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C3DC0" w:rsidRPr="000C3DC0" w:rsidRDefault="00F278FF" w:rsidP="000C3DC0">
      <w:pPr>
        <w:autoSpaceDE w:val="0"/>
        <w:rPr>
          <w:rFonts w:asciiTheme="minorHAnsi" w:eastAsia="Arial" w:hAnsiTheme="minorHAnsi" w:cstheme="minorHAnsi"/>
          <w:b/>
          <w:bCs/>
          <w:sz w:val="22"/>
          <w:szCs w:val="22"/>
        </w:rPr>
      </w:pPr>
      <w:r w:rsidRPr="009274E0">
        <w:rPr>
          <w:rFonts w:ascii="Arial" w:eastAsia="Arial" w:hAnsi="Arial" w:cs="Arial"/>
          <w:b/>
          <w:bCs/>
          <w:sz w:val="22"/>
          <w:szCs w:val="22"/>
        </w:rPr>
        <w:t xml:space="preserve">                                                                                          </w:t>
      </w:r>
      <w:r w:rsidR="000C3DC0" w:rsidRPr="000C3DC0">
        <w:rPr>
          <w:rFonts w:asciiTheme="minorHAnsi" w:eastAsia="Arial" w:hAnsiTheme="minorHAnsi" w:cstheme="minorHAnsi"/>
          <w:b/>
          <w:bCs/>
          <w:sz w:val="22"/>
          <w:szCs w:val="22"/>
        </w:rPr>
        <w:t xml:space="preserve">ΑΝΑΡΤΗΤΕΑ ΣΤΟ ΔΙΑΥΓΕΙΑ </w:t>
      </w:r>
    </w:p>
    <w:p w:rsidR="000C3DC0" w:rsidRPr="000C3DC0" w:rsidRDefault="000C3DC0" w:rsidP="000C3DC0">
      <w:pPr>
        <w:autoSpaceDE w:val="0"/>
        <w:rPr>
          <w:rFonts w:asciiTheme="minorHAnsi" w:hAnsiTheme="minorHAnsi" w:cstheme="minorHAnsi"/>
          <w:sz w:val="22"/>
          <w:szCs w:val="22"/>
        </w:rPr>
      </w:pPr>
      <w:r w:rsidRPr="000C3DC0">
        <w:rPr>
          <w:rFonts w:asciiTheme="minorHAnsi" w:eastAsia="Arial" w:hAnsiTheme="minorHAnsi" w:cstheme="minorHAnsi"/>
          <w:b/>
          <w:bCs/>
          <w:sz w:val="22"/>
          <w:szCs w:val="22"/>
        </w:rPr>
        <w:t xml:space="preserve">                                                                                             </w:t>
      </w:r>
      <w:r>
        <w:rPr>
          <w:rFonts w:asciiTheme="minorHAnsi" w:eastAsia="Arial" w:hAnsiTheme="minorHAnsi" w:cstheme="minorHAnsi"/>
          <w:b/>
          <w:bCs/>
          <w:sz w:val="22"/>
          <w:szCs w:val="22"/>
        </w:rPr>
        <w:t xml:space="preserve">                </w:t>
      </w:r>
      <w:r w:rsidRPr="000C3DC0">
        <w:rPr>
          <w:rFonts w:asciiTheme="minorHAnsi" w:eastAsia="Arial" w:hAnsiTheme="minorHAnsi" w:cstheme="minorHAnsi"/>
          <w:b/>
          <w:bCs/>
          <w:sz w:val="22"/>
          <w:szCs w:val="22"/>
        </w:rPr>
        <w:t xml:space="preserve">   Λιβαδειά     13/10/2026</w:t>
      </w:r>
    </w:p>
    <w:p w:rsidR="003C235F" w:rsidRPr="0057421D" w:rsidRDefault="000C3DC0" w:rsidP="000C3DC0">
      <w:pPr>
        <w:pStyle w:val="af1"/>
        <w:tabs>
          <w:tab w:val="clear" w:pos="4153"/>
          <w:tab w:val="clear" w:pos="8306"/>
          <w:tab w:val="left" w:pos="4140"/>
        </w:tabs>
        <w:jc w:val="center"/>
        <w:rPr>
          <w:rFonts w:asciiTheme="minorHAnsi" w:hAnsiTheme="minorHAnsi" w:cstheme="minorHAnsi"/>
          <w:sz w:val="22"/>
          <w:szCs w:val="22"/>
        </w:rPr>
      </w:pPr>
      <w:r w:rsidRPr="000C3DC0">
        <w:rPr>
          <w:rFonts w:asciiTheme="minorHAnsi" w:eastAsia="Arial" w:hAnsiTheme="minorHAnsi" w:cstheme="minorHAnsi"/>
          <w:b/>
          <w:sz w:val="22"/>
          <w:szCs w:val="22"/>
        </w:rPr>
        <w:t xml:space="preserve">                                                </w:t>
      </w:r>
      <w:r>
        <w:rPr>
          <w:rFonts w:asciiTheme="minorHAnsi" w:eastAsia="Arial" w:hAnsiTheme="minorHAnsi" w:cstheme="minorHAnsi"/>
          <w:b/>
          <w:sz w:val="22"/>
          <w:szCs w:val="22"/>
        </w:rPr>
        <w:t xml:space="preserve">         </w:t>
      </w:r>
      <w:r w:rsidR="00666D80" w:rsidRPr="0057421D">
        <w:rPr>
          <w:rFonts w:asciiTheme="minorHAnsi" w:eastAsia="Arial" w:hAnsiTheme="minorHAnsi" w:cstheme="minorHAnsi"/>
          <w:b/>
          <w:sz w:val="22"/>
          <w:szCs w:val="22"/>
        </w:rPr>
        <w:t xml:space="preserve">      </w:t>
      </w:r>
      <w:r w:rsidRPr="000C3DC0">
        <w:rPr>
          <w:rFonts w:asciiTheme="minorHAnsi" w:eastAsia="Arial" w:hAnsiTheme="minorHAnsi" w:cstheme="minorHAnsi"/>
          <w:b/>
          <w:sz w:val="22"/>
          <w:szCs w:val="22"/>
        </w:rPr>
        <w:t xml:space="preserve">   Α</w:t>
      </w:r>
      <w:r w:rsidRPr="000C3DC0">
        <w:rPr>
          <w:rFonts w:asciiTheme="minorHAnsi" w:eastAsia="Calibri" w:hAnsiTheme="minorHAnsi" w:cstheme="minorHAnsi"/>
          <w:b/>
          <w:sz w:val="22"/>
          <w:szCs w:val="22"/>
        </w:rPr>
        <w:t xml:space="preserve">ριθ. </w:t>
      </w:r>
      <w:proofErr w:type="spellStart"/>
      <w:r w:rsidRPr="000C3DC0">
        <w:rPr>
          <w:rFonts w:asciiTheme="minorHAnsi" w:eastAsia="Calibri" w:hAnsiTheme="minorHAnsi" w:cstheme="minorHAnsi"/>
          <w:b/>
          <w:sz w:val="22"/>
          <w:szCs w:val="22"/>
        </w:rPr>
        <w:t>Πρωτ</w:t>
      </w:r>
      <w:proofErr w:type="spellEnd"/>
      <w:r w:rsidRPr="000C3DC0">
        <w:rPr>
          <w:rFonts w:asciiTheme="minorHAnsi" w:eastAsia="Calibri" w:hAnsiTheme="minorHAnsi" w:cstheme="minorHAnsi"/>
          <w:b/>
          <w:sz w:val="22"/>
          <w:szCs w:val="22"/>
        </w:rPr>
        <w:t xml:space="preserve">. </w:t>
      </w:r>
      <w:r w:rsidR="00666D80" w:rsidRPr="00666D80">
        <w:rPr>
          <w:rFonts w:asciiTheme="minorHAnsi" w:eastAsia="Calibri" w:hAnsiTheme="minorHAnsi" w:cstheme="minorHAnsi"/>
          <w:b/>
          <w:sz w:val="22"/>
          <w:szCs w:val="22"/>
        </w:rPr>
        <w:t>2</w:t>
      </w:r>
      <w:r w:rsidR="00666D80" w:rsidRPr="0057421D">
        <w:rPr>
          <w:rFonts w:asciiTheme="minorHAnsi" w:eastAsia="Calibri" w:hAnsiTheme="minorHAnsi" w:cstheme="minorHAnsi"/>
          <w:b/>
          <w:sz w:val="22"/>
          <w:szCs w:val="22"/>
        </w:rPr>
        <w:t>9050</w:t>
      </w:r>
    </w:p>
    <w:p w:rsidR="002E6EE2" w:rsidRDefault="002E6EE2" w:rsidP="002E6EE2">
      <w:pPr>
        <w:autoSpaceDE w:val="0"/>
        <w:rPr>
          <w:rFonts w:ascii="Arial" w:eastAsia="Arial" w:hAnsi="Arial" w:cs="Arial"/>
          <w:b/>
          <w:bCs/>
          <w:sz w:val="22"/>
          <w:szCs w:val="22"/>
        </w:rPr>
      </w:pPr>
      <w:r>
        <w:rPr>
          <w:rFonts w:ascii="Arial" w:eastAsia="Arial" w:hAnsi="Arial" w:cs="Arial"/>
          <w:b/>
          <w:bCs/>
          <w:sz w:val="22"/>
          <w:szCs w:val="22"/>
        </w:rPr>
        <w:t xml:space="preserve">                                                                                          </w:t>
      </w:r>
    </w:p>
    <w:p w:rsidR="002E6EE2" w:rsidRPr="008C19E4" w:rsidRDefault="002E6EE2" w:rsidP="008C5092">
      <w:pPr>
        <w:autoSpaceDE w:val="0"/>
        <w:rPr>
          <w:rFonts w:ascii="Arial" w:hAnsi="Arial" w:cs="Arial"/>
          <w:b/>
          <w:sz w:val="22"/>
          <w:szCs w:val="22"/>
        </w:rPr>
      </w:pPr>
      <w:r>
        <w:rPr>
          <w:rFonts w:ascii="Arial" w:eastAsia="Arial" w:hAnsi="Arial" w:cs="Arial"/>
          <w:b/>
          <w:bCs/>
          <w:sz w:val="22"/>
          <w:szCs w:val="22"/>
        </w:rPr>
        <w:t xml:space="preserve">                                                              </w:t>
      </w:r>
      <w:r w:rsidR="008C5092">
        <w:rPr>
          <w:rFonts w:ascii="Arial" w:eastAsia="Arial" w:hAnsi="Arial" w:cs="Arial"/>
          <w:b/>
          <w:bCs/>
          <w:sz w:val="22"/>
          <w:szCs w:val="22"/>
        </w:rPr>
        <w:t xml:space="preserve">                               </w:t>
      </w:r>
    </w:p>
    <w:p w:rsidR="003C235F" w:rsidRPr="003C2C43" w:rsidRDefault="005B55CE">
      <w:pPr>
        <w:jc w:val="center"/>
        <w:rPr>
          <w:rFonts w:asciiTheme="minorHAnsi" w:hAnsiTheme="minorHAnsi" w:cstheme="minorHAnsi"/>
          <w:b/>
          <w:sz w:val="22"/>
          <w:szCs w:val="22"/>
        </w:rPr>
      </w:pPr>
      <w:r w:rsidRPr="003C2C43">
        <w:rPr>
          <w:rFonts w:asciiTheme="minorHAnsi" w:hAnsiTheme="minorHAnsi" w:cstheme="minorHAnsi"/>
          <w:b/>
          <w:sz w:val="22"/>
          <w:szCs w:val="22"/>
        </w:rPr>
        <w:t xml:space="preserve">Από το πρακτικό της </w:t>
      </w:r>
      <w:proofErr w:type="spellStart"/>
      <w:r w:rsidRPr="003C2C43">
        <w:rPr>
          <w:rFonts w:asciiTheme="minorHAnsi" w:hAnsiTheme="minorHAnsi" w:cstheme="minorHAnsi"/>
          <w:b/>
          <w:sz w:val="22"/>
          <w:szCs w:val="22"/>
        </w:rPr>
        <w:t>αριθμ</w:t>
      </w:r>
      <w:proofErr w:type="spellEnd"/>
      <w:r w:rsidRPr="003C2C43">
        <w:rPr>
          <w:rFonts w:asciiTheme="minorHAnsi" w:hAnsiTheme="minorHAnsi" w:cstheme="minorHAnsi"/>
          <w:b/>
          <w:sz w:val="22"/>
          <w:szCs w:val="22"/>
        </w:rPr>
        <w:t xml:space="preserve">. </w:t>
      </w:r>
      <w:r w:rsidR="008436B3" w:rsidRPr="003C2C43">
        <w:rPr>
          <w:rFonts w:asciiTheme="minorHAnsi" w:hAnsiTheme="minorHAnsi" w:cstheme="minorHAnsi"/>
          <w:b/>
          <w:sz w:val="22"/>
          <w:szCs w:val="22"/>
        </w:rPr>
        <w:t>3</w:t>
      </w:r>
      <w:r w:rsidR="00FA129F" w:rsidRPr="003C2C43">
        <w:rPr>
          <w:rFonts w:asciiTheme="minorHAnsi" w:hAnsiTheme="minorHAnsi" w:cstheme="minorHAnsi"/>
          <w:b/>
          <w:sz w:val="22"/>
          <w:szCs w:val="22"/>
        </w:rPr>
        <w:t>8</w:t>
      </w:r>
      <w:r w:rsidR="003C235F" w:rsidRPr="003C2C43">
        <w:rPr>
          <w:rFonts w:asciiTheme="minorHAnsi" w:hAnsiTheme="minorHAnsi" w:cstheme="minorHAnsi"/>
          <w:b/>
          <w:sz w:val="22"/>
          <w:szCs w:val="22"/>
          <w:vertAlign w:val="superscript"/>
        </w:rPr>
        <w:t>ης</w:t>
      </w:r>
      <w:r w:rsidR="003C235F" w:rsidRPr="003C2C43">
        <w:rPr>
          <w:rFonts w:asciiTheme="minorHAnsi" w:hAnsiTheme="minorHAnsi" w:cstheme="minorHAnsi"/>
          <w:b/>
          <w:sz w:val="22"/>
          <w:szCs w:val="22"/>
        </w:rPr>
        <w:t xml:space="preserve">  /20</w:t>
      </w:r>
      <w:r w:rsidRPr="003C2C43">
        <w:rPr>
          <w:rFonts w:asciiTheme="minorHAnsi" w:hAnsiTheme="minorHAnsi" w:cstheme="minorHAnsi"/>
          <w:b/>
          <w:sz w:val="22"/>
          <w:szCs w:val="22"/>
        </w:rPr>
        <w:t>2</w:t>
      </w:r>
      <w:r w:rsidR="00FA129F" w:rsidRPr="003C2C43">
        <w:rPr>
          <w:rFonts w:asciiTheme="minorHAnsi" w:hAnsiTheme="minorHAnsi" w:cstheme="minorHAnsi"/>
          <w:b/>
          <w:sz w:val="22"/>
          <w:szCs w:val="22"/>
        </w:rPr>
        <w:t>6</w:t>
      </w:r>
      <w:r w:rsidR="003C235F" w:rsidRPr="003C2C43">
        <w:rPr>
          <w:rFonts w:asciiTheme="minorHAnsi" w:hAnsiTheme="minorHAnsi" w:cstheme="minorHAnsi"/>
          <w:b/>
          <w:sz w:val="22"/>
          <w:szCs w:val="22"/>
        </w:rPr>
        <w:t xml:space="preserve"> </w:t>
      </w:r>
      <w:r w:rsidR="00157A71" w:rsidRPr="003C2C43">
        <w:rPr>
          <w:rFonts w:asciiTheme="minorHAnsi" w:hAnsiTheme="minorHAnsi" w:cstheme="minorHAnsi"/>
          <w:b/>
          <w:sz w:val="22"/>
          <w:szCs w:val="22"/>
        </w:rPr>
        <w:t xml:space="preserve"> ΤΑΚΤΙΚΗΣ</w:t>
      </w:r>
      <w:r w:rsidR="00526B61" w:rsidRPr="003C2C43">
        <w:rPr>
          <w:rFonts w:asciiTheme="minorHAnsi" w:hAnsiTheme="minorHAnsi" w:cstheme="minorHAnsi"/>
          <w:b/>
          <w:sz w:val="22"/>
          <w:szCs w:val="22"/>
        </w:rPr>
        <w:t xml:space="preserve"> </w:t>
      </w:r>
      <w:r w:rsidR="00436195" w:rsidRPr="003C2C43">
        <w:rPr>
          <w:rFonts w:asciiTheme="minorHAnsi" w:hAnsiTheme="minorHAnsi" w:cstheme="minorHAnsi"/>
          <w:b/>
          <w:sz w:val="22"/>
          <w:szCs w:val="22"/>
        </w:rPr>
        <w:t xml:space="preserve"> </w:t>
      </w:r>
      <w:r w:rsidR="003C235F" w:rsidRPr="003C2C43">
        <w:rPr>
          <w:rFonts w:asciiTheme="minorHAnsi" w:hAnsiTheme="minorHAnsi" w:cstheme="minorHAnsi"/>
          <w:b/>
          <w:sz w:val="22"/>
          <w:szCs w:val="22"/>
        </w:rPr>
        <w:t>Συνεδρίασης</w:t>
      </w:r>
    </w:p>
    <w:p w:rsidR="003C235F" w:rsidRPr="003C2C43" w:rsidRDefault="003C235F">
      <w:pPr>
        <w:rPr>
          <w:rFonts w:asciiTheme="minorHAnsi" w:hAnsiTheme="minorHAnsi" w:cstheme="minorHAnsi"/>
          <w:b/>
          <w:sz w:val="22"/>
          <w:szCs w:val="22"/>
        </w:rPr>
      </w:pPr>
      <w:r w:rsidRPr="003C2C43">
        <w:rPr>
          <w:rFonts w:asciiTheme="minorHAnsi" w:eastAsia="Arial" w:hAnsiTheme="minorHAnsi" w:cstheme="minorHAnsi"/>
          <w:b/>
          <w:sz w:val="22"/>
          <w:szCs w:val="22"/>
        </w:rPr>
        <w:t xml:space="preserve">                           </w:t>
      </w:r>
      <w:r w:rsidR="00526B61" w:rsidRPr="003C2C43">
        <w:rPr>
          <w:rFonts w:asciiTheme="minorHAnsi" w:eastAsia="Arial" w:hAnsiTheme="minorHAnsi" w:cstheme="minorHAnsi"/>
          <w:b/>
          <w:sz w:val="22"/>
          <w:szCs w:val="22"/>
        </w:rPr>
        <w:t xml:space="preserve">              </w:t>
      </w:r>
      <w:r w:rsidRPr="003C2C43">
        <w:rPr>
          <w:rFonts w:asciiTheme="minorHAnsi" w:eastAsia="Arial" w:hAnsiTheme="minorHAnsi" w:cstheme="minorHAnsi"/>
          <w:b/>
          <w:sz w:val="22"/>
          <w:szCs w:val="22"/>
        </w:rPr>
        <w:t xml:space="preserve">     </w:t>
      </w:r>
      <w:r w:rsidRPr="003C2C43">
        <w:rPr>
          <w:rFonts w:asciiTheme="minorHAnsi" w:hAnsiTheme="minorHAnsi" w:cstheme="minorHAnsi"/>
          <w:b/>
          <w:sz w:val="22"/>
          <w:szCs w:val="22"/>
        </w:rPr>
        <w:t xml:space="preserve">της  </w:t>
      </w:r>
      <w:r w:rsidR="00592A0F" w:rsidRPr="003C2C43">
        <w:rPr>
          <w:rFonts w:asciiTheme="minorHAnsi" w:hAnsiTheme="minorHAnsi" w:cstheme="minorHAnsi"/>
          <w:b/>
          <w:sz w:val="22"/>
          <w:szCs w:val="22"/>
        </w:rPr>
        <w:t>Δημοτικής</w:t>
      </w:r>
      <w:r w:rsidRPr="003C2C43">
        <w:rPr>
          <w:rFonts w:asciiTheme="minorHAnsi" w:hAnsiTheme="minorHAnsi" w:cstheme="minorHAnsi"/>
          <w:b/>
          <w:sz w:val="22"/>
          <w:szCs w:val="22"/>
        </w:rPr>
        <w:t xml:space="preserve"> Επιτροπής  Δήμου </w:t>
      </w:r>
      <w:proofErr w:type="spellStart"/>
      <w:r w:rsidRPr="003C2C43">
        <w:rPr>
          <w:rFonts w:asciiTheme="minorHAnsi" w:hAnsiTheme="minorHAnsi" w:cstheme="minorHAnsi"/>
          <w:b/>
          <w:sz w:val="22"/>
          <w:szCs w:val="22"/>
        </w:rPr>
        <w:t>Λεβαδέων</w:t>
      </w:r>
      <w:proofErr w:type="spellEnd"/>
    </w:p>
    <w:p w:rsidR="002E6EE2" w:rsidRPr="003C2C43" w:rsidRDefault="002E6EE2" w:rsidP="002E6EE2">
      <w:pPr>
        <w:pStyle w:val="af1"/>
        <w:tabs>
          <w:tab w:val="clear" w:pos="4153"/>
          <w:tab w:val="clear" w:pos="8306"/>
          <w:tab w:val="left" w:pos="4140"/>
        </w:tabs>
        <w:jc w:val="center"/>
        <w:rPr>
          <w:rFonts w:asciiTheme="minorHAnsi" w:hAnsiTheme="minorHAnsi" w:cstheme="minorHAnsi"/>
          <w:b/>
          <w:sz w:val="22"/>
          <w:szCs w:val="22"/>
        </w:rPr>
      </w:pPr>
      <w:r w:rsidRPr="003C2C43">
        <w:rPr>
          <w:rFonts w:asciiTheme="minorHAnsi" w:hAnsiTheme="minorHAnsi" w:cstheme="minorHAnsi"/>
          <w:b/>
          <w:sz w:val="22"/>
          <w:szCs w:val="22"/>
        </w:rPr>
        <w:t>ΑΠΟΣΠΑΣΜΑ</w:t>
      </w:r>
    </w:p>
    <w:p w:rsidR="003C235F" w:rsidRPr="003C2C43" w:rsidRDefault="003C235F">
      <w:pPr>
        <w:jc w:val="center"/>
        <w:rPr>
          <w:rFonts w:asciiTheme="minorHAnsi" w:hAnsiTheme="minorHAnsi" w:cstheme="minorHAnsi"/>
          <w:b/>
          <w:sz w:val="22"/>
          <w:szCs w:val="22"/>
        </w:rPr>
      </w:pPr>
      <w:r w:rsidRPr="003C2C43">
        <w:rPr>
          <w:rFonts w:asciiTheme="minorHAnsi" w:hAnsiTheme="minorHAnsi" w:cstheme="minorHAnsi"/>
          <w:b/>
          <w:sz w:val="22"/>
          <w:szCs w:val="22"/>
        </w:rPr>
        <w:t xml:space="preserve">Αριθμός απόφασης : </w:t>
      </w:r>
      <w:r w:rsidR="00171F1B" w:rsidRPr="003C2C43">
        <w:rPr>
          <w:rFonts w:asciiTheme="minorHAnsi" w:hAnsiTheme="minorHAnsi" w:cstheme="minorHAnsi"/>
          <w:b/>
          <w:sz w:val="22"/>
          <w:szCs w:val="22"/>
        </w:rPr>
        <w:t>3</w:t>
      </w:r>
      <w:r w:rsidR="00FA129F" w:rsidRPr="003C2C43">
        <w:rPr>
          <w:rFonts w:asciiTheme="minorHAnsi" w:hAnsiTheme="minorHAnsi" w:cstheme="minorHAnsi"/>
          <w:b/>
          <w:sz w:val="22"/>
          <w:szCs w:val="22"/>
        </w:rPr>
        <w:t>0</w:t>
      </w:r>
      <w:r w:rsidR="00BB7489" w:rsidRPr="003C2C43">
        <w:rPr>
          <w:rFonts w:asciiTheme="minorHAnsi" w:hAnsiTheme="minorHAnsi" w:cstheme="minorHAnsi"/>
          <w:b/>
          <w:sz w:val="22"/>
          <w:szCs w:val="22"/>
        </w:rPr>
        <w:t>5</w:t>
      </w:r>
    </w:p>
    <w:p w:rsidR="00BB7489" w:rsidRPr="003C2C43" w:rsidRDefault="00BB7489" w:rsidP="00BB7489">
      <w:pPr>
        <w:rPr>
          <w:rFonts w:asciiTheme="minorHAnsi" w:hAnsiTheme="minorHAnsi" w:cstheme="minorHAnsi"/>
          <w:b/>
          <w:bCs/>
          <w:sz w:val="22"/>
          <w:szCs w:val="22"/>
        </w:rPr>
      </w:pPr>
      <w:r w:rsidRPr="003C2C43">
        <w:rPr>
          <w:rFonts w:asciiTheme="minorHAnsi" w:hAnsiTheme="minorHAnsi" w:cstheme="minorHAnsi"/>
          <w:b/>
          <w:sz w:val="22"/>
          <w:szCs w:val="22"/>
        </w:rPr>
        <w:t xml:space="preserve">     </w:t>
      </w:r>
      <w:r w:rsidRPr="003C2C43">
        <w:rPr>
          <w:rFonts w:asciiTheme="minorHAnsi" w:hAnsiTheme="minorHAnsi" w:cstheme="minorHAnsi"/>
          <w:b/>
          <w:bCs/>
          <w:sz w:val="22"/>
          <w:szCs w:val="22"/>
        </w:rPr>
        <w:t>Έγκριση διενέργειας ανοικτού διαγωνισμού , κάτω των ορίων , και καθορισμός των όρων διακήρυξής   με τίτλο</w:t>
      </w:r>
      <w:r w:rsidRPr="003C2C43">
        <w:rPr>
          <w:rFonts w:asciiTheme="minorHAnsi" w:hAnsiTheme="minorHAnsi" w:cstheme="minorHAnsi"/>
          <w:b/>
          <w:sz w:val="22"/>
          <w:szCs w:val="22"/>
        </w:rPr>
        <w:t>:  «</w:t>
      </w:r>
      <w:r w:rsidRPr="003C2C43">
        <w:rPr>
          <w:rFonts w:asciiTheme="minorHAnsi" w:hAnsiTheme="minorHAnsi" w:cstheme="minorHAnsi"/>
          <w:b/>
          <w:bCs/>
          <w:sz w:val="22"/>
          <w:szCs w:val="22"/>
        </w:rPr>
        <w:t xml:space="preserve">Προμήθεια δυο (2) ηλεκτρικών απορριμματοφόρων Δήμου </w:t>
      </w:r>
      <w:proofErr w:type="spellStart"/>
      <w:r w:rsidRPr="003C2C43">
        <w:rPr>
          <w:rFonts w:asciiTheme="minorHAnsi" w:hAnsiTheme="minorHAnsi" w:cstheme="minorHAnsi"/>
          <w:b/>
          <w:bCs/>
          <w:sz w:val="22"/>
          <w:szCs w:val="22"/>
        </w:rPr>
        <w:t>Λεβαδέων</w:t>
      </w:r>
      <w:proofErr w:type="spellEnd"/>
      <w:r w:rsidRPr="003C2C43">
        <w:rPr>
          <w:rFonts w:asciiTheme="minorHAnsi" w:hAnsiTheme="minorHAnsi" w:cstheme="minorHAnsi"/>
          <w:b/>
          <w:bCs/>
          <w:sz w:val="22"/>
          <w:szCs w:val="22"/>
        </w:rPr>
        <w:t>» , συνολικού   προϋπολογισμού 155.000,00 ευρώ (συμπεριλαμβανομένου του  Φ.Π.Α 24%)</w:t>
      </w:r>
    </w:p>
    <w:p w:rsidR="008C5092" w:rsidRPr="003C2C43" w:rsidRDefault="008C5092" w:rsidP="002D5BF3">
      <w:pPr>
        <w:pStyle w:val="ad"/>
        <w:jc w:val="left"/>
        <w:rPr>
          <w:rFonts w:asciiTheme="minorHAnsi" w:eastAsia="SimSun" w:hAnsiTheme="minorHAnsi" w:cstheme="minorHAnsi"/>
          <w:b/>
          <w:sz w:val="20"/>
          <w:highlight w:val="white"/>
        </w:rPr>
      </w:pPr>
    </w:p>
    <w:p w:rsidR="00C628D2" w:rsidRPr="003C2C43" w:rsidRDefault="00C628D2" w:rsidP="00C628D2">
      <w:pPr>
        <w:pStyle w:val="wP4"/>
        <w:shd w:val="clear" w:color="auto" w:fill="FFFFFF"/>
        <w:jc w:val="both"/>
        <w:rPr>
          <w:rFonts w:asciiTheme="minorHAnsi" w:hAnsiTheme="minorHAnsi" w:cstheme="minorHAnsi"/>
          <w:sz w:val="22"/>
          <w:szCs w:val="22"/>
        </w:rPr>
      </w:pPr>
      <w:r w:rsidRPr="003C2C43">
        <w:rPr>
          <w:rFonts w:asciiTheme="minorHAnsi" w:hAnsiTheme="minorHAnsi" w:cstheme="minorHAnsi"/>
          <w:sz w:val="22"/>
          <w:szCs w:val="22"/>
        </w:rPr>
        <w:t xml:space="preserve">     Στη Λιβαδειά σήμερα 07</w:t>
      </w:r>
      <w:r w:rsidRPr="003C2C43">
        <w:rPr>
          <w:rFonts w:asciiTheme="minorHAnsi" w:hAnsiTheme="minorHAnsi" w:cstheme="minorHAnsi"/>
          <w:sz w:val="22"/>
          <w:szCs w:val="22"/>
          <w:vertAlign w:val="superscript"/>
        </w:rPr>
        <w:t>η</w:t>
      </w:r>
      <w:r w:rsidRPr="003C2C43">
        <w:rPr>
          <w:rFonts w:asciiTheme="minorHAnsi" w:hAnsiTheme="minorHAnsi" w:cstheme="minorHAnsi"/>
          <w:sz w:val="22"/>
          <w:szCs w:val="22"/>
        </w:rPr>
        <w:t xml:space="preserve"> Οκτωβρίου    2026  ημέρα  Τετάρτη  και, ώρα 13.15   και στην αίθουσα συνεδριάσεων του Δημοτικού Συμβουλίου  </w:t>
      </w:r>
      <w:proofErr w:type="spellStart"/>
      <w:r w:rsidRPr="003C2C43">
        <w:rPr>
          <w:rFonts w:asciiTheme="minorHAnsi" w:hAnsiTheme="minorHAnsi" w:cstheme="minorHAnsi"/>
          <w:sz w:val="22"/>
          <w:szCs w:val="22"/>
        </w:rPr>
        <w:t>Λεβαδέων</w:t>
      </w:r>
      <w:proofErr w:type="spellEnd"/>
      <w:r w:rsidRPr="003C2C43">
        <w:rPr>
          <w:rFonts w:asciiTheme="minorHAnsi" w:hAnsiTheme="minorHAnsi" w:cstheme="minorHAnsi"/>
          <w:sz w:val="22"/>
          <w:szCs w:val="22"/>
        </w:rPr>
        <w:t xml:space="preserve"> στο Παλαιό Δημαρχείο – Πλατεία Εθνικής Αντίστασης συνεδρίασε η Δημοτική Επιτροπή Δήμου </w:t>
      </w:r>
      <w:proofErr w:type="spellStart"/>
      <w:r w:rsidRPr="003C2C43">
        <w:rPr>
          <w:rFonts w:asciiTheme="minorHAnsi" w:hAnsiTheme="minorHAnsi" w:cstheme="minorHAnsi"/>
          <w:sz w:val="22"/>
          <w:szCs w:val="22"/>
        </w:rPr>
        <w:t>Λεβαδέων</w:t>
      </w:r>
      <w:proofErr w:type="spellEnd"/>
      <w:r w:rsidRPr="003C2C43">
        <w:rPr>
          <w:rFonts w:asciiTheme="minorHAnsi" w:hAnsiTheme="minorHAnsi" w:cstheme="minorHAnsi"/>
          <w:sz w:val="22"/>
          <w:szCs w:val="22"/>
        </w:rPr>
        <w:t xml:space="preserve"> μετά την με αριθ. </w:t>
      </w:r>
      <w:proofErr w:type="spellStart"/>
      <w:r w:rsidRPr="003C2C43">
        <w:rPr>
          <w:rFonts w:asciiTheme="minorHAnsi" w:hAnsiTheme="minorHAnsi" w:cstheme="minorHAnsi"/>
          <w:sz w:val="22"/>
          <w:szCs w:val="22"/>
        </w:rPr>
        <w:t>πρωτ</w:t>
      </w:r>
      <w:proofErr w:type="spellEnd"/>
      <w:r w:rsidRPr="003C2C43">
        <w:rPr>
          <w:rFonts w:asciiTheme="minorHAnsi" w:hAnsiTheme="minorHAnsi" w:cstheme="minorHAnsi"/>
          <w:sz w:val="22"/>
          <w:szCs w:val="22"/>
        </w:rPr>
        <w:t xml:space="preserve">.   26353/02-10-2026 έγγραφη πρόσκληση του  Προέδρου της (Δημάρχου </w:t>
      </w:r>
      <w:proofErr w:type="spellStart"/>
      <w:r w:rsidRPr="003C2C43">
        <w:rPr>
          <w:rFonts w:asciiTheme="minorHAnsi" w:hAnsiTheme="minorHAnsi" w:cstheme="minorHAnsi"/>
          <w:sz w:val="22"/>
          <w:szCs w:val="22"/>
        </w:rPr>
        <w:t>Λεβαδέων</w:t>
      </w:r>
      <w:proofErr w:type="spellEnd"/>
      <w:r w:rsidRPr="003C2C43">
        <w:rPr>
          <w:rFonts w:asciiTheme="minorHAnsi" w:hAnsiTheme="minorHAnsi" w:cstheme="minorHAnsi"/>
          <w:sz w:val="22"/>
          <w:szCs w:val="22"/>
        </w:rPr>
        <w:t>) σε εφαρμογή των  διατάξεων των άρθρων 139,140,141,142 και 144 του ν. 5314/2026  ΦΕΚ 103</w:t>
      </w:r>
      <w:r w:rsidRPr="003C2C43">
        <w:rPr>
          <w:rFonts w:asciiTheme="minorHAnsi" w:hAnsiTheme="minorHAnsi" w:cstheme="minorHAnsi"/>
          <w:sz w:val="22"/>
          <w:szCs w:val="22"/>
          <w:vertAlign w:val="superscript"/>
        </w:rPr>
        <w:t xml:space="preserve"> </w:t>
      </w:r>
      <w:r w:rsidRPr="003C2C43">
        <w:rPr>
          <w:rFonts w:asciiTheme="minorHAnsi" w:hAnsiTheme="minorHAnsi" w:cstheme="minorHAnsi"/>
          <w:sz w:val="22"/>
          <w:szCs w:val="22"/>
        </w:rPr>
        <w:t>Α΄ /29-6-2026 (Κώδικας Τοπικής Αυτοδιοίκησης).</w:t>
      </w:r>
    </w:p>
    <w:p w:rsidR="00C628D2" w:rsidRPr="003C2C43" w:rsidRDefault="00C628D2" w:rsidP="00C628D2">
      <w:pPr>
        <w:pStyle w:val="wP4"/>
        <w:shd w:val="clear" w:color="auto" w:fill="FFFFFF"/>
        <w:jc w:val="both"/>
        <w:rPr>
          <w:rFonts w:asciiTheme="minorHAnsi" w:hAnsiTheme="minorHAnsi" w:cstheme="minorHAnsi"/>
          <w:sz w:val="22"/>
          <w:szCs w:val="22"/>
        </w:rPr>
      </w:pPr>
      <w:r w:rsidRPr="003C2C43">
        <w:rPr>
          <w:rFonts w:asciiTheme="minorHAnsi" w:eastAsia="Arial" w:hAnsiTheme="minorHAnsi" w:cstheme="minorHAnsi"/>
          <w:b/>
          <w:sz w:val="22"/>
          <w:szCs w:val="22"/>
        </w:rPr>
        <w:t xml:space="preserve">  </w:t>
      </w:r>
      <w:r w:rsidRPr="003C2C43">
        <w:rPr>
          <w:rFonts w:asciiTheme="minorHAnsi" w:hAnsiTheme="minorHAnsi" w:cstheme="minorHAnsi"/>
          <w:sz w:val="22"/>
          <w:szCs w:val="22"/>
        </w:rPr>
        <w:t>Αφού  διαπιστώθηκε ότι υπάρχει νόμιμη απαρτία, επειδή σε σύνολο 7 (επτά)  μελών ήταν        παρόντα  7 (επτά)  , ήτοι</w:t>
      </w:r>
    </w:p>
    <w:p w:rsidR="00C628D2" w:rsidRPr="003C2C43" w:rsidRDefault="00C628D2" w:rsidP="00C628D2">
      <w:pPr>
        <w:pStyle w:val="35"/>
        <w:ind w:left="284"/>
        <w:jc w:val="both"/>
        <w:rPr>
          <w:rFonts w:asciiTheme="minorHAnsi" w:hAnsiTheme="minorHAnsi" w:cstheme="minorHAnsi"/>
          <w:sz w:val="22"/>
          <w:szCs w:val="22"/>
        </w:rPr>
      </w:pPr>
    </w:p>
    <w:p w:rsidR="00C628D2" w:rsidRPr="003C2C43" w:rsidRDefault="00C628D2" w:rsidP="00C628D2">
      <w:pPr>
        <w:jc w:val="both"/>
        <w:rPr>
          <w:rFonts w:asciiTheme="minorHAnsi" w:hAnsiTheme="minorHAnsi" w:cstheme="minorHAnsi"/>
          <w:b/>
          <w:sz w:val="22"/>
          <w:szCs w:val="22"/>
        </w:rPr>
      </w:pPr>
      <w:r w:rsidRPr="003C2C43">
        <w:rPr>
          <w:rFonts w:asciiTheme="minorHAnsi" w:hAnsiTheme="minorHAnsi" w:cstheme="minorHAnsi"/>
          <w:b/>
          <w:sz w:val="22"/>
          <w:szCs w:val="22"/>
        </w:rPr>
        <w:t xml:space="preserve">                    ΠΑΡΟΝΤΕΣ                                                                  ΑΠΟΝΤΕΣ</w:t>
      </w:r>
    </w:p>
    <w:p w:rsidR="00C628D2" w:rsidRPr="003C2C43" w:rsidRDefault="00C628D2" w:rsidP="00C628D2">
      <w:pPr>
        <w:tabs>
          <w:tab w:val="left" w:pos="360"/>
          <w:tab w:val="left" w:pos="6237"/>
        </w:tabs>
        <w:rPr>
          <w:rFonts w:asciiTheme="minorHAnsi" w:hAnsiTheme="minorHAnsi" w:cstheme="minorHAnsi"/>
          <w:sz w:val="22"/>
          <w:szCs w:val="22"/>
        </w:rPr>
      </w:pPr>
      <w:r w:rsidRPr="003C2C43">
        <w:rPr>
          <w:rFonts w:asciiTheme="minorHAnsi" w:hAnsiTheme="minorHAnsi" w:cstheme="minorHAnsi"/>
          <w:color w:val="000000"/>
          <w:sz w:val="22"/>
          <w:szCs w:val="22"/>
        </w:rPr>
        <w:t xml:space="preserve">     </w:t>
      </w:r>
      <w:r w:rsidRPr="003C2C43">
        <w:rPr>
          <w:rFonts w:asciiTheme="minorHAnsi" w:hAnsiTheme="minorHAnsi" w:cstheme="minorHAnsi"/>
          <w:sz w:val="22"/>
          <w:szCs w:val="22"/>
        </w:rPr>
        <w:t xml:space="preserve"> 1.  </w:t>
      </w:r>
      <w:proofErr w:type="spellStart"/>
      <w:r w:rsidRPr="003C2C43">
        <w:rPr>
          <w:rFonts w:asciiTheme="minorHAnsi" w:hAnsiTheme="minorHAnsi" w:cstheme="minorHAnsi"/>
          <w:sz w:val="22"/>
          <w:szCs w:val="22"/>
        </w:rPr>
        <w:t>Καραμάνης</w:t>
      </w:r>
      <w:proofErr w:type="spellEnd"/>
      <w:r w:rsidRPr="003C2C43">
        <w:rPr>
          <w:rFonts w:asciiTheme="minorHAnsi" w:hAnsiTheme="minorHAnsi" w:cstheme="minorHAnsi"/>
          <w:sz w:val="22"/>
          <w:szCs w:val="22"/>
        </w:rPr>
        <w:t xml:space="preserve">  Δημήτριος - Πρόεδρος                          </w:t>
      </w:r>
    </w:p>
    <w:p w:rsidR="00C628D2" w:rsidRPr="003C2C43" w:rsidRDefault="00C628D2" w:rsidP="00C628D2">
      <w:pPr>
        <w:tabs>
          <w:tab w:val="left" w:pos="360"/>
          <w:tab w:val="left" w:pos="6237"/>
        </w:tabs>
        <w:rPr>
          <w:rFonts w:asciiTheme="minorHAnsi" w:hAnsiTheme="minorHAnsi" w:cstheme="minorHAnsi"/>
          <w:sz w:val="22"/>
          <w:szCs w:val="22"/>
        </w:rPr>
      </w:pPr>
      <w:r w:rsidRPr="003C2C43">
        <w:rPr>
          <w:rFonts w:asciiTheme="minorHAnsi" w:hAnsiTheme="minorHAnsi" w:cstheme="minorHAnsi"/>
          <w:sz w:val="22"/>
          <w:szCs w:val="22"/>
        </w:rPr>
        <w:t xml:space="preserve">      2.  </w:t>
      </w:r>
      <w:proofErr w:type="spellStart"/>
      <w:r w:rsidRPr="003C2C43">
        <w:rPr>
          <w:rFonts w:asciiTheme="minorHAnsi" w:hAnsiTheme="minorHAnsi" w:cstheme="minorHAnsi"/>
          <w:sz w:val="22"/>
          <w:szCs w:val="22"/>
        </w:rPr>
        <w:t>Καλλιαντάσης</w:t>
      </w:r>
      <w:proofErr w:type="spellEnd"/>
      <w:r w:rsidRPr="003C2C43">
        <w:rPr>
          <w:rFonts w:asciiTheme="minorHAnsi" w:hAnsiTheme="minorHAnsi" w:cstheme="minorHAnsi"/>
          <w:sz w:val="22"/>
          <w:szCs w:val="22"/>
        </w:rPr>
        <w:t xml:space="preserve">   Χρήστος                                        </w:t>
      </w:r>
    </w:p>
    <w:p w:rsidR="00C628D2" w:rsidRPr="003C2C43" w:rsidRDefault="00C628D2" w:rsidP="00C628D2">
      <w:pPr>
        <w:tabs>
          <w:tab w:val="left" w:pos="360"/>
          <w:tab w:val="left" w:pos="6237"/>
        </w:tabs>
        <w:rPr>
          <w:rFonts w:asciiTheme="minorHAnsi" w:hAnsiTheme="minorHAnsi" w:cstheme="minorHAnsi"/>
          <w:sz w:val="22"/>
          <w:szCs w:val="22"/>
        </w:rPr>
      </w:pPr>
      <w:r w:rsidRPr="003C2C43">
        <w:rPr>
          <w:rFonts w:asciiTheme="minorHAnsi" w:hAnsiTheme="minorHAnsi" w:cstheme="minorHAnsi"/>
          <w:sz w:val="22"/>
          <w:szCs w:val="22"/>
        </w:rPr>
        <w:t xml:space="preserve">      3.  Κατής Χαράλαμπος                                                  </w:t>
      </w:r>
    </w:p>
    <w:p w:rsidR="00C628D2" w:rsidRPr="003C2C43" w:rsidRDefault="00C628D2" w:rsidP="00C628D2">
      <w:pPr>
        <w:tabs>
          <w:tab w:val="left" w:pos="360"/>
          <w:tab w:val="left" w:pos="6237"/>
        </w:tabs>
        <w:rPr>
          <w:rFonts w:asciiTheme="minorHAnsi" w:hAnsiTheme="minorHAnsi" w:cstheme="minorHAnsi"/>
          <w:sz w:val="22"/>
          <w:szCs w:val="22"/>
        </w:rPr>
      </w:pPr>
      <w:r w:rsidRPr="003C2C43">
        <w:rPr>
          <w:rFonts w:asciiTheme="minorHAnsi" w:hAnsiTheme="minorHAnsi" w:cstheme="minorHAnsi"/>
          <w:sz w:val="22"/>
          <w:szCs w:val="22"/>
        </w:rPr>
        <w:t xml:space="preserve">      4.  </w:t>
      </w:r>
      <w:proofErr w:type="spellStart"/>
      <w:r w:rsidRPr="003C2C43">
        <w:rPr>
          <w:rFonts w:asciiTheme="minorHAnsi" w:hAnsiTheme="minorHAnsi" w:cstheme="minorHAnsi"/>
          <w:sz w:val="22"/>
          <w:szCs w:val="22"/>
        </w:rPr>
        <w:t>Αγνιάδης</w:t>
      </w:r>
      <w:proofErr w:type="spellEnd"/>
      <w:r w:rsidRPr="003C2C43">
        <w:rPr>
          <w:rFonts w:asciiTheme="minorHAnsi" w:hAnsiTheme="minorHAnsi" w:cstheme="minorHAnsi"/>
          <w:sz w:val="22"/>
          <w:szCs w:val="22"/>
        </w:rPr>
        <w:t xml:space="preserve"> Παναγιώτης                  </w:t>
      </w:r>
    </w:p>
    <w:p w:rsidR="00C628D2" w:rsidRPr="003C2C43" w:rsidRDefault="00C628D2" w:rsidP="00C628D2">
      <w:pPr>
        <w:jc w:val="both"/>
        <w:rPr>
          <w:rFonts w:asciiTheme="minorHAnsi" w:hAnsiTheme="minorHAnsi" w:cstheme="minorHAnsi"/>
          <w:sz w:val="22"/>
          <w:szCs w:val="22"/>
        </w:rPr>
      </w:pPr>
      <w:r w:rsidRPr="003C2C43">
        <w:rPr>
          <w:rFonts w:asciiTheme="minorHAnsi" w:hAnsiTheme="minorHAnsi" w:cstheme="minorHAnsi"/>
          <w:sz w:val="22"/>
          <w:szCs w:val="22"/>
        </w:rPr>
        <w:t xml:space="preserve">     5.  </w:t>
      </w:r>
      <w:proofErr w:type="spellStart"/>
      <w:r w:rsidRPr="003C2C43">
        <w:rPr>
          <w:rFonts w:asciiTheme="minorHAnsi" w:hAnsiTheme="minorHAnsi" w:cstheme="minorHAnsi"/>
          <w:sz w:val="22"/>
          <w:szCs w:val="22"/>
        </w:rPr>
        <w:t>Τουμαράς</w:t>
      </w:r>
      <w:proofErr w:type="spellEnd"/>
      <w:r w:rsidRPr="003C2C43">
        <w:rPr>
          <w:rFonts w:asciiTheme="minorHAnsi" w:hAnsiTheme="minorHAnsi" w:cstheme="minorHAnsi"/>
          <w:sz w:val="22"/>
          <w:szCs w:val="22"/>
        </w:rPr>
        <w:t xml:space="preserve"> Βασίλειος</w:t>
      </w:r>
    </w:p>
    <w:p w:rsidR="00C628D2" w:rsidRPr="003C2C43" w:rsidRDefault="00C628D2" w:rsidP="00C628D2">
      <w:pPr>
        <w:jc w:val="both"/>
        <w:rPr>
          <w:rFonts w:asciiTheme="minorHAnsi" w:hAnsiTheme="minorHAnsi" w:cstheme="minorHAnsi"/>
          <w:sz w:val="22"/>
          <w:szCs w:val="22"/>
        </w:rPr>
      </w:pPr>
      <w:r w:rsidRPr="003C2C43">
        <w:rPr>
          <w:rFonts w:asciiTheme="minorHAnsi" w:hAnsiTheme="minorHAnsi" w:cstheme="minorHAnsi"/>
          <w:sz w:val="22"/>
          <w:szCs w:val="22"/>
        </w:rPr>
        <w:t xml:space="preserve">     6.  </w:t>
      </w:r>
      <w:proofErr w:type="spellStart"/>
      <w:r w:rsidRPr="003C2C43">
        <w:rPr>
          <w:rFonts w:asciiTheme="minorHAnsi" w:hAnsiTheme="minorHAnsi" w:cstheme="minorHAnsi"/>
          <w:sz w:val="22"/>
          <w:szCs w:val="22"/>
        </w:rPr>
        <w:t>Ταγκαλέγκας</w:t>
      </w:r>
      <w:proofErr w:type="spellEnd"/>
      <w:r w:rsidRPr="003C2C43">
        <w:rPr>
          <w:rFonts w:asciiTheme="minorHAnsi" w:hAnsiTheme="minorHAnsi" w:cstheme="minorHAnsi"/>
          <w:sz w:val="22"/>
          <w:szCs w:val="22"/>
        </w:rPr>
        <w:t xml:space="preserve"> Ιωάννης</w:t>
      </w:r>
    </w:p>
    <w:p w:rsidR="00C628D2" w:rsidRPr="003C2C43" w:rsidRDefault="00C628D2" w:rsidP="00C628D2">
      <w:pPr>
        <w:jc w:val="both"/>
        <w:rPr>
          <w:rFonts w:asciiTheme="minorHAnsi" w:hAnsiTheme="minorHAnsi" w:cstheme="minorHAnsi"/>
          <w:sz w:val="22"/>
          <w:szCs w:val="22"/>
        </w:rPr>
      </w:pPr>
      <w:r w:rsidRPr="003C2C43">
        <w:rPr>
          <w:rFonts w:asciiTheme="minorHAnsi" w:hAnsiTheme="minorHAnsi" w:cstheme="minorHAnsi"/>
          <w:sz w:val="22"/>
          <w:szCs w:val="22"/>
        </w:rPr>
        <w:t xml:space="preserve">     7.   </w:t>
      </w:r>
      <w:proofErr w:type="spellStart"/>
      <w:r w:rsidRPr="003C2C43">
        <w:rPr>
          <w:rFonts w:asciiTheme="minorHAnsi" w:hAnsiTheme="minorHAnsi" w:cstheme="minorHAnsi"/>
          <w:sz w:val="22"/>
          <w:szCs w:val="22"/>
        </w:rPr>
        <w:t>Μίχας</w:t>
      </w:r>
      <w:proofErr w:type="spellEnd"/>
      <w:r w:rsidRPr="003C2C43">
        <w:rPr>
          <w:rFonts w:asciiTheme="minorHAnsi" w:hAnsiTheme="minorHAnsi" w:cstheme="minorHAnsi"/>
          <w:sz w:val="22"/>
          <w:szCs w:val="22"/>
        </w:rPr>
        <w:t xml:space="preserve"> Δημήτριος                                                                                                                                                                                                    </w:t>
      </w:r>
    </w:p>
    <w:p w:rsidR="00D94819" w:rsidRPr="003C2C43" w:rsidRDefault="00D94819" w:rsidP="00D94819">
      <w:pPr>
        <w:jc w:val="both"/>
        <w:rPr>
          <w:rFonts w:asciiTheme="minorHAnsi" w:hAnsiTheme="minorHAnsi" w:cstheme="minorHAnsi"/>
          <w:sz w:val="22"/>
          <w:szCs w:val="22"/>
        </w:rPr>
      </w:pPr>
    </w:p>
    <w:p w:rsidR="00592A0F" w:rsidRPr="003C2C43" w:rsidRDefault="008968DB" w:rsidP="00BB7489">
      <w:pPr>
        <w:pStyle w:val="35"/>
        <w:ind w:left="-142"/>
        <w:jc w:val="both"/>
        <w:rPr>
          <w:rFonts w:asciiTheme="minorHAnsi" w:hAnsiTheme="minorHAnsi" w:cstheme="minorHAnsi"/>
          <w:sz w:val="22"/>
          <w:szCs w:val="22"/>
        </w:rPr>
      </w:pPr>
      <w:r w:rsidRPr="003C2C43">
        <w:rPr>
          <w:rFonts w:asciiTheme="minorHAnsi" w:hAnsiTheme="minorHAnsi" w:cstheme="minorHAnsi"/>
          <w:sz w:val="22"/>
          <w:szCs w:val="22"/>
        </w:rPr>
        <w:t xml:space="preserve">     </w:t>
      </w:r>
    </w:p>
    <w:p w:rsidR="00B3596C" w:rsidRPr="003C2C43" w:rsidRDefault="008968DB" w:rsidP="008968DB">
      <w:pPr>
        <w:tabs>
          <w:tab w:val="left" w:pos="360"/>
          <w:tab w:val="left" w:pos="6237"/>
        </w:tabs>
        <w:ind w:right="-335"/>
        <w:rPr>
          <w:rFonts w:asciiTheme="minorHAnsi" w:eastAsia="Arial" w:hAnsiTheme="minorHAnsi" w:cstheme="minorHAnsi"/>
          <w:sz w:val="22"/>
          <w:szCs w:val="22"/>
        </w:rPr>
      </w:pPr>
      <w:r w:rsidRPr="003C2C43">
        <w:rPr>
          <w:rFonts w:asciiTheme="minorHAnsi" w:hAnsiTheme="minorHAnsi" w:cstheme="minorHAnsi"/>
          <w:sz w:val="22"/>
          <w:szCs w:val="22"/>
        </w:rPr>
        <w:t xml:space="preserve">      </w:t>
      </w:r>
      <w:r w:rsidR="00F71B6F" w:rsidRPr="003C2C43">
        <w:rPr>
          <w:rFonts w:asciiTheme="minorHAnsi" w:eastAsia="Arial" w:hAnsiTheme="minorHAnsi" w:cstheme="minorHAnsi"/>
          <w:sz w:val="22"/>
          <w:szCs w:val="22"/>
        </w:rPr>
        <w:t xml:space="preserve">     Ο Πρόεδρος της Δημοτικής  Επιτροπής εισηγούμενος το  </w:t>
      </w:r>
      <w:r w:rsidR="00F86F5F" w:rsidRPr="00F86F5F">
        <w:rPr>
          <w:rFonts w:asciiTheme="minorHAnsi" w:eastAsia="Arial" w:hAnsiTheme="minorHAnsi" w:cstheme="minorHAnsi"/>
          <w:sz w:val="22"/>
          <w:szCs w:val="22"/>
        </w:rPr>
        <w:t>7</w:t>
      </w:r>
      <w:r w:rsidR="00F71B6F" w:rsidRPr="003C2C43">
        <w:rPr>
          <w:rFonts w:asciiTheme="minorHAnsi" w:eastAsia="Arial" w:hAnsiTheme="minorHAnsi" w:cstheme="minorHAnsi"/>
          <w:sz w:val="22"/>
          <w:szCs w:val="22"/>
          <w:vertAlign w:val="superscript"/>
        </w:rPr>
        <w:t>ο</w:t>
      </w:r>
      <w:r w:rsidR="00F71B6F" w:rsidRPr="003C2C43">
        <w:rPr>
          <w:rFonts w:asciiTheme="minorHAnsi" w:eastAsia="Arial" w:hAnsiTheme="minorHAnsi" w:cstheme="minorHAnsi"/>
          <w:sz w:val="22"/>
          <w:szCs w:val="22"/>
        </w:rPr>
        <w:t xml:space="preserve"> θέμα της ημερήσιας διάταξης  έθεσε υπόψη των μελών τ</w:t>
      </w:r>
      <w:r w:rsidR="00B3596C" w:rsidRPr="003C2C43">
        <w:rPr>
          <w:rFonts w:asciiTheme="minorHAnsi" w:eastAsia="Arial" w:hAnsiTheme="minorHAnsi" w:cstheme="minorHAnsi"/>
          <w:sz w:val="22"/>
          <w:szCs w:val="22"/>
        </w:rPr>
        <w:t>ο</w:t>
      </w:r>
      <w:r w:rsidR="00747B41" w:rsidRPr="003C2C43">
        <w:rPr>
          <w:rFonts w:asciiTheme="minorHAnsi" w:eastAsia="Arial" w:hAnsiTheme="minorHAnsi" w:cstheme="minorHAnsi"/>
          <w:sz w:val="22"/>
          <w:szCs w:val="22"/>
        </w:rPr>
        <w:t xml:space="preserve"> </w:t>
      </w:r>
      <w:r w:rsidR="00F71B6F" w:rsidRPr="003C2C43">
        <w:rPr>
          <w:rFonts w:asciiTheme="minorHAnsi" w:eastAsia="Arial" w:hAnsiTheme="minorHAnsi" w:cstheme="minorHAnsi"/>
          <w:sz w:val="22"/>
          <w:szCs w:val="22"/>
        </w:rPr>
        <w:t xml:space="preserve">  </w:t>
      </w:r>
      <w:proofErr w:type="spellStart"/>
      <w:r w:rsidR="00F71B6F" w:rsidRPr="003C2C43">
        <w:rPr>
          <w:rFonts w:asciiTheme="minorHAnsi" w:eastAsia="Arial" w:hAnsiTheme="minorHAnsi" w:cstheme="minorHAnsi"/>
          <w:sz w:val="22"/>
          <w:szCs w:val="22"/>
        </w:rPr>
        <w:t>υπ΄αριθμ</w:t>
      </w:r>
      <w:proofErr w:type="spellEnd"/>
      <w:r w:rsidR="00F71B6F" w:rsidRPr="003C2C43">
        <w:rPr>
          <w:rFonts w:asciiTheme="minorHAnsi" w:eastAsia="Arial" w:hAnsiTheme="minorHAnsi" w:cstheme="minorHAnsi"/>
          <w:sz w:val="22"/>
          <w:szCs w:val="22"/>
        </w:rPr>
        <w:t xml:space="preserve">. </w:t>
      </w:r>
      <w:proofErr w:type="spellStart"/>
      <w:r w:rsidR="00F71B6F" w:rsidRPr="003C2C43">
        <w:rPr>
          <w:rFonts w:asciiTheme="minorHAnsi" w:eastAsia="Arial" w:hAnsiTheme="minorHAnsi" w:cstheme="minorHAnsi"/>
          <w:sz w:val="22"/>
          <w:szCs w:val="22"/>
        </w:rPr>
        <w:t>πρωτ</w:t>
      </w:r>
      <w:proofErr w:type="spellEnd"/>
      <w:r w:rsidR="00F71B6F" w:rsidRPr="003C2C43">
        <w:rPr>
          <w:rFonts w:asciiTheme="minorHAnsi" w:eastAsia="Arial" w:hAnsiTheme="minorHAnsi" w:cstheme="minorHAnsi"/>
          <w:sz w:val="22"/>
          <w:szCs w:val="22"/>
        </w:rPr>
        <w:t xml:space="preserve">. </w:t>
      </w:r>
      <w:r w:rsidR="00A07690" w:rsidRPr="003C2C43">
        <w:rPr>
          <w:rFonts w:asciiTheme="minorHAnsi" w:eastAsia="Arial" w:hAnsiTheme="minorHAnsi" w:cstheme="minorHAnsi"/>
          <w:sz w:val="22"/>
          <w:szCs w:val="22"/>
        </w:rPr>
        <w:t>2</w:t>
      </w:r>
      <w:r w:rsidR="00BB7489" w:rsidRPr="003C2C43">
        <w:rPr>
          <w:rFonts w:asciiTheme="minorHAnsi" w:eastAsia="Arial" w:hAnsiTheme="minorHAnsi" w:cstheme="minorHAnsi"/>
          <w:sz w:val="22"/>
          <w:szCs w:val="22"/>
        </w:rPr>
        <w:t>5666</w:t>
      </w:r>
      <w:r w:rsidR="00F71B6F" w:rsidRPr="003C2C43">
        <w:rPr>
          <w:rFonts w:asciiTheme="minorHAnsi" w:eastAsia="Arial" w:hAnsiTheme="minorHAnsi" w:cstheme="minorHAnsi"/>
          <w:sz w:val="22"/>
          <w:szCs w:val="22"/>
        </w:rPr>
        <w:t>/</w:t>
      </w:r>
      <w:r w:rsidR="00BB7489" w:rsidRPr="003C2C43">
        <w:rPr>
          <w:rFonts w:asciiTheme="minorHAnsi" w:eastAsia="Arial" w:hAnsiTheme="minorHAnsi" w:cstheme="minorHAnsi"/>
          <w:sz w:val="22"/>
          <w:szCs w:val="22"/>
        </w:rPr>
        <w:t>28</w:t>
      </w:r>
      <w:r w:rsidR="00F71B6F" w:rsidRPr="003C2C43">
        <w:rPr>
          <w:rFonts w:asciiTheme="minorHAnsi" w:eastAsia="Arial" w:hAnsiTheme="minorHAnsi" w:cstheme="minorHAnsi"/>
          <w:sz w:val="22"/>
          <w:szCs w:val="22"/>
        </w:rPr>
        <w:t>-</w:t>
      </w:r>
      <w:r w:rsidR="00BB7489" w:rsidRPr="003C2C43">
        <w:rPr>
          <w:rFonts w:asciiTheme="minorHAnsi" w:eastAsia="Arial" w:hAnsiTheme="minorHAnsi" w:cstheme="minorHAnsi"/>
          <w:sz w:val="22"/>
          <w:szCs w:val="22"/>
        </w:rPr>
        <w:t>09</w:t>
      </w:r>
      <w:r w:rsidR="00F71B6F" w:rsidRPr="003C2C43">
        <w:rPr>
          <w:rFonts w:asciiTheme="minorHAnsi" w:eastAsia="Arial" w:hAnsiTheme="minorHAnsi" w:cstheme="minorHAnsi"/>
          <w:sz w:val="22"/>
          <w:szCs w:val="22"/>
        </w:rPr>
        <w:t>-202</w:t>
      </w:r>
      <w:r w:rsidR="00D94819" w:rsidRPr="003C2C43">
        <w:rPr>
          <w:rFonts w:asciiTheme="minorHAnsi" w:eastAsia="Arial" w:hAnsiTheme="minorHAnsi" w:cstheme="minorHAnsi"/>
          <w:sz w:val="22"/>
          <w:szCs w:val="22"/>
        </w:rPr>
        <w:t>6</w:t>
      </w:r>
      <w:r w:rsidR="00F71B6F" w:rsidRPr="003C2C43">
        <w:rPr>
          <w:rFonts w:asciiTheme="minorHAnsi" w:eastAsia="Arial" w:hAnsiTheme="minorHAnsi" w:cstheme="minorHAnsi"/>
          <w:sz w:val="22"/>
          <w:szCs w:val="22"/>
        </w:rPr>
        <w:t xml:space="preserve"> </w:t>
      </w:r>
      <w:r w:rsidR="00901F35" w:rsidRPr="003C2C43">
        <w:rPr>
          <w:rFonts w:asciiTheme="minorHAnsi" w:eastAsia="Arial" w:hAnsiTheme="minorHAnsi" w:cstheme="minorHAnsi"/>
          <w:sz w:val="22"/>
          <w:szCs w:val="22"/>
        </w:rPr>
        <w:t xml:space="preserve">του Τμ. </w:t>
      </w:r>
      <w:r w:rsidR="00E22D23" w:rsidRPr="003C2C43">
        <w:rPr>
          <w:rFonts w:asciiTheme="minorHAnsi" w:eastAsia="Arial" w:hAnsiTheme="minorHAnsi" w:cstheme="minorHAnsi"/>
          <w:sz w:val="22"/>
          <w:szCs w:val="22"/>
        </w:rPr>
        <w:t xml:space="preserve">Προϋπολογισμού , Λογιστηρίου  &amp; Προμηθειών </w:t>
      </w:r>
      <w:r w:rsidR="00901F35" w:rsidRPr="003C2C43">
        <w:rPr>
          <w:rFonts w:asciiTheme="minorHAnsi" w:eastAsia="Arial" w:hAnsiTheme="minorHAnsi" w:cstheme="minorHAnsi"/>
          <w:sz w:val="22"/>
          <w:szCs w:val="22"/>
        </w:rPr>
        <w:t xml:space="preserve">  του </w:t>
      </w:r>
      <w:r w:rsidR="00901F35" w:rsidRPr="003C2C43">
        <w:rPr>
          <w:rFonts w:asciiTheme="minorHAnsi" w:hAnsiTheme="minorHAnsi" w:cstheme="minorHAnsi"/>
          <w:sz w:val="22"/>
          <w:szCs w:val="22"/>
        </w:rPr>
        <w:t xml:space="preserve">Δήμου </w:t>
      </w:r>
      <w:proofErr w:type="spellStart"/>
      <w:r w:rsidR="00901F35" w:rsidRPr="003C2C43">
        <w:rPr>
          <w:rFonts w:asciiTheme="minorHAnsi" w:hAnsiTheme="minorHAnsi" w:cstheme="minorHAnsi"/>
          <w:sz w:val="22"/>
          <w:szCs w:val="22"/>
        </w:rPr>
        <w:t>Λεβαδέων</w:t>
      </w:r>
      <w:proofErr w:type="spellEnd"/>
      <w:r w:rsidR="003132FB" w:rsidRPr="003C2C43">
        <w:rPr>
          <w:rFonts w:asciiTheme="minorHAnsi" w:hAnsiTheme="minorHAnsi" w:cstheme="minorHAnsi"/>
          <w:sz w:val="22"/>
          <w:szCs w:val="22"/>
        </w:rPr>
        <w:t xml:space="preserve"> , </w:t>
      </w:r>
      <w:r w:rsidR="00132B02" w:rsidRPr="003C2C43">
        <w:rPr>
          <w:rFonts w:asciiTheme="minorHAnsi" w:eastAsia="Arial" w:hAnsiTheme="minorHAnsi" w:cstheme="minorHAnsi"/>
          <w:sz w:val="22"/>
          <w:szCs w:val="22"/>
        </w:rPr>
        <w:t>στ</w:t>
      </w:r>
      <w:r w:rsidR="00B3596C" w:rsidRPr="003C2C43">
        <w:rPr>
          <w:rFonts w:asciiTheme="minorHAnsi" w:eastAsia="Arial" w:hAnsiTheme="minorHAnsi" w:cstheme="minorHAnsi"/>
          <w:sz w:val="22"/>
          <w:szCs w:val="22"/>
        </w:rPr>
        <w:t>ο</w:t>
      </w:r>
      <w:r w:rsidR="00747B41" w:rsidRPr="003C2C43">
        <w:rPr>
          <w:rFonts w:asciiTheme="minorHAnsi" w:eastAsia="Arial" w:hAnsiTheme="minorHAnsi" w:cstheme="minorHAnsi"/>
          <w:sz w:val="22"/>
          <w:szCs w:val="22"/>
        </w:rPr>
        <w:t xml:space="preserve"> </w:t>
      </w:r>
      <w:r w:rsidR="00132B02" w:rsidRPr="003C2C43">
        <w:rPr>
          <w:rFonts w:asciiTheme="minorHAnsi" w:eastAsia="Arial" w:hAnsiTheme="minorHAnsi" w:cstheme="minorHAnsi"/>
          <w:sz w:val="22"/>
          <w:szCs w:val="22"/>
        </w:rPr>
        <w:t xml:space="preserve"> οποί</w:t>
      </w:r>
      <w:r w:rsidR="00B3596C" w:rsidRPr="003C2C43">
        <w:rPr>
          <w:rFonts w:asciiTheme="minorHAnsi" w:eastAsia="Arial" w:hAnsiTheme="minorHAnsi" w:cstheme="minorHAnsi"/>
          <w:sz w:val="22"/>
          <w:szCs w:val="22"/>
        </w:rPr>
        <w:t>ο</w:t>
      </w:r>
      <w:r w:rsidR="00132B02" w:rsidRPr="003C2C43">
        <w:rPr>
          <w:rFonts w:asciiTheme="minorHAnsi" w:eastAsia="Arial" w:hAnsiTheme="minorHAnsi" w:cstheme="minorHAnsi"/>
          <w:sz w:val="22"/>
          <w:szCs w:val="22"/>
        </w:rPr>
        <w:t xml:space="preserve"> αναφέρονται τα ακόλουθα :</w:t>
      </w:r>
      <w:r w:rsidR="003132FB" w:rsidRPr="003C2C43">
        <w:rPr>
          <w:rFonts w:asciiTheme="minorHAnsi" w:eastAsia="Arial" w:hAnsiTheme="minorHAnsi" w:cstheme="minorHAnsi"/>
          <w:sz w:val="22"/>
          <w:szCs w:val="22"/>
        </w:rPr>
        <w:t xml:space="preserve"> </w:t>
      </w:r>
    </w:p>
    <w:p w:rsidR="00BB7489" w:rsidRPr="003C2C43" w:rsidRDefault="00BB7489" w:rsidP="00BB7489">
      <w:pPr>
        <w:jc w:val="both"/>
        <w:rPr>
          <w:rFonts w:asciiTheme="minorHAnsi" w:hAnsiTheme="minorHAnsi" w:cstheme="minorHAnsi"/>
          <w:bCs/>
          <w:sz w:val="18"/>
          <w:szCs w:val="18"/>
        </w:rPr>
      </w:pPr>
    </w:p>
    <w:p w:rsidR="00BB7489" w:rsidRPr="003C2C43" w:rsidRDefault="00BB7489" w:rsidP="00BB7489">
      <w:pPr>
        <w:jc w:val="both"/>
        <w:rPr>
          <w:rFonts w:asciiTheme="minorHAnsi" w:hAnsiTheme="minorHAnsi" w:cstheme="minorHAnsi"/>
          <w:bCs/>
          <w:i/>
          <w:sz w:val="22"/>
          <w:szCs w:val="22"/>
        </w:rPr>
      </w:pPr>
      <w:r w:rsidRPr="003C2C43">
        <w:rPr>
          <w:rFonts w:asciiTheme="minorHAnsi" w:hAnsiTheme="minorHAnsi" w:cstheme="minorHAnsi"/>
          <w:i/>
          <w:sz w:val="22"/>
          <w:szCs w:val="22"/>
        </w:rPr>
        <w:t>Με την υπ’ αριθ.</w:t>
      </w:r>
      <w:r w:rsidRPr="003C2C43">
        <w:rPr>
          <w:rFonts w:asciiTheme="minorHAnsi" w:hAnsiTheme="minorHAnsi" w:cstheme="minorHAnsi"/>
          <w:b/>
          <w:i/>
          <w:sz w:val="22"/>
          <w:szCs w:val="22"/>
        </w:rPr>
        <w:t xml:space="preserve"> 193</w:t>
      </w:r>
      <w:r w:rsidRPr="003C2C43">
        <w:rPr>
          <w:rFonts w:asciiTheme="minorHAnsi" w:eastAsia="Cambria" w:hAnsiTheme="minorHAnsi" w:cstheme="minorHAnsi"/>
          <w:b/>
          <w:i/>
          <w:sz w:val="22"/>
          <w:szCs w:val="22"/>
        </w:rPr>
        <w:t>/2026</w:t>
      </w:r>
      <w:r w:rsidRPr="003C2C43">
        <w:rPr>
          <w:rFonts w:asciiTheme="minorHAnsi" w:eastAsia="Cambria" w:hAnsiTheme="minorHAnsi" w:cstheme="minorHAnsi"/>
          <w:i/>
          <w:color w:val="000000"/>
          <w:sz w:val="22"/>
          <w:szCs w:val="22"/>
        </w:rPr>
        <w:t xml:space="preserve"> </w:t>
      </w:r>
      <w:r w:rsidRPr="003C2C43">
        <w:rPr>
          <w:rFonts w:asciiTheme="minorHAnsi" w:eastAsia="Cambria" w:hAnsiTheme="minorHAnsi" w:cstheme="minorHAnsi"/>
          <w:i/>
          <w:sz w:val="22"/>
          <w:szCs w:val="22"/>
        </w:rPr>
        <w:t xml:space="preserve"> </w:t>
      </w:r>
      <w:r w:rsidRPr="003C2C43">
        <w:rPr>
          <w:rFonts w:asciiTheme="minorHAnsi" w:hAnsiTheme="minorHAnsi" w:cstheme="minorHAnsi"/>
          <w:i/>
          <w:sz w:val="22"/>
          <w:szCs w:val="22"/>
        </w:rPr>
        <w:t xml:space="preserve">Απόφαση της Δημοτικής Επιτροπής του Δήμου </w:t>
      </w:r>
      <w:proofErr w:type="spellStart"/>
      <w:r w:rsidRPr="003C2C43">
        <w:rPr>
          <w:rFonts w:asciiTheme="minorHAnsi" w:hAnsiTheme="minorHAnsi" w:cstheme="minorHAnsi"/>
          <w:i/>
          <w:sz w:val="22"/>
          <w:szCs w:val="22"/>
        </w:rPr>
        <w:t>Λεβαδέων</w:t>
      </w:r>
      <w:proofErr w:type="spellEnd"/>
      <w:r w:rsidRPr="003C2C43">
        <w:rPr>
          <w:rFonts w:asciiTheme="minorHAnsi" w:hAnsiTheme="minorHAnsi" w:cstheme="minorHAnsi"/>
          <w:i/>
          <w:sz w:val="22"/>
          <w:szCs w:val="22"/>
        </w:rPr>
        <w:t>, αποφασίστηκε η  έγκριση των τεχνικών προδιαγραφών της υπ’ αρ</w:t>
      </w:r>
      <w:r w:rsidRPr="003C2C43">
        <w:rPr>
          <w:rFonts w:asciiTheme="minorHAnsi" w:hAnsiTheme="minorHAnsi" w:cstheme="minorHAnsi"/>
          <w:b/>
          <w:i/>
          <w:color w:val="000000"/>
          <w:sz w:val="22"/>
          <w:szCs w:val="22"/>
        </w:rPr>
        <w:t>. 23</w:t>
      </w:r>
      <w:r w:rsidRPr="003C2C43">
        <w:rPr>
          <w:rFonts w:asciiTheme="minorHAnsi" w:hAnsiTheme="minorHAnsi" w:cstheme="minorHAnsi"/>
          <w:b/>
          <w:bCs/>
          <w:i/>
          <w:color w:val="000000"/>
          <w:sz w:val="22"/>
          <w:szCs w:val="22"/>
        </w:rPr>
        <w:t>/2026</w:t>
      </w:r>
      <w:r w:rsidRPr="003C2C43">
        <w:rPr>
          <w:rFonts w:asciiTheme="minorHAnsi" w:hAnsiTheme="minorHAnsi" w:cstheme="minorHAnsi"/>
          <w:b/>
          <w:bCs/>
          <w:i/>
          <w:color w:val="666666"/>
          <w:sz w:val="22"/>
          <w:szCs w:val="22"/>
        </w:rPr>
        <w:t xml:space="preserve"> </w:t>
      </w:r>
      <w:r w:rsidRPr="003C2C43">
        <w:rPr>
          <w:rFonts w:asciiTheme="minorHAnsi" w:hAnsiTheme="minorHAnsi" w:cstheme="minorHAnsi"/>
          <w:b/>
          <w:bCs/>
          <w:i/>
          <w:sz w:val="22"/>
          <w:szCs w:val="22"/>
        </w:rPr>
        <w:t>μελέτης</w:t>
      </w:r>
      <w:r w:rsidRPr="003C2C43">
        <w:rPr>
          <w:rFonts w:asciiTheme="minorHAnsi" w:hAnsiTheme="minorHAnsi" w:cstheme="minorHAnsi"/>
          <w:i/>
          <w:sz w:val="22"/>
          <w:szCs w:val="22"/>
        </w:rPr>
        <w:t xml:space="preserve"> </w:t>
      </w:r>
      <w:r w:rsidRPr="003C2C43">
        <w:rPr>
          <w:rFonts w:asciiTheme="minorHAnsi" w:eastAsia="Cambria" w:hAnsiTheme="minorHAnsi" w:cstheme="minorHAnsi"/>
          <w:i/>
          <w:color w:val="000000"/>
          <w:sz w:val="22"/>
          <w:szCs w:val="22"/>
        </w:rPr>
        <w:t xml:space="preserve">του τμήματος διαχείρισης και συντήρησης οχημάτων της Διεύθυνσης Περιβάλλοντος του Δήμου </w:t>
      </w:r>
      <w:proofErr w:type="spellStart"/>
      <w:r w:rsidRPr="003C2C43">
        <w:rPr>
          <w:rFonts w:asciiTheme="minorHAnsi" w:eastAsia="Cambria" w:hAnsiTheme="minorHAnsi" w:cstheme="minorHAnsi"/>
          <w:i/>
          <w:color w:val="000000"/>
          <w:sz w:val="22"/>
          <w:szCs w:val="22"/>
        </w:rPr>
        <w:t>Λεβαδέων</w:t>
      </w:r>
      <w:proofErr w:type="spellEnd"/>
      <w:r w:rsidRPr="003C2C43">
        <w:rPr>
          <w:rFonts w:asciiTheme="minorHAnsi" w:eastAsia="Cambria" w:hAnsiTheme="minorHAnsi" w:cstheme="minorHAnsi"/>
          <w:i/>
          <w:sz w:val="22"/>
          <w:szCs w:val="22"/>
        </w:rPr>
        <w:t xml:space="preserve">, </w:t>
      </w:r>
      <w:r w:rsidRPr="003C2C43">
        <w:rPr>
          <w:rFonts w:asciiTheme="minorHAnsi" w:hAnsiTheme="minorHAnsi" w:cstheme="minorHAnsi"/>
          <w:i/>
          <w:sz w:val="22"/>
          <w:szCs w:val="22"/>
        </w:rPr>
        <w:t>που φέρει τον τίτλο «</w:t>
      </w:r>
      <w:r w:rsidRPr="003C2C43">
        <w:rPr>
          <w:rFonts w:asciiTheme="minorHAnsi" w:hAnsiTheme="minorHAnsi" w:cstheme="minorHAnsi"/>
          <w:bCs/>
          <w:i/>
          <w:sz w:val="22"/>
          <w:szCs w:val="22"/>
        </w:rPr>
        <w:t xml:space="preserve">Προμήθεια δυο (2) ηλεκτρικών φορτηγών απορριμματοφόρων Δήμου </w:t>
      </w:r>
      <w:proofErr w:type="spellStart"/>
      <w:r w:rsidRPr="003C2C43">
        <w:rPr>
          <w:rFonts w:asciiTheme="minorHAnsi" w:hAnsiTheme="minorHAnsi" w:cstheme="minorHAnsi"/>
          <w:bCs/>
          <w:i/>
          <w:sz w:val="22"/>
          <w:szCs w:val="22"/>
        </w:rPr>
        <w:t>Λεβαδέων</w:t>
      </w:r>
      <w:proofErr w:type="spellEnd"/>
      <w:r w:rsidRPr="003C2C43">
        <w:rPr>
          <w:rFonts w:asciiTheme="minorHAnsi" w:hAnsiTheme="minorHAnsi" w:cstheme="minorHAnsi"/>
          <w:bCs/>
          <w:i/>
          <w:sz w:val="22"/>
          <w:szCs w:val="22"/>
        </w:rPr>
        <w:t>» , ενδεικτικού προϋπολογισμού 125.000,00 ευρώ χωρίς Φ.Π.Α. που διαμορφώνεται σε 155.000,00  ευρώ με 24%</w:t>
      </w:r>
      <w:r w:rsidRPr="003C2C43">
        <w:rPr>
          <w:rFonts w:asciiTheme="minorHAnsi" w:hAnsiTheme="minorHAnsi" w:cstheme="minorHAnsi"/>
          <w:i/>
          <w:sz w:val="22"/>
          <w:szCs w:val="22"/>
        </w:rPr>
        <w:t>.</w:t>
      </w:r>
    </w:p>
    <w:p w:rsidR="00BB7489" w:rsidRPr="003C2C43" w:rsidRDefault="00BB7489" w:rsidP="00BB7489">
      <w:pPr>
        <w:jc w:val="both"/>
        <w:rPr>
          <w:rFonts w:asciiTheme="minorHAnsi" w:hAnsiTheme="minorHAnsi" w:cstheme="minorHAnsi"/>
          <w:bCs/>
          <w:i/>
          <w:sz w:val="22"/>
          <w:szCs w:val="22"/>
        </w:rPr>
      </w:pPr>
      <w:r w:rsidRPr="003C2C43">
        <w:rPr>
          <w:rFonts w:asciiTheme="minorHAnsi" w:hAnsiTheme="minorHAnsi" w:cstheme="minorHAnsi"/>
          <w:i/>
          <w:sz w:val="22"/>
          <w:szCs w:val="22"/>
        </w:rPr>
        <w:t xml:space="preserve">Με το </w:t>
      </w:r>
      <w:proofErr w:type="spellStart"/>
      <w:r w:rsidRPr="003C2C43">
        <w:rPr>
          <w:rFonts w:asciiTheme="minorHAnsi" w:hAnsiTheme="minorHAnsi" w:cstheme="minorHAnsi"/>
          <w:i/>
          <w:sz w:val="22"/>
          <w:szCs w:val="22"/>
        </w:rPr>
        <w:t>υπ΄αρ</w:t>
      </w:r>
      <w:proofErr w:type="spellEnd"/>
      <w:r w:rsidRPr="003C2C43">
        <w:rPr>
          <w:rFonts w:asciiTheme="minorHAnsi" w:hAnsiTheme="minorHAnsi" w:cstheme="minorHAnsi"/>
          <w:i/>
          <w:sz w:val="22"/>
          <w:szCs w:val="22"/>
        </w:rPr>
        <w:t xml:space="preserve">. </w:t>
      </w:r>
      <w:r w:rsidRPr="003C2C43">
        <w:rPr>
          <w:rFonts w:asciiTheme="minorHAnsi" w:eastAsia="Cambria" w:hAnsiTheme="minorHAnsi" w:cstheme="minorHAnsi"/>
          <w:b/>
          <w:i/>
          <w:sz w:val="22"/>
          <w:szCs w:val="22"/>
        </w:rPr>
        <w:t>22346/07-09-2026</w:t>
      </w:r>
      <w:r w:rsidRPr="003C2C43">
        <w:rPr>
          <w:rFonts w:asciiTheme="minorHAnsi" w:eastAsia="Cambria" w:hAnsiTheme="minorHAnsi" w:cstheme="minorHAnsi"/>
          <w:i/>
          <w:sz w:val="22"/>
          <w:szCs w:val="22"/>
        </w:rPr>
        <w:t xml:space="preserve"> Πρωτογενές Αίτημα, το οποίο καταχωρήθηκε στο ΚΗΜΔΗΣ</w:t>
      </w:r>
      <w:r w:rsidRPr="003C2C43">
        <w:rPr>
          <w:rFonts w:asciiTheme="minorHAnsi" w:eastAsia="Cambria" w:hAnsiTheme="minorHAnsi" w:cstheme="minorHAnsi"/>
          <w:i/>
          <w:color w:val="000099"/>
          <w:sz w:val="22"/>
          <w:szCs w:val="22"/>
        </w:rPr>
        <w:t xml:space="preserve"> </w:t>
      </w:r>
      <w:r w:rsidRPr="003C2C43">
        <w:rPr>
          <w:rFonts w:asciiTheme="minorHAnsi" w:eastAsia="Cambria" w:hAnsiTheme="minorHAnsi" w:cstheme="minorHAnsi"/>
          <w:b/>
          <w:i/>
          <w:sz w:val="22"/>
          <w:szCs w:val="22"/>
        </w:rPr>
        <w:t>(ΑΔΑΜ</w:t>
      </w:r>
      <w:r w:rsidRPr="003C2C43">
        <w:rPr>
          <w:rFonts w:asciiTheme="minorHAnsi" w:eastAsia="Cambria" w:hAnsiTheme="minorHAnsi" w:cstheme="minorHAnsi"/>
          <w:i/>
          <w:sz w:val="22"/>
          <w:szCs w:val="22"/>
        </w:rPr>
        <w:t xml:space="preserve"> </w:t>
      </w:r>
      <w:r w:rsidRPr="003C2C43">
        <w:rPr>
          <w:rFonts w:asciiTheme="minorHAnsi" w:eastAsia="Cambria" w:hAnsiTheme="minorHAnsi" w:cstheme="minorHAnsi"/>
          <w:b/>
          <w:i/>
          <w:sz w:val="22"/>
          <w:szCs w:val="22"/>
        </w:rPr>
        <w:t>26REQ019740374)</w:t>
      </w:r>
      <w:r w:rsidRPr="003C2C43">
        <w:rPr>
          <w:rFonts w:asciiTheme="minorHAnsi" w:eastAsia="Cambria" w:hAnsiTheme="minorHAnsi" w:cstheme="minorHAnsi"/>
          <w:i/>
          <w:color w:val="000099"/>
          <w:sz w:val="22"/>
          <w:szCs w:val="22"/>
        </w:rPr>
        <w:t xml:space="preserve"> </w:t>
      </w:r>
      <w:r w:rsidRPr="003C2C43">
        <w:rPr>
          <w:rFonts w:asciiTheme="minorHAnsi" w:eastAsia="Cambria" w:hAnsiTheme="minorHAnsi" w:cstheme="minorHAnsi"/>
          <w:i/>
          <w:sz w:val="22"/>
          <w:szCs w:val="22"/>
        </w:rPr>
        <w:t>η Δ/</w:t>
      </w:r>
      <w:proofErr w:type="spellStart"/>
      <w:r w:rsidRPr="003C2C43">
        <w:rPr>
          <w:rFonts w:asciiTheme="minorHAnsi" w:eastAsia="Cambria" w:hAnsiTheme="minorHAnsi" w:cstheme="minorHAnsi"/>
          <w:i/>
          <w:sz w:val="22"/>
          <w:szCs w:val="22"/>
        </w:rPr>
        <w:t>νση</w:t>
      </w:r>
      <w:proofErr w:type="spellEnd"/>
      <w:r w:rsidRPr="003C2C43">
        <w:rPr>
          <w:rFonts w:asciiTheme="minorHAnsi" w:eastAsia="Cambria" w:hAnsiTheme="minorHAnsi" w:cstheme="minorHAnsi"/>
          <w:i/>
          <w:sz w:val="22"/>
          <w:szCs w:val="22"/>
        </w:rPr>
        <w:t xml:space="preserve"> Περιβάλλοντος αιτείται την π</w:t>
      </w:r>
      <w:r w:rsidRPr="003C2C43">
        <w:rPr>
          <w:rFonts w:asciiTheme="minorHAnsi" w:hAnsiTheme="minorHAnsi" w:cstheme="minorHAnsi"/>
          <w:bCs/>
          <w:i/>
          <w:sz w:val="22"/>
          <w:szCs w:val="22"/>
        </w:rPr>
        <w:t xml:space="preserve">ρομήθεια δύο (2) ηλεκτρικών φορτηγών απορριμματοφόρων Δήμου </w:t>
      </w:r>
      <w:proofErr w:type="spellStart"/>
      <w:r w:rsidRPr="003C2C43">
        <w:rPr>
          <w:rFonts w:asciiTheme="minorHAnsi" w:hAnsiTheme="minorHAnsi" w:cstheme="minorHAnsi"/>
          <w:bCs/>
          <w:i/>
          <w:sz w:val="22"/>
          <w:szCs w:val="22"/>
        </w:rPr>
        <w:t>Λεβαδέων</w:t>
      </w:r>
      <w:proofErr w:type="spellEnd"/>
      <w:r w:rsidRPr="003C2C43">
        <w:rPr>
          <w:rFonts w:asciiTheme="minorHAnsi" w:hAnsiTheme="minorHAnsi" w:cstheme="minorHAnsi"/>
          <w:bCs/>
          <w:i/>
          <w:sz w:val="22"/>
          <w:szCs w:val="22"/>
        </w:rPr>
        <w:t>, ενδεικτικού προϋπολογισμού 125.000,00 ευρώ χωρίς Φ.Π.Α. που διαμορφώνεται σε 155000,00 ευρώ με Φ.Π.Α.  24%</w:t>
      </w:r>
      <w:r w:rsidRPr="003C2C43">
        <w:rPr>
          <w:rFonts w:asciiTheme="minorHAnsi" w:hAnsiTheme="minorHAnsi" w:cstheme="minorHAnsi"/>
          <w:i/>
          <w:sz w:val="22"/>
          <w:szCs w:val="22"/>
        </w:rPr>
        <w:t>.</w:t>
      </w:r>
    </w:p>
    <w:p w:rsidR="00BB7489" w:rsidRPr="003C2C43" w:rsidRDefault="00BB7489" w:rsidP="00BB7489">
      <w:pPr>
        <w:jc w:val="both"/>
        <w:rPr>
          <w:rFonts w:asciiTheme="minorHAnsi" w:hAnsiTheme="minorHAnsi" w:cstheme="minorHAnsi"/>
          <w:bCs/>
          <w:i/>
          <w:sz w:val="22"/>
          <w:szCs w:val="22"/>
        </w:rPr>
      </w:pPr>
      <w:r w:rsidRPr="003C2C43">
        <w:rPr>
          <w:rFonts w:asciiTheme="minorHAnsi" w:hAnsiTheme="minorHAnsi" w:cstheme="minorHAnsi"/>
          <w:bCs/>
          <w:i/>
          <w:sz w:val="22"/>
          <w:szCs w:val="22"/>
        </w:rPr>
        <w:t xml:space="preserve">Σύμφωνα με το </w:t>
      </w:r>
      <w:proofErr w:type="spellStart"/>
      <w:r w:rsidRPr="003C2C43">
        <w:rPr>
          <w:rFonts w:asciiTheme="minorHAnsi" w:hAnsiTheme="minorHAnsi" w:cstheme="minorHAnsi"/>
          <w:i/>
          <w:sz w:val="22"/>
          <w:szCs w:val="22"/>
        </w:rPr>
        <w:t>υπ΄αρ</w:t>
      </w:r>
      <w:proofErr w:type="spellEnd"/>
      <w:r w:rsidRPr="003C2C43">
        <w:rPr>
          <w:rFonts w:asciiTheme="minorHAnsi" w:hAnsiTheme="minorHAnsi" w:cstheme="minorHAnsi"/>
          <w:i/>
          <w:sz w:val="22"/>
          <w:szCs w:val="22"/>
        </w:rPr>
        <w:t xml:space="preserve">.  </w:t>
      </w:r>
      <w:r w:rsidRPr="003C2C43">
        <w:rPr>
          <w:rFonts w:asciiTheme="minorHAnsi" w:eastAsia="Cambria" w:hAnsiTheme="minorHAnsi" w:cstheme="minorHAnsi"/>
          <w:b/>
          <w:i/>
          <w:sz w:val="22"/>
          <w:szCs w:val="22"/>
        </w:rPr>
        <w:t>22347/07-09-2026</w:t>
      </w:r>
      <w:r w:rsidRPr="003C2C43">
        <w:rPr>
          <w:rFonts w:asciiTheme="minorHAnsi" w:eastAsia="Cambria" w:hAnsiTheme="minorHAnsi" w:cstheme="minorHAnsi"/>
          <w:i/>
          <w:sz w:val="22"/>
          <w:szCs w:val="22"/>
        </w:rPr>
        <w:t xml:space="preserve"> </w:t>
      </w:r>
      <w:r w:rsidRPr="003C2C43">
        <w:rPr>
          <w:rFonts w:asciiTheme="minorHAnsi" w:hAnsiTheme="minorHAnsi" w:cstheme="minorHAnsi"/>
          <w:i/>
          <w:sz w:val="22"/>
          <w:szCs w:val="22"/>
        </w:rPr>
        <w:t xml:space="preserve">Τεκμηριωμένο Αίτημα εκδόθηκε η </w:t>
      </w:r>
      <w:proofErr w:type="spellStart"/>
      <w:r w:rsidRPr="003C2C43">
        <w:rPr>
          <w:rFonts w:asciiTheme="minorHAnsi" w:hAnsiTheme="minorHAnsi" w:cstheme="minorHAnsi"/>
          <w:i/>
          <w:sz w:val="22"/>
          <w:szCs w:val="22"/>
        </w:rPr>
        <w:t>υπ.αριθ</w:t>
      </w:r>
      <w:proofErr w:type="spellEnd"/>
      <w:r w:rsidRPr="003C2C43">
        <w:rPr>
          <w:rFonts w:asciiTheme="minorHAnsi" w:hAnsiTheme="minorHAnsi" w:cstheme="minorHAnsi"/>
          <w:i/>
          <w:sz w:val="22"/>
          <w:szCs w:val="22"/>
        </w:rPr>
        <w:t xml:space="preserve">. </w:t>
      </w:r>
      <w:r w:rsidRPr="003C2C43">
        <w:rPr>
          <w:rFonts w:asciiTheme="minorHAnsi" w:hAnsiTheme="minorHAnsi" w:cstheme="minorHAnsi"/>
          <w:b/>
          <w:i/>
          <w:sz w:val="22"/>
          <w:szCs w:val="22"/>
        </w:rPr>
        <w:t>754</w:t>
      </w:r>
      <w:r w:rsidRPr="003C2C43">
        <w:rPr>
          <w:rFonts w:asciiTheme="minorHAnsi" w:eastAsia="Cambria" w:hAnsiTheme="minorHAnsi" w:cstheme="minorHAnsi"/>
          <w:b/>
          <w:i/>
          <w:sz w:val="22"/>
          <w:szCs w:val="22"/>
        </w:rPr>
        <w:t xml:space="preserve">/23528/15-09-2026 </w:t>
      </w:r>
      <w:r w:rsidRPr="003C2C43">
        <w:rPr>
          <w:rStyle w:val="apple-style-span"/>
          <w:rFonts w:asciiTheme="minorHAnsi" w:eastAsia="Cambria" w:hAnsiTheme="minorHAnsi" w:cstheme="minorHAnsi"/>
          <w:i/>
          <w:sz w:val="22"/>
          <w:szCs w:val="22"/>
        </w:rPr>
        <w:t xml:space="preserve">Απόφαση Έγκρισης Πολυετούς  Δαπάνης για την προμήθεια δύο (2) ηλεκτρικών απορριμματοφόρων Δήμου </w:t>
      </w:r>
      <w:proofErr w:type="spellStart"/>
      <w:r w:rsidRPr="003C2C43">
        <w:rPr>
          <w:rStyle w:val="apple-style-span"/>
          <w:rFonts w:asciiTheme="minorHAnsi" w:eastAsia="Cambria" w:hAnsiTheme="minorHAnsi" w:cstheme="minorHAnsi"/>
          <w:i/>
          <w:sz w:val="22"/>
          <w:szCs w:val="22"/>
        </w:rPr>
        <w:t>Λεβαδέων</w:t>
      </w:r>
      <w:proofErr w:type="spellEnd"/>
      <w:r w:rsidRPr="003C2C43">
        <w:rPr>
          <w:rStyle w:val="apple-style-span"/>
          <w:rFonts w:asciiTheme="minorHAnsi" w:eastAsia="Cambria" w:hAnsiTheme="minorHAnsi" w:cstheme="minorHAnsi"/>
          <w:i/>
          <w:sz w:val="22"/>
          <w:szCs w:val="22"/>
        </w:rPr>
        <w:t xml:space="preserve"> (ΑΔΑΜ : 26</w:t>
      </w:r>
      <w:r w:rsidRPr="003C2C43">
        <w:rPr>
          <w:rStyle w:val="apple-style-span"/>
          <w:rFonts w:asciiTheme="minorHAnsi" w:eastAsia="Cambria" w:hAnsiTheme="minorHAnsi" w:cstheme="minorHAnsi"/>
          <w:i/>
          <w:sz w:val="22"/>
          <w:szCs w:val="22"/>
          <w:lang w:val="en-US"/>
        </w:rPr>
        <w:t>REQ</w:t>
      </w:r>
      <w:r w:rsidRPr="003C2C43">
        <w:rPr>
          <w:rStyle w:val="apple-style-span"/>
          <w:rFonts w:asciiTheme="minorHAnsi" w:eastAsia="Cambria" w:hAnsiTheme="minorHAnsi" w:cstheme="minorHAnsi"/>
          <w:i/>
          <w:sz w:val="22"/>
          <w:szCs w:val="22"/>
        </w:rPr>
        <w:t>019791521 &amp; ΑΔΑ : 967ΩΩΛΗ-ΦΟΡ).</w:t>
      </w:r>
    </w:p>
    <w:p w:rsidR="00BB7489" w:rsidRDefault="00BB7489" w:rsidP="00BB7489">
      <w:pPr>
        <w:spacing w:line="360" w:lineRule="auto"/>
        <w:jc w:val="both"/>
        <w:rPr>
          <w:rFonts w:asciiTheme="minorHAnsi" w:hAnsiTheme="minorHAnsi" w:cstheme="minorHAnsi"/>
          <w:bCs/>
          <w:i/>
          <w:sz w:val="22"/>
          <w:szCs w:val="22"/>
        </w:rPr>
      </w:pPr>
    </w:p>
    <w:p w:rsidR="000A0A2B" w:rsidRDefault="000A0A2B" w:rsidP="00BB7489">
      <w:pPr>
        <w:spacing w:line="360" w:lineRule="auto"/>
        <w:jc w:val="both"/>
        <w:rPr>
          <w:rFonts w:asciiTheme="minorHAnsi" w:hAnsiTheme="minorHAnsi" w:cstheme="minorHAnsi"/>
          <w:bCs/>
          <w:i/>
          <w:sz w:val="22"/>
          <w:szCs w:val="22"/>
        </w:rPr>
      </w:pPr>
    </w:p>
    <w:p w:rsidR="000A0A2B" w:rsidRDefault="000A0A2B" w:rsidP="00BB7489">
      <w:pPr>
        <w:spacing w:line="360" w:lineRule="auto"/>
        <w:jc w:val="both"/>
        <w:rPr>
          <w:rFonts w:asciiTheme="minorHAnsi" w:hAnsiTheme="minorHAnsi" w:cstheme="minorHAnsi"/>
          <w:bCs/>
          <w:i/>
          <w:sz w:val="22"/>
          <w:szCs w:val="22"/>
        </w:rPr>
      </w:pPr>
    </w:p>
    <w:p w:rsidR="000A0A2B" w:rsidRDefault="000A0A2B" w:rsidP="00BB7489">
      <w:pPr>
        <w:spacing w:line="360" w:lineRule="auto"/>
        <w:jc w:val="both"/>
        <w:rPr>
          <w:rFonts w:asciiTheme="minorHAnsi" w:hAnsiTheme="minorHAnsi" w:cstheme="minorHAnsi"/>
          <w:bCs/>
          <w:i/>
          <w:sz w:val="22"/>
          <w:szCs w:val="22"/>
        </w:rPr>
      </w:pPr>
    </w:p>
    <w:p w:rsidR="00BB7489" w:rsidRPr="003C2C43" w:rsidRDefault="00BB7489" w:rsidP="00BB7489">
      <w:pPr>
        <w:widowControl w:val="0"/>
        <w:ind w:right="-7"/>
        <w:jc w:val="center"/>
        <w:rPr>
          <w:rFonts w:asciiTheme="minorHAnsi" w:hAnsiTheme="minorHAnsi" w:cstheme="minorHAnsi"/>
          <w:b/>
          <w:i/>
          <w:sz w:val="22"/>
          <w:szCs w:val="22"/>
        </w:rPr>
      </w:pPr>
      <w:r w:rsidRPr="003C2C43">
        <w:rPr>
          <w:rFonts w:asciiTheme="minorHAnsi" w:hAnsiTheme="minorHAnsi" w:cstheme="minorHAnsi"/>
          <w:b/>
          <w:i/>
          <w:sz w:val="22"/>
          <w:szCs w:val="22"/>
        </w:rPr>
        <w:t>Κατόπιν των ανωτέρω και αφού λάβετε υπόψη σας</w:t>
      </w:r>
    </w:p>
    <w:p w:rsidR="00BB7489" w:rsidRPr="003C2C43" w:rsidRDefault="00BB7489" w:rsidP="00BB7489">
      <w:pPr>
        <w:widowControl w:val="0"/>
        <w:ind w:right="-7"/>
        <w:rPr>
          <w:rFonts w:asciiTheme="minorHAnsi" w:hAnsiTheme="minorHAnsi" w:cstheme="minorHAnsi"/>
          <w:b/>
          <w:i/>
          <w:sz w:val="22"/>
          <w:szCs w:val="22"/>
        </w:rPr>
      </w:pPr>
    </w:p>
    <w:p w:rsidR="00BB7489" w:rsidRPr="003C2C43" w:rsidRDefault="00BB7489" w:rsidP="00BB7489">
      <w:pPr>
        <w:widowControl w:val="0"/>
        <w:ind w:right="-7"/>
        <w:rPr>
          <w:rFonts w:asciiTheme="minorHAnsi" w:hAnsiTheme="minorHAnsi" w:cstheme="minorHAnsi"/>
          <w:b/>
          <w:i/>
          <w:sz w:val="22"/>
          <w:szCs w:val="22"/>
        </w:rPr>
      </w:pPr>
    </w:p>
    <w:p w:rsidR="00BB7489" w:rsidRPr="003C2C43" w:rsidRDefault="00BB7489" w:rsidP="00BB7489">
      <w:pPr>
        <w:numPr>
          <w:ilvl w:val="0"/>
          <w:numId w:val="17"/>
        </w:numPr>
        <w:ind w:left="0" w:firstLine="0"/>
        <w:jc w:val="both"/>
        <w:rPr>
          <w:rFonts w:asciiTheme="minorHAnsi" w:hAnsiTheme="minorHAnsi" w:cstheme="minorHAnsi"/>
          <w:i/>
          <w:sz w:val="22"/>
          <w:szCs w:val="22"/>
        </w:rPr>
      </w:pPr>
      <w:r w:rsidRPr="003C2C43">
        <w:rPr>
          <w:rFonts w:asciiTheme="minorHAnsi" w:hAnsiTheme="minorHAnsi" w:cstheme="minorHAnsi"/>
          <w:i/>
          <w:sz w:val="22"/>
          <w:szCs w:val="22"/>
        </w:rPr>
        <w:t xml:space="preserve">τις διατάξεις του </w:t>
      </w:r>
      <w:r w:rsidRPr="003C2C43">
        <w:rPr>
          <w:rFonts w:asciiTheme="minorHAnsi" w:hAnsiTheme="minorHAnsi" w:cstheme="minorHAnsi"/>
          <w:b/>
          <w:i/>
          <w:sz w:val="22"/>
          <w:szCs w:val="22"/>
        </w:rPr>
        <w:t xml:space="preserve">Νόμου </w:t>
      </w:r>
      <w:proofErr w:type="spellStart"/>
      <w:r w:rsidRPr="003C2C43">
        <w:rPr>
          <w:rFonts w:asciiTheme="minorHAnsi" w:hAnsiTheme="minorHAnsi" w:cstheme="minorHAnsi"/>
          <w:b/>
          <w:i/>
          <w:sz w:val="22"/>
          <w:szCs w:val="22"/>
        </w:rPr>
        <w:t>υπ΄</w:t>
      </w:r>
      <w:proofErr w:type="spellEnd"/>
      <w:r w:rsidRPr="003C2C43">
        <w:rPr>
          <w:rFonts w:asciiTheme="minorHAnsi" w:hAnsiTheme="minorHAnsi" w:cstheme="minorHAnsi"/>
          <w:b/>
          <w:i/>
          <w:sz w:val="22"/>
          <w:szCs w:val="22"/>
        </w:rPr>
        <w:t xml:space="preserve"> </w:t>
      </w:r>
      <w:proofErr w:type="spellStart"/>
      <w:r w:rsidRPr="003C2C43">
        <w:rPr>
          <w:rFonts w:asciiTheme="minorHAnsi" w:hAnsiTheme="minorHAnsi" w:cstheme="minorHAnsi"/>
          <w:b/>
          <w:i/>
          <w:sz w:val="22"/>
          <w:szCs w:val="22"/>
        </w:rPr>
        <w:t>αριθμ</w:t>
      </w:r>
      <w:proofErr w:type="spellEnd"/>
      <w:r w:rsidRPr="003C2C43">
        <w:rPr>
          <w:rFonts w:asciiTheme="minorHAnsi" w:hAnsiTheme="minorHAnsi" w:cstheme="minorHAnsi"/>
          <w:b/>
          <w:i/>
          <w:sz w:val="22"/>
          <w:szCs w:val="22"/>
        </w:rPr>
        <w:t>. 5056 ΦΕΚ Α 163/06-10-2023</w:t>
      </w:r>
      <w:r w:rsidRPr="003C2C43">
        <w:rPr>
          <w:rFonts w:asciiTheme="minorHAnsi" w:hAnsiTheme="minorHAnsi" w:cstheme="minorHAnsi"/>
          <w:i/>
          <w:sz w:val="22"/>
          <w:szCs w:val="22"/>
        </w:rPr>
        <w:t xml:space="preserve"> και ειδικότερα του άρθρου 9 «Αρμοδιότητες δημοτική επιτροπής προσθήκη άρθρου  74Α στο Ν. 3852/2010» σε συνδυασμό με αυτές της </w:t>
      </w:r>
      <w:proofErr w:type="spellStart"/>
      <w:r w:rsidRPr="003C2C43">
        <w:rPr>
          <w:rFonts w:asciiTheme="minorHAnsi" w:hAnsiTheme="minorHAnsi" w:cstheme="minorHAnsi"/>
          <w:i/>
          <w:sz w:val="22"/>
          <w:szCs w:val="22"/>
        </w:rPr>
        <w:t>περιπτ</w:t>
      </w:r>
      <w:proofErr w:type="spellEnd"/>
      <w:r w:rsidRPr="003C2C43">
        <w:rPr>
          <w:rFonts w:asciiTheme="minorHAnsi" w:hAnsiTheme="minorHAnsi" w:cstheme="minorHAnsi"/>
          <w:i/>
          <w:sz w:val="22"/>
          <w:szCs w:val="22"/>
        </w:rPr>
        <w:t xml:space="preserve">. 128 της παρ. </w:t>
      </w:r>
      <w:proofErr w:type="spellStart"/>
      <w:r w:rsidRPr="003C2C43">
        <w:rPr>
          <w:rFonts w:asciiTheme="minorHAnsi" w:hAnsiTheme="minorHAnsi" w:cstheme="minorHAnsi"/>
          <w:i/>
          <w:sz w:val="22"/>
          <w:szCs w:val="22"/>
        </w:rPr>
        <w:t>β΄του</w:t>
      </w:r>
      <w:proofErr w:type="spellEnd"/>
      <w:r w:rsidRPr="003C2C43">
        <w:rPr>
          <w:rFonts w:asciiTheme="minorHAnsi" w:hAnsiTheme="minorHAnsi" w:cstheme="minorHAnsi"/>
          <w:i/>
          <w:sz w:val="22"/>
          <w:szCs w:val="22"/>
        </w:rPr>
        <w:t xml:space="preserve"> άρθρου 773 του </w:t>
      </w:r>
      <w:r w:rsidRPr="003C2C43">
        <w:rPr>
          <w:rFonts w:asciiTheme="minorHAnsi" w:hAnsiTheme="minorHAnsi" w:cstheme="minorHAnsi"/>
          <w:b/>
          <w:i/>
          <w:sz w:val="22"/>
          <w:szCs w:val="22"/>
        </w:rPr>
        <w:t>Ν.5314/2026 (ΦΕΚ 103/29-06-2026, Τεύχος Α΄)</w:t>
      </w:r>
      <w:r w:rsidRPr="003C2C43">
        <w:rPr>
          <w:rFonts w:asciiTheme="minorHAnsi" w:hAnsiTheme="minorHAnsi" w:cstheme="minorHAnsi"/>
          <w:i/>
          <w:sz w:val="22"/>
          <w:szCs w:val="22"/>
        </w:rPr>
        <w:t xml:space="preserve"> όπως τροποποιήθηκαν με την παρ. 1 του άρθρου 54 του </w:t>
      </w:r>
      <w:r w:rsidRPr="003C2C43">
        <w:rPr>
          <w:rFonts w:asciiTheme="minorHAnsi" w:hAnsiTheme="minorHAnsi" w:cstheme="minorHAnsi"/>
          <w:b/>
          <w:i/>
          <w:sz w:val="22"/>
          <w:szCs w:val="22"/>
        </w:rPr>
        <w:t>Ν. 5321/2026 (ΦΕΚ 114/20-07-2026, Τεύχος Α΄)</w:t>
      </w:r>
    </w:p>
    <w:p w:rsidR="00BB7489" w:rsidRPr="003C2C43" w:rsidRDefault="00BB7489" w:rsidP="00BB7489">
      <w:pPr>
        <w:numPr>
          <w:ilvl w:val="0"/>
          <w:numId w:val="17"/>
        </w:numPr>
        <w:ind w:left="0" w:firstLine="0"/>
        <w:jc w:val="both"/>
        <w:rPr>
          <w:rFonts w:asciiTheme="minorHAnsi" w:hAnsiTheme="minorHAnsi" w:cstheme="minorHAnsi"/>
          <w:i/>
          <w:sz w:val="22"/>
          <w:szCs w:val="22"/>
        </w:rPr>
      </w:pPr>
      <w:r w:rsidRPr="003C2C43">
        <w:rPr>
          <w:rFonts w:asciiTheme="minorHAnsi" w:hAnsiTheme="minorHAnsi" w:cstheme="minorHAnsi"/>
          <w:i/>
          <w:sz w:val="22"/>
          <w:szCs w:val="22"/>
        </w:rPr>
        <w:t xml:space="preserve">το </w:t>
      </w:r>
      <w:r w:rsidRPr="003C2C43">
        <w:rPr>
          <w:rFonts w:asciiTheme="minorHAnsi" w:hAnsiTheme="minorHAnsi" w:cstheme="minorHAnsi"/>
          <w:b/>
          <w:i/>
          <w:sz w:val="22"/>
          <w:szCs w:val="22"/>
        </w:rPr>
        <w:t xml:space="preserve">άρθρο 54 </w:t>
      </w:r>
      <w:r w:rsidRPr="003C2C43">
        <w:rPr>
          <w:rFonts w:asciiTheme="minorHAnsi" w:hAnsiTheme="minorHAnsi" w:cstheme="minorHAnsi"/>
          <w:i/>
          <w:sz w:val="22"/>
          <w:szCs w:val="22"/>
        </w:rPr>
        <w:t>παρ</w:t>
      </w:r>
      <w:r w:rsidRPr="003C2C43">
        <w:rPr>
          <w:rFonts w:asciiTheme="minorHAnsi" w:hAnsiTheme="minorHAnsi" w:cstheme="minorHAnsi"/>
          <w:b/>
          <w:i/>
          <w:sz w:val="22"/>
          <w:szCs w:val="22"/>
        </w:rPr>
        <w:t>. 7 του Ν.4412/2016</w:t>
      </w:r>
      <w:r w:rsidRPr="003C2C43">
        <w:rPr>
          <w:rFonts w:asciiTheme="minorHAnsi" w:hAnsiTheme="minorHAnsi" w:cstheme="minorHAnsi"/>
          <w:i/>
          <w:sz w:val="22"/>
          <w:szCs w:val="22"/>
        </w:rPr>
        <w:t>: «Οι τεχνικές προδιαγραφές καθορίζονται και εγκρίνονται πριν  την έναρξη της διαδικασίας σύναψης της σύμβασης κατά το άρθρο 61.»</w:t>
      </w:r>
    </w:p>
    <w:p w:rsidR="00BB7489" w:rsidRPr="003C2C43" w:rsidRDefault="00BB7489" w:rsidP="00BB7489">
      <w:pPr>
        <w:numPr>
          <w:ilvl w:val="0"/>
          <w:numId w:val="17"/>
        </w:numPr>
        <w:ind w:left="0" w:firstLine="0"/>
        <w:jc w:val="both"/>
        <w:rPr>
          <w:rFonts w:asciiTheme="minorHAnsi" w:hAnsiTheme="minorHAnsi" w:cstheme="minorHAnsi"/>
          <w:i/>
          <w:sz w:val="22"/>
          <w:szCs w:val="22"/>
        </w:rPr>
      </w:pPr>
      <w:r w:rsidRPr="003C2C43">
        <w:rPr>
          <w:rFonts w:asciiTheme="minorHAnsi" w:hAnsiTheme="minorHAnsi" w:cstheme="minorHAnsi"/>
          <w:i/>
          <w:sz w:val="22"/>
          <w:szCs w:val="22"/>
        </w:rPr>
        <w:t>τ</w:t>
      </w:r>
      <w:r w:rsidRPr="003C2C43">
        <w:rPr>
          <w:rFonts w:asciiTheme="minorHAnsi" w:hAnsiTheme="minorHAnsi" w:cstheme="minorHAnsi"/>
          <w:i/>
          <w:color w:val="000000"/>
          <w:sz w:val="22"/>
          <w:szCs w:val="22"/>
        </w:rPr>
        <w:t>ο</w:t>
      </w:r>
      <w:r w:rsidRPr="003C2C43">
        <w:rPr>
          <w:rFonts w:asciiTheme="minorHAnsi" w:hAnsiTheme="minorHAnsi" w:cstheme="minorHAnsi"/>
          <w:b/>
          <w:bCs/>
          <w:i/>
          <w:color w:val="1C1C1C"/>
          <w:sz w:val="22"/>
          <w:szCs w:val="22"/>
        </w:rPr>
        <w:t xml:space="preserve"> άρθρο 206</w:t>
      </w:r>
      <w:r w:rsidRPr="003C2C43">
        <w:rPr>
          <w:rFonts w:asciiTheme="minorHAnsi" w:hAnsiTheme="minorHAnsi" w:cstheme="minorHAnsi"/>
          <w:i/>
          <w:color w:val="333333"/>
          <w:sz w:val="22"/>
          <w:szCs w:val="22"/>
        </w:rPr>
        <w:t xml:space="preserve"> </w:t>
      </w:r>
      <w:r w:rsidRPr="003C2C43">
        <w:rPr>
          <w:rFonts w:asciiTheme="minorHAnsi" w:hAnsiTheme="minorHAnsi" w:cstheme="minorHAnsi"/>
          <w:i/>
          <w:color w:val="000000"/>
          <w:sz w:val="22"/>
          <w:szCs w:val="22"/>
        </w:rPr>
        <w:t>παρ</w:t>
      </w:r>
      <w:r w:rsidRPr="003C2C43">
        <w:rPr>
          <w:rFonts w:asciiTheme="minorHAnsi" w:hAnsiTheme="minorHAnsi" w:cstheme="minorHAnsi"/>
          <w:i/>
          <w:color w:val="333333"/>
          <w:sz w:val="22"/>
          <w:szCs w:val="22"/>
        </w:rPr>
        <w:t xml:space="preserve">. </w:t>
      </w:r>
      <w:r w:rsidRPr="003C2C43">
        <w:rPr>
          <w:rFonts w:asciiTheme="minorHAnsi" w:hAnsiTheme="minorHAnsi" w:cstheme="minorHAnsi"/>
          <w:b/>
          <w:bCs/>
          <w:i/>
          <w:color w:val="1C1C1C"/>
          <w:sz w:val="22"/>
          <w:szCs w:val="22"/>
        </w:rPr>
        <w:t>1</w:t>
      </w:r>
      <w:r w:rsidRPr="003C2C43">
        <w:rPr>
          <w:rFonts w:asciiTheme="minorHAnsi" w:hAnsiTheme="minorHAnsi" w:cstheme="minorHAnsi"/>
          <w:b/>
          <w:bCs/>
          <w:i/>
          <w:color w:val="666666"/>
          <w:sz w:val="22"/>
          <w:szCs w:val="22"/>
        </w:rPr>
        <w:t xml:space="preserve"> </w:t>
      </w:r>
      <w:r w:rsidRPr="003C2C43">
        <w:rPr>
          <w:rFonts w:asciiTheme="minorHAnsi" w:hAnsiTheme="minorHAnsi" w:cstheme="minorHAnsi"/>
          <w:b/>
          <w:bCs/>
          <w:i/>
          <w:sz w:val="22"/>
          <w:szCs w:val="22"/>
        </w:rPr>
        <w:t>του</w:t>
      </w:r>
      <w:r w:rsidRPr="003C2C43">
        <w:rPr>
          <w:rFonts w:asciiTheme="minorHAnsi" w:hAnsiTheme="minorHAnsi" w:cstheme="minorHAnsi"/>
          <w:b/>
          <w:bCs/>
          <w:i/>
          <w:color w:val="666666"/>
          <w:sz w:val="22"/>
          <w:szCs w:val="22"/>
        </w:rPr>
        <w:t xml:space="preserve"> </w:t>
      </w:r>
      <w:r w:rsidRPr="003C2C43">
        <w:rPr>
          <w:rFonts w:asciiTheme="minorHAnsi" w:hAnsiTheme="minorHAnsi" w:cstheme="minorHAnsi"/>
          <w:b/>
          <w:bCs/>
          <w:i/>
          <w:color w:val="1C1C1C"/>
          <w:sz w:val="22"/>
          <w:szCs w:val="22"/>
        </w:rPr>
        <w:t>Ν. 4555/2018</w:t>
      </w:r>
      <w:r w:rsidRPr="003C2C43">
        <w:rPr>
          <w:rFonts w:asciiTheme="minorHAnsi" w:hAnsiTheme="minorHAnsi" w:cstheme="minorHAnsi"/>
          <w:i/>
          <w:color w:val="333333"/>
          <w:sz w:val="22"/>
          <w:szCs w:val="22"/>
        </w:rPr>
        <w:t xml:space="preserve">, με το οποίο </w:t>
      </w:r>
      <w:r w:rsidRPr="003C2C43">
        <w:rPr>
          <w:rFonts w:asciiTheme="minorHAnsi" w:hAnsiTheme="minorHAnsi" w:cstheme="minorHAnsi"/>
          <w:i/>
          <w:color w:val="000000"/>
          <w:sz w:val="22"/>
          <w:szCs w:val="22"/>
        </w:rPr>
        <w:t>δεν απαιτείται απόφαση του δημοτικού συμβουλίου για την εκκίνηση της διαδικασίας ανάθεσης δημόσιας σύμβασης έργου, προμήθειας ή γενικής υπηρεσίας</w:t>
      </w:r>
    </w:p>
    <w:p w:rsidR="00BB7489" w:rsidRPr="003C2C43" w:rsidRDefault="00BB7489" w:rsidP="00BB7489">
      <w:pPr>
        <w:numPr>
          <w:ilvl w:val="0"/>
          <w:numId w:val="17"/>
        </w:numPr>
        <w:ind w:left="0" w:firstLine="0"/>
        <w:jc w:val="both"/>
        <w:rPr>
          <w:rFonts w:asciiTheme="minorHAnsi" w:hAnsiTheme="minorHAnsi" w:cstheme="minorHAnsi"/>
          <w:i/>
          <w:sz w:val="22"/>
          <w:szCs w:val="22"/>
        </w:rPr>
      </w:pPr>
      <w:r w:rsidRPr="003C2C43">
        <w:rPr>
          <w:rFonts w:asciiTheme="minorHAnsi" w:eastAsia="Cambria" w:hAnsiTheme="minorHAnsi" w:cstheme="minorHAnsi"/>
          <w:i/>
          <w:sz w:val="22"/>
          <w:szCs w:val="22"/>
        </w:rPr>
        <w:t xml:space="preserve">τις διατάξεις του </w:t>
      </w:r>
      <w:r w:rsidRPr="003C2C43">
        <w:rPr>
          <w:rFonts w:asciiTheme="minorHAnsi" w:eastAsia="Cambria" w:hAnsiTheme="minorHAnsi" w:cstheme="minorHAnsi"/>
          <w:b/>
          <w:i/>
          <w:sz w:val="22"/>
          <w:szCs w:val="22"/>
        </w:rPr>
        <w:t>Ν. 4497/2017</w:t>
      </w:r>
      <w:r w:rsidRPr="003C2C43">
        <w:rPr>
          <w:rFonts w:asciiTheme="minorHAnsi" w:eastAsia="Cambria" w:hAnsiTheme="minorHAnsi" w:cstheme="minorHAnsi"/>
          <w:i/>
          <w:sz w:val="22"/>
          <w:szCs w:val="22"/>
        </w:rPr>
        <w:t xml:space="preserve"> (</w:t>
      </w:r>
      <w:r w:rsidRPr="003C2C43">
        <w:rPr>
          <w:rStyle w:val="a5"/>
          <w:rFonts w:asciiTheme="minorHAnsi" w:hAnsiTheme="minorHAnsi" w:cstheme="minorHAnsi"/>
          <w:i/>
          <w:sz w:val="22"/>
          <w:szCs w:val="22"/>
        </w:rPr>
        <w:t>ΦΕΚ  Α’ 171/13.11.2017)</w:t>
      </w:r>
    </w:p>
    <w:p w:rsidR="00BB7489" w:rsidRPr="003C2C43" w:rsidRDefault="00BB7489" w:rsidP="00BB7489">
      <w:pPr>
        <w:numPr>
          <w:ilvl w:val="0"/>
          <w:numId w:val="17"/>
        </w:numPr>
        <w:ind w:left="0" w:firstLine="0"/>
        <w:jc w:val="both"/>
        <w:rPr>
          <w:rFonts w:asciiTheme="minorHAnsi" w:hAnsiTheme="minorHAnsi" w:cstheme="minorHAnsi"/>
          <w:i/>
          <w:sz w:val="22"/>
          <w:szCs w:val="22"/>
        </w:rPr>
      </w:pPr>
      <w:r w:rsidRPr="003C2C43">
        <w:rPr>
          <w:rFonts w:asciiTheme="minorHAnsi" w:eastAsia="Cambria" w:hAnsiTheme="minorHAnsi" w:cstheme="minorHAnsi"/>
          <w:i/>
          <w:color w:val="000000"/>
          <w:sz w:val="22"/>
          <w:szCs w:val="22"/>
        </w:rPr>
        <w:t xml:space="preserve">τις διατάξεις του </w:t>
      </w:r>
      <w:r w:rsidRPr="003C2C43">
        <w:rPr>
          <w:rFonts w:asciiTheme="minorHAnsi" w:eastAsia="Cambria" w:hAnsiTheme="minorHAnsi" w:cstheme="minorHAnsi"/>
          <w:b/>
          <w:i/>
          <w:color w:val="000000"/>
          <w:sz w:val="22"/>
          <w:szCs w:val="22"/>
        </w:rPr>
        <w:t>Ν. 4605/2019</w:t>
      </w:r>
      <w:r w:rsidRPr="003C2C43">
        <w:rPr>
          <w:rFonts w:asciiTheme="minorHAnsi" w:eastAsia="Cambria" w:hAnsiTheme="minorHAnsi" w:cstheme="minorHAnsi"/>
          <w:i/>
          <w:color w:val="000000"/>
          <w:sz w:val="22"/>
          <w:szCs w:val="22"/>
        </w:rPr>
        <w:t xml:space="preserve"> “Τροποποίηση διατάξεων του Ν. 4412/16 (</w:t>
      </w:r>
      <w:r w:rsidRPr="003C2C43">
        <w:rPr>
          <w:rStyle w:val="a5"/>
          <w:rFonts w:asciiTheme="minorHAnsi" w:hAnsiTheme="minorHAnsi" w:cstheme="minorHAnsi"/>
          <w:i/>
          <w:sz w:val="22"/>
          <w:szCs w:val="22"/>
        </w:rPr>
        <w:t>ΦΕΚ Α’ 52/01.04.2019</w:t>
      </w:r>
      <w:r w:rsidRPr="003C2C43">
        <w:rPr>
          <w:rFonts w:asciiTheme="minorHAnsi" w:eastAsia="Cambria" w:hAnsiTheme="minorHAnsi" w:cstheme="minorHAnsi"/>
          <w:i/>
          <w:color w:val="000000"/>
          <w:sz w:val="22"/>
          <w:szCs w:val="22"/>
        </w:rPr>
        <w:t xml:space="preserve">)”. </w:t>
      </w:r>
    </w:p>
    <w:p w:rsidR="00BB7489" w:rsidRPr="003C2C43" w:rsidRDefault="00BB7489" w:rsidP="00BB7489">
      <w:pPr>
        <w:pStyle w:val="af9"/>
        <w:numPr>
          <w:ilvl w:val="0"/>
          <w:numId w:val="17"/>
        </w:numPr>
        <w:ind w:left="0" w:firstLine="0"/>
        <w:jc w:val="both"/>
        <w:rPr>
          <w:rFonts w:asciiTheme="minorHAnsi" w:hAnsiTheme="minorHAnsi" w:cstheme="minorHAnsi"/>
          <w:i/>
          <w:sz w:val="22"/>
          <w:szCs w:val="22"/>
        </w:rPr>
      </w:pPr>
      <w:r w:rsidRPr="003C2C43">
        <w:rPr>
          <w:rFonts w:asciiTheme="minorHAnsi" w:hAnsiTheme="minorHAnsi" w:cstheme="minorHAnsi"/>
          <w:i/>
          <w:sz w:val="22"/>
          <w:szCs w:val="22"/>
        </w:rPr>
        <w:t>τον Ν</w:t>
      </w:r>
      <w:r w:rsidRPr="003C2C43">
        <w:rPr>
          <w:rFonts w:asciiTheme="minorHAnsi" w:hAnsiTheme="minorHAnsi" w:cstheme="minorHAnsi"/>
          <w:b/>
          <w:i/>
          <w:sz w:val="22"/>
          <w:szCs w:val="22"/>
        </w:rPr>
        <w:t>.</w:t>
      </w:r>
      <w:r w:rsidRPr="003C2C43">
        <w:rPr>
          <w:rFonts w:asciiTheme="minorHAnsi" w:hAnsiTheme="minorHAnsi" w:cstheme="minorHAnsi"/>
          <w:b/>
          <w:i/>
          <w:color w:val="000086"/>
          <w:sz w:val="22"/>
          <w:szCs w:val="22"/>
        </w:rPr>
        <w:t>4013</w:t>
      </w:r>
      <w:r w:rsidRPr="003C2C43">
        <w:rPr>
          <w:rFonts w:asciiTheme="minorHAnsi" w:hAnsiTheme="minorHAnsi" w:cstheme="minorHAnsi"/>
          <w:b/>
          <w:i/>
          <w:sz w:val="22"/>
          <w:szCs w:val="22"/>
        </w:rPr>
        <w:t>/2011 (Α’ 204)</w:t>
      </w:r>
      <w:r w:rsidRPr="003C2C43">
        <w:rPr>
          <w:rFonts w:asciiTheme="minorHAnsi" w:hAnsiTheme="minorHAnsi" w:cstheme="minorHAnsi"/>
          <w:i/>
          <w:sz w:val="22"/>
          <w:szCs w:val="22"/>
        </w:rPr>
        <w:t xml:space="preserve"> «Σύσταση ενιαίας Ανεξάρτητης Αρχής Δημοσίων Συμβάσεων και Κεντρικού Ηλεκτρονικού Μητρώου Δημοσίων Συμβάσεων…»</w:t>
      </w:r>
    </w:p>
    <w:p w:rsidR="00BB7489" w:rsidRPr="003C2C43" w:rsidRDefault="00BB7489" w:rsidP="00BB7489">
      <w:pPr>
        <w:numPr>
          <w:ilvl w:val="0"/>
          <w:numId w:val="17"/>
        </w:numPr>
        <w:ind w:left="0" w:firstLine="0"/>
        <w:jc w:val="both"/>
        <w:rPr>
          <w:rFonts w:asciiTheme="minorHAnsi" w:hAnsiTheme="minorHAnsi" w:cstheme="minorHAnsi"/>
          <w:i/>
          <w:sz w:val="22"/>
          <w:szCs w:val="22"/>
        </w:rPr>
      </w:pPr>
      <w:r w:rsidRPr="003C2C43">
        <w:rPr>
          <w:rFonts w:asciiTheme="minorHAnsi" w:hAnsiTheme="minorHAnsi" w:cstheme="minorHAnsi"/>
          <w:i/>
          <w:sz w:val="22"/>
          <w:szCs w:val="22"/>
        </w:rPr>
        <w:t xml:space="preserve">την </w:t>
      </w:r>
      <w:r w:rsidRPr="003C2C43">
        <w:rPr>
          <w:rFonts w:asciiTheme="minorHAnsi" w:hAnsiTheme="minorHAnsi" w:cstheme="minorHAnsi"/>
          <w:b/>
          <w:i/>
          <w:sz w:val="22"/>
          <w:szCs w:val="22"/>
        </w:rPr>
        <w:t>Υ.Α. Π1/2390/16-10-2013 (ΦΕΚ2677/Β/21-10-2013)</w:t>
      </w:r>
      <w:r w:rsidRPr="003C2C43">
        <w:rPr>
          <w:rFonts w:asciiTheme="minorHAnsi" w:hAnsiTheme="minorHAnsi" w:cstheme="minorHAnsi"/>
          <w:i/>
          <w:sz w:val="22"/>
          <w:szCs w:val="22"/>
        </w:rPr>
        <w:t xml:space="preserve"> Τεχνικές λεπτομέρειες και διαδικασίες λειτουργίας του Εθνικού Συστήματος Ηλεκτρονικών Δημοσίων Συμβάσεων (Ε.Σ.Η.ΔΗ.Σ.)</w:t>
      </w:r>
      <w:r w:rsidRPr="003C2C43">
        <w:rPr>
          <w:rFonts w:asciiTheme="minorHAnsi" w:eastAsia="Cambria" w:hAnsiTheme="minorHAnsi" w:cstheme="minorHAnsi"/>
          <w:i/>
          <w:sz w:val="22"/>
          <w:szCs w:val="22"/>
        </w:rPr>
        <w:t xml:space="preserve"> </w:t>
      </w:r>
    </w:p>
    <w:p w:rsidR="00BB7489" w:rsidRPr="003C2C43" w:rsidRDefault="00BB7489" w:rsidP="00BB7489">
      <w:pPr>
        <w:numPr>
          <w:ilvl w:val="0"/>
          <w:numId w:val="17"/>
        </w:numPr>
        <w:ind w:left="0" w:firstLine="0"/>
        <w:jc w:val="both"/>
        <w:rPr>
          <w:rFonts w:asciiTheme="minorHAnsi" w:hAnsiTheme="minorHAnsi" w:cstheme="minorHAnsi"/>
          <w:i/>
          <w:sz w:val="22"/>
          <w:szCs w:val="22"/>
        </w:rPr>
      </w:pPr>
      <w:r w:rsidRPr="003C2C43">
        <w:rPr>
          <w:rFonts w:asciiTheme="minorHAnsi" w:eastAsia="Cambria" w:hAnsiTheme="minorHAnsi" w:cstheme="minorHAnsi"/>
          <w:i/>
          <w:sz w:val="22"/>
          <w:szCs w:val="22"/>
        </w:rPr>
        <w:t xml:space="preserve">Τις διατάξεις του </w:t>
      </w:r>
      <w:r w:rsidRPr="003C2C43">
        <w:rPr>
          <w:rFonts w:asciiTheme="minorHAnsi" w:eastAsia="Cambria" w:hAnsiTheme="minorHAnsi" w:cstheme="minorHAnsi"/>
          <w:b/>
          <w:i/>
          <w:sz w:val="22"/>
          <w:szCs w:val="22"/>
        </w:rPr>
        <w:t>Ν.4782/2021</w:t>
      </w:r>
      <w:r w:rsidRPr="003C2C43">
        <w:rPr>
          <w:rFonts w:asciiTheme="minorHAnsi" w:eastAsia="Cambria" w:hAnsiTheme="minorHAnsi" w:cstheme="minorHAnsi"/>
          <w:i/>
          <w:sz w:val="22"/>
          <w:szCs w:val="22"/>
        </w:rPr>
        <w:t xml:space="preserve"> «</w:t>
      </w:r>
      <w:r w:rsidRPr="003C2C43">
        <w:rPr>
          <w:rFonts w:asciiTheme="minorHAnsi" w:hAnsiTheme="minorHAnsi" w:cstheme="minorHAnsi"/>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p>
    <w:p w:rsidR="00BB7489" w:rsidRPr="003C2C43" w:rsidRDefault="00BB7489" w:rsidP="00BB7489">
      <w:pPr>
        <w:numPr>
          <w:ilvl w:val="0"/>
          <w:numId w:val="17"/>
        </w:numPr>
        <w:ind w:left="0" w:firstLine="0"/>
        <w:jc w:val="both"/>
        <w:rPr>
          <w:rFonts w:asciiTheme="minorHAnsi" w:hAnsiTheme="minorHAnsi" w:cstheme="minorHAnsi"/>
          <w:i/>
          <w:sz w:val="22"/>
          <w:szCs w:val="22"/>
        </w:rPr>
      </w:pPr>
      <w:r w:rsidRPr="003C2C43">
        <w:rPr>
          <w:rFonts w:asciiTheme="minorHAnsi" w:eastAsia="Cambria" w:hAnsiTheme="minorHAnsi" w:cstheme="minorHAnsi"/>
          <w:i/>
          <w:sz w:val="22"/>
          <w:szCs w:val="22"/>
        </w:rPr>
        <w:t xml:space="preserve">Το Σχέδιο Διακήρυξης το οποίο επισυνάπτεται </w:t>
      </w:r>
    </w:p>
    <w:p w:rsidR="00BB7489" w:rsidRPr="003C2C43" w:rsidRDefault="00BB7489" w:rsidP="00BB7489">
      <w:pPr>
        <w:jc w:val="both"/>
        <w:rPr>
          <w:rFonts w:asciiTheme="minorHAnsi" w:hAnsiTheme="minorHAnsi" w:cstheme="minorHAnsi"/>
          <w:i/>
          <w:sz w:val="22"/>
          <w:szCs w:val="22"/>
        </w:rPr>
      </w:pPr>
    </w:p>
    <w:p w:rsidR="00BB7489" w:rsidRPr="003C2C43" w:rsidRDefault="00BB7489" w:rsidP="00BB7489">
      <w:pPr>
        <w:jc w:val="center"/>
        <w:rPr>
          <w:rFonts w:asciiTheme="minorHAnsi" w:hAnsiTheme="minorHAnsi" w:cstheme="minorHAnsi"/>
          <w:b/>
          <w:bCs/>
          <w:i/>
          <w:sz w:val="22"/>
          <w:szCs w:val="22"/>
        </w:rPr>
      </w:pPr>
    </w:p>
    <w:p w:rsidR="00BB7489" w:rsidRPr="003C2C43" w:rsidRDefault="00BB7489" w:rsidP="00BB7489">
      <w:pPr>
        <w:jc w:val="center"/>
        <w:rPr>
          <w:rFonts w:asciiTheme="minorHAnsi" w:hAnsiTheme="minorHAnsi" w:cstheme="minorHAnsi"/>
          <w:b/>
          <w:bCs/>
          <w:i/>
          <w:sz w:val="22"/>
          <w:szCs w:val="22"/>
        </w:rPr>
      </w:pPr>
      <w:r w:rsidRPr="003C2C43">
        <w:rPr>
          <w:rFonts w:asciiTheme="minorHAnsi" w:hAnsiTheme="minorHAnsi" w:cstheme="minorHAnsi"/>
          <w:b/>
          <w:bCs/>
          <w:i/>
          <w:sz w:val="22"/>
          <w:szCs w:val="22"/>
        </w:rPr>
        <w:t>Καλείται η Δημοτική Επιτροπή</w:t>
      </w:r>
    </w:p>
    <w:p w:rsidR="00BB7489" w:rsidRPr="003C2C43" w:rsidRDefault="00BB7489" w:rsidP="00BB7489">
      <w:pPr>
        <w:jc w:val="center"/>
        <w:rPr>
          <w:rFonts w:asciiTheme="minorHAnsi" w:hAnsiTheme="minorHAnsi" w:cstheme="minorHAnsi"/>
          <w:b/>
          <w:bCs/>
          <w:i/>
          <w:sz w:val="22"/>
          <w:szCs w:val="22"/>
        </w:rPr>
      </w:pPr>
    </w:p>
    <w:p w:rsidR="00BB7489" w:rsidRPr="003C2C43" w:rsidRDefault="00BB7489" w:rsidP="00BB7489">
      <w:pPr>
        <w:jc w:val="center"/>
        <w:rPr>
          <w:rFonts w:asciiTheme="minorHAnsi" w:hAnsiTheme="minorHAnsi" w:cstheme="minorHAnsi"/>
          <w:i/>
          <w:sz w:val="22"/>
          <w:szCs w:val="22"/>
        </w:rPr>
      </w:pPr>
    </w:p>
    <w:p w:rsidR="00BB7489" w:rsidRPr="003C2C43" w:rsidRDefault="00BB7489" w:rsidP="00BB7489">
      <w:pPr>
        <w:pStyle w:val="af9"/>
        <w:numPr>
          <w:ilvl w:val="0"/>
          <w:numId w:val="18"/>
        </w:numPr>
        <w:jc w:val="both"/>
        <w:rPr>
          <w:rFonts w:asciiTheme="minorHAnsi" w:hAnsiTheme="minorHAnsi" w:cstheme="minorHAnsi"/>
          <w:i/>
          <w:sz w:val="22"/>
          <w:szCs w:val="22"/>
        </w:rPr>
      </w:pPr>
      <w:r w:rsidRPr="003C2C43">
        <w:rPr>
          <w:rFonts w:asciiTheme="minorHAnsi" w:hAnsiTheme="minorHAnsi" w:cstheme="minorHAnsi"/>
          <w:i/>
          <w:sz w:val="22"/>
          <w:szCs w:val="22"/>
        </w:rPr>
        <w:t>Να εγκρίνει την διενέργεια ηλεκτρονικού ανοικτού διαγωνισμού κάτω των ορίων  με τίτλο: «</w:t>
      </w:r>
      <w:r w:rsidRPr="003C2C43">
        <w:rPr>
          <w:rFonts w:asciiTheme="minorHAnsi" w:hAnsiTheme="minorHAnsi" w:cstheme="minorHAnsi"/>
          <w:bCs/>
          <w:i/>
          <w:sz w:val="22"/>
          <w:szCs w:val="22"/>
        </w:rPr>
        <w:t xml:space="preserve">Προμήθεια δύο (2) ηλεκτρικών απορριμματοφόρων Δήμου </w:t>
      </w:r>
      <w:proofErr w:type="spellStart"/>
      <w:r w:rsidRPr="003C2C43">
        <w:rPr>
          <w:rFonts w:asciiTheme="minorHAnsi" w:hAnsiTheme="minorHAnsi" w:cstheme="minorHAnsi"/>
          <w:bCs/>
          <w:i/>
          <w:sz w:val="22"/>
          <w:szCs w:val="22"/>
        </w:rPr>
        <w:t>Λεβαδέων</w:t>
      </w:r>
      <w:proofErr w:type="spellEnd"/>
      <w:r w:rsidRPr="003C2C43">
        <w:rPr>
          <w:rFonts w:asciiTheme="minorHAnsi" w:hAnsiTheme="minorHAnsi" w:cstheme="minorHAnsi"/>
          <w:bCs/>
          <w:i/>
          <w:sz w:val="22"/>
          <w:szCs w:val="22"/>
        </w:rPr>
        <w:t>», ενδεικτικού προϋπολογισμού 125.000,00 ευρώ χωρίς Φ.Π.Α. που διαμορφώνεται σε 155.000,00  ευρώ με 24%</w:t>
      </w:r>
    </w:p>
    <w:p w:rsidR="00BB7489" w:rsidRPr="003C2C43" w:rsidRDefault="00BB7489" w:rsidP="00BB7489">
      <w:pPr>
        <w:pStyle w:val="af9"/>
        <w:jc w:val="both"/>
        <w:rPr>
          <w:rFonts w:asciiTheme="minorHAnsi" w:hAnsiTheme="minorHAnsi" w:cstheme="minorHAnsi"/>
          <w:i/>
          <w:sz w:val="22"/>
          <w:szCs w:val="22"/>
        </w:rPr>
      </w:pPr>
    </w:p>
    <w:p w:rsidR="00BB7489" w:rsidRPr="003C2C43" w:rsidRDefault="00BB7489" w:rsidP="00BB7489">
      <w:pPr>
        <w:pStyle w:val="af9"/>
        <w:numPr>
          <w:ilvl w:val="0"/>
          <w:numId w:val="18"/>
        </w:numPr>
        <w:jc w:val="both"/>
        <w:rPr>
          <w:rFonts w:asciiTheme="minorHAnsi" w:hAnsiTheme="minorHAnsi" w:cstheme="minorHAnsi"/>
          <w:i/>
          <w:sz w:val="22"/>
          <w:szCs w:val="22"/>
        </w:rPr>
      </w:pPr>
      <w:r w:rsidRPr="003C2C43">
        <w:rPr>
          <w:rFonts w:asciiTheme="minorHAnsi" w:hAnsiTheme="minorHAnsi" w:cstheme="minorHAnsi"/>
          <w:i/>
          <w:sz w:val="22"/>
          <w:szCs w:val="22"/>
        </w:rPr>
        <w:t xml:space="preserve">Να καθορίσει τους όρους διακήρυξης του </w:t>
      </w:r>
      <w:r w:rsidRPr="003C2C43">
        <w:rPr>
          <w:rFonts w:asciiTheme="minorHAnsi" w:hAnsiTheme="minorHAnsi" w:cstheme="minorHAnsi"/>
          <w:bCs/>
          <w:i/>
          <w:sz w:val="22"/>
          <w:szCs w:val="22"/>
        </w:rPr>
        <w:t>ηλεκτρονικού ανοικτού διαγωνισμού</w:t>
      </w:r>
      <w:r w:rsidRPr="003C2C43">
        <w:rPr>
          <w:rFonts w:asciiTheme="minorHAnsi" w:hAnsiTheme="minorHAnsi" w:cstheme="minorHAnsi"/>
          <w:b/>
          <w:bCs/>
          <w:i/>
          <w:sz w:val="22"/>
          <w:szCs w:val="22"/>
        </w:rPr>
        <w:t xml:space="preserve"> </w:t>
      </w:r>
      <w:r w:rsidRPr="003C2C43">
        <w:rPr>
          <w:rFonts w:asciiTheme="minorHAnsi" w:hAnsiTheme="minorHAnsi" w:cstheme="minorHAnsi"/>
          <w:i/>
          <w:sz w:val="22"/>
          <w:szCs w:val="22"/>
        </w:rPr>
        <w:t xml:space="preserve">κάτω των ορίων </w:t>
      </w:r>
      <w:r w:rsidRPr="003C2C43">
        <w:rPr>
          <w:rFonts w:asciiTheme="minorHAnsi" w:hAnsiTheme="minorHAnsi" w:cstheme="minorHAnsi"/>
          <w:bCs/>
          <w:i/>
          <w:sz w:val="22"/>
          <w:szCs w:val="22"/>
        </w:rPr>
        <w:t>με</w:t>
      </w:r>
      <w:r w:rsidRPr="003C2C43">
        <w:rPr>
          <w:rFonts w:asciiTheme="minorHAnsi" w:hAnsiTheme="minorHAnsi" w:cstheme="minorHAnsi"/>
          <w:b/>
          <w:bCs/>
          <w:i/>
          <w:sz w:val="22"/>
          <w:szCs w:val="22"/>
        </w:rPr>
        <w:t xml:space="preserve"> </w:t>
      </w:r>
      <w:r w:rsidRPr="003C2C43">
        <w:rPr>
          <w:rFonts w:asciiTheme="minorHAnsi" w:hAnsiTheme="minorHAnsi" w:cstheme="minorHAnsi"/>
          <w:bCs/>
          <w:i/>
          <w:sz w:val="22"/>
          <w:szCs w:val="22"/>
        </w:rPr>
        <w:t>τίτλο:</w:t>
      </w:r>
      <w:r w:rsidRPr="003C2C43">
        <w:rPr>
          <w:rFonts w:asciiTheme="minorHAnsi" w:hAnsiTheme="minorHAnsi" w:cstheme="minorHAnsi"/>
          <w:b/>
          <w:bCs/>
          <w:i/>
          <w:sz w:val="22"/>
          <w:szCs w:val="22"/>
        </w:rPr>
        <w:t xml:space="preserve"> «</w:t>
      </w:r>
      <w:r w:rsidRPr="003C2C43">
        <w:rPr>
          <w:rFonts w:asciiTheme="minorHAnsi" w:hAnsiTheme="minorHAnsi" w:cstheme="minorHAnsi"/>
          <w:bCs/>
          <w:i/>
          <w:sz w:val="22"/>
          <w:szCs w:val="22"/>
        </w:rPr>
        <w:t xml:space="preserve">Προμήθεια δύο (2) ηλεκτρικών απορριμματοφόρων Δήμου </w:t>
      </w:r>
      <w:proofErr w:type="spellStart"/>
      <w:r w:rsidRPr="003C2C43">
        <w:rPr>
          <w:rFonts w:asciiTheme="minorHAnsi" w:hAnsiTheme="minorHAnsi" w:cstheme="minorHAnsi"/>
          <w:bCs/>
          <w:i/>
          <w:sz w:val="22"/>
          <w:szCs w:val="22"/>
        </w:rPr>
        <w:t>Λεβαδέων</w:t>
      </w:r>
      <w:proofErr w:type="spellEnd"/>
      <w:r w:rsidRPr="003C2C43">
        <w:rPr>
          <w:rFonts w:asciiTheme="minorHAnsi" w:hAnsiTheme="minorHAnsi" w:cstheme="minorHAnsi"/>
          <w:b/>
          <w:bCs/>
          <w:i/>
          <w:sz w:val="22"/>
          <w:szCs w:val="22"/>
        </w:rPr>
        <w:t>»</w:t>
      </w:r>
      <w:r w:rsidRPr="003C2C43">
        <w:rPr>
          <w:rFonts w:asciiTheme="minorHAnsi" w:hAnsiTheme="minorHAnsi" w:cstheme="minorHAnsi"/>
          <w:bCs/>
          <w:i/>
          <w:sz w:val="22"/>
          <w:szCs w:val="22"/>
        </w:rPr>
        <w:t>, ενδεικτικού προϋπολογισμού 125.000,00 ευρώ χωρίς Φ.Π.Α. που διαμορφώνεται σε 155.000,00  ευρώ με 24%</w:t>
      </w:r>
      <w:r w:rsidRPr="003C2C43">
        <w:rPr>
          <w:rFonts w:asciiTheme="minorHAnsi" w:hAnsiTheme="minorHAnsi" w:cstheme="minorHAnsi"/>
          <w:i/>
          <w:sz w:val="22"/>
          <w:szCs w:val="22"/>
        </w:rPr>
        <w:t xml:space="preserve">, </w:t>
      </w:r>
      <w:r w:rsidRPr="003C2C43">
        <w:rPr>
          <w:rFonts w:asciiTheme="minorHAnsi" w:hAnsiTheme="minorHAnsi" w:cstheme="minorHAnsi"/>
          <w:bCs/>
          <w:i/>
          <w:sz w:val="22"/>
          <w:szCs w:val="22"/>
        </w:rPr>
        <w:t>σύμφωνα με την</w:t>
      </w:r>
      <w:r w:rsidRPr="003C2C43">
        <w:rPr>
          <w:rFonts w:asciiTheme="minorHAnsi" w:hAnsiTheme="minorHAnsi" w:cstheme="minorHAnsi"/>
          <w:b/>
          <w:bCs/>
          <w:i/>
          <w:sz w:val="22"/>
          <w:szCs w:val="22"/>
        </w:rPr>
        <w:t xml:space="preserve">  </w:t>
      </w:r>
      <w:r w:rsidRPr="003C2C43">
        <w:rPr>
          <w:rFonts w:asciiTheme="minorHAnsi" w:hAnsiTheme="minorHAnsi" w:cstheme="minorHAnsi"/>
          <w:i/>
          <w:sz w:val="22"/>
          <w:szCs w:val="22"/>
        </w:rPr>
        <w:t>υπ’ αρ</w:t>
      </w:r>
      <w:r w:rsidRPr="003C2C43">
        <w:rPr>
          <w:rFonts w:asciiTheme="minorHAnsi" w:hAnsiTheme="minorHAnsi" w:cstheme="minorHAnsi"/>
          <w:b/>
          <w:i/>
          <w:color w:val="000000"/>
          <w:sz w:val="22"/>
          <w:szCs w:val="22"/>
        </w:rPr>
        <w:t xml:space="preserve">. </w:t>
      </w:r>
      <w:r w:rsidRPr="003C2C43">
        <w:rPr>
          <w:rFonts w:asciiTheme="minorHAnsi" w:hAnsiTheme="minorHAnsi" w:cstheme="minorHAnsi"/>
          <w:i/>
          <w:color w:val="000000"/>
          <w:sz w:val="22"/>
          <w:szCs w:val="22"/>
        </w:rPr>
        <w:t>23</w:t>
      </w:r>
      <w:r w:rsidRPr="003C2C43">
        <w:rPr>
          <w:rFonts w:asciiTheme="minorHAnsi" w:hAnsiTheme="minorHAnsi" w:cstheme="minorHAnsi"/>
          <w:bCs/>
          <w:i/>
          <w:color w:val="000000"/>
          <w:sz w:val="22"/>
          <w:szCs w:val="22"/>
        </w:rPr>
        <w:t>/2026</w:t>
      </w:r>
      <w:r w:rsidRPr="003C2C43">
        <w:rPr>
          <w:rFonts w:asciiTheme="minorHAnsi" w:hAnsiTheme="minorHAnsi" w:cstheme="minorHAnsi"/>
          <w:bCs/>
          <w:i/>
          <w:color w:val="666666"/>
          <w:sz w:val="22"/>
          <w:szCs w:val="22"/>
        </w:rPr>
        <w:t xml:space="preserve"> </w:t>
      </w:r>
      <w:r w:rsidRPr="003C2C43">
        <w:rPr>
          <w:rFonts w:asciiTheme="minorHAnsi" w:hAnsiTheme="minorHAnsi" w:cstheme="minorHAnsi"/>
          <w:bCs/>
          <w:i/>
          <w:sz w:val="22"/>
          <w:szCs w:val="22"/>
        </w:rPr>
        <w:t>μελέτη</w:t>
      </w:r>
      <w:r w:rsidRPr="003C2C43">
        <w:rPr>
          <w:rFonts w:asciiTheme="minorHAnsi" w:hAnsiTheme="minorHAnsi" w:cstheme="minorHAnsi"/>
          <w:i/>
          <w:sz w:val="22"/>
          <w:szCs w:val="22"/>
        </w:rPr>
        <w:t xml:space="preserve"> του</w:t>
      </w:r>
      <w:r w:rsidRPr="003C2C43">
        <w:rPr>
          <w:rFonts w:asciiTheme="minorHAnsi" w:eastAsia="Cambria" w:hAnsiTheme="minorHAnsi" w:cstheme="minorHAnsi"/>
          <w:i/>
          <w:color w:val="000000"/>
          <w:sz w:val="22"/>
          <w:szCs w:val="22"/>
        </w:rPr>
        <w:t xml:space="preserve"> τμήματος διαχείρισης και συντήρησης οχημάτων της Διεύθυνσης Περιβάλλοντος του Δήμου </w:t>
      </w:r>
      <w:proofErr w:type="spellStart"/>
      <w:r w:rsidRPr="003C2C43">
        <w:rPr>
          <w:rFonts w:asciiTheme="minorHAnsi" w:eastAsia="Cambria" w:hAnsiTheme="minorHAnsi" w:cstheme="minorHAnsi"/>
          <w:i/>
          <w:color w:val="000000"/>
          <w:sz w:val="22"/>
          <w:szCs w:val="22"/>
        </w:rPr>
        <w:t>Λεβαδέων</w:t>
      </w:r>
      <w:proofErr w:type="spellEnd"/>
      <w:r w:rsidRPr="003C2C43">
        <w:rPr>
          <w:rFonts w:asciiTheme="minorHAnsi" w:eastAsia="Cambria" w:hAnsiTheme="minorHAnsi" w:cstheme="minorHAnsi"/>
          <w:i/>
          <w:sz w:val="22"/>
          <w:szCs w:val="22"/>
        </w:rPr>
        <w:t xml:space="preserve"> </w:t>
      </w:r>
      <w:r w:rsidRPr="003C2C43">
        <w:rPr>
          <w:rFonts w:asciiTheme="minorHAnsi" w:hAnsiTheme="minorHAnsi" w:cstheme="minorHAnsi"/>
          <w:i/>
          <w:sz w:val="22"/>
          <w:szCs w:val="22"/>
        </w:rPr>
        <w:t>που</w:t>
      </w:r>
      <w:r w:rsidRPr="003C2C43">
        <w:rPr>
          <w:rFonts w:asciiTheme="minorHAnsi" w:hAnsiTheme="minorHAnsi" w:cstheme="minorHAnsi"/>
          <w:i/>
          <w:color w:val="000000"/>
          <w:sz w:val="22"/>
          <w:szCs w:val="22"/>
        </w:rPr>
        <w:t xml:space="preserve"> θα αποτελέσουν αναπόσπαστο μέρος της απόφασή σας.</w:t>
      </w:r>
    </w:p>
    <w:p w:rsidR="00FD3870" w:rsidRPr="003C2C43" w:rsidRDefault="00FD3870" w:rsidP="00BB7489">
      <w:pPr>
        <w:jc w:val="both"/>
        <w:rPr>
          <w:rFonts w:asciiTheme="minorHAnsi" w:hAnsiTheme="minorHAnsi" w:cstheme="minorHAnsi"/>
          <w:bCs/>
          <w:sz w:val="22"/>
          <w:szCs w:val="22"/>
        </w:rPr>
      </w:pPr>
    </w:p>
    <w:p w:rsidR="00D637BD" w:rsidRPr="003C2C43" w:rsidRDefault="00D87C40" w:rsidP="00D637BD">
      <w:pPr>
        <w:rPr>
          <w:rFonts w:asciiTheme="minorHAnsi" w:hAnsiTheme="minorHAnsi" w:cstheme="minorHAnsi"/>
          <w:sz w:val="22"/>
          <w:szCs w:val="22"/>
        </w:rPr>
      </w:pPr>
      <w:r w:rsidRPr="003C2C43">
        <w:rPr>
          <w:rFonts w:asciiTheme="minorHAnsi" w:eastAsia="Arial" w:hAnsiTheme="minorHAnsi" w:cstheme="minorHAnsi"/>
          <w:sz w:val="22"/>
          <w:szCs w:val="22"/>
        </w:rPr>
        <w:t xml:space="preserve">  </w:t>
      </w:r>
      <w:r w:rsidR="00D637BD" w:rsidRPr="003C2C43">
        <w:rPr>
          <w:rFonts w:asciiTheme="minorHAnsi" w:hAnsiTheme="minorHAnsi" w:cstheme="minorHAnsi"/>
          <w:sz w:val="22"/>
          <w:szCs w:val="22"/>
        </w:rPr>
        <w:t>Στη συνέχεια ο Πρόεδρος κάλεσε τα μέλη να αποφασίσουν σχετικά.</w:t>
      </w:r>
    </w:p>
    <w:p w:rsidR="00171F1B" w:rsidRPr="003C2C43" w:rsidRDefault="00171F1B" w:rsidP="00D637BD">
      <w:pPr>
        <w:rPr>
          <w:rFonts w:asciiTheme="minorHAnsi" w:hAnsiTheme="minorHAnsi" w:cstheme="minorHAnsi"/>
          <w:sz w:val="22"/>
          <w:szCs w:val="22"/>
        </w:rPr>
      </w:pPr>
    </w:p>
    <w:p w:rsidR="00FA25D4" w:rsidRPr="003C2C43" w:rsidRDefault="00FA25D4" w:rsidP="00D637BD">
      <w:pPr>
        <w:rPr>
          <w:rFonts w:asciiTheme="minorHAnsi" w:hAnsiTheme="minorHAnsi" w:cstheme="minorHAnsi"/>
          <w:sz w:val="22"/>
          <w:szCs w:val="22"/>
        </w:rPr>
      </w:pPr>
    </w:p>
    <w:p w:rsidR="00D637BD" w:rsidRPr="003C2C43" w:rsidRDefault="00D637BD" w:rsidP="00D637BD">
      <w:pPr>
        <w:ind w:hanging="432"/>
        <w:rPr>
          <w:rFonts w:asciiTheme="minorHAnsi" w:eastAsia="Arial" w:hAnsiTheme="minorHAnsi" w:cstheme="minorHAnsi"/>
          <w:b/>
          <w:kern w:val="1"/>
          <w:sz w:val="22"/>
          <w:szCs w:val="22"/>
          <w:lang w:bidi="hi-IN"/>
        </w:rPr>
      </w:pPr>
      <w:r w:rsidRPr="003C2C43">
        <w:rPr>
          <w:rFonts w:asciiTheme="minorHAnsi" w:eastAsia="Arial" w:hAnsiTheme="minorHAnsi" w:cstheme="minorHAnsi"/>
          <w:sz w:val="22"/>
          <w:szCs w:val="22"/>
        </w:rPr>
        <w:t xml:space="preserve">      </w:t>
      </w:r>
      <w:r w:rsidRPr="003C2C43">
        <w:rPr>
          <w:rFonts w:asciiTheme="minorHAnsi" w:eastAsia="Arial" w:hAnsiTheme="minorHAnsi" w:cstheme="minorHAnsi"/>
          <w:b/>
          <w:kern w:val="1"/>
          <w:sz w:val="22"/>
          <w:szCs w:val="22"/>
          <w:lang w:bidi="hi-IN"/>
        </w:rPr>
        <w:t>Η Δημοτική  Επιτροπή  λαμβάνοντας υπόψη:</w:t>
      </w:r>
    </w:p>
    <w:p w:rsidR="00D637BD" w:rsidRPr="003C2C43" w:rsidRDefault="00D637BD" w:rsidP="00D637BD">
      <w:pPr>
        <w:ind w:hanging="432"/>
        <w:rPr>
          <w:rFonts w:asciiTheme="minorHAnsi" w:eastAsia="Arial" w:hAnsiTheme="minorHAnsi" w:cstheme="minorHAnsi"/>
          <w:b/>
          <w:kern w:val="1"/>
          <w:sz w:val="22"/>
          <w:szCs w:val="22"/>
          <w:lang w:bidi="hi-IN"/>
        </w:rPr>
      </w:pPr>
    </w:p>
    <w:p w:rsidR="00FA129F" w:rsidRPr="003C2C43" w:rsidRDefault="00FA129F" w:rsidP="00FA129F">
      <w:pPr>
        <w:pStyle w:val="ad"/>
        <w:spacing w:before="4" w:after="4" w:line="288" w:lineRule="auto"/>
        <w:rPr>
          <w:rFonts w:asciiTheme="minorHAnsi" w:hAnsiTheme="minorHAnsi" w:cstheme="minorHAnsi"/>
          <w:sz w:val="22"/>
          <w:szCs w:val="22"/>
        </w:rPr>
      </w:pPr>
      <w:r w:rsidRPr="003C2C43">
        <w:rPr>
          <w:rFonts w:asciiTheme="minorHAnsi" w:hAnsiTheme="minorHAnsi" w:cstheme="minorHAnsi"/>
          <w:sz w:val="22"/>
          <w:szCs w:val="22"/>
        </w:rPr>
        <w:t xml:space="preserve">- Τις διατάξεις των άρθρων 138-147 του ν. 5314/2026, 103 Α’ (Κώδικας Τοπικής Αυτοδιοίκησης) </w:t>
      </w:r>
    </w:p>
    <w:p w:rsidR="0060179E" w:rsidRPr="003C2C43" w:rsidRDefault="00FA129F" w:rsidP="0060179E">
      <w:pPr>
        <w:pStyle w:val="Web"/>
        <w:widowControl w:val="0"/>
        <w:spacing w:before="0" w:after="0"/>
        <w:jc w:val="both"/>
        <w:rPr>
          <w:rFonts w:asciiTheme="minorHAnsi" w:hAnsiTheme="minorHAnsi" w:cstheme="minorHAnsi"/>
          <w:sz w:val="22"/>
          <w:szCs w:val="22"/>
        </w:rPr>
      </w:pPr>
      <w:r w:rsidRPr="003C2C43">
        <w:rPr>
          <w:rFonts w:asciiTheme="minorHAnsi" w:hAnsiTheme="minorHAnsi" w:cstheme="minorHAnsi"/>
          <w:sz w:val="22"/>
          <w:szCs w:val="22"/>
        </w:rPr>
        <w:t xml:space="preserve">- Τις </w:t>
      </w:r>
      <w:r w:rsidR="0060179E" w:rsidRPr="003C2C43">
        <w:rPr>
          <w:rFonts w:asciiTheme="minorHAnsi" w:hAnsiTheme="minorHAnsi" w:cstheme="minorHAnsi"/>
          <w:bCs/>
          <w:sz w:val="22"/>
          <w:szCs w:val="22"/>
        </w:rPr>
        <w:t>διατάξεις του άρθρου 615 του ν.5314/2026 (ΦΕΚ 103/Α΄/29-06-2026)</w:t>
      </w:r>
    </w:p>
    <w:p w:rsidR="00FA129F" w:rsidRPr="003C2C43" w:rsidRDefault="00FA129F" w:rsidP="0060179E">
      <w:pPr>
        <w:pStyle w:val="ad"/>
        <w:spacing w:before="4" w:after="4" w:line="288" w:lineRule="auto"/>
        <w:rPr>
          <w:rFonts w:asciiTheme="minorHAnsi" w:hAnsiTheme="minorHAnsi" w:cstheme="minorHAnsi"/>
          <w:sz w:val="22"/>
          <w:szCs w:val="22"/>
        </w:rPr>
      </w:pPr>
      <w:r w:rsidRPr="003C2C43">
        <w:rPr>
          <w:rFonts w:asciiTheme="minorHAnsi" w:hAnsiTheme="minorHAnsi" w:cstheme="minorHAnsi"/>
          <w:sz w:val="22"/>
          <w:szCs w:val="22"/>
        </w:rPr>
        <w:t>-</w:t>
      </w:r>
      <w:r w:rsidRPr="003C2C43">
        <w:rPr>
          <w:rFonts w:asciiTheme="minorHAnsi" w:eastAsia="Verdana" w:hAnsiTheme="minorHAnsi" w:cstheme="minorHAnsi"/>
          <w:sz w:val="22"/>
          <w:szCs w:val="22"/>
        </w:rPr>
        <w:t xml:space="preserve"> Την </w:t>
      </w:r>
      <w:proofErr w:type="spellStart"/>
      <w:r w:rsidRPr="003C2C43">
        <w:rPr>
          <w:rFonts w:asciiTheme="minorHAnsi" w:eastAsia="Verdana" w:hAnsiTheme="minorHAnsi" w:cstheme="minorHAnsi"/>
          <w:sz w:val="22"/>
          <w:szCs w:val="22"/>
        </w:rPr>
        <w:t>αριθμ</w:t>
      </w:r>
      <w:proofErr w:type="spellEnd"/>
      <w:r w:rsidRPr="003C2C43">
        <w:rPr>
          <w:rFonts w:asciiTheme="minorHAnsi" w:eastAsia="Verdana" w:hAnsiTheme="minorHAnsi" w:cstheme="minorHAnsi"/>
          <w:sz w:val="22"/>
          <w:szCs w:val="22"/>
        </w:rPr>
        <w:t xml:space="preserve">. </w:t>
      </w:r>
      <w:r w:rsidRPr="003C2C43">
        <w:rPr>
          <w:rFonts w:asciiTheme="minorHAnsi" w:hAnsiTheme="minorHAnsi" w:cstheme="minorHAnsi"/>
          <w:sz w:val="22"/>
          <w:szCs w:val="22"/>
          <w:highlight w:val="white"/>
        </w:rPr>
        <w:t xml:space="preserve">51/2026 Απόφαση Δημοτικού Συμβουλίου του Δήμου </w:t>
      </w:r>
      <w:proofErr w:type="spellStart"/>
      <w:r w:rsidRPr="003C2C43">
        <w:rPr>
          <w:rFonts w:asciiTheme="minorHAnsi" w:hAnsiTheme="minorHAnsi" w:cstheme="minorHAnsi"/>
          <w:sz w:val="22"/>
          <w:szCs w:val="22"/>
          <w:highlight w:val="white"/>
        </w:rPr>
        <w:t>Λεβαδέων</w:t>
      </w:r>
      <w:proofErr w:type="spellEnd"/>
      <w:r w:rsidRPr="003C2C43">
        <w:rPr>
          <w:rFonts w:asciiTheme="minorHAnsi" w:hAnsiTheme="minorHAnsi" w:cstheme="minorHAnsi"/>
          <w:sz w:val="22"/>
          <w:szCs w:val="22"/>
          <w:highlight w:val="white"/>
        </w:rPr>
        <w:t xml:space="preserve"> (ΑΔΑ:9ΞΡΓΩΛΗ-Π5Δ)  με την οποία εγκρίθηκε ο προϋπολογισμός</w:t>
      </w:r>
      <w:r w:rsidRPr="003C2C43">
        <w:rPr>
          <w:rFonts w:asciiTheme="minorHAnsi" w:hAnsiTheme="minorHAnsi" w:cstheme="minorHAnsi"/>
          <w:sz w:val="22"/>
          <w:szCs w:val="22"/>
        </w:rPr>
        <w:t xml:space="preserve"> του Δήμου </w:t>
      </w:r>
      <w:proofErr w:type="spellStart"/>
      <w:r w:rsidRPr="003C2C43">
        <w:rPr>
          <w:rFonts w:asciiTheme="minorHAnsi" w:hAnsiTheme="minorHAnsi" w:cstheme="minorHAnsi"/>
          <w:sz w:val="22"/>
          <w:szCs w:val="22"/>
        </w:rPr>
        <w:t>Λεβαδέων</w:t>
      </w:r>
      <w:proofErr w:type="spellEnd"/>
      <w:r w:rsidRPr="003C2C43">
        <w:rPr>
          <w:rFonts w:asciiTheme="minorHAnsi" w:hAnsiTheme="minorHAnsi" w:cstheme="minorHAnsi"/>
          <w:sz w:val="22"/>
          <w:szCs w:val="22"/>
        </w:rPr>
        <w:t xml:space="preserve"> </w:t>
      </w:r>
      <w:r w:rsidRPr="003C2C43">
        <w:rPr>
          <w:rFonts w:asciiTheme="minorHAnsi" w:hAnsiTheme="minorHAnsi" w:cstheme="minorHAnsi"/>
          <w:sz w:val="22"/>
          <w:szCs w:val="22"/>
        </w:rPr>
        <w:br/>
      </w:r>
      <w:r w:rsidRPr="003C2C43">
        <w:rPr>
          <w:rFonts w:asciiTheme="minorHAnsi" w:hAnsiTheme="minorHAnsi" w:cstheme="minorHAnsi"/>
          <w:sz w:val="22"/>
          <w:szCs w:val="22"/>
        </w:rPr>
        <w:lastRenderedPageBreak/>
        <w:t xml:space="preserve">και επικυρώθηκε με την </w:t>
      </w:r>
      <w:proofErr w:type="spellStart"/>
      <w:r w:rsidRPr="003C2C43">
        <w:rPr>
          <w:rFonts w:asciiTheme="minorHAnsi" w:hAnsiTheme="minorHAnsi" w:cstheme="minorHAnsi"/>
          <w:sz w:val="22"/>
          <w:szCs w:val="22"/>
        </w:rPr>
        <w:t>αριθμ.πρωτ</w:t>
      </w:r>
      <w:proofErr w:type="spellEnd"/>
      <w:r w:rsidRPr="003C2C43">
        <w:rPr>
          <w:rFonts w:asciiTheme="minorHAnsi" w:hAnsiTheme="minorHAnsi" w:cstheme="minorHAnsi"/>
          <w:sz w:val="22"/>
          <w:szCs w:val="22"/>
        </w:rPr>
        <w:t xml:space="preserve">.  22374/13-05-2026 (ΑΔΑ: Ψ6Π2ΟΡ10-01Ζ) </w:t>
      </w:r>
      <w:r w:rsidRPr="003C2C43">
        <w:rPr>
          <w:rFonts w:asciiTheme="minorHAnsi" w:hAnsiTheme="minorHAnsi" w:cstheme="minorHAnsi"/>
          <w:sz w:val="22"/>
          <w:szCs w:val="22"/>
        </w:rPr>
        <w:br/>
        <w:t xml:space="preserve">απόφαση </w:t>
      </w:r>
      <w:proofErr w:type="spellStart"/>
      <w:r w:rsidRPr="003C2C43">
        <w:rPr>
          <w:rFonts w:asciiTheme="minorHAnsi" w:hAnsiTheme="minorHAnsi" w:cstheme="minorHAnsi"/>
          <w:sz w:val="22"/>
          <w:szCs w:val="22"/>
        </w:rPr>
        <w:t>Γρ</w:t>
      </w:r>
      <w:proofErr w:type="spellEnd"/>
      <w:r w:rsidRPr="003C2C43">
        <w:rPr>
          <w:rFonts w:asciiTheme="minorHAnsi" w:hAnsiTheme="minorHAnsi" w:cstheme="minorHAnsi"/>
          <w:sz w:val="22"/>
          <w:szCs w:val="22"/>
        </w:rPr>
        <w:t xml:space="preserve">. Αποκεντρωμένης </w:t>
      </w:r>
      <w:proofErr w:type="spellStart"/>
      <w:r w:rsidRPr="003C2C43">
        <w:rPr>
          <w:rFonts w:asciiTheme="minorHAnsi" w:hAnsiTheme="minorHAnsi" w:cstheme="minorHAnsi"/>
          <w:sz w:val="22"/>
          <w:szCs w:val="22"/>
        </w:rPr>
        <w:t>Διοικ</w:t>
      </w:r>
      <w:proofErr w:type="spellEnd"/>
      <w:r w:rsidRPr="003C2C43">
        <w:rPr>
          <w:rFonts w:asciiTheme="minorHAnsi" w:hAnsiTheme="minorHAnsi" w:cstheme="minorHAnsi"/>
          <w:sz w:val="22"/>
          <w:szCs w:val="22"/>
        </w:rPr>
        <w:t>. Θεσσαλίας - Στερεάς Ελλάδας.</w:t>
      </w:r>
    </w:p>
    <w:p w:rsidR="00FA129F" w:rsidRPr="003C2C43" w:rsidRDefault="00FA129F" w:rsidP="00FA129F">
      <w:pPr>
        <w:pStyle w:val="Web"/>
        <w:spacing w:before="0" w:after="0"/>
        <w:jc w:val="both"/>
        <w:rPr>
          <w:rFonts w:asciiTheme="minorHAnsi" w:hAnsiTheme="minorHAnsi" w:cstheme="minorHAnsi"/>
          <w:sz w:val="22"/>
          <w:szCs w:val="22"/>
          <w:highlight w:val="white"/>
        </w:rPr>
      </w:pPr>
      <w:r w:rsidRPr="003C2C43">
        <w:rPr>
          <w:rFonts w:asciiTheme="minorHAnsi" w:hAnsiTheme="minorHAnsi" w:cstheme="minorHAnsi"/>
          <w:sz w:val="22"/>
          <w:szCs w:val="22"/>
        </w:rPr>
        <w:t>-</w:t>
      </w:r>
      <w:r w:rsidRPr="003C2C43">
        <w:rPr>
          <w:rFonts w:asciiTheme="minorHAnsi" w:hAnsiTheme="minorHAnsi" w:cstheme="minorHAnsi"/>
          <w:sz w:val="22"/>
          <w:szCs w:val="22"/>
          <w:highlight w:val="white"/>
        </w:rPr>
        <w:t xml:space="preserve"> Την </w:t>
      </w:r>
      <w:proofErr w:type="spellStart"/>
      <w:r w:rsidRPr="003C2C43">
        <w:rPr>
          <w:rFonts w:asciiTheme="minorHAnsi" w:hAnsiTheme="minorHAnsi" w:cstheme="minorHAnsi"/>
          <w:sz w:val="22"/>
          <w:szCs w:val="22"/>
          <w:highlight w:val="white"/>
        </w:rPr>
        <w:t>αριθμ</w:t>
      </w:r>
      <w:proofErr w:type="spellEnd"/>
      <w:r w:rsidRPr="003C2C43">
        <w:rPr>
          <w:rFonts w:asciiTheme="minorHAnsi" w:hAnsiTheme="minorHAnsi" w:cstheme="minorHAnsi"/>
          <w:sz w:val="22"/>
          <w:szCs w:val="22"/>
          <w:highlight w:val="white"/>
        </w:rPr>
        <w:t xml:space="preserve">. 99/2026 Απόφαση Δημοτικού Συμβουλίου Δήμου </w:t>
      </w:r>
      <w:proofErr w:type="spellStart"/>
      <w:r w:rsidRPr="003C2C43">
        <w:rPr>
          <w:rFonts w:asciiTheme="minorHAnsi" w:hAnsiTheme="minorHAnsi" w:cstheme="minorHAnsi"/>
          <w:sz w:val="22"/>
          <w:szCs w:val="22"/>
          <w:highlight w:val="white"/>
        </w:rPr>
        <w:t>Λεβαδέων</w:t>
      </w:r>
      <w:proofErr w:type="spellEnd"/>
      <w:r w:rsidRPr="003C2C43">
        <w:rPr>
          <w:rFonts w:asciiTheme="minorHAnsi" w:hAnsiTheme="minorHAnsi" w:cstheme="minorHAnsi"/>
          <w:sz w:val="22"/>
          <w:szCs w:val="22"/>
          <w:highlight w:val="white"/>
        </w:rPr>
        <w:t xml:space="preserve"> με ΑΔΑ:ΨΦ38ΩΛΗ-40Χ για την έγκριση της Υποχρεωτικής Αναμόρφωσης Προϋπολογισμού &amp; ΟΠΔ έτους 2026 που επικυρώθηκε με την 34175/2026 ΑΔΑ: 9233ΟΡ10-ΛΙΔ Απόφαση του Γραμματέα Αποκεντρωμένης Διοίκησης Θεσσαλίας Στερεάς Ελλάδας.  </w:t>
      </w:r>
    </w:p>
    <w:p w:rsidR="00BB7489" w:rsidRPr="003C2C43" w:rsidRDefault="001272EE" w:rsidP="00BB7489">
      <w:pPr>
        <w:jc w:val="both"/>
        <w:rPr>
          <w:rFonts w:asciiTheme="minorHAnsi" w:hAnsiTheme="minorHAnsi" w:cstheme="minorHAnsi"/>
          <w:bCs/>
          <w:sz w:val="22"/>
          <w:szCs w:val="22"/>
        </w:rPr>
      </w:pPr>
      <w:r w:rsidRPr="003C2C43">
        <w:rPr>
          <w:rFonts w:asciiTheme="minorHAnsi" w:hAnsiTheme="minorHAnsi" w:cstheme="minorHAnsi"/>
          <w:sz w:val="22"/>
          <w:szCs w:val="22"/>
        </w:rPr>
        <w:t>-</w:t>
      </w:r>
      <w:r w:rsidR="00BB7489" w:rsidRPr="003C2C43">
        <w:rPr>
          <w:rFonts w:asciiTheme="minorHAnsi" w:hAnsiTheme="minorHAnsi" w:cstheme="minorHAnsi"/>
          <w:sz w:val="22"/>
          <w:szCs w:val="22"/>
        </w:rPr>
        <w:t>Την’ αρ</w:t>
      </w:r>
      <w:r w:rsidR="00BB7489" w:rsidRPr="003C2C43">
        <w:rPr>
          <w:rFonts w:asciiTheme="minorHAnsi" w:hAnsiTheme="minorHAnsi" w:cstheme="minorHAnsi"/>
          <w:color w:val="000000"/>
          <w:sz w:val="22"/>
          <w:szCs w:val="22"/>
        </w:rPr>
        <w:t>. 23</w:t>
      </w:r>
      <w:r w:rsidR="00BB7489" w:rsidRPr="003C2C43">
        <w:rPr>
          <w:rFonts w:asciiTheme="minorHAnsi" w:hAnsiTheme="minorHAnsi" w:cstheme="minorHAnsi"/>
          <w:bCs/>
          <w:color w:val="000000"/>
          <w:sz w:val="22"/>
          <w:szCs w:val="22"/>
        </w:rPr>
        <w:t>/2026</w:t>
      </w:r>
      <w:r w:rsidR="00BB7489" w:rsidRPr="003C2C43">
        <w:rPr>
          <w:rFonts w:asciiTheme="minorHAnsi" w:hAnsiTheme="minorHAnsi" w:cstheme="minorHAnsi"/>
          <w:bCs/>
          <w:color w:val="666666"/>
          <w:sz w:val="22"/>
          <w:szCs w:val="22"/>
        </w:rPr>
        <w:t xml:space="preserve"> </w:t>
      </w:r>
      <w:r w:rsidR="00BB7489" w:rsidRPr="003C2C43">
        <w:rPr>
          <w:rFonts w:asciiTheme="minorHAnsi" w:hAnsiTheme="minorHAnsi" w:cstheme="minorHAnsi"/>
          <w:bCs/>
          <w:sz w:val="22"/>
          <w:szCs w:val="22"/>
        </w:rPr>
        <w:t>μελέτη</w:t>
      </w:r>
      <w:r w:rsidR="00BB7489" w:rsidRPr="003C2C43">
        <w:rPr>
          <w:rFonts w:asciiTheme="minorHAnsi" w:hAnsiTheme="minorHAnsi" w:cstheme="minorHAnsi"/>
          <w:sz w:val="22"/>
          <w:szCs w:val="22"/>
        </w:rPr>
        <w:t xml:space="preserve"> </w:t>
      </w:r>
      <w:r w:rsidR="00BB7489" w:rsidRPr="003C2C43">
        <w:rPr>
          <w:rFonts w:asciiTheme="minorHAnsi" w:eastAsia="Cambria" w:hAnsiTheme="minorHAnsi" w:cstheme="minorHAnsi"/>
          <w:color w:val="000000"/>
          <w:sz w:val="22"/>
          <w:szCs w:val="22"/>
        </w:rPr>
        <w:t xml:space="preserve">του τμήματος διαχείρισης και συντήρησης οχημάτων της Διεύθυνσης Περιβάλλοντος του Δήμου </w:t>
      </w:r>
      <w:proofErr w:type="spellStart"/>
      <w:r w:rsidR="00BB7489" w:rsidRPr="003C2C43">
        <w:rPr>
          <w:rFonts w:asciiTheme="minorHAnsi" w:eastAsia="Cambria" w:hAnsiTheme="minorHAnsi" w:cstheme="minorHAnsi"/>
          <w:color w:val="000000"/>
          <w:sz w:val="22"/>
          <w:szCs w:val="22"/>
        </w:rPr>
        <w:t>Λεβαδέων</w:t>
      </w:r>
      <w:proofErr w:type="spellEnd"/>
      <w:r w:rsidR="00BB7489" w:rsidRPr="003C2C43">
        <w:rPr>
          <w:rFonts w:asciiTheme="minorHAnsi" w:eastAsia="Cambria" w:hAnsiTheme="minorHAnsi" w:cstheme="minorHAnsi"/>
          <w:sz w:val="22"/>
          <w:szCs w:val="22"/>
        </w:rPr>
        <w:t xml:space="preserve">, </w:t>
      </w:r>
      <w:r w:rsidR="00BB7489" w:rsidRPr="003C2C43">
        <w:rPr>
          <w:rFonts w:asciiTheme="minorHAnsi" w:hAnsiTheme="minorHAnsi" w:cstheme="minorHAnsi"/>
          <w:sz w:val="22"/>
          <w:szCs w:val="22"/>
        </w:rPr>
        <w:t>που φέρει τον τίτλο «</w:t>
      </w:r>
      <w:r w:rsidR="00BB7489" w:rsidRPr="003C2C43">
        <w:rPr>
          <w:rFonts w:asciiTheme="minorHAnsi" w:hAnsiTheme="minorHAnsi" w:cstheme="minorHAnsi"/>
          <w:bCs/>
          <w:sz w:val="22"/>
          <w:szCs w:val="22"/>
        </w:rPr>
        <w:t xml:space="preserve">Προμήθεια δυο (2) ηλεκτρικών φορτηγών απορριμματοφόρων Δήμου </w:t>
      </w:r>
      <w:proofErr w:type="spellStart"/>
      <w:r w:rsidR="00BB7489" w:rsidRPr="003C2C43">
        <w:rPr>
          <w:rFonts w:asciiTheme="minorHAnsi" w:hAnsiTheme="minorHAnsi" w:cstheme="minorHAnsi"/>
          <w:bCs/>
          <w:sz w:val="22"/>
          <w:szCs w:val="22"/>
        </w:rPr>
        <w:t>Λεβαδέων</w:t>
      </w:r>
      <w:proofErr w:type="spellEnd"/>
      <w:r w:rsidR="00BB7489" w:rsidRPr="003C2C43">
        <w:rPr>
          <w:rFonts w:asciiTheme="minorHAnsi" w:hAnsiTheme="minorHAnsi" w:cstheme="minorHAnsi"/>
          <w:bCs/>
          <w:sz w:val="22"/>
          <w:szCs w:val="22"/>
        </w:rPr>
        <w:t>» , ενδεικτικού προϋπολογισμού 125.000,00 ευρώ χωρίς Φ.Π.Α. που διαμορφώνεται σε 155.000,00  ευρώ με 24%</w:t>
      </w:r>
      <w:r w:rsidR="00BB7489" w:rsidRPr="003C2C43">
        <w:rPr>
          <w:rFonts w:asciiTheme="minorHAnsi" w:hAnsiTheme="minorHAnsi" w:cstheme="minorHAnsi"/>
          <w:sz w:val="22"/>
          <w:szCs w:val="22"/>
        </w:rPr>
        <w:t>.</w:t>
      </w:r>
    </w:p>
    <w:p w:rsidR="00BB7489" w:rsidRPr="003C2C43" w:rsidRDefault="00BB7489" w:rsidP="00BB7489">
      <w:pPr>
        <w:jc w:val="both"/>
        <w:rPr>
          <w:rFonts w:asciiTheme="minorHAnsi" w:hAnsiTheme="minorHAnsi" w:cstheme="minorHAnsi"/>
          <w:bCs/>
          <w:sz w:val="22"/>
          <w:szCs w:val="22"/>
        </w:rPr>
      </w:pPr>
      <w:r w:rsidRPr="003C2C43">
        <w:rPr>
          <w:rFonts w:asciiTheme="minorHAnsi" w:hAnsiTheme="minorHAnsi" w:cstheme="minorHAnsi"/>
          <w:sz w:val="22"/>
          <w:szCs w:val="22"/>
        </w:rPr>
        <w:t xml:space="preserve">- Την </w:t>
      </w:r>
      <w:proofErr w:type="spellStart"/>
      <w:r w:rsidRPr="003C2C43">
        <w:rPr>
          <w:rFonts w:asciiTheme="minorHAnsi" w:hAnsiTheme="minorHAnsi" w:cstheme="minorHAnsi"/>
          <w:sz w:val="22"/>
          <w:szCs w:val="22"/>
        </w:rPr>
        <w:t>υπ.αριθ</w:t>
      </w:r>
      <w:proofErr w:type="spellEnd"/>
      <w:r w:rsidRPr="003C2C43">
        <w:rPr>
          <w:rFonts w:asciiTheme="minorHAnsi" w:hAnsiTheme="minorHAnsi" w:cstheme="minorHAnsi"/>
          <w:sz w:val="22"/>
          <w:szCs w:val="22"/>
        </w:rPr>
        <w:t>. 754</w:t>
      </w:r>
      <w:r w:rsidRPr="003C2C43">
        <w:rPr>
          <w:rFonts w:asciiTheme="minorHAnsi" w:eastAsia="Cambria" w:hAnsiTheme="minorHAnsi" w:cstheme="minorHAnsi"/>
          <w:sz w:val="22"/>
          <w:szCs w:val="22"/>
        </w:rPr>
        <w:t>/23528/15-09-2026</w:t>
      </w:r>
      <w:r w:rsidRPr="003C2C43">
        <w:rPr>
          <w:rFonts w:asciiTheme="minorHAnsi" w:eastAsia="Cambria" w:hAnsiTheme="minorHAnsi" w:cstheme="minorHAnsi"/>
          <w:b/>
          <w:sz w:val="22"/>
          <w:szCs w:val="22"/>
        </w:rPr>
        <w:t xml:space="preserve"> </w:t>
      </w:r>
      <w:r w:rsidRPr="003C2C43">
        <w:rPr>
          <w:rStyle w:val="apple-style-span"/>
          <w:rFonts w:asciiTheme="minorHAnsi" w:eastAsia="Cambria" w:hAnsiTheme="minorHAnsi" w:cstheme="minorHAnsi"/>
          <w:sz w:val="22"/>
          <w:szCs w:val="22"/>
        </w:rPr>
        <w:t xml:space="preserve">Απόφαση Έγκρισης Πολυετούς  Δαπάνης για την προμήθεια δύο (2) ηλεκτρικών απορριμματοφόρων Δήμου </w:t>
      </w:r>
      <w:proofErr w:type="spellStart"/>
      <w:r w:rsidRPr="003C2C43">
        <w:rPr>
          <w:rStyle w:val="apple-style-span"/>
          <w:rFonts w:asciiTheme="minorHAnsi" w:eastAsia="Cambria" w:hAnsiTheme="minorHAnsi" w:cstheme="minorHAnsi"/>
          <w:sz w:val="22"/>
          <w:szCs w:val="22"/>
        </w:rPr>
        <w:t>Λεβαδέων</w:t>
      </w:r>
      <w:proofErr w:type="spellEnd"/>
      <w:r w:rsidRPr="003C2C43">
        <w:rPr>
          <w:rStyle w:val="apple-style-span"/>
          <w:rFonts w:asciiTheme="minorHAnsi" w:eastAsia="Cambria" w:hAnsiTheme="minorHAnsi" w:cstheme="minorHAnsi"/>
          <w:sz w:val="22"/>
          <w:szCs w:val="22"/>
        </w:rPr>
        <w:t xml:space="preserve"> (ΑΔΑΜ : 26</w:t>
      </w:r>
      <w:r w:rsidRPr="003C2C43">
        <w:rPr>
          <w:rStyle w:val="apple-style-span"/>
          <w:rFonts w:asciiTheme="minorHAnsi" w:eastAsia="Cambria" w:hAnsiTheme="minorHAnsi" w:cstheme="minorHAnsi"/>
          <w:sz w:val="22"/>
          <w:szCs w:val="22"/>
          <w:lang w:val="en-US"/>
        </w:rPr>
        <w:t>REQ</w:t>
      </w:r>
      <w:r w:rsidRPr="003C2C43">
        <w:rPr>
          <w:rStyle w:val="apple-style-span"/>
          <w:rFonts w:asciiTheme="minorHAnsi" w:eastAsia="Cambria" w:hAnsiTheme="minorHAnsi" w:cstheme="minorHAnsi"/>
          <w:sz w:val="22"/>
          <w:szCs w:val="22"/>
        </w:rPr>
        <w:t>019791521 &amp; ΑΔΑ : 967ΩΩΛΗ-ΦΟΡ).</w:t>
      </w:r>
    </w:p>
    <w:p w:rsidR="00785D81" w:rsidRPr="003C2C43" w:rsidRDefault="00785D81" w:rsidP="008C5092">
      <w:pPr>
        <w:jc w:val="both"/>
        <w:rPr>
          <w:rFonts w:asciiTheme="minorHAnsi" w:hAnsiTheme="minorHAnsi" w:cstheme="minorHAnsi"/>
          <w:sz w:val="22"/>
          <w:szCs w:val="22"/>
        </w:rPr>
      </w:pPr>
      <w:r w:rsidRPr="003C2C43">
        <w:rPr>
          <w:rFonts w:asciiTheme="minorHAnsi" w:hAnsiTheme="minorHAnsi" w:cstheme="minorHAnsi"/>
          <w:sz w:val="22"/>
          <w:szCs w:val="22"/>
        </w:rPr>
        <w:t xml:space="preserve">- Το με αρ. </w:t>
      </w:r>
      <w:proofErr w:type="spellStart"/>
      <w:r w:rsidRPr="003C2C43">
        <w:rPr>
          <w:rFonts w:asciiTheme="minorHAnsi" w:hAnsiTheme="minorHAnsi" w:cstheme="minorHAnsi"/>
          <w:sz w:val="22"/>
          <w:szCs w:val="22"/>
        </w:rPr>
        <w:t>πρωτ</w:t>
      </w:r>
      <w:proofErr w:type="spellEnd"/>
      <w:r w:rsidRPr="003C2C43">
        <w:rPr>
          <w:rFonts w:asciiTheme="minorHAnsi" w:hAnsiTheme="minorHAnsi" w:cstheme="minorHAnsi"/>
          <w:sz w:val="22"/>
          <w:szCs w:val="22"/>
        </w:rPr>
        <w:t xml:space="preserve">. </w:t>
      </w:r>
      <w:r w:rsidR="00C679EA" w:rsidRPr="003C2C43">
        <w:rPr>
          <w:rFonts w:asciiTheme="minorHAnsi" w:hAnsiTheme="minorHAnsi" w:cstheme="minorHAnsi"/>
          <w:sz w:val="22"/>
          <w:szCs w:val="22"/>
        </w:rPr>
        <w:t>2</w:t>
      </w:r>
      <w:r w:rsidR="00BB7489" w:rsidRPr="003C2C43">
        <w:rPr>
          <w:rFonts w:asciiTheme="minorHAnsi" w:hAnsiTheme="minorHAnsi" w:cstheme="minorHAnsi"/>
          <w:sz w:val="22"/>
          <w:szCs w:val="22"/>
        </w:rPr>
        <w:t>5666</w:t>
      </w:r>
      <w:r w:rsidRPr="003C2C43">
        <w:rPr>
          <w:rFonts w:asciiTheme="minorHAnsi" w:hAnsiTheme="minorHAnsi" w:cstheme="minorHAnsi"/>
          <w:sz w:val="22"/>
          <w:szCs w:val="22"/>
        </w:rPr>
        <w:t>/</w:t>
      </w:r>
      <w:r w:rsidR="00BB7489" w:rsidRPr="003C2C43">
        <w:rPr>
          <w:rFonts w:asciiTheme="minorHAnsi" w:hAnsiTheme="minorHAnsi" w:cstheme="minorHAnsi"/>
          <w:sz w:val="22"/>
          <w:szCs w:val="22"/>
        </w:rPr>
        <w:t>28</w:t>
      </w:r>
      <w:r w:rsidRPr="003C2C43">
        <w:rPr>
          <w:rFonts w:asciiTheme="minorHAnsi" w:hAnsiTheme="minorHAnsi" w:cstheme="minorHAnsi"/>
          <w:sz w:val="22"/>
          <w:szCs w:val="22"/>
        </w:rPr>
        <w:t>-</w:t>
      </w:r>
      <w:r w:rsidR="00BB7489" w:rsidRPr="003C2C43">
        <w:rPr>
          <w:rFonts w:asciiTheme="minorHAnsi" w:hAnsiTheme="minorHAnsi" w:cstheme="minorHAnsi"/>
          <w:sz w:val="22"/>
          <w:szCs w:val="22"/>
        </w:rPr>
        <w:t>09</w:t>
      </w:r>
      <w:r w:rsidRPr="003C2C43">
        <w:rPr>
          <w:rFonts w:asciiTheme="minorHAnsi" w:hAnsiTheme="minorHAnsi" w:cstheme="minorHAnsi"/>
          <w:sz w:val="22"/>
          <w:szCs w:val="22"/>
        </w:rPr>
        <w:t>-202</w:t>
      </w:r>
      <w:r w:rsidR="003D2432" w:rsidRPr="003C2C43">
        <w:rPr>
          <w:rFonts w:asciiTheme="minorHAnsi" w:hAnsiTheme="minorHAnsi" w:cstheme="minorHAnsi"/>
          <w:sz w:val="22"/>
          <w:szCs w:val="22"/>
        </w:rPr>
        <w:t>6</w:t>
      </w:r>
      <w:r w:rsidRPr="003C2C43">
        <w:rPr>
          <w:rFonts w:asciiTheme="minorHAnsi" w:hAnsiTheme="minorHAnsi" w:cstheme="minorHAnsi"/>
          <w:sz w:val="22"/>
          <w:szCs w:val="22"/>
        </w:rPr>
        <w:t xml:space="preserve"> έγγραφο </w:t>
      </w:r>
      <w:r w:rsidRPr="003C2C43">
        <w:rPr>
          <w:rFonts w:asciiTheme="minorHAnsi" w:eastAsia="Arial" w:hAnsiTheme="minorHAnsi" w:cstheme="minorHAnsi"/>
          <w:sz w:val="22"/>
          <w:szCs w:val="22"/>
        </w:rPr>
        <w:t xml:space="preserve">του Τμ. Προϋπολογισμού , Λογιστηρίου &amp; Προμηθειών </w:t>
      </w:r>
      <w:r w:rsidRPr="003C2C43">
        <w:rPr>
          <w:rFonts w:asciiTheme="minorHAnsi" w:eastAsia="Verdana" w:hAnsiTheme="minorHAnsi" w:cstheme="minorHAnsi"/>
          <w:color w:val="000000"/>
          <w:sz w:val="22"/>
          <w:szCs w:val="22"/>
        </w:rPr>
        <w:t xml:space="preserve"> τ</w:t>
      </w:r>
      <w:r w:rsidRPr="003C2C43">
        <w:rPr>
          <w:rFonts w:asciiTheme="minorHAnsi" w:hAnsiTheme="minorHAnsi" w:cstheme="minorHAnsi"/>
          <w:sz w:val="22"/>
          <w:szCs w:val="22"/>
        </w:rPr>
        <w:t xml:space="preserve">ου Δήμου </w:t>
      </w:r>
      <w:proofErr w:type="spellStart"/>
      <w:r w:rsidRPr="003C2C43">
        <w:rPr>
          <w:rFonts w:asciiTheme="minorHAnsi" w:hAnsiTheme="minorHAnsi" w:cstheme="minorHAnsi"/>
          <w:sz w:val="22"/>
          <w:szCs w:val="22"/>
        </w:rPr>
        <w:t>Λεβαδέων</w:t>
      </w:r>
      <w:proofErr w:type="spellEnd"/>
      <w:r w:rsidRPr="003C2C43">
        <w:rPr>
          <w:rFonts w:asciiTheme="minorHAnsi" w:hAnsiTheme="minorHAnsi" w:cstheme="minorHAnsi"/>
          <w:sz w:val="22"/>
          <w:szCs w:val="22"/>
        </w:rPr>
        <w:t xml:space="preserve"> που είχε διανεμηθεί .</w:t>
      </w:r>
    </w:p>
    <w:p w:rsidR="00BB7489" w:rsidRPr="003C2C43" w:rsidRDefault="00BB7489" w:rsidP="008C5092">
      <w:pPr>
        <w:jc w:val="both"/>
        <w:rPr>
          <w:rFonts w:asciiTheme="minorHAnsi" w:hAnsiTheme="minorHAnsi" w:cstheme="minorHAnsi"/>
          <w:sz w:val="22"/>
          <w:szCs w:val="22"/>
        </w:rPr>
      </w:pPr>
      <w:r w:rsidRPr="003C2C43">
        <w:rPr>
          <w:rFonts w:asciiTheme="minorHAnsi" w:hAnsiTheme="minorHAnsi" w:cstheme="minorHAnsi"/>
          <w:sz w:val="22"/>
          <w:szCs w:val="22"/>
        </w:rPr>
        <w:t>-Το σχέδιο διακήρυξης που είχε διανεμηθεί</w:t>
      </w:r>
    </w:p>
    <w:p w:rsidR="00785D81" w:rsidRPr="003C2C43" w:rsidRDefault="00785D81" w:rsidP="00785D81">
      <w:pPr>
        <w:widowControl w:val="0"/>
        <w:spacing w:line="276" w:lineRule="auto"/>
        <w:jc w:val="both"/>
        <w:rPr>
          <w:rFonts w:asciiTheme="minorHAnsi" w:hAnsiTheme="minorHAnsi" w:cstheme="minorHAnsi"/>
          <w:sz w:val="22"/>
          <w:szCs w:val="22"/>
        </w:rPr>
      </w:pPr>
      <w:r w:rsidRPr="003C2C43">
        <w:rPr>
          <w:rFonts w:asciiTheme="minorHAnsi" w:hAnsiTheme="minorHAnsi" w:cstheme="minorHAnsi"/>
          <w:sz w:val="22"/>
          <w:szCs w:val="22"/>
        </w:rPr>
        <w:t>-Την μεταξύ των μελών συζήτηση σύμφωνα με τα πρακτικά</w:t>
      </w:r>
    </w:p>
    <w:p w:rsidR="00D637BD" w:rsidRPr="003C2C43" w:rsidRDefault="00785D81" w:rsidP="00785D81">
      <w:pPr>
        <w:pStyle w:val="af9"/>
        <w:widowControl w:val="0"/>
        <w:suppressAutoHyphens w:val="0"/>
        <w:spacing w:line="276" w:lineRule="auto"/>
        <w:ind w:left="0"/>
        <w:jc w:val="both"/>
        <w:rPr>
          <w:rFonts w:asciiTheme="minorHAnsi" w:hAnsiTheme="minorHAnsi" w:cstheme="minorHAnsi"/>
          <w:sz w:val="22"/>
          <w:szCs w:val="22"/>
        </w:rPr>
      </w:pPr>
      <w:r w:rsidRPr="003C2C43">
        <w:rPr>
          <w:rFonts w:asciiTheme="minorHAnsi" w:hAnsiTheme="minorHAnsi" w:cstheme="minorHAnsi"/>
          <w:sz w:val="22"/>
          <w:szCs w:val="22"/>
        </w:rPr>
        <w:t>- Την ψήφο των μελών της όπως αυτή  διατυπώθηκε και δηλώθηκε δια ζώσης στην συνεδρίαση</w:t>
      </w:r>
    </w:p>
    <w:p w:rsidR="00785D81" w:rsidRPr="003C2C43" w:rsidRDefault="00785D81" w:rsidP="00785D81">
      <w:pPr>
        <w:pStyle w:val="af9"/>
        <w:widowControl w:val="0"/>
        <w:suppressAutoHyphens w:val="0"/>
        <w:spacing w:line="276" w:lineRule="auto"/>
        <w:ind w:left="0"/>
        <w:jc w:val="both"/>
        <w:rPr>
          <w:rFonts w:asciiTheme="minorHAnsi" w:hAnsiTheme="minorHAnsi" w:cstheme="minorHAnsi"/>
          <w:sz w:val="22"/>
          <w:szCs w:val="22"/>
        </w:rPr>
      </w:pPr>
    </w:p>
    <w:p w:rsidR="00785D81" w:rsidRPr="003C2C43" w:rsidRDefault="00785D81" w:rsidP="00785D81">
      <w:pPr>
        <w:widowControl w:val="0"/>
        <w:suppressAutoHyphens w:val="0"/>
        <w:spacing w:line="360" w:lineRule="auto"/>
        <w:jc w:val="both"/>
        <w:rPr>
          <w:rFonts w:asciiTheme="minorHAnsi" w:hAnsiTheme="minorHAnsi" w:cstheme="minorHAnsi"/>
          <w:b/>
          <w:sz w:val="22"/>
          <w:szCs w:val="22"/>
        </w:rPr>
      </w:pPr>
      <w:r w:rsidRPr="003C2C43">
        <w:rPr>
          <w:rFonts w:asciiTheme="minorHAnsi" w:hAnsiTheme="minorHAnsi" w:cstheme="minorHAnsi"/>
          <w:sz w:val="22"/>
          <w:szCs w:val="22"/>
        </w:rPr>
        <w:t>.</w:t>
      </w:r>
      <w:r w:rsidRPr="003C2C43">
        <w:rPr>
          <w:rFonts w:asciiTheme="minorHAnsi" w:hAnsiTheme="minorHAnsi" w:cstheme="minorHAnsi"/>
          <w:b/>
          <w:sz w:val="22"/>
          <w:szCs w:val="22"/>
        </w:rPr>
        <w:t xml:space="preserve">                                                      ΑΠΟΦΑΣΙΖΕΙ  ΟΜΟΦΩΝΑ</w:t>
      </w:r>
    </w:p>
    <w:p w:rsidR="00785D81" w:rsidRPr="003C2C43" w:rsidRDefault="00785D81" w:rsidP="00D22170">
      <w:pPr>
        <w:widowControl w:val="0"/>
        <w:suppressAutoHyphens w:val="0"/>
        <w:jc w:val="both"/>
        <w:rPr>
          <w:rFonts w:asciiTheme="minorHAnsi" w:hAnsiTheme="minorHAnsi" w:cstheme="minorHAnsi"/>
          <w:b/>
          <w:sz w:val="22"/>
          <w:szCs w:val="22"/>
        </w:rPr>
      </w:pPr>
    </w:p>
    <w:p w:rsidR="00BB7489" w:rsidRPr="003C2C43" w:rsidRDefault="00BB7489" w:rsidP="00BB7489">
      <w:pPr>
        <w:pStyle w:val="af9"/>
        <w:numPr>
          <w:ilvl w:val="0"/>
          <w:numId w:val="19"/>
        </w:numPr>
        <w:jc w:val="both"/>
        <w:rPr>
          <w:rFonts w:asciiTheme="minorHAnsi" w:hAnsiTheme="minorHAnsi" w:cstheme="minorHAnsi"/>
          <w:sz w:val="22"/>
          <w:szCs w:val="22"/>
        </w:rPr>
      </w:pPr>
      <w:r w:rsidRPr="003C2C43">
        <w:rPr>
          <w:rFonts w:asciiTheme="minorHAnsi" w:hAnsiTheme="minorHAnsi" w:cstheme="minorHAnsi"/>
          <w:sz w:val="22"/>
          <w:szCs w:val="22"/>
        </w:rPr>
        <w:t xml:space="preserve"> Εγκρίνει την διενέργεια ηλεκτρονικού ανοικτού διαγωνισμού κάτω των ορίων  με τίτλο: «</w:t>
      </w:r>
      <w:r w:rsidRPr="003C2C43">
        <w:rPr>
          <w:rFonts w:asciiTheme="minorHAnsi" w:hAnsiTheme="minorHAnsi" w:cstheme="minorHAnsi"/>
          <w:bCs/>
          <w:sz w:val="22"/>
          <w:szCs w:val="22"/>
        </w:rPr>
        <w:t xml:space="preserve">Προμήθεια δύο (2) ηλεκτρικών απορριμματοφόρων Δήμου </w:t>
      </w:r>
      <w:proofErr w:type="spellStart"/>
      <w:r w:rsidRPr="003C2C43">
        <w:rPr>
          <w:rFonts w:asciiTheme="minorHAnsi" w:hAnsiTheme="minorHAnsi" w:cstheme="minorHAnsi"/>
          <w:bCs/>
          <w:sz w:val="22"/>
          <w:szCs w:val="22"/>
        </w:rPr>
        <w:t>Λεβαδέων</w:t>
      </w:r>
      <w:proofErr w:type="spellEnd"/>
      <w:r w:rsidRPr="003C2C43">
        <w:rPr>
          <w:rFonts w:asciiTheme="minorHAnsi" w:hAnsiTheme="minorHAnsi" w:cstheme="minorHAnsi"/>
          <w:bCs/>
          <w:sz w:val="22"/>
          <w:szCs w:val="22"/>
        </w:rPr>
        <w:t>», ενδεικτικού προϋπολογισμού 125.000,00 ευρώ χωρίς Φ.Π.Α. που διαμορφώνεται σε 155.000,00  ευρώ με 24%</w:t>
      </w:r>
    </w:p>
    <w:p w:rsidR="00BB7489" w:rsidRPr="003C2C43" w:rsidRDefault="00BB7489" w:rsidP="00BB7489">
      <w:pPr>
        <w:pStyle w:val="af9"/>
        <w:jc w:val="both"/>
        <w:rPr>
          <w:rFonts w:asciiTheme="minorHAnsi" w:hAnsiTheme="minorHAnsi" w:cstheme="minorHAnsi"/>
          <w:sz w:val="22"/>
          <w:szCs w:val="22"/>
        </w:rPr>
      </w:pPr>
    </w:p>
    <w:p w:rsidR="00BB7489" w:rsidRPr="003C2C43" w:rsidRDefault="00BB7489" w:rsidP="00BB7489">
      <w:pPr>
        <w:pStyle w:val="af9"/>
        <w:numPr>
          <w:ilvl w:val="0"/>
          <w:numId w:val="19"/>
        </w:numPr>
        <w:jc w:val="both"/>
        <w:rPr>
          <w:rFonts w:asciiTheme="minorHAnsi" w:hAnsiTheme="minorHAnsi" w:cstheme="minorHAnsi"/>
          <w:sz w:val="22"/>
          <w:szCs w:val="22"/>
        </w:rPr>
      </w:pPr>
      <w:r w:rsidRPr="003C2C43">
        <w:rPr>
          <w:rFonts w:asciiTheme="minorHAnsi" w:hAnsiTheme="minorHAnsi" w:cstheme="minorHAnsi"/>
          <w:sz w:val="22"/>
          <w:szCs w:val="22"/>
        </w:rPr>
        <w:t xml:space="preserve">Καθορίζει τους όρους διακήρυξης του </w:t>
      </w:r>
      <w:r w:rsidRPr="003C2C43">
        <w:rPr>
          <w:rFonts w:asciiTheme="minorHAnsi" w:hAnsiTheme="minorHAnsi" w:cstheme="minorHAnsi"/>
          <w:bCs/>
          <w:sz w:val="22"/>
          <w:szCs w:val="22"/>
        </w:rPr>
        <w:t>ηλεκτρονικού ανοικτού διαγωνισμού</w:t>
      </w:r>
      <w:r w:rsidRPr="003C2C43">
        <w:rPr>
          <w:rFonts w:asciiTheme="minorHAnsi" w:hAnsiTheme="minorHAnsi" w:cstheme="minorHAnsi"/>
          <w:b/>
          <w:bCs/>
          <w:sz w:val="22"/>
          <w:szCs w:val="22"/>
        </w:rPr>
        <w:t xml:space="preserve"> </w:t>
      </w:r>
      <w:r w:rsidRPr="003C2C43">
        <w:rPr>
          <w:rFonts w:asciiTheme="minorHAnsi" w:hAnsiTheme="minorHAnsi" w:cstheme="minorHAnsi"/>
          <w:sz w:val="22"/>
          <w:szCs w:val="22"/>
        </w:rPr>
        <w:t xml:space="preserve">κάτω των ορίων </w:t>
      </w:r>
      <w:r w:rsidRPr="003C2C43">
        <w:rPr>
          <w:rFonts w:asciiTheme="minorHAnsi" w:hAnsiTheme="minorHAnsi" w:cstheme="minorHAnsi"/>
          <w:bCs/>
          <w:sz w:val="22"/>
          <w:szCs w:val="22"/>
        </w:rPr>
        <w:t>με</w:t>
      </w:r>
      <w:r w:rsidRPr="003C2C43">
        <w:rPr>
          <w:rFonts w:asciiTheme="minorHAnsi" w:hAnsiTheme="minorHAnsi" w:cstheme="minorHAnsi"/>
          <w:b/>
          <w:bCs/>
          <w:sz w:val="22"/>
          <w:szCs w:val="22"/>
        </w:rPr>
        <w:t xml:space="preserve"> </w:t>
      </w:r>
      <w:r w:rsidRPr="003C2C43">
        <w:rPr>
          <w:rFonts w:asciiTheme="minorHAnsi" w:hAnsiTheme="minorHAnsi" w:cstheme="minorHAnsi"/>
          <w:bCs/>
          <w:sz w:val="22"/>
          <w:szCs w:val="22"/>
        </w:rPr>
        <w:t>τίτλο:</w:t>
      </w:r>
      <w:r w:rsidRPr="003C2C43">
        <w:rPr>
          <w:rFonts w:asciiTheme="minorHAnsi" w:hAnsiTheme="minorHAnsi" w:cstheme="minorHAnsi"/>
          <w:b/>
          <w:bCs/>
          <w:sz w:val="22"/>
          <w:szCs w:val="22"/>
        </w:rPr>
        <w:t xml:space="preserve"> «</w:t>
      </w:r>
      <w:r w:rsidRPr="003C2C43">
        <w:rPr>
          <w:rFonts w:asciiTheme="minorHAnsi" w:hAnsiTheme="minorHAnsi" w:cstheme="minorHAnsi"/>
          <w:bCs/>
          <w:sz w:val="22"/>
          <w:szCs w:val="22"/>
        </w:rPr>
        <w:t xml:space="preserve">Προμήθεια δύο (2) ηλεκτρικών απορριμματοφόρων Δήμου </w:t>
      </w:r>
      <w:proofErr w:type="spellStart"/>
      <w:r w:rsidRPr="003C2C43">
        <w:rPr>
          <w:rFonts w:asciiTheme="minorHAnsi" w:hAnsiTheme="minorHAnsi" w:cstheme="minorHAnsi"/>
          <w:bCs/>
          <w:sz w:val="22"/>
          <w:szCs w:val="22"/>
        </w:rPr>
        <w:t>Λεβαδέων</w:t>
      </w:r>
      <w:proofErr w:type="spellEnd"/>
      <w:r w:rsidRPr="003C2C43">
        <w:rPr>
          <w:rFonts w:asciiTheme="minorHAnsi" w:hAnsiTheme="minorHAnsi" w:cstheme="minorHAnsi"/>
          <w:b/>
          <w:bCs/>
          <w:sz w:val="22"/>
          <w:szCs w:val="22"/>
        </w:rPr>
        <w:t>»</w:t>
      </w:r>
      <w:r w:rsidRPr="003C2C43">
        <w:rPr>
          <w:rFonts w:asciiTheme="minorHAnsi" w:hAnsiTheme="minorHAnsi" w:cstheme="minorHAnsi"/>
          <w:bCs/>
          <w:sz w:val="22"/>
          <w:szCs w:val="22"/>
        </w:rPr>
        <w:t>, ενδεικτικού προϋπολογισμού 125.000,00 ευρώ χωρίς Φ.Π.Α. που διαμορφώνεται σε 155.000,00  ευρώ με 24%</w:t>
      </w:r>
      <w:r w:rsidRPr="003C2C43">
        <w:rPr>
          <w:rFonts w:asciiTheme="minorHAnsi" w:hAnsiTheme="minorHAnsi" w:cstheme="minorHAnsi"/>
          <w:sz w:val="22"/>
          <w:szCs w:val="22"/>
        </w:rPr>
        <w:t xml:space="preserve">, </w:t>
      </w:r>
      <w:r w:rsidRPr="003C2C43">
        <w:rPr>
          <w:rFonts w:asciiTheme="minorHAnsi" w:hAnsiTheme="minorHAnsi" w:cstheme="minorHAnsi"/>
          <w:bCs/>
          <w:sz w:val="22"/>
          <w:szCs w:val="22"/>
        </w:rPr>
        <w:t>σύμφωνα με την</w:t>
      </w:r>
      <w:r w:rsidRPr="003C2C43">
        <w:rPr>
          <w:rFonts w:asciiTheme="minorHAnsi" w:hAnsiTheme="minorHAnsi" w:cstheme="minorHAnsi"/>
          <w:b/>
          <w:bCs/>
          <w:sz w:val="22"/>
          <w:szCs w:val="22"/>
        </w:rPr>
        <w:t xml:space="preserve">  </w:t>
      </w:r>
      <w:r w:rsidRPr="003C2C43">
        <w:rPr>
          <w:rFonts w:asciiTheme="minorHAnsi" w:hAnsiTheme="minorHAnsi" w:cstheme="minorHAnsi"/>
          <w:sz w:val="22"/>
          <w:szCs w:val="22"/>
        </w:rPr>
        <w:t>υπ’ αρ</w:t>
      </w:r>
      <w:r w:rsidRPr="003C2C43">
        <w:rPr>
          <w:rFonts w:asciiTheme="minorHAnsi" w:hAnsiTheme="minorHAnsi" w:cstheme="minorHAnsi"/>
          <w:b/>
          <w:color w:val="000000"/>
          <w:sz w:val="22"/>
          <w:szCs w:val="22"/>
        </w:rPr>
        <w:t xml:space="preserve">. </w:t>
      </w:r>
      <w:r w:rsidRPr="003C2C43">
        <w:rPr>
          <w:rFonts w:asciiTheme="minorHAnsi" w:hAnsiTheme="minorHAnsi" w:cstheme="minorHAnsi"/>
          <w:color w:val="000000"/>
          <w:sz w:val="22"/>
          <w:szCs w:val="22"/>
        </w:rPr>
        <w:t>23</w:t>
      </w:r>
      <w:r w:rsidRPr="003C2C43">
        <w:rPr>
          <w:rFonts w:asciiTheme="minorHAnsi" w:hAnsiTheme="minorHAnsi" w:cstheme="minorHAnsi"/>
          <w:bCs/>
          <w:color w:val="000000"/>
          <w:sz w:val="22"/>
          <w:szCs w:val="22"/>
        </w:rPr>
        <w:t>/2026</w:t>
      </w:r>
      <w:r w:rsidRPr="003C2C43">
        <w:rPr>
          <w:rFonts w:asciiTheme="minorHAnsi" w:hAnsiTheme="minorHAnsi" w:cstheme="minorHAnsi"/>
          <w:bCs/>
          <w:color w:val="666666"/>
          <w:sz w:val="22"/>
          <w:szCs w:val="22"/>
        </w:rPr>
        <w:t xml:space="preserve"> </w:t>
      </w:r>
      <w:r w:rsidRPr="003C2C43">
        <w:rPr>
          <w:rFonts w:asciiTheme="minorHAnsi" w:hAnsiTheme="minorHAnsi" w:cstheme="minorHAnsi"/>
          <w:bCs/>
          <w:sz w:val="22"/>
          <w:szCs w:val="22"/>
        </w:rPr>
        <w:t>μελέτη</w:t>
      </w:r>
      <w:r w:rsidRPr="003C2C43">
        <w:rPr>
          <w:rFonts w:asciiTheme="minorHAnsi" w:hAnsiTheme="minorHAnsi" w:cstheme="minorHAnsi"/>
          <w:sz w:val="22"/>
          <w:szCs w:val="22"/>
        </w:rPr>
        <w:t xml:space="preserve"> του</w:t>
      </w:r>
      <w:r w:rsidRPr="003C2C43">
        <w:rPr>
          <w:rFonts w:asciiTheme="minorHAnsi" w:eastAsia="Cambria" w:hAnsiTheme="minorHAnsi" w:cstheme="minorHAnsi"/>
          <w:color w:val="000000"/>
          <w:sz w:val="22"/>
          <w:szCs w:val="22"/>
        </w:rPr>
        <w:t xml:space="preserve"> τμήματος διαχείρισης και συντήρησης οχημάτων της Διεύθυνσης Περιβάλλοντος του Δήμου </w:t>
      </w:r>
      <w:proofErr w:type="spellStart"/>
      <w:r w:rsidRPr="003C2C43">
        <w:rPr>
          <w:rFonts w:asciiTheme="minorHAnsi" w:eastAsia="Cambria" w:hAnsiTheme="minorHAnsi" w:cstheme="minorHAnsi"/>
          <w:color w:val="000000"/>
          <w:sz w:val="22"/>
          <w:szCs w:val="22"/>
        </w:rPr>
        <w:t>Λεβαδέων</w:t>
      </w:r>
      <w:proofErr w:type="spellEnd"/>
      <w:r w:rsidRPr="003C2C43">
        <w:rPr>
          <w:rFonts w:asciiTheme="minorHAnsi" w:eastAsia="Cambria" w:hAnsiTheme="minorHAnsi" w:cstheme="minorHAnsi"/>
          <w:sz w:val="22"/>
          <w:szCs w:val="22"/>
        </w:rPr>
        <w:t xml:space="preserve"> </w:t>
      </w:r>
      <w:r w:rsidRPr="003C2C43">
        <w:rPr>
          <w:rFonts w:asciiTheme="minorHAnsi" w:hAnsiTheme="minorHAnsi" w:cstheme="minorHAnsi"/>
          <w:sz w:val="22"/>
          <w:szCs w:val="22"/>
        </w:rPr>
        <w:t>ως παρακάτω:</w:t>
      </w:r>
    </w:p>
    <w:p w:rsidR="00D22170" w:rsidRPr="008C5092" w:rsidRDefault="00D22170" w:rsidP="00D22170">
      <w:pPr>
        <w:ind w:hanging="432"/>
        <w:rPr>
          <w:rFonts w:ascii="Arial" w:hAnsi="Arial" w:cs="Arial"/>
          <w:sz w:val="22"/>
          <w:szCs w:val="22"/>
        </w:rPr>
      </w:pPr>
      <w:r w:rsidRPr="008C5092">
        <w:rPr>
          <w:rFonts w:ascii="Arial" w:hAnsi="Arial" w:cs="Arial"/>
          <w:sz w:val="22"/>
          <w:szCs w:val="22"/>
        </w:rPr>
        <w:t xml:space="preserve">                         </w:t>
      </w:r>
    </w:p>
    <w:p w:rsidR="003C2C43" w:rsidRPr="003C2C43" w:rsidRDefault="00CB5084" w:rsidP="003C2C43">
      <w:r w:rsidRPr="00C26CE4">
        <w:rPr>
          <w:rFonts w:ascii="Arial" w:hAnsi="Arial" w:cs="Arial"/>
          <w:sz w:val="20"/>
          <w:szCs w:val="20"/>
        </w:rPr>
        <w:t xml:space="preserve">           </w:t>
      </w:r>
      <w:bookmarkStart w:id="0" w:name="_Toc226506464"/>
      <w:r w:rsidR="003C2C43" w:rsidRPr="003C2C43">
        <w:t>ΑΝΑΘΕΤΟΥΣΑ ΑΡΧΗ ΚΑΙ ΑΝΤΙΚΕΙΜΕΝΟ ΣΥΜΒΑΣΗΣ</w:t>
      </w:r>
      <w:bookmarkEnd w:id="0"/>
    </w:p>
    <w:p w:rsidR="003C2C43" w:rsidRPr="003C2C43" w:rsidRDefault="003C2C43" w:rsidP="003C2C43">
      <w:bookmarkStart w:id="1" w:name="_Toc226506465"/>
      <w:r w:rsidRPr="003C2C43">
        <w:t>1.1</w:t>
      </w:r>
      <w:r w:rsidRPr="003C2C43">
        <w:tab/>
        <w:t>Στοιχεία Αναθέτουσας Αρχής</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02"/>
        <w:gridCol w:w="4426"/>
      </w:tblGrid>
      <w:tr w:rsidR="003C2C43" w:rsidRPr="003C2C43" w:rsidTr="008575F4">
        <w:tc>
          <w:tcPr>
            <w:tcW w:w="2725" w:type="pct"/>
          </w:tcPr>
          <w:p w:rsidR="003C2C43" w:rsidRPr="003C2C43" w:rsidRDefault="003C2C43" w:rsidP="003C2C43">
            <w:r w:rsidRPr="003C2C43">
              <w:t>Επωνυμία</w:t>
            </w:r>
          </w:p>
        </w:tc>
        <w:tc>
          <w:tcPr>
            <w:tcW w:w="2275" w:type="pct"/>
          </w:tcPr>
          <w:p w:rsidR="003C2C43" w:rsidRPr="003C2C43" w:rsidRDefault="003C2C43" w:rsidP="003C2C43">
            <w:r w:rsidRPr="003C2C43">
              <w:t>ΔΗΜΟΣ ΛΕΒΑΔΕΩΝ</w:t>
            </w:r>
          </w:p>
        </w:tc>
      </w:tr>
      <w:tr w:rsidR="003C2C43" w:rsidRPr="003C2C43" w:rsidTr="008575F4">
        <w:tc>
          <w:tcPr>
            <w:tcW w:w="2725" w:type="pct"/>
          </w:tcPr>
          <w:p w:rsidR="003C2C43" w:rsidRPr="003C2C43" w:rsidRDefault="003C2C43" w:rsidP="003C2C43">
            <w:r w:rsidRPr="003C2C43">
              <w:t>ΑΦΜ</w:t>
            </w:r>
          </w:p>
        </w:tc>
        <w:tc>
          <w:tcPr>
            <w:tcW w:w="2275" w:type="pct"/>
          </w:tcPr>
          <w:p w:rsidR="003C2C43" w:rsidRPr="003C2C43" w:rsidRDefault="003C2C43" w:rsidP="003C2C43">
            <w:r w:rsidRPr="003C2C43">
              <w:t>998016227</w:t>
            </w:r>
          </w:p>
        </w:tc>
      </w:tr>
      <w:tr w:rsidR="003C2C43" w:rsidRPr="003C2C43" w:rsidTr="008575F4">
        <w:tc>
          <w:tcPr>
            <w:tcW w:w="2725" w:type="pct"/>
          </w:tcPr>
          <w:p w:rsidR="003C2C43" w:rsidRPr="003C2C43" w:rsidRDefault="003C2C43" w:rsidP="003C2C43">
            <w:r w:rsidRPr="003C2C43">
              <w:t>Κωδικός ηλεκτρονικής τιμολόγησης</w:t>
            </w:r>
          </w:p>
        </w:tc>
        <w:tc>
          <w:tcPr>
            <w:tcW w:w="2275" w:type="pct"/>
          </w:tcPr>
          <w:p w:rsidR="003C2C43" w:rsidRPr="003C2C43" w:rsidRDefault="003C2C43" w:rsidP="003C2C43">
            <w:r w:rsidRPr="003C2C43">
              <w:t>1007.E82801.0001</w:t>
            </w:r>
          </w:p>
        </w:tc>
      </w:tr>
      <w:tr w:rsidR="003C2C43" w:rsidRPr="003C2C43" w:rsidTr="008575F4">
        <w:tc>
          <w:tcPr>
            <w:tcW w:w="2725" w:type="pct"/>
          </w:tcPr>
          <w:p w:rsidR="003C2C43" w:rsidRPr="003C2C43" w:rsidRDefault="003C2C43" w:rsidP="003C2C43">
            <w:r w:rsidRPr="003C2C43">
              <w:t>Ταχυδρομική διεύθυνση</w:t>
            </w:r>
          </w:p>
        </w:tc>
        <w:tc>
          <w:tcPr>
            <w:tcW w:w="2275" w:type="pct"/>
          </w:tcPr>
          <w:p w:rsidR="003C2C43" w:rsidRPr="003C2C43" w:rsidRDefault="003C2C43" w:rsidP="003C2C43">
            <w:r w:rsidRPr="003C2C43">
              <w:t>ΠΛΑΤΕΙΑ ΛΑΜΠΡΟΥ ΚΑΤΣ</w:t>
            </w:r>
            <w:bookmarkStart w:id="2" w:name="_GoBack"/>
            <w:bookmarkEnd w:id="2"/>
            <w:r w:rsidRPr="003C2C43">
              <w:t>ΩΝΗ</w:t>
            </w:r>
          </w:p>
        </w:tc>
      </w:tr>
      <w:tr w:rsidR="003C2C43" w:rsidRPr="003C2C43" w:rsidTr="008575F4">
        <w:tc>
          <w:tcPr>
            <w:tcW w:w="2725" w:type="pct"/>
          </w:tcPr>
          <w:p w:rsidR="003C2C43" w:rsidRPr="003C2C43" w:rsidRDefault="003C2C43" w:rsidP="003C2C43">
            <w:r w:rsidRPr="003C2C43">
              <w:t>Πόλη</w:t>
            </w:r>
          </w:p>
        </w:tc>
        <w:tc>
          <w:tcPr>
            <w:tcW w:w="2275" w:type="pct"/>
          </w:tcPr>
          <w:p w:rsidR="003C2C43" w:rsidRPr="003C2C43" w:rsidRDefault="003C2C43" w:rsidP="003C2C43">
            <w:r w:rsidRPr="003C2C43">
              <w:t>ΛΙΒΑΔΕΙΑ</w:t>
            </w:r>
          </w:p>
        </w:tc>
      </w:tr>
      <w:tr w:rsidR="003C2C43" w:rsidRPr="003C2C43" w:rsidTr="008575F4">
        <w:tc>
          <w:tcPr>
            <w:tcW w:w="2725" w:type="pct"/>
          </w:tcPr>
          <w:p w:rsidR="003C2C43" w:rsidRPr="003C2C43" w:rsidRDefault="003C2C43" w:rsidP="003C2C43">
            <w:r w:rsidRPr="003C2C43">
              <w:t>Ταχυδρομικός Κωδικός</w:t>
            </w:r>
          </w:p>
        </w:tc>
        <w:tc>
          <w:tcPr>
            <w:tcW w:w="2275" w:type="pct"/>
          </w:tcPr>
          <w:p w:rsidR="003C2C43" w:rsidRPr="003C2C43" w:rsidRDefault="003C2C43" w:rsidP="003C2C43">
            <w:r w:rsidRPr="003C2C43">
              <w:t>32131</w:t>
            </w:r>
          </w:p>
        </w:tc>
      </w:tr>
      <w:tr w:rsidR="003C2C43" w:rsidRPr="003C2C43" w:rsidTr="008575F4">
        <w:tc>
          <w:tcPr>
            <w:tcW w:w="2725" w:type="pct"/>
          </w:tcPr>
          <w:p w:rsidR="003C2C43" w:rsidRPr="003C2C43" w:rsidRDefault="003C2C43" w:rsidP="003C2C43">
            <w:r w:rsidRPr="003C2C43">
              <w:t>Χώρα</w:t>
            </w:r>
          </w:p>
        </w:tc>
        <w:tc>
          <w:tcPr>
            <w:tcW w:w="2275" w:type="pct"/>
          </w:tcPr>
          <w:p w:rsidR="003C2C43" w:rsidRPr="003C2C43" w:rsidRDefault="003C2C43" w:rsidP="003C2C43">
            <w:r w:rsidRPr="003C2C43">
              <w:t>ΕΛΛΑΔΑ</w:t>
            </w:r>
          </w:p>
        </w:tc>
      </w:tr>
      <w:tr w:rsidR="003C2C43" w:rsidRPr="003C2C43" w:rsidTr="008575F4">
        <w:tc>
          <w:tcPr>
            <w:tcW w:w="2725" w:type="pct"/>
          </w:tcPr>
          <w:p w:rsidR="003C2C43" w:rsidRPr="003C2C43" w:rsidRDefault="003C2C43" w:rsidP="003C2C43">
            <w:r w:rsidRPr="003C2C43">
              <w:t>Κωδικός ΝUTS</w:t>
            </w:r>
          </w:p>
        </w:tc>
        <w:tc>
          <w:tcPr>
            <w:tcW w:w="2275" w:type="pct"/>
          </w:tcPr>
          <w:p w:rsidR="003C2C43" w:rsidRPr="003C2C43" w:rsidRDefault="003C2C43" w:rsidP="003C2C43">
            <w:r w:rsidRPr="003C2C43">
              <w:t>NUTS 3  EL641</w:t>
            </w:r>
          </w:p>
        </w:tc>
      </w:tr>
      <w:tr w:rsidR="003C2C43" w:rsidRPr="003C2C43" w:rsidTr="008575F4">
        <w:tc>
          <w:tcPr>
            <w:tcW w:w="2725" w:type="pct"/>
          </w:tcPr>
          <w:p w:rsidR="003C2C43" w:rsidRPr="003C2C43" w:rsidRDefault="003C2C43" w:rsidP="003C2C43">
            <w:r w:rsidRPr="003C2C43">
              <w:t>Τηλέφωνο</w:t>
            </w:r>
          </w:p>
        </w:tc>
        <w:tc>
          <w:tcPr>
            <w:tcW w:w="2275" w:type="pct"/>
          </w:tcPr>
          <w:p w:rsidR="003C2C43" w:rsidRPr="003C2C43" w:rsidRDefault="003C2C43" w:rsidP="003C2C43">
            <w:r w:rsidRPr="003C2C43">
              <w:t>22613-50829, 22613-50872</w:t>
            </w:r>
          </w:p>
        </w:tc>
      </w:tr>
      <w:tr w:rsidR="003C2C43" w:rsidRPr="003C2C43" w:rsidTr="008575F4">
        <w:tc>
          <w:tcPr>
            <w:tcW w:w="2725" w:type="pct"/>
          </w:tcPr>
          <w:p w:rsidR="003C2C43" w:rsidRPr="003C2C43" w:rsidRDefault="003C2C43" w:rsidP="003C2C43">
            <w:r w:rsidRPr="003C2C43">
              <w:t>Φαξ</w:t>
            </w:r>
          </w:p>
        </w:tc>
        <w:tc>
          <w:tcPr>
            <w:tcW w:w="2275" w:type="pct"/>
          </w:tcPr>
          <w:p w:rsidR="003C2C43" w:rsidRPr="003C2C43" w:rsidRDefault="003C2C43" w:rsidP="003C2C43">
            <w:r w:rsidRPr="003C2C43">
              <w:t>22613-50881</w:t>
            </w:r>
          </w:p>
        </w:tc>
      </w:tr>
      <w:tr w:rsidR="003C2C43" w:rsidRPr="003C2C43" w:rsidTr="008575F4">
        <w:tc>
          <w:tcPr>
            <w:tcW w:w="2725" w:type="pct"/>
          </w:tcPr>
          <w:p w:rsidR="003C2C43" w:rsidRPr="003C2C43" w:rsidRDefault="003C2C43" w:rsidP="003C2C43">
            <w:r w:rsidRPr="003C2C43">
              <w:t xml:space="preserve">Ηλεκτρονικό Ταχυδρομείο </w:t>
            </w:r>
          </w:p>
        </w:tc>
        <w:tc>
          <w:tcPr>
            <w:tcW w:w="2275" w:type="pct"/>
          </w:tcPr>
          <w:p w:rsidR="003C2C43" w:rsidRPr="003C2C43" w:rsidRDefault="005B4554" w:rsidP="003C2C43">
            <w:hyperlink r:id="rId8" w:history="1">
              <w:r w:rsidR="003C2C43" w:rsidRPr="003C2C43">
                <w:t>info@livadia.gr</w:t>
              </w:r>
            </w:hyperlink>
          </w:p>
        </w:tc>
      </w:tr>
      <w:tr w:rsidR="003C2C43" w:rsidRPr="003C2C43" w:rsidTr="008575F4">
        <w:tc>
          <w:tcPr>
            <w:tcW w:w="2725" w:type="pct"/>
          </w:tcPr>
          <w:p w:rsidR="003C2C43" w:rsidRPr="003C2C43" w:rsidRDefault="003C2C43" w:rsidP="003C2C43">
            <w:r w:rsidRPr="003C2C43">
              <w:t>Αρμόδιος για πληροφορίες</w:t>
            </w:r>
          </w:p>
        </w:tc>
        <w:tc>
          <w:tcPr>
            <w:tcW w:w="2275" w:type="pct"/>
          </w:tcPr>
          <w:p w:rsidR="003C2C43" w:rsidRPr="003C2C43" w:rsidRDefault="003C2C43" w:rsidP="003C2C43">
            <w:r w:rsidRPr="003C2C43">
              <w:t>Γεώργιος Βαρελάς</w:t>
            </w:r>
          </w:p>
        </w:tc>
      </w:tr>
      <w:tr w:rsidR="003C2C43" w:rsidRPr="003C2C43" w:rsidTr="008575F4">
        <w:tc>
          <w:tcPr>
            <w:tcW w:w="2725" w:type="pct"/>
          </w:tcPr>
          <w:p w:rsidR="003C2C43" w:rsidRPr="003C2C43" w:rsidRDefault="003C2C43" w:rsidP="003C2C43">
            <w:r w:rsidRPr="003C2C43">
              <w:t xml:space="preserve">Ηλεκτρονικό Ταχυδρομείο </w:t>
            </w:r>
          </w:p>
        </w:tc>
        <w:tc>
          <w:tcPr>
            <w:tcW w:w="2275" w:type="pct"/>
          </w:tcPr>
          <w:p w:rsidR="003C2C43" w:rsidRPr="003C2C43" w:rsidRDefault="005B4554" w:rsidP="003C2C43">
            <w:hyperlink r:id="rId9" w:history="1">
              <w:r w:rsidR="003C2C43" w:rsidRPr="003C2C43">
                <w:t>gvarelas@livadia.gr</w:t>
              </w:r>
            </w:hyperlink>
          </w:p>
        </w:tc>
      </w:tr>
      <w:tr w:rsidR="003C2C43" w:rsidRPr="003C2C43" w:rsidTr="008575F4">
        <w:tc>
          <w:tcPr>
            <w:tcW w:w="2725" w:type="pct"/>
          </w:tcPr>
          <w:p w:rsidR="003C2C43" w:rsidRPr="003C2C43" w:rsidRDefault="003C2C43" w:rsidP="003C2C43">
            <w:r w:rsidRPr="003C2C43">
              <w:t>Ιστοσελίδα (URL)</w:t>
            </w:r>
          </w:p>
        </w:tc>
        <w:tc>
          <w:tcPr>
            <w:tcW w:w="2275" w:type="pct"/>
          </w:tcPr>
          <w:p w:rsidR="003C2C43" w:rsidRPr="003C2C43" w:rsidRDefault="005B4554" w:rsidP="003C2C43">
            <w:hyperlink r:id="rId10" w:history="1">
              <w:r w:rsidR="003C2C43" w:rsidRPr="003C2C43">
                <w:t>https://dimoslevadeon.gr</w:t>
              </w:r>
            </w:hyperlink>
          </w:p>
        </w:tc>
      </w:tr>
    </w:tbl>
    <w:p w:rsidR="003C2C43" w:rsidRPr="003C2C43" w:rsidRDefault="003C2C43" w:rsidP="003C2C43">
      <w:r w:rsidRPr="003C2C43">
        <w:t>Είδος Αναθέτουσας Αρχής</w:t>
      </w:r>
    </w:p>
    <w:p w:rsidR="003C2C43" w:rsidRPr="003C2C43" w:rsidRDefault="003C2C43" w:rsidP="003C2C43">
      <w:r w:rsidRPr="003C2C43">
        <w:lastRenderedPageBreak/>
        <w:t xml:space="preserve">Αναθέτουσα Αρχή είναι ο Δήμος </w:t>
      </w:r>
      <w:proofErr w:type="spellStart"/>
      <w:r w:rsidRPr="003C2C43">
        <w:t>Λεβαδέων</w:t>
      </w:r>
      <w:proofErr w:type="spellEnd"/>
      <w:r w:rsidRPr="003C2C43">
        <w:t xml:space="preserve">, ΟΤΑ Α΄ΒΑΘΜΟΥ, αποτελεί «μη κεντρική αναθέτουσα αρχή» κατά την έννοια του άρθρου 2 παρ. 1 </w:t>
      </w:r>
      <w:proofErr w:type="spellStart"/>
      <w:r w:rsidRPr="003C2C43">
        <w:t>περ</w:t>
      </w:r>
      <w:proofErr w:type="spellEnd"/>
      <w:r w:rsidRPr="003C2C43">
        <w:t>. 2 και 3 του ν. 4412/2016 και ανήκει στην υποδιαίρεση του δημόσιου τομέα «Γενική Κυβέρνηση (Υποτομέας ΟΤΑ)».</w:t>
      </w:r>
    </w:p>
    <w:p w:rsidR="003C2C43" w:rsidRPr="003C2C43" w:rsidRDefault="003C2C43" w:rsidP="003C2C43">
      <w:r w:rsidRPr="003C2C43">
        <w:t>Κύρια δραστηριότητα Α.Α.</w:t>
      </w:r>
    </w:p>
    <w:p w:rsidR="003C2C43" w:rsidRPr="003C2C43" w:rsidRDefault="003C2C43" w:rsidP="003C2C43">
      <w:r w:rsidRPr="003C2C43">
        <w:t>Η κύρια δραστηριότητα της Αναθέτουσας Αρχής είναι οι Γενικές Δημόσιες Υπηρεσίες.</w:t>
      </w:r>
    </w:p>
    <w:p w:rsidR="003C2C43" w:rsidRPr="003C2C43" w:rsidRDefault="003C2C43" w:rsidP="003C2C43"/>
    <w:p w:rsidR="003C2C43" w:rsidRPr="003C2C43" w:rsidRDefault="003C2C43" w:rsidP="003C2C43">
      <w:r w:rsidRPr="003C2C43">
        <w:t>Εφαρμοστέο εθνικό δίκαιο είναι το Δίκαιο της Ελλάδας</w:t>
      </w:r>
    </w:p>
    <w:p w:rsidR="003C2C43" w:rsidRPr="003C2C43" w:rsidRDefault="003C2C43" w:rsidP="003C2C43"/>
    <w:p w:rsidR="003C2C43" w:rsidRPr="003C2C43" w:rsidRDefault="003C2C43" w:rsidP="003C2C43">
      <w:r w:rsidRPr="003C2C43">
        <w:t>Στοιχεία Επικοινωνίας</w:t>
      </w:r>
    </w:p>
    <w:p w:rsidR="003C2C43" w:rsidRPr="003C2C43" w:rsidRDefault="003C2C43" w:rsidP="003C2C43">
      <w:r w:rsidRPr="003C2C43">
        <w:t>α)</w:t>
      </w:r>
      <w:r w:rsidRPr="003C2C43">
        <w:tab/>
        <w:t xml:space="preserve">Τα έγγραφα της σύμβασης είναι διαθέσιμα για ελεύθερη, πλήρη, άμεση &amp; δωρεάν ηλεκτρονική πρόσβαση μέσω της διαδικτυακής πύλης </w:t>
      </w:r>
      <w:proofErr w:type="spellStart"/>
      <w:r w:rsidRPr="003C2C43">
        <w:t>www.promitheus.gov.gr</w:t>
      </w:r>
      <w:proofErr w:type="spellEnd"/>
      <w:r w:rsidRPr="003C2C43">
        <w:t xml:space="preserve"> του Ε.Σ.Η.ΔΗ.Σ.</w:t>
      </w:r>
    </w:p>
    <w:p w:rsidR="003C2C43" w:rsidRPr="003C2C43" w:rsidRDefault="003C2C43" w:rsidP="003C2C43">
      <w:r w:rsidRPr="003C2C43">
        <w:t>β)</w:t>
      </w:r>
      <w:r w:rsidRPr="003C2C43">
        <w:tab/>
        <w:t xml:space="preserve">Κάθε είδους επικοινωνία και ανταλλαγή πληροφοριών πραγματοποιείται μέσω του ΕΣΗΔΗΣ Προμήθειες και Υπηρεσίες (εφεξής ΕΣΗΔΗΣ), το οποίο είναι </w:t>
      </w:r>
      <w:proofErr w:type="spellStart"/>
      <w:r w:rsidRPr="003C2C43">
        <w:t>προσβάσιμο</w:t>
      </w:r>
      <w:proofErr w:type="spellEnd"/>
      <w:r w:rsidRPr="003C2C43">
        <w:t xml:space="preserve"> από τη Διαδικτυακή Πύλη (</w:t>
      </w:r>
      <w:proofErr w:type="spellStart"/>
      <w:r w:rsidRPr="003C2C43">
        <w:t>www.promitheus.gov.gr</w:t>
      </w:r>
      <w:proofErr w:type="spellEnd"/>
      <w:r w:rsidRPr="003C2C43">
        <w:t>) του ΟΠΣ ΕΣΗΔΗΣ.</w:t>
      </w:r>
    </w:p>
    <w:p w:rsidR="003C2C43" w:rsidRPr="003C2C43" w:rsidRDefault="003C2C43" w:rsidP="003C2C43">
      <w:r w:rsidRPr="003C2C43">
        <w:t>γ)</w:t>
      </w:r>
      <w:r w:rsidRPr="003C2C43">
        <w:tab/>
        <w:t xml:space="preserve">Περαιτέρω πληροφορίες είναι διαθέσιμες από την προαναφερθείσα διεύθυνση και στο </w:t>
      </w:r>
      <w:proofErr w:type="spellStart"/>
      <w:r w:rsidRPr="003C2C43">
        <w:t>site</w:t>
      </w:r>
      <w:proofErr w:type="spellEnd"/>
      <w:r w:rsidRPr="003C2C43">
        <w:t xml:space="preserve"> της αναθέτουσας αρχής: </w:t>
      </w:r>
      <w:hyperlink r:id="rId11" w:history="1">
        <w:r w:rsidRPr="003C2C43">
          <w:t>https://dimoslevadeon.gr</w:t>
        </w:r>
      </w:hyperlink>
    </w:p>
    <w:p w:rsidR="003C2C43" w:rsidRPr="003C2C43" w:rsidRDefault="003C2C43" w:rsidP="003C2C43">
      <w:r w:rsidRPr="003C2C43">
        <w:t xml:space="preserve">δ)    H ηλεκτρονική επικοινωνία απαιτεί την χρήση εργαλείων και συσκευών που δεν είναι γενικώς διαθέσιμα. Η απεριόριστη, πλήρης, άμεση και δωρεάν πρόσβαση στα εν λόγω εργαλεία και συσκευές είναι δυνατή στην διεύθυνση (URL) : </w:t>
      </w:r>
      <w:hyperlink r:id="rId12" w:history="1">
        <w:r w:rsidRPr="003C2C43">
          <w:t>www.promitheus.gov.gr</w:t>
        </w:r>
      </w:hyperlink>
      <w:r w:rsidRPr="003C2C43">
        <w:t>.</w:t>
      </w:r>
    </w:p>
    <w:p w:rsidR="003C2C43" w:rsidRPr="003C2C43" w:rsidRDefault="003C2C43" w:rsidP="003C2C43">
      <w:bookmarkStart w:id="3" w:name="_Toc226506466"/>
      <w:r w:rsidRPr="003C2C43">
        <w:t>1.2</w:t>
      </w:r>
      <w:r w:rsidRPr="003C2C43">
        <w:tab/>
        <w:t>Στοιχεία Διαδικασίας - Χρηματοδότηση</w:t>
      </w:r>
      <w:bookmarkEnd w:id="3"/>
    </w:p>
    <w:p w:rsidR="003C2C43" w:rsidRPr="003C2C43" w:rsidRDefault="003C2C43" w:rsidP="003C2C43">
      <w:r w:rsidRPr="003C2C43">
        <w:t>Είδος διαδικασίας</w:t>
      </w:r>
    </w:p>
    <w:p w:rsidR="003C2C43" w:rsidRPr="003C2C43" w:rsidRDefault="003C2C43" w:rsidP="003C2C43">
      <w:r w:rsidRPr="003C2C43">
        <w:t xml:space="preserve">Ο διαγωνισμός θα διεξαχθεί με την ανοικτή διαδικασία του άρθρου 27 του ν. 4412/16. Εμπίπτει στις διατάξεις του </w:t>
      </w:r>
      <w:proofErr w:type="spellStart"/>
      <w:r w:rsidRPr="003C2C43">
        <w:t>Bιβλίου</w:t>
      </w:r>
      <w:proofErr w:type="spellEnd"/>
      <w:r w:rsidRPr="003C2C43">
        <w:t xml:space="preserve"> Ι και είναι «κάτω των ορίων», καθώς η εκτιμώμενη αξία είναι μικρότερη του χρηματικού ορίου (λαμβάνοντας υπόψη το άρθρο 6 του ν.4412/16), που τίθεται στο άρθρο 5 του Ν. 4412/16, ως ισχύει, βάσει του ΚΑΝΟΝΙΣΜΟΥ (ΕΕ) 2023/2495 της Επιτροπής της 15ης Νοεμβρίου 2023.</w:t>
      </w:r>
    </w:p>
    <w:p w:rsidR="003C2C43" w:rsidRPr="003C2C43" w:rsidRDefault="003C2C43" w:rsidP="003C2C43"/>
    <w:p w:rsidR="003C2C43" w:rsidRPr="003C2C43" w:rsidRDefault="003C2C43" w:rsidP="003C2C43">
      <w:r w:rsidRPr="003C2C43">
        <w:t>Χρηματοδότηση της σύμβασης</w:t>
      </w:r>
    </w:p>
    <w:p w:rsidR="003C2C43" w:rsidRPr="003C2C43" w:rsidRDefault="003C2C43" w:rsidP="003C2C43">
      <w:r w:rsidRPr="003C2C43">
        <w:t xml:space="preserve">Φορέας χρηματοδότησης της παρούσας σύμβασης είναι το Υπουργείο Ανάπτυξης. Η δαπάνη για την εν λόγω σύμβαση βαρύνει την με Α.Λ.Ε.: 220.3120201009 σχετική πίστωση του τακτικού προϋπολογισμού του οικονομικού έτους 2026 του Δήμου </w:t>
      </w:r>
      <w:proofErr w:type="spellStart"/>
      <w:r w:rsidRPr="003C2C43">
        <w:t>Λεβαδέων</w:t>
      </w:r>
      <w:proofErr w:type="spellEnd"/>
      <w:r w:rsidRPr="003C2C43">
        <w:t>.</w:t>
      </w:r>
    </w:p>
    <w:p w:rsidR="003C2C43" w:rsidRPr="003C2C43" w:rsidRDefault="003C2C43" w:rsidP="003C2C43">
      <w:r w:rsidRPr="003C2C43">
        <w:t xml:space="preserve">Για την παρούσα διαδικασία έχει εκδοθεί η απόφαση έγκρισης πολυετούς δαπάνης με αρ. </w:t>
      </w:r>
      <w:proofErr w:type="spellStart"/>
      <w:r w:rsidRPr="003C2C43">
        <w:t>πρωτ</w:t>
      </w:r>
      <w:proofErr w:type="spellEnd"/>
      <w:r w:rsidRPr="003C2C43">
        <w:t>. 23528/15-09-2026.</w:t>
      </w:r>
    </w:p>
    <w:p w:rsidR="003C2C43" w:rsidRPr="003C2C43" w:rsidRDefault="003C2C43" w:rsidP="003C2C43">
      <w:r w:rsidRPr="003C2C43">
        <w:t xml:space="preserve">Η παρούσα σύμβαση </w:t>
      </w:r>
      <w:bookmarkStart w:id="4" w:name="_Hlk207200074"/>
      <w:r w:rsidRPr="003C2C43">
        <w:t xml:space="preserve">με τίτλο «ΠΡΟΜΗΘΕΙΑ ΔΥΟ (2) ΗΛΕΚΤΡΙΚΩΝ ΑΠΟΡΡΙΜΜΑΤΟΦΟΡΩΝ ΔΗΜΟΥ ΛΕΒΑΔΕΩΝ» αντιστοιχεί στο Υποέργο: Α/Α 20: «Ηλεκτρικά απορριμματοφόρα» της Πράξης με τίτλο: «Ανοικτό κέντρο Εμπορίου Δήμου </w:t>
      </w:r>
      <w:proofErr w:type="spellStart"/>
      <w:r w:rsidRPr="003C2C43">
        <w:t>Λεβαδέων</w:t>
      </w:r>
      <w:proofErr w:type="spellEnd"/>
      <w:r w:rsidRPr="003C2C43">
        <w:t xml:space="preserve"> – Β’ φάση» με Κωδικό ΟΠΣ 6018849 η οποία έχει ενταχθεί στο Πρόγραμμα «ΑΝΤΑΓΩΝΙΣΤΙΚΟΤΗΤΑ 2021 – 2027» και στην Προτεραιότητα «Ενίσχυση επιχειρηματικότητας και ανταγωνιστικότητας» συγχρηματοδοτείται από το «Ευρωπαϊκό Ταμείο Περιφερειακής Ανάπτυξης (ΕΤΠΑ)» με βάση την υπ’ αρ. 68281/16.04.2025 (ΑΔΑ: 6ΝΤΞΗ-ΘΑ8) Απόφαση ένταξης της Πράξης «Ανοικτό κέντρο Εμπορίου Δήμου </w:t>
      </w:r>
      <w:proofErr w:type="spellStart"/>
      <w:r w:rsidRPr="003C2C43">
        <w:t>Λεβαδέων</w:t>
      </w:r>
      <w:proofErr w:type="spellEnd"/>
      <w:r w:rsidRPr="003C2C43">
        <w:t xml:space="preserve"> - Β φάση» με Κωδικό ΟΠΣ 6018849 στο Πρόγραμμα «Ανταγωνιστικότητα 2021-2027</w:t>
      </w:r>
      <w:bookmarkEnd w:id="4"/>
      <w:r w:rsidRPr="003C2C43">
        <w:t>» και την υπ’ αρ. 96798 ΕΞ 2025/ ΥΠΕΘΟΟ 03/06/2025 (ΑΔΑ: 6Ζ53Η-ΤΙΓ) 1η τροποποίηση αυτής.</w:t>
      </w:r>
    </w:p>
    <w:p w:rsidR="003C2C43" w:rsidRPr="003C2C43" w:rsidRDefault="003C2C43" w:rsidP="003C2C43">
      <w:r w:rsidRPr="003C2C43">
        <w:t>Η επιλέξιμη δημόσια δαπάνη για τον υπολογισμό της στήριξης της Ένωσης ανέρχεται σε 155.395,86 €.</w:t>
      </w:r>
    </w:p>
    <w:p w:rsidR="003C2C43" w:rsidRPr="003C2C43" w:rsidRDefault="003C2C43" w:rsidP="003C2C43">
      <w:bookmarkStart w:id="5" w:name="_Hlk207200201"/>
      <w:r w:rsidRPr="003C2C43">
        <w:t xml:space="preserve">Η συγχρηματοδοτούμενη δημόσια δαπάνη για τον υπολογισμό της στήριξης της Ένωσης (Ευρωπαϊκό Ταμείο Περιφερειακής Ανάπτυξης, ΕΤΠΑ) ανέρχεται σε 155.395,86€. Η συγχρηματοδοτούμενη δημόσια δαπάνη, η οποία προτείνεται για εγγραφή στο ΠΔΕ ανέρχεται σε 155.395,86€ με  ΚΩΔΙΚΟ ΣΑ: Ε1197 και ΚΩΔΙΚΟ ΕΝΑΡΙΘΜΟΥ: 2025ΣΕ11970023. </w:t>
      </w:r>
    </w:p>
    <w:p w:rsidR="003C2C43" w:rsidRPr="003C2C43" w:rsidRDefault="003C2C43" w:rsidP="003C2C43">
      <w:r w:rsidRPr="003C2C43">
        <w:lastRenderedPageBreak/>
        <w:t>Η παρούσα σύμβαση χρηματοδοτείται από την Ευρωπαϊκή Ένωση και από εθνικούς πόρους μέσω του ΠΔΕ.</w:t>
      </w:r>
    </w:p>
    <w:p w:rsidR="003C2C43" w:rsidRPr="003C2C43" w:rsidRDefault="003C2C43" w:rsidP="003C2C43">
      <w:bookmarkStart w:id="6" w:name="_Toc226506467"/>
      <w:bookmarkEnd w:id="5"/>
      <w:r w:rsidRPr="003C2C43">
        <w:t>1.3</w:t>
      </w:r>
      <w:r w:rsidRPr="003C2C43">
        <w:tab/>
        <w:t>Συνοπτική Περιγραφή φυσικού και οικονομικού αντικειμένου της σύμβασης</w:t>
      </w:r>
      <w:bookmarkEnd w:id="6"/>
    </w:p>
    <w:p w:rsidR="003C2C43" w:rsidRPr="003C2C43" w:rsidRDefault="003C2C43" w:rsidP="003C2C43">
      <w:r w:rsidRPr="003C2C43">
        <w:t>Αντικείμενο της σύμβασης είναι η προμήθεια και θέση σε λειτουργία δύο (2) μικρών ηλεκτρικών απορριμματοφόρων οχημάτων (πλαίσιο και υπερκατασκευή) με ανοικτού τύπου καρότσα ανατρεπόμενου τύπου για το Υποέργο 20 της Πράξης με κωδ. ΟΠΣ: 6018849.</w:t>
      </w:r>
    </w:p>
    <w:p w:rsidR="003C2C43" w:rsidRPr="003C2C43" w:rsidRDefault="003C2C43" w:rsidP="003C2C43">
      <w:r w:rsidRPr="003C2C43">
        <w:t>Πιο συγκεκριμένα, ο Δήμος πρόκειται να υλοποιήσει την προμήθεια:</w:t>
      </w:r>
    </w:p>
    <w:p w:rsidR="003C2C43" w:rsidRPr="003C2C43" w:rsidRDefault="003C2C43" w:rsidP="003C2C43">
      <w:r w:rsidRPr="003C2C43">
        <w:t xml:space="preserve">ΔΥΟ (2) ΗΛΕΚΤΡΙΚΑ ΑΠΟΡΡΙΜΜΑΤΟΦΟΡΑ ΟΧΗΜΑΤΑ </w:t>
      </w:r>
    </w:p>
    <w:p w:rsidR="003C2C43" w:rsidRPr="003C2C43" w:rsidRDefault="003C2C43" w:rsidP="003C2C43">
      <w:r w:rsidRPr="003C2C43">
        <w:t xml:space="preserve">και θα είναι σύμφωνα με την με αρ. 23/2026 μελέτη της Διεύθυνσης Περιβάλλοντος του Δήμου </w:t>
      </w:r>
      <w:proofErr w:type="spellStart"/>
      <w:r w:rsidRPr="003C2C43">
        <w:t>Λεβαδέων</w:t>
      </w:r>
      <w:proofErr w:type="spellEnd"/>
    </w:p>
    <w:p w:rsidR="003C2C43" w:rsidRPr="003C2C43" w:rsidRDefault="003C2C43" w:rsidP="003C2C43">
      <w:r w:rsidRPr="003C2C43">
        <w:t>Τα προς προμήθεια είδη κατατάσσονται στον ακόλουθο κωδικό του Κοινού Λεξιλογίου δημοσίων συμβάσεων CPV: 34144900-7 (Ηλεκτρικά οχήματα).</w:t>
      </w:r>
    </w:p>
    <w:p w:rsidR="003C2C43" w:rsidRPr="003C2C43" w:rsidRDefault="003C2C43" w:rsidP="003C2C43">
      <w:r w:rsidRPr="003C2C43">
        <w:t xml:space="preserve">Η εκτιμώμενη αξία της σύμβασης ανέρχεται στο ποσό των 155.000,00€ συμπεριλαμβανομένου ΦΠΑ 24% (προϋπολογισμός χωρίς ΦΠΑ: 125.000,00€, ΦΠΑ: 30.000,00€). </w:t>
      </w:r>
    </w:p>
    <w:p w:rsidR="003C2C43" w:rsidRPr="003C2C43" w:rsidRDefault="003C2C43" w:rsidP="003C2C43">
      <w:r w:rsidRPr="003C2C43">
        <w:t>Η διάρκεια της σύμβασης ορίζεται  σε έως έξι (6)  μήνες από την υπογραφή της.</w:t>
      </w:r>
    </w:p>
    <w:p w:rsidR="003C2C43" w:rsidRPr="003C2C43" w:rsidRDefault="003C2C43" w:rsidP="003C2C43">
      <w:r w:rsidRPr="003C2C43">
        <w:t>Τεκμηρίωση μη υποδιαίρεσης της σύμβασης σε τμήματα: Η υποδιαίρεση της παρούσας σύμβασης σε τμήματα, σύμφωνα με το άρθρο 59 του ν. 4412/2016, δεν κρίνεται σκόπιμη, καθώς το αντικείμενο αφορά την προμήθεια δύο (2) ηλεκτρικών απορριμματοφόρων οχημάτων με ενιαία και ομοιογενή τεχνικά χαρακτηριστικά, τα οποία αποτελούν λειτουργικά αλληλένδετο εξοπλισμό για την κάλυψη των αναγκών του Δήμου. Η ενδεχόμενη υποδιαίρεση θα μπορούσε να οδηγήσει σε προμήθεια οχημάτων διαφορετικών τεχνικών προδιαγραφών, δημιουργώντας προβλήματα στη συντήρηση, στην τεχνική υποστήριξη, στη διαχείριση ανταλλακτικών και στην εκπαίδευση του προσωπικού. Επιπλέον, λόγω του μικρού αντικειμένου της σύμβασης, η υποδιαίρεση δεν θα ενίσχυε ουσιωδώς τον ανταγωνισμό, ενώ θα επιβάρυνε τη διοικητική διαχείριση. Αντίθετα, η ενιαία ανάθεση διασφαλίζει καλύτερο συντονισμό, οικονομίες κλίμακας και σαφή κατανομή ευθύνης στον ανάδοχο. Κατόπιν των ανωτέρω, η σύμβαση δεν υποδιαιρείται σε τμήματα.</w:t>
      </w:r>
    </w:p>
    <w:p w:rsidR="003C2C43" w:rsidRPr="003C2C43" w:rsidRDefault="003C2C43" w:rsidP="003C2C43">
      <w:r w:rsidRPr="003C2C43">
        <w:t xml:space="preserve">Αναλυτική περιγραφή του φυσικού και οικονομικού αντικειμένου της σύμβασης δίδεται στο ΠΑΡΑΡΤΗΜΑ Ι της παρούσας διακήρυξης. </w:t>
      </w:r>
    </w:p>
    <w:p w:rsidR="003C2C43" w:rsidRPr="003C2C43" w:rsidRDefault="003C2C43" w:rsidP="003C2C43">
      <w:r w:rsidRPr="003C2C43">
        <w:t>Η σύμβαση θα ανατεθεί με το κριτήριο της πλέον συμφέρουσας από οικονομικής άποψη προσφορά, βάσει τιμής.</w:t>
      </w:r>
    </w:p>
    <w:p w:rsidR="003C2C43" w:rsidRPr="003C2C43" w:rsidRDefault="003C2C43" w:rsidP="003C2C43">
      <w:bookmarkStart w:id="7" w:name="_Toc226506468"/>
      <w:r w:rsidRPr="003C2C43">
        <w:t>1.4</w:t>
      </w:r>
      <w:r w:rsidRPr="003C2C43">
        <w:tab/>
        <w:t>Θεσμικό πλαίσιο</w:t>
      </w:r>
      <w:bookmarkEnd w:id="7"/>
    </w:p>
    <w:p w:rsidR="003C2C43" w:rsidRPr="003C2C43" w:rsidRDefault="003C2C43" w:rsidP="003C2C43">
      <w:r w:rsidRPr="003C2C43">
        <w:t xml:space="preserve">Η ανάθεση και εκτέλεση της σύμβασης διέπονται από την κείμενη νομοθεσία και τις </w:t>
      </w:r>
      <w:proofErr w:type="spellStart"/>
      <w:r w:rsidRPr="003C2C43">
        <w:t>κατ΄</w:t>
      </w:r>
      <w:proofErr w:type="spellEnd"/>
      <w:r w:rsidRPr="003C2C43">
        <w:t xml:space="preserve"> εξουσιοδότηση αυτής εκδοθείσες κανονιστικές πράξεις, όπως ισχύουν, και ιδίως:</w:t>
      </w:r>
    </w:p>
    <w:p w:rsidR="003C2C43" w:rsidRPr="003C2C43" w:rsidRDefault="003C2C43" w:rsidP="003C2C43">
      <w:r w:rsidRPr="003C2C43">
        <w:t>του ν. 4412/2016 (Α' 147) “Δημόσιες Συμβάσεις Έργων, Προμηθειών και Υπηρεσιών (προσαρμογή στις Οδηγίες 2014/24/ ΕΕ και 2014/25/ΕΕ)» όπως έχει τροποποιηθεί και ισχύει,</w:t>
      </w:r>
    </w:p>
    <w:p w:rsidR="003C2C43" w:rsidRPr="003C2C43" w:rsidRDefault="003C2C43" w:rsidP="003C2C43">
      <w:r w:rsidRPr="003C2C43">
        <w:t>του ν. 4314/2014 (Α' 265), “Α)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και του ν. 3614/2007 (Α' 267) «Διαχείριση, έλεγχος και εφαρμογή αναπτυξιακών παρεμβάσεων για την προγραμματική περίοδο 2007 -2013»,</w:t>
      </w:r>
    </w:p>
    <w:p w:rsidR="003C2C43" w:rsidRPr="003C2C43" w:rsidRDefault="003C2C43" w:rsidP="003C2C43">
      <w:r w:rsidRPr="003C2C43">
        <w:t>του ν. 4270/2014 (Α' 143) «Αρχές δημοσιονομικής διαχείρισης και εποπτείας (ενσωμάτωση της Οδηγίας 2011/85/ΕΕ) – δημόσιο λογιστικό και άλλες διατάξεις»,</w:t>
      </w:r>
    </w:p>
    <w:p w:rsidR="003C2C43" w:rsidRPr="003C2C43" w:rsidRDefault="003C2C43" w:rsidP="003C2C43">
      <w:r w:rsidRPr="003C2C43">
        <w:t xml:space="preserve">του ν. 4250/2014 (Α' 74) «Διοικητικές Απλουστεύσεις - Καταργήσεις, Συγχωνεύσεις Νομικών Προσώπων και Υπηρεσιών του Δημοσίου Τομέα-Τροποποίηση Διατάξεων του </w:t>
      </w:r>
      <w:proofErr w:type="spellStart"/>
      <w:r w:rsidRPr="003C2C43">
        <w:t>π.δ</w:t>
      </w:r>
      <w:proofErr w:type="spellEnd"/>
      <w:r w:rsidRPr="003C2C43">
        <w:t xml:space="preserve">. 318/1992 (Α΄161) και λοιπές ρυθμίσεις» και ειδικότερα τις διατάξεις του άρθρου 1,  </w:t>
      </w:r>
    </w:p>
    <w:p w:rsidR="003C2C43" w:rsidRPr="003C2C43" w:rsidRDefault="003C2C43" w:rsidP="003C2C43">
      <w:r w:rsidRPr="003C2C43">
        <w:t xml:space="preserve">της παρ. Ζ του Ν. 4152/2013 (Α' 107) «Προσαρμογή της ελληνικής νομοθεσίας στην Οδηγία 2011/7 της 16.2.2011 για την καταπολέμηση των καθυστερήσεων πληρωμών στις εμπορικές συναλλαγές», </w:t>
      </w:r>
    </w:p>
    <w:p w:rsidR="003C2C43" w:rsidRPr="003C2C43" w:rsidRDefault="003C2C43" w:rsidP="003C2C43">
      <w:r w:rsidRPr="003C2C43">
        <w:t xml:space="preserve">το ν. </w:t>
      </w:r>
      <w:bookmarkStart w:id="8" w:name="_Hlk181972852"/>
      <w:r w:rsidRPr="003C2C43">
        <w:t xml:space="preserve">5144/2024 </w:t>
      </w:r>
      <w:bookmarkEnd w:id="8"/>
      <w:r w:rsidRPr="003C2C43">
        <w:t>(ΦΕΚ 162 Α/11-10-2024) «Κώδικας Φόρου Προστιθέμενης Αξίας»,</w:t>
      </w:r>
    </w:p>
    <w:p w:rsidR="003C2C43" w:rsidRPr="003C2C43" w:rsidRDefault="003C2C43" w:rsidP="003C2C43">
      <w:r w:rsidRPr="003C2C43">
        <w:lastRenderedPageBreak/>
        <w:t xml:space="preserve">το ν. 5135/2024 (ΦΕΚ 147 Α/16-9-2024) «Ψηφιακό τέλος συναλλαγής και άλλες διατάξεις», </w:t>
      </w:r>
    </w:p>
    <w:p w:rsidR="003C2C43" w:rsidRPr="003C2C43" w:rsidRDefault="003C2C43" w:rsidP="003C2C43">
      <w:r w:rsidRPr="003C2C43">
        <w:t>του ν. 4129/2013 (Α’ 52) «Κύρωση του Κώδικα Νόμων για το Ελεγκτικό Συνέδριο»,</w:t>
      </w:r>
    </w:p>
    <w:p w:rsidR="003C2C43" w:rsidRPr="003C2C43" w:rsidRDefault="003C2C43" w:rsidP="003C2C43">
      <w:r w:rsidRPr="003C2C43">
        <w:t>του άρθρου 26 του ν.4024/2011 (Α 226) «Συγκρότηση συλλογικών οργάνων της διοίκησης και ορισμός των μελών τους με κλήρωση»,</w:t>
      </w:r>
    </w:p>
    <w:p w:rsidR="003C2C43" w:rsidRPr="003C2C43" w:rsidRDefault="003C2C43" w:rsidP="003C2C43">
      <w:r w:rsidRPr="003C2C43">
        <w:t xml:space="preserve">του ν. 4013/2011 (Α’ 204) «Σύσταση ενιαίας Ανεξάρτητης Αρχής Δημοσίων Συμβάσεων και Κεντρικού Ηλεκτρονικού Μητρώου Δημοσίων Συμβάσεων…», </w:t>
      </w:r>
    </w:p>
    <w:p w:rsidR="003C2C43" w:rsidRPr="003C2C43" w:rsidRDefault="003C2C43" w:rsidP="003C2C43">
      <w:r w:rsidRPr="003C2C43">
        <w:t xml:space="preserve">του ν. 3861/2010 (Α’ 112) «Ενίσχυση της διαφάνειας με την υποχρεωτική ανάρτηση νόμων και πράξεων των κυβερνητικών, διοικητικών και </w:t>
      </w:r>
      <w:proofErr w:type="spellStart"/>
      <w:r w:rsidRPr="003C2C43">
        <w:t>αυτοδιοικητικών</w:t>
      </w:r>
      <w:proofErr w:type="spellEnd"/>
      <w:r w:rsidRPr="003C2C43">
        <w:t xml:space="preserve"> οργάνων στο διαδίκτυο "Πρόγραμμα Διαύγεια" και άλλες διατάξεις”,</w:t>
      </w:r>
    </w:p>
    <w:p w:rsidR="003C2C43" w:rsidRPr="003C2C43" w:rsidRDefault="003C2C43" w:rsidP="003C2C43">
      <w:r w:rsidRPr="003C2C43">
        <w:t xml:space="preserve">του ν. 3548/2007 (Α’ 68) «Καταχώριση δημοσιεύσεων των φορέων του Δημοσίου στο νομαρχιακό και τοπικό Τύπο και άλλες διατάξεις»,  </w:t>
      </w:r>
    </w:p>
    <w:p w:rsidR="003C2C43" w:rsidRPr="003C2C43" w:rsidRDefault="003C2C43" w:rsidP="003C2C43">
      <w:r w:rsidRPr="003C2C43">
        <w:t xml:space="preserve">του ν. 2859/2000 (Α’ 248) «Κύρωση Κώδικα Φόρου Προστιθέμενης Αξίας», </w:t>
      </w:r>
    </w:p>
    <w:p w:rsidR="003C2C43" w:rsidRPr="003C2C43" w:rsidRDefault="003C2C43" w:rsidP="003C2C43">
      <w:r w:rsidRPr="003C2C43">
        <w:t>του ν.2690/1999 (Α' 45) “Κύρωση του Κώδικα Διοικητικής Διαδικασίας και άλλες διατάξεις”  και ιδίως των άρθρων 7 και 13 έως 15,</w:t>
      </w:r>
    </w:p>
    <w:p w:rsidR="003C2C43" w:rsidRPr="003C2C43" w:rsidRDefault="003C2C43" w:rsidP="003C2C43">
      <w:r w:rsidRPr="003C2C43">
        <w:t>του ν. 2121/1993 (Α' 25) “</w:t>
      </w:r>
      <w:r w:rsidRPr="003C2C43">
        <w:rPr>
          <w:rFonts w:eastAsia="OpenSymbol"/>
        </w:rPr>
        <w:t xml:space="preserve">Πνευματική Ιδιοκτησία, Συγγενικά Δικαιώματα και Πολιτιστικά Θέματα”, </w:t>
      </w:r>
    </w:p>
    <w:p w:rsidR="003C2C43" w:rsidRPr="003C2C43" w:rsidRDefault="003C2C43" w:rsidP="003C2C43">
      <w:bookmarkStart w:id="9" w:name="_Hlk207811336"/>
      <w:r w:rsidRPr="003C2C43">
        <w:t xml:space="preserve">το </w:t>
      </w:r>
      <w:hyperlink r:id="rId13" w:tgtFrame="_blank" w:history="1">
        <w:r w:rsidRPr="003C2C43">
          <w:t>Π.Δ.54/18</w:t>
        </w:r>
      </w:hyperlink>
      <w:r w:rsidRPr="003C2C43">
        <w:t xml:space="preserve"> (ΦΕΚ 103 Α/13-06-2018) «Ορισμός του περιεχομένου και του χρόνου έναρξης της εφαρμογής του Λογιστικού Πλαισίου της Γενικής Κυβέρνησης»,</w:t>
      </w:r>
    </w:p>
    <w:bookmarkEnd w:id="9"/>
    <w:p w:rsidR="003C2C43" w:rsidRPr="003C2C43" w:rsidRDefault="003C2C43" w:rsidP="003C2C43">
      <w:r w:rsidRPr="003C2C43">
        <w:t xml:space="preserve">του </w:t>
      </w:r>
      <w:proofErr w:type="spellStart"/>
      <w:r w:rsidRPr="003C2C43">
        <w:t>π.δ</w:t>
      </w:r>
      <w:proofErr w:type="spellEnd"/>
      <w:r w:rsidRPr="003C2C43">
        <w:t xml:space="preserve"> 28/2015 (Α' 34) “Κωδικοποίηση διατάξεων για την πρόσβαση σε δημόσια έγγραφα και στοιχεία”, </w:t>
      </w:r>
    </w:p>
    <w:p w:rsidR="003C2C43" w:rsidRPr="003C2C43" w:rsidRDefault="003C2C43" w:rsidP="003C2C43">
      <w:r w:rsidRPr="003C2C43">
        <w:t xml:space="preserve">του </w:t>
      </w:r>
      <w:proofErr w:type="spellStart"/>
      <w:r w:rsidRPr="003C2C43">
        <w:t>π.δ</w:t>
      </w:r>
      <w:proofErr w:type="spellEnd"/>
      <w:r w:rsidRPr="003C2C43">
        <w:t xml:space="preserve">. 80/2016 (Α΄145) “Ανάληψη υποχρεώσεων από τους </w:t>
      </w:r>
      <w:proofErr w:type="spellStart"/>
      <w:r w:rsidRPr="003C2C43">
        <w:t>Διατάκτες</w:t>
      </w:r>
      <w:proofErr w:type="spellEnd"/>
      <w:r w:rsidRPr="003C2C43">
        <w:t>”,</w:t>
      </w:r>
    </w:p>
    <w:p w:rsidR="003C2C43" w:rsidRPr="003C2C43" w:rsidRDefault="003C2C43" w:rsidP="003C2C43">
      <w:r w:rsidRPr="003C2C43">
        <w:t xml:space="preserve">του </w:t>
      </w:r>
      <w:proofErr w:type="spellStart"/>
      <w:r w:rsidRPr="003C2C43">
        <w:t>π.δ</w:t>
      </w:r>
      <w:proofErr w:type="spellEnd"/>
      <w:r w:rsidRPr="003C2C43">
        <w:t>. 39/2017 (Α΄64) «Κανονισμός εξέτασης προδικαστικών προσφυγών ενώπιων της Α.Ε.Π.Π. της με αρ. 57654 (Β’ 1781/23.5.2017) Απόφασης του Υπουργού Οικονομίας και Ανάπτυξης «Ρύθμιση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w:t>
      </w:r>
    </w:p>
    <w:p w:rsidR="003C2C43" w:rsidRPr="003C2C43" w:rsidRDefault="003C2C43" w:rsidP="003C2C43">
      <w:r w:rsidRPr="003C2C43">
        <w:t>του ν. 4155/2013 (ΦΕΚ 120 Α/29-5-2013) «Εθνικό Σύστημα Ηλεκτρονικών Δημοσίων Συμβάσεων και άλλες διατάξεις»,</w:t>
      </w:r>
    </w:p>
    <w:p w:rsidR="003C2C43" w:rsidRPr="003C2C43" w:rsidRDefault="003C2C43" w:rsidP="003C2C43">
      <w:r w:rsidRPr="003C2C43">
        <w:t>της υπ’ αριθ. 56902/215/02.06.2017 (Β' 1924) απόφασης του Υπουργού Οικονομίας και Ανάπτυξης «Τεχνικές λεπτομέρειες και διαδικασίες λειτουργίας του Εθνικού Συστήματος Ηλεκτρονικών Δημοσίων Συμβάσεων (Ε.Σ.Η.ΔΗ.Σ.)», με την οποία τροποποιείται η με αρ. Π1/2390/16.10.2013 (Β' 2677) Απόφαση του Υπουργού Ανάπτυξης και Ανταγωνιστικότητας,</w:t>
      </w:r>
    </w:p>
    <w:p w:rsidR="003C2C43" w:rsidRPr="003C2C43" w:rsidRDefault="003C2C43" w:rsidP="003C2C43">
      <w:r w:rsidRPr="003C2C43">
        <w:t xml:space="preserve">του ν. 4700/2020 (Α’127) «Ενιαίο κείμενο Δικονομίας για το Ελεγκτικό Συνέδριο, ολοκληρωμένο νομοθετικό πλαίσιο για τον </w:t>
      </w:r>
      <w:proofErr w:type="spellStart"/>
      <w:r w:rsidRPr="003C2C43">
        <w:t>προσυμβατικό</w:t>
      </w:r>
      <w:proofErr w:type="spellEnd"/>
      <w:r w:rsidRPr="003C2C43">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3C2C43" w:rsidRPr="003C2C43" w:rsidRDefault="003C2C43" w:rsidP="003C2C43">
      <w:r w:rsidRPr="003C2C43">
        <w:t>του ν. 4601/2019 (Α’44) «Εταιρικοί μετασχηματισμοί και εναρμόνιση του νομοθετικού πλαισίου µε τις διατάξεις της Οδηγίας 2014/55/ΕΕ του Ευρωπαϊκού Κοινοβουλίου και του Συμβουλίου της 16ης Απριλίου 2014 για την έκδοση ηλεκτρονικών τιμολογίων στο πλαίσιο δημοσίων συμβάσεων και λοιπές διατάξεις»,</w:t>
      </w:r>
    </w:p>
    <w:p w:rsidR="003C2C43" w:rsidRPr="003C2C43" w:rsidRDefault="003C2C43" w:rsidP="003C2C43">
      <w:r w:rsidRPr="003C2C43">
        <w:t xml:space="preserve">της υπ' </w:t>
      </w:r>
      <w:proofErr w:type="spellStart"/>
      <w:r w:rsidRPr="003C2C43">
        <w:t>αριθμ</w:t>
      </w:r>
      <w:proofErr w:type="spellEnd"/>
      <w:r w:rsidRPr="003C2C43">
        <w:t>. 57654/22.05.2017 Απόφασης του Υπουργού Οικονομίας και Ανάπτυξης με θέμα : “Ρύθμιση ειδικότερων θεμάτων λειτουργίας και διαχείρισης του Κεντρικού Ηλεκτρονικού Μητρώου Δημοσίων Συμβάσεων (ΚΗΜΔΗΣ)” (Β’ 1781),</w:t>
      </w:r>
    </w:p>
    <w:p w:rsidR="003C2C43" w:rsidRPr="003C2C43" w:rsidRDefault="003C2C43" w:rsidP="003C2C43">
      <w:r w:rsidRPr="003C2C43">
        <w:t xml:space="preserve">της υπ’ </w:t>
      </w:r>
      <w:proofErr w:type="spellStart"/>
      <w:r w:rsidRPr="003C2C43">
        <w:t>αριθμ</w:t>
      </w:r>
      <w:proofErr w:type="spellEnd"/>
      <w:r w:rsidRPr="003C2C43">
        <w:t xml:space="preserve">. 102080/24-10-2022 (Β΄5623/02.11.2022) απόφασης του Υπουργού Ανάπτυξης και Επενδύσεων με θέμα: «Ρύθμιση θεμάτων σχετικά με την εξέταση επανορθωτικών μέτρων από την Επιτροπή της παρ.9 του άρθρου 73 του ν. 4412/2016», </w:t>
      </w:r>
    </w:p>
    <w:p w:rsidR="003C2C43" w:rsidRPr="003C2C43" w:rsidRDefault="003C2C43" w:rsidP="003C2C43">
      <w:r w:rsidRPr="003C2C43">
        <w:t xml:space="preserve">της υπ’ </w:t>
      </w:r>
      <w:proofErr w:type="spellStart"/>
      <w:r w:rsidRPr="003C2C43">
        <w:t>αριθμ</w:t>
      </w:r>
      <w:proofErr w:type="spellEnd"/>
      <w:r w:rsidRPr="003C2C43">
        <w:t xml:space="preserve">. 12054/11-02-2025 απόφασης του Υπουργείου Ανάπτυξης με θέμα: «Οδηγίες προς τις αναθέτουσες αρχές αναφορικά με τη διαδικασία εξέτασης και αξιολόγησης των επανορθωτικών μέτρων οικονομικών φορέων προς αποκατάσταση της αξιοπιστίας τους, κατ’ </w:t>
      </w:r>
      <w:r w:rsidRPr="003C2C43">
        <w:lastRenderedPageBreak/>
        <w:t>εφαρμογή του άρθρου 73 παρ. 7, 8 και 9 του ν. 4412/2016 (Α’ 147), όπως τροποποιήθηκε και ισχύει με το άρθρο 22 του ν. 4782/2021 (Α’ 36)»,</w:t>
      </w:r>
    </w:p>
    <w:p w:rsidR="003C2C43" w:rsidRPr="003C2C43" w:rsidRDefault="003C2C43" w:rsidP="003C2C43">
      <w:r w:rsidRPr="003C2C43">
        <w:t xml:space="preserve">της </w:t>
      </w:r>
      <w:proofErr w:type="spellStart"/>
      <w:r w:rsidRPr="003C2C43">
        <w:t>υπ’αριθμ</w:t>
      </w:r>
      <w:proofErr w:type="spellEnd"/>
      <w:r w:rsidRPr="003C2C43">
        <w:t>. 37122/21.04.2023 (ΑΔΑ: 6Β6Ξ46ΜΤΛΡ-ΩΟ0) εγκυκλίου του Υπουργείου Ανάπτυξης και Επενδύσεων με θέμα : «Οδηγίες προς τις αναθέτουσες αρχές αναφορικά με την υποβολή αιτημάτων για παροχή σύμφωνης γνώμης από την Επιτροπή της παρ. 9 του άρθρου 73 του ν. 4412/2016 (περί επάρκειας ή μη μέτρων αυτοκάθαρσης)»,</w:t>
      </w:r>
    </w:p>
    <w:p w:rsidR="003C2C43" w:rsidRPr="003C2C43" w:rsidRDefault="003C2C43" w:rsidP="003C2C43">
      <w:r w:rsidRPr="003C2C43">
        <w:t xml:space="preserve">της </w:t>
      </w:r>
      <w:proofErr w:type="spellStart"/>
      <w:r w:rsidRPr="003C2C43">
        <w:t>υπ’αριθμ</w:t>
      </w:r>
      <w:proofErr w:type="spellEnd"/>
      <w:r w:rsidRPr="003C2C43">
        <w:t>. 78453/9-10-2025 (ΑΔΑ: 60ΕΕ46ΝΛΣΞ-ΦΤ9) εγκυκλίου του Υπουργείου Ανάπτυξης με θέμα: «Οδηγίες προς τις αναθέτουσες αρχές αναφορικά με τη διαδικασία εξέτασης και αξιολόγησης των επανορθωτικών μέτρων των οικονομικών φορέων που συμμετέχουν σε διαδικασίες σύναψης δημοσίων συμβάσεων προμηθειών και υπηρεσιών, σε συνέχεια του ν. 5218/2025 (Α' 125) »,</w:t>
      </w:r>
    </w:p>
    <w:p w:rsidR="003C2C43" w:rsidRPr="003C2C43" w:rsidRDefault="003C2C43" w:rsidP="003C2C43">
      <w:r w:rsidRPr="003C2C43">
        <w:t xml:space="preserve">της υπ’ </w:t>
      </w:r>
      <w:proofErr w:type="spellStart"/>
      <w:r w:rsidRPr="003C2C43">
        <w:t>αριθμ</w:t>
      </w:r>
      <w:proofErr w:type="spellEnd"/>
      <w:r w:rsidRPr="003C2C43">
        <w:t xml:space="preserve">. </w:t>
      </w:r>
      <w:proofErr w:type="spellStart"/>
      <w:r w:rsidRPr="003C2C43">
        <w:t>πρωτ</w:t>
      </w:r>
      <w:proofErr w:type="spellEnd"/>
      <w:r w:rsidRPr="003C2C43">
        <w:t>. 71973/18.09.2025 (ΑΔΑ: 6ΥΟ446ΝΛΣΞ-ΙΨΖ) απόφασης του Υπουργού Ανάπτυξης, με την οποία συγκροτήθηκε η Γνωμοδοτική Επιτροπή Εξέτασης Μέτρων Αυτοκάθαρσης για Δημόσιες Συμβάσεις Προμηθειών και Υπηρεσιών,</w:t>
      </w:r>
    </w:p>
    <w:p w:rsidR="003C2C43" w:rsidRPr="003C2C43" w:rsidRDefault="003C2C43" w:rsidP="003C2C43">
      <w:r w:rsidRPr="003C2C43">
        <w:t xml:space="preserve">της υπ' </w:t>
      </w:r>
      <w:proofErr w:type="spellStart"/>
      <w:r w:rsidRPr="003C2C43">
        <w:t>αριθμ</w:t>
      </w:r>
      <w:proofErr w:type="spellEnd"/>
      <w:r w:rsidRPr="003C2C43">
        <w:t>. 76928/13.07.2021 Κοινής Απόφασης των Υπουργών Ανάπτυξης και Επενδύσεων και Επικρατείας, με θέμα: «Ρύθμιση ειδικότερων θεμάτων λειτουργίας και διαχείρισης του Κεντρικού Ηλεκτρονικού Μητρώου Δημοσίων Συμβάσεων (ΚΗΜΔΗΣ)” (Β’ 3075) »,</w:t>
      </w:r>
    </w:p>
    <w:p w:rsidR="003C2C43" w:rsidRPr="003C2C43" w:rsidRDefault="003C2C43" w:rsidP="003C2C43">
      <w:r w:rsidRPr="003C2C43">
        <w:t xml:space="preserve">της </w:t>
      </w:r>
      <w:proofErr w:type="spellStart"/>
      <w:r w:rsidRPr="003C2C43">
        <w:t>υπ΄αριθμ</w:t>
      </w:r>
      <w:proofErr w:type="spellEnd"/>
      <w:r w:rsidRPr="003C2C43">
        <w:t>. 64233/08.06.2021 (Β΄2453/ 09.06.2021) Κοινής Απόφασης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3C2C43" w:rsidRPr="003C2C43" w:rsidRDefault="003C2C43" w:rsidP="003C2C43">
      <w:r w:rsidRPr="003C2C43">
        <w:t xml:space="preserve">της </w:t>
      </w:r>
      <w:proofErr w:type="spellStart"/>
      <w:r w:rsidRPr="003C2C43">
        <w:t>υπ΄</w:t>
      </w:r>
      <w:proofErr w:type="spellEnd"/>
      <w:r w:rsidRPr="003C2C43">
        <w:t xml:space="preserve"> </w:t>
      </w:r>
      <w:proofErr w:type="spellStart"/>
      <w:r w:rsidRPr="003C2C43">
        <w:t>αριθμ</w:t>
      </w:r>
      <w:proofErr w:type="spellEnd"/>
      <w:r w:rsidRPr="003C2C43">
        <w:t xml:space="preserve">. 44756/13-06-2024 (Β’ 3380/2024) Κοινής Απόφασης των Υπουργών Ανάπτυξης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υπ’ </w:t>
      </w:r>
      <w:proofErr w:type="spellStart"/>
      <w:r w:rsidRPr="003C2C43">
        <w:t>αριθμ</w:t>
      </w:r>
      <w:proofErr w:type="spellEnd"/>
      <w:r w:rsidRPr="003C2C43">
        <w:t>. 64233/8.6.2021 (Β’ 2453) κοινής απόφασης των Υπουργών Ανάπτυξης και Επενδύσεων και Επικρατείας»,</w:t>
      </w:r>
    </w:p>
    <w:p w:rsidR="003C2C43" w:rsidRPr="003C2C43" w:rsidRDefault="003C2C43" w:rsidP="003C2C43">
      <w:r w:rsidRPr="003C2C43">
        <w:t xml:space="preserve">της </w:t>
      </w:r>
      <w:proofErr w:type="spellStart"/>
      <w:r w:rsidRPr="003C2C43">
        <w:t>υπ΄</w:t>
      </w:r>
      <w:proofErr w:type="spellEnd"/>
      <w:r w:rsidRPr="003C2C43">
        <w:t xml:space="preserve"> </w:t>
      </w:r>
      <w:proofErr w:type="spellStart"/>
      <w:r w:rsidRPr="003C2C43">
        <w:t>αριθμ</w:t>
      </w:r>
      <w:proofErr w:type="spellEnd"/>
      <w:r w:rsidRPr="003C2C43">
        <w:t xml:space="preserve">. 61267(ΦΕΚ 4578/Β΄/24.07.2026)Κοινής Υπουργικής Απόφασης (ΚΥΑ) όσον αφορά τη «Ρυθμίσεις τεχνικών ζητημάτων που αφορούν την ανάθεση των Δημοσίων Συμβάσεων Προμηθειών και Υπηρεσιών με χρήση επιμέρους εργαλείων και διαδικασιών του Εθνικού Συστήματος Ηλεκτρονικών Συμβάσεων (ΕΣΗΔΗΣ) – Τροποποίηση της </w:t>
      </w:r>
      <w:proofErr w:type="spellStart"/>
      <w:r w:rsidRPr="003C2C43">
        <w:t>υπ΄</w:t>
      </w:r>
      <w:proofErr w:type="spellEnd"/>
      <w:r w:rsidRPr="003C2C43">
        <w:t xml:space="preserve"> </w:t>
      </w:r>
      <w:proofErr w:type="spellStart"/>
      <w:r w:rsidRPr="003C2C43">
        <w:t>αριθμ</w:t>
      </w:r>
      <w:proofErr w:type="spellEnd"/>
      <w:r w:rsidRPr="003C2C43">
        <w:t>. 64233/08.06.2021 (Β΄2453) ΚΥΑ,</w:t>
      </w:r>
    </w:p>
    <w:p w:rsidR="003C2C43" w:rsidRPr="003C2C43" w:rsidRDefault="003C2C43" w:rsidP="003C2C43">
      <w:r w:rsidRPr="003C2C43">
        <w:t xml:space="preserve">της υπ’ </w:t>
      </w:r>
      <w:proofErr w:type="spellStart"/>
      <w:r w:rsidRPr="003C2C43">
        <w:t>αριθμ</w:t>
      </w:r>
      <w:proofErr w:type="spellEnd"/>
      <w:r w:rsidRPr="003C2C43">
        <w:t>. 78072/25 (ΦΕΚ 5645 Β/22-10-2025) ) Κοινής Απόφασης των Υπουργών Ανάπτυξης και Ψηφιακής Διακυβέρνησης, με θέμα :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υπ' αρ. 64233/08.06.2021»,</w:t>
      </w:r>
    </w:p>
    <w:p w:rsidR="003C2C43" w:rsidRPr="003C2C43" w:rsidRDefault="003C2C43" w:rsidP="003C2C43">
      <w:r w:rsidRPr="003C2C43">
        <w:t xml:space="preserve">της </w:t>
      </w:r>
      <w:proofErr w:type="spellStart"/>
      <w:r w:rsidRPr="003C2C43">
        <w:t>αριθμ</w:t>
      </w:r>
      <w:proofErr w:type="spellEnd"/>
      <w:r w:rsidRPr="003C2C43">
        <w:t>. Κ.Υ.Α. οικ. 60967 ΕΞ 2020 (B’ 2425/18.06.2020) «Ηλεκτρονική Τιμολόγηση στο πλαίσιο των Δημόσιων Συμβάσεων δυνάμει του ν. 4601/2019» (Α΄44),</w:t>
      </w:r>
    </w:p>
    <w:p w:rsidR="003C2C43" w:rsidRPr="003C2C43" w:rsidRDefault="003C2C43" w:rsidP="003C2C43">
      <w:r w:rsidRPr="003C2C43">
        <w:t xml:space="preserve">της </w:t>
      </w:r>
      <w:proofErr w:type="spellStart"/>
      <w:r w:rsidRPr="003C2C43">
        <w:t>αριθμ</w:t>
      </w:r>
      <w:proofErr w:type="spellEnd"/>
      <w:r w:rsidRPr="003C2C43">
        <w:t xml:space="preserve">. 63446/2021 Κ.Υ.Α. (B’ 2338/02.06.2020) «Καθορισμός Εθνικού </w:t>
      </w:r>
      <w:proofErr w:type="spellStart"/>
      <w:r w:rsidRPr="003C2C43">
        <w:t>Μορφότυπου</w:t>
      </w:r>
      <w:proofErr w:type="spellEnd"/>
      <w:r w:rsidRPr="003C2C43">
        <w:t xml:space="preserve"> ηλεκτρονικού τιμολογίου στο πλαίσιο των Δημοσίων Συμβάσεων»,</w:t>
      </w:r>
    </w:p>
    <w:p w:rsidR="003C2C43" w:rsidRPr="003C2C43" w:rsidRDefault="003C2C43" w:rsidP="003C2C43">
      <w:r w:rsidRPr="003C2C43">
        <w:t xml:space="preserve">της </w:t>
      </w:r>
      <w:proofErr w:type="spellStart"/>
      <w:r w:rsidRPr="003C2C43">
        <w:t>υπ΄</w:t>
      </w:r>
      <w:proofErr w:type="spellEnd"/>
      <w:r w:rsidRPr="003C2C43">
        <w:t xml:space="preserve"> </w:t>
      </w:r>
      <w:proofErr w:type="spellStart"/>
      <w:r w:rsidRPr="003C2C43">
        <w:t>αριθμ</w:t>
      </w:r>
      <w:proofErr w:type="spellEnd"/>
      <w:r w:rsidRPr="003C2C43">
        <w:t>. Κ.Υ.Α. οικ. 98979 ΕΞ2021 (B’ 3766/13.08.2021) «Ηλεκτρονική Τιμολόγηση στο πλαίσιο των Δημόσιων Συμβάσεων δυνάμει του ν. 4601/2019» (Α΄44), ως ισχύει,</w:t>
      </w:r>
    </w:p>
    <w:p w:rsidR="003C2C43" w:rsidRPr="003C2C43" w:rsidRDefault="003C2C43" w:rsidP="003C2C43">
      <w:r w:rsidRPr="003C2C43">
        <w:t>της Κ.Υ.Α. 52445 ΕΞ 2023 (B’ 2385/12.04.2023) «Υποχρέωση υποβολής ηλεκτρονικών τιμολογίων από τους οικονομικούς φορείς» ως ισχύει,</w:t>
      </w:r>
    </w:p>
    <w:p w:rsidR="003C2C43" w:rsidRPr="003C2C43" w:rsidRDefault="003C2C43" w:rsidP="003C2C43">
      <w:r w:rsidRPr="003C2C43">
        <w:t>του ν. 3419/2005 (Α’297)«Γενικό Εμπορικό Μητρώο (Γ.Ε.ΜΗ.) και εκσυγχρονισμός της Επιμελητηριακής Νομοθεσίας»,</w:t>
      </w:r>
    </w:p>
    <w:p w:rsidR="003C2C43" w:rsidRPr="003C2C43" w:rsidRDefault="003C2C43" w:rsidP="003C2C43">
      <w:r w:rsidRPr="003C2C43">
        <w:lastRenderedPageBreak/>
        <w:t>του ν. 4727/2020 (Α’184)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rsidR="003C2C43" w:rsidRPr="003C2C43" w:rsidRDefault="003C2C43" w:rsidP="003C2C43">
      <w:r w:rsidRPr="003C2C43">
        <w:t xml:space="preserve">το άρθρο 48 του Ν. 4111/2013 (ΦΕΚ 18 Α’) και την Εγκύκλιο 3 με αριθμό </w:t>
      </w:r>
      <w:proofErr w:type="spellStart"/>
      <w:r w:rsidRPr="003C2C43">
        <w:t>πρωτ</w:t>
      </w:r>
      <w:proofErr w:type="spellEnd"/>
      <w:r w:rsidRPr="003C2C43">
        <w:t>. 11543/26-3-2013 του Υπουργείου Εσωτερικών με την οποία καθορίζεται η προτεινόμενη διαδικασία υλοποίησης των προμηθειών με ανάδειξη προμηθευτών – χορηγητών,</w:t>
      </w:r>
    </w:p>
    <w:p w:rsidR="003C2C43" w:rsidRPr="003C2C43" w:rsidRDefault="003C2C43" w:rsidP="003C2C43">
      <w:r w:rsidRPr="003C2C43">
        <w:t xml:space="preserve">την με αριθ. </w:t>
      </w:r>
      <w:proofErr w:type="spellStart"/>
      <w:r w:rsidRPr="003C2C43">
        <w:t>πρωτ</w:t>
      </w:r>
      <w:proofErr w:type="spellEnd"/>
      <w:r w:rsidRPr="003C2C43">
        <w:t>. 95213/05-10-2022 (ΑΔΑ: 6Μ8Ο46ΜΤΛΡ-ΔΛΓ) εγκύκλιο του Υπουργείου Ανάπτυξης &amp; Επενδύσεων με την οποία παρέχονται διευκρινίσεις και οδηγίες σχετικά με την εφαρμογή του ν. 4965/2022 (ΦΕΚ 162 Α/2-9-2022),</w:t>
      </w:r>
    </w:p>
    <w:p w:rsidR="003C2C43" w:rsidRPr="003C2C43" w:rsidRDefault="003C2C43" w:rsidP="003C2C43">
      <w:r w:rsidRPr="003C2C43">
        <w:t xml:space="preserve">το υπ’ </w:t>
      </w:r>
      <w:proofErr w:type="spellStart"/>
      <w:r w:rsidRPr="003C2C43">
        <w:t>αριθμ</w:t>
      </w:r>
      <w:proofErr w:type="spellEnd"/>
      <w:r w:rsidRPr="003C2C43">
        <w:t xml:space="preserve"> 3697/06-07-2022 έγγραφο της ΕΑΑΔΗΣΥ με θέμα: "Ενημέρωση για την έκδοση του Κανονισμού (ΕΕ) 2022/576 του Συμβουλίου της 8ης Απριλίου 2022, για την τροποποίηση του Κανονισμού (ΕΕ) αριθ. 833/2014 σχετικά με περιοριστικά μέτρα λόγω ενεργειών της Ρωσίας που αποσταθεροποιούν την κατάσταση στην Ουκρανία",</w:t>
      </w:r>
    </w:p>
    <w:p w:rsidR="003C2C43" w:rsidRPr="003C2C43" w:rsidRDefault="003C2C43" w:rsidP="003C2C43">
      <w:r w:rsidRPr="003C2C43">
        <w:t>τον με αριθ. 833/2014 Κανονισμό του Συμβουλίου (ΕΕ) της 31ης Ιουλίου 2014 ως τροποποιήθηκε με τον με αριθ. 2022/578 Κανονισμό του Συμβουλίου (ΕΕ) της 8ης Απριλίου 2022 (τ. L111),</w:t>
      </w:r>
    </w:p>
    <w:p w:rsidR="003C2C43" w:rsidRPr="003C2C43" w:rsidRDefault="003C2C43" w:rsidP="003C2C43">
      <w:r w:rsidRPr="003C2C43">
        <w:t>του ν. 4624/2019 (Α’137)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3C2C43" w:rsidRPr="003C2C43" w:rsidRDefault="003C2C43" w:rsidP="003C2C43">
      <w:r w:rsidRPr="003C2C43">
        <w:t xml:space="preserve">το </w:t>
      </w:r>
      <w:proofErr w:type="spellStart"/>
      <w:r w:rsidRPr="003C2C43">
        <w:t>υπ΄</w:t>
      </w:r>
      <w:proofErr w:type="spellEnd"/>
      <w:r w:rsidRPr="003C2C43">
        <w:t xml:space="preserve"> </w:t>
      </w:r>
      <w:proofErr w:type="spellStart"/>
      <w:r w:rsidRPr="003C2C43">
        <w:t>αριθμ</w:t>
      </w:r>
      <w:proofErr w:type="spellEnd"/>
      <w:r w:rsidRPr="003C2C43">
        <w:t>. 3212/07-04-2026 έγγραφο της Ενιαίας Αρχής Δημοσίων Συμβάσεων  με θέμα «Υποχρεώσεις δημοσιεύσεων στον τοπικό και περιφερειακό τύπο»</w:t>
      </w:r>
    </w:p>
    <w:p w:rsidR="003C2C43" w:rsidRPr="003C2C43" w:rsidRDefault="003C2C43" w:rsidP="003C2C43">
      <w:r w:rsidRPr="003C2C43">
        <w:t>το ν. 5005/2022 (Α’ 236) «Ενίσχυση δημοσιότητας και διαφάνειας στον έντυπο και ηλεκτρονικό Τύπο - Σύσταση ηλεκτρονικών μητρώων εντύπου και ηλεκτρονικού Τύπου - Διατάξεις αρμοδιότητας της Γενικής Γραμματείας Επικοινωνίας και Ενημέρωσης και λοιπές επείγουσες ρυθμίσεις»,</w:t>
      </w:r>
    </w:p>
    <w:p w:rsidR="003C2C43" w:rsidRPr="003C2C43" w:rsidRDefault="003C2C43" w:rsidP="003C2C43">
      <w:r w:rsidRPr="003C2C43">
        <w:t xml:space="preserve">το ν. 4919/2022 (Α’ 71) «Σύσταση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w:t>
      </w:r>
      <w:proofErr w:type="spellStart"/>
      <w:r w:rsidRPr="003C2C43">
        <w:t>Oδηγίας</w:t>
      </w:r>
      <w:proofErr w:type="spellEnd"/>
      <w:r w:rsidRPr="003C2C43">
        <w:t xml:space="preserve"> (ΕΕ) 2017/1132, όσον αφορά τη χρήση ψηφιακών εργαλείων και διαδικασιών στον τομέα του εταιρικού δικαίου (L 186) και λοιπές επείγουσες διατάξεις»,</w:t>
      </w:r>
    </w:p>
    <w:p w:rsidR="003C2C43" w:rsidRPr="003C2C43" w:rsidRDefault="003C2C43" w:rsidP="003C2C43">
      <w:r w:rsidRPr="003C2C43">
        <w:t>τον Κανονισμό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 ,</w:t>
      </w:r>
    </w:p>
    <w:p w:rsidR="003C2C43" w:rsidRPr="003C2C43" w:rsidRDefault="003C2C43" w:rsidP="003C2C43">
      <w:bookmarkStart w:id="10" w:name="_Hlk190777702"/>
      <w:r w:rsidRPr="003C2C43">
        <w:t>το ν. 3463/2006 (ΦΕΚ – 114 Α/8-6-2006) «Κύρωση του Κώδικα Δήμων και Κοινοτήτων»,</w:t>
      </w:r>
    </w:p>
    <w:p w:rsidR="003C2C43" w:rsidRPr="003C2C43" w:rsidRDefault="003C2C43" w:rsidP="003C2C43">
      <w:r w:rsidRPr="003C2C43">
        <w:t>το ν. 3852/2010 (ΦΕΚ 87 Α/7-6-2010)«Νέα Αρχιτεκτονική της Αυτοδιοίκησης και της Αποκεντρωμένης Διοίκησης - Πρόγραμμα Καλλικράτης»,</w:t>
      </w:r>
    </w:p>
    <w:p w:rsidR="003C2C43" w:rsidRPr="003C2C43" w:rsidRDefault="003C2C43" w:rsidP="003C2C43">
      <w:r w:rsidRPr="003C2C43">
        <w:t xml:space="preserve">το ν. 4555/2018 (Α΄ 133/19.7.2018)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και </w:t>
      </w:r>
      <w:bookmarkEnd w:id="10"/>
      <w:r w:rsidRPr="003C2C43">
        <w:t>την πολιτογράφηση - Λοιπές διατάξεις αρμοδιότητας Υπουργείου Εσωτερικών και άλλες διατάξεις»,</w:t>
      </w:r>
    </w:p>
    <w:p w:rsidR="003C2C43" w:rsidRPr="003C2C43" w:rsidRDefault="003C2C43" w:rsidP="003C2C43">
      <w:r w:rsidRPr="003C2C43">
        <w:t xml:space="preserve">το ν. 5056/2023 (ΦΕΚ 163 Α/6-10-2023) «Αναμόρφωση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w:t>
      </w:r>
      <w:r w:rsidRPr="003C2C43">
        <w:lastRenderedPageBreak/>
        <w:t>διαχείριση οργανισμών τοπικής αυτοδιοίκησης, ευζωία των ζώων συντροφιάς, κατασκευή και αναβάθμιση λειτουργούντων χερσαίων συνοριακών σταθμών και λοιπές διατάξεις του Υπουργείου Εσωτερικών»,</w:t>
      </w:r>
    </w:p>
    <w:p w:rsidR="003C2C43" w:rsidRPr="003C2C43" w:rsidRDefault="003C2C43" w:rsidP="003C2C43">
      <w:proofErr w:type="spellStart"/>
      <w:r w:rsidRPr="003C2C43">
        <w:t>τo</w:t>
      </w:r>
      <w:proofErr w:type="spellEnd"/>
      <w:r w:rsidRPr="003C2C43">
        <w:t xml:space="preserve"> ν. 4914/2022 (Α΄61) «Διαχείριση, έλεγχος και εφαρμογή αναπτυξιακών παρεμβάσεων για την Προγραμματική Περίοδο 2021-2027, σύσταση Ανώνυμης Εταιρείας «Εθνικό Μητρώο Νεοφυών Επιχειρήσεων Α.Ε.» και ειδικά του άρθρου 65 παρ. 2 αυτού,</w:t>
      </w:r>
    </w:p>
    <w:p w:rsidR="003C2C43" w:rsidRPr="003C2C43" w:rsidRDefault="003C2C43" w:rsidP="003C2C43">
      <w:r w:rsidRPr="003C2C43">
        <w:t>τον Κανονισμό (ΕΕ) 1060/2021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p>
    <w:p w:rsidR="003C2C43" w:rsidRPr="003C2C43" w:rsidRDefault="003C2C43" w:rsidP="003C2C43">
      <w:r w:rsidRPr="003C2C43">
        <w:t>τον Κανονισμό (ΕΕ) 1057/2021 του Ευρωπαϊκού Κοινοβουλίου και του Συμβουλίου της 24ης Ιουνίου 2021 περί ιδρύσεως του Ευρωπαϊκού Κοινωνικού Ταμείου+ (EKT+) και καταργήσεως του κανονισμού (ΕΕ) αριθ. 1296/2013,</w:t>
      </w:r>
    </w:p>
    <w:p w:rsidR="003C2C43" w:rsidRPr="003C2C43" w:rsidRDefault="003C2C43" w:rsidP="003C2C43">
      <w:r w:rsidRPr="003C2C43">
        <w:t xml:space="preserve">του ν. 5314/2026 (Α΄103) Κώδικάς Τοπικής Αυτοδιοίκησης </w:t>
      </w:r>
    </w:p>
    <w:p w:rsidR="003C2C43" w:rsidRPr="003C2C43" w:rsidRDefault="003C2C43" w:rsidP="003C2C43">
      <w:r w:rsidRPr="003C2C43">
        <w:t xml:space="preserve">την με </w:t>
      </w:r>
      <w:proofErr w:type="spellStart"/>
      <w:r w:rsidRPr="003C2C43">
        <w:t>α.π</w:t>
      </w:r>
      <w:proofErr w:type="spellEnd"/>
      <w:r w:rsidRPr="003C2C43">
        <w:t xml:space="preserve">. 114947/01.12.2022 (Β΄ 6132) απόφαση του Υφυπουργού Ανάπτυξης και Επενδύσεων «Εθνικοί κανόνες </w:t>
      </w:r>
      <w:proofErr w:type="spellStart"/>
      <w:r w:rsidRPr="003C2C43">
        <w:t>επιλεξιμότητας</w:t>
      </w:r>
      <w:proofErr w:type="spellEnd"/>
      <w:r w:rsidRPr="003C2C43">
        <w:t xml:space="preserve"> δαπανών για τα προγράμματα του ΕΣΠΑ 2021 – 2027»,</w:t>
      </w:r>
    </w:p>
    <w:p w:rsidR="003C2C43" w:rsidRPr="003C2C43" w:rsidRDefault="003C2C43" w:rsidP="003C2C43">
      <w:r w:rsidRPr="003C2C43">
        <w:t xml:space="preserve">την με </w:t>
      </w:r>
      <w:proofErr w:type="spellStart"/>
      <w:r w:rsidRPr="003C2C43">
        <w:t>α.π</w:t>
      </w:r>
      <w:proofErr w:type="spellEnd"/>
      <w:r w:rsidRPr="003C2C43">
        <w:t xml:space="preserve">. 2086/15.05.2024 (κωδικός 016, α/α πρόσκλησης ΟΠΣ 9193) Πρόσκληση του Ειδικού Γραμματέα Διαχείρισης προγραμμάτων ΕΤΠΑ και ΤΣ με τίτλο «Ανοικτά Κέντρα Εμπορίου – </w:t>
      </w:r>
      <w:proofErr w:type="spellStart"/>
      <w:r w:rsidRPr="003C2C43">
        <w:t>β΄</w:t>
      </w:r>
      <w:proofErr w:type="spellEnd"/>
      <w:r w:rsidRPr="003C2C43">
        <w:t xml:space="preserve"> φάση» (ΑΔΑ: ΡΕ5ΔΗ-Δ05), όπως ισχύει,</w:t>
      </w:r>
    </w:p>
    <w:p w:rsidR="003C2C43" w:rsidRPr="003C2C43" w:rsidRDefault="003C2C43" w:rsidP="003C2C43">
      <w:r w:rsidRPr="003C2C43">
        <w:t xml:space="preserve">την με </w:t>
      </w:r>
      <w:proofErr w:type="spellStart"/>
      <w:r w:rsidRPr="003C2C43">
        <w:t>α.π</w:t>
      </w:r>
      <w:proofErr w:type="spellEnd"/>
      <w:r w:rsidRPr="003C2C43">
        <w:t xml:space="preserve">. 68281/16.04.2025 Απόφαση ένταξη της Πράξης «Ανοικτό κέντρο Εμπορίου Δήμου </w:t>
      </w:r>
      <w:proofErr w:type="spellStart"/>
      <w:r w:rsidRPr="003C2C43">
        <w:t>Λεβαδέων</w:t>
      </w:r>
      <w:proofErr w:type="spellEnd"/>
      <w:r w:rsidRPr="003C2C43">
        <w:t xml:space="preserve"> – Β φάση» με Κωδικό ΟΠΣ 6018849 στο Πρόγραμμα (ΑΔΑ: 6ΝΤΞΗ-ΘΑ8) «Ανταγωνιστικότητα 2021-2027» και στην Προτεραιότητα «Ενίσχυση επιχειρηματικότητας και ανταγωνιστικότητας» και την υπ’ αρ. 96798 ΕΞ 2025/ ΥΠΕΘΟΟ 03/06/2025 (ΑΔΑ: 6Ζ53Η-ΤΙΓ) 1η τροποποίηση αυτής,</w:t>
      </w:r>
    </w:p>
    <w:p w:rsidR="003C2C43" w:rsidRPr="003C2C43" w:rsidRDefault="003C2C43" w:rsidP="003C2C43">
      <w:r w:rsidRPr="003C2C43">
        <w:t>το Τεχνικό Δελτίο Πράξης για την τροποποίηση της πράξης με id 56297,</w:t>
      </w:r>
    </w:p>
    <w:p w:rsidR="003C2C43" w:rsidRPr="003C2C43" w:rsidRDefault="003C2C43" w:rsidP="003C2C43">
      <w:r w:rsidRPr="003C2C43">
        <w:t xml:space="preserve">την με </w:t>
      </w:r>
      <w:proofErr w:type="spellStart"/>
      <w:r w:rsidRPr="003C2C43">
        <w:t>α.π</w:t>
      </w:r>
      <w:proofErr w:type="spellEnd"/>
      <w:r w:rsidRPr="003C2C43">
        <w:t xml:space="preserve">. 90840 ΕΞ2025/26.05.2025 εισήγηση της Προϊσταμένης της ΕΥΔ του Προγράμματος «Ανταγωνιστικότητα» για την τροποποίηση της ένταξης της Πράξης με κωδ. 6018849 και τίτλο «Ανοικτό κέντρο Εμπορίου Δήμου </w:t>
      </w:r>
      <w:proofErr w:type="spellStart"/>
      <w:r w:rsidRPr="003C2C43">
        <w:t>Λεβαδέων</w:t>
      </w:r>
      <w:proofErr w:type="spellEnd"/>
      <w:r w:rsidRPr="003C2C43">
        <w:t xml:space="preserve"> – Β’ φάση»,</w:t>
      </w:r>
    </w:p>
    <w:p w:rsidR="003C2C43" w:rsidRPr="003C2C43" w:rsidRDefault="003C2C43" w:rsidP="003C2C43">
      <w:r w:rsidRPr="003C2C43">
        <w:t xml:space="preserve">την με </w:t>
      </w:r>
      <w:proofErr w:type="spellStart"/>
      <w:r w:rsidRPr="003C2C43">
        <w:t>αριθμ</w:t>
      </w:r>
      <w:proofErr w:type="spellEnd"/>
      <w:r w:rsidRPr="003C2C43">
        <w:t xml:space="preserve"> 23/2026 τεχνική μελέτη  της Διεύθυνσης Περιβάλλοντος του Δήμου </w:t>
      </w:r>
      <w:proofErr w:type="spellStart"/>
      <w:r w:rsidRPr="003C2C43">
        <w:t>Λεβαδέων</w:t>
      </w:r>
      <w:proofErr w:type="spellEnd"/>
      <w:r w:rsidRPr="003C2C43">
        <w:t>,</w:t>
      </w:r>
    </w:p>
    <w:p w:rsidR="003C2C43" w:rsidRPr="003C2C43" w:rsidRDefault="003C2C43" w:rsidP="003C2C43">
      <w:r w:rsidRPr="003C2C43">
        <w:t xml:space="preserve">την αριθ. 193/2026 (ΑΔΑ: 6Α1ΕΩΛΗ-ΚΙ6) Απόφαση της Δημοτικής Επιτροπής έγκρισης των τεχνικών προδιαγραφών της με αριθμό 23/2026 μελέτης που συνέταξε το τμήμα διαχείρισης και συντήρησης οχημάτων της Διεύθυνσης Περιβάλλοντος του Δήμου </w:t>
      </w:r>
      <w:proofErr w:type="spellStart"/>
      <w:r w:rsidRPr="003C2C43">
        <w:t>Λεβαδεών</w:t>
      </w:r>
      <w:proofErr w:type="spellEnd"/>
      <w:r w:rsidRPr="003C2C43">
        <w:t xml:space="preserve"> συνολικού ποσού 155.000,00€ μαζί με ΦΠΑ 24% με τίτλο «ΠΡΟΜΗΘΕΙΑ ΔΥΟ (2) ΗΛΕΚΤΡΙΚΩΝ ΑΠΟΡΡΙΜΜΑΤΟΦΟΡΩΝ ΔΗΜΟΥ ΛΕΒΑΔΕΩΝ»,</w:t>
      </w:r>
    </w:p>
    <w:p w:rsidR="003C2C43" w:rsidRPr="003C2C43" w:rsidRDefault="003C2C43" w:rsidP="003C2C43">
      <w:r w:rsidRPr="003C2C43">
        <w:t xml:space="preserve">το με αρ. </w:t>
      </w:r>
      <w:proofErr w:type="spellStart"/>
      <w:r w:rsidRPr="003C2C43">
        <w:t>πρωτ</w:t>
      </w:r>
      <w:proofErr w:type="spellEnd"/>
      <w:r w:rsidRPr="003C2C43">
        <w:t xml:space="preserve">. 22346/07-09-2026  πρωτογενές αίτημα του Δήμου </w:t>
      </w:r>
      <w:proofErr w:type="spellStart"/>
      <w:r w:rsidRPr="003C2C43">
        <w:t>Λεβαδέων</w:t>
      </w:r>
      <w:proofErr w:type="spellEnd"/>
      <w:r w:rsidRPr="003C2C43">
        <w:t xml:space="preserve"> για την εκτέλεση της   προμήθειας, το οποίο καταχωρήθηκε στο Ηλεκτρονικό Μητρώο Δημοσίων Συμβάσεων  λαμβάνοντας  Κωδικό καταχώρησης ΑΔΑΜ 26REQ019740374 2026-09-08,</w:t>
      </w:r>
    </w:p>
    <w:p w:rsidR="003C2C43" w:rsidRPr="003C2C43" w:rsidRDefault="003C2C43" w:rsidP="003C2C43">
      <w:r w:rsidRPr="003C2C43">
        <w:t xml:space="preserve">την με αρ. </w:t>
      </w:r>
      <w:proofErr w:type="spellStart"/>
      <w:r w:rsidRPr="003C2C43">
        <w:t>πρωτ</w:t>
      </w:r>
      <w:proofErr w:type="spellEnd"/>
      <w:r w:rsidRPr="003C2C43">
        <w:t>.: 23528/15.09.2026, Απόφαση  Έγκρισης πολυετούς δαπάνης, η οποία καταχωρήθηκε στο Ηλεκτρονικό Μητρώο Δημοσίων Συμβάσεων ως έγκριση του πρωτογενούς αιτήματος λαμβάνοντας ΑΔΑΜ 26REQ019791521 2026-09-16 και ΑΔΑ: 967ΩΩΛΗ-ΦΟΡ,</w:t>
      </w:r>
    </w:p>
    <w:p w:rsidR="003C2C43" w:rsidRPr="003C2C43" w:rsidRDefault="003C2C43" w:rsidP="003C2C43">
      <w:r w:rsidRPr="003C2C43">
        <w:t xml:space="preserve">την Απόφαση Ανάληψης Υποχρέωσης με αρ. </w:t>
      </w:r>
      <w:proofErr w:type="spellStart"/>
      <w:r w:rsidRPr="003C2C43">
        <w:t>πρωτ</w:t>
      </w:r>
      <w:proofErr w:type="spellEnd"/>
      <w:r w:rsidRPr="003C2C43">
        <w:t>. 23528/15.09.2026 αρ. ΑΑΥ 754    (ΑΔΑ:  967ΩΩΛΗ-ΦΟΡ),</w:t>
      </w:r>
    </w:p>
    <w:p w:rsidR="003C2C43" w:rsidRPr="003C2C43" w:rsidRDefault="003C2C43" w:rsidP="003C2C43">
      <w:r w:rsidRPr="003C2C43">
        <w:t>την αρ. ΧΧΧ/ΧΧΧΧ (ΑΔΑ: ΧΧΧΧΧΧΧ-ΧΧΧ) Απόφαση Δημοτικής Επιτροπής, σχετικά µε τον ορισμό της επιτροπής διενέργειας του παρόντος διαγωνισμού,</w:t>
      </w:r>
    </w:p>
    <w:p w:rsidR="003C2C43" w:rsidRPr="003C2C43" w:rsidRDefault="003C2C43" w:rsidP="003C2C43">
      <w:r w:rsidRPr="003C2C43">
        <w:t xml:space="preserve">το υπ’ </w:t>
      </w:r>
      <w:proofErr w:type="spellStart"/>
      <w:r w:rsidRPr="003C2C43">
        <w:t>αριθμ</w:t>
      </w:r>
      <w:proofErr w:type="spellEnd"/>
      <w:r w:rsidRPr="003C2C43">
        <w:t>. 79181/20-05-2026 έγγραφο της ΕΙΔΙΚΗΣ ΥΠΗΡΕΣΙΑΣ ΔΙΑΧΕΙΡΙΣΗΣ Ε.Π. ΑΝΤΑΓΩΝΙΣΤΙΚΟΤΗΤΑ περί διατύπωσης σύμφωνης γνώμης για τη διενέργεια του παρόντος διαγωνισμού,</w:t>
      </w:r>
    </w:p>
    <w:p w:rsidR="003C2C43" w:rsidRPr="003C2C43" w:rsidRDefault="003C2C43" w:rsidP="003C2C43">
      <w:r w:rsidRPr="003C2C43">
        <w:lastRenderedPageBreak/>
        <w:t xml:space="preserve">των σε εκτέλεση των ανωτέρω νόμων </w:t>
      </w:r>
      <w:proofErr w:type="spellStart"/>
      <w:r w:rsidRPr="003C2C43">
        <w:t>εκδοθεισών</w:t>
      </w:r>
      <w:proofErr w:type="spellEnd"/>
      <w:r w:rsidRPr="003C2C43">
        <w:t xml:space="preserve">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3C2C43" w:rsidRPr="003C2C43" w:rsidRDefault="003C2C43" w:rsidP="003C2C43">
      <w:bookmarkStart w:id="11" w:name="_Toc226506469"/>
      <w:r w:rsidRPr="003C2C43">
        <w:t>1.5</w:t>
      </w:r>
      <w:r w:rsidRPr="003C2C43">
        <w:tab/>
        <w:t>Προθεσμία παραλαβής προσφορών</w:t>
      </w:r>
      <w:bookmarkEnd w:id="11"/>
    </w:p>
    <w:p w:rsidR="003C2C43" w:rsidRPr="003C2C43" w:rsidRDefault="003C2C43" w:rsidP="003C2C43">
      <w:r w:rsidRPr="003C2C43">
        <w:t>Η καταληκτική ημερομηνία παραλαβής των προσφορών είναι η  XX/XX/2026, ημέρα XXXXXXX και ώρα XX:XX</w:t>
      </w:r>
    </w:p>
    <w:p w:rsidR="003C2C43" w:rsidRPr="003C2C43" w:rsidRDefault="003C2C43" w:rsidP="003C2C43">
      <w:r w:rsidRPr="003C2C43">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14" w:history="1">
        <w:r w:rsidRPr="003C2C43">
          <w:t>www.promitheus.gov.gr</w:t>
        </w:r>
      </w:hyperlink>
      <w:r w:rsidRPr="003C2C43">
        <w:t>)</w:t>
      </w:r>
    </w:p>
    <w:p w:rsidR="003C2C43" w:rsidRPr="003C2C43" w:rsidRDefault="003C2C43" w:rsidP="003C2C43">
      <w:bookmarkStart w:id="12" w:name="_Toc226506470"/>
      <w:r w:rsidRPr="003C2C43">
        <w:t>1.6</w:t>
      </w:r>
      <w:r w:rsidRPr="003C2C43">
        <w:tab/>
        <w:t>Δημοσιότητα</w:t>
      </w:r>
      <w:bookmarkEnd w:id="12"/>
    </w:p>
    <w:p w:rsidR="003C2C43" w:rsidRPr="003C2C43" w:rsidRDefault="003C2C43" w:rsidP="003C2C43">
      <w:r w:rsidRPr="003C2C43">
        <w:t>Α.</w:t>
      </w:r>
      <w:r w:rsidRPr="003C2C43">
        <w:tab/>
        <w:t xml:space="preserve">Δημοσίευση σε εθνικό επίπεδο </w:t>
      </w:r>
    </w:p>
    <w:p w:rsidR="003C2C43" w:rsidRPr="003C2C43" w:rsidRDefault="003C2C43" w:rsidP="003C2C43">
      <w:r w:rsidRPr="003C2C43">
        <w:t xml:space="preserve">Η προκήρυξη και το πλήρες κείμενο της παρούσας Διακήρυξης καταχωρήθηκαν στο Κεντρικό Ηλεκτρονικό Μητρώο Δημοσίων Συμβάσεων (ΚΗΜΔΗΣ). </w:t>
      </w:r>
    </w:p>
    <w:p w:rsidR="003C2C43" w:rsidRPr="003C2C43" w:rsidRDefault="003C2C43" w:rsidP="003C2C43">
      <w:r w:rsidRPr="003C2C43">
        <w:t xml:space="preserve">Το πλήρες κείμενο της παρούσας Διακήρυξης καταχωρήθηκε ακόμη και στη διαδικτυακή πύλη του Ε.Σ.Η.ΔΗ.Σ.:  </w:t>
      </w:r>
      <w:hyperlink r:id="rId15" w:history="1">
        <w:r w:rsidRPr="003C2C43">
          <w:t>http://www.promitheus.gov.gr</w:t>
        </w:r>
      </w:hyperlink>
      <w:r w:rsidRPr="003C2C43">
        <w:t xml:space="preserve">, όπου η σχετική ηλεκτρονική διαδικασία σύναψης σύμβασης στην πλατφόρμα ΕΣΗΔΗΣ έλαβε </w:t>
      </w:r>
      <w:proofErr w:type="spellStart"/>
      <w:r w:rsidRPr="003C2C43">
        <w:t>Συστημικό</w:t>
      </w:r>
      <w:proofErr w:type="spellEnd"/>
      <w:r w:rsidRPr="003C2C43">
        <w:t xml:space="preserve"> Αύξοντα Αριθμό: XXXXXX</w:t>
      </w:r>
    </w:p>
    <w:p w:rsidR="003C2C43" w:rsidRPr="003C2C43" w:rsidRDefault="003C2C43" w:rsidP="003C2C43">
      <w:r w:rsidRPr="003C2C43">
        <w:t>Για απευθείας πρόσβαση σε συνοπτικά στοιχεία και συνημμένα αρχεία συγκεκριμένης ηλεκτρονικής διαγωνιστικής διαδικασίας χρησιμοποιείστε το URL</w:t>
      </w:r>
    </w:p>
    <w:p w:rsidR="003C2C43" w:rsidRPr="003C2C43" w:rsidRDefault="005B4554" w:rsidP="003C2C43">
      <w:hyperlink r:id="rId16" w:history="1">
        <w:r w:rsidR="003C2C43" w:rsidRPr="003C2C43">
          <w:t>https</w:t>
        </w:r>
      </w:hyperlink>
      <w:hyperlink r:id="rId17" w:history="1">
        <w:r w:rsidR="003C2C43" w:rsidRPr="003C2C43">
          <w:t>://</w:t>
        </w:r>
      </w:hyperlink>
      <w:hyperlink r:id="rId18" w:history="1">
        <w:r w:rsidR="003C2C43" w:rsidRPr="003C2C43">
          <w:t>nepps</w:t>
        </w:r>
      </w:hyperlink>
      <w:hyperlink r:id="rId19" w:history="1">
        <w:r w:rsidR="003C2C43" w:rsidRPr="003C2C43">
          <w:t>-</w:t>
        </w:r>
      </w:hyperlink>
      <w:hyperlink r:id="rId20" w:history="1">
        <w:r w:rsidR="003C2C43" w:rsidRPr="003C2C43">
          <w:t>search</w:t>
        </w:r>
      </w:hyperlink>
      <w:hyperlink r:id="rId21" w:history="1">
        <w:r w:rsidR="003C2C43" w:rsidRPr="003C2C43">
          <w:t>.</w:t>
        </w:r>
      </w:hyperlink>
      <w:hyperlink r:id="rId22" w:history="1">
        <w:r w:rsidR="003C2C43" w:rsidRPr="003C2C43">
          <w:t>eprocurement</w:t>
        </w:r>
      </w:hyperlink>
      <w:hyperlink r:id="rId23" w:history="1">
        <w:r w:rsidR="003C2C43" w:rsidRPr="003C2C43">
          <w:t>.</w:t>
        </w:r>
      </w:hyperlink>
      <w:hyperlink r:id="rId24" w:history="1">
        <w:r w:rsidR="003C2C43" w:rsidRPr="003C2C43">
          <w:t>gov</w:t>
        </w:r>
      </w:hyperlink>
      <w:hyperlink r:id="rId25" w:history="1">
        <w:r w:rsidR="003C2C43" w:rsidRPr="003C2C43">
          <w:t>.</w:t>
        </w:r>
      </w:hyperlink>
      <w:hyperlink r:id="rId26" w:history="1">
        <w:r w:rsidR="003C2C43" w:rsidRPr="003C2C43">
          <w:t>gr</w:t>
        </w:r>
      </w:hyperlink>
      <w:hyperlink r:id="rId27" w:history="1">
        <w:r w:rsidR="003C2C43" w:rsidRPr="003C2C43">
          <w:t>/</w:t>
        </w:r>
      </w:hyperlink>
      <w:hyperlink r:id="rId28" w:history="1">
        <w:r w:rsidR="003C2C43" w:rsidRPr="003C2C43">
          <w:t>actSearch</w:t>
        </w:r>
      </w:hyperlink>
      <w:hyperlink r:id="rId29" w:history="1">
        <w:r w:rsidR="003C2C43" w:rsidRPr="003C2C43">
          <w:t>/</w:t>
        </w:r>
      </w:hyperlink>
      <w:hyperlink r:id="rId30" w:history="1">
        <w:r w:rsidR="003C2C43" w:rsidRPr="003C2C43">
          <w:t>resources</w:t>
        </w:r>
      </w:hyperlink>
      <w:hyperlink r:id="rId31" w:history="1">
        <w:r w:rsidR="003C2C43" w:rsidRPr="003C2C43">
          <w:t>/</w:t>
        </w:r>
      </w:hyperlink>
      <w:hyperlink r:id="rId32" w:history="1">
        <w:r w:rsidR="003C2C43" w:rsidRPr="003C2C43">
          <w:t>search</w:t>
        </w:r>
      </w:hyperlink>
      <w:hyperlink r:id="rId33" w:history="1">
        <w:r w:rsidR="003C2C43" w:rsidRPr="003C2C43">
          <w:t>/</w:t>
        </w:r>
      </w:hyperlink>
      <w:bookmarkStart w:id="13" w:name="_Hlk172297445"/>
      <w:r w:rsidRPr="003C2C43">
        <w:fldChar w:fldCharType="begin"/>
      </w:r>
      <w:r w:rsidR="003C2C43" w:rsidRPr="003C2C43">
        <w:instrText xml:space="preserve"> HYPERLINK  "https://nepps-search.eprocurement.gov.gr/actSearch/resources/search/XXXXXX" </w:instrText>
      </w:r>
      <w:r w:rsidRPr="003C2C43">
        <w:fldChar w:fldCharType="separate"/>
      </w:r>
      <w:r w:rsidR="003C2C43" w:rsidRPr="003C2C43">
        <w:t>XXXXXX</w:t>
      </w:r>
      <w:r w:rsidRPr="003C2C43">
        <w:fldChar w:fldCharType="end"/>
      </w:r>
      <w:bookmarkEnd w:id="13"/>
      <w:r w:rsidR="003C2C43" w:rsidRPr="003C2C43">
        <w:t>.</w:t>
      </w:r>
    </w:p>
    <w:p w:rsidR="003C2C43" w:rsidRPr="003C2C43" w:rsidRDefault="003C2C43" w:rsidP="003C2C43">
      <w:r w:rsidRPr="003C2C43">
        <w:t>[όπου "ΧΧΧΧΧΧ" είναι ο σχετικός αύξων αριθμός συστήματος]</w:t>
      </w:r>
    </w:p>
    <w:p w:rsidR="003C2C43" w:rsidRPr="003C2C43" w:rsidRDefault="003C2C43" w:rsidP="003C2C43">
      <w:r w:rsidRPr="003C2C43">
        <w:t xml:space="preserve">Προκήρυξη (περίληψη της παρούσας Διακήρυξης) δημοσιεύεται και στον Ελληνικό Τύπο, σύμφωνα με το άρθρο 66 του Ν. 4412/2016 : </w:t>
      </w:r>
    </w:p>
    <w:p w:rsidR="003C2C43" w:rsidRPr="003C2C43" w:rsidRDefault="003C2C43" w:rsidP="003C2C43">
      <w:r w:rsidRPr="003C2C43">
        <w:t xml:space="preserve"> ΝΕΑ ΤΗΣ ΒΟΙΩΤΙΑΣ (ημερήσια τοπική εφημερίδα)</w:t>
      </w:r>
    </w:p>
    <w:p w:rsidR="003C2C43" w:rsidRPr="003C2C43" w:rsidRDefault="003C2C43" w:rsidP="003C2C43">
      <w:r w:rsidRPr="003C2C43">
        <w:t>ΣΚΥΤΑΛΗ (ημερήσια τοπική εφημερίδα)</w:t>
      </w:r>
    </w:p>
    <w:p w:rsidR="003C2C43" w:rsidRPr="003C2C43" w:rsidRDefault="003C2C43" w:rsidP="003C2C43">
      <w:r w:rsidRPr="003C2C43">
        <w:t>ΔΙΑΒΗΜΑ (εβδομαδιαία τοπική εφημερίδα)</w:t>
      </w:r>
    </w:p>
    <w:p w:rsidR="003C2C43" w:rsidRPr="003C2C43" w:rsidRDefault="003C2C43" w:rsidP="003C2C43"/>
    <w:p w:rsidR="003C2C43" w:rsidRPr="003C2C43" w:rsidRDefault="003C2C43" w:rsidP="003C2C43">
      <w:r w:rsidRPr="003C2C43">
        <w:t xml:space="preserve">Η παρούσα Διακήρυξη όπως προβλέπεται στην περίπτωση (ιστ) της παραγράφου 3 του άρθρου 76 του Ν.4727/23-09-2020 (ΦΕΚ/Α/184/23.09.2020), όπως ισχύει μετά το άρθρο 18 του ν. 5218/2025, αναρτήθηκε στο διαδίκτυο, στον </w:t>
      </w:r>
      <w:proofErr w:type="spellStart"/>
      <w:r w:rsidRPr="003C2C43">
        <w:t>ιστότοπο</w:t>
      </w:r>
      <w:proofErr w:type="spellEnd"/>
      <w:r w:rsidRPr="003C2C43">
        <w:t xml:space="preserve"> http://et.diavgeia.gov.gr/ (ΠΡΟΓΡΑΜΜΑ ΔΙΑΥΓΕΙΑ).</w:t>
      </w:r>
    </w:p>
    <w:p w:rsidR="003C2C43" w:rsidRPr="003C2C43" w:rsidRDefault="003C2C43" w:rsidP="003C2C43">
      <w:r w:rsidRPr="003C2C43">
        <w:t xml:space="preserve">Η Διακήρυξη καταχωρήθηκε στο διαδίκτυο, στην ιστοσελίδα της αναθέτουσας αρχής, στη διεύθυνση (URL)   </w:t>
      </w:r>
      <w:hyperlink r:id="rId34" w:history="1">
        <w:r w:rsidRPr="003C2C43">
          <w:t>https://dimoslevadeon.gr/</w:t>
        </w:r>
      </w:hyperlink>
      <w:r w:rsidRPr="003C2C43">
        <w:t xml:space="preserve">  στην διαδρομή : ΚΕΝΤΡΙΚΗ ΣΕΛΙΔΑ ► ΓΡΑΦΕΙΟ ΤΥΠΟΥ ► ΠΡΟΚΗΡΥΞΕΙΣ και ΔΙΑΓΩΝΙΣΜΟΙ, στις XX/XX/XXXX.</w:t>
      </w:r>
    </w:p>
    <w:p w:rsidR="003C2C43" w:rsidRPr="003C2C43" w:rsidRDefault="003C2C43" w:rsidP="003C2C43">
      <w:pPr>
        <w:rPr>
          <w:rFonts w:eastAsia="ArialMT"/>
        </w:rPr>
      </w:pPr>
      <w:r w:rsidRPr="003C2C43">
        <w:t>Β.    Έξοδα δημοσιεύσεων</w:t>
      </w:r>
    </w:p>
    <w:p w:rsidR="003C2C43" w:rsidRPr="003C2C43" w:rsidRDefault="003C2C43" w:rsidP="003C2C43">
      <w:r w:rsidRPr="003C2C43">
        <w:t>Οι δαπάνες δημοσίευσης, καταβάλλονται από τον φορέα που έδωσε την εντολή καταχώρισης στις εφημερίδες, εντός των προθεσμιών του άρθρου 69Ζ του ν. 4270/2014 (Α’ 143). Σε περίπτωση ανακήρυξης αναδόχου της δημοσιευόμενης διαδικασίας, οι ως άνω δαπάνες παρακρατούνται από τον φορέα και αφαιρούνται από το τίμημα που οφείλει στον ανάδοχο για την προμήθεια.</w:t>
      </w:r>
    </w:p>
    <w:p w:rsidR="003C2C43" w:rsidRPr="003C2C43" w:rsidRDefault="003C2C43" w:rsidP="003C2C43">
      <w:bookmarkStart w:id="14" w:name="_Toc226506471"/>
      <w:r w:rsidRPr="003C2C43">
        <w:t>1.7</w:t>
      </w:r>
      <w:r w:rsidRPr="003C2C43">
        <w:tab/>
        <w:t>Αρχές εφαρμοζόμενες στη διαδικασία σύναψης</w:t>
      </w:r>
      <w:bookmarkEnd w:id="14"/>
    </w:p>
    <w:p w:rsidR="003C2C43" w:rsidRPr="003C2C43" w:rsidRDefault="003C2C43" w:rsidP="003C2C43">
      <w:r w:rsidRPr="003C2C43">
        <w:t>Οι οικονομικοί φορείς δεσμεύονται ότι:</w:t>
      </w:r>
    </w:p>
    <w:p w:rsidR="003C2C43" w:rsidRPr="003C2C43" w:rsidRDefault="003C2C43" w:rsidP="003C2C43">
      <w:r w:rsidRPr="003C2C43">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rsidR="003C2C43" w:rsidRPr="003C2C43" w:rsidRDefault="003C2C43" w:rsidP="003C2C43">
      <w:r w:rsidRPr="003C2C43">
        <w:lastRenderedPageBreak/>
        <w:t xml:space="preserve">β) δεν θα ενεργήσουν αθέμιτα, παράνομα ή καταχρηστικά </w:t>
      </w:r>
      <w:proofErr w:type="spellStart"/>
      <w:r w:rsidRPr="003C2C43">
        <w:t>καθ΄</w:t>
      </w:r>
      <w:proofErr w:type="spellEnd"/>
      <w:r w:rsidRPr="003C2C43">
        <w:t xml:space="preserve"> όλη τη διάρκεια της διαδικασίας ανάθεσης, αλλά και κατά το στάδιο εκτέλεσης της σύμβασης, εφόσον επιλεγούν,</w:t>
      </w:r>
    </w:p>
    <w:p w:rsidR="003C2C43" w:rsidRPr="003C2C43" w:rsidRDefault="003C2C43" w:rsidP="003C2C43">
      <w:r w:rsidRPr="003C2C43">
        <w:t>γ) λαμβάνουν τα κατάλληλα μέτρα για να διαφυλάξουν την εμπιστευτικότητα των πληροφοριών που έχουν χαρακτηρισθεί ως τέτοιες.</w:t>
      </w:r>
    </w:p>
    <w:p w:rsidR="003C2C43" w:rsidRPr="003C2C43" w:rsidRDefault="003C2C43" w:rsidP="003C2C43">
      <w:bookmarkStart w:id="15" w:name="_Toc57112279"/>
      <w:bookmarkStart w:id="16" w:name="_Toc226506472"/>
      <w:r w:rsidRPr="003C2C43">
        <w:t>2.</w:t>
      </w:r>
      <w:r w:rsidRPr="003C2C43">
        <w:tab/>
        <w:t>ΓΕΝΙΚΟΙ ΚΑΙ ΕΙΔΙΚΟΙ ΟΡΟΙ ΣΥΜΜΕΤΟΧΗΣ</w:t>
      </w:r>
      <w:bookmarkEnd w:id="15"/>
      <w:bookmarkEnd w:id="16"/>
    </w:p>
    <w:p w:rsidR="003C2C43" w:rsidRPr="003C2C43" w:rsidRDefault="003C2C43" w:rsidP="003C2C43">
      <w:bookmarkStart w:id="17" w:name="_Toc226506473"/>
      <w:r w:rsidRPr="003C2C43">
        <w:t>2.1</w:t>
      </w:r>
      <w:r w:rsidRPr="003C2C43">
        <w:tab/>
        <w:t>Γενικές Πληροφορίες</w:t>
      </w:r>
      <w:bookmarkEnd w:id="17"/>
    </w:p>
    <w:p w:rsidR="003C2C43" w:rsidRPr="003C2C43" w:rsidRDefault="003C2C43" w:rsidP="003C2C43">
      <w:bookmarkStart w:id="18" w:name="_Toc226506474"/>
      <w:r w:rsidRPr="003C2C43">
        <w:t>2.1.1</w:t>
      </w:r>
      <w:r w:rsidRPr="003C2C43">
        <w:tab/>
        <w:t>Έγγραφα της σύμβασης</w:t>
      </w:r>
      <w:bookmarkEnd w:id="18"/>
    </w:p>
    <w:p w:rsidR="003C2C43" w:rsidRPr="003C2C43" w:rsidRDefault="003C2C43" w:rsidP="003C2C43">
      <w:r w:rsidRPr="003C2C43">
        <w:t>Τα έγγραφα της παρούσας διαδικασίας σύναψης, είναι τα ακόλουθα:</w:t>
      </w:r>
    </w:p>
    <w:p w:rsidR="003C2C43" w:rsidRPr="003C2C43" w:rsidRDefault="003C2C43" w:rsidP="003C2C43">
      <w:r w:rsidRPr="003C2C43">
        <w:t>το Ευρωπαϊκό Ενιαίο Έγγραφο Σύμβασης [ΕΕΕΣ]</w:t>
      </w:r>
    </w:p>
    <w:p w:rsidR="003C2C43" w:rsidRPr="003C2C43" w:rsidRDefault="003C2C43" w:rsidP="003C2C43">
      <w:r w:rsidRPr="003C2C43">
        <w:t>η παρούσα διακήρυξη και τα παραρτήματά της</w:t>
      </w:r>
    </w:p>
    <w:p w:rsidR="003C2C43" w:rsidRPr="003C2C43" w:rsidRDefault="003C2C43" w:rsidP="003C2C43">
      <w:r w:rsidRPr="003C2C43">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3C2C43" w:rsidRPr="003C2C43" w:rsidRDefault="003C2C43" w:rsidP="003C2C43">
      <w:r w:rsidRPr="003C2C43">
        <w:t xml:space="preserve">το σχέδιο της σύμβασης </w:t>
      </w:r>
    </w:p>
    <w:p w:rsidR="003C2C43" w:rsidRPr="003C2C43" w:rsidRDefault="003C2C43" w:rsidP="003C2C43">
      <w:bookmarkStart w:id="19" w:name="_Toc226506475"/>
      <w:r w:rsidRPr="003C2C43">
        <w:t>2.1.2</w:t>
      </w:r>
      <w:r w:rsidRPr="003C2C43">
        <w:tab/>
        <w:t>Επικοινωνία - Πρόσβαση στα έγγραφα της Σύμβασης</w:t>
      </w:r>
      <w:bookmarkEnd w:id="19"/>
    </w:p>
    <w:p w:rsidR="003C2C43" w:rsidRPr="003C2C43" w:rsidRDefault="003C2C43" w:rsidP="003C2C43">
      <w:r w:rsidRPr="003C2C43">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w:t>
      </w:r>
      <w:proofErr w:type="spellStart"/>
      <w:r w:rsidRPr="003C2C43">
        <w:t>προσβάσιμη</w:t>
      </w:r>
      <w:proofErr w:type="spellEnd"/>
      <w:r w:rsidRPr="003C2C43">
        <w:t xml:space="preserve">  μέσω της Διαδικτυακής Πύλης (</w:t>
      </w:r>
      <w:hyperlink r:id="rId35" w:history="1">
        <w:r w:rsidRPr="003C2C43">
          <w:t>www.promitheus.gov.gr</w:t>
        </w:r>
      </w:hyperlink>
      <w:r w:rsidRPr="003C2C43">
        <w:t>).</w:t>
      </w:r>
    </w:p>
    <w:p w:rsidR="003C2C43" w:rsidRPr="003C2C43" w:rsidRDefault="003C2C43" w:rsidP="003C2C43">
      <w:r w:rsidRPr="003C2C43">
        <w:t>Ο οικονομικός φορέας αναλαμβάνει την υποχρέωση να τηρήσει εμπιστευτικά και να μη γνωστοποιήσει σε τρίτους (συμπεριλαμβανομένων των εκπροσώπων του ελληνικού και διεθνούς Τύπου), χωρίς την προηγούμενη έγγραφη συγκατάθεση της Αναθέτουσας Αρχής, τα ανωτέρω έγγραφα ή πληροφορίες που προκύπτουν από αυτά. Οι οικονομικοί φορείς διασφαλίζουν την τήρηση των απαιτήσεων αυτών από το προσωπικό τους, τους υπεργολάβους τους και κάθε άλλο τρίτο πρόσωπο που χρησιμοποιούν κατά την ανάθεση ή εκτέλεση της σύμβασης</w:t>
      </w:r>
    </w:p>
    <w:p w:rsidR="003C2C43" w:rsidRPr="003C2C43" w:rsidRDefault="003C2C43" w:rsidP="003C2C43">
      <w:bookmarkStart w:id="20" w:name="_Toc226506476"/>
      <w:r w:rsidRPr="003C2C43">
        <w:t>2.1.3</w:t>
      </w:r>
      <w:r w:rsidRPr="003C2C43">
        <w:tab/>
        <w:t>Παροχή Διευκρινίσεων</w:t>
      </w:r>
      <w:bookmarkEnd w:id="20"/>
    </w:p>
    <w:p w:rsidR="003C2C43" w:rsidRPr="003C2C43" w:rsidRDefault="003C2C43" w:rsidP="003C2C43">
      <w:r w:rsidRPr="003C2C43">
        <w:t xml:space="preserve">Τα σχετικά αιτήματα παροχής διευκρινίσεων υποβάλλονται ηλεκτρονικά, το αργότερο οκτώ (8)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w:t>
      </w:r>
      <w:proofErr w:type="spellStart"/>
      <w:r w:rsidRPr="003C2C43">
        <w:t>προσβάσιμη</w:t>
      </w:r>
      <w:proofErr w:type="spellEnd"/>
      <w:r w:rsidRPr="003C2C43">
        <w:t xml:space="preserve"> μέσω της Διαδικτυακής Πύλης (</w:t>
      </w:r>
      <w:hyperlink r:id="rId36" w:history="1">
        <w:r w:rsidRPr="003C2C43">
          <w:t>www.promitheus.gov.gr</w:t>
        </w:r>
      </w:hyperlink>
      <w:r w:rsidRPr="003C2C43">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 πρόσβασης) και απαραίτητα το ηλεκτρονικό αρχείο με το κείμενο των ερωτημάτων είναι ηλεκτρονικά υπογεγραμμένο. 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3C2C43" w:rsidRPr="003C2C43" w:rsidRDefault="003C2C43" w:rsidP="003C2C43">
      <w:r w:rsidRPr="003C2C43">
        <w:t>Η αναθέτουσα αρχή μπορεί να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3C2C43" w:rsidRPr="003C2C43" w:rsidRDefault="003C2C43" w:rsidP="003C2C43">
      <w:r w:rsidRPr="003C2C43">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3C2C43" w:rsidRPr="003C2C43" w:rsidRDefault="003C2C43" w:rsidP="003C2C43">
      <w:r w:rsidRPr="003C2C43">
        <w:t>β) όταν τα έγγραφα της σύμβασης υφίστανται σημαντικές αλλαγές.</w:t>
      </w:r>
    </w:p>
    <w:p w:rsidR="003C2C43" w:rsidRPr="003C2C43" w:rsidRDefault="003C2C43" w:rsidP="003C2C43">
      <w:r w:rsidRPr="003C2C43">
        <w:t>Η διάρκεια της παράτασης θα είναι ανάλογη με τη σπουδαιότητα των πληροφοριών που ζητήθηκαν ή των αλλαγών.</w:t>
      </w:r>
    </w:p>
    <w:p w:rsidR="003C2C43" w:rsidRPr="003C2C43" w:rsidRDefault="003C2C43" w:rsidP="003C2C43">
      <w:r w:rsidRPr="003C2C43">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p>
    <w:p w:rsidR="003C2C43" w:rsidRPr="003C2C43" w:rsidRDefault="003C2C43" w:rsidP="003C2C43">
      <w:pPr>
        <w:rPr>
          <w:highlight w:val="yellow"/>
        </w:rPr>
      </w:pPr>
      <w:r w:rsidRPr="003C2C43">
        <w:lastRenderedPageBreak/>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w:t>
      </w:r>
    </w:p>
    <w:p w:rsidR="003C2C43" w:rsidRPr="003C2C43" w:rsidRDefault="003C2C43" w:rsidP="003C2C43">
      <w:bookmarkStart w:id="21" w:name="_Toc226506477"/>
      <w:r w:rsidRPr="003C2C43">
        <w:t>2.1.4</w:t>
      </w:r>
      <w:r w:rsidRPr="003C2C43">
        <w:tab/>
        <w:t>Γλώσσα</w:t>
      </w:r>
      <w:bookmarkEnd w:id="21"/>
    </w:p>
    <w:p w:rsidR="003C2C43" w:rsidRPr="003C2C43" w:rsidRDefault="003C2C43" w:rsidP="003C2C43">
      <w:r w:rsidRPr="003C2C43">
        <w:t>Τα έγγραφα της σύμβασης έχουν συνταχθεί στην ελληνική γλώσσα.</w:t>
      </w:r>
    </w:p>
    <w:p w:rsidR="003C2C43" w:rsidRPr="003C2C43" w:rsidRDefault="003C2C43" w:rsidP="003C2C43">
      <w:r w:rsidRPr="003C2C43">
        <w:t>Τυχόν προδικαστικές προσφυγές υποβάλλονται στην ελληνική γλώσσα.</w:t>
      </w:r>
    </w:p>
    <w:p w:rsidR="003C2C43" w:rsidRPr="003C2C43" w:rsidRDefault="003C2C43" w:rsidP="003C2C43">
      <w:r w:rsidRPr="003C2C43">
        <w:t>Οι προσφορές, και τα περιλαμβανόμενα σε αυτές στοιχεία συντάσσονται στην ελληνική γλώσσα ή συνοδεύονται από επίσημη μετάφρασή τους στην ελληνική γλώσσα. Στα αλλοδαπά δημόσια έγγραφα και δικαιολογητικά εφαρμόζεται η Συνθήκη της Χάγης της 5ης.10.1961, που κυρώθηκε με το ν. 1497/1984 (Α΄188). Ειδικά, τα αλλοδαπά ιδιωτικά έγγραφα 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w:t>
      </w:r>
    </w:p>
    <w:p w:rsidR="003C2C43" w:rsidRPr="003C2C43" w:rsidRDefault="003C2C43" w:rsidP="003C2C43">
      <w:r w:rsidRPr="003C2C43">
        <w:t xml:space="preserve">Τα αποδεικτικά έγγραφα συντάσσονται στην ελληνική γλώσσα ή συνοδεύονται από επίσημη μετάφρασή τους στην ελληνική γλώσσα. Στα αλλοδαπά δημόσια έγγραφα και δικαιολογητικά εφαρμόζεται η Συνθήκη της Χάγης της 5.10.1961, που κυρώθηκε με το ν. 1497/1984 (Α΄188).Ειδικά, τα αλλοδαπά ιδιωτικά έγγραφα 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 </w:t>
      </w:r>
    </w:p>
    <w:p w:rsidR="003C2C43" w:rsidRPr="003C2C43" w:rsidRDefault="003C2C43" w:rsidP="003C2C43">
      <w:r w:rsidRPr="003C2C43">
        <w:t>Ενημερωτικά και τεχνικά φυλλάδια και άλλα έντυπα -εταιρικά ή μη- με ειδικό τεχνικό περιεχόμενο μπορούν να υποβάλλονται στην αγγλική γλώσσα, χωρίς να συνοδεύονται από μετάφραση στην ελληνική.</w:t>
      </w:r>
    </w:p>
    <w:p w:rsidR="003C2C43" w:rsidRPr="003C2C43" w:rsidRDefault="003C2C43" w:rsidP="003C2C43">
      <w:r w:rsidRPr="003C2C43">
        <w:t xml:space="preserve">Κάθε μορφής επικοινωνία  με την αναθέτουσα αρχή, καθώς και μεταξύ αυτής και του αναδόχου, θα γίνονται υποχρεωτικά στην ελληνική γλώσσα </w:t>
      </w:r>
    </w:p>
    <w:p w:rsidR="003C2C43" w:rsidRPr="003C2C43" w:rsidRDefault="003C2C43" w:rsidP="003C2C43">
      <w:bookmarkStart w:id="22" w:name="_Toc226506478"/>
      <w:r w:rsidRPr="003C2C43">
        <w:t>2.1.5</w:t>
      </w:r>
      <w:r w:rsidRPr="003C2C43">
        <w:tab/>
        <w:t>Εγγυήσεις</w:t>
      </w:r>
      <w:bookmarkEnd w:id="22"/>
    </w:p>
    <w:p w:rsidR="003C2C43" w:rsidRPr="003C2C43" w:rsidRDefault="003C2C43" w:rsidP="003C2C43">
      <w:r w:rsidRPr="003C2C43">
        <w:t xml:space="preserve">Οι εγγυητικές επιστολές των παρ. 2.2.2 και 4.1 εκδίδονται από πιστωτικά ιδρύματα ή χρηματοδοτικά ιδρύματα ή ασφαλιστικές επιχειρήσεις κατά την έννοια των περιπτώσεων </w:t>
      </w:r>
      <w:proofErr w:type="spellStart"/>
      <w:r w:rsidRPr="003C2C43">
        <w:t>β΄</w:t>
      </w:r>
      <w:proofErr w:type="spellEnd"/>
      <w:r w:rsidRPr="003C2C43">
        <w:t xml:space="preserve"> και </w:t>
      </w:r>
      <w:proofErr w:type="spellStart"/>
      <w:r w:rsidRPr="003C2C43">
        <w:t>γ΄</w:t>
      </w:r>
      <w:proofErr w:type="spellEnd"/>
      <w:r w:rsidRPr="003C2C43">
        <w:t xml:space="preserve"> της παρ. 1 του άρθρου 14 του ν. 4364/ 2016 (Α΄13),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3C2C43" w:rsidRPr="003C2C43" w:rsidRDefault="003C2C43" w:rsidP="003C2C43">
      <w:r w:rsidRPr="003C2C43">
        <w:t>Οι εγγυητικές επιστολές εκδίδονται κατ’ επιλογή των οικονομικών φορέων από έναν ή περισσότερους εκδότες της παραπάνω παραγράφου.</w:t>
      </w:r>
    </w:p>
    <w:p w:rsidR="003C2C43" w:rsidRPr="003C2C43" w:rsidRDefault="003C2C43" w:rsidP="003C2C43">
      <w:r w:rsidRPr="003C2C43">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w:t>
      </w:r>
      <w:proofErr w:type="spellStart"/>
      <w:r w:rsidRPr="003C2C43">
        <w:t>διζήσεως</w:t>
      </w:r>
      <w:proofErr w:type="spellEnd"/>
      <w:r w:rsidRPr="003C2C43">
        <w:t xml:space="preserve">, και </w:t>
      </w:r>
      <w:proofErr w:type="spellStart"/>
      <w:r w:rsidRPr="003C2C43">
        <w:t>ββ</w:t>
      </w:r>
      <w:proofErr w:type="spellEnd"/>
      <w:r w:rsidRPr="003C2C43">
        <w:t>)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p>
    <w:p w:rsidR="003C2C43" w:rsidRPr="003C2C43" w:rsidRDefault="003C2C43" w:rsidP="003C2C43">
      <w:r w:rsidRPr="003C2C43">
        <w:lastRenderedPageBreak/>
        <w:t xml:space="preserve">Η </w:t>
      </w:r>
      <w:proofErr w:type="spellStart"/>
      <w:r w:rsidRPr="003C2C43">
        <w:t>περ</w:t>
      </w:r>
      <w:proofErr w:type="spellEnd"/>
      <w:r w:rsidRPr="003C2C43">
        <w:t xml:space="preserve">. α’ του προηγούμενου εδαφίου </w:t>
      </w:r>
      <w:proofErr w:type="spellStart"/>
      <w:r w:rsidRPr="003C2C43">
        <w:t>ζ΄</w:t>
      </w:r>
      <w:proofErr w:type="spellEnd"/>
      <w:r w:rsidRPr="003C2C43">
        <w:t xml:space="preserve"> δεν εφαρμόζεται για τις εγγυήσεις που παρέχονται με γραμμάτιο του Ταμείου Παρακαταθηκών και Δανείων.</w:t>
      </w:r>
    </w:p>
    <w:p w:rsidR="003C2C43" w:rsidRPr="003C2C43" w:rsidRDefault="003C2C43" w:rsidP="003C2C43">
      <w:r w:rsidRPr="003C2C43">
        <w:t>Η αναθέτουσα αρχή επικοινωνεί με τους εκδότες των εγγυητικών επιστολών προκειμένου να διαπιστώσει την εγκυρότητά τους.</w:t>
      </w:r>
    </w:p>
    <w:p w:rsidR="003C2C43" w:rsidRPr="003C2C43" w:rsidRDefault="003C2C43" w:rsidP="003C2C43">
      <w:bookmarkStart w:id="23" w:name="_Toc226506479"/>
      <w:r w:rsidRPr="003C2C43">
        <w:t>2.1.6</w:t>
      </w:r>
      <w:r w:rsidRPr="003C2C43">
        <w:tab/>
        <w:t>Προστασία Προσωπικών Δεδομένων</w:t>
      </w:r>
      <w:bookmarkEnd w:id="23"/>
    </w:p>
    <w:p w:rsidR="003C2C43" w:rsidRPr="003C2C43" w:rsidRDefault="003C2C43" w:rsidP="003C2C43">
      <w:r w:rsidRPr="003C2C43">
        <w:t>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3C2C43" w:rsidRPr="003C2C43" w:rsidRDefault="003C2C43" w:rsidP="003C2C43"/>
    <w:p w:rsidR="003C2C43" w:rsidRPr="003C2C43" w:rsidRDefault="003C2C43" w:rsidP="003C2C43">
      <w:bookmarkStart w:id="24" w:name="_Toc226506480"/>
      <w:r w:rsidRPr="003C2C43">
        <w:t>2.2</w:t>
      </w:r>
      <w:r w:rsidRPr="003C2C43">
        <w:tab/>
        <w:t>Δικαίωμα Συμμετοχής - Κριτήρια Ποιοτικής Επιλογής</w:t>
      </w:r>
      <w:bookmarkEnd w:id="24"/>
    </w:p>
    <w:p w:rsidR="003C2C43" w:rsidRPr="003C2C43" w:rsidRDefault="003C2C43" w:rsidP="003C2C43">
      <w:bookmarkStart w:id="25" w:name="_Toc226506481"/>
      <w:r w:rsidRPr="003C2C43">
        <w:t>2.2.1</w:t>
      </w:r>
      <w:r w:rsidRPr="003C2C43">
        <w:tab/>
        <w:t>Δικαίωμα συμμετοχής</w:t>
      </w:r>
      <w:bookmarkEnd w:id="25"/>
    </w:p>
    <w:p w:rsidR="003C2C43" w:rsidRPr="003C2C43" w:rsidRDefault="003C2C43" w:rsidP="003C2C43">
      <w:r w:rsidRPr="003C2C43">
        <w:t>1. 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3C2C43" w:rsidRPr="003C2C43" w:rsidRDefault="003C2C43" w:rsidP="003C2C43">
      <w:r w:rsidRPr="003C2C43">
        <w:t>α) κράτος-μέλος της Ένωσης,</w:t>
      </w:r>
    </w:p>
    <w:p w:rsidR="003C2C43" w:rsidRPr="003C2C43" w:rsidRDefault="003C2C43" w:rsidP="003C2C43">
      <w:r w:rsidRPr="003C2C43">
        <w:t>β) κράτος-μέλος του Ευρωπαϊκού Οικονομικού Χώρου (Ε.Ο.Χ.),</w:t>
      </w:r>
    </w:p>
    <w:p w:rsidR="003C2C43" w:rsidRPr="003C2C43" w:rsidRDefault="003C2C43" w:rsidP="003C2C43">
      <w:r w:rsidRPr="003C2C43">
        <w:t>γ) τρίτες χώρες που έχουν υπογράψει και κυρώσει τη ΣΔΣ, στο βαθμό που η υπό ανάθεση δημόσια σύμβαση καλύπτεται από τα Παραρτήματα 1, 2, 4,5, 6 και 7  και τις γενικές σημειώσεις του σχετικού με την Ένωση Προσαρτήματος I της ως άνω Συμφωνίας, καθώς και</w:t>
      </w:r>
    </w:p>
    <w:p w:rsidR="003C2C43" w:rsidRPr="003C2C43" w:rsidRDefault="003C2C43" w:rsidP="003C2C43">
      <w:r w:rsidRPr="003C2C43">
        <w:t xml:space="preserve">δ) σε τρίτες χώρες που δεν εμπίπτουν στην περίπτωση </w:t>
      </w:r>
      <w:proofErr w:type="spellStart"/>
      <w:r w:rsidRPr="003C2C43">
        <w:t>γ΄</w:t>
      </w:r>
      <w:proofErr w:type="spellEnd"/>
      <w:r w:rsidRPr="003C2C43">
        <w:t xml:space="preserve"> της παρούσας παραγράφου και έχουν συνάψει διμερείς ή πολυμερείς συμφωνίες με την Ένωση σε θέματα διαδικασιών ανάθεσης δημοσίων συμβάσεων.</w:t>
      </w:r>
    </w:p>
    <w:p w:rsidR="003C2C43" w:rsidRPr="003C2C43" w:rsidRDefault="003C2C43" w:rsidP="003C2C43">
      <w:r w:rsidRPr="003C2C43">
        <w:t>Στο βαθμό που καλύπτονται από τα Παραρτήματα 1, 2, 4 και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rsidR="003C2C43" w:rsidRPr="003C2C43" w:rsidRDefault="003C2C43" w:rsidP="003C2C43">
      <w:r w:rsidRPr="003C2C43">
        <w:t>2. 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rsidR="003C2C43" w:rsidRPr="003C2C43" w:rsidRDefault="003C2C43" w:rsidP="003C2C43">
      <w:r w:rsidRPr="003C2C43">
        <w:t xml:space="preserve">Στις περιπτώσεις υποβολής προσφοράς από ένωση οικονομικών φορέων, όλα τα μέλη της ευθύνονται έναντι της αναθέτουσας αρχής αλληλέγγυα και εις </w:t>
      </w:r>
      <w:proofErr w:type="spellStart"/>
      <w:r w:rsidRPr="003C2C43">
        <w:t>ολόκληρον</w:t>
      </w:r>
      <w:proofErr w:type="spellEnd"/>
      <w:r w:rsidRPr="003C2C43">
        <w:t>.</w:t>
      </w:r>
    </w:p>
    <w:p w:rsidR="003C2C43" w:rsidRPr="003C2C43" w:rsidRDefault="003C2C43" w:rsidP="003C2C43">
      <w:bookmarkStart w:id="26" w:name="_Toc226506482"/>
      <w:r w:rsidRPr="003C2C43">
        <w:t>2.2.2</w:t>
      </w:r>
      <w:r w:rsidRPr="003C2C43">
        <w:tab/>
        <w:t>Εγγύηση συμμετοχής</w:t>
      </w:r>
      <w:bookmarkEnd w:id="26"/>
    </w:p>
    <w:p w:rsidR="003C2C43" w:rsidRPr="003C2C43" w:rsidRDefault="003C2C43" w:rsidP="003C2C43">
      <w:r w:rsidRPr="003C2C43">
        <w:t xml:space="preserve">2.2.2.1. 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που καλύπτει σε ευρώ (€) ποσοστό 2% της εκτιμώμενης αξίας της σύμβασης, εκτός ΦΠΑ, με ανάλογη στρογγυλοποίηση, μη συνυπολογιζομένων τυχόν δικαιωμάτων προαίρεσης και παράτασης της σύμβασης, ήτοι ποσού ΔΥΟ ΧΙΛΙΑΔΕΣ ΠΕΝΤΑΚΟΣΙΑ ΕΥΡΩ  (2.500,00€). </w:t>
      </w:r>
    </w:p>
    <w:p w:rsidR="003C2C43" w:rsidRPr="003C2C43" w:rsidRDefault="003C2C43" w:rsidP="003C2C43">
      <w:r w:rsidRPr="003C2C43">
        <w:lastRenderedPageBreak/>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3C2C43" w:rsidRPr="003C2C43" w:rsidRDefault="003C2C43" w:rsidP="003C2C43">
      <w:r w:rsidRPr="003C2C43">
        <w:t>Η εγγύηση συμμετοχής πρέπει να ισχύει τουλάχιστον για τριάντα (30) ημέρες μετά τη λήξη του χρόνου ισχύος της προσφοράς της παρ. 2.4.5 της παρούσας, ήτοι μέχρι XX/XX/XXXX,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3C2C43" w:rsidRPr="003C2C43" w:rsidRDefault="003C2C43" w:rsidP="003C2C43">
      <w:r w:rsidRPr="003C2C43">
        <w:t>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p>
    <w:p w:rsidR="003C2C43" w:rsidRPr="003C2C43" w:rsidRDefault="003C2C43" w:rsidP="003C2C43">
      <w:r w:rsidRPr="003C2C43">
        <w:t>2.2.2.2. Η εγγύηση συμμετοχής επιστρέφεται στον ανάδοχο με την προσκόμιση της εγγύησης καλής εκτέλεσης.</w:t>
      </w:r>
    </w:p>
    <w:p w:rsidR="003C2C43" w:rsidRPr="003C2C43" w:rsidRDefault="003C2C43" w:rsidP="003C2C43">
      <w:r w:rsidRPr="003C2C43">
        <w:t>Η εγγύηση συμμετοχής επιστρέφεται στους λοιπούς προσφέροντες, σύμφωνα με τα ειδικότερα οριζόμενα στην παρ. 3 του άρθρου 72 του ν. 4412/2016.</w:t>
      </w:r>
    </w:p>
    <w:p w:rsidR="003C2C43" w:rsidRPr="003C2C43" w:rsidRDefault="003C2C43" w:rsidP="003C2C43">
      <w:r w:rsidRPr="003C2C43">
        <w:t xml:space="preserve">2.2.2.3. Η εγγύηση συμμετοχής καταπίπτει εάν ο προσφέρων: </w:t>
      </w:r>
    </w:p>
    <w:p w:rsidR="003C2C43" w:rsidRPr="003C2C43" w:rsidRDefault="003C2C43" w:rsidP="003C2C43">
      <w:r w:rsidRPr="003C2C43">
        <w:t xml:space="preserve">α) αποσύρει την προσφορά του κατά τη διάρκεια ισχύος αυτής, </w:t>
      </w:r>
    </w:p>
    <w:p w:rsidR="003C2C43" w:rsidRPr="003C2C43" w:rsidRDefault="003C2C43" w:rsidP="003C2C43">
      <w:r w:rsidRPr="003C2C43">
        <w:t>β) παρέχει, εν γνώσει του, ψευδή στοιχεία ή πληροφορίες που αναφέρονται στις παρ.2.2.3 έως 2.2.8,</w:t>
      </w:r>
    </w:p>
    <w:p w:rsidR="003C2C43" w:rsidRPr="003C2C43" w:rsidRDefault="003C2C43" w:rsidP="003C2C43">
      <w:r w:rsidRPr="003C2C43">
        <w:t xml:space="preserve">γ) δεν προσκομίσει εγκαίρως τα προβλεπόμενα από την παρούσα δικαιολογητικά (παρ. 2.2.9 και 3.2), </w:t>
      </w:r>
    </w:p>
    <w:p w:rsidR="003C2C43" w:rsidRPr="003C2C43" w:rsidRDefault="003C2C43" w:rsidP="003C2C43">
      <w:r w:rsidRPr="003C2C43">
        <w:t xml:space="preserve">δ) δεν προσέλθει εγκαίρως για υπογραφή του συμφωνητικού, </w:t>
      </w:r>
    </w:p>
    <w:p w:rsidR="003C2C43" w:rsidRPr="003C2C43" w:rsidRDefault="003C2C43" w:rsidP="003C2C43">
      <w:r w:rsidRPr="003C2C43">
        <w:t xml:space="preserve">ε) υποβάλει μη κατάλληλη προσφορά, με την έννοια της </w:t>
      </w:r>
      <w:proofErr w:type="spellStart"/>
      <w:r w:rsidRPr="003C2C43">
        <w:t>περ</w:t>
      </w:r>
      <w:proofErr w:type="spellEnd"/>
      <w:r w:rsidRPr="003C2C43">
        <w:t xml:space="preserve">. 46 της παρ. 1 του άρθρου 2 του ν. 4412/2016, </w:t>
      </w:r>
    </w:p>
    <w:p w:rsidR="003C2C43" w:rsidRPr="003C2C43" w:rsidRDefault="003C2C43" w:rsidP="003C2C43">
      <w:r w:rsidRPr="003C2C43">
        <w:t xml:space="preserve">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 </w:t>
      </w:r>
    </w:p>
    <w:p w:rsidR="003C2C43" w:rsidRPr="003C2C43" w:rsidRDefault="003C2C43" w:rsidP="003C2C43">
      <w:r w:rsidRPr="003C2C43">
        <w:t>ζ) 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 2.2.3 ή η πλήρωση μιας ή περισσότερων από τις απαιτήσεις των κριτηρίων ποιοτικής επιλογής.</w:t>
      </w:r>
    </w:p>
    <w:p w:rsidR="003C2C43" w:rsidRPr="003C2C43" w:rsidRDefault="003C2C43" w:rsidP="003C2C43">
      <w:bookmarkStart w:id="27" w:name="_Toc226506483"/>
      <w:r w:rsidRPr="003C2C43">
        <w:t>2.2.3</w:t>
      </w:r>
      <w:r w:rsidRPr="003C2C43">
        <w:tab/>
        <w:t>Λόγοι αποκλεισμού</w:t>
      </w:r>
      <w:bookmarkEnd w:id="27"/>
    </w:p>
    <w:p w:rsidR="003C2C43" w:rsidRPr="003C2C43" w:rsidRDefault="003C2C43" w:rsidP="003C2C43">
      <w:r w:rsidRPr="003C2C43">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3C2C43" w:rsidRPr="003C2C43" w:rsidRDefault="003C2C43" w:rsidP="003C2C43">
      <w:r w:rsidRPr="003C2C43">
        <w:t>2.2.3.1. Όταν υπάρχει σε βάρος του αμετάκλητη καταδικαστική απόφαση για ένα από τα ακόλουθα εγκλήματα:</w:t>
      </w:r>
    </w:p>
    <w:p w:rsidR="003C2C43" w:rsidRPr="003C2C43" w:rsidRDefault="003C2C43" w:rsidP="003C2C43">
      <w:r w:rsidRPr="003C2C43">
        <w:t>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και τα εγκλήματα του άρθρου 187 του Ποινικού Κώδικα (εγκληματική οργάνωση),</w:t>
      </w:r>
    </w:p>
    <w:p w:rsidR="003C2C43" w:rsidRPr="003C2C43" w:rsidRDefault="003C2C43" w:rsidP="003C2C43">
      <w:r w:rsidRPr="003C2C43">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w:t>
      </w:r>
      <w:r w:rsidRPr="003C2C43">
        <w:lastRenderedPageBreak/>
        <w:t>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3C2C43" w:rsidRPr="003C2C43" w:rsidRDefault="003C2C43" w:rsidP="003C2C43">
      <w:r w:rsidRPr="003C2C43">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3C2C43">
        <w:t>επ</w:t>
      </w:r>
      <w:proofErr w:type="spellEnd"/>
      <w:r w:rsidRPr="003C2C43">
        <w:t>. του Εθνικού Τελωνειακού Κώδικα (ν. 2960/2001, Α’265),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ΦΠΑ)και 24 (επικουρικές διατάξεις για την ποινική προστασία των οικονομικών συμφερόντων της Ευρωπαϊκής Ένωσης) του ν. 4689/2020 (Α’103),</w:t>
      </w:r>
    </w:p>
    <w:p w:rsidR="003C2C43" w:rsidRPr="003C2C43" w:rsidRDefault="003C2C43" w:rsidP="003C2C43">
      <w:r w:rsidRPr="003C2C43">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3C2C43" w:rsidRPr="003C2C43" w:rsidRDefault="003C2C43" w:rsidP="003C2C43">
      <w:r w:rsidRPr="003C2C43">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ην τροποποίηση του κανονισμού (ΕΕ) </w:t>
      </w:r>
      <w:proofErr w:type="spellStart"/>
      <w:r w:rsidRPr="003C2C43">
        <w:t>αριθμ</w:t>
      </w:r>
      <w:proofErr w:type="spellEnd"/>
      <w:r w:rsidRPr="003C2C43">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L141/05.06.2015) και τα εγκλήματα των άρθρων 2 και 39 του ν. 4557/2018 (Α’139),</w:t>
      </w:r>
    </w:p>
    <w:p w:rsidR="003C2C43" w:rsidRPr="003C2C43" w:rsidRDefault="003C2C43" w:rsidP="003C2C43">
      <w:r w:rsidRPr="003C2C43">
        <w:t>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w:t>
      </w:r>
    </w:p>
    <w:p w:rsidR="003C2C43" w:rsidRPr="003C2C43" w:rsidRDefault="003C2C43" w:rsidP="003C2C43">
      <w:r w:rsidRPr="003C2C43">
        <w:t>Ο οικονομικός φορέας αποκλείεται, επίσης, όταν:</w:t>
      </w:r>
    </w:p>
    <w:p w:rsidR="003C2C43" w:rsidRPr="003C2C43" w:rsidRDefault="003C2C43" w:rsidP="003C2C43">
      <w:r w:rsidRPr="003C2C43">
        <w:t xml:space="preserve">i. το φυσικό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p>
    <w:p w:rsidR="003C2C43" w:rsidRPr="003C2C43" w:rsidRDefault="003C2C43" w:rsidP="003C2C43">
      <w:r w:rsidRPr="003C2C43">
        <w:t xml:space="preserve">Η υποχρέωση του προηγούμενου εδαφίου αφορά: </w:t>
      </w:r>
    </w:p>
    <w:p w:rsidR="003C2C43" w:rsidRPr="003C2C43" w:rsidRDefault="003C2C43" w:rsidP="003C2C43">
      <w:r w:rsidRPr="003C2C43">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rsidR="003C2C43" w:rsidRPr="003C2C43" w:rsidRDefault="003C2C43" w:rsidP="003C2C43">
      <w:r w:rsidRPr="003C2C43">
        <w:t>-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rsidR="003C2C43" w:rsidRPr="003C2C43" w:rsidRDefault="003C2C43" w:rsidP="003C2C43">
      <w:r w:rsidRPr="003C2C43">
        <w:t>- στις περιπτώσεις Συνεταιρισμών, τα μέλη του Διοικητικού Συμβουλίου.</w:t>
      </w:r>
    </w:p>
    <w:p w:rsidR="003C2C43" w:rsidRPr="003C2C43" w:rsidRDefault="003C2C43" w:rsidP="003C2C43">
      <w:r w:rsidRPr="003C2C43">
        <w:lastRenderedPageBreak/>
        <w:t>- σε όλες τις υπόλοιπες περιπτώσεις νομικών προσώπων, τον κατά περίπτωση  νόμιμο εκπρόσωπο.</w:t>
      </w:r>
    </w:p>
    <w:p w:rsidR="003C2C43" w:rsidRPr="003C2C43" w:rsidRDefault="003C2C43" w:rsidP="003C2C43">
      <w:r w:rsidRPr="003C2C43">
        <w:t>ii. είναι νομικό πρόσωπο (εταιρεία) εις βάρος του οποίου εκδόθηκε αμετάκλητη καταδικαστική απόφαση για τα αδικήματα δωροδοκίας των ως άνω περιπτώσεων β &amp; γ  (έγγραφο Ε.Α.ΔΗ.ΣΥ.  5868/07-06-2024 (ΑΔΑ: ΡΝΑ1ΟΞΤΒ-ΗΩ0).</w:t>
      </w:r>
    </w:p>
    <w:p w:rsidR="003C2C43" w:rsidRPr="003C2C43" w:rsidRDefault="003C2C43" w:rsidP="003C2C43">
      <w:r w:rsidRPr="003C2C43">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p>
    <w:p w:rsidR="003C2C43" w:rsidRPr="003C2C43" w:rsidRDefault="003C2C43" w:rsidP="003C2C43">
      <w:r w:rsidRPr="003C2C43">
        <w:t>2.2.3.2. Στις ακόλουθες περιπτώσεις:</w:t>
      </w:r>
    </w:p>
    <w:p w:rsidR="003C2C43" w:rsidRPr="003C2C43" w:rsidRDefault="003C2C43" w:rsidP="003C2C43">
      <w:r w:rsidRPr="003C2C43">
        <w:t>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w:t>
      </w:r>
    </w:p>
    <w:p w:rsidR="003C2C43" w:rsidRPr="003C2C43" w:rsidRDefault="003C2C43" w:rsidP="003C2C43">
      <w:r w:rsidRPr="003C2C43">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3C2C43" w:rsidRPr="003C2C43" w:rsidRDefault="003C2C43" w:rsidP="003C2C43">
      <w:r w:rsidRPr="003C2C43">
        <w:t>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w:t>
      </w:r>
    </w:p>
    <w:p w:rsidR="003C2C43" w:rsidRPr="003C2C43" w:rsidRDefault="003C2C43" w:rsidP="003C2C43">
      <w:r w:rsidRPr="003C2C43">
        <w:t xml:space="preserve">Οι υποχρεώσεις των </w:t>
      </w:r>
      <w:proofErr w:type="spellStart"/>
      <w:r w:rsidRPr="003C2C43">
        <w:t>περ</w:t>
      </w:r>
      <w:proofErr w:type="spellEnd"/>
      <w:r w:rsidRPr="003C2C43">
        <w:t>.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3C2C43" w:rsidRPr="003C2C43" w:rsidRDefault="003C2C43" w:rsidP="003C2C43">
      <w:r w:rsidRPr="003C2C43">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rsidR="003C2C43" w:rsidRPr="003C2C43" w:rsidRDefault="003C2C43" w:rsidP="003C2C43">
      <w:r w:rsidRPr="003C2C43">
        <w:t xml:space="preserve">2.2.3.3. Δεν εφαρμόζεται </w:t>
      </w:r>
    </w:p>
    <w:p w:rsidR="003C2C43" w:rsidRPr="003C2C43" w:rsidRDefault="003C2C43" w:rsidP="003C2C43">
      <w:r w:rsidRPr="003C2C43">
        <w:t>2.2.3.4. Αποκλείεται από τη συμμετοχή στη διαδικασία σύναψης της παρούσας σύμβασης, οικονομικός φορέας σε οποιαδήποτε από τις ακόλουθες καταστάσεις:</w:t>
      </w:r>
    </w:p>
    <w:p w:rsidR="003C2C43" w:rsidRPr="003C2C43" w:rsidRDefault="003C2C43" w:rsidP="003C2C43">
      <w:r w:rsidRPr="003C2C43">
        <w:t>(α) εάν έχει αθετήσει τις υποχρεώσεις που προβλέπονται στην παρ. 2 του άρθρου 18 του ν. 4412/2016, περί αρχών που εφαρμόζονται στις διαδικασίες σύναψης δημοσίων συμβάσεων,</w:t>
      </w:r>
    </w:p>
    <w:p w:rsidR="003C2C43" w:rsidRPr="003C2C43" w:rsidRDefault="003C2C43" w:rsidP="003C2C43">
      <w:r w:rsidRPr="003C2C43">
        <w:t>(β) εάν τελεί υπό πτώχευση ή έχει υπαχθεί σε διαδικασία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p>
    <w:p w:rsidR="003C2C43" w:rsidRPr="003C2C43" w:rsidRDefault="003C2C43" w:rsidP="003C2C43">
      <w:r w:rsidRPr="003C2C43">
        <w:t xml:space="preserve">(γ) εάν, με την επιφύλαξη της παρ. 3β του άρθρου 44 του ν. 3959/2011 περί ποινικών κυρώσεων και άλλων διοικητικών συνεπειών, υπάρχουν επαρκώς εύλογες ενδείξεις που οδηγούν στο συμπέρασμα ότι ο </w:t>
      </w:r>
      <w:proofErr w:type="spellStart"/>
      <w:r w:rsidRPr="003C2C43">
        <w:t>οικονο</w:t>
      </w:r>
      <w:proofErr w:type="spellEnd"/>
      <w:r w:rsidRPr="003C2C43">
        <w:t>-</w:t>
      </w:r>
      <w:proofErr w:type="spellStart"/>
      <w:r w:rsidRPr="003C2C43">
        <w:t>μικός</w:t>
      </w:r>
      <w:proofErr w:type="spellEnd"/>
      <w:r w:rsidRPr="003C2C43">
        <w:t xml:space="preserve"> φορέας συνήψε συμφωνίες με άλλους οικονομικούς φορείς με στόχο τη στρέβλωση του ανταγωνισμού,</w:t>
      </w:r>
    </w:p>
    <w:p w:rsidR="003C2C43" w:rsidRPr="003C2C43" w:rsidRDefault="003C2C43" w:rsidP="003C2C43">
      <w:r w:rsidRPr="003C2C43">
        <w:t>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w:t>
      </w:r>
    </w:p>
    <w:p w:rsidR="003C2C43" w:rsidRPr="003C2C43" w:rsidRDefault="003C2C43" w:rsidP="003C2C43">
      <w:r w:rsidRPr="003C2C43">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w:t>
      </w:r>
      <w:r w:rsidRPr="003C2C43">
        <w:lastRenderedPageBreak/>
        <w:t>ορίζονται στο άρθρο 48 του ν. 4412/2016, δεν μπορεί να θεραπευθεί με άλλα, λιγότερο παρεμβατικά, μέσα,</w:t>
      </w:r>
    </w:p>
    <w:p w:rsidR="003C2C43" w:rsidRPr="003C2C43" w:rsidRDefault="003C2C43" w:rsidP="003C2C43">
      <w:r w:rsidRPr="003C2C43">
        <w:t>(στ)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w:t>
      </w:r>
    </w:p>
    <w:p w:rsidR="003C2C43" w:rsidRPr="003C2C43" w:rsidRDefault="003C2C43" w:rsidP="003C2C43">
      <w:r w:rsidRPr="003C2C43">
        <w:t>(ζ)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 2.2.9.2 της παρούσας,</w:t>
      </w:r>
    </w:p>
    <w:p w:rsidR="003C2C43" w:rsidRPr="003C2C43" w:rsidRDefault="003C2C43" w:rsidP="003C2C43">
      <w:r w:rsidRPr="003C2C43">
        <w:t>(η)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rsidR="003C2C43" w:rsidRPr="003C2C43" w:rsidRDefault="003C2C43" w:rsidP="003C2C43">
      <w:r w:rsidRPr="003C2C43">
        <w:t xml:space="preserve">(θ) εάν η αναθέτουσα αρχή μπορεί να αποδείξει, με κατάλληλα μέσα ότι έχει διαπράξει σοβαρό επαγγελματικό παράπτωμα, το οποίο θέτει εν </w:t>
      </w:r>
      <w:proofErr w:type="spellStart"/>
      <w:r w:rsidRPr="003C2C43">
        <w:t>αμφιβόλω</w:t>
      </w:r>
      <w:proofErr w:type="spellEnd"/>
      <w:r w:rsidRPr="003C2C43">
        <w:t xml:space="preserve"> την ακεραιότητά του.</w:t>
      </w:r>
    </w:p>
    <w:p w:rsidR="003C2C43" w:rsidRPr="003C2C43" w:rsidRDefault="003C2C43" w:rsidP="003C2C43">
      <w:r w:rsidRPr="003C2C43">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 το σχετικό γεγονός.</w:t>
      </w:r>
    </w:p>
    <w:p w:rsidR="003C2C43" w:rsidRPr="003C2C43" w:rsidRDefault="003C2C43" w:rsidP="003C2C43">
      <w:r w:rsidRPr="003C2C43">
        <w:t>2.2.3.5 (για συμβάσεις εκτιμώμενης αξίας άνω του 1.000.000,00 €)   Δεν εφαρμόζεται.</w:t>
      </w:r>
    </w:p>
    <w:p w:rsidR="003C2C43" w:rsidRPr="003C2C43" w:rsidRDefault="003C2C43" w:rsidP="003C2C43">
      <w:r w:rsidRPr="003C2C43">
        <w:t>2.2.3.5.α  (αφορά σε διαδικασία ανοικτού διαγωνισμού «άνω» των ορίων)   Δεν εφαρμόζεται.</w:t>
      </w:r>
    </w:p>
    <w:p w:rsidR="003C2C43" w:rsidRPr="003C2C43" w:rsidRDefault="003C2C43" w:rsidP="003C2C43">
      <w:r w:rsidRPr="003C2C43">
        <w:t>2.2.3.6. 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3C2C43" w:rsidRPr="003C2C43" w:rsidRDefault="003C2C43" w:rsidP="003C2C43">
      <w:r w:rsidRPr="003C2C43">
        <w:t xml:space="preserve">2.2.3.7. Οικονομικός φορέας που εμπίπτει σε μια από τις καταστάσεις που αναφέρονται στις παρ. 2.2.3.1 και 2.2.3.4, εκτός από την </w:t>
      </w:r>
      <w:proofErr w:type="spellStart"/>
      <w:r w:rsidRPr="003C2C43">
        <w:t>περ</w:t>
      </w:r>
      <w:proofErr w:type="spellEnd"/>
      <w:r w:rsidRPr="003C2C43">
        <w:t>. β αυτής, μπορεί να προσκομίζει στοιχεία, προκειμένου να αποδείξει ότι τα μέτρα που έλαβε επαρκούν για να αποδείξουν την αξιοπιστία του, παρότι συντρέχει ο σχετικός λόγος αποκλεισμού (</w:t>
      </w:r>
      <w:proofErr w:type="spellStart"/>
      <w:r w:rsidRPr="003C2C43">
        <w:t>αυτoκάθαρση</w:t>
      </w:r>
      <w:proofErr w:type="spellEnd"/>
      <w:r w:rsidRPr="003C2C43">
        <w:t>).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3C2C43" w:rsidRPr="003C2C43" w:rsidRDefault="003C2C43" w:rsidP="003C2C43"/>
    <w:p w:rsidR="003C2C43" w:rsidRPr="003C2C43" w:rsidRDefault="003C2C43" w:rsidP="003C2C43">
      <w:r w:rsidRPr="003C2C43">
        <w:t xml:space="preserve">2.2.3.8. 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 καθώς και στην υπ’ </w:t>
      </w:r>
      <w:proofErr w:type="spellStart"/>
      <w:r w:rsidRPr="003C2C43">
        <w:t>αριθμ</w:t>
      </w:r>
      <w:proofErr w:type="spellEnd"/>
      <w:r w:rsidRPr="003C2C43">
        <w:t>. 102080/24-10-2022 (Β΄5623/02.11.2022) απόφαση του Υπουργού Ανάπτυξης και Επενδύσεων με θέμα: «Ρύθμιση θεμάτων σχετικά με την εξέταση επανορθωτικών μέτρων από την Επιτροπή της παρ.9 του άρθρου 73 του ν.4412/2016».</w:t>
      </w:r>
    </w:p>
    <w:p w:rsidR="003C2C43" w:rsidRPr="003C2C43" w:rsidRDefault="003C2C43" w:rsidP="003C2C43">
      <w:pPr>
        <w:rPr>
          <w:highlight w:val="green"/>
        </w:rPr>
      </w:pPr>
    </w:p>
    <w:p w:rsidR="003C2C43" w:rsidRPr="003C2C43" w:rsidRDefault="003C2C43" w:rsidP="003C2C43">
      <w:r w:rsidRPr="003C2C43">
        <w:lastRenderedPageBreak/>
        <w:t xml:space="preserve">Η αναθέτουσα αρχή αποστέλλει στην Επιτροπή εξέτασης επανορθωτικών μέτρων της παρ. 9 του άρθρου 73 του ν. 4412/2016 το σχέδιο της απόφασής της περί της διαπίστωσης της επάρκειας ή μη των ληφθέντων από τον οικονομικό φορέα επανορθωτικών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 ηλεκτρονικά στη διεύθυνση ηλεκτρονικού ταχυδρομείου </w:t>
      </w:r>
      <w:hyperlink r:id="rId37" w:history="1">
        <w:r w:rsidRPr="003C2C43">
          <w:t>epanorthotika@eaadhsy.gr</w:t>
        </w:r>
      </w:hyperlink>
      <w:r w:rsidRPr="003C2C43">
        <w:t>.</w:t>
      </w:r>
    </w:p>
    <w:p w:rsidR="003C2C43" w:rsidRPr="003C2C43" w:rsidRDefault="003C2C43" w:rsidP="003C2C43">
      <w:pPr>
        <w:rPr>
          <w:highlight w:val="yellow"/>
        </w:rPr>
      </w:pPr>
    </w:p>
    <w:p w:rsidR="003C2C43" w:rsidRPr="003C2C43" w:rsidRDefault="003C2C43" w:rsidP="003C2C43">
      <w:r w:rsidRPr="003C2C43">
        <w:t>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(εκδοθείσες αποφάσεις διοίκησης, αποδεικτικά εξόφλησης προστίμων, αλληλογραφία με αρμόδιες ελεγκτικές αρχές κ.λπ.), η αναθέτουσα αρχή, πριν από τη σύνταξη και αποστολή του σχεδίου απόφασης στην Επιτροπή, υποχρεούται να ζητήσει από τον οικονομικό φορέα την προσκόμισή τους, εντός προθεσμίας που δεν υπερβαίνει τις δέκα (10) ημέρες. Με την παρέλευση της ανωτέρω προθεσμίας, θεωρείται ότι τα αιτούμενα στοιχεία δεν προσκομίστηκαν. Στην περίπτωση που ο οικονομικός φορέας υποβάλει αίτημα για παράταση της ως άνω προθεσμίας, συνοδευόμενο από έγγραφα, με τα οποία αποδεικνύεται ότι έχει αιτηθεί τη χορήγηση των στοιχείων, η αναθέτουσα αρχή παρατείνει την προθεσμία υποβολής, για όσο χρόνο απαιτηθεί για τη χορήγησή τους από τις αρμόδιες δημόσιες αρχές.</w:t>
      </w:r>
    </w:p>
    <w:p w:rsidR="003C2C43" w:rsidRPr="003C2C43" w:rsidRDefault="003C2C43" w:rsidP="003C2C43">
      <w:pPr>
        <w:rPr>
          <w:highlight w:val="yellow"/>
        </w:rPr>
      </w:pPr>
    </w:p>
    <w:p w:rsidR="003C2C43" w:rsidRPr="003C2C43" w:rsidRDefault="003C2C43" w:rsidP="003C2C43">
      <w:r w:rsidRPr="003C2C43">
        <w:t xml:space="preserve">Αν η αναθέτουσα αρχή κρίνει ότι τα στοιχεία που προσκόμισε ο οικονομικός φορέας δεν είναι πλήρη ή απαιτούνται διευκρινίσεις, πριν από την αποστολή του σχεδίου της απόφασής της στην Επιτροπή, καλεί τον οικονομικό φορέα για τη συμπλήρωση των σχετικών στοιχείων ή/και την παροχή διευκρινίσεων, εντός προθεσμίας, που δεν υπερβαίνει τις δέκα (10) ημέρες. </w:t>
      </w:r>
    </w:p>
    <w:p w:rsidR="003C2C43" w:rsidRPr="003C2C43" w:rsidRDefault="003C2C43" w:rsidP="003C2C43"/>
    <w:p w:rsidR="003C2C43" w:rsidRPr="003C2C43" w:rsidRDefault="003C2C43" w:rsidP="003C2C43">
      <w:r w:rsidRPr="003C2C43">
        <w:t xml:space="preserve">Αν ο οικονομικός φορέας δεν ανταποκριθεί στην πρόσκληση της αναθέτουσας αρχής, το γεγονός αυτό μνημονεύεται στο σχέδιο της απόφασης. </w:t>
      </w:r>
    </w:p>
    <w:p w:rsidR="003C2C43" w:rsidRPr="003C2C43" w:rsidRDefault="003C2C43" w:rsidP="003C2C43"/>
    <w:p w:rsidR="003C2C43" w:rsidRPr="003C2C43" w:rsidRDefault="003C2C43" w:rsidP="003C2C43">
      <w:r w:rsidRPr="003C2C43">
        <w:t xml:space="preserve">Με την επιφύλαξη της επόμενης παραγράφου, δεν εξετάζονται από την Επιτροπή επανορθωτικά μέτρα που επικαλείται ένας οικονομικός φορέας, προκειμένου να αποδείξει την αξιοπιστία του, εφόσον αυτά έχουν ληφθεί μετά την ημερομηνία λήξης υποβολής των προσφορών. Στην περίπτωση αυτή, η αναθέτουσα αρχή δεν τα λαμβάνει υπόψη και δεν τα μνημονεύει στο σχέδιο της απόφασής της που αποστέλλει στην Επιτροπή. </w:t>
      </w:r>
    </w:p>
    <w:p w:rsidR="003C2C43" w:rsidRPr="003C2C43" w:rsidRDefault="003C2C43" w:rsidP="003C2C43">
      <w:r w:rsidRPr="003C2C43">
        <w:t xml:space="preserve">Στην περίπτωση που, κατά την υποβολή του ΕΕΕΣ, από τον οικονομικό φορέα, δεν συνέτρεχε στο πρόσωπο του κάποιος από τους λόγους αποκλεισμού της παρ.1 και της παρ.4, εκτός από την </w:t>
      </w:r>
      <w:proofErr w:type="spellStart"/>
      <w:r w:rsidRPr="003C2C43">
        <w:t>περ.β</w:t>
      </w:r>
      <w:proofErr w:type="spellEnd"/>
      <w:r w:rsidRPr="003C2C43">
        <w:t>’ αυτής, του άρθρου 73 του ν.4412/2016, αλλά η συνδρομή του προέκυψε, κατά τη διάρκεια της παρούσας διαδικασίας (</w:t>
      </w:r>
      <w:proofErr w:type="spellStart"/>
      <w:r w:rsidRPr="003C2C43">
        <w:t>οψιγενής</w:t>
      </w:r>
      <w:proofErr w:type="spellEnd"/>
      <w:r w:rsidRPr="003C2C43">
        <w:t xml:space="preserve"> μεταβολή), τα μέτρα αυτοκάθαρσης που επικαλείται, λαμβάνονται υπόψη από την αναθέτουσα αρχή, κατά τη σύνταξη του σχεδίου απόφασής της και εξετάζονται από την Επιτροπή.</w:t>
      </w:r>
    </w:p>
    <w:p w:rsidR="003C2C43" w:rsidRPr="003C2C43" w:rsidRDefault="003C2C43" w:rsidP="003C2C43"/>
    <w:p w:rsidR="003C2C43" w:rsidRPr="003C2C43" w:rsidRDefault="003C2C43" w:rsidP="003C2C43">
      <w:r w:rsidRPr="003C2C43">
        <w:t xml:space="preserve">Οι διαδικαστικές λεπτομέρειες εξέτασης και επανεξέτασης των επανορθωτικών μέτρων ρυθμίζονται αναλυτικά στην ως άνω υπουργική απόφαση λαμβάνοντας </w:t>
      </w:r>
      <w:bookmarkStart w:id="28" w:name="_Hlk207881590"/>
      <w:r w:rsidRPr="003C2C43">
        <w:t xml:space="preserve">υπόψη και τις υπ’ αρ. </w:t>
      </w:r>
      <w:proofErr w:type="spellStart"/>
      <w:r w:rsidRPr="003C2C43">
        <w:t>πρωτ</w:t>
      </w:r>
      <w:proofErr w:type="spellEnd"/>
      <w:r w:rsidRPr="003C2C43">
        <w:t>. 37122/21.04.2023 -ΑΔΑ: 6Β6Ξ46ΜΤΛΡ-ΩΟ0 και 12054/11-2-2025 – ΑΔΑ: Ψ1ΔΨ46ΝΛΣΞ-ΧΘΜ, εγκυκλίους του Υπουργείου Ανάπτυξης.</w:t>
      </w:r>
      <w:bookmarkEnd w:id="28"/>
    </w:p>
    <w:p w:rsidR="003C2C43" w:rsidRPr="003C2C43" w:rsidRDefault="003C2C43" w:rsidP="003C2C43">
      <w:r w:rsidRPr="003C2C43">
        <w:t>2.2.3.9. 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w:t>
      </w:r>
    </w:p>
    <w:p w:rsidR="003C2C43" w:rsidRPr="003C2C43" w:rsidRDefault="003C2C43" w:rsidP="003C2C43">
      <w:r w:rsidRPr="003C2C43">
        <w:t>Κριτήρια Επιλογής</w:t>
      </w:r>
    </w:p>
    <w:p w:rsidR="003C2C43" w:rsidRPr="003C2C43" w:rsidRDefault="003C2C43" w:rsidP="003C2C43">
      <w:bookmarkStart w:id="29" w:name="_Toc226506484"/>
      <w:r w:rsidRPr="003C2C43">
        <w:t>2.2.4</w:t>
      </w:r>
      <w:r w:rsidRPr="003C2C43">
        <w:tab/>
        <w:t>Καταλληλότητα άσκησης επαγγελματικής δραστηριότητας</w:t>
      </w:r>
      <w:bookmarkEnd w:id="29"/>
    </w:p>
    <w:p w:rsidR="003C2C43" w:rsidRPr="003C2C43" w:rsidRDefault="003C2C43" w:rsidP="003C2C43">
      <w:pPr>
        <w:rPr>
          <w:rFonts w:eastAsia="Calibri"/>
        </w:rPr>
      </w:pPr>
      <w:r w:rsidRPr="003C2C43">
        <w:rPr>
          <w:rFonts w:eastAsia="Calibri"/>
        </w:rPr>
        <w:lastRenderedPageBreak/>
        <w:t>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w:t>
      </w:r>
    </w:p>
    <w:p w:rsidR="003C2C43" w:rsidRPr="003C2C43" w:rsidRDefault="003C2C43" w:rsidP="003C2C43">
      <w:pPr>
        <w:rPr>
          <w:rFonts w:eastAsia="Calibri"/>
        </w:rPr>
      </w:pPr>
      <w:r w:rsidRPr="003C2C43">
        <w:rPr>
          <w:rFonts w:eastAsia="Calibri"/>
        </w:rPr>
        <w:t>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w:t>
      </w:r>
    </w:p>
    <w:p w:rsidR="003C2C43" w:rsidRPr="003C2C43" w:rsidRDefault="003C2C43" w:rsidP="003C2C43">
      <w:pPr>
        <w:rPr>
          <w:rFonts w:eastAsia="Calibri"/>
        </w:rPr>
      </w:pPr>
      <w:r w:rsidRPr="003C2C43">
        <w:rPr>
          <w:rFonts w:eastAsia="Calibri"/>
        </w:rPr>
        <w:t>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w:t>
      </w:r>
    </w:p>
    <w:p w:rsidR="003C2C43" w:rsidRPr="003C2C43" w:rsidRDefault="003C2C43" w:rsidP="003C2C43">
      <w:pPr>
        <w:rPr>
          <w:rFonts w:eastAsia="Calibri"/>
        </w:rPr>
      </w:pPr>
      <w:r w:rsidRPr="003C2C43">
        <w:rPr>
          <w:rFonts w:eastAsia="Calibri"/>
        </w:rPr>
        <w:t>Οι εγκατεστημένοι στην Ελλάδα οικονομικοί φορείς απαιτείται να είναι εγγεγραμμένοι στο Βιοτεχνικό ή Εμπορικό ή Βιομηχανικό Επιμελητήριο.</w:t>
      </w:r>
    </w:p>
    <w:p w:rsidR="003C2C43" w:rsidRPr="003C2C43" w:rsidRDefault="003C2C43" w:rsidP="003C2C43">
      <w:pPr>
        <w:rPr>
          <w:rFonts w:eastAsia="Calibri"/>
        </w:rPr>
      </w:pPr>
      <w:r w:rsidRPr="003C2C43">
        <w:rPr>
          <w:rFonts w:eastAsia="Calibri"/>
        </w:rPr>
        <w:t>Σε περίπτωση ένωσης οικονομικών φορέων, οι παραπάνω ελάχιστες απαιτήσεις καλύπτονται αθροιστικά από τα μέλη της ένωσης.</w:t>
      </w:r>
    </w:p>
    <w:p w:rsidR="003C2C43" w:rsidRPr="003C2C43" w:rsidRDefault="003C2C43" w:rsidP="003C2C43">
      <w:pPr>
        <w:rPr>
          <w:rFonts w:eastAsia="Calibri"/>
        </w:rPr>
      </w:pPr>
      <w:r w:rsidRPr="003C2C43">
        <w:rPr>
          <w:rFonts w:eastAsia="Calibri"/>
        </w:rPr>
        <w:t>Οι εγκατεστημένοι στην Ελλάδα οικονομικοί φορείς απαιτείται να είναι εγγεγραμμένοι στο οικείο επαγγελματικό μητρώο.</w:t>
      </w:r>
    </w:p>
    <w:p w:rsidR="003C2C43" w:rsidRPr="003C2C43" w:rsidRDefault="003C2C43" w:rsidP="003C2C43">
      <w:bookmarkStart w:id="30" w:name="_Toc226506485"/>
      <w:r w:rsidRPr="003C2C43">
        <w:t>2.2.5</w:t>
      </w:r>
      <w:r w:rsidRPr="003C2C43">
        <w:tab/>
        <w:t>Οικονομική και χρηματοοικονομική επάρκεια</w:t>
      </w:r>
      <w:bookmarkEnd w:id="30"/>
    </w:p>
    <w:p w:rsidR="003C2C43" w:rsidRPr="003C2C43" w:rsidRDefault="003C2C43" w:rsidP="003C2C43">
      <w:r w:rsidRPr="003C2C43">
        <w:t>Όσον αφορά την οικονομική και χρηματοοικονομική επάρκεια για την παρούσα διαδικασία σύναψης σύμβασης, οι οικονομικοί φορείς απαιτείται:</w:t>
      </w:r>
    </w:p>
    <w:p w:rsidR="003C2C43" w:rsidRPr="003C2C43" w:rsidRDefault="003C2C43" w:rsidP="003C2C43">
      <w:r w:rsidRPr="003C2C43">
        <w:t>Να διαθέτουν μέσο γενικό ετήσιο κύκλο εργασιών για τις τρεις (3) τελευταίες οικονομικές χρήσεις (2025, 2024, 2023) τουλάχιστον ίσο, ή μεγαλύτερο, από την διπλάσια αξία του προϋπολογισμού της διακήρυξης, χωρίς ΦΠΑ. Σε περίπτωση που ο υποψήφιος Ανάδοχος δραστηριοποιείται για χρονικό διάστημα μικρότερο των τριών διαχειριστικών χρήσεων, τότε ο μέσος γενικός ετήσιος κύκλος εργασιών για όσες διαχειριστικές χρήσεις δραστηριοποιείται, θα πρέπει να είναι τουλάχιστον ίσος, ή μεγαλύτερος, από την διπλάσια αξία του προϋπολογισμού της διακήρυξης χωρίς ΦΠΑ.</w:t>
      </w:r>
    </w:p>
    <w:p w:rsidR="003C2C43" w:rsidRPr="003C2C43" w:rsidRDefault="003C2C43" w:rsidP="003C2C43">
      <w:r w:rsidRPr="003C2C43">
        <w:t xml:space="preserve">Διευκρινίζεται ότι το παρόν συνιστά προαπαιτούμενο στοιχείο συμμετοχής και δεν βαθμολογείται ή </w:t>
      </w:r>
      <w:proofErr w:type="spellStart"/>
      <w:r w:rsidRPr="003C2C43">
        <w:t>ποσοτικοποιείται</w:t>
      </w:r>
      <w:proofErr w:type="spellEnd"/>
      <w:r w:rsidRPr="003C2C43">
        <w:t xml:space="preserve"> σε οποιοδήποτε στάδιο της διαδικασίας αξιολόγησης.</w:t>
      </w:r>
    </w:p>
    <w:p w:rsidR="003C2C43" w:rsidRPr="003C2C43" w:rsidRDefault="003C2C43" w:rsidP="003C2C43">
      <w:r w:rsidRPr="003C2C43">
        <w:t>Σε περίπτωση ένωσης οικονομικών φορέων η οικονομική και χρηματοοικονομική επάρκεια μπορεί να καλύπτεται αθροιστικά από ένα ή περισσότερα μέλη της.</w:t>
      </w:r>
    </w:p>
    <w:p w:rsidR="003C2C43" w:rsidRPr="003C2C43" w:rsidRDefault="003C2C43" w:rsidP="003C2C43">
      <w:bookmarkStart w:id="31" w:name="_Toc76637206"/>
    </w:p>
    <w:p w:rsidR="003C2C43" w:rsidRPr="003C2C43" w:rsidRDefault="003C2C43" w:rsidP="003C2C43">
      <w:bookmarkStart w:id="32" w:name="_Toc226506486"/>
      <w:r w:rsidRPr="003C2C43">
        <w:t>2.2.6</w:t>
      </w:r>
      <w:r w:rsidRPr="003C2C43">
        <w:tab/>
        <w:t>Τεχνική και επαγγελματική ικανότητα</w:t>
      </w:r>
      <w:bookmarkEnd w:id="31"/>
      <w:bookmarkEnd w:id="32"/>
    </w:p>
    <w:p w:rsidR="003C2C43" w:rsidRPr="003C2C43" w:rsidRDefault="003C2C43" w:rsidP="003C2C43">
      <w:r w:rsidRPr="003C2C43">
        <w:t>Όσον αφορά στην τεχνική και επαγγελματική ικανότητα για την παρούσα διαδικασία σύναψης σύμβασης, οι οικονομικοί φορείς απαιτείται :</w:t>
      </w:r>
    </w:p>
    <w:p w:rsidR="003C2C43" w:rsidRPr="003C2C43" w:rsidRDefault="003C2C43" w:rsidP="003C2C43">
      <w:r w:rsidRPr="003C2C43">
        <w:t xml:space="preserve">α) κατά τη διάρκεια των τελευταίων τριών ετών (2025, 2024, 2023) , να έχουν ολοκληρώσει επιτυχώς τουλάχιστον τρεις (3) συμβάσεις προμηθειών αντίστοιχων οχημάτων  με τη παρούσα διακήρυξη σε Φορείς του Δημόσιου, συνολικού αθροιστικού ύψους συμβατικού τιμήματος ίσο ή μεγαλύτερο της αξίας του προϋπολογισμού της παρούσας Διακήρυξης χωρίς ΦΠΑ. </w:t>
      </w:r>
    </w:p>
    <w:p w:rsidR="003C2C43" w:rsidRPr="003C2C43" w:rsidRDefault="003C2C43" w:rsidP="003C2C43">
      <w:r w:rsidRPr="003C2C43">
        <w:t>β) να διαθέτουν εν ισχύ άδεια λειτουργίας συνεργείου, με την οποία να αποδεικνύεται ότι διαθέτουν σύγχρονο εξουσιοδοτημένο συνεργείο για την υποστήριξη της συντήρησης των υπό προμήθεια απορριμματοφόρων κατά την περίοδο της εγγύησης τους καθώς και την εν συνεχεία υποστήριξη αυτών.</w:t>
      </w:r>
    </w:p>
    <w:p w:rsidR="003C2C43" w:rsidRPr="003C2C43" w:rsidRDefault="003C2C43" w:rsidP="003C2C43">
      <w:r w:rsidRPr="003C2C43">
        <w:t>Σε περίπτωση ένωσης οικονομικών φορέων, οι παραπάνω ελάχιστες απαιτήσεις καλύπτονται αθροιστικά από τα μέλη της ένωσης .</w:t>
      </w:r>
    </w:p>
    <w:p w:rsidR="003C2C43" w:rsidRPr="003C2C43" w:rsidRDefault="003C2C43" w:rsidP="003C2C43">
      <w:bookmarkStart w:id="33" w:name="_Toc509321561"/>
      <w:bookmarkStart w:id="34" w:name="_Toc76637207"/>
      <w:bookmarkStart w:id="35" w:name="_Toc226506487"/>
      <w:r w:rsidRPr="003C2C43">
        <w:t>2.2.7</w:t>
      </w:r>
      <w:r w:rsidRPr="003C2C43">
        <w:tab/>
        <w:t>Πρότυπα διασφάλισης ποιότητας και πρότυπα περιβαλλοντικής διαχείρισης</w:t>
      </w:r>
      <w:bookmarkEnd w:id="33"/>
      <w:bookmarkEnd w:id="34"/>
      <w:bookmarkEnd w:id="35"/>
    </w:p>
    <w:p w:rsidR="003C2C43" w:rsidRPr="003C2C43" w:rsidRDefault="003C2C43" w:rsidP="003C2C43">
      <w:r w:rsidRPr="003C2C43">
        <w:t>Οι οικονομικοί φορείς για την παρούσα διαδικασία σύναψης σύμβασης οφείλουν να συμμορφώνονται με:</w:t>
      </w:r>
    </w:p>
    <w:p w:rsidR="003C2C43" w:rsidRPr="003C2C43" w:rsidRDefault="003C2C43" w:rsidP="003C2C43">
      <w:r w:rsidRPr="003C2C43">
        <w:lastRenderedPageBreak/>
        <w:t>α) με το διεθνές πρότυπο διαχείρισης ποιότητας ΕΝ ISO 9001:15 ή ισοδύναμο με πεδίο εφαρμογής που καλύπτει το αντικείμενο της σύμβασης, προσκομίζοντας σχετικό πιστοποιητικό που έχει εκδοθεί από διαπιστευμένο φορέα</w:t>
      </w:r>
    </w:p>
    <w:p w:rsidR="003C2C43" w:rsidRPr="003C2C43" w:rsidRDefault="003C2C43" w:rsidP="003C2C43">
      <w:r w:rsidRPr="003C2C43">
        <w:t>και</w:t>
      </w:r>
    </w:p>
    <w:p w:rsidR="003C2C43" w:rsidRPr="003C2C43" w:rsidRDefault="003C2C43" w:rsidP="003C2C43">
      <w:r w:rsidRPr="003C2C43">
        <w:t>β) με το διεθνές πρότυπο περιβαλλοντικής διαχείρισης ΕΝ ISO 14001:2015 ή ισοδύναμο με πεδίο εφαρμογής που καλύπτει το αντικείμενο της σύμβασης, προσκομίζοντας σχετικό πιστοποιητικό που έχει εκδοθεί από διαπιστευμένο φορέα</w:t>
      </w:r>
    </w:p>
    <w:p w:rsidR="003C2C43" w:rsidRPr="003C2C43" w:rsidRDefault="003C2C43" w:rsidP="003C2C43">
      <w:pPr>
        <w:rPr>
          <w:rFonts w:eastAsia="Arial Unicode MS"/>
        </w:rPr>
      </w:pPr>
      <w:r w:rsidRPr="003C2C43">
        <w:rPr>
          <w:rFonts w:eastAsia="Arial Unicode MS"/>
        </w:rPr>
        <w:t>και</w:t>
      </w:r>
    </w:p>
    <w:p w:rsidR="003C2C43" w:rsidRPr="003C2C43" w:rsidRDefault="003C2C43" w:rsidP="003C2C43">
      <w:pPr>
        <w:rPr>
          <w:rFonts w:eastAsia="Arial Unicode MS"/>
        </w:rPr>
      </w:pPr>
      <w:r w:rsidRPr="003C2C43">
        <w:rPr>
          <w:rFonts w:eastAsia="Arial Unicode MS"/>
        </w:rPr>
        <w:t>γ) το διεθνές πρότυπο για την ασφάλεια και την υγιεινή στην εργασία ISO 45001:2018 ή ισοδύναμο με πεδίο εφαρμογής που καλύπτει το αντικείμενο της σύμβασης, προσκομίζοντας σχετικό πιστοποιητικό που έχει εκδοθεί από διαπιστευμένο φορέα</w:t>
      </w:r>
    </w:p>
    <w:p w:rsidR="003C2C43" w:rsidRPr="003C2C43" w:rsidRDefault="003C2C43" w:rsidP="003C2C43">
      <w:r w:rsidRPr="003C2C43">
        <w:t>Πιστοποιητικά ISO των οποίων η ισχύς έχει λήξει δεν γίνονται δεκτά και απορρίπτονται ως απαράδεκτα.</w:t>
      </w:r>
    </w:p>
    <w:p w:rsidR="003C2C43" w:rsidRPr="003C2C43" w:rsidRDefault="003C2C43" w:rsidP="003C2C43">
      <w:r w:rsidRPr="003C2C43">
        <w:t>Τα πιστοποιητικά θα πρέπει να είναι σε ισχύ κατά την καταληκτική ημερομηνία υποβολής προσφορών του διαγωνισμού και να έχουν εκδοθεί από αναγνωρισμένο φορέα διαπίστευσης πιστοποιημένο από το Ε.ΣΥ.Δ. ή άλλο ισοδύναμο. Επισημαίνεται ότι τα ζητούμενα δικαιολογητικά θα πρέπει να είναι σε ισχύ και κατά την υποβολή των δικαιολογητικών κατακύρωσης.</w:t>
      </w:r>
    </w:p>
    <w:p w:rsidR="003C2C43" w:rsidRPr="003C2C43" w:rsidRDefault="003C2C43" w:rsidP="003C2C43">
      <w:r w:rsidRPr="003C2C43">
        <w:t>Στα δικαιολογητικά κατακύρωσης (πριν την ανάθεση της σύμβασης) ο οικονομικός φορέας θα πρέπει να προσκομίσει αντίγραφα των ανωτέρω πιστοποιητικών συστήματος διαχείρισης ποιότητας. Σε περίπτωση που ο Ανάδοχος είναι Ένωση/ Κοινοπραξία, η παραπάνω απαίτηση πιστοποιήσεων πρέπει να πληρείται αθροιστικά από όλα τα Μέλη της Ένωσης/ Κοινοπραξίας.</w:t>
      </w:r>
    </w:p>
    <w:p w:rsidR="003C2C43" w:rsidRPr="003C2C43" w:rsidRDefault="003C2C43" w:rsidP="003C2C43">
      <w:r w:rsidRPr="003C2C43">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σύμφωνα με τον Κανονισμό 765/2008.</w:t>
      </w:r>
    </w:p>
    <w:p w:rsidR="003C2C43" w:rsidRPr="003C2C43" w:rsidRDefault="003C2C43" w:rsidP="003C2C43">
      <w:r w:rsidRPr="003C2C43">
        <w:t>Ως ισοδύναμος θεωρείται ο οργανισμός αξιολόγησης της συμμόρφωσης: α) που είναι εγκατεστημένος σε κράτος, που δεν είναι κράτος μέλος της Ευρωπαϊκής Ένωσης, β) είναι διαπιστευμένος από εθνικό οργανισμό διαπίστευσης, που δεν είναι εγκατεστημένος σε κράτος μέλος της Ευρωπαϊκής Ένωσης και είναι μέλος της Ευρωπαϊκής Συνεργασίας για τη Διαπίστευση (</w:t>
      </w:r>
      <w:proofErr w:type="spellStart"/>
      <w:r w:rsidRPr="003C2C43">
        <w:t>European</w:t>
      </w:r>
      <w:proofErr w:type="spellEnd"/>
      <w:r w:rsidRPr="003C2C43">
        <w:t xml:space="preserve"> </w:t>
      </w:r>
      <w:proofErr w:type="spellStart"/>
      <w:r w:rsidRPr="003C2C43">
        <w:t>Accreditation</w:t>
      </w:r>
      <w:proofErr w:type="spellEnd"/>
      <w:r w:rsidRPr="003C2C43">
        <w:t xml:space="preserve"> </w:t>
      </w:r>
      <w:proofErr w:type="spellStart"/>
      <w:r w:rsidRPr="003C2C43">
        <w:t>Multilateral</w:t>
      </w:r>
      <w:proofErr w:type="spellEnd"/>
      <w:r w:rsidRPr="003C2C43">
        <w:t xml:space="preserve"> </w:t>
      </w:r>
      <w:proofErr w:type="spellStart"/>
      <w:r w:rsidRPr="003C2C43">
        <w:t>Agreement</w:t>
      </w:r>
      <w:proofErr w:type="spellEnd"/>
      <w:r w:rsidRPr="003C2C43">
        <w:t xml:space="preserve"> - EA MLA) ή του Διεθνούς Οργανισμού Διαπίστευσης Εργαστηρίων (</w:t>
      </w:r>
      <w:proofErr w:type="spellStart"/>
      <w:r w:rsidRPr="003C2C43">
        <w:t>International</w:t>
      </w:r>
      <w:proofErr w:type="spellEnd"/>
      <w:r w:rsidRPr="003C2C43">
        <w:t xml:space="preserve"> </w:t>
      </w:r>
      <w:proofErr w:type="spellStart"/>
      <w:r w:rsidRPr="003C2C43">
        <w:t>Laboratory</w:t>
      </w:r>
      <w:proofErr w:type="spellEnd"/>
      <w:r w:rsidRPr="003C2C43">
        <w:t xml:space="preserve"> </w:t>
      </w:r>
      <w:proofErr w:type="spellStart"/>
      <w:r w:rsidRPr="003C2C43">
        <w:t>Accreditation</w:t>
      </w:r>
      <w:proofErr w:type="spellEnd"/>
      <w:r w:rsidRPr="003C2C43">
        <w:t xml:space="preserve"> </w:t>
      </w:r>
      <w:proofErr w:type="spellStart"/>
      <w:r w:rsidRPr="003C2C43">
        <w:t>Cooperation</w:t>
      </w:r>
      <w:proofErr w:type="spellEnd"/>
      <w:r w:rsidRPr="003C2C43">
        <w:t xml:space="preserve"> - ILAC) ή της Συμφωνίας Αμοιβαίας Αναγνώρισης του Διεθνούς Φόρουμ Διαπίστευσης (</w:t>
      </w:r>
      <w:proofErr w:type="spellStart"/>
      <w:r w:rsidRPr="003C2C43">
        <w:t>International</w:t>
      </w:r>
      <w:proofErr w:type="spellEnd"/>
      <w:r w:rsidRPr="003C2C43">
        <w:t xml:space="preserve"> </w:t>
      </w:r>
      <w:proofErr w:type="spellStart"/>
      <w:r w:rsidRPr="003C2C43">
        <w:t>Accreditation</w:t>
      </w:r>
      <w:proofErr w:type="spellEnd"/>
      <w:r w:rsidRPr="003C2C43">
        <w:t xml:space="preserve"> </w:t>
      </w:r>
      <w:proofErr w:type="spellStart"/>
      <w:r w:rsidRPr="003C2C43">
        <w:t>Forum</w:t>
      </w:r>
      <w:proofErr w:type="spellEnd"/>
      <w:r w:rsidRPr="003C2C43">
        <w:t xml:space="preserve"> </w:t>
      </w:r>
      <w:proofErr w:type="spellStart"/>
      <w:r w:rsidRPr="003C2C43">
        <w:t>Multilateral</w:t>
      </w:r>
      <w:proofErr w:type="spellEnd"/>
      <w:r w:rsidRPr="003C2C43">
        <w:t xml:space="preserve"> </w:t>
      </w:r>
      <w:proofErr w:type="spellStart"/>
      <w:r w:rsidRPr="003C2C43">
        <w:t>Recognition</w:t>
      </w:r>
      <w:proofErr w:type="spellEnd"/>
      <w:r w:rsidRPr="003C2C43">
        <w:t xml:space="preserve"> </w:t>
      </w:r>
      <w:proofErr w:type="spellStart"/>
      <w:r w:rsidRPr="003C2C43">
        <w:t>Agreement</w:t>
      </w:r>
      <w:proofErr w:type="spellEnd"/>
      <w:r w:rsidRPr="003C2C43">
        <w:t xml:space="preserve"> - IAF MRA).». </w:t>
      </w:r>
    </w:p>
    <w:p w:rsidR="003C2C43" w:rsidRPr="003C2C43" w:rsidRDefault="003C2C43" w:rsidP="003C2C43">
      <w:r w:rsidRPr="003C2C43">
        <w:t>Επίσης, η Αναθέτουσα Αρχή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rsidR="003C2C43" w:rsidRPr="003C2C43" w:rsidRDefault="003C2C43" w:rsidP="003C2C43">
      <w:bookmarkStart w:id="36" w:name="_Toc226506488"/>
      <w:r w:rsidRPr="003C2C43">
        <w:t>2.2.8</w:t>
      </w:r>
      <w:r w:rsidRPr="003C2C43">
        <w:tab/>
        <w:t>Στήριξη στην ικανότητα τρίτων - Υπεργολαβία</w:t>
      </w:r>
      <w:bookmarkEnd w:id="36"/>
    </w:p>
    <w:p w:rsidR="003C2C43" w:rsidRPr="003C2C43" w:rsidRDefault="003C2C43" w:rsidP="003C2C43">
      <w:bookmarkStart w:id="37" w:name="_Toc226506489"/>
      <w:r w:rsidRPr="003C2C43">
        <w:t>2.2.8.1. Στήριξη στην ικανότητα τρίτων</w:t>
      </w:r>
      <w:bookmarkEnd w:id="37"/>
    </w:p>
    <w:p w:rsidR="003C2C43" w:rsidRPr="003C2C43" w:rsidRDefault="003C2C43" w:rsidP="003C2C43">
      <w:r w:rsidRPr="003C2C43">
        <w:t>Οι οικονομικοί φορείς μπορούν, όσον αφορά στα κριτήρια της οικονομικής και χρηματοοικονομικής επάρκειας (της παρ. 2.2.5) και τα σχετικά με την τεχνική και επαγγελματική ικανότητα (της παρ. 2.2.6), να στηρίζονται στις ικανότητες άλλων φορέων, ασχέτως της νομικής φύσης των δεσμών τους με αυτούς.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w:t>
      </w:r>
    </w:p>
    <w:p w:rsidR="003C2C43" w:rsidRPr="003C2C43" w:rsidRDefault="003C2C43" w:rsidP="003C2C43">
      <w:r w:rsidRPr="003C2C43">
        <w:t xml:space="preserve">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w:t>
      </w:r>
      <w:r w:rsidRPr="003C2C43">
        <w:lastRenderedPageBreak/>
        <w:t>επάρκεια, οι εν λόγω οικονομικοί φορείς και αυτοί στους οποίους στηρίζονται είναι από κοινού υπεύθυνοι για την εκτέλεση της σύμβασης.</w:t>
      </w:r>
    </w:p>
    <w:p w:rsidR="003C2C43" w:rsidRPr="003C2C43" w:rsidRDefault="003C2C43" w:rsidP="003C2C43">
      <w:r w:rsidRPr="003C2C43">
        <w:t>Υπό τους ίδιους όρους οι ενώσεις οικονομικών φορέων μπορούν να στηρίζονται στις ικανότητες των συμμετεχόντων στην ένωση ή άλλων φορέων.</w:t>
      </w:r>
    </w:p>
    <w:p w:rsidR="003C2C43" w:rsidRPr="003C2C43" w:rsidRDefault="003C2C43" w:rsidP="003C2C43">
      <w:r w:rsidRPr="003C2C43">
        <w:t>Η αναθέτουσα αρχή ελέγχει αν οι φορείς,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rsidR="003C2C43" w:rsidRPr="003C2C43" w:rsidRDefault="003C2C43" w:rsidP="003C2C43">
      <w:bookmarkStart w:id="38" w:name="_Toc226506490"/>
      <w:r w:rsidRPr="003C2C43">
        <w:t>2.2.8.2. Υπεργολαβία</w:t>
      </w:r>
      <w:bookmarkEnd w:id="38"/>
    </w:p>
    <w:p w:rsidR="003C2C43" w:rsidRPr="003C2C43" w:rsidRDefault="003C2C43" w:rsidP="003C2C43">
      <w:r w:rsidRPr="003C2C43">
        <w:t>Ο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Στην περίπτωση που o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 2.2.3 της παρούσας. Ο οικονομικός φορέας υποχρεούται να αντικαταστήσει έναν υπεργολάβο, εφόσον συντρέχουν στο πρόσωπό του λόγοι αποκλεισμού της ως άνω παρ. 2.2.3.</w:t>
      </w:r>
    </w:p>
    <w:p w:rsidR="003C2C43" w:rsidRPr="003C2C43" w:rsidRDefault="003C2C43" w:rsidP="003C2C43">
      <w:bookmarkStart w:id="39" w:name="_Toc226506491"/>
      <w:r w:rsidRPr="003C2C43">
        <w:t>2.2.9</w:t>
      </w:r>
      <w:r w:rsidRPr="003C2C43">
        <w:tab/>
        <w:t>Κανόνες απόδειξης ποιοτικής επιλογής</w:t>
      </w:r>
      <w:bookmarkEnd w:id="39"/>
    </w:p>
    <w:p w:rsidR="003C2C43" w:rsidRPr="003C2C43" w:rsidRDefault="003C2C43" w:rsidP="003C2C43">
      <w:r w:rsidRPr="003C2C43">
        <w:t xml:space="preserve">Το δικαίωμα συμμετοχής των οικονομικών φορέων και οι όροι και προϋποθέσεις συμμετοχής τους, όπως ορίζονται στις παρ. 2.2.1 έως 2.2.8, κρίνονται κατά την υποβολή της προσφοράς δια του ΕΕΕΣ, κατά τα οριζόμενα στην παρ. 2.2.9.1, κατά την υποβολή των δικαιολογητικών της παρ. 2.2.9.2 και κατά τη σύναψη της σύμβασης δια της υπεύθυνης δήλωσης, της </w:t>
      </w:r>
      <w:proofErr w:type="spellStart"/>
      <w:r w:rsidRPr="003C2C43">
        <w:t>περ</w:t>
      </w:r>
      <w:proofErr w:type="spellEnd"/>
      <w:r w:rsidRPr="003C2C43">
        <w:t xml:space="preserve">. </w:t>
      </w:r>
      <w:proofErr w:type="spellStart"/>
      <w:r w:rsidRPr="003C2C43">
        <w:t>δ΄</w:t>
      </w:r>
      <w:proofErr w:type="spellEnd"/>
      <w:r w:rsidRPr="003C2C43">
        <w:t xml:space="preserve"> της παρ. 3 του άρθρου 105 του ν. 4412/2016.</w:t>
      </w:r>
    </w:p>
    <w:p w:rsidR="003C2C43" w:rsidRPr="003C2C43" w:rsidRDefault="003C2C43" w:rsidP="003C2C43">
      <w:r w:rsidRPr="003C2C43">
        <w:t>Στην περίπτωση που ο οικονομικός φορέας στηρίζεται στις ικανότητες άλλων φορέων, σύμφωνα με την παρ. 2.2.8. της παρούσας, οι φορείς στην ικανότητα των οποίων στηρίζεται υποχρεούνται να αποδεικνύουν, κατά τα οριζόμενα στις παρ. 2.2.9.1 και 2.2.9.2, ότι δεν συντρέχουν οι λόγοι αποκλεισμού της παρ. 2.2.3 της παρούσας και ότι πληρούν τα σχετικά κριτήρια επιλογής κατά περίπτωση.</w:t>
      </w:r>
    </w:p>
    <w:p w:rsidR="003C2C43" w:rsidRPr="003C2C43" w:rsidRDefault="003C2C43" w:rsidP="003C2C43">
      <w:r w:rsidRPr="003C2C43">
        <w:t>Στην περίπτωση που o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 2.2.9.1 και 2.2.9.2, ότι δεν συντρέχουν οι λόγοι αποκλεισμού της παρ. 2.2.3 της παρούσας.</w:t>
      </w:r>
    </w:p>
    <w:p w:rsidR="003C2C43" w:rsidRPr="003C2C43" w:rsidRDefault="003C2C43" w:rsidP="003C2C43">
      <w:pPr>
        <w:rPr>
          <w:rFonts w:eastAsia="Calibri"/>
        </w:rPr>
      </w:pPr>
      <w:r w:rsidRPr="003C2C43">
        <w:rPr>
          <w:rFonts w:eastAsia="Calibri"/>
        </w:rPr>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w:t>
      </w:r>
    </w:p>
    <w:p w:rsidR="003C2C43" w:rsidRPr="003C2C43" w:rsidRDefault="003C2C43" w:rsidP="003C2C43">
      <w:pPr>
        <w:rPr>
          <w:rFonts w:eastAsia="Calibri"/>
        </w:rPr>
      </w:pPr>
      <w:r w:rsidRPr="003C2C43">
        <w:rPr>
          <w:rFonts w:eastAsia="Calibri"/>
        </w:rPr>
        <w:t>και μέχρι την ημέρα της έγγραφης πρόσκλησης για την σύναψη του συμφωνητικού οι προσφέροντες οφείλουν να ενημερώσουν αμελλητί την αναθέτουσα αρχή.</w:t>
      </w:r>
    </w:p>
    <w:p w:rsidR="003C2C43" w:rsidRPr="003C2C43" w:rsidRDefault="003C2C43" w:rsidP="003C2C43">
      <w:bookmarkStart w:id="40" w:name="_Toc226506492"/>
      <w:r w:rsidRPr="003C2C43">
        <w:t>2.2.9.1</w:t>
      </w:r>
      <w:r w:rsidRPr="003C2C43">
        <w:tab/>
        <w:t>Προκαταρκτική απόδειξη κατά την υποβολή προσφορών</w:t>
      </w:r>
      <w:bookmarkEnd w:id="40"/>
    </w:p>
    <w:p w:rsidR="003C2C43" w:rsidRPr="003C2C43" w:rsidRDefault="003C2C43" w:rsidP="003C2C43">
      <w:r w:rsidRPr="003C2C43">
        <w:t xml:space="preserve">Προς προκαταρκτική απόδειξη ότι οι προσφέροντες οικονομικοί φορείς: α) δεν βρίσκονται σε μία από τις καταστάσεις της παρ. 2.2.3 και β) πληρούν τα σχετικά κριτήρια επιλογής των παρ. 2.2.4, 2.2.5, 2.2.6 και 2.2.7 της παρούσης, προσκομίζουν κατά την υποβολή της προσφοράς τους, ως δικαιολογητικό συμμετοχής, το προβλεπόμενο από το άρθρο 79 παρ. 1 και 3 του ν. 4412/2016 Ευρωπαϊκό Ενιαίο Έγγραφο Σύμβασης (ΕΕΕΣ), σύμφωνα με το επισυναπτόμενο στην παρούσα Παράρτημα III, το οποίο ισοδυναμεί με ενημερωμένη υπεύθυνη δήλωση, με τις συνέπειες του ν. 1599/1986. Το ΕΕΕΣ καταρτίζεται βάσει του τυποποιημένου εντύπου του Παραρτήματος 2 του </w:t>
      </w:r>
      <w:r w:rsidRPr="003C2C43">
        <w:lastRenderedPageBreak/>
        <w:t>Κανονισμού (ΕΕ) 2016/7 και συμπληρώνεται από τους προσφέροντες οικονομικούς φορείς σύμφωνα με τις οδηγίες του Παραρτήματος 1.</w:t>
      </w:r>
    </w:p>
    <w:p w:rsidR="003C2C43" w:rsidRPr="003C2C43" w:rsidRDefault="003C2C43" w:rsidP="003C2C43">
      <w:r w:rsidRPr="003C2C43">
        <w:t>Για την ηλεκτρονική δημιουργία, διαχείριση και συμπλήρωση του Ε.Ε.Ε.Σ., λειτουργεί πλέον ο σύνδεσμος </w:t>
      </w:r>
      <w:hyperlink r:id="rId38" w:tgtFrame="_blank" w:history="1">
        <w:r w:rsidRPr="003C2C43">
          <w:t>https://espd.eprocurement.gov.gr</w:t>
        </w:r>
      </w:hyperlink>
      <w:r w:rsidRPr="003C2C43">
        <w:t xml:space="preserve">. Επίσης το υποσύστημα αυτό είναι </w:t>
      </w:r>
      <w:proofErr w:type="spellStart"/>
      <w:r w:rsidRPr="003C2C43">
        <w:t>προσβάσιμο</w:t>
      </w:r>
      <w:proofErr w:type="spellEnd"/>
      <w:r w:rsidRPr="003C2C43">
        <w:t xml:space="preserve"> μέσω του σχετικού συνδέσμου «</w:t>
      </w:r>
      <w:proofErr w:type="spellStart"/>
      <w:r w:rsidRPr="003C2C43">
        <w:t>PromitheusESPDint</w:t>
      </w:r>
      <w:proofErr w:type="spellEnd"/>
      <w:r w:rsidRPr="003C2C43">
        <w:t>» στην αρχική σελίδα της Διαδικτυακή Πύλης «Προμηθεύς» (</w:t>
      </w:r>
      <w:hyperlink r:id="rId39" w:tgtFrame="_blank" w:history="1">
        <w:r w:rsidRPr="003C2C43">
          <w:t>www.promitheus.gov.gr</w:t>
        </w:r>
      </w:hyperlink>
      <w:r w:rsidRPr="003C2C43">
        <w:t>)</w:t>
      </w:r>
    </w:p>
    <w:p w:rsidR="003C2C43" w:rsidRPr="003C2C43" w:rsidRDefault="003C2C43" w:rsidP="003C2C43">
      <w:r w:rsidRPr="003C2C43">
        <w:t>“Σημειώνεται ότι στο ΕΕΕΣ στο μέρος IV «Κριτήρια επιλογής» οι οικονομικοί φορείς θα πρέπει να συμπληρώσουν μόνο την ενότητα α «Γενική ένδειξη για όλα τα κριτήρια επιλογής», συνεπώς οι ενότητες Α έως Δ του μέρους IV έχουν απαλειφθεί”.</w:t>
      </w:r>
    </w:p>
    <w:p w:rsidR="003C2C43" w:rsidRPr="003C2C43" w:rsidRDefault="003C2C43" w:rsidP="003C2C43">
      <w:r w:rsidRPr="003C2C43">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rsidR="003C2C43" w:rsidRPr="003C2C43" w:rsidRDefault="003C2C43" w:rsidP="003C2C43">
      <w:r w:rsidRPr="003C2C43">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αυτό.</w:t>
      </w:r>
    </w:p>
    <w:p w:rsidR="003C2C43" w:rsidRPr="003C2C43" w:rsidRDefault="003C2C43" w:rsidP="003C2C43">
      <w:r w:rsidRPr="003C2C43">
        <w:t>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 2.2.3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rsidR="003C2C43" w:rsidRPr="003C2C43" w:rsidRDefault="003C2C43" w:rsidP="003C2C43">
      <w:r w:rsidRPr="003C2C43">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3C2C43" w:rsidRPr="003C2C43" w:rsidRDefault="003C2C43" w:rsidP="003C2C43">
      <w:r w:rsidRPr="003C2C43">
        <w:t xml:space="preserve">Στην περίπτωση υποβολής προσφοράς από ένωση οικονομικών φορέων το ΕΕΕΣ υποβάλλεται χωριστά από κάθε μέλος της ένωσης. 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w:t>
      </w:r>
      <w:proofErr w:type="spellStart"/>
      <w:r w:rsidRPr="003C2C43">
        <w:t>αυτής.</w:t>
      </w:r>
      <w:hyperlink w:history="1">
        <w:r w:rsidRPr="003C2C43">
          <w:t>http:</w:t>
        </w:r>
        <w:proofErr w:type="spellEnd"/>
        <w:r w:rsidRPr="003C2C43">
          <w:t>//</w:t>
        </w:r>
        <w:proofErr w:type="spellStart"/>
        <w:r w:rsidRPr="003C2C43">
          <w:t>www.eaadhsy.gr</w:t>
        </w:r>
        <w:proofErr w:type="spellEnd"/>
        <w:r w:rsidRPr="003C2C43">
          <w:tab/>
          <w:t>/</w:t>
        </w:r>
        <w:proofErr w:type="spellStart"/>
      </w:hyperlink>
      <w:hyperlink r:id="rId40" w:history="1">
        <w:r w:rsidRPr="003C2C43">
          <w:t>http:</w:t>
        </w:r>
        <w:proofErr w:type="spellEnd"/>
        <w:r w:rsidRPr="003C2C43">
          <w:t>//</w:t>
        </w:r>
        <w:proofErr w:type="spellStart"/>
        <w:r w:rsidRPr="003C2C43">
          <w:t>www.hsppa.gr</w:t>
        </w:r>
        <w:proofErr w:type="spellEnd"/>
        <w:r w:rsidRPr="003C2C43">
          <w:t>/</w:t>
        </w:r>
      </w:hyperlink>
    </w:p>
    <w:p w:rsidR="003C2C43" w:rsidRPr="003C2C43" w:rsidRDefault="003C2C43" w:rsidP="003C2C43">
      <w:pPr>
        <w:rPr>
          <w:rFonts w:eastAsia="Calibri"/>
        </w:rPr>
      </w:pPr>
      <w:r w:rsidRPr="003C2C43">
        <w:rPr>
          <w:rFonts w:eastAsia="Calibri"/>
        </w:rPr>
        <w:t>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την παρ. 2.2.3 της παρούσης και ταυτόχρονα να επικαλεσθεί και τυχόν ληφθέντα μέτρα προς αποκατάσταση της αξιοπιστίας του.</w:t>
      </w:r>
    </w:p>
    <w:p w:rsidR="003C2C43" w:rsidRPr="003C2C43" w:rsidRDefault="003C2C43" w:rsidP="003C2C43">
      <w:pPr>
        <w:rPr>
          <w:rFonts w:eastAsia="Calibri"/>
        </w:rPr>
      </w:pPr>
      <w:r w:rsidRPr="003C2C43">
        <w:rPr>
          <w:rFonts w:eastAsia="Calibri"/>
        </w:rPr>
        <w:t xml:space="preserve">Ιδίως επισημαίνεται ότι κατά την απάντηση οικονομικού φορέα στο σχετικό 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 10 του άρθρου 73) ή η εφαρμογή της διάταξης της παρ. 3β του άρθρου 44 του ν. 3959/2011, σύμφωνα με την </w:t>
      </w:r>
      <w:proofErr w:type="spellStart"/>
      <w:r w:rsidRPr="003C2C43">
        <w:rPr>
          <w:rFonts w:eastAsia="Calibri"/>
        </w:rPr>
        <w:t>περ</w:t>
      </w:r>
      <w:proofErr w:type="spellEnd"/>
      <w:r w:rsidRPr="003C2C43">
        <w:rPr>
          <w:rFonts w:eastAsia="Calibri"/>
        </w:rPr>
        <w:t>. γ της παρ. 2.2.3.4 της παρούσης, αναλύεται στο σχετικό πεδίο που προβάλλει κατόπιν θετικής απάντησης.</w:t>
      </w:r>
    </w:p>
    <w:p w:rsidR="003C2C43" w:rsidRPr="003C2C43" w:rsidRDefault="003C2C43" w:rsidP="003C2C43">
      <w:pPr>
        <w:rPr>
          <w:rFonts w:eastAsia="Calibri"/>
        </w:rPr>
      </w:pPr>
      <w:r w:rsidRPr="003C2C43">
        <w:rPr>
          <w:rFonts w:eastAsia="Calibri"/>
        </w:rPr>
        <w:t>Όσον αφορά στις υποχρεώσεις του ως προς την καταβολή φόρων ή εισφορών κοινωνικής ασφάλισης (</w:t>
      </w:r>
      <w:proofErr w:type="spellStart"/>
      <w:r w:rsidRPr="003C2C43">
        <w:rPr>
          <w:rFonts w:eastAsia="Calibri"/>
        </w:rPr>
        <w:t>περ</w:t>
      </w:r>
      <w:proofErr w:type="spellEnd"/>
      <w:r w:rsidRPr="003C2C43">
        <w:rPr>
          <w:rFonts w:eastAsia="Calibri"/>
        </w:rPr>
        <w:t xml:space="preserve">. </w:t>
      </w:r>
      <w:proofErr w:type="spellStart"/>
      <w:r w:rsidRPr="003C2C43">
        <w:rPr>
          <w:rFonts w:eastAsia="Calibri"/>
        </w:rPr>
        <w:t>Α’και</w:t>
      </w:r>
      <w:proofErr w:type="spellEnd"/>
      <w:r w:rsidRPr="003C2C43">
        <w:rPr>
          <w:rFonts w:eastAsia="Calibri"/>
        </w:rPr>
        <w:t xml:space="preserve">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3C2C43" w:rsidRPr="003C2C43" w:rsidRDefault="003C2C43" w:rsidP="003C2C43">
      <w:r w:rsidRPr="003C2C43">
        <w:rPr>
          <w:rFonts w:eastAsia="Calibri"/>
        </w:rPr>
        <w:t xml:space="preserve">Σημείωση:  Τα παραπάνω (υποβολή ΕΕΕΣ) ισχύουν και στην περίπτωση τρίτων στις δυνατότητες των οποίων στηρίζεται ο συμμετέχων οικονομικός φορέας, υπεργολάβων στις δυνατότητες των </w:t>
      </w:r>
      <w:r w:rsidRPr="003C2C43">
        <w:rPr>
          <w:rFonts w:eastAsia="Calibri"/>
        </w:rPr>
        <w:lastRenderedPageBreak/>
        <w:t>οποίων στηρίζεται ο συμμετέχων οικονομικός φορέας, καθώς και για τους υπεργολάβους στις δυνατότητες των οποίων δεν στηρίζεται ο συμμετέχων οικονομικός φορέας.</w:t>
      </w:r>
    </w:p>
    <w:p w:rsidR="003C2C43" w:rsidRPr="003C2C43" w:rsidRDefault="003C2C43" w:rsidP="003C2C43">
      <w:r w:rsidRPr="003C2C43">
        <w:t>Στην  περίπτωση αυτή, επισυνάπτεται χωριστό έντυπο ΕΕΕΣ με τις πληροφορίες που απαιτούνται σύμφωνα με τις ενότητες Α και Β του Μέρους ΙΙ και σύμφωνα με το μέρος ΙΙΙ, για κάθε ένα από τους σχετικούς φορείς στις ικανότητες των οποίων στηρίζεται. Συμπληρώνονται επιπρόσθετα και οι πληροφορίες που απαιτούνται σύμφωνα με το Μέρος IV και τυχόν το Μέρος V για κάθε έναν από τους φορείς. Το σύνολο των ΕΕΕΣ των τρίτων, συνυποβάλλονται από τον προσφέροντα οικονομικό φορέα εντός του φακέλου «Δικαιολογητικά Συμμετοχής». Το/α χωριστό/ά ΕΕΕΣ θα πρέπει να είναι δεόντως συμπληρωμένο/α και υπογεγραμμένο/α από τον νόμιμο εκπρόσωπο του κάθε φορέα, σύμφωνα με τα οριζόμενα στο άρθρο 79Α του ν. 4412/2016. Εφόσον ο τρίτος φορέας είναι φυσικό πρόσωπο, το χωριστό ΕΕΕΣ υπογράφεται μόνο από αυτόν.</w:t>
      </w:r>
    </w:p>
    <w:p w:rsidR="003C2C43" w:rsidRPr="003C2C43" w:rsidRDefault="003C2C43" w:rsidP="003C2C43">
      <w:bookmarkStart w:id="41" w:name="_Toc226506493"/>
      <w:r w:rsidRPr="003C2C43">
        <w:t>2.2.9.2</w:t>
      </w:r>
      <w:r w:rsidRPr="003C2C43">
        <w:tab/>
        <w:t>Αποδεικτικά μέσα</w:t>
      </w:r>
      <w:bookmarkEnd w:id="41"/>
    </w:p>
    <w:p w:rsidR="003C2C43" w:rsidRPr="003C2C43" w:rsidRDefault="003C2C43" w:rsidP="003C2C43">
      <w:r w:rsidRPr="003C2C43">
        <w:t>Α. Για την απόδειξη της μη συνδρομής λόγων αποκλεισμού κατ’ άρθρο 2.2.3 και της πλήρωσης των κριτηρίων ποιοτικής επιλογής κατά τις παρ. 2.2.4, 2.2.5, 2.2.6 και 2.2.7, οι οικονομικοί φορείς προσκομίζουν τα δικαιολογητικά του παρόντος. Η προσκόμιση των εν λόγω δικαιολογητικών και εγγράφων γίνεται κατά τα οριζόμενα στο άρθρο 3.2 από τον προσωρινό ανάδοχο, με επισύναψη αυτών στον αντίστοιχο (</w:t>
      </w:r>
      <w:proofErr w:type="spellStart"/>
      <w:r w:rsidRPr="003C2C43">
        <w:t>υπο</w:t>
      </w:r>
      <w:proofErr w:type="spellEnd"/>
      <w:r w:rsidRPr="003C2C43">
        <w:t>) φάκελο της ηλεκτρονικής περιοχής της απάντησής του, (</w:t>
      </w:r>
      <w:proofErr w:type="spellStart"/>
      <w:r w:rsidRPr="003C2C43">
        <w:t>υπο</w:t>
      </w:r>
      <w:proofErr w:type="spellEnd"/>
      <w:r w:rsidRPr="003C2C43">
        <w:t>)φάκελος με την ένδειξη «Δικαιολογητικά Κατακύρωσης». Η αναθέτουσα αρχή μπορεί να ζητεί από τους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 .</w:t>
      </w:r>
    </w:p>
    <w:p w:rsidR="003C2C43" w:rsidRPr="003C2C43" w:rsidRDefault="003C2C43" w:rsidP="003C2C43">
      <w:r w:rsidRPr="003C2C43">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p>
    <w:p w:rsidR="003C2C43" w:rsidRPr="003C2C43" w:rsidRDefault="003C2C43" w:rsidP="003C2C43">
      <w:r w:rsidRPr="003C2C43">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3C2C43" w:rsidRPr="003C2C43" w:rsidRDefault="003C2C43" w:rsidP="003C2C43">
      <w:r w:rsidRPr="003C2C43">
        <w:t>Τα δικαιολογητικά του παρόντος υποβάλλονται και γίνονται αποδεκτά σύμφωνα με την παρ. 2.4.2.5. και 3.2 της παρούσας.</w:t>
      </w:r>
    </w:p>
    <w:p w:rsidR="003C2C43" w:rsidRPr="003C2C43" w:rsidRDefault="003C2C43" w:rsidP="003C2C43">
      <w:r w:rsidRPr="003C2C43">
        <w:t>Τα αποδεικτικά έγγραφα συντάσσονται στην ελληνική γλώσσα ή συνοδεύονται από επίσημη μετάφρασή τους στην ελληνική γλώσσα σύμφωνα με την παρ. 2.1.4.</w:t>
      </w:r>
    </w:p>
    <w:p w:rsidR="003C2C43" w:rsidRPr="003C2C43" w:rsidRDefault="003C2C43" w:rsidP="003C2C43">
      <w:r w:rsidRPr="003C2C43">
        <w:t>Β.1. Για την απόδειξη της μη συνδρομής των λόγων αποκλεισμού της παρ. 2.2.3 οι προσφέροντες οικονομικοί φορείς προσκομίζουν αντίστοιχα τα δικαιολογητικά που αναφέρονται παρακάτω.</w:t>
      </w:r>
    </w:p>
    <w:p w:rsidR="003C2C43" w:rsidRPr="003C2C43" w:rsidRDefault="003C2C43" w:rsidP="003C2C43">
      <w:r w:rsidRPr="003C2C43">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 2.2.3.1 και 2.2.3.2 </w:t>
      </w:r>
      <w:proofErr w:type="spellStart"/>
      <w:r w:rsidRPr="003C2C43">
        <w:t>περ</w:t>
      </w:r>
      <w:proofErr w:type="spellEnd"/>
      <w:r w:rsidRPr="003C2C43">
        <w:t xml:space="preserve">. Α’ και β’, καθώς και στην </w:t>
      </w:r>
      <w:proofErr w:type="spellStart"/>
      <w:r w:rsidRPr="003C2C43">
        <w:t>περ</w:t>
      </w:r>
      <w:proofErr w:type="spellEnd"/>
      <w:r w:rsidRPr="003C2C43">
        <w:t xml:space="preserve">. </w:t>
      </w:r>
      <w:proofErr w:type="spellStart"/>
      <w:r w:rsidRPr="003C2C43">
        <w:t>β΄</w:t>
      </w:r>
      <w:proofErr w:type="spellEnd"/>
      <w:r w:rsidRPr="003C2C43">
        <w:t xml:space="preserve"> της παρ.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w:t>
      </w:r>
      <w:r w:rsidRPr="003C2C43">
        <w:lastRenderedPageBreak/>
        <w:t xml:space="preserve">όλες τις περιπτώσεις που αναφέρονται στις παρ. 2.2.3.1 και 2.2.3.2 </w:t>
      </w:r>
      <w:proofErr w:type="spellStart"/>
      <w:r w:rsidRPr="003C2C43">
        <w:t>περ</w:t>
      </w:r>
      <w:proofErr w:type="spellEnd"/>
      <w:r w:rsidRPr="003C2C43">
        <w:t xml:space="preserve">. Α’ και β’, καθώς και στην </w:t>
      </w:r>
      <w:proofErr w:type="spellStart"/>
      <w:r w:rsidRPr="003C2C43">
        <w:t>περ</w:t>
      </w:r>
      <w:proofErr w:type="spellEnd"/>
      <w:r w:rsidRPr="003C2C43">
        <w:t xml:space="preserve">. </w:t>
      </w:r>
      <w:proofErr w:type="spellStart"/>
      <w:r w:rsidRPr="003C2C43">
        <w:t>β΄</w:t>
      </w:r>
      <w:proofErr w:type="spellEnd"/>
      <w:r w:rsidRPr="003C2C43">
        <w:t xml:space="preserve"> της παρ. 2.2.3.4. Οι επίσημες δηλώσεις καθίστανται διαθέσιμες μέσω του </w:t>
      </w:r>
      <w:proofErr w:type="spellStart"/>
      <w:r w:rsidRPr="003C2C43">
        <w:t>επιγραμμικού</w:t>
      </w:r>
      <w:proofErr w:type="spellEnd"/>
      <w:r w:rsidRPr="003C2C43">
        <w:t xml:space="preserve"> αποθετηρίου πιστοποιητικών (e-</w:t>
      </w:r>
      <w:proofErr w:type="spellStart"/>
      <w:r w:rsidRPr="003C2C43">
        <w:t>Certi</w:t>
      </w:r>
      <w:proofErr w:type="spellEnd"/>
      <w:r w:rsidRPr="003C2C43">
        <w:t>s) του άρθρου 81 του ν. 4412/2016.</w:t>
      </w:r>
    </w:p>
    <w:p w:rsidR="003C2C43" w:rsidRPr="003C2C43" w:rsidRDefault="003C2C43" w:rsidP="003C2C43">
      <w:r w:rsidRPr="003C2C43">
        <w:t>Ειδικότερα οι οικονομικοί φορείς προσκομίζουν:</w:t>
      </w:r>
    </w:p>
    <w:p w:rsidR="003C2C43" w:rsidRPr="003C2C43" w:rsidRDefault="003C2C43" w:rsidP="003C2C43">
      <w:r w:rsidRPr="003C2C43">
        <w:t>α) για την παρ.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3C2C43" w:rsidRPr="003C2C43" w:rsidRDefault="003C2C43" w:rsidP="003C2C43">
      <w:r w:rsidRPr="003C2C43">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 2.2.3.1,</w:t>
      </w:r>
    </w:p>
    <w:p w:rsidR="003C2C43" w:rsidRPr="003C2C43" w:rsidRDefault="003C2C43" w:rsidP="003C2C43">
      <w:r w:rsidRPr="003C2C43">
        <w:t xml:space="preserve">ΠΡΟΣΟΧΗ: Επιπλέον των ανωτέρω, ειδικά οι οικονομικοί φορείς νομικά πρόσωπα ή οντότητες που έχουν την εγκατάστασή τους στην Ελλάδα, προσκομίζουν ένορκη βεβαίωση, κατ’ εφαρμογή του άρθρου 80, παρ.2, του ν.4412/2016 περί μη έκδοσης αμετάκλητης ποινικής απόφασης επιβολής εις βάρος τους κυρώσεων του άρθρου 134 του ν. 5090/2024 (Α΄30). Επισημαίνεται ότι αυτή αποτελεί επαρκή απόδειξη περί του ότι δεν εμπίπτει σε καμία από τις περιπτώσεις των αδικημάτων δωροδοκίας που αναφέρονται στο άρθρο 73, παρ.1, καθώς δεν έχει ακόμη προβλεφθεί η τήρηση ποινικού μητρώου για τα νομικά πρόσωπα ή οντότητες, ούτε η έκδοση ισοδύναμου με το απόσπασμα ποινικού μητρώου εγγράφου (Έγγραφο ΕΑΔΗΣΥ με αρ. </w:t>
      </w:r>
      <w:proofErr w:type="spellStart"/>
      <w:r w:rsidRPr="003C2C43">
        <w:t>πρωτ</w:t>
      </w:r>
      <w:proofErr w:type="spellEnd"/>
      <w:r w:rsidRPr="003C2C43">
        <w:t>. 5868/07-06-2024 με τίτλο: «Αποκλεισμός νομικών προσώπων και οντοτήτων από τις δημόσιες συμβάσεις και συμβάσεις παραχώρησης, ΑΔΑ: ΡΝΑ1ΟΞΤΒ-ΗΩ0).</w:t>
      </w:r>
    </w:p>
    <w:p w:rsidR="003C2C43" w:rsidRPr="003C2C43" w:rsidRDefault="003C2C43" w:rsidP="003C2C43">
      <w:r w:rsidRPr="003C2C43">
        <w:t>β) για την παρ.2.2.3.2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p>
    <w:p w:rsidR="003C2C43" w:rsidRPr="003C2C43" w:rsidRDefault="003C2C43" w:rsidP="003C2C43">
      <w:r w:rsidRPr="003C2C43">
        <w:t>Ιδίως οι οικονομικοί φορείς που είναι εγκατεστημένοι στην Ελλάδα προσκομίζουν:</w:t>
      </w:r>
    </w:p>
    <w:p w:rsidR="003C2C43" w:rsidRPr="003C2C43" w:rsidRDefault="003C2C43" w:rsidP="003C2C43">
      <w:r w:rsidRPr="003C2C43">
        <w:t>i) Για την απόδειξη της εκπλήρωσης των φορολογικών υποχρεώσεων της παρ. 2.2.3.2 περίπτωση (α)αποδεικτικό ενημερότητας εκδιδόμενο από την Α.Α.Δ.Ε. [Προτείνεται η εξής προσθήκη: το οποίο θα πρέπει να αναφέρει ως λόγο έκδοσης: «για κάθε νόμιμη χρήση εκτός είσπραξης χρημάτων και μεταβίβασης ακινήτων» .</w:t>
      </w:r>
      <w:bookmarkStart w:id="42" w:name="_Hlk89263641"/>
      <w:r w:rsidRPr="003C2C43">
        <w:t>]</w:t>
      </w:r>
      <w:bookmarkEnd w:id="42"/>
      <w:r w:rsidRPr="003C2C43">
        <w:t>.</w:t>
      </w:r>
    </w:p>
    <w:p w:rsidR="003C2C43" w:rsidRPr="003C2C43" w:rsidRDefault="003C2C43" w:rsidP="003C2C43"/>
    <w:p w:rsidR="003C2C43" w:rsidRPr="003C2C43" w:rsidRDefault="003C2C43" w:rsidP="003C2C43">
      <w:r w:rsidRPr="003C2C43">
        <w:t>ii) Για την απόδειξη της εκπλήρωσης των υποχρεώσεων προς τους οργανισμούς κοινωνικής ασφάλισης της παρ. 2.2.3.2 περίπτωση Α’ πιστοποιητικό εκδιδόμενο από τον e-ΕΦΚΑ. [Προτείνεται η εξής προσθήκη: το οποίο θα πρέπει να αναφέρει ως λόγο έκδοσης: «για συμμετοχή σε διαγωνισμούς ανάληψης δημοσίων έργων ή προμηθειών του Δημοσίου και των ΝΠΔΔ» ].</w:t>
      </w:r>
    </w:p>
    <w:p w:rsidR="003C2C43" w:rsidRPr="003C2C43" w:rsidRDefault="003C2C43" w:rsidP="003C2C43"/>
    <w:p w:rsidR="003C2C43" w:rsidRPr="003C2C43" w:rsidRDefault="003C2C43" w:rsidP="003C2C43">
      <w:r w:rsidRPr="003C2C43">
        <w:t>Επιπλέον, απαιτείται υπεύθυνη δήλωση του οικονομικού φορέα αναφορικά με τους οργανισμούς κοινωνικής ασφάλισης (στην περίπτωση που ο οικονομικός φορέας έχει την εγκατάστασή του στην Ελλάδα αφορά Οργανισμούς κύριας και επικουρικής ασφάλισης) στους οποίους οφείλει να καταβάλει εισφορές.</w:t>
      </w:r>
    </w:p>
    <w:p w:rsidR="003C2C43" w:rsidRPr="003C2C43" w:rsidRDefault="003C2C43" w:rsidP="003C2C43">
      <w:r w:rsidRPr="003C2C43">
        <w:t>iii) Για την παρ. 2.2.3.2 περίπτωση α’,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3C2C43" w:rsidRPr="003C2C43" w:rsidRDefault="003C2C43" w:rsidP="003C2C43">
      <w:r w:rsidRPr="003C2C43">
        <w:t xml:space="preserve">γ) για την παρ. 2.2.3.4 περίπτωση </w:t>
      </w:r>
      <w:proofErr w:type="spellStart"/>
      <w:r w:rsidRPr="003C2C43">
        <w:t>β΄</w:t>
      </w:r>
      <w:proofErr w:type="spellEnd"/>
      <w:r w:rsidRPr="003C2C43">
        <w:t xml:space="preserve"> πιστοποιητικό που εκδίδεται από την αρμόδια αρχή του οικείου κράτους - μέλους ή χώρας, που να έχει εκδοθεί έως τρεις (3) μήνες πριν από την υποβολή του.</w:t>
      </w:r>
    </w:p>
    <w:p w:rsidR="003C2C43" w:rsidRPr="003C2C43" w:rsidRDefault="003C2C43" w:rsidP="003C2C43">
      <w:r w:rsidRPr="003C2C43">
        <w:t>Ιδίως οι οικονομικοί φορείς που είναι εγκατεστημένοι στην Ελλάδα προσκομίζουν:</w:t>
      </w:r>
    </w:p>
    <w:p w:rsidR="003C2C43" w:rsidRPr="003C2C43" w:rsidRDefault="003C2C43" w:rsidP="003C2C43">
      <w:bookmarkStart w:id="43" w:name="_Hlk69240569"/>
      <w:r w:rsidRPr="003C2C43">
        <w:lastRenderedPageBreak/>
        <w:t>i) Ενιαίο Πιστοποιητικό Δικαστικής Φερεγγυότητας</w:t>
      </w:r>
      <w:bookmarkEnd w:id="43"/>
      <w:r w:rsidRPr="003C2C43">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3C2C43" w:rsidRPr="003C2C43" w:rsidRDefault="003C2C43" w:rsidP="003C2C43">
      <w:r w:rsidRPr="003C2C43">
        <w:t>ii) Πιστοποιητικό του Γ.Ε.Μ.Η. από το οποίο προκύπτει ότι το νομικό πρόσωπο δεν έχει λυθεί και τεθεί υπό εκκαθάριση με απόφαση των εταίρων.</w:t>
      </w:r>
    </w:p>
    <w:p w:rsidR="003C2C43" w:rsidRPr="003C2C43" w:rsidRDefault="003C2C43" w:rsidP="003C2C43">
      <w:r w:rsidRPr="003C2C43">
        <w:t xml:space="preserve">iii) Εκτύπωση της καρτέλας “Στοιχεία Μητρώου/ Επιχείρησης” από την ηλεκτρονική πλατφόρμα της Ανεξάρτητης Αρχής Δημοσίων Εσόδων, όπως αυτά εμφανίζονται στο </w:t>
      </w:r>
      <w:proofErr w:type="spellStart"/>
      <w:r w:rsidRPr="003C2C43">
        <w:t>taxisnet</w:t>
      </w:r>
      <w:proofErr w:type="spellEnd"/>
      <w:r w:rsidRPr="003C2C43">
        <w:t>, από την οποία να προκύπτει η μη αναστολή της επιχειρηματικής δραστηριότητάς τους.</w:t>
      </w:r>
    </w:p>
    <w:p w:rsidR="003C2C43" w:rsidRPr="003C2C43" w:rsidRDefault="003C2C43" w:rsidP="003C2C43">
      <w:r w:rsidRPr="003C2C43">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3C2C43" w:rsidRPr="003C2C43" w:rsidRDefault="003C2C43" w:rsidP="003C2C43">
      <w:r w:rsidRPr="003C2C43">
        <w:t>δ) Για τις λοιπές περιπτώσεις της παρ. 2.2.3.4, υπεύθυνη δήλωση του προσφέροντος οικονομικού φορέα ότι δεν συντρέχουν στο πρόσωπό του οι οριζόμενοι στην παράγραφο λόγοι αποκλεισμού.</w:t>
      </w:r>
    </w:p>
    <w:p w:rsidR="003C2C43" w:rsidRPr="003C2C43" w:rsidRDefault="003C2C43" w:rsidP="003C2C43">
      <w:r w:rsidRPr="003C2C43">
        <w:t>ε) για την παρ. 2.2.3.9. υπεύθυνη δήλωση του προσφέροντος οικονομικού φορέα περί μη επιβολής σε βάρος του της κύρωσης του οριζόντιου αποκλεισμού, σύμφωνα τις διατάξεις της κείμενης νομοθεσίας.</w:t>
      </w:r>
    </w:p>
    <w:p w:rsidR="003C2C43" w:rsidRPr="003C2C43" w:rsidRDefault="003C2C43" w:rsidP="003C2C43">
      <w:pPr>
        <w:rPr>
          <w:rFonts w:eastAsia="Calibri"/>
        </w:rPr>
      </w:pPr>
      <w:r w:rsidRPr="003C2C43">
        <w:t xml:space="preserve">B.2. </w:t>
      </w:r>
      <w:r w:rsidRPr="003C2C43">
        <w:rPr>
          <w:rFonts w:eastAsia="Calibri"/>
        </w:rPr>
        <w:t>Για την απόδειξη της απαίτησης της παρ. 2.2.4. (απόδειξη καταλληλόλητας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3C2C43" w:rsidRPr="003C2C43" w:rsidRDefault="003C2C43" w:rsidP="003C2C43">
      <w:pPr>
        <w:rPr>
          <w:rFonts w:eastAsia="Calibri"/>
        </w:rPr>
      </w:pPr>
      <w:r w:rsidRPr="003C2C43">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στο Μητρώο Κατασκευαστών Αμυντικού Υλικού ή πιστοποιητικό που εκδίδεται από την οικεία υπηρεσία του Γ.Ε.ΜΗ. των ως άνω Επιμελητηρίων. </w:t>
      </w:r>
    </w:p>
    <w:p w:rsidR="003C2C43" w:rsidRPr="003C2C43" w:rsidRDefault="003C2C43" w:rsidP="003C2C43">
      <w:pPr>
        <w:rPr>
          <w:rFonts w:eastAsia="Calibri"/>
        </w:rPr>
      </w:pPr>
      <w:r w:rsidRPr="003C2C43">
        <w:rPr>
          <w:rFonts w:eastAsia="Calibri"/>
        </w:rPr>
        <w:t xml:space="preserve">Επισημαίνεται ότι, τα δικαιολογητικά που αφορούν στην απόδειξη της απαίτησης </w:t>
      </w:r>
      <w:r w:rsidRPr="003C2C43">
        <w:t xml:space="preserve">της παρ. </w:t>
      </w:r>
      <w:r w:rsidRPr="003C2C43">
        <w:rPr>
          <w:rFonts w:eastAsia="Calibri"/>
        </w:rPr>
        <w:t>2.2.4 (απόδειξη καταλληλόλητας για την άσκηση επαγγελματικής δραστηριότητας) γίνονται αποδεκτά, εφόσον έχουν εκδοθεί έως τριάντα (30) εργάσιμες ημέρες πριν από την υποβολή τους, εκτός εάν, σύμφωνα με τις ειδικότερες διατάξεις αυτών, φέρουν συγκεκριμένο χρόνο ισχύος.</w:t>
      </w:r>
    </w:p>
    <w:p w:rsidR="003C2C43" w:rsidRPr="003C2C43" w:rsidRDefault="003C2C43" w:rsidP="003C2C43">
      <w:r w:rsidRPr="003C2C43">
        <w:t>Β.3. Για την απόδειξη της οικονομικής και χρηματοοικονομικής επάρκειας της παρ. 2.2.5 οι οικονομικοί φορείς προσκομίζουν:</w:t>
      </w:r>
    </w:p>
    <w:p w:rsidR="003C2C43" w:rsidRPr="003C2C43" w:rsidRDefault="003C2C43" w:rsidP="003C2C43">
      <w:r w:rsidRPr="003C2C43">
        <w:t xml:space="preserve">Αντίγραφο ή απόσπασμα των δημοσιευμένων οικονομικών ισολογισμών της επιχείρησης, στην περίπτωση που η δημοσίευση των ισολογισμών απαιτείται από τη νομοθεσία της χώρας όπου είναι εγκατεστημένος ο οικονομικός φορέας, των τριών (3) τελευταίων οικονομικών χρήσεων (2025, 2024, 2023). Σε περίπτωση που ο υποψήφιος Ανάδοχος δεν έχει - δεν υποχρεούται σε δημοσίευση ισολογισμών - δημοσιευμένους ισολογισμούς για τρεις (3) διαχειριστικές τους, τότε </w:t>
      </w:r>
      <w:r w:rsidRPr="003C2C43">
        <w:lastRenderedPageBreak/>
        <w:t>μπορεί να υποβάλει ισοδύναμα λογιστικά έγγραφα ή άλλα επίσημα έγγραφα ή φωτοαντίγραφα των αντίστοιχων Φορολογικών Δηλώσεων.</w:t>
      </w:r>
    </w:p>
    <w:p w:rsidR="003C2C43" w:rsidRPr="003C2C43" w:rsidRDefault="003C2C43" w:rsidP="003C2C43">
      <w:pPr>
        <w:rPr>
          <w:rFonts w:eastAsia="Calibri"/>
        </w:rPr>
      </w:pPr>
      <w:r w:rsidRPr="003C2C43">
        <w:rPr>
          <w:rFonts w:eastAsia="Calibri"/>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p>
    <w:p w:rsidR="003C2C43" w:rsidRPr="003C2C43" w:rsidRDefault="003C2C43" w:rsidP="003C2C43">
      <w:r w:rsidRPr="003C2C43">
        <w:t>Β.4. Για την απόδειξη της τεχνικής ικανότητας της παρ. 2.2.6 οι οικονομικοί φορείς προσκομίζουν:</w:t>
      </w:r>
    </w:p>
    <w:p w:rsidR="003C2C43" w:rsidRPr="003C2C43" w:rsidRDefault="003C2C43" w:rsidP="003C2C43">
      <w:r w:rsidRPr="003C2C43">
        <w:t>α) «Για την απόδειξη της εμπειρίας στην υλοποίηση αντίστοιχων έργων (2.2.6) συμπληρωμένο πίνακα και αντίγραφα των σχετικών Αποδεικτικών Ορθής Υλοποίησης  (π.χ. Πρωτόκολλο παραλαβής ή Βεβαίωση καλής εκτέλεσης).</w:t>
      </w:r>
    </w:p>
    <w:p w:rsidR="003C2C43" w:rsidRPr="003C2C43" w:rsidRDefault="003C2C43" w:rsidP="003C2C43">
      <w:r w:rsidRPr="003C2C43">
        <w:t>Ο υποψήφιος Ανάδοχος οφείλει να αποδείξει την ανωτέρω ελάχιστη προϋπόθεση συμμετοχής, καταθέτοντας με την Προσφορά του τα ακόλουθα στοιχεία τεκμηρίωσης:</w:t>
      </w:r>
    </w:p>
    <w:p w:rsidR="003C2C43" w:rsidRPr="003C2C43" w:rsidRDefault="003C2C43" w:rsidP="003C2C43"/>
    <w:p w:rsidR="003C2C43" w:rsidRPr="003C2C43" w:rsidRDefault="003C2C43" w:rsidP="003C2C43">
      <w:r w:rsidRPr="003C2C43">
        <w:t>Πίνακα των κυριότερων έργων που εκτέλεσε ή στα οποία συμμετείχε ο υποψήφιος Ανάδοχος στο οριζόμενο χρονικό διάστημα. Ο Πίνακας των κυριότερων ανωτέρω έργων πρέπει να συνταχθεί σύμφωνα με το ακόλουθο υπόδειγμα:</w:t>
      </w:r>
    </w:p>
    <w:p w:rsidR="003C2C43" w:rsidRPr="003C2C43" w:rsidRDefault="003C2C43" w:rsidP="003C2C4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
        <w:gridCol w:w="1388"/>
        <w:gridCol w:w="1161"/>
        <w:gridCol w:w="1203"/>
        <w:gridCol w:w="1216"/>
        <w:gridCol w:w="1388"/>
        <w:gridCol w:w="1469"/>
        <w:gridCol w:w="1393"/>
      </w:tblGrid>
      <w:tr w:rsidR="003C2C43" w:rsidRPr="003C2C43" w:rsidTr="008575F4">
        <w:trPr>
          <w:trHeight w:val="1405"/>
        </w:trPr>
        <w:tc>
          <w:tcPr>
            <w:tcW w:w="273" w:type="pct"/>
            <w:tcBorders>
              <w:top w:val="single" w:sz="4" w:space="0" w:color="auto"/>
              <w:left w:val="single" w:sz="4" w:space="0" w:color="auto"/>
              <w:bottom w:val="single" w:sz="4" w:space="0" w:color="auto"/>
              <w:right w:val="single" w:sz="4" w:space="0" w:color="auto"/>
            </w:tcBorders>
            <w:hideMark/>
          </w:tcPr>
          <w:p w:rsidR="003C2C43" w:rsidRPr="003C2C43" w:rsidRDefault="003C2C43" w:rsidP="003C2C43">
            <w:r w:rsidRPr="003C2C43">
              <w:t>Α/Α</w:t>
            </w:r>
          </w:p>
        </w:tc>
        <w:tc>
          <w:tcPr>
            <w:tcW w:w="678" w:type="pct"/>
            <w:tcBorders>
              <w:top w:val="single" w:sz="4" w:space="0" w:color="auto"/>
              <w:left w:val="single" w:sz="4" w:space="0" w:color="auto"/>
              <w:bottom w:val="single" w:sz="4" w:space="0" w:color="auto"/>
              <w:right w:val="single" w:sz="4" w:space="0" w:color="auto"/>
            </w:tcBorders>
            <w:hideMark/>
          </w:tcPr>
          <w:p w:rsidR="003C2C43" w:rsidRPr="003C2C43" w:rsidRDefault="003C2C43" w:rsidP="003C2C43">
            <w:r w:rsidRPr="003C2C43">
              <w:t>ΑΝΑΘΕΤΟΥΣΑ ΑΡΧΗ /ΑΠΟΔΕΚΤΗΣ</w:t>
            </w:r>
          </w:p>
        </w:tc>
        <w:tc>
          <w:tcPr>
            <w:tcW w:w="591" w:type="pct"/>
            <w:tcBorders>
              <w:top w:val="single" w:sz="4" w:space="0" w:color="auto"/>
              <w:left w:val="single" w:sz="4" w:space="0" w:color="auto"/>
              <w:bottom w:val="single" w:sz="4" w:space="0" w:color="auto"/>
              <w:right w:val="single" w:sz="4" w:space="0" w:color="auto"/>
            </w:tcBorders>
            <w:hideMark/>
          </w:tcPr>
          <w:p w:rsidR="003C2C43" w:rsidRPr="003C2C43" w:rsidRDefault="003C2C43" w:rsidP="003C2C43">
            <w:r w:rsidRPr="003C2C43">
              <w:t>ΣΥΝΤΟΜΗ ΠΕΡΙΓΡΑΦΗ ΤΟΥ ΕΡΓΟΥ</w:t>
            </w:r>
          </w:p>
        </w:tc>
        <w:tc>
          <w:tcPr>
            <w:tcW w:w="569" w:type="pct"/>
            <w:tcBorders>
              <w:top w:val="single" w:sz="4" w:space="0" w:color="auto"/>
              <w:left w:val="single" w:sz="4" w:space="0" w:color="auto"/>
              <w:bottom w:val="single" w:sz="4" w:space="0" w:color="auto"/>
              <w:right w:val="single" w:sz="4" w:space="0" w:color="auto"/>
            </w:tcBorders>
            <w:hideMark/>
          </w:tcPr>
          <w:p w:rsidR="003C2C43" w:rsidRPr="003C2C43" w:rsidRDefault="003C2C43" w:rsidP="003C2C43">
            <w:r w:rsidRPr="003C2C43">
              <w:t>ΔΙΑΡΚΕΙΑ ΕΚΤΕΛΕΣΗΣ ΕΡΓΟΥ</w:t>
            </w:r>
          </w:p>
          <w:p w:rsidR="003C2C43" w:rsidRPr="003C2C43" w:rsidRDefault="003C2C43" w:rsidP="003C2C43">
            <w:r w:rsidRPr="003C2C43">
              <w:t>(από – έως)</w:t>
            </w:r>
          </w:p>
        </w:tc>
        <w:tc>
          <w:tcPr>
            <w:tcW w:w="610" w:type="pct"/>
            <w:tcBorders>
              <w:top w:val="single" w:sz="4" w:space="0" w:color="auto"/>
              <w:left w:val="single" w:sz="4" w:space="0" w:color="auto"/>
              <w:bottom w:val="single" w:sz="4" w:space="0" w:color="auto"/>
              <w:right w:val="single" w:sz="4" w:space="0" w:color="auto"/>
            </w:tcBorders>
            <w:hideMark/>
          </w:tcPr>
          <w:p w:rsidR="003C2C43" w:rsidRPr="003C2C43" w:rsidRDefault="003C2C43" w:rsidP="003C2C43">
            <w:r w:rsidRPr="003C2C43">
              <w:t>ΠΡΟΫΠ ΟΛΟΓΙΣΜΟΣ</w:t>
            </w:r>
          </w:p>
        </w:tc>
        <w:tc>
          <w:tcPr>
            <w:tcW w:w="693" w:type="pct"/>
            <w:tcBorders>
              <w:top w:val="single" w:sz="4" w:space="0" w:color="auto"/>
              <w:left w:val="single" w:sz="4" w:space="0" w:color="auto"/>
              <w:bottom w:val="single" w:sz="4" w:space="0" w:color="auto"/>
              <w:right w:val="single" w:sz="4" w:space="0" w:color="auto"/>
            </w:tcBorders>
            <w:hideMark/>
          </w:tcPr>
          <w:p w:rsidR="003C2C43" w:rsidRPr="003C2C43" w:rsidRDefault="003C2C43" w:rsidP="003C2C43">
            <w:r w:rsidRPr="003C2C43">
              <w:t>ΣΥΝΟΠΤΙΚΗ  ΠΕΡΙΓΡΑΦΗ ΣΥΝΕΙΣΦΟΡΑΣ ΣΤΟ ΕΡΓΟ</w:t>
            </w:r>
          </w:p>
        </w:tc>
        <w:tc>
          <w:tcPr>
            <w:tcW w:w="866" w:type="pct"/>
            <w:tcBorders>
              <w:top w:val="single" w:sz="4" w:space="0" w:color="auto"/>
              <w:left w:val="single" w:sz="4" w:space="0" w:color="auto"/>
              <w:bottom w:val="single" w:sz="4" w:space="0" w:color="auto"/>
              <w:right w:val="single" w:sz="4" w:space="0" w:color="auto"/>
            </w:tcBorders>
            <w:hideMark/>
          </w:tcPr>
          <w:p w:rsidR="003C2C43" w:rsidRPr="003C2C43" w:rsidRDefault="003C2C43" w:rsidP="003C2C43">
            <w:r w:rsidRPr="003C2C43">
              <w:t>ΠΟΣΟΣΤΟ ΣΥΜΜΕΤΟΧΗΣ ΣΤΟ ΕΡΓΟ</w:t>
            </w:r>
          </w:p>
          <w:p w:rsidR="003C2C43" w:rsidRPr="003C2C43" w:rsidRDefault="003C2C43" w:rsidP="003C2C43">
            <w:r w:rsidRPr="003C2C43">
              <w:t>(προϋπολογισμός)</w:t>
            </w:r>
          </w:p>
        </w:tc>
        <w:tc>
          <w:tcPr>
            <w:tcW w:w="720" w:type="pct"/>
            <w:tcBorders>
              <w:top w:val="single" w:sz="4" w:space="0" w:color="auto"/>
              <w:left w:val="single" w:sz="4" w:space="0" w:color="auto"/>
              <w:bottom w:val="single" w:sz="4" w:space="0" w:color="auto"/>
              <w:right w:val="single" w:sz="4" w:space="0" w:color="auto"/>
            </w:tcBorders>
            <w:hideMark/>
          </w:tcPr>
          <w:p w:rsidR="003C2C43" w:rsidRPr="003C2C43" w:rsidRDefault="003C2C43" w:rsidP="003C2C43">
            <w:r w:rsidRPr="003C2C43">
              <w:t>ΗΜΕΡΟΜΗΝΙΑ ΚΑΙ ΑΠΟΔΕΙΚΤΙΚΟ ΟΡΘΗΣ ΥΛΟΠΟΙΗΣΗΣ</w:t>
            </w:r>
          </w:p>
          <w:p w:rsidR="003C2C43" w:rsidRPr="003C2C43" w:rsidRDefault="003C2C43" w:rsidP="003C2C43">
            <w:r w:rsidRPr="003C2C43">
              <w:t xml:space="preserve">(τύπος &amp; </w:t>
            </w:r>
            <w:proofErr w:type="spellStart"/>
            <w:r w:rsidRPr="003C2C43">
              <w:t>ημ</w:t>
            </w:r>
            <w:proofErr w:type="spellEnd"/>
            <w:r w:rsidRPr="003C2C43">
              <w:t>/</w:t>
            </w:r>
            <w:proofErr w:type="spellStart"/>
            <w:r w:rsidRPr="003C2C43">
              <w:t>νία</w:t>
            </w:r>
            <w:proofErr w:type="spellEnd"/>
          </w:p>
        </w:tc>
      </w:tr>
      <w:tr w:rsidR="003C2C43" w:rsidRPr="003C2C43" w:rsidTr="008575F4">
        <w:trPr>
          <w:trHeight w:val="537"/>
        </w:trPr>
        <w:tc>
          <w:tcPr>
            <w:tcW w:w="273" w:type="pct"/>
            <w:tcBorders>
              <w:top w:val="single" w:sz="4" w:space="0" w:color="auto"/>
              <w:left w:val="single" w:sz="4" w:space="0" w:color="auto"/>
              <w:bottom w:val="single" w:sz="4" w:space="0" w:color="auto"/>
              <w:right w:val="single" w:sz="4" w:space="0" w:color="auto"/>
            </w:tcBorders>
          </w:tcPr>
          <w:p w:rsidR="003C2C43" w:rsidRPr="003C2C43" w:rsidRDefault="003C2C43" w:rsidP="003C2C43"/>
        </w:tc>
        <w:tc>
          <w:tcPr>
            <w:tcW w:w="678" w:type="pct"/>
            <w:tcBorders>
              <w:top w:val="single" w:sz="4" w:space="0" w:color="auto"/>
              <w:left w:val="single" w:sz="4" w:space="0" w:color="auto"/>
              <w:bottom w:val="single" w:sz="4" w:space="0" w:color="auto"/>
              <w:right w:val="single" w:sz="4" w:space="0" w:color="auto"/>
            </w:tcBorders>
          </w:tcPr>
          <w:p w:rsidR="003C2C43" w:rsidRPr="003C2C43" w:rsidRDefault="003C2C43" w:rsidP="003C2C43"/>
        </w:tc>
        <w:tc>
          <w:tcPr>
            <w:tcW w:w="591" w:type="pct"/>
            <w:tcBorders>
              <w:top w:val="single" w:sz="4" w:space="0" w:color="auto"/>
              <w:left w:val="single" w:sz="4" w:space="0" w:color="auto"/>
              <w:bottom w:val="single" w:sz="4" w:space="0" w:color="auto"/>
              <w:right w:val="single" w:sz="4" w:space="0" w:color="auto"/>
            </w:tcBorders>
          </w:tcPr>
          <w:p w:rsidR="003C2C43" w:rsidRPr="003C2C43" w:rsidRDefault="003C2C43" w:rsidP="003C2C43"/>
        </w:tc>
        <w:tc>
          <w:tcPr>
            <w:tcW w:w="569" w:type="pct"/>
            <w:tcBorders>
              <w:top w:val="single" w:sz="4" w:space="0" w:color="auto"/>
              <w:left w:val="single" w:sz="4" w:space="0" w:color="auto"/>
              <w:bottom w:val="single" w:sz="4" w:space="0" w:color="auto"/>
              <w:right w:val="single" w:sz="4" w:space="0" w:color="auto"/>
            </w:tcBorders>
          </w:tcPr>
          <w:p w:rsidR="003C2C43" w:rsidRPr="003C2C43" w:rsidRDefault="003C2C43" w:rsidP="003C2C43"/>
        </w:tc>
        <w:tc>
          <w:tcPr>
            <w:tcW w:w="610" w:type="pct"/>
            <w:tcBorders>
              <w:top w:val="single" w:sz="4" w:space="0" w:color="auto"/>
              <w:left w:val="single" w:sz="4" w:space="0" w:color="auto"/>
              <w:bottom w:val="single" w:sz="4" w:space="0" w:color="auto"/>
              <w:right w:val="single" w:sz="4" w:space="0" w:color="auto"/>
            </w:tcBorders>
          </w:tcPr>
          <w:p w:rsidR="003C2C43" w:rsidRPr="003C2C43" w:rsidRDefault="003C2C43" w:rsidP="003C2C43"/>
        </w:tc>
        <w:tc>
          <w:tcPr>
            <w:tcW w:w="693" w:type="pct"/>
            <w:tcBorders>
              <w:top w:val="single" w:sz="4" w:space="0" w:color="auto"/>
              <w:left w:val="single" w:sz="4" w:space="0" w:color="auto"/>
              <w:bottom w:val="single" w:sz="4" w:space="0" w:color="auto"/>
              <w:right w:val="single" w:sz="4" w:space="0" w:color="auto"/>
            </w:tcBorders>
          </w:tcPr>
          <w:p w:rsidR="003C2C43" w:rsidRPr="003C2C43" w:rsidRDefault="003C2C43" w:rsidP="003C2C43"/>
        </w:tc>
        <w:tc>
          <w:tcPr>
            <w:tcW w:w="866" w:type="pct"/>
            <w:tcBorders>
              <w:top w:val="single" w:sz="4" w:space="0" w:color="auto"/>
              <w:left w:val="single" w:sz="4" w:space="0" w:color="auto"/>
              <w:bottom w:val="single" w:sz="4" w:space="0" w:color="auto"/>
              <w:right w:val="single" w:sz="4" w:space="0" w:color="auto"/>
            </w:tcBorders>
          </w:tcPr>
          <w:p w:rsidR="003C2C43" w:rsidRPr="003C2C43" w:rsidRDefault="003C2C43" w:rsidP="003C2C43"/>
        </w:tc>
        <w:tc>
          <w:tcPr>
            <w:tcW w:w="720" w:type="pct"/>
            <w:tcBorders>
              <w:top w:val="single" w:sz="4" w:space="0" w:color="auto"/>
              <w:left w:val="single" w:sz="4" w:space="0" w:color="auto"/>
              <w:bottom w:val="single" w:sz="4" w:space="0" w:color="auto"/>
              <w:right w:val="single" w:sz="4" w:space="0" w:color="auto"/>
            </w:tcBorders>
          </w:tcPr>
          <w:p w:rsidR="003C2C43" w:rsidRPr="003C2C43" w:rsidRDefault="003C2C43" w:rsidP="003C2C43"/>
        </w:tc>
      </w:tr>
    </w:tbl>
    <w:p w:rsidR="003C2C43" w:rsidRPr="003C2C43" w:rsidRDefault="003C2C43" w:rsidP="003C2C43"/>
    <w:p w:rsidR="003C2C43" w:rsidRPr="003C2C43" w:rsidRDefault="003C2C43" w:rsidP="003C2C43">
      <w:r w:rsidRPr="003C2C43">
        <w:t>Όπου:</w:t>
      </w:r>
    </w:p>
    <w:p w:rsidR="003C2C43" w:rsidRPr="003C2C43" w:rsidRDefault="003C2C43" w:rsidP="003C2C43">
      <w:r w:rsidRPr="003C2C43">
        <w:t>«ΣΤΟΙΧΕΙΟ ΤΕΚΜΗΡΙΩΣΗΣ»:</w:t>
      </w:r>
    </w:p>
    <w:p w:rsidR="003C2C43" w:rsidRPr="003C2C43" w:rsidRDefault="003C2C43" w:rsidP="003C2C43">
      <w:r w:rsidRPr="003C2C43">
        <w:t>Α) Αν οι αποδέκτες των υπηρεσιών των έργων είναι φορείς του δημόσιου ή του ευρύτερου δημόσιου τομέα (Αναθέτουσες Αρχές), η παροχή των παραπάνω υπηρεσιών αποδεικνύεται με σχετικά Αποδεικτικά Ορθής Υλοποίησης  (π.χ. Πρωτόκολλο παραλαβής ή Βεβαίωση καλής εκτέλεσης) (ευανάγνωστα φωτοαντίγραφα), τα οποία έχουν εκδοθεί ή θεωρηθεί από την Αναθέτουσα Αρχή. Από τα αναγραφόμενα στα παραπάνω αποδεικτικά έγγραφα, θα πρέπει να συμπεραίνεται η άρτια και εντός του χρονοδιαγράμματος υλοποίηση του έργου, η ημερομηνία ολοκλήρωσής του, το αντικείμενο της υπηρεσίας, το τελικό καταβληθέν οικονομικό τίμημα.</w:t>
      </w:r>
    </w:p>
    <w:p w:rsidR="003C2C43" w:rsidRPr="003C2C43" w:rsidRDefault="003C2C43" w:rsidP="003C2C43">
      <w:r w:rsidRPr="003C2C43">
        <w:t>Επίσης, θα πρέπει να υποβληθούν και τα αντίγραφα των υπογεγραμμένων συμβάσεων των έργων.</w:t>
      </w:r>
    </w:p>
    <w:p w:rsidR="003C2C43" w:rsidRPr="003C2C43" w:rsidRDefault="003C2C43" w:rsidP="003C2C43">
      <w:r w:rsidRPr="003C2C43">
        <w:t>Ως ημερομηνία ολοκλήρωσης νοείται η ημερομηνία ολοκλήρωσης της υλοποίησης του φυσικού αντικειμένου εκάστου Έργου, όπως αυτή αναγράφεται στο σχετικό Αποδεικτικό Ορθής Υλοποίησης  (</w:t>
      </w:r>
      <w:proofErr w:type="spellStart"/>
      <w:r w:rsidRPr="003C2C43">
        <w:t>π.χ</w:t>
      </w:r>
      <w:proofErr w:type="spellEnd"/>
      <w:r w:rsidRPr="003C2C43">
        <w:t xml:space="preserve"> Πρωτόκολλο παραλαβής ή Βεβαίωση καλής εκτέλεσης) και όχι η ημερομηνία έκδοσης του Αποδεικτικού Ορθής Υλοποίησης.  </w:t>
      </w:r>
    </w:p>
    <w:p w:rsidR="003C2C43" w:rsidRPr="003C2C43" w:rsidRDefault="003C2C43" w:rsidP="003C2C43">
      <w:r w:rsidRPr="003C2C43">
        <w:t xml:space="preserve">Β) Αν ο αποδέκτης είναι ιδιωτικός φορέας, η παροχή θα αποδεικνύεται με βεβαίωση του αποδέκτη (όπου κι εδώ από τα αναγραφόμενα θα πρέπει να συμπεραίνονται τα παραπάνω στοιχεία του σημείου Α),  την προσκόμιση της σχετικής έγγραφης Σύμβασης (αντίγραφο), καθώς και αντίγραφο του σχετικού τιμολογίου για την παροχή της παραπάνω υπηρεσίας και του σχετικού </w:t>
      </w:r>
      <w:proofErr w:type="spellStart"/>
      <w:r w:rsidRPr="003C2C43">
        <w:t>extrait</w:t>
      </w:r>
      <w:proofErr w:type="spellEnd"/>
      <w:r w:rsidRPr="003C2C43">
        <w:t xml:space="preserve"> της τράπεζας για την εξόφληση του τιμολογίου. Ως ημερομηνία ολοκλήρωσης νοείται η ημερομηνία εκδόσεως του Τιμολογίου.</w:t>
      </w:r>
    </w:p>
    <w:p w:rsidR="003C2C43" w:rsidRPr="003C2C43" w:rsidRDefault="003C2C43" w:rsidP="003C2C43">
      <w:r w:rsidRPr="003C2C43">
        <w:lastRenderedPageBreak/>
        <w:t>Γ) Αν στα έργα του Πίνακα ο υποψήφιος οικονομικός φορέας συμμετείχε ως μέλος Ένωσης ή Κοινοπραξίας, επιπρόσθετα προσκομίζει αντίγραφο Συμφωνητικού που να αποδεικνύεται το ποσοστό συμμετοχής του στην Ένωση / Κοινοπραξία».</w:t>
      </w:r>
    </w:p>
    <w:p w:rsidR="003C2C43" w:rsidRPr="003C2C43" w:rsidRDefault="003C2C43" w:rsidP="003C2C43">
      <w:r w:rsidRPr="003C2C43">
        <w:t>Δ) Επίσης θα πρέπει να υποβληθεί και η άδεια λειτουργίας των συνεργείων τους η οποία θα πρέπει να είναι σε ισχύ.</w:t>
      </w:r>
    </w:p>
    <w:p w:rsidR="003C2C43" w:rsidRPr="003C2C43" w:rsidRDefault="003C2C43" w:rsidP="003C2C43"/>
    <w:p w:rsidR="003C2C43" w:rsidRPr="003C2C43" w:rsidRDefault="003C2C43" w:rsidP="003C2C43">
      <w:r w:rsidRPr="003C2C43">
        <w:t>Β.5. Για την απόδειξη της συμμόρφωσής τους με πρότυπα διασφάλισης ποιότητας και πρότυπα περιβαλλοντικής διαχείρισης της παρ. 2.2.7 οι οικονομικοί φορείς προσκομίζουν αντίγραφα των πιστοποιητικών ποιότητας όπως αυτά αναγράφονται στην παρ. 2.2.7. .</w:t>
      </w:r>
    </w:p>
    <w:p w:rsidR="003C2C43" w:rsidRPr="003C2C43" w:rsidRDefault="003C2C43" w:rsidP="003C2C43">
      <w:r w:rsidRPr="003C2C43">
        <w:t>Τα πιστοποιητικά αυτά θα πρέπει να είναι σε ισχύ και να έχουν  εκδοθεί από διαπιστευμένους φορείς πιστοποίησης, διαπιστευμένους προς τούτο από το Εθνικό Σύστημα Διαπίστευσης Α.Ε. (Ε.Σ.Υ.Δ.) ή από φορέα διαπίστευσης μέλος της Ευρωπαϊκής συνεργασίας για τη διαπίστευση (</w:t>
      </w:r>
      <w:proofErr w:type="spellStart"/>
      <w:r w:rsidRPr="003C2C43">
        <w:t>European</w:t>
      </w:r>
      <w:proofErr w:type="spellEnd"/>
      <w:r w:rsidRPr="003C2C43">
        <w:t xml:space="preserve"> </w:t>
      </w:r>
      <w:proofErr w:type="spellStart"/>
      <w:r w:rsidRPr="003C2C43">
        <w:t>Cooperation</w:t>
      </w:r>
      <w:proofErr w:type="spellEnd"/>
      <w:r w:rsidRPr="003C2C43">
        <w:t xml:space="preserve"> </w:t>
      </w:r>
      <w:proofErr w:type="spellStart"/>
      <w:r w:rsidRPr="003C2C43">
        <w:t>for</w:t>
      </w:r>
      <w:proofErr w:type="spellEnd"/>
      <w:r w:rsidRPr="003C2C43">
        <w:t xml:space="preserve"> </w:t>
      </w:r>
      <w:proofErr w:type="spellStart"/>
      <w:r w:rsidRPr="003C2C43">
        <w:t>Accreditation</w:t>
      </w:r>
      <w:proofErr w:type="spellEnd"/>
      <w:r w:rsidRPr="003C2C43">
        <w:t>) και μέλος της αντίστοιχης συμφωνίας αμοιβαίας αναγνώρισης (Μ.L.A.).</w:t>
      </w:r>
    </w:p>
    <w:p w:rsidR="003C2C43" w:rsidRPr="003C2C43" w:rsidRDefault="003C2C43" w:rsidP="003C2C43">
      <w:r w:rsidRPr="003C2C43">
        <w:t>Β.6.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εκτός αν αυτό φέρει συγκεκριμένο χρόνο ισχύος.</w:t>
      </w:r>
    </w:p>
    <w:p w:rsidR="003C2C43" w:rsidRPr="003C2C43" w:rsidRDefault="003C2C43" w:rsidP="003C2C43">
      <w:r w:rsidRPr="003C2C43">
        <w:t>Ειδικότερα για τους ημεδαπούς οικονομικούς φορείς προσκομίζονται:</w:t>
      </w:r>
    </w:p>
    <w:p w:rsidR="003C2C43" w:rsidRPr="003C2C43" w:rsidRDefault="003C2C43" w:rsidP="003C2C43">
      <w:r w:rsidRPr="003C2C43">
        <w:t>i) για την απόδειξη της νόμιμης εκπροσώπησης,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 προσκομίζει σχετικό πιστοποιητικό ισχύουσας εκπροσώπησης, το οποίο πρέπει να έχει εκδοθεί έως τριάντα (30) εργάσιμες ημέρες πριν από την υποβολή του.</w:t>
      </w:r>
    </w:p>
    <w:p w:rsidR="003C2C43" w:rsidRPr="003C2C43" w:rsidRDefault="003C2C43" w:rsidP="003C2C43">
      <w:r w:rsidRPr="003C2C43">
        <w:t xml:space="preserve">ii) Για την απόδειξη της νόμιμης σύστασης και των μεταβολών του νομικού προσώπου γενικό </w:t>
      </w:r>
      <w:proofErr w:type="spellStart"/>
      <w:r w:rsidRPr="003C2C43">
        <w:t>πιστο</w:t>
      </w:r>
      <w:proofErr w:type="spellEnd"/>
      <w:r w:rsidRPr="003C2C43">
        <w:t>-ποιητικό μεταβολών του ΓΕΜΗ, εφόσον έχει εκδοθεί έως τρεις (3) μήνες πριν από την υποβολή του.</w:t>
      </w:r>
    </w:p>
    <w:p w:rsidR="003C2C43" w:rsidRPr="003C2C43" w:rsidRDefault="003C2C43" w:rsidP="003C2C43">
      <w:r w:rsidRPr="003C2C43">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3C2C43" w:rsidRPr="003C2C43" w:rsidRDefault="003C2C43" w:rsidP="003C2C43">
      <w:r w:rsidRPr="003C2C43">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3C2C43" w:rsidRPr="003C2C43" w:rsidRDefault="003C2C43" w:rsidP="003C2C43">
      <w:r w:rsidRPr="003C2C43">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3C2C43" w:rsidRPr="003C2C43" w:rsidRDefault="003C2C43" w:rsidP="003C2C43">
      <w:r w:rsidRPr="003C2C43">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3C2C43" w:rsidRPr="003C2C43" w:rsidRDefault="003C2C43" w:rsidP="003C2C43">
      <w:r w:rsidRPr="003C2C43">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3C2C43">
        <w:t>ουν</w:t>
      </w:r>
      <w:proofErr w:type="spellEnd"/>
      <w:r w:rsidRPr="003C2C43">
        <w:t xml:space="preserve">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3C2C43" w:rsidRPr="003C2C43" w:rsidRDefault="003C2C43" w:rsidP="003C2C43">
      <w:r w:rsidRPr="003C2C43">
        <w:lastRenderedPageBreak/>
        <w:t>Β.7.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w:t>
      </w:r>
    </w:p>
    <w:p w:rsidR="003C2C43" w:rsidRPr="003C2C43" w:rsidRDefault="003C2C43" w:rsidP="003C2C43">
      <w:r w:rsidRPr="003C2C43">
        <w:t>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w:t>
      </w:r>
    </w:p>
    <w:p w:rsidR="003C2C43" w:rsidRPr="003C2C43" w:rsidRDefault="003C2C43" w:rsidP="003C2C43">
      <w:r w:rsidRPr="003C2C43">
        <w:t>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w:t>
      </w:r>
    </w:p>
    <w:p w:rsidR="003C2C43" w:rsidRPr="003C2C43" w:rsidRDefault="003C2C43" w:rsidP="003C2C43">
      <w:r w:rsidRPr="003C2C43">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Β.1,υποπερ.i, ii και iii της </w:t>
      </w:r>
      <w:proofErr w:type="spellStart"/>
      <w:r w:rsidRPr="003C2C43">
        <w:t>περ</w:t>
      </w:r>
      <w:proofErr w:type="spellEnd"/>
      <w:r w:rsidRPr="003C2C43">
        <w:t>. β.</w:t>
      </w:r>
    </w:p>
    <w:p w:rsidR="003C2C43" w:rsidRPr="003C2C43" w:rsidRDefault="003C2C43" w:rsidP="003C2C43">
      <w:r w:rsidRPr="003C2C43">
        <w:t>Β.8.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p>
    <w:p w:rsidR="003C2C43" w:rsidRPr="003C2C43" w:rsidRDefault="003C2C43" w:rsidP="003C2C43">
      <w:r w:rsidRPr="003C2C43">
        <w:t>Β.9. Στην περίπτωση που οικονομικός φορέας επιθυμεί να στηριχθεί στις ικανότητες άλλων φορέων, σύμφωνα με την παρ. 2.2.8 για την απόδειξη ότι θα έχει στη διάθεσή του τους αναγκαίους πόρους, προσκομίζει, ιδίως, σχετική έγγραφη δέσμευση των φορέων αυτών για τον σκοπό αυτό. 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w:t>
      </w:r>
    </w:p>
    <w:p w:rsidR="003C2C43" w:rsidRPr="003C2C43" w:rsidRDefault="003C2C43" w:rsidP="003C2C43">
      <w:r w:rsidRPr="003C2C43">
        <w:t>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w:t>
      </w:r>
    </w:p>
    <w:p w:rsidR="003C2C43" w:rsidRPr="003C2C43" w:rsidRDefault="003C2C43" w:rsidP="003C2C43">
      <w:r w:rsidRPr="003C2C43">
        <w:t xml:space="preserve">Β.10. Στην περίπτωση που ο οικονομικός φορέας δηλώνει στην προσφορά του ότι θα κάνει χρήση </w:t>
      </w:r>
      <w:proofErr w:type="spellStart"/>
      <w:r w:rsidRPr="003C2C43">
        <w:t>υπεργο</w:t>
      </w:r>
      <w:proofErr w:type="spellEnd"/>
      <w:r w:rsidRPr="003C2C43">
        <w:t>-</w:t>
      </w:r>
      <w:proofErr w:type="spellStart"/>
      <w:r w:rsidRPr="003C2C43">
        <w:t>λάβων</w:t>
      </w:r>
      <w:proofErr w:type="spellEnd"/>
      <w:r w:rsidRPr="003C2C43">
        <w:t>, στις ικανότητες των οποίων δεν στηρίζεται, προσκομίζεται υπεύθυνη δήλωση του προσφέροντος με αναφορά του τμήματος της σύμβασης το οποίο προτίθεται να αναθέσει σε τρίτους υπό μορφή υπεργολαβίας και υπεύθυνη δήλωση των υπεργολάβων ότι αποδέχονται την εκτέλεση των εργασιών.</w:t>
      </w:r>
    </w:p>
    <w:p w:rsidR="003C2C43" w:rsidRPr="003C2C43" w:rsidRDefault="003C2C43" w:rsidP="003C2C43">
      <w:r w:rsidRPr="003C2C43">
        <w:t>Β.11.Επισημαίνεται ότι γίνονται αποδεκτές:</w:t>
      </w:r>
    </w:p>
    <w:p w:rsidR="003C2C43" w:rsidRPr="003C2C43" w:rsidRDefault="003C2C43" w:rsidP="003C2C43">
      <w:r w:rsidRPr="003C2C43">
        <w:t>οι ένορκες βεβαιώσεις που αναφέρονται στην παρούσα Διακήρυξη, εφόσον έχουν συνταχθεί έως τρεις (3) μήνες πριν από την υποβολή τους,</w:t>
      </w:r>
    </w:p>
    <w:p w:rsidR="003C2C43" w:rsidRPr="003C2C43" w:rsidRDefault="003C2C43" w:rsidP="003C2C43">
      <w:r w:rsidRPr="003C2C43">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w:t>
      </w:r>
    </w:p>
    <w:p w:rsidR="003C2C43" w:rsidRPr="003C2C43" w:rsidRDefault="003C2C43" w:rsidP="003C2C43">
      <w:r w:rsidRPr="003C2C43">
        <w:lastRenderedPageBreak/>
        <w:t>Β.12. Τα αποδεικτικά μέσα που γίνονται αποδεκτά κατά τις ανωτέρω παραγράφους θεωρείται ότι ισχύουν και κατά τον χρόνο υπογραφής του Ευρωπαϊκού Ενιαίου Έγγραφου Σύμβασης (Ε.Ε.Ε.Σ.) του προσωρινού αναδόχου, εκτός αν η αναθέτουσα αρχή, αυτεπαγγέλτως, ή έτερος οικονομικός φορέας που συμμετέχει στην οικεία διαδικασία ανάθεσης σύμβασης, με την άσκηση προσφυγής σύμφωνα με το Βιβλίο IV του ν. 4412/2016, αποδείξει ότι τα αναφερόμενα σε αυτά δεν ίσχυαν κατά τον χρόνο υπογραφής του Ε.Ε.Ε.Σ.</w:t>
      </w:r>
    </w:p>
    <w:p w:rsidR="003C2C43" w:rsidRPr="003C2C43" w:rsidRDefault="003C2C43" w:rsidP="003C2C43">
      <w:bookmarkStart w:id="44" w:name="_Toc226506494"/>
      <w:r w:rsidRPr="003C2C43">
        <w:t>2.3</w:t>
      </w:r>
      <w:r w:rsidRPr="003C2C43">
        <w:tab/>
        <w:t>Κριτήρια Ανάθεσης</w:t>
      </w:r>
      <w:bookmarkEnd w:id="44"/>
    </w:p>
    <w:p w:rsidR="003C2C43" w:rsidRPr="003C2C43" w:rsidRDefault="003C2C43" w:rsidP="003C2C43">
      <w:bookmarkStart w:id="45" w:name="_Toc226506495"/>
      <w:r w:rsidRPr="003C2C43">
        <w:t>2.3.1</w:t>
      </w:r>
      <w:r w:rsidRPr="003C2C43">
        <w:tab/>
        <w:t>Κριτήριο ανάθεσης</w:t>
      </w:r>
      <w:bookmarkEnd w:id="45"/>
    </w:p>
    <w:p w:rsidR="003C2C43" w:rsidRPr="003C2C43" w:rsidRDefault="003C2C43" w:rsidP="003C2C43">
      <w:r w:rsidRPr="003C2C43">
        <w:t>Κριτήριο ανάθεσης της Σύμβασης είναι η πλέον συμφέρουσα από οικονομική άποψη προσφορά, βάσει τιμής.</w:t>
      </w:r>
    </w:p>
    <w:p w:rsidR="003C2C43" w:rsidRPr="003C2C43" w:rsidRDefault="003C2C43" w:rsidP="003C2C43">
      <w:bookmarkStart w:id="46" w:name="_Toc226506496"/>
      <w:r w:rsidRPr="003C2C43">
        <w:t>2.4</w:t>
      </w:r>
      <w:r w:rsidRPr="003C2C43">
        <w:tab/>
        <w:t>Κατάρτιση - Περιεχόμενο Προσφορών</w:t>
      </w:r>
      <w:bookmarkEnd w:id="46"/>
    </w:p>
    <w:p w:rsidR="003C2C43" w:rsidRPr="003C2C43" w:rsidRDefault="003C2C43" w:rsidP="003C2C43">
      <w:bookmarkStart w:id="47" w:name="_Toc226506497"/>
      <w:r w:rsidRPr="003C2C43">
        <w:t>2.4.1</w:t>
      </w:r>
      <w:r w:rsidRPr="003C2C43">
        <w:tab/>
        <w:t>Γενικοί όροι υποβολής προσφορών</w:t>
      </w:r>
      <w:bookmarkEnd w:id="47"/>
    </w:p>
    <w:p w:rsidR="003C2C43" w:rsidRPr="003C2C43" w:rsidRDefault="003C2C43" w:rsidP="003C2C43">
      <w:r w:rsidRPr="003C2C43">
        <w:t xml:space="preserve">Οι προσφορές υποβάλλονται με βάση τις απαιτήσεις που ορίζονται στο Παράρτημα Ι της Διακήρυξης, για το σύνολο της </w:t>
      </w:r>
      <w:proofErr w:type="spellStart"/>
      <w:r w:rsidRPr="003C2C43">
        <w:t>προκηρυχθείσας</w:t>
      </w:r>
      <w:proofErr w:type="spellEnd"/>
      <w:r w:rsidRPr="003C2C43">
        <w:t xml:space="preserve"> ποσότητας της προμήθειας ανά είδος /τμήμα.</w:t>
      </w:r>
    </w:p>
    <w:p w:rsidR="003C2C43" w:rsidRPr="003C2C43" w:rsidRDefault="003C2C43" w:rsidP="003C2C43">
      <w:r w:rsidRPr="003C2C43">
        <w:t>Δεν επιτρέπονται εναλλακτικές προσφορές.</w:t>
      </w:r>
    </w:p>
    <w:p w:rsidR="003C2C43" w:rsidRPr="003C2C43" w:rsidRDefault="003C2C43" w:rsidP="003C2C43">
      <w:r w:rsidRPr="003C2C43">
        <w:t>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3C2C43" w:rsidRPr="003C2C43" w:rsidRDefault="003C2C43" w:rsidP="003C2C43">
      <w:r w:rsidRPr="003C2C43">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3C2C43" w:rsidRPr="003C2C43" w:rsidRDefault="003C2C43" w:rsidP="003C2C43">
      <w:bookmarkStart w:id="48" w:name="_Toc226506498"/>
      <w:r w:rsidRPr="003C2C43">
        <w:t>2.4.2</w:t>
      </w:r>
      <w:r w:rsidRPr="003C2C43">
        <w:tab/>
        <w:t>Χρόνος και Τρόπος υποβολής προσφορών</w:t>
      </w:r>
      <w:bookmarkEnd w:id="48"/>
    </w:p>
    <w:p w:rsidR="003C2C43" w:rsidRPr="003C2C43" w:rsidRDefault="003C2C43" w:rsidP="003C2C43">
      <w:r w:rsidRPr="003C2C43">
        <w:t xml:space="preserve">2.4.2.1. 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υπ’ </w:t>
      </w:r>
      <w:proofErr w:type="spellStart"/>
      <w:r w:rsidRPr="003C2C43">
        <w:t>αριθμ</w:t>
      </w:r>
      <w:proofErr w:type="spellEnd"/>
      <w:r w:rsidRPr="003C2C43">
        <w:t xml:space="preserve">. 44756/13-06-2024 (Β’ 3380/2024) Κοινή Απόφαση των Υπουργών Ανάπτυξης και Ψηφιακής Διακυβέρνησης «Ρυθμίσεις τεχνικών ζητημάτων που αφορούν την ανάθεση και εκτέλεση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υπ’ </w:t>
      </w:r>
      <w:proofErr w:type="spellStart"/>
      <w:r w:rsidRPr="003C2C43">
        <w:t>αριθμ</w:t>
      </w:r>
      <w:proofErr w:type="spellEnd"/>
      <w:r w:rsidRPr="003C2C43">
        <w:t xml:space="preserve">. 64233/8.6.2021 (β’ 2453) κοινής απόφασης των Υπουργών Ανάπτυξης και Επενδύσεων και Επικρατείας», (εφεξής Κ.Υ.Α. ΕΣΗΔΗΣ Προμήθειες και Υπηρεσίες), όπως ισχύει κατόπιν τροποποίησής της με την Κ.Υ.Α. 61267/2026 (ΦΕΚ 4578/Β’/24-07-2026)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υπ’ αρ. 64233/8.6.2021 (Β’ 2453) κοινής απόφασης των Υπουργών Ανάπτυξης και Επενδύσεων και Επικρατείας» (εφεξής Κ.Υ.Α. ΕΣΗΔΗΣ Προμήθειες και Υπηρεσίες). </w:t>
      </w:r>
    </w:p>
    <w:p w:rsidR="003C2C43" w:rsidRPr="003C2C43" w:rsidRDefault="003C2C43" w:rsidP="003C2C43">
      <w:r w:rsidRPr="003C2C43">
        <w:t xml:space="preserve">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w:t>
      </w:r>
      <w:proofErr w:type="spellStart"/>
      <w:r w:rsidRPr="003C2C43">
        <w:t>πάροχο</w:t>
      </w:r>
      <w:proofErr w:type="spellEnd"/>
      <w:r w:rsidRPr="003C2C43">
        <w:t xml:space="preserve"> υπηρεσιών πιστοποίησης, ο οποίος περιλαμβάνεται στον κατάλογο  </w:t>
      </w:r>
      <w:proofErr w:type="spellStart"/>
      <w:r w:rsidRPr="003C2C43">
        <w:t>εμπίστευσης</w:t>
      </w:r>
      <w:proofErr w:type="spellEnd"/>
      <w:r w:rsidRPr="003C2C43">
        <w:t xml:space="preserve">  που προβλέπεται στην απόφαση 2009/767/ΕΚ και σύμφωνα με τα οριζόμενα στο Κανονισμό (ΕΕ) 910/2014 και να εγγραφούν στο ΕΣΗΔΗΣ, σύμφωνα με την </w:t>
      </w:r>
      <w:proofErr w:type="spellStart"/>
      <w:r w:rsidRPr="003C2C43">
        <w:t>περ</w:t>
      </w:r>
      <w:proofErr w:type="spellEnd"/>
      <w:r w:rsidRPr="003C2C43">
        <w:t>. β της παρ. 2 του άρθρου 37 του ν. 4412/2016 και τις διατάξεις του άρθρου 6της Κ.Υ.Α. ΕΣΗΔΗΣ Προμήθειες και Υπηρεσίες.</w:t>
      </w:r>
    </w:p>
    <w:p w:rsidR="003C2C43" w:rsidRPr="003C2C43" w:rsidRDefault="003C2C43" w:rsidP="003C2C43"/>
    <w:p w:rsidR="003C2C43" w:rsidRPr="003C2C43" w:rsidRDefault="003C2C43" w:rsidP="003C2C43">
      <w:r w:rsidRPr="003C2C43">
        <w:lastRenderedPageBreak/>
        <w:t>2.4.2.2. 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3C2C43" w:rsidRPr="003C2C43" w:rsidRDefault="003C2C43" w:rsidP="003C2C43">
      <w:r w:rsidRPr="003C2C43">
        <w:t>Μετά την παρέλευση της καταληκτικής ημερομηνίας και ώρας, δεν υπάρχει η δυνατότητα υποβολής προσφοράς στο ΕΣΗΔΗΣ. 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3C2C43" w:rsidRPr="003C2C43" w:rsidRDefault="003C2C43" w:rsidP="003C2C43"/>
    <w:p w:rsidR="003C2C43" w:rsidRPr="003C2C43" w:rsidRDefault="003C2C43" w:rsidP="003C2C43">
      <w:r w:rsidRPr="003C2C43">
        <w:t>2.4.2.3. Οι οικονομικοί φορείς υποβάλλουν με την προσφορά τους τα ακόλουθα σύμφωνα με τις διατάξεις του άρθρου 13 της Κ.Υ.Α. ΕΣΗΔΗΣ Προμήθειες και Υπηρεσίες:</w:t>
      </w:r>
    </w:p>
    <w:p w:rsidR="003C2C43" w:rsidRPr="003C2C43" w:rsidRDefault="003C2C43" w:rsidP="003C2C43">
      <w:r w:rsidRPr="003C2C43">
        <w:t>(α) έναν ηλεκτρονικό (</w:t>
      </w:r>
      <w:proofErr w:type="spellStart"/>
      <w:r w:rsidRPr="003C2C43">
        <w:t>υπο</w:t>
      </w:r>
      <w:proofErr w:type="spellEnd"/>
      <w:r w:rsidRPr="003C2C43">
        <w:t>)φάκελο με την ένδειξη «Δικαιολογητικά Συμμετοχής - 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3C2C43" w:rsidRPr="003C2C43" w:rsidRDefault="003C2C43" w:rsidP="003C2C43">
      <w:r w:rsidRPr="003C2C43">
        <w:t>(β) έναν ηλεκτρονικό (</w:t>
      </w:r>
      <w:proofErr w:type="spellStart"/>
      <w:r w:rsidRPr="003C2C43">
        <w:t>υπο</w:t>
      </w:r>
      <w:proofErr w:type="spellEnd"/>
      <w:r w:rsidRPr="003C2C43">
        <w:t>)φάκελο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w:t>
      </w:r>
    </w:p>
    <w:p w:rsidR="003C2C43" w:rsidRPr="003C2C43" w:rsidRDefault="003C2C43" w:rsidP="003C2C43">
      <w:r w:rsidRPr="003C2C43">
        <w:t>Από τον Οικονομικό Φορέα σημαίνονται, με χρήση της σχετικής λειτουργικότητας του ΕΣΗΔΗΣ,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3C2C43" w:rsidRPr="003C2C43" w:rsidRDefault="003C2C43" w:rsidP="003C2C43">
      <w:r w:rsidRPr="003C2C43">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3C2C43" w:rsidRPr="003C2C43" w:rsidRDefault="003C2C43" w:rsidP="003C2C43">
      <w:r w:rsidRPr="003C2C43">
        <w:t xml:space="preserve">2.4.2.4. Εφόσον οι Οικονομικοί Φορείς καταχωρίσουν τα στοιχεία, μετά δεδομένα και συνημμένα ηλεκτρονικά αρχεία, που αφορούν δικαιολογητικά συμμετοχής - τεχνικής προσφοράς και οικονομικής προσφοράς τους στις αντίστοιχες ειδικές ηλεκτρονικές φόρμες του ΕΣΗΔΗΣ, στην συνέχεια, μέσω σχετικής λειτουργικότητας, εξάγουν αναφορές (εκτυπώσεις) σε μορφή ηλεκτρονικών αρχείων με </w:t>
      </w:r>
      <w:proofErr w:type="spellStart"/>
      <w:r w:rsidRPr="003C2C43">
        <w:t>μορφότυπο</w:t>
      </w:r>
      <w:proofErr w:type="spellEnd"/>
      <w:r w:rsidRPr="003C2C43">
        <w:t xml:space="preserve"> PDF, 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w:t>
      </w:r>
      <w:proofErr w:type="spellStart"/>
      <w:r w:rsidRPr="003C2C43">
        <w:t>περ</w:t>
      </w:r>
      <w:proofErr w:type="spellEnd"/>
      <w:r w:rsidRPr="003C2C43">
        <w:t xml:space="preserve">. β της παρ. 2 του άρθρου 37) και επισυνάπτονται από τον Οικονομικό Φορέα στους αντίστοιχους </w:t>
      </w:r>
      <w:proofErr w:type="spellStart"/>
      <w:r w:rsidRPr="003C2C43">
        <w:t>υποφακέλους</w:t>
      </w:r>
      <w:proofErr w:type="spellEnd"/>
      <w:r w:rsidRPr="003C2C43">
        <w:t xml:space="preserve">. Επισημαίνεται ότι η εξαγωγή και η επισύναψη των προαναφερθέντων αναφορών (εκτυπώσεων) δύναται να πραγματοποιείται για κάθε </w:t>
      </w:r>
      <w:proofErr w:type="spellStart"/>
      <w:r w:rsidRPr="003C2C43">
        <w:t>υποφακέλο</w:t>
      </w:r>
      <w:proofErr w:type="spellEnd"/>
      <w:r w:rsidRPr="003C2C43">
        <w:t xml:space="preserve"> ξεχωριστά, από τη στιγμή που έχει ολοκληρωθεί η καταχώριση των στοιχείων σε αυτόν.</w:t>
      </w:r>
    </w:p>
    <w:p w:rsidR="003C2C43" w:rsidRPr="003C2C43" w:rsidRDefault="003C2C43" w:rsidP="003C2C43">
      <w:bookmarkStart w:id="49" w:name="_Hlk75391351"/>
      <w:r w:rsidRPr="003C2C43">
        <w:t xml:space="preserve">Οι </w:t>
      </w:r>
      <w:bookmarkStart w:id="50" w:name="_Hlk71315830"/>
      <w:r w:rsidRPr="003C2C43">
        <w:t>Οικονομικοί Φορείς υποχρεούται να επισυνάψουν ηλεκτρονικά υπογεγραμμένα πρόσθετα, σε σχέση με τις αναφορές (εκτυπώσεις) της παρ. 2.4.2.4, σχετικά ηλεκτρονικά αρχεία ήτοι:</w:t>
      </w:r>
    </w:p>
    <w:p w:rsidR="003C2C43" w:rsidRPr="003C2C43" w:rsidRDefault="003C2C43" w:rsidP="003C2C43">
      <w:r w:rsidRPr="003C2C43">
        <w:t>έντυπο οικονομικής προσφοράς σύμφωνα με το υπόδειγμα στο Παράρτημα V</w:t>
      </w:r>
      <w:bookmarkEnd w:id="50"/>
    </w:p>
    <w:p w:rsidR="003C2C43" w:rsidRPr="003C2C43" w:rsidRDefault="003C2C43" w:rsidP="003C2C43">
      <w:r w:rsidRPr="003C2C43">
        <w:t xml:space="preserve">Καθώς, </w:t>
      </w:r>
      <w:bookmarkStart w:id="51" w:name="_Hlk120885388"/>
      <w:r w:rsidRPr="003C2C43">
        <w:t xml:space="preserve">οι τεχνικές προδιαγραφές </w:t>
      </w:r>
      <w:bookmarkEnd w:id="51"/>
      <w:r w:rsidRPr="003C2C43">
        <w:t>και οι οικονομικοί όροι δεν μπορούν να αποτυπωθούν στο σύνολό τους στις ειδικές ηλεκτρονικές φόρμες του συστήματος, εκτός των ανωτέρω θα πρέπει να υποβληθεί επιπλέον τεχνική και οικονομική προσφορά που συντάσσεται από τον οικονομικό φορέα κατά τα αναλυτικά αναφερόμενα στις κατωτέρω παραγράφους 2.4.3. και 2.4.4.</w:t>
      </w:r>
    </w:p>
    <w:p w:rsidR="003C2C43" w:rsidRPr="003C2C43" w:rsidRDefault="003C2C43" w:rsidP="003C2C43">
      <w:r w:rsidRPr="003C2C43">
        <w:t>2.4.2.5. Ειδικότερα, όσον αφορά τα συνημμένα ηλεκτρονικά αρχεία της προσφοράς, οι Οικονομικοί Φορείς τα καταχωρίζουν στους ανωτέρω (</w:t>
      </w:r>
      <w:proofErr w:type="spellStart"/>
      <w:r w:rsidRPr="003C2C43">
        <w:t>υπο</w:t>
      </w:r>
      <w:proofErr w:type="spellEnd"/>
      <w:r w:rsidRPr="003C2C43">
        <w:t>)φακέλους μέσω του Υποσυστήματος, ως εξής:</w:t>
      </w:r>
    </w:p>
    <w:p w:rsidR="003C2C43" w:rsidRPr="003C2C43" w:rsidRDefault="003C2C43" w:rsidP="003C2C43">
      <w:bookmarkStart w:id="52" w:name="_Hlk71366084"/>
      <w:r w:rsidRPr="003C2C43">
        <w:t>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w:t>
      </w:r>
    </w:p>
    <w:p w:rsidR="003C2C43" w:rsidRPr="003C2C43" w:rsidRDefault="003C2C43" w:rsidP="003C2C43">
      <w:r w:rsidRPr="003C2C43">
        <w:lastRenderedPageBreak/>
        <w:t>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3C2C43">
        <w:t>Apostille</w:t>
      </w:r>
      <w:proofErr w:type="spellEnd"/>
    </w:p>
    <w:p w:rsidR="003C2C43" w:rsidRPr="003C2C43" w:rsidRDefault="003C2C43" w:rsidP="003C2C43">
      <w:r w:rsidRPr="003C2C43">
        <w:t>β) είτε των άρθρων 15 και 27 του ν. 4727/2020 (Α΄ 184) περί ηλεκτρονικών ιδιωτικών εγγράφων που φέρουν ηλεκτρονική υπογραφή ή σφραγίδα</w:t>
      </w:r>
    </w:p>
    <w:p w:rsidR="003C2C43" w:rsidRPr="003C2C43" w:rsidRDefault="003C2C43" w:rsidP="003C2C43">
      <w:r w:rsidRPr="003C2C43">
        <w:t>γ) είτε του άρθρου 11 του ν. 2690/1999 (Α΄ 45),</w:t>
      </w:r>
    </w:p>
    <w:p w:rsidR="003C2C43" w:rsidRPr="003C2C43" w:rsidRDefault="003C2C43" w:rsidP="003C2C43">
      <w:r w:rsidRPr="003C2C43">
        <w:t>δ) είτε της παρ. 2 του άρθρου 37 του ν.4412/2016, περί χρήσης ηλεκτρονικών υπογραφών σε ηλεκτρονικές διαδικασίες δημοσίων συμβάσεων,</w:t>
      </w:r>
    </w:p>
    <w:p w:rsidR="003C2C43" w:rsidRPr="003C2C43" w:rsidRDefault="003C2C43" w:rsidP="003C2C43">
      <w:r w:rsidRPr="003C2C43">
        <w:t xml:space="preserve">ε) είτε της παρ. 8 του άρθρου 92 του ν.4412/2016, περί </w:t>
      </w:r>
      <w:proofErr w:type="spellStart"/>
      <w:r w:rsidRPr="003C2C43">
        <w:t>συνυποβολής</w:t>
      </w:r>
      <w:proofErr w:type="spellEnd"/>
      <w:r w:rsidRPr="003C2C43">
        <w:t xml:space="preserve"> υπεύθυνης δήλωσης στην περίπτωση απλής φωτοτυπίας ιδιωτικών εγγράφων.</w:t>
      </w:r>
    </w:p>
    <w:p w:rsidR="003C2C43" w:rsidRPr="003C2C43" w:rsidRDefault="003C2C43" w:rsidP="003C2C43">
      <w:r w:rsidRPr="003C2C43">
        <w:t>Επιπλέον,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3C2C43" w:rsidRPr="003C2C43" w:rsidRDefault="003C2C43" w:rsidP="003C2C43">
      <w:r w:rsidRPr="003C2C43">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w:t>
      </w:r>
      <w:proofErr w:type="spellStart"/>
      <w:r w:rsidRPr="003C2C43">
        <w:t>μορφότυπο</w:t>
      </w:r>
      <w:proofErr w:type="spellEnd"/>
      <w:r w:rsidRPr="003C2C43">
        <w:t xml:space="preserve"> PDF.</w:t>
      </w:r>
      <w:bookmarkEnd w:id="52"/>
    </w:p>
    <w:p w:rsidR="003C2C43" w:rsidRPr="003C2C43" w:rsidRDefault="003C2C43" w:rsidP="003C2C43">
      <w:r w:rsidRPr="003C2C43">
        <w:t>Έως την ημέρα και ώρα αποσφράγισης των προσφορών προσκομίζονται με ευθύνη του οικονομικού φορέα στην αναθέτουσα αρχή, σε έντυπη μορφή και σε κλειστό-ους φάκελο-ους,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 Τέτοια στοιχεία και δικαιολογητικά ενδεικτικά είναι :</w:t>
      </w:r>
    </w:p>
    <w:p w:rsidR="003C2C43" w:rsidRPr="003C2C43" w:rsidRDefault="003C2C43" w:rsidP="003C2C43">
      <w:r w:rsidRPr="003C2C43">
        <w:t>α)η πρωτότυπη εγγυητική επιστολή συμμετοχής, πλην των περιπτώσεων που αυτή εκδίδεται ηλεκτρονικά, άλλως η προσφορά απορρίπτεται ως απαράδεκτη,</w:t>
      </w:r>
    </w:p>
    <w:p w:rsidR="003C2C43" w:rsidRPr="003C2C43" w:rsidRDefault="003C2C43" w:rsidP="003C2C43">
      <w:r w:rsidRPr="003C2C43">
        <w:t>β) αυτά που δεν υπάγονται στις διατάξεις του άρθρου 11 παρ. 2 του ν. 2690/1999,</w:t>
      </w:r>
    </w:p>
    <w:p w:rsidR="003C2C43" w:rsidRPr="003C2C43" w:rsidRDefault="003C2C43" w:rsidP="003C2C43">
      <w:r w:rsidRPr="003C2C43">
        <w:t>γ)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3C2C43" w:rsidRPr="003C2C43" w:rsidRDefault="003C2C43" w:rsidP="003C2C43">
      <w:r w:rsidRPr="003C2C43">
        <w:t>δ) τα αλλοδαπά δημόσια έντυπα έγγραφα που φέρουν την επισημείωση της Χάγης (</w:t>
      </w:r>
      <w:proofErr w:type="spellStart"/>
      <w:r w:rsidRPr="003C2C43">
        <w:t>Apostille</w:t>
      </w:r>
      <w:proofErr w:type="spellEnd"/>
      <w:r w:rsidRPr="003C2C43">
        <w:t>),ή προξενική θεώρηση και δεν έχουν επικυρωθεί από δικηγόρο.</w:t>
      </w:r>
    </w:p>
    <w:p w:rsidR="003C2C43" w:rsidRPr="003C2C43" w:rsidRDefault="003C2C43" w:rsidP="003C2C43">
      <w:r w:rsidRPr="003C2C43">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3C2C43" w:rsidRPr="003C2C43" w:rsidRDefault="003C2C43" w:rsidP="003C2C43">
      <w:r w:rsidRPr="003C2C43">
        <w:t xml:space="preserve">Στα αλλοδαπά δημόσια έγγραφα και δικαιολογητικά εφαρμόζεται η Συνθήκη της Χάγης της 5ης.10.1961, που κυρώθηκε με το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Pr="003C2C43">
        <w:t>Apostille</w:t>
      </w:r>
      <w:proofErr w:type="spellEnd"/>
      <w:r w:rsidRPr="003C2C43">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3C2C43" w:rsidRPr="003C2C43" w:rsidRDefault="003C2C43" w:rsidP="003C2C43">
      <w:r w:rsidRPr="003C2C43">
        <w:t xml:space="preserve">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w:t>
      </w:r>
      <w:proofErr w:type="spellStart"/>
      <w:r w:rsidRPr="003C2C43">
        <w:t>περ</w:t>
      </w:r>
      <w:proofErr w:type="spellEnd"/>
      <w:r w:rsidRPr="003C2C43">
        <w:t>. β του άρθρου 11 του ν. 2690/1999 “Κώδικας Διοικητικής Διαδικασίας”, όπως αντικαταστάθηκε ως άνω με το άρθρο 1 παρ.2 του ν.4250/2014.</w:t>
      </w:r>
    </w:p>
    <w:p w:rsidR="003C2C43" w:rsidRPr="003C2C43" w:rsidRDefault="003C2C43" w:rsidP="003C2C43">
      <w:r w:rsidRPr="003C2C43">
        <w:lastRenderedPageBreak/>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p>
    <w:p w:rsidR="003C2C43" w:rsidRPr="003C2C43" w:rsidRDefault="003C2C43" w:rsidP="003C2C43">
      <w:r w:rsidRPr="003C2C43">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3C2C43" w:rsidRPr="003C2C43" w:rsidRDefault="003C2C43" w:rsidP="003C2C43">
      <w:r w:rsidRPr="003C2C43">
        <w:t>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3C2C43" w:rsidRPr="003C2C43" w:rsidRDefault="003C2C43" w:rsidP="003C2C43">
      <w:r w:rsidRPr="003C2C43">
        <w:t>Εφόσον τα στοιχεία της ηλεκτρονικής προσφοράς του οικονομικού φορέα δεν απαιτείται να υποβληθούν σε πρωτότυπη μορφή κατά τα ανωτέρω, τότε δεν υποβάλλεται φάκελος σε έντυπη μορφή</w:t>
      </w:r>
    </w:p>
    <w:p w:rsidR="003C2C43" w:rsidRPr="003C2C43" w:rsidRDefault="003C2C43" w:rsidP="003C2C43">
      <w:bookmarkStart w:id="53" w:name="_Toc226506499"/>
      <w:r w:rsidRPr="003C2C43">
        <w:t>2.4.3</w:t>
      </w:r>
      <w:r w:rsidRPr="003C2C43">
        <w:tab/>
        <w:t>Περιεχόμενα Φακέλου «Δικαιολογητικά Συμμετοχής - Τεχνική Προσφορά»</w:t>
      </w:r>
      <w:bookmarkEnd w:id="53"/>
    </w:p>
    <w:p w:rsidR="003C2C43" w:rsidRPr="003C2C43" w:rsidRDefault="003C2C43" w:rsidP="003C2C43">
      <w:bookmarkStart w:id="54" w:name="_Toc226506500"/>
      <w:r w:rsidRPr="003C2C43">
        <w:t>2.4.3.1 Δικαιολογητικά Συμμετοχής</w:t>
      </w:r>
      <w:bookmarkEnd w:id="54"/>
    </w:p>
    <w:p w:rsidR="003C2C43" w:rsidRPr="003C2C43" w:rsidRDefault="003C2C43" w:rsidP="003C2C43">
      <w:r w:rsidRPr="003C2C43">
        <w:t xml:space="preserve">Τα στοιχεία και δικαιολογητικά για την συμμετοχή των προσφερόντων στη διαγωνιστική διαδικασία περιλαμβάνουν με ποινή αποκλεισμού τα ακόλουθα υπό α, β, γ, </w:t>
      </w:r>
      <w:r w:rsidRPr="003C2C43">
        <w:rPr>
          <w:highlight w:val="yellow"/>
        </w:rPr>
        <w:t>δ, ε και στ</w:t>
      </w:r>
      <w:r w:rsidRPr="003C2C43">
        <w:t xml:space="preserve"> στοιχεία:</w:t>
      </w:r>
    </w:p>
    <w:p w:rsidR="003C2C43" w:rsidRPr="003C2C43" w:rsidRDefault="003C2C43" w:rsidP="003C2C43">
      <w:r w:rsidRPr="003C2C43">
        <w:t>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w:t>
      </w:r>
    </w:p>
    <w:p w:rsidR="003C2C43" w:rsidRPr="003C2C43" w:rsidRDefault="003C2C43" w:rsidP="003C2C43">
      <w:r w:rsidRPr="003C2C43">
        <w:t>Οι προσφέροντες συμπληρώνουν το σχετικό υπόδειγμα ΕΕΕΣ, το οποίο αποτελεί αναπόσπαστο μέρος της παρούσας διακήρυξης ως Παράρτημα αυτής.</w:t>
      </w:r>
    </w:p>
    <w:p w:rsidR="003C2C43" w:rsidRPr="003C2C43" w:rsidRDefault="003C2C43" w:rsidP="003C2C43">
      <w:r w:rsidRPr="003C2C43">
        <w:t xml:space="preserve">Η συμπλήρωσή του δύναται να πραγματοποιηθεί με χρήση του συνδέσμου </w:t>
      </w:r>
      <w:hyperlink r:id="rId41" w:history="1">
        <w:r w:rsidRPr="003C2C43">
          <w:t>https://espd.eprocurement.gov.gr</w:t>
        </w:r>
      </w:hyperlink>
      <w:r w:rsidRPr="003C2C43">
        <w:t xml:space="preserve">. Επίσης το υποσύστημα αυτό είναι </w:t>
      </w:r>
      <w:proofErr w:type="spellStart"/>
      <w:r w:rsidRPr="003C2C43">
        <w:t>προσβάσιμο</w:t>
      </w:r>
      <w:proofErr w:type="spellEnd"/>
      <w:r w:rsidRPr="003C2C43">
        <w:t xml:space="preserve"> μέσω του σχετικού συνδέσμου «</w:t>
      </w:r>
      <w:proofErr w:type="spellStart"/>
      <w:r w:rsidRPr="003C2C43">
        <w:t>PromitheusESPDint</w:t>
      </w:r>
      <w:proofErr w:type="spellEnd"/>
      <w:r w:rsidRPr="003C2C43">
        <w:t>» στην αρχική σελίδα της Διαδικτυακή Πύλης «Προμηθεύς» (</w:t>
      </w:r>
      <w:hyperlink r:id="rId42" w:history="1">
        <w:r w:rsidRPr="003C2C43">
          <w:t>www.promitheus.gov.gr</w:t>
        </w:r>
      </w:hyperlink>
      <w:r w:rsidRPr="003C2C43">
        <w:t>).</w:t>
      </w:r>
    </w:p>
    <w:p w:rsidR="003C2C43" w:rsidRPr="003C2C43" w:rsidRDefault="003C2C43" w:rsidP="003C2C43">
      <w:r w:rsidRPr="003C2C43">
        <w:t xml:space="preserve">Οι Οικονομικοί Φορείς δύνανται για αυτό το σκοπό να αξιοποιήσουν το αντίστοιχο ηλεκτρονικό αρχείο με </w:t>
      </w:r>
      <w:proofErr w:type="spellStart"/>
      <w:r w:rsidRPr="003C2C43">
        <w:t>μορφότυπο</w:t>
      </w:r>
      <w:proofErr w:type="spellEnd"/>
      <w:r w:rsidRPr="003C2C43">
        <w:t xml:space="preserve"> XML που αποτελεί επικουρικό στοιχείο των εγγράφων της σύμβασης.</w:t>
      </w:r>
    </w:p>
    <w:p w:rsidR="003C2C43" w:rsidRPr="003C2C43" w:rsidRDefault="003C2C43" w:rsidP="003C2C43">
      <w:r w:rsidRPr="003C2C43">
        <w:t>Σε κάθε περίπτωση οι οικονομικοί φορείς μπορούν να προσφεύγουν απευθείας στην ηλεκτρονική υπηρεσία του ΕΣΗΔΗΣ (</w:t>
      </w:r>
      <w:hyperlink r:id="rId43" w:history="1">
        <w:r w:rsidRPr="003C2C43">
          <w:t>https://espd.eprocurement.gov.gr</w:t>
        </w:r>
      </w:hyperlink>
      <w:r w:rsidRPr="003C2C43">
        <w:t>) να δημιουργούν το EΕΕΣ, να συμπληρώνουν με ευθύνη τους όλα τα δεδομένα που αφορούν τη συγκεκριμένη διαδικασία σύναψης σύμβασης και αναφέρονται στην διακήρυξη και  να συμπληρώνουν τις σχετικές απαντήσεις.</w:t>
      </w:r>
    </w:p>
    <w:p w:rsidR="003C2C43" w:rsidRPr="003C2C43" w:rsidRDefault="003C2C43" w:rsidP="003C2C43">
      <w:r w:rsidRPr="003C2C43">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 2.4.2.5 της παρούσας, σε ψηφιακά υπογεγραμμένο ηλεκτρονικό αρχείο με </w:t>
      </w:r>
      <w:proofErr w:type="spellStart"/>
      <w:r w:rsidRPr="003C2C43">
        <w:t>μορφότυπο</w:t>
      </w:r>
      <w:proofErr w:type="spellEnd"/>
      <w:r w:rsidRPr="003C2C43">
        <w:t xml:space="preserve"> PDF.</w:t>
      </w:r>
    </w:p>
    <w:p w:rsidR="003C2C43" w:rsidRPr="003C2C43" w:rsidRDefault="003C2C43" w:rsidP="003C2C43">
      <w:r w:rsidRPr="003C2C43">
        <w:t xml:space="preserve">Σημείωση: Τα παραπάνω (υποβολή ΕΕΕΣ) ισχύουν και στην περίπτωση τρίτων στις δυνατότητες των οποίων στηρίζεται ο συμμετέχων οικονομικός φορέας, υπεργολάβων στις δυνατότητες των οποίων στηρίζεται ο συμμετέχων οικονομικός φορέας, καθώς και για τους υπεργολάβους στις δυνατότητες των οποίων δεν στηρίζεται ο συμμετέχων οικονομικός φορέας εφόσον, στην </w:t>
      </w:r>
      <w:r w:rsidRPr="003C2C43">
        <w:lastRenderedPageBreak/>
        <w:t>τελευταία αυτή περίπτωση,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για το τμήμα που συμμετέχει κι εφόσον είναι γνωστοί κατά τη συγκεκριμένη χρονική στιγμή.</w:t>
      </w:r>
    </w:p>
    <w:p w:rsidR="003C2C43" w:rsidRPr="003C2C43" w:rsidRDefault="003C2C43" w:rsidP="003C2C43">
      <w:r w:rsidRPr="003C2C43">
        <w:t xml:space="preserve">β) την εγγύηση συμμετοχής, όπως προβλέπεται στο άρθρο 72 του Ν.4412/2016 και τις παραγράφους 2.1.5 και 2.2.2 αντίστοιχα της παρούσας διακήρυξης. </w:t>
      </w:r>
    </w:p>
    <w:p w:rsidR="003C2C43" w:rsidRPr="003C2C43" w:rsidRDefault="003C2C43" w:rsidP="003C2C43">
      <w:r w:rsidRPr="003C2C43">
        <w:t>γ) υπεύθυνη δήλωση του συμμετέχοντα μέσω της οποίας αποδέχεται ότι έχει μελετήσει λεπτομερώς όλα τα στοιχεία της προμήθειας και έχει λάβει πλήρη γνώση όλων των στοιχείων της Διακήρυξης .</w:t>
      </w:r>
    </w:p>
    <w:p w:rsidR="003C2C43" w:rsidRPr="003C2C43" w:rsidRDefault="003C2C43" w:rsidP="003C2C43">
      <w:pPr>
        <w:rPr>
          <w:highlight w:val="yellow"/>
        </w:rPr>
      </w:pPr>
      <w:r w:rsidRPr="003C2C43">
        <w:rPr>
          <w:highlight w:val="yellow"/>
        </w:rPr>
        <w:t>δ) τα έγγραφα νόμιμης σύστασης και εκπροσώπησης (όπως καταστατικό, πιστοποιητικά μεταβολών , αντίστοιχα ΦΕΚ, συγκρότηση Δ.Σ. σε σώμα σε περίπτωση Α.Ε. κλπ. , ανάλογα με την νομική μορφή του συμμετέχοντα οικονομικού φορέα),</w:t>
      </w:r>
    </w:p>
    <w:p w:rsidR="003C2C43" w:rsidRPr="003C2C43" w:rsidRDefault="003C2C43" w:rsidP="003C2C43">
      <w:pPr>
        <w:rPr>
          <w:highlight w:val="yellow"/>
        </w:rPr>
      </w:pPr>
      <w:r w:rsidRPr="003C2C43">
        <w:rPr>
          <w:highlight w:val="yellow"/>
        </w:rPr>
        <w:t>ε) βεβαίωση εγγραφής στο Βιοτεχνικό ή Εμπορικό ή Βιομηχανικό Επιμελητήριο,</w:t>
      </w:r>
    </w:p>
    <w:p w:rsidR="003C2C43" w:rsidRPr="003C2C43" w:rsidRDefault="003C2C43" w:rsidP="003C2C43">
      <w:pPr>
        <w:rPr>
          <w:highlight w:val="yellow"/>
        </w:rPr>
      </w:pPr>
      <w:r w:rsidRPr="003C2C43">
        <w:rPr>
          <w:highlight w:val="yellow"/>
        </w:rPr>
        <w:t>στ) τα δικαιολογητικά Τεκμηρίωσης Οικονομικής και Χρηματοοικονομικής επάρκειας (άρθρα 2.2.9.2. Β3 και 2.2.5 της παρούσας διακήρυξης), Τεχνικής και Επαγγελματικής Ικανότητας (άρθρα 2.2.9.2. Β4 και 2.2.6 της παρούσας διακήρυξης) και Προτύπων Διαχείρισης (άρθρα 2.2.9.2. Β5 και 2.2.7 της παρούσας διακήρυξης) .</w:t>
      </w:r>
    </w:p>
    <w:p w:rsidR="003C2C43" w:rsidRPr="003C2C43" w:rsidRDefault="003C2C43" w:rsidP="003C2C43">
      <w:r w:rsidRPr="003C2C43">
        <w:t>Οι ενώσεις οικονομικών φορέων που υποβάλλουν κοινή προσφορά, υποβάλλουν το ΕΕΕΣ για κάθε οικονομικό φορέα που συμμετέχει στην ένωση.</w:t>
      </w:r>
    </w:p>
    <w:p w:rsidR="003C2C43" w:rsidRPr="003C2C43" w:rsidRDefault="003C2C43" w:rsidP="003C2C43"/>
    <w:p w:rsidR="003C2C43" w:rsidRPr="003C2C43" w:rsidRDefault="003C2C43" w:rsidP="003C2C43">
      <w:bookmarkStart w:id="55" w:name="_Toc226506501"/>
      <w:r w:rsidRPr="003C2C43">
        <w:t>2.4.3.2 Τεχνική προσφορά</w:t>
      </w:r>
      <w:bookmarkEnd w:id="55"/>
    </w:p>
    <w:p w:rsidR="003C2C43" w:rsidRPr="003C2C43" w:rsidRDefault="003C2C43" w:rsidP="003C2C43">
      <w:r w:rsidRPr="003C2C43">
        <w:t>H τεχνική προσφορά θα πρέπει να καλύπτει όλες τις απαιτήσεις και τις προδιαγραφές που έχουν τεθεί από την αναθέτουσα αρχή με το Παράρτημα Ι της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καταλληλόλητα των προσφερόμενων ειδών, με βάση το κριτήριο ανάθεσης, σύμφωνα με τα αναλυτικώς αναφερόμενα στο ως άνω Παράρτημα.</w:t>
      </w:r>
    </w:p>
    <w:p w:rsidR="003C2C43" w:rsidRPr="003C2C43" w:rsidRDefault="003C2C43" w:rsidP="003C2C43">
      <w:r w:rsidRPr="003C2C43">
        <w:t xml:space="preserve">Οι οικονομικοί φορείς αναφέρουν: </w:t>
      </w:r>
    </w:p>
    <w:p w:rsidR="003C2C43" w:rsidRPr="003C2C43" w:rsidRDefault="003C2C43" w:rsidP="003C2C43">
      <w:r w:rsidRPr="003C2C43">
        <w:t>α) το τμήμα της σύμβασης που προτίθενται να αναθέσουν υπό μορφή υπεργολαβίας σε τρίτους, καθώς και τους υπεργολάβους που προτείνουν.</w:t>
      </w:r>
    </w:p>
    <w:p w:rsidR="003C2C43" w:rsidRPr="003C2C43" w:rsidRDefault="003C2C43" w:rsidP="003C2C43">
      <w:r w:rsidRPr="003C2C43">
        <w:t>β) τη χώρα παραγωγής του προσφερόμενου προϊόντος και την επιχειρηματική μονάδα στην οποία παράγεται αυτό, καθώς και τον τόπο εγκατάστασής της.</w:t>
      </w:r>
    </w:p>
    <w:p w:rsidR="003C2C43" w:rsidRPr="003C2C43" w:rsidRDefault="003C2C43" w:rsidP="003C2C43">
      <w:r w:rsidRPr="003C2C43">
        <w:t>Η τεχνική προσφορά του Διαγωνιζόμενου θα πρέπει επί ποινή αποκλεισμού να περιλαμβάνει και τα κάτωθι:</w:t>
      </w:r>
    </w:p>
    <w:p w:rsidR="003C2C43" w:rsidRPr="003C2C43" w:rsidRDefault="003C2C43" w:rsidP="003C2C43">
      <w:r w:rsidRPr="003C2C43">
        <w:t>συμπληρωμένο τον πίνακα συμμόρφωσης της παρούσας διακήρυξης καθώς και ενημερωτικά και τεχνικά φυλλάδια</w:t>
      </w:r>
    </w:p>
    <w:p w:rsidR="003C2C43" w:rsidRPr="003C2C43" w:rsidRDefault="003C2C43" w:rsidP="003C2C43">
      <w:r w:rsidRPr="003C2C43">
        <w:t>υποβολή Έγκρισης τύπου ΕΚ (Ευρωπαϊκή Έγκριση Τύπου) του οχήματος από χώρα της Ευρωπαϊκής Ένωσης σύμφωνα με τον Κανονισμό (ΕΕ) 2018/858, ή την οδηγία 2007/46/ΕΚ. Ο Ανάδοχος θα πρέπει να προσκομίσει Ελληνική Έγκριση Τύπου με την παράδοση του οχήματος</w:t>
      </w:r>
    </w:p>
    <w:p w:rsidR="003C2C43" w:rsidRPr="003C2C43" w:rsidRDefault="003C2C43" w:rsidP="003C2C43">
      <w:bookmarkStart w:id="56" w:name="_Toc226506502"/>
      <w:r w:rsidRPr="003C2C43">
        <w:t>2.4.4</w:t>
      </w:r>
      <w:r w:rsidRPr="003C2C43">
        <w:tab/>
        <w:t>Περιεχόμενα Φακέλου «Οικονομική Προσφορά» / Τρόπος σύνταξης και υποβολής οικονομικών προσφορών</w:t>
      </w:r>
      <w:bookmarkEnd w:id="56"/>
    </w:p>
    <w:p w:rsidR="003C2C43" w:rsidRPr="003C2C43" w:rsidRDefault="003C2C43" w:rsidP="003C2C43">
      <w:r w:rsidRPr="003C2C43">
        <w:t>Η Οικονομική Προσφορά συντάσσεται με βάση το αναγραφόμενο στην παρούσα κριτήριο ανάθεσης όπως ορίζεται κατωτέρω.</w:t>
      </w:r>
    </w:p>
    <w:p w:rsidR="003C2C43" w:rsidRPr="003C2C43" w:rsidRDefault="003C2C43" w:rsidP="003C2C43">
      <w:r w:rsidRPr="003C2C43">
        <w:t>Η τιμή δίνεται σε ευρώ ανά τιμή μονάδας.</w:t>
      </w:r>
    </w:p>
    <w:p w:rsidR="003C2C43" w:rsidRPr="003C2C43" w:rsidRDefault="003C2C43" w:rsidP="003C2C43">
      <w:r w:rsidRPr="003C2C43">
        <w:t>Οι Οικονομικοί Φορείς υποχρεούται να επισυνάψουν ηλεκτρονικά υπογεγραμμένα πρόσθετα, σε σχέση με τις αναφορές (εκτυπώσεις) της παρ. 2.4.2.4, σχετικά ηλεκτρονικά αρχεία ήτοι:</w:t>
      </w:r>
    </w:p>
    <w:p w:rsidR="003C2C43" w:rsidRPr="003C2C43" w:rsidRDefault="003C2C43" w:rsidP="003C2C43">
      <w:r w:rsidRPr="003C2C43">
        <w:t>έντυπο οικονομικής προσφοράς σύμφωνα με το υπόδειγμα στο Παράρτημα ΙV</w:t>
      </w:r>
    </w:p>
    <w:p w:rsidR="003C2C43" w:rsidRPr="003C2C43" w:rsidRDefault="003C2C43" w:rsidP="003C2C43"/>
    <w:p w:rsidR="003C2C43" w:rsidRPr="003C2C43" w:rsidRDefault="003C2C43" w:rsidP="003C2C43">
      <w:r w:rsidRPr="003C2C43">
        <w:lastRenderedPageBreak/>
        <w:t>Στην τιμή περιλαμβάνονται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w:t>
      </w:r>
    </w:p>
    <w:p w:rsidR="003C2C43" w:rsidRPr="003C2C43" w:rsidRDefault="003C2C43" w:rsidP="003C2C43">
      <w:r w:rsidRPr="003C2C43">
        <w:t>Οι προσφερόμενες τιμές είναι σταθερές καθ’ όλη τη διάρκεια της σύμβασης και δεν αναπροσαρμόζονται</w:t>
      </w:r>
    </w:p>
    <w:p w:rsidR="003C2C43" w:rsidRPr="003C2C43" w:rsidRDefault="003C2C43" w:rsidP="003C2C43">
      <w:r w:rsidRPr="003C2C43">
        <w:t>Ως απαράδεκτες θα απορρίπτονται προσφορές στις οποίες: α) δεν δίνεται τιμή σε ΕΥΡΩ ή καθορίζεται σχέση ΕΥΡΩ προς ξένο νόμισμα, β) δεν προκύπτει με σαφήνεια η προσφερόμενη τιμή, με την επιφύλαξη του άρθρου 102 του ν. 4412/2016 και γ) η τιμή υπερβαίνει τον προϋπολογισμό της σύμβασης που καθορίζεται και τεκμηριώνεται από την αναθέτουσα αρχή στο Παράρτημα Ι της παρούσας διακήρυξης.</w:t>
      </w:r>
    </w:p>
    <w:p w:rsidR="003C2C43" w:rsidRPr="003C2C43" w:rsidRDefault="003C2C43" w:rsidP="003C2C43">
      <w:bookmarkStart w:id="57" w:name="_Toc226506503"/>
      <w:r w:rsidRPr="003C2C43">
        <w:t>2.4.5</w:t>
      </w:r>
      <w:r w:rsidRPr="003C2C43">
        <w:tab/>
        <w:t>Χρόνος ισχύος των προσφορών</w:t>
      </w:r>
      <w:bookmarkEnd w:id="57"/>
    </w:p>
    <w:p w:rsidR="003C2C43" w:rsidRPr="003C2C43" w:rsidRDefault="003C2C43" w:rsidP="003C2C43">
      <w:r w:rsidRPr="003C2C43">
        <w:t>Οι υποβαλλόμενες προσφορές ισχύουν και δεσμεύουν τους οικονομικούς φορείς για διάστημα δέκα (10) μηνών από την επόμενη της καταληκτικής ημερομηνίας υποβολής προσφορών.</w:t>
      </w:r>
    </w:p>
    <w:p w:rsidR="003C2C43" w:rsidRPr="003C2C43" w:rsidRDefault="003C2C43" w:rsidP="003C2C43">
      <w:r w:rsidRPr="003C2C43">
        <w:t>Προσφορά η οποία ορίζει χρόνο ισχύος μικρότερο από τον ανωτέρω προβλεπόμενο απορρίπτεται ως μη κανονική.</w:t>
      </w:r>
    </w:p>
    <w:p w:rsidR="003C2C43" w:rsidRPr="003C2C43" w:rsidRDefault="003C2C43" w:rsidP="003C2C43">
      <w:r w:rsidRPr="003C2C43">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παρ.2.2.2 της παρούσας, κατ' ανώτατο όριο για χρονικό διάστημα ίσο με την προβλεπόμενη ως άνω αρχική διάρκεια. 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3C2C43" w:rsidRPr="003C2C43" w:rsidRDefault="003C2C43" w:rsidP="003C2C43">
      <w:r w:rsidRPr="003C2C43">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3C2C43" w:rsidRPr="003C2C43" w:rsidRDefault="003C2C43" w:rsidP="003C2C43">
      <w:r w:rsidRPr="003C2C43">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3C2C43" w:rsidRPr="003C2C43" w:rsidRDefault="003C2C43" w:rsidP="003C2C43">
      <w:bookmarkStart w:id="58" w:name="_Toc226506504"/>
      <w:r w:rsidRPr="003C2C43">
        <w:t>2.4.6</w:t>
      </w:r>
      <w:r w:rsidRPr="003C2C43">
        <w:tab/>
        <w:t>Λόγοι απόρριψης προσφορών</w:t>
      </w:r>
      <w:bookmarkEnd w:id="58"/>
    </w:p>
    <w:p w:rsidR="003C2C43" w:rsidRPr="003C2C43" w:rsidRDefault="003C2C43" w:rsidP="003C2C43">
      <w:r w:rsidRPr="003C2C43">
        <w:t>H αναθέτουσα αρχή με βάση τα αποτελέσματα του ελέγχου και της αξιολόγησης των προσφορών, απορρίπτει, σε κάθε περίπτωση, προσφορά:</w:t>
      </w:r>
    </w:p>
    <w:p w:rsidR="003C2C43" w:rsidRPr="003C2C43" w:rsidRDefault="003C2C43" w:rsidP="003C2C43">
      <w:r w:rsidRPr="003C2C43">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 2.4.1 (Γενικοί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w:t>
      </w:r>
    </w:p>
    <w:p w:rsidR="003C2C43" w:rsidRPr="003C2C43" w:rsidRDefault="003C2C43" w:rsidP="003C2C43">
      <w:r w:rsidRPr="003C2C43">
        <w:t xml:space="preserve">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w:t>
      </w:r>
      <w:r w:rsidRPr="003C2C43">
        <w:lastRenderedPageBreak/>
        <w:t>έχουν αποκατασταθεί από τον προσφέροντα, εντός της προκαθορισμένης προθεσμίας, σύμφωνα το άρθρο 102 του ν. 4412/2016 και την παρ. 3.1.2.1της παρούσας διακήρυξης,</w:t>
      </w:r>
    </w:p>
    <w:p w:rsidR="003C2C43" w:rsidRPr="003C2C43" w:rsidRDefault="003C2C43" w:rsidP="003C2C43">
      <w:r w:rsidRPr="003C2C43">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3C2C43" w:rsidRPr="003C2C43" w:rsidRDefault="003C2C43" w:rsidP="003C2C43">
      <w:r w:rsidRPr="003C2C43">
        <w:t>δ) η οποία είναι εναλλακτική προσφορά,</w:t>
      </w:r>
    </w:p>
    <w:p w:rsidR="003C2C43" w:rsidRPr="003C2C43" w:rsidRDefault="003C2C43" w:rsidP="003C2C43">
      <w:r w:rsidRPr="003C2C43">
        <w:t xml:space="preserve">ε) η οποία υποβάλλεται από έναν προσφέροντα που έχει υποβάλλει δύο ή περισσότερες προσφορές. Ο περιορισμός αυτός ισχύει, υπό τους όρους της παρ. 2.2.3.4 </w:t>
      </w:r>
      <w:proofErr w:type="spellStart"/>
      <w:r w:rsidRPr="003C2C43">
        <w:t>περ</w:t>
      </w:r>
      <w:proofErr w:type="spellEnd"/>
      <w:r w:rsidRPr="003C2C43">
        <w:t xml:space="preserve">. γ της παρούσας ( </w:t>
      </w:r>
      <w:proofErr w:type="spellStart"/>
      <w:r w:rsidRPr="003C2C43">
        <w:t>περ</w:t>
      </w:r>
      <w:proofErr w:type="spellEnd"/>
      <w:r w:rsidRPr="003C2C43">
        <w:t xml:space="preserve">. </w:t>
      </w:r>
      <w:proofErr w:type="spellStart"/>
      <w:r w:rsidRPr="003C2C43">
        <w:t>γ΄</w:t>
      </w:r>
      <w:proofErr w:type="spellEnd"/>
      <w:r w:rsidRPr="003C2C43">
        <w:t xml:space="preserve">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w:t>
      </w:r>
    </w:p>
    <w:p w:rsidR="003C2C43" w:rsidRPr="003C2C43" w:rsidRDefault="003C2C43" w:rsidP="003C2C43">
      <w:r w:rsidRPr="003C2C43">
        <w:t>στ) η οποία είναι υπό αίρεση,</w:t>
      </w:r>
    </w:p>
    <w:p w:rsidR="003C2C43" w:rsidRPr="003C2C43" w:rsidRDefault="003C2C43" w:rsidP="003C2C43">
      <w:r w:rsidRPr="003C2C43">
        <w:t>ζ) η οποία θέτει όρο αναπροσαρμογής,</w:t>
      </w:r>
    </w:p>
    <w:p w:rsidR="003C2C43" w:rsidRPr="003C2C43" w:rsidRDefault="003C2C43" w:rsidP="003C2C43">
      <w:r w:rsidRPr="003C2C43">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3C2C43" w:rsidRPr="003C2C43" w:rsidRDefault="003C2C43" w:rsidP="003C2C43">
      <w:r w:rsidRPr="003C2C43">
        <w:t>θ) εφόσον διαπιστωθεί ότι είναι ασυνήθιστα χαμηλή διότι δε συμμορφώνεται με τις ισχύουσες υποχρεώσεις της παρ. 2 του άρθρου 18 του ν.4412/2016,</w:t>
      </w:r>
    </w:p>
    <w:p w:rsidR="003C2C43" w:rsidRPr="003C2C43" w:rsidRDefault="003C2C43" w:rsidP="003C2C43">
      <w:r w:rsidRPr="003C2C43">
        <w:t>ι) η οποία παρουσιάζει αποκλίσεις ως προς τους όρους και τις τεχνικές προδιαγραφές της σύμβασης,</w:t>
      </w:r>
    </w:p>
    <w:p w:rsidR="003C2C43" w:rsidRPr="003C2C43" w:rsidRDefault="003C2C43" w:rsidP="003C2C43">
      <w:r w:rsidRPr="003C2C43">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3C2C43" w:rsidRPr="003C2C43" w:rsidRDefault="003C2C43" w:rsidP="003C2C43">
      <w:r w:rsidRPr="003C2C43">
        <w:t xml:space="preserve">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 2.2.3 της παρούσας ή η πλήρωση μιας ή περισσότερων από τις απαιτήσεις των κριτηρίων ποιοτικής επιλογής, σύμφωνα με τις παρ. 2.2.4. </w:t>
      </w:r>
      <w:proofErr w:type="spellStart"/>
      <w:r w:rsidRPr="003C2C43">
        <w:t>επ</w:t>
      </w:r>
      <w:proofErr w:type="spellEnd"/>
      <w:r w:rsidRPr="003C2C43">
        <w:t>., περί κριτηρίων επιλογής,</w:t>
      </w:r>
    </w:p>
    <w:p w:rsidR="003C2C43" w:rsidRPr="003C2C43" w:rsidRDefault="003C2C43" w:rsidP="003C2C43">
      <w:r w:rsidRPr="003C2C43">
        <w:t>ιγ) 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p>
    <w:p w:rsidR="003C2C43" w:rsidRPr="003C2C43" w:rsidRDefault="003C2C43" w:rsidP="003C2C43">
      <w:bookmarkStart w:id="59" w:name="_Toc226506505"/>
      <w:r w:rsidRPr="003C2C43">
        <w:tab/>
        <w:t>ΔΙΕΝΕΡΓΕΙΑ ΔΙΑΔΙΚΑΣΙΑΣ - ΑΞΙΟΛΟΓΗΣΗ ΠΡΟΣΦΟΡΩΝ</w:t>
      </w:r>
      <w:bookmarkEnd w:id="59"/>
    </w:p>
    <w:p w:rsidR="003C2C43" w:rsidRPr="003C2C43" w:rsidRDefault="003C2C43" w:rsidP="003C2C43">
      <w:bookmarkStart w:id="60" w:name="_Toc226506506"/>
      <w:r w:rsidRPr="003C2C43">
        <w:t>3.1</w:t>
      </w:r>
      <w:r w:rsidRPr="003C2C43">
        <w:tab/>
        <w:t>Αποσφράγιση και αξιολόγηση προσφορών</w:t>
      </w:r>
      <w:bookmarkEnd w:id="60"/>
    </w:p>
    <w:p w:rsidR="003C2C43" w:rsidRPr="003C2C43" w:rsidRDefault="003C2C43" w:rsidP="003C2C43">
      <w:bookmarkStart w:id="61" w:name="_Toc213959341"/>
      <w:bookmarkStart w:id="62" w:name="_Toc226506507"/>
      <w:r w:rsidRPr="003C2C43">
        <w:t>3.1.1</w:t>
      </w:r>
      <w:r w:rsidRPr="003C2C43">
        <w:tab/>
        <w:t>Ηλεκτρονική αποσφράγιση προσφορών</w:t>
      </w:r>
      <w:bookmarkEnd w:id="61"/>
      <w:bookmarkEnd w:id="62"/>
    </w:p>
    <w:p w:rsidR="003C2C43" w:rsidRPr="003C2C43" w:rsidRDefault="003C2C43" w:rsidP="003C2C43">
      <w:bookmarkStart w:id="63" w:name="_Hlk213603546"/>
      <w:r w:rsidRPr="003C2C43">
        <w:t>Το αρμόδιο όργανο της αναθέτουσας αρχής ήτοι η επιτροπή διενέργειας/επιτροπή αξιολόγησης, εφεξής Επιτροπή Διαγωνισμού, προβαίνει στην ηλεκτρονική αποσφράγιση των (</w:t>
      </w:r>
      <w:proofErr w:type="spellStart"/>
      <w:r w:rsidRPr="003C2C43">
        <w:t>υπο</w:t>
      </w:r>
      <w:proofErr w:type="spellEnd"/>
      <w:r w:rsidRPr="003C2C43">
        <w:t>)φακέλων των προσφορών μέσω των πιστοποιημένων χρηστών του οργάνου στο Υποσύστημα, κατά τα οριζόμενα στο άρθρο 100 του ν. 4412/2016, ακολουθώντας τα εξής στάδια:</w:t>
      </w:r>
    </w:p>
    <w:bookmarkEnd w:id="63"/>
    <w:p w:rsidR="003C2C43" w:rsidRPr="003C2C43" w:rsidRDefault="003C2C43" w:rsidP="003C2C43">
      <w:r w:rsidRPr="003C2C43">
        <w:t xml:space="preserve">Ηλεκτρονική Αποσφράγιση του (υπό)φακέλου «Δικαιολογητικά Συμμετοχής-Τεχνική Προσφορά» και του (υπό)φακέλου «Οικονομική Προσφορά», την ................... και ώρα ........ </w:t>
      </w:r>
    </w:p>
    <w:p w:rsidR="003C2C43" w:rsidRPr="003C2C43" w:rsidRDefault="003C2C43" w:rsidP="003C2C43">
      <w:r w:rsidRPr="003C2C43">
        <w:t xml:space="preserve">Στο στάδιο αυτό τα στοιχεία των προσφορών που αποσφραγίζονται είναι </w:t>
      </w:r>
      <w:proofErr w:type="spellStart"/>
      <w:r w:rsidRPr="003C2C43">
        <w:t>προσβάσιμα</w:t>
      </w:r>
      <w:proofErr w:type="spellEnd"/>
      <w:r w:rsidRPr="003C2C43">
        <w:t xml:space="preserve"> μόνο στα μέλη της Επιτροπής Διαγωνισμού και την αναθέτουσα αρχή </w:t>
      </w:r>
      <w:bookmarkStart w:id="64" w:name="_Hlk213603585"/>
      <w:r w:rsidRPr="003C2C43">
        <w:t xml:space="preserve">(χειριστής του διαγωνισμού), ενώ δεν είναι </w:t>
      </w:r>
      <w:proofErr w:type="spellStart"/>
      <w:r w:rsidRPr="003C2C43">
        <w:t>προσβάσιμα</w:t>
      </w:r>
      <w:proofErr w:type="spellEnd"/>
      <w:r w:rsidRPr="003C2C43">
        <w:t xml:space="preserve"> από τους οικονομικούς φορείς που συμμετέχουν στη διαδικασία ανάθεσης σύμβασης.</w:t>
      </w:r>
    </w:p>
    <w:p w:rsidR="003C2C43" w:rsidRPr="003C2C43" w:rsidRDefault="003C2C43" w:rsidP="003C2C43">
      <w:bookmarkStart w:id="65" w:name="_Toc213959342"/>
      <w:bookmarkStart w:id="66" w:name="_Toc226506508"/>
      <w:bookmarkEnd w:id="64"/>
      <w:r w:rsidRPr="003C2C43">
        <w:t>3.1.2</w:t>
      </w:r>
      <w:r w:rsidRPr="003C2C43">
        <w:tab/>
        <w:t>Αξιολόγηση προσφορών</w:t>
      </w:r>
      <w:bookmarkEnd w:id="65"/>
      <w:bookmarkEnd w:id="66"/>
    </w:p>
    <w:p w:rsidR="003C2C43" w:rsidRPr="003C2C43" w:rsidRDefault="003C2C43" w:rsidP="003C2C43">
      <w:r w:rsidRPr="003C2C43">
        <w:t>3.1.2.1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εφαρμοζόμενων κατά τα λοιπά των κειμένων διατάξεων.</w:t>
      </w:r>
    </w:p>
    <w:p w:rsidR="003C2C43" w:rsidRPr="003C2C43" w:rsidRDefault="003C2C43" w:rsidP="003C2C43">
      <w:r w:rsidRPr="003C2C43">
        <w:lastRenderedPageBreak/>
        <w:t xml:space="preserve">Η αναθέτουσα αρχή, τηρώντας τις αρχές της ίσης μεταχείρισης και της διαφάνειας, ζητεί μέσω της λειτουργικότητας «Επικοινωνία»,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3C2C43">
        <w:t>εξακριβώσιμος</w:t>
      </w:r>
      <w:proofErr w:type="spellEnd"/>
      <w:r w:rsidRPr="003C2C43">
        <w:t xml:space="preserve"> ο προγενέστερος χαρακτήρας σε σχέση με το πέρας της καταληκτικής προθεσμίας παραλαβής προσφορών. Τα ανωτέρω ισχύουν </w:t>
      </w:r>
      <w:proofErr w:type="spellStart"/>
      <w:r w:rsidRPr="003C2C43">
        <w:t>κατ΄</w:t>
      </w:r>
      <w:proofErr w:type="spellEnd"/>
      <w:r w:rsidRPr="003C2C43">
        <w:t xml:space="preserve"> </w:t>
      </w:r>
      <w:proofErr w:type="spellStart"/>
      <w:r w:rsidRPr="003C2C43">
        <w:t>αναλογίαν</w:t>
      </w:r>
      <w:proofErr w:type="spellEnd"/>
      <w:r w:rsidRPr="003C2C43">
        <w:t xml:space="preserve"> και για τυχόν ελλείπουσες δηλώσεις, υπό την προϋπόθεση ότι βεβαιώνουν γεγονότα αντικειμενικώς </w:t>
      </w:r>
      <w:proofErr w:type="spellStart"/>
      <w:r w:rsidRPr="003C2C43">
        <w:t>εξακριβώσιμα</w:t>
      </w:r>
      <w:proofErr w:type="spellEnd"/>
      <w:r w:rsidRPr="003C2C43">
        <w:t>.</w:t>
      </w:r>
    </w:p>
    <w:p w:rsidR="003C2C43" w:rsidRPr="003C2C43" w:rsidRDefault="003C2C43" w:rsidP="003C2C43">
      <w:r w:rsidRPr="003C2C43">
        <w:t>Οι οικονομικοί φορείς δια των πιστοποιημένων χρηστών τους, αποστέλλουν τις διευκρινίσεις τους, με επισύναψη των σχετικών στοιχείων στον αντίστοιχο (</w:t>
      </w:r>
      <w:proofErr w:type="spellStart"/>
      <w:r w:rsidRPr="003C2C43">
        <w:t>υπο</w:t>
      </w:r>
      <w:proofErr w:type="spellEnd"/>
      <w:r w:rsidRPr="003C2C43">
        <w:t xml:space="preserve">)φάκελο της ηλεκτρονικής περιοχής της απάντησής τους, κατόπιν </w:t>
      </w:r>
      <w:proofErr w:type="spellStart"/>
      <w:r w:rsidRPr="003C2C43">
        <w:t>συστημικών</w:t>
      </w:r>
      <w:proofErr w:type="spellEnd"/>
      <w:r w:rsidRPr="003C2C43">
        <w:t xml:space="preserve"> ενεργειών από τον πιστοποιημένο χρήστη της αναθέτουσας αρχής για την ενεργοποίηση της πρόσβασής τους στην αντίστοιχη, ηλεκτρονική περιοχή της σχετικής απάντησης.</w:t>
      </w:r>
    </w:p>
    <w:p w:rsidR="003C2C43" w:rsidRPr="003C2C43" w:rsidRDefault="003C2C43" w:rsidP="003C2C43">
      <w:bookmarkStart w:id="67" w:name="_Hlk213604693"/>
      <w:bookmarkStart w:id="68" w:name="_Hlk210640672"/>
      <w:bookmarkStart w:id="69" w:name="_Hlk213604672"/>
      <w:r w:rsidRPr="003C2C43">
        <w:t xml:space="preserve">Επισημαίνεται ότι οι διευκρινίσεις/ συμπληρώσεις, </w:t>
      </w:r>
      <w:proofErr w:type="spellStart"/>
      <w:r w:rsidRPr="003C2C43">
        <w:t>κατ΄</w:t>
      </w:r>
      <w:proofErr w:type="spellEnd"/>
      <w:r w:rsidRPr="003C2C43">
        <w:t xml:space="preserve"> εφαρμογή της παρούσας παραγράφου, σύμφωνα με τα οριζόμενα στις διατάξεις του άρθρου 102 του ν.4412/2016, ζητούνται από την αρμόδια Επιτροπή Αξιολόγησης των Προσφορών (Επιτροπή Διαγωνισμού), μέσω της λειτουργικότητας «Επικοινωνία»:</w:t>
      </w:r>
    </w:p>
    <w:p w:rsidR="003C2C43" w:rsidRPr="003C2C43" w:rsidRDefault="003C2C43" w:rsidP="003C2C43">
      <w:r w:rsidRPr="003C2C43">
        <w:t>χωρίς τη σύνταξη διακριτού εγγράφου μέσω του πιστοποιημένου χρήστη της παρούσας ηλεκτρονικής διαδικασίας (χειριστή του διαγωνισμού), ο οποίος διαβιβάζει το αίτημα παροχής διευκρινίσεων / συμπληρώσεων στον συμμετέχοντα οικονομικό φορέα</w:t>
      </w:r>
    </w:p>
    <w:p w:rsidR="003C2C43" w:rsidRPr="003C2C43" w:rsidRDefault="003C2C43" w:rsidP="003C2C43">
      <w:r w:rsidRPr="003C2C43">
        <w:t>είτε</w:t>
      </w:r>
    </w:p>
    <w:p w:rsidR="003C2C43" w:rsidRPr="003C2C43" w:rsidRDefault="003C2C43" w:rsidP="003C2C43">
      <w:r w:rsidRPr="003C2C43">
        <w:t xml:space="preserve">με αποστολή διακριτού εγγράφου της Επιτροπής, μέσω του πιστοποιημένου χρήστη της παρούσας ηλεκτρονικής διαδικασίας (χειριστή του διαγωνισμού), ο οποίος διαβιβάζει το αίτημα παροχής διευκρινίσεων / συμπληρώσεων στον συμμετέχοντα οικονομικό φορέα. </w:t>
      </w:r>
    </w:p>
    <w:bookmarkEnd w:id="67"/>
    <w:p w:rsidR="003C2C43" w:rsidRPr="003C2C43" w:rsidRDefault="003C2C43" w:rsidP="003C2C43"/>
    <w:p w:rsidR="003C2C43" w:rsidRPr="003C2C43" w:rsidRDefault="003C2C43" w:rsidP="003C2C43">
      <w:bookmarkStart w:id="70" w:name="_Hlk213604736"/>
      <w:r w:rsidRPr="003C2C43">
        <w:t>Σημειώνεται ότι, όσο διαρκεί η διαδικασία αξιολόγησης των προσφορών και μέχρι την αποστολή των σχετικών πρακτικών της Επιτροπής στον χειριστή του διαγωνισμού, προς έκδοση των σχετικών αποφάσεων, οι διευκρινίσεις ζητούνται από την Επιτροπή και δεν υπόκεινται σε προηγούμενη έγκριση του αποφαινομένου οργάνου.</w:t>
      </w:r>
    </w:p>
    <w:p w:rsidR="003C2C43" w:rsidRPr="003C2C43" w:rsidRDefault="003C2C43" w:rsidP="003C2C43">
      <w:r w:rsidRPr="003C2C43">
        <w:t xml:space="preserve">Σε κάθε περίπτωση, μετά την ολοκλήρωση της διαδικασίας αξιολόγησης, εκ μέρους της Επιτροπής και τη διαβίβαση των σχετικών πρακτικών προς το αποφαινόμενο όργανο, το τελευταίο, δύναται, κατά την κρίση του, να ζητεί διευκρινίσεις, από τους προσφέροντες, για στοιχεία των προσφορών, για τα οποία δεν ζητήθηκαν, είτε ακόμη και για στοιχεία, για τα </w:t>
      </w:r>
      <w:proofErr w:type="spellStart"/>
      <w:r w:rsidRPr="003C2C43">
        <w:t>οποια</w:t>
      </w:r>
      <w:proofErr w:type="spellEnd"/>
      <w:r w:rsidRPr="003C2C43">
        <w:t xml:space="preserve"> έχει ήδη γνωμοδοτήσει σχετικώς η Επιτροπή. </w:t>
      </w:r>
    </w:p>
    <w:p w:rsidR="003C2C43" w:rsidRPr="003C2C43" w:rsidRDefault="003C2C43" w:rsidP="003C2C43">
      <w:r w:rsidRPr="003C2C43">
        <w:t>Το αποφαινόμενο όργανο διατηρεί το δικαίωμα να αναπέμψει στην Επιτροπή προς εξέταση και περαιτέρω διευκρινίσεις οποιοδήποτε ζήτημα, κατά την κρίση της, χρήζει διευκρινίσεων/ συμπληρώσεων.</w:t>
      </w:r>
    </w:p>
    <w:p w:rsidR="003C2C43" w:rsidRPr="003C2C43" w:rsidRDefault="003C2C43" w:rsidP="003C2C43">
      <w:r w:rsidRPr="003C2C43">
        <w:t>Τα ανωτέρω ισχύουν και ως προς τα αιτήματα παροχής διευκρινίσεων-συμπληρώσεων, σε περιπτώσεις  ασυνήθιστα χαμηλών προσφορών, καθώς και στο στάδιο της υποβολής των δικαιολογητικών κατακύρωσης του προσωρινού αναδόχου].</w:t>
      </w:r>
    </w:p>
    <w:bookmarkEnd w:id="68"/>
    <w:bookmarkEnd w:id="69"/>
    <w:bookmarkEnd w:id="70"/>
    <w:p w:rsidR="003C2C43" w:rsidRPr="003C2C43" w:rsidRDefault="003C2C43" w:rsidP="003C2C43">
      <w:pPr>
        <w:rPr>
          <w:rFonts w:eastAsia="Calibri"/>
        </w:rPr>
      </w:pPr>
      <w:r w:rsidRPr="003C2C43">
        <w:t>Ειδικότερα :</w:t>
      </w:r>
    </w:p>
    <w:p w:rsidR="003C2C43" w:rsidRPr="003C2C43" w:rsidRDefault="003C2C43" w:rsidP="003C2C43">
      <w:r w:rsidRPr="003C2C43">
        <w:t xml:space="preserve">α) </w:t>
      </w:r>
      <w:bookmarkStart w:id="71" w:name="_Hlk213664168"/>
      <w:bookmarkStart w:id="72" w:name="_Hlk213605048"/>
      <w:r w:rsidRPr="003C2C43">
        <w:t xml:space="preserve">Η </w:t>
      </w:r>
      <w:bookmarkStart w:id="73" w:name="_Hlk213662879"/>
      <w:r w:rsidRPr="003C2C43">
        <w:t xml:space="preserve">Επιτροπή Διαγωνισμού εξετάζει αρχικά την προσκόμιση της εγγύησης συμμετοχής, σύμφωνα με την παράγραφο 1 του άρθρου 72 </w:t>
      </w:r>
      <w:bookmarkStart w:id="74" w:name="_Hlk213604970"/>
      <w:r w:rsidRPr="003C2C43">
        <w:t>του ν.4412/16</w:t>
      </w:r>
      <w:bookmarkEnd w:id="74"/>
      <w:r w:rsidRPr="003C2C43">
        <w:t xml:space="preserve">. </w:t>
      </w:r>
    </w:p>
    <w:p w:rsidR="003C2C43" w:rsidRPr="003C2C43" w:rsidRDefault="003C2C43" w:rsidP="003C2C43">
      <w:r w:rsidRPr="003C2C43">
        <w:t>Η επιτροπή συντάσσει πρακτικό στο οποίο εισηγείται την απόρριψη της προσφοράς ως απαράδεκτης:</w:t>
      </w:r>
    </w:p>
    <w:p w:rsidR="003C2C43" w:rsidRPr="003C2C43" w:rsidRDefault="003C2C43" w:rsidP="003C2C43">
      <w:bookmarkStart w:id="75" w:name="_Hlk213664087"/>
      <w:r w:rsidRPr="003C2C43">
        <w:lastRenderedPageBreak/>
        <w:t xml:space="preserve">σε περίπτωση παράλειψης υποβολής της εγγύησης συμμετοχής ηλεκτρονικής έκδοσης, μέχρι την καταληκτική ημερομηνία υποβολής προσφορών, </w:t>
      </w:r>
    </w:p>
    <w:p w:rsidR="003C2C43" w:rsidRPr="003C2C43" w:rsidRDefault="003C2C43" w:rsidP="003C2C43">
      <w:r w:rsidRPr="003C2C43">
        <w:t xml:space="preserve">είτε </w:t>
      </w:r>
    </w:p>
    <w:p w:rsidR="003C2C43" w:rsidRPr="003C2C43" w:rsidRDefault="003C2C43" w:rsidP="003C2C43">
      <w:r w:rsidRPr="003C2C43">
        <w:t>σε περίπτωση παράλειψης προσκόμισης του πρωτοτύπου της έντυπης εγγύησης συμμετοχής, μέχρι την ημερομηνία και ώρα αποσφράγισης.</w:t>
      </w:r>
    </w:p>
    <w:bookmarkEnd w:id="71"/>
    <w:bookmarkEnd w:id="72"/>
    <w:bookmarkEnd w:id="73"/>
    <w:bookmarkEnd w:id="75"/>
    <w:p w:rsidR="003C2C43" w:rsidRPr="003C2C43" w:rsidRDefault="003C2C43" w:rsidP="003C2C43">
      <w:r w:rsidRPr="003C2C43">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προσφέροντες, μέσω της λειτουργικότητας «Επικοινωνία» του ηλεκτρονικού διαγωνισμού στο ΕΣΗΔΗΣ.</w:t>
      </w:r>
    </w:p>
    <w:p w:rsidR="003C2C43" w:rsidRPr="003C2C43" w:rsidRDefault="003C2C43" w:rsidP="003C2C43">
      <w:r w:rsidRPr="003C2C43">
        <w:t>Κατά της εν λόγω απόφασης χωρεί προδικαστική προσφυγή, σύμφωνα με τα οριζόμενα στην παράγραφο 3.4 της παρούσας.</w:t>
      </w:r>
    </w:p>
    <w:p w:rsidR="003C2C43" w:rsidRPr="003C2C43" w:rsidRDefault="003C2C43" w:rsidP="003C2C43"/>
    <w:p w:rsidR="003C2C43" w:rsidRPr="003C2C43" w:rsidRDefault="003C2C43" w:rsidP="003C2C43">
      <w:r w:rsidRPr="003C2C43">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bookmarkStart w:id="76" w:name="_Hlk213605106"/>
      <w:r w:rsidRPr="003C2C43">
        <w:t>.</w:t>
      </w:r>
      <w:bookmarkEnd w:id="76"/>
    </w:p>
    <w:p w:rsidR="003C2C43" w:rsidRPr="003C2C43" w:rsidRDefault="003C2C43" w:rsidP="003C2C43">
      <w:pPr>
        <w:rPr>
          <w:highlight w:val="cyan"/>
        </w:rPr>
      </w:pPr>
    </w:p>
    <w:p w:rsidR="003C2C43" w:rsidRPr="003C2C43" w:rsidRDefault="003C2C43" w:rsidP="003C2C43">
      <w:r w:rsidRPr="003C2C43">
        <w:t xml:space="preserve">β) </w:t>
      </w:r>
      <w:bookmarkStart w:id="77" w:name="_Hlk213605219"/>
      <w:r w:rsidRPr="003C2C43">
        <w:t xml:space="preserve">Μετά την έκδοση της ανωτέρω απόφασης (σε περίπτωση λήψης της) η Επιτροπή Διαγωνισμού προβαίνει αρχικά στον έλεγχο των δικαιολογητικών συμμετοχής και εν συνεχεία στην αξιολόγηση των τεχνικών προσφορών των συμμετεχόντων οικονομικών φορέων των οποίων τα δικαιολογητικά συμμετοχής έκρινε πλήρη. Η αξιολόγηση γίνεται σύμφωνα με τους όρους της παρούσας 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 </w:t>
      </w:r>
      <w:bookmarkEnd w:id="77"/>
    </w:p>
    <w:p w:rsidR="003C2C43" w:rsidRPr="003C2C43" w:rsidRDefault="003C2C43" w:rsidP="003C2C43"/>
    <w:p w:rsidR="003C2C43" w:rsidRPr="003C2C43" w:rsidRDefault="003C2C43" w:rsidP="003C2C43">
      <w:r w:rsidRPr="003C2C43">
        <w:t xml:space="preserve">γ) Στη συνέχεια η Επιτροπή Διαγωνισμού προβαίνει στην αξιολόγηση των οικονομικών προσφορών των προσφερόντων των οποίων τα δικαιολογητικά συμμετοχής και η τεχνική προσφορά κρίθηκαν αποδεκτά, συντάσσει πρακτικό στο οποίο καταχωρίζονται οι οικονομικές προσφορές κατά σειρά μειοδοσίας και εισηγείται αιτιολογημένα την αποδοχή ή απόρριψή τους, την κατάταξη των προσφορών και την ανάδειξη του προσωρινού αναδόχου. </w:t>
      </w:r>
    </w:p>
    <w:p w:rsidR="003C2C43" w:rsidRPr="003C2C43" w:rsidRDefault="003C2C43" w:rsidP="003C2C43">
      <w:r w:rsidRPr="003C2C43">
        <w:t>Εάν οι προσφορές φαίνονται ασυνήθιστα χαμηλές σε σχέση με το αντικείμενο της σύμβασης, η αναθέτουσα αρχή απαιτεί από τους οικονομικούς φορείς, μέσω της λειτουργικότητας «Επικοινωνία»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 [Σε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3C2C43" w:rsidRPr="003C2C43" w:rsidRDefault="003C2C43" w:rsidP="003C2C43">
      <w:bookmarkStart w:id="78" w:name="_Hlk213605725"/>
      <w:r w:rsidRPr="003C2C43">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[Επισημαίνεται, ότι τα αποτελέσματα της κλήρωσης ενσωματώνονται ομοίως στην κατωτέρω ενιαία απόφαση]</w:t>
      </w:r>
    </w:p>
    <w:bookmarkEnd w:id="78"/>
    <w:p w:rsidR="003C2C43" w:rsidRPr="003C2C43" w:rsidRDefault="003C2C43" w:rsidP="003C2C43">
      <w:r w:rsidRPr="003C2C43">
        <w:t>Στη συνέχεια, εφόσον το αποφαινόμενο όργανο της αναθέτουσας αρχής εγκρίνει τα ανωτέρω πρακτικά, εκδίδεται απόφαση για τα αποτελέσματα όλων των ως άνω σταδίων</w:t>
      </w:r>
      <w:bookmarkStart w:id="79" w:name="_Hlk213606052"/>
      <w:r w:rsidRPr="003C2C43">
        <w:t xml:space="preserve"> </w:t>
      </w:r>
      <w:bookmarkEnd w:id="79"/>
      <w:r w:rsidRPr="003C2C43">
        <w:t xml:space="preserve">(«Δικαιολογητικά Συμμετοχής», «Τεχνική Προσφορά» και «Οικονομική Προσφορά») και η αναθέτουσα αρχή προσκαλεί εγγράφως, μέσω της λειτουργικότητας «Επικοινωνία» του ηλεκτρονικού διαγωνισμού στο ΕΣΗΔΗΣ, 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w:t>
      </w:r>
      <w:r w:rsidRPr="003C2C43">
        <w:lastRenderedPageBreak/>
        <w:t xml:space="preserve">ορίζονται στο άρθρο 103 και την παράγραφο 3.2 της παρούσας, περί πρόσκλησης για υποβολή δικαιολογητικών. Η απόφαση έγκρισης των πρακτικών δεν κοινοποιείται στους προσφέροντες, </w:t>
      </w:r>
      <w:bookmarkStart w:id="80" w:name="_Hlk141627122"/>
      <w:r w:rsidRPr="003C2C43">
        <w:t xml:space="preserve">δεν αναρτάται στο ΚΗΜΔΗΣ και στη «ΔΙΑΥΓΕΙΑ» </w:t>
      </w:r>
      <w:bookmarkEnd w:id="80"/>
      <w:r w:rsidRPr="003C2C43">
        <w:t xml:space="preserve">και ενσωματώνεται στην απόφαση κατακύρωσης. </w:t>
      </w:r>
    </w:p>
    <w:p w:rsidR="003C2C43" w:rsidRPr="003C2C43" w:rsidRDefault="003C2C43" w:rsidP="003C2C43">
      <w:r w:rsidRPr="003C2C43">
        <w:t>Σε κάθε περίπτωση, όταν εξ αρχής έχει υποβληθεί μία προσφορά, τα αποτελέσματα όλων των σταδίων της διαδικασίας ανάθεσης, ήτοι Δικαιολογητικών Συμμετοχής, Τεχνικής Προσφοράς και Οικονομικής Προσφοράς, επικυρώνονται με την απόφαση κατακύρωσης του άρθρου 105 του ν. 4412/2016, σύμφωνα με την παράγραφο 3.3 της παρούσας, που εκδίδεται μετά το πέρας και του τελευταίου σταδίου της διαδικασίας. Κατά της ανωτέρω απόφασης χωρεί προδικαστική προσφυγή ενώπιον της Ε.Α.ΔΗ.ΣΥ., σύμφωνα με όσα προβλέπονται στην παράγραφο 3.4 της παρούσας.</w:t>
      </w:r>
    </w:p>
    <w:p w:rsidR="003C2C43" w:rsidRPr="003C2C43" w:rsidRDefault="003C2C43" w:rsidP="003C2C43">
      <w:bookmarkStart w:id="81" w:name="_Toc226506509"/>
      <w:r w:rsidRPr="003C2C43">
        <w:t>3.2</w:t>
      </w:r>
      <w:r w:rsidRPr="003C2C43">
        <w:tab/>
        <w:t>Πρόσκληση υποβολής δικαιολογητικών προσωρινού αναδόχου - Δικαιολογητικά προσωρινού αναδόχου</w:t>
      </w:r>
      <w:bookmarkEnd w:id="81"/>
    </w:p>
    <w:p w:rsidR="003C2C43" w:rsidRPr="003C2C43" w:rsidRDefault="003C2C43" w:rsidP="003C2C43">
      <w:r w:rsidRPr="003C2C43">
        <w:t>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 2.2.9.2 της παρούσας διακήρυξης, ως αποδεικτικά στοιχεία για τη μη συνδρομή των λόγων αποκλεισμού της παρ. 2.2.3 της διακήρυξης, καθώς και για την πλήρωση των κριτηρίων ποιοτικής επιλογής των παρ. 2.2.4 - 2.2.8 αυτής.</w:t>
      </w:r>
    </w:p>
    <w:p w:rsidR="003C2C43" w:rsidRPr="003C2C43" w:rsidRDefault="003C2C43" w:rsidP="003C2C43">
      <w:r w:rsidRPr="003C2C43">
        <w:t xml:space="preserve">Ειδικότερα, το σύνολο των στοιχείων και δικαιολογητικών της ως άνω παραγράφου υποβάλλονται από τον προσωρινό ανάδοχο σε μορφή ηλεκτρονικών αρχείων με </w:t>
      </w:r>
      <w:proofErr w:type="spellStart"/>
      <w:r w:rsidRPr="003C2C43">
        <w:t>μορφότυπο</w:t>
      </w:r>
      <w:proofErr w:type="spellEnd"/>
      <w:r w:rsidRPr="003C2C43">
        <w:t xml:space="preserve"> PDF, σύμφωνα με τα ειδικώς οριζόμενα στην παράγραφο 2.4.2.5 της παρούσας, στον αντίστοιχο (</w:t>
      </w:r>
      <w:proofErr w:type="spellStart"/>
      <w:r w:rsidRPr="003C2C43">
        <w:t>υπο</w:t>
      </w:r>
      <w:proofErr w:type="spellEnd"/>
      <w:r w:rsidRPr="003C2C43">
        <w:t>) φάκελο της ηλεκτρονικής περιοχής της απάντησής του, (</w:t>
      </w:r>
      <w:proofErr w:type="spellStart"/>
      <w:r w:rsidRPr="003C2C43">
        <w:t>υπο</w:t>
      </w:r>
      <w:proofErr w:type="spellEnd"/>
      <w:r w:rsidRPr="003C2C43">
        <w:t>)φάκελος με την ένδειξη «Δικαιολογητικά Κατακύρωσης».</w:t>
      </w:r>
    </w:p>
    <w:p w:rsidR="003C2C43" w:rsidRPr="003C2C43" w:rsidRDefault="003C2C43" w:rsidP="003C2C43">
      <w:r w:rsidRPr="003C2C43">
        <w:t>Το αργότερο έως την καταληκτική ημερομηνία ηλεκτρονικής υποβολής των δικαιολογητικών κατακύρωσης, προσκομίζονται, με ευθύνη του συμμετέχοντος οικονομικού φορέα, σε έντυπη μορφή και σε κλειστό φάκελο, στον οποίο αναγράφεται ο αποστολέας και ως παραλήπτης η αναθέτουσα αρχή, τα στοιχεία και δικαιολογητικά, τα οποία απαιτείται να προσκομιστούν σε έντυπη μορφή, σύμφωνα με τα προβλεπόμενα στην παράγραφο 2.4.2.5., ήτοι, τα αλλοδαπά δημόσια έντυπα έγγραφα που φέρουν την επισημείωση της Χάγης (</w:t>
      </w:r>
      <w:proofErr w:type="spellStart"/>
      <w:r w:rsidRPr="003C2C43">
        <w:t>Αpostille</w:t>
      </w:r>
      <w:proofErr w:type="spellEnd"/>
      <w:r w:rsidRPr="003C2C43">
        <w:t>), ή προξενική θεώρηση και δεν έχουν επικυρωθεί από δικηγόρο.</w:t>
      </w:r>
    </w:p>
    <w:p w:rsidR="003C2C43" w:rsidRPr="003C2C43" w:rsidRDefault="003C2C43" w:rsidP="003C2C43">
      <w:r w:rsidRPr="003C2C43">
        <w:t>Εφόσον τα ηλεκτρονικά υποβληθέντα αποδεικτικά μέσα του οικονομικού φορέα δεν απαιτείται να προσκομισθούν σε έντυπη μορφή (ως πρωτότυπα ή ακριβή αντίγραφα) κατά τα ανωτέρω, τότε δεν απαιτείται να υποβληθεί φάκελος σε έντυπη μορφή.</w:t>
      </w:r>
    </w:p>
    <w:p w:rsidR="003C2C43" w:rsidRPr="003C2C43" w:rsidRDefault="003C2C43" w:rsidP="003C2C43">
      <w:r w:rsidRPr="003C2C43">
        <w:t>Αν δεν προσκομισθούν τα παραπάνω δικαιολογητικά ή υπάρχουν ελλείψεις σε αυτά που υποβλήθηκαν,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3C2C43" w:rsidRPr="003C2C43" w:rsidRDefault="003C2C43" w:rsidP="003C2C43">
      <w:r w:rsidRPr="003C2C43">
        <w:t>Οι πιστοποιημένοι χρήστες του προσωρινού αναδόχου, υποβάλλουν τα απαιτούμενα έγγραφα/δικαιολογητικά ή παρέχουν διευκρινίσεις, με επισύναψη αυτών στον αντίστοιχο (</w:t>
      </w:r>
      <w:proofErr w:type="spellStart"/>
      <w:r w:rsidRPr="003C2C43">
        <w:t>υπο</w:t>
      </w:r>
      <w:proofErr w:type="spellEnd"/>
      <w:r w:rsidRPr="003C2C43">
        <w:t xml:space="preserve">)φάκελο της ηλεκτρονικής περιοχής της απάντησής τους, κατόπιν </w:t>
      </w:r>
      <w:proofErr w:type="spellStart"/>
      <w:r w:rsidRPr="003C2C43">
        <w:t>συστημικών</w:t>
      </w:r>
      <w:proofErr w:type="spellEnd"/>
      <w:r w:rsidRPr="003C2C43">
        <w:t xml:space="preserve"> ενεργειών από τον πιστοποιημένο χρήστη (χειριστή) της αναθέτουσας αρχής για την ενεργοποίηση της πρόσβασής τους στην αντίστοιχη, ηλεκτρονική περιοχή της σχετικής απάντησης.</w:t>
      </w:r>
    </w:p>
    <w:p w:rsidR="003C2C43" w:rsidRPr="003C2C43" w:rsidRDefault="003C2C43" w:rsidP="003C2C43">
      <w:r w:rsidRPr="003C2C43">
        <w:t xml:space="preserve">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w:t>
      </w:r>
      <w:r w:rsidRPr="003C2C43">
        <w:lastRenderedPageBreak/>
        <w:t xml:space="preserve">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w:t>
      </w:r>
      <w:proofErr w:type="spellStart"/>
      <w:r w:rsidRPr="003C2C43">
        <w:t>κατ΄</w:t>
      </w:r>
      <w:proofErr w:type="spellEnd"/>
      <w:r w:rsidRPr="003C2C43">
        <w:t xml:space="preserve"> εφαρμογή της διάταξης του πρώτου εδαφίου της παρ. 5 του άρθρου 79 του ν. 4412/2016, τηρουμένων των αρχών της ίσης μεταχείρισης και της διαφάνειας.</w:t>
      </w:r>
    </w:p>
    <w:p w:rsidR="003C2C43" w:rsidRPr="003C2C43" w:rsidRDefault="003C2C43" w:rsidP="003C2C43">
      <w:r w:rsidRPr="003C2C43">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3C2C43" w:rsidRPr="003C2C43" w:rsidRDefault="003C2C43" w:rsidP="003C2C43">
      <w:r w:rsidRPr="003C2C43">
        <w:t>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ή</w:t>
      </w:r>
    </w:p>
    <w:p w:rsidR="003C2C43" w:rsidRPr="003C2C43" w:rsidRDefault="003C2C43" w:rsidP="003C2C43">
      <w:r w:rsidRPr="003C2C43">
        <w:t>ii) δεν υποβληθούν στο προκαθορισμένο χρονικό διάστημα τα απαιτούμενα πρωτότυπα ή αντίγραφα των παραπάνω δικαιολογητικών, ή</w:t>
      </w:r>
    </w:p>
    <w:p w:rsidR="003C2C43" w:rsidRPr="003C2C43" w:rsidRDefault="003C2C43" w:rsidP="003C2C43">
      <w:r w:rsidRPr="003C2C43">
        <w:t>iii) από τα δικαιολογητικά που προσκομίσθηκαν νομίμως και εμπροθέσμως, δεν αποδεικνύεται η μη συνδρομή των λόγων αποκλεισμού σύμφωνα με την παρ. 2.2.3 (λόγοι αποκλεισμού) ή η πλήρωση μιας ή περισσοτέρων από τις απαιτήσεις των κριτηρίων ποιοτικής επιλογής σύμφωνα με τις παρ.2.2.4 έως 2.2.8 (κριτήρια ποιοτικής επιλογής) της παρούσας.</w:t>
      </w:r>
    </w:p>
    <w:p w:rsidR="003C2C43" w:rsidRPr="003C2C43" w:rsidRDefault="003C2C43" w:rsidP="003C2C43">
      <w:r w:rsidRPr="003C2C43">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w:t>
      </w:r>
      <w:proofErr w:type="spellStart"/>
      <w:r w:rsidRPr="003C2C43">
        <w:t>οψιγενείς</w:t>
      </w:r>
      <w:proofErr w:type="spellEnd"/>
      <w:r w:rsidRPr="003C2C43">
        <w:t xml:space="preserve"> μεταβολές), δεν καταπίπτει υπέρ της Αναθέτουσας Αρχής η εγγύηση συμμετοχής του.</w:t>
      </w:r>
    </w:p>
    <w:p w:rsidR="003C2C43" w:rsidRPr="003C2C43" w:rsidRDefault="003C2C43" w:rsidP="003C2C43">
      <w:r w:rsidRPr="003C2C43">
        <w:t>Αν κανένας από τους προσφέροντες δεν υποβάλλει αληθή ή ακριβή δήλωση ή δεν προσκομίσει ένα ή περισσότερα από τα απαιτούμενα έγγραφα και δικαιολογητικά ή δεν αποδείξει ότι: α) δεν βρίσκεται σε μία από τις καταστάσεις της παρ. 2.2.3 της παρούσας διακήρυξης και β) πληροί τα σχετικά κριτήρια ποιοτικής επιλογής τα οποία έχουν καθοριστεί σύμφωνα με τις παρ. 2.2.4 -2.2.8 της παρούσας διακήρυξης, η διαδικασία ματαιώνεται.</w:t>
      </w:r>
    </w:p>
    <w:p w:rsidR="003C2C43" w:rsidRPr="003C2C43" w:rsidRDefault="003C2C43" w:rsidP="003C2C43">
      <w:r w:rsidRPr="003C2C43">
        <w:t>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w:t>
      </w:r>
    </w:p>
    <w:p w:rsidR="003C2C43" w:rsidRPr="003C2C43" w:rsidRDefault="003C2C43" w:rsidP="003C2C43">
      <w:bookmarkStart w:id="82" w:name="_Toc226506510"/>
      <w:r w:rsidRPr="003C2C43">
        <w:t>3.3</w:t>
      </w:r>
      <w:r w:rsidRPr="003C2C43">
        <w:tab/>
        <w:t>Κατακύρωση - σύναψη σύμβασης</w:t>
      </w:r>
      <w:bookmarkEnd w:id="82"/>
    </w:p>
    <w:p w:rsidR="003C2C43" w:rsidRPr="003C2C43" w:rsidRDefault="003C2C43" w:rsidP="003C2C43">
      <w:r w:rsidRPr="003C2C43">
        <w:t>3.3.1. Τα αποτελέσματα του ελέγχου των παραπάνω δικαιολογητικών κατακύρωσης και της εισήγησης της Επιτροπής Διαγωνισμού επικυρώνονται με την απόφαση κατακύρωσης, στην οποία ενσωματώνεται η απόφαση έγκρισης του πρακτικού κατάταξης των προσφερόντων και ανάδειξης προσωρινού αναδόχου, σε συνέχεια της αξιολόγησης των οικονομικών προσφορών τους.</w:t>
      </w:r>
    </w:p>
    <w:p w:rsidR="003C2C43" w:rsidRPr="003C2C43" w:rsidRDefault="003C2C43" w:rsidP="003C2C43">
      <w:r w:rsidRPr="003C2C43">
        <w:t xml:space="preserve">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ιδίως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των πρακτικών κατάταξης των προσφερόντων και ανάδειξης προσωρινού αναδόχου, και, επιπλέον, </w:t>
      </w:r>
      <w:r w:rsidRPr="003C2C43">
        <w:lastRenderedPageBreak/>
        <w:t xml:space="preserve">αναρτά τα δικαιολογητικά του προσωρινού αναδόχου στα «Συνημμένα Ηλεκτρονικού Διαγωνισμού». </w:t>
      </w:r>
    </w:p>
    <w:p w:rsidR="003C2C43" w:rsidRPr="003C2C43" w:rsidRDefault="003C2C43" w:rsidP="003C2C43">
      <w:r w:rsidRPr="003C2C43">
        <w:t>Μετά την έκδοση και κοινοποίηση της απόφασης κατακύρωσης οι προσφέροντες λαμβάνουν γνώση των οικονομικών προσφορών που αποσφραγίστηκαν, της κατάταξης των προσφορών και των υποβληθέντων δικαιολογητικών κατακύρωσης, με ενέργειες της αναθέτουσας αρχής. Κατά της απόφασης κατακύρωσης χωρεί προδικαστική προσφυγή ενώπιον της Ενιαίας Αρχής Δημοσίων Συμβάσεων (ΕΑΔΗΣΥ), σύμφωνα με την παράγραφο 3.4 της παρούσας. Δεν επιτρέπεται η άσκηση άλλης διοικητικής προσφυγής κατά της ανωτέρω απόφασης</w:t>
      </w:r>
    </w:p>
    <w:p w:rsidR="003C2C43" w:rsidRPr="003C2C43" w:rsidRDefault="003C2C43" w:rsidP="003C2C43">
      <w:r w:rsidRPr="003C2C43">
        <w:t>3.3.2. Η απόφαση κατακύρωσης καθίσταται οριστική, εφόσον συντρέξουν οι ακόλουθες προϋποθέσεις σωρευτικά:</w:t>
      </w:r>
    </w:p>
    <w:p w:rsidR="003C2C43" w:rsidRPr="003C2C43" w:rsidRDefault="003C2C43" w:rsidP="003C2C43">
      <w:r w:rsidRPr="003C2C43">
        <w:t>α) κοινοποιηθεί η απόφαση κατακύρωσης σε όλους τους οικονομικούς φορείς που δεν έχουν αποκλειστεί οριστικά,</w:t>
      </w:r>
    </w:p>
    <w:p w:rsidR="003C2C43" w:rsidRPr="003C2C43" w:rsidRDefault="003C2C43" w:rsidP="003C2C43">
      <w:r w:rsidRPr="003C2C43">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ΕΑΔΗΣΥ και σε περίπτωση άσκησης αίτησης αναστολής κατά της απόφασης της ΕΑΔΗΣΥ, εκδοθεί απόφαση επί της αίτησης, με την επιφύλαξη της χορήγησης προσωρινής διαταγής, σύμφωνα με όσα ορίζονται στο τελευταίο εδάφιο της </w:t>
      </w:r>
      <w:hyperlink r:id="rId44" w:anchor="art372_4" w:history="1">
        <w:r w:rsidRPr="003C2C43">
          <w:t>παρ.</w:t>
        </w:r>
      </w:hyperlink>
      <w:r w:rsidRPr="003C2C43">
        <w:t xml:space="preserve"> </w:t>
      </w:r>
      <w:hyperlink r:id="rId45" w:history="1">
        <w:r w:rsidRPr="003C2C43">
          <w:t>http://www.eaadhsy.gr/n4412/n4412fulltextlinks.html - art372_4</w:t>
        </w:r>
      </w:hyperlink>
      <w:hyperlink r:id="rId46" w:anchor="art372_4" w:history="1">
        <w:r w:rsidRPr="003C2C43">
          <w:t xml:space="preserve"> 4 του άρθρου 372</w:t>
        </w:r>
      </w:hyperlink>
      <w:r w:rsidRPr="003C2C43">
        <w:t xml:space="preserve"> του ν. 4412/2016,</w:t>
      </w:r>
    </w:p>
    <w:p w:rsidR="003C2C43" w:rsidRPr="003C2C43" w:rsidRDefault="003C2C43" w:rsidP="003C2C43">
      <w:r w:rsidRPr="003C2C43">
        <w:t xml:space="preserve">γ) ολοκληρωθεί επιτυχώς ο </w:t>
      </w:r>
      <w:proofErr w:type="spellStart"/>
      <w:r w:rsidRPr="003C2C43">
        <w:t>προσυμβατικός</w:t>
      </w:r>
      <w:proofErr w:type="spellEnd"/>
      <w:r w:rsidRPr="003C2C43">
        <w:t xml:space="preserve"> έλεγχος από το Ελεγκτικό Συνέδριο, σύμφωνα με τα άρθρα 324 έως 327 του ν. 4700/2020, εφόσον απαιτείται ,</w:t>
      </w:r>
    </w:p>
    <w:p w:rsidR="003C2C43" w:rsidRPr="003C2C43" w:rsidRDefault="003C2C43" w:rsidP="003C2C43">
      <w:r w:rsidRPr="003C2C43">
        <w:t>και </w:t>
      </w:r>
      <w:r w:rsidRPr="003C2C43">
        <w:b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47" w:history="1">
        <w:r w:rsidRPr="003C2C43">
          <w:t>άρθρο 79Α</w:t>
        </w:r>
      </w:hyperlink>
      <w:r w:rsidRPr="003C2C43">
        <w:t xml:space="preserve"> του ν. 4412/2016, στην οποία δηλώνεται ότι, δεν έχουν επέλθει στο πρόσωπό του </w:t>
      </w:r>
      <w:proofErr w:type="spellStart"/>
      <w:r w:rsidRPr="003C2C43">
        <w:t>οψιγενείς</w:t>
      </w:r>
      <w:proofErr w:type="spellEnd"/>
      <w:r w:rsidRPr="003C2C43">
        <w:t xml:space="preserve"> μεταβολές κατά την έννοια του </w:t>
      </w:r>
      <w:hyperlink r:id="rId48" w:anchor="art104" w:history="1">
        <w:r w:rsidRPr="003C2C43">
          <w:t>άρθρου 104</w:t>
        </w:r>
      </w:hyperlink>
      <w:r w:rsidRPr="003C2C43">
        <w:t xml:space="preserve"> του ν. 4412/2016 και μόνον στην περίπτωση του </w:t>
      </w:r>
      <w:proofErr w:type="spellStart"/>
      <w:r w:rsidRPr="003C2C43">
        <w:t>προσυμβατικού</w:t>
      </w:r>
      <w:proofErr w:type="spellEnd"/>
      <w:r w:rsidRPr="003C2C43">
        <w:t xml:space="preserve"> ελέγχου ή της άσκησης προδικαστικής προσφυγής κατά της απόφασης κατακύρωσης. Η υπεύθυνη δήλωση ελέγχεται από την αναθέτουσα αρχή και μνημονεύεται στο συμφωνητικό. Εφόσον δηλωθούν </w:t>
      </w:r>
      <w:proofErr w:type="spellStart"/>
      <w:r w:rsidRPr="003C2C43">
        <w:t>οψιγενείς</w:t>
      </w:r>
      <w:proofErr w:type="spellEnd"/>
      <w:r w:rsidRPr="003C2C43">
        <w:t xml:space="preserve"> μεταβολές, η δήλωση ελέγχεται από την Επιτροπή Διαγωνισμού, η οποία εισηγείται προς το αρμόδιο αποφαινόμενο όργανο.</w:t>
      </w:r>
    </w:p>
    <w:p w:rsidR="003C2C43" w:rsidRPr="003C2C43" w:rsidRDefault="003C2C43" w:rsidP="003C2C43">
      <w:r w:rsidRPr="003C2C43">
        <w:t>Μετά από την οριστικοποίηση της απόφασης κατακύρωσης η αναθέτουσα αρχή προσκαλεί τον ανάδοχο, μέσω της λειτουργικότητας της «Επικοινωνίας» του ηλεκτρονικού διαγωνισμού στο ΕΣΗΔΗΣ, να προσέλθει για υπογραφή του συμφωνητικού, 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w:t>
      </w:r>
    </w:p>
    <w:p w:rsidR="003C2C43" w:rsidRPr="003C2C43" w:rsidRDefault="003C2C43" w:rsidP="003C2C43">
      <w:r w:rsidRPr="003C2C43">
        <w:t>Στην περίπτωση που ο ανάδοχος δεν προσέλθει να υπογράψει το ως άνω συμφωνητικό μέσα στην τεθείσα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 3.5 της παρούσας διακήρυξης. Στην περίπτωση αυτή, η αναθέτουσα αρχή μπορεί να αναζητήσει αποζημίωση, πέρα από την καταπίπτουσα εγγυητική επιστολή, ιδίως δυνάμει των άρθρων 197 και 198 ΑΚ.</w:t>
      </w:r>
    </w:p>
    <w:p w:rsidR="003C2C43" w:rsidRPr="003C2C43" w:rsidRDefault="003C2C43" w:rsidP="003C2C43">
      <w:r w:rsidRPr="003C2C43">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p>
    <w:p w:rsidR="003C2C43" w:rsidRPr="003C2C43" w:rsidRDefault="003C2C43" w:rsidP="003C2C43">
      <w:r w:rsidRPr="003C2C43">
        <w:lastRenderedPageBreak/>
        <w:t>Στις συμβάσεις προμηθειών προϊόντων που εμπίπτουν στο πεδίο εφαρμογής του Ν. 4819/2021 (ΦΕΚ 129/Α’/23/7/2021), ο ανάδοχος οικονομικός φορέας υποχρεούται εντός της ανωτέρω προθεσμίας των 15 ημερών, να υποβάλει, μέσω της λειτουργικότητας «Επικοινωνία» του ΕΣΗΔΗΣ, Υπεύθυνη Δήλωση του Ν. 1599/1986 στην οποία θα δηλώνει τον υπόχρεο παραγωγό (κατ’ είδος (εφόσον υπάρχει υποχρέωση για περισσότερα του ενός είδη) βάσει της προσφοράς του), καθώς και τον αριθμό καταχώρισης του υπόχρεου παραγωγού στο Εθνικό Μητρώο Παραγωγών (ΕΜΠΑ) που τηρείται στην ηλεκτρονική σελίδα του Ε.Ο.ΑΝ.(https://www.eoan.gr/),προκειμένου να ελεγχθεί από την αναθέτουσα αρχή κατά τα προβλεπόμενα στο άρθρο 130 του Ν. 4412/16. Προαιρετικά, ο ανάδοχος δύναται να συνυποβάλλει και σχετικό πιστοποιητικό / βεβαίωση.</w:t>
      </w:r>
    </w:p>
    <w:p w:rsidR="003C2C43" w:rsidRPr="003C2C43" w:rsidRDefault="003C2C43" w:rsidP="003C2C43">
      <w:bookmarkStart w:id="83" w:name="_Toc226506511"/>
      <w:r w:rsidRPr="003C2C43">
        <w:t>3.4</w:t>
      </w:r>
      <w:r w:rsidRPr="003C2C43">
        <w:tab/>
        <w:t>Προδικαστικές Προσφυγές - Προσωρινή και οριστική Δικαστική Προστασία</w:t>
      </w:r>
      <w:bookmarkEnd w:id="83"/>
    </w:p>
    <w:p w:rsidR="003C2C43" w:rsidRPr="003C2C43" w:rsidRDefault="003C2C43" w:rsidP="003C2C43">
      <w:r w:rsidRPr="003C2C43">
        <w:t xml:space="preserve">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w:t>
      </w:r>
      <w:proofErr w:type="spellStart"/>
      <w:r w:rsidRPr="003C2C43">
        <w:t>ενωσιακής</w:t>
      </w:r>
      <w:proofErr w:type="spellEnd"/>
      <w:r w:rsidRPr="003C2C43">
        <w:t xml:space="preserve"> ή εσωτερικής νομοθεσίας στον τομέα των δημοσίων συμβάσεων, έχει δικαίωμα να προσφύγει στην Ενιαία Αρχή Δημοσίων Συμβάσεων (Ε.Α.ΔΗ.ΣΥ.), σύμφωνα με τα ειδικότερα οριζόμενα στα άρθρα 346 και επόμενα του ν. 4412/2016 και του </w:t>
      </w:r>
      <w:proofErr w:type="spellStart"/>
      <w:r w:rsidRPr="003C2C43">
        <w:t>π.δ</w:t>
      </w:r>
      <w:proofErr w:type="spellEnd"/>
      <w:r w:rsidRPr="003C2C43">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3C2C43" w:rsidRPr="003C2C43" w:rsidRDefault="003C2C43" w:rsidP="003C2C43">
      <w:r w:rsidRPr="003C2C43">
        <w:t>Σε περίπτωση προσφυγής κατά πράξης της αναθέτουσας αρχής, η προθεσμία για την άσκηση της προδικαστικής προσφυγής είναι :</w:t>
      </w:r>
    </w:p>
    <w:p w:rsidR="003C2C43" w:rsidRPr="003C2C43" w:rsidRDefault="003C2C43" w:rsidP="003C2C43">
      <w:r w:rsidRPr="003C2C43">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w:t>
      </w:r>
    </w:p>
    <w:p w:rsidR="003C2C43" w:rsidRPr="003C2C43" w:rsidRDefault="003C2C43" w:rsidP="003C2C43">
      <w:r w:rsidRPr="003C2C43">
        <w:t>(β) δεκαπέντε (15) ημέρες από την κοινοποίηση της προσβαλλόμενης πράξης σε αυτόν αν χρησιμοποιήθηκαν άλλα μέσα επικοινωνίας, ή</w:t>
      </w:r>
    </w:p>
    <w:p w:rsidR="003C2C43" w:rsidRPr="003C2C43" w:rsidRDefault="003C2C43" w:rsidP="003C2C43">
      <w:r w:rsidRPr="003C2C43">
        <w:t>(γ) δέκα (10) ημέρες από την πλήρη, πραγματική ή τεκμαιρόμενη, γνώση της πράξης που βλάπτει τα συμφέροντα του ενδιαφερόμενου οικονομικού φορέα.</w:t>
      </w:r>
    </w:p>
    <w:p w:rsidR="003C2C43" w:rsidRPr="003C2C43" w:rsidRDefault="003C2C43" w:rsidP="003C2C43">
      <w:bookmarkStart w:id="84" w:name="_Hlk209290591"/>
      <w:r w:rsidRPr="003C2C43">
        <w:t>Σε περίπτωση προσφυγής κατά διακήρυξης διαγωνισμού η προθεσμία για την άσκηση της προδικαστικής προσφυγής ορίζεται σε ως και δεκαπέντε (15) ημέρες από τη δημοσίευσή της στο ΚΗΜΔΗΣ. Η ως άνω προθεσμία ισχύει και για κάθε τροποποίηση της διακήρυξης διαγωνισμού.</w:t>
      </w:r>
    </w:p>
    <w:p w:rsidR="003C2C43" w:rsidRPr="003C2C43" w:rsidRDefault="003C2C43" w:rsidP="003C2C43">
      <w:r w:rsidRPr="003C2C43">
        <w:t>Σε περίπτωση παράλειψης, η προθεσμία για την άσκηση της προδικαστικής προσφυγής είναι δεκαπέντε (15) ημέρες από την επομένη της συντέλεσης της προσβαλλόμενης παράλειψης .</w:t>
      </w:r>
    </w:p>
    <w:bookmarkEnd w:id="84"/>
    <w:p w:rsidR="003C2C43" w:rsidRPr="003C2C43" w:rsidRDefault="003C2C43" w:rsidP="003C2C43">
      <w:r w:rsidRPr="003C2C43">
        <w:t xml:space="preserve">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w:t>
      </w:r>
      <w:bookmarkStart w:id="85" w:name="_Hlk209290632"/>
      <w:r w:rsidRPr="003C2C43">
        <w:t xml:space="preserve">ή δημοσίευσης </w:t>
      </w:r>
      <w:bookmarkEnd w:id="85"/>
      <w:r w:rsidRPr="003C2C43">
        <w:t>και λήγουν όταν περάσει ολόκληρη η τελευταία ημέρα και ώρα 23:59:59 και, αν αυτή είναι εξαιρετέα ή Σάββατο, όταν περάσει ολόκληρη η επόμενη εργάσιμη ημέρα και ώρα 23:59:59.</w:t>
      </w:r>
    </w:p>
    <w:p w:rsidR="003C2C43" w:rsidRPr="003C2C43" w:rsidRDefault="003C2C43" w:rsidP="003C2C43">
      <w:bookmarkStart w:id="86" w:name="_Hlk209290661"/>
      <w:r w:rsidRPr="003C2C43">
        <w:t>Σε περίπτωση τεχνικής αδυναμίας λειτουργίας του ΕΣΗΔΗΣ, η οποία ανακοινώνεται και πιστοποιείται εκ των προτέρων, για τις δημόσιες συμβάσεις προμηθειών και υπηρεσιών από τη Διεύθυνση Διαχείρισης, Ανάπτυξης και Υποστήριξης του ΕΣΗΔΗΣ του Υπουργείου Ψηφιακής Διακυβέρνησης αναστέλλονται για το αντίστοιχο διάστημα οι σχετικές προθεσμίες.</w:t>
      </w:r>
    </w:p>
    <w:p w:rsidR="003C2C43" w:rsidRPr="003C2C43" w:rsidRDefault="003C2C43" w:rsidP="003C2C43">
      <w:r w:rsidRPr="003C2C43">
        <w:t>Σε περίπτωση αιφνίδιας τεχνικής αδυναμίας του ΕΣΗΔΗΣ, η προηγούμενη παράγραφος δεν εφαρμόζεται και η προσφυγή κατατίθεται στην Ε.Α.ΔΗ.ΣΥ. με μήνυμα ηλεκτρονικού ταχυδρομείου, η δε τεχνική αδυναμία πιστοποιείται σύμφωνα με τη διαδικασία της προηγούμενης παραγράφου, εκ των υστέρων.</w:t>
      </w:r>
    </w:p>
    <w:bookmarkEnd w:id="86"/>
    <w:p w:rsidR="003C2C43" w:rsidRPr="003C2C43" w:rsidRDefault="003C2C43" w:rsidP="003C2C43">
      <w:r w:rsidRPr="003C2C43">
        <w:t xml:space="preserve">Η προδικαστική προσφυγή συντάσσεται υποχρεωτικά με τη χρήση του τυποποιημένου εντύπου του Παραρτήματος Ι του </w:t>
      </w:r>
      <w:proofErr w:type="spellStart"/>
      <w:r w:rsidRPr="003C2C43">
        <w:t>π.δ</w:t>
      </w:r>
      <w:proofErr w:type="spellEnd"/>
      <w:r w:rsidRPr="003C2C43">
        <w:t>/</w:t>
      </w:r>
      <w:proofErr w:type="spellStart"/>
      <w:r w:rsidRPr="003C2C43">
        <w:t>τος</w:t>
      </w:r>
      <w:proofErr w:type="spellEnd"/>
      <w:r w:rsidRPr="003C2C43">
        <w:t xml:space="preserve"> 39/2017 και κατατίθεται ηλεκτρονικά μέσω της λειτουργικότητας «Επικοινωνία» της ηλεκτρονικής διαδικασίας στο ΕΣΗΔΗΣ, επιλέγοντας την ένδειξη «Προδικαστική Προσφυγή» σύμφωνα με το άρθρο 18 της Κ.Υ.Α. Προμήθειες και Υπηρεσίες, σε μορφή ηλεκτρονικού αρχείου με </w:t>
      </w:r>
      <w:proofErr w:type="spellStart"/>
      <w:r w:rsidRPr="003C2C43">
        <w:t>μορφότυπο</w:t>
      </w:r>
      <w:proofErr w:type="spellEnd"/>
      <w:r w:rsidRPr="003C2C43">
        <w:t xml:space="preserve"> PDF και σύμφωνα με την περίπτωση β’ ή </w:t>
      </w:r>
      <w:proofErr w:type="spellStart"/>
      <w:r w:rsidRPr="003C2C43">
        <w:t>δ΄</w:t>
      </w:r>
      <w:proofErr w:type="spellEnd"/>
      <w:r w:rsidRPr="003C2C43">
        <w:t xml:space="preserve"> της </w:t>
      </w:r>
      <w:r w:rsidRPr="003C2C43">
        <w:lastRenderedPageBreak/>
        <w:t>παραγράφου 2.4.2.5 της παρούσας Με τον ίδιο τρόπο κατατίθενται και τυχόν παρεμβάσεις και υπομνήματα.</w:t>
      </w:r>
    </w:p>
    <w:p w:rsidR="003C2C43" w:rsidRPr="003C2C43" w:rsidRDefault="003C2C43" w:rsidP="003C2C43">
      <w:bookmarkStart w:id="87" w:name="_Hlk209290691"/>
      <w:r w:rsidRPr="003C2C43">
        <w:t>Η έκταση της προσφυγής δεν υπερβαίνει το όριο των είκοσι πέντε (25) σελίδων. 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 Αν ο προσφεύγων δεν συμμορφωθεί με την πράξη του προηγούμενου εδαφίου, καταβάλλει παράβολο ίσο προς το διπλάσιο του παραβόλου που προβλέπεται για την άσκηση της προσφυγής.</w:t>
      </w:r>
    </w:p>
    <w:bookmarkEnd w:id="87"/>
    <w:p w:rsidR="003C2C43" w:rsidRPr="003C2C43" w:rsidRDefault="003C2C43" w:rsidP="003C2C43">
      <w:r w:rsidRPr="003C2C43">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του  ν. 4412/2016. Η επιστροφή του παραβόλου στον προσφεύγοντα γίνεται: </w:t>
      </w:r>
    </w:p>
    <w:p w:rsidR="003C2C43" w:rsidRPr="003C2C43" w:rsidRDefault="003C2C43" w:rsidP="003C2C43">
      <w:r w:rsidRPr="003C2C43">
        <w:t>α) σε περίπτωση ολικής ή μερικής αποδοχής της προσφυγής του,</w:t>
      </w:r>
    </w:p>
    <w:p w:rsidR="003C2C43" w:rsidRPr="003C2C43" w:rsidRDefault="003C2C43" w:rsidP="003C2C43">
      <w:r w:rsidRPr="003C2C43">
        <w:t>β) όταν η αναθέτουσα αρχή ανακαλεί την προσβαλλόμενη πράξη ή προβαίνει στην οφειλόμενη ενέργεια πριν από την έκδοση της απόφασης της Ε.Α.ΔΗ.ΣΥ επί της προσφυγής,</w:t>
      </w:r>
    </w:p>
    <w:p w:rsidR="003C2C43" w:rsidRPr="003C2C43" w:rsidRDefault="003C2C43" w:rsidP="003C2C43">
      <w:r w:rsidRPr="003C2C43">
        <w:t xml:space="preserve">γ) σε περίπτωση παραίτησης του προσφεύγοντος από την προσφυγή του έως και δέκα (10) ημέρες από την κατάθεση της προσφυγής. </w:t>
      </w:r>
    </w:p>
    <w:p w:rsidR="003C2C43" w:rsidRPr="003C2C43" w:rsidRDefault="003C2C43" w:rsidP="003C2C43">
      <w:r w:rsidRPr="003C2C43">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του οικείου κλιμακίου της Ε.Α.ΔΗ.ΣΥ. μετά από άσκηση προδικαστικής προσφυγής, σύμφωνα με τα άρθρα 368-371 του ν. 4412/2016 και του άρθρου 20 του  </w:t>
      </w:r>
      <w:proofErr w:type="spellStart"/>
      <w:r w:rsidRPr="003C2C43">
        <w:t>π.δ</w:t>
      </w:r>
      <w:proofErr w:type="spellEnd"/>
      <w:r w:rsidRPr="003C2C43">
        <w:t xml:space="preserve">. 39/2017, </w:t>
      </w:r>
      <w:bookmarkStart w:id="88" w:name="_Hlk209290768"/>
      <w:r w:rsidRPr="003C2C43">
        <w:t>εκτός εάν η Ε.Α.ΔΗ.ΣΥ, κατά τη διαδικασία χορήγησης προσωρινών μέτρων, σύμφωνα με το άρθρο 366 του ν. 4412/2016, αποφανθεί διαφορετικά. Κατά τα λοιπά η άσκηση της προδικαστικής προσφυγής δεν κωλύει την πρόοδο της διαγωνιστικής διαδικασίας, με την επιφύλαξη του άρθρου 366 του ν. 4412/2016.</w:t>
      </w:r>
    </w:p>
    <w:bookmarkEnd w:id="88"/>
    <w:p w:rsidR="003C2C43" w:rsidRPr="003C2C43" w:rsidRDefault="003C2C43" w:rsidP="003C2C43">
      <w:r w:rsidRPr="003C2C43">
        <w:t>Η προηγούμενη παράγραφος δεν εφαρμόζεται στην περίπτωση που, κατά τη διαδικασία σύναψης της παρούσας σύμβασης, υποβληθεί μόνο μία (1) προσφορά.</w:t>
      </w:r>
    </w:p>
    <w:p w:rsidR="003C2C43" w:rsidRPr="003C2C43" w:rsidRDefault="003C2C43" w:rsidP="003C2C43">
      <w:r w:rsidRPr="003C2C43">
        <w:t xml:space="preserve">Μετά την, κατά τα ως άνω, ηλεκτρονική κατάθεση της προδικαστικής προσφυγής η αναθέτουσα αρχή,  μέσω της λειτουργικότητας «Επικοινωνία» </w:t>
      </w:r>
      <w:bookmarkStart w:id="89" w:name="_Hlk209290804"/>
      <w:r w:rsidRPr="003C2C43">
        <w:t>του ηλεκτρονικού διαγωνισμού στο ΕΣΗΔΗΣ</w:t>
      </w:r>
      <w:bookmarkEnd w:id="89"/>
      <w:r w:rsidRPr="003C2C43">
        <w:t>:</w:t>
      </w:r>
    </w:p>
    <w:p w:rsidR="003C2C43" w:rsidRPr="003C2C43" w:rsidRDefault="003C2C43" w:rsidP="003C2C43">
      <w:r w:rsidRPr="003C2C43">
        <w:t xml:space="preserve">α) Κοινοποιεί την προσφυγή το αργότερο έως την επόμενη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του ν.4412/16 και άρθρο 7 του  </w:t>
      </w:r>
      <w:proofErr w:type="spellStart"/>
      <w:r w:rsidRPr="003C2C43">
        <w:t>π.δ</w:t>
      </w:r>
      <w:proofErr w:type="spellEnd"/>
      <w:r w:rsidRPr="003C2C43">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3C2C43" w:rsidRPr="003C2C43" w:rsidRDefault="003C2C43" w:rsidP="003C2C43">
      <w:r w:rsidRPr="003C2C43">
        <w:t>β) Διαβιβάζει στην Ε.Α.ΔΗ.ΣΥ.,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3C2C43" w:rsidRPr="003C2C43" w:rsidRDefault="003C2C43" w:rsidP="003C2C43">
      <w:r w:rsidRPr="003C2C43">
        <w:t>γ) Κοινοποιεί σε όλα τα μέρη την Έκθεση Απόψεων, τις Παρεμβάσεις και τα σχετικά έγγραφα που τυχόν τη συνοδεύουν, το αργότερο έως την επόμενη εργάσιμη ημέρα από την κατάθεσή τους.</w:t>
      </w:r>
    </w:p>
    <w:p w:rsidR="003C2C43" w:rsidRPr="003C2C43" w:rsidRDefault="003C2C43" w:rsidP="003C2C43">
      <w:r w:rsidRPr="003C2C43">
        <w:t>δ)Συμπληρωματικά υπομνήματα κατατίθενται από οποιοδήποτε από τα μέρη μέσω της λειτουργικότητας «Επικοινωνία» της ηλεκτρονικής διαδικασίας στο ΕΣΗΔΗΣ, το αργότερο εντός πέντε (5) ημερών από την κοινοποίηση των απόψεων της αναθέτουσας αρχής.</w:t>
      </w:r>
    </w:p>
    <w:p w:rsidR="003C2C43" w:rsidRPr="003C2C43" w:rsidRDefault="003C2C43" w:rsidP="003C2C43">
      <w:bookmarkStart w:id="90" w:name="_Hlk209290917"/>
      <w:r w:rsidRPr="003C2C43">
        <w:t xml:space="preserve">Το Κλιμάκιο της Ε.Α.ΔΗ.ΣΥ., ενώπιον του οποίου εκκρεμεί η εξέταση της προσφυγής, ύστερα από αίτημα του προσφεύγοντος που περιλαμβάνεται στην προσφυγή ή και αυτεπαγγέλτως και μετά από κλήση της αναθέτουσας αρχής προ τριών (3) ημερών τουλάχιστον, εκδίδει συνοπτικά αιτιολογημένη απόφαση αναστολής εκτέλεσης της προσβαλλόμενης πράξης, μόνον εφόσον συντρέχουν εξαιρετικά επείγουσες περιστάσεις. Με την απόφαση αναστολής η Ε.Α.ΔΗ.ΣΥ. μπορεί να ορίσει και τα κατάλληλα μέτρα, έως ότου αποφανθεί για την προσφυγή και, πάντως, </w:t>
      </w:r>
      <w:r w:rsidRPr="003C2C43">
        <w:lastRenderedPageBreak/>
        <w:t>εντός της αποκλειστικής προθεσμίας που ορίζεται στην παρ. 1 του άρθρου 367 του ν. 4412/2016 για την έκδοση της απόφασής της . Με την απόφαση αυτή της Ε.Α.ΔΗ.ΣΥ. μπορεί να διατάσσεται και η άρση της απαγόρευσης σύναψης της σύμβασης. Λόγο άρσης της απαγόρευσης αυτής συνιστά ιδίως το προδήλως απαράδεκτο ή το προδήλως αβάσιμο της προδικαστικής προσφυγής, περί του οποίου αρκεί απλή μνεία.</w:t>
      </w:r>
      <w:bookmarkEnd w:id="90"/>
    </w:p>
    <w:p w:rsidR="003C2C43" w:rsidRPr="003C2C43" w:rsidRDefault="003C2C43" w:rsidP="003C2C43">
      <w:r w:rsidRPr="003C2C43">
        <w:t>Η άσκηση της προδικαστικής προσφυγής αποτελεί προϋπόθεση για την άσκηση των ένδικων βοηθημάτων της αίτησης αναστολής και  ακύρωσης του άρθρου 372 του ν. 4412/2016 κατά των εκτελεστών πράξεων ή παραλείψεων της αναθέτουσας αρχής .</w:t>
      </w:r>
    </w:p>
    <w:p w:rsidR="003C2C43" w:rsidRPr="003C2C43" w:rsidRDefault="003C2C43" w:rsidP="003C2C43">
      <w:pPr>
        <w:rPr>
          <w:highlight w:val="cyan"/>
        </w:rPr>
      </w:pPr>
    </w:p>
    <w:p w:rsidR="003C2C43" w:rsidRPr="003C2C43" w:rsidRDefault="003C2C43" w:rsidP="003C2C43">
      <w:r w:rsidRPr="003C2C43">
        <w:t xml:space="preserve">Β. </w:t>
      </w:r>
      <w:bookmarkStart w:id="91" w:name="_Hlk213673174"/>
      <w:r w:rsidRPr="003C2C43">
        <w:t xml:space="preserve">Όποιος έχει έννομο συμφέρον μπορεί να ζητήσει, με το ίδιο δικόγραφο εφαρμοζόμενων αναλογικά των διατάξεων του </w:t>
      </w:r>
      <w:proofErr w:type="spellStart"/>
      <w:r w:rsidRPr="003C2C43">
        <w:t>π.δ</w:t>
      </w:r>
      <w:proofErr w:type="spellEnd"/>
      <w:r w:rsidRPr="003C2C43">
        <w:t>. 18/1989, την αναστολή εκτέλεσης της απόφασης της Ε.Α.ΔΗ.ΣΥ. και την ακύρωσή της ενώπιον του αρμόδιου Δικαστηρίου της έδρας της αναθέτουσας αρχής. Το αυτό ισχύει και σε περίπτωση σιωπηρής απόρριψης της προδικαστικής προσφυγής από την Ε.Α.ΔΗ.ΣΥ. Δικαίωμα άσκησης του ως άνω ένδικου βοηθήματος έχει και η αναθέτουσα αρχή, αν η Ε.Α.ΔΗ.ΣΥ. κάνει δεκτή την προδικαστική προσφυγή, αλλά και αυτός του οποίου έχει γίνει εν μέρει δεκτή η προδικαστική προσφυγή.</w:t>
      </w:r>
    </w:p>
    <w:p w:rsidR="003C2C43" w:rsidRPr="003C2C43" w:rsidRDefault="003C2C43" w:rsidP="003C2C43">
      <w:r w:rsidRPr="003C2C43">
        <w:t xml:space="preserve">Με την απόφαση της Ε.Α.ΔΗ.ΣΥ. λογίζονται ως </w:t>
      </w:r>
      <w:proofErr w:type="spellStart"/>
      <w:r w:rsidRPr="003C2C43">
        <w:t>συμπροσβαλλόμενες</w:t>
      </w:r>
      <w:proofErr w:type="spellEnd"/>
      <w:r w:rsidRPr="003C2C43">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3C2C43" w:rsidRPr="003C2C43" w:rsidRDefault="003C2C43" w:rsidP="003C2C43">
      <w:r w:rsidRPr="003C2C43">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Ε.Α.ΔΗ.ΣΥ. ή το περιεχόμενο των αποφάσεών της. Η αναθέτουσα αρχή, εφόσον ασκήσει την αίτηση της παρ. 1 του άρθρου 372 του ν. 4412/2016, μπορεί να προβάλει και </w:t>
      </w:r>
      <w:proofErr w:type="spellStart"/>
      <w:r w:rsidRPr="003C2C43">
        <w:t>οψιγενείς</w:t>
      </w:r>
      <w:proofErr w:type="spellEnd"/>
      <w:r w:rsidRPr="003C2C43">
        <w:t xml:space="preserve"> ισχυρισμούς αναφορικά με τους επιτακτικούς λόγους δημοσίου συμφέροντος, οι οποίοι καθιστούν αναγκαία την άμεση ανάθεση της σύμβασης.</w:t>
      </w:r>
    </w:p>
    <w:p w:rsidR="003C2C43" w:rsidRPr="003C2C43" w:rsidRDefault="003C2C43" w:rsidP="003C2C43">
      <w:r w:rsidRPr="003C2C43">
        <w:t xml:space="preserve">Η ως άνω αίτηση κατατίθεται στο αρμόδιο δικαστήριο μέσα σε προθεσμία δέκα (10) ημερών από την  κοινοποίηση ή την πλήρη γνώση της απόφασης </w:t>
      </w:r>
      <w:bookmarkStart w:id="92" w:name="_Hlk209291096"/>
      <w:r w:rsidRPr="003C2C43">
        <w:t xml:space="preserve">της Ε.Α.ΔΗ.ΣΥ. </w:t>
      </w:r>
      <w:bookmarkEnd w:id="92"/>
      <w:r w:rsidRPr="003C2C43">
        <w:t>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p>
    <w:p w:rsidR="003C2C43" w:rsidRPr="003C2C43" w:rsidRDefault="003C2C43" w:rsidP="003C2C43">
      <w:bookmarkStart w:id="93" w:name="_Hlk209291144"/>
      <w:r w:rsidRPr="003C2C43">
        <w:t>Αντίγραφο της αίτησης με κλήση κοινοποιείται με τη φροντίδα του αιτούντος προς την Ε.Α.ΔΗ.ΣΥ., την αναθέτουσα αρχή, αν δεν έχει ασκήσει αυτή την αίτηση, για να προσκομίσει τον φάκελο της υπόθεσης και τις απόψεις της, καθώς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Σε περίπτωση άσκησης της αίτησης από την αναθέτουσα αρχή, αυτή διαβιβάζει στο αρμόδιο δικαστήριο τον φάκελο, η δε αιτιολογία της προσβαλλόμενης απόφασης της Ε.Α.ΔΗ.ΣΥ. επέχει θέση απόψεων αυτής επί των λόγων ακύρωσης, οι οποίες μπορούν να συμπληρωθούν με υπόμνημα.</w:t>
      </w:r>
    </w:p>
    <w:bookmarkEnd w:id="93"/>
    <w:p w:rsidR="003C2C43" w:rsidRPr="003C2C43" w:rsidRDefault="003C2C43" w:rsidP="003C2C43">
      <w:r w:rsidRPr="003C2C43">
        <w:t xml:space="preserve">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της </w:t>
      </w:r>
      <w:bookmarkStart w:id="94" w:name="_Hlk209291219"/>
      <w:r w:rsidRPr="003C2C43">
        <w:t>αναθέτουσας αρχής</w:t>
      </w:r>
      <w:bookmarkEnd w:id="94"/>
      <w:r w:rsidRPr="003C2C43">
        <w:t>. Εντός της ίδιας προθεσμίας κατατίθενται στο Δικαστήριο και τα στοιχεία που υποστηρίζουν τους ισχυρισμούς των διαδίκων.</w:t>
      </w:r>
    </w:p>
    <w:p w:rsidR="003C2C43" w:rsidRPr="003C2C43" w:rsidRDefault="003C2C43" w:rsidP="003C2C43">
      <w:r w:rsidRPr="003C2C43">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3C2C43" w:rsidRPr="003C2C43" w:rsidRDefault="003C2C43" w:rsidP="003C2C43">
      <w:r w:rsidRPr="003C2C43">
        <w:t xml:space="preserve">Η προθεσμία για την άσκηση και η άσκηση της αίτησης ενώπιον του αρμόδιου δικαστηρίου κωλύουν τη σύναψη της σύμβασης μέχρι την έκδοση της οριστικής δικαστικής απόφασης, εκτός εάν με προσωρινή διαταγή το αρμόδιο δικαστήριο αποφανθεί διαφορετικά. Επίσης, η προθεσμία </w:t>
      </w:r>
      <w:r w:rsidRPr="003C2C43">
        <w:lastRenderedPageBreak/>
        <w:t>για την άσκηση και η άσκηση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το αρμόδιο δικαστήριο αποφανθεί διαφορετικά. Για την άσκηση της αίτησης κατατίθεται παράβολο, σύμφωνα με τα ειδικότερα οριζόμενα στην παρ.5 του άρθρου 372 του ν. 4412/2016.</w:t>
      </w:r>
    </w:p>
    <w:p w:rsidR="003C2C43" w:rsidRPr="003C2C43" w:rsidRDefault="003C2C43" w:rsidP="003C2C43">
      <w:r w:rsidRPr="003C2C43">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w:t>
      </w:r>
      <w:proofErr w:type="spellStart"/>
      <w:r w:rsidRPr="003C2C43">
        <w:t>π.δ</w:t>
      </w:r>
      <w:proofErr w:type="spellEnd"/>
      <w:r w:rsidRPr="003C2C43">
        <w:t xml:space="preserve">. 18/1989. </w:t>
      </w:r>
    </w:p>
    <w:p w:rsidR="003C2C43" w:rsidRPr="003C2C43" w:rsidRDefault="003C2C43" w:rsidP="003C2C43">
      <w:r w:rsidRPr="003C2C43">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3C2C43" w:rsidRPr="003C2C43" w:rsidRDefault="003C2C43" w:rsidP="003C2C43">
      <w:r w:rsidRPr="003C2C43">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3C2C43">
        <w:t>π.δ</w:t>
      </w:r>
      <w:proofErr w:type="spellEnd"/>
      <w:r w:rsidRPr="003C2C43">
        <w:t>. 18/1989.</w:t>
      </w:r>
    </w:p>
    <w:p w:rsidR="003C2C43" w:rsidRPr="003C2C43" w:rsidRDefault="003C2C43" w:rsidP="003C2C43">
      <w:pPr>
        <w:rPr>
          <w:highlight w:val="cyan"/>
        </w:rPr>
      </w:pPr>
    </w:p>
    <w:p w:rsidR="003C2C43" w:rsidRPr="003C2C43" w:rsidRDefault="003C2C43" w:rsidP="003C2C43">
      <w:r w:rsidRPr="003C2C43">
        <w:t xml:space="preserve">Γ. Οι προθεσμίες των άρθρων 365, 366 και 367 του ν. 4412/2016 για την εξέταση των προδικαστικών προσφυγών και την έκδοση της απόφασης της Ε.Α.ΔΗ.ΣΥ. , αναστέλλονται κατά το διάστημα από τις 5 μέχρι και τις 20 Αυγούστου. Κατά το χρονικό διάστημα της αναστολής οι προδικαστικές προσφυγές, τα αιτήματα αναστολής της διαγωνιστικής διαδικασίας και τα αιτήματα λήψης προσωρινών μέτρων που αφορούν κατεπείγουσες περιπτώσεις διαγωνιστικών διαδικασιών για λόγους δημοσίου συμφέροντος ή διαγωνιστικές διαδικασίες που χρηματοδοτούνται, εν </w:t>
      </w:r>
      <w:proofErr w:type="spellStart"/>
      <w:r w:rsidRPr="003C2C43">
        <w:t>όλω</w:t>
      </w:r>
      <w:proofErr w:type="spellEnd"/>
      <w:r w:rsidRPr="003C2C43">
        <w:t xml:space="preserve"> ή εν μέρει, από το Ταμείο Ανάκαμψης και Ανθεκτικότητας, εξετάζονται από Κλιμάκια Διακοπών της Ε.Α.ΔΗ.ΣΥ. , τα οποία ορίζονται με απόφαση του Εκτελεστικού Συμβουλίου της εντός των προθεσμιών των άρθρων 365, 366 και 367 του ν. 4412/2016.</w:t>
      </w:r>
    </w:p>
    <w:p w:rsidR="003C2C43" w:rsidRPr="003C2C43" w:rsidRDefault="003C2C43" w:rsidP="003C2C43">
      <w:bookmarkStart w:id="95" w:name="_Toc226506512"/>
      <w:bookmarkEnd w:id="91"/>
      <w:r w:rsidRPr="003C2C43">
        <w:t>3.5</w:t>
      </w:r>
      <w:r w:rsidRPr="003C2C43">
        <w:tab/>
        <w:t>Ματαίωση Διαδικασίας</w:t>
      </w:r>
      <w:bookmarkEnd w:id="95"/>
    </w:p>
    <w:p w:rsidR="003C2C43" w:rsidRPr="003C2C43" w:rsidRDefault="003C2C43" w:rsidP="003C2C43">
      <w:r w:rsidRPr="003C2C43">
        <w:t xml:space="preserve">Η αναθέτουσα αρχή ματαιώνει ή δύναται να ματαιώσει εν </w:t>
      </w:r>
      <w:proofErr w:type="spellStart"/>
      <w:r w:rsidRPr="003C2C43">
        <w:t>όλω</w:t>
      </w:r>
      <w:proofErr w:type="spellEnd"/>
      <w:r w:rsidRPr="003C2C43">
        <w:t xml:space="preserve">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w:t>
      </w:r>
    </w:p>
    <w:p w:rsidR="003C2C43" w:rsidRPr="003C2C43" w:rsidRDefault="003C2C43" w:rsidP="003C2C43">
      <w:r w:rsidRPr="003C2C43">
        <w:t>Ειδικότερα, η αναθέτουσα αρχή ματαιώνει τη διαδικασία σύναψης όταν αυτή αποβεί άγονη είτε λόγω μη υποβολής προσφοράς είτε λόγω απόρριψης όλων των προσφορών, καθώς και στην περίπτωση του δευτέρου εδαφίου της παρ. 7 του άρθρου 105, περί κατακύρωσης και σύναψης σύμβασης.</w:t>
      </w:r>
    </w:p>
    <w:p w:rsidR="003C2C43" w:rsidRPr="003C2C43" w:rsidRDefault="003C2C43" w:rsidP="003C2C43">
      <w:r w:rsidRPr="003C2C43">
        <w:t>Επίσης μπορεί να ματαιώσει τη διαδικασία: α) λόγω παράτυπης διεξαγωγής της διαδικασίας ανάθεσης, εκτός εάν μπορεί να θεραπεύσει το σφάλμα ή την παράλειψη σύμφωνα με την παρ. 3 του άρθρου 106, β) αν οι οικονομικές και τεχνικές παράμετροι που σχετίζονται με τη διαδικασία ανάθεσης άλλαξαν ουσιωδώς και η εκτέλεση του συμβατικού αντικειμένου δεν ενδιαφέρει πλέον την αναθέτουσα αρχή ή τον φορέα για τον οποίο προορίζεται το υπό ανάθεση αντικείμενο, γ) αν λόγω ανωτέρας βίας, δεν είναι δυνατή η κανονική εκτέλεση της σύμβασης, δ) αν η επιλεγείσα προσφορά κριθεί ως μη συμφέρουσα από οικονομική άποψη, ε) στην περίπτωση των παρ.3 και 4 του άρθρου 97,περί χρόνου ισχύος προσφορών ,στ) για άλλους επιτακτικούς λόγους δημοσίου συμφέροντος, όπως ιδίως, δημόσιας υγείας ή προστασίας του περιβάλλοντος.</w:t>
      </w:r>
    </w:p>
    <w:p w:rsidR="003C2C43" w:rsidRPr="003C2C43" w:rsidRDefault="003C2C43" w:rsidP="003C2C43"/>
    <w:p w:rsidR="003C2C43" w:rsidRPr="003C2C43" w:rsidRDefault="003C2C43" w:rsidP="003C2C43">
      <w:bookmarkStart w:id="96" w:name="_Toc226506513"/>
      <w:bookmarkEnd w:id="49"/>
      <w:r w:rsidRPr="003C2C43">
        <w:t>4.</w:t>
      </w:r>
      <w:r w:rsidRPr="003C2C43">
        <w:tab/>
        <w:t>ΟΡΟΙ ΕΚΤΕΛΕΣΗΣ ΤΗΣ ΣΥΜΒΑΣΗΣ</w:t>
      </w:r>
      <w:bookmarkEnd w:id="96"/>
    </w:p>
    <w:p w:rsidR="003C2C43" w:rsidRPr="003C2C43" w:rsidRDefault="003C2C43" w:rsidP="003C2C43">
      <w:bookmarkStart w:id="97" w:name="_Toc226506514"/>
      <w:r w:rsidRPr="003C2C43">
        <w:t>4.1</w:t>
      </w:r>
      <w:r w:rsidRPr="003C2C43">
        <w:tab/>
        <w:t>Εγγυήσεις (καλής εκτέλεσης, καλής λειτουργίας)</w:t>
      </w:r>
      <w:bookmarkEnd w:id="97"/>
    </w:p>
    <w:p w:rsidR="003C2C43" w:rsidRPr="003C2C43" w:rsidRDefault="003C2C43" w:rsidP="003C2C43">
      <w:r w:rsidRPr="003C2C43">
        <w:t>4.1.1 Εγγύηση καλής εκτέλεσης :</w:t>
      </w:r>
    </w:p>
    <w:p w:rsidR="003C2C43" w:rsidRPr="003C2C43" w:rsidRDefault="003C2C43" w:rsidP="003C2C43">
      <w:r w:rsidRPr="003C2C43">
        <w:lastRenderedPageBreak/>
        <w:t>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ήτοι πέντε χιλιάδων ευρώ (125.000,00 € χ 4% = 5.000,00 €) , χωρίς να συμπεριλαμβάνονται τα δικαιώματα προαίρεσης και κατατίθεται μέχρι και την υπογραφή του συμφωνητικού.</w:t>
      </w:r>
    </w:p>
    <w:p w:rsidR="003C2C43" w:rsidRPr="003C2C43" w:rsidRDefault="003C2C43" w:rsidP="003C2C43">
      <w:r w:rsidRPr="003C2C43">
        <w:t>Η εγγύηση καλής εκτέλεσης, προκειμένου να γίνει αποδεκτή, πρέπει να περιλαμβάνει κατ' ελάχιστον τα αναφερόμενα στην παρ. 2.1.5. στοιχεία της παρούσας και επιπλέον τον αριθμό και τον τίτλο της σχετικής σύμβασης. Το περιεχόμενό της είναι σύμφωνο  και τα οριζόμενα στο άρθρο 72 του ν. 4412/2016.</w:t>
      </w:r>
    </w:p>
    <w:p w:rsidR="003C2C43" w:rsidRPr="003C2C43" w:rsidRDefault="003C2C43" w:rsidP="003C2C43">
      <w:r w:rsidRPr="003C2C43">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3C2C43" w:rsidRPr="003C2C43" w:rsidRDefault="003C2C43" w:rsidP="003C2C43">
      <w:r w:rsidRPr="003C2C43">
        <w:t>Σε περίπτωση τροποποίησης της σύμβασης κατά την παρ.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w:t>
      </w:r>
    </w:p>
    <w:p w:rsidR="003C2C43" w:rsidRPr="003C2C43" w:rsidRDefault="003C2C43" w:rsidP="003C2C43">
      <w:r w:rsidRPr="003C2C43">
        <w:t>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w:t>
      </w:r>
    </w:p>
    <w:p w:rsidR="003C2C43" w:rsidRPr="003C2C43" w:rsidRDefault="003C2C43" w:rsidP="003C2C43">
      <w:r w:rsidRPr="003C2C43">
        <w:t>Ο χρόνος ισχύος της εγγύησης καλής εκτέλεσης πρέπει να είναι μεγαλύτερος από τον συμβατικό χρόνο φόρτωσης ή παράδοσης, για διάστημα 30 ημερών.</w:t>
      </w:r>
    </w:p>
    <w:p w:rsidR="003C2C43" w:rsidRPr="003C2C43" w:rsidRDefault="003C2C43" w:rsidP="003C2C43">
      <w:r w:rsidRPr="003C2C43">
        <w:t>Η/Οι εγγύηση/εις καλής εκτέλεσης επιστρέφεται/</w:t>
      </w:r>
      <w:proofErr w:type="spellStart"/>
      <w:r w:rsidRPr="003C2C43">
        <w:t>ονται</w:t>
      </w:r>
      <w:proofErr w:type="spellEnd"/>
      <w:r w:rsidRPr="003C2C43">
        <w:t xml:space="preserve"> στο σύνολό του/ς μετά από την ποσοτική και ποιοτική παραλαβή του συνόλου του αντικειμένου της σύμβασης.</w:t>
      </w:r>
    </w:p>
    <w:p w:rsidR="003C2C43" w:rsidRPr="003C2C43" w:rsidRDefault="003C2C43" w:rsidP="003C2C43">
      <w:r w:rsidRPr="003C2C43">
        <w:t>Σε περίπτωση που στο πρωτόκολλο οριστικής και ποσοτικής παραλαβής αναφέρονται παρατηρήσεις ή υπάρχει εκπρόθεσμη παράδοση, η επιστροφή των εγγυήσεων καλής εκτέλεσης γίνεται μετά από την αντιμετώπιση, σύμφωνα με όσα προβλέπονται, των παρατηρήσεων και του εκπρόθεσμου.</w:t>
      </w:r>
    </w:p>
    <w:p w:rsidR="003C2C43" w:rsidRPr="003C2C43" w:rsidRDefault="003C2C43" w:rsidP="003C2C43">
      <w:r w:rsidRPr="003C2C43">
        <w:t>Αν τα αγαθά είναι διαιρετά και η παράδοση γίνεται, σύμφωνα με τη σύμβαση, τμηματικά, οι εγγυήσεις καλής εκτέλεσης  αποδεσμεύονται σταδιακά, κατά το ποσόν που αναλογεί στην αξία του μέρους της ποσότητας των αγαθών που παραλήφθηκε οριστικά. Για τη σταδιακή αποδέσμευσή τους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από την αντιμετώπιση, σύμφωνα με όσα προβλέπονται, των παρατηρήσεων και του εκπρόθεσμου.</w:t>
      </w:r>
    </w:p>
    <w:p w:rsidR="003C2C43" w:rsidRPr="003C2C43" w:rsidRDefault="003C2C43" w:rsidP="003C2C43">
      <w:r w:rsidRPr="003C2C43">
        <w:t>4.1.2.Εγγύηση καλής λειτουργίας</w:t>
      </w:r>
    </w:p>
    <w:p w:rsidR="003C2C43" w:rsidRPr="003C2C43" w:rsidRDefault="003C2C43" w:rsidP="003C2C43">
      <w:r w:rsidRPr="003C2C43">
        <w:t>Απαιτείται η προσκόμιση «εγγύησης καλής λειτουργίας» για την αποκατάσταση των ελαττωμάτων, που ανακύπτουν ή των ζημιών, που προκαλούνται από δυσλειτουργία των αγαθών και υπηρεσιών, κατά την περίοδο εγγύησης καλής λειτουργίας.</w:t>
      </w:r>
    </w:p>
    <w:p w:rsidR="003C2C43" w:rsidRPr="003C2C43" w:rsidRDefault="003C2C43" w:rsidP="003C2C43">
      <w:r w:rsidRPr="003C2C43">
        <w:t>Ο ανάδοχος οφείλει να προσκομίσει «εγγύηση καλής λειτουργίας» ύψους 2% της εκτιμώμενης αξίας της σύμβασης, η οποία παρέχεται σύμφωνα με την παρ.10 του άρθρου 72 του Ν. 4412/2016 και έχει χρόνο ισχύος δώδεκα (12) μήνες μετά την σύνταξη του οριστικού πρωτοκόλλου παραλαβής.</w:t>
      </w:r>
    </w:p>
    <w:p w:rsidR="003C2C43" w:rsidRPr="003C2C43" w:rsidRDefault="003C2C43" w:rsidP="003C2C43">
      <w:r w:rsidRPr="003C2C43">
        <w:t>Η επιστροφή της ανωτέρω εγγύησης λαμβάνει χώρα μετά από την ολοκλήρωση της περιόδου εγγύησης καλής λειτουργίας, σύμφωνα και με τα οριζόμενα στην παρ. 6.4 της παρούσας.</w:t>
      </w:r>
    </w:p>
    <w:p w:rsidR="003C2C43" w:rsidRPr="003C2C43" w:rsidRDefault="003C2C43" w:rsidP="003C2C43">
      <w:bookmarkStart w:id="98" w:name="_Toc226506515"/>
      <w:r w:rsidRPr="003C2C43">
        <w:t>4.2</w:t>
      </w:r>
      <w:r w:rsidRPr="003C2C43">
        <w:tab/>
        <w:t>Συμβατικό Πλαίσιο - Εφαρμοστέα Νομοθεσία</w:t>
      </w:r>
      <w:bookmarkEnd w:id="98"/>
    </w:p>
    <w:p w:rsidR="003C2C43" w:rsidRPr="003C2C43" w:rsidRDefault="003C2C43" w:rsidP="003C2C43">
      <w:r w:rsidRPr="003C2C43">
        <w:t>Κατά την εκτέλεση της σύμβασης εφαρμόζονται οι διατάξεις του ν. 4412/2016, οι όροι της παρούσας διακήρυξης και συμπληρωματικά ο Αστικός Κώδικας.</w:t>
      </w:r>
    </w:p>
    <w:p w:rsidR="003C2C43" w:rsidRPr="003C2C43" w:rsidRDefault="003C2C43" w:rsidP="003C2C43">
      <w:bookmarkStart w:id="99" w:name="_Toc226506516"/>
      <w:r w:rsidRPr="003C2C43">
        <w:t>4.3</w:t>
      </w:r>
      <w:r w:rsidRPr="003C2C43">
        <w:tab/>
        <w:t>Όροι εκτέλεσης της σύμβασης</w:t>
      </w:r>
      <w:bookmarkEnd w:id="99"/>
    </w:p>
    <w:p w:rsidR="003C2C43" w:rsidRPr="003C2C43" w:rsidRDefault="003C2C43" w:rsidP="003C2C43">
      <w:r w:rsidRPr="003C2C43">
        <w:t xml:space="preserve">4.3.1 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w:t>
      </w:r>
      <w:r w:rsidRPr="003C2C43">
        <w:lastRenderedPageBreak/>
        <w:t xml:space="preserve">περιβαλλοντικού, κοινωνικοασφαλιστικού και εργατικού δικαίου, οι οποίες απαριθμούνται στο </w:t>
      </w:r>
      <w:hyperlink r:id="rId49" w:anchor="pararthma_A_X" w:history="1">
        <w:r w:rsidRPr="003C2C43">
          <w:t>Παράρτημα X του Προσαρτήματος Α΄</w:t>
        </w:r>
      </w:hyperlink>
      <w:r w:rsidRPr="003C2C43">
        <w:t>.</w:t>
      </w:r>
    </w:p>
    <w:p w:rsidR="003C2C43" w:rsidRPr="003C2C43" w:rsidRDefault="003C2C43" w:rsidP="003C2C43">
      <w:r w:rsidRPr="003C2C43">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3C2C43" w:rsidRPr="003C2C43" w:rsidRDefault="003C2C43" w:rsidP="003C2C43">
      <w:r w:rsidRPr="003C2C43">
        <w:t>4.3.2 Στις συμβάσεις προμηθειών προϊόντων που εμπίπτουν στο πεδίο εφαρμογής του ν. 4819/2021, ο ανάδοχος υποχρεούται κατά την υπογραφή της σύμβασης και καθ’ όλη τη διάρκεια εκτέλεσης της να τηρεί τις υποχρεώσεις των παραγράφων 1, 4 και 5 του άρθρου 11 του ν. 4819/2021. Η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w:t>
      </w:r>
      <w:hyperlink r:id="rId50" w:history="1">
        <w:r w:rsidRPr="003C2C43">
          <w:t>https://www.eoan.gr/</w:t>
        </w:r>
      </w:hyperlink>
      <w:r w:rsidRPr="003C2C43">
        <w:t xml:space="preserve"> ) εντός της προθεσμίας της </w:t>
      </w:r>
      <w:hyperlink r:id="rId51" w:anchor="art105_4" w:history="1">
        <w:r w:rsidRPr="003C2C43">
          <w:t>παραγράφου 4 του άρθρου 105</w:t>
        </w:r>
      </w:hyperlink>
      <w:r w:rsidRPr="003C2C43">
        <w:t xml:space="preserve"> του ν. 4412/2016 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52" w:anchor="art105_5" w:history="1">
        <w:r w:rsidRPr="003C2C43">
          <w:t xml:space="preserve">παραγράφου </w:t>
        </w:r>
      </w:hyperlink>
      <w:hyperlink r:id="rId53" w:anchor="art105_5" w:history="1"/>
      <w:hyperlink r:id="rId54" w:anchor="art105_5" w:history="1">
        <w:r w:rsidRPr="003C2C43">
          <w:t>7 του άρθρου 105</w:t>
        </w:r>
      </w:hyperlink>
      <w:r w:rsidRPr="003C2C43">
        <w:t xml:space="preserve"> του ν. 4412/2016.</w:t>
      </w:r>
    </w:p>
    <w:p w:rsidR="003C2C43" w:rsidRPr="003C2C43" w:rsidRDefault="003C2C43" w:rsidP="003C2C43"/>
    <w:p w:rsidR="003C2C43" w:rsidRPr="003C2C43" w:rsidRDefault="003C2C43" w:rsidP="003C2C43">
      <w:r w:rsidRPr="003C2C43">
        <w:t>4.3.3. Ο ανάδοχος δεσμεύεται ότι :</w:t>
      </w:r>
    </w:p>
    <w:p w:rsidR="003C2C43" w:rsidRPr="003C2C43" w:rsidRDefault="003C2C43" w:rsidP="003C2C43">
      <w:r w:rsidRPr="003C2C43">
        <w:t>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w:t>
      </w:r>
    </w:p>
    <w:p w:rsidR="003C2C43" w:rsidRPr="003C2C43" w:rsidRDefault="003C2C43" w:rsidP="003C2C43">
      <w:r w:rsidRPr="003C2C43">
        <w:t xml:space="preserve">β) ότι θα δηλώσει αμελλητί στην αναθέτουσα αρχή, από τη στιγμή που λάβει γνώση, οποιαδήποτε </w:t>
      </w:r>
      <w:proofErr w:type="spellStart"/>
      <w:r w:rsidRPr="003C2C43">
        <w:t>κατάσ</w:t>
      </w:r>
      <w:proofErr w:type="spellEnd"/>
      <w:r w:rsidRPr="003C2C43">
        <w:t>-</w:t>
      </w:r>
      <w:proofErr w:type="spellStart"/>
      <w:r w:rsidRPr="003C2C43">
        <w:t>ταση</w:t>
      </w:r>
      <w:proofErr w:type="spellEnd"/>
      <w:r w:rsidRPr="003C2C43">
        <w:t xml:space="preserve">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p>
    <w:p w:rsidR="003C2C43" w:rsidRPr="003C2C43" w:rsidRDefault="003C2C43" w:rsidP="003C2C43">
      <w:r w:rsidRPr="003C2C43">
        <w:t>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w:t>
      </w:r>
    </w:p>
    <w:p w:rsidR="003C2C43" w:rsidRPr="003C2C43" w:rsidRDefault="003C2C43" w:rsidP="003C2C43">
      <w:bookmarkStart w:id="100" w:name="_Hlk171585921"/>
      <w:bookmarkStart w:id="101" w:name="_Hlk197071611"/>
      <w:r w:rsidRPr="003C2C43">
        <w:t>Για την πληρωμή του αναδόχου απαραίτητη προϋπόθεση είναι η έκδοση ηλεκτρονικού τιμολογίου σύμφωνα με τα οριζόμενα στο ν.4601/2019.</w:t>
      </w:r>
    </w:p>
    <w:p w:rsidR="003C2C43" w:rsidRPr="003C2C43" w:rsidRDefault="003C2C43" w:rsidP="003C2C43">
      <w:bookmarkStart w:id="102" w:name="_Hlk209292105"/>
      <w:r w:rsidRPr="003C2C43">
        <w:t>Η έκδοση ηλεκτρονικού τιμολογίου γίνεται:</w:t>
      </w:r>
    </w:p>
    <w:p w:rsidR="003C2C43" w:rsidRPr="003C2C43" w:rsidRDefault="003C2C43" w:rsidP="003C2C43">
      <w:r w:rsidRPr="003C2C43">
        <w:t xml:space="preserve">είτε μέσω των πιστοποιημένων </w:t>
      </w:r>
      <w:proofErr w:type="spellStart"/>
      <w:r w:rsidRPr="003C2C43">
        <w:t>παρόχων</w:t>
      </w:r>
      <w:proofErr w:type="spellEnd"/>
      <w:r w:rsidRPr="003C2C43">
        <w:t xml:space="preserve"> </w:t>
      </w:r>
      <w:proofErr w:type="spellStart"/>
      <w:r w:rsidRPr="003C2C43">
        <w:t>ηλ.τιμολόγησης</w:t>
      </w:r>
      <w:proofErr w:type="spellEnd"/>
      <w:r w:rsidRPr="003C2C43">
        <w:t xml:space="preserve"> που αναρτώνται στον παρακάτω </w:t>
      </w:r>
      <w:proofErr w:type="spellStart"/>
      <w:r w:rsidRPr="003C2C43">
        <w:t>ιστότοπο</w:t>
      </w:r>
      <w:proofErr w:type="spellEnd"/>
      <w:r w:rsidRPr="003C2C43">
        <w:t>:</w:t>
      </w:r>
    </w:p>
    <w:p w:rsidR="003C2C43" w:rsidRPr="003C2C43" w:rsidRDefault="005B4554" w:rsidP="003C2C43">
      <w:pPr>
        <w:rPr>
          <w:highlight w:val="green"/>
        </w:rPr>
      </w:pPr>
      <w:hyperlink r:id="rId55" w:history="1">
        <w:r w:rsidR="003C2C43" w:rsidRPr="003C2C43">
          <w:t>https://www.gsis.gr/polites-epiheiriseis/pliromes-kai-eispraxeis/e-invoice/parohoi-ypiresion-ilektronikis-timologisis</w:t>
        </w:r>
      </w:hyperlink>
    </w:p>
    <w:bookmarkEnd w:id="100"/>
    <w:p w:rsidR="003C2C43" w:rsidRPr="003C2C43" w:rsidRDefault="003C2C43" w:rsidP="003C2C43">
      <w:r w:rsidRPr="003C2C43">
        <w:t xml:space="preserve">είτε μέσω της εφαρμογής </w:t>
      </w:r>
      <w:proofErr w:type="spellStart"/>
      <w:r w:rsidRPr="003C2C43">
        <w:t>timologio</w:t>
      </w:r>
      <w:proofErr w:type="spellEnd"/>
      <w:r w:rsidRPr="003C2C43">
        <w:t xml:space="preserve"> B2G που παρέχει δωρεάν η ΑΑΔΕ στον παρακάτω </w:t>
      </w:r>
      <w:proofErr w:type="spellStart"/>
      <w:r w:rsidRPr="003C2C43">
        <w:t>ιστότοπο</w:t>
      </w:r>
      <w:proofErr w:type="spellEnd"/>
      <w:r w:rsidRPr="003C2C43">
        <w:t>:</w:t>
      </w:r>
    </w:p>
    <w:p w:rsidR="003C2C43" w:rsidRPr="003C2C43" w:rsidRDefault="005B4554" w:rsidP="003C2C43">
      <w:hyperlink r:id="rId56" w:history="1">
        <w:r w:rsidR="003C2C43" w:rsidRPr="003C2C43">
          <w:t>https://mydata.aade.gr/timologio/Account/Login?ReturnUrl=%2Ftimologio</w:t>
        </w:r>
      </w:hyperlink>
      <w:r w:rsidR="003C2C43" w:rsidRPr="003C2C43">
        <w:t xml:space="preserve"> </w:t>
      </w:r>
    </w:p>
    <w:bookmarkEnd w:id="101"/>
    <w:bookmarkEnd w:id="102"/>
    <w:p w:rsidR="003C2C43" w:rsidRPr="003C2C43" w:rsidRDefault="003C2C43" w:rsidP="003C2C43"/>
    <w:p w:rsidR="003C2C43" w:rsidRPr="003C2C43" w:rsidRDefault="003C2C43" w:rsidP="003C2C43">
      <w:bookmarkStart w:id="103" w:name="_Toc226506517"/>
      <w:r w:rsidRPr="003C2C43">
        <w:t>4.4</w:t>
      </w:r>
      <w:r w:rsidRPr="003C2C43">
        <w:tab/>
        <w:t>Υπεργολαβία</w:t>
      </w:r>
      <w:bookmarkEnd w:id="103"/>
    </w:p>
    <w:p w:rsidR="003C2C43" w:rsidRPr="003C2C43" w:rsidRDefault="003C2C43" w:rsidP="003C2C43">
      <w:r w:rsidRPr="003C2C43">
        <w:t>4.4.1. 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w:t>
      </w:r>
    </w:p>
    <w:p w:rsidR="003C2C43" w:rsidRPr="003C2C43" w:rsidRDefault="003C2C43" w:rsidP="003C2C43">
      <w:r w:rsidRPr="003C2C43">
        <w:t xml:space="preserve">4.4.2. 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w:t>
      </w:r>
      <w:r w:rsidRPr="003C2C43">
        <w:lastRenderedPageBreak/>
        <w:t>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w:t>
      </w:r>
    </w:p>
    <w:p w:rsidR="003C2C43" w:rsidRPr="003C2C43" w:rsidRDefault="003C2C43" w:rsidP="003C2C43">
      <w:r w:rsidRPr="003C2C43">
        <w:t>4.4.3. Η αναθέτουσα αρχή επαληθεύει τη συνδρομή των λόγων αποκλεισμού για τους υπεργολάβους, όπως αυτοί περιγράφονται στην παρ. 2.2.3 και με τα αποδεικτικά μέσα της παρ. 2.2.9.2 της παρούσας, εφόσον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w:t>
      </w:r>
    </w:p>
    <w:p w:rsidR="003C2C43" w:rsidRPr="003C2C43" w:rsidRDefault="003C2C43" w:rsidP="003C2C43">
      <w:r w:rsidRPr="003C2C43">
        <w:t>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w:t>
      </w:r>
    </w:p>
    <w:p w:rsidR="003C2C43" w:rsidRPr="003C2C43" w:rsidRDefault="003C2C43" w:rsidP="003C2C43">
      <w:bookmarkStart w:id="104" w:name="_Toc226506518"/>
      <w:r w:rsidRPr="003C2C43">
        <w:t>4.5</w:t>
      </w:r>
      <w:r w:rsidRPr="003C2C43">
        <w:tab/>
        <w:t>Τροποποίηση σύμβασης κατά τη διάρκειά της</w:t>
      </w:r>
      <w:bookmarkEnd w:id="104"/>
    </w:p>
    <w:p w:rsidR="003C2C43" w:rsidRPr="003C2C43" w:rsidRDefault="003C2C43" w:rsidP="003C2C43">
      <w:r w:rsidRPr="003C2C43">
        <w:t xml:space="preserve">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w:t>
      </w:r>
      <w:proofErr w:type="spellStart"/>
      <w:r w:rsidRPr="003C2C43">
        <w:t>περ</w:t>
      </w:r>
      <w:proofErr w:type="spellEnd"/>
      <w:r w:rsidRPr="003C2C43">
        <w:t>. β της παρ. 11 του άρθρου 221 του ν. 4412/2016.</w:t>
      </w:r>
    </w:p>
    <w:p w:rsidR="003C2C43" w:rsidRPr="003C2C43" w:rsidRDefault="003C2C43" w:rsidP="003C2C43">
      <w:r w:rsidRPr="003C2C43">
        <w:t xml:space="preserve">Μετά τη λύση της σύμβασης λόγω της έκπτωσης του αναδόχου, σύμφωνα με το άρθρο 203 του ν. 4412/2016 και την παρ. 5.2. της παρούσας, όπως και σε περίπτωση καταγγελίας για όλους λόγους της παρ. 4.6, πλην αυτού της </w:t>
      </w:r>
      <w:proofErr w:type="spellStart"/>
      <w:r w:rsidRPr="003C2C43">
        <w:t>περ</w:t>
      </w:r>
      <w:proofErr w:type="spellEnd"/>
      <w:r w:rsidRPr="003C2C43">
        <w:t>.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w:t>
      </w:r>
    </w:p>
    <w:p w:rsidR="003C2C43" w:rsidRPr="003C2C43" w:rsidRDefault="003C2C43" w:rsidP="003C2C43">
      <w:bookmarkStart w:id="105" w:name="_Toc226506519"/>
      <w:r w:rsidRPr="003C2C43">
        <w:t>4.6</w:t>
      </w:r>
      <w:r w:rsidRPr="003C2C43">
        <w:tab/>
        <w:t>Δικαίωμα μονομερούς λύσης της σύμβασης</w:t>
      </w:r>
      <w:bookmarkEnd w:id="105"/>
    </w:p>
    <w:p w:rsidR="003C2C43" w:rsidRPr="003C2C43" w:rsidRDefault="003C2C43" w:rsidP="003C2C43">
      <w:r w:rsidRPr="003C2C43">
        <w:t>4.6.1.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3C2C43" w:rsidRPr="003C2C43" w:rsidRDefault="003C2C43" w:rsidP="003C2C43">
      <w:r w:rsidRPr="003C2C43">
        <w:t>α) η σύμβαση υποστεί ουσιώδη τροποποίηση, κατά την έννοια της παρ. 4 του άρθρου 132 του ν. 4412/2016, που θα απαιτούσε νέα διαδικασία σύναψης σύμβασης</w:t>
      </w:r>
    </w:p>
    <w:p w:rsidR="003C2C43" w:rsidRPr="003C2C43" w:rsidRDefault="003C2C43" w:rsidP="003C2C43">
      <w:r w:rsidRPr="003C2C43">
        <w:t>β) ο ανάδοχος, κατά το χρόνο της ανάθεσης της σύμβασης, τελούσε σε μια από τις καταστάσεις που αναφέρονται στην παρ. 2.2.3.1 και, ως εκ τούτου, θα έπρεπε να έχει αποκλειστεί από τη διαδικασία σύναψης της σύμβασης,</w:t>
      </w:r>
    </w:p>
    <w:p w:rsidR="003C2C43" w:rsidRPr="003C2C43" w:rsidRDefault="003C2C43" w:rsidP="003C2C43">
      <w:r w:rsidRPr="003C2C43">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3C2C43" w:rsidRPr="003C2C43" w:rsidRDefault="003C2C43" w:rsidP="003C2C43">
      <w:r w:rsidRPr="003C2C43">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3C2C43" w:rsidRPr="003C2C43" w:rsidRDefault="003C2C43" w:rsidP="003C2C43">
      <w:r w:rsidRPr="003C2C43">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w:t>
      </w:r>
      <w:r w:rsidRPr="003C2C43">
        <w:lastRenderedPageBreak/>
        <w:t>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w:t>
      </w:r>
    </w:p>
    <w:p w:rsidR="003C2C43" w:rsidRPr="003C2C43" w:rsidRDefault="003C2C43" w:rsidP="003C2C43">
      <w:r w:rsidRPr="003C2C43">
        <w:t>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p>
    <w:p w:rsidR="003C2C43" w:rsidRPr="003C2C43" w:rsidRDefault="003C2C43" w:rsidP="003C2C43">
      <w:r w:rsidRPr="003C2C43">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3C2C43" w:rsidRPr="003C2C43" w:rsidRDefault="003C2C43" w:rsidP="003C2C43"/>
    <w:p w:rsidR="003C2C43" w:rsidRPr="003C2C43" w:rsidRDefault="003C2C43" w:rsidP="003C2C43"/>
    <w:p w:rsidR="003C2C43" w:rsidRPr="003C2C43" w:rsidRDefault="003C2C43" w:rsidP="003C2C43"/>
    <w:p w:rsidR="003C2C43" w:rsidRPr="003C2C43" w:rsidRDefault="003C2C43" w:rsidP="003C2C43">
      <w:bookmarkStart w:id="106" w:name="_Toc226506520"/>
      <w:r w:rsidRPr="003C2C43">
        <w:t>5.</w:t>
      </w:r>
      <w:r w:rsidRPr="003C2C43">
        <w:tab/>
        <w:t>ΕΙΔΙΚΟΙ ΟΡΟΙ ΕΚΤΕΛΕΣΗΣ ΤΗΣ ΣΥΜΒΑΣΗΣ</w:t>
      </w:r>
      <w:bookmarkEnd w:id="106"/>
    </w:p>
    <w:p w:rsidR="003C2C43" w:rsidRPr="003C2C43" w:rsidRDefault="003C2C43" w:rsidP="003C2C43">
      <w:bookmarkStart w:id="107" w:name="_Toc226506521"/>
      <w:r w:rsidRPr="003C2C43">
        <w:t>5.1</w:t>
      </w:r>
      <w:r w:rsidRPr="003C2C43">
        <w:tab/>
        <w:t>Τρόπος πληρωμής</w:t>
      </w:r>
      <w:bookmarkEnd w:id="107"/>
    </w:p>
    <w:p w:rsidR="003C2C43" w:rsidRPr="003C2C43" w:rsidRDefault="003C2C43" w:rsidP="003C2C43">
      <w:r w:rsidRPr="003C2C43">
        <w:t>5.1.1. Η πληρωμή του αναδόχου θα πραγματοποιηθεί με τον πιο κάτω τρόπο:</w:t>
      </w:r>
    </w:p>
    <w:p w:rsidR="003C2C43" w:rsidRPr="003C2C43" w:rsidRDefault="003C2C43" w:rsidP="003C2C43">
      <w:r w:rsidRPr="003C2C43">
        <w:t>α) Το 100% της συμβατικής αξίας με την οριστική παραλαβή των υλικών. Ο εν λόγω τρόπος πληρωμής εφαρμόζεται και στην περίπτωση τμηματικών παραδόσεων.</w:t>
      </w:r>
    </w:p>
    <w:p w:rsidR="003C2C43" w:rsidRPr="003C2C43" w:rsidRDefault="003C2C43" w:rsidP="003C2C43">
      <w:r w:rsidRPr="003C2C43">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p>
    <w:p w:rsidR="003C2C43" w:rsidRPr="003C2C43" w:rsidRDefault="003C2C43" w:rsidP="003C2C43">
      <w:r w:rsidRPr="003C2C43">
        <w:t xml:space="preserve">5.1.2. </w:t>
      </w:r>
      <w:proofErr w:type="spellStart"/>
      <w:r w:rsidRPr="003C2C43">
        <w:t>Toν</w:t>
      </w:r>
      <w:proofErr w:type="spellEnd"/>
      <w:r w:rsidRPr="003C2C43">
        <w:t xml:space="preserve">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w:t>
      </w:r>
    </w:p>
    <w:p w:rsidR="003C2C43" w:rsidRPr="003C2C43" w:rsidRDefault="003C2C43" w:rsidP="003C2C43">
      <w:r w:rsidRPr="003C2C43">
        <w:t>Κράτηση 0,1% η οποία υπολογίζεται επί της αξίας κάθε πληρωμής προ φόρων και κρατήσεων της αρχικής, καθώς και κάθε συμπληρωματικής ή τροποποιητικής  σύμβασης υπέρ της Ενιαίας Αρχής  Δημοσίων Συμβάσεων επιβάλλεται  (άρθρο 350, Ν. 4412/2016)</w:t>
      </w:r>
    </w:p>
    <w:p w:rsidR="003C2C43" w:rsidRPr="003C2C43" w:rsidRDefault="003C2C43" w:rsidP="003C2C43">
      <w:r w:rsidRPr="003C2C43">
        <w:t>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3C2C43" w:rsidRPr="003C2C43" w:rsidRDefault="003C2C43" w:rsidP="003C2C43">
      <w:r w:rsidRPr="003C2C43">
        <w:t>Μέχρι την έκδοση της κοινής απόφασης της παρ.6 του άρθρου 36 του ν. 4412/2016, η ως άνω κράτηση δεν επιβάλλεται.</w:t>
      </w:r>
    </w:p>
    <w:p w:rsidR="003C2C43" w:rsidRPr="003C2C43" w:rsidRDefault="003C2C43" w:rsidP="003C2C43">
      <w:r w:rsidRPr="003C2C43">
        <w:t>Το τέλος χαρτοσήμου καταργήθηκε με τον ν. 5135/24 (Α’ 147) και αντικαταστάθηκε με το Ψηφιακό Τέλος Συναλλαγής. Δεν επιβάλλεται το Ψηφιακό Τέλος Συναλλαγής σε συμβάσεις και συναλλαγές που υπάγονται στο πεδίο εφαρμογής του Κώδικα Φόρου Προστιθέμενης Αξίας, (ν. 5144/2024).</w:t>
      </w:r>
    </w:p>
    <w:p w:rsidR="003C2C43" w:rsidRPr="003C2C43" w:rsidRDefault="003C2C43" w:rsidP="003C2C43">
      <w:r w:rsidRPr="003C2C43">
        <w:t>Με κάθε πληρωμή θα γίνεται η προβλεπόμενη από την κείμενη νομοθεσία παρακράτηση φόρου εισοδήματος επί του καθαρού ποσού.</w:t>
      </w:r>
    </w:p>
    <w:p w:rsidR="003C2C43" w:rsidRPr="003C2C43" w:rsidRDefault="003C2C43" w:rsidP="003C2C43">
      <w:r w:rsidRPr="003C2C43">
        <w:t>Σε περίπτωση τροποποίησης των διατάξεων της κείμενης νομοθεσίας περί νομίμων κρατήσεων ή/και φόρου εισοδήματος ή οποιαδήποτε άλλη τροποποίηση/συμπλήρωση τυχόν διατάξεων, οι όροι της Διακήρυξης  καθώς και της Σύμβασης που πρόκειται να υπογραφεί με τον Ανάδοχο συμμορφώνονται με τις νέες διατάξεις</w:t>
      </w:r>
    </w:p>
    <w:p w:rsidR="003C2C43" w:rsidRPr="003C2C43" w:rsidRDefault="003C2C43" w:rsidP="003C2C43">
      <w:pPr>
        <w:rPr>
          <w:highlight w:val="green"/>
        </w:rPr>
      </w:pPr>
      <w:bookmarkStart w:id="108" w:name="_Hlk171585961"/>
    </w:p>
    <w:p w:rsidR="003C2C43" w:rsidRPr="003C2C43" w:rsidRDefault="003C2C43" w:rsidP="003C2C43">
      <w:r w:rsidRPr="003C2C43">
        <w:t xml:space="preserve">5.1.3. Σύμφωνα με την παρ.2γ' του άρθρου 1 της </w:t>
      </w:r>
      <w:proofErr w:type="spellStart"/>
      <w:r w:rsidRPr="003C2C43">
        <w:t>Αριθμ</w:t>
      </w:r>
      <w:proofErr w:type="spellEnd"/>
      <w:r w:rsidRPr="003C2C43">
        <w:t xml:space="preserve">. ΚΥΑ 52445 ΕΞ 2023/23 (ΦΕΚ 2385 Β/12-4-2023-Διορθ.σφαλμ. Στο ΦΕΚ 3061 Β/9-5-23) με θέμα : Υποχρέωση υποβολής ηλεκτρονικών τιμολογίων από τους οικονομικούς φορείς, οι οικονομικοί φορείς υποχρεούνται να </w:t>
      </w:r>
      <w:r w:rsidRPr="003C2C43">
        <w:lastRenderedPageBreak/>
        <w:t xml:space="preserve">υποβάλλουν ηλεκτρονικά  τιμολόγια που είναι σύμφωνα με το ευρωπαϊκό πρότυπο έκδοσης ηλεκτρονικών τιμολογίων (PEPPOL) και τον εθνικό </w:t>
      </w:r>
      <w:proofErr w:type="spellStart"/>
      <w:r w:rsidRPr="003C2C43">
        <w:t>μορφότυπο</w:t>
      </w:r>
      <w:proofErr w:type="spellEnd"/>
      <w:r w:rsidRPr="003C2C43">
        <w:t xml:space="preserve"> κατά τα οριζόμενα στον ν.4601/2019 και στην ΚΥΑ 63446/2021 ως ισχύουν.</w:t>
      </w:r>
    </w:p>
    <w:p w:rsidR="003C2C43" w:rsidRPr="003C2C43" w:rsidRDefault="003C2C43" w:rsidP="003C2C43">
      <w:r w:rsidRPr="003C2C43">
        <w:t>Επισημαίνεται ότι δεν συνιστούν ηλεκτρονικό τιμολόγιο, τα τιμολόγια των κάτωθι περιπτώσεων i ως iii, και ως εκ τούτου δεν υπάρχει δυνατότητα αποδοχής τους προς πληρωμή:</w:t>
      </w:r>
    </w:p>
    <w:p w:rsidR="003C2C43" w:rsidRPr="003C2C43" w:rsidRDefault="003C2C43" w:rsidP="003C2C43">
      <w:r w:rsidRPr="003C2C43">
        <w:t>i. Απλό αρχείο εικόνας (</w:t>
      </w:r>
      <w:proofErr w:type="spellStart"/>
      <w:r w:rsidRPr="003C2C43">
        <w:t>jpeg</w:t>
      </w:r>
      <w:proofErr w:type="spellEnd"/>
      <w:r w:rsidRPr="003C2C43">
        <w:t>/</w:t>
      </w:r>
      <w:proofErr w:type="spellStart"/>
      <w:r w:rsidRPr="003C2C43">
        <w:t>png</w:t>
      </w:r>
      <w:proofErr w:type="spellEnd"/>
      <w:r w:rsidRPr="003C2C43">
        <w:t>)</w:t>
      </w:r>
    </w:p>
    <w:p w:rsidR="003C2C43" w:rsidRPr="003C2C43" w:rsidRDefault="003C2C43" w:rsidP="003C2C43">
      <w:r w:rsidRPr="003C2C43">
        <w:t xml:space="preserve">ii. </w:t>
      </w:r>
      <w:proofErr w:type="spellStart"/>
      <w:r w:rsidRPr="003C2C43">
        <w:t>Σκαναρισμένο</w:t>
      </w:r>
      <w:proofErr w:type="spellEnd"/>
      <w:r w:rsidRPr="003C2C43">
        <w:t xml:space="preserve"> </w:t>
      </w:r>
      <w:proofErr w:type="spellStart"/>
      <w:r w:rsidRPr="003C2C43">
        <w:t>έγχαρτο</w:t>
      </w:r>
      <w:proofErr w:type="spellEnd"/>
      <w:r w:rsidRPr="003C2C43">
        <w:t xml:space="preserve"> τιμολόγιο σε μορφή </w:t>
      </w:r>
      <w:proofErr w:type="spellStart"/>
      <w:r w:rsidRPr="003C2C43">
        <w:t>pdf</w:t>
      </w:r>
      <w:proofErr w:type="spellEnd"/>
      <w:r w:rsidRPr="003C2C43">
        <w:t xml:space="preserve"> ή άλλη μορφή που αποστέλλεται με ηλεκτρονικά μέσα</w:t>
      </w:r>
    </w:p>
    <w:p w:rsidR="003C2C43" w:rsidRPr="003C2C43" w:rsidRDefault="003C2C43" w:rsidP="003C2C43">
      <w:r w:rsidRPr="003C2C43">
        <w:t xml:space="preserve">iii. Τιμολόγιο που δεν έχει δρομολογηθεί στον Δήμο </w:t>
      </w:r>
      <w:proofErr w:type="spellStart"/>
      <w:r w:rsidRPr="003C2C43">
        <w:t>Λεβαδέων</w:t>
      </w:r>
      <w:proofErr w:type="spellEnd"/>
      <w:r w:rsidRPr="003C2C43">
        <w:t xml:space="preserve"> μέσω του Κέντρου </w:t>
      </w:r>
      <w:proofErr w:type="spellStart"/>
      <w:r w:rsidRPr="003C2C43">
        <w:t>Διαλειτουργικότητας</w:t>
      </w:r>
      <w:proofErr w:type="spellEnd"/>
      <w:r w:rsidRPr="003C2C43">
        <w:t xml:space="preserve"> (ΚΕΔ)</w:t>
      </w:r>
    </w:p>
    <w:p w:rsidR="003C2C43" w:rsidRPr="003C2C43" w:rsidRDefault="003C2C43" w:rsidP="003C2C43">
      <w:r w:rsidRPr="003C2C43">
        <w:t xml:space="preserve">Ο ανάδοχος θα πρέπει να τηρήσει τα προβλεπόμενα στην παρ.2, του άρθρου 3, της υπ’ </w:t>
      </w:r>
      <w:proofErr w:type="spellStart"/>
      <w:r w:rsidRPr="003C2C43">
        <w:t>αριθμ</w:t>
      </w:r>
      <w:proofErr w:type="spellEnd"/>
      <w:r w:rsidRPr="003C2C43">
        <w:t xml:space="preserve">. 63446/2021 (B’ 2338/02.06.2021)  ΚΥΑ Υπουργών Οικονομικών – Ανάπτυξης και Επενδύσεων – Επικρατείας «Καθορισμός Εθνικού </w:t>
      </w:r>
      <w:proofErr w:type="spellStart"/>
      <w:r w:rsidRPr="003C2C43">
        <w:t>Μορφότυπου</w:t>
      </w:r>
      <w:proofErr w:type="spellEnd"/>
      <w:r w:rsidRPr="003C2C43">
        <w:t xml:space="preserve"> ηλεκτρονικού τιμολογίου στο πλαίσιο των Δημοσίων Συμβάσεων».</w:t>
      </w:r>
    </w:p>
    <w:p w:rsidR="003C2C43" w:rsidRPr="003C2C43" w:rsidRDefault="003C2C43" w:rsidP="003C2C43">
      <w:r w:rsidRPr="003C2C43">
        <w:t xml:space="preserve">Ειδικότερα στο υποχρεωτικό προς συμπλήρωση, πεδίο BT-11 «Στοιχείο αναφοράς αγαθού του Εθνικού </w:t>
      </w:r>
      <w:proofErr w:type="spellStart"/>
      <w:r w:rsidRPr="003C2C43">
        <w:t>Μορφότυπου</w:t>
      </w:r>
      <w:proofErr w:type="spellEnd"/>
      <w:r w:rsidRPr="003C2C43">
        <w:t xml:space="preserve"> Ηλεκτρονικού Τιμολογίου», ο ανάδοχος συμπληρώνει τον ΑΔΑ ανάληψης.</w:t>
      </w:r>
    </w:p>
    <w:bookmarkEnd w:id="108"/>
    <w:p w:rsidR="003C2C43" w:rsidRPr="003C2C43" w:rsidRDefault="003C2C43" w:rsidP="003C2C43"/>
    <w:p w:rsidR="003C2C43" w:rsidRPr="003C2C43" w:rsidRDefault="003C2C43" w:rsidP="003C2C43">
      <w:bookmarkStart w:id="109" w:name="_Toc226506522"/>
      <w:r w:rsidRPr="003C2C43">
        <w:t>5.2</w:t>
      </w:r>
      <w:r w:rsidRPr="003C2C43">
        <w:tab/>
        <w:t>Κήρυξη οικονομικού φορέα εκπτώτου - Κυρώσεις</w:t>
      </w:r>
      <w:bookmarkEnd w:id="109"/>
    </w:p>
    <w:p w:rsidR="003C2C43" w:rsidRPr="003C2C43" w:rsidRDefault="003C2C43" w:rsidP="003C2C43">
      <w:r w:rsidRPr="003C2C43">
        <w:t>5.2.1.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3C2C43" w:rsidRPr="003C2C43" w:rsidRDefault="003C2C43" w:rsidP="003C2C43">
      <w:r w:rsidRPr="003C2C43">
        <w:t>α) στην περίπτωση της παρ. 7 του άρθρου 105 περί κατακύρωσης και σύναψης σύμβασης,</w:t>
      </w:r>
    </w:p>
    <w:p w:rsidR="003C2C43" w:rsidRPr="003C2C43" w:rsidRDefault="003C2C43" w:rsidP="003C2C43">
      <w:r w:rsidRPr="003C2C43">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3C2C43" w:rsidRPr="003C2C43" w:rsidRDefault="003C2C43" w:rsidP="003C2C43">
      <w:r w:rsidRPr="003C2C43">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με την επιφύλαξη της επόμενης παραγράφου.</w:t>
      </w:r>
    </w:p>
    <w:p w:rsidR="003C2C43" w:rsidRPr="003C2C43" w:rsidRDefault="003C2C43" w:rsidP="003C2C43">
      <w:r w:rsidRPr="003C2C43">
        <w:t>Στην περίπτωση συνδρομής λόγου έκπτωσης του αναδόχου από σύμβαση κατά την ως άνω περίπτωση γ, η αναθέτουσα αρχή κοινοποιεί στον ανάδοχο ειδική όχληση, η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είκοσι (20) ημερών από την κοινοποίηση της ανωτέρω όχλησης. 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3C2C43" w:rsidRPr="003C2C43" w:rsidRDefault="003C2C43" w:rsidP="003C2C43">
      <w:r w:rsidRPr="003C2C43">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3C2C43" w:rsidRPr="003C2C43" w:rsidRDefault="003C2C43" w:rsidP="003C2C43">
      <w:r w:rsidRPr="003C2C43">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3C2C43" w:rsidRPr="003C2C43" w:rsidRDefault="003C2C43" w:rsidP="003C2C43">
      <w:r w:rsidRPr="003C2C43">
        <w:t>α) ολική κατάπτωση της εγγύησης συμμετοχής ή καλής εκτέλεσης της σύμβασης κατά περίπτωση,</w:t>
      </w:r>
    </w:p>
    <w:p w:rsidR="003C2C43" w:rsidRPr="003C2C43" w:rsidRDefault="003C2C43" w:rsidP="003C2C43">
      <w:r w:rsidRPr="003C2C43">
        <w:t xml:space="preserve">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w:t>
      </w:r>
      <w:r w:rsidRPr="003C2C43">
        <w:lastRenderedPageBreak/>
        <w:t>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3C2C43" w:rsidRPr="003C2C43" w:rsidRDefault="003C2C43" w:rsidP="003C2C43">
      <w:r w:rsidRPr="003C2C43">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3C2C43" w:rsidRPr="003C2C43" w:rsidRDefault="003C2C43" w:rsidP="003C2C43">
      <w:r w:rsidRPr="003C2C43">
        <w:t>ΤΚΤ = Τιμή κατακύρωσης της προμήθειας των αγαθών, που δεν προσκομίστηκαν προσηκόντως από τον έκπτωτο οικονομικό φορέα στον νέο ανάδοχο.</w:t>
      </w:r>
    </w:p>
    <w:p w:rsidR="003C2C43" w:rsidRPr="003C2C43" w:rsidRDefault="003C2C43" w:rsidP="003C2C43">
      <w:r w:rsidRPr="003C2C43">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3C2C43" w:rsidRPr="003C2C43" w:rsidRDefault="003C2C43" w:rsidP="003C2C43">
      <w:r w:rsidRPr="003C2C43">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3C2C43" w:rsidRPr="003C2C43" w:rsidRDefault="003C2C43" w:rsidP="003C2C43">
      <w:r w:rsidRPr="003C2C43">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3C2C43" w:rsidRPr="003C2C43" w:rsidRDefault="003C2C43" w:rsidP="003C2C43">
      <w:r w:rsidRPr="003C2C43">
        <w:t>γ)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w:t>
      </w:r>
    </w:p>
    <w:p w:rsidR="003C2C43" w:rsidRPr="003C2C43" w:rsidRDefault="003C2C43" w:rsidP="003C2C43">
      <w:r w:rsidRPr="003C2C43">
        <w:t>5.2.2.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 πέντε τοις εκατό (5%) επί της συμβατικής αξίας της ποσότητας που παραδόθηκε εκπρόθεσμα.</w:t>
      </w:r>
    </w:p>
    <w:p w:rsidR="003C2C43" w:rsidRPr="003C2C43" w:rsidRDefault="003C2C43" w:rsidP="003C2C43">
      <w:r w:rsidRPr="003C2C43">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3C2C43" w:rsidRPr="003C2C43" w:rsidRDefault="003C2C43" w:rsidP="003C2C43">
      <w:r w:rsidRPr="003C2C43">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3C2C43" w:rsidRPr="003C2C43" w:rsidRDefault="003C2C43" w:rsidP="003C2C43">
      <w:r w:rsidRPr="003C2C43">
        <w:t>Εφόσον ο ανάδοχος έχει λάβει προκαταβολή, εκτός από το προβλεπόμενο κατά τα ανωτέρω πρόστιμο, καταλογίζεται σε βάρος του και τόκος επί του ποσού της προκαταβολής, που υπολογίζεται από την επόμενη της λήξης του συμβατικού χρόνου, μέχρι την προσκόμιση του συμβατικού υλικού, με το ισχύον κάθε φορά ανώτατο όριο του ποσοστού του τόκου υπερημερίας.</w:t>
      </w:r>
    </w:p>
    <w:p w:rsidR="003C2C43" w:rsidRPr="003C2C43" w:rsidRDefault="003C2C43" w:rsidP="003C2C43">
      <w:r w:rsidRPr="003C2C43">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rsidR="003C2C43" w:rsidRPr="003C2C43" w:rsidRDefault="003C2C43" w:rsidP="003C2C43">
      <w:r w:rsidRPr="003C2C43">
        <w:t>Σε περίπτωση ένωσης οικονομικών φορέων, το πρόστιμο και οι τόκοι επιβάλλονται αναλόγως σε όλα τα μέλη της ένωσης.</w:t>
      </w:r>
    </w:p>
    <w:p w:rsidR="003C2C43" w:rsidRPr="003C2C43" w:rsidRDefault="003C2C43" w:rsidP="003C2C43">
      <w:bookmarkStart w:id="110" w:name="_Toc226506523"/>
      <w:r w:rsidRPr="003C2C43">
        <w:t>5.3</w:t>
      </w:r>
      <w:r w:rsidRPr="003C2C43">
        <w:tab/>
        <w:t>Διοικητικές προσφυγές κατά τη διαδικασία εκτέλεσης των συμβάσεων</w:t>
      </w:r>
      <w:bookmarkEnd w:id="110"/>
    </w:p>
    <w:p w:rsidR="003C2C43" w:rsidRPr="003C2C43" w:rsidRDefault="003C2C43" w:rsidP="003C2C43">
      <w:r w:rsidRPr="003C2C43">
        <w:lastRenderedPageBreak/>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w:t>
      </w:r>
      <w:proofErr w:type="spellStart"/>
      <w:r w:rsidRPr="003C2C43">
        <w:t>β΄</w:t>
      </w:r>
      <w:proofErr w:type="spellEnd"/>
      <w:r w:rsidRPr="003C2C43">
        <w:t xml:space="preserve"> της παρ.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3C2C43" w:rsidRPr="003C2C43" w:rsidRDefault="003C2C43" w:rsidP="003C2C43">
      <w:bookmarkStart w:id="111" w:name="_Toc226506524"/>
      <w:r w:rsidRPr="003C2C43">
        <w:t>5.4</w:t>
      </w:r>
      <w:r w:rsidRPr="003C2C43">
        <w:tab/>
        <w:t>Δικαστική επίλυση διαφορών</w:t>
      </w:r>
      <w:bookmarkEnd w:id="111"/>
    </w:p>
    <w:p w:rsidR="003C2C43" w:rsidRPr="003C2C43" w:rsidRDefault="003C2C43" w:rsidP="003C2C43">
      <w:r w:rsidRPr="003C2C43">
        <w:t xml:space="preserve">Κάθε διαφορά μεταξύ των συμβαλλόμενων μερών που προκύπτει από τις συμβάσεις που συνάπτονται στο πλαίσιο της παρούσας διακήρυξης, επιλύεται με την άσκηση προσφυγής ή αγωγής στο Διοικητικό Πρωτοδικείο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Πρωτοδικείο προηγείται υποχρεωτικά η τήρηση της </w:t>
      </w:r>
      <w:proofErr w:type="spellStart"/>
      <w:r w:rsidRPr="003C2C43">
        <w:t>ενδικοφανούς</w:t>
      </w:r>
      <w:proofErr w:type="spellEnd"/>
      <w:r w:rsidRPr="003C2C43">
        <w:t xml:space="preserve"> διαδικασίας που προβλέπεται στο άρθρο 205 του ν. 4412/2016 και την παρ. 5.3 της παρούσας, διαφορετικά η προσφυγή απορρίπτεται ως απαράδεκτη. Αν ο ανάδοχος της σύμβασης είναι κοινοπραξία, η προσφυγή ασκείται είτε από την ίδια είτε από όλα τα μέλη της. Δεν απαιτείται η τήρηση </w:t>
      </w:r>
      <w:proofErr w:type="spellStart"/>
      <w:r w:rsidRPr="003C2C43">
        <w:t>ενδικοφανούς</w:t>
      </w:r>
      <w:proofErr w:type="spellEnd"/>
      <w:r w:rsidRPr="003C2C43">
        <w:t xml:space="preserve">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p>
    <w:p w:rsidR="003C2C43" w:rsidRPr="003C2C43" w:rsidRDefault="003C2C43" w:rsidP="003C2C43">
      <w:r w:rsidRPr="003C2C43">
        <w:br w:type="page"/>
      </w:r>
    </w:p>
    <w:p w:rsidR="003C2C43" w:rsidRPr="003C2C43" w:rsidRDefault="003C2C43" w:rsidP="003C2C43">
      <w:bookmarkStart w:id="112" w:name="_Toc226506525"/>
      <w:r w:rsidRPr="003C2C43">
        <w:lastRenderedPageBreak/>
        <w:t>6.</w:t>
      </w:r>
      <w:r w:rsidRPr="003C2C43">
        <w:tab/>
        <w:t>ΧΡΟΝΟΣ ΚΑΙ ΤΡΟΠΟΣ ΕΚΤΕΛΕΣΗΣ</w:t>
      </w:r>
      <w:bookmarkEnd w:id="112"/>
    </w:p>
    <w:p w:rsidR="003C2C43" w:rsidRPr="003C2C43" w:rsidRDefault="003C2C43" w:rsidP="003C2C43">
      <w:bookmarkStart w:id="113" w:name="_Toc226506526"/>
      <w:r w:rsidRPr="003C2C43">
        <w:t>6.1</w:t>
      </w:r>
      <w:r w:rsidRPr="003C2C43">
        <w:tab/>
        <w:t>Χρόνος παράδοσης υλικών</w:t>
      </w:r>
      <w:bookmarkEnd w:id="113"/>
    </w:p>
    <w:p w:rsidR="003C2C43" w:rsidRPr="003C2C43" w:rsidRDefault="003C2C43" w:rsidP="003C2C43">
      <w:pPr>
        <w:rPr>
          <w:rFonts w:eastAsia="Calibri"/>
        </w:rPr>
      </w:pPr>
      <w:r w:rsidRPr="003C2C43">
        <w:t>6.1.1. Ο ανάδοχος υποχρεούται να παραδώσει τα υλικά,</w:t>
      </w:r>
      <w:r w:rsidRPr="003C2C43">
        <w:rPr>
          <w:rFonts w:eastAsia="Calibri"/>
        </w:rPr>
        <w:t xml:space="preserve"> σύμφωνα με τα αναφερόμενα στα συνημμένα Παραρτήματα Ι και IΙ της παρούσας.</w:t>
      </w:r>
    </w:p>
    <w:p w:rsidR="003C2C43" w:rsidRPr="003C2C43" w:rsidRDefault="003C2C43" w:rsidP="003C2C43">
      <w:r w:rsidRPr="003C2C43">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p>
    <w:p w:rsidR="003C2C43" w:rsidRPr="003C2C43" w:rsidRDefault="003C2C43" w:rsidP="003C2C43">
      <w:r w:rsidRPr="003C2C43">
        <w:t>Στην περίπτωση παράτασης του συμβατικού χρόνου παράδοσης έπειτα από αίτημα του αναδόχου, επιβάλλονται οι κυρώσεις που προβλέπονται στην παρ. 5.2.2 της παρούσης.</w:t>
      </w:r>
    </w:p>
    <w:p w:rsidR="003C2C43" w:rsidRPr="003C2C43" w:rsidRDefault="003C2C43" w:rsidP="003C2C43">
      <w:r w:rsidRPr="003C2C43">
        <w:t xml:space="preserve">Με αιτιολογημένη απόφαση του αρμόδιου αποφαινόμενου οργάνου, η οποία εκδίδεται ύστερα από γνωμοδότηση του οργάνου της </w:t>
      </w:r>
      <w:proofErr w:type="spellStart"/>
      <w:r w:rsidRPr="003C2C43">
        <w:t>περ</w:t>
      </w:r>
      <w:proofErr w:type="spellEnd"/>
      <w:r w:rsidRPr="003C2C43">
        <w:t>.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3C2C43" w:rsidRPr="003C2C43" w:rsidRDefault="003C2C43" w:rsidP="003C2C43">
      <w:r w:rsidRPr="003C2C43">
        <w:t>6.1.2. 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3C2C43" w:rsidRPr="003C2C43" w:rsidRDefault="003C2C43" w:rsidP="003C2C43">
      <w:r w:rsidRPr="003C2C43">
        <w:t>6.1.3. 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3C2C43" w:rsidRPr="003C2C43" w:rsidRDefault="003C2C43" w:rsidP="003C2C43">
      <w:r w:rsidRPr="003C2C43">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3C2C43" w:rsidRPr="003C2C43" w:rsidRDefault="003C2C43" w:rsidP="003C2C43">
      <w:bookmarkStart w:id="114" w:name="_Toc226506527"/>
      <w:r w:rsidRPr="003C2C43">
        <w:t>6.2</w:t>
      </w:r>
      <w:r w:rsidRPr="003C2C43">
        <w:tab/>
        <w:t>Παραλαβή υλικών - Χρόνος και τρόπος παραλαβής υλικών</w:t>
      </w:r>
      <w:bookmarkEnd w:id="114"/>
    </w:p>
    <w:p w:rsidR="003C2C43" w:rsidRPr="003C2C43" w:rsidRDefault="003C2C43" w:rsidP="003C2C43">
      <w:r w:rsidRPr="003C2C43">
        <w:t xml:space="preserve">6.2.1. H παραλαβή των υλικών γίνεται από επιτροπές, πρωτοβάθμιες ή και δευτεροβάθμιες, που συγκροτούνται σύμφωνα με την παρ. 11 </w:t>
      </w:r>
      <w:proofErr w:type="spellStart"/>
      <w:r w:rsidRPr="003C2C43">
        <w:t>περ</w:t>
      </w:r>
      <w:proofErr w:type="spellEnd"/>
      <w:r w:rsidRPr="003C2C43">
        <w:t xml:space="preserve">. β του άρθρου 221 του Ν.4412/16 σύμφωνα με τα οριζόμενα στο άρθρο 208 του ως άνω νόμου. 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w:t>
      </w:r>
      <w:r w:rsidRPr="003C2C43">
        <w:rPr>
          <w:rFonts w:eastAsia="SimSun"/>
        </w:rPr>
        <w:t>πρακτική δοκιμασία.</w:t>
      </w:r>
    </w:p>
    <w:p w:rsidR="003C2C43" w:rsidRPr="003C2C43" w:rsidRDefault="003C2C43" w:rsidP="003C2C43">
      <w:r w:rsidRPr="003C2C43">
        <w:t>Το κόστος της διενέργειας των ελέγχων βαρύνει τον ανάδοχο.</w:t>
      </w:r>
    </w:p>
    <w:p w:rsidR="003C2C43" w:rsidRPr="003C2C43" w:rsidRDefault="003C2C43" w:rsidP="003C2C43">
      <w:r w:rsidRPr="003C2C43">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 3 του άρθρου 208 του ν. 4412/16.</w:t>
      </w:r>
    </w:p>
    <w:p w:rsidR="003C2C43" w:rsidRPr="003C2C43" w:rsidRDefault="003C2C43" w:rsidP="003C2C43">
      <w:r w:rsidRPr="003C2C43">
        <w:t>Τα πρωτόκολλα που συντάσσονται από τις επιτροπές (πρωτοβάθμιες - δευτεροβάθμιες) κοινοποιούνται υποχρεωτικά και στους αναδόχους.</w:t>
      </w:r>
    </w:p>
    <w:p w:rsidR="003C2C43" w:rsidRPr="003C2C43" w:rsidRDefault="003C2C43" w:rsidP="003C2C43">
      <w:r w:rsidRPr="003C2C43">
        <w:t xml:space="preserve">Υλικά που απορρίφθηκαν ή κρίθηκαν </w:t>
      </w:r>
      <w:proofErr w:type="spellStart"/>
      <w:r w:rsidRPr="003C2C43">
        <w:t>παραληπτέα</w:t>
      </w:r>
      <w:proofErr w:type="spellEnd"/>
      <w:r w:rsidRPr="003C2C43">
        <w:t xml:space="preserve">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3C2C43" w:rsidRPr="003C2C43" w:rsidRDefault="003C2C43" w:rsidP="003C2C43">
      <w:r w:rsidRPr="003C2C43">
        <w:lastRenderedPageBreak/>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w:t>
      </w:r>
      <w:proofErr w:type="spellStart"/>
      <w:r w:rsidRPr="003C2C43">
        <w:t>κατ΄</w:t>
      </w:r>
      <w:proofErr w:type="spellEnd"/>
      <w:r w:rsidRPr="003C2C43">
        <w:t xml:space="preserve"> έφεση των οικείων </w:t>
      </w:r>
      <w:proofErr w:type="spellStart"/>
      <w:r w:rsidRPr="003C2C43">
        <w:t>αντιδειγμάτων</w:t>
      </w:r>
      <w:proofErr w:type="spellEnd"/>
      <w:r w:rsidRPr="003C2C43">
        <w:t>,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3C2C43" w:rsidRPr="003C2C43" w:rsidRDefault="003C2C43" w:rsidP="003C2C43">
      <w:r w:rsidRPr="003C2C43">
        <w:t>Το αποτέλεσμα της κατ’ έφεση εξέτασης είναι υποχρεωτικό και τελεσίδικο και για τα δύο μέρη.</w:t>
      </w:r>
    </w:p>
    <w:p w:rsidR="003C2C43" w:rsidRPr="003C2C43" w:rsidRDefault="003C2C43" w:rsidP="003C2C43">
      <w:r w:rsidRPr="003C2C43">
        <w:t>Ο ανάδοχος δεν μπορεί να ζητήσει παραπομπή σε δευτεροβάθμια επιτροπή παραλαβής μετά τα αποτελέσματα της κατ’ έφεση εξέτασης.</w:t>
      </w:r>
    </w:p>
    <w:p w:rsidR="003C2C43" w:rsidRPr="003C2C43" w:rsidRDefault="003C2C43" w:rsidP="003C2C43">
      <w:r w:rsidRPr="003C2C43">
        <w:t>6.2.2. Η παραλαβή των υλικών και η έκδοση των σχετικών πρωτοκόλλων παραλαβής πραγματοποιείται μέσα στους κατωτέρω καθοριζόμενους χρόνους, σύμφωνα με την Μελέτη</w:t>
      </w:r>
      <w:r w:rsidRPr="003C2C43">
        <w:rPr>
          <w:rFonts w:eastAsia="Calibri"/>
        </w:rPr>
        <w:t>.</w:t>
      </w:r>
    </w:p>
    <w:p w:rsidR="003C2C43" w:rsidRPr="003C2C43" w:rsidRDefault="003C2C43" w:rsidP="003C2C43">
      <w:r w:rsidRPr="003C2C43">
        <w:t>Αν η παραλαβή των υλικών και η σύνταξη του σχετικού πρωτοκόλλου δεν πραγματοποιηθεί από την επιτροπή παρακολούθησης και παραλαβής μέσα σε χρονικό διάστημα τριάντα (30) ημερών από την ημερομηνία υποβολής του παραδοτέου από τον οικονομικό φορέα και δεν έχει εκδοθεί πρωτόκολλο παραλαβής ή πρωτόκολλο με παρατηρήσεις,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3C2C43" w:rsidRPr="003C2C43" w:rsidRDefault="003C2C43" w:rsidP="003C2C43">
      <w:r w:rsidRPr="003C2C43">
        <w:t xml:space="preserve">Ανεξάρτητα από την, κατά τα ανωτέρω, αυτοδίκαιη παραλαβή και την πληρωμή του αναδόχου, </w:t>
      </w:r>
      <w:proofErr w:type="spellStart"/>
      <w:r w:rsidRPr="003C2C43">
        <w:t>πραγμα</w:t>
      </w:r>
      <w:proofErr w:type="spellEnd"/>
      <w:r w:rsidRPr="003C2C43">
        <w:t>-</w:t>
      </w:r>
      <w:proofErr w:type="spellStart"/>
      <w:r w:rsidRPr="003C2C43">
        <w:t>τοποιούνται</w:t>
      </w:r>
      <w:proofErr w:type="spellEnd"/>
      <w:r w:rsidRPr="003C2C43">
        <w:t xml:space="preserve">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 1 και το άρθρο 208 του ν. 4412/2016 και συντάσσει τα σχετικά πρωτόκολλα. Οι εγγυητικές επιστολές καλής εκτέλεσης δεν επιστρέφονται πριν από την ολοκλήρωση όλων των προβλεπομένων από τη σύμβαση ελέγχων και τη σύνταξη των σχετικών πρωτοκόλλων.</w:t>
      </w:r>
    </w:p>
    <w:p w:rsidR="003C2C43" w:rsidRPr="003C2C43" w:rsidRDefault="003C2C43" w:rsidP="003C2C43">
      <w:bookmarkStart w:id="115" w:name="_Toc84425638"/>
    </w:p>
    <w:p w:rsidR="003C2C43" w:rsidRPr="003C2C43" w:rsidRDefault="003C2C43" w:rsidP="003C2C43">
      <w:bookmarkStart w:id="116" w:name="_Toc226506528"/>
      <w:r w:rsidRPr="003C2C43">
        <w:t xml:space="preserve">6.3 </w:t>
      </w:r>
      <w:r w:rsidRPr="003C2C43">
        <w:tab/>
        <w:t>Ειδικοί όροι ναύλωσης – ασφάλισης - ανακοίνωσης φόρτωσης και ποιοτικού ελέγχου στο εξωτερικό</w:t>
      </w:r>
      <w:bookmarkEnd w:id="115"/>
      <w:bookmarkEnd w:id="116"/>
    </w:p>
    <w:p w:rsidR="003C2C43" w:rsidRPr="003C2C43" w:rsidRDefault="003C2C43" w:rsidP="003C2C43">
      <w:r w:rsidRPr="003C2C43">
        <w:t>Στην παρούσα Διακήρυξη δεν έχει εφαρμογή</w:t>
      </w:r>
    </w:p>
    <w:p w:rsidR="003C2C43" w:rsidRPr="003C2C43" w:rsidRDefault="003C2C43" w:rsidP="003C2C43">
      <w:bookmarkStart w:id="117" w:name="_Toc226506529"/>
      <w:r w:rsidRPr="003C2C43">
        <w:t>6.4</w:t>
      </w:r>
      <w:r w:rsidRPr="003C2C43">
        <w:tab/>
        <w:t>Απόρριψη συμβατικών υλικών - Αντικατάσταση</w:t>
      </w:r>
      <w:bookmarkEnd w:id="117"/>
    </w:p>
    <w:p w:rsidR="003C2C43" w:rsidRPr="003C2C43" w:rsidRDefault="003C2C43" w:rsidP="003C2C43">
      <w:pPr>
        <w:rPr>
          <w:rFonts w:eastAsia="SimSun"/>
        </w:rPr>
      </w:pPr>
      <w:r w:rsidRPr="003C2C43">
        <w:rPr>
          <w:rFonts w:eastAsia="SimSun"/>
        </w:rPr>
        <w:t>6.4.1.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3C2C43" w:rsidRPr="003C2C43" w:rsidRDefault="003C2C43" w:rsidP="003C2C43">
      <w:pPr>
        <w:rPr>
          <w:rFonts w:eastAsia="SimSun"/>
        </w:rPr>
      </w:pPr>
      <w:r w:rsidRPr="003C2C43">
        <w:rPr>
          <w:rFonts w:eastAsia="SimSun"/>
        </w:rPr>
        <w:t>6.4.2.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3C2C43" w:rsidRPr="003C2C43" w:rsidRDefault="003C2C43" w:rsidP="003C2C43">
      <w:pPr>
        <w:rPr>
          <w:rFonts w:eastAsia="SimSun"/>
        </w:rPr>
      </w:pPr>
      <w:r w:rsidRPr="003C2C43">
        <w:rPr>
          <w:rFonts w:eastAsia="SimSun"/>
        </w:rPr>
        <w:t>6.4.3. Η επιστροφή των υλικών που απορρίφθηκαν γίνεται σύμφωνα με τα προβλεπόμενα στις παρ. 2 και 3 του άρθρου 213 του ν. 4412/2016.</w:t>
      </w:r>
    </w:p>
    <w:p w:rsidR="003C2C43" w:rsidRPr="003C2C43" w:rsidRDefault="003C2C43" w:rsidP="003C2C43">
      <w:bookmarkStart w:id="118" w:name="_Toc84425640"/>
      <w:bookmarkStart w:id="119" w:name="_Toc226506530"/>
      <w:r w:rsidRPr="003C2C43">
        <w:t xml:space="preserve">6.5 </w:t>
      </w:r>
      <w:r w:rsidRPr="003C2C43">
        <w:tab/>
        <w:t>Δείγματα – Δειγματοληψία – Εργαστηριακές εξετάσεις</w:t>
      </w:r>
      <w:bookmarkStart w:id="120" w:name="_Hlk84419268"/>
      <w:bookmarkEnd w:id="118"/>
      <w:bookmarkEnd w:id="119"/>
    </w:p>
    <w:p w:rsidR="003C2C43" w:rsidRPr="003C2C43" w:rsidRDefault="003C2C43" w:rsidP="003C2C43">
      <w:r w:rsidRPr="003C2C43">
        <w:t>Στην παρούσα Διακήρυξη δεν έχει εφαρμογή</w:t>
      </w:r>
    </w:p>
    <w:p w:rsidR="003C2C43" w:rsidRPr="003C2C43" w:rsidRDefault="003C2C43" w:rsidP="003C2C43">
      <w:bookmarkStart w:id="121" w:name="_Toc74084896"/>
      <w:bookmarkStart w:id="122" w:name="_Toc226506531"/>
      <w:bookmarkEnd w:id="120"/>
      <w:r w:rsidRPr="003C2C43">
        <w:t>6.6</w:t>
      </w:r>
      <w:r w:rsidRPr="003C2C43">
        <w:tab/>
        <w:t>Εγγυημένη λειτουργία προμήθειας</w:t>
      </w:r>
      <w:bookmarkEnd w:id="121"/>
      <w:bookmarkEnd w:id="122"/>
    </w:p>
    <w:p w:rsidR="003C2C43" w:rsidRPr="003C2C43" w:rsidRDefault="003C2C43" w:rsidP="003C2C43">
      <w:r w:rsidRPr="003C2C43">
        <w:t>Η ελάχιστη περίοδος της εγγυημένης λειτουργίας της προμήθειας είναι δώδεκα (12) μήνες.</w:t>
      </w:r>
    </w:p>
    <w:p w:rsidR="003C2C43" w:rsidRPr="003C2C43" w:rsidRDefault="003C2C43" w:rsidP="003C2C43">
      <w:r w:rsidRPr="003C2C43">
        <w:lastRenderedPageBreak/>
        <w:t>Κατά την περίοδο της εγγυημένης λειτουργίας, ο ανάδοχος ευθύνεται για την καλή λειτουργία του αντικειμένου της προμήθειας. Επίσης, οφείλει κατά το χρόνο της εγγυημένης λειτουργίας να αποκαταστήσει οποιαδήποτε βλάβη με τρόπο και σε χρόνο που περιγράφεται στις τεχνικές προδιαγραφές και στα λοιπά τεύχη της σύμβασης. Για την προβλεπόμενη συντήρηση, οφείλει να εκπαιδεύσει κατάλληλα το προσωπικό του Δήμου παρέχοντας εκπαίδευση διάρκειας τουλάχιστον μίας εργάσιμης ημέρας σχετικά με τον ορθό χειρισμό των υπόγειων συστημάτων, τους ελέγχους και τις τακτικές εργασίες συντήρησης που απαιτούνται.</w:t>
      </w:r>
    </w:p>
    <w:p w:rsidR="003C2C43" w:rsidRPr="003C2C43" w:rsidRDefault="003C2C43" w:rsidP="003C2C43">
      <w:r w:rsidRPr="003C2C43">
        <w:t xml:space="preserve">Η εγγύηση καλής λειτουργίας είναι ανεξάρτητη από τα προβλεπόμενα στις οποιεσδήποτε εργοστασιακές εγγυήσεις , οι οποίες θα είναι τουλάχιστον αυτές που καθορίζονται στις τεχνικές προδιαγραφές της μελέτης. </w:t>
      </w:r>
    </w:p>
    <w:p w:rsidR="003C2C43" w:rsidRPr="003C2C43" w:rsidRDefault="003C2C43" w:rsidP="003C2C43">
      <w:r w:rsidRPr="003C2C43">
        <w:t>Για την παρακολούθηση της εκπλήρωσης των συμβατικών υποχρεώσεων του αναδόχου η επιτροπή παρακολούθησης και παραλαβής ή η ειδική επιτροπή που ορίζεται για τον σκοπό αυτόν από την αναθέτουσα αρχή, προβαίνει στον απαιτούμενο έλεγχο της συμμόρφωσης του αναδόχου στα προβλεπόμενα στην σύμβαση για την εγγυημένη λειτουργία καθ’ όλον τον χρόνο ισχύος της τηρώντας σχετικά πρακτικά. Σε περίπτωση μη συμμόρφωσης του αναδόχου προς τις συμβατικές του υποχρεώσεις, επιτροπή εισηγείται στο αποφαινόμενο όργανο της σύμβασης την έκπτωση του αναδόχου.</w:t>
      </w:r>
    </w:p>
    <w:p w:rsidR="003C2C43" w:rsidRPr="003C2C43" w:rsidRDefault="003C2C43" w:rsidP="003C2C43">
      <w:r w:rsidRPr="003C2C43">
        <w:t>Μέσα σε ένα (1) μήνα από την λήξη του προβλεπόμενου χρόνου της εγγυημένης λειτουργίας η ως άνω επιτροπή συντάσσει σχετικό πρωτόκολλο παραλαβής της εγγυημένης λειτουργίας, στο οποίο αποφαίνεται για την συμμόρφωση του αναδόχου στις απαιτήσεις της σύμβασης. Σε περίπτωση μη συμμόρφωσης, ολικής ή μερικής, του αναδόχου, το συλλογικό όργανο μπορεί να προτείνει την ολική ή μερική κατάπτωση της εγγυήσεως καλής λειτουργίας που προβλέπεται στο άρθρο 4.1.2 της παρούσας. Το πρωτόκολλο εγκρίνεται από το αρμόδιο αποφαινόμενο όργανο.</w:t>
      </w:r>
    </w:p>
    <w:p w:rsidR="003C2C43" w:rsidRPr="003C2C43" w:rsidRDefault="003C2C43" w:rsidP="003C2C43">
      <w:bookmarkStart w:id="123" w:name="_Toc226506532"/>
      <w:r w:rsidRPr="003C2C43">
        <w:t>6.7</w:t>
      </w:r>
      <w:r w:rsidRPr="003C2C43">
        <w:tab/>
        <w:t>Αναπροσαρμογή τιμής</w:t>
      </w:r>
      <w:bookmarkEnd w:id="123"/>
    </w:p>
    <w:p w:rsidR="003C2C43" w:rsidRPr="003C2C43" w:rsidRDefault="003C2C43" w:rsidP="003C2C43">
      <w:r w:rsidRPr="003C2C43">
        <w:t>Δεν ορίζεται τιμή αναπροσαρμογής.</w:t>
      </w:r>
    </w:p>
    <w:p w:rsidR="003C2C43" w:rsidRPr="003C2C43" w:rsidRDefault="003C2C43" w:rsidP="003C2C43">
      <w:r w:rsidRPr="003C2C43">
        <w:t>Οι τιμές των προσφορών θα είναι σταθερές και αμετάβλητες κατά τη διάρκεια της προμήθειας και για κανένα λόγο και σε καμία αναθεώρηση δεν υπόκεινται [η διάρκεια της σύμβασης δεν υπερβαίνει τους δώδεκα (12) μήνες].</w:t>
      </w:r>
    </w:p>
    <w:p w:rsidR="003C2C43" w:rsidRPr="003C2C43" w:rsidRDefault="003C2C43" w:rsidP="003C2C43">
      <w:r w:rsidRPr="003C2C43">
        <w:t>Στην τιμή περιλαμβάνονται οι υπέρ τρίτων κρατήσεις, ως και κάθε άλλη επιβάρυνση, σύμφωνα με την κείμενη νομοθεσία, μη συμπεριλαμβανομένου Φ.Π.Α., για παράδοση του υλικού ή της παρεχόμενης υπηρεσίας στον τόπο και με τον τρόπο που προβλέπεται στα έγγραφα της σύμβασης.</w:t>
      </w:r>
    </w:p>
    <w:p w:rsidR="003C2C43" w:rsidRPr="003C2C43" w:rsidRDefault="003C2C43" w:rsidP="003C2C43"/>
    <w:p w:rsidR="003C2C43" w:rsidRPr="003C2C43" w:rsidRDefault="003C2C43" w:rsidP="003C2C43">
      <w:bookmarkStart w:id="124" w:name="_Toc226506533"/>
      <w:r w:rsidRPr="003C2C43">
        <w:t xml:space="preserve">6.8 </w:t>
      </w:r>
      <w:r w:rsidRPr="003C2C43">
        <w:tab/>
      </w:r>
      <w:proofErr w:type="spellStart"/>
      <w:r w:rsidRPr="003C2C43">
        <w:t>Επικαιροποίηση</w:t>
      </w:r>
      <w:proofErr w:type="spellEnd"/>
      <w:r w:rsidRPr="003C2C43">
        <w:t xml:space="preserve"> τεχνικών προδιαγραφών κατά την εκτέλεση της σύμβασης</w:t>
      </w:r>
      <w:bookmarkEnd w:id="124"/>
      <w:r w:rsidRPr="003C2C43">
        <w:t xml:space="preserve"> </w:t>
      </w:r>
    </w:p>
    <w:p w:rsidR="003C2C43" w:rsidRPr="003C2C43" w:rsidRDefault="003C2C43" w:rsidP="003C2C43">
      <w:r w:rsidRPr="003C2C43">
        <w:t xml:space="preserve">Εφόσον, μετά τη σύναψη της σύμβασης έχουν αντικατασταθεί, από τον κατασκευαστή, κάποια εκ των προσφερόμενων αγαθών  με νεότερα είδη/ μοντέλα / εκδόσεις, ο ανάδοχος υποβάλλει στην αναθέτουσα αρχή πρόταση </w:t>
      </w:r>
      <w:proofErr w:type="spellStart"/>
      <w:r w:rsidRPr="003C2C43">
        <w:t>επικαιροποίησης</w:t>
      </w:r>
      <w:proofErr w:type="spellEnd"/>
      <w:r w:rsidRPr="003C2C43">
        <w:t xml:space="preserve">, η οποία υπόκειται στην έγκριση της αναθέτουσας αρχής, κατόπιν γνωμοδότησης της Επιτροπής Παρακολούθησης- Παραλαβής. Στο πλαίσιο της πρότασης </w:t>
      </w:r>
      <w:proofErr w:type="spellStart"/>
      <w:r w:rsidRPr="003C2C43">
        <w:t>επικαιροποίησης</w:t>
      </w:r>
      <w:proofErr w:type="spellEnd"/>
      <w:r w:rsidRPr="003C2C43">
        <w:t xml:space="preserve">, τα αγαθά που θα αντικαταστήσουν εκείνα που προσφέρθηκαν και αξιολογήθηκαν πρέπει είναι τουλάχιστον ισοδύναμα με τα προσφερθέντα. Εφόσον εγκριθεί η πρόταση, ο ανάδοχος υποχρεούται να προμηθεύσει τα </w:t>
      </w:r>
      <w:proofErr w:type="spellStart"/>
      <w:r w:rsidRPr="003C2C43">
        <w:t>επικαιροποιημένα</w:t>
      </w:r>
      <w:proofErr w:type="spellEnd"/>
      <w:r w:rsidRPr="003C2C43">
        <w:t xml:space="preserve"> αγαθά αντί των αρχικά προσφερθέντων, χωρίς πρόσθετη οικονομική επιβάρυνση της αναθέτουσας αρχής και χωρίς μεταβολή των όρων πληρωμής. Ο χρόνος παράδοσης των </w:t>
      </w:r>
      <w:proofErr w:type="spellStart"/>
      <w:r w:rsidRPr="003C2C43">
        <w:t>επικαιροποιημένης</w:t>
      </w:r>
      <w:proofErr w:type="spellEnd"/>
      <w:r w:rsidRPr="003C2C43">
        <w:t xml:space="preserve"> αγαθών, όπως έχει οριστεί στην παρ. 6.1.1. της παρούσας, εκκινεί από την κοινοποίηση της εγκριτικής απόφασης της αναθέτουσας αρχής στον ανάδοχο. </w:t>
      </w:r>
    </w:p>
    <w:p w:rsidR="003C2C43" w:rsidRPr="003C2C43" w:rsidRDefault="003C2C43" w:rsidP="003C2C43"/>
    <w:p w:rsidR="003C2C43" w:rsidRPr="003C2C43" w:rsidRDefault="003C2C43" w:rsidP="003C2C43"/>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Pr="0057421D"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841516">
        <w:rPr>
          <w:rFonts w:ascii="Arial" w:hAnsi="Arial" w:cs="Arial"/>
          <w:b/>
          <w:sz w:val="22"/>
          <w:szCs w:val="22"/>
        </w:rPr>
        <w:t>0</w:t>
      </w:r>
      <w:r w:rsidR="00BB7489">
        <w:rPr>
          <w:rFonts w:ascii="Arial" w:hAnsi="Arial" w:cs="Arial"/>
          <w:b/>
          <w:sz w:val="22"/>
          <w:szCs w:val="22"/>
        </w:rPr>
        <w:t>5</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57421D" w:rsidRPr="00F86F5F" w:rsidRDefault="0057421D" w:rsidP="001D2D8C">
      <w:pPr>
        <w:pStyle w:val="af2"/>
        <w:ind w:left="510" w:firstLine="0"/>
        <w:rPr>
          <w:rFonts w:ascii="Arial" w:hAnsi="Arial" w:cs="Arial"/>
          <w:sz w:val="22"/>
          <w:szCs w:val="22"/>
        </w:rPr>
      </w:pPr>
    </w:p>
    <w:p w:rsidR="0057421D" w:rsidRPr="00F86F5F" w:rsidRDefault="0057421D" w:rsidP="001D2D8C">
      <w:pPr>
        <w:pStyle w:val="af2"/>
        <w:ind w:left="510" w:firstLine="0"/>
        <w:rPr>
          <w:rFonts w:ascii="Arial" w:hAnsi="Arial" w:cs="Arial"/>
          <w:sz w:val="22"/>
          <w:szCs w:val="22"/>
        </w:rPr>
      </w:pPr>
    </w:p>
    <w:p w:rsidR="0057421D" w:rsidRPr="00F86F5F" w:rsidRDefault="0057421D" w:rsidP="001D2D8C">
      <w:pPr>
        <w:pStyle w:val="af2"/>
        <w:ind w:left="510" w:firstLine="0"/>
        <w:rPr>
          <w:rFonts w:ascii="Arial" w:hAnsi="Arial" w:cs="Arial"/>
          <w:sz w:val="22"/>
          <w:szCs w:val="22"/>
        </w:rPr>
      </w:pPr>
    </w:p>
    <w:p w:rsidR="00020524" w:rsidRDefault="00020524" w:rsidP="001D2D8C">
      <w:pPr>
        <w:pStyle w:val="af2"/>
        <w:ind w:left="510" w:firstLine="0"/>
        <w:rPr>
          <w:rFonts w:ascii="Arial" w:hAnsi="Arial" w:cs="Arial"/>
          <w:sz w:val="22"/>
          <w:szCs w:val="22"/>
        </w:rPr>
      </w:pPr>
    </w:p>
    <w:p w:rsidR="00CC76B6" w:rsidRDefault="00C679EA" w:rsidP="00CC76B6">
      <w:pPr>
        <w:spacing w:line="360" w:lineRule="auto"/>
        <w:ind w:hanging="432"/>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CC76B6">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CC76B6" w:rsidRDefault="00CC76B6" w:rsidP="00CC76B6">
      <w:pPr>
        <w:tabs>
          <w:tab w:val="left" w:pos="360"/>
          <w:tab w:val="left" w:pos="6237"/>
        </w:tabs>
        <w:ind w:left="360"/>
        <w:rPr>
          <w:rFonts w:ascii="Arial" w:hAnsi="Arial" w:cs="Arial"/>
          <w:sz w:val="22"/>
          <w:szCs w:val="22"/>
        </w:rPr>
      </w:pPr>
    </w:p>
    <w:p w:rsidR="00FD3870" w:rsidRPr="0013714E" w:rsidRDefault="00FD3870" w:rsidP="00FD3870">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FD3870" w:rsidRPr="0013714E" w:rsidRDefault="00FD3870" w:rsidP="00FD3870">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FD3870" w:rsidRPr="002F7346" w:rsidRDefault="00FD3870" w:rsidP="00FD3870">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FD3870" w:rsidRDefault="00FD3870" w:rsidP="00FD3870">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D3870" w:rsidRDefault="00FD3870" w:rsidP="00FD3870">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CC76B6" w:rsidRDefault="00FD3870" w:rsidP="00FD3870">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sidR="00CC76B6">
        <w:rPr>
          <w:rFonts w:ascii="Arial" w:eastAsia="Arial" w:hAnsi="Arial" w:cs="Arial"/>
          <w:sz w:val="22"/>
          <w:szCs w:val="22"/>
        </w:rPr>
        <w:t xml:space="preserve">       .                                                                         </w:t>
      </w:r>
    </w:p>
    <w:p w:rsidR="00CC76B6" w:rsidRDefault="00CC76B6" w:rsidP="00CC76B6">
      <w:pPr>
        <w:tabs>
          <w:tab w:val="left" w:pos="6237"/>
        </w:tabs>
        <w:rPr>
          <w:rFonts w:ascii="Arial" w:eastAsia="Arial" w:hAnsi="Arial" w:cs="Arial"/>
          <w:sz w:val="22"/>
          <w:szCs w:val="22"/>
        </w:rPr>
      </w:pPr>
    </w:p>
    <w:p w:rsidR="00CC76B6" w:rsidRDefault="00CC76B6" w:rsidP="00CC76B6">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CC76B6" w:rsidRDefault="00CC76B6" w:rsidP="00CC76B6">
      <w:pPr>
        <w:tabs>
          <w:tab w:val="left" w:pos="6237"/>
        </w:tabs>
        <w:ind w:left="360"/>
        <w:rPr>
          <w:rFonts w:ascii="Arial" w:hAnsi="Arial" w:cs="Arial"/>
          <w:sz w:val="22"/>
          <w:szCs w:val="22"/>
        </w:rPr>
      </w:pPr>
      <w:r>
        <w:rPr>
          <w:rFonts w:ascii="Arial" w:hAnsi="Arial" w:cs="Arial"/>
          <w:sz w:val="22"/>
          <w:szCs w:val="22"/>
        </w:rPr>
        <w:t xml:space="preserve">                                                                                           Λιβαδειά    </w:t>
      </w:r>
      <w:r w:rsidR="008C5092">
        <w:rPr>
          <w:rFonts w:ascii="Arial" w:hAnsi="Arial" w:cs="Arial"/>
          <w:sz w:val="22"/>
          <w:szCs w:val="22"/>
        </w:rPr>
        <w:t>1</w:t>
      </w:r>
      <w:r w:rsidR="00BB7489">
        <w:rPr>
          <w:rFonts w:ascii="Arial" w:hAnsi="Arial" w:cs="Arial"/>
          <w:sz w:val="22"/>
          <w:szCs w:val="22"/>
        </w:rPr>
        <w:t>3</w:t>
      </w:r>
      <w:r>
        <w:rPr>
          <w:rFonts w:ascii="Arial" w:hAnsi="Arial" w:cs="Arial"/>
          <w:sz w:val="22"/>
          <w:szCs w:val="22"/>
        </w:rPr>
        <w:t xml:space="preserve"> -10-202</w:t>
      </w:r>
      <w:r w:rsidR="00FA129F">
        <w:rPr>
          <w:rFonts w:ascii="Arial" w:hAnsi="Arial" w:cs="Arial"/>
          <w:sz w:val="22"/>
          <w:szCs w:val="22"/>
        </w:rPr>
        <w:t>6</w:t>
      </w:r>
    </w:p>
    <w:p w:rsidR="00CC76B6" w:rsidRDefault="00CC76B6" w:rsidP="00CC76B6">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CC76B6" w:rsidRDefault="00CC76B6" w:rsidP="00CC76B6">
      <w:pPr>
        <w:tabs>
          <w:tab w:val="left" w:pos="6237"/>
        </w:tabs>
        <w:ind w:left="360"/>
        <w:rPr>
          <w:rFonts w:ascii="Arial" w:hAnsi="Arial" w:cs="Arial"/>
          <w:sz w:val="22"/>
          <w:szCs w:val="22"/>
        </w:rPr>
      </w:pPr>
      <w:r>
        <w:rPr>
          <w:rFonts w:ascii="Arial" w:eastAsia="Arial" w:hAnsi="Arial" w:cs="Arial"/>
          <w:sz w:val="22"/>
          <w:szCs w:val="22"/>
        </w:rPr>
        <w:t xml:space="preserve">                                                                                   </w:t>
      </w:r>
    </w:p>
    <w:p w:rsidR="00CC76B6" w:rsidRDefault="00CC76B6" w:rsidP="00CC76B6">
      <w:pPr>
        <w:tabs>
          <w:tab w:val="left" w:pos="559"/>
          <w:tab w:val="left" w:pos="1555"/>
        </w:tabs>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ΔΗΜΗΤΡΙΟΣ Κ. ΚΑΡΑΜΑΝΗΣ</w:t>
      </w:r>
    </w:p>
    <w:p w:rsidR="00CC76B6" w:rsidRDefault="00CC76B6" w:rsidP="00CC76B6">
      <w:pPr>
        <w:tabs>
          <w:tab w:val="left" w:pos="6237"/>
        </w:tabs>
        <w:ind w:left="360"/>
        <w:rPr>
          <w:rFonts w:ascii="Arial" w:hAnsi="Arial" w:cs="Arial"/>
          <w:sz w:val="22"/>
          <w:szCs w:val="22"/>
        </w:rPr>
      </w:pPr>
      <w:r>
        <w:rPr>
          <w:rFonts w:ascii="Arial" w:hAnsi="Arial" w:cs="Arial"/>
          <w:sz w:val="22"/>
          <w:szCs w:val="22"/>
        </w:rPr>
        <w:t xml:space="preserve">                                                                                         ΔΗΜΑΡΧΟΣ ΛΕΒΑΔΕΩΝ</w:t>
      </w:r>
    </w:p>
    <w:p w:rsidR="00CC76B6" w:rsidRDefault="00CC76B6" w:rsidP="00CC76B6">
      <w:pPr>
        <w:spacing w:line="360" w:lineRule="auto"/>
        <w:ind w:hanging="432"/>
        <w:rPr>
          <w:rFonts w:ascii="Arial" w:hAnsi="Arial" w:cs="Arial"/>
          <w:sz w:val="22"/>
          <w:szCs w:val="22"/>
        </w:rPr>
      </w:pP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8C56A4">
      <w:headerReference w:type="default" r:id="rId57"/>
      <w:headerReference w:type="first" r:id="rId58"/>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4AA8" w:rsidRDefault="00D64AA8">
      <w:r>
        <w:separator/>
      </w:r>
    </w:p>
  </w:endnote>
  <w:endnote w:type="continuationSeparator" w:id="0">
    <w:p w:rsidR="00D64AA8" w:rsidRDefault="00D64A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eiryo UI">
    <w:altName w:val="Arial Unicode MS"/>
    <w:charset w:val="80"/>
    <w:family w:val="swiss"/>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ArialMT">
    <w:altName w:val="Arial"/>
    <w:charset w:val="00"/>
    <w:family w:val="swiss"/>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4AA8" w:rsidRDefault="00D64AA8">
      <w:r>
        <w:separator/>
      </w:r>
    </w:p>
  </w:footnote>
  <w:footnote w:type="continuationSeparator" w:id="0">
    <w:p w:rsidR="00D64AA8" w:rsidRDefault="00D64A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5B455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5B4554">
                <w:pPr>
                  <w:pStyle w:val="af1"/>
                </w:pPr>
                <w:r>
                  <w:rPr>
                    <w:rStyle w:val="a3"/>
                  </w:rPr>
                  <w:fldChar w:fldCharType="begin"/>
                </w:r>
                <w:r w:rsidR="00171F1B">
                  <w:rPr>
                    <w:rStyle w:val="a3"/>
                  </w:rPr>
                  <w:instrText xml:space="preserve"> PAGE </w:instrText>
                </w:r>
                <w:r>
                  <w:rPr>
                    <w:rStyle w:val="a3"/>
                  </w:rPr>
                  <w:fldChar w:fldCharType="separate"/>
                </w:r>
                <w:r w:rsidR="00F86F5F">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19979BA"/>
    <w:multiLevelType w:val="hybridMultilevel"/>
    <w:tmpl w:val="1B4C8CB2"/>
    <w:lvl w:ilvl="0" w:tplc="2806F5A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756701E"/>
    <w:multiLevelType w:val="hybridMultilevel"/>
    <w:tmpl w:val="1B4C8CB2"/>
    <w:lvl w:ilvl="0" w:tplc="2806F5A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B952C66"/>
    <w:multiLevelType w:val="hybridMultilevel"/>
    <w:tmpl w:val="3FA2A3D8"/>
    <w:lvl w:ilvl="0" w:tplc="B13CFFC2">
      <w:numFmt w:val="bullet"/>
      <w:lvlText w:val="-"/>
      <w:lvlJc w:val="left"/>
      <w:pPr>
        <w:ind w:left="420" w:hanging="360"/>
      </w:pPr>
      <w:rPr>
        <w:rFonts w:ascii="Times New Roman" w:eastAsia="Meiryo UI" w:hAnsi="Times New Roman" w:cs="Times New Roman"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tentative="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9">
    <w:nsid w:val="35040CD4"/>
    <w:multiLevelType w:val="hybridMultilevel"/>
    <w:tmpl w:val="B9BE41A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DBD1504"/>
    <w:multiLevelType w:val="hybridMultilevel"/>
    <w:tmpl w:val="DC4CC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6301758D"/>
    <w:multiLevelType w:val="hybridMultilevel"/>
    <w:tmpl w:val="C1D487D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6DE54649"/>
    <w:multiLevelType w:val="multilevel"/>
    <w:tmpl w:val="0C36E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1"/>
  </w:num>
  <w:num w:numId="3">
    <w:abstractNumId w:val="2"/>
  </w:num>
  <w:num w:numId="4">
    <w:abstractNumId w:val="1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4"/>
  </w:num>
  <w:num w:numId="11">
    <w:abstractNumId w:val="13"/>
  </w:num>
  <w:num w:numId="12">
    <w:abstractNumId w:val="4"/>
  </w:num>
  <w:num w:numId="13">
    <w:abstractNumId w:val="16"/>
  </w:num>
  <w:num w:numId="14">
    <w:abstractNumId w:val="11"/>
  </w:num>
  <w:num w:numId="15">
    <w:abstractNumId w:val="8"/>
  </w:num>
  <w:num w:numId="16">
    <w:abstractNumId w:val="9"/>
  </w:num>
  <w:num w:numId="17">
    <w:abstractNumId w:val="15"/>
  </w:num>
  <w:num w:numId="18">
    <w:abstractNumId w:val="5"/>
  </w:num>
  <w:num w:numId="19">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889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4F17"/>
    <w:rsid w:val="000378B7"/>
    <w:rsid w:val="000413CA"/>
    <w:rsid w:val="00042132"/>
    <w:rsid w:val="000428AC"/>
    <w:rsid w:val="00050E6E"/>
    <w:rsid w:val="0005110F"/>
    <w:rsid w:val="0005483D"/>
    <w:rsid w:val="00055514"/>
    <w:rsid w:val="00060CC3"/>
    <w:rsid w:val="00061A1B"/>
    <w:rsid w:val="000653DE"/>
    <w:rsid w:val="00066288"/>
    <w:rsid w:val="00071FA5"/>
    <w:rsid w:val="00073F74"/>
    <w:rsid w:val="00081699"/>
    <w:rsid w:val="00092C75"/>
    <w:rsid w:val="00097687"/>
    <w:rsid w:val="000976F2"/>
    <w:rsid w:val="000A0A2B"/>
    <w:rsid w:val="000A104C"/>
    <w:rsid w:val="000A1415"/>
    <w:rsid w:val="000A763B"/>
    <w:rsid w:val="000A77AC"/>
    <w:rsid w:val="000A79F1"/>
    <w:rsid w:val="000B0A34"/>
    <w:rsid w:val="000B1BC7"/>
    <w:rsid w:val="000B247B"/>
    <w:rsid w:val="000B32D2"/>
    <w:rsid w:val="000B4F9B"/>
    <w:rsid w:val="000C2D8A"/>
    <w:rsid w:val="000C30B5"/>
    <w:rsid w:val="000C3CCB"/>
    <w:rsid w:val="000C3DC0"/>
    <w:rsid w:val="000C660C"/>
    <w:rsid w:val="000D53A5"/>
    <w:rsid w:val="000D71C2"/>
    <w:rsid w:val="000D7650"/>
    <w:rsid w:val="000E1B84"/>
    <w:rsid w:val="000E3618"/>
    <w:rsid w:val="000E3782"/>
    <w:rsid w:val="000E7F9A"/>
    <w:rsid w:val="000F55B8"/>
    <w:rsid w:val="00100928"/>
    <w:rsid w:val="001011B5"/>
    <w:rsid w:val="00103083"/>
    <w:rsid w:val="00105E47"/>
    <w:rsid w:val="00106413"/>
    <w:rsid w:val="001135C2"/>
    <w:rsid w:val="00113E80"/>
    <w:rsid w:val="0011409B"/>
    <w:rsid w:val="00114DF6"/>
    <w:rsid w:val="00115D2A"/>
    <w:rsid w:val="001204A6"/>
    <w:rsid w:val="00120C06"/>
    <w:rsid w:val="001272EE"/>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52E"/>
    <w:rsid w:val="00215648"/>
    <w:rsid w:val="00215CDB"/>
    <w:rsid w:val="00220033"/>
    <w:rsid w:val="00220115"/>
    <w:rsid w:val="0022153E"/>
    <w:rsid w:val="0022588C"/>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6B5D"/>
    <w:rsid w:val="00290CE1"/>
    <w:rsid w:val="002963E1"/>
    <w:rsid w:val="0029648E"/>
    <w:rsid w:val="002A4FD5"/>
    <w:rsid w:val="002A7954"/>
    <w:rsid w:val="002B291B"/>
    <w:rsid w:val="002B4FA1"/>
    <w:rsid w:val="002B6D29"/>
    <w:rsid w:val="002C18FD"/>
    <w:rsid w:val="002C5087"/>
    <w:rsid w:val="002C6013"/>
    <w:rsid w:val="002C7914"/>
    <w:rsid w:val="002D09A8"/>
    <w:rsid w:val="002D1943"/>
    <w:rsid w:val="002D284B"/>
    <w:rsid w:val="002D4538"/>
    <w:rsid w:val="002D4C37"/>
    <w:rsid w:val="002D5BF3"/>
    <w:rsid w:val="002D7D89"/>
    <w:rsid w:val="002E1914"/>
    <w:rsid w:val="002E2279"/>
    <w:rsid w:val="002E2924"/>
    <w:rsid w:val="002E2EC6"/>
    <w:rsid w:val="002E4DA7"/>
    <w:rsid w:val="002E6EE2"/>
    <w:rsid w:val="002E6F06"/>
    <w:rsid w:val="002F2C73"/>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4190E"/>
    <w:rsid w:val="00341C67"/>
    <w:rsid w:val="00343BC7"/>
    <w:rsid w:val="00345753"/>
    <w:rsid w:val="00352792"/>
    <w:rsid w:val="00353E85"/>
    <w:rsid w:val="00354A9F"/>
    <w:rsid w:val="00354BBD"/>
    <w:rsid w:val="00363CA6"/>
    <w:rsid w:val="0036521A"/>
    <w:rsid w:val="0036565D"/>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235F"/>
    <w:rsid w:val="003C2C43"/>
    <w:rsid w:val="003C2DCE"/>
    <w:rsid w:val="003C38EA"/>
    <w:rsid w:val="003C6641"/>
    <w:rsid w:val="003C79BD"/>
    <w:rsid w:val="003D2432"/>
    <w:rsid w:val="003D3232"/>
    <w:rsid w:val="003D36C5"/>
    <w:rsid w:val="003D4108"/>
    <w:rsid w:val="003D7E15"/>
    <w:rsid w:val="003E3562"/>
    <w:rsid w:val="003E6936"/>
    <w:rsid w:val="003F36E8"/>
    <w:rsid w:val="003F69CB"/>
    <w:rsid w:val="00401C9D"/>
    <w:rsid w:val="00401CD7"/>
    <w:rsid w:val="00404CF8"/>
    <w:rsid w:val="00406541"/>
    <w:rsid w:val="00411130"/>
    <w:rsid w:val="00411AEF"/>
    <w:rsid w:val="00412B08"/>
    <w:rsid w:val="00413C26"/>
    <w:rsid w:val="00414942"/>
    <w:rsid w:val="004241E8"/>
    <w:rsid w:val="00424C24"/>
    <w:rsid w:val="004257A0"/>
    <w:rsid w:val="00426BAB"/>
    <w:rsid w:val="00431026"/>
    <w:rsid w:val="00431F8C"/>
    <w:rsid w:val="00435514"/>
    <w:rsid w:val="00435EF6"/>
    <w:rsid w:val="00436195"/>
    <w:rsid w:val="00441560"/>
    <w:rsid w:val="00442D75"/>
    <w:rsid w:val="0044667E"/>
    <w:rsid w:val="00446B60"/>
    <w:rsid w:val="00452943"/>
    <w:rsid w:val="004566E5"/>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42A0"/>
    <w:rsid w:val="004E6F72"/>
    <w:rsid w:val="004E727A"/>
    <w:rsid w:val="005002A8"/>
    <w:rsid w:val="00507386"/>
    <w:rsid w:val="00507FE0"/>
    <w:rsid w:val="0051082A"/>
    <w:rsid w:val="005109CE"/>
    <w:rsid w:val="00510F33"/>
    <w:rsid w:val="0051233E"/>
    <w:rsid w:val="005178E5"/>
    <w:rsid w:val="00520467"/>
    <w:rsid w:val="00526082"/>
    <w:rsid w:val="0052635A"/>
    <w:rsid w:val="0052681C"/>
    <w:rsid w:val="00526B61"/>
    <w:rsid w:val="00531534"/>
    <w:rsid w:val="005317CA"/>
    <w:rsid w:val="00533FF4"/>
    <w:rsid w:val="00535925"/>
    <w:rsid w:val="0054173F"/>
    <w:rsid w:val="00541AD6"/>
    <w:rsid w:val="00547183"/>
    <w:rsid w:val="00547736"/>
    <w:rsid w:val="00553F7E"/>
    <w:rsid w:val="0055426E"/>
    <w:rsid w:val="00554F44"/>
    <w:rsid w:val="0056052F"/>
    <w:rsid w:val="005643B0"/>
    <w:rsid w:val="00564CB7"/>
    <w:rsid w:val="005659CF"/>
    <w:rsid w:val="00570C36"/>
    <w:rsid w:val="0057421D"/>
    <w:rsid w:val="00575879"/>
    <w:rsid w:val="00581428"/>
    <w:rsid w:val="00582DA8"/>
    <w:rsid w:val="00583B2C"/>
    <w:rsid w:val="00583D18"/>
    <w:rsid w:val="00586F7E"/>
    <w:rsid w:val="00592A0F"/>
    <w:rsid w:val="005A46AF"/>
    <w:rsid w:val="005A74AE"/>
    <w:rsid w:val="005A7C2D"/>
    <w:rsid w:val="005B372A"/>
    <w:rsid w:val="005B4554"/>
    <w:rsid w:val="005B5132"/>
    <w:rsid w:val="005B55CE"/>
    <w:rsid w:val="005C3EA8"/>
    <w:rsid w:val="005C44F5"/>
    <w:rsid w:val="005C56F0"/>
    <w:rsid w:val="005C6285"/>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79F8"/>
    <w:rsid w:val="005F7FB2"/>
    <w:rsid w:val="0060147E"/>
    <w:rsid w:val="0060179E"/>
    <w:rsid w:val="0060224B"/>
    <w:rsid w:val="006041E2"/>
    <w:rsid w:val="00604B45"/>
    <w:rsid w:val="00604E90"/>
    <w:rsid w:val="00605A98"/>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66D80"/>
    <w:rsid w:val="006742C4"/>
    <w:rsid w:val="0067677F"/>
    <w:rsid w:val="00677FB3"/>
    <w:rsid w:val="00680452"/>
    <w:rsid w:val="00681511"/>
    <w:rsid w:val="00681BEC"/>
    <w:rsid w:val="006908AC"/>
    <w:rsid w:val="00691A15"/>
    <w:rsid w:val="0069699A"/>
    <w:rsid w:val="006A654E"/>
    <w:rsid w:val="006B1AF9"/>
    <w:rsid w:val="006B47C3"/>
    <w:rsid w:val="006C10D0"/>
    <w:rsid w:val="006C12E9"/>
    <w:rsid w:val="006C1CE4"/>
    <w:rsid w:val="006C20D0"/>
    <w:rsid w:val="006C3307"/>
    <w:rsid w:val="006C3402"/>
    <w:rsid w:val="006D1CF9"/>
    <w:rsid w:val="006D2323"/>
    <w:rsid w:val="006D4474"/>
    <w:rsid w:val="006E217F"/>
    <w:rsid w:val="006E352C"/>
    <w:rsid w:val="006E5B34"/>
    <w:rsid w:val="006F31D8"/>
    <w:rsid w:val="006F53B6"/>
    <w:rsid w:val="006F6673"/>
    <w:rsid w:val="00700DEE"/>
    <w:rsid w:val="00703693"/>
    <w:rsid w:val="0070421F"/>
    <w:rsid w:val="007100F2"/>
    <w:rsid w:val="0071065A"/>
    <w:rsid w:val="00727DF5"/>
    <w:rsid w:val="00731EC0"/>
    <w:rsid w:val="00735575"/>
    <w:rsid w:val="00737C1A"/>
    <w:rsid w:val="00741E52"/>
    <w:rsid w:val="007427A2"/>
    <w:rsid w:val="00742D2A"/>
    <w:rsid w:val="00744ED7"/>
    <w:rsid w:val="00745121"/>
    <w:rsid w:val="007456A2"/>
    <w:rsid w:val="00747B41"/>
    <w:rsid w:val="00747F8A"/>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6344"/>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801390"/>
    <w:rsid w:val="008023AF"/>
    <w:rsid w:val="00802A86"/>
    <w:rsid w:val="00802C24"/>
    <w:rsid w:val="008039F8"/>
    <w:rsid w:val="00806FAD"/>
    <w:rsid w:val="0080716F"/>
    <w:rsid w:val="0081364F"/>
    <w:rsid w:val="00816643"/>
    <w:rsid w:val="0082068C"/>
    <w:rsid w:val="0082269F"/>
    <w:rsid w:val="008233BC"/>
    <w:rsid w:val="008234E5"/>
    <w:rsid w:val="0082660B"/>
    <w:rsid w:val="008271CB"/>
    <w:rsid w:val="00833173"/>
    <w:rsid w:val="00835B10"/>
    <w:rsid w:val="0083607D"/>
    <w:rsid w:val="008362A3"/>
    <w:rsid w:val="00841516"/>
    <w:rsid w:val="008426F8"/>
    <w:rsid w:val="00842DC4"/>
    <w:rsid w:val="008436B3"/>
    <w:rsid w:val="00846B24"/>
    <w:rsid w:val="00851763"/>
    <w:rsid w:val="00851C2A"/>
    <w:rsid w:val="00853499"/>
    <w:rsid w:val="00854F4E"/>
    <w:rsid w:val="008573D2"/>
    <w:rsid w:val="0085799F"/>
    <w:rsid w:val="008624CB"/>
    <w:rsid w:val="00864277"/>
    <w:rsid w:val="0086636B"/>
    <w:rsid w:val="00867C10"/>
    <w:rsid w:val="00872040"/>
    <w:rsid w:val="008774BD"/>
    <w:rsid w:val="00894EA1"/>
    <w:rsid w:val="008968DB"/>
    <w:rsid w:val="00896D46"/>
    <w:rsid w:val="008A2997"/>
    <w:rsid w:val="008A46E4"/>
    <w:rsid w:val="008A5B7E"/>
    <w:rsid w:val="008B0877"/>
    <w:rsid w:val="008B1568"/>
    <w:rsid w:val="008B1DAA"/>
    <w:rsid w:val="008B3851"/>
    <w:rsid w:val="008C146F"/>
    <w:rsid w:val="008C4D4B"/>
    <w:rsid w:val="008C5092"/>
    <w:rsid w:val="008C56A4"/>
    <w:rsid w:val="008D1B71"/>
    <w:rsid w:val="008D396A"/>
    <w:rsid w:val="008E0542"/>
    <w:rsid w:val="008E4426"/>
    <w:rsid w:val="008E68C1"/>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D4E50"/>
    <w:rsid w:val="009E15C3"/>
    <w:rsid w:val="009E48F4"/>
    <w:rsid w:val="009F1FD9"/>
    <w:rsid w:val="009F4B5B"/>
    <w:rsid w:val="00A00A9E"/>
    <w:rsid w:val="00A07690"/>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6E43"/>
    <w:rsid w:val="00AB2B6E"/>
    <w:rsid w:val="00AB5608"/>
    <w:rsid w:val="00AB58C9"/>
    <w:rsid w:val="00AB6077"/>
    <w:rsid w:val="00AC24B1"/>
    <w:rsid w:val="00AC43B3"/>
    <w:rsid w:val="00AC51EC"/>
    <w:rsid w:val="00AC70D6"/>
    <w:rsid w:val="00AD0CDD"/>
    <w:rsid w:val="00AD197B"/>
    <w:rsid w:val="00AD6747"/>
    <w:rsid w:val="00AE14E6"/>
    <w:rsid w:val="00AE653B"/>
    <w:rsid w:val="00AF3850"/>
    <w:rsid w:val="00B00A6C"/>
    <w:rsid w:val="00B0269F"/>
    <w:rsid w:val="00B04804"/>
    <w:rsid w:val="00B04994"/>
    <w:rsid w:val="00B050E7"/>
    <w:rsid w:val="00B05A50"/>
    <w:rsid w:val="00B07388"/>
    <w:rsid w:val="00B16BE3"/>
    <w:rsid w:val="00B17977"/>
    <w:rsid w:val="00B214AE"/>
    <w:rsid w:val="00B23DE8"/>
    <w:rsid w:val="00B2563A"/>
    <w:rsid w:val="00B2790E"/>
    <w:rsid w:val="00B3207E"/>
    <w:rsid w:val="00B336E7"/>
    <w:rsid w:val="00B3596C"/>
    <w:rsid w:val="00B36324"/>
    <w:rsid w:val="00B36F68"/>
    <w:rsid w:val="00B43889"/>
    <w:rsid w:val="00B44282"/>
    <w:rsid w:val="00B44792"/>
    <w:rsid w:val="00B523B0"/>
    <w:rsid w:val="00B63B8F"/>
    <w:rsid w:val="00B6438C"/>
    <w:rsid w:val="00B66A85"/>
    <w:rsid w:val="00B67EC2"/>
    <w:rsid w:val="00B70A2D"/>
    <w:rsid w:val="00B754A9"/>
    <w:rsid w:val="00B761EA"/>
    <w:rsid w:val="00B80131"/>
    <w:rsid w:val="00B81CB6"/>
    <w:rsid w:val="00B831F3"/>
    <w:rsid w:val="00B83547"/>
    <w:rsid w:val="00B84CB7"/>
    <w:rsid w:val="00B85114"/>
    <w:rsid w:val="00B863CD"/>
    <w:rsid w:val="00B87DFD"/>
    <w:rsid w:val="00B91557"/>
    <w:rsid w:val="00B935DB"/>
    <w:rsid w:val="00B94B57"/>
    <w:rsid w:val="00BA43E7"/>
    <w:rsid w:val="00BA634F"/>
    <w:rsid w:val="00BB5126"/>
    <w:rsid w:val="00BB6287"/>
    <w:rsid w:val="00BB7489"/>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63B9"/>
    <w:rsid w:val="00C6042A"/>
    <w:rsid w:val="00C628D2"/>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E3B"/>
    <w:rsid w:val="00CA2519"/>
    <w:rsid w:val="00CA365F"/>
    <w:rsid w:val="00CA76C1"/>
    <w:rsid w:val="00CA773A"/>
    <w:rsid w:val="00CA7DB3"/>
    <w:rsid w:val="00CB009D"/>
    <w:rsid w:val="00CB01AF"/>
    <w:rsid w:val="00CB165F"/>
    <w:rsid w:val="00CB18E6"/>
    <w:rsid w:val="00CB5084"/>
    <w:rsid w:val="00CB74A3"/>
    <w:rsid w:val="00CC0DE3"/>
    <w:rsid w:val="00CC150F"/>
    <w:rsid w:val="00CC252A"/>
    <w:rsid w:val="00CC2C7B"/>
    <w:rsid w:val="00CC32C3"/>
    <w:rsid w:val="00CC55CB"/>
    <w:rsid w:val="00CC76B6"/>
    <w:rsid w:val="00CC77E2"/>
    <w:rsid w:val="00CC7F23"/>
    <w:rsid w:val="00CD06E0"/>
    <w:rsid w:val="00CD10E1"/>
    <w:rsid w:val="00CD17F4"/>
    <w:rsid w:val="00CD2127"/>
    <w:rsid w:val="00CD3402"/>
    <w:rsid w:val="00CD36A0"/>
    <w:rsid w:val="00CD49A2"/>
    <w:rsid w:val="00CD52EF"/>
    <w:rsid w:val="00CD59BC"/>
    <w:rsid w:val="00CD5C13"/>
    <w:rsid w:val="00CD60B3"/>
    <w:rsid w:val="00CE0C95"/>
    <w:rsid w:val="00CE2BBE"/>
    <w:rsid w:val="00CE5F90"/>
    <w:rsid w:val="00CF0A56"/>
    <w:rsid w:val="00CF101C"/>
    <w:rsid w:val="00CF493D"/>
    <w:rsid w:val="00CF7BCA"/>
    <w:rsid w:val="00D0029D"/>
    <w:rsid w:val="00D015C4"/>
    <w:rsid w:val="00D0386B"/>
    <w:rsid w:val="00D046B6"/>
    <w:rsid w:val="00D04FAC"/>
    <w:rsid w:val="00D06531"/>
    <w:rsid w:val="00D074CE"/>
    <w:rsid w:val="00D1254C"/>
    <w:rsid w:val="00D13A1C"/>
    <w:rsid w:val="00D1492F"/>
    <w:rsid w:val="00D15F46"/>
    <w:rsid w:val="00D163D9"/>
    <w:rsid w:val="00D17BBF"/>
    <w:rsid w:val="00D22170"/>
    <w:rsid w:val="00D2710C"/>
    <w:rsid w:val="00D2744A"/>
    <w:rsid w:val="00D33641"/>
    <w:rsid w:val="00D37CEF"/>
    <w:rsid w:val="00D4410C"/>
    <w:rsid w:val="00D51859"/>
    <w:rsid w:val="00D55B70"/>
    <w:rsid w:val="00D5621A"/>
    <w:rsid w:val="00D571FC"/>
    <w:rsid w:val="00D57DEA"/>
    <w:rsid w:val="00D637BD"/>
    <w:rsid w:val="00D64AA8"/>
    <w:rsid w:val="00D656DE"/>
    <w:rsid w:val="00D657EC"/>
    <w:rsid w:val="00D7002A"/>
    <w:rsid w:val="00D754C0"/>
    <w:rsid w:val="00D81312"/>
    <w:rsid w:val="00D84C46"/>
    <w:rsid w:val="00D871EE"/>
    <w:rsid w:val="00D87C40"/>
    <w:rsid w:val="00D91532"/>
    <w:rsid w:val="00D939C3"/>
    <w:rsid w:val="00D94005"/>
    <w:rsid w:val="00D941BA"/>
    <w:rsid w:val="00D94819"/>
    <w:rsid w:val="00D9532E"/>
    <w:rsid w:val="00D96101"/>
    <w:rsid w:val="00DA189B"/>
    <w:rsid w:val="00DA5817"/>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6069"/>
    <w:rsid w:val="00E367EE"/>
    <w:rsid w:val="00E37ACC"/>
    <w:rsid w:val="00E408E6"/>
    <w:rsid w:val="00E4380B"/>
    <w:rsid w:val="00E46A8D"/>
    <w:rsid w:val="00E47877"/>
    <w:rsid w:val="00E51524"/>
    <w:rsid w:val="00E656C8"/>
    <w:rsid w:val="00E70142"/>
    <w:rsid w:val="00E71863"/>
    <w:rsid w:val="00E750ED"/>
    <w:rsid w:val="00E75371"/>
    <w:rsid w:val="00E81E95"/>
    <w:rsid w:val="00E83E3E"/>
    <w:rsid w:val="00E83FDE"/>
    <w:rsid w:val="00E9207E"/>
    <w:rsid w:val="00E93B49"/>
    <w:rsid w:val="00EA0C24"/>
    <w:rsid w:val="00EA7C87"/>
    <w:rsid w:val="00EA7E43"/>
    <w:rsid w:val="00EB2A5A"/>
    <w:rsid w:val="00EC0F18"/>
    <w:rsid w:val="00EC13A7"/>
    <w:rsid w:val="00EC32E9"/>
    <w:rsid w:val="00EC5AA0"/>
    <w:rsid w:val="00EC5BFD"/>
    <w:rsid w:val="00EC6A78"/>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515E"/>
    <w:rsid w:val="00F278FF"/>
    <w:rsid w:val="00F307B9"/>
    <w:rsid w:val="00F30DF8"/>
    <w:rsid w:val="00F33340"/>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6F5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B2AB3"/>
    <w:rsid w:val="00FB4C61"/>
    <w:rsid w:val="00FB7B27"/>
    <w:rsid w:val="00FC1880"/>
    <w:rsid w:val="00FC3CFB"/>
    <w:rsid w:val="00FC45E7"/>
    <w:rsid w:val="00FC72D7"/>
    <w:rsid w:val="00FD3870"/>
    <w:rsid w:val="00FD5A29"/>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889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character" w:customStyle="1" w:styleId="highlight">
    <w:name w:val="highlight"/>
    <w:basedOn w:val="a0"/>
    <w:rsid w:val="008C5092"/>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361664798">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omotelia.gr/nservice22/document?documentId=1069364" TargetMode="External"/><Relationship Id="rId18" Type="http://schemas.openxmlformats.org/officeDocument/2006/relationships/hyperlink" Target="https://nepps-search.eprocurement.gov.gr/actSearch/resources/search/XXXXXX" TargetMode="External"/><Relationship Id="rId26" Type="http://schemas.openxmlformats.org/officeDocument/2006/relationships/hyperlink" Target="https://nepps-search.eprocurement.gov.gr/actSearch/resources/search/XXXXXX" TargetMode="External"/><Relationship Id="rId39" Type="http://schemas.openxmlformats.org/officeDocument/2006/relationships/hyperlink" Target="http://www.promitheus.gov.gr/" TargetMode="External"/><Relationship Id="rId21" Type="http://schemas.openxmlformats.org/officeDocument/2006/relationships/hyperlink" Target="https://nepps-search.eprocurement.gov.gr/actSearch/resources/search/XXXXXX" TargetMode="External"/><Relationship Id="rId34" Type="http://schemas.openxmlformats.org/officeDocument/2006/relationships/hyperlink" Target="https://dimoslevadeon.gr/%20" TargetMode="External"/><Relationship Id="rId42" Type="http://schemas.openxmlformats.org/officeDocument/2006/relationships/hyperlink" Target="http://www.promitheus.gov.gr" TargetMode="External"/><Relationship Id="rId47" Type="http://schemas.openxmlformats.org/officeDocument/2006/relationships/hyperlink" Target="http://www.eaadhsy.gr/n4412/art79a" TargetMode="External"/><Relationship Id="rId50" Type="http://schemas.openxmlformats.org/officeDocument/2006/relationships/hyperlink" Target="https://www.eoan.gr/%CE%B5%CE%BC%CF%80%CE%B1/%CE%B4%CE%B7%CE%BC%CE%BF%CF%83%CE%B9%CE%BF%CF%80%CE%BF%CE%AF%CE%B7%CF%83%CE%B7-%CE%B5%CE%B3%CE%B3%CE%B5%CE%B3%CF%81%CE%B1%CE%BC%CE%BC%CE%AD%CE%BD%CF%89%CE%BD-%CF%80%CE%B1%CF%81%CE%B1%CE%B3%CF%89%CE%B3/" TargetMode="External"/><Relationship Id="rId55" Type="http://schemas.openxmlformats.org/officeDocument/2006/relationships/hyperlink" Target="https://www.gsis.gr/polites-epiheiriseis/pliromes-kai-eispraxeis/e-invoice/parohoi-ypiresion-ilektronikis-timologisis" TargetMode="External"/><Relationship Id="rId7" Type="http://schemas.openxmlformats.org/officeDocument/2006/relationships/endnotes" Target="endnotes.xml"/><Relationship Id="rId12" Type="http://schemas.openxmlformats.org/officeDocument/2006/relationships/hyperlink" Target="http://www.promitheus.gov.gr" TargetMode="External"/><Relationship Id="rId17" Type="http://schemas.openxmlformats.org/officeDocument/2006/relationships/hyperlink" Target="https://nepps-search.eprocurement.gov.gr/actSearch/resources/search/XXXXXX" TargetMode="External"/><Relationship Id="rId25" Type="http://schemas.openxmlformats.org/officeDocument/2006/relationships/hyperlink" Target="https://nepps-search.eprocurement.gov.gr/actSearch/resources/search/XXXXXX" TargetMode="External"/><Relationship Id="rId33" Type="http://schemas.openxmlformats.org/officeDocument/2006/relationships/hyperlink" Target="https://nepps-search.eprocurement.gov.gr/actSearch/resources/search/XXXXXX" TargetMode="External"/><Relationship Id="rId38" Type="http://schemas.openxmlformats.org/officeDocument/2006/relationships/hyperlink" Target="https://espd.eprocurement.gov.gr/" TargetMode="External"/><Relationship Id="rId46" Type="http://schemas.openxmlformats.org/officeDocument/2006/relationships/hyperlink" Target="http://www.eaadhsy.gr/n4412/n4412fulltextlinks.html"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epps-search.eprocurement.gov.gr/actSearch/resources/search/XXXXXX" TargetMode="External"/><Relationship Id="rId20" Type="http://schemas.openxmlformats.org/officeDocument/2006/relationships/hyperlink" Target="https://nepps-search.eprocurement.gov.gr/actSearch/resources/search/XXXXXX" TargetMode="External"/><Relationship Id="rId29" Type="http://schemas.openxmlformats.org/officeDocument/2006/relationships/hyperlink" Target="https://nepps-search.eprocurement.gov.gr/actSearch/resources/search/XXXXXX" TargetMode="External"/><Relationship Id="rId41" Type="http://schemas.openxmlformats.org/officeDocument/2006/relationships/hyperlink" Target="https://espd.eprocurement.gov.gr" TargetMode="External"/><Relationship Id="rId54" Type="http://schemas.openxmlformats.org/officeDocument/2006/relationships/hyperlink" Target="http://www.eaadhsy.gr/n4412/n4412fulltextlink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moslevadeon.gr" TargetMode="External"/><Relationship Id="rId24" Type="http://schemas.openxmlformats.org/officeDocument/2006/relationships/hyperlink" Target="https://nepps-search.eprocurement.gov.gr/actSearch/resources/search/XXXXXX" TargetMode="External"/><Relationship Id="rId32" Type="http://schemas.openxmlformats.org/officeDocument/2006/relationships/hyperlink" Target="https://nepps-search.eprocurement.gov.gr/actSearch/resources/search/XXXXXX" TargetMode="External"/><Relationship Id="rId37" Type="http://schemas.openxmlformats.org/officeDocument/2006/relationships/hyperlink" Target="mailto:epanorthotika@eaadhsy.gr" TargetMode="External"/><Relationship Id="rId40" Type="http://schemas.openxmlformats.org/officeDocument/2006/relationships/hyperlink" Target="http://www.hsppa.gr/" TargetMode="External"/><Relationship Id="rId45" Type="http://schemas.openxmlformats.org/officeDocument/2006/relationships/hyperlink" Target="http://www.eaadhsy.gr/n4412/n4412fulltextlinks.html%20-%20art372_4" TargetMode="External"/><Relationship Id="rId53" Type="http://schemas.openxmlformats.org/officeDocument/2006/relationships/hyperlink" Target="http://www.eaadhsy.gr/n4412/n4412fulltextlinks.html" TargetMode="External"/><Relationship Id="rId58"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promitheus.gov.gr/" TargetMode="External"/><Relationship Id="rId23" Type="http://schemas.openxmlformats.org/officeDocument/2006/relationships/hyperlink" Target="https://nepps-search.eprocurement.gov.gr/actSearch/resources/search/XXXXXX" TargetMode="External"/><Relationship Id="rId28" Type="http://schemas.openxmlformats.org/officeDocument/2006/relationships/hyperlink" Target="https://nepps-search.eprocurement.gov.gr/actSearch/resources/search/XXXXXX" TargetMode="External"/><Relationship Id="rId36" Type="http://schemas.openxmlformats.org/officeDocument/2006/relationships/hyperlink" Target="http://www.promitheus.gov.gr/" TargetMode="External"/><Relationship Id="rId49" Type="http://schemas.openxmlformats.org/officeDocument/2006/relationships/hyperlink" Target="http://www.eaadhsy.gr/n4412/prosarthmaA_index.html" TargetMode="External"/><Relationship Id="rId57" Type="http://schemas.openxmlformats.org/officeDocument/2006/relationships/header" Target="header1.xml"/><Relationship Id="rId10" Type="http://schemas.openxmlformats.org/officeDocument/2006/relationships/hyperlink" Target="https://dimoslevadeon.gr" TargetMode="External"/><Relationship Id="rId19" Type="http://schemas.openxmlformats.org/officeDocument/2006/relationships/hyperlink" Target="https://nepps-search.eprocurement.gov.gr/actSearch/resources/search/XXXXXX" TargetMode="External"/><Relationship Id="rId31" Type="http://schemas.openxmlformats.org/officeDocument/2006/relationships/hyperlink" Target="https://nepps-search.eprocurement.gov.gr/actSearch/resources/search/XXXXXX" TargetMode="External"/><Relationship Id="rId44" Type="http://schemas.openxmlformats.org/officeDocument/2006/relationships/hyperlink" Target="http://www.eaadhsy.gr/n4412/n4412fulltextlinks.html" TargetMode="External"/><Relationship Id="rId52" Type="http://schemas.openxmlformats.org/officeDocument/2006/relationships/hyperlink" Target="http://www.eaadhsy.gr/n4412/n4412fulltextlinks.html"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varelas@livadia.gr" TargetMode="External"/><Relationship Id="rId14" Type="http://schemas.openxmlformats.org/officeDocument/2006/relationships/hyperlink" Target="http://www.promitheus.gov.gr" TargetMode="External"/><Relationship Id="rId22" Type="http://schemas.openxmlformats.org/officeDocument/2006/relationships/hyperlink" Target="https://nepps-search.eprocurement.gov.gr/actSearch/resources/search/XXXXXX" TargetMode="External"/><Relationship Id="rId27" Type="http://schemas.openxmlformats.org/officeDocument/2006/relationships/hyperlink" Target="https://nepps-search.eprocurement.gov.gr/actSearch/resources/search/XXXXXX" TargetMode="External"/><Relationship Id="rId30" Type="http://schemas.openxmlformats.org/officeDocument/2006/relationships/hyperlink" Target="https://nepps-search.eprocurement.gov.gr/actSearch/resources/search/XXXXXX" TargetMode="External"/><Relationship Id="rId35" Type="http://schemas.openxmlformats.org/officeDocument/2006/relationships/hyperlink" Target="http://www.promitheus.gov.gr" TargetMode="External"/><Relationship Id="rId43" Type="http://schemas.openxmlformats.org/officeDocument/2006/relationships/hyperlink" Target="https://espd.eprocurement.gov.gr" TargetMode="External"/><Relationship Id="rId48" Type="http://schemas.openxmlformats.org/officeDocument/2006/relationships/hyperlink" Target="http://www.eaadhsy.gr/n4412/n4412fulltextlinks.html" TargetMode="External"/><Relationship Id="rId56" Type="http://schemas.openxmlformats.org/officeDocument/2006/relationships/hyperlink" Target="https://mydata.aade.gr/timologio/Account/Login?ReturnUrl=%2Ftimologio" TargetMode="External"/><Relationship Id="rId8" Type="http://schemas.openxmlformats.org/officeDocument/2006/relationships/hyperlink" Target="mailto:info@livadia.gr" TargetMode="External"/><Relationship Id="rId51" Type="http://schemas.openxmlformats.org/officeDocument/2006/relationships/hyperlink" Target="http://www.eaadhsy.gr/n4412/n4412fulltextlinks.html" TargetMode="External"/><Relationship Id="rId3"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323B6-6DC0-4653-B672-CEB460330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55</Pages>
  <Words>31037</Words>
  <Characters>167601</Characters>
  <Application>Microsoft Office Word</Application>
  <DocSecurity>0</DocSecurity>
  <Lines>1396</Lines>
  <Paragraphs>396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198242</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2026-10-12T08:40:00Z</cp:lastPrinted>
  <dcterms:created xsi:type="dcterms:W3CDTF">2026-10-13T09:34:00Z</dcterms:created>
  <dcterms:modified xsi:type="dcterms:W3CDTF">2026-10-13T10:27:00Z</dcterms:modified>
</cp:coreProperties>
</file>