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60A" w:rsidRDefault="00DA047C" w:rsidP="004F260A">
      <w:pPr>
        <w:suppressAutoHyphens w:val="0"/>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4F260A">
        <w:rPr>
          <w:rFonts w:ascii="Arial" w:eastAsia="Arial" w:hAnsi="Arial" w:cs="Arial"/>
          <w:b/>
          <w:bCs/>
          <w:sz w:val="22"/>
          <w:szCs w:val="22"/>
        </w:rPr>
        <w:t xml:space="preserve">       ΑΝΑΡΤΗΤΕΑ ΣΤΟ ΔΙΑΥΓΕΙΑ                                                                                                   </w:t>
      </w:r>
    </w:p>
    <w:p w:rsidR="004F260A" w:rsidRDefault="004F260A" w:rsidP="004F260A">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1</w:t>
      </w:r>
      <w:r w:rsidR="00C92567">
        <w:rPr>
          <w:rFonts w:ascii="Arial" w:eastAsia="Arial" w:hAnsi="Arial" w:cs="Arial"/>
          <w:b/>
          <w:bCs/>
          <w:sz w:val="22"/>
          <w:szCs w:val="22"/>
        </w:rPr>
        <w:t>3</w:t>
      </w:r>
      <w:r w:rsidR="00F4410F">
        <w:rPr>
          <w:rFonts w:ascii="Arial" w:eastAsia="Arial" w:hAnsi="Arial" w:cs="Arial"/>
          <w:b/>
          <w:bCs/>
          <w:sz w:val="22"/>
          <w:szCs w:val="22"/>
        </w:rPr>
        <w:t>/</w:t>
      </w:r>
      <w:r>
        <w:rPr>
          <w:rFonts w:ascii="Arial" w:eastAsia="Arial" w:hAnsi="Arial" w:cs="Arial"/>
          <w:b/>
          <w:bCs/>
          <w:sz w:val="22"/>
          <w:szCs w:val="22"/>
        </w:rPr>
        <w:t>0</w:t>
      </w:r>
      <w:r w:rsidR="00F4410F">
        <w:rPr>
          <w:rFonts w:ascii="Arial" w:eastAsia="Arial" w:hAnsi="Arial" w:cs="Arial"/>
          <w:b/>
          <w:bCs/>
          <w:sz w:val="22"/>
          <w:szCs w:val="22"/>
        </w:rPr>
        <w:t>5</w:t>
      </w:r>
      <w:r>
        <w:rPr>
          <w:rFonts w:ascii="Arial" w:eastAsia="Arial" w:hAnsi="Arial" w:cs="Arial"/>
          <w:b/>
          <w:bCs/>
          <w:sz w:val="22"/>
          <w:szCs w:val="22"/>
        </w:rPr>
        <w:t xml:space="preserve">/2026   </w:t>
      </w:r>
    </w:p>
    <w:p w:rsidR="004F260A" w:rsidRDefault="004F260A" w:rsidP="004F260A">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Πρωτ</w:t>
      </w:r>
      <w:proofErr w:type="spellEnd"/>
      <w:r>
        <w:rPr>
          <w:rFonts w:ascii="Arial" w:eastAsia="Arial" w:hAnsi="Arial" w:cs="Arial"/>
          <w:b/>
          <w:bCs/>
          <w:sz w:val="22"/>
          <w:szCs w:val="22"/>
        </w:rPr>
        <w:t xml:space="preserve">.: </w:t>
      </w:r>
      <w:r w:rsidR="002C1192">
        <w:rPr>
          <w:rFonts w:ascii="Arial" w:eastAsia="Arial" w:hAnsi="Arial" w:cs="Arial"/>
          <w:b/>
          <w:bCs/>
          <w:sz w:val="22"/>
          <w:szCs w:val="22"/>
        </w:rPr>
        <w:t>10651</w:t>
      </w:r>
    </w:p>
    <w:p w:rsidR="00DA047C" w:rsidRPr="0080082F" w:rsidRDefault="00DA047C" w:rsidP="002907BC">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4410F">
        <w:rPr>
          <w:rFonts w:ascii="Arial" w:hAnsi="Arial" w:cs="Arial"/>
          <w:sz w:val="22"/>
          <w:szCs w:val="22"/>
        </w:rPr>
        <w:t>18</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0B7C64" w:rsidRDefault="00DA047C" w:rsidP="000B7C64">
      <w:pPr>
        <w:jc w:val="center"/>
        <w:rPr>
          <w:rFonts w:ascii="Arial" w:eastAsia="SimSun" w:hAnsi="Arial" w:cs="Arial"/>
          <w:b/>
          <w:sz w:val="20"/>
          <w:szCs w:val="20"/>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F4410F">
        <w:rPr>
          <w:rFonts w:ascii="Arial" w:eastAsia="SimSun" w:hAnsi="Arial" w:cs="Arial"/>
          <w:b/>
          <w:sz w:val="20"/>
          <w:szCs w:val="20"/>
        </w:rPr>
        <w:t>124</w:t>
      </w:r>
    </w:p>
    <w:p w:rsidR="00F4410F" w:rsidRPr="00F4410F" w:rsidRDefault="00F4410F" w:rsidP="00F4410F">
      <w:pPr>
        <w:pStyle w:val="53"/>
        <w:ind w:left="0"/>
        <w:rPr>
          <w:rFonts w:ascii="Arial" w:hAnsi="Arial" w:cs="Arial"/>
          <w:b/>
          <w:sz w:val="22"/>
          <w:szCs w:val="22"/>
        </w:rPr>
      </w:pPr>
      <w:r w:rsidRPr="00F4410F">
        <w:rPr>
          <w:rFonts w:ascii="Arial" w:hAnsi="Arial" w:cs="Arial"/>
          <w:b/>
          <w:sz w:val="22"/>
          <w:szCs w:val="22"/>
        </w:rPr>
        <w:t xml:space="preserve">Αποδοχή της </w:t>
      </w:r>
      <w:proofErr w:type="spellStart"/>
      <w:r w:rsidRPr="00F4410F">
        <w:rPr>
          <w:rFonts w:ascii="Arial" w:hAnsi="Arial" w:cs="Arial"/>
          <w:b/>
          <w:sz w:val="22"/>
          <w:szCs w:val="22"/>
        </w:rPr>
        <w:t>υπ΄</w:t>
      </w:r>
      <w:proofErr w:type="spellEnd"/>
      <w:r w:rsidRPr="00F4410F">
        <w:rPr>
          <w:rFonts w:ascii="Arial" w:hAnsi="Arial" w:cs="Arial"/>
          <w:b/>
          <w:sz w:val="22"/>
          <w:szCs w:val="22"/>
        </w:rPr>
        <w:t xml:space="preserve"> αριθμό 56307/05-03-2026 (ΑΔΑ : 9Σ7Ο4653ΠΓ-Υ6Ξ) απόφασης καθορισμού συνεχιζόμενων πράξεων με τα στοιχεία του Παραρτήματος ΙΙ της Δράσης 4.3.1: «Υποδομές εγγείων βελτιώσεων» του </w:t>
      </w:r>
      <w:proofErr w:type="spellStart"/>
      <w:r w:rsidRPr="00F4410F">
        <w:rPr>
          <w:rFonts w:ascii="Arial" w:hAnsi="Arial" w:cs="Arial"/>
          <w:b/>
          <w:sz w:val="22"/>
          <w:szCs w:val="22"/>
        </w:rPr>
        <w:t>Υπομέτρου</w:t>
      </w:r>
      <w:proofErr w:type="spellEnd"/>
      <w:r w:rsidRPr="00F4410F">
        <w:rPr>
          <w:rFonts w:ascii="Arial" w:hAnsi="Arial" w:cs="Arial"/>
          <w:b/>
          <w:sz w:val="22"/>
          <w:szCs w:val="22"/>
        </w:rPr>
        <w:t xml:space="preserve"> 4.3 του Μέτρου 4 του Προγράμματος Αγροτικής Ανάπτυξης 2014-2022 (ΠΑΑ 2014-2022) στην Παρέμβαση Π3-731.1- Δράση 1: «Έργα ταμίευσης και αρδευτικών δικτύων για ανειλημμένα έργα υποδομών εγγείων βελτιώσεων του ΠΑΑ 2014-2022» του Στρατηγικού Σχεδίου Κοινής Αγροτικής Πολιτικής 2023-2027 (ΣΣ ΚΑΠ 2023-2027). </w:t>
      </w:r>
    </w:p>
    <w:p w:rsidR="00FC3614" w:rsidRPr="00FC3614" w:rsidRDefault="00FC3614" w:rsidP="004B21BD">
      <w:pPr>
        <w:ind w:right="567"/>
        <w:jc w:val="both"/>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sidR="000B7C64">
        <w:rPr>
          <w:rFonts w:ascii="Arial" w:hAnsi="Arial" w:cs="Arial"/>
          <w:sz w:val="22"/>
          <w:szCs w:val="22"/>
        </w:rPr>
        <w:t>1</w:t>
      </w:r>
      <w:r w:rsidR="00F4410F">
        <w:rPr>
          <w:rFonts w:ascii="Arial" w:hAnsi="Arial" w:cs="Arial"/>
          <w:sz w:val="22"/>
          <w:szCs w:val="22"/>
        </w:rPr>
        <w:t>1</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proofErr w:type="spellStart"/>
      <w:r w:rsidR="00A12600">
        <w:rPr>
          <w:rFonts w:ascii="Arial" w:hAnsi="Arial" w:cs="Arial"/>
          <w:sz w:val="22"/>
          <w:szCs w:val="22"/>
        </w:rPr>
        <w:t>Μα</w:t>
      </w:r>
      <w:r w:rsidR="00F4410F">
        <w:rPr>
          <w:rFonts w:ascii="Arial" w:hAnsi="Arial" w:cs="Arial"/>
          <w:sz w:val="22"/>
          <w:szCs w:val="22"/>
        </w:rPr>
        <w:t>ϊου</w:t>
      </w:r>
      <w:proofErr w:type="spellEnd"/>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sidR="00A12600">
        <w:rPr>
          <w:rFonts w:ascii="Arial" w:hAnsi="Arial" w:cs="Arial"/>
          <w:sz w:val="22"/>
          <w:szCs w:val="22"/>
        </w:rPr>
        <w:t>Δευτέρα</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sidR="00A12600">
        <w:rPr>
          <w:rFonts w:ascii="Arial" w:hAnsi="Arial" w:cs="Arial"/>
          <w:sz w:val="22"/>
          <w:szCs w:val="22"/>
        </w:rPr>
        <w:t>3</w:t>
      </w:r>
      <w:r w:rsidR="00F8252A" w:rsidRPr="0080082F">
        <w:rPr>
          <w:rFonts w:ascii="Arial" w:hAnsi="Arial" w:cs="Arial"/>
          <w:sz w:val="22"/>
          <w:szCs w:val="22"/>
        </w:rPr>
        <w:t>.</w:t>
      </w:r>
      <w:r w:rsidR="00A12600">
        <w:rPr>
          <w:rFonts w:ascii="Arial" w:hAnsi="Arial" w:cs="Arial"/>
          <w:sz w:val="22"/>
          <w:szCs w:val="22"/>
        </w:rPr>
        <w:t>45</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sidR="00F4410F">
        <w:rPr>
          <w:rFonts w:ascii="Arial" w:hAnsi="Arial" w:cs="Arial"/>
          <w:sz w:val="22"/>
          <w:szCs w:val="22"/>
        </w:rPr>
        <w:t>10152</w:t>
      </w:r>
      <w:r w:rsidR="000B7C64">
        <w:rPr>
          <w:rFonts w:ascii="Arial" w:hAnsi="Arial" w:cs="Arial"/>
          <w:sz w:val="22"/>
          <w:szCs w:val="22"/>
        </w:rPr>
        <w:t>/</w:t>
      </w:r>
      <w:r w:rsidR="00F4410F">
        <w:rPr>
          <w:rFonts w:ascii="Arial" w:hAnsi="Arial" w:cs="Arial"/>
          <w:sz w:val="22"/>
          <w:szCs w:val="22"/>
        </w:rPr>
        <w:t>07</w:t>
      </w:r>
      <w:r w:rsidR="00001B58" w:rsidRPr="0080082F">
        <w:rPr>
          <w:rFonts w:ascii="Arial" w:hAnsi="Arial" w:cs="Arial"/>
          <w:sz w:val="22"/>
          <w:szCs w:val="22"/>
        </w:rPr>
        <w:t>-</w:t>
      </w:r>
      <w:r>
        <w:rPr>
          <w:rFonts w:ascii="Arial" w:hAnsi="Arial" w:cs="Arial"/>
          <w:sz w:val="22"/>
          <w:szCs w:val="22"/>
        </w:rPr>
        <w:t>0</w:t>
      </w:r>
      <w:r w:rsidR="00F4410F">
        <w:rPr>
          <w:rFonts w:ascii="Arial" w:hAnsi="Arial" w:cs="Arial"/>
          <w:sz w:val="22"/>
          <w:szCs w:val="22"/>
        </w:rPr>
        <w:t>5</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w:t>
      </w:r>
      <w:r w:rsidR="00F4410F">
        <w:rPr>
          <w:rFonts w:ascii="Arial" w:hAnsi="Arial" w:cs="Arial"/>
          <w:sz w:val="22"/>
          <w:szCs w:val="22"/>
        </w:rPr>
        <w:t>5</w:t>
      </w:r>
      <w:r>
        <w:rPr>
          <w:rFonts w:ascii="Arial" w:hAnsi="Arial" w:cs="Arial"/>
          <w:sz w:val="22"/>
          <w:szCs w:val="22"/>
        </w:rPr>
        <w:t xml:space="preserve">  (</w:t>
      </w:r>
      <w:r w:rsidR="00F4410F">
        <w:rPr>
          <w:rFonts w:ascii="Arial" w:hAnsi="Arial" w:cs="Arial"/>
          <w:sz w:val="22"/>
          <w:szCs w:val="22"/>
        </w:rPr>
        <w:t>πέντε</w:t>
      </w:r>
      <w:r>
        <w:rPr>
          <w:rFonts w:ascii="Arial" w:hAnsi="Arial" w:cs="Arial"/>
          <w:sz w:val="22"/>
          <w:szCs w:val="22"/>
        </w:rPr>
        <w:t>)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w:t>
      </w:r>
      <w:r w:rsidR="000B7C64" w:rsidRPr="000B7C64">
        <w:rPr>
          <w:rFonts w:ascii="Arial" w:hAnsi="Arial" w:cs="Arial"/>
          <w:sz w:val="22"/>
          <w:szCs w:val="22"/>
        </w:rPr>
        <w:t xml:space="preserve"> </w:t>
      </w:r>
      <w:r w:rsidR="00F4410F">
        <w:rPr>
          <w:rFonts w:ascii="Arial" w:hAnsi="Arial" w:cs="Arial"/>
          <w:sz w:val="22"/>
          <w:szCs w:val="22"/>
        </w:rPr>
        <w:t xml:space="preserve"> </w:t>
      </w:r>
      <w:proofErr w:type="spellStart"/>
      <w:r w:rsidR="000B7C64">
        <w:rPr>
          <w:rFonts w:ascii="Arial" w:hAnsi="Arial" w:cs="Arial"/>
          <w:sz w:val="22"/>
          <w:szCs w:val="22"/>
        </w:rPr>
        <w:t>Τουμαράς</w:t>
      </w:r>
      <w:proofErr w:type="spellEnd"/>
      <w:r w:rsidR="000B7C64">
        <w:rPr>
          <w:rFonts w:ascii="Arial" w:hAnsi="Arial" w:cs="Arial"/>
          <w:sz w:val="22"/>
          <w:szCs w:val="22"/>
        </w:rPr>
        <w:t xml:space="preserve"> Βασίλειος                                                </w:t>
      </w:r>
      <w:r w:rsidR="00A12600">
        <w:rPr>
          <w:rFonts w:ascii="Arial" w:hAnsi="Arial" w:cs="Arial"/>
          <w:sz w:val="22"/>
          <w:szCs w:val="22"/>
        </w:rPr>
        <w:t>1</w:t>
      </w:r>
      <w:r w:rsidR="00F4410F">
        <w:rPr>
          <w:rFonts w:ascii="Arial" w:hAnsi="Arial" w:cs="Arial"/>
          <w:sz w:val="22"/>
          <w:szCs w:val="22"/>
        </w:rPr>
        <w:t>.</w:t>
      </w:r>
      <w:r w:rsidR="000B7C64" w:rsidRPr="000B7C64">
        <w:rPr>
          <w:rFonts w:ascii="Arial" w:hAnsi="Arial" w:cs="Arial"/>
          <w:sz w:val="22"/>
          <w:szCs w:val="22"/>
        </w:rPr>
        <w:t xml:space="preserve"> </w:t>
      </w:r>
      <w:proofErr w:type="spellStart"/>
      <w:r w:rsidR="000B7C64">
        <w:rPr>
          <w:rFonts w:ascii="Arial" w:hAnsi="Arial" w:cs="Arial"/>
          <w:sz w:val="22"/>
          <w:szCs w:val="22"/>
        </w:rPr>
        <w:t>Καραμάνης</w:t>
      </w:r>
      <w:proofErr w:type="spellEnd"/>
      <w:r w:rsidR="000B7C64">
        <w:rPr>
          <w:rFonts w:ascii="Arial" w:hAnsi="Arial" w:cs="Arial"/>
          <w:sz w:val="22"/>
          <w:szCs w:val="22"/>
        </w:rPr>
        <w:t xml:space="preserve">  Δημήτριος-Πρόεδρος                                  </w:t>
      </w:r>
      <w:r>
        <w:rPr>
          <w:rFonts w:ascii="Arial" w:hAnsi="Arial" w:cs="Arial"/>
          <w:sz w:val="22"/>
          <w:szCs w:val="22"/>
        </w:rPr>
        <w:t xml:space="preserve">         </w:t>
      </w:r>
    </w:p>
    <w:p w:rsidR="000B7C64"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sidR="000B7C64">
        <w:rPr>
          <w:rFonts w:ascii="Arial" w:hAnsi="Arial" w:cs="Arial"/>
          <w:sz w:val="22"/>
          <w:szCs w:val="22"/>
        </w:rPr>
        <w:t>Αγνιάδης</w:t>
      </w:r>
      <w:proofErr w:type="spellEnd"/>
      <w:r w:rsidR="000B7C64">
        <w:rPr>
          <w:rFonts w:ascii="Arial" w:hAnsi="Arial" w:cs="Arial"/>
          <w:sz w:val="22"/>
          <w:szCs w:val="22"/>
        </w:rPr>
        <w:t xml:space="preserve">  Παναγιώτης                                           </w:t>
      </w:r>
      <w:r w:rsidR="00F4410F">
        <w:rPr>
          <w:rFonts w:ascii="Arial" w:hAnsi="Arial" w:cs="Arial"/>
          <w:sz w:val="22"/>
          <w:szCs w:val="22"/>
        </w:rPr>
        <w:t xml:space="preserve"> 2. </w:t>
      </w:r>
      <w:proofErr w:type="spellStart"/>
      <w:r w:rsidR="00F4410F">
        <w:rPr>
          <w:rFonts w:ascii="Arial" w:hAnsi="Arial" w:cs="Arial"/>
          <w:sz w:val="22"/>
          <w:szCs w:val="22"/>
        </w:rPr>
        <w:t>Καλλιαντάσης</w:t>
      </w:r>
      <w:proofErr w:type="spellEnd"/>
      <w:r w:rsidR="00F4410F">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sidR="00F4410F">
        <w:rPr>
          <w:rFonts w:ascii="Arial" w:hAnsi="Arial" w:cs="Arial"/>
          <w:sz w:val="22"/>
          <w:szCs w:val="22"/>
        </w:rPr>
        <w:t>Τόλιας</w:t>
      </w:r>
      <w:proofErr w:type="spellEnd"/>
      <w:r w:rsidR="00F4410F">
        <w:rPr>
          <w:rFonts w:ascii="Arial" w:hAnsi="Arial" w:cs="Arial"/>
          <w:sz w:val="22"/>
          <w:szCs w:val="22"/>
        </w:rPr>
        <w:t xml:space="preserve"> Δημήτριος (αν/κό μέλος</w:t>
      </w:r>
      <w:r w:rsidR="00F4410F" w:rsidRPr="00F4410F">
        <w:rPr>
          <w:rFonts w:ascii="Arial" w:hAnsi="Arial" w:cs="Arial"/>
          <w:sz w:val="22"/>
          <w:szCs w:val="22"/>
        </w:rPr>
        <w:t xml:space="preserve"> </w:t>
      </w:r>
      <w:r w:rsidR="00F4410F">
        <w:rPr>
          <w:rFonts w:ascii="Arial" w:hAnsi="Arial" w:cs="Arial"/>
          <w:sz w:val="22"/>
          <w:szCs w:val="22"/>
        </w:rPr>
        <w:t xml:space="preserve">Παπαβασιλείου Αικατερίνης)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sidR="00F4410F">
        <w:rPr>
          <w:rFonts w:ascii="Arial" w:hAnsi="Arial" w:cs="Arial"/>
          <w:sz w:val="22"/>
          <w:szCs w:val="22"/>
        </w:rPr>
        <w:t>Μίχας</w:t>
      </w:r>
      <w:proofErr w:type="spellEnd"/>
      <w:r w:rsidR="00F4410F">
        <w:rPr>
          <w:rFonts w:ascii="Arial" w:hAnsi="Arial" w:cs="Arial"/>
          <w:sz w:val="22"/>
          <w:szCs w:val="22"/>
        </w:rPr>
        <w:t xml:space="preserve"> Δημήτριος  - Αντιπρόεδρος</w:t>
      </w:r>
    </w:p>
    <w:p w:rsidR="008C6AE3" w:rsidRDefault="00A12600" w:rsidP="008C6AE3">
      <w:pPr>
        <w:tabs>
          <w:tab w:val="left" w:pos="360"/>
          <w:tab w:val="left" w:pos="6237"/>
        </w:tabs>
        <w:rPr>
          <w:rFonts w:ascii="Arial" w:hAnsi="Arial" w:cs="Arial"/>
          <w:sz w:val="22"/>
          <w:szCs w:val="22"/>
        </w:rPr>
      </w:pPr>
      <w:r>
        <w:rPr>
          <w:rFonts w:ascii="Arial" w:hAnsi="Arial" w:cs="Arial"/>
          <w:sz w:val="22"/>
          <w:szCs w:val="22"/>
        </w:rPr>
        <w:t xml:space="preserve">      5.</w:t>
      </w:r>
      <w:r w:rsidR="008C6AE3">
        <w:rPr>
          <w:rFonts w:ascii="Arial" w:hAnsi="Arial" w:cs="Arial"/>
          <w:sz w:val="22"/>
          <w:szCs w:val="22"/>
        </w:rPr>
        <w:t xml:space="preserve"> </w:t>
      </w:r>
      <w:proofErr w:type="spellStart"/>
      <w:r w:rsidR="00F4410F">
        <w:rPr>
          <w:rFonts w:ascii="Arial" w:hAnsi="Arial" w:cs="Arial"/>
          <w:sz w:val="22"/>
          <w:szCs w:val="22"/>
        </w:rPr>
        <w:t>Ταγκαλέγκας</w:t>
      </w:r>
      <w:proofErr w:type="spellEnd"/>
      <w:r w:rsidR="00F4410F">
        <w:rPr>
          <w:rFonts w:ascii="Arial" w:hAnsi="Arial" w:cs="Arial"/>
          <w:sz w:val="22"/>
          <w:szCs w:val="22"/>
        </w:rPr>
        <w:t xml:space="preserve"> Ιωάννης (αποχώρησε στο 4</w:t>
      </w:r>
      <w:r w:rsidR="00F4410F" w:rsidRPr="000B7C64">
        <w:rPr>
          <w:rFonts w:ascii="Arial" w:hAnsi="Arial" w:cs="Arial"/>
          <w:sz w:val="22"/>
          <w:szCs w:val="22"/>
          <w:vertAlign w:val="superscript"/>
        </w:rPr>
        <w:t>ο</w:t>
      </w:r>
      <w:r w:rsidR="00F4410F">
        <w:rPr>
          <w:rFonts w:ascii="Arial" w:hAnsi="Arial" w:cs="Arial"/>
          <w:sz w:val="22"/>
          <w:szCs w:val="22"/>
        </w:rPr>
        <w:t xml:space="preserve"> Θ.Η.Δ.)</w:t>
      </w:r>
    </w:p>
    <w:p w:rsidR="008C6AE3" w:rsidRDefault="00F4410F" w:rsidP="008C6AE3">
      <w:pPr>
        <w:tabs>
          <w:tab w:val="left" w:pos="360"/>
          <w:tab w:val="left" w:pos="6237"/>
        </w:tabs>
        <w:rPr>
          <w:rFonts w:ascii="Arial" w:hAnsi="Arial" w:cs="Arial"/>
          <w:sz w:val="22"/>
          <w:szCs w:val="22"/>
        </w:rPr>
      </w:pPr>
      <w:r>
        <w:rPr>
          <w:rFonts w:ascii="Arial" w:hAnsi="Arial" w:cs="Arial"/>
          <w:sz w:val="22"/>
          <w:szCs w:val="22"/>
        </w:rPr>
        <w:t xml:space="preserve">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925968" w:rsidRPr="00316054" w:rsidRDefault="00E10218" w:rsidP="00316054">
      <w:pPr>
        <w:jc w:val="both"/>
        <w:rPr>
          <w:rFonts w:ascii="Arial" w:eastAsia="Arial" w:hAnsi="Arial" w:cs="Arial"/>
          <w:sz w:val="22"/>
          <w:szCs w:val="22"/>
        </w:rPr>
      </w:pPr>
      <w:r w:rsidRPr="004B21BD">
        <w:rPr>
          <w:rFonts w:ascii="Arial" w:eastAsia="Arial" w:hAnsi="Arial" w:cs="Arial"/>
          <w:sz w:val="22"/>
          <w:szCs w:val="22"/>
        </w:rPr>
        <w:t xml:space="preserve">    </w:t>
      </w:r>
      <w:r w:rsidR="003E107E" w:rsidRPr="004B21BD">
        <w:rPr>
          <w:rFonts w:ascii="Arial" w:eastAsia="Arial" w:hAnsi="Arial" w:cs="Arial"/>
          <w:sz w:val="22"/>
          <w:szCs w:val="22"/>
        </w:rPr>
        <w:t xml:space="preserve">  </w:t>
      </w:r>
      <w:r w:rsidR="00BF78B4">
        <w:rPr>
          <w:rFonts w:ascii="Arial" w:eastAsia="Arial" w:hAnsi="Arial" w:cs="Arial"/>
          <w:sz w:val="22"/>
          <w:szCs w:val="22"/>
        </w:rPr>
        <w:t xml:space="preserve">Απόντος του Προέδρου </w:t>
      </w:r>
      <w:r w:rsidR="006F6D39" w:rsidRPr="004B21BD">
        <w:rPr>
          <w:rFonts w:ascii="Arial" w:eastAsia="Arial" w:hAnsi="Arial" w:cs="Arial"/>
          <w:sz w:val="22"/>
          <w:szCs w:val="22"/>
        </w:rPr>
        <w:t xml:space="preserve"> της Δημοτικής  Επιτροπής</w:t>
      </w:r>
      <w:r w:rsidR="003E107E" w:rsidRPr="004B21BD">
        <w:rPr>
          <w:rFonts w:ascii="Arial" w:eastAsia="Arial" w:hAnsi="Arial" w:cs="Arial"/>
          <w:sz w:val="22"/>
          <w:szCs w:val="22"/>
        </w:rPr>
        <w:t xml:space="preserve"> , </w:t>
      </w:r>
      <w:r w:rsidR="00BF78B4">
        <w:rPr>
          <w:rFonts w:ascii="Arial" w:eastAsia="Arial" w:hAnsi="Arial" w:cs="Arial"/>
          <w:sz w:val="22"/>
          <w:szCs w:val="22"/>
        </w:rPr>
        <w:t xml:space="preserve">ο Αντιπρόεδρος αυτής </w:t>
      </w:r>
      <w:r w:rsidR="006F6D39" w:rsidRPr="004B21BD">
        <w:rPr>
          <w:rFonts w:ascii="Arial" w:eastAsia="Arial" w:hAnsi="Arial" w:cs="Arial"/>
          <w:sz w:val="22"/>
          <w:szCs w:val="22"/>
        </w:rPr>
        <w:t xml:space="preserve">εισηγούμενος το  </w:t>
      </w:r>
      <w:r w:rsidR="00575D7F">
        <w:rPr>
          <w:rFonts w:ascii="Arial" w:eastAsia="Arial" w:hAnsi="Arial" w:cs="Arial"/>
          <w:sz w:val="22"/>
          <w:szCs w:val="22"/>
        </w:rPr>
        <w:t>1</w:t>
      </w:r>
      <w:r w:rsidR="006F6D39" w:rsidRPr="004B21BD">
        <w:rPr>
          <w:rFonts w:ascii="Arial" w:eastAsia="Arial" w:hAnsi="Arial" w:cs="Arial"/>
          <w:sz w:val="22"/>
          <w:szCs w:val="22"/>
          <w:vertAlign w:val="superscript"/>
        </w:rPr>
        <w:t>ο</w:t>
      </w:r>
      <w:r w:rsidR="006F6D39" w:rsidRPr="004B21BD">
        <w:rPr>
          <w:rFonts w:ascii="Arial" w:eastAsia="Arial" w:hAnsi="Arial" w:cs="Arial"/>
          <w:sz w:val="22"/>
          <w:szCs w:val="22"/>
        </w:rPr>
        <w:t xml:space="preserve"> θέμα της ημερήσιας διάταξης  έθεσε υπόψη των μελών τ</w:t>
      </w:r>
      <w:r w:rsidR="00D651BE" w:rsidRPr="004B21BD">
        <w:rPr>
          <w:rFonts w:ascii="Arial" w:eastAsia="Arial" w:hAnsi="Arial" w:cs="Arial"/>
          <w:sz w:val="22"/>
          <w:szCs w:val="22"/>
        </w:rPr>
        <w:t xml:space="preserve">ην </w:t>
      </w:r>
      <w:r w:rsidR="00DA047C" w:rsidRPr="004B21BD">
        <w:rPr>
          <w:rFonts w:ascii="Arial" w:eastAsia="Arial" w:hAnsi="Arial" w:cs="Arial"/>
          <w:sz w:val="22"/>
          <w:szCs w:val="22"/>
        </w:rPr>
        <w:t xml:space="preserve"> </w:t>
      </w:r>
      <w:r w:rsidR="006F6D39" w:rsidRPr="004B21BD">
        <w:rPr>
          <w:rFonts w:ascii="Arial" w:eastAsia="Arial" w:hAnsi="Arial" w:cs="Arial"/>
          <w:sz w:val="22"/>
          <w:szCs w:val="22"/>
        </w:rPr>
        <w:t xml:space="preserve"> </w:t>
      </w:r>
      <w:r w:rsidR="00FC3614" w:rsidRPr="004B21BD">
        <w:rPr>
          <w:rFonts w:ascii="Arial" w:eastAsia="Arial" w:hAnsi="Arial" w:cs="Arial"/>
          <w:sz w:val="22"/>
          <w:szCs w:val="22"/>
        </w:rPr>
        <w:t xml:space="preserve">με </w:t>
      </w:r>
      <w:proofErr w:type="spellStart"/>
      <w:r w:rsidR="006F6D39" w:rsidRPr="004B21BD">
        <w:rPr>
          <w:rFonts w:ascii="Arial" w:eastAsia="Arial" w:hAnsi="Arial" w:cs="Arial"/>
          <w:sz w:val="22"/>
          <w:szCs w:val="22"/>
        </w:rPr>
        <w:t>αριθμ</w:t>
      </w:r>
      <w:proofErr w:type="spellEnd"/>
      <w:r w:rsidR="006F6D39" w:rsidRPr="004B21BD">
        <w:rPr>
          <w:rFonts w:ascii="Arial" w:eastAsia="Arial" w:hAnsi="Arial" w:cs="Arial"/>
          <w:sz w:val="22"/>
          <w:szCs w:val="22"/>
        </w:rPr>
        <w:t xml:space="preserve">. </w:t>
      </w:r>
      <w:proofErr w:type="spellStart"/>
      <w:r w:rsidR="00FC3614" w:rsidRPr="004B21BD">
        <w:rPr>
          <w:rFonts w:ascii="Arial" w:eastAsia="Arial" w:hAnsi="Arial" w:cs="Arial"/>
          <w:sz w:val="22"/>
          <w:szCs w:val="22"/>
        </w:rPr>
        <w:t>πρωτ</w:t>
      </w:r>
      <w:proofErr w:type="spellEnd"/>
      <w:r w:rsidR="00FC3614" w:rsidRPr="004B21BD">
        <w:rPr>
          <w:rFonts w:ascii="Arial" w:eastAsia="Arial" w:hAnsi="Arial" w:cs="Arial"/>
          <w:sz w:val="22"/>
          <w:szCs w:val="22"/>
        </w:rPr>
        <w:t xml:space="preserve">. </w:t>
      </w:r>
      <w:r w:rsidR="00F4410F">
        <w:rPr>
          <w:rFonts w:ascii="Arial" w:eastAsia="Arial" w:hAnsi="Arial" w:cs="Arial"/>
          <w:sz w:val="22"/>
          <w:szCs w:val="22"/>
        </w:rPr>
        <w:t>8210</w:t>
      </w:r>
      <w:r w:rsidR="002465A3" w:rsidRPr="004B21BD">
        <w:rPr>
          <w:rFonts w:ascii="Arial" w:eastAsia="Arial" w:hAnsi="Arial" w:cs="Arial"/>
          <w:sz w:val="22"/>
          <w:szCs w:val="22"/>
        </w:rPr>
        <w:t>/</w:t>
      </w:r>
      <w:r w:rsidR="00F4410F">
        <w:rPr>
          <w:rFonts w:ascii="Arial" w:eastAsia="Arial" w:hAnsi="Arial" w:cs="Arial"/>
          <w:sz w:val="22"/>
          <w:szCs w:val="22"/>
        </w:rPr>
        <w:t>30</w:t>
      </w:r>
      <w:r w:rsidR="00805DCA" w:rsidRPr="004B21BD">
        <w:rPr>
          <w:rFonts w:ascii="Arial" w:eastAsia="Arial" w:hAnsi="Arial" w:cs="Arial"/>
          <w:sz w:val="22"/>
          <w:szCs w:val="22"/>
        </w:rPr>
        <w:t>-</w:t>
      </w:r>
      <w:r w:rsidR="00FC3614" w:rsidRPr="004B21BD">
        <w:rPr>
          <w:rFonts w:ascii="Arial" w:eastAsia="Arial" w:hAnsi="Arial" w:cs="Arial"/>
          <w:sz w:val="22"/>
          <w:szCs w:val="22"/>
        </w:rPr>
        <w:t>0</w:t>
      </w:r>
      <w:r w:rsidR="00F4410F">
        <w:rPr>
          <w:rFonts w:ascii="Arial" w:eastAsia="Arial" w:hAnsi="Arial" w:cs="Arial"/>
          <w:sz w:val="22"/>
          <w:szCs w:val="22"/>
        </w:rPr>
        <w:t>4</w:t>
      </w:r>
      <w:r w:rsidR="00805DCA" w:rsidRPr="004B21BD">
        <w:rPr>
          <w:rFonts w:ascii="Arial" w:eastAsia="Arial" w:hAnsi="Arial" w:cs="Arial"/>
          <w:sz w:val="22"/>
          <w:szCs w:val="22"/>
        </w:rPr>
        <w:t>-202</w:t>
      </w:r>
      <w:r w:rsidR="00FC3614" w:rsidRPr="004B21BD">
        <w:rPr>
          <w:rFonts w:ascii="Arial" w:eastAsia="Arial" w:hAnsi="Arial" w:cs="Arial"/>
          <w:sz w:val="22"/>
          <w:szCs w:val="22"/>
        </w:rPr>
        <w:t>6</w:t>
      </w:r>
      <w:r w:rsidR="00805DCA" w:rsidRPr="004B21BD">
        <w:rPr>
          <w:rFonts w:ascii="Arial" w:eastAsia="Arial" w:hAnsi="Arial" w:cs="Arial"/>
          <w:sz w:val="22"/>
          <w:szCs w:val="22"/>
        </w:rPr>
        <w:t xml:space="preserve"> </w:t>
      </w:r>
      <w:r w:rsidR="00435754" w:rsidRPr="004B21BD">
        <w:rPr>
          <w:rFonts w:ascii="Arial" w:hAnsi="Arial" w:cs="Arial"/>
          <w:sz w:val="22"/>
          <w:szCs w:val="22"/>
        </w:rPr>
        <w:t>έγγραφ</w:t>
      </w:r>
      <w:r w:rsidR="00D651BE" w:rsidRPr="004B21BD">
        <w:rPr>
          <w:rFonts w:ascii="Arial" w:hAnsi="Arial" w:cs="Arial"/>
          <w:sz w:val="22"/>
          <w:szCs w:val="22"/>
        </w:rPr>
        <w:t xml:space="preserve">η </w:t>
      </w:r>
      <w:r w:rsidR="00F4410F">
        <w:rPr>
          <w:rFonts w:ascii="Arial" w:hAnsi="Arial" w:cs="Arial"/>
          <w:sz w:val="22"/>
          <w:szCs w:val="22"/>
        </w:rPr>
        <w:t xml:space="preserve">εισήγηση </w:t>
      </w:r>
      <w:r w:rsidR="00120226">
        <w:rPr>
          <w:rFonts w:ascii="Arial" w:hAnsi="Arial" w:cs="Arial"/>
          <w:sz w:val="22"/>
          <w:szCs w:val="22"/>
        </w:rPr>
        <w:t xml:space="preserve"> </w:t>
      </w:r>
      <w:r w:rsidR="00D651BE" w:rsidRPr="004B21BD">
        <w:rPr>
          <w:rFonts w:ascii="Arial" w:hAnsi="Arial" w:cs="Arial"/>
          <w:sz w:val="22"/>
          <w:szCs w:val="22"/>
        </w:rPr>
        <w:t xml:space="preserve"> </w:t>
      </w:r>
      <w:r w:rsidR="00120226">
        <w:rPr>
          <w:rFonts w:ascii="Arial" w:hAnsi="Arial" w:cs="Arial"/>
          <w:sz w:val="22"/>
          <w:szCs w:val="22"/>
        </w:rPr>
        <w:t xml:space="preserve">της </w:t>
      </w:r>
      <w:r w:rsidR="00F4410F">
        <w:rPr>
          <w:rFonts w:ascii="Arial" w:hAnsi="Arial" w:cs="Arial"/>
          <w:sz w:val="22"/>
          <w:szCs w:val="22"/>
        </w:rPr>
        <w:t>Δ/</w:t>
      </w:r>
      <w:proofErr w:type="spellStart"/>
      <w:r w:rsidR="00F4410F">
        <w:rPr>
          <w:rFonts w:ascii="Arial" w:hAnsi="Arial" w:cs="Arial"/>
          <w:sz w:val="22"/>
          <w:szCs w:val="22"/>
        </w:rPr>
        <w:t>νσης</w:t>
      </w:r>
      <w:proofErr w:type="spellEnd"/>
      <w:r w:rsidR="00F4410F">
        <w:rPr>
          <w:rFonts w:ascii="Arial" w:hAnsi="Arial" w:cs="Arial"/>
          <w:sz w:val="22"/>
          <w:szCs w:val="22"/>
        </w:rPr>
        <w:t xml:space="preserve"> Τεχνικών Υπηρεσιών</w:t>
      </w:r>
      <w:r w:rsidR="00120226">
        <w:rPr>
          <w:rFonts w:ascii="Arial" w:hAnsi="Arial" w:cs="Arial"/>
          <w:sz w:val="22"/>
          <w:szCs w:val="22"/>
        </w:rPr>
        <w:t xml:space="preserve"> </w:t>
      </w:r>
      <w:r w:rsidR="00435754" w:rsidRPr="004B21BD">
        <w:rPr>
          <w:rFonts w:ascii="Arial" w:eastAsia="Verdana" w:hAnsi="Arial" w:cs="Arial"/>
          <w:color w:val="000000"/>
          <w:sz w:val="22"/>
          <w:szCs w:val="22"/>
        </w:rPr>
        <w:t>τ</w:t>
      </w:r>
      <w:r w:rsidR="00435754" w:rsidRPr="004B21BD">
        <w:rPr>
          <w:rFonts w:ascii="Arial" w:hAnsi="Arial" w:cs="Arial"/>
          <w:sz w:val="22"/>
          <w:szCs w:val="22"/>
        </w:rPr>
        <w:t xml:space="preserve">ου Δήμου </w:t>
      </w:r>
      <w:proofErr w:type="spellStart"/>
      <w:r w:rsidR="00435754" w:rsidRPr="004B21BD">
        <w:rPr>
          <w:rFonts w:ascii="Arial" w:hAnsi="Arial" w:cs="Arial"/>
          <w:sz w:val="22"/>
          <w:szCs w:val="22"/>
        </w:rPr>
        <w:t>Λεβαδέων</w:t>
      </w:r>
      <w:proofErr w:type="spellEnd"/>
      <w:r w:rsidR="00F4410F">
        <w:rPr>
          <w:rFonts w:ascii="Arial" w:hAnsi="Arial" w:cs="Arial"/>
          <w:sz w:val="22"/>
          <w:szCs w:val="22"/>
        </w:rPr>
        <w:t xml:space="preserve"> </w:t>
      </w:r>
      <w:r w:rsidR="00120226">
        <w:rPr>
          <w:rFonts w:ascii="Arial" w:eastAsia="Arial" w:hAnsi="Arial" w:cs="Arial"/>
          <w:sz w:val="22"/>
          <w:szCs w:val="22"/>
        </w:rPr>
        <w:t>,</w:t>
      </w:r>
      <w:r w:rsidR="00F4410F">
        <w:rPr>
          <w:rFonts w:ascii="Arial" w:eastAsia="Arial" w:hAnsi="Arial" w:cs="Arial"/>
          <w:sz w:val="22"/>
          <w:szCs w:val="22"/>
        </w:rPr>
        <w:t xml:space="preserve"> </w:t>
      </w:r>
      <w:r w:rsidR="00435754" w:rsidRPr="004B21BD">
        <w:rPr>
          <w:rFonts w:ascii="Arial" w:eastAsia="Arial" w:hAnsi="Arial" w:cs="Arial"/>
          <w:sz w:val="22"/>
          <w:szCs w:val="22"/>
        </w:rPr>
        <w:t>στ</w:t>
      </w:r>
      <w:r w:rsidR="00D651BE" w:rsidRPr="004B21BD">
        <w:rPr>
          <w:rFonts w:ascii="Arial" w:eastAsia="Arial" w:hAnsi="Arial" w:cs="Arial"/>
          <w:sz w:val="22"/>
          <w:szCs w:val="22"/>
        </w:rPr>
        <w:t xml:space="preserve">ην </w:t>
      </w:r>
      <w:r w:rsidR="00805DCA" w:rsidRPr="004B21BD">
        <w:rPr>
          <w:rFonts w:ascii="Arial" w:eastAsia="Arial" w:hAnsi="Arial" w:cs="Arial"/>
          <w:sz w:val="22"/>
          <w:szCs w:val="22"/>
        </w:rPr>
        <w:t>οπο</w:t>
      </w:r>
      <w:r w:rsidR="00D651BE" w:rsidRPr="004B21BD">
        <w:rPr>
          <w:rFonts w:ascii="Arial" w:eastAsia="Arial" w:hAnsi="Arial" w:cs="Arial"/>
          <w:sz w:val="22"/>
          <w:szCs w:val="22"/>
        </w:rPr>
        <w:t>ία</w:t>
      </w:r>
      <w:r w:rsidR="00805DCA" w:rsidRPr="004B21BD">
        <w:rPr>
          <w:rFonts w:ascii="Arial" w:eastAsia="Arial" w:hAnsi="Arial" w:cs="Arial"/>
          <w:sz w:val="22"/>
          <w:szCs w:val="22"/>
        </w:rPr>
        <w:t xml:space="preserve"> αναφέρονται:</w:t>
      </w:r>
      <w:r w:rsidR="004A63FC" w:rsidRPr="00316054">
        <w:rPr>
          <w:rFonts w:ascii="Arial" w:hAnsi="Arial" w:cs="Arial"/>
          <w:b/>
          <w:sz w:val="22"/>
          <w:szCs w:val="22"/>
        </w:rPr>
        <w:t xml:space="preserve">                 </w:t>
      </w:r>
    </w:p>
    <w:p w:rsidR="00582BB5" w:rsidRPr="00E77E8E" w:rsidRDefault="00582BB5" w:rsidP="00582BB5">
      <w:pPr>
        <w:pStyle w:val="280"/>
        <w:rPr>
          <w:sz w:val="20"/>
        </w:rPr>
      </w:pPr>
      <w:r w:rsidRPr="00E77E8E">
        <w:rPr>
          <w:sz w:val="20"/>
        </w:rPr>
        <w:t>Έχοντας υπ’ όψη:</w:t>
      </w:r>
    </w:p>
    <w:p w:rsidR="00582BB5" w:rsidRPr="00E77E8E" w:rsidRDefault="00582BB5" w:rsidP="00582BB5">
      <w:pPr>
        <w:pStyle w:val="280"/>
        <w:rPr>
          <w:sz w:val="20"/>
        </w:rPr>
      </w:pP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Τον ν. 5140/2024 «Νέο Αναπτυξιακό Πρόγραμμα Δημοσίων Επενδύσεων και συμπληρωματικές διατάξεις» (Α΄154).</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Τις διατάξεις του Μέρους Γ «ΜΕΤΑΦΟΡΑ ΟΡΓΑΝΙΣΜΟΥ ΠΛΗΡΩΜΩΝ ΚΑΙ ΕΛΕΓΧΟΥ ΚΟΙΝΟΤΙΚΩΝ ΕΝΙΣΧΥΣΕΩΝ ΠΡΟΣΑΝΑΤΟΛΙΣΜΟΥ ΚΑΙ ΕΓΓΥΗΣΕΩΝ ΣΤΗΝ ΑΝΕΞΑΡΤΗΤΗ ΑΡΧΗ ΔΗΜΟΣΙΩΝ ΕΣΟΔΩΝ» του ν.5264/2025 (Α’ 239).</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Τον κανονισμό (ΕΕ) 2021/2115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αριθ. 1305/2013 και (ΕΕ) αριθ. 1307/2013.</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lastRenderedPageBreak/>
        <w:t>Τον κανονισμό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αριθ. 1306/2013.</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Την αρ. C (2022) 8270/21.11.2022 Απόφαση της Ευρωπαϊκής Επιτροπής, σχετικά με την έγκριση του στρατηγικού σχεδίου της Ελλάδας για την ΚΓΠ 2023-2027 για </w:t>
      </w:r>
      <w:proofErr w:type="spellStart"/>
      <w:r w:rsidRPr="00582BB5">
        <w:rPr>
          <w:rFonts w:ascii="Arial" w:hAnsi="Arial" w:cs="Arial"/>
          <w:i/>
          <w:sz w:val="22"/>
          <w:szCs w:val="22"/>
        </w:rPr>
        <w:t>ενωσιακή</w:t>
      </w:r>
      <w:proofErr w:type="spellEnd"/>
      <w:r w:rsidRPr="00582BB5">
        <w:rPr>
          <w:rFonts w:ascii="Arial" w:hAnsi="Arial" w:cs="Arial"/>
          <w:i/>
          <w:sz w:val="22"/>
          <w:szCs w:val="22"/>
        </w:rPr>
        <w:t xml:space="preserve"> στήριξη που χρηματοδοτείται από το Ευρωπαϊκό Γεωργικό Ταμείο Εγγυήσεων και το Ευρωπαϊκό Γεωργικό Ταμείο Αγροτικής Ανάπτυξης, όπως κάθε φορά ισχύει.</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Την </w:t>
      </w:r>
      <w:proofErr w:type="spellStart"/>
      <w:r w:rsidRPr="00582BB5">
        <w:rPr>
          <w:rFonts w:ascii="Arial" w:hAnsi="Arial" w:cs="Arial"/>
          <w:i/>
          <w:sz w:val="22"/>
          <w:szCs w:val="22"/>
        </w:rPr>
        <w:t>υπ΄</w:t>
      </w:r>
      <w:proofErr w:type="spellEnd"/>
      <w:r w:rsidRPr="00582BB5">
        <w:rPr>
          <w:rFonts w:ascii="Arial" w:hAnsi="Arial" w:cs="Arial"/>
          <w:i/>
          <w:sz w:val="22"/>
          <w:szCs w:val="22"/>
        </w:rPr>
        <w:t xml:space="preserve"> αρ. 1147/07.04.2023 απόφαση ένταξης των πράξεων με κωδικούς ΟΠΣΑΑ 0036173679, 0036157471, 0036161270, 0036162734, 0036169276 και 0036149674 στο ΠΑΑ 2014-2022 – Δράση 4.3.1 «Υποδομές εγγείων βελτιώσεων» της Περιφέρειας Στερεάς Ελλάδας (Α.Δ.Α.: 65ΩΟ4653ΠΓ-ΦΛΤ), όπως τροποποιήθηκε με την υπ’ αρ. 355967/19.12.2025 (Α.Δ.Α.: ΨΣΧΝ4653ΠΓ-Χ1Τ) απόφαση.</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Την από 11 Δεκεμβρίου 2025 επίσημη υποβολή στην Ευρωπαϊκή Επιτροπή, μέσω SFC2021, της 3ης τροποποίησης του ΣΣ ΚΑΠ, η οποία περιλαμβάνει τις ανειλημμένες/μεταφερόμενες νομικές δεσμεύσεις των μέτρων/δράσεων του ΠΑΑ 20142022 σε αντίστοιχες δράσεις του ΣΣ ΚΑΠ 2023-2027.</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Την </w:t>
      </w:r>
      <w:proofErr w:type="spellStart"/>
      <w:r w:rsidRPr="00582BB5">
        <w:rPr>
          <w:rFonts w:ascii="Arial" w:hAnsi="Arial" w:cs="Arial"/>
          <w:i/>
          <w:sz w:val="22"/>
          <w:szCs w:val="22"/>
        </w:rPr>
        <w:t>υπ΄</w:t>
      </w:r>
      <w:proofErr w:type="spellEnd"/>
      <w:r w:rsidRPr="00582BB5">
        <w:rPr>
          <w:rFonts w:ascii="Arial" w:hAnsi="Arial" w:cs="Arial"/>
          <w:i/>
          <w:sz w:val="22"/>
          <w:szCs w:val="22"/>
        </w:rPr>
        <w:t xml:space="preserve"> αρ. 270132/06.10.2025 απόφαση των Υπουργών Εθνικής Οικονομίας και Οικονομικών - Αγροτικής Ανάπτυξης και Τροφίμων «3η τροποποίηση της </w:t>
      </w:r>
      <w:proofErr w:type="spellStart"/>
      <w:r w:rsidRPr="00582BB5">
        <w:rPr>
          <w:rFonts w:ascii="Arial" w:hAnsi="Arial" w:cs="Arial"/>
          <w:i/>
          <w:sz w:val="22"/>
          <w:szCs w:val="22"/>
        </w:rPr>
        <w:t>υπ΄</w:t>
      </w:r>
      <w:proofErr w:type="spellEnd"/>
      <w:r w:rsidRPr="00582BB5">
        <w:rPr>
          <w:rFonts w:ascii="Arial" w:hAnsi="Arial" w:cs="Arial"/>
          <w:i/>
          <w:sz w:val="22"/>
          <w:szCs w:val="22"/>
        </w:rPr>
        <w:t xml:space="preserve"> αρ. 2618/13.10.2022 κοινής υπουργικής απόφασης «Διάρθρωση και αρμοδιότητες των Ειδικών Υπηρεσιών του Στρατηγικού Σχεδίου Κοινής Αγροτικής Πολιτικής (ΣΣ ΚΑΠ) 20232027»» (Β΄ 5547).</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Την υπ’ αρ. 1040/28.03.2023 απόφαση του Υπουργού Αγροτικής Ανάπτυξης και Τροφίμων «Σύστημα Διαχείρισης και Ελέγχου (ΣΔΕ) Άμεσων Ενισχύσεων ΣΣ ΚΑΠ 2023-2027» (Β’ 2/17 2179), όπως τροποποιήθηκε με τις υπ’ αρ. 1571/11.05.2023 (Β’ 3222), 2250/25.07.2023 (Β’4717), 382354/04.12.2024 (Β΄ 6735) και 216849/08.08.2025 (Β΄4534) αποφάσεις.</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Την υπ’ αρ. 1423/312154/12.10.2023 κοινή απόφαση των Υπουργών Εθνικής Οικονομίας και Οικονομικών και Αγροτικής Ανάπτυξης και Τροφίμων «Ρύθμιση θεμάτων διαχείρισης εισροών των Επενδυτικών Ταμείων της Ε.Ε. για έργα που χρηματοδοτούνται μέσω του Προγράμματος Δημοσίων Επενδύσεων (ΠΔΕ), μεταφοράς της Δημόσιας Δαπάνης στον Οργανισμό Πληρωμών και Ελέγχου Κοινοτικών Ενισχύσεων Προσανατολισμού και Εγγυήσεων (Ο.Π.Ε.Κ.Ε.Π.Ε.) για την πληρωμή μέτρων συγχρηματοδοτούμενων προγραμμάτων των περιόδων 2014-2020, καθώς και των μέτρων εντός και εκτός του Στρατηγικού Σχεδίου για την Κοινή Αγροτική Πολιτική της περιόδου 2023-2027 που δεν χρηματοδοτούνται από άλλες πηγές, της εθνικής συμμετοχής του Ευρωπαϊκού Γεωργικού Ταμείου Εγγυήσεων (ΕΓΤΕ) 2014-2020, καθώς και τυχόν λοιπών πληρωμών που χρηματοδοτούνται από το ΠΔΕ και ρύθμιση σχετικών θεμάτων» (Β’ 5949).</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Την υπ’ αρ. 3119/11.08.2025 εγκύκλιο Οδηγιών του Υπουργείου Εθνικής Οικονομίας &amp; Οικονομικών «για την Κατάρτιση του Προϋπολογισμού Δημοσίων Επενδύσεων 2026, τον Προγραμματισμό Δαπανών ΑΠΔΕ 2026–2029 &amp; την Έγκριση και Χρηματοδότηση του ΑΠΔΕ 2026» (ΑΔΑ: ΡΩΑ9Η-ΡΦΗ).</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Το </w:t>
      </w:r>
      <w:proofErr w:type="spellStart"/>
      <w:r w:rsidRPr="00582BB5">
        <w:rPr>
          <w:rFonts w:ascii="Arial" w:hAnsi="Arial" w:cs="Arial"/>
          <w:i/>
          <w:sz w:val="22"/>
          <w:szCs w:val="22"/>
        </w:rPr>
        <w:t>υπ΄</w:t>
      </w:r>
      <w:proofErr w:type="spellEnd"/>
      <w:r w:rsidRPr="00582BB5">
        <w:rPr>
          <w:rFonts w:ascii="Arial" w:hAnsi="Arial" w:cs="Arial"/>
          <w:i/>
          <w:sz w:val="22"/>
          <w:szCs w:val="22"/>
        </w:rPr>
        <w:t xml:space="preserve"> αρ. 33587/10.02.2026 έγγραφο της Μονάδας Δημοσίων Επενδύσεων ΕΓΤΑΑ προς την Ειδική Υπηρεσία Διαχείρισης ΣΣ ΚΑΠ - Μονάδα Χρηματοοικονομικών Ροών &amp; Πληροφοριακών Συστημάτων.</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Το υπ’ αρ. 34159/10.02.2026 έγγραφο της Ειδικής Υπηρεσίας Διαχείρισης ΣΣ ΚΑΠ - Μονάδα Χρηματοοικονομικών Ροών &amp; Πληροφοριακών Συστημάτων με θέμα: «Προγραμματική </w:t>
      </w:r>
      <w:proofErr w:type="spellStart"/>
      <w:r w:rsidRPr="00582BB5">
        <w:rPr>
          <w:rFonts w:ascii="Arial" w:hAnsi="Arial" w:cs="Arial"/>
          <w:i/>
          <w:sz w:val="22"/>
          <w:szCs w:val="22"/>
        </w:rPr>
        <w:t>υπερδέσμευση</w:t>
      </w:r>
      <w:proofErr w:type="spellEnd"/>
      <w:r w:rsidRPr="00582BB5">
        <w:rPr>
          <w:rFonts w:ascii="Arial" w:hAnsi="Arial" w:cs="Arial"/>
          <w:i/>
          <w:sz w:val="22"/>
          <w:szCs w:val="22"/>
        </w:rPr>
        <w:t xml:space="preserve"> για τις παρεμβάσεις Π3-73-1.1 και Π3-73-1.4 του ΣΣ ΚΑΠ 2023-2027».</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Την </w:t>
      </w:r>
      <w:proofErr w:type="spellStart"/>
      <w:r w:rsidRPr="00582BB5">
        <w:rPr>
          <w:rFonts w:ascii="Arial" w:hAnsi="Arial" w:cs="Arial"/>
          <w:i/>
          <w:sz w:val="22"/>
          <w:szCs w:val="22"/>
        </w:rPr>
        <w:t>υπ΄</w:t>
      </w:r>
      <w:proofErr w:type="spellEnd"/>
      <w:r w:rsidRPr="00582BB5">
        <w:rPr>
          <w:rFonts w:ascii="Arial" w:hAnsi="Arial" w:cs="Arial"/>
          <w:i/>
          <w:sz w:val="22"/>
          <w:szCs w:val="22"/>
        </w:rPr>
        <w:t xml:space="preserve"> αριθμό 56307/05-03-2026 (ΑΔΑ : 9Σ7Ο4653ΠΓ-Υ6Ξ) απόφασης καθορισμού συνεχιζόμενων πράξεων με τα στοιχεία του Παραρτήματος ΙΙ της Δράσης 4.3.1: «Υποδομές εγγείων βελτιώσεων» του </w:t>
      </w:r>
      <w:proofErr w:type="spellStart"/>
      <w:r w:rsidRPr="00582BB5">
        <w:rPr>
          <w:rFonts w:ascii="Arial" w:hAnsi="Arial" w:cs="Arial"/>
          <w:i/>
          <w:sz w:val="22"/>
          <w:szCs w:val="22"/>
        </w:rPr>
        <w:t>Υπομέτρου</w:t>
      </w:r>
      <w:proofErr w:type="spellEnd"/>
      <w:r w:rsidRPr="00582BB5">
        <w:rPr>
          <w:rFonts w:ascii="Arial" w:hAnsi="Arial" w:cs="Arial"/>
          <w:i/>
          <w:sz w:val="22"/>
          <w:szCs w:val="22"/>
        </w:rPr>
        <w:t xml:space="preserve"> 4.3 του Μέτρου 4 του Προγράμματος Αγροτικής Ανάπτυξης 2014-2022 (ΠΑΑ 2014-2022) στην Παρέμβαση Π3-731.1- Δράση 1: «Έργα ταμίευσης και αρδευτικών δικτύων για ανειλημμένα έργα υποδομών εγγείων βελτιώσεων </w:t>
      </w:r>
      <w:r w:rsidRPr="00582BB5">
        <w:rPr>
          <w:rFonts w:ascii="Arial" w:hAnsi="Arial" w:cs="Arial"/>
          <w:i/>
          <w:sz w:val="22"/>
          <w:szCs w:val="22"/>
        </w:rPr>
        <w:lastRenderedPageBreak/>
        <w:t>του ΠΑΑ 2014-2022» του Στρατηγικού Σχεδίου Κοινής Αγροτικής Πολιτικής 2023-2027 (ΣΣ ΚΑΠ 2023-2027)</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Τις διατάξεις των άρθρων 176 και 209 παρ.4 του Κώδικα Δήμων και Κοινοτήτων, όπως κυρώθηκε με το άρθρο 1 του ν.3463/2006 (ΦΕΚ 114 Α΄/08.06.2006) «Κύρωση του Κώδικα Δήμων και Κοινοτήτων», όπως ισχύουν.</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Τις διατάξεις του ν. 3852/2010 (ΦΕΚ 87/Α΄/07.06.2010) «Νέα Αρχιτεκτονική της Αυτοδιοίκησης και της Αποκεντρωμένης Διοίκησης – Πρόγραμμα Καλλικράτης», όπως ισχύουν και ειδικότερα το άρθρο 72 ν. 3852/2010 στο οποίο αναφέρεται ότι : </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η) Αποφασίζει για την υποβολή προτάσεων εκ μέρους του Δήμου για τη χρηματοδότηση ή επιχορήγηση δράσεων, προγραμμάτων και αντίστοιχων έργων από εθνικούς πόρους, πόρους της Ευρωπαϊκής Ένωσης ή οποιουδήποτε άλλου φορέα και αποφασίζει, όπου απαιτείται, για την αποδοχή χρηματοδότησης ή επιδότησης ή επιχορήγησης πράξεων που εντάσσονται στα πάσης φύσεως αναπτυξιακά προγράμματα ή προγράμματα επιχορήγησης.</w:t>
      </w:r>
    </w:p>
    <w:p w:rsidR="00582BB5" w:rsidRPr="00582BB5" w:rsidRDefault="00582BB5" w:rsidP="00C72546">
      <w:pPr>
        <w:pStyle w:val="140"/>
        <w:rPr>
          <w:rFonts w:ascii="Arial" w:hAnsi="Arial" w:cs="Arial"/>
          <w:i/>
          <w:sz w:val="22"/>
          <w:szCs w:val="22"/>
        </w:rPr>
      </w:pP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Και ειδικότερα</w:t>
      </w:r>
    </w:p>
    <w:p w:rsidR="00582BB5" w:rsidRPr="00582BB5" w:rsidRDefault="00582BB5" w:rsidP="00C72546">
      <w:pPr>
        <w:pStyle w:val="140"/>
        <w:rPr>
          <w:rFonts w:ascii="Arial" w:hAnsi="Arial" w:cs="Arial"/>
          <w:i/>
          <w:sz w:val="22"/>
          <w:szCs w:val="22"/>
        </w:rPr>
      </w:pP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Την </w:t>
      </w:r>
      <w:proofErr w:type="spellStart"/>
      <w:r w:rsidRPr="00582BB5">
        <w:rPr>
          <w:rFonts w:ascii="Arial" w:hAnsi="Arial" w:cs="Arial"/>
          <w:i/>
          <w:sz w:val="22"/>
          <w:szCs w:val="22"/>
        </w:rPr>
        <w:t>υπ΄</w:t>
      </w:r>
      <w:proofErr w:type="spellEnd"/>
      <w:r w:rsidRPr="00582BB5">
        <w:rPr>
          <w:rFonts w:ascii="Arial" w:hAnsi="Arial" w:cs="Arial"/>
          <w:i/>
          <w:sz w:val="22"/>
          <w:szCs w:val="22"/>
        </w:rPr>
        <w:t xml:space="preserve"> αριθμό 56307/05-03-2026 (ΑΔΑ : 9Σ7Ο4653ΠΓ-Υ6Ξ) απόφασης καθορισμού συνεχιζόμενων πράξεων με τα στοιχεία του Παραρτήματος ΙΙ της Δράσης 4.3.1: «Υποδομές εγγείων βελτιώσεων» του </w:t>
      </w:r>
      <w:proofErr w:type="spellStart"/>
      <w:r w:rsidRPr="00582BB5">
        <w:rPr>
          <w:rFonts w:ascii="Arial" w:hAnsi="Arial" w:cs="Arial"/>
          <w:i/>
          <w:sz w:val="22"/>
          <w:szCs w:val="22"/>
        </w:rPr>
        <w:t>Υπομέτρου</w:t>
      </w:r>
      <w:proofErr w:type="spellEnd"/>
      <w:r w:rsidRPr="00582BB5">
        <w:rPr>
          <w:rFonts w:ascii="Arial" w:hAnsi="Arial" w:cs="Arial"/>
          <w:i/>
          <w:sz w:val="22"/>
          <w:szCs w:val="22"/>
        </w:rPr>
        <w:t xml:space="preserve"> 4.3 του Μέτρου 4 του Προγράμματος Αγροτικής Ανάπτυξης 2014-2022 (ΠΑΑ 2014-2022) στην Παρέμβαση Π3-731.1- Δράση 1: «Έργα ταμίευσης και αρδευτικών δικτύων για ανειλημμένα έργα υποδομών εγγείων βελτιώσεων του ΠΑΑ 2014-2022» του Στρατηγικού Σχεδίου Κοινής Αγροτικής Πολιτικής 2023-2027 (ΣΣ ΚΑΠ 2023-2027)</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Τη συνέχιση των πράξεων του Παραρτήματος ΙΙ της Δράσης 4.3.1 του ΠΑΑ 2014-2022 στην Παρέμβαση Π3-73-1.1 του ΣΣ ΚΑΠ 2023-2027 συνολικού προϋπολογισμού 47.764.930,89 € στο οποίο περιλαμβάνεται η πράξη «ΕΚΣΥΓΧΡΟΝΙΣΜΟΣ ΥΠΟΔΟΜΩΝ ΤΗΣ ΧΡΗΣΗΣ ΝΕΡΟΥ ΕΓΓΕΙΩΝ ΒΕΛΤΙΩΣΕΩΝ ΤΟΥ ΔΗΜΟΥ ΛΕΒΑΔΕΩΝ» με Κωδικό Ο.Π.Σ.Κ.Α.Π. 0036157471 η οποία περιλαμβάνει τα δύο (2) υποέργα : </w:t>
      </w:r>
    </w:p>
    <w:p w:rsidR="00582BB5" w:rsidRPr="00582BB5" w:rsidRDefault="00582BB5" w:rsidP="00C72546">
      <w:pPr>
        <w:pStyle w:val="140"/>
        <w:rPr>
          <w:rFonts w:ascii="Arial" w:hAnsi="Arial" w:cs="Arial"/>
          <w:i/>
          <w:sz w:val="22"/>
          <w:szCs w:val="22"/>
        </w:rPr>
      </w:pP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Υποέργο 1ο με τίτλο: «Αντικατάσταση αγωγών για τον εκσυγχρονισμό της χρήσης νερού άρδευσης </w:t>
      </w:r>
      <w:proofErr w:type="spellStart"/>
      <w:r w:rsidRPr="00582BB5">
        <w:rPr>
          <w:rFonts w:ascii="Arial" w:hAnsi="Arial" w:cs="Arial"/>
          <w:i/>
          <w:sz w:val="22"/>
          <w:szCs w:val="22"/>
        </w:rPr>
        <w:t>Λαφυστίου</w:t>
      </w:r>
      <w:proofErr w:type="spellEnd"/>
      <w:r w:rsidRPr="00582BB5">
        <w:rPr>
          <w:rFonts w:ascii="Arial" w:hAnsi="Arial" w:cs="Arial"/>
          <w:i/>
          <w:sz w:val="22"/>
          <w:szCs w:val="22"/>
        </w:rPr>
        <w:t xml:space="preserve"> του Δήμου </w:t>
      </w:r>
      <w:proofErr w:type="spellStart"/>
      <w:r w:rsidRPr="00582BB5">
        <w:rPr>
          <w:rFonts w:ascii="Arial" w:hAnsi="Arial" w:cs="Arial"/>
          <w:i/>
          <w:sz w:val="22"/>
          <w:szCs w:val="22"/>
        </w:rPr>
        <w:t>Λεβαδέων</w:t>
      </w:r>
      <w:proofErr w:type="spellEnd"/>
      <w:r w:rsidRPr="00582BB5">
        <w:rPr>
          <w:rFonts w:ascii="Arial" w:hAnsi="Arial" w:cs="Arial"/>
          <w:i/>
          <w:sz w:val="22"/>
          <w:szCs w:val="22"/>
        </w:rPr>
        <w:t>» με συνολικό προϋπολογισμό Δημόσιας Δαπάνης και Συγχρηματοδοτούμενης Δημόσιας Δαπάνης 151.750,69€ με ΦΠΑ.</w:t>
      </w:r>
    </w:p>
    <w:p w:rsidR="00582BB5" w:rsidRPr="00582BB5" w:rsidRDefault="00582BB5" w:rsidP="00C72546">
      <w:pPr>
        <w:pStyle w:val="140"/>
        <w:rPr>
          <w:rFonts w:ascii="Arial" w:hAnsi="Arial" w:cs="Arial"/>
          <w:i/>
          <w:sz w:val="22"/>
          <w:szCs w:val="22"/>
        </w:rPr>
      </w:pP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Υποέργο 2ο με τίτλο: «Ενεργειακή αναβάθμιση και εκσυγχρονισμός υποδομών εγγείων βελτιώσεων του Δήμου </w:t>
      </w:r>
      <w:proofErr w:type="spellStart"/>
      <w:r w:rsidRPr="00582BB5">
        <w:rPr>
          <w:rFonts w:ascii="Arial" w:hAnsi="Arial" w:cs="Arial"/>
          <w:i/>
          <w:sz w:val="22"/>
          <w:szCs w:val="22"/>
        </w:rPr>
        <w:t>Λεβαδέων</w:t>
      </w:r>
      <w:proofErr w:type="spellEnd"/>
      <w:r w:rsidRPr="00582BB5">
        <w:rPr>
          <w:rFonts w:ascii="Arial" w:hAnsi="Arial" w:cs="Arial"/>
          <w:i/>
          <w:sz w:val="22"/>
          <w:szCs w:val="22"/>
        </w:rPr>
        <w:t>» με συνολικό προϋπολογισμό Δημόσιας Δαπάνης και Συγχρηματοδοτούμενης Δημόσιας Δαπάνης 70.060,00€ με ΦΠΑ.</w:t>
      </w:r>
    </w:p>
    <w:p w:rsidR="00582BB5" w:rsidRPr="00582BB5" w:rsidRDefault="00582BB5" w:rsidP="00C72546">
      <w:pPr>
        <w:pStyle w:val="140"/>
        <w:rPr>
          <w:rFonts w:ascii="Arial" w:hAnsi="Arial" w:cs="Arial"/>
          <w:i/>
          <w:sz w:val="22"/>
          <w:szCs w:val="22"/>
        </w:rPr>
      </w:pP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 xml:space="preserve">Το ότι η παρέμβαση Π3-73-1.1- Δράση 1: «Έργα ταμίευσης και αρδευτικών δικτύων για ανειλημμένα έργα υποδομών εγγείων βελτιώσεων του ΠΑΑ 2014-2022» του ΣΣ ΚΑΠ 20232027 συγχρηματοδοτείται από το Ευρωπαϊκό Γεωργικό Ταμείο Αγροτικής Ανάπτυξης (ΕΓΤΑΑ) και το Ελληνικό Δημόσιο ( </w:t>
      </w:r>
      <w:proofErr w:type="spellStart"/>
      <w:r w:rsidRPr="00582BB5">
        <w:rPr>
          <w:rFonts w:ascii="Arial" w:hAnsi="Arial" w:cs="Arial"/>
          <w:i/>
          <w:sz w:val="22"/>
          <w:szCs w:val="22"/>
        </w:rPr>
        <w:t>ΥπΑΑΤ</w:t>
      </w:r>
      <w:proofErr w:type="spellEnd"/>
      <w:r w:rsidRPr="00582BB5">
        <w:rPr>
          <w:rFonts w:ascii="Arial" w:hAnsi="Arial" w:cs="Arial"/>
          <w:i/>
          <w:sz w:val="22"/>
          <w:szCs w:val="22"/>
        </w:rPr>
        <w:t xml:space="preserve"> ).</w:t>
      </w:r>
    </w:p>
    <w:p w:rsidR="00582BB5" w:rsidRPr="00582BB5" w:rsidRDefault="00582BB5" w:rsidP="00582BB5">
      <w:pPr>
        <w:pStyle w:val="140"/>
        <w:numPr>
          <w:ilvl w:val="0"/>
          <w:numId w:val="50"/>
        </w:numPr>
        <w:rPr>
          <w:rFonts w:ascii="Arial" w:hAnsi="Arial" w:cs="Arial"/>
          <w:i/>
          <w:sz w:val="22"/>
          <w:szCs w:val="22"/>
        </w:rPr>
      </w:pPr>
      <w:r w:rsidRPr="00582BB5">
        <w:rPr>
          <w:rFonts w:ascii="Arial" w:hAnsi="Arial" w:cs="Arial"/>
          <w:i/>
          <w:sz w:val="22"/>
          <w:szCs w:val="22"/>
        </w:rPr>
        <w:t>Το ότι το ποσό των 47.764.930,89 € θα χρηματοδοτηθεί από τη ΣΑ 082/7 του Αναπτυξιακού Προγράμματος Δημοσίων Επενδύσεων ( ΑΠΔΕ) και σύμφωνα με το άρθρο 60 του ν. 4914/2022 περί «Χρηματοδοτήσεων και πληρωμών από το Πρόγραμμα Δημοσίων Επενδύσεων».</w:t>
      </w:r>
    </w:p>
    <w:p w:rsidR="00582BB5" w:rsidRPr="00582BB5" w:rsidRDefault="00582BB5" w:rsidP="00582BB5">
      <w:pPr>
        <w:pStyle w:val="53"/>
        <w:tabs>
          <w:tab w:val="num" w:pos="709"/>
        </w:tabs>
        <w:ind w:left="426"/>
        <w:jc w:val="both"/>
        <w:rPr>
          <w:rFonts w:ascii="Arial" w:hAnsi="Arial" w:cs="Arial"/>
          <w:b/>
          <w:i/>
          <w:spacing w:val="2"/>
          <w:sz w:val="22"/>
          <w:szCs w:val="22"/>
        </w:rPr>
      </w:pPr>
    </w:p>
    <w:p w:rsidR="00582BB5" w:rsidRPr="00582BB5" w:rsidRDefault="00582BB5" w:rsidP="00C72546">
      <w:pPr>
        <w:pStyle w:val="53"/>
        <w:ind w:left="2160"/>
        <w:jc w:val="both"/>
        <w:rPr>
          <w:rFonts w:ascii="Arial" w:hAnsi="Arial" w:cs="Arial"/>
          <w:i/>
          <w:spacing w:val="2"/>
          <w:sz w:val="22"/>
          <w:szCs w:val="22"/>
        </w:rPr>
      </w:pPr>
      <w:r w:rsidRPr="00582BB5">
        <w:rPr>
          <w:rFonts w:ascii="Arial" w:hAnsi="Arial" w:cs="Arial"/>
          <w:i/>
          <w:spacing w:val="2"/>
          <w:sz w:val="22"/>
          <w:szCs w:val="22"/>
        </w:rPr>
        <w:t>.</w:t>
      </w:r>
    </w:p>
    <w:p w:rsidR="00582BB5" w:rsidRPr="00582BB5" w:rsidRDefault="00582BB5" w:rsidP="00C72546">
      <w:pPr>
        <w:pStyle w:val="53"/>
        <w:jc w:val="both"/>
        <w:rPr>
          <w:rFonts w:ascii="Arial" w:hAnsi="Arial" w:cs="Arial"/>
          <w:bCs/>
          <w:i/>
          <w:iCs/>
          <w:sz w:val="22"/>
          <w:szCs w:val="22"/>
        </w:rPr>
      </w:pPr>
      <w:r w:rsidRPr="00582BB5">
        <w:rPr>
          <w:rFonts w:ascii="Arial" w:hAnsi="Arial" w:cs="Arial"/>
          <w:b/>
          <w:bCs/>
          <w:i/>
          <w:iCs/>
          <w:sz w:val="22"/>
          <w:szCs w:val="22"/>
          <w:u w:val="single"/>
        </w:rPr>
        <w:t xml:space="preserve">Προτείνεται </w:t>
      </w:r>
      <w:r w:rsidR="00C72546">
        <w:rPr>
          <w:rFonts w:ascii="Arial" w:hAnsi="Arial" w:cs="Arial"/>
          <w:b/>
          <w:bCs/>
          <w:i/>
          <w:iCs/>
          <w:sz w:val="22"/>
          <w:szCs w:val="22"/>
          <w:u w:val="single"/>
        </w:rPr>
        <w:t xml:space="preserve">  </w:t>
      </w:r>
      <w:r w:rsidR="00C72546" w:rsidRPr="00C72546">
        <w:rPr>
          <w:rFonts w:ascii="Arial" w:hAnsi="Arial" w:cs="Arial"/>
          <w:bCs/>
          <w:i/>
          <w:iCs/>
          <w:sz w:val="22"/>
          <w:szCs w:val="22"/>
        </w:rPr>
        <w:t>σ</w:t>
      </w:r>
      <w:r w:rsidRPr="00C72546">
        <w:rPr>
          <w:rFonts w:ascii="Arial" w:hAnsi="Arial" w:cs="Arial"/>
          <w:bCs/>
          <w:i/>
          <w:iCs/>
          <w:sz w:val="22"/>
          <w:szCs w:val="22"/>
        </w:rPr>
        <w:t xml:space="preserve">τα </w:t>
      </w:r>
      <w:r w:rsidRPr="00582BB5">
        <w:rPr>
          <w:rFonts w:ascii="Arial" w:hAnsi="Arial" w:cs="Arial"/>
          <w:bCs/>
          <w:i/>
          <w:iCs/>
          <w:sz w:val="22"/>
          <w:szCs w:val="22"/>
        </w:rPr>
        <w:t xml:space="preserve">μέλη της Δημοτικής Επιτροπής Δήμου </w:t>
      </w:r>
      <w:proofErr w:type="spellStart"/>
      <w:r w:rsidRPr="00582BB5">
        <w:rPr>
          <w:rFonts w:ascii="Arial" w:hAnsi="Arial" w:cs="Arial"/>
          <w:bCs/>
          <w:i/>
          <w:iCs/>
          <w:sz w:val="22"/>
          <w:szCs w:val="22"/>
        </w:rPr>
        <w:t>Λεβαδέων</w:t>
      </w:r>
      <w:proofErr w:type="spellEnd"/>
    </w:p>
    <w:p w:rsidR="00582BB5" w:rsidRPr="00582BB5" w:rsidRDefault="00582BB5" w:rsidP="00582BB5">
      <w:pPr>
        <w:tabs>
          <w:tab w:val="num" w:pos="709"/>
        </w:tabs>
        <w:ind w:left="993" w:hanging="993"/>
        <w:jc w:val="both"/>
        <w:rPr>
          <w:rFonts w:ascii="Arial" w:hAnsi="Arial" w:cs="Arial"/>
          <w:i/>
          <w:sz w:val="22"/>
          <w:szCs w:val="22"/>
        </w:rPr>
      </w:pPr>
    </w:p>
    <w:p w:rsidR="00582BB5" w:rsidRPr="00C72546" w:rsidRDefault="00582BB5" w:rsidP="00C72546">
      <w:pPr>
        <w:pStyle w:val="140"/>
        <w:numPr>
          <w:ilvl w:val="0"/>
          <w:numId w:val="50"/>
        </w:numPr>
        <w:rPr>
          <w:rFonts w:ascii="Arial" w:hAnsi="Arial" w:cs="Arial"/>
          <w:i/>
          <w:sz w:val="22"/>
          <w:szCs w:val="22"/>
        </w:rPr>
      </w:pPr>
      <w:r w:rsidRPr="00C72546">
        <w:rPr>
          <w:rFonts w:ascii="Arial" w:hAnsi="Arial" w:cs="Arial"/>
          <w:i/>
          <w:sz w:val="22"/>
          <w:szCs w:val="22"/>
        </w:rPr>
        <w:t xml:space="preserve">Να αποδεχθούν την </w:t>
      </w:r>
      <w:proofErr w:type="spellStart"/>
      <w:r w:rsidRPr="00C72546">
        <w:rPr>
          <w:rFonts w:ascii="Arial" w:hAnsi="Arial" w:cs="Arial"/>
          <w:i/>
          <w:sz w:val="22"/>
          <w:szCs w:val="22"/>
        </w:rPr>
        <w:t>υπ΄</w:t>
      </w:r>
      <w:proofErr w:type="spellEnd"/>
      <w:r w:rsidRPr="00C72546">
        <w:rPr>
          <w:rFonts w:ascii="Arial" w:hAnsi="Arial" w:cs="Arial"/>
          <w:i/>
          <w:sz w:val="22"/>
          <w:szCs w:val="22"/>
        </w:rPr>
        <w:t xml:space="preserve"> αριθμό 56307/05-03-2026 (ΑΔΑ : 9Σ7Ο4653ΠΓ-Υ6Ξ) απόφασης καθορισμού συνεχιζόμενων πράξεων με τα στοιχεία του Παραρτήματος ΙΙ της Δράσης 4.3.1: «Υποδομές εγγείων βελτιώσεων» του </w:t>
      </w:r>
      <w:proofErr w:type="spellStart"/>
      <w:r w:rsidRPr="00C72546">
        <w:rPr>
          <w:rFonts w:ascii="Arial" w:hAnsi="Arial" w:cs="Arial"/>
          <w:i/>
          <w:sz w:val="22"/>
          <w:szCs w:val="22"/>
        </w:rPr>
        <w:t>Υπομέτρου</w:t>
      </w:r>
      <w:proofErr w:type="spellEnd"/>
      <w:r w:rsidRPr="00C72546">
        <w:rPr>
          <w:rFonts w:ascii="Arial" w:hAnsi="Arial" w:cs="Arial"/>
          <w:i/>
          <w:sz w:val="22"/>
          <w:szCs w:val="22"/>
        </w:rPr>
        <w:t xml:space="preserve"> 4.3 του Μέτρου 4 του Προγράμματος Αγροτικής Ανάπτυξης 2014-2022 (ΠΑΑ 2014-2022) στην Παρέμβαση Π3-</w:t>
      </w:r>
      <w:r w:rsidRPr="00C72546">
        <w:rPr>
          <w:rFonts w:ascii="Arial" w:hAnsi="Arial" w:cs="Arial"/>
          <w:i/>
          <w:sz w:val="22"/>
          <w:szCs w:val="22"/>
        </w:rPr>
        <w:lastRenderedPageBreak/>
        <w:t>731.1- Δράση 1: «Έργα ταμίευσης και αρδευτικών δικτύων για ανειλημμένα έργα υποδομών εγγείων βελτιώσεων του ΠΑΑ 2014-2022» του Στρατηγικού Σχεδίου Κοινής Αγροτικής Πολιτικής 2023-2027 (ΣΣ ΚΑΠ 2023-2027) στο οποίο περιλαμβάνεται η πράξη «ΕΚΣΥΓΧΡΟΝΙΣΜΟΣ ΥΠΟΔΟΜΩΝ ΤΗΣ ΧΡΗΣΗΣ ΝΕΡΟΥ ΕΓΓΕΙΩΝ ΒΕΛΤΙΩΣΕΩΝ ΤΟΥ ΔΗΜΟΥ ΛΕΒΑΔΕΩΝ» με Κωδικό Ο.Π.Σ.Κ.Α.Π. 0036157471  η οποία εγγράφεται στη ΣΑ 082/7 του Αναπτυξιακού Προγράμματος Δημοσίων Επενδύσεων ( ΑΠΔΕ) και σύμφωνα με το άρθρο 60 του ν. 4914/2022 περί «Χρηματοδοτήσεων και πληρωμών από το Πρόγραμμα Δημοσίων Επενδύσεων»</w:t>
      </w:r>
      <w:r w:rsidR="00C72546" w:rsidRPr="00C72546">
        <w:rPr>
          <w:rFonts w:ascii="Arial" w:hAnsi="Arial" w:cs="Arial"/>
          <w:i/>
          <w:sz w:val="22"/>
          <w:szCs w:val="22"/>
        </w:rPr>
        <w:t xml:space="preserve"> </w:t>
      </w:r>
      <w:r w:rsidR="00C72546">
        <w:rPr>
          <w:rFonts w:ascii="Arial" w:hAnsi="Arial" w:cs="Arial"/>
          <w:i/>
          <w:sz w:val="22"/>
          <w:szCs w:val="22"/>
        </w:rPr>
        <w:t>κ</w:t>
      </w:r>
      <w:r w:rsidR="00C72546" w:rsidRPr="00C72546">
        <w:rPr>
          <w:rFonts w:ascii="Arial" w:hAnsi="Arial" w:cs="Arial"/>
          <w:i/>
          <w:sz w:val="22"/>
          <w:szCs w:val="22"/>
        </w:rPr>
        <w:t xml:space="preserve"> </w:t>
      </w:r>
      <w:r w:rsidRPr="00C72546">
        <w:rPr>
          <w:rFonts w:ascii="Arial" w:hAnsi="Arial" w:cs="Arial"/>
          <w:i/>
          <w:sz w:val="22"/>
          <w:szCs w:val="22"/>
        </w:rPr>
        <w:t xml:space="preserve">αι περιλαμβάνει τα δύο (2) υποέργα : </w:t>
      </w:r>
    </w:p>
    <w:p w:rsidR="00582BB5" w:rsidRPr="004D3BD6" w:rsidRDefault="00582BB5" w:rsidP="00582BB5">
      <w:pPr>
        <w:pStyle w:val="53"/>
        <w:tabs>
          <w:tab w:val="num" w:pos="709"/>
        </w:tabs>
        <w:jc w:val="both"/>
        <w:rPr>
          <w:rFonts w:ascii="Arial" w:hAnsi="Arial" w:cs="Arial"/>
        </w:rPr>
      </w:pPr>
    </w:p>
    <w:p w:rsidR="00582BB5" w:rsidRPr="00582BB5" w:rsidRDefault="00582BB5" w:rsidP="00582BB5">
      <w:pPr>
        <w:pStyle w:val="53"/>
        <w:numPr>
          <w:ilvl w:val="0"/>
          <w:numId w:val="49"/>
        </w:numPr>
        <w:tabs>
          <w:tab w:val="num" w:pos="709"/>
        </w:tabs>
        <w:ind w:left="851"/>
        <w:rPr>
          <w:rFonts w:ascii="Arial" w:hAnsi="Arial" w:cs="Arial"/>
          <w:i/>
          <w:spacing w:val="2"/>
          <w:sz w:val="22"/>
          <w:szCs w:val="22"/>
        </w:rPr>
      </w:pPr>
      <w:r w:rsidRPr="00582BB5">
        <w:rPr>
          <w:rFonts w:ascii="Arial" w:hAnsi="Arial" w:cs="Arial"/>
          <w:i/>
          <w:spacing w:val="2"/>
          <w:sz w:val="22"/>
          <w:szCs w:val="22"/>
        </w:rPr>
        <w:t>Υποέργο 1</w:t>
      </w:r>
      <w:r w:rsidRPr="00582BB5">
        <w:rPr>
          <w:rFonts w:ascii="Arial" w:hAnsi="Arial" w:cs="Arial"/>
          <w:i/>
          <w:spacing w:val="2"/>
          <w:sz w:val="22"/>
          <w:szCs w:val="22"/>
          <w:vertAlign w:val="superscript"/>
        </w:rPr>
        <w:t>ο</w:t>
      </w:r>
      <w:r w:rsidRPr="00582BB5">
        <w:rPr>
          <w:rFonts w:ascii="Arial" w:hAnsi="Arial" w:cs="Arial"/>
          <w:i/>
          <w:spacing w:val="2"/>
          <w:sz w:val="22"/>
          <w:szCs w:val="22"/>
        </w:rPr>
        <w:t xml:space="preserve"> με τίτλο: </w:t>
      </w:r>
      <w:r w:rsidRPr="00582BB5">
        <w:rPr>
          <w:rFonts w:ascii="Arial" w:hAnsi="Arial" w:cs="Arial"/>
          <w:b/>
          <w:i/>
          <w:spacing w:val="2"/>
          <w:sz w:val="22"/>
          <w:szCs w:val="22"/>
        </w:rPr>
        <w:t xml:space="preserve">«Αντικατάσταση αγωγών για τον εκσυγχρονισμό της χρήσης νερού άρδευσης </w:t>
      </w:r>
      <w:proofErr w:type="spellStart"/>
      <w:r w:rsidRPr="00582BB5">
        <w:rPr>
          <w:rFonts w:ascii="Arial" w:hAnsi="Arial" w:cs="Arial"/>
          <w:b/>
          <w:i/>
          <w:spacing w:val="2"/>
          <w:sz w:val="22"/>
          <w:szCs w:val="22"/>
        </w:rPr>
        <w:t>Λαφυστίου</w:t>
      </w:r>
      <w:proofErr w:type="spellEnd"/>
      <w:r w:rsidRPr="00582BB5">
        <w:rPr>
          <w:rFonts w:ascii="Arial" w:hAnsi="Arial" w:cs="Arial"/>
          <w:b/>
          <w:i/>
          <w:spacing w:val="2"/>
          <w:sz w:val="22"/>
          <w:szCs w:val="22"/>
        </w:rPr>
        <w:t xml:space="preserve"> του Δήμου </w:t>
      </w:r>
      <w:proofErr w:type="spellStart"/>
      <w:r w:rsidRPr="00582BB5">
        <w:rPr>
          <w:rFonts w:ascii="Arial" w:hAnsi="Arial" w:cs="Arial"/>
          <w:b/>
          <w:i/>
          <w:spacing w:val="2"/>
          <w:sz w:val="22"/>
          <w:szCs w:val="22"/>
        </w:rPr>
        <w:t>Λεβαδέων</w:t>
      </w:r>
      <w:proofErr w:type="spellEnd"/>
      <w:r w:rsidRPr="00582BB5">
        <w:rPr>
          <w:rFonts w:ascii="Arial" w:hAnsi="Arial" w:cs="Arial"/>
          <w:b/>
          <w:i/>
          <w:spacing w:val="2"/>
          <w:sz w:val="22"/>
          <w:szCs w:val="22"/>
        </w:rPr>
        <w:t>»</w:t>
      </w:r>
      <w:r w:rsidRPr="00582BB5">
        <w:rPr>
          <w:rFonts w:ascii="Arial" w:hAnsi="Arial" w:cs="Arial"/>
          <w:i/>
          <w:spacing w:val="2"/>
          <w:sz w:val="22"/>
          <w:szCs w:val="22"/>
        </w:rPr>
        <w:t xml:space="preserve"> με συνολικό προϋπολογισμό Δημόσιας Δαπάνης και Συγχρηματοδοτούμενης Δημόσιας Δαπάνης 151.750,69€ με ΦΠΑ.</w:t>
      </w:r>
    </w:p>
    <w:p w:rsidR="00582BB5" w:rsidRPr="00582BB5" w:rsidRDefault="00582BB5" w:rsidP="00582BB5">
      <w:pPr>
        <w:pStyle w:val="53"/>
        <w:tabs>
          <w:tab w:val="num" w:pos="709"/>
        </w:tabs>
        <w:ind w:left="851"/>
        <w:rPr>
          <w:rFonts w:ascii="Arial" w:hAnsi="Arial" w:cs="Arial"/>
          <w:i/>
          <w:spacing w:val="2"/>
          <w:sz w:val="22"/>
          <w:szCs w:val="22"/>
        </w:rPr>
      </w:pPr>
    </w:p>
    <w:p w:rsidR="00582BB5" w:rsidRPr="00582BB5" w:rsidRDefault="00582BB5" w:rsidP="00582BB5">
      <w:pPr>
        <w:pStyle w:val="53"/>
        <w:numPr>
          <w:ilvl w:val="0"/>
          <w:numId w:val="49"/>
        </w:numPr>
        <w:tabs>
          <w:tab w:val="num" w:pos="709"/>
        </w:tabs>
        <w:ind w:left="851"/>
        <w:rPr>
          <w:rFonts w:ascii="Arial" w:hAnsi="Arial" w:cs="Arial"/>
          <w:i/>
          <w:spacing w:val="2"/>
          <w:sz w:val="22"/>
          <w:szCs w:val="22"/>
        </w:rPr>
      </w:pPr>
      <w:r w:rsidRPr="00582BB5">
        <w:rPr>
          <w:rFonts w:ascii="Arial" w:hAnsi="Arial" w:cs="Arial"/>
          <w:i/>
          <w:spacing w:val="2"/>
          <w:sz w:val="22"/>
          <w:szCs w:val="22"/>
        </w:rPr>
        <w:t>Υποέργο 2</w:t>
      </w:r>
      <w:r w:rsidRPr="00582BB5">
        <w:rPr>
          <w:rFonts w:ascii="Arial" w:hAnsi="Arial" w:cs="Arial"/>
          <w:i/>
          <w:spacing w:val="2"/>
          <w:sz w:val="22"/>
          <w:szCs w:val="22"/>
          <w:vertAlign w:val="superscript"/>
        </w:rPr>
        <w:t>ο</w:t>
      </w:r>
      <w:r w:rsidRPr="00582BB5">
        <w:rPr>
          <w:rFonts w:ascii="Arial" w:hAnsi="Arial" w:cs="Arial"/>
          <w:i/>
          <w:spacing w:val="2"/>
          <w:sz w:val="22"/>
          <w:szCs w:val="22"/>
        </w:rPr>
        <w:t xml:space="preserve"> με τίτλο: </w:t>
      </w:r>
      <w:r w:rsidRPr="00582BB5">
        <w:rPr>
          <w:rFonts w:ascii="Arial" w:hAnsi="Arial" w:cs="Arial"/>
          <w:b/>
          <w:i/>
          <w:spacing w:val="2"/>
          <w:sz w:val="22"/>
          <w:szCs w:val="22"/>
        </w:rPr>
        <w:t xml:space="preserve">«Ενεργειακή αναβάθμιση και εκσυγχρονισμός υποδομών εγγείων βελτιώσεων του Δήμου </w:t>
      </w:r>
      <w:proofErr w:type="spellStart"/>
      <w:r w:rsidRPr="00582BB5">
        <w:rPr>
          <w:rFonts w:ascii="Arial" w:hAnsi="Arial" w:cs="Arial"/>
          <w:b/>
          <w:i/>
          <w:spacing w:val="2"/>
          <w:sz w:val="22"/>
          <w:szCs w:val="22"/>
        </w:rPr>
        <w:t>Λεβαδέων</w:t>
      </w:r>
      <w:proofErr w:type="spellEnd"/>
      <w:r w:rsidRPr="00582BB5">
        <w:rPr>
          <w:rFonts w:ascii="Arial" w:hAnsi="Arial" w:cs="Arial"/>
          <w:b/>
          <w:i/>
          <w:spacing w:val="2"/>
          <w:sz w:val="22"/>
          <w:szCs w:val="22"/>
        </w:rPr>
        <w:t>»</w:t>
      </w:r>
      <w:r w:rsidRPr="00582BB5">
        <w:rPr>
          <w:rFonts w:ascii="Arial" w:hAnsi="Arial" w:cs="Arial"/>
          <w:i/>
          <w:spacing w:val="2"/>
          <w:sz w:val="22"/>
          <w:szCs w:val="22"/>
        </w:rPr>
        <w:t xml:space="preserve"> με συνολικό προϋπολογισμό Δημόσιας Δαπάνης και Συγχρηματοδοτούμενης Δημόσιας Δαπάνης 70.060,00€ με ΦΠΑ.</w:t>
      </w:r>
    </w:p>
    <w:p w:rsidR="00582BB5" w:rsidRPr="00582BB5" w:rsidRDefault="00582BB5" w:rsidP="00582BB5">
      <w:pPr>
        <w:pStyle w:val="53"/>
        <w:tabs>
          <w:tab w:val="num" w:pos="709"/>
        </w:tabs>
        <w:rPr>
          <w:rFonts w:ascii="Arial" w:hAnsi="Arial" w:cs="Arial"/>
          <w:b/>
          <w:i/>
          <w:sz w:val="22"/>
          <w:szCs w:val="22"/>
        </w:rPr>
      </w:pPr>
    </w:p>
    <w:p w:rsidR="00BB367C" w:rsidRPr="00BB367C" w:rsidRDefault="00BB367C" w:rsidP="00925968">
      <w:pPr>
        <w:spacing w:line="360" w:lineRule="auto"/>
        <w:ind w:hanging="900"/>
        <w:jc w:val="both"/>
        <w:rPr>
          <w:rFonts w:ascii="Arial" w:hAnsi="Arial" w:cs="Arial"/>
          <w:i/>
          <w:sz w:val="22"/>
          <w:szCs w:val="22"/>
        </w:rPr>
      </w:pP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w:t>
      </w:r>
      <w:r w:rsidR="004A63FC">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948F0" w:rsidRDefault="00F948F0" w:rsidP="00430346">
      <w:pPr>
        <w:spacing w:line="276" w:lineRule="auto"/>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72546" w:rsidRDefault="000C429B" w:rsidP="00C72546">
      <w:pPr>
        <w:jc w:val="both"/>
        <w:rPr>
          <w:rFonts w:ascii="Arial" w:hAnsi="Arial" w:cs="Arial"/>
          <w:sz w:val="22"/>
          <w:szCs w:val="22"/>
        </w:rPr>
      </w:pPr>
      <w:r w:rsidRPr="00C72546">
        <w:rPr>
          <w:rFonts w:ascii="Arial" w:eastAsia="Calibri" w:hAnsi="Arial" w:cs="Arial"/>
          <w:color w:val="000000"/>
          <w:kern w:val="1"/>
          <w:sz w:val="22"/>
          <w:szCs w:val="22"/>
          <w:highlight w:val="white"/>
          <w:shd w:val="clear" w:color="auto" w:fill="FFFFFF"/>
        </w:rPr>
        <w:t>-</w:t>
      </w:r>
      <w:r w:rsidR="00C72546" w:rsidRPr="00C72546">
        <w:rPr>
          <w:rFonts w:ascii="Arial" w:eastAsia="Calibri" w:hAnsi="Arial" w:cs="Arial"/>
          <w:color w:val="000000"/>
          <w:kern w:val="1"/>
          <w:sz w:val="22"/>
          <w:szCs w:val="22"/>
          <w:shd w:val="clear" w:color="auto" w:fill="FFFFFF"/>
        </w:rPr>
        <w:t>Την</w:t>
      </w:r>
      <w:r w:rsidR="00C72546" w:rsidRPr="00C72546">
        <w:rPr>
          <w:rFonts w:ascii="Arial" w:hAnsi="Arial" w:cs="Arial"/>
          <w:sz w:val="22"/>
          <w:szCs w:val="22"/>
        </w:rPr>
        <w:t xml:space="preserve"> </w:t>
      </w:r>
      <w:proofErr w:type="spellStart"/>
      <w:r w:rsidR="00C72546" w:rsidRPr="00C72546">
        <w:rPr>
          <w:rFonts w:ascii="Arial" w:hAnsi="Arial" w:cs="Arial"/>
          <w:sz w:val="22"/>
          <w:szCs w:val="22"/>
        </w:rPr>
        <w:t>υπ΄</w:t>
      </w:r>
      <w:proofErr w:type="spellEnd"/>
      <w:r w:rsidR="00C72546" w:rsidRPr="00C72546">
        <w:rPr>
          <w:rFonts w:ascii="Arial" w:hAnsi="Arial" w:cs="Arial"/>
          <w:sz w:val="22"/>
          <w:szCs w:val="22"/>
        </w:rPr>
        <w:t xml:space="preserve"> αριθμό 56307/05-03-2026 (ΑΔΑ : 9Σ7Ο4653ΠΓ-Υ6Ξ) απόφαση καθορισμού συνεχιζόμενων πράξεων με τα στοιχεία του Παραρτήματος ΙΙ της Δράσης 4.3.1: «Υποδομές εγγείων βελτιώσεων» του </w:t>
      </w:r>
      <w:proofErr w:type="spellStart"/>
      <w:r w:rsidR="00C72546" w:rsidRPr="00C72546">
        <w:rPr>
          <w:rFonts w:ascii="Arial" w:hAnsi="Arial" w:cs="Arial"/>
          <w:sz w:val="22"/>
          <w:szCs w:val="22"/>
        </w:rPr>
        <w:t>Υπομέτρου</w:t>
      </w:r>
      <w:proofErr w:type="spellEnd"/>
      <w:r w:rsidR="00C72546" w:rsidRPr="00C72546">
        <w:rPr>
          <w:rFonts w:ascii="Arial" w:hAnsi="Arial" w:cs="Arial"/>
          <w:sz w:val="22"/>
          <w:szCs w:val="22"/>
        </w:rPr>
        <w:t xml:space="preserve"> 4.3 του Μέτρου 4 του Προγράμματος Αγροτικής Ανάπτυξης 2014-2022 (ΠΑΑ 2014-2022) στην Παρέμβαση Π3-731.1- Δράση 1: «Έργα ταμίευσης και αρδευτικών δικτύων για ανειλημμένα έργα υποδομών εγγείων βελτιώσεων του ΠΑΑ 2014-2022» του Στρατηγικού Σχεδίου Κοινής Αγροτικής Πολιτικ</w:t>
      </w:r>
      <w:r w:rsidR="00C72546">
        <w:rPr>
          <w:rFonts w:ascii="Arial" w:hAnsi="Arial" w:cs="Arial"/>
          <w:sz w:val="22"/>
          <w:szCs w:val="22"/>
        </w:rPr>
        <w:t>ής 2023-2027 (ΣΣ ΚΑΠ 2023-2027) που είχε διανεμηθεί</w:t>
      </w:r>
    </w:p>
    <w:p w:rsidR="00C72546" w:rsidRPr="00C72546" w:rsidRDefault="00C72546" w:rsidP="00C72546">
      <w:pPr>
        <w:jc w:val="both"/>
        <w:rPr>
          <w:rFonts w:ascii="Arial" w:hAnsi="Arial" w:cs="Arial"/>
          <w:sz w:val="22"/>
          <w:szCs w:val="22"/>
        </w:rPr>
      </w:pPr>
      <w:r>
        <w:rPr>
          <w:rFonts w:ascii="Arial" w:hAnsi="Arial" w:cs="Arial"/>
          <w:sz w:val="22"/>
          <w:szCs w:val="22"/>
        </w:rPr>
        <w:t>-Τ</w:t>
      </w:r>
      <w:r w:rsidRPr="004B21BD">
        <w:rPr>
          <w:rFonts w:ascii="Arial" w:eastAsia="Arial" w:hAnsi="Arial" w:cs="Arial"/>
          <w:sz w:val="22"/>
          <w:szCs w:val="22"/>
        </w:rPr>
        <w:t xml:space="preserve">ην   με </w:t>
      </w:r>
      <w:proofErr w:type="spellStart"/>
      <w:r w:rsidRPr="004B21BD">
        <w:rPr>
          <w:rFonts w:ascii="Arial" w:eastAsia="Arial" w:hAnsi="Arial" w:cs="Arial"/>
          <w:sz w:val="22"/>
          <w:szCs w:val="22"/>
        </w:rPr>
        <w:t>αριθμ</w:t>
      </w:r>
      <w:proofErr w:type="spellEnd"/>
      <w:r w:rsidRPr="004B21BD">
        <w:rPr>
          <w:rFonts w:ascii="Arial" w:eastAsia="Arial" w:hAnsi="Arial" w:cs="Arial"/>
          <w:sz w:val="22"/>
          <w:szCs w:val="22"/>
        </w:rPr>
        <w:t xml:space="preserve">. </w:t>
      </w:r>
      <w:proofErr w:type="spellStart"/>
      <w:r w:rsidRPr="004B21BD">
        <w:rPr>
          <w:rFonts w:ascii="Arial" w:eastAsia="Arial" w:hAnsi="Arial" w:cs="Arial"/>
          <w:sz w:val="22"/>
          <w:szCs w:val="22"/>
        </w:rPr>
        <w:t>πρωτ</w:t>
      </w:r>
      <w:proofErr w:type="spellEnd"/>
      <w:r w:rsidRPr="004B21BD">
        <w:rPr>
          <w:rFonts w:ascii="Arial" w:eastAsia="Arial" w:hAnsi="Arial" w:cs="Arial"/>
          <w:sz w:val="22"/>
          <w:szCs w:val="22"/>
        </w:rPr>
        <w:t xml:space="preserve">. </w:t>
      </w:r>
      <w:r>
        <w:rPr>
          <w:rFonts w:ascii="Arial" w:eastAsia="Arial" w:hAnsi="Arial" w:cs="Arial"/>
          <w:sz w:val="22"/>
          <w:szCs w:val="22"/>
        </w:rPr>
        <w:t>8210</w:t>
      </w:r>
      <w:r w:rsidRPr="004B21BD">
        <w:rPr>
          <w:rFonts w:ascii="Arial" w:eastAsia="Arial" w:hAnsi="Arial" w:cs="Arial"/>
          <w:sz w:val="22"/>
          <w:szCs w:val="22"/>
        </w:rPr>
        <w:t>/</w:t>
      </w:r>
      <w:r>
        <w:rPr>
          <w:rFonts w:ascii="Arial" w:eastAsia="Arial" w:hAnsi="Arial" w:cs="Arial"/>
          <w:sz w:val="22"/>
          <w:szCs w:val="22"/>
        </w:rPr>
        <w:t>30</w:t>
      </w:r>
      <w:r w:rsidRPr="004B21BD">
        <w:rPr>
          <w:rFonts w:ascii="Arial" w:eastAsia="Arial" w:hAnsi="Arial" w:cs="Arial"/>
          <w:sz w:val="22"/>
          <w:szCs w:val="22"/>
        </w:rPr>
        <w:t>-0</w:t>
      </w:r>
      <w:r>
        <w:rPr>
          <w:rFonts w:ascii="Arial" w:eastAsia="Arial" w:hAnsi="Arial" w:cs="Arial"/>
          <w:sz w:val="22"/>
          <w:szCs w:val="22"/>
        </w:rPr>
        <w:t>4</w:t>
      </w:r>
      <w:r w:rsidRPr="004B21BD">
        <w:rPr>
          <w:rFonts w:ascii="Arial" w:eastAsia="Arial" w:hAnsi="Arial" w:cs="Arial"/>
          <w:sz w:val="22"/>
          <w:szCs w:val="22"/>
        </w:rPr>
        <w:t xml:space="preserve">-2026 </w:t>
      </w:r>
      <w:r w:rsidRPr="004B21BD">
        <w:rPr>
          <w:rFonts w:ascii="Arial" w:hAnsi="Arial" w:cs="Arial"/>
          <w:sz w:val="22"/>
          <w:szCs w:val="22"/>
        </w:rPr>
        <w:t xml:space="preserve">έγγραφη </w:t>
      </w:r>
      <w:r>
        <w:rPr>
          <w:rFonts w:ascii="Arial" w:hAnsi="Arial" w:cs="Arial"/>
          <w:sz w:val="22"/>
          <w:szCs w:val="22"/>
        </w:rPr>
        <w:t xml:space="preserve">εισήγηση  </w:t>
      </w:r>
      <w:r w:rsidRPr="004B21BD">
        <w:rPr>
          <w:rFonts w:ascii="Arial" w:hAnsi="Arial" w:cs="Arial"/>
          <w:sz w:val="22"/>
          <w:szCs w:val="22"/>
        </w:rPr>
        <w:t xml:space="preserve"> </w:t>
      </w:r>
      <w:r>
        <w:rPr>
          <w:rFonts w:ascii="Arial" w:hAnsi="Arial" w:cs="Arial"/>
          <w:sz w:val="22"/>
          <w:szCs w:val="22"/>
        </w:rPr>
        <w:t>της Δ/</w:t>
      </w:r>
      <w:proofErr w:type="spellStart"/>
      <w:r>
        <w:rPr>
          <w:rFonts w:ascii="Arial" w:hAnsi="Arial" w:cs="Arial"/>
          <w:sz w:val="22"/>
          <w:szCs w:val="22"/>
        </w:rPr>
        <w:t>νσης</w:t>
      </w:r>
      <w:proofErr w:type="spellEnd"/>
      <w:r>
        <w:rPr>
          <w:rFonts w:ascii="Arial" w:hAnsi="Arial" w:cs="Arial"/>
          <w:sz w:val="22"/>
          <w:szCs w:val="22"/>
        </w:rPr>
        <w:t xml:space="preserve"> Τεχνικών Υπηρεσιών </w:t>
      </w:r>
      <w:r w:rsidRPr="004B21BD">
        <w:rPr>
          <w:rFonts w:ascii="Arial" w:eastAsia="Verdana" w:hAnsi="Arial" w:cs="Arial"/>
          <w:color w:val="000000"/>
          <w:sz w:val="22"/>
          <w:szCs w:val="22"/>
        </w:rPr>
        <w:t>τ</w:t>
      </w:r>
      <w:r w:rsidRPr="004B21BD">
        <w:rPr>
          <w:rFonts w:ascii="Arial" w:hAnsi="Arial" w:cs="Arial"/>
          <w:sz w:val="22"/>
          <w:szCs w:val="22"/>
        </w:rPr>
        <w:t xml:space="preserve">ου Δήμου </w:t>
      </w:r>
      <w:proofErr w:type="spellStart"/>
      <w:r w:rsidRPr="004B21BD">
        <w:rPr>
          <w:rFonts w:ascii="Arial" w:hAnsi="Arial" w:cs="Arial"/>
          <w:sz w:val="22"/>
          <w:szCs w:val="22"/>
        </w:rPr>
        <w:t>Λεβαδέων</w:t>
      </w:r>
      <w:proofErr w:type="spellEnd"/>
      <w:r>
        <w:rPr>
          <w:rFonts w:ascii="Arial" w:hAnsi="Arial" w:cs="Arial"/>
          <w:sz w:val="22"/>
          <w:szCs w:val="22"/>
        </w:rPr>
        <w:t xml:space="preserve"> που είχε διανεμηθεί</w:t>
      </w:r>
    </w:p>
    <w:p w:rsidR="004E7269" w:rsidRPr="001C5C43" w:rsidRDefault="00C72546" w:rsidP="00C72546">
      <w:pPr>
        <w:jc w:val="both"/>
        <w:rPr>
          <w:rFonts w:ascii="Arial" w:hAnsi="Arial" w:cs="Arial"/>
          <w:sz w:val="22"/>
          <w:szCs w:val="22"/>
        </w:rPr>
      </w:pPr>
      <w:r w:rsidRPr="00F4410F">
        <w:rPr>
          <w:rFonts w:ascii="Arial" w:hAnsi="Arial" w:cs="Arial"/>
          <w:b/>
          <w:sz w:val="22"/>
          <w:szCs w:val="22"/>
        </w:rPr>
        <w:t xml:space="preserve"> </w:t>
      </w:r>
      <w:r w:rsidR="004E7269"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4E7269" w:rsidRDefault="004E7269" w:rsidP="004E7269">
      <w:pPr>
        <w:pStyle w:val="af9"/>
        <w:widowControl w:val="0"/>
        <w:suppressAutoHyphens w:val="0"/>
        <w:spacing w:line="276" w:lineRule="auto"/>
        <w:ind w:left="0"/>
        <w:jc w:val="both"/>
        <w:rPr>
          <w:rFonts w:ascii="Arial" w:hAnsi="Arial" w:cs="Arial"/>
          <w:sz w:val="22"/>
          <w:szCs w:val="22"/>
        </w:rPr>
      </w:pPr>
    </w:p>
    <w:p w:rsidR="00692ADE" w:rsidRDefault="00692ADE"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4E7269" w:rsidRDefault="004E7269" w:rsidP="004E7269">
      <w:pPr>
        <w:widowControl w:val="0"/>
        <w:suppressAutoHyphens w:val="0"/>
        <w:spacing w:line="360" w:lineRule="auto"/>
        <w:jc w:val="both"/>
        <w:rPr>
          <w:rFonts w:ascii="Arial" w:hAnsi="Arial" w:cs="Arial"/>
          <w:b/>
          <w:sz w:val="22"/>
          <w:szCs w:val="22"/>
        </w:rPr>
      </w:pPr>
    </w:p>
    <w:p w:rsidR="00CA51E7" w:rsidRDefault="00C72546" w:rsidP="00C72546">
      <w:pPr>
        <w:pStyle w:val="140"/>
        <w:ind w:left="0"/>
        <w:rPr>
          <w:rFonts w:ascii="Arial" w:hAnsi="Arial" w:cs="Arial"/>
          <w:sz w:val="22"/>
          <w:szCs w:val="22"/>
        </w:rPr>
      </w:pPr>
      <w:r>
        <w:rPr>
          <w:rFonts w:ascii="Arial" w:hAnsi="Arial" w:cs="Arial"/>
          <w:i/>
          <w:sz w:val="22"/>
          <w:szCs w:val="22"/>
        </w:rPr>
        <w:t xml:space="preserve">    </w:t>
      </w:r>
      <w:r w:rsidRPr="00C72546">
        <w:rPr>
          <w:rFonts w:ascii="Arial" w:hAnsi="Arial" w:cs="Arial"/>
          <w:sz w:val="22"/>
          <w:szCs w:val="22"/>
        </w:rPr>
        <w:t xml:space="preserve">Αποδέχεται  την </w:t>
      </w:r>
      <w:proofErr w:type="spellStart"/>
      <w:r w:rsidRPr="00C72546">
        <w:rPr>
          <w:rFonts w:ascii="Arial" w:hAnsi="Arial" w:cs="Arial"/>
          <w:sz w:val="22"/>
          <w:szCs w:val="22"/>
        </w:rPr>
        <w:t>υπ΄</w:t>
      </w:r>
      <w:proofErr w:type="spellEnd"/>
      <w:r w:rsidRPr="00C72546">
        <w:rPr>
          <w:rFonts w:ascii="Arial" w:hAnsi="Arial" w:cs="Arial"/>
          <w:sz w:val="22"/>
          <w:szCs w:val="22"/>
        </w:rPr>
        <w:t xml:space="preserve"> αριθμό 56307/05-03-2026 (ΑΔΑ : 9Σ7Ο4653ΠΓ-Υ6Ξ) απόφαση καθορισμού συνεχιζόμενων πράξεων με τα στοιχεία του Παραρτήματος ΙΙ της Δράσης 4.3.1: «Υποδομές εγγείων βελτιώσεων» του </w:t>
      </w:r>
      <w:proofErr w:type="spellStart"/>
      <w:r w:rsidRPr="00C72546">
        <w:rPr>
          <w:rFonts w:ascii="Arial" w:hAnsi="Arial" w:cs="Arial"/>
          <w:sz w:val="22"/>
          <w:szCs w:val="22"/>
        </w:rPr>
        <w:t>Υπομέτρου</w:t>
      </w:r>
      <w:proofErr w:type="spellEnd"/>
      <w:r w:rsidRPr="00C72546">
        <w:rPr>
          <w:rFonts w:ascii="Arial" w:hAnsi="Arial" w:cs="Arial"/>
          <w:sz w:val="22"/>
          <w:szCs w:val="22"/>
        </w:rPr>
        <w:t xml:space="preserve"> 4.3 του Μέτρου 4 του Προγράμματος Αγροτικής Ανάπτυξης 2014-2022 (ΠΑΑ 2014-2022) στην Παρέμβαση Π3-731.1- Δράση 1: «Έργα ταμίευσης και αρδευτικών δικτύων για ανειλημμένα έργα υποδομών εγγείων βελτιώσεων του ΠΑΑ 2014-2022» του Στρατηγικού Σχεδίου Κοινής Αγροτικής Πολιτικής 2023-2027 (ΣΣ ΚΑΠ 2023-2027) στο οποίο περιλαμβάνεται η πράξη «ΕΚΣΥΓΧΡΟΝΙΣΜΟΣ ΥΠΟΔΟΜΩΝ ΤΗΣ ΧΡΗΣΗΣ ΝΕΡΟΥ ΕΓΓΕΙΩΝ ΒΕΛΤΙΩΣΕΩΝ ΤΟΥ ΔΗΜΟΥ ΛΕΒΑΔΕΩΝ» με Κωδικό Ο.Π.Σ.Κ.Α.Π. 0036157471  η οποία εγγράφεται στη ΣΑ 082/7 του Αναπτυξιακού Προγράμματος Δημοσίων Επενδύσεων </w:t>
      </w:r>
    </w:p>
    <w:p w:rsidR="00C72546" w:rsidRPr="00C72546" w:rsidRDefault="00C72546" w:rsidP="00C72546">
      <w:pPr>
        <w:pStyle w:val="140"/>
        <w:ind w:left="0"/>
        <w:rPr>
          <w:rFonts w:ascii="Arial" w:hAnsi="Arial" w:cs="Arial"/>
          <w:sz w:val="22"/>
          <w:szCs w:val="22"/>
        </w:rPr>
      </w:pPr>
      <w:r w:rsidRPr="00C72546">
        <w:rPr>
          <w:rFonts w:ascii="Arial" w:hAnsi="Arial" w:cs="Arial"/>
          <w:sz w:val="22"/>
          <w:szCs w:val="22"/>
        </w:rPr>
        <w:lastRenderedPageBreak/>
        <w:t xml:space="preserve">( ΑΠΔΕ) και σύμφωνα με το άρθρο 60 του ν. 4914/2022 περί «Χρηματοδοτήσεων και πληρωμών από το Πρόγραμμα Δημοσίων Επενδύσεων» και περιλαμβάνει τα δύο (2) υποέργα : </w:t>
      </w:r>
    </w:p>
    <w:p w:rsidR="00C72546" w:rsidRPr="00C72546" w:rsidRDefault="00C72546" w:rsidP="00C72546">
      <w:pPr>
        <w:pStyle w:val="53"/>
        <w:tabs>
          <w:tab w:val="num" w:pos="709"/>
        </w:tabs>
        <w:jc w:val="both"/>
        <w:rPr>
          <w:rFonts w:ascii="Arial" w:hAnsi="Arial" w:cs="Arial"/>
        </w:rPr>
      </w:pPr>
    </w:p>
    <w:p w:rsidR="00C72546" w:rsidRPr="00C72546" w:rsidRDefault="00C72546" w:rsidP="00C72546">
      <w:pPr>
        <w:pStyle w:val="53"/>
        <w:numPr>
          <w:ilvl w:val="0"/>
          <w:numId w:val="49"/>
        </w:numPr>
        <w:tabs>
          <w:tab w:val="num" w:pos="709"/>
        </w:tabs>
        <w:ind w:left="851"/>
        <w:rPr>
          <w:rFonts w:ascii="Arial" w:hAnsi="Arial" w:cs="Arial"/>
          <w:spacing w:val="2"/>
          <w:sz w:val="22"/>
          <w:szCs w:val="22"/>
        </w:rPr>
      </w:pPr>
      <w:r w:rsidRPr="00C72546">
        <w:rPr>
          <w:rFonts w:ascii="Arial" w:hAnsi="Arial" w:cs="Arial"/>
          <w:spacing w:val="2"/>
          <w:sz w:val="22"/>
          <w:szCs w:val="22"/>
        </w:rPr>
        <w:t>Υποέργο 1</w:t>
      </w:r>
      <w:r w:rsidRPr="00C72546">
        <w:rPr>
          <w:rFonts w:ascii="Arial" w:hAnsi="Arial" w:cs="Arial"/>
          <w:spacing w:val="2"/>
          <w:sz w:val="22"/>
          <w:szCs w:val="22"/>
          <w:vertAlign w:val="superscript"/>
        </w:rPr>
        <w:t>ο</w:t>
      </w:r>
      <w:r w:rsidRPr="00C72546">
        <w:rPr>
          <w:rFonts w:ascii="Arial" w:hAnsi="Arial" w:cs="Arial"/>
          <w:spacing w:val="2"/>
          <w:sz w:val="22"/>
          <w:szCs w:val="22"/>
        </w:rPr>
        <w:t xml:space="preserve"> με τίτλο: </w:t>
      </w:r>
      <w:r w:rsidRPr="00C72546">
        <w:rPr>
          <w:rFonts w:ascii="Arial" w:hAnsi="Arial" w:cs="Arial"/>
          <w:b/>
          <w:spacing w:val="2"/>
          <w:sz w:val="22"/>
          <w:szCs w:val="22"/>
        </w:rPr>
        <w:t xml:space="preserve">«Αντικατάσταση αγωγών για τον εκσυγχρονισμό της χρήσης νερού άρδευσης </w:t>
      </w:r>
      <w:proofErr w:type="spellStart"/>
      <w:r w:rsidRPr="00C72546">
        <w:rPr>
          <w:rFonts w:ascii="Arial" w:hAnsi="Arial" w:cs="Arial"/>
          <w:b/>
          <w:spacing w:val="2"/>
          <w:sz w:val="22"/>
          <w:szCs w:val="22"/>
        </w:rPr>
        <w:t>Λαφυστίου</w:t>
      </w:r>
      <w:proofErr w:type="spellEnd"/>
      <w:r w:rsidRPr="00C72546">
        <w:rPr>
          <w:rFonts w:ascii="Arial" w:hAnsi="Arial" w:cs="Arial"/>
          <w:b/>
          <w:spacing w:val="2"/>
          <w:sz w:val="22"/>
          <w:szCs w:val="22"/>
        </w:rPr>
        <w:t xml:space="preserve"> του Δήμου </w:t>
      </w:r>
      <w:proofErr w:type="spellStart"/>
      <w:r w:rsidRPr="00C72546">
        <w:rPr>
          <w:rFonts w:ascii="Arial" w:hAnsi="Arial" w:cs="Arial"/>
          <w:b/>
          <w:spacing w:val="2"/>
          <w:sz w:val="22"/>
          <w:szCs w:val="22"/>
        </w:rPr>
        <w:t>Λεβαδέων</w:t>
      </w:r>
      <w:proofErr w:type="spellEnd"/>
      <w:r w:rsidRPr="00C72546">
        <w:rPr>
          <w:rFonts w:ascii="Arial" w:hAnsi="Arial" w:cs="Arial"/>
          <w:b/>
          <w:spacing w:val="2"/>
          <w:sz w:val="22"/>
          <w:szCs w:val="22"/>
        </w:rPr>
        <w:t>»</w:t>
      </w:r>
      <w:r w:rsidRPr="00C72546">
        <w:rPr>
          <w:rFonts w:ascii="Arial" w:hAnsi="Arial" w:cs="Arial"/>
          <w:spacing w:val="2"/>
          <w:sz w:val="22"/>
          <w:szCs w:val="22"/>
        </w:rPr>
        <w:t xml:space="preserve"> με συνολικό προϋπολογισμό Δημόσιας Δαπάνης και Συγχρηματοδοτούμενης Δημόσιας Δαπάνης 151.750,69€ με ΦΠΑ.</w:t>
      </w:r>
    </w:p>
    <w:p w:rsidR="00C72546" w:rsidRPr="00C72546" w:rsidRDefault="00C72546" w:rsidP="00C72546">
      <w:pPr>
        <w:pStyle w:val="53"/>
        <w:tabs>
          <w:tab w:val="num" w:pos="709"/>
        </w:tabs>
        <w:ind w:left="851"/>
        <w:rPr>
          <w:rFonts w:ascii="Arial" w:hAnsi="Arial" w:cs="Arial"/>
          <w:spacing w:val="2"/>
          <w:sz w:val="22"/>
          <w:szCs w:val="22"/>
        </w:rPr>
      </w:pPr>
    </w:p>
    <w:p w:rsidR="00C72546" w:rsidRPr="00C72546" w:rsidRDefault="00C72546" w:rsidP="00C72546">
      <w:pPr>
        <w:pStyle w:val="53"/>
        <w:numPr>
          <w:ilvl w:val="0"/>
          <w:numId w:val="49"/>
        </w:numPr>
        <w:tabs>
          <w:tab w:val="num" w:pos="709"/>
        </w:tabs>
        <w:ind w:left="851"/>
        <w:rPr>
          <w:rFonts w:ascii="Arial" w:hAnsi="Arial" w:cs="Arial"/>
          <w:spacing w:val="2"/>
          <w:sz w:val="22"/>
          <w:szCs w:val="22"/>
        </w:rPr>
      </w:pPr>
      <w:r w:rsidRPr="00C72546">
        <w:rPr>
          <w:rFonts w:ascii="Arial" w:hAnsi="Arial" w:cs="Arial"/>
          <w:spacing w:val="2"/>
          <w:sz w:val="22"/>
          <w:szCs w:val="22"/>
        </w:rPr>
        <w:t>Υποέργο 2</w:t>
      </w:r>
      <w:r w:rsidRPr="00C72546">
        <w:rPr>
          <w:rFonts w:ascii="Arial" w:hAnsi="Arial" w:cs="Arial"/>
          <w:spacing w:val="2"/>
          <w:sz w:val="22"/>
          <w:szCs w:val="22"/>
          <w:vertAlign w:val="superscript"/>
        </w:rPr>
        <w:t>ο</w:t>
      </w:r>
      <w:r w:rsidRPr="00C72546">
        <w:rPr>
          <w:rFonts w:ascii="Arial" w:hAnsi="Arial" w:cs="Arial"/>
          <w:spacing w:val="2"/>
          <w:sz w:val="22"/>
          <w:szCs w:val="22"/>
        </w:rPr>
        <w:t xml:space="preserve"> με τίτλο: </w:t>
      </w:r>
      <w:r w:rsidRPr="00C72546">
        <w:rPr>
          <w:rFonts w:ascii="Arial" w:hAnsi="Arial" w:cs="Arial"/>
          <w:b/>
          <w:spacing w:val="2"/>
          <w:sz w:val="22"/>
          <w:szCs w:val="22"/>
        </w:rPr>
        <w:t xml:space="preserve">«Ενεργειακή αναβάθμιση και εκσυγχρονισμός υποδομών εγγείων βελτιώσεων του Δήμου </w:t>
      </w:r>
      <w:proofErr w:type="spellStart"/>
      <w:r w:rsidRPr="00C72546">
        <w:rPr>
          <w:rFonts w:ascii="Arial" w:hAnsi="Arial" w:cs="Arial"/>
          <w:b/>
          <w:spacing w:val="2"/>
          <w:sz w:val="22"/>
          <w:szCs w:val="22"/>
        </w:rPr>
        <w:t>Λεβαδέων</w:t>
      </w:r>
      <w:proofErr w:type="spellEnd"/>
      <w:r w:rsidRPr="00C72546">
        <w:rPr>
          <w:rFonts w:ascii="Arial" w:hAnsi="Arial" w:cs="Arial"/>
          <w:b/>
          <w:spacing w:val="2"/>
          <w:sz w:val="22"/>
          <w:szCs w:val="22"/>
        </w:rPr>
        <w:t>»</w:t>
      </w:r>
      <w:r w:rsidRPr="00C72546">
        <w:rPr>
          <w:rFonts w:ascii="Arial" w:hAnsi="Arial" w:cs="Arial"/>
          <w:spacing w:val="2"/>
          <w:sz w:val="22"/>
          <w:szCs w:val="22"/>
        </w:rPr>
        <w:t xml:space="preserve"> με συνολικό προϋπολογισμό Δημόσιας Δαπάνης και Συγχρηματοδοτούμενης Δημόσιας Δαπάνης 70.060,00€ με ΦΠΑ.</w:t>
      </w:r>
    </w:p>
    <w:p w:rsidR="005B5235" w:rsidRPr="0082507F" w:rsidRDefault="005B5235" w:rsidP="00F774EE">
      <w:pPr>
        <w:pStyle w:val="240"/>
        <w:tabs>
          <w:tab w:val="left" w:pos="284"/>
          <w:tab w:val="center" w:pos="1701"/>
          <w:tab w:val="left" w:pos="5103"/>
        </w:tabs>
        <w:spacing w:after="60"/>
        <w:jc w:val="both"/>
        <w:rPr>
          <w:sz w:val="22"/>
          <w:szCs w:val="22"/>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sidR="00C72546">
        <w:rPr>
          <w:rFonts w:ascii="Arial" w:hAnsi="Arial" w:cs="Arial"/>
          <w:b/>
          <w:sz w:val="22"/>
          <w:szCs w:val="22"/>
        </w:rPr>
        <w:t>124</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4A63FC" w:rsidRDefault="004A63FC"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b/>
          <w:sz w:val="22"/>
          <w:szCs w:val="22"/>
        </w:rPr>
      </w:pPr>
    </w:p>
    <w:p w:rsidR="00B0462F" w:rsidRPr="004A63FC" w:rsidRDefault="00B0462F" w:rsidP="00B0462F">
      <w:pPr>
        <w:spacing w:line="360" w:lineRule="auto"/>
        <w:ind w:hanging="432"/>
        <w:rPr>
          <w:rFonts w:ascii="Arial" w:hAnsi="Arial" w:cs="Arial"/>
          <w:sz w:val="22"/>
          <w:szCs w:val="22"/>
        </w:rPr>
      </w:pPr>
      <w:r w:rsidRPr="004A63FC">
        <w:rPr>
          <w:rFonts w:ascii="Arial" w:hAnsi="Arial" w:cs="Arial"/>
          <w:sz w:val="22"/>
          <w:szCs w:val="22"/>
        </w:rPr>
        <w:t xml:space="preserve">              Ο </w:t>
      </w:r>
      <w:r w:rsidR="004A63FC" w:rsidRPr="004A63FC">
        <w:rPr>
          <w:rFonts w:ascii="Arial" w:hAnsi="Arial" w:cs="Arial"/>
          <w:sz w:val="22"/>
          <w:szCs w:val="22"/>
        </w:rPr>
        <w:t>ΑΝΤΙ</w:t>
      </w:r>
      <w:r w:rsidRPr="004A63FC">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sidR="004A63FC">
        <w:rPr>
          <w:rFonts w:ascii="Arial" w:hAnsi="Arial" w:cs="Arial"/>
          <w:sz w:val="22"/>
          <w:szCs w:val="22"/>
        </w:rPr>
        <w:t>ΜΙΧΑΣ</w:t>
      </w:r>
      <w:r>
        <w:rPr>
          <w:rFonts w:ascii="Arial" w:hAnsi="Arial" w:cs="Arial"/>
          <w:sz w:val="22"/>
          <w:szCs w:val="22"/>
        </w:rPr>
        <w:t xml:space="preserve">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72546"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C72546">
        <w:rPr>
          <w:rFonts w:ascii="Arial" w:hAnsi="Arial" w:cs="Arial"/>
          <w:sz w:val="22"/>
          <w:szCs w:val="22"/>
        </w:rPr>
        <w:t>Μίχας</w:t>
      </w:r>
      <w:proofErr w:type="spellEnd"/>
      <w:r w:rsidR="00C72546">
        <w:rPr>
          <w:rFonts w:ascii="Arial" w:hAnsi="Arial" w:cs="Arial"/>
          <w:sz w:val="22"/>
          <w:szCs w:val="22"/>
        </w:rPr>
        <w:t xml:space="preserve"> Δημήτριος</w:t>
      </w:r>
    </w:p>
    <w:p w:rsidR="006A16A5" w:rsidRDefault="00C72546" w:rsidP="006A16A5">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72546" w:rsidRDefault="006A16A5" w:rsidP="006A16A5">
      <w:pPr>
        <w:tabs>
          <w:tab w:val="left" w:pos="6237"/>
        </w:tabs>
        <w:ind w:left="360"/>
        <w:rPr>
          <w:rFonts w:ascii="Arial" w:hAnsi="Arial" w:cs="Arial"/>
          <w:sz w:val="22"/>
          <w:szCs w:val="22"/>
        </w:rPr>
      </w:pPr>
      <w:r>
        <w:rPr>
          <w:rFonts w:ascii="Arial" w:hAnsi="Arial" w:cs="Arial"/>
          <w:sz w:val="22"/>
          <w:szCs w:val="22"/>
        </w:rPr>
        <w:t xml:space="preserve">                                                                                    </w:t>
      </w:r>
      <w:r w:rsidR="00C72546">
        <w:rPr>
          <w:rFonts w:ascii="Arial" w:hAnsi="Arial" w:cs="Arial"/>
          <w:sz w:val="22"/>
          <w:szCs w:val="22"/>
        </w:rPr>
        <w:t xml:space="preserve">      </w:t>
      </w:r>
      <w:r>
        <w:rPr>
          <w:rFonts w:ascii="Arial" w:hAnsi="Arial" w:cs="Arial"/>
          <w:sz w:val="22"/>
          <w:szCs w:val="22"/>
        </w:rPr>
        <w:t xml:space="preserve">  Λιβαδειά    </w:t>
      </w:r>
      <w:r w:rsidR="0018423C">
        <w:rPr>
          <w:rFonts w:ascii="Arial" w:hAnsi="Arial" w:cs="Arial"/>
          <w:sz w:val="22"/>
          <w:szCs w:val="22"/>
        </w:rPr>
        <w:t>1</w:t>
      </w:r>
      <w:r w:rsidR="00C92567">
        <w:rPr>
          <w:rFonts w:ascii="Arial" w:hAnsi="Arial" w:cs="Arial"/>
          <w:sz w:val="22"/>
          <w:szCs w:val="22"/>
        </w:rPr>
        <w:t>3</w:t>
      </w:r>
      <w:r w:rsidR="00C72546">
        <w:rPr>
          <w:rFonts w:ascii="Arial" w:hAnsi="Arial" w:cs="Arial"/>
          <w:sz w:val="22"/>
          <w:szCs w:val="22"/>
        </w:rPr>
        <w:t>/05/2026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471" w:rsidRDefault="00380471">
      <w:r>
        <w:separator/>
      </w:r>
    </w:p>
  </w:endnote>
  <w:endnote w:type="continuationSeparator" w:id="0">
    <w:p w:rsidR="00380471" w:rsidRDefault="00380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Liberation Serif1">
    <w:charset w:val="A1"/>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471" w:rsidRDefault="00380471">
      <w:r>
        <w:separator/>
      </w:r>
    </w:p>
  </w:footnote>
  <w:footnote w:type="continuationSeparator" w:id="0">
    <w:p w:rsidR="00380471" w:rsidRDefault="003804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88777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887777">
                <w:pPr>
                  <w:pStyle w:val="af1"/>
                </w:pPr>
                <w:r>
                  <w:rPr>
                    <w:rStyle w:val="a3"/>
                  </w:rPr>
                  <w:fldChar w:fldCharType="begin"/>
                </w:r>
                <w:r w:rsidR="003E107E">
                  <w:rPr>
                    <w:rStyle w:val="a3"/>
                  </w:rPr>
                  <w:instrText xml:space="preserve"> PAGE </w:instrText>
                </w:r>
                <w:r>
                  <w:rPr>
                    <w:rStyle w:val="a3"/>
                  </w:rPr>
                  <w:fldChar w:fldCharType="separate"/>
                </w:r>
                <w:r w:rsidR="002C1192">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9E24211"/>
    <w:multiLevelType w:val="hybridMultilevel"/>
    <w:tmpl w:val="956820A0"/>
    <w:lvl w:ilvl="0" w:tplc="0408000D">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8">
    <w:nsid w:val="0F2F2EDC"/>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9">
    <w:nsid w:val="0F9E4639"/>
    <w:multiLevelType w:val="hybridMultilevel"/>
    <w:tmpl w:val="C5303D0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nsid w:val="103B4F7B"/>
    <w:multiLevelType w:val="hybridMultilevel"/>
    <w:tmpl w:val="F5DC9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5">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0C667C0"/>
    <w:multiLevelType w:val="hybridMultilevel"/>
    <w:tmpl w:val="153AA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8">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3D076B30"/>
    <w:multiLevelType w:val="hybridMultilevel"/>
    <w:tmpl w:val="A1CEF02A"/>
    <w:lvl w:ilvl="0" w:tplc="04080001">
      <w:start w:val="1"/>
      <w:numFmt w:val="bullet"/>
      <w:lvlText w:val=""/>
      <w:lvlJc w:val="left"/>
      <w:pPr>
        <w:ind w:left="7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3FC40D83"/>
    <w:multiLevelType w:val="hybridMultilevel"/>
    <w:tmpl w:val="29DAF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1546B22"/>
    <w:multiLevelType w:val="multilevel"/>
    <w:tmpl w:val="7A5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137695"/>
    <w:multiLevelType w:val="hybridMultilevel"/>
    <w:tmpl w:val="25B4CC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4BA65ECE"/>
    <w:multiLevelType w:val="multilevel"/>
    <w:tmpl w:val="837E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E44C48"/>
    <w:multiLevelType w:val="multilevel"/>
    <w:tmpl w:val="F93C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9">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1">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2">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4C65A33"/>
    <w:multiLevelType w:val="hybridMultilevel"/>
    <w:tmpl w:val="2E5019F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40">
    <w:nsid w:val="68BE1163"/>
    <w:multiLevelType w:val="hybridMultilevel"/>
    <w:tmpl w:val="884C4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76723C7C"/>
    <w:multiLevelType w:val="hybridMultilevel"/>
    <w:tmpl w:val="4E6C0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9DD6233"/>
    <w:multiLevelType w:val="hybridMultilevel"/>
    <w:tmpl w:val="9E547030"/>
    <w:lvl w:ilvl="0" w:tplc="98D48152">
      <w:start w:val="1"/>
      <w:numFmt w:val="decimal"/>
      <w:lvlText w:val="%1."/>
      <w:lvlJc w:val="left"/>
      <w:pPr>
        <w:ind w:left="530" w:hanging="360"/>
      </w:pPr>
      <w:rPr>
        <w:rFonts w:cs="Courier New" w:hint="default"/>
        <w:color w:val="auto"/>
      </w:rPr>
    </w:lvl>
    <w:lvl w:ilvl="1" w:tplc="04080019" w:tentative="1">
      <w:start w:val="1"/>
      <w:numFmt w:val="lowerLetter"/>
      <w:lvlText w:val="%2."/>
      <w:lvlJc w:val="left"/>
      <w:pPr>
        <w:ind w:left="1250" w:hanging="360"/>
      </w:pPr>
    </w:lvl>
    <w:lvl w:ilvl="2" w:tplc="0408001B" w:tentative="1">
      <w:start w:val="1"/>
      <w:numFmt w:val="lowerRoman"/>
      <w:lvlText w:val="%3."/>
      <w:lvlJc w:val="right"/>
      <w:pPr>
        <w:ind w:left="1970" w:hanging="180"/>
      </w:pPr>
    </w:lvl>
    <w:lvl w:ilvl="3" w:tplc="0408000F" w:tentative="1">
      <w:start w:val="1"/>
      <w:numFmt w:val="decimal"/>
      <w:lvlText w:val="%4."/>
      <w:lvlJc w:val="left"/>
      <w:pPr>
        <w:ind w:left="2690" w:hanging="360"/>
      </w:pPr>
    </w:lvl>
    <w:lvl w:ilvl="4" w:tplc="04080019" w:tentative="1">
      <w:start w:val="1"/>
      <w:numFmt w:val="lowerLetter"/>
      <w:lvlText w:val="%5."/>
      <w:lvlJc w:val="left"/>
      <w:pPr>
        <w:ind w:left="3410" w:hanging="360"/>
      </w:pPr>
    </w:lvl>
    <w:lvl w:ilvl="5" w:tplc="0408001B" w:tentative="1">
      <w:start w:val="1"/>
      <w:numFmt w:val="lowerRoman"/>
      <w:lvlText w:val="%6."/>
      <w:lvlJc w:val="right"/>
      <w:pPr>
        <w:ind w:left="4130" w:hanging="180"/>
      </w:pPr>
    </w:lvl>
    <w:lvl w:ilvl="6" w:tplc="0408000F" w:tentative="1">
      <w:start w:val="1"/>
      <w:numFmt w:val="decimal"/>
      <w:lvlText w:val="%7."/>
      <w:lvlJc w:val="left"/>
      <w:pPr>
        <w:ind w:left="4850" w:hanging="360"/>
      </w:pPr>
    </w:lvl>
    <w:lvl w:ilvl="7" w:tplc="04080019" w:tentative="1">
      <w:start w:val="1"/>
      <w:numFmt w:val="lowerLetter"/>
      <w:lvlText w:val="%8."/>
      <w:lvlJc w:val="left"/>
      <w:pPr>
        <w:ind w:left="5570" w:hanging="360"/>
      </w:pPr>
    </w:lvl>
    <w:lvl w:ilvl="8" w:tplc="0408001B" w:tentative="1">
      <w:start w:val="1"/>
      <w:numFmt w:val="lowerRoman"/>
      <w:lvlText w:val="%9."/>
      <w:lvlJc w:val="right"/>
      <w:pPr>
        <w:ind w:left="6290" w:hanging="180"/>
      </w:pPr>
    </w:lvl>
  </w:abstractNum>
  <w:abstractNum w:abstractNumId="46">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48">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7ED0514B"/>
    <w:multiLevelType w:val="multilevel"/>
    <w:tmpl w:val="D7CC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9"/>
  </w:num>
  <w:num w:numId="7">
    <w:abstractNumId w:val="13"/>
  </w:num>
  <w:num w:numId="8">
    <w:abstractNumId w:val="17"/>
  </w:num>
  <w:num w:numId="9">
    <w:abstractNumId w:val="32"/>
  </w:num>
  <w:num w:numId="10">
    <w:abstractNumId w:val="37"/>
  </w:num>
  <w:num w:numId="11">
    <w:abstractNumId w:val="35"/>
  </w:num>
  <w:num w:numId="12">
    <w:abstractNumId w:val="36"/>
  </w:num>
  <w:num w:numId="13">
    <w:abstractNumId w:val="41"/>
  </w:num>
  <w:num w:numId="14">
    <w:abstractNumId w:val="33"/>
  </w:num>
  <w:num w:numId="15">
    <w:abstractNumId w:val="15"/>
  </w:num>
  <w:num w:numId="16">
    <w:abstractNumId w:val="14"/>
  </w:num>
  <w:num w:numId="17">
    <w:abstractNumId w:val="30"/>
  </w:num>
  <w:num w:numId="18">
    <w:abstractNumId w:val="39"/>
  </w:num>
  <w:num w:numId="19">
    <w:abstractNumId w:val="25"/>
  </w:num>
  <w:num w:numId="20">
    <w:abstractNumId w:val="47"/>
  </w:num>
  <w:num w:numId="21">
    <w:abstractNumId w:val="31"/>
  </w:num>
  <w:num w:numId="22">
    <w:abstractNumId w:val="11"/>
  </w:num>
  <w:num w:numId="23">
    <w:abstractNumId w:val="29"/>
  </w:num>
  <w:num w:numId="24">
    <w:abstractNumId w:val="42"/>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46"/>
  </w:num>
  <w:num w:numId="28">
    <w:abstractNumId w:val="23"/>
  </w:num>
  <w:num w:numId="29">
    <w:abstractNumId w:val="12"/>
  </w:num>
  <w:num w:numId="30">
    <w:abstractNumId w:val="43"/>
  </w:num>
  <w:num w:numId="31">
    <w:abstractNumId w:val="48"/>
  </w:num>
  <w:num w:numId="32">
    <w:abstractNumId w:val="38"/>
  </w:num>
  <w:num w:numId="33">
    <w:abstractNumId w:val="18"/>
  </w:num>
  <w:num w:numId="34">
    <w:abstractNumId w:val="16"/>
  </w:num>
  <w:num w:numId="35">
    <w:abstractNumId w:val="10"/>
  </w:num>
  <w:num w:numId="36">
    <w:abstractNumId w:val="45"/>
  </w:num>
  <w:num w:numId="37">
    <w:abstractNumId w:val="8"/>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1"/>
  </w:num>
  <w:num w:numId="43">
    <w:abstractNumId w:val="34"/>
  </w:num>
  <w:num w:numId="44">
    <w:abstractNumId w:val="44"/>
  </w:num>
  <w:num w:numId="45">
    <w:abstractNumId w:val="27"/>
  </w:num>
  <w:num w:numId="46">
    <w:abstractNumId w:val="49"/>
  </w:num>
  <w:num w:numId="47">
    <w:abstractNumId w:val="26"/>
  </w:num>
  <w:num w:numId="48">
    <w:abstractNumId w:val="40"/>
  </w:num>
  <w:num w:numId="49">
    <w:abstractNumId w:val="7"/>
  </w:num>
  <w:num w:numId="50">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334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1448"/>
    <w:rsid w:val="00082AFD"/>
    <w:rsid w:val="00096EBA"/>
    <w:rsid w:val="00097687"/>
    <w:rsid w:val="000A11B2"/>
    <w:rsid w:val="000A1D62"/>
    <w:rsid w:val="000A32FA"/>
    <w:rsid w:val="000A7B0D"/>
    <w:rsid w:val="000B06A6"/>
    <w:rsid w:val="000B247B"/>
    <w:rsid w:val="000B32D2"/>
    <w:rsid w:val="000B4F9B"/>
    <w:rsid w:val="000B7C64"/>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17C0A"/>
    <w:rsid w:val="00120226"/>
    <w:rsid w:val="00120C06"/>
    <w:rsid w:val="0012312B"/>
    <w:rsid w:val="0013070F"/>
    <w:rsid w:val="00132B33"/>
    <w:rsid w:val="00133AA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23C"/>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E01CA"/>
    <w:rsid w:val="001E11DA"/>
    <w:rsid w:val="001E1782"/>
    <w:rsid w:val="001E2395"/>
    <w:rsid w:val="001E4C31"/>
    <w:rsid w:val="001E4D4C"/>
    <w:rsid w:val="00200158"/>
    <w:rsid w:val="00204658"/>
    <w:rsid w:val="00205644"/>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7BC"/>
    <w:rsid w:val="00290882"/>
    <w:rsid w:val="002963E1"/>
    <w:rsid w:val="0029648E"/>
    <w:rsid w:val="002A2C44"/>
    <w:rsid w:val="002A4FD5"/>
    <w:rsid w:val="002A56AE"/>
    <w:rsid w:val="002A6ABB"/>
    <w:rsid w:val="002B291B"/>
    <w:rsid w:val="002B590B"/>
    <w:rsid w:val="002B7AB7"/>
    <w:rsid w:val="002C02D0"/>
    <w:rsid w:val="002C0EAC"/>
    <w:rsid w:val="002C1192"/>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6054"/>
    <w:rsid w:val="00317E0D"/>
    <w:rsid w:val="0032160F"/>
    <w:rsid w:val="003217F0"/>
    <w:rsid w:val="00321BC2"/>
    <w:rsid w:val="00322657"/>
    <w:rsid w:val="0032279B"/>
    <w:rsid w:val="00322BBD"/>
    <w:rsid w:val="003234B1"/>
    <w:rsid w:val="00324A25"/>
    <w:rsid w:val="00325764"/>
    <w:rsid w:val="003340D2"/>
    <w:rsid w:val="00340721"/>
    <w:rsid w:val="00340C23"/>
    <w:rsid w:val="00341C67"/>
    <w:rsid w:val="00341EA2"/>
    <w:rsid w:val="00343BC7"/>
    <w:rsid w:val="00345753"/>
    <w:rsid w:val="00350BBC"/>
    <w:rsid w:val="00351625"/>
    <w:rsid w:val="0035232C"/>
    <w:rsid w:val="003543D5"/>
    <w:rsid w:val="00354A9F"/>
    <w:rsid w:val="00354BBD"/>
    <w:rsid w:val="003569CD"/>
    <w:rsid w:val="00362B23"/>
    <w:rsid w:val="00363388"/>
    <w:rsid w:val="00363CA6"/>
    <w:rsid w:val="003649AB"/>
    <w:rsid w:val="003666A6"/>
    <w:rsid w:val="00371783"/>
    <w:rsid w:val="0037192A"/>
    <w:rsid w:val="00374F6A"/>
    <w:rsid w:val="00376B19"/>
    <w:rsid w:val="00380471"/>
    <w:rsid w:val="003815F0"/>
    <w:rsid w:val="003818B2"/>
    <w:rsid w:val="003837E0"/>
    <w:rsid w:val="00384268"/>
    <w:rsid w:val="003904F6"/>
    <w:rsid w:val="003905E7"/>
    <w:rsid w:val="00390CCB"/>
    <w:rsid w:val="00397D9F"/>
    <w:rsid w:val="003A03C9"/>
    <w:rsid w:val="003A27CD"/>
    <w:rsid w:val="003A3152"/>
    <w:rsid w:val="003A4C37"/>
    <w:rsid w:val="003A6047"/>
    <w:rsid w:val="003A66D9"/>
    <w:rsid w:val="003A6798"/>
    <w:rsid w:val="003A6B6D"/>
    <w:rsid w:val="003A7EAF"/>
    <w:rsid w:val="003B1D59"/>
    <w:rsid w:val="003B201C"/>
    <w:rsid w:val="003B265F"/>
    <w:rsid w:val="003B3250"/>
    <w:rsid w:val="003B3429"/>
    <w:rsid w:val="003B36B8"/>
    <w:rsid w:val="003B385C"/>
    <w:rsid w:val="003B5930"/>
    <w:rsid w:val="003B6350"/>
    <w:rsid w:val="003C235F"/>
    <w:rsid w:val="003C38EA"/>
    <w:rsid w:val="003C3B44"/>
    <w:rsid w:val="003C4801"/>
    <w:rsid w:val="003C4A02"/>
    <w:rsid w:val="003C79BD"/>
    <w:rsid w:val="003D3232"/>
    <w:rsid w:val="003D36C5"/>
    <w:rsid w:val="003D4108"/>
    <w:rsid w:val="003D6398"/>
    <w:rsid w:val="003D6CE7"/>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667E"/>
    <w:rsid w:val="00446B60"/>
    <w:rsid w:val="004536B4"/>
    <w:rsid w:val="00453D11"/>
    <w:rsid w:val="004600E1"/>
    <w:rsid w:val="00462CE6"/>
    <w:rsid w:val="004650CA"/>
    <w:rsid w:val="0046680B"/>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3FC"/>
    <w:rsid w:val="004A6A11"/>
    <w:rsid w:val="004A6ABB"/>
    <w:rsid w:val="004B06B4"/>
    <w:rsid w:val="004B21BD"/>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60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5737"/>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75D7F"/>
    <w:rsid w:val="0058127F"/>
    <w:rsid w:val="00582BB5"/>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145F"/>
    <w:rsid w:val="005B5235"/>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276FF"/>
    <w:rsid w:val="00631478"/>
    <w:rsid w:val="00633DED"/>
    <w:rsid w:val="006348A7"/>
    <w:rsid w:val="00635B28"/>
    <w:rsid w:val="0064327A"/>
    <w:rsid w:val="00644FC1"/>
    <w:rsid w:val="00645374"/>
    <w:rsid w:val="006525D3"/>
    <w:rsid w:val="0065260F"/>
    <w:rsid w:val="00653ECB"/>
    <w:rsid w:val="006552D0"/>
    <w:rsid w:val="006557F3"/>
    <w:rsid w:val="0065622C"/>
    <w:rsid w:val="00656B89"/>
    <w:rsid w:val="00657A64"/>
    <w:rsid w:val="006603B5"/>
    <w:rsid w:val="00660BDF"/>
    <w:rsid w:val="006628A0"/>
    <w:rsid w:val="00663A0C"/>
    <w:rsid w:val="00667FD1"/>
    <w:rsid w:val="00673873"/>
    <w:rsid w:val="00676AFC"/>
    <w:rsid w:val="00687185"/>
    <w:rsid w:val="006908AC"/>
    <w:rsid w:val="00692ADE"/>
    <w:rsid w:val="006931C4"/>
    <w:rsid w:val="006A16A5"/>
    <w:rsid w:val="006A654E"/>
    <w:rsid w:val="006A720C"/>
    <w:rsid w:val="006B1E1D"/>
    <w:rsid w:val="006B32FA"/>
    <w:rsid w:val="006B65CF"/>
    <w:rsid w:val="006C10D0"/>
    <w:rsid w:val="006C12E9"/>
    <w:rsid w:val="006C1CE4"/>
    <w:rsid w:val="006C20D0"/>
    <w:rsid w:val="006C44BE"/>
    <w:rsid w:val="006D02DA"/>
    <w:rsid w:val="006D4474"/>
    <w:rsid w:val="006D5BCC"/>
    <w:rsid w:val="006E042C"/>
    <w:rsid w:val="006E1614"/>
    <w:rsid w:val="006E5B34"/>
    <w:rsid w:val="006F1078"/>
    <w:rsid w:val="006F1D66"/>
    <w:rsid w:val="006F3E1C"/>
    <w:rsid w:val="006F53B6"/>
    <w:rsid w:val="006F6673"/>
    <w:rsid w:val="006F6D39"/>
    <w:rsid w:val="006F71F0"/>
    <w:rsid w:val="00700DEE"/>
    <w:rsid w:val="00700E01"/>
    <w:rsid w:val="00700FA9"/>
    <w:rsid w:val="007100F2"/>
    <w:rsid w:val="0071065A"/>
    <w:rsid w:val="00712497"/>
    <w:rsid w:val="00713FE1"/>
    <w:rsid w:val="00714567"/>
    <w:rsid w:val="007152DD"/>
    <w:rsid w:val="00721036"/>
    <w:rsid w:val="00722F17"/>
    <w:rsid w:val="007258BC"/>
    <w:rsid w:val="00725D73"/>
    <w:rsid w:val="00727BDA"/>
    <w:rsid w:val="00731EC0"/>
    <w:rsid w:val="00734ED7"/>
    <w:rsid w:val="00735A63"/>
    <w:rsid w:val="007377E3"/>
    <w:rsid w:val="0073780C"/>
    <w:rsid w:val="00737C1A"/>
    <w:rsid w:val="00740351"/>
    <w:rsid w:val="00740995"/>
    <w:rsid w:val="00741E52"/>
    <w:rsid w:val="00742D7C"/>
    <w:rsid w:val="00744082"/>
    <w:rsid w:val="00744AA6"/>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0E7D"/>
    <w:rsid w:val="00791D4D"/>
    <w:rsid w:val="00792E8C"/>
    <w:rsid w:val="00795BFC"/>
    <w:rsid w:val="0079651E"/>
    <w:rsid w:val="007970C0"/>
    <w:rsid w:val="00797659"/>
    <w:rsid w:val="00797680"/>
    <w:rsid w:val="007A07D5"/>
    <w:rsid w:val="007A1861"/>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2BC"/>
    <w:rsid w:val="00810BA4"/>
    <w:rsid w:val="00816643"/>
    <w:rsid w:val="0082068C"/>
    <w:rsid w:val="0082269F"/>
    <w:rsid w:val="008233BC"/>
    <w:rsid w:val="008234E5"/>
    <w:rsid w:val="0082507F"/>
    <w:rsid w:val="00825CE6"/>
    <w:rsid w:val="008271CB"/>
    <w:rsid w:val="00827A5A"/>
    <w:rsid w:val="0083305C"/>
    <w:rsid w:val="00833173"/>
    <w:rsid w:val="00833B73"/>
    <w:rsid w:val="00833E3A"/>
    <w:rsid w:val="00835782"/>
    <w:rsid w:val="00841031"/>
    <w:rsid w:val="00846B24"/>
    <w:rsid w:val="00847758"/>
    <w:rsid w:val="00850C8A"/>
    <w:rsid w:val="00851763"/>
    <w:rsid w:val="00853107"/>
    <w:rsid w:val="008624CB"/>
    <w:rsid w:val="00862915"/>
    <w:rsid w:val="00864BC5"/>
    <w:rsid w:val="008653D7"/>
    <w:rsid w:val="0086636B"/>
    <w:rsid w:val="00870484"/>
    <w:rsid w:val="00870E5F"/>
    <w:rsid w:val="008720DE"/>
    <w:rsid w:val="00875579"/>
    <w:rsid w:val="00881396"/>
    <w:rsid w:val="00883ABC"/>
    <w:rsid w:val="00887777"/>
    <w:rsid w:val="0089305D"/>
    <w:rsid w:val="0089389D"/>
    <w:rsid w:val="0089435B"/>
    <w:rsid w:val="008A11F7"/>
    <w:rsid w:val="008A5B7E"/>
    <w:rsid w:val="008A6F34"/>
    <w:rsid w:val="008B0877"/>
    <w:rsid w:val="008B1568"/>
    <w:rsid w:val="008B3A9D"/>
    <w:rsid w:val="008B4A1A"/>
    <w:rsid w:val="008B6F06"/>
    <w:rsid w:val="008C098D"/>
    <w:rsid w:val="008C1128"/>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25968"/>
    <w:rsid w:val="00931CDC"/>
    <w:rsid w:val="00931D2E"/>
    <w:rsid w:val="00932773"/>
    <w:rsid w:val="00933672"/>
    <w:rsid w:val="009346A4"/>
    <w:rsid w:val="009379C3"/>
    <w:rsid w:val="00940CB0"/>
    <w:rsid w:val="0094236B"/>
    <w:rsid w:val="00942669"/>
    <w:rsid w:val="009428A0"/>
    <w:rsid w:val="009428FF"/>
    <w:rsid w:val="009433B3"/>
    <w:rsid w:val="009434BE"/>
    <w:rsid w:val="0094608C"/>
    <w:rsid w:val="009504CF"/>
    <w:rsid w:val="00954DB1"/>
    <w:rsid w:val="009576A7"/>
    <w:rsid w:val="0095776B"/>
    <w:rsid w:val="0096073A"/>
    <w:rsid w:val="0096375C"/>
    <w:rsid w:val="00964D26"/>
    <w:rsid w:val="009654D4"/>
    <w:rsid w:val="009678CB"/>
    <w:rsid w:val="00967D72"/>
    <w:rsid w:val="009703D2"/>
    <w:rsid w:val="0097567C"/>
    <w:rsid w:val="00976E58"/>
    <w:rsid w:val="009777B9"/>
    <w:rsid w:val="00980554"/>
    <w:rsid w:val="00984106"/>
    <w:rsid w:val="00986673"/>
    <w:rsid w:val="00990EF0"/>
    <w:rsid w:val="00992519"/>
    <w:rsid w:val="009927BF"/>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9F4C92"/>
    <w:rsid w:val="00A05488"/>
    <w:rsid w:val="00A12600"/>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87A4B"/>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E517A"/>
    <w:rsid w:val="00AF23E4"/>
    <w:rsid w:val="00AF7C0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009D"/>
    <w:rsid w:val="00B935DB"/>
    <w:rsid w:val="00B9395A"/>
    <w:rsid w:val="00B95C74"/>
    <w:rsid w:val="00BA37FD"/>
    <w:rsid w:val="00BA43E7"/>
    <w:rsid w:val="00BA6BE6"/>
    <w:rsid w:val="00BA7FFD"/>
    <w:rsid w:val="00BB2512"/>
    <w:rsid w:val="00BB367C"/>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8B4"/>
    <w:rsid w:val="00BF7F14"/>
    <w:rsid w:val="00C00BA5"/>
    <w:rsid w:val="00C054E9"/>
    <w:rsid w:val="00C11812"/>
    <w:rsid w:val="00C11E3B"/>
    <w:rsid w:val="00C1293A"/>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2546"/>
    <w:rsid w:val="00C73577"/>
    <w:rsid w:val="00C737D9"/>
    <w:rsid w:val="00C812E2"/>
    <w:rsid w:val="00C81B65"/>
    <w:rsid w:val="00C83BEB"/>
    <w:rsid w:val="00C871AE"/>
    <w:rsid w:val="00C90CF0"/>
    <w:rsid w:val="00C91E2C"/>
    <w:rsid w:val="00C92567"/>
    <w:rsid w:val="00C928B0"/>
    <w:rsid w:val="00C92EB6"/>
    <w:rsid w:val="00C940F6"/>
    <w:rsid w:val="00C95B11"/>
    <w:rsid w:val="00C97E3B"/>
    <w:rsid w:val="00CA0F88"/>
    <w:rsid w:val="00CA3A5F"/>
    <w:rsid w:val="00CA51E7"/>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1428"/>
    <w:rsid w:val="00D0239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77E"/>
    <w:rsid w:val="00D348A1"/>
    <w:rsid w:val="00D37CEF"/>
    <w:rsid w:val="00D4056C"/>
    <w:rsid w:val="00D41BE9"/>
    <w:rsid w:val="00D45028"/>
    <w:rsid w:val="00D47411"/>
    <w:rsid w:val="00D51A9B"/>
    <w:rsid w:val="00D53D34"/>
    <w:rsid w:val="00D5482E"/>
    <w:rsid w:val="00D54BC9"/>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189B"/>
    <w:rsid w:val="00DA214B"/>
    <w:rsid w:val="00DA21EF"/>
    <w:rsid w:val="00DA3646"/>
    <w:rsid w:val="00DA36DE"/>
    <w:rsid w:val="00DA3EDD"/>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646B"/>
    <w:rsid w:val="00E270B5"/>
    <w:rsid w:val="00E34569"/>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3B9E"/>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6B20"/>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410F"/>
    <w:rsid w:val="00F45B30"/>
    <w:rsid w:val="00F466E9"/>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709"/>
    <w:rsid w:val="00F74868"/>
    <w:rsid w:val="00F76371"/>
    <w:rsid w:val="00F774EE"/>
    <w:rsid w:val="00F8177C"/>
    <w:rsid w:val="00F81E4F"/>
    <w:rsid w:val="00F81F17"/>
    <w:rsid w:val="00F8233F"/>
    <w:rsid w:val="00F8252A"/>
    <w:rsid w:val="00F82C43"/>
    <w:rsid w:val="00F85874"/>
    <w:rsid w:val="00F8628F"/>
    <w:rsid w:val="00F87DFB"/>
    <w:rsid w:val="00F90263"/>
    <w:rsid w:val="00F91FED"/>
    <w:rsid w:val="00F92332"/>
    <w:rsid w:val="00F943B5"/>
    <w:rsid w:val="00F948F0"/>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33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 w:type="paragraph" w:customStyle="1" w:styleId="101">
    <w:name w:val="Παράγραφος λίστας10"/>
    <w:basedOn w:val="a"/>
    <w:rsid w:val="00692ADE"/>
    <w:pPr>
      <w:ind w:left="933" w:hanging="361"/>
    </w:pPr>
    <w:rPr>
      <w:rFonts w:ascii="Arial" w:hAnsi="Arial" w:cs="Arial"/>
      <w:szCs w:val="20"/>
    </w:rPr>
  </w:style>
  <w:style w:type="paragraph" w:customStyle="1" w:styleId="37">
    <w:name w:val="Παράγραφος λίστας3"/>
    <w:basedOn w:val="a"/>
    <w:rsid w:val="0082507F"/>
    <w:pPr>
      <w:ind w:left="720"/>
      <w:contextualSpacing/>
    </w:pPr>
    <w:rPr>
      <w:kern w:val="2"/>
      <w:lang w:eastAsia="el-GR"/>
    </w:rPr>
  </w:style>
  <w:style w:type="paragraph" w:customStyle="1" w:styleId="45">
    <w:name w:val="Παράγραφος λίστας4"/>
    <w:basedOn w:val="a"/>
    <w:rsid w:val="004B21BD"/>
    <w:pPr>
      <w:ind w:left="720"/>
      <w:contextualSpacing/>
    </w:pPr>
  </w:style>
  <w:style w:type="paragraph" w:customStyle="1" w:styleId="110">
    <w:name w:val="Παράγραφος λίστας11"/>
    <w:basedOn w:val="a"/>
    <w:rsid w:val="00BB367C"/>
    <w:pPr>
      <w:ind w:left="720"/>
      <w:contextualSpacing/>
    </w:pPr>
    <w:rPr>
      <w:kern w:val="2"/>
      <w:lang w:eastAsia="el-GR"/>
    </w:rPr>
  </w:style>
  <w:style w:type="paragraph" w:customStyle="1" w:styleId="wP1">
    <w:name w:val="wP1"/>
    <w:basedOn w:val="a"/>
    <w:rsid w:val="00925968"/>
    <w:pPr>
      <w:widowControl w:val="0"/>
      <w:jc w:val="both"/>
    </w:pPr>
    <w:rPr>
      <w:rFonts w:ascii="Liberation Serif" w:eastAsia="Liberation Serif1" w:hAnsi="Liberation Serif" w:cs="Liberation Serif1"/>
      <w:kern w:val="2"/>
      <w:lang w:bidi="hi-IN"/>
    </w:rPr>
  </w:style>
  <w:style w:type="paragraph" w:customStyle="1" w:styleId="280">
    <w:name w:val="Σώμα κείμενου 28"/>
    <w:basedOn w:val="a"/>
    <w:rsid w:val="00582BB5"/>
    <w:rPr>
      <w:rFonts w:ascii="Arial" w:hAnsi="Arial" w:cs="Arial"/>
      <w:kern w:val="1"/>
      <w:szCs w:val="20"/>
      <w:lang w:eastAsia="el-GR"/>
    </w:rPr>
  </w:style>
  <w:style w:type="paragraph" w:customStyle="1" w:styleId="140">
    <w:name w:val="Παράγραφος λίστας14"/>
    <w:basedOn w:val="a"/>
    <w:rsid w:val="00582BB5"/>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1939380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57037998">
      <w:bodyDiv w:val="1"/>
      <w:marLeft w:val="0"/>
      <w:marRight w:val="0"/>
      <w:marTop w:val="0"/>
      <w:marBottom w:val="0"/>
      <w:divBdr>
        <w:top w:val="none" w:sz="0" w:space="0" w:color="auto"/>
        <w:left w:val="none" w:sz="0" w:space="0" w:color="auto"/>
        <w:bottom w:val="none" w:sz="0" w:space="0" w:color="auto"/>
        <w:right w:val="none" w:sz="0" w:space="0" w:color="auto"/>
      </w:divBdr>
    </w:div>
    <w:div w:id="910433333">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AB4B9-0842-457C-9767-BEA6B6CC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2376</Words>
  <Characters>12835</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15181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2026-03-10T09:41:00Z</cp:lastPrinted>
  <dcterms:created xsi:type="dcterms:W3CDTF">2026-03-17T06:46:00Z</dcterms:created>
  <dcterms:modified xsi:type="dcterms:W3CDTF">2026-05-13T06:46:00Z</dcterms:modified>
</cp:coreProperties>
</file>