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AC1BAA" w:rsidRDefault="00EE25C4" w:rsidP="00070641">
      <w:pPr>
        <w:suppressAutoHyphens w:val="0"/>
        <w:autoSpaceDE w:val="0"/>
        <w:rPr>
          <w:rFonts w:ascii="Arial" w:eastAsia="Arial" w:hAnsi="Arial" w:cs="Arial"/>
          <w:b/>
          <w:bCs/>
          <w:sz w:val="22"/>
          <w:szCs w:val="22"/>
        </w:rPr>
      </w:pPr>
      <w:r w:rsidRPr="001A6568">
        <w:rPr>
          <w:rFonts w:asciiTheme="minorHAnsi" w:eastAsia="Arial" w:hAnsiTheme="minorHAnsi" w:cstheme="minorHAnsi"/>
          <w:b/>
          <w:bCs/>
          <w:sz w:val="22"/>
          <w:szCs w:val="22"/>
        </w:rPr>
        <w:t xml:space="preserve">                                                                                            </w:t>
      </w:r>
      <w:r w:rsidR="002805FB" w:rsidRPr="001A6568">
        <w:rPr>
          <w:rFonts w:asciiTheme="minorHAnsi" w:eastAsia="Arial" w:hAnsiTheme="minorHAnsi" w:cstheme="minorHAnsi"/>
          <w:b/>
          <w:bCs/>
          <w:sz w:val="22"/>
          <w:szCs w:val="22"/>
        </w:rPr>
        <w:t xml:space="preserve">     </w:t>
      </w:r>
      <w:r w:rsidR="00995C43">
        <w:rPr>
          <w:rFonts w:asciiTheme="minorHAnsi" w:eastAsia="Arial" w:hAnsiTheme="minorHAnsi" w:cstheme="minorHAnsi"/>
          <w:b/>
          <w:bCs/>
          <w:sz w:val="22"/>
          <w:szCs w:val="22"/>
        </w:rPr>
        <w:t xml:space="preserve">                    </w:t>
      </w:r>
      <w:r w:rsidR="002805FB" w:rsidRPr="001A6568">
        <w:rPr>
          <w:rFonts w:asciiTheme="minorHAnsi" w:eastAsia="Arial" w:hAnsiTheme="minorHAnsi" w:cstheme="minorHAnsi"/>
          <w:b/>
          <w:bCs/>
          <w:sz w:val="22"/>
          <w:szCs w:val="22"/>
        </w:rPr>
        <w:t xml:space="preserve"> </w:t>
      </w:r>
    </w:p>
    <w:p w:rsidR="005C4A6E" w:rsidRPr="00AC1BAA" w:rsidRDefault="005C4A6E" w:rsidP="00073C15">
      <w:pPr>
        <w:suppressAutoHyphens w:val="0"/>
        <w:autoSpaceDE w:val="0"/>
        <w:rPr>
          <w:rFonts w:ascii="Arial" w:hAnsi="Arial" w:cs="Arial"/>
          <w:sz w:val="22"/>
          <w:szCs w:val="22"/>
        </w:rPr>
      </w:pPr>
      <w:r w:rsidRPr="00AC1BAA">
        <w:rPr>
          <w:rFonts w:ascii="Arial" w:eastAsia="Arial" w:hAnsi="Arial" w:cs="Arial"/>
          <w:b/>
          <w:bCs/>
          <w:sz w:val="22"/>
          <w:szCs w:val="22"/>
        </w:rPr>
        <w:t xml:space="preserve">                                                                                              </w:t>
      </w:r>
    </w:p>
    <w:p w:rsidR="003C235F" w:rsidRPr="00AC1BAA" w:rsidRDefault="003C235F">
      <w:pPr>
        <w:pStyle w:val="af1"/>
        <w:tabs>
          <w:tab w:val="clear" w:pos="4153"/>
          <w:tab w:val="clear" w:pos="8306"/>
          <w:tab w:val="left" w:pos="4140"/>
        </w:tabs>
        <w:jc w:val="center"/>
        <w:rPr>
          <w:rFonts w:ascii="Arial" w:hAnsi="Arial" w:cs="Arial"/>
          <w:b/>
          <w:sz w:val="22"/>
          <w:szCs w:val="22"/>
        </w:rPr>
      </w:pPr>
    </w:p>
    <w:p w:rsidR="009E0D7D" w:rsidRPr="00AC1BAA" w:rsidRDefault="009E0D7D">
      <w:pPr>
        <w:pStyle w:val="af1"/>
        <w:tabs>
          <w:tab w:val="clear" w:pos="4153"/>
          <w:tab w:val="clear" w:pos="8306"/>
          <w:tab w:val="left" w:pos="4140"/>
        </w:tabs>
        <w:jc w:val="center"/>
        <w:rPr>
          <w:rFonts w:ascii="Arial" w:hAnsi="Arial" w:cs="Arial"/>
          <w:b/>
          <w:sz w:val="22"/>
          <w:szCs w:val="22"/>
        </w:rPr>
      </w:pPr>
      <w:r w:rsidRPr="00AC1BAA">
        <w:rPr>
          <w:rFonts w:ascii="Arial" w:hAnsi="Arial" w:cs="Arial"/>
          <w:b/>
          <w:sz w:val="22"/>
          <w:szCs w:val="22"/>
        </w:rPr>
        <w:t>ΑΠΟΣΠΑΣΜΑ</w:t>
      </w:r>
    </w:p>
    <w:p w:rsidR="003C235F" w:rsidRPr="00AC1BAA" w:rsidRDefault="005B55CE">
      <w:pPr>
        <w:jc w:val="center"/>
        <w:rPr>
          <w:rFonts w:ascii="Arial" w:hAnsi="Arial" w:cs="Arial"/>
          <w:b/>
          <w:sz w:val="22"/>
          <w:szCs w:val="22"/>
        </w:rPr>
      </w:pPr>
      <w:r w:rsidRPr="00AC1BAA">
        <w:rPr>
          <w:rFonts w:ascii="Arial" w:hAnsi="Arial" w:cs="Arial"/>
          <w:b/>
          <w:sz w:val="22"/>
          <w:szCs w:val="22"/>
        </w:rPr>
        <w:t xml:space="preserve">Από το πρακτικό της </w:t>
      </w:r>
      <w:proofErr w:type="spellStart"/>
      <w:r w:rsidRPr="00AC1BAA">
        <w:rPr>
          <w:rFonts w:ascii="Arial" w:hAnsi="Arial" w:cs="Arial"/>
          <w:b/>
          <w:sz w:val="22"/>
          <w:szCs w:val="22"/>
        </w:rPr>
        <w:t>αριθμ</w:t>
      </w:r>
      <w:proofErr w:type="spellEnd"/>
      <w:r w:rsidRPr="00AC1BAA">
        <w:rPr>
          <w:rFonts w:ascii="Arial" w:hAnsi="Arial" w:cs="Arial"/>
          <w:b/>
          <w:sz w:val="22"/>
          <w:szCs w:val="22"/>
        </w:rPr>
        <w:t xml:space="preserve">. </w:t>
      </w:r>
      <w:r w:rsidR="00070641">
        <w:rPr>
          <w:rFonts w:ascii="Arial" w:hAnsi="Arial" w:cs="Arial"/>
          <w:b/>
          <w:sz w:val="22"/>
          <w:szCs w:val="22"/>
        </w:rPr>
        <w:t>6</w:t>
      </w:r>
      <w:r w:rsidR="003C235F" w:rsidRPr="00AC1BAA">
        <w:rPr>
          <w:rFonts w:ascii="Arial" w:hAnsi="Arial" w:cs="Arial"/>
          <w:b/>
          <w:sz w:val="22"/>
          <w:szCs w:val="22"/>
          <w:vertAlign w:val="superscript"/>
        </w:rPr>
        <w:t>ης</w:t>
      </w:r>
      <w:r w:rsidR="003C235F" w:rsidRPr="00AC1BAA">
        <w:rPr>
          <w:rFonts w:ascii="Arial" w:hAnsi="Arial" w:cs="Arial"/>
          <w:b/>
          <w:sz w:val="22"/>
          <w:szCs w:val="22"/>
        </w:rPr>
        <w:t xml:space="preserve">  /20</w:t>
      </w:r>
      <w:r w:rsidRPr="00AC1BAA">
        <w:rPr>
          <w:rFonts w:ascii="Arial" w:hAnsi="Arial" w:cs="Arial"/>
          <w:b/>
          <w:sz w:val="22"/>
          <w:szCs w:val="22"/>
        </w:rPr>
        <w:t>2</w:t>
      </w:r>
      <w:r w:rsidR="00377F95">
        <w:rPr>
          <w:rFonts w:ascii="Arial" w:hAnsi="Arial" w:cs="Arial"/>
          <w:b/>
          <w:sz w:val="22"/>
          <w:szCs w:val="22"/>
        </w:rPr>
        <w:t>6</w:t>
      </w:r>
      <w:r w:rsidR="003C235F" w:rsidRPr="00AC1BAA">
        <w:rPr>
          <w:rFonts w:ascii="Arial" w:hAnsi="Arial" w:cs="Arial"/>
          <w:b/>
          <w:sz w:val="22"/>
          <w:szCs w:val="22"/>
        </w:rPr>
        <w:t xml:space="preserve"> </w:t>
      </w:r>
      <w:r w:rsidR="00C11812" w:rsidRPr="00AC1BAA">
        <w:rPr>
          <w:rFonts w:ascii="Arial" w:hAnsi="Arial" w:cs="Arial"/>
          <w:b/>
          <w:sz w:val="22"/>
          <w:szCs w:val="22"/>
        </w:rPr>
        <w:t xml:space="preserve"> Τακτικής</w:t>
      </w:r>
      <w:r w:rsidR="00781989" w:rsidRPr="00AC1BAA">
        <w:rPr>
          <w:rFonts w:ascii="Arial" w:hAnsi="Arial" w:cs="Arial"/>
          <w:b/>
          <w:sz w:val="22"/>
          <w:szCs w:val="22"/>
        </w:rPr>
        <w:t xml:space="preserve"> </w:t>
      </w:r>
      <w:r w:rsidR="00157A71" w:rsidRPr="00AC1BAA">
        <w:rPr>
          <w:rFonts w:ascii="Arial" w:hAnsi="Arial" w:cs="Arial"/>
          <w:b/>
          <w:sz w:val="22"/>
          <w:szCs w:val="22"/>
        </w:rPr>
        <w:t xml:space="preserve"> </w:t>
      </w:r>
      <w:r w:rsidR="003C235F" w:rsidRPr="00AC1BAA">
        <w:rPr>
          <w:rFonts w:ascii="Arial" w:hAnsi="Arial" w:cs="Arial"/>
          <w:b/>
          <w:sz w:val="22"/>
          <w:szCs w:val="22"/>
        </w:rPr>
        <w:t>Συνεδρίασης</w:t>
      </w:r>
    </w:p>
    <w:p w:rsidR="003C235F" w:rsidRPr="00AC1BAA" w:rsidRDefault="003C235F">
      <w:pPr>
        <w:rPr>
          <w:rFonts w:ascii="Arial" w:hAnsi="Arial" w:cs="Arial"/>
          <w:b/>
          <w:sz w:val="22"/>
          <w:szCs w:val="22"/>
        </w:rPr>
      </w:pPr>
      <w:r w:rsidRPr="00AC1BAA">
        <w:rPr>
          <w:rFonts w:ascii="Arial" w:eastAsia="Arial" w:hAnsi="Arial" w:cs="Arial"/>
          <w:b/>
          <w:sz w:val="22"/>
          <w:szCs w:val="22"/>
        </w:rPr>
        <w:t xml:space="preserve">                           </w:t>
      </w:r>
      <w:r w:rsidR="00526B61" w:rsidRPr="00AC1BAA">
        <w:rPr>
          <w:rFonts w:ascii="Arial" w:eastAsia="Arial" w:hAnsi="Arial" w:cs="Arial"/>
          <w:b/>
          <w:sz w:val="22"/>
          <w:szCs w:val="22"/>
        </w:rPr>
        <w:t xml:space="preserve">              </w:t>
      </w:r>
      <w:r w:rsidRPr="00AC1BAA">
        <w:rPr>
          <w:rFonts w:ascii="Arial" w:eastAsia="Arial" w:hAnsi="Arial" w:cs="Arial"/>
          <w:b/>
          <w:sz w:val="22"/>
          <w:szCs w:val="22"/>
        </w:rPr>
        <w:t xml:space="preserve">     </w:t>
      </w:r>
      <w:r w:rsidRPr="00AC1BAA">
        <w:rPr>
          <w:rFonts w:ascii="Arial" w:hAnsi="Arial" w:cs="Arial"/>
          <w:b/>
          <w:sz w:val="22"/>
          <w:szCs w:val="22"/>
        </w:rPr>
        <w:t xml:space="preserve">της  </w:t>
      </w:r>
      <w:r w:rsidR="00E46070" w:rsidRPr="00AC1BAA">
        <w:rPr>
          <w:rFonts w:ascii="Arial" w:hAnsi="Arial" w:cs="Arial"/>
          <w:b/>
          <w:sz w:val="22"/>
          <w:szCs w:val="22"/>
        </w:rPr>
        <w:t xml:space="preserve">Δημοτικής </w:t>
      </w:r>
      <w:r w:rsidRPr="00AC1BAA">
        <w:rPr>
          <w:rFonts w:ascii="Arial" w:hAnsi="Arial" w:cs="Arial"/>
          <w:b/>
          <w:sz w:val="22"/>
          <w:szCs w:val="22"/>
        </w:rPr>
        <w:t xml:space="preserve"> Επιτροπής  Δήμου </w:t>
      </w:r>
      <w:proofErr w:type="spellStart"/>
      <w:r w:rsidRPr="00AC1BAA">
        <w:rPr>
          <w:rFonts w:ascii="Arial" w:hAnsi="Arial" w:cs="Arial"/>
          <w:b/>
          <w:sz w:val="22"/>
          <w:szCs w:val="22"/>
        </w:rPr>
        <w:t>Λεβαδέων</w:t>
      </w:r>
      <w:proofErr w:type="spellEnd"/>
    </w:p>
    <w:p w:rsidR="003C235F" w:rsidRPr="00AC1BAA" w:rsidRDefault="003C235F">
      <w:pPr>
        <w:jc w:val="center"/>
        <w:rPr>
          <w:rFonts w:ascii="Arial" w:hAnsi="Arial" w:cs="Arial"/>
          <w:b/>
          <w:sz w:val="22"/>
          <w:szCs w:val="22"/>
        </w:rPr>
      </w:pPr>
      <w:r w:rsidRPr="00AC1BAA">
        <w:rPr>
          <w:rFonts w:ascii="Arial" w:hAnsi="Arial" w:cs="Arial"/>
          <w:b/>
          <w:sz w:val="22"/>
          <w:szCs w:val="22"/>
        </w:rPr>
        <w:t>Αριθμός απόφασης :</w:t>
      </w:r>
      <w:r w:rsidR="003A0B0A" w:rsidRPr="00AC1BAA">
        <w:rPr>
          <w:rFonts w:ascii="Arial" w:hAnsi="Arial" w:cs="Arial"/>
          <w:b/>
          <w:sz w:val="22"/>
          <w:szCs w:val="22"/>
        </w:rPr>
        <w:t xml:space="preserve"> </w:t>
      </w:r>
      <w:r w:rsidR="00070641">
        <w:rPr>
          <w:rFonts w:ascii="Arial" w:hAnsi="Arial" w:cs="Arial"/>
          <w:b/>
          <w:sz w:val="22"/>
          <w:szCs w:val="22"/>
        </w:rPr>
        <w:t>30</w:t>
      </w:r>
    </w:p>
    <w:p w:rsidR="005E0F33" w:rsidRPr="00AC1BAA" w:rsidRDefault="005E0F33">
      <w:pPr>
        <w:jc w:val="center"/>
        <w:rPr>
          <w:rFonts w:ascii="Arial" w:hAnsi="Arial" w:cs="Arial"/>
          <w:b/>
          <w:sz w:val="22"/>
          <w:szCs w:val="22"/>
        </w:rPr>
      </w:pPr>
    </w:p>
    <w:p w:rsidR="007B52D5" w:rsidRPr="007B52D5" w:rsidRDefault="003570C2" w:rsidP="007B52D5">
      <w:pPr>
        <w:spacing w:after="240"/>
        <w:jc w:val="both"/>
        <w:rPr>
          <w:rFonts w:ascii="Arial" w:hAnsi="Arial" w:cs="Arial"/>
          <w:b/>
          <w:sz w:val="22"/>
          <w:szCs w:val="22"/>
        </w:rPr>
      </w:pPr>
      <w:r w:rsidRPr="007B52D5">
        <w:rPr>
          <w:rFonts w:ascii="Arial" w:hAnsi="Arial" w:cs="Arial"/>
          <w:b/>
          <w:sz w:val="22"/>
          <w:szCs w:val="22"/>
        </w:rPr>
        <w:t xml:space="preserve">      </w:t>
      </w:r>
      <w:r w:rsidR="007B52D5" w:rsidRPr="007B52D5">
        <w:rPr>
          <w:rFonts w:ascii="Arial" w:hAnsi="Arial" w:cs="Arial"/>
          <w:b/>
          <w:sz w:val="22"/>
          <w:szCs w:val="22"/>
        </w:rPr>
        <w:t xml:space="preserve">Καθορισμός των όρων διακήρυξης για την εκμίσθωση μιας θέσης κενωθέντος περιπτέρου που βρίσκεται επί της οδού </w:t>
      </w:r>
      <w:proofErr w:type="spellStart"/>
      <w:r w:rsidR="007B52D5" w:rsidRPr="007B52D5">
        <w:rPr>
          <w:rFonts w:ascii="Arial" w:hAnsi="Arial" w:cs="Arial"/>
          <w:b/>
          <w:sz w:val="22"/>
          <w:szCs w:val="22"/>
        </w:rPr>
        <w:t>Καραγιαννοπούλου</w:t>
      </w:r>
      <w:proofErr w:type="spellEnd"/>
      <w:r w:rsidR="007B52D5" w:rsidRPr="007B52D5">
        <w:rPr>
          <w:rFonts w:ascii="Arial" w:hAnsi="Arial" w:cs="Arial"/>
          <w:b/>
          <w:sz w:val="22"/>
          <w:szCs w:val="22"/>
        </w:rPr>
        <w:t xml:space="preserve"> 94 στην Κοινότητα Λιβαδειάς.</w:t>
      </w:r>
    </w:p>
    <w:p w:rsidR="00531AE2" w:rsidRPr="00AC1BAA" w:rsidRDefault="00053E44" w:rsidP="007B52D5">
      <w:pPr>
        <w:spacing w:after="240"/>
        <w:jc w:val="both"/>
        <w:rPr>
          <w:rFonts w:ascii="Arial" w:eastAsia="SimSun" w:hAnsi="Arial" w:cs="Arial"/>
          <w:b/>
          <w:spacing w:val="2"/>
          <w:sz w:val="22"/>
          <w:szCs w:val="22"/>
          <w:lang w:bidi="hi-IN"/>
        </w:rPr>
      </w:pPr>
      <w:r w:rsidRPr="00AC1BAA">
        <w:rPr>
          <w:rFonts w:ascii="Arial" w:hAnsi="Arial" w:cs="Arial"/>
          <w:b/>
          <w:color w:val="000000"/>
          <w:sz w:val="22"/>
          <w:szCs w:val="22"/>
        </w:rPr>
        <w:tab/>
      </w:r>
    </w:p>
    <w:p w:rsidR="0051690C" w:rsidRPr="00AC1BAA" w:rsidRDefault="0051690C" w:rsidP="0051690C">
      <w:pPr>
        <w:pStyle w:val="ad"/>
        <w:spacing w:line="288" w:lineRule="auto"/>
        <w:ind w:left="142"/>
        <w:rPr>
          <w:rFonts w:ascii="Arial" w:hAnsi="Arial" w:cs="Arial"/>
          <w:sz w:val="22"/>
          <w:szCs w:val="22"/>
        </w:rPr>
      </w:pPr>
      <w:r w:rsidRPr="00AC1BAA">
        <w:rPr>
          <w:rFonts w:ascii="Arial" w:hAnsi="Arial" w:cs="Arial"/>
          <w:sz w:val="22"/>
          <w:szCs w:val="22"/>
        </w:rPr>
        <w:t xml:space="preserve">           Στη Λιβαδειά σήμερα  </w:t>
      </w:r>
      <w:r w:rsidR="0081330D">
        <w:rPr>
          <w:rFonts w:ascii="Arial" w:hAnsi="Arial" w:cs="Arial"/>
          <w:sz w:val="22"/>
          <w:szCs w:val="22"/>
        </w:rPr>
        <w:t>1</w:t>
      </w:r>
      <w:r w:rsidR="00070641">
        <w:rPr>
          <w:rFonts w:ascii="Arial" w:hAnsi="Arial" w:cs="Arial"/>
          <w:sz w:val="22"/>
          <w:szCs w:val="22"/>
        </w:rPr>
        <w:t>9</w:t>
      </w:r>
      <w:r w:rsidRPr="00AC1BAA">
        <w:rPr>
          <w:rFonts w:ascii="Arial" w:hAnsi="Arial" w:cs="Arial"/>
          <w:sz w:val="22"/>
          <w:szCs w:val="22"/>
          <w:vertAlign w:val="superscript"/>
        </w:rPr>
        <w:t>η</w:t>
      </w:r>
      <w:r w:rsidRPr="00AC1BAA">
        <w:rPr>
          <w:rFonts w:ascii="Arial" w:hAnsi="Arial" w:cs="Arial"/>
          <w:sz w:val="22"/>
          <w:szCs w:val="22"/>
        </w:rPr>
        <w:t xml:space="preserve">   </w:t>
      </w:r>
      <w:r w:rsidR="006F61E9">
        <w:rPr>
          <w:rFonts w:ascii="Arial" w:hAnsi="Arial" w:cs="Arial"/>
          <w:sz w:val="22"/>
          <w:szCs w:val="22"/>
        </w:rPr>
        <w:t>Φεβρουαρίου</w:t>
      </w:r>
      <w:r w:rsidRPr="00AC1BAA">
        <w:rPr>
          <w:rFonts w:ascii="Arial" w:hAnsi="Arial" w:cs="Arial"/>
          <w:sz w:val="22"/>
          <w:szCs w:val="22"/>
        </w:rPr>
        <w:t xml:space="preserve">  202</w:t>
      </w:r>
      <w:r w:rsidR="006F61E9">
        <w:rPr>
          <w:rFonts w:ascii="Arial" w:hAnsi="Arial" w:cs="Arial"/>
          <w:sz w:val="22"/>
          <w:szCs w:val="22"/>
        </w:rPr>
        <w:t>6</w:t>
      </w:r>
      <w:r w:rsidRPr="00AC1BAA">
        <w:rPr>
          <w:rFonts w:ascii="Arial" w:hAnsi="Arial" w:cs="Arial"/>
          <w:sz w:val="22"/>
          <w:szCs w:val="22"/>
        </w:rPr>
        <w:t xml:space="preserve">  ημέρα  </w:t>
      </w:r>
      <w:r w:rsidR="00070641">
        <w:rPr>
          <w:rFonts w:ascii="Arial" w:hAnsi="Arial" w:cs="Arial"/>
          <w:sz w:val="22"/>
          <w:szCs w:val="22"/>
        </w:rPr>
        <w:t>Πέμπτη</w:t>
      </w:r>
      <w:r w:rsidR="006D2251">
        <w:rPr>
          <w:rFonts w:ascii="Arial" w:hAnsi="Arial" w:cs="Arial"/>
          <w:sz w:val="22"/>
          <w:szCs w:val="22"/>
        </w:rPr>
        <w:t xml:space="preserve"> </w:t>
      </w:r>
      <w:r w:rsidRPr="00AC1BAA">
        <w:rPr>
          <w:rFonts w:ascii="Arial" w:hAnsi="Arial" w:cs="Arial"/>
          <w:sz w:val="22"/>
          <w:szCs w:val="22"/>
        </w:rPr>
        <w:t xml:space="preserve"> και, ώρα 1</w:t>
      </w:r>
      <w:r w:rsidR="006D2251">
        <w:rPr>
          <w:rFonts w:ascii="Arial" w:hAnsi="Arial" w:cs="Arial"/>
          <w:sz w:val="22"/>
          <w:szCs w:val="22"/>
        </w:rPr>
        <w:t>3</w:t>
      </w:r>
      <w:r w:rsidRPr="00AC1BAA">
        <w:rPr>
          <w:rFonts w:ascii="Arial" w:hAnsi="Arial" w:cs="Arial"/>
          <w:sz w:val="22"/>
          <w:szCs w:val="22"/>
        </w:rPr>
        <w:t>.</w:t>
      </w:r>
      <w:r w:rsidR="006F61E9">
        <w:rPr>
          <w:rFonts w:ascii="Arial" w:hAnsi="Arial" w:cs="Arial"/>
          <w:sz w:val="22"/>
          <w:szCs w:val="22"/>
        </w:rPr>
        <w:t>45</w:t>
      </w:r>
      <w:r w:rsidRPr="00AC1BAA">
        <w:rPr>
          <w:rFonts w:ascii="Arial" w:hAnsi="Arial" w:cs="Arial"/>
          <w:sz w:val="22"/>
          <w:szCs w:val="22"/>
        </w:rPr>
        <w:t xml:space="preserve"> και στην αίθουσα συνεδριάσεων του Δημοτικού Συμβουλίου  </w:t>
      </w:r>
      <w:proofErr w:type="spellStart"/>
      <w:r w:rsidRPr="00AC1BAA">
        <w:rPr>
          <w:rFonts w:ascii="Arial" w:hAnsi="Arial" w:cs="Arial"/>
          <w:sz w:val="22"/>
          <w:szCs w:val="22"/>
        </w:rPr>
        <w:t>Λεβαδέων</w:t>
      </w:r>
      <w:proofErr w:type="spellEnd"/>
      <w:r w:rsidRPr="00AC1BAA">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AC1BAA">
        <w:rPr>
          <w:rFonts w:ascii="Arial" w:hAnsi="Arial" w:cs="Arial"/>
          <w:sz w:val="22"/>
          <w:szCs w:val="22"/>
        </w:rPr>
        <w:t>Λεβαδέων</w:t>
      </w:r>
      <w:proofErr w:type="spellEnd"/>
      <w:r w:rsidRPr="00AC1BAA">
        <w:rPr>
          <w:rFonts w:ascii="Arial" w:hAnsi="Arial" w:cs="Arial"/>
          <w:sz w:val="22"/>
          <w:szCs w:val="22"/>
        </w:rPr>
        <w:t xml:space="preserve"> μετά την </w:t>
      </w:r>
      <w:r w:rsidR="007B52D5">
        <w:rPr>
          <w:rFonts w:ascii="Arial" w:hAnsi="Arial" w:cs="Arial"/>
          <w:sz w:val="22"/>
          <w:szCs w:val="22"/>
        </w:rPr>
        <w:t xml:space="preserve">με αριθ. </w:t>
      </w:r>
      <w:proofErr w:type="spellStart"/>
      <w:r w:rsidR="007B52D5">
        <w:rPr>
          <w:rFonts w:ascii="Arial" w:hAnsi="Arial" w:cs="Arial"/>
          <w:sz w:val="22"/>
          <w:szCs w:val="22"/>
        </w:rPr>
        <w:t>πρωτ</w:t>
      </w:r>
      <w:proofErr w:type="spellEnd"/>
      <w:r w:rsidR="007B52D5">
        <w:rPr>
          <w:rFonts w:ascii="Arial" w:hAnsi="Arial" w:cs="Arial"/>
          <w:sz w:val="22"/>
          <w:szCs w:val="22"/>
        </w:rPr>
        <w:t>.</w:t>
      </w:r>
      <w:r w:rsidRPr="00AC1BAA">
        <w:rPr>
          <w:rFonts w:ascii="Arial" w:hAnsi="Arial" w:cs="Arial"/>
          <w:sz w:val="22"/>
          <w:szCs w:val="22"/>
        </w:rPr>
        <w:t xml:space="preserve"> </w:t>
      </w:r>
      <w:r w:rsidR="006D1764">
        <w:rPr>
          <w:rFonts w:ascii="Arial" w:hAnsi="Arial" w:cs="Arial"/>
          <w:sz w:val="22"/>
          <w:szCs w:val="22"/>
        </w:rPr>
        <w:t>2</w:t>
      </w:r>
      <w:r w:rsidR="007B52D5">
        <w:rPr>
          <w:rFonts w:ascii="Arial" w:hAnsi="Arial" w:cs="Arial"/>
          <w:sz w:val="22"/>
          <w:szCs w:val="22"/>
        </w:rPr>
        <w:t>640</w:t>
      </w:r>
      <w:r w:rsidRPr="00AC1BAA">
        <w:rPr>
          <w:rFonts w:ascii="Arial" w:hAnsi="Arial" w:cs="Arial"/>
          <w:sz w:val="22"/>
          <w:szCs w:val="22"/>
        </w:rPr>
        <w:t>/</w:t>
      </w:r>
      <w:r w:rsidR="007B52D5">
        <w:rPr>
          <w:rFonts w:ascii="Arial" w:hAnsi="Arial" w:cs="Arial"/>
          <w:sz w:val="22"/>
          <w:szCs w:val="22"/>
        </w:rPr>
        <w:t>13</w:t>
      </w:r>
      <w:r w:rsidRPr="00AC1BAA">
        <w:rPr>
          <w:rFonts w:ascii="Arial" w:hAnsi="Arial" w:cs="Arial"/>
          <w:sz w:val="22"/>
          <w:szCs w:val="22"/>
        </w:rPr>
        <w:t>-</w:t>
      </w:r>
      <w:r w:rsidR="00A701B3">
        <w:rPr>
          <w:rFonts w:ascii="Arial" w:hAnsi="Arial" w:cs="Arial"/>
          <w:sz w:val="22"/>
          <w:szCs w:val="22"/>
        </w:rPr>
        <w:t>0</w:t>
      </w:r>
      <w:r w:rsidR="006D1764">
        <w:rPr>
          <w:rFonts w:ascii="Arial" w:hAnsi="Arial" w:cs="Arial"/>
          <w:sz w:val="22"/>
          <w:szCs w:val="22"/>
        </w:rPr>
        <w:t>2</w:t>
      </w:r>
      <w:r w:rsidRPr="00AC1BAA">
        <w:rPr>
          <w:rFonts w:ascii="Arial" w:hAnsi="Arial" w:cs="Arial"/>
          <w:sz w:val="22"/>
          <w:szCs w:val="22"/>
        </w:rPr>
        <w:t>-202</w:t>
      </w:r>
      <w:r w:rsidR="00A701B3">
        <w:rPr>
          <w:rFonts w:ascii="Arial" w:hAnsi="Arial" w:cs="Arial"/>
          <w:sz w:val="22"/>
          <w:szCs w:val="22"/>
        </w:rPr>
        <w:t>6</w:t>
      </w:r>
      <w:r w:rsidRPr="00AC1BAA">
        <w:rPr>
          <w:rFonts w:ascii="Arial" w:hAnsi="Arial" w:cs="Arial"/>
          <w:sz w:val="22"/>
          <w:szCs w:val="22"/>
        </w:rPr>
        <w:t xml:space="preserve"> έγγραφη πρόσκληση του  Προέδρου της (Δημάρχου </w:t>
      </w:r>
      <w:proofErr w:type="spellStart"/>
      <w:r w:rsidRPr="00AC1BAA">
        <w:rPr>
          <w:rFonts w:ascii="Arial" w:hAnsi="Arial" w:cs="Arial"/>
          <w:sz w:val="22"/>
          <w:szCs w:val="22"/>
        </w:rPr>
        <w:t>Λεβαδέων</w:t>
      </w:r>
      <w:proofErr w:type="spellEnd"/>
      <w:r w:rsidRPr="00AC1BAA">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C1BAA">
        <w:rPr>
          <w:rFonts w:ascii="Arial" w:hAnsi="Arial" w:cs="Arial"/>
          <w:sz w:val="22"/>
          <w:szCs w:val="22"/>
          <w:vertAlign w:val="superscript"/>
        </w:rPr>
        <w:t>Α</w:t>
      </w:r>
      <w:r w:rsidRPr="00AC1BAA">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35010" w:rsidRDefault="00235010" w:rsidP="00235010">
      <w:pPr>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235010" w:rsidRDefault="00235010" w:rsidP="00235010">
      <w:pPr>
        <w:pStyle w:val="35"/>
        <w:ind w:left="-142"/>
        <w:jc w:val="both"/>
        <w:rPr>
          <w:rFonts w:ascii="Arial" w:hAnsi="Arial" w:cs="Arial"/>
          <w:sz w:val="22"/>
          <w:szCs w:val="22"/>
        </w:rPr>
      </w:pPr>
      <w:r>
        <w:rPr>
          <w:rFonts w:ascii="Arial" w:hAnsi="Arial" w:cs="Arial"/>
          <w:sz w:val="22"/>
          <w:szCs w:val="22"/>
        </w:rPr>
        <w:t xml:space="preserve">           ήταν  παρόντα  πέντε (5)  , ήτοι:</w:t>
      </w:r>
    </w:p>
    <w:p w:rsidR="00235010" w:rsidRDefault="00235010" w:rsidP="00235010">
      <w:pPr>
        <w:pStyle w:val="35"/>
        <w:ind w:left="-142"/>
        <w:jc w:val="both"/>
        <w:rPr>
          <w:rFonts w:ascii="Arial" w:hAnsi="Arial" w:cs="Arial"/>
          <w:sz w:val="22"/>
          <w:szCs w:val="22"/>
        </w:rPr>
      </w:pPr>
    </w:p>
    <w:p w:rsidR="00235010" w:rsidRDefault="00235010" w:rsidP="00235010">
      <w:pPr>
        <w:pStyle w:val="35"/>
        <w:ind w:left="0"/>
        <w:jc w:val="both"/>
        <w:rPr>
          <w:rFonts w:ascii="Arial" w:hAnsi="Arial" w:cs="Arial"/>
          <w:sz w:val="22"/>
          <w:szCs w:val="22"/>
        </w:rPr>
      </w:pPr>
    </w:p>
    <w:p w:rsidR="00235010" w:rsidRDefault="00235010" w:rsidP="00235010">
      <w:pPr>
        <w:jc w:val="both"/>
        <w:rPr>
          <w:rFonts w:ascii="Arial" w:hAnsi="Arial" w:cs="Arial"/>
          <w:b/>
          <w:sz w:val="22"/>
          <w:szCs w:val="22"/>
        </w:rPr>
      </w:pPr>
      <w:r>
        <w:rPr>
          <w:rFonts w:ascii="Arial" w:hAnsi="Arial" w:cs="Arial"/>
          <w:b/>
          <w:sz w:val="22"/>
          <w:szCs w:val="22"/>
        </w:rPr>
        <w:t xml:space="preserve">                ΠΑΡΟΝΤΕΣ                                                                              ΑΠΟΝΤΕΣ</w:t>
      </w:r>
    </w:p>
    <w:p w:rsidR="00235010" w:rsidRDefault="00235010" w:rsidP="00235010">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 Πρόεδρος                        1.Καλλιαντάσης Δημήτριος</w:t>
      </w:r>
    </w:p>
    <w:p w:rsidR="00235010" w:rsidRDefault="00235010" w:rsidP="00235010">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2.Ταγκαλέγκας Ιωάννης </w:t>
      </w:r>
    </w:p>
    <w:p w:rsidR="00235010" w:rsidRDefault="00235010" w:rsidP="00235010">
      <w:pPr>
        <w:tabs>
          <w:tab w:val="left" w:pos="360"/>
          <w:tab w:val="left" w:pos="6237"/>
        </w:tabs>
        <w:ind w:right="-335"/>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 </w:t>
      </w:r>
    </w:p>
    <w:p w:rsidR="00235010" w:rsidRDefault="00235010" w:rsidP="00235010">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w:t>
      </w:r>
    </w:p>
    <w:p w:rsidR="00235010" w:rsidRDefault="00235010" w:rsidP="00235010">
      <w:pPr>
        <w:tabs>
          <w:tab w:val="left" w:pos="360"/>
          <w:tab w:val="left" w:pos="6237"/>
        </w:tabs>
        <w:ind w:right="-335"/>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5010" w:rsidRDefault="00235010" w:rsidP="00235010">
      <w:pPr>
        <w:tabs>
          <w:tab w:val="left" w:pos="360"/>
          <w:tab w:val="left" w:pos="6237"/>
        </w:tabs>
        <w:ind w:right="-335"/>
        <w:rPr>
          <w:rFonts w:ascii="Arial" w:hAnsi="Arial" w:cs="Arial"/>
          <w:sz w:val="22"/>
          <w:szCs w:val="22"/>
        </w:rPr>
      </w:pPr>
      <w:r>
        <w:rPr>
          <w:rFonts w:ascii="Arial" w:hAnsi="Arial" w:cs="Arial"/>
          <w:sz w:val="22"/>
          <w:szCs w:val="22"/>
        </w:rPr>
        <w:t xml:space="preserve">      </w:t>
      </w:r>
    </w:p>
    <w:p w:rsidR="00276E2B" w:rsidRDefault="00276E2B" w:rsidP="00276E2B">
      <w:pPr>
        <w:pStyle w:val="35"/>
        <w:ind w:left="0"/>
        <w:jc w:val="both"/>
        <w:rPr>
          <w:rFonts w:ascii="Arial" w:hAnsi="Arial" w:cs="Arial"/>
          <w:sz w:val="22"/>
          <w:szCs w:val="22"/>
        </w:rPr>
      </w:pPr>
    </w:p>
    <w:p w:rsidR="00791389" w:rsidRPr="00AC1BAA" w:rsidRDefault="0051690C" w:rsidP="0051690C">
      <w:pPr>
        <w:pStyle w:val="35"/>
        <w:ind w:left="284"/>
        <w:jc w:val="both"/>
        <w:rPr>
          <w:rFonts w:ascii="Arial" w:hAnsi="Arial" w:cs="Arial"/>
          <w:sz w:val="22"/>
          <w:szCs w:val="22"/>
        </w:rPr>
      </w:pPr>
      <w:r w:rsidRPr="00AC1BAA">
        <w:rPr>
          <w:rFonts w:ascii="Arial" w:hAnsi="Arial" w:cs="Arial"/>
          <w:sz w:val="22"/>
          <w:szCs w:val="22"/>
        </w:rPr>
        <w:t xml:space="preserve">                                                             </w:t>
      </w:r>
      <w:r w:rsidR="00791389" w:rsidRPr="00AC1BAA">
        <w:rPr>
          <w:rFonts w:ascii="Arial" w:hAnsi="Arial" w:cs="Arial"/>
          <w:sz w:val="22"/>
          <w:szCs w:val="22"/>
        </w:rPr>
        <w:t xml:space="preserve">                                       </w:t>
      </w:r>
    </w:p>
    <w:p w:rsidR="00791389" w:rsidRDefault="00791389" w:rsidP="00E92478">
      <w:pPr>
        <w:pStyle w:val="af1"/>
        <w:tabs>
          <w:tab w:val="clear" w:pos="4153"/>
          <w:tab w:val="clear" w:pos="8306"/>
        </w:tabs>
        <w:rPr>
          <w:rFonts w:ascii="Arial" w:eastAsia="Arial" w:hAnsi="Arial" w:cs="Arial"/>
          <w:sz w:val="22"/>
          <w:szCs w:val="22"/>
        </w:rPr>
      </w:pPr>
      <w:r w:rsidRPr="00AC1BAA">
        <w:rPr>
          <w:rFonts w:ascii="Arial" w:eastAsia="Arial" w:hAnsi="Arial" w:cs="Arial"/>
          <w:sz w:val="22"/>
          <w:szCs w:val="22"/>
        </w:rPr>
        <w:t xml:space="preserve">     </w:t>
      </w:r>
      <w:r w:rsidR="007B52D5">
        <w:rPr>
          <w:rFonts w:ascii="Arial" w:eastAsia="Arial" w:hAnsi="Arial" w:cs="Arial"/>
          <w:sz w:val="22"/>
          <w:szCs w:val="22"/>
        </w:rPr>
        <w:t xml:space="preserve">Ο Πρόεδρος </w:t>
      </w:r>
      <w:r w:rsidR="00EF4E24">
        <w:rPr>
          <w:rFonts w:ascii="Arial" w:eastAsia="Arial" w:hAnsi="Arial" w:cs="Arial"/>
          <w:sz w:val="22"/>
          <w:szCs w:val="22"/>
        </w:rPr>
        <w:t xml:space="preserve"> </w:t>
      </w:r>
      <w:r w:rsidRPr="00AC1BAA">
        <w:rPr>
          <w:rFonts w:ascii="Arial" w:eastAsia="Arial" w:hAnsi="Arial" w:cs="Arial"/>
          <w:sz w:val="22"/>
          <w:szCs w:val="22"/>
        </w:rPr>
        <w:t xml:space="preserve">της Δημοτικής  Επιτροπής </w:t>
      </w:r>
      <w:r w:rsidR="00EF4E24">
        <w:rPr>
          <w:rFonts w:ascii="Arial" w:eastAsia="Arial" w:hAnsi="Arial" w:cs="Arial"/>
          <w:sz w:val="22"/>
          <w:szCs w:val="22"/>
        </w:rPr>
        <w:t xml:space="preserve">, ο </w:t>
      </w:r>
      <w:r w:rsidRPr="00AC1BAA">
        <w:rPr>
          <w:rFonts w:ascii="Arial" w:eastAsia="Arial" w:hAnsi="Arial" w:cs="Arial"/>
          <w:sz w:val="22"/>
          <w:szCs w:val="22"/>
        </w:rPr>
        <w:t xml:space="preserve">εισηγούμενος το  </w:t>
      </w:r>
      <w:r w:rsidR="007B52D5">
        <w:rPr>
          <w:rFonts w:ascii="Arial" w:eastAsia="Arial" w:hAnsi="Arial" w:cs="Arial"/>
          <w:sz w:val="22"/>
          <w:szCs w:val="22"/>
        </w:rPr>
        <w:t>1</w:t>
      </w:r>
      <w:r w:rsidRPr="00AC1BAA">
        <w:rPr>
          <w:rFonts w:ascii="Arial" w:eastAsia="Arial" w:hAnsi="Arial" w:cs="Arial"/>
          <w:sz w:val="22"/>
          <w:szCs w:val="22"/>
          <w:vertAlign w:val="superscript"/>
        </w:rPr>
        <w:t>ο</w:t>
      </w:r>
      <w:r w:rsidRPr="00AC1BAA">
        <w:rPr>
          <w:rFonts w:ascii="Arial" w:eastAsia="Arial" w:hAnsi="Arial" w:cs="Arial"/>
          <w:sz w:val="22"/>
          <w:szCs w:val="22"/>
        </w:rPr>
        <w:t xml:space="preserve"> θέμα της ημερήσιας διάταξης  έθεσε υπόψη των μελών την  </w:t>
      </w:r>
      <w:r w:rsidR="007B52D5">
        <w:rPr>
          <w:rFonts w:ascii="Arial" w:eastAsia="Arial" w:hAnsi="Arial" w:cs="Arial"/>
          <w:sz w:val="22"/>
          <w:szCs w:val="22"/>
        </w:rPr>
        <w:t xml:space="preserve">με </w:t>
      </w:r>
      <w:proofErr w:type="spellStart"/>
      <w:r w:rsidRPr="00AC1BAA">
        <w:rPr>
          <w:rFonts w:ascii="Arial" w:eastAsia="Arial" w:hAnsi="Arial" w:cs="Arial"/>
          <w:sz w:val="22"/>
          <w:szCs w:val="22"/>
        </w:rPr>
        <w:t>αριθμ</w:t>
      </w:r>
      <w:proofErr w:type="spellEnd"/>
      <w:r w:rsidRPr="00AC1BAA">
        <w:rPr>
          <w:rFonts w:ascii="Arial" w:eastAsia="Arial" w:hAnsi="Arial" w:cs="Arial"/>
          <w:sz w:val="22"/>
          <w:szCs w:val="22"/>
        </w:rPr>
        <w:t>.</w:t>
      </w:r>
      <w:r w:rsidR="007B52D5">
        <w:rPr>
          <w:rFonts w:ascii="Arial" w:eastAsia="Arial" w:hAnsi="Arial" w:cs="Arial"/>
          <w:sz w:val="22"/>
          <w:szCs w:val="22"/>
        </w:rPr>
        <w:t xml:space="preserve"> </w:t>
      </w:r>
      <w:proofErr w:type="spellStart"/>
      <w:r w:rsidR="007B52D5">
        <w:rPr>
          <w:rFonts w:ascii="Arial" w:eastAsia="Arial" w:hAnsi="Arial" w:cs="Arial"/>
          <w:sz w:val="22"/>
          <w:szCs w:val="22"/>
        </w:rPr>
        <w:t>πρωτ</w:t>
      </w:r>
      <w:proofErr w:type="spellEnd"/>
      <w:r w:rsidR="007B52D5">
        <w:rPr>
          <w:rFonts w:ascii="Arial" w:eastAsia="Arial" w:hAnsi="Arial" w:cs="Arial"/>
          <w:sz w:val="22"/>
          <w:szCs w:val="22"/>
        </w:rPr>
        <w:t xml:space="preserve">. </w:t>
      </w:r>
      <w:r w:rsidRPr="00AC1BAA">
        <w:rPr>
          <w:rFonts w:ascii="Arial" w:eastAsia="Arial" w:hAnsi="Arial" w:cs="Arial"/>
          <w:sz w:val="22"/>
          <w:szCs w:val="22"/>
        </w:rPr>
        <w:t xml:space="preserve"> </w:t>
      </w:r>
      <w:r w:rsidR="006D1764">
        <w:rPr>
          <w:rFonts w:ascii="Arial" w:eastAsia="Arial" w:hAnsi="Arial" w:cs="Arial"/>
          <w:sz w:val="22"/>
          <w:szCs w:val="22"/>
        </w:rPr>
        <w:t>2</w:t>
      </w:r>
      <w:r w:rsidR="007B52D5">
        <w:rPr>
          <w:rFonts w:ascii="Arial" w:eastAsia="Arial" w:hAnsi="Arial" w:cs="Arial"/>
          <w:sz w:val="22"/>
          <w:szCs w:val="22"/>
        </w:rPr>
        <w:t>488</w:t>
      </w:r>
      <w:r w:rsidRPr="00AC1BAA">
        <w:rPr>
          <w:rFonts w:ascii="Arial" w:eastAsia="Arial" w:hAnsi="Arial" w:cs="Arial"/>
          <w:sz w:val="22"/>
          <w:szCs w:val="22"/>
        </w:rPr>
        <w:t>/</w:t>
      </w:r>
      <w:r w:rsidR="007B52D5">
        <w:rPr>
          <w:rFonts w:ascii="Arial" w:eastAsia="Arial" w:hAnsi="Arial" w:cs="Arial"/>
          <w:sz w:val="22"/>
          <w:szCs w:val="22"/>
        </w:rPr>
        <w:t>11</w:t>
      </w:r>
      <w:r w:rsidRPr="00AC1BAA">
        <w:rPr>
          <w:rFonts w:ascii="Arial" w:eastAsia="Arial" w:hAnsi="Arial" w:cs="Arial"/>
          <w:sz w:val="22"/>
          <w:szCs w:val="22"/>
        </w:rPr>
        <w:t>-</w:t>
      </w:r>
      <w:r w:rsidR="00377F95">
        <w:rPr>
          <w:rFonts w:ascii="Arial" w:eastAsia="Arial" w:hAnsi="Arial" w:cs="Arial"/>
          <w:sz w:val="22"/>
          <w:szCs w:val="22"/>
        </w:rPr>
        <w:t>0</w:t>
      </w:r>
      <w:r w:rsidR="006D1764">
        <w:rPr>
          <w:rFonts w:ascii="Arial" w:eastAsia="Arial" w:hAnsi="Arial" w:cs="Arial"/>
          <w:sz w:val="22"/>
          <w:szCs w:val="22"/>
        </w:rPr>
        <w:t>2</w:t>
      </w:r>
      <w:r w:rsidRPr="00AC1BAA">
        <w:rPr>
          <w:rFonts w:ascii="Arial" w:eastAsia="Arial" w:hAnsi="Arial" w:cs="Arial"/>
          <w:sz w:val="22"/>
          <w:szCs w:val="22"/>
        </w:rPr>
        <w:t>-202</w:t>
      </w:r>
      <w:r w:rsidR="00377F95">
        <w:rPr>
          <w:rFonts w:ascii="Arial" w:eastAsia="Arial" w:hAnsi="Arial" w:cs="Arial"/>
          <w:sz w:val="22"/>
          <w:szCs w:val="22"/>
        </w:rPr>
        <w:t>6</w:t>
      </w:r>
      <w:r w:rsidRPr="00AC1BAA">
        <w:rPr>
          <w:rFonts w:ascii="Arial" w:eastAsia="Arial" w:hAnsi="Arial" w:cs="Arial"/>
          <w:sz w:val="22"/>
          <w:szCs w:val="22"/>
        </w:rPr>
        <w:t xml:space="preserve"> έγγραφη </w:t>
      </w:r>
      <w:r w:rsidR="00B57620">
        <w:rPr>
          <w:rFonts w:ascii="Arial" w:eastAsia="Arial" w:hAnsi="Arial" w:cs="Arial"/>
          <w:sz w:val="22"/>
          <w:szCs w:val="22"/>
        </w:rPr>
        <w:t xml:space="preserve"> εισήγηση </w:t>
      </w:r>
      <w:r w:rsidR="000B2AD2">
        <w:rPr>
          <w:rFonts w:ascii="Arial" w:eastAsia="Arial" w:hAnsi="Arial" w:cs="Arial"/>
          <w:sz w:val="22"/>
          <w:szCs w:val="22"/>
        </w:rPr>
        <w:t>τ</w:t>
      </w:r>
      <w:r w:rsidR="007B52D5">
        <w:rPr>
          <w:rFonts w:ascii="Arial" w:eastAsia="Arial" w:hAnsi="Arial" w:cs="Arial"/>
          <w:sz w:val="22"/>
          <w:szCs w:val="22"/>
        </w:rPr>
        <w:t xml:space="preserve">ου Τμήματος Εσόδων &amp; Περιουσίας </w:t>
      </w:r>
      <w:r w:rsidR="00E92478">
        <w:rPr>
          <w:rFonts w:ascii="Arial" w:eastAsia="Arial" w:hAnsi="Arial" w:cs="Arial"/>
          <w:sz w:val="22"/>
          <w:szCs w:val="22"/>
        </w:rPr>
        <w:t xml:space="preserve"> </w:t>
      </w:r>
      <w:r w:rsidR="00E92478" w:rsidRPr="001C5C43">
        <w:rPr>
          <w:rFonts w:ascii="Arial" w:eastAsia="Verdana" w:hAnsi="Arial" w:cs="Arial"/>
          <w:color w:val="000000"/>
          <w:sz w:val="22"/>
          <w:szCs w:val="22"/>
        </w:rPr>
        <w:t>τ</w:t>
      </w:r>
      <w:r w:rsidR="00E92478" w:rsidRPr="001C5C43">
        <w:rPr>
          <w:rFonts w:ascii="Arial" w:hAnsi="Arial" w:cs="Arial"/>
          <w:sz w:val="22"/>
          <w:szCs w:val="22"/>
        </w:rPr>
        <w:t xml:space="preserve">ου Δήμου </w:t>
      </w:r>
      <w:proofErr w:type="spellStart"/>
      <w:r w:rsidR="00E92478" w:rsidRPr="001C5C43">
        <w:rPr>
          <w:rFonts w:ascii="Arial" w:hAnsi="Arial" w:cs="Arial"/>
          <w:sz w:val="22"/>
          <w:szCs w:val="22"/>
        </w:rPr>
        <w:t>Λεβαδέων</w:t>
      </w:r>
      <w:proofErr w:type="spellEnd"/>
      <w:r w:rsidR="00E92478" w:rsidRPr="001C5C43">
        <w:rPr>
          <w:rFonts w:ascii="Arial" w:hAnsi="Arial" w:cs="Arial"/>
          <w:sz w:val="22"/>
          <w:szCs w:val="22"/>
        </w:rPr>
        <w:t xml:space="preserve"> </w:t>
      </w:r>
      <w:r w:rsidRPr="00AC1BAA">
        <w:rPr>
          <w:rFonts w:ascii="Arial" w:eastAsia="Calibri" w:hAnsi="Arial" w:cs="Arial"/>
          <w:color w:val="000000"/>
          <w:kern w:val="2"/>
          <w:sz w:val="22"/>
          <w:szCs w:val="22"/>
          <w:shd w:val="clear" w:color="auto" w:fill="FFFFFF"/>
        </w:rPr>
        <w:t xml:space="preserve"> στην   οποία</w:t>
      </w:r>
      <w:r w:rsidRPr="00AC1BAA">
        <w:rPr>
          <w:rFonts w:ascii="Arial" w:eastAsia="Arial" w:hAnsi="Arial" w:cs="Arial"/>
          <w:sz w:val="22"/>
          <w:szCs w:val="22"/>
        </w:rPr>
        <w:t xml:space="preserve"> αναφέρονται </w:t>
      </w:r>
      <w:r w:rsidRPr="00AC1BAA">
        <w:rPr>
          <w:rFonts w:ascii="Arial" w:hAnsi="Arial" w:cs="Arial"/>
          <w:sz w:val="22"/>
          <w:szCs w:val="22"/>
        </w:rPr>
        <w:t>τα παρακάτω:</w:t>
      </w:r>
      <w:r w:rsidRPr="00AC1BAA">
        <w:rPr>
          <w:rFonts w:ascii="Arial" w:eastAsia="Arial" w:hAnsi="Arial" w:cs="Arial"/>
          <w:sz w:val="22"/>
          <w:szCs w:val="22"/>
        </w:rPr>
        <w:t xml:space="preserve">   </w:t>
      </w:r>
    </w:p>
    <w:p w:rsidR="006D1764" w:rsidRDefault="006D1764" w:rsidP="00E92478">
      <w:pPr>
        <w:pStyle w:val="af1"/>
        <w:tabs>
          <w:tab w:val="clear" w:pos="4153"/>
          <w:tab w:val="clear" w:pos="8306"/>
        </w:tabs>
        <w:rPr>
          <w:rFonts w:ascii="Arial" w:eastAsia="Arial" w:hAnsi="Arial" w:cs="Arial"/>
          <w:sz w:val="22"/>
          <w:szCs w:val="22"/>
        </w:rPr>
      </w:pP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    Με την </w:t>
      </w:r>
      <w:proofErr w:type="spellStart"/>
      <w:r w:rsidRPr="007B52D5">
        <w:rPr>
          <w:rFonts w:ascii="Arial" w:hAnsi="Arial" w:cs="Arial"/>
          <w:i/>
          <w:sz w:val="22"/>
          <w:szCs w:val="22"/>
        </w:rPr>
        <w:t>υπ΄</w:t>
      </w:r>
      <w:proofErr w:type="spellEnd"/>
      <w:r w:rsidRPr="007B52D5">
        <w:rPr>
          <w:rFonts w:ascii="Arial" w:hAnsi="Arial" w:cs="Arial"/>
          <w:i/>
          <w:sz w:val="22"/>
          <w:szCs w:val="22"/>
        </w:rPr>
        <w:t xml:space="preserve"> αριθ.  9/2026 Απόφαση Δημοτικού Συμβουλίου, αποφασίστηκε η διατήρηση ενός κενωθέντος περιπτέρου </w:t>
      </w:r>
      <w:r w:rsidRPr="007B52D5">
        <w:rPr>
          <w:rFonts w:ascii="Arial" w:hAnsi="Arial" w:cs="Arial"/>
          <w:i/>
          <w:color w:val="00000A"/>
          <w:sz w:val="22"/>
          <w:szCs w:val="22"/>
        </w:rPr>
        <w:t xml:space="preserve">που βρίσκεται επί της οδού </w:t>
      </w:r>
      <w:proofErr w:type="spellStart"/>
      <w:r w:rsidRPr="007B52D5">
        <w:rPr>
          <w:rFonts w:ascii="Arial" w:hAnsi="Arial" w:cs="Arial"/>
          <w:i/>
          <w:color w:val="00000A"/>
          <w:sz w:val="22"/>
          <w:szCs w:val="22"/>
        </w:rPr>
        <w:t>Καραγιαννοπούλου</w:t>
      </w:r>
      <w:proofErr w:type="spellEnd"/>
      <w:r w:rsidRPr="007B52D5">
        <w:rPr>
          <w:rFonts w:ascii="Arial" w:hAnsi="Arial" w:cs="Arial"/>
          <w:i/>
          <w:color w:val="00000A"/>
          <w:sz w:val="22"/>
          <w:szCs w:val="22"/>
        </w:rPr>
        <w:t xml:space="preserve"> 94, στην Κοινότητα Λιβαδειάς, </w:t>
      </w:r>
      <w:r w:rsidRPr="007B52D5">
        <w:rPr>
          <w:rFonts w:ascii="Arial" w:hAnsi="Arial" w:cs="Arial"/>
          <w:i/>
          <w:sz w:val="22"/>
          <w:szCs w:val="22"/>
        </w:rPr>
        <w:t xml:space="preserve">ενώ με την   18/2026 Απόφαση Δημοτικού Συμβουλίου, εγκρίθηκε η παραχώρηση του δικαιώματος χρήσης καθώς και διενέργειας πλειοδοτικής δημοπρασίας για την εκμίσθωση της κενωθείσας θέσης περιπτέρου επί </w:t>
      </w:r>
      <w:r w:rsidRPr="007B52D5">
        <w:rPr>
          <w:rFonts w:ascii="Arial" w:hAnsi="Arial" w:cs="Arial"/>
          <w:i/>
          <w:color w:val="00000A"/>
          <w:sz w:val="22"/>
          <w:szCs w:val="22"/>
        </w:rPr>
        <w:t xml:space="preserve">της οδού </w:t>
      </w:r>
      <w:proofErr w:type="spellStart"/>
      <w:r w:rsidRPr="007B52D5">
        <w:rPr>
          <w:rFonts w:ascii="Arial" w:hAnsi="Arial" w:cs="Arial"/>
          <w:i/>
          <w:color w:val="00000A"/>
          <w:sz w:val="22"/>
          <w:szCs w:val="22"/>
        </w:rPr>
        <w:t>Καραγιαννοπούλου</w:t>
      </w:r>
      <w:proofErr w:type="spellEnd"/>
      <w:r w:rsidRPr="007B52D5">
        <w:rPr>
          <w:rFonts w:ascii="Arial" w:hAnsi="Arial" w:cs="Arial"/>
          <w:i/>
          <w:color w:val="00000A"/>
          <w:sz w:val="22"/>
          <w:szCs w:val="22"/>
        </w:rPr>
        <w:t xml:space="preserve"> 94, στην Κοινότητα  Λιβαδειάς καθώς επίσης καθορίζει τον χρόνο μίσθωσης να μην υπερβαίνει τα δέκα (10) έτη.</w:t>
      </w:r>
    </w:p>
    <w:p w:rsidR="007B52D5" w:rsidRPr="007B52D5" w:rsidRDefault="007B52D5" w:rsidP="007B52D5">
      <w:pPr>
        <w:jc w:val="both"/>
        <w:rPr>
          <w:rFonts w:ascii="Arial" w:hAnsi="Arial" w:cs="Arial"/>
          <w:b/>
          <w:bCs/>
          <w:i/>
          <w:sz w:val="22"/>
          <w:szCs w:val="22"/>
        </w:rPr>
      </w:pPr>
      <w:r w:rsidRPr="007B52D5">
        <w:rPr>
          <w:rFonts w:ascii="Arial" w:hAnsi="Arial" w:cs="Arial"/>
          <w:i/>
          <w:sz w:val="22"/>
          <w:szCs w:val="22"/>
        </w:rPr>
        <w:t>Σύμφωνα με το άρθρο 192 παρ. 1 του ΔΚΚ, η εκμίσθωση δημοτικών ακινήτων γίνεται με δημοπρασία.  Αρμόδιο όργανο για τον καθορισμό των όρων της δημοπρασίας, είναι η Δημοτική Επιτροπή σύμφωνα με την προσθήκη του άρθρου 74α παρ. 1 του Ν. 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7B52D5" w:rsidRPr="007B52D5" w:rsidRDefault="007B52D5" w:rsidP="007B52D5">
      <w:pPr>
        <w:jc w:val="both"/>
        <w:rPr>
          <w:rFonts w:ascii="Arial" w:hAnsi="Arial" w:cs="Arial"/>
          <w:i/>
          <w:sz w:val="22"/>
          <w:szCs w:val="22"/>
        </w:rPr>
      </w:pPr>
    </w:p>
    <w:p w:rsidR="007B52D5" w:rsidRPr="007B52D5" w:rsidRDefault="007B52D5" w:rsidP="007B52D5">
      <w:pPr>
        <w:jc w:val="both"/>
        <w:rPr>
          <w:rFonts w:ascii="Arial" w:hAnsi="Arial" w:cs="Arial"/>
          <w:i/>
          <w:sz w:val="22"/>
          <w:szCs w:val="22"/>
        </w:rPr>
      </w:pPr>
      <w:r w:rsidRPr="007B52D5">
        <w:rPr>
          <w:rFonts w:ascii="Arial" w:hAnsi="Arial" w:cs="Arial"/>
          <w:i/>
          <w:sz w:val="22"/>
          <w:szCs w:val="22"/>
        </w:rPr>
        <w:t>Κατόπιν των ανωτέρω και λαμβάνοντας υπόψη :</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α)  το Π.Δ. 270/81 (ΦΕΚ Α΄77/30-3-81)</w:t>
      </w:r>
    </w:p>
    <w:p w:rsidR="007B52D5" w:rsidRPr="007B52D5" w:rsidRDefault="007B52D5" w:rsidP="007B52D5">
      <w:pPr>
        <w:jc w:val="both"/>
        <w:rPr>
          <w:rFonts w:ascii="Arial" w:hAnsi="Arial" w:cs="Arial"/>
          <w:b/>
          <w:bCs/>
          <w:i/>
          <w:sz w:val="22"/>
          <w:szCs w:val="22"/>
        </w:rPr>
      </w:pPr>
      <w:r w:rsidRPr="007B52D5">
        <w:rPr>
          <w:rFonts w:ascii="Arial" w:hAnsi="Arial" w:cs="Arial"/>
          <w:i/>
          <w:sz w:val="22"/>
          <w:szCs w:val="22"/>
        </w:rPr>
        <w:t xml:space="preserve">β)  τις σχετικές διατάξεις του άρθρου  192 του Ν. 3463/2006 “Κώδικας Δήμων και Κοινοτήτων” </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γ)  </w:t>
      </w:r>
      <w:r w:rsidRPr="007B52D5">
        <w:rPr>
          <w:rFonts w:ascii="Arial" w:hAnsi="Arial" w:cs="Arial"/>
          <w:i/>
          <w:color w:val="000000"/>
          <w:sz w:val="22"/>
          <w:szCs w:val="22"/>
          <w:lang w:eastAsia="el-GR"/>
        </w:rPr>
        <w:t>την παρ. 1 του άρθρου 74Α του ν. 3852/2010, όπως προστέθηκε με το άρθρο 9 του ν. 5056/2023 (Α΄ 163)</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δ) το άρθρο 76 του Ν. 4257/2014 (ΦΕΚ 93 Α΄14.04.2014 ) </w:t>
      </w:r>
      <w:proofErr w:type="spellStart"/>
      <w:r w:rsidRPr="007B52D5">
        <w:rPr>
          <w:rFonts w:ascii="Arial" w:hAnsi="Arial" w:cs="Arial"/>
          <w:i/>
          <w:sz w:val="22"/>
          <w:szCs w:val="22"/>
        </w:rPr>
        <w:t>΄΄</w:t>
      </w:r>
      <w:proofErr w:type="spellEnd"/>
      <w:r w:rsidRPr="007B52D5">
        <w:rPr>
          <w:rFonts w:ascii="Arial" w:hAnsi="Arial" w:cs="Arial"/>
          <w:i/>
          <w:sz w:val="22"/>
          <w:szCs w:val="22"/>
        </w:rPr>
        <w:t xml:space="preserve"> Επείγουσες ρυθμίσεις αρμοδιότητας  Υπουργείου Εσωτερικών </w:t>
      </w:r>
      <w:proofErr w:type="spellStart"/>
      <w:r w:rsidRPr="007B52D5">
        <w:rPr>
          <w:rFonts w:ascii="Arial" w:hAnsi="Arial" w:cs="Arial"/>
          <w:i/>
          <w:sz w:val="22"/>
          <w:szCs w:val="22"/>
        </w:rPr>
        <w:t>΄΄</w:t>
      </w:r>
      <w:proofErr w:type="spellEnd"/>
    </w:p>
    <w:p w:rsidR="007B52D5" w:rsidRPr="007B52D5" w:rsidRDefault="007B52D5" w:rsidP="007B52D5">
      <w:pPr>
        <w:jc w:val="both"/>
        <w:rPr>
          <w:rFonts w:ascii="Arial" w:hAnsi="Arial" w:cs="Arial"/>
          <w:b/>
          <w:bCs/>
          <w:i/>
          <w:sz w:val="22"/>
          <w:szCs w:val="22"/>
        </w:rPr>
      </w:pPr>
      <w:r w:rsidRPr="007B52D5">
        <w:rPr>
          <w:rFonts w:ascii="Arial" w:hAnsi="Arial" w:cs="Arial"/>
          <w:i/>
          <w:sz w:val="22"/>
          <w:szCs w:val="22"/>
        </w:rPr>
        <w:t>ε)  την 38/ 23463/ 06.06.2014 Εγκύκλιο του Υπουργείου Εσωτερικών</w:t>
      </w:r>
    </w:p>
    <w:p w:rsidR="007B52D5" w:rsidRPr="007B52D5" w:rsidRDefault="007B52D5" w:rsidP="007B52D5">
      <w:pPr>
        <w:jc w:val="both"/>
        <w:rPr>
          <w:rFonts w:ascii="Arial" w:hAnsi="Arial" w:cs="Arial"/>
          <w:b/>
          <w:bCs/>
          <w:i/>
          <w:sz w:val="22"/>
          <w:szCs w:val="22"/>
        </w:rPr>
      </w:pPr>
      <w:r w:rsidRPr="007B52D5">
        <w:rPr>
          <w:rFonts w:ascii="Arial" w:hAnsi="Arial" w:cs="Arial"/>
          <w:i/>
          <w:sz w:val="22"/>
          <w:szCs w:val="22"/>
        </w:rPr>
        <w:t>στ) τις διατάξεις του Ν. 4795/2021</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ζ)  την 264/2015 ΑΔΣ </w:t>
      </w:r>
      <w:proofErr w:type="spellStart"/>
      <w:r w:rsidRPr="007B52D5">
        <w:rPr>
          <w:rFonts w:ascii="Arial" w:hAnsi="Arial" w:cs="Arial"/>
          <w:i/>
          <w:sz w:val="22"/>
          <w:szCs w:val="22"/>
        </w:rPr>
        <w:t>Λεβαδέων</w:t>
      </w:r>
      <w:proofErr w:type="spellEnd"/>
      <w:r w:rsidRPr="007B52D5">
        <w:rPr>
          <w:rFonts w:ascii="Arial" w:hAnsi="Arial" w:cs="Arial"/>
          <w:i/>
          <w:sz w:val="22"/>
          <w:szCs w:val="22"/>
        </w:rPr>
        <w:t xml:space="preserve">, περί έγκρισης του Νέου Κανονισμού Περιπτέρων του Δήμου </w:t>
      </w:r>
    </w:p>
    <w:p w:rsidR="007B52D5" w:rsidRPr="007B52D5" w:rsidRDefault="007B52D5" w:rsidP="007B52D5">
      <w:pPr>
        <w:jc w:val="both"/>
        <w:rPr>
          <w:rFonts w:ascii="Arial" w:hAnsi="Arial" w:cs="Arial"/>
          <w:b/>
          <w:bCs/>
          <w:i/>
          <w:sz w:val="22"/>
          <w:szCs w:val="22"/>
        </w:rPr>
      </w:pPr>
      <w:r w:rsidRPr="007B52D5">
        <w:rPr>
          <w:rFonts w:ascii="Arial" w:hAnsi="Arial" w:cs="Arial"/>
          <w:i/>
          <w:sz w:val="22"/>
          <w:szCs w:val="22"/>
        </w:rPr>
        <w:t xml:space="preserve">    </w:t>
      </w:r>
      <w:proofErr w:type="spellStart"/>
      <w:r w:rsidRPr="007B52D5">
        <w:rPr>
          <w:rFonts w:ascii="Arial" w:hAnsi="Arial" w:cs="Arial"/>
          <w:i/>
          <w:sz w:val="22"/>
          <w:szCs w:val="22"/>
        </w:rPr>
        <w:t>Λεβαδέων</w:t>
      </w:r>
      <w:proofErr w:type="spellEnd"/>
    </w:p>
    <w:p w:rsidR="007B52D5" w:rsidRPr="007B52D5" w:rsidRDefault="007B52D5" w:rsidP="007B52D5">
      <w:pPr>
        <w:jc w:val="both"/>
        <w:rPr>
          <w:rFonts w:ascii="Arial" w:hAnsi="Arial" w:cs="Arial"/>
          <w:i/>
          <w:color w:val="00000A"/>
          <w:sz w:val="22"/>
          <w:szCs w:val="22"/>
        </w:rPr>
      </w:pPr>
      <w:r w:rsidRPr="007B52D5">
        <w:rPr>
          <w:rFonts w:ascii="Arial" w:hAnsi="Arial" w:cs="Arial"/>
          <w:i/>
          <w:sz w:val="22"/>
          <w:szCs w:val="22"/>
        </w:rPr>
        <w:t>η) την  52/2025 απόφαση της Κοινότητας Λιβαδειάς, περί γνωμοδότησης για διατήρηση</w:t>
      </w:r>
      <w:r w:rsidRPr="007B52D5">
        <w:rPr>
          <w:rStyle w:val="a5"/>
          <w:rFonts w:ascii="Arial" w:hAnsi="Arial" w:cs="Arial"/>
          <w:i/>
          <w:color w:val="000000"/>
          <w:sz w:val="22"/>
          <w:szCs w:val="22"/>
        </w:rPr>
        <w:t xml:space="preserve"> </w:t>
      </w:r>
      <w:r w:rsidRPr="007B52D5">
        <w:rPr>
          <w:rStyle w:val="a5"/>
          <w:rFonts w:ascii="Arial" w:hAnsi="Arial" w:cs="Arial"/>
          <w:b w:val="0"/>
          <w:i/>
          <w:color w:val="000000"/>
          <w:sz w:val="22"/>
          <w:szCs w:val="22"/>
        </w:rPr>
        <w:t>της θέσης του κενωθέντος περιπτέρου</w:t>
      </w:r>
      <w:r w:rsidRPr="007B52D5">
        <w:rPr>
          <w:rFonts w:ascii="Arial" w:hAnsi="Arial" w:cs="Arial"/>
          <w:b/>
          <w:i/>
          <w:sz w:val="22"/>
          <w:szCs w:val="22"/>
        </w:rPr>
        <w:t xml:space="preserve"> </w:t>
      </w:r>
      <w:r w:rsidRPr="007B52D5">
        <w:rPr>
          <w:rStyle w:val="a5"/>
          <w:rFonts w:ascii="Arial" w:hAnsi="Arial" w:cs="Arial"/>
          <w:b w:val="0"/>
          <w:i/>
          <w:color w:val="000000"/>
          <w:sz w:val="22"/>
          <w:szCs w:val="22"/>
        </w:rPr>
        <w:t xml:space="preserve">που βρίσκεται επί της οδού </w:t>
      </w:r>
      <w:proofErr w:type="spellStart"/>
      <w:r w:rsidRPr="007B52D5">
        <w:rPr>
          <w:rStyle w:val="a5"/>
          <w:rFonts w:ascii="Arial" w:hAnsi="Arial" w:cs="Arial"/>
          <w:b w:val="0"/>
          <w:i/>
          <w:color w:val="000000"/>
          <w:sz w:val="22"/>
          <w:szCs w:val="22"/>
        </w:rPr>
        <w:t>Καραγιαννοπούλου</w:t>
      </w:r>
      <w:proofErr w:type="spellEnd"/>
      <w:r w:rsidRPr="007B52D5">
        <w:rPr>
          <w:rStyle w:val="a5"/>
          <w:rFonts w:ascii="Arial" w:hAnsi="Arial" w:cs="Arial"/>
          <w:b w:val="0"/>
          <w:i/>
          <w:color w:val="000000"/>
          <w:sz w:val="22"/>
          <w:szCs w:val="22"/>
        </w:rPr>
        <w:t xml:space="preserve"> 94</w:t>
      </w:r>
      <w:r w:rsidRPr="007B52D5">
        <w:rPr>
          <w:rStyle w:val="a5"/>
          <w:rFonts w:ascii="Arial" w:hAnsi="Arial" w:cs="Arial"/>
          <w:i/>
          <w:color w:val="000000"/>
          <w:sz w:val="22"/>
          <w:szCs w:val="22"/>
        </w:rPr>
        <w:t>,</w:t>
      </w:r>
      <w:r w:rsidRPr="007B52D5">
        <w:rPr>
          <w:rFonts w:ascii="Arial" w:hAnsi="Arial" w:cs="Arial"/>
          <w:i/>
          <w:color w:val="00000A"/>
          <w:sz w:val="22"/>
          <w:szCs w:val="22"/>
        </w:rPr>
        <w:t xml:space="preserve"> στην Κοινότητα Λιβαδειάς.</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θ) την   5/2026 απόφαση της Δημοτικής Επιτροπής, περί εισήγησης στο Δημοτικό Συμβούλιο για την διατήρηση</w:t>
      </w:r>
      <w:r w:rsidRPr="007B52D5">
        <w:rPr>
          <w:rStyle w:val="a5"/>
          <w:rFonts w:ascii="Arial" w:hAnsi="Arial" w:cs="Arial"/>
          <w:i/>
          <w:color w:val="000000"/>
          <w:sz w:val="22"/>
          <w:szCs w:val="22"/>
        </w:rPr>
        <w:t xml:space="preserve"> </w:t>
      </w:r>
      <w:r w:rsidRPr="007B52D5">
        <w:rPr>
          <w:rStyle w:val="a5"/>
          <w:rFonts w:ascii="Arial" w:hAnsi="Arial" w:cs="Arial"/>
          <w:b w:val="0"/>
          <w:i/>
          <w:color w:val="000000"/>
          <w:sz w:val="22"/>
          <w:szCs w:val="22"/>
        </w:rPr>
        <w:t>της θέσης του κενωθέντος περιπτέρου</w:t>
      </w:r>
      <w:r w:rsidRPr="007B52D5">
        <w:rPr>
          <w:rFonts w:ascii="Arial" w:hAnsi="Arial" w:cs="Arial"/>
          <w:b/>
          <w:i/>
          <w:sz w:val="22"/>
          <w:szCs w:val="22"/>
        </w:rPr>
        <w:t xml:space="preserve"> </w:t>
      </w:r>
      <w:r w:rsidRPr="007B52D5">
        <w:rPr>
          <w:rStyle w:val="a5"/>
          <w:rFonts w:ascii="Arial" w:hAnsi="Arial" w:cs="Arial"/>
          <w:b w:val="0"/>
          <w:i/>
          <w:color w:val="000000"/>
          <w:sz w:val="22"/>
          <w:szCs w:val="22"/>
        </w:rPr>
        <w:t xml:space="preserve">που βρίσκεται επί της οδού </w:t>
      </w:r>
      <w:proofErr w:type="spellStart"/>
      <w:r w:rsidRPr="007B52D5">
        <w:rPr>
          <w:rStyle w:val="a5"/>
          <w:rFonts w:ascii="Arial" w:hAnsi="Arial" w:cs="Arial"/>
          <w:b w:val="0"/>
          <w:i/>
          <w:color w:val="000000"/>
          <w:sz w:val="22"/>
          <w:szCs w:val="22"/>
        </w:rPr>
        <w:t>Καραγιαννοπούλου</w:t>
      </w:r>
      <w:proofErr w:type="spellEnd"/>
      <w:r w:rsidRPr="007B52D5">
        <w:rPr>
          <w:rStyle w:val="a5"/>
          <w:rFonts w:ascii="Arial" w:hAnsi="Arial" w:cs="Arial"/>
          <w:b w:val="0"/>
          <w:i/>
          <w:color w:val="000000"/>
          <w:sz w:val="22"/>
          <w:szCs w:val="22"/>
        </w:rPr>
        <w:t xml:space="preserve"> 94</w:t>
      </w:r>
      <w:r w:rsidRPr="007B52D5">
        <w:rPr>
          <w:rFonts w:ascii="Arial" w:hAnsi="Arial" w:cs="Arial"/>
          <w:b/>
          <w:i/>
          <w:color w:val="00000A"/>
          <w:sz w:val="22"/>
          <w:szCs w:val="22"/>
        </w:rPr>
        <w:t>,</w:t>
      </w:r>
      <w:r w:rsidRPr="007B52D5">
        <w:rPr>
          <w:rFonts w:ascii="Arial" w:hAnsi="Arial" w:cs="Arial"/>
          <w:i/>
          <w:color w:val="00000A"/>
          <w:sz w:val="22"/>
          <w:szCs w:val="22"/>
        </w:rPr>
        <w:t xml:space="preserve">  στην  Κοινότητα Λιβαδειάς.</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ι) την  9/2026 ΑΔΣ </w:t>
      </w:r>
      <w:proofErr w:type="spellStart"/>
      <w:r w:rsidRPr="007B52D5">
        <w:rPr>
          <w:rFonts w:ascii="Arial" w:hAnsi="Arial" w:cs="Arial"/>
          <w:i/>
          <w:sz w:val="22"/>
          <w:szCs w:val="22"/>
        </w:rPr>
        <w:t>Λεβαδέων</w:t>
      </w:r>
      <w:proofErr w:type="spellEnd"/>
      <w:r w:rsidRPr="007B52D5">
        <w:rPr>
          <w:rFonts w:ascii="Arial" w:hAnsi="Arial" w:cs="Arial"/>
          <w:i/>
          <w:sz w:val="22"/>
          <w:szCs w:val="22"/>
        </w:rPr>
        <w:t>, για την διατήρηση</w:t>
      </w:r>
      <w:r w:rsidRPr="007B52D5">
        <w:rPr>
          <w:rStyle w:val="a5"/>
          <w:rFonts w:ascii="Arial" w:hAnsi="Arial" w:cs="Arial"/>
          <w:i/>
          <w:color w:val="000000"/>
          <w:sz w:val="22"/>
          <w:szCs w:val="22"/>
        </w:rPr>
        <w:t xml:space="preserve"> </w:t>
      </w:r>
      <w:r w:rsidRPr="007B52D5">
        <w:rPr>
          <w:rStyle w:val="a5"/>
          <w:rFonts w:ascii="Arial" w:hAnsi="Arial" w:cs="Arial"/>
          <w:b w:val="0"/>
          <w:i/>
          <w:color w:val="000000"/>
          <w:sz w:val="22"/>
          <w:szCs w:val="22"/>
        </w:rPr>
        <w:t>της θέσης του κενωθέντος περιπτέρου</w:t>
      </w:r>
      <w:r w:rsidRPr="007B52D5">
        <w:rPr>
          <w:rFonts w:ascii="Arial" w:hAnsi="Arial" w:cs="Arial"/>
          <w:b/>
          <w:i/>
          <w:sz w:val="22"/>
          <w:szCs w:val="22"/>
        </w:rPr>
        <w:t xml:space="preserve"> </w:t>
      </w:r>
      <w:r w:rsidRPr="007B52D5">
        <w:rPr>
          <w:rStyle w:val="a5"/>
          <w:rFonts w:ascii="Arial" w:hAnsi="Arial" w:cs="Arial"/>
          <w:b w:val="0"/>
          <w:i/>
          <w:color w:val="000000"/>
          <w:sz w:val="22"/>
          <w:szCs w:val="22"/>
        </w:rPr>
        <w:t xml:space="preserve">που βρίσκεται επί της οδού </w:t>
      </w:r>
      <w:proofErr w:type="spellStart"/>
      <w:r w:rsidRPr="007B52D5">
        <w:rPr>
          <w:rStyle w:val="a5"/>
          <w:rFonts w:ascii="Arial" w:hAnsi="Arial" w:cs="Arial"/>
          <w:b w:val="0"/>
          <w:i/>
          <w:color w:val="000000"/>
          <w:sz w:val="22"/>
          <w:szCs w:val="22"/>
        </w:rPr>
        <w:t>Καραγιαννοπούλου</w:t>
      </w:r>
      <w:proofErr w:type="spellEnd"/>
      <w:r w:rsidRPr="007B52D5">
        <w:rPr>
          <w:rStyle w:val="a5"/>
          <w:rFonts w:ascii="Arial" w:hAnsi="Arial" w:cs="Arial"/>
          <w:b w:val="0"/>
          <w:i/>
          <w:color w:val="000000"/>
          <w:sz w:val="22"/>
          <w:szCs w:val="22"/>
        </w:rPr>
        <w:t xml:space="preserve"> 94</w:t>
      </w:r>
      <w:r w:rsidRPr="007B52D5">
        <w:rPr>
          <w:rFonts w:ascii="Arial" w:hAnsi="Arial" w:cs="Arial"/>
          <w:i/>
          <w:color w:val="00000A"/>
          <w:sz w:val="22"/>
          <w:szCs w:val="22"/>
        </w:rPr>
        <w:t>, στην Κοινότητα Λιβαδειάς.</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κ) την   18/2026 ΑΔΣ </w:t>
      </w:r>
      <w:proofErr w:type="spellStart"/>
      <w:r w:rsidRPr="007B52D5">
        <w:rPr>
          <w:rFonts w:ascii="Arial" w:hAnsi="Arial" w:cs="Arial"/>
          <w:i/>
          <w:sz w:val="22"/>
          <w:szCs w:val="22"/>
        </w:rPr>
        <w:t>Λεβαδέων</w:t>
      </w:r>
      <w:proofErr w:type="spellEnd"/>
      <w:r w:rsidRPr="007B52D5">
        <w:rPr>
          <w:rFonts w:ascii="Arial" w:hAnsi="Arial" w:cs="Arial"/>
          <w:i/>
          <w:sz w:val="22"/>
          <w:szCs w:val="22"/>
        </w:rPr>
        <w:t xml:space="preserve">, περί καθορισμού χρόνου παραχώρησης δικαιώματος χρήσης και έγκριση διενέργειας πλειοδοτικής δημοπρασίας για την εκμίσθωση μιας θέσης κενωθέντος περιπτέρου που βρίσκεται επί της οδού </w:t>
      </w:r>
      <w:proofErr w:type="spellStart"/>
      <w:r w:rsidRPr="007B52D5">
        <w:rPr>
          <w:rFonts w:ascii="Arial" w:hAnsi="Arial" w:cs="Arial"/>
          <w:i/>
          <w:sz w:val="22"/>
          <w:szCs w:val="22"/>
        </w:rPr>
        <w:t>Καραγιαννοπούλου</w:t>
      </w:r>
      <w:proofErr w:type="spellEnd"/>
      <w:r w:rsidRPr="007B52D5">
        <w:rPr>
          <w:rFonts w:ascii="Arial" w:hAnsi="Arial" w:cs="Arial"/>
          <w:i/>
          <w:sz w:val="22"/>
          <w:szCs w:val="22"/>
        </w:rPr>
        <w:t xml:space="preserve"> 94, στη Κοινότητα Λιβαδειάς.</w:t>
      </w:r>
      <w:r w:rsidRPr="007B52D5">
        <w:rPr>
          <w:rFonts w:ascii="Arial" w:hAnsi="Arial" w:cs="Arial"/>
          <w:i/>
          <w:color w:val="00000A"/>
          <w:sz w:val="22"/>
          <w:szCs w:val="22"/>
        </w:rPr>
        <w:t xml:space="preserve"> </w:t>
      </w: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λ) τα χαρακτηριστικά του συγκεκριμένου περιπτέρου και τις ανάγκες του Δήμου, </w:t>
      </w:r>
    </w:p>
    <w:p w:rsidR="007B52D5" w:rsidRPr="007B52D5" w:rsidRDefault="007B52D5" w:rsidP="007B52D5">
      <w:pPr>
        <w:jc w:val="both"/>
        <w:rPr>
          <w:rFonts w:ascii="Arial" w:hAnsi="Arial" w:cs="Arial"/>
          <w:i/>
          <w:sz w:val="22"/>
          <w:szCs w:val="22"/>
        </w:rPr>
      </w:pPr>
    </w:p>
    <w:p w:rsidR="007B52D5" w:rsidRPr="007B52D5" w:rsidRDefault="007B52D5" w:rsidP="007B52D5">
      <w:pPr>
        <w:jc w:val="both"/>
        <w:rPr>
          <w:rFonts w:ascii="Arial" w:hAnsi="Arial" w:cs="Arial"/>
          <w:b/>
          <w:i/>
          <w:sz w:val="22"/>
          <w:szCs w:val="22"/>
        </w:rPr>
      </w:pPr>
      <w:r w:rsidRPr="007B52D5">
        <w:rPr>
          <w:rFonts w:ascii="Arial" w:hAnsi="Arial" w:cs="Arial"/>
          <w:i/>
          <w:sz w:val="22"/>
          <w:szCs w:val="22"/>
        </w:rPr>
        <w:t xml:space="preserve">   </w:t>
      </w:r>
      <w:r w:rsidRPr="007B52D5">
        <w:rPr>
          <w:rFonts w:ascii="Arial" w:hAnsi="Arial" w:cs="Arial"/>
          <w:b/>
          <w:i/>
          <w:sz w:val="22"/>
          <w:szCs w:val="22"/>
        </w:rPr>
        <w:t xml:space="preserve">                                        Καλείται η Δημοτική Επιτροπή</w:t>
      </w:r>
    </w:p>
    <w:p w:rsidR="007B52D5" w:rsidRPr="007B52D5" w:rsidRDefault="007B52D5" w:rsidP="007B52D5">
      <w:pPr>
        <w:jc w:val="both"/>
        <w:rPr>
          <w:rFonts w:ascii="Arial" w:hAnsi="Arial" w:cs="Arial"/>
          <w:i/>
          <w:sz w:val="22"/>
          <w:szCs w:val="22"/>
        </w:rPr>
      </w:pPr>
    </w:p>
    <w:p w:rsidR="007B52D5" w:rsidRPr="007B52D5" w:rsidRDefault="007B52D5" w:rsidP="007B52D5">
      <w:pPr>
        <w:jc w:val="both"/>
        <w:rPr>
          <w:rFonts w:ascii="Arial" w:hAnsi="Arial" w:cs="Arial"/>
          <w:i/>
          <w:sz w:val="22"/>
          <w:szCs w:val="22"/>
        </w:rPr>
      </w:pPr>
      <w:r w:rsidRPr="007B52D5">
        <w:rPr>
          <w:rFonts w:ascii="Arial" w:hAnsi="Arial" w:cs="Arial"/>
          <w:i/>
          <w:sz w:val="22"/>
          <w:szCs w:val="22"/>
        </w:rPr>
        <w:t xml:space="preserve">Να καθορίσει τους όρους διακήρυξης της εν λόγω πλειοδοτικής δημοπρασίας. </w:t>
      </w:r>
      <w:r w:rsidRPr="007B52D5">
        <w:rPr>
          <w:rFonts w:ascii="Arial" w:hAnsi="Arial" w:cs="Arial"/>
          <w:b/>
          <w:i/>
          <w:sz w:val="22"/>
          <w:szCs w:val="22"/>
        </w:rPr>
        <w:t xml:space="preserve">                         </w:t>
      </w:r>
    </w:p>
    <w:p w:rsidR="007B52D5" w:rsidRDefault="007B52D5" w:rsidP="007B52D5">
      <w:pPr>
        <w:jc w:val="both"/>
        <w:rPr>
          <w:rFonts w:ascii="Verdana" w:hAnsi="Verdana"/>
          <w:sz w:val="20"/>
          <w:szCs w:val="20"/>
        </w:rPr>
      </w:pPr>
    </w:p>
    <w:p w:rsidR="00E032BD" w:rsidRDefault="003D0266" w:rsidP="00E92478">
      <w:pPr>
        <w:pStyle w:val="af1"/>
        <w:tabs>
          <w:tab w:val="clear" w:pos="4153"/>
          <w:tab w:val="clear" w:pos="8306"/>
        </w:tabs>
        <w:rPr>
          <w:rFonts w:ascii="Arial" w:eastAsia="Arial" w:hAnsi="Arial" w:cs="Arial"/>
          <w:sz w:val="22"/>
          <w:szCs w:val="22"/>
        </w:rPr>
      </w:pPr>
      <w:r>
        <w:rPr>
          <w:rFonts w:ascii="Arial" w:eastAsia="Arial" w:hAnsi="Arial" w:cs="Arial"/>
          <w:sz w:val="22"/>
          <w:szCs w:val="22"/>
        </w:rPr>
        <w:t>Στη συνέχεια ο Πρόεδρος κάλεσε τα μέλη να αποφασίσουν σχετικά.</w:t>
      </w:r>
    </w:p>
    <w:p w:rsidR="003D0266" w:rsidRDefault="003D0266" w:rsidP="00E92478">
      <w:pPr>
        <w:pStyle w:val="af1"/>
        <w:tabs>
          <w:tab w:val="clear" w:pos="4153"/>
          <w:tab w:val="clear" w:pos="8306"/>
        </w:tabs>
        <w:rPr>
          <w:rFonts w:ascii="Arial" w:eastAsia="Arial" w:hAnsi="Arial" w:cs="Arial"/>
          <w:sz w:val="22"/>
          <w:szCs w:val="22"/>
        </w:rPr>
      </w:pPr>
    </w:p>
    <w:p w:rsidR="003D0266" w:rsidRDefault="003D0266" w:rsidP="00E92478">
      <w:pPr>
        <w:pStyle w:val="af1"/>
        <w:tabs>
          <w:tab w:val="clear" w:pos="4153"/>
          <w:tab w:val="clear" w:pos="8306"/>
        </w:tabs>
        <w:rPr>
          <w:rFonts w:ascii="Arial" w:eastAsia="Arial" w:hAnsi="Arial" w:cs="Arial"/>
          <w:sz w:val="22"/>
          <w:szCs w:val="22"/>
        </w:rPr>
      </w:pPr>
    </w:p>
    <w:p w:rsidR="00C23A1D" w:rsidRPr="00AC1BAA" w:rsidRDefault="00C23A1D" w:rsidP="000E7EC7">
      <w:pPr>
        <w:tabs>
          <w:tab w:val="left" w:pos="0"/>
        </w:tabs>
        <w:spacing w:line="276" w:lineRule="auto"/>
        <w:jc w:val="both"/>
        <w:rPr>
          <w:rFonts w:ascii="Arial" w:eastAsia="Arial" w:hAnsi="Arial" w:cs="Arial"/>
          <w:b/>
          <w:kern w:val="1"/>
          <w:sz w:val="22"/>
          <w:szCs w:val="22"/>
          <w:lang w:bidi="hi-IN"/>
        </w:rPr>
      </w:pPr>
      <w:r w:rsidRPr="00AC1BAA">
        <w:rPr>
          <w:rFonts w:ascii="Arial" w:hAnsi="Arial" w:cs="Arial"/>
          <w:i/>
          <w:sz w:val="22"/>
          <w:szCs w:val="22"/>
        </w:rPr>
        <w:t xml:space="preserve"> </w:t>
      </w:r>
      <w:r w:rsidRPr="00AC1BAA">
        <w:rPr>
          <w:rFonts w:ascii="Arial" w:hAnsi="Arial" w:cs="Arial"/>
          <w:sz w:val="22"/>
          <w:szCs w:val="22"/>
        </w:rPr>
        <w:t xml:space="preserve">  </w:t>
      </w:r>
      <w:r w:rsidRPr="00AC1BAA">
        <w:rPr>
          <w:rFonts w:ascii="Arial" w:hAnsi="Arial" w:cs="Arial"/>
          <w:i/>
          <w:sz w:val="22"/>
          <w:szCs w:val="22"/>
        </w:rPr>
        <w:tab/>
      </w:r>
      <w:r w:rsidRPr="00AC1BAA">
        <w:rPr>
          <w:rFonts w:ascii="Arial" w:eastAsia="Arial" w:hAnsi="Arial" w:cs="Arial"/>
          <w:b/>
          <w:sz w:val="22"/>
          <w:szCs w:val="22"/>
        </w:rPr>
        <w:t xml:space="preserve">  </w:t>
      </w:r>
      <w:r w:rsidRPr="00AC1BAA">
        <w:rPr>
          <w:rFonts w:ascii="Arial" w:eastAsia="Arial" w:hAnsi="Arial" w:cs="Arial"/>
          <w:b/>
          <w:kern w:val="1"/>
          <w:sz w:val="22"/>
          <w:szCs w:val="22"/>
          <w:lang w:bidi="hi-IN"/>
        </w:rPr>
        <w:t xml:space="preserve">Η </w:t>
      </w:r>
      <w:r w:rsidR="00791389" w:rsidRPr="00AC1BAA">
        <w:rPr>
          <w:rFonts w:ascii="Arial" w:eastAsia="Arial" w:hAnsi="Arial" w:cs="Arial"/>
          <w:b/>
          <w:kern w:val="1"/>
          <w:sz w:val="22"/>
          <w:szCs w:val="22"/>
          <w:lang w:bidi="hi-IN"/>
        </w:rPr>
        <w:t xml:space="preserve">Δημοτική  </w:t>
      </w:r>
      <w:r w:rsidRPr="00AC1BAA">
        <w:rPr>
          <w:rFonts w:ascii="Arial" w:eastAsia="Arial" w:hAnsi="Arial" w:cs="Arial"/>
          <w:b/>
          <w:kern w:val="1"/>
          <w:sz w:val="22"/>
          <w:szCs w:val="22"/>
          <w:lang w:bidi="hi-IN"/>
        </w:rPr>
        <w:t xml:space="preserve"> Επιτροπή  λαμβάνοντας υπόψη :</w:t>
      </w:r>
    </w:p>
    <w:p w:rsidR="005E447C" w:rsidRPr="00AC1BAA" w:rsidRDefault="005E447C" w:rsidP="000E7EC7">
      <w:pPr>
        <w:tabs>
          <w:tab w:val="left" w:pos="0"/>
        </w:tabs>
        <w:spacing w:line="276" w:lineRule="auto"/>
        <w:jc w:val="both"/>
        <w:rPr>
          <w:rFonts w:ascii="Arial" w:eastAsia="Arial" w:hAnsi="Arial" w:cs="Arial"/>
          <w:b/>
          <w:kern w:val="1"/>
          <w:sz w:val="22"/>
          <w:szCs w:val="22"/>
          <w:lang w:bidi="hi-IN"/>
        </w:rPr>
      </w:pPr>
    </w:p>
    <w:p w:rsidR="00BA5C06" w:rsidRPr="00C35157" w:rsidRDefault="00F83ACA" w:rsidP="00BA5C06">
      <w:pPr>
        <w:pStyle w:val="ad"/>
        <w:spacing w:line="288" w:lineRule="auto"/>
        <w:rPr>
          <w:rFonts w:ascii="Arial" w:hAnsi="Arial" w:cs="Arial"/>
          <w:sz w:val="22"/>
          <w:szCs w:val="22"/>
        </w:rPr>
      </w:pPr>
      <w:r w:rsidRPr="00AC1BAA">
        <w:rPr>
          <w:rFonts w:ascii="Arial" w:hAnsi="Arial" w:cs="Arial"/>
          <w:sz w:val="22"/>
          <w:szCs w:val="22"/>
        </w:rPr>
        <w:t>-</w:t>
      </w:r>
      <w:r w:rsidR="00BA5C06" w:rsidRPr="00BA5C06">
        <w:rPr>
          <w:rFonts w:ascii="Arial" w:hAnsi="Arial" w:cs="Arial"/>
          <w:sz w:val="22"/>
          <w:szCs w:val="22"/>
        </w:rPr>
        <w:t xml:space="preserve"> </w:t>
      </w:r>
      <w:r w:rsidR="00BA5C06"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A5C06" w:rsidRDefault="00BA5C06" w:rsidP="00BA5C06">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23B20" w:rsidRPr="00C23B20" w:rsidRDefault="00C23B20" w:rsidP="00C23B20">
      <w:pPr>
        <w:jc w:val="both"/>
        <w:rPr>
          <w:rFonts w:ascii="Arial" w:hAnsi="Arial" w:cs="Arial"/>
          <w:b/>
          <w:bCs/>
          <w:sz w:val="22"/>
          <w:szCs w:val="22"/>
        </w:rPr>
      </w:pPr>
      <w:r>
        <w:rPr>
          <w:rFonts w:ascii="Arial" w:hAnsi="Arial" w:cs="Arial"/>
          <w:sz w:val="22"/>
          <w:szCs w:val="22"/>
        </w:rPr>
        <w:t>-</w:t>
      </w:r>
      <w:r w:rsidRPr="00C23B20">
        <w:rPr>
          <w:rFonts w:ascii="Arial" w:hAnsi="Arial" w:cs="Arial"/>
          <w:i/>
          <w:sz w:val="22"/>
          <w:szCs w:val="22"/>
        </w:rPr>
        <w:t xml:space="preserve"> </w:t>
      </w:r>
      <w:r w:rsidRPr="00C23B20">
        <w:rPr>
          <w:rFonts w:ascii="Arial" w:hAnsi="Arial" w:cs="Arial"/>
          <w:sz w:val="22"/>
          <w:szCs w:val="22"/>
        </w:rPr>
        <w:t xml:space="preserve">Την αριθ. 264/2015 ΑΔΣ </w:t>
      </w:r>
      <w:proofErr w:type="spellStart"/>
      <w:r w:rsidRPr="00C23B20">
        <w:rPr>
          <w:rFonts w:ascii="Arial" w:hAnsi="Arial" w:cs="Arial"/>
          <w:sz w:val="22"/>
          <w:szCs w:val="22"/>
        </w:rPr>
        <w:t>Λεβαδέων</w:t>
      </w:r>
      <w:proofErr w:type="spellEnd"/>
      <w:r w:rsidRPr="00C23B20">
        <w:rPr>
          <w:rFonts w:ascii="Arial" w:hAnsi="Arial" w:cs="Arial"/>
          <w:sz w:val="22"/>
          <w:szCs w:val="22"/>
        </w:rPr>
        <w:t xml:space="preserve">, περί έγκρισης του Νέου Κανονισμού Περιπτέρων του Δήμου  </w:t>
      </w:r>
      <w:proofErr w:type="spellStart"/>
      <w:r w:rsidRPr="00C23B20">
        <w:rPr>
          <w:rFonts w:ascii="Arial" w:hAnsi="Arial" w:cs="Arial"/>
          <w:sz w:val="22"/>
          <w:szCs w:val="22"/>
        </w:rPr>
        <w:t>Λεβαδέων</w:t>
      </w:r>
      <w:proofErr w:type="spellEnd"/>
    </w:p>
    <w:p w:rsidR="00C23B20" w:rsidRPr="00C23B20" w:rsidRDefault="00C23B20" w:rsidP="00BA5C06">
      <w:pPr>
        <w:pStyle w:val="ad"/>
        <w:spacing w:line="288" w:lineRule="auto"/>
        <w:rPr>
          <w:rFonts w:ascii="Arial" w:hAnsi="Arial" w:cs="Arial"/>
          <w:sz w:val="22"/>
          <w:szCs w:val="22"/>
        </w:rPr>
      </w:pPr>
      <w:r w:rsidRPr="00C23B20">
        <w:rPr>
          <w:rFonts w:ascii="Arial" w:hAnsi="Arial" w:cs="Arial"/>
          <w:sz w:val="22"/>
          <w:szCs w:val="22"/>
        </w:rPr>
        <w:t>- Την αριθ.  52/2025 απόφαση της Κοινότητας Λιβαδειάς</w:t>
      </w:r>
    </w:p>
    <w:p w:rsidR="002E6BA6" w:rsidRPr="002E6BA6" w:rsidRDefault="00E92478" w:rsidP="000B2AD2">
      <w:pPr>
        <w:pStyle w:val="af1"/>
        <w:tabs>
          <w:tab w:val="clear" w:pos="4153"/>
          <w:tab w:val="clear" w:pos="8306"/>
        </w:tabs>
        <w:rPr>
          <w:rFonts w:ascii="Arial" w:hAnsi="Arial" w:cs="Arial"/>
          <w:color w:val="000000" w:themeColor="text1"/>
          <w:sz w:val="22"/>
          <w:szCs w:val="22"/>
        </w:rPr>
      </w:pPr>
      <w:r w:rsidRPr="002E6BA6">
        <w:rPr>
          <w:rFonts w:ascii="Arial" w:hAnsi="Arial" w:cs="Arial"/>
          <w:sz w:val="22"/>
          <w:szCs w:val="22"/>
        </w:rPr>
        <w:t>-</w:t>
      </w:r>
      <w:r w:rsidR="00BA5C06" w:rsidRPr="002E6BA6">
        <w:rPr>
          <w:rFonts w:ascii="Arial" w:hAnsi="Arial" w:cs="Arial"/>
          <w:sz w:val="22"/>
          <w:szCs w:val="22"/>
        </w:rPr>
        <w:t>Τ</w:t>
      </w:r>
      <w:r w:rsidR="00C23B20">
        <w:rPr>
          <w:rFonts w:ascii="Arial" w:hAnsi="Arial" w:cs="Arial"/>
          <w:sz w:val="22"/>
          <w:szCs w:val="22"/>
        </w:rPr>
        <w:t>ην  αριθ. 5/2026 απόφαση της Δημοτικής Επιτροπής</w:t>
      </w:r>
      <w:r w:rsidR="002E6BA6" w:rsidRPr="002E6BA6">
        <w:rPr>
          <w:rFonts w:ascii="Arial" w:hAnsi="Arial" w:cs="Arial"/>
          <w:color w:val="000000" w:themeColor="text1"/>
          <w:sz w:val="22"/>
          <w:szCs w:val="22"/>
        </w:rPr>
        <w:t xml:space="preserve"> </w:t>
      </w:r>
    </w:p>
    <w:p w:rsidR="002E6BA6" w:rsidRDefault="00B54050" w:rsidP="000B2AD2">
      <w:pPr>
        <w:pStyle w:val="af1"/>
        <w:tabs>
          <w:tab w:val="clear" w:pos="4153"/>
          <w:tab w:val="clear" w:pos="8306"/>
        </w:tabs>
        <w:rPr>
          <w:rFonts w:ascii="Arial" w:hAnsi="Arial" w:cs="Arial"/>
          <w:color w:val="000000" w:themeColor="text1"/>
          <w:sz w:val="22"/>
          <w:szCs w:val="22"/>
        </w:rPr>
      </w:pPr>
      <w:r w:rsidRPr="002E6BA6">
        <w:rPr>
          <w:rFonts w:ascii="Arial" w:hAnsi="Arial" w:cs="Arial"/>
          <w:sz w:val="22"/>
          <w:szCs w:val="22"/>
        </w:rPr>
        <w:t>-</w:t>
      </w:r>
      <w:r w:rsidR="002E6BA6" w:rsidRPr="002E6BA6">
        <w:rPr>
          <w:rFonts w:ascii="Arial" w:hAnsi="Arial" w:cs="Arial"/>
          <w:color w:val="000000" w:themeColor="text1"/>
          <w:sz w:val="22"/>
          <w:szCs w:val="22"/>
        </w:rPr>
        <w:t xml:space="preserve"> </w:t>
      </w:r>
      <w:r w:rsidR="00C23B20">
        <w:rPr>
          <w:rFonts w:ascii="Arial" w:hAnsi="Arial" w:cs="Arial"/>
          <w:color w:val="000000" w:themeColor="text1"/>
          <w:sz w:val="22"/>
          <w:szCs w:val="22"/>
        </w:rPr>
        <w:t xml:space="preserve">Τις </w:t>
      </w:r>
      <w:r w:rsidR="00C23B20">
        <w:rPr>
          <w:rFonts w:ascii="Arial" w:hAnsi="Arial" w:cs="Arial"/>
          <w:sz w:val="22"/>
          <w:szCs w:val="22"/>
        </w:rPr>
        <w:t>αριθ</w:t>
      </w:r>
      <w:r w:rsidR="00C23B20">
        <w:rPr>
          <w:rFonts w:ascii="Arial" w:hAnsi="Arial" w:cs="Arial"/>
          <w:color w:val="000000" w:themeColor="text1"/>
          <w:sz w:val="22"/>
          <w:szCs w:val="22"/>
        </w:rPr>
        <w:t>. 9 &amp; 18/2026 αποφάσεις του Δημοτικού Συμβουλίου</w:t>
      </w:r>
    </w:p>
    <w:p w:rsidR="000C15AB" w:rsidRDefault="000C15AB" w:rsidP="000B2AD2">
      <w:pPr>
        <w:pStyle w:val="af1"/>
        <w:tabs>
          <w:tab w:val="clear" w:pos="4153"/>
          <w:tab w:val="clear" w:pos="8306"/>
        </w:tabs>
        <w:rPr>
          <w:rFonts w:ascii="Arial" w:hAnsi="Arial" w:cs="Arial"/>
          <w:color w:val="000000" w:themeColor="text1"/>
          <w:sz w:val="22"/>
          <w:szCs w:val="22"/>
        </w:rPr>
      </w:pPr>
      <w:r>
        <w:rPr>
          <w:rFonts w:ascii="Arial" w:hAnsi="Arial" w:cs="Arial"/>
          <w:color w:val="000000" w:themeColor="text1"/>
          <w:sz w:val="22"/>
          <w:szCs w:val="22"/>
        </w:rPr>
        <w:t>-Το σχέδιο διακήρυξης που είχε διανεμηθεί</w:t>
      </w:r>
    </w:p>
    <w:p w:rsidR="000C15AB" w:rsidRDefault="000F3FCF" w:rsidP="000B2AD2">
      <w:pPr>
        <w:pStyle w:val="af1"/>
        <w:tabs>
          <w:tab w:val="clear" w:pos="4153"/>
          <w:tab w:val="clear" w:pos="8306"/>
        </w:tabs>
        <w:rPr>
          <w:rFonts w:ascii="Arial" w:hAnsi="Arial" w:cs="Arial"/>
          <w:color w:val="000000" w:themeColor="text1"/>
          <w:sz w:val="22"/>
          <w:szCs w:val="22"/>
        </w:rPr>
      </w:pPr>
      <w:r>
        <w:rPr>
          <w:rFonts w:ascii="Arial" w:hAnsi="Arial" w:cs="Arial"/>
          <w:color w:val="000000" w:themeColor="text1"/>
          <w:sz w:val="22"/>
          <w:szCs w:val="22"/>
        </w:rPr>
        <w:t xml:space="preserve">-Την με αριθ. </w:t>
      </w:r>
      <w:proofErr w:type="spellStart"/>
      <w:r>
        <w:rPr>
          <w:rFonts w:ascii="Arial" w:hAnsi="Arial" w:cs="Arial"/>
          <w:color w:val="000000" w:themeColor="text1"/>
          <w:sz w:val="22"/>
          <w:szCs w:val="22"/>
        </w:rPr>
        <w:t>πρωτ</w:t>
      </w:r>
      <w:proofErr w:type="spellEnd"/>
      <w:r>
        <w:rPr>
          <w:rFonts w:ascii="Arial" w:hAnsi="Arial" w:cs="Arial"/>
          <w:color w:val="000000" w:themeColor="text1"/>
          <w:sz w:val="22"/>
          <w:szCs w:val="22"/>
        </w:rPr>
        <w:t xml:space="preserve">. </w:t>
      </w:r>
      <w:r w:rsidR="00C23B20">
        <w:rPr>
          <w:rFonts w:ascii="Arial" w:eastAsia="Arial" w:hAnsi="Arial" w:cs="Arial"/>
          <w:sz w:val="22"/>
          <w:szCs w:val="22"/>
        </w:rPr>
        <w:t>2488</w:t>
      </w:r>
      <w:r w:rsidR="00C23B20" w:rsidRPr="00AC1BAA">
        <w:rPr>
          <w:rFonts w:ascii="Arial" w:eastAsia="Arial" w:hAnsi="Arial" w:cs="Arial"/>
          <w:sz w:val="22"/>
          <w:szCs w:val="22"/>
        </w:rPr>
        <w:t>/</w:t>
      </w:r>
      <w:r w:rsidR="00C23B20">
        <w:rPr>
          <w:rFonts w:ascii="Arial" w:eastAsia="Arial" w:hAnsi="Arial" w:cs="Arial"/>
          <w:sz w:val="22"/>
          <w:szCs w:val="22"/>
        </w:rPr>
        <w:t>11</w:t>
      </w:r>
      <w:r w:rsidR="00C23B20" w:rsidRPr="00AC1BAA">
        <w:rPr>
          <w:rFonts w:ascii="Arial" w:eastAsia="Arial" w:hAnsi="Arial" w:cs="Arial"/>
          <w:sz w:val="22"/>
          <w:szCs w:val="22"/>
        </w:rPr>
        <w:t>-</w:t>
      </w:r>
      <w:r w:rsidR="00C23B20">
        <w:rPr>
          <w:rFonts w:ascii="Arial" w:eastAsia="Arial" w:hAnsi="Arial" w:cs="Arial"/>
          <w:sz w:val="22"/>
          <w:szCs w:val="22"/>
        </w:rPr>
        <w:t>02</w:t>
      </w:r>
      <w:r w:rsidR="00C23B20" w:rsidRPr="00AC1BAA">
        <w:rPr>
          <w:rFonts w:ascii="Arial" w:eastAsia="Arial" w:hAnsi="Arial" w:cs="Arial"/>
          <w:sz w:val="22"/>
          <w:szCs w:val="22"/>
        </w:rPr>
        <w:t>-202</w:t>
      </w:r>
      <w:r w:rsidR="00C23B20">
        <w:rPr>
          <w:rFonts w:ascii="Arial" w:eastAsia="Arial" w:hAnsi="Arial" w:cs="Arial"/>
          <w:sz w:val="22"/>
          <w:szCs w:val="22"/>
        </w:rPr>
        <w:t>6</w:t>
      </w:r>
      <w:r w:rsidR="00C23B20" w:rsidRPr="00AC1BAA">
        <w:rPr>
          <w:rFonts w:ascii="Arial" w:eastAsia="Arial" w:hAnsi="Arial" w:cs="Arial"/>
          <w:sz w:val="22"/>
          <w:szCs w:val="22"/>
        </w:rPr>
        <w:t xml:space="preserve"> έγγραφη </w:t>
      </w:r>
      <w:r w:rsidR="00C23B20">
        <w:rPr>
          <w:rFonts w:ascii="Arial" w:eastAsia="Arial" w:hAnsi="Arial" w:cs="Arial"/>
          <w:sz w:val="22"/>
          <w:szCs w:val="22"/>
        </w:rPr>
        <w:t xml:space="preserve"> εισήγηση του Τμήματος Εσόδων &amp; Περιουσίας  </w:t>
      </w:r>
      <w:r w:rsidR="00C23B20" w:rsidRPr="001C5C43">
        <w:rPr>
          <w:rFonts w:ascii="Arial" w:eastAsia="Verdana" w:hAnsi="Arial" w:cs="Arial"/>
          <w:color w:val="000000"/>
          <w:sz w:val="22"/>
          <w:szCs w:val="22"/>
        </w:rPr>
        <w:t>τ</w:t>
      </w:r>
      <w:r w:rsidR="00C23B20" w:rsidRPr="001C5C43">
        <w:rPr>
          <w:rFonts w:ascii="Arial" w:hAnsi="Arial" w:cs="Arial"/>
          <w:sz w:val="22"/>
          <w:szCs w:val="22"/>
        </w:rPr>
        <w:t xml:space="preserve">ου Δήμου </w:t>
      </w:r>
      <w:proofErr w:type="spellStart"/>
      <w:r w:rsidR="00C23B20" w:rsidRPr="001C5C43">
        <w:rPr>
          <w:rFonts w:ascii="Arial" w:hAnsi="Arial" w:cs="Arial"/>
          <w:sz w:val="22"/>
          <w:szCs w:val="22"/>
        </w:rPr>
        <w:t>Λεβαδέων</w:t>
      </w:r>
      <w:proofErr w:type="spellEnd"/>
      <w:r w:rsidR="00C23B20" w:rsidRPr="001C5C43">
        <w:rPr>
          <w:rFonts w:ascii="Arial" w:hAnsi="Arial" w:cs="Arial"/>
          <w:sz w:val="22"/>
          <w:szCs w:val="22"/>
        </w:rPr>
        <w:t xml:space="preserve"> </w:t>
      </w:r>
      <w:r w:rsidR="000C15AB">
        <w:rPr>
          <w:rFonts w:ascii="Arial" w:hAnsi="Arial" w:cs="Arial"/>
          <w:sz w:val="22"/>
          <w:szCs w:val="22"/>
        </w:rPr>
        <w:t xml:space="preserve">, </w:t>
      </w:r>
      <w:r w:rsidR="000C15AB">
        <w:rPr>
          <w:rFonts w:ascii="Arial" w:hAnsi="Arial" w:cs="Arial"/>
          <w:color w:val="000000" w:themeColor="text1"/>
          <w:sz w:val="22"/>
          <w:szCs w:val="22"/>
        </w:rPr>
        <w:t>που είχε διανεμηθεί</w:t>
      </w:r>
    </w:p>
    <w:p w:rsidR="00BA5C06" w:rsidRPr="001C5C43" w:rsidRDefault="00C23B20" w:rsidP="000B2AD2">
      <w:pPr>
        <w:pStyle w:val="af1"/>
        <w:tabs>
          <w:tab w:val="clear" w:pos="4153"/>
          <w:tab w:val="clear" w:pos="8306"/>
        </w:tabs>
        <w:rPr>
          <w:rFonts w:ascii="Arial" w:hAnsi="Arial" w:cs="Arial"/>
          <w:sz w:val="22"/>
          <w:szCs w:val="22"/>
        </w:rPr>
      </w:pPr>
      <w:r w:rsidRPr="00AC1BAA">
        <w:rPr>
          <w:rFonts w:ascii="Arial" w:eastAsia="Calibri" w:hAnsi="Arial" w:cs="Arial"/>
          <w:color w:val="000000"/>
          <w:kern w:val="2"/>
          <w:sz w:val="22"/>
          <w:szCs w:val="22"/>
          <w:shd w:val="clear" w:color="auto" w:fill="FFFFFF"/>
        </w:rPr>
        <w:t xml:space="preserve"> </w:t>
      </w:r>
      <w:r w:rsidR="00BA5C06" w:rsidRPr="001C5C43">
        <w:rPr>
          <w:rFonts w:ascii="Arial" w:hAnsi="Arial" w:cs="Arial"/>
          <w:sz w:val="22"/>
          <w:szCs w:val="22"/>
        </w:rPr>
        <w:t>Την μεταξύ των μελών συζήτηση σύμφωνα με τα πρακτικά</w:t>
      </w:r>
    </w:p>
    <w:p w:rsidR="00BA5C06" w:rsidRDefault="00BA5C06" w:rsidP="00BA5C06">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3D0266" w:rsidRDefault="003D0266"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3D0266" w:rsidRDefault="003D0266" w:rsidP="00BA5C06">
      <w:pPr>
        <w:pStyle w:val="af9"/>
        <w:widowControl w:val="0"/>
        <w:suppressAutoHyphens w:val="0"/>
        <w:spacing w:line="276" w:lineRule="auto"/>
        <w:ind w:left="0"/>
        <w:jc w:val="both"/>
        <w:rPr>
          <w:rFonts w:ascii="Arial" w:hAnsi="Arial" w:cs="Arial"/>
          <w:sz w:val="22"/>
          <w:szCs w:val="22"/>
        </w:rPr>
      </w:pPr>
    </w:p>
    <w:p w:rsidR="002E6BA6" w:rsidRDefault="002E6BA6" w:rsidP="00BA5C06">
      <w:pPr>
        <w:pStyle w:val="af9"/>
        <w:widowControl w:val="0"/>
        <w:suppressAutoHyphens w:val="0"/>
        <w:spacing w:line="276" w:lineRule="auto"/>
        <w:ind w:left="0"/>
        <w:jc w:val="both"/>
        <w:rPr>
          <w:rFonts w:ascii="Arial" w:hAnsi="Arial" w:cs="Arial"/>
          <w:sz w:val="22"/>
          <w:szCs w:val="22"/>
        </w:rPr>
      </w:pPr>
    </w:p>
    <w:p w:rsidR="00BA5C06" w:rsidRDefault="00BA5C06" w:rsidP="00BA5C06">
      <w:pPr>
        <w:pStyle w:val="af9"/>
        <w:widowControl w:val="0"/>
        <w:suppressAutoHyphens w:val="0"/>
        <w:spacing w:line="276" w:lineRule="auto"/>
        <w:ind w:left="0"/>
        <w:jc w:val="both"/>
        <w:rPr>
          <w:rFonts w:ascii="Arial" w:hAnsi="Arial" w:cs="Arial"/>
          <w:sz w:val="22"/>
          <w:szCs w:val="22"/>
        </w:rPr>
      </w:pPr>
    </w:p>
    <w:p w:rsidR="00BA5C06" w:rsidRDefault="00BA5C06" w:rsidP="00BA5C06">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w:t>
      </w:r>
      <w:r w:rsidR="00BE1EE6">
        <w:rPr>
          <w:rFonts w:ascii="Arial" w:hAnsi="Arial" w:cs="Arial"/>
          <w:b/>
          <w:sz w:val="22"/>
          <w:szCs w:val="22"/>
        </w:rPr>
        <w:t>ΟΜΟΦΩΝΑ</w:t>
      </w:r>
    </w:p>
    <w:p w:rsidR="00BA5C06" w:rsidRPr="001C5C43" w:rsidRDefault="00BA5C06" w:rsidP="00BA5C06">
      <w:pPr>
        <w:widowControl w:val="0"/>
        <w:suppressAutoHyphens w:val="0"/>
        <w:spacing w:line="360" w:lineRule="auto"/>
        <w:jc w:val="both"/>
        <w:rPr>
          <w:rFonts w:ascii="Arial" w:hAnsi="Arial" w:cs="Arial"/>
          <w:b/>
          <w:sz w:val="22"/>
          <w:szCs w:val="22"/>
        </w:rPr>
      </w:pPr>
    </w:p>
    <w:p w:rsidR="00273138" w:rsidRPr="00273138" w:rsidRDefault="008159B4" w:rsidP="00273138">
      <w:pPr>
        <w:jc w:val="both"/>
        <w:rPr>
          <w:rFonts w:ascii="Arial" w:hAnsi="Arial" w:cs="Arial"/>
          <w:b/>
          <w:bCs/>
          <w:sz w:val="22"/>
          <w:szCs w:val="22"/>
        </w:rPr>
      </w:pPr>
      <w:r>
        <w:rPr>
          <w:rFonts w:ascii="Arial" w:hAnsi="Arial" w:cs="Arial"/>
          <w:sz w:val="22"/>
          <w:szCs w:val="22"/>
        </w:rPr>
        <w:t xml:space="preserve">     </w:t>
      </w:r>
      <w:r w:rsidRPr="00273138">
        <w:rPr>
          <w:rFonts w:ascii="Arial" w:hAnsi="Arial" w:cs="Arial"/>
          <w:sz w:val="22"/>
          <w:szCs w:val="22"/>
        </w:rPr>
        <w:t>Καθορίζει τους όρους  διακήρυξης φανερής</w:t>
      </w:r>
      <w:r w:rsidR="003D0266" w:rsidRPr="00273138">
        <w:rPr>
          <w:rFonts w:ascii="Arial" w:hAnsi="Arial" w:cs="Arial"/>
          <w:sz w:val="22"/>
          <w:szCs w:val="22"/>
        </w:rPr>
        <w:t>,</w:t>
      </w:r>
      <w:r w:rsidRPr="00273138">
        <w:rPr>
          <w:rFonts w:ascii="Arial" w:hAnsi="Arial" w:cs="Arial"/>
          <w:sz w:val="22"/>
          <w:szCs w:val="22"/>
        </w:rPr>
        <w:t xml:space="preserve"> προφορικής </w:t>
      </w:r>
      <w:r w:rsidR="003D0266" w:rsidRPr="00273138">
        <w:rPr>
          <w:rFonts w:ascii="Arial" w:hAnsi="Arial" w:cs="Arial"/>
          <w:sz w:val="22"/>
          <w:szCs w:val="22"/>
        </w:rPr>
        <w:t xml:space="preserve">και πλειοδοτικής </w:t>
      </w:r>
      <w:r w:rsidRPr="00273138">
        <w:rPr>
          <w:rFonts w:ascii="Arial" w:hAnsi="Arial" w:cs="Arial"/>
          <w:sz w:val="22"/>
          <w:szCs w:val="22"/>
        </w:rPr>
        <w:t xml:space="preserve">δημοπρασίας , για την εκμίσθωση </w:t>
      </w:r>
      <w:r w:rsidR="00273138" w:rsidRPr="00273138">
        <w:rPr>
          <w:rFonts w:ascii="Arial" w:hAnsi="Arial" w:cs="Arial"/>
          <w:sz w:val="22"/>
          <w:szCs w:val="22"/>
        </w:rPr>
        <w:t>μίας θέσης κενωθέντος περιπτέρου που βρίσκεται</w:t>
      </w:r>
      <w:r w:rsidR="00273138" w:rsidRPr="00273138">
        <w:rPr>
          <w:rStyle w:val="a5"/>
          <w:rFonts w:ascii="Arial" w:hAnsi="Arial" w:cs="Arial"/>
          <w:b w:val="0"/>
          <w:color w:val="000000"/>
          <w:sz w:val="22"/>
          <w:szCs w:val="22"/>
        </w:rPr>
        <w:t xml:space="preserve"> επί της οδού </w:t>
      </w:r>
      <w:proofErr w:type="spellStart"/>
      <w:r w:rsidR="00273138" w:rsidRPr="00273138">
        <w:rPr>
          <w:rStyle w:val="a5"/>
          <w:rFonts w:ascii="Arial" w:hAnsi="Arial" w:cs="Arial"/>
          <w:b w:val="0"/>
          <w:color w:val="000000"/>
          <w:sz w:val="22"/>
          <w:szCs w:val="22"/>
        </w:rPr>
        <w:t>Καραγιαννοπούλου</w:t>
      </w:r>
      <w:proofErr w:type="spellEnd"/>
      <w:r w:rsidR="00273138" w:rsidRPr="00273138">
        <w:rPr>
          <w:rStyle w:val="a5"/>
          <w:rFonts w:ascii="Arial" w:hAnsi="Arial" w:cs="Arial"/>
          <w:b w:val="0"/>
          <w:color w:val="000000"/>
          <w:sz w:val="22"/>
          <w:szCs w:val="22"/>
        </w:rPr>
        <w:t xml:space="preserve"> 94, επιφανείας περιπτέρου 4,56 </w:t>
      </w:r>
      <w:proofErr w:type="spellStart"/>
      <w:r w:rsidR="00273138" w:rsidRPr="00273138">
        <w:rPr>
          <w:rStyle w:val="a5"/>
          <w:rFonts w:ascii="Arial" w:hAnsi="Arial" w:cs="Arial"/>
          <w:b w:val="0"/>
          <w:color w:val="000000"/>
          <w:sz w:val="22"/>
          <w:szCs w:val="22"/>
        </w:rPr>
        <w:t>τ.μ</w:t>
      </w:r>
      <w:proofErr w:type="spellEnd"/>
      <w:r w:rsidR="00273138" w:rsidRPr="00273138">
        <w:rPr>
          <w:rStyle w:val="a5"/>
          <w:rFonts w:ascii="Arial" w:hAnsi="Arial" w:cs="Arial"/>
          <w:b w:val="0"/>
          <w:color w:val="000000"/>
          <w:sz w:val="22"/>
          <w:szCs w:val="22"/>
        </w:rPr>
        <w:t xml:space="preserve">. (2,40 χ 1,90) έτσι όπως αποτυπώνεται στην γενική κάτοψη της Διεύθυνσης Τεχνικών Υπηρεσιών του Δήμου </w:t>
      </w:r>
      <w:proofErr w:type="spellStart"/>
      <w:r w:rsidR="00273138" w:rsidRPr="00273138">
        <w:rPr>
          <w:rStyle w:val="a5"/>
          <w:rFonts w:ascii="Arial" w:hAnsi="Arial" w:cs="Arial"/>
          <w:b w:val="0"/>
          <w:color w:val="000000"/>
          <w:sz w:val="22"/>
          <w:szCs w:val="22"/>
        </w:rPr>
        <w:t>Λεβαδέων</w:t>
      </w:r>
      <w:proofErr w:type="spellEnd"/>
      <w:r w:rsidR="00273138" w:rsidRPr="00273138">
        <w:rPr>
          <w:rStyle w:val="a5"/>
          <w:rFonts w:ascii="Arial" w:hAnsi="Arial" w:cs="Arial"/>
          <w:b w:val="0"/>
          <w:color w:val="000000"/>
          <w:sz w:val="22"/>
          <w:szCs w:val="22"/>
        </w:rPr>
        <w:t xml:space="preserve"> , ως κατωτέρω :</w:t>
      </w:r>
      <w:r w:rsidR="00273138" w:rsidRPr="00273138">
        <w:rPr>
          <w:rFonts w:ascii="Arial" w:hAnsi="Arial" w:cs="Arial"/>
          <w:b/>
          <w:bCs/>
          <w:sz w:val="22"/>
          <w:szCs w:val="22"/>
        </w:rPr>
        <w:t xml:space="preserve">                                                     </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w:t>
      </w:r>
    </w:p>
    <w:p w:rsidR="00273138" w:rsidRPr="00273138" w:rsidRDefault="00273138" w:rsidP="00273138">
      <w:pPr>
        <w:jc w:val="both"/>
        <w:rPr>
          <w:rFonts w:ascii="Arial" w:hAnsi="Arial" w:cs="Arial"/>
          <w:b/>
          <w:bCs/>
          <w:sz w:val="22"/>
          <w:szCs w:val="22"/>
        </w:rPr>
      </w:pP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Άρθρο  1</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Περιγραφή περιπτέρου   </w:t>
      </w:r>
    </w:p>
    <w:p w:rsidR="00273138" w:rsidRPr="00273138" w:rsidRDefault="00273138" w:rsidP="00273138">
      <w:pPr>
        <w:jc w:val="both"/>
        <w:rPr>
          <w:rFonts w:ascii="Arial" w:hAnsi="Arial" w:cs="Arial"/>
          <w:b/>
          <w:sz w:val="22"/>
          <w:szCs w:val="22"/>
        </w:rPr>
      </w:pPr>
      <w:r w:rsidRPr="00273138">
        <w:rPr>
          <w:rFonts w:ascii="Arial" w:hAnsi="Arial" w:cs="Arial"/>
          <w:sz w:val="22"/>
          <w:szCs w:val="22"/>
        </w:rPr>
        <w:t xml:space="preserve">Αφορά  την </w:t>
      </w:r>
      <w:r w:rsidRPr="00273138">
        <w:rPr>
          <w:rFonts w:ascii="Arial" w:hAnsi="Arial" w:cs="Arial"/>
          <w:b/>
          <w:sz w:val="22"/>
          <w:szCs w:val="22"/>
        </w:rPr>
        <w:t xml:space="preserve">εκμίσθωση </w:t>
      </w:r>
      <w:r w:rsidRPr="00273138">
        <w:rPr>
          <w:rStyle w:val="a5"/>
          <w:rFonts w:ascii="Arial" w:hAnsi="Arial" w:cs="Arial"/>
          <w:b w:val="0"/>
          <w:color w:val="000000"/>
          <w:sz w:val="22"/>
          <w:szCs w:val="22"/>
        </w:rPr>
        <w:t>της θέσης του κενωθέντος περιπτέρου</w:t>
      </w:r>
      <w:r w:rsidRPr="00273138">
        <w:rPr>
          <w:rFonts w:ascii="Arial" w:hAnsi="Arial" w:cs="Arial"/>
          <w:b/>
          <w:sz w:val="22"/>
          <w:szCs w:val="22"/>
        </w:rPr>
        <w:t xml:space="preserve"> </w:t>
      </w:r>
      <w:r w:rsidRPr="00273138">
        <w:rPr>
          <w:rStyle w:val="a5"/>
          <w:rFonts w:ascii="Arial" w:hAnsi="Arial" w:cs="Arial"/>
          <w:b w:val="0"/>
          <w:color w:val="000000"/>
          <w:sz w:val="22"/>
          <w:szCs w:val="22"/>
        </w:rPr>
        <w:t xml:space="preserve">που βρίσκεται επί της οδού </w:t>
      </w:r>
      <w:proofErr w:type="spellStart"/>
      <w:r w:rsidRPr="00273138">
        <w:rPr>
          <w:rStyle w:val="a5"/>
          <w:rFonts w:ascii="Arial" w:hAnsi="Arial" w:cs="Arial"/>
          <w:b w:val="0"/>
          <w:color w:val="000000"/>
          <w:sz w:val="22"/>
          <w:szCs w:val="22"/>
        </w:rPr>
        <w:t>Καραγιαννοπούλου</w:t>
      </w:r>
      <w:proofErr w:type="spellEnd"/>
      <w:r w:rsidRPr="00273138">
        <w:rPr>
          <w:rStyle w:val="a5"/>
          <w:rFonts w:ascii="Arial" w:hAnsi="Arial" w:cs="Arial"/>
          <w:b w:val="0"/>
          <w:color w:val="000000"/>
          <w:sz w:val="22"/>
          <w:szCs w:val="22"/>
        </w:rPr>
        <w:t xml:space="preserve"> 94 Κοινότητας Λιβαδειάς, επιφανείας περιπτέρου 4,56 </w:t>
      </w:r>
      <w:proofErr w:type="spellStart"/>
      <w:r w:rsidRPr="00273138">
        <w:rPr>
          <w:rStyle w:val="a5"/>
          <w:rFonts w:ascii="Arial" w:hAnsi="Arial" w:cs="Arial"/>
          <w:b w:val="0"/>
          <w:color w:val="000000"/>
          <w:sz w:val="22"/>
          <w:szCs w:val="22"/>
        </w:rPr>
        <w:t>τ.μ</w:t>
      </w:r>
      <w:proofErr w:type="spellEnd"/>
      <w:r w:rsidRPr="00273138">
        <w:rPr>
          <w:rStyle w:val="a5"/>
          <w:rFonts w:ascii="Arial" w:hAnsi="Arial" w:cs="Arial"/>
          <w:b w:val="0"/>
          <w:color w:val="000000"/>
          <w:sz w:val="22"/>
          <w:szCs w:val="22"/>
        </w:rPr>
        <w:t xml:space="preserve">. (2,40χ1,90) έτσι όπως αποτυπώνεται στην γενική κάτοψη της Διεύθυνσης Τεχνικών Υπηρεσιών του Δήμου </w:t>
      </w:r>
      <w:proofErr w:type="spellStart"/>
      <w:r w:rsidRPr="00273138">
        <w:rPr>
          <w:rStyle w:val="a5"/>
          <w:rFonts w:ascii="Arial" w:hAnsi="Arial" w:cs="Arial"/>
          <w:b w:val="0"/>
          <w:color w:val="000000"/>
          <w:sz w:val="22"/>
          <w:szCs w:val="22"/>
        </w:rPr>
        <w:t>Λεβαδέων</w:t>
      </w:r>
      <w:proofErr w:type="spellEnd"/>
      <w:r>
        <w:rPr>
          <w:rStyle w:val="a5"/>
          <w:rFonts w:ascii="Arial" w:hAnsi="Arial" w:cs="Arial"/>
          <w:b w:val="0"/>
          <w:color w:val="000000"/>
          <w:sz w:val="22"/>
          <w:szCs w:val="22"/>
        </w:rPr>
        <w:t xml:space="preserve">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r w:rsidRPr="00273138">
        <w:rPr>
          <w:rFonts w:ascii="Arial" w:hAnsi="Arial" w:cs="Arial"/>
          <w:b/>
          <w:bCs/>
          <w:sz w:val="22"/>
          <w:szCs w:val="22"/>
        </w:rPr>
        <w:t>Άρθρο 2</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Τρόπος Διενέργειας της Δημοπρασίας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δημοπρασία είναι φανερή και προφορική, διεξάγεται δε κατά την ορισθείσα ημέρα και ώρα που αναφέρεται παρακάτω. Η δημοπρασία μπορεί να συνεχιστεί και πέραν της οριζόμενης στη διακήρυξη ώρας,  </w:t>
      </w:r>
      <w:proofErr w:type="spellStart"/>
      <w:r w:rsidRPr="00273138">
        <w:rPr>
          <w:rFonts w:ascii="Arial" w:hAnsi="Arial" w:cs="Arial"/>
          <w:sz w:val="22"/>
          <w:szCs w:val="22"/>
        </w:rPr>
        <w:t>εφ΄</w:t>
      </w:r>
      <w:proofErr w:type="spellEnd"/>
      <w:r w:rsidRPr="00273138">
        <w:rPr>
          <w:rFonts w:ascii="Arial" w:hAnsi="Arial" w:cs="Arial"/>
          <w:sz w:val="22"/>
          <w:szCs w:val="22"/>
        </w:rPr>
        <w:t xml:space="preserve"> όσον εξακολουθούν άνευ διακοπής οι προσφορές. Για την συνέχιση της δημοπρασίας και πέραν της  οριζόμενης ώρας  αποφασίζει η Επιτροπή διενέργειας  της δημοπρασίας, η απόφαση της οποίας καταχωρείται στα πρακτικά.</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Οι προσφορές των πλειοδοτών  αναγράφονται στα πρακτικά κατά σειρά εκφωνήσεως μετά του ονοματεπωνύμου του πλειοδότη. Πάσα προσφορά οφείλει να είναι κατά 10,00€ τουλάχιστον μεγαλύτερη της προηγούμενης και να είναι δεσμευτική για τον εκάστοτε </w:t>
      </w:r>
      <w:proofErr w:type="spellStart"/>
      <w:r w:rsidRPr="00273138">
        <w:rPr>
          <w:rFonts w:ascii="Arial" w:hAnsi="Arial" w:cs="Arial"/>
          <w:sz w:val="22"/>
          <w:szCs w:val="22"/>
        </w:rPr>
        <w:t>πλειοδοτούντα</w:t>
      </w:r>
      <w:proofErr w:type="spellEnd"/>
      <w:r w:rsidRPr="00273138">
        <w:rPr>
          <w:rFonts w:ascii="Arial" w:hAnsi="Arial" w:cs="Arial"/>
          <w:sz w:val="22"/>
          <w:szCs w:val="22"/>
        </w:rPr>
        <w:t>.</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δέσμευση δε αυτή μεταφέρεται αλληλοδιαδόχως από τον πρώτο στους ακόλουθους και επιβαρύνει οριστικώς τον τελευταίο πλειοδότη.</w:t>
      </w:r>
    </w:p>
    <w:p w:rsidR="00273138" w:rsidRPr="00273138" w:rsidRDefault="00273138" w:rsidP="00273138">
      <w:pPr>
        <w:jc w:val="both"/>
        <w:rPr>
          <w:rFonts w:ascii="Arial" w:hAnsi="Arial" w:cs="Arial"/>
          <w:sz w:val="22"/>
          <w:szCs w:val="22"/>
        </w:rPr>
      </w:pPr>
      <w:r w:rsidRPr="00273138">
        <w:rPr>
          <w:rFonts w:ascii="Arial" w:hAnsi="Arial" w:cs="Arial"/>
          <w:sz w:val="22"/>
          <w:szCs w:val="22"/>
        </w:rPr>
        <w:t>Αν κάποιος πλειοδοτεί για λογαριασμό άλλου, οφείλει α δηλώσει τούτο προς την επί της δημοπρασίας επιτροπή, προ της ενάρξεως του συναγωνισμού, παρουσιάζοντας και το προς τούτο νόμιμο πληρεξούσιο έγγραφο, αλλιώς θεωρείται ότι μετέχει για δικό του λογαριασμό.</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απόφαση της  επί της δημοπρασίας επιτροπής περί αποκλεισμού ενδιαφερόμενου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να συμμετάσχει στη δημοπρασία, επειδή δεν </w:t>
      </w:r>
      <w:proofErr w:type="spellStart"/>
      <w:r w:rsidRPr="00273138">
        <w:rPr>
          <w:rFonts w:ascii="Arial" w:hAnsi="Arial" w:cs="Arial"/>
          <w:sz w:val="22"/>
          <w:szCs w:val="22"/>
        </w:rPr>
        <w:t>πληρεί</w:t>
      </w:r>
      <w:proofErr w:type="spellEnd"/>
      <w:r w:rsidRPr="00273138">
        <w:rPr>
          <w:rFonts w:ascii="Arial" w:hAnsi="Arial" w:cs="Arial"/>
          <w:sz w:val="22"/>
          <w:szCs w:val="22"/>
        </w:rPr>
        <w:t xml:space="preserve"> τους υπό της οικείας  διακηρύξεως προβλεπόμενους όρους , αναγράφεται στα πρακτικά. Τα πρακτικά της δημοπρασίας συντάσσονται </w:t>
      </w:r>
      <w:proofErr w:type="spellStart"/>
      <w:r w:rsidRPr="00273138">
        <w:rPr>
          <w:rFonts w:ascii="Arial" w:hAnsi="Arial" w:cs="Arial"/>
          <w:sz w:val="22"/>
          <w:szCs w:val="22"/>
        </w:rPr>
        <w:t>εφ΄</w:t>
      </w:r>
      <w:proofErr w:type="spellEnd"/>
      <w:r w:rsidRPr="00273138">
        <w:rPr>
          <w:rFonts w:ascii="Arial" w:hAnsi="Arial" w:cs="Arial"/>
          <w:sz w:val="22"/>
          <w:szCs w:val="22"/>
        </w:rPr>
        <w:t xml:space="preserve"> απλού χαρτιού.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Μετά την λήξη της δημοπρασίας τα πρακτικά υπογράφονται  από την Επιτροπή διενέργεια της δημοπρασίας και από τον τελευταίο πλειοδότη και τον εγγυητή αυτού. Αν κάποιος από αυτούς είναι αγράμματος, υπογράφει </w:t>
      </w:r>
      <w:proofErr w:type="spellStart"/>
      <w:r w:rsidRPr="00273138">
        <w:rPr>
          <w:rFonts w:ascii="Arial" w:hAnsi="Arial" w:cs="Arial"/>
          <w:sz w:val="22"/>
          <w:szCs w:val="22"/>
        </w:rPr>
        <w:t>αντ΄</w:t>
      </w:r>
      <w:proofErr w:type="spellEnd"/>
      <w:r w:rsidRPr="00273138">
        <w:rPr>
          <w:rFonts w:ascii="Arial" w:hAnsi="Arial" w:cs="Arial"/>
          <w:sz w:val="22"/>
          <w:szCs w:val="22"/>
        </w:rPr>
        <w:t xml:space="preserve"> αυτού άλλος, βάσει , ειδικού νομίμου πληρεξουσίου ή δύο πρόσωπα εκ των παριστάμενων κατά την διενέργεια της δημοπρασίας, τα οποία καλεί η Επιτροπή διενέργειας της δημοπρασίας και τα οποία βεβαιώνουν στο πρακτικό  της δημοπρασίας ότι ο τελευταίος πλειοδότης ή ο εγγυητής του δήλωσε άγνοια γραμμάτων.</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r w:rsidRPr="00273138">
        <w:rPr>
          <w:rFonts w:ascii="Arial" w:hAnsi="Arial" w:cs="Arial"/>
          <w:b/>
          <w:bCs/>
          <w:sz w:val="22"/>
          <w:szCs w:val="22"/>
        </w:rPr>
        <w:t>Άρθρο 3</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Τόπος , ημέρα και ώρα διεξαγωγής της δημοπρασίας.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δημοπρασία θα διεξαχθεί </w:t>
      </w:r>
      <w:r w:rsidRPr="00273138">
        <w:rPr>
          <w:rFonts w:ascii="Arial" w:hAnsi="Arial" w:cs="Arial"/>
          <w:b/>
          <w:sz w:val="22"/>
          <w:szCs w:val="22"/>
        </w:rPr>
        <w:t>την  13</w:t>
      </w:r>
      <w:r w:rsidRPr="00273138">
        <w:rPr>
          <w:rFonts w:ascii="Arial" w:hAnsi="Arial" w:cs="Arial"/>
          <w:b/>
          <w:sz w:val="22"/>
          <w:szCs w:val="22"/>
          <w:vertAlign w:val="superscript"/>
        </w:rPr>
        <w:t>η</w:t>
      </w:r>
      <w:r w:rsidRPr="00273138">
        <w:rPr>
          <w:rFonts w:ascii="Arial" w:hAnsi="Arial" w:cs="Arial"/>
          <w:b/>
          <w:sz w:val="22"/>
          <w:szCs w:val="22"/>
        </w:rPr>
        <w:t xml:space="preserve"> Μαρτίου 2026 ημέρα  Παρασκευή και ώρα 12.00 </w:t>
      </w:r>
      <w:proofErr w:type="spellStart"/>
      <w:r w:rsidRPr="00273138">
        <w:rPr>
          <w:rFonts w:ascii="Arial" w:hAnsi="Arial" w:cs="Arial"/>
          <w:b/>
          <w:sz w:val="22"/>
          <w:szCs w:val="22"/>
        </w:rPr>
        <w:t>μ.μ</w:t>
      </w:r>
      <w:proofErr w:type="spellEnd"/>
      <w:r w:rsidRPr="00273138">
        <w:rPr>
          <w:rFonts w:ascii="Arial" w:hAnsi="Arial" w:cs="Arial"/>
          <w:sz w:val="22"/>
          <w:szCs w:val="22"/>
        </w:rPr>
        <w:t xml:space="preserve"> στο Δημοτικό κατάστημα Λιβαδειάς (Πλατεία Λ. Κατσώνη,  Λιβαδειά).</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δημοπρασία θα ακολουθήσει τρία στάδια :</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Στάδιο 1ο : </w:t>
      </w:r>
      <w:r w:rsidRPr="00273138">
        <w:rPr>
          <w:rFonts w:ascii="Arial" w:hAnsi="Arial" w:cs="Arial"/>
          <w:sz w:val="22"/>
          <w:szCs w:val="22"/>
        </w:rPr>
        <w:t xml:space="preserve">Υποβολή κλειστών </w:t>
      </w:r>
      <w:proofErr w:type="spellStart"/>
      <w:r w:rsidRPr="00273138">
        <w:rPr>
          <w:rFonts w:ascii="Arial" w:hAnsi="Arial" w:cs="Arial"/>
          <w:sz w:val="22"/>
          <w:szCs w:val="22"/>
        </w:rPr>
        <w:t>φακέλλων</w:t>
      </w:r>
      <w:proofErr w:type="spellEnd"/>
      <w:r w:rsidRPr="00273138">
        <w:rPr>
          <w:rFonts w:ascii="Arial" w:hAnsi="Arial" w:cs="Arial"/>
          <w:sz w:val="22"/>
          <w:szCs w:val="22"/>
        </w:rPr>
        <w:t xml:space="preserve"> δικαιολογητικών από 12.00 </w:t>
      </w:r>
      <w:proofErr w:type="spellStart"/>
      <w:r w:rsidRPr="00273138">
        <w:rPr>
          <w:rFonts w:ascii="Arial" w:hAnsi="Arial" w:cs="Arial"/>
          <w:sz w:val="22"/>
          <w:szCs w:val="22"/>
        </w:rPr>
        <w:t>μ.μ</w:t>
      </w:r>
      <w:proofErr w:type="spellEnd"/>
      <w:r w:rsidRPr="00273138">
        <w:rPr>
          <w:rFonts w:ascii="Arial" w:hAnsi="Arial" w:cs="Arial"/>
          <w:sz w:val="22"/>
          <w:szCs w:val="22"/>
        </w:rPr>
        <w:t xml:space="preserve"> έως 12.30 </w:t>
      </w:r>
      <w:proofErr w:type="spellStart"/>
      <w:r w:rsidRPr="00273138">
        <w:rPr>
          <w:rFonts w:ascii="Arial" w:hAnsi="Arial" w:cs="Arial"/>
          <w:sz w:val="22"/>
          <w:szCs w:val="22"/>
        </w:rPr>
        <w:t>μ.μ</w:t>
      </w:r>
      <w:proofErr w:type="spellEnd"/>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Οι υποβληθέντες </w:t>
      </w:r>
      <w:proofErr w:type="spellStart"/>
      <w:r w:rsidRPr="00273138">
        <w:rPr>
          <w:rFonts w:ascii="Arial" w:hAnsi="Arial" w:cs="Arial"/>
          <w:sz w:val="22"/>
          <w:szCs w:val="22"/>
        </w:rPr>
        <w:t>φάκελλοι</w:t>
      </w:r>
      <w:proofErr w:type="spellEnd"/>
      <w:r w:rsidRPr="00273138">
        <w:rPr>
          <w:rFonts w:ascii="Arial" w:hAnsi="Arial" w:cs="Arial"/>
          <w:sz w:val="22"/>
          <w:szCs w:val="22"/>
        </w:rPr>
        <w:t xml:space="preserve"> θα πρέπει να φέρουν αριθμό πρωτοκόλλου και στους οποίους θα αναγράφονται τα παρακάτω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both"/>
        <w:rPr>
          <w:rFonts w:ascii="Arial" w:hAnsi="Arial" w:cs="Arial"/>
          <w:b/>
          <w:bCs/>
          <w:sz w:val="22"/>
          <w:szCs w:val="22"/>
        </w:rPr>
      </w:pPr>
      <w:r w:rsidRPr="00273138">
        <w:rPr>
          <w:rFonts w:ascii="Arial" w:hAnsi="Arial" w:cs="Arial"/>
          <w:sz w:val="22"/>
          <w:szCs w:val="22"/>
        </w:rPr>
        <w:lastRenderedPageBreak/>
        <w:t xml:space="preserve">                                                               </w:t>
      </w:r>
      <w:r w:rsidRPr="00273138">
        <w:rPr>
          <w:rFonts w:ascii="Arial" w:hAnsi="Arial" w:cs="Arial"/>
          <w:b/>
          <w:bCs/>
          <w:sz w:val="22"/>
          <w:szCs w:val="22"/>
        </w:rPr>
        <w:t>ΠΡΟΣΦΟΡΑ</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Προς την Επιτροπή Δημοπρασιών</w:t>
      </w:r>
    </w:p>
    <w:p w:rsidR="00273138" w:rsidRPr="00273138" w:rsidRDefault="00273138" w:rsidP="00273138">
      <w:pPr>
        <w:jc w:val="both"/>
        <w:rPr>
          <w:rFonts w:ascii="Arial" w:hAnsi="Arial" w:cs="Arial"/>
          <w:b/>
          <w:sz w:val="22"/>
          <w:szCs w:val="22"/>
        </w:rPr>
      </w:pPr>
      <w:r w:rsidRPr="00273138">
        <w:rPr>
          <w:rFonts w:ascii="Arial" w:hAnsi="Arial" w:cs="Arial"/>
          <w:b/>
          <w:bCs/>
          <w:sz w:val="22"/>
          <w:szCs w:val="22"/>
        </w:rPr>
        <w:t xml:space="preserve">Για τον πλειοδοτικό διαγωνισμό εκμίσθωσης του κενωθέντος περιπτέρου </w:t>
      </w:r>
      <w:r w:rsidRPr="00273138">
        <w:rPr>
          <w:rStyle w:val="a5"/>
          <w:rFonts w:ascii="Arial" w:hAnsi="Arial" w:cs="Arial"/>
          <w:bCs w:val="0"/>
          <w:color w:val="000000"/>
          <w:sz w:val="22"/>
          <w:szCs w:val="22"/>
        </w:rPr>
        <w:t xml:space="preserve">που βρίσκεται επί της οδού </w:t>
      </w:r>
      <w:proofErr w:type="spellStart"/>
      <w:r w:rsidRPr="00273138">
        <w:rPr>
          <w:rStyle w:val="a5"/>
          <w:rFonts w:ascii="Arial" w:hAnsi="Arial" w:cs="Arial"/>
          <w:bCs w:val="0"/>
          <w:color w:val="000000"/>
          <w:sz w:val="22"/>
          <w:szCs w:val="22"/>
        </w:rPr>
        <w:t>Καραγιαννοπούλου</w:t>
      </w:r>
      <w:proofErr w:type="spellEnd"/>
      <w:r w:rsidRPr="00273138">
        <w:rPr>
          <w:rStyle w:val="a5"/>
          <w:rFonts w:ascii="Arial" w:hAnsi="Arial" w:cs="Arial"/>
          <w:bCs w:val="0"/>
          <w:color w:val="000000"/>
          <w:sz w:val="22"/>
          <w:szCs w:val="22"/>
        </w:rPr>
        <w:t xml:space="preserve"> 94, </w:t>
      </w:r>
      <w:r w:rsidRPr="00273138">
        <w:rPr>
          <w:rFonts w:ascii="Arial" w:hAnsi="Arial" w:cs="Arial"/>
          <w:b/>
          <w:bCs/>
          <w:sz w:val="22"/>
          <w:szCs w:val="22"/>
        </w:rPr>
        <w:t>στην Κοινότητα Λιβαδειάς.</w:t>
      </w:r>
    </w:p>
    <w:p w:rsidR="00273138" w:rsidRPr="00273138" w:rsidRDefault="00273138" w:rsidP="00273138">
      <w:pPr>
        <w:jc w:val="both"/>
        <w:rPr>
          <w:rFonts w:ascii="Arial" w:hAnsi="Arial" w:cs="Arial"/>
          <w:b/>
          <w:bCs/>
          <w:sz w:val="22"/>
          <w:szCs w:val="22"/>
        </w:rPr>
      </w:pP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Στάδιο 2ο. : </w:t>
      </w:r>
      <w:r w:rsidRPr="00273138">
        <w:rPr>
          <w:rFonts w:ascii="Arial" w:hAnsi="Arial" w:cs="Arial"/>
          <w:sz w:val="22"/>
          <w:szCs w:val="22"/>
        </w:rPr>
        <w:t>Έλεγχος δικαιολογητικών από τη  Επιτροπή Δημοπρασιών και ανακοίνωση των έγκυρων φακέλων</w:t>
      </w:r>
    </w:p>
    <w:p w:rsidR="00273138" w:rsidRPr="00273138" w:rsidRDefault="00273138" w:rsidP="00273138">
      <w:pPr>
        <w:jc w:val="both"/>
        <w:rPr>
          <w:rFonts w:ascii="Arial" w:hAnsi="Arial" w:cs="Arial"/>
          <w:sz w:val="22"/>
          <w:szCs w:val="22"/>
        </w:rPr>
      </w:pPr>
      <w:r w:rsidRPr="00273138">
        <w:rPr>
          <w:rFonts w:ascii="Arial" w:hAnsi="Arial" w:cs="Arial"/>
          <w:b/>
          <w:bCs/>
          <w:sz w:val="22"/>
          <w:szCs w:val="22"/>
        </w:rPr>
        <w:t xml:space="preserve">Στάδιο 3ο  : </w:t>
      </w:r>
      <w:r w:rsidRPr="00273138">
        <w:rPr>
          <w:rFonts w:ascii="Arial" w:hAnsi="Arial" w:cs="Arial"/>
          <w:sz w:val="22"/>
          <w:szCs w:val="22"/>
        </w:rPr>
        <w:t xml:space="preserve">Ώρα έναρξης διαδικασίας φανερού πλειοδοτικού διαγωνισμού </w:t>
      </w:r>
      <w:r w:rsidRPr="00273138">
        <w:rPr>
          <w:rFonts w:ascii="Arial" w:hAnsi="Arial" w:cs="Arial"/>
          <w:sz w:val="22"/>
          <w:szCs w:val="22"/>
          <w:shd w:val="clear" w:color="auto" w:fill="FFFF00"/>
        </w:rPr>
        <w:t xml:space="preserve">12.30 </w:t>
      </w:r>
      <w:proofErr w:type="spellStart"/>
      <w:r w:rsidRPr="00273138">
        <w:rPr>
          <w:rFonts w:ascii="Arial" w:hAnsi="Arial" w:cs="Arial"/>
          <w:sz w:val="22"/>
          <w:szCs w:val="22"/>
          <w:shd w:val="clear" w:color="auto" w:fill="FFFF00"/>
        </w:rPr>
        <w:t>μ.μ</w:t>
      </w:r>
      <w:proofErr w:type="spellEnd"/>
      <w:r w:rsidRPr="00273138">
        <w:rPr>
          <w:rFonts w:ascii="Arial" w:hAnsi="Arial" w:cs="Arial"/>
          <w:sz w:val="22"/>
          <w:szCs w:val="22"/>
          <w:shd w:val="clear" w:color="auto" w:fill="FFFF00"/>
        </w:rPr>
        <w:t>.</w:t>
      </w:r>
      <w:r w:rsidRPr="00273138">
        <w:rPr>
          <w:rFonts w:ascii="Arial" w:hAnsi="Arial" w:cs="Arial"/>
          <w:sz w:val="22"/>
          <w:szCs w:val="22"/>
        </w:rPr>
        <w:t xml:space="preserve">                                                                                                              </w:t>
      </w:r>
    </w:p>
    <w:p w:rsidR="00273138" w:rsidRPr="00273138" w:rsidRDefault="00273138" w:rsidP="00273138">
      <w:pPr>
        <w:jc w:val="both"/>
        <w:rPr>
          <w:rFonts w:ascii="Arial" w:hAnsi="Arial" w:cs="Arial"/>
          <w:sz w:val="22"/>
          <w:szCs w:val="22"/>
        </w:rPr>
      </w:pPr>
    </w:p>
    <w:p w:rsidR="00273138" w:rsidRPr="00273138" w:rsidRDefault="00273138" w:rsidP="00273138">
      <w:pPr>
        <w:jc w:val="center"/>
        <w:rPr>
          <w:rFonts w:ascii="Arial" w:hAnsi="Arial" w:cs="Arial"/>
          <w:b/>
          <w:bCs/>
          <w:sz w:val="22"/>
          <w:szCs w:val="22"/>
        </w:rPr>
      </w:pP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Άρθρο 4</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Δικαίωμα συμμετοχής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Δικαίωμα συμμετοχής στη δημοπρασία έχουν φυσικά πρόσωπα, νομικά πρόσωπα  και συνεταιρισμοί φυσικών προσώπων, με την προϋπόθεση να προσκομίσουν όλα τα δικαιολογητικά που αναφέρονται στο </w:t>
      </w:r>
      <w:r w:rsidRPr="00273138">
        <w:rPr>
          <w:rFonts w:ascii="Arial" w:hAnsi="Arial" w:cs="Arial"/>
          <w:b/>
          <w:bCs/>
          <w:sz w:val="22"/>
          <w:szCs w:val="22"/>
        </w:rPr>
        <w:t xml:space="preserve">άρθρο 5 </w:t>
      </w:r>
      <w:r w:rsidRPr="00273138">
        <w:rPr>
          <w:rFonts w:ascii="Arial" w:hAnsi="Arial" w:cs="Arial"/>
          <w:sz w:val="22"/>
          <w:szCs w:val="22"/>
        </w:rPr>
        <w:t>της διακήρυξης.</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r w:rsidRPr="00273138">
        <w:rPr>
          <w:rFonts w:ascii="Arial" w:hAnsi="Arial" w:cs="Arial"/>
          <w:b/>
          <w:bCs/>
          <w:sz w:val="22"/>
          <w:szCs w:val="22"/>
        </w:rPr>
        <w:t>Άρθρο  5</w:t>
      </w:r>
    </w:p>
    <w:p w:rsidR="00273138" w:rsidRPr="00273138" w:rsidRDefault="00273138" w:rsidP="00273138">
      <w:pPr>
        <w:jc w:val="both"/>
        <w:rPr>
          <w:rFonts w:ascii="Arial" w:hAnsi="Arial" w:cs="Arial"/>
          <w:sz w:val="22"/>
          <w:szCs w:val="22"/>
        </w:rPr>
      </w:pPr>
      <w:r w:rsidRPr="00273138">
        <w:rPr>
          <w:rFonts w:ascii="Arial" w:hAnsi="Arial" w:cs="Arial"/>
          <w:b/>
          <w:bCs/>
          <w:sz w:val="22"/>
          <w:szCs w:val="22"/>
        </w:rPr>
        <w:t xml:space="preserve">                                              Δικαιολογητικά  συμμετοχής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Οι συμμετέχοντες στο διαγωνισμό θα πρέπει να υποβάλλουν στην αρμόδια επιτροπή τα εξής δικαιολογητικά, </w:t>
      </w:r>
      <w:r w:rsidRPr="00273138">
        <w:rPr>
          <w:rFonts w:ascii="Arial" w:hAnsi="Arial" w:cs="Arial"/>
          <w:b/>
          <w:bCs/>
          <w:sz w:val="22"/>
          <w:szCs w:val="22"/>
        </w:rPr>
        <w:t>επί ποινή αποκλεισμού:</w:t>
      </w:r>
    </w:p>
    <w:p w:rsidR="00273138" w:rsidRPr="00273138" w:rsidRDefault="00273138" w:rsidP="00273138">
      <w:pPr>
        <w:jc w:val="both"/>
        <w:rPr>
          <w:rFonts w:ascii="Arial" w:hAnsi="Arial" w:cs="Arial"/>
          <w:sz w:val="22"/>
          <w:szCs w:val="22"/>
        </w:rPr>
      </w:pPr>
      <w:r w:rsidRPr="00273138">
        <w:rPr>
          <w:rFonts w:ascii="Arial" w:hAnsi="Arial" w:cs="Arial"/>
          <w:sz w:val="22"/>
          <w:szCs w:val="22"/>
        </w:rPr>
        <w:t>1.</w:t>
      </w:r>
      <w:r w:rsidRPr="00273138">
        <w:rPr>
          <w:rFonts w:ascii="Arial" w:hAnsi="Arial" w:cs="Arial"/>
          <w:b/>
          <w:bCs/>
          <w:sz w:val="22"/>
          <w:szCs w:val="22"/>
        </w:rPr>
        <w:t xml:space="preserve"> </w:t>
      </w:r>
      <w:r w:rsidRPr="00273138">
        <w:rPr>
          <w:rFonts w:ascii="Arial" w:hAnsi="Arial" w:cs="Arial"/>
          <w:sz w:val="22"/>
          <w:szCs w:val="22"/>
        </w:rPr>
        <w:t>Αντίγραφα της αστυνομικής ταυτότητας &amp; του τελευταίου εκκαθαριστικού σημειώματος, καθώς και του εγγυητή τους ή του πληρεξούσιου τους,</w:t>
      </w:r>
    </w:p>
    <w:p w:rsidR="00273138" w:rsidRPr="00273138" w:rsidRDefault="00273138" w:rsidP="00273138">
      <w:pPr>
        <w:jc w:val="both"/>
        <w:rPr>
          <w:rFonts w:ascii="Arial" w:hAnsi="Arial" w:cs="Arial"/>
          <w:sz w:val="22"/>
          <w:szCs w:val="22"/>
        </w:rPr>
      </w:pPr>
      <w:r w:rsidRPr="00273138">
        <w:rPr>
          <w:rFonts w:ascii="Arial" w:hAnsi="Arial" w:cs="Arial"/>
          <w:sz w:val="22"/>
          <w:szCs w:val="22"/>
        </w:rPr>
        <w:t>2. Απόσπασμα Ποινικού Μητρώου το οποίο να είναι σε ισχύ, καθώς και του εγγυητή τους  ή του πληρεξουσίου τους,</w:t>
      </w:r>
    </w:p>
    <w:p w:rsidR="00273138" w:rsidRPr="00273138" w:rsidRDefault="00273138" w:rsidP="00273138">
      <w:pPr>
        <w:jc w:val="both"/>
        <w:rPr>
          <w:rFonts w:ascii="Arial" w:hAnsi="Arial" w:cs="Arial"/>
          <w:sz w:val="22"/>
          <w:szCs w:val="22"/>
        </w:rPr>
      </w:pPr>
      <w:r w:rsidRPr="00273138">
        <w:rPr>
          <w:rFonts w:ascii="Arial" w:hAnsi="Arial" w:cs="Arial"/>
          <w:sz w:val="22"/>
          <w:szCs w:val="22"/>
        </w:rPr>
        <w:t>3. Πιστοποιητικό του αρμόδιου Πρωτοδικείου ότι δεν έχει πτωχεύσει, ούτε εκκρεμεί εναντίον του σχετική  αίτηση, ούτε βρίσκεται σε πτωχευτικό συμβιβασμό ή πτωχευτική εκκαθάριση ή άλλη ανάλογη πτωχευτική διαδικασία,</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4. Υπεύθυνη δήλωση του Ν. 1599/86, με θεωρημένο το γνήσιο της υπογραφής στην οποία θα αναφέρεται ότι έλαβε γνώση της διακήρυξης τους οποίους και αποδέχεται πλήρως  και ανεπιφυλάκτως, παραιτούμενος του δικαιώματος  </w:t>
      </w:r>
      <w:proofErr w:type="spellStart"/>
      <w:r w:rsidRPr="00273138">
        <w:rPr>
          <w:rFonts w:ascii="Arial" w:hAnsi="Arial" w:cs="Arial"/>
          <w:sz w:val="22"/>
          <w:szCs w:val="22"/>
        </w:rPr>
        <w:t>διζήσεως</w:t>
      </w:r>
      <w:proofErr w:type="spellEnd"/>
      <w:r w:rsidRPr="00273138">
        <w:rPr>
          <w:rFonts w:ascii="Arial" w:hAnsi="Arial" w:cs="Arial"/>
          <w:sz w:val="22"/>
          <w:szCs w:val="22"/>
        </w:rPr>
        <w:t xml:space="preserve"> ή  διαιρέσεως , καθώς και της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πραγματικής κατάστασης, του προς μίσθωσης χώρου και των ιδιαίτερων συνθηκών που επικρατούν.</w:t>
      </w:r>
    </w:p>
    <w:p w:rsidR="00273138" w:rsidRPr="00273138" w:rsidRDefault="00273138" w:rsidP="00273138">
      <w:pPr>
        <w:jc w:val="both"/>
        <w:rPr>
          <w:rFonts w:ascii="Arial" w:hAnsi="Arial" w:cs="Arial"/>
          <w:sz w:val="22"/>
          <w:szCs w:val="22"/>
        </w:rPr>
      </w:pPr>
      <w:r w:rsidRPr="00273138">
        <w:rPr>
          <w:rFonts w:ascii="Arial" w:hAnsi="Arial" w:cs="Arial"/>
          <w:sz w:val="22"/>
          <w:szCs w:val="22"/>
        </w:rPr>
        <w:t>5. Υπεύθυνη δήλωση του Ν. 1599/86, με θεωρημένο, το γνήσιο της υπογραφής , του συμμετέχοντα, περί αποδοχής αξιόχρεου εγγυητή , με τα πλήρη προσδιοριστικά του στοιχεία</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ονοματεπώνυμο , διεύθυνση κατοικίας, τηλέφωνο </w:t>
      </w:r>
      <w:proofErr w:type="spellStart"/>
      <w:r w:rsidRPr="00273138">
        <w:rPr>
          <w:rFonts w:ascii="Arial" w:hAnsi="Arial" w:cs="Arial"/>
          <w:sz w:val="22"/>
          <w:szCs w:val="22"/>
        </w:rPr>
        <w:t>κ.λ.π</w:t>
      </w:r>
      <w:proofErr w:type="spellEnd"/>
      <w:r w:rsidRPr="00273138">
        <w:rPr>
          <w:rFonts w:ascii="Arial" w:hAnsi="Arial" w:cs="Arial"/>
          <w:sz w:val="22"/>
          <w:szCs w:val="22"/>
        </w:rPr>
        <w:t xml:space="preserve">.) και το Α.Φ.Μ. του,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6. Υπεύθυνη δήλωση του Ν. 1599/86, με θεωρημένο το γνήσιο της υπογραφής , του εγγυητή περί αποδοχής ορισμού του, ότι έλαβε πλήρη γνώση των όρων της διακήρυξης και τους αποδέχεται ανεπιφύλακτα , παραιτούμενος του δικαιώματος  </w:t>
      </w:r>
      <w:proofErr w:type="spellStart"/>
      <w:r w:rsidRPr="00273138">
        <w:rPr>
          <w:rFonts w:ascii="Arial" w:hAnsi="Arial" w:cs="Arial"/>
          <w:sz w:val="22"/>
          <w:szCs w:val="22"/>
        </w:rPr>
        <w:t>διζήσεως</w:t>
      </w:r>
      <w:proofErr w:type="spellEnd"/>
      <w:r w:rsidRPr="00273138">
        <w:rPr>
          <w:rFonts w:ascii="Arial" w:hAnsi="Arial" w:cs="Arial"/>
          <w:sz w:val="22"/>
          <w:szCs w:val="22"/>
        </w:rPr>
        <w:t xml:space="preserve"> ή  διαιρέσεως ,</w:t>
      </w:r>
    </w:p>
    <w:p w:rsidR="00273138" w:rsidRPr="00273138" w:rsidRDefault="00273138" w:rsidP="00273138">
      <w:pPr>
        <w:jc w:val="both"/>
        <w:rPr>
          <w:rFonts w:ascii="Arial" w:hAnsi="Arial" w:cs="Arial"/>
          <w:sz w:val="22"/>
          <w:szCs w:val="22"/>
        </w:rPr>
      </w:pPr>
      <w:r w:rsidRPr="00273138">
        <w:rPr>
          <w:rFonts w:ascii="Arial" w:hAnsi="Arial" w:cs="Arial"/>
          <w:sz w:val="22"/>
          <w:szCs w:val="22"/>
        </w:rPr>
        <w:t>7. Βεβαίωση φορολογικής ενημερότητας,</w:t>
      </w:r>
    </w:p>
    <w:p w:rsidR="00273138" w:rsidRPr="00273138" w:rsidRDefault="00273138" w:rsidP="00273138">
      <w:pPr>
        <w:jc w:val="both"/>
        <w:rPr>
          <w:rFonts w:ascii="Arial" w:hAnsi="Arial" w:cs="Arial"/>
          <w:sz w:val="22"/>
          <w:szCs w:val="22"/>
        </w:rPr>
      </w:pPr>
      <w:r w:rsidRPr="00273138">
        <w:rPr>
          <w:rFonts w:ascii="Arial" w:hAnsi="Arial" w:cs="Arial"/>
          <w:sz w:val="22"/>
          <w:szCs w:val="22"/>
        </w:rPr>
        <w:t>8. Βεβαίωση ασφαλιστικής ενημερότητας  των ιδίων από το ΕΦΚΑ και των φορέων που εντάσσονται στο ΕΦΚΑ, Σε περίπτωση που είναι ανασφάλιστος , βεβαίωση περί μη ασφάλισης ,</w:t>
      </w:r>
    </w:p>
    <w:p w:rsidR="00273138" w:rsidRPr="00273138" w:rsidRDefault="00273138" w:rsidP="00273138">
      <w:pPr>
        <w:jc w:val="both"/>
        <w:rPr>
          <w:rFonts w:ascii="Arial" w:hAnsi="Arial" w:cs="Arial"/>
          <w:sz w:val="22"/>
          <w:szCs w:val="22"/>
        </w:rPr>
      </w:pPr>
      <w:r w:rsidRPr="00273138">
        <w:rPr>
          <w:rFonts w:ascii="Arial" w:hAnsi="Arial" w:cs="Arial"/>
          <w:sz w:val="22"/>
          <w:szCs w:val="22"/>
        </w:rPr>
        <w:t>9. Δημοτική ενημερότητα περί μη οφειλής του ιδίου (Βεβαίωση της Ταμειακής Υπηρεσίας του Δήμου μας, ότι ο συμμετέχων δεν έχει ληξιπρόθεσμες οφειλές προς τον δήμο ή αν τυχόν έχει τέτοιες , έχει ήδη εισαχθεί σε ρύθμιση και ανταποκρίνεται στις υποχρεώσεις του ανελλιπώς),</w:t>
      </w:r>
    </w:p>
    <w:p w:rsidR="00273138" w:rsidRPr="00893260" w:rsidRDefault="00273138" w:rsidP="00273138">
      <w:pPr>
        <w:jc w:val="both"/>
        <w:rPr>
          <w:rFonts w:ascii="Arial" w:hAnsi="Arial" w:cs="Arial"/>
          <w:sz w:val="22"/>
          <w:szCs w:val="22"/>
          <w:shd w:val="clear" w:color="auto" w:fill="FFFF00"/>
        </w:rPr>
      </w:pPr>
      <w:r w:rsidRPr="00273138">
        <w:rPr>
          <w:rFonts w:ascii="Arial" w:hAnsi="Arial" w:cs="Arial"/>
          <w:sz w:val="22"/>
          <w:szCs w:val="22"/>
        </w:rPr>
        <w:t>10. Εγγυητική επιστολή συμμετοχής στη δημοπρασία, ποσού ίσου προς το ένα δέκατο (1/10) του οριζόμενου ελαχίστου ορίου πρώτης προσφοράς της διακήρυξης</w:t>
      </w:r>
      <w:r w:rsidRPr="00273138">
        <w:rPr>
          <w:rFonts w:ascii="Arial" w:hAnsi="Arial" w:cs="Arial"/>
          <w:sz w:val="22"/>
          <w:szCs w:val="22"/>
          <w:highlight w:val="yellow"/>
        </w:rPr>
        <w:t xml:space="preserve">, </w:t>
      </w:r>
      <w:r w:rsidRPr="00893260">
        <w:rPr>
          <w:rFonts w:ascii="Arial" w:hAnsi="Arial" w:cs="Arial"/>
          <w:b/>
          <w:bCs/>
          <w:sz w:val="22"/>
          <w:szCs w:val="22"/>
          <w:shd w:val="clear" w:color="auto" w:fill="FFFF00"/>
        </w:rPr>
        <w:t>ήτοι 660,00  €</w:t>
      </w:r>
      <w:r w:rsidRPr="00893260">
        <w:rPr>
          <w:rFonts w:ascii="Arial" w:hAnsi="Arial" w:cs="Arial"/>
          <w:sz w:val="22"/>
          <w:szCs w:val="22"/>
          <w:shd w:val="clear" w:color="auto" w:fill="FFFF00"/>
        </w:rPr>
        <w:t xml:space="preserve"> </w:t>
      </w:r>
    </w:p>
    <w:p w:rsidR="00273138" w:rsidRPr="00893260" w:rsidRDefault="00273138" w:rsidP="00273138">
      <w:pPr>
        <w:jc w:val="both"/>
        <w:rPr>
          <w:rFonts w:ascii="Arial" w:hAnsi="Arial" w:cs="Arial"/>
          <w:sz w:val="22"/>
          <w:szCs w:val="22"/>
        </w:rPr>
      </w:pPr>
      <w:r w:rsidRPr="00893260">
        <w:rPr>
          <w:rFonts w:ascii="Arial" w:hAnsi="Arial" w:cs="Arial"/>
          <w:b/>
          <w:sz w:val="22"/>
          <w:szCs w:val="22"/>
          <w:shd w:val="clear" w:color="auto" w:fill="FFFF00"/>
        </w:rPr>
        <w:t>(550,00 € χ 12 μήνες =  6.600,00 € χ 10%)</w:t>
      </w:r>
    </w:p>
    <w:p w:rsidR="00273138" w:rsidRPr="00273138" w:rsidRDefault="00273138" w:rsidP="00273138">
      <w:pPr>
        <w:jc w:val="both"/>
        <w:rPr>
          <w:rFonts w:ascii="Arial" w:hAnsi="Arial" w:cs="Arial"/>
          <w:sz w:val="22"/>
          <w:szCs w:val="22"/>
        </w:rPr>
      </w:pPr>
      <w:r w:rsidRPr="00273138">
        <w:rPr>
          <w:rFonts w:ascii="Arial" w:hAnsi="Arial" w:cs="Arial"/>
          <w:sz w:val="22"/>
          <w:szCs w:val="22"/>
        </w:rPr>
        <w:t>11. Νομιμοποιητικά  έγγραφα  εκπροσώπησης, εφόσον  ο διαγωνιζόμενος  συμμετέχει στη δημοπρασία με εκπρόσωπο, και επισύναψη εγγράφου  εξουσιοδοτήσεως με θεώρηση  του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γνησίου της υπογραφής του νομίμου εκπροσώπου , από την αρμόδια κατά τον νόμο αρχή,</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12. Υπεύθυνη δήλωση του Ν. 1599/86, με θεωρημένο το γνήσιο της υπογραφής στην οποία θα αναφέρεται ότι δεν έχει αποκλειστεί από διαγωνισμό δημοσίου.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Όταν στην πρόσκληση συμμετέχει </w:t>
      </w:r>
      <w:r w:rsidRPr="00273138">
        <w:rPr>
          <w:rFonts w:ascii="Arial" w:hAnsi="Arial" w:cs="Arial"/>
          <w:b/>
          <w:bCs/>
          <w:sz w:val="22"/>
          <w:szCs w:val="22"/>
        </w:rPr>
        <w:t xml:space="preserve">εταιρεία : </w:t>
      </w:r>
    </w:p>
    <w:p w:rsidR="00273138" w:rsidRPr="00273138" w:rsidRDefault="00273138" w:rsidP="00273138">
      <w:pPr>
        <w:jc w:val="both"/>
        <w:rPr>
          <w:rFonts w:ascii="Arial" w:hAnsi="Arial" w:cs="Arial"/>
          <w:sz w:val="22"/>
          <w:szCs w:val="22"/>
        </w:rPr>
      </w:pPr>
      <w:r w:rsidRPr="00273138">
        <w:rPr>
          <w:rFonts w:ascii="Arial" w:hAnsi="Arial" w:cs="Arial"/>
          <w:sz w:val="22"/>
          <w:szCs w:val="22"/>
        </w:rPr>
        <w:lastRenderedPageBreak/>
        <w:t xml:space="preserve"> Ι)  Στο όνομα της εταιρείας θα εκδίδονται τα με αριθμούς 3,5,6,7,8,9, δικαιολογητικά</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ΙΙ) Στο όνομα των εταίρων  προκειμένου περί Ο.Ε., Ε.Ε. και ΕΠΕ, στο όνομα των διαχειριστών περί  Ι.Κ.Ε., στο όνομα του μονοπρόσωπου  εταίρου  Ι.Κ.Ε., καθώς και στο όνομα  των μελών του Διοικητικού Συμβουλίου των Α.Ε. , εφόσον είναι και μέτοχοι με ποσοστό τουλάχιστον 3% στο μετοχικό  κεφάλαιο, θα εκδίδονται με αριθμούς 1,2,6,7, και 8 δικαιολογητικά,</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ΙΙΙ) Στο όνομα ενός εκ των ομόρρυθμων εταίρων ως νόμιμος εκπρόσωπος  της  </w:t>
      </w:r>
      <w:proofErr w:type="spellStart"/>
      <w:r w:rsidRPr="00273138">
        <w:rPr>
          <w:rFonts w:ascii="Arial" w:hAnsi="Arial" w:cs="Arial"/>
          <w:sz w:val="22"/>
          <w:szCs w:val="22"/>
        </w:rPr>
        <w:t>επιχείρισης</w:t>
      </w:r>
      <w:proofErr w:type="spellEnd"/>
      <w:r w:rsidRPr="00273138">
        <w:rPr>
          <w:rFonts w:ascii="Arial" w:hAnsi="Arial" w:cs="Arial"/>
          <w:sz w:val="22"/>
          <w:szCs w:val="22"/>
        </w:rPr>
        <w:t xml:space="preserve"> προκειμένου  περί Ο.Ε. ή Ε.Ε. και στο όνομα των νομίμων εκπροσώπων περί Ε.Π.Ε., Ι.Κ.Ε. ή όταν  η εταιρεία είναι Α.Ε. θα εκδίδονται τα με αριθμούς 4 και 10 δικαιολογητικά,</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Ι</w:t>
      </w:r>
      <w:r w:rsidRPr="00273138">
        <w:rPr>
          <w:rFonts w:ascii="Arial" w:hAnsi="Arial" w:cs="Arial"/>
          <w:sz w:val="22"/>
          <w:szCs w:val="22"/>
          <w:lang w:val="en-US"/>
        </w:rPr>
        <w:t>V</w:t>
      </w:r>
      <w:r w:rsidRPr="00273138">
        <w:rPr>
          <w:rFonts w:ascii="Arial" w:hAnsi="Arial" w:cs="Arial"/>
          <w:sz w:val="22"/>
          <w:szCs w:val="22"/>
        </w:rPr>
        <w:t xml:space="preserve">) Όλες οι εταιρείες θα προσκομίζουν τα καταστατικά ή εταιρικά τους καθώς και όλες τις τροποποιήσεις τους. Επιπλέον , οι μεν ΑΕ, πιστοποιητικό του Γ.ΕΜΗ. περί του καταστατικού και τυχών τροποποιήσεων του, καθώς και τα ΦΕΚ που έχουν δημοσιευθεί, οι δε λοιπές (Ε.Π.Ε, Ι.Κ.Ε, Ο.Ε, Ε.Ε.) </w:t>
      </w:r>
      <w:proofErr w:type="spellStart"/>
      <w:r w:rsidRPr="00273138">
        <w:rPr>
          <w:rFonts w:ascii="Arial" w:hAnsi="Arial" w:cs="Arial"/>
          <w:sz w:val="22"/>
          <w:szCs w:val="22"/>
        </w:rPr>
        <w:t>πιστοποιτικό</w:t>
      </w:r>
      <w:proofErr w:type="spellEnd"/>
      <w:r w:rsidRPr="00273138">
        <w:rPr>
          <w:rFonts w:ascii="Arial" w:hAnsi="Arial" w:cs="Arial"/>
          <w:sz w:val="22"/>
          <w:szCs w:val="22"/>
        </w:rPr>
        <w:t xml:space="preserve"> του Γ.Ε.ΜΗ. που  θα αναφέρεται η σύσταση και οι τροποποιήσεις.</w:t>
      </w:r>
    </w:p>
    <w:p w:rsidR="00273138" w:rsidRPr="00273138" w:rsidRDefault="00273138" w:rsidP="00273138">
      <w:pPr>
        <w:jc w:val="both"/>
        <w:rPr>
          <w:rFonts w:ascii="Arial" w:hAnsi="Arial" w:cs="Arial"/>
          <w:sz w:val="22"/>
          <w:szCs w:val="22"/>
        </w:rPr>
      </w:pPr>
      <w:r w:rsidRPr="00273138">
        <w:rPr>
          <w:rFonts w:ascii="Arial" w:hAnsi="Arial" w:cs="Arial"/>
          <w:sz w:val="22"/>
          <w:szCs w:val="22"/>
          <w:lang w:val="en-US"/>
        </w:rPr>
        <w:t>V</w:t>
      </w:r>
      <w:r w:rsidRPr="00273138">
        <w:rPr>
          <w:rFonts w:ascii="Arial" w:hAnsi="Arial" w:cs="Arial"/>
          <w:sz w:val="22"/>
          <w:szCs w:val="22"/>
        </w:rPr>
        <w:t xml:space="preserve">) </w:t>
      </w:r>
      <w:proofErr w:type="gramStart"/>
      <w:r w:rsidRPr="00273138">
        <w:rPr>
          <w:rFonts w:ascii="Arial" w:hAnsi="Arial" w:cs="Arial"/>
          <w:sz w:val="22"/>
          <w:szCs w:val="22"/>
        </w:rPr>
        <w:t>Οι  κεφαλαιουχικές</w:t>
      </w:r>
      <w:proofErr w:type="gramEnd"/>
      <w:r w:rsidRPr="00273138">
        <w:rPr>
          <w:rFonts w:ascii="Arial" w:hAnsi="Arial" w:cs="Arial"/>
          <w:sz w:val="22"/>
          <w:szCs w:val="22"/>
        </w:rPr>
        <w:t xml:space="preserve"> εταιρείες (Ε.Π.Ε, Ι.Κ.Ε, Α.Ε.) απόφαση του Δ.Σ. της, για συμμετοχή στον παρόντα διαγωνισμό και του προσώπου που εξουσιοδοτεί με την απόφαση αυτή να συμμετέχει.</w:t>
      </w:r>
    </w:p>
    <w:p w:rsidR="00273138" w:rsidRPr="00273138" w:rsidRDefault="00273138" w:rsidP="00273138">
      <w:pPr>
        <w:jc w:val="both"/>
        <w:rPr>
          <w:rFonts w:ascii="Arial" w:hAnsi="Arial" w:cs="Arial"/>
          <w:sz w:val="22"/>
          <w:szCs w:val="22"/>
        </w:rPr>
      </w:pPr>
      <w:r w:rsidRPr="00273138">
        <w:rPr>
          <w:rFonts w:ascii="Arial" w:hAnsi="Arial" w:cs="Arial"/>
          <w:sz w:val="22"/>
          <w:szCs w:val="22"/>
        </w:rPr>
        <w:t>Τα συμμετέχοντα από κοινού φυσικά ή νομικά πρόσωπα ευθύνονται αλληλεγγύως και σε ολόκληρο.</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έλλειψη ενός ή περισσοτέρων εκ των παραπάνω δικαιολογητικών αποκλείει τον ενδιαφερόμενο από την διαδικασία της συμμετοχής . Την ευθύνη για την συγκέντρωση και την εκπρόθεσμη κατάθεση των δικαιολογητικών την φέρει αποκλειστικά και μόνο ο ενδιαφερόμενος.</w:t>
      </w:r>
    </w:p>
    <w:p w:rsidR="00273138" w:rsidRPr="00273138" w:rsidRDefault="00273138" w:rsidP="00273138">
      <w:pPr>
        <w:jc w:val="both"/>
        <w:rPr>
          <w:rFonts w:ascii="Arial" w:hAnsi="Arial" w:cs="Arial"/>
          <w:sz w:val="22"/>
          <w:szCs w:val="22"/>
        </w:rPr>
      </w:pPr>
      <w:r w:rsidRPr="00273138">
        <w:rPr>
          <w:rFonts w:ascii="Arial" w:hAnsi="Arial" w:cs="Arial"/>
          <w:sz w:val="22"/>
          <w:szCs w:val="22"/>
        </w:rPr>
        <w:t>Επίσης, αποκλείονται από την διαδικασία επιλογής όσοι έχουν καταδικαστεί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α) για κλοπή, υπεξαίρεση, απάτη, απιστία , εκβίαση, πλαστογραφία, δωροδοκία, νομιμοποίηση εσόδων από παράνομες δραστηριότητες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β) για παραβίαση των διατάξεων των νόμων περί ηθών και λεσχών,</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γ)  για παραβίαση της περί συναλλάγματος νομοθεσίας. Σε περίπτωση εταιρείας αυτό ισχύει για όλους τους εταίρους σε Ο.Ε., Ε.Ε., Ι.Κ.Ε και όλα τα μέλη του Δ.Σ. για Α.Ε.,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δ) για παράβαση της περί ναρκωτικών νομοθεσίας και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ε) όσοι βρίσκονται σε πτώχευση ή εκκρεμεί εναντίον τους σχετική αίτηση ή βρίσκονται σε πτωχευτικό συμβιβασμό ή πτωχευτική εκκαθάριση ή άλλη ανάλογη πτωχευτική διαδικασίας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στ)  όσοι έχουν ληξιπρόθεσμες  οφειλές στον Δήμο  </w:t>
      </w:r>
      <w:proofErr w:type="spellStart"/>
      <w:r w:rsidRPr="00273138">
        <w:rPr>
          <w:rFonts w:ascii="Arial" w:hAnsi="Arial" w:cs="Arial"/>
          <w:sz w:val="22"/>
          <w:szCs w:val="22"/>
        </w:rPr>
        <w:t>Λεβαδέων</w:t>
      </w:r>
      <w:proofErr w:type="spellEnd"/>
      <w:r w:rsidRPr="00273138">
        <w:rPr>
          <w:rFonts w:ascii="Arial" w:hAnsi="Arial" w:cs="Arial"/>
          <w:sz w:val="22"/>
          <w:szCs w:val="22"/>
        </w:rPr>
        <w:t>, τις οποίες δεν έχουν ρυθμίσει ή αν τις έχουν, δεν ανταποκρίνονται στις υποχρεώσεις αυτές που απορρέουν από την ρύθμιση αυτή.</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r w:rsidRPr="00273138">
        <w:rPr>
          <w:rFonts w:ascii="Arial" w:hAnsi="Arial" w:cs="Arial"/>
          <w:b/>
          <w:bCs/>
          <w:sz w:val="22"/>
          <w:szCs w:val="22"/>
        </w:rPr>
        <w:t xml:space="preserve">Άρθρο  6 </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Ελάχιστο όριο της προσφοράς</w:t>
      </w:r>
    </w:p>
    <w:p w:rsidR="00273138" w:rsidRPr="00273138" w:rsidRDefault="00273138" w:rsidP="00273138">
      <w:pPr>
        <w:jc w:val="both"/>
        <w:rPr>
          <w:rFonts w:ascii="Arial" w:hAnsi="Arial" w:cs="Arial"/>
          <w:sz w:val="22"/>
          <w:szCs w:val="22"/>
        </w:rPr>
      </w:pPr>
      <w:r w:rsidRPr="00273138">
        <w:rPr>
          <w:rFonts w:ascii="Arial" w:hAnsi="Arial" w:cs="Arial"/>
          <w:sz w:val="22"/>
          <w:szCs w:val="22"/>
        </w:rPr>
        <w:t>Για τον καθορισμό της τιμής εκκίνησης του καταβλητέου μισθώματος ,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 .</w:t>
      </w:r>
    </w:p>
    <w:p w:rsidR="00273138" w:rsidRPr="00273138" w:rsidRDefault="00273138" w:rsidP="00273138">
      <w:pPr>
        <w:jc w:val="both"/>
        <w:rPr>
          <w:rFonts w:ascii="Arial" w:hAnsi="Arial" w:cs="Arial"/>
          <w:sz w:val="22"/>
          <w:szCs w:val="22"/>
        </w:rPr>
      </w:pPr>
      <w:r w:rsidRPr="00273138">
        <w:rPr>
          <w:rFonts w:ascii="Arial" w:hAnsi="Arial" w:cs="Arial"/>
          <w:sz w:val="22"/>
          <w:szCs w:val="22"/>
        </w:rPr>
        <w:t>Κατώτατο όριο προσφοράς (τιμή εκκίνησης) για την δημοπρατούμενη θέση περιπτέρου</w:t>
      </w:r>
      <w:r w:rsidRPr="00273138">
        <w:t xml:space="preserve">, </w:t>
      </w:r>
      <w:r w:rsidRPr="00273138">
        <w:rPr>
          <w:rFonts w:ascii="Arial" w:hAnsi="Arial" w:cs="Arial"/>
          <w:sz w:val="22"/>
          <w:szCs w:val="22"/>
        </w:rPr>
        <w:t>ανά μήνα, ορίζεται το ποσό των ευρώ  550,00 ευρώ/μηνιαίως, ήτοι   6.600,00  ευρώ/ετησίως.</w:t>
      </w:r>
    </w:p>
    <w:p w:rsidR="00273138" w:rsidRPr="00273138" w:rsidRDefault="00273138" w:rsidP="00273138">
      <w:pPr>
        <w:jc w:val="both"/>
        <w:rPr>
          <w:rFonts w:ascii="Arial" w:hAnsi="Arial" w:cs="Arial"/>
          <w:sz w:val="22"/>
          <w:szCs w:val="22"/>
        </w:rPr>
      </w:pPr>
      <w:r w:rsidRPr="00273138">
        <w:rPr>
          <w:rFonts w:ascii="Arial" w:hAnsi="Arial" w:cs="Arial"/>
          <w:sz w:val="22"/>
          <w:szCs w:val="22"/>
        </w:rPr>
        <w:t>Κάθε προσφορά οφείλει να είναι κατά 10,00€ τουλάχιστον μεγαλύτερη της προηγούμενη και είναι δεσμευτική για τον υποψήφιο πλειοδότη, η δέσμευση δε αυτή δεν μεταβαίνει αλληλοδιαδόχως από τον πρώτο στους ακόλουθους και επιβαρύνει οριστικά τον τελευταίο πλειοδότη.</w:t>
      </w:r>
    </w:p>
    <w:p w:rsidR="00273138" w:rsidRPr="00273138" w:rsidRDefault="00273138" w:rsidP="00273138">
      <w:pPr>
        <w:jc w:val="both"/>
        <w:rPr>
          <w:rFonts w:ascii="Arial" w:hAnsi="Arial" w:cs="Arial"/>
          <w:sz w:val="22"/>
          <w:szCs w:val="22"/>
        </w:rPr>
      </w:pPr>
      <w:r w:rsidRPr="00273138">
        <w:rPr>
          <w:rFonts w:ascii="Arial" w:hAnsi="Arial" w:cs="Arial"/>
          <w:b/>
          <w:bCs/>
          <w:sz w:val="22"/>
          <w:szCs w:val="22"/>
        </w:rPr>
        <w:t xml:space="preserve">Το μίσθωμα για το έτος 2026 ήταν 486,91 ευρώ/μηνιαίως. </w:t>
      </w:r>
      <w:r w:rsidRPr="00273138">
        <w:rPr>
          <w:rFonts w:ascii="Arial" w:hAnsi="Arial" w:cs="Arial"/>
          <w:sz w:val="22"/>
          <w:szCs w:val="22"/>
        </w:rPr>
        <w:t xml:space="preserve">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7</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Εγγυητής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τελευταίος πλειοδότης υποχρεούται να παρουσιάσει αξιόχρεο εγγυητή, ο οποίος θα υπογράψει τα πρακτικά της δημοπρασίας και έτσι καθίσταται αλληλέγγυος και εις </w:t>
      </w:r>
      <w:proofErr w:type="spellStart"/>
      <w:r w:rsidRPr="00273138">
        <w:rPr>
          <w:rFonts w:ascii="Arial" w:hAnsi="Arial" w:cs="Arial"/>
          <w:sz w:val="22"/>
          <w:szCs w:val="22"/>
        </w:rPr>
        <w:t>ολόκληρον</w:t>
      </w:r>
      <w:proofErr w:type="spellEnd"/>
      <w:r w:rsidRPr="00273138">
        <w:rPr>
          <w:rFonts w:ascii="Arial" w:hAnsi="Arial" w:cs="Arial"/>
          <w:sz w:val="22"/>
          <w:szCs w:val="22"/>
        </w:rPr>
        <w:t xml:space="preserve"> υπεύθυνος με αυτόν για την εκπλήρωση των όρων της σύμβασης.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Σε περίπτωση δε θανάτου του εγγυητή , ο δικαιούχος υποχρεούται σε διάστημα ενός (1) μηνός να ορίσει νέο εγγυητή , του οποίου το αξιόχρεο θα ελέγξει η Δημοτική Επιτροπή.</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Default="00273138" w:rsidP="00273138">
      <w:pPr>
        <w:jc w:val="both"/>
        <w:rPr>
          <w:rFonts w:ascii="Arial" w:hAnsi="Arial" w:cs="Arial"/>
          <w:sz w:val="22"/>
          <w:szCs w:val="22"/>
        </w:rPr>
      </w:pPr>
    </w:p>
    <w:p w:rsidR="00893260" w:rsidRDefault="00893260" w:rsidP="00273138">
      <w:pPr>
        <w:jc w:val="both"/>
        <w:rPr>
          <w:rFonts w:ascii="Arial" w:hAnsi="Arial" w:cs="Arial"/>
          <w:sz w:val="22"/>
          <w:szCs w:val="22"/>
        </w:rPr>
      </w:pPr>
    </w:p>
    <w:p w:rsidR="00893260" w:rsidRDefault="00893260" w:rsidP="00273138">
      <w:pPr>
        <w:jc w:val="both"/>
        <w:rPr>
          <w:rFonts w:ascii="Arial" w:hAnsi="Arial" w:cs="Arial"/>
          <w:sz w:val="22"/>
          <w:szCs w:val="22"/>
        </w:rPr>
      </w:pPr>
    </w:p>
    <w:p w:rsidR="00893260" w:rsidRPr="00273138" w:rsidRDefault="00893260" w:rsidP="00273138">
      <w:pPr>
        <w:jc w:val="both"/>
        <w:rPr>
          <w:rFonts w:ascii="Arial" w:hAnsi="Arial" w:cs="Arial"/>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8</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Δικαίωμα αποζημίωσης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Ο τελευταίος πλειοδότης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w:t>
      </w:r>
    </w:p>
    <w:p w:rsidR="00273138" w:rsidRPr="00273138" w:rsidRDefault="00273138" w:rsidP="00273138">
      <w:pPr>
        <w:jc w:val="both"/>
        <w:rPr>
          <w:rFonts w:ascii="Arial" w:hAnsi="Arial" w:cs="Arial"/>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9</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Σύμβαση</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τελευταίος πλειοδότης υποχρεούται όπως </w:t>
      </w:r>
      <w:r w:rsidRPr="00273138">
        <w:rPr>
          <w:rFonts w:ascii="Arial" w:hAnsi="Arial" w:cs="Arial"/>
          <w:b/>
          <w:bCs/>
          <w:sz w:val="22"/>
          <w:szCs w:val="22"/>
        </w:rPr>
        <w:t xml:space="preserve">εντός δέκα ημερών </w:t>
      </w:r>
      <w:r w:rsidRPr="00273138">
        <w:rPr>
          <w:rFonts w:ascii="Arial" w:hAnsi="Arial" w:cs="Arial"/>
          <w:sz w:val="22"/>
          <w:szCs w:val="22"/>
        </w:rPr>
        <w:t>από την κοινοποίηση , που ενεργείται με αποδεικτικά παραλαβής, της απόφασης της διοικητικής αρχής περί κατακυρώσεως ή εγκρίσεως του αποτελέσματος της δημοπρασίας, να προσέλθει μαζί με τον εγγυητή του για την σύνταξη και υπογραφή της συμβάσεως, άλλως και η κατατεθείσα εγγύηση καταπίπτει υπέρ του δήμου χωρίς δικαστική παρέμβαση.</w:t>
      </w:r>
    </w:p>
    <w:p w:rsidR="00273138" w:rsidRPr="00273138" w:rsidRDefault="00273138" w:rsidP="00273138">
      <w:pPr>
        <w:jc w:val="both"/>
        <w:rPr>
          <w:rFonts w:ascii="Arial" w:hAnsi="Arial" w:cs="Arial"/>
          <w:sz w:val="22"/>
          <w:szCs w:val="22"/>
        </w:rPr>
      </w:pPr>
      <w:r w:rsidRPr="00273138">
        <w:rPr>
          <w:rFonts w:ascii="Arial" w:hAnsi="Arial" w:cs="Arial"/>
          <w:sz w:val="22"/>
          <w:szCs w:val="22"/>
        </w:rPr>
        <w:t>Ενεργείται δε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προηγούμενης.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Μετά το πέρας της παραπάνω προθεσμίας των δέκα ημερών η σύμβαση θεωρείται ότι καταρτίστηκε οριστικά.</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w:t>
      </w:r>
    </w:p>
    <w:p w:rsidR="00273138" w:rsidRPr="00273138" w:rsidRDefault="00273138" w:rsidP="00273138">
      <w:pPr>
        <w:jc w:val="center"/>
        <w:rPr>
          <w:rFonts w:ascii="Arial" w:hAnsi="Arial" w:cs="Arial"/>
          <w:b/>
          <w:bCs/>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10</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Διάρκεια εκμίσθωσης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εκμίσθωση αρχίζει  από την επόμενη υπογραφή της σύμβασης παραχώρησης, μετά την κατακύρωση στον τελευταίο πλειοδότη  και θα διαρκέσει </w:t>
      </w:r>
      <w:r w:rsidRPr="00273138">
        <w:rPr>
          <w:rFonts w:ascii="Arial" w:hAnsi="Arial" w:cs="Arial"/>
          <w:b/>
          <w:sz w:val="22"/>
          <w:szCs w:val="22"/>
        </w:rPr>
        <w:t>δέκα (10) έτη.</w:t>
      </w:r>
      <w:r w:rsidRPr="00273138">
        <w:rPr>
          <w:rFonts w:ascii="Arial" w:hAnsi="Arial" w:cs="Arial"/>
          <w:sz w:val="22"/>
          <w:szCs w:val="22"/>
        </w:rPr>
        <w:t xml:space="preserve"> (Σύμφωνα με την </w:t>
      </w:r>
    </w:p>
    <w:p w:rsidR="00273138" w:rsidRPr="00273138" w:rsidRDefault="00273138" w:rsidP="00273138">
      <w:pPr>
        <w:jc w:val="both"/>
        <w:rPr>
          <w:rFonts w:ascii="Arial" w:hAnsi="Arial" w:cs="Arial"/>
          <w:b/>
          <w:bCs/>
          <w:sz w:val="22"/>
          <w:szCs w:val="22"/>
        </w:rPr>
      </w:pPr>
      <w:r w:rsidRPr="00273138">
        <w:rPr>
          <w:rFonts w:ascii="Arial" w:hAnsi="Arial" w:cs="Arial"/>
          <w:sz w:val="22"/>
          <w:szCs w:val="22"/>
        </w:rPr>
        <w:t xml:space="preserve">18/2026 ΑΔΣ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11</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Προθεσμία καταβολής και αναπροσαρμογής του Μισθώματος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Το μίσθωμα θα είναι μηνιαίο και καταβάλλεται τις πρώτες πέντε ημέρες του επόμενου μήνα, στο Ταμείο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 ενώ με την υπογραφή της σύμβασης θα καταβληθεί το μίσθωμα του πρώτου μήνα.</w:t>
      </w:r>
    </w:p>
    <w:p w:rsidR="00273138" w:rsidRPr="00273138" w:rsidRDefault="00273138" w:rsidP="00273138">
      <w:pPr>
        <w:jc w:val="both"/>
        <w:rPr>
          <w:rFonts w:ascii="Arial" w:hAnsi="Arial" w:cs="Arial"/>
          <w:sz w:val="22"/>
          <w:szCs w:val="22"/>
        </w:rPr>
      </w:pPr>
      <w:r w:rsidRPr="00273138">
        <w:rPr>
          <w:rFonts w:ascii="Arial" w:hAnsi="Arial" w:cs="Arial"/>
          <w:sz w:val="22"/>
          <w:szCs w:val="22"/>
        </w:rPr>
        <w:t>Το μίσθωμα θα παραμείνει σταθερό το πρώτο χρόνο της μίσθωσης .</w:t>
      </w:r>
    </w:p>
    <w:p w:rsidR="00273138" w:rsidRPr="00273138" w:rsidRDefault="00273138" w:rsidP="00273138">
      <w:pPr>
        <w:jc w:val="both"/>
        <w:rPr>
          <w:rFonts w:ascii="Arial" w:hAnsi="Arial" w:cs="Arial"/>
          <w:sz w:val="22"/>
          <w:szCs w:val="22"/>
        </w:rPr>
      </w:pPr>
      <w:r w:rsidRPr="00273138">
        <w:rPr>
          <w:rFonts w:ascii="Arial" w:hAnsi="Arial" w:cs="Arial"/>
          <w:sz w:val="22"/>
          <w:szCs w:val="22"/>
        </w:rPr>
        <w:t>Μετά από την ημερομηνία αυτή, θα αναπροσαρμόζεται σε ποσοστό ετησίως, επί του εκάστοτε καταβαλλόμενου, μέχρι τη λήξη της μίσθωσης κατά το ποσοστό του συνόλου της μεταβολής του δείκτη τιμών καταναλωτή του μήνα αναπροσαρμογής, σε σχέση με τον αντίστοιχο μήνα του προηγούμενου έτους (απλή δωδεκάμηνη μεταβολή), όπως αυτή υπολογίζεται από την Εθνική Στατιστική Υπηρεσία της Ελλάδος. (Ε.Σ.Υ.Ε).</w:t>
      </w:r>
    </w:p>
    <w:p w:rsidR="00273138" w:rsidRPr="00273138" w:rsidRDefault="00273138" w:rsidP="00273138">
      <w:pPr>
        <w:jc w:val="both"/>
        <w:rPr>
          <w:rFonts w:ascii="Arial" w:hAnsi="Arial" w:cs="Arial"/>
          <w:sz w:val="22"/>
          <w:szCs w:val="22"/>
        </w:rPr>
      </w:pPr>
      <w:r w:rsidRPr="00273138">
        <w:rPr>
          <w:rFonts w:ascii="Arial" w:hAnsi="Arial" w:cs="Arial"/>
          <w:sz w:val="22"/>
          <w:szCs w:val="22"/>
        </w:rPr>
        <w:t>Σε περίπτωση αρνητικής μεταβολής του δείκτη τιμών, το μίσθωμα θα παραμένει σταθερό.</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Σημειώνεται ότι στο παρόν μίσθωμα δεν περιλαμβάνονται τα τέλη κατάληψης κοινόχρηστων χώρων, για τα οποία ισχύουν οι εκάστοτε αποφάσεις του Δημοτικού Συμβουλίου  </w:t>
      </w:r>
      <w:proofErr w:type="spellStart"/>
      <w:r w:rsidRPr="00273138">
        <w:rPr>
          <w:rFonts w:ascii="Arial" w:hAnsi="Arial" w:cs="Arial"/>
          <w:sz w:val="22"/>
          <w:szCs w:val="22"/>
        </w:rPr>
        <w:t>Λεβαδέων</w:t>
      </w:r>
      <w:proofErr w:type="spellEnd"/>
      <w:r w:rsidRPr="00273138">
        <w:rPr>
          <w:rFonts w:ascii="Arial" w:hAnsi="Arial" w:cs="Arial"/>
          <w:sz w:val="22"/>
          <w:szCs w:val="22"/>
        </w:rPr>
        <w:t>, περί  καθορισμού, δημοτικών τελών χρήσης κοινόχρηστων χώρων (άρθρο 3 Ν. 1080/80).</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12</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Εγγύηση συμμετοχής</w:t>
      </w:r>
    </w:p>
    <w:p w:rsidR="00273138" w:rsidRPr="00273138" w:rsidRDefault="00273138" w:rsidP="00273138">
      <w:pPr>
        <w:jc w:val="both"/>
        <w:rPr>
          <w:rFonts w:ascii="Arial" w:hAnsi="Arial" w:cs="Arial"/>
          <w:sz w:val="22"/>
          <w:szCs w:val="22"/>
        </w:rPr>
      </w:pPr>
      <w:r w:rsidRPr="00273138">
        <w:rPr>
          <w:rFonts w:ascii="Arial" w:hAnsi="Arial" w:cs="Arial"/>
          <w:sz w:val="22"/>
          <w:szCs w:val="22"/>
        </w:rPr>
        <w:t>Ουδείς  είναι δεκτός στην δημοπρασία, αν δεν καταθέσει, για την συμμετοχή του στη δημοπρασία,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 δημοπρασία ή άλλου ο οποίος ενεργεί για λογαριασμό του διαγωνιζόμενου, ομολογιών Δημοσίου, Τραπέζης  ή Οργανισμού κοινής ωφελείας, που αναγνωρίζεται για εγγυοδοσίες, ποσό ίσο προς το ένα δέκατο (1/10) του οριζόμενου ελαχίστου ορίου πρώτης προσφοράς της διακήρυξης, υπολογιζόμενου προκειμένου μεν περί χρόνου μικρότερου του έτους για ολόκληρο το χρόνο της μισθώσεως , προκειμένου δε περί χρόνου, μεγαλύτερου του έτους , ενός έτους τουλάχιστον.</w:t>
      </w:r>
    </w:p>
    <w:p w:rsidR="00273138" w:rsidRPr="00273138" w:rsidRDefault="00273138" w:rsidP="00273138">
      <w:pPr>
        <w:jc w:val="both"/>
        <w:rPr>
          <w:rFonts w:ascii="Arial" w:hAnsi="Arial" w:cs="Arial"/>
          <w:sz w:val="22"/>
          <w:szCs w:val="22"/>
        </w:rPr>
      </w:pPr>
      <w:r w:rsidRPr="00273138">
        <w:rPr>
          <w:rFonts w:ascii="Arial" w:hAnsi="Arial" w:cs="Arial"/>
          <w:sz w:val="22"/>
          <w:szCs w:val="22"/>
        </w:rPr>
        <w:lastRenderedPageBreak/>
        <w:t xml:space="preserve">Ως  ποσό  εγγύησης συμμετοχής στο διαγωνισμό ορίζεται το ποσό των </w:t>
      </w:r>
      <w:r w:rsidRPr="00273138">
        <w:rPr>
          <w:rFonts w:ascii="Arial" w:hAnsi="Arial" w:cs="Arial"/>
          <w:b/>
          <w:bCs/>
          <w:sz w:val="22"/>
          <w:szCs w:val="22"/>
        </w:rPr>
        <w:t>εξακοσίων εξήντα</w:t>
      </w:r>
      <w:r w:rsidRPr="00273138">
        <w:rPr>
          <w:rFonts w:ascii="Arial" w:hAnsi="Arial" w:cs="Arial"/>
          <w:sz w:val="22"/>
          <w:szCs w:val="22"/>
        </w:rPr>
        <w:t xml:space="preserve">           </w:t>
      </w:r>
      <w:r w:rsidRPr="00273138">
        <w:rPr>
          <w:rFonts w:ascii="Arial" w:hAnsi="Arial" w:cs="Arial"/>
          <w:b/>
          <w:bCs/>
          <w:sz w:val="22"/>
          <w:szCs w:val="22"/>
        </w:rPr>
        <w:t>ευρώ (660,00 €).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εγγυητική αυτή επιστολή αντικαθίσταται, μετά την υπογραφή της σύμβασης με άλλη εγγύηση ποσού ίσου προς το ποσοστό </w:t>
      </w:r>
      <w:r w:rsidRPr="00273138">
        <w:rPr>
          <w:rFonts w:ascii="Arial" w:hAnsi="Arial" w:cs="Arial"/>
          <w:b/>
          <w:bCs/>
          <w:sz w:val="22"/>
          <w:szCs w:val="22"/>
        </w:rPr>
        <w:t xml:space="preserve">10%  </w:t>
      </w:r>
      <w:r w:rsidRPr="00273138">
        <w:rPr>
          <w:rFonts w:ascii="Arial" w:hAnsi="Arial" w:cs="Arial"/>
          <w:sz w:val="22"/>
          <w:szCs w:val="22"/>
        </w:rPr>
        <w:t>επί του επιτευχθέντος  μισθώματος, για την εξασφάλιση της έγκαιρης και εντός των από τη διακήρυξη οριζομένων προθεσμιών καταβολής του μισθώματος και θα παραμείνει στο Δήμο, έως τη λήξη της σύμβασης.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Η συγκεκριμένη εγγυητική επιστολή, θα καταπίπτει, υπέρ του Δήμου, σε περίπτωση :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α) μη εμπρόθεσμη καταβολής μισθωμάτων, </w:t>
      </w:r>
    </w:p>
    <w:p w:rsidR="00273138" w:rsidRPr="00273138" w:rsidRDefault="00273138" w:rsidP="00273138">
      <w:pPr>
        <w:jc w:val="both"/>
        <w:rPr>
          <w:rFonts w:ascii="Arial" w:hAnsi="Arial" w:cs="Arial"/>
          <w:sz w:val="22"/>
          <w:szCs w:val="22"/>
        </w:rPr>
      </w:pPr>
      <w:r w:rsidRPr="00273138">
        <w:rPr>
          <w:rFonts w:ascii="Arial" w:hAnsi="Arial" w:cs="Arial"/>
          <w:sz w:val="22"/>
          <w:szCs w:val="22"/>
        </w:rPr>
        <w:t>β) πρόωρης λύσης της σύμβασης, από τον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γ) οποιασδήποτε παράβασης των όρων της σύμβασης, από τον μισθωτή, οι οποίοι όροι θεωρούνται, όλοι ουσιώδεις.</w:t>
      </w:r>
    </w:p>
    <w:p w:rsidR="00273138" w:rsidRPr="00273138" w:rsidRDefault="00273138" w:rsidP="00273138">
      <w:pPr>
        <w:jc w:val="both"/>
        <w:rPr>
          <w:rFonts w:ascii="Arial" w:hAnsi="Arial" w:cs="Arial"/>
          <w:sz w:val="22"/>
          <w:szCs w:val="22"/>
        </w:rPr>
      </w:pP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Άρθρο  13</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 xml:space="preserve">Εγγύηση καλής εκτέλεσης των όρων που αφορούν  στη </w:t>
      </w:r>
      <w:proofErr w:type="spellStart"/>
      <w:r w:rsidRPr="00273138">
        <w:rPr>
          <w:rFonts w:ascii="Arial" w:hAnsi="Arial" w:cs="Arial"/>
          <w:b/>
          <w:bCs/>
          <w:sz w:val="22"/>
          <w:szCs w:val="22"/>
        </w:rPr>
        <w:t>χωροθέτηση</w:t>
      </w:r>
      <w:proofErr w:type="spellEnd"/>
      <w:r w:rsidRPr="00273138">
        <w:rPr>
          <w:rFonts w:ascii="Arial" w:hAnsi="Arial" w:cs="Arial"/>
          <w:b/>
          <w:bCs/>
          <w:sz w:val="22"/>
          <w:szCs w:val="22"/>
        </w:rPr>
        <w:t xml:space="preserve"> της κατασκευής του περιπτέρου.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Για την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w:t>
      </w:r>
      <w:proofErr w:type="spellStart"/>
      <w:r w:rsidRPr="00273138">
        <w:rPr>
          <w:rFonts w:ascii="Arial" w:hAnsi="Arial" w:cs="Arial"/>
          <w:sz w:val="22"/>
          <w:szCs w:val="22"/>
        </w:rPr>
        <w:t>χωροθέτηση</w:t>
      </w:r>
      <w:proofErr w:type="spellEnd"/>
      <w:r w:rsidRPr="00273138">
        <w:rPr>
          <w:rFonts w:ascii="Arial" w:hAnsi="Arial" w:cs="Arial"/>
          <w:sz w:val="22"/>
          <w:szCs w:val="22"/>
        </w:rPr>
        <w:t xml:space="preserve"> της κατασκευής του περιπτέρου. Ο Δήμος υποχρεούται   να επιστρέψει την εγγύηση αυτή άτοκα ευθύς μόλις διαπιστωθεί η τήρηση των όρων καλής εκτέλεσης και σε κάθε περίπτωση  εντός αποκλειστικής προθεσμίας ενός (1) μηνός από την γνωστοποίηση  σε αυτόν της ολοκλήρωσης κατασκευής του περιπτέρου, σύμφωνα με τις προδιαγραφές που προβλέπει ο νέος κανονισμός περιπτέρων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 xml:space="preserve">  (264/2015 ΑΔΣ).   </w:t>
      </w:r>
    </w:p>
    <w:p w:rsidR="00273138" w:rsidRPr="00273138" w:rsidRDefault="00273138" w:rsidP="00273138">
      <w:pPr>
        <w:jc w:val="both"/>
        <w:rPr>
          <w:rFonts w:ascii="Arial" w:hAnsi="Arial" w:cs="Arial"/>
          <w:sz w:val="22"/>
          <w:szCs w:val="22"/>
        </w:rPr>
      </w:pPr>
      <w:r w:rsidRPr="00273138">
        <w:rPr>
          <w:rFonts w:ascii="Arial" w:hAnsi="Arial" w:cs="Arial"/>
          <w:sz w:val="22"/>
          <w:szCs w:val="22"/>
        </w:rPr>
        <w:t>Παρερχόμενης άπρακτης της προθεσμίας αυτής , η εγγύηση επιστρέφει από το Δήμο.</w:t>
      </w:r>
    </w:p>
    <w:p w:rsidR="00273138" w:rsidRPr="00273138" w:rsidRDefault="00273138" w:rsidP="00273138">
      <w:pPr>
        <w:jc w:val="both"/>
        <w:rPr>
          <w:rFonts w:ascii="Arial" w:hAnsi="Arial" w:cs="Arial"/>
          <w:sz w:val="22"/>
          <w:szCs w:val="22"/>
        </w:rPr>
      </w:pPr>
      <w:r w:rsidRPr="00273138">
        <w:rPr>
          <w:rFonts w:ascii="Arial" w:hAnsi="Arial" w:cs="Arial"/>
          <w:sz w:val="22"/>
          <w:szCs w:val="22"/>
        </w:rPr>
        <w:t>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 (</w:t>
      </w:r>
      <w:proofErr w:type="spellStart"/>
      <w:r w:rsidRPr="00273138">
        <w:rPr>
          <w:rFonts w:ascii="Arial" w:hAnsi="Arial" w:cs="Arial"/>
          <w:sz w:val="22"/>
          <w:szCs w:val="22"/>
        </w:rPr>
        <w:t>περ</w:t>
      </w:r>
      <w:proofErr w:type="spellEnd"/>
      <w:r w:rsidRPr="00273138">
        <w:rPr>
          <w:rFonts w:ascii="Arial" w:hAnsi="Arial" w:cs="Arial"/>
          <w:sz w:val="22"/>
          <w:szCs w:val="22"/>
        </w:rPr>
        <w:t xml:space="preserve">. 5 της </w:t>
      </w:r>
      <w:proofErr w:type="spellStart"/>
      <w:r w:rsidRPr="00273138">
        <w:rPr>
          <w:rFonts w:ascii="Arial" w:hAnsi="Arial" w:cs="Arial"/>
          <w:sz w:val="22"/>
          <w:szCs w:val="22"/>
        </w:rPr>
        <w:t>υποπαρ</w:t>
      </w:r>
      <w:proofErr w:type="spellEnd"/>
      <w:r w:rsidRPr="00273138">
        <w:rPr>
          <w:rFonts w:ascii="Arial" w:hAnsi="Arial" w:cs="Arial"/>
          <w:sz w:val="22"/>
          <w:szCs w:val="22"/>
        </w:rPr>
        <w:t xml:space="preserve">. ΣΤ.2 του άρθρου 1 του Ν. 4093/20212, όπως αντικαταστήθηκε από το άρθρο 76 του Ν. 4257/2014 ) και αντιστοιχεί στο  ποσό  </w:t>
      </w:r>
      <w:r w:rsidRPr="00273138">
        <w:rPr>
          <w:rFonts w:ascii="Arial" w:hAnsi="Arial" w:cs="Arial"/>
          <w:b/>
          <w:bCs/>
          <w:sz w:val="22"/>
          <w:szCs w:val="22"/>
        </w:rPr>
        <w:t>(420,00€)</w:t>
      </w:r>
      <w:r w:rsidRPr="00273138">
        <w:rPr>
          <w:rFonts w:ascii="Arial" w:hAnsi="Arial" w:cs="Arial"/>
          <w:sz w:val="22"/>
          <w:szCs w:val="22"/>
        </w:rPr>
        <w:t xml:space="preserve"> για την διατήρηση</w:t>
      </w:r>
      <w:r w:rsidRPr="00273138">
        <w:rPr>
          <w:rStyle w:val="a5"/>
          <w:rFonts w:ascii="Arial" w:hAnsi="Arial" w:cs="Arial"/>
          <w:color w:val="000000"/>
          <w:sz w:val="22"/>
          <w:szCs w:val="22"/>
        </w:rPr>
        <w:t xml:space="preserve"> της θέσης του κενωθέντος περιπτέρου</w:t>
      </w:r>
      <w:r w:rsidRPr="00273138">
        <w:rPr>
          <w:rFonts w:ascii="Arial" w:hAnsi="Arial" w:cs="Arial"/>
          <w:sz w:val="22"/>
          <w:szCs w:val="22"/>
        </w:rPr>
        <w:t xml:space="preserve"> </w:t>
      </w:r>
      <w:r w:rsidRPr="00273138">
        <w:rPr>
          <w:rStyle w:val="a5"/>
          <w:rFonts w:ascii="Arial" w:hAnsi="Arial" w:cs="Arial"/>
          <w:color w:val="000000"/>
          <w:sz w:val="22"/>
          <w:szCs w:val="22"/>
        </w:rPr>
        <w:t xml:space="preserve">που βρίσκεται επί της οδού </w:t>
      </w:r>
      <w:proofErr w:type="spellStart"/>
      <w:r w:rsidRPr="00273138">
        <w:rPr>
          <w:rStyle w:val="a5"/>
          <w:rFonts w:ascii="Arial" w:hAnsi="Arial" w:cs="Arial"/>
          <w:color w:val="000000"/>
          <w:sz w:val="22"/>
          <w:szCs w:val="22"/>
        </w:rPr>
        <w:t>Καραγιαννοπούλου</w:t>
      </w:r>
      <w:proofErr w:type="spellEnd"/>
      <w:r w:rsidRPr="00273138">
        <w:rPr>
          <w:rStyle w:val="a5"/>
          <w:rFonts w:ascii="Arial" w:hAnsi="Arial" w:cs="Arial"/>
          <w:color w:val="000000"/>
          <w:sz w:val="22"/>
          <w:szCs w:val="22"/>
        </w:rPr>
        <w:t xml:space="preserve"> 94, Κοινότητας Λιβαδειάς, επιφανείας περιπτέρου 4,56 </w:t>
      </w:r>
      <w:proofErr w:type="spellStart"/>
      <w:r w:rsidRPr="00273138">
        <w:rPr>
          <w:rStyle w:val="a5"/>
          <w:rFonts w:ascii="Arial" w:hAnsi="Arial" w:cs="Arial"/>
          <w:color w:val="000000"/>
          <w:sz w:val="22"/>
          <w:szCs w:val="22"/>
        </w:rPr>
        <w:t>τ.μ</w:t>
      </w:r>
      <w:proofErr w:type="spellEnd"/>
      <w:r w:rsidRPr="00273138">
        <w:rPr>
          <w:rStyle w:val="a5"/>
          <w:rFonts w:ascii="Arial" w:hAnsi="Arial" w:cs="Arial"/>
          <w:color w:val="000000"/>
          <w:sz w:val="22"/>
          <w:szCs w:val="22"/>
        </w:rPr>
        <w:t xml:space="preserve">. (2,40 χ1,90) έτσι όπως αποτυπώνεται στην γενική κάτοψη της Διεύθυνσης Τεχνικών Υπηρεσιών του Δήμου </w:t>
      </w:r>
      <w:proofErr w:type="spellStart"/>
      <w:r w:rsidRPr="00273138">
        <w:rPr>
          <w:rStyle w:val="a5"/>
          <w:rFonts w:ascii="Arial" w:hAnsi="Arial" w:cs="Arial"/>
          <w:color w:val="000000"/>
          <w:sz w:val="22"/>
          <w:szCs w:val="22"/>
        </w:rPr>
        <w:t>Λεβαδέων</w:t>
      </w:r>
      <w:proofErr w:type="spellEnd"/>
      <w:r w:rsidRPr="00273138">
        <w:rPr>
          <w:rStyle w:val="a5"/>
          <w:rFonts w:ascii="Arial" w:hAnsi="Arial" w:cs="Arial"/>
          <w:color w:val="000000"/>
          <w:sz w:val="22"/>
          <w:szCs w:val="22"/>
        </w:rPr>
        <w:t>.</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Άρθρο 14</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Υποχρεώσεις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μισθωτής υποχρεούται όπως εντός τεσσάρων (4) μηνών από την υπογραφή του οικείου συμφωνητικού μίσθωσης να κάνει έναρξη πλήρους λειτουργίας του περιπτέρου και εάν εντός τεσσάρων (4) μηνών από την υπογραφή του συμφωνητικού δεν θέσει σε πλήρη λειτουργία το περίπτερο, ο εκμισθωτής Δήμος  </w:t>
      </w:r>
      <w:proofErr w:type="spellStart"/>
      <w:r w:rsidRPr="00273138">
        <w:rPr>
          <w:rFonts w:ascii="Arial" w:hAnsi="Arial" w:cs="Arial"/>
          <w:sz w:val="22"/>
          <w:szCs w:val="22"/>
        </w:rPr>
        <w:t>Λεβαδέων</w:t>
      </w:r>
      <w:proofErr w:type="spellEnd"/>
      <w:r w:rsidRPr="00273138">
        <w:rPr>
          <w:rFonts w:ascii="Arial" w:hAnsi="Arial" w:cs="Arial"/>
          <w:sz w:val="22"/>
          <w:szCs w:val="22"/>
        </w:rPr>
        <w:t xml:space="preserve">  θα δύναται να τον κηρύξει έκπτωτο με τις σε βάρος του συνέπειες. Η μη συμμόρφωση του προς την ανωτέρω υποχρέωση συνεπάγεται έκπτωση  του μισθωτή μετά από την προηγούμενη έγγραφη κλίση προς παροχή εξηγημένων προθεσμίας 48 ωρών.</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Στη περίπτωση αυτή η σύμβαση  μίσθωσης λύνεται, ο δε μισθωτής δεν έχει δικαίωμα να αναζητήσει το τυχόν υπόλοιπο καταβληθέν μίσθωμα , το οποίο καταπίπτει υπέρ του εκμισθωτή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 ως συμφωνημένης από τώρα ποινικής ρήτρας για παράβαση ουσιώδους όρου της μίσθωσης.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Ο μισθωτής υποχρεούται να  διατηρεί και διαφυλάσσει την κατοχή του μισθίου, τις υπέρ αυτού δουλείες , τα όρια αυτού και εν γένει το μίσθιο, σε καλή  κατάσταση , προστατεύοντας αυτό απέναντι σε κάθε καταπάτηση, διαφορετικά ευθύνεται σε αποζημίωση.</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μισθωτής υποχρεούται με τη λήξη της μίσθωσης, αν παραδώσει το μίσθιον στην κατάσταση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στην οποία το παρέλαβε , διαφορετικά ευθύνεται σε αποζημίωση ίση με το ποσό της ζημίας η οποία θα εκτιμηθεί από την Τεχνική Υπηρεσία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w:t>
      </w:r>
    </w:p>
    <w:p w:rsidR="00273138" w:rsidRPr="00273138" w:rsidRDefault="00273138" w:rsidP="00273138">
      <w:pPr>
        <w:jc w:val="both"/>
        <w:rPr>
          <w:rFonts w:ascii="Arial" w:hAnsi="Arial" w:cs="Arial"/>
          <w:sz w:val="22"/>
          <w:szCs w:val="22"/>
        </w:rPr>
      </w:pPr>
      <w:r w:rsidRPr="00273138">
        <w:rPr>
          <w:rFonts w:ascii="Arial" w:hAnsi="Arial" w:cs="Arial"/>
          <w:sz w:val="22"/>
          <w:szCs w:val="22"/>
        </w:rPr>
        <w:lastRenderedPageBreak/>
        <w:t xml:space="preserve">Τα τέλη καθαριότητας , ύδρευσης , φωτισμού, τηλεφωνικά τέλη  </w:t>
      </w:r>
      <w:proofErr w:type="spellStart"/>
      <w:r w:rsidRPr="00273138">
        <w:rPr>
          <w:rFonts w:ascii="Arial" w:hAnsi="Arial" w:cs="Arial"/>
          <w:sz w:val="22"/>
          <w:szCs w:val="22"/>
        </w:rPr>
        <w:t>κ.λ.π</w:t>
      </w:r>
      <w:proofErr w:type="spellEnd"/>
      <w:r w:rsidRPr="00273138">
        <w:rPr>
          <w:rFonts w:ascii="Arial" w:hAnsi="Arial" w:cs="Arial"/>
          <w:sz w:val="22"/>
          <w:szCs w:val="22"/>
        </w:rPr>
        <w:t>. καθώς και κάθε είδους φόροι, εισφορές, τέλη, κρατήσεις υπέρ τρίτων και κάθε άλλη δαπάνη θα βαρύνουν τον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Ο μισθωτής είναι αποκλειστικά υπεύθυνος έναντι κάθε δημόσιας ή άλλης Αρχής, Ασφαλιστικό Οργανισμό ή οποιονδήποτε άλλον φορέα ή υπηρεσία που συνδέεται με τη χρήση του μισθίου κατά την λειτουργία αυτού αλλά και τυχόν τεχνικών επισκευών.</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μισθωτής υποχρεούται να διατηρεί απόλυτη καθαριότητα σε όλους τους χώρους του </w:t>
      </w:r>
      <w:proofErr w:type="spellStart"/>
      <w:r w:rsidRPr="00273138">
        <w:rPr>
          <w:rFonts w:ascii="Arial" w:hAnsi="Arial" w:cs="Arial"/>
          <w:sz w:val="22"/>
          <w:szCs w:val="22"/>
        </w:rPr>
        <w:t>μσθίου</w:t>
      </w:r>
      <w:proofErr w:type="spellEnd"/>
      <w:r w:rsidRPr="00273138">
        <w:rPr>
          <w:rFonts w:ascii="Arial" w:hAnsi="Arial" w:cs="Arial"/>
          <w:sz w:val="22"/>
          <w:szCs w:val="22"/>
        </w:rPr>
        <w:t xml:space="preserve"> και να τηρεί πλήρως τους γενικούς κανόνες υγιεινής  συμμορφούμενος  απόλυτα  με τις οδηγίες της αρμόδιας Υγειονομικής Υπηρεσίας.</w:t>
      </w:r>
    </w:p>
    <w:p w:rsidR="00273138" w:rsidRPr="00273138" w:rsidRDefault="00273138" w:rsidP="00273138">
      <w:pPr>
        <w:jc w:val="both"/>
        <w:rPr>
          <w:rFonts w:ascii="Arial" w:hAnsi="Arial" w:cs="Arial"/>
          <w:sz w:val="22"/>
          <w:szCs w:val="22"/>
        </w:rPr>
      </w:pPr>
      <w:r w:rsidRPr="00273138">
        <w:rPr>
          <w:rFonts w:ascii="Arial" w:hAnsi="Arial" w:cs="Arial"/>
          <w:sz w:val="22"/>
          <w:szCs w:val="22"/>
        </w:rPr>
        <w:t>Όλες οι εργασίες συντήρησης του χώρου θα βαρύνουν τον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Ο μισθωτής δεν απαλλάσσεται από την πληρωμή του ενοικίου εάν δεν έκανε χρήση του μισθίου χωρίς υπαιτιότητα του  εκμισθωτή.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Ο μισθωτής δεν έχει δικαίωμα μείωσης του μισθώματος για βλάβη από θεομηνίες ή άλλη  οποιαδήποτε αιτία που τυχόν θα επέλθει μετά την κατακύρωση του αποτελέσματος.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Σε περίπτωση μη χορήγησης  άδειας από τα αρμόδια όργανα (υγειονομικό, </w:t>
      </w:r>
      <w:proofErr w:type="spellStart"/>
      <w:r w:rsidRPr="00273138">
        <w:rPr>
          <w:rFonts w:ascii="Arial" w:hAnsi="Arial" w:cs="Arial"/>
          <w:sz w:val="22"/>
          <w:szCs w:val="22"/>
        </w:rPr>
        <w:t>κ.λ.π</w:t>
      </w:r>
      <w:proofErr w:type="spellEnd"/>
      <w:r w:rsidRPr="00273138">
        <w:rPr>
          <w:rFonts w:ascii="Arial" w:hAnsi="Arial" w:cs="Arial"/>
          <w:sz w:val="22"/>
          <w:szCs w:val="22"/>
        </w:rPr>
        <w:t>. ) ή αφαίρεση της άδειας λειτουργίας, ο μισθωτής  δεν απαλλάσσεται από την υποχρέωση καταβολής του τμήματος  όσο διαρκεί η σύμβαση παραχώρησης.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Ο μισθωτής υποχρεούται να τηρεί τις προβλεπόμενες διατάξεις περί πωλούμενων προϊόντων  στα περίπτερα.</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μισθωτής υποχρεούται να τηρεί πιστά τον Κανονισμό Λειτουργίας Περιπτέρων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w:t>
      </w:r>
    </w:p>
    <w:p w:rsidR="00273138" w:rsidRPr="00273138" w:rsidRDefault="00273138" w:rsidP="00273138">
      <w:pPr>
        <w:jc w:val="center"/>
        <w:rPr>
          <w:rFonts w:ascii="Arial" w:hAnsi="Arial" w:cs="Arial"/>
          <w:sz w:val="22"/>
          <w:szCs w:val="22"/>
        </w:rPr>
      </w:pPr>
    </w:p>
    <w:p w:rsidR="00273138" w:rsidRPr="00273138" w:rsidRDefault="00273138" w:rsidP="00273138">
      <w:pPr>
        <w:jc w:val="center"/>
        <w:rPr>
          <w:rFonts w:ascii="Arial" w:hAnsi="Arial" w:cs="Arial"/>
          <w:b/>
          <w:bCs/>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15</w:t>
      </w:r>
    </w:p>
    <w:p w:rsidR="00273138" w:rsidRPr="00273138" w:rsidRDefault="00273138" w:rsidP="00273138">
      <w:pPr>
        <w:jc w:val="center"/>
        <w:rPr>
          <w:rFonts w:ascii="Arial" w:hAnsi="Arial" w:cs="Arial"/>
          <w:sz w:val="22"/>
          <w:szCs w:val="22"/>
        </w:rPr>
      </w:pPr>
      <w:proofErr w:type="spellStart"/>
      <w:r w:rsidRPr="00273138">
        <w:rPr>
          <w:rFonts w:ascii="Arial" w:hAnsi="Arial" w:cs="Arial"/>
          <w:b/>
          <w:bCs/>
          <w:sz w:val="22"/>
          <w:szCs w:val="22"/>
        </w:rPr>
        <w:t>Αναμίσθωση</w:t>
      </w:r>
      <w:proofErr w:type="spellEnd"/>
      <w:r w:rsidRPr="00273138">
        <w:rPr>
          <w:rFonts w:ascii="Arial" w:hAnsi="Arial" w:cs="Arial"/>
          <w:b/>
          <w:bCs/>
          <w:sz w:val="22"/>
          <w:szCs w:val="22"/>
        </w:rPr>
        <w:t>-  Υπεκμίσθωση</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Απαγορεύεται η </w:t>
      </w:r>
      <w:proofErr w:type="spellStart"/>
      <w:r w:rsidRPr="00273138">
        <w:rPr>
          <w:rFonts w:ascii="Arial" w:hAnsi="Arial" w:cs="Arial"/>
          <w:sz w:val="22"/>
          <w:szCs w:val="22"/>
        </w:rPr>
        <w:t>αναμίσθωση</w:t>
      </w:r>
      <w:proofErr w:type="spellEnd"/>
      <w:r w:rsidRPr="00273138">
        <w:rPr>
          <w:rFonts w:ascii="Arial" w:hAnsi="Arial" w:cs="Arial"/>
          <w:sz w:val="22"/>
          <w:szCs w:val="22"/>
        </w:rPr>
        <w:t xml:space="preserve">, η υπεκμίσθωση και η εν γένει περαιτέρω παραχώρηση του δικαιώματος χρήσης σε τρίτους, με την επιφύλαξη των διατάξεων της παραγράφου 7 του άρθρου 76 του Ν. 4257/2014, σύμφωνα με την οποία επιτρέπεται η εκμίσθωση του δικαιώματος  εκμετάλλευσης σε τρίτους, μόνον για λόγους γήρατος ή σε περίπτωση αναπηρίας σε ποσοστό 67% και άνω, η οποία  αποδεικνύεται βάσει των εκάστοτε ισχυουσών διατάξεων. Η διάρκεια της μίσθωσης δεν μπορεί να υπερβαίνει το χρόνο λήξης της μίσθωσης δηλαδή τα 10 χρόνια </w:t>
      </w:r>
    </w:p>
    <w:p w:rsidR="00273138" w:rsidRPr="00273138" w:rsidRDefault="00273138" w:rsidP="00273138">
      <w:pPr>
        <w:jc w:val="both"/>
        <w:rPr>
          <w:rFonts w:ascii="Arial" w:hAnsi="Arial" w:cs="Arial"/>
          <w:sz w:val="22"/>
          <w:szCs w:val="22"/>
        </w:rPr>
      </w:pPr>
      <w:proofErr w:type="spellStart"/>
      <w:r w:rsidRPr="00273138">
        <w:rPr>
          <w:rFonts w:ascii="Arial" w:hAnsi="Arial" w:cs="Arial"/>
          <w:sz w:val="22"/>
          <w:szCs w:val="22"/>
        </w:rPr>
        <w:t>κατ΄</w:t>
      </w:r>
      <w:proofErr w:type="spellEnd"/>
      <w:r w:rsidRPr="00273138">
        <w:rPr>
          <w:rFonts w:ascii="Arial" w:hAnsi="Arial" w:cs="Arial"/>
          <w:sz w:val="22"/>
          <w:szCs w:val="22"/>
        </w:rPr>
        <w:t xml:space="preserve"> ανώτατο.  Αντίγραφο του μισθωτηρίου συμβολαίου προσκομίζεται εντός (30) ημερών στο Δήμο  </w:t>
      </w:r>
      <w:proofErr w:type="spellStart"/>
      <w:r w:rsidRPr="00273138">
        <w:rPr>
          <w:rFonts w:ascii="Arial" w:hAnsi="Arial" w:cs="Arial"/>
          <w:sz w:val="22"/>
          <w:szCs w:val="22"/>
        </w:rPr>
        <w:t>Λεβαδέων</w:t>
      </w:r>
      <w:proofErr w:type="spellEnd"/>
      <w:r w:rsidRPr="00273138">
        <w:rPr>
          <w:rFonts w:ascii="Arial" w:hAnsi="Arial" w:cs="Arial"/>
          <w:sz w:val="22"/>
          <w:szCs w:val="22"/>
        </w:rPr>
        <w:t>, ο οποίος  εκδίδει πράξη με την οποία διαπιστώνεται η περαιτέρω παραχώρηση. Σε περίπτωση διακοπής της μίσθωσης υποχρεούνται τα συμβαλλόμενα μέρη να ενημερώνουν εντός (30) ημερών το αρμόδιο γραφείο του Δήμου (Τμήμα Τοπικής Ανάπτυξης).</w:t>
      </w:r>
    </w:p>
    <w:p w:rsidR="00273138" w:rsidRPr="00273138" w:rsidRDefault="00273138" w:rsidP="00273138">
      <w:pPr>
        <w:jc w:val="both"/>
        <w:rPr>
          <w:rFonts w:ascii="Arial" w:hAnsi="Arial" w:cs="Arial"/>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16</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Κληρονόμοι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Σύζυγος και ενήλικα τέκνα που καθίστανται κληρονόμοι των ατόμων που εκμεταλλεύονται το ως άνω περίπτερο κατά το διάστημα των δέκα (10) ετών της παραχώρησης υπεισέρχονται αυτοδίκαια στο ανωτέρω δικαίωμα, για το διάστημα μέχρι τη συμπλήρωση  της 10ετίας , εφόσον δηλώσουν την επιθυμία τους στην αρμόδια αρχή (Δήμο) , εντός ενός (1) μηνός από του θανάτου του προσώπου στο οποίο έχει παραχωρηθεί η συγκεκριμένη θέση εκμετάλλευσης του περιπτέρου.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17</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Δικαίωμα χρήσης κοινόχρηστου χώρου</w:t>
      </w:r>
    </w:p>
    <w:p w:rsidR="00273138" w:rsidRPr="00273138" w:rsidRDefault="00273138" w:rsidP="00273138">
      <w:pPr>
        <w:jc w:val="both"/>
        <w:rPr>
          <w:rFonts w:ascii="Arial" w:hAnsi="Arial" w:cs="Arial"/>
          <w:sz w:val="22"/>
          <w:szCs w:val="22"/>
        </w:rPr>
      </w:pPr>
      <w:r w:rsidRPr="00273138">
        <w:rPr>
          <w:rFonts w:ascii="Arial" w:hAnsi="Arial" w:cs="Arial"/>
          <w:b/>
          <w:bCs/>
          <w:sz w:val="22"/>
          <w:szCs w:val="22"/>
        </w:rPr>
        <w:t xml:space="preserve"> </w:t>
      </w:r>
      <w:r w:rsidRPr="00273138">
        <w:rPr>
          <w:rFonts w:ascii="Arial" w:hAnsi="Arial" w:cs="Arial"/>
          <w:sz w:val="22"/>
          <w:szCs w:val="22"/>
        </w:rPr>
        <w:t xml:space="preserve">Σε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 1080/80 και της  </w:t>
      </w:r>
      <w:proofErr w:type="spellStart"/>
      <w:r w:rsidRPr="00273138">
        <w:rPr>
          <w:rFonts w:ascii="Arial" w:hAnsi="Arial" w:cs="Arial"/>
          <w:sz w:val="22"/>
          <w:szCs w:val="22"/>
        </w:rPr>
        <w:t>περ</w:t>
      </w:r>
      <w:proofErr w:type="spellEnd"/>
      <w:r w:rsidRPr="00273138">
        <w:rPr>
          <w:rFonts w:ascii="Arial" w:hAnsi="Arial" w:cs="Arial"/>
          <w:sz w:val="22"/>
          <w:szCs w:val="22"/>
        </w:rPr>
        <w:t xml:space="preserve">. 5 της </w:t>
      </w:r>
      <w:proofErr w:type="spellStart"/>
      <w:r w:rsidRPr="00273138">
        <w:rPr>
          <w:rFonts w:ascii="Arial" w:hAnsi="Arial" w:cs="Arial"/>
          <w:sz w:val="22"/>
          <w:szCs w:val="22"/>
        </w:rPr>
        <w:t>υποπαρ</w:t>
      </w:r>
      <w:proofErr w:type="spellEnd"/>
      <w:r w:rsidRPr="00273138">
        <w:rPr>
          <w:rFonts w:ascii="Arial" w:hAnsi="Arial" w:cs="Arial"/>
          <w:sz w:val="22"/>
          <w:szCs w:val="22"/>
        </w:rPr>
        <w:t xml:space="preserve">. ΣΤ. 2. του άρθρου πρώτου του Ν. 4093/2012 που αντικαταστήθηκε από το άρθρο 76 του Ν. 4257/ 2014, όπως εκάστοτε ισχύουν , καθώς επίσης και οι ισχύουσες κάθε φορά αποφάσεις του Δημοτικού  Συμβουλίου </w:t>
      </w:r>
      <w:proofErr w:type="spellStart"/>
      <w:r w:rsidRPr="00273138">
        <w:rPr>
          <w:rFonts w:ascii="Arial" w:hAnsi="Arial" w:cs="Arial"/>
          <w:sz w:val="22"/>
          <w:szCs w:val="22"/>
        </w:rPr>
        <w:t>Λεβαδέων</w:t>
      </w:r>
      <w:proofErr w:type="spellEnd"/>
      <w:r w:rsidRPr="00273138">
        <w:rPr>
          <w:rFonts w:ascii="Arial" w:hAnsi="Arial" w:cs="Arial"/>
          <w:sz w:val="22"/>
          <w:szCs w:val="22"/>
        </w:rPr>
        <w:t xml:space="preserve"> περί καθορισμού τελών χρήσης κοινόχρηστων χώρων και ο Κανονισμός Λειτουργίας Περιπτέρων.</w:t>
      </w:r>
    </w:p>
    <w:p w:rsidR="00273138" w:rsidRDefault="00273138" w:rsidP="00273138">
      <w:pPr>
        <w:jc w:val="both"/>
        <w:rPr>
          <w:rFonts w:ascii="Arial" w:hAnsi="Arial" w:cs="Arial"/>
          <w:b/>
          <w:bCs/>
          <w:sz w:val="22"/>
          <w:szCs w:val="22"/>
        </w:rPr>
      </w:pPr>
      <w:r w:rsidRPr="00273138">
        <w:rPr>
          <w:rFonts w:ascii="Arial" w:hAnsi="Arial" w:cs="Arial"/>
          <w:b/>
          <w:bCs/>
          <w:sz w:val="22"/>
          <w:szCs w:val="22"/>
        </w:rPr>
        <w:t xml:space="preserve">                                                       </w:t>
      </w:r>
    </w:p>
    <w:p w:rsidR="00893260" w:rsidRDefault="00893260" w:rsidP="00273138">
      <w:pPr>
        <w:jc w:val="both"/>
        <w:rPr>
          <w:rFonts w:ascii="Arial" w:hAnsi="Arial" w:cs="Arial"/>
          <w:b/>
          <w:bCs/>
          <w:sz w:val="22"/>
          <w:szCs w:val="22"/>
        </w:rPr>
      </w:pPr>
    </w:p>
    <w:p w:rsidR="00893260" w:rsidRPr="00273138" w:rsidRDefault="00893260" w:rsidP="00273138">
      <w:pPr>
        <w:jc w:val="both"/>
        <w:rPr>
          <w:rFonts w:ascii="Arial" w:hAnsi="Arial" w:cs="Arial"/>
          <w:b/>
          <w:bCs/>
          <w:sz w:val="22"/>
          <w:szCs w:val="22"/>
        </w:rPr>
      </w:pPr>
    </w:p>
    <w:p w:rsidR="00273138" w:rsidRPr="00273138" w:rsidRDefault="00273138" w:rsidP="00273138">
      <w:pPr>
        <w:jc w:val="both"/>
        <w:rPr>
          <w:rFonts w:ascii="Arial" w:hAnsi="Arial" w:cs="Arial"/>
          <w:b/>
          <w:bCs/>
          <w:sz w:val="22"/>
          <w:szCs w:val="22"/>
        </w:rPr>
      </w:pP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Άρθρο 18</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Ευθύνη  Δήμου</w:t>
      </w:r>
    </w:p>
    <w:p w:rsidR="00273138" w:rsidRPr="00273138" w:rsidRDefault="00273138" w:rsidP="00273138">
      <w:pPr>
        <w:jc w:val="both"/>
        <w:rPr>
          <w:rFonts w:ascii="Arial" w:hAnsi="Arial" w:cs="Arial"/>
          <w:b/>
          <w:bCs/>
          <w:sz w:val="22"/>
          <w:szCs w:val="22"/>
        </w:rPr>
      </w:pPr>
      <w:r w:rsidRPr="00273138">
        <w:rPr>
          <w:rFonts w:ascii="Arial" w:hAnsi="Arial" w:cs="Arial"/>
          <w:sz w:val="22"/>
          <w:szCs w:val="22"/>
        </w:rPr>
        <w:t>Ο Δήμος δεν ευθύνεται έναντι του μισθωτή για την πραγματική κατάσταση στην οποία βρίσκεται το μίσθιο, της οποίας  τεκμαίρεται ότι έχει λάβει γνώση  , ούτε για την ύπαρξη οποιασδήποτε δουλείας επί του κτήματος, ούτε, συνεπώς, υποχρεούται  στην επιστροφή ή μείωση του μισθώματος, ούτε στη λύση μισθώσεως.</w:t>
      </w:r>
    </w:p>
    <w:p w:rsidR="00273138" w:rsidRPr="00273138" w:rsidRDefault="00273138" w:rsidP="00273138">
      <w:pPr>
        <w:jc w:val="both"/>
        <w:rPr>
          <w:rFonts w:ascii="Arial" w:hAnsi="Arial" w:cs="Arial"/>
          <w:sz w:val="22"/>
          <w:szCs w:val="22"/>
        </w:rPr>
      </w:pP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r w:rsidRPr="00273138">
        <w:rPr>
          <w:rFonts w:ascii="Arial" w:hAnsi="Arial" w:cs="Arial"/>
          <w:b/>
          <w:bCs/>
          <w:sz w:val="22"/>
          <w:szCs w:val="22"/>
        </w:rPr>
        <w:t xml:space="preserve">Άρθρο 19 </w:t>
      </w:r>
    </w:p>
    <w:p w:rsidR="00273138" w:rsidRPr="00273138" w:rsidRDefault="00273138" w:rsidP="00273138">
      <w:pPr>
        <w:jc w:val="both"/>
        <w:rPr>
          <w:rFonts w:ascii="Arial" w:hAnsi="Arial" w:cs="Arial"/>
          <w:sz w:val="22"/>
          <w:szCs w:val="22"/>
        </w:rPr>
      </w:pPr>
      <w:r w:rsidRPr="00273138">
        <w:rPr>
          <w:rFonts w:ascii="Arial" w:hAnsi="Arial" w:cs="Arial"/>
          <w:b/>
          <w:bCs/>
          <w:sz w:val="22"/>
          <w:szCs w:val="22"/>
        </w:rPr>
        <w:t xml:space="preserve">                                                        Κατασκευή περιπτέρου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μισθωτής της κενωθείσας θέσης περιπτέρου, που θα προκύψει μετά την δημοπρασία, οφείλει να συμμορφωθεί με τους όρους της υπ. </w:t>
      </w:r>
      <w:proofErr w:type="spellStart"/>
      <w:r w:rsidRPr="00273138">
        <w:rPr>
          <w:rFonts w:ascii="Arial" w:hAnsi="Arial" w:cs="Arial"/>
          <w:sz w:val="22"/>
          <w:szCs w:val="22"/>
        </w:rPr>
        <w:t>Αριθμ</w:t>
      </w:r>
      <w:proofErr w:type="spellEnd"/>
      <w:r w:rsidRPr="00273138">
        <w:rPr>
          <w:rFonts w:ascii="Arial" w:hAnsi="Arial" w:cs="Arial"/>
          <w:sz w:val="22"/>
          <w:szCs w:val="22"/>
        </w:rPr>
        <w:t xml:space="preserve">. 264/2015 Κανονιστικής Απόφασης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 xml:space="preserve">  καθώς και να συμμορφώνεται με κάθε νέα Κανονιστική Απόφαση.</w:t>
      </w:r>
    </w:p>
    <w:p w:rsidR="00273138" w:rsidRPr="00273138" w:rsidRDefault="00273138" w:rsidP="00273138">
      <w:pPr>
        <w:jc w:val="both"/>
        <w:rPr>
          <w:rFonts w:ascii="Arial" w:hAnsi="Arial" w:cs="Arial"/>
          <w:sz w:val="22"/>
          <w:szCs w:val="22"/>
        </w:rPr>
      </w:pPr>
      <w:r w:rsidRPr="00273138">
        <w:rPr>
          <w:rFonts w:ascii="Arial" w:hAnsi="Arial" w:cs="Arial"/>
          <w:sz w:val="22"/>
          <w:szCs w:val="22"/>
        </w:rPr>
        <w:t>Σύμφωνα με την Κανονιστική Απόφαση θα πρέπει ο μισθωτής να ακολουθήσει τις εξής γενικές αρχές τοποθέτησης περιπτέρων, σχετικά με τον τύπο και τις διαστάσεις αυτών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συνολικός χώρος κατάληψης κάθε περιπτέρου να είναι 20,66 </w:t>
      </w:r>
      <w:proofErr w:type="spellStart"/>
      <w:r w:rsidRPr="00273138">
        <w:rPr>
          <w:rFonts w:ascii="Arial" w:hAnsi="Arial" w:cs="Arial"/>
          <w:sz w:val="22"/>
          <w:szCs w:val="22"/>
        </w:rPr>
        <w:t>τ.μ</w:t>
      </w:r>
      <w:proofErr w:type="spellEnd"/>
      <w:r w:rsidRPr="00273138">
        <w:rPr>
          <w:rFonts w:ascii="Arial" w:hAnsi="Arial" w:cs="Arial"/>
          <w:sz w:val="22"/>
          <w:szCs w:val="22"/>
        </w:rPr>
        <w:t xml:space="preserve">. συμπεριλαμβανομένου του κουβουκλίου το οποίο θα είναι έως 4,56 </w:t>
      </w:r>
      <w:proofErr w:type="spellStart"/>
      <w:r w:rsidRPr="00273138">
        <w:rPr>
          <w:rFonts w:ascii="Arial" w:hAnsi="Arial" w:cs="Arial"/>
          <w:sz w:val="22"/>
          <w:szCs w:val="22"/>
        </w:rPr>
        <w:t>τ.μ</w:t>
      </w:r>
      <w:proofErr w:type="spellEnd"/>
      <w:r w:rsidRPr="00273138">
        <w:rPr>
          <w:rFonts w:ascii="Arial" w:hAnsi="Arial" w:cs="Arial"/>
          <w:sz w:val="22"/>
          <w:szCs w:val="22"/>
        </w:rPr>
        <w:t xml:space="preserve">..  Για περίπτερα που βρίσκονται μπροστά από τις προσόψεις καταστημάτων ή γενικότερα εμποδίζουν, από την κατάληψη κοινόχρηστου χώρου, πέραν του κουβουκλίου τους, την θέα προς τους υπόλοιπους κοινόχρηστους  χώρους  ο συνολικός χώρος κατάληψης κάθε περιπτέρου μπορεί να είναι 10 </w:t>
      </w:r>
      <w:proofErr w:type="spellStart"/>
      <w:r w:rsidRPr="00273138">
        <w:rPr>
          <w:rFonts w:ascii="Arial" w:hAnsi="Arial" w:cs="Arial"/>
          <w:sz w:val="22"/>
          <w:szCs w:val="22"/>
        </w:rPr>
        <w:t>τ.μ</w:t>
      </w:r>
      <w:proofErr w:type="spellEnd"/>
      <w:r w:rsidRPr="00273138">
        <w:rPr>
          <w:rFonts w:ascii="Arial" w:hAnsi="Arial" w:cs="Arial"/>
          <w:sz w:val="22"/>
          <w:szCs w:val="22"/>
        </w:rPr>
        <w:t xml:space="preserve">.  συμπεριλαμβανομένου του κουβουκλίου το οποίο δεν θα ξεπερνά τα 6,25 </w:t>
      </w:r>
      <w:proofErr w:type="spellStart"/>
      <w:r w:rsidRPr="00273138">
        <w:rPr>
          <w:rFonts w:ascii="Arial" w:hAnsi="Arial" w:cs="Arial"/>
          <w:sz w:val="22"/>
          <w:szCs w:val="22"/>
        </w:rPr>
        <w:t>τ.μ</w:t>
      </w:r>
      <w:proofErr w:type="spellEnd"/>
      <w:r w:rsidRPr="00273138">
        <w:rPr>
          <w:rFonts w:ascii="Arial" w:hAnsi="Arial" w:cs="Arial"/>
          <w:sz w:val="22"/>
          <w:szCs w:val="22"/>
        </w:rPr>
        <w:t>.</w:t>
      </w:r>
    </w:p>
    <w:p w:rsidR="00273138" w:rsidRPr="00273138" w:rsidRDefault="00273138" w:rsidP="00273138">
      <w:pPr>
        <w:jc w:val="both"/>
        <w:rPr>
          <w:rFonts w:ascii="Arial" w:hAnsi="Arial" w:cs="Arial"/>
          <w:sz w:val="22"/>
          <w:szCs w:val="22"/>
        </w:rPr>
      </w:pPr>
      <w:r w:rsidRPr="00273138">
        <w:rPr>
          <w:rFonts w:ascii="Arial" w:hAnsi="Arial" w:cs="Arial"/>
          <w:sz w:val="22"/>
          <w:szCs w:val="22"/>
        </w:rPr>
        <w:t>Οπωσδήποτε δεν θα πρέπει να παρακωλύεται η ομαλή και ασφαλή κυκλοφορία των πεζών και των οχημάτων και θα πρέπει να μένει ελεύθερος χώρος τουλάχιστον 1,6, μ. Η τέντα μπορεί να εκτείνεται έως 0,5μ. Από το εσώτερο άκρο του κρασπέδου , μόνο εφόσον αφήνει ελεύθερο ύψος  2,40 μ. Χρήση κοινόχρηστου χώρου μπορεί να γίνει μόνο κατόπιν εκδόσεως αδείας από την αρμόδια αρχή, σύμφωνα με την κείμενη νομοθεσία. Ο χώρος κάτω από τη τέντα θεωρείται ως κοινόχρηστος χώρος που έχει καταληφθεί για την χρήση του περιπτέρου.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Στην περίπτωση εφαρμογής του ( ενδεικτικού ) σχεδίου 1, πέραν του κουβουκλίου ( μέγιστες διαστάσεις 2,5μ Χ 2,5μ ) επιτρέπεται η τοποθέτηση κινητού προστεγάσματος ( τέντα) με στήριξη μόνο επάνω στο περίπτερο, χωρίς κατακόρυφα στηρίγματα, η οποία να προεξέχει το μέγιστο 1,30 μέτρα σε οριζόντια προβολή από αυτό. Όλα τα ψυγεία, κ.τ.λ., θα πρέπει να εφάπτονται του περιπτέρου.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Στην περίπτωση εφαρμογής του ( ενδεικτικού ) σχεδίου 2 :  Ο συνολικός χώρος κατάληψης κάθε περιπτέρου μπορεί να είναι μέχρι 23,00τ.μ.  Η τέντα  μπορεί να προεξέχει έως 0,80 μ.  Για περίπτερα που βρίσκονται μπροστά από τις προσόψεις καταστημάτων ή γενικότερα εμποδίζουν την θέα προς τους υπόλοιπους κοινόχρηστους χώρους θα πρέπει να προτιμάται ο τύπος του σχεδίου 1.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Όλα τα ψυγεία, </w:t>
      </w:r>
      <w:proofErr w:type="spellStart"/>
      <w:r w:rsidRPr="00273138">
        <w:rPr>
          <w:rFonts w:ascii="Arial" w:hAnsi="Arial" w:cs="Arial"/>
          <w:sz w:val="22"/>
          <w:szCs w:val="22"/>
        </w:rPr>
        <w:t>κ.τ.λ</w:t>
      </w:r>
      <w:proofErr w:type="spellEnd"/>
      <w:r w:rsidRPr="00273138">
        <w:rPr>
          <w:rFonts w:ascii="Arial" w:hAnsi="Arial" w:cs="Arial"/>
          <w:sz w:val="22"/>
          <w:szCs w:val="22"/>
        </w:rPr>
        <w:t>, θα πρέπει να περιλαμβάνονται στο στέγαστρο του περιπτέρου που έχει διαστάσεις 2,5μ. Χ (μέγιστο ) 3,00μ. με τρόπο που δεν θα εμποδίζει την διαμπερή κυκλοφορία των πεζών. Τις ώρες μη λειτουργίας του περιπτέρου, επιτρέπεται η προστασία του κουβουκλίου και του στεγάστρου του περιπτέρου με ομοιόμορφα μεταλλικά ρολά με περσίδες.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Για τα νέα περίπτερα θα ακολουθείται το σχέδιο 1 ή το σχέδιο 2α, τα οποία αποτυπώνονται  στην </w:t>
      </w:r>
      <w:proofErr w:type="spellStart"/>
      <w:r w:rsidRPr="00273138">
        <w:rPr>
          <w:rFonts w:ascii="Arial" w:hAnsi="Arial" w:cs="Arial"/>
          <w:sz w:val="22"/>
          <w:szCs w:val="22"/>
        </w:rPr>
        <w:t>υπ΄</w:t>
      </w:r>
      <w:proofErr w:type="spellEnd"/>
      <w:r w:rsidRPr="00273138">
        <w:rPr>
          <w:rFonts w:ascii="Arial" w:hAnsi="Arial" w:cs="Arial"/>
          <w:sz w:val="22"/>
          <w:szCs w:val="22"/>
        </w:rPr>
        <w:t xml:space="preserve"> </w:t>
      </w:r>
      <w:proofErr w:type="spellStart"/>
      <w:r w:rsidRPr="00273138">
        <w:rPr>
          <w:rFonts w:ascii="Arial" w:hAnsi="Arial" w:cs="Arial"/>
          <w:sz w:val="22"/>
          <w:szCs w:val="22"/>
        </w:rPr>
        <w:t>αριθμ</w:t>
      </w:r>
      <w:proofErr w:type="spellEnd"/>
      <w:r w:rsidRPr="00273138">
        <w:rPr>
          <w:rFonts w:ascii="Arial" w:hAnsi="Arial" w:cs="Arial"/>
          <w:sz w:val="22"/>
          <w:szCs w:val="22"/>
        </w:rPr>
        <w:t xml:space="preserve">. 264/2015  Κανονιστικής  Απόφασης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w:t>
      </w:r>
    </w:p>
    <w:p w:rsidR="00273138" w:rsidRPr="00273138" w:rsidRDefault="00273138" w:rsidP="00273138">
      <w:pPr>
        <w:jc w:val="both"/>
        <w:rPr>
          <w:rFonts w:ascii="Arial" w:hAnsi="Arial" w:cs="Arial"/>
          <w:sz w:val="22"/>
          <w:szCs w:val="22"/>
        </w:rPr>
      </w:pPr>
      <w:r w:rsidRPr="00273138">
        <w:rPr>
          <w:rFonts w:ascii="Arial" w:hAnsi="Arial" w:cs="Arial"/>
          <w:sz w:val="22"/>
          <w:szCs w:val="22"/>
        </w:rPr>
        <w:t>Σε περίπτωση μη συμμόρφωσης με όσα  αναφέρονται στον Κανονισμό Λειτουργίας Περιπτέρων, η άδεια λειτουργίας του περιπτέρου αφαιρείται ενώ το περίπτερο κατεδαφίζεται.</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δαπάνη κατασκευής του περιπτέρου βαρύνει τον πλειοδότη, ο οποίος υποχρεούται εντός τεσσάρων ( 4) μηνών από την υπογραφή του συμφωνητικού να τοποθετήσει το περίπτερο.</w:t>
      </w:r>
    </w:p>
    <w:p w:rsidR="00273138" w:rsidRPr="00273138" w:rsidRDefault="00273138" w:rsidP="00273138">
      <w:pPr>
        <w:jc w:val="both"/>
        <w:rPr>
          <w:rFonts w:ascii="Arial" w:hAnsi="Arial" w:cs="Arial"/>
          <w:sz w:val="22"/>
          <w:szCs w:val="22"/>
        </w:rPr>
      </w:pPr>
      <w:r w:rsidRPr="00273138">
        <w:rPr>
          <w:rFonts w:ascii="Arial" w:hAnsi="Arial" w:cs="Arial"/>
          <w:sz w:val="22"/>
          <w:szCs w:val="22"/>
        </w:rPr>
        <w:t>Αν το διάστημα αυτό παρέλθει άπρακτο το μισθωτήριο συμβόλαιο θεωρείται αυτοδικαίως άκυρο.</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Ο μισθωτής μετά τη λήξη της σύμβασης παραχώρησης  χρήσης δύναται να απομακρύνει το περίπτερο ή να το διαπραγματευτεί με το νέο μισθωτή που τυχόν υπάρξει. Επίσης οφείλει να παραδώσει σε καλή κατάσταση το χώρο, να αποκαταστήσει κάθε φθορά και βλάβη του χώρου καθώς επίσης θα έχει υποχρεωτικά εξοφλήσει κάθε είδους οφειλές που αφορούν </w:t>
      </w:r>
      <w:proofErr w:type="spellStart"/>
      <w:r w:rsidRPr="00273138">
        <w:rPr>
          <w:rFonts w:ascii="Arial" w:hAnsi="Arial" w:cs="Arial"/>
          <w:sz w:val="22"/>
          <w:szCs w:val="22"/>
        </w:rPr>
        <w:t>καθ΄</w:t>
      </w:r>
      <w:proofErr w:type="spellEnd"/>
      <w:r w:rsidRPr="00273138">
        <w:rPr>
          <w:rFonts w:ascii="Arial" w:hAnsi="Arial" w:cs="Arial"/>
          <w:sz w:val="22"/>
          <w:szCs w:val="22"/>
        </w:rPr>
        <w:t xml:space="preserve"> οιονδήποτε τρόπο το μίσθιο.</w:t>
      </w:r>
    </w:p>
    <w:p w:rsidR="00893260" w:rsidRDefault="00273138" w:rsidP="00273138">
      <w:pPr>
        <w:jc w:val="both"/>
        <w:rPr>
          <w:rFonts w:ascii="Arial" w:hAnsi="Arial" w:cs="Arial"/>
          <w:sz w:val="22"/>
          <w:szCs w:val="22"/>
        </w:rPr>
      </w:pPr>
      <w:r w:rsidRPr="00273138">
        <w:rPr>
          <w:rFonts w:ascii="Arial" w:hAnsi="Arial" w:cs="Arial"/>
          <w:sz w:val="22"/>
          <w:szCs w:val="22"/>
        </w:rPr>
        <w:t xml:space="preserve">                                         </w:t>
      </w:r>
    </w:p>
    <w:p w:rsidR="00893260" w:rsidRDefault="00893260" w:rsidP="00273138">
      <w:pPr>
        <w:jc w:val="both"/>
        <w:rPr>
          <w:rFonts w:ascii="Arial" w:hAnsi="Arial" w:cs="Arial"/>
          <w:sz w:val="22"/>
          <w:szCs w:val="22"/>
        </w:rPr>
      </w:pPr>
    </w:p>
    <w:p w:rsidR="00273138" w:rsidRPr="00273138" w:rsidRDefault="00273138" w:rsidP="00273138">
      <w:pPr>
        <w:jc w:val="both"/>
        <w:rPr>
          <w:rFonts w:ascii="Arial" w:hAnsi="Arial" w:cs="Arial"/>
          <w:sz w:val="22"/>
          <w:szCs w:val="22"/>
        </w:rPr>
      </w:pPr>
      <w:r w:rsidRPr="00273138">
        <w:rPr>
          <w:rFonts w:ascii="Arial" w:hAnsi="Arial" w:cs="Arial"/>
          <w:sz w:val="22"/>
          <w:szCs w:val="22"/>
        </w:rPr>
        <w:lastRenderedPageBreak/>
        <w:t xml:space="preserve">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r w:rsidRPr="00273138">
        <w:rPr>
          <w:rFonts w:ascii="Arial" w:hAnsi="Arial" w:cs="Arial"/>
          <w:b/>
          <w:bCs/>
          <w:sz w:val="22"/>
          <w:szCs w:val="22"/>
        </w:rPr>
        <w:t>Άρθρο 20</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Έκπτωση Μισθωτή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παράβαση κάθε όρου της παρούσας, οι οποίοι θεωρούνται όλοι ουσιώδεις, από τον μισθωτή, ανεξαρτήτως των μέτρων που λαμβάνονται σε βάρος του, σύμφωνα με την παρούσα, επιφέρει τη λύση της μίσθωσης και την αποβολή αυτού από το μίσθιο μετά τις νόμιμες σε βάρος του συνέπειες. Περί της έκπτωσης του μισθωτή αποφασίζει  το Δημοτικό Συμβουλίου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εκ μέρους του εκμισθωτή σιωπηρή ανοχή παράβασης ή καταστρατήγησης των διατάξεων της παρούσας διακήρυξης, δεν λογίζεται ως έγκριση ή παραίτηση  δικαιώματος ή τροποποιήσεις της παρούσας μίσθωσης ούτε παρέχει κάποιο δικαίωμα στον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κήρυξη έκπτωτου   του μισθωτή έχει τις εξής συνέπειες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α) Εκπίπτει υπέρ του εκμισθωτή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 xml:space="preserve"> η κατατεθείσα εγγύηση ως ποινική ρήτρα, μη υπολογιζόμενη στις τυχόν  οφειλές του έκπτωτου μισθωτή.</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β) Υποχρεούται ο μισθωτής να παραδώσει το μίσθιο εντός δέκα πέντε ( 15) ημερών από της κοινοποίησης σε αυτόν, την περί έκπτωσης απόφασης Δημοτικού Συμβουλίου. Σε περίπτωση καθυστέρησης ή άρνησης του, αποβάλλεται εκ του μισθίου, είτε διοικητικώς , είτε δια αποφάσεως του Εισαγγελέα, είτε δικαστικώς ή κατά τις διατάξεις περί απόδοσης  μισθίου του Κώδικα Πολιτικής  Δικονομίας. </w:t>
      </w:r>
    </w:p>
    <w:p w:rsidR="00273138" w:rsidRPr="00273138" w:rsidRDefault="00273138" w:rsidP="00273138">
      <w:pPr>
        <w:jc w:val="both"/>
        <w:rPr>
          <w:rFonts w:ascii="Arial" w:hAnsi="Arial" w:cs="Arial"/>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21</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Λοιπές  Ισχύουσες  Διατάξεις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Για κάθε τι που δεν προβλέπεται από την διακήρυξη αυτή, ισχύουν τα οριζόμενα από το </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Π.Δ .270/81 περί καθορισμού  όρων διενέργειας δημοπρασιών εκμίσθωσης πραγμάτων των Δήμων  και από τις πρόσθετες προϋποθέσεις που τίθενται στο Ν. 4093/2012 όπως αντικαταστήθηκε με το άρθρο 76 του Ν. 4257/ 2014 ( ΦΕΚ 43 Α΄14-4-2014 ),και από τον Κανονισμό Λειτουργίας των Περιπτέρων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                   </w:t>
      </w:r>
    </w:p>
    <w:p w:rsidR="00273138" w:rsidRPr="00273138" w:rsidRDefault="00273138" w:rsidP="00273138">
      <w:pPr>
        <w:ind w:left="2880" w:firstLine="720"/>
        <w:rPr>
          <w:rFonts w:ascii="Arial" w:hAnsi="Arial" w:cs="Arial"/>
          <w:sz w:val="22"/>
          <w:szCs w:val="22"/>
        </w:rPr>
      </w:pPr>
      <w:r w:rsidRPr="00273138">
        <w:rPr>
          <w:rFonts w:ascii="Arial" w:hAnsi="Arial" w:cs="Arial"/>
          <w:b/>
          <w:bCs/>
          <w:sz w:val="22"/>
          <w:szCs w:val="22"/>
        </w:rPr>
        <w:t xml:space="preserve">          Άρθρο  22</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Δημοσίευση Διακήρυξης</w:t>
      </w:r>
    </w:p>
    <w:p w:rsidR="00273138" w:rsidRPr="00273138" w:rsidRDefault="00273138" w:rsidP="00273138">
      <w:pPr>
        <w:jc w:val="both"/>
        <w:rPr>
          <w:rFonts w:ascii="Arial" w:hAnsi="Arial" w:cs="Arial"/>
          <w:b/>
          <w:bCs/>
          <w:sz w:val="22"/>
          <w:szCs w:val="22"/>
        </w:rPr>
      </w:pPr>
      <w:r w:rsidRPr="00273138">
        <w:rPr>
          <w:rFonts w:ascii="Arial" w:hAnsi="Arial" w:cs="Arial"/>
          <w:b/>
          <w:bCs/>
          <w:sz w:val="22"/>
          <w:szCs w:val="22"/>
        </w:rPr>
        <w:t xml:space="preserve">   </w:t>
      </w:r>
      <w:r w:rsidRPr="00273138">
        <w:rPr>
          <w:rFonts w:ascii="Arial" w:hAnsi="Arial" w:cs="Arial"/>
          <w:sz w:val="22"/>
          <w:szCs w:val="22"/>
        </w:rPr>
        <w:t>Η διακήρυξη θα δημοσιευθεί με φροντίδα του Δημάρχου τουλάχιστον δέκα ημέρες πριν από τη διενέργεια της δημοπρασίας με τοιχοκόλληση αντιγράφου αυτής στον πίνακα ανακοινώσεων του Δημοτικού καταστήματος και στην ιστοσελίδα του Δήμου.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Περίληψη της διακήρυξης  θα δημοσιευθεί στην ημερήσια νομαρχιακή εφημερίδα  “ΝΕΑ ΤΗΣ ΒΟΙΩΤΙΑΣ” και στην εβδομαδιαία νομαρχιακή εφημερίδα “ΒΟΙΩΤΙΚΟΣ ΚΟΣΜΟΣ</w:t>
      </w:r>
      <w:bookmarkStart w:id="0" w:name="_GoBack"/>
      <w:bookmarkEnd w:id="0"/>
      <w:r w:rsidRPr="00273138">
        <w:rPr>
          <w:rFonts w:ascii="Arial" w:hAnsi="Arial" w:cs="Arial"/>
          <w:sz w:val="22"/>
          <w:szCs w:val="22"/>
        </w:rPr>
        <w:t>“.</w:t>
      </w:r>
      <w:r w:rsidRPr="00273138">
        <w:rPr>
          <w:rFonts w:ascii="Arial" w:hAnsi="Arial" w:cs="Arial"/>
          <w:b/>
          <w:bCs/>
          <w:sz w:val="22"/>
          <w:szCs w:val="22"/>
        </w:rPr>
        <w:t xml:space="preserve">                                                              </w:t>
      </w:r>
    </w:p>
    <w:p w:rsidR="00273138" w:rsidRPr="00273138" w:rsidRDefault="00273138" w:rsidP="00273138">
      <w:pPr>
        <w:jc w:val="both"/>
        <w:rPr>
          <w:rFonts w:ascii="Arial" w:hAnsi="Arial" w:cs="Arial"/>
          <w:bCs/>
          <w:sz w:val="22"/>
          <w:szCs w:val="22"/>
        </w:rPr>
      </w:pPr>
      <w:r w:rsidRPr="00273138">
        <w:rPr>
          <w:rFonts w:ascii="Arial" w:hAnsi="Arial" w:cs="Arial"/>
          <w:bCs/>
          <w:sz w:val="22"/>
          <w:szCs w:val="22"/>
        </w:rPr>
        <w:t>Τα έξοδα δημοσίευσης επιβαρύνουν τον ανάδοχο.</w:t>
      </w:r>
    </w:p>
    <w:p w:rsidR="00273138" w:rsidRPr="00273138" w:rsidRDefault="00273138" w:rsidP="00273138">
      <w:pPr>
        <w:jc w:val="center"/>
        <w:rPr>
          <w:rFonts w:ascii="Arial" w:hAnsi="Arial" w:cs="Arial"/>
          <w:b/>
          <w:bCs/>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23</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Επανάληψη της δημοπρασίας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δημοπρασία επαναλαμβάνεται οίκοθεν από τον Δήμαρχο εάν δεν παρουσιάσθηκε </w:t>
      </w:r>
      <w:proofErr w:type="spellStart"/>
      <w:r w:rsidRPr="00273138">
        <w:rPr>
          <w:rFonts w:ascii="Arial" w:hAnsi="Arial" w:cs="Arial"/>
          <w:sz w:val="22"/>
          <w:szCs w:val="22"/>
        </w:rPr>
        <w:t>κατ΄</w:t>
      </w:r>
      <w:proofErr w:type="spellEnd"/>
      <w:r w:rsidRPr="00273138">
        <w:rPr>
          <w:rFonts w:ascii="Arial" w:hAnsi="Arial" w:cs="Arial"/>
          <w:sz w:val="22"/>
          <w:szCs w:val="22"/>
        </w:rPr>
        <w:t xml:space="preserve"> αυτήν πλειοδότης.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δημοπρασία επαναλαμβάνεται κατόπιν αποφάσεως του Δημοτικού Συμβουλίου όταν :</w:t>
      </w:r>
    </w:p>
    <w:p w:rsidR="00273138" w:rsidRPr="00273138" w:rsidRDefault="00273138" w:rsidP="00273138">
      <w:pPr>
        <w:jc w:val="both"/>
        <w:rPr>
          <w:rFonts w:ascii="Arial" w:hAnsi="Arial" w:cs="Arial"/>
          <w:sz w:val="22"/>
          <w:szCs w:val="22"/>
        </w:rPr>
      </w:pPr>
      <w:r w:rsidRPr="00273138">
        <w:rPr>
          <w:rFonts w:ascii="Arial" w:hAnsi="Arial" w:cs="Arial"/>
          <w:sz w:val="22"/>
          <w:szCs w:val="22"/>
        </w:rPr>
        <w:t>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273138" w:rsidRPr="00273138" w:rsidRDefault="00273138" w:rsidP="00273138">
      <w:pPr>
        <w:jc w:val="both"/>
        <w:rPr>
          <w:rFonts w:ascii="Arial" w:hAnsi="Arial" w:cs="Arial"/>
          <w:sz w:val="22"/>
          <w:szCs w:val="22"/>
        </w:rPr>
      </w:pPr>
      <w:r w:rsidRPr="00273138">
        <w:rPr>
          <w:rFonts w:ascii="Arial" w:hAnsi="Arial" w:cs="Arial"/>
          <w:sz w:val="22"/>
          <w:szCs w:val="22"/>
        </w:rPr>
        <w:t>β) μετά την κατακύρωση της δημοπρασίας, ο τελευταίος πλειοδότης και ο εγγυητής του αρνούνται  να υπογράψουν τα πρακτικά, ή τη σύμβαση μίσθωσης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Στην περίπτωση (β) η δημοπρασία, επαναλαμβάνεται εις βάρος του τελευταίου πλειοδότη και του εγγυητή αυτού, ως ελάχιστον δε όριο προσφοράς ορίζεται το </w:t>
      </w:r>
      <w:proofErr w:type="spellStart"/>
      <w:r w:rsidRPr="00273138">
        <w:rPr>
          <w:rFonts w:ascii="Arial" w:hAnsi="Arial" w:cs="Arial"/>
          <w:sz w:val="22"/>
          <w:szCs w:val="22"/>
        </w:rPr>
        <w:t>επ΄</w:t>
      </w:r>
      <w:proofErr w:type="spellEnd"/>
      <w:r w:rsidRPr="00273138">
        <w:rPr>
          <w:rFonts w:ascii="Arial" w:hAnsi="Arial" w:cs="Arial"/>
          <w:sz w:val="22"/>
          <w:szCs w:val="22"/>
        </w:rPr>
        <w:t xml:space="preserve"> ονόματι  τούτου </w:t>
      </w:r>
      <w:proofErr w:type="spellStart"/>
      <w:r w:rsidRPr="00273138">
        <w:rPr>
          <w:rFonts w:ascii="Arial" w:hAnsi="Arial" w:cs="Arial"/>
          <w:sz w:val="22"/>
          <w:szCs w:val="22"/>
        </w:rPr>
        <w:t>κατακυρωθέν</w:t>
      </w:r>
      <w:proofErr w:type="spellEnd"/>
      <w:r w:rsidRPr="00273138">
        <w:rPr>
          <w:rFonts w:ascii="Arial" w:hAnsi="Arial" w:cs="Arial"/>
          <w:sz w:val="22"/>
          <w:szCs w:val="22"/>
        </w:rPr>
        <w:t xml:space="preserve"> ποσόν, δυνάμενο να μειωθεί με απόφαση του Δημοτικού Συμβουλίου.</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Η επαναληπτική  δημοπρασία γνωστοποιείται με περιληπτική διακήρυξη του Δημάρχου  αναφερόμενη στους όρους της πρώτης διακήρυξης και δημοσίευσης, πέντε (5) τουλάχιστον </w:t>
      </w:r>
      <w:r w:rsidRPr="00273138">
        <w:rPr>
          <w:rFonts w:ascii="Arial" w:hAnsi="Arial" w:cs="Arial"/>
          <w:sz w:val="22"/>
          <w:szCs w:val="22"/>
        </w:rPr>
        <w:lastRenderedPageBreak/>
        <w:t>ημέρας προ της ημέρας της διενέργειας της δημοπρασίας, διεξάγεται δε σύμφωνα με τα όσα αναφέρθηκαν.</w:t>
      </w:r>
    </w:p>
    <w:p w:rsidR="00273138" w:rsidRPr="00273138" w:rsidRDefault="00273138" w:rsidP="00273138">
      <w:pPr>
        <w:jc w:val="both"/>
        <w:rPr>
          <w:rFonts w:ascii="Arial" w:hAnsi="Arial" w:cs="Arial"/>
          <w:sz w:val="22"/>
          <w:szCs w:val="22"/>
        </w:rPr>
      </w:pPr>
      <w:r w:rsidRPr="00273138">
        <w:rPr>
          <w:rFonts w:ascii="Arial" w:hAnsi="Arial" w:cs="Arial"/>
          <w:sz w:val="22"/>
          <w:szCs w:val="22"/>
        </w:rPr>
        <w:t>Η επανάληψη της δημοπρασίας ενεργείται με βάση τη δοθείσα τελευταία προσφορά κατά την προηγούμενη δημοπρασία.</w:t>
      </w:r>
    </w:p>
    <w:p w:rsidR="00273138" w:rsidRPr="00273138" w:rsidRDefault="00273138" w:rsidP="00273138">
      <w:pPr>
        <w:jc w:val="both"/>
        <w:rPr>
          <w:rFonts w:ascii="Arial" w:hAnsi="Arial" w:cs="Arial"/>
          <w:sz w:val="22"/>
          <w:szCs w:val="22"/>
        </w:rPr>
      </w:pPr>
    </w:p>
    <w:p w:rsidR="00273138" w:rsidRPr="00273138" w:rsidRDefault="00273138" w:rsidP="00273138">
      <w:pPr>
        <w:jc w:val="center"/>
        <w:rPr>
          <w:rFonts w:ascii="Arial" w:hAnsi="Arial" w:cs="Arial"/>
          <w:sz w:val="22"/>
          <w:szCs w:val="22"/>
        </w:rPr>
      </w:pPr>
      <w:r w:rsidRPr="00273138">
        <w:rPr>
          <w:rFonts w:ascii="Arial" w:hAnsi="Arial" w:cs="Arial"/>
          <w:b/>
          <w:bCs/>
          <w:sz w:val="22"/>
          <w:szCs w:val="22"/>
        </w:rPr>
        <w:t>Άρθρο 24</w:t>
      </w:r>
    </w:p>
    <w:p w:rsidR="00273138" w:rsidRPr="00273138" w:rsidRDefault="00273138" w:rsidP="00273138">
      <w:pPr>
        <w:jc w:val="center"/>
        <w:rPr>
          <w:rFonts w:ascii="Arial" w:hAnsi="Arial" w:cs="Arial"/>
          <w:b/>
          <w:bCs/>
          <w:sz w:val="22"/>
          <w:szCs w:val="22"/>
        </w:rPr>
      </w:pPr>
      <w:r w:rsidRPr="00273138">
        <w:rPr>
          <w:rFonts w:ascii="Arial" w:hAnsi="Arial" w:cs="Arial"/>
          <w:b/>
          <w:bCs/>
          <w:sz w:val="22"/>
          <w:szCs w:val="22"/>
        </w:rPr>
        <w:t>Πληροφόρηση ενδιαφερομένων</w:t>
      </w:r>
    </w:p>
    <w:p w:rsidR="00273138" w:rsidRPr="00273138" w:rsidRDefault="00273138" w:rsidP="00273138">
      <w:pPr>
        <w:jc w:val="both"/>
        <w:rPr>
          <w:rFonts w:ascii="Arial" w:hAnsi="Arial" w:cs="Arial"/>
          <w:sz w:val="22"/>
          <w:szCs w:val="22"/>
        </w:rPr>
      </w:pPr>
      <w:r w:rsidRPr="00273138">
        <w:rPr>
          <w:rFonts w:ascii="Arial" w:hAnsi="Arial" w:cs="Arial"/>
          <w:sz w:val="22"/>
          <w:szCs w:val="22"/>
        </w:rPr>
        <w:t xml:space="preserve">Πληροφορίες και αντίγραφα της διακήρυξης της δημοπρασίας παρέχονται τις εργάσιμες ημέρες και ώρες 08.00 </w:t>
      </w:r>
      <w:proofErr w:type="spellStart"/>
      <w:r w:rsidRPr="00273138">
        <w:rPr>
          <w:rFonts w:ascii="Arial" w:hAnsi="Arial" w:cs="Arial"/>
          <w:sz w:val="22"/>
          <w:szCs w:val="22"/>
        </w:rPr>
        <w:t>π.μ</w:t>
      </w:r>
      <w:proofErr w:type="spellEnd"/>
      <w:r w:rsidRPr="00273138">
        <w:rPr>
          <w:rFonts w:ascii="Arial" w:hAnsi="Arial" w:cs="Arial"/>
          <w:sz w:val="22"/>
          <w:szCs w:val="22"/>
        </w:rPr>
        <w:t xml:space="preserve">. έως 14.30 </w:t>
      </w:r>
      <w:proofErr w:type="spellStart"/>
      <w:r w:rsidRPr="00273138">
        <w:rPr>
          <w:rFonts w:ascii="Arial" w:hAnsi="Arial" w:cs="Arial"/>
          <w:sz w:val="22"/>
          <w:szCs w:val="22"/>
        </w:rPr>
        <w:t>μ.μ</w:t>
      </w:r>
      <w:proofErr w:type="spellEnd"/>
      <w:r w:rsidRPr="00273138">
        <w:rPr>
          <w:rFonts w:ascii="Arial" w:hAnsi="Arial" w:cs="Arial"/>
          <w:sz w:val="22"/>
          <w:szCs w:val="22"/>
        </w:rPr>
        <w:t xml:space="preserve">. από το Τμήμα Εσόδων  &amp; Περιουσίας του Δήμου </w:t>
      </w:r>
      <w:proofErr w:type="spellStart"/>
      <w:r w:rsidRPr="00273138">
        <w:rPr>
          <w:rFonts w:ascii="Arial" w:hAnsi="Arial" w:cs="Arial"/>
          <w:sz w:val="22"/>
          <w:szCs w:val="22"/>
        </w:rPr>
        <w:t>Λεβαδέων</w:t>
      </w:r>
      <w:proofErr w:type="spellEnd"/>
      <w:r w:rsidRPr="00273138">
        <w:rPr>
          <w:rFonts w:ascii="Arial" w:hAnsi="Arial" w:cs="Arial"/>
          <w:sz w:val="22"/>
          <w:szCs w:val="22"/>
        </w:rPr>
        <w:t>, Τηλέφωνα 2261350877, 2261350878 &amp; 2261350889.</w:t>
      </w:r>
    </w:p>
    <w:p w:rsidR="00273138" w:rsidRPr="00273138" w:rsidRDefault="00273138" w:rsidP="00273138">
      <w:pPr>
        <w:jc w:val="both"/>
        <w:rPr>
          <w:rFonts w:ascii="Arial" w:hAnsi="Arial" w:cs="Arial"/>
          <w:sz w:val="22"/>
          <w:szCs w:val="22"/>
        </w:rPr>
      </w:pPr>
    </w:p>
    <w:p w:rsidR="00595546" w:rsidRPr="002E6BA6" w:rsidRDefault="00595546" w:rsidP="00595546">
      <w:pPr>
        <w:tabs>
          <w:tab w:val="left" w:pos="2976"/>
        </w:tabs>
        <w:spacing w:line="276" w:lineRule="auto"/>
        <w:jc w:val="both"/>
        <w:rPr>
          <w:rFonts w:ascii="Arial" w:hAnsi="Arial" w:cs="Arial"/>
          <w:sz w:val="22"/>
          <w:szCs w:val="22"/>
        </w:rPr>
      </w:pPr>
      <w:r w:rsidRPr="002E6BA6">
        <w:rPr>
          <w:rFonts w:ascii="Arial" w:hAnsi="Arial" w:cs="Arial"/>
          <w:sz w:val="22"/>
          <w:szCs w:val="22"/>
        </w:rPr>
        <w:t>.</w:t>
      </w:r>
    </w:p>
    <w:p w:rsidR="006D1764" w:rsidRDefault="006D1764" w:rsidP="00595546">
      <w:pPr>
        <w:pStyle w:val="af1"/>
        <w:tabs>
          <w:tab w:val="clear" w:pos="4153"/>
          <w:tab w:val="clear" w:pos="8306"/>
        </w:tabs>
        <w:rPr>
          <w:rFonts w:ascii="Arial" w:hAnsi="Arial" w:cs="Arial"/>
          <w:color w:val="000000"/>
          <w:sz w:val="22"/>
          <w:szCs w:val="22"/>
        </w:rPr>
      </w:pPr>
    </w:p>
    <w:p w:rsidR="006D1764" w:rsidRPr="00AC1BAA" w:rsidRDefault="006D1764" w:rsidP="00595546">
      <w:pPr>
        <w:pStyle w:val="af1"/>
        <w:tabs>
          <w:tab w:val="clear" w:pos="4153"/>
          <w:tab w:val="clear" w:pos="8306"/>
        </w:tabs>
        <w:rPr>
          <w:rFonts w:ascii="Arial" w:hAnsi="Arial" w:cs="Arial"/>
          <w:color w:val="000000"/>
          <w:sz w:val="22"/>
          <w:szCs w:val="22"/>
        </w:rPr>
      </w:pPr>
    </w:p>
    <w:p w:rsidR="003C235F" w:rsidRPr="00261E54" w:rsidRDefault="001510BA" w:rsidP="00AC1BAA">
      <w:pPr>
        <w:jc w:val="both"/>
        <w:rPr>
          <w:rFonts w:ascii="Arial" w:hAnsi="Arial" w:cs="Arial"/>
          <w:b/>
          <w:sz w:val="22"/>
          <w:szCs w:val="22"/>
        </w:rPr>
      </w:pPr>
      <w:r w:rsidRPr="00AC1BAA">
        <w:rPr>
          <w:rFonts w:ascii="Arial" w:hAnsi="Arial" w:cs="Arial"/>
          <w:iCs/>
          <w:sz w:val="22"/>
          <w:szCs w:val="22"/>
        </w:rPr>
        <w:t xml:space="preserve">    </w:t>
      </w:r>
      <w:r w:rsidRPr="00261E54">
        <w:rPr>
          <w:rFonts w:ascii="Arial" w:hAnsi="Arial" w:cs="Arial"/>
          <w:b/>
          <w:iCs/>
          <w:sz w:val="22"/>
          <w:szCs w:val="22"/>
        </w:rPr>
        <w:t>Η α</w:t>
      </w:r>
      <w:r w:rsidRPr="00261E54">
        <w:rPr>
          <w:rFonts w:ascii="Arial" w:hAnsi="Arial" w:cs="Arial"/>
          <w:b/>
          <w:sz w:val="22"/>
          <w:szCs w:val="22"/>
        </w:rPr>
        <w:t>πόφαση πήρ</w:t>
      </w:r>
      <w:r w:rsidR="003B5930" w:rsidRPr="00261E54">
        <w:rPr>
          <w:rFonts w:ascii="Arial" w:hAnsi="Arial" w:cs="Arial"/>
          <w:b/>
          <w:sz w:val="22"/>
          <w:szCs w:val="22"/>
        </w:rPr>
        <w:t xml:space="preserve">ε αριθμό  </w:t>
      </w:r>
      <w:r w:rsidR="00342A45">
        <w:rPr>
          <w:rFonts w:ascii="Arial" w:hAnsi="Arial" w:cs="Arial"/>
          <w:b/>
          <w:sz w:val="22"/>
          <w:szCs w:val="22"/>
        </w:rPr>
        <w:t>30</w:t>
      </w:r>
      <w:r w:rsidR="00730173" w:rsidRPr="00261E54">
        <w:rPr>
          <w:rFonts w:ascii="Arial" w:hAnsi="Arial" w:cs="Arial"/>
          <w:b/>
          <w:sz w:val="22"/>
          <w:szCs w:val="22"/>
        </w:rPr>
        <w:t>/</w:t>
      </w:r>
      <w:r w:rsidR="003C235F" w:rsidRPr="00261E54">
        <w:rPr>
          <w:rFonts w:ascii="Arial" w:hAnsi="Arial" w:cs="Arial"/>
          <w:b/>
          <w:sz w:val="22"/>
          <w:szCs w:val="22"/>
        </w:rPr>
        <w:t>20</w:t>
      </w:r>
      <w:r w:rsidR="005B55CE" w:rsidRPr="00261E54">
        <w:rPr>
          <w:rFonts w:ascii="Arial" w:hAnsi="Arial" w:cs="Arial"/>
          <w:b/>
          <w:sz w:val="22"/>
          <w:szCs w:val="22"/>
        </w:rPr>
        <w:t>2</w:t>
      </w:r>
      <w:r w:rsidR="00377F95">
        <w:rPr>
          <w:rFonts w:ascii="Arial" w:hAnsi="Arial" w:cs="Arial"/>
          <w:b/>
          <w:sz w:val="22"/>
          <w:szCs w:val="22"/>
        </w:rPr>
        <w:t>6</w:t>
      </w:r>
      <w:r w:rsidR="00CC0DE3" w:rsidRPr="00261E54">
        <w:rPr>
          <w:rFonts w:ascii="Arial" w:hAnsi="Arial" w:cs="Arial"/>
          <w:b/>
          <w:sz w:val="22"/>
          <w:szCs w:val="22"/>
        </w:rPr>
        <w:t>.</w:t>
      </w:r>
    </w:p>
    <w:p w:rsidR="001F7DF2" w:rsidRPr="00261E54" w:rsidRDefault="001F7DF2" w:rsidP="001F7DF2">
      <w:pPr>
        <w:pStyle w:val="af2"/>
        <w:ind w:left="510" w:firstLine="0"/>
        <w:rPr>
          <w:rFonts w:ascii="Arial" w:hAnsi="Arial" w:cs="Arial"/>
          <w:b/>
          <w:sz w:val="22"/>
          <w:szCs w:val="22"/>
        </w:rPr>
      </w:pPr>
    </w:p>
    <w:p w:rsidR="00A0226E" w:rsidRDefault="003C7944" w:rsidP="00A0226E">
      <w:pPr>
        <w:spacing w:line="360" w:lineRule="auto"/>
        <w:ind w:hanging="432"/>
        <w:rPr>
          <w:rFonts w:ascii="Arial" w:eastAsia="Verdana" w:hAnsi="Arial" w:cs="Arial"/>
          <w:kern w:val="2"/>
          <w:sz w:val="22"/>
          <w:szCs w:val="22"/>
          <w:lang w:bidi="hi-IN"/>
        </w:rPr>
      </w:pPr>
      <w:r w:rsidRPr="00AC1BAA">
        <w:rPr>
          <w:rFonts w:ascii="Arial" w:eastAsia="Arial" w:hAnsi="Arial" w:cs="Arial"/>
          <w:sz w:val="22"/>
          <w:szCs w:val="22"/>
        </w:rPr>
        <w:t xml:space="preserve">         </w:t>
      </w:r>
      <w:r w:rsidR="00A0226E">
        <w:rPr>
          <w:rFonts w:ascii="Arial" w:hAnsi="Arial" w:cs="Arial"/>
          <w:sz w:val="22"/>
          <w:szCs w:val="22"/>
        </w:rPr>
        <w:t>Ο</w:t>
      </w:r>
      <w:r w:rsidR="00A0226E">
        <w:rPr>
          <w:rFonts w:ascii="Arial" w:hAnsi="Arial" w:cs="Arial"/>
          <w:b/>
          <w:sz w:val="22"/>
          <w:szCs w:val="22"/>
        </w:rPr>
        <w:t xml:space="preserve"> </w:t>
      </w:r>
      <w:r w:rsidR="00A0226E">
        <w:rPr>
          <w:rFonts w:ascii="Arial" w:eastAsia="Verdana" w:hAnsi="Arial" w:cs="Arial"/>
          <w:kern w:val="2"/>
          <w:sz w:val="22"/>
          <w:szCs w:val="22"/>
          <w:lang w:bidi="hi-IN"/>
        </w:rPr>
        <w:t xml:space="preserve"> </w:t>
      </w:r>
      <w:r w:rsidR="0081330D">
        <w:rPr>
          <w:rFonts w:ascii="Arial" w:eastAsia="Verdana" w:hAnsi="Arial" w:cs="Arial"/>
          <w:kern w:val="2"/>
          <w:sz w:val="22"/>
          <w:szCs w:val="22"/>
          <w:lang w:bidi="hi-IN"/>
        </w:rPr>
        <w:t>ΠΡΟΕΔΡΟΣ</w:t>
      </w:r>
    </w:p>
    <w:p w:rsidR="00A0226E" w:rsidRDefault="00A0226E" w:rsidP="00A0226E">
      <w:pPr>
        <w:tabs>
          <w:tab w:val="left" w:pos="559"/>
          <w:tab w:val="left" w:pos="1555"/>
        </w:tabs>
        <w:rPr>
          <w:rFonts w:ascii="Arial" w:hAnsi="Arial" w:cs="Arial"/>
          <w:sz w:val="22"/>
          <w:szCs w:val="22"/>
        </w:rPr>
      </w:pPr>
      <w:r>
        <w:rPr>
          <w:rFonts w:ascii="Arial" w:hAnsi="Arial" w:cs="Arial"/>
          <w:sz w:val="22"/>
          <w:szCs w:val="22"/>
        </w:rPr>
        <w:t xml:space="preserve">  </w:t>
      </w:r>
      <w:r w:rsidR="003D0266">
        <w:rPr>
          <w:rFonts w:ascii="Arial" w:hAnsi="Arial" w:cs="Arial"/>
          <w:sz w:val="22"/>
          <w:szCs w:val="22"/>
        </w:rPr>
        <w:t xml:space="preserve">ΚΑΡΑΜΑΝΗΣ </w:t>
      </w:r>
      <w:r w:rsidR="0081330D">
        <w:rPr>
          <w:rFonts w:ascii="Arial" w:hAnsi="Arial" w:cs="Arial"/>
          <w:sz w:val="22"/>
          <w:szCs w:val="22"/>
        </w:rPr>
        <w:t xml:space="preserve"> ΔΗΜΗΤΡΙΟΣ</w:t>
      </w:r>
    </w:p>
    <w:p w:rsidR="00595546" w:rsidRPr="00AC1BAA" w:rsidRDefault="00595546" w:rsidP="00A0226E">
      <w:pPr>
        <w:spacing w:line="360" w:lineRule="auto"/>
        <w:ind w:hanging="432"/>
        <w:rPr>
          <w:rFonts w:ascii="Arial" w:hAnsi="Arial" w:cs="Arial"/>
          <w:sz w:val="22"/>
          <w:szCs w:val="22"/>
        </w:rPr>
      </w:pPr>
    </w:p>
    <w:p w:rsidR="00962425" w:rsidRDefault="00962425" w:rsidP="00962425">
      <w:pPr>
        <w:tabs>
          <w:tab w:val="left" w:pos="559"/>
          <w:tab w:val="left" w:pos="1555"/>
        </w:tabs>
        <w:rPr>
          <w:rFonts w:ascii="Arial" w:hAnsi="Arial" w:cs="Arial"/>
          <w:sz w:val="22"/>
          <w:szCs w:val="22"/>
        </w:rPr>
      </w:pPr>
    </w:p>
    <w:p w:rsidR="00962425" w:rsidRDefault="00962425" w:rsidP="0096242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62425" w:rsidRDefault="00962425" w:rsidP="00962425">
      <w:pPr>
        <w:pStyle w:val="af9"/>
        <w:numPr>
          <w:ilvl w:val="0"/>
          <w:numId w:val="9"/>
        </w:numPr>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62425" w:rsidRDefault="00962425" w:rsidP="00962425">
      <w:pPr>
        <w:pStyle w:val="af9"/>
        <w:numPr>
          <w:ilvl w:val="0"/>
          <w:numId w:val="9"/>
        </w:numPr>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962425" w:rsidRDefault="00962425" w:rsidP="00962425">
      <w:pPr>
        <w:pStyle w:val="af9"/>
        <w:numPr>
          <w:ilvl w:val="0"/>
          <w:numId w:val="9"/>
        </w:numPr>
        <w:rPr>
          <w:rFonts w:ascii="Arial" w:hAnsi="Arial" w:cs="Arial"/>
          <w:sz w:val="22"/>
          <w:szCs w:val="22"/>
        </w:rPr>
      </w:pPr>
      <w:r>
        <w:rPr>
          <w:rFonts w:ascii="Arial" w:hAnsi="Arial" w:cs="Arial"/>
          <w:sz w:val="22"/>
          <w:szCs w:val="22"/>
        </w:rPr>
        <w:t>Παπαβασιλείου  Αικατερίνη</w:t>
      </w:r>
    </w:p>
    <w:p w:rsidR="00962425" w:rsidRDefault="00962425" w:rsidP="00962425">
      <w:pPr>
        <w:pStyle w:val="af9"/>
        <w:numPr>
          <w:ilvl w:val="0"/>
          <w:numId w:val="9"/>
        </w:numPr>
        <w:rPr>
          <w:rFonts w:ascii="Arial" w:hAnsi="Arial" w:cs="Arial"/>
          <w:sz w:val="22"/>
          <w:szCs w:val="22"/>
        </w:rPr>
      </w:pP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62425" w:rsidRDefault="00962425" w:rsidP="00962425">
      <w:pPr>
        <w:rPr>
          <w:rFonts w:ascii="Arial" w:hAnsi="Arial" w:cs="Arial"/>
          <w:sz w:val="22"/>
          <w:szCs w:val="22"/>
        </w:rPr>
      </w:pPr>
    </w:p>
    <w:p w:rsidR="00962425" w:rsidRDefault="00962425" w:rsidP="00962425">
      <w:pPr>
        <w:tabs>
          <w:tab w:val="left" w:pos="6237"/>
        </w:tabs>
        <w:rPr>
          <w:rFonts w:ascii="Arial" w:eastAsia="Arial" w:hAnsi="Arial" w:cs="Arial"/>
          <w:sz w:val="22"/>
          <w:szCs w:val="22"/>
        </w:rPr>
      </w:pPr>
      <w:r>
        <w:rPr>
          <w:rFonts w:ascii="Arial" w:eastAsia="Arial" w:hAnsi="Arial" w:cs="Arial"/>
          <w:sz w:val="22"/>
          <w:szCs w:val="22"/>
        </w:rPr>
        <w:t xml:space="preserve">      </w:t>
      </w:r>
    </w:p>
    <w:p w:rsidR="00962425" w:rsidRDefault="00962425" w:rsidP="00962425">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62425" w:rsidRDefault="00962425" w:rsidP="00962425">
      <w:pPr>
        <w:tabs>
          <w:tab w:val="left" w:pos="6237"/>
        </w:tabs>
        <w:ind w:left="360"/>
        <w:rPr>
          <w:rFonts w:ascii="Arial" w:hAnsi="Arial" w:cs="Arial"/>
          <w:sz w:val="22"/>
          <w:szCs w:val="22"/>
        </w:rPr>
      </w:pPr>
      <w:r>
        <w:rPr>
          <w:rFonts w:ascii="Arial" w:hAnsi="Arial" w:cs="Arial"/>
          <w:sz w:val="22"/>
          <w:szCs w:val="22"/>
        </w:rPr>
        <w:t xml:space="preserve">                                                                                           Λιβαδειά      20 - 02-2026</w:t>
      </w:r>
    </w:p>
    <w:p w:rsidR="00962425" w:rsidRDefault="00962425" w:rsidP="0096242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62425" w:rsidRDefault="00962425" w:rsidP="00962425">
      <w:pPr>
        <w:tabs>
          <w:tab w:val="left" w:pos="6237"/>
        </w:tabs>
        <w:ind w:left="360"/>
        <w:rPr>
          <w:rFonts w:ascii="Arial" w:hAnsi="Arial" w:cs="Arial"/>
          <w:sz w:val="22"/>
          <w:szCs w:val="22"/>
        </w:rPr>
      </w:pPr>
      <w:r>
        <w:rPr>
          <w:rFonts w:ascii="Arial" w:eastAsia="Arial" w:hAnsi="Arial" w:cs="Arial"/>
          <w:sz w:val="22"/>
          <w:szCs w:val="22"/>
        </w:rPr>
        <w:t xml:space="preserve">                                                                                   </w:t>
      </w:r>
    </w:p>
    <w:p w:rsidR="00962425" w:rsidRDefault="00962425" w:rsidP="0096242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747B7F" w:rsidRPr="00AC1BAA" w:rsidRDefault="00962425" w:rsidP="00962425">
      <w:pPr>
        <w:pStyle w:val="af2"/>
        <w:ind w:left="510" w:firstLine="0"/>
        <w:rPr>
          <w:rFonts w:ascii="Arial" w:hAnsi="Arial" w:cs="Arial"/>
          <w:sz w:val="22"/>
          <w:szCs w:val="22"/>
        </w:rPr>
      </w:pPr>
      <w:r>
        <w:rPr>
          <w:rFonts w:ascii="Arial" w:hAnsi="Arial" w:cs="Arial"/>
          <w:sz w:val="22"/>
          <w:szCs w:val="22"/>
        </w:rPr>
        <w:t xml:space="preserve">                                                                                         ΔΗΜΑΡΧΟΣ ΛΕΒΑΔΕΩΝ</w:t>
      </w:r>
    </w:p>
    <w:sectPr w:rsidR="00747B7F" w:rsidRPr="00AC1BAA"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6E8" w:rsidRDefault="00DF36E8">
      <w:r>
        <w:separator/>
      </w:r>
    </w:p>
  </w:endnote>
  <w:endnote w:type="continuationSeparator" w:id="0">
    <w:p w:rsidR="00DF36E8" w:rsidRDefault="00DF36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6E8" w:rsidRDefault="00DF36E8">
      <w:r>
        <w:separator/>
      </w:r>
    </w:p>
  </w:footnote>
  <w:footnote w:type="continuationSeparator" w:id="0">
    <w:p w:rsidR="00DF36E8" w:rsidRDefault="00DF3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616B0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616B0F">
                <w:pPr>
                  <w:pStyle w:val="af1"/>
                </w:pPr>
                <w:r>
                  <w:rPr>
                    <w:rStyle w:val="a3"/>
                  </w:rPr>
                  <w:fldChar w:fldCharType="begin"/>
                </w:r>
                <w:r w:rsidR="00B5264B">
                  <w:rPr>
                    <w:rStyle w:val="a3"/>
                  </w:rPr>
                  <w:instrText xml:space="preserve"> PAGE </w:instrText>
                </w:r>
                <w:r>
                  <w:rPr>
                    <w:rStyle w:val="a3"/>
                  </w:rPr>
                  <w:fldChar w:fldCharType="separate"/>
                </w:r>
                <w:r w:rsidR="00893260">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8">
    <w:nsid w:val="01984FFB"/>
    <w:multiLevelType w:val="hybridMultilevel"/>
    <w:tmpl w:val="40A68984"/>
    <w:lvl w:ilvl="0" w:tplc="0408000F">
      <w:start w:val="1"/>
      <w:numFmt w:val="decimal"/>
      <w:lvlText w:val="%1."/>
      <w:lvlJc w:val="left"/>
      <w:pPr>
        <w:ind w:left="1405" w:hanging="360"/>
      </w:pPr>
    </w:lvl>
    <w:lvl w:ilvl="1" w:tplc="04080019" w:tentative="1">
      <w:start w:val="1"/>
      <w:numFmt w:val="lowerLetter"/>
      <w:lvlText w:val="%2."/>
      <w:lvlJc w:val="left"/>
      <w:pPr>
        <w:ind w:left="2125" w:hanging="360"/>
      </w:pPr>
    </w:lvl>
    <w:lvl w:ilvl="2" w:tplc="0408001B" w:tentative="1">
      <w:start w:val="1"/>
      <w:numFmt w:val="lowerRoman"/>
      <w:lvlText w:val="%3."/>
      <w:lvlJc w:val="right"/>
      <w:pPr>
        <w:ind w:left="2845" w:hanging="180"/>
      </w:pPr>
    </w:lvl>
    <w:lvl w:ilvl="3" w:tplc="0408000F" w:tentative="1">
      <w:start w:val="1"/>
      <w:numFmt w:val="decimal"/>
      <w:lvlText w:val="%4."/>
      <w:lvlJc w:val="left"/>
      <w:pPr>
        <w:ind w:left="3565" w:hanging="360"/>
      </w:pPr>
    </w:lvl>
    <w:lvl w:ilvl="4" w:tplc="04080019" w:tentative="1">
      <w:start w:val="1"/>
      <w:numFmt w:val="lowerLetter"/>
      <w:lvlText w:val="%5."/>
      <w:lvlJc w:val="left"/>
      <w:pPr>
        <w:ind w:left="4285" w:hanging="360"/>
      </w:pPr>
    </w:lvl>
    <w:lvl w:ilvl="5" w:tplc="0408001B" w:tentative="1">
      <w:start w:val="1"/>
      <w:numFmt w:val="lowerRoman"/>
      <w:lvlText w:val="%6."/>
      <w:lvlJc w:val="right"/>
      <w:pPr>
        <w:ind w:left="5005" w:hanging="180"/>
      </w:pPr>
    </w:lvl>
    <w:lvl w:ilvl="6" w:tplc="0408000F" w:tentative="1">
      <w:start w:val="1"/>
      <w:numFmt w:val="decimal"/>
      <w:lvlText w:val="%7."/>
      <w:lvlJc w:val="left"/>
      <w:pPr>
        <w:ind w:left="5725" w:hanging="360"/>
      </w:pPr>
    </w:lvl>
    <w:lvl w:ilvl="7" w:tplc="04080019" w:tentative="1">
      <w:start w:val="1"/>
      <w:numFmt w:val="lowerLetter"/>
      <w:lvlText w:val="%8."/>
      <w:lvlJc w:val="left"/>
      <w:pPr>
        <w:ind w:left="6445" w:hanging="360"/>
      </w:pPr>
    </w:lvl>
    <w:lvl w:ilvl="8" w:tplc="0408001B" w:tentative="1">
      <w:start w:val="1"/>
      <w:numFmt w:val="lowerRoman"/>
      <w:lvlText w:val="%9."/>
      <w:lvlJc w:val="right"/>
      <w:pPr>
        <w:ind w:left="7165" w:hanging="180"/>
      </w:p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55B7057"/>
    <w:multiLevelType w:val="hybridMultilevel"/>
    <w:tmpl w:val="228A8C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3ED64CED"/>
    <w:multiLevelType w:val="hybridMultilevel"/>
    <w:tmpl w:val="DD3241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0"/>
  </w:num>
  <w:num w:numId="5">
    <w:abstractNumId w:val="13"/>
  </w:num>
  <w:num w:numId="6">
    <w:abstractNumId w:val="8"/>
  </w:num>
  <w:num w:numId="7">
    <w:abstractNumId w:val="15"/>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166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2F8"/>
    <w:rsid w:val="000036AE"/>
    <w:rsid w:val="000156CC"/>
    <w:rsid w:val="000170D9"/>
    <w:rsid w:val="00017118"/>
    <w:rsid w:val="00017E38"/>
    <w:rsid w:val="00021BAC"/>
    <w:rsid w:val="000253C8"/>
    <w:rsid w:val="00025B96"/>
    <w:rsid w:val="00033CFA"/>
    <w:rsid w:val="000378B7"/>
    <w:rsid w:val="000413CA"/>
    <w:rsid w:val="00042132"/>
    <w:rsid w:val="00046304"/>
    <w:rsid w:val="00050E6E"/>
    <w:rsid w:val="0005110F"/>
    <w:rsid w:val="00053E44"/>
    <w:rsid w:val="0005431A"/>
    <w:rsid w:val="0005483D"/>
    <w:rsid w:val="00054F8A"/>
    <w:rsid w:val="00055514"/>
    <w:rsid w:val="0005768C"/>
    <w:rsid w:val="00060CC3"/>
    <w:rsid w:val="00066288"/>
    <w:rsid w:val="00066579"/>
    <w:rsid w:val="00067258"/>
    <w:rsid w:val="00070641"/>
    <w:rsid w:val="00071F38"/>
    <w:rsid w:val="00071FA5"/>
    <w:rsid w:val="00073C15"/>
    <w:rsid w:val="00073F74"/>
    <w:rsid w:val="000773A4"/>
    <w:rsid w:val="0008151C"/>
    <w:rsid w:val="00095407"/>
    <w:rsid w:val="0009572E"/>
    <w:rsid w:val="00097687"/>
    <w:rsid w:val="000979BD"/>
    <w:rsid w:val="000A421B"/>
    <w:rsid w:val="000A5014"/>
    <w:rsid w:val="000A6145"/>
    <w:rsid w:val="000B247B"/>
    <w:rsid w:val="000B28A3"/>
    <w:rsid w:val="000B2AD2"/>
    <w:rsid w:val="000B2F4A"/>
    <w:rsid w:val="000B32D2"/>
    <w:rsid w:val="000B4F9B"/>
    <w:rsid w:val="000C15AB"/>
    <w:rsid w:val="000C2D8A"/>
    <w:rsid w:val="000C30B5"/>
    <w:rsid w:val="000C3CCB"/>
    <w:rsid w:val="000D0CBF"/>
    <w:rsid w:val="000D7650"/>
    <w:rsid w:val="000E1831"/>
    <w:rsid w:val="000E1B84"/>
    <w:rsid w:val="000E2771"/>
    <w:rsid w:val="000E3782"/>
    <w:rsid w:val="000E7EC7"/>
    <w:rsid w:val="000F10CD"/>
    <w:rsid w:val="000F3FCF"/>
    <w:rsid w:val="00106413"/>
    <w:rsid w:val="00106EC7"/>
    <w:rsid w:val="001074BF"/>
    <w:rsid w:val="00113E80"/>
    <w:rsid w:val="00114DF6"/>
    <w:rsid w:val="00115196"/>
    <w:rsid w:val="001151E6"/>
    <w:rsid w:val="0011744E"/>
    <w:rsid w:val="00120C06"/>
    <w:rsid w:val="00121600"/>
    <w:rsid w:val="001227CC"/>
    <w:rsid w:val="00125FF6"/>
    <w:rsid w:val="001313E0"/>
    <w:rsid w:val="00132B33"/>
    <w:rsid w:val="001330DC"/>
    <w:rsid w:val="001346AB"/>
    <w:rsid w:val="00135C95"/>
    <w:rsid w:val="00144DB6"/>
    <w:rsid w:val="0014555E"/>
    <w:rsid w:val="001459CD"/>
    <w:rsid w:val="00145EE5"/>
    <w:rsid w:val="00150D03"/>
    <w:rsid w:val="001510BA"/>
    <w:rsid w:val="00155779"/>
    <w:rsid w:val="001576A7"/>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6404"/>
    <w:rsid w:val="00190EE2"/>
    <w:rsid w:val="00196C95"/>
    <w:rsid w:val="001A1E4B"/>
    <w:rsid w:val="001A4D79"/>
    <w:rsid w:val="001A4EF0"/>
    <w:rsid w:val="001A6568"/>
    <w:rsid w:val="001A7E43"/>
    <w:rsid w:val="001B049F"/>
    <w:rsid w:val="001B2912"/>
    <w:rsid w:val="001B63B1"/>
    <w:rsid w:val="001B7132"/>
    <w:rsid w:val="001C5AEC"/>
    <w:rsid w:val="001C67C9"/>
    <w:rsid w:val="001D1DB2"/>
    <w:rsid w:val="001D4BBB"/>
    <w:rsid w:val="001D61F9"/>
    <w:rsid w:val="001E01CA"/>
    <w:rsid w:val="001E11DA"/>
    <w:rsid w:val="001E40DF"/>
    <w:rsid w:val="001E4D4C"/>
    <w:rsid w:val="001E5700"/>
    <w:rsid w:val="001F3477"/>
    <w:rsid w:val="001F74B4"/>
    <w:rsid w:val="001F7DF2"/>
    <w:rsid w:val="00204658"/>
    <w:rsid w:val="00220033"/>
    <w:rsid w:val="00220115"/>
    <w:rsid w:val="00223043"/>
    <w:rsid w:val="00226747"/>
    <w:rsid w:val="00235010"/>
    <w:rsid w:val="002365ED"/>
    <w:rsid w:val="002374D7"/>
    <w:rsid w:val="00240807"/>
    <w:rsid w:val="0024342D"/>
    <w:rsid w:val="00244F33"/>
    <w:rsid w:val="0025228B"/>
    <w:rsid w:val="00253B9E"/>
    <w:rsid w:val="002549B6"/>
    <w:rsid w:val="0025504C"/>
    <w:rsid w:val="00256D3C"/>
    <w:rsid w:val="00256DBE"/>
    <w:rsid w:val="00261E54"/>
    <w:rsid w:val="00262B0C"/>
    <w:rsid w:val="00264794"/>
    <w:rsid w:val="00266049"/>
    <w:rsid w:val="0027238F"/>
    <w:rsid w:val="00273138"/>
    <w:rsid w:val="00275B54"/>
    <w:rsid w:val="00276DFB"/>
    <w:rsid w:val="00276E2B"/>
    <w:rsid w:val="00277FDF"/>
    <w:rsid w:val="002805FB"/>
    <w:rsid w:val="00282F09"/>
    <w:rsid w:val="0028445A"/>
    <w:rsid w:val="00287839"/>
    <w:rsid w:val="00290514"/>
    <w:rsid w:val="0029237D"/>
    <w:rsid w:val="002963E1"/>
    <w:rsid w:val="0029648E"/>
    <w:rsid w:val="002A2040"/>
    <w:rsid w:val="002A3C94"/>
    <w:rsid w:val="002A4FD5"/>
    <w:rsid w:val="002B291B"/>
    <w:rsid w:val="002C144B"/>
    <w:rsid w:val="002C18FD"/>
    <w:rsid w:val="002C7914"/>
    <w:rsid w:val="002D061C"/>
    <w:rsid w:val="002D1943"/>
    <w:rsid w:val="002D1997"/>
    <w:rsid w:val="002D2615"/>
    <w:rsid w:val="002D284B"/>
    <w:rsid w:val="002D2B8A"/>
    <w:rsid w:val="002E16FE"/>
    <w:rsid w:val="002E1914"/>
    <w:rsid w:val="002E2279"/>
    <w:rsid w:val="002E4DA7"/>
    <w:rsid w:val="002E6BA6"/>
    <w:rsid w:val="002E6F06"/>
    <w:rsid w:val="002F2D5A"/>
    <w:rsid w:val="002F30A5"/>
    <w:rsid w:val="002F44A3"/>
    <w:rsid w:val="003010E7"/>
    <w:rsid w:val="00301399"/>
    <w:rsid w:val="003017C6"/>
    <w:rsid w:val="00302EC4"/>
    <w:rsid w:val="00304490"/>
    <w:rsid w:val="00306108"/>
    <w:rsid w:val="003074FC"/>
    <w:rsid w:val="00311842"/>
    <w:rsid w:val="0032160F"/>
    <w:rsid w:val="003217F0"/>
    <w:rsid w:val="0032279B"/>
    <w:rsid w:val="003234B1"/>
    <w:rsid w:val="00324A25"/>
    <w:rsid w:val="00325764"/>
    <w:rsid w:val="00331559"/>
    <w:rsid w:val="00332B0B"/>
    <w:rsid w:val="003340D2"/>
    <w:rsid w:val="00341C67"/>
    <w:rsid w:val="00341EA2"/>
    <w:rsid w:val="00342A45"/>
    <w:rsid w:val="00343BC7"/>
    <w:rsid w:val="00345753"/>
    <w:rsid w:val="00354467"/>
    <w:rsid w:val="00354A9F"/>
    <w:rsid w:val="00354BBD"/>
    <w:rsid w:val="003570C2"/>
    <w:rsid w:val="00363CA6"/>
    <w:rsid w:val="003649AB"/>
    <w:rsid w:val="003666A6"/>
    <w:rsid w:val="00371783"/>
    <w:rsid w:val="00377886"/>
    <w:rsid w:val="00377A83"/>
    <w:rsid w:val="00377F95"/>
    <w:rsid w:val="003815F0"/>
    <w:rsid w:val="003818B2"/>
    <w:rsid w:val="00384268"/>
    <w:rsid w:val="003878C6"/>
    <w:rsid w:val="003930EE"/>
    <w:rsid w:val="0039445A"/>
    <w:rsid w:val="003A0B0A"/>
    <w:rsid w:val="003A3000"/>
    <w:rsid w:val="003A4C37"/>
    <w:rsid w:val="003A5F21"/>
    <w:rsid w:val="003A6B6D"/>
    <w:rsid w:val="003A7EAF"/>
    <w:rsid w:val="003B1AAE"/>
    <w:rsid w:val="003B293A"/>
    <w:rsid w:val="003B3429"/>
    <w:rsid w:val="003B3FC0"/>
    <w:rsid w:val="003B5930"/>
    <w:rsid w:val="003C045C"/>
    <w:rsid w:val="003C0751"/>
    <w:rsid w:val="003C235F"/>
    <w:rsid w:val="003C38EA"/>
    <w:rsid w:val="003C4EF7"/>
    <w:rsid w:val="003C7944"/>
    <w:rsid w:val="003C79BD"/>
    <w:rsid w:val="003D0266"/>
    <w:rsid w:val="003D08B8"/>
    <w:rsid w:val="003D3232"/>
    <w:rsid w:val="003D36C5"/>
    <w:rsid w:val="003D4108"/>
    <w:rsid w:val="003D6DC4"/>
    <w:rsid w:val="003D7E15"/>
    <w:rsid w:val="003E0331"/>
    <w:rsid w:val="003E0376"/>
    <w:rsid w:val="003E3562"/>
    <w:rsid w:val="003E4861"/>
    <w:rsid w:val="003E6936"/>
    <w:rsid w:val="003F2FD5"/>
    <w:rsid w:val="003F345B"/>
    <w:rsid w:val="003F36E8"/>
    <w:rsid w:val="003F6754"/>
    <w:rsid w:val="004016E7"/>
    <w:rsid w:val="004026AC"/>
    <w:rsid w:val="00403CE6"/>
    <w:rsid w:val="0040402C"/>
    <w:rsid w:val="00404A76"/>
    <w:rsid w:val="00404CF8"/>
    <w:rsid w:val="00406541"/>
    <w:rsid w:val="00411130"/>
    <w:rsid w:val="00411902"/>
    <w:rsid w:val="00411AEF"/>
    <w:rsid w:val="00414942"/>
    <w:rsid w:val="004169BD"/>
    <w:rsid w:val="00420C9B"/>
    <w:rsid w:val="00421ACB"/>
    <w:rsid w:val="00421F24"/>
    <w:rsid w:val="00422BC3"/>
    <w:rsid w:val="00423244"/>
    <w:rsid w:val="00423AFD"/>
    <w:rsid w:val="004241E8"/>
    <w:rsid w:val="00424C24"/>
    <w:rsid w:val="00426BAB"/>
    <w:rsid w:val="0043139E"/>
    <w:rsid w:val="0043235C"/>
    <w:rsid w:val="00435514"/>
    <w:rsid w:val="00436220"/>
    <w:rsid w:val="00436E0B"/>
    <w:rsid w:val="00443558"/>
    <w:rsid w:val="0044667E"/>
    <w:rsid w:val="00446B60"/>
    <w:rsid w:val="004542CA"/>
    <w:rsid w:val="0045684B"/>
    <w:rsid w:val="00456E3A"/>
    <w:rsid w:val="004600E1"/>
    <w:rsid w:val="00460569"/>
    <w:rsid w:val="00460C9F"/>
    <w:rsid w:val="00462EB8"/>
    <w:rsid w:val="004650CA"/>
    <w:rsid w:val="004728DD"/>
    <w:rsid w:val="00476DAD"/>
    <w:rsid w:val="00477A14"/>
    <w:rsid w:val="004806D0"/>
    <w:rsid w:val="00481423"/>
    <w:rsid w:val="00482DC2"/>
    <w:rsid w:val="0048586E"/>
    <w:rsid w:val="004901FD"/>
    <w:rsid w:val="00495AB0"/>
    <w:rsid w:val="004A1682"/>
    <w:rsid w:val="004A4FD6"/>
    <w:rsid w:val="004A6A11"/>
    <w:rsid w:val="004A6ABB"/>
    <w:rsid w:val="004B2E58"/>
    <w:rsid w:val="004B6E7B"/>
    <w:rsid w:val="004B7126"/>
    <w:rsid w:val="004D22B1"/>
    <w:rsid w:val="004D2C5B"/>
    <w:rsid w:val="004D550E"/>
    <w:rsid w:val="004E42A0"/>
    <w:rsid w:val="004E5178"/>
    <w:rsid w:val="004E66E9"/>
    <w:rsid w:val="004E6F72"/>
    <w:rsid w:val="004E727A"/>
    <w:rsid w:val="004F5512"/>
    <w:rsid w:val="00506A37"/>
    <w:rsid w:val="00507FE0"/>
    <w:rsid w:val="005109CE"/>
    <w:rsid w:val="00513F2B"/>
    <w:rsid w:val="0051625F"/>
    <w:rsid w:val="0051690C"/>
    <w:rsid w:val="005178E5"/>
    <w:rsid w:val="00526082"/>
    <w:rsid w:val="0052635A"/>
    <w:rsid w:val="0052681C"/>
    <w:rsid w:val="00526B61"/>
    <w:rsid w:val="00531AE2"/>
    <w:rsid w:val="00535488"/>
    <w:rsid w:val="0054173F"/>
    <w:rsid w:val="00542CF0"/>
    <w:rsid w:val="00547183"/>
    <w:rsid w:val="00547736"/>
    <w:rsid w:val="005516FD"/>
    <w:rsid w:val="00553F7E"/>
    <w:rsid w:val="00554F44"/>
    <w:rsid w:val="0056052F"/>
    <w:rsid w:val="005643B0"/>
    <w:rsid w:val="00565A09"/>
    <w:rsid w:val="005668EE"/>
    <w:rsid w:val="00567F99"/>
    <w:rsid w:val="00570C36"/>
    <w:rsid w:val="005722A8"/>
    <w:rsid w:val="005754D5"/>
    <w:rsid w:val="00575879"/>
    <w:rsid w:val="00576E82"/>
    <w:rsid w:val="0058127F"/>
    <w:rsid w:val="005821F7"/>
    <w:rsid w:val="00582482"/>
    <w:rsid w:val="00582DA8"/>
    <w:rsid w:val="00583B2C"/>
    <w:rsid w:val="00583D18"/>
    <w:rsid w:val="00586F7E"/>
    <w:rsid w:val="0059092C"/>
    <w:rsid w:val="00595546"/>
    <w:rsid w:val="0059652D"/>
    <w:rsid w:val="005A2181"/>
    <w:rsid w:val="005A5589"/>
    <w:rsid w:val="005A7C2D"/>
    <w:rsid w:val="005B145F"/>
    <w:rsid w:val="005B5048"/>
    <w:rsid w:val="005B55CE"/>
    <w:rsid w:val="005C2D51"/>
    <w:rsid w:val="005C44F5"/>
    <w:rsid w:val="005C4A6E"/>
    <w:rsid w:val="005C56F0"/>
    <w:rsid w:val="005C6695"/>
    <w:rsid w:val="005D1302"/>
    <w:rsid w:val="005D13B1"/>
    <w:rsid w:val="005D2212"/>
    <w:rsid w:val="005D264F"/>
    <w:rsid w:val="005E0F33"/>
    <w:rsid w:val="005E186A"/>
    <w:rsid w:val="005E39F4"/>
    <w:rsid w:val="005E447C"/>
    <w:rsid w:val="005E6657"/>
    <w:rsid w:val="005E6AD5"/>
    <w:rsid w:val="005E7301"/>
    <w:rsid w:val="005F1168"/>
    <w:rsid w:val="005F1844"/>
    <w:rsid w:val="005F3044"/>
    <w:rsid w:val="005F79F8"/>
    <w:rsid w:val="005F7FB2"/>
    <w:rsid w:val="0060147E"/>
    <w:rsid w:val="0060224B"/>
    <w:rsid w:val="0060246D"/>
    <w:rsid w:val="006041E2"/>
    <w:rsid w:val="0060495A"/>
    <w:rsid w:val="00604E90"/>
    <w:rsid w:val="00607783"/>
    <w:rsid w:val="00607839"/>
    <w:rsid w:val="00610895"/>
    <w:rsid w:val="006148EF"/>
    <w:rsid w:val="00616B0F"/>
    <w:rsid w:val="00617928"/>
    <w:rsid w:val="00617D51"/>
    <w:rsid w:val="00620870"/>
    <w:rsid w:val="00621EF6"/>
    <w:rsid w:val="00625FF1"/>
    <w:rsid w:val="006265D5"/>
    <w:rsid w:val="0062710C"/>
    <w:rsid w:val="0062735D"/>
    <w:rsid w:val="00631478"/>
    <w:rsid w:val="00631C7D"/>
    <w:rsid w:val="00633DED"/>
    <w:rsid w:val="006348A7"/>
    <w:rsid w:val="00635B28"/>
    <w:rsid w:val="00635E71"/>
    <w:rsid w:val="00645374"/>
    <w:rsid w:val="00645DC7"/>
    <w:rsid w:val="00656B89"/>
    <w:rsid w:val="00663A0C"/>
    <w:rsid w:val="00666615"/>
    <w:rsid w:val="006718C4"/>
    <w:rsid w:val="00674096"/>
    <w:rsid w:val="006774C7"/>
    <w:rsid w:val="00680776"/>
    <w:rsid w:val="0068281C"/>
    <w:rsid w:val="006854B1"/>
    <w:rsid w:val="006908AC"/>
    <w:rsid w:val="00692019"/>
    <w:rsid w:val="006A654E"/>
    <w:rsid w:val="006B0FD2"/>
    <w:rsid w:val="006B28C7"/>
    <w:rsid w:val="006C10D0"/>
    <w:rsid w:val="006C12E9"/>
    <w:rsid w:val="006C1CE4"/>
    <w:rsid w:val="006C20D0"/>
    <w:rsid w:val="006C4110"/>
    <w:rsid w:val="006C444B"/>
    <w:rsid w:val="006D1419"/>
    <w:rsid w:val="006D1764"/>
    <w:rsid w:val="006D2251"/>
    <w:rsid w:val="006D4474"/>
    <w:rsid w:val="006D7AFE"/>
    <w:rsid w:val="006E5B34"/>
    <w:rsid w:val="006F53B6"/>
    <w:rsid w:val="006F567B"/>
    <w:rsid w:val="006F61E9"/>
    <w:rsid w:val="006F6673"/>
    <w:rsid w:val="006F6E73"/>
    <w:rsid w:val="00700DEE"/>
    <w:rsid w:val="0070237F"/>
    <w:rsid w:val="007100F2"/>
    <w:rsid w:val="00710350"/>
    <w:rsid w:val="0071065A"/>
    <w:rsid w:val="007131C4"/>
    <w:rsid w:val="00713FE1"/>
    <w:rsid w:val="0072037C"/>
    <w:rsid w:val="007207BF"/>
    <w:rsid w:val="00724EDC"/>
    <w:rsid w:val="00730173"/>
    <w:rsid w:val="007303B9"/>
    <w:rsid w:val="00731EC0"/>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3CF"/>
    <w:rsid w:val="007705FC"/>
    <w:rsid w:val="00770847"/>
    <w:rsid w:val="007746EB"/>
    <w:rsid w:val="007748BA"/>
    <w:rsid w:val="00774BE0"/>
    <w:rsid w:val="00781989"/>
    <w:rsid w:val="00784130"/>
    <w:rsid w:val="0078420A"/>
    <w:rsid w:val="00791389"/>
    <w:rsid w:val="007970C0"/>
    <w:rsid w:val="00797659"/>
    <w:rsid w:val="00797D8A"/>
    <w:rsid w:val="007A3F13"/>
    <w:rsid w:val="007A5381"/>
    <w:rsid w:val="007A7C17"/>
    <w:rsid w:val="007A7DCB"/>
    <w:rsid w:val="007B0E0F"/>
    <w:rsid w:val="007B179E"/>
    <w:rsid w:val="007B1C4F"/>
    <w:rsid w:val="007B35B8"/>
    <w:rsid w:val="007B52D5"/>
    <w:rsid w:val="007B5D7F"/>
    <w:rsid w:val="007B5E14"/>
    <w:rsid w:val="007B603B"/>
    <w:rsid w:val="007B7659"/>
    <w:rsid w:val="007C11A3"/>
    <w:rsid w:val="007C1222"/>
    <w:rsid w:val="007C3188"/>
    <w:rsid w:val="007C3C96"/>
    <w:rsid w:val="007C5FAD"/>
    <w:rsid w:val="007C7722"/>
    <w:rsid w:val="007D0E0F"/>
    <w:rsid w:val="007D26EA"/>
    <w:rsid w:val="007D6E23"/>
    <w:rsid w:val="007D724E"/>
    <w:rsid w:val="007E0C09"/>
    <w:rsid w:val="007E38AE"/>
    <w:rsid w:val="007E6F5B"/>
    <w:rsid w:val="007F1240"/>
    <w:rsid w:val="007F45E7"/>
    <w:rsid w:val="007F4DB7"/>
    <w:rsid w:val="00800376"/>
    <w:rsid w:val="00802A86"/>
    <w:rsid w:val="008033A1"/>
    <w:rsid w:val="008039F8"/>
    <w:rsid w:val="0080716F"/>
    <w:rsid w:val="0081330D"/>
    <w:rsid w:val="008159B4"/>
    <w:rsid w:val="00816643"/>
    <w:rsid w:val="0082068C"/>
    <w:rsid w:val="0082269F"/>
    <w:rsid w:val="008233BC"/>
    <w:rsid w:val="008234E5"/>
    <w:rsid w:val="008271CB"/>
    <w:rsid w:val="00827CB5"/>
    <w:rsid w:val="008308AE"/>
    <w:rsid w:val="0083305C"/>
    <w:rsid w:val="00833173"/>
    <w:rsid w:val="008352F9"/>
    <w:rsid w:val="00844CF2"/>
    <w:rsid w:val="00846B24"/>
    <w:rsid w:val="00851763"/>
    <w:rsid w:val="008624CB"/>
    <w:rsid w:val="008633AE"/>
    <w:rsid w:val="0086636B"/>
    <w:rsid w:val="008667AC"/>
    <w:rsid w:val="00872BDA"/>
    <w:rsid w:val="00880DA2"/>
    <w:rsid w:val="00881E39"/>
    <w:rsid w:val="00884449"/>
    <w:rsid w:val="00885FC0"/>
    <w:rsid w:val="00892682"/>
    <w:rsid w:val="00892CB0"/>
    <w:rsid w:val="0089305D"/>
    <w:rsid w:val="00893260"/>
    <w:rsid w:val="00893891"/>
    <w:rsid w:val="00895CE5"/>
    <w:rsid w:val="008A130B"/>
    <w:rsid w:val="008A5B7E"/>
    <w:rsid w:val="008A64A6"/>
    <w:rsid w:val="008B0877"/>
    <w:rsid w:val="008B1568"/>
    <w:rsid w:val="008B4A1A"/>
    <w:rsid w:val="008C4D4B"/>
    <w:rsid w:val="008C5026"/>
    <w:rsid w:val="008C5440"/>
    <w:rsid w:val="008C56A4"/>
    <w:rsid w:val="008D0DDD"/>
    <w:rsid w:val="008E0542"/>
    <w:rsid w:val="008E31B7"/>
    <w:rsid w:val="008E4426"/>
    <w:rsid w:val="008E4F88"/>
    <w:rsid w:val="008F1A92"/>
    <w:rsid w:val="008F26A1"/>
    <w:rsid w:val="008F36F5"/>
    <w:rsid w:val="008F68AE"/>
    <w:rsid w:val="008F7AD3"/>
    <w:rsid w:val="009008E7"/>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4D2C"/>
    <w:rsid w:val="00946ABE"/>
    <w:rsid w:val="00954DB1"/>
    <w:rsid w:val="00955EC6"/>
    <w:rsid w:val="0095620F"/>
    <w:rsid w:val="009576A7"/>
    <w:rsid w:val="0096073A"/>
    <w:rsid w:val="00961EBF"/>
    <w:rsid w:val="00962425"/>
    <w:rsid w:val="009654D4"/>
    <w:rsid w:val="00971AC1"/>
    <w:rsid w:val="00972D10"/>
    <w:rsid w:val="00980554"/>
    <w:rsid w:val="00984106"/>
    <w:rsid w:val="0098515A"/>
    <w:rsid w:val="00992519"/>
    <w:rsid w:val="00995C43"/>
    <w:rsid w:val="009A047A"/>
    <w:rsid w:val="009A1139"/>
    <w:rsid w:val="009A5410"/>
    <w:rsid w:val="009A7553"/>
    <w:rsid w:val="009B0557"/>
    <w:rsid w:val="009B1D77"/>
    <w:rsid w:val="009B2EA2"/>
    <w:rsid w:val="009B3C48"/>
    <w:rsid w:val="009B41D9"/>
    <w:rsid w:val="009B4AC3"/>
    <w:rsid w:val="009B5098"/>
    <w:rsid w:val="009C2AE2"/>
    <w:rsid w:val="009C3D03"/>
    <w:rsid w:val="009C44BF"/>
    <w:rsid w:val="009D3BB8"/>
    <w:rsid w:val="009D4B51"/>
    <w:rsid w:val="009D531A"/>
    <w:rsid w:val="009D5331"/>
    <w:rsid w:val="009D77FF"/>
    <w:rsid w:val="009E0D7D"/>
    <w:rsid w:val="009F3590"/>
    <w:rsid w:val="009F4B5B"/>
    <w:rsid w:val="00A0226E"/>
    <w:rsid w:val="00A050F8"/>
    <w:rsid w:val="00A06A8A"/>
    <w:rsid w:val="00A078D6"/>
    <w:rsid w:val="00A1137C"/>
    <w:rsid w:val="00A1357D"/>
    <w:rsid w:val="00A1563F"/>
    <w:rsid w:val="00A16A2B"/>
    <w:rsid w:val="00A204D1"/>
    <w:rsid w:val="00A22DB8"/>
    <w:rsid w:val="00A26A69"/>
    <w:rsid w:val="00A30EC1"/>
    <w:rsid w:val="00A33924"/>
    <w:rsid w:val="00A369E8"/>
    <w:rsid w:val="00A36F5D"/>
    <w:rsid w:val="00A37F05"/>
    <w:rsid w:val="00A40192"/>
    <w:rsid w:val="00A40B9A"/>
    <w:rsid w:val="00A45396"/>
    <w:rsid w:val="00A46B62"/>
    <w:rsid w:val="00A5231B"/>
    <w:rsid w:val="00A54613"/>
    <w:rsid w:val="00A568A4"/>
    <w:rsid w:val="00A56D57"/>
    <w:rsid w:val="00A604D1"/>
    <w:rsid w:val="00A67893"/>
    <w:rsid w:val="00A701B3"/>
    <w:rsid w:val="00A7271C"/>
    <w:rsid w:val="00A7365F"/>
    <w:rsid w:val="00A743A8"/>
    <w:rsid w:val="00A7661A"/>
    <w:rsid w:val="00A80F1E"/>
    <w:rsid w:val="00A8137D"/>
    <w:rsid w:val="00A868BC"/>
    <w:rsid w:val="00A86B9D"/>
    <w:rsid w:val="00A873E0"/>
    <w:rsid w:val="00A911B6"/>
    <w:rsid w:val="00A92ED1"/>
    <w:rsid w:val="00A948B7"/>
    <w:rsid w:val="00A96DAA"/>
    <w:rsid w:val="00A9783D"/>
    <w:rsid w:val="00AA049A"/>
    <w:rsid w:val="00AA1737"/>
    <w:rsid w:val="00AA3775"/>
    <w:rsid w:val="00AA40CD"/>
    <w:rsid w:val="00AB002B"/>
    <w:rsid w:val="00AB2C74"/>
    <w:rsid w:val="00AB3804"/>
    <w:rsid w:val="00AB54CF"/>
    <w:rsid w:val="00AB58C9"/>
    <w:rsid w:val="00AB6077"/>
    <w:rsid w:val="00AC1BAA"/>
    <w:rsid w:val="00AC24B1"/>
    <w:rsid w:val="00AC2C09"/>
    <w:rsid w:val="00AC3A4E"/>
    <w:rsid w:val="00AC58D6"/>
    <w:rsid w:val="00AC6527"/>
    <w:rsid w:val="00AC662B"/>
    <w:rsid w:val="00AD0CDD"/>
    <w:rsid w:val="00AD43CA"/>
    <w:rsid w:val="00AD6589"/>
    <w:rsid w:val="00AD6747"/>
    <w:rsid w:val="00AD6D54"/>
    <w:rsid w:val="00AE08CC"/>
    <w:rsid w:val="00AE14E6"/>
    <w:rsid w:val="00AF0085"/>
    <w:rsid w:val="00AF55C2"/>
    <w:rsid w:val="00B04804"/>
    <w:rsid w:val="00B04994"/>
    <w:rsid w:val="00B050E7"/>
    <w:rsid w:val="00B1090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3B0"/>
    <w:rsid w:val="00B5264B"/>
    <w:rsid w:val="00B54050"/>
    <w:rsid w:val="00B544A5"/>
    <w:rsid w:val="00B54D43"/>
    <w:rsid w:val="00B55AB6"/>
    <w:rsid w:val="00B57620"/>
    <w:rsid w:val="00B63B8F"/>
    <w:rsid w:val="00B66A85"/>
    <w:rsid w:val="00B67969"/>
    <w:rsid w:val="00B71C1B"/>
    <w:rsid w:val="00B7535A"/>
    <w:rsid w:val="00B777F5"/>
    <w:rsid w:val="00B81CB6"/>
    <w:rsid w:val="00B82F64"/>
    <w:rsid w:val="00B831F3"/>
    <w:rsid w:val="00B83547"/>
    <w:rsid w:val="00B84CB7"/>
    <w:rsid w:val="00B85114"/>
    <w:rsid w:val="00B863CD"/>
    <w:rsid w:val="00B87DFD"/>
    <w:rsid w:val="00B935DB"/>
    <w:rsid w:val="00B9395A"/>
    <w:rsid w:val="00B93EB0"/>
    <w:rsid w:val="00B94ADF"/>
    <w:rsid w:val="00BA023A"/>
    <w:rsid w:val="00BA43E7"/>
    <w:rsid w:val="00BA4881"/>
    <w:rsid w:val="00BA5C06"/>
    <w:rsid w:val="00BA766C"/>
    <w:rsid w:val="00BB5451"/>
    <w:rsid w:val="00BB7805"/>
    <w:rsid w:val="00BC4511"/>
    <w:rsid w:val="00BC4B26"/>
    <w:rsid w:val="00BD1BEC"/>
    <w:rsid w:val="00BD7021"/>
    <w:rsid w:val="00BD7052"/>
    <w:rsid w:val="00BE1EE6"/>
    <w:rsid w:val="00BE30FA"/>
    <w:rsid w:val="00BE3A82"/>
    <w:rsid w:val="00BE4517"/>
    <w:rsid w:val="00BE456D"/>
    <w:rsid w:val="00BF070A"/>
    <w:rsid w:val="00BF2482"/>
    <w:rsid w:val="00BF273F"/>
    <w:rsid w:val="00BF3750"/>
    <w:rsid w:val="00BF6309"/>
    <w:rsid w:val="00BF7F14"/>
    <w:rsid w:val="00C00BA5"/>
    <w:rsid w:val="00C00F5F"/>
    <w:rsid w:val="00C054E9"/>
    <w:rsid w:val="00C05FBE"/>
    <w:rsid w:val="00C05FE5"/>
    <w:rsid w:val="00C11812"/>
    <w:rsid w:val="00C11E3B"/>
    <w:rsid w:val="00C12DC3"/>
    <w:rsid w:val="00C1449D"/>
    <w:rsid w:val="00C15F9A"/>
    <w:rsid w:val="00C166AA"/>
    <w:rsid w:val="00C16B68"/>
    <w:rsid w:val="00C16E09"/>
    <w:rsid w:val="00C2398F"/>
    <w:rsid w:val="00C23A1D"/>
    <w:rsid w:val="00C23B20"/>
    <w:rsid w:val="00C23E28"/>
    <w:rsid w:val="00C266C3"/>
    <w:rsid w:val="00C27633"/>
    <w:rsid w:val="00C3084E"/>
    <w:rsid w:val="00C323AB"/>
    <w:rsid w:val="00C35EE2"/>
    <w:rsid w:val="00C361A8"/>
    <w:rsid w:val="00C477A7"/>
    <w:rsid w:val="00C51414"/>
    <w:rsid w:val="00C563B9"/>
    <w:rsid w:val="00C5640A"/>
    <w:rsid w:val="00C56724"/>
    <w:rsid w:val="00C623E6"/>
    <w:rsid w:val="00C65C37"/>
    <w:rsid w:val="00C675EA"/>
    <w:rsid w:val="00C737D9"/>
    <w:rsid w:val="00C75A37"/>
    <w:rsid w:val="00C812E2"/>
    <w:rsid w:val="00C81B65"/>
    <w:rsid w:val="00C83023"/>
    <w:rsid w:val="00C86044"/>
    <w:rsid w:val="00C86721"/>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09D2"/>
    <w:rsid w:val="00CD3402"/>
    <w:rsid w:val="00CD60B3"/>
    <w:rsid w:val="00CE0EA5"/>
    <w:rsid w:val="00CE2BBE"/>
    <w:rsid w:val="00CE5407"/>
    <w:rsid w:val="00CE5F90"/>
    <w:rsid w:val="00CE6947"/>
    <w:rsid w:val="00CF493D"/>
    <w:rsid w:val="00D0349A"/>
    <w:rsid w:val="00D04F7F"/>
    <w:rsid w:val="00D06531"/>
    <w:rsid w:val="00D074CE"/>
    <w:rsid w:val="00D10463"/>
    <w:rsid w:val="00D1254C"/>
    <w:rsid w:val="00D13069"/>
    <w:rsid w:val="00D13A1C"/>
    <w:rsid w:val="00D1492F"/>
    <w:rsid w:val="00D163D9"/>
    <w:rsid w:val="00D16632"/>
    <w:rsid w:val="00D17BBF"/>
    <w:rsid w:val="00D26E3A"/>
    <w:rsid w:val="00D2710C"/>
    <w:rsid w:val="00D2744A"/>
    <w:rsid w:val="00D33641"/>
    <w:rsid w:val="00D33D62"/>
    <w:rsid w:val="00D37CEF"/>
    <w:rsid w:val="00D41BE9"/>
    <w:rsid w:val="00D42221"/>
    <w:rsid w:val="00D452AF"/>
    <w:rsid w:val="00D47411"/>
    <w:rsid w:val="00D47649"/>
    <w:rsid w:val="00D541B1"/>
    <w:rsid w:val="00D5621A"/>
    <w:rsid w:val="00D64499"/>
    <w:rsid w:val="00D656DE"/>
    <w:rsid w:val="00D7592D"/>
    <w:rsid w:val="00D84777"/>
    <w:rsid w:val="00D847F2"/>
    <w:rsid w:val="00D868E4"/>
    <w:rsid w:val="00D871EE"/>
    <w:rsid w:val="00D939C3"/>
    <w:rsid w:val="00D9532E"/>
    <w:rsid w:val="00DA189B"/>
    <w:rsid w:val="00DA5817"/>
    <w:rsid w:val="00DA6897"/>
    <w:rsid w:val="00DA6D14"/>
    <w:rsid w:val="00DB049B"/>
    <w:rsid w:val="00DB28C5"/>
    <w:rsid w:val="00DB2DA0"/>
    <w:rsid w:val="00DB4A49"/>
    <w:rsid w:val="00DC2A3B"/>
    <w:rsid w:val="00DC3A6E"/>
    <w:rsid w:val="00DD0156"/>
    <w:rsid w:val="00DD0523"/>
    <w:rsid w:val="00DD1A07"/>
    <w:rsid w:val="00DD468B"/>
    <w:rsid w:val="00DD6684"/>
    <w:rsid w:val="00DD75B3"/>
    <w:rsid w:val="00DE11A4"/>
    <w:rsid w:val="00DE4CCA"/>
    <w:rsid w:val="00DE4D34"/>
    <w:rsid w:val="00DE6A3D"/>
    <w:rsid w:val="00DE6FA3"/>
    <w:rsid w:val="00DF0C34"/>
    <w:rsid w:val="00DF208C"/>
    <w:rsid w:val="00DF26DC"/>
    <w:rsid w:val="00DF36E8"/>
    <w:rsid w:val="00DF614A"/>
    <w:rsid w:val="00DF6BA9"/>
    <w:rsid w:val="00DF737C"/>
    <w:rsid w:val="00E032BD"/>
    <w:rsid w:val="00E06157"/>
    <w:rsid w:val="00E0792A"/>
    <w:rsid w:val="00E11B31"/>
    <w:rsid w:val="00E209C0"/>
    <w:rsid w:val="00E24E61"/>
    <w:rsid w:val="00E254EC"/>
    <w:rsid w:val="00E2646B"/>
    <w:rsid w:val="00E270B5"/>
    <w:rsid w:val="00E33462"/>
    <w:rsid w:val="00E34D19"/>
    <w:rsid w:val="00E35054"/>
    <w:rsid w:val="00E36069"/>
    <w:rsid w:val="00E367EE"/>
    <w:rsid w:val="00E4380B"/>
    <w:rsid w:val="00E46070"/>
    <w:rsid w:val="00E46A8D"/>
    <w:rsid w:val="00E4753D"/>
    <w:rsid w:val="00E56368"/>
    <w:rsid w:val="00E63027"/>
    <w:rsid w:val="00E63FCD"/>
    <w:rsid w:val="00E6413B"/>
    <w:rsid w:val="00E656C8"/>
    <w:rsid w:val="00E70142"/>
    <w:rsid w:val="00E70AD1"/>
    <w:rsid w:val="00E71863"/>
    <w:rsid w:val="00E75371"/>
    <w:rsid w:val="00E82696"/>
    <w:rsid w:val="00E82E79"/>
    <w:rsid w:val="00E85A9B"/>
    <w:rsid w:val="00E92478"/>
    <w:rsid w:val="00E93B49"/>
    <w:rsid w:val="00E945AD"/>
    <w:rsid w:val="00EA0A07"/>
    <w:rsid w:val="00EA0FD0"/>
    <w:rsid w:val="00EA3BB0"/>
    <w:rsid w:val="00EA7E43"/>
    <w:rsid w:val="00EB0776"/>
    <w:rsid w:val="00EB112C"/>
    <w:rsid w:val="00EB2A5A"/>
    <w:rsid w:val="00EB6795"/>
    <w:rsid w:val="00EC07DF"/>
    <w:rsid w:val="00EC13A7"/>
    <w:rsid w:val="00EC32E9"/>
    <w:rsid w:val="00EC5AA0"/>
    <w:rsid w:val="00EC5BFD"/>
    <w:rsid w:val="00EC75D1"/>
    <w:rsid w:val="00ED0103"/>
    <w:rsid w:val="00ED3BDA"/>
    <w:rsid w:val="00EE0C50"/>
    <w:rsid w:val="00EE1AB9"/>
    <w:rsid w:val="00EE25C4"/>
    <w:rsid w:val="00EE5235"/>
    <w:rsid w:val="00EE5F22"/>
    <w:rsid w:val="00EF3352"/>
    <w:rsid w:val="00EF4E24"/>
    <w:rsid w:val="00EF76D2"/>
    <w:rsid w:val="00EF7AED"/>
    <w:rsid w:val="00F025C4"/>
    <w:rsid w:val="00F07208"/>
    <w:rsid w:val="00F111D1"/>
    <w:rsid w:val="00F13732"/>
    <w:rsid w:val="00F14098"/>
    <w:rsid w:val="00F14F17"/>
    <w:rsid w:val="00F16135"/>
    <w:rsid w:val="00F16F02"/>
    <w:rsid w:val="00F23296"/>
    <w:rsid w:val="00F278FF"/>
    <w:rsid w:val="00F307B9"/>
    <w:rsid w:val="00F33402"/>
    <w:rsid w:val="00F33D80"/>
    <w:rsid w:val="00F36FB6"/>
    <w:rsid w:val="00F4342E"/>
    <w:rsid w:val="00F45B30"/>
    <w:rsid w:val="00F45DC3"/>
    <w:rsid w:val="00F47C61"/>
    <w:rsid w:val="00F50B4E"/>
    <w:rsid w:val="00F5247A"/>
    <w:rsid w:val="00F52ED1"/>
    <w:rsid w:val="00F553CE"/>
    <w:rsid w:val="00F55FB1"/>
    <w:rsid w:val="00F60159"/>
    <w:rsid w:val="00F62440"/>
    <w:rsid w:val="00F67033"/>
    <w:rsid w:val="00F707AD"/>
    <w:rsid w:val="00F72047"/>
    <w:rsid w:val="00F72646"/>
    <w:rsid w:val="00F74868"/>
    <w:rsid w:val="00F76313"/>
    <w:rsid w:val="00F77FD0"/>
    <w:rsid w:val="00F8177C"/>
    <w:rsid w:val="00F81F17"/>
    <w:rsid w:val="00F8233F"/>
    <w:rsid w:val="00F83ACA"/>
    <w:rsid w:val="00F85874"/>
    <w:rsid w:val="00F87DFB"/>
    <w:rsid w:val="00F91B83"/>
    <w:rsid w:val="00F92332"/>
    <w:rsid w:val="00F93349"/>
    <w:rsid w:val="00F95F4D"/>
    <w:rsid w:val="00F975E7"/>
    <w:rsid w:val="00FA396A"/>
    <w:rsid w:val="00FA43E3"/>
    <w:rsid w:val="00FA551F"/>
    <w:rsid w:val="00FA6008"/>
    <w:rsid w:val="00FA6E10"/>
    <w:rsid w:val="00FB0006"/>
    <w:rsid w:val="00FB1090"/>
    <w:rsid w:val="00FB7B27"/>
    <w:rsid w:val="00FC1880"/>
    <w:rsid w:val="00FC3CFB"/>
    <w:rsid w:val="00FC45E7"/>
    <w:rsid w:val="00FC58BC"/>
    <w:rsid w:val="00FD112D"/>
    <w:rsid w:val="00FD66DD"/>
    <w:rsid w:val="00FE0933"/>
    <w:rsid w:val="00FE0CC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16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uiPriority w:val="9"/>
    <w:qFormat/>
    <w:rsid w:val="008C56A4"/>
    <w:pPr>
      <w:keepNext/>
      <w:numPr>
        <w:ilvl w:val="1"/>
        <w:numId w:val="1"/>
      </w:numPr>
      <w:jc w:val="center"/>
      <w:outlineLvl w:val="1"/>
    </w:pPr>
    <w:rPr>
      <w:b/>
      <w:szCs w:val="20"/>
      <w:u w:val="single"/>
    </w:rPr>
  </w:style>
  <w:style w:type="paragraph" w:styleId="3">
    <w:name w:val="heading 3"/>
    <w:basedOn w:val="a"/>
    <w:next w:val="a"/>
    <w:uiPriority w:val="9"/>
    <w:qFormat/>
    <w:rsid w:val="008C56A4"/>
    <w:pPr>
      <w:keepNext/>
      <w:numPr>
        <w:ilvl w:val="2"/>
        <w:numId w:val="1"/>
      </w:numPr>
      <w:jc w:val="right"/>
      <w:outlineLvl w:val="2"/>
    </w:pPr>
    <w:rPr>
      <w:b/>
      <w:szCs w:val="20"/>
      <w:u w:val="single"/>
    </w:rPr>
  </w:style>
  <w:style w:type="paragraph" w:styleId="4">
    <w:name w:val="heading 4"/>
    <w:basedOn w:val="a"/>
    <w:next w:val="a"/>
    <w:uiPriority w:val="9"/>
    <w:qFormat/>
    <w:rsid w:val="008C56A4"/>
    <w:pPr>
      <w:keepNext/>
      <w:numPr>
        <w:ilvl w:val="3"/>
        <w:numId w:val="1"/>
      </w:numPr>
      <w:outlineLvl w:val="3"/>
    </w:pPr>
    <w:rPr>
      <w:b/>
      <w:bCs/>
    </w:rPr>
  </w:style>
  <w:style w:type="paragraph" w:styleId="5">
    <w:name w:val="heading 5"/>
    <w:basedOn w:val="a"/>
    <w:next w:val="a"/>
    <w:link w:val="5Char"/>
    <w:uiPriority w:val="9"/>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uiPriority w:val="9"/>
    <w:qFormat/>
    <w:rsid w:val="008C56A4"/>
    <w:pPr>
      <w:keepNext/>
      <w:numPr>
        <w:ilvl w:val="6"/>
        <w:numId w:val="1"/>
      </w:numPr>
      <w:ind w:left="1440" w:firstLine="720"/>
      <w:jc w:val="center"/>
      <w:outlineLvl w:val="6"/>
    </w:pPr>
    <w:rPr>
      <w:b/>
      <w:bCs/>
      <w:sz w:val="20"/>
      <w:szCs w:val="20"/>
    </w:rPr>
  </w:style>
  <w:style w:type="paragraph" w:styleId="8">
    <w:name w:val="heading 8"/>
    <w:basedOn w:val="a"/>
    <w:next w:val="a"/>
    <w:uiPriority w:val="9"/>
    <w:qFormat/>
    <w:rsid w:val="008C56A4"/>
    <w:pPr>
      <w:keepNext/>
      <w:numPr>
        <w:ilvl w:val="7"/>
        <w:numId w:val="1"/>
      </w:numPr>
      <w:ind w:firstLine="540"/>
      <w:jc w:val="center"/>
      <w:outlineLvl w:val="7"/>
    </w:pPr>
    <w:rPr>
      <w:b/>
      <w:bCs/>
    </w:rPr>
  </w:style>
  <w:style w:type="paragraph" w:styleId="9">
    <w:name w:val="heading 9"/>
    <w:basedOn w:val="a"/>
    <w:next w:val="a"/>
    <w:uiPriority w:val="9"/>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uiPriority w:val="9"/>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AD6D5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21273783">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72562212">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439568952">
      <w:bodyDiv w:val="1"/>
      <w:marLeft w:val="0"/>
      <w:marRight w:val="0"/>
      <w:marTop w:val="0"/>
      <w:marBottom w:val="0"/>
      <w:divBdr>
        <w:top w:val="none" w:sz="0" w:space="0" w:color="auto"/>
        <w:left w:val="none" w:sz="0" w:space="0" w:color="auto"/>
        <w:bottom w:val="none" w:sz="0" w:space="0" w:color="auto"/>
        <w:right w:val="none" w:sz="0" w:space="0" w:color="auto"/>
      </w:divBdr>
    </w:div>
    <w:div w:id="144049223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89715611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CAC2-14B6-480F-841F-4954A2CD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5707</Words>
  <Characters>30820</Characters>
  <Application>Microsoft Office Word</Application>
  <DocSecurity>0</DocSecurity>
  <Lines>256</Lines>
  <Paragraphs>72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36455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2024-12-09T11:27:00Z</cp:lastPrinted>
  <dcterms:created xsi:type="dcterms:W3CDTF">2026-02-16T09:42:00Z</dcterms:created>
  <dcterms:modified xsi:type="dcterms:W3CDTF">2026-02-20T08:56:00Z</dcterms:modified>
</cp:coreProperties>
</file>