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4241" w:rsidRPr="0080082F" w:rsidRDefault="00DA047C" w:rsidP="00CD4241">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CD4241" w:rsidRPr="0080082F">
        <w:rPr>
          <w:rFonts w:ascii="Arial" w:eastAsia="Arial" w:hAnsi="Arial" w:cs="Arial"/>
          <w:b/>
          <w:bCs/>
          <w:sz w:val="22"/>
          <w:szCs w:val="22"/>
        </w:rPr>
        <w:t>ΑΝΑΡΤΗΤΕΑ ΣΤΗ ΔΙΑΥΓΕΙΑ</w:t>
      </w:r>
    </w:p>
    <w:p w:rsidR="00CD4241" w:rsidRPr="0080082F" w:rsidRDefault="00CD4241" w:rsidP="00CD4241">
      <w:pPr>
        <w:autoSpaceDE w:val="0"/>
        <w:rPr>
          <w:rFonts w:ascii="Arial" w:hAnsi="Arial" w:cs="Arial"/>
          <w:sz w:val="22"/>
          <w:szCs w:val="22"/>
        </w:rPr>
      </w:pPr>
      <w:r w:rsidRPr="0080082F">
        <w:rPr>
          <w:rFonts w:ascii="Arial" w:eastAsia="Arial" w:hAnsi="Arial" w:cs="Arial"/>
          <w:b/>
          <w:bCs/>
          <w:sz w:val="22"/>
          <w:szCs w:val="22"/>
        </w:rPr>
        <w:t xml:space="preserve">                                                                                            Λιβαδειά  </w:t>
      </w:r>
      <w:r w:rsidRPr="004A16F3">
        <w:rPr>
          <w:rFonts w:ascii="Arial" w:eastAsia="Arial" w:hAnsi="Arial" w:cs="Arial"/>
          <w:b/>
          <w:bCs/>
          <w:sz w:val="22"/>
          <w:szCs w:val="22"/>
        </w:rPr>
        <w:t>2</w:t>
      </w:r>
      <w:r w:rsidR="0089590F">
        <w:rPr>
          <w:rFonts w:ascii="Arial" w:eastAsia="Arial" w:hAnsi="Arial" w:cs="Arial"/>
          <w:b/>
          <w:bCs/>
          <w:sz w:val="22"/>
          <w:szCs w:val="22"/>
        </w:rPr>
        <w:t>4</w:t>
      </w:r>
      <w:r w:rsidRPr="0080082F">
        <w:rPr>
          <w:rFonts w:ascii="Arial" w:eastAsia="Arial" w:hAnsi="Arial" w:cs="Arial"/>
          <w:b/>
          <w:bCs/>
          <w:sz w:val="22"/>
          <w:szCs w:val="22"/>
        </w:rPr>
        <w:t>/12/2025</w:t>
      </w:r>
    </w:p>
    <w:p w:rsidR="00DA047C" w:rsidRPr="0080082F" w:rsidRDefault="00CD4241" w:rsidP="00785CA9">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Αριθ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3E1AA0">
        <w:rPr>
          <w:rFonts w:ascii="Arial" w:eastAsia="Calibri" w:hAnsi="Arial" w:cs="Arial"/>
          <w:b/>
          <w:sz w:val="22"/>
          <w:szCs w:val="22"/>
        </w:rPr>
        <w:t>26204</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766CFD" w:rsidRPr="0080082F">
        <w:rPr>
          <w:rFonts w:ascii="Arial" w:hAnsi="Arial" w:cs="Arial"/>
          <w:sz w:val="22"/>
          <w:szCs w:val="22"/>
        </w:rPr>
        <w:t>4</w:t>
      </w:r>
      <w:r w:rsidR="002E59E2">
        <w:rPr>
          <w:rFonts w:ascii="Arial" w:hAnsi="Arial" w:cs="Arial"/>
          <w:sz w:val="22"/>
          <w:szCs w:val="22"/>
        </w:rPr>
        <w:t>5</w:t>
      </w:r>
      <w:r w:rsidRPr="0080082F">
        <w:rPr>
          <w:rFonts w:ascii="Arial" w:hAnsi="Arial" w:cs="Arial"/>
          <w:sz w:val="22"/>
          <w:szCs w:val="22"/>
          <w:vertAlign w:val="superscript"/>
        </w:rPr>
        <w:t>ης</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7409DF" w:rsidRDefault="00785CA9" w:rsidP="00785CA9">
      <w:pPr>
        <w:rPr>
          <w:rFonts w:ascii="Arial" w:eastAsia="SimSun" w:hAnsi="Arial" w:cs="Arial"/>
          <w:sz w:val="22"/>
          <w:szCs w:val="22"/>
          <w:highlight w:val="white"/>
        </w:rPr>
      </w:pPr>
      <w:r>
        <w:rPr>
          <w:rFonts w:ascii="Arial" w:hAnsi="Arial" w:cs="Arial"/>
          <w:b/>
          <w:sz w:val="22"/>
          <w:szCs w:val="22"/>
        </w:rPr>
        <w:t xml:space="preserve">                                                   </w:t>
      </w:r>
      <w:r w:rsidR="00DA047C" w:rsidRPr="0080082F">
        <w:rPr>
          <w:rFonts w:ascii="Arial" w:hAnsi="Arial" w:cs="Arial"/>
          <w:b/>
          <w:sz w:val="22"/>
          <w:szCs w:val="22"/>
        </w:rPr>
        <w:t>Αριθμός απόφασης</w:t>
      </w:r>
      <w:r w:rsidR="00DA047C" w:rsidRPr="0080082F">
        <w:rPr>
          <w:rFonts w:ascii="Arial" w:eastAsia="SimSun" w:hAnsi="Arial" w:cs="Arial"/>
          <w:sz w:val="22"/>
          <w:szCs w:val="22"/>
          <w:highlight w:val="white"/>
        </w:rPr>
        <w:t xml:space="preserve">  </w:t>
      </w:r>
      <w:r w:rsidR="00575826" w:rsidRPr="0080082F">
        <w:rPr>
          <w:rFonts w:ascii="Arial" w:eastAsia="SimSun" w:hAnsi="Arial" w:cs="Arial"/>
          <w:b/>
          <w:sz w:val="22"/>
          <w:szCs w:val="22"/>
          <w:highlight w:val="white"/>
        </w:rPr>
        <w:t>4</w:t>
      </w:r>
      <w:r w:rsidR="00162337">
        <w:rPr>
          <w:rFonts w:ascii="Arial" w:eastAsia="SimSun" w:hAnsi="Arial" w:cs="Arial"/>
          <w:b/>
          <w:sz w:val="22"/>
          <w:szCs w:val="22"/>
          <w:highlight w:val="white"/>
        </w:rPr>
        <w:t>8</w:t>
      </w:r>
      <w:r w:rsidR="00EF30ED">
        <w:rPr>
          <w:rFonts w:ascii="Arial" w:eastAsia="SimSun" w:hAnsi="Arial" w:cs="Arial"/>
          <w:b/>
          <w:sz w:val="22"/>
          <w:szCs w:val="22"/>
          <w:highlight w:val="white"/>
        </w:rPr>
        <w:t>4</w:t>
      </w:r>
    </w:p>
    <w:p w:rsidR="00EF30ED" w:rsidRPr="00EF30ED" w:rsidRDefault="00EF30ED" w:rsidP="00EF30ED">
      <w:pPr>
        <w:spacing w:after="240"/>
        <w:ind w:left="360"/>
        <w:jc w:val="both"/>
        <w:rPr>
          <w:rFonts w:ascii="Arial" w:eastAsia="Arial" w:hAnsi="Arial" w:cs="Arial"/>
          <w:b/>
          <w:sz w:val="22"/>
          <w:szCs w:val="22"/>
        </w:rPr>
      </w:pPr>
      <w:r w:rsidRPr="00EF30ED">
        <w:rPr>
          <w:rFonts w:ascii="Arial" w:hAnsi="Arial" w:cs="Arial"/>
          <w:b/>
          <w:bCs/>
          <w:color w:val="000000"/>
          <w:sz w:val="22"/>
          <w:szCs w:val="22"/>
        </w:rPr>
        <w:t xml:space="preserve">Έγκριση τεχνικών προδιαγραφών της υπ' </w:t>
      </w:r>
      <w:proofErr w:type="spellStart"/>
      <w:r w:rsidRPr="00EF30ED">
        <w:rPr>
          <w:rFonts w:ascii="Arial" w:hAnsi="Arial" w:cs="Arial"/>
          <w:b/>
          <w:bCs/>
          <w:color w:val="000000"/>
          <w:sz w:val="22"/>
          <w:szCs w:val="22"/>
        </w:rPr>
        <w:t>αριθμ</w:t>
      </w:r>
      <w:proofErr w:type="spellEnd"/>
      <w:r w:rsidRPr="00EF30ED">
        <w:rPr>
          <w:rFonts w:ascii="Arial" w:hAnsi="Arial" w:cs="Arial"/>
          <w:b/>
          <w:bCs/>
          <w:color w:val="000000"/>
          <w:sz w:val="22"/>
          <w:szCs w:val="22"/>
        </w:rPr>
        <w:t xml:space="preserve">. 52/2025 μελέτης  που συνέταξε  το Τμήμα  Περιβάλλοντος και Πρασίνου της Διεύθυνσης Περιβάλλοντος του Δήμου </w:t>
      </w:r>
      <w:proofErr w:type="spellStart"/>
      <w:r w:rsidRPr="00EF30ED">
        <w:rPr>
          <w:rFonts w:ascii="Arial" w:hAnsi="Arial" w:cs="Arial"/>
          <w:b/>
          <w:bCs/>
          <w:color w:val="000000"/>
          <w:sz w:val="22"/>
          <w:szCs w:val="22"/>
        </w:rPr>
        <w:t>Λεβαδεών</w:t>
      </w:r>
      <w:proofErr w:type="spellEnd"/>
      <w:r w:rsidRPr="00EF30ED">
        <w:rPr>
          <w:rFonts w:ascii="Arial" w:hAnsi="Arial" w:cs="Arial"/>
          <w:b/>
          <w:bCs/>
          <w:color w:val="000000"/>
          <w:sz w:val="22"/>
          <w:szCs w:val="22"/>
        </w:rPr>
        <w:t xml:space="preserve"> συνολικού προϋπολογισμού 201.606,22€ συμπεριλαμβανομένου ΦΠΑ 24% με τίτλο : «ΔΗΜΙΟΥΡΓΙΑ ΠΡΟΣΒΑΣΙΜΩΝ ΠΑΡΑΛΙΩΝ ΣΤΟ ΔΗΜΟ ΛΕΒΑΔΕΩΝ».</w:t>
      </w:r>
    </w:p>
    <w:p w:rsidR="00FA4C26" w:rsidRPr="00FA4C26" w:rsidRDefault="00FA4C26" w:rsidP="00785CA9">
      <w:pPr>
        <w:pStyle w:val="af2"/>
        <w:tabs>
          <w:tab w:val="clear" w:pos="8460"/>
          <w:tab w:val="left" w:pos="6237"/>
        </w:tabs>
        <w:ind w:left="360" w:firstLine="0"/>
        <w:rPr>
          <w:rFonts w:ascii="Arial" w:hAnsi="Arial" w:cs="Arial"/>
          <w:b/>
          <w:sz w:val="22"/>
          <w:szCs w:val="22"/>
          <w:lang w:eastAsia="el-GR"/>
        </w:rPr>
      </w:pPr>
    </w:p>
    <w:p w:rsidR="00220E00" w:rsidRDefault="00220E00" w:rsidP="00220E00">
      <w:pPr>
        <w:pStyle w:val="wP4"/>
        <w:shd w:val="clear" w:color="auto" w:fill="FFFFFF"/>
        <w:jc w:val="both"/>
        <w:rPr>
          <w:rFonts w:ascii="Arial" w:hAnsi="Arial" w:cs="Arial"/>
          <w:sz w:val="22"/>
          <w:szCs w:val="22"/>
        </w:rPr>
      </w:pPr>
      <w:r>
        <w:rPr>
          <w:rFonts w:ascii="Arial" w:hAnsi="Arial" w:cs="Arial"/>
          <w:sz w:val="22"/>
          <w:szCs w:val="22"/>
        </w:rPr>
        <w:t>Στη Λιβαδειά σήμερα   22</w:t>
      </w:r>
      <w:r>
        <w:rPr>
          <w:rFonts w:ascii="Arial" w:hAnsi="Arial" w:cs="Arial"/>
          <w:sz w:val="22"/>
          <w:szCs w:val="22"/>
          <w:vertAlign w:val="superscript"/>
        </w:rPr>
        <w:t>η</w:t>
      </w:r>
      <w:r>
        <w:rPr>
          <w:rFonts w:ascii="Arial" w:hAnsi="Arial" w:cs="Arial"/>
          <w:sz w:val="22"/>
          <w:szCs w:val="22"/>
        </w:rPr>
        <w:t xml:space="preserve">   Δεκεμβρίου   2025  ημέρα  Δευτέρα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25858/18-12-2025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παρόντα  4  (τέσσερα)  , ήτοι:</w:t>
      </w:r>
    </w:p>
    <w:p w:rsidR="00220E00" w:rsidRDefault="00220E00" w:rsidP="00220E00">
      <w:pPr>
        <w:pStyle w:val="35"/>
        <w:ind w:left="284"/>
        <w:jc w:val="both"/>
        <w:rPr>
          <w:rFonts w:ascii="Arial" w:hAnsi="Arial" w:cs="Arial"/>
          <w:sz w:val="22"/>
          <w:szCs w:val="22"/>
        </w:rPr>
      </w:pPr>
    </w:p>
    <w:p w:rsidR="00220E00" w:rsidRDefault="00220E00" w:rsidP="00220E0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20E00" w:rsidRDefault="00220E00" w:rsidP="00220E00">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Τουμαράς</w:t>
      </w:r>
      <w:proofErr w:type="spellEnd"/>
      <w:r>
        <w:rPr>
          <w:rFonts w:ascii="Arial" w:hAnsi="Arial" w:cs="Arial"/>
          <w:sz w:val="22"/>
          <w:szCs w:val="22"/>
        </w:rPr>
        <w:t xml:space="preserve"> Βασίλειος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(προσήλθε στο 3</w:t>
      </w:r>
      <w:r>
        <w:rPr>
          <w:rFonts w:ascii="Arial" w:hAnsi="Arial" w:cs="Arial"/>
          <w:sz w:val="22"/>
          <w:szCs w:val="22"/>
          <w:vertAlign w:val="superscript"/>
        </w:rPr>
        <w:t>ο</w:t>
      </w:r>
      <w:r>
        <w:rPr>
          <w:rFonts w:ascii="Arial" w:hAnsi="Arial" w:cs="Arial"/>
          <w:sz w:val="22"/>
          <w:szCs w:val="22"/>
        </w:rPr>
        <w:t xml:space="preserve"> Θ.Η.Δ.)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C4753A" w:rsidRDefault="00E10218" w:rsidP="00C4753A">
      <w:pPr>
        <w:pStyle w:val="ad"/>
        <w:spacing w:line="288" w:lineRule="auto"/>
        <w:ind w:left="-142" w:firstLine="142"/>
        <w:rPr>
          <w:rFonts w:ascii="Arial" w:eastAsia="Arial" w:hAnsi="Arial" w:cs="Arial"/>
          <w:sz w:val="22"/>
          <w:szCs w:val="22"/>
        </w:rPr>
      </w:pPr>
      <w:r w:rsidRPr="00CD4241">
        <w:rPr>
          <w:rFonts w:ascii="Arial" w:eastAsia="Arial" w:hAnsi="Arial" w:cs="Arial"/>
          <w:sz w:val="22"/>
          <w:szCs w:val="22"/>
        </w:rPr>
        <w:t xml:space="preserve">    </w:t>
      </w:r>
      <w:r w:rsidR="003E107E" w:rsidRPr="00CD4241">
        <w:rPr>
          <w:rFonts w:ascii="Arial" w:eastAsia="Arial" w:hAnsi="Arial" w:cs="Arial"/>
          <w:sz w:val="22"/>
          <w:szCs w:val="22"/>
        </w:rPr>
        <w:t xml:space="preserve">    </w:t>
      </w:r>
      <w:r w:rsidR="00C4753A" w:rsidRPr="0080082F">
        <w:rPr>
          <w:rFonts w:ascii="Arial" w:eastAsia="Arial" w:hAnsi="Arial" w:cs="Arial"/>
          <w:sz w:val="22"/>
          <w:szCs w:val="22"/>
        </w:rPr>
        <w:t xml:space="preserve">Απόντος του Προέδρου  της Δημοτικής  Επιτροπής , ο Αντιπρόεδρος αυτής  εισηγούμενος το  </w:t>
      </w:r>
      <w:r w:rsidR="002B7160">
        <w:rPr>
          <w:rFonts w:ascii="Arial" w:eastAsia="Arial" w:hAnsi="Arial" w:cs="Arial"/>
          <w:sz w:val="22"/>
          <w:szCs w:val="22"/>
        </w:rPr>
        <w:t>6</w:t>
      </w:r>
      <w:r w:rsidR="00C4753A" w:rsidRPr="0080082F">
        <w:rPr>
          <w:rFonts w:ascii="Arial" w:eastAsia="Arial" w:hAnsi="Arial" w:cs="Arial"/>
          <w:sz w:val="22"/>
          <w:szCs w:val="22"/>
          <w:vertAlign w:val="superscript"/>
        </w:rPr>
        <w:t>ο</w:t>
      </w:r>
      <w:r w:rsidR="00C4753A" w:rsidRPr="0080082F">
        <w:rPr>
          <w:rFonts w:ascii="Arial" w:eastAsia="Arial" w:hAnsi="Arial" w:cs="Arial"/>
          <w:sz w:val="22"/>
          <w:szCs w:val="22"/>
        </w:rPr>
        <w:t xml:space="preserve"> θέμα της ημερήσιας διάταξης  έθεσε υπόψη των μελών τ</w:t>
      </w:r>
      <w:r w:rsidR="00EF30ED">
        <w:rPr>
          <w:rFonts w:ascii="Arial" w:eastAsia="Arial" w:hAnsi="Arial" w:cs="Arial"/>
          <w:sz w:val="22"/>
          <w:szCs w:val="22"/>
        </w:rPr>
        <w:t xml:space="preserve">ην </w:t>
      </w:r>
      <w:r w:rsidR="00E322B4">
        <w:rPr>
          <w:rFonts w:ascii="Arial" w:eastAsia="Arial" w:hAnsi="Arial" w:cs="Arial"/>
          <w:sz w:val="22"/>
          <w:szCs w:val="22"/>
        </w:rPr>
        <w:t xml:space="preserve"> </w:t>
      </w:r>
      <w:r w:rsidR="00C4753A">
        <w:rPr>
          <w:rFonts w:ascii="Arial" w:eastAsia="Arial" w:hAnsi="Arial" w:cs="Arial"/>
          <w:sz w:val="22"/>
          <w:szCs w:val="22"/>
        </w:rPr>
        <w:t xml:space="preserve"> με </w:t>
      </w:r>
      <w:proofErr w:type="spellStart"/>
      <w:r w:rsidR="00C4753A" w:rsidRPr="0080082F">
        <w:rPr>
          <w:rFonts w:ascii="Arial" w:eastAsia="Arial" w:hAnsi="Arial" w:cs="Arial"/>
          <w:sz w:val="22"/>
          <w:szCs w:val="22"/>
        </w:rPr>
        <w:t>αριθμ</w:t>
      </w:r>
      <w:proofErr w:type="spellEnd"/>
      <w:r w:rsidR="00C4753A" w:rsidRPr="0080082F">
        <w:rPr>
          <w:rFonts w:ascii="Arial" w:eastAsia="Arial" w:hAnsi="Arial" w:cs="Arial"/>
          <w:sz w:val="22"/>
          <w:szCs w:val="22"/>
        </w:rPr>
        <w:t>.</w:t>
      </w:r>
      <w:r w:rsidR="00C4753A">
        <w:rPr>
          <w:rFonts w:ascii="Arial" w:eastAsia="Arial" w:hAnsi="Arial" w:cs="Arial"/>
          <w:sz w:val="22"/>
          <w:szCs w:val="22"/>
        </w:rPr>
        <w:t xml:space="preserve"> </w:t>
      </w:r>
      <w:proofErr w:type="spellStart"/>
      <w:r w:rsidR="00C4753A">
        <w:rPr>
          <w:rFonts w:ascii="Arial" w:eastAsia="Arial" w:hAnsi="Arial" w:cs="Arial"/>
          <w:sz w:val="22"/>
          <w:szCs w:val="22"/>
        </w:rPr>
        <w:t>πρωτ</w:t>
      </w:r>
      <w:proofErr w:type="spellEnd"/>
      <w:r w:rsidR="00C4753A">
        <w:rPr>
          <w:rFonts w:ascii="Arial" w:eastAsia="Arial" w:hAnsi="Arial" w:cs="Arial"/>
          <w:sz w:val="22"/>
          <w:szCs w:val="22"/>
        </w:rPr>
        <w:t xml:space="preserve">. </w:t>
      </w:r>
      <w:r w:rsidR="00C4753A" w:rsidRPr="0080082F">
        <w:rPr>
          <w:rFonts w:ascii="Arial" w:eastAsia="Arial" w:hAnsi="Arial" w:cs="Arial"/>
          <w:sz w:val="22"/>
          <w:szCs w:val="22"/>
        </w:rPr>
        <w:t xml:space="preserve"> 2</w:t>
      </w:r>
      <w:r w:rsidR="00C4753A">
        <w:rPr>
          <w:rFonts w:ascii="Arial" w:eastAsia="Arial" w:hAnsi="Arial" w:cs="Arial"/>
          <w:sz w:val="22"/>
          <w:szCs w:val="22"/>
        </w:rPr>
        <w:t>5</w:t>
      </w:r>
      <w:r w:rsidR="00E322B4">
        <w:rPr>
          <w:rFonts w:ascii="Arial" w:eastAsia="Arial" w:hAnsi="Arial" w:cs="Arial"/>
          <w:sz w:val="22"/>
          <w:szCs w:val="22"/>
        </w:rPr>
        <w:t>61</w:t>
      </w:r>
      <w:r w:rsidR="00EF30ED">
        <w:rPr>
          <w:rFonts w:ascii="Arial" w:eastAsia="Arial" w:hAnsi="Arial" w:cs="Arial"/>
          <w:sz w:val="22"/>
          <w:szCs w:val="22"/>
        </w:rPr>
        <w:t>8</w:t>
      </w:r>
      <w:r w:rsidR="00C4753A" w:rsidRPr="0080082F">
        <w:rPr>
          <w:rFonts w:ascii="Arial" w:eastAsia="Arial" w:hAnsi="Arial" w:cs="Arial"/>
          <w:sz w:val="22"/>
          <w:szCs w:val="22"/>
        </w:rPr>
        <w:t>/</w:t>
      </w:r>
      <w:r w:rsidR="00C4753A" w:rsidRPr="00BD4028">
        <w:rPr>
          <w:rFonts w:ascii="Arial" w:eastAsia="Arial" w:hAnsi="Arial" w:cs="Arial"/>
          <w:sz w:val="22"/>
          <w:szCs w:val="22"/>
        </w:rPr>
        <w:t>1</w:t>
      </w:r>
      <w:r w:rsidR="00E322B4">
        <w:rPr>
          <w:rFonts w:ascii="Arial" w:eastAsia="Arial" w:hAnsi="Arial" w:cs="Arial"/>
          <w:sz w:val="22"/>
          <w:szCs w:val="22"/>
        </w:rPr>
        <w:t>5</w:t>
      </w:r>
      <w:r w:rsidR="00C4753A" w:rsidRPr="0080082F">
        <w:rPr>
          <w:rFonts w:ascii="Arial" w:eastAsia="Arial" w:hAnsi="Arial" w:cs="Arial"/>
          <w:sz w:val="22"/>
          <w:szCs w:val="22"/>
        </w:rPr>
        <w:t xml:space="preserve">-12-2025 </w:t>
      </w:r>
      <w:r w:rsidR="00C4753A" w:rsidRPr="0080082F">
        <w:rPr>
          <w:rFonts w:ascii="Arial" w:hAnsi="Arial" w:cs="Arial"/>
          <w:sz w:val="22"/>
          <w:szCs w:val="22"/>
        </w:rPr>
        <w:t>έγγραφ</w:t>
      </w:r>
      <w:r w:rsidR="00EF30ED">
        <w:rPr>
          <w:rFonts w:ascii="Arial" w:hAnsi="Arial" w:cs="Arial"/>
          <w:sz w:val="22"/>
          <w:szCs w:val="22"/>
        </w:rPr>
        <w:t>η εισήγηση της Δ/</w:t>
      </w:r>
      <w:proofErr w:type="spellStart"/>
      <w:r w:rsidR="00EF30ED">
        <w:rPr>
          <w:rFonts w:ascii="Arial" w:hAnsi="Arial" w:cs="Arial"/>
          <w:sz w:val="22"/>
          <w:szCs w:val="22"/>
        </w:rPr>
        <w:t>νσης</w:t>
      </w:r>
      <w:proofErr w:type="spellEnd"/>
      <w:r w:rsidR="00EF30ED">
        <w:rPr>
          <w:rFonts w:ascii="Arial" w:hAnsi="Arial" w:cs="Arial"/>
          <w:sz w:val="22"/>
          <w:szCs w:val="22"/>
        </w:rPr>
        <w:t xml:space="preserve"> Περιβάλλοντος &amp; Πρασίνου</w:t>
      </w:r>
      <w:r w:rsidR="00E322B4" w:rsidRPr="009F3D37">
        <w:rPr>
          <w:rFonts w:ascii="Arial" w:hAnsi="Arial" w:cs="Arial"/>
          <w:sz w:val="22"/>
          <w:szCs w:val="22"/>
        </w:rPr>
        <w:t xml:space="preserve"> </w:t>
      </w:r>
      <w:r w:rsidR="00C4753A">
        <w:rPr>
          <w:rFonts w:ascii="Arial" w:eastAsia="Arial" w:hAnsi="Arial" w:cs="Arial"/>
          <w:sz w:val="22"/>
          <w:szCs w:val="22"/>
        </w:rPr>
        <w:t xml:space="preserve">του Δήμου  </w:t>
      </w:r>
      <w:proofErr w:type="spellStart"/>
      <w:r w:rsidR="00C4753A">
        <w:rPr>
          <w:rFonts w:ascii="Arial" w:eastAsia="Arial" w:hAnsi="Arial" w:cs="Arial"/>
          <w:sz w:val="22"/>
          <w:szCs w:val="22"/>
        </w:rPr>
        <w:t>Λεβαδέων</w:t>
      </w:r>
      <w:proofErr w:type="spellEnd"/>
      <w:r w:rsidR="00C4753A" w:rsidRPr="0080082F">
        <w:rPr>
          <w:rFonts w:ascii="Arial" w:eastAsia="Arial" w:hAnsi="Arial" w:cs="Arial"/>
          <w:sz w:val="22"/>
          <w:szCs w:val="22"/>
        </w:rPr>
        <w:t xml:space="preserve"> στ</w:t>
      </w:r>
      <w:r w:rsidR="00EF30ED">
        <w:rPr>
          <w:rFonts w:ascii="Arial" w:eastAsia="Arial" w:hAnsi="Arial" w:cs="Arial"/>
          <w:sz w:val="22"/>
          <w:szCs w:val="22"/>
        </w:rPr>
        <w:t>ην</w:t>
      </w:r>
      <w:r w:rsidR="00C4753A">
        <w:rPr>
          <w:rFonts w:ascii="Arial" w:eastAsia="Arial" w:hAnsi="Arial" w:cs="Arial"/>
          <w:sz w:val="22"/>
          <w:szCs w:val="22"/>
        </w:rPr>
        <w:t xml:space="preserve">  </w:t>
      </w:r>
      <w:r w:rsidR="00C4753A" w:rsidRPr="0080082F">
        <w:rPr>
          <w:rFonts w:ascii="Arial" w:eastAsia="Arial" w:hAnsi="Arial" w:cs="Arial"/>
          <w:sz w:val="22"/>
          <w:szCs w:val="22"/>
        </w:rPr>
        <w:t xml:space="preserve"> οποί</w:t>
      </w:r>
      <w:r w:rsidR="00EF30ED">
        <w:rPr>
          <w:rFonts w:ascii="Arial" w:eastAsia="Arial" w:hAnsi="Arial" w:cs="Arial"/>
          <w:sz w:val="22"/>
          <w:szCs w:val="22"/>
        </w:rPr>
        <w:t xml:space="preserve">α </w:t>
      </w:r>
      <w:r w:rsidR="00C4753A" w:rsidRPr="0080082F">
        <w:rPr>
          <w:rFonts w:ascii="Arial" w:eastAsia="Arial" w:hAnsi="Arial" w:cs="Arial"/>
          <w:sz w:val="22"/>
          <w:szCs w:val="22"/>
        </w:rPr>
        <w:t xml:space="preserve"> αναφέρονται:</w:t>
      </w:r>
      <w:r w:rsidR="00C4753A">
        <w:rPr>
          <w:rFonts w:ascii="Arial" w:eastAsia="Arial" w:hAnsi="Arial" w:cs="Arial"/>
          <w:sz w:val="22"/>
          <w:szCs w:val="22"/>
        </w:rPr>
        <w:t xml:space="preserve">  </w:t>
      </w:r>
    </w:p>
    <w:p w:rsidR="00EF30ED" w:rsidRDefault="00EF30ED" w:rsidP="00C4753A">
      <w:pPr>
        <w:pStyle w:val="ad"/>
        <w:spacing w:line="288" w:lineRule="auto"/>
        <w:ind w:left="-142" w:firstLine="142"/>
        <w:rPr>
          <w:rFonts w:ascii="Arial" w:eastAsia="Arial" w:hAnsi="Arial" w:cs="Arial"/>
          <w:sz w:val="22"/>
          <w:szCs w:val="22"/>
        </w:rPr>
      </w:pPr>
    </w:p>
    <w:p w:rsidR="00EF30ED" w:rsidRPr="00EF30ED" w:rsidRDefault="00EF30ED" w:rsidP="00EF30ED">
      <w:pPr>
        <w:spacing w:before="240" w:after="240" w:line="360" w:lineRule="auto"/>
        <w:contextualSpacing/>
        <w:jc w:val="both"/>
        <w:rPr>
          <w:rFonts w:ascii="Arial" w:hAnsi="Arial" w:cs="Arial"/>
          <w:bCs/>
          <w:i/>
          <w:color w:val="000000"/>
          <w:sz w:val="22"/>
          <w:szCs w:val="22"/>
        </w:rPr>
      </w:pPr>
      <w:r w:rsidRPr="00EF30ED">
        <w:rPr>
          <w:rFonts w:ascii="Arial" w:hAnsi="Arial" w:cs="Arial"/>
          <w:bCs/>
          <w:i/>
          <w:color w:val="000000"/>
          <w:sz w:val="22"/>
          <w:szCs w:val="22"/>
        </w:rPr>
        <w:t xml:space="preserve">Το Υπουργείο Τουρισμού εξέδωσε δημόσια πρόσκληση για την σύμβαση Σ1 «Βελτίωση και Τροποποίηση της Προσβασιμότητας στις Ελληνικές Παραλίες», στο υποέργο SUB6: «ΒΕΛΤΙΩΣΗ ΚΑΙ ΤΡΟΠΟΠΟΙΗΣΗ ΤΗΣ ΠΡΟΣΒΑΣΙΜΟΤΗΤΑΣ ΣΤΙΣ ΕΛΛΗΝΙΚΕΣ ΠΑΡΑΛΙΕΣ» (Κωδικός ΟΠΣ ΤΑ 5157146) της Δράσης 16931 «Τουριστική Ανάπτυξη» του Ταμείου Ανάκαμψης και Ανθεκτικότητας, το οποίο συγχρηματοδοτείται από την Ευρωπαϊκή Ένωση - </w:t>
      </w:r>
      <w:proofErr w:type="spellStart"/>
      <w:r w:rsidRPr="00EF30ED">
        <w:rPr>
          <w:rFonts w:ascii="Arial" w:hAnsi="Arial" w:cs="Arial"/>
          <w:bCs/>
          <w:i/>
          <w:color w:val="000000"/>
          <w:sz w:val="22"/>
          <w:szCs w:val="22"/>
        </w:rPr>
        <w:t>NextGeneration</w:t>
      </w:r>
      <w:proofErr w:type="spellEnd"/>
      <w:r w:rsidRPr="00EF30ED">
        <w:rPr>
          <w:rFonts w:ascii="Arial" w:hAnsi="Arial" w:cs="Arial"/>
          <w:bCs/>
          <w:i/>
          <w:color w:val="000000"/>
          <w:sz w:val="22"/>
          <w:szCs w:val="22"/>
        </w:rPr>
        <w:t xml:space="preserve"> EU.</w:t>
      </w:r>
    </w:p>
    <w:p w:rsidR="00EF30ED" w:rsidRPr="00EF30ED" w:rsidRDefault="00EF30ED" w:rsidP="00EF30ED">
      <w:pPr>
        <w:spacing w:after="180" w:line="360" w:lineRule="atLeast"/>
        <w:jc w:val="both"/>
        <w:rPr>
          <w:rFonts w:ascii="Arial" w:eastAsia="Arial" w:hAnsi="Arial" w:cs="Arial"/>
          <w:i/>
          <w:color w:val="0A0A0A"/>
          <w:sz w:val="22"/>
          <w:szCs w:val="22"/>
          <w:shd w:val="clear" w:color="auto" w:fill="FFFFFF"/>
        </w:rPr>
      </w:pPr>
      <w:r w:rsidRPr="00EF30ED">
        <w:rPr>
          <w:rFonts w:ascii="Arial" w:hAnsi="Arial" w:cs="Arial"/>
          <w:bCs/>
          <w:i/>
          <w:color w:val="000000"/>
          <w:sz w:val="22"/>
          <w:szCs w:val="22"/>
        </w:rPr>
        <w:t>Αντικείμενο της πρόσκλησης είναι η ε</w:t>
      </w:r>
      <w:r w:rsidRPr="00EF30ED">
        <w:rPr>
          <w:rStyle w:val="a5"/>
          <w:rFonts w:ascii="Arial" w:eastAsia="Arial" w:hAnsi="Arial" w:cs="Arial"/>
          <w:bCs w:val="0"/>
          <w:i/>
          <w:color w:val="0A0A0A"/>
          <w:sz w:val="22"/>
          <w:szCs w:val="22"/>
          <w:shd w:val="clear" w:color="auto" w:fill="FFFFFF"/>
        </w:rPr>
        <w:t>ξασφάλιση ασφαλούς και εύκολης πρόσβασης</w:t>
      </w:r>
      <w:r w:rsidRPr="00EF30ED">
        <w:rPr>
          <w:rFonts w:ascii="Arial" w:eastAsia="Arial" w:hAnsi="Arial" w:cs="Arial"/>
          <w:bCs/>
          <w:i/>
          <w:color w:val="0A0A0A"/>
          <w:sz w:val="22"/>
          <w:szCs w:val="22"/>
          <w:shd w:val="clear" w:color="auto" w:fill="FFFFFF"/>
        </w:rPr>
        <w:t> στις</w:t>
      </w:r>
      <w:r w:rsidRPr="00EF30ED">
        <w:rPr>
          <w:rFonts w:ascii="Arial" w:eastAsia="Arial" w:hAnsi="Arial" w:cs="Arial"/>
          <w:i/>
          <w:color w:val="0A0A0A"/>
          <w:sz w:val="22"/>
          <w:szCs w:val="22"/>
          <w:shd w:val="clear" w:color="auto" w:fill="FFFFFF"/>
        </w:rPr>
        <w:t xml:space="preserve"> παραλίες και τις συναφείς εγκαταστάσεις για όλους τους επισκέπτες, ανεξαρτήτως κινητικότητας με τη δημιουργία ελαφρών, μη μόνιμων υποδομών, όπως φορητές ράμπες (π.χ., </w:t>
      </w:r>
      <w:proofErr w:type="spellStart"/>
      <w:r w:rsidRPr="00EF30ED">
        <w:rPr>
          <w:rFonts w:ascii="Arial" w:eastAsia="Arial" w:hAnsi="Arial" w:cs="Arial"/>
          <w:i/>
          <w:color w:val="0A0A0A"/>
          <w:sz w:val="22"/>
          <w:szCs w:val="22"/>
          <w:shd w:val="clear" w:color="auto" w:fill="FFFFFF"/>
        </w:rPr>
        <w:t>Sea</w:t>
      </w:r>
      <w:proofErr w:type="spellEnd"/>
      <w:r w:rsidRPr="00EF30ED">
        <w:rPr>
          <w:rFonts w:ascii="Arial" w:eastAsia="Arial" w:hAnsi="Arial" w:cs="Arial"/>
          <w:i/>
          <w:color w:val="0A0A0A"/>
          <w:sz w:val="22"/>
          <w:szCs w:val="22"/>
          <w:shd w:val="clear" w:color="auto" w:fill="FFFFFF"/>
        </w:rPr>
        <w:t xml:space="preserve"> Access / </w:t>
      </w:r>
      <w:proofErr w:type="spellStart"/>
      <w:r w:rsidRPr="00EF30ED">
        <w:rPr>
          <w:rFonts w:ascii="Arial" w:eastAsia="Arial" w:hAnsi="Arial" w:cs="Arial"/>
          <w:i/>
          <w:color w:val="0A0A0A"/>
          <w:sz w:val="22"/>
          <w:szCs w:val="22"/>
          <w:shd w:val="clear" w:color="auto" w:fill="FFFFFF"/>
        </w:rPr>
        <w:t>Seatrac</w:t>
      </w:r>
      <w:proofErr w:type="spellEnd"/>
      <w:r w:rsidRPr="00EF30ED">
        <w:rPr>
          <w:rFonts w:ascii="Arial" w:eastAsia="Arial" w:hAnsi="Arial" w:cs="Arial"/>
          <w:i/>
          <w:color w:val="0A0A0A"/>
          <w:sz w:val="22"/>
          <w:szCs w:val="22"/>
          <w:shd w:val="clear" w:color="auto" w:fill="FFFFFF"/>
        </w:rPr>
        <w:t>), ειδικοί διάδρομοι, και βοηθητικές εγκαταστάσεις (αποδυτήρια, τουαλέτες, ντους).</w:t>
      </w:r>
    </w:p>
    <w:p w:rsidR="00EF30ED" w:rsidRDefault="00EF30ED" w:rsidP="00EF30ED">
      <w:pPr>
        <w:spacing w:after="180" w:line="360" w:lineRule="atLeast"/>
        <w:jc w:val="both"/>
        <w:rPr>
          <w:rFonts w:ascii="Arial" w:eastAsia="Arial" w:hAnsi="Arial" w:cs="Arial"/>
          <w:i/>
          <w:color w:val="0A0A0A"/>
          <w:sz w:val="22"/>
          <w:szCs w:val="22"/>
          <w:shd w:val="clear" w:color="auto" w:fill="FFFFFF"/>
        </w:rPr>
      </w:pPr>
    </w:p>
    <w:p w:rsidR="00EF30ED" w:rsidRDefault="00EF30ED" w:rsidP="00EF30ED">
      <w:pPr>
        <w:spacing w:before="120" w:after="120" w:line="276" w:lineRule="auto"/>
        <w:jc w:val="both"/>
        <w:rPr>
          <w:rFonts w:ascii="Arial" w:hAnsi="Arial" w:cs="Arial"/>
          <w:i/>
          <w:kern w:val="2"/>
          <w:sz w:val="22"/>
          <w:szCs w:val="22"/>
        </w:rPr>
      </w:pPr>
    </w:p>
    <w:p w:rsidR="00EF30ED" w:rsidRPr="00EF30ED" w:rsidRDefault="00EF30ED" w:rsidP="00EF30ED">
      <w:pPr>
        <w:spacing w:before="120" w:after="120" w:line="276" w:lineRule="auto"/>
        <w:jc w:val="both"/>
        <w:rPr>
          <w:rFonts w:ascii="Arial" w:hAnsi="Arial" w:cs="Arial"/>
          <w:bCs/>
          <w:i/>
          <w:color w:val="000000"/>
          <w:sz w:val="22"/>
          <w:szCs w:val="22"/>
        </w:rPr>
      </w:pPr>
      <w:r w:rsidRPr="00EF30ED">
        <w:rPr>
          <w:rFonts w:ascii="Arial" w:hAnsi="Arial" w:cs="Arial"/>
          <w:i/>
          <w:kern w:val="2"/>
          <w:sz w:val="22"/>
          <w:szCs w:val="22"/>
        </w:rPr>
        <w:lastRenderedPageBreak/>
        <w:t>Έχοντας υπόψη:</w:t>
      </w:r>
    </w:p>
    <w:p w:rsidR="00EF30ED" w:rsidRPr="00EF30ED" w:rsidRDefault="00EF30ED" w:rsidP="00EF30ED">
      <w:pPr>
        <w:pStyle w:val="af9"/>
        <w:widowControl w:val="0"/>
        <w:numPr>
          <w:ilvl w:val="0"/>
          <w:numId w:val="37"/>
        </w:numPr>
        <w:suppressAutoHyphens w:val="0"/>
        <w:autoSpaceDE w:val="0"/>
        <w:autoSpaceDN w:val="0"/>
        <w:adjustRightInd w:val="0"/>
        <w:spacing w:before="240" w:after="480" w:line="324" w:lineRule="auto"/>
        <w:jc w:val="both"/>
        <w:rPr>
          <w:rFonts w:ascii="Arial" w:hAnsi="Arial" w:cs="Arial"/>
          <w:i/>
          <w:kern w:val="2"/>
          <w:sz w:val="22"/>
          <w:szCs w:val="22"/>
        </w:rPr>
      </w:pPr>
      <w:r w:rsidRPr="00EF30ED">
        <w:rPr>
          <w:rFonts w:ascii="Arial" w:hAnsi="Arial" w:cs="Arial"/>
          <w:i/>
          <w:kern w:val="2"/>
          <w:sz w:val="22"/>
          <w:szCs w:val="22"/>
        </w:rPr>
        <w:t>Του ν. 4772/2021 (Α΄ 17)  για τη «Διαδικασία ένταξης και χρηματοδότησης από το Πρόγραμμα Δημοσίων Επενδύσεων έργων και προγραμμάτων χρηματοδοτούμενων από το Ταμείο Ανάκαμψης και Ανθεκτικότητας της Ευρωπαϊκής Ένωσης» και ειδικότερα το άρθρο 42 αυτού.</w:t>
      </w:r>
    </w:p>
    <w:p w:rsidR="00EF30ED" w:rsidRPr="00EF30ED" w:rsidRDefault="00EF30ED" w:rsidP="00EF30ED">
      <w:pPr>
        <w:pStyle w:val="af9"/>
        <w:widowControl w:val="0"/>
        <w:numPr>
          <w:ilvl w:val="0"/>
          <w:numId w:val="37"/>
        </w:numPr>
        <w:suppressAutoHyphens w:val="0"/>
        <w:autoSpaceDE w:val="0"/>
        <w:autoSpaceDN w:val="0"/>
        <w:adjustRightInd w:val="0"/>
        <w:spacing w:before="240" w:after="480" w:line="324" w:lineRule="auto"/>
        <w:jc w:val="both"/>
        <w:rPr>
          <w:rFonts w:ascii="Arial" w:hAnsi="Arial" w:cs="Arial"/>
          <w:i/>
          <w:kern w:val="2"/>
          <w:sz w:val="22"/>
          <w:szCs w:val="22"/>
        </w:rPr>
      </w:pPr>
      <w:r w:rsidRPr="00EF30ED">
        <w:rPr>
          <w:rFonts w:ascii="Arial" w:hAnsi="Arial" w:cs="Arial"/>
          <w:i/>
          <w:kern w:val="2"/>
          <w:sz w:val="22"/>
          <w:szCs w:val="22"/>
        </w:rPr>
        <w:t xml:space="preserve">Του ν. 4822/2021 (Α΄ 135) για την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w:t>
      </w:r>
    </w:p>
    <w:p w:rsidR="00EF30ED" w:rsidRPr="00EF30ED" w:rsidRDefault="00EF30ED" w:rsidP="00EF30ED">
      <w:pPr>
        <w:pStyle w:val="af9"/>
        <w:widowControl w:val="0"/>
        <w:numPr>
          <w:ilvl w:val="0"/>
          <w:numId w:val="37"/>
        </w:numPr>
        <w:suppressAutoHyphens w:val="0"/>
        <w:autoSpaceDE w:val="0"/>
        <w:autoSpaceDN w:val="0"/>
        <w:adjustRightInd w:val="0"/>
        <w:spacing w:before="240" w:after="480" w:line="324" w:lineRule="auto"/>
        <w:jc w:val="both"/>
        <w:rPr>
          <w:rFonts w:ascii="Arial" w:hAnsi="Arial" w:cs="Arial"/>
          <w:i/>
          <w:kern w:val="2"/>
          <w:sz w:val="22"/>
          <w:szCs w:val="22"/>
        </w:rPr>
      </w:pPr>
      <w:r w:rsidRPr="00EF30ED">
        <w:rPr>
          <w:rFonts w:ascii="Arial" w:hAnsi="Arial" w:cs="Arial"/>
          <w:i/>
          <w:kern w:val="2"/>
          <w:sz w:val="22"/>
          <w:szCs w:val="22"/>
        </w:rPr>
        <w:t>Της υπ’ αρ. 2021/0159/17.06.2021 Πρότασης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 (στο εξής το «Σ.Α.Α.»).</w:t>
      </w:r>
    </w:p>
    <w:p w:rsidR="00EF30ED" w:rsidRPr="00EF30ED" w:rsidRDefault="00EF30ED" w:rsidP="00EF30ED">
      <w:pPr>
        <w:pStyle w:val="af9"/>
        <w:keepNext/>
        <w:keepLines/>
        <w:widowControl w:val="0"/>
        <w:numPr>
          <w:ilvl w:val="0"/>
          <w:numId w:val="37"/>
        </w:numPr>
        <w:suppressAutoHyphens w:val="0"/>
        <w:autoSpaceDE w:val="0"/>
        <w:autoSpaceDN w:val="0"/>
        <w:adjustRightInd w:val="0"/>
        <w:spacing w:before="240" w:after="480" w:line="324" w:lineRule="auto"/>
        <w:ind w:left="714" w:hanging="357"/>
        <w:jc w:val="both"/>
        <w:rPr>
          <w:rFonts w:ascii="Arial" w:hAnsi="Arial" w:cs="Arial"/>
          <w:i/>
          <w:kern w:val="2"/>
          <w:sz w:val="22"/>
          <w:szCs w:val="22"/>
        </w:rPr>
      </w:pPr>
      <w:r w:rsidRPr="00EF30ED">
        <w:rPr>
          <w:rFonts w:ascii="Arial" w:hAnsi="Arial" w:cs="Arial"/>
          <w:i/>
          <w:kern w:val="2"/>
          <w:sz w:val="22"/>
          <w:szCs w:val="22"/>
        </w:rPr>
        <w:t>Την υπ' αριθ. 19637/25.10.2023 (ΑΔΑ: 90ZE465XΩΗ-ΝΩΗ) Πρόσκληση εκδήλωσης ενδιαφέροντος της Υπουργού Τουρισμού για την υποβολή αιτήσεων ενίσχυσης – Οδηγός εφαρμογής για το πρόγραμμα κρατικής ενίσχυσης «Βελτίωση και τροποποίηση της προσβασιμότητας στις ελληνικές παραλίες», Υποέργο 6: «</w:t>
      </w:r>
      <w:proofErr w:type="spellStart"/>
      <w:r w:rsidRPr="00EF30ED">
        <w:rPr>
          <w:rFonts w:ascii="Arial" w:hAnsi="Arial" w:cs="Arial"/>
          <w:i/>
          <w:kern w:val="2"/>
          <w:sz w:val="22"/>
          <w:szCs w:val="22"/>
        </w:rPr>
        <w:t>Προσβάσιμες</w:t>
      </w:r>
      <w:proofErr w:type="spellEnd"/>
      <w:r w:rsidRPr="00EF30ED">
        <w:rPr>
          <w:rFonts w:ascii="Arial" w:hAnsi="Arial" w:cs="Arial"/>
          <w:i/>
          <w:kern w:val="2"/>
          <w:sz w:val="22"/>
          <w:szCs w:val="22"/>
        </w:rPr>
        <w:t xml:space="preserve"> Παραλίες», Δράση 16931: «Τουριστική Ανάπτυξη» (ΑΔΑ: 68ΨΔ465ΧΘΟ-ΘΕΛ).</w:t>
      </w:r>
    </w:p>
    <w:p w:rsidR="00EF30ED" w:rsidRPr="00EF30ED" w:rsidRDefault="00EF30ED" w:rsidP="00EF30ED">
      <w:pPr>
        <w:pStyle w:val="af9"/>
        <w:widowControl w:val="0"/>
        <w:numPr>
          <w:ilvl w:val="0"/>
          <w:numId w:val="37"/>
        </w:numPr>
        <w:suppressAutoHyphens w:val="0"/>
        <w:autoSpaceDE w:val="0"/>
        <w:autoSpaceDN w:val="0"/>
        <w:adjustRightInd w:val="0"/>
        <w:spacing w:before="240" w:after="480" w:line="324" w:lineRule="auto"/>
        <w:jc w:val="both"/>
        <w:rPr>
          <w:rFonts w:ascii="Arial" w:hAnsi="Arial" w:cs="Arial"/>
          <w:i/>
          <w:kern w:val="2"/>
          <w:sz w:val="22"/>
          <w:szCs w:val="22"/>
        </w:rPr>
      </w:pPr>
      <w:r w:rsidRPr="00EF30ED">
        <w:rPr>
          <w:rFonts w:ascii="Arial" w:hAnsi="Arial" w:cs="Arial"/>
          <w:i/>
          <w:kern w:val="2"/>
          <w:sz w:val="22"/>
          <w:szCs w:val="22"/>
        </w:rPr>
        <w:t>Την υπ’ αριθ. 1364/24.01.2024 (ΑΔΑ: 6ΣΔΕ465ΧΘΟ-2ΔΕ) Απόφαση της Υπουργού Τουρισμού με θέμα: «1η Τροποποίηση Προκήρυξης του Προγράμματος κρατικής ενίσχυσης «Βελτίωση και τροποποίηση της προσβασιμότητας στις ελληνικές παραλίες», Υποέργο 6: «</w:t>
      </w:r>
      <w:proofErr w:type="spellStart"/>
      <w:r w:rsidRPr="00EF30ED">
        <w:rPr>
          <w:rFonts w:ascii="Arial" w:hAnsi="Arial" w:cs="Arial"/>
          <w:i/>
          <w:kern w:val="2"/>
          <w:sz w:val="22"/>
          <w:szCs w:val="22"/>
        </w:rPr>
        <w:t>Προσβάσιμες</w:t>
      </w:r>
      <w:proofErr w:type="spellEnd"/>
      <w:r w:rsidRPr="00EF30ED">
        <w:rPr>
          <w:rFonts w:ascii="Arial" w:hAnsi="Arial" w:cs="Arial"/>
          <w:i/>
          <w:kern w:val="2"/>
          <w:sz w:val="22"/>
          <w:szCs w:val="22"/>
        </w:rPr>
        <w:t xml:space="preserve"> Παραλίες», Δράση 16931: «Τουριστική Ανάπτυξη» του Ταμείου Ανάκαμψης και Ανθεκτικότητας».</w:t>
      </w:r>
    </w:p>
    <w:p w:rsidR="00EF30ED" w:rsidRPr="00EF30ED" w:rsidRDefault="00EF30ED" w:rsidP="00EF30ED">
      <w:pPr>
        <w:pStyle w:val="af9"/>
        <w:widowControl w:val="0"/>
        <w:numPr>
          <w:ilvl w:val="0"/>
          <w:numId w:val="37"/>
        </w:numPr>
        <w:suppressAutoHyphens w:val="0"/>
        <w:autoSpaceDE w:val="0"/>
        <w:autoSpaceDN w:val="0"/>
        <w:adjustRightInd w:val="0"/>
        <w:spacing w:before="240" w:after="480" w:line="324" w:lineRule="auto"/>
        <w:jc w:val="both"/>
        <w:rPr>
          <w:rFonts w:ascii="Arial" w:hAnsi="Arial" w:cs="Arial"/>
          <w:i/>
          <w:kern w:val="2"/>
          <w:sz w:val="22"/>
          <w:szCs w:val="22"/>
        </w:rPr>
      </w:pPr>
      <w:r w:rsidRPr="00EF30ED">
        <w:rPr>
          <w:rFonts w:ascii="Arial" w:hAnsi="Arial" w:cs="Arial"/>
          <w:i/>
          <w:kern w:val="2"/>
          <w:sz w:val="22"/>
          <w:szCs w:val="22"/>
        </w:rPr>
        <w:t xml:space="preserve">Την </w:t>
      </w:r>
      <w:proofErr w:type="spellStart"/>
      <w:r w:rsidRPr="00EF30ED">
        <w:rPr>
          <w:rFonts w:ascii="Arial" w:hAnsi="Arial" w:cs="Arial"/>
          <w:i/>
          <w:kern w:val="2"/>
          <w:sz w:val="22"/>
          <w:szCs w:val="22"/>
        </w:rPr>
        <w:t>υπ’αριθ</w:t>
      </w:r>
      <w:proofErr w:type="spellEnd"/>
      <w:r w:rsidRPr="00EF30ED">
        <w:rPr>
          <w:rFonts w:ascii="Arial" w:hAnsi="Arial" w:cs="Arial"/>
          <w:i/>
          <w:kern w:val="2"/>
          <w:sz w:val="22"/>
          <w:szCs w:val="22"/>
        </w:rPr>
        <w:t xml:space="preserve">. 10360/31.05.2024 (ΑΔΑ: ΡΤΓΘ465ΧΘΟ-27Ξ) Απόφασης της Υπουργού Τουρισμού με θέμα «2η Τροποποίηση Προκήρυξης του Προγράμματος κρατικής ενίσχυσης «Βελτίωση και τροποποίηση της προσβασιμότητας στις ελληνικές παραλίες», Υποέργο 6 </w:t>
      </w:r>
      <w:proofErr w:type="spellStart"/>
      <w:r w:rsidRPr="00EF30ED">
        <w:rPr>
          <w:rFonts w:ascii="Arial" w:hAnsi="Arial" w:cs="Arial"/>
          <w:i/>
          <w:kern w:val="2"/>
          <w:sz w:val="22"/>
          <w:szCs w:val="22"/>
        </w:rPr>
        <w:t>Προσβάσιμες</w:t>
      </w:r>
      <w:proofErr w:type="spellEnd"/>
      <w:r w:rsidRPr="00EF30ED">
        <w:rPr>
          <w:rFonts w:ascii="Arial" w:hAnsi="Arial" w:cs="Arial"/>
          <w:i/>
          <w:kern w:val="2"/>
          <w:sz w:val="22"/>
          <w:szCs w:val="22"/>
        </w:rPr>
        <w:t xml:space="preserve"> Παραλίες», Δράση 16931 «Τουριστική Ανάπτυξη» του Ταμείου Ανάκαμψης και Ανθεκτικότητας».</w:t>
      </w:r>
    </w:p>
    <w:p w:rsidR="00EF30ED" w:rsidRPr="00EF30ED" w:rsidRDefault="00EF30ED" w:rsidP="00EF30ED">
      <w:pPr>
        <w:pStyle w:val="af9"/>
        <w:widowControl w:val="0"/>
        <w:numPr>
          <w:ilvl w:val="0"/>
          <w:numId w:val="37"/>
        </w:numPr>
        <w:suppressAutoHyphens w:val="0"/>
        <w:autoSpaceDE w:val="0"/>
        <w:autoSpaceDN w:val="0"/>
        <w:adjustRightInd w:val="0"/>
        <w:spacing w:before="240" w:after="480" w:line="324" w:lineRule="auto"/>
        <w:jc w:val="both"/>
        <w:rPr>
          <w:rFonts w:ascii="Arial" w:hAnsi="Arial" w:cs="Arial"/>
          <w:i/>
          <w:kern w:val="2"/>
          <w:sz w:val="22"/>
          <w:szCs w:val="22"/>
        </w:rPr>
      </w:pPr>
      <w:r w:rsidRPr="00EF30ED">
        <w:rPr>
          <w:rFonts w:ascii="Arial" w:hAnsi="Arial" w:cs="Arial"/>
          <w:i/>
          <w:kern w:val="2"/>
          <w:sz w:val="22"/>
          <w:szCs w:val="22"/>
        </w:rPr>
        <w:t>Της υπ’ αρ. 5962/03.04.2024 (ΑΔΑ: Ρ2ΔΩ465ΧΘΟ-Ζ5Χ) απόφασης της Υπουργού Τουρισμού με τίτλο «Σύσταση και Συγκρότηση τριμελούς Επιτροπής Αξιολόγησης Ενστάσεων (</w:t>
      </w:r>
      <w:proofErr w:type="spellStart"/>
      <w:r w:rsidRPr="00EF30ED">
        <w:rPr>
          <w:rFonts w:ascii="Arial" w:hAnsi="Arial" w:cs="Arial"/>
          <w:i/>
          <w:kern w:val="2"/>
          <w:sz w:val="22"/>
          <w:szCs w:val="22"/>
        </w:rPr>
        <w:t>ενδικοφανών</w:t>
      </w:r>
      <w:proofErr w:type="spellEnd"/>
      <w:r w:rsidRPr="00EF30ED">
        <w:rPr>
          <w:rFonts w:ascii="Arial" w:hAnsi="Arial" w:cs="Arial"/>
          <w:i/>
          <w:kern w:val="2"/>
          <w:sz w:val="22"/>
          <w:szCs w:val="22"/>
        </w:rPr>
        <w:t xml:space="preserve"> προσφυγών κατά την έννοια του άρθρου 25 του ν. 2690/1999) στο πλαίσιο των δημοσίων προσκλήσεων κρατικών ενισχύσεων για την υλοποίηση των υποέργων της   TASK FORCE TAA». 31. Του Εθνικού Σχεδίου Ανάκαμψης και Ανθεκτικότητας Ελλάδα 2.0 και ειδικότερα της Δράσης με κωδικό 16931 «Τουριστική Ανάπτυξη».</w:t>
      </w:r>
    </w:p>
    <w:p w:rsidR="00EF30ED" w:rsidRPr="00EF30ED" w:rsidRDefault="00EF30ED" w:rsidP="00EF30ED">
      <w:pPr>
        <w:pStyle w:val="af9"/>
        <w:widowControl w:val="0"/>
        <w:numPr>
          <w:ilvl w:val="0"/>
          <w:numId w:val="37"/>
        </w:numPr>
        <w:suppressAutoHyphens w:val="0"/>
        <w:autoSpaceDE w:val="0"/>
        <w:autoSpaceDN w:val="0"/>
        <w:adjustRightInd w:val="0"/>
        <w:spacing w:before="240" w:after="480" w:line="324" w:lineRule="auto"/>
        <w:jc w:val="both"/>
        <w:rPr>
          <w:rFonts w:ascii="Arial" w:hAnsi="Arial" w:cs="Arial"/>
          <w:i/>
          <w:kern w:val="2"/>
          <w:sz w:val="22"/>
          <w:szCs w:val="22"/>
        </w:rPr>
      </w:pPr>
      <w:r w:rsidRPr="00EF30ED">
        <w:rPr>
          <w:rFonts w:ascii="Arial" w:hAnsi="Arial" w:cs="Arial"/>
          <w:i/>
          <w:kern w:val="2"/>
          <w:sz w:val="22"/>
          <w:szCs w:val="22"/>
        </w:rPr>
        <w:t>Του ν.    2971/2001  «Αιγιαλός, παραλία και άλλες διατάξεις» (Α’ 285). 33. Του ν. 5092/2024 «Όροι αξιοποίησης της δημόσιας περιουσίας στις παραθαλάσσιες περιοχές και άλλες διατάξεις» (Α’ 33).</w:t>
      </w:r>
    </w:p>
    <w:p w:rsidR="00EF30ED" w:rsidRPr="00EF30ED" w:rsidRDefault="00EF30ED" w:rsidP="00EF30ED">
      <w:pPr>
        <w:pStyle w:val="af9"/>
        <w:widowControl w:val="0"/>
        <w:numPr>
          <w:ilvl w:val="0"/>
          <w:numId w:val="37"/>
        </w:numPr>
        <w:suppressAutoHyphens w:val="0"/>
        <w:autoSpaceDE w:val="0"/>
        <w:autoSpaceDN w:val="0"/>
        <w:adjustRightInd w:val="0"/>
        <w:spacing w:before="240" w:after="480" w:line="324" w:lineRule="auto"/>
        <w:jc w:val="both"/>
        <w:rPr>
          <w:rFonts w:ascii="Arial" w:hAnsi="Arial" w:cs="Arial"/>
          <w:i/>
          <w:kern w:val="2"/>
          <w:sz w:val="22"/>
          <w:szCs w:val="22"/>
        </w:rPr>
      </w:pPr>
      <w:r w:rsidRPr="00EF30ED">
        <w:rPr>
          <w:rFonts w:ascii="Arial" w:hAnsi="Arial" w:cs="Arial"/>
          <w:i/>
          <w:kern w:val="2"/>
          <w:sz w:val="22"/>
          <w:szCs w:val="22"/>
        </w:rPr>
        <w:t xml:space="preserve">Της </w:t>
      </w:r>
      <w:proofErr w:type="spellStart"/>
      <w:r w:rsidRPr="00EF30ED">
        <w:rPr>
          <w:rFonts w:ascii="Arial" w:hAnsi="Arial" w:cs="Arial"/>
          <w:i/>
          <w:kern w:val="2"/>
          <w:sz w:val="22"/>
          <w:szCs w:val="22"/>
        </w:rPr>
        <w:t>υπ΄</w:t>
      </w:r>
      <w:proofErr w:type="spellEnd"/>
      <w:r w:rsidRPr="00EF30ED">
        <w:rPr>
          <w:rFonts w:ascii="Arial" w:hAnsi="Arial" w:cs="Arial"/>
          <w:i/>
          <w:kern w:val="2"/>
          <w:sz w:val="22"/>
          <w:szCs w:val="22"/>
        </w:rPr>
        <w:t xml:space="preserve"> αρ. 2309/27.11.2017 Πρόσκληση για την υποβολή προτάσεων στο Επιχειρησιακό Πρόγραμμα: «Ανταγωνιστικότητα, Επιχειρηματικότητα και Καινοτομία» με τίτλο «Δημιουργία Ολοκληρωμένων Τουριστικών </w:t>
      </w:r>
      <w:proofErr w:type="spellStart"/>
      <w:r w:rsidRPr="00EF30ED">
        <w:rPr>
          <w:rFonts w:ascii="Arial" w:hAnsi="Arial" w:cs="Arial"/>
          <w:i/>
          <w:kern w:val="2"/>
          <w:sz w:val="22"/>
          <w:szCs w:val="22"/>
        </w:rPr>
        <w:t>Προσβάσιμων</w:t>
      </w:r>
      <w:proofErr w:type="spellEnd"/>
      <w:r w:rsidRPr="00EF30ED">
        <w:rPr>
          <w:rFonts w:ascii="Arial" w:hAnsi="Arial" w:cs="Arial"/>
          <w:i/>
          <w:kern w:val="2"/>
          <w:sz w:val="22"/>
          <w:szCs w:val="22"/>
        </w:rPr>
        <w:t xml:space="preserve"> Θαλάσσιων Προορισμών».</w:t>
      </w:r>
    </w:p>
    <w:p w:rsidR="00EF30ED" w:rsidRPr="00EF30ED" w:rsidRDefault="00EF30ED" w:rsidP="00EF30ED">
      <w:pPr>
        <w:pStyle w:val="af9"/>
        <w:widowControl w:val="0"/>
        <w:numPr>
          <w:ilvl w:val="0"/>
          <w:numId w:val="37"/>
        </w:numPr>
        <w:suppressAutoHyphens w:val="0"/>
        <w:autoSpaceDE w:val="0"/>
        <w:autoSpaceDN w:val="0"/>
        <w:adjustRightInd w:val="0"/>
        <w:spacing w:before="240" w:after="480" w:line="324" w:lineRule="auto"/>
        <w:jc w:val="both"/>
        <w:rPr>
          <w:rFonts w:ascii="Arial" w:hAnsi="Arial" w:cs="Arial"/>
          <w:i/>
          <w:kern w:val="2"/>
          <w:sz w:val="22"/>
          <w:szCs w:val="22"/>
        </w:rPr>
      </w:pPr>
      <w:r w:rsidRPr="00EF30ED">
        <w:rPr>
          <w:rFonts w:ascii="Arial" w:hAnsi="Arial" w:cs="Arial"/>
          <w:i/>
          <w:kern w:val="2"/>
          <w:sz w:val="22"/>
          <w:szCs w:val="22"/>
        </w:rPr>
        <w:lastRenderedPageBreak/>
        <w:t xml:space="preserve">Την υπ’ </w:t>
      </w:r>
      <w:proofErr w:type="spellStart"/>
      <w:r w:rsidRPr="00EF30ED">
        <w:rPr>
          <w:rFonts w:ascii="Arial" w:hAnsi="Arial" w:cs="Arial"/>
          <w:i/>
          <w:kern w:val="2"/>
          <w:sz w:val="22"/>
          <w:szCs w:val="22"/>
        </w:rPr>
        <w:t>αριθμ</w:t>
      </w:r>
      <w:proofErr w:type="spellEnd"/>
      <w:r w:rsidRPr="00EF30ED">
        <w:rPr>
          <w:rFonts w:ascii="Arial" w:hAnsi="Arial" w:cs="Arial"/>
          <w:i/>
          <w:kern w:val="2"/>
          <w:sz w:val="22"/>
          <w:szCs w:val="22"/>
        </w:rPr>
        <w:t>. 368/16-05-2024 αίτηση με τίτλο «ΒΕΛΤΙΩΣΗ ΚΑΙ ΤΡΟΠΟΠΟΙΗΣΗ ΤΗΣ ΠΡΟΣΒΑΣΙΜΟΤΗΤΑΣ ΣΤΙΣ ΕΛΛΗΝΙΚΕΣ ΠΑΡΑΛΙΕΣ» (Κωδικός ΗΠΔΕ: 368/16-05-2024) του δικαιούχου «ΔΗΜΟΣ ΛΕΒΑΔΕΩΝ».</w:t>
      </w:r>
    </w:p>
    <w:p w:rsidR="00EF30ED" w:rsidRPr="00EF30ED" w:rsidRDefault="00EF30ED" w:rsidP="00EF30ED">
      <w:pPr>
        <w:pStyle w:val="af9"/>
        <w:widowControl w:val="0"/>
        <w:numPr>
          <w:ilvl w:val="0"/>
          <w:numId w:val="37"/>
        </w:numPr>
        <w:suppressAutoHyphens w:val="0"/>
        <w:autoSpaceDE w:val="0"/>
        <w:autoSpaceDN w:val="0"/>
        <w:adjustRightInd w:val="0"/>
        <w:spacing w:before="240" w:after="480" w:line="324" w:lineRule="auto"/>
        <w:jc w:val="both"/>
        <w:rPr>
          <w:rFonts w:ascii="Arial" w:hAnsi="Arial" w:cs="Arial"/>
          <w:i/>
          <w:kern w:val="2"/>
          <w:sz w:val="22"/>
          <w:szCs w:val="22"/>
        </w:rPr>
      </w:pPr>
      <w:r w:rsidRPr="00EF30ED">
        <w:rPr>
          <w:rFonts w:ascii="Arial" w:hAnsi="Arial" w:cs="Arial"/>
          <w:i/>
          <w:kern w:val="2"/>
          <w:sz w:val="22"/>
          <w:szCs w:val="22"/>
        </w:rPr>
        <w:t>Το υπ’ αριθ. 18734/12-09-2025 (ΕΞΕ 121/11-09-2025) της Γνωμοδοτικής Επιτροπής με θέμα «Εισήγηση για την οριστικοποίηση του τελικού διαμορφωμένου προϋπολογισμού και του φυσικού αντικειμένου του Επενδυτικού Σχεδίου με τίτλο «ΒΕΛΤΙΩΣΗ ΚΑΙ ΤΡΟΠΟΠΟΙΗΣΗ ΤΗΣ ΠΡΟΣΒΑΣΙΜΟΤΗΤΑΣ ΣΤΙΣ ΕΛΛΗΝΙΚΕΣ ΠΑΡΑΛΙΕΣ» (Κωδικός ΗΠΔΕ: 368/16-05-2024) του δικαιούχου «ΔΗΜΟΣ ΛΕΒΑΔΕΩΝ», που υποβλήθηκε στο πλαίσιο της δημόσιας πρόσκλησης για την σύμβαση Σ1 «Βελτίωση και Τροποποίηση της Προσβασιμότητας στις Ελληνικές Παραλίες», του υποέργου SUB6 «</w:t>
      </w:r>
      <w:proofErr w:type="spellStart"/>
      <w:r w:rsidRPr="00EF30ED">
        <w:rPr>
          <w:rFonts w:ascii="Arial" w:hAnsi="Arial" w:cs="Arial"/>
          <w:i/>
          <w:kern w:val="2"/>
          <w:sz w:val="22"/>
          <w:szCs w:val="22"/>
        </w:rPr>
        <w:t>Προσβάσιμες</w:t>
      </w:r>
      <w:proofErr w:type="spellEnd"/>
      <w:r w:rsidRPr="00EF30ED">
        <w:rPr>
          <w:rFonts w:ascii="Arial" w:hAnsi="Arial" w:cs="Arial"/>
          <w:i/>
          <w:kern w:val="2"/>
          <w:sz w:val="22"/>
          <w:szCs w:val="22"/>
        </w:rPr>
        <w:t xml:space="preserve"> Παραλίες», της Δράσης 16931 «Τουριστική Ανάπτυξη», του Ταμείου Ανάκαμψης και Ανθεκτικότητας που υλοποιεί το Υπουργείο Τουρισμού, η οποία εντάσσεται στον Πυλώνα 4 «Ιδιωτικές Επενδύσεις και Μετασχηματισμός της Οικονομίας» και ειδικότερα στον Άξονα 4.6 «Εκσυγχρονισμός και βελτίωση της ανθεκτικότητας κύριων κλάδων οικονομίας της χώρας» του σχεδίου, το οποίο υλοποιεί το Υπουργείο Τουρισμού, το οποίο συγχρηματοδοτείται από την Ευρωπαϊκή Ένωση - </w:t>
      </w:r>
      <w:proofErr w:type="spellStart"/>
      <w:r w:rsidRPr="00EF30ED">
        <w:rPr>
          <w:rFonts w:ascii="Arial" w:hAnsi="Arial" w:cs="Arial"/>
          <w:i/>
          <w:kern w:val="2"/>
          <w:sz w:val="22"/>
          <w:szCs w:val="22"/>
        </w:rPr>
        <w:t>NextGeneration</w:t>
      </w:r>
      <w:proofErr w:type="spellEnd"/>
      <w:r w:rsidRPr="00EF30ED">
        <w:rPr>
          <w:rFonts w:ascii="Arial" w:hAnsi="Arial" w:cs="Arial"/>
          <w:i/>
          <w:kern w:val="2"/>
          <w:sz w:val="22"/>
          <w:szCs w:val="22"/>
        </w:rPr>
        <w:t xml:space="preserve"> EU».</w:t>
      </w:r>
    </w:p>
    <w:p w:rsidR="00EF30ED" w:rsidRPr="00EF30ED" w:rsidRDefault="00EF30ED" w:rsidP="00EF30ED">
      <w:pPr>
        <w:pStyle w:val="af9"/>
        <w:widowControl w:val="0"/>
        <w:numPr>
          <w:ilvl w:val="0"/>
          <w:numId w:val="37"/>
        </w:numPr>
        <w:suppressAutoHyphens w:val="0"/>
        <w:autoSpaceDE w:val="0"/>
        <w:autoSpaceDN w:val="0"/>
        <w:adjustRightInd w:val="0"/>
        <w:spacing w:before="240" w:after="480" w:line="324" w:lineRule="auto"/>
        <w:jc w:val="both"/>
        <w:rPr>
          <w:rFonts w:ascii="Arial" w:hAnsi="Arial" w:cs="Arial"/>
          <w:i/>
          <w:kern w:val="2"/>
          <w:sz w:val="22"/>
          <w:szCs w:val="22"/>
        </w:rPr>
      </w:pPr>
      <w:r w:rsidRPr="00EF30ED">
        <w:rPr>
          <w:rFonts w:ascii="Arial" w:hAnsi="Arial" w:cs="Arial"/>
          <w:i/>
          <w:kern w:val="2"/>
          <w:sz w:val="22"/>
          <w:szCs w:val="22"/>
        </w:rPr>
        <w:t xml:space="preserve">Την </w:t>
      </w:r>
      <w:proofErr w:type="spellStart"/>
      <w:r w:rsidRPr="00EF30ED">
        <w:rPr>
          <w:rFonts w:ascii="Arial" w:hAnsi="Arial" w:cs="Arial"/>
          <w:i/>
          <w:kern w:val="2"/>
          <w:sz w:val="22"/>
          <w:szCs w:val="22"/>
        </w:rPr>
        <w:t>υπ’αριθμ</w:t>
      </w:r>
      <w:proofErr w:type="spellEnd"/>
      <w:r w:rsidRPr="00EF30ED">
        <w:rPr>
          <w:rFonts w:ascii="Arial" w:hAnsi="Arial" w:cs="Arial"/>
          <w:i/>
          <w:kern w:val="2"/>
          <w:sz w:val="22"/>
          <w:szCs w:val="22"/>
        </w:rPr>
        <w:t xml:space="preserve">. 19852/29-09-2025 (68ΨΔ465ΧΘΟ-ΘΕΛ) απόφαση έγκρισης του Επενδυτικού Σχεδίου με «ΒΕΛΤΙΩΣΗ ΚΑΙ ΤΡΟΠΟΠΟΙΗΣΗ ΤΗΣ ΠΡΟΣΒΑΣΙΜΟΤΗΤΑΣ ΣΤΙΣ ΕΛΛΗΝΙΚΕΣ ΠΑΡΑΛΙΕΣ» (Κωδικός ΗΠΔΕ: 368/16-05-2024) του δικαιούχου «ΔΗΜΟΣ ΛΕΒΑΔΕΩΝ», που υποβλήθηκε στο πλαίσιο της δημόσιας πρόσκλησης για την σύμβαση Σ1 «Βελτίωση και Τροποποίηση της Προσβασιμότητας στις Ελληνικές Παραλίες», στο υποέργο SUB6: «ΒΕΛΤΙΩΣΗ ΚΑΙ ΤΡΟΠΟΠΟΙΗΣΗ ΤΗΣ ΠΡΟΣΒΑΣΙΜΟΤΗΤΑΣ ΣΤΙΣ ΕΛΛΗΝΙΚΕΣ ΠΑΡΑΛΙΕΣ» (Κωδικός ΟΠΣ ΤΑ 5157146) της Δράσης 16931 «Τουριστική Ανάπτυξη» του Ταμείου Ανάκαμψης και Ανθεκτικότητας, το οποίο συγχρηματοδοτείται από την Ευρωπαϊκή Ένωση - </w:t>
      </w:r>
      <w:proofErr w:type="spellStart"/>
      <w:r w:rsidRPr="00EF30ED">
        <w:rPr>
          <w:rFonts w:ascii="Arial" w:hAnsi="Arial" w:cs="Arial"/>
          <w:i/>
          <w:kern w:val="2"/>
          <w:sz w:val="22"/>
          <w:szCs w:val="22"/>
        </w:rPr>
        <w:t>NextGeneration</w:t>
      </w:r>
      <w:proofErr w:type="spellEnd"/>
      <w:r w:rsidRPr="00EF30ED">
        <w:rPr>
          <w:rFonts w:ascii="Arial" w:hAnsi="Arial" w:cs="Arial"/>
          <w:i/>
          <w:kern w:val="2"/>
          <w:sz w:val="22"/>
          <w:szCs w:val="22"/>
        </w:rPr>
        <w:t xml:space="preserve"> EU.</w:t>
      </w:r>
    </w:p>
    <w:p w:rsidR="00EF30ED" w:rsidRPr="00EF30ED" w:rsidRDefault="00EF30ED" w:rsidP="00EF30ED">
      <w:pPr>
        <w:pStyle w:val="af9"/>
        <w:widowControl w:val="0"/>
        <w:numPr>
          <w:ilvl w:val="0"/>
          <w:numId w:val="37"/>
        </w:numPr>
        <w:suppressAutoHyphens w:val="0"/>
        <w:autoSpaceDE w:val="0"/>
        <w:autoSpaceDN w:val="0"/>
        <w:adjustRightInd w:val="0"/>
        <w:spacing w:before="240" w:after="480" w:line="324" w:lineRule="auto"/>
        <w:jc w:val="both"/>
        <w:rPr>
          <w:rFonts w:ascii="Arial" w:hAnsi="Arial" w:cs="Arial"/>
          <w:i/>
          <w:kern w:val="2"/>
          <w:sz w:val="22"/>
          <w:szCs w:val="22"/>
        </w:rPr>
      </w:pPr>
      <w:r w:rsidRPr="00EF30ED">
        <w:rPr>
          <w:rFonts w:ascii="Arial" w:hAnsi="Arial" w:cs="Arial"/>
          <w:i/>
          <w:kern w:val="2"/>
          <w:sz w:val="22"/>
          <w:szCs w:val="22"/>
        </w:rPr>
        <w:t xml:space="preserve">Την </w:t>
      </w:r>
      <w:proofErr w:type="spellStart"/>
      <w:r w:rsidRPr="00EF30ED">
        <w:rPr>
          <w:rFonts w:ascii="Arial" w:hAnsi="Arial" w:cs="Arial"/>
          <w:i/>
          <w:kern w:val="2"/>
          <w:sz w:val="22"/>
          <w:szCs w:val="22"/>
        </w:rPr>
        <w:t>υπ’αριθμ</w:t>
      </w:r>
      <w:proofErr w:type="spellEnd"/>
      <w:r w:rsidRPr="00EF30ED">
        <w:rPr>
          <w:rFonts w:ascii="Arial" w:hAnsi="Arial" w:cs="Arial"/>
          <w:i/>
          <w:kern w:val="2"/>
          <w:sz w:val="22"/>
          <w:szCs w:val="22"/>
        </w:rPr>
        <w:t xml:space="preserve">. 20103/09-10-2025 </w:t>
      </w:r>
      <w:bookmarkStart w:id="25" w:name="_GoBack"/>
      <w:bookmarkEnd w:id="25"/>
      <w:r w:rsidRPr="00EF30ED">
        <w:rPr>
          <w:rFonts w:ascii="Arial" w:hAnsi="Arial" w:cs="Arial"/>
          <w:i/>
          <w:kern w:val="2"/>
          <w:sz w:val="22"/>
          <w:szCs w:val="22"/>
        </w:rPr>
        <w:t xml:space="preserve">(ΑΔΑ: ΡΕΥΜΩΛΗ-ΖΨ5) απόφαση έγκρισης αποδοχής των όρων της ένταξης του επενδυτικού σχεδίου «ΒΕΛΤΙΩΣΗ ΚΑΙ ΤΡΟΠΟΠΟΙΗΣΗ ΤΗΣ ΠΡΟΣΒΑΣΙΜΟΤΗΤΑΣ ΣΤΙΣ ΕΛΛΗΝΙΚΕΣ ΠΑΡΑΛΙΕΣ» (Κωδικός ΗΠΔΕ: 368/16-05-2024) του δικαιούχου «ΔΗΜΟΣ ΛΕΒΑΔΕΩΝ», που υποβλήθηκε στο πλαίσιο της δημόσιας πρόσκλησης για την σύμβαση Σ1 «Βελτίωση και Τροποποίηση της Προσβασιμότητας στις Ελληνικές Παραλίες», στο υποέργο SUB6: «ΒΕΛΤΙΩΣΗ ΚΑΙ ΤΡΟΠΟΠΟΙΗΣΗ ΤΗΣ ΠΡΟΣΒΑΣΙΜΟΤΗΤΑΣ ΣΤΙΣ ΕΛΛΗΝΙΚΕΣ ΠΑΡΑΛΙΕΣ» (Κωδικός ΟΠΣ ΤΑ 5157146) της Δράσης 16931 «Τουριστική Ανάπτυξη» του Ταμείου Ανάκαμψης και Ανθεκτικότητας, το οποίο συγχρηματοδοτείται από την Ευρωπαϊκή Ένωση - </w:t>
      </w:r>
      <w:proofErr w:type="spellStart"/>
      <w:r w:rsidRPr="00EF30ED">
        <w:rPr>
          <w:rFonts w:ascii="Arial" w:hAnsi="Arial" w:cs="Arial"/>
          <w:i/>
          <w:kern w:val="2"/>
          <w:sz w:val="22"/>
          <w:szCs w:val="22"/>
        </w:rPr>
        <w:t>NextGeneration</w:t>
      </w:r>
      <w:proofErr w:type="spellEnd"/>
      <w:r w:rsidRPr="00EF30ED">
        <w:rPr>
          <w:rFonts w:ascii="Arial" w:hAnsi="Arial" w:cs="Arial"/>
          <w:i/>
          <w:kern w:val="2"/>
          <w:sz w:val="22"/>
          <w:szCs w:val="22"/>
        </w:rPr>
        <w:t xml:space="preserve"> EU. </w:t>
      </w:r>
    </w:p>
    <w:p w:rsidR="00EF30ED" w:rsidRPr="00EF30ED" w:rsidRDefault="00EF30ED" w:rsidP="00EF30ED">
      <w:pPr>
        <w:spacing w:after="160" w:line="360" w:lineRule="auto"/>
        <w:jc w:val="both"/>
        <w:rPr>
          <w:rFonts w:ascii="Arial" w:hAnsi="Arial" w:cs="Arial"/>
          <w:bCs/>
          <w:i/>
          <w:color w:val="000000"/>
          <w:sz w:val="22"/>
          <w:szCs w:val="22"/>
        </w:rPr>
      </w:pPr>
      <w:r w:rsidRPr="00EF30ED">
        <w:rPr>
          <w:rFonts w:ascii="Arial" w:hAnsi="Arial" w:cs="Arial"/>
          <w:bCs/>
          <w:i/>
          <w:color w:val="000000"/>
          <w:sz w:val="22"/>
          <w:szCs w:val="22"/>
        </w:rPr>
        <w:t xml:space="preserve">Το Τμήμα  Περιβάλλοντος και Πρασίνου της Διεύθυνσης Περιβάλλοντος του Δήμου </w:t>
      </w:r>
      <w:proofErr w:type="spellStart"/>
      <w:r w:rsidRPr="00EF30ED">
        <w:rPr>
          <w:rFonts w:ascii="Arial" w:hAnsi="Arial" w:cs="Arial"/>
          <w:bCs/>
          <w:i/>
          <w:color w:val="000000"/>
          <w:sz w:val="22"/>
          <w:szCs w:val="22"/>
        </w:rPr>
        <w:t>Λεβαδεών</w:t>
      </w:r>
      <w:proofErr w:type="spellEnd"/>
      <w:r w:rsidRPr="00EF30ED">
        <w:rPr>
          <w:rFonts w:ascii="Arial" w:hAnsi="Arial" w:cs="Arial"/>
          <w:bCs/>
          <w:i/>
          <w:color w:val="000000"/>
          <w:sz w:val="22"/>
          <w:szCs w:val="22"/>
        </w:rPr>
        <w:t xml:space="preserve"> σ</w:t>
      </w:r>
      <w:r w:rsidRPr="00EF30ED">
        <w:rPr>
          <w:rFonts w:ascii="Arial" w:hAnsi="Arial" w:cs="Arial"/>
          <w:bCs/>
          <w:i/>
          <w:sz w:val="22"/>
          <w:szCs w:val="22"/>
        </w:rPr>
        <w:t>υνέταξε την υπ. Αριθμόν 52</w:t>
      </w:r>
      <w:r w:rsidRPr="00EF30ED">
        <w:rPr>
          <w:rFonts w:ascii="Arial" w:hAnsi="Arial" w:cs="Arial"/>
          <w:bCs/>
          <w:i/>
          <w:spacing w:val="-2"/>
          <w:sz w:val="22"/>
          <w:szCs w:val="22"/>
        </w:rPr>
        <w:t xml:space="preserve">/2025 </w:t>
      </w:r>
      <w:r w:rsidRPr="00EF30ED">
        <w:rPr>
          <w:rFonts w:ascii="Arial" w:hAnsi="Arial" w:cs="Arial"/>
          <w:bCs/>
          <w:i/>
          <w:sz w:val="22"/>
          <w:szCs w:val="22"/>
        </w:rPr>
        <w:t xml:space="preserve">μελέτη με τίτλο «ΔΗΜΙΟΥΡΓΙΑ ΠΡΟΣΒΑΣΙΜΩΝ ΠΑΡΑΛΙΩΝ ΣΤΟ ΔΗΜΟ ΛΕΒΑΔΕΩΝ», </w:t>
      </w:r>
      <w:r w:rsidRPr="00EF30ED">
        <w:rPr>
          <w:rFonts w:ascii="Arial" w:hAnsi="Arial" w:cs="Arial"/>
          <w:bCs/>
          <w:i/>
          <w:color w:val="000000"/>
          <w:sz w:val="22"/>
          <w:szCs w:val="22"/>
        </w:rPr>
        <w:t>συνολικού προϋπολογισμού 201.606,</w:t>
      </w:r>
      <w:r w:rsidR="00A13A37">
        <w:rPr>
          <w:rFonts w:ascii="Arial" w:hAnsi="Arial" w:cs="Arial"/>
          <w:bCs/>
          <w:i/>
          <w:color w:val="000000"/>
          <w:sz w:val="22"/>
          <w:szCs w:val="22"/>
        </w:rPr>
        <w:t>22</w:t>
      </w:r>
      <w:r w:rsidRPr="00EF30ED">
        <w:rPr>
          <w:rFonts w:ascii="Arial" w:hAnsi="Arial" w:cs="Arial"/>
          <w:bCs/>
          <w:i/>
          <w:color w:val="000000"/>
          <w:sz w:val="22"/>
          <w:szCs w:val="22"/>
        </w:rPr>
        <w:t xml:space="preserve"> € μαζί με ΦΠΑ 24%.</w:t>
      </w:r>
    </w:p>
    <w:p w:rsidR="00EF30ED" w:rsidRDefault="00EF30ED" w:rsidP="00EF30ED">
      <w:pPr>
        <w:spacing w:after="160" w:line="360" w:lineRule="auto"/>
        <w:jc w:val="both"/>
        <w:rPr>
          <w:rFonts w:asciiTheme="minorHAnsi" w:hAnsiTheme="minorHAnsi" w:cstheme="minorHAnsi"/>
          <w:b/>
          <w:bCs/>
          <w:color w:val="000000"/>
        </w:rPr>
      </w:pPr>
    </w:p>
    <w:p w:rsidR="00EF30ED" w:rsidRPr="00EF30ED" w:rsidRDefault="00EF30ED" w:rsidP="00EF30ED">
      <w:pPr>
        <w:spacing w:after="160" w:line="259" w:lineRule="auto"/>
        <w:rPr>
          <w:rFonts w:ascii="Arial" w:hAnsi="Arial" w:cs="Arial"/>
          <w:bCs/>
          <w:i/>
          <w:color w:val="000000"/>
          <w:sz w:val="22"/>
          <w:szCs w:val="22"/>
        </w:rPr>
      </w:pPr>
      <w:r w:rsidRPr="00EF30ED">
        <w:rPr>
          <w:rFonts w:ascii="Arial" w:hAnsi="Arial" w:cs="Arial"/>
          <w:bCs/>
          <w:i/>
          <w:color w:val="000000"/>
          <w:sz w:val="22"/>
          <w:szCs w:val="22"/>
        </w:rPr>
        <w:lastRenderedPageBreak/>
        <w:t xml:space="preserve">Παρακαλούμε για την έγκριση της. </w:t>
      </w:r>
    </w:p>
    <w:p w:rsidR="00CF078C" w:rsidRDefault="00CF078C" w:rsidP="00CF078C">
      <w:pPr>
        <w:tabs>
          <w:tab w:val="left" w:pos="559"/>
          <w:tab w:val="left" w:pos="1555"/>
        </w:tabs>
        <w:rPr>
          <w:rFonts w:ascii="Arial" w:hAnsi="Arial" w:cs="Arial"/>
          <w:sz w:val="22"/>
          <w:szCs w:val="22"/>
        </w:rPr>
      </w:pPr>
      <w:r w:rsidRPr="0080082F">
        <w:rPr>
          <w:rFonts w:ascii="Arial" w:eastAsia="Calibri" w:hAnsi="Arial" w:cs="Arial"/>
          <w:b/>
          <w:bCs/>
          <w:sz w:val="22"/>
          <w:szCs w:val="22"/>
        </w:rPr>
        <w:tab/>
      </w:r>
      <w:r w:rsidRPr="0080082F">
        <w:rPr>
          <w:rFonts w:ascii="Arial" w:hAnsi="Arial" w:cs="Arial"/>
          <w:sz w:val="22"/>
          <w:szCs w:val="22"/>
        </w:rPr>
        <w:t xml:space="preserve">Στη συνέχεια ο </w:t>
      </w:r>
      <w:r w:rsidR="00514C0F">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BD4028" w:rsidRDefault="00BD4028" w:rsidP="00CF078C">
      <w:pPr>
        <w:tabs>
          <w:tab w:val="left" w:pos="559"/>
          <w:tab w:val="left" w:pos="1555"/>
        </w:tabs>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E322B4" w:rsidRDefault="00E322B4" w:rsidP="003E107E">
      <w:pPr>
        <w:tabs>
          <w:tab w:val="left" w:pos="0"/>
        </w:tabs>
        <w:spacing w:line="276" w:lineRule="auto"/>
        <w:jc w:val="both"/>
        <w:rPr>
          <w:rFonts w:ascii="Arial" w:eastAsia="Arial" w:hAnsi="Arial" w:cs="Arial"/>
          <w:b/>
          <w:kern w:val="1"/>
          <w:sz w:val="22"/>
          <w:szCs w:val="22"/>
          <w:lang w:bidi="hi-IN"/>
        </w:rPr>
      </w:pPr>
    </w:p>
    <w:p w:rsidR="00E322B4" w:rsidRDefault="00E322B4" w:rsidP="00E322B4">
      <w:pPr>
        <w:pStyle w:val="ad"/>
        <w:spacing w:line="288" w:lineRule="auto"/>
        <w:rPr>
          <w:rFonts w:ascii="Arial" w:hAnsi="Arial" w:cs="Arial"/>
          <w:sz w:val="22"/>
          <w:szCs w:val="22"/>
        </w:rPr>
      </w:pPr>
      <w:r w:rsidRPr="008C19E4">
        <w:rPr>
          <w:rFonts w:ascii="Arial" w:hAnsi="Arial" w:cs="Arial"/>
          <w:sz w:val="22"/>
          <w:szCs w:val="22"/>
        </w:rPr>
        <w:t>-Τις διατάξεις του  άρθρου του άρθρου 75 του Ν. 3852/2010 όπως αυτό αντικαταστάθηκε από το άρθρο 77 του Ν. 4555/2018</w:t>
      </w:r>
    </w:p>
    <w:p w:rsidR="00E322B4" w:rsidRDefault="00E322B4" w:rsidP="00E322B4">
      <w:pPr>
        <w:pStyle w:val="ad"/>
        <w:spacing w:line="288" w:lineRule="auto"/>
        <w:rPr>
          <w:rFonts w:ascii="Arial" w:hAnsi="Arial" w:cs="Arial"/>
          <w:sz w:val="22"/>
          <w:szCs w:val="22"/>
        </w:rPr>
      </w:pPr>
      <w:r w:rsidRPr="008C19E4">
        <w:rPr>
          <w:rFonts w:ascii="Arial" w:hAnsi="Arial" w:cs="Arial"/>
          <w:sz w:val="22"/>
          <w:szCs w:val="22"/>
        </w:rPr>
        <w:t xml:space="preserve"> -Τις διατάξεις του  άρθρου 74</w:t>
      </w:r>
      <w:r w:rsidRPr="008C19E4">
        <w:rPr>
          <w:rFonts w:ascii="Arial" w:hAnsi="Arial" w:cs="Arial"/>
          <w:sz w:val="22"/>
          <w:szCs w:val="22"/>
          <w:vertAlign w:val="superscript"/>
        </w:rPr>
        <w:t>Α</w:t>
      </w:r>
      <w:r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89590F" w:rsidRDefault="0089590F" w:rsidP="0089590F">
      <w:pPr>
        <w:spacing w:after="160"/>
        <w:jc w:val="both"/>
        <w:rPr>
          <w:rFonts w:ascii="Arial" w:hAnsi="Arial" w:cs="Arial"/>
          <w:bCs/>
          <w:color w:val="000000"/>
          <w:sz w:val="22"/>
          <w:szCs w:val="22"/>
        </w:rPr>
      </w:pPr>
      <w:r>
        <w:rPr>
          <w:rFonts w:ascii="Arial" w:hAnsi="Arial" w:cs="Arial"/>
          <w:sz w:val="22"/>
          <w:szCs w:val="22"/>
        </w:rPr>
        <w:t xml:space="preserve">-Την με αριθ. 52/2025 </w:t>
      </w:r>
      <w:r w:rsidRPr="00A13A37">
        <w:rPr>
          <w:rFonts w:ascii="Arial" w:hAnsi="Arial" w:cs="Arial"/>
          <w:bCs/>
          <w:sz w:val="22"/>
          <w:szCs w:val="22"/>
        </w:rPr>
        <w:t xml:space="preserve">μελέτη του τμήματος </w:t>
      </w:r>
      <w:r w:rsidRPr="00A13A37">
        <w:rPr>
          <w:rFonts w:ascii="Arial" w:hAnsi="Arial" w:cs="Arial"/>
          <w:bCs/>
          <w:color w:val="000000"/>
          <w:sz w:val="22"/>
          <w:szCs w:val="22"/>
        </w:rPr>
        <w:t xml:space="preserve">  Περιβάλλοντος και Πρασίνου της Διεύθυνσης Περιβάλλοντος</w:t>
      </w:r>
      <w:r>
        <w:rPr>
          <w:rFonts w:ascii="Arial" w:hAnsi="Arial" w:cs="Arial"/>
          <w:bCs/>
          <w:color w:val="000000"/>
          <w:sz w:val="22"/>
          <w:szCs w:val="22"/>
        </w:rPr>
        <w:t xml:space="preserve"> </w:t>
      </w:r>
      <w:r w:rsidRPr="00A13A37">
        <w:rPr>
          <w:rFonts w:ascii="Arial" w:hAnsi="Arial" w:cs="Arial"/>
          <w:bCs/>
          <w:color w:val="000000"/>
          <w:sz w:val="22"/>
          <w:szCs w:val="22"/>
        </w:rPr>
        <w:t>προϋπολογισμού 201.606,22 € συμπεριλαμβανομένου  ΦΠΑ 24%</w:t>
      </w:r>
      <w:r>
        <w:rPr>
          <w:rFonts w:ascii="Arial" w:hAnsi="Arial" w:cs="Arial"/>
          <w:bCs/>
          <w:color w:val="000000"/>
          <w:sz w:val="22"/>
          <w:szCs w:val="22"/>
        </w:rPr>
        <w:t xml:space="preserve"> , </w:t>
      </w:r>
      <w:r>
        <w:rPr>
          <w:rFonts w:ascii="Arial" w:eastAsia="Arial" w:hAnsi="Arial" w:cs="Arial"/>
          <w:sz w:val="22"/>
          <w:szCs w:val="22"/>
        </w:rPr>
        <w:t>που είχε διανεμηθεί</w:t>
      </w:r>
    </w:p>
    <w:p w:rsidR="00A13A37" w:rsidRDefault="00E322B4" w:rsidP="0089590F">
      <w:pPr>
        <w:spacing w:after="160"/>
        <w:jc w:val="both"/>
        <w:rPr>
          <w:rFonts w:ascii="Arial" w:eastAsia="Arial" w:hAnsi="Arial" w:cs="Arial"/>
          <w:sz w:val="22"/>
          <w:szCs w:val="22"/>
        </w:rPr>
      </w:pPr>
      <w:r w:rsidRPr="009F3590">
        <w:rPr>
          <w:rFonts w:ascii="Arial" w:hAnsi="Arial" w:cs="Arial"/>
          <w:sz w:val="22"/>
          <w:szCs w:val="22"/>
        </w:rPr>
        <w:t>-</w:t>
      </w:r>
      <w:r w:rsidR="00A13A37">
        <w:rPr>
          <w:rFonts w:ascii="Arial" w:hAnsi="Arial" w:cs="Arial"/>
          <w:sz w:val="22"/>
          <w:szCs w:val="22"/>
        </w:rPr>
        <w:t xml:space="preserve">Την με αριθ. </w:t>
      </w:r>
      <w:proofErr w:type="spellStart"/>
      <w:r w:rsidR="00A13A37">
        <w:rPr>
          <w:rFonts w:ascii="Arial" w:hAnsi="Arial" w:cs="Arial"/>
          <w:sz w:val="22"/>
          <w:szCs w:val="22"/>
        </w:rPr>
        <w:t>πρωτ</w:t>
      </w:r>
      <w:proofErr w:type="spellEnd"/>
      <w:r w:rsidR="00A13A37">
        <w:rPr>
          <w:rFonts w:ascii="Arial" w:hAnsi="Arial" w:cs="Arial"/>
          <w:sz w:val="22"/>
          <w:szCs w:val="22"/>
        </w:rPr>
        <w:t xml:space="preserve">. 25618/15-12-2025 εισήγηση </w:t>
      </w:r>
      <w:r w:rsidRPr="009F3590">
        <w:rPr>
          <w:rFonts w:ascii="Arial" w:hAnsi="Arial" w:cs="Arial"/>
          <w:sz w:val="22"/>
          <w:szCs w:val="22"/>
        </w:rPr>
        <w:t xml:space="preserve"> </w:t>
      </w:r>
      <w:r w:rsidR="00A13A37">
        <w:rPr>
          <w:rFonts w:ascii="Arial" w:hAnsi="Arial" w:cs="Arial"/>
          <w:sz w:val="22"/>
          <w:szCs w:val="22"/>
        </w:rPr>
        <w:t>της Δ/</w:t>
      </w:r>
      <w:proofErr w:type="spellStart"/>
      <w:r w:rsidR="00A13A37">
        <w:rPr>
          <w:rFonts w:ascii="Arial" w:hAnsi="Arial" w:cs="Arial"/>
          <w:sz w:val="22"/>
          <w:szCs w:val="22"/>
        </w:rPr>
        <w:t>νσης</w:t>
      </w:r>
      <w:proofErr w:type="spellEnd"/>
      <w:r w:rsidR="00A13A37">
        <w:rPr>
          <w:rFonts w:ascii="Arial" w:hAnsi="Arial" w:cs="Arial"/>
          <w:sz w:val="22"/>
          <w:szCs w:val="22"/>
        </w:rPr>
        <w:t xml:space="preserve"> Περιβάλλοντος &amp; Πρασίνου</w:t>
      </w:r>
      <w:r w:rsidR="00A13A37" w:rsidRPr="009F3D37">
        <w:rPr>
          <w:rFonts w:ascii="Arial" w:hAnsi="Arial" w:cs="Arial"/>
          <w:sz w:val="22"/>
          <w:szCs w:val="22"/>
        </w:rPr>
        <w:t xml:space="preserve"> </w:t>
      </w:r>
      <w:r w:rsidR="00A13A37">
        <w:rPr>
          <w:rFonts w:ascii="Arial" w:eastAsia="Arial" w:hAnsi="Arial" w:cs="Arial"/>
          <w:sz w:val="22"/>
          <w:szCs w:val="22"/>
        </w:rPr>
        <w:t xml:space="preserve">του Δήμου  </w:t>
      </w:r>
      <w:proofErr w:type="spellStart"/>
      <w:r w:rsidR="00A13A37">
        <w:rPr>
          <w:rFonts w:ascii="Arial" w:eastAsia="Arial" w:hAnsi="Arial" w:cs="Arial"/>
          <w:sz w:val="22"/>
          <w:szCs w:val="22"/>
        </w:rPr>
        <w:t>Λεβαδέων</w:t>
      </w:r>
      <w:proofErr w:type="spellEnd"/>
      <w:r w:rsidR="00A13A37" w:rsidRPr="0080082F">
        <w:rPr>
          <w:rFonts w:ascii="Arial" w:eastAsia="Arial" w:hAnsi="Arial" w:cs="Arial"/>
          <w:sz w:val="22"/>
          <w:szCs w:val="22"/>
        </w:rPr>
        <w:t xml:space="preserve"> </w:t>
      </w:r>
      <w:r w:rsidR="0089590F">
        <w:rPr>
          <w:rFonts w:ascii="Arial" w:eastAsia="Arial" w:hAnsi="Arial" w:cs="Arial"/>
          <w:sz w:val="22"/>
          <w:szCs w:val="22"/>
        </w:rPr>
        <w:t>,  που είχε διανεμηθεί</w:t>
      </w:r>
    </w:p>
    <w:p w:rsidR="00E322B4" w:rsidRPr="009F3590" w:rsidRDefault="00E322B4" w:rsidP="00A13A37">
      <w:pPr>
        <w:tabs>
          <w:tab w:val="left" w:pos="559"/>
          <w:tab w:val="left" w:pos="1555"/>
        </w:tabs>
        <w:spacing w:line="276" w:lineRule="auto"/>
        <w:rPr>
          <w:rFonts w:ascii="Arial" w:hAnsi="Arial" w:cs="Arial"/>
          <w:sz w:val="22"/>
          <w:szCs w:val="22"/>
        </w:rPr>
      </w:pPr>
      <w:r w:rsidRPr="009F3590">
        <w:rPr>
          <w:rFonts w:ascii="Arial" w:hAnsi="Arial" w:cs="Arial"/>
          <w:sz w:val="22"/>
          <w:szCs w:val="22"/>
        </w:rPr>
        <w:t>-Την μεταξύ των μελών συζήτηση σύμφωνα με τα πρακτικά</w:t>
      </w:r>
    </w:p>
    <w:p w:rsidR="00E322B4" w:rsidRPr="009F3590" w:rsidRDefault="00E322B4" w:rsidP="00E322B4">
      <w:pPr>
        <w:pStyle w:val="af9"/>
        <w:widowControl w:val="0"/>
        <w:suppressAutoHyphens w:val="0"/>
        <w:spacing w:line="276" w:lineRule="auto"/>
        <w:ind w:left="0"/>
        <w:jc w:val="both"/>
        <w:rPr>
          <w:rFonts w:ascii="Arial" w:hAnsi="Arial" w:cs="Arial"/>
          <w:sz w:val="22"/>
          <w:szCs w:val="22"/>
        </w:rPr>
      </w:pPr>
      <w:r w:rsidRPr="009F3590">
        <w:rPr>
          <w:rFonts w:ascii="Arial" w:hAnsi="Arial" w:cs="Arial"/>
          <w:sz w:val="22"/>
          <w:szCs w:val="22"/>
        </w:rPr>
        <w:t>- Την ψήφο των μελών της όπως αυτή  διατυπώθηκε και δηλώθηκε δια ζώσης στην συνεδρίαση.</w:t>
      </w:r>
    </w:p>
    <w:p w:rsidR="00E322B4" w:rsidRPr="009F3590" w:rsidRDefault="00E322B4" w:rsidP="00E322B4">
      <w:pPr>
        <w:pStyle w:val="af9"/>
        <w:widowControl w:val="0"/>
        <w:suppressAutoHyphens w:val="0"/>
        <w:spacing w:line="276" w:lineRule="auto"/>
        <w:ind w:left="0"/>
        <w:jc w:val="both"/>
        <w:rPr>
          <w:rFonts w:ascii="Arial" w:hAnsi="Arial" w:cs="Arial"/>
          <w:sz w:val="22"/>
          <w:szCs w:val="22"/>
        </w:rPr>
      </w:pPr>
    </w:p>
    <w:p w:rsidR="00E322B4" w:rsidRPr="009F3590" w:rsidRDefault="00E322B4" w:rsidP="00E322B4">
      <w:pPr>
        <w:widowControl w:val="0"/>
        <w:suppressAutoHyphens w:val="0"/>
        <w:spacing w:line="360" w:lineRule="auto"/>
        <w:jc w:val="both"/>
        <w:rPr>
          <w:rFonts w:ascii="Arial" w:hAnsi="Arial" w:cs="Arial"/>
          <w:b/>
          <w:sz w:val="22"/>
          <w:szCs w:val="22"/>
        </w:rPr>
      </w:pPr>
      <w:r w:rsidRPr="009F3590">
        <w:rPr>
          <w:rFonts w:ascii="Arial" w:hAnsi="Arial" w:cs="Arial"/>
          <w:b/>
          <w:sz w:val="22"/>
          <w:szCs w:val="22"/>
        </w:rPr>
        <w:t xml:space="preserve">                                                      ΑΠΟΦΑΣΙΖΕΙ  ΟΜΟΦΩΝΑ</w:t>
      </w:r>
    </w:p>
    <w:p w:rsidR="00E322B4" w:rsidRPr="009F3590" w:rsidRDefault="00E322B4" w:rsidP="00E322B4">
      <w:pPr>
        <w:ind w:left="808"/>
        <w:jc w:val="both"/>
        <w:rPr>
          <w:rFonts w:ascii="Arial" w:hAnsi="Arial" w:cs="Arial"/>
          <w:b/>
          <w:sz w:val="22"/>
          <w:szCs w:val="22"/>
        </w:rPr>
      </w:pPr>
    </w:p>
    <w:p w:rsidR="0089590F" w:rsidRPr="00730B20" w:rsidRDefault="00A13A37" w:rsidP="0089590F">
      <w:pPr>
        <w:spacing w:line="276" w:lineRule="auto"/>
        <w:ind w:right="-127" w:hanging="142"/>
        <w:rPr>
          <w:rFonts w:ascii="Arial" w:hAnsi="Arial" w:cs="Arial"/>
          <w:sz w:val="22"/>
          <w:szCs w:val="22"/>
        </w:rPr>
      </w:pPr>
      <w:r w:rsidRPr="00A13A37">
        <w:rPr>
          <w:rFonts w:ascii="Arial" w:hAnsi="Arial" w:cs="Arial"/>
          <w:sz w:val="22"/>
          <w:szCs w:val="22"/>
        </w:rPr>
        <w:t xml:space="preserve">     </w:t>
      </w:r>
      <w:r w:rsidR="00E322B4" w:rsidRPr="00A13A37">
        <w:rPr>
          <w:rFonts w:ascii="Arial" w:hAnsi="Arial" w:cs="Arial"/>
          <w:sz w:val="22"/>
          <w:szCs w:val="22"/>
        </w:rPr>
        <w:t xml:space="preserve">Εγκρίνει την </w:t>
      </w:r>
      <w:r w:rsidRPr="00A13A37">
        <w:rPr>
          <w:rFonts w:ascii="Arial" w:hAnsi="Arial" w:cs="Arial"/>
          <w:sz w:val="22"/>
          <w:szCs w:val="22"/>
        </w:rPr>
        <w:t>με αριθμό</w:t>
      </w:r>
      <w:r w:rsidRPr="00A13A37">
        <w:rPr>
          <w:rFonts w:ascii="Arial" w:hAnsi="Arial" w:cs="Arial"/>
          <w:bCs/>
          <w:sz w:val="22"/>
          <w:szCs w:val="22"/>
        </w:rPr>
        <w:t xml:space="preserve"> 52</w:t>
      </w:r>
      <w:r w:rsidRPr="00A13A37">
        <w:rPr>
          <w:rFonts w:ascii="Arial" w:hAnsi="Arial" w:cs="Arial"/>
          <w:bCs/>
          <w:spacing w:val="-2"/>
          <w:sz w:val="22"/>
          <w:szCs w:val="22"/>
        </w:rPr>
        <w:t xml:space="preserve">/2025 </w:t>
      </w:r>
      <w:r w:rsidRPr="00A13A37">
        <w:rPr>
          <w:rFonts w:ascii="Arial" w:hAnsi="Arial" w:cs="Arial"/>
          <w:bCs/>
          <w:sz w:val="22"/>
          <w:szCs w:val="22"/>
        </w:rPr>
        <w:t xml:space="preserve">μελέτη του τμήματος </w:t>
      </w:r>
      <w:r w:rsidRPr="00A13A37">
        <w:rPr>
          <w:rFonts w:ascii="Arial" w:hAnsi="Arial" w:cs="Arial"/>
          <w:bCs/>
          <w:color w:val="000000"/>
          <w:sz w:val="22"/>
          <w:szCs w:val="22"/>
        </w:rPr>
        <w:t xml:space="preserve">  Περιβάλλοντος και Πρασίνου της Διεύθυνσης Περιβάλλοντος του Δήμου </w:t>
      </w:r>
      <w:proofErr w:type="spellStart"/>
      <w:r w:rsidRPr="00A13A37">
        <w:rPr>
          <w:rFonts w:ascii="Arial" w:hAnsi="Arial" w:cs="Arial"/>
          <w:bCs/>
          <w:color w:val="000000"/>
          <w:sz w:val="22"/>
          <w:szCs w:val="22"/>
        </w:rPr>
        <w:t>Λεβαδεών</w:t>
      </w:r>
      <w:proofErr w:type="spellEnd"/>
      <w:r w:rsidR="0089590F">
        <w:rPr>
          <w:rFonts w:ascii="Arial" w:hAnsi="Arial" w:cs="Arial"/>
          <w:bCs/>
          <w:sz w:val="22"/>
          <w:szCs w:val="22"/>
        </w:rPr>
        <w:t xml:space="preserve"> με τίτλο : «ΔΗΜΙ</w:t>
      </w:r>
      <w:r w:rsidRPr="00A13A37">
        <w:rPr>
          <w:rFonts w:ascii="Arial" w:hAnsi="Arial" w:cs="Arial"/>
          <w:bCs/>
          <w:sz w:val="22"/>
          <w:szCs w:val="22"/>
        </w:rPr>
        <w:t xml:space="preserve">ΟΥΡΓΙΑ ΠΡΟΣΒΑΣΙΜΩΝ ΠΑΡΑΛΙΩΝ ΣΤΟ ΔΗΜΟ ΛΕΒΑΔΕΩΝ», </w:t>
      </w:r>
      <w:r w:rsidRPr="00A13A37">
        <w:rPr>
          <w:rFonts w:ascii="Arial" w:hAnsi="Arial" w:cs="Arial"/>
          <w:bCs/>
          <w:color w:val="000000"/>
          <w:sz w:val="22"/>
          <w:szCs w:val="22"/>
        </w:rPr>
        <w:t>συνολικού προϋπολογισμού 201.606,22</w:t>
      </w:r>
      <w:r w:rsidR="0089590F">
        <w:rPr>
          <w:rFonts w:ascii="Arial" w:hAnsi="Arial" w:cs="Arial"/>
          <w:bCs/>
          <w:color w:val="000000"/>
          <w:sz w:val="22"/>
          <w:szCs w:val="22"/>
        </w:rPr>
        <w:t xml:space="preserve"> € συμπεριλαμβανομένου  ΦΠΑ 24% , </w:t>
      </w:r>
      <w:r w:rsidR="0089590F" w:rsidRPr="00335516">
        <w:rPr>
          <w:rFonts w:ascii="Arial" w:eastAsia="SimSun" w:hAnsi="Arial" w:cs="Arial"/>
          <w:color w:val="1B1B1B"/>
          <w:sz w:val="22"/>
          <w:szCs w:val="22"/>
        </w:rPr>
        <w:t>η οποία και αποτελεί συνημμένο μέρος της</w:t>
      </w:r>
      <w:r w:rsidR="0089590F" w:rsidRPr="00730B20">
        <w:rPr>
          <w:rFonts w:ascii="Arial" w:eastAsia="SimSun" w:hAnsi="Arial" w:cs="Arial"/>
          <w:color w:val="1B1B1B"/>
          <w:sz w:val="22"/>
          <w:szCs w:val="22"/>
        </w:rPr>
        <w:t xml:space="preserve"> παρούσας.</w:t>
      </w:r>
    </w:p>
    <w:p w:rsidR="00A13A37" w:rsidRPr="00A13A37" w:rsidRDefault="00A13A37" w:rsidP="00A13A37">
      <w:pPr>
        <w:spacing w:after="160" w:line="360" w:lineRule="auto"/>
        <w:jc w:val="both"/>
        <w:rPr>
          <w:rFonts w:ascii="Arial" w:hAnsi="Arial" w:cs="Arial"/>
          <w:bCs/>
          <w:color w:val="000000"/>
          <w:sz w:val="22"/>
          <w:szCs w:val="22"/>
        </w:rPr>
      </w:pPr>
    </w:p>
    <w:p w:rsidR="00CC2916" w:rsidRPr="00A1350C" w:rsidRDefault="00CC2916" w:rsidP="00A13A37">
      <w:pPr>
        <w:spacing w:line="276" w:lineRule="auto"/>
        <w:ind w:hanging="142"/>
        <w:rPr>
          <w:rFonts w:ascii="Arial" w:hAnsi="Arial" w:cs="Arial"/>
          <w:sz w:val="22"/>
          <w:szCs w:val="22"/>
        </w:rPr>
      </w:pPr>
    </w:p>
    <w:p w:rsidR="00DB22B7" w:rsidRDefault="00DB22B7" w:rsidP="00DB22B7">
      <w:pPr>
        <w:pStyle w:val="af8"/>
        <w:snapToGrid w:val="0"/>
        <w:rPr>
          <w:rFonts w:ascii="Arial" w:eastAsia="Verdana" w:hAnsi="Arial" w:cs="Arial"/>
          <w:sz w:val="22"/>
          <w:szCs w:val="22"/>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66CFD" w:rsidRPr="0080082F">
        <w:rPr>
          <w:rFonts w:ascii="Arial" w:hAnsi="Arial" w:cs="Arial"/>
          <w:b/>
          <w:sz w:val="22"/>
          <w:szCs w:val="22"/>
        </w:rPr>
        <w:t>4</w:t>
      </w:r>
      <w:r w:rsidR="00162337">
        <w:rPr>
          <w:rFonts w:ascii="Arial" w:hAnsi="Arial" w:cs="Arial"/>
          <w:b/>
          <w:sz w:val="22"/>
          <w:szCs w:val="22"/>
        </w:rPr>
        <w:t>8</w:t>
      </w:r>
      <w:r w:rsidR="00A13A37">
        <w:rPr>
          <w:rFonts w:ascii="Arial" w:hAnsi="Arial" w:cs="Arial"/>
          <w:b/>
          <w:sz w:val="22"/>
          <w:szCs w:val="22"/>
        </w:rPr>
        <w:t>4</w:t>
      </w:r>
      <w:r w:rsidR="00100901" w:rsidRPr="0080082F">
        <w:rPr>
          <w:rFonts w:ascii="Arial" w:hAnsi="Arial" w:cs="Arial"/>
          <w:b/>
          <w:sz w:val="22"/>
          <w:szCs w:val="22"/>
        </w:rPr>
        <w:t>/202</w:t>
      </w:r>
      <w:r w:rsidR="00D12A64" w:rsidRPr="0080082F">
        <w:rPr>
          <w:rFonts w:ascii="Arial" w:hAnsi="Arial" w:cs="Arial"/>
          <w:b/>
          <w:sz w:val="22"/>
          <w:szCs w:val="22"/>
        </w:rPr>
        <w:t>5</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w:t>
      </w:r>
      <w:r w:rsidR="00771A72" w:rsidRPr="0080082F">
        <w:rPr>
          <w:rFonts w:ascii="Arial" w:eastAsia="Verdana" w:hAnsi="Arial" w:cs="Arial"/>
          <w:kern w:val="2"/>
          <w:sz w:val="22"/>
          <w:szCs w:val="22"/>
          <w:lang w:bidi="hi-IN"/>
        </w:rPr>
        <w:t>ΑΝΤΙ</w:t>
      </w:r>
      <w:r w:rsidR="00583DEF" w:rsidRPr="0080082F">
        <w:rPr>
          <w:rFonts w:ascii="Arial" w:eastAsia="Verdana" w:hAnsi="Arial" w:cs="Arial"/>
          <w:kern w:val="2"/>
          <w:sz w:val="22"/>
          <w:szCs w:val="22"/>
          <w:lang w:bidi="hi-IN"/>
        </w:rPr>
        <w:t>ΠΡΟΕΔΡΟΣ</w:t>
      </w:r>
    </w:p>
    <w:p w:rsidR="00583DE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771A72" w:rsidRPr="0080082F">
        <w:rPr>
          <w:rFonts w:ascii="Arial" w:hAnsi="Arial" w:cs="Arial"/>
          <w:sz w:val="22"/>
          <w:szCs w:val="22"/>
        </w:rPr>
        <w:t xml:space="preserve">ΜΙΧΑΣ </w:t>
      </w:r>
      <w:r w:rsidRPr="0080082F">
        <w:rPr>
          <w:rFonts w:ascii="Arial" w:hAnsi="Arial" w:cs="Arial"/>
          <w:sz w:val="22"/>
          <w:szCs w:val="22"/>
        </w:rPr>
        <w:t xml:space="preserve">ΔΗΜΗΤΡΙΟΣ </w:t>
      </w:r>
    </w:p>
    <w:p w:rsidR="00D7241E" w:rsidRPr="0080082F" w:rsidRDefault="00D7241E" w:rsidP="00583DEF">
      <w:pPr>
        <w:tabs>
          <w:tab w:val="left" w:pos="559"/>
          <w:tab w:val="left" w:pos="1555"/>
        </w:tabs>
        <w:rPr>
          <w:rFonts w:ascii="Arial" w:hAnsi="Arial" w:cs="Arial"/>
          <w:sz w:val="22"/>
          <w:szCs w:val="22"/>
        </w:rPr>
      </w:pP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A1350C" w:rsidP="00583DEF">
      <w:pPr>
        <w:tabs>
          <w:tab w:val="left" w:pos="360"/>
          <w:tab w:val="left" w:pos="6237"/>
        </w:tabs>
        <w:ind w:left="360"/>
        <w:rPr>
          <w:rFonts w:ascii="Arial" w:hAnsi="Arial" w:cs="Arial"/>
          <w:sz w:val="22"/>
          <w:szCs w:val="22"/>
        </w:rPr>
      </w:pPr>
      <w:r>
        <w:rPr>
          <w:rFonts w:ascii="Arial" w:hAnsi="Arial" w:cs="Arial"/>
          <w:sz w:val="22"/>
          <w:szCs w:val="22"/>
        </w:rPr>
        <w:t>4.  Παπαβασιλείου Αικατερίνη</w:t>
      </w:r>
    </w:p>
    <w:p w:rsidR="00583DEF" w:rsidRPr="0080082F" w:rsidRDefault="004B33EB" w:rsidP="00766CFD">
      <w:pPr>
        <w:tabs>
          <w:tab w:val="left" w:pos="360"/>
          <w:tab w:val="left" w:pos="6237"/>
        </w:tabs>
        <w:ind w:left="360"/>
        <w:rPr>
          <w:rFonts w:ascii="Arial" w:hAnsi="Arial" w:cs="Arial"/>
          <w:sz w:val="22"/>
          <w:szCs w:val="22"/>
        </w:rPr>
      </w:pPr>
      <w:r w:rsidRPr="0080082F">
        <w:rPr>
          <w:rFonts w:ascii="Arial" w:eastAsia="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583DEF" w:rsidP="00583DEF">
      <w:pPr>
        <w:tabs>
          <w:tab w:val="left" w:pos="6237"/>
        </w:tabs>
        <w:ind w:left="360"/>
        <w:rPr>
          <w:rFonts w:ascii="Arial" w:hAnsi="Arial" w:cs="Arial"/>
          <w:sz w:val="22"/>
          <w:szCs w:val="22"/>
        </w:rPr>
      </w:pPr>
      <w:r w:rsidRPr="0080082F">
        <w:rPr>
          <w:rFonts w:ascii="Arial" w:hAnsi="Arial" w:cs="Arial"/>
          <w:sz w:val="22"/>
          <w:szCs w:val="22"/>
        </w:rPr>
        <w:t xml:space="preserve">                                                                                           Λιβαδειά    </w:t>
      </w:r>
      <w:r w:rsidR="00BD4028">
        <w:rPr>
          <w:rFonts w:ascii="Arial" w:hAnsi="Arial" w:cs="Arial"/>
          <w:sz w:val="22"/>
          <w:szCs w:val="22"/>
        </w:rPr>
        <w:t>2</w:t>
      </w:r>
      <w:r w:rsidR="0089590F">
        <w:rPr>
          <w:rFonts w:ascii="Arial" w:hAnsi="Arial" w:cs="Arial"/>
          <w:sz w:val="22"/>
          <w:szCs w:val="22"/>
        </w:rPr>
        <w:t>4</w:t>
      </w:r>
      <w:r w:rsidRPr="0080082F">
        <w:rPr>
          <w:rFonts w:ascii="Arial" w:hAnsi="Arial" w:cs="Arial"/>
          <w:sz w:val="22"/>
          <w:szCs w:val="22"/>
        </w:rPr>
        <w:t>-</w:t>
      </w:r>
      <w:r w:rsidR="00766CFD" w:rsidRPr="0080082F">
        <w:rPr>
          <w:rFonts w:ascii="Arial" w:hAnsi="Arial" w:cs="Arial"/>
          <w:sz w:val="22"/>
          <w:szCs w:val="22"/>
        </w:rPr>
        <w:t>12</w:t>
      </w:r>
      <w:r w:rsidRPr="0080082F">
        <w:rPr>
          <w:rFonts w:ascii="Arial" w:hAnsi="Arial" w:cs="Arial"/>
          <w:sz w:val="22"/>
          <w:szCs w:val="22"/>
        </w:rPr>
        <w:t>-2025</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8B1523">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9BC" w:rsidRDefault="00A309BC">
      <w:r>
        <w:separator/>
      </w:r>
    </w:p>
  </w:endnote>
  <w:endnote w:type="continuationSeparator" w:id="0">
    <w:p w:rsidR="00A309BC" w:rsidRDefault="00A30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9BC" w:rsidRDefault="00A309BC">
      <w:r>
        <w:separator/>
      </w:r>
    </w:p>
  </w:footnote>
  <w:footnote w:type="continuationSeparator" w:id="0">
    <w:p w:rsidR="00A309BC" w:rsidRDefault="00A30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564B33">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564B33">
                <w:pPr>
                  <w:pStyle w:val="af1"/>
                </w:pPr>
                <w:r>
                  <w:rPr>
                    <w:rStyle w:val="a3"/>
                  </w:rPr>
                  <w:fldChar w:fldCharType="begin"/>
                </w:r>
                <w:r w:rsidR="003E107E">
                  <w:rPr>
                    <w:rStyle w:val="a3"/>
                  </w:rPr>
                  <w:instrText xml:space="preserve"> PAGE </w:instrText>
                </w:r>
                <w:r>
                  <w:rPr>
                    <w:rStyle w:val="a3"/>
                  </w:rPr>
                  <w:fldChar w:fldCharType="separate"/>
                </w:r>
                <w:r w:rsidR="003E1AA0">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9">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1">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3">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4">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3FB538D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6">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8">
    <w:nsid w:val="4EC3481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9">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0">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2">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3">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6">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3894F84"/>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9">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3">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0065D5F"/>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5">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nsid w:val="742345CF"/>
    <w:multiLevelType w:val="multilevel"/>
    <w:tmpl w:val="742345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num>
  <w:num w:numId="7">
    <w:abstractNumId w:val="9"/>
  </w:num>
  <w:num w:numId="8">
    <w:abstractNumId w:val="13"/>
  </w:num>
  <w:num w:numId="9">
    <w:abstractNumId w:val="26"/>
  </w:num>
  <w:num w:numId="10">
    <w:abstractNumId w:val="31"/>
  </w:num>
  <w:num w:numId="11">
    <w:abstractNumId w:val="29"/>
  </w:num>
  <w:num w:numId="12">
    <w:abstractNumId w:val="30"/>
  </w:num>
  <w:num w:numId="13">
    <w:abstractNumId w:val="33"/>
  </w:num>
  <w:num w:numId="14">
    <w:abstractNumId w:val="27"/>
  </w:num>
  <w:num w:numId="15">
    <w:abstractNumId w:val="11"/>
  </w:num>
  <w:num w:numId="16">
    <w:abstractNumId w:val="10"/>
  </w:num>
  <w:num w:numId="17">
    <w:abstractNumId w:val="21"/>
  </w:num>
  <w:num w:numId="18">
    <w:abstractNumId w:val="32"/>
  </w:num>
  <w:num w:numId="19">
    <w:abstractNumId w:val="17"/>
  </w:num>
  <w:num w:numId="20">
    <w:abstractNumId w:val="38"/>
  </w:num>
  <w:num w:numId="21">
    <w:abstractNumId w:val="25"/>
  </w:num>
  <w:num w:numId="22">
    <w:abstractNumId w:val="7"/>
  </w:num>
  <w:num w:numId="23">
    <w:abstractNumId w:val="20"/>
  </w:num>
  <w:num w:numId="24">
    <w:abstractNumId w:val="35"/>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7"/>
  </w:num>
  <w:num w:numId="28">
    <w:abstractNumId w:val="22"/>
  </w:num>
  <w:num w:numId="29">
    <w:abstractNumId w:val="8"/>
  </w:num>
  <w:num w:numId="30">
    <w:abstractNumId w:val="23"/>
  </w:num>
  <w:num w:numId="31">
    <w:abstractNumId w:val="24"/>
  </w:num>
  <w:num w:numId="32">
    <w:abstractNumId w:val="12"/>
  </w:num>
  <w:num w:numId="33">
    <w:abstractNumId w:val="28"/>
  </w:num>
  <w:num w:numId="34">
    <w:abstractNumId w:val="15"/>
  </w:num>
  <w:num w:numId="35">
    <w:abstractNumId w:val="34"/>
  </w:num>
  <w:num w:numId="36">
    <w:abstractNumId w:val="18"/>
  </w:num>
  <w:num w:numId="37">
    <w:abstractNumId w:val="3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9081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2AA2"/>
    <w:rsid w:val="000036AE"/>
    <w:rsid w:val="000043BD"/>
    <w:rsid w:val="000077D7"/>
    <w:rsid w:val="00016206"/>
    <w:rsid w:val="000170D9"/>
    <w:rsid w:val="00017118"/>
    <w:rsid w:val="00017E38"/>
    <w:rsid w:val="00020DD6"/>
    <w:rsid w:val="00021B29"/>
    <w:rsid w:val="00025B96"/>
    <w:rsid w:val="0003274D"/>
    <w:rsid w:val="000333AC"/>
    <w:rsid w:val="00033CFA"/>
    <w:rsid w:val="00036294"/>
    <w:rsid w:val="000378B7"/>
    <w:rsid w:val="00037B38"/>
    <w:rsid w:val="000413CA"/>
    <w:rsid w:val="00041D2A"/>
    <w:rsid w:val="00042132"/>
    <w:rsid w:val="0004230C"/>
    <w:rsid w:val="00046862"/>
    <w:rsid w:val="00047131"/>
    <w:rsid w:val="00050311"/>
    <w:rsid w:val="00050E6E"/>
    <w:rsid w:val="0005110F"/>
    <w:rsid w:val="0005292A"/>
    <w:rsid w:val="00053DE1"/>
    <w:rsid w:val="0005483D"/>
    <w:rsid w:val="00054930"/>
    <w:rsid w:val="00055514"/>
    <w:rsid w:val="00060CC3"/>
    <w:rsid w:val="00061197"/>
    <w:rsid w:val="000628FA"/>
    <w:rsid w:val="00066288"/>
    <w:rsid w:val="00071FA5"/>
    <w:rsid w:val="00073F74"/>
    <w:rsid w:val="00075CB5"/>
    <w:rsid w:val="00076AFE"/>
    <w:rsid w:val="00082AFD"/>
    <w:rsid w:val="0009100F"/>
    <w:rsid w:val="00096EBA"/>
    <w:rsid w:val="00097687"/>
    <w:rsid w:val="000A11B2"/>
    <w:rsid w:val="000A1D62"/>
    <w:rsid w:val="000A32FA"/>
    <w:rsid w:val="000A7B0D"/>
    <w:rsid w:val="000B06A6"/>
    <w:rsid w:val="000B247B"/>
    <w:rsid w:val="000B32D2"/>
    <w:rsid w:val="000B4F9B"/>
    <w:rsid w:val="000C18A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33E8"/>
    <w:rsid w:val="001538A9"/>
    <w:rsid w:val="00155779"/>
    <w:rsid w:val="001569C6"/>
    <w:rsid w:val="001574B4"/>
    <w:rsid w:val="001577EF"/>
    <w:rsid w:val="001579DB"/>
    <w:rsid w:val="00157A71"/>
    <w:rsid w:val="00162337"/>
    <w:rsid w:val="00162B2E"/>
    <w:rsid w:val="00162F0F"/>
    <w:rsid w:val="0017320C"/>
    <w:rsid w:val="001751EE"/>
    <w:rsid w:val="001753B4"/>
    <w:rsid w:val="00176547"/>
    <w:rsid w:val="001804C8"/>
    <w:rsid w:val="001814B8"/>
    <w:rsid w:val="00181704"/>
    <w:rsid w:val="001843F9"/>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0E00"/>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B7160"/>
    <w:rsid w:val="002C02D0"/>
    <w:rsid w:val="002C144B"/>
    <w:rsid w:val="002C18FD"/>
    <w:rsid w:val="002C2409"/>
    <w:rsid w:val="002C4833"/>
    <w:rsid w:val="002C5D6F"/>
    <w:rsid w:val="002C5DD1"/>
    <w:rsid w:val="002C5F48"/>
    <w:rsid w:val="002C645E"/>
    <w:rsid w:val="002C7914"/>
    <w:rsid w:val="002D1943"/>
    <w:rsid w:val="002D1997"/>
    <w:rsid w:val="002D284B"/>
    <w:rsid w:val="002E1914"/>
    <w:rsid w:val="002E2279"/>
    <w:rsid w:val="002E4DA7"/>
    <w:rsid w:val="002E59E2"/>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62A4"/>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1AA0"/>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3DE7"/>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591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4B33"/>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5C98"/>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47BCB"/>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21036"/>
    <w:rsid w:val="00722327"/>
    <w:rsid w:val="00722F17"/>
    <w:rsid w:val="007258BC"/>
    <w:rsid w:val="00725D73"/>
    <w:rsid w:val="00727BDA"/>
    <w:rsid w:val="00731EC0"/>
    <w:rsid w:val="00735A63"/>
    <w:rsid w:val="007377E3"/>
    <w:rsid w:val="0073780C"/>
    <w:rsid w:val="00737C1A"/>
    <w:rsid w:val="00740995"/>
    <w:rsid w:val="007409DF"/>
    <w:rsid w:val="00741E52"/>
    <w:rsid w:val="00742D7C"/>
    <w:rsid w:val="00744082"/>
    <w:rsid w:val="007456A2"/>
    <w:rsid w:val="00746352"/>
    <w:rsid w:val="007464C2"/>
    <w:rsid w:val="00747F8A"/>
    <w:rsid w:val="00752561"/>
    <w:rsid w:val="00753E65"/>
    <w:rsid w:val="007544DE"/>
    <w:rsid w:val="0075595C"/>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85CA9"/>
    <w:rsid w:val="00791D4D"/>
    <w:rsid w:val="00792E8C"/>
    <w:rsid w:val="00795BFC"/>
    <w:rsid w:val="007970C0"/>
    <w:rsid w:val="00797659"/>
    <w:rsid w:val="00797680"/>
    <w:rsid w:val="007A3F13"/>
    <w:rsid w:val="007A7083"/>
    <w:rsid w:val="007A7C17"/>
    <w:rsid w:val="007A7DCB"/>
    <w:rsid w:val="007B0FE0"/>
    <w:rsid w:val="007B12A7"/>
    <w:rsid w:val="007B179E"/>
    <w:rsid w:val="007B5474"/>
    <w:rsid w:val="007B5E14"/>
    <w:rsid w:val="007B603B"/>
    <w:rsid w:val="007B6A88"/>
    <w:rsid w:val="007B7659"/>
    <w:rsid w:val="007C0FD3"/>
    <w:rsid w:val="007C1DDB"/>
    <w:rsid w:val="007C3188"/>
    <w:rsid w:val="007C58EA"/>
    <w:rsid w:val="007D04FA"/>
    <w:rsid w:val="007D26EA"/>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54142"/>
    <w:rsid w:val="00860A04"/>
    <w:rsid w:val="008624CB"/>
    <w:rsid w:val="00862915"/>
    <w:rsid w:val="0086636B"/>
    <w:rsid w:val="00870484"/>
    <w:rsid w:val="00870E5F"/>
    <w:rsid w:val="008720DE"/>
    <w:rsid w:val="00875579"/>
    <w:rsid w:val="00881396"/>
    <w:rsid w:val="00883ABC"/>
    <w:rsid w:val="0089305D"/>
    <w:rsid w:val="0089389D"/>
    <w:rsid w:val="0089435B"/>
    <w:rsid w:val="0089590F"/>
    <w:rsid w:val="008A11F7"/>
    <w:rsid w:val="008A5B7E"/>
    <w:rsid w:val="008A5E13"/>
    <w:rsid w:val="008A6F34"/>
    <w:rsid w:val="008B0877"/>
    <w:rsid w:val="008B1523"/>
    <w:rsid w:val="008B1568"/>
    <w:rsid w:val="008B3A9D"/>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0BD"/>
    <w:rsid w:val="009346A4"/>
    <w:rsid w:val="009379C3"/>
    <w:rsid w:val="00940CB0"/>
    <w:rsid w:val="0094236B"/>
    <w:rsid w:val="00942669"/>
    <w:rsid w:val="009428A0"/>
    <w:rsid w:val="009428FF"/>
    <w:rsid w:val="009433B3"/>
    <w:rsid w:val="009434BE"/>
    <w:rsid w:val="009462DE"/>
    <w:rsid w:val="009504CF"/>
    <w:rsid w:val="00954DB1"/>
    <w:rsid w:val="0095655E"/>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34AB"/>
    <w:rsid w:val="009F45E7"/>
    <w:rsid w:val="009F4B5B"/>
    <w:rsid w:val="00A05488"/>
    <w:rsid w:val="00A1350C"/>
    <w:rsid w:val="00A13A37"/>
    <w:rsid w:val="00A1563F"/>
    <w:rsid w:val="00A16427"/>
    <w:rsid w:val="00A16A2B"/>
    <w:rsid w:val="00A22B24"/>
    <w:rsid w:val="00A25074"/>
    <w:rsid w:val="00A264F0"/>
    <w:rsid w:val="00A309BC"/>
    <w:rsid w:val="00A33924"/>
    <w:rsid w:val="00A369E8"/>
    <w:rsid w:val="00A36F5D"/>
    <w:rsid w:val="00A37F05"/>
    <w:rsid w:val="00A40192"/>
    <w:rsid w:val="00A4068C"/>
    <w:rsid w:val="00A40B9A"/>
    <w:rsid w:val="00A41A5B"/>
    <w:rsid w:val="00A42F7C"/>
    <w:rsid w:val="00A45396"/>
    <w:rsid w:val="00A54613"/>
    <w:rsid w:val="00A568A4"/>
    <w:rsid w:val="00A626DD"/>
    <w:rsid w:val="00A67893"/>
    <w:rsid w:val="00A7365F"/>
    <w:rsid w:val="00A743A8"/>
    <w:rsid w:val="00A7457E"/>
    <w:rsid w:val="00A7564B"/>
    <w:rsid w:val="00A76601"/>
    <w:rsid w:val="00A7694F"/>
    <w:rsid w:val="00A80F1E"/>
    <w:rsid w:val="00A8137D"/>
    <w:rsid w:val="00A81C0D"/>
    <w:rsid w:val="00A83811"/>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4D54"/>
    <w:rsid w:val="00AD6747"/>
    <w:rsid w:val="00AE14E6"/>
    <w:rsid w:val="00AE4BDF"/>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B4124"/>
    <w:rsid w:val="00BC25AB"/>
    <w:rsid w:val="00BC32A6"/>
    <w:rsid w:val="00BC4511"/>
    <w:rsid w:val="00BD4028"/>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4753A"/>
    <w:rsid w:val="00C51414"/>
    <w:rsid w:val="00C51A9C"/>
    <w:rsid w:val="00C551FF"/>
    <w:rsid w:val="00C563B9"/>
    <w:rsid w:val="00C5654C"/>
    <w:rsid w:val="00C6345C"/>
    <w:rsid w:val="00C63807"/>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0C5"/>
    <w:rsid w:val="00C95B11"/>
    <w:rsid w:val="00C97E3B"/>
    <w:rsid w:val="00CA3A5F"/>
    <w:rsid w:val="00CA76C1"/>
    <w:rsid w:val="00CA773A"/>
    <w:rsid w:val="00CB009D"/>
    <w:rsid w:val="00CB01AF"/>
    <w:rsid w:val="00CB165F"/>
    <w:rsid w:val="00CB18E6"/>
    <w:rsid w:val="00CB3B17"/>
    <w:rsid w:val="00CB74BE"/>
    <w:rsid w:val="00CC0DE3"/>
    <w:rsid w:val="00CC13A6"/>
    <w:rsid w:val="00CC150F"/>
    <w:rsid w:val="00CC2916"/>
    <w:rsid w:val="00CC32C3"/>
    <w:rsid w:val="00CC5C25"/>
    <w:rsid w:val="00CC615D"/>
    <w:rsid w:val="00CC6E18"/>
    <w:rsid w:val="00CC77E2"/>
    <w:rsid w:val="00CC7F23"/>
    <w:rsid w:val="00CD06E0"/>
    <w:rsid w:val="00CD2DC2"/>
    <w:rsid w:val="00CD2FEE"/>
    <w:rsid w:val="00CD3402"/>
    <w:rsid w:val="00CD4241"/>
    <w:rsid w:val="00CD60B3"/>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56DE"/>
    <w:rsid w:val="00D6694E"/>
    <w:rsid w:val="00D7241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2B7"/>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B76"/>
    <w:rsid w:val="00E14D56"/>
    <w:rsid w:val="00E2196B"/>
    <w:rsid w:val="00E2646B"/>
    <w:rsid w:val="00E270B5"/>
    <w:rsid w:val="00E322B4"/>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0A84"/>
    <w:rsid w:val="00ED2FD5"/>
    <w:rsid w:val="00ED3BDA"/>
    <w:rsid w:val="00EE0C50"/>
    <w:rsid w:val="00EE2E59"/>
    <w:rsid w:val="00EE4F63"/>
    <w:rsid w:val="00EE5235"/>
    <w:rsid w:val="00EF30ED"/>
    <w:rsid w:val="00EF3352"/>
    <w:rsid w:val="00EF6001"/>
    <w:rsid w:val="00EF7AED"/>
    <w:rsid w:val="00F003AC"/>
    <w:rsid w:val="00F00F77"/>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766E3"/>
    <w:rsid w:val="00F769C0"/>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4C26"/>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9081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8349262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8115B-C470-4AA2-A1F7-8AF3F34B2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1728</Words>
  <Characters>9332</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11038</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7</cp:revision>
  <cp:lastPrinted>2025-12-23T07:49:00Z</cp:lastPrinted>
  <dcterms:created xsi:type="dcterms:W3CDTF">2025-12-23T10:36:00Z</dcterms:created>
  <dcterms:modified xsi:type="dcterms:W3CDTF">2025-12-24T07:45:00Z</dcterms:modified>
</cp:coreProperties>
</file>