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A047C" w:rsidRPr="0080082F" w:rsidRDefault="00DA047C" w:rsidP="00DA047C">
      <w:pPr>
        <w:autoSpaceDE w:val="0"/>
        <w:rPr>
          <w:rFonts w:ascii="Arial" w:eastAsia="Arial" w:hAnsi="Arial" w:cs="Arial"/>
          <w:b/>
          <w:bCs/>
          <w:sz w:val="22"/>
          <w:szCs w:val="22"/>
        </w:rPr>
      </w:pPr>
      <w:r w:rsidRPr="0080082F">
        <w:rPr>
          <w:rFonts w:ascii="Arial" w:eastAsia="Arial" w:hAnsi="Arial" w:cs="Arial"/>
          <w:b/>
          <w:bCs/>
          <w:sz w:val="22"/>
          <w:szCs w:val="22"/>
        </w:rPr>
        <w:t xml:space="preserve">                                                                                </w:t>
      </w:r>
      <w:bookmarkStart w:id="0" w:name="__DdeLink__230_11826368542"/>
      <w:bookmarkStart w:id="1" w:name="__DdeLink__5530_3239253201"/>
      <w:bookmarkStart w:id="2" w:name="__DdeLink__313_26678131303"/>
      <w:bookmarkStart w:id="3" w:name="__DdeLink__2104_6003134593"/>
      <w:bookmarkStart w:id="4" w:name="__DdeLink__1185_15191782533"/>
      <w:bookmarkStart w:id="5" w:name="__DdeLink__493_25221651012"/>
      <w:bookmarkStart w:id="6" w:name="__DdeLink__313_266781313021"/>
      <w:bookmarkStart w:id="7" w:name="__DdeLink__2104_600313459111"/>
      <w:bookmarkStart w:id="8" w:name="__DdeLink__431_20791323911"/>
      <w:bookmarkStart w:id="9" w:name="__DdeLink__1185_15191782531"/>
      <w:bookmarkStart w:id="10" w:name="__DdeLink__2104_6003134591"/>
      <w:bookmarkStart w:id="11" w:name="__DdeLink__313_26678131301"/>
      <w:bookmarkStart w:id="12" w:name="__DdeLink__501_2608980402"/>
      <w:bookmarkStart w:id="13" w:name="__DdeLink__313_2667813130"/>
      <w:bookmarkStart w:id="14" w:name="__DdeLink__2104_600313459"/>
      <w:bookmarkStart w:id="15" w:name="__DdeLink__1185_1519178253"/>
      <w:bookmarkStart w:id="16" w:name="__DdeLink__493_2522165101"/>
      <w:bookmarkStart w:id="17" w:name="__DdeLink__167_3867582751"/>
      <w:bookmarkStart w:id="18" w:name="__DdeLink__289_17667010591"/>
      <w:bookmarkStart w:id="19" w:name="__DdeLink__167_386758275"/>
      <w:bookmarkStart w:id="20" w:name="__DdeLink__230_1182636854"/>
      <w:bookmarkStart w:id="21" w:name="__DdeLink__485_2606684785"/>
      <w:bookmarkStart w:id="22" w:name="__DdeLink__289_1766701059"/>
      <w:bookmarkStart w:id="23" w:name="__DdeLink__230_118263685423"/>
      <w:bookmarkStart w:id="24" w:name="__DdeLink__230_1182636854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0333AC" w:rsidRPr="0080082F">
        <w:rPr>
          <w:rFonts w:ascii="Arial" w:eastAsia="Arial" w:hAnsi="Arial" w:cs="Arial"/>
          <w:b/>
          <w:bCs/>
          <w:sz w:val="22"/>
          <w:szCs w:val="22"/>
        </w:rPr>
        <w:t xml:space="preserve">           </w:t>
      </w:r>
      <w:r w:rsidRPr="0080082F">
        <w:rPr>
          <w:rFonts w:ascii="Arial" w:eastAsia="Arial" w:hAnsi="Arial" w:cs="Arial"/>
          <w:b/>
          <w:bCs/>
          <w:sz w:val="22"/>
          <w:szCs w:val="22"/>
        </w:rPr>
        <w:t>ΑΝΑΡΤΗΤΕΑ ΣΤΗ ΔΙΑΥΓΕΙΑ</w:t>
      </w:r>
    </w:p>
    <w:p w:rsidR="00DA047C" w:rsidRPr="0080082F" w:rsidRDefault="00DA047C" w:rsidP="00DA047C">
      <w:pPr>
        <w:autoSpaceDE w:val="0"/>
        <w:rPr>
          <w:rFonts w:ascii="Arial" w:hAnsi="Arial" w:cs="Arial"/>
          <w:sz w:val="22"/>
          <w:szCs w:val="22"/>
        </w:rPr>
      </w:pPr>
      <w:r w:rsidRPr="0080082F">
        <w:rPr>
          <w:rFonts w:ascii="Arial" w:eastAsia="Arial" w:hAnsi="Arial" w:cs="Arial"/>
          <w:b/>
          <w:bCs/>
          <w:sz w:val="22"/>
          <w:szCs w:val="22"/>
        </w:rPr>
        <w:t xml:space="preserve">                                       </w:t>
      </w:r>
      <w:r w:rsidR="00C35157" w:rsidRPr="0080082F">
        <w:rPr>
          <w:rFonts w:ascii="Arial" w:eastAsia="Arial" w:hAnsi="Arial" w:cs="Arial"/>
          <w:b/>
          <w:bCs/>
          <w:sz w:val="22"/>
          <w:szCs w:val="22"/>
        </w:rPr>
        <w:t xml:space="preserve">                       </w:t>
      </w:r>
      <w:r w:rsidR="00534BAD" w:rsidRPr="0080082F">
        <w:rPr>
          <w:rFonts w:ascii="Arial" w:eastAsia="Arial" w:hAnsi="Arial" w:cs="Arial"/>
          <w:b/>
          <w:bCs/>
          <w:sz w:val="22"/>
          <w:szCs w:val="22"/>
        </w:rPr>
        <w:t xml:space="preserve">               </w:t>
      </w:r>
      <w:r w:rsidR="000333AC" w:rsidRPr="0080082F">
        <w:rPr>
          <w:rFonts w:ascii="Arial" w:eastAsia="Arial" w:hAnsi="Arial" w:cs="Arial"/>
          <w:b/>
          <w:bCs/>
          <w:sz w:val="22"/>
          <w:szCs w:val="22"/>
        </w:rPr>
        <w:t xml:space="preserve">           </w:t>
      </w:r>
      <w:r w:rsidR="003075BA" w:rsidRPr="0080082F">
        <w:rPr>
          <w:rFonts w:ascii="Arial" w:eastAsia="Arial" w:hAnsi="Arial" w:cs="Arial"/>
          <w:b/>
          <w:bCs/>
          <w:sz w:val="22"/>
          <w:szCs w:val="22"/>
        </w:rPr>
        <w:t xml:space="preserve">    </w:t>
      </w:r>
      <w:r w:rsidR="00534BAD" w:rsidRPr="0080082F">
        <w:rPr>
          <w:rFonts w:ascii="Arial" w:eastAsia="Arial" w:hAnsi="Arial" w:cs="Arial"/>
          <w:b/>
          <w:bCs/>
          <w:sz w:val="22"/>
          <w:szCs w:val="22"/>
        </w:rPr>
        <w:t xml:space="preserve">Λιβαδειά  </w:t>
      </w:r>
      <w:r w:rsidR="007409DF" w:rsidRPr="0075595C">
        <w:rPr>
          <w:rFonts w:ascii="Arial" w:eastAsia="Arial" w:hAnsi="Arial" w:cs="Arial"/>
          <w:b/>
          <w:bCs/>
          <w:sz w:val="22"/>
          <w:szCs w:val="22"/>
        </w:rPr>
        <w:t>23</w:t>
      </w:r>
      <w:r w:rsidRPr="0080082F">
        <w:rPr>
          <w:rFonts w:ascii="Arial" w:eastAsia="Arial" w:hAnsi="Arial" w:cs="Arial"/>
          <w:b/>
          <w:bCs/>
          <w:sz w:val="22"/>
          <w:szCs w:val="22"/>
        </w:rPr>
        <w:t>/</w:t>
      </w:r>
      <w:r w:rsidR="00575826" w:rsidRPr="0080082F">
        <w:rPr>
          <w:rFonts w:ascii="Arial" w:eastAsia="Arial" w:hAnsi="Arial" w:cs="Arial"/>
          <w:b/>
          <w:bCs/>
          <w:sz w:val="22"/>
          <w:szCs w:val="22"/>
        </w:rPr>
        <w:t>12</w:t>
      </w:r>
      <w:r w:rsidRPr="0080082F">
        <w:rPr>
          <w:rFonts w:ascii="Arial" w:eastAsia="Arial" w:hAnsi="Arial" w:cs="Arial"/>
          <w:b/>
          <w:bCs/>
          <w:sz w:val="22"/>
          <w:szCs w:val="22"/>
        </w:rPr>
        <w:t>/202</w:t>
      </w:r>
      <w:r w:rsidR="00001B58" w:rsidRPr="0080082F">
        <w:rPr>
          <w:rFonts w:ascii="Arial" w:eastAsia="Arial" w:hAnsi="Arial" w:cs="Arial"/>
          <w:b/>
          <w:bCs/>
          <w:sz w:val="22"/>
          <w:szCs w:val="22"/>
        </w:rPr>
        <w:t>5</w:t>
      </w:r>
    </w:p>
    <w:p w:rsidR="00DA047C" w:rsidRPr="0080082F" w:rsidRDefault="00DA047C" w:rsidP="00DA047C">
      <w:pPr>
        <w:pStyle w:val="af1"/>
        <w:tabs>
          <w:tab w:val="clear" w:pos="4153"/>
          <w:tab w:val="left" w:pos="4140"/>
        </w:tabs>
        <w:jc w:val="center"/>
        <w:rPr>
          <w:rFonts w:ascii="Arial" w:hAnsi="Arial" w:cs="Arial"/>
          <w:b/>
          <w:sz w:val="22"/>
          <w:szCs w:val="22"/>
        </w:rPr>
      </w:pPr>
      <w:r w:rsidRPr="0080082F">
        <w:rPr>
          <w:rFonts w:ascii="Arial" w:eastAsia="Arial" w:hAnsi="Arial" w:cs="Arial"/>
          <w:b/>
          <w:sz w:val="22"/>
          <w:szCs w:val="22"/>
        </w:rPr>
        <w:t xml:space="preserve">          </w:t>
      </w:r>
      <w:r w:rsidR="00C35157" w:rsidRPr="0080082F">
        <w:rPr>
          <w:rFonts w:ascii="Arial" w:eastAsia="Arial" w:hAnsi="Arial" w:cs="Arial"/>
          <w:b/>
          <w:sz w:val="22"/>
          <w:szCs w:val="22"/>
        </w:rPr>
        <w:t xml:space="preserve">      </w:t>
      </w:r>
      <w:r w:rsidR="002C645E" w:rsidRPr="0080082F">
        <w:rPr>
          <w:rFonts w:ascii="Arial" w:eastAsia="Arial" w:hAnsi="Arial" w:cs="Arial"/>
          <w:b/>
          <w:sz w:val="22"/>
          <w:szCs w:val="22"/>
        </w:rPr>
        <w:t xml:space="preserve">          </w:t>
      </w:r>
      <w:r w:rsidR="00C35157" w:rsidRPr="0080082F">
        <w:rPr>
          <w:rFonts w:ascii="Arial" w:eastAsia="Arial" w:hAnsi="Arial" w:cs="Arial"/>
          <w:b/>
          <w:sz w:val="22"/>
          <w:szCs w:val="22"/>
        </w:rPr>
        <w:t xml:space="preserve">   </w:t>
      </w:r>
      <w:r w:rsidR="000333AC" w:rsidRPr="0080082F">
        <w:rPr>
          <w:rFonts w:ascii="Arial" w:eastAsia="Arial" w:hAnsi="Arial" w:cs="Arial"/>
          <w:b/>
          <w:sz w:val="22"/>
          <w:szCs w:val="22"/>
        </w:rPr>
        <w:t xml:space="preserve">                       </w:t>
      </w:r>
      <w:r w:rsidR="00575826" w:rsidRPr="0080082F">
        <w:rPr>
          <w:rFonts w:ascii="Arial" w:eastAsia="Arial" w:hAnsi="Arial" w:cs="Arial"/>
          <w:b/>
          <w:sz w:val="22"/>
          <w:szCs w:val="22"/>
        </w:rPr>
        <w:t xml:space="preserve"> Α</w:t>
      </w:r>
      <w:r w:rsidRPr="0080082F">
        <w:rPr>
          <w:rFonts w:ascii="Arial" w:eastAsia="Arial" w:hAnsi="Arial" w:cs="Arial"/>
          <w:b/>
          <w:sz w:val="22"/>
          <w:szCs w:val="22"/>
        </w:rPr>
        <w:t>ριθ</w:t>
      </w:r>
      <w:r w:rsidRPr="0080082F">
        <w:rPr>
          <w:rFonts w:ascii="Arial" w:eastAsia="Calibri" w:hAnsi="Arial" w:cs="Arial"/>
          <w:b/>
          <w:sz w:val="22"/>
          <w:szCs w:val="22"/>
        </w:rPr>
        <w:t xml:space="preserve">. </w:t>
      </w:r>
      <w:proofErr w:type="spellStart"/>
      <w:r w:rsidRPr="0080082F">
        <w:rPr>
          <w:rFonts w:ascii="Arial" w:eastAsia="Calibri" w:hAnsi="Arial" w:cs="Arial"/>
          <w:b/>
          <w:sz w:val="22"/>
          <w:szCs w:val="22"/>
        </w:rPr>
        <w:t>Πρωτ</w:t>
      </w:r>
      <w:proofErr w:type="spellEnd"/>
      <w:r w:rsidRPr="0080082F">
        <w:rPr>
          <w:rFonts w:ascii="Arial" w:eastAsia="Calibri" w:hAnsi="Arial" w:cs="Arial"/>
          <w:b/>
          <w:sz w:val="22"/>
          <w:szCs w:val="22"/>
        </w:rPr>
        <w:t xml:space="preserve">. </w:t>
      </w:r>
      <w:r w:rsidR="006C6503">
        <w:rPr>
          <w:rFonts w:ascii="Arial" w:eastAsia="Calibri" w:hAnsi="Arial" w:cs="Arial"/>
          <w:b/>
          <w:sz w:val="22"/>
          <w:szCs w:val="22"/>
        </w:rPr>
        <w:t>26138</w:t>
      </w:r>
    </w:p>
    <w:p w:rsidR="00DA047C" w:rsidRPr="0080082F" w:rsidRDefault="00DA047C" w:rsidP="00DA047C">
      <w:pPr>
        <w:autoSpaceDE w:val="0"/>
        <w:rPr>
          <w:rFonts w:ascii="Arial" w:hAnsi="Arial" w:cs="Arial"/>
          <w:sz w:val="22"/>
          <w:szCs w:val="22"/>
        </w:rPr>
      </w:pPr>
      <w:r w:rsidRPr="0080082F">
        <w:rPr>
          <w:rFonts w:ascii="Arial" w:eastAsia="Arial" w:hAnsi="Arial" w:cs="Arial"/>
          <w:b/>
          <w:bCs/>
          <w:sz w:val="22"/>
          <w:szCs w:val="22"/>
        </w:rPr>
        <w:t xml:space="preserve">                                                                                                                              </w:t>
      </w:r>
    </w:p>
    <w:p w:rsidR="00DA047C" w:rsidRPr="0080082F" w:rsidRDefault="00DA047C" w:rsidP="00DA047C">
      <w:pPr>
        <w:pStyle w:val="af1"/>
        <w:tabs>
          <w:tab w:val="clear" w:pos="4153"/>
          <w:tab w:val="left" w:pos="4140"/>
        </w:tabs>
        <w:jc w:val="center"/>
        <w:rPr>
          <w:rFonts w:ascii="Arial" w:hAnsi="Arial" w:cs="Arial"/>
          <w:b/>
          <w:sz w:val="22"/>
          <w:szCs w:val="22"/>
        </w:rPr>
      </w:pPr>
      <w:r w:rsidRPr="0080082F">
        <w:rPr>
          <w:rFonts w:ascii="Arial" w:hAnsi="Arial" w:cs="Arial"/>
          <w:b/>
          <w:sz w:val="22"/>
          <w:szCs w:val="22"/>
        </w:rPr>
        <w:t>ΑΠΟΣΠΑΣΜΑ</w:t>
      </w:r>
    </w:p>
    <w:p w:rsidR="00DA047C" w:rsidRPr="0080082F" w:rsidRDefault="00DA047C" w:rsidP="00DA4C10">
      <w:pPr>
        <w:pStyle w:val="1"/>
        <w:numPr>
          <w:ilvl w:val="0"/>
          <w:numId w:val="4"/>
        </w:numPr>
        <w:jc w:val="center"/>
        <w:rPr>
          <w:rFonts w:ascii="Arial" w:hAnsi="Arial" w:cs="Arial"/>
          <w:sz w:val="22"/>
          <w:szCs w:val="22"/>
        </w:rPr>
      </w:pPr>
      <w:r w:rsidRPr="0080082F">
        <w:rPr>
          <w:rFonts w:ascii="Arial" w:hAnsi="Arial" w:cs="Arial"/>
          <w:sz w:val="22"/>
          <w:szCs w:val="22"/>
        </w:rPr>
        <w:t xml:space="preserve">Από το πρακτικό της </w:t>
      </w:r>
      <w:proofErr w:type="spellStart"/>
      <w:r w:rsidRPr="0080082F">
        <w:rPr>
          <w:rFonts w:ascii="Arial" w:hAnsi="Arial" w:cs="Arial"/>
          <w:sz w:val="22"/>
          <w:szCs w:val="22"/>
        </w:rPr>
        <w:t>αριθμ</w:t>
      </w:r>
      <w:proofErr w:type="spellEnd"/>
      <w:r w:rsidRPr="0080082F">
        <w:rPr>
          <w:rFonts w:ascii="Arial" w:hAnsi="Arial" w:cs="Arial"/>
          <w:sz w:val="22"/>
          <w:szCs w:val="22"/>
        </w:rPr>
        <w:t xml:space="preserve">.  </w:t>
      </w:r>
      <w:r w:rsidR="00766CFD" w:rsidRPr="0080082F">
        <w:rPr>
          <w:rFonts w:ascii="Arial" w:hAnsi="Arial" w:cs="Arial"/>
          <w:sz w:val="22"/>
          <w:szCs w:val="22"/>
        </w:rPr>
        <w:t>4</w:t>
      </w:r>
      <w:r w:rsidR="0067621C">
        <w:rPr>
          <w:rFonts w:ascii="Arial" w:hAnsi="Arial" w:cs="Arial"/>
          <w:sz w:val="22"/>
          <w:szCs w:val="22"/>
        </w:rPr>
        <w:t>5</w:t>
      </w:r>
      <w:r w:rsidRPr="0080082F">
        <w:rPr>
          <w:rFonts w:ascii="Arial" w:hAnsi="Arial" w:cs="Arial"/>
          <w:sz w:val="22"/>
          <w:szCs w:val="22"/>
          <w:vertAlign w:val="superscript"/>
        </w:rPr>
        <w:t>ης</w:t>
      </w:r>
      <w:r w:rsidRPr="0080082F">
        <w:rPr>
          <w:rFonts w:ascii="Arial" w:hAnsi="Arial" w:cs="Arial"/>
          <w:sz w:val="22"/>
          <w:szCs w:val="22"/>
        </w:rPr>
        <w:t xml:space="preserve">  /202</w:t>
      </w:r>
      <w:r w:rsidR="00001B58" w:rsidRPr="0080082F">
        <w:rPr>
          <w:rFonts w:ascii="Arial" w:hAnsi="Arial" w:cs="Arial"/>
          <w:sz w:val="22"/>
          <w:szCs w:val="22"/>
        </w:rPr>
        <w:t>5</w:t>
      </w:r>
      <w:r w:rsidRPr="0080082F">
        <w:rPr>
          <w:rFonts w:ascii="Arial" w:hAnsi="Arial" w:cs="Arial"/>
          <w:b/>
          <w:sz w:val="22"/>
          <w:szCs w:val="22"/>
        </w:rPr>
        <w:t xml:space="preserve">  </w:t>
      </w:r>
      <w:r w:rsidRPr="0080082F">
        <w:rPr>
          <w:rFonts w:ascii="Arial" w:hAnsi="Arial" w:cs="Arial"/>
          <w:sz w:val="22"/>
          <w:szCs w:val="22"/>
        </w:rPr>
        <w:t xml:space="preserve">ΤΑΚΤΙΚΗΣ Συνεδρίασης </w:t>
      </w:r>
      <w:r w:rsidRPr="0080082F">
        <w:rPr>
          <w:rFonts w:ascii="Arial" w:eastAsia="Arial" w:hAnsi="Arial" w:cs="Arial"/>
          <w:sz w:val="22"/>
          <w:szCs w:val="22"/>
        </w:rPr>
        <w:t xml:space="preserve"> </w:t>
      </w:r>
      <w:r w:rsidRPr="0080082F">
        <w:rPr>
          <w:rFonts w:ascii="Arial" w:hAnsi="Arial" w:cs="Arial"/>
          <w:sz w:val="22"/>
          <w:szCs w:val="22"/>
        </w:rPr>
        <w:t xml:space="preserve">της  Δημοτικής  Επιτροπής  Δήμου </w:t>
      </w:r>
      <w:proofErr w:type="spellStart"/>
      <w:r w:rsidRPr="0080082F">
        <w:rPr>
          <w:rFonts w:ascii="Arial" w:hAnsi="Arial" w:cs="Arial"/>
          <w:sz w:val="22"/>
          <w:szCs w:val="22"/>
        </w:rPr>
        <w:t>Λεβαδέων</w:t>
      </w:r>
      <w:proofErr w:type="spellEnd"/>
    </w:p>
    <w:p w:rsidR="00DA047C" w:rsidRPr="007409DF" w:rsidRDefault="00DA047C" w:rsidP="00DA047C">
      <w:pPr>
        <w:jc w:val="center"/>
        <w:rPr>
          <w:rFonts w:ascii="Arial" w:eastAsia="SimSun" w:hAnsi="Arial" w:cs="Arial"/>
          <w:sz w:val="22"/>
          <w:szCs w:val="22"/>
          <w:highlight w:val="white"/>
        </w:rPr>
      </w:pPr>
      <w:r w:rsidRPr="0080082F">
        <w:rPr>
          <w:rFonts w:ascii="Arial" w:hAnsi="Arial" w:cs="Arial"/>
          <w:b/>
          <w:sz w:val="22"/>
          <w:szCs w:val="22"/>
        </w:rPr>
        <w:t>Αριθμός απόφασης</w:t>
      </w:r>
      <w:r w:rsidRPr="0080082F">
        <w:rPr>
          <w:rFonts w:ascii="Arial" w:eastAsia="SimSun" w:hAnsi="Arial" w:cs="Arial"/>
          <w:sz w:val="22"/>
          <w:szCs w:val="22"/>
          <w:highlight w:val="white"/>
        </w:rPr>
        <w:t xml:space="preserve">  </w:t>
      </w:r>
      <w:r w:rsidR="00575826" w:rsidRPr="0080082F">
        <w:rPr>
          <w:rFonts w:ascii="Arial" w:eastAsia="SimSun" w:hAnsi="Arial" w:cs="Arial"/>
          <w:b/>
          <w:sz w:val="22"/>
          <w:szCs w:val="22"/>
          <w:highlight w:val="white"/>
        </w:rPr>
        <w:t>4</w:t>
      </w:r>
      <w:r w:rsidR="0075595C">
        <w:rPr>
          <w:rFonts w:ascii="Arial" w:eastAsia="SimSun" w:hAnsi="Arial" w:cs="Arial"/>
          <w:b/>
          <w:sz w:val="22"/>
          <w:szCs w:val="22"/>
          <w:highlight w:val="white"/>
        </w:rPr>
        <w:t>80</w:t>
      </w:r>
    </w:p>
    <w:p w:rsidR="0075595C" w:rsidRPr="0075595C" w:rsidRDefault="0075595C" w:rsidP="0075595C">
      <w:pPr>
        <w:spacing w:after="240"/>
        <w:jc w:val="both"/>
        <w:rPr>
          <w:rFonts w:ascii="Arial" w:eastAsia="Arial" w:hAnsi="Arial" w:cs="Arial"/>
          <w:b/>
          <w:sz w:val="22"/>
          <w:szCs w:val="22"/>
        </w:rPr>
      </w:pPr>
      <w:r>
        <w:rPr>
          <w:rFonts w:ascii="Arial" w:hAnsi="Arial" w:cs="Arial"/>
          <w:b/>
          <w:bCs/>
          <w:sz w:val="22"/>
          <w:szCs w:val="22"/>
        </w:rPr>
        <w:t xml:space="preserve">     </w:t>
      </w:r>
      <w:r w:rsidRPr="0075595C">
        <w:rPr>
          <w:rFonts w:ascii="Arial" w:hAnsi="Arial" w:cs="Arial"/>
          <w:b/>
          <w:bCs/>
          <w:sz w:val="22"/>
          <w:szCs w:val="22"/>
        </w:rPr>
        <w:t xml:space="preserve">Αποδοχή των όρων συμπληρωματικού επενδυτικού δανείου από το Τ.Π. &amp; Δανείων συνολικού ποσού 803.652,00 €, ενταγμένου στο Ειδικό Αναπτυξιακό Πρόγραμμα «Αντώνης </w:t>
      </w:r>
      <w:proofErr w:type="spellStart"/>
      <w:r w:rsidRPr="0075595C">
        <w:rPr>
          <w:rFonts w:ascii="Arial" w:hAnsi="Arial" w:cs="Arial"/>
          <w:b/>
          <w:bCs/>
          <w:sz w:val="22"/>
          <w:szCs w:val="22"/>
        </w:rPr>
        <w:t>Τρίτσης</w:t>
      </w:r>
      <w:proofErr w:type="spellEnd"/>
      <w:r w:rsidRPr="0075595C">
        <w:rPr>
          <w:rFonts w:ascii="Arial" w:hAnsi="Arial" w:cs="Arial"/>
          <w:b/>
          <w:bCs/>
          <w:sz w:val="22"/>
          <w:szCs w:val="22"/>
        </w:rPr>
        <w:t xml:space="preserve">» για την εκτέλεση του έργου «Παρεμβάσεις βελτίωσης του μικροκλίματος μέσω κατασκευής υποδομών για την ανάπτυξη αθλητικών δραστηριοτήτων, υπόγειων χώρων στάθμευσης και διαμορφώσεων υπαίθριων χώρων εκδηλώσεων και αναψυχής στο Δήμο </w:t>
      </w:r>
      <w:proofErr w:type="spellStart"/>
      <w:r w:rsidRPr="0075595C">
        <w:rPr>
          <w:rFonts w:ascii="Arial" w:hAnsi="Arial" w:cs="Arial"/>
          <w:b/>
          <w:bCs/>
          <w:sz w:val="22"/>
          <w:szCs w:val="22"/>
        </w:rPr>
        <w:t>Λεβαδέων</w:t>
      </w:r>
      <w:proofErr w:type="spellEnd"/>
      <w:r w:rsidRPr="0075595C">
        <w:rPr>
          <w:rFonts w:ascii="Arial" w:hAnsi="Arial" w:cs="Arial"/>
          <w:b/>
          <w:bCs/>
          <w:sz w:val="22"/>
          <w:szCs w:val="22"/>
        </w:rPr>
        <w:t>.</w:t>
      </w:r>
    </w:p>
    <w:p w:rsidR="00BD4028" w:rsidRPr="00BD4028" w:rsidRDefault="00BD4028" w:rsidP="00BD4028">
      <w:pPr>
        <w:suppressAutoHyphens w:val="0"/>
        <w:spacing w:before="119" w:after="119"/>
        <w:rPr>
          <w:rFonts w:ascii="Arial" w:hAnsi="Arial" w:cs="Arial"/>
          <w:b/>
          <w:sz w:val="22"/>
          <w:szCs w:val="22"/>
          <w:lang w:eastAsia="el-GR"/>
        </w:rPr>
      </w:pPr>
    </w:p>
    <w:p w:rsidR="00220E00" w:rsidRDefault="00220E00" w:rsidP="00220E00">
      <w:pPr>
        <w:pStyle w:val="wP4"/>
        <w:shd w:val="clear" w:color="auto" w:fill="FFFFFF"/>
        <w:jc w:val="both"/>
        <w:rPr>
          <w:rFonts w:ascii="Arial" w:hAnsi="Arial" w:cs="Arial"/>
          <w:sz w:val="22"/>
          <w:szCs w:val="22"/>
        </w:rPr>
      </w:pPr>
      <w:r>
        <w:rPr>
          <w:rFonts w:ascii="Arial" w:hAnsi="Arial" w:cs="Arial"/>
          <w:sz w:val="22"/>
          <w:szCs w:val="22"/>
        </w:rPr>
        <w:t>Στη Λιβαδειά σήμερα   22</w:t>
      </w:r>
      <w:r>
        <w:rPr>
          <w:rFonts w:ascii="Arial" w:hAnsi="Arial" w:cs="Arial"/>
          <w:sz w:val="22"/>
          <w:szCs w:val="22"/>
          <w:vertAlign w:val="superscript"/>
        </w:rPr>
        <w:t>η</w:t>
      </w:r>
      <w:r>
        <w:rPr>
          <w:rFonts w:ascii="Arial" w:hAnsi="Arial" w:cs="Arial"/>
          <w:sz w:val="22"/>
          <w:szCs w:val="22"/>
        </w:rPr>
        <w:t xml:space="preserve">   Δεκεμβρίου   2025  ημέρα  Δευτέρα και  ώρα 13.45  και στην αίθουσα συνεδριάσεων του Δημοτικού Συμβουλίου  </w:t>
      </w:r>
      <w:proofErr w:type="spellStart"/>
      <w:r>
        <w:rPr>
          <w:rFonts w:ascii="Arial" w:hAnsi="Arial" w:cs="Arial"/>
          <w:sz w:val="22"/>
          <w:szCs w:val="22"/>
        </w:rPr>
        <w:t>Λεβαδέων</w:t>
      </w:r>
      <w:proofErr w:type="spellEnd"/>
      <w:r>
        <w:rPr>
          <w:rFonts w:ascii="Arial" w:hAnsi="Arial" w:cs="Arial"/>
          <w:sz w:val="22"/>
          <w:szCs w:val="22"/>
        </w:rPr>
        <w:t xml:space="preserve"> στο Παλαιό Δημαρχείο – Πλατεία Εθνικής Αντίστασης συνεδρίασε η Δημοτική Επιτροπή Δήμου </w:t>
      </w:r>
      <w:proofErr w:type="spellStart"/>
      <w:r>
        <w:rPr>
          <w:rFonts w:ascii="Arial" w:hAnsi="Arial" w:cs="Arial"/>
          <w:sz w:val="22"/>
          <w:szCs w:val="22"/>
        </w:rPr>
        <w:t>Λεβαδέων</w:t>
      </w:r>
      <w:proofErr w:type="spellEnd"/>
      <w:r>
        <w:rPr>
          <w:rFonts w:ascii="Arial" w:hAnsi="Arial" w:cs="Arial"/>
          <w:sz w:val="22"/>
          <w:szCs w:val="22"/>
        </w:rPr>
        <w:t xml:space="preserve"> μετά την από  25858/18-12-2025 έγγραφη πρόσκληση του  Προέδρου της (Δημάρχου </w:t>
      </w:r>
      <w:proofErr w:type="spellStart"/>
      <w:r>
        <w:rPr>
          <w:rFonts w:ascii="Arial" w:hAnsi="Arial" w:cs="Arial"/>
          <w:sz w:val="22"/>
          <w:szCs w:val="22"/>
        </w:rPr>
        <w:t>Λεβαδέων</w:t>
      </w:r>
      <w:proofErr w:type="spellEnd"/>
      <w:r>
        <w:rPr>
          <w:rFonts w:ascii="Arial" w:hAnsi="Arial" w:cs="Arial"/>
          <w:sz w:val="22"/>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Pr>
          <w:rFonts w:ascii="Arial" w:hAnsi="Arial" w:cs="Arial"/>
          <w:sz w:val="22"/>
          <w:szCs w:val="22"/>
          <w:vertAlign w:val="superscript"/>
        </w:rPr>
        <w:t>Α</w:t>
      </w:r>
      <w:r>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220E00" w:rsidRDefault="00220E00" w:rsidP="00220E00">
      <w:pPr>
        <w:pStyle w:val="35"/>
        <w:ind w:left="0" w:firstLine="0"/>
        <w:jc w:val="both"/>
        <w:rPr>
          <w:rFonts w:ascii="Arial" w:hAnsi="Arial" w:cs="Arial"/>
          <w:sz w:val="22"/>
          <w:szCs w:val="22"/>
        </w:rPr>
      </w:pPr>
      <w:r>
        <w:rPr>
          <w:rFonts w:ascii="Arial" w:hAnsi="Arial" w:cs="Arial"/>
          <w:sz w:val="22"/>
          <w:szCs w:val="22"/>
        </w:rPr>
        <w:t xml:space="preserve">   Αφού  διαπιστώθηκε ότι υπάρχει νόμιμη απαρτία, επειδή σε σύνολο 7 (επτά)  μελών ήταν</w:t>
      </w:r>
    </w:p>
    <w:p w:rsidR="00220E00" w:rsidRDefault="00220E00" w:rsidP="00220E00">
      <w:pPr>
        <w:pStyle w:val="35"/>
        <w:ind w:left="0" w:firstLine="0"/>
        <w:jc w:val="both"/>
        <w:rPr>
          <w:rFonts w:ascii="Arial" w:hAnsi="Arial" w:cs="Arial"/>
          <w:sz w:val="22"/>
          <w:szCs w:val="22"/>
        </w:rPr>
      </w:pPr>
      <w:r>
        <w:rPr>
          <w:rFonts w:ascii="Arial" w:hAnsi="Arial" w:cs="Arial"/>
          <w:sz w:val="22"/>
          <w:szCs w:val="22"/>
        </w:rPr>
        <w:t xml:space="preserve"> παρόντα  4  (τέσσερα)  , ήτοι:</w:t>
      </w:r>
    </w:p>
    <w:p w:rsidR="00220E00" w:rsidRDefault="00220E00" w:rsidP="00220E00">
      <w:pPr>
        <w:pStyle w:val="35"/>
        <w:ind w:left="284"/>
        <w:jc w:val="both"/>
        <w:rPr>
          <w:rFonts w:ascii="Arial" w:hAnsi="Arial" w:cs="Arial"/>
          <w:sz w:val="22"/>
          <w:szCs w:val="22"/>
        </w:rPr>
      </w:pPr>
    </w:p>
    <w:p w:rsidR="00220E00" w:rsidRDefault="00220E00" w:rsidP="00220E00">
      <w:pPr>
        <w:jc w:val="both"/>
        <w:rPr>
          <w:rFonts w:ascii="Arial" w:hAnsi="Arial" w:cs="Arial"/>
          <w:b/>
          <w:sz w:val="22"/>
          <w:szCs w:val="22"/>
        </w:rPr>
      </w:pPr>
      <w:r>
        <w:rPr>
          <w:rFonts w:ascii="Arial" w:hAnsi="Arial" w:cs="Arial"/>
          <w:sz w:val="22"/>
          <w:szCs w:val="22"/>
        </w:rPr>
        <w:t xml:space="preserve">                 </w:t>
      </w:r>
      <w:r>
        <w:rPr>
          <w:rFonts w:ascii="Arial" w:hAnsi="Arial" w:cs="Arial"/>
          <w:b/>
          <w:sz w:val="22"/>
          <w:szCs w:val="22"/>
        </w:rPr>
        <w:t xml:space="preserve"> ΠΑΡΟΝΤΕΣ                                                                                         ΑΠΟΝΤΕΣ</w:t>
      </w:r>
    </w:p>
    <w:p w:rsidR="00220E00" w:rsidRDefault="00220E00" w:rsidP="00220E00">
      <w:pPr>
        <w:tabs>
          <w:tab w:val="left" w:pos="360"/>
          <w:tab w:val="left" w:pos="6237"/>
        </w:tabs>
        <w:rPr>
          <w:rFonts w:ascii="Arial" w:hAnsi="Arial" w:cs="Arial"/>
          <w:sz w:val="22"/>
          <w:szCs w:val="22"/>
        </w:rPr>
      </w:pPr>
      <w:r>
        <w:rPr>
          <w:rFonts w:ascii="Arial" w:hAnsi="Arial" w:cs="Arial"/>
          <w:color w:val="000000"/>
          <w:sz w:val="22"/>
          <w:szCs w:val="22"/>
        </w:rPr>
        <w:t xml:space="preserve">     </w:t>
      </w:r>
      <w:r>
        <w:rPr>
          <w:rFonts w:ascii="Arial" w:hAnsi="Arial" w:cs="Arial"/>
          <w:sz w:val="22"/>
          <w:szCs w:val="22"/>
        </w:rPr>
        <w:t xml:space="preserve"> 1. </w:t>
      </w:r>
      <w:proofErr w:type="spellStart"/>
      <w:r>
        <w:rPr>
          <w:rFonts w:ascii="Arial" w:hAnsi="Arial" w:cs="Arial"/>
          <w:sz w:val="22"/>
          <w:szCs w:val="22"/>
        </w:rPr>
        <w:t>Τουμαράς</w:t>
      </w:r>
      <w:proofErr w:type="spellEnd"/>
      <w:r>
        <w:rPr>
          <w:rFonts w:ascii="Arial" w:hAnsi="Arial" w:cs="Arial"/>
          <w:sz w:val="22"/>
          <w:szCs w:val="22"/>
        </w:rPr>
        <w:t xml:space="preserve"> Βασίλειος                                                1. </w:t>
      </w:r>
      <w:proofErr w:type="spellStart"/>
      <w:r>
        <w:rPr>
          <w:rFonts w:ascii="Arial" w:hAnsi="Arial" w:cs="Arial"/>
          <w:sz w:val="22"/>
          <w:szCs w:val="22"/>
        </w:rPr>
        <w:t>Καραμάνης</w:t>
      </w:r>
      <w:proofErr w:type="spellEnd"/>
      <w:r>
        <w:rPr>
          <w:rFonts w:ascii="Arial" w:hAnsi="Arial" w:cs="Arial"/>
          <w:sz w:val="22"/>
          <w:szCs w:val="22"/>
        </w:rPr>
        <w:t xml:space="preserve">  Δημήτριος-Πρόεδρος                                            </w:t>
      </w:r>
    </w:p>
    <w:p w:rsidR="00220E00" w:rsidRDefault="00220E00" w:rsidP="00220E00">
      <w:pPr>
        <w:tabs>
          <w:tab w:val="left" w:pos="360"/>
          <w:tab w:val="left" w:pos="6237"/>
        </w:tabs>
        <w:rPr>
          <w:rFonts w:ascii="Arial" w:hAnsi="Arial" w:cs="Arial"/>
          <w:sz w:val="22"/>
          <w:szCs w:val="22"/>
        </w:rPr>
      </w:pPr>
      <w:r>
        <w:rPr>
          <w:rFonts w:ascii="Arial" w:hAnsi="Arial" w:cs="Arial"/>
          <w:sz w:val="22"/>
          <w:szCs w:val="22"/>
        </w:rPr>
        <w:t xml:space="preserve">      2. </w:t>
      </w:r>
      <w:proofErr w:type="spellStart"/>
      <w:r>
        <w:rPr>
          <w:rFonts w:ascii="Arial" w:hAnsi="Arial" w:cs="Arial"/>
          <w:sz w:val="22"/>
          <w:szCs w:val="22"/>
        </w:rPr>
        <w:t>Αγνιάδης</w:t>
      </w:r>
      <w:proofErr w:type="spellEnd"/>
      <w:r>
        <w:rPr>
          <w:rFonts w:ascii="Arial" w:hAnsi="Arial" w:cs="Arial"/>
          <w:sz w:val="22"/>
          <w:szCs w:val="22"/>
        </w:rPr>
        <w:t xml:space="preserve">  Παναγιώτης                                             2. </w:t>
      </w:r>
      <w:proofErr w:type="spellStart"/>
      <w:r>
        <w:rPr>
          <w:rFonts w:ascii="Arial" w:hAnsi="Arial" w:cs="Arial"/>
          <w:sz w:val="22"/>
          <w:szCs w:val="22"/>
        </w:rPr>
        <w:t>Ταγκαλέγκας</w:t>
      </w:r>
      <w:proofErr w:type="spellEnd"/>
      <w:r>
        <w:rPr>
          <w:rFonts w:ascii="Arial" w:hAnsi="Arial" w:cs="Arial"/>
          <w:sz w:val="22"/>
          <w:szCs w:val="22"/>
        </w:rPr>
        <w:t xml:space="preserve"> Ιωάννης</w:t>
      </w:r>
    </w:p>
    <w:p w:rsidR="00220E00" w:rsidRDefault="00220E00" w:rsidP="00220E00">
      <w:pPr>
        <w:tabs>
          <w:tab w:val="left" w:pos="360"/>
          <w:tab w:val="left" w:pos="6237"/>
        </w:tabs>
        <w:rPr>
          <w:rFonts w:ascii="Arial" w:hAnsi="Arial" w:cs="Arial"/>
          <w:sz w:val="22"/>
          <w:szCs w:val="22"/>
        </w:rPr>
      </w:pPr>
      <w:r>
        <w:rPr>
          <w:rFonts w:ascii="Arial" w:hAnsi="Arial" w:cs="Arial"/>
          <w:sz w:val="22"/>
          <w:szCs w:val="22"/>
        </w:rPr>
        <w:t xml:space="preserve">      3. </w:t>
      </w:r>
      <w:proofErr w:type="spellStart"/>
      <w:r>
        <w:rPr>
          <w:rFonts w:ascii="Arial" w:hAnsi="Arial" w:cs="Arial"/>
          <w:sz w:val="22"/>
          <w:szCs w:val="22"/>
        </w:rPr>
        <w:t>Καλλιαντάσης</w:t>
      </w:r>
      <w:proofErr w:type="spellEnd"/>
      <w:r>
        <w:rPr>
          <w:rFonts w:ascii="Arial" w:hAnsi="Arial" w:cs="Arial"/>
          <w:sz w:val="22"/>
          <w:szCs w:val="22"/>
        </w:rPr>
        <w:t xml:space="preserve"> Χρήστος</w:t>
      </w:r>
    </w:p>
    <w:p w:rsidR="00220E00" w:rsidRDefault="00220E00" w:rsidP="00220E00">
      <w:pPr>
        <w:tabs>
          <w:tab w:val="left" w:pos="360"/>
          <w:tab w:val="left" w:pos="6237"/>
        </w:tabs>
        <w:rPr>
          <w:rFonts w:ascii="Arial" w:hAnsi="Arial" w:cs="Arial"/>
          <w:sz w:val="22"/>
          <w:szCs w:val="22"/>
        </w:rPr>
      </w:pPr>
      <w:r>
        <w:rPr>
          <w:rFonts w:ascii="Arial" w:hAnsi="Arial" w:cs="Arial"/>
          <w:sz w:val="22"/>
          <w:szCs w:val="22"/>
        </w:rPr>
        <w:t xml:space="preserve">      4. Παπαβασιλείου Αικατερίνη (προσήλθε στο 3</w:t>
      </w:r>
      <w:r>
        <w:rPr>
          <w:rFonts w:ascii="Arial" w:hAnsi="Arial" w:cs="Arial"/>
          <w:sz w:val="22"/>
          <w:szCs w:val="22"/>
          <w:vertAlign w:val="superscript"/>
        </w:rPr>
        <w:t>ο</w:t>
      </w:r>
      <w:r>
        <w:rPr>
          <w:rFonts w:ascii="Arial" w:hAnsi="Arial" w:cs="Arial"/>
          <w:sz w:val="22"/>
          <w:szCs w:val="22"/>
        </w:rPr>
        <w:t xml:space="preserve"> Θ.Η.Δ.) </w:t>
      </w:r>
    </w:p>
    <w:p w:rsidR="00220E00" w:rsidRDefault="00220E00" w:rsidP="00220E00">
      <w:pPr>
        <w:tabs>
          <w:tab w:val="left" w:pos="360"/>
          <w:tab w:val="left" w:pos="6237"/>
        </w:tabs>
        <w:rPr>
          <w:rFonts w:ascii="Arial" w:hAnsi="Arial" w:cs="Arial"/>
          <w:sz w:val="22"/>
          <w:szCs w:val="22"/>
        </w:rPr>
      </w:pPr>
      <w:r>
        <w:rPr>
          <w:rFonts w:ascii="Arial" w:hAnsi="Arial" w:cs="Arial"/>
          <w:sz w:val="22"/>
          <w:szCs w:val="22"/>
        </w:rPr>
        <w:t xml:space="preserve">      5. </w:t>
      </w:r>
      <w:proofErr w:type="spellStart"/>
      <w:r>
        <w:rPr>
          <w:rFonts w:ascii="Arial" w:hAnsi="Arial" w:cs="Arial"/>
          <w:sz w:val="22"/>
          <w:szCs w:val="22"/>
        </w:rPr>
        <w:t>Μίχας</w:t>
      </w:r>
      <w:proofErr w:type="spellEnd"/>
      <w:r>
        <w:rPr>
          <w:rFonts w:ascii="Arial" w:hAnsi="Arial" w:cs="Arial"/>
          <w:sz w:val="22"/>
          <w:szCs w:val="22"/>
        </w:rPr>
        <w:t xml:space="preserve"> Δημήτριος - Αντιπρόεδρος     </w:t>
      </w:r>
    </w:p>
    <w:p w:rsidR="002465A3" w:rsidRPr="0080082F" w:rsidRDefault="002465A3" w:rsidP="00F8252A">
      <w:pPr>
        <w:tabs>
          <w:tab w:val="left" w:pos="360"/>
          <w:tab w:val="left" w:pos="6237"/>
        </w:tabs>
        <w:rPr>
          <w:rFonts w:ascii="Arial" w:hAnsi="Arial" w:cs="Arial"/>
          <w:sz w:val="22"/>
          <w:szCs w:val="22"/>
        </w:rPr>
      </w:pPr>
      <w:r w:rsidRPr="0080082F">
        <w:rPr>
          <w:rFonts w:ascii="Arial" w:hAnsi="Arial" w:cs="Arial"/>
          <w:sz w:val="22"/>
          <w:szCs w:val="22"/>
        </w:rPr>
        <w:t xml:space="preserve">                                          </w:t>
      </w:r>
    </w:p>
    <w:p w:rsidR="003E107E" w:rsidRDefault="00E10218" w:rsidP="000F262B">
      <w:pPr>
        <w:pStyle w:val="ad"/>
        <w:spacing w:line="288" w:lineRule="auto"/>
        <w:ind w:left="-142" w:firstLine="142"/>
        <w:rPr>
          <w:rFonts w:ascii="Arial" w:eastAsia="Arial" w:hAnsi="Arial" w:cs="Arial"/>
          <w:sz w:val="22"/>
          <w:szCs w:val="22"/>
        </w:rPr>
      </w:pPr>
      <w:r w:rsidRPr="0080082F">
        <w:rPr>
          <w:rFonts w:ascii="Arial" w:eastAsia="Arial" w:hAnsi="Arial" w:cs="Arial"/>
          <w:sz w:val="22"/>
          <w:szCs w:val="22"/>
        </w:rPr>
        <w:t xml:space="preserve">    </w:t>
      </w:r>
      <w:r w:rsidR="003E107E" w:rsidRPr="0080082F">
        <w:rPr>
          <w:rFonts w:ascii="Arial" w:eastAsia="Arial" w:hAnsi="Arial" w:cs="Arial"/>
          <w:sz w:val="22"/>
          <w:szCs w:val="22"/>
        </w:rPr>
        <w:t xml:space="preserve">    Απόντος του </w:t>
      </w:r>
      <w:r w:rsidR="006F6D39" w:rsidRPr="0080082F">
        <w:rPr>
          <w:rFonts w:ascii="Arial" w:eastAsia="Arial" w:hAnsi="Arial" w:cs="Arial"/>
          <w:sz w:val="22"/>
          <w:szCs w:val="22"/>
        </w:rPr>
        <w:t>Πρ</w:t>
      </w:r>
      <w:r w:rsidR="003E107E" w:rsidRPr="0080082F">
        <w:rPr>
          <w:rFonts w:ascii="Arial" w:eastAsia="Arial" w:hAnsi="Arial" w:cs="Arial"/>
          <w:sz w:val="22"/>
          <w:szCs w:val="22"/>
        </w:rPr>
        <w:t xml:space="preserve">οέδρου </w:t>
      </w:r>
      <w:r w:rsidR="006F6D39" w:rsidRPr="0080082F">
        <w:rPr>
          <w:rFonts w:ascii="Arial" w:eastAsia="Arial" w:hAnsi="Arial" w:cs="Arial"/>
          <w:sz w:val="22"/>
          <w:szCs w:val="22"/>
        </w:rPr>
        <w:t xml:space="preserve"> της Δημοτικής  Επιτροπής</w:t>
      </w:r>
      <w:r w:rsidR="003E107E" w:rsidRPr="0080082F">
        <w:rPr>
          <w:rFonts w:ascii="Arial" w:eastAsia="Arial" w:hAnsi="Arial" w:cs="Arial"/>
          <w:sz w:val="22"/>
          <w:szCs w:val="22"/>
        </w:rPr>
        <w:t xml:space="preserve"> , ο Αντιπρόεδρος αυτής </w:t>
      </w:r>
      <w:r w:rsidR="006F6D39" w:rsidRPr="0080082F">
        <w:rPr>
          <w:rFonts w:ascii="Arial" w:eastAsia="Arial" w:hAnsi="Arial" w:cs="Arial"/>
          <w:sz w:val="22"/>
          <w:szCs w:val="22"/>
        </w:rPr>
        <w:t xml:space="preserve"> εισηγούμενος το  </w:t>
      </w:r>
      <w:r w:rsidR="0075595C">
        <w:rPr>
          <w:rFonts w:ascii="Arial" w:eastAsia="Arial" w:hAnsi="Arial" w:cs="Arial"/>
          <w:sz w:val="22"/>
          <w:szCs w:val="22"/>
        </w:rPr>
        <w:t>2</w:t>
      </w:r>
      <w:r w:rsidR="006F6D39" w:rsidRPr="0080082F">
        <w:rPr>
          <w:rFonts w:ascii="Arial" w:eastAsia="Arial" w:hAnsi="Arial" w:cs="Arial"/>
          <w:sz w:val="22"/>
          <w:szCs w:val="22"/>
          <w:vertAlign w:val="superscript"/>
        </w:rPr>
        <w:t>ο</w:t>
      </w:r>
      <w:r w:rsidR="006F6D39" w:rsidRPr="0080082F">
        <w:rPr>
          <w:rFonts w:ascii="Arial" w:eastAsia="Arial" w:hAnsi="Arial" w:cs="Arial"/>
          <w:sz w:val="22"/>
          <w:szCs w:val="22"/>
        </w:rPr>
        <w:t xml:space="preserve"> θέμα της ημερήσιας διάταξης  έθεσε υπόψη των μελών τ</w:t>
      </w:r>
      <w:r w:rsidR="00C37452">
        <w:rPr>
          <w:rFonts w:ascii="Arial" w:eastAsia="Arial" w:hAnsi="Arial" w:cs="Arial"/>
          <w:sz w:val="22"/>
          <w:szCs w:val="22"/>
        </w:rPr>
        <w:t xml:space="preserve">ην με </w:t>
      </w:r>
      <w:proofErr w:type="spellStart"/>
      <w:r w:rsidR="006F6D39" w:rsidRPr="0080082F">
        <w:rPr>
          <w:rFonts w:ascii="Arial" w:eastAsia="Arial" w:hAnsi="Arial" w:cs="Arial"/>
          <w:sz w:val="22"/>
          <w:szCs w:val="22"/>
        </w:rPr>
        <w:t>αριθμ</w:t>
      </w:r>
      <w:proofErr w:type="spellEnd"/>
      <w:r w:rsidR="006F6D39" w:rsidRPr="0080082F">
        <w:rPr>
          <w:rFonts w:ascii="Arial" w:eastAsia="Arial" w:hAnsi="Arial" w:cs="Arial"/>
          <w:sz w:val="22"/>
          <w:szCs w:val="22"/>
        </w:rPr>
        <w:t>.</w:t>
      </w:r>
      <w:r w:rsidR="00C37452">
        <w:rPr>
          <w:rFonts w:ascii="Arial" w:eastAsia="Arial" w:hAnsi="Arial" w:cs="Arial"/>
          <w:sz w:val="22"/>
          <w:szCs w:val="22"/>
        </w:rPr>
        <w:t xml:space="preserve"> </w:t>
      </w:r>
      <w:proofErr w:type="spellStart"/>
      <w:r w:rsidR="00C37452">
        <w:rPr>
          <w:rFonts w:ascii="Arial" w:eastAsia="Arial" w:hAnsi="Arial" w:cs="Arial"/>
          <w:sz w:val="22"/>
          <w:szCs w:val="22"/>
        </w:rPr>
        <w:t>πρωτ</w:t>
      </w:r>
      <w:proofErr w:type="spellEnd"/>
      <w:r w:rsidR="00C37452">
        <w:rPr>
          <w:rFonts w:ascii="Arial" w:eastAsia="Arial" w:hAnsi="Arial" w:cs="Arial"/>
          <w:sz w:val="22"/>
          <w:szCs w:val="22"/>
        </w:rPr>
        <w:t>.</w:t>
      </w:r>
      <w:r w:rsidR="0075595C">
        <w:rPr>
          <w:rFonts w:ascii="Arial" w:eastAsia="Arial" w:hAnsi="Arial" w:cs="Arial"/>
          <w:sz w:val="22"/>
          <w:szCs w:val="22"/>
        </w:rPr>
        <w:t xml:space="preserve"> </w:t>
      </w:r>
      <w:r w:rsidR="006F6D39" w:rsidRPr="0080082F">
        <w:rPr>
          <w:rFonts w:ascii="Arial" w:eastAsia="Arial" w:hAnsi="Arial" w:cs="Arial"/>
          <w:sz w:val="22"/>
          <w:szCs w:val="22"/>
        </w:rPr>
        <w:t xml:space="preserve"> </w:t>
      </w:r>
      <w:r w:rsidR="00766CFD" w:rsidRPr="0080082F">
        <w:rPr>
          <w:rFonts w:ascii="Arial" w:eastAsia="Arial" w:hAnsi="Arial" w:cs="Arial"/>
          <w:sz w:val="22"/>
          <w:szCs w:val="22"/>
        </w:rPr>
        <w:t>2</w:t>
      </w:r>
      <w:r w:rsidR="0080082F">
        <w:rPr>
          <w:rFonts w:ascii="Arial" w:eastAsia="Arial" w:hAnsi="Arial" w:cs="Arial"/>
          <w:sz w:val="22"/>
          <w:szCs w:val="22"/>
        </w:rPr>
        <w:t>5</w:t>
      </w:r>
      <w:r w:rsidR="0075595C">
        <w:rPr>
          <w:rFonts w:ascii="Arial" w:eastAsia="Arial" w:hAnsi="Arial" w:cs="Arial"/>
          <w:sz w:val="22"/>
          <w:szCs w:val="22"/>
        </w:rPr>
        <w:t>779</w:t>
      </w:r>
      <w:r w:rsidR="002465A3" w:rsidRPr="0080082F">
        <w:rPr>
          <w:rFonts w:ascii="Arial" w:eastAsia="Arial" w:hAnsi="Arial" w:cs="Arial"/>
          <w:sz w:val="22"/>
          <w:szCs w:val="22"/>
        </w:rPr>
        <w:t>/</w:t>
      </w:r>
      <w:r w:rsidR="00BD4028" w:rsidRPr="00BD4028">
        <w:rPr>
          <w:rFonts w:ascii="Arial" w:eastAsia="Arial" w:hAnsi="Arial" w:cs="Arial"/>
          <w:sz w:val="22"/>
          <w:szCs w:val="22"/>
        </w:rPr>
        <w:t>1</w:t>
      </w:r>
      <w:r w:rsidR="0075595C">
        <w:rPr>
          <w:rFonts w:ascii="Arial" w:eastAsia="Arial" w:hAnsi="Arial" w:cs="Arial"/>
          <w:sz w:val="22"/>
          <w:szCs w:val="22"/>
        </w:rPr>
        <w:t>7</w:t>
      </w:r>
      <w:r w:rsidR="00805DCA" w:rsidRPr="0080082F">
        <w:rPr>
          <w:rFonts w:ascii="Arial" w:eastAsia="Arial" w:hAnsi="Arial" w:cs="Arial"/>
          <w:sz w:val="22"/>
          <w:szCs w:val="22"/>
        </w:rPr>
        <w:t>-</w:t>
      </w:r>
      <w:r w:rsidR="00766CFD" w:rsidRPr="0080082F">
        <w:rPr>
          <w:rFonts w:ascii="Arial" w:eastAsia="Arial" w:hAnsi="Arial" w:cs="Arial"/>
          <w:sz w:val="22"/>
          <w:szCs w:val="22"/>
        </w:rPr>
        <w:t>1</w:t>
      </w:r>
      <w:r w:rsidR="00771A72" w:rsidRPr="0080082F">
        <w:rPr>
          <w:rFonts w:ascii="Arial" w:eastAsia="Arial" w:hAnsi="Arial" w:cs="Arial"/>
          <w:sz w:val="22"/>
          <w:szCs w:val="22"/>
        </w:rPr>
        <w:t>2</w:t>
      </w:r>
      <w:r w:rsidR="00805DCA" w:rsidRPr="0080082F">
        <w:rPr>
          <w:rFonts w:ascii="Arial" w:eastAsia="Arial" w:hAnsi="Arial" w:cs="Arial"/>
          <w:sz w:val="22"/>
          <w:szCs w:val="22"/>
        </w:rPr>
        <w:t>-202</w:t>
      </w:r>
      <w:r w:rsidR="00001B58" w:rsidRPr="0080082F">
        <w:rPr>
          <w:rFonts w:ascii="Arial" w:eastAsia="Arial" w:hAnsi="Arial" w:cs="Arial"/>
          <w:sz w:val="22"/>
          <w:szCs w:val="22"/>
        </w:rPr>
        <w:t>5</w:t>
      </w:r>
      <w:r w:rsidR="00805DCA" w:rsidRPr="0080082F">
        <w:rPr>
          <w:rFonts w:ascii="Arial" w:eastAsia="Arial" w:hAnsi="Arial" w:cs="Arial"/>
          <w:sz w:val="22"/>
          <w:szCs w:val="22"/>
        </w:rPr>
        <w:t xml:space="preserve"> </w:t>
      </w:r>
      <w:r w:rsidR="00435754" w:rsidRPr="0080082F">
        <w:rPr>
          <w:rFonts w:ascii="Arial" w:hAnsi="Arial" w:cs="Arial"/>
          <w:sz w:val="22"/>
          <w:szCs w:val="22"/>
        </w:rPr>
        <w:t>έγγραφ</w:t>
      </w:r>
      <w:r w:rsidR="00C37452">
        <w:rPr>
          <w:rFonts w:ascii="Arial" w:hAnsi="Arial" w:cs="Arial"/>
          <w:sz w:val="22"/>
          <w:szCs w:val="22"/>
        </w:rPr>
        <w:t xml:space="preserve">η εισήγηση </w:t>
      </w:r>
      <w:r w:rsidR="00771A72" w:rsidRPr="0080082F">
        <w:rPr>
          <w:rFonts w:ascii="Arial" w:hAnsi="Arial" w:cs="Arial"/>
          <w:sz w:val="22"/>
          <w:szCs w:val="22"/>
        </w:rPr>
        <w:t xml:space="preserve"> </w:t>
      </w:r>
      <w:r w:rsidR="0075595C">
        <w:rPr>
          <w:rFonts w:ascii="Arial" w:eastAsia="Arial" w:hAnsi="Arial" w:cs="Arial"/>
          <w:sz w:val="22"/>
          <w:szCs w:val="22"/>
        </w:rPr>
        <w:t>της  Δ/</w:t>
      </w:r>
      <w:proofErr w:type="spellStart"/>
      <w:r w:rsidR="0075595C">
        <w:rPr>
          <w:rFonts w:ascii="Arial" w:eastAsia="Arial" w:hAnsi="Arial" w:cs="Arial"/>
          <w:sz w:val="22"/>
          <w:szCs w:val="22"/>
        </w:rPr>
        <w:t>νσης</w:t>
      </w:r>
      <w:proofErr w:type="spellEnd"/>
      <w:r w:rsidR="0075595C">
        <w:rPr>
          <w:rFonts w:ascii="Arial" w:eastAsia="Arial" w:hAnsi="Arial" w:cs="Arial"/>
          <w:sz w:val="22"/>
          <w:szCs w:val="22"/>
        </w:rPr>
        <w:t xml:space="preserve"> Οικονομικών Υπηρεσιών του Δήμου  </w:t>
      </w:r>
      <w:proofErr w:type="spellStart"/>
      <w:r w:rsidR="0075595C">
        <w:rPr>
          <w:rFonts w:ascii="Arial" w:eastAsia="Arial" w:hAnsi="Arial" w:cs="Arial"/>
          <w:sz w:val="22"/>
          <w:szCs w:val="22"/>
        </w:rPr>
        <w:t>Λ</w:t>
      </w:r>
      <w:r w:rsidR="00BD4028">
        <w:rPr>
          <w:rFonts w:ascii="Arial" w:eastAsia="Arial" w:hAnsi="Arial" w:cs="Arial"/>
          <w:sz w:val="22"/>
          <w:szCs w:val="22"/>
        </w:rPr>
        <w:t>εβαδέων</w:t>
      </w:r>
      <w:proofErr w:type="spellEnd"/>
      <w:r w:rsidR="000F262B" w:rsidRPr="0080082F">
        <w:rPr>
          <w:rFonts w:ascii="Arial" w:eastAsia="Arial" w:hAnsi="Arial" w:cs="Arial"/>
          <w:sz w:val="22"/>
          <w:szCs w:val="22"/>
        </w:rPr>
        <w:t xml:space="preserve"> </w:t>
      </w:r>
      <w:r w:rsidR="00435754" w:rsidRPr="0080082F">
        <w:rPr>
          <w:rFonts w:ascii="Arial" w:eastAsia="Arial" w:hAnsi="Arial" w:cs="Arial"/>
          <w:sz w:val="22"/>
          <w:szCs w:val="22"/>
        </w:rPr>
        <w:t>στ</w:t>
      </w:r>
      <w:r w:rsidR="0075595C">
        <w:rPr>
          <w:rFonts w:ascii="Arial" w:eastAsia="Arial" w:hAnsi="Arial" w:cs="Arial"/>
          <w:sz w:val="22"/>
          <w:szCs w:val="22"/>
        </w:rPr>
        <w:t xml:space="preserve">ην </w:t>
      </w:r>
      <w:r w:rsidR="00C37452">
        <w:rPr>
          <w:rFonts w:ascii="Arial" w:eastAsia="Arial" w:hAnsi="Arial" w:cs="Arial"/>
          <w:sz w:val="22"/>
          <w:szCs w:val="22"/>
        </w:rPr>
        <w:t xml:space="preserve"> </w:t>
      </w:r>
      <w:r w:rsidR="00805DCA" w:rsidRPr="0080082F">
        <w:rPr>
          <w:rFonts w:ascii="Arial" w:eastAsia="Arial" w:hAnsi="Arial" w:cs="Arial"/>
          <w:sz w:val="22"/>
          <w:szCs w:val="22"/>
        </w:rPr>
        <w:t xml:space="preserve"> οποί</w:t>
      </w:r>
      <w:r w:rsidR="0075595C">
        <w:rPr>
          <w:rFonts w:ascii="Arial" w:eastAsia="Arial" w:hAnsi="Arial" w:cs="Arial"/>
          <w:sz w:val="22"/>
          <w:szCs w:val="22"/>
        </w:rPr>
        <w:t>α</w:t>
      </w:r>
      <w:r w:rsidR="00805DCA" w:rsidRPr="0080082F">
        <w:rPr>
          <w:rFonts w:ascii="Arial" w:eastAsia="Arial" w:hAnsi="Arial" w:cs="Arial"/>
          <w:sz w:val="22"/>
          <w:szCs w:val="22"/>
        </w:rPr>
        <w:t xml:space="preserve"> αναφέρονται:</w:t>
      </w:r>
      <w:r w:rsidR="00C37452">
        <w:rPr>
          <w:rFonts w:ascii="Arial" w:eastAsia="Arial" w:hAnsi="Arial" w:cs="Arial"/>
          <w:sz w:val="22"/>
          <w:szCs w:val="22"/>
        </w:rPr>
        <w:t xml:space="preserve">  </w:t>
      </w:r>
    </w:p>
    <w:p w:rsidR="00BB4124" w:rsidRPr="00BB4124" w:rsidRDefault="00BB4124" w:rsidP="00BB4124">
      <w:pPr>
        <w:spacing w:line="360" w:lineRule="auto"/>
        <w:ind w:left="567"/>
        <w:jc w:val="both"/>
        <w:rPr>
          <w:rFonts w:ascii="Arial" w:hAnsi="Arial" w:cs="Arial"/>
          <w:i/>
          <w:sz w:val="22"/>
          <w:szCs w:val="22"/>
        </w:rPr>
      </w:pPr>
      <w:r w:rsidRPr="00BB4124">
        <w:rPr>
          <w:rFonts w:ascii="Arial" w:hAnsi="Arial" w:cs="Arial"/>
          <w:i/>
          <w:sz w:val="22"/>
          <w:szCs w:val="22"/>
        </w:rPr>
        <w:t>Έχοντας υπόψη:</w:t>
      </w:r>
    </w:p>
    <w:p w:rsidR="00BB4124" w:rsidRPr="00BB4124" w:rsidRDefault="00BB4124" w:rsidP="00BB4124">
      <w:pPr>
        <w:pStyle w:val="af9"/>
        <w:numPr>
          <w:ilvl w:val="0"/>
          <w:numId w:val="28"/>
        </w:numPr>
        <w:suppressAutoHyphens w:val="0"/>
        <w:spacing w:after="200" w:line="360" w:lineRule="auto"/>
        <w:jc w:val="both"/>
        <w:rPr>
          <w:rFonts w:ascii="Arial" w:hAnsi="Arial" w:cs="Arial"/>
          <w:i/>
        </w:rPr>
      </w:pPr>
      <w:r w:rsidRPr="00BB4124">
        <w:rPr>
          <w:rFonts w:ascii="Arial" w:hAnsi="Arial" w:cs="Arial"/>
          <w:i/>
        </w:rPr>
        <w:t xml:space="preserve">Την ΚΥΑ 22766/09.04.2020 (ΦΕΚ 1386/14.04.2020 τεύχος Β ’) με την οποία αποφασίστηκε η κατάρτιση νέου προγράμματος ανάπτυξης και αλληλεγγύης της αυτοδιοίκησης για τους ΟΤΑ α ́ και β ́ βαθμού, Συνδέσμους Δήμων και τα νομικά πρόσωπα ΟΤΑ, με το συμβολικό όνομα «Αντώνης </w:t>
      </w:r>
      <w:proofErr w:type="spellStart"/>
      <w:r w:rsidRPr="00BB4124">
        <w:rPr>
          <w:rFonts w:ascii="Arial" w:hAnsi="Arial" w:cs="Arial"/>
          <w:i/>
        </w:rPr>
        <w:t>Τρίτσης</w:t>
      </w:r>
      <w:proofErr w:type="spellEnd"/>
      <w:r w:rsidRPr="00BB4124">
        <w:rPr>
          <w:rFonts w:ascii="Arial" w:hAnsi="Arial" w:cs="Arial"/>
          <w:i/>
        </w:rPr>
        <w:t xml:space="preserve">» (εφεξής Πρόγραμμα «Αντώνης </w:t>
      </w:r>
      <w:proofErr w:type="spellStart"/>
      <w:r w:rsidRPr="00BB4124">
        <w:rPr>
          <w:rFonts w:ascii="Arial" w:hAnsi="Arial" w:cs="Arial"/>
          <w:i/>
        </w:rPr>
        <w:t>Τρίτσης</w:t>
      </w:r>
      <w:proofErr w:type="spellEnd"/>
      <w:r w:rsidRPr="00BB4124">
        <w:rPr>
          <w:rFonts w:ascii="Arial" w:hAnsi="Arial" w:cs="Arial"/>
          <w:i/>
        </w:rPr>
        <w:t>» ή/</w:t>
      </w:r>
      <w:proofErr w:type="spellStart"/>
      <w:r w:rsidRPr="00BB4124">
        <w:rPr>
          <w:rFonts w:ascii="Arial" w:hAnsi="Arial" w:cs="Arial"/>
          <w:i/>
        </w:rPr>
        <w:t>και«Πρόγραμμα</w:t>
      </w:r>
      <w:proofErr w:type="spellEnd"/>
      <w:r w:rsidRPr="00BB4124">
        <w:rPr>
          <w:rFonts w:ascii="Arial" w:hAnsi="Arial" w:cs="Arial"/>
          <w:i/>
        </w:rPr>
        <w:t xml:space="preserve">»),όπως τροποποιήθηκε με την παρ. 3 άρθρο 1, της υπ’ </w:t>
      </w:r>
      <w:proofErr w:type="spellStart"/>
      <w:r w:rsidRPr="00BB4124">
        <w:rPr>
          <w:rFonts w:ascii="Arial" w:hAnsi="Arial" w:cs="Arial"/>
          <w:i/>
        </w:rPr>
        <w:t>αριθμ</w:t>
      </w:r>
      <w:proofErr w:type="spellEnd"/>
      <w:r w:rsidRPr="00BB4124">
        <w:rPr>
          <w:rFonts w:ascii="Arial" w:hAnsi="Arial" w:cs="Arial"/>
          <w:i/>
        </w:rPr>
        <w:t>. 6302/8-4-21 [ΦΕΚ 1399/Β/8-4-2021]  ΚΥΑ</w:t>
      </w:r>
    </w:p>
    <w:p w:rsidR="00BB4124" w:rsidRPr="00BB4124" w:rsidRDefault="00BB4124" w:rsidP="00BB4124">
      <w:pPr>
        <w:pStyle w:val="af9"/>
        <w:numPr>
          <w:ilvl w:val="0"/>
          <w:numId w:val="28"/>
        </w:numPr>
        <w:suppressAutoHyphens w:val="0"/>
        <w:spacing w:after="200" w:line="360" w:lineRule="auto"/>
        <w:jc w:val="both"/>
        <w:rPr>
          <w:rFonts w:ascii="Arial" w:hAnsi="Arial" w:cs="Arial"/>
          <w:i/>
        </w:rPr>
      </w:pPr>
      <w:r w:rsidRPr="00BB4124">
        <w:rPr>
          <w:rFonts w:ascii="Arial" w:hAnsi="Arial" w:cs="Arial"/>
          <w:i/>
        </w:rPr>
        <w:t>Την παρ. 2 του άρθρου 4 της παραπάνω ΚΥΑ σύμφωνα με την οποία: «Η χρηματοδότηση έργων, προμηθειών, μελετών και υπηρεσιών της παραγράφου 2α του άρθρου 69 του ν. 4509/2017 όπως ισχύει, που εντάσσονται στο Πρόγραμμα πραγματοποιείται μέσω αναπτυξιακών δανείων που χορηγούνται από το Ταμείο Παρακαταθηκών και Δανείων (εφεξής «ΤΠΔ»), συνομολογούνται με δανειακές συμβάσεις μεταξύ του δικαιούχου και του ΤΠΔ και αποπληρώνονται</w:t>
      </w:r>
      <w:r w:rsidRPr="00BB4124">
        <w:rPr>
          <w:rFonts w:ascii="Arial" w:hAnsi="Arial" w:cs="Arial"/>
          <w:i/>
        </w:rPr>
        <w:br/>
      </w:r>
      <w:r w:rsidRPr="00BB4124">
        <w:rPr>
          <w:rFonts w:ascii="Arial" w:hAnsi="Arial" w:cs="Arial"/>
          <w:i/>
        </w:rPr>
        <w:lastRenderedPageBreak/>
        <w:t>από πόρους του Προγράμματος Δημοσίων Επενδύσεων (ΠΔΕ) του Υπουργείου Εσωτερικών, μέσω λογαριασμού που συστήνεται στο Ταμείο Παρακαταθηκών και Δανείων για τον σκοπό αυτό».</w:t>
      </w:r>
    </w:p>
    <w:p w:rsidR="00BB4124" w:rsidRPr="00BB4124" w:rsidRDefault="00BB4124" w:rsidP="00BB4124">
      <w:pPr>
        <w:pStyle w:val="af9"/>
        <w:numPr>
          <w:ilvl w:val="0"/>
          <w:numId w:val="28"/>
        </w:numPr>
        <w:suppressAutoHyphens w:val="0"/>
        <w:spacing w:after="200" w:line="360" w:lineRule="auto"/>
        <w:jc w:val="both"/>
        <w:rPr>
          <w:rFonts w:ascii="Arial" w:hAnsi="Arial" w:cs="Arial"/>
          <w:i/>
        </w:rPr>
      </w:pPr>
      <w:r w:rsidRPr="00BB4124">
        <w:rPr>
          <w:rFonts w:ascii="Arial" w:hAnsi="Arial" w:cs="Arial"/>
          <w:i/>
        </w:rPr>
        <w:t xml:space="preserve">Την υπ’ </w:t>
      </w:r>
      <w:proofErr w:type="spellStart"/>
      <w:r w:rsidRPr="00BB4124">
        <w:rPr>
          <w:rFonts w:ascii="Arial" w:hAnsi="Arial" w:cs="Arial"/>
          <w:i/>
        </w:rPr>
        <w:t>αριθμ</w:t>
      </w:r>
      <w:proofErr w:type="spellEnd"/>
      <w:r w:rsidRPr="00BB4124">
        <w:rPr>
          <w:rFonts w:ascii="Arial" w:hAnsi="Arial" w:cs="Arial"/>
          <w:i/>
        </w:rPr>
        <w:t xml:space="preserve">. 20809/2020 - 14/5/2021 (ΑΔΑ:  ΡΨΙ846ΜΤΛ6-Ν05)   απόφαση ένταξης του Υπουργού Εσωτερικών του έργου «Παρεμβάσεις βελτίωσης του μικροκλίματος μέσω κατασκευής υποδομών για την ανάπτυξη αθλητικών δραστηριοτήτων, υπόγειων χώρων στάθμευσης και διαμορφώσεων υπαίθριων χώρων εκδηλώσεων και αναψυχής στο Δήμο </w:t>
      </w:r>
      <w:proofErr w:type="spellStart"/>
      <w:r w:rsidRPr="00BB4124">
        <w:rPr>
          <w:rFonts w:ascii="Arial" w:hAnsi="Arial" w:cs="Arial"/>
          <w:i/>
        </w:rPr>
        <w:t>Λεβαδέων</w:t>
      </w:r>
      <w:proofErr w:type="spellEnd"/>
      <w:r w:rsidRPr="00BB4124">
        <w:rPr>
          <w:rFonts w:ascii="Arial" w:hAnsi="Arial" w:cs="Arial"/>
          <w:i/>
        </w:rPr>
        <w:t xml:space="preserve">» στο πρόγραμμα «Αντώνης </w:t>
      </w:r>
      <w:proofErr w:type="spellStart"/>
      <w:r w:rsidRPr="00BB4124">
        <w:rPr>
          <w:rFonts w:ascii="Arial" w:hAnsi="Arial" w:cs="Arial"/>
          <w:i/>
        </w:rPr>
        <w:t>Τρίτσης</w:t>
      </w:r>
      <w:proofErr w:type="spellEnd"/>
      <w:r w:rsidRPr="00BB4124">
        <w:rPr>
          <w:rFonts w:ascii="Arial" w:hAnsi="Arial" w:cs="Arial"/>
          <w:i/>
        </w:rPr>
        <w:t>» προϋπολογισμού 986.028,00€.</w:t>
      </w:r>
    </w:p>
    <w:p w:rsidR="00BB4124" w:rsidRPr="00BB4124" w:rsidRDefault="00BB4124" w:rsidP="00BB4124">
      <w:pPr>
        <w:pStyle w:val="af9"/>
        <w:numPr>
          <w:ilvl w:val="0"/>
          <w:numId w:val="28"/>
        </w:numPr>
        <w:suppressAutoHyphens w:val="0"/>
        <w:spacing w:after="200" w:line="360" w:lineRule="auto"/>
        <w:jc w:val="both"/>
        <w:rPr>
          <w:rFonts w:ascii="Arial" w:hAnsi="Arial" w:cs="Arial"/>
          <w:i/>
        </w:rPr>
      </w:pPr>
      <w:r w:rsidRPr="00BB4124">
        <w:rPr>
          <w:rFonts w:ascii="Arial" w:hAnsi="Arial" w:cs="Arial"/>
          <w:i/>
        </w:rPr>
        <w:t xml:space="preserve">Την υπ’ </w:t>
      </w:r>
      <w:proofErr w:type="spellStart"/>
      <w:r w:rsidRPr="00BB4124">
        <w:rPr>
          <w:rFonts w:ascii="Arial" w:hAnsi="Arial" w:cs="Arial"/>
          <w:i/>
        </w:rPr>
        <w:t>αριθμ</w:t>
      </w:r>
      <w:proofErr w:type="spellEnd"/>
      <w:r w:rsidRPr="00BB4124">
        <w:rPr>
          <w:rFonts w:ascii="Arial" w:hAnsi="Arial" w:cs="Arial"/>
          <w:i/>
        </w:rPr>
        <w:t xml:space="preserve">. 221-30/4/2025 (ΑΔΑ: ΨΘ2Ο46ΜΤΛ6-7Χ0) απόφασης του Υπουργού Εσωτερικών τροποποίησης της με αριθμό 20809/2020/14.05.2021 (ΑΔΑ: ΡΨΙ846ΜΤΛ6-Ν05) απόφασης του Αν. Υπουργού Εσωτερικών ένταξης της πράξης του Δήμου </w:t>
      </w:r>
      <w:proofErr w:type="spellStart"/>
      <w:r w:rsidRPr="00BB4124">
        <w:rPr>
          <w:rFonts w:ascii="Arial" w:hAnsi="Arial" w:cs="Arial"/>
          <w:i/>
        </w:rPr>
        <w:t>Λεβαδέων</w:t>
      </w:r>
      <w:proofErr w:type="spellEnd"/>
      <w:r w:rsidRPr="00BB4124">
        <w:rPr>
          <w:rFonts w:ascii="Arial" w:hAnsi="Arial" w:cs="Arial"/>
          <w:i/>
        </w:rPr>
        <w:t xml:space="preserve"> με τίτλο Παρεμβάσεις βελτίωσης του μικροκλίματος μέσω κατασκευής υποδομών για την ανάπτυξη αθλητικών δραστηριοτήτων, υπόγειων χώρων στάθμευσης και διαμορφώσεων υπαίθριων χώρων εκδηλώσεων και αναψυχής στο Δήμο </w:t>
      </w:r>
      <w:proofErr w:type="spellStart"/>
      <w:r w:rsidRPr="00BB4124">
        <w:rPr>
          <w:rFonts w:ascii="Arial" w:hAnsi="Arial" w:cs="Arial"/>
          <w:i/>
        </w:rPr>
        <w:t>Λεβαδέων</w:t>
      </w:r>
      <w:proofErr w:type="spellEnd"/>
      <w:r w:rsidRPr="00BB4124">
        <w:rPr>
          <w:rFonts w:ascii="Arial" w:hAnsi="Arial" w:cs="Arial"/>
          <w:i/>
        </w:rPr>
        <w:t xml:space="preserve">» στο Πρόγραμμα ΑΝΤΩΝΗΣ ΤΡΙΤΣΗΣ του Υπουργείου Εσωτερικών με προσθήκη δύο (2) υποέργων και συγκεκριμένα: </w:t>
      </w:r>
    </w:p>
    <w:p w:rsidR="00BB4124" w:rsidRPr="00BB4124" w:rsidRDefault="00BB4124" w:rsidP="00BB4124">
      <w:pPr>
        <w:pStyle w:val="70"/>
        <w:widowControl/>
        <w:numPr>
          <w:ilvl w:val="0"/>
          <w:numId w:val="29"/>
        </w:numPr>
        <w:spacing w:line="360" w:lineRule="auto"/>
        <w:jc w:val="both"/>
        <w:rPr>
          <w:rFonts w:ascii="Arial" w:hAnsi="Arial" w:cs="Arial"/>
          <w:i/>
          <w:sz w:val="22"/>
          <w:szCs w:val="22"/>
        </w:rPr>
      </w:pPr>
      <w:r w:rsidRPr="00BB4124">
        <w:rPr>
          <w:rFonts w:ascii="Arial" w:hAnsi="Arial" w:cs="Arial"/>
          <w:i/>
          <w:sz w:val="22"/>
          <w:szCs w:val="22"/>
        </w:rPr>
        <w:t xml:space="preserve">Υποέργο 3: «Α΄ Φάση – Διαμόρφωση περιβάλλοντος χώρου Κολυμβητηρίου στο Δήμο </w:t>
      </w:r>
      <w:proofErr w:type="spellStart"/>
      <w:r w:rsidRPr="00BB4124">
        <w:rPr>
          <w:rFonts w:ascii="Arial" w:hAnsi="Arial" w:cs="Arial"/>
          <w:i/>
          <w:sz w:val="22"/>
          <w:szCs w:val="22"/>
        </w:rPr>
        <w:t>Λεβαδέων</w:t>
      </w:r>
      <w:proofErr w:type="spellEnd"/>
      <w:r w:rsidRPr="00BB4124">
        <w:rPr>
          <w:rFonts w:ascii="Arial" w:hAnsi="Arial" w:cs="Arial"/>
          <w:i/>
          <w:sz w:val="22"/>
          <w:szCs w:val="22"/>
        </w:rPr>
        <w:t>»,  συνολικής δημόσιας δαπάνης 1.670.000,00€, επιλέξιμης 1.400.000.00€ και ίδιας συμμετοχής του Δήμου 270.000,00€</w:t>
      </w:r>
    </w:p>
    <w:p w:rsidR="00BB4124" w:rsidRPr="00BB4124" w:rsidRDefault="00BB4124" w:rsidP="00BB4124">
      <w:pPr>
        <w:pStyle w:val="70"/>
        <w:widowControl/>
        <w:numPr>
          <w:ilvl w:val="0"/>
          <w:numId w:val="29"/>
        </w:numPr>
        <w:spacing w:line="360" w:lineRule="auto"/>
        <w:jc w:val="both"/>
        <w:rPr>
          <w:rFonts w:ascii="Arial" w:hAnsi="Arial" w:cs="Arial"/>
          <w:i/>
          <w:sz w:val="22"/>
          <w:szCs w:val="22"/>
        </w:rPr>
      </w:pPr>
      <w:r w:rsidRPr="00BB4124">
        <w:rPr>
          <w:rFonts w:ascii="Arial" w:hAnsi="Arial" w:cs="Arial"/>
          <w:i/>
          <w:sz w:val="22"/>
          <w:szCs w:val="22"/>
        </w:rPr>
        <w:t>Υποέργο 4: «Αρχαιολογικές εργασίες για τη διαμόρφωση περιβάλλοντος χώρου Κολυμβητηρίου,  συνολικής δημόσιας αλλά και επιλέξιμης δημόσιας δαπάνης 56.000,00€</w:t>
      </w:r>
    </w:p>
    <w:p w:rsidR="00BB4124" w:rsidRPr="00BB4124" w:rsidRDefault="00BB4124" w:rsidP="00BB4124">
      <w:pPr>
        <w:pStyle w:val="70"/>
        <w:widowControl/>
        <w:numPr>
          <w:ilvl w:val="0"/>
          <w:numId w:val="31"/>
        </w:numPr>
        <w:spacing w:line="360" w:lineRule="auto"/>
        <w:jc w:val="both"/>
        <w:rPr>
          <w:rFonts w:ascii="Arial" w:hAnsi="Arial" w:cs="Arial"/>
          <w:i/>
          <w:sz w:val="22"/>
          <w:szCs w:val="22"/>
        </w:rPr>
      </w:pPr>
      <w:r w:rsidRPr="00BB4124">
        <w:rPr>
          <w:rFonts w:ascii="Arial" w:hAnsi="Arial" w:cs="Arial"/>
          <w:i/>
          <w:sz w:val="22"/>
          <w:szCs w:val="22"/>
        </w:rPr>
        <w:t>Το ότι η πράξη η οποία εντάχθηκε με την</w:t>
      </w:r>
      <w:r w:rsidRPr="00BB4124">
        <w:rPr>
          <w:rFonts w:ascii="Arial" w:hAnsi="Arial" w:cs="Arial"/>
          <w:bCs/>
          <w:i/>
          <w:iCs/>
          <w:color w:val="000000"/>
          <w:sz w:val="22"/>
          <w:szCs w:val="22"/>
        </w:rPr>
        <w:t xml:space="preserve"> </w:t>
      </w:r>
      <w:proofErr w:type="spellStart"/>
      <w:r w:rsidRPr="00BB4124">
        <w:rPr>
          <w:rFonts w:ascii="Arial" w:hAnsi="Arial" w:cs="Arial"/>
          <w:bCs/>
          <w:i/>
          <w:iCs/>
          <w:color w:val="000000"/>
          <w:sz w:val="22"/>
          <w:szCs w:val="22"/>
        </w:rPr>
        <w:t>υπ΄</w:t>
      </w:r>
      <w:proofErr w:type="spellEnd"/>
      <w:r w:rsidRPr="00BB4124">
        <w:rPr>
          <w:rFonts w:ascii="Arial" w:hAnsi="Arial" w:cs="Arial"/>
          <w:bCs/>
          <w:i/>
          <w:iCs/>
          <w:color w:val="000000"/>
          <w:sz w:val="22"/>
          <w:szCs w:val="22"/>
        </w:rPr>
        <w:t xml:space="preserve"> αριθμό 20809/2020/14.05.2021 (ΑΔΑ: ΡΨΙ846ΜΤΛ6-Ν05) Απόφαση του Αναπληρωτή Υπουργού Εσωτερικών</w:t>
      </w:r>
      <w:r w:rsidRPr="00BB4124">
        <w:rPr>
          <w:rFonts w:ascii="Arial" w:hAnsi="Arial" w:cs="Arial"/>
          <w:i/>
          <w:sz w:val="22"/>
          <w:szCs w:val="22"/>
        </w:rPr>
        <w:t xml:space="preserve"> μετά και την </w:t>
      </w:r>
      <w:proofErr w:type="spellStart"/>
      <w:r w:rsidRPr="00BB4124">
        <w:rPr>
          <w:rFonts w:ascii="Arial" w:hAnsi="Arial" w:cs="Arial"/>
          <w:i/>
          <w:sz w:val="22"/>
          <w:szCs w:val="22"/>
        </w:rPr>
        <w:t>υπ΄</w:t>
      </w:r>
      <w:proofErr w:type="spellEnd"/>
      <w:r w:rsidRPr="00BB4124">
        <w:rPr>
          <w:rFonts w:ascii="Arial" w:hAnsi="Arial" w:cs="Arial"/>
          <w:i/>
          <w:sz w:val="22"/>
          <w:szCs w:val="22"/>
        </w:rPr>
        <w:t xml:space="preserve"> αριθμό 221/30.04.2025</w:t>
      </w:r>
      <w:r w:rsidRPr="00BB4124">
        <w:rPr>
          <w:rFonts w:ascii="Arial" w:hAnsi="Arial" w:cs="Arial"/>
          <w:bCs/>
          <w:i/>
          <w:iCs/>
          <w:color w:val="000000"/>
          <w:sz w:val="22"/>
          <w:szCs w:val="22"/>
        </w:rPr>
        <w:t xml:space="preserve"> (ΑΔΑ: ΨΘ2Ο46ΜΤΛ6-7Χ0) Απόφαση του Υπουργού Εσωτερικών, τροποποίηση</w:t>
      </w:r>
      <w:r w:rsidRPr="00BB4124">
        <w:rPr>
          <w:rFonts w:ascii="Arial" w:hAnsi="Arial" w:cs="Arial"/>
          <w:i/>
          <w:sz w:val="22"/>
          <w:szCs w:val="22"/>
        </w:rPr>
        <w:t xml:space="preserve"> διαμορφώνεται ως εξής:</w:t>
      </w:r>
    </w:p>
    <w:p w:rsidR="00BB4124" w:rsidRPr="00BB4124" w:rsidRDefault="00BB4124" w:rsidP="00BB4124">
      <w:pPr>
        <w:pStyle w:val="70"/>
        <w:widowControl/>
        <w:numPr>
          <w:ilvl w:val="0"/>
          <w:numId w:val="29"/>
        </w:numPr>
        <w:spacing w:line="360" w:lineRule="auto"/>
        <w:ind w:left="1080"/>
        <w:jc w:val="both"/>
        <w:rPr>
          <w:rFonts w:ascii="Arial" w:hAnsi="Arial" w:cs="Arial"/>
          <w:i/>
          <w:sz w:val="22"/>
          <w:szCs w:val="22"/>
        </w:rPr>
      </w:pPr>
      <w:r w:rsidRPr="00BB4124">
        <w:rPr>
          <w:rFonts w:ascii="Arial" w:hAnsi="Arial" w:cs="Arial"/>
          <w:i/>
          <w:sz w:val="22"/>
          <w:szCs w:val="22"/>
        </w:rPr>
        <w:t>Υποέργο 1 με τίτλο: «</w:t>
      </w:r>
      <w:proofErr w:type="spellStart"/>
      <w:r w:rsidRPr="00BB4124">
        <w:rPr>
          <w:rFonts w:ascii="Arial" w:hAnsi="Arial" w:cs="Arial"/>
          <w:i/>
          <w:sz w:val="22"/>
          <w:szCs w:val="22"/>
        </w:rPr>
        <w:t>Επικαιροποίηση</w:t>
      </w:r>
      <w:proofErr w:type="spellEnd"/>
      <w:r w:rsidRPr="00BB4124">
        <w:rPr>
          <w:rFonts w:ascii="Arial" w:hAnsi="Arial" w:cs="Arial"/>
          <w:i/>
          <w:sz w:val="22"/>
          <w:szCs w:val="22"/>
        </w:rPr>
        <w:t xml:space="preserve"> μελέτης εφαρμογής,  εκπόνηση μελέτης ενεργειακής απόδοσης,  διαμόρφωσης περιβάλλοντος χώρου και σύνταξη τευχών δημοπράτησης για την κατασκευή κλειστού κολυμβητηρίου τύπου Κ1 στον Δήμο </w:t>
      </w:r>
      <w:proofErr w:type="spellStart"/>
      <w:r w:rsidRPr="00BB4124">
        <w:rPr>
          <w:rFonts w:ascii="Arial" w:hAnsi="Arial" w:cs="Arial"/>
          <w:i/>
          <w:sz w:val="22"/>
          <w:szCs w:val="22"/>
        </w:rPr>
        <w:t>Λεβαδέων</w:t>
      </w:r>
      <w:proofErr w:type="spellEnd"/>
      <w:r w:rsidRPr="00BB4124">
        <w:rPr>
          <w:rFonts w:ascii="Arial" w:hAnsi="Arial" w:cs="Arial"/>
          <w:i/>
          <w:sz w:val="22"/>
          <w:szCs w:val="22"/>
        </w:rPr>
        <w:t>»  και επιλέξιμη δημόσια δαπάνη 168.268,00€</w:t>
      </w:r>
    </w:p>
    <w:p w:rsidR="00BB4124" w:rsidRPr="00BB4124" w:rsidRDefault="00BB4124" w:rsidP="00BB4124">
      <w:pPr>
        <w:pStyle w:val="70"/>
        <w:widowControl/>
        <w:numPr>
          <w:ilvl w:val="0"/>
          <w:numId w:val="29"/>
        </w:numPr>
        <w:spacing w:line="360" w:lineRule="auto"/>
        <w:ind w:left="1080"/>
        <w:jc w:val="both"/>
        <w:rPr>
          <w:rFonts w:ascii="Arial" w:hAnsi="Arial" w:cs="Arial"/>
          <w:i/>
          <w:sz w:val="22"/>
          <w:szCs w:val="22"/>
        </w:rPr>
      </w:pPr>
      <w:r w:rsidRPr="00BB4124">
        <w:rPr>
          <w:rFonts w:ascii="Arial" w:hAnsi="Arial" w:cs="Arial"/>
          <w:i/>
          <w:sz w:val="22"/>
          <w:szCs w:val="22"/>
        </w:rPr>
        <w:t>Υποέργο 2 με τίτλο «</w:t>
      </w:r>
      <w:proofErr w:type="spellStart"/>
      <w:r w:rsidRPr="00BB4124">
        <w:rPr>
          <w:rFonts w:ascii="Arial" w:hAnsi="Arial" w:cs="Arial"/>
          <w:i/>
          <w:sz w:val="22"/>
          <w:szCs w:val="22"/>
        </w:rPr>
        <w:t>Επικαιροποίηση</w:t>
      </w:r>
      <w:proofErr w:type="spellEnd"/>
      <w:r w:rsidRPr="00BB4124">
        <w:rPr>
          <w:rFonts w:ascii="Arial" w:hAnsi="Arial" w:cs="Arial"/>
          <w:i/>
          <w:sz w:val="22"/>
          <w:szCs w:val="22"/>
        </w:rPr>
        <w:t xml:space="preserve"> μελέτης εφαρμογής διαμόρφωσης περιβάλλοντος χώρου Δημαρχείου, τροποποίηση μελέτης εφαρμογής υπόγειου χώρου στάθμευσης στην πλατεία Λάμπρου Κατσώνη και σύνταξη τευχών δημοπράτησης» και επιλέξιμη δημόσια δαπάνη 165.412,00€</w:t>
      </w:r>
    </w:p>
    <w:p w:rsidR="00BB4124" w:rsidRPr="00BB4124" w:rsidRDefault="00BB4124" w:rsidP="00BB4124">
      <w:pPr>
        <w:pStyle w:val="70"/>
        <w:widowControl/>
        <w:numPr>
          <w:ilvl w:val="0"/>
          <w:numId w:val="29"/>
        </w:numPr>
        <w:spacing w:line="360" w:lineRule="auto"/>
        <w:ind w:left="1080"/>
        <w:jc w:val="both"/>
        <w:rPr>
          <w:rFonts w:ascii="Arial" w:hAnsi="Arial" w:cs="Arial"/>
          <w:i/>
          <w:sz w:val="22"/>
          <w:szCs w:val="22"/>
        </w:rPr>
      </w:pPr>
      <w:r w:rsidRPr="00BB4124">
        <w:rPr>
          <w:rFonts w:ascii="Arial" w:hAnsi="Arial" w:cs="Arial"/>
          <w:i/>
          <w:sz w:val="22"/>
          <w:szCs w:val="22"/>
        </w:rPr>
        <w:t xml:space="preserve">Υποέργο 3: με τίτλο «Α΄ Φάση – Διαμόρφωση περιβάλλοντος χώρου Κολυμβητηρίου στο Δήμο </w:t>
      </w:r>
      <w:proofErr w:type="spellStart"/>
      <w:r w:rsidRPr="00BB4124">
        <w:rPr>
          <w:rFonts w:ascii="Arial" w:hAnsi="Arial" w:cs="Arial"/>
          <w:i/>
          <w:sz w:val="22"/>
          <w:szCs w:val="22"/>
        </w:rPr>
        <w:t>Λεβαδέων</w:t>
      </w:r>
      <w:proofErr w:type="spellEnd"/>
      <w:r w:rsidRPr="00BB4124">
        <w:rPr>
          <w:rFonts w:ascii="Arial" w:hAnsi="Arial" w:cs="Arial"/>
          <w:i/>
          <w:sz w:val="22"/>
          <w:szCs w:val="22"/>
        </w:rPr>
        <w:t>», συνολικής δημόσιας δαπάνης 1.670.000,00€, επιλέξιμης 1.400.000.00€ και ίδιας συμμετοχής του Δήμου 270.000,00€</w:t>
      </w:r>
    </w:p>
    <w:p w:rsidR="00BB4124" w:rsidRPr="00BB4124" w:rsidRDefault="00BB4124" w:rsidP="00BB4124">
      <w:pPr>
        <w:pStyle w:val="70"/>
        <w:widowControl/>
        <w:numPr>
          <w:ilvl w:val="0"/>
          <w:numId w:val="29"/>
        </w:numPr>
        <w:spacing w:line="360" w:lineRule="auto"/>
        <w:ind w:left="1080"/>
        <w:jc w:val="both"/>
        <w:rPr>
          <w:rFonts w:ascii="Arial" w:hAnsi="Arial" w:cs="Arial"/>
          <w:i/>
          <w:sz w:val="22"/>
          <w:szCs w:val="22"/>
        </w:rPr>
      </w:pPr>
      <w:r w:rsidRPr="00BB4124">
        <w:rPr>
          <w:rFonts w:ascii="Arial" w:hAnsi="Arial" w:cs="Arial"/>
          <w:i/>
          <w:sz w:val="22"/>
          <w:szCs w:val="22"/>
        </w:rPr>
        <w:lastRenderedPageBreak/>
        <w:t>Υποέργο 4: με τίτλο «Αρχαιολογικές εργασίες για τη διαμόρφωση περιβάλλοντος χώρου Κολυμβητηρίου,  συνολικής δημόσιας αλλά και επιλέξιμης δημόσιας δαπάνης 56.000,00€</w:t>
      </w:r>
    </w:p>
    <w:p w:rsidR="00BB4124" w:rsidRPr="00BB4124" w:rsidRDefault="00BB4124" w:rsidP="00BB4124">
      <w:pPr>
        <w:pStyle w:val="70"/>
        <w:widowControl/>
        <w:numPr>
          <w:ilvl w:val="0"/>
          <w:numId w:val="30"/>
        </w:numPr>
        <w:spacing w:line="360" w:lineRule="auto"/>
        <w:jc w:val="both"/>
        <w:rPr>
          <w:rFonts w:ascii="Arial" w:hAnsi="Arial" w:cs="Arial"/>
          <w:i/>
          <w:sz w:val="22"/>
          <w:szCs w:val="22"/>
        </w:rPr>
      </w:pPr>
      <w:r w:rsidRPr="00BB4124">
        <w:rPr>
          <w:rFonts w:ascii="Arial" w:hAnsi="Arial" w:cs="Arial"/>
          <w:bCs/>
          <w:i/>
          <w:iCs/>
          <w:color w:val="000000"/>
          <w:sz w:val="22"/>
          <w:szCs w:val="22"/>
        </w:rPr>
        <w:t xml:space="preserve">Τη χρηματοδότηση της ανωτέρω Πράξης συνολικά με το ποσό των 1.789.680,00€ όπως διαμορφώθηκε μετά την ανωτέρω τροποποιητική απόφαση του Υπουργού Εσωτερικών  από το Πρόγραμμα </w:t>
      </w:r>
      <w:r w:rsidRPr="00BB4124">
        <w:rPr>
          <w:rFonts w:ascii="Arial" w:hAnsi="Arial" w:cs="Arial"/>
          <w:bCs/>
          <w:i/>
          <w:iCs/>
          <w:sz w:val="22"/>
          <w:szCs w:val="22"/>
        </w:rPr>
        <w:t>Ανάπτυξης και Αλληλεγγύης για την Τοπική Αυτοδιοίκηση ‘’ΑΝΤΩΝΗΣ ΤΡΙΤΣΗΣ’’</w:t>
      </w:r>
      <w:r w:rsidRPr="00BB4124">
        <w:rPr>
          <w:rFonts w:ascii="Arial" w:hAnsi="Arial" w:cs="Arial"/>
          <w:bCs/>
          <w:i/>
          <w:iCs/>
          <w:color w:val="000000"/>
          <w:sz w:val="22"/>
          <w:szCs w:val="22"/>
        </w:rPr>
        <w:t xml:space="preserve"> </w:t>
      </w:r>
    </w:p>
    <w:p w:rsidR="00BB4124" w:rsidRPr="00BB4124" w:rsidRDefault="00BB4124" w:rsidP="00BB4124">
      <w:pPr>
        <w:pStyle w:val="70"/>
        <w:widowControl/>
        <w:numPr>
          <w:ilvl w:val="0"/>
          <w:numId w:val="30"/>
        </w:numPr>
        <w:spacing w:line="360" w:lineRule="auto"/>
        <w:jc w:val="both"/>
        <w:rPr>
          <w:rFonts w:ascii="Arial" w:hAnsi="Arial" w:cs="Arial"/>
          <w:i/>
          <w:sz w:val="22"/>
          <w:szCs w:val="22"/>
        </w:rPr>
      </w:pPr>
      <w:r w:rsidRPr="00BB4124">
        <w:rPr>
          <w:rFonts w:ascii="Arial" w:hAnsi="Arial" w:cs="Arial"/>
          <w:i/>
          <w:sz w:val="22"/>
          <w:szCs w:val="22"/>
        </w:rPr>
        <w:t xml:space="preserve">Την υπ’ </w:t>
      </w:r>
      <w:proofErr w:type="spellStart"/>
      <w:r w:rsidRPr="00BB4124">
        <w:rPr>
          <w:rFonts w:ascii="Arial" w:hAnsi="Arial" w:cs="Arial"/>
          <w:i/>
          <w:sz w:val="22"/>
          <w:szCs w:val="22"/>
        </w:rPr>
        <w:t>αριθμ</w:t>
      </w:r>
      <w:proofErr w:type="spellEnd"/>
      <w:r w:rsidRPr="00BB4124">
        <w:rPr>
          <w:rFonts w:ascii="Arial" w:hAnsi="Arial" w:cs="Arial"/>
          <w:i/>
          <w:sz w:val="22"/>
          <w:szCs w:val="22"/>
        </w:rPr>
        <w:t xml:space="preserve">. 197/2025 απόφαση της Δημοτικής Επιτροπής του Δήμου </w:t>
      </w:r>
      <w:proofErr w:type="spellStart"/>
      <w:r w:rsidRPr="00BB4124">
        <w:rPr>
          <w:rFonts w:ascii="Arial" w:hAnsi="Arial" w:cs="Arial"/>
          <w:i/>
          <w:sz w:val="22"/>
          <w:szCs w:val="22"/>
        </w:rPr>
        <w:t>Λεβαδέων</w:t>
      </w:r>
      <w:proofErr w:type="spellEnd"/>
      <w:r w:rsidRPr="00BB4124">
        <w:rPr>
          <w:rFonts w:ascii="Arial" w:hAnsi="Arial" w:cs="Arial"/>
          <w:i/>
          <w:sz w:val="22"/>
          <w:szCs w:val="22"/>
        </w:rPr>
        <w:t xml:space="preserve"> αποδοχής της υπ’ </w:t>
      </w:r>
      <w:proofErr w:type="spellStart"/>
      <w:r w:rsidRPr="00BB4124">
        <w:rPr>
          <w:rFonts w:ascii="Arial" w:hAnsi="Arial" w:cs="Arial"/>
          <w:i/>
          <w:sz w:val="22"/>
          <w:szCs w:val="22"/>
        </w:rPr>
        <w:t>αριθμ</w:t>
      </w:r>
      <w:proofErr w:type="spellEnd"/>
      <w:r w:rsidRPr="00BB4124">
        <w:rPr>
          <w:rFonts w:ascii="Arial" w:hAnsi="Arial" w:cs="Arial"/>
          <w:i/>
          <w:sz w:val="22"/>
          <w:szCs w:val="22"/>
        </w:rPr>
        <w:t>. 221/30.04.2025 (ΑΔΑ: ΨΘ2Ο46ΜΤΛ6-7Χ0) απόφασης του Υπουργού Εσωτερικών τροποποίησης της με αριθμό 20809/2020/14.05.2021 (ΑΔΑ: ΡΨΙ846ΜΤΛ6-Ν05).</w:t>
      </w:r>
    </w:p>
    <w:p w:rsidR="00BB4124" w:rsidRPr="00BB4124" w:rsidRDefault="00BB4124" w:rsidP="00BB4124">
      <w:pPr>
        <w:pStyle w:val="70"/>
        <w:widowControl/>
        <w:numPr>
          <w:ilvl w:val="0"/>
          <w:numId w:val="30"/>
        </w:numPr>
        <w:spacing w:line="360" w:lineRule="auto"/>
        <w:jc w:val="both"/>
        <w:rPr>
          <w:rFonts w:ascii="Arial" w:hAnsi="Arial" w:cs="Arial"/>
          <w:i/>
          <w:sz w:val="22"/>
          <w:szCs w:val="22"/>
        </w:rPr>
      </w:pPr>
      <w:r w:rsidRPr="00BB4124">
        <w:rPr>
          <w:rFonts w:ascii="Arial" w:hAnsi="Arial" w:cs="Arial"/>
          <w:i/>
          <w:sz w:val="22"/>
          <w:szCs w:val="22"/>
        </w:rPr>
        <w:t xml:space="preserve">Την  υπ’ </w:t>
      </w:r>
      <w:proofErr w:type="spellStart"/>
      <w:r w:rsidRPr="00BB4124">
        <w:rPr>
          <w:rFonts w:ascii="Arial" w:hAnsi="Arial" w:cs="Arial"/>
          <w:i/>
          <w:sz w:val="22"/>
          <w:szCs w:val="22"/>
        </w:rPr>
        <w:t>αριθμ</w:t>
      </w:r>
      <w:proofErr w:type="spellEnd"/>
      <w:r w:rsidRPr="00BB4124">
        <w:rPr>
          <w:rFonts w:ascii="Arial" w:hAnsi="Arial" w:cs="Arial"/>
          <w:i/>
          <w:sz w:val="22"/>
          <w:szCs w:val="22"/>
        </w:rPr>
        <w:t xml:space="preserve">.  3905/14/04.11.2025  απόφαση του Διοικητικού Συμβουλίου του Τ.Π. και Δανείων (ΑΔΑ: Ψ6Ο3469ΗΗ7-31Ψ) με την οποία ενέκρινε τη χορήγηση συμπληρωματικού επενδυτικού δανείου στο Δήμο </w:t>
      </w:r>
      <w:proofErr w:type="spellStart"/>
      <w:r w:rsidRPr="00BB4124">
        <w:rPr>
          <w:rFonts w:ascii="Arial" w:hAnsi="Arial" w:cs="Arial"/>
          <w:i/>
          <w:sz w:val="22"/>
          <w:szCs w:val="22"/>
        </w:rPr>
        <w:t>Λεβαδέων</w:t>
      </w:r>
      <w:proofErr w:type="spellEnd"/>
      <w:r w:rsidRPr="00BB4124">
        <w:rPr>
          <w:rFonts w:ascii="Arial" w:hAnsi="Arial" w:cs="Arial"/>
          <w:i/>
          <w:sz w:val="22"/>
          <w:szCs w:val="22"/>
        </w:rPr>
        <w:t xml:space="preserve">, συνολικού ποσού 803.652,00 €, για την εκτέλεση έργου «Παρεμβάσεις βελτίωσης του μικροκλίματος μέσω κατασκευής υποδομών για την ανάπτυξη αθλητικών δραστηριοτήτων, υπόγειων χώρων στάθμευσης και διαμορφώσεων υπαίθριων χώρων εκδηλώσεων και αναψυχής στο Δήμο </w:t>
      </w:r>
      <w:proofErr w:type="spellStart"/>
      <w:r w:rsidRPr="00BB4124">
        <w:rPr>
          <w:rFonts w:ascii="Arial" w:hAnsi="Arial" w:cs="Arial"/>
          <w:i/>
          <w:sz w:val="22"/>
          <w:szCs w:val="22"/>
        </w:rPr>
        <w:t>Λεβαδέων</w:t>
      </w:r>
      <w:proofErr w:type="spellEnd"/>
      <w:r w:rsidRPr="00BB4124">
        <w:rPr>
          <w:rFonts w:ascii="Arial" w:hAnsi="Arial" w:cs="Arial"/>
          <w:i/>
          <w:sz w:val="22"/>
          <w:szCs w:val="22"/>
        </w:rPr>
        <w:t xml:space="preserve">» </w:t>
      </w:r>
    </w:p>
    <w:p w:rsidR="00BB4124" w:rsidRPr="00BB4124" w:rsidRDefault="00BB4124" w:rsidP="00BB4124">
      <w:pPr>
        <w:pStyle w:val="70"/>
        <w:widowControl/>
        <w:numPr>
          <w:ilvl w:val="0"/>
          <w:numId w:val="30"/>
        </w:numPr>
        <w:spacing w:line="360" w:lineRule="auto"/>
        <w:jc w:val="both"/>
        <w:rPr>
          <w:rFonts w:ascii="Arial" w:hAnsi="Arial" w:cs="Arial"/>
          <w:i/>
          <w:sz w:val="22"/>
          <w:szCs w:val="22"/>
        </w:rPr>
      </w:pPr>
      <w:r w:rsidRPr="00BB4124">
        <w:rPr>
          <w:rFonts w:ascii="Arial" w:hAnsi="Arial" w:cs="Arial"/>
          <w:i/>
          <w:sz w:val="22"/>
          <w:szCs w:val="22"/>
        </w:rPr>
        <w:t xml:space="preserve">Την υπ. </w:t>
      </w:r>
      <w:proofErr w:type="spellStart"/>
      <w:r w:rsidRPr="00BB4124">
        <w:rPr>
          <w:rFonts w:ascii="Arial" w:hAnsi="Arial" w:cs="Arial"/>
          <w:i/>
          <w:sz w:val="22"/>
          <w:szCs w:val="22"/>
        </w:rPr>
        <w:t>αριθμ</w:t>
      </w:r>
      <w:proofErr w:type="spellEnd"/>
      <w:r w:rsidRPr="00BB4124">
        <w:rPr>
          <w:rFonts w:ascii="Arial" w:hAnsi="Arial" w:cs="Arial"/>
          <w:i/>
          <w:sz w:val="22"/>
          <w:szCs w:val="22"/>
        </w:rPr>
        <w:t xml:space="preserve">. </w:t>
      </w:r>
      <w:proofErr w:type="spellStart"/>
      <w:r w:rsidRPr="00BB4124">
        <w:rPr>
          <w:rFonts w:ascii="Arial" w:hAnsi="Arial" w:cs="Arial"/>
          <w:i/>
          <w:sz w:val="22"/>
          <w:szCs w:val="22"/>
        </w:rPr>
        <w:t>πρωτ</w:t>
      </w:r>
      <w:proofErr w:type="spellEnd"/>
      <w:r w:rsidRPr="00BB4124">
        <w:rPr>
          <w:rFonts w:ascii="Arial" w:hAnsi="Arial" w:cs="Arial"/>
          <w:i/>
          <w:sz w:val="22"/>
          <w:szCs w:val="22"/>
        </w:rPr>
        <w:t xml:space="preserve">. (0)144264_25/20.11.2025 ανακοίνωση του Τ.Π. και Δανείων, που μας κοινοποιήθηκε, περί έγκρισης συμπληρωματικού επενδυτικού δανείου, από το Τ.Π. και Δανείων ενταγμένου στο Ειδικό Αναπτυξιακό Πρόγραμμα «Αντώνης </w:t>
      </w:r>
      <w:proofErr w:type="spellStart"/>
      <w:r w:rsidRPr="00BB4124">
        <w:rPr>
          <w:rFonts w:ascii="Arial" w:hAnsi="Arial" w:cs="Arial"/>
          <w:i/>
          <w:sz w:val="22"/>
          <w:szCs w:val="22"/>
        </w:rPr>
        <w:t>Τρίτσης</w:t>
      </w:r>
      <w:proofErr w:type="spellEnd"/>
      <w:r w:rsidRPr="00BB4124">
        <w:rPr>
          <w:rFonts w:ascii="Arial" w:hAnsi="Arial" w:cs="Arial"/>
          <w:i/>
          <w:sz w:val="22"/>
          <w:szCs w:val="22"/>
        </w:rPr>
        <w:t>» και των δικαιολογητικών που απαιτούνται για την συνομολόγησή του.</w:t>
      </w:r>
    </w:p>
    <w:p w:rsidR="00BB4124" w:rsidRPr="00BB4124" w:rsidRDefault="00BB4124" w:rsidP="00BB4124">
      <w:pPr>
        <w:pStyle w:val="70"/>
        <w:widowControl/>
        <w:numPr>
          <w:ilvl w:val="0"/>
          <w:numId w:val="30"/>
        </w:numPr>
        <w:spacing w:line="360" w:lineRule="auto"/>
        <w:jc w:val="both"/>
        <w:rPr>
          <w:rFonts w:ascii="Arial" w:hAnsi="Arial" w:cs="Arial"/>
          <w:i/>
          <w:sz w:val="22"/>
          <w:szCs w:val="22"/>
        </w:rPr>
      </w:pPr>
      <w:r w:rsidRPr="00BB4124">
        <w:rPr>
          <w:rFonts w:ascii="Arial" w:hAnsi="Arial" w:cs="Arial"/>
          <w:i/>
          <w:sz w:val="22"/>
          <w:szCs w:val="22"/>
        </w:rPr>
        <w:t xml:space="preserve">Την </w:t>
      </w:r>
      <w:proofErr w:type="spellStart"/>
      <w:r w:rsidRPr="00BB4124">
        <w:rPr>
          <w:rFonts w:ascii="Arial" w:hAnsi="Arial" w:cs="Arial"/>
          <w:i/>
          <w:sz w:val="22"/>
          <w:szCs w:val="22"/>
        </w:rPr>
        <w:t>περ</w:t>
      </w:r>
      <w:proofErr w:type="spellEnd"/>
      <w:r w:rsidRPr="00BB4124">
        <w:rPr>
          <w:rFonts w:ascii="Arial" w:hAnsi="Arial" w:cs="Arial"/>
          <w:i/>
          <w:sz w:val="22"/>
          <w:szCs w:val="22"/>
        </w:rPr>
        <w:t>. ιβ της παρ. 1 του άρθ. 72 και του 74 Α του Ν. 3852/2010 «Νέα Αρχιτεκτονική της Αυτοδιοίκησης και της Αποκεντρωμένης Διοίκησης - Πρόγραμμα Καλλικράτης» περί αρμοδιοτήτων της Δημοτικής Επιτροπής που αναφέρει ότι: «Αξιολογεί και μελετά την ανάγκη σύναψης δανείων με χρηματοπιστωτικά ιδρύματα, διαπραγματεύεται με αυτά τον καθορισμό των όρων δανειοδότησης και υποβάλλει σχετική εισήγηση προς το δημοτικό συμβούλιο»</w:t>
      </w:r>
    </w:p>
    <w:p w:rsidR="00BB4124" w:rsidRPr="00BB4124" w:rsidRDefault="00BB4124" w:rsidP="00BB4124">
      <w:pPr>
        <w:pStyle w:val="70"/>
        <w:widowControl/>
        <w:numPr>
          <w:ilvl w:val="0"/>
          <w:numId w:val="30"/>
        </w:numPr>
        <w:spacing w:line="360" w:lineRule="auto"/>
        <w:jc w:val="both"/>
        <w:rPr>
          <w:rFonts w:ascii="Arial" w:hAnsi="Arial" w:cs="Arial"/>
          <w:i/>
          <w:sz w:val="22"/>
          <w:szCs w:val="22"/>
        </w:rPr>
      </w:pPr>
      <w:r w:rsidRPr="00BB4124">
        <w:rPr>
          <w:rFonts w:ascii="Arial" w:hAnsi="Arial" w:cs="Arial"/>
          <w:i/>
          <w:sz w:val="22"/>
          <w:szCs w:val="22"/>
        </w:rPr>
        <w:t xml:space="preserve">Την παρ. 1 του άρθ. 49 «Αναπτυξιακά δάνεια Ο.Τ.Α., συνδέσμων δήμων και νομικών προσώπων Ο.Τ.Α» του Ν. 4830/2011 (ΦΕΚ 169/Α/18-9-2021) που αναφέρει ότι: «Για τη συνομολόγηση δανείων μεταξύ του Ταμείου Παρακαταθηκών και Δανείων και των Ο.Τ.Α. α’ και β’ βαθμού, των συνδέσμων δήμων και των νομικών προσώπων Ο.Τ.Α., στο πλαίσιο υλοποίησης ειδικών αναπτυξιακών προγραμμάτων, η εξυπηρέτηση των οποίων, ανεξαρτήτως εκχώρησης εσόδων εκ μέρους των δικαιούχων, καθώς και η κάλυψη των κάθε είδους εξόδων και λοιπών δαπανών συνομολόγησης και εξόφλησης, χρηματοδοτούνται από το εθνικό ή το συγχρηματοδοτούμενο σκέλος του Προγράμματος Δημοσίων Επενδύσεων (ΠΔΕ) Υπουργείων, δεν εφαρμόζονται η παρ. 1 του άρθρου 264 του ν. 3852/2010 (Α’ 87), και το </w:t>
      </w:r>
      <w:proofErr w:type="spellStart"/>
      <w:r w:rsidRPr="00BB4124">
        <w:rPr>
          <w:rFonts w:ascii="Arial" w:hAnsi="Arial" w:cs="Arial"/>
          <w:i/>
          <w:sz w:val="22"/>
          <w:szCs w:val="22"/>
        </w:rPr>
        <w:t>π.δ</w:t>
      </w:r>
      <w:proofErr w:type="spellEnd"/>
      <w:r w:rsidRPr="00BB4124">
        <w:rPr>
          <w:rFonts w:ascii="Arial" w:hAnsi="Arial" w:cs="Arial"/>
          <w:i/>
          <w:sz w:val="22"/>
          <w:szCs w:val="22"/>
        </w:rPr>
        <w:t xml:space="preserve">. 169/2013 (Α’ 272). Κατόπιν έκδοσης της σχετικής </w:t>
      </w:r>
      <w:r w:rsidRPr="00BB4124">
        <w:rPr>
          <w:rFonts w:ascii="Arial" w:hAnsi="Arial" w:cs="Arial"/>
          <w:i/>
          <w:sz w:val="22"/>
          <w:szCs w:val="22"/>
        </w:rPr>
        <w:lastRenderedPageBreak/>
        <w:t>απόφασης χορήγησης του δανείου στον δικαιούχο φορέα από το διοικητικό συμβούλιο του Ταμείου Παρακαταθηκών και Δανείων και για τη σύναψη αυτού, απαιτείται απόφαση αποδοχής των όρων του μόνο από την οικονομική επιτροπή του Ο.Τ.Α. α’ ή β’ βαθμού, ή από το διοικητικό συμβούλιο στην περίπτωση συνδέσμου δήμων ή νομικού προσώπου Ο.Τ.Α., κατά παρέκκλιση του άρθρου 176 του Κώδικα Δήμων και Κοινοτήτων (ν. 3463/2006, Α’ 114).»</w:t>
      </w:r>
    </w:p>
    <w:p w:rsidR="00BB4124" w:rsidRPr="00BB4124" w:rsidRDefault="00BB4124" w:rsidP="00BB4124">
      <w:pPr>
        <w:spacing w:line="360" w:lineRule="auto"/>
        <w:ind w:left="567"/>
        <w:jc w:val="both"/>
        <w:rPr>
          <w:rFonts w:ascii="Arial" w:hAnsi="Arial" w:cs="Arial"/>
          <w:i/>
          <w:sz w:val="22"/>
          <w:szCs w:val="22"/>
        </w:rPr>
      </w:pPr>
    </w:p>
    <w:p w:rsidR="00BB4124" w:rsidRPr="00BB4124" w:rsidRDefault="00BB4124" w:rsidP="00BB4124">
      <w:pPr>
        <w:spacing w:line="360" w:lineRule="auto"/>
        <w:ind w:left="567"/>
        <w:jc w:val="center"/>
        <w:rPr>
          <w:rFonts w:ascii="Arial" w:hAnsi="Arial" w:cs="Arial"/>
          <w:b/>
          <w:i/>
          <w:sz w:val="22"/>
          <w:szCs w:val="22"/>
        </w:rPr>
      </w:pPr>
      <w:r w:rsidRPr="00BB4124">
        <w:rPr>
          <w:rFonts w:ascii="Arial" w:hAnsi="Arial" w:cs="Arial"/>
          <w:b/>
          <w:i/>
          <w:sz w:val="22"/>
          <w:szCs w:val="22"/>
        </w:rPr>
        <w:t>Εισηγούμαστε στη Δημοτική Επιτροπή</w:t>
      </w:r>
    </w:p>
    <w:p w:rsidR="00BB4124" w:rsidRPr="00BB4124" w:rsidRDefault="00BB4124" w:rsidP="00BB4124">
      <w:pPr>
        <w:spacing w:line="360" w:lineRule="auto"/>
        <w:ind w:left="567"/>
        <w:jc w:val="center"/>
        <w:rPr>
          <w:rFonts w:ascii="Arial" w:hAnsi="Arial" w:cs="Arial"/>
          <w:b/>
          <w:i/>
          <w:sz w:val="22"/>
          <w:szCs w:val="22"/>
        </w:rPr>
      </w:pPr>
    </w:p>
    <w:p w:rsidR="00BB4124" w:rsidRPr="00BB4124" w:rsidRDefault="00BB4124" w:rsidP="00BB4124">
      <w:pPr>
        <w:pStyle w:val="70"/>
        <w:spacing w:line="360" w:lineRule="auto"/>
        <w:ind w:left="0" w:right="-284"/>
        <w:jc w:val="both"/>
        <w:rPr>
          <w:rFonts w:ascii="Arial" w:hAnsi="Arial" w:cs="Arial"/>
          <w:bCs/>
          <w:i/>
          <w:iCs/>
          <w:color w:val="000000"/>
          <w:sz w:val="22"/>
          <w:szCs w:val="22"/>
        </w:rPr>
      </w:pPr>
      <w:r w:rsidRPr="00BB4124">
        <w:rPr>
          <w:rFonts w:ascii="Arial" w:hAnsi="Arial" w:cs="Arial"/>
          <w:i/>
          <w:sz w:val="22"/>
          <w:szCs w:val="22"/>
        </w:rPr>
        <w:t xml:space="preserve">Να αποδεχθεί τους όρους του συμπληρωματικού επενδυτικού δανείου από το Τ.Π. και Δανείων συνολικού ποσού </w:t>
      </w:r>
      <w:r w:rsidRPr="00BB4124">
        <w:rPr>
          <w:rFonts w:ascii="Arial" w:hAnsi="Arial" w:cs="Arial"/>
          <w:b/>
          <w:i/>
          <w:sz w:val="22"/>
          <w:szCs w:val="22"/>
        </w:rPr>
        <w:t xml:space="preserve">803.652,00 € </w:t>
      </w:r>
      <w:r w:rsidRPr="00BB4124">
        <w:rPr>
          <w:rFonts w:ascii="Arial" w:hAnsi="Arial" w:cs="Arial"/>
          <w:i/>
          <w:sz w:val="22"/>
          <w:szCs w:val="22"/>
        </w:rPr>
        <w:t xml:space="preserve">για την εκτέλεση έργου «Παρεμβάσεις βελτίωσης του μικροκλίματος μέσω κατασκευής υποδομών για την ανάπτυξη αθλητικών δραστηριοτήτων, υπόγειων χώρων στάθμευσης και διαμορφώσεων υπαίθριων χώρων εκδηλώσεων και αναψυχής στο Δήμο </w:t>
      </w:r>
      <w:proofErr w:type="spellStart"/>
      <w:r w:rsidRPr="00BB4124">
        <w:rPr>
          <w:rFonts w:ascii="Arial" w:hAnsi="Arial" w:cs="Arial"/>
          <w:i/>
          <w:sz w:val="22"/>
          <w:szCs w:val="22"/>
        </w:rPr>
        <w:t>Λεβαδέων</w:t>
      </w:r>
      <w:proofErr w:type="spellEnd"/>
      <w:r w:rsidRPr="00BB4124">
        <w:rPr>
          <w:rFonts w:ascii="Arial" w:hAnsi="Arial" w:cs="Arial"/>
          <w:i/>
          <w:sz w:val="22"/>
          <w:szCs w:val="22"/>
        </w:rPr>
        <w:t xml:space="preserve">» όπως διαμορφώθηκε μετά την υπ’ </w:t>
      </w:r>
      <w:proofErr w:type="spellStart"/>
      <w:r w:rsidRPr="00BB4124">
        <w:rPr>
          <w:rFonts w:ascii="Arial" w:hAnsi="Arial" w:cs="Arial"/>
          <w:i/>
          <w:sz w:val="22"/>
          <w:szCs w:val="22"/>
        </w:rPr>
        <w:t>αριθμ</w:t>
      </w:r>
      <w:proofErr w:type="spellEnd"/>
      <w:r w:rsidRPr="00BB4124">
        <w:rPr>
          <w:rFonts w:ascii="Arial" w:hAnsi="Arial" w:cs="Arial"/>
          <w:i/>
          <w:sz w:val="22"/>
          <w:szCs w:val="22"/>
        </w:rPr>
        <w:t xml:space="preserve">. 221-30/4/2025 </w:t>
      </w:r>
      <w:r w:rsidRPr="00BB4124">
        <w:rPr>
          <w:rFonts w:ascii="Arial" w:hAnsi="Arial" w:cs="Arial"/>
          <w:bCs/>
          <w:i/>
          <w:iCs/>
          <w:color w:val="000000"/>
          <w:sz w:val="22"/>
          <w:szCs w:val="22"/>
        </w:rPr>
        <w:t>(ΑΔΑ: ΨΘ2Ο46ΜΤΛ6-7Χ0).</w:t>
      </w:r>
    </w:p>
    <w:p w:rsidR="00BB4124" w:rsidRPr="00BB4124" w:rsidRDefault="00BB4124" w:rsidP="00BB4124">
      <w:pPr>
        <w:pStyle w:val="70"/>
        <w:spacing w:line="360" w:lineRule="auto"/>
        <w:ind w:left="0" w:right="-284"/>
        <w:jc w:val="both"/>
        <w:rPr>
          <w:rFonts w:ascii="Arial" w:hAnsi="Arial" w:cs="Arial"/>
          <w:i/>
          <w:sz w:val="22"/>
          <w:szCs w:val="22"/>
        </w:rPr>
      </w:pPr>
      <w:r w:rsidRPr="00BB4124">
        <w:rPr>
          <w:rFonts w:ascii="Arial" w:hAnsi="Arial" w:cs="Arial"/>
          <w:bCs/>
          <w:i/>
          <w:iCs/>
          <w:color w:val="000000"/>
          <w:sz w:val="22"/>
          <w:szCs w:val="22"/>
        </w:rPr>
        <w:t xml:space="preserve">Οι όροι του δανείου, που μας κοινοποίησε το Τ.Π.&amp;Δ. ότι ενέκρινε με την </w:t>
      </w:r>
      <w:r w:rsidRPr="00BB4124">
        <w:rPr>
          <w:rFonts w:ascii="Arial" w:hAnsi="Arial" w:cs="Arial"/>
          <w:i/>
          <w:sz w:val="22"/>
          <w:szCs w:val="22"/>
        </w:rPr>
        <w:t xml:space="preserve">υπ’ </w:t>
      </w:r>
      <w:proofErr w:type="spellStart"/>
      <w:r w:rsidRPr="00BB4124">
        <w:rPr>
          <w:rFonts w:ascii="Arial" w:hAnsi="Arial" w:cs="Arial"/>
          <w:i/>
          <w:sz w:val="22"/>
          <w:szCs w:val="22"/>
        </w:rPr>
        <w:t>αριθμ</w:t>
      </w:r>
      <w:proofErr w:type="spellEnd"/>
      <w:r w:rsidRPr="00BB4124">
        <w:rPr>
          <w:rFonts w:ascii="Arial" w:hAnsi="Arial" w:cs="Arial"/>
          <w:i/>
          <w:sz w:val="22"/>
          <w:szCs w:val="22"/>
        </w:rPr>
        <w:t xml:space="preserve">.  3905/14/04.11.2025  απόφαση του Διοικητικού Συμβουλίου του Τ.Π. και Δανείων (ΑΔΑ: Ψ6Ο3469ΗΗ7-31Ψ) με την οποία ενέκρινε τη χορήγηση συμπληρωματικού επενδυτικού δανείου στο Δήμο </w:t>
      </w:r>
      <w:proofErr w:type="spellStart"/>
      <w:r w:rsidRPr="00BB4124">
        <w:rPr>
          <w:rFonts w:ascii="Arial" w:hAnsi="Arial" w:cs="Arial"/>
          <w:i/>
          <w:sz w:val="22"/>
          <w:szCs w:val="22"/>
        </w:rPr>
        <w:t>Λεβαδέων</w:t>
      </w:r>
      <w:proofErr w:type="spellEnd"/>
      <w:r w:rsidRPr="00BB4124">
        <w:rPr>
          <w:rFonts w:ascii="Arial" w:hAnsi="Arial" w:cs="Arial"/>
          <w:i/>
          <w:sz w:val="22"/>
          <w:szCs w:val="22"/>
        </w:rPr>
        <w:t>, (προσθήκη υπό έργων 3 &amp; 4), με τους παρακάτω όρους, ως εξής:</w:t>
      </w:r>
    </w:p>
    <w:p w:rsidR="00BB4124" w:rsidRPr="00BB4124" w:rsidRDefault="00BB4124" w:rsidP="00BB4124">
      <w:pPr>
        <w:pStyle w:val="70"/>
        <w:spacing w:line="360" w:lineRule="auto"/>
        <w:ind w:left="0" w:right="-284"/>
        <w:jc w:val="both"/>
        <w:rPr>
          <w:rFonts w:ascii="Arial" w:hAnsi="Arial" w:cs="Arial"/>
          <w:i/>
          <w:sz w:val="22"/>
          <w:szCs w:val="22"/>
        </w:rPr>
      </w:pPr>
      <w:r w:rsidRPr="00BB4124">
        <w:rPr>
          <w:rFonts w:ascii="Arial" w:hAnsi="Arial" w:cs="Arial"/>
          <w:i/>
          <w:sz w:val="22"/>
          <w:szCs w:val="22"/>
        </w:rPr>
        <w:t>Ι.</w:t>
      </w:r>
    </w:p>
    <w:tbl>
      <w:tblPr>
        <w:tblW w:w="9759" w:type="dxa"/>
        <w:tblLook w:val="0000"/>
      </w:tblPr>
      <w:tblGrid>
        <w:gridCol w:w="412"/>
        <w:gridCol w:w="7180"/>
        <w:gridCol w:w="2167"/>
      </w:tblGrid>
      <w:tr w:rsidR="00BB4124" w:rsidRPr="00BB4124" w:rsidTr="00933CCB">
        <w:trPr>
          <w:trHeight w:val="255"/>
        </w:trPr>
        <w:tc>
          <w:tcPr>
            <w:tcW w:w="389" w:type="dxa"/>
            <w:tcBorders>
              <w:right w:val="single" w:sz="4" w:space="0" w:color="auto"/>
            </w:tcBorders>
          </w:tcPr>
          <w:p w:rsidR="00BB4124" w:rsidRPr="00BB4124" w:rsidRDefault="00BB4124" w:rsidP="00933CCB">
            <w:pPr>
              <w:rPr>
                <w:rFonts w:ascii="Arial" w:hAnsi="Arial" w:cs="Arial"/>
                <w:b/>
                <w:bCs/>
                <w:i/>
                <w:sz w:val="22"/>
                <w:szCs w:val="22"/>
              </w:rPr>
            </w:pPr>
            <w:r w:rsidRPr="00BB4124">
              <w:rPr>
                <w:rFonts w:ascii="Arial" w:hAnsi="Arial" w:cs="Arial"/>
                <w:b/>
                <w:bCs/>
                <w:i/>
                <w:sz w:val="22"/>
                <w:szCs w:val="22"/>
              </w:rPr>
              <w:t>1]</w:t>
            </w:r>
          </w:p>
        </w:tc>
        <w:tc>
          <w:tcPr>
            <w:tcW w:w="7200" w:type="dxa"/>
            <w:tcBorders>
              <w:top w:val="single" w:sz="4" w:space="0" w:color="auto"/>
              <w:left w:val="single" w:sz="4" w:space="0" w:color="auto"/>
              <w:bottom w:val="single" w:sz="4" w:space="0" w:color="auto"/>
              <w:right w:val="single" w:sz="4" w:space="0" w:color="auto"/>
            </w:tcBorders>
            <w:shd w:val="clear" w:color="auto" w:fill="auto"/>
            <w:vAlign w:val="center"/>
          </w:tcPr>
          <w:p w:rsidR="00BB4124" w:rsidRPr="00BB4124" w:rsidRDefault="00BB4124" w:rsidP="00933CCB">
            <w:pPr>
              <w:rPr>
                <w:rFonts w:ascii="Arial" w:hAnsi="Arial" w:cs="Arial"/>
                <w:b/>
                <w:bCs/>
                <w:i/>
                <w:sz w:val="22"/>
                <w:szCs w:val="22"/>
              </w:rPr>
            </w:pPr>
            <w:r w:rsidRPr="00BB4124">
              <w:rPr>
                <w:rFonts w:ascii="Arial" w:hAnsi="Arial" w:cs="Arial"/>
                <w:b/>
                <w:bCs/>
                <w:i/>
                <w:sz w:val="22"/>
                <w:szCs w:val="22"/>
              </w:rPr>
              <w:t xml:space="preserve">Α] κατά 50% από πόρους της Ευρωπαϊκής Τράπεζας Επενδύσεων, ποσό    </w:t>
            </w:r>
          </w:p>
        </w:tc>
        <w:tc>
          <w:tcPr>
            <w:tcW w:w="2170" w:type="dxa"/>
            <w:tcBorders>
              <w:top w:val="single" w:sz="4" w:space="0" w:color="auto"/>
              <w:left w:val="nil"/>
              <w:bottom w:val="single" w:sz="4" w:space="0" w:color="auto"/>
              <w:right w:val="single" w:sz="4" w:space="0" w:color="auto"/>
            </w:tcBorders>
            <w:shd w:val="clear" w:color="auto" w:fill="FFFFFF"/>
            <w:vAlign w:val="center"/>
          </w:tcPr>
          <w:p w:rsidR="00BB4124" w:rsidRPr="00BB4124" w:rsidRDefault="00BB4124" w:rsidP="00933CCB">
            <w:pPr>
              <w:rPr>
                <w:rFonts w:ascii="Arial" w:hAnsi="Arial" w:cs="Arial"/>
                <w:b/>
                <w:bCs/>
                <w:i/>
                <w:sz w:val="22"/>
                <w:szCs w:val="22"/>
                <w:lang w:val="en-US"/>
              </w:rPr>
            </w:pPr>
            <w:r w:rsidRPr="00BB4124">
              <w:rPr>
                <w:rFonts w:ascii="Arial" w:hAnsi="Arial" w:cs="Arial"/>
                <w:b/>
                <w:bCs/>
                <w:i/>
                <w:sz w:val="22"/>
                <w:szCs w:val="22"/>
                <w:lang w:val="en-US"/>
              </w:rPr>
              <w:t>401.826,00 €</w:t>
            </w:r>
          </w:p>
        </w:tc>
      </w:tr>
      <w:tr w:rsidR="00BB4124" w:rsidRPr="00BB4124" w:rsidTr="00933CCB">
        <w:trPr>
          <w:trHeight w:val="255"/>
        </w:trPr>
        <w:tc>
          <w:tcPr>
            <w:tcW w:w="389" w:type="dxa"/>
            <w:tcBorders>
              <w:right w:val="single" w:sz="4" w:space="0" w:color="auto"/>
            </w:tcBorders>
          </w:tcPr>
          <w:p w:rsidR="00BB4124" w:rsidRPr="00BB4124" w:rsidRDefault="00BB4124" w:rsidP="00933CCB">
            <w:pPr>
              <w:rPr>
                <w:rFonts w:ascii="Arial" w:hAnsi="Arial" w:cs="Arial"/>
                <w:b/>
                <w:bCs/>
                <w:i/>
                <w:sz w:val="22"/>
                <w:szCs w:val="22"/>
              </w:rPr>
            </w:pPr>
          </w:p>
        </w:tc>
        <w:tc>
          <w:tcPr>
            <w:tcW w:w="7200" w:type="dxa"/>
            <w:tcBorders>
              <w:top w:val="single" w:sz="4" w:space="0" w:color="auto"/>
              <w:left w:val="single" w:sz="4" w:space="0" w:color="auto"/>
              <w:bottom w:val="single" w:sz="4" w:space="0" w:color="auto"/>
              <w:right w:val="single" w:sz="4" w:space="0" w:color="auto"/>
            </w:tcBorders>
            <w:shd w:val="clear" w:color="auto" w:fill="auto"/>
            <w:vAlign w:val="center"/>
          </w:tcPr>
          <w:p w:rsidR="00BB4124" w:rsidRPr="00BB4124" w:rsidRDefault="00BB4124" w:rsidP="00933CCB">
            <w:pPr>
              <w:rPr>
                <w:rFonts w:ascii="Arial" w:hAnsi="Arial" w:cs="Arial"/>
                <w:b/>
                <w:bCs/>
                <w:i/>
                <w:sz w:val="22"/>
                <w:szCs w:val="22"/>
              </w:rPr>
            </w:pPr>
            <w:r w:rsidRPr="00BB4124">
              <w:rPr>
                <w:rFonts w:ascii="Arial" w:hAnsi="Arial" w:cs="Arial"/>
                <w:b/>
                <w:bCs/>
                <w:i/>
                <w:sz w:val="22"/>
                <w:szCs w:val="22"/>
              </w:rPr>
              <w:t xml:space="preserve">Β] κατά 50% από πόρους του Τ.Π. &amp; Δανείων, ποσό                                </w:t>
            </w:r>
          </w:p>
        </w:tc>
        <w:tc>
          <w:tcPr>
            <w:tcW w:w="2170" w:type="dxa"/>
            <w:tcBorders>
              <w:top w:val="nil"/>
              <w:left w:val="nil"/>
              <w:bottom w:val="single" w:sz="4" w:space="0" w:color="auto"/>
              <w:right w:val="single" w:sz="4" w:space="0" w:color="auto"/>
            </w:tcBorders>
            <w:shd w:val="clear" w:color="auto" w:fill="FFFFFF"/>
            <w:vAlign w:val="center"/>
          </w:tcPr>
          <w:p w:rsidR="00BB4124" w:rsidRPr="00BB4124" w:rsidRDefault="00BB4124" w:rsidP="00933CCB">
            <w:pPr>
              <w:rPr>
                <w:rFonts w:ascii="Arial" w:hAnsi="Arial" w:cs="Arial"/>
                <w:b/>
                <w:bCs/>
                <w:i/>
                <w:sz w:val="22"/>
                <w:szCs w:val="22"/>
                <w:lang w:val="en-US"/>
              </w:rPr>
            </w:pPr>
            <w:r w:rsidRPr="00BB4124">
              <w:rPr>
                <w:rFonts w:ascii="Arial" w:hAnsi="Arial" w:cs="Arial"/>
                <w:b/>
                <w:bCs/>
                <w:i/>
                <w:sz w:val="22"/>
                <w:szCs w:val="22"/>
                <w:lang w:val="en-US"/>
              </w:rPr>
              <w:t>401.826,00 €</w:t>
            </w:r>
          </w:p>
        </w:tc>
      </w:tr>
    </w:tbl>
    <w:p w:rsidR="00BB4124" w:rsidRPr="00BB4124" w:rsidRDefault="00BB4124" w:rsidP="00BB4124">
      <w:pPr>
        <w:tabs>
          <w:tab w:val="left" w:pos="540"/>
        </w:tabs>
        <w:spacing w:line="360" w:lineRule="auto"/>
        <w:ind w:left="-180" w:hanging="180"/>
        <w:jc w:val="both"/>
        <w:rPr>
          <w:rFonts w:ascii="Arial" w:hAnsi="Arial" w:cs="Arial"/>
          <w:b/>
          <w:i/>
          <w:sz w:val="22"/>
          <w:szCs w:val="22"/>
        </w:rPr>
      </w:pPr>
    </w:p>
    <w:p w:rsidR="00BB4124" w:rsidRPr="00BB4124" w:rsidRDefault="00BB4124" w:rsidP="00BB4124">
      <w:pPr>
        <w:spacing w:line="360" w:lineRule="auto"/>
        <w:rPr>
          <w:rFonts w:ascii="Arial" w:hAnsi="Arial" w:cs="Arial"/>
          <w:b/>
          <w:i/>
          <w:sz w:val="22"/>
          <w:szCs w:val="22"/>
          <w:u w:val="single"/>
        </w:rPr>
      </w:pPr>
      <w:r w:rsidRPr="00BB4124">
        <w:rPr>
          <w:rFonts w:ascii="Arial" w:hAnsi="Arial" w:cs="Arial"/>
          <w:b/>
          <w:i/>
          <w:sz w:val="22"/>
          <w:szCs w:val="22"/>
          <w:u w:val="single"/>
        </w:rPr>
        <w:t>α] Επιτόκιο  χορήγησης:</w:t>
      </w:r>
    </w:p>
    <w:p w:rsidR="00BB4124" w:rsidRPr="00BB4124" w:rsidRDefault="00BB4124" w:rsidP="00BB4124">
      <w:pPr>
        <w:numPr>
          <w:ilvl w:val="0"/>
          <w:numId w:val="32"/>
        </w:numPr>
        <w:tabs>
          <w:tab w:val="left" w:pos="426"/>
        </w:tabs>
        <w:suppressAutoHyphens w:val="0"/>
        <w:autoSpaceDE w:val="0"/>
        <w:autoSpaceDN w:val="0"/>
        <w:adjustRightInd w:val="0"/>
        <w:spacing w:line="276" w:lineRule="auto"/>
        <w:ind w:left="0" w:hanging="3"/>
        <w:jc w:val="both"/>
        <w:rPr>
          <w:rFonts w:ascii="Arial" w:hAnsi="Arial" w:cs="Arial"/>
          <w:i/>
          <w:sz w:val="22"/>
          <w:szCs w:val="22"/>
        </w:rPr>
      </w:pPr>
      <w:r w:rsidRPr="00BB4124">
        <w:rPr>
          <w:rFonts w:ascii="Arial" w:hAnsi="Arial" w:cs="Arial"/>
          <w:i/>
          <w:sz w:val="22"/>
          <w:szCs w:val="22"/>
        </w:rPr>
        <w:t>Σταθερό (</w:t>
      </w:r>
      <w:r w:rsidRPr="00BB4124">
        <w:rPr>
          <w:rFonts w:ascii="Arial" w:hAnsi="Arial" w:cs="Arial"/>
          <w:b/>
          <w:i/>
          <w:sz w:val="22"/>
          <w:szCs w:val="22"/>
        </w:rPr>
        <w:t>ενδεικτικό</w:t>
      </w:r>
      <w:r w:rsidRPr="00BB4124">
        <w:rPr>
          <w:rFonts w:ascii="Arial" w:hAnsi="Arial" w:cs="Arial"/>
          <w:i/>
          <w:sz w:val="22"/>
          <w:szCs w:val="22"/>
        </w:rPr>
        <w:t xml:space="preserve">) </w:t>
      </w:r>
      <w:r w:rsidRPr="00BB4124">
        <w:rPr>
          <w:rFonts w:ascii="Arial" w:hAnsi="Arial" w:cs="Arial"/>
          <w:b/>
          <w:i/>
          <w:sz w:val="22"/>
          <w:szCs w:val="22"/>
        </w:rPr>
        <w:t>4,03%</w:t>
      </w:r>
      <w:r w:rsidRPr="00BB4124">
        <w:rPr>
          <w:rFonts w:ascii="Arial" w:hAnsi="Arial" w:cs="Arial"/>
          <w:i/>
          <w:sz w:val="22"/>
          <w:szCs w:val="22"/>
        </w:rPr>
        <w:t xml:space="preserve"> γ</w:t>
      </w:r>
      <w:r w:rsidRPr="00BB4124">
        <w:rPr>
          <w:rFonts w:ascii="Arial" w:hAnsi="Arial" w:cs="Arial"/>
          <w:i/>
          <w:sz w:val="22"/>
          <w:szCs w:val="22"/>
          <w:u w:val="single"/>
        </w:rPr>
        <w:t xml:space="preserve">ια το </w:t>
      </w:r>
      <w:r w:rsidRPr="00BB4124">
        <w:rPr>
          <w:rFonts w:ascii="Arial" w:hAnsi="Arial" w:cs="Arial"/>
          <w:b/>
          <w:i/>
          <w:sz w:val="22"/>
          <w:szCs w:val="22"/>
          <w:u w:val="single"/>
        </w:rPr>
        <w:t>50%</w:t>
      </w:r>
      <w:r w:rsidRPr="00BB4124">
        <w:rPr>
          <w:rFonts w:ascii="Arial" w:hAnsi="Arial" w:cs="Arial"/>
          <w:i/>
          <w:sz w:val="22"/>
          <w:szCs w:val="22"/>
          <w:u w:val="single"/>
        </w:rPr>
        <w:t xml:space="preserve"> από την Ευρωπαϊκή Τράπεζα, </w:t>
      </w:r>
      <w:r w:rsidRPr="00BB4124">
        <w:rPr>
          <w:rFonts w:ascii="Arial" w:hAnsi="Arial" w:cs="Arial"/>
          <w:i/>
          <w:sz w:val="22"/>
          <w:szCs w:val="22"/>
        </w:rPr>
        <w:t xml:space="preserve">καθώς </w:t>
      </w:r>
      <w:r w:rsidRPr="00BB4124">
        <w:rPr>
          <w:rFonts w:ascii="Arial" w:hAnsi="Arial" w:cs="Arial"/>
          <w:b/>
          <w:i/>
          <w:sz w:val="22"/>
          <w:szCs w:val="22"/>
        </w:rPr>
        <w:t xml:space="preserve">το ακριβές επιτόκιο από πόρους της </w:t>
      </w:r>
      <w:proofErr w:type="spellStart"/>
      <w:r w:rsidRPr="00BB4124">
        <w:rPr>
          <w:rFonts w:ascii="Arial" w:hAnsi="Arial" w:cs="Arial"/>
          <w:b/>
          <w:i/>
          <w:sz w:val="22"/>
          <w:szCs w:val="22"/>
        </w:rPr>
        <w:t>ΕΤΕπ</w:t>
      </w:r>
      <w:proofErr w:type="spellEnd"/>
      <w:r w:rsidRPr="00BB4124">
        <w:rPr>
          <w:rFonts w:ascii="Arial" w:hAnsi="Arial" w:cs="Arial"/>
          <w:b/>
          <w:i/>
          <w:sz w:val="22"/>
          <w:szCs w:val="22"/>
        </w:rPr>
        <w:t xml:space="preserve"> </w:t>
      </w:r>
      <w:r w:rsidRPr="00BB4124">
        <w:rPr>
          <w:rFonts w:ascii="Arial" w:hAnsi="Arial" w:cs="Arial"/>
          <w:i/>
          <w:sz w:val="22"/>
          <w:szCs w:val="22"/>
        </w:rPr>
        <w:t xml:space="preserve">θα καθορίζεται κατά την ανάληψη του ποσού από την </w:t>
      </w:r>
      <w:proofErr w:type="spellStart"/>
      <w:r w:rsidRPr="00BB4124">
        <w:rPr>
          <w:rFonts w:ascii="Arial" w:hAnsi="Arial" w:cs="Arial"/>
          <w:i/>
          <w:sz w:val="22"/>
          <w:szCs w:val="22"/>
        </w:rPr>
        <w:t>ΕΤΕπ</w:t>
      </w:r>
      <w:proofErr w:type="spellEnd"/>
      <w:r w:rsidRPr="00BB4124">
        <w:rPr>
          <w:rFonts w:ascii="Arial" w:hAnsi="Arial" w:cs="Arial"/>
          <w:i/>
          <w:sz w:val="22"/>
          <w:szCs w:val="22"/>
        </w:rPr>
        <w:t>.</w:t>
      </w:r>
    </w:p>
    <w:p w:rsidR="00BB4124" w:rsidRPr="00BB4124" w:rsidRDefault="00BB4124" w:rsidP="00BB4124">
      <w:pPr>
        <w:numPr>
          <w:ilvl w:val="0"/>
          <w:numId w:val="32"/>
        </w:numPr>
        <w:tabs>
          <w:tab w:val="left" w:pos="426"/>
        </w:tabs>
        <w:suppressAutoHyphens w:val="0"/>
        <w:autoSpaceDE w:val="0"/>
        <w:autoSpaceDN w:val="0"/>
        <w:adjustRightInd w:val="0"/>
        <w:spacing w:line="276" w:lineRule="auto"/>
        <w:ind w:left="0" w:hanging="3"/>
        <w:jc w:val="both"/>
        <w:rPr>
          <w:rFonts w:ascii="Arial" w:hAnsi="Arial" w:cs="Arial"/>
          <w:i/>
          <w:sz w:val="22"/>
          <w:szCs w:val="22"/>
        </w:rPr>
      </w:pPr>
      <w:r w:rsidRPr="00BB4124">
        <w:rPr>
          <w:rFonts w:ascii="Arial" w:hAnsi="Arial" w:cs="Arial"/>
          <w:i/>
          <w:sz w:val="22"/>
          <w:szCs w:val="22"/>
        </w:rPr>
        <w:t xml:space="preserve">Σταθερό επιτόκιο </w:t>
      </w:r>
      <w:r w:rsidRPr="00BB4124">
        <w:rPr>
          <w:rFonts w:ascii="Arial" w:hAnsi="Arial" w:cs="Arial"/>
          <w:b/>
          <w:i/>
          <w:sz w:val="22"/>
          <w:szCs w:val="22"/>
        </w:rPr>
        <w:t>3,70%</w:t>
      </w:r>
      <w:r w:rsidRPr="00BB4124">
        <w:rPr>
          <w:rFonts w:ascii="Arial" w:hAnsi="Arial" w:cs="Arial"/>
          <w:i/>
          <w:sz w:val="22"/>
          <w:szCs w:val="22"/>
        </w:rPr>
        <w:t xml:space="preserve"> , για το </w:t>
      </w:r>
      <w:r w:rsidRPr="00BB4124">
        <w:rPr>
          <w:rFonts w:ascii="Arial" w:hAnsi="Arial" w:cs="Arial"/>
          <w:b/>
          <w:i/>
          <w:sz w:val="22"/>
          <w:szCs w:val="22"/>
        </w:rPr>
        <w:t>50%</w:t>
      </w:r>
      <w:r w:rsidRPr="00BB4124">
        <w:rPr>
          <w:rFonts w:ascii="Arial" w:hAnsi="Arial" w:cs="Arial"/>
          <w:i/>
          <w:sz w:val="22"/>
          <w:szCs w:val="22"/>
        </w:rPr>
        <w:t xml:space="preserve"> από το Τ.Π και Δανείων , ανεξάρτητα από το χρόνο συνομολόγησης καθώς αφορά στην εφαρμογή ενός ενιαίου προγράμματος χρηματοδότησης που αποπληρώνεται από το Π.Δ.Ε.</w:t>
      </w:r>
    </w:p>
    <w:p w:rsidR="00BB4124" w:rsidRPr="00BB4124" w:rsidRDefault="00BB4124" w:rsidP="00BB4124">
      <w:pPr>
        <w:autoSpaceDE w:val="0"/>
        <w:autoSpaceDN w:val="0"/>
        <w:adjustRightInd w:val="0"/>
        <w:spacing w:line="276" w:lineRule="auto"/>
        <w:jc w:val="both"/>
        <w:rPr>
          <w:rFonts w:ascii="Arial" w:hAnsi="Arial" w:cs="Arial"/>
          <w:i/>
          <w:sz w:val="22"/>
          <w:szCs w:val="22"/>
        </w:rPr>
      </w:pPr>
    </w:p>
    <w:p w:rsidR="00BB4124" w:rsidRPr="00BB4124" w:rsidRDefault="00BB4124" w:rsidP="00BB4124">
      <w:pPr>
        <w:spacing w:line="360" w:lineRule="auto"/>
        <w:rPr>
          <w:rFonts w:ascii="Arial" w:hAnsi="Arial" w:cs="Arial"/>
          <w:b/>
          <w:i/>
          <w:sz w:val="22"/>
          <w:szCs w:val="22"/>
          <w:u w:val="single"/>
        </w:rPr>
      </w:pPr>
      <w:r w:rsidRPr="00BB4124">
        <w:rPr>
          <w:rFonts w:ascii="Arial" w:hAnsi="Arial" w:cs="Arial"/>
          <w:b/>
          <w:i/>
          <w:sz w:val="22"/>
          <w:szCs w:val="22"/>
        </w:rPr>
        <w:t xml:space="preserve">  β</w:t>
      </w:r>
      <w:r w:rsidRPr="00BB4124">
        <w:rPr>
          <w:rFonts w:ascii="Arial" w:hAnsi="Arial" w:cs="Arial"/>
          <w:b/>
          <w:i/>
          <w:sz w:val="22"/>
          <w:szCs w:val="22"/>
          <w:u w:val="single"/>
        </w:rPr>
        <w:t xml:space="preserve">] Τοκοχρεολυτική δόση : </w:t>
      </w:r>
    </w:p>
    <w:p w:rsidR="00BB4124" w:rsidRPr="00BB4124" w:rsidRDefault="00BB4124" w:rsidP="00BB4124">
      <w:pPr>
        <w:spacing w:line="360" w:lineRule="auto"/>
        <w:jc w:val="both"/>
        <w:rPr>
          <w:rFonts w:ascii="Arial" w:hAnsi="Arial" w:cs="Arial"/>
          <w:b/>
          <w:i/>
          <w:sz w:val="22"/>
          <w:szCs w:val="22"/>
          <w:lang w:eastAsia="en-US"/>
        </w:rPr>
      </w:pPr>
      <w:r w:rsidRPr="00BB4124">
        <w:rPr>
          <w:rFonts w:ascii="Arial" w:hAnsi="Arial" w:cs="Arial"/>
          <w:b/>
          <w:i/>
          <w:sz w:val="22"/>
          <w:szCs w:val="22"/>
          <w:u w:val="single"/>
        </w:rPr>
        <w:t xml:space="preserve">Ενδεικτική Συνολική εξαμηνιαία  </w:t>
      </w:r>
      <w:r w:rsidRPr="00BB4124">
        <w:rPr>
          <w:rFonts w:ascii="Arial" w:hAnsi="Arial" w:cs="Arial"/>
          <w:b/>
          <w:i/>
          <w:sz w:val="22"/>
          <w:szCs w:val="22"/>
        </w:rPr>
        <w:t>τοκοχρεολυτική δόση</w:t>
      </w:r>
      <w:r w:rsidRPr="00BB4124">
        <w:rPr>
          <w:rFonts w:ascii="Arial" w:hAnsi="Arial" w:cs="Arial"/>
          <w:b/>
          <w:i/>
          <w:sz w:val="22"/>
          <w:szCs w:val="22"/>
          <w:lang w:eastAsia="en-US"/>
        </w:rPr>
        <w:t>:  35.552,10€</w:t>
      </w:r>
    </w:p>
    <w:tbl>
      <w:tblPr>
        <w:tblW w:w="9956" w:type="dxa"/>
        <w:tblLook w:val="0000"/>
      </w:tblPr>
      <w:tblGrid>
        <w:gridCol w:w="415"/>
        <w:gridCol w:w="1766"/>
        <w:gridCol w:w="7775"/>
      </w:tblGrid>
      <w:tr w:rsidR="00BB4124" w:rsidRPr="00BB4124" w:rsidTr="00933CCB">
        <w:trPr>
          <w:trHeight w:val="510"/>
        </w:trPr>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BB4124" w:rsidRPr="00BB4124" w:rsidRDefault="00BB4124" w:rsidP="00933CCB">
            <w:pPr>
              <w:rPr>
                <w:rFonts w:ascii="Arial" w:hAnsi="Arial" w:cs="Arial"/>
                <w:i/>
                <w:sz w:val="22"/>
                <w:szCs w:val="22"/>
              </w:rPr>
            </w:pPr>
            <w:r w:rsidRPr="00BB4124">
              <w:rPr>
                <w:rFonts w:ascii="Arial" w:hAnsi="Arial" w:cs="Arial"/>
                <w:i/>
                <w:sz w:val="22"/>
                <w:szCs w:val="22"/>
              </w:rPr>
              <w:t>α)</w:t>
            </w:r>
          </w:p>
        </w:tc>
        <w:tc>
          <w:tcPr>
            <w:tcW w:w="1767" w:type="dxa"/>
            <w:tcBorders>
              <w:top w:val="single" w:sz="4" w:space="0" w:color="auto"/>
              <w:left w:val="nil"/>
              <w:bottom w:val="single" w:sz="4" w:space="0" w:color="auto"/>
              <w:right w:val="single" w:sz="4" w:space="0" w:color="auto"/>
            </w:tcBorders>
            <w:shd w:val="clear" w:color="auto" w:fill="auto"/>
            <w:vAlign w:val="center"/>
          </w:tcPr>
          <w:p w:rsidR="00BB4124" w:rsidRPr="00BB4124" w:rsidRDefault="00BB4124" w:rsidP="00933CCB">
            <w:pPr>
              <w:rPr>
                <w:rFonts w:ascii="Arial" w:hAnsi="Arial" w:cs="Arial"/>
                <w:b/>
                <w:bCs/>
                <w:i/>
                <w:sz w:val="22"/>
                <w:szCs w:val="22"/>
                <w:lang w:val="en-US"/>
              </w:rPr>
            </w:pPr>
            <w:r w:rsidRPr="00BB4124">
              <w:rPr>
                <w:rFonts w:ascii="Arial" w:hAnsi="Arial" w:cs="Arial"/>
                <w:b/>
                <w:bCs/>
                <w:i/>
                <w:sz w:val="22"/>
                <w:szCs w:val="22"/>
                <w:lang w:val="en-US"/>
              </w:rPr>
              <w:t>17.978,53 €</w:t>
            </w:r>
          </w:p>
        </w:tc>
        <w:tc>
          <w:tcPr>
            <w:tcW w:w="7781" w:type="dxa"/>
            <w:tcBorders>
              <w:top w:val="single" w:sz="4" w:space="0" w:color="auto"/>
              <w:left w:val="nil"/>
              <w:bottom w:val="single" w:sz="4" w:space="0" w:color="auto"/>
              <w:right w:val="single" w:sz="4" w:space="0" w:color="auto"/>
            </w:tcBorders>
            <w:shd w:val="clear" w:color="auto" w:fill="auto"/>
            <w:vAlign w:val="center"/>
          </w:tcPr>
          <w:p w:rsidR="00BB4124" w:rsidRPr="00BB4124" w:rsidRDefault="00BB4124" w:rsidP="00933CCB">
            <w:pPr>
              <w:ind w:right="-108"/>
              <w:rPr>
                <w:rFonts w:ascii="Arial" w:hAnsi="Arial" w:cs="Arial"/>
                <w:i/>
                <w:sz w:val="22"/>
                <w:szCs w:val="22"/>
              </w:rPr>
            </w:pPr>
            <w:r w:rsidRPr="00BB4124">
              <w:rPr>
                <w:rFonts w:ascii="Arial" w:hAnsi="Arial" w:cs="Arial"/>
                <w:b/>
                <w:i/>
                <w:sz w:val="22"/>
                <w:szCs w:val="22"/>
              </w:rPr>
              <w:t xml:space="preserve">Ενδεικτική </w:t>
            </w:r>
            <w:r w:rsidRPr="00BB4124">
              <w:rPr>
                <w:rFonts w:ascii="Arial" w:hAnsi="Arial" w:cs="Arial"/>
                <w:b/>
                <w:i/>
                <w:sz w:val="22"/>
                <w:szCs w:val="22"/>
                <w:u w:val="single"/>
              </w:rPr>
              <w:t>εξαμηνιαία</w:t>
            </w:r>
            <w:r w:rsidRPr="00BB4124">
              <w:rPr>
                <w:rFonts w:ascii="Arial" w:hAnsi="Arial" w:cs="Arial"/>
                <w:b/>
                <w:i/>
                <w:sz w:val="22"/>
                <w:szCs w:val="22"/>
              </w:rPr>
              <w:t xml:space="preserve"> τοκοχρεολυτική δόση</w:t>
            </w:r>
            <w:r w:rsidRPr="00BB4124">
              <w:rPr>
                <w:rFonts w:ascii="Arial" w:hAnsi="Arial" w:cs="Arial"/>
                <w:i/>
                <w:sz w:val="22"/>
                <w:szCs w:val="22"/>
              </w:rPr>
              <w:t xml:space="preserve"> για το </w:t>
            </w:r>
            <w:r w:rsidRPr="00BB4124">
              <w:rPr>
                <w:rFonts w:ascii="Arial" w:hAnsi="Arial" w:cs="Arial"/>
                <w:b/>
                <w:bCs/>
                <w:i/>
                <w:sz w:val="22"/>
                <w:szCs w:val="22"/>
              </w:rPr>
              <w:t>50%</w:t>
            </w:r>
            <w:r w:rsidRPr="00BB4124">
              <w:rPr>
                <w:rFonts w:ascii="Arial" w:hAnsi="Arial" w:cs="Arial"/>
                <w:i/>
                <w:sz w:val="22"/>
                <w:szCs w:val="22"/>
              </w:rPr>
              <w:t xml:space="preserve"> του ποσού του δανείου που θα προέλθει από πόρους της Ευρωπαϊκής Τράπεζας Επενδύσεων (</w:t>
            </w:r>
            <w:proofErr w:type="spellStart"/>
            <w:r w:rsidRPr="00BB4124">
              <w:rPr>
                <w:rFonts w:ascii="Arial" w:hAnsi="Arial" w:cs="Arial"/>
                <w:i/>
                <w:sz w:val="22"/>
                <w:szCs w:val="22"/>
              </w:rPr>
              <w:t>ΕΤΕπ</w:t>
            </w:r>
            <w:proofErr w:type="spellEnd"/>
            <w:r w:rsidRPr="00BB4124">
              <w:rPr>
                <w:rFonts w:ascii="Arial" w:hAnsi="Arial" w:cs="Arial"/>
                <w:i/>
                <w:sz w:val="22"/>
                <w:szCs w:val="22"/>
              </w:rPr>
              <w:t>)</w:t>
            </w:r>
          </w:p>
        </w:tc>
      </w:tr>
      <w:tr w:rsidR="00BB4124" w:rsidRPr="00BB4124" w:rsidTr="00933CCB">
        <w:trPr>
          <w:trHeight w:val="585"/>
        </w:trPr>
        <w:tc>
          <w:tcPr>
            <w:tcW w:w="408" w:type="dxa"/>
            <w:tcBorders>
              <w:top w:val="nil"/>
              <w:left w:val="single" w:sz="4" w:space="0" w:color="auto"/>
              <w:bottom w:val="single" w:sz="4" w:space="0" w:color="auto"/>
              <w:right w:val="single" w:sz="4" w:space="0" w:color="auto"/>
            </w:tcBorders>
            <w:shd w:val="clear" w:color="auto" w:fill="auto"/>
            <w:vAlign w:val="center"/>
          </w:tcPr>
          <w:p w:rsidR="00BB4124" w:rsidRPr="00BB4124" w:rsidRDefault="00BB4124" w:rsidP="00933CCB">
            <w:pPr>
              <w:rPr>
                <w:rFonts w:ascii="Arial" w:hAnsi="Arial" w:cs="Arial"/>
                <w:i/>
                <w:sz w:val="22"/>
                <w:szCs w:val="22"/>
              </w:rPr>
            </w:pPr>
            <w:r w:rsidRPr="00BB4124">
              <w:rPr>
                <w:rFonts w:ascii="Arial" w:hAnsi="Arial" w:cs="Arial"/>
                <w:i/>
                <w:sz w:val="22"/>
                <w:szCs w:val="22"/>
              </w:rPr>
              <w:t>β)</w:t>
            </w:r>
          </w:p>
        </w:tc>
        <w:tc>
          <w:tcPr>
            <w:tcW w:w="1767" w:type="dxa"/>
            <w:tcBorders>
              <w:top w:val="nil"/>
              <w:left w:val="nil"/>
              <w:bottom w:val="single" w:sz="4" w:space="0" w:color="auto"/>
              <w:right w:val="single" w:sz="4" w:space="0" w:color="auto"/>
            </w:tcBorders>
            <w:shd w:val="clear" w:color="auto" w:fill="auto"/>
            <w:vAlign w:val="center"/>
          </w:tcPr>
          <w:p w:rsidR="00BB4124" w:rsidRPr="00BB4124" w:rsidRDefault="00BB4124" w:rsidP="00933CCB">
            <w:pPr>
              <w:rPr>
                <w:rFonts w:ascii="Arial" w:hAnsi="Arial" w:cs="Arial"/>
                <w:b/>
                <w:bCs/>
                <w:i/>
                <w:sz w:val="22"/>
                <w:szCs w:val="22"/>
              </w:rPr>
            </w:pPr>
            <w:r w:rsidRPr="00BB4124">
              <w:rPr>
                <w:rFonts w:ascii="Arial" w:hAnsi="Arial" w:cs="Arial"/>
                <w:b/>
                <w:bCs/>
                <w:i/>
                <w:sz w:val="22"/>
                <w:szCs w:val="22"/>
              </w:rPr>
              <w:t>17.573,57 €</w:t>
            </w:r>
          </w:p>
        </w:tc>
        <w:tc>
          <w:tcPr>
            <w:tcW w:w="7781" w:type="dxa"/>
            <w:tcBorders>
              <w:top w:val="nil"/>
              <w:left w:val="nil"/>
              <w:bottom w:val="single" w:sz="4" w:space="0" w:color="auto"/>
              <w:right w:val="single" w:sz="4" w:space="0" w:color="auto"/>
            </w:tcBorders>
            <w:shd w:val="clear" w:color="auto" w:fill="auto"/>
            <w:vAlign w:val="center"/>
          </w:tcPr>
          <w:p w:rsidR="00BB4124" w:rsidRPr="00BB4124" w:rsidRDefault="00BB4124" w:rsidP="00933CCB">
            <w:pPr>
              <w:rPr>
                <w:rFonts w:ascii="Arial" w:hAnsi="Arial" w:cs="Arial"/>
                <w:i/>
                <w:sz w:val="22"/>
                <w:szCs w:val="22"/>
              </w:rPr>
            </w:pPr>
            <w:r w:rsidRPr="00BB4124">
              <w:rPr>
                <w:rFonts w:ascii="Arial" w:hAnsi="Arial" w:cs="Arial"/>
                <w:b/>
                <w:i/>
                <w:sz w:val="22"/>
                <w:szCs w:val="22"/>
              </w:rPr>
              <w:t xml:space="preserve">Σταθερή </w:t>
            </w:r>
            <w:r w:rsidRPr="00BB4124">
              <w:rPr>
                <w:rFonts w:ascii="Arial" w:hAnsi="Arial" w:cs="Arial"/>
                <w:b/>
                <w:i/>
                <w:sz w:val="22"/>
                <w:szCs w:val="22"/>
                <w:u w:val="single"/>
              </w:rPr>
              <w:t>εξαμηνιαία</w:t>
            </w:r>
            <w:r w:rsidRPr="00BB4124">
              <w:rPr>
                <w:rFonts w:ascii="Arial" w:hAnsi="Arial" w:cs="Arial"/>
                <w:b/>
                <w:i/>
                <w:sz w:val="22"/>
                <w:szCs w:val="22"/>
              </w:rPr>
              <w:t xml:space="preserve"> τοκοχρεολυτική δόση</w:t>
            </w:r>
            <w:r w:rsidRPr="00BB4124">
              <w:rPr>
                <w:rFonts w:ascii="Arial" w:hAnsi="Arial" w:cs="Arial"/>
                <w:i/>
                <w:sz w:val="22"/>
                <w:szCs w:val="22"/>
              </w:rPr>
              <w:t xml:space="preserve"> για το </w:t>
            </w:r>
            <w:r w:rsidRPr="00BB4124">
              <w:rPr>
                <w:rFonts w:ascii="Arial" w:hAnsi="Arial" w:cs="Arial"/>
                <w:b/>
                <w:bCs/>
                <w:i/>
                <w:sz w:val="22"/>
                <w:szCs w:val="22"/>
              </w:rPr>
              <w:t>50%</w:t>
            </w:r>
            <w:r w:rsidRPr="00BB4124">
              <w:rPr>
                <w:rFonts w:ascii="Arial" w:hAnsi="Arial" w:cs="Arial"/>
                <w:i/>
                <w:sz w:val="22"/>
                <w:szCs w:val="22"/>
              </w:rPr>
              <w:t xml:space="preserve"> του ποσού του δανείου που θα προέλθει από πόρους του </w:t>
            </w:r>
            <w:r w:rsidRPr="00BB4124">
              <w:rPr>
                <w:rFonts w:ascii="Arial" w:hAnsi="Arial" w:cs="Arial"/>
                <w:bCs/>
                <w:i/>
                <w:sz w:val="22"/>
                <w:szCs w:val="22"/>
              </w:rPr>
              <w:t>Τ.Π. &amp; Δανείων</w:t>
            </w:r>
            <w:r w:rsidRPr="00BB4124">
              <w:rPr>
                <w:rFonts w:ascii="Arial" w:hAnsi="Arial" w:cs="Arial"/>
                <w:b/>
                <w:bCs/>
                <w:i/>
                <w:sz w:val="22"/>
                <w:szCs w:val="22"/>
              </w:rPr>
              <w:t>.</w:t>
            </w:r>
          </w:p>
        </w:tc>
      </w:tr>
    </w:tbl>
    <w:p w:rsidR="00BB4124" w:rsidRPr="00BB4124" w:rsidRDefault="00BB4124" w:rsidP="00BB4124">
      <w:pPr>
        <w:tabs>
          <w:tab w:val="left" w:pos="540"/>
        </w:tabs>
        <w:spacing w:line="360" w:lineRule="auto"/>
        <w:ind w:hanging="180"/>
        <w:jc w:val="both"/>
        <w:rPr>
          <w:rFonts w:ascii="Arial" w:hAnsi="Arial" w:cs="Arial"/>
          <w:b/>
          <w:i/>
          <w:sz w:val="22"/>
          <w:szCs w:val="22"/>
        </w:rPr>
      </w:pPr>
    </w:p>
    <w:p w:rsidR="00BB4124" w:rsidRPr="00BB4124" w:rsidRDefault="00BB4124" w:rsidP="00BB4124">
      <w:pPr>
        <w:autoSpaceDE w:val="0"/>
        <w:autoSpaceDN w:val="0"/>
        <w:adjustRightInd w:val="0"/>
        <w:ind w:hanging="360"/>
        <w:jc w:val="both"/>
        <w:rPr>
          <w:rFonts w:ascii="Arial" w:hAnsi="Arial" w:cs="Arial"/>
          <w:i/>
          <w:sz w:val="22"/>
          <w:szCs w:val="22"/>
        </w:rPr>
      </w:pPr>
    </w:p>
    <w:p w:rsidR="00BB4124" w:rsidRPr="00BB4124" w:rsidRDefault="00BB4124" w:rsidP="00BB4124">
      <w:pPr>
        <w:spacing w:line="360" w:lineRule="auto"/>
        <w:jc w:val="both"/>
        <w:rPr>
          <w:rFonts w:ascii="Arial" w:hAnsi="Arial" w:cs="Arial"/>
          <w:i/>
          <w:sz w:val="22"/>
          <w:szCs w:val="22"/>
        </w:rPr>
      </w:pPr>
      <w:r w:rsidRPr="00BB4124">
        <w:rPr>
          <w:rFonts w:ascii="Arial" w:hAnsi="Arial" w:cs="Arial"/>
          <w:b/>
          <w:i/>
          <w:sz w:val="22"/>
          <w:szCs w:val="22"/>
        </w:rPr>
        <w:lastRenderedPageBreak/>
        <w:t xml:space="preserve">2. Διάρκεια </w:t>
      </w:r>
      <w:r w:rsidRPr="00BB4124">
        <w:rPr>
          <w:rFonts w:ascii="Arial" w:hAnsi="Arial" w:cs="Arial"/>
          <w:i/>
          <w:sz w:val="22"/>
          <w:szCs w:val="22"/>
        </w:rPr>
        <w:t xml:space="preserve">εξόφλησης του δανείου: </w:t>
      </w:r>
      <w:r w:rsidRPr="00BB4124">
        <w:rPr>
          <w:rFonts w:ascii="Arial" w:hAnsi="Arial" w:cs="Arial"/>
          <w:b/>
          <w:i/>
          <w:sz w:val="22"/>
          <w:szCs w:val="22"/>
        </w:rPr>
        <w:t>15</w:t>
      </w:r>
      <w:r w:rsidRPr="00BB4124">
        <w:rPr>
          <w:rFonts w:ascii="Arial" w:hAnsi="Arial" w:cs="Arial"/>
          <w:i/>
          <w:sz w:val="22"/>
          <w:szCs w:val="22"/>
        </w:rPr>
        <w:t xml:space="preserve"> χρόνια, με </w:t>
      </w:r>
      <w:r w:rsidRPr="00BB4124">
        <w:rPr>
          <w:rFonts w:ascii="Arial" w:hAnsi="Arial" w:cs="Arial"/>
          <w:b/>
          <w:i/>
          <w:sz w:val="22"/>
          <w:szCs w:val="22"/>
        </w:rPr>
        <w:t xml:space="preserve">έναρξη εξυπηρέτησης </w:t>
      </w:r>
      <w:r w:rsidRPr="00BB4124">
        <w:rPr>
          <w:rFonts w:ascii="Arial" w:hAnsi="Arial" w:cs="Arial"/>
          <w:i/>
          <w:sz w:val="22"/>
          <w:szCs w:val="22"/>
        </w:rPr>
        <w:t xml:space="preserve">την 1/1 του επομένου της ολοκλήρωσης του έργου ή της προμήθειας έτους, όπως προκύπτει από την  σύμβαση ανάθεσης του έργου ή της προμήθειας </w:t>
      </w:r>
      <w:r w:rsidRPr="00BB4124">
        <w:rPr>
          <w:rFonts w:ascii="Arial" w:hAnsi="Arial" w:cs="Arial"/>
          <w:b/>
          <w:i/>
          <w:sz w:val="22"/>
          <w:szCs w:val="22"/>
        </w:rPr>
        <w:t>και όχι πέραν της διετίας</w:t>
      </w:r>
      <w:r w:rsidRPr="00BB4124">
        <w:rPr>
          <w:rFonts w:ascii="Arial" w:hAnsi="Arial" w:cs="Arial"/>
          <w:i/>
          <w:sz w:val="22"/>
          <w:szCs w:val="22"/>
        </w:rPr>
        <w:t>.</w:t>
      </w:r>
    </w:p>
    <w:p w:rsidR="00BB4124" w:rsidRPr="00BB4124" w:rsidRDefault="00BB4124" w:rsidP="00BB4124">
      <w:pPr>
        <w:spacing w:line="360" w:lineRule="auto"/>
        <w:jc w:val="both"/>
        <w:rPr>
          <w:rFonts w:ascii="Arial" w:hAnsi="Arial" w:cs="Arial"/>
          <w:i/>
          <w:sz w:val="22"/>
          <w:szCs w:val="22"/>
        </w:rPr>
      </w:pPr>
      <w:r w:rsidRPr="00BB4124">
        <w:rPr>
          <w:rFonts w:ascii="Arial" w:hAnsi="Arial" w:cs="Arial"/>
          <w:b/>
          <w:i/>
          <w:sz w:val="22"/>
          <w:szCs w:val="22"/>
        </w:rPr>
        <w:t>3. Ενδιάμεσοι τόκοι:</w:t>
      </w:r>
    </w:p>
    <w:p w:rsidR="00BB4124" w:rsidRPr="00BB4124" w:rsidRDefault="00BB4124" w:rsidP="00BB4124">
      <w:pPr>
        <w:spacing w:line="360" w:lineRule="auto"/>
        <w:jc w:val="both"/>
        <w:rPr>
          <w:rFonts w:ascii="Arial" w:hAnsi="Arial" w:cs="Arial"/>
          <w:i/>
          <w:sz w:val="22"/>
          <w:szCs w:val="22"/>
        </w:rPr>
      </w:pPr>
      <w:r w:rsidRPr="00BB4124">
        <w:rPr>
          <w:rFonts w:ascii="Arial" w:hAnsi="Arial" w:cs="Arial"/>
          <w:i/>
          <w:sz w:val="22"/>
          <w:szCs w:val="22"/>
        </w:rPr>
        <w:t>Για κάθε ποσό δανείου που θα εκταμιεύεται πριν την ολοκλήρωση του έργου – προμήθειας – μελέτης, θα καταβάλλεται αντίστοιχα για κάθε εξάμηνο ο απλός καθαρός τόκος που αναλογεί στο αναληφθέν ποσό από την ημερομηνία της εκταμίευσης μέχρι την 31/12 του έτους ολοκλήρωσης του έργου – προμήθειας – μελέτης.</w:t>
      </w:r>
    </w:p>
    <w:p w:rsidR="00BB4124" w:rsidRPr="00BB4124" w:rsidRDefault="00BB4124" w:rsidP="00BB4124">
      <w:pPr>
        <w:spacing w:line="360" w:lineRule="auto"/>
        <w:rPr>
          <w:rFonts w:ascii="Arial" w:hAnsi="Arial" w:cs="Arial"/>
          <w:b/>
          <w:i/>
          <w:sz w:val="22"/>
          <w:szCs w:val="22"/>
        </w:rPr>
      </w:pPr>
    </w:p>
    <w:p w:rsidR="00BB4124" w:rsidRPr="00BB4124" w:rsidRDefault="00BB4124" w:rsidP="00BB4124">
      <w:pPr>
        <w:autoSpaceDE w:val="0"/>
        <w:autoSpaceDN w:val="0"/>
        <w:adjustRightInd w:val="0"/>
        <w:spacing w:line="360" w:lineRule="auto"/>
        <w:jc w:val="both"/>
        <w:rPr>
          <w:rFonts w:ascii="Arial" w:hAnsi="Arial" w:cs="Arial"/>
          <w:i/>
          <w:sz w:val="22"/>
          <w:szCs w:val="22"/>
        </w:rPr>
      </w:pPr>
      <w:r w:rsidRPr="00BB4124">
        <w:rPr>
          <w:rFonts w:ascii="Arial" w:hAnsi="Arial" w:cs="Arial"/>
          <w:b/>
          <w:i/>
          <w:sz w:val="22"/>
          <w:szCs w:val="22"/>
        </w:rPr>
        <w:t>4. Ασφάλεια δανείου:</w:t>
      </w:r>
    </w:p>
    <w:p w:rsidR="00BB4124" w:rsidRPr="00BB4124" w:rsidRDefault="00BB4124" w:rsidP="00BB4124">
      <w:pPr>
        <w:spacing w:line="360" w:lineRule="auto"/>
        <w:jc w:val="both"/>
        <w:rPr>
          <w:rFonts w:ascii="Arial" w:hAnsi="Arial" w:cs="Arial"/>
          <w:i/>
          <w:sz w:val="22"/>
          <w:szCs w:val="22"/>
        </w:rPr>
      </w:pPr>
      <w:r w:rsidRPr="00BB4124">
        <w:rPr>
          <w:rFonts w:ascii="Arial" w:hAnsi="Arial" w:cs="Arial"/>
          <w:i/>
          <w:sz w:val="22"/>
          <w:szCs w:val="22"/>
        </w:rPr>
        <w:t xml:space="preserve">Στις δανειακές συμβάσεις περιλαμβάνεται ρήτρα εκχώρησης εσόδων εκ μέρους του δικαιούχου προς το Ταμείο Παρακαταθηκών και Δανείων, σε περίπτωση μη ορθής και σύννομης χρήσης των πόρων του προγράμματος (σύμφωνα με τις παρ. 1 &amp; 2  του άρθρου 11 της </w:t>
      </w:r>
      <w:proofErr w:type="spellStart"/>
      <w:r w:rsidRPr="00BB4124">
        <w:rPr>
          <w:rFonts w:ascii="Arial" w:hAnsi="Arial" w:cs="Arial"/>
          <w:i/>
          <w:sz w:val="22"/>
          <w:szCs w:val="22"/>
        </w:rPr>
        <w:t>υπ’αρίθμ</w:t>
      </w:r>
      <w:proofErr w:type="spellEnd"/>
      <w:r w:rsidRPr="00BB4124">
        <w:rPr>
          <w:rFonts w:ascii="Arial" w:hAnsi="Arial" w:cs="Arial"/>
          <w:i/>
          <w:sz w:val="22"/>
          <w:szCs w:val="22"/>
        </w:rPr>
        <w:t xml:space="preserve">. 22766/9-4-2020 ΚΥΑ). Ειδικότερα :  </w:t>
      </w:r>
    </w:p>
    <w:p w:rsidR="00BB4124" w:rsidRPr="00BB4124" w:rsidRDefault="00BB4124" w:rsidP="00BB4124">
      <w:pPr>
        <w:autoSpaceDE w:val="0"/>
        <w:autoSpaceDN w:val="0"/>
        <w:adjustRightInd w:val="0"/>
        <w:spacing w:line="360" w:lineRule="auto"/>
        <w:jc w:val="both"/>
        <w:rPr>
          <w:rFonts w:ascii="Arial" w:hAnsi="Arial" w:cs="Arial"/>
          <w:i/>
          <w:sz w:val="22"/>
          <w:szCs w:val="22"/>
        </w:rPr>
      </w:pPr>
      <w:r w:rsidRPr="00BB4124">
        <w:rPr>
          <w:rFonts w:ascii="Arial" w:hAnsi="Arial" w:cs="Arial"/>
          <w:b/>
          <w:i/>
          <w:sz w:val="22"/>
          <w:szCs w:val="22"/>
        </w:rPr>
        <w:t xml:space="preserve"> «Ο Δικαιούχος εκχωρεί  </w:t>
      </w:r>
      <w:r w:rsidRPr="00BB4124">
        <w:rPr>
          <w:rFonts w:ascii="Arial" w:hAnsi="Arial" w:cs="Arial"/>
          <w:i/>
          <w:sz w:val="22"/>
          <w:szCs w:val="22"/>
        </w:rPr>
        <w:t>στο «Τ.Π. &amp; Δανείων», από σήμερα και για όλη την διάρκεια του δανείου από όλα γενικά τα έσοδα του «</w:t>
      </w:r>
      <w:r w:rsidRPr="00BB4124">
        <w:rPr>
          <w:rFonts w:ascii="Arial" w:hAnsi="Arial" w:cs="Arial"/>
          <w:b/>
          <w:i/>
          <w:sz w:val="22"/>
          <w:szCs w:val="22"/>
        </w:rPr>
        <w:t xml:space="preserve">Δικαιούχου» </w:t>
      </w:r>
      <w:r w:rsidRPr="00BB4124">
        <w:rPr>
          <w:rFonts w:ascii="Arial" w:hAnsi="Arial" w:cs="Arial"/>
          <w:i/>
          <w:sz w:val="22"/>
          <w:szCs w:val="22"/>
        </w:rPr>
        <w:t xml:space="preserve">και κατά προτεραιότητα από τους Κεντρικούς Αυτοτελείς Πόρους  (ΚΑΠ) αφού έχουν ληφθεί υπόψη οι κατά περίπτωση ειδικές ρυθμίσεις των άρθρων 113 παρ.6 </w:t>
      </w:r>
      <w:proofErr w:type="spellStart"/>
      <w:r w:rsidRPr="00BB4124">
        <w:rPr>
          <w:rFonts w:ascii="Arial" w:hAnsi="Arial" w:cs="Arial"/>
          <w:i/>
          <w:sz w:val="22"/>
          <w:szCs w:val="22"/>
        </w:rPr>
        <w:t>περ.β΄του</w:t>
      </w:r>
      <w:proofErr w:type="spellEnd"/>
      <w:r w:rsidRPr="00BB4124">
        <w:rPr>
          <w:rFonts w:ascii="Arial" w:hAnsi="Arial" w:cs="Arial"/>
          <w:i/>
          <w:sz w:val="22"/>
          <w:szCs w:val="22"/>
        </w:rPr>
        <w:t xml:space="preserve"> ν.1892/1990 και 34 του ν.3697/2008 που ορίζουν τα ποσοστά της υποχρεωτικής τους δέσμευσης για την κάλυψη συγκεκριμένων δαπανών, τακτικά και έκτακτα, από οποιαδήποτε πηγή και αιτία παρόντα και μελλοντικά, τις προσόδους του, τα μισθώματα τις προς αυτόν χρηματικές παροχές και επιχορηγήσεις από το Ελληνικό Δημόσιο ή τρίτους, παρούσες και μελλοντικές εκτός εκείνων που δεν εκχωρούνται σύμφωνα με την διάταξη του άρθρου 176 του ν.3463/2006  όπως το τρίτο και το τελευταίο εδάφιο της παρ. 5 ισχύουν μετά την αντικατάστασή τους από τα άρθρα 36 παρ.3 του ν.3801/2009 και 45 παρ.3 του ν.3731/2008 αντίστοιχα, και το «</w:t>
      </w:r>
      <w:proofErr w:type="spellStart"/>
      <w:r w:rsidRPr="00BB4124">
        <w:rPr>
          <w:rFonts w:ascii="Arial" w:hAnsi="Arial" w:cs="Arial"/>
          <w:i/>
          <w:sz w:val="22"/>
          <w:szCs w:val="22"/>
        </w:rPr>
        <w:t>Τ.Π&amp;Δανείων</w:t>
      </w:r>
      <w:proofErr w:type="spellEnd"/>
      <w:r w:rsidRPr="00BB4124">
        <w:rPr>
          <w:rFonts w:ascii="Arial" w:hAnsi="Arial" w:cs="Arial"/>
          <w:i/>
          <w:sz w:val="22"/>
          <w:szCs w:val="22"/>
        </w:rPr>
        <w:t xml:space="preserve">» δικαιούται να εισπράττει το σύνολο του ποσού που έχει εκταμιευτεί προς αυτόν από το </w:t>
      </w:r>
      <w:proofErr w:type="spellStart"/>
      <w:r w:rsidRPr="00BB4124">
        <w:rPr>
          <w:rFonts w:ascii="Arial" w:hAnsi="Arial" w:cs="Arial"/>
          <w:i/>
          <w:sz w:val="22"/>
          <w:szCs w:val="22"/>
        </w:rPr>
        <w:t>συνομολογηθέν</w:t>
      </w:r>
      <w:proofErr w:type="spellEnd"/>
      <w:r w:rsidRPr="00BB4124">
        <w:rPr>
          <w:rFonts w:ascii="Arial" w:hAnsi="Arial" w:cs="Arial"/>
          <w:i/>
          <w:sz w:val="22"/>
          <w:szCs w:val="22"/>
        </w:rPr>
        <w:t xml:space="preserve"> δάνειο, ανεξάρτητα από τα ποσά που έχουν αποδοθεί από το ΠΔΕ για την αποπληρωμή των δανειακών υποχρεώσεων του, καθώς και το σύνολο του ποσού που αφορά σε κάθε είδους έξοδα και λοιπές δαπάνες συνομολόγησης και εξόφληση του δανείου αυτού, σύμφωνα με τη ρητή διάταξη της παρ.1 του άρθ.11 της </w:t>
      </w:r>
      <w:proofErr w:type="spellStart"/>
      <w:r w:rsidRPr="00BB4124">
        <w:rPr>
          <w:rFonts w:ascii="Arial" w:hAnsi="Arial" w:cs="Arial"/>
          <w:i/>
          <w:sz w:val="22"/>
          <w:szCs w:val="22"/>
        </w:rPr>
        <w:t>υπ΄αριθμ</w:t>
      </w:r>
      <w:proofErr w:type="spellEnd"/>
      <w:r w:rsidRPr="00BB4124">
        <w:rPr>
          <w:rFonts w:ascii="Arial" w:hAnsi="Arial" w:cs="Arial"/>
          <w:i/>
          <w:sz w:val="22"/>
          <w:szCs w:val="22"/>
        </w:rPr>
        <w:t>. 22766/2020 Κ.Υ.Α. για την εξόφληση του συνόλου των οφειλών του προς του Τ.Π &amp; Δανείων».</w:t>
      </w:r>
    </w:p>
    <w:p w:rsidR="00BB4124" w:rsidRPr="00BB4124" w:rsidRDefault="00BB4124" w:rsidP="00BB4124">
      <w:pPr>
        <w:autoSpaceDE w:val="0"/>
        <w:autoSpaceDN w:val="0"/>
        <w:adjustRightInd w:val="0"/>
        <w:spacing w:line="360" w:lineRule="auto"/>
        <w:jc w:val="both"/>
        <w:rPr>
          <w:rFonts w:ascii="Arial" w:hAnsi="Arial" w:cs="Arial"/>
          <w:i/>
          <w:sz w:val="22"/>
          <w:szCs w:val="22"/>
        </w:rPr>
      </w:pPr>
    </w:p>
    <w:p w:rsidR="00BB4124" w:rsidRPr="00BB4124" w:rsidRDefault="00BB4124" w:rsidP="00BB4124">
      <w:pPr>
        <w:tabs>
          <w:tab w:val="left" w:pos="360"/>
        </w:tabs>
        <w:spacing w:line="360" w:lineRule="auto"/>
        <w:jc w:val="both"/>
        <w:rPr>
          <w:rFonts w:ascii="Arial" w:hAnsi="Arial" w:cs="Arial"/>
          <w:b/>
          <w:i/>
          <w:sz w:val="22"/>
          <w:szCs w:val="22"/>
        </w:rPr>
      </w:pPr>
      <w:r w:rsidRPr="00BB4124">
        <w:rPr>
          <w:rFonts w:ascii="Arial" w:hAnsi="Arial" w:cs="Arial"/>
          <w:b/>
          <w:i/>
          <w:sz w:val="22"/>
          <w:szCs w:val="22"/>
        </w:rPr>
        <w:t xml:space="preserve">5. Πρόσθετη ασφάλεια δανείου : </w:t>
      </w:r>
    </w:p>
    <w:p w:rsidR="00BB4124" w:rsidRPr="00BB4124" w:rsidRDefault="00BB4124" w:rsidP="00BB4124">
      <w:pPr>
        <w:spacing w:line="360" w:lineRule="auto"/>
        <w:jc w:val="both"/>
        <w:rPr>
          <w:rFonts w:ascii="Arial" w:hAnsi="Arial" w:cs="Arial"/>
          <w:i/>
          <w:sz w:val="22"/>
          <w:szCs w:val="22"/>
        </w:rPr>
      </w:pPr>
      <w:r w:rsidRPr="00BB4124">
        <w:rPr>
          <w:rFonts w:ascii="Arial" w:hAnsi="Arial" w:cs="Arial"/>
          <w:b/>
          <w:i/>
          <w:sz w:val="22"/>
          <w:szCs w:val="22"/>
        </w:rPr>
        <w:t>Για Πρόσθετη ασφάλεια</w:t>
      </w:r>
      <w:r w:rsidRPr="00BB4124">
        <w:rPr>
          <w:rFonts w:ascii="Arial" w:hAnsi="Arial" w:cs="Arial"/>
          <w:i/>
          <w:sz w:val="22"/>
          <w:szCs w:val="22"/>
        </w:rPr>
        <w:t xml:space="preserve"> του δανείου σε κεφάλαιο, κάθε είδους τόκους, έξοδα κλπ, ο «</w:t>
      </w:r>
      <w:r w:rsidRPr="00BB4124">
        <w:rPr>
          <w:rFonts w:ascii="Arial" w:hAnsi="Arial" w:cs="Arial"/>
          <w:b/>
          <w:i/>
          <w:sz w:val="22"/>
          <w:szCs w:val="22"/>
        </w:rPr>
        <w:t>Δικαιούχος</w:t>
      </w:r>
      <w:r w:rsidRPr="00BB4124">
        <w:rPr>
          <w:rFonts w:ascii="Arial" w:hAnsi="Arial" w:cs="Arial"/>
          <w:i/>
          <w:sz w:val="22"/>
          <w:szCs w:val="22"/>
        </w:rPr>
        <w:t xml:space="preserve">» σε περίπτωση κήρυξης έκπτωτου του αναδόχου του Έργου, </w:t>
      </w:r>
      <w:r w:rsidRPr="00BB4124">
        <w:rPr>
          <w:rFonts w:ascii="Arial" w:hAnsi="Arial" w:cs="Arial"/>
          <w:i/>
          <w:sz w:val="22"/>
          <w:szCs w:val="22"/>
          <w:u w:val="single"/>
        </w:rPr>
        <w:t>εκχωρεί</w:t>
      </w:r>
      <w:r w:rsidRPr="00BB4124">
        <w:rPr>
          <w:rFonts w:ascii="Arial" w:hAnsi="Arial" w:cs="Arial"/>
          <w:i/>
          <w:sz w:val="22"/>
          <w:szCs w:val="22"/>
        </w:rPr>
        <w:t xml:space="preserve"> στο  «Τ. Π. &amp; Δανείων»  έως την ολοκλήρωση και το κλείσιμο του Έργου, όλες τις αξιώσεις του που απορρέουν ή θα απορρεύσουν από τη σύμβαση ανάθεσής του Έργου/Προμήθειας και ειδικότερα την εγγυητική επιστολή καλής εκτελέσεως.</w:t>
      </w:r>
    </w:p>
    <w:p w:rsidR="00BB4124" w:rsidRPr="00BB4124" w:rsidRDefault="00BB4124" w:rsidP="00BB4124">
      <w:pPr>
        <w:spacing w:line="360" w:lineRule="auto"/>
        <w:jc w:val="both"/>
        <w:rPr>
          <w:rFonts w:ascii="Arial" w:hAnsi="Arial" w:cs="Arial"/>
          <w:i/>
          <w:sz w:val="22"/>
          <w:szCs w:val="22"/>
        </w:rPr>
      </w:pPr>
    </w:p>
    <w:p w:rsidR="00BB4124" w:rsidRPr="00BB4124" w:rsidRDefault="00BB4124" w:rsidP="00BB4124">
      <w:pPr>
        <w:spacing w:line="360" w:lineRule="auto"/>
        <w:jc w:val="both"/>
        <w:rPr>
          <w:rFonts w:ascii="Arial" w:hAnsi="Arial" w:cs="Arial"/>
          <w:i/>
          <w:sz w:val="22"/>
          <w:szCs w:val="22"/>
        </w:rPr>
      </w:pPr>
      <w:r w:rsidRPr="00BB4124">
        <w:rPr>
          <w:rFonts w:ascii="Arial" w:hAnsi="Arial" w:cs="Arial"/>
          <w:b/>
          <w:i/>
          <w:sz w:val="22"/>
          <w:szCs w:val="22"/>
        </w:rPr>
        <w:t xml:space="preserve">6. </w:t>
      </w:r>
      <w:r w:rsidRPr="00BB4124">
        <w:rPr>
          <w:rFonts w:ascii="Arial" w:hAnsi="Arial" w:cs="Arial"/>
          <w:b/>
          <w:bCs/>
          <w:i/>
          <w:color w:val="000000"/>
          <w:sz w:val="22"/>
          <w:szCs w:val="22"/>
        </w:rPr>
        <w:t>Τόκοι υπερημερίας</w:t>
      </w:r>
      <w:r w:rsidRPr="00BB4124">
        <w:rPr>
          <w:rFonts w:ascii="Arial" w:hAnsi="Arial" w:cs="Arial"/>
          <w:b/>
          <w:i/>
          <w:sz w:val="22"/>
          <w:szCs w:val="22"/>
        </w:rPr>
        <w:t xml:space="preserve">: </w:t>
      </w:r>
      <w:r w:rsidRPr="00BB4124">
        <w:rPr>
          <w:rFonts w:ascii="Arial" w:hAnsi="Arial" w:cs="Arial"/>
          <w:i/>
          <w:sz w:val="22"/>
          <w:szCs w:val="22"/>
        </w:rPr>
        <w:t xml:space="preserve">1% πλέον του επιτοκίου χορήγησης, σύμφωνα με την υπ’ </w:t>
      </w:r>
      <w:proofErr w:type="spellStart"/>
      <w:r w:rsidRPr="00BB4124">
        <w:rPr>
          <w:rFonts w:ascii="Arial" w:hAnsi="Arial" w:cs="Arial"/>
          <w:i/>
          <w:sz w:val="22"/>
          <w:szCs w:val="22"/>
        </w:rPr>
        <w:t>αρίθμ</w:t>
      </w:r>
      <w:proofErr w:type="spellEnd"/>
      <w:r w:rsidRPr="00BB4124">
        <w:rPr>
          <w:rFonts w:ascii="Arial" w:hAnsi="Arial" w:cs="Arial"/>
          <w:i/>
          <w:sz w:val="22"/>
          <w:szCs w:val="22"/>
        </w:rPr>
        <w:t xml:space="preserve">.  3852/8/30-5-2024 (ΑΔΑ: ΨΡ92469ΗΗ7-ΑΦΩ)απόφαση του Δ.Σ του Τ.Π και Δανείων.  </w:t>
      </w:r>
    </w:p>
    <w:p w:rsidR="00BB4124" w:rsidRPr="00BB4124" w:rsidRDefault="00BB4124" w:rsidP="00BB4124">
      <w:pPr>
        <w:spacing w:line="360" w:lineRule="auto"/>
        <w:jc w:val="both"/>
        <w:rPr>
          <w:rFonts w:ascii="Arial" w:hAnsi="Arial" w:cs="Arial"/>
          <w:i/>
          <w:sz w:val="22"/>
          <w:szCs w:val="22"/>
        </w:rPr>
      </w:pPr>
      <w:r w:rsidRPr="00BB4124">
        <w:rPr>
          <w:rFonts w:ascii="Arial" w:hAnsi="Arial" w:cs="Arial"/>
          <w:b/>
          <w:i/>
          <w:sz w:val="22"/>
          <w:szCs w:val="22"/>
        </w:rPr>
        <w:t xml:space="preserve">7. Δικαιώματα : </w:t>
      </w:r>
      <w:r w:rsidRPr="00BB4124">
        <w:rPr>
          <w:rFonts w:ascii="Arial" w:hAnsi="Arial" w:cs="Arial"/>
          <w:i/>
          <w:sz w:val="22"/>
          <w:szCs w:val="22"/>
        </w:rPr>
        <w:t xml:space="preserve">€ 3.000,00, τα οποία αναλύονται  ειδικότερα ως εξής: </w:t>
      </w:r>
    </w:p>
    <w:p w:rsidR="00BB4124" w:rsidRPr="00BB4124" w:rsidRDefault="00BB4124" w:rsidP="00BB4124">
      <w:pPr>
        <w:spacing w:line="360" w:lineRule="auto"/>
        <w:jc w:val="both"/>
        <w:rPr>
          <w:rFonts w:ascii="Arial" w:hAnsi="Arial" w:cs="Arial"/>
          <w:i/>
          <w:sz w:val="22"/>
          <w:szCs w:val="22"/>
        </w:rPr>
      </w:pPr>
      <w:r w:rsidRPr="00BB4124">
        <w:rPr>
          <w:rFonts w:ascii="Arial" w:hAnsi="Arial" w:cs="Arial"/>
          <w:i/>
          <w:sz w:val="22"/>
          <w:szCs w:val="22"/>
        </w:rPr>
        <w:t xml:space="preserve">α) αμοιβή για τη συγκέντρωση, επεξεργασία, έλεγχο και αξιολόγηση των οικονομικών στοιχείων  1.000,00, </w:t>
      </w:r>
    </w:p>
    <w:p w:rsidR="00BB4124" w:rsidRPr="00BB4124" w:rsidRDefault="00BB4124" w:rsidP="00BB4124">
      <w:pPr>
        <w:spacing w:line="360" w:lineRule="auto"/>
        <w:jc w:val="both"/>
        <w:rPr>
          <w:rFonts w:ascii="Arial" w:hAnsi="Arial" w:cs="Arial"/>
          <w:i/>
          <w:sz w:val="22"/>
          <w:szCs w:val="22"/>
        </w:rPr>
      </w:pPr>
      <w:r w:rsidRPr="00BB4124">
        <w:rPr>
          <w:rFonts w:ascii="Arial" w:hAnsi="Arial" w:cs="Arial"/>
          <w:i/>
          <w:sz w:val="22"/>
          <w:szCs w:val="22"/>
        </w:rPr>
        <w:t xml:space="preserve">β) έξοδα για διαδικασία έγκρισης  1.000,00, </w:t>
      </w:r>
    </w:p>
    <w:p w:rsidR="00BB4124" w:rsidRPr="00BB4124" w:rsidRDefault="00BB4124" w:rsidP="00BB4124">
      <w:pPr>
        <w:spacing w:line="360" w:lineRule="auto"/>
        <w:jc w:val="both"/>
        <w:rPr>
          <w:rFonts w:ascii="Arial" w:hAnsi="Arial" w:cs="Arial"/>
          <w:i/>
          <w:sz w:val="22"/>
          <w:szCs w:val="22"/>
        </w:rPr>
      </w:pPr>
      <w:r w:rsidRPr="00BB4124">
        <w:rPr>
          <w:rFonts w:ascii="Arial" w:hAnsi="Arial" w:cs="Arial"/>
          <w:i/>
          <w:sz w:val="22"/>
          <w:szCs w:val="22"/>
        </w:rPr>
        <w:t>γ) δαπάνες για τον οικονομικό και νομικό έλεγχο των εξασφαλίσεων των δανείων  1.000,00.  Η κάλυψη κάθε είδους εξόδου και λοιπών δαπανών συνομολόγησης και εξόφλησης γίνεται από το Εθνικό ή συγχρηματοδοτούμενο σκέλος του Προγράμματος Δημοσίων Επενδύσεων [Π.Δ.Ε].</w:t>
      </w:r>
    </w:p>
    <w:p w:rsidR="00BB4124" w:rsidRPr="00BB4124" w:rsidRDefault="00BB4124" w:rsidP="00BB4124">
      <w:pPr>
        <w:spacing w:line="360" w:lineRule="auto"/>
        <w:jc w:val="both"/>
        <w:rPr>
          <w:rFonts w:ascii="Arial" w:hAnsi="Arial" w:cs="Arial"/>
          <w:i/>
          <w:sz w:val="22"/>
          <w:szCs w:val="22"/>
        </w:rPr>
      </w:pPr>
      <w:r w:rsidRPr="00BB4124">
        <w:rPr>
          <w:rFonts w:ascii="Arial" w:hAnsi="Arial" w:cs="Arial"/>
          <w:i/>
          <w:sz w:val="22"/>
          <w:szCs w:val="22"/>
        </w:rPr>
        <w:t xml:space="preserve">ΙΙ. Και </w:t>
      </w:r>
      <w:r w:rsidRPr="00BB4124">
        <w:rPr>
          <w:rFonts w:ascii="Arial" w:hAnsi="Arial" w:cs="Arial"/>
          <w:b/>
          <w:i/>
          <w:sz w:val="22"/>
          <w:szCs w:val="22"/>
        </w:rPr>
        <w:t xml:space="preserve">εξουσιοδοτεί τον Δήμαρχο </w:t>
      </w:r>
      <w:proofErr w:type="spellStart"/>
      <w:r w:rsidRPr="00BB4124">
        <w:rPr>
          <w:rFonts w:ascii="Arial" w:hAnsi="Arial" w:cs="Arial"/>
          <w:b/>
          <w:i/>
          <w:sz w:val="22"/>
          <w:szCs w:val="22"/>
        </w:rPr>
        <w:t>Λεβαδέων</w:t>
      </w:r>
      <w:proofErr w:type="spellEnd"/>
      <w:r w:rsidRPr="00BB4124">
        <w:rPr>
          <w:rFonts w:ascii="Arial" w:hAnsi="Arial" w:cs="Arial"/>
          <w:b/>
          <w:i/>
          <w:sz w:val="22"/>
          <w:szCs w:val="22"/>
        </w:rPr>
        <w:t xml:space="preserve"> κ. Δημήτρη Κ. </w:t>
      </w:r>
      <w:proofErr w:type="spellStart"/>
      <w:r w:rsidRPr="00BB4124">
        <w:rPr>
          <w:rFonts w:ascii="Arial" w:hAnsi="Arial" w:cs="Arial"/>
          <w:b/>
          <w:i/>
          <w:sz w:val="22"/>
          <w:szCs w:val="22"/>
        </w:rPr>
        <w:t>Καραμάνη</w:t>
      </w:r>
      <w:proofErr w:type="spellEnd"/>
      <w:r w:rsidRPr="00BB4124">
        <w:rPr>
          <w:rFonts w:ascii="Arial" w:hAnsi="Arial" w:cs="Arial"/>
          <w:b/>
          <w:i/>
          <w:sz w:val="22"/>
          <w:szCs w:val="22"/>
        </w:rPr>
        <w:t xml:space="preserve"> </w:t>
      </w:r>
      <w:r w:rsidRPr="00BB4124">
        <w:rPr>
          <w:rFonts w:ascii="Arial" w:hAnsi="Arial" w:cs="Arial"/>
          <w:i/>
          <w:sz w:val="22"/>
          <w:szCs w:val="22"/>
        </w:rPr>
        <w:t>ως νόμιμο εκπρόσωπο του Δήμου</w:t>
      </w:r>
      <w:r w:rsidRPr="00BB4124">
        <w:rPr>
          <w:rFonts w:ascii="Arial" w:hAnsi="Arial" w:cs="Arial"/>
          <w:b/>
          <w:i/>
          <w:sz w:val="22"/>
          <w:szCs w:val="22"/>
        </w:rPr>
        <w:t xml:space="preserve"> </w:t>
      </w:r>
      <w:r w:rsidRPr="00BB4124">
        <w:rPr>
          <w:rFonts w:ascii="Arial" w:hAnsi="Arial" w:cs="Arial"/>
          <w:i/>
          <w:sz w:val="22"/>
          <w:szCs w:val="22"/>
        </w:rPr>
        <w:t>για την υπογραφή του δανειστικού συμβολαίου.</w:t>
      </w:r>
    </w:p>
    <w:p w:rsidR="00CF078C" w:rsidRPr="00514C0F" w:rsidRDefault="00CF078C" w:rsidP="00CF078C">
      <w:pPr>
        <w:rPr>
          <w:rFonts w:ascii="Arial" w:hAnsi="Arial" w:cs="Arial"/>
          <w:b/>
          <w:bCs/>
          <w:sz w:val="22"/>
          <w:szCs w:val="22"/>
        </w:rPr>
      </w:pPr>
      <w:r w:rsidRPr="00514C0F">
        <w:rPr>
          <w:rFonts w:ascii="Arial" w:hAnsi="Arial" w:cs="Arial"/>
          <w:sz w:val="22"/>
          <w:szCs w:val="22"/>
        </w:rPr>
        <w:t xml:space="preserve"> </w:t>
      </w:r>
      <w:r w:rsidRPr="00514C0F">
        <w:rPr>
          <w:rFonts w:ascii="Arial" w:hAnsi="Arial" w:cs="Arial"/>
          <w:b/>
          <w:bCs/>
          <w:sz w:val="22"/>
          <w:szCs w:val="22"/>
        </w:rPr>
        <w:t xml:space="preserve">        </w:t>
      </w:r>
    </w:p>
    <w:p w:rsidR="00CF078C" w:rsidRDefault="00CF078C" w:rsidP="00CF078C">
      <w:pPr>
        <w:tabs>
          <w:tab w:val="left" w:pos="559"/>
          <w:tab w:val="left" w:pos="1555"/>
        </w:tabs>
        <w:rPr>
          <w:rFonts w:ascii="Arial" w:hAnsi="Arial" w:cs="Arial"/>
          <w:sz w:val="22"/>
          <w:szCs w:val="22"/>
        </w:rPr>
      </w:pPr>
      <w:r w:rsidRPr="0080082F">
        <w:rPr>
          <w:rFonts w:ascii="Arial" w:eastAsia="Calibri" w:hAnsi="Arial" w:cs="Arial"/>
          <w:b/>
          <w:bCs/>
          <w:sz w:val="22"/>
          <w:szCs w:val="22"/>
        </w:rPr>
        <w:tab/>
      </w:r>
      <w:r w:rsidRPr="0080082F">
        <w:rPr>
          <w:rFonts w:ascii="Arial" w:hAnsi="Arial" w:cs="Arial"/>
          <w:sz w:val="22"/>
          <w:szCs w:val="22"/>
        </w:rPr>
        <w:t xml:space="preserve">Στη συνέχεια ο </w:t>
      </w:r>
      <w:r w:rsidR="00514C0F">
        <w:rPr>
          <w:rFonts w:ascii="Arial" w:hAnsi="Arial" w:cs="Arial"/>
          <w:sz w:val="22"/>
          <w:szCs w:val="22"/>
        </w:rPr>
        <w:t>Αντιπ</w:t>
      </w:r>
      <w:r w:rsidR="006A720C">
        <w:rPr>
          <w:rFonts w:ascii="Arial" w:hAnsi="Arial" w:cs="Arial"/>
          <w:sz w:val="22"/>
          <w:szCs w:val="22"/>
        </w:rPr>
        <w:t>ρόεδρος κάλεσε</w:t>
      </w:r>
      <w:r w:rsidR="001E4C31">
        <w:rPr>
          <w:rFonts w:ascii="Arial" w:hAnsi="Arial" w:cs="Arial"/>
          <w:sz w:val="22"/>
          <w:szCs w:val="22"/>
        </w:rPr>
        <w:t xml:space="preserve">  </w:t>
      </w:r>
      <w:r w:rsidRPr="0080082F">
        <w:rPr>
          <w:rFonts w:ascii="Arial" w:hAnsi="Arial" w:cs="Arial"/>
          <w:sz w:val="22"/>
          <w:szCs w:val="22"/>
        </w:rPr>
        <w:t>τα μέλη να αποφασίσουν σχετικά.</w:t>
      </w:r>
    </w:p>
    <w:p w:rsidR="00BD4028" w:rsidRDefault="00BD4028" w:rsidP="00CF078C">
      <w:pPr>
        <w:tabs>
          <w:tab w:val="left" w:pos="559"/>
          <w:tab w:val="left" w:pos="1555"/>
        </w:tabs>
        <w:rPr>
          <w:rFonts w:ascii="Arial" w:hAnsi="Arial" w:cs="Arial"/>
          <w:sz w:val="22"/>
          <w:szCs w:val="22"/>
        </w:rPr>
      </w:pPr>
    </w:p>
    <w:p w:rsidR="00BD4028" w:rsidRPr="0080082F" w:rsidRDefault="00BD4028" w:rsidP="00CF078C">
      <w:pPr>
        <w:tabs>
          <w:tab w:val="left" w:pos="559"/>
          <w:tab w:val="left" w:pos="1555"/>
        </w:tabs>
        <w:rPr>
          <w:rFonts w:ascii="Arial" w:hAnsi="Arial" w:cs="Arial"/>
          <w:sz w:val="22"/>
          <w:szCs w:val="22"/>
        </w:rPr>
      </w:pPr>
    </w:p>
    <w:p w:rsidR="00CF078C" w:rsidRPr="0080082F" w:rsidRDefault="00CF078C" w:rsidP="00CF078C">
      <w:pPr>
        <w:tabs>
          <w:tab w:val="left" w:pos="559"/>
          <w:tab w:val="left" w:pos="1555"/>
        </w:tabs>
        <w:rPr>
          <w:rFonts w:ascii="Arial" w:hAnsi="Arial" w:cs="Arial"/>
          <w:sz w:val="22"/>
          <w:szCs w:val="22"/>
        </w:rPr>
      </w:pPr>
    </w:p>
    <w:p w:rsidR="00CF078C" w:rsidRDefault="00CF078C" w:rsidP="003E107E">
      <w:pPr>
        <w:tabs>
          <w:tab w:val="left" w:pos="0"/>
        </w:tabs>
        <w:spacing w:line="276" w:lineRule="auto"/>
        <w:jc w:val="both"/>
        <w:rPr>
          <w:rFonts w:ascii="Arial" w:eastAsia="Arial" w:hAnsi="Arial" w:cs="Arial"/>
          <w:b/>
          <w:kern w:val="1"/>
          <w:sz w:val="22"/>
          <w:szCs w:val="22"/>
          <w:lang w:bidi="hi-IN"/>
        </w:rPr>
      </w:pPr>
      <w:r w:rsidRPr="0080082F">
        <w:rPr>
          <w:rFonts w:ascii="Arial" w:hAnsi="Arial" w:cs="Arial"/>
          <w:sz w:val="22"/>
          <w:szCs w:val="22"/>
        </w:rPr>
        <w:t xml:space="preserve">  </w:t>
      </w:r>
      <w:r w:rsidRPr="0080082F">
        <w:rPr>
          <w:rFonts w:ascii="Arial" w:eastAsia="Arial" w:hAnsi="Arial" w:cs="Arial"/>
          <w:sz w:val="22"/>
          <w:szCs w:val="22"/>
        </w:rPr>
        <w:t xml:space="preserve">      </w:t>
      </w:r>
      <w:r w:rsidRPr="0080082F">
        <w:rPr>
          <w:rFonts w:ascii="Arial" w:hAnsi="Arial" w:cs="Arial"/>
          <w:i/>
          <w:sz w:val="22"/>
          <w:szCs w:val="22"/>
        </w:rPr>
        <w:t xml:space="preserve"> </w:t>
      </w:r>
      <w:r w:rsidRPr="0080082F">
        <w:rPr>
          <w:rFonts w:ascii="Arial" w:hAnsi="Arial" w:cs="Arial"/>
          <w:sz w:val="22"/>
          <w:szCs w:val="22"/>
        </w:rPr>
        <w:t xml:space="preserve">  </w:t>
      </w:r>
      <w:r w:rsidRPr="0080082F">
        <w:rPr>
          <w:rFonts w:ascii="Arial" w:hAnsi="Arial" w:cs="Arial"/>
          <w:i/>
          <w:sz w:val="22"/>
          <w:szCs w:val="22"/>
        </w:rPr>
        <w:tab/>
      </w:r>
      <w:r w:rsidRPr="0080082F">
        <w:rPr>
          <w:rFonts w:ascii="Arial" w:eastAsia="Arial" w:hAnsi="Arial" w:cs="Arial"/>
          <w:b/>
          <w:sz w:val="22"/>
          <w:szCs w:val="22"/>
        </w:rPr>
        <w:t xml:space="preserve">  </w:t>
      </w:r>
      <w:r w:rsidRPr="0080082F">
        <w:rPr>
          <w:rFonts w:ascii="Arial" w:eastAsia="Arial" w:hAnsi="Arial" w:cs="Arial"/>
          <w:b/>
          <w:kern w:val="1"/>
          <w:sz w:val="22"/>
          <w:szCs w:val="22"/>
          <w:lang w:bidi="hi-IN"/>
        </w:rPr>
        <w:t>Η Δημοτική   Επιτροπή  λαμβάνοντας υπόψη :</w:t>
      </w:r>
    </w:p>
    <w:p w:rsidR="000F262B" w:rsidRPr="0080082F" w:rsidRDefault="000F262B" w:rsidP="003E107E">
      <w:pPr>
        <w:tabs>
          <w:tab w:val="left" w:pos="0"/>
        </w:tabs>
        <w:spacing w:line="276" w:lineRule="auto"/>
        <w:jc w:val="both"/>
        <w:rPr>
          <w:rFonts w:ascii="Arial" w:eastAsia="Arial" w:hAnsi="Arial" w:cs="Arial"/>
          <w:b/>
          <w:kern w:val="1"/>
          <w:sz w:val="22"/>
          <w:szCs w:val="22"/>
          <w:lang w:bidi="hi-IN"/>
        </w:rPr>
      </w:pPr>
    </w:p>
    <w:p w:rsidR="000F262B" w:rsidRPr="007A7163" w:rsidRDefault="000F262B" w:rsidP="000F262B">
      <w:pPr>
        <w:pStyle w:val="ad"/>
        <w:spacing w:line="288" w:lineRule="auto"/>
        <w:rPr>
          <w:rFonts w:ascii="Arial" w:hAnsi="Arial" w:cs="Arial"/>
          <w:sz w:val="22"/>
          <w:szCs w:val="22"/>
        </w:rPr>
      </w:pPr>
      <w:r w:rsidRPr="007A7163">
        <w:rPr>
          <w:rFonts w:ascii="Arial" w:hAnsi="Arial" w:cs="Arial"/>
          <w:sz w:val="22"/>
          <w:szCs w:val="22"/>
        </w:rPr>
        <w:t>-Τις διατάξεις του  άρθρου του άρθρου 75 του Ν. 3852/2010 όπως αυτό αντικαταστάθηκε από το άρθρο 77 του Ν. 4555/2018</w:t>
      </w:r>
    </w:p>
    <w:p w:rsidR="000F262B" w:rsidRPr="007A7163" w:rsidRDefault="000F262B" w:rsidP="000F262B">
      <w:pPr>
        <w:pStyle w:val="ad"/>
        <w:spacing w:line="288" w:lineRule="auto"/>
        <w:rPr>
          <w:rFonts w:ascii="Arial" w:hAnsi="Arial" w:cs="Arial"/>
          <w:sz w:val="22"/>
          <w:szCs w:val="22"/>
        </w:rPr>
      </w:pPr>
      <w:r w:rsidRPr="007A7163">
        <w:rPr>
          <w:rFonts w:ascii="Arial" w:hAnsi="Arial" w:cs="Arial"/>
          <w:sz w:val="22"/>
          <w:szCs w:val="22"/>
        </w:rPr>
        <w:t xml:space="preserve"> -Τις διατάξεις του </w:t>
      </w:r>
      <w:proofErr w:type="spellStart"/>
      <w:r w:rsidRPr="007A7163">
        <w:rPr>
          <w:rFonts w:ascii="Arial" w:hAnsi="Arial" w:cs="Arial"/>
          <w:sz w:val="22"/>
          <w:szCs w:val="22"/>
        </w:rPr>
        <w:t>του</w:t>
      </w:r>
      <w:proofErr w:type="spellEnd"/>
      <w:r w:rsidRPr="007A7163">
        <w:rPr>
          <w:rFonts w:ascii="Arial" w:hAnsi="Arial" w:cs="Arial"/>
          <w:sz w:val="22"/>
          <w:szCs w:val="22"/>
        </w:rPr>
        <w:t xml:space="preserve">  άρθρου 74</w:t>
      </w:r>
      <w:r w:rsidRPr="007A7163">
        <w:rPr>
          <w:rFonts w:ascii="Arial" w:hAnsi="Arial" w:cs="Arial"/>
          <w:sz w:val="22"/>
          <w:szCs w:val="22"/>
          <w:vertAlign w:val="superscript"/>
        </w:rPr>
        <w:t>Α</w:t>
      </w:r>
      <w:r w:rsidRPr="007A7163">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0F262B" w:rsidRDefault="000F262B" w:rsidP="000F262B">
      <w:pPr>
        <w:widowControl w:val="0"/>
        <w:spacing w:line="276" w:lineRule="auto"/>
        <w:jc w:val="both"/>
        <w:rPr>
          <w:rFonts w:ascii="Arial" w:hAnsi="Arial" w:cs="Arial"/>
          <w:sz w:val="22"/>
          <w:szCs w:val="22"/>
          <w:highlight w:val="white"/>
        </w:rPr>
      </w:pPr>
      <w:r w:rsidRPr="007A7163">
        <w:rPr>
          <w:rFonts w:ascii="Arial" w:hAnsi="Arial" w:cs="Arial"/>
          <w:sz w:val="22"/>
          <w:szCs w:val="22"/>
          <w:highlight w:val="white"/>
        </w:rPr>
        <w:t xml:space="preserve">- Την </w:t>
      </w:r>
      <w:proofErr w:type="spellStart"/>
      <w:r w:rsidRPr="007A7163">
        <w:rPr>
          <w:rFonts w:ascii="Arial" w:hAnsi="Arial" w:cs="Arial"/>
          <w:sz w:val="22"/>
          <w:szCs w:val="22"/>
          <w:highlight w:val="white"/>
        </w:rPr>
        <w:t>αριθμ</w:t>
      </w:r>
      <w:proofErr w:type="spellEnd"/>
      <w:r w:rsidRPr="007A7163">
        <w:rPr>
          <w:rFonts w:ascii="Arial" w:hAnsi="Arial" w:cs="Arial"/>
          <w:sz w:val="22"/>
          <w:szCs w:val="22"/>
          <w:highlight w:val="white"/>
        </w:rPr>
        <w:t xml:space="preserve">. 02/2025 Απόφαση Δημοτικού Συμβουλίου (ΑΔΑ:9ΟΩΠΩΛΗ-ΗΩ3) όπου ψηφίστηκε ο προϋπολογισμός οικονομικού έτους 2025 του Δήμου </w:t>
      </w:r>
      <w:proofErr w:type="spellStart"/>
      <w:r w:rsidRPr="007A7163">
        <w:rPr>
          <w:rFonts w:ascii="Arial" w:hAnsi="Arial" w:cs="Arial"/>
          <w:sz w:val="22"/>
          <w:szCs w:val="22"/>
          <w:highlight w:val="white"/>
        </w:rPr>
        <w:t>Λεβαδέων</w:t>
      </w:r>
      <w:proofErr w:type="spellEnd"/>
      <w:r w:rsidRPr="007A7163">
        <w:rPr>
          <w:rFonts w:ascii="Arial" w:hAnsi="Arial" w:cs="Arial"/>
          <w:sz w:val="22"/>
          <w:szCs w:val="22"/>
          <w:highlight w:val="white"/>
        </w:rPr>
        <w:t xml:space="preserve"> και εγκρίθηκε με την </w:t>
      </w:r>
      <w:proofErr w:type="spellStart"/>
      <w:r w:rsidRPr="007A7163">
        <w:rPr>
          <w:rFonts w:ascii="Arial" w:hAnsi="Arial" w:cs="Arial"/>
          <w:sz w:val="22"/>
          <w:szCs w:val="22"/>
          <w:highlight w:val="white"/>
        </w:rPr>
        <w:t>αριθμ.πρωτ</w:t>
      </w:r>
      <w:proofErr w:type="spellEnd"/>
      <w:r w:rsidRPr="007A7163">
        <w:rPr>
          <w:rFonts w:ascii="Arial" w:hAnsi="Arial" w:cs="Arial"/>
          <w:sz w:val="22"/>
          <w:szCs w:val="22"/>
          <w:highlight w:val="white"/>
        </w:rPr>
        <w:t>. 6385/06-02-2025 (ΑΔΑ:ΡΦΙΤΟΡ10-2ΕΝ) Απόφαση του Γραμματέα της   Αποκεντρωμένης Διοίκησης Θεσσαλίας-Στερεάς Ελλάδας.</w:t>
      </w:r>
    </w:p>
    <w:p w:rsidR="00BB4124" w:rsidRPr="0041051A" w:rsidRDefault="00BB4124" w:rsidP="00BB4124">
      <w:pPr>
        <w:pStyle w:val="af9"/>
        <w:suppressAutoHyphens w:val="0"/>
        <w:ind w:left="0"/>
        <w:jc w:val="both"/>
        <w:rPr>
          <w:rFonts w:ascii="Arial" w:hAnsi="Arial" w:cs="Arial"/>
          <w:bCs/>
          <w:sz w:val="22"/>
          <w:szCs w:val="22"/>
        </w:rPr>
      </w:pPr>
      <w:r w:rsidRPr="0041051A">
        <w:rPr>
          <w:rFonts w:ascii="Arial" w:hAnsi="Arial" w:cs="Arial"/>
          <w:sz w:val="22"/>
          <w:szCs w:val="22"/>
        </w:rPr>
        <w:t xml:space="preserve">-την ΚΥΑ 22766/09.04.2020 (ΦΕΚ 1386/14.04.2020 τεύχος Β ’) όπως τροποποιήθηκε </w:t>
      </w:r>
      <w:r w:rsidRPr="0041051A">
        <w:rPr>
          <w:rFonts w:ascii="Arial" w:hAnsi="Arial" w:cs="Arial"/>
          <w:bCs/>
          <w:sz w:val="22"/>
          <w:szCs w:val="22"/>
        </w:rPr>
        <w:t xml:space="preserve">με την παρ. 3 άρθρο 1, της υπ’ </w:t>
      </w:r>
      <w:proofErr w:type="spellStart"/>
      <w:r w:rsidRPr="0041051A">
        <w:rPr>
          <w:rFonts w:ascii="Arial" w:hAnsi="Arial" w:cs="Arial"/>
          <w:bCs/>
          <w:sz w:val="22"/>
          <w:szCs w:val="22"/>
        </w:rPr>
        <w:t>αρίθμ</w:t>
      </w:r>
      <w:proofErr w:type="spellEnd"/>
      <w:r w:rsidRPr="0041051A">
        <w:rPr>
          <w:rFonts w:ascii="Arial" w:hAnsi="Arial" w:cs="Arial"/>
          <w:bCs/>
          <w:sz w:val="22"/>
          <w:szCs w:val="22"/>
        </w:rPr>
        <w:t>. 6302/8-4-21 [ΦΕΚ 1399/Β/8-4-2021]  ΚΥΑ</w:t>
      </w:r>
    </w:p>
    <w:p w:rsidR="00BB4124" w:rsidRDefault="00BB4124" w:rsidP="00BB4124">
      <w:pPr>
        <w:pStyle w:val="af9"/>
        <w:suppressAutoHyphens w:val="0"/>
        <w:ind w:left="0"/>
        <w:jc w:val="both"/>
        <w:rPr>
          <w:rFonts w:ascii="Arial" w:hAnsi="Arial" w:cs="Arial"/>
          <w:bCs/>
          <w:sz w:val="22"/>
          <w:szCs w:val="22"/>
        </w:rPr>
      </w:pPr>
      <w:r w:rsidRPr="0041051A">
        <w:rPr>
          <w:rFonts w:ascii="Arial" w:hAnsi="Arial" w:cs="Arial"/>
          <w:bCs/>
          <w:sz w:val="22"/>
          <w:szCs w:val="22"/>
        </w:rPr>
        <w:t>-</w:t>
      </w:r>
      <w:r w:rsidRPr="00E1263F">
        <w:rPr>
          <w:rFonts w:ascii="Arial" w:hAnsi="Arial" w:cs="Arial"/>
          <w:bCs/>
          <w:sz w:val="22"/>
          <w:szCs w:val="22"/>
        </w:rPr>
        <w:t xml:space="preserve">Την υπ’ </w:t>
      </w:r>
      <w:proofErr w:type="spellStart"/>
      <w:r w:rsidRPr="00E1263F">
        <w:rPr>
          <w:rFonts w:ascii="Arial" w:hAnsi="Arial" w:cs="Arial"/>
          <w:bCs/>
          <w:sz w:val="22"/>
          <w:szCs w:val="22"/>
        </w:rPr>
        <w:t>αριθμ</w:t>
      </w:r>
      <w:proofErr w:type="spellEnd"/>
      <w:r w:rsidRPr="00E1263F">
        <w:rPr>
          <w:rFonts w:ascii="Arial" w:hAnsi="Arial" w:cs="Arial"/>
          <w:bCs/>
          <w:sz w:val="22"/>
          <w:szCs w:val="22"/>
        </w:rPr>
        <w:t xml:space="preserve">. </w:t>
      </w:r>
      <w:r w:rsidRPr="00F14E81">
        <w:rPr>
          <w:rFonts w:ascii="Arial" w:hAnsi="Arial" w:cs="Arial"/>
          <w:bCs/>
          <w:sz w:val="22"/>
          <w:szCs w:val="22"/>
        </w:rPr>
        <w:t>20809/2020 - 14/5/2021 (ΑΔΑ:  ΡΨΙ846ΜΤΛ6-Ν05)</w:t>
      </w:r>
      <w:r w:rsidRPr="003726B6">
        <w:rPr>
          <w:rFonts w:ascii="Arial" w:hAnsi="Arial" w:cs="Arial"/>
          <w:bCs/>
          <w:i/>
          <w:sz w:val="22"/>
          <w:szCs w:val="22"/>
        </w:rPr>
        <w:t xml:space="preserve">   </w:t>
      </w:r>
      <w:r w:rsidRPr="00E1263F">
        <w:rPr>
          <w:rFonts w:ascii="Arial" w:hAnsi="Arial" w:cs="Arial"/>
          <w:bCs/>
          <w:sz w:val="22"/>
          <w:szCs w:val="22"/>
        </w:rPr>
        <w:t xml:space="preserve">απόφαση του Υπουργού Εσωτερικών   </w:t>
      </w:r>
    </w:p>
    <w:p w:rsidR="00397FE8" w:rsidRPr="00397FE8" w:rsidRDefault="00397FE8" w:rsidP="00BB4124">
      <w:pPr>
        <w:pStyle w:val="af9"/>
        <w:suppressAutoHyphens w:val="0"/>
        <w:ind w:left="0"/>
        <w:jc w:val="both"/>
        <w:rPr>
          <w:rFonts w:ascii="Arial" w:hAnsi="Arial" w:cs="Arial"/>
          <w:bCs/>
          <w:sz w:val="22"/>
          <w:szCs w:val="22"/>
        </w:rPr>
      </w:pPr>
      <w:r w:rsidRPr="00397FE8">
        <w:rPr>
          <w:rFonts w:ascii="Arial" w:hAnsi="Arial" w:cs="Arial"/>
          <w:bCs/>
          <w:sz w:val="22"/>
          <w:szCs w:val="22"/>
        </w:rPr>
        <w:t>-</w:t>
      </w:r>
      <w:r w:rsidRPr="00397FE8">
        <w:rPr>
          <w:rFonts w:ascii="Arial" w:hAnsi="Arial" w:cs="Arial"/>
        </w:rPr>
        <w:t xml:space="preserve"> Την υπ’ </w:t>
      </w:r>
      <w:proofErr w:type="spellStart"/>
      <w:r w:rsidRPr="00397FE8">
        <w:rPr>
          <w:rFonts w:ascii="Arial" w:hAnsi="Arial" w:cs="Arial"/>
        </w:rPr>
        <w:t>αριθμ</w:t>
      </w:r>
      <w:proofErr w:type="spellEnd"/>
      <w:r w:rsidRPr="00397FE8">
        <w:rPr>
          <w:rFonts w:ascii="Arial" w:hAnsi="Arial" w:cs="Arial"/>
        </w:rPr>
        <w:t>. 221-30/4/2025 (ΑΔΑ: ΨΘ2Ο46ΜΤΛ6-7Χ0) απόφασης του Υπουργού Εσωτερικών</w:t>
      </w:r>
    </w:p>
    <w:p w:rsidR="00BB4124" w:rsidRPr="00397FE8" w:rsidRDefault="00BB4124" w:rsidP="00BB4124">
      <w:pPr>
        <w:rPr>
          <w:rFonts w:ascii="Arial" w:hAnsi="Arial" w:cs="Arial"/>
          <w:sz w:val="22"/>
          <w:szCs w:val="22"/>
        </w:rPr>
      </w:pPr>
      <w:r w:rsidRPr="00397FE8">
        <w:rPr>
          <w:rFonts w:ascii="Arial" w:hAnsi="Arial" w:cs="Arial"/>
          <w:bCs/>
          <w:sz w:val="22"/>
          <w:szCs w:val="22"/>
        </w:rPr>
        <w:t>-</w:t>
      </w:r>
      <w:r w:rsidRPr="00397FE8">
        <w:rPr>
          <w:rFonts w:ascii="Arial" w:hAnsi="Arial" w:cs="Arial"/>
          <w:b/>
          <w:bCs/>
          <w:sz w:val="22"/>
          <w:szCs w:val="22"/>
        </w:rPr>
        <w:t xml:space="preserve"> </w:t>
      </w:r>
      <w:r w:rsidRPr="00397FE8">
        <w:rPr>
          <w:rFonts w:ascii="Arial" w:hAnsi="Arial" w:cs="Arial"/>
          <w:sz w:val="22"/>
          <w:szCs w:val="22"/>
        </w:rPr>
        <w:t xml:space="preserve">Την  υπ’ </w:t>
      </w:r>
      <w:proofErr w:type="spellStart"/>
      <w:r w:rsidRPr="00397FE8">
        <w:rPr>
          <w:rFonts w:ascii="Arial" w:hAnsi="Arial" w:cs="Arial"/>
          <w:sz w:val="22"/>
          <w:szCs w:val="22"/>
        </w:rPr>
        <w:t>αριθμ</w:t>
      </w:r>
      <w:proofErr w:type="spellEnd"/>
      <w:r w:rsidRPr="00397FE8">
        <w:rPr>
          <w:rFonts w:ascii="Arial" w:hAnsi="Arial" w:cs="Arial"/>
          <w:sz w:val="22"/>
          <w:szCs w:val="22"/>
        </w:rPr>
        <w:t xml:space="preserve">.  3905/14/04.11.2025  απόφαση του Διοικητικού Συμβουλίου του Τ.Π. και Δανείων (ΑΔΑ: Ψ6Ο3469ΗΗ7-31Ψ) </w:t>
      </w:r>
    </w:p>
    <w:p w:rsidR="000F262B" w:rsidRPr="007A7163" w:rsidRDefault="000F262B" w:rsidP="000F262B">
      <w:pPr>
        <w:pStyle w:val="ad"/>
        <w:spacing w:line="288" w:lineRule="auto"/>
        <w:ind w:left="-142" w:firstLine="142"/>
        <w:rPr>
          <w:rFonts w:ascii="Arial" w:eastAsia="Arial" w:hAnsi="Arial" w:cs="Arial"/>
          <w:sz w:val="22"/>
          <w:szCs w:val="22"/>
        </w:rPr>
      </w:pPr>
      <w:r w:rsidRPr="007A7163">
        <w:rPr>
          <w:rFonts w:ascii="Arial" w:eastAsia="Calibri" w:hAnsi="Arial" w:cs="Arial"/>
          <w:color w:val="000000"/>
          <w:kern w:val="2"/>
          <w:sz w:val="22"/>
          <w:szCs w:val="22"/>
          <w:shd w:val="clear" w:color="auto" w:fill="FFFFFF"/>
        </w:rPr>
        <w:t>-Τ</w:t>
      </w:r>
      <w:r w:rsidRPr="007A7163">
        <w:rPr>
          <w:rFonts w:ascii="Arial" w:eastAsia="Calibri" w:hAnsi="Arial" w:cs="Arial"/>
          <w:color w:val="000000"/>
          <w:kern w:val="2"/>
          <w:sz w:val="22"/>
          <w:szCs w:val="22"/>
          <w:shd w:val="clear" w:color="auto" w:fill="FFFFFF"/>
          <w:lang w:val="en-US"/>
        </w:rPr>
        <w:t>o</w:t>
      </w:r>
      <w:r w:rsidRPr="007A7163">
        <w:rPr>
          <w:rFonts w:ascii="Arial" w:eastAsia="Calibri" w:hAnsi="Arial" w:cs="Arial"/>
          <w:color w:val="000000"/>
          <w:kern w:val="2"/>
          <w:sz w:val="22"/>
          <w:szCs w:val="22"/>
          <w:shd w:val="clear" w:color="auto" w:fill="FFFFFF"/>
        </w:rPr>
        <w:t xml:space="preserve"> με αριθ. </w:t>
      </w:r>
      <w:proofErr w:type="spellStart"/>
      <w:r w:rsidRPr="007A7163">
        <w:rPr>
          <w:rFonts w:ascii="Arial" w:eastAsia="Calibri" w:hAnsi="Arial" w:cs="Arial"/>
          <w:color w:val="000000"/>
          <w:kern w:val="2"/>
          <w:sz w:val="22"/>
          <w:szCs w:val="22"/>
          <w:shd w:val="clear" w:color="auto" w:fill="FFFFFF"/>
        </w:rPr>
        <w:t>πρωτ</w:t>
      </w:r>
      <w:proofErr w:type="spellEnd"/>
      <w:r w:rsidRPr="007A7163">
        <w:rPr>
          <w:rFonts w:ascii="Arial" w:eastAsia="Calibri" w:hAnsi="Arial" w:cs="Arial"/>
          <w:color w:val="000000"/>
          <w:kern w:val="2"/>
          <w:sz w:val="22"/>
          <w:szCs w:val="22"/>
          <w:shd w:val="clear" w:color="auto" w:fill="FFFFFF"/>
        </w:rPr>
        <w:t xml:space="preserve">. </w:t>
      </w:r>
      <w:r w:rsidRPr="007A7163">
        <w:rPr>
          <w:rFonts w:ascii="Arial" w:eastAsia="Arial" w:hAnsi="Arial" w:cs="Arial"/>
          <w:sz w:val="22"/>
          <w:szCs w:val="22"/>
        </w:rPr>
        <w:t>2</w:t>
      </w:r>
      <w:r w:rsidR="00397FE8">
        <w:rPr>
          <w:rFonts w:ascii="Arial" w:eastAsia="Arial" w:hAnsi="Arial" w:cs="Arial"/>
          <w:sz w:val="22"/>
          <w:szCs w:val="22"/>
        </w:rPr>
        <w:t>5779</w:t>
      </w:r>
      <w:r w:rsidR="00BD4028">
        <w:rPr>
          <w:rFonts w:ascii="Arial" w:eastAsia="Arial" w:hAnsi="Arial" w:cs="Arial"/>
          <w:sz w:val="22"/>
          <w:szCs w:val="22"/>
        </w:rPr>
        <w:t>/1</w:t>
      </w:r>
      <w:r w:rsidR="00397FE8">
        <w:rPr>
          <w:rFonts w:ascii="Arial" w:eastAsia="Arial" w:hAnsi="Arial" w:cs="Arial"/>
          <w:sz w:val="22"/>
          <w:szCs w:val="22"/>
        </w:rPr>
        <w:t>7</w:t>
      </w:r>
      <w:r w:rsidRPr="007A7163">
        <w:rPr>
          <w:rFonts w:ascii="Arial" w:eastAsia="Arial" w:hAnsi="Arial" w:cs="Arial"/>
          <w:sz w:val="22"/>
          <w:szCs w:val="22"/>
        </w:rPr>
        <w:t>-1</w:t>
      </w:r>
      <w:r>
        <w:rPr>
          <w:rFonts w:ascii="Arial" w:eastAsia="Arial" w:hAnsi="Arial" w:cs="Arial"/>
          <w:sz w:val="22"/>
          <w:szCs w:val="22"/>
        </w:rPr>
        <w:t>2</w:t>
      </w:r>
      <w:r w:rsidRPr="007A7163">
        <w:rPr>
          <w:rFonts w:ascii="Arial" w:eastAsia="Arial" w:hAnsi="Arial" w:cs="Arial"/>
          <w:sz w:val="22"/>
          <w:szCs w:val="22"/>
        </w:rPr>
        <w:t xml:space="preserve">-2025 έγγραφο </w:t>
      </w:r>
      <w:r w:rsidR="00CF1A6E">
        <w:rPr>
          <w:rFonts w:ascii="Arial" w:eastAsia="Arial" w:hAnsi="Arial" w:cs="Arial"/>
          <w:sz w:val="22"/>
          <w:szCs w:val="22"/>
        </w:rPr>
        <w:t xml:space="preserve">της Δ/νσης Οικονομικών Υπηρεσιών του Δήμου  </w:t>
      </w:r>
      <w:proofErr w:type="spellStart"/>
      <w:r w:rsidR="00CF1A6E">
        <w:rPr>
          <w:rFonts w:ascii="Arial" w:eastAsia="Arial" w:hAnsi="Arial" w:cs="Arial"/>
          <w:sz w:val="22"/>
          <w:szCs w:val="22"/>
        </w:rPr>
        <w:t>Λεβαδέων</w:t>
      </w:r>
      <w:proofErr w:type="spellEnd"/>
    </w:p>
    <w:p w:rsidR="000F262B" w:rsidRPr="007A7163" w:rsidRDefault="000F262B" w:rsidP="000F262B">
      <w:pPr>
        <w:shd w:val="clear" w:color="auto" w:fill="FFFFFF"/>
        <w:tabs>
          <w:tab w:val="center" w:pos="426"/>
        </w:tabs>
        <w:jc w:val="both"/>
        <w:rPr>
          <w:rFonts w:ascii="Arial" w:hAnsi="Arial" w:cs="Arial"/>
          <w:sz w:val="22"/>
          <w:szCs w:val="22"/>
        </w:rPr>
      </w:pPr>
      <w:r w:rsidRPr="007A7163">
        <w:rPr>
          <w:rFonts w:ascii="Arial" w:hAnsi="Arial" w:cs="Arial"/>
          <w:sz w:val="22"/>
          <w:szCs w:val="22"/>
        </w:rPr>
        <w:t>- Την μεταξύ των μελών συζήτηση σύμφωνα με τα πρακτικά</w:t>
      </w:r>
    </w:p>
    <w:p w:rsidR="000F262B" w:rsidRPr="007A7163" w:rsidRDefault="000F262B" w:rsidP="000F262B">
      <w:pPr>
        <w:widowControl w:val="0"/>
        <w:jc w:val="both"/>
        <w:rPr>
          <w:rFonts w:ascii="Arial" w:hAnsi="Arial" w:cs="Arial"/>
          <w:sz w:val="22"/>
          <w:szCs w:val="22"/>
        </w:rPr>
      </w:pPr>
      <w:r w:rsidRPr="007A7163">
        <w:rPr>
          <w:rFonts w:ascii="Arial" w:hAnsi="Arial" w:cs="Arial"/>
          <w:sz w:val="22"/>
          <w:szCs w:val="22"/>
        </w:rPr>
        <w:t xml:space="preserve">- Την  ψήφο όλων των μελών της Δημοτικής Επιτροπής , όπως αυτή διατυπώθηκε και δηλώθηκε </w:t>
      </w:r>
    </w:p>
    <w:p w:rsidR="000F262B" w:rsidRPr="00F43C91" w:rsidRDefault="000F262B" w:rsidP="000F262B">
      <w:pPr>
        <w:widowControl w:val="0"/>
        <w:jc w:val="both"/>
        <w:rPr>
          <w:rFonts w:ascii="Arial" w:hAnsi="Arial" w:cs="Arial"/>
          <w:sz w:val="22"/>
          <w:szCs w:val="22"/>
        </w:rPr>
      </w:pPr>
      <w:r w:rsidRPr="007A7163">
        <w:rPr>
          <w:rFonts w:ascii="Arial" w:hAnsi="Arial" w:cs="Arial"/>
          <w:sz w:val="22"/>
          <w:szCs w:val="22"/>
        </w:rPr>
        <w:t xml:space="preserve">   δια ζώσης</w:t>
      </w:r>
      <w:r w:rsidRPr="00F43C91">
        <w:rPr>
          <w:rFonts w:ascii="Arial" w:hAnsi="Arial" w:cs="Arial"/>
          <w:sz w:val="22"/>
          <w:szCs w:val="22"/>
        </w:rPr>
        <w:t xml:space="preserve"> </w:t>
      </w:r>
    </w:p>
    <w:p w:rsidR="000F262B" w:rsidRPr="00F43C91" w:rsidRDefault="000F262B" w:rsidP="000F262B">
      <w:pPr>
        <w:widowControl w:val="0"/>
        <w:jc w:val="both"/>
        <w:rPr>
          <w:rFonts w:ascii="Arial" w:hAnsi="Arial" w:cs="Arial"/>
          <w:sz w:val="22"/>
          <w:szCs w:val="22"/>
        </w:rPr>
      </w:pPr>
    </w:p>
    <w:p w:rsidR="000F262B" w:rsidRPr="008F047D" w:rsidRDefault="000F262B" w:rsidP="000F262B">
      <w:pPr>
        <w:tabs>
          <w:tab w:val="left" w:pos="559"/>
          <w:tab w:val="left" w:pos="1555"/>
        </w:tabs>
        <w:jc w:val="center"/>
        <w:rPr>
          <w:rFonts w:ascii="Arial" w:hAnsi="Arial" w:cs="Arial"/>
          <w:b/>
          <w:bCs/>
          <w:sz w:val="22"/>
          <w:szCs w:val="22"/>
        </w:rPr>
      </w:pPr>
      <w:r w:rsidRPr="008F047D">
        <w:rPr>
          <w:rFonts w:ascii="Arial" w:hAnsi="Arial" w:cs="Arial"/>
          <w:b/>
          <w:bCs/>
          <w:sz w:val="22"/>
          <w:szCs w:val="22"/>
        </w:rPr>
        <w:t xml:space="preserve">ΑΠΟΦΑΣΙΖΕΙ  ΟΜΟΦΩΝΑ </w:t>
      </w:r>
    </w:p>
    <w:p w:rsidR="000F262B" w:rsidRPr="009D684B" w:rsidRDefault="000F262B" w:rsidP="000F262B">
      <w:pPr>
        <w:tabs>
          <w:tab w:val="left" w:pos="559"/>
          <w:tab w:val="left" w:pos="1555"/>
        </w:tabs>
        <w:jc w:val="center"/>
        <w:rPr>
          <w:rFonts w:ascii="Arial" w:hAnsi="Arial" w:cs="Arial"/>
          <w:b/>
          <w:bCs/>
          <w:sz w:val="22"/>
          <w:szCs w:val="22"/>
        </w:rPr>
      </w:pPr>
    </w:p>
    <w:p w:rsidR="000F262B" w:rsidRPr="00F622B0" w:rsidRDefault="000F262B" w:rsidP="000F262B">
      <w:pPr>
        <w:tabs>
          <w:tab w:val="left" w:pos="559"/>
          <w:tab w:val="left" w:pos="1555"/>
        </w:tabs>
        <w:jc w:val="center"/>
        <w:rPr>
          <w:rFonts w:ascii="Arial" w:hAnsi="Arial" w:cs="Arial"/>
          <w:b/>
          <w:bCs/>
          <w:sz w:val="22"/>
          <w:szCs w:val="22"/>
        </w:rPr>
      </w:pPr>
    </w:p>
    <w:p w:rsidR="00397FE8" w:rsidRPr="00397FE8" w:rsidRDefault="00397FE8" w:rsidP="00397FE8">
      <w:pPr>
        <w:jc w:val="both"/>
        <w:rPr>
          <w:rFonts w:ascii="Arial" w:eastAsia="SimSun" w:hAnsi="Arial" w:cs="Arial"/>
          <w:bCs/>
          <w:iCs/>
          <w:color w:val="000000"/>
          <w:sz w:val="22"/>
          <w:szCs w:val="22"/>
        </w:rPr>
      </w:pPr>
      <w:r w:rsidRPr="00D7358D">
        <w:rPr>
          <w:rFonts w:ascii="Arial" w:hAnsi="Arial" w:cs="Arial"/>
          <w:b/>
          <w:bCs/>
          <w:sz w:val="22"/>
          <w:szCs w:val="22"/>
        </w:rPr>
        <w:t xml:space="preserve">Την αποδοχή των όρων </w:t>
      </w:r>
      <w:r w:rsidRPr="00D7358D">
        <w:rPr>
          <w:rFonts w:ascii="Arial" w:hAnsi="Arial" w:cs="Arial"/>
          <w:bCs/>
          <w:sz w:val="22"/>
          <w:szCs w:val="22"/>
        </w:rPr>
        <w:t xml:space="preserve"> </w:t>
      </w:r>
      <w:r w:rsidRPr="00397FE8">
        <w:rPr>
          <w:rFonts w:ascii="Arial" w:hAnsi="Arial" w:cs="Arial"/>
          <w:sz w:val="22"/>
          <w:szCs w:val="22"/>
        </w:rPr>
        <w:t xml:space="preserve">του συμπληρωματικού επενδυτικού δανείου από το Τ.Π. και Δανείων συνολικού ποσού </w:t>
      </w:r>
      <w:r w:rsidRPr="00397FE8">
        <w:rPr>
          <w:rFonts w:ascii="Arial" w:hAnsi="Arial" w:cs="Arial"/>
          <w:b/>
          <w:sz w:val="22"/>
          <w:szCs w:val="22"/>
        </w:rPr>
        <w:t xml:space="preserve">803.652,00 € </w:t>
      </w:r>
      <w:r w:rsidRPr="00397FE8">
        <w:rPr>
          <w:rFonts w:ascii="Arial" w:hAnsi="Arial" w:cs="Arial"/>
          <w:sz w:val="22"/>
          <w:szCs w:val="22"/>
        </w:rPr>
        <w:t xml:space="preserve">για την εκτέλεση έργου «Παρεμβάσεις βελτίωσης του μικροκλίματος μέσω κατασκευής υποδομών για την ανάπτυξη αθλητικών δραστηριοτήτων, υπόγειων χώρων στάθμευσης και διαμορφώσεων υπαίθριων χώρων εκδηλώσεων και αναψυχής </w:t>
      </w:r>
      <w:r w:rsidRPr="00397FE8">
        <w:rPr>
          <w:rFonts w:ascii="Arial" w:hAnsi="Arial" w:cs="Arial"/>
          <w:sz w:val="22"/>
          <w:szCs w:val="22"/>
        </w:rPr>
        <w:lastRenderedPageBreak/>
        <w:t xml:space="preserve">στο Δήμο </w:t>
      </w:r>
      <w:proofErr w:type="spellStart"/>
      <w:r w:rsidRPr="00397FE8">
        <w:rPr>
          <w:rFonts w:ascii="Arial" w:hAnsi="Arial" w:cs="Arial"/>
          <w:sz w:val="22"/>
          <w:szCs w:val="22"/>
        </w:rPr>
        <w:t>Λεβαδέων</w:t>
      </w:r>
      <w:proofErr w:type="spellEnd"/>
      <w:r w:rsidRPr="00397FE8">
        <w:rPr>
          <w:rFonts w:ascii="Arial" w:hAnsi="Arial" w:cs="Arial"/>
          <w:sz w:val="22"/>
          <w:szCs w:val="22"/>
        </w:rPr>
        <w:t xml:space="preserve">» όπως διαμορφώθηκε μετά την υπ’ </w:t>
      </w:r>
      <w:proofErr w:type="spellStart"/>
      <w:r w:rsidRPr="00397FE8">
        <w:rPr>
          <w:rFonts w:ascii="Arial" w:hAnsi="Arial" w:cs="Arial"/>
          <w:sz w:val="22"/>
          <w:szCs w:val="22"/>
        </w:rPr>
        <w:t>αριθμ</w:t>
      </w:r>
      <w:proofErr w:type="spellEnd"/>
      <w:r w:rsidRPr="00397FE8">
        <w:rPr>
          <w:rFonts w:ascii="Arial" w:hAnsi="Arial" w:cs="Arial"/>
          <w:sz w:val="22"/>
          <w:szCs w:val="22"/>
        </w:rPr>
        <w:t xml:space="preserve">. 221-30/4/2025 </w:t>
      </w:r>
      <w:r w:rsidRPr="00397FE8">
        <w:rPr>
          <w:rFonts w:ascii="Arial" w:eastAsia="SimSun" w:hAnsi="Arial" w:cs="Arial"/>
          <w:bCs/>
          <w:iCs/>
          <w:color w:val="000000"/>
          <w:sz w:val="22"/>
          <w:szCs w:val="22"/>
        </w:rPr>
        <w:t>(ΑΔΑ: ΨΘ2Ο46ΜΤΛ6-7Χ0).</w:t>
      </w:r>
    </w:p>
    <w:p w:rsidR="00397FE8" w:rsidRPr="00397FE8" w:rsidRDefault="00397FE8" w:rsidP="00397FE8">
      <w:pPr>
        <w:pStyle w:val="70"/>
        <w:spacing w:line="360" w:lineRule="auto"/>
        <w:ind w:left="0" w:right="-284"/>
        <w:jc w:val="both"/>
        <w:rPr>
          <w:rFonts w:ascii="Arial" w:hAnsi="Arial" w:cs="Arial"/>
          <w:sz w:val="22"/>
          <w:szCs w:val="22"/>
        </w:rPr>
      </w:pPr>
      <w:r w:rsidRPr="00397FE8">
        <w:rPr>
          <w:rFonts w:ascii="Arial" w:hAnsi="Arial" w:cs="Arial"/>
          <w:bCs/>
          <w:iCs/>
          <w:color w:val="000000"/>
          <w:sz w:val="22"/>
          <w:szCs w:val="22"/>
        </w:rPr>
        <w:t xml:space="preserve">Οι όροι του δανείου, που μας κοινοποίησε το Τ.Π.&amp;Δ. ότι ενέκρινε με την </w:t>
      </w:r>
      <w:r w:rsidRPr="00397FE8">
        <w:rPr>
          <w:rFonts w:ascii="Arial" w:hAnsi="Arial" w:cs="Arial"/>
          <w:sz w:val="22"/>
          <w:szCs w:val="22"/>
        </w:rPr>
        <w:t xml:space="preserve">υπ’ </w:t>
      </w:r>
      <w:proofErr w:type="spellStart"/>
      <w:r w:rsidRPr="00397FE8">
        <w:rPr>
          <w:rFonts w:ascii="Arial" w:hAnsi="Arial" w:cs="Arial"/>
          <w:sz w:val="22"/>
          <w:szCs w:val="22"/>
        </w:rPr>
        <w:t>αριθμ</w:t>
      </w:r>
      <w:proofErr w:type="spellEnd"/>
      <w:r w:rsidRPr="00397FE8">
        <w:rPr>
          <w:rFonts w:ascii="Arial" w:hAnsi="Arial" w:cs="Arial"/>
          <w:sz w:val="22"/>
          <w:szCs w:val="22"/>
        </w:rPr>
        <w:t xml:space="preserve">.  3905/14/04.11.2025  απόφαση του Διοικητικού Συμβουλίου του Τ.Π. και Δανείων (ΑΔΑ: Ψ6Ο3469ΗΗ7-31Ψ) με την οποία ενέκρινε τη χορήγηση συμπληρωματικού επενδυτικού δανείου στο Δήμο </w:t>
      </w:r>
      <w:proofErr w:type="spellStart"/>
      <w:r w:rsidRPr="00397FE8">
        <w:rPr>
          <w:rFonts w:ascii="Arial" w:hAnsi="Arial" w:cs="Arial"/>
          <w:sz w:val="22"/>
          <w:szCs w:val="22"/>
        </w:rPr>
        <w:t>Λεβαδέων</w:t>
      </w:r>
      <w:proofErr w:type="spellEnd"/>
      <w:r w:rsidRPr="00397FE8">
        <w:rPr>
          <w:rFonts w:ascii="Arial" w:hAnsi="Arial" w:cs="Arial"/>
          <w:sz w:val="22"/>
          <w:szCs w:val="22"/>
        </w:rPr>
        <w:t>, (προσθήκη υπό έργων 3 &amp; 4), με τους παρακάτω όρους, ως εξής:</w:t>
      </w:r>
    </w:p>
    <w:p w:rsidR="00397FE8" w:rsidRPr="00397FE8" w:rsidRDefault="00397FE8" w:rsidP="00397FE8">
      <w:pPr>
        <w:pStyle w:val="70"/>
        <w:spacing w:line="360" w:lineRule="auto"/>
        <w:ind w:left="0" w:right="-284"/>
        <w:jc w:val="both"/>
        <w:rPr>
          <w:rFonts w:ascii="Arial" w:hAnsi="Arial" w:cs="Arial"/>
          <w:sz w:val="22"/>
          <w:szCs w:val="22"/>
        </w:rPr>
      </w:pPr>
      <w:r w:rsidRPr="00397FE8">
        <w:rPr>
          <w:rFonts w:ascii="Arial" w:hAnsi="Arial" w:cs="Arial"/>
          <w:sz w:val="22"/>
          <w:szCs w:val="22"/>
        </w:rPr>
        <w:t>Ι.</w:t>
      </w:r>
    </w:p>
    <w:tbl>
      <w:tblPr>
        <w:tblW w:w="9759" w:type="dxa"/>
        <w:tblLook w:val="0000"/>
      </w:tblPr>
      <w:tblGrid>
        <w:gridCol w:w="412"/>
        <w:gridCol w:w="7180"/>
        <w:gridCol w:w="2167"/>
      </w:tblGrid>
      <w:tr w:rsidR="00397FE8" w:rsidRPr="00397FE8" w:rsidTr="00933CCB">
        <w:trPr>
          <w:trHeight w:val="255"/>
        </w:trPr>
        <w:tc>
          <w:tcPr>
            <w:tcW w:w="389" w:type="dxa"/>
            <w:tcBorders>
              <w:right w:val="single" w:sz="4" w:space="0" w:color="auto"/>
            </w:tcBorders>
          </w:tcPr>
          <w:p w:rsidR="00397FE8" w:rsidRPr="00397FE8" w:rsidRDefault="00397FE8" w:rsidP="00933CCB">
            <w:pPr>
              <w:rPr>
                <w:rFonts w:ascii="Arial" w:hAnsi="Arial" w:cs="Arial"/>
                <w:b/>
                <w:bCs/>
                <w:sz w:val="22"/>
                <w:szCs w:val="22"/>
              </w:rPr>
            </w:pPr>
            <w:r w:rsidRPr="00397FE8">
              <w:rPr>
                <w:rFonts w:ascii="Arial" w:hAnsi="Arial" w:cs="Arial"/>
                <w:b/>
                <w:bCs/>
                <w:sz w:val="22"/>
                <w:szCs w:val="22"/>
              </w:rPr>
              <w:t>1]</w:t>
            </w:r>
          </w:p>
        </w:tc>
        <w:tc>
          <w:tcPr>
            <w:tcW w:w="7200" w:type="dxa"/>
            <w:tcBorders>
              <w:top w:val="single" w:sz="4" w:space="0" w:color="auto"/>
              <w:left w:val="single" w:sz="4" w:space="0" w:color="auto"/>
              <w:bottom w:val="single" w:sz="4" w:space="0" w:color="auto"/>
              <w:right w:val="single" w:sz="4" w:space="0" w:color="auto"/>
            </w:tcBorders>
            <w:shd w:val="clear" w:color="auto" w:fill="auto"/>
            <w:vAlign w:val="center"/>
          </w:tcPr>
          <w:p w:rsidR="00397FE8" w:rsidRPr="00397FE8" w:rsidRDefault="00397FE8" w:rsidP="00933CCB">
            <w:pPr>
              <w:rPr>
                <w:rFonts w:ascii="Arial" w:hAnsi="Arial" w:cs="Arial"/>
                <w:b/>
                <w:bCs/>
                <w:sz w:val="22"/>
                <w:szCs w:val="22"/>
              </w:rPr>
            </w:pPr>
            <w:r w:rsidRPr="00397FE8">
              <w:rPr>
                <w:rFonts w:ascii="Arial" w:hAnsi="Arial" w:cs="Arial"/>
                <w:b/>
                <w:bCs/>
                <w:sz w:val="22"/>
                <w:szCs w:val="22"/>
              </w:rPr>
              <w:t xml:space="preserve">Α] κατά 50% από πόρους της Ευρωπαϊκής Τράπεζας Επενδύσεων, ποσό    </w:t>
            </w:r>
          </w:p>
        </w:tc>
        <w:tc>
          <w:tcPr>
            <w:tcW w:w="2170" w:type="dxa"/>
            <w:tcBorders>
              <w:top w:val="single" w:sz="4" w:space="0" w:color="auto"/>
              <w:left w:val="nil"/>
              <w:bottom w:val="single" w:sz="4" w:space="0" w:color="auto"/>
              <w:right w:val="single" w:sz="4" w:space="0" w:color="auto"/>
            </w:tcBorders>
            <w:shd w:val="clear" w:color="auto" w:fill="FFFFFF"/>
            <w:vAlign w:val="center"/>
          </w:tcPr>
          <w:p w:rsidR="00397FE8" w:rsidRPr="00397FE8" w:rsidRDefault="00397FE8" w:rsidP="00933CCB">
            <w:pPr>
              <w:rPr>
                <w:rFonts w:ascii="Arial" w:hAnsi="Arial" w:cs="Arial"/>
                <w:b/>
                <w:bCs/>
                <w:sz w:val="22"/>
                <w:szCs w:val="22"/>
                <w:lang w:val="en-US"/>
              </w:rPr>
            </w:pPr>
            <w:r w:rsidRPr="00397FE8">
              <w:rPr>
                <w:rFonts w:ascii="Arial" w:hAnsi="Arial" w:cs="Arial"/>
                <w:b/>
                <w:bCs/>
                <w:sz w:val="22"/>
                <w:szCs w:val="22"/>
                <w:lang w:val="en-US"/>
              </w:rPr>
              <w:t>401.826,00 €</w:t>
            </w:r>
          </w:p>
        </w:tc>
      </w:tr>
      <w:tr w:rsidR="00397FE8" w:rsidRPr="00397FE8" w:rsidTr="00933CCB">
        <w:trPr>
          <w:trHeight w:val="255"/>
        </w:trPr>
        <w:tc>
          <w:tcPr>
            <w:tcW w:w="389" w:type="dxa"/>
            <w:tcBorders>
              <w:right w:val="single" w:sz="4" w:space="0" w:color="auto"/>
            </w:tcBorders>
          </w:tcPr>
          <w:p w:rsidR="00397FE8" w:rsidRPr="00397FE8" w:rsidRDefault="00397FE8" w:rsidP="00933CCB">
            <w:pPr>
              <w:rPr>
                <w:rFonts w:ascii="Arial" w:hAnsi="Arial" w:cs="Arial"/>
                <w:b/>
                <w:bCs/>
                <w:sz w:val="22"/>
                <w:szCs w:val="22"/>
              </w:rPr>
            </w:pPr>
          </w:p>
        </w:tc>
        <w:tc>
          <w:tcPr>
            <w:tcW w:w="7200" w:type="dxa"/>
            <w:tcBorders>
              <w:top w:val="single" w:sz="4" w:space="0" w:color="auto"/>
              <w:left w:val="single" w:sz="4" w:space="0" w:color="auto"/>
              <w:bottom w:val="single" w:sz="4" w:space="0" w:color="auto"/>
              <w:right w:val="single" w:sz="4" w:space="0" w:color="auto"/>
            </w:tcBorders>
            <w:shd w:val="clear" w:color="auto" w:fill="auto"/>
            <w:vAlign w:val="center"/>
          </w:tcPr>
          <w:p w:rsidR="00397FE8" w:rsidRPr="00397FE8" w:rsidRDefault="00397FE8" w:rsidP="00933CCB">
            <w:pPr>
              <w:rPr>
                <w:rFonts w:ascii="Arial" w:hAnsi="Arial" w:cs="Arial"/>
                <w:b/>
                <w:bCs/>
                <w:sz w:val="22"/>
                <w:szCs w:val="22"/>
              </w:rPr>
            </w:pPr>
            <w:r w:rsidRPr="00397FE8">
              <w:rPr>
                <w:rFonts w:ascii="Arial" w:hAnsi="Arial" w:cs="Arial"/>
                <w:b/>
                <w:bCs/>
                <w:sz w:val="22"/>
                <w:szCs w:val="22"/>
              </w:rPr>
              <w:t xml:space="preserve">Β] κατά 50% από πόρους του Τ.Π. &amp; Δανείων, ποσό                                </w:t>
            </w:r>
          </w:p>
        </w:tc>
        <w:tc>
          <w:tcPr>
            <w:tcW w:w="2170" w:type="dxa"/>
            <w:tcBorders>
              <w:top w:val="nil"/>
              <w:left w:val="nil"/>
              <w:bottom w:val="single" w:sz="4" w:space="0" w:color="auto"/>
              <w:right w:val="single" w:sz="4" w:space="0" w:color="auto"/>
            </w:tcBorders>
            <w:shd w:val="clear" w:color="auto" w:fill="FFFFFF"/>
            <w:vAlign w:val="center"/>
          </w:tcPr>
          <w:p w:rsidR="00397FE8" w:rsidRPr="00397FE8" w:rsidRDefault="00397FE8" w:rsidP="00933CCB">
            <w:pPr>
              <w:rPr>
                <w:rFonts w:ascii="Arial" w:hAnsi="Arial" w:cs="Arial"/>
                <w:b/>
                <w:bCs/>
                <w:sz w:val="22"/>
                <w:szCs w:val="22"/>
                <w:lang w:val="en-US"/>
              </w:rPr>
            </w:pPr>
            <w:r w:rsidRPr="00397FE8">
              <w:rPr>
                <w:rFonts w:ascii="Arial" w:hAnsi="Arial" w:cs="Arial"/>
                <w:b/>
                <w:bCs/>
                <w:sz w:val="22"/>
                <w:szCs w:val="22"/>
                <w:lang w:val="en-US"/>
              </w:rPr>
              <w:t>401.826,00 €</w:t>
            </w:r>
          </w:p>
        </w:tc>
      </w:tr>
    </w:tbl>
    <w:p w:rsidR="00397FE8" w:rsidRPr="00397FE8" w:rsidRDefault="00397FE8" w:rsidP="00397FE8">
      <w:pPr>
        <w:tabs>
          <w:tab w:val="left" w:pos="540"/>
        </w:tabs>
        <w:spacing w:line="360" w:lineRule="auto"/>
        <w:ind w:left="-180" w:hanging="180"/>
        <w:jc w:val="both"/>
        <w:rPr>
          <w:rFonts w:ascii="Arial" w:hAnsi="Arial" w:cs="Arial"/>
          <w:b/>
          <w:sz w:val="22"/>
          <w:szCs w:val="22"/>
        </w:rPr>
      </w:pPr>
    </w:p>
    <w:p w:rsidR="00397FE8" w:rsidRPr="00397FE8" w:rsidRDefault="00397FE8" w:rsidP="00397FE8">
      <w:pPr>
        <w:spacing w:line="360" w:lineRule="auto"/>
        <w:rPr>
          <w:rFonts w:ascii="Arial" w:hAnsi="Arial" w:cs="Arial"/>
          <w:b/>
          <w:sz w:val="22"/>
          <w:szCs w:val="22"/>
          <w:u w:val="single"/>
        </w:rPr>
      </w:pPr>
      <w:r w:rsidRPr="00397FE8">
        <w:rPr>
          <w:rFonts w:ascii="Arial" w:hAnsi="Arial" w:cs="Arial"/>
          <w:b/>
          <w:sz w:val="22"/>
          <w:szCs w:val="22"/>
          <w:u w:val="single"/>
        </w:rPr>
        <w:t>α] Επιτόκιο  χορήγησης:</w:t>
      </w:r>
    </w:p>
    <w:p w:rsidR="00397FE8" w:rsidRPr="00397FE8" w:rsidRDefault="00397FE8" w:rsidP="00397FE8">
      <w:pPr>
        <w:numPr>
          <w:ilvl w:val="0"/>
          <w:numId w:val="32"/>
        </w:numPr>
        <w:tabs>
          <w:tab w:val="left" w:pos="426"/>
        </w:tabs>
        <w:suppressAutoHyphens w:val="0"/>
        <w:autoSpaceDE w:val="0"/>
        <w:autoSpaceDN w:val="0"/>
        <w:adjustRightInd w:val="0"/>
        <w:spacing w:line="276" w:lineRule="auto"/>
        <w:ind w:left="0" w:hanging="3"/>
        <w:jc w:val="both"/>
        <w:rPr>
          <w:rFonts w:ascii="Arial" w:hAnsi="Arial" w:cs="Arial"/>
          <w:sz w:val="22"/>
          <w:szCs w:val="22"/>
        </w:rPr>
      </w:pPr>
      <w:r w:rsidRPr="00397FE8">
        <w:rPr>
          <w:rFonts w:ascii="Arial" w:hAnsi="Arial" w:cs="Arial"/>
          <w:sz w:val="22"/>
          <w:szCs w:val="22"/>
        </w:rPr>
        <w:t>Σταθερό (</w:t>
      </w:r>
      <w:r w:rsidRPr="00397FE8">
        <w:rPr>
          <w:rFonts w:ascii="Arial" w:hAnsi="Arial" w:cs="Arial"/>
          <w:b/>
          <w:sz w:val="22"/>
          <w:szCs w:val="22"/>
        </w:rPr>
        <w:t>ενδεικτικό</w:t>
      </w:r>
      <w:r w:rsidRPr="00397FE8">
        <w:rPr>
          <w:rFonts w:ascii="Arial" w:hAnsi="Arial" w:cs="Arial"/>
          <w:sz w:val="22"/>
          <w:szCs w:val="22"/>
        </w:rPr>
        <w:t xml:space="preserve">) </w:t>
      </w:r>
      <w:r w:rsidRPr="00397FE8">
        <w:rPr>
          <w:rFonts w:ascii="Arial" w:hAnsi="Arial" w:cs="Arial"/>
          <w:b/>
          <w:sz w:val="22"/>
          <w:szCs w:val="22"/>
        </w:rPr>
        <w:t>4,03%</w:t>
      </w:r>
      <w:r w:rsidRPr="00397FE8">
        <w:rPr>
          <w:rFonts w:ascii="Arial" w:hAnsi="Arial" w:cs="Arial"/>
          <w:sz w:val="22"/>
          <w:szCs w:val="22"/>
        </w:rPr>
        <w:t xml:space="preserve"> γ</w:t>
      </w:r>
      <w:r w:rsidRPr="00397FE8">
        <w:rPr>
          <w:rFonts w:ascii="Arial" w:hAnsi="Arial" w:cs="Arial"/>
          <w:sz w:val="22"/>
          <w:szCs w:val="22"/>
          <w:u w:val="single"/>
        </w:rPr>
        <w:t xml:space="preserve">ια το </w:t>
      </w:r>
      <w:r w:rsidRPr="00397FE8">
        <w:rPr>
          <w:rFonts w:ascii="Arial" w:hAnsi="Arial" w:cs="Arial"/>
          <w:b/>
          <w:sz w:val="22"/>
          <w:szCs w:val="22"/>
          <w:u w:val="single"/>
        </w:rPr>
        <w:t>50%</w:t>
      </w:r>
      <w:r w:rsidRPr="00397FE8">
        <w:rPr>
          <w:rFonts w:ascii="Arial" w:hAnsi="Arial" w:cs="Arial"/>
          <w:sz w:val="22"/>
          <w:szCs w:val="22"/>
          <w:u w:val="single"/>
        </w:rPr>
        <w:t xml:space="preserve"> από την Ευρωπαϊκή Τράπεζα, </w:t>
      </w:r>
      <w:r w:rsidRPr="00397FE8">
        <w:rPr>
          <w:rFonts w:ascii="Arial" w:hAnsi="Arial" w:cs="Arial"/>
          <w:sz w:val="22"/>
          <w:szCs w:val="22"/>
        </w:rPr>
        <w:t xml:space="preserve">καθώς </w:t>
      </w:r>
      <w:r w:rsidRPr="00397FE8">
        <w:rPr>
          <w:rFonts w:ascii="Arial" w:hAnsi="Arial" w:cs="Arial"/>
          <w:b/>
          <w:sz w:val="22"/>
          <w:szCs w:val="22"/>
        </w:rPr>
        <w:t xml:space="preserve">το ακριβές επιτόκιο από πόρους της </w:t>
      </w:r>
      <w:proofErr w:type="spellStart"/>
      <w:r w:rsidRPr="00397FE8">
        <w:rPr>
          <w:rFonts w:ascii="Arial" w:hAnsi="Arial" w:cs="Arial"/>
          <w:b/>
          <w:sz w:val="22"/>
          <w:szCs w:val="22"/>
        </w:rPr>
        <w:t>ΕΤΕπ</w:t>
      </w:r>
      <w:proofErr w:type="spellEnd"/>
      <w:r w:rsidRPr="00397FE8">
        <w:rPr>
          <w:rFonts w:ascii="Arial" w:hAnsi="Arial" w:cs="Arial"/>
          <w:b/>
          <w:sz w:val="22"/>
          <w:szCs w:val="22"/>
        </w:rPr>
        <w:t xml:space="preserve"> </w:t>
      </w:r>
      <w:r w:rsidRPr="00397FE8">
        <w:rPr>
          <w:rFonts w:ascii="Arial" w:hAnsi="Arial" w:cs="Arial"/>
          <w:sz w:val="22"/>
          <w:szCs w:val="22"/>
        </w:rPr>
        <w:t xml:space="preserve">θα καθορίζεται κατά την ανάληψη του ποσού από την </w:t>
      </w:r>
      <w:proofErr w:type="spellStart"/>
      <w:r w:rsidRPr="00397FE8">
        <w:rPr>
          <w:rFonts w:ascii="Arial" w:hAnsi="Arial" w:cs="Arial"/>
          <w:sz w:val="22"/>
          <w:szCs w:val="22"/>
        </w:rPr>
        <w:t>ΕΤΕπ</w:t>
      </w:r>
      <w:proofErr w:type="spellEnd"/>
      <w:r w:rsidRPr="00397FE8">
        <w:rPr>
          <w:rFonts w:ascii="Arial" w:hAnsi="Arial" w:cs="Arial"/>
          <w:sz w:val="22"/>
          <w:szCs w:val="22"/>
        </w:rPr>
        <w:t>.</w:t>
      </w:r>
    </w:p>
    <w:p w:rsidR="00397FE8" w:rsidRPr="00397FE8" w:rsidRDefault="00397FE8" w:rsidP="00397FE8">
      <w:pPr>
        <w:numPr>
          <w:ilvl w:val="0"/>
          <w:numId w:val="32"/>
        </w:numPr>
        <w:tabs>
          <w:tab w:val="left" w:pos="426"/>
        </w:tabs>
        <w:suppressAutoHyphens w:val="0"/>
        <w:autoSpaceDE w:val="0"/>
        <w:autoSpaceDN w:val="0"/>
        <w:adjustRightInd w:val="0"/>
        <w:spacing w:line="276" w:lineRule="auto"/>
        <w:ind w:left="0" w:hanging="3"/>
        <w:jc w:val="both"/>
        <w:rPr>
          <w:rFonts w:ascii="Arial" w:hAnsi="Arial" w:cs="Arial"/>
          <w:sz w:val="22"/>
          <w:szCs w:val="22"/>
        </w:rPr>
      </w:pPr>
      <w:r w:rsidRPr="00397FE8">
        <w:rPr>
          <w:rFonts w:ascii="Arial" w:hAnsi="Arial" w:cs="Arial"/>
          <w:sz w:val="22"/>
          <w:szCs w:val="22"/>
        </w:rPr>
        <w:t xml:space="preserve">Σταθερό επιτόκιο </w:t>
      </w:r>
      <w:r w:rsidRPr="00397FE8">
        <w:rPr>
          <w:rFonts w:ascii="Arial" w:hAnsi="Arial" w:cs="Arial"/>
          <w:b/>
          <w:sz w:val="22"/>
          <w:szCs w:val="22"/>
        </w:rPr>
        <w:t>3,70%</w:t>
      </w:r>
      <w:r w:rsidRPr="00397FE8">
        <w:rPr>
          <w:rFonts w:ascii="Arial" w:hAnsi="Arial" w:cs="Arial"/>
          <w:sz w:val="22"/>
          <w:szCs w:val="22"/>
        </w:rPr>
        <w:t xml:space="preserve"> , για το </w:t>
      </w:r>
      <w:r w:rsidRPr="00397FE8">
        <w:rPr>
          <w:rFonts w:ascii="Arial" w:hAnsi="Arial" w:cs="Arial"/>
          <w:b/>
          <w:sz w:val="22"/>
          <w:szCs w:val="22"/>
        </w:rPr>
        <w:t>50%</w:t>
      </w:r>
      <w:r w:rsidRPr="00397FE8">
        <w:rPr>
          <w:rFonts w:ascii="Arial" w:hAnsi="Arial" w:cs="Arial"/>
          <w:sz w:val="22"/>
          <w:szCs w:val="22"/>
        </w:rPr>
        <w:t xml:space="preserve"> από το Τ.Π και Δανείων , ανεξάρτητα από το χρόνο συνομολόγησης καθώς αφορά στην εφαρμογή ενός ενιαίου προγράμματος χρηματοδότησης που αποπληρώνεται από το Π.Δ.Ε.</w:t>
      </w:r>
    </w:p>
    <w:p w:rsidR="00397FE8" w:rsidRPr="00397FE8" w:rsidRDefault="00397FE8" w:rsidP="00397FE8">
      <w:pPr>
        <w:autoSpaceDE w:val="0"/>
        <w:autoSpaceDN w:val="0"/>
        <w:adjustRightInd w:val="0"/>
        <w:spacing w:line="276" w:lineRule="auto"/>
        <w:jc w:val="both"/>
        <w:rPr>
          <w:rFonts w:ascii="Arial" w:hAnsi="Arial" w:cs="Arial"/>
          <w:sz w:val="22"/>
          <w:szCs w:val="22"/>
        </w:rPr>
      </w:pPr>
    </w:p>
    <w:p w:rsidR="00397FE8" w:rsidRPr="00397FE8" w:rsidRDefault="00397FE8" w:rsidP="00397FE8">
      <w:pPr>
        <w:spacing w:line="360" w:lineRule="auto"/>
        <w:rPr>
          <w:rFonts w:ascii="Arial" w:hAnsi="Arial" w:cs="Arial"/>
          <w:b/>
          <w:sz w:val="22"/>
          <w:szCs w:val="22"/>
          <w:u w:val="single"/>
        </w:rPr>
      </w:pPr>
      <w:r w:rsidRPr="00397FE8">
        <w:rPr>
          <w:rFonts w:ascii="Arial" w:hAnsi="Arial" w:cs="Arial"/>
          <w:b/>
          <w:sz w:val="22"/>
          <w:szCs w:val="22"/>
        </w:rPr>
        <w:t xml:space="preserve">  β</w:t>
      </w:r>
      <w:r w:rsidRPr="00397FE8">
        <w:rPr>
          <w:rFonts w:ascii="Arial" w:hAnsi="Arial" w:cs="Arial"/>
          <w:b/>
          <w:sz w:val="22"/>
          <w:szCs w:val="22"/>
          <w:u w:val="single"/>
        </w:rPr>
        <w:t xml:space="preserve">] Τοκοχρεολυτική δόση : </w:t>
      </w:r>
    </w:p>
    <w:p w:rsidR="00397FE8" w:rsidRPr="00397FE8" w:rsidRDefault="00397FE8" w:rsidP="00397FE8">
      <w:pPr>
        <w:spacing w:line="360" w:lineRule="auto"/>
        <w:jc w:val="both"/>
        <w:rPr>
          <w:rFonts w:ascii="Arial" w:hAnsi="Arial" w:cs="Arial"/>
          <w:b/>
          <w:sz w:val="22"/>
          <w:szCs w:val="22"/>
          <w:lang w:eastAsia="en-US"/>
        </w:rPr>
      </w:pPr>
      <w:r w:rsidRPr="00397FE8">
        <w:rPr>
          <w:rFonts w:ascii="Arial" w:hAnsi="Arial" w:cs="Arial"/>
          <w:b/>
          <w:sz w:val="22"/>
          <w:szCs w:val="22"/>
          <w:u w:val="single"/>
        </w:rPr>
        <w:t xml:space="preserve">Ενδεικτική Συνολική εξαμηνιαία  </w:t>
      </w:r>
      <w:r w:rsidRPr="00397FE8">
        <w:rPr>
          <w:rFonts w:ascii="Arial" w:hAnsi="Arial" w:cs="Arial"/>
          <w:b/>
          <w:sz w:val="22"/>
          <w:szCs w:val="22"/>
        </w:rPr>
        <w:t>τοκοχρεολυτική δόση</w:t>
      </w:r>
      <w:r w:rsidRPr="00397FE8">
        <w:rPr>
          <w:rFonts w:ascii="Arial" w:hAnsi="Arial" w:cs="Arial"/>
          <w:b/>
          <w:sz w:val="22"/>
          <w:szCs w:val="22"/>
          <w:lang w:eastAsia="en-US"/>
        </w:rPr>
        <w:t>:  35.552,10€</w:t>
      </w:r>
    </w:p>
    <w:tbl>
      <w:tblPr>
        <w:tblW w:w="9956" w:type="dxa"/>
        <w:tblLook w:val="0000"/>
      </w:tblPr>
      <w:tblGrid>
        <w:gridCol w:w="417"/>
        <w:gridCol w:w="1766"/>
        <w:gridCol w:w="7773"/>
      </w:tblGrid>
      <w:tr w:rsidR="00397FE8" w:rsidRPr="00397FE8" w:rsidTr="00933CCB">
        <w:trPr>
          <w:trHeight w:val="510"/>
        </w:trPr>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397FE8" w:rsidRPr="00397FE8" w:rsidRDefault="00397FE8" w:rsidP="00933CCB">
            <w:pPr>
              <w:rPr>
                <w:rFonts w:ascii="Arial" w:hAnsi="Arial" w:cs="Arial"/>
                <w:sz w:val="22"/>
                <w:szCs w:val="22"/>
              </w:rPr>
            </w:pPr>
            <w:r w:rsidRPr="00397FE8">
              <w:rPr>
                <w:rFonts w:ascii="Arial" w:hAnsi="Arial" w:cs="Arial"/>
                <w:sz w:val="22"/>
                <w:szCs w:val="22"/>
              </w:rPr>
              <w:t>α)</w:t>
            </w:r>
          </w:p>
        </w:tc>
        <w:tc>
          <w:tcPr>
            <w:tcW w:w="1767" w:type="dxa"/>
            <w:tcBorders>
              <w:top w:val="single" w:sz="4" w:space="0" w:color="auto"/>
              <w:left w:val="nil"/>
              <w:bottom w:val="single" w:sz="4" w:space="0" w:color="auto"/>
              <w:right w:val="single" w:sz="4" w:space="0" w:color="auto"/>
            </w:tcBorders>
            <w:shd w:val="clear" w:color="auto" w:fill="auto"/>
            <w:vAlign w:val="center"/>
          </w:tcPr>
          <w:p w:rsidR="00397FE8" w:rsidRPr="00397FE8" w:rsidRDefault="00397FE8" w:rsidP="00933CCB">
            <w:pPr>
              <w:rPr>
                <w:rFonts w:ascii="Arial" w:hAnsi="Arial" w:cs="Arial"/>
                <w:b/>
                <w:bCs/>
                <w:sz w:val="22"/>
                <w:szCs w:val="22"/>
                <w:lang w:val="en-US"/>
              </w:rPr>
            </w:pPr>
            <w:r w:rsidRPr="00397FE8">
              <w:rPr>
                <w:rFonts w:ascii="Arial" w:hAnsi="Arial" w:cs="Arial"/>
                <w:b/>
                <w:bCs/>
                <w:sz w:val="22"/>
                <w:szCs w:val="22"/>
                <w:lang w:val="en-US"/>
              </w:rPr>
              <w:t>17.978,53 €</w:t>
            </w:r>
          </w:p>
        </w:tc>
        <w:tc>
          <w:tcPr>
            <w:tcW w:w="7781" w:type="dxa"/>
            <w:tcBorders>
              <w:top w:val="single" w:sz="4" w:space="0" w:color="auto"/>
              <w:left w:val="nil"/>
              <w:bottom w:val="single" w:sz="4" w:space="0" w:color="auto"/>
              <w:right w:val="single" w:sz="4" w:space="0" w:color="auto"/>
            </w:tcBorders>
            <w:shd w:val="clear" w:color="auto" w:fill="auto"/>
            <w:vAlign w:val="center"/>
          </w:tcPr>
          <w:p w:rsidR="00397FE8" w:rsidRPr="00397FE8" w:rsidRDefault="00397FE8" w:rsidP="00933CCB">
            <w:pPr>
              <w:ind w:right="-108"/>
              <w:rPr>
                <w:rFonts w:ascii="Arial" w:hAnsi="Arial" w:cs="Arial"/>
                <w:sz w:val="22"/>
                <w:szCs w:val="22"/>
              </w:rPr>
            </w:pPr>
            <w:r w:rsidRPr="00397FE8">
              <w:rPr>
                <w:rFonts w:ascii="Arial" w:hAnsi="Arial" w:cs="Arial"/>
                <w:b/>
                <w:sz w:val="22"/>
                <w:szCs w:val="22"/>
              </w:rPr>
              <w:t xml:space="preserve">Ενδεικτική </w:t>
            </w:r>
            <w:r w:rsidRPr="00397FE8">
              <w:rPr>
                <w:rFonts w:ascii="Arial" w:hAnsi="Arial" w:cs="Arial"/>
                <w:b/>
                <w:sz w:val="22"/>
                <w:szCs w:val="22"/>
                <w:u w:val="single"/>
              </w:rPr>
              <w:t>εξαμηνιαία</w:t>
            </w:r>
            <w:r w:rsidRPr="00397FE8">
              <w:rPr>
                <w:rFonts w:ascii="Arial" w:hAnsi="Arial" w:cs="Arial"/>
                <w:b/>
                <w:sz w:val="22"/>
                <w:szCs w:val="22"/>
              </w:rPr>
              <w:t xml:space="preserve"> τοκοχρεολυτική δόση</w:t>
            </w:r>
            <w:r w:rsidRPr="00397FE8">
              <w:rPr>
                <w:rFonts w:ascii="Arial" w:hAnsi="Arial" w:cs="Arial"/>
                <w:sz w:val="22"/>
                <w:szCs w:val="22"/>
              </w:rPr>
              <w:t xml:space="preserve"> για το </w:t>
            </w:r>
            <w:r w:rsidRPr="00397FE8">
              <w:rPr>
                <w:rFonts w:ascii="Arial" w:hAnsi="Arial" w:cs="Arial"/>
                <w:b/>
                <w:bCs/>
                <w:sz w:val="22"/>
                <w:szCs w:val="22"/>
              </w:rPr>
              <w:t>50%</w:t>
            </w:r>
            <w:r w:rsidRPr="00397FE8">
              <w:rPr>
                <w:rFonts w:ascii="Arial" w:hAnsi="Arial" w:cs="Arial"/>
                <w:sz w:val="22"/>
                <w:szCs w:val="22"/>
              </w:rPr>
              <w:t xml:space="preserve"> του ποσού του δανείου που θα προέλθει από πόρους της Ευρωπαϊκής Τράπεζας Επενδύσεων (</w:t>
            </w:r>
            <w:proofErr w:type="spellStart"/>
            <w:r w:rsidRPr="00397FE8">
              <w:rPr>
                <w:rFonts w:ascii="Arial" w:hAnsi="Arial" w:cs="Arial"/>
                <w:sz w:val="22"/>
                <w:szCs w:val="22"/>
              </w:rPr>
              <w:t>ΕΤΕπ</w:t>
            </w:r>
            <w:proofErr w:type="spellEnd"/>
            <w:r w:rsidRPr="00397FE8">
              <w:rPr>
                <w:rFonts w:ascii="Arial" w:hAnsi="Arial" w:cs="Arial"/>
                <w:sz w:val="22"/>
                <w:szCs w:val="22"/>
              </w:rPr>
              <w:t>)</w:t>
            </w:r>
          </w:p>
        </w:tc>
      </w:tr>
      <w:tr w:rsidR="00397FE8" w:rsidRPr="00397FE8" w:rsidTr="00933CCB">
        <w:trPr>
          <w:trHeight w:val="585"/>
        </w:trPr>
        <w:tc>
          <w:tcPr>
            <w:tcW w:w="408" w:type="dxa"/>
            <w:tcBorders>
              <w:top w:val="nil"/>
              <w:left w:val="single" w:sz="4" w:space="0" w:color="auto"/>
              <w:bottom w:val="single" w:sz="4" w:space="0" w:color="auto"/>
              <w:right w:val="single" w:sz="4" w:space="0" w:color="auto"/>
            </w:tcBorders>
            <w:shd w:val="clear" w:color="auto" w:fill="auto"/>
            <w:vAlign w:val="center"/>
          </w:tcPr>
          <w:p w:rsidR="00397FE8" w:rsidRPr="00397FE8" w:rsidRDefault="00397FE8" w:rsidP="00933CCB">
            <w:pPr>
              <w:rPr>
                <w:rFonts w:ascii="Arial" w:hAnsi="Arial" w:cs="Arial"/>
                <w:sz w:val="22"/>
                <w:szCs w:val="22"/>
              </w:rPr>
            </w:pPr>
            <w:r w:rsidRPr="00397FE8">
              <w:rPr>
                <w:rFonts w:ascii="Arial" w:hAnsi="Arial" w:cs="Arial"/>
                <w:sz w:val="22"/>
                <w:szCs w:val="22"/>
              </w:rPr>
              <w:t>β)</w:t>
            </w:r>
          </w:p>
        </w:tc>
        <w:tc>
          <w:tcPr>
            <w:tcW w:w="1767" w:type="dxa"/>
            <w:tcBorders>
              <w:top w:val="nil"/>
              <w:left w:val="nil"/>
              <w:bottom w:val="single" w:sz="4" w:space="0" w:color="auto"/>
              <w:right w:val="single" w:sz="4" w:space="0" w:color="auto"/>
            </w:tcBorders>
            <w:shd w:val="clear" w:color="auto" w:fill="auto"/>
            <w:vAlign w:val="center"/>
          </w:tcPr>
          <w:p w:rsidR="00397FE8" w:rsidRPr="00397FE8" w:rsidRDefault="00397FE8" w:rsidP="00933CCB">
            <w:pPr>
              <w:rPr>
                <w:rFonts w:ascii="Arial" w:hAnsi="Arial" w:cs="Arial"/>
                <w:b/>
                <w:bCs/>
                <w:sz w:val="22"/>
                <w:szCs w:val="22"/>
              </w:rPr>
            </w:pPr>
            <w:r w:rsidRPr="00397FE8">
              <w:rPr>
                <w:rFonts w:ascii="Arial" w:hAnsi="Arial" w:cs="Arial"/>
                <w:b/>
                <w:bCs/>
                <w:sz w:val="22"/>
                <w:szCs w:val="22"/>
              </w:rPr>
              <w:t>17.573,57 €</w:t>
            </w:r>
          </w:p>
        </w:tc>
        <w:tc>
          <w:tcPr>
            <w:tcW w:w="7781" w:type="dxa"/>
            <w:tcBorders>
              <w:top w:val="nil"/>
              <w:left w:val="nil"/>
              <w:bottom w:val="single" w:sz="4" w:space="0" w:color="auto"/>
              <w:right w:val="single" w:sz="4" w:space="0" w:color="auto"/>
            </w:tcBorders>
            <w:shd w:val="clear" w:color="auto" w:fill="auto"/>
            <w:vAlign w:val="center"/>
          </w:tcPr>
          <w:p w:rsidR="00397FE8" w:rsidRPr="00397FE8" w:rsidRDefault="00397FE8" w:rsidP="00933CCB">
            <w:pPr>
              <w:rPr>
                <w:rFonts w:ascii="Arial" w:hAnsi="Arial" w:cs="Arial"/>
                <w:sz w:val="22"/>
                <w:szCs w:val="22"/>
              </w:rPr>
            </w:pPr>
            <w:r w:rsidRPr="00397FE8">
              <w:rPr>
                <w:rFonts w:ascii="Arial" w:hAnsi="Arial" w:cs="Arial"/>
                <w:b/>
                <w:sz w:val="22"/>
                <w:szCs w:val="22"/>
              </w:rPr>
              <w:t xml:space="preserve">Σταθερή </w:t>
            </w:r>
            <w:r w:rsidRPr="00397FE8">
              <w:rPr>
                <w:rFonts w:ascii="Arial" w:hAnsi="Arial" w:cs="Arial"/>
                <w:b/>
                <w:sz w:val="22"/>
                <w:szCs w:val="22"/>
                <w:u w:val="single"/>
              </w:rPr>
              <w:t>εξαμηνιαία</w:t>
            </w:r>
            <w:r w:rsidRPr="00397FE8">
              <w:rPr>
                <w:rFonts w:ascii="Arial" w:hAnsi="Arial" w:cs="Arial"/>
                <w:b/>
                <w:sz w:val="22"/>
                <w:szCs w:val="22"/>
              </w:rPr>
              <w:t xml:space="preserve"> τοκοχρεολυτική δόση</w:t>
            </w:r>
            <w:r w:rsidRPr="00397FE8">
              <w:rPr>
                <w:rFonts w:ascii="Arial" w:hAnsi="Arial" w:cs="Arial"/>
                <w:sz w:val="22"/>
                <w:szCs w:val="22"/>
              </w:rPr>
              <w:t xml:space="preserve"> για το </w:t>
            </w:r>
            <w:r w:rsidRPr="00397FE8">
              <w:rPr>
                <w:rFonts w:ascii="Arial" w:hAnsi="Arial" w:cs="Arial"/>
                <w:b/>
                <w:bCs/>
                <w:sz w:val="22"/>
                <w:szCs w:val="22"/>
              </w:rPr>
              <w:t>50%</w:t>
            </w:r>
            <w:r w:rsidRPr="00397FE8">
              <w:rPr>
                <w:rFonts w:ascii="Arial" w:hAnsi="Arial" w:cs="Arial"/>
                <w:sz w:val="22"/>
                <w:szCs w:val="22"/>
              </w:rPr>
              <w:t xml:space="preserve"> του ποσού του δανείου που θα προέλθει από πόρους του </w:t>
            </w:r>
            <w:r w:rsidRPr="00397FE8">
              <w:rPr>
                <w:rFonts w:ascii="Arial" w:hAnsi="Arial" w:cs="Arial"/>
                <w:bCs/>
                <w:sz w:val="22"/>
                <w:szCs w:val="22"/>
              </w:rPr>
              <w:t>Τ.Π. &amp; Δανείων</w:t>
            </w:r>
            <w:r w:rsidRPr="00397FE8">
              <w:rPr>
                <w:rFonts w:ascii="Arial" w:hAnsi="Arial" w:cs="Arial"/>
                <w:b/>
                <w:bCs/>
                <w:sz w:val="22"/>
                <w:szCs w:val="22"/>
              </w:rPr>
              <w:t>.</w:t>
            </w:r>
          </w:p>
        </w:tc>
      </w:tr>
    </w:tbl>
    <w:p w:rsidR="00397FE8" w:rsidRPr="00397FE8" w:rsidRDefault="00397FE8" w:rsidP="00397FE8">
      <w:pPr>
        <w:tabs>
          <w:tab w:val="left" w:pos="540"/>
        </w:tabs>
        <w:spacing w:line="360" w:lineRule="auto"/>
        <w:ind w:hanging="180"/>
        <w:jc w:val="both"/>
        <w:rPr>
          <w:rFonts w:ascii="Arial" w:hAnsi="Arial" w:cs="Arial"/>
          <w:b/>
          <w:sz w:val="22"/>
          <w:szCs w:val="22"/>
        </w:rPr>
      </w:pPr>
    </w:p>
    <w:p w:rsidR="00397FE8" w:rsidRPr="00397FE8" w:rsidRDefault="00397FE8" w:rsidP="00397FE8">
      <w:pPr>
        <w:autoSpaceDE w:val="0"/>
        <w:autoSpaceDN w:val="0"/>
        <w:adjustRightInd w:val="0"/>
        <w:ind w:hanging="360"/>
        <w:jc w:val="both"/>
        <w:rPr>
          <w:rFonts w:ascii="Arial" w:hAnsi="Arial" w:cs="Arial"/>
          <w:sz w:val="22"/>
          <w:szCs w:val="22"/>
        </w:rPr>
      </w:pPr>
    </w:p>
    <w:p w:rsidR="00397FE8" w:rsidRPr="00397FE8" w:rsidRDefault="00397FE8" w:rsidP="00397FE8">
      <w:pPr>
        <w:spacing w:line="360" w:lineRule="auto"/>
        <w:jc w:val="both"/>
        <w:rPr>
          <w:rFonts w:ascii="Arial" w:hAnsi="Arial" w:cs="Arial"/>
          <w:sz w:val="22"/>
          <w:szCs w:val="22"/>
        </w:rPr>
      </w:pPr>
      <w:r w:rsidRPr="00397FE8">
        <w:rPr>
          <w:rFonts w:ascii="Arial" w:hAnsi="Arial" w:cs="Arial"/>
          <w:b/>
          <w:sz w:val="22"/>
          <w:szCs w:val="22"/>
        </w:rPr>
        <w:t xml:space="preserve">2. Διάρκεια </w:t>
      </w:r>
      <w:r w:rsidRPr="00397FE8">
        <w:rPr>
          <w:rFonts w:ascii="Arial" w:hAnsi="Arial" w:cs="Arial"/>
          <w:sz w:val="22"/>
          <w:szCs w:val="22"/>
        </w:rPr>
        <w:t xml:space="preserve">εξόφλησης του δανείου: </w:t>
      </w:r>
      <w:r w:rsidRPr="00397FE8">
        <w:rPr>
          <w:rFonts w:ascii="Arial" w:hAnsi="Arial" w:cs="Arial"/>
          <w:b/>
          <w:sz w:val="22"/>
          <w:szCs w:val="22"/>
        </w:rPr>
        <w:t>15</w:t>
      </w:r>
      <w:r w:rsidRPr="00397FE8">
        <w:rPr>
          <w:rFonts w:ascii="Arial" w:hAnsi="Arial" w:cs="Arial"/>
          <w:sz w:val="22"/>
          <w:szCs w:val="22"/>
        </w:rPr>
        <w:t xml:space="preserve"> χρόνια, με </w:t>
      </w:r>
      <w:r w:rsidRPr="00397FE8">
        <w:rPr>
          <w:rFonts w:ascii="Arial" w:hAnsi="Arial" w:cs="Arial"/>
          <w:b/>
          <w:sz w:val="22"/>
          <w:szCs w:val="22"/>
        </w:rPr>
        <w:t xml:space="preserve">έναρξη εξυπηρέτησης </w:t>
      </w:r>
      <w:r w:rsidRPr="00397FE8">
        <w:rPr>
          <w:rFonts w:ascii="Arial" w:hAnsi="Arial" w:cs="Arial"/>
          <w:sz w:val="22"/>
          <w:szCs w:val="22"/>
        </w:rPr>
        <w:t xml:space="preserve">την 1/1 του επομένου της ολοκλήρωσης του έργου ή της προμήθειας έτους, όπως προκύπτει από την  σύμβαση ανάθεσης του έργου ή της προμήθειας </w:t>
      </w:r>
      <w:r w:rsidRPr="00397FE8">
        <w:rPr>
          <w:rFonts w:ascii="Arial" w:hAnsi="Arial" w:cs="Arial"/>
          <w:b/>
          <w:sz w:val="22"/>
          <w:szCs w:val="22"/>
        </w:rPr>
        <w:t>και όχι πέραν της διετίας</w:t>
      </w:r>
      <w:r w:rsidRPr="00397FE8">
        <w:rPr>
          <w:rFonts w:ascii="Arial" w:hAnsi="Arial" w:cs="Arial"/>
          <w:sz w:val="22"/>
          <w:szCs w:val="22"/>
        </w:rPr>
        <w:t>.</w:t>
      </w:r>
    </w:p>
    <w:p w:rsidR="00397FE8" w:rsidRPr="00397FE8" w:rsidRDefault="00397FE8" w:rsidP="00397FE8">
      <w:pPr>
        <w:spacing w:line="360" w:lineRule="auto"/>
        <w:jc w:val="both"/>
        <w:rPr>
          <w:rFonts w:ascii="Arial" w:hAnsi="Arial" w:cs="Arial"/>
          <w:sz w:val="22"/>
          <w:szCs w:val="22"/>
        </w:rPr>
      </w:pPr>
      <w:r w:rsidRPr="00397FE8">
        <w:rPr>
          <w:rFonts w:ascii="Arial" w:hAnsi="Arial" w:cs="Arial"/>
          <w:b/>
          <w:sz w:val="22"/>
          <w:szCs w:val="22"/>
        </w:rPr>
        <w:t>3. Ενδιάμεσοι τόκοι:</w:t>
      </w:r>
    </w:p>
    <w:p w:rsidR="00397FE8" w:rsidRPr="00397FE8" w:rsidRDefault="00397FE8" w:rsidP="00397FE8">
      <w:pPr>
        <w:spacing w:line="360" w:lineRule="auto"/>
        <w:jc w:val="both"/>
        <w:rPr>
          <w:rFonts w:ascii="Arial" w:hAnsi="Arial" w:cs="Arial"/>
          <w:sz w:val="22"/>
          <w:szCs w:val="22"/>
        </w:rPr>
      </w:pPr>
      <w:r w:rsidRPr="00397FE8">
        <w:rPr>
          <w:rFonts w:ascii="Arial" w:hAnsi="Arial" w:cs="Arial"/>
          <w:sz w:val="22"/>
          <w:szCs w:val="22"/>
        </w:rPr>
        <w:t>Για κάθε ποσό δανείου που θα εκταμιεύεται πριν την ολοκλήρωση του έργου – προμήθειας – μελέτης, θα καταβάλλεται αντίστοιχα για κάθε εξάμηνο ο απλός καθαρός τόκος που αναλογεί στο αναληφθέν ποσό από την ημερομηνία της εκταμίευσης μέχρι την 31/12 του έτους ολοκλήρωσης του έργου – προμήθειας – μελέτης.</w:t>
      </w:r>
    </w:p>
    <w:p w:rsidR="00397FE8" w:rsidRPr="00397FE8" w:rsidRDefault="00397FE8" w:rsidP="00397FE8">
      <w:pPr>
        <w:spacing w:line="360" w:lineRule="auto"/>
        <w:rPr>
          <w:rFonts w:ascii="Arial" w:hAnsi="Arial" w:cs="Arial"/>
          <w:b/>
          <w:sz w:val="22"/>
          <w:szCs w:val="22"/>
        </w:rPr>
      </w:pPr>
    </w:p>
    <w:p w:rsidR="00397FE8" w:rsidRPr="00397FE8" w:rsidRDefault="00397FE8" w:rsidP="00397FE8">
      <w:pPr>
        <w:autoSpaceDE w:val="0"/>
        <w:autoSpaceDN w:val="0"/>
        <w:adjustRightInd w:val="0"/>
        <w:spacing w:line="360" w:lineRule="auto"/>
        <w:jc w:val="both"/>
        <w:rPr>
          <w:rFonts w:ascii="Arial" w:hAnsi="Arial" w:cs="Arial"/>
          <w:sz w:val="22"/>
          <w:szCs w:val="22"/>
        </w:rPr>
      </w:pPr>
      <w:r w:rsidRPr="00397FE8">
        <w:rPr>
          <w:rFonts w:ascii="Arial" w:hAnsi="Arial" w:cs="Arial"/>
          <w:b/>
          <w:sz w:val="22"/>
          <w:szCs w:val="22"/>
        </w:rPr>
        <w:t>4. Ασφάλεια δανείου:</w:t>
      </w:r>
    </w:p>
    <w:p w:rsidR="00397FE8" w:rsidRPr="00397FE8" w:rsidRDefault="00397FE8" w:rsidP="00397FE8">
      <w:pPr>
        <w:spacing w:line="360" w:lineRule="auto"/>
        <w:jc w:val="both"/>
        <w:rPr>
          <w:rFonts w:ascii="Arial" w:hAnsi="Arial" w:cs="Arial"/>
          <w:sz w:val="22"/>
          <w:szCs w:val="22"/>
        </w:rPr>
      </w:pPr>
      <w:r w:rsidRPr="00397FE8">
        <w:rPr>
          <w:rFonts w:ascii="Arial" w:hAnsi="Arial" w:cs="Arial"/>
          <w:sz w:val="22"/>
          <w:szCs w:val="22"/>
        </w:rPr>
        <w:t xml:space="preserve">Στις δανειακές συμβάσεις περιλαμβάνεται ρήτρα εκχώρησης εσόδων εκ μέρους του δικαιούχου προς το Ταμείο Παρακαταθηκών και Δανείων, σε περίπτωση μη ορθής και σύννομης χρήσης των πόρων του προγράμματος (σύμφωνα με τις παρ. 1 &amp; 2  του άρθρου 11 της </w:t>
      </w:r>
      <w:proofErr w:type="spellStart"/>
      <w:r w:rsidRPr="00397FE8">
        <w:rPr>
          <w:rFonts w:ascii="Arial" w:hAnsi="Arial" w:cs="Arial"/>
          <w:sz w:val="22"/>
          <w:szCs w:val="22"/>
        </w:rPr>
        <w:t>υπ’αρίθμ</w:t>
      </w:r>
      <w:proofErr w:type="spellEnd"/>
      <w:r w:rsidRPr="00397FE8">
        <w:rPr>
          <w:rFonts w:ascii="Arial" w:hAnsi="Arial" w:cs="Arial"/>
          <w:sz w:val="22"/>
          <w:szCs w:val="22"/>
        </w:rPr>
        <w:t xml:space="preserve">. 22766/9-4-2020 ΚΥΑ). Ειδικότερα :  </w:t>
      </w:r>
    </w:p>
    <w:p w:rsidR="00397FE8" w:rsidRPr="00397FE8" w:rsidRDefault="00397FE8" w:rsidP="00397FE8">
      <w:pPr>
        <w:autoSpaceDE w:val="0"/>
        <w:autoSpaceDN w:val="0"/>
        <w:adjustRightInd w:val="0"/>
        <w:spacing w:line="360" w:lineRule="auto"/>
        <w:jc w:val="both"/>
        <w:rPr>
          <w:rFonts w:ascii="Arial" w:hAnsi="Arial" w:cs="Arial"/>
          <w:sz w:val="22"/>
          <w:szCs w:val="22"/>
        </w:rPr>
      </w:pPr>
      <w:r w:rsidRPr="00397FE8">
        <w:rPr>
          <w:rFonts w:ascii="Arial" w:hAnsi="Arial" w:cs="Arial"/>
          <w:b/>
          <w:sz w:val="22"/>
          <w:szCs w:val="22"/>
        </w:rPr>
        <w:lastRenderedPageBreak/>
        <w:t xml:space="preserve"> «Ο Δικαιούχος εκχωρεί  </w:t>
      </w:r>
      <w:r w:rsidRPr="00397FE8">
        <w:rPr>
          <w:rFonts w:ascii="Arial" w:hAnsi="Arial" w:cs="Arial"/>
          <w:sz w:val="22"/>
          <w:szCs w:val="22"/>
        </w:rPr>
        <w:t>στο «Τ.Π. &amp; Δανείων», από σήμερα και για όλη την διάρκεια του δανείου από όλα γενικά τα έσοδα του «</w:t>
      </w:r>
      <w:r w:rsidRPr="00397FE8">
        <w:rPr>
          <w:rFonts w:ascii="Arial" w:hAnsi="Arial" w:cs="Arial"/>
          <w:b/>
          <w:sz w:val="22"/>
          <w:szCs w:val="22"/>
        </w:rPr>
        <w:t xml:space="preserve">Δικαιούχου» </w:t>
      </w:r>
      <w:r w:rsidRPr="00397FE8">
        <w:rPr>
          <w:rFonts w:ascii="Arial" w:hAnsi="Arial" w:cs="Arial"/>
          <w:sz w:val="22"/>
          <w:szCs w:val="22"/>
        </w:rPr>
        <w:t xml:space="preserve">και κατά προτεραιότητα από τους Κεντρικούς Αυτοτελείς Πόρους  (ΚΑΠ) αφού έχουν ληφθεί υπόψη οι κατά περίπτωση ειδικές ρυθμίσεις των άρθρων 113 παρ.6 </w:t>
      </w:r>
      <w:proofErr w:type="spellStart"/>
      <w:r w:rsidRPr="00397FE8">
        <w:rPr>
          <w:rFonts w:ascii="Arial" w:hAnsi="Arial" w:cs="Arial"/>
          <w:sz w:val="22"/>
          <w:szCs w:val="22"/>
        </w:rPr>
        <w:t>περ.β΄του</w:t>
      </w:r>
      <w:proofErr w:type="spellEnd"/>
      <w:r w:rsidRPr="00397FE8">
        <w:rPr>
          <w:rFonts w:ascii="Arial" w:hAnsi="Arial" w:cs="Arial"/>
          <w:sz w:val="22"/>
          <w:szCs w:val="22"/>
        </w:rPr>
        <w:t xml:space="preserve"> ν.1892/1990 και 34 του ν.3697/2008 που ορίζουν τα ποσοστά της υποχρεωτικής τους δέσμευσης για την κάλυψη συγκεκριμένων δαπανών, τακτικά και έκτακτα, από οποιαδήποτε πηγή και αιτία παρόντα και μελλοντικά, τις προσόδους του, τα μισθώματα τις προς αυτόν χρηματικές παροχές και επιχορηγήσεις από το Ελληνικό Δημόσιο ή τρίτους, παρούσες και μελλοντικές εκτός εκείνων που δεν εκχωρούνται σύμφωνα με την διάταξη του άρθρου 176 του ν.3463/2006  όπως το τρίτο και το τελευταίο εδάφιο της παρ. 5 ισχύουν μετά την αντικατάστασή τους από τα άρθρα 36 παρ.3 του ν.3801/2009 και 45 παρ.3 του ν.3731/2008 αντίστοιχα, και το «</w:t>
      </w:r>
      <w:proofErr w:type="spellStart"/>
      <w:r w:rsidRPr="00397FE8">
        <w:rPr>
          <w:rFonts w:ascii="Arial" w:hAnsi="Arial" w:cs="Arial"/>
          <w:sz w:val="22"/>
          <w:szCs w:val="22"/>
        </w:rPr>
        <w:t>Τ.Π&amp;Δανείων</w:t>
      </w:r>
      <w:proofErr w:type="spellEnd"/>
      <w:r w:rsidRPr="00397FE8">
        <w:rPr>
          <w:rFonts w:ascii="Arial" w:hAnsi="Arial" w:cs="Arial"/>
          <w:sz w:val="22"/>
          <w:szCs w:val="22"/>
        </w:rPr>
        <w:t xml:space="preserve">» δικαιούται να εισπράττει το σύνολο του ποσού που έχει εκταμιευτεί προς αυτόν από το </w:t>
      </w:r>
      <w:proofErr w:type="spellStart"/>
      <w:r w:rsidRPr="00397FE8">
        <w:rPr>
          <w:rFonts w:ascii="Arial" w:hAnsi="Arial" w:cs="Arial"/>
          <w:sz w:val="22"/>
          <w:szCs w:val="22"/>
        </w:rPr>
        <w:t>συνομολογηθέν</w:t>
      </w:r>
      <w:proofErr w:type="spellEnd"/>
      <w:r w:rsidRPr="00397FE8">
        <w:rPr>
          <w:rFonts w:ascii="Arial" w:hAnsi="Arial" w:cs="Arial"/>
          <w:sz w:val="22"/>
          <w:szCs w:val="22"/>
        </w:rPr>
        <w:t xml:space="preserve"> δάνειο, ανεξάρτητα από τα ποσά που έχουν αποδοθεί από το ΠΔΕ για την αποπληρωμή των δανειακών υποχρεώσεων του, καθώς και το σύνολο του ποσού που αφορά σε κάθε είδους έξοδα και λοιπές δαπάνες συνομολόγησης και εξόφληση του δανείου αυτού, σύμφωνα με τη ρητή διάταξη της παρ.1 του άρθ.11 της </w:t>
      </w:r>
      <w:proofErr w:type="spellStart"/>
      <w:r w:rsidRPr="00397FE8">
        <w:rPr>
          <w:rFonts w:ascii="Arial" w:hAnsi="Arial" w:cs="Arial"/>
          <w:sz w:val="22"/>
          <w:szCs w:val="22"/>
        </w:rPr>
        <w:t>υπ΄αριθμ</w:t>
      </w:r>
      <w:proofErr w:type="spellEnd"/>
      <w:r w:rsidRPr="00397FE8">
        <w:rPr>
          <w:rFonts w:ascii="Arial" w:hAnsi="Arial" w:cs="Arial"/>
          <w:sz w:val="22"/>
          <w:szCs w:val="22"/>
        </w:rPr>
        <w:t>. 22766/2020 Κ.Υ.Α. για την εξόφληση του συνόλου των οφειλών του προς του Τ.Π &amp; Δανείων».</w:t>
      </w:r>
    </w:p>
    <w:p w:rsidR="00397FE8" w:rsidRPr="00397FE8" w:rsidRDefault="00397FE8" w:rsidP="00397FE8">
      <w:pPr>
        <w:autoSpaceDE w:val="0"/>
        <w:autoSpaceDN w:val="0"/>
        <w:adjustRightInd w:val="0"/>
        <w:spacing w:line="360" w:lineRule="auto"/>
        <w:jc w:val="both"/>
        <w:rPr>
          <w:rFonts w:ascii="Arial" w:hAnsi="Arial" w:cs="Arial"/>
          <w:sz w:val="22"/>
          <w:szCs w:val="22"/>
        </w:rPr>
      </w:pPr>
    </w:p>
    <w:p w:rsidR="00397FE8" w:rsidRPr="00397FE8" w:rsidRDefault="00397FE8" w:rsidP="00397FE8">
      <w:pPr>
        <w:tabs>
          <w:tab w:val="left" w:pos="360"/>
        </w:tabs>
        <w:spacing w:line="360" w:lineRule="auto"/>
        <w:jc w:val="both"/>
        <w:rPr>
          <w:rFonts w:ascii="Arial" w:hAnsi="Arial" w:cs="Arial"/>
          <w:b/>
          <w:sz w:val="22"/>
          <w:szCs w:val="22"/>
        </w:rPr>
      </w:pPr>
      <w:r w:rsidRPr="00397FE8">
        <w:rPr>
          <w:rFonts w:ascii="Arial" w:hAnsi="Arial" w:cs="Arial"/>
          <w:b/>
          <w:sz w:val="22"/>
          <w:szCs w:val="22"/>
        </w:rPr>
        <w:t xml:space="preserve">5. Πρόσθετη ασφάλεια δανείου : </w:t>
      </w:r>
    </w:p>
    <w:p w:rsidR="00397FE8" w:rsidRPr="00397FE8" w:rsidRDefault="00397FE8" w:rsidP="00397FE8">
      <w:pPr>
        <w:spacing w:line="360" w:lineRule="auto"/>
        <w:jc w:val="both"/>
        <w:rPr>
          <w:rFonts w:ascii="Arial" w:hAnsi="Arial" w:cs="Arial"/>
          <w:sz w:val="22"/>
          <w:szCs w:val="22"/>
        </w:rPr>
      </w:pPr>
      <w:r w:rsidRPr="00397FE8">
        <w:rPr>
          <w:rFonts w:ascii="Arial" w:hAnsi="Arial" w:cs="Arial"/>
          <w:b/>
          <w:sz w:val="22"/>
          <w:szCs w:val="22"/>
        </w:rPr>
        <w:t>Για Πρόσθετη ασφάλεια</w:t>
      </w:r>
      <w:r w:rsidRPr="00397FE8">
        <w:rPr>
          <w:rFonts w:ascii="Arial" w:hAnsi="Arial" w:cs="Arial"/>
          <w:sz w:val="22"/>
          <w:szCs w:val="22"/>
        </w:rPr>
        <w:t xml:space="preserve"> του δανείου σε κεφάλαιο, κάθε είδους τόκους, έξοδα κλπ, ο «</w:t>
      </w:r>
      <w:r w:rsidRPr="00397FE8">
        <w:rPr>
          <w:rFonts w:ascii="Arial" w:hAnsi="Arial" w:cs="Arial"/>
          <w:b/>
          <w:sz w:val="22"/>
          <w:szCs w:val="22"/>
        </w:rPr>
        <w:t>Δικαιούχος</w:t>
      </w:r>
      <w:r w:rsidRPr="00397FE8">
        <w:rPr>
          <w:rFonts w:ascii="Arial" w:hAnsi="Arial" w:cs="Arial"/>
          <w:sz w:val="22"/>
          <w:szCs w:val="22"/>
        </w:rPr>
        <w:t xml:space="preserve">» σε περίπτωση κήρυξης έκπτωτου του αναδόχου του Έργου, </w:t>
      </w:r>
      <w:r w:rsidRPr="00397FE8">
        <w:rPr>
          <w:rFonts w:ascii="Arial" w:hAnsi="Arial" w:cs="Arial"/>
          <w:sz w:val="22"/>
          <w:szCs w:val="22"/>
          <w:u w:val="single"/>
        </w:rPr>
        <w:t>εκχωρεί</w:t>
      </w:r>
      <w:r w:rsidRPr="00397FE8">
        <w:rPr>
          <w:rFonts w:ascii="Arial" w:hAnsi="Arial" w:cs="Arial"/>
          <w:sz w:val="22"/>
          <w:szCs w:val="22"/>
        </w:rPr>
        <w:t xml:space="preserve"> στο  «Τ. Π. &amp; Δανείων»  έως την ολοκλήρωση και το κλείσιμο του Έργου, όλες τις αξιώσεις του που απορρέουν ή θα απορρεύσουν από τη σύμβαση ανάθεσής του Έργου/Προμήθειας και ειδικότερα την εγγυητική επιστολή καλής εκτελέσεως.</w:t>
      </w:r>
    </w:p>
    <w:p w:rsidR="00397FE8" w:rsidRPr="00397FE8" w:rsidRDefault="00397FE8" w:rsidP="00397FE8">
      <w:pPr>
        <w:spacing w:line="360" w:lineRule="auto"/>
        <w:jc w:val="both"/>
        <w:rPr>
          <w:rFonts w:ascii="Arial" w:hAnsi="Arial" w:cs="Arial"/>
          <w:sz w:val="22"/>
          <w:szCs w:val="22"/>
        </w:rPr>
      </w:pPr>
    </w:p>
    <w:p w:rsidR="00397FE8" w:rsidRPr="00397FE8" w:rsidRDefault="00397FE8" w:rsidP="00397FE8">
      <w:pPr>
        <w:spacing w:line="360" w:lineRule="auto"/>
        <w:jc w:val="both"/>
        <w:rPr>
          <w:rFonts w:ascii="Arial" w:hAnsi="Arial" w:cs="Arial"/>
          <w:sz w:val="22"/>
          <w:szCs w:val="22"/>
        </w:rPr>
      </w:pPr>
      <w:r w:rsidRPr="00397FE8">
        <w:rPr>
          <w:rFonts w:ascii="Arial" w:hAnsi="Arial" w:cs="Arial"/>
          <w:b/>
          <w:sz w:val="22"/>
          <w:szCs w:val="22"/>
        </w:rPr>
        <w:t xml:space="preserve">6. </w:t>
      </w:r>
      <w:r w:rsidRPr="00397FE8">
        <w:rPr>
          <w:rFonts w:ascii="Arial" w:hAnsi="Arial" w:cs="Arial"/>
          <w:b/>
          <w:bCs/>
          <w:color w:val="000000"/>
          <w:sz w:val="22"/>
          <w:szCs w:val="22"/>
        </w:rPr>
        <w:t>Τόκοι υπερημερίας</w:t>
      </w:r>
      <w:r w:rsidRPr="00397FE8">
        <w:rPr>
          <w:rFonts w:ascii="Arial" w:hAnsi="Arial" w:cs="Arial"/>
          <w:b/>
          <w:sz w:val="22"/>
          <w:szCs w:val="22"/>
        </w:rPr>
        <w:t xml:space="preserve">: </w:t>
      </w:r>
      <w:r w:rsidRPr="00397FE8">
        <w:rPr>
          <w:rFonts w:ascii="Arial" w:hAnsi="Arial" w:cs="Arial"/>
          <w:sz w:val="22"/>
          <w:szCs w:val="22"/>
        </w:rPr>
        <w:t xml:space="preserve">1% πλέον του επιτοκίου χορήγησης, σύμφωνα με την υπ’ </w:t>
      </w:r>
      <w:proofErr w:type="spellStart"/>
      <w:r w:rsidRPr="00397FE8">
        <w:rPr>
          <w:rFonts w:ascii="Arial" w:hAnsi="Arial" w:cs="Arial"/>
          <w:sz w:val="22"/>
          <w:szCs w:val="22"/>
        </w:rPr>
        <w:t>αρίθμ</w:t>
      </w:r>
      <w:proofErr w:type="spellEnd"/>
      <w:r w:rsidRPr="00397FE8">
        <w:rPr>
          <w:rFonts w:ascii="Arial" w:hAnsi="Arial" w:cs="Arial"/>
          <w:sz w:val="22"/>
          <w:szCs w:val="22"/>
        </w:rPr>
        <w:t xml:space="preserve">.  3852/8/30-5-2024 (ΑΔΑ: ΨΡ92469ΗΗ7-ΑΦΩ)απόφαση του Δ.Σ του Τ.Π και Δανείων.  </w:t>
      </w:r>
    </w:p>
    <w:p w:rsidR="00397FE8" w:rsidRPr="00397FE8" w:rsidRDefault="00397FE8" w:rsidP="00397FE8">
      <w:pPr>
        <w:spacing w:line="360" w:lineRule="auto"/>
        <w:jc w:val="both"/>
        <w:rPr>
          <w:rFonts w:ascii="Arial" w:hAnsi="Arial" w:cs="Arial"/>
          <w:sz w:val="22"/>
          <w:szCs w:val="22"/>
        </w:rPr>
      </w:pPr>
      <w:r w:rsidRPr="00397FE8">
        <w:rPr>
          <w:rFonts w:ascii="Arial" w:hAnsi="Arial" w:cs="Arial"/>
          <w:b/>
          <w:sz w:val="22"/>
          <w:szCs w:val="22"/>
        </w:rPr>
        <w:t xml:space="preserve">7. Δικαιώματα : </w:t>
      </w:r>
      <w:r w:rsidRPr="00397FE8">
        <w:rPr>
          <w:rFonts w:ascii="Arial" w:hAnsi="Arial" w:cs="Arial"/>
          <w:sz w:val="22"/>
          <w:szCs w:val="22"/>
        </w:rPr>
        <w:t xml:space="preserve">€ 3.000,00, τα οποία αναλύονται  ειδικότερα ως εξής: </w:t>
      </w:r>
    </w:p>
    <w:p w:rsidR="00397FE8" w:rsidRPr="00397FE8" w:rsidRDefault="00397FE8" w:rsidP="00397FE8">
      <w:pPr>
        <w:spacing w:line="360" w:lineRule="auto"/>
        <w:jc w:val="both"/>
        <w:rPr>
          <w:rFonts w:ascii="Arial" w:hAnsi="Arial" w:cs="Arial"/>
          <w:sz w:val="22"/>
          <w:szCs w:val="22"/>
        </w:rPr>
      </w:pPr>
      <w:r w:rsidRPr="00397FE8">
        <w:rPr>
          <w:rFonts w:ascii="Arial" w:hAnsi="Arial" w:cs="Arial"/>
          <w:sz w:val="22"/>
          <w:szCs w:val="22"/>
        </w:rPr>
        <w:t xml:space="preserve">α) αμοιβή για τη συγκέντρωση, επεξεργασία, έλεγχο και αξιολόγηση των οικονομικών στοιχείων  1.000,00, </w:t>
      </w:r>
    </w:p>
    <w:p w:rsidR="00397FE8" w:rsidRPr="00397FE8" w:rsidRDefault="00397FE8" w:rsidP="00397FE8">
      <w:pPr>
        <w:spacing w:line="360" w:lineRule="auto"/>
        <w:jc w:val="both"/>
        <w:rPr>
          <w:rFonts w:ascii="Arial" w:hAnsi="Arial" w:cs="Arial"/>
          <w:sz w:val="22"/>
          <w:szCs w:val="22"/>
        </w:rPr>
      </w:pPr>
      <w:r w:rsidRPr="00397FE8">
        <w:rPr>
          <w:rFonts w:ascii="Arial" w:hAnsi="Arial" w:cs="Arial"/>
          <w:sz w:val="22"/>
          <w:szCs w:val="22"/>
        </w:rPr>
        <w:t xml:space="preserve">β) έξοδα για διαδικασία έγκρισης  1.000,00, </w:t>
      </w:r>
    </w:p>
    <w:p w:rsidR="00397FE8" w:rsidRDefault="00397FE8" w:rsidP="00397FE8">
      <w:pPr>
        <w:spacing w:line="360" w:lineRule="auto"/>
        <w:jc w:val="both"/>
        <w:rPr>
          <w:rFonts w:ascii="Arial" w:hAnsi="Arial" w:cs="Arial"/>
          <w:sz w:val="22"/>
          <w:szCs w:val="22"/>
        </w:rPr>
      </w:pPr>
      <w:r w:rsidRPr="00397FE8">
        <w:rPr>
          <w:rFonts w:ascii="Arial" w:hAnsi="Arial" w:cs="Arial"/>
          <w:sz w:val="22"/>
          <w:szCs w:val="22"/>
        </w:rPr>
        <w:t>γ) δαπάνες για τον οικονομικό και νομικό έλεγχο των εξασφαλίσεων των δανείων  1.000,00.  Η κάλυψη κάθε είδους εξόδου και λοιπών δαπανών συνομολόγησης και εξόφλησης γίνεται από το Εθνικό ή συγχρηματοδοτούμενο σκέλος του Προγράμματος Δημοσίων Επενδύσεων [Π.Δ.Ε].</w:t>
      </w:r>
    </w:p>
    <w:p w:rsidR="00397FE8" w:rsidRDefault="00397FE8" w:rsidP="00397FE8">
      <w:pPr>
        <w:spacing w:line="360" w:lineRule="auto"/>
        <w:jc w:val="both"/>
        <w:rPr>
          <w:rFonts w:ascii="Arial" w:hAnsi="Arial" w:cs="Arial"/>
          <w:sz w:val="22"/>
          <w:szCs w:val="22"/>
        </w:rPr>
      </w:pPr>
    </w:p>
    <w:p w:rsidR="00397FE8" w:rsidRDefault="00397FE8" w:rsidP="00397FE8">
      <w:pPr>
        <w:spacing w:line="360" w:lineRule="auto"/>
        <w:jc w:val="both"/>
        <w:rPr>
          <w:rFonts w:ascii="Arial" w:hAnsi="Arial" w:cs="Arial"/>
          <w:sz w:val="22"/>
          <w:szCs w:val="22"/>
        </w:rPr>
      </w:pPr>
    </w:p>
    <w:p w:rsidR="00397FE8" w:rsidRDefault="00397FE8" w:rsidP="00397FE8">
      <w:pPr>
        <w:spacing w:line="360" w:lineRule="auto"/>
        <w:jc w:val="both"/>
        <w:rPr>
          <w:rFonts w:ascii="Arial" w:hAnsi="Arial" w:cs="Arial"/>
          <w:sz w:val="22"/>
          <w:szCs w:val="22"/>
        </w:rPr>
      </w:pPr>
    </w:p>
    <w:p w:rsidR="00397FE8" w:rsidRPr="00397FE8" w:rsidRDefault="00397FE8" w:rsidP="00397FE8">
      <w:pPr>
        <w:spacing w:line="360" w:lineRule="auto"/>
        <w:jc w:val="both"/>
        <w:rPr>
          <w:rFonts w:ascii="Arial" w:hAnsi="Arial" w:cs="Arial"/>
          <w:sz w:val="22"/>
          <w:szCs w:val="22"/>
        </w:rPr>
      </w:pPr>
    </w:p>
    <w:p w:rsidR="00397FE8" w:rsidRPr="00397FE8" w:rsidRDefault="00397FE8" w:rsidP="00397FE8">
      <w:pPr>
        <w:spacing w:line="360" w:lineRule="auto"/>
        <w:jc w:val="both"/>
        <w:rPr>
          <w:rFonts w:ascii="Arial" w:hAnsi="Arial" w:cs="Arial"/>
          <w:sz w:val="22"/>
          <w:szCs w:val="22"/>
        </w:rPr>
      </w:pPr>
      <w:r w:rsidRPr="00397FE8">
        <w:rPr>
          <w:rFonts w:ascii="Arial" w:hAnsi="Arial" w:cs="Arial"/>
          <w:sz w:val="22"/>
          <w:szCs w:val="22"/>
        </w:rPr>
        <w:lastRenderedPageBreak/>
        <w:t xml:space="preserve">ΙΙ. </w:t>
      </w:r>
      <w:r w:rsidRPr="00397FE8">
        <w:rPr>
          <w:rFonts w:ascii="Arial" w:hAnsi="Arial" w:cs="Arial"/>
          <w:b/>
          <w:sz w:val="22"/>
          <w:szCs w:val="22"/>
        </w:rPr>
        <w:t xml:space="preserve">Εξουσιοδοτεί τον Δήμαρχο </w:t>
      </w:r>
      <w:proofErr w:type="spellStart"/>
      <w:r w:rsidRPr="00397FE8">
        <w:rPr>
          <w:rFonts w:ascii="Arial" w:hAnsi="Arial" w:cs="Arial"/>
          <w:b/>
          <w:sz w:val="22"/>
          <w:szCs w:val="22"/>
        </w:rPr>
        <w:t>Λεβαδέων</w:t>
      </w:r>
      <w:proofErr w:type="spellEnd"/>
      <w:r w:rsidRPr="00397FE8">
        <w:rPr>
          <w:rFonts w:ascii="Arial" w:hAnsi="Arial" w:cs="Arial"/>
          <w:b/>
          <w:sz w:val="22"/>
          <w:szCs w:val="22"/>
        </w:rPr>
        <w:t xml:space="preserve"> κ. Δημήτρη Κ. </w:t>
      </w:r>
      <w:proofErr w:type="spellStart"/>
      <w:r w:rsidRPr="00397FE8">
        <w:rPr>
          <w:rFonts w:ascii="Arial" w:hAnsi="Arial" w:cs="Arial"/>
          <w:b/>
          <w:sz w:val="22"/>
          <w:szCs w:val="22"/>
        </w:rPr>
        <w:t>Καραμάνη</w:t>
      </w:r>
      <w:proofErr w:type="spellEnd"/>
      <w:r w:rsidRPr="00397FE8">
        <w:rPr>
          <w:rFonts w:ascii="Arial" w:hAnsi="Arial" w:cs="Arial"/>
          <w:b/>
          <w:sz w:val="22"/>
          <w:szCs w:val="22"/>
        </w:rPr>
        <w:t xml:space="preserve"> </w:t>
      </w:r>
      <w:r w:rsidRPr="00397FE8">
        <w:rPr>
          <w:rFonts w:ascii="Arial" w:hAnsi="Arial" w:cs="Arial"/>
          <w:sz w:val="22"/>
          <w:szCs w:val="22"/>
        </w:rPr>
        <w:t>ως νόμιμο εκπρόσωπο του Δήμου</w:t>
      </w:r>
      <w:r w:rsidRPr="00397FE8">
        <w:rPr>
          <w:rFonts w:ascii="Arial" w:hAnsi="Arial" w:cs="Arial"/>
          <w:b/>
          <w:sz w:val="22"/>
          <w:szCs w:val="22"/>
        </w:rPr>
        <w:t xml:space="preserve"> </w:t>
      </w:r>
      <w:r w:rsidRPr="00397FE8">
        <w:rPr>
          <w:rFonts w:ascii="Arial" w:hAnsi="Arial" w:cs="Arial"/>
          <w:sz w:val="22"/>
          <w:szCs w:val="22"/>
        </w:rPr>
        <w:t>για την υπογραφή του δανειστικού συμβολαίου.</w:t>
      </w:r>
    </w:p>
    <w:p w:rsidR="002069A0" w:rsidRPr="005D4D41" w:rsidRDefault="002069A0" w:rsidP="002069A0">
      <w:pPr>
        <w:jc w:val="both"/>
        <w:rPr>
          <w:rFonts w:ascii="Arial" w:hAnsi="Arial" w:cs="Arial"/>
          <w:spacing w:val="-3"/>
          <w:sz w:val="22"/>
          <w:szCs w:val="22"/>
        </w:rPr>
      </w:pPr>
    </w:p>
    <w:p w:rsidR="006F6D39" w:rsidRDefault="00301FFE" w:rsidP="00AF23E4">
      <w:pPr>
        <w:spacing w:line="360" w:lineRule="auto"/>
        <w:ind w:hanging="432"/>
        <w:rPr>
          <w:rFonts w:ascii="Arial" w:hAnsi="Arial" w:cs="Arial"/>
          <w:b/>
          <w:sz w:val="22"/>
          <w:szCs w:val="22"/>
        </w:rPr>
      </w:pPr>
      <w:r w:rsidRPr="0080082F">
        <w:rPr>
          <w:rFonts w:ascii="Arial" w:eastAsia="SimSun" w:hAnsi="Arial" w:cs="Arial"/>
          <w:color w:val="FF0000"/>
          <w:sz w:val="22"/>
          <w:szCs w:val="22"/>
        </w:rPr>
        <w:t xml:space="preserve">   </w:t>
      </w:r>
      <w:r w:rsidR="00100901" w:rsidRPr="0080082F">
        <w:rPr>
          <w:rFonts w:ascii="Arial" w:eastAsia="Calibri" w:hAnsi="Arial" w:cs="Arial"/>
          <w:b/>
          <w:bCs/>
          <w:sz w:val="22"/>
          <w:szCs w:val="22"/>
        </w:rPr>
        <w:t xml:space="preserve">Η </w:t>
      </w:r>
      <w:r w:rsidR="00100901" w:rsidRPr="0080082F">
        <w:rPr>
          <w:rFonts w:ascii="Arial" w:hAnsi="Arial" w:cs="Arial"/>
          <w:b/>
          <w:sz w:val="22"/>
          <w:szCs w:val="22"/>
        </w:rPr>
        <w:t xml:space="preserve">παρούσα απόφαση πήρε αριθμό  </w:t>
      </w:r>
      <w:r w:rsidR="00766CFD" w:rsidRPr="0080082F">
        <w:rPr>
          <w:rFonts w:ascii="Arial" w:hAnsi="Arial" w:cs="Arial"/>
          <w:b/>
          <w:sz w:val="22"/>
          <w:szCs w:val="22"/>
        </w:rPr>
        <w:t>4</w:t>
      </w:r>
      <w:r w:rsidR="00397FE8">
        <w:rPr>
          <w:rFonts w:ascii="Arial" w:hAnsi="Arial" w:cs="Arial"/>
          <w:b/>
          <w:sz w:val="22"/>
          <w:szCs w:val="22"/>
        </w:rPr>
        <w:t>80</w:t>
      </w:r>
      <w:r w:rsidR="00100901" w:rsidRPr="0080082F">
        <w:rPr>
          <w:rFonts w:ascii="Arial" w:hAnsi="Arial" w:cs="Arial"/>
          <w:b/>
          <w:sz w:val="22"/>
          <w:szCs w:val="22"/>
        </w:rPr>
        <w:t>/202</w:t>
      </w:r>
      <w:r w:rsidR="00D12A64" w:rsidRPr="0080082F">
        <w:rPr>
          <w:rFonts w:ascii="Arial" w:hAnsi="Arial" w:cs="Arial"/>
          <w:b/>
          <w:sz w:val="22"/>
          <w:szCs w:val="22"/>
        </w:rPr>
        <w:t>5</w:t>
      </w:r>
      <w:r w:rsidR="00100901" w:rsidRPr="0080082F">
        <w:rPr>
          <w:rFonts w:ascii="Arial" w:hAnsi="Arial" w:cs="Arial"/>
          <w:b/>
          <w:sz w:val="22"/>
          <w:szCs w:val="22"/>
        </w:rPr>
        <w:t xml:space="preserve">.  </w:t>
      </w:r>
    </w:p>
    <w:p w:rsidR="001E4C31" w:rsidRPr="0080082F" w:rsidRDefault="001E4C31" w:rsidP="00AF23E4">
      <w:pPr>
        <w:spacing w:line="360" w:lineRule="auto"/>
        <w:ind w:hanging="432"/>
        <w:rPr>
          <w:rFonts w:ascii="Arial" w:hAnsi="Arial" w:cs="Arial"/>
          <w:b/>
          <w:sz w:val="22"/>
          <w:szCs w:val="22"/>
        </w:rPr>
      </w:pPr>
    </w:p>
    <w:p w:rsidR="00583DEF" w:rsidRPr="0080082F" w:rsidRDefault="005A44FF" w:rsidP="00583DEF">
      <w:pPr>
        <w:spacing w:line="360" w:lineRule="auto"/>
        <w:ind w:hanging="432"/>
        <w:rPr>
          <w:rFonts w:ascii="Arial" w:hAnsi="Arial" w:cs="Arial"/>
          <w:sz w:val="22"/>
          <w:szCs w:val="22"/>
        </w:rPr>
      </w:pPr>
      <w:r w:rsidRPr="0080082F">
        <w:rPr>
          <w:rFonts w:ascii="Arial" w:hAnsi="Arial" w:cs="Arial"/>
          <w:b/>
          <w:sz w:val="22"/>
          <w:szCs w:val="22"/>
        </w:rPr>
        <w:t xml:space="preserve">           </w:t>
      </w:r>
      <w:r w:rsidR="004E1F9F" w:rsidRPr="0080082F">
        <w:rPr>
          <w:rFonts w:ascii="Arial" w:hAnsi="Arial" w:cs="Arial"/>
          <w:b/>
          <w:sz w:val="22"/>
          <w:szCs w:val="22"/>
        </w:rPr>
        <w:t xml:space="preserve">   </w:t>
      </w:r>
      <w:r w:rsidR="00583DEF" w:rsidRPr="0080082F">
        <w:rPr>
          <w:rFonts w:ascii="Arial" w:hAnsi="Arial" w:cs="Arial"/>
          <w:sz w:val="22"/>
          <w:szCs w:val="22"/>
        </w:rPr>
        <w:t>Ο</w:t>
      </w:r>
      <w:r w:rsidR="00583DEF" w:rsidRPr="0080082F">
        <w:rPr>
          <w:rFonts w:ascii="Arial" w:hAnsi="Arial" w:cs="Arial"/>
          <w:b/>
          <w:sz w:val="22"/>
          <w:szCs w:val="22"/>
        </w:rPr>
        <w:t xml:space="preserve"> </w:t>
      </w:r>
      <w:r w:rsidR="00583DEF" w:rsidRPr="0080082F">
        <w:rPr>
          <w:rFonts w:ascii="Arial" w:eastAsia="Verdana" w:hAnsi="Arial" w:cs="Arial"/>
          <w:kern w:val="2"/>
          <w:sz w:val="22"/>
          <w:szCs w:val="22"/>
          <w:lang w:bidi="hi-IN"/>
        </w:rPr>
        <w:t xml:space="preserve"> </w:t>
      </w:r>
      <w:r w:rsidR="00771A72" w:rsidRPr="0080082F">
        <w:rPr>
          <w:rFonts w:ascii="Arial" w:eastAsia="Verdana" w:hAnsi="Arial" w:cs="Arial"/>
          <w:kern w:val="2"/>
          <w:sz w:val="22"/>
          <w:szCs w:val="22"/>
          <w:lang w:bidi="hi-IN"/>
        </w:rPr>
        <w:t>ΑΝΤΙ</w:t>
      </w:r>
      <w:r w:rsidR="00583DEF" w:rsidRPr="0080082F">
        <w:rPr>
          <w:rFonts w:ascii="Arial" w:eastAsia="Verdana" w:hAnsi="Arial" w:cs="Arial"/>
          <w:kern w:val="2"/>
          <w:sz w:val="22"/>
          <w:szCs w:val="22"/>
          <w:lang w:bidi="hi-IN"/>
        </w:rPr>
        <w:t>ΠΡΟΕΔΡΟΣ</w:t>
      </w:r>
    </w:p>
    <w:p w:rsidR="00583DEF" w:rsidRPr="0080082F" w:rsidRDefault="00583DEF" w:rsidP="00583DEF">
      <w:pPr>
        <w:tabs>
          <w:tab w:val="left" w:pos="559"/>
          <w:tab w:val="left" w:pos="1555"/>
        </w:tabs>
        <w:rPr>
          <w:rFonts w:ascii="Arial" w:hAnsi="Arial" w:cs="Arial"/>
          <w:sz w:val="22"/>
          <w:szCs w:val="22"/>
        </w:rPr>
      </w:pPr>
      <w:r w:rsidRPr="0080082F">
        <w:rPr>
          <w:rFonts w:ascii="Arial" w:hAnsi="Arial" w:cs="Arial"/>
          <w:sz w:val="22"/>
          <w:szCs w:val="22"/>
        </w:rPr>
        <w:t xml:space="preserve">     </w:t>
      </w:r>
      <w:r w:rsidR="00771A72" w:rsidRPr="0080082F">
        <w:rPr>
          <w:rFonts w:ascii="Arial" w:hAnsi="Arial" w:cs="Arial"/>
          <w:sz w:val="22"/>
          <w:szCs w:val="22"/>
        </w:rPr>
        <w:t xml:space="preserve">ΜΙΧΑΣ </w:t>
      </w:r>
      <w:r w:rsidRPr="0080082F">
        <w:rPr>
          <w:rFonts w:ascii="Arial" w:hAnsi="Arial" w:cs="Arial"/>
          <w:sz w:val="22"/>
          <w:szCs w:val="22"/>
        </w:rPr>
        <w:t xml:space="preserve">ΔΗΜΗΤΡΙΟΣ </w:t>
      </w:r>
    </w:p>
    <w:p w:rsidR="00771A72" w:rsidRPr="0080082F" w:rsidRDefault="00771A72" w:rsidP="00583DEF">
      <w:pPr>
        <w:tabs>
          <w:tab w:val="left" w:pos="559"/>
          <w:tab w:val="left" w:pos="1555"/>
        </w:tabs>
        <w:rPr>
          <w:rFonts w:ascii="Arial" w:hAnsi="Arial" w:cs="Arial"/>
          <w:sz w:val="22"/>
          <w:szCs w:val="22"/>
        </w:rPr>
      </w:pPr>
    </w:p>
    <w:p w:rsidR="00583DEF" w:rsidRPr="0080082F" w:rsidRDefault="00583DEF" w:rsidP="00583DEF">
      <w:pPr>
        <w:tabs>
          <w:tab w:val="center" w:pos="1080"/>
          <w:tab w:val="left" w:pos="6120"/>
          <w:tab w:val="center" w:pos="8460"/>
        </w:tabs>
        <w:jc w:val="both"/>
        <w:rPr>
          <w:rFonts w:ascii="Arial" w:hAnsi="Arial" w:cs="Arial"/>
          <w:sz w:val="22"/>
          <w:szCs w:val="22"/>
        </w:rPr>
      </w:pPr>
      <w:r w:rsidRPr="0080082F">
        <w:rPr>
          <w:rFonts w:ascii="Arial" w:eastAsia="Arial" w:hAnsi="Arial" w:cs="Arial"/>
          <w:sz w:val="22"/>
          <w:szCs w:val="22"/>
        </w:rPr>
        <w:t xml:space="preserve">                </w:t>
      </w:r>
      <w:r w:rsidRPr="0080082F">
        <w:rPr>
          <w:rFonts w:ascii="Arial" w:hAnsi="Arial" w:cs="Arial"/>
          <w:sz w:val="22"/>
          <w:szCs w:val="22"/>
        </w:rPr>
        <w:t>ΤΑ ΜΕΛΗ</w:t>
      </w:r>
    </w:p>
    <w:p w:rsidR="00583DEF" w:rsidRPr="0080082F" w:rsidRDefault="00583DEF" w:rsidP="00583DEF">
      <w:pPr>
        <w:pStyle w:val="af9"/>
        <w:numPr>
          <w:ilvl w:val="0"/>
          <w:numId w:val="25"/>
        </w:numPr>
        <w:tabs>
          <w:tab w:val="left" w:pos="360"/>
          <w:tab w:val="left" w:pos="6237"/>
        </w:tabs>
        <w:rPr>
          <w:rFonts w:ascii="Arial" w:hAnsi="Arial" w:cs="Arial"/>
          <w:sz w:val="22"/>
          <w:szCs w:val="22"/>
        </w:rPr>
      </w:pPr>
      <w:proofErr w:type="spellStart"/>
      <w:r w:rsidRPr="0080082F">
        <w:rPr>
          <w:rFonts w:ascii="Arial" w:hAnsi="Arial" w:cs="Arial"/>
          <w:sz w:val="22"/>
          <w:szCs w:val="22"/>
        </w:rPr>
        <w:t>Τουμαράς</w:t>
      </w:r>
      <w:proofErr w:type="spellEnd"/>
      <w:r w:rsidRPr="0080082F">
        <w:rPr>
          <w:rFonts w:ascii="Arial" w:hAnsi="Arial" w:cs="Arial"/>
          <w:sz w:val="22"/>
          <w:szCs w:val="22"/>
        </w:rPr>
        <w:t xml:space="preserve"> Βασίλειος   </w:t>
      </w:r>
    </w:p>
    <w:p w:rsidR="00583DEF" w:rsidRPr="0080082F" w:rsidRDefault="00583DEF" w:rsidP="00583DEF">
      <w:pPr>
        <w:pStyle w:val="af9"/>
        <w:numPr>
          <w:ilvl w:val="0"/>
          <w:numId w:val="25"/>
        </w:numPr>
        <w:tabs>
          <w:tab w:val="left" w:pos="360"/>
          <w:tab w:val="left" w:pos="6237"/>
        </w:tabs>
        <w:rPr>
          <w:rFonts w:ascii="Arial" w:hAnsi="Arial" w:cs="Arial"/>
          <w:sz w:val="22"/>
          <w:szCs w:val="22"/>
        </w:rPr>
      </w:pPr>
      <w:proofErr w:type="spellStart"/>
      <w:r w:rsidRPr="0080082F">
        <w:rPr>
          <w:rFonts w:ascii="Arial" w:hAnsi="Arial" w:cs="Arial"/>
          <w:sz w:val="22"/>
          <w:szCs w:val="22"/>
        </w:rPr>
        <w:t>Αγνιάδης</w:t>
      </w:r>
      <w:proofErr w:type="spellEnd"/>
      <w:r w:rsidRPr="0080082F">
        <w:rPr>
          <w:rFonts w:ascii="Arial" w:hAnsi="Arial" w:cs="Arial"/>
          <w:sz w:val="22"/>
          <w:szCs w:val="22"/>
        </w:rPr>
        <w:t xml:space="preserve"> Παναγιώτης                                                    </w:t>
      </w:r>
    </w:p>
    <w:p w:rsidR="00583DEF" w:rsidRPr="0080082F" w:rsidRDefault="00583DEF" w:rsidP="00583DEF">
      <w:pPr>
        <w:tabs>
          <w:tab w:val="left" w:pos="360"/>
          <w:tab w:val="left" w:pos="6237"/>
        </w:tabs>
        <w:ind w:left="360"/>
        <w:rPr>
          <w:rFonts w:ascii="Arial" w:hAnsi="Arial" w:cs="Arial"/>
          <w:sz w:val="22"/>
          <w:szCs w:val="22"/>
        </w:rPr>
      </w:pPr>
      <w:r w:rsidRPr="0080082F">
        <w:rPr>
          <w:rFonts w:ascii="Arial" w:hAnsi="Arial" w:cs="Arial"/>
          <w:sz w:val="22"/>
          <w:szCs w:val="22"/>
        </w:rPr>
        <w:t xml:space="preserve">3.   </w:t>
      </w:r>
      <w:proofErr w:type="spellStart"/>
      <w:r w:rsidRPr="0080082F">
        <w:rPr>
          <w:rFonts w:ascii="Arial" w:hAnsi="Arial" w:cs="Arial"/>
          <w:sz w:val="22"/>
          <w:szCs w:val="22"/>
        </w:rPr>
        <w:t>Καλλιαντάσης</w:t>
      </w:r>
      <w:proofErr w:type="spellEnd"/>
      <w:r w:rsidRPr="0080082F">
        <w:rPr>
          <w:rFonts w:ascii="Arial" w:hAnsi="Arial" w:cs="Arial"/>
          <w:sz w:val="22"/>
          <w:szCs w:val="22"/>
        </w:rPr>
        <w:t xml:space="preserve"> Χρήστος                                                       </w:t>
      </w:r>
    </w:p>
    <w:p w:rsidR="00583DEF" w:rsidRPr="0080082F" w:rsidRDefault="00583DEF" w:rsidP="00583DEF">
      <w:pPr>
        <w:tabs>
          <w:tab w:val="left" w:pos="360"/>
          <w:tab w:val="left" w:pos="6237"/>
        </w:tabs>
        <w:ind w:left="360"/>
        <w:rPr>
          <w:rFonts w:ascii="Arial" w:hAnsi="Arial" w:cs="Arial"/>
          <w:sz w:val="22"/>
          <w:szCs w:val="22"/>
        </w:rPr>
      </w:pPr>
    </w:p>
    <w:p w:rsidR="00583DEF" w:rsidRPr="0080082F" w:rsidRDefault="004B33EB" w:rsidP="00766CFD">
      <w:pPr>
        <w:tabs>
          <w:tab w:val="left" w:pos="360"/>
          <w:tab w:val="left" w:pos="6237"/>
        </w:tabs>
        <w:ind w:left="360"/>
        <w:rPr>
          <w:rFonts w:ascii="Arial" w:hAnsi="Arial" w:cs="Arial"/>
          <w:sz w:val="22"/>
          <w:szCs w:val="22"/>
        </w:rPr>
      </w:pPr>
      <w:r w:rsidRPr="0080082F">
        <w:rPr>
          <w:rFonts w:ascii="Arial" w:eastAsia="Arial" w:hAnsi="Arial" w:cs="Arial"/>
          <w:sz w:val="22"/>
          <w:szCs w:val="22"/>
        </w:rPr>
        <w:t xml:space="preserve">                                                                                               </w:t>
      </w:r>
      <w:r w:rsidR="00583DEF" w:rsidRPr="0080082F">
        <w:rPr>
          <w:rFonts w:ascii="Arial" w:eastAsia="Arial" w:hAnsi="Arial" w:cs="Arial"/>
          <w:sz w:val="22"/>
          <w:szCs w:val="22"/>
        </w:rPr>
        <w:t>ΠΙΣΤΟ</w:t>
      </w:r>
      <w:r w:rsidR="00583DEF" w:rsidRPr="0080082F">
        <w:rPr>
          <w:rFonts w:ascii="Arial" w:hAnsi="Arial" w:cs="Arial"/>
          <w:sz w:val="22"/>
          <w:szCs w:val="22"/>
        </w:rPr>
        <w:t xml:space="preserve"> ΑΠΟΣΠΑΣΜΑ      </w:t>
      </w:r>
    </w:p>
    <w:p w:rsidR="00583DEF" w:rsidRPr="0080082F" w:rsidRDefault="00583DEF" w:rsidP="00583DEF">
      <w:pPr>
        <w:tabs>
          <w:tab w:val="left" w:pos="6237"/>
        </w:tabs>
        <w:ind w:left="360"/>
        <w:rPr>
          <w:rFonts w:ascii="Arial" w:hAnsi="Arial" w:cs="Arial"/>
          <w:sz w:val="22"/>
          <w:szCs w:val="22"/>
        </w:rPr>
      </w:pPr>
      <w:r w:rsidRPr="0080082F">
        <w:rPr>
          <w:rFonts w:ascii="Arial" w:hAnsi="Arial" w:cs="Arial"/>
          <w:sz w:val="22"/>
          <w:szCs w:val="22"/>
        </w:rPr>
        <w:t xml:space="preserve">                                                                                           Λιβαδειά    </w:t>
      </w:r>
      <w:r w:rsidR="00BD4028">
        <w:rPr>
          <w:rFonts w:ascii="Arial" w:hAnsi="Arial" w:cs="Arial"/>
          <w:sz w:val="22"/>
          <w:szCs w:val="22"/>
        </w:rPr>
        <w:t>23</w:t>
      </w:r>
      <w:r w:rsidRPr="0080082F">
        <w:rPr>
          <w:rFonts w:ascii="Arial" w:hAnsi="Arial" w:cs="Arial"/>
          <w:sz w:val="22"/>
          <w:szCs w:val="22"/>
        </w:rPr>
        <w:t>-</w:t>
      </w:r>
      <w:r w:rsidR="00766CFD" w:rsidRPr="0080082F">
        <w:rPr>
          <w:rFonts w:ascii="Arial" w:hAnsi="Arial" w:cs="Arial"/>
          <w:sz w:val="22"/>
          <w:szCs w:val="22"/>
        </w:rPr>
        <w:t>12</w:t>
      </w:r>
      <w:r w:rsidRPr="0080082F">
        <w:rPr>
          <w:rFonts w:ascii="Arial" w:hAnsi="Arial" w:cs="Arial"/>
          <w:sz w:val="22"/>
          <w:szCs w:val="22"/>
        </w:rPr>
        <w:t>-2025</w:t>
      </w:r>
    </w:p>
    <w:p w:rsidR="00583DEF" w:rsidRPr="0080082F" w:rsidRDefault="00583DEF" w:rsidP="00583DEF">
      <w:pPr>
        <w:tabs>
          <w:tab w:val="left" w:pos="6237"/>
        </w:tabs>
        <w:ind w:left="360"/>
        <w:rPr>
          <w:rFonts w:ascii="Arial" w:eastAsia="Arial" w:hAnsi="Arial" w:cs="Arial"/>
          <w:sz w:val="22"/>
          <w:szCs w:val="22"/>
        </w:rPr>
      </w:pPr>
      <w:r w:rsidRPr="0080082F">
        <w:rPr>
          <w:rFonts w:ascii="Arial" w:hAnsi="Arial" w:cs="Arial"/>
          <w:sz w:val="22"/>
          <w:szCs w:val="22"/>
        </w:rPr>
        <w:t xml:space="preserve">            </w:t>
      </w:r>
      <w:r w:rsidRPr="0080082F">
        <w:rPr>
          <w:rFonts w:ascii="Arial" w:eastAsia="Arial" w:hAnsi="Arial" w:cs="Arial"/>
          <w:sz w:val="22"/>
          <w:szCs w:val="22"/>
        </w:rPr>
        <w:t xml:space="preserve">                                                                                 Ο ΠΡΟΕΔΡΟΣ</w:t>
      </w:r>
    </w:p>
    <w:p w:rsidR="00583DEF" w:rsidRPr="0080082F" w:rsidRDefault="00583DEF" w:rsidP="00583DEF">
      <w:pPr>
        <w:tabs>
          <w:tab w:val="left" w:pos="6237"/>
        </w:tabs>
        <w:ind w:left="360"/>
        <w:rPr>
          <w:rFonts w:ascii="Arial" w:hAnsi="Arial" w:cs="Arial"/>
          <w:sz w:val="22"/>
          <w:szCs w:val="22"/>
        </w:rPr>
      </w:pPr>
      <w:r w:rsidRPr="0080082F">
        <w:rPr>
          <w:rFonts w:ascii="Arial" w:eastAsia="Arial" w:hAnsi="Arial" w:cs="Arial"/>
          <w:sz w:val="22"/>
          <w:szCs w:val="22"/>
        </w:rPr>
        <w:t xml:space="preserve">                                                                                   </w:t>
      </w:r>
    </w:p>
    <w:p w:rsidR="00766CFD" w:rsidRPr="0080082F" w:rsidRDefault="00583DEF" w:rsidP="00766CFD">
      <w:pPr>
        <w:tabs>
          <w:tab w:val="left" w:pos="559"/>
          <w:tab w:val="left" w:pos="1555"/>
        </w:tabs>
        <w:rPr>
          <w:rFonts w:ascii="Arial" w:hAnsi="Arial" w:cs="Arial"/>
          <w:sz w:val="22"/>
          <w:szCs w:val="22"/>
        </w:rPr>
      </w:pPr>
      <w:r w:rsidRPr="0080082F">
        <w:rPr>
          <w:rFonts w:ascii="Arial" w:eastAsia="Arial" w:hAnsi="Arial" w:cs="Arial"/>
          <w:sz w:val="22"/>
          <w:szCs w:val="22"/>
        </w:rPr>
        <w:t xml:space="preserve">                                                                                              </w:t>
      </w:r>
      <w:r w:rsidR="00766CFD" w:rsidRPr="0080082F">
        <w:rPr>
          <w:rFonts w:ascii="Arial" w:hAnsi="Arial" w:cs="Arial"/>
          <w:sz w:val="22"/>
          <w:szCs w:val="22"/>
        </w:rPr>
        <w:t>ΔΗΜΗΤΡΙΟΣ Κ. ΚΑΡΑΜΑΝΗΣ</w:t>
      </w:r>
    </w:p>
    <w:p w:rsidR="00766CFD" w:rsidRPr="0080082F" w:rsidRDefault="00766CFD" w:rsidP="00766CFD">
      <w:pPr>
        <w:tabs>
          <w:tab w:val="left" w:pos="6237"/>
        </w:tabs>
        <w:ind w:left="360"/>
        <w:rPr>
          <w:rFonts w:ascii="Arial" w:hAnsi="Arial" w:cs="Arial"/>
          <w:sz w:val="22"/>
          <w:szCs w:val="22"/>
        </w:rPr>
      </w:pPr>
      <w:r w:rsidRPr="0080082F">
        <w:rPr>
          <w:rFonts w:ascii="Arial" w:hAnsi="Arial" w:cs="Arial"/>
          <w:sz w:val="22"/>
          <w:szCs w:val="22"/>
        </w:rPr>
        <w:t xml:space="preserve">                                                                                         ΔΗΜΑΡΧΟΣ ΛΕΒΑΔΕΩΝ</w:t>
      </w:r>
    </w:p>
    <w:p w:rsidR="00583DEF" w:rsidRPr="0080082F" w:rsidRDefault="00583DEF" w:rsidP="00766CFD">
      <w:pPr>
        <w:tabs>
          <w:tab w:val="left" w:pos="559"/>
          <w:tab w:val="left" w:pos="1555"/>
        </w:tabs>
        <w:rPr>
          <w:rFonts w:ascii="Arial" w:hAnsi="Arial" w:cs="Arial"/>
          <w:sz w:val="22"/>
          <w:szCs w:val="22"/>
        </w:rPr>
      </w:pPr>
    </w:p>
    <w:p w:rsidR="00583DEF" w:rsidRPr="0080082F" w:rsidRDefault="00583DEF" w:rsidP="00583DEF">
      <w:pPr>
        <w:tabs>
          <w:tab w:val="left" w:pos="6237"/>
        </w:tabs>
        <w:ind w:left="360"/>
        <w:rPr>
          <w:rFonts w:ascii="Arial" w:hAnsi="Arial" w:cs="Arial"/>
          <w:sz w:val="22"/>
          <w:szCs w:val="22"/>
        </w:rPr>
      </w:pPr>
      <w:r w:rsidRPr="0080082F">
        <w:rPr>
          <w:rFonts w:ascii="Arial" w:eastAsia="Arial" w:hAnsi="Arial" w:cs="Arial"/>
          <w:sz w:val="22"/>
          <w:szCs w:val="22"/>
        </w:rPr>
        <w:t xml:space="preserve">                                                                                                                                                                       </w:t>
      </w:r>
    </w:p>
    <w:p w:rsidR="00275E73" w:rsidRPr="0080082F" w:rsidRDefault="00275E73" w:rsidP="00583DEF">
      <w:pPr>
        <w:spacing w:line="360" w:lineRule="auto"/>
        <w:ind w:hanging="432"/>
        <w:rPr>
          <w:rFonts w:ascii="Arial" w:hAnsi="Arial" w:cs="Arial"/>
          <w:sz w:val="22"/>
          <w:szCs w:val="22"/>
        </w:rPr>
      </w:pPr>
    </w:p>
    <w:sectPr w:rsidR="00275E73" w:rsidRPr="0080082F" w:rsidSect="008C56A4">
      <w:headerReference w:type="default" r:id="rId8"/>
      <w:headerReference w:type="first" r:id="rId9"/>
      <w:pgSz w:w="11906" w:h="16838"/>
      <w:pgMar w:top="1418" w:right="1134"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695E" w:rsidRDefault="001B695E">
      <w:r>
        <w:separator/>
      </w:r>
    </w:p>
  </w:endnote>
  <w:endnote w:type="continuationSeparator" w:id="0">
    <w:p w:rsidR="001B695E" w:rsidRDefault="001B69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A1"/>
    <w:family w:val="swiss"/>
    <w:pitch w:val="variable"/>
    <w:sig w:usb0="E0002EFF" w:usb1="C000785B" w:usb2="00000009" w:usb3="00000000" w:csb0="000001FF" w:csb1="00000000"/>
  </w:font>
  <w:font w:name="Meiryo UI">
    <w:altName w:val="Arial Unicode MS"/>
    <w:charset w:val="80"/>
    <w:family w:val="swiss"/>
    <w:pitch w:val="variable"/>
    <w:sig w:usb0="00000000" w:usb1="00000000" w:usb2="00000000" w:usb3="00000000" w:csb0="00000000" w:csb1="00000000"/>
  </w:font>
  <w:font w:name="Verdana">
    <w:panose1 w:val="020B0604030504040204"/>
    <w:charset w:val="A1"/>
    <w:family w:val="swiss"/>
    <w:pitch w:val="variable"/>
    <w:sig w:usb0="A00006FF" w:usb1="4000205B" w:usb2="00000010" w:usb3="00000000" w:csb0="0000019F" w:csb1="00000000"/>
  </w:font>
  <w:font w:name="Linux Biolinum G">
    <w:panose1 w:val="02000503000000000000"/>
    <w:charset w:val="A1"/>
    <w:family w:val="auto"/>
    <w:pitch w:val="variable"/>
    <w:sig w:usb0="E0000AFF" w:usb1="5000E5FB" w:usb2="00000020" w:usb3="00000000" w:csb0="000001B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200247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A1"/>
    <w:family w:val="roman"/>
    <w:pitch w:val="variable"/>
    <w:sig w:usb0="E0000AFF" w:usb1="500078FF" w:usb2="00000021" w:usb3="00000000" w:csb0="000001B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 w:name="Garamond">
    <w:panose1 w:val="02020404030301010803"/>
    <w:charset w:val="A1"/>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695E" w:rsidRDefault="001B695E">
      <w:r>
        <w:separator/>
      </w:r>
    </w:p>
  </w:footnote>
  <w:footnote w:type="continuationSeparator" w:id="0">
    <w:p w:rsidR="001B695E" w:rsidRDefault="001B69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07E" w:rsidRDefault="0019556D">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inset=".25pt,.25pt,.25pt,.25pt">
            <w:txbxContent>
              <w:p w:rsidR="003E107E" w:rsidRDefault="0019556D">
                <w:pPr>
                  <w:pStyle w:val="af1"/>
                </w:pPr>
                <w:r>
                  <w:rPr>
                    <w:rStyle w:val="a3"/>
                  </w:rPr>
                  <w:fldChar w:fldCharType="begin"/>
                </w:r>
                <w:r w:rsidR="003E107E">
                  <w:rPr>
                    <w:rStyle w:val="a3"/>
                  </w:rPr>
                  <w:instrText xml:space="preserve"> PAGE </w:instrText>
                </w:r>
                <w:r>
                  <w:rPr>
                    <w:rStyle w:val="a3"/>
                  </w:rPr>
                  <w:fldChar w:fldCharType="separate"/>
                </w:r>
                <w:r w:rsidR="00CF1A6E">
                  <w:rPr>
                    <w:rStyle w:val="a3"/>
                    <w:noProof/>
                  </w:rPr>
                  <w:t>8</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07E" w:rsidRDefault="003E107E">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kern w:val="1"/>
        <w:sz w:val="22"/>
        <w:szCs w:val="22"/>
        <w:highlight w:val="white"/>
        <w:lang w:bidi="hi-IN"/>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Wingdings" w:hAnsi="Wingdings" w:cs="Wingdings"/>
        <w:kern w:val="1"/>
        <w:sz w:val="22"/>
        <w:szCs w:val="22"/>
        <w:lang w:val="el-GR" w:eastAsia="zh-CN" w:bidi="hi-IN"/>
      </w:rPr>
    </w:lvl>
    <w:lvl w:ilvl="1">
      <w:start w:val="1"/>
      <w:numFmt w:val="bullet"/>
      <w:lvlText w:val=""/>
      <w:lvlJc w:val="left"/>
      <w:pPr>
        <w:tabs>
          <w:tab w:val="num" w:pos="1080"/>
        </w:tabs>
        <w:ind w:left="1080" w:hanging="360"/>
      </w:pPr>
      <w:rPr>
        <w:rFonts w:ascii="Wingdings" w:hAnsi="Wingdings" w:cs="Wingdings"/>
        <w:kern w:val="1"/>
        <w:sz w:val="22"/>
        <w:szCs w:val="22"/>
        <w:lang w:val="el-GR" w:eastAsia="zh-CN" w:bidi="hi-IN"/>
      </w:rPr>
    </w:lvl>
    <w:lvl w:ilvl="2">
      <w:start w:val="1"/>
      <w:numFmt w:val="bullet"/>
      <w:lvlText w:val=""/>
      <w:lvlJc w:val="left"/>
      <w:pPr>
        <w:tabs>
          <w:tab w:val="num" w:pos="1440"/>
        </w:tabs>
        <w:ind w:left="1440" w:hanging="360"/>
      </w:pPr>
      <w:rPr>
        <w:rFonts w:ascii="Wingdings" w:hAnsi="Wingdings" w:cs="Wingdings"/>
        <w:kern w:val="1"/>
        <w:sz w:val="22"/>
        <w:szCs w:val="22"/>
        <w:lang w:val="el-GR" w:eastAsia="zh-CN" w:bidi="hi-IN"/>
      </w:rPr>
    </w:lvl>
    <w:lvl w:ilvl="3">
      <w:start w:val="1"/>
      <w:numFmt w:val="bullet"/>
      <w:lvlText w:val=""/>
      <w:lvlJc w:val="left"/>
      <w:pPr>
        <w:tabs>
          <w:tab w:val="num" w:pos="1800"/>
        </w:tabs>
        <w:ind w:left="1800" w:hanging="360"/>
      </w:pPr>
      <w:rPr>
        <w:rFonts w:ascii="Wingdings" w:hAnsi="Wingdings" w:cs="Wingdings"/>
        <w:kern w:val="1"/>
        <w:sz w:val="22"/>
        <w:szCs w:val="22"/>
        <w:lang w:val="el-GR" w:eastAsia="zh-CN" w:bidi="hi-IN"/>
      </w:rPr>
    </w:lvl>
    <w:lvl w:ilvl="4">
      <w:start w:val="1"/>
      <w:numFmt w:val="bullet"/>
      <w:lvlText w:val=""/>
      <w:lvlJc w:val="left"/>
      <w:pPr>
        <w:tabs>
          <w:tab w:val="num" w:pos="2160"/>
        </w:tabs>
        <w:ind w:left="2160" w:hanging="360"/>
      </w:pPr>
      <w:rPr>
        <w:rFonts w:ascii="Wingdings" w:hAnsi="Wingdings" w:cs="Wingdings"/>
        <w:kern w:val="1"/>
        <w:sz w:val="22"/>
        <w:szCs w:val="22"/>
        <w:lang w:val="el-GR" w:eastAsia="zh-CN" w:bidi="hi-IN"/>
      </w:rPr>
    </w:lvl>
    <w:lvl w:ilvl="5">
      <w:start w:val="1"/>
      <w:numFmt w:val="bullet"/>
      <w:lvlText w:val=""/>
      <w:lvlJc w:val="left"/>
      <w:pPr>
        <w:tabs>
          <w:tab w:val="num" w:pos="2520"/>
        </w:tabs>
        <w:ind w:left="2520" w:hanging="360"/>
      </w:pPr>
      <w:rPr>
        <w:rFonts w:ascii="Wingdings" w:hAnsi="Wingdings" w:cs="Wingdings"/>
        <w:kern w:val="1"/>
        <w:sz w:val="22"/>
        <w:szCs w:val="22"/>
        <w:lang w:val="el-GR" w:eastAsia="zh-CN" w:bidi="hi-IN"/>
      </w:rPr>
    </w:lvl>
    <w:lvl w:ilvl="6">
      <w:start w:val="1"/>
      <w:numFmt w:val="bullet"/>
      <w:lvlText w:val=""/>
      <w:lvlJc w:val="left"/>
      <w:pPr>
        <w:tabs>
          <w:tab w:val="num" w:pos="2880"/>
        </w:tabs>
        <w:ind w:left="2880" w:hanging="360"/>
      </w:pPr>
      <w:rPr>
        <w:rFonts w:ascii="Wingdings" w:hAnsi="Wingdings" w:cs="Wingdings"/>
        <w:kern w:val="1"/>
        <w:sz w:val="22"/>
        <w:szCs w:val="22"/>
        <w:lang w:val="el-GR" w:eastAsia="zh-CN" w:bidi="hi-IN"/>
      </w:rPr>
    </w:lvl>
    <w:lvl w:ilvl="7">
      <w:start w:val="1"/>
      <w:numFmt w:val="bullet"/>
      <w:lvlText w:val=""/>
      <w:lvlJc w:val="left"/>
      <w:pPr>
        <w:tabs>
          <w:tab w:val="num" w:pos="3240"/>
        </w:tabs>
        <w:ind w:left="3240" w:hanging="360"/>
      </w:pPr>
      <w:rPr>
        <w:rFonts w:ascii="Wingdings" w:hAnsi="Wingdings" w:cs="Wingdings"/>
        <w:kern w:val="1"/>
        <w:sz w:val="22"/>
        <w:szCs w:val="22"/>
        <w:lang w:val="el-GR" w:eastAsia="zh-CN" w:bidi="hi-IN"/>
      </w:rPr>
    </w:lvl>
    <w:lvl w:ilvl="8">
      <w:start w:val="1"/>
      <w:numFmt w:val="bullet"/>
      <w:lvlText w:val=""/>
      <w:lvlJc w:val="left"/>
      <w:pPr>
        <w:tabs>
          <w:tab w:val="num" w:pos="3600"/>
        </w:tabs>
        <w:ind w:left="3600" w:hanging="360"/>
      </w:pPr>
      <w:rPr>
        <w:rFonts w:ascii="Wingdings" w:hAnsi="Wingdings" w:cs="Wingdings"/>
        <w:kern w:val="1"/>
        <w:sz w:val="22"/>
        <w:szCs w:val="22"/>
        <w:lang w:val="el-GR" w:eastAsia="zh-CN" w:bidi="hi-IN"/>
      </w:rPr>
    </w:lvl>
  </w:abstractNum>
  <w:abstractNum w:abstractNumId="5">
    <w:nsid w:val="00000009"/>
    <w:multiLevelType w:val="multilevel"/>
    <w:tmpl w:val="00000009"/>
    <w:name w:val="WW8Num9"/>
    <w:lvl w:ilvl="0">
      <w:start w:val="1"/>
      <w:numFmt w:val="decimal"/>
      <w:lvlText w:val="%1."/>
      <w:lvlJc w:val="left"/>
      <w:pPr>
        <w:tabs>
          <w:tab w:val="num" w:pos="720"/>
        </w:tabs>
        <w:ind w:left="720" w:hanging="360"/>
      </w:pPr>
      <w:rPr>
        <w:rFonts w:ascii="Times New Roman" w:hAnsi="Times New Roman" w:cs="Times New Roman"/>
        <w:b w:val="0"/>
        <w:bCs w:val="0"/>
        <w:i w:val="0"/>
        <w:iCs w:val="0"/>
        <w:spacing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B"/>
    <w:multiLevelType w:val="multilevel"/>
    <w:tmpl w:val="0000000B"/>
    <w:name w:val="WW8Num11"/>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decimal"/>
      <w:lvlText w:val="%2."/>
      <w:lvlJc w:val="left"/>
      <w:pPr>
        <w:tabs>
          <w:tab w:val="num" w:pos="1080"/>
        </w:tabs>
        <w:ind w:left="1080" w:hanging="360"/>
      </w:pPr>
      <w:rPr>
        <w:rFonts w:ascii="Times New Roman" w:hAnsi="Times New Roman" w:cs="Times New Roman"/>
        <w:sz w:val="22"/>
        <w:szCs w:val="22"/>
      </w:rPr>
    </w:lvl>
    <w:lvl w:ilvl="2">
      <w:start w:val="1"/>
      <w:numFmt w:val="decimal"/>
      <w:lvlText w:val="%3."/>
      <w:lvlJc w:val="left"/>
      <w:pPr>
        <w:tabs>
          <w:tab w:val="num" w:pos="1440"/>
        </w:tabs>
        <w:ind w:left="1440" w:hanging="360"/>
      </w:pPr>
      <w:rPr>
        <w:rFonts w:ascii="Times New Roman" w:hAnsi="Times New Roman" w:cs="Times New Roman"/>
        <w:sz w:val="22"/>
        <w:szCs w:val="22"/>
      </w:rPr>
    </w:lvl>
    <w:lvl w:ilvl="3">
      <w:start w:val="1"/>
      <w:numFmt w:val="decimal"/>
      <w:lvlText w:val="%4."/>
      <w:lvlJc w:val="left"/>
      <w:pPr>
        <w:tabs>
          <w:tab w:val="num" w:pos="1800"/>
        </w:tabs>
        <w:ind w:left="1800" w:hanging="360"/>
      </w:pPr>
      <w:rPr>
        <w:rFonts w:ascii="Times New Roman" w:hAnsi="Times New Roman" w:cs="Times New Roman"/>
        <w:sz w:val="22"/>
        <w:szCs w:val="22"/>
      </w:rPr>
    </w:lvl>
    <w:lvl w:ilvl="4">
      <w:start w:val="1"/>
      <w:numFmt w:val="decimal"/>
      <w:lvlText w:val="%5."/>
      <w:lvlJc w:val="left"/>
      <w:pPr>
        <w:tabs>
          <w:tab w:val="num" w:pos="2160"/>
        </w:tabs>
        <w:ind w:left="2160" w:hanging="360"/>
      </w:pPr>
      <w:rPr>
        <w:rFonts w:ascii="Times New Roman" w:hAnsi="Times New Roman" w:cs="Times New Roman"/>
        <w:sz w:val="22"/>
        <w:szCs w:val="22"/>
      </w:rPr>
    </w:lvl>
    <w:lvl w:ilvl="5">
      <w:start w:val="1"/>
      <w:numFmt w:val="decimal"/>
      <w:lvlText w:val="%6."/>
      <w:lvlJc w:val="left"/>
      <w:pPr>
        <w:tabs>
          <w:tab w:val="num" w:pos="2520"/>
        </w:tabs>
        <w:ind w:left="2520" w:hanging="360"/>
      </w:pPr>
      <w:rPr>
        <w:rFonts w:ascii="Times New Roman" w:hAnsi="Times New Roman" w:cs="Times New Roman"/>
        <w:sz w:val="22"/>
        <w:szCs w:val="22"/>
      </w:rPr>
    </w:lvl>
    <w:lvl w:ilvl="6">
      <w:start w:val="1"/>
      <w:numFmt w:val="decimal"/>
      <w:lvlText w:val="%7."/>
      <w:lvlJc w:val="left"/>
      <w:pPr>
        <w:tabs>
          <w:tab w:val="num" w:pos="2880"/>
        </w:tabs>
        <w:ind w:left="2880" w:hanging="360"/>
      </w:pPr>
      <w:rPr>
        <w:rFonts w:ascii="Times New Roman" w:hAnsi="Times New Roman" w:cs="Times New Roman"/>
        <w:sz w:val="22"/>
        <w:szCs w:val="22"/>
      </w:rPr>
    </w:lvl>
    <w:lvl w:ilvl="7">
      <w:start w:val="1"/>
      <w:numFmt w:val="decimal"/>
      <w:lvlText w:val="%8."/>
      <w:lvlJc w:val="left"/>
      <w:pPr>
        <w:tabs>
          <w:tab w:val="num" w:pos="3240"/>
        </w:tabs>
        <w:ind w:left="3240" w:hanging="360"/>
      </w:pPr>
      <w:rPr>
        <w:rFonts w:ascii="Times New Roman" w:hAnsi="Times New Roman" w:cs="Times New Roman"/>
        <w:sz w:val="22"/>
        <w:szCs w:val="22"/>
      </w:rPr>
    </w:lvl>
    <w:lvl w:ilvl="8">
      <w:start w:val="1"/>
      <w:numFmt w:val="decimal"/>
      <w:lvlText w:val="%9."/>
      <w:lvlJc w:val="left"/>
      <w:pPr>
        <w:tabs>
          <w:tab w:val="num" w:pos="3600"/>
        </w:tabs>
        <w:ind w:left="3600" w:hanging="360"/>
      </w:pPr>
      <w:rPr>
        <w:rFonts w:ascii="Times New Roman" w:hAnsi="Times New Roman" w:cs="Times New Roman"/>
        <w:sz w:val="22"/>
        <w:szCs w:val="22"/>
      </w:rPr>
    </w:lvl>
  </w:abstractNum>
  <w:abstractNum w:abstractNumId="7">
    <w:nsid w:val="15D53A6A"/>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8">
    <w:nsid w:val="20255049"/>
    <w:multiLevelType w:val="hybridMultilevel"/>
    <w:tmpl w:val="3EC22A38"/>
    <w:lvl w:ilvl="0" w:tplc="04080001">
      <w:start w:val="1"/>
      <w:numFmt w:val="bullet"/>
      <w:lvlText w:val=""/>
      <w:lvlJc w:val="left"/>
      <w:pPr>
        <w:ind w:left="1211" w:hanging="360"/>
      </w:pPr>
      <w:rPr>
        <w:rFonts w:ascii="Symbol" w:hAnsi="Symbol" w:hint="default"/>
      </w:rPr>
    </w:lvl>
    <w:lvl w:ilvl="1" w:tplc="04080003" w:tentative="1">
      <w:start w:val="1"/>
      <w:numFmt w:val="bullet"/>
      <w:lvlText w:val="o"/>
      <w:lvlJc w:val="left"/>
      <w:pPr>
        <w:ind w:left="1931" w:hanging="360"/>
      </w:pPr>
      <w:rPr>
        <w:rFonts w:ascii="Courier New" w:hAnsi="Courier New" w:cs="Courier New" w:hint="default"/>
      </w:rPr>
    </w:lvl>
    <w:lvl w:ilvl="2" w:tplc="04080005" w:tentative="1">
      <w:start w:val="1"/>
      <w:numFmt w:val="bullet"/>
      <w:lvlText w:val=""/>
      <w:lvlJc w:val="left"/>
      <w:pPr>
        <w:ind w:left="2651" w:hanging="360"/>
      </w:pPr>
      <w:rPr>
        <w:rFonts w:ascii="Wingdings" w:hAnsi="Wingdings" w:hint="default"/>
      </w:rPr>
    </w:lvl>
    <w:lvl w:ilvl="3" w:tplc="04080001" w:tentative="1">
      <w:start w:val="1"/>
      <w:numFmt w:val="bullet"/>
      <w:lvlText w:val=""/>
      <w:lvlJc w:val="left"/>
      <w:pPr>
        <w:ind w:left="3371" w:hanging="360"/>
      </w:pPr>
      <w:rPr>
        <w:rFonts w:ascii="Symbol" w:hAnsi="Symbol" w:hint="default"/>
      </w:rPr>
    </w:lvl>
    <w:lvl w:ilvl="4" w:tplc="04080003" w:tentative="1">
      <w:start w:val="1"/>
      <w:numFmt w:val="bullet"/>
      <w:lvlText w:val="o"/>
      <w:lvlJc w:val="left"/>
      <w:pPr>
        <w:ind w:left="4091" w:hanging="360"/>
      </w:pPr>
      <w:rPr>
        <w:rFonts w:ascii="Courier New" w:hAnsi="Courier New" w:cs="Courier New" w:hint="default"/>
      </w:rPr>
    </w:lvl>
    <w:lvl w:ilvl="5" w:tplc="04080005" w:tentative="1">
      <w:start w:val="1"/>
      <w:numFmt w:val="bullet"/>
      <w:lvlText w:val=""/>
      <w:lvlJc w:val="left"/>
      <w:pPr>
        <w:ind w:left="4811" w:hanging="360"/>
      </w:pPr>
      <w:rPr>
        <w:rFonts w:ascii="Wingdings" w:hAnsi="Wingdings" w:hint="default"/>
      </w:rPr>
    </w:lvl>
    <w:lvl w:ilvl="6" w:tplc="04080001" w:tentative="1">
      <w:start w:val="1"/>
      <w:numFmt w:val="bullet"/>
      <w:lvlText w:val=""/>
      <w:lvlJc w:val="left"/>
      <w:pPr>
        <w:ind w:left="5531" w:hanging="360"/>
      </w:pPr>
      <w:rPr>
        <w:rFonts w:ascii="Symbol" w:hAnsi="Symbol" w:hint="default"/>
      </w:rPr>
    </w:lvl>
    <w:lvl w:ilvl="7" w:tplc="04080003" w:tentative="1">
      <w:start w:val="1"/>
      <w:numFmt w:val="bullet"/>
      <w:lvlText w:val="o"/>
      <w:lvlJc w:val="left"/>
      <w:pPr>
        <w:ind w:left="6251" w:hanging="360"/>
      </w:pPr>
      <w:rPr>
        <w:rFonts w:ascii="Courier New" w:hAnsi="Courier New" w:cs="Courier New" w:hint="default"/>
      </w:rPr>
    </w:lvl>
    <w:lvl w:ilvl="8" w:tplc="04080005" w:tentative="1">
      <w:start w:val="1"/>
      <w:numFmt w:val="bullet"/>
      <w:lvlText w:val=""/>
      <w:lvlJc w:val="left"/>
      <w:pPr>
        <w:ind w:left="6971" w:hanging="360"/>
      </w:pPr>
      <w:rPr>
        <w:rFonts w:ascii="Wingdings" w:hAnsi="Wingdings" w:hint="default"/>
      </w:rPr>
    </w:lvl>
  </w:abstractNum>
  <w:abstractNum w:abstractNumId="9">
    <w:nsid w:val="20C859A3"/>
    <w:multiLevelType w:val="multilevel"/>
    <w:tmpl w:val="FDF2B41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nsid w:val="2AC90CBD"/>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11">
    <w:nsid w:val="301E1D8D"/>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31802C7C"/>
    <w:multiLevelType w:val="hybridMultilevel"/>
    <w:tmpl w:val="7F1493C6"/>
    <w:lvl w:ilvl="0" w:tplc="0408000B">
      <w:start w:val="1"/>
      <w:numFmt w:val="bullet"/>
      <w:lvlText w:val=""/>
      <w:lvlJc w:val="left"/>
      <w:pPr>
        <w:tabs>
          <w:tab w:val="num" w:pos="3"/>
        </w:tabs>
        <w:ind w:left="3" w:hanging="360"/>
      </w:pPr>
      <w:rPr>
        <w:rFonts w:ascii="Wingdings" w:hAnsi="Wingdings" w:hint="default"/>
        <w:b/>
      </w:rPr>
    </w:lvl>
    <w:lvl w:ilvl="1" w:tplc="04080019" w:tentative="1">
      <w:start w:val="1"/>
      <w:numFmt w:val="lowerLetter"/>
      <w:lvlText w:val="%2."/>
      <w:lvlJc w:val="left"/>
      <w:pPr>
        <w:tabs>
          <w:tab w:val="num" w:pos="723"/>
        </w:tabs>
        <w:ind w:left="723" w:hanging="360"/>
      </w:pPr>
    </w:lvl>
    <w:lvl w:ilvl="2" w:tplc="0408001B" w:tentative="1">
      <w:start w:val="1"/>
      <w:numFmt w:val="lowerRoman"/>
      <w:lvlText w:val="%3."/>
      <w:lvlJc w:val="right"/>
      <w:pPr>
        <w:tabs>
          <w:tab w:val="num" w:pos="1443"/>
        </w:tabs>
        <w:ind w:left="1443" w:hanging="180"/>
      </w:pPr>
    </w:lvl>
    <w:lvl w:ilvl="3" w:tplc="0408000F" w:tentative="1">
      <w:start w:val="1"/>
      <w:numFmt w:val="decimal"/>
      <w:lvlText w:val="%4."/>
      <w:lvlJc w:val="left"/>
      <w:pPr>
        <w:tabs>
          <w:tab w:val="num" w:pos="2163"/>
        </w:tabs>
        <w:ind w:left="2163" w:hanging="360"/>
      </w:pPr>
    </w:lvl>
    <w:lvl w:ilvl="4" w:tplc="04080019" w:tentative="1">
      <w:start w:val="1"/>
      <w:numFmt w:val="lowerLetter"/>
      <w:lvlText w:val="%5."/>
      <w:lvlJc w:val="left"/>
      <w:pPr>
        <w:tabs>
          <w:tab w:val="num" w:pos="2883"/>
        </w:tabs>
        <w:ind w:left="2883" w:hanging="360"/>
      </w:pPr>
    </w:lvl>
    <w:lvl w:ilvl="5" w:tplc="0408001B" w:tentative="1">
      <w:start w:val="1"/>
      <w:numFmt w:val="lowerRoman"/>
      <w:lvlText w:val="%6."/>
      <w:lvlJc w:val="right"/>
      <w:pPr>
        <w:tabs>
          <w:tab w:val="num" w:pos="3603"/>
        </w:tabs>
        <w:ind w:left="3603" w:hanging="180"/>
      </w:pPr>
    </w:lvl>
    <w:lvl w:ilvl="6" w:tplc="0408000F" w:tentative="1">
      <w:start w:val="1"/>
      <w:numFmt w:val="decimal"/>
      <w:lvlText w:val="%7."/>
      <w:lvlJc w:val="left"/>
      <w:pPr>
        <w:tabs>
          <w:tab w:val="num" w:pos="4323"/>
        </w:tabs>
        <w:ind w:left="4323" w:hanging="360"/>
      </w:pPr>
    </w:lvl>
    <w:lvl w:ilvl="7" w:tplc="04080019" w:tentative="1">
      <w:start w:val="1"/>
      <w:numFmt w:val="lowerLetter"/>
      <w:lvlText w:val="%8."/>
      <w:lvlJc w:val="left"/>
      <w:pPr>
        <w:tabs>
          <w:tab w:val="num" w:pos="5043"/>
        </w:tabs>
        <w:ind w:left="5043" w:hanging="360"/>
      </w:pPr>
    </w:lvl>
    <w:lvl w:ilvl="8" w:tplc="0408001B" w:tentative="1">
      <w:start w:val="1"/>
      <w:numFmt w:val="lowerRoman"/>
      <w:lvlText w:val="%9."/>
      <w:lvlJc w:val="right"/>
      <w:pPr>
        <w:tabs>
          <w:tab w:val="num" w:pos="5763"/>
        </w:tabs>
        <w:ind w:left="5763" w:hanging="180"/>
      </w:pPr>
    </w:lvl>
  </w:abstractNum>
  <w:abstractNum w:abstractNumId="13">
    <w:nsid w:val="36760B3F"/>
    <w:multiLevelType w:val="hybridMultilevel"/>
    <w:tmpl w:val="DC0660A6"/>
    <w:lvl w:ilvl="0" w:tplc="00000003">
      <w:start w:val="1"/>
      <w:numFmt w:val="decimal"/>
      <w:lvlText w:val="%1."/>
      <w:lvlJc w:val="left"/>
      <w:pPr>
        <w:tabs>
          <w:tab w:val="num" w:pos="420"/>
        </w:tabs>
        <w:ind w:left="1200" w:hanging="360"/>
      </w:pPr>
      <w:rPr>
        <w:rFonts w:ascii="Arial" w:eastAsia="Meiryo UI" w:hAnsi="Arial" w:cs="Arial" w:hint="default"/>
        <w:b w:val="0"/>
        <w:bCs/>
        <w:strike w:val="0"/>
        <w:dstrike w:val="0"/>
        <w:kern w:val="1"/>
        <w:sz w:val="22"/>
        <w:szCs w:val="22"/>
        <w:lang w:val="el-GR" w:eastAsia="el-GR" w:bidi="ar-SA"/>
      </w:rPr>
    </w:lvl>
    <w:lvl w:ilvl="1" w:tplc="04080019" w:tentative="1">
      <w:start w:val="1"/>
      <w:numFmt w:val="lowerLetter"/>
      <w:lvlText w:val="%2."/>
      <w:lvlJc w:val="left"/>
      <w:pPr>
        <w:ind w:left="1860" w:hanging="360"/>
      </w:pPr>
    </w:lvl>
    <w:lvl w:ilvl="2" w:tplc="0408001B" w:tentative="1">
      <w:start w:val="1"/>
      <w:numFmt w:val="lowerRoman"/>
      <w:lvlText w:val="%3."/>
      <w:lvlJc w:val="right"/>
      <w:pPr>
        <w:ind w:left="2580" w:hanging="180"/>
      </w:pPr>
    </w:lvl>
    <w:lvl w:ilvl="3" w:tplc="0408000F" w:tentative="1">
      <w:start w:val="1"/>
      <w:numFmt w:val="decimal"/>
      <w:lvlText w:val="%4."/>
      <w:lvlJc w:val="left"/>
      <w:pPr>
        <w:ind w:left="3300" w:hanging="360"/>
      </w:pPr>
    </w:lvl>
    <w:lvl w:ilvl="4" w:tplc="04080019" w:tentative="1">
      <w:start w:val="1"/>
      <w:numFmt w:val="lowerLetter"/>
      <w:lvlText w:val="%5."/>
      <w:lvlJc w:val="left"/>
      <w:pPr>
        <w:ind w:left="4020" w:hanging="360"/>
      </w:pPr>
    </w:lvl>
    <w:lvl w:ilvl="5" w:tplc="0408001B" w:tentative="1">
      <w:start w:val="1"/>
      <w:numFmt w:val="lowerRoman"/>
      <w:lvlText w:val="%6."/>
      <w:lvlJc w:val="right"/>
      <w:pPr>
        <w:ind w:left="4740" w:hanging="180"/>
      </w:pPr>
    </w:lvl>
    <w:lvl w:ilvl="6" w:tplc="0408000F" w:tentative="1">
      <w:start w:val="1"/>
      <w:numFmt w:val="decimal"/>
      <w:lvlText w:val="%7."/>
      <w:lvlJc w:val="left"/>
      <w:pPr>
        <w:ind w:left="5460" w:hanging="360"/>
      </w:pPr>
    </w:lvl>
    <w:lvl w:ilvl="7" w:tplc="04080019" w:tentative="1">
      <w:start w:val="1"/>
      <w:numFmt w:val="lowerLetter"/>
      <w:lvlText w:val="%8."/>
      <w:lvlJc w:val="left"/>
      <w:pPr>
        <w:ind w:left="6180" w:hanging="360"/>
      </w:pPr>
    </w:lvl>
    <w:lvl w:ilvl="8" w:tplc="0408001B" w:tentative="1">
      <w:start w:val="1"/>
      <w:numFmt w:val="lowerRoman"/>
      <w:lvlText w:val="%9."/>
      <w:lvlJc w:val="right"/>
      <w:pPr>
        <w:ind w:left="6900" w:hanging="180"/>
      </w:pPr>
    </w:lvl>
  </w:abstractNum>
  <w:abstractNum w:abstractNumId="14">
    <w:nsid w:val="3C4D291D"/>
    <w:multiLevelType w:val="multilevel"/>
    <w:tmpl w:val="CE24B5C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nsid w:val="3FFD043B"/>
    <w:multiLevelType w:val="hybridMultilevel"/>
    <w:tmpl w:val="1870046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4AEA4A42"/>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17">
    <w:nsid w:val="4F967D4B"/>
    <w:multiLevelType w:val="hybridMultilevel"/>
    <w:tmpl w:val="A9D27910"/>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8">
    <w:nsid w:val="512F3191"/>
    <w:multiLevelType w:val="hybridMultilevel"/>
    <w:tmpl w:val="D2D25E62"/>
    <w:lvl w:ilvl="0" w:tplc="0408000F">
      <w:start w:val="1"/>
      <w:numFmt w:val="decimal"/>
      <w:lvlText w:val="%1."/>
      <w:lvlJc w:val="left"/>
      <w:pPr>
        <w:ind w:left="1080" w:hanging="360"/>
      </w:p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9">
    <w:nsid w:val="519F12DA"/>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20">
    <w:nsid w:val="57A1097F"/>
    <w:multiLevelType w:val="hybridMultilevel"/>
    <w:tmpl w:val="433CCCA4"/>
    <w:lvl w:ilvl="0" w:tplc="5FF241BC">
      <w:numFmt w:val="bullet"/>
      <w:lvlText w:val="-"/>
      <w:lvlJc w:val="left"/>
      <w:pPr>
        <w:ind w:left="927" w:hanging="360"/>
      </w:pPr>
      <w:rPr>
        <w:rFonts w:ascii="Arial" w:eastAsia="Times New Roman" w:hAnsi="Arial" w:cs="Arial" w:hint="default"/>
      </w:rPr>
    </w:lvl>
    <w:lvl w:ilvl="1" w:tplc="04080003" w:tentative="1">
      <w:start w:val="1"/>
      <w:numFmt w:val="bullet"/>
      <w:lvlText w:val="o"/>
      <w:lvlJc w:val="left"/>
      <w:pPr>
        <w:ind w:left="1647" w:hanging="360"/>
      </w:pPr>
      <w:rPr>
        <w:rFonts w:ascii="Courier New" w:hAnsi="Courier New" w:cs="Courier New" w:hint="default"/>
      </w:rPr>
    </w:lvl>
    <w:lvl w:ilvl="2" w:tplc="04080005" w:tentative="1">
      <w:start w:val="1"/>
      <w:numFmt w:val="bullet"/>
      <w:lvlText w:val=""/>
      <w:lvlJc w:val="left"/>
      <w:pPr>
        <w:ind w:left="2367" w:hanging="360"/>
      </w:pPr>
      <w:rPr>
        <w:rFonts w:ascii="Wingdings" w:hAnsi="Wingdings" w:hint="default"/>
      </w:rPr>
    </w:lvl>
    <w:lvl w:ilvl="3" w:tplc="04080001" w:tentative="1">
      <w:start w:val="1"/>
      <w:numFmt w:val="bullet"/>
      <w:lvlText w:val=""/>
      <w:lvlJc w:val="left"/>
      <w:pPr>
        <w:ind w:left="3087" w:hanging="360"/>
      </w:pPr>
      <w:rPr>
        <w:rFonts w:ascii="Symbol" w:hAnsi="Symbol" w:hint="default"/>
      </w:rPr>
    </w:lvl>
    <w:lvl w:ilvl="4" w:tplc="04080003" w:tentative="1">
      <w:start w:val="1"/>
      <w:numFmt w:val="bullet"/>
      <w:lvlText w:val="o"/>
      <w:lvlJc w:val="left"/>
      <w:pPr>
        <w:ind w:left="3807" w:hanging="360"/>
      </w:pPr>
      <w:rPr>
        <w:rFonts w:ascii="Courier New" w:hAnsi="Courier New" w:cs="Courier New" w:hint="default"/>
      </w:rPr>
    </w:lvl>
    <w:lvl w:ilvl="5" w:tplc="04080005" w:tentative="1">
      <w:start w:val="1"/>
      <w:numFmt w:val="bullet"/>
      <w:lvlText w:val=""/>
      <w:lvlJc w:val="left"/>
      <w:pPr>
        <w:ind w:left="4527" w:hanging="360"/>
      </w:pPr>
      <w:rPr>
        <w:rFonts w:ascii="Wingdings" w:hAnsi="Wingdings" w:hint="default"/>
      </w:rPr>
    </w:lvl>
    <w:lvl w:ilvl="6" w:tplc="04080001" w:tentative="1">
      <w:start w:val="1"/>
      <w:numFmt w:val="bullet"/>
      <w:lvlText w:val=""/>
      <w:lvlJc w:val="left"/>
      <w:pPr>
        <w:ind w:left="5247" w:hanging="360"/>
      </w:pPr>
      <w:rPr>
        <w:rFonts w:ascii="Symbol" w:hAnsi="Symbol" w:hint="default"/>
      </w:rPr>
    </w:lvl>
    <w:lvl w:ilvl="7" w:tplc="04080003" w:tentative="1">
      <w:start w:val="1"/>
      <w:numFmt w:val="bullet"/>
      <w:lvlText w:val="o"/>
      <w:lvlJc w:val="left"/>
      <w:pPr>
        <w:ind w:left="5967" w:hanging="360"/>
      </w:pPr>
      <w:rPr>
        <w:rFonts w:ascii="Courier New" w:hAnsi="Courier New" w:cs="Courier New" w:hint="default"/>
      </w:rPr>
    </w:lvl>
    <w:lvl w:ilvl="8" w:tplc="04080005" w:tentative="1">
      <w:start w:val="1"/>
      <w:numFmt w:val="bullet"/>
      <w:lvlText w:val=""/>
      <w:lvlJc w:val="left"/>
      <w:pPr>
        <w:ind w:left="6687" w:hanging="360"/>
      </w:pPr>
      <w:rPr>
        <w:rFonts w:ascii="Wingdings" w:hAnsi="Wingdings" w:hint="default"/>
      </w:rPr>
    </w:lvl>
  </w:abstractNum>
  <w:abstractNum w:abstractNumId="21">
    <w:nsid w:val="57B86FCB"/>
    <w:multiLevelType w:val="hybridMultilevel"/>
    <w:tmpl w:val="E7F07D70"/>
    <w:lvl w:ilvl="0" w:tplc="27AC60D4">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59E56713"/>
    <w:multiLevelType w:val="hybridMultilevel"/>
    <w:tmpl w:val="CCFEE3FA"/>
    <w:lvl w:ilvl="0" w:tplc="27AC60D4">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5D47376D"/>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24">
    <w:nsid w:val="5DFD6C89"/>
    <w:multiLevelType w:val="hybridMultilevel"/>
    <w:tmpl w:val="342E196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5EBB66EB"/>
    <w:multiLevelType w:val="hybridMultilevel"/>
    <w:tmpl w:val="BA6A18A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nsid w:val="65012026"/>
    <w:multiLevelType w:val="hybridMultilevel"/>
    <w:tmpl w:val="F4AC227E"/>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7">
    <w:nsid w:val="65FB1CD3"/>
    <w:multiLevelType w:val="hybridMultilevel"/>
    <w:tmpl w:val="13945F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660A586D"/>
    <w:multiLevelType w:val="hybridMultilevel"/>
    <w:tmpl w:val="987E9618"/>
    <w:lvl w:ilvl="0" w:tplc="8B1AEE3A">
      <w:start w:val="1"/>
      <w:numFmt w:val="bullet"/>
      <w:lvlText w:val="o"/>
      <w:lvlJc w:val="left"/>
      <w:pPr>
        <w:ind w:left="720" w:hanging="360"/>
      </w:pPr>
      <w:rPr>
        <w:rFonts w:ascii="Courier New" w:hAnsi="Courier New" w:cs="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nsid w:val="6811163D"/>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0">
    <w:nsid w:val="6FA15079"/>
    <w:multiLevelType w:val="hybridMultilevel"/>
    <w:tmpl w:val="6D722D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71824F3A"/>
    <w:multiLevelType w:val="hybridMultilevel"/>
    <w:tmpl w:val="A9DA82E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2">
    <w:nsid w:val="79F579C6"/>
    <w:multiLevelType w:val="multilevel"/>
    <w:tmpl w:val="79F579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7E3451C6"/>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num w:numId="1">
    <w:abstractNumId w:val="0"/>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4"/>
  </w:num>
  <w:num w:numId="7">
    <w:abstractNumId w:val="9"/>
  </w:num>
  <w:num w:numId="8">
    <w:abstractNumId w:val="13"/>
  </w:num>
  <w:num w:numId="9">
    <w:abstractNumId w:val="24"/>
  </w:num>
  <w:num w:numId="10">
    <w:abstractNumId w:val="28"/>
  </w:num>
  <w:num w:numId="11">
    <w:abstractNumId w:val="26"/>
  </w:num>
  <w:num w:numId="12">
    <w:abstractNumId w:val="27"/>
  </w:num>
  <w:num w:numId="13">
    <w:abstractNumId w:val="30"/>
  </w:num>
  <w:num w:numId="14">
    <w:abstractNumId w:val="25"/>
  </w:num>
  <w:num w:numId="15">
    <w:abstractNumId w:val="11"/>
  </w:num>
  <w:num w:numId="16">
    <w:abstractNumId w:val="10"/>
  </w:num>
  <w:num w:numId="17">
    <w:abstractNumId w:val="19"/>
  </w:num>
  <w:num w:numId="18">
    <w:abstractNumId w:val="29"/>
  </w:num>
  <w:num w:numId="19">
    <w:abstractNumId w:val="16"/>
  </w:num>
  <w:num w:numId="20">
    <w:abstractNumId w:val="33"/>
  </w:num>
  <w:num w:numId="21">
    <w:abstractNumId w:val="23"/>
  </w:num>
  <w:num w:numId="22">
    <w:abstractNumId w:val="7"/>
  </w:num>
  <w:num w:numId="23">
    <w:abstractNumId w:val="18"/>
  </w:num>
  <w:num w:numId="24">
    <w:abstractNumId w:val="31"/>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32"/>
  </w:num>
  <w:num w:numId="28">
    <w:abstractNumId w:val="20"/>
  </w:num>
  <w:num w:numId="29">
    <w:abstractNumId w:val="8"/>
  </w:num>
  <w:num w:numId="30">
    <w:abstractNumId w:val="21"/>
  </w:num>
  <w:num w:numId="31">
    <w:abstractNumId w:val="22"/>
  </w:num>
  <w:num w:numId="32">
    <w:abstractNumId w:val="1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82626">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1B58"/>
    <w:rsid w:val="000036AE"/>
    <w:rsid w:val="000043BD"/>
    <w:rsid w:val="000077D7"/>
    <w:rsid w:val="00016206"/>
    <w:rsid w:val="000170D9"/>
    <w:rsid w:val="00017118"/>
    <w:rsid w:val="00017E38"/>
    <w:rsid w:val="00021B29"/>
    <w:rsid w:val="00025B96"/>
    <w:rsid w:val="0003274D"/>
    <w:rsid w:val="000333AC"/>
    <w:rsid w:val="00033CFA"/>
    <w:rsid w:val="00036294"/>
    <w:rsid w:val="000378B7"/>
    <w:rsid w:val="00037B38"/>
    <w:rsid w:val="000413CA"/>
    <w:rsid w:val="00041D2A"/>
    <w:rsid w:val="00042132"/>
    <w:rsid w:val="0004230C"/>
    <w:rsid w:val="00047131"/>
    <w:rsid w:val="00050311"/>
    <w:rsid w:val="00050E6E"/>
    <w:rsid w:val="0005110F"/>
    <w:rsid w:val="0005292A"/>
    <w:rsid w:val="00053DE1"/>
    <w:rsid w:val="0005483D"/>
    <w:rsid w:val="00054930"/>
    <w:rsid w:val="00055514"/>
    <w:rsid w:val="00060CC3"/>
    <w:rsid w:val="00061197"/>
    <w:rsid w:val="000628FA"/>
    <w:rsid w:val="00066288"/>
    <w:rsid w:val="00071FA5"/>
    <w:rsid w:val="00073F74"/>
    <w:rsid w:val="00075CB5"/>
    <w:rsid w:val="00076AFE"/>
    <w:rsid w:val="00082AFD"/>
    <w:rsid w:val="0009100F"/>
    <w:rsid w:val="00096EBA"/>
    <w:rsid w:val="00097687"/>
    <w:rsid w:val="000A11B2"/>
    <w:rsid w:val="000A1D62"/>
    <w:rsid w:val="000A32FA"/>
    <w:rsid w:val="000A7B0D"/>
    <w:rsid w:val="000B06A6"/>
    <w:rsid w:val="000B247B"/>
    <w:rsid w:val="000B32D2"/>
    <w:rsid w:val="000B4F9B"/>
    <w:rsid w:val="000C2D8A"/>
    <w:rsid w:val="000C30B5"/>
    <w:rsid w:val="000C38D1"/>
    <w:rsid w:val="000C3CCB"/>
    <w:rsid w:val="000C3E77"/>
    <w:rsid w:val="000C475F"/>
    <w:rsid w:val="000C574A"/>
    <w:rsid w:val="000C6F65"/>
    <w:rsid w:val="000D2E93"/>
    <w:rsid w:val="000D34B6"/>
    <w:rsid w:val="000D7650"/>
    <w:rsid w:val="000D7671"/>
    <w:rsid w:val="000E0B4A"/>
    <w:rsid w:val="000E1B84"/>
    <w:rsid w:val="000E1EDD"/>
    <w:rsid w:val="000E3782"/>
    <w:rsid w:val="000E7B77"/>
    <w:rsid w:val="000F1501"/>
    <w:rsid w:val="000F262B"/>
    <w:rsid w:val="000F4EC2"/>
    <w:rsid w:val="00100901"/>
    <w:rsid w:val="00100EFD"/>
    <w:rsid w:val="00106413"/>
    <w:rsid w:val="001077BE"/>
    <w:rsid w:val="00113215"/>
    <w:rsid w:val="00113E80"/>
    <w:rsid w:val="00113F70"/>
    <w:rsid w:val="00114546"/>
    <w:rsid w:val="00114830"/>
    <w:rsid w:val="00114DF6"/>
    <w:rsid w:val="00120C06"/>
    <w:rsid w:val="0012312B"/>
    <w:rsid w:val="00132B33"/>
    <w:rsid w:val="001346AB"/>
    <w:rsid w:val="00135B7B"/>
    <w:rsid w:val="00135C95"/>
    <w:rsid w:val="001441C3"/>
    <w:rsid w:val="001459CD"/>
    <w:rsid w:val="00145EE5"/>
    <w:rsid w:val="001462E7"/>
    <w:rsid w:val="0014686A"/>
    <w:rsid w:val="00147B2F"/>
    <w:rsid w:val="00155779"/>
    <w:rsid w:val="001569C6"/>
    <w:rsid w:val="001574B4"/>
    <w:rsid w:val="001577EF"/>
    <w:rsid w:val="001579DB"/>
    <w:rsid w:val="00157A71"/>
    <w:rsid w:val="00162B2E"/>
    <w:rsid w:val="00162F0F"/>
    <w:rsid w:val="0017320C"/>
    <w:rsid w:val="001751EE"/>
    <w:rsid w:val="001753B4"/>
    <w:rsid w:val="00176547"/>
    <w:rsid w:val="001804C8"/>
    <w:rsid w:val="001814B8"/>
    <w:rsid w:val="00181704"/>
    <w:rsid w:val="00190EE2"/>
    <w:rsid w:val="001921AE"/>
    <w:rsid w:val="0019429A"/>
    <w:rsid w:val="00194FDC"/>
    <w:rsid w:val="0019556D"/>
    <w:rsid w:val="00196C95"/>
    <w:rsid w:val="001A4EF0"/>
    <w:rsid w:val="001A5EB8"/>
    <w:rsid w:val="001A6591"/>
    <w:rsid w:val="001A7B51"/>
    <w:rsid w:val="001B049F"/>
    <w:rsid w:val="001B2912"/>
    <w:rsid w:val="001B63B1"/>
    <w:rsid w:val="001B695E"/>
    <w:rsid w:val="001B7132"/>
    <w:rsid w:val="001C1BEE"/>
    <w:rsid w:val="001C2596"/>
    <w:rsid w:val="001C5AEC"/>
    <w:rsid w:val="001C615B"/>
    <w:rsid w:val="001C67C9"/>
    <w:rsid w:val="001C7DE3"/>
    <w:rsid w:val="001D2220"/>
    <w:rsid w:val="001D3152"/>
    <w:rsid w:val="001D4BBB"/>
    <w:rsid w:val="001D5BE9"/>
    <w:rsid w:val="001D61F9"/>
    <w:rsid w:val="001E01CA"/>
    <w:rsid w:val="001E11DA"/>
    <w:rsid w:val="001E1782"/>
    <w:rsid w:val="001E4C31"/>
    <w:rsid w:val="001E4D4C"/>
    <w:rsid w:val="00200158"/>
    <w:rsid w:val="00204658"/>
    <w:rsid w:val="00205644"/>
    <w:rsid w:val="002069A0"/>
    <w:rsid w:val="002109D7"/>
    <w:rsid w:val="00212892"/>
    <w:rsid w:val="00220033"/>
    <w:rsid w:val="00220115"/>
    <w:rsid w:val="00220E00"/>
    <w:rsid w:val="00226747"/>
    <w:rsid w:val="00230681"/>
    <w:rsid w:val="002365ED"/>
    <w:rsid w:val="002402D8"/>
    <w:rsid w:val="002465A3"/>
    <w:rsid w:val="00246CC8"/>
    <w:rsid w:val="00253B9E"/>
    <w:rsid w:val="00254918"/>
    <w:rsid w:val="002549B6"/>
    <w:rsid w:val="0025504C"/>
    <w:rsid w:val="00256D3C"/>
    <w:rsid w:val="00262B0C"/>
    <w:rsid w:val="00264794"/>
    <w:rsid w:val="0026644A"/>
    <w:rsid w:val="0027238F"/>
    <w:rsid w:val="00274636"/>
    <w:rsid w:val="00275B54"/>
    <w:rsid w:val="00275E73"/>
    <w:rsid w:val="0027650E"/>
    <w:rsid w:val="00276F4C"/>
    <w:rsid w:val="0028445A"/>
    <w:rsid w:val="00286976"/>
    <w:rsid w:val="00290882"/>
    <w:rsid w:val="002963E1"/>
    <w:rsid w:val="0029648E"/>
    <w:rsid w:val="002A4FD5"/>
    <w:rsid w:val="002A56AE"/>
    <w:rsid w:val="002A6ABB"/>
    <w:rsid w:val="002B291B"/>
    <w:rsid w:val="002B590B"/>
    <w:rsid w:val="002C02D0"/>
    <w:rsid w:val="002C144B"/>
    <w:rsid w:val="002C18FD"/>
    <w:rsid w:val="002C2409"/>
    <w:rsid w:val="002C5D6F"/>
    <w:rsid w:val="002C5DD1"/>
    <w:rsid w:val="002C5F48"/>
    <w:rsid w:val="002C645E"/>
    <w:rsid w:val="002C7914"/>
    <w:rsid w:val="002D1943"/>
    <w:rsid w:val="002D1997"/>
    <w:rsid w:val="002D284B"/>
    <w:rsid w:val="002E1914"/>
    <w:rsid w:val="002E2279"/>
    <w:rsid w:val="002E4DA7"/>
    <w:rsid w:val="002E6F06"/>
    <w:rsid w:val="002E79A3"/>
    <w:rsid w:val="002F1BA3"/>
    <w:rsid w:val="002F2D5A"/>
    <w:rsid w:val="002F30A5"/>
    <w:rsid w:val="002F6070"/>
    <w:rsid w:val="002F68BD"/>
    <w:rsid w:val="003010E7"/>
    <w:rsid w:val="00301399"/>
    <w:rsid w:val="003017C6"/>
    <w:rsid w:val="00301FFE"/>
    <w:rsid w:val="003031B2"/>
    <w:rsid w:val="00304490"/>
    <w:rsid w:val="003075BA"/>
    <w:rsid w:val="00313AD8"/>
    <w:rsid w:val="00317E0D"/>
    <w:rsid w:val="0032160F"/>
    <w:rsid w:val="003217F0"/>
    <w:rsid w:val="00321BC2"/>
    <w:rsid w:val="0032279B"/>
    <w:rsid w:val="003234B1"/>
    <w:rsid w:val="00324A25"/>
    <w:rsid w:val="00325764"/>
    <w:rsid w:val="003340D2"/>
    <w:rsid w:val="00341C67"/>
    <w:rsid w:val="00341EA2"/>
    <w:rsid w:val="00342747"/>
    <w:rsid w:val="00343BC7"/>
    <w:rsid w:val="00345753"/>
    <w:rsid w:val="003470C3"/>
    <w:rsid w:val="00350BBC"/>
    <w:rsid w:val="00351625"/>
    <w:rsid w:val="0035232C"/>
    <w:rsid w:val="003543D5"/>
    <w:rsid w:val="00354A9F"/>
    <w:rsid w:val="00354BBD"/>
    <w:rsid w:val="003569CD"/>
    <w:rsid w:val="00362B23"/>
    <w:rsid w:val="00363CA6"/>
    <w:rsid w:val="003649AB"/>
    <w:rsid w:val="003666A6"/>
    <w:rsid w:val="00371783"/>
    <w:rsid w:val="00374F6A"/>
    <w:rsid w:val="00376B19"/>
    <w:rsid w:val="003815F0"/>
    <w:rsid w:val="003818B2"/>
    <w:rsid w:val="003837E0"/>
    <w:rsid w:val="00384268"/>
    <w:rsid w:val="003904F6"/>
    <w:rsid w:val="003905E7"/>
    <w:rsid w:val="00390CCB"/>
    <w:rsid w:val="00397FE8"/>
    <w:rsid w:val="003A03C9"/>
    <w:rsid w:val="003A3152"/>
    <w:rsid w:val="003A4C37"/>
    <w:rsid w:val="003A6047"/>
    <w:rsid w:val="003A66D9"/>
    <w:rsid w:val="003A6798"/>
    <w:rsid w:val="003A6B6D"/>
    <w:rsid w:val="003A7EAF"/>
    <w:rsid w:val="003B1D59"/>
    <w:rsid w:val="003B3250"/>
    <w:rsid w:val="003B3429"/>
    <w:rsid w:val="003B385C"/>
    <w:rsid w:val="003B5930"/>
    <w:rsid w:val="003C235F"/>
    <w:rsid w:val="003C38EA"/>
    <w:rsid w:val="003C3B44"/>
    <w:rsid w:val="003C4801"/>
    <w:rsid w:val="003C4A02"/>
    <w:rsid w:val="003C79BD"/>
    <w:rsid w:val="003D3232"/>
    <w:rsid w:val="003D36C5"/>
    <w:rsid w:val="003D4108"/>
    <w:rsid w:val="003D6398"/>
    <w:rsid w:val="003D7E15"/>
    <w:rsid w:val="003E107E"/>
    <w:rsid w:val="003E3562"/>
    <w:rsid w:val="003E46A0"/>
    <w:rsid w:val="003E6936"/>
    <w:rsid w:val="003F36E8"/>
    <w:rsid w:val="003F55D0"/>
    <w:rsid w:val="003F6754"/>
    <w:rsid w:val="003F758A"/>
    <w:rsid w:val="003F7C9F"/>
    <w:rsid w:val="00404CF8"/>
    <w:rsid w:val="00406541"/>
    <w:rsid w:val="00410453"/>
    <w:rsid w:val="00411130"/>
    <w:rsid w:val="004112DC"/>
    <w:rsid w:val="004116CB"/>
    <w:rsid w:val="00411AEF"/>
    <w:rsid w:val="00413541"/>
    <w:rsid w:val="00413943"/>
    <w:rsid w:val="00414942"/>
    <w:rsid w:val="00421ACB"/>
    <w:rsid w:val="00422BC3"/>
    <w:rsid w:val="00423244"/>
    <w:rsid w:val="00423DD1"/>
    <w:rsid w:val="004241E8"/>
    <w:rsid w:val="00424C24"/>
    <w:rsid w:val="00426BAB"/>
    <w:rsid w:val="00430C7E"/>
    <w:rsid w:val="00435514"/>
    <w:rsid w:val="00435754"/>
    <w:rsid w:val="00435B19"/>
    <w:rsid w:val="00435BEF"/>
    <w:rsid w:val="00436E0B"/>
    <w:rsid w:val="0044667E"/>
    <w:rsid w:val="00446B60"/>
    <w:rsid w:val="004536B4"/>
    <w:rsid w:val="00453D11"/>
    <w:rsid w:val="004600E1"/>
    <w:rsid w:val="00462CE6"/>
    <w:rsid w:val="004650CA"/>
    <w:rsid w:val="00470AF5"/>
    <w:rsid w:val="00473DE7"/>
    <w:rsid w:val="00476DAD"/>
    <w:rsid w:val="004776C1"/>
    <w:rsid w:val="00477A14"/>
    <w:rsid w:val="004812C2"/>
    <w:rsid w:val="00481423"/>
    <w:rsid w:val="00482DC2"/>
    <w:rsid w:val="00482F7A"/>
    <w:rsid w:val="00484F0B"/>
    <w:rsid w:val="0048586E"/>
    <w:rsid w:val="00486A4C"/>
    <w:rsid w:val="00486FB6"/>
    <w:rsid w:val="004872DF"/>
    <w:rsid w:val="004901FD"/>
    <w:rsid w:val="00495AB0"/>
    <w:rsid w:val="00496CB2"/>
    <w:rsid w:val="004A1BA1"/>
    <w:rsid w:val="004A4FD6"/>
    <w:rsid w:val="004A6A11"/>
    <w:rsid w:val="004A6ABB"/>
    <w:rsid w:val="004B06B4"/>
    <w:rsid w:val="004B2C20"/>
    <w:rsid w:val="004B2D60"/>
    <w:rsid w:val="004B2E58"/>
    <w:rsid w:val="004B33EB"/>
    <w:rsid w:val="004B46A4"/>
    <w:rsid w:val="004B7126"/>
    <w:rsid w:val="004C27B5"/>
    <w:rsid w:val="004C78AF"/>
    <w:rsid w:val="004D22B1"/>
    <w:rsid w:val="004E1DDF"/>
    <w:rsid w:val="004E1F9F"/>
    <w:rsid w:val="004E363D"/>
    <w:rsid w:val="004E42A0"/>
    <w:rsid w:val="004E5178"/>
    <w:rsid w:val="004E680E"/>
    <w:rsid w:val="004E6F72"/>
    <w:rsid w:val="004E727A"/>
    <w:rsid w:val="004F27CA"/>
    <w:rsid w:val="004F7A8A"/>
    <w:rsid w:val="00505623"/>
    <w:rsid w:val="00507FE0"/>
    <w:rsid w:val="005109CE"/>
    <w:rsid w:val="00514C0F"/>
    <w:rsid w:val="005178E5"/>
    <w:rsid w:val="00520FA4"/>
    <w:rsid w:val="00526082"/>
    <w:rsid w:val="0052635A"/>
    <w:rsid w:val="0052681C"/>
    <w:rsid w:val="00526B61"/>
    <w:rsid w:val="00532F05"/>
    <w:rsid w:val="00533871"/>
    <w:rsid w:val="00534BAD"/>
    <w:rsid w:val="00537494"/>
    <w:rsid w:val="00540272"/>
    <w:rsid w:val="0054173F"/>
    <w:rsid w:val="00544FD1"/>
    <w:rsid w:val="00547183"/>
    <w:rsid w:val="00547736"/>
    <w:rsid w:val="0055042A"/>
    <w:rsid w:val="00550F64"/>
    <w:rsid w:val="005516FD"/>
    <w:rsid w:val="00553881"/>
    <w:rsid w:val="00553F7E"/>
    <w:rsid w:val="00554F44"/>
    <w:rsid w:val="0056052F"/>
    <w:rsid w:val="00563186"/>
    <w:rsid w:val="005643B0"/>
    <w:rsid w:val="005646D6"/>
    <w:rsid w:val="0056757F"/>
    <w:rsid w:val="00570C36"/>
    <w:rsid w:val="005722A8"/>
    <w:rsid w:val="005728D7"/>
    <w:rsid w:val="00575826"/>
    <w:rsid w:val="00575879"/>
    <w:rsid w:val="0058127F"/>
    <w:rsid w:val="00582DA8"/>
    <w:rsid w:val="00583B2C"/>
    <w:rsid w:val="00583D18"/>
    <w:rsid w:val="00583DEF"/>
    <w:rsid w:val="00584181"/>
    <w:rsid w:val="005859BD"/>
    <w:rsid w:val="00586F7E"/>
    <w:rsid w:val="00594416"/>
    <w:rsid w:val="00596284"/>
    <w:rsid w:val="005A1C17"/>
    <w:rsid w:val="005A1D1E"/>
    <w:rsid w:val="005A2181"/>
    <w:rsid w:val="005A2A4F"/>
    <w:rsid w:val="005A2D19"/>
    <w:rsid w:val="005A374A"/>
    <w:rsid w:val="005A44FF"/>
    <w:rsid w:val="005A565F"/>
    <w:rsid w:val="005A5B6B"/>
    <w:rsid w:val="005A5BF1"/>
    <w:rsid w:val="005A7C2D"/>
    <w:rsid w:val="005B0FB3"/>
    <w:rsid w:val="005B145F"/>
    <w:rsid w:val="005B55CE"/>
    <w:rsid w:val="005C3529"/>
    <w:rsid w:val="005C3D96"/>
    <w:rsid w:val="005C44F5"/>
    <w:rsid w:val="005C487E"/>
    <w:rsid w:val="005C56F0"/>
    <w:rsid w:val="005C6695"/>
    <w:rsid w:val="005D1302"/>
    <w:rsid w:val="005D13B1"/>
    <w:rsid w:val="005D13CA"/>
    <w:rsid w:val="005D1717"/>
    <w:rsid w:val="005D2212"/>
    <w:rsid w:val="005D264F"/>
    <w:rsid w:val="005E39F4"/>
    <w:rsid w:val="005E456D"/>
    <w:rsid w:val="005E6657"/>
    <w:rsid w:val="005E6885"/>
    <w:rsid w:val="005E6AD5"/>
    <w:rsid w:val="005E7301"/>
    <w:rsid w:val="005F1844"/>
    <w:rsid w:val="005F1E70"/>
    <w:rsid w:val="005F3044"/>
    <w:rsid w:val="005F4591"/>
    <w:rsid w:val="005F565C"/>
    <w:rsid w:val="005F68FE"/>
    <w:rsid w:val="005F7540"/>
    <w:rsid w:val="005F79F8"/>
    <w:rsid w:val="005F7FB2"/>
    <w:rsid w:val="0060147E"/>
    <w:rsid w:val="0060224B"/>
    <w:rsid w:val="0060246D"/>
    <w:rsid w:val="00603578"/>
    <w:rsid w:val="006041E2"/>
    <w:rsid w:val="00604E90"/>
    <w:rsid w:val="00605B0B"/>
    <w:rsid w:val="006075E0"/>
    <w:rsid w:val="00607783"/>
    <w:rsid w:val="00607839"/>
    <w:rsid w:val="00611C26"/>
    <w:rsid w:val="006133F9"/>
    <w:rsid w:val="006148EF"/>
    <w:rsid w:val="00620870"/>
    <w:rsid w:val="006243EE"/>
    <w:rsid w:val="0062483B"/>
    <w:rsid w:val="00625FF1"/>
    <w:rsid w:val="006265D5"/>
    <w:rsid w:val="0062735D"/>
    <w:rsid w:val="00631478"/>
    <w:rsid w:val="00633DED"/>
    <w:rsid w:val="006348A7"/>
    <w:rsid w:val="00635B28"/>
    <w:rsid w:val="0064327A"/>
    <w:rsid w:val="00644FC1"/>
    <w:rsid w:val="00645374"/>
    <w:rsid w:val="00647BCB"/>
    <w:rsid w:val="006525D3"/>
    <w:rsid w:val="0065260F"/>
    <w:rsid w:val="006552D0"/>
    <w:rsid w:val="006557F3"/>
    <w:rsid w:val="0065622C"/>
    <w:rsid w:val="00656B89"/>
    <w:rsid w:val="00657A64"/>
    <w:rsid w:val="006603B5"/>
    <w:rsid w:val="006628A0"/>
    <w:rsid w:val="00663A0C"/>
    <w:rsid w:val="00667FD1"/>
    <w:rsid w:val="00673873"/>
    <w:rsid w:val="0067621C"/>
    <w:rsid w:val="00676AFC"/>
    <w:rsid w:val="006908AC"/>
    <w:rsid w:val="006931C4"/>
    <w:rsid w:val="006A654E"/>
    <w:rsid w:val="006A720C"/>
    <w:rsid w:val="006B1E1D"/>
    <w:rsid w:val="006B32FA"/>
    <w:rsid w:val="006B65CF"/>
    <w:rsid w:val="006C10D0"/>
    <w:rsid w:val="006C12E9"/>
    <w:rsid w:val="006C1CE4"/>
    <w:rsid w:val="006C20D0"/>
    <w:rsid w:val="006C44BE"/>
    <w:rsid w:val="006C6503"/>
    <w:rsid w:val="006D02DA"/>
    <w:rsid w:val="006D4474"/>
    <w:rsid w:val="006D5BCC"/>
    <w:rsid w:val="006E1614"/>
    <w:rsid w:val="006E5B34"/>
    <w:rsid w:val="006F1D66"/>
    <w:rsid w:val="006F3E1C"/>
    <w:rsid w:val="006F53B6"/>
    <w:rsid w:val="006F6673"/>
    <w:rsid w:val="006F6D39"/>
    <w:rsid w:val="00700DEE"/>
    <w:rsid w:val="00700E01"/>
    <w:rsid w:val="007100F2"/>
    <w:rsid w:val="0071065A"/>
    <w:rsid w:val="00712497"/>
    <w:rsid w:val="00713FE1"/>
    <w:rsid w:val="00714567"/>
    <w:rsid w:val="007152DD"/>
    <w:rsid w:val="00721036"/>
    <w:rsid w:val="00722F17"/>
    <w:rsid w:val="007258BC"/>
    <w:rsid w:val="00725D73"/>
    <w:rsid w:val="00727BDA"/>
    <w:rsid w:val="00731EC0"/>
    <w:rsid w:val="00735A63"/>
    <w:rsid w:val="007377E3"/>
    <w:rsid w:val="0073780C"/>
    <w:rsid w:val="00737C1A"/>
    <w:rsid w:val="00740995"/>
    <w:rsid w:val="007409DF"/>
    <w:rsid w:val="00741E52"/>
    <w:rsid w:val="00742D7C"/>
    <w:rsid w:val="00744082"/>
    <w:rsid w:val="007456A2"/>
    <w:rsid w:val="00746352"/>
    <w:rsid w:val="007464C2"/>
    <w:rsid w:val="00747F8A"/>
    <w:rsid w:val="00752561"/>
    <w:rsid w:val="00753E65"/>
    <w:rsid w:val="007544DE"/>
    <w:rsid w:val="0075595C"/>
    <w:rsid w:val="00756BA5"/>
    <w:rsid w:val="007572BD"/>
    <w:rsid w:val="007578F5"/>
    <w:rsid w:val="00762A5B"/>
    <w:rsid w:val="007638BA"/>
    <w:rsid w:val="007644D4"/>
    <w:rsid w:val="00765350"/>
    <w:rsid w:val="007665E0"/>
    <w:rsid w:val="00766CFD"/>
    <w:rsid w:val="007705FC"/>
    <w:rsid w:val="00770847"/>
    <w:rsid w:val="00771A72"/>
    <w:rsid w:val="00771C24"/>
    <w:rsid w:val="007723AE"/>
    <w:rsid w:val="007748BA"/>
    <w:rsid w:val="00774BE0"/>
    <w:rsid w:val="00780967"/>
    <w:rsid w:val="00781989"/>
    <w:rsid w:val="0078420A"/>
    <w:rsid w:val="00785157"/>
    <w:rsid w:val="00791D4D"/>
    <w:rsid w:val="00792E8C"/>
    <w:rsid w:val="00795BFC"/>
    <w:rsid w:val="007970C0"/>
    <w:rsid w:val="00797659"/>
    <w:rsid w:val="00797680"/>
    <w:rsid w:val="007A3F13"/>
    <w:rsid w:val="007A7083"/>
    <w:rsid w:val="007A7C17"/>
    <w:rsid w:val="007A7DCB"/>
    <w:rsid w:val="007B0FE0"/>
    <w:rsid w:val="007B179E"/>
    <w:rsid w:val="007B5474"/>
    <w:rsid w:val="007B5E14"/>
    <w:rsid w:val="007B603B"/>
    <w:rsid w:val="007B6A88"/>
    <w:rsid w:val="007B7659"/>
    <w:rsid w:val="007C0FD3"/>
    <w:rsid w:val="007C1DDB"/>
    <w:rsid w:val="007C3188"/>
    <w:rsid w:val="007C58EA"/>
    <w:rsid w:val="007D04FA"/>
    <w:rsid w:val="007D26EA"/>
    <w:rsid w:val="007D4007"/>
    <w:rsid w:val="007D679C"/>
    <w:rsid w:val="007D6A04"/>
    <w:rsid w:val="007D6FCE"/>
    <w:rsid w:val="007E0C09"/>
    <w:rsid w:val="007E423D"/>
    <w:rsid w:val="007E622E"/>
    <w:rsid w:val="007E6F5B"/>
    <w:rsid w:val="007F41D6"/>
    <w:rsid w:val="007F6778"/>
    <w:rsid w:val="0080082F"/>
    <w:rsid w:val="0080234E"/>
    <w:rsid w:val="00802A86"/>
    <w:rsid w:val="008030A1"/>
    <w:rsid w:val="008039F8"/>
    <w:rsid w:val="00805DCA"/>
    <w:rsid w:val="00807006"/>
    <w:rsid w:val="0080716F"/>
    <w:rsid w:val="00810BA4"/>
    <w:rsid w:val="00816643"/>
    <w:rsid w:val="0082068C"/>
    <w:rsid w:val="0082269F"/>
    <w:rsid w:val="008233BC"/>
    <w:rsid w:val="008234E5"/>
    <w:rsid w:val="00825CE6"/>
    <w:rsid w:val="008271CB"/>
    <w:rsid w:val="0083305C"/>
    <w:rsid w:val="00833173"/>
    <w:rsid w:val="00833B73"/>
    <w:rsid w:val="00833E3A"/>
    <w:rsid w:val="00835782"/>
    <w:rsid w:val="00841031"/>
    <w:rsid w:val="00846B24"/>
    <w:rsid w:val="00847758"/>
    <w:rsid w:val="00850C8A"/>
    <w:rsid w:val="00851763"/>
    <w:rsid w:val="00853107"/>
    <w:rsid w:val="008624CB"/>
    <w:rsid w:val="00862915"/>
    <w:rsid w:val="0086636B"/>
    <w:rsid w:val="00870484"/>
    <w:rsid w:val="00870E5F"/>
    <w:rsid w:val="008720DE"/>
    <w:rsid w:val="00875579"/>
    <w:rsid w:val="00881396"/>
    <w:rsid w:val="00883ABC"/>
    <w:rsid w:val="0089305D"/>
    <w:rsid w:val="0089389D"/>
    <w:rsid w:val="0089435B"/>
    <w:rsid w:val="008A11F7"/>
    <w:rsid w:val="008A5B7E"/>
    <w:rsid w:val="008A5E13"/>
    <w:rsid w:val="008A6F34"/>
    <w:rsid w:val="008B0877"/>
    <w:rsid w:val="008B1568"/>
    <w:rsid w:val="008B3A9D"/>
    <w:rsid w:val="008B42F3"/>
    <w:rsid w:val="008B4A1A"/>
    <w:rsid w:val="008C06DE"/>
    <w:rsid w:val="008C098D"/>
    <w:rsid w:val="008C202A"/>
    <w:rsid w:val="008C35F6"/>
    <w:rsid w:val="008C49FA"/>
    <w:rsid w:val="008C4D4B"/>
    <w:rsid w:val="008C56A4"/>
    <w:rsid w:val="008C6757"/>
    <w:rsid w:val="008D141F"/>
    <w:rsid w:val="008D48D0"/>
    <w:rsid w:val="008E0542"/>
    <w:rsid w:val="008E1724"/>
    <w:rsid w:val="008E2CBE"/>
    <w:rsid w:val="008E38D9"/>
    <w:rsid w:val="008E4426"/>
    <w:rsid w:val="008E672E"/>
    <w:rsid w:val="008F165C"/>
    <w:rsid w:val="008F1A92"/>
    <w:rsid w:val="008F26A1"/>
    <w:rsid w:val="008F36F5"/>
    <w:rsid w:val="008F68AE"/>
    <w:rsid w:val="00900262"/>
    <w:rsid w:val="00900512"/>
    <w:rsid w:val="009008E7"/>
    <w:rsid w:val="00902219"/>
    <w:rsid w:val="00904F69"/>
    <w:rsid w:val="00907300"/>
    <w:rsid w:val="00907DF0"/>
    <w:rsid w:val="009113F5"/>
    <w:rsid w:val="00911A73"/>
    <w:rsid w:val="00916060"/>
    <w:rsid w:val="00916E0D"/>
    <w:rsid w:val="00920FC0"/>
    <w:rsid w:val="00921169"/>
    <w:rsid w:val="00922F97"/>
    <w:rsid w:val="00923AE0"/>
    <w:rsid w:val="00923F1E"/>
    <w:rsid w:val="00931D2E"/>
    <w:rsid w:val="00933672"/>
    <w:rsid w:val="009346A4"/>
    <w:rsid w:val="009379C3"/>
    <w:rsid w:val="00940CB0"/>
    <w:rsid w:val="0094236B"/>
    <w:rsid w:val="00942669"/>
    <w:rsid w:val="009428A0"/>
    <w:rsid w:val="009428FF"/>
    <w:rsid w:val="009433B3"/>
    <w:rsid w:val="009434BE"/>
    <w:rsid w:val="009504CF"/>
    <w:rsid w:val="00954DB1"/>
    <w:rsid w:val="0095655E"/>
    <w:rsid w:val="009576A7"/>
    <w:rsid w:val="0095776B"/>
    <w:rsid w:val="0096073A"/>
    <w:rsid w:val="0096375C"/>
    <w:rsid w:val="00964D26"/>
    <w:rsid w:val="009654D4"/>
    <w:rsid w:val="009678CB"/>
    <w:rsid w:val="00967D72"/>
    <w:rsid w:val="0097567C"/>
    <w:rsid w:val="00976E58"/>
    <w:rsid w:val="009777B9"/>
    <w:rsid w:val="00980554"/>
    <w:rsid w:val="00984106"/>
    <w:rsid w:val="00986673"/>
    <w:rsid w:val="00992519"/>
    <w:rsid w:val="00994FA6"/>
    <w:rsid w:val="009A157E"/>
    <w:rsid w:val="009A2C21"/>
    <w:rsid w:val="009A3E1C"/>
    <w:rsid w:val="009A45E1"/>
    <w:rsid w:val="009A47BB"/>
    <w:rsid w:val="009A7553"/>
    <w:rsid w:val="009B1D77"/>
    <w:rsid w:val="009B5098"/>
    <w:rsid w:val="009C2AE2"/>
    <w:rsid w:val="009C6179"/>
    <w:rsid w:val="009D3D18"/>
    <w:rsid w:val="009D4B51"/>
    <w:rsid w:val="009D5331"/>
    <w:rsid w:val="009D5AE6"/>
    <w:rsid w:val="009D6287"/>
    <w:rsid w:val="009D758A"/>
    <w:rsid w:val="009E16AF"/>
    <w:rsid w:val="009E5C82"/>
    <w:rsid w:val="009F2AA6"/>
    <w:rsid w:val="009F34AB"/>
    <w:rsid w:val="009F45E7"/>
    <w:rsid w:val="009F4B5B"/>
    <w:rsid w:val="00A05488"/>
    <w:rsid w:val="00A1563F"/>
    <w:rsid w:val="00A16427"/>
    <w:rsid w:val="00A16A2B"/>
    <w:rsid w:val="00A22B24"/>
    <w:rsid w:val="00A25074"/>
    <w:rsid w:val="00A264F0"/>
    <w:rsid w:val="00A33924"/>
    <w:rsid w:val="00A369E8"/>
    <w:rsid w:val="00A36F5D"/>
    <w:rsid w:val="00A37F05"/>
    <w:rsid w:val="00A40192"/>
    <w:rsid w:val="00A4068C"/>
    <w:rsid w:val="00A40B9A"/>
    <w:rsid w:val="00A42F7C"/>
    <w:rsid w:val="00A45396"/>
    <w:rsid w:val="00A54613"/>
    <w:rsid w:val="00A568A4"/>
    <w:rsid w:val="00A626DD"/>
    <w:rsid w:val="00A67893"/>
    <w:rsid w:val="00A7365F"/>
    <w:rsid w:val="00A743A8"/>
    <w:rsid w:val="00A7457E"/>
    <w:rsid w:val="00A76601"/>
    <w:rsid w:val="00A7694F"/>
    <w:rsid w:val="00A80F1E"/>
    <w:rsid w:val="00A8137D"/>
    <w:rsid w:val="00A81C0D"/>
    <w:rsid w:val="00A83811"/>
    <w:rsid w:val="00A86B9D"/>
    <w:rsid w:val="00A911B6"/>
    <w:rsid w:val="00A9783D"/>
    <w:rsid w:val="00AA0F5B"/>
    <w:rsid w:val="00AA3725"/>
    <w:rsid w:val="00AA40CD"/>
    <w:rsid w:val="00AA4AE6"/>
    <w:rsid w:val="00AB03CB"/>
    <w:rsid w:val="00AB25BC"/>
    <w:rsid w:val="00AB3804"/>
    <w:rsid w:val="00AB58C9"/>
    <w:rsid w:val="00AB6077"/>
    <w:rsid w:val="00AB7BFF"/>
    <w:rsid w:val="00AC24B1"/>
    <w:rsid w:val="00AC3A4E"/>
    <w:rsid w:val="00AC58D6"/>
    <w:rsid w:val="00AC600A"/>
    <w:rsid w:val="00AD0CDD"/>
    <w:rsid w:val="00AD27BB"/>
    <w:rsid w:val="00AD3366"/>
    <w:rsid w:val="00AD4D54"/>
    <w:rsid w:val="00AD6747"/>
    <w:rsid w:val="00AE14E6"/>
    <w:rsid w:val="00AE4BDF"/>
    <w:rsid w:val="00AF23E4"/>
    <w:rsid w:val="00AF7C0E"/>
    <w:rsid w:val="00B0133E"/>
    <w:rsid w:val="00B04804"/>
    <w:rsid w:val="00B04994"/>
    <w:rsid w:val="00B050E7"/>
    <w:rsid w:val="00B12050"/>
    <w:rsid w:val="00B136D0"/>
    <w:rsid w:val="00B16BE3"/>
    <w:rsid w:val="00B16C92"/>
    <w:rsid w:val="00B214AE"/>
    <w:rsid w:val="00B23460"/>
    <w:rsid w:val="00B2563A"/>
    <w:rsid w:val="00B3167D"/>
    <w:rsid w:val="00B3207E"/>
    <w:rsid w:val="00B3382E"/>
    <w:rsid w:val="00B366B1"/>
    <w:rsid w:val="00B36F68"/>
    <w:rsid w:val="00B4233C"/>
    <w:rsid w:val="00B42A01"/>
    <w:rsid w:val="00B42F0E"/>
    <w:rsid w:val="00B43889"/>
    <w:rsid w:val="00B44282"/>
    <w:rsid w:val="00B515E5"/>
    <w:rsid w:val="00B5190C"/>
    <w:rsid w:val="00B523B0"/>
    <w:rsid w:val="00B53236"/>
    <w:rsid w:val="00B56E3B"/>
    <w:rsid w:val="00B615F3"/>
    <w:rsid w:val="00B63B8F"/>
    <w:rsid w:val="00B66A85"/>
    <w:rsid w:val="00B677DD"/>
    <w:rsid w:val="00B81CB6"/>
    <w:rsid w:val="00B81F5F"/>
    <w:rsid w:val="00B831F3"/>
    <w:rsid w:val="00B83547"/>
    <w:rsid w:val="00B84CB7"/>
    <w:rsid w:val="00B85114"/>
    <w:rsid w:val="00B857A3"/>
    <w:rsid w:val="00B863CD"/>
    <w:rsid w:val="00B86697"/>
    <w:rsid w:val="00B87DFD"/>
    <w:rsid w:val="00B935DB"/>
    <w:rsid w:val="00B9395A"/>
    <w:rsid w:val="00B95C74"/>
    <w:rsid w:val="00BA37FD"/>
    <w:rsid w:val="00BA43E7"/>
    <w:rsid w:val="00BA6BE6"/>
    <w:rsid w:val="00BB2512"/>
    <w:rsid w:val="00BB4124"/>
    <w:rsid w:val="00BC25AB"/>
    <w:rsid w:val="00BC32A6"/>
    <w:rsid w:val="00BC4511"/>
    <w:rsid w:val="00BD136E"/>
    <w:rsid w:val="00BD4028"/>
    <w:rsid w:val="00BD4866"/>
    <w:rsid w:val="00BD7052"/>
    <w:rsid w:val="00BE1DD2"/>
    <w:rsid w:val="00BE3A82"/>
    <w:rsid w:val="00BE3DC9"/>
    <w:rsid w:val="00BE70F8"/>
    <w:rsid w:val="00BF070A"/>
    <w:rsid w:val="00BF2482"/>
    <w:rsid w:val="00BF273F"/>
    <w:rsid w:val="00BF32D3"/>
    <w:rsid w:val="00BF3750"/>
    <w:rsid w:val="00BF6CA9"/>
    <w:rsid w:val="00BF7F14"/>
    <w:rsid w:val="00C00BA5"/>
    <w:rsid w:val="00C054E9"/>
    <w:rsid w:val="00C11812"/>
    <w:rsid w:val="00C11E3B"/>
    <w:rsid w:val="00C1449D"/>
    <w:rsid w:val="00C15292"/>
    <w:rsid w:val="00C15949"/>
    <w:rsid w:val="00C15F9A"/>
    <w:rsid w:val="00C16B68"/>
    <w:rsid w:val="00C2398F"/>
    <w:rsid w:val="00C23E28"/>
    <w:rsid w:val="00C25ABF"/>
    <w:rsid w:val="00C27633"/>
    <w:rsid w:val="00C3084E"/>
    <w:rsid w:val="00C30D68"/>
    <w:rsid w:val="00C34A0F"/>
    <w:rsid w:val="00C35157"/>
    <w:rsid w:val="00C35209"/>
    <w:rsid w:val="00C352CB"/>
    <w:rsid w:val="00C35EE2"/>
    <w:rsid w:val="00C37452"/>
    <w:rsid w:val="00C41CE1"/>
    <w:rsid w:val="00C437CC"/>
    <w:rsid w:val="00C51414"/>
    <w:rsid w:val="00C51A9C"/>
    <w:rsid w:val="00C563B9"/>
    <w:rsid w:val="00C5654C"/>
    <w:rsid w:val="00C6345C"/>
    <w:rsid w:val="00C64DD9"/>
    <w:rsid w:val="00C65480"/>
    <w:rsid w:val="00C65C37"/>
    <w:rsid w:val="00C675EA"/>
    <w:rsid w:val="00C67A06"/>
    <w:rsid w:val="00C71356"/>
    <w:rsid w:val="00C714CE"/>
    <w:rsid w:val="00C718AE"/>
    <w:rsid w:val="00C71A96"/>
    <w:rsid w:val="00C73577"/>
    <w:rsid w:val="00C737D9"/>
    <w:rsid w:val="00C812E2"/>
    <w:rsid w:val="00C81B65"/>
    <w:rsid w:val="00C83BEB"/>
    <w:rsid w:val="00C90CF0"/>
    <w:rsid w:val="00C91E2C"/>
    <w:rsid w:val="00C928B0"/>
    <w:rsid w:val="00C92EB6"/>
    <w:rsid w:val="00C940F6"/>
    <w:rsid w:val="00C95B11"/>
    <w:rsid w:val="00C97E3B"/>
    <w:rsid w:val="00CA3A5F"/>
    <w:rsid w:val="00CA76C1"/>
    <w:rsid w:val="00CA773A"/>
    <w:rsid w:val="00CB009D"/>
    <w:rsid w:val="00CB01AF"/>
    <w:rsid w:val="00CB165F"/>
    <w:rsid w:val="00CB18E6"/>
    <w:rsid w:val="00CB3B17"/>
    <w:rsid w:val="00CB74BE"/>
    <w:rsid w:val="00CC0DE3"/>
    <w:rsid w:val="00CC13A6"/>
    <w:rsid w:val="00CC150F"/>
    <w:rsid w:val="00CC32C3"/>
    <w:rsid w:val="00CC615D"/>
    <w:rsid w:val="00CC6E18"/>
    <w:rsid w:val="00CC77E2"/>
    <w:rsid w:val="00CC7F23"/>
    <w:rsid w:val="00CD06E0"/>
    <w:rsid w:val="00CD2DC2"/>
    <w:rsid w:val="00CD2FEE"/>
    <w:rsid w:val="00CD3402"/>
    <w:rsid w:val="00CD60B3"/>
    <w:rsid w:val="00CE1A50"/>
    <w:rsid w:val="00CE2BBE"/>
    <w:rsid w:val="00CE5F90"/>
    <w:rsid w:val="00CF078C"/>
    <w:rsid w:val="00CF1048"/>
    <w:rsid w:val="00CF1A6E"/>
    <w:rsid w:val="00CF2351"/>
    <w:rsid w:val="00CF2374"/>
    <w:rsid w:val="00CF493D"/>
    <w:rsid w:val="00CF58C8"/>
    <w:rsid w:val="00D00182"/>
    <w:rsid w:val="00D0349A"/>
    <w:rsid w:val="00D03C49"/>
    <w:rsid w:val="00D04F7F"/>
    <w:rsid w:val="00D06531"/>
    <w:rsid w:val="00D074CE"/>
    <w:rsid w:val="00D10463"/>
    <w:rsid w:val="00D1254C"/>
    <w:rsid w:val="00D12A64"/>
    <w:rsid w:val="00D13A1C"/>
    <w:rsid w:val="00D13E5C"/>
    <w:rsid w:val="00D1492F"/>
    <w:rsid w:val="00D163D9"/>
    <w:rsid w:val="00D17BBF"/>
    <w:rsid w:val="00D2277D"/>
    <w:rsid w:val="00D2710C"/>
    <w:rsid w:val="00D2744A"/>
    <w:rsid w:val="00D32276"/>
    <w:rsid w:val="00D33641"/>
    <w:rsid w:val="00D348A1"/>
    <w:rsid w:val="00D37CEF"/>
    <w:rsid w:val="00D41BE9"/>
    <w:rsid w:val="00D45028"/>
    <w:rsid w:val="00D47411"/>
    <w:rsid w:val="00D51A9B"/>
    <w:rsid w:val="00D53D34"/>
    <w:rsid w:val="00D5482E"/>
    <w:rsid w:val="00D560EC"/>
    <w:rsid w:val="00D5621A"/>
    <w:rsid w:val="00D656DE"/>
    <w:rsid w:val="00D6694E"/>
    <w:rsid w:val="00D7592D"/>
    <w:rsid w:val="00D871EE"/>
    <w:rsid w:val="00D939C3"/>
    <w:rsid w:val="00D9422B"/>
    <w:rsid w:val="00D9532E"/>
    <w:rsid w:val="00D9561C"/>
    <w:rsid w:val="00DA047C"/>
    <w:rsid w:val="00DA189B"/>
    <w:rsid w:val="00DA21EF"/>
    <w:rsid w:val="00DA3646"/>
    <w:rsid w:val="00DA4C10"/>
    <w:rsid w:val="00DA5817"/>
    <w:rsid w:val="00DA6D14"/>
    <w:rsid w:val="00DB049B"/>
    <w:rsid w:val="00DB2362"/>
    <w:rsid w:val="00DB28C5"/>
    <w:rsid w:val="00DB4A49"/>
    <w:rsid w:val="00DD0156"/>
    <w:rsid w:val="00DD0523"/>
    <w:rsid w:val="00DD32BB"/>
    <w:rsid w:val="00DD6684"/>
    <w:rsid w:val="00DD75B3"/>
    <w:rsid w:val="00DE3AF8"/>
    <w:rsid w:val="00DE4CCA"/>
    <w:rsid w:val="00DE61BB"/>
    <w:rsid w:val="00DE6A3D"/>
    <w:rsid w:val="00DE6FA3"/>
    <w:rsid w:val="00DE767A"/>
    <w:rsid w:val="00DF0308"/>
    <w:rsid w:val="00DF0C34"/>
    <w:rsid w:val="00DF26DC"/>
    <w:rsid w:val="00DF3FCC"/>
    <w:rsid w:val="00DF614A"/>
    <w:rsid w:val="00DF6BA9"/>
    <w:rsid w:val="00DF737C"/>
    <w:rsid w:val="00E0150A"/>
    <w:rsid w:val="00E053F9"/>
    <w:rsid w:val="00E0792A"/>
    <w:rsid w:val="00E10218"/>
    <w:rsid w:val="00E13C00"/>
    <w:rsid w:val="00E14D56"/>
    <w:rsid w:val="00E2646B"/>
    <w:rsid w:val="00E270B5"/>
    <w:rsid w:val="00E34D19"/>
    <w:rsid w:val="00E34F58"/>
    <w:rsid w:val="00E35054"/>
    <w:rsid w:val="00E350FF"/>
    <w:rsid w:val="00E36069"/>
    <w:rsid w:val="00E367EE"/>
    <w:rsid w:val="00E426BC"/>
    <w:rsid w:val="00E4380B"/>
    <w:rsid w:val="00E441A1"/>
    <w:rsid w:val="00E441D4"/>
    <w:rsid w:val="00E457B0"/>
    <w:rsid w:val="00E46A8D"/>
    <w:rsid w:val="00E4707C"/>
    <w:rsid w:val="00E60F4C"/>
    <w:rsid w:val="00E63027"/>
    <w:rsid w:val="00E656C8"/>
    <w:rsid w:val="00E65953"/>
    <w:rsid w:val="00E66047"/>
    <w:rsid w:val="00E70142"/>
    <w:rsid w:val="00E71863"/>
    <w:rsid w:val="00E75068"/>
    <w:rsid w:val="00E75371"/>
    <w:rsid w:val="00E76F05"/>
    <w:rsid w:val="00E77C39"/>
    <w:rsid w:val="00E874BB"/>
    <w:rsid w:val="00E878A3"/>
    <w:rsid w:val="00E87A3F"/>
    <w:rsid w:val="00E907DC"/>
    <w:rsid w:val="00E90F01"/>
    <w:rsid w:val="00E93B49"/>
    <w:rsid w:val="00E977B0"/>
    <w:rsid w:val="00EA3539"/>
    <w:rsid w:val="00EA3A7A"/>
    <w:rsid w:val="00EA4334"/>
    <w:rsid w:val="00EA7E43"/>
    <w:rsid w:val="00EB2A5A"/>
    <w:rsid w:val="00EB4332"/>
    <w:rsid w:val="00EB46EF"/>
    <w:rsid w:val="00EB6D0A"/>
    <w:rsid w:val="00EB7064"/>
    <w:rsid w:val="00EC07DF"/>
    <w:rsid w:val="00EC13A7"/>
    <w:rsid w:val="00EC32E9"/>
    <w:rsid w:val="00EC4AB2"/>
    <w:rsid w:val="00EC5AA0"/>
    <w:rsid w:val="00EC5ADD"/>
    <w:rsid w:val="00EC5BFD"/>
    <w:rsid w:val="00EC75D1"/>
    <w:rsid w:val="00ED2FD5"/>
    <w:rsid w:val="00ED3BDA"/>
    <w:rsid w:val="00EE0C50"/>
    <w:rsid w:val="00EE2E59"/>
    <w:rsid w:val="00EE4F63"/>
    <w:rsid w:val="00EE5235"/>
    <w:rsid w:val="00EF3352"/>
    <w:rsid w:val="00EF6001"/>
    <w:rsid w:val="00EF7AED"/>
    <w:rsid w:val="00F003AC"/>
    <w:rsid w:val="00F025C4"/>
    <w:rsid w:val="00F04F42"/>
    <w:rsid w:val="00F07208"/>
    <w:rsid w:val="00F111D1"/>
    <w:rsid w:val="00F13732"/>
    <w:rsid w:val="00F14098"/>
    <w:rsid w:val="00F14F17"/>
    <w:rsid w:val="00F16135"/>
    <w:rsid w:val="00F1615D"/>
    <w:rsid w:val="00F176AE"/>
    <w:rsid w:val="00F20706"/>
    <w:rsid w:val="00F22660"/>
    <w:rsid w:val="00F22B77"/>
    <w:rsid w:val="00F23296"/>
    <w:rsid w:val="00F264DC"/>
    <w:rsid w:val="00F268B6"/>
    <w:rsid w:val="00F278FF"/>
    <w:rsid w:val="00F307B9"/>
    <w:rsid w:val="00F33402"/>
    <w:rsid w:val="00F3385F"/>
    <w:rsid w:val="00F36FB6"/>
    <w:rsid w:val="00F4342E"/>
    <w:rsid w:val="00F45B30"/>
    <w:rsid w:val="00F47C61"/>
    <w:rsid w:val="00F5048A"/>
    <w:rsid w:val="00F50A47"/>
    <w:rsid w:val="00F50B4E"/>
    <w:rsid w:val="00F52912"/>
    <w:rsid w:val="00F553CE"/>
    <w:rsid w:val="00F55FB1"/>
    <w:rsid w:val="00F5703D"/>
    <w:rsid w:val="00F579DE"/>
    <w:rsid w:val="00F6172F"/>
    <w:rsid w:val="00F61F7D"/>
    <w:rsid w:val="00F62440"/>
    <w:rsid w:val="00F64B55"/>
    <w:rsid w:val="00F67033"/>
    <w:rsid w:val="00F72646"/>
    <w:rsid w:val="00F74868"/>
    <w:rsid w:val="00F76371"/>
    <w:rsid w:val="00F766E3"/>
    <w:rsid w:val="00F8177C"/>
    <w:rsid w:val="00F81E4F"/>
    <w:rsid w:val="00F81F17"/>
    <w:rsid w:val="00F8233F"/>
    <w:rsid w:val="00F8252A"/>
    <w:rsid w:val="00F82C43"/>
    <w:rsid w:val="00F85874"/>
    <w:rsid w:val="00F8628F"/>
    <w:rsid w:val="00F87DFB"/>
    <w:rsid w:val="00F90263"/>
    <w:rsid w:val="00F91FED"/>
    <w:rsid w:val="00F92332"/>
    <w:rsid w:val="00F943B5"/>
    <w:rsid w:val="00F975E7"/>
    <w:rsid w:val="00FA0E0C"/>
    <w:rsid w:val="00FA396A"/>
    <w:rsid w:val="00FA43E3"/>
    <w:rsid w:val="00FA551F"/>
    <w:rsid w:val="00FA6008"/>
    <w:rsid w:val="00FA6E10"/>
    <w:rsid w:val="00FB30CE"/>
    <w:rsid w:val="00FB6A12"/>
    <w:rsid w:val="00FB74A5"/>
    <w:rsid w:val="00FB7B27"/>
    <w:rsid w:val="00FC1880"/>
    <w:rsid w:val="00FC1B74"/>
    <w:rsid w:val="00FC1D9E"/>
    <w:rsid w:val="00FC2E51"/>
    <w:rsid w:val="00FC3CFB"/>
    <w:rsid w:val="00FC45E7"/>
    <w:rsid w:val="00FC58BC"/>
    <w:rsid w:val="00FD112D"/>
    <w:rsid w:val="00FD737F"/>
    <w:rsid w:val="00FE4E11"/>
    <w:rsid w:val="00FE4FFC"/>
    <w:rsid w:val="00FE770C"/>
    <w:rsid w:val="00FE7A20"/>
    <w:rsid w:val="00FF2A5C"/>
    <w:rsid w:val="00FF5062"/>
    <w:rsid w:val="00FF6E68"/>
    <w:rsid w:val="00FF792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82626">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6A4"/>
    <w:pPr>
      <w:suppressAutoHyphens/>
    </w:pPr>
    <w:rPr>
      <w:sz w:val="24"/>
      <w:szCs w:val="24"/>
      <w:lang w:eastAsia="zh-CN"/>
    </w:rPr>
  </w:style>
  <w:style w:type="paragraph" w:styleId="1">
    <w:name w:val="heading 1"/>
    <w:basedOn w:val="a"/>
    <w:next w:val="a"/>
    <w:qFormat/>
    <w:rsid w:val="008C56A4"/>
    <w:pPr>
      <w:keepNext/>
      <w:numPr>
        <w:numId w:val="1"/>
      </w:numPr>
      <w:outlineLvl w:val="0"/>
    </w:pPr>
    <w:rPr>
      <w:szCs w:val="20"/>
    </w:rPr>
  </w:style>
  <w:style w:type="paragraph" w:styleId="2">
    <w:name w:val="heading 2"/>
    <w:basedOn w:val="a"/>
    <w:next w:val="a"/>
    <w:qFormat/>
    <w:rsid w:val="008C56A4"/>
    <w:pPr>
      <w:keepNext/>
      <w:numPr>
        <w:ilvl w:val="1"/>
        <w:numId w:val="1"/>
      </w:numPr>
      <w:jc w:val="center"/>
      <w:outlineLvl w:val="1"/>
    </w:pPr>
    <w:rPr>
      <w:b/>
      <w:szCs w:val="20"/>
      <w:u w:val="single"/>
    </w:rPr>
  </w:style>
  <w:style w:type="paragraph" w:styleId="3">
    <w:name w:val="heading 3"/>
    <w:basedOn w:val="a"/>
    <w:next w:val="a"/>
    <w:qFormat/>
    <w:rsid w:val="008C56A4"/>
    <w:pPr>
      <w:keepNext/>
      <w:numPr>
        <w:ilvl w:val="2"/>
        <w:numId w:val="1"/>
      </w:numPr>
      <w:jc w:val="right"/>
      <w:outlineLvl w:val="2"/>
    </w:pPr>
    <w:rPr>
      <w:b/>
      <w:szCs w:val="20"/>
      <w:u w:val="single"/>
    </w:rPr>
  </w:style>
  <w:style w:type="paragraph" w:styleId="4">
    <w:name w:val="heading 4"/>
    <w:basedOn w:val="a"/>
    <w:next w:val="a"/>
    <w:qFormat/>
    <w:rsid w:val="008C56A4"/>
    <w:pPr>
      <w:keepNext/>
      <w:numPr>
        <w:ilvl w:val="3"/>
        <w:numId w:val="1"/>
      </w:numPr>
      <w:outlineLvl w:val="3"/>
    </w:pPr>
    <w:rPr>
      <w:b/>
      <w:bCs/>
    </w:rPr>
  </w:style>
  <w:style w:type="paragraph" w:styleId="5">
    <w:name w:val="heading 5"/>
    <w:basedOn w:val="a"/>
    <w:next w:val="a"/>
    <w:link w:val="5Char"/>
    <w:qFormat/>
    <w:rsid w:val="008C56A4"/>
    <w:pPr>
      <w:keepNext/>
      <w:numPr>
        <w:ilvl w:val="4"/>
        <w:numId w:val="1"/>
      </w:numPr>
      <w:tabs>
        <w:tab w:val="center" w:pos="8460"/>
      </w:tabs>
      <w:jc w:val="center"/>
      <w:outlineLvl w:val="4"/>
    </w:pPr>
    <w:rPr>
      <w:b/>
      <w:bCs/>
    </w:rPr>
  </w:style>
  <w:style w:type="paragraph" w:styleId="6">
    <w:name w:val="heading 6"/>
    <w:basedOn w:val="a"/>
    <w:next w:val="a"/>
    <w:qFormat/>
    <w:rsid w:val="008C56A4"/>
    <w:pPr>
      <w:keepNext/>
      <w:numPr>
        <w:ilvl w:val="5"/>
        <w:numId w:val="1"/>
      </w:numPr>
      <w:jc w:val="both"/>
      <w:outlineLvl w:val="5"/>
    </w:pPr>
    <w:rPr>
      <w:b/>
      <w:bCs/>
      <w:szCs w:val="20"/>
    </w:rPr>
  </w:style>
  <w:style w:type="paragraph" w:styleId="7">
    <w:name w:val="heading 7"/>
    <w:basedOn w:val="a"/>
    <w:next w:val="a"/>
    <w:qFormat/>
    <w:rsid w:val="008C56A4"/>
    <w:pPr>
      <w:keepNext/>
      <w:numPr>
        <w:ilvl w:val="6"/>
        <w:numId w:val="1"/>
      </w:numPr>
      <w:jc w:val="center"/>
      <w:outlineLvl w:val="6"/>
    </w:pPr>
    <w:rPr>
      <w:b/>
      <w:bCs/>
      <w:sz w:val="20"/>
      <w:szCs w:val="20"/>
    </w:rPr>
  </w:style>
  <w:style w:type="paragraph" w:styleId="8">
    <w:name w:val="heading 8"/>
    <w:basedOn w:val="a"/>
    <w:next w:val="a"/>
    <w:qFormat/>
    <w:rsid w:val="008C56A4"/>
    <w:pPr>
      <w:keepNext/>
      <w:numPr>
        <w:ilvl w:val="7"/>
        <w:numId w:val="1"/>
      </w:numPr>
      <w:jc w:val="center"/>
      <w:outlineLvl w:val="7"/>
    </w:pPr>
    <w:rPr>
      <w:b/>
      <w:bCs/>
    </w:rPr>
  </w:style>
  <w:style w:type="paragraph" w:styleId="9">
    <w:name w:val="heading 9"/>
    <w:basedOn w:val="a"/>
    <w:next w:val="a"/>
    <w:qFormat/>
    <w:rsid w:val="008C56A4"/>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8C56A4"/>
  </w:style>
  <w:style w:type="character" w:customStyle="1" w:styleId="WW8Num1z1">
    <w:name w:val="WW8Num1z1"/>
    <w:rsid w:val="008C56A4"/>
  </w:style>
  <w:style w:type="character" w:customStyle="1" w:styleId="WW8Num1z2">
    <w:name w:val="WW8Num1z2"/>
    <w:rsid w:val="008C56A4"/>
  </w:style>
  <w:style w:type="character" w:customStyle="1" w:styleId="WW8Num1z3">
    <w:name w:val="WW8Num1z3"/>
    <w:rsid w:val="008C56A4"/>
  </w:style>
  <w:style w:type="character" w:customStyle="1" w:styleId="WW8Num1z4">
    <w:name w:val="WW8Num1z4"/>
    <w:rsid w:val="008C56A4"/>
  </w:style>
  <w:style w:type="character" w:customStyle="1" w:styleId="WW8Num1z5">
    <w:name w:val="WW8Num1z5"/>
    <w:rsid w:val="008C56A4"/>
  </w:style>
  <w:style w:type="character" w:customStyle="1" w:styleId="WW8Num1z6">
    <w:name w:val="WW8Num1z6"/>
    <w:rsid w:val="008C56A4"/>
  </w:style>
  <w:style w:type="character" w:customStyle="1" w:styleId="WW8Num1z7">
    <w:name w:val="WW8Num1z7"/>
    <w:rsid w:val="008C56A4"/>
  </w:style>
  <w:style w:type="character" w:customStyle="1" w:styleId="WW8Num1z8">
    <w:name w:val="WW8Num1z8"/>
    <w:rsid w:val="008C56A4"/>
  </w:style>
  <w:style w:type="character" w:customStyle="1" w:styleId="WW8Num2z0">
    <w:name w:val="WW8Num2z0"/>
    <w:rsid w:val="008C56A4"/>
  </w:style>
  <w:style w:type="character" w:customStyle="1" w:styleId="WW8Num2z1">
    <w:name w:val="WW8Num2z1"/>
    <w:rsid w:val="008C56A4"/>
  </w:style>
  <w:style w:type="character" w:customStyle="1" w:styleId="WW8Num2z2">
    <w:name w:val="WW8Num2z2"/>
    <w:rsid w:val="008C56A4"/>
  </w:style>
  <w:style w:type="character" w:customStyle="1" w:styleId="WW8Num2z3">
    <w:name w:val="WW8Num2z3"/>
    <w:rsid w:val="008C56A4"/>
  </w:style>
  <w:style w:type="character" w:customStyle="1" w:styleId="WW8Num2z4">
    <w:name w:val="WW8Num2z4"/>
    <w:rsid w:val="008C56A4"/>
  </w:style>
  <w:style w:type="character" w:customStyle="1" w:styleId="WW8Num2z5">
    <w:name w:val="WW8Num2z5"/>
    <w:rsid w:val="008C56A4"/>
  </w:style>
  <w:style w:type="character" w:customStyle="1" w:styleId="WW8Num2z6">
    <w:name w:val="WW8Num2z6"/>
    <w:rsid w:val="008C56A4"/>
  </w:style>
  <w:style w:type="character" w:customStyle="1" w:styleId="WW8Num2z7">
    <w:name w:val="WW8Num2z7"/>
    <w:rsid w:val="008C56A4"/>
  </w:style>
  <w:style w:type="character" w:customStyle="1" w:styleId="WW8Num2z8">
    <w:name w:val="WW8Num2z8"/>
    <w:rsid w:val="008C56A4"/>
  </w:style>
  <w:style w:type="character" w:customStyle="1" w:styleId="WW8Num3z0">
    <w:name w:val="WW8Num3z0"/>
    <w:rsid w:val="008C56A4"/>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8C56A4"/>
    <w:rPr>
      <w:rFonts w:ascii="OpenSymbol" w:hAnsi="OpenSymbol" w:cs="OpenSymbol" w:hint="default"/>
      <w:b w:val="0"/>
      <w:sz w:val="20"/>
    </w:rPr>
  </w:style>
  <w:style w:type="character" w:customStyle="1" w:styleId="WW8Num4z0">
    <w:name w:val="WW8Num4z0"/>
    <w:rsid w:val="008C56A4"/>
    <w:rPr>
      <w:rFonts w:ascii="Symbol" w:hAnsi="Symbol" w:cs="Symbol" w:hint="default"/>
      <w:kern w:val="1"/>
      <w:sz w:val="22"/>
      <w:szCs w:val="22"/>
      <w:highlight w:val="white"/>
      <w:lang w:bidi="hi-IN"/>
    </w:rPr>
  </w:style>
  <w:style w:type="character" w:customStyle="1" w:styleId="WW8Num4z1">
    <w:name w:val="WW8Num4z1"/>
    <w:rsid w:val="008C56A4"/>
  </w:style>
  <w:style w:type="character" w:customStyle="1" w:styleId="WW8Num4z2">
    <w:name w:val="WW8Num4z2"/>
    <w:rsid w:val="008C56A4"/>
  </w:style>
  <w:style w:type="character" w:customStyle="1" w:styleId="WW8Num4z3">
    <w:name w:val="WW8Num4z3"/>
    <w:rsid w:val="008C56A4"/>
  </w:style>
  <w:style w:type="character" w:customStyle="1" w:styleId="WW8Num4z4">
    <w:name w:val="WW8Num4z4"/>
    <w:rsid w:val="008C56A4"/>
  </w:style>
  <w:style w:type="character" w:customStyle="1" w:styleId="WW8Num4z5">
    <w:name w:val="WW8Num4z5"/>
    <w:rsid w:val="008C56A4"/>
  </w:style>
  <w:style w:type="character" w:customStyle="1" w:styleId="WW8Num4z6">
    <w:name w:val="WW8Num4z6"/>
    <w:rsid w:val="008C56A4"/>
  </w:style>
  <w:style w:type="character" w:customStyle="1" w:styleId="WW8Num4z7">
    <w:name w:val="WW8Num4z7"/>
    <w:rsid w:val="008C56A4"/>
  </w:style>
  <w:style w:type="character" w:customStyle="1" w:styleId="WW8Num4z8">
    <w:name w:val="WW8Num4z8"/>
    <w:rsid w:val="008C56A4"/>
  </w:style>
  <w:style w:type="character" w:customStyle="1" w:styleId="WW8Num5z0">
    <w:name w:val="WW8Num5z0"/>
    <w:rsid w:val="008C56A4"/>
    <w:rPr>
      <w:rFonts w:ascii="Symbol" w:hAnsi="Symbol" w:cs="OpenSymbol"/>
    </w:rPr>
  </w:style>
  <w:style w:type="character" w:customStyle="1" w:styleId="WW8Num5z1">
    <w:name w:val="WW8Num5z1"/>
    <w:rsid w:val="008C56A4"/>
    <w:rPr>
      <w:rFonts w:ascii="OpenSymbol" w:hAnsi="OpenSymbol" w:cs="OpenSymbol"/>
    </w:rPr>
  </w:style>
  <w:style w:type="character" w:customStyle="1" w:styleId="WW8Num6z0">
    <w:name w:val="WW8Num6z0"/>
    <w:rsid w:val="008C56A4"/>
    <w:rPr>
      <w:rFonts w:ascii="Symbol" w:hAnsi="Symbol" w:cs="Symbol" w:hint="default"/>
    </w:rPr>
  </w:style>
  <w:style w:type="character" w:customStyle="1" w:styleId="WW8Num6z1">
    <w:name w:val="WW8Num6z1"/>
    <w:rsid w:val="008C56A4"/>
    <w:rPr>
      <w:rFonts w:ascii="Courier New" w:hAnsi="Courier New" w:cs="Courier New" w:hint="default"/>
    </w:rPr>
  </w:style>
  <w:style w:type="character" w:customStyle="1" w:styleId="WW8Num6z2">
    <w:name w:val="WW8Num6z2"/>
    <w:rsid w:val="008C56A4"/>
    <w:rPr>
      <w:rFonts w:ascii="Wingdings" w:hAnsi="Wingdings" w:cs="Wingdings" w:hint="default"/>
    </w:rPr>
  </w:style>
  <w:style w:type="character" w:customStyle="1" w:styleId="WW8Num7z0">
    <w:name w:val="WW8Num7z0"/>
    <w:rsid w:val="008C56A4"/>
    <w:rPr>
      <w:rFonts w:ascii="Linux Biolinum G" w:hAnsi="Linux Biolinum G" w:cs="Linux Biolinum G"/>
      <w:i/>
      <w:iCs/>
      <w:sz w:val="22"/>
      <w:szCs w:val="22"/>
    </w:rPr>
  </w:style>
  <w:style w:type="character" w:customStyle="1" w:styleId="WW8Num8z0">
    <w:name w:val="WW8Num8z0"/>
    <w:rsid w:val="008C56A4"/>
    <w:rPr>
      <w:i w:val="0"/>
      <w:iCs w:val="0"/>
      <w:sz w:val="22"/>
      <w:szCs w:val="22"/>
    </w:rPr>
  </w:style>
  <w:style w:type="character" w:customStyle="1" w:styleId="WW8Num8z1">
    <w:name w:val="WW8Num8z1"/>
    <w:rsid w:val="008C56A4"/>
    <w:rPr>
      <w:i/>
      <w:iCs/>
      <w:sz w:val="16"/>
      <w:szCs w:val="16"/>
    </w:rPr>
  </w:style>
  <w:style w:type="character" w:customStyle="1" w:styleId="WW8Num9z0">
    <w:name w:val="WW8Num9z0"/>
    <w:rsid w:val="008C56A4"/>
    <w:rPr>
      <w:rFonts w:ascii="Symbol" w:hAnsi="Symbol" w:cs="Symbol" w:hint="default"/>
    </w:rPr>
  </w:style>
  <w:style w:type="character" w:customStyle="1" w:styleId="WW8Num9z1">
    <w:name w:val="WW8Num9z1"/>
    <w:rsid w:val="008C56A4"/>
    <w:rPr>
      <w:rFonts w:ascii="Courier New" w:hAnsi="Courier New" w:cs="Courier New" w:hint="default"/>
    </w:rPr>
  </w:style>
  <w:style w:type="character" w:customStyle="1" w:styleId="WW8Num9z2">
    <w:name w:val="WW8Num9z2"/>
    <w:rsid w:val="008C56A4"/>
    <w:rPr>
      <w:rFonts w:ascii="Wingdings" w:hAnsi="Wingdings" w:cs="Wingdings" w:hint="default"/>
    </w:rPr>
  </w:style>
  <w:style w:type="character" w:customStyle="1" w:styleId="WW8Num10z0">
    <w:name w:val="WW8Num10z0"/>
    <w:rsid w:val="008C56A4"/>
    <w:rPr>
      <w:rFonts w:ascii="Symbol" w:hAnsi="Symbol" w:cs="Symbol" w:hint="default"/>
      <w:b w:val="0"/>
      <w:sz w:val="20"/>
    </w:rPr>
  </w:style>
  <w:style w:type="character" w:customStyle="1" w:styleId="WW8Num10z1">
    <w:name w:val="WW8Num10z1"/>
    <w:rsid w:val="008C56A4"/>
    <w:rPr>
      <w:rFonts w:ascii="Courier New" w:hAnsi="Courier New" w:cs="Courier New" w:hint="default"/>
    </w:rPr>
  </w:style>
  <w:style w:type="character" w:customStyle="1" w:styleId="WW8Num10z2">
    <w:name w:val="WW8Num10z2"/>
    <w:rsid w:val="008C56A4"/>
    <w:rPr>
      <w:rFonts w:ascii="Wingdings" w:hAnsi="Wingdings" w:cs="Wingdings" w:hint="default"/>
    </w:rPr>
  </w:style>
  <w:style w:type="character" w:customStyle="1" w:styleId="WW8Num10z3">
    <w:name w:val="WW8Num10z3"/>
    <w:rsid w:val="008C56A4"/>
    <w:rPr>
      <w:rFonts w:ascii="Symbol" w:hAnsi="Symbol" w:cs="Symbol" w:hint="default"/>
      <w:b/>
      <w:sz w:val="20"/>
    </w:rPr>
  </w:style>
  <w:style w:type="character" w:customStyle="1" w:styleId="WW8Num11z0">
    <w:name w:val="WW8Num11z0"/>
    <w:rsid w:val="008C56A4"/>
    <w:rPr>
      <w:i/>
      <w:iCs/>
      <w:sz w:val="16"/>
      <w:szCs w:val="16"/>
    </w:rPr>
  </w:style>
  <w:style w:type="character" w:customStyle="1" w:styleId="WW8Num12z0">
    <w:name w:val="WW8Num12z0"/>
    <w:rsid w:val="008C56A4"/>
    <w:rPr>
      <w:rFonts w:ascii="Symbol" w:hAnsi="Symbol" w:cs="OpenSymbol" w:hint="default"/>
    </w:rPr>
  </w:style>
  <w:style w:type="character" w:customStyle="1" w:styleId="WW8Num12z1">
    <w:name w:val="WW8Num12z1"/>
    <w:rsid w:val="008C56A4"/>
    <w:rPr>
      <w:rFonts w:ascii="Courier New" w:hAnsi="Courier New" w:cs="Courier New" w:hint="default"/>
    </w:rPr>
  </w:style>
  <w:style w:type="character" w:customStyle="1" w:styleId="WW8Num12z2">
    <w:name w:val="WW8Num12z2"/>
    <w:rsid w:val="008C56A4"/>
    <w:rPr>
      <w:rFonts w:ascii="Wingdings" w:hAnsi="Wingdings" w:cs="Wingdings" w:hint="default"/>
    </w:rPr>
  </w:style>
  <w:style w:type="character" w:customStyle="1" w:styleId="WW8Num12z3">
    <w:name w:val="WW8Num12z3"/>
    <w:rsid w:val="008C56A4"/>
    <w:rPr>
      <w:rFonts w:ascii="Symbol" w:hAnsi="Symbol" w:cs="Symbol" w:hint="default"/>
      <w:b/>
      <w:sz w:val="20"/>
    </w:rPr>
  </w:style>
  <w:style w:type="character" w:customStyle="1" w:styleId="WW8Num13z0">
    <w:name w:val="WW8Num13z0"/>
    <w:rsid w:val="008C56A4"/>
    <w:rPr>
      <w:rFonts w:ascii="Arial" w:hAnsi="Arial" w:cs="Arial" w:hint="default"/>
      <w:sz w:val="22"/>
    </w:rPr>
  </w:style>
  <w:style w:type="character" w:customStyle="1" w:styleId="WW8Num13z1">
    <w:name w:val="WW8Num13z1"/>
    <w:rsid w:val="008C56A4"/>
  </w:style>
  <w:style w:type="character" w:customStyle="1" w:styleId="WW8Num13z2">
    <w:name w:val="WW8Num13z2"/>
    <w:rsid w:val="008C56A4"/>
  </w:style>
  <w:style w:type="character" w:customStyle="1" w:styleId="WW8Num13z3">
    <w:name w:val="WW8Num13z3"/>
    <w:rsid w:val="008C56A4"/>
  </w:style>
  <w:style w:type="character" w:customStyle="1" w:styleId="WW8Num13z4">
    <w:name w:val="WW8Num13z4"/>
    <w:rsid w:val="008C56A4"/>
  </w:style>
  <w:style w:type="character" w:customStyle="1" w:styleId="WW8Num13z5">
    <w:name w:val="WW8Num13z5"/>
    <w:rsid w:val="008C56A4"/>
  </w:style>
  <w:style w:type="character" w:customStyle="1" w:styleId="WW8Num13z6">
    <w:name w:val="WW8Num13z6"/>
    <w:rsid w:val="008C56A4"/>
  </w:style>
  <w:style w:type="character" w:customStyle="1" w:styleId="WW8Num13z7">
    <w:name w:val="WW8Num13z7"/>
    <w:rsid w:val="008C56A4"/>
  </w:style>
  <w:style w:type="character" w:customStyle="1" w:styleId="WW8Num13z8">
    <w:name w:val="WW8Num13z8"/>
    <w:rsid w:val="008C56A4"/>
  </w:style>
  <w:style w:type="character" w:customStyle="1" w:styleId="WW8Num14z0">
    <w:name w:val="WW8Num14z0"/>
    <w:rsid w:val="008C56A4"/>
    <w:rPr>
      <w:rFonts w:ascii="Symbol" w:hAnsi="Symbol" w:cs="Symbol" w:hint="default"/>
    </w:rPr>
  </w:style>
  <w:style w:type="character" w:customStyle="1" w:styleId="WW8Num14z1">
    <w:name w:val="WW8Num14z1"/>
    <w:rsid w:val="008C56A4"/>
    <w:rPr>
      <w:rFonts w:ascii="Courier New" w:hAnsi="Courier New" w:cs="Courier New" w:hint="default"/>
    </w:rPr>
  </w:style>
  <w:style w:type="character" w:customStyle="1" w:styleId="WW8Num14z2">
    <w:name w:val="WW8Num14z2"/>
    <w:rsid w:val="008C56A4"/>
    <w:rPr>
      <w:rFonts w:ascii="Wingdings" w:hAnsi="Wingdings" w:cs="Wingdings" w:hint="default"/>
    </w:rPr>
  </w:style>
  <w:style w:type="character" w:customStyle="1" w:styleId="WW8Num15z0">
    <w:name w:val="WW8Num15z0"/>
    <w:rsid w:val="008C56A4"/>
    <w:rPr>
      <w:rFonts w:ascii="Symbol" w:hAnsi="Symbol" w:cs="Symbol" w:hint="default"/>
    </w:rPr>
  </w:style>
  <w:style w:type="character" w:customStyle="1" w:styleId="WW8Num15z1">
    <w:name w:val="WW8Num15z1"/>
    <w:rsid w:val="008C56A4"/>
    <w:rPr>
      <w:rFonts w:ascii="Courier New" w:hAnsi="Courier New" w:cs="Courier New" w:hint="default"/>
    </w:rPr>
  </w:style>
  <w:style w:type="character" w:customStyle="1" w:styleId="WW8Num15z2">
    <w:name w:val="WW8Num15z2"/>
    <w:rsid w:val="008C56A4"/>
    <w:rPr>
      <w:rFonts w:ascii="Wingdings" w:hAnsi="Wingdings" w:cs="Wingdings" w:hint="default"/>
    </w:rPr>
  </w:style>
  <w:style w:type="character" w:customStyle="1" w:styleId="WW8Num16z0">
    <w:name w:val="WW8Num16z0"/>
    <w:rsid w:val="008C56A4"/>
    <w:rPr>
      <w:rFonts w:ascii="Linux Biolinum G" w:hAnsi="Linux Biolinum G" w:cs="Linux Biolinum G"/>
      <w:i/>
      <w:iCs/>
      <w:sz w:val="22"/>
      <w:szCs w:val="22"/>
    </w:rPr>
  </w:style>
  <w:style w:type="character" w:customStyle="1" w:styleId="WW8Num16z1">
    <w:name w:val="WW8Num16z1"/>
    <w:rsid w:val="008C56A4"/>
    <w:rPr>
      <w:i/>
      <w:iCs/>
      <w:sz w:val="16"/>
      <w:szCs w:val="16"/>
    </w:rPr>
  </w:style>
  <w:style w:type="character" w:customStyle="1" w:styleId="WW8Num17z0">
    <w:name w:val="WW8Num17z0"/>
    <w:rsid w:val="008C56A4"/>
    <w:rPr>
      <w:rFonts w:ascii="Symbol" w:hAnsi="Symbol" w:cs="OpenSymbol" w:hint="default"/>
    </w:rPr>
  </w:style>
  <w:style w:type="character" w:customStyle="1" w:styleId="WW8Num17z1">
    <w:name w:val="WW8Num17z1"/>
    <w:rsid w:val="008C56A4"/>
    <w:rPr>
      <w:rFonts w:ascii="OpenSymbol" w:hAnsi="OpenSymbol" w:cs="OpenSymbol" w:hint="default"/>
    </w:rPr>
  </w:style>
  <w:style w:type="character" w:customStyle="1" w:styleId="WW8Num18z0">
    <w:name w:val="WW8Num18z0"/>
    <w:rsid w:val="008C56A4"/>
    <w:rPr>
      <w:rFonts w:ascii="Symbol" w:hAnsi="Symbol" w:cs="Symbol" w:hint="default"/>
    </w:rPr>
  </w:style>
  <w:style w:type="character" w:customStyle="1" w:styleId="WW8Num18z1">
    <w:name w:val="WW8Num18z1"/>
    <w:rsid w:val="008C56A4"/>
    <w:rPr>
      <w:rFonts w:ascii="Courier New" w:hAnsi="Courier New" w:cs="Courier New" w:hint="default"/>
    </w:rPr>
  </w:style>
  <w:style w:type="character" w:customStyle="1" w:styleId="WW8Num18z2">
    <w:name w:val="WW8Num18z2"/>
    <w:rsid w:val="008C56A4"/>
    <w:rPr>
      <w:rFonts w:ascii="Wingdings" w:hAnsi="Wingdings" w:cs="Wingdings" w:hint="default"/>
    </w:rPr>
  </w:style>
  <w:style w:type="character" w:customStyle="1" w:styleId="WW8Num19z0">
    <w:name w:val="WW8Num19z0"/>
    <w:rsid w:val="008C56A4"/>
    <w:rPr>
      <w:rFonts w:ascii="Symbol" w:hAnsi="Symbol" w:cs="Symbol" w:hint="default"/>
      <w:b/>
      <w:sz w:val="20"/>
    </w:rPr>
  </w:style>
  <w:style w:type="character" w:customStyle="1" w:styleId="WW8Num19z1">
    <w:name w:val="WW8Num19z1"/>
    <w:rsid w:val="008C56A4"/>
    <w:rPr>
      <w:rFonts w:ascii="Courier New" w:hAnsi="Courier New" w:cs="Courier New" w:hint="default"/>
    </w:rPr>
  </w:style>
  <w:style w:type="character" w:customStyle="1" w:styleId="WW8Num19z2">
    <w:name w:val="WW8Num19z2"/>
    <w:rsid w:val="008C56A4"/>
    <w:rPr>
      <w:rFonts w:ascii="Wingdings" w:hAnsi="Wingdings" w:cs="Wingdings" w:hint="default"/>
    </w:rPr>
  </w:style>
  <w:style w:type="character" w:customStyle="1" w:styleId="WW8Num20z0">
    <w:name w:val="WW8Num20z0"/>
    <w:rsid w:val="008C56A4"/>
    <w:rPr>
      <w:rFonts w:ascii="Symbol" w:hAnsi="Symbol" w:cs="OpenSymbol" w:hint="default"/>
    </w:rPr>
  </w:style>
  <w:style w:type="character" w:customStyle="1" w:styleId="WW8Num20z1">
    <w:name w:val="WW8Num20z1"/>
    <w:rsid w:val="008C56A4"/>
    <w:rPr>
      <w:rFonts w:ascii="OpenSymbol" w:hAnsi="OpenSymbol" w:cs="OpenSymbol" w:hint="default"/>
    </w:rPr>
  </w:style>
  <w:style w:type="character" w:customStyle="1" w:styleId="WW8Num21z0">
    <w:name w:val="WW8Num21z0"/>
    <w:rsid w:val="008C56A4"/>
    <w:rPr>
      <w:i w:val="0"/>
      <w:iCs w:val="0"/>
      <w:sz w:val="22"/>
      <w:szCs w:val="22"/>
    </w:rPr>
  </w:style>
  <w:style w:type="character" w:customStyle="1" w:styleId="WW8Num21z1">
    <w:name w:val="WW8Num21z1"/>
    <w:rsid w:val="008C56A4"/>
    <w:rPr>
      <w:i/>
      <w:iCs/>
      <w:sz w:val="16"/>
      <w:szCs w:val="16"/>
    </w:rPr>
  </w:style>
  <w:style w:type="character" w:customStyle="1" w:styleId="WW8Num22z0">
    <w:name w:val="WW8Num22z0"/>
    <w:rsid w:val="008C56A4"/>
    <w:rPr>
      <w:rFonts w:ascii="Symbol" w:hAnsi="Symbol" w:cs="Symbol" w:hint="default"/>
    </w:rPr>
  </w:style>
  <w:style w:type="character" w:customStyle="1" w:styleId="WW8Num22z1">
    <w:name w:val="WW8Num22z1"/>
    <w:rsid w:val="008C56A4"/>
    <w:rPr>
      <w:rFonts w:ascii="Courier New" w:hAnsi="Courier New" w:cs="Courier New" w:hint="default"/>
    </w:rPr>
  </w:style>
  <w:style w:type="character" w:customStyle="1" w:styleId="WW8Num22z2">
    <w:name w:val="WW8Num22z2"/>
    <w:rsid w:val="008C56A4"/>
    <w:rPr>
      <w:rFonts w:ascii="Wingdings" w:hAnsi="Wingdings" w:cs="Wingdings" w:hint="default"/>
    </w:rPr>
  </w:style>
  <w:style w:type="character" w:customStyle="1" w:styleId="WW8Num23z0">
    <w:name w:val="WW8Num23z0"/>
    <w:rsid w:val="008C56A4"/>
    <w:rPr>
      <w:rFonts w:ascii="Symbol" w:hAnsi="Symbol" w:cs="Symbol" w:hint="default"/>
      <w:b w:val="0"/>
      <w:sz w:val="20"/>
    </w:rPr>
  </w:style>
  <w:style w:type="character" w:customStyle="1" w:styleId="WW8Num23z1">
    <w:name w:val="WW8Num23z1"/>
    <w:rsid w:val="008C56A4"/>
    <w:rPr>
      <w:rFonts w:ascii="Courier New" w:hAnsi="Courier New" w:cs="Courier New" w:hint="default"/>
    </w:rPr>
  </w:style>
  <w:style w:type="character" w:customStyle="1" w:styleId="WW8Num23z2">
    <w:name w:val="WW8Num23z2"/>
    <w:rsid w:val="008C56A4"/>
    <w:rPr>
      <w:rFonts w:ascii="Wingdings" w:hAnsi="Wingdings" w:cs="Wingdings" w:hint="default"/>
    </w:rPr>
  </w:style>
  <w:style w:type="character" w:customStyle="1" w:styleId="WW8Num23z3">
    <w:name w:val="WW8Num23z3"/>
    <w:rsid w:val="008C56A4"/>
    <w:rPr>
      <w:rFonts w:ascii="Symbol" w:hAnsi="Symbol" w:cs="Symbol" w:hint="default"/>
      <w:b/>
      <w:sz w:val="20"/>
    </w:rPr>
  </w:style>
  <w:style w:type="character" w:customStyle="1" w:styleId="WW8Num24z0">
    <w:name w:val="WW8Num24z0"/>
    <w:rsid w:val="008C56A4"/>
    <w:rPr>
      <w:rFonts w:ascii="Symbol" w:hAnsi="Symbol" w:cs="Symbol" w:hint="default"/>
      <w:b/>
      <w:sz w:val="20"/>
    </w:rPr>
  </w:style>
  <w:style w:type="character" w:customStyle="1" w:styleId="WW8Num24z1">
    <w:name w:val="WW8Num24z1"/>
    <w:rsid w:val="008C56A4"/>
    <w:rPr>
      <w:rFonts w:ascii="Courier New" w:hAnsi="Courier New" w:cs="Courier New" w:hint="default"/>
    </w:rPr>
  </w:style>
  <w:style w:type="character" w:customStyle="1" w:styleId="WW8Num24z2">
    <w:name w:val="WW8Num24z2"/>
    <w:rsid w:val="008C56A4"/>
    <w:rPr>
      <w:rFonts w:ascii="Wingdings" w:hAnsi="Wingdings" w:cs="Wingdings" w:hint="default"/>
    </w:rPr>
  </w:style>
  <w:style w:type="character" w:customStyle="1" w:styleId="WW8Num25z0">
    <w:name w:val="WW8Num25z0"/>
    <w:rsid w:val="008C56A4"/>
    <w:rPr>
      <w:rFonts w:hint="default"/>
    </w:rPr>
  </w:style>
  <w:style w:type="character" w:customStyle="1" w:styleId="WW8Num25z1">
    <w:name w:val="WW8Num25z1"/>
    <w:rsid w:val="008C56A4"/>
  </w:style>
  <w:style w:type="character" w:customStyle="1" w:styleId="WW8Num25z2">
    <w:name w:val="WW8Num25z2"/>
    <w:rsid w:val="008C56A4"/>
  </w:style>
  <w:style w:type="character" w:customStyle="1" w:styleId="WW8Num25z3">
    <w:name w:val="WW8Num25z3"/>
    <w:rsid w:val="008C56A4"/>
  </w:style>
  <w:style w:type="character" w:customStyle="1" w:styleId="WW8Num25z4">
    <w:name w:val="WW8Num25z4"/>
    <w:rsid w:val="008C56A4"/>
  </w:style>
  <w:style w:type="character" w:customStyle="1" w:styleId="WW8Num25z5">
    <w:name w:val="WW8Num25z5"/>
    <w:rsid w:val="008C56A4"/>
  </w:style>
  <w:style w:type="character" w:customStyle="1" w:styleId="WW8Num25z6">
    <w:name w:val="WW8Num25z6"/>
    <w:rsid w:val="008C56A4"/>
  </w:style>
  <w:style w:type="character" w:customStyle="1" w:styleId="WW8Num25z7">
    <w:name w:val="WW8Num25z7"/>
    <w:rsid w:val="008C56A4"/>
  </w:style>
  <w:style w:type="character" w:customStyle="1" w:styleId="WW8Num25z8">
    <w:name w:val="WW8Num25z8"/>
    <w:rsid w:val="008C56A4"/>
  </w:style>
  <w:style w:type="character" w:customStyle="1" w:styleId="WW8Num26z0">
    <w:name w:val="WW8Num26z0"/>
    <w:rsid w:val="008C56A4"/>
    <w:rPr>
      <w:rFonts w:ascii="Symbol" w:hAnsi="Symbol" w:cs="OpenSymbol" w:hint="default"/>
      <w:sz w:val="20"/>
    </w:rPr>
  </w:style>
  <w:style w:type="character" w:customStyle="1" w:styleId="WW8Num26z1">
    <w:name w:val="WW8Num26z1"/>
    <w:rsid w:val="008C56A4"/>
    <w:rPr>
      <w:rFonts w:ascii="OpenSymbol" w:hAnsi="OpenSymbol" w:cs="OpenSymbol" w:hint="default"/>
    </w:rPr>
  </w:style>
  <w:style w:type="character" w:customStyle="1" w:styleId="WW8Num26z3">
    <w:name w:val="WW8Num26z3"/>
    <w:rsid w:val="008C56A4"/>
    <w:rPr>
      <w:rFonts w:ascii="Symbol" w:hAnsi="Symbol" w:cs="OpenSymbol" w:hint="default"/>
    </w:rPr>
  </w:style>
  <w:style w:type="character" w:customStyle="1" w:styleId="WW8Num27z0">
    <w:name w:val="WW8Num27z0"/>
    <w:rsid w:val="008C56A4"/>
    <w:rPr>
      <w:rFonts w:ascii="Symbol" w:hAnsi="Symbol" w:cs="Symbol" w:hint="default"/>
      <w:b/>
      <w:sz w:val="20"/>
    </w:rPr>
  </w:style>
  <w:style w:type="character" w:customStyle="1" w:styleId="WW8Num27z1">
    <w:name w:val="WW8Num27z1"/>
    <w:rsid w:val="008C56A4"/>
    <w:rPr>
      <w:rFonts w:ascii="Courier New" w:hAnsi="Courier New" w:cs="Courier New" w:hint="default"/>
    </w:rPr>
  </w:style>
  <w:style w:type="character" w:customStyle="1" w:styleId="WW8Num27z2">
    <w:name w:val="WW8Num27z2"/>
    <w:rsid w:val="008C56A4"/>
    <w:rPr>
      <w:rFonts w:ascii="Wingdings" w:hAnsi="Wingdings" w:cs="Wingdings" w:hint="default"/>
    </w:rPr>
  </w:style>
  <w:style w:type="character" w:customStyle="1" w:styleId="WW8Num28z0">
    <w:name w:val="WW8Num28z0"/>
    <w:rsid w:val="008C56A4"/>
    <w:rPr>
      <w:i/>
      <w:iCs/>
      <w:sz w:val="16"/>
      <w:szCs w:val="16"/>
    </w:rPr>
  </w:style>
  <w:style w:type="character" w:customStyle="1" w:styleId="WW8Num29z0">
    <w:name w:val="WW8Num29z0"/>
    <w:rsid w:val="008C56A4"/>
    <w:rPr>
      <w:i/>
      <w:iCs/>
      <w:sz w:val="24"/>
      <w:szCs w:val="16"/>
    </w:rPr>
  </w:style>
  <w:style w:type="character" w:customStyle="1" w:styleId="WW8Num29z1">
    <w:name w:val="WW8Num29z1"/>
    <w:rsid w:val="008C56A4"/>
    <w:rPr>
      <w:i/>
      <w:iCs/>
      <w:sz w:val="16"/>
      <w:szCs w:val="16"/>
    </w:rPr>
  </w:style>
  <w:style w:type="character" w:customStyle="1" w:styleId="60">
    <w:name w:val="Προεπιλεγμένη γραμματοσειρά6"/>
    <w:rsid w:val="008C56A4"/>
  </w:style>
  <w:style w:type="character" w:customStyle="1" w:styleId="WW8Num3z2">
    <w:name w:val="WW8Num3z2"/>
    <w:rsid w:val="008C56A4"/>
    <w:rPr>
      <w:rFonts w:ascii="Wingdings" w:hAnsi="Wingdings" w:cs="Wingdings"/>
    </w:rPr>
  </w:style>
  <w:style w:type="character" w:customStyle="1" w:styleId="WW8Num3z3">
    <w:name w:val="WW8Num3z3"/>
    <w:rsid w:val="008C56A4"/>
  </w:style>
  <w:style w:type="character" w:customStyle="1" w:styleId="WW8Num3z4">
    <w:name w:val="WW8Num3z4"/>
    <w:rsid w:val="008C56A4"/>
  </w:style>
  <w:style w:type="character" w:customStyle="1" w:styleId="WW8Num3z5">
    <w:name w:val="WW8Num3z5"/>
    <w:rsid w:val="008C56A4"/>
  </w:style>
  <w:style w:type="character" w:customStyle="1" w:styleId="WW8Num3z6">
    <w:name w:val="WW8Num3z6"/>
    <w:rsid w:val="008C56A4"/>
  </w:style>
  <w:style w:type="character" w:customStyle="1" w:styleId="WW8Num3z7">
    <w:name w:val="WW8Num3z7"/>
    <w:rsid w:val="008C56A4"/>
  </w:style>
  <w:style w:type="character" w:customStyle="1" w:styleId="WW8Num3z8">
    <w:name w:val="WW8Num3z8"/>
    <w:rsid w:val="008C56A4"/>
  </w:style>
  <w:style w:type="character" w:customStyle="1" w:styleId="WW8Num6z3">
    <w:name w:val="WW8Num6z3"/>
    <w:rsid w:val="008C56A4"/>
  </w:style>
  <w:style w:type="character" w:customStyle="1" w:styleId="WW8Num6z4">
    <w:name w:val="WW8Num6z4"/>
    <w:rsid w:val="008C56A4"/>
  </w:style>
  <w:style w:type="character" w:customStyle="1" w:styleId="WW8Num6z5">
    <w:name w:val="WW8Num6z5"/>
    <w:rsid w:val="008C56A4"/>
  </w:style>
  <w:style w:type="character" w:customStyle="1" w:styleId="WW8Num6z6">
    <w:name w:val="WW8Num6z6"/>
    <w:rsid w:val="008C56A4"/>
  </w:style>
  <w:style w:type="character" w:customStyle="1" w:styleId="WW8Num6z7">
    <w:name w:val="WW8Num6z7"/>
    <w:rsid w:val="008C56A4"/>
  </w:style>
  <w:style w:type="character" w:customStyle="1" w:styleId="WW8Num6z8">
    <w:name w:val="WW8Num6z8"/>
    <w:rsid w:val="008C56A4"/>
  </w:style>
  <w:style w:type="character" w:customStyle="1" w:styleId="WW8Num7z1">
    <w:name w:val="WW8Num7z1"/>
    <w:rsid w:val="008C56A4"/>
    <w:rPr>
      <w:rFonts w:ascii="Courier New" w:hAnsi="Courier New" w:cs="Courier New" w:hint="default"/>
    </w:rPr>
  </w:style>
  <w:style w:type="character" w:customStyle="1" w:styleId="WW8Num7z2">
    <w:name w:val="WW8Num7z2"/>
    <w:rsid w:val="008C56A4"/>
    <w:rPr>
      <w:rFonts w:ascii="Wingdings" w:hAnsi="Wingdings" w:cs="Wingdings" w:hint="default"/>
    </w:rPr>
  </w:style>
  <w:style w:type="character" w:customStyle="1" w:styleId="WW8Num8z2">
    <w:name w:val="WW8Num8z2"/>
    <w:rsid w:val="008C56A4"/>
    <w:rPr>
      <w:rFonts w:ascii="Wingdings" w:hAnsi="Wingdings" w:cs="Wingdings" w:hint="default"/>
    </w:rPr>
  </w:style>
  <w:style w:type="character" w:customStyle="1" w:styleId="WW8Num10z4">
    <w:name w:val="WW8Num10z4"/>
    <w:rsid w:val="008C56A4"/>
  </w:style>
  <w:style w:type="character" w:customStyle="1" w:styleId="WW8Num10z5">
    <w:name w:val="WW8Num10z5"/>
    <w:rsid w:val="008C56A4"/>
  </w:style>
  <w:style w:type="character" w:customStyle="1" w:styleId="WW8Num10z6">
    <w:name w:val="WW8Num10z6"/>
    <w:rsid w:val="008C56A4"/>
  </w:style>
  <w:style w:type="character" w:customStyle="1" w:styleId="WW8Num10z7">
    <w:name w:val="WW8Num10z7"/>
    <w:rsid w:val="008C56A4"/>
  </w:style>
  <w:style w:type="character" w:customStyle="1" w:styleId="WW8Num10z8">
    <w:name w:val="WW8Num10z8"/>
    <w:rsid w:val="008C56A4"/>
  </w:style>
  <w:style w:type="character" w:customStyle="1" w:styleId="WW8Num11z2">
    <w:name w:val="WW8Num11z2"/>
    <w:rsid w:val="008C56A4"/>
    <w:rPr>
      <w:rFonts w:ascii="Wingdings" w:hAnsi="Wingdings" w:cs="Wingdings" w:hint="default"/>
    </w:rPr>
  </w:style>
  <w:style w:type="character" w:customStyle="1" w:styleId="WW8Num11z3">
    <w:name w:val="WW8Num11z3"/>
    <w:rsid w:val="008C56A4"/>
    <w:rPr>
      <w:rFonts w:ascii="Symbol" w:hAnsi="Symbol" w:cs="Symbol" w:hint="default"/>
    </w:rPr>
  </w:style>
  <w:style w:type="character" w:customStyle="1" w:styleId="WW8Num11z4">
    <w:name w:val="WW8Num11z4"/>
    <w:rsid w:val="008C56A4"/>
    <w:rPr>
      <w:rFonts w:ascii="Courier New" w:hAnsi="Courier New" w:cs="Courier New" w:hint="default"/>
    </w:rPr>
  </w:style>
  <w:style w:type="character" w:customStyle="1" w:styleId="WW8Num12z4">
    <w:name w:val="WW8Num12z4"/>
    <w:rsid w:val="008C56A4"/>
  </w:style>
  <w:style w:type="character" w:customStyle="1" w:styleId="WW8Num12z5">
    <w:name w:val="WW8Num12z5"/>
    <w:rsid w:val="008C56A4"/>
  </w:style>
  <w:style w:type="character" w:customStyle="1" w:styleId="WW8Num12z6">
    <w:name w:val="WW8Num12z6"/>
    <w:rsid w:val="008C56A4"/>
  </w:style>
  <w:style w:type="character" w:customStyle="1" w:styleId="WW8Num12z7">
    <w:name w:val="WW8Num12z7"/>
    <w:rsid w:val="008C56A4"/>
  </w:style>
  <w:style w:type="character" w:customStyle="1" w:styleId="WW8Num12z8">
    <w:name w:val="WW8Num12z8"/>
    <w:rsid w:val="008C56A4"/>
  </w:style>
  <w:style w:type="character" w:customStyle="1" w:styleId="WW8Num15z3">
    <w:name w:val="WW8Num15z3"/>
    <w:rsid w:val="008C56A4"/>
  </w:style>
  <w:style w:type="character" w:customStyle="1" w:styleId="WW8Num15z4">
    <w:name w:val="WW8Num15z4"/>
    <w:rsid w:val="008C56A4"/>
  </w:style>
  <w:style w:type="character" w:customStyle="1" w:styleId="WW8Num15z5">
    <w:name w:val="WW8Num15z5"/>
    <w:rsid w:val="008C56A4"/>
  </w:style>
  <w:style w:type="character" w:customStyle="1" w:styleId="WW8Num15z6">
    <w:name w:val="WW8Num15z6"/>
    <w:rsid w:val="008C56A4"/>
  </w:style>
  <w:style w:type="character" w:customStyle="1" w:styleId="WW8Num15z7">
    <w:name w:val="WW8Num15z7"/>
    <w:rsid w:val="008C56A4"/>
  </w:style>
  <w:style w:type="character" w:customStyle="1" w:styleId="WW8Num15z8">
    <w:name w:val="WW8Num15z8"/>
    <w:rsid w:val="008C56A4"/>
  </w:style>
  <w:style w:type="character" w:customStyle="1" w:styleId="WW8Num17z2">
    <w:name w:val="WW8Num17z2"/>
    <w:rsid w:val="008C56A4"/>
  </w:style>
  <w:style w:type="character" w:customStyle="1" w:styleId="WW8Num17z3">
    <w:name w:val="WW8Num17z3"/>
    <w:rsid w:val="008C56A4"/>
  </w:style>
  <w:style w:type="character" w:customStyle="1" w:styleId="WW8Num17z4">
    <w:name w:val="WW8Num17z4"/>
    <w:rsid w:val="008C56A4"/>
  </w:style>
  <w:style w:type="character" w:customStyle="1" w:styleId="WW8Num17z5">
    <w:name w:val="WW8Num17z5"/>
    <w:rsid w:val="008C56A4"/>
  </w:style>
  <w:style w:type="character" w:customStyle="1" w:styleId="WW8Num17z6">
    <w:name w:val="WW8Num17z6"/>
    <w:rsid w:val="008C56A4"/>
  </w:style>
  <w:style w:type="character" w:customStyle="1" w:styleId="WW8Num17z7">
    <w:name w:val="WW8Num17z7"/>
    <w:rsid w:val="008C56A4"/>
  </w:style>
  <w:style w:type="character" w:customStyle="1" w:styleId="WW8Num17z8">
    <w:name w:val="WW8Num17z8"/>
    <w:rsid w:val="008C56A4"/>
  </w:style>
  <w:style w:type="character" w:customStyle="1" w:styleId="WW8Num18z3">
    <w:name w:val="WW8Num18z3"/>
    <w:rsid w:val="008C56A4"/>
  </w:style>
  <w:style w:type="character" w:customStyle="1" w:styleId="WW8Num18z4">
    <w:name w:val="WW8Num18z4"/>
    <w:rsid w:val="008C56A4"/>
  </w:style>
  <w:style w:type="character" w:customStyle="1" w:styleId="WW8Num18z5">
    <w:name w:val="WW8Num18z5"/>
    <w:rsid w:val="008C56A4"/>
  </w:style>
  <w:style w:type="character" w:customStyle="1" w:styleId="WW8Num18z6">
    <w:name w:val="WW8Num18z6"/>
    <w:rsid w:val="008C56A4"/>
  </w:style>
  <w:style w:type="character" w:customStyle="1" w:styleId="WW8Num18z7">
    <w:name w:val="WW8Num18z7"/>
    <w:rsid w:val="008C56A4"/>
  </w:style>
  <w:style w:type="character" w:customStyle="1" w:styleId="WW8Num18z8">
    <w:name w:val="WW8Num18z8"/>
    <w:rsid w:val="008C56A4"/>
  </w:style>
  <w:style w:type="character" w:customStyle="1" w:styleId="WW8Num19z3">
    <w:name w:val="WW8Num19z3"/>
    <w:rsid w:val="008C56A4"/>
  </w:style>
  <w:style w:type="character" w:customStyle="1" w:styleId="WW8Num19z4">
    <w:name w:val="WW8Num19z4"/>
    <w:rsid w:val="008C56A4"/>
  </w:style>
  <w:style w:type="character" w:customStyle="1" w:styleId="WW8Num19z5">
    <w:name w:val="WW8Num19z5"/>
    <w:rsid w:val="008C56A4"/>
  </w:style>
  <w:style w:type="character" w:customStyle="1" w:styleId="WW8Num19z6">
    <w:name w:val="WW8Num19z6"/>
    <w:rsid w:val="008C56A4"/>
  </w:style>
  <w:style w:type="character" w:customStyle="1" w:styleId="WW8Num19z7">
    <w:name w:val="WW8Num19z7"/>
    <w:rsid w:val="008C56A4"/>
  </w:style>
  <w:style w:type="character" w:customStyle="1" w:styleId="WW8Num19z8">
    <w:name w:val="WW8Num19z8"/>
    <w:rsid w:val="008C56A4"/>
  </w:style>
  <w:style w:type="character" w:customStyle="1" w:styleId="WW8Num20z2">
    <w:name w:val="WW8Num20z2"/>
    <w:rsid w:val="008C56A4"/>
  </w:style>
  <w:style w:type="character" w:customStyle="1" w:styleId="WW8Num20z3">
    <w:name w:val="WW8Num20z3"/>
    <w:rsid w:val="008C56A4"/>
  </w:style>
  <w:style w:type="character" w:customStyle="1" w:styleId="WW8Num20z4">
    <w:name w:val="WW8Num20z4"/>
    <w:rsid w:val="008C56A4"/>
  </w:style>
  <w:style w:type="character" w:customStyle="1" w:styleId="WW8Num20z5">
    <w:name w:val="WW8Num20z5"/>
    <w:rsid w:val="008C56A4"/>
  </w:style>
  <w:style w:type="character" w:customStyle="1" w:styleId="WW8Num20z6">
    <w:name w:val="WW8Num20z6"/>
    <w:rsid w:val="008C56A4"/>
  </w:style>
  <w:style w:type="character" w:customStyle="1" w:styleId="WW8Num20z7">
    <w:name w:val="WW8Num20z7"/>
    <w:rsid w:val="008C56A4"/>
  </w:style>
  <w:style w:type="character" w:customStyle="1" w:styleId="WW8Num20z8">
    <w:name w:val="WW8Num20z8"/>
    <w:rsid w:val="008C56A4"/>
  </w:style>
  <w:style w:type="character" w:customStyle="1" w:styleId="50">
    <w:name w:val="Προεπιλεγμένη γραμματοσειρά5"/>
    <w:rsid w:val="008C56A4"/>
  </w:style>
  <w:style w:type="character" w:customStyle="1" w:styleId="WW8Num5z2">
    <w:name w:val="WW8Num5z2"/>
    <w:rsid w:val="008C56A4"/>
    <w:rPr>
      <w:rFonts w:ascii="Wingdings" w:hAnsi="Wingdings" w:cs="Wingdings"/>
    </w:rPr>
  </w:style>
  <w:style w:type="character" w:customStyle="1" w:styleId="WW8Num8z3">
    <w:name w:val="WW8Num8z3"/>
    <w:rsid w:val="008C56A4"/>
  </w:style>
  <w:style w:type="character" w:customStyle="1" w:styleId="WW8Num8z4">
    <w:name w:val="WW8Num8z4"/>
    <w:rsid w:val="008C56A4"/>
  </w:style>
  <w:style w:type="character" w:customStyle="1" w:styleId="WW8Num8z5">
    <w:name w:val="WW8Num8z5"/>
    <w:rsid w:val="008C56A4"/>
  </w:style>
  <w:style w:type="character" w:customStyle="1" w:styleId="WW8Num8z6">
    <w:name w:val="WW8Num8z6"/>
    <w:rsid w:val="008C56A4"/>
  </w:style>
  <w:style w:type="character" w:customStyle="1" w:styleId="WW8Num8z7">
    <w:name w:val="WW8Num8z7"/>
    <w:rsid w:val="008C56A4"/>
  </w:style>
  <w:style w:type="character" w:customStyle="1" w:styleId="WW8Num8z8">
    <w:name w:val="WW8Num8z8"/>
    <w:rsid w:val="008C56A4"/>
  </w:style>
  <w:style w:type="character" w:customStyle="1" w:styleId="WW8Num16z2">
    <w:name w:val="WW8Num16z2"/>
    <w:rsid w:val="008C56A4"/>
    <w:rPr>
      <w:rFonts w:ascii="Wingdings" w:hAnsi="Wingdings" w:cs="Wingdings" w:hint="default"/>
    </w:rPr>
  </w:style>
  <w:style w:type="character" w:customStyle="1" w:styleId="WW8Num16z3">
    <w:name w:val="WW8Num16z3"/>
    <w:rsid w:val="008C56A4"/>
    <w:rPr>
      <w:rFonts w:ascii="Symbol" w:hAnsi="Symbol" w:cs="Symbol" w:hint="default"/>
      <w:b/>
      <w:sz w:val="20"/>
    </w:rPr>
  </w:style>
  <w:style w:type="character" w:customStyle="1" w:styleId="WW8Num21z2">
    <w:name w:val="WW8Num21z2"/>
    <w:rsid w:val="008C56A4"/>
    <w:rPr>
      <w:rFonts w:ascii="Wingdings" w:hAnsi="Wingdings" w:cs="Wingdings" w:hint="default"/>
    </w:rPr>
  </w:style>
  <w:style w:type="character" w:customStyle="1" w:styleId="WW8Num24z3">
    <w:name w:val="WW8Num24z3"/>
    <w:rsid w:val="008C56A4"/>
  </w:style>
  <w:style w:type="character" w:customStyle="1" w:styleId="WW8Num24z4">
    <w:name w:val="WW8Num24z4"/>
    <w:rsid w:val="008C56A4"/>
  </w:style>
  <w:style w:type="character" w:customStyle="1" w:styleId="WW8Num24z5">
    <w:name w:val="WW8Num24z5"/>
    <w:rsid w:val="008C56A4"/>
  </w:style>
  <w:style w:type="character" w:customStyle="1" w:styleId="WW8Num24z6">
    <w:name w:val="WW8Num24z6"/>
    <w:rsid w:val="008C56A4"/>
  </w:style>
  <w:style w:type="character" w:customStyle="1" w:styleId="WW8Num24z7">
    <w:name w:val="WW8Num24z7"/>
    <w:rsid w:val="008C56A4"/>
  </w:style>
  <w:style w:type="character" w:customStyle="1" w:styleId="WW8Num24z8">
    <w:name w:val="WW8Num24z8"/>
    <w:rsid w:val="008C56A4"/>
  </w:style>
  <w:style w:type="character" w:customStyle="1" w:styleId="WW8Num26z2">
    <w:name w:val="WW8Num26z2"/>
    <w:rsid w:val="008C56A4"/>
    <w:rPr>
      <w:rFonts w:ascii="Wingdings" w:hAnsi="Wingdings" w:cs="Wingdings" w:hint="default"/>
    </w:rPr>
  </w:style>
  <w:style w:type="character" w:customStyle="1" w:styleId="WW8Num27z3">
    <w:name w:val="WW8Num27z3"/>
    <w:rsid w:val="008C56A4"/>
  </w:style>
  <w:style w:type="character" w:customStyle="1" w:styleId="WW8Num27z4">
    <w:name w:val="WW8Num27z4"/>
    <w:rsid w:val="008C56A4"/>
  </w:style>
  <w:style w:type="character" w:customStyle="1" w:styleId="WW8Num27z5">
    <w:name w:val="WW8Num27z5"/>
    <w:rsid w:val="008C56A4"/>
  </w:style>
  <w:style w:type="character" w:customStyle="1" w:styleId="WW8Num27z6">
    <w:name w:val="WW8Num27z6"/>
    <w:rsid w:val="008C56A4"/>
  </w:style>
  <w:style w:type="character" w:customStyle="1" w:styleId="WW8Num27z7">
    <w:name w:val="WW8Num27z7"/>
    <w:rsid w:val="008C56A4"/>
  </w:style>
  <w:style w:type="character" w:customStyle="1" w:styleId="WW8Num27z8">
    <w:name w:val="WW8Num27z8"/>
    <w:rsid w:val="008C56A4"/>
  </w:style>
  <w:style w:type="character" w:customStyle="1" w:styleId="WW8Num28z1">
    <w:name w:val="WW8Num28z1"/>
    <w:rsid w:val="008C56A4"/>
  </w:style>
  <w:style w:type="character" w:customStyle="1" w:styleId="WW8Num28z2">
    <w:name w:val="WW8Num28z2"/>
    <w:rsid w:val="008C56A4"/>
  </w:style>
  <w:style w:type="character" w:customStyle="1" w:styleId="WW8Num28z3">
    <w:name w:val="WW8Num28z3"/>
    <w:rsid w:val="008C56A4"/>
  </w:style>
  <w:style w:type="character" w:customStyle="1" w:styleId="WW8Num28z4">
    <w:name w:val="WW8Num28z4"/>
    <w:rsid w:val="008C56A4"/>
  </w:style>
  <w:style w:type="character" w:customStyle="1" w:styleId="WW8Num28z5">
    <w:name w:val="WW8Num28z5"/>
    <w:rsid w:val="008C56A4"/>
  </w:style>
  <w:style w:type="character" w:customStyle="1" w:styleId="WW8Num28z6">
    <w:name w:val="WW8Num28z6"/>
    <w:rsid w:val="008C56A4"/>
  </w:style>
  <w:style w:type="character" w:customStyle="1" w:styleId="WW8Num28z7">
    <w:name w:val="WW8Num28z7"/>
    <w:rsid w:val="008C56A4"/>
  </w:style>
  <w:style w:type="character" w:customStyle="1" w:styleId="WW8Num28z8">
    <w:name w:val="WW8Num28z8"/>
    <w:rsid w:val="008C56A4"/>
  </w:style>
  <w:style w:type="character" w:customStyle="1" w:styleId="WW8Num29z2">
    <w:name w:val="WW8Num29z2"/>
    <w:rsid w:val="008C56A4"/>
    <w:rPr>
      <w:rFonts w:ascii="Wingdings" w:hAnsi="Wingdings" w:cs="Wingdings" w:hint="default"/>
    </w:rPr>
  </w:style>
  <w:style w:type="character" w:customStyle="1" w:styleId="WW8Num30z0">
    <w:name w:val="WW8Num30z0"/>
    <w:rsid w:val="008C56A4"/>
  </w:style>
  <w:style w:type="character" w:customStyle="1" w:styleId="WW8Num30z1">
    <w:name w:val="WW8Num30z1"/>
    <w:rsid w:val="008C56A4"/>
  </w:style>
  <w:style w:type="character" w:customStyle="1" w:styleId="WW8Num30z2">
    <w:name w:val="WW8Num30z2"/>
    <w:rsid w:val="008C56A4"/>
  </w:style>
  <w:style w:type="character" w:customStyle="1" w:styleId="WW8Num30z3">
    <w:name w:val="WW8Num30z3"/>
    <w:rsid w:val="008C56A4"/>
  </w:style>
  <w:style w:type="character" w:customStyle="1" w:styleId="WW8Num30z4">
    <w:name w:val="WW8Num30z4"/>
    <w:rsid w:val="008C56A4"/>
  </w:style>
  <w:style w:type="character" w:customStyle="1" w:styleId="WW8Num30z5">
    <w:name w:val="WW8Num30z5"/>
    <w:rsid w:val="008C56A4"/>
  </w:style>
  <w:style w:type="character" w:customStyle="1" w:styleId="WW8Num30z6">
    <w:name w:val="WW8Num30z6"/>
    <w:rsid w:val="008C56A4"/>
  </w:style>
  <w:style w:type="character" w:customStyle="1" w:styleId="WW8Num30z7">
    <w:name w:val="WW8Num30z7"/>
    <w:rsid w:val="008C56A4"/>
  </w:style>
  <w:style w:type="character" w:customStyle="1" w:styleId="WW8Num30z8">
    <w:name w:val="WW8Num30z8"/>
    <w:rsid w:val="008C56A4"/>
  </w:style>
  <w:style w:type="character" w:customStyle="1" w:styleId="WW8Num31z0">
    <w:name w:val="WW8Num31z0"/>
    <w:rsid w:val="008C56A4"/>
    <w:rPr>
      <w:rFonts w:ascii="Symbol" w:hAnsi="Symbol" w:cs="Symbol" w:hint="default"/>
      <w:b/>
      <w:sz w:val="20"/>
    </w:rPr>
  </w:style>
  <w:style w:type="character" w:customStyle="1" w:styleId="WW8Num31z1">
    <w:name w:val="WW8Num31z1"/>
    <w:rsid w:val="008C56A4"/>
    <w:rPr>
      <w:rFonts w:ascii="Courier New" w:hAnsi="Courier New" w:cs="Courier New" w:hint="default"/>
    </w:rPr>
  </w:style>
  <w:style w:type="character" w:customStyle="1" w:styleId="WW8Num31z2">
    <w:name w:val="WW8Num31z2"/>
    <w:rsid w:val="008C56A4"/>
    <w:rPr>
      <w:rFonts w:ascii="Wingdings" w:hAnsi="Wingdings" w:cs="Wingdings" w:hint="default"/>
    </w:rPr>
  </w:style>
  <w:style w:type="character" w:customStyle="1" w:styleId="WW8Num32z0">
    <w:name w:val="WW8Num32z0"/>
    <w:rsid w:val="008C56A4"/>
    <w:rPr>
      <w:rFonts w:ascii="Symbol" w:hAnsi="Symbol" w:cs="Symbol" w:hint="default"/>
      <w:b w:val="0"/>
      <w:sz w:val="20"/>
    </w:rPr>
  </w:style>
  <w:style w:type="character" w:customStyle="1" w:styleId="WW8Num32z1">
    <w:name w:val="WW8Num32z1"/>
    <w:rsid w:val="008C56A4"/>
    <w:rPr>
      <w:rFonts w:ascii="Courier New" w:hAnsi="Courier New" w:cs="Courier New" w:hint="default"/>
    </w:rPr>
  </w:style>
  <w:style w:type="character" w:customStyle="1" w:styleId="WW8Num32z2">
    <w:name w:val="WW8Num32z2"/>
    <w:rsid w:val="008C56A4"/>
    <w:rPr>
      <w:rFonts w:ascii="Wingdings" w:hAnsi="Wingdings" w:cs="Wingdings" w:hint="default"/>
    </w:rPr>
  </w:style>
  <w:style w:type="character" w:customStyle="1" w:styleId="WW8Num32z3">
    <w:name w:val="WW8Num32z3"/>
    <w:rsid w:val="008C56A4"/>
    <w:rPr>
      <w:rFonts w:ascii="Symbol" w:hAnsi="Symbol" w:cs="Symbol" w:hint="default"/>
      <w:b/>
      <w:sz w:val="20"/>
    </w:rPr>
  </w:style>
  <w:style w:type="character" w:customStyle="1" w:styleId="WW8Num33z0">
    <w:name w:val="WW8Num33z0"/>
    <w:rsid w:val="008C56A4"/>
    <w:rPr>
      <w:rFonts w:ascii="Symbol" w:hAnsi="Symbol" w:cs="Symbol" w:hint="default"/>
    </w:rPr>
  </w:style>
  <w:style w:type="character" w:customStyle="1" w:styleId="WW8Num33z1">
    <w:name w:val="WW8Num33z1"/>
    <w:rsid w:val="008C56A4"/>
    <w:rPr>
      <w:rFonts w:ascii="Courier New" w:hAnsi="Courier New" w:cs="Courier New" w:hint="default"/>
    </w:rPr>
  </w:style>
  <w:style w:type="character" w:customStyle="1" w:styleId="WW8Num33z2">
    <w:name w:val="WW8Num33z2"/>
    <w:rsid w:val="008C56A4"/>
    <w:rPr>
      <w:rFonts w:ascii="Wingdings" w:hAnsi="Wingdings" w:cs="Wingdings" w:hint="default"/>
    </w:rPr>
  </w:style>
  <w:style w:type="character" w:customStyle="1" w:styleId="WW8Num34z0">
    <w:name w:val="WW8Num34z0"/>
    <w:rsid w:val="008C56A4"/>
  </w:style>
  <w:style w:type="character" w:customStyle="1" w:styleId="WW8Num34z1">
    <w:name w:val="WW8Num34z1"/>
    <w:rsid w:val="008C56A4"/>
  </w:style>
  <w:style w:type="character" w:customStyle="1" w:styleId="WW8Num34z2">
    <w:name w:val="WW8Num34z2"/>
    <w:rsid w:val="008C56A4"/>
  </w:style>
  <w:style w:type="character" w:customStyle="1" w:styleId="WW8Num34z3">
    <w:name w:val="WW8Num34z3"/>
    <w:rsid w:val="008C56A4"/>
  </w:style>
  <w:style w:type="character" w:customStyle="1" w:styleId="WW8Num34z4">
    <w:name w:val="WW8Num34z4"/>
    <w:rsid w:val="008C56A4"/>
  </w:style>
  <w:style w:type="character" w:customStyle="1" w:styleId="WW8Num34z5">
    <w:name w:val="WW8Num34z5"/>
    <w:rsid w:val="008C56A4"/>
  </w:style>
  <w:style w:type="character" w:customStyle="1" w:styleId="WW8Num34z6">
    <w:name w:val="WW8Num34z6"/>
    <w:rsid w:val="008C56A4"/>
  </w:style>
  <w:style w:type="character" w:customStyle="1" w:styleId="WW8Num34z7">
    <w:name w:val="WW8Num34z7"/>
    <w:rsid w:val="008C56A4"/>
  </w:style>
  <w:style w:type="character" w:customStyle="1" w:styleId="WW8Num34z8">
    <w:name w:val="WW8Num34z8"/>
    <w:rsid w:val="008C56A4"/>
  </w:style>
  <w:style w:type="character" w:customStyle="1" w:styleId="40">
    <w:name w:val="Προεπιλεγμένη γραμματοσειρά4"/>
    <w:rsid w:val="008C56A4"/>
  </w:style>
  <w:style w:type="character" w:customStyle="1" w:styleId="1Char1">
    <w:name w:val="Επικεφαλίδα 1 Char1"/>
    <w:basedOn w:val="40"/>
    <w:rsid w:val="008C56A4"/>
    <w:rPr>
      <w:sz w:val="24"/>
      <w:lang w:val="el-GR" w:bidi="ar-SA"/>
    </w:rPr>
  </w:style>
  <w:style w:type="character" w:customStyle="1" w:styleId="2Char">
    <w:name w:val="Επικεφαλίδα 2 Char"/>
    <w:basedOn w:val="40"/>
    <w:uiPriority w:val="9"/>
    <w:rsid w:val="008C56A4"/>
    <w:rPr>
      <w:b/>
      <w:sz w:val="24"/>
      <w:u w:val="single"/>
      <w:lang w:val="el-GR" w:bidi="ar-SA"/>
    </w:rPr>
  </w:style>
  <w:style w:type="character" w:customStyle="1" w:styleId="3Char">
    <w:name w:val="Επικεφαλίδα 3 Char"/>
    <w:basedOn w:val="40"/>
    <w:uiPriority w:val="9"/>
    <w:rsid w:val="008C56A4"/>
    <w:rPr>
      <w:b/>
      <w:sz w:val="24"/>
      <w:u w:val="single"/>
      <w:lang w:val="el-GR" w:bidi="ar-SA"/>
    </w:rPr>
  </w:style>
  <w:style w:type="character" w:customStyle="1" w:styleId="4Char">
    <w:name w:val="Επικεφαλίδα 4 Char"/>
    <w:basedOn w:val="40"/>
    <w:uiPriority w:val="9"/>
    <w:rsid w:val="008C56A4"/>
    <w:rPr>
      <w:b/>
      <w:bCs/>
      <w:sz w:val="24"/>
      <w:szCs w:val="24"/>
      <w:lang w:val="el-GR" w:bidi="ar-SA"/>
    </w:rPr>
  </w:style>
  <w:style w:type="character" w:customStyle="1" w:styleId="5Char1">
    <w:name w:val="Επικεφαλίδα 5 Char1"/>
    <w:basedOn w:val="40"/>
    <w:rsid w:val="008C56A4"/>
    <w:rPr>
      <w:b/>
      <w:bCs/>
      <w:sz w:val="24"/>
      <w:szCs w:val="24"/>
      <w:lang w:val="el-GR" w:bidi="ar-SA"/>
    </w:rPr>
  </w:style>
  <w:style w:type="character" w:customStyle="1" w:styleId="6Char">
    <w:name w:val="Επικεφαλίδα 6 Char"/>
    <w:basedOn w:val="40"/>
    <w:rsid w:val="008C56A4"/>
    <w:rPr>
      <w:b/>
      <w:bCs/>
      <w:sz w:val="24"/>
      <w:lang w:val="el-GR" w:bidi="ar-SA"/>
    </w:rPr>
  </w:style>
  <w:style w:type="character" w:customStyle="1" w:styleId="7Char">
    <w:name w:val="Επικεφαλίδα 7 Char"/>
    <w:basedOn w:val="40"/>
    <w:uiPriority w:val="9"/>
    <w:rsid w:val="008C56A4"/>
    <w:rPr>
      <w:b/>
      <w:bCs/>
      <w:lang w:val="el-GR" w:bidi="ar-SA"/>
    </w:rPr>
  </w:style>
  <w:style w:type="character" w:customStyle="1" w:styleId="8Char">
    <w:name w:val="Επικεφαλίδα 8 Char"/>
    <w:basedOn w:val="40"/>
    <w:uiPriority w:val="9"/>
    <w:rsid w:val="008C56A4"/>
    <w:rPr>
      <w:b/>
      <w:bCs/>
      <w:sz w:val="24"/>
      <w:szCs w:val="24"/>
      <w:lang w:val="el-GR" w:bidi="ar-SA"/>
    </w:rPr>
  </w:style>
  <w:style w:type="character" w:customStyle="1" w:styleId="9Char">
    <w:name w:val="Επικεφαλίδα 9 Char"/>
    <w:basedOn w:val="40"/>
    <w:rsid w:val="008C56A4"/>
    <w:rPr>
      <w:b/>
      <w:bCs/>
      <w:sz w:val="22"/>
      <w:szCs w:val="24"/>
      <w:lang w:val="el-GR" w:bidi="ar-SA"/>
    </w:rPr>
  </w:style>
  <w:style w:type="character" w:customStyle="1" w:styleId="Char">
    <w:name w:val="Σώμα κειμένου Char"/>
    <w:basedOn w:val="40"/>
    <w:rsid w:val="008C56A4"/>
    <w:rPr>
      <w:sz w:val="24"/>
      <w:lang w:val="el-GR" w:bidi="ar-SA"/>
    </w:rPr>
  </w:style>
  <w:style w:type="character" w:customStyle="1" w:styleId="Char0">
    <w:name w:val="Κεφαλίδα Char"/>
    <w:basedOn w:val="40"/>
    <w:rsid w:val="008C56A4"/>
    <w:rPr>
      <w:sz w:val="24"/>
      <w:szCs w:val="24"/>
      <w:lang w:val="el-GR" w:bidi="ar-SA"/>
    </w:rPr>
  </w:style>
  <w:style w:type="character" w:customStyle="1" w:styleId="Char1">
    <w:name w:val="Σώμα κείμενου με εσοχή Char"/>
    <w:basedOn w:val="40"/>
    <w:rsid w:val="008C56A4"/>
    <w:rPr>
      <w:sz w:val="24"/>
      <w:szCs w:val="24"/>
      <w:lang w:val="el-GR" w:bidi="ar-SA"/>
    </w:rPr>
  </w:style>
  <w:style w:type="character" w:styleId="a3">
    <w:name w:val="page number"/>
    <w:basedOn w:val="40"/>
    <w:rsid w:val="008C56A4"/>
  </w:style>
  <w:style w:type="character" w:customStyle="1" w:styleId="Char2">
    <w:name w:val="Υποσέλιδο Char"/>
    <w:basedOn w:val="40"/>
    <w:rsid w:val="008C56A4"/>
    <w:rPr>
      <w:sz w:val="24"/>
      <w:szCs w:val="24"/>
      <w:lang w:val="el-GR" w:bidi="ar-SA"/>
    </w:rPr>
  </w:style>
  <w:style w:type="character" w:customStyle="1" w:styleId="2Char0">
    <w:name w:val="Σώμα κείμενου 2 Char"/>
    <w:basedOn w:val="40"/>
    <w:rsid w:val="008C56A4"/>
    <w:rPr>
      <w:b/>
      <w:bCs/>
      <w:sz w:val="24"/>
      <w:szCs w:val="24"/>
      <w:lang w:val="el-GR" w:bidi="ar-SA"/>
    </w:rPr>
  </w:style>
  <w:style w:type="character" w:customStyle="1" w:styleId="2Char1">
    <w:name w:val="Σώμα κείμενου με εσοχή 2 Char"/>
    <w:basedOn w:val="40"/>
    <w:rsid w:val="008C56A4"/>
    <w:rPr>
      <w:sz w:val="24"/>
      <w:szCs w:val="24"/>
      <w:lang w:val="el-GR" w:bidi="ar-SA"/>
    </w:rPr>
  </w:style>
  <w:style w:type="character" w:customStyle="1" w:styleId="3Char0">
    <w:name w:val="Σώμα κείμενου με εσοχή 3 Char"/>
    <w:basedOn w:val="40"/>
    <w:rsid w:val="008C56A4"/>
    <w:rPr>
      <w:sz w:val="24"/>
      <w:szCs w:val="24"/>
      <w:lang w:val="el-GR" w:bidi="ar-SA"/>
    </w:rPr>
  </w:style>
  <w:style w:type="character" w:customStyle="1" w:styleId="3Char1">
    <w:name w:val="Σώμα κείμενου 3 Char"/>
    <w:basedOn w:val="40"/>
    <w:rsid w:val="008C56A4"/>
    <w:rPr>
      <w:b/>
      <w:bCs/>
      <w:sz w:val="24"/>
      <w:szCs w:val="24"/>
      <w:lang w:val="el-GR" w:bidi="ar-SA"/>
    </w:rPr>
  </w:style>
  <w:style w:type="character" w:customStyle="1" w:styleId="apple-style-span">
    <w:name w:val="apple-style-span"/>
    <w:basedOn w:val="40"/>
    <w:qFormat/>
    <w:rsid w:val="008C56A4"/>
    <w:rPr>
      <w:rFonts w:ascii="Times New Roman" w:hAnsi="Times New Roman" w:cs="Times New Roman" w:hint="default"/>
    </w:rPr>
  </w:style>
  <w:style w:type="character" w:customStyle="1" w:styleId="Char3">
    <w:name w:val="Κείμενο υποσημείωσης Char"/>
    <w:basedOn w:val="40"/>
    <w:rsid w:val="008C56A4"/>
    <w:rPr>
      <w:sz w:val="24"/>
      <w:szCs w:val="24"/>
      <w:lang w:val="el-GR" w:bidi="ar-SA"/>
    </w:rPr>
  </w:style>
  <w:style w:type="character" w:customStyle="1" w:styleId="a4">
    <w:name w:val="Χαρακτήρες υποσημείωσης"/>
    <w:basedOn w:val="40"/>
    <w:rsid w:val="008C56A4"/>
    <w:rPr>
      <w:vertAlign w:val="superscript"/>
    </w:rPr>
  </w:style>
  <w:style w:type="character" w:styleId="-">
    <w:name w:val="Hyperlink"/>
    <w:basedOn w:val="40"/>
    <w:uiPriority w:val="99"/>
    <w:rsid w:val="008C56A4"/>
    <w:rPr>
      <w:color w:val="0000FF"/>
      <w:u w:val="single"/>
    </w:rPr>
  </w:style>
  <w:style w:type="character" w:styleId="a5">
    <w:name w:val="Strong"/>
    <w:basedOn w:val="40"/>
    <w:uiPriority w:val="22"/>
    <w:qFormat/>
    <w:rsid w:val="008C56A4"/>
    <w:rPr>
      <w:rFonts w:cs="Times New Roman"/>
      <w:b/>
      <w:bCs/>
    </w:rPr>
  </w:style>
  <w:style w:type="character" w:customStyle="1" w:styleId="Char4">
    <w:name w:val="Κείμενο σημείωσης τέλους Char"/>
    <w:basedOn w:val="40"/>
    <w:rsid w:val="008C56A4"/>
    <w:rPr>
      <w:rFonts w:ascii="Arial" w:hAnsi="Arial" w:cs="Arial"/>
      <w:position w:val="2"/>
      <w:sz w:val="22"/>
      <w:szCs w:val="24"/>
      <w:lang w:val="en-US" w:eastAsia="zh-CN" w:bidi="ar-SA"/>
    </w:rPr>
  </w:style>
  <w:style w:type="character" w:customStyle="1" w:styleId="Char5">
    <w:name w:val="Απόσπασμα Char"/>
    <w:basedOn w:val="40"/>
    <w:rsid w:val="008C56A4"/>
    <w:rPr>
      <w:sz w:val="24"/>
      <w:szCs w:val="24"/>
      <w:lang w:val="el-GR" w:eastAsia="zh-CN" w:bidi="ar-SA"/>
    </w:rPr>
  </w:style>
  <w:style w:type="character" w:customStyle="1" w:styleId="Char6">
    <w:name w:val="Έντονο εισαγωγικό Char"/>
    <w:basedOn w:val="40"/>
    <w:rsid w:val="008C56A4"/>
    <w:rPr>
      <w:sz w:val="24"/>
      <w:szCs w:val="24"/>
      <w:lang w:val="el-GR" w:eastAsia="zh-CN" w:bidi="ar-SA"/>
    </w:rPr>
  </w:style>
  <w:style w:type="character" w:customStyle="1" w:styleId="msosubtleemphasis0">
    <w:name w:val="msosubtleemphasis"/>
    <w:rsid w:val="008C56A4"/>
    <w:rPr>
      <w:i/>
      <w:iCs w:val="0"/>
      <w:color w:val="5A5A5A"/>
    </w:rPr>
  </w:style>
  <w:style w:type="character" w:customStyle="1" w:styleId="msointenseemphasis0">
    <w:name w:val="msointenseemphasis"/>
    <w:basedOn w:val="40"/>
    <w:rsid w:val="008C56A4"/>
    <w:rPr>
      <w:b/>
      <w:bCs w:val="0"/>
      <w:i/>
      <w:iCs w:val="0"/>
      <w:sz w:val="24"/>
      <w:szCs w:val="24"/>
      <w:u w:val="single"/>
    </w:rPr>
  </w:style>
  <w:style w:type="character" w:customStyle="1" w:styleId="msosubtlereference0">
    <w:name w:val="msosubtlereference"/>
    <w:basedOn w:val="40"/>
    <w:rsid w:val="008C56A4"/>
    <w:rPr>
      <w:sz w:val="24"/>
      <w:szCs w:val="24"/>
      <w:u w:val="single"/>
    </w:rPr>
  </w:style>
  <w:style w:type="character" w:customStyle="1" w:styleId="msointensereference0">
    <w:name w:val="msointensereference"/>
    <w:basedOn w:val="40"/>
    <w:rsid w:val="008C56A4"/>
    <w:rPr>
      <w:b/>
      <w:bCs w:val="0"/>
      <w:sz w:val="24"/>
      <w:u w:val="single"/>
    </w:rPr>
  </w:style>
  <w:style w:type="character" w:customStyle="1" w:styleId="msobooktitle0">
    <w:name w:val="msobooktitle"/>
    <w:basedOn w:val="40"/>
    <w:rsid w:val="008C56A4"/>
    <w:rPr>
      <w:rFonts w:ascii="Cambria" w:eastAsia="Times New Roman" w:hAnsi="Cambria" w:cs="Cambria" w:hint="default"/>
      <w:b/>
      <w:bCs w:val="0"/>
      <w:i/>
      <w:iCs w:val="0"/>
      <w:sz w:val="24"/>
      <w:szCs w:val="24"/>
    </w:rPr>
  </w:style>
  <w:style w:type="character" w:customStyle="1" w:styleId="CharChar10">
    <w:name w:val="Char Char10"/>
    <w:basedOn w:val="40"/>
    <w:rsid w:val="008C56A4"/>
    <w:rPr>
      <w:rFonts w:ascii="Cambria" w:eastAsia="Times New Roman" w:hAnsi="Cambria" w:cs="Cambria" w:hint="default"/>
      <w:b/>
      <w:bCs/>
      <w:kern w:val="1"/>
      <w:sz w:val="32"/>
      <w:szCs w:val="32"/>
    </w:rPr>
  </w:style>
  <w:style w:type="character" w:customStyle="1" w:styleId="CharChar7">
    <w:name w:val="Char Char7"/>
    <w:basedOn w:val="40"/>
    <w:rsid w:val="008C56A4"/>
    <w:rPr>
      <w:b/>
      <w:bCs/>
      <w:sz w:val="28"/>
      <w:szCs w:val="28"/>
    </w:rPr>
  </w:style>
  <w:style w:type="character" w:customStyle="1" w:styleId="CharChar1">
    <w:name w:val="Char Char1"/>
    <w:basedOn w:val="40"/>
    <w:rsid w:val="008C56A4"/>
    <w:rPr>
      <w:rFonts w:ascii="Cambria" w:eastAsia="Times New Roman" w:hAnsi="Cambria" w:cs="Cambria" w:hint="default"/>
      <w:b/>
      <w:bCs/>
      <w:kern w:val="1"/>
      <w:sz w:val="32"/>
      <w:szCs w:val="32"/>
    </w:rPr>
  </w:style>
  <w:style w:type="character" w:customStyle="1" w:styleId="CharChar">
    <w:name w:val="Char Char"/>
    <w:basedOn w:val="40"/>
    <w:rsid w:val="008C56A4"/>
    <w:rPr>
      <w:rFonts w:ascii="Cambria" w:eastAsia="Times New Roman" w:hAnsi="Cambria" w:cs="Cambria" w:hint="default"/>
      <w:sz w:val="24"/>
      <w:szCs w:val="24"/>
    </w:rPr>
  </w:style>
  <w:style w:type="character" w:customStyle="1" w:styleId="BodyTextIndent3Char">
    <w:name w:val="Body Text Indent 3 Char"/>
    <w:basedOn w:val="40"/>
    <w:rsid w:val="008C56A4"/>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8C56A4"/>
    <w:rPr>
      <w:sz w:val="24"/>
      <w:szCs w:val="24"/>
      <w:lang w:val="el-GR" w:bidi="ar-SA"/>
    </w:rPr>
  </w:style>
  <w:style w:type="character" w:customStyle="1" w:styleId="-TFChar">
    <w:name w:val="- TF Char"/>
    <w:basedOn w:val="40"/>
    <w:rsid w:val="008C56A4"/>
    <w:rPr>
      <w:sz w:val="24"/>
      <w:lang w:val="el-GR" w:bidi="ar-SA"/>
    </w:rPr>
  </w:style>
  <w:style w:type="character" w:customStyle="1" w:styleId="FontStyle17">
    <w:name w:val="Font Style17"/>
    <w:basedOn w:val="40"/>
    <w:qFormat/>
    <w:rsid w:val="008C56A4"/>
    <w:rPr>
      <w:rFonts w:ascii="Times New Roman" w:hAnsi="Times New Roman" w:cs="Times New Roman"/>
      <w:sz w:val="22"/>
      <w:szCs w:val="22"/>
    </w:rPr>
  </w:style>
  <w:style w:type="character" w:customStyle="1" w:styleId="FontStyle16">
    <w:name w:val="Font Style16"/>
    <w:basedOn w:val="40"/>
    <w:rsid w:val="008C56A4"/>
    <w:rPr>
      <w:rFonts w:ascii="Times New Roman" w:hAnsi="Times New Roman" w:cs="Times New Roman"/>
      <w:b/>
      <w:bCs/>
      <w:sz w:val="22"/>
      <w:szCs w:val="22"/>
    </w:rPr>
  </w:style>
  <w:style w:type="character" w:customStyle="1" w:styleId="FontStyle13">
    <w:name w:val="Font Style13"/>
    <w:basedOn w:val="40"/>
    <w:qFormat/>
    <w:rsid w:val="008C56A4"/>
    <w:rPr>
      <w:rFonts w:ascii="Times New Roman" w:hAnsi="Times New Roman" w:cs="Times New Roman"/>
      <w:sz w:val="20"/>
      <w:szCs w:val="20"/>
    </w:rPr>
  </w:style>
  <w:style w:type="character" w:customStyle="1" w:styleId="3CharChar">
    <w:name w:val="Επικεφαλίδα 3 Char Char"/>
    <w:basedOn w:val="40"/>
    <w:rsid w:val="008C56A4"/>
    <w:rPr>
      <w:b/>
      <w:sz w:val="24"/>
      <w:u w:val="single"/>
      <w:lang w:val="el-GR" w:bidi="ar-SA"/>
    </w:rPr>
  </w:style>
  <w:style w:type="character" w:customStyle="1" w:styleId="4CharChar">
    <w:name w:val="Επικεφαλίδα 4 Char Char"/>
    <w:basedOn w:val="40"/>
    <w:rsid w:val="008C56A4"/>
    <w:rPr>
      <w:b/>
      <w:bCs/>
      <w:sz w:val="24"/>
      <w:szCs w:val="24"/>
      <w:lang w:val="el-GR" w:bidi="ar-SA"/>
    </w:rPr>
  </w:style>
  <w:style w:type="character" w:customStyle="1" w:styleId="CharChar0">
    <w:name w:val="Κεφαλίδα Char Char"/>
    <w:basedOn w:val="40"/>
    <w:rsid w:val="008C56A4"/>
    <w:rPr>
      <w:sz w:val="24"/>
      <w:szCs w:val="24"/>
      <w:lang w:val="el-GR" w:bidi="ar-SA"/>
    </w:rPr>
  </w:style>
  <w:style w:type="character" w:customStyle="1" w:styleId="CharCharCharCharCharCharChar">
    <w:name w:val="Σώμα κείμενου με εσοχή Char Char Char Char Char Char Char"/>
    <w:basedOn w:val="40"/>
    <w:rsid w:val="008C56A4"/>
    <w:rPr>
      <w:sz w:val="24"/>
      <w:szCs w:val="24"/>
      <w:lang w:val="el-GR" w:bidi="ar-SA"/>
    </w:rPr>
  </w:style>
  <w:style w:type="character" w:customStyle="1" w:styleId="1Char">
    <w:name w:val="Επικεφαλίδα 1 Char"/>
    <w:basedOn w:val="40"/>
    <w:rsid w:val="008C56A4"/>
    <w:rPr>
      <w:sz w:val="24"/>
      <w:lang w:val="el-GR" w:bidi="ar-SA"/>
    </w:rPr>
  </w:style>
  <w:style w:type="character" w:customStyle="1" w:styleId="Char10">
    <w:name w:val="Κεφαλίδα Char1"/>
    <w:basedOn w:val="40"/>
    <w:rsid w:val="008C56A4"/>
    <w:rPr>
      <w:sz w:val="24"/>
      <w:szCs w:val="24"/>
      <w:lang w:eastAsia="zh-CN"/>
    </w:rPr>
  </w:style>
  <w:style w:type="character" w:customStyle="1" w:styleId="WW8Num14z3">
    <w:name w:val="WW8Num14z3"/>
    <w:rsid w:val="008C56A4"/>
  </w:style>
  <w:style w:type="character" w:customStyle="1" w:styleId="WW8Num14z4">
    <w:name w:val="WW8Num14z4"/>
    <w:rsid w:val="008C56A4"/>
  </w:style>
  <w:style w:type="character" w:customStyle="1" w:styleId="WW8Num14z5">
    <w:name w:val="WW8Num14z5"/>
    <w:rsid w:val="008C56A4"/>
  </w:style>
  <w:style w:type="character" w:customStyle="1" w:styleId="WW8Num14z6">
    <w:name w:val="WW8Num14z6"/>
    <w:rsid w:val="008C56A4"/>
  </w:style>
  <w:style w:type="character" w:customStyle="1" w:styleId="WW8Num14z7">
    <w:name w:val="WW8Num14z7"/>
    <w:rsid w:val="008C56A4"/>
  </w:style>
  <w:style w:type="character" w:customStyle="1" w:styleId="WW8Num14z8">
    <w:name w:val="WW8Num14z8"/>
    <w:rsid w:val="008C56A4"/>
  </w:style>
  <w:style w:type="character" w:customStyle="1" w:styleId="11">
    <w:name w:val="Προεπιλεγμένη γραμματοσειρά1"/>
    <w:rsid w:val="008C56A4"/>
  </w:style>
  <w:style w:type="character" w:customStyle="1" w:styleId="WW-DefaultParagraphFont">
    <w:name w:val="WW-Default Paragraph Font"/>
    <w:rsid w:val="008C56A4"/>
  </w:style>
  <w:style w:type="character" w:customStyle="1" w:styleId="WW8Num5z3">
    <w:name w:val="WW8Num5z3"/>
    <w:rsid w:val="008C56A4"/>
  </w:style>
  <w:style w:type="character" w:customStyle="1" w:styleId="WW8Num5z4">
    <w:name w:val="WW8Num5z4"/>
    <w:rsid w:val="008C56A4"/>
  </w:style>
  <w:style w:type="character" w:customStyle="1" w:styleId="WW8Num5z5">
    <w:name w:val="WW8Num5z5"/>
    <w:rsid w:val="008C56A4"/>
  </w:style>
  <w:style w:type="character" w:customStyle="1" w:styleId="WW8Num5z6">
    <w:name w:val="WW8Num5z6"/>
    <w:rsid w:val="008C56A4"/>
  </w:style>
  <w:style w:type="character" w:customStyle="1" w:styleId="WW8Num5z7">
    <w:name w:val="WW8Num5z7"/>
    <w:rsid w:val="008C56A4"/>
  </w:style>
  <w:style w:type="character" w:customStyle="1" w:styleId="WW8Num5z8">
    <w:name w:val="WW8Num5z8"/>
    <w:rsid w:val="008C56A4"/>
  </w:style>
  <w:style w:type="character" w:customStyle="1" w:styleId="WW8Num7z3">
    <w:name w:val="WW8Num7z3"/>
    <w:rsid w:val="008C56A4"/>
  </w:style>
  <w:style w:type="character" w:customStyle="1" w:styleId="WW8Num7z4">
    <w:name w:val="WW8Num7z4"/>
    <w:rsid w:val="008C56A4"/>
  </w:style>
  <w:style w:type="character" w:customStyle="1" w:styleId="WW8Num7z5">
    <w:name w:val="WW8Num7z5"/>
    <w:rsid w:val="008C56A4"/>
  </w:style>
  <w:style w:type="character" w:customStyle="1" w:styleId="WW8Num7z6">
    <w:name w:val="WW8Num7z6"/>
    <w:rsid w:val="008C56A4"/>
  </w:style>
  <w:style w:type="character" w:customStyle="1" w:styleId="WW8Num7z7">
    <w:name w:val="WW8Num7z7"/>
    <w:rsid w:val="008C56A4"/>
  </w:style>
  <w:style w:type="character" w:customStyle="1" w:styleId="WW8Num7z8">
    <w:name w:val="WW8Num7z8"/>
    <w:rsid w:val="008C56A4"/>
  </w:style>
  <w:style w:type="character" w:customStyle="1" w:styleId="WW8Num11z1">
    <w:name w:val="WW8Num11z1"/>
    <w:rsid w:val="008C56A4"/>
    <w:rPr>
      <w:rFonts w:ascii="Cambria" w:hAnsi="Cambria" w:cs="Arial"/>
      <w:b/>
      <w:sz w:val="22"/>
      <w:szCs w:val="22"/>
    </w:rPr>
  </w:style>
  <w:style w:type="character" w:customStyle="1" w:styleId="WW-DefaultParagraphFont1">
    <w:name w:val="WW-Default Paragraph Font1"/>
    <w:rsid w:val="008C56A4"/>
  </w:style>
  <w:style w:type="character" w:customStyle="1" w:styleId="WW8Num16z4">
    <w:name w:val="WW8Num16z4"/>
    <w:rsid w:val="008C56A4"/>
  </w:style>
  <w:style w:type="character" w:customStyle="1" w:styleId="WW8Num16z5">
    <w:name w:val="WW8Num16z5"/>
    <w:rsid w:val="008C56A4"/>
  </w:style>
  <w:style w:type="character" w:customStyle="1" w:styleId="WW8Num16z6">
    <w:name w:val="WW8Num16z6"/>
    <w:rsid w:val="008C56A4"/>
  </w:style>
  <w:style w:type="character" w:customStyle="1" w:styleId="WW8Num16z7">
    <w:name w:val="WW8Num16z7"/>
    <w:rsid w:val="008C56A4"/>
  </w:style>
  <w:style w:type="character" w:customStyle="1" w:styleId="WW8Num16z8">
    <w:name w:val="WW8Num16z8"/>
    <w:rsid w:val="008C56A4"/>
  </w:style>
  <w:style w:type="character" w:customStyle="1" w:styleId="30">
    <w:name w:val="Προεπιλεγμένη γραμματοσειρά3"/>
    <w:rsid w:val="008C56A4"/>
  </w:style>
  <w:style w:type="character" w:customStyle="1" w:styleId="WW8Num9z3">
    <w:name w:val="WW8Num9z3"/>
    <w:rsid w:val="008C56A4"/>
  </w:style>
  <w:style w:type="character" w:customStyle="1" w:styleId="WW8Num9z4">
    <w:name w:val="WW8Num9z4"/>
    <w:rsid w:val="008C56A4"/>
  </w:style>
  <w:style w:type="character" w:customStyle="1" w:styleId="WW8Num9z5">
    <w:name w:val="WW8Num9z5"/>
    <w:rsid w:val="008C56A4"/>
  </w:style>
  <w:style w:type="character" w:customStyle="1" w:styleId="WW8Num9z6">
    <w:name w:val="WW8Num9z6"/>
    <w:rsid w:val="008C56A4"/>
  </w:style>
  <w:style w:type="character" w:customStyle="1" w:styleId="WW8Num9z7">
    <w:name w:val="WW8Num9z7"/>
    <w:rsid w:val="008C56A4"/>
  </w:style>
  <w:style w:type="character" w:customStyle="1" w:styleId="WW8Num9z8">
    <w:name w:val="WW8Num9z8"/>
    <w:rsid w:val="008C56A4"/>
  </w:style>
  <w:style w:type="character" w:customStyle="1" w:styleId="20">
    <w:name w:val="Προεπιλεγμένη γραμματοσειρά2"/>
    <w:rsid w:val="008C56A4"/>
  </w:style>
  <w:style w:type="character" w:customStyle="1" w:styleId="WW-">
    <w:name w:val="WW-Χαρακτήρες υποσημείωσης"/>
    <w:rsid w:val="008C56A4"/>
    <w:rPr>
      <w:vertAlign w:val="superscript"/>
    </w:rPr>
  </w:style>
  <w:style w:type="character" w:customStyle="1" w:styleId="41">
    <w:name w:val="Παραπομπή υποσημείωσης4"/>
    <w:rsid w:val="008C56A4"/>
    <w:rPr>
      <w:vertAlign w:val="superscript"/>
    </w:rPr>
  </w:style>
  <w:style w:type="character" w:customStyle="1" w:styleId="a6">
    <w:name w:val="Χαρακτήρες σημείωσης τέλους"/>
    <w:rsid w:val="008C56A4"/>
    <w:rPr>
      <w:vertAlign w:val="superscript"/>
    </w:rPr>
  </w:style>
  <w:style w:type="character" w:customStyle="1" w:styleId="FootnoteReference1">
    <w:name w:val="Footnote Reference1"/>
    <w:rsid w:val="008C56A4"/>
    <w:rPr>
      <w:vertAlign w:val="superscript"/>
    </w:rPr>
  </w:style>
  <w:style w:type="character" w:customStyle="1" w:styleId="WW-0">
    <w:name w:val="WW-Χαρακτήρες σημείωσης τέλους"/>
    <w:rsid w:val="008C56A4"/>
    <w:rPr>
      <w:vertAlign w:val="superscript"/>
    </w:rPr>
  </w:style>
  <w:style w:type="character" w:customStyle="1" w:styleId="a7">
    <w:name w:val="Σύμβολο υποσημείωσης"/>
    <w:rsid w:val="008C56A4"/>
    <w:rPr>
      <w:vertAlign w:val="superscript"/>
    </w:rPr>
  </w:style>
  <w:style w:type="character" w:customStyle="1" w:styleId="21">
    <w:name w:val="Παραπομπή υποσημείωσης2"/>
    <w:rsid w:val="008C56A4"/>
    <w:rPr>
      <w:vertAlign w:val="superscript"/>
    </w:rPr>
  </w:style>
  <w:style w:type="character" w:customStyle="1" w:styleId="12">
    <w:name w:val="Παραπομπή υποσημείωσης1"/>
    <w:rsid w:val="008C56A4"/>
    <w:rPr>
      <w:vertAlign w:val="superscript"/>
    </w:rPr>
  </w:style>
  <w:style w:type="character" w:customStyle="1" w:styleId="13">
    <w:name w:val="Προεπιλεγμένη γραμματοσειρά1"/>
    <w:rsid w:val="008C56A4"/>
  </w:style>
  <w:style w:type="character" w:customStyle="1" w:styleId="22">
    <w:name w:val="Παραπομπή σημείωσης τέλους2"/>
    <w:rsid w:val="008C56A4"/>
    <w:rPr>
      <w:vertAlign w:val="superscript"/>
    </w:rPr>
  </w:style>
  <w:style w:type="character" w:customStyle="1" w:styleId="31">
    <w:name w:val="Παραπομπή υποσημείωσης3"/>
    <w:rsid w:val="008C56A4"/>
    <w:rPr>
      <w:vertAlign w:val="superscript"/>
    </w:rPr>
  </w:style>
  <w:style w:type="character" w:customStyle="1" w:styleId="ListLabel1">
    <w:name w:val="ListLabel 1"/>
    <w:rsid w:val="008C56A4"/>
    <w:rPr>
      <w:rFonts w:eastAsia="Wingdings"/>
    </w:rPr>
  </w:style>
  <w:style w:type="character" w:customStyle="1" w:styleId="ListLabel2">
    <w:name w:val="ListLabel 2"/>
    <w:rsid w:val="008C56A4"/>
    <w:rPr>
      <w:rFonts w:eastAsia="Courier New"/>
    </w:rPr>
  </w:style>
  <w:style w:type="character" w:customStyle="1" w:styleId="ListLabel3">
    <w:name w:val="ListLabel 3"/>
    <w:rsid w:val="008C56A4"/>
    <w:rPr>
      <w:rFonts w:eastAsia="Symbol"/>
    </w:rPr>
  </w:style>
  <w:style w:type="character" w:customStyle="1" w:styleId="ListLabel4">
    <w:name w:val="ListLabel 4"/>
    <w:rsid w:val="008C56A4"/>
    <w:rPr>
      <w:rFonts w:eastAsia="Arial"/>
    </w:rPr>
  </w:style>
  <w:style w:type="character" w:customStyle="1" w:styleId="Footnoteanchor">
    <w:name w:val="Footnote anchor"/>
    <w:rsid w:val="008C56A4"/>
    <w:rPr>
      <w:vertAlign w:val="superscript"/>
    </w:rPr>
  </w:style>
  <w:style w:type="character" w:customStyle="1" w:styleId="Char7">
    <w:name w:val="Κείμενο πλαισίου Char"/>
    <w:uiPriority w:val="99"/>
    <w:rsid w:val="008C56A4"/>
    <w:rPr>
      <w:rFonts w:ascii="Tahoma" w:eastAsia="Andale Sans UI" w:hAnsi="Tahoma" w:cs="Tahoma"/>
      <w:kern w:val="1"/>
      <w:sz w:val="16"/>
      <w:szCs w:val="16"/>
    </w:rPr>
  </w:style>
  <w:style w:type="character" w:customStyle="1" w:styleId="14">
    <w:name w:val="Παραπομπή σημείωσης τέλους1"/>
    <w:rsid w:val="008C56A4"/>
    <w:rPr>
      <w:vertAlign w:val="superscript"/>
    </w:rPr>
  </w:style>
  <w:style w:type="character" w:customStyle="1" w:styleId="32">
    <w:name w:val="Παραπομπή σημείωσης τέλους3"/>
    <w:rsid w:val="008C56A4"/>
    <w:rPr>
      <w:vertAlign w:val="superscript"/>
    </w:rPr>
  </w:style>
  <w:style w:type="character" w:customStyle="1" w:styleId="51">
    <w:name w:val="Παραπομπή υποσημείωσης5"/>
    <w:rsid w:val="008C56A4"/>
    <w:rPr>
      <w:vertAlign w:val="superscript"/>
    </w:rPr>
  </w:style>
  <w:style w:type="character" w:customStyle="1" w:styleId="FootnoteSymbol">
    <w:name w:val="Footnote Symbol"/>
    <w:rsid w:val="008C56A4"/>
    <w:rPr>
      <w:vertAlign w:val="superscript"/>
    </w:rPr>
  </w:style>
  <w:style w:type="character" w:customStyle="1" w:styleId="EndnoteReference">
    <w:name w:val="Endnote Reference"/>
    <w:rsid w:val="008C56A4"/>
    <w:rPr>
      <w:vertAlign w:val="superscript"/>
    </w:rPr>
  </w:style>
  <w:style w:type="character" w:customStyle="1" w:styleId="FootnoteReference">
    <w:name w:val="Footnote Reference"/>
    <w:rsid w:val="008C56A4"/>
    <w:rPr>
      <w:vertAlign w:val="superscript"/>
    </w:rPr>
  </w:style>
  <w:style w:type="character" w:customStyle="1" w:styleId="a8">
    <w:name w:val="Χαρακτήρες αρίθμησης"/>
    <w:rsid w:val="008C56A4"/>
  </w:style>
  <w:style w:type="character" w:customStyle="1" w:styleId="WW-EndnoteReference">
    <w:name w:val="WW-Endnote Reference"/>
    <w:rsid w:val="008C56A4"/>
    <w:rPr>
      <w:vertAlign w:val="superscript"/>
    </w:rPr>
  </w:style>
  <w:style w:type="character" w:customStyle="1" w:styleId="WW-FootnoteReference">
    <w:name w:val="WW-Footnote Reference"/>
    <w:rsid w:val="008C56A4"/>
    <w:rPr>
      <w:vertAlign w:val="superscript"/>
    </w:rPr>
  </w:style>
  <w:style w:type="character" w:customStyle="1" w:styleId="a9">
    <w:name w:val="Σύνδεση ευρετηρίου"/>
    <w:rsid w:val="008C56A4"/>
  </w:style>
  <w:style w:type="character" w:customStyle="1" w:styleId="WW-EndnoteReference1">
    <w:name w:val="WW-Endnote Reference1"/>
    <w:rsid w:val="008C56A4"/>
    <w:rPr>
      <w:vertAlign w:val="superscript"/>
    </w:rPr>
  </w:style>
  <w:style w:type="character" w:customStyle="1" w:styleId="WW-FootnoteReference1">
    <w:name w:val="WW-Footnote Reference1"/>
    <w:rsid w:val="008C56A4"/>
    <w:rPr>
      <w:vertAlign w:val="superscript"/>
    </w:rPr>
  </w:style>
  <w:style w:type="character" w:customStyle="1" w:styleId="WW-EndnoteReference11">
    <w:name w:val="WW-Endnote Reference11"/>
    <w:rsid w:val="008C56A4"/>
    <w:rPr>
      <w:vertAlign w:val="superscript"/>
    </w:rPr>
  </w:style>
  <w:style w:type="character" w:customStyle="1" w:styleId="CommentReference">
    <w:name w:val="Comment Reference"/>
    <w:rsid w:val="008C56A4"/>
    <w:rPr>
      <w:sz w:val="16"/>
      <w:szCs w:val="16"/>
    </w:rPr>
  </w:style>
  <w:style w:type="character" w:customStyle="1" w:styleId="WW-EndnoteReference2">
    <w:name w:val="WW-Endnote Reference2"/>
    <w:rsid w:val="008C56A4"/>
    <w:rPr>
      <w:vertAlign w:val="superscript"/>
    </w:rPr>
  </w:style>
  <w:style w:type="character" w:customStyle="1" w:styleId="BalloonTextChar">
    <w:name w:val="Balloon Text Char"/>
    <w:rsid w:val="008C56A4"/>
    <w:rPr>
      <w:rFonts w:ascii="Segoe UI" w:eastAsia="Andale Sans UI" w:hAnsi="Segoe UI" w:cs="Segoe UI"/>
      <w:kern w:val="1"/>
      <w:sz w:val="18"/>
      <w:szCs w:val="18"/>
      <w:lang w:eastAsia="zh-CN"/>
    </w:rPr>
  </w:style>
  <w:style w:type="character" w:customStyle="1" w:styleId="42">
    <w:name w:val="Παραπομπή σημείωσης τέλους4"/>
    <w:rsid w:val="008C56A4"/>
    <w:rPr>
      <w:vertAlign w:val="superscript"/>
    </w:rPr>
  </w:style>
  <w:style w:type="character" w:styleId="-0">
    <w:name w:val="FollowedHyperlink"/>
    <w:basedOn w:val="40"/>
    <w:rsid w:val="008C56A4"/>
    <w:rPr>
      <w:color w:val="800080"/>
      <w:u w:val="single"/>
    </w:rPr>
  </w:style>
  <w:style w:type="character" w:styleId="aa">
    <w:name w:val="Emphasis"/>
    <w:qFormat/>
    <w:rsid w:val="008C56A4"/>
    <w:rPr>
      <w:i/>
      <w:iCs/>
    </w:rPr>
  </w:style>
  <w:style w:type="character" w:customStyle="1" w:styleId="WW-1">
    <w:name w:val="WW-Έντονη έμφαση"/>
    <w:basedOn w:val="50"/>
    <w:rsid w:val="008C56A4"/>
    <w:rPr>
      <w:b/>
      <w:bCs/>
    </w:rPr>
  </w:style>
  <w:style w:type="character" w:customStyle="1" w:styleId="ListLabel5">
    <w:name w:val="ListLabel 5"/>
    <w:rsid w:val="008C56A4"/>
    <w:rPr>
      <w:rFonts w:cs="Courier New"/>
    </w:rPr>
  </w:style>
  <w:style w:type="character" w:customStyle="1" w:styleId="ListLabel6">
    <w:name w:val="ListLabel 6"/>
    <w:rsid w:val="008C56A4"/>
    <w:rPr>
      <w:rFonts w:cs="Courier New"/>
    </w:rPr>
  </w:style>
  <w:style w:type="character" w:customStyle="1" w:styleId="ListLabel7">
    <w:name w:val="ListLabel 7"/>
    <w:rsid w:val="008C56A4"/>
    <w:rPr>
      <w:rFonts w:cs="Courier New"/>
    </w:rPr>
  </w:style>
  <w:style w:type="character" w:customStyle="1" w:styleId="ListLabel8">
    <w:name w:val="ListLabel 8"/>
    <w:rsid w:val="008C56A4"/>
    <w:rPr>
      <w:b/>
    </w:rPr>
  </w:style>
  <w:style w:type="character" w:customStyle="1" w:styleId="ListLabel9">
    <w:name w:val="ListLabel 9"/>
    <w:rsid w:val="008C56A4"/>
    <w:rPr>
      <w:rFonts w:eastAsia="Calibri" w:cs="Calibri"/>
    </w:rPr>
  </w:style>
  <w:style w:type="character" w:customStyle="1" w:styleId="ListLabel10">
    <w:name w:val="ListLabel 10"/>
    <w:rsid w:val="008C56A4"/>
    <w:rPr>
      <w:rFonts w:cs="Courier New"/>
    </w:rPr>
  </w:style>
  <w:style w:type="character" w:customStyle="1" w:styleId="ListLabel11">
    <w:name w:val="ListLabel 11"/>
    <w:rsid w:val="008C56A4"/>
    <w:rPr>
      <w:rFonts w:cs="Courier New"/>
    </w:rPr>
  </w:style>
  <w:style w:type="character" w:customStyle="1" w:styleId="ListLabel12">
    <w:name w:val="ListLabel 12"/>
    <w:rsid w:val="008C56A4"/>
    <w:rPr>
      <w:rFonts w:cs="Courier New"/>
    </w:rPr>
  </w:style>
  <w:style w:type="character" w:customStyle="1" w:styleId="ListLabel13">
    <w:name w:val="ListLabel 13"/>
    <w:rsid w:val="008C56A4"/>
    <w:rPr>
      <w:sz w:val="24"/>
    </w:rPr>
  </w:style>
  <w:style w:type="character" w:customStyle="1" w:styleId="ListLabel14">
    <w:name w:val="ListLabel 14"/>
    <w:rsid w:val="008C56A4"/>
    <w:rPr>
      <w:rFonts w:ascii="Calibri" w:eastAsia="Times New Roman" w:hAnsi="Calibri" w:cs="Calibri"/>
      <w:b/>
    </w:rPr>
  </w:style>
  <w:style w:type="character" w:customStyle="1" w:styleId="ListLabel15">
    <w:name w:val="ListLabel 15"/>
    <w:rsid w:val="008C56A4"/>
    <w:rPr>
      <w:rFonts w:cs="Courier New"/>
    </w:rPr>
  </w:style>
  <w:style w:type="character" w:customStyle="1" w:styleId="ListLabel16">
    <w:name w:val="ListLabel 16"/>
    <w:rsid w:val="008C56A4"/>
    <w:rPr>
      <w:rFonts w:cs="Courier New"/>
    </w:rPr>
  </w:style>
  <w:style w:type="character" w:customStyle="1" w:styleId="ListLabel17">
    <w:name w:val="ListLabel 17"/>
    <w:rsid w:val="008C56A4"/>
    <w:rPr>
      <w:rFonts w:cs="Courier New"/>
    </w:rPr>
  </w:style>
  <w:style w:type="character" w:customStyle="1" w:styleId="ListLabel18">
    <w:name w:val="ListLabel 18"/>
    <w:rsid w:val="008C56A4"/>
    <w:rPr>
      <w:rFonts w:ascii="Calibri" w:hAnsi="Calibri" w:cs="Calibri"/>
      <w:b/>
      <w:sz w:val="28"/>
    </w:rPr>
  </w:style>
  <w:style w:type="character" w:customStyle="1" w:styleId="ListLabel19">
    <w:name w:val="ListLabel 19"/>
    <w:rsid w:val="008C56A4"/>
    <w:rPr>
      <w:rFonts w:ascii="Calibri" w:hAnsi="Calibri" w:cs="Calibri"/>
      <w:b/>
    </w:rPr>
  </w:style>
  <w:style w:type="character" w:customStyle="1" w:styleId="ListLabel20">
    <w:name w:val="ListLabel 20"/>
    <w:rsid w:val="008C56A4"/>
    <w:rPr>
      <w:rFonts w:cs="Courier New"/>
    </w:rPr>
  </w:style>
  <w:style w:type="character" w:customStyle="1" w:styleId="ListLabel21">
    <w:name w:val="ListLabel 21"/>
    <w:rsid w:val="008C56A4"/>
    <w:rPr>
      <w:rFonts w:cs="Wingdings"/>
    </w:rPr>
  </w:style>
  <w:style w:type="character" w:customStyle="1" w:styleId="ListLabel22">
    <w:name w:val="ListLabel 22"/>
    <w:rsid w:val="008C56A4"/>
    <w:rPr>
      <w:rFonts w:cs="Symbol"/>
    </w:rPr>
  </w:style>
  <w:style w:type="character" w:customStyle="1" w:styleId="ListLabel23">
    <w:name w:val="ListLabel 23"/>
    <w:rsid w:val="008C56A4"/>
    <w:rPr>
      <w:rFonts w:cs="Courier New"/>
    </w:rPr>
  </w:style>
  <w:style w:type="character" w:customStyle="1" w:styleId="ListLabel24">
    <w:name w:val="ListLabel 24"/>
    <w:rsid w:val="008C56A4"/>
    <w:rPr>
      <w:rFonts w:cs="Wingdings"/>
    </w:rPr>
  </w:style>
  <w:style w:type="character" w:customStyle="1" w:styleId="ListLabel25">
    <w:name w:val="ListLabel 25"/>
    <w:rsid w:val="008C56A4"/>
    <w:rPr>
      <w:rFonts w:cs="Symbol"/>
    </w:rPr>
  </w:style>
  <w:style w:type="character" w:customStyle="1" w:styleId="ListLabel26">
    <w:name w:val="ListLabel 26"/>
    <w:rsid w:val="008C56A4"/>
    <w:rPr>
      <w:rFonts w:cs="Courier New"/>
    </w:rPr>
  </w:style>
  <w:style w:type="character" w:customStyle="1" w:styleId="ListLabel27">
    <w:name w:val="ListLabel 27"/>
    <w:rsid w:val="008C56A4"/>
    <w:rPr>
      <w:rFonts w:cs="Wingdings"/>
    </w:rPr>
  </w:style>
  <w:style w:type="character" w:customStyle="1" w:styleId="ListLabel28">
    <w:name w:val="ListLabel 28"/>
    <w:rsid w:val="008C56A4"/>
    <w:rPr>
      <w:rFonts w:ascii="Calibri" w:hAnsi="Calibri" w:cs="Calibri"/>
      <w:b/>
      <w:sz w:val="28"/>
    </w:rPr>
  </w:style>
  <w:style w:type="character" w:customStyle="1" w:styleId="ListLabel29">
    <w:name w:val="ListLabel 29"/>
    <w:rsid w:val="008C56A4"/>
    <w:rPr>
      <w:rFonts w:ascii="Calibri" w:hAnsi="Calibri" w:cs="Calibri"/>
      <w:b/>
    </w:rPr>
  </w:style>
  <w:style w:type="character" w:customStyle="1" w:styleId="ListLabel30">
    <w:name w:val="ListLabel 30"/>
    <w:rsid w:val="008C56A4"/>
    <w:rPr>
      <w:rFonts w:cs="Courier New"/>
    </w:rPr>
  </w:style>
  <w:style w:type="character" w:customStyle="1" w:styleId="ListLabel31">
    <w:name w:val="ListLabel 31"/>
    <w:rsid w:val="008C56A4"/>
    <w:rPr>
      <w:rFonts w:cs="Wingdings"/>
    </w:rPr>
  </w:style>
  <w:style w:type="character" w:customStyle="1" w:styleId="ListLabel32">
    <w:name w:val="ListLabel 32"/>
    <w:rsid w:val="008C56A4"/>
    <w:rPr>
      <w:rFonts w:cs="Symbol"/>
    </w:rPr>
  </w:style>
  <w:style w:type="character" w:customStyle="1" w:styleId="ListLabel33">
    <w:name w:val="ListLabel 33"/>
    <w:rsid w:val="008C56A4"/>
    <w:rPr>
      <w:rFonts w:cs="Courier New"/>
    </w:rPr>
  </w:style>
  <w:style w:type="character" w:customStyle="1" w:styleId="ListLabel34">
    <w:name w:val="ListLabel 34"/>
    <w:rsid w:val="008C56A4"/>
    <w:rPr>
      <w:rFonts w:cs="Wingdings"/>
    </w:rPr>
  </w:style>
  <w:style w:type="character" w:customStyle="1" w:styleId="ListLabel35">
    <w:name w:val="ListLabel 35"/>
    <w:rsid w:val="008C56A4"/>
    <w:rPr>
      <w:rFonts w:cs="Symbol"/>
    </w:rPr>
  </w:style>
  <w:style w:type="character" w:customStyle="1" w:styleId="ListLabel36">
    <w:name w:val="ListLabel 36"/>
    <w:rsid w:val="008C56A4"/>
    <w:rPr>
      <w:rFonts w:cs="Courier New"/>
    </w:rPr>
  </w:style>
  <w:style w:type="character" w:customStyle="1" w:styleId="ListLabel37">
    <w:name w:val="ListLabel 37"/>
    <w:rsid w:val="008C56A4"/>
    <w:rPr>
      <w:rFonts w:cs="Wingdings"/>
    </w:rPr>
  </w:style>
  <w:style w:type="character" w:customStyle="1" w:styleId="ListLabel38">
    <w:name w:val="ListLabel 38"/>
    <w:rsid w:val="008C56A4"/>
    <w:rPr>
      <w:rFonts w:ascii="Calibri" w:hAnsi="Calibri" w:cs="Calibri"/>
      <w:b/>
      <w:sz w:val="28"/>
    </w:rPr>
  </w:style>
  <w:style w:type="character" w:customStyle="1" w:styleId="ListLabel39">
    <w:name w:val="ListLabel 39"/>
    <w:rsid w:val="008C56A4"/>
    <w:rPr>
      <w:rFonts w:cs="Calibri"/>
      <w:b/>
    </w:rPr>
  </w:style>
  <w:style w:type="character" w:customStyle="1" w:styleId="ListLabel40">
    <w:name w:val="ListLabel 40"/>
    <w:rsid w:val="008C56A4"/>
    <w:rPr>
      <w:rFonts w:cs="Courier New"/>
    </w:rPr>
  </w:style>
  <w:style w:type="character" w:customStyle="1" w:styleId="ListLabel41">
    <w:name w:val="ListLabel 41"/>
    <w:rsid w:val="008C56A4"/>
    <w:rPr>
      <w:rFonts w:cs="Wingdings"/>
    </w:rPr>
  </w:style>
  <w:style w:type="character" w:customStyle="1" w:styleId="ListLabel42">
    <w:name w:val="ListLabel 42"/>
    <w:rsid w:val="008C56A4"/>
    <w:rPr>
      <w:rFonts w:cs="Symbol"/>
    </w:rPr>
  </w:style>
  <w:style w:type="character" w:customStyle="1" w:styleId="ListLabel43">
    <w:name w:val="ListLabel 43"/>
    <w:rsid w:val="008C56A4"/>
    <w:rPr>
      <w:rFonts w:cs="Courier New"/>
    </w:rPr>
  </w:style>
  <w:style w:type="character" w:customStyle="1" w:styleId="ListLabel44">
    <w:name w:val="ListLabel 44"/>
    <w:rsid w:val="008C56A4"/>
    <w:rPr>
      <w:rFonts w:cs="Wingdings"/>
    </w:rPr>
  </w:style>
  <w:style w:type="character" w:customStyle="1" w:styleId="ListLabel45">
    <w:name w:val="ListLabel 45"/>
    <w:rsid w:val="008C56A4"/>
    <w:rPr>
      <w:rFonts w:cs="Symbol"/>
    </w:rPr>
  </w:style>
  <w:style w:type="character" w:customStyle="1" w:styleId="ListLabel46">
    <w:name w:val="ListLabel 46"/>
    <w:rsid w:val="008C56A4"/>
    <w:rPr>
      <w:rFonts w:cs="Courier New"/>
    </w:rPr>
  </w:style>
  <w:style w:type="character" w:customStyle="1" w:styleId="ListLabel47">
    <w:name w:val="ListLabel 47"/>
    <w:rsid w:val="008C56A4"/>
    <w:rPr>
      <w:rFonts w:cs="Wingdings"/>
    </w:rPr>
  </w:style>
  <w:style w:type="character" w:customStyle="1" w:styleId="ListLabel48">
    <w:name w:val="ListLabel 48"/>
    <w:rsid w:val="008C56A4"/>
    <w:rPr>
      <w:b/>
      <w:sz w:val="28"/>
    </w:rPr>
  </w:style>
  <w:style w:type="character" w:customStyle="1" w:styleId="ListLabel49">
    <w:name w:val="ListLabel 49"/>
    <w:rsid w:val="008C56A4"/>
    <w:rPr>
      <w:rFonts w:cs="Symbol"/>
    </w:rPr>
  </w:style>
  <w:style w:type="character" w:customStyle="1" w:styleId="ListLabel50">
    <w:name w:val="ListLabel 50"/>
    <w:rsid w:val="008C56A4"/>
    <w:rPr>
      <w:rFonts w:cs="Symbol"/>
    </w:rPr>
  </w:style>
  <w:style w:type="character" w:customStyle="1" w:styleId="ListLabel51">
    <w:name w:val="ListLabel 51"/>
    <w:rsid w:val="008C56A4"/>
    <w:rPr>
      <w:rFonts w:cs="Calibri"/>
      <w:b/>
    </w:rPr>
  </w:style>
  <w:style w:type="character" w:customStyle="1" w:styleId="ListLabel52">
    <w:name w:val="ListLabel 52"/>
    <w:rsid w:val="008C56A4"/>
    <w:rPr>
      <w:rFonts w:cs="Courier New"/>
    </w:rPr>
  </w:style>
  <w:style w:type="character" w:customStyle="1" w:styleId="ListLabel53">
    <w:name w:val="ListLabel 53"/>
    <w:rsid w:val="008C56A4"/>
    <w:rPr>
      <w:rFonts w:cs="Wingdings"/>
    </w:rPr>
  </w:style>
  <w:style w:type="character" w:customStyle="1" w:styleId="ListLabel54">
    <w:name w:val="ListLabel 54"/>
    <w:rsid w:val="008C56A4"/>
    <w:rPr>
      <w:rFonts w:cs="Symbol"/>
    </w:rPr>
  </w:style>
  <w:style w:type="character" w:customStyle="1" w:styleId="ListLabel55">
    <w:name w:val="ListLabel 55"/>
    <w:rsid w:val="008C56A4"/>
    <w:rPr>
      <w:rFonts w:cs="Courier New"/>
    </w:rPr>
  </w:style>
  <w:style w:type="character" w:customStyle="1" w:styleId="ListLabel56">
    <w:name w:val="ListLabel 56"/>
    <w:rsid w:val="008C56A4"/>
    <w:rPr>
      <w:rFonts w:cs="Wingdings"/>
    </w:rPr>
  </w:style>
  <w:style w:type="character" w:customStyle="1" w:styleId="ListLabel57">
    <w:name w:val="ListLabel 57"/>
    <w:rsid w:val="008C56A4"/>
    <w:rPr>
      <w:rFonts w:cs="Symbol"/>
    </w:rPr>
  </w:style>
  <w:style w:type="character" w:customStyle="1" w:styleId="ListLabel58">
    <w:name w:val="ListLabel 58"/>
    <w:rsid w:val="008C56A4"/>
    <w:rPr>
      <w:rFonts w:cs="Courier New"/>
    </w:rPr>
  </w:style>
  <w:style w:type="character" w:customStyle="1" w:styleId="ListLabel59">
    <w:name w:val="ListLabel 59"/>
    <w:rsid w:val="008C56A4"/>
    <w:rPr>
      <w:rFonts w:cs="Wingdings"/>
    </w:rPr>
  </w:style>
  <w:style w:type="character" w:customStyle="1" w:styleId="ListLabel60">
    <w:name w:val="ListLabel 60"/>
    <w:rsid w:val="008C56A4"/>
    <w:rPr>
      <w:b/>
      <w:sz w:val="28"/>
    </w:rPr>
  </w:style>
  <w:style w:type="character" w:customStyle="1" w:styleId="ListLabel61">
    <w:name w:val="ListLabel 61"/>
    <w:rsid w:val="008C56A4"/>
    <w:rPr>
      <w:rFonts w:cs="Symbol"/>
      <w:lang w:val="en-US"/>
    </w:rPr>
  </w:style>
  <w:style w:type="character" w:customStyle="1" w:styleId="ListLabel62">
    <w:name w:val="ListLabel 62"/>
    <w:rsid w:val="008C56A4"/>
    <w:rPr>
      <w:rFonts w:cs="Symbol"/>
    </w:rPr>
  </w:style>
  <w:style w:type="character" w:customStyle="1" w:styleId="2Char10">
    <w:name w:val="Σώμα κείμενου με εσοχή 2 Char1"/>
    <w:basedOn w:val="50"/>
    <w:rsid w:val="008C56A4"/>
    <w:rPr>
      <w:sz w:val="24"/>
      <w:szCs w:val="24"/>
      <w:lang w:eastAsia="zh-CN"/>
    </w:rPr>
  </w:style>
  <w:style w:type="character" w:customStyle="1" w:styleId="ab">
    <w:name w:val="Κουκκίδες"/>
    <w:rsid w:val="008C56A4"/>
    <w:rPr>
      <w:rFonts w:ascii="OpenSymbol" w:eastAsia="OpenSymbol" w:hAnsi="OpenSymbol" w:cs="OpenSymbol"/>
    </w:rPr>
  </w:style>
  <w:style w:type="character" w:customStyle="1" w:styleId="2Char2">
    <w:name w:val="Σώμα κείμενου με εσοχή 2 Char2"/>
    <w:basedOn w:val="60"/>
    <w:rsid w:val="008C56A4"/>
    <w:rPr>
      <w:sz w:val="24"/>
      <w:szCs w:val="24"/>
      <w:lang w:eastAsia="zh-CN"/>
    </w:rPr>
  </w:style>
  <w:style w:type="character" w:customStyle="1" w:styleId="WW-10">
    <w:name w:val="WW-Έντονη έμφαση1"/>
    <w:basedOn w:val="60"/>
    <w:rsid w:val="008C56A4"/>
    <w:rPr>
      <w:b/>
      <w:bCs/>
    </w:rPr>
  </w:style>
  <w:style w:type="character" w:customStyle="1" w:styleId="2Char11">
    <w:name w:val="Σώμα κείμενου 2 Char1"/>
    <w:basedOn w:val="60"/>
    <w:rsid w:val="008C56A4"/>
    <w:rPr>
      <w:sz w:val="24"/>
      <w:szCs w:val="24"/>
      <w:lang w:eastAsia="zh-CN"/>
    </w:rPr>
  </w:style>
  <w:style w:type="character" w:customStyle="1" w:styleId="WW-2">
    <w:name w:val="WW-Σύνδεσμος διαδικτύου"/>
    <w:rsid w:val="008C56A4"/>
    <w:rPr>
      <w:color w:val="000080"/>
      <w:u w:val="single"/>
    </w:rPr>
  </w:style>
  <w:style w:type="character" w:customStyle="1" w:styleId="3Char10">
    <w:name w:val="Σώμα κείμενου με εσοχή 3 Char1"/>
    <w:basedOn w:val="60"/>
    <w:rsid w:val="008C56A4"/>
    <w:rPr>
      <w:sz w:val="16"/>
      <w:szCs w:val="16"/>
      <w:lang w:eastAsia="zh-CN"/>
    </w:rPr>
  </w:style>
  <w:style w:type="paragraph" w:customStyle="1" w:styleId="ac">
    <w:name w:val="Επικεφαλίδα"/>
    <w:basedOn w:val="a"/>
    <w:next w:val="ad"/>
    <w:rsid w:val="008C56A4"/>
    <w:pPr>
      <w:autoSpaceDE w:val="0"/>
      <w:spacing w:line="360" w:lineRule="auto"/>
      <w:jc w:val="center"/>
    </w:pPr>
    <w:rPr>
      <w:rFonts w:ascii="Arial" w:hAnsi="Arial" w:cs="Arial"/>
    </w:rPr>
  </w:style>
  <w:style w:type="paragraph" w:styleId="ad">
    <w:name w:val="Body Text"/>
    <w:basedOn w:val="a"/>
    <w:qFormat/>
    <w:rsid w:val="008C56A4"/>
    <w:pPr>
      <w:jc w:val="both"/>
    </w:pPr>
    <w:rPr>
      <w:szCs w:val="20"/>
    </w:rPr>
  </w:style>
  <w:style w:type="paragraph" w:styleId="ae">
    <w:name w:val="List"/>
    <w:basedOn w:val="ad"/>
    <w:rsid w:val="008C56A4"/>
    <w:pPr>
      <w:widowControl w:val="0"/>
      <w:spacing w:after="120"/>
      <w:jc w:val="left"/>
    </w:pPr>
    <w:rPr>
      <w:rFonts w:eastAsia="Andale Sans UI" w:cs="Tahoma"/>
      <w:kern w:val="1"/>
      <w:szCs w:val="24"/>
    </w:rPr>
  </w:style>
  <w:style w:type="paragraph" w:styleId="af">
    <w:name w:val="caption"/>
    <w:basedOn w:val="a"/>
    <w:qFormat/>
    <w:rsid w:val="008C56A4"/>
    <w:pPr>
      <w:suppressLineNumbers/>
      <w:spacing w:before="120" w:after="120"/>
    </w:pPr>
    <w:rPr>
      <w:rFonts w:cs="Mangal"/>
      <w:i/>
      <w:iCs/>
    </w:rPr>
  </w:style>
  <w:style w:type="paragraph" w:customStyle="1" w:styleId="af0">
    <w:name w:val="Ευρετήριο"/>
    <w:basedOn w:val="a"/>
    <w:rsid w:val="008C56A4"/>
    <w:pPr>
      <w:widowControl w:val="0"/>
      <w:suppressLineNumbers/>
    </w:pPr>
    <w:rPr>
      <w:rFonts w:eastAsia="Andale Sans UI" w:cs="Tahoma"/>
      <w:kern w:val="1"/>
    </w:rPr>
  </w:style>
  <w:style w:type="paragraph" w:customStyle="1" w:styleId="52">
    <w:name w:val="Λεζάντα5"/>
    <w:basedOn w:val="a"/>
    <w:rsid w:val="008C56A4"/>
    <w:pPr>
      <w:suppressLineNumbers/>
      <w:spacing w:before="120" w:after="120"/>
    </w:pPr>
    <w:rPr>
      <w:rFonts w:cs="Mangal"/>
      <w:i/>
      <w:iCs/>
    </w:rPr>
  </w:style>
  <w:style w:type="paragraph" w:customStyle="1" w:styleId="43">
    <w:name w:val="Λεζάντα4"/>
    <w:basedOn w:val="a"/>
    <w:rsid w:val="008C56A4"/>
    <w:pPr>
      <w:suppressLineNumbers/>
      <w:spacing w:before="120" w:after="120"/>
    </w:pPr>
    <w:rPr>
      <w:rFonts w:cs="Mangal"/>
      <w:i/>
      <w:iCs/>
    </w:rPr>
  </w:style>
  <w:style w:type="paragraph" w:customStyle="1" w:styleId="CharChar1CharCharCharChar">
    <w:name w:val="Char Char1 Char Char Char Char"/>
    <w:basedOn w:val="a"/>
    <w:rsid w:val="008C56A4"/>
    <w:pPr>
      <w:spacing w:after="160" w:line="240" w:lineRule="exact"/>
      <w:jc w:val="both"/>
    </w:pPr>
    <w:rPr>
      <w:rFonts w:ascii="Verdana" w:hAnsi="Verdana" w:cs="Verdana"/>
      <w:sz w:val="20"/>
      <w:szCs w:val="20"/>
      <w:lang w:val="en-US"/>
    </w:rPr>
  </w:style>
  <w:style w:type="paragraph" w:styleId="af1">
    <w:name w:val="header"/>
    <w:basedOn w:val="a"/>
    <w:rsid w:val="008C56A4"/>
    <w:pPr>
      <w:tabs>
        <w:tab w:val="center" w:pos="4153"/>
        <w:tab w:val="right" w:pos="8306"/>
      </w:tabs>
    </w:pPr>
  </w:style>
  <w:style w:type="paragraph" w:styleId="af2">
    <w:name w:val="Body Text Indent"/>
    <w:basedOn w:val="a"/>
    <w:rsid w:val="008C56A4"/>
    <w:pPr>
      <w:tabs>
        <w:tab w:val="center" w:pos="8460"/>
      </w:tabs>
      <w:ind w:firstLine="540"/>
      <w:jc w:val="both"/>
    </w:pPr>
  </w:style>
  <w:style w:type="paragraph" w:styleId="af3">
    <w:name w:val="footer"/>
    <w:basedOn w:val="a"/>
    <w:rsid w:val="008C56A4"/>
    <w:pPr>
      <w:tabs>
        <w:tab w:val="center" w:pos="4153"/>
        <w:tab w:val="right" w:pos="8306"/>
      </w:tabs>
    </w:pPr>
  </w:style>
  <w:style w:type="paragraph" w:customStyle="1" w:styleId="220">
    <w:name w:val="Σώμα κείμενου 22"/>
    <w:basedOn w:val="a"/>
    <w:rsid w:val="008C56A4"/>
    <w:pPr>
      <w:jc w:val="both"/>
    </w:pPr>
    <w:rPr>
      <w:b/>
      <w:bCs/>
    </w:rPr>
  </w:style>
  <w:style w:type="paragraph" w:customStyle="1" w:styleId="xl25">
    <w:name w:val="xl25"/>
    <w:basedOn w:val="a"/>
    <w:rsid w:val="008C56A4"/>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8C56A4"/>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8C56A4"/>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8C56A4"/>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8C56A4"/>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8C56A4"/>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8C56A4"/>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8C56A4"/>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8C56A4"/>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8C56A4"/>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8C56A4"/>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8C56A4"/>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8C56A4"/>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8C56A4"/>
    <w:pPr>
      <w:tabs>
        <w:tab w:val="center" w:pos="8460"/>
      </w:tabs>
      <w:ind w:firstLine="720"/>
      <w:jc w:val="both"/>
    </w:pPr>
  </w:style>
  <w:style w:type="paragraph" w:customStyle="1" w:styleId="320">
    <w:name w:val="Σώμα κείμενου με εσοχή 32"/>
    <w:basedOn w:val="a"/>
    <w:rsid w:val="008C56A4"/>
    <w:pPr>
      <w:tabs>
        <w:tab w:val="center" w:pos="8460"/>
      </w:tabs>
      <w:ind w:firstLine="540"/>
    </w:pPr>
  </w:style>
  <w:style w:type="paragraph" w:customStyle="1" w:styleId="310">
    <w:name w:val="Σώμα κείμενου 31"/>
    <w:basedOn w:val="a"/>
    <w:rsid w:val="008C56A4"/>
    <w:rPr>
      <w:b/>
      <w:bCs/>
    </w:rPr>
  </w:style>
  <w:style w:type="paragraph" w:customStyle="1" w:styleId="Normalgr">
    <w:name w:val="Normalgr"/>
    <w:rsid w:val="008C56A4"/>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8C56A4"/>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8C56A4"/>
    <w:pPr>
      <w:ind w:left="1588" w:hanging="1588"/>
    </w:pPr>
  </w:style>
  <w:style w:type="paragraph" w:customStyle="1" w:styleId="23">
    <w:name w:val="Κείμενο σχολίου2"/>
    <w:basedOn w:val="a"/>
    <w:rsid w:val="008C56A4"/>
    <w:pPr>
      <w:overflowPunct w:val="0"/>
      <w:autoSpaceDE w:val="0"/>
    </w:pPr>
    <w:rPr>
      <w:sz w:val="20"/>
      <w:szCs w:val="20"/>
    </w:rPr>
  </w:style>
  <w:style w:type="paragraph" w:customStyle="1" w:styleId="15">
    <w:name w:val="Τμήμα κειμένου1"/>
    <w:basedOn w:val="a"/>
    <w:rsid w:val="008C56A4"/>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qFormat/>
    <w:rsid w:val="008C56A4"/>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8C56A4"/>
    <w:pPr>
      <w:spacing w:before="280" w:after="119"/>
    </w:pPr>
    <w:rPr>
      <w:rFonts w:ascii="Arial" w:hAnsi="Arial" w:cs="Arial"/>
      <w:color w:val="000000"/>
      <w:sz w:val="20"/>
      <w:szCs w:val="20"/>
    </w:rPr>
  </w:style>
  <w:style w:type="paragraph" w:customStyle="1" w:styleId="DefinitionTerm">
    <w:name w:val="Definition Term"/>
    <w:basedOn w:val="a"/>
    <w:next w:val="a"/>
    <w:rsid w:val="008C56A4"/>
    <w:pPr>
      <w:jc w:val="both"/>
    </w:pPr>
    <w:rPr>
      <w:szCs w:val="20"/>
      <w:lang w:val="en-US"/>
    </w:rPr>
  </w:style>
  <w:style w:type="paragraph" w:styleId="af4">
    <w:name w:val="footnote text"/>
    <w:basedOn w:val="a"/>
    <w:rsid w:val="008C56A4"/>
  </w:style>
  <w:style w:type="paragraph" w:styleId="Web">
    <w:name w:val="Normal (Web)"/>
    <w:basedOn w:val="a"/>
    <w:uiPriority w:val="99"/>
    <w:qFormat/>
    <w:rsid w:val="008C56A4"/>
    <w:pPr>
      <w:spacing w:before="280" w:after="280"/>
    </w:pPr>
    <w:rPr>
      <w:rFonts w:eastAsia="Calibri"/>
    </w:rPr>
  </w:style>
  <w:style w:type="paragraph" w:styleId="af5">
    <w:name w:val="endnote text"/>
    <w:basedOn w:val="a"/>
    <w:rsid w:val="008C56A4"/>
    <w:rPr>
      <w:rFonts w:ascii="Arial" w:hAnsi="Arial" w:cs="Arial"/>
      <w:position w:val="2"/>
      <w:sz w:val="22"/>
      <w:lang w:val="en-US"/>
    </w:rPr>
  </w:style>
  <w:style w:type="paragraph" w:customStyle="1" w:styleId="msonospacing0">
    <w:name w:val="msonospacing"/>
    <w:basedOn w:val="a"/>
    <w:rsid w:val="008C56A4"/>
    <w:rPr>
      <w:rFonts w:ascii="Calibri" w:hAnsi="Calibri" w:cs="Calibri"/>
      <w:szCs w:val="32"/>
      <w:lang w:val="en-US"/>
    </w:rPr>
  </w:style>
  <w:style w:type="paragraph" w:customStyle="1" w:styleId="msolistparagraph0">
    <w:name w:val="msolistparagraph"/>
    <w:basedOn w:val="a"/>
    <w:rsid w:val="008C56A4"/>
    <w:pPr>
      <w:ind w:left="720"/>
    </w:pPr>
    <w:rPr>
      <w:rFonts w:ascii="Calibri" w:hAnsi="Calibri" w:cs="Calibri"/>
      <w:lang w:val="en-US"/>
    </w:rPr>
  </w:style>
  <w:style w:type="paragraph" w:styleId="af6">
    <w:name w:val="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8C56A4"/>
    <w:rPr>
      <w:rFonts w:ascii="Calibri" w:hAnsi="Calibri" w:cs="Calibri"/>
      <w:i/>
      <w:lang w:val="en-US"/>
    </w:rPr>
  </w:style>
  <w:style w:type="paragraph" w:styleId="af7">
    <w:name w:val="Intense 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8C56A4"/>
    <w:pPr>
      <w:ind w:left="720" w:right="720"/>
    </w:pPr>
    <w:rPr>
      <w:rFonts w:ascii="Calibri" w:hAnsi="Calibri" w:cs="Calibri"/>
      <w:b/>
      <w:i/>
      <w:szCs w:val="22"/>
      <w:lang w:val="en-US"/>
    </w:rPr>
  </w:style>
  <w:style w:type="paragraph" w:customStyle="1" w:styleId="msotocheading0">
    <w:name w:val="msotocheading"/>
    <w:basedOn w:val="1"/>
    <w:next w:val="a"/>
    <w:rsid w:val="008C56A4"/>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8C56A4"/>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8C56A4"/>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8C56A4"/>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8C56A4"/>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8C56A4"/>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8C56A4"/>
    <w:pPr>
      <w:spacing w:before="280" w:after="280"/>
    </w:pPr>
    <w:rPr>
      <w:rFonts w:ascii="Arial" w:eastAsia="Arial Unicode MS" w:hAnsi="Arial" w:cs="Arial"/>
      <w:sz w:val="22"/>
      <w:szCs w:val="22"/>
    </w:rPr>
  </w:style>
  <w:style w:type="paragraph" w:customStyle="1" w:styleId="xl54">
    <w:name w:val="xl54"/>
    <w:basedOn w:val="a"/>
    <w:rsid w:val="008C56A4"/>
    <w:pPr>
      <w:spacing w:before="280" w:after="280"/>
    </w:pPr>
    <w:rPr>
      <w:rFonts w:ascii="Arial" w:eastAsia="Arial Unicode MS" w:hAnsi="Arial" w:cs="Arial"/>
      <w:sz w:val="22"/>
      <w:szCs w:val="22"/>
    </w:rPr>
  </w:style>
  <w:style w:type="paragraph" w:customStyle="1" w:styleId="16">
    <w:name w:val="Παράγραφος λίστας1"/>
    <w:basedOn w:val="a"/>
    <w:rsid w:val="008C56A4"/>
    <w:pPr>
      <w:widowControl w:val="0"/>
      <w:ind w:left="720"/>
      <w:contextualSpacing/>
    </w:pPr>
    <w:rPr>
      <w:rFonts w:eastAsia="SimSun" w:cs="Mangal"/>
      <w:kern w:val="1"/>
      <w:lang w:bidi="hi-IN"/>
    </w:rPr>
  </w:style>
  <w:style w:type="paragraph" w:customStyle="1" w:styleId="211">
    <w:name w:val="Σώμα κείμενου 21"/>
    <w:basedOn w:val="a"/>
    <w:rsid w:val="008C56A4"/>
    <w:pPr>
      <w:widowControl w:val="0"/>
    </w:pPr>
    <w:rPr>
      <w:rFonts w:ascii="Arial" w:eastAsia="SimSun" w:hAnsi="Arial" w:cs="Arial"/>
      <w:kern w:val="1"/>
      <w:lang w:bidi="hi-IN"/>
    </w:rPr>
  </w:style>
  <w:style w:type="paragraph" w:customStyle="1" w:styleId="af8">
    <w:name w:val="Περιεχόμενα πίνακα"/>
    <w:basedOn w:val="a"/>
    <w:qFormat/>
    <w:rsid w:val="008C56A4"/>
    <w:pPr>
      <w:widowControl w:val="0"/>
    </w:pPr>
    <w:rPr>
      <w:rFonts w:eastAsia="SimSun" w:cs="Mangal"/>
      <w:kern w:val="1"/>
      <w:lang w:bidi="hi-IN"/>
    </w:rPr>
  </w:style>
  <w:style w:type="paragraph" w:customStyle="1" w:styleId="17">
    <w:name w:val="Χωρίς διάστιχο1"/>
    <w:rsid w:val="008C56A4"/>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qFormat/>
    <w:rsid w:val="008C56A4"/>
    <w:pPr>
      <w:ind w:left="720"/>
      <w:contextualSpacing/>
    </w:pPr>
    <w:rPr>
      <w:sz w:val="20"/>
      <w:szCs w:val="20"/>
    </w:rPr>
  </w:style>
  <w:style w:type="paragraph" w:styleId="afa">
    <w:name w:val="Balloon Text"/>
    <w:basedOn w:val="a"/>
    <w:uiPriority w:val="99"/>
    <w:rsid w:val="008C56A4"/>
    <w:rPr>
      <w:rFonts w:ascii="Tahoma" w:hAnsi="Tahoma" w:cs="Tahoma"/>
      <w:sz w:val="16"/>
      <w:szCs w:val="16"/>
    </w:rPr>
  </w:style>
  <w:style w:type="paragraph" w:customStyle="1" w:styleId="230">
    <w:name w:val="Σώμα κείμενου 23"/>
    <w:basedOn w:val="a"/>
    <w:rsid w:val="008C56A4"/>
    <w:pPr>
      <w:widowControl w:val="0"/>
    </w:pPr>
    <w:rPr>
      <w:rFonts w:ascii="Arial" w:eastAsia="SimSun" w:hAnsi="Arial" w:cs="Arial"/>
      <w:kern w:val="1"/>
      <w:lang w:bidi="hi-IN"/>
    </w:rPr>
  </w:style>
  <w:style w:type="paragraph" w:customStyle="1" w:styleId="10pt">
    <w:name w:val="Βασικό + 10 pt"/>
    <w:basedOn w:val="a"/>
    <w:rsid w:val="008C56A4"/>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8C56A4"/>
    <w:pPr>
      <w:tabs>
        <w:tab w:val="center" w:pos="8460"/>
      </w:tabs>
      <w:ind w:firstLine="540"/>
    </w:pPr>
  </w:style>
  <w:style w:type="paragraph" w:customStyle="1" w:styleId="Style9">
    <w:name w:val="Style9"/>
    <w:basedOn w:val="a"/>
    <w:rsid w:val="008C56A4"/>
    <w:pPr>
      <w:widowControl w:val="0"/>
    </w:pPr>
    <w:rPr>
      <w:color w:val="00000A"/>
      <w:kern w:val="1"/>
    </w:rPr>
  </w:style>
  <w:style w:type="paragraph" w:customStyle="1" w:styleId="10">
    <w:name w:val="Λίστα με κουκκίδες1"/>
    <w:basedOn w:val="a"/>
    <w:rsid w:val="008C56A4"/>
    <w:pPr>
      <w:numPr>
        <w:numId w:val="2"/>
      </w:numPr>
      <w:contextualSpacing/>
    </w:pPr>
  </w:style>
  <w:style w:type="paragraph" w:customStyle="1" w:styleId="Header">
    <w:name w:val="Header"/>
    <w:basedOn w:val="a"/>
    <w:rsid w:val="008C56A4"/>
    <w:pPr>
      <w:tabs>
        <w:tab w:val="center" w:pos="4153"/>
        <w:tab w:val="right" w:pos="8306"/>
      </w:tabs>
    </w:pPr>
    <w:rPr>
      <w:color w:val="00000A"/>
      <w:sz w:val="20"/>
      <w:szCs w:val="20"/>
    </w:rPr>
  </w:style>
  <w:style w:type="paragraph" w:customStyle="1" w:styleId="Heading1">
    <w:name w:val="Heading 1"/>
    <w:basedOn w:val="a"/>
    <w:rsid w:val="008C56A4"/>
    <w:pPr>
      <w:keepNext/>
    </w:pPr>
    <w:rPr>
      <w:rFonts w:ascii="Tahoma" w:hAnsi="Tahoma" w:cs="Tahoma"/>
      <w:color w:val="00000A"/>
      <w:szCs w:val="20"/>
    </w:rPr>
  </w:style>
  <w:style w:type="paragraph" w:customStyle="1" w:styleId="WW-3">
    <w:name w:val="WW-Επικεφαλίδα"/>
    <w:basedOn w:val="a"/>
    <w:next w:val="ad"/>
    <w:rsid w:val="008C56A4"/>
    <w:pPr>
      <w:keepNext/>
      <w:widowControl w:val="0"/>
      <w:spacing w:before="240" w:after="120"/>
    </w:pPr>
    <w:rPr>
      <w:rFonts w:ascii="Arial" w:eastAsia="Andale Sans UI" w:hAnsi="Arial" w:cs="Tahoma"/>
      <w:kern w:val="1"/>
      <w:sz w:val="28"/>
      <w:szCs w:val="28"/>
    </w:rPr>
  </w:style>
  <w:style w:type="paragraph" w:customStyle="1" w:styleId="33">
    <w:name w:val="Λεζάντα3"/>
    <w:basedOn w:val="a"/>
    <w:rsid w:val="008C56A4"/>
    <w:pPr>
      <w:widowControl w:val="0"/>
      <w:suppressLineNumbers/>
      <w:spacing w:before="120" w:after="120"/>
    </w:pPr>
    <w:rPr>
      <w:rFonts w:eastAsia="Andale Sans UI" w:cs="Mangal"/>
      <w:i/>
      <w:iCs/>
      <w:kern w:val="1"/>
    </w:rPr>
  </w:style>
  <w:style w:type="paragraph" w:customStyle="1" w:styleId="Caption">
    <w:name w:val="Caption"/>
    <w:basedOn w:val="a"/>
    <w:rsid w:val="008C56A4"/>
    <w:pPr>
      <w:widowControl w:val="0"/>
      <w:suppressLineNumbers/>
      <w:spacing w:before="120" w:after="120"/>
    </w:pPr>
    <w:rPr>
      <w:rFonts w:eastAsia="Andale Sans UI" w:cs="Mangal"/>
      <w:i/>
      <w:iCs/>
      <w:kern w:val="1"/>
    </w:rPr>
  </w:style>
  <w:style w:type="paragraph" w:customStyle="1" w:styleId="WW-Caption">
    <w:name w:val="WW-Caption"/>
    <w:basedOn w:val="a"/>
    <w:rsid w:val="008C56A4"/>
    <w:pPr>
      <w:widowControl w:val="0"/>
      <w:suppressLineNumbers/>
      <w:spacing w:before="120" w:after="120"/>
    </w:pPr>
    <w:rPr>
      <w:rFonts w:eastAsia="Andale Sans UI" w:cs="Mangal"/>
      <w:i/>
      <w:iCs/>
      <w:kern w:val="1"/>
    </w:rPr>
  </w:style>
  <w:style w:type="paragraph" w:customStyle="1" w:styleId="WW-Caption1">
    <w:name w:val="WW-Caption1"/>
    <w:basedOn w:val="a"/>
    <w:rsid w:val="008C56A4"/>
    <w:pPr>
      <w:widowControl w:val="0"/>
      <w:suppressLineNumbers/>
      <w:spacing w:before="120" w:after="120"/>
    </w:pPr>
    <w:rPr>
      <w:rFonts w:eastAsia="Andale Sans UI" w:cs="Mangal"/>
      <w:i/>
      <w:iCs/>
      <w:kern w:val="1"/>
    </w:rPr>
  </w:style>
  <w:style w:type="paragraph" w:customStyle="1" w:styleId="24">
    <w:name w:val="Λεζάντα2"/>
    <w:basedOn w:val="a"/>
    <w:rsid w:val="008C56A4"/>
    <w:pPr>
      <w:widowControl w:val="0"/>
      <w:suppressLineNumbers/>
      <w:spacing w:before="120" w:after="120"/>
    </w:pPr>
    <w:rPr>
      <w:rFonts w:eastAsia="Andale Sans UI" w:cs="Mangal"/>
      <w:i/>
      <w:iCs/>
      <w:kern w:val="1"/>
    </w:rPr>
  </w:style>
  <w:style w:type="paragraph" w:customStyle="1" w:styleId="18">
    <w:name w:val="Λεζάντα1"/>
    <w:basedOn w:val="a"/>
    <w:rsid w:val="008C56A4"/>
    <w:pPr>
      <w:widowControl w:val="0"/>
      <w:suppressLineNumbers/>
      <w:spacing w:before="120" w:after="120"/>
    </w:pPr>
    <w:rPr>
      <w:rFonts w:eastAsia="Andale Sans UI" w:cs="Tahoma"/>
      <w:i/>
      <w:iCs/>
      <w:kern w:val="1"/>
    </w:rPr>
  </w:style>
  <w:style w:type="paragraph" w:customStyle="1" w:styleId="19">
    <w:name w:val="Κείμενο μακροεντολής1"/>
    <w:rsid w:val="008C56A4"/>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a">
    <w:name w:val="Κείμενο σχολίου1"/>
    <w:basedOn w:val="a"/>
    <w:rsid w:val="008C56A4"/>
    <w:pPr>
      <w:widowControl w:val="0"/>
    </w:pPr>
    <w:rPr>
      <w:rFonts w:eastAsia="Andale Sans UI"/>
      <w:kern w:val="1"/>
    </w:rPr>
  </w:style>
  <w:style w:type="paragraph" w:customStyle="1" w:styleId="Standard">
    <w:name w:val="Standard"/>
    <w:rsid w:val="008C56A4"/>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rsid w:val="008C56A4"/>
    <w:pPr>
      <w:suppressLineNumbers/>
      <w:jc w:val="center"/>
    </w:pPr>
    <w:rPr>
      <w:rFonts w:eastAsia="Andale Sans UI" w:cs="Times New Roman"/>
      <w:b/>
      <w:bCs/>
      <w:lang w:bidi="ar-SA"/>
    </w:rPr>
  </w:style>
  <w:style w:type="paragraph" w:customStyle="1" w:styleId="afc">
    <w:name w:val="Προμορφοποιημένο κείμενο"/>
    <w:basedOn w:val="a"/>
    <w:rsid w:val="008C56A4"/>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8C56A4"/>
    <w:pPr>
      <w:suppressLineNumbers/>
    </w:pPr>
    <w:rPr>
      <w:rFonts w:eastAsia="Andale Sans UI"/>
      <w:sz w:val="20"/>
      <w:szCs w:val="20"/>
      <w:lang w:bidi="en-US"/>
    </w:rPr>
  </w:style>
  <w:style w:type="paragraph" w:customStyle="1" w:styleId="Standarduser">
    <w:name w:val="Standard (user)"/>
    <w:rsid w:val="008C56A4"/>
    <w:pPr>
      <w:widowControl w:val="0"/>
      <w:suppressAutoHyphens/>
      <w:textAlignment w:val="baseline"/>
    </w:pPr>
    <w:rPr>
      <w:rFonts w:cs="Tahoma"/>
      <w:kern w:val="1"/>
      <w:sz w:val="24"/>
      <w:szCs w:val="24"/>
      <w:lang w:val="en-US" w:eastAsia="zh-CN"/>
    </w:rPr>
  </w:style>
  <w:style w:type="paragraph" w:customStyle="1" w:styleId="1b">
    <w:name w:val="Βασικό1"/>
    <w:rsid w:val="008C56A4"/>
    <w:pPr>
      <w:suppressAutoHyphens/>
      <w:spacing w:line="276" w:lineRule="auto"/>
    </w:pPr>
    <w:rPr>
      <w:rFonts w:ascii="Arial" w:eastAsia="Arial" w:hAnsi="Arial" w:cs="Arial"/>
      <w:color w:val="000000"/>
      <w:sz w:val="22"/>
      <w:szCs w:val="22"/>
      <w:lang w:eastAsia="zh-CN"/>
    </w:rPr>
  </w:style>
  <w:style w:type="paragraph" w:customStyle="1" w:styleId="1c">
    <w:name w:val="Κείμενο πλαισίου1"/>
    <w:basedOn w:val="a"/>
    <w:rsid w:val="008C56A4"/>
    <w:pPr>
      <w:widowControl w:val="0"/>
    </w:pPr>
    <w:rPr>
      <w:rFonts w:ascii="Tahoma" w:eastAsia="Andale Sans UI" w:hAnsi="Tahoma" w:cs="Tahoma"/>
      <w:kern w:val="1"/>
      <w:sz w:val="16"/>
      <w:szCs w:val="16"/>
    </w:rPr>
  </w:style>
  <w:style w:type="paragraph" w:customStyle="1" w:styleId="Textbodyindent">
    <w:name w:val="Text body indent"/>
    <w:basedOn w:val="Standard"/>
    <w:rsid w:val="008C56A4"/>
    <w:pPr>
      <w:ind w:firstLine="1134"/>
      <w:jc w:val="both"/>
    </w:pPr>
    <w:rPr>
      <w:rFonts w:ascii="Arial" w:eastAsia="Andale Sans UI" w:hAnsi="Arial" w:cs="Arial"/>
      <w:sz w:val="22"/>
      <w:lang w:bidi="en-US"/>
    </w:rPr>
  </w:style>
  <w:style w:type="paragraph" w:customStyle="1" w:styleId="Endnote">
    <w:name w:val="Endnote"/>
    <w:basedOn w:val="Standard"/>
    <w:rsid w:val="008C56A4"/>
    <w:pPr>
      <w:suppressLineNumbers/>
    </w:pPr>
    <w:rPr>
      <w:sz w:val="20"/>
      <w:szCs w:val="20"/>
    </w:rPr>
  </w:style>
  <w:style w:type="paragraph" w:customStyle="1" w:styleId="TOAHeading">
    <w:name w:val="TOA Heading"/>
    <w:basedOn w:val="WW-3"/>
    <w:rsid w:val="008C56A4"/>
    <w:pPr>
      <w:suppressLineNumbers/>
    </w:pPr>
    <w:rPr>
      <w:b/>
      <w:bCs/>
      <w:sz w:val="32"/>
      <w:szCs w:val="32"/>
    </w:rPr>
  </w:style>
  <w:style w:type="paragraph" w:customStyle="1" w:styleId="25">
    <w:name w:val="Κείμενο πλαισίου2"/>
    <w:basedOn w:val="a"/>
    <w:rsid w:val="008C56A4"/>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8C5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d">
    <w:name w:val="toc 1"/>
    <w:basedOn w:val="a"/>
    <w:next w:val="a"/>
    <w:rsid w:val="008C56A4"/>
    <w:pPr>
      <w:widowControl w:val="0"/>
    </w:pPr>
    <w:rPr>
      <w:rFonts w:eastAsia="Andale Sans UI"/>
      <w:kern w:val="1"/>
    </w:rPr>
  </w:style>
  <w:style w:type="paragraph" w:styleId="26">
    <w:name w:val="toc 2"/>
    <w:basedOn w:val="a"/>
    <w:next w:val="a"/>
    <w:rsid w:val="008C56A4"/>
    <w:pPr>
      <w:widowControl w:val="0"/>
      <w:ind w:left="240"/>
    </w:pPr>
    <w:rPr>
      <w:rFonts w:eastAsia="Andale Sans UI"/>
      <w:kern w:val="1"/>
    </w:rPr>
  </w:style>
  <w:style w:type="paragraph" w:customStyle="1" w:styleId="afd">
    <w:name w:val="Περιεχόμενα πλαισίου"/>
    <w:basedOn w:val="a"/>
    <w:rsid w:val="008C56A4"/>
  </w:style>
  <w:style w:type="paragraph" w:customStyle="1" w:styleId="Heading2">
    <w:name w:val="Heading 2"/>
    <w:basedOn w:val="a"/>
    <w:rsid w:val="008C56A4"/>
    <w:pPr>
      <w:keepNext/>
      <w:suppressAutoHyphens w:val="0"/>
      <w:jc w:val="both"/>
    </w:pPr>
    <w:rPr>
      <w:rFonts w:ascii="Arial" w:hAnsi="Arial" w:cs="Arial"/>
      <w:b/>
      <w:color w:val="00000A"/>
    </w:rPr>
  </w:style>
  <w:style w:type="paragraph" w:customStyle="1" w:styleId="Heading3">
    <w:name w:val="Heading 3"/>
    <w:basedOn w:val="a"/>
    <w:rsid w:val="008C56A4"/>
    <w:pPr>
      <w:keepNext/>
      <w:suppressAutoHyphens w:val="0"/>
      <w:spacing w:before="240" w:after="60"/>
    </w:pPr>
    <w:rPr>
      <w:b/>
      <w:szCs w:val="20"/>
      <w:u w:val="single"/>
    </w:rPr>
  </w:style>
  <w:style w:type="paragraph" w:customStyle="1" w:styleId="Heading8">
    <w:name w:val="Heading 8"/>
    <w:basedOn w:val="a"/>
    <w:rsid w:val="008C56A4"/>
    <w:pPr>
      <w:keepNext/>
      <w:suppressAutoHyphens w:val="0"/>
      <w:jc w:val="center"/>
    </w:pPr>
    <w:rPr>
      <w:color w:val="00000A"/>
      <w:szCs w:val="20"/>
      <w:u w:val="single"/>
    </w:rPr>
  </w:style>
  <w:style w:type="paragraph" w:customStyle="1" w:styleId="Heading9">
    <w:name w:val="Heading 9"/>
    <w:basedOn w:val="a"/>
    <w:rsid w:val="008C56A4"/>
    <w:pPr>
      <w:keepNext/>
      <w:suppressAutoHyphens w:val="0"/>
      <w:jc w:val="both"/>
    </w:pPr>
    <w:rPr>
      <w:color w:val="00000A"/>
      <w:szCs w:val="20"/>
    </w:rPr>
  </w:style>
  <w:style w:type="paragraph" w:customStyle="1" w:styleId="Footer">
    <w:name w:val="Footer"/>
    <w:basedOn w:val="a"/>
    <w:rsid w:val="008C56A4"/>
    <w:pPr>
      <w:tabs>
        <w:tab w:val="center" w:pos="4153"/>
        <w:tab w:val="right" w:pos="8306"/>
      </w:tabs>
      <w:suppressAutoHyphens w:val="0"/>
    </w:pPr>
    <w:rPr>
      <w:color w:val="00000A"/>
    </w:rPr>
  </w:style>
  <w:style w:type="paragraph" w:customStyle="1" w:styleId="221">
    <w:name w:val="Σώμα κείμενου με εσοχή 22"/>
    <w:basedOn w:val="a"/>
    <w:rsid w:val="008C56A4"/>
    <w:pPr>
      <w:spacing w:after="120" w:line="480" w:lineRule="auto"/>
      <w:ind w:left="283"/>
    </w:pPr>
  </w:style>
  <w:style w:type="paragraph" w:customStyle="1" w:styleId="100">
    <w:name w:val="Επικεφαλίδα 10"/>
    <w:basedOn w:val="a"/>
    <w:next w:val="ad"/>
    <w:qFormat/>
    <w:rsid w:val="008C56A4"/>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8C56A4"/>
    <w:pPr>
      <w:spacing w:after="120" w:line="480" w:lineRule="auto"/>
      <w:ind w:left="283"/>
    </w:pPr>
  </w:style>
  <w:style w:type="paragraph" w:customStyle="1" w:styleId="232">
    <w:name w:val="Σώμα κείμενου 23"/>
    <w:basedOn w:val="a"/>
    <w:rsid w:val="008C56A4"/>
    <w:pPr>
      <w:spacing w:after="120" w:line="480" w:lineRule="auto"/>
    </w:pPr>
  </w:style>
  <w:style w:type="paragraph" w:customStyle="1" w:styleId="1e">
    <w:name w:val="Παράγραφος λίστας1"/>
    <w:basedOn w:val="a"/>
    <w:qFormat/>
    <w:rsid w:val="008C56A4"/>
    <w:pPr>
      <w:ind w:left="720"/>
      <w:contextualSpacing/>
    </w:pPr>
    <w:rPr>
      <w:color w:val="00000A"/>
      <w:sz w:val="20"/>
      <w:szCs w:val="20"/>
      <w:lang w:val="en-US"/>
    </w:rPr>
  </w:style>
  <w:style w:type="paragraph" w:customStyle="1" w:styleId="330">
    <w:name w:val="Σώμα κείμενου με εσοχή 33"/>
    <w:basedOn w:val="a"/>
    <w:rsid w:val="008C56A4"/>
    <w:pPr>
      <w:spacing w:after="120"/>
      <w:ind w:left="283"/>
    </w:pPr>
    <w:rPr>
      <w:sz w:val="16"/>
      <w:szCs w:val="16"/>
    </w:rPr>
  </w:style>
  <w:style w:type="paragraph" w:styleId="34">
    <w:name w:val="Body Text 3"/>
    <w:basedOn w:val="a"/>
    <w:link w:val="3Char11"/>
    <w:uiPriority w:val="99"/>
    <w:semiHidden/>
    <w:unhideWhenUsed/>
    <w:rsid w:val="00DD75B3"/>
    <w:pPr>
      <w:spacing w:after="120"/>
    </w:pPr>
    <w:rPr>
      <w:sz w:val="16"/>
      <w:szCs w:val="16"/>
    </w:rPr>
  </w:style>
  <w:style w:type="character" w:customStyle="1" w:styleId="3Char11">
    <w:name w:val="Σώμα κείμενου 3 Char1"/>
    <w:basedOn w:val="a0"/>
    <w:link w:val="34"/>
    <w:uiPriority w:val="99"/>
    <w:semiHidden/>
    <w:rsid w:val="00DD75B3"/>
    <w:rPr>
      <w:sz w:val="16"/>
      <w:szCs w:val="16"/>
      <w:lang w:eastAsia="zh-CN"/>
    </w:rPr>
  </w:style>
  <w:style w:type="paragraph" w:styleId="27">
    <w:name w:val="Body Text 2"/>
    <w:basedOn w:val="a"/>
    <w:link w:val="2Char20"/>
    <w:uiPriority w:val="99"/>
    <w:unhideWhenUsed/>
    <w:rsid w:val="00741E52"/>
    <w:pPr>
      <w:spacing w:after="120" w:line="480" w:lineRule="auto"/>
    </w:pPr>
  </w:style>
  <w:style w:type="character" w:customStyle="1" w:styleId="2Char20">
    <w:name w:val="Σώμα κείμενου 2 Char2"/>
    <w:basedOn w:val="a0"/>
    <w:link w:val="27"/>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1"/>
    <w:rsid w:val="00B050E7"/>
    <w:rPr>
      <w:rFonts w:ascii="Arial" w:hAnsi="Arial" w:cs="Arial"/>
      <w:i/>
      <w:sz w:val="20"/>
    </w:rPr>
  </w:style>
  <w:style w:type="table" w:styleId="aff">
    <w:name w:val="Table Grid"/>
    <w:basedOn w:val="a1"/>
    <w:uiPriority w:val="59"/>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qFormat/>
    <w:rsid w:val="008624CB"/>
    <w:rPr>
      <w:lang w:eastAsia="zh-CN"/>
    </w:rPr>
  </w:style>
  <w:style w:type="paragraph" w:styleId="35">
    <w:name w:val="List 3"/>
    <w:basedOn w:val="a"/>
    <w:uiPriority w:val="99"/>
    <w:unhideWhenUsed/>
    <w:rsid w:val="00C11812"/>
    <w:pPr>
      <w:ind w:left="849" w:hanging="283"/>
      <w:contextualSpacing/>
    </w:pPr>
  </w:style>
  <w:style w:type="character" w:customStyle="1" w:styleId="5Char">
    <w:name w:val="Επικεφαλίδα 5 Char"/>
    <w:basedOn w:val="a0"/>
    <w:link w:val="5"/>
    <w:rsid w:val="002D1997"/>
    <w:rPr>
      <w:b/>
      <w:bCs/>
      <w:sz w:val="24"/>
      <w:szCs w:val="24"/>
      <w:lang w:eastAsia="zh-CN"/>
    </w:rPr>
  </w:style>
  <w:style w:type="character" w:customStyle="1" w:styleId="apple-converted-space">
    <w:name w:val="apple-converted-space"/>
    <w:basedOn w:val="a0"/>
    <w:rsid w:val="002D1997"/>
  </w:style>
  <w:style w:type="paragraph" w:styleId="aff0">
    <w:name w:val="No Spacing"/>
    <w:qFormat/>
    <w:rsid w:val="002D1997"/>
    <w:rPr>
      <w:rFonts w:ascii="Calibri" w:hAnsi="Calibri"/>
      <w:sz w:val="22"/>
      <w:szCs w:val="22"/>
    </w:rPr>
  </w:style>
  <w:style w:type="paragraph" w:customStyle="1" w:styleId="1f">
    <w:name w:val="Απλό κείμενο1"/>
    <w:basedOn w:val="a"/>
    <w:rsid w:val="002D1997"/>
    <w:pPr>
      <w:spacing w:after="160" w:line="252" w:lineRule="auto"/>
    </w:pPr>
    <w:rPr>
      <w:rFonts w:ascii="Courier New" w:eastAsia="Calibri" w:hAnsi="Courier New" w:cs="Courier New"/>
      <w:sz w:val="20"/>
      <w:szCs w:val="20"/>
    </w:rPr>
  </w:style>
  <w:style w:type="character" w:customStyle="1" w:styleId="FontStyle61">
    <w:name w:val="Font Style61"/>
    <w:rsid w:val="002D1997"/>
    <w:rPr>
      <w:rFonts w:ascii="Arial Unicode MS" w:eastAsia="Arial Unicode MS" w:hAnsi="Arial Unicode MS" w:cs="Arial Unicode MS"/>
      <w:b/>
      <w:bCs/>
      <w:sz w:val="24"/>
      <w:szCs w:val="24"/>
    </w:rPr>
  </w:style>
  <w:style w:type="character" w:customStyle="1" w:styleId="FontStyle66">
    <w:name w:val="Font Style66"/>
    <w:rsid w:val="002D1997"/>
    <w:rPr>
      <w:rFonts w:ascii="Arial Unicode MS" w:eastAsia="Arial Unicode MS" w:hAnsi="Arial Unicode MS" w:cs="Arial Unicode MS"/>
      <w:sz w:val="24"/>
      <w:szCs w:val="24"/>
    </w:rPr>
  </w:style>
  <w:style w:type="character" w:customStyle="1" w:styleId="FontStyle88">
    <w:name w:val="Font Style88"/>
    <w:rsid w:val="002D1997"/>
    <w:rPr>
      <w:rFonts w:ascii="Arial Unicode MS" w:eastAsia="Arial Unicode MS" w:hAnsi="Arial Unicode MS" w:cs="Arial Unicode MS"/>
      <w:b/>
      <w:bCs/>
      <w:i/>
      <w:iCs/>
      <w:spacing w:val="20"/>
      <w:sz w:val="22"/>
      <w:szCs w:val="22"/>
    </w:rPr>
  </w:style>
  <w:style w:type="character" w:customStyle="1" w:styleId="FontStyle90">
    <w:name w:val="Font Style90"/>
    <w:rsid w:val="002D1997"/>
    <w:rPr>
      <w:rFonts w:ascii="Arial Unicode MS" w:eastAsia="Arial Unicode MS" w:hAnsi="Arial Unicode MS" w:cs="Arial Unicode MS"/>
      <w:sz w:val="22"/>
      <w:szCs w:val="22"/>
    </w:rPr>
  </w:style>
  <w:style w:type="paragraph" w:customStyle="1" w:styleId="Style3">
    <w:name w:val="Style3"/>
    <w:basedOn w:val="a"/>
    <w:rsid w:val="002D1997"/>
    <w:pPr>
      <w:widowControl w:val="0"/>
      <w:autoSpaceDE w:val="0"/>
      <w:spacing w:line="274" w:lineRule="exact"/>
    </w:pPr>
    <w:rPr>
      <w:rFonts w:ascii="Arial Unicode MS" w:eastAsia="Arial Unicode MS" w:hAnsi="Arial Unicode MS" w:cs="Arial Unicode MS"/>
    </w:rPr>
  </w:style>
  <w:style w:type="paragraph" w:customStyle="1" w:styleId="Style5">
    <w:name w:val="Style5"/>
    <w:basedOn w:val="a"/>
    <w:rsid w:val="002D1997"/>
    <w:pPr>
      <w:widowControl w:val="0"/>
      <w:autoSpaceDE w:val="0"/>
      <w:spacing w:line="274" w:lineRule="exact"/>
      <w:jc w:val="both"/>
    </w:pPr>
    <w:rPr>
      <w:rFonts w:ascii="Arial Unicode MS" w:eastAsia="Arial Unicode MS" w:hAnsi="Arial Unicode MS" w:cs="Arial Unicode MS"/>
    </w:rPr>
  </w:style>
  <w:style w:type="paragraph" w:customStyle="1" w:styleId="Style21">
    <w:name w:val="Style21"/>
    <w:basedOn w:val="a"/>
    <w:rsid w:val="002D1997"/>
    <w:pPr>
      <w:widowControl w:val="0"/>
      <w:autoSpaceDE w:val="0"/>
      <w:spacing w:line="286" w:lineRule="exact"/>
      <w:ind w:hanging="358"/>
      <w:jc w:val="both"/>
    </w:pPr>
    <w:rPr>
      <w:rFonts w:ascii="Arial Unicode MS" w:eastAsia="Arial Unicode MS" w:hAnsi="Arial Unicode MS" w:cs="Arial Unicode MS"/>
    </w:rPr>
  </w:style>
  <w:style w:type="paragraph" w:customStyle="1" w:styleId="Style25">
    <w:name w:val="Style25"/>
    <w:basedOn w:val="a"/>
    <w:rsid w:val="002D1997"/>
    <w:pPr>
      <w:widowControl w:val="0"/>
      <w:autoSpaceDE w:val="0"/>
      <w:spacing w:line="267" w:lineRule="exact"/>
      <w:ind w:hanging="257"/>
      <w:jc w:val="both"/>
    </w:pPr>
    <w:rPr>
      <w:rFonts w:ascii="Arial Unicode MS" w:eastAsia="Arial Unicode MS" w:hAnsi="Arial Unicode MS" w:cs="Arial Unicode MS"/>
    </w:rPr>
  </w:style>
  <w:style w:type="paragraph" w:customStyle="1" w:styleId="Style35">
    <w:name w:val="Style35"/>
    <w:basedOn w:val="a"/>
    <w:rsid w:val="002D1997"/>
    <w:pPr>
      <w:widowControl w:val="0"/>
      <w:autoSpaceDE w:val="0"/>
      <w:spacing w:line="259" w:lineRule="exact"/>
      <w:ind w:hanging="272"/>
      <w:jc w:val="both"/>
    </w:pPr>
    <w:rPr>
      <w:rFonts w:ascii="Arial Unicode MS" w:eastAsia="Arial Unicode MS" w:hAnsi="Arial Unicode MS" w:cs="Arial Unicode MS"/>
    </w:rPr>
  </w:style>
  <w:style w:type="paragraph" w:customStyle="1" w:styleId="Style41">
    <w:name w:val="Style41"/>
    <w:basedOn w:val="a"/>
    <w:rsid w:val="002D1997"/>
    <w:pPr>
      <w:widowControl w:val="0"/>
      <w:autoSpaceDE w:val="0"/>
      <w:spacing w:line="265" w:lineRule="exact"/>
      <w:ind w:hanging="167"/>
      <w:jc w:val="both"/>
    </w:pPr>
    <w:rPr>
      <w:rFonts w:ascii="Arial Unicode MS" w:eastAsia="Arial Unicode MS" w:hAnsi="Arial Unicode MS" w:cs="Arial Unicode MS"/>
    </w:rPr>
  </w:style>
  <w:style w:type="paragraph" w:customStyle="1" w:styleId="Style51">
    <w:name w:val="Style51"/>
    <w:basedOn w:val="a"/>
    <w:rsid w:val="002D1997"/>
    <w:pPr>
      <w:widowControl w:val="0"/>
      <w:autoSpaceDE w:val="0"/>
      <w:spacing w:line="277" w:lineRule="exact"/>
      <w:jc w:val="both"/>
    </w:pPr>
    <w:rPr>
      <w:rFonts w:ascii="Arial Unicode MS" w:eastAsia="Arial Unicode MS" w:hAnsi="Arial Unicode MS" w:cs="Arial Unicode MS"/>
    </w:rPr>
  </w:style>
  <w:style w:type="character" w:customStyle="1" w:styleId="FontStyle23">
    <w:name w:val="Font Style23"/>
    <w:rsid w:val="002D1997"/>
    <w:rPr>
      <w:rFonts w:ascii="Calibri" w:hAnsi="Calibri" w:cs="Calibri"/>
      <w:sz w:val="20"/>
      <w:szCs w:val="20"/>
    </w:rPr>
  </w:style>
  <w:style w:type="paragraph" w:customStyle="1" w:styleId="Style17">
    <w:name w:val="Style17"/>
    <w:basedOn w:val="a"/>
    <w:rsid w:val="002D1997"/>
    <w:pPr>
      <w:widowControl w:val="0"/>
      <w:autoSpaceDE w:val="0"/>
      <w:spacing w:line="281" w:lineRule="exact"/>
      <w:ind w:hanging="434"/>
    </w:pPr>
    <w:rPr>
      <w:rFonts w:ascii="Arial Unicode MS" w:eastAsia="Arial Unicode MS" w:hAnsi="Arial Unicode MS" w:cs="Arial Unicode MS"/>
    </w:rPr>
  </w:style>
  <w:style w:type="paragraph" w:customStyle="1" w:styleId="Style33">
    <w:name w:val="Style33"/>
    <w:basedOn w:val="a"/>
    <w:rsid w:val="002D1997"/>
    <w:pPr>
      <w:widowControl w:val="0"/>
      <w:autoSpaceDE w:val="0"/>
      <w:spacing w:line="274" w:lineRule="exact"/>
      <w:ind w:firstLine="710"/>
      <w:jc w:val="both"/>
    </w:pPr>
    <w:rPr>
      <w:rFonts w:ascii="Arial Unicode MS" w:eastAsia="Arial Unicode MS" w:hAnsi="Arial Unicode MS" w:cs="Arial Unicode MS"/>
    </w:rPr>
  </w:style>
  <w:style w:type="paragraph" w:customStyle="1" w:styleId="Style44">
    <w:name w:val="Style44"/>
    <w:basedOn w:val="a"/>
    <w:rsid w:val="002D1997"/>
    <w:pPr>
      <w:widowControl w:val="0"/>
      <w:autoSpaceDE w:val="0"/>
      <w:spacing w:line="272" w:lineRule="exact"/>
      <w:ind w:hanging="134"/>
    </w:pPr>
    <w:rPr>
      <w:rFonts w:ascii="Arial Unicode MS" w:eastAsia="Arial Unicode MS" w:hAnsi="Arial Unicode MS" w:cs="Arial Unicode MS"/>
    </w:rPr>
  </w:style>
  <w:style w:type="paragraph" w:customStyle="1" w:styleId="Style10">
    <w:name w:val="Style10"/>
    <w:basedOn w:val="a"/>
    <w:rsid w:val="002D1997"/>
    <w:pPr>
      <w:widowControl w:val="0"/>
      <w:autoSpaceDE w:val="0"/>
      <w:spacing w:line="269" w:lineRule="exact"/>
      <w:ind w:firstLine="625"/>
    </w:pPr>
    <w:rPr>
      <w:rFonts w:ascii="Garamond" w:hAnsi="Garamond" w:cs="Garamond"/>
    </w:rPr>
  </w:style>
  <w:style w:type="character" w:customStyle="1" w:styleId="FontStyle95">
    <w:name w:val="Font Style95"/>
    <w:rsid w:val="002D1997"/>
    <w:rPr>
      <w:rFonts w:ascii="Arial Unicode MS" w:eastAsia="Arial Unicode MS" w:hAnsi="Arial Unicode MS" w:cs="Arial Unicode MS"/>
      <w:b/>
      <w:bCs/>
      <w:sz w:val="24"/>
      <w:szCs w:val="24"/>
    </w:rPr>
  </w:style>
  <w:style w:type="character" w:customStyle="1" w:styleId="FontStyle87">
    <w:name w:val="Font Style87"/>
    <w:rsid w:val="002D1997"/>
    <w:rPr>
      <w:rFonts w:ascii="Arial Unicode MS" w:eastAsia="Arial Unicode MS" w:hAnsi="Arial Unicode MS" w:cs="Arial Unicode MS"/>
      <w:b/>
      <w:bCs/>
      <w:i/>
      <w:iCs/>
      <w:spacing w:val="20"/>
      <w:sz w:val="20"/>
      <w:szCs w:val="20"/>
    </w:rPr>
  </w:style>
  <w:style w:type="paragraph" w:customStyle="1" w:styleId="Style6">
    <w:name w:val="Style6"/>
    <w:basedOn w:val="a"/>
    <w:rsid w:val="002D1997"/>
    <w:pPr>
      <w:widowControl w:val="0"/>
      <w:autoSpaceDE w:val="0"/>
    </w:pPr>
    <w:rPr>
      <w:rFonts w:ascii="Arial Unicode MS" w:eastAsia="Arial Unicode MS" w:hAnsi="Arial Unicode MS" w:cs="Arial Unicode MS"/>
    </w:rPr>
  </w:style>
  <w:style w:type="paragraph" w:customStyle="1" w:styleId="Style49">
    <w:name w:val="Style49"/>
    <w:basedOn w:val="a"/>
    <w:rsid w:val="002D1997"/>
    <w:pPr>
      <w:widowControl w:val="0"/>
      <w:autoSpaceDE w:val="0"/>
      <w:spacing w:line="273" w:lineRule="exact"/>
      <w:ind w:firstLine="710"/>
      <w:jc w:val="both"/>
    </w:pPr>
    <w:rPr>
      <w:rFonts w:ascii="Arial Unicode MS" w:eastAsia="Arial Unicode MS" w:hAnsi="Arial Unicode MS" w:cs="Arial Unicode MS"/>
    </w:rPr>
  </w:style>
  <w:style w:type="paragraph" w:customStyle="1" w:styleId="Style14">
    <w:name w:val="Style14"/>
    <w:basedOn w:val="a"/>
    <w:rsid w:val="002D1997"/>
    <w:pPr>
      <w:widowControl w:val="0"/>
      <w:autoSpaceDE w:val="0"/>
      <w:spacing w:line="253" w:lineRule="exact"/>
      <w:jc w:val="both"/>
    </w:pPr>
    <w:rPr>
      <w:rFonts w:ascii="Arial Unicode MS" w:eastAsia="Arial Unicode MS" w:hAnsi="Arial Unicode MS" w:cs="Arial Unicode MS"/>
    </w:rPr>
  </w:style>
  <w:style w:type="paragraph" w:customStyle="1" w:styleId="Style54">
    <w:name w:val="Style54"/>
    <w:basedOn w:val="a"/>
    <w:rsid w:val="002D1997"/>
    <w:pPr>
      <w:widowControl w:val="0"/>
      <w:autoSpaceDE w:val="0"/>
      <w:spacing w:line="272" w:lineRule="exact"/>
      <w:jc w:val="both"/>
    </w:pPr>
    <w:rPr>
      <w:rFonts w:ascii="Arial Unicode MS" w:eastAsia="Arial Unicode MS" w:hAnsi="Arial Unicode MS" w:cs="Arial Unicode MS"/>
    </w:rPr>
  </w:style>
  <w:style w:type="paragraph" w:customStyle="1" w:styleId="Style19">
    <w:name w:val="Style19"/>
    <w:basedOn w:val="a"/>
    <w:rsid w:val="002D1997"/>
    <w:pPr>
      <w:widowControl w:val="0"/>
      <w:autoSpaceDE w:val="0"/>
      <w:spacing w:line="272" w:lineRule="exact"/>
      <w:ind w:firstLine="348"/>
      <w:jc w:val="both"/>
    </w:pPr>
    <w:rPr>
      <w:rFonts w:ascii="Arial Unicode MS" w:eastAsia="Arial Unicode MS" w:hAnsi="Arial Unicode MS" w:cs="Arial Unicode MS"/>
    </w:rPr>
  </w:style>
  <w:style w:type="paragraph" w:customStyle="1" w:styleId="Style23">
    <w:name w:val="Style23"/>
    <w:basedOn w:val="a"/>
    <w:rsid w:val="002D1997"/>
    <w:pPr>
      <w:widowControl w:val="0"/>
      <w:autoSpaceDE w:val="0"/>
      <w:spacing w:line="272" w:lineRule="exact"/>
      <w:ind w:firstLine="353"/>
      <w:jc w:val="both"/>
    </w:pPr>
    <w:rPr>
      <w:rFonts w:ascii="Arial Unicode MS" w:eastAsia="Arial Unicode MS" w:hAnsi="Arial Unicode MS" w:cs="Arial Unicode MS"/>
    </w:rPr>
  </w:style>
  <w:style w:type="paragraph" w:customStyle="1" w:styleId="Style12">
    <w:name w:val="Style12"/>
    <w:basedOn w:val="a"/>
    <w:rsid w:val="002D1997"/>
    <w:pPr>
      <w:widowControl w:val="0"/>
      <w:autoSpaceDE w:val="0"/>
      <w:spacing w:line="266" w:lineRule="exact"/>
      <w:ind w:firstLine="696"/>
      <w:jc w:val="both"/>
    </w:pPr>
    <w:rPr>
      <w:rFonts w:ascii="Garamond" w:hAnsi="Garamond" w:cs="Garamond"/>
    </w:rPr>
  </w:style>
  <w:style w:type="character" w:customStyle="1" w:styleId="aff1">
    <w:name w:val="Ανεπίλυτη αναφορά"/>
    <w:uiPriority w:val="99"/>
    <w:semiHidden/>
    <w:unhideWhenUsed/>
    <w:rsid w:val="002D1997"/>
    <w:rPr>
      <w:color w:val="605E5C"/>
      <w:shd w:val="clear" w:color="auto" w:fill="E1DFDD"/>
    </w:rPr>
  </w:style>
  <w:style w:type="paragraph" w:customStyle="1" w:styleId="Style1">
    <w:name w:val="Style1"/>
    <w:basedOn w:val="a"/>
    <w:qFormat/>
    <w:rsid w:val="00EC07DF"/>
    <w:pPr>
      <w:widowControl w:val="0"/>
      <w:suppressAutoHyphens w:val="0"/>
      <w:autoSpaceDE w:val="0"/>
      <w:autoSpaceDN w:val="0"/>
      <w:adjustRightInd w:val="0"/>
      <w:spacing w:line="243" w:lineRule="exact"/>
    </w:pPr>
    <w:rPr>
      <w:rFonts w:ascii="Calibri" w:hAnsi="Calibri"/>
      <w:lang w:eastAsia="el-GR"/>
    </w:rPr>
  </w:style>
  <w:style w:type="paragraph" w:styleId="28">
    <w:name w:val="List 2"/>
    <w:basedOn w:val="a"/>
    <w:uiPriority w:val="99"/>
    <w:unhideWhenUsed/>
    <w:rsid w:val="00EC07DF"/>
    <w:pPr>
      <w:ind w:left="566" w:hanging="283"/>
      <w:contextualSpacing/>
    </w:pPr>
  </w:style>
  <w:style w:type="table" w:customStyle="1" w:styleId="TableGrid">
    <w:name w:val="TableGrid"/>
    <w:rsid w:val="00B81F5F"/>
    <w:rPr>
      <w:rFonts w:asciiTheme="minorHAnsi" w:eastAsiaTheme="minorEastAsia" w:hAnsiTheme="minorHAnsi" w:cstheme="minorBidi"/>
      <w:kern w:val="2"/>
      <w:sz w:val="22"/>
      <w:szCs w:val="22"/>
    </w:rPr>
    <w:tblPr>
      <w:tblCellMar>
        <w:top w:w="0" w:type="dxa"/>
        <w:left w:w="0" w:type="dxa"/>
        <w:bottom w:w="0" w:type="dxa"/>
        <w:right w:w="0" w:type="dxa"/>
      </w:tblCellMar>
    </w:tblPr>
  </w:style>
  <w:style w:type="paragraph" w:customStyle="1" w:styleId="250">
    <w:name w:val="Σώμα κείμενου 25"/>
    <w:basedOn w:val="a"/>
    <w:rsid w:val="00482F7A"/>
    <w:pPr>
      <w:widowControl w:val="0"/>
      <w:spacing w:after="120" w:line="480" w:lineRule="auto"/>
    </w:pPr>
    <w:rPr>
      <w:rFonts w:eastAsia="SimSun" w:cs="Mangal"/>
      <w:kern w:val="2"/>
      <w:lang w:bidi="hi-IN"/>
    </w:rPr>
  </w:style>
  <w:style w:type="paragraph" w:customStyle="1" w:styleId="260">
    <w:name w:val="Σώμα κείμενου 26"/>
    <w:basedOn w:val="a"/>
    <w:rsid w:val="00482F7A"/>
    <w:pPr>
      <w:widowControl w:val="0"/>
      <w:spacing w:after="120" w:line="480" w:lineRule="auto"/>
    </w:pPr>
    <w:rPr>
      <w:rFonts w:eastAsia="SimSun" w:cs="Mangal"/>
      <w:kern w:val="2"/>
      <w:lang w:bidi="hi-IN"/>
    </w:rPr>
  </w:style>
  <w:style w:type="paragraph" w:customStyle="1" w:styleId="61">
    <w:name w:val="Παράγραφος λίστας6"/>
    <w:basedOn w:val="a"/>
    <w:rsid w:val="00482F7A"/>
    <w:pPr>
      <w:widowControl w:val="0"/>
      <w:ind w:left="720"/>
      <w:contextualSpacing/>
    </w:pPr>
    <w:rPr>
      <w:rFonts w:eastAsia="SimSun" w:cs="Mangal"/>
      <w:kern w:val="2"/>
      <w:lang w:bidi="hi-IN"/>
    </w:rPr>
  </w:style>
  <w:style w:type="paragraph" w:customStyle="1" w:styleId="70">
    <w:name w:val="Παράγραφος λίστας7"/>
    <w:basedOn w:val="a"/>
    <w:rsid w:val="00482F7A"/>
    <w:pPr>
      <w:widowControl w:val="0"/>
      <w:ind w:left="720"/>
      <w:contextualSpacing/>
    </w:pPr>
    <w:rPr>
      <w:rFonts w:eastAsia="SimSun" w:cs="Mangal"/>
      <w:kern w:val="2"/>
      <w:lang w:bidi="hi-IN"/>
    </w:rPr>
  </w:style>
  <w:style w:type="paragraph" w:customStyle="1" w:styleId="120">
    <w:name w:val="Παράγραφος λίστας12"/>
    <w:basedOn w:val="a"/>
    <w:rsid w:val="00482F7A"/>
    <w:pPr>
      <w:widowControl w:val="0"/>
      <w:ind w:left="720"/>
      <w:contextualSpacing/>
    </w:pPr>
    <w:rPr>
      <w:rFonts w:eastAsia="SimSun" w:cs="Mangal"/>
      <w:kern w:val="2"/>
      <w:lang w:bidi="hi-IN"/>
    </w:rPr>
  </w:style>
  <w:style w:type="paragraph" w:customStyle="1" w:styleId="212">
    <w:name w:val="Σώμα κείμενου 212"/>
    <w:basedOn w:val="a"/>
    <w:rsid w:val="00482F7A"/>
    <w:pPr>
      <w:widowControl w:val="0"/>
      <w:spacing w:after="120" w:line="480" w:lineRule="auto"/>
    </w:pPr>
    <w:rPr>
      <w:rFonts w:eastAsia="SimSun" w:cs="Mangal"/>
      <w:kern w:val="2"/>
      <w:lang w:bidi="hi-IN"/>
    </w:rPr>
  </w:style>
  <w:style w:type="character" w:customStyle="1" w:styleId="tm201">
    <w:name w:val="tm201"/>
    <w:qFormat/>
    <w:rsid w:val="00740995"/>
    <w:rPr>
      <w:rFonts w:ascii="Arial" w:hAnsi="Arial" w:cs="Arial" w:hint="default"/>
      <w:b/>
      <w:i/>
      <w:spacing w:val="0"/>
      <w:sz w:val="36"/>
      <w:szCs w:val="36"/>
    </w:rPr>
  </w:style>
  <w:style w:type="paragraph" w:customStyle="1" w:styleId="29">
    <w:name w:val="Σώμα κείμενου 29"/>
    <w:basedOn w:val="a"/>
    <w:rsid w:val="00740995"/>
    <w:pPr>
      <w:widowControl w:val="0"/>
      <w:spacing w:after="120" w:line="480" w:lineRule="auto"/>
    </w:pPr>
    <w:rPr>
      <w:rFonts w:eastAsia="SimSun" w:cs="Mangal"/>
      <w:kern w:val="2"/>
      <w:lang w:bidi="hi-IN"/>
    </w:rPr>
  </w:style>
  <w:style w:type="paragraph" w:customStyle="1" w:styleId="53">
    <w:name w:val="Παράγραφος λίστας5"/>
    <w:basedOn w:val="a"/>
    <w:rsid w:val="009F2AA6"/>
    <w:pPr>
      <w:ind w:left="720"/>
      <w:contextualSpacing/>
    </w:pPr>
    <w:rPr>
      <w:kern w:val="2"/>
      <w:sz w:val="20"/>
      <w:szCs w:val="20"/>
      <w:lang w:eastAsia="el-GR"/>
    </w:rPr>
  </w:style>
  <w:style w:type="paragraph" w:customStyle="1" w:styleId="2100">
    <w:name w:val="Σώμα κείμενου 210"/>
    <w:basedOn w:val="a"/>
    <w:rsid w:val="009F2AA6"/>
    <w:pPr>
      <w:widowControl w:val="0"/>
      <w:spacing w:after="120" w:line="480" w:lineRule="auto"/>
    </w:pPr>
    <w:rPr>
      <w:rFonts w:eastAsia="SimSun" w:cs="Mangal"/>
      <w:kern w:val="2"/>
      <w:lang w:bidi="hi-IN"/>
    </w:rPr>
  </w:style>
  <w:style w:type="paragraph" w:customStyle="1" w:styleId="80">
    <w:name w:val="Παράγραφος λίστας8"/>
    <w:basedOn w:val="a"/>
    <w:rsid w:val="001574B4"/>
    <w:pPr>
      <w:widowControl w:val="0"/>
      <w:ind w:left="720"/>
      <w:contextualSpacing/>
    </w:pPr>
    <w:rPr>
      <w:rFonts w:eastAsia="SimSun" w:cs="Mangal"/>
      <w:kern w:val="2"/>
      <w:lang w:bidi="hi-IN"/>
    </w:rPr>
  </w:style>
  <w:style w:type="paragraph" w:customStyle="1" w:styleId="213">
    <w:name w:val="Σώμα κείμενου 213"/>
    <w:basedOn w:val="a"/>
    <w:rsid w:val="001574B4"/>
    <w:pPr>
      <w:widowControl w:val="0"/>
      <w:spacing w:after="120" w:line="480" w:lineRule="auto"/>
    </w:pPr>
    <w:rPr>
      <w:rFonts w:eastAsia="SimSun" w:cs="Mangal"/>
      <w:kern w:val="2"/>
      <w:lang w:bidi="hi-IN"/>
    </w:rPr>
  </w:style>
  <w:style w:type="paragraph" w:customStyle="1" w:styleId="ListParagraph1">
    <w:name w:val="List Paragraph1"/>
    <w:basedOn w:val="a"/>
    <w:rsid w:val="001574B4"/>
    <w:pPr>
      <w:suppressAutoHyphens w:val="0"/>
      <w:ind w:left="720"/>
      <w:contextualSpacing/>
    </w:pPr>
    <w:rPr>
      <w:lang w:eastAsia="el-GR"/>
    </w:rPr>
  </w:style>
  <w:style w:type="paragraph" w:customStyle="1" w:styleId="130">
    <w:name w:val="Παράγραφος λίστας13"/>
    <w:basedOn w:val="a"/>
    <w:rsid w:val="001574B4"/>
    <w:pPr>
      <w:widowControl w:val="0"/>
      <w:ind w:left="720"/>
      <w:contextualSpacing/>
    </w:pPr>
    <w:rPr>
      <w:rFonts w:eastAsia="SimSun" w:cs="Mangal"/>
      <w:kern w:val="2"/>
      <w:lang w:bidi="hi-IN"/>
    </w:rPr>
  </w:style>
  <w:style w:type="paragraph" w:customStyle="1" w:styleId="2a">
    <w:name w:val="Παράγραφος λίστας2"/>
    <w:basedOn w:val="a"/>
    <w:rsid w:val="00D13E5C"/>
    <w:pPr>
      <w:widowControl w:val="0"/>
      <w:ind w:left="720"/>
      <w:contextualSpacing/>
    </w:pPr>
    <w:rPr>
      <w:rFonts w:eastAsia="SimSun" w:cs="Mangal"/>
      <w:kern w:val="2"/>
      <w:lang w:bidi="hi-IN"/>
    </w:rPr>
  </w:style>
  <w:style w:type="paragraph" w:customStyle="1" w:styleId="240">
    <w:name w:val="Σώμα κείμενου 24"/>
    <w:basedOn w:val="a"/>
    <w:rsid w:val="00E10218"/>
    <w:rPr>
      <w:rFonts w:ascii="Arial" w:hAnsi="Arial" w:cs="Arial"/>
      <w:color w:val="00000A"/>
      <w:kern w:val="1"/>
      <w:szCs w:val="20"/>
      <w:lang w:eastAsia="el-GR"/>
    </w:rPr>
  </w:style>
  <w:style w:type="character" w:customStyle="1" w:styleId="aff2">
    <w:name w:val="Σύνδεσμος διαδικτύου"/>
    <w:basedOn w:val="a0"/>
    <w:uiPriority w:val="99"/>
    <w:semiHidden/>
    <w:unhideWhenUsed/>
    <w:rsid w:val="00DF3FCC"/>
    <w:rPr>
      <w:color w:val="0000FF"/>
      <w:u w:val="single"/>
    </w:rPr>
  </w:style>
  <w:style w:type="paragraph" w:customStyle="1" w:styleId="270">
    <w:name w:val="Σώμα κείμενου 27"/>
    <w:basedOn w:val="a"/>
    <w:rsid w:val="00A4068C"/>
    <w:pPr>
      <w:jc w:val="both"/>
    </w:pPr>
    <w:rPr>
      <w:b/>
      <w:bCs/>
      <w:color w:val="00000A"/>
      <w:kern w:val="1"/>
      <w:lang w:eastAsia="el-GR"/>
    </w:rPr>
  </w:style>
  <w:style w:type="character" w:customStyle="1" w:styleId="1f0">
    <w:name w:val="Αριθμός σελίδας1"/>
    <w:rsid w:val="00584181"/>
  </w:style>
  <w:style w:type="character" w:customStyle="1" w:styleId="2b">
    <w:name w:val="Αριθμός σελίδας2"/>
    <w:rsid w:val="00584181"/>
  </w:style>
  <w:style w:type="character" w:customStyle="1" w:styleId="36">
    <w:name w:val="Αριθμός σελίδας3"/>
    <w:basedOn w:val="a0"/>
    <w:rsid w:val="00584181"/>
  </w:style>
  <w:style w:type="character" w:customStyle="1" w:styleId="44">
    <w:name w:val="Αριθμός σελίδας4"/>
    <w:rsid w:val="008E38D9"/>
  </w:style>
  <w:style w:type="character" w:customStyle="1" w:styleId="normaltextrun">
    <w:name w:val="normaltextrun"/>
    <w:rsid w:val="008E38D9"/>
  </w:style>
  <w:style w:type="character" w:customStyle="1" w:styleId="54">
    <w:name w:val="Αριθμός σελίδας5"/>
    <w:basedOn w:val="20"/>
    <w:rsid w:val="00E76F05"/>
  </w:style>
  <w:style w:type="paragraph" w:customStyle="1" w:styleId="2c">
    <w:name w:val="Απλό κείμενο2"/>
    <w:basedOn w:val="a"/>
    <w:rsid w:val="00E76F05"/>
    <w:pPr>
      <w:pBdr>
        <w:top w:val="none" w:sz="0" w:space="0" w:color="000000"/>
        <w:left w:val="none" w:sz="0" w:space="0" w:color="000000"/>
        <w:bottom w:val="none" w:sz="0" w:space="0" w:color="000000"/>
        <w:right w:val="none" w:sz="0" w:space="0" w:color="000000"/>
      </w:pBdr>
      <w:textAlignment w:val="baseline"/>
    </w:pPr>
    <w:rPr>
      <w:rFonts w:ascii="Courier New" w:hAnsi="Courier New" w:cs="Courier New"/>
      <w:color w:val="00000A"/>
      <w:kern w:val="2"/>
      <w:sz w:val="20"/>
      <w:szCs w:val="20"/>
      <w:lang w:eastAsia="el-GR"/>
    </w:rPr>
  </w:style>
  <w:style w:type="paragraph" w:customStyle="1" w:styleId="90">
    <w:name w:val="Παράγραφος λίστας9"/>
    <w:basedOn w:val="a"/>
    <w:rsid w:val="009A157E"/>
    <w:pPr>
      <w:ind w:left="720"/>
      <w:contextualSpacing/>
    </w:pPr>
    <w:rPr>
      <w:kern w:val="1"/>
      <w:lang w:eastAsia="el-GR"/>
    </w:rPr>
  </w:style>
  <w:style w:type="character" w:customStyle="1" w:styleId="71">
    <w:name w:val="Προεπιλεγμένη γραμματοσειρά7"/>
    <w:rsid w:val="000F262B"/>
  </w:style>
  <w:style w:type="paragraph" w:customStyle="1" w:styleId="wP4">
    <w:name w:val="wP4"/>
    <w:basedOn w:val="a"/>
    <w:rsid w:val="002069A0"/>
    <w:pPr>
      <w:widowControl w:val="0"/>
    </w:pPr>
    <w:rPr>
      <w:rFonts w:ascii="Liberation Serif" w:eastAsia="SimSun" w:hAnsi="Liberation Serif" w:cs="Mangal"/>
      <w:kern w:val="2"/>
      <w:lang w:bidi="hi-IN"/>
    </w:rPr>
  </w:style>
</w:styles>
</file>

<file path=word/webSettings.xml><?xml version="1.0" encoding="utf-8"?>
<w:webSettings xmlns:r="http://schemas.openxmlformats.org/officeDocument/2006/relationships" xmlns:w="http://schemas.openxmlformats.org/wordprocessingml/2006/main">
  <w:divs>
    <w:div w:id="34278619">
      <w:bodyDiv w:val="1"/>
      <w:marLeft w:val="0"/>
      <w:marRight w:val="0"/>
      <w:marTop w:val="0"/>
      <w:marBottom w:val="0"/>
      <w:divBdr>
        <w:top w:val="none" w:sz="0" w:space="0" w:color="auto"/>
        <w:left w:val="none" w:sz="0" w:space="0" w:color="auto"/>
        <w:bottom w:val="none" w:sz="0" w:space="0" w:color="auto"/>
        <w:right w:val="none" w:sz="0" w:space="0" w:color="auto"/>
      </w:divBdr>
    </w:div>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234632120">
      <w:bodyDiv w:val="1"/>
      <w:marLeft w:val="0"/>
      <w:marRight w:val="0"/>
      <w:marTop w:val="0"/>
      <w:marBottom w:val="0"/>
      <w:divBdr>
        <w:top w:val="none" w:sz="0" w:space="0" w:color="auto"/>
        <w:left w:val="none" w:sz="0" w:space="0" w:color="auto"/>
        <w:bottom w:val="none" w:sz="0" w:space="0" w:color="auto"/>
        <w:right w:val="none" w:sz="0" w:space="0" w:color="auto"/>
      </w:divBdr>
    </w:div>
    <w:div w:id="380447243">
      <w:bodyDiv w:val="1"/>
      <w:marLeft w:val="0"/>
      <w:marRight w:val="0"/>
      <w:marTop w:val="0"/>
      <w:marBottom w:val="0"/>
      <w:divBdr>
        <w:top w:val="none" w:sz="0" w:space="0" w:color="auto"/>
        <w:left w:val="none" w:sz="0" w:space="0" w:color="auto"/>
        <w:bottom w:val="none" w:sz="0" w:space="0" w:color="auto"/>
        <w:right w:val="none" w:sz="0" w:space="0" w:color="auto"/>
      </w:divBdr>
    </w:div>
    <w:div w:id="604533138">
      <w:bodyDiv w:val="1"/>
      <w:marLeft w:val="0"/>
      <w:marRight w:val="0"/>
      <w:marTop w:val="0"/>
      <w:marBottom w:val="0"/>
      <w:divBdr>
        <w:top w:val="none" w:sz="0" w:space="0" w:color="auto"/>
        <w:left w:val="none" w:sz="0" w:space="0" w:color="auto"/>
        <w:bottom w:val="none" w:sz="0" w:space="0" w:color="auto"/>
        <w:right w:val="none" w:sz="0" w:space="0" w:color="auto"/>
      </w:divBdr>
    </w:div>
    <w:div w:id="814108797">
      <w:bodyDiv w:val="1"/>
      <w:marLeft w:val="0"/>
      <w:marRight w:val="0"/>
      <w:marTop w:val="0"/>
      <w:marBottom w:val="0"/>
      <w:divBdr>
        <w:top w:val="none" w:sz="0" w:space="0" w:color="auto"/>
        <w:left w:val="none" w:sz="0" w:space="0" w:color="auto"/>
        <w:bottom w:val="none" w:sz="0" w:space="0" w:color="auto"/>
        <w:right w:val="none" w:sz="0" w:space="0" w:color="auto"/>
      </w:divBdr>
    </w:div>
    <w:div w:id="1091312015">
      <w:bodyDiv w:val="1"/>
      <w:marLeft w:val="0"/>
      <w:marRight w:val="0"/>
      <w:marTop w:val="0"/>
      <w:marBottom w:val="0"/>
      <w:divBdr>
        <w:top w:val="none" w:sz="0" w:space="0" w:color="auto"/>
        <w:left w:val="none" w:sz="0" w:space="0" w:color="auto"/>
        <w:bottom w:val="none" w:sz="0" w:space="0" w:color="auto"/>
        <w:right w:val="none" w:sz="0" w:space="0" w:color="auto"/>
      </w:divBdr>
    </w:div>
    <w:div w:id="1094668748">
      <w:bodyDiv w:val="1"/>
      <w:marLeft w:val="0"/>
      <w:marRight w:val="0"/>
      <w:marTop w:val="0"/>
      <w:marBottom w:val="0"/>
      <w:divBdr>
        <w:top w:val="none" w:sz="0" w:space="0" w:color="auto"/>
        <w:left w:val="none" w:sz="0" w:space="0" w:color="auto"/>
        <w:bottom w:val="none" w:sz="0" w:space="0" w:color="auto"/>
        <w:right w:val="none" w:sz="0" w:space="0" w:color="auto"/>
      </w:divBdr>
    </w:div>
    <w:div w:id="1133672967">
      <w:bodyDiv w:val="1"/>
      <w:marLeft w:val="0"/>
      <w:marRight w:val="0"/>
      <w:marTop w:val="0"/>
      <w:marBottom w:val="0"/>
      <w:divBdr>
        <w:top w:val="none" w:sz="0" w:space="0" w:color="auto"/>
        <w:left w:val="none" w:sz="0" w:space="0" w:color="auto"/>
        <w:bottom w:val="none" w:sz="0" w:space="0" w:color="auto"/>
        <w:right w:val="none" w:sz="0" w:space="0" w:color="auto"/>
      </w:divBdr>
    </w:div>
    <w:div w:id="1171488220">
      <w:bodyDiv w:val="1"/>
      <w:marLeft w:val="0"/>
      <w:marRight w:val="0"/>
      <w:marTop w:val="0"/>
      <w:marBottom w:val="0"/>
      <w:divBdr>
        <w:top w:val="none" w:sz="0" w:space="0" w:color="auto"/>
        <w:left w:val="none" w:sz="0" w:space="0" w:color="auto"/>
        <w:bottom w:val="none" w:sz="0" w:space="0" w:color="auto"/>
        <w:right w:val="none" w:sz="0" w:space="0" w:color="auto"/>
      </w:divBdr>
    </w:div>
    <w:div w:id="1225722465">
      <w:bodyDiv w:val="1"/>
      <w:marLeft w:val="0"/>
      <w:marRight w:val="0"/>
      <w:marTop w:val="0"/>
      <w:marBottom w:val="0"/>
      <w:divBdr>
        <w:top w:val="none" w:sz="0" w:space="0" w:color="auto"/>
        <w:left w:val="none" w:sz="0" w:space="0" w:color="auto"/>
        <w:bottom w:val="none" w:sz="0" w:space="0" w:color="auto"/>
        <w:right w:val="none" w:sz="0" w:space="0" w:color="auto"/>
      </w:divBdr>
    </w:div>
    <w:div w:id="1235237905">
      <w:bodyDiv w:val="1"/>
      <w:marLeft w:val="0"/>
      <w:marRight w:val="0"/>
      <w:marTop w:val="0"/>
      <w:marBottom w:val="0"/>
      <w:divBdr>
        <w:top w:val="none" w:sz="0" w:space="0" w:color="auto"/>
        <w:left w:val="none" w:sz="0" w:space="0" w:color="auto"/>
        <w:bottom w:val="none" w:sz="0" w:space="0" w:color="auto"/>
        <w:right w:val="none" w:sz="0" w:space="0" w:color="auto"/>
      </w:divBdr>
    </w:div>
    <w:div w:id="1302878534">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648899783">
      <w:bodyDiv w:val="1"/>
      <w:marLeft w:val="0"/>
      <w:marRight w:val="0"/>
      <w:marTop w:val="0"/>
      <w:marBottom w:val="0"/>
      <w:divBdr>
        <w:top w:val="none" w:sz="0" w:space="0" w:color="auto"/>
        <w:left w:val="none" w:sz="0" w:space="0" w:color="auto"/>
        <w:bottom w:val="none" w:sz="0" w:space="0" w:color="auto"/>
        <w:right w:val="none" w:sz="0" w:space="0" w:color="auto"/>
      </w:divBdr>
    </w:div>
    <w:div w:id="1788233925">
      <w:bodyDiv w:val="1"/>
      <w:marLeft w:val="0"/>
      <w:marRight w:val="0"/>
      <w:marTop w:val="0"/>
      <w:marBottom w:val="0"/>
      <w:divBdr>
        <w:top w:val="none" w:sz="0" w:space="0" w:color="auto"/>
        <w:left w:val="none" w:sz="0" w:space="0" w:color="auto"/>
        <w:bottom w:val="none" w:sz="0" w:space="0" w:color="auto"/>
        <w:right w:val="none" w:sz="0" w:space="0" w:color="auto"/>
      </w:divBdr>
    </w:div>
    <w:div w:id="1789353225">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2018926497">
      <w:bodyDiv w:val="1"/>
      <w:marLeft w:val="0"/>
      <w:marRight w:val="0"/>
      <w:marTop w:val="0"/>
      <w:marBottom w:val="0"/>
      <w:divBdr>
        <w:top w:val="none" w:sz="0" w:space="0" w:color="auto"/>
        <w:left w:val="none" w:sz="0" w:space="0" w:color="auto"/>
        <w:bottom w:val="none" w:sz="0" w:space="0" w:color="auto"/>
        <w:right w:val="none" w:sz="0" w:space="0" w:color="auto"/>
      </w:divBdr>
    </w:div>
    <w:div w:id="203229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EB739-CBF9-4955-B4E4-E9FEAB7F6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3418</Words>
  <Characters>18458</Characters>
  <Application>Microsoft Office Word</Application>
  <DocSecurity>0</DocSecurity>
  <Lines>153</Lines>
  <Paragraphs>43</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21833</CharactersWithSpaces>
  <SharedDoc>false</SharedDoc>
  <HLinks>
    <vt:vector size="84" baseType="variant">
      <vt:variant>
        <vt:i4>196620</vt:i4>
      </vt:variant>
      <vt:variant>
        <vt:i4>39</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1638403</vt:i4>
      </vt:variant>
      <vt:variant>
        <vt:i4>36</vt:i4>
      </vt:variant>
      <vt:variant>
        <vt:i4>0</vt:i4>
      </vt:variant>
      <vt:variant>
        <vt:i4>5</vt:i4>
      </vt:variant>
      <vt:variant>
        <vt:lpwstr>https://dimosnet.gr/blog/laws/%ce%ac%cf%81%ce%b8%cf%81%ce%bf-38-%ce%b1%cf%81%ce%bc%ce%bf%ce%b4%ce%b9%cf%8c%cf%84%ce%b7%cf%84%ce%b5%cf%82-%ce%bf%ce%b9%ce%ba%ce%bf%ce%bd%ce%bf%ce%bc%ce%b9%ce%ba%ce%ae%cf%82-%ce%b5%cf%80%ce%b9%cf%84/</vt:lpwstr>
      </vt:variant>
      <vt:variant>
        <vt:lpwstr/>
      </vt:variant>
      <vt:variant>
        <vt:i4>1966091</vt:i4>
      </vt:variant>
      <vt:variant>
        <vt:i4>33</vt:i4>
      </vt:variant>
      <vt:variant>
        <vt:i4>0</vt:i4>
      </vt:variant>
      <vt:variant>
        <vt:i4>5</vt:i4>
      </vt:variant>
      <vt:variant>
        <vt:lpwstr>https://dimosnet.gr/blog/laws/%ce%ac%cf%81%ce%b8%cf%81%ce%bf-40-%ce%b1%cf%81%ce%bc%ce%bf%ce%b4%ce%b9%cf%8c%cf%84%ce%b7%cf%84%ce%b5%cf%82-%ce%bf%ce%b9%ce%ba%ce%bf%ce%bd%ce%bf%ce%bc%ce%b9%ce%ba%ce%ae%cf%82-%ce%b5%cf%80%ce%b9%cf%84/</vt:lpwstr>
      </vt:variant>
      <vt:variant>
        <vt:lpwstr/>
      </vt:variant>
      <vt:variant>
        <vt:i4>1638420</vt:i4>
      </vt:variant>
      <vt:variant>
        <vt:i4>30</vt:i4>
      </vt:variant>
      <vt:variant>
        <vt:i4>0</vt:i4>
      </vt:variant>
      <vt:variant>
        <vt:i4>5</vt:i4>
      </vt:variant>
      <vt:variant>
        <vt:lpwstr>https://dimosnet.gr/blog/laws/%ce%ac%cf%81%ce%b8%cf%81%ce%bf-3-%ce%b1%cf%81%ce%bc%ce%bf%ce%b4%ce%b9%cf%8c%cf%84%ce%b7%cf%84%ce%b5%cf%82-%ce%bf%ce%b9%ce%ba%ce%bf%ce%bd%ce%bf%ce%bc%ce%b9%ce%ba%ce%ae%cf%82-%ce%b5%cf%80%ce%b9%cf%84/</vt:lpwstr>
      </vt:variant>
      <vt:variant>
        <vt:lpwstr/>
      </vt:variant>
      <vt:variant>
        <vt:i4>3932211</vt:i4>
      </vt:variant>
      <vt:variant>
        <vt:i4>27</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3866656</vt:i4>
      </vt:variant>
      <vt:variant>
        <vt:i4>24</vt:i4>
      </vt:variant>
      <vt:variant>
        <vt:i4>0</vt:i4>
      </vt:variant>
      <vt:variant>
        <vt:i4>5</vt:i4>
      </vt:variant>
      <vt:variant>
        <vt:lpwstr>https://dimosnet.gr/blog/laws/%ce%ac%cf%81%ce%b8%cf%81%ce%bf-51-%ce%b3%cf%81%ce%b1%cf%86%ce%b5%ce%af%ce%bf-%ce%b5%cf%80%ce%b9%ce%b8%ce%b5%cf%8e%cf%81%ce%b7%cf%83%ce%b7%cf%82/</vt:lpwstr>
      </vt:variant>
      <vt:variant>
        <vt:lpwstr/>
      </vt:variant>
      <vt:variant>
        <vt:i4>3932211</vt:i4>
      </vt:variant>
      <vt:variant>
        <vt:i4>21</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7798827</vt:i4>
      </vt:variant>
      <vt:variant>
        <vt:i4>18</vt:i4>
      </vt:variant>
      <vt:variant>
        <vt:i4>0</vt:i4>
      </vt:variant>
      <vt:variant>
        <vt:i4>5</vt:i4>
      </vt:variant>
      <vt:variant>
        <vt:lpwstr>https://dimosnet.gr/blog/laws/%CE%AC%CF%81%CE%B8%CF%81%CE%BF-116-%CE%B4%CE%B9%CE%AC%CF%81%CE%BA%CE%B5%CE%B9%CE%B1-%CF%83%CF%85%CE%BC%CE%B2%CE%AC%CF%83%CE%B5%CF%89%CE%BD-%CF%80%CF%81%CE%BF%CF%83%CF%89%CF%80%CE%B9%CE%BA%CE%BF%CF%8D/</vt:lpwstr>
      </vt:variant>
      <vt:variant>
        <vt:lpwstr/>
      </vt:variant>
      <vt:variant>
        <vt:i4>2424867</vt:i4>
      </vt:variant>
      <vt:variant>
        <vt:i4>15</vt:i4>
      </vt:variant>
      <vt:variant>
        <vt:i4>0</vt:i4>
      </vt:variant>
      <vt:variant>
        <vt:i4>5</vt:i4>
      </vt:variant>
      <vt:variant>
        <vt:lpwstr>https://dimosnet.gr/blog/laws/%CE%AC%CF%81%CE%B8%CF%81%CE%BF-9-21/</vt:lpwstr>
      </vt:variant>
      <vt:variant>
        <vt:lpwstr/>
      </vt:variant>
      <vt:variant>
        <vt:i4>6750264</vt:i4>
      </vt:variant>
      <vt:variant>
        <vt:i4>12</vt:i4>
      </vt:variant>
      <vt:variant>
        <vt:i4>0</vt:i4>
      </vt:variant>
      <vt:variant>
        <vt:i4>5</vt:i4>
      </vt:variant>
      <vt:variant>
        <vt:lpwstr>https://dimosnet.gr/blog/laws/%CF%80%CF%81%CE%AC%CE%BE%CE%B7-%CE%BD%CE%BF%CE%BC%CE%BF%CE%B8-%CF%80%CE%B5%CF%81%CE%B9%CE%B5%CF%87%CE%BF%CE%BC%CE%AD%CE%BD%CE%BF%CF%85-%CF%86%CE%B5%CE%BA-10226-08-2015-%CF%84%CE%B5%CF%8D%CF%87/</vt:lpwstr>
      </vt:variant>
      <vt:variant>
        <vt:lpwstr/>
      </vt:variant>
      <vt:variant>
        <vt:i4>3604535</vt:i4>
      </vt:variant>
      <vt:variant>
        <vt:i4>9</vt:i4>
      </vt:variant>
      <vt:variant>
        <vt:i4>0</vt:i4>
      </vt:variant>
      <vt:variant>
        <vt:i4>5</vt:i4>
      </vt:variant>
      <vt:variant>
        <vt:lpwstr>https://dimosnet.gr/blog/laws/%CE%AC%CF%81%CE%B8%CF%81%CE%BF-41-9/</vt:lpwstr>
      </vt:variant>
      <vt:variant>
        <vt:lpwstr/>
      </vt:variant>
      <vt:variant>
        <vt:i4>196620</vt:i4>
      </vt:variant>
      <vt:variant>
        <vt:i4>6</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3932211</vt:i4>
      </vt:variant>
      <vt:variant>
        <vt:i4>3</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1441883</vt:i4>
      </vt:variant>
      <vt:variant>
        <vt:i4>0</vt:i4>
      </vt:variant>
      <vt:variant>
        <vt:i4>0</vt:i4>
      </vt:variant>
      <vt:variant>
        <vt:i4>5</vt:i4>
      </vt:variant>
      <vt:variant>
        <vt:lpwstr>https://dimosnet.gr/blog/laws/%ce%ac%cf%81%ce%b8%cf%81%ce%bf-38-%ce%b4%ce%b9%ce%ac%cf%81%ce%ba%ce%b5%ce%b9%ce%b1-%ce%b1%cf%80%ce%b1%cf%83%cf%87%cf%8c%ce%bb%ce%b7%cf%83%ce%b7%cf%82-%cf%80%cf%81%ce%bf%cf%83%cf%89%cf%80%ce%b9%ce%ba/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9</cp:revision>
  <cp:lastPrinted>2025-12-17T08:44:00Z</cp:lastPrinted>
  <dcterms:created xsi:type="dcterms:W3CDTF">2025-12-22T10:01:00Z</dcterms:created>
  <dcterms:modified xsi:type="dcterms:W3CDTF">2025-12-23T09:52:00Z</dcterms:modified>
</cp:coreProperties>
</file>