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14530" w:rsidRPr="00BF41FB" w:rsidRDefault="00B14530" w:rsidP="00B14530">
      <w:pPr>
        <w:autoSpaceDE w:val="0"/>
        <w:rPr>
          <w:rFonts w:ascii="Arial" w:eastAsia="Arial" w:hAnsi="Arial" w:cs="Arial"/>
          <w:b/>
          <w:bCs/>
          <w:sz w:val="22"/>
          <w:szCs w:val="22"/>
        </w:rPr>
      </w:pPr>
      <w:r>
        <w:rPr>
          <w:rFonts w:asciiTheme="minorHAnsi" w:eastAsia="Arial" w:hAnsiTheme="minorHAnsi" w:cstheme="minorHAnsi"/>
          <w:b/>
          <w:bCs/>
          <w:sz w:val="22"/>
          <w:szCs w:val="22"/>
        </w:rPr>
        <w:t xml:space="preserve">                                                                                                             </w:t>
      </w:r>
      <w:r w:rsidR="00BF41FB">
        <w:rPr>
          <w:rFonts w:asciiTheme="minorHAnsi" w:eastAsia="Arial" w:hAnsiTheme="minorHAnsi" w:cstheme="minorHAnsi"/>
          <w:b/>
          <w:bCs/>
          <w:sz w:val="22"/>
          <w:szCs w:val="22"/>
        </w:rPr>
        <w:t xml:space="preserve">                 </w:t>
      </w:r>
      <w:r>
        <w:rPr>
          <w:rFonts w:asciiTheme="minorHAnsi" w:eastAsia="Arial" w:hAnsiTheme="minorHAnsi" w:cstheme="minorHAnsi"/>
          <w:b/>
          <w:bCs/>
          <w:sz w:val="22"/>
          <w:szCs w:val="22"/>
        </w:rPr>
        <w:t xml:space="preserve"> </w:t>
      </w:r>
      <w:r w:rsidRPr="00BF41FB">
        <w:rPr>
          <w:rFonts w:ascii="Arial" w:eastAsia="Arial" w:hAnsi="Arial" w:cs="Arial"/>
          <w:b/>
          <w:bCs/>
          <w:sz w:val="22"/>
          <w:szCs w:val="22"/>
        </w:rPr>
        <w:t>ΑΝΑΡΤΗΤΕΑ ΣΤΗ ΔΙΑΥΓΕΙΑ</w:t>
      </w:r>
    </w:p>
    <w:p w:rsidR="00B14530" w:rsidRPr="00BF41FB" w:rsidRDefault="00B14530" w:rsidP="00B14530">
      <w:pPr>
        <w:autoSpaceDE w:val="0"/>
        <w:rPr>
          <w:rFonts w:ascii="Arial" w:hAnsi="Arial" w:cs="Arial"/>
          <w:sz w:val="22"/>
          <w:szCs w:val="22"/>
        </w:rPr>
      </w:pPr>
      <w:r w:rsidRPr="00BF41FB">
        <w:rPr>
          <w:rFonts w:ascii="Arial" w:eastAsia="Arial" w:hAnsi="Arial" w:cs="Arial"/>
          <w:b/>
          <w:bCs/>
          <w:sz w:val="22"/>
          <w:szCs w:val="22"/>
        </w:rPr>
        <w:t xml:space="preserve">                                                                                                       Λιβαδειά  0</w:t>
      </w:r>
      <w:r w:rsidR="00B05B6B">
        <w:rPr>
          <w:rFonts w:ascii="Arial" w:eastAsia="Arial" w:hAnsi="Arial" w:cs="Arial"/>
          <w:b/>
          <w:bCs/>
          <w:sz w:val="22"/>
          <w:szCs w:val="22"/>
        </w:rPr>
        <w:t>2</w:t>
      </w:r>
      <w:r w:rsidRPr="00BF41FB">
        <w:rPr>
          <w:rFonts w:ascii="Arial" w:eastAsia="Arial" w:hAnsi="Arial" w:cs="Arial"/>
          <w:b/>
          <w:bCs/>
          <w:sz w:val="22"/>
          <w:szCs w:val="22"/>
        </w:rPr>
        <w:t>/12/2025</w:t>
      </w:r>
    </w:p>
    <w:p w:rsidR="00B14530" w:rsidRPr="00BF41FB" w:rsidRDefault="00B14530" w:rsidP="00B14530">
      <w:pPr>
        <w:pStyle w:val="af1"/>
        <w:tabs>
          <w:tab w:val="clear" w:pos="4153"/>
          <w:tab w:val="left" w:pos="4140"/>
        </w:tabs>
        <w:jc w:val="center"/>
        <w:rPr>
          <w:rFonts w:ascii="Arial" w:hAnsi="Arial" w:cs="Arial"/>
          <w:b/>
          <w:sz w:val="22"/>
          <w:szCs w:val="22"/>
        </w:rPr>
      </w:pPr>
      <w:r w:rsidRPr="00BF41FB">
        <w:rPr>
          <w:rFonts w:ascii="Arial" w:eastAsia="Arial" w:hAnsi="Arial" w:cs="Arial"/>
          <w:b/>
          <w:sz w:val="22"/>
          <w:szCs w:val="22"/>
        </w:rPr>
        <w:t xml:space="preserve">                                                                  </w:t>
      </w:r>
      <w:r w:rsidR="00BF41FB">
        <w:rPr>
          <w:rFonts w:ascii="Arial" w:eastAsia="Arial" w:hAnsi="Arial" w:cs="Arial"/>
          <w:b/>
          <w:sz w:val="22"/>
          <w:szCs w:val="22"/>
        </w:rPr>
        <w:t xml:space="preserve">      </w:t>
      </w:r>
      <w:r w:rsidR="00DC42D0">
        <w:rPr>
          <w:rFonts w:ascii="Arial" w:eastAsia="Arial" w:hAnsi="Arial" w:cs="Arial"/>
          <w:b/>
          <w:sz w:val="22"/>
          <w:szCs w:val="22"/>
        </w:rPr>
        <w:t xml:space="preserve">  </w:t>
      </w:r>
      <w:r w:rsidR="00C73E46">
        <w:rPr>
          <w:rFonts w:ascii="Arial" w:eastAsia="Arial" w:hAnsi="Arial" w:cs="Arial"/>
          <w:b/>
          <w:sz w:val="22"/>
          <w:szCs w:val="22"/>
        </w:rPr>
        <w:t>Α</w:t>
      </w:r>
      <w:r w:rsidRPr="00BF41FB">
        <w:rPr>
          <w:rFonts w:ascii="Arial" w:eastAsia="Arial" w:hAnsi="Arial" w:cs="Arial"/>
          <w:b/>
          <w:sz w:val="22"/>
          <w:szCs w:val="22"/>
        </w:rPr>
        <w:t>ριθ</w:t>
      </w:r>
      <w:r w:rsidRPr="00BF41FB">
        <w:rPr>
          <w:rFonts w:ascii="Arial" w:eastAsia="Calibri" w:hAnsi="Arial" w:cs="Arial"/>
          <w:b/>
          <w:sz w:val="22"/>
          <w:szCs w:val="22"/>
        </w:rPr>
        <w:t xml:space="preserve">. </w:t>
      </w:r>
      <w:proofErr w:type="spellStart"/>
      <w:r w:rsidRPr="00BF41FB">
        <w:rPr>
          <w:rFonts w:ascii="Arial" w:eastAsia="Calibri" w:hAnsi="Arial" w:cs="Arial"/>
          <w:b/>
          <w:sz w:val="22"/>
          <w:szCs w:val="22"/>
        </w:rPr>
        <w:t>Πρωτ</w:t>
      </w:r>
      <w:proofErr w:type="spellEnd"/>
      <w:r w:rsidRPr="00BF41FB">
        <w:rPr>
          <w:rFonts w:ascii="Arial" w:eastAsia="Calibri" w:hAnsi="Arial" w:cs="Arial"/>
          <w:b/>
          <w:sz w:val="22"/>
          <w:szCs w:val="22"/>
        </w:rPr>
        <w:t xml:space="preserve">. </w:t>
      </w:r>
      <w:r w:rsidR="00EA2640">
        <w:rPr>
          <w:rFonts w:ascii="Arial" w:eastAsia="Calibri" w:hAnsi="Arial" w:cs="Arial"/>
          <w:b/>
          <w:sz w:val="22"/>
          <w:szCs w:val="22"/>
        </w:rPr>
        <w:t>24530</w:t>
      </w:r>
    </w:p>
    <w:p w:rsidR="00B14530" w:rsidRPr="00BF41FB" w:rsidRDefault="00B14530" w:rsidP="00B14530">
      <w:pPr>
        <w:autoSpaceDE w:val="0"/>
        <w:rPr>
          <w:rFonts w:ascii="Arial" w:hAnsi="Arial" w:cs="Arial"/>
          <w:sz w:val="22"/>
          <w:szCs w:val="22"/>
        </w:rPr>
      </w:pPr>
      <w:r w:rsidRPr="00BF41FB">
        <w:rPr>
          <w:rFonts w:ascii="Arial" w:eastAsia="Arial" w:hAnsi="Arial" w:cs="Arial"/>
          <w:b/>
          <w:bCs/>
          <w:sz w:val="22"/>
          <w:szCs w:val="22"/>
        </w:rPr>
        <w:t xml:space="preserve">                                                                                                                              </w:t>
      </w:r>
    </w:p>
    <w:p w:rsidR="00B14530" w:rsidRPr="00BF41FB" w:rsidRDefault="00B14530" w:rsidP="00B14530">
      <w:pPr>
        <w:pStyle w:val="af1"/>
        <w:tabs>
          <w:tab w:val="clear" w:pos="4153"/>
          <w:tab w:val="left" w:pos="4140"/>
        </w:tabs>
        <w:jc w:val="center"/>
        <w:rPr>
          <w:rFonts w:ascii="Arial" w:hAnsi="Arial" w:cs="Arial"/>
          <w:b/>
          <w:sz w:val="22"/>
          <w:szCs w:val="22"/>
        </w:rPr>
      </w:pPr>
      <w:r w:rsidRPr="00BF41FB">
        <w:rPr>
          <w:rFonts w:ascii="Arial" w:hAnsi="Arial" w:cs="Arial"/>
          <w:b/>
          <w:sz w:val="22"/>
          <w:szCs w:val="22"/>
        </w:rPr>
        <w:t>ΑΠΟΣΠΑΣΜΑ</w:t>
      </w:r>
    </w:p>
    <w:p w:rsidR="00B14530" w:rsidRPr="00BF41FB" w:rsidRDefault="00B14530" w:rsidP="00B14530">
      <w:pPr>
        <w:pStyle w:val="1"/>
        <w:numPr>
          <w:ilvl w:val="0"/>
          <w:numId w:val="4"/>
        </w:numPr>
        <w:jc w:val="center"/>
        <w:rPr>
          <w:rFonts w:ascii="Arial" w:hAnsi="Arial" w:cs="Arial"/>
          <w:sz w:val="22"/>
          <w:szCs w:val="22"/>
        </w:rPr>
      </w:pPr>
      <w:r w:rsidRPr="00BF41FB">
        <w:rPr>
          <w:rFonts w:ascii="Arial" w:hAnsi="Arial" w:cs="Arial"/>
          <w:sz w:val="22"/>
          <w:szCs w:val="22"/>
        </w:rPr>
        <w:t xml:space="preserve">Από το πρακτικό της </w:t>
      </w:r>
      <w:proofErr w:type="spellStart"/>
      <w:r w:rsidRPr="00BF41FB">
        <w:rPr>
          <w:rFonts w:ascii="Arial" w:hAnsi="Arial" w:cs="Arial"/>
          <w:sz w:val="22"/>
          <w:szCs w:val="22"/>
        </w:rPr>
        <w:t>αριθμ</w:t>
      </w:r>
      <w:proofErr w:type="spellEnd"/>
      <w:r w:rsidRPr="00BF41FB">
        <w:rPr>
          <w:rFonts w:ascii="Arial" w:hAnsi="Arial" w:cs="Arial"/>
          <w:sz w:val="22"/>
          <w:szCs w:val="22"/>
        </w:rPr>
        <w:t>.  42</w:t>
      </w:r>
      <w:r w:rsidRPr="00BF41FB">
        <w:rPr>
          <w:rFonts w:ascii="Arial" w:hAnsi="Arial" w:cs="Arial"/>
          <w:sz w:val="22"/>
          <w:szCs w:val="22"/>
          <w:vertAlign w:val="superscript"/>
        </w:rPr>
        <w:t>ης</w:t>
      </w:r>
      <w:r w:rsidRPr="00BF41FB">
        <w:rPr>
          <w:rFonts w:ascii="Arial" w:hAnsi="Arial" w:cs="Arial"/>
          <w:sz w:val="22"/>
          <w:szCs w:val="22"/>
        </w:rPr>
        <w:t xml:space="preserve">  /2025</w:t>
      </w:r>
      <w:r w:rsidRPr="00BF41FB">
        <w:rPr>
          <w:rFonts w:ascii="Arial" w:hAnsi="Arial" w:cs="Arial"/>
          <w:b/>
          <w:sz w:val="22"/>
          <w:szCs w:val="22"/>
        </w:rPr>
        <w:t xml:space="preserve">  </w:t>
      </w:r>
      <w:r w:rsidRPr="00BF41FB">
        <w:rPr>
          <w:rFonts w:ascii="Arial" w:hAnsi="Arial" w:cs="Arial"/>
          <w:sz w:val="22"/>
          <w:szCs w:val="22"/>
        </w:rPr>
        <w:t xml:space="preserve">ΤΑΚΤΙΚΗΣ Συνεδρίασης </w:t>
      </w:r>
      <w:r w:rsidRPr="00BF41FB">
        <w:rPr>
          <w:rFonts w:ascii="Arial" w:eastAsia="Arial" w:hAnsi="Arial" w:cs="Arial"/>
          <w:sz w:val="22"/>
          <w:szCs w:val="22"/>
        </w:rPr>
        <w:t xml:space="preserve"> </w:t>
      </w:r>
      <w:r w:rsidRPr="00BF41FB">
        <w:rPr>
          <w:rFonts w:ascii="Arial" w:hAnsi="Arial" w:cs="Arial"/>
          <w:sz w:val="22"/>
          <w:szCs w:val="22"/>
        </w:rPr>
        <w:t xml:space="preserve">της  Δημοτικής  Επιτροπής  Δήμου </w:t>
      </w:r>
      <w:proofErr w:type="spellStart"/>
      <w:r w:rsidRPr="00BF41FB">
        <w:rPr>
          <w:rFonts w:ascii="Arial" w:hAnsi="Arial" w:cs="Arial"/>
          <w:sz w:val="22"/>
          <w:szCs w:val="22"/>
        </w:rPr>
        <w:t>Λεβαδέων</w:t>
      </w:r>
      <w:proofErr w:type="spellEnd"/>
    </w:p>
    <w:p w:rsidR="00B14530" w:rsidRPr="00BF41FB" w:rsidRDefault="00B14530" w:rsidP="00B14530">
      <w:pPr>
        <w:jc w:val="center"/>
        <w:rPr>
          <w:rFonts w:ascii="Arial" w:eastAsia="SimSun" w:hAnsi="Arial" w:cs="Arial"/>
          <w:sz w:val="22"/>
          <w:szCs w:val="22"/>
          <w:highlight w:val="white"/>
        </w:rPr>
      </w:pPr>
      <w:r w:rsidRPr="00BF41FB">
        <w:rPr>
          <w:rFonts w:ascii="Arial" w:hAnsi="Arial" w:cs="Arial"/>
          <w:b/>
          <w:sz w:val="22"/>
          <w:szCs w:val="22"/>
        </w:rPr>
        <w:t>Αριθμός απόφασης</w:t>
      </w:r>
      <w:r w:rsidRPr="00BF41FB">
        <w:rPr>
          <w:rFonts w:ascii="Arial" w:eastAsia="SimSun" w:hAnsi="Arial" w:cs="Arial"/>
          <w:sz w:val="22"/>
          <w:szCs w:val="22"/>
          <w:highlight w:val="white"/>
        </w:rPr>
        <w:t xml:space="preserve">  </w:t>
      </w:r>
      <w:r w:rsidRPr="00BF41FB">
        <w:rPr>
          <w:rFonts w:ascii="Arial" w:eastAsia="SimSun" w:hAnsi="Arial" w:cs="Arial"/>
          <w:b/>
          <w:sz w:val="22"/>
          <w:szCs w:val="22"/>
          <w:highlight w:val="white"/>
        </w:rPr>
        <w:t>4</w:t>
      </w:r>
      <w:r w:rsidR="00B05B6B">
        <w:rPr>
          <w:rFonts w:ascii="Arial" w:eastAsia="SimSun" w:hAnsi="Arial" w:cs="Arial"/>
          <w:b/>
          <w:sz w:val="22"/>
          <w:szCs w:val="22"/>
          <w:highlight w:val="white"/>
        </w:rPr>
        <w:t>4</w:t>
      </w:r>
      <w:r w:rsidR="00713EFB">
        <w:rPr>
          <w:rFonts w:ascii="Arial" w:eastAsia="SimSun" w:hAnsi="Arial" w:cs="Arial"/>
          <w:b/>
          <w:sz w:val="22"/>
          <w:szCs w:val="22"/>
          <w:highlight w:val="white"/>
        </w:rPr>
        <w:t>6</w:t>
      </w:r>
    </w:p>
    <w:p w:rsidR="00A84F36" w:rsidRPr="00A84F36" w:rsidRDefault="00A84F36" w:rsidP="00A84F36">
      <w:pPr>
        <w:pStyle w:val="wP4"/>
        <w:shd w:val="clear" w:color="auto" w:fill="FFFFFF"/>
        <w:jc w:val="both"/>
        <w:rPr>
          <w:rFonts w:ascii="Arial" w:hAnsi="Arial" w:cs="Arial"/>
          <w:b/>
          <w:sz w:val="22"/>
          <w:szCs w:val="22"/>
        </w:rPr>
      </w:pPr>
      <w:r w:rsidRPr="00A84F36">
        <w:rPr>
          <w:rFonts w:ascii="Arial" w:hAnsi="Arial" w:cs="Arial"/>
          <w:b/>
          <w:sz w:val="22"/>
          <w:szCs w:val="22"/>
        </w:rPr>
        <w:t xml:space="preserve">Σύναψη προγραμματικής σύμβασης για το έτος 2026 και </w:t>
      </w:r>
      <w:r w:rsidRPr="00A84F36">
        <w:rPr>
          <w:rFonts w:ascii="Arial" w:eastAsia="Arial Unicode MS" w:hAnsi="Arial" w:cs="Arial"/>
          <w:b/>
          <w:bCs/>
          <w:sz w:val="22"/>
          <w:szCs w:val="22"/>
        </w:rPr>
        <w:t>έγκριση</w:t>
      </w:r>
      <w:r w:rsidRPr="00A84F36">
        <w:rPr>
          <w:rFonts w:ascii="Arial" w:hAnsi="Arial" w:cs="Arial"/>
          <w:b/>
          <w:sz w:val="22"/>
          <w:szCs w:val="22"/>
        </w:rPr>
        <w:t xml:space="preserve"> του σχεδίου της σύμβασης </w:t>
      </w:r>
      <w:r w:rsidRPr="00A84F36">
        <w:rPr>
          <w:rFonts w:ascii="Arial" w:hAnsi="Arial" w:cs="Arial"/>
          <w:b/>
          <w:color w:val="000000"/>
          <w:sz w:val="22"/>
          <w:szCs w:val="22"/>
        </w:rPr>
        <w:t xml:space="preserve">για χρήση «δάνειων» υπηρεσιών του Δήμου </w:t>
      </w:r>
      <w:proofErr w:type="spellStart"/>
      <w:r w:rsidRPr="00A84F36">
        <w:rPr>
          <w:rFonts w:ascii="Arial" w:hAnsi="Arial" w:cs="Arial"/>
          <w:b/>
          <w:color w:val="000000"/>
          <w:sz w:val="22"/>
          <w:szCs w:val="22"/>
        </w:rPr>
        <w:t>Λεβαδέων</w:t>
      </w:r>
      <w:proofErr w:type="spellEnd"/>
      <w:r w:rsidRPr="00A84F36">
        <w:rPr>
          <w:rFonts w:ascii="Arial" w:hAnsi="Arial" w:cs="Arial"/>
          <w:b/>
          <w:color w:val="000000"/>
          <w:sz w:val="22"/>
          <w:szCs w:val="22"/>
        </w:rPr>
        <w:t xml:space="preserve"> από την  ΔΕΠΟΔΑΛ Α.Ε. O.T.A. για την οργανωτική υποστήριξη της εταιρείας στη διαχείριση δημοσίων συμβάσεων, μελετών, έργων, υπηρεσιών, προμηθειών που αφορούν στην λειτουργία και διαχείριση του ΧΥΤΑ Λιβαδειάς.</w:t>
      </w:r>
    </w:p>
    <w:p w:rsidR="00B14530" w:rsidRPr="00BF41FB" w:rsidRDefault="00B14530" w:rsidP="00B14530">
      <w:pPr>
        <w:jc w:val="both"/>
        <w:rPr>
          <w:rFonts w:ascii="Arial" w:eastAsia="SimSun" w:hAnsi="Arial" w:cs="Arial"/>
          <w:b/>
          <w:bCs/>
          <w:iCs/>
          <w:sz w:val="22"/>
          <w:szCs w:val="22"/>
        </w:rPr>
      </w:pPr>
    </w:p>
    <w:p w:rsidR="00B14530" w:rsidRPr="00BF41FB" w:rsidRDefault="00B14530" w:rsidP="00B14530">
      <w:pPr>
        <w:pStyle w:val="ad"/>
        <w:spacing w:line="288" w:lineRule="auto"/>
        <w:rPr>
          <w:rFonts w:ascii="Arial" w:hAnsi="Arial" w:cs="Arial"/>
          <w:sz w:val="22"/>
          <w:szCs w:val="22"/>
        </w:rPr>
      </w:pPr>
      <w:r w:rsidRPr="00BF41FB">
        <w:rPr>
          <w:rFonts w:ascii="Arial" w:hAnsi="Arial" w:cs="Arial"/>
          <w:sz w:val="22"/>
          <w:szCs w:val="22"/>
        </w:rPr>
        <w:t>Στη Λιβαδειά σήμερα   01</w:t>
      </w:r>
      <w:r w:rsidRPr="00BF41FB">
        <w:rPr>
          <w:rFonts w:ascii="Arial" w:hAnsi="Arial" w:cs="Arial"/>
          <w:sz w:val="22"/>
          <w:szCs w:val="22"/>
          <w:vertAlign w:val="superscript"/>
        </w:rPr>
        <w:t>η</w:t>
      </w:r>
      <w:r w:rsidRPr="00BF41FB">
        <w:rPr>
          <w:rFonts w:ascii="Arial" w:hAnsi="Arial" w:cs="Arial"/>
          <w:sz w:val="22"/>
          <w:szCs w:val="22"/>
        </w:rPr>
        <w:t xml:space="preserve">   Δεκεμβρίου    2025  ημέρα  Δευτέρα και  ώρα 10.00 </w:t>
      </w:r>
      <w:proofErr w:type="spellStart"/>
      <w:r w:rsidRPr="00BF41FB">
        <w:rPr>
          <w:rFonts w:ascii="Arial" w:hAnsi="Arial" w:cs="Arial"/>
          <w:sz w:val="22"/>
          <w:szCs w:val="22"/>
        </w:rPr>
        <w:t>π.μ</w:t>
      </w:r>
      <w:proofErr w:type="spellEnd"/>
      <w:r w:rsidRPr="00BF41FB">
        <w:rPr>
          <w:rFonts w:ascii="Arial" w:hAnsi="Arial" w:cs="Arial"/>
          <w:sz w:val="22"/>
          <w:szCs w:val="22"/>
        </w:rPr>
        <w:t xml:space="preserve">.  και στην αίθουσα συνεδριάσεων του Δημοτικού Συμβουλίου  </w:t>
      </w:r>
      <w:proofErr w:type="spellStart"/>
      <w:r w:rsidRPr="00BF41FB">
        <w:rPr>
          <w:rFonts w:ascii="Arial" w:hAnsi="Arial" w:cs="Arial"/>
          <w:sz w:val="22"/>
          <w:szCs w:val="22"/>
        </w:rPr>
        <w:t>Λεβαδέων</w:t>
      </w:r>
      <w:proofErr w:type="spellEnd"/>
      <w:r w:rsidRPr="00BF41FB">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Pr="00BF41FB">
        <w:rPr>
          <w:rFonts w:ascii="Arial" w:hAnsi="Arial" w:cs="Arial"/>
          <w:sz w:val="22"/>
          <w:szCs w:val="22"/>
        </w:rPr>
        <w:t>Λεβαδέων</w:t>
      </w:r>
      <w:proofErr w:type="spellEnd"/>
      <w:r w:rsidRPr="00BF41FB">
        <w:rPr>
          <w:rFonts w:ascii="Arial" w:hAnsi="Arial" w:cs="Arial"/>
          <w:sz w:val="22"/>
          <w:szCs w:val="22"/>
        </w:rPr>
        <w:t xml:space="preserve"> μετά την από  24263/27-11-2025 έγγραφη πρόσκληση του  Προέδρου της (Δημάρχου </w:t>
      </w:r>
      <w:proofErr w:type="spellStart"/>
      <w:r w:rsidRPr="00BF41FB">
        <w:rPr>
          <w:rFonts w:ascii="Arial" w:hAnsi="Arial" w:cs="Arial"/>
          <w:sz w:val="22"/>
          <w:szCs w:val="22"/>
        </w:rPr>
        <w:t>Λεβαδέων</w:t>
      </w:r>
      <w:proofErr w:type="spellEnd"/>
      <w:r w:rsidRPr="00BF41FB">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Pr="00BF41FB">
        <w:rPr>
          <w:rFonts w:ascii="Arial" w:hAnsi="Arial" w:cs="Arial"/>
          <w:sz w:val="22"/>
          <w:szCs w:val="22"/>
          <w:vertAlign w:val="superscript"/>
        </w:rPr>
        <w:t>Α</w:t>
      </w:r>
      <w:r w:rsidRPr="00BF41FB">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B14530" w:rsidRPr="00BF41FB" w:rsidRDefault="00B14530" w:rsidP="00B14530">
      <w:pPr>
        <w:pStyle w:val="35"/>
        <w:ind w:left="0" w:firstLine="0"/>
        <w:jc w:val="both"/>
        <w:rPr>
          <w:rFonts w:ascii="Arial" w:hAnsi="Arial" w:cs="Arial"/>
          <w:sz w:val="22"/>
          <w:szCs w:val="22"/>
        </w:rPr>
      </w:pPr>
      <w:r w:rsidRPr="00BF41FB">
        <w:rPr>
          <w:rFonts w:ascii="Arial" w:hAnsi="Arial" w:cs="Arial"/>
          <w:sz w:val="22"/>
          <w:szCs w:val="22"/>
        </w:rPr>
        <w:t xml:space="preserve">   Αφού  διαπιστώθηκε ότι υπάρχει νόμιμη απαρτία, επειδή σε σύνολο 7 (επτά)  μελών ήταν</w:t>
      </w:r>
    </w:p>
    <w:p w:rsidR="00B14530" w:rsidRPr="00BF41FB" w:rsidRDefault="00B14530" w:rsidP="00B14530">
      <w:pPr>
        <w:pStyle w:val="35"/>
        <w:ind w:left="0" w:firstLine="0"/>
        <w:jc w:val="both"/>
        <w:rPr>
          <w:rFonts w:ascii="Arial" w:hAnsi="Arial" w:cs="Arial"/>
          <w:sz w:val="22"/>
          <w:szCs w:val="22"/>
        </w:rPr>
      </w:pPr>
      <w:r w:rsidRPr="00BF41FB">
        <w:rPr>
          <w:rFonts w:ascii="Arial" w:hAnsi="Arial" w:cs="Arial"/>
          <w:sz w:val="22"/>
          <w:szCs w:val="22"/>
        </w:rPr>
        <w:t xml:space="preserve"> παρόντα  5  (πέντε)  , ήτοι:</w:t>
      </w:r>
    </w:p>
    <w:p w:rsidR="00B14530" w:rsidRPr="00BF41FB" w:rsidRDefault="00B14530" w:rsidP="00B14530">
      <w:pPr>
        <w:pStyle w:val="35"/>
        <w:ind w:left="284"/>
        <w:jc w:val="both"/>
        <w:rPr>
          <w:rFonts w:ascii="Arial" w:hAnsi="Arial" w:cs="Arial"/>
          <w:sz w:val="22"/>
          <w:szCs w:val="22"/>
        </w:rPr>
      </w:pPr>
    </w:p>
    <w:p w:rsidR="00B14530" w:rsidRPr="00BF41FB" w:rsidRDefault="00B14530" w:rsidP="00B14530">
      <w:pPr>
        <w:jc w:val="both"/>
        <w:rPr>
          <w:rFonts w:ascii="Arial" w:hAnsi="Arial" w:cs="Arial"/>
          <w:b/>
          <w:sz w:val="22"/>
          <w:szCs w:val="22"/>
        </w:rPr>
      </w:pPr>
      <w:r w:rsidRPr="00BF41FB">
        <w:rPr>
          <w:rFonts w:ascii="Arial" w:hAnsi="Arial" w:cs="Arial"/>
          <w:sz w:val="22"/>
          <w:szCs w:val="22"/>
        </w:rPr>
        <w:t xml:space="preserve">                 </w:t>
      </w:r>
      <w:r w:rsidRPr="00BF41FB">
        <w:rPr>
          <w:rFonts w:ascii="Arial" w:hAnsi="Arial" w:cs="Arial"/>
          <w:b/>
          <w:sz w:val="22"/>
          <w:szCs w:val="22"/>
        </w:rPr>
        <w:t xml:space="preserve"> ΠΑΡΟΝΤΕΣ                                                                                         ΑΠΟΝΤΕΣ</w:t>
      </w:r>
    </w:p>
    <w:p w:rsidR="00B14530" w:rsidRPr="00BF41FB" w:rsidRDefault="00B14530" w:rsidP="00B14530">
      <w:pPr>
        <w:tabs>
          <w:tab w:val="left" w:pos="360"/>
          <w:tab w:val="left" w:pos="6237"/>
        </w:tabs>
        <w:rPr>
          <w:rFonts w:ascii="Arial" w:hAnsi="Arial" w:cs="Arial"/>
          <w:sz w:val="22"/>
          <w:szCs w:val="22"/>
        </w:rPr>
      </w:pPr>
      <w:r w:rsidRPr="00BF41FB">
        <w:rPr>
          <w:rFonts w:ascii="Arial" w:hAnsi="Arial" w:cs="Arial"/>
          <w:color w:val="000000"/>
          <w:sz w:val="22"/>
          <w:szCs w:val="22"/>
        </w:rPr>
        <w:t xml:space="preserve">     </w:t>
      </w:r>
      <w:r w:rsidRPr="00BF41FB">
        <w:rPr>
          <w:rFonts w:ascii="Arial" w:hAnsi="Arial" w:cs="Arial"/>
          <w:sz w:val="22"/>
          <w:szCs w:val="22"/>
        </w:rPr>
        <w:t xml:space="preserve"> 1. </w:t>
      </w:r>
      <w:proofErr w:type="spellStart"/>
      <w:r w:rsidRPr="00BF41FB">
        <w:rPr>
          <w:rFonts w:ascii="Arial" w:hAnsi="Arial" w:cs="Arial"/>
          <w:sz w:val="22"/>
          <w:szCs w:val="22"/>
        </w:rPr>
        <w:t>Καραμάνης</w:t>
      </w:r>
      <w:proofErr w:type="spellEnd"/>
      <w:r w:rsidRPr="00BF41FB">
        <w:rPr>
          <w:rFonts w:ascii="Arial" w:hAnsi="Arial" w:cs="Arial"/>
          <w:sz w:val="22"/>
          <w:szCs w:val="22"/>
        </w:rPr>
        <w:t xml:space="preserve">  Δημήτριος-Πρόεδρος                                            1.Μίχας Δημήτριος</w:t>
      </w:r>
    </w:p>
    <w:p w:rsidR="00B14530" w:rsidRPr="00BF41FB" w:rsidRDefault="00B14530" w:rsidP="00B14530">
      <w:pPr>
        <w:tabs>
          <w:tab w:val="left" w:pos="360"/>
          <w:tab w:val="left" w:pos="6237"/>
        </w:tabs>
        <w:rPr>
          <w:rFonts w:ascii="Arial" w:hAnsi="Arial" w:cs="Arial"/>
          <w:sz w:val="22"/>
          <w:szCs w:val="22"/>
        </w:rPr>
      </w:pPr>
      <w:r w:rsidRPr="00BF41FB">
        <w:rPr>
          <w:rFonts w:ascii="Arial" w:hAnsi="Arial" w:cs="Arial"/>
          <w:sz w:val="22"/>
          <w:szCs w:val="22"/>
        </w:rPr>
        <w:t xml:space="preserve">      2. </w:t>
      </w:r>
      <w:proofErr w:type="spellStart"/>
      <w:r w:rsidRPr="00BF41FB">
        <w:rPr>
          <w:rFonts w:ascii="Arial" w:hAnsi="Arial" w:cs="Arial"/>
          <w:sz w:val="22"/>
          <w:szCs w:val="22"/>
        </w:rPr>
        <w:t>Τουμαράς</w:t>
      </w:r>
      <w:proofErr w:type="spellEnd"/>
      <w:r w:rsidRPr="00BF41FB">
        <w:rPr>
          <w:rFonts w:ascii="Arial" w:hAnsi="Arial" w:cs="Arial"/>
          <w:sz w:val="22"/>
          <w:szCs w:val="22"/>
        </w:rPr>
        <w:t xml:space="preserve"> Βασίλειος                                                         (αν και είχε νόμιμα προσκληθεί)</w:t>
      </w:r>
    </w:p>
    <w:p w:rsidR="00B14530" w:rsidRPr="00BF41FB" w:rsidRDefault="00B14530" w:rsidP="00B14530">
      <w:pPr>
        <w:tabs>
          <w:tab w:val="left" w:pos="360"/>
          <w:tab w:val="left" w:pos="6237"/>
        </w:tabs>
        <w:rPr>
          <w:rFonts w:ascii="Arial" w:hAnsi="Arial" w:cs="Arial"/>
          <w:sz w:val="22"/>
          <w:szCs w:val="22"/>
        </w:rPr>
      </w:pPr>
      <w:r w:rsidRPr="00BF41FB">
        <w:rPr>
          <w:rFonts w:ascii="Arial" w:hAnsi="Arial" w:cs="Arial"/>
          <w:sz w:val="22"/>
          <w:szCs w:val="22"/>
        </w:rPr>
        <w:t xml:space="preserve">      3. </w:t>
      </w:r>
      <w:proofErr w:type="spellStart"/>
      <w:r w:rsidRPr="00BF41FB">
        <w:rPr>
          <w:rFonts w:ascii="Arial" w:hAnsi="Arial" w:cs="Arial"/>
          <w:sz w:val="22"/>
          <w:szCs w:val="22"/>
        </w:rPr>
        <w:t>Καλλιαντάσης</w:t>
      </w:r>
      <w:proofErr w:type="spellEnd"/>
      <w:r w:rsidRPr="00BF41FB">
        <w:rPr>
          <w:rFonts w:ascii="Arial" w:hAnsi="Arial" w:cs="Arial"/>
          <w:sz w:val="22"/>
          <w:szCs w:val="22"/>
        </w:rPr>
        <w:t xml:space="preserve">  Χρήστος                                                          </w:t>
      </w:r>
    </w:p>
    <w:p w:rsidR="00B14530" w:rsidRPr="00BF41FB" w:rsidRDefault="00B14530" w:rsidP="00B14530">
      <w:pPr>
        <w:tabs>
          <w:tab w:val="left" w:pos="360"/>
          <w:tab w:val="left" w:pos="6237"/>
        </w:tabs>
        <w:rPr>
          <w:rFonts w:ascii="Arial" w:hAnsi="Arial" w:cs="Arial"/>
          <w:sz w:val="22"/>
          <w:szCs w:val="22"/>
        </w:rPr>
      </w:pPr>
      <w:r w:rsidRPr="00BF41FB">
        <w:rPr>
          <w:rFonts w:ascii="Arial" w:hAnsi="Arial" w:cs="Arial"/>
          <w:sz w:val="22"/>
          <w:szCs w:val="22"/>
        </w:rPr>
        <w:t xml:space="preserve">      4. </w:t>
      </w:r>
      <w:proofErr w:type="spellStart"/>
      <w:r w:rsidRPr="00BF41FB">
        <w:rPr>
          <w:rFonts w:ascii="Arial" w:hAnsi="Arial" w:cs="Arial"/>
          <w:sz w:val="22"/>
          <w:szCs w:val="22"/>
        </w:rPr>
        <w:t>Αγνιάδης</w:t>
      </w:r>
      <w:proofErr w:type="spellEnd"/>
      <w:r w:rsidRPr="00BF41FB">
        <w:rPr>
          <w:rFonts w:ascii="Arial" w:hAnsi="Arial" w:cs="Arial"/>
          <w:sz w:val="22"/>
          <w:szCs w:val="22"/>
        </w:rPr>
        <w:t xml:space="preserve">  Παναγιώτης</w:t>
      </w:r>
    </w:p>
    <w:p w:rsidR="00B14530" w:rsidRPr="00BF41FB" w:rsidRDefault="00B14530" w:rsidP="00B14530">
      <w:pPr>
        <w:tabs>
          <w:tab w:val="left" w:pos="360"/>
          <w:tab w:val="left" w:pos="6237"/>
        </w:tabs>
        <w:rPr>
          <w:rFonts w:ascii="Arial" w:hAnsi="Arial" w:cs="Arial"/>
          <w:sz w:val="22"/>
          <w:szCs w:val="22"/>
        </w:rPr>
      </w:pPr>
      <w:r w:rsidRPr="00BF41FB">
        <w:rPr>
          <w:rFonts w:ascii="Arial" w:hAnsi="Arial" w:cs="Arial"/>
          <w:sz w:val="22"/>
          <w:szCs w:val="22"/>
        </w:rPr>
        <w:t xml:space="preserve">      5. Παπαβασιλείου Αικατερίνη  </w:t>
      </w:r>
    </w:p>
    <w:p w:rsidR="00B14530" w:rsidRPr="003075BA" w:rsidRDefault="00B14530" w:rsidP="00B14530">
      <w:pPr>
        <w:tabs>
          <w:tab w:val="left" w:pos="360"/>
          <w:tab w:val="left" w:pos="6237"/>
        </w:tabs>
        <w:rPr>
          <w:rFonts w:asciiTheme="minorHAnsi" w:hAnsiTheme="minorHAnsi" w:cstheme="minorHAnsi"/>
          <w:sz w:val="22"/>
          <w:szCs w:val="22"/>
        </w:rPr>
      </w:pPr>
      <w:r w:rsidRPr="00BF41FB">
        <w:rPr>
          <w:rFonts w:ascii="Arial" w:hAnsi="Arial" w:cs="Arial"/>
          <w:sz w:val="22"/>
          <w:szCs w:val="22"/>
        </w:rPr>
        <w:t xml:space="preserve">      6.Ταγκαλέγκας Ιωάννης (προσήλθε στο 2</w:t>
      </w:r>
      <w:r w:rsidRPr="00BF41FB">
        <w:rPr>
          <w:rFonts w:ascii="Arial" w:hAnsi="Arial" w:cs="Arial"/>
          <w:sz w:val="22"/>
          <w:szCs w:val="22"/>
          <w:vertAlign w:val="superscript"/>
        </w:rPr>
        <w:t>ο</w:t>
      </w:r>
      <w:r w:rsidRPr="00BF41FB">
        <w:rPr>
          <w:rFonts w:ascii="Arial" w:hAnsi="Arial" w:cs="Arial"/>
          <w:sz w:val="22"/>
          <w:szCs w:val="22"/>
        </w:rPr>
        <w:t xml:space="preserve"> Θ.Η.Δ. –</w:t>
      </w:r>
      <w:r w:rsidR="00BF41FB">
        <w:rPr>
          <w:rFonts w:ascii="Arial" w:hAnsi="Arial" w:cs="Arial"/>
          <w:sz w:val="22"/>
          <w:szCs w:val="22"/>
        </w:rPr>
        <w:t xml:space="preserve"> </w:t>
      </w:r>
      <w:r w:rsidRPr="00BF41FB">
        <w:rPr>
          <w:rFonts w:ascii="Arial" w:hAnsi="Arial" w:cs="Arial"/>
          <w:sz w:val="22"/>
          <w:szCs w:val="22"/>
        </w:rPr>
        <w:t>αποχώρησε στο 9</w:t>
      </w:r>
      <w:r w:rsidRPr="00BF41FB">
        <w:rPr>
          <w:rFonts w:ascii="Arial" w:hAnsi="Arial" w:cs="Arial"/>
          <w:sz w:val="22"/>
          <w:szCs w:val="22"/>
          <w:vertAlign w:val="superscript"/>
        </w:rPr>
        <w:t>ο</w:t>
      </w:r>
      <w:r w:rsidRPr="00BF41FB">
        <w:rPr>
          <w:rFonts w:ascii="Arial" w:hAnsi="Arial" w:cs="Arial"/>
          <w:sz w:val="22"/>
          <w:szCs w:val="22"/>
        </w:rPr>
        <w:t xml:space="preserve"> Θ.Η.Δ.)                                           </w:t>
      </w:r>
      <w:r w:rsidRPr="003075BA">
        <w:rPr>
          <w:rFonts w:asciiTheme="minorHAnsi" w:hAnsiTheme="minorHAnsi" w:cstheme="minorHAnsi"/>
          <w:sz w:val="22"/>
          <w:szCs w:val="22"/>
        </w:rPr>
        <w:t xml:space="preserve">   </w:t>
      </w:r>
    </w:p>
    <w:p w:rsidR="00B14530" w:rsidRPr="003075BA" w:rsidRDefault="00B14530" w:rsidP="00B14530">
      <w:pPr>
        <w:tabs>
          <w:tab w:val="left" w:pos="360"/>
          <w:tab w:val="left" w:pos="6237"/>
        </w:tabs>
        <w:rPr>
          <w:rFonts w:asciiTheme="minorHAnsi" w:hAnsiTheme="minorHAnsi" w:cstheme="minorHAnsi"/>
          <w:sz w:val="22"/>
          <w:szCs w:val="22"/>
        </w:rPr>
      </w:pPr>
      <w:r w:rsidRPr="003075BA">
        <w:rPr>
          <w:rFonts w:asciiTheme="minorHAnsi" w:hAnsiTheme="minorHAnsi" w:cstheme="minorHAnsi"/>
          <w:sz w:val="22"/>
          <w:szCs w:val="22"/>
        </w:rPr>
        <w:t xml:space="preserve">      </w:t>
      </w:r>
    </w:p>
    <w:p w:rsidR="003E1F83" w:rsidRDefault="005A4057" w:rsidP="005B1018">
      <w:pPr>
        <w:pStyle w:val="ad"/>
        <w:spacing w:line="288" w:lineRule="auto"/>
        <w:ind w:left="-142"/>
        <w:rPr>
          <w:rFonts w:ascii="Arial" w:hAnsi="Arial" w:cs="Arial"/>
          <w:sz w:val="22"/>
          <w:szCs w:val="22"/>
        </w:rPr>
      </w:pPr>
      <w:r>
        <w:rPr>
          <w:rFonts w:ascii="Arial" w:hAnsi="Arial" w:cs="Arial"/>
          <w:sz w:val="22"/>
          <w:szCs w:val="22"/>
        </w:rPr>
        <w:t>`</w:t>
      </w:r>
      <w:r w:rsidR="003E1F83">
        <w:rPr>
          <w:rFonts w:ascii="Arial" w:hAnsi="Arial" w:cs="Arial"/>
          <w:sz w:val="22"/>
          <w:szCs w:val="22"/>
        </w:rPr>
        <w:t xml:space="preserve">. </w:t>
      </w:r>
    </w:p>
    <w:p w:rsidR="003E1F83" w:rsidRPr="00F57A65" w:rsidRDefault="003E1F83" w:rsidP="003E1F83">
      <w:pPr>
        <w:tabs>
          <w:tab w:val="left" w:pos="360"/>
          <w:tab w:val="left" w:pos="6237"/>
        </w:tabs>
        <w:ind w:right="-335"/>
        <w:rPr>
          <w:rFonts w:ascii="Arial" w:hAnsi="Arial" w:cs="Arial"/>
          <w:sz w:val="22"/>
          <w:szCs w:val="22"/>
          <w:highlight w:val="yellow"/>
        </w:rPr>
      </w:pPr>
    </w:p>
    <w:p w:rsidR="00AC7AC8" w:rsidRDefault="003E1F83" w:rsidP="00B20AF3">
      <w:pPr>
        <w:widowControl w:val="0"/>
        <w:spacing w:line="276" w:lineRule="auto"/>
        <w:jc w:val="both"/>
        <w:rPr>
          <w:rFonts w:ascii="Arial" w:hAnsi="Arial" w:cs="Arial"/>
          <w:sz w:val="22"/>
          <w:szCs w:val="22"/>
        </w:rPr>
      </w:pPr>
      <w:r w:rsidRPr="00F57A65">
        <w:rPr>
          <w:rFonts w:ascii="Arial" w:eastAsia="Arial" w:hAnsi="Arial" w:cs="Arial"/>
          <w:sz w:val="22"/>
          <w:szCs w:val="22"/>
        </w:rPr>
        <w:t xml:space="preserve">        </w:t>
      </w:r>
      <w:r w:rsidRPr="00AC7AC8">
        <w:rPr>
          <w:rFonts w:ascii="Arial" w:eastAsia="Arial" w:hAnsi="Arial" w:cs="Arial"/>
          <w:sz w:val="22"/>
          <w:szCs w:val="22"/>
        </w:rPr>
        <w:t xml:space="preserve">Ο  Πρόεδρος  της Δημοτικής  Επιτροπής </w:t>
      </w:r>
      <w:r w:rsidR="00AC7AC8" w:rsidRPr="00AC7AC8">
        <w:rPr>
          <w:rFonts w:ascii="Arial" w:eastAsia="Arial" w:hAnsi="Arial" w:cs="Arial"/>
          <w:sz w:val="22"/>
          <w:szCs w:val="22"/>
        </w:rPr>
        <w:t xml:space="preserve">εισηγούμενος το  </w:t>
      </w:r>
      <w:r w:rsidR="00C73E46">
        <w:rPr>
          <w:rFonts w:ascii="Arial" w:eastAsia="Arial" w:hAnsi="Arial" w:cs="Arial"/>
          <w:sz w:val="22"/>
          <w:szCs w:val="22"/>
        </w:rPr>
        <w:t>1</w:t>
      </w:r>
      <w:r w:rsidR="00050F40">
        <w:rPr>
          <w:rFonts w:ascii="Arial" w:eastAsia="Arial" w:hAnsi="Arial" w:cs="Arial"/>
          <w:sz w:val="22"/>
          <w:szCs w:val="22"/>
        </w:rPr>
        <w:t>2</w:t>
      </w:r>
      <w:r w:rsidR="00AC7AC8" w:rsidRPr="00AC7AC8">
        <w:rPr>
          <w:rFonts w:ascii="Arial" w:eastAsia="Arial" w:hAnsi="Arial" w:cs="Arial"/>
          <w:sz w:val="22"/>
          <w:szCs w:val="22"/>
          <w:vertAlign w:val="superscript"/>
        </w:rPr>
        <w:t>ο</w:t>
      </w:r>
      <w:r w:rsidR="00AC7AC8" w:rsidRPr="00AC7AC8">
        <w:rPr>
          <w:rFonts w:ascii="Arial" w:eastAsia="Arial" w:hAnsi="Arial" w:cs="Arial"/>
          <w:sz w:val="22"/>
          <w:szCs w:val="22"/>
        </w:rPr>
        <w:t xml:space="preserve"> θέμα της ημερήσιας διάταξης έθεσε υπόψη των μελών την με </w:t>
      </w:r>
      <w:proofErr w:type="spellStart"/>
      <w:r w:rsidR="00AC7AC8" w:rsidRPr="00AC7AC8">
        <w:rPr>
          <w:rFonts w:ascii="Arial" w:eastAsia="Arial" w:hAnsi="Arial" w:cs="Arial"/>
          <w:sz w:val="22"/>
          <w:szCs w:val="22"/>
        </w:rPr>
        <w:t>αριθ.πρωτ</w:t>
      </w:r>
      <w:proofErr w:type="spellEnd"/>
      <w:r w:rsidR="00AC7AC8" w:rsidRPr="00AC7AC8">
        <w:rPr>
          <w:rFonts w:ascii="Arial" w:hAnsi="Arial" w:cs="Arial"/>
          <w:sz w:val="22"/>
          <w:szCs w:val="22"/>
        </w:rPr>
        <w:t xml:space="preserve">.  </w:t>
      </w:r>
      <w:r w:rsidR="00E02EA8" w:rsidRPr="00727966">
        <w:rPr>
          <w:rFonts w:ascii="Arial" w:hAnsi="Arial" w:cs="Arial"/>
          <w:sz w:val="22"/>
          <w:szCs w:val="22"/>
        </w:rPr>
        <w:t xml:space="preserve"> </w:t>
      </w:r>
      <w:r w:rsidR="00E02EA8">
        <w:rPr>
          <w:rFonts w:ascii="Arial" w:hAnsi="Arial" w:cs="Arial"/>
          <w:sz w:val="22"/>
          <w:szCs w:val="22"/>
        </w:rPr>
        <w:t>2</w:t>
      </w:r>
      <w:r w:rsidR="00050F40">
        <w:rPr>
          <w:rFonts w:ascii="Arial" w:hAnsi="Arial" w:cs="Arial"/>
          <w:sz w:val="22"/>
          <w:szCs w:val="22"/>
        </w:rPr>
        <w:t>4134</w:t>
      </w:r>
      <w:r w:rsidR="00E02EA8" w:rsidRPr="00727966">
        <w:rPr>
          <w:rFonts w:ascii="Arial" w:eastAsia="Arial" w:hAnsi="Arial" w:cs="Arial"/>
          <w:sz w:val="22"/>
          <w:szCs w:val="22"/>
        </w:rPr>
        <w:t>/</w:t>
      </w:r>
      <w:r w:rsidR="00BF41FB">
        <w:rPr>
          <w:rFonts w:ascii="Arial" w:eastAsia="Arial" w:hAnsi="Arial" w:cs="Arial"/>
          <w:sz w:val="22"/>
          <w:szCs w:val="22"/>
        </w:rPr>
        <w:t>2</w:t>
      </w:r>
      <w:r w:rsidR="00050F40">
        <w:rPr>
          <w:rFonts w:ascii="Arial" w:eastAsia="Arial" w:hAnsi="Arial" w:cs="Arial"/>
          <w:sz w:val="22"/>
          <w:szCs w:val="22"/>
        </w:rPr>
        <w:t>6</w:t>
      </w:r>
      <w:r w:rsidR="00E02EA8" w:rsidRPr="00727966">
        <w:rPr>
          <w:rFonts w:ascii="Arial" w:eastAsia="Arial" w:hAnsi="Arial" w:cs="Arial"/>
          <w:sz w:val="22"/>
          <w:szCs w:val="22"/>
        </w:rPr>
        <w:t>-</w:t>
      </w:r>
      <w:r w:rsidR="00E02EA8">
        <w:rPr>
          <w:rFonts w:ascii="Arial" w:eastAsia="Arial" w:hAnsi="Arial" w:cs="Arial"/>
          <w:sz w:val="22"/>
          <w:szCs w:val="22"/>
        </w:rPr>
        <w:t>11</w:t>
      </w:r>
      <w:r w:rsidR="00E02EA8" w:rsidRPr="00727966">
        <w:rPr>
          <w:rFonts w:ascii="Arial" w:eastAsia="Arial" w:hAnsi="Arial" w:cs="Arial"/>
          <w:sz w:val="22"/>
          <w:szCs w:val="22"/>
        </w:rPr>
        <w:t xml:space="preserve">-2025 </w:t>
      </w:r>
      <w:r w:rsidR="00E02EA8" w:rsidRPr="00727966">
        <w:rPr>
          <w:rFonts w:ascii="Arial" w:hAnsi="Arial" w:cs="Arial"/>
          <w:sz w:val="22"/>
          <w:szCs w:val="22"/>
        </w:rPr>
        <w:t>έγγραφ</w:t>
      </w:r>
      <w:r w:rsidR="00E02EA8">
        <w:rPr>
          <w:rFonts w:ascii="Arial" w:hAnsi="Arial" w:cs="Arial"/>
          <w:sz w:val="22"/>
          <w:szCs w:val="22"/>
        </w:rPr>
        <w:t xml:space="preserve">η εισήγηση </w:t>
      </w:r>
      <w:r w:rsidR="00050F40" w:rsidRPr="00E5062D">
        <w:rPr>
          <w:rFonts w:ascii="Arial" w:eastAsia="Arial" w:hAnsi="Arial" w:cs="Arial"/>
          <w:sz w:val="22"/>
          <w:szCs w:val="22"/>
        </w:rPr>
        <w:t>της  Δ/</w:t>
      </w:r>
      <w:proofErr w:type="spellStart"/>
      <w:r w:rsidR="00050F40" w:rsidRPr="00E5062D">
        <w:rPr>
          <w:rFonts w:ascii="Arial" w:eastAsia="Arial" w:hAnsi="Arial" w:cs="Arial"/>
          <w:sz w:val="22"/>
          <w:szCs w:val="22"/>
        </w:rPr>
        <w:t>νσης</w:t>
      </w:r>
      <w:proofErr w:type="spellEnd"/>
      <w:r w:rsidR="00050F40" w:rsidRPr="00E5062D">
        <w:rPr>
          <w:rFonts w:ascii="Arial" w:eastAsia="Arial" w:hAnsi="Arial" w:cs="Arial"/>
          <w:sz w:val="22"/>
          <w:szCs w:val="22"/>
        </w:rPr>
        <w:t xml:space="preserve"> Περιβάλλοντος , Καθαριότητας  &amp; Πρασίνου  </w:t>
      </w:r>
      <w:r w:rsidR="00050F40" w:rsidRPr="00E5062D">
        <w:rPr>
          <w:rFonts w:ascii="Arial" w:eastAsia="Verdana" w:hAnsi="Arial" w:cs="Arial"/>
          <w:color w:val="000000"/>
          <w:sz w:val="22"/>
          <w:szCs w:val="22"/>
        </w:rPr>
        <w:t>τ</w:t>
      </w:r>
      <w:r w:rsidR="00050F40" w:rsidRPr="00E5062D">
        <w:rPr>
          <w:rFonts w:ascii="Arial" w:hAnsi="Arial" w:cs="Arial"/>
          <w:sz w:val="22"/>
          <w:szCs w:val="22"/>
        </w:rPr>
        <w:t xml:space="preserve">ου Δήμου </w:t>
      </w:r>
      <w:proofErr w:type="spellStart"/>
      <w:r w:rsidR="00050F40" w:rsidRPr="00E5062D">
        <w:rPr>
          <w:rFonts w:ascii="Arial" w:hAnsi="Arial" w:cs="Arial"/>
          <w:sz w:val="22"/>
          <w:szCs w:val="22"/>
        </w:rPr>
        <w:t>Λεβαδέων</w:t>
      </w:r>
      <w:proofErr w:type="spellEnd"/>
      <w:r w:rsidR="00C73E46">
        <w:rPr>
          <w:rFonts w:ascii="Arial" w:hAnsi="Arial" w:cs="Arial"/>
          <w:sz w:val="22"/>
          <w:szCs w:val="22"/>
        </w:rPr>
        <w:t xml:space="preserve"> , </w:t>
      </w:r>
      <w:r w:rsidR="00AC7AC8" w:rsidRPr="00AC7AC8">
        <w:rPr>
          <w:rFonts w:ascii="Arial" w:eastAsia="Calibri" w:hAnsi="Arial" w:cs="Arial"/>
          <w:color w:val="000000"/>
          <w:kern w:val="2"/>
          <w:sz w:val="22"/>
          <w:szCs w:val="22"/>
          <w:shd w:val="clear" w:color="auto" w:fill="FFFFFF"/>
        </w:rPr>
        <w:t xml:space="preserve"> </w:t>
      </w:r>
      <w:r w:rsidR="00AC7AC8" w:rsidRPr="00AC7AC8">
        <w:rPr>
          <w:rFonts w:ascii="Arial" w:hAnsi="Arial" w:cs="Arial"/>
          <w:sz w:val="22"/>
          <w:szCs w:val="22"/>
        </w:rPr>
        <w:t>στην οποία αναφέρονται:</w:t>
      </w:r>
    </w:p>
    <w:p w:rsidR="00C73E46" w:rsidRPr="0035399A" w:rsidRDefault="00C73E46" w:rsidP="00B20AF3">
      <w:pPr>
        <w:widowControl w:val="0"/>
        <w:spacing w:line="276" w:lineRule="auto"/>
        <w:jc w:val="both"/>
        <w:rPr>
          <w:rFonts w:ascii="Arial" w:hAnsi="Arial" w:cs="Arial"/>
          <w:i/>
          <w:sz w:val="22"/>
          <w:szCs w:val="22"/>
        </w:rPr>
      </w:pPr>
    </w:p>
    <w:p w:rsidR="00050F40" w:rsidRPr="00050F40" w:rsidRDefault="00050F40" w:rsidP="00050F40">
      <w:pPr>
        <w:spacing w:line="276" w:lineRule="auto"/>
        <w:ind w:firstLine="720"/>
        <w:jc w:val="both"/>
        <w:rPr>
          <w:rFonts w:ascii="Arial" w:hAnsi="Arial" w:cs="Arial"/>
          <w:color w:val="000000"/>
          <w:sz w:val="22"/>
          <w:szCs w:val="22"/>
        </w:rPr>
      </w:pPr>
      <w:r w:rsidRPr="00050F40">
        <w:rPr>
          <w:rFonts w:ascii="Arial" w:hAnsi="Arial" w:cs="Arial"/>
          <w:color w:val="000000"/>
          <w:sz w:val="22"/>
          <w:szCs w:val="22"/>
        </w:rPr>
        <w:t>Σύμφωνα με το άρθρο 7 της ΚΥΑ 50910/2727 (ΦΕΚ Β’ 1909/2003), υπόχρεοι φορείς για τη διαχείριση των στερεών αποβλήτων είναι: για τη συλλογή και μεταφορά των αποβλήτων οι ΟΤΑ πρώτου βαθμού και για την προσωρινή αποθήκευση, μεταφόρτωση, αξιοποίηση και διάθεση ο Φορέας Διαχείρισης Στερεών Αποβλήτων (</w:t>
      </w:r>
      <w:proofErr w:type="spellStart"/>
      <w:r w:rsidRPr="00050F40">
        <w:rPr>
          <w:rFonts w:ascii="Arial" w:hAnsi="Arial" w:cs="Arial"/>
          <w:color w:val="000000"/>
          <w:sz w:val="22"/>
          <w:szCs w:val="22"/>
        </w:rPr>
        <w:t>ΦοΔΣΑ</w:t>
      </w:r>
      <w:proofErr w:type="spellEnd"/>
      <w:r w:rsidRPr="00050F40">
        <w:rPr>
          <w:rFonts w:ascii="Arial" w:hAnsi="Arial" w:cs="Arial"/>
          <w:color w:val="000000"/>
          <w:sz w:val="22"/>
          <w:szCs w:val="22"/>
        </w:rPr>
        <w:t xml:space="preserve">) της Ενότητας στην οποία ανήκει ο ΟΤΑ, </w:t>
      </w:r>
      <w:r w:rsidRPr="00050F40">
        <w:rPr>
          <w:rFonts w:ascii="Arial" w:hAnsi="Arial" w:cs="Arial"/>
          <w:sz w:val="22"/>
          <w:szCs w:val="22"/>
        </w:rPr>
        <w:t>σύμφωνα με τον Περιφερειακό Σχεδιασμό Διαχείρισης Στ</w:t>
      </w:r>
      <w:r w:rsidRPr="00050F40">
        <w:rPr>
          <w:rFonts w:ascii="Arial" w:hAnsi="Arial" w:cs="Arial"/>
          <w:sz w:val="22"/>
          <w:szCs w:val="22"/>
        </w:rPr>
        <w:t>ε</w:t>
      </w:r>
      <w:r w:rsidRPr="00050F40">
        <w:rPr>
          <w:rFonts w:ascii="Arial" w:hAnsi="Arial" w:cs="Arial"/>
          <w:sz w:val="22"/>
          <w:szCs w:val="22"/>
        </w:rPr>
        <w:t>ρεών Αποβλήτων.</w:t>
      </w:r>
    </w:p>
    <w:p w:rsidR="00050F40" w:rsidRPr="00050F40" w:rsidRDefault="00050F40" w:rsidP="00050F40">
      <w:pPr>
        <w:spacing w:line="276" w:lineRule="auto"/>
        <w:ind w:firstLine="720"/>
        <w:jc w:val="both"/>
        <w:rPr>
          <w:rFonts w:ascii="Arial" w:hAnsi="Arial" w:cs="Arial"/>
          <w:color w:val="000000"/>
          <w:sz w:val="22"/>
          <w:szCs w:val="22"/>
        </w:rPr>
      </w:pPr>
      <w:r w:rsidRPr="00050F40">
        <w:rPr>
          <w:rFonts w:ascii="Arial" w:hAnsi="Arial" w:cs="Arial"/>
          <w:color w:val="000000"/>
          <w:sz w:val="22"/>
          <w:szCs w:val="22"/>
        </w:rPr>
        <w:t>Οι υπόχρεοι φορείς μπορούν να αναθέτουν τις αρμοδιότητες τους για τη διαχείριση των αποβλ</w:t>
      </w:r>
      <w:r w:rsidRPr="00050F40">
        <w:rPr>
          <w:rFonts w:ascii="Arial" w:hAnsi="Arial" w:cs="Arial"/>
          <w:color w:val="000000"/>
          <w:sz w:val="22"/>
          <w:szCs w:val="22"/>
        </w:rPr>
        <w:t>ή</w:t>
      </w:r>
      <w:r w:rsidRPr="00050F40">
        <w:rPr>
          <w:rFonts w:ascii="Arial" w:hAnsi="Arial" w:cs="Arial"/>
          <w:color w:val="000000"/>
          <w:sz w:val="22"/>
          <w:szCs w:val="22"/>
        </w:rPr>
        <w:t xml:space="preserve">των σε φυσικά η νομικά πρόσωπα, σύμφωνα με τις σχετικές διατάξεις της κείμενης νομοθεσίας. </w:t>
      </w:r>
    </w:p>
    <w:p w:rsidR="00050F40" w:rsidRPr="00050F40" w:rsidRDefault="00050F40" w:rsidP="00050F40">
      <w:pPr>
        <w:spacing w:line="276" w:lineRule="auto"/>
        <w:ind w:firstLine="720"/>
        <w:jc w:val="both"/>
        <w:rPr>
          <w:rFonts w:ascii="Arial" w:hAnsi="Arial" w:cs="Arial"/>
          <w:sz w:val="22"/>
          <w:szCs w:val="22"/>
        </w:rPr>
      </w:pPr>
      <w:r w:rsidRPr="00050F40">
        <w:rPr>
          <w:rFonts w:ascii="Arial" w:hAnsi="Arial" w:cs="Arial"/>
          <w:sz w:val="22"/>
          <w:szCs w:val="22"/>
        </w:rPr>
        <w:t>Η ΔΕΠΟΔΑΛ Α.Ε. Ο.Τ.Α. είναι ο υπόχρεος φορέας διαχείρισης στερεών αποβλήτων (ΦΟΔΣΑ) και λε</w:t>
      </w:r>
      <w:r w:rsidRPr="00050F40">
        <w:rPr>
          <w:rFonts w:ascii="Arial" w:hAnsi="Arial" w:cs="Arial"/>
          <w:sz w:val="22"/>
          <w:szCs w:val="22"/>
        </w:rPr>
        <w:t>ι</w:t>
      </w:r>
      <w:r w:rsidRPr="00050F40">
        <w:rPr>
          <w:rFonts w:ascii="Arial" w:hAnsi="Arial" w:cs="Arial"/>
          <w:sz w:val="22"/>
          <w:szCs w:val="22"/>
        </w:rPr>
        <w:t xml:space="preserve">τουργίας του Χ.Υ.Τ.Α. Λιβαδειάς. Λειτουργεί ως </w:t>
      </w:r>
      <w:proofErr w:type="spellStart"/>
      <w:r w:rsidRPr="00050F40">
        <w:rPr>
          <w:rFonts w:ascii="Arial" w:hAnsi="Arial" w:cs="Arial"/>
          <w:sz w:val="22"/>
          <w:szCs w:val="22"/>
        </w:rPr>
        <w:t>ΦοΔΣΑ</w:t>
      </w:r>
      <w:proofErr w:type="spellEnd"/>
      <w:r w:rsidRPr="00050F40">
        <w:rPr>
          <w:rFonts w:ascii="Arial" w:hAnsi="Arial" w:cs="Arial"/>
          <w:sz w:val="22"/>
          <w:szCs w:val="22"/>
        </w:rPr>
        <w:t xml:space="preserve"> με την μορφή της ανώνυμης εταιρείας (αρθρ. 236 του Ν. 4555/2018), είναι ο υπόχρεος φορέας διαχείρισης στερεών αποβλήτων της περιοχής αρμοδιότητας των τριών Δήμων – μελών της, ήτοι του Δήμου </w:t>
      </w:r>
      <w:proofErr w:type="spellStart"/>
      <w:r w:rsidRPr="00050F40">
        <w:rPr>
          <w:rFonts w:ascii="Arial" w:hAnsi="Arial" w:cs="Arial"/>
          <w:sz w:val="22"/>
          <w:szCs w:val="22"/>
        </w:rPr>
        <w:lastRenderedPageBreak/>
        <w:t>Λεβαδέων</w:t>
      </w:r>
      <w:proofErr w:type="spellEnd"/>
      <w:r w:rsidRPr="00050F40">
        <w:rPr>
          <w:rFonts w:ascii="Arial" w:hAnsi="Arial" w:cs="Arial"/>
          <w:sz w:val="22"/>
          <w:szCs w:val="22"/>
        </w:rPr>
        <w:t xml:space="preserve">, του Δήμου Διστόμου – </w:t>
      </w:r>
      <w:proofErr w:type="spellStart"/>
      <w:r w:rsidRPr="00050F40">
        <w:rPr>
          <w:rFonts w:ascii="Arial" w:hAnsi="Arial" w:cs="Arial"/>
          <w:sz w:val="22"/>
          <w:szCs w:val="22"/>
        </w:rPr>
        <w:t>Αράχωβας</w:t>
      </w:r>
      <w:proofErr w:type="spellEnd"/>
      <w:r w:rsidRPr="00050F40">
        <w:rPr>
          <w:rFonts w:ascii="Arial" w:hAnsi="Arial" w:cs="Arial"/>
          <w:sz w:val="22"/>
          <w:szCs w:val="22"/>
        </w:rPr>
        <w:t xml:space="preserve"> – Αντίκυρας και του Δήμου Ορχομενού καθώς και της λειτουργίας του ΧΥΤΑ Λιβαδειάς. </w:t>
      </w:r>
    </w:p>
    <w:p w:rsidR="00050F40" w:rsidRPr="00050F40" w:rsidRDefault="00050F40" w:rsidP="00050F40">
      <w:pPr>
        <w:spacing w:line="276" w:lineRule="auto"/>
        <w:ind w:firstLine="720"/>
        <w:jc w:val="both"/>
        <w:rPr>
          <w:rFonts w:ascii="Arial" w:hAnsi="Arial" w:cs="Arial"/>
          <w:color w:val="000000"/>
          <w:sz w:val="22"/>
          <w:szCs w:val="22"/>
        </w:rPr>
      </w:pPr>
      <w:r w:rsidRPr="00050F40">
        <w:rPr>
          <w:rFonts w:ascii="Arial" w:hAnsi="Arial" w:cs="Arial"/>
          <w:color w:val="000000"/>
          <w:sz w:val="22"/>
          <w:szCs w:val="22"/>
        </w:rPr>
        <w:t xml:space="preserve">Κατά συνέπεια ο Δήμος </w:t>
      </w:r>
      <w:proofErr w:type="spellStart"/>
      <w:r w:rsidRPr="00050F40">
        <w:rPr>
          <w:rFonts w:ascii="Arial" w:hAnsi="Arial" w:cs="Arial"/>
          <w:color w:val="000000"/>
          <w:sz w:val="22"/>
          <w:szCs w:val="22"/>
        </w:rPr>
        <w:t>Λεβαδέων</w:t>
      </w:r>
      <w:proofErr w:type="spellEnd"/>
      <w:r w:rsidRPr="00050F40">
        <w:rPr>
          <w:rFonts w:ascii="Arial" w:hAnsi="Arial" w:cs="Arial"/>
          <w:color w:val="000000"/>
          <w:sz w:val="22"/>
          <w:szCs w:val="22"/>
        </w:rPr>
        <w:t xml:space="preserve"> σύμφωνα με το άρθρο 100 § 4 του Ν.3852/10  μπορεί να προβεί σε σύναψη προγραμματικής σύμβασης με την ΔΕΠΟΔΑΛ Α.Ε Ο.Τ.Α. σχετικά με την υλοποίηση της υπηρεσίας της υγειον</w:t>
      </w:r>
      <w:r w:rsidRPr="00050F40">
        <w:rPr>
          <w:rFonts w:ascii="Arial" w:hAnsi="Arial" w:cs="Arial"/>
          <w:color w:val="000000"/>
          <w:sz w:val="22"/>
          <w:szCs w:val="22"/>
        </w:rPr>
        <w:t>ο</w:t>
      </w:r>
      <w:r w:rsidRPr="00050F40">
        <w:rPr>
          <w:rFonts w:ascii="Arial" w:hAnsi="Arial" w:cs="Arial"/>
          <w:color w:val="000000"/>
          <w:sz w:val="22"/>
          <w:szCs w:val="22"/>
        </w:rPr>
        <w:t xml:space="preserve">μικής ταφής των απορριμμάτων του Δήμου </w:t>
      </w:r>
      <w:proofErr w:type="spellStart"/>
      <w:r w:rsidRPr="00050F40">
        <w:rPr>
          <w:rFonts w:ascii="Arial" w:hAnsi="Arial" w:cs="Arial"/>
          <w:color w:val="000000"/>
          <w:sz w:val="22"/>
          <w:szCs w:val="22"/>
        </w:rPr>
        <w:t>Λεβαδέων</w:t>
      </w:r>
      <w:proofErr w:type="spellEnd"/>
      <w:r w:rsidRPr="00050F40">
        <w:rPr>
          <w:rFonts w:ascii="Arial" w:hAnsi="Arial" w:cs="Arial"/>
          <w:color w:val="000000"/>
          <w:sz w:val="22"/>
          <w:szCs w:val="22"/>
        </w:rPr>
        <w:t xml:space="preserve"> στον ΧΥΤΑ Λιβαδειάς. </w:t>
      </w:r>
    </w:p>
    <w:p w:rsidR="00050F40" w:rsidRPr="00232FD6" w:rsidRDefault="00050F40" w:rsidP="00050F40">
      <w:pPr>
        <w:spacing w:line="276" w:lineRule="auto"/>
        <w:ind w:firstLine="720"/>
        <w:jc w:val="both"/>
        <w:rPr>
          <w:rFonts w:ascii="Arial" w:hAnsi="Arial" w:cs="Arial"/>
          <w:sz w:val="22"/>
          <w:szCs w:val="22"/>
        </w:rPr>
      </w:pPr>
      <w:r w:rsidRPr="00232FD6">
        <w:rPr>
          <w:rFonts w:ascii="Arial" w:hAnsi="Arial" w:cs="Arial"/>
          <w:sz w:val="22"/>
          <w:szCs w:val="22"/>
        </w:rPr>
        <w:t xml:space="preserve">Σκοπός της σύμβασης είναι η παροχή υπηρεσιών από τον Δήμο </w:t>
      </w:r>
      <w:proofErr w:type="spellStart"/>
      <w:r w:rsidRPr="00232FD6">
        <w:rPr>
          <w:rFonts w:ascii="Arial" w:hAnsi="Arial" w:cs="Arial"/>
          <w:sz w:val="22"/>
          <w:szCs w:val="22"/>
        </w:rPr>
        <w:t>Λεβαδέων</w:t>
      </w:r>
      <w:proofErr w:type="spellEnd"/>
      <w:r w:rsidRPr="00232FD6">
        <w:rPr>
          <w:rFonts w:ascii="Arial" w:hAnsi="Arial" w:cs="Arial"/>
          <w:sz w:val="22"/>
          <w:szCs w:val="22"/>
        </w:rPr>
        <w:t xml:space="preserve"> προς τη ΔΕΠΟΔΑΛ Α.Ε. Ο.Τ.Α. για την υποστήριξη της λειτουργίας και διαχείρισης του ΧΥΤΑ Λιβαδειάς. </w:t>
      </w:r>
    </w:p>
    <w:p w:rsidR="00050F40" w:rsidRPr="00232FD6" w:rsidRDefault="00050F40" w:rsidP="00050F40">
      <w:pPr>
        <w:spacing w:line="276" w:lineRule="auto"/>
        <w:ind w:firstLine="720"/>
        <w:jc w:val="both"/>
        <w:rPr>
          <w:rFonts w:ascii="Arial" w:hAnsi="Arial" w:cs="Arial"/>
          <w:sz w:val="22"/>
          <w:szCs w:val="22"/>
        </w:rPr>
      </w:pPr>
      <w:r w:rsidRPr="00232FD6">
        <w:rPr>
          <w:rFonts w:ascii="Arial" w:hAnsi="Arial" w:cs="Arial"/>
          <w:sz w:val="22"/>
          <w:szCs w:val="22"/>
        </w:rPr>
        <w:t xml:space="preserve">Για την εκτέλεση της προγραμματικής σύμβασης ο δήμος </w:t>
      </w:r>
      <w:proofErr w:type="spellStart"/>
      <w:r w:rsidRPr="00232FD6">
        <w:rPr>
          <w:rFonts w:ascii="Arial" w:hAnsi="Arial" w:cs="Arial"/>
          <w:sz w:val="22"/>
          <w:szCs w:val="22"/>
        </w:rPr>
        <w:t>Λεβαδέων</w:t>
      </w:r>
      <w:proofErr w:type="spellEnd"/>
      <w:r w:rsidRPr="00232FD6">
        <w:rPr>
          <w:rFonts w:ascii="Arial" w:hAnsi="Arial" w:cs="Arial"/>
          <w:sz w:val="22"/>
          <w:szCs w:val="22"/>
        </w:rPr>
        <w:t xml:space="preserve"> για το έτος 2026 θα παρέχει στην ΔΕΠΟΔΑΛ Α.Ε. Ο.Τ.Α. «δάνειες» υπηρεσίες για την οργανωτική υποστήριξη της εταιρείας στη διαχείριση δημ</w:t>
      </w:r>
      <w:r w:rsidRPr="00232FD6">
        <w:rPr>
          <w:rFonts w:ascii="Arial" w:hAnsi="Arial" w:cs="Arial"/>
          <w:sz w:val="22"/>
          <w:szCs w:val="22"/>
        </w:rPr>
        <w:t>ο</w:t>
      </w:r>
      <w:r w:rsidRPr="00232FD6">
        <w:rPr>
          <w:rFonts w:ascii="Arial" w:hAnsi="Arial" w:cs="Arial"/>
          <w:sz w:val="22"/>
          <w:szCs w:val="22"/>
        </w:rPr>
        <w:t xml:space="preserve">σίων συμβάσεων, μελετών, έργων, υπηρεσιών, προμηθειών που αφορούν στην λειτουργία και διαχείριση του ΧΥΤΑ Λιβαδειάς έναντι του συνολικού ποσού των </w:t>
      </w:r>
      <w:r w:rsidRPr="00232FD6">
        <w:rPr>
          <w:rFonts w:ascii="Arial" w:hAnsi="Arial" w:cs="Arial"/>
          <w:bCs/>
          <w:sz w:val="22"/>
          <w:szCs w:val="22"/>
        </w:rPr>
        <w:t>δώδεκα χιλιάδων ευρώ (12</w:t>
      </w:r>
      <w:r w:rsidRPr="00232FD6">
        <w:rPr>
          <w:rFonts w:ascii="Arial" w:hAnsi="Arial" w:cs="Arial"/>
          <w:sz w:val="22"/>
          <w:szCs w:val="22"/>
        </w:rPr>
        <w:t>.000,00 €) πλέον Φ.Π.Α.</w:t>
      </w:r>
    </w:p>
    <w:p w:rsidR="00050F40" w:rsidRPr="00232FD6" w:rsidRDefault="00050F40" w:rsidP="00050F40">
      <w:pPr>
        <w:spacing w:line="276" w:lineRule="auto"/>
        <w:ind w:firstLine="720"/>
        <w:jc w:val="both"/>
        <w:rPr>
          <w:rFonts w:ascii="Arial" w:hAnsi="Arial" w:cs="Arial"/>
          <w:sz w:val="22"/>
          <w:szCs w:val="22"/>
        </w:rPr>
      </w:pPr>
      <w:r w:rsidRPr="00232FD6">
        <w:rPr>
          <w:rFonts w:ascii="Arial" w:hAnsi="Arial" w:cs="Arial"/>
          <w:sz w:val="22"/>
          <w:szCs w:val="22"/>
        </w:rPr>
        <w:t>Λαμβάνοντας υπόψη τα ανωτέρω και:</w:t>
      </w:r>
    </w:p>
    <w:p w:rsidR="00050F40" w:rsidRPr="00232FD6" w:rsidRDefault="00050F40" w:rsidP="00050F40">
      <w:pPr>
        <w:pStyle w:val="Web"/>
        <w:numPr>
          <w:ilvl w:val="0"/>
          <w:numId w:val="31"/>
        </w:numPr>
        <w:suppressAutoHyphens w:val="0"/>
        <w:spacing w:before="0" w:after="0" w:line="276" w:lineRule="auto"/>
        <w:ind w:left="737" w:hanging="397"/>
        <w:jc w:val="both"/>
        <w:rPr>
          <w:rFonts w:ascii="Arial" w:hAnsi="Arial" w:cs="Arial"/>
          <w:sz w:val="22"/>
          <w:szCs w:val="22"/>
        </w:rPr>
      </w:pPr>
      <w:r w:rsidRPr="00232FD6">
        <w:rPr>
          <w:rFonts w:ascii="Arial" w:hAnsi="Arial" w:cs="Arial"/>
          <w:sz w:val="22"/>
          <w:szCs w:val="22"/>
        </w:rPr>
        <w:t>Τις διατάξεις των άρθρων 65, 67, 100,104 και 238 του Ν. 3852/10 «Νέα Αρχιτεκτονική της Αυτοδιο</w:t>
      </w:r>
      <w:r w:rsidRPr="00232FD6">
        <w:rPr>
          <w:rFonts w:ascii="Arial" w:hAnsi="Arial" w:cs="Arial"/>
          <w:sz w:val="22"/>
          <w:szCs w:val="22"/>
        </w:rPr>
        <w:t>ί</w:t>
      </w:r>
      <w:r w:rsidRPr="00232FD6">
        <w:rPr>
          <w:rFonts w:ascii="Arial" w:hAnsi="Arial" w:cs="Arial"/>
          <w:sz w:val="22"/>
          <w:szCs w:val="22"/>
        </w:rPr>
        <w:t>κησης και της Αποκεντρωμένης Διοίκησης – Πρόγραμμα Καλλικράτης» περί Συνδέσμων των Οργανισμών Τοπ</w:t>
      </w:r>
      <w:r w:rsidRPr="00232FD6">
        <w:rPr>
          <w:rFonts w:ascii="Arial" w:hAnsi="Arial" w:cs="Arial"/>
          <w:sz w:val="22"/>
          <w:szCs w:val="22"/>
        </w:rPr>
        <w:t>ι</w:t>
      </w:r>
      <w:r w:rsidRPr="00232FD6">
        <w:rPr>
          <w:rFonts w:ascii="Arial" w:hAnsi="Arial" w:cs="Arial"/>
          <w:sz w:val="22"/>
          <w:szCs w:val="22"/>
        </w:rPr>
        <w:t>κής Αυτοδιοίκησης που συνενώνονται.</w:t>
      </w:r>
    </w:p>
    <w:p w:rsidR="00050F40" w:rsidRPr="00232FD6" w:rsidRDefault="00050F40" w:rsidP="00050F40">
      <w:pPr>
        <w:pStyle w:val="Web"/>
        <w:numPr>
          <w:ilvl w:val="0"/>
          <w:numId w:val="31"/>
        </w:numPr>
        <w:suppressAutoHyphens w:val="0"/>
        <w:spacing w:before="0" w:after="0" w:line="276" w:lineRule="auto"/>
        <w:ind w:left="737" w:hanging="397"/>
        <w:jc w:val="both"/>
        <w:rPr>
          <w:rFonts w:ascii="Arial" w:hAnsi="Arial" w:cs="Arial"/>
          <w:sz w:val="22"/>
          <w:szCs w:val="22"/>
        </w:rPr>
      </w:pPr>
      <w:r w:rsidRPr="00232FD6">
        <w:rPr>
          <w:rFonts w:ascii="Arial" w:hAnsi="Arial" w:cs="Arial"/>
          <w:sz w:val="22"/>
          <w:szCs w:val="22"/>
        </w:rPr>
        <w:t>Το άρθρο 9 του Ν. 5056/2023 (ΦΕΚ 163/06.10.2023 τ. Α’) «Αρμοδιότητες δημοτικής επιτροπής - Πρ</w:t>
      </w:r>
      <w:r w:rsidRPr="00232FD6">
        <w:rPr>
          <w:rFonts w:ascii="Arial" w:hAnsi="Arial" w:cs="Arial"/>
          <w:sz w:val="22"/>
          <w:szCs w:val="22"/>
        </w:rPr>
        <w:t>ο</w:t>
      </w:r>
      <w:r w:rsidRPr="00232FD6">
        <w:rPr>
          <w:rFonts w:ascii="Arial" w:hAnsi="Arial" w:cs="Arial"/>
          <w:sz w:val="22"/>
          <w:szCs w:val="22"/>
        </w:rPr>
        <w:t>σθήκη άρθρου 74 Α στον ν. 3852/2010.</w:t>
      </w:r>
    </w:p>
    <w:p w:rsidR="00050F40" w:rsidRPr="00232FD6" w:rsidRDefault="00050F40" w:rsidP="00050F40">
      <w:pPr>
        <w:numPr>
          <w:ilvl w:val="0"/>
          <w:numId w:val="31"/>
        </w:numPr>
        <w:suppressAutoHyphens w:val="0"/>
        <w:spacing w:line="276" w:lineRule="auto"/>
        <w:jc w:val="both"/>
        <w:rPr>
          <w:rFonts w:ascii="Arial" w:hAnsi="Arial" w:cs="Arial"/>
          <w:sz w:val="22"/>
          <w:szCs w:val="22"/>
        </w:rPr>
      </w:pPr>
      <w:r w:rsidRPr="00232FD6">
        <w:rPr>
          <w:rFonts w:ascii="Arial" w:hAnsi="Arial" w:cs="Arial"/>
          <w:sz w:val="22"/>
          <w:szCs w:val="22"/>
        </w:rPr>
        <w:t>Την με αρ. 45/2025 (ΑΔΑ: 9Ε4ΜΟΕ56-Ι9Δ απόφαση του Δ.Σ. της Δ.Ε.Π.Ο.Δ.Α.Λ. Α.Ε. Ο.Τ.Α. «Λήψη απ</w:t>
      </w:r>
      <w:r w:rsidRPr="00232FD6">
        <w:rPr>
          <w:rFonts w:ascii="Arial" w:hAnsi="Arial" w:cs="Arial"/>
          <w:sz w:val="22"/>
          <w:szCs w:val="22"/>
        </w:rPr>
        <w:t>ό</w:t>
      </w:r>
      <w:r w:rsidRPr="00232FD6">
        <w:rPr>
          <w:rFonts w:ascii="Arial" w:hAnsi="Arial" w:cs="Arial"/>
          <w:sz w:val="22"/>
          <w:szCs w:val="22"/>
        </w:rPr>
        <w:t>φασης για την σύναψη προγραμματικής σύμβασης για το  έτος 2026, για χρήση «δάνειων» υπηρ</w:t>
      </w:r>
      <w:r w:rsidRPr="00232FD6">
        <w:rPr>
          <w:rFonts w:ascii="Arial" w:hAnsi="Arial" w:cs="Arial"/>
          <w:sz w:val="22"/>
          <w:szCs w:val="22"/>
        </w:rPr>
        <w:t>ε</w:t>
      </w:r>
      <w:r w:rsidRPr="00232FD6">
        <w:rPr>
          <w:rFonts w:ascii="Arial" w:hAnsi="Arial" w:cs="Arial"/>
          <w:sz w:val="22"/>
          <w:szCs w:val="22"/>
        </w:rPr>
        <w:t xml:space="preserve">σιών του Δήμου </w:t>
      </w:r>
      <w:proofErr w:type="spellStart"/>
      <w:r w:rsidRPr="00232FD6">
        <w:rPr>
          <w:rFonts w:ascii="Arial" w:hAnsi="Arial" w:cs="Arial"/>
          <w:sz w:val="22"/>
          <w:szCs w:val="22"/>
        </w:rPr>
        <w:t>Λεβαδέων</w:t>
      </w:r>
      <w:proofErr w:type="spellEnd"/>
      <w:r w:rsidRPr="00232FD6">
        <w:rPr>
          <w:rFonts w:ascii="Arial" w:hAnsi="Arial" w:cs="Arial"/>
          <w:sz w:val="22"/>
          <w:szCs w:val="22"/>
        </w:rPr>
        <w:t xml:space="preserve"> από την  </w:t>
      </w:r>
      <w:proofErr w:type="spellStart"/>
      <w:r w:rsidRPr="00232FD6">
        <w:rPr>
          <w:rFonts w:ascii="Arial" w:hAnsi="Arial" w:cs="Arial"/>
          <w:sz w:val="22"/>
          <w:szCs w:val="22"/>
        </w:rPr>
        <w:t>∆ΕΠΟ∆ΑΛ</w:t>
      </w:r>
      <w:proofErr w:type="spellEnd"/>
      <w:r w:rsidRPr="00232FD6">
        <w:rPr>
          <w:rFonts w:ascii="Arial" w:hAnsi="Arial" w:cs="Arial"/>
          <w:sz w:val="22"/>
          <w:szCs w:val="22"/>
        </w:rPr>
        <w:t xml:space="preserve"> Α.Ε. O.T.A. για την οργανωτική υποστήριξη της ετα</w:t>
      </w:r>
      <w:r w:rsidRPr="00232FD6">
        <w:rPr>
          <w:rFonts w:ascii="Arial" w:hAnsi="Arial" w:cs="Arial"/>
          <w:sz w:val="22"/>
          <w:szCs w:val="22"/>
        </w:rPr>
        <w:t>ι</w:t>
      </w:r>
      <w:r w:rsidRPr="00232FD6">
        <w:rPr>
          <w:rFonts w:ascii="Arial" w:hAnsi="Arial" w:cs="Arial"/>
          <w:sz w:val="22"/>
          <w:szCs w:val="22"/>
        </w:rPr>
        <w:t>ρείας στη διαχείριση δημοσίων συμβάσεων, μελετών, έργων, υπηρεσιών, προμηθειών που αφ</w:t>
      </w:r>
      <w:r w:rsidRPr="00232FD6">
        <w:rPr>
          <w:rFonts w:ascii="Arial" w:hAnsi="Arial" w:cs="Arial"/>
          <w:sz w:val="22"/>
          <w:szCs w:val="22"/>
        </w:rPr>
        <w:t>ο</w:t>
      </w:r>
      <w:r w:rsidRPr="00232FD6">
        <w:rPr>
          <w:rFonts w:ascii="Arial" w:hAnsi="Arial" w:cs="Arial"/>
          <w:sz w:val="22"/>
          <w:szCs w:val="22"/>
        </w:rPr>
        <w:t>ρούν στην λειτουργία και διαχείριση του ΧΥΤΑ Λιβαδειάς, έγκριση σχεδίου προγραμματικής σύ</w:t>
      </w:r>
      <w:r w:rsidRPr="00232FD6">
        <w:rPr>
          <w:rFonts w:ascii="Arial" w:hAnsi="Arial" w:cs="Arial"/>
          <w:sz w:val="22"/>
          <w:szCs w:val="22"/>
        </w:rPr>
        <w:t>μ</w:t>
      </w:r>
      <w:r w:rsidRPr="00232FD6">
        <w:rPr>
          <w:rFonts w:ascii="Arial" w:hAnsi="Arial" w:cs="Arial"/>
          <w:sz w:val="22"/>
          <w:szCs w:val="22"/>
        </w:rPr>
        <w:t>βασης και ορισμό εκπροσώπου για την κοινή επιτροπή παρακολούθησης</w:t>
      </w:r>
      <w:r w:rsidRPr="00232FD6">
        <w:rPr>
          <w:rFonts w:ascii="Arial" w:hAnsi="Arial" w:cs="Arial"/>
          <w:bCs/>
          <w:sz w:val="22"/>
          <w:szCs w:val="22"/>
        </w:rPr>
        <w:t>»</w:t>
      </w:r>
      <w:r w:rsidRPr="00232FD6">
        <w:rPr>
          <w:rFonts w:ascii="Arial" w:hAnsi="Arial" w:cs="Arial"/>
          <w:sz w:val="22"/>
          <w:szCs w:val="22"/>
        </w:rPr>
        <w:t xml:space="preserve">. </w:t>
      </w:r>
    </w:p>
    <w:p w:rsidR="00050F40" w:rsidRPr="00232FD6" w:rsidRDefault="00050F40" w:rsidP="00050F40">
      <w:pPr>
        <w:spacing w:line="276" w:lineRule="auto"/>
        <w:jc w:val="center"/>
        <w:rPr>
          <w:rFonts w:ascii="Arial" w:hAnsi="Arial" w:cs="Arial"/>
          <w:b/>
          <w:sz w:val="22"/>
          <w:szCs w:val="22"/>
        </w:rPr>
      </w:pPr>
    </w:p>
    <w:p w:rsidR="00050F40" w:rsidRPr="00232FD6" w:rsidRDefault="00050F40" w:rsidP="00050F40">
      <w:pPr>
        <w:spacing w:line="276" w:lineRule="auto"/>
        <w:jc w:val="center"/>
        <w:rPr>
          <w:rFonts w:ascii="Arial" w:hAnsi="Arial" w:cs="Arial"/>
          <w:b/>
          <w:sz w:val="22"/>
          <w:szCs w:val="22"/>
        </w:rPr>
      </w:pPr>
      <w:r w:rsidRPr="00232FD6">
        <w:rPr>
          <w:rFonts w:ascii="Arial" w:hAnsi="Arial" w:cs="Arial"/>
          <w:b/>
          <w:sz w:val="22"/>
          <w:szCs w:val="22"/>
        </w:rPr>
        <w:t>Καλείται η Δημοτική Επιτροπή</w:t>
      </w:r>
    </w:p>
    <w:p w:rsidR="00050F40" w:rsidRPr="00232FD6" w:rsidRDefault="00050F40" w:rsidP="00050F40">
      <w:pPr>
        <w:spacing w:line="276" w:lineRule="auto"/>
        <w:jc w:val="both"/>
        <w:rPr>
          <w:rFonts w:ascii="Arial" w:hAnsi="Arial" w:cs="Arial"/>
          <w:sz w:val="22"/>
          <w:szCs w:val="22"/>
        </w:rPr>
      </w:pPr>
    </w:p>
    <w:p w:rsidR="00050F40" w:rsidRPr="00232FD6" w:rsidRDefault="00050F40" w:rsidP="00050F40">
      <w:pPr>
        <w:numPr>
          <w:ilvl w:val="0"/>
          <w:numId w:val="30"/>
        </w:numPr>
        <w:suppressAutoHyphens w:val="0"/>
        <w:spacing w:line="276" w:lineRule="auto"/>
        <w:ind w:left="737" w:hanging="397"/>
        <w:jc w:val="both"/>
        <w:rPr>
          <w:rFonts w:ascii="Arial" w:hAnsi="Arial" w:cs="Arial"/>
          <w:sz w:val="22"/>
          <w:szCs w:val="22"/>
        </w:rPr>
      </w:pPr>
      <w:r w:rsidRPr="00232FD6">
        <w:rPr>
          <w:rFonts w:ascii="Arial" w:hAnsi="Arial" w:cs="Arial"/>
          <w:sz w:val="22"/>
          <w:szCs w:val="22"/>
        </w:rPr>
        <w:t>Να αποφασίσει τη σύναψη προγραμματικής σύμβασης για το έτος 2026 για χρήση «δάνειων» υπηρ</w:t>
      </w:r>
      <w:r w:rsidRPr="00232FD6">
        <w:rPr>
          <w:rFonts w:ascii="Arial" w:hAnsi="Arial" w:cs="Arial"/>
          <w:sz w:val="22"/>
          <w:szCs w:val="22"/>
        </w:rPr>
        <w:t>ε</w:t>
      </w:r>
      <w:r w:rsidRPr="00232FD6">
        <w:rPr>
          <w:rFonts w:ascii="Arial" w:hAnsi="Arial" w:cs="Arial"/>
          <w:sz w:val="22"/>
          <w:szCs w:val="22"/>
        </w:rPr>
        <w:t xml:space="preserve">σιών του Δήμου </w:t>
      </w:r>
      <w:proofErr w:type="spellStart"/>
      <w:r w:rsidRPr="00232FD6">
        <w:rPr>
          <w:rFonts w:ascii="Arial" w:hAnsi="Arial" w:cs="Arial"/>
          <w:sz w:val="22"/>
          <w:szCs w:val="22"/>
        </w:rPr>
        <w:t>Λεβαδέων</w:t>
      </w:r>
      <w:proofErr w:type="spellEnd"/>
      <w:r w:rsidRPr="00232FD6">
        <w:rPr>
          <w:rFonts w:ascii="Arial" w:hAnsi="Arial" w:cs="Arial"/>
          <w:sz w:val="22"/>
          <w:szCs w:val="22"/>
        </w:rPr>
        <w:t xml:space="preserve"> από την  ΔΕΠΟΔΑΛ Α.Ε. O.T.A. για την οργανωτική υποστήριξη της εταιρείας στη διαχείριση δημοσίων συμβάσεων, μελετών, έργων, υπηρεσιών, προμηθειών που αφορούν στην λε</w:t>
      </w:r>
      <w:r w:rsidRPr="00232FD6">
        <w:rPr>
          <w:rFonts w:ascii="Arial" w:hAnsi="Arial" w:cs="Arial"/>
          <w:sz w:val="22"/>
          <w:szCs w:val="22"/>
        </w:rPr>
        <w:t>ι</w:t>
      </w:r>
      <w:r w:rsidRPr="00232FD6">
        <w:rPr>
          <w:rFonts w:ascii="Arial" w:hAnsi="Arial" w:cs="Arial"/>
          <w:sz w:val="22"/>
          <w:szCs w:val="22"/>
        </w:rPr>
        <w:t>τουργία και διαχείριση του ΧΥΤΑ Λιβαδειάς, µε το προβλεπόμενο κόστος των δώδεκα χιλιάδων ευρώ (12.000,00 ευρώ) πλέον ΦΠΑ.</w:t>
      </w:r>
    </w:p>
    <w:p w:rsidR="00050F40" w:rsidRPr="00050F40" w:rsidRDefault="00050F40" w:rsidP="00050F40">
      <w:pPr>
        <w:numPr>
          <w:ilvl w:val="0"/>
          <w:numId w:val="30"/>
        </w:numPr>
        <w:suppressAutoHyphens w:val="0"/>
        <w:spacing w:line="276" w:lineRule="auto"/>
        <w:ind w:left="737" w:hanging="397"/>
        <w:jc w:val="both"/>
        <w:rPr>
          <w:rFonts w:ascii="Arial" w:hAnsi="Arial" w:cs="Arial"/>
          <w:color w:val="000000"/>
          <w:sz w:val="22"/>
          <w:szCs w:val="22"/>
        </w:rPr>
      </w:pPr>
      <w:r w:rsidRPr="00050F40">
        <w:rPr>
          <w:rFonts w:ascii="Arial" w:hAnsi="Arial" w:cs="Arial"/>
          <w:color w:val="000000"/>
          <w:sz w:val="22"/>
          <w:szCs w:val="22"/>
        </w:rPr>
        <w:t xml:space="preserve">Να αποφασίσει την έγκριση του σχεδίου της  προγραμματικής σύμβασης </w:t>
      </w:r>
      <w:r w:rsidRPr="00050F40">
        <w:rPr>
          <w:rFonts w:ascii="Arial" w:hAnsi="Arial" w:cs="Arial"/>
          <w:sz w:val="22"/>
          <w:szCs w:val="22"/>
        </w:rPr>
        <w:t xml:space="preserve">για το έτος </w:t>
      </w:r>
      <w:r w:rsidRPr="00232FD6">
        <w:rPr>
          <w:rFonts w:ascii="Arial" w:hAnsi="Arial" w:cs="Arial"/>
          <w:sz w:val="22"/>
          <w:szCs w:val="22"/>
        </w:rPr>
        <w:t>2026,</w:t>
      </w:r>
      <w:r w:rsidRPr="00050F40">
        <w:rPr>
          <w:rFonts w:ascii="Arial" w:hAnsi="Arial" w:cs="Arial"/>
          <w:color w:val="000000"/>
          <w:sz w:val="22"/>
          <w:szCs w:val="22"/>
        </w:rPr>
        <w:t xml:space="preserve"> όπως ανωτ</w:t>
      </w:r>
      <w:r w:rsidRPr="00050F40">
        <w:rPr>
          <w:rFonts w:ascii="Arial" w:hAnsi="Arial" w:cs="Arial"/>
          <w:color w:val="000000"/>
          <w:sz w:val="22"/>
          <w:szCs w:val="22"/>
        </w:rPr>
        <w:t>έ</w:t>
      </w:r>
      <w:r w:rsidRPr="00050F40">
        <w:rPr>
          <w:rFonts w:ascii="Arial" w:hAnsi="Arial" w:cs="Arial"/>
          <w:color w:val="000000"/>
          <w:sz w:val="22"/>
          <w:szCs w:val="22"/>
        </w:rPr>
        <w:t>ρω αναλυτικά περιγράφεται, µε τους όρους και συμφωνίες, µε σκοπό να αποτελέσει αυτή το τελικό κε</w:t>
      </w:r>
      <w:r w:rsidRPr="00050F40">
        <w:rPr>
          <w:rFonts w:ascii="Arial" w:hAnsi="Arial" w:cs="Arial"/>
          <w:color w:val="000000"/>
          <w:sz w:val="22"/>
          <w:szCs w:val="22"/>
        </w:rPr>
        <w:t>ί</w:t>
      </w:r>
      <w:r w:rsidRPr="00050F40">
        <w:rPr>
          <w:rFonts w:ascii="Arial" w:hAnsi="Arial" w:cs="Arial"/>
          <w:color w:val="000000"/>
          <w:sz w:val="22"/>
          <w:szCs w:val="22"/>
        </w:rPr>
        <w:t xml:space="preserve">μενο της προγραμματικής σύμβασης μεταξύ του Δήμου </w:t>
      </w:r>
      <w:proofErr w:type="spellStart"/>
      <w:r w:rsidRPr="00050F40">
        <w:rPr>
          <w:rFonts w:ascii="Arial" w:hAnsi="Arial" w:cs="Arial"/>
          <w:color w:val="000000"/>
          <w:sz w:val="22"/>
          <w:szCs w:val="22"/>
        </w:rPr>
        <w:t>Λεβαδέων</w:t>
      </w:r>
      <w:proofErr w:type="spellEnd"/>
      <w:r w:rsidRPr="00050F40">
        <w:rPr>
          <w:rFonts w:ascii="Arial" w:hAnsi="Arial" w:cs="Arial"/>
          <w:color w:val="000000"/>
          <w:sz w:val="22"/>
          <w:szCs w:val="22"/>
        </w:rPr>
        <w:t xml:space="preserve"> και της </w:t>
      </w:r>
      <w:proofErr w:type="spellStart"/>
      <w:r w:rsidRPr="00050F40">
        <w:rPr>
          <w:rFonts w:ascii="Arial" w:hAnsi="Arial" w:cs="Arial"/>
          <w:color w:val="000000"/>
          <w:sz w:val="22"/>
          <w:szCs w:val="22"/>
        </w:rPr>
        <w:t>∆ΕΠΟ∆ΑΛ</w:t>
      </w:r>
      <w:proofErr w:type="spellEnd"/>
      <w:r w:rsidRPr="00050F40">
        <w:rPr>
          <w:rFonts w:ascii="Arial" w:hAnsi="Arial" w:cs="Arial"/>
          <w:color w:val="000000"/>
          <w:sz w:val="22"/>
          <w:szCs w:val="22"/>
        </w:rPr>
        <w:t xml:space="preserve"> Α.Ε. µε αντικείμενο την χρήση «δάνειων» υπηρεσιών του Δήμου </w:t>
      </w:r>
      <w:proofErr w:type="spellStart"/>
      <w:r w:rsidRPr="00050F40">
        <w:rPr>
          <w:rFonts w:ascii="Arial" w:hAnsi="Arial" w:cs="Arial"/>
          <w:color w:val="000000"/>
          <w:sz w:val="22"/>
          <w:szCs w:val="22"/>
        </w:rPr>
        <w:t>Λεβαδέων</w:t>
      </w:r>
      <w:proofErr w:type="spellEnd"/>
      <w:r w:rsidRPr="00050F40">
        <w:rPr>
          <w:rFonts w:ascii="Arial" w:hAnsi="Arial" w:cs="Arial"/>
          <w:color w:val="000000"/>
          <w:sz w:val="22"/>
          <w:szCs w:val="22"/>
        </w:rPr>
        <w:t xml:space="preserve"> από την </w:t>
      </w:r>
      <w:proofErr w:type="spellStart"/>
      <w:r w:rsidRPr="00050F40">
        <w:rPr>
          <w:rFonts w:ascii="Arial" w:hAnsi="Arial" w:cs="Arial"/>
          <w:color w:val="000000"/>
          <w:sz w:val="22"/>
          <w:szCs w:val="22"/>
        </w:rPr>
        <w:t>∆ΕΠΟ∆ΑΛ</w:t>
      </w:r>
      <w:proofErr w:type="spellEnd"/>
      <w:r w:rsidRPr="00050F40">
        <w:rPr>
          <w:rFonts w:ascii="Arial" w:hAnsi="Arial" w:cs="Arial"/>
          <w:color w:val="000000"/>
          <w:sz w:val="22"/>
          <w:szCs w:val="22"/>
        </w:rPr>
        <w:t xml:space="preserve"> Α.Ε. O.T.A. για την οργανωτ</w:t>
      </w:r>
      <w:r w:rsidRPr="00050F40">
        <w:rPr>
          <w:rFonts w:ascii="Arial" w:hAnsi="Arial" w:cs="Arial"/>
          <w:color w:val="000000"/>
          <w:sz w:val="22"/>
          <w:szCs w:val="22"/>
        </w:rPr>
        <w:t>ι</w:t>
      </w:r>
      <w:r w:rsidRPr="00050F40">
        <w:rPr>
          <w:rFonts w:ascii="Arial" w:hAnsi="Arial" w:cs="Arial"/>
          <w:color w:val="000000"/>
          <w:sz w:val="22"/>
          <w:szCs w:val="22"/>
        </w:rPr>
        <w:t>κή υποστήριξη της εταιρείας στη διαχείριση δημοσίων συμβάσεων, μελετών, έργων, υπηρεσιών, πρ</w:t>
      </w:r>
      <w:r w:rsidRPr="00050F40">
        <w:rPr>
          <w:rFonts w:ascii="Arial" w:hAnsi="Arial" w:cs="Arial"/>
          <w:color w:val="000000"/>
          <w:sz w:val="22"/>
          <w:szCs w:val="22"/>
        </w:rPr>
        <w:t>ο</w:t>
      </w:r>
      <w:r w:rsidRPr="00050F40">
        <w:rPr>
          <w:rFonts w:ascii="Arial" w:hAnsi="Arial" w:cs="Arial"/>
          <w:color w:val="000000"/>
          <w:sz w:val="22"/>
          <w:szCs w:val="22"/>
        </w:rPr>
        <w:t>μηθειών που αφορούν στην λειτουργία και διαχείριση του ΧΥΤΑ Λιβαδειάς.</w:t>
      </w:r>
    </w:p>
    <w:p w:rsidR="00050F40" w:rsidRPr="00050F40" w:rsidRDefault="00050F40" w:rsidP="00050F40">
      <w:pPr>
        <w:numPr>
          <w:ilvl w:val="0"/>
          <w:numId w:val="30"/>
        </w:numPr>
        <w:suppressAutoHyphens w:val="0"/>
        <w:spacing w:line="276" w:lineRule="auto"/>
        <w:ind w:left="737" w:hanging="397"/>
        <w:jc w:val="both"/>
        <w:rPr>
          <w:rFonts w:ascii="Arial" w:hAnsi="Arial" w:cs="Arial"/>
          <w:color w:val="000000"/>
          <w:sz w:val="22"/>
          <w:szCs w:val="22"/>
        </w:rPr>
      </w:pPr>
      <w:r w:rsidRPr="00050F40">
        <w:rPr>
          <w:rFonts w:ascii="Arial" w:hAnsi="Arial" w:cs="Arial"/>
          <w:color w:val="000000"/>
          <w:sz w:val="22"/>
          <w:szCs w:val="22"/>
        </w:rPr>
        <w:t xml:space="preserve">Να εξουσιοδοτήσει τον Δήμαρχο </w:t>
      </w:r>
      <w:proofErr w:type="spellStart"/>
      <w:r w:rsidRPr="00050F40">
        <w:rPr>
          <w:rFonts w:ascii="Arial" w:hAnsi="Arial" w:cs="Arial"/>
          <w:color w:val="000000"/>
          <w:sz w:val="22"/>
          <w:szCs w:val="22"/>
        </w:rPr>
        <w:t>Λεβαδέων</w:t>
      </w:r>
      <w:proofErr w:type="spellEnd"/>
      <w:r w:rsidRPr="00050F40">
        <w:rPr>
          <w:rFonts w:ascii="Arial" w:hAnsi="Arial" w:cs="Arial"/>
          <w:color w:val="000000"/>
          <w:sz w:val="22"/>
          <w:szCs w:val="22"/>
        </w:rPr>
        <w:t xml:space="preserve"> κ. </w:t>
      </w:r>
      <w:proofErr w:type="spellStart"/>
      <w:r w:rsidRPr="00050F40">
        <w:rPr>
          <w:rFonts w:ascii="Arial" w:hAnsi="Arial" w:cs="Arial"/>
          <w:sz w:val="22"/>
          <w:szCs w:val="22"/>
        </w:rPr>
        <w:t>Καραμάνη</w:t>
      </w:r>
      <w:proofErr w:type="spellEnd"/>
      <w:r w:rsidRPr="00050F40">
        <w:rPr>
          <w:rFonts w:ascii="Arial" w:hAnsi="Arial" w:cs="Arial"/>
          <w:sz w:val="22"/>
          <w:szCs w:val="22"/>
        </w:rPr>
        <w:t xml:space="preserve"> Δημήτριο</w:t>
      </w:r>
      <w:r w:rsidRPr="00050F40">
        <w:rPr>
          <w:rFonts w:ascii="Arial" w:hAnsi="Arial" w:cs="Arial"/>
          <w:color w:val="000000"/>
          <w:sz w:val="22"/>
          <w:szCs w:val="22"/>
        </w:rPr>
        <w:t xml:space="preserve"> για την υπογραφή της εν λόγω σύ</w:t>
      </w:r>
      <w:r w:rsidRPr="00050F40">
        <w:rPr>
          <w:rFonts w:ascii="Arial" w:hAnsi="Arial" w:cs="Arial"/>
          <w:color w:val="000000"/>
          <w:sz w:val="22"/>
          <w:szCs w:val="22"/>
        </w:rPr>
        <w:t>μ</w:t>
      </w:r>
      <w:r w:rsidRPr="00050F40">
        <w:rPr>
          <w:rFonts w:ascii="Arial" w:hAnsi="Arial" w:cs="Arial"/>
          <w:color w:val="000000"/>
          <w:sz w:val="22"/>
          <w:szCs w:val="22"/>
        </w:rPr>
        <w:t>βασης.</w:t>
      </w:r>
    </w:p>
    <w:p w:rsidR="00050F40" w:rsidRPr="00050F40" w:rsidRDefault="00050F40" w:rsidP="00050F40">
      <w:pPr>
        <w:numPr>
          <w:ilvl w:val="0"/>
          <w:numId w:val="30"/>
        </w:numPr>
        <w:suppressAutoHyphens w:val="0"/>
        <w:spacing w:line="276" w:lineRule="auto"/>
        <w:ind w:left="737" w:hanging="397"/>
        <w:jc w:val="both"/>
        <w:rPr>
          <w:rFonts w:ascii="Arial" w:hAnsi="Arial" w:cs="Arial"/>
          <w:color w:val="000000"/>
          <w:sz w:val="22"/>
          <w:szCs w:val="22"/>
        </w:rPr>
      </w:pPr>
      <w:r w:rsidRPr="00050F40">
        <w:rPr>
          <w:rFonts w:ascii="Arial" w:hAnsi="Arial" w:cs="Arial"/>
          <w:color w:val="000000"/>
          <w:sz w:val="22"/>
          <w:szCs w:val="22"/>
        </w:rPr>
        <w:t xml:space="preserve">Να ορίσει εκ μέρους του Δήμου </w:t>
      </w:r>
      <w:proofErr w:type="spellStart"/>
      <w:r w:rsidRPr="00050F40">
        <w:rPr>
          <w:rFonts w:ascii="Arial" w:hAnsi="Arial" w:cs="Arial"/>
          <w:color w:val="000000"/>
          <w:sz w:val="22"/>
          <w:szCs w:val="22"/>
        </w:rPr>
        <w:t>Λεβαδέων</w:t>
      </w:r>
      <w:proofErr w:type="spellEnd"/>
      <w:r w:rsidRPr="00050F40">
        <w:rPr>
          <w:rFonts w:ascii="Arial" w:hAnsi="Arial" w:cs="Arial"/>
          <w:color w:val="000000"/>
          <w:sz w:val="22"/>
          <w:szCs w:val="22"/>
        </w:rPr>
        <w:t xml:space="preserve"> </w:t>
      </w:r>
      <w:r w:rsidRPr="00232FD6">
        <w:rPr>
          <w:rFonts w:ascii="Arial" w:hAnsi="Arial" w:cs="Arial"/>
          <w:bCs/>
          <w:color w:val="000000"/>
          <w:sz w:val="22"/>
          <w:szCs w:val="22"/>
        </w:rPr>
        <w:t>δύο εκπροσώπους ως μέλη στην κοινή επιτροπή</w:t>
      </w:r>
      <w:r w:rsidRPr="00232FD6">
        <w:rPr>
          <w:rFonts w:ascii="Arial" w:hAnsi="Arial" w:cs="Arial"/>
          <w:color w:val="000000"/>
          <w:sz w:val="22"/>
          <w:szCs w:val="22"/>
        </w:rPr>
        <w:t xml:space="preserve"> </w:t>
      </w:r>
      <w:r w:rsidRPr="00050F40">
        <w:rPr>
          <w:rFonts w:ascii="Arial" w:hAnsi="Arial" w:cs="Arial"/>
          <w:color w:val="000000"/>
          <w:sz w:val="22"/>
          <w:szCs w:val="22"/>
        </w:rPr>
        <w:t>παρακ</w:t>
      </w:r>
      <w:r w:rsidRPr="00050F40">
        <w:rPr>
          <w:rFonts w:ascii="Arial" w:hAnsi="Arial" w:cs="Arial"/>
          <w:color w:val="000000"/>
          <w:sz w:val="22"/>
          <w:szCs w:val="22"/>
        </w:rPr>
        <w:t>ο</w:t>
      </w:r>
      <w:r w:rsidRPr="00050F40">
        <w:rPr>
          <w:rFonts w:ascii="Arial" w:hAnsi="Arial" w:cs="Arial"/>
          <w:color w:val="000000"/>
          <w:sz w:val="22"/>
          <w:szCs w:val="22"/>
        </w:rPr>
        <w:t>λούθησης της προγραμματικής σύμβασης.</w:t>
      </w:r>
    </w:p>
    <w:p w:rsidR="00B20AF3" w:rsidRDefault="00B20AF3" w:rsidP="00B20AF3">
      <w:pPr>
        <w:widowControl w:val="0"/>
        <w:tabs>
          <w:tab w:val="left" w:pos="419"/>
        </w:tabs>
        <w:suppressAutoHyphens w:val="0"/>
        <w:autoSpaceDE w:val="0"/>
        <w:autoSpaceDN w:val="0"/>
        <w:spacing w:line="251" w:lineRule="exact"/>
        <w:ind w:right="506"/>
        <w:rPr>
          <w:rFonts w:ascii="Arial" w:hAnsi="Arial" w:cs="Arial"/>
          <w:sz w:val="22"/>
          <w:szCs w:val="22"/>
        </w:rPr>
      </w:pPr>
      <w:r w:rsidRPr="00AB4A28">
        <w:rPr>
          <w:rFonts w:ascii="Arial" w:hAnsi="Arial" w:cs="Arial"/>
          <w:sz w:val="22"/>
          <w:szCs w:val="22"/>
        </w:rPr>
        <w:t>Στη συνέχεια ο Πρόεδρος κάλεσε τα μέλη να αποφασίσουν σχετικά.</w:t>
      </w:r>
    </w:p>
    <w:p w:rsidR="00C73E46" w:rsidRDefault="00C73E46" w:rsidP="00B20AF3">
      <w:pPr>
        <w:widowControl w:val="0"/>
        <w:tabs>
          <w:tab w:val="left" w:pos="419"/>
        </w:tabs>
        <w:suppressAutoHyphens w:val="0"/>
        <w:autoSpaceDE w:val="0"/>
        <w:autoSpaceDN w:val="0"/>
        <w:spacing w:line="251" w:lineRule="exact"/>
        <w:ind w:right="506"/>
        <w:rPr>
          <w:rFonts w:ascii="Arial" w:hAnsi="Arial" w:cs="Arial"/>
          <w:sz w:val="22"/>
          <w:szCs w:val="22"/>
        </w:rPr>
      </w:pPr>
    </w:p>
    <w:p w:rsidR="00B20AF3" w:rsidRPr="00AB4A28" w:rsidRDefault="00B20AF3" w:rsidP="00B20AF3">
      <w:pPr>
        <w:widowControl w:val="0"/>
        <w:tabs>
          <w:tab w:val="left" w:pos="419"/>
        </w:tabs>
        <w:suppressAutoHyphens w:val="0"/>
        <w:autoSpaceDE w:val="0"/>
        <w:autoSpaceDN w:val="0"/>
        <w:spacing w:line="251" w:lineRule="exact"/>
        <w:ind w:right="506"/>
        <w:rPr>
          <w:rFonts w:ascii="Arial" w:hAnsi="Arial" w:cs="Arial"/>
          <w:sz w:val="22"/>
          <w:szCs w:val="22"/>
        </w:rPr>
      </w:pPr>
    </w:p>
    <w:p w:rsidR="00B20AF3" w:rsidRPr="008D226F" w:rsidRDefault="00B20AF3" w:rsidP="00B20AF3">
      <w:pPr>
        <w:widowControl w:val="0"/>
        <w:tabs>
          <w:tab w:val="left" w:pos="419"/>
        </w:tabs>
        <w:suppressAutoHyphens w:val="0"/>
        <w:autoSpaceDE w:val="0"/>
        <w:autoSpaceDN w:val="0"/>
        <w:spacing w:line="251" w:lineRule="exact"/>
        <w:ind w:right="506"/>
        <w:rPr>
          <w:rFonts w:ascii="Arial" w:hAnsi="Arial" w:cs="Arial"/>
          <w:sz w:val="22"/>
          <w:szCs w:val="22"/>
        </w:rPr>
      </w:pPr>
      <w:r w:rsidRPr="008D226F">
        <w:rPr>
          <w:rFonts w:ascii="Arial" w:hAnsi="Arial" w:cs="Arial"/>
          <w:sz w:val="22"/>
          <w:szCs w:val="22"/>
        </w:rPr>
        <w:t xml:space="preserve">       </w:t>
      </w:r>
    </w:p>
    <w:p w:rsidR="00B20AF3" w:rsidRPr="008D226F" w:rsidRDefault="00B20AF3" w:rsidP="00B20AF3">
      <w:pPr>
        <w:ind w:hanging="432"/>
        <w:rPr>
          <w:rFonts w:ascii="Arial" w:eastAsia="Arial" w:hAnsi="Arial" w:cs="Arial"/>
          <w:b/>
          <w:kern w:val="1"/>
          <w:sz w:val="22"/>
          <w:szCs w:val="22"/>
          <w:lang w:bidi="hi-IN"/>
        </w:rPr>
      </w:pPr>
      <w:r w:rsidRPr="008D226F">
        <w:rPr>
          <w:rFonts w:ascii="Arial" w:eastAsia="Arial" w:hAnsi="Arial" w:cs="Arial"/>
          <w:sz w:val="22"/>
          <w:szCs w:val="22"/>
        </w:rPr>
        <w:t xml:space="preserve">      </w:t>
      </w:r>
      <w:r w:rsidRPr="008D226F">
        <w:rPr>
          <w:rFonts w:ascii="Arial" w:eastAsia="Arial" w:hAnsi="Arial" w:cs="Arial"/>
          <w:b/>
          <w:kern w:val="1"/>
          <w:sz w:val="22"/>
          <w:szCs w:val="22"/>
          <w:lang w:bidi="hi-IN"/>
        </w:rPr>
        <w:t>Η Δημοτική  Επιτροπή  λαμβάνοντας υπόψη:</w:t>
      </w:r>
    </w:p>
    <w:p w:rsidR="000B5B63" w:rsidRPr="000C5613" w:rsidRDefault="000B5B63" w:rsidP="000B5B63">
      <w:pPr>
        <w:ind w:left="567" w:right="567"/>
        <w:rPr>
          <w:rFonts w:ascii="Verdana" w:hAnsi="Verdana"/>
          <w:sz w:val="18"/>
          <w:szCs w:val="18"/>
        </w:rPr>
      </w:pPr>
    </w:p>
    <w:p w:rsidR="00B20AF3" w:rsidRPr="00727966" w:rsidRDefault="00B20AF3" w:rsidP="00577AF7">
      <w:pPr>
        <w:pStyle w:val="ad"/>
        <w:rPr>
          <w:rFonts w:ascii="Arial" w:hAnsi="Arial" w:cs="Arial"/>
          <w:sz w:val="22"/>
          <w:szCs w:val="22"/>
        </w:rPr>
      </w:pPr>
      <w:r w:rsidRPr="00727966">
        <w:rPr>
          <w:rFonts w:ascii="Arial" w:hAnsi="Arial" w:cs="Arial"/>
          <w:sz w:val="22"/>
          <w:szCs w:val="22"/>
        </w:rPr>
        <w:t>-Τις διατάξεις του  άρθρου του άρθρου 75 του Ν. 3852/2010 όπως αυτό αντικαταστάθηκε από το άρθρο 77 του Ν. 4555/2018</w:t>
      </w:r>
    </w:p>
    <w:p w:rsidR="00B20AF3" w:rsidRPr="00727966" w:rsidRDefault="00B20AF3" w:rsidP="00577AF7">
      <w:pPr>
        <w:pStyle w:val="ad"/>
        <w:rPr>
          <w:rFonts w:ascii="Arial" w:hAnsi="Arial" w:cs="Arial"/>
          <w:sz w:val="22"/>
          <w:szCs w:val="22"/>
        </w:rPr>
      </w:pPr>
      <w:r w:rsidRPr="00727966">
        <w:rPr>
          <w:rFonts w:ascii="Arial" w:hAnsi="Arial" w:cs="Arial"/>
          <w:sz w:val="22"/>
          <w:szCs w:val="22"/>
        </w:rPr>
        <w:t xml:space="preserve"> -Τις διατάξεις του  άρθρου 74</w:t>
      </w:r>
      <w:r w:rsidRPr="00727966">
        <w:rPr>
          <w:rFonts w:ascii="Arial" w:hAnsi="Arial" w:cs="Arial"/>
          <w:sz w:val="22"/>
          <w:szCs w:val="22"/>
          <w:vertAlign w:val="superscript"/>
        </w:rPr>
        <w:t>Α</w:t>
      </w:r>
      <w:r w:rsidRPr="00727966">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B20AF3" w:rsidRPr="00727966" w:rsidRDefault="00B20AF3" w:rsidP="00577AF7">
      <w:pPr>
        <w:widowControl w:val="0"/>
        <w:jc w:val="both"/>
        <w:rPr>
          <w:rFonts w:ascii="Arial" w:hAnsi="Arial" w:cs="Arial"/>
          <w:kern w:val="2"/>
          <w:sz w:val="22"/>
          <w:szCs w:val="22"/>
          <w:lang w:bidi="hi-IN"/>
        </w:rPr>
      </w:pPr>
      <w:r w:rsidRPr="00727966">
        <w:rPr>
          <w:rFonts w:ascii="Arial" w:hAnsi="Arial" w:cs="Arial"/>
          <w:color w:val="00000A"/>
          <w:sz w:val="22"/>
          <w:szCs w:val="22"/>
        </w:rPr>
        <w:t>-Το άρθρο 1</w:t>
      </w:r>
      <w:r w:rsidRPr="00727966">
        <w:rPr>
          <w:rFonts w:ascii="Arial" w:hAnsi="Arial" w:cs="Arial"/>
          <w:color w:val="00000A"/>
          <w:kern w:val="2"/>
          <w:sz w:val="22"/>
          <w:szCs w:val="22"/>
          <w:highlight w:val="white"/>
          <w:lang w:bidi="hi-IN"/>
        </w:rPr>
        <w:t xml:space="preserve">4 </w:t>
      </w:r>
      <w:r w:rsidRPr="00727966">
        <w:rPr>
          <w:rFonts w:ascii="Arial" w:hAnsi="Arial" w:cs="Arial"/>
          <w:kern w:val="2"/>
          <w:sz w:val="22"/>
          <w:szCs w:val="22"/>
          <w:highlight w:val="white"/>
          <w:lang w:bidi="hi-IN"/>
        </w:rPr>
        <w:t xml:space="preserve"> παρ.1 </w:t>
      </w:r>
      <w:r w:rsidRPr="00727966">
        <w:rPr>
          <w:rFonts w:ascii="Arial" w:hAnsi="Arial" w:cs="Arial"/>
          <w:kern w:val="2"/>
          <w:sz w:val="22"/>
          <w:szCs w:val="22"/>
          <w:lang w:bidi="hi-IN"/>
        </w:rPr>
        <w:t>του Ν. 4625/19 καθώς και την παρ. 1 του άρθρου 203 του Ν. 4555/18</w:t>
      </w:r>
    </w:p>
    <w:p w:rsidR="00B20AF3" w:rsidRDefault="00B20AF3" w:rsidP="00577AF7">
      <w:pPr>
        <w:widowControl w:val="0"/>
        <w:jc w:val="both"/>
        <w:rPr>
          <w:rFonts w:ascii="Arial" w:hAnsi="Arial" w:cs="Arial"/>
          <w:sz w:val="22"/>
          <w:szCs w:val="22"/>
          <w:highlight w:val="white"/>
        </w:rPr>
      </w:pPr>
      <w:r w:rsidRPr="00727966">
        <w:rPr>
          <w:rFonts w:ascii="Arial" w:hAnsi="Arial" w:cs="Arial"/>
          <w:sz w:val="22"/>
          <w:szCs w:val="22"/>
          <w:highlight w:val="white"/>
        </w:rPr>
        <w:t xml:space="preserve">- Την </w:t>
      </w:r>
      <w:proofErr w:type="spellStart"/>
      <w:r w:rsidRPr="00727966">
        <w:rPr>
          <w:rFonts w:ascii="Arial" w:hAnsi="Arial" w:cs="Arial"/>
          <w:sz w:val="22"/>
          <w:szCs w:val="22"/>
          <w:highlight w:val="white"/>
        </w:rPr>
        <w:t>αριθμ</w:t>
      </w:r>
      <w:proofErr w:type="spellEnd"/>
      <w:r w:rsidRPr="00727966">
        <w:rPr>
          <w:rFonts w:ascii="Arial" w:hAnsi="Arial" w:cs="Arial"/>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727966">
        <w:rPr>
          <w:rFonts w:ascii="Arial" w:hAnsi="Arial" w:cs="Arial"/>
          <w:sz w:val="22"/>
          <w:szCs w:val="22"/>
          <w:highlight w:val="white"/>
        </w:rPr>
        <w:t>Λεβαδέων</w:t>
      </w:r>
      <w:proofErr w:type="spellEnd"/>
      <w:r w:rsidRPr="00727966">
        <w:rPr>
          <w:rFonts w:ascii="Arial" w:hAnsi="Arial" w:cs="Arial"/>
          <w:sz w:val="22"/>
          <w:szCs w:val="22"/>
          <w:highlight w:val="white"/>
        </w:rPr>
        <w:t xml:space="preserve"> και εγκρίθηκε με την </w:t>
      </w:r>
      <w:proofErr w:type="spellStart"/>
      <w:r w:rsidRPr="00727966">
        <w:rPr>
          <w:rFonts w:ascii="Arial" w:hAnsi="Arial" w:cs="Arial"/>
          <w:sz w:val="22"/>
          <w:szCs w:val="22"/>
          <w:highlight w:val="white"/>
        </w:rPr>
        <w:t>αριθμ.πρωτ</w:t>
      </w:r>
      <w:proofErr w:type="spellEnd"/>
      <w:r w:rsidRPr="00727966">
        <w:rPr>
          <w:rFonts w:ascii="Arial" w:hAnsi="Arial" w:cs="Arial"/>
          <w:sz w:val="22"/>
          <w:szCs w:val="22"/>
          <w:highlight w:val="white"/>
        </w:rPr>
        <w:t>. 6385/06-02-2025 (ΑΔΑ:ΡΦΙΤΟΡ10-2ΕΝ) Απόφαση του Γραμματέα της   Αποκεντρωμένης Διοίκησης Θεσσαλίας-Στερεάς Ελλάδας.</w:t>
      </w:r>
    </w:p>
    <w:p w:rsidR="006D552E" w:rsidRPr="00C6040C" w:rsidRDefault="006D552E" w:rsidP="006D552E">
      <w:pPr>
        <w:pStyle w:val="ad"/>
        <w:spacing w:line="288" w:lineRule="auto"/>
        <w:rPr>
          <w:rFonts w:ascii="Arial" w:hAnsi="Arial" w:cs="Arial"/>
          <w:sz w:val="22"/>
          <w:szCs w:val="22"/>
        </w:rPr>
      </w:pPr>
      <w:r w:rsidRPr="00C6040C">
        <w:rPr>
          <w:rFonts w:ascii="Arial" w:hAnsi="Arial" w:cs="Arial"/>
          <w:sz w:val="22"/>
          <w:szCs w:val="22"/>
        </w:rPr>
        <w:t>-</w:t>
      </w:r>
      <w:r w:rsidRPr="00C6040C">
        <w:rPr>
          <w:rFonts w:ascii="Arial" w:hAnsi="Arial" w:cs="Arial"/>
          <w:color w:val="000000"/>
          <w:sz w:val="22"/>
          <w:szCs w:val="22"/>
        </w:rPr>
        <w:t xml:space="preserve"> </w:t>
      </w:r>
      <w:r w:rsidR="001B7DE1">
        <w:rPr>
          <w:rFonts w:ascii="Arial" w:hAnsi="Arial" w:cs="Arial"/>
          <w:color w:val="000000"/>
          <w:sz w:val="22"/>
          <w:szCs w:val="22"/>
        </w:rPr>
        <w:t>Τη</w:t>
      </w:r>
      <w:r w:rsidR="001B7DE1" w:rsidRPr="001B7DE1">
        <w:rPr>
          <w:rFonts w:ascii="Arial" w:hAnsi="Arial" w:cs="Arial"/>
          <w:sz w:val="22"/>
          <w:szCs w:val="22"/>
        </w:rPr>
        <w:t xml:space="preserve">ν με αρ. 45/2025 (ΑΔΑ: 9Ε4ΜΟΕ56-Ι9Δ) απόφαση του Δ.Σ. της ΔΕΠΟΔΑΛ Α.Ε. «Έγκριση σχεδίου προγραμματικής σύμβασης μεταξύ της ΔΕΠΟΔΑΛ Α.Ε. Ο.Τ.Α. και του Δήμου </w:t>
      </w:r>
      <w:proofErr w:type="spellStart"/>
      <w:r w:rsidR="001B7DE1" w:rsidRPr="001B7DE1">
        <w:rPr>
          <w:rFonts w:ascii="Arial" w:hAnsi="Arial" w:cs="Arial"/>
          <w:sz w:val="22"/>
          <w:szCs w:val="22"/>
        </w:rPr>
        <w:t>Λεβαδέων</w:t>
      </w:r>
      <w:proofErr w:type="spellEnd"/>
      <w:r w:rsidR="001B7DE1" w:rsidRPr="001B7DE1">
        <w:rPr>
          <w:rFonts w:ascii="Arial" w:hAnsi="Arial" w:cs="Arial"/>
          <w:sz w:val="22"/>
          <w:szCs w:val="22"/>
        </w:rPr>
        <w:t xml:space="preserve"> για το έτος 2026</w:t>
      </w:r>
      <w:r w:rsidR="001B7DE1">
        <w:rPr>
          <w:rFonts w:ascii="Arial" w:hAnsi="Arial" w:cs="Arial"/>
          <w:sz w:val="22"/>
          <w:szCs w:val="22"/>
        </w:rPr>
        <w:t>.</w:t>
      </w:r>
    </w:p>
    <w:p w:rsidR="006D552E" w:rsidRPr="00E5062D" w:rsidRDefault="006D552E" w:rsidP="006D552E">
      <w:pPr>
        <w:rPr>
          <w:rFonts w:ascii="Arial" w:eastAsia="Verdana" w:hAnsi="Arial" w:cs="Arial"/>
          <w:color w:val="000000"/>
          <w:sz w:val="22"/>
          <w:szCs w:val="22"/>
        </w:rPr>
      </w:pPr>
      <w:r w:rsidRPr="003954D4">
        <w:rPr>
          <w:rFonts w:ascii="Arial" w:eastAsia="Calibri" w:hAnsi="Arial" w:cs="Arial"/>
          <w:b/>
          <w:color w:val="000000"/>
          <w:kern w:val="2"/>
          <w:sz w:val="22"/>
          <w:szCs w:val="22"/>
          <w:shd w:val="clear" w:color="auto" w:fill="FFFFFF"/>
        </w:rPr>
        <w:t>-</w:t>
      </w:r>
      <w:r w:rsidRPr="00E5062D">
        <w:rPr>
          <w:rFonts w:ascii="Arial" w:eastAsia="Calibri" w:hAnsi="Arial" w:cs="Arial"/>
          <w:color w:val="000000"/>
          <w:kern w:val="2"/>
          <w:sz w:val="22"/>
          <w:szCs w:val="22"/>
          <w:shd w:val="clear" w:color="auto" w:fill="FFFFFF"/>
        </w:rPr>
        <w:t xml:space="preserve">Το με αριθ. </w:t>
      </w:r>
      <w:proofErr w:type="spellStart"/>
      <w:r w:rsidRPr="00E5062D">
        <w:rPr>
          <w:rFonts w:ascii="Arial" w:eastAsia="Calibri" w:hAnsi="Arial" w:cs="Arial"/>
          <w:color w:val="000000"/>
          <w:kern w:val="2"/>
          <w:sz w:val="22"/>
          <w:szCs w:val="22"/>
          <w:shd w:val="clear" w:color="auto" w:fill="FFFFFF"/>
        </w:rPr>
        <w:t>πρωτ</w:t>
      </w:r>
      <w:proofErr w:type="spellEnd"/>
      <w:r w:rsidRPr="00E5062D">
        <w:rPr>
          <w:rFonts w:ascii="Arial" w:eastAsia="Calibri" w:hAnsi="Arial" w:cs="Arial"/>
          <w:color w:val="000000"/>
          <w:kern w:val="2"/>
          <w:sz w:val="22"/>
          <w:szCs w:val="22"/>
          <w:shd w:val="clear" w:color="auto" w:fill="FFFFFF"/>
        </w:rPr>
        <w:t xml:space="preserve">. </w:t>
      </w:r>
      <w:r w:rsidRPr="00E5062D">
        <w:rPr>
          <w:rFonts w:ascii="Arial" w:eastAsia="Arial" w:hAnsi="Arial" w:cs="Arial"/>
          <w:sz w:val="22"/>
          <w:szCs w:val="22"/>
        </w:rPr>
        <w:t xml:space="preserve"> 2</w:t>
      </w:r>
      <w:r w:rsidR="00050F40">
        <w:rPr>
          <w:rFonts w:ascii="Arial" w:eastAsia="Arial" w:hAnsi="Arial" w:cs="Arial"/>
          <w:sz w:val="22"/>
          <w:szCs w:val="22"/>
        </w:rPr>
        <w:t>4134</w:t>
      </w:r>
      <w:r w:rsidRPr="00E5062D">
        <w:rPr>
          <w:rFonts w:ascii="Arial" w:eastAsia="Arial" w:hAnsi="Arial" w:cs="Arial"/>
          <w:sz w:val="22"/>
          <w:szCs w:val="22"/>
        </w:rPr>
        <w:t>/</w:t>
      </w:r>
      <w:r w:rsidR="00050F40">
        <w:rPr>
          <w:rFonts w:ascii="Arial" w:eastAsia="Arial" w:hAnsi="Arial" w:cs="Arial"/>
          <w:sz w:val="22"/>
          <w:szCs w:val="22"/>
        </w:rPr>
        <w:t>26</w:t>
      </w:r>
      <w:r w:rsidRPr="00E5062D">
        <w:rPr>
          <w:rFonts w:ascii="Arial" w:eastAsia="Arial" w:hAnsi="Arial" w:cs="Arial"/>
          <w:sz w:val="22"/>
          <w:szCs w:val="22"/>
        </w:rPr>
        <w:t>-1</w:t>
      </w:r>
      <w:r w:rsidR="00050F40">
        <w:rPr>
          <w:rFonts w:ascii="Arial" w:eastAsia="Arial" w:hAnsi="Arial" w:cs="Arial"/>
          <w:sz w:val="22"/>
          <w:szCs w:val="22"/>
        </w:rPr>
        <w:t>1</w:t>
      </w:r>
      <w:r w:rsidRPr="00E5062D">
        <w:rPr>
          <w:rFonts w:ascii="Arial" w:hAnsi="Arial" w:cs="Arial"/>
          <w:sz w:val="22"/>
          <w:szCs w:val="22"/>
        </w:rPr>
        <w:t>-202</w:t>
      </w:r>
      <w:r w:rsidR="00050F40">
        <w:rPr>
          <w:rFonts w:ascii="Arial" w:hAnsi="Arial" w:cs="Arial"/>
          <w:sz w:val="22"/>
          <w:szCs w:val="22"/>
        </w:rPr>
        <w:t>5</w:t>
      </w:r>
      <w:r w:rsidRPr="00E5062D">
        <w:rPr>
          <w:rFonts w:ascii="Arial" w:hAnsi="Arial" w:cs="Arial"/>
          <w:sz w:val="22"/>
          <w:szCs w:val="22"/>
        </w:rPr>
        <w:t xml:space="preserve">  </w:t>
      </w:r>
      <w:r w:rsidRPr="00E5062D">
        <w:rPr>
          <w:rFonts w:ascii="Arial" w:eastAsia="Arial" w:hAnsi="Arial" w:cs="Arial"/>
          <w:sz w:val="22"/>
          <w:szCs w:val="22"/>
        </w:rPr>
        <w:t>έγγραφο της  Δ/</w:t>
      </w:r>
      <w:proofErr w:type="spellStart"/>
      <w:r w:rsidRPr="00E5062D">
        <w:rPr>
          <w:rFonts w:ascii="Arial" w:eastAsia="Arial" w:hAnsi="Arial" w:cs="Arial"/>
          <w:sz w:val="22"/>
          <w:szCs w:val="22"/>
        </w:rPr>
        <w:t>νσης</w:t>
      </w:r>
      <w:proofErr w:type="spellEnd"/>
      <w:r w:rsidRPr="00E5062D">
        <w:rPr>
          <w:rFonts w:ascii="Arial" w:eastAsia="Arial" w:hAnsi="Arial" w:cs="Arial"/>
          <w:sz w:val="22"/>
          <w:szCs w:val="22"/>
        </w:rPr>
        <w:t xml:space="preserve"> Περιβάλλοντος , Καθαριότητας  &amp; Πρασίνου  </w:t>
      </w:r>
      <w:r w:rsidRPr="00E5062D">
        <w:rPr>
          <w:rFonts w:ascii="Arial" w:eastAsia="Verdana" w:hAnsi="Arial" w:cs="Arial"/>
          <w:color w:val="000000"/>
          <w:sz w:val="22"/>
          <w:szCs w:val="22"/>
        </w:rPr>
        <w:t>τ</w:t>
      </w:r>
      <w:r w:rsidRPr="00E5062D">
        <w:rPr>
          <w:rFonts w:ascii="Arial" w:hAnsi="Arial" w:cs="Arial"/>
          <w:sz w:val="22"/>
          <w:szCs w:val="22"/>
        </w:rPr>
        <w:t xml:space="preserve">ου Δήμου </w:t>
      </w:r>
      <w:proofErr w:type="spellStart"/>
      <w:r w:rsidRPr="00E5062D">
        <w:rPr>
          <w:rFonts w:ascii="Arial" w:hAnsi="Arial" w:cs="Arial"/>
          <w:sz w:val="22"/>
          <w:szCs w:val="22"/>
        </w:rPr>
        <w:t>Λεβαδέων</w:t>
      </w:r>
      <w:proofErr w:type="spellEnd"/>
      <w:r w:rsidRPr="00E5062D">
        <w:rPr>
          <w:rFonts w:ascii="Arial" w:eastAsia="Arial" w:hAnsi="Arial" w:cs="Arial"/>
          <w:sz w:val="22"/>
          <w:szCs w:val="22"/>
        </w:rPr>
        <w:t xml:space="preserve"> </w:t>
      </w:r>
      <w:r w:rsidRPr="00E5062D">
        <w:rPr>
          <w:rFonts w:ascii="Arial" w:eastAsia="Verdana" w:hAnsi="Arial" w:cs="Arial"/>
          <w:color w:val="000000"/>
          <w:sz w:val="22"/>
          <w:szCs w:val="22"/>
        </w:rPr>
        <w:t xml:space="preserve">που  είχε διανεμηθεί  </w:t>
      </w:r>
    </w:p>
    <w:p w:rsidR="006D552E" w:rsidRPr="00050F40" w:rsidRDefault="006D552E" w:rsidP="006D552E">
      <w:pPr>
        <w:rPr>
          <w:rFonts w:ascii="Arial" w:eastAsia="Verdana" w:hAnsi="Arial" w:cs="Arial"/>
          <w:color w:val="000000"/>
          <w:sz w:val="22"/>
          <w:szCs w:val="22"/>
        </w:rPr>
      </w:pPr>
      <w:r w:rsidRPr="00050F40">
        <w:rPr>
          <w:rFonts w:ascii="Arial" w:eastAsia="Verdana" w:hAnsi="Arial" w:cs="Arial"/>
          <w:color w:val="000000"/>
          <w:sz w:val="22"/>
          <w:szCs w:val="22"/>
        </w:rPr>
        <w:t xml:space="preserve">-Το </w:t>
      </w:r>
      <w:r w:rsidR="00050F40" w:rsidRPr="00050F40">
        <w:rPr>
          <w:rFonts w:ascii="Arial" w:eastAsia="Verdana" w:hAnsi="Arial" w:cs="Arial"/>
          <w:color w:val="000000"/>
          <w:sz w:val="22"/>
          <w:szCs w:val="22"/>
        </w:rPr>
        <w:t xml:space="preserve">σχέδιο </w:t>
      </w:r>
      <w:r w:rsidR="00050F40" w:rsidRPr="00050F40">
        <w:rPr>
          <w:rFonts w:ascii="Arial" w:hAnsi="Arial" w:cs="Arial"/>
          <w:color w:val="000000"/>
          <w:sz w:val="22"/>
          <w:szCs w:val="22"/>
        </w:rPr>
        <w:t xml:space="preserve">προγραμματικής σύμβασης μεταξύ του Δήμου </w:t>
      </w:r>
      <w:proofErr w:type="spellStart"/>
      <w:r w:rsidR="00050F40" w:rsidRPr="00050F40">
        <w:rPr>
          <w:rFonts w:ascii="Arial" w:hAnsi="Arial" w:cs="Arial"/>
          <w:color w:val="000000"/>
          <w:sz w:val="22"/>
          <w:szCs w:val="22"/>
        </w:rPr>
        <w:t>Λεβαδέων</w:t>
      </w:r>
      <w:proofErr w:type="spellEnd"/>
      <w:r w:rsidR="00050F40" w:rsidRPr="00050F40">
        <w:rPr>
          <w:rFonts w:ascii="Arial" w:hAnsi="Arial" w:cs="Arial"/>
          <w:color w:val="000000"/>
          <w:sz w:val="22"/>
          <w:szCs w:val="22"/>
        </w:rPr>
        <w:t xml:space="preserve"> και της </w:t>
      </w:r>
      <w:r w:rsidR="001B7DE1">
        <w:rPr>
          <w:rFonts w:ascii="Arial" w:hAnsi="Arial" w:cs="Arial"/>
          <w:color w:val="000000"/>
          <w:sz w:val="22"/>
          <w:szCs w:val="22"/>
        </w:rPr>
        <w:t xml:space="preserve"> </w:t>
      </w:r>
      <w:r w:rsidR="00050F40" w:rsidRPr="00050F40">
        <w:rPr>
          <w:rFonts w:ascii="Arial" w:hAnsi="Arial" w:cs="Arial"/>
          <w:color w:val="000000"/>
          <w:sz w:val="22"/>
          <w:szCs w:val="22"/>
        </w:rPr>
        <w:t xml:space="preserve">ΔΕΠΟΔΑΛ Α.Ε. </w:t>
      </w:r>
      <w:r w:rsidR="001B7DE1">
        <w:rPr>
          <w:rFonts w:ascii="Arial" w:hAnsi="Arial" w:cs="Arial"/>
          <w:color w:val="000000"/>
          <w:sz w:val="22"/>
          <w:szCs w:val="22"/>
        </w:rPr>
        <w:t>Ο</w:t>
      </w:r>
      <w:r w:rsidR="00050F40" w:rsidRPr="00050F40">
        <w:rPr>
          <w:rFonts w:ascii="Arial" w:hAnsi="Arial" w:cs="Arial"/>
          <w:color w:val="000000"/>
          <w:sz w:val="22"/>
          <w:szCs w:val="22"/>
        </w:rPr>
        <w:t>.Τ.Α.</w:t>
      </w:r>
      <w:r w:rsidR="00EA2640">
        <w:rPr>
          <w:rFonts w:ascii="Arial" w:hAnsi="Arial" w:cs="Arial"/>
          <w:color w:val="000000"/>
          <w:sz w:val="22"/>
          <w:szCs w:val="22"/>
        </w:rPr>
        <w:t xml:space="preserve"> </w:t>
      </w:r>
      <w:r w:rsidRPr="00050F40">
        <w:rPr>
          <w:rFonts w:ascii="Arial" w:eastAsia="Verdana" w:hAnsi="Arial" w:cs="Arial"/>
          <w:color w:val="000000"/>
          <w:sz w:val="22"/>
          <w:szCs w:val="22"/>
        </w:rPr>
        <w:t xml:space="preserve">που  είχε διανεμηθεί  </w:t>
      </w:r>
    </w:p>
    <w:p w:rsidR="006D552E" w:rsidRPr="00E5062D" w:rsidRDefault="006D552E" w:rsidP="006D552E">
      <w:pPr>
        <w:rPr>
          <w:rFonts w:ascii="Arial" w:hAnsi="Arial" w:cs="Arial"/>
          <w:sz w:val="22"/>
          <w:szCs w:val="22"/>
        </w:rPr>
      </w:pPr>
      <w:r w:rsidRPr="00E5062D">
        <w:rPr>
          <w:rFonts w:ascii="Arial" w:hAnsi="Arial" w:cs="Arial"/>
          <w:sz w:val="22"/>
          <w:szCs w:val="22"/>
        </w:rPr>
        <w:t xml:space="preserve">- </w:t>
      </w:r>
      <w:r w:rsidRPr="00E5062D">
        <w:rPr>
          <w:rFonts w:ascii="Arial" w:hAnsi="Arial" w:cs="Arial"/>
          <w:sz w:val="22"/>
          <w:szCs w:val="22"/>
          <w:lang w:eastAsia="el-GR"/>
        </w:rPr>
        <w:t xml:space="preserve"> </w:t>
      </w:r>
      <w:r w:rsidRPr="00E5062D">
        <w:rPr>
          <w:rFonts w:ascii="Arial" w:hAnsi="Arial" w:cs="Arial"/>
          <w:sz w:val="22"/>
          <w:szCs w:val="22"/>
        </w:rPr>
        <w:t>Την μεταξύ των μελών συζήτηση σύμφωνα με τα πρακτικά</w:t>
      </w:r>
    </w:p>
    <w:p w:rsidR="006D552E" w:rsidRDefault="006D552E" w:rsidP="006D552E">
      <w:pPr>
        <w:pStyle w:val="af9"/>
        <w:widowControl w:val="0"/>
        <w:shd w:val="clear" w:color="auto" w:fill="FFFFFF"/>
        <w:tabs>
          <w:tab w:val="center" w:pos="426"/>
        </w:tabs>
        <w:suppressAutoHyphens w:val="0"/>
        <w:spacing w:line="276" w:lineRule="auto"/>
        <w:ind w:left="0"/>
        <w:jc w:val="both"/>
        <w:rPr>
          <w:rFonts w:ascii="Arial" w:hAnsi="Arial" w:cs="Arial"/>
          <w:sz w:val="22"/>
          <w:szCs w:val="22"/>
        </w:rPr>
      </w:pPr>
      <w:r w:rsidRPr="003954D4">
        <w:rPr>
          <w:rFonts w:ascii="Arial" w:hAnsi="Arial" w:cs="Arial"/>
          <w:b/>
          <w:sz w:val="22"/>
          <w:szCs w:val="22"/>
        </w:rPr>
        <w:t>-</w:t>
      </w:r>
      <w:r w:rsidRPr="00E5062D">
        <w:rPr>
          <w:rFonts w:ascii="Arial" w:hAnsi="Arial" w:cs="Arial"/>
          <w:sz w:val="22"/>
          <w:szCs w:val="22"/>
        </w:rPr>
        <w:t xml:space="preserve"> </w:t>
      </w:r>
      <w:r w:rsidRPr="0058519C">
        <w:rPr>
          <w:rFonts w:ascii="Arial" w:hAnsi="Arial" w:cs="Arial"/>
          <w:sz w:val="22"/>
          <w:szCs w:val="22"/>
        </w:rPr>
        <w:t>την  ψήφο όλων των μελών της Δημοτικής  Επιτροπής , όπως αυτή διατυπώθηκε και δηλώθηκε δια ζώσης στην συνεδρίαση</w:t>
      </w:r>
    </w:p>
    <w:p w:rsidR="00B20AF3" w:rsidRPr="00727966" w:rsidRDefault="00B20AF3" w:rsidP="00B20AF3">
      <w:pPr>
        <w:pStyle w:val="af9"/>
        <w:widowControl w:val="0"/>
        <w:suppressAutoHyphens w:val="0"/>
        <w:spacing w:line="276" w:lineRule="auto"/>
        <w:ind w:left="0"/>
        <w:jc w:val="both"/>
        <w:rPr>
          <w:rFonts w:ascii="Arial" w:hAnsi="Arial" w:cs="Arial"/>
          <w:sz w:val="22"/>
          <w:szCs w:val="22"/>
        </w:rPr>
      </w:pPr>
    </w:p>
    <w:p w:rsidR="006D552E" w:rsidRDefault="006D552E" w:rsidP="006D552E">
      <w:pPr>
        <w:widowControl w:val="0"/>
        <w:suppressAutoHyphens w:val="0"/>
        <w:jc w:val="both"/>
        <w:rPr>
          <w:rFonts w:ascii="Arial" w:hAnsi="Arial" w:cs="Arial"/>
          <w:sz w:val="22"/>
          <w:szCs w:val="22"/>
        </w:rPr>
      </w:pPr>
    </w:p>
    <w:p w:rsidR="006D552E" w:rsidRDefault="006D552E" w:rsidP="006D552E">
      <w:pPr>
        <w:tabs>
          <w:tab w:val="left" w:pos="559"/>
          <w:tab w:val="left" w:pos="1555"/>
        </w:tabs>
        <w:jc w:val="center"/>
        <w:rPr>
          <w:rFonts w:ascii="Arial" w:hAnsi="Arial" w:cs="Arial"/>
          <w:b/>
          <w:bCs/>
          <w:sz w:val="22"/>
          <w:szCs w:val="22"/>
        </w:rPr>
      </w:pPr>
      <w:r w:rsidRPr="00176BCC">
        <w:rPr>
          <w:rFonts w:ascii="Arial" w:hAnsi="Arial" w:cs="Arial"/>
          <w:b/>
          <w:bCs/>
          <w:sz w:val="22"/>
          <w:szCs w:val="22"/>
        </w:rPr>
        <w:t xml:space="preserve">ΑΠΟΦΑΣΙΖΕΙ  ΟΜΟΦΩΝΑ </w:t>
      </w:r>
    </w:p>
    <w:p w:rsidR="006D552E" w:rsidRDefault="006D552E" w:rsidP="006D552E">
      <w:pPr>
        <w:tabs>
          <w:tab w:val="left" w:pos="559"/>
          <w:tab w:val="left" w:pos="1555"/>
        </w:tabs>
        <w:jc w:val="center"/>
        <w:rPr>
          <w:rFonts w:ascii="Arial" w:hAnsi="Arial" w:cs="Arial"/>
          <w:b/>
          <w:bCs/>
          <w:sz w:val="22"/>
          <w:szCs w:val="22"/>
        </w:rPr>
      </w:pPr>
    </w:p>
    <w:p w:rsidR="006D552E" w:rsidRPr="00176BCC" w:rsidRDefault="006D552E" w:rsidP="006D552E">
      <w:pPr>
        <w:tabs>
          <w:tab w:val="left" w:pos="559"/>
          <w:tab w:val="left" w:pos="1555"/>
        </w:tabs>
        <w:jc w:val="center"/>
        <w:rPr>
          <w:rFonts w:ascii="Arial" w:hAnsi="Arial" w:cs="Arial"/>
          <w:b/>
          <w:bCs/>
          <w:sz w:val="22"/>
          <w:szCs w:val="22"/>
        </w:rPr>
      </w:pPr>
    </w:p>
    <w:p w:rsidR="00232FD6" w:rsidRPr="00232FD6" w:rsidRDefault="006D552E" w:rsidP="00232FD6">
      <w:pPr>
        <w:suppressAutoHyphens w:val="0"/>
        <w:spacing w:line="276" w:lineRule="auto"/>
        <w:jc w:val="both"/>
        <w:rPr>
          <w:rFonts w:ascii="Arial" w:hAnsi="Arial" w:cs="Arial"/>
          <w:sz w:val="22"/>
          <w:szCs w:val="22"/>
        </w:rPr>
      </w:pPr>
      <w:r w:rsidRPr="00E65452">
        <w:rPr>
          <w:rStyle w:val="71"/>
          <w:rFonts w:ascii="Arial" w:eastAsia="Arial" w:hAnsi="Arial" w:cs="Arial"/>
          <w:bCs/>
          <w:color w:val="000000"/>
          <w:kern w:val="2"/>
          <w:sz w:val="22"/>
          <w:szCs w:val="22"/>
          <w:highlight w:val="white"/>
          <w:shd w:val="clear" w:color="auto" w:fill="FFFFFF"/>
          <w:lang w:eastAsia="el-GR" w:bidi="hi-IN"/>
        </w:rPr>
        <w:t xml:space="preserve">1. </w:t>
      </w:r>
      <w:r w:rsidRPr="00E65452">
        <w:rPr>
          <w:rStyle w:val="71"/>
          <w:rFonts w:ascii="Arial" w:eastAsia="Arial" w:hAnsi="Arial" w:cs="Arial"/>
          <w:bCs/>
          <w:color w:val="000000"/>
          <w:kern w:val="2"/>
          <w:sz w:val="22"/>
          <w:szCs w:val="22"/>
          <w:shd w:val="clear" w:color="auto" w:fill="FFFFFF"/>
          <w:lang w:eastAsia="el-GR" w:bidi="hi-IN"/>
        </w:rPr>
        <w:t xml:space="preserve">Εγκρίνει </w:t>
      </w:r>
      <w:r w:rsidRPr="00E65452">
        <w:rPr>
          <w:rFonts w:ascii="Arial" w:hAnsi="Arial" w:cs="Arial"/>
          <w:sz w:val="22"/>
          <w:szCs w:val="22"/>
        </w:rPr>
        <w:t xml:space="preserve"> τη σύναψη </w:t>
      </w:r>
      <w:r w:rsidRPr="00E65452">
        <w:rPr>
          <w:rFonts w:ascii="Arial" w:hAnsi="Arial" w:cs="Arial"/>
          <w:color w:val="000000"/>
          <w:sz w:val="22"/>
          <w:szCs w:val="22"/>
        </w:rPr>
        <w:t xml:space="preserve">προγραμματικής </w:t>
      </w:r>
      <w:r w:rsidR="00232FD6" w:rsidRPr="00232FD6">
        <w:rPr>
          <w:rFonts w:ascii="Arial" w:hAnsi="Arial" w:cs="Arial"/>
          <w:sz w:val="22"/>
          <w:szCs w:val="22"/>
        </w:rPr>
        <w:t>σύμβασης για το έτος 2026 για χρήση «δάνειων» υπηρ</w:t>
      </w:r>
      <w:r w:rsidR="00232FD6" w:rsidRPr="00232FD6">
        <w:rPr>
          <w:rFonts w:ascii="Arial" w:hAnsi="Arial" w:cs="Arial"/>
          <w:sz w:val="22"/>
          <w:szCs w:val="22"/>
        </w:rPr>
        <w:t>ε</w:t>
      </w:r>
      <w:r w:rsidR="00232FD6" w:rsidRPr="00232FD6">
        <w:rPr>
          <w:rFonts w:ascii="Arial" w:hAnsi="Arial" w:cs="Arial"/>
          <w:sz w:val="22"/>
          <w:szCs w:val="22"/>
        </w:rPr>
        <w:t xml:space="preserve">σιών του Δήμου </w:t>
      </w:r>
      <w:proofErr w:type="spellStart"/>
      <w:r w:rsidR="00232FD6" w:rsidRPr="00232FD6">
        <w:rPr>
          <w:rFonts w:ascii="Arial" w:hAnsi="Arial" w:cs="Arial"/>
          <w:sz w:val="22"/>
          <w:szCs w:val="22"/>
        </w:rPr>
        <w:t>Λεβαδέων</w:t>
      </w:r>
      <w:proofErr w:type="spellEnd"/>
      <w:r w:rsidR="00232FD6" w:rsidRPr="00232FD6">
        <w:rPr>
          <w:rFonts w:ascii="Arial" w:hAnsi="Arial" w:cs="Arial"/>
          <w:sz w:val="22"/>
          <w:szCs w:val="22"/>
        </w:rPr>
        <w:t xml:space="preserve"> από την  ΔΕΠΟΔΑΛ Α.Ε. O.T.A. για την οργανωτική υποστήριξη της εταιρείας στη διαχείριση δημοσίων συμβάσεων, μελετών, έργων, υπηρεσιών, προμηθειών που αφορούν στην λε</w:t>
      </w:r>
      <w:r w:rsidR="00232FD6" w:rsidRPr="00232FD6">
        <w:rPr>
          <w:rFonts w:ascii="Arial" w:hAnsi="Arial" w:cs="Arial"/>
          <w:sz w:val="22"/>
          <w:szCs w:val="22"/>
        </w:rPr>
        <w:t>ι</w:t>
      </w:r>
      <w:r w:rsidR="00232FD6" w:rsidRPr="00232FD6">
        <w:rPr>
          <w:rFonts w:ascii="Arial" w:hAnsi="Arial" w:cs="Arial"/>
          <w:sz w:val="22"/>
          <w:szCs w:val="22"/>
        </w:rPr>
        <w:t>τουργία και διαχείριση του ΧΥΤΑ Λιβαδειάς, µε το προβλεπόμενο κόστος των δώδεκα χιλιάδων ευρώ (12.000,00 ευρώ) πλέον ΦΠΑ.</w:t>
      </w:r>
    </w:p>
    <w:p w:rsidR="006D552E" w:rsidRDefault="006D552E" w:rsidP="00232FD6">
      <w:pPr>
        <w:suppressAutoHyphens w:val="0"/>
        <w:spacing w:line="276" w:lineRule="auto"/>
        <w:jc w:val="both"/>
        <w:rPr>
          <w:rFonts w:ascii="Arial" w:hAnsi="Arial" w:cs="Arial"/>
          <w:sz w:val="22"/>
          <w:szCs w:val="22"/>
        </w:rPr>
      </w:pPr>
      <w:r w:rsidRPr="001C5C43">
        <w:rPr>
          <w:rFonts w:ascii="Arial" w:hAnsi="Arial" w:cs="Arial"/>
          <w:sz w:val="22"/>
          <w:szCs w:val="22"/>
        </w:rPr>
        <w:t>.</w:t>
      </w:r>
    </w:p>
    <w:p w:rsidR="00232FD6" w:rsidRPr="00050F40" w:rsidRDefault="006D552E" w:rsidP="00232FD6">
      <w:pPr>
        <w:suppressAutoHyphens w:val="0"/>
        <w:spacing w:line="276" w:lineRule="auto"/>
        <w:jc w:val="both"/>
        <w:rPr>
          <w:rFonts w:ascii="Arial" w:hAnsi="Arial" w:cs="Arial"/>
          <w:color w:val="000000"/>
          <w:sz w:val="22"/>
          <w:szCs w:val="22"/>
        </w:rPr>
      </w:pPr>
      <w:r w:rsidRPr="00E65452">
        <w:rPr>
          <w:rFonts w:ascii="Arial" w:hAnsi="Arial" w:cs="Arial"/>
          <w:sz w:val="22"/>
          <w:szCs w:val="22"/>
        </w:rPr>
        <w:t xml:space="preserve">2.Εγκρίνει </w:t>
      </w:r>
      <w:r w:rsidRPr="00E65452">
        <w:rPr>
          <w:rFonts w:ascii="Arial" w:hAnsi="Arial" w:cs="Arial"/>
          <w:color w:val="000000"/>
          <w:sz w:val="22"/>
          <w:szCs w:val="22"/>
        </w:rPr>
        <w:t xml:space="preserve">το </w:t>
      </w:r>
      <w:r>
        <w:rPr>
          <w:rFonts w:ascii="Arial" w:hAnsi="Arial" w:cs="Arial"/>
          <w:color w:val="000000"/>
          <w:sz w:val="22"/>
          <w:szCs w:val="22"/>
        </w:rPr>
        <w:t xml:space="preserve"> σχέδιο </w:t>
      </w:r>
      <w:r w:rsidRPr="00E65452">
        <w:rPr>
          <w:rFonts w:ascii="Arial" w:hAnsi="Arial" w:cs="Arial"/>
          <w:color w:val="000000"/>
          <w:sz w:val="22"/>
          <w:szCs w:val="22"/>
        </w:rPr>
        <w:t xml:space="preserve">της  προγραμματικής </w:t>
      </w:r>
      <w:r w:rsidR="00232FD6" w:rsidRPr="00050F40">
        <w:rPr>
          <w:rFonts w:ascii="Arial" w:hAnsi="Arial" w:cs="Arial"/>
          <w:sz w:val="22"/>
          <w:szCs w:val="22"/>
        </w:rPr>
        <w:t xml:space="preserve">για το έτος </w:t>
      </w:r>
      <w:r w:rsidR="00232FD6" w:rsidRPr="00232FD6">
        <w:rPr>
          <w:rFonts w:ascii="Arial" w:hAnsi="Arial" w:cs="Arial"/>
          <w:sz w:val="22"/>
          <w:szCs w:val="22"/>
        </w:rPr>
        <w:t>2026,</w:t>
      </w:r>
      <w:r w:rsidR="00232FD6" w:rsidRPr="00050F40">
        <w:rPr>
          <w:rFonts w:ascii="Arial" w:hAnsi="Arial" w:cs="Arial"/>
          <w:color w:val="000000"/>
          <w:sz w:val="22"/>
          <w:szCs w:val="22"/>
        </w:rPr>
        <w:t xml:space="preserve"> όπως ανωτ</w:t>
      </w:r>
      <w:r w:rsidR="00232FD6" w:rsidRPr="00050F40">
        <w:rPr>
          <w:rFonts w:ascii="Arial" w:hAnsi="Arial" w:cs="Arial"/>
          <w:color w:val="000000"/>
          <w:sz w:val="22"/>
          <w:szCs w:val="22"/>
        </w:rPr>
        <w:t>έ</w:t>
      </w:r>
      <w:r w:rsidR="00232FD6" w:rsidRPr="00050F40">
        <w:rPr>
          <w:rFonts w:ascii="Arial" w:hAnsi="Arial" w:cs="Arial"/>
          <w:color w:val="000000"/>
          <w:sz w:val="22"/>
          <w:szCs w:val="22"/>
        </w:rPr>
        <w:t>ρω αναλυτικά περιγράφεται, µε τους όρους και συμφωνίες, µε σκοπό να αποτελέσει αυτή το τελικό κε</w:t>
      </w:r>
      <w:r w:rsidR="00232FD6" w:rsidRPr="00050F40">
        <w:rPr>
          <w:rFonts w:ascii="Arial" w:hAnsi="Arial" w:cs="Arial"/>
          <w:color w:val="000000"/>
          <w:sz w:val="22"/>
          <w:szCs w:val="22"/>
        </w:rPr>
        <w:t>ί</w:t>
      </w:r>
      <w:r w:rsidR="00232FD6" w:rsidRPr="00050F40">
        <w:rPr>
          <w:rFonts w:ascii="Arial" w:hAnsi="Arial" w:cs="Arial"/>
          <w:color w:val="000000"/>
          <w:sz w:val="22"/>
          <w:szCs w:val="22"/>
        </w:rPr>
        <w:t xml:space="preserve">μενο της προγραμματικής σύμβασης μεταξύ του Δήμου </w:t>
      </w:r>
      <w:proofErr w:type="spellStart"/>
      <w:r w:rsidR="00232FD6" w:rsidRPr="00050F40">
        <w:rPr>
          <w:rFonts w:ascii="Arial" w:hAnsi="Arial" w:cs="Arial"/>
          <w:color w:val="000000"/>
          <w:sz w:val="22"/>
          <w:szCs w:val="22"/>
        </w:rPr>
        <w:t>Λεβαδέων</w:t>
      </w:r>
      <w:proofErr w:type="spellEnd"/>
      <w:r w:rsidR="00232FD6" w:rsidRPr="00050F40">
        <w:rPr>
          <w:rFonts w:ascii="Arial" w:hAnsi="Arial" w:cs="Arial"/>
          <w:color w:val="000000"/>
          <w:sz w:val="22"/>
          <w:szCs w:val="22"/>
        </w:rPr>
        <w:t xml:space="preserve"> και της </w:t>
      </w:r>
      <w:proofErr w:type="spellStart"/>
      <w:r w:rsidR="00232FD6" w:rsidRPr="00050F40">
        <w:rPr>
          <w:rFonts w:ascii="Arial" w:hAnsi="Arial" w:cs="Arial"/>
          <w:color w:val="000000"/>
          <w:sz w:val="22"/>
          <w:szCs w:val="22"/>
        </w:rPr>
        <w:t>∆ΕΠΟ∆ΑΛ</w:t>
      </w:r>
      <w:proofErr w:type="spellEnd"/>
      <w:r w:rsidR="00232FD6" w:rsidRPr="00050F40">
        <w:rPr>
          <w:rFonts w:ascii="Arial" w:hAnsi="Arial" w:cs="Arial"/>
          <w:color w:val="000000"/>
          <w:sz w:val="22"/>
          <w:szCs w:val="22"/>
        </w:rPr>
        <w:t xml:space="preserve"> Α.Ε. µε αντικείμενο την χρήση «δάνειων» υπηρεσιών του Δήμου </w:t>
      </w:r>
      <w:proofErr w:type="spellStart"/>
      <w:r w:rsidR="00232FD6" w:rsidRPr="00050F40">
        <w:rPr>
          <w:rFonts w:ascii="Arial" w:hAnsi="Arial" w:cs="Arial"/>
          <w:color w:val="000000"/>
          <w:sz w:val="22"/>
          <w:szCs w:val="22"/>
        </w:rPr>
        <w:t>Λεβαδέων</w:t>
      </w:r>
      <w:proofErr w:type="spellEnd"/>
      <w:r w:rsidR="00232FD6" w:rsidRPr="00050F40">
        <w:rPr>
          <w:rFonts w:ascii="Arial" w:hAnsi="Arial" w:cs="Arial"/>
          <w:color w:val="000000"/>
          <w:sz w:val="22"/>
          <w:szCs w:val="22"/>
        </w:rPr>
        <w:t xml:space="preserve"> από την </w:t>
      </w:r>
      <w:proofErr w:type="spellStart"/>
      <w:r w:rsidR="00232FD6" w:rsidRPr="00050F40">
        <w:rPr>
          <w:rFonts w:ascii="Arial" w:hAnsi="Arial" w:cs="Arial"/>
          <w:color w:val="000000"/>
          <w:sz w:val="22"/>
          <w:szCs w:val="22"/>
        </w:rPr>
        <w:t>∆ΕΠΟ∆ΑΛ</w:t>
      </w:r>
      <w:proofErr w:type="spellEnd"/>
      <w:r w:rsidR="00232FD6" w:rsidRPr="00050F40">
        <w:rPr>
          <w:rFonts w:ascii="Arial" w:hAnsi="Arial" w:cs="Arial"/>
          <w:color w:val="000000"/>
          <w:sz w:val="22"/>
          <w:szCs w:val="22"/>
        </w:rPr>
        <w:t xml:space="preserve"> Α.Ε. O.T.A. για την οργανωτ</w:t>
      </w:r>
      <w:r w:rsidR="00232FD6" w:rsidRPr="00050F40">
        <w:rPr>
          <w:rFonts w:ascii="Arial" w:hAnsi="Arial" w:cs="Arial"/>
          <w:color w:val="000000"/>
          <w:sz w:val="22"/>
          <w:szCs w:val="22"/>
        </w:rPr>
        <w:t>ι</w:t>
      </w:r>
      <w:r w:rsidR="00232FD6" w:rsidRPr="00050F40">
        <w:rPr>
          <w:rFonts w:ascii="Arial" w:hAnsi="Arial" w:cs="Arial"/>
          <w:color w:val="000000"/>
          <w:sz w:val="22"/>
          <w:szCs w:val="22"/>
        </w:rPr>
        <w:t>κή υποστήριξη της εταιρείας στη διαχείριση δημοσίων συμβάσεων, μελετών, έργων, υπηρεσιών, πρ</w:t>
      </w:r>
      <w:r w:rsidR="00232FD6" w:rsidRPr="00050F40">
        <w:rPr>
          <w:rFonts w:ascii="Arial" w:hAnsi="Arial" w:cs="Arial"/>
          <w:color w:val="000000"/>
          <w:sz w:val="22"/>
          <w:szCs w:val="22"/>
        </w:rPr>
        <w:t>ο</w:t>
      </w:r>
      <w:r w:rsidR="00232FD6" w:rsidRPr="00050F40">
        <w:rPr>
          <w:rFonts w:ascii="Arial" w:hAnsi="Arial" w:cs="Arial"/>
          <w:color w:val="000000"/>
          <w:sz w:val="22"/>
          <w:szCs w:val="22"/>
        </w:rPr>
        <w:t>μηθειών που αφορούν στην λειτουργία και διαχείριση του ΧΥΤΑ Λιβαδειάς</w:t>
      </w:r>
      <w:r w:rsidR="00232FD6">
        <w:rPr>
          <w:rFonts w:ascii="Arial" w:hAnsi="Arial" w:cs="Arial"/>
          <w:color w:val="000000"/>
          <w:sz w:val="22"/>
          <w:szCs w:val="22"/>
        </w:rPr>
        <w:t xml:space="preserve"> ,</w:t>
      </w:r>
    </w:p>
    <w:p w:rsidR="006D552E" w:rsidRDefault="006D552E" w:rsidP="006D552E">
      <w:pPr>
        <w:suppressAutoHyphens w:val="0"/>
        <w:spacing w:line="276" w:lineRule="auto"/>
        <w:jc w:val="both"/>
        <w:rPr>
          <w:rFonts w:ascii="Arial" w:hAnsi="Arial" w:cs="Arial"/>
          <w:sz w:val="22"/>
          <w:szCs w:val="22"/>
        </w:rPr>
      </w:pPr>
      <w:r w:rsidRPr="00E65452">
        <w:rPr>
          <w:rFonts w:ascii="Arial" w:hAnsi="Arial" w:cs="Arial"/>
          <w:sz w:val="22"/>
          <w:szCs w:val="22"/>
        </w:rPr>
        <w:t xml:space="preserve"> ως κατωτέρω:</w:t>
      </w:r>
    </w:p>
    <w:p w:rsidR="00232FD6" w:rsidRDefault="00232FD6" w:rsidP="006D552E">
      <w:pPr>
        <w:suppressAutoHyphens w:val="0"/>
        <w:spacing w:line="276" w:lineRule="auto"/>
        <w:jc w:val="both"/>
        <w:rPr>
          <w:rFonts w:ascii="Arial" w:hAnsi="Arial" w:cs="Arial"/>
          <w:sz w:val="22"/>
          <w:szCs w:val="22"/>
        </w:rPr>
      </w:pPr>
    </w:p>
    <w:p w:rsidR="00050F40" w:rsidRPr="00050F40" w:rsidRDefault="00050F40" w:rsidP="00050F40">
      <w:pPr>
        <w:pStyle w:val="Web"/>
        <w:spacing w:before="0" w:after="0" w:line="276" w:lineRule="auto"/>
        <w:jc w:val="center"/>
        <w:rPr>
          <w:rFonts w:ascii="Arial" w:hAnsi="Arial" w:cs="Arial"/>
          <w:b/>
          <w:bCs/>
          <w:sz w:val="22"/>
          <w:szCs w:val="22"/>
          <w:u w:val="single"/>
        </w:rPr>
      </w:pPr>
      <w:r w:rsidRPr="00050F40">
        <w:rPr>
          <w:rFonts w:ascii="Arial" w:hAnsi="Arial" w:cs="Arial"/>
          <w:b/>
          <w:bCs/>
          <w:sz w:val="22"/>
          <w:szCs w:val="22"/>
          <w:u w:val="single"/>
        </w:rPr>
        <w:t>ΣΧΕΔΙΟ ΠΡΟΓΡΑΜΜΑΤΙΚΗΣ ΣΥΜΒΑΣΗΣ</w:t>
      </w:r>
    </w:p>
    <w:p w:rsidR="00050F40" w:rsidRPr="00050F40" w:rsidRDefault="00050F40" w:rsidP="00050F40">
      <w:pPr>
        <w:pStyle w:val="Web"/>
        <w:spacing w:before="0" w:after="0" w:line="276" w:lineRule="auto"/>
        <w:jc w:val="center"/>
        <w:rPr>
          <w:rFonts w:ascii="Arial" w:hAnsi="Arial" w:cs="Arial"/>
          <w:sz w:val="22"/>
          <w:szCs w:val="22"/>
        </w:rPr>
      </w:pPr>
    </w:p>
    <w:p w:rsidR="00050F40" w:rsidRPr="00050F40" w:rsidRDefault="00050F40" w:rsidP="00050F40">
      <w:pPr>
        <w:pStyle w:val="Web"/>
        <w:spacing w:before="0" w:after="0" w:line="276" w:lineRule="auto"/>
        <w:jc w:val="center"/>
        <w:rPr>
          <w:rFonts w:ascii="Arial" w:hAnsi="Arial" w:cs="Arial"/>
          <w:b/>
          <w:bCs/>
          <w:sz w:val="22"/>
          <w:szCs w:val="22"/>
        </w:rPr>
      </w:pPr>
      <w:r w:rsidRPr="00050F40">
        <w:rPr>
          <w:rFonts w:ascii="Arial" w:hAnsi="Arial" w:cs="Arial"/>
          <w:b/>
          <w:bCs/>
          <w:sz w:val="22"/>
          <w:szCs w:val="22"/>
        </w:rPr>
        <w:t xml:space="preserve">Για χρήση «δάνειων» υπηρεσιών του Δήμου </w:t>
      </w:r>
      <w:proofErr w:type="spellStart"/>
      <w:r w:rsidRPr="00050F40">
        <w:rPr>
          <w:rFonts w:ascii="Arial" w:hAnsi="Arial" w:cs="Arial"/>
          <w:b/>
          <w:bCs/>
          <w:sz w:val="22"/>
          <w:szCs w:val="22"/>
        </w:rPr>
        <w:t>Λεβαδέων</w:t>
      </w:r>
      <w:proofErr w:type="spellEnd"/>
      <w:r w:rsidRPr="00050F40">
        <w:rPr>
          <w:rFonts w:ascii="Arial" w:hAnsi="Arial" w:cs="Arial"/>
          <w:b/>
          <w:bCs/>
          <w:sz w:val="22"/>
          <w:szCs w:val="22"/>
        </w:rPr>
        <w:t xml:space="preserve"> από την  ΔΕΠΟΔΑΛ Α.Ε. </w:t>
      </w:r>
      <w:r w:rsidRPr="00050F40">
        <w:rPr>
          <w:rFonts w:ascii="Arial" w:hAnsi="Arial" w:cs="Arial"/>
          <w:b/>
          <w:bCs/>
          <w:sz w:val="22"/>
          <w:szCs w:val="22"/>
          <w:lang w:val="en-US"/>
        </w:rPr>
        <w:t>O</w:t>
      </w:r>
      <w:r w:rsidRPr="00050F40">
        <w:rPr>
          <w:rFonts w:ascii="Arial" w:hAnsi="Arial" w:cs="Arial"/>
          <w:b/>
          <w:bCs/>
          <w:sz w:val="22"/>
          <w:szCs w:val="22"/>
        </w:rPr>
        <w:t>.</w:t>
      </w:r>
      <w:r w:rsidRPr="00050F40">
        <w:rPr>
          <w:rFonts w:ascii="Arial" w:hAnsi="Arial" w:cs="Arial"/>
          <w:b/>
          <w:bCs/>
          <w:sz w:val="22"/>
          <w:szCs w:val="22"/>
          <w:lang w:val="en-US"/>
        </w:rPr>
        <w:t>T</w:t>
      </w:r>
      <w:r w:rsidRPr="00050F40">
        <w:rPr>
          <w:rFonts w:ascii="Arial" w:hAnsi="Arial" w:cs="Arial"/>
          <w:b/>
          <w:bCs/>
          <w:sz w:val="22"/>
          <w:szCs w:val="22"/>
        </w:rPr>
        <w:t>.</w:t>
      </w:r>
      <w:r w:rsidRPr="00050F40">
        <w:rPr>
          <w:rFonts w:ascii="Arial" w:hAnsi="Arial" w:cs="Arial"/>
          <w:b/>
          <w:bCs/>
          <w:sz w:val="22"/>
          <w:szCs w:val="22"/>
          <w:lang w:val="en-US"/>
        </w:rPr>
        <w:t>A</w:t>
      </w:r>
      <w:r w:rsidRPr="00050F40">
        <w:rPr>
          <w:rFonts w:ascii="Arial" w:hAnsi="Arial" w:cs="Arial"/>
          <w:b/>
          <w:bCs/>
          <w:sz w:val="22"/>
          <w:szCs w:val="22"/>
        </w:rPr>
        <w:t xml:space="preserve">. </w:t>
      </w:r>
    </w:p>
    <w:p w:rsidR="00050F40" w:rsidRPr="00050F40" w:rsidRDefault="00050F40" w:rsidP="00050F40">
      <w:pPr>
        <w:pStyle w:val="Web"/>
        <w:spacing w:before="0" w:after="0" w:line="276" w:lineRule="auto"/>
        <w:jc w:val="center"/>
        <w:rPr>
          <w:rFonts w:ascii="Arial" w:hAnsi="Arial" w:cs="Arial"/>
          <w:sz w:val="22"/>
          <w:szCs w:val="22"/>
        </w:rPr>
      </w:pPr>
      <w:r w:rsidRPr="00050F40">
        <w:rPr>
          <w:rFonts w:ascii="Arial" w:hAnsi="Arial" w:cs="Arial"/>
          <w:b/>
          <w:bCs/>
          <w:sz w:val="22"/>
          <w:szCs w:val="22"/>
        </w:rPr>
        <w:t>για την οργανωτική υποστήριξη της εταιρείας στη διαχείριση δημοσίων συμβάσεων, μελετών, έργων, υπηρεσιών, προμηθειών που αφορούν στην λειτουργία και διαχείριση του ΧΥΤΑ Λιβαδειάς.</w:t>
      </w:r>
    </w:p>
    <w:p w:rsidR="00050F40" w:rsidRPr="00050F40" w:rsidRDefault="00050F40" w:rsidP="00050F40">
      <w:pPr>
        <w:pStyle w:val="Web"/>
        <w:spacing w:before="0" w:after="0" w:line="276" w:lineRule="auto"/>
        <w:ind w:firstLine="720"/>
        <w:jc w:val="both"/>
        <w:rPr>
          <w:rFonts w:ascii="Arial" w:hAnsi="Arial" w:cs="Arial"/>
          <w:sz w:val="22"/>
          <w:szCs w:val="22"/>
        </w:rPr>
      </w:pPr>
      <w:r w:rsidRPr="00050F40">
        <w:rPr>
          <w:rFonts w:ascii="Arial" w:hAnsi="Arial" w:cs="Arial"/>
          <w:sz w:val="22"/>
          <w:szCs w:val="22"/>
        </w:rPr>
        <w:t xml:space="preserve">Στη Λιβαδειά, σήμερα, </w:t>
      </w:r>
      <w:r w:rsidRPr="00050F40">
        <w:rPr>
          <w:rFonts w:ascii="Arial" w:hAnsi="Arial" w:cs="Arial"/>
          <w:color w:val="FF0000"/>
          <w:sz w:val="22"/>
          <w:szCs w:val="22"/>
        </w:rPr>
        <w:t>……………………….</w:t>
      </w:r>
      <w:r w:rsidRPr="00050F40">
        <w:rPr>
          <w:rFonts w:ascii="Arial" w:hAnsi="Arial" w:cs="Arial"/>
          <w:sz w:val="22"/>
          <w:szCs w:val="22"/>
        </w:rPr>
        <w:t>, στα γραφεία της «ΔΕΠΟΔΑΛ Α.Ε. Ο.Τ.Α.», οι ακόλουθοι συμβα</w:t>
      </w:r>
      <w:r w:rsidRPr="00050F40">
        <w:rPr>
          <w:rFonts w:ascii="Arial" w:hAnsi="Arial" w:cs="Arial"/>
          <w:sz w:val="22"/>
          <w:szCs w:val="22"/>
        </w:rPr>
        <w:t>λ</w:t>
      </w:r>
      <w:r w:rsidRPr="00050F40">
        <w:rPr>
          <w:rFonts w:ascii="Arial" w:hAnsi="Arial" w:cs="Arial"/>
          <w:sz w:val="22"/>
          <w:szCs w:val="22"/>
        </w:rPr>
        <w:t>λόμενοι φορείς:</w:t>
      </w:r>
    </w:p>
    <w:p w:rsidR="00050F40" w:rsidRPr="001B7DE1" w:rsidRDefault="00050F40" w:rsidP="00050F40">
      <w:pPr>
        <w:pStyle w:val="Web"/>
        <w:spacing w:before="0" w:after="0" w:line="276" w:lineRule="auto"/>
        <w:jc w:val="both"/>
        <w:rPr>
          <w:rFonts w:ascii="Arial" w:hAnsi="Arial" w:cs="Arial"/>
          <w:sz w:val="22"/>
          <w:szCs w:val="22"/>
        </w:rPr>
      </w:pPr>
      <w:r w:rsidRPr="001B7DE1">
        <w:rPr>
          <w:rFonts w:ascii="Arial" w:hAnsi="Arial" w:cs="Arial"/>
          <w:b/>
          <w:bCs/>
          <w:sz w:val="22"/>
          <w:szCs w:val="22"/>
        </w:rPr>
        <w:lastRenderedPageBreak/>
        <w:t>1. Ο ΔΗΜΟΣ ΛΕΒΑΔΕΩΝ</w:t>
      </w:r>
      <w:r w:rsidRPr="001B7DE1">
        <w:rPr>
          <w:rFonts w:ascii="Arial" w:hAnsi="Arial" w:cs="Arial"/>
          <w:sz w:val="22"/>
          <w:szCs w:val="22"/>
        </w:rPr>
        <w:t>, ο οποίος εδρεύει στη Λιβαδειά, Ν. Βοιωτίας, με ΑΦΜ 998016227, Δ.Ο.Υ. Λιβ</w:t>
      </w:r>
      <w:r w:rsidRPr="001B7DE1">
        <w:rPr>
          <w:rFonts w:ascii="Arial" w:hAnsi="Arial" w:cs="Arial"/>
          <w:sz w:val="22"/>
          <w:szCs w:val="22"/>
        </w:rPr>
        <w:t>α</w:t>
      </w:r>
      <w:r w:rsidRPr="001B7DE1">
        <w:rPr>
          <w:rFonts w:ascii="Arial" w:hAnsi="Arial" w:cs="Arial"/>
          <w:sz w:val="22"/>
          <w:szCs w:val="22"/>
        </w:rPr>
        <w:t xml:space="preserve">δειάς , ο οποίος θα καλείται εφεξής Δήμος </w:t>
      </w:r>
      <w:proofErr w:type="spellStart"/>
      <w:r w:rsidRPr="001B7DE1">
        <w:rPr>
          <w:rFonts w:ascii="Arial" w:hAnsi="Arial" w:cs="Arial"/>
          <w:sz w:val="22"/>
          <w:szCs w:val="22"/>
        </w:rPr>
        <w:t>Λεβαδέων</w:t>
      </w:r>
      <w:proofErr w:type="spellEnd"/>
      <w:r w:rsidRPr="001B7DE1">
        <w:rPr>
          <w:rFonts w:ascii="Arial" w:hAnsi="Arial" w:cs="Arial"/>
          <w:sz w:val="22"/>
          <w:szCs w:val="22"/>
        </w:rPr>
        <w:t xml:space="preserve"> ή Δήμος, και εκπροσωπείται κατά νόμο, από τον Δ</w:t>
      </w:r>
      <w:r w:rsidRPr="001B7DE1">
        <w:rPr>
          <w:rFonts w:ascii="Arial" w:hAnsi="Arial" w:cs="Arial"/>
          <w:sz w:val="22"/>
          <w:szCs w:val="22"/>
        </w:rPr>
        <w:t>ή</w:t>
      </w:r>
      <w:r w:rsidRPr="001B7DE1">
        <w:rPr>
          <w:rFonts w:ascii="Arial" w:hAnsi="Arial" w:cs="Arial"/>
          <w:sz w:val="22"/>
          <w:szCs w:val="22"/>
        </w:rPr>
        <w:t xml:space="preserve">μαρχο </w:t>
      </w:r>
      <w:proofErr w:type="spellStart"/>
      <w:r w:rsidRPr="001B7DE1">
        <w:rPr>
          <w:rFonts w:ascii="Arial" w:hAnsi="Arial" w:cs="Arial"/>
          <w:sz w:val="22"/>
          <w:szCs w:val="22"/>
        </w:rPr>
        <w:t>Λεβαδέων</w:t>
      </w:r>
      <w:proofErr w:type="spellEnd"/>
      <w:r w:rsidRPr="001B7DE1">
        <w:rPr>
          <w:rFonts w:ascii="Arial" w:hAnsi="Arial" w:cs="Arial"/>
          <w:sz w:val="22"/>
          <w:szCs w:val="22"/>
        </w:rPr>
        <w:t xml:space="preserve"> κ. </w:t>
      </w:r>
      <w:proofErr w:type="spellStart"/>
      <w:r w:rsidRPr="001B7DE1">
        <w:rPr>
          <w:rFonts w:ascii="Arial" w:hAnsi="Arial" w:cs="Arial"/>
          <w:sz w:val="22"/>
          <w:szCs w:val="22"/>
        </w:rPr>
        <w:t>Καραμάνη</w:t>
      </w:r>
      <w:proofErr w:type="spellEnd"/>
      <w:r w:rsidRPr="001B7DE1">
        <w:rPr>
          <w:rFonts w:ascii="Arial" w:hAnsi="Arial" w:cs="Arial"/>
          <w:sz w:val="22"/>
          <w:szCs w:val="22"/>
        </w:rPr>
        <w:t xml:space="preserve"> Δημήτριο.</w:t>
      </w:r>
    </w:p>
    <w:p w:rsidR="00050F40" w:rsidRPr="001B7DE1" w:rsidRDefault="00050F40" w:rsidP="00050F40">
      <w:pPr>
        <w:widowControl w:val="0"/>
        <w:autoSpaceDE w:val="0"/>
        <w:autoSpaceDN w:val="0"/>
        <w:adjustRightInd w:val="0"/>
        <w:jc w:val="both"/>
        <w:rPr>
          <w:rFonts w:ascii="Arial" w:hAnsi="Arial" w:cs="Arial"/>
          <w:sz w:val="22"/>
          <w:szCs w:val="22"/>
        </w:rPr>
      </w:pPr>
      <w:r w:rsidRPr="001B7DE1">
        <w:rPr>
          <w:rFonts w:ascii="Arial" w:hAnsi="Arial" w:cs="Arial"/>
          <w:b/>
          <w:bCs/>
          <w:sz w:val="22"/>
          <w:szCs w:val="22"/>
        </w:rPr>
        <w:t>2.</w:t>
      </w:r>
      <w:r w:rsidRPr="001B7DE1">
        <w:rPr>
          <w:rFonts w:ascii="Arial" w:hAnsi="Arial" w:cs="Arial"/>
          <w:sz w:val="22"/>
          <w:szCs w:val="22"/>
        </w:rPr>
        <w:t xml:space="preserve"> Η </w:t>
      </w:r>
      <w:r w:rsidRPr="001B7DE1">
        <w:rPr>
          <w:rFonts w:ascii="Arial" w:hAnsi="Arial" w:cs="Arial"/>
          <w:b/>
          <w:bCs/>
          <w:sz w:val="22"/>
          <w:szCs w:val="22"/>
        </w:rPr>
        <w:t>Ανώνυμη Εταιρεία</w:t>
      </w:r>
      <w:r w:rsidRPr="001B7DE1">
        <w:rPr>
          <w:rFonts w:ascii="Arial" w:hAnsi="Arial" w:cs="Arial"/>
          <w:sz w:val="22"/>
          <w:szCs w:val="22"/>
        </w:rPr>
        <w:t xml:space="preserve"> με την επωνυμία </w:t>
      </w:r>
      <w:r w:rsidRPr="001B7DE1">
        <w:rPr>
          <w:rFonts w:ascii="Arial" w:hAnsi="Arial" w:cs="Arial"/>
          <w:b/>
          <w:bCs/>
          <w:sz w:val="22"/>
          <w:szCs w:val="22"/>
        </w:rPr>
        <w:t>«Διαδημοτική Επιχείρηση Περιβάλλοντος και Οργάνωσης Δι</w:t>
      </w:r>
      <w:r w:rsidRPr="001B7DE1">
        <w:rPr>
          <w:rFonts w:ascii="Arial" w:hAnsi="Arial" w:cs="Arial"/>
          <w:b/>
          <w:bCs/>
          <w:sz w:val="22"/>
          <w:szCs w:val="22"/>
        </w:rPr>
        <w:t>α</w:t>
      </w:r>
      <w:r w:rsidRPr="001B7DE1">
        <w:rPr>
          <w:rFonts w:ascii="Arial" w:hAnsi="Arial" w:cs="Arial"/>
          <w:b/>
          <w:bCs/>
          <w:sz w:val="22"/>
          <w:szCs w:val="22"/>
        </w:rPr>
        <w:t xml:space="preserve">χείρισης Απορριμμάτων Λιβαδειάς Ανώνυμη Εταιρεία των ΟΤΑ» και τον </w:t>
      </w:r>
      <w:proofErr w:type="spellStart"/>
      <w:r w:rsidRPr="001B7DE1">
        <w:rPr>
          <w:rFonts w:ascii="Arial" w:hAnsi="Arial" w:cs="Arial"/>
          <w:b/>
          <w:bCs/>
          <w:sz w:val="22"/>
          <w:szCs w:val="22"/>
        </w:rPr>
        <w:t>δ.τ</w:t>
      </w:r>
      <w:proofErr w:type="spellEnd"/>
      <w:r w:rsidRPr="001B7DE1">
        <w:rPr>
          <w:rFonts w:ascii="Arial" w:hAnsi="Arial" w:cs="Arial"/>
          <w:b/>
          <w:bCs/>
          <w:sz w:val="22"/>
          <w:szCs w:val="22"/>
        </w:rPr>
        <w:t>. «ΔΕΠΟΔΑΛ Α.Ε. Ο.Τ.Α.»</w:t>
      </w:r>
      <w:r w:rsidRPr="001B7DE1">
        <w:rPr>
          <w:rFonts w:ascii="Arial" w:hAnsi="Arial" w:cs="Arial"/>
          <w:sz w:val="22"/>
          <w:szCs w:val="22"/>
        </w:rPr>
        <w:t xml:space="preserve">, η οποία εδρεύει στη Λιβαδειά, οδός Χριστοδούλου αρ.12, ΤΚ 32131, με ΑΦΜ 999471989, Δ.Ο.Υ. Λιβαδειάς, η οποία θα καλείται στα επόμενα «ΔΕΠΟΔΑΛ Α.Ε.» ή </w:t>
      </w:r>
      <w:proofErr w:type="spellStart"/>
      <w:r w:rsidRPr="001B7DE1">
        <w:rPr>
          <w:rFonts w:ascii="Arial" w:hAnsi="Arial" w:cs="Arial"/>
          <w:sz w:val="22"/>
          <w:szCs w:val="22"/>
        </w:rPr>
        <w:t>ΦοΔΣΑ</w:t>
      </w:r>
      <w:proofErr w:type="spellEnd"/>
      <w:r w:rsidRPr="001B7DE1">
        <w:rPr>
          <w:rFonts w:ascii="Arial" w:hAnsi="Arial" w:cs="Arial"/>
          <w:sz w:val="22"/>
          <w:szCs w:val="22"/>
        </w:rPr>
        <w:t xml:space="preserve"> και εκπροσωπείται από τον αντιπρόεδρο του Δ.Σ. της ΔΕΠΟΔΑΛ Α.Ε. κ. </w:t>
      </w:r>
      <w:proofErr w:type="spellStart"/>
      <w:r w:rsidRPr="001B7DE1">
        <w:rPr>
          <w:rFonts w:ascii="Arial" w:hAnsi="Arial" w:cs="Arial"/>
          <w:bCs/>
          <w:sz w:val="22"/>
          <w:szCs w:val="22"/>
        </w:rPr>
        <w:t>Σταθά</w:t>
      </w:r>
      <w:proofErr w:type="spellEnd"/>
      <w:r w:rsidRPr="001B7DE1">
        <w:rPr>
          <w:rFonts w:ascii="Arial" w:hAnsi="Arial" w:cs="Arial"/>
          <w:bCs/>
          <w:sz w:val="22"/>
          <w:szCs w:val="22"/>
        </w:rPr>
        <w:t xml:space="preserve"> Ιωάννη</w:t>
      </w:r>
      <w:r w:rsidRPr="001B7DE1">
        <w:rPr>
          <w:rFonts w:ascii="Arial" w:hAnsi="Arial" w:cs="Arial"/>
          <w:sz w:val="22"/>
          <w:szCs w:val="22"/>
        </w:rPr>
        <w:t xml:space="preserve"> (</w:t>
      </w:r>
      <w:proofErr w:type="spellStart"/>
      <w:r w:rsidRPr="001B7DE1">
        <w:rPr>
          <w:rFonts w:ascii="Arial" w:hAnsi="Arial" w:cs="Arial"/>
          <w:sz w:val="22"/>
          <w:szCs w:val="22"/>
        </w:rPr>
        <w:t>αριθμ</w:t>
      </w:r>
      <w:proofErr w:type="spellEnd"/>
      <w:r w:rsidRPr="001B7DE1">
        <w:rPr>
          <w:rFonts w:ascii="Arial" w:hAnsi="Arial" w:cs="Arial"/>
          <w:sz w:val="22"/>
          <w:szCs w:val="22"/>
        </w:rPr>
        <w:t>. 45/2025 απόφαση Δ.Σ. ΔΕΠΟΔΑΛ Α.Ε., ΑΔΑ: 9Ε4ΜΟΕ56-Ι9Δ).</w:t>
      </w:r>
    </w:p>
    <w:p w:rsidR="00050F40" w:rsidRPr="00050F40" w:rsidRDefault="00050F40" w:rsidP="00050F40">
      <w:pPr>
        <w:pStyle w:val="Web"/>
        <w:spacing w:before="0" w:after="0" w:line="276" w:lineRule="auto"/>
        <w:jc w:val="both"/>
        <w:rPr>
          <w:rFonts w:ascii="Arial" w:hAnsi="Arial" w:cs="Arial"/>
          <w:sz w:val="22"/>
          <w:szCs w:val="22"/>
        </w:rPr>
      </w:pPr>
    </w:p>
    <w:p w:rsidR="00050F40" w:rsidRPr="00050F40" w:rsidRDefault="00050F40" w:rsidP="00050F40">
      <w:pPr>
        <w:pStyle w:val="Web"/>
        <w:spacing w:before="0" w:after="0" w:line="276" w:lineRule="auto"/>
        <w:jc w:val="both"/>
        <w:rPr>
          <w:rFonts w:ascii="Arial" w:hAnsi="Arial" w:cs="Arial"/>
          <w:sz w:val="22"/>
          <w:szCs w:val="22"/>
        </w:rPr>
      </w:pPr>
      <w:r w:rsidRPr="00050F40">
        <w:rPr>
          <w:rFonts w:ascii="Arial" w:hAnsi="Arial" w:cs="Arial"/>
          <w:sz w:val="22"/>
          <w:szCs w:val="22"/>
        </w:rPr>
        <w:t>Έχοντας υπόψη:</w:t>
      </w:r>
    </w:p>
    <w:p w:rsidR="00050F40" w:rsidRPr="00050F40" w:rsidRDefault="00050F40" w:rsidP="00050F40">
      <w:pPr>
        <w:pStyle w:val="Web"/>
        <w:numPr>
          <w:ilvl w:val="0"/>
          <w:numId w:val="32"/>
        </w:numPr>
        <w:suppressAutoHyphens w:val="0"/>
        <w:spacing w:before="0" w:after="0" w:line="276" w:lineRule="auto"/>
        <w:ind w:left="737" w:hanging="397"/>
        <w:jc w:val="both"/>
        <w:rPr>
          <w:rFonts w:ascii="Arial" w:hAnsi="Arial" w:cs="Arial"/>
          <w:sz w:val="22"/>
          <w:szCs w:val="22"/>
        </w:rPr>
      </w:pPr>
      <w:r w:rsidRPr="00050F40">
        <w:rPr>
          <w:rFonts w:ascii="Arial" w:hAnsi="Arial" w:cs="Arial"/>
          <w:sz w:val="22"/>
          <w:szCs w:val="22"/>
        </w:rPr>
        <w:t>Το άρθρο 100 του Ν. 3852/2010 «Νέα Αρχιτεκτονική της Αυτοδιοίκησης και της Αποκεντρωμένης Διοίκησης – Πρόγραμμα Καλλικράτης» περί προγραμματικών συμβάσεων.</w:t>
      </w:r>
    </w:p>
    <w:p w:rsidR="00050F40" w:rsidRPr="00050F40" w:rsidRDefault="00050F40" w:rsidP="00050F40">
      <w:pPr>
        <w:pStyle w:val="Web"/>
        <w:numPr>
          <w:ilvl w:val="0"/>
          <w:numId w:val="32"/>
        </w:numPr>
        <w:suppressAutoHyphens w:val="0"/>
        <w:spacing w:before="0" w:after="0" w:line="276" w:lineRule="auto"/>
        <w:ind w:left="737" w:hanging="397"/>
        <w:jc w:val="both"/>
        <w:rPr>
          <w:rFonts w:ascii="Arial" w:hAnsi="Arial" w:cs="Arial"/>
          <w:sz w:val="22"/>
          <w:szCs w:val="22"/>
        </w:rPr>
      </w:pPr>
      <w:r w:rsidRPr="00050F40">
        <w:rPr>
          <w:rFonts w:ascii="Arial" w:hAnsi="Arial" w:cs="Arial"/>
          <w:sz w:val="22"/>
          <w:szCs w:val="22"/>
        </w:rPr>
        <w:t>Το άρθρο 225 του Ν. 3463/2006 «Κύρωση του Κώδικα Δήμων και Κοινοτήτων»</w:t>
      </w:r>
    </w:p>
    <w:p w:rsidR="00050F40" w:rsidRPr="00050F40" w:rsidRDefault="00050F40" w:rsidP="00050F40">
      <w:pPr>
        <w:pStyle w:val="Web"/>
        <w:numPr>
          <w:ilvl w:val="0"/>
          <w:numId w:val="32"/>
        </w:numPr>
        <w:suppressAutoHyphens w:val="0"/>
        <w:spacing w:before="0" w:after="0" w:line="276" w:lineRule="auto"/>
        <w:ind w:left="737" w:hanging="397"/>
        <w:jc w:val="both"/>
        <w:rPr>
          <w:rFonts w:ascii="Arial" w:hAnsi="Arial" w:cs="Arial"/>
          <w:sz w:val="22"/>
          <w:szCs w:val="22"/>
        </w:rPr>
      </w:pPr>
      <w:r w:rsidRPr="00050F40">
        <w:rPr>
          <w:rFonts w:ascii="Arial" w:hAnsi="Arial" w:cs="Arial"/>
          <w:sz w:val="22"/>
          <w:szCs w:val="22"/>
        </w:rPr>
        <w:t xml:space="preserve">Την ΚΥΑ 50910/2727 (ΦΕΚ Β’ 1909/2003) Μέτρα και όροι για τη Διαχείριση Στερεών Αποβλήτων. Εθνικός και Περιφερειακός Σχεδιασμός Διαχείρισης, </w:t>
      </w:r>
    </w:p>
    <w:p w:rsidR="00050F40" w:rsidRPr="00050F40" w:rsidRDefault="00050F40" w:rsidP="00050F40">
      <w:pPr>
        <w:pStyle w:val="Web"/>
        <w:numPr>
          <w:ilvl w:val="0"/>
          <w:numId w:val="32"/>
        </w:numPr>
        <w:suppressAutoHyphens w:val="0"/>
        <w:spacing w:before="0" w:after="0" w:line="276" w:lineRule="auto"/>
        <w:ind w:left="737" w:hanging="397"/>
        <w:jc w:val="both"/>
        <w:rPr>
          <w:rFonts w:ascii="Arial" w:hAnsi="Arial" w:cs="Arial"/>
          <w:sz w:val="22"/>
          <w:szCs w:val="22"/>
        </w:rPr>
      </w:pPr>
      <w:r w:rsidRPr="00050F40">
        <w:rPr>
          <w:rFonts w:ascii="Arial" w:hAnsi="Arial" w:cs="Arial"/>
          <w:sz w:val="22"/>
          <w:szCs w:val="22"/>
        </w:rPr>
        <w:t>Το άρθρο 30 του Ν. 3536/2007 περί Στέρεων Αποβλήτων, όπως τροποποιήθηκε με τον Ν. 3613/07,</w:t>
      </w:r>
    </w:p>
    <w:p w:rsidR="00050F40" w:rsidRPr="00050F40" w:rsidRDefault="00050F40" w:rsidP="00050F40">
      <w:pPr>
        <w:pStyle w:val="Web"/>
        <w:numPr>
          <w:ilvl w:val="0"/>
          <w:numId w:val="32"/>
        </w:numPr>
        <w:suppressAutoHyphens w:val="0"/>
        <w:spacing w:before="0" w:after="0" w:line="276" w:lineRule="auto"/>
        <w:ind w:left="737" w:hanging="397"/>
        <w:jc w:val="both"/>
        <w:rPr>
          <w:rFonts w:ascii="Arial" w:hAnsi="Arial" w:cs="Arial"/>
          <w:sz w:val="22"/>
          <w:szCs w:val="22"/>
        </w:rPr>
      </w:pPr>
      <w:r w:rsidRPr="00050F40">
        <w:rPr>
          <w:rFonts w:ascii="Arial" w:hAnsi="Arial" w:cs="Arial"/>
          <w:sz w:val="22"/>
          <w:szCs w:val="22"/>
        </w:rPr>
        <w:t>Το άρθρο 15 του Ν. 3688/2008 περί θεμάτων διαχείρισης στερεών αποβλήτων,</w:t>
      </w:r>
    </w:p>
    <w:p w:rsidR="00050F40" w:rsidRPr="00050F40" w:rsidRDefault="00050F40" w:rsidP="00050F40">
      <w:pPr>
        <w:pStyle w:val="Web"/>
        <w:numPr>
          <w:ilvl w:val="0"/>
          <w:numId w:val="32"/>
        </w:numPr>
        <w:suppressAutoHyphens w:val="0"/>
        <w:spacing w:before="0" w:after="0" w:line="276" w:lineRule="auto"/>
        <w:ind w:left="737" w:hanging="397"/>
        <w:jc w:val="both"/>
        <w:rPr>
          <w:rFonts w:ascii="Arial" w:hAnsi="Arial" w:cs="Arial"/>
          <w:sz w:val="22"/>
          <w:szCs w:val="22"/>
        </w:rPr>
      </w:pPr>
      <w:r w:rsidRPr="00050F40">
        <w:rPr>
          <w:rFonts w:ascii="Arial" w:hAnsi="Arial" w:cs="Arial"/>
          <w:sz w:val="22"/>
          <w:szCs w:val="22"/>
        </w:rPr>
        <w:t>Την ΚΥΑ 2527/2009 (ΦΕΚ 83/2009) Ειδικότερα ζητήματα και θέματα αναφορικά με τη λειτουργία, την άσκηση των δραστηριοτήτων και την άσκηση τιμολογιακής πολιτικής των Φορέων Διαχείρισης Στερεών Αποβλήτων (</w:t>
      </w:r>
      <w:proofErr w:type="spellStart"/>
      <w:r w:rsidRPr="00050F40">
        <w:rPr>
          <w:rFonts w:ascii="Arial" w:hAnsi="Arial" w:cs="Arial"/>
          <w:sz w:val="22"/>
          <w:szCs w:val="22"/>
        </w:rPr>
        <w:t>Φο.Δ.Σ.Α</w:t>
      </w:r>
      <w:proofErr w:type="spellEnd"/>
      <w:r w:rsidRPr="00050F40">
        <w:rPr>
          <w:rFonts w:ascii="Arial" w:hAnsi="Arial" w:cs="Arial"/>
          <w:sz w:val="22"/>
          <w:szCs w:val="22"/>
        </w:rPr>
        <w:t>.)</w:t>
      </w:r>
    </w:p>
    <w:p w:rsidR="00050F40" w:rsidRPr="00050F40" w:rsidRDefault="00050F40" w:rsidP="00050F40">
      <w:pPr>
        <w:pStyle w:val="Web"/>
        <w:numPr>
          <w:ilvl w:val="0"/>
          <w:numId w:val="32"/>
        </w:numPr>
        <w:suppressAutoHyphens w:val="0"/>
        <w:spacing w:before="0" w:after="0" w:line="276" w:lineRule="auto"/>
        <w:ind w:left="737" w:hanging="397"/>
        <w:jc w:val="both"/>
        <w:rPr>
          <w:rFonts w:ascii="Arial" w:hAnsi="Arial" w:cs="Arial"/>
          <w:sz w:val="22"/>
          <w:szCs w:val="22"/>
        </w:rPr>
      </w:pPr>
      <w:r w:rsidRPr="00050F40">
        <w:rPr>
          <w:rFonts w:ascii="Arial" w:hAnsi="Arial" w:cs="Arial"/>
          <w:sz w:val="22"/>
          <w:szCs w:val="22"/>
        </w:rPr>
        <w:t>Τις διατάξεις του Ν. 4412/2016 (ΦΕΚ Α’ 147/08-08-2016), «Δημόσιες Συμβάσεις Έργων, Προμηθειών και Υπηρεσιών (Προσαρμογή στις Οδηγίες 2014/24/ΕΕ και 2014/25/ΕΕ), όπως τροποποιήθηκε με το Ν. 4782/2021 (ΦΕΚ Α΄ 36/09.03.2021).</w:t>
      </w:r>
    </w:p>
    <w:p w:rsidR="00050F40" w:rsidRPr="00050F40" w:rsidRDefault="00050F40" w:rsidP="00050F40">
      <w:pPr>
        <w:pStyle w:val="Web"/>
        <w:numPr>
          <w:ilvl w:val="0"/>
          <w:numId w:val="32"/>
        </w:numPr>
        <w:suppressAutoHyphens w:val="0"/>
        <w:spacing w:before="0" w:after="0" w:line="276" w:lineRule="auto"/>
        <w:ind w:left="737" w:hanging="397"/>
        <w:jc w:val="both"/>
        <w:rPr>
          <w:rFonts w:ascii="Arial" w:hAnsi="Arial" w:cs="Arial"/>
          <w:sz w:val="22"/>
          <w:szCs w:val="22"/>
        </w:rPr>
      </w:pPr>
      <w:r w:rsidRPr="00050F40">
        <w:rPr>
          <w:rFonts w:ascii="Arial" w:hAnsi="Arial" w:cs="Arial"/>
          <w:color w:val="000000"/>
          <w:sz w:val="22"/>
          <w:szCs w:val="22"/>
        </w:rPr>
        <w:t>Την παράγραφο 3 του  άρθρου 246 του Ν. 4555/2018 (ΦΕΚ Α 133/19.07.2018) «Τελικές διατάξεις»</w:t>
      </w:r>
      <w:r w:rsidRPr="00050F40">
        <w:rPr>
          <w:rFonts w:ascii="Arial" w:hAnsi="Arial" w:cs="Arial"/>
          <w:sz w:val="22"/>
          <w:szCs w:val="22"/>
        </w:rPr>
        <w:t>.</w:t>
      </w:r>
    </w:p>
    <w:p w:rsidR="00050F40" w:rsidRPr="00050F40" w:rsidRDefault="00050F40" w:rsidP="00050F40">
      <w:pPr>
        <w:pStyle w:val="Web"/>
        <w:numPr>
          <w:ilvl w:val="0"/>
          <w:numId w:val="32"/>
        </w:numPr>
        <w:suppressAutoHyphens w:val="0"/>
        <w:spacing w:before="0" w:after="0" w:line="276" w:lineRule="auto"/>
        <w:ind w:left="737" w:hanging="397"/>
        <w:jc w:val="both"/>
        <w:rPr>
          <w:rFonts w:ascii="Arial" w:hAnsi="Arial" w:cs="Arial"/>
          <w:sz w:val="22"/>
          <w:szCs w:val="22"/>
        </w:rPr>
      </w:pPr>
      <w:r w:rsidRPr="00050F40">
        <w:rPr>
          <w:rFonts w:ascii="Arial" w:hAnsi="Arial" w:cs="Arial"/>
          <w:color w:val="000000"/>
          <w:sz w:val="22"/>
          <w:szCs w:val="22"/>
        </w:rPr>
        <w:t xml:space="preserve">Το άρθρο 227 του Ν. 4555/2018 «Αρμοδιότητες </w:t>
      </w:r>
      <w:proofErr w:type="spellStart"/>
      <w:r w:rsidRPr="00050F40">
        <w:rPr>
          <w:rFonts w:ascii="Arial" w:hAnsi="Arial" w:cs="Arial"/>
          <w:color w:val="000000"/>
          <w:sz w:val="22"/>
          <w:szCs w:val="22"/>
        </w:rPr>
        <w:t>ΦοΔΣΑ</w:t>
      </w:r>
      <w:proofErr w:type="spellEnd"/>
      <w:r w:rsidRPr="00050F40">
        <w:rPr>
          <w:rFonts w:ascii="Arial" w:hAnsi="Arial" w:cs="Arial"/>
          <w:color w:val="000000"/>
          <w:sz w:val="22"/>
          <w:szCs w:val="22"/>
        </w:rPr>
        <w:t>»</w:t>
      </w:r>
      <w:r w:rsidRPr="00050F40">
        <w:rPr>
          <w:rFonts w:ascii="Arial" w:hAnsi="Arial" w:cs="Arial"/>
          <w:sz w:val="22"/>
          <w:szCs w:val="22"/>
        </w:rPr>
        <w:t>.</w:t>
      </w:r>
    </w:p>
    <w:p w:rsidR="00050F40" w:rsidRPr="00050F40" w:rsidRDefault="00050F40" w:rsidP="00050F40">
      <w:pPr>
        <w:pStyle w:val="Web"/>
        <w:numPr>
          <w:ilvl w:val="0"/>
          <w:numId w:val="32"/>
        </w:numPr>
        <w:suppressAutoHyphens w:val="0"/>
        <w:spacing w:before="0" w:after="0" w:line="276" w:lineRule="auto"/>
        <w:ind w:left="737" w:hanging="397"/>
        <w:jc w:val="both"/>
        <w:rPr>
          <w:rFonts w:ascii="Arial" w:hAnsi="Arial" w:cs="Arial"/>
          <w:sz w:val="22"/>
          <w:szCs w:val="22"/>
        </w:rPr>
      </w:pPr>
      <w:r w:rsidRPr="00050F40">
        <w:rPr>
          <w:rFonts w:ascii="Arial" w:hAnsi="Arial" w:cs="Arial"/>
          <w:color w:val="000000"/>
          <w:sz w:val="22"/>
          <w:szCs w:val="22"/>
        </w:rPr>
        <w:t xml:space="preserve">Την υπ’ </w:t>
      </w:r>
      <w:proofErr w:type="spellStart"/>
      <w:r w:rsidRPr="00050F40">
        <w:rPr>
          <w:rFonts w:ascii="Arial" w:hAnsi="Arial" w:cs="Arial"/>
          <w:color w:val="000000"/>
          <w:sz w:val="22"/>
          <w:szCs w:val="22"/>
        </w:rPr>
        <w:t>αριθμ</w:t>
      </w:r>
      <w:proofErr w:type="spellEnd"/>
      <w:r w:rsidRPr="00050F40">
        <w:rPr>
          <w:rFonts w:ascii="Arial" w:hAnsi="Arial" w:cs="Arial"/>
          <w:color w:val="000000"/>
          <w:sz w:val="22"/>
          <w:szCs w:val="22"/>
        </w:rPr>
        <w:t xml:space="preserve">. 7/2016 Απόφαση της Ενιαίας Ανεξάρτητης Αρχής Δημοσίων Συμβάσεων, βάσει της οποίας οι </w:t>
      </w:r>
      <w:proofErr w:type="spellStart"/>
      <w:r w:rsidRPr="00050F40">
        <w:rPr>
          <w:rFonts w:ascii="Arial" w:hAnsi="Arial" w:cs="Arial"/>
          <w:color w:val="000000"/>
          <w:sz w:val="22"/>
          <w:szCs w:val="22"/>
        </w:rPr>
        <w:t>ΦοΔΣΑ</w:t>
      </w:r>
      <w:proofErr w:type="spellEnd"/>
      <w:r w:rsidRPr="00050F40">
        <w:rPr>
          <w:rFonts w:ascii="Arial" w:hAnsi="Arial" w:cs="Arial"/>
          <w:color w:val="000000"/>
          <w:sz w:val="22"/>
          <w:szCs w:val="22"/>
        </w:rPr>
        <w:t xml:space="preserve"> αποτελούν αναθέτουσες αρχές</w:t>
      </w:r>
      <w:r w:rsidRPr="00050F40">
        <w:rPr>
          <w:rFonts w:ascii="Arial" w:hAnsi="Arial" w:cs="Arial"/>
          <w:sz w:val="22"/>
          <w:szCs w:val="22"/>
        </w:rPr>
        <w:t>.</w:t>
      </w:r>
    </w:p>
    <w:p w:rsidR="00050F40" w:rsidRPr="00050F40" w:rsidRDefault="00050F40" w:rsidP="00050F40">
      <w:pPr>
        <w:pStyle w:val="Web"/>
        <w:numPr>
          <w:ilvl w:val="0"/>
          <w:numId w:val="32"/>
        </w:numPr>
        <w:suppressAutoHyphens w:val="0"/>
        <w:spacing w:before="0" w:after="0" w:line="276" w:lineRule="auto"/>
        <w:ind w:left="737" w:hanging="397"/>
        <w:jc w:val="both"/>
        <w:rPr>
          <w:rFonts w:ascii="Arial" w:hAnsi="Arial" w:cs="Arial"/>
          <w:sz w:val="22"/>
          <w:szCs w:val="22"/>
        </w:rPr>
      </w:pPr>
      <w:r w:rsidRPr="00050F40">
        <w:rPr>
          <w:rFonts w:ascii="Arial" w:hAnsi="Arial" w:cs="Arial"/>
          <w:color w:val="000000"/>
          <w:sz w:val="22"/>
          <w:szCs w:val="22"/>
        </w:rPr>
        <w:t>Το κωδικοποιημένο Καταστατικό της ΔΕΠΟΔΑΛ Α.Ε. Ο.Τ.Α.</w:t>
      </w:r>
    </w:p>
    <w:p w:rsidR="00050F40" w:rsidRPr="00050F40" w:rsidRDefault="00050F40" w:rsidP="00050F40">
      <w:pPr>
        <w:pStyle w:val="Web"/>
        <w:numPr>
          <w:ilvl w:val="0"/>
          <w:numId w:val="32"/>
        </w:numPr>
        <w:suppressAutoHyphens w:val="0"/>
        <w:spacing w:before="0" w:after="0" w:line="276" w:lineRule="auto"/>
        <w:ind w:left="737" w:hanging="397"/>
        <w:jc w:val="both"/>
        <w:rPr>
          <w:rFonts w:ascii="Arial" w:hAnsi="Arial" w:cs="Arial"/>
          <w:color w:val="000000"/>
          <w:sz w:val="22"/>
          <w:szCs w:val="22"/>
        </w:rPr>
      </w:pPr>
      <w:r w:rsidRPr="00050F40">
        <w:rPr>
          <w:rFonts w:ascii="Arial" w:hAnsi="Arial" w:cs="Arial"/>
          <w:color w:val="000000"/>
          <w:sz w:val="22"/>
          <w:szCs w:val="22"/>
        </w:rPr>
        <w:t xml:space="preserve">Το </w:t>
      </w:r>
      <w:r w:rsidRPr="00050F40">
        <w:rPr>
          <w:rFonts w:ascii="Arial" w:hAnsi="Arial" w:cs="Arial"/>
          <w:sz w:val="22"/>
          <w:szCs w:val="22"/>
        </w:rPr>
        <w:t xml:space="preserve">άρθρο 74Α παρ. 1 και παρ. 2γ </w:t>
      </w:r>
      <w:proofErr w:type="spellStart"/>
      <w:r w:rsidRPr="00050F40">
        <w:rPr>
          <w:rFonts w:ascii="Arial" w:hAnsi="Arial" w:cs="Arial"/>
          <w:sz w:val="22"/>
          <w:szCs w:val="22"/>
        </w:rPr>
        <w:t>περ</w:t>
      </w:r>
      <w:proofErr w:type="spellEnd"/>
      <w:r w:rsidRPr="00050F40">
        <w:rPr>
          <w:rFonts w:ascii="Arial" w:hAnsi="Arial" w:cs="Arial"/>
          <w:sz w:val="22"/>
          <w:szCs w:val="22"/>
        </w:rPr>
        <w:t>. του ν. 3852/2010 (ΦΕΚ Α’ 87/07.06.2010) «Αρμοδιότητες δ</w:t>
      </w:r>
      <w:r w:rsidRPr="00050F40">
        <w:rPr>
          <w:rFonts w:ascii="Arial" w:hAnsi="Arial" w:cs="Arial"/>
          <w:sz w:val="22"/>
          <w:szCs w:val="22"/>
        </w:rPr>
        <w:t>η</w:t>
      </w:r>
      <w:r w:rsidRPr="00050F40">
        <w:rPr>
          <w:rFonts w:ascii="Arial" w:hAnsi="Arial" w:cs="Arial"/>
          <w:sz w:val="22"/>
          <w:szCs w:val="22"/>
        </w:rPr>
        <w:t>μοτικής επιτροπής</w:t>
      </w:r>
      <w:r w:rsidRPr="00050F40">
        <w:rPr>
          <w:rFonts w:ascii="Arial" w:hAnsi="Arial" w:cs="Arial"/>
          <w:bCs/>
          <w:sz w:val="22"/>
          <w:szCs w:val="22"/>
        </w:rPr>
        <w:t>»</w:t>
      </w:r>
      <w:r w:rsidRPr="00050F40">
        <w:rPr>
          <w:rFonts w:ascii="Arial" w:hAnsi="Arial" w:cs="Arial"/>
          <w:sz w:val="22"/>
          <w:szCs w:val="22"/>
        </w:rPr>
        <w:t>»</w:t>
      </w:r>
      <w:r w:rsidRPr="00050F40">
        <w:rPr>
          <w:rFonts w:ascii="Arial" w:hAnsi="Arial" w:cs="Arial"/>
          <w:color w:val="000000"/>
          <w:sz w:val="22"/>
          <w:szCs w:val="22"/>
        </w:rPr>
        <w:t>, όπως ισχύει. Ψ0ΥΚΟΕ56-ΖΕΗ</w:t>
      </w:r>
    </w:p>
    <w:p w:rsidR="00050F40" w:rsidRPr="001B7DE1" w:rsidRDefault="00050F40" w:rsidP="00050F40">
      <w:pPr>
        <w:pStyle w:val="Web"/>
        <w:numPr>
          <w:ilvl w:val="0"/>
          <w:numId w:val="32"/>
        </w:numPr>
        <w:suppressAutoHyphens w:val="0"/>
        <w:spacing w:before="0" w:after="0" w:line="276" w:lineRule="auto"/>
        <w:ind w:left="737" w:hanging="397"/>
        <w:jc w:val="both"/>
        <w:rPr>
          <w:rFonts w:ascii="Arial" w:hAnsi="Arial" w:cs="Arial"/>
          <w:sz w:val="22"/>
          <w:szCs w:val="22"/>
        </w:rPr>
      </w:pPr>
      <w:r w:rsidRPr="001B7DE1">
        <w:rPr>
          <w:rFonts w:ascii="Arial" w:hAnsi="Arial" w:cs="Arial"/>
          <w:sz w:val="22"/>
          <w:szCs w:val="22"/>
        </w:rPr>
        <w:t xml:space="preserve">Την με αρ. 45/2025 (ΑΔΑ: 9Ε4ΜΟΕ56-Ι9Δ) απόφαση του Δ.Σ. της ΔΕΠΟΔΑΛ Α.Ε. «Έγκριση σχεδίου προγραμματικής σύμβασης μεταξύ της ΔΕΠΟΔΑΛ Α.Ε. Ο.Τ.Α. και του Δήμου </w:t>
      </w:r>
      <w:proofErr w:type="spellStart"/>
      <w:r w:rsidRPr="001B7DE1">
        <w:rPr>
          <w:rFonts w:ascii="Arial" w:hAnsi="Arial" w:cs="Arial"/>
          <w:sz w:val="22"/>
          <w:szCs w:val="22"/>
        </w:rPr>
        <w:t>Λεβαδέων</w:t>
      </w:r>
      <w:proofErr w:type="spellEnd"/>
      <w:r w:rsidRPr="001B7DE1">
        <w:rPr>
          <w:rFonts w:ascii="Arial" w:hAnsi="Arial" w:cs="Arial"/>
          <w:sz w:val="22"/>
          <w:szCs w:val="22"/>
        </w:rPr>
        <w:t xml:space="preserve"> για το έτος 2026 (εξουσιοδότηση για την υπογραφή της και ορισμό μέλους για την κοινή επιτροπή παρακ</w:t>
      </w:r>
      <w:r w:rsidRPr="001B7DE1">
        <w:rPr>
          <w:rFonts w:ascii="Arial" w:hAnsi="Arial" w:cs="Arial"/>
          <w:sz w:val="22"/>
          <w:szCs w:val="22"/>
        </w:rPr>
        <w:t>ο</w:t>
      </w:r>
      <w:r w:rsidRPr="001B7DE1">
        <w:rPr>
          <w:rFonts w:ascii="Arial" w:hAnsi="Arial" w:cs="Arial"/>
          <w:sz w:val="22"/>
          <w:szCs w:val="22"/>
        </w:rPr>
        <w:t xml:space="preserve">λούθησης), με αντικείμενο την </w:t>
      </w:r>
      <w:r w:rsidRPr="001B7DE1">
        <w:rPr>
          <w:rFonts w:ascii="Arial" w:hAnsi="Arial" w:cs="Arial"/>
          <w:bCs/>
          <w:sz w:val="22"/>
          <w:szCs w:val="22"/>
        </w:rPr>
        <w:t xml:space="preserve">χρήση «δάνειων» υπηρεσιών του Δήμου </w:t>
      </w:r>
      <w:proofErr w:type="spellStart"/>
      <w:r w:rsidRPr="001B7DE1">
        <w:rPr>
          <w:rFonts w:ascii="Arial" w:hAnsi="Arial" w:cs="Arial"/>
          <w:bCs/>
          <w:sz w:val="22"/>
          <w:szCs w:val="22"/>
        </w:rPr>
        <w:t>Λεβαδέων</w:t>
      </w:r>
      <w:proofErr w:type="spellEnd"/>
      <w:r w:rsidRPr="001B7DE1">
        <w:rPr>
          <w:rFonts w:ascii="Arial" w:hAnsi="Arial" w:cs="Arial"/>
          <w:bCs/>
          <w:sz w:val="22"/>
          <w:szCs w:val="22"/>
        </w:rPr>
        <w:t xml:space="preserve"> από την  ΔΕΠ</w:t>
      </w:r>
      <w:r w:rsidRPr="001B7DE1">
        <w:rPr>
          <w:rFonts w:ascii="Arial" w:hAnsi="Arial" w:cs="Arial"/>
          <w:bCs/>
          <w:sz w:val="22"/>
          <w:szCs w:val="22"/>
        </w:rPr>
        <w:t>Ο</w:t>
      </w:r>
      <w:r w:rsidRPr="001B7DE1">
        <w:rPr>
          <w:rFonts w:ascii="Arial" w:hAnsi="Arial" w:cs="Arial"/>
          <w:bCs/>
          <w:sz w:val="22"/>
          <w:szCs w:val="22"/>
        </w:rPr>
        <w:t xml:space="preserve">ΔΑΛ Α.Ε. </w:t>
      </w:r>
      <w:r w:rsidRPr="001B7DE1">
        <w:rPr>
          <w:rFonts w:ascii="Arial" w:hAnsi="Arial" w:cs="Arial"/>
          <w:bCs/>
          <w:sz w:val="22"/>
          <w:szCs w:val="22"/>
          <w:lang w:val="en-US"/>
        </w:rPr>
        <w:t>O</w:t>
      </w:r>
      <w:r w:rsidRPr="001B7DE1">
        <w:rPr>
          <w:rFonts w:ascii="Arial" w:hAnsi="Arial" w:cs="Arial"/>
          <w:bCs/>
          <w:sz w:val="22"/>
          <w:szCs w:val="22"/>
        </w:rPr>
        <w:t>.</w:t>
      </w:r>
      <w:r w:rsidRPr="001B7DE1">
        <w:rPr>
          <w:rFonts w:ascii="Arial" w:hAnsi="Arial" w:cs="Arial"/>
          <w:bCs/>
          <w:sz w:val="22"/>
          <w:szCs w:val="22"/>
          <w:lang w:val="en-US"/>
        </w:rPr>
        <w:t>T</w:t>
      </w:r>
      <w:r w:rsidRPr="001B7DE1">
        <w:rPr>
          <w:rFonts w:ascii="Arial" w:hAnsi="Arial" w:cs="Arial"/>
          <w:bCs/>
          <w:sz w:val="22"/>
          <w:szCs w:val="22"/>
        </w:rPr>
        <w:t>.</w:t>
      </w:r>
      <w:r w:rsidRPr="001B7DE1">
        <w:rPr>
          <w:rFonts w:ascii="Arial" w:hAnsi="Arial" w:cs="Arial"/>
          <w:bCs/>
          <w:sz w:val="22"/>
          <w:szCs w:val="22"/>
          <w:lang w:val="en-US"/>
        </w:rPr>
        <w:t>A</w:t>
      </w:r>
      <w:r w:rsidRPr="001B7DE1">
        <w:rPr>
          <w:rFonts w:ascii="Arial" w:hAnsi="Arial" w:cs="Arial"/>
          <w:bCs/>
          <w:sz w:val="22"/>
          <w:szCs w:val="22"/>
        </w:rPr>
        <w:t>. για την οργανωτική υποστήριξη της εταιρείας στη διαχείριση δημοσίων συμβάσ</w:t>
      </w:r>
      <w:r w:rsidRPr="001B7DE1">
        <w:rPr>
          <w:rFonts w:ascii="Arial" w:hAnsi="Arial" w:cs="Arial"/>
          <w:bCs/>
          <w:sz w:val="22"/>
          <w:szCs w:val="22"/>
        </w:rPr>
        <w:t>ε</w:t>
      </w:r>
      <w:r w:rsidRPr="001B7DE1">
        <w:rPr>
          <w:rFonts w:ascii="Arial" w:hAnsi="Arial" w:cs="Arial"/>
          <w:bCs/>
          <w:sz w:val="22"/>
          <w:szCs w:val="22"/>
        </w:rPr>
        <w:t>ων, μελετών, έργων, υπηρεσιών, προμηθειών που αφορούν στην λειτουργία και διαχείριση του Χ</w:t>
      </w:r>
      <w:r w:rsidRPr="001B7DE1">
        <w:rPr>
          <w:rFonts w:ascii="Arial" w:hAnsi="Arial" w:cs="Arial"/>
          <w:bCs/>
          <w:sz w:val="22"/>
          <w:szCs w:val="22"/>
        </w:rPr>
        <w:t>Υ</w:t>
      </w:r>
      <w:r w:rsidRPr="001B7DE1">
        <w:rPr>
          <w:rFonts w:ascii="Arial" w:hAnsi="Arial" w:cs="Arial"/>
          <w:bCs/>
          <w:sz w:val="22"/>
          <w:szCs w:val="22"/>
        </w:rPr>
        <w:t>ΤΑ Λιβαδειάς»</w:t>
      </w:r>
      <w:r w:rsidRPr="001B7DE1">
        <w:rPr>
          <w:rFonts w:ascii="Arial" w:hAnsi="Arial" w:cs="Arial"/>
          <w:sz w:val="22"/>
          <w:szCs w:val="22"/>
        </w:rPr>
        <w:t>.</w:t>
      </w:r>
    </w:p>
    <w:p w:rsidR="00050F40" w:rsidRPr="00050F40" w:rsidRDefault="00050F40" w:rsidP="00050F40">
      <w:pPr>
        <w:pStyle w:val="Web"/>
        <w:numPr>
          <w:ilvl w:val="0"/>
          <w:numId w:val="32"/>
        </w:numPr>
        <w:suppressAutoHyphens w:val="0"/>
        <w:spacing w:before="0" w:after="0" w:line="276" w:lineRule="auto"/>
        <w:ind w:left="737" w:hanging="397"/>
        <w:jc w:val="both"/>
        <w:rPr>
          <w:rFonts w:ascii="Arial" w:hAnsi="Arial" w:cs="Arial"/>
          <w:sz w:val="22"/>
          <w:szCs w:val="22"/>
        </w:rPr>
      </w:pPr>
      <w:r w:rsidRPr="001B7DE1">
        <w:rPr>
          <w:rFonts w:ascii="Arial" w:hAnsi="Arial" w:cs="Arial"/>
          <w:sz w:val="22"/>
          <w:szCs w:val="22"/>
        </w:rPr>
        <w:t xml:space="preserve">Την με αρ. …………………… </w:t>
      </w:r>
      <w:r w:rsidRPr="001B7DE1">
        <w:rPr>
          <w:rFonts w:ascii="Arial" w:hAnsi="Arial" w:cs="Arial"/>
          <w:iCs/>
          <w:sz w:val="22"/>
          <w:szCs w:val="22"/>
        </w:rPr>
        <w:t xml:space="preserve"> </w:t>
      </w:r>
      <w:r w:rsidRPr="001B7DE1">
        <w:rPr>
          <w:rFonts w:ascii="Arial" w:hAnsi="Arial" w:cs="Arial"/>
          <w:sz w:val="22"/>
          <w:szCs w:val="22"/>
        </w:rPr>
        <w:t>(ΑΔΑ: ………………………………..) απόφαση της Δημοτικής Επιτροπής του Δ</w:t>
      </w:r>
      <w:r w:rsidRPr="001B7DE1">
        <w:rPr>
          <w:rFonts w:ascii="Arial" w:hAnsi="Arial" w:cs="Arial"/>
          <w:sz w:val="22"/>
          <w:szCs w:val="22"/>
        </w:rPr>
        <w:t>ή</w:t>
      </w:r>
      <w:r w:rsidRPr="001B7DE1">
        <w:rPr>
          <w:rFonts w:ascii="Arial" w:hAnsi="Arial" w:cs="Arial"/>
          <w:sz w:val="22"/>
          <w:szCs w:val="22"/>
        </w:rPr>
        <w:t xml:space="preserve">μου </w:t>
      </w:r>
      <w:proofErr w:type="spellStart"/>
      <w:r w:rsidRPr="001B7DE1">
        <w:rPr>
          <w:rFonts w:ascii="Arial" w:hAnsi="Arial" w:cs="Arial"/>
          <w:sz w:val="22"/>
          <w:szCs w:val="22"/>
        </w:rPr>
        <w:t>Λεβαδέων</w:t>
      </w:r>
      <w:proofErr w:type="spellEnd"/>
      <w:r w:rsidRPr="001B7DE1">
        <w:rPr>
          <w:rFonts w:ascii="Arial" w:hAnsi="Arial" w:cs="Arial"/>
          <w:sz w:val="22"/>
          <w:szCs w:val="22"/>
        </w:rPr>
        <w:t xml:space="preserve"> </w:t>
      </w:r>
      <w:r w:rsidRPr="001B7DE1">
        <w:rPr>
          <w:rFonts w:ascii="Arial" w:hAnsi="Arial" w:cs="Arial"/>
          <w:iCs/>
          <w:sz w:val="22"/>
          <w:szCs w:val="22"/>
        </w:rPr>
        <w:t xml:space="preserve">«Έγκριση </w:t>
      </w:r>
      <w:r w:rsidRPr="001B7DE1">
        <w:rPr>
          <w:rFonts w:ascii="Arial" w:hAnsi="Arial" w:cs="Arial"/>
          <w:sz w:val="22"/>
          <w:szCs w:val="22"/>
        </w:rPr>
        <w:t xml:space="preserve">σύναψης Προγραμματικής Σύμβασης μεταξύ του Δήμου </w:t>
      </w:r>
      <w:proofErr w:type="spellStart"/>
      <w:r w:rsidRPr="001B7DE1">
        <w:rPr>
          <w:rFonts w:ascii="Arial" w:hAnsi="Arial" w:cs="Arial"/>
          <w:sz w:val="22"/>
          <w:szCs w:val="22"/>
        </w:rPr>
        <w:t>Λεβαδέων</w:t>
      </w:r>
      <w:proofErr w:type="spellEnd"/>
      <w:r w:rsidRPr="001B7DE1">
        <w:rPr>
          <w:rFonts w:ascii="Arial" w:hAnsi="Arial" w:cs="Arial"/>
          <w:sz w:val="22"/>
          <w:szCs w:val="22"/>
        </w:rPr>
        <w:t xml:space="preserve"> και της ΔΕΠΟΔΑΛ Α.Ε. Ο.Τ.Α. για το έτος 2026 (εξουσιοδότηση για την υπογραφή της και ορισμό μελών για την κοινή επιτροπή παρακολούθησης), με αντικείμενο την </w:t>
      </w:r>
      <w:r w:rsidRPr="001B7DE1">
        <w:rPr>
          <w:rFonts w:ascii="Arial" w:hAnsi="Arial" w:cs="Arial"/>
          <w:bCs/>
          <w:sz w:val="22"/>
          <w:szCs w:val="22"/>
        </w:rPr>
        <w:t xml:space="preserve">χρήση «δάνειων» υπηρεσιών του Δήμου </w:t>
      </w:r>
      <w:proofErr w:type="spellStart"/>
      <w:r w:rsidRPr="001B7DE1">
        <w:rPr>
          <w:rFonts w:ascii="Arial" w:hAnsi="Arial" w:cs="Arial"/>
          <w:bCs/>
          <w:sz w:val="22"/>
          <w:szCs w:val="22"/>
        </w:rPr>
        <w:t>Λεβαδέων</w:t>
      </w:r>
      <w:proofErr w:type="spellEnd"/>
      <w:r w:rsidRPr="00050F40">
        <w:rPr>
          <w:rFonts w:ascii="Arial" w:hAnsi="Arial" w:cs="Arial"/>
          <w:bCs/>
          <w:sz w:val="22"/>
          <w:szCs w:val="22"/>
        </w:rPr>
        <w:t xml:space="preserve"> από την  ΔΕΠΟΔΑΛ Α.Ε. </w:t>
      </w:r>
      <w:r w:rsidRPr="00050F40">
        <w:rPr>
          <w:rFonts w:ascii="Arial" w:hAnsi="Arial" w:cs="Arial"/>
          <w:bCs/>
          <w:sz w:val="22"/>
          <w:szCs w:val="22"/>
          <w:lang w:val="en-US"/>
        </w:rPr>
        <w:t>O</w:t>
      </w:r>
      <w:r w:rsidRPr="00050F40">
        <w:rPr>
          <w:rFonts w:ascii="Arial" w:hAnsi="Arial" w:cs="Arial"/>
          <w:bCs/>
          <w:sz w:val="22"/>
          <w:szCs w:val="22"/>
        </w:rPr>
        <w:t>.</w:t>
      </w:r>
      <w:r w:rsidRPr="00050F40">
        <w:rPr>
          <w:rFonts w:ascii="Arial" w:hAnsi="Arial" w:cs="Arial"/>
          <w:bCs/>
          <w:sz w:val="22"/>
          <w:szCs w:val="22"/>
          <w:lang w:val="en-US"/>
        </w:rPr>
        <w:t>T</w:t>
      </w:r>
      <w:r w:rsidRPr="00050F40">
        <w:rPr>
          <w:rFonts w:ascii="Arial" w:hAnsi="Arial" w:cs="Arial"/>
          <w:bCs/>
          <w:sz w:val="22"/>
          <w:szCs w:val="22"/>
        </w:rPr>
        <w:t>.</w:t>
      </w:r>
      <w:r w:rsidRPr="00050F40">
        <w:rPr>
          <w:rFonts w:ascii="Arial" w:hAnsi="Arial" w:cs="Arial"/>
          <w:bCs/>
          <w:sz w:val="22"/>
          <w:szCs w:val="22"/>
          <w:lang w:val="en-US"/>
        </w:rPr>
        <w:t>A</w:t>
      </w:r>
      <w:r w:rsidRPr="00050F40">
        <w:rPr>
          <w:rFonts w:ascii="Arial" w:hAnsi="Arial" w:cs="Arial"/>
          <w:bCs/>
          <w:sz w:val="22"/>
          <w:szCs w:val="22"/>
        </w:rPr>
        <w:t xml:space="preserve">. για την οργανωτική υποστήριξη της εταιρείας στη </w:t>
      </w:r>
      <w:r w:rsidRPr="00050F40">
        <w:rPr>
          <w:rFonts w:ascii="Arial" w:hAnsi="Arial" w:cs="Arial"/>
          <w:bCs/>
          <w:sz w:val="22"/>
          <w:szCs w:val="22"/>
        </w:rPr>
        <w:lastRenderedPageBreak/>
        <w:t>διαχε</w:t>
      </w:r>
      <w:r w:rsidRPr="00050F40">
        <w:rPr>
          <w:rFonts w:ascii="Arial" w:hAnsi="Arial" w:cs="Arial"/>
          <w:bCs/>
          <w:sz w:val="22"/>
          <w:szCs w:val="22"/>
        </w:rPr>
        <w:t>ί</w:t>
      </w:r>
      <w:r w:rsidRPr="00050F40">
        <w:rPr>
          <w:rFonts w:ascii="Arial" w:hAnsi="Arial" w:cs="Arial"/>
          <w:bCs/>
          <w:sz w:val="22"/>
          <w:szCs w:val="22"/>
        </w:rPr>
        <w:t>ριση δημοσίων συμβάσεων, μελετών, έργων, υπηρεσιών, προμηθειών που αφορούν στην λειτου</w:t>
      </w:r>
      <w:r w:rsidRPr="00050F40">
        <w:rPr>
          <w:rFonts w:ascii="Arial" w:hAnsi="Arial" w:cs="Arial"/>
          <w:bCs/>
          <w:sz w:val="22"/>
          <w:szCs w:val="22"/>
        </w:rPr>
        <w:t>ρ</w:t>
      </w:r>
      <w:r w:rsidRPr="00050F40">
        <w:rPr>
          <w:rFonts w:ascii="Arial" w:hAnsi="Arial" w:cs="Arial"/>
          <w:bCs/>
          <w:sz w:val="22"/>
          <w:szCs w:val="22"/>
        </w:rPr>
        <w:t>γία και διαχείριση του ΧΥΤΑ Λιβαδειάς.</w:t>
      </w:r>
    </w:p>
    <w:p w:rsidR="00050F40" w:rsidRPr="00050F40" w:rsidRDefault="00050F40" w:rsidP="00050F40">
      <w:pPr>
        <w:pStyle w:val="Web"/>
        <w:spacing w:before="0" w:after="0" w:line="276" w:lineRule="auto"/>
        <w:jc w:val="both"/>
        <w:rPr>
          <w:rFonts w:ascii="Arial" w:hAnsi="Arial" w:cs="Arial"/>
          <w:sz w:val="22"/>
          <w:szCs w:val="22"/>
        </w:rPr>
      </w:pPr>
    </w:p>
    <w:p w:rsidR="00050F40" w:rsidRPr="00050F40" w:rsidRDefault="00050F40" w:rsidP="00050F40">
      <w:pPr>
        <w:pStyle w:val="Web"/>
        <w:spacing w:before="0" w:after="0" w:line="276" w:lineRule="auto"/>
        <w:ind w:firstLine="284"/>
        <w:jc w:val="both"/>
        <w:rPr>
          <w:rFonts w:ascii="Arial" w:hAnsi="Arial" w:cs="Arial"/>
          <w:sz w:val="22"/>
          <w:szCs w:val="22"/>
        </w:rPr>
      </w:pPr>
      <w:r w:rsidRPr="00050F40">
        <w:rPr>
          <w:rFonts w:ascii="Arial" w:hAnsi="Arial" w:cs="Arial"/>
          <w:sz w:val="22"/>
          <w:szCs w:val="22"/>
        </w:rPr>
        <w:t>Συμφωνούν, συνομολογούν και συναποδέχονται τα ακόλουθα:</w:t>
      </w:r>
    </w:p>
    <w:p w:rsidR="00050F40" w:rsidRPr="00050F40" w:rsidRDefault="00050F40" w:rsidP="00050F40">
      <w:pPr>
        <w:pStyle w:val="Web"/>
        <w:spacing w:before="0" w:after="0" w:line="276" w:lineRule="auto"/>
        <w:ind w:firstLine="284"/>
        <w:jc w:val="both"/>
        <w:rPr>
          <w:rFonts w:ascii="Arial" w:hAnsi="Arial" w:cs="Arial"/>
          <w:sz w:val="22"/>
          <w:szCs w:val="22"/>
        </w:rPr>
      </w:pPr>
    </w:p>
    <w:p w:rsidR="00050F40" w:rsidRPr="00050F40" w:rsidRDefault="00050F40" w:rsidP="00050F40">
      <w:pPr>
        <w:pStyle w:val="Web"/>
        <w:spacing w:before="0" w:after="0" w:line="276" w:lineRule="auto"/>
        <w:jc w:val="both"/>
        <w:rPr>
          <w:rFonts w:ascii="Arial" w:hAnsi="Arial" w:cs="Arial"/>
          <w:sz w:val="22"/>
          <w:szCs w:val="22"/>
        </w:rPr>
      </w:pPr>
    </w:p>
    <w:p w:rsidR="00050F40" w:rsidRPr="00050F40" w:rsidRDefault="00050F40" w:rsidP="00050F40">
      <w:pPr>
        <w:pStyle w:val="Web"/>
        <w:spacing w:before="0" w:after="0" w:line="276" w:lineRule="auto"/>
        <w:jc w:val="center"/>
        <w:rPr>
          <w:rFonts w:ascii="Arial" w:hAnsi="Arial" w:cs="Arial"/>
          <w:sz w:val="22"/>
          <w:szCs w:val="22"/>
        </w:rPr>
      </w:pPr>
      <w:r w:rsidRPr="00050F40">
        <w:rPr>
          <w:rFonts w:ascii="Arial" w:hAnsi="Arial" w:cs="Arial"/>
          <w:b/>
          <w:bCs/>
          <w:sz w:val="22"/>
          <w:szCs w:val="22"/>
        </w:rPr>
        <w:t>ΑΡΘΡΟ 1</w:t>
      </w:r>
    </w:p>
    <w:p w:rsidR="00050F40" w:rsidRPr="00050F40" w:rsidRDefault="00050F40" w:rsidP="00050F40">
      <w:pPr>
        <w:pStyle w:val="Web"/>
        <w:spacing w:before="0" w:after="0" w:line="276" w:lineRule="auto"/>
        <w:jc w:val="center"/>
        <w:rPr>
          <w:rFonts w:ascii="Arial" w:hAnsi="Arial" w:cs="Arial"/>
          <w:sz w:val="22"/>
          <w:szCs w:val="22"/>
        </w:rPr>
      </w:pPr>
      <w:r w:rsidRPr="00050F40">
        <w:rPr>
          <w:rFonts w:ascii="Arial" w:hAnsi="Arial" w:cs="Arial"/>
          <w:b/>
          <w:bCs/>
          <w:sz w:val="22"/>
          <w:szCs w:val="22"/>
        </w:rPr>
        <w:t>ΠΡΟΟΙΜΙΟ ΚΑΙ ΠΕΡΙΕΧΟΜΕΝΑ ΤΗΣ ΣΥΜΒΑΣΗΣ</w:t>
      </w:r>
    </w:p>
    <w:p w:rsidR="00050F40" w:rsidRPr="00050F40" w:rsidRDefault="00050F40" w:rsidP="00050F40">
      <w:pPr>
        <w:pStyle w:val="Web"/>
        <w:spacing w:before="0" w:after="0" w:line="276" w:lineRule="auto"/>
        <w:jc w:val="both"/>
        <w:rPr>
          <w:rFonts w:ascii="Arial" w:hAnsi="Arial" w:cs="Arial"/>
          <w:b/>
          <w:bCs/>
          <w:sz w:val="22"/>
          <w:szCs w:val="22"/>
        </w:rPr>
      </w:pPr>
    </w:p>
    <w:p w:rsidR="00050F40" w:rsidRPr="00050F40" w:rsidRDefault="00050F40" w:rsidP="00050F40">
      <w:pPr>
        <w:pStyle w:val="Web"/>
        <w:spacing w:before="0" w:after="0" w:line="276" w:lineRule="auto"/>
        <w:jc w:val="both"/>
        <w:rPr>
          <w:rFonts w:ascii="Arial" w:hAnsi="Arial" w:cs="Arial"/>
          <w:sz w:val="22"/>
          <w:szCs w:val="22"/>
        </w:rPr>
      </w:pPr>
      <w:r w:rsidRPr="00050F40">
        <w:rPr>
          <w:rFonts w:ascii="Arial" w:hAnsi="Arial" w:cs="Arial"/>
          <w:b/>
          <w:bCs/>
          <w:sz w:val="22"/>
          <w:szCs w:val="22"/>
        </w:rPr>
        <w:t>1.1 Προοίμιο</w:t>
      </w:r>
    </w:p>
    <w:p w:rsidR="00050F40" w:rsidRPr="00050F40" w:rsidRDefault="00050F40" w:rsidP="00050F40">
      <w:pPr>
        <w:pStyle w:val="Web"/>
        <w:spacing w:before="0" w:after="0" w:line="276" w:lineRule="auto"/>
        <w:ind w:firstLine="720"/>
        <w:jc w:val="both"/>
        <w:rPr>
          <w:rFonts w:ascii="Arial" w:hAnsi="Arial" w:cs="Arial"/>
          <w:sz w:val="22"/>
          <w:szCs w:val="22"/>
        </w:rPr>
      </w:pPr>
      <w:r w:rsidRPr="00050F40">
        <w:rPr>
          <w:rFonts w:ascii="Arial" w:hAnsi="Arial" w:cs="Arial"/>
          <w:sz w:val="22"/>
          <w:szCs w:val="22"/>
        </w:rPr>
        <w:t>Οι δημοτικές αρχές διευθύνουν και ρυθμίζουν όλες τις τοπικές υποθέσεις, σύμφωνα με τις αρχές της επικουρικότητας και της εγγύτητας, με στόχο την προστασία, την ανάπτυξη και τη συνεχή βελτίωση των συμφερόντων και της ποιότητας ζωής της τοπικής κοινωνίας. Στις αρμοδιότητες των Δήμων στο τομέα του περιβάλλοντος κυρίαρχη θέση έχει η αποκομιδή και διαχείριση των αποβλήτων, της εδαφικής τους περιφ</w:t>
      </w:r>
      <w:r w:rsidRPr="00050F40">
        <w:rPr>
          <w:rFonts w:ascii="Arial" w:hAnsi="Arial" w:cs="Arial"/>
          <w:sz w:val="22"/>
          <w:szCs w:val="22"/>
        </w:rPr>
        <w:t>έ</w:t>
      </w:r>
      <w:r w:rsidRPr="00050F40">
        <w:rPr>
          <w:rFonts w:ascii="Arial" w:hAnsi="Arial" w:cs="Arial"/>
          <w:sz w:val="22"/>
          <w:szCs w:val="22"/>
        </w:rPr>
        <w:t>ρειας.</w:t>
      </w:r>
    </w:p>
    <w:p w:rsidR="00050F40" w:rsidRPr="00050F40" w:rsidRDefault="00050F40" w:rsidP="00050F40">
      <w:pPr>
        <w:pStyle w:val="Web"/>
        <w:spacing w:before="0" w:after="0" w:line="276" w:lineRule="auto"/>
        <w:ind w:firstLine="720"/>
        <w:jc w:val="both"/>
        <w:rPr>
          <w:rFonts w:ascii="Arial" w:hAnsi="Arial" w:cs="Arial"/>
          <w:sz w:val="22"/>
          <w:szCs w:val="22"/>
        </w:rPr>
      </w:pPr>
      <w:r w:rsidRPr="00050F40">
        <w:rPr>
          <w:rFonts w:ascii="Arial" w:hAnsi="Arial" w:cs="Arial"/>
          <w:sz w:val="22"/>
          <w:szCs w:val="22"/>
        </w:rPr>
        <w:t>Σύμφωνα με το άρθρο 7 της Κ.Υ.Α. 50910/2727 (ΦΕΚ Β’ 1909/2003), υπόχρεοι φορείς για τη διαχε</w:t>
      </w:r>
      <w:r w:rsidRPr="00050F40">
        <w:rPr>
          <w:rFonts w:ascii="Arial" w:hAnsi="Arial" w:cs="Arial"/>
          <w:sz w:val="22"/>
          <w:szCs w:val="22"/>
        </w:rPr>
        <w:t>ί</w:t>
      </w:r>
      <w:r w:rsidRPr="00050F40">
        <w:rPr>
          <w:rFonts w:ascii="Arial" w:hAnsi="Arial" w:cs="Arial"/>
          <w:sz w:val="22"/>
          <w:szCs w:val="22"/>
        </w:rPr>
        <w:t xml:space="preserve">ριση των στερεών αποβλήτων είναι, για τη συλλογή και μεταφορά των αποβλήτων οι ΟΤΑ πρώτου βαθμού και για την προσωρινή αποθήκευση, μεταφόρτωση, αξιοποίηση και διάθεση ο Φορέας Διαχείρισης Στερεών Αποβλήτων ( </w:t>
      </w:r>
      <w:proofErr w:type="spellStart"/>
      <w:r w:rsidRPr="00050F40">
        <w:rPr>
          <w:rFonts w:ascii="Arial" w:hAnsi="Arial" w:cs="Arial"/>
          <w:sz w:val="22"/>
          <w:szCs w:val="22"/>
        </w:rPr>
        <w:t>ΦοΔΣΑ</w:t>
      </w:r>
      <w:proofErr w:type="spellEnd"/>
      <w:r w:rsidRPr="00050F40">
        <w:rPr>
          <w:rFonts w:ascii="Arial" w:hAnsi="Arial" w:cs="Arial"/>
          <w:sz w:val="22"/>
          <w:szCs w:val="22"/>
        </w:rPr>
        <w:t>) της Ενότητας στην οποία ανήκει ο ΟΤΑ σύμφωνα με τον Περιφερειακό Σχεδιασμό Δι</w:t>
      </w:r>
      <w:r w:rsidRPr="00050F40">
        <w:rPr>
          <w:rFonts w:ascii="Arial" w:hAnsi="Arial" w:cs="Arial"/>
          <w:sz w:val="22"/>
          <w:szCs w:val="22"/>
        </w:rPr>
        <w:t>α</w:t>
      </w:r>
      <w:r w:rsidRPr="00050F40">
        <w:rPr>
          <w:rFonts w:ascii="Arial" w:hAnsi="Arial" w:cs="Arial"/>
          <w:sz w:val="22"/>
          <w:szCs w:val="22"/>
        </w:rPr>
        <w:t>χείρισης Στερεών Αποβλήτων. Ειδικά ως προς τις εργασίες διαχείρισης των αποβλήτων από συσκευασίες ή από άλλα προϊόντα που υπόκεινται σε επαναχρησιμοποίηση ή αξιοποίηση, εφαρμόζονται οι διατάξεις του Ν. 2939/2001 και ειδικότερα του άρθρου 8, καθώς και οι διατάξεις των κατά περίπτωση κανονιστικών πρ</w:t>
      </w:r>
      <w:r w:rsidRPr="00050F40">
        <w:rPr>
          <w:rFonts w:ascii="Arial" w:hAnsi="Arial" w:cs="Arial"/>
          <w:sz w:val="22"/>
          <w:szCs w:val="22"/>
        </w:rPr>
        <w:t>ά</w:t>
      </w:r>
      <w:r w:rsidRPr="00050F40">
        <w:rPr>
          <w:rFonts w:ascii="Arial" w:hAnsi="Arial" w:cs="Arial"/>
          <w:sz w:val="22"/>
          <w:szCs w:val="22"/>
        </w:rPr>
        <w:t>ξεων που εκδίδονται σε εφαρμογή του.</w:t>
      </w:r>
    </w:p>
    <w:p w:rsidR="00050F40" w:rsidRPr="00050F40" w:rsidRDefault="00050F40" w:rsidP="00050F40">
      <w:pPr>
        <w:pStyle w:val="Web"/>
        <w:spacing w:before="0" w:after="0" w:line="276" w:lineRule="auto"/>
        <w:ind w:firstLine="720"/>
        <w:jc w:val="both"/>
        <w:rPr>
          <w:rFonts w:ascii="Arial" w:hAnsi="Arial" w:cs="Arial"/>
          <w:sz w:val="22"/>
          <w:szCs w:val="22"/>
        </w:rPr>
      </w:pPr>
      <w:r w:rsidRPr="00050F40">
        <w:rPr>
          <w:rFonts w:ascii="Arial" w:hAnsi="Arial" w:cs="Arial"/>
          <w:sz w:val="22"/>
          <w:szCs w:val="22"/>
        </w:rPr>
        <w:t>Οι υπόχρεοι δε φορείς μπορούν να αναθέτουν τις αρμοδιότητες τους για τη διαχείριση των απ</w:t>
      </w:r>
      <w:r w:rsidRPr="00050F40">
        <w:rPr>
          <w:rFonts w:ascii="Arial" w:hAnsi="Arial" w:cs="Arial"/>
          <w:sz w:val="22"/>
          <w:szCs w:val="22"/>
        </w:rPr>
        <w:t>ο</w:t>
      </w:r>
      <w:r w:rsidRPr="00050F40">
        <w:rPr>
          <w:rFonts w:ascii="Arial" w:hAnsi="Arial" w:cs="Arial"/>
          <w:sz w:val="22"/>
          <w:szCs w:val="22"/>
        </w:rPr>
        <w:t>βλήτων σε φυσικά η νομικά πρόσωπα, σύμφωνα με τις σχετικές διατάξεις της κείμενης νομοθεσίας.</w:t>
      </w:r>
    </w:p>
    <w:p w:rsidR="00050F40" w:rsidRPr="00050F40" w:rsidRDefault="00050F40" w:rsidP="00050F40">
      <w:pPr>
        <w:pStyle w:val="Web"/>
        <w:spacing w:before="0" w:after="0" w:line="276" w:lineRule="auto"/>
        <w:ind w:firstLine="720"/>
        <w:jc w:val="both"/>
        <w:rPr>
          <w:rFonts w:ascii="Arial" w:hAnsi="Arial" w:cs="Arial"/>
          <w:sz w:val="22"/>
          <w:szCs w:val="22"/>
        </w:rPr>
      </w:pPr>
      <w:r w:rsidRPr="00050F40">
        <w:rPr>
          <w:rFonts w:ascii="Arial" w:hAnsi="Arial" w:cs="Arial"/>
          <w:b/>
          <w:bCs/>
          <w:sz w:val="22"/>
          <w:szCs w:val="22"/>
        </w:rPr>
        <w:t xml:space="preserve">Σε εφαρμογή του εγκεκριμένου ΠΕΣΔΑ Στερεάς Ελλάδας, του </w:t>
      </w:r>
      <w:proofErr w:type="spellStart"/>
      <w:r w:rsidRPr="00050F40">
        <w:rPr>
          <w:rFonts w:ascii="Arial" w:hAnsi="Arial" w:cs="Arial"/>
          <w:b/>
          <w:bCs/>
          <w:sz w:val="22"/>
          <w:szCs w:val="22"/>
        </w:rPr>
        <w:t>Αρθ</w:t>
      </w:r>
      <w:proofErr w:type="spellEnd"/>
      <w:r w:rsidRPr="00050F40">
        <w:rPr>
          <w:rFonts w:ascii="Arial" w:hAnsi="Arial" w:cs="Arial"/>
          <w:b/>
          <w:bCs/>
          <w:sz w:val="22"/>
          <w:szCs w:val="22"/>
        </w:rPr>
        <w:t xml:space="preserve">. 30 του Ν. 3536/07 και του </w:t>
      </w:r>
      <w:proofErr w:type="spellStart"/>
      <w:r w:rsidRPr="00050F40">
        <w:rPr>
          <w:rFonts w:ascii="Arial" w:hAnsi="Arial" w:cs="Arial"/>
          <w:b/>
          <w:bCs/>
          <w:sz w:val="22"/>
          <w:szCs w:val="22"/>
        </w:rPr>
        <w:t>Αρθ</w:t>
      </w:r>
      <w:proofErr w:type="spellEnd"/>
      <w:r w:rsidRPr="00050F40">
        <w:rPr>
          <w:rFonts w:ascii="Arial" w:hAnsi="Arial" w:cs="Arial"/>
          <w:b/>
          <w:bCs/>
          <w:sz w:val="22"/>
          <w:szCs w:val="22"/>
        </w:rPr>
        <w:t xml:space="preserve">. 265 του Ν. 3463/06, με την υπ’ </w:t>
      </w:r>
      <w:proofErr w:type="spellStart"/>
      <w:r w:rsidRPr="00050F40">
        <w:rPr>
          <w:rFonts w:ascii="Arial" w:hAnsi="Arial" w:cs="Arial"/>
          <w:b/>
          <w:bCs/>
          <w:sz w:val="22"/>
          <w:szCs w:val="22"/>
        </w:rPr>
        <w:t>αριθμ</w:t>
      </w:r>
      <w:proofErr w:type="spellEnd"/>
      <w:r w:rsidRPr="00050F40">
        <w:rPr>
          <w:rFonts w:ascii="Arial" w:hAnsi="Arial" w:cs="Arial"/>
          <w:b/>
          <w:bCs/>
          <w:sz w:val="22"/>
          <w:szCs w:val="22"/>
        </w:rPr>
        <w:t>. 6126 Σύσταση και Καταστατικό Ανώνυμης Εταιρείας της Συμβολα</w:t>
      </w:r>
      <w:r w:rsidRPr="00050F40">
        <w:rPr>
          <w:rFonts w:ascii="Arial" w:hAnsi="Arial" w:cs="Arial"/>
          <w:b/>
          <w:bCs/>
          <w:sz w:val="22"/>
          <w:szCs w:val="22"/>
        </w:rPr>
        <w:t>ι</w:t>
      </w:r>
      <w:r w:rsidRPr="00050F40">
        <w:rPr>
          <w:rFonts w:ascii="Arial" w:hAnsi="Arial" w:cs="Arial"/>
          <w:b/>
          <w:bCs/>
          <w:sz w:val="22"/>
          <w:szCs w:val="22"/>
        </w:rPr>
        <w:t>ογράφου Λιβαδειάς, ΡΕΝΤΖΟΥ ΕΦΗ</w:t>
      </w:r>
      <w:r w:rsidRPr="00050F40">
        <w:rPr>
          <w:rFonts w:ascii="Arial" w:hAnsi="Arial" w:cs="Arial"/>
          <w:sz w:val="22"/>
          <w:szCs w:val="22"/>
        </w:rPr>
        <w:t xml:space="preserve">, μετετράπη η Διαδημοτική Επιχείρηση ΔΕΠΟΔΑΛ, την οποία είχαν </w:t>
      </w:r>
      <w:r w:rsidRPr="00050F40">
        <w:rPr>
          <w:rFonts w:ascii="Arial" w:hAnsi="Arial" w:cs="Arial"/>
          <w:sz w:val="22"/>
          <w:szCs w:val="22"/>
        </w:rPr>
        <w:t>ι</w:t>
      </w:r>
      <w:r w:rsidRPr="00050F40">
        <w:rPr>
          <w:rFonts w:ascii="Arial" w:hAnsi="Arial" w:cs="Arial"/>
          <w:sz w:val="22"/>
          <w:szCs w:val="22"/>
        </w:rPr>
        <w:t xml:space="preserve">δρύσει οι Ο.Τ.Α. που ανήκουν στη 1η διαχειριστική ενότητα Ν Βοιωτίας του ΠΕΣΔΑ Στερεάς Ελλάδας, σε Ανώνυμη Εταιρεία με την επωνυμία «Διαδημοτική Επιχείρηση Περιβάλλοντος και Οργάνωσης Διαχείρισης Απορριμμάτων Λιβαδειάς Ανώνυμη Εταιρεία των ΟΤΑ» και τον </w:t>
      </w:r>
      <w:proofErr w:type="spellStart"/>
      <w:r w:rsidRPr="00050F40">
        <w:rPr>
          <w:rFonts w:ascii="Arial" w:hAnsi="Arial" w:cs="Arial"/>
          <w:sz w:val="22"/>
          <w:szCs w:val="22"/>
        </w:rPr>
        <w:t>δ.τ</w:t>
      </w:r>
      <w:proofErr w:type="spellEnd"/>
      <w:r w:rsidRPr="00050F40">
        <w:rPr>
          <w:rFonts w:ascii="Arial" w:hAnsi="Arial" w:cs="Arial"/>
          <w:sz w:val="22"/>
          <w:szCs w:val="22"/>
        </w:rPr>
        <w:t>. «ΔΕΠΟΔΑΛ Α.Ε.», με σκοπό την προστ</w:t>
      </w:r>
      <w:r w:rsidRPr="00050F40">
        <w:rPr>
          <w:rFonts w:ascii="Arial" w:hAnsi="Arial" w:cs="Arial"/>
          <w:sz w:val="22"/>
          <w:szCs w:val="22"/>
        </w:rPr>
        <w:t>α</w:t>
      </w:r>
      <w:r w:rsidRPr="00050F40">
        <w:rPr>
          <w:rFonts w:ascii="Arial" w:hAnsi="Arial" w:cs="Arial"/>
          <w:sz w:val="22"/>
          <w:szCs w:val="22"/>
        </w:rPr>
        <w:t xml:space="preserve">σία του περιβάλλοντος και την εκπόνηση έργων και εργασιών σχετικών με το περιβάλλον, και ειδικότερα με σκοπό την άσκηση των δραστηριοτήτων που αναφέρονται στο άρθρο 7 παρ. 2 της </w:t>
      </w:r>
      <w:proofErr w:type="spellStart"/>
      <w:r w:rsidRPr="00050F40">
        <w:rPr>
          <w:rFonts w:ascii="Arial" w:hAnsi="Arial" w:cs="Arial"/>
          <w:sz w:val="22"/>
          <w:szCs w:val="22"/>
        </w:rPr>
        <w:t>κ.υ.α</w:t>
      </w:r>
      <w:proofErr w:type="spellEnd"/>
      <w:r w:rsidRPr="00050F40">
        <w:rPr>
          <w:rFonts w:ascii="Arial" w:hAnsi="Arial" w:cs="Arial"/>
          <w:sz w:val="22"/>
          <w:szCs w:val="22"/>
        </w:rPr>
        <w:t>. 50910/2727/16.12.2003 (ΦΕΚ 1909 Β΄/ 22.12.2003) ή είναι συναφείς με αυτές.</w:t>
      </w:r>
    </w:p>
    <w:p w:rsidR="00050F40" w:rsidRPr="00050F40" w:rsidRDefault="00050F40" w:rsidP="00050F40">
      <w:pPr>
        <w:pStyle w:val="Web"/>
        <w:spacing w:before="0" w:after="0" w:line="276" w:lineRule="auto"/>
        <w:ind w:firstLine="720"/>
        <w:jc w:val="both"/>
        <w:rPr>
          <w:rFonts w:ascii="Arial" w:hAnsi="Arial" w:cs="Arial"/>
          <w:sz w:val="22"/>
          <w:szCs w:val="22"/>
        </w:rPr>
      </w:pPr>
      <w:r w:rsidRPr="00050F40">
        <w:rPr>
          <w:rFonts w:ascii="Arial" w:hAnsi="Arial" w:cs="Arial"/>
          <w:b/>
          <w:bCs/>
          <w:sz w:val="22"/>
          <w:szCs w:val="22"/>
        </w:rPr>
        <w:t>Η ΔΕΠΟΔΑΛ Α.Ε. Ο.Τ.Α. είναι ο υπόχρεος φορέας διαχείρισης στερεών αποβλήτων (</w:t>
      </w:r>
      <w:proofErr w:type="spellStart"/>
      <w:r w:rsidRPr="00050F40">
        <w:rPr>
          <w:rFonts w:ascii="Arial" w:hAnsi="Arial" w:cs="Arial"/>
          <w:b/>
          <w:bCs/>
          <w:sz w:val="22"/>
          <w:szCs w:val="22"/>
        </w:rPr>
        <w:t>ΦοΔΣΑ</w:t>
      </w:r>
      <w:proofErr w:type="spellEnd"/>
      <w:r w:rsidRPr="00050F40">
        <w:rPr>
          <w:rFonts w:ascii="Arial" w:hAnsi="Arial" w:cs="Arial"/>
          <w:b/>
          <w:bCs/>
          <w:sz w:val="22"/>
          <w:szCs w:val="22"/>
        </w:rPr>
        <w:t>) και λειτουργίας του Χ.Υ.Τ.Α. Λιβαδειάς.</w:t>
      </w:r>
      <w:r w:rsidRPr="00050F40">
        <w:rPr>
          <w:rFonts w:ascii="Arial" w:hAnsi="Arial" w:cs="Arial"/>
          <w:sz w:val="22"/>
          <w:szCs w:val="22"/>
        </w:rPr>
        <w:t xml:space="preserve"> Λειτουργεί ως </w:t>
      </w:r>
      <w:proofErr w:type="spellStart"/>
      <w:r w:rsidRPr="00050F40">
        <w:rPr>
          <w:rFonts w:ascii="Arial" w:hAnsi="Arial" w:cs="Arial"/>
          <w:sz w:val="22"/>
          <w:szCs w:val="22"/>
        </w:rPr>
        <w:t>ΦοΔΣΑ</w:t>
      </w:r>
      <w:proofErr w:type="spellEnd"/>
      <w:r w:rsidRPr="00050F40">
        <w:rPr>
          <w:rFonts w:ascii="Arial" w:hAnsi="Arial" w:cs="Arial"/>
          <w:sz w:val="22"/>
          <w:szCs w:val="22"/>
        </w:rPr>
        <w:t xml:space="preserve"> με την μορφή της ανώνυμης εταιρείας (αρθρ. 236 του Ν. 4555/2018), είναι ο υπόχρεος φορέας διαχείρισης στερεών αποβλήτων της περιοχής αρμοδιότ</w:t>
      </w:r>
      <w:r w:rsidRPr="00050F40">
        <w:rPr>
          <w:rFonts w:ascii="Arial" w:hAnsi="Arial" w:cs="Arial"/>
          <w:sz w:val="22"/>
          <w:szCs w:val="22"/>
        </w:rPr>
        <w:t>η</w:t>
      </w:r>
      <w:r w:rsidRPr="00050F40">
        <w:rPr>
          <w:rFonts w:ascii="Arial" w:hAnsi="Arial" w:cs="Arial"/>
          <w:sz w:val="22"/>
          <w:szCs w:val="22"/>
        </w:rPr>
        <w:t xml:space="preserve">τας των τριών Δήμων – μελών της, ήτοι του Δήμου </w:t>
      </w:r>
      <w:proofErr w:type="spellStart"/>
      <w:r w:rsidRPr="00050F40">
        <w:rPr>
          <w:rFonts w:ascii="Arial" w:hAnsi="Arial" w:cs="Arial"/>
          <w:sz w:val="22"/>
          <w:szCs w:val="22"/>
        </w:rPr>
        <w:t>Λεβαδέων</w:t>
      </w:r>
      <w:proofErr w:type="spellEnd"/>
      <w:r w:rsidRPr="00050F40">
        <w:rPr>
          <w:rFonts w:ascii="Arial" w:hAnsi="Arial" w:cs="Arial"/>
          <w:sz w:val="22"/>
          <w:szCs w:val="22"/>
        </w:rPr>
        <w:t xml:space="preserve">, του Δήμου Διστόμου – </w:t>
      </w:r>
      <w:proofErr w:type="spellStart"/>
      <w:r w:rsidRPr="00050F40">
        <w:rPr>
          <w:rFonts w:ascii="Arial" w:hAnsi="Arial" w:cs="Arial"/>
          <w:sz w:val="22"/>
          <w:szCs w:val="22"/>
        </w:rPr>
        <w:t>Αράχωβας</w:t>
      </w:r>
      <w:proofErr w:type="spellEnd"/>
      <w:r w:rsidRPr="00050F40">
        <w:rPr>
          <w:rFonts w:ascii="Arial" w:hAnsi="Arial" w:cs="Arial"/>
          <w:sz w:val="22"/>
          <w:szCs w:val="22"/>
        </w:rPr>
        <w:t xml:space="preserve"> – Αντίκ</w:t>
      </w:r>
      <w:r w:rsidRPr="00050F40">
        <w:rPr>
          <w:rFonts w:ascii="Arial" w:hAnsi="Arial" w:cs="Arial"/>
          <w:sz w:val="22"/>
          <w:szCs w:val="22"/>
        </w:rPr>
        <w:t>υ</w:t>
      </w:r>
      <w:r w:rsidRPr="00050F40">
        <w:rPr>
          <w:rFonts w:ascii="Arial" w:hAnsi="Arial" w:cs="Arial"/>
          <w:sz w:val="22"/>
          <w:szCs w:val="22"/>
        </w:rPr>
        <w:t>ρας και του Δήμου Ορχομενού καθώς και της λειτουργίας του ΧΥΤΑ Λιβαδειάς. Στο πλαίσιο του Ν. 4555/2018 και των καταστατικών της προβλέψεων, μεταξύ άλλων και ενδεικτικά προβλέπεται στις αρμ</w:t>
      </w:r>
      <w:r w:rsidRPr="00050F40">
        <w:rPr>
          <w:rFonts w:ascii="Arial" w:hAnsi="Arial" w:cs="Arial"/>
          <w:sz w:val="22"/>
          <w:szCs w:val="22"/>
        </w:rPr>
        <w:t>ο</w:t>
      </w:r>
      <w:r w:rsidRPr="00050F40">
        <w:rPr>
          <w:rFonts w:ascii="Arial" w:hAnsi="Arial" w:cs="Arial"/>
          <w:sz w:val="22"/>
          <w:szCs w:val="22"/>
        </w:rPr>
        <w:t>διότητές του, η τεχνική και συμβουλευτική υποστήριξη των ΟΤΑ ή φορέων σε θέματα διαχείρισης απορρι</w:t>
      </w:r>
      <w:r w:rsidRPr="00050F40">
        <w:rPr>
          <w:rFonts w:ascii="Arial" w:hAnsi="Arial" w:cs="Arial"/>
          <w:sz w:val="22"/>
          <w:szCs w:val="22"/>
        </w:rPr>
        <w:t>μ</w:t>
      </w:r>
      <w:r w:rsidRPr="00050F40">
        <w:rPr>
          <w:rFonts w:ascii="Arial" w:hAnsi="Arial" w:cs="Arial"/>
          <w:sz w:val="22"/>
          <w:szCs w:val="22"/>
        </w:rPr>
        <w:t xml:space="preserve">μάτων και προστασίας και σε θέματα διαχείρισης Περιβάλλοντος, η παροχή υπηρεσιών σε τομείς σχετικούς με την καθαριότητα και την διαχείριση των απορριμμάτων εν γένει, όπως σάρωση και καθαρισμός υπαίθριων και στεγασμένων χώρων, διαχείριση μπαζών κλπ., καθώς και στο πλαίσιο της </w:t>
      </w:r>
      <w:r w:rsidRPr="00050F40">
        <w:rPr>
          <w:rFonts w:ascii="Arial" w:hAnsi="Arial" w:cs="Arial"/>
          <w:sz w:val="22"/>
          <w:szCs w:val="22"/>
        </w:rPr>
        <w:lastRenderedPageBreak/>
        <w:t>εφαρμ</w:t>
      </w:r>
      <w:r w:rsidRPr="00050F40">
        <w:rPr>
          <w:rFonts w:ascii="Arial" w:hAnsi="Arial" w:cs="Arial"/>
          <w:sz w:val="22"/>
          <w:szCs w:val="22"/>
        </w:rPr>
        <w:t>ο</w:t>
      </w:r>
      <w:r w:rsidRPr="00050F40">
        <w:rPr>
          <w:rFonts w:ascii="Arial" w:hAnsi="Arial" w:cs="Arial"/>
          <w:sz w:val="22"/>
          <w:szCs w:val="22"/>
        </w:rPr>
        <w:t xml:space="preserve">γής του ΠΕΣΔΑ Στερεάς Ελλάδας, προβλέπεται η αρμοδιότητά του </w:t>
      </w:r>
      <w:proofErr w:type="spellStart"/>
      <w:r w:rsidRPr="00050F40">
        <w:rPr>
          <w:rFonts w:ascii="Arial" w:hAnsi="Arial" w:cs="Arial"/>
          <w:sz w:val="22"/>
          <w:szCs w:val="22"/>
        </w:rPr>
        <w:t>ΦοΔΣΑ</w:t>
      </w:r>
      <w:proofErr w:type="spellEnd"/>
      <w:r w:rsidRPr="00050F40">
        <w:rPr>
          <w:rFonts w:ascii="Arial" w:hAnsi="Arial" w:cs="Arial"/>
          <w:sz w:val="22"/>
          <w:szCs w:val="22"/>
        </w:rPr>
        <w:t xml:space="preserve"> στη μηχανική αποκομιδή, στη μεταφορά και μ</w:t>
      </w:r>
      <w:r w:rsidRPr="00050F40">
        <w:rPr>
          <w:rFonts w:ascii="Arial" w:hAnsi="Arial" w:cs="Arial"/>
          <w:sz w:val="22"/>
          <w:szCs w:val="22"/>
        </w:rPr>
        <w:t>ε</w:t>
      </w:r>
      <w:r w:rsidRPr="00050F40">
        <w:rPr>
          <w:rFonts w:ascii="Arial" w:hAnsi="Arial" w:cs="Arial"/>
          <w:sz w:val="22"/>
          <w:szCs w:val="22"/>
        </w:rPr>
        <w:t>ταφόρτωση, στην υγειονομική ταφή στην ανάκτηση και ανακύκλωση, συμπεριλαμβανομένης της μηχανικής επεξεργασίας και ενεργειακής αξιοποίησης των απορριμμάτων, η διασφάλιση της προστασίας της δημόσ</w:t>
      </w:r>
      <w:r w:rsidRPr="00050F40">
        <w:rPr>
          <w:rFonts w:ascii="Arial" w:hAnsi="Arial" w:cs="Arial"/>
          <w:sz w:val="22"/>
          <w:szCs w:val="22"/>
        </w:rPr>
        <w:t>ι</w:t>
      </w:r>
      <w:r w:rsidRPr="00050F40">
        <w:rPr>
          <w:rFonts w:ascii="Arial" w:hAnsi="Arial" w:cs="Arial"/>
          <w:sz w:val="22"/>
          <w:szCs w:val="22"/>
        </w:rPr>
        <w:t>ας υγείας και του περιβάλλοντος με βάση τους εξής επί μέρους σκοπούς/ άξονες εντός της Περιφέρειας Στερεάς Ελλάδας με ειδικότερους στόχους την βέλτιστη χρήση της περιβαλλοντικής πολιτικής, την ελαχ</w:t>
      </w:r>
      <w:r w:rsidRPr="00050F40">
        <w:rPr>
          <w:rFonts w:ascii="Arial" w:hAnsi="Arial" w:cs="Arial"/>
          <w:sz w:val="22"/>
          <w:szCs w:val="22"/>
        </w:rPr>
        <w:t>ι</w:t>
      </w:r>
      <w:r w:rsidRPr="00050F40">
        <w:rPr>
          <w:rFonts w:ascii="Arial" w:hAnsi="Arial" w:cs="Arial"/>
          <w:sz w:val="22"/>
          <w:szCs w:val="22"/>
        </w:rPr>
        <w:t>στοποίηση των περιβαλλοντικών επιπτώσεων, τη μεγιστοποίηση της οικονομικότητας και αποτελεσματικ</w:t>
      </w:r>
      <w:r w:rsidRPr="00050F40">
        <w:rPr>
          <w:rFonts w:ascii="Arial" w:hAnsi="Arial" w:cs="Arial"/>
          <w:sz w:val="22"/>
          <w:szCs w:val="22"/>
        </w:rPr>
        <w:t>ό</w:t>
      </w:r>
      <w:r w:rsidRPr="00050F40">
        <w:rPr>
          <w:rFonts w:ascii="Arial" w:hAnsi="Arial" w:cs="Arial"/>
          <w:sz w:val="22"/>
          <w:szCs w:val="22"/>
        </w:rPr>
        <w:t xml:space="preserve">τητας του συστήματος, τη βέλτιστη εφαρμογή της υπάρχουσας τεχνολογίας και τη συνεχή παρακολούθηση και εφαρμογή των τεχνολογικών εξελίξεων. Σύμφωνα δε με την υπ’ </w:t>
      </w:r>
      <w:proofErr w:type="spellStart"/>
      <w:r w:rsidRPr="00050F40">
        <w:rPr>
          <w:rFonts w:ascii="Arial" w:hAnsi="Arial" w:cs="Arial"/>
          <w:sz w:val="22"/>
          <w:szCs w:val="22"/>
        </w:rPr>
        <w:t>αριθμ</w:t>
      </w:r>
      <w:proofErr w:type="spellEnd"/>
      <w:r w:rsidRPr="00050F40">
        <w:rPr>
          <w:rFonts w:ascii="Arial" w:hAnsi="Arial" w:cs="Arial"/>
          <w:sz w:val="22"/>
          <w:szCs w:val="22"/>
        </w:rPr>
        <w:t xml:space="preserve">. 7/2016 Απόφαση της Ενιαίας </w:t>
      </w:r>
      <w:r w:rsidRPr="00050F40">
        <w:rPr>
          <w:rFonts w:ascii="Arial" w:hAnsi="Arial" w:cs="Arial"/>
          <w:sz w:val="22"/>
          <w:szCs w:val="22"/>
        </w:rPr>
        <w:t>Α</w:t>
      </w:r>
      <w:r w:rsidRPr="00050F40">
        <w:rPr>
          <w:rFonts w:ascii="Arial" w:hAnsi="Arial" w:cs="Arial"/>
          <w:sz w:val="22"/>
          <w:szCs w:val="22"/>
        </w:rPr>
        <w:t xml:space="preserve">νεξάρτητης Αρχής Δημοσίων Συμβάσεων, οι </w:t>
      </w:r>
      <w:proofErr w:type="spellStart"/>
      <w:r w:rsidRPr="00050F40">
        <w:rPr>
          <w:rFonts w:ascii="Arial" w:hAnsi="Arial" w:cs="Arial"/>
          <w:sz w:val="22"/>
          <w:szCs w:val="22"/>
        </w:rPr>
        <w:t>ΦοΔΣΑ</w:t>
      </w:r>
      <w:proofErr w:type="spellEnd"/>
      <w:r w:rsidRPr="00050F40">
        <w:rPr>
          <w:rFonts w:ascii="Arial" w:hAnsi="Arial" w:cs="Arial"/>
          <w:sz w:val="22"/>
          <w:szCs w:val="22"/>
        </w:rPr>
        <w:t xml:space="preserve"> αποτελούν αναθέτουσες αρχές. </w:t>
      </w:r>
    </w:p>
    <w:p w:rsidR="00050F40" w:rsidRPr="00050F40" w:rsidRDefault="00050F40" w:rsidP="00050F40">
      <w:pPr>
        <w:pStyle w:val="Web"/>
        <w:spacing w:before="0" w:after="0" w:line="276" w:lineRule="auto"/>
        <w:ind w:firstLine="720"/>
        <w:jc w:val="both"/>
        <w:rPr>
          <w:rFonts w:ascii="Arial" w:hAnsi="Arial" w:cs="Arial"/>
          <w:sz w:val="22"/>
          <w:szCs w:val="22"/>
        </w:rPr>
      </w:pPr>
      <w:r w:rsidRPr="00050F40">
        <w:rPr>
          <w:rFonts w:ascii="Arial" w:hAnsi="Arial" w:cs="Arial"/>
          <w:sz w:val="22"/>
          <w:szCs w:val="22"/>
        </w:rPr>
        <w:t>Η ΔΕΠΟΔΑΛ Α.Ε. μέχρι σήμερα δεν έχει στελεχωθεί με το απαιτούμενο προσωπικό, με αποτέλεσμα να μην διαθέτει οργανωτική επάρκεια, και να μην δύναται εκ του λόγου αυτού να ανταποκριθεί στις απο</w:t>
      </w:r>
      <w:r w:rsidRPr="00050F40">
        <w:rPr>
          <w:rFonts w:ascii="Arial" w:hAnsi="Arial" w:cs="Arial"/>
          <w:sz w:val="22"/>
          <w:szCs w:val="22"/>
        </w:rPr>
        <w:t>ρ</w:t>
      </w:r>
      <w:r w:rsidRPr="00050F40">
        <w:rPr>
          <w:rFonts w:ascii="Arial" w:hAnsi="Arial" w:cs="Arial"/>
          <w:sz w:val="22"/>
          <w:szCs w:val="22"/>
        </w:rPr>
        <w:t>ρέουσες από τις κείμενες διατάξεις περί δημοσίων συμβάσεων υποχρεώσεις της, γεγονός που οδηγεί σε δυσχέρεια επίλυσης θεμάτων και οργανωτικής δυσλειτουργίας που άπτονται στην εκ του νόμου και την κ</w:t>
      </w:r>
      <w:r w:rsidRPr="00050F40">
        <w:rPr>
          <w:rFonts w:ascii="Arial" w:hAnsi="Arial" w:cs="Arial"/>
          <w:sz w:val="22"/>
          <w:szCs w:val="22"/>
        </w:rPr>
        <w:t>α</w:t>
      </w:r>
      <w:r w:rsidRPr="00050F40">
        <w:rPr>
          <w:rFonts w:ascii="Arial" w:hAnsi="Arial" w:cs="Arial"/>
          <w:sz w:val="22"/>
          <w:szCs w:val="22"/>
        </w:rPr>
        <w:t>ταστατική της πρόβλεψη για τη λειτουργία και διαχείριση του χώρου υγειονομικής ταφής απορριμμάτων και ως εκ τούτου, δεν διαθέτει την απαραίτητη υποδομή, εμπειρία και τεχνογνωσία ώστε να είναι δυνατό να ανταποκριθεί πλήρως στο έργο της διαχείρισης και λειτουργίας του ΧΥΤΑ Λιβαδειάς και να διαχειρίζεται εύρυθμα και αποδοτικά αυτόν.</w:t>
      </w:r>
    </w:p>
    <w:p w:rsidR="00050F40" w:rsidRPr="00050F40" w:rsidRDefault="00050F40" w:rsidP="00050F40">
      <w:pPr>
        <w:pStyle w:val="Web"/>
        <w:spacing w:before="0" w:after="0" w:line="276" w:lineRule="auto"/>
        <w:ind w:firstLine="720"/>
        <w:jc w:val="both"/>
        <w:rPr>
          <w:rFonts w:ascii="Arial" w:hAnsi="Arial" w:cs="Arial"/>
          <w:sz w:val="22"/>
          <w:szCs w:val="22"/>
        </w:rPr>
      </w:pPr>
      <w:r w:rsidRPr="00050F40">
        <w:rPr>
          <w:rFonts w:ascii="Arial" w:hAnsi="Arial" w:cs="Arial"/>
          <w:sz w:val="22"/>
          <w:szCs w:val="22"/>
        </w:rPr>
        <w:t>Η παρούσα έχει ως σκοπό την υποστήριξη της ΔΕΠΟΔΑΛ Α.Ε. Ο.Τ.Α. με τη χρήση «δάνειων» υπηρ</w:t>
      </w:r>
      <w:r w:rsidRPr="00050F40">
        <w:rPr>
          <w:rFonts w:ascii="Arial" w:hAnsi="Arial" w:cs="Arial"/>
          <w:sz w:val="22"/>
          <w:szCs w:val="22"/>
        </w:rPr>
        <w:t>ε</w:t>
      </w:r>
      <w:r w:rsidRPr="00050F40">
        <w:rPr>
          <w:rFonts w:ascii="Arial" w:hAnsi="Arial" w:cs="Arial"/>
          <w:sz w:val="22"/>
          <w:szCs w:val="22"/>
        </w:rPr>
        <w:t xml:space="preserve">σιών του Δήμου </w:t>
      </w:r>
      <w:proofErr w:type="spellStart"/>
      <w:r w:rsidRPr="00050F40">
        <w:rPr>
          <w:rFonts w:ascii="Arial" w:hAnsi="Arial" w:cs="Arial"/>
          <w:sz w:val="22"/>
          <w:szCs w:val="22"/>
        </w:rPr>
        <w:t>Λεβαδέων</w:t>
      </w:r>
      <w:proofErr w:type="spellEnd"/>
      <w:r w:rsidRPr="00050F40">
        <w:rPr>
          <w:rFonts w:ascii="Arial" w:hAnsi="Arial" w:cs="Arial"/>
          <w:sz w:val="22"/>
          <w:szCs w:val="22"/>
        </w:rPr>
        <w:t xml:space="preserve"> για την οργανωτική υποστήριξη της εταιρείας στη διαχείριση δημοσίων συμβ</w:t>
      </w:r>
      <w:r w:rsidRPr="00050F40">
        <w:rPr>
          <w:rFonts w:ascii="Arial" w:hAnsi="Arial" w:cs="Arial"/>
          <w:sz w:val="22"/>
          <w:szCs w:val="22"/>
        </w:rPr>
        <w:t>ά</w:t>
      </w:r>
      <w:r w:rsidRPr="00050F40">
        <w:rPr>
          <w:rFonts w:ascii="Arial" w:hAnsi="Arial" w:cs="Arial"/>
          <w:sz w:val="22"/>
          <w:szCs w:val="22"/>
        </w:rPr>
        <w:t>σεων, μελετών, έργων, υπηρεσιών, προμηθειών που αφορούν στην λειτουργία και διαχείριση του ΧΥΤΑ Λ</w:t>
      </w:r>
      <w:r w:rsidRPr="00050F40">
        <w:rPr>
          <w:rFonts w:ascii="Arial" w:hAnsi="Arial" w:cs="Arial"/>
          <w:sz w:val="22"/>
          <w:szCs w:val="22"/>
        </w:rPr>
        <w:t>ι</w:t>
      </w:r>
      <w:r w:rsidRPr="00050F40">
        <w:rPr>
          <w:rFonts w:ascii="Arial" w:hAnsi="Arial" w:cs="Arial"/>
          <w:sz w:val="22"/>
          <w:szCs w:val="22"/>
        </w:rPr>
        <w:t>βαδειάς</w:t>
      </w:r>
    </w:p>
    <w:p w:rsidR="00050F40" w:rsidRPr="00050F40" w:rsidRDefault="00050F40" w:rsidP="00050F40">
      <w:pPr>
        <w:pStyle w:val="Web"/>
        <w:spacing w:before="0" w:after="0" w:line="276" w:lineRule="auto"/>
        <w:ind w:firstLine="720"/>
        <w:jc w:val="both"/>
        <w:rPr>
          <w:rFonts w:ascii="Arial" w:hAnsi="Arial" w:cs="Arial"/>
          <w:sz w:val="22"/>
          <w:szCs w:val="22"/>
        </w:rPr>
      </w:pPr>
      <w:r w:rsidRPr="00050F40">
        <w:rPr>
          <w:rFonts w:ascii="Arial" w:hAnsi="Arial" w:cs="Arial"/>
          <w:sz w:val="22"/>
          <w:szCs w:val="22"/>
        </w:rPr>
        <w:t>Με την παρούσα Σύμβαση που συντάχθηκε σε εφαρμογή του άρθρου 100 του Ν. 3852/2010 καθ</w:t>
      </w:r>
      <w:r w:rsidRPr="00050F40">
        <w:rPr>
          <w:rFonts w:ascii="Arial" w:hAnsi="Arial" w:cs="Arial"/>
          <w:sz w:val="22"/>
          <w:szCs w:val="22"/>
        </w:rPr>
        <w:t>ο</w:t>
      </w:r>
      <w:r w:rsidRPr="00050F40">
        <w:rPr>
          <w:rFonts w:ascii="Arial" w:hAnsi="Arial" w:cs="Arial"/>
          <w:sz w:val="22"/>
          <w:szCs w:val="22"/>
        </w:rPr>
        <w:t>ρίζεται ένα πλαίσιο συμφωνίας μεταξύ των συμβαλλομένων μερών και προσδιορίζονται το αντικείμενο, οι τρόποι και οι διαδικασίες υλοποίησης του περιεχομένου της.</w:t>
      </w:r>
    </w:p>
    <w:p w:rsidR="00050F40" w:rsidRPr="00050F40" w:rsidRDefault="00050F40" w:rsidP="00050F40">
      <w:pPr>
        <w:pStyle w:val="Web"/>
        <w:spacing w:before="0" w:after="0" w:line="276" w:lineRule="auto"/>
        <w:jc w:val="both"/>
        <w:rPr>
          <w:rFonts w:ascii="Arial" w:hAnsi="Arial" w:cs="Arial"/>
          <w:b/>
          <w:bCs/>
          <w:sz w:val="22"/>
          <w:szCs w:val="22"/>
        </w:rPr>
      </w:pPr>
    </w:p>
    <w:p w:rsidR="00050F40" w:rsidRPr="00050F40" w:rsidRDefault="00050F40" w:rsidP="00050F40">
      <w:pPr>
        <w:pStyle w:val="Web"/>
        <w:spacing w:before="0" w:after="0" w:line="276" w:lineRule="auto"/>
        <w:jc w:val="both"/>
        <w:rPr>
          <w:rFonts w:ascii="Arial" w:hAnsi="Arial" w:cs="Arial"/>
          <w:sz w:val="22"/>
          <w:szCs w:val="22"/>
        </w:rPr>
      </w:pPr>
      <w:r w:rsidRPr="00050F40">
        <w:rPr>
          <w:rFonts w:ascii="Arial" w:hAnsi="Arial" w:cs="Arial"/>
          <w:b/>
          <w:bCs/>
          <w:sz w:val="22"/>
          <w:szCs w:val="22"/>
        </w:rPr>
        <w:t>1.2. Περιεχόμενα της σύμβασης</w:t>
      </w:r>
    </w:p>
    <w:p w:rsidR="00050F40" w:rsidRPr="00050F40" w:rsidRDefault="00050F40" w:rsidP="00050F40">
      <w:pPr>
        <w:pStyle w:val="Web"/>
        <w:spacing w:before="0" w:after="0" w:line="276" w:lineRule="auto"/>
        <w:ind w:firstLine="720"/>
        <w:jc w:val="both"/>
        <w:rPr>
          <w:rFonts w:ascii="Arial" w:hAnsi="Arial" w:cs="Arial"/>
          <w:sz w:val="22"/>
          <w:szCs w:val="22"/>
        </w:rPr>
      </w:pPr>
      <w:r w:rsidRPr="00050F40">
        <w:rPr>
          <w:rFonts w:ascii="Arial" w:hAnsi="Arial" w:cs="Arial"/>
          <w:sz w:val="22"/>
          <w:szCs w:val="22"/>
        </w:rPr>
        <w:t>Η παρούσα Προγραμματική Σύμβαση περιέχει τις διατάξεις και τις διαδικασίες που θα ισχύσουν για την υλοποίησή της και συγκεκριμένα:</w:t>
      </w:r>
    </w:p>
    <w:p w:rsidR="00050F40" w:rsidRPr="00050F40" w:rsidRDefault="00050F40" w:rsidP="00050F40">
      <w:pPr>
        <w:pStyle w:val="Web"/>
        <w:spacing w:before="0" w:after="0" w:line="276" w:lineRule="auto"/>
        <w:ind w:firstLine="426"/>
        <w:jc w:val="both"/>
        <w:rPr>
          <w:rFonts w:ascii="Arial" w:hAnsi="Arial" w:cs="Arial"/>
          <w:sz w:val="22"/>
          <w:szCs w:val="22"/>
        </w:rPr>
      </w:pPr>
      <w:r w:rsidRPr="00050F40">
        <w:rPr>
          <w:rFonts w:ascii="Arial" w:hAnsi="Arial" w:cs="Arial"/>
          <w:sz w:val="22"/>
          <w:szCs w:val="22"/>
        </w:rPr>
        <w:t>Άρθρο 1: Προοίμιο και Περιεχόμενα της Σύμβασης</w:t>
      </w:r>
    </w:p>
    <w:p w:rsidR="00050F40" w:rsidRPr="00050F40" w:rsidRDefault="00050F40" w:rsidP="00050F40">
      <w:pPr>
        <w:pStyle w:val="Web"/>
        <w:spacing w:before="0" w:after="0" w:line="276" w:lineRule="auto"/>
        <w:ind w:firstLine="426"/>
        <w:jc w:val="both"/>
        <w:rPr>
          <w:rFonts w:ascii="Arial" w:hAnsi="Arial" w:cs="Arial"/>
          <w:sz w:val="22"/>
          <w:szCs w:val="22"/>
        </w:rPr>
      </w:pPr>
      <w:r w:rsidRPr="00050F40">
        <w:rPr>
          <w:rFonts w:ascii="Arial" w:hAnsi="Arial" w:cs="Arial"/>
          <w:sz w:val="22"/>
          <w:szCs w:val="22"/>
        </w:rPr>
        <w:t>Άρθρο 2: Αντικείμενο της Σύμβασης</w:t>
      </w:r>
    </w:p>
    <w:p w:rsidR="00050F40" w:rsidRPr="00050F40" w:rsidRDefault="00050F40" w:rsidP="00050F40">
      <w:pPr>
        <w:pStyle w:val="Web"/>
        <w:spacing w:before="0" w:after="0" w:line="276" w:lineRule="auto"/>
        <w:ind w:firstLine="426"/>
        <w:jc w:val="both"/>
        <w:rPr>
          <w:rFonts w:ascii="Arial" w:hAnsi="Arial" w:cs="Arial"/>
          <w:sz w:val="22"/>
          <w:szCs w:val="22"/>
        </w:rPr>
      </w:pPr>
      <w:r w:rsidRPr="00050F40">
        <w:rPr>
          <w:rFonts w:ascii="Arial" w:hAnsi="Arial" w:cs="Arial"/>
          <w:sz w:val="22"/>
          <w:szCs w:val="22"/>
        </w:rPr>
        <w:t>Άρθρο 3: Σκοπός των παρεχόμενων υπηρεσιών</w:t>
      </w:r>
    </w:p>
    <w:p w:rsidR="00050F40" w:rsidRPr="00050F40" w:rsidRDefault="00050F40" w:rsidP="00050F40">
      <w:pPr>
        <w:pStyle w:val="Web"/>
        <w:spacing w:before="0" w:after="0" w:line="276" w:lineRule="auto"/>
        <w:ind w:firstLine="426"/>
        <w:jc w:val="both"/>
        <w:rPr>
          <w:rFonts w:ascii="Arial" w:hAnsi="Arial" w:cs="Arial"/>
          <w:sz w:val="22"/>
          <w:szCs w:val="22"/>
        </w:rPr>
      </w:pPr>
      <w:r w:rsidRPr="00050F40">
        <w:rPr>
          <w:rFonts w:ascii="Arial" w:hAnsi="Arial" w:cs="Arial"/>
          <w:sz w:val="22"/>
          <w:szCs w:val="22"/>
        </w:rPr>
        <w:t>Άρθρο 4: Οι υποχρεώσεις και τα δικαιώματα των συμβαλλομένων μερών</w:t>
      </w:r>
    </w:p>
    <w:p w:rsidR="00050F40" w:rsidRPr="00050F40" w:rsidRDefault="00050F40" w:rsidP="00050F40">
      <w:pPr>
        <w:pStyle w:val="Web"/>
        <w:spacing w:before="0" w:after="0" w:line="276" w:lineRule="auto"/>
        <w:ind w:firstLine="426"/>
        <w:jc w:val="both"/>
        <w:rPr>
          <w:rFonts w:ascii="Arial" w:hAnsi="Arial" w:cs="Arial"/>
          <w:sz w:val="22"/>
          <w:szCs w:val="22"/>
        </w:rPr>
      </w:pPr>
      <w:r w:rsidRPr="00050F40">
        <w:rPr>
          <w:rFonts w:ascii="Arial" w:hAnsi="Arial" w:cs="Arial"/>
          <w:sz w:val="22"/>
          <w:szCs w:val="22"/>
        </w:rPr>
        <w:t>Άρθρο 5: Προσωπικό – Λοιπές Εργασίες</w:t>
      </w:r>
    </w:p>
    <w:p w:rsidR="00050F40" w:rsidRPr="00050F40" w:rsidRDefault="00050F40" w:rsidP="00050F40">
      <w:pPr>
        <w:pStyle w:val="Web"/>
        <w:spacing w:before="0" w:after="0" w:line="276" w:lineRule="auto"/>
        <w:ind w:firstLine="426"/>
        <w:jc w:val="both"/>
        <w:rPr>
          <w:rFonts w:ascii="Arial" w:hAnsi="Arial" w:cs="Arial"/>
          <w:sz w:val="22"/>
          <w:szCs w:val="22"/>
        </w:rPr>
      </w:pPr>
      <w:r w:rsidRPr="00050F40">
        <w:rPr>
          <w:rFonts w:ascii="Arial" w:hAnsi="Arial" w:cs="Arial"/>
          <w:sz w:val="22"/>
          <w:szCs w:val="22"/>
        </w:rPr>
        <w:t>Άρθρο 6: Προϋπολογισμός-πόροι της σύμβασης – Λοιπές εργασίες</w:t>
      </w:r>
    </w:p>
    <w:p w:rsidR="00050F40" w:rsidRPr="00050F40" w:rsidRDefault="00050F40" w:rsidP="00050F40">
      <w:pPr>
        <w:pStyle w:val="Web"/>
        <w:spacing w:before="0" w:after="0" w:line="276" w:lineRule="auto"/>
        <w:ind w:firstLine="426"/>
        <w:jc w:val="both"/>
        <w:rPr>
          <w:rFonts w:ascii="Arial" w:hAnsi="Arial" w:cs="Arial"/>
          <w:sz w:val="22"/>
          <w:szCs w:val="22"/>
        </w:rPr>
      </w:pPr>
      <w:r w:rsidRPr="00050F40">
        <w:rPr>
          <w:rFonts w:ascii="Arial" w:hAnsi="Arial" w:cs="Arial"/>
          <w:sz w:val="22"/>
          <w:szCs w:val="22"/>
        </w:rPr>
        <w:t>Άρθρο 7: Χρονική διάρκεια ισχύος της σύμβασης</w:t>
      </w:r>
    </w:p>
    <w:p w:rsidR="00050F40" w:rsidRPr="00050F40" w:rsidRDefault="00050F40" w:rsidP="00050F40">
      <w:pPr>
        <w:pStyle w:val="Web"/>
        <w:spacing w:before="0" w:after="0" w:line="276" w:lineRule="auto"/>
        <w:ind w:firstLine="426"/>
        <w:jc w:val="both"/>
        <w:rPr>
          <w:rFonts w:ascii="Arial" w:hAnsi="Arial" w:cs="Arial"/>
          <w:sz w:val="22"/>
          <w:szCs w:val="22"/>
        </w:rPr>
      </w:pPr>
      <w:r w:rsidRPr="00050F40">
        <w:rPr>
          <w:rFonts w:ascii="Arial" w:hAnsi="Arial" w:cs="Arial"/>
          <w:sz w:val="22"/>
          <w:szCs w:val="22"/>
        </w:rPr>
        <w:t>Άρθρο 8: Κοινή επιτροπή παρακολούθησης και υλοποίησης</w:t>
      </w:r>
    </w:p>
    <w:p w:rsidR="00050F40" w:rsidRPr="00050F40" w:rsidRDefault="00050F40" w:rsidP="00050F40">
      <w:pPr>
        <w:pStyle w:val="Web"/>
        <w:spacing w:before="0" w:after="0" w:line="276" w:lineRule="auto"/>
        <w:ind w:firstLine="426"/>
        <w:jc w:val="both"/>
        <w:rPr>
          <w:rFonts w:ascii="Arial" w:hAnsi="Arial" w:cs="Arial"/>
          <w:sz w:val="22"/>
          <w:szCs w:val="22"/>
        </w:rPr>
      </w:pPr>
      <w:r w:rsidRPr="00050F40">
        <w:rPr>
          <w:rFonts w:ascii="Arial" w:hAnsi="Arial" w:cs="Arial"/>
          <w:sz w:val="22"/>
          <w:szCs w:val="22"/>
        </w:rPr>
        <w:t xml:space="preserve">Άρθρο 9: Κυρώσεις μη καταβολής οφειλομένου ποσού </w:t>
      </w:r>
    </w:p>
    <w:p w:rsidR="00050F40" w:rsidRPr="00050F40" w:rsidRDefault="00050F40" w:rsidP="00050F40">
      <w:pPr>
        <w:pStyle w:val="Web"/>
        <w:spacing w:before="0" w:after="0" w:line="276" w:lineRule="auto"/>
        <w:ind w:firstLine="426"/>
        <w:jc w:val="both"/>
        <w:rPr>
          <w:rFonts w:ascii="Arial" w:hAnsi="Arial" w:cs="Arial"/>
          <w:sz w:val="22"/>
          <w:szCs w:val="22"/>
        </w:rPr>
      </w:pPr>
      <w:r w:rsidRPr="00050F40">
        <w:rPr>
          <w:rFonts w:ascii="Arial" w:hAnsi="Arial" w:cs="Arial"/>
          <w:sz w:val="22"/>
          <w:szCs w:val="22"/>
        </w:rPr>
        <w:t>Άρθρο 10: Επίλυση διαφορών</w:t>
      </w:r>
    </w:p>
    <w:p w:rsidR="00050F40" w:rsidRPr="00050F40" w:rsidRDefault="00050F40" w:rsidP="00050F40">
      <w:pPr>
        <w:pStyle w:val="Web"/>
        <w:spacing w:before="0" w:after="0" w:line="276" w:lineRule="auto"/>
        <w:ind w:firstLine="426"/>
        <w:jc w:val="both"/>
        <w:rPr>
          <w:rFonts w:ascii="Arial" w:hAnsi="Arial" w:cs="Arial"/>
          <w:sz w:val="22"/>
          <w:szCs w:val="22"/>
        </w:rPr>
      </w:pPr>
      <w:r w:rsidRPr="00050F40">
        <w:rPr>
          <w:rFonts w:ascii="Arial" w:hAnsi="Arial" w:cs="Arial"/>
          <w:sz w:val="22"/>
          <w:szCs w:val="22"/>
        </w:rPr>
        <w:t>Άρθρο 11: Τελικές διατάξεις</w:t>
      </w:r>
    </w:p>
    <w:p w:rsidR="00050F40" w:rsidRPr="00050F40" w:rsidRDefault="00050F40" w:rsidP="00050F40">
      <w:pPr>
        <w:pStyle w:val="Web"/>
        <w:spacing w:before="0" w:after="0" w:line="276" w:lineRule="auto"/>
        <w:jc w:val="center"/>
        <w:rPr>
          <w:rFonts w:ascii="Arial" w:hAnsi="Arial" w:cs="Arial"/>
          <w:b/>
          <w:bCs/>
          <w:sz w:val="22"/>
          <w:szCs w:val="22"/>
        </w:rPr>
      </w:pPr>
    </w:p>
    <w:p w:rsidR="00050F40" w:rsidRPr="00050F40" w:rsidRDefault="00050F40" w:rsidP="00050F40">
      <w:pPr>
        <w:pStyle w:val="Web"/>
        <w:spacing w:before="0" w:after="0" w:line="276" w:lineRule="auto"/>
        <w:jc w:val="center"/>
        <w:rPr>
          <w:rFonts w:ascii="Arial" w:hAnsi="Arial" w:cs="Arial"/>
          <w:sz w:val="22"/>
          <w:szCs w:val="22"/>
        </w:rPr>
      </w:pPr>
      <w:r w:rsidRPr="00050F40">
        <w:rPr>
          <w:rFonts w:ascii="Arial" w:hAnsi="Arial" w:cs="Arial"/>
          <w:b/>
          <w:bCs/>
          <w:sz w:val="22"/>
          <w:szCs w:val="22"/>
        </w:rPr>
        <w:t>ΑΡΘΡΟ 2</w:t>
      </w:r>
    </w:p>
    <w:p w:rsidR="00050F40" w:rsidRPr="00050F40" w:rsidRDefault="00050F40" w:rsidP="00050F40">
      <w:pPr>
        <w:pStyle w:val="Web"/>
        <w:spacing w:before="0" w:after="0" w:line="276" w:lineRule="auto"/>
        <w:jc w:val="center"/>
        <w:rPr>
          <w:rFonts w:ascii="Arial" w:hAnsi="Arial" w:cs="Arial"/>
          <w:sz w:val="22"/>
          <w:szCs w:val="22"/>
        </w:rPr>
      </w:pPr>
      <w:r w:rsidRPr="00050F40">
        <w:rPr>
          <w:rFonts w:ascii="Arial" w:hAnsi="Arial" w:cs="Arial"/>
          <w:b/>
          <w:bCs/>
          <w:sz w:val="22"/>
          <w:szCs w:val="22"/>
        </w:rPr>
        <w:t>ΑΝΤΙΚΕΙΜΕΝΟ ΤΗΣ ΣΥΜΒΑΣΗΣ</w:t>
      </w:r>
    </w:p>
    <w:p w:rsidR="00050F40" w:rsidRPr="00050F40" w:rsidRDefault="00050F40" w:rsidP="00050F40">
      <w:pPr>
        <w:pStyle w:val="Web"/>
        <w:spacing w:before="0" w:after="0" w:line="276" w:lineRule="auto"/>
        <w:jc w:val="both"/>
        <w:rPr>
          <w:rFonts w:ascii="Arial" w:hAnsi="Arial" w:cs="Arial"/>
          <w:sz w:val="22"/>
          <w:szCs w:val="22"/>
        </w:rPr>
      </w:pPr>
    </w:p>
    <w:p w:rsidR="00050F40" w:rsidRPr="00050F40" w:rsidRDefault="00050F40" w:rsidP="00050F40">
      <w:pPr>
        <w:pStyle w:val="Web"/>
        <w:spacing w:before="0" w:after="0" w:line="276" w:lineRule="auto"/>
        <w:ind w:firstLine="720"/>
        <w:jc w:val="both"/>
        <w:rPr>
          <w:rFonts w:ascii="Arial" w:hAnsi="Arial" w:cs="Arial"/>
          <w:sz w:val="22"/>
          <w:szCs w:val="22"/>
        </w:rPr>
      </w:pPr>
      <w:r w:rsidRPr="00050F40">
        <w:rPr>
          <w:rFonts w:ascii="Arial" w:hAnsi="Arial" w:cs="Arial"/>
          <w:sz w:val="22"/>
          <w:szCs w:val="22"/>
        </w:rPr>
        <w:t xml:space="preserve">Αντικείμενο της παρούσας σύμβασης είναι η προγραμματική δέσμευση των συμβαλλομένων μερών σχετικά με την χρήση «δάνειων» υπηρεσιών </w:t>
      </w:r>
      <w:r w:rsidRPr="00050F40">
        <w:rPr>
          <w:rFonts w:ascii="Arial" w:hAnsi="Arial" w:cs="Arial"/>
          <w:bCs/>
          <w:sz w:val="22"/>
          <w:szCs w:val="22"/>
        </w:rPr>
        <w:t xml:space="preserve">του Δήμου </w:t>
      </w:r>
      <w:proofErr w:type="spellStart"/>
      <w:r w:rsidRPr="00050F40">
        <w:rPr>
          <w:rFonts w:ascii="Arial" w:hAnsi="Arial" w:cs="Arial"/>
          <w:bCs/>
          <w:sz w:val="22"/>
          <w:szCs w:val="22"/>
        </w:rPr>
        <w:t>Λεβαδέων</w:t>
      </w:r>
      <w:proofErr w:type="spellEnd"/>
      <w:r w:rsidRPr="00050F40">
        <w:rPr>
          <w:rFonts w:ascii="Arial" w:hAnsi="Arial" w:cs="Arial"/>
          <w:bCs/>
          <w:sz w:val="22"/>
          <w:szCs w:val="22"/>
        </w:rPr>
        <w:t xml:space="preserve"> από </w:t>
      </w:r>
      <w:r w:rsidRPr="00050F40">
        <w:rPr>
          <w:rFonts w:ascii="Arial" w:hAnsi="Arial" w:cs="Arial"/>
          <w:bCs/>
          <w:sz w:val="22"/>
          <w:szCs w:val="22"/>
        </w:rPr>
        <w:lastRenderedPageBreak/>
        <w:t xml:space="preserve">την ΔΕΠΟΔΑΛ Α.Ε. </w:t>
      </w:r>
      <w:r w:rsidRPr="00050F40">
        <w:rPr>
          <w:rFonts w:ascii="Arial" w:hAnsi="Arial" w:cs="Arial"/>
          <w:bCs/>
          <w:sz w:val="22"/>
          <w:szCs w:val="22"/>
          <w:lang w:val="en-US"/>
        </w:rPr>
        <w:t>O</w:t>
      </w:r>
      <w:r w:rsidRPr="00050F40">
        <w:rPr>
          <w:rFonts w:ascii="Arial" w:hAnsi="Arial" w:cs="Arial"/>
          <w:bCs/>
          <w:sz w:val="22"/>
          <w:szCs w:val="22"/>
        </w:rPr>
        <w:t>.</w:t>
      </w:r>
      <w:r w:rsidRPr="00050F40">
        <w:rPr>
          <w:rFonts w:ascii="Arial" w:hAnsi="Arial" w:cs="Arial"/>
          <w:bCs/>
          <w:sz w:val="22"/>
          <w:szCs w:val="22"/>
          <w:lang w:val="en-US"/>
        </w:rPr>
        <w:t>T</w:t>
      </w:r>
      <w:r w:rsidRPr="00050F40">
        <w:rPr>
          <w:rFonts w:ascii="Arial" w:hAnsi="Arial" w:cs="Arial"/>
          <w:bCs/>
          <w:sz w:val="22"/>
          <w:szCs w:val="22"/>
        </w:rPr>
        <w:t>.</w:t>
      </w:r>
      <w:r w:rsidRPr="00050F40">
        <w:rPr>
          <w:rFonts w:ascii="Arial" w:hAnsi="Arial" w:cs="Arial"/>
          <w:bCs/>
          <w:sz w:val="22"/>
          <w:szCs w:val="22"/>
          <w:lang w:val="en-US"/>
        </w:rPr>
        <w:t>A</w:t>
      </w:r>
      <w:r w:rsidRPr="00050F40">
        <w:rPr>
          <w:rFonts w:ascii="Arial" w:hAnsi="Arial" w:cs="Arial"/>
          <w:bCs/>
          <w:sz w:val="22"/>
          <w:szCs w:val="22"/>
        </w:rPr>
        <w:t>. για την ο</w:t>
      </w:r>
      <w:r w:rsidRPr="00050F40">
        <w:rPr>
          <w:rFonts w:ascii="Arial" w:hAnsi="Arial" w:cs="Arial"/>
          <w:bCs/>
          <w:sz w:val="22"/>
          <w:szCs w:val="22"/>
        </w:rPr>
        <w:t>ρ</w:t>
      </w:r>
      <w:r w:rsidRPr="00050F40">
        <w:rPr>
          <w:rFonts w:ascii="Arial" w:hAnsi="Arial" w:cs="Arial"/>
          <w:bCs/>
          <w:sz w:val="22"/>
          <w:szCs w:val="22"/>
        </w:rPr>
        <w:t xml:space="preserve">γανωτική υποστήριξη της εταιρείας, στη διαχείριση δημοσίων συμβάσεων, μελετών, έργων, υπηρεσιών, προμηθειών που αφορούν στην λειτουργία και διαχείριση του ΧΥΤΑ Λιβαδειάς, </w:t>
      </w:r>
      <w:r w:rsidRPr="00050F40">
        <w:rPr>
          <w:rFonts w:ascii="Arial" w:hAnsi="Arial" w:cs="Arial"/>
          <w:sz w:val="22"/>
          <w:szCs w:val="22"/>
        </w:rPr>
        <w:t>προκειμένου η ΔΕΠΟΔΑΛ Α.Ε. Ο.Τ.Α. να ανταποκρίνεται στις υποχρεώσεις της, ως αναθέτουσα Αρχή  σύμφωνα με τις κείμενες διατ</w:t>
      </w:r>
      <w:r w:rsidRPr="00050F40">
        <w:rPr>
          <w:rFonts w:ascii="Arial" w:hAnsi="Arial" w:cs="Arial"/>
          <w:sz w:val="22"/>
          <w:szCs w:val="22"/>
        </w:rPr>
        <w:t>ά</w:t>
      </w:r>
      <w:r w:rsidRPr="00050F40">
        <w:rPr>
          <w:rFonts w:ascii="Arial" w:hAnsi="Arial" w:cs="Arial"/>
          <w:sz w:val="22"/>
          <w:szCs w:val="22"/>
        </w:rPr>
        <w:t>ξεις και νόμους και με τις ΚΥΑ ΗΠ 29407/3508, ΦΕΚ 1572Β/16.12.02 «Μέτρα και όροι για την υγειονομική ταφή των αποβλήτων» και ΗΠ 50910/2727, ΦΕΚ 1909Β/22-12-2003 «Μέτρα και όροι για τη Διαχείριση Στ</w:t>
      </w:r>
      <w:r w:rsidRPr="00050F40">
        <w:rPr>
          <w:rFonts w:ascii="Arial" w:hAnsi="Arial" w:cs="Arial"/>
          <w:sz w:val="22"/>
          <w:szCs w:val="22"/>
        </w:rPr>
        <w:t>ε</w:t>
      </w:r>
      <w:r w:rsidRPr="00050F40">
        <w:rPr>
          <w:rFonts w:ascii="Arial" w:hAnsi="Arial" w:cs="Arial"/>
          <w:sz w:val="22"/>
          <w:szCs w:val="22"/>
        </w:rPr>
        <w:t>ρεών Αποβλήτων. Εθνικός και Περιφερειακός Σχεδιασμός Διαχείρισης»</w:t>
      </w:r>
    </w:p>
    <w:p w:rsidR="00050F40" w:rsidRPr="00050F40" w:rsidRDefault="00050F40" w:rsidP="00050F40">
      <w:pPr>
        <w:pStyle w:val="Web"/>
        <w:spacing w:before="0" w:after="0" w:line="276" w:lineRule="auto"/>
        <w:jc w:val="both"/>
        <w:rPr>
          <w:rFonts w:ascii="Arial" w:hAnsi="Arial" w:cs="Arial"/>
          <w:b/>
          <w:bCs/>
          <w:sz w:val="22"/>
          <w:szCs w:val="22"/>
        </w:rPr>
      </w:pPr>
    </w:p>
    <w:p w:rsidR="00050F40" w:rsidRPr="00050F40" w:rsidRDefault="00050F40" w:rsidP="00050F40">
      <w:pPr>
        <w:pStyle w:val="Web"/>
        <w:spacing w:before="0" w:after="0" w:line="276" w:lineRule="auto"/>
        <w:jc w:val="center"/>
        <w:rPr>
          <w:rFonts w:ascii="Arial" w:hAnsi="Arial" w:cs="Arial"/>
          <w:sz w:val="22"/>
          <w:szCs w:val="22"/>
        </w:rPr>
      </w:pPr>
      <w:r w:rsidRPr="00050F40">
        <w:rPr>
          <w:rFonts w:ascii="Arial" w:hAnsi="Arial" w:cs="Arial"/>
          <w:b/>
          <w:bCs/>
          <w:sz w:val="22"/>
          <w:szCs w:val="22"/>
        </w:rPr>
        <w:t>ΑΡΘΡΟ 3</w:t>
      </w:r>
    </w:p>
    <w:p w:rsidR="00050F40" w:rsidRPr="00050F40" w:rsidRDefault="00050F40" w:rsidP="00050F40">
      <w:pPr>
        <w:pStyle w:val="Web"/>
        <w:spacing w:before="0" w:after="0" w:line="276" w:lineRule="auto"/>
        <w:jc w:val="center"/>
        <w:rPr>
          <w:rFonts w:ascii="Arial" w:hAnsi="Arial" w:cs="Arial"/>
          <w:sz w:val="22"/>
          <w:szCs w:val="22"/>
        </w:rPr>
      </w:pPr>
      <w:r w:rsidRPr="00050F40">
        <w:rPr>
          <w:rFonts w:ascii="Arial" w:hAnsi="Arial" w:cs="Arial"/>
          <w:b/>
          <w:bCs/>
          <w:sz w:val="22"/>
          <w:szCs w:val="22"/>
        </w:rPr>
        <w:t>ΣΚΟΠΟΣ ΤΩΝ ΠΑΡΕΧΟΜΕΝΩΝ ΥΠΗΡΕΣΙΩΝ</w:t>
      </w:r>
    </w:p>
    <w:p w:rsidR="00050F40" w:rsidRPr="00050F40" w:rsidRDefault="00050F40" w:rsidP="00050F40">
      <w:pPr>
        <w:pStyle w:val="Web"/>
        <w:spacing w:before="0" w:after="0" w:line="276" w:lineRule="auto"/>
        <w:jc w:val="both"/>
        <w:rPr>
          <w:rFonts w:ascii="Arial" w:hAnsi="Arial" w:cs="Arial"/>
          <w:sz w:val="22"/>
          <w:szCs w:val="22"/>
        </w:rPr>
      </w:pPr>
    </w:p>
    <w:p w:rsidR="00050F40" w:rsidRPr="00050F40" w:rsidRDefault="00050F40" w:rsidP="00050F40">
      <w:pPr>
        <w:pStyle w:val="Web"/>
        <w:spacing w:before="0" w:after="0" w:line="276" w:lineRule="auto"/>
        <w:ind w:firstLine="720"/>
        <w:jc w:val="both"/>
        <w:rPr>
          <w:rFonts w:ascii="Arial" w:hAnsi="Arial" w:cs="Arial"/>
          <w:sz w:val="22"/>
          <w:szCs w:val="22"/>
        </w:rPr>
      </w:pPr>
      <w:r w:rsidRPr="00050F40">
        <w:rPr>
          <w:rFonts w:ascii="Arial" w:hAnsi="Arial" w:cs="Arial"/>
          <w:sz w:val="22"/>
          <w:szCs w:val="22"/>
        </w:rPr>
        <w:t>Σκοπός της σύμβασης είναι η από τη ΔΕΠΟΔΑΛ Α.Ε. Ο.Τ.Α. (ΦΟΔΣΑ) χρήση «δάνειων»</w:t>
      </w:r>
      <w:r w:rsidRPr="00050F40">
        <w:rPr>
          <w:rFonts w:ascii="Arial" w:hAnsi="Arial" w:cs="Arial"/>
          <w:bCs/>
          <w:sz w:val="22"/>
          <w:szCs w:val="22"/>
        </w:rPr>
        <w:t xml:space="preserve"> υπηρεσιών του Δήμου </w:t>
      </w:r>
      <w:proofErr w:type="spellStart"/>
      <w:r w:rsidRPr="00050F40">
        <w:rPr>
          <w:rFonts w:ascii="Arial" w:hAnsi="Arial" w:cs="Arial"/>
          <w:bCs/>
          <w:sz w:val="22"/>
          <w:szCs w:val="22"/>
        </w:rPr>
        <w:t>Λεβαδέων</w:t>
      </w:r>
      <w:proofErr w:type="spellEnd"/>
      <w:r w:rsidRPr="00050F40">
        <w:rPr>
          <w:rFonts w:ascii="Arial" w:hAnsi="Arial" w:cs="Arial"/>
          <w:bCs/>
          <w:sz w:val="22"/>
          <w:szCs w:val="22"/>
        </w:rPr>
        <w:t xml:space="preserve"> για την οργανωτική υποστήριξη της εταιρείας στη διαχείριση δημοσίων συμβάσεων, μελετών, έργων, υπηρεσιών, προμηθειών που αφορούν στην λειτουργία και διαχείριση του ΧΥΤΑ Λιβ</w:t>
      </w:r>
      <w:r w:rsidRPr="00050F40">
        <w:rPr>
          <w:rFonts w:ascii="Arial" w:hAnsi="Arial" w:cs="Arial"/>
          <w:bCs/>
          <w:sz w:val="22"/>
          <w:szCs w:val="22"/>
        </w:rPr>
        <w:t>α</w:t>
      </w:r>
      <w:r w:rsidRPr="00050F40">
        <w:rPr>
          <w:rFonts w:ascii="Arial" w:hAnsi="Arial" w:cs="Arial"/>
          <w:bCs/>
          <w:sz w:val="22"/>
          <w:szCs w:val="22"/>
        </w:rPr>
        <w:t>δειάς</w:t>
      </w:r>
      <w:r w:rsidRPr="00050F40">
        <w:rPr>
          <w:rFonts w:ascii="Arial" w:hAnsi="Arial" w:cs="Arial"/>
          <w:sz w:val="22"/>
          <w:szCs w:val="22"/>
        </w:rPr>
        <w:t>, για την υποστήριξη των οποίων υπηρεσιών, όπως περιγράφονται στα άρθρα 4 και 5 της παρούσας, προβλέπεται το προσωπικό, τα μέσα και ο εξοπλισμός που θα διαθέτει ο «Δήμος» με δικές του δαπάνες, έναντι της αμοιβής που συμφωνείται και καθορίζεται στο άρθρο 6 της παρούσας.</w:t>
      </w:r>
    </w:p>
    <w:p w:rsidR="00050F40" w:rsidRPr="00050F40" w:rsidRDefault="00050F40" w:rsidP="00050F40">
      <w:pPr>
        <w:pStyle w:val="Web"/>
        <w:spacing w:before="0" w:after="0" w:line="276" w:lineRule="auto"/>
        <w:jc w:val="center"/>
        <w:rPr>
          <w:rFonts w:ascii="Arial" w:hAnsi="Arial" w:cs="Arial"/>
          <w:b/>
          <w:bCs/>
          <w:sz w:val="22"/>
          <w:szCs w:val="22"/>
        </w:rPr>
      </w:pPr>
    </w:p>
    <w:p w:rsidR="00050F40" w:rsidRPr="00050F40" w:rsidRDefault="00050F40" w:rsidP="00050F40">
      <w:pPr>
        <w:pStyle w:val="Web"/>
        <w:spacing w:before="0" w:after="0" w:line="276" w:lineRule="auto"/>
        <w:jc w:val="center"/>
        <w:rPr>
          <w:rFonts w:ascii="Arial" w:hAnsi="Arial" w:cs="Arial"/>
          <w:sz w:val="22"/>
          <w:szCs w:val="22"/>
        </w:rPr>
      </w:pPr>
      <w:r w:rsidRPr="00050F40">
        <w:rPr>
          <w:rFonts w:ascii="Arial" w:hAnsi="Arial" w:cs="Arial"/>
          <w:b/>
          <w:bCs/>
          <w:sz w:val="22"/>
          <w:szCs w:val="22"/>
        </w:rPr>
        <w:t>ΑΡΘΡΟ 4</w:t>
      </w:r>
    </w:p>
    <w:p w:rsidR="00050F40" w:rsidRPr="00050F40" w:rsidRDefault="00050F40" w:rsidP="00050F40">
      <w:pPr>
        <w:pStyle w:val="Web"/>
        <w:spacing w:before="0" w:after="0" w:line="276" w:lineRule="auto"/>
        <w:jc w:val="center"/>
        <w:rPr>
          <w:rFonts w:ascii="Arial" w:hAnsi="Arial" w:cs="Arial"/>
          <w:sz w:val="22"/>
          <w:szCs w:val="22"/>
        </w:rPr>
      </w:pPr>
      <w:r w:rsidRPr="00050F40">
        <w:rPr>
          <w:rFonts w:ascii="Arial" w:hAnsi="Arial" w:cs="Arial"/>
          <w:b/>
          <w:bCs/>
          <w:sz w:val="22"/>
          <w:szCs w:val="22"/>
        </w:rPr>
        <w:t>ΟΙ ΥΠΟΧΡΕΩΣΕΙΣ ΚΑΙ ΤΑ ΔΙΚΑΙΩΜΑΤΑ ΤΩΝ ΣΥΜΒΑΛΛΟΜΕΝΩΝ ΜΕΡΩΝ</w:t>
      </w:r>
    </w:p>
    <w:p w:rsidR="00050F40" w:rsidRPr="00050F40" w:rsidRDefault="00050F40" w:rsidP="00050F40">
      <w:pPr>
        <w:pStyle w:val="Web"/>
        <w:spacing w:before="0" w:after="0" w:line="276" w:lineRule="auto"/>
        <w:jc w:val="both"/>
        <w:rPr>
          <w:rFonts w:ascii="Arial" w:hAnsi="Arial" w:cs="Arial"/>
          <w:sz w:val="22"/>
          <w:szCs w:val="22"/>
        </w:rPr>
      </w:pPr>
    </w:p>
    <w:p w:rsidR="00050F40" w:rsidRPr="00050F40" w:rsidRDefault="00050F40" w:rsidP="00050F40">
      <w:pPr>
        <w:pStyle w:val="Web"/>
        <w:spacing w:before="0" w:after="0" w:line="276" w:lineRule="auto"/>
        <w:jc w:val="both"/>
        <w:rPr>
          <w:rFonts w:ascii="Arial" w:hAnsi="Arial" w:cs="Arial"/>
          <w:sz w:val="22"/>
          <w:szCs w:val="22"/>
        </w:rPr>
      </w:pPr>
      <w:r w:rsidRPr="00050F40">
        <w:rPr>
          <w:rFonts w:ascii="Arial" w:hAnsi="Arial" w:cs="Arial"/>
          <w:b/>
          <w:bCs/>
          <w:sz w:val="22"/>
          <w:szCs w:val="22"/>
        </w:rPr>
        <w:t xml:space="preserve">4.1. Υποχρεώσεις και Δικαιώματα του Δήμου </w:t>
      </w:r>
      <w:proofErr w:type="spellStart"/>
      <w:r w:rsidRPr="00050F40">
        <w:rPr>
          <w:rFonts w:ascii="Arial" w:hAnsi="Arial" w:cs="Arial"/>
          <w:b/>
          <w:bCs/>
          <w:sz w:val="22"/>
          <w:szCs w:val="22"/>
        </w:rPr>
        <w:t>Λεβαδέων</w:t>
      </w:r>
      <w:proofErr w:type="spellEnd"/>
      <w:r w:rsidRPr="00050F40">
        <w:rPr>
          <w:rFonts w:ascii="Arial" w:hAnsi="Arial" w:cs="Arial"/>
          <w:b/>
          <w:bCs/>
          <w:sz w:val="22"/>
          <w:szCs w:val="22"/>
        </w:rPr>
        <w:t>:</w:t>
      </w:r>
    </w:p>
    <w:p w:rsidR="00050F40" w:rsidRPr="00050F40" w:rsidRDefault="00050F40" w:rsidP="00050F40">
      <w:pPr>
        <w:pStyle w:val="Web"/>
        <w:spacing w:before="0" w:after="0" w:line="276" w:lineRule="auto"/>
        <w:ind w:firstLine="618"/>
        <w:jc w:val="both"/>
        <w:rPr>
          <w:rFonts w:ascii="Arial" w:hAnsi="Arial" w:cs="Arial"/>
          <w:sz w:val="22"/>
          <w:szCs w:val="22"/>
        </w:rPr>
      </w:pPr>
      <w:r w:rsidRPr="00050F40">
        <w:rPr>
          <w:rFonts w:ascii="Arial" w:hAnsi="Arial" w:cs="Arial"/>
          <w:sz w:val="22"/>
          <w:szCs w:val="22"/>
        </w:rPr>
        <w:t xml:space="preserve">Ο Δήμος </w:t>
      </w:r>
      <w:proofErr w:type="spellStart"/>
      <w:r w:rsidRPr="00050F40">
        <w:rPr>
          <w:rFonts w:ascii="Arial" w:hAnsi="Arial" w:cs="Arial"/>
          <w:sz w:val="22"/>
          <w:szCs w:val="22"/>
        </w:rPr>
        <w:t>Λεβαδέων</w:t>
      </w:r>
      <w:proofErr w:type="spellEnd"/>
      <w:r w:rsidRPr="00050F40">
        <w:rPr>
          <w:rFonts w:ascii="Arial" w:hAnsi="Arial" w:cs="Arial"/>
          <w:sz w:val="22"/>
          <w:szCs w:val="22"/>
        </w:rPr>
        <w:t xml:space="preserve"> αναλαμβάνει:</w:t>
      </w:r>
    </w:p>
    <w:p w:rsidR="00050F40" w:rsidRPr="00050F40" w:rsidRDefault="00050F40" w:rsidP="00050F40">
      <w:pPr>
        <w:pStyle w:val="Web"/>
        <w:numPr>
          <w:ilvl w:val="0"/>
          <w:numId w:val="33"/>
        </w:numPr>
        <w:suppressAutoHyphens w:val="0"/>
        <w:spacing w:before="0" w:after="0" w:line="276" w:lineRule="auto"/>
        <w:ind w:left="737" w:hanging="397"/>
        <w:jc w:val="both"/>
        <w:rPr>
          <w:rFonts w:ascii="Arial" w:hAnsi="Arial" w:cs="Arial"/>
          <w:sz w:val="22"/>
          <w:szCs w:val="22"/>
        </w:rPr>
      </w:pPr>
      <w:r w:rsidRPr="00050F40">
        <w:rPr>
          <w:rFonts w:ascii="Arial" w:hAnsi="Arial" w:cs="Arial"/>
          <w:sz w:val="22"/>
          <w:szCs w:val="22"/>
        </w:rPr>
        <w:t>Να διευκολύνει με κάθε νόμιμο τρόπο την εφαρμογή των υπηρεσιών που περιγράφονται στην π</w:t>
      </w:r>
      <w:r w:rsidRPr="00050F40">
        <w:rPr>
          <w:rFonts w:ascii="Arial" w:hAnsi="Arial" w:cs="Arial"/>
          <w:sz w:val="22"/>
          <w:szCs w:val="22"/>
        </w:rPr>
        <w:t>α</w:t>
      </w:r>
      <w:r w:rsidRPr="00050F40">
        <w:rPr>
          <w:rFonts w:ascii="Arial" w:hAnsi="Arial" w:cs="Arial"/>
          <w:sz w:val="22"/>
          <w:szCs w:val="22"/>
        </w:rPr>
        <w:t>ρούσα.</w:t>
      </w:r>
    </w:p>
    <w:p w:rsidR="00050F40" w:rsidRPr="00050F40" w:rsidRDefault="00050F40" w:rsidP="00050F40">
      <w:pPr>
        <w:pStyle w:val="Web"/>
        <w:numPr>
          <w:ilvl w:val="0"/>
          <w:numId w:val="33"/>
        </w:numPr>
        <w:suppressAutoHyphens w:val="0"/>
        <w:spacing w:before="0" w:after="0" w:line="276" w:lineRule="auto"/>
        <w:ind w:left="737" w:hanging="397"/>
        <w:jc w:val="both"/>
        <w:rPr>
          <w:rFonts w:ascii="Arial" w:hAnsi="Arial" w:cs="Arial"/>
          <w:sz w:val="22"/>
          <w:szCs w:val="22"/>
        </w:rPr>
      </w:pPr>
      <w:r w:rsidRPr="00050F40">
        <w:rPr>
          <w:rFonts w:ascii="Arial" w:hAnsi="Arial" w:cs="Arial"/>
          <w:sz w:val="22"/>
          <w:szCs w:val="22"/>
        </w:rPr>
        <w:t>Να παρέχει και να εκτελεί τις υπηρεσίες και εργασίες που αναλαμβάνει με την παρούσα σύμβαση, προσηκόντως και εμπροθέσμως, σε συνάρτηση με τον επιδιωκόμενο σκοπό και το αντικείμενο α</w:t>
      </w:r>
      <w:r w:rsidRPr="00050F40">
        <w:rPr>
          <w:rFonts w:ascii="Arial" w:hAnsi="Arial" w:cs="Arial"/>
          <w:sz w:val="22"/>
          <w:szCs w:val="22"/>
        </w:rPr>
        <w:t>υ</w:t>
      </w:r>
      <w:r w:rsidRPr="00050F40">
        <w:rPr>
          <w:rFonts w:ascii="Arial" w:hAnsi="Arial" w:cs="Arial"/>
          <w:sz w:val="22"/>
          <w:szCs w:val="22"/>
        </w:rPr>
        <w:t>τής.</w:t>
      </w:r>
    </w:p>
    <w:p w:rsidR="00050F40" w:rsidRPr="00050F40" w:rsidRDefault="00050F40" w:rsidP="00050F40">
      <w:pPr>
        <w:pStyle w:val="Web"/>
        <w:numPr>
          <w:ilvl w:val="0"/>
          <w:numId w:val="33"/>
        </w:numPr>
        <w:suppressAutoHyphens w:val="0"/>
        <w:spacing w:before="0" w:after="0" w:line="276" w:lineRule="auto"/>
        <w:ind w:left="737" w:hanging="397"/>
        <w:jc w:val="both"/>
        <w:rPr>
          <w:rFonts w:ascii="Arial" w:hAnsi="Arial" w:cs="Arial"/>
          <w:sz w:val="22"/>
          <w:szCs w:val="22"/>
        </w:rPr>
      </w:pPr>
      <w:r w:rsidRPr="00050F40">
        <w:rPr>
          <w:rFonts w:ascii="Arial" w:hAnsi="Arial" w:cs="Arial"/>
          <w:sz w:val="22"/>
          <w:szCs w:val="22"/>
        </w:rPr>
        <w:t xml:space="preserve">Να διαθέτει το αναγκαίο προσωπικό με την απαιτούμενη εμπειρία και εξειδίκευση για την άρτια, αποτελεσματική και απρόσκοπτη εκτέλεση των προβλεπόμενων στην παρούσα σύμβαση εργασιών, </w:t>
      </w:r>
      <w:proofErr w:type="spellStart"/>
      <w:r w:rsidRPr="00050F40">
        <w:rPr>
          <w:rFonts w:ascii="Arial" w:hAnsi="Arial" w:cs="Arial"/>
          <w:sz w:val="22"/>
          <w:szCs w:val="22"/>
        </w:rPr>
        <w:t>καθ΄</w:t>
      </w:r>
      <w:proofErr w:type="spellEnd"/>
      <w:r w:rsidRPr="00050F40">
        <w:rPr>
          <w:rFonts w:ascii="Arial" w:hAnsi="Arial" w:cs="Arial"/>
          <w:sz w:val="22"/>
          <w:szCs w:val="22"/>
        </w:rPr>
        <w:t xml:space="preserve"> όλη τη χρονική διάρκεια ισχύος της παρούσας σύμβασης. Το προσωπικό, που θα διαθέσει ο «Δήμος </w:t>
      </w:r>
      <w:proofErr w:type="spellStart"/>
      <w:r w:rsidRPr="00050F40">
        <w:rPr>
          <w:rFonts w:ascii="Arial" w:hAnsi="Arial" w:cs="Arial"/>
          <w:sz w:val="22"/>
          <w:szCs w:val="22"/>
        </w:rPr>
        <w:t>Λεβαδέων</w:t>
      </w:r>
      <w:proofErr w:type="spellEnd"/>
      <w:r w:rsidRPr="00050F40">
        <w:rPr>
          <w:rFonts w:ascii="Arial" w:hAnsi="Arial" w:cs="Arial"/>
          <w:sz w:val="22"/>
          <w:szCs w:val="22"/>
        </w:rPr>
        <w:t>» για την οργανωτική υποστήριξη της ΔΕΠΟΔΑΛ Α.Ε. Ο.Τ.Α. στη διαχείριση δημ</w:t>
      </w:r>
      <w:r w:rsidRPr="00050F40">
        <w:rPr>
          <w:rFonts w:ascii="Arial" w:hAnsi="Arial" w:cs="Arial"/>
          <w:sz w:val="22"/>
          <w:szCs w:val="22"/>
        </w:rPr>
        <w:t>ο</w:t>
      </w:r>
      <w:r w:rsidRPr="00050F40">
        <w:rPr>
          <w:rFonts w:ascii="Arial" w:hAnsi="Arial" w:cs="Arial"/>
          <w:sz w:val="22"/>
          <w:szCs w:val="22"/>
        </w:rPr>
        <w:t>σίων συμβάσεων, μελετών, έργων, υπηρεσιών, προμηθειών που αφορούν στην λειτουργία και δι</w:t>
      </w:r>
      <w:r w:rsidRPr="00050F40">
        <w:rPr>
          <w:rFonts w:ascii="Arial" w:hAnsi="Arial" w:cs="Arial"/>
          <w:sz w:val="22"/>
          <w:szCs w:val="22"/>
        </w:rPr>
        <w:t>α</w:t>
      </w:r>
      <w:r w:rsidRPr="00050F40">
        <w:rPr>
          <w:rFonts w:ascii="Arial" w:hAnsi="Arial" w:cs="Arial"/>
          <w:sz w:val="22"/>
          <w:szCs w:val="22"/>
        </w:rPr>
        <w:t>χείριση του ΧΥΤΑ Λιβαδειάς, θα παραμείνει σε όλη τη διάρκεια της παρούσας, προσωπικό του Δ</w:t>
      </w:r>
      <w:r w:rsidRPr="00050F40">
        <w:rPr>
          <w:rFonts w:ascii="Arial" w:hAnsi="Arial" w:cs="Arial"/>
          <w:sz w:val="22"/>
          <w:szCs w:val="22"/>
        </w:rPr>
        <w:t>ή</w:t>
      </w:r>
      <w:r w:rsidRPr="00050F40">
        <w:rPr>
          <w:rFonts w:ascii="Arial" w:hAnsi="Arial" w:cs="Arial"/>
          <w:sz w:val="22"/>
          <w:szCs w:val="22"/>
        </w:rPr>
        <w:t xml:space="preserve">μου </w:t>
      </w:r>
      <w:proofErr w:type="spellStart"/>
      <w:r w:rsidRPr="00050F40">
        <w:rPr>
          <w:rFonts w:ascii="Arial" w:hAnsi="Arial" w:cs="Arial"/>
          <w:sz w:val="22"/>
          <w:szCs w:val="22"/>
        </w:rPr>
        <w:t>Λεβαδέων</w:t>
      </w:r>
      <w:proofErr w:type="spellEnd"/>
      <w:r w:rsidRPr="00050F40">
        <w:rPr>
          <w:rFonts w:ascii="Arial" w:hAnsi="Arial" w:cs="Arial"/>
          <w:sz w:val="22"/>
          <w:szCs w:val="22"/>
        </w:rPr>
        <w:t>, διατηρώντας με αυτόν την ίδια σχέση εργασίας και τα ίδια εργασιακά και ασφαλ</w:t>
      </w:r>
      <w:r w:rsidRPr="00050F40">
        <w:rPr>
          <w:rFonts w:ascii="Arial" w:hAnsi="Arial" w:cs="Arial"/>
          <w:sz w:val="22"/>
          <w:szCs w:val="22"/>
        </w:rPr>
        <w:t>ι</w:t>
      </w:r>
      <w:r w:rsidRPr="00050F40">
        <w:rPr>
          <w:rFonts w:ascii="Arial" w:hAnsi="Arial" w:cs="Arial"/>
          <w:sz w:val="22"/>
          <w:szCs w:val="22"/>
        </w:rPr>
        <w:t xml:space="preserve">στικά δικαιώματα. Τονίζεται ρητά ότι το ως άνω προσωπικό δεν θα έχει καμία απολύτως σχέση ή εξάρτηση από την «ΔΕΠΟΔΑΛ Α.Ε.» . O Δήμος </w:t>
      </w:r>
      <w:proofErr w:type="spellStart"/>
      <w:r w:rsidRPr="00050F40">
        <w:rPr>
          <w:rFonts w:ascii="Arial" w:hAnsi="Arial" w:cs="Arial"/>
          <w:sz w:val="22"/>
          <w:szCs w:val="22"/>
        </w:rPr>
        <w:t>Λεβαδέων</w:t>
      </w:r>
      <w:proofErr w:type="spellEnd"/>
      <w:r w:rsidRPr="00050F40">
        <w:rPr>
          <w:rFonts w:ascii="Arial" w:hAnsi="Arial" w:cs="Arial"/>
          <w:sz w:val="22"/>
          <w:szCs w:val="22"/>
        </w:rPr>
        <w:t xml:space="preserve"> έχει την πλήρη ευθύνη του προσωπικού αυτού ως εργοδότης. Ο «Δήμος </w:t>
      </w:r>
      <w:proofErr w:type="spellStart"/>
      <w:r w:rsidRPr="00050F40">
        <w:rPr>
          <w:rFonts w:ascii="Arial" w:hAnsi="Arial" w:cs="Arial"/>
          <w:sz w:val="22"/>
          <w:szCs w:val="22"/>
        </w:rPr>
        <w:t>Λεβαδέων</w:t>
      </w:r>
      <w:proofErr w:type="spellEnd"/>
      <w:r w:rsidRPr="00050F40">
        <w:rPr>
          <w:rFonts w:ascii="Arial" w:hAnsi="Arial" w:cs="Arial"/>
          <w:sz w:val="22"/>
          <w:szCs w:val="22"/>
        </w:rPr>
        <w:t>» είναι ο μόνος υπεύθυνος για την καταβολή των μισθών και κάθε άλλων πρόσθετων παροχών προς το προσωπικό, και θα υπέχει όλες τις υποχρεώσεις της εργατικής και ασφαλιστικής νομοθεσίας.</w:t>
      </w:r>
    </w:p>
    <w:p w:rsidR="00050F40" w:rsidRPr="00050F40" w:rsidRDefault="00050F40" w:rsidP="00050F40">
      <w:pPr>
        <w:pStyle w:val="Web"/>
        <w:numPr>
          <w:ilvl w:val="0"/>
          <w:numId w:val="33"/>
        </w:numPr>
        <w:suppressAutoHyphens w:val="0"/>
        <w:spacing w:before="0" w:after="0" w:line="276" w:lineRule="auto"/>
        <w:ind w:left="737" w:hanging="397"/>
        <w:jc w:val="both"/>
        <w:rPr>
          <w:rFonts w:ascii="Arial" w:hAnsi="Arial" w:cs="Arial"/>
          <w:sz w:val="22"/>
          <w:szCs w:val="22"/>
        </w:rPr>
      </w:pPr>
      <w:r w:rsidRPr="00050F40">
        <w:rPr>
          <w:rFonts w:ascii="Arial" w:hAnsi="Arial" w:cs="Arial"/>
          <w:sz w:val="22"/>
          <w:szCs w:val="22"/>
        </w:rPr>
        <w:t>Να προβαίνει άμεσα στην υποστήριξη των εργασιών που αναφέρονται στο άρθρο 5 της παρούσας.</w:t>
      </w:r>
    </w:p>
    <w:p w:rsidR="00050F40" w:rsidRPr="00050F40" w:rsidRDefault="00050F40" w:rsidP="00050F40">
      <w:pPr>
        <w:pStyle w:val="Web"/>
        <w:numPr>
          <w:ilvl w:val="0"/>
          <w:numId w:val="33"/>
        </w:numPr>
        <w:suppressAutoHyphens w:val="0"/>
        <w:spacing w:before="0" w:after="0" w:line="276" w:lineRule="auto"/>
        <w:ind w:left="737" w:hanging="397"/>
        <w:jc w:val="both"/>
        <w:rPr>
          <w:rFonts w:ascii="Arial" w:hAnsi="Arial" w:cs="Arial"/>
          <w:sz w:val="22"/>
          <w:szCs w:val="22"/>
        </w:rPr>
      </w:pPr>
      <w:r w:rsidRPr="00050F40">
        <w:rPr>
          <w:rFonts w:ascii="Arial" w:hAnsi="Arial" w:cs="Arial"/>
          <w:sz w:val="22"/>
          <w:szCs w:val="22"/>
        </w:rPr>
        <w:t>Να συνεργάζεται τακτικά και εκτάκτως – όταν απαιτείται- με τη ΔΕΠΟΔΑΛ ΑΕ για κάθε ζήτημα που ανακύπτει και αφορά στην εύρυθμη και αποτελεσματική λειτουργία των δράσεων που αναλαμβ</w:t>
      </w:r>
      <w:r w:rsidRPr="00050F40">
        <w:rPr>
          <w:rFonts w:ascii="Arial" w:hAnsi="Arial" w:cs="Arial"/>
          <w:sz w:val="22"/>
          <w:szCs w:val="22"/>
        </w:rPr>
        <w:t>ά</w:t>
      </w:r>
      <w:r w:rsidRPr="00050F40">
        <w:rPr>
          <w:rFonts w:ascii="Arial" w:hAnsi="Arial" w:cs="Arial"/>
          <w:sz w:val="22"/>
          <w:szCs w:val="22"/>
        </w:rPr>
        <w:t>νονται με την παρούσα.</w:t>
      </w:r>
    </w:p>
    <w:p w:rsidR="00050F40" w:rsidRPr="00050F40" w:rsidRDefault="00050F40" w:rsidP="00050F40">
      <w:pPr>
        <w:pStyle w:val="Web"/>
        <w:numPr>
          <w:ilvl w:val="0"/>
          <w:numId w:val="33"/>
        </w:numPr>
        <w:suppressAutoHyphens w:val="0"/>
        <w:spacing w:before="0" w:after="0" w:line="276" w:lineRule="auto"/>
        <w:ind w:left="737" w:hanging="397"/>
        <w:jc w:val="both"/>
        <w:rPr>
          <w:rFonts w:ascii="Arial" w:hAnsi="Arial" w:cs="Arial"/>
          <w:sz w:val="22"/>
          <w:szCs w:val="22"/>
        </w:rPr>
      </w:pPr>
      <w:r w:rsidRPr="00050F40">
        <w:rPr>
          <w:rFonts w:ascii="Arial" w:hAnsi="Arial" w:cs="Arial"/>
          <w:sz w:val="22"/>
          <w:szCs w:val="22"/>
        </w:rPr>
        <w:lastRenderedPageBreak/>
        <w:t>Να λαμβάνει γνώση και να του παρέχεται κάθε απαραίτητη πληροφορία για την πορεία των υπ</w:t>
      </w:r>
      <w:r w:rsidRPr="00050F40">
        <w:rPr>
          <w:rFonts w:ascii="Arial" w:hAnsi="Arial" w:cs="Arial"/>
          <w:sz w:val="22"/>
          <w:szCs w:val="22"/>
        </w:rPr>
        <w:t>η</w:t>
      </w:r>
      <w:r w:rsidRPr="00050F40">
        <w:rPr>
          <w:rFonts w:ascii="Arial" w:hAnsi="Arial" w:cs="Arial"/>
          <w:sz w:val="22"/>
          <w:szCs w:val="22"/>
        </w:rPr>
        <w:t>ρεσιών που αποτελούν το αντικείμενο της παρούσας.</w:t>
      </w:r>
    </w:p>
    <w:p w:rsidR="00050F40" w:rsidRPr="00050F40" w:rsidRDefault="00050F40" w:rsidP="00050F40">
      <w:pPr>
        <w:pStyle w:val="Web"/>
        <w:numPr>
          <w:ilvl w:val="0"/>
          <w:numId w:val="33"/>
        </w:numPr>
        <w:suppressAutoHyphens w:val="0"/>
        <w:spacing w:before="0" w:after="0" w:line="276" w:lineRule="auto"/>
        <w:ind w:left="737" w:hanging="397"/>
        <w:jc w:val="both"/>
        <w:rPr>
          <w:rFonts w:ascii="Arial" w:hAnsi="Arial" w:cs="Arial"/>
          <w:sz w:val="22"/>
          <w:szCs w:val="22"/>
        </w:rPr>
      </w:pPr>
      <w:r w:rsidRPr="00050F40">
        <w:rPr>
          <w:rFonts w:ascii="Arial" w:hAnsi="Arial" w:cs="Arial"/>
          <w:sz w:val="22"/>
          <w:szCs w:val="22"/>
        </w:rPr>
        <w:t>Να διαθέτει, για το χρονικό διάστημα ισχύος της παρούσας σύμβασης, το προσωπικό, τον εξοπλ</w:t>
      </w:r>
      <w:r w:rsidRPr="00050F40">
        <w:rPr>
          <w:rFonts w:ascii="Arial" w:hAnsi="Arial" w:cs="Arial"/>
          <w:sz w:val="22"/>
          <w:szCs w:val="22"/>
        </w:rPr>
        <w:t>ι</w:t>
      </w:r>
      <w:r w:rsidRPr="00050F40">
        <w:rPr>
          <w:rFonts w:ascii="Arial" w:hAnsi="Arial" w:cs="Arial"/>
          <w:sz w:val="22"/>
          <w:szCs w:val="22"/>
        </w:rPr>
        <w:t>σμό και να εκτελεί τις εργασίες και προμήθειες που αναφέρονται στο άρθρο 5 της παρούσας.</w:t>
      </w:r>
    </w:p>
    <w:p w:rsidR="00050F40" w:rsidRPr="00050F40" w:rsidRDefault="00050F40" w:rsidP="00050F40">
      <w:pPr>
        <w:pStyle w:val="Web"/>
        <w:numPr>
          <w:ilvl w:val="0"/>
          <w:numId w:val="33"/>
        </w:numPr>
        <w:suppressAutoHyphens w:val="0"/>
        <w:spacing w:before="0" w:after="0" w:line="276" w:lineRule="auto"/>
        <w:ind w:left="737" w:hanging="397"/>
        <w:jc w:val="both"/>
        <w:rPr>
          <w:rFonts w:ascii="Arial" w:hAnsi="Arial" w:cs="Arial"/>
          <w:sz w:val="22"/>
          <w:szCs w:val="22"/>
        </w:rPr>
      </w:pPr>
      <w:r w:rsidRPr="00050F40">
        <w:rPr>
          <w:rFonts w:ascii="Arial" w:hAnsi="Arial" w:cs="Arial"/>
          <w:sz w:val="22"/>
          <w:szCs w:val="22"/>
        </w:rPr>
        <w:t>Να συμμετέχει με δύο (2) εκπροσώπους στην επιτροπή παρακολούθησης και υλοποίησης του ά</w:t>
      </w:r>
      <w:r w:rsidRPr="00050F40">
        <w:rPr>
          <w:rFonts w:ascii="Arial" w:hAnsi="Arial" w:cs="Arial"/>
          <w:sz w:val="22"/>
          <w:szCs w:val="22"/>
        </w:rPr>
        <w:t>ρ</w:t>
      </w:r>
      <w:r w:rsidRPr="00050F40">
        <w:rPr>
          <w:rFonts w:ascii="Arial" w:hAnsi="Arial" w:cs="Arial"/>
          <w:sz w:val="22"/>
          <w:szCs w:val="22"/>
        </w:rPr>
        <w:t>θρου 8 της παρούσας.</w:t>
      </w:r>
    </w:p>
    <w:p w:rsidR="00050F40" w:rsidRPr="00050F40" w:rsidRDefault="00050F40" w:rsidP="00050F40">
      <w:pPr>
        <w:pStyle w:val="Web"/>
        <w:numPr>
          <w:ilvl w:val="0"/>
          <w:numId w:val="33"/>
        </w:numPr>
        <w:suppressAutoHyphens w:val="0"/>
        <w:spacing w:before="0" w:after="0" w:line="276" w:lineRule="auto"/>
        <w:ind w:left="737" w:hanging="397"/>
        <w:jc w:val="both"/>
        <w:rPr>
          <w:rFonts w:ascii="Arial" w:hAnsi="Arial" w:cs="Arial"/>
          <w:sz w:val="22"/>
          <w:szCs w:val="22"/>
        </w:rPr>
      </w:pPr>
      <w:r w:rsidRPr="00050F40">
        <w:rPr>
          <w:rFonts w:ascii="Arial" w:hAnsi="Arial" w:cs="Arial"/>
          <w:sz w:val="22"/>
          <w:szCs w:val="22"/>
        </w:rPr>
        <w:t>Να συμμορφώνεται με τις οδηγίες και τις υποδείξεις της Κοινής Επιτροπής του άρθρου 8 της π</w:t>
      </w:r>
      <w:r w:rsidRPr="00050F40">
        <w:rPr>
          <w:rFonts w:ascii="Arial" w:hAnsi="Arial" w:cs="Arial"/>
          <w:sz w:val="22"/>
          <w:szCs w:val="22"/>
        </w:rPr>
        <w:t>α</w:t>
      </w:r>
      <w:r w:rsidRPr="00050F40">
        <w:rPr>
          <w:rFonts w:ascii="Arial" w:hAnsi="Arial" w:cs="Arial"/>
          <w:sz w:val="22"/>
          <w:szCs w:val="22"/>
        </w:rPr>
        <w:t>ρούσας.</w:t>
      </w:r>
    </w:p>
    <w:p w:rsidR="00050F40" w:rsidRPr="00050F40" w:rsidRDefault="00050F40" w:rsidP="00050F40">
      <w:pPr>
        <w:pStyle w:val="Web"/>
        <w:spacing w:before="0" w:after="0" w:line="276" w:lineRule="auto"/>
        <w:jc w:val="both"/>
        <w:rPr>
          <w:rFonts w:ascii="Arial" w:hAnsi="Arial" w:cs="Arial"/>
          <w:b/>
          <w:bCs/>
          <w:sz w:val="22"/>
          <w:szCs w:val="22"/>
        </w:rPr>
      </w:pPr>
    </w:p>
    <w:p w:rsidR="00050F40" w:rsidRPr="00050F40" w:rsidRDefault="00050F40" w:rsidP="00050F40">
      <w:pPr>
        <w:pStyle w:val="Web"/>
        <w:spacing w:before="0" w:after="0" w:line="276" w:lineRule="auto"/>
        <w:jc w:val="both"/>
        <w:rPr>
          <w:rFonts w:ascii="Arial" w:hAnsi="Arial" w:cs="Arial"/>
          <w:sz w:val="22"/>
          <w:szCs w:val="22"/>
        </w:rPr>
      </w:pPr>
      <w:r w:rsidRPr="00050F40">
        <w:rPr>
          <w:rFonts w:ascii="Arial" w:hAnsi="Arial" w:cs="Arial"/>
          <w:b/>
          <w:bCs/>
          <w:sz w:val="22"/>
          <w:szCs w:val="22"/>
        </w:rPr>
        <w:t>4.2. Υποχρεώσεις και Δικαιώματα της ΔΕΠΟΔΑΛ- Α.Ε.</w:t>
      </w:r>
    </w:p>
    <w:p w:rsidR="00050F40" w:rsidRPr="00050F40" w:rsidRDefault="00050F40" w:rsidP="00050F40">
      <w:pPr>
        <w:pStyle w:val="Web"/>
        <w:spacing w:before="0" w:after="0" w:line="276" w:lineRule="auto"/>
        <w:jc w:val="both"/>
        <w:rPr>
          <w:rFonts w:ascii="Arial" w:hAnsi="Arial" w:cs="Arial"/>
          <w:sz w:val="22"/>
          <w:szCs w:val="22"/>
        </w:rPr>
      </w:pPr>
      <w:r w:rsidRPr="00050F40">
        <w:rPr>
          <w:rFonts w:ascii="Arial" w:hAnsi="Arial" w:cs="Arial"/>
          <w:sz w:val="22"/>
          <w:szCs w:val="22"/>
        </w:rPr>
        <w:tab/>
        <w:t>Η Δ.Ε.Π.Ο.Δ.Α.Λ. ΑΕ αναλαμβάνει:</w:t>
      </w:r>
    </w:p>
    <w:p w:rsidR="00050F40" w:rsidRPr="00050F40" w:rsidRDefault="00050F40" w:rsidP="00050F40">
      <w:pPr>
        <w:pStyle w:val="Web"/>
        <w:numPr>
          <w:ilvl w:val="0"/>
          <w:numId w:val="34"/>
        </w:numPr>
        <w:suppressAutoHyphens w:val="0"/>
        <w:spacing w:before="0" w:after="0" w:line="276" w:lineRule="auto"/>
        <w:ind w:left="737" w:hanging="397"/>
        <w:jc w:val="both"/>
        <w:rPr>
          <w:rFonts w:ascii="Arial" w:hAnsi="Arial" w:cs="Arial"/>
          <w:sz w:val="22"/>
          <w:szCs w:val="22"/>
        </w:rPr>
      </w:pPr>
      <w:r w:rsidRPr="00050F40">
        <w:rPr>
          <w:rFonts w:ascii="Arial" w:hAnsi="Arial" w:cs="Arial"/>
          <w:sz w:val="22"/>
          <w:szCs w:val="22"/>
        </w:rPr>
        <w:t xml:space="preserve"> Να μεριμνά για την έγκαιρη τακτοποίηση των υποχρεώσεών της έναντι της παρούσας προγραμμ</w:t>
      </w:r>
      <w:r w:rsidRPr="00050F40">
        <w:rPr>
          <w:rFonts w:ascii="Arial" w:hAnsi="Arial" w:cs="Arial"/>
          <w:sz w:val="22"/>
          <w:szCs w:val="22"/>
        </w:rPr>
        <w:t>α</w:t>
      </w:r>
      <w:r w:rsidRPr="00050F40">
        <w:rPr>
          <w:rFonts w:ascii="Arial" w:hAnsi="Arial" w:cs="Arial"/>
          <w:sz w:val="22"/>
          <w:szCs w:val="22"/>
        </w:rPr>
        <w:t>τικής σύμβασης.</w:t>
      </w:r>
    </w:p>
    <w:p w:rsidR="00050F40" w:rsidRPr="00050F40" w:rsidRDefault="00050F40" w:rsidP="00050F40">
      <w:pPr>
        <w:pStyle w:val="Web"/>
        <w:numPr>
          <w:ilvl w:val="0"/>
          <w:numId w:val="34"/>
        </w:numPr>
        <w:suppressAutoHyphens w:val="0"/>
        <w:spacing w:before="0" w:after="0" w:line="276" w:lineRule="auto"/>
        <w:ind w:left="737" w:hanging="397"/>
        <w:jc w:val="both"/>
        <w:rPr>
          <w:rFonts w:ascii="Arial" w:hAnsi="Arial" w:cs="Arial"/>
          <w:sz w:val="22"/>
          <w:szCs w:val="22"/>
        </w:rPr>
      </w:pPr>
      <w:r w:rsidRPr="00050F40">
        <w:rPr>
          <w:rFonts w:ascii="Arial" w:hAnsi="Arial" w:cs="Arial"/>
          <w:sz w:val="22"/>
          <w:szCs w:val="22"/>
        </w:rPr>
        <w:t xml:space="preserve">Να μεριμνά για την κάλυψη των οικονομικών υποχρεώσεων της προς τον Δήμο </w:t>
      </w:r>
      <w:proofErr w:type="spellStart"/>
      <w:r w:rsidRPr="00050F40">
        <w:rPr>
          <w:rFonts w:ascii="Arial" w:hAnsi="Arial" w:cs="Arial"/>
          <w:sz w:val="22"/>
          <w:szCs w:val="22"/>
        </w:rPr>
        <w:t>Λεβαδέων</w:t>
      </w:r>
      <w:proofErr w:type="spellEnd"/>
      <w:r w:rsidRPr="00050F40">
        <w:rPr>
          <w:rFonts w:ascii="Arial" w:hAnsi="Arial" w:cs="Arial"/>
          <w:sz w:val="22"/>
          <w:szCs w:val="22"/>
        </w:rPr>
        <w:t xml:space="preserve">, που </w:t>
      </w:r>
      <w:r w:rsidRPr="00050F40">
        <w:rPr>
          <w:rFonts w:ascii="Arial" w:hAnsi="Arial" w:cs="Arial"/>
          <w:sz w:val="22"/>
          <w:szCs w:val="22"/>
        </w:rPr>
        <w:t>α</w:t>
      </w:r>
      <w:r w:rsidRPr="00050F40">
        <w:rPr>
          <w:rFonts w:ascii="Arial" w:hAnsi="Arial" w:cs="Arial"/>
          <w:sz w:val="22"/>
          <w:szCs w:val="22"/>
        </w:rPr>
        <w:t>πορρέουν από τα άρθρα 5 και 6 της παρούσας.</w:t>
      </w:r>
    </w:p>
    <w:p w:rsidR="00050F40" w:rsidRPr="00050F40" w:rsidRDefault="00050F40" w:rsidP="00050F40">
      <w:pPr>
        <w:pStyle w:val="Web"/>
        <w:numPr>
          <w:ilvl w:val="0"/>
          <w:numId w:val="34"/>
        </w:numPr>
        <w:suppressAutoHyphens w:val="0"/>
        <w:spacing w:before="0" w:after="0" w:line="276" w:lineRule="auto"/>
        <w:ind w:left="737" w:hanging="397"/>
        <w:jc w:val="both"/>
        <w:rPr>
          <w:rFonts w:ascii="Arial" w:hAnsi="Arial" w:cs="Arial"/>
          <w:sz w:val="22"/>
          <w:szCs w:val="22"/>
        </w:rPr>
      </w:pPr>
      <w:r w:rsidRPr="00050F40">
        <w:rPr>
          <w:rFonts w:ascii="Arial" w:hAnsi="Arial" w:cs="Arial"/>
          <w:sz w:val="22"/>
          <w:szCs w:val="22"/>
        </w:rPr>
        <w:t xml:space="preserve">Να υποστηρίζει και να εποπτεύει την δραστηριότητά της στον τομέα, για την χρονική διάρκεια ισχύος της Σύμβασης, φροντίζοντας να είναι αποτελεσματική και να ανταποκρίνεται πλήρως και </w:t>
      </w:r>
      <w:r w:rsidRPr="00050F40">
        <w:rPr>
          <w:rFonts w:ascii="Arial" w:hAnsi="Arial" w:cs="Arial"/>
          <w:sz w:val="22"/>
          <w:szCs w:val="22"/>
        </w:rPr>
        <w:t>έ</w:t>
      </w:r>
      <w:r w:rsidRPr="00050F40">
        <w:rPr>
          <w:rFonts w:ascii="Arial" w:hAnsi="Arial" w:cs="Arial"/>
          <w:sz w:val="22"/>
          <w:szCs w:val="22"/>
        </w:rPr>
        <w:t>γκαιρα στους ελέγχους που απαιτούνται.</w:t>
      </w:r>
    </w:p>
    <w:p w:rsidR="00050F40" w:rsidRPr="00050F40" w:rsidRDefault="00050F40" w:rsidP="00050F40">
      <w:pPr>
        <w:pStyle w:val="Web"/>
        <w:numPr>
          <w:ilvl w:val="0"/>
          <w:numId w:val="34"/>
        </w:numPr>
        <w:suppressAutoHyphens w:val="0"/>
        <w:spacing w:before="0" w:after="0" w:line="276" w:lineRule="auto"/>
        <w:ind w:left="737" w:hanging="397"/>
        <w:jc w:val="both"/>
        <w:rPr>
          <w:rFonts w:ascii="Arial" w:hAnsi="Arial" w:cs="Arial"/>
          <w:sz w:val="22"/>
          <w:szCs w:val="22"/>
        </w:rPr>
      </w:pPr>
      <w:r w:rsidRPr="00050F40">
        <w:rPr>
          <w:rFonts w:ascii="Arial" w:hAnsi="Arial" w:cs="Arial"/>
          <w:sz w:val="22"/>
          <w:szCs w:val="22"/>
        </w:rPr>
        <w:t>Να τηρεί τις διατάξεις της εργατικής νομοθεσίας .</w:t>
      </w:r>
    </w:p>
    <w:p w:rsidR="00050F40" w:rsidRPr="00050F40" w:rsidRDefault="00050F40" w:rsidP="00050F40">
      <w:pPr>
        <w:pStyle w:val="Web"/>
        <w:numPr>
          <w:ilvl w:val="0"/>
          <w:numId w:val="34"/>
        </w:numPr>
        <w:suppressAutoHyphens w:val="0"/>
        <w:spacing w:before="0" w:after="0" w:line="276" w:lineRule="auto"/>
        <w:ind w:left="737" w:hanging="397"/>
        <w:jc w:val="both"/>
        <w:rPr>
          <w:rFonts w:ascii="Arial" w:hAnsi="Arial" w:cs="Arial"/>
          <w:sz w:val="22"/>
          <w:szCs w:val="22"/>
        </w:rPr>
      </w:pPr>
      <w:r w:rsidRPr="00050F40">
        <w:rPr>
          <w:rFonts w:ascii="Arial" w:hAnsi="Arial" w:cs="Arial"/>
          <w:sz w:val="22"/>
          <w:szCs w:val="22"/>
        </w:rPr>
        <w:t xml:space="preserve">Να συνεργάζεται τακτικά και εκτάκτως – όταν απαιτείται- με το Δήμο </w:t>
      </w:r>
      <w:proofErr w:type="spellStart"/>
      <w:r w:rsidRPr="00050F40">
        <w:rPr>
          <w:rFonts w:ascii="Arial" w:hAnsi="Arial" w:cs="Arial"/>
          <w:sz w:val="22"/>
          <w:szCs w:val="22"/>
        </w:rPr>
        <w:t>Λεβαδέων</w:t>
      </w:r>
      <w:proofErr w:type="spellEnd"/>
      <w:r w:rsidRPr="00050F40">
        <w:rPr>
          <w:rFonts w:ascii="Arial" w:hAnsi="Arial" w:cs="Arial"/>
          <w:sz w:val="22"/>
          <w:szCs w:val="22"/>
        </w:rPr>
        <w:t xml:space="preserve"> για κάθε ζήτημα που ανακύπτει και αφορά στην εύρυθμη και αποτελεσματική λειτουργία των υπηρεσιών που αν</w:t>
      </w:r>
      <w:r w:rsidRPr="00050F40">
        <w:rPr>
          <w:rFonts w:ascii="Arial" w:hAnsi="Arial" w:cs="Arial"/>
          <w:sz w:val="22"/>
          <w:szCs w:val="22"/>
        </w:rPr>
        <w:t>α</w:t>
      </w:r>
      <w:r w:rsidRPr="00050F40">
        <w:rPr>
          <w:rFonts w:ascii="Arial" w:hAnsi="Arial" w:cs="Arial"/>
          <w:sz w:val="22"/>
          <w:szCs w:val="22"/>
        </w:rPr>
        <w:t>λαμβάνονται με την παρούσα.</w:t>
      </w:r>
    </w:p>
    <w:p w:rsidR="00050F40" w:rsidRPr="00050F40" w:rsidRDefault="00050F40" w:rsidP="00050F40">
      <w:pPr>
        <w:pStyle w:val="Web"/>
        <w:numPr>
          <w:ilvl w:val="0"/>
          <w:numId w:val="34"/>
        </w:numPr>
        <w:suppressAutoHyphens w:val="0"/>
        <w:spacing w:before="0" w:after="0" w:line="276" w:lineRule="auto"/>
        <w:ind w:left="737" w:hanging="397"/>
        <w:jc w:val="both"/>
        <w:rPr>
          <w:rFonts w:ascii="Arial" w:hAnsi="Arial" w:cs="Arial"/>
          <w:sz w:val="22"/>
          <w:szCs w:val="22"/>
        </w:rPr>
      </w:pPr>
      <w:r w:rsidRPr="00050F40">
        <w:rPr>
          <w:rFonts w:ascii="Arial" w:hAnsi="Arial" w:cs="Arial"/>
          <w:sz w:val="22"/>
          <w:szCs w:val="22"/>
        </w:rPr>
        <w:t>Να συμμετέχει με ένα (1) εκπρόσωπο στην επιτροπή παρακολούθησης και υλοποίησης του άρθρου 8 της παρούσας.</w:t>
      </w:r>
    </w:p>
    <w:p w:rsidR="00050F40" w:rsidRPr="00050F40" w:rsidRDefault="00050F40" w:rsidP="00050F40">
      <w:pPr>
        <w:pStyle w:val="Web"/>
        <w:numPr>
          <w:ilvl w:val="0"/>
          <w:numId w:val="34"/>
        </w:numPr>
        <w:suppressAutoHyphens w:val="0"/>
        <w:spacing w:before="0" w:after="0" w:line="276" w:lineRule="auto"/>
        <w:ind w:left="737" w:hanging="397"/>
        <w:jc w:val="both"/>
        <w:rPr>
          <w:rFonts w:ascii="Arial" w:hAnsi="Arial" w:cs="Arial"/>
          <w:sz w:val="22"/>
          <w:szCs w:val="22"/>
        </w:rPr>
      </w:pPr>
      <w:r w:rsidRPr="00050F40">
        <w:rPr>
          <w:rFonts w:ascii="Arial" w:hAnsi="Arial" w:cs="Arial"/>
          <w:sz w:val="22"/>
          <w:szCs w:val="22"/>
        </w:rPr>
        <w:t>Να συμμορφώνεται με τις οδηγίες και τις υποδείξεις της Κοινής Επιτροπής του άρθρου 8 της π</w:t>
      </w:r>
      <w:r w:rsidRPr="00050F40">
        <w:rPr>
          <w:rFonts w:ascii="Arial" w:hAnsi="Arial" w:cs="Arial"/>
          <w:sz w:val="22"/>
          <w:szCs w:val="22"/>
        </w:rPr>
        <w:t>α</w:t>
      </w:r>
      <w:r w:rsidRPr="00050F40">
        <w:rPr>
          <w:rFonts w:ascii="Arial" w:hAnsi="Arial" w:cs="Arial"/>
          <w:sz w:val="22"/>
          <w:szCs w:val="22"/>
        </w:rPr>
        <w:t>ρούσας.</w:t>
      </w:r>
    </w:p>
    <w:p w:rsidR="00050F40" w:rsidRPr="00050F40" w:rsidRDefault="00050F40" w:rsidP="00050F40">
      <w:pPr>
        <w:pStyle w:val="Web"/>
        <w:numPr>
          <w:ilvl w:val="0"/>
          <w:numId w:val="34"/>
        </w:numPr>
        <w:suppressAutoHyphens w:val="0"/>
        <w:spacing w:before="0" w:after="0" w:line="276" w:lineRule="auto"/>
        <w:ind w:left="737" w:hanging="397"/>
        <w:jc w:val="both"/>
        <w:rPr>
          <w:rFonts w:ascii="Arial" w:hAnsi="Arial" w:cs="Arial"/>
          <w:sz w:val="22"/>
          <w:szCs w:val="22"/>
        </w:rPr>
      </w:pPr>
      <w:r w:rsidRPr="00050F40">
        <w:rPr>
          <w:rFonts w:ascii="Arial" w:hAnsi="Arial" w:cs="Arial"/>
          <w:sz w:val="22"/>
          <w:szCs w:val="22"/>
        </w:rPr>
        <w:t xml:space="preserve">Κάθε άλλη εργασία που δεν καταγράφεται στην παρούσα, αλλά αποτελεί ρητή υποχρέωση των </w:t>
      </w:r>
      <w:proofErr w:type="spellStart"/>
      <w:r w:rsidRPr="00050F40">
        <w:rPr>
          <w:rFonts w:ascii="Arial" w:hAnsi="Arial" w:cs="Arial"/>
          <w:sz w:val="22"/>
          <w:szCs w:val="22"/>
        </w:rPr>
        <w:t>ΦοΔΣΑ</w:t>
      </w:r>
      <w:proofErr w:type="spellEnd"/>
      <w:r w:rsidRPr="00050F40">
        <w:rPr>
          <w:rFonts w:ascii="Arial" w:hAnsi="Arial" w:cs="Arial"/>
          <w:sz w:val="22"/>
          <w:szCs w:val="22"/>
        </w:rPr>
        <w:t>, αποτελεί υποχρέωση της ΔΕΠΟΔΑΛ Α.Ε.</w:t>
      </w:r>
    </w:p>
    <w:p w:rsidR="00050F40" w:rsidRPr="00050F40" w:rsidRDefault="00050F40" w:rsidP="00050F40">
      <w:pPr>
        <w:pStyle w:val="Web"/>
        <w:spacing w:before="0" w:after="0" w:line="276" w:lineRule="auto"/>
        <w:jc w:val="both"/>
        <w:rPr>
          <w:rFonts w:ascii="Arial" w:hAnsi="Arial" w:cs="Arial"/>
          <w:sz w:val="22"/>
          <w:szCs w:val="22"/>
        </w:rPr>
      </w:pPr>
    </w:p>
    <w:p w:rsidR="00050F40" w:rsidRPr="00050F40" w:rsidRDefault="00050F40" w:rsidP="00050F40">
      <w:pPr>
        <w:pStyle w:val="Web"/>
        <w:spacing w:before="0" w:after="0" w:line="276" w:lineRule="auto"/>
        <w:jc w:val="both"/>
        <w:rPr>
          <w:rFonts w:ascii="Arial" w:hAnsi="Arial" w:cs="Arial"/>
          <w:sz w:val="22"/>
          <w:szCs w:val="22"/>
        </w:rPr>
      </w:pPr>
    </w:p>
    <w:p w:rsidR="00050F40" w:rsidRPr="00050F40" w:rsidRDefault="00050F40" w:rsidP="00050F40">
      <w:pPr>
        <w:pStyle w:val="Web"/>
        <w:spacing w:before="0" w:after="0" w:line="276" w:lineRule="auto"/>
        <w:jc w:val="center"/>
        <w:rPr>
          <w:rFonts w:ascii="Arial" w:hAnsi="Arial" w:cs="Arial"/>
          <w:sz w:val="22"/>
          <w:szCs w:val="22"/>
        </w:rPr>
      </w:pPr>
      <w:r w:rsidRPr="00050F40">
        <w:rPr>
          <w:rFonts w:ascii="Arial" w:hAnsi="Arial" w:cs="Arial"/>
          <w:b/>
          <w:bCs/>
          <w:sz w:val="22"/>
          <w:szCs w:val="22"/>
        </w:rPr>
        <w:t>ΑΡΘΡΟ 5</w:t>
      </w:r>
    </w:p>
    <w:p w:rsidR="00050F40" w:rsidRPr="00050F40" w:rsidRDefault="00050F40" w:rsidP="00050F40">
      <w:pPr>
        <w:pStyle w:val="Web"/>
        <w:spacing w:before="0" w:after="0" w:line="276" w:lineRule="auto"/>
        <w:jc w:val="center"/>
        <w:rPr>
          <w:rFonts w:ascii="Arial" w:hAnsi="Arial" w:cs="Arial"/>
          <w:b/>
          <w:bCs/>
          <w:sz w:val="22"/>
          <w:szCs w:val="22"/>
        </w:rPr>
      </w:pPr>
      <w:r w:rsidRPr="00050F40">
        <w:rPr>
          <w:rFonts w:ascii="Arial" w:hAnsi="Arial" w:cs="Arial"/>
          <w:b/>
          <w:bCs/>
          <w:sz w:val="22"/>
          <w:szCs w:val="22"/>
        </w:rPr>
        <w:t>ΠΡΟΣΩΠΙΚΟ – ΕΞΟΠΛΙΣΜΟΣ – ΛΟΙΠΕΣ ΕΡΓΑΣΙΕΣ</w:t>
      </w:r>
    </w:p>
    <w:p w:rsidR="00050F40" w:rsidRPr="00050F40" w:rsidRDefault="00050F40" w:rsidP="00050F40">
      <w:pPr>
        <w:pStyle w:val="Web"/>
        <w:spacing w:before="0" w:after="0" w:line="276" w:lineRule="auto"/>
        <w:jc w:val="center"/>
        <w:rPr>
          <w:rFonts w:ascii="Arial" w:hAnsi="Arial" w:cs="Arial"/>
          <w:sz w:val="22"/>
          <w:szCs w:val="22"/>
        </w:rPr>
      </w:pPr>
    </w:p>
    <w:p w:rsidR="00050F40" w:rsidRPr="00050F40" w:rsidRDefault="00050F40" w:rsidP="00050F40">
      <w:pPr>
        <w:pStyle w:val="Web"/>
        <w:spacing w:before="0" w:after="0" w:line="276" w:lineRule="auto"/>
        <w:ind w:firstLine="618"/>
        <w:jc w:val="both"/>
        <w:rPr>
          <w:rFonts w:ascii="Arial" w:hAnsi="Arial" w:cs="Arial"/>
          <w:sz w:val="22"/>
          <w:szCs w:val="22"/>
        </w:rPr>
      </w:pPr>
      <w:r w:rsidRPr="00050F40">
        <w:rPr>
          <w:rFonts w:ascii="Arial" w:hAnsi="Arial" w:cs="Arial"/>
          <w:sz w:val="22"/>
          <w:szCs w:val="22"/>
        </w:rPr>
        <w:t>Σύμφωνα με την παρ. 4 του άρθρου 100 του Ν. 3852/2010 « Για την εκτέλεση των προγραμματικών συμβάσεων και στο πλαίσιο των συμφωνούμενων δικαιωμάτων και υποχρεώσεων των συμβαλλόμενων ο</w:t>
      </w:r>
      <w:r w:rsidRPr="00050F40">
        <w:rPr>
          <w:rFonts w:ascii="Arial" w:hAnsi="Arial" w:cs="Arial"/>
          <w:sz w:val="22"/>
          <w:szCs w:val="22"/>
        </w:rPr>
        <w:t>ρ</w:t>
      </w:r>
      <w:r w:rsidRPr="00050F40">
        <w:rPr>
          <w:rFonts w:ascii="Arial" w:hAnsi="Arial" w:cs="Arial"/>
          <w:sz w:val="22"/>
          <w:szCs w:val="22"/>
        </w:rPr>
        <w:t>γανισμών και φορέων, επιτρέπεται η απασχόληση προσωπικού του ενός συμβαλλομένου στον άλλον, κ</w:t>
      </w:r>
      <w:r w:rsidRPr="00050F40">
        <w:rPr>
          <w:rFonts w:ascii="Arial" w:hAnsi="Arial" w:cs="Arial"/>
          <w:sz w:val="22"/>
          <w:szCs w:val="22"/>
        </w:rPr>
        <w:t>α</w:t>
      </w:r>
      <w:r w:rsidRPr="00050F40">
        <w:rPr>
          <w:rFonts w:ascii="Arial" w:hAnsi="Arial" w:cs="Arial"/>
          <w:sz w:val="22"/>
          <w:szCs w:val="22"/>
        </w:rPr>
        <w:t>θώς και η παραχώρηση της χρήσης ακινήτων, εγκαταστάσεων, μηχανημάτων και μέσων».</w:t>
      </w:r>
    </w:p>
    <w:p w:rsidR="00050F40" w:rsidRPr="00282367" w:rsidRDefault="00050F40" w:rsidP="00050F40">
      <w:pPr>
        <w:pStyle w:val="Web"/>
        <w:spacing w:before="0" w:after="0" w:line="276" w:lineRule="auto"/>
        <w:ind w:firstLine="618"/>
        <w:jc w:val="both"/>
        <w:rPr>
          <w:rFonts w:ascii="Arial" w:hAnsi="Arial" w:cs="Arial"/>
          <w:sz w:val="22"/>
          <w:szCs w:val="22"/>
        </w:rPr>
      </w:pPr>
      <w:r w:rsidRPr="00050F40">
        <w:rPr>
          <w:rFonts w:ascii="Arial" w:hAnsi="Arial" w:cs="Arial"/>
          <w:sz w:val="22"/>
          <w:szCs w:val="22"/>
        </w:rPr>
        <w:t xml:space="preserve">Ο Δήμος </w:t>
      </w:r>
      <w:proofErr w:type="spellStart"/>
      <w:r w:rsidRPr="00050F40">
        <w:rPr>
          <w:rFonts w:ascii="Arial" w:hAnsi="Arial" w:cs="Arial"/>
          <w:sz w:val="22"/>
          <w:szCs w:val="22"/>
        </w:rPr>
        <w:t>Λεβαδέων</w:t>
      </w:r>
      <w:proofErr w:type="spellEnd"/>
      <w:r w:rsidRPr="00050F40">
        <w:rPr>
          <w:rFonts w:ascii="Arial" w:hAnsi="Arial" w:cs="Arial"/>
          <w:sz w:val="22"/>
          <w:szCs w:val="22"/>
        </w:rPr>
        <w:t>, σύμφωνα με την παραπάνω διάταξη και για την εκτέλεση της παρούσας, διαθ</w:t>
      </w:r>
      <w:r w:rsidRPr="00050F40">
        <w:rPr>
          <w:rFonts w:ascii="Arial" w:hAnsi="Arial" w:cs="Arial"/>
          <w:sz w:val="22"/>
          <w:szCs w:val="22"/>
        </w:rPr>
        <w:t>έ</w:t>
      </w:r>
      <w:r w:rsidRPr="00050F40">
        <w:rPr>
          <w:rFonts w:ascii="Arial" w:hAnsi="Arial" w:cs="Arial"/>
          <w:sz w:val="22"/>
          <w:szCs w:val="22"/>
        </w:rPr>
        <w:t xml:space="preserve">τει προσωπικό και παρέχει τεχνική υποστήριξη </w:t>
      </w:r>
      <w:r w:rsidRPr="00050F40">
        <w:rPr>
          <w:rFonts w:ascii="Arial" w:hAnsi="Arial" w:cs="Arial"/>
          <w:b/>
          <w:bCs/>
          <w:sz w:val="22"/>
          <w:szCs w:val="22"/>
        </w:rPr>
        <w:t>για το χρονικό διάστημα ισχύος της παρούσας σύμβασης έναντι του συνολικού ποσού</w:t>
      </w:r>
      <w:r w:rsidRPr="00050F40">
        <w:rPr>
          <w:rFonts w:ascii="Arial" w:hAnsi="Arial" w:cs="Arial"/>
          <w:sz w:val="22"/>
          <w:szCs w:val="22"/>
        </w:rPr>
        <w:t xml:space="preserve"> </w:t>
      </w:r>
      <w:r w:rsidRPr="00282367">
        <w:rPr>
          <w:rFonts w:ascii="Arial" w:hAnsi="Arial" w:cs="Arial"/>
          <w:b/>
          <w:bCs/>
          <w:sz w:val="22"/>
          <w:szCs w:val="22"/>
        </w:rPr>
        <w:t>των δώδεκα χιλιάδων ευρώ (12.000,00 €)</w:t>
      </w:r>
      <w:r w:rsidRPr="00282367">
        <w:rPr>
          <w:rFonts w:ascii="Arial" w:hAnsi="Arial" w:cs="Arial"/>
          <w:sz w:val="22"/>
          <w:szCs w:val="22"/>
        </w:rPr>
        <w:t xml:space="preserve"> </w:t>
      </w:r>
      <w:r w:rsidRPr="00282367">
        <w:rPr>
          <w:rFonts w:ascii="Arial" w:hAnsi="Arial" w:cs="Arial"/>
          <w:b/>
          <w:bCs/>
          <w:sz w:val="22"/>
          <w:szCs w:val="22"/>
        </w:rPr>
        <w:t>χωρίς το Φ.Π.Α.</w:t>
      </w:r>
      <w:r w:rsidRPr="00282367">
        <w:rPr>
          <w:rFonts w:ascii="Arial" w:hAnsi="Arial" w:cs="Arial"/>
          <w:sz w:val="22"/>
          <w:szCs w:val="22"/>
        </w:rPr>
        <w:t xml:space="preserve"> ως κατωτέρω:</w:t>
      </w:r>
    </w:p>
    <w:p w:rsidR="00050F40" w:rsidRPr="00282367" w:rsidRDefault="00050F40" w:rsidP="00050F40">
      <w:pPr>
        <w:pStyle w:val="Web"/>
        <w:spacing w:before="0" w:after="0" w:line="276" w:lineRule="auto"/>
        <w:ind w:firstLine="618"/>
        <w:jc w:val="both"/>
        <w:rPr>
          <w:rFonts w:ascii="Arial" w:hAnsi="Arial" w:cs="Arial"/>
          <w:b/>
          <w:bCs/>
          <w:sz w:val="22"/>
          <w:szCs w:val="22"/>
        </w:rPr>
      </w:pPr>
      <w:r w:rsidRPr="00050F40">
        <w:rPr>
          <w:rFonts w:ascii="Arial" w:hAnsi="Arial" w:cs="Arial"/>
          <w:sz w:val="22"/>
          <w:szCs w:val="22"/>
        </w:rPr>
        <w:t xml:space="preserve">Λόγω ανεπάρκειας της οργανωτικής δομής της ΔΕΠΟΔΑΛ ΑΕ ο Δήμος </w:t>
      </w:r>
      <w:proofErr w:type="spellStart"/>
      <w:r w:rsidRPr="00050F40">
        <w:rPr>
          <w:rFonts w:ascii="Arial" w:hAnsi="Arial" w:cs="Arial"/>
          <w:sz w:val="22"/>
          <w:szCs w:val="22"/>
        </w:rPr>
        <w:t>Λεβαδέων</w:t>
      </w:r>
      <w:proofErr w:type="spellEnd"/>
      <w:r w:rsidRPr="00050F40">
        <w:rPr>
          <w:rFonts w:ascii="Arial" w:hAnsi="Arial" w:cs="Arial"/>
          <w:sz w:val="22"/>
          <w:szCs w:val="22"/>
        </w:rPr>
        <w:t xml:space="preserve"> θα παρέχει προς α</w:t>
      </w:r>
      <w:r w:rsidRPr="00050F40">
        <w:rPr>
          <w:rFonts w:ascii="Arial" w:hAnsi="Arial" w:cs="Arial"/>
          <w:sz w:val="22"/>
          <w:szCs w:val="22"/>
        </w:rPr>
        <w:t>υ</w:t>
      </w:r>
      <w:r w:rsidRPr="00050F40">
        <w:rPr>
          <w:rFonts w:ascii="Arial" w:hAnsi="Arial" w:cs="Arial"/>
          <w:sz w:val="22"/>
          <w:szCs w:val="22"/>
        </w:rPr>
        <w:t>τή «δάνειες» υπηρεσίες στη διαχείριση δημοσίων συμβάσεων μελετών, έργων, υπηρεσιών που αφορούν στην λειτουργία και διαχείριση του ΧΥΤΑ Λιβαδειάς, δια του προσωπικού των αρμοδίων υπηρεσιών του, και ειδικότερα τις διαδικασίες εκπόνησης, επίβλεψης μελετών και εργασιών, διενέργειας διαγωνισμών, σύντ</w:t>
      </w:r>
      <w:r w:rsidRPr="00050F40">
        <w:rPr>
          <w:rFonts w:ascii="Arial" w:hAnsi="Arial" w:cs="Arial"/>
          <w:sz w:val="22"/>
          <w:szCs w:val="22"/>
        </w:rPr>
        <w:t>α</w:t>
      </w:r>
      <w:r w:rsidRPr="00050F40">
        <w:rPr>
          <w:rFonts w:ascii="Arial" w:hAnsi="Arial" w:cs="Arial"/>
          <w:sz w:val="22"/>
          <w:szCs w:val="22"/>
        </w:rPr>
        <w:t xml:space="preserve">ξη τευχών δημοπράτησης, διακηρύξεων </w:t>
      </w:r>
      <w:r w:rsidRPr="00282367">
        <w:rPr>
          <w:rFonts w:ascii="Arial" w:hAnsi="Arial" w:cs="Arial"/>
          <w:sz w:val="22"/>
          <w:szCs w:val="22"/>
        </w:rPr>
        <w:lastRenderedPageBreak/>
        <w:t>διαγωνισμών, ορισμό επιτροπών για τη διενέργεια διαγωνισμών, τυχόν επιτροπών ενστάσεων, παρακολούθηση και διοίκηση των συμβάσεων (επίβλεψη), αξιολόγηση των προσφορών, παρακολούθηση μέχρι την ολοκλήρωση της διαδικασίας, μέχρι και την ανάθεση της σύμβ</w:t>
      </w:r>
      <w:r w:rsidRPr="00282367">
        <w:rPr>
          <w:rFonts w:ascii="Arial" w:hAnsi="Arial" w:cs="Arial"/>
          <w:sz w:val="22"/>
          <w:szCs w:val="22"/>
        </w:rPr>
        <w:t>α</w:t>
      </w:r>
      <w:r w:rsidRPr="00282367">
        <w:rPr>
          <w:rFonts w:ascii="Arial" w:hAnsi="Arial" w:cs="Arial"/>
          <w:sz w:val="22"/>
          <w:szCs w:val="22"/>
        </w:rPr>
        <w:t xml:space="preserve">σης, και άλλες τεχνικές εργασίες, το κόστος των οποίων προβλέπεται στον Ν. 3316/05 και προϋπολογίζεται </w:t>
      </w:r>
      <w:r w:rsidRPr="00282367">
        <w:rPr>
          <w:rFonts w:ascii="Arial" w:hAnsi="Arial" w:cs="Arial"/>
          <w:b/>
          <w:bCs/>
          <w:sz w:val="22"/>
          <w:szCs w:val="22"/>
        </w:rPr>
        <w:t>στις δώδεκα χιλιάδες ευρώ (12.000,00 €).</w:t>
      </w:r>
    </w:p>
    <w:p w:rsidR="00050F40" w:rsidRPr="00282367" w:rsidRDefault="00050F40" w:rsidP="00050F40">
      <w:pPr>
        <w:pStyle w:val="Web"/>
        <w:spacing w:before="0" w:after="0" w:line="276" w:lineRule="auto"/>
        <w:ind w:firstLine="618"/>
        <w:jc w:val="both"/>
        <w:rPr>
          <w:rFonts w:ascii="Arial" w:hAnsi="Arial" w:cs="Arial"/>
          <w:b/>
          <w:bCs/>
          <w:sz w:val="22"/>
          <w:szCs w:val="22"/>
        </w:rPr>
      </w:pPr>
    </w:p>
    <w:p w:rsidR="00050F40" w:rsidRPr="00282367" w:rsidRDefault="00050F40" w:rsidP="00050F40">
      <w:pPr>
        <w:pStyle w:val="Web"/>
        <w:spacing w:before="0" w:after="0" w:line="276" w:lineRule="auto"/>
        <w:ind w:firstLine="618"/>
        <w:jc w:val="both"/>
        <w:rPr>
          <w:rFonts w:ascii="Arial" w:hAnsi="Arial" w:cs="Arial"/>
          <w:sz w:val="22"/>
          <w:szCs w:val="22"/>
        </w:rPr>
      </w:pPr>
    </w:p>
    <w:p w:rsidR="00050F40" w:rsidRPr="00282367" w:rsidRDefault="00050F40" w:rsidP="00050F40">
      <w:pPr>
        <w:pStyle w:val="Web"/>
        <w:spacing w:before="0" w:after="0" w:line="276" w:lineRule="auto"/>
        <w:jc w:val="center"/>
        <w:rPr>
          <w:rFonts w:ascii="Arial" w:hAnsi="Arial" w:cs="Arial"/>
          <w:sz w:val="22"/>
          <w:szCs w:val="22"/>
        </w:rPr>
      </w:pPr>
      <w:r w:rsidRPr="00282367">
        <w:rPr>
          <w:rFonts w:ascii="Arial" w:hAnsi="Arial" w:cs="Arial"/>
          <w:b/>
          <w:bCs/>
          <w:sz w:val="22"/>
          <w:szCs w:val="22"/>
        </w:rPr>
        <w:t>ΑΡΘΡΟ 6</w:t>
      </w:r>
    </w:p>
    <w:p w:rsidR="00050F40" w:rsidRPr="00282367" w:rsidRDefault="00050F40" w:rsidP="00050F40">
      <w:pPr>
        <w:pStyle w:val="Web"/>
        <w:spacing w:before="0" w:after="0" w:line="276" w:lineRule="auto"/>
        <w:jc w:val="center"/>
        <w:rPr>
          <w:rFonts w:ascii="Arial" w:hAnsi="Arial" w:cs="Arial"/>
          <w:sz w:val="22"/>
          <w:szCs w:val="22"/>
        </w:rPr>
      </w:pPr>
      <w:r w:rsidRPr="00282367">
        <w:rPr>
          <w:rFonts w:ascii="Arial" w:hAnsi="Arial" w:cs="Arial"/>
          <w:b/>
          <w:bCs/>
          <w:sz w:val="22"/>
          <w:szCs w:val="22"/>
        </w:rPr>
        <w:t>ΠΡΟΫΠΟΛΟΓΙΣΜΟΣ – ΠΟΡΟΙ ΤΗΣ ΣΥΜΒΑΣΗΣ – ΟΙΚΟΝΟΜΙΚΗ ΔΙΑΧΕΙΡΙΣΗ</w:t>
      </w:r>
    </w:p>
    <w:p w:rsidR="00050F40" w:rsidRPr="00282367" w:rsidRDefault="00050F40" w:rsidP="00050F40">
      <w:pPr>
        <w:pStyle w:val="Web"/>
        <w:spacing w:before="0" w:after="0" w:line="276" w:lineRule="auto"/>
        <w:jc w:val="both"/>
        <w:rPr>
          <w:rFonts w:ascii="Arial" w:hAnsi="Arial" w:cs="Arial"/>
          <w:b/>
          <w:bCs/>
          <w:sz w:val="22"/>
          <w:szCs w:val="22"/>
        </w:rPr>
      </w:pPr>
    </w:p>
    <w:p w:rsidR="00050F40" w:rsidRPr="00282367" w:rsidRDefault="00050F40" w:rsidP="00050F40">
      <w:pPr>
        <w:pStyle w:val="Web"/>
        <w:spacing w:before="0" w:after="0" w:line="276" w:lineRule="auto"/>
        <w:ind w:firstLine="360"/>
        <w:jc w:val="both"/>
        <w:rPr>
          <w:rFonts w:ascii="Arial" w:hAnsi="Arial" w:cs="Arial"/>
          <w:sz w:val="22"/>
          <w:szCs w:val="22"/>
        </w:rPr>
      </w:pPr>
      <w:r w:rsidRPr="00282367">
        <w:rPr>
          <w:rFonts w:ascii="Arial" w:hAnsi="Arial" w:cs="Arial"/>
          <w:sz w:val="22"/>
          <w:szCs w:val="22"/>
        </w:rPr>
        <w:t>Για το χρονικό διάστημα ισχύος της παρούσας προγραμματικής σύμβασης ο συνολικός προϋπολογ</w:t>
      </w:r>
      <w:r w:rsidRPr="00282367">
        <w:rPr>
          <w:rFonts w:ascii="Arial" w:hAnsi="Arial" w:cs="Arial"/>
          <w:sz w:val="22"/>
          <w:szCs w:val="22"/>
        </w:rPr>
        <w:t>ι</w:t>
      </w:r>
      <w:r w:rsidRPr="00282367">
        <w:rPr>
          <w:rFonts w:ascii="Arial" w:hAnsi="Arial" w:cs="Arial"/>
          <w:sz w:val="22"/>
          <w:szCs w:val="22"/>
        </w:rPr>
        <w:t>σμός του Προγράμματος διαμορφώνεται ως εξής:</w:t>
      </w:r>
    </w:p>
    <w:p w:rsidR="00050F40" w:rsidRPr="00282367" w:rsidRDefault="00050F40" w:rsidP="00050F40">
      <w:pPr>
        <w:pStyle w:val="Web"/>
        <w:numPr>
          <w:ilvl w:val="0"/>
          <w:numId w:val="35"/>
        </w:numPr>
        <w:suppressAutoHyphens w:val="0"/>
        <w:spacing w:before="0" w:after="0" w:line="276" w:lineRule="auto"/>
        <w:jc w:val="both"/>
        <w:rPr>
          <w:rFonts w:ascii="Arial" w:hAnsi="Arial" w:cs="Arial"/>
          <w:sz w:val="22"/>
          <w:szCs w:val="22"/>
        </w:rPr>
      </w:pPr>
      <w:r w:rsidRPr="00282367">
        <w:rPr>
          <w:rFonts w:ascii="Arial" w:hAnsi="Arial" w:cs="Arial"/>
          <w:sz w:val="22"/>
          <w:szCs w:val="22"/>
        </w:rPr>
        <w:t xml:space="preserve">Η ΔΕΠΟΔΑΛ-Α.Ε. θα καταβάλλει στον Δήμο </w:t>
      </w:r>
      <w:proofErr w:type="spellStart"/>
      <w:r w:rsidRPr="00282367">
        <w:rPr>
          <w:rFonts w:ascii="Arial" w:hAnsi="Arial" w:cs="Arial"/>
          <w:sz w:val="22"/>
          <w:szCs w:val="22"/>
        </w:rPr>
        <w:t>Λεβαδέων</w:t>
      </w:r>
      <w:proofErr w:type="spellEnd"/>
      <w:r w:rsidRPr="00282367">
        <w:rPr>
          <w:rFonts w:ascii="Arial" w:hAnsi="Arial" w:cs="Arial"/>
          <w:sz w:val="22"/>
          <w:szCs w:val="22"/>
        </w:rPr>
        <w:t xml:space="preserve"> το ποσό </w:t>
      </w:r>
      <w:r w:rsidRPr="00282367">
        <w:rPr>
          <w:rFonts w:ascii="Arial" w:hAnsi="Arial" w:cs="Arial"/>
          <w:b/>
          <w:bCs/>
          <w:sz w:val="22"/>
          <w:szCs w:val="22"/>
        </w:rPr>
        <w:t>των δώδεκα χιλιάδων ευρώ (12.000,00 €) μη συμπεριλαμβανομένου του ΦΠΑ</w:t>
      </w:r>
      <w:r w:rsidRPr="00282367">
        <w:rPr>
          <w:rFonts w:ascii="Arial" w:hAnsi="Arial" w:cs="Arial"/>
          <w:bCs/>
          <w:sz w:val="22"/>
          <w:szCs w:val="22"/>
        </w:rPr>
        <w:t xml:space="preserve">, </w:t>
      </w:r>
      <w:r w:rsidRPr="00282367">
        <w:rPr>
          <w:rFonts w:ascii="Arial" w:hAnsi="Arial" w:cs="Arial"/>
          <w:sz w:val="22"/>
          <w:szCs w:val="22"/>
        </w:rPr>
        <w:t>για το προσωπικό που διαθέτει ο Δήμος, και την τεχνική και οργανωτική υποστήριξη, σύμφωνα με τα άρθρα 4 και 5 της παρούσας, από τον πρ</w:t>
      </w:r>
      <w:r w:rsidRPr="00282367">
        <w:rPr>
          <w:rFonts w:ascii="Arial" w:hAnsi="Arial" w:cs="Arial"/>
          <w:sz w:val="22"/>
          <w:szCs w:val="22"/>
        </w:rPr>
        <w:t>ο</w:t>
      </w:r>
      <w:r w:rsidRPr="00282367">
        <w:rPr>
          <w:rFonts w:ascii="Arial" w:hAnsi="Arial" w:cs="Arial"/>
          <w:sz w:val="22"/>
          <w:szCs w:val="22"/>
        </w:rPr>
        <w:t>ϋπολογισμό της.</w:t>
      </w:r>
    </w:p>
    <w:p w:rsidR="00050F40" w:rsidRPr="00050F40" w:rsidRDefault="00050F40" w:rsidP="00050F40">
      <w:pPr>
        <w:pStyle w:val="Web"/>
        <w:spacing w:before="0" w:after="0" w:line="276" w:lineRule="auto"/>
        <w:jc w:val="both"/>
        <w:rPr>
          <w:rFonts w:ascii="Arial" w:hAnsi="Arial" w:cs="Arial"/>
          <w:sz w:val="22"/>
          <w:szCs w:val="22"/>
        </w:rPr>
      </w:pPr>
    </w:p>
    <w:p w:rsidR="00050F40" w:rsidRPr="00050F40" w:rsidRDefault="00050F40" w:rsidP="00050F40">
      <w:pPr>
        <w:pStyle w:val="Web"/>
        <w:spacing w:before="0" w:after="0" w:line="276" w:lineRule="auto"/>
        <w:jc w:val="both"/>
        <w:rPr>
          <w:rFonts w:ascii="Arial" w:hAnsi="Arial" w:cs="Arial"/>
          <w:sz w:val="22"/>
          <w:szCs w:val="22"/>
        </w:rPr>
      </w:pPr>
    </w:p>
    <w:tbl>
      <w:tblPr>
        <w:tblW w:w="8556" w:type="dxa"/>
        <w:jc w:val="center"/>
        <w:tblCellSpacing w:w="7" w:type="dxa"/>
        <w:tblBorders>
          <w:top w:val="outset" w:sz="6" w:space="0" w:color="000001"/>
          <w:left w:val="outset" w:sz="6" w:space="0" w:color="000001"/>
          <w:bottom w:val="outset" w:sz="6" w:space="0" w:color="000001"/>
          <w:right w:val="outset" w:sz="6" w:space="0" w:color="000001"/>
          <w:insideH w:val="outset" w:sz="6" w:space="0" w:color="000001"/>
          <w:insideV w:val="outset" w:sz="6" w:space="0" w:color="000001"/>
        </w:tblBorders>
        <w:tblCellMar>
          <w:top w:w="105" w:type="dxa"/>
          <w:left w:w="105" w:type="dxa"/>
          <w:bottom w:w="105" w:type="dxa"/>
          <w:right w:w="105" w:type="dxa"/>
        </w:tblCellMar>
        <w:tblLook w:val="0000"/>
      </w:tblPr>
      <w:tblGrid>
        <w:gridCol w:w="871"/>
        <w:gridCol w:w="6120"/>
        <w:gridCol w:w="1565"/>
      </w:tblGrid>
      <w:tr w:rsidR="00050F40" w:rsidRPr="00050F40" w:rsidTr="003A222F">
        <w:trPr>
          <w:tblCellSpacing w:w="7" w:type="dxa"/>
          <w:jc w:val="center"/>
        </w:trPr>
        <w:tc>
          <w:tcPr>
            <w:tcW w:w="850" w:type="dxa"/>
            <w:shd w:val="clear" w:color="auto" w:fill="F2F2F2"/>
            <w:vAlign w:val="center"/>
          </w:tcPr>
          <w:p w:rsidR="00050F40" w:rsidRPr="00050F40" w:rsidRDefault="00050F40" w:rsidP="003A222F">
            <w:pPr>
              <w:pStyle w:val="Web"/>
              <w:spacing w:before="0" w:after="0" w:line="276" w:lineRule="auto"/>
              <w:jc w:val="center"/>
              <w:rPr>
                <w:rFonts w:ascii="Arial" w:hAnsi="Arial" w:cs="Arial"/>
                <w:sz w:val="22"/>
                <w:szCs w:val="22"/>
              </w:rPr>
            </w:pPr>
            <w:bookmarkStart w:id="0" w:name="OLE_LINK1"/>
            <w:bookmarkStart w:id="1" w:name="OLE_LINK2"/>
            <w:r w:rsidRPr="00050F40">
              <w:rPr>
                <w:rFonts w:ascii="Arial" w:hAnsi="Arial" w:cs="Arial"/>
                <w:b/>
                <w:bCs/>
                <w:color w:val="000000"/>
                <w:sz w:val="22"/>
                <w:szCs w:val="22"/>
                <w:lang w:val="en-US"/>
              </w:rPr>
              <w:t>α/α</w:t>
            </w:r>
          </w:p>
        </w:tc>
        <w:tc>
          <w:tcPr>
            <w:tcW w:w="6106" w:type="dxa"/>
            <w:shd w:val="clear" w:color="auto" w:fill="F2F2F2"/>
            <w:vAlign w:val="center"/>
          </w:tcPr>
          <w:p w:rsidR="00050F40" w:rsidRPr="00050F40" w:rsidRDefault="00050F40" w:rsidP="003A222F">
            <w:pPr>
              <w:pStyle w:val="Web"/>
              <w:spacing w:before="0" w:after="0" w:line="276" w:lineRule="auto"/>
              <w:jc w:val="center"/>
              <w:rPr>
                <w:rFonts w:ascii="Arial" w:hAnsi="Arial" w:cs="Arial"/>
                <w:sz w:val="22"/>
                <w:szCs w:val="22"/>
              </w:rPr>
            </w:pPr>
            <w:r w:rsidRPr="00050F40">
              <w:rPr>
                <w:rFonts w:ascii="Arial" w:hAnsi="Arial" w:cs="Arial"/>
                <w:b/>
                <w:bCs/>
                <w:color w:val="000000"/>
                <w:sz w:val="22"/>
                <w:szCs w:val="22"/>
              </w:rPr>
              <w:t>Περιγραφή</w:t>
            </w:r>
          </w:p>
        </w:tc>
        <w:tc>
          <w:tcPr>
            <w:tcW w:w="1544" w:type="dxa"/>
            <w:shd w:val="clear" w:color="auto" w:fill="F2F2F2"/>
            <w:vAlign w:val="center"/>
          </w:tcPr>
          <w:p w:rsidR="00050F40" w:rsidRPr="00050F40" w:rsidRDefault="00050F40" w:rsidP="003A222F">
            <w:pPr>
              <w:pStyle w:val="Web"/>
              <w:spacing w:before="0" w:after="0" w:line="276" w:lineRule="auto"/>
              <w:jc w:val="center"/>
              <w:rPr>
                <w:rFonts w:ascii="Arial" w:hAnsi="Arial" w:cs="Arial"/>
                <w:sz w:val="22"/>
                <w:szCs w:val="22"/>
              </w:rPr>
            </w:pPr>
            <w:r w:rsidRPr="00050F40">
              <w:rPr>
                <w:rFonts w:ascii="Arial" w:hAnsi="Arial" w:cs="Arial"/>
                <w:b/>
                <w:bCs/>
                <w:color w:val="000000"/>
                <w:sz w:val="22"/>
                <w:szCs w:val="22"/>
              </w:rPr>
              <w:t>Ποσό, πλέον ΦΠΑ, €</w:t>
            </w:r>
          </w:p>
        </w:tc>
      </w:tr>
      <w:tr w:rsidR="00050F40" w:rsidRPr="00050F40" w:rsidTr="003A222F">
        <w:trPr>
          <w:trHeight w:val="284"/>
          <w:tblCellSpacing w:w="7" w:type="dxa"/>
          <w:jc w:val="center"/>
        </w:trPr>
        <w:tc>
          <w:tcPr>
            <w:tcW w:w="850" w:type="dxa"/>
            <w:shd w:val="clear" w:color="auto" w:fill="FFFFFF"/>
            <w:vAlign w:val="center"/>
          </w:tcPr>
          <w:p w:rsidR="00050F40" w:rsidRPr="00050F40" w:rsidRDefault="00050F40" w:rsidP="003A222F">
            <w:pPr>
              <w:pStyle w:val="Web"/>
              <w:spacing w:before="0" w:after="0" w:line="276" w:lineRule="auto"/>
              <w:jc w:val="center"/>
              <w:rPr>
                <w:rFonts w:ascii="Arial" w:hAnsi="Arial" w:cs="Arial"/>
                <w:sz w:val="22"/>
                <w:szCs w:val="22"/>
              </w:rPr>
            </w:pPr>
            <w:r w:rsidRPr="00050F40">
              <w:rPr>
                <w:rFonts w:ascii="Arial" w:hAnsi="Arial" w:cs="Arial"/>
                <w:sz w:val="22"/>
                <w:szCs w:val="22"/>
              </w:rPr>
              <w:t>1</w:t>
            </w:r>
          </w:p>
        </w:tc>
        <w:tc>
          <w:tcPr>
            <w:tcW w:w="6106" w:type="dxa"/>
            <w:shd w:val="clear" w:color="auto" w:fill="FFFFFF"/>
            <w:vAlign w:val="center"/>
          </w:tcPr>
          <w:p w:rsidR="00050F40" w:rsidRPr="00050F40" w:rsidRDefault="00050F40" w:rsidP="003A222F">
            <w:pPr>
              <w:pStyle w:val="Web"/>
              <w:spacing w:before="0" w:after="0" w:line="276" w:lineRule="auto"/>
              <w:rPr>
                <w:rFonts w:ascii="Arial" w:hAnsi="Arial" w:cs="Arial"/>
                <w:color w:val="FF0000"/>
                <w:sz w:val="22"/>
                <w:szCs w:val="22"/>
              </w:rPr>
            </w:pPr>
            <w:r w:rsidRPr="00050F40">
              <w:rPr>
                <w:rFonts w:ascii="Arial" w:hAnsi="Arial" w:cs="Arial"/>
                <w:sz w:val="22"/>
                <w:szCs w:val="22"/>
              </w:rPr>
              <w:t>Διαχείριση δημοσίων συμβάσεων μελετών, έργων, υπηρεσιών που αφορούν στην λειτουργία και διαχείριση του ΧΥΤΑ Λιβ</w:t>
            </w:r>
            <w:r w:rsidRPr="00050F40">
              <w:rPr>
                <w:rFonts w:ascii="Arial" w:hAnsi="Arial" w:cs="Arial"/>
                <w:sz w:val="22"/>
                <w:szCs w:val="22"/>
              </w:rPr>
              <w:t>α</w:t>
            </w:r>
            <w:r w:rsidRPr="00050F40">
              <w:rPr>
                <w:rFonts w:ascii="Arial" w:hAnsi="Arial" w:cs="Arial"/>
                <w:sz w:val="22"/>
                <w:szCs w:val="22"/>
              </w:rPr>
              <w:t>δειάς και ειδικότερα, διαδικασίες εκπόνησης, επίβλεψης μελ</w:t>
            </w:r>
            <w:r w:rsidRPr="00050F40">
              <w:rPr>
                <w:rFonts w:ascii="Arial" w:hAnsi="Arial" w:cs="Arial"/>
                <w:sz w:val="22"/>
                <w:szCs w:val="22"/>
              </w:rPr>
              <w:t>ε</w:t>
            </w:r>
            <w:r w:rsidRPr="00050F40">
              <w:rPr>
                <w:rFonts w:ascii="Arial" w:hAnsi="Arial" w:cs="Arial"/>
                <w:sz w:val="22"/>
                <w:szCs w:val="22"/>
              </w:rPr>
              <w:t>τών και εργασιών, διενέργειας διαγωνισμών, σύνταξη τευχών δημοπράτησης, διακηρύξεων διαγωνισμών, ορισμό επιτροπών για τη διενέργεια διαγωνισμών, τυχόν επιτροπών ενστάσεων, παρακολούθηση και διοίκηση των συμβάσεων (επίβλεψη), αξι</w:t>
            </w:r>
            <w:r w:rsidRPr="00050F40">
              <w:rPr>
                <w:rFonts w:ascii="Arial" w:hAnsi="Arial" w:cs="Arial"/>
                <w:sz w:val="22"/>
                <w:szCs w:val="22"/>
              </w:rPr>
              <w:t>ο</w:t>
            </w:r>
            <w:r w:rsidRPr="00050F40">
              <w:rPr>
                <w:rFonts w:ascii="Arial" w:hAnsi="Arial" w:cs="Arial"/>
                <w:sz w:val="22"/>
                <w:szCs w:val="22"/>
              </w:rPr>
              <w:t>λόγηση των προσφορών, παρακολούθηση μέχρι την ολοκλήρ</w:t>
            </w:r>
            <w:r w:rsidRPr="00050F40">
              <w:rPr>
                <w:rFonts w:ascii="Arial" w:hAnsi="Arial" w:cs="Arial"/>
                <w:sz w:val="22"/>
                <w:szCs w:val="22"/>
              </w:rPr>
              <w:t>ω</w:t>
            </w:r>
            <w:r w:rsidRPr="00050F40">
              <w:rPr>
                <w:rFonts w:ascii="Arial" w:hAnsi="Arial" w:cs="Arial"/>
                <w:sz w:val="22"/>
                <w:szCs w:val="22"/>
              </w:rPr>
              <w:t>ση της διαδικασίας, μέχρι και την ανάθεση της σύμβασης, και άλλες τεχνικές εργασίες.</w:t>
            </w:r>
          </w:p>
        </w:tc>
        <w:tc>
          <w:tcPr>
            <w:tcW w:w="1544" w:type="dxa"/>
            <w:shd w:val="clear" w:color="auto" w:fill="FFFFFF"/>
            <w:vAlign w:val="center"/>
          </w:tcPr>
          <w:p w:rsidR="00050F40" w:rsidRPr="00050F40" w:rsidRDefault="00050F40" w:rsidP="003A222F">
            <w:pPr>
              <w:pStyle w:val="Web"/>
              <w:spacing w:before="0" w:after="0" w:line="276" w:lineRule="auto"/>
              <w:jc w:val="right"/>
              <w:rPr>
                <w:rFonts w:ascii="Arial" w:hAnsi="Arial" w:cs="Arial"/>
                <w:sz w:val="22"/>
                <w:szCs w:val="22"/>
              </w:rPr>
            </w:pPr>
            <w:r w:rsidRPr="00050F40">
              <w:rPr>
                <w:rFonts w:ascii="Arial" w:hAnsi="Arial" w:cs="Arial"/>
                <w:sz w:val="22"/>
                <w:szCs w:val="22"/>
                <w:lang w:val="en-US"/>
              </w:rPr>
              <w:t>12.000,00</w:t>
            </w:r>
          </w:p>
        </w:tc>
      </w:tr>
      <w:tr w:rsidR="00050F40" w:rsidRPr="00050F40" w:rsidTr="003A222F">
        <w:trPr>
          <w:trHeight w:val="478"/>
          <w:tblCellSpacing w:w="7" w:type="dxa"/>
          <w:jc w:val="center"/>
        </w:trPr>
        <w:tc>
          <w:tcPr>
            <w:tcW w:w="850" w:type="dxa"/>
            <w:shd w:val="clear" w:color="auto" w:fill="F2F2F2"/>
            <w:vAlign w:val="center"/>
          </w:tcPr>
          <w:p w:rsidR="00050F40" w:rsidRPr="00050F40" w:rsidRDefault="00050F40" w:rsidP="003A222F">
            <w:pPr>
              <w:pStyle w:val="Web"/>
              <w:spacing w:before="0" w:after="0" w:line="276" w:lineRule="auto"/>
              <w:jc w:val="both"/>
              <w:rPr>
                <w:rFonts w:ascii="Arial" w:hAnsi="Arial" w:cs="Arial"/>
                <w:sz w:val="22"/>
                <w:szCs w:val="22"/>
              </w:rPr>
            </w:pPr>
            <w:r w:rsidRPr="00050F40">
              <w:rPr>
                <w:rFonts w:ascii="Arial" w:hAnsi="Arial" w:cs="Arial"/>
                <w:color w:val="000000"/>
                <w:sz w:val="22"/>
                <w:szCs w:val="22"/>
              </w:rPr>
              <w:t> </w:t>
            </w:r>
          </w:p>
        </w:tc>
        <w:tc>
          <w:tcPr>
            <w:tcW w:w="6106" w:type="dxa"/>
            <w:shd w:val="clear" w:color="auto" w:fill="F2F2F2"/>
            <w:vAlign w:val="center"/>
          </w:tcPr>
          <w:p w:rsidR="00050F40" w:rsidRPr="00050F40" w:rsidRDefault="00050F40" w:rsidP="003A222F">
            <w:pPr>
              <w:pStyle w:val="Web"/>
              <w:spacing w:before="0" w:after="0" w:line="276" w:lineRule="auto"/>
              <w:jc w:val="center"/>
              <w:rPr>
                <w:rFonts w:ascii="Arial" w:hAnsi="Arial" w:cs="Arial"/>
                <w:sz w:val="22"/>
                <w:szCs w:val="22"/>
              </w:rPr>
            </w:pPr>
            <w:r w:rsidRPr="00050F40">
              <w:rPr>
                <w:rFonts w:ascii="Arial" w:hAnsi="Arial" w:cs="Arial"/>
                <w:b/>
                <w:bCs/>
                <w:color w:val="000000"/>
                <w:sz w:val="22"/>
                <w:szCs w:val="22"/>
              </w:rPr>
              <w:t>Σύνολο</w:t>
            </w:r>
          </w:p>
        </w:tc>
        <w:tc>
          <w:tcPr>
            <w:tcW w:w="1544" w:type="dxa"/>
            <w:shd w:val="clear" w:color="auto" w:fill="F2F2F2"/>
            <w:vAlign w:val="center"/>
          </w:tcPr>
          <w:p w:rsidR="00050F40" w:rsidRPr="00282367" w:rsidRDefault="00050F40" w:rsidP="003A222F">
            <w:pPr>
              <w:pStyle w:val="Web"/>
              <w:spacing w:before="0" w:after="0" w:line="276" w:lineRule="auto"/>
              <w:jc w:val="right"/>
              <w:rPr>
                <w:rFonts w:ascii="Arial" w:hAnsi="Arial" w:cs="Arial"/>
                <w:b/>
                <w:sz w:val="22"/>
                <w:szCs w:val="22"/>
              </w:rPr>
            </w:pPr>
            <w:r w:rsidRPr="00282367">
              <w:rPr>
                <w:rFonts w:ascii="Arial" w:hAnsi="Arial" w:cs="Arial"/>
                <w:b/>
                <w:sz w:val="22"/>
                <w:szCs w:val="22"/>
              </w:rPr>
              <w:fldChar w:fldCharType="begin"/>
            </w:r>
            <w:r w:rsidRPr="00282367">
              <w:rPr>
                <w:rFonts w:ascii="Arial" w:hAnsi="Arial" w:cs="Arial"/>
                <w:b/>
                <w:sz w:val="22"/>
                <w:szCs w:val="22"/>
              </w:rPr>
              <w:instrText xml:space="preserve"> =SUM(ABOVE) \# "#.##0,00" </w:instrText>
            </w:r>
            <w:r w:rsidRPr="00282367">
              <w:rPr>
                <w:rFonts w:ascii="Arial" w:hAnsi="Arial" w:cs="Arial"/>
                <w:b/>
                <w:sz w:val="22"/>
                <w:szCs w:val="22"/>
              </w:rPr>
              <w:fldChar w:fldCharType="separate"/>
            </w:r>
            <w:r w:rsidRPr="00282367">
              <w:rPr>
                <w:rFonts w:ascii="Arial" w:hAnsi="Arial" w:cs="Arial"/>
                <w:b/>
                <w:noProof/>
                <w:sz w:val="22"/>
                <w:szCs w:val="22"/>
              </w:rPr>
              <w:t>12.000,00</w:t>
            </w:r>
            <w:r w:rsidRPr="00282367">
              <w:rPr>
                <w:rFonts w:ascii="Arial" w:hAnsi="Arial" w:cs="Arial"/>
                <w:b/>
                <w:sz w:val="22"/>
                <w:szCs w:val="22"/>
              </w:rPr>
              <w:fldChar w:fldCharType="end"/>
            </w:r>
          </w:p>
        </w:tc>
      </w:tr>
      <w:bookmarkEnd w:id="0"/>
      <w:bookmarkEnd w:id="1"/>
    </w:tbl>
    <w:p w:rsidR="00050F40" w:rsidRPr="00050F40" w:rsidRDefault="00050F40" w:rsidP="00050F40">
      <w:pPr>
        <w:pStyle w:val="Web"/>
        <w:spacing w:before="0" w:after="0" w:line="276" w:lineRule="auto"/>
        <w:jc w:val="both"/>
        <w:rPr>
          <w:rFonts w:ascii="Arial" w:hAnsi="Arial" w:cs="Arial"/>
          <w:sz w:val="22"/>
          <w:szCs w:val="22"/>
        </w:rPr>
      </w:pPr>
    </w:p>
    <w:p w:rsidR="00050F40" w:rsidRPr="00050F40" w:rsidRDefault="00050F40" w:rsidP="00050F40">
      <w:pPr>
        <w:pStyle w:val="Web"/>
        <w:spacing w:before="0" w:after="0" w:line="276" w:lineRule="auto"/>
        <w:jc w:val="both"/>
        <w:rPr>
          <w:rFonts w:ascii="Arial" w:hAnsi="Arial" w:cs="Arial"/>
          <w:sz w:val="22"/>
          <w:szCs w:val="22"/>
        </w:rPr>
      </w:pPr>
    </w:p>
    <w:p w:rsidR="00050F40" w:rsidRPr="00050F40" w:rsidRDefault="00050F40" w:rsidP="00050F40">
      <w:pPr>
        <w:pStyle w:val="Web"/>
        <w:numPr>
          <w:ilvl w:val="0"/>
          <w:numId w:val="35"/>
        </w:numPr>
        <w:suppressAutoHyphens w:val="0"/>
        <w:spacing w:before="0" w:after="0" w:line="276" w:lineRule="auto"/>
        <w:ind w:left="737" w:hanging="397"/>
        <w:jc w:val="both"/>
        <w:rPr>
          <w:rFonts w:ascii="Arial" w:hAnsi="Arial" w:cs="Arial"/>
          <w:sz w:val="22"/>
          <w:szCs w:val="22"/>
        </w:rPr>
      </w:pPr>
      <w:r w:rsidRPr="00050F40">
        <w:rPr>
          <w:rFonts w:ascii="Arial" w:hAnsi="Arial" w:cs="Arial"/>
          <w:sz w:val="22"/>
          <w:szCs w:val="22"/>
        </w:rPr>
        <w:t>Οι πόροι για την υλοποίηση της παρούσας προγραμματικής σύμβασης θα προέλθουν από τον πρ</w:t>
      </w:r>
      <w:r w:rsidRPr="00050F40">
        <w:rPr>
          <w:rFonts w:ascii="Arial" w:hAnsi="Arial" w:cs="Arial"/>
          <w:sz w:val="22"/>
          <w:szCs w:val="22"/>
        </w:rPr>
        <w:t>ο</w:t>
      </w:r>
      <w:r w:rsidRPr="00050F40">
        <w:rPr>
          <w:rFonts w:ascii="Arial" w:hAnsi="Arial" w:cs="Arial"/>
          <w:sz w:val="22"/>
          <w:szCs w:val="22"/>
        </w:rPr>
        <w:t>ϋπολογισμό της ΔΕΠΟΔΑΛ Α.Ε., όσον αφορά τις υποχρεώσεις αυτής προς τον Δήμο για το χρονικό διάστημα ισχύος της. Τα ποσά για την υλοποίηση της σύμβασης εγγράφονται στον προϋπολογισμό των συμβαλλομένων ως «υποχρεωτικές δαπάνες»</w:t>
      </w:r>
    </w:p>
    <w:p w:rsidR="00050F40" w:rsidRPr="00050F40" w:rsidRDefault="00050F40" w:rsidP="00050F40">
      <w:pPr>
        <w:pStyle w:val="Web"/>
        <w:numPr>
          <w:ilvl w:val="0"/>
          <w:numId w:val="35"/>
        </w:numPr>
        <w:suppressAutoHyphens w:val="0"/>
        <w:spacing w:before="0" w:after="0" w:line="276" w:lineRule="auto"/>
        <w:ind w:left="737" w:hanging="397"/>
        <w:jc w:val="both"/>
        <w:rPr>
          <w:rFonts w:ascii="Arial" w:hAnsi="Arial" w:cs="Arial"/>
          <w:sz w:val="22"/>
          <w:szCs w:val="22"/>
        </w:rPr>
      </w:pPr>
      <w:r w:rsidRPr="00050F40">
        <w:rPr>
          <w:rFonts w:ascii="Arial" w:hAnsi="Arial" w:cs="Arial"/>
          <w:sz w:val="22"/>
          <w:szCs w:val="22"/>
        </w:rPr>
        <w:t>Για το χρονικό διάστημα ισχύος της παρούσας προγραμματικής σύμβασης η ΔΕΠΟΔΑΛ Α.Ε. θα απ</w:t>
      </w:r>
      <w:r w:rsidRPr="00050F40">
        <w:rPr>
          <w:rFonts w:ascii="Arial" w:hAnsi="Arial" w:cs="Arial"/>
          <w:sz w:val="22"/>
          <w:szCs w:val="22"/>
        </w:rPr>
        <w:t>ο</w:t>
      </w:r>
      <w:r w:rsidRPr="00050F40">
        <w:rPr>
          <w:rFonts w:ascii="Arial" w:hAnsi="Arial" w:cs="Arial"/>
          <w:sz w:val="22"/>
          <w:szCs w:val="22"/>
        </w:rPr>
        <w:t xml:space="preserve">δίδει στον Δήμο </w:t>
      </w:r>
      <w:proofErr w:type="spellStart"/>
      <w:r w:rsidRPr="00050F40">
        <w:rPr>
          <w:rFonts w:ascii="Arial" w:hAnsi="Arial" w:cs="Arial"/>
          <w:sz w:val="22"/>
          <w:szCs w:val="22"/>
        </w:rPr>
        <w:t>Λεβαδέων</w:t>
      </w:r>
      <w:proofErr w:type="spellEnd"/>
      <w:r w:rsidRPr="00050F40">
        <w:rPr>
          <w:rFonts w:ascii="Arial" w:hAnsi="Arial" w:cs="Arial"/>
          <w:sz w:val="22"/>
          <w:szCs w:val="22"/>
        </w:rPr>
        <w:t xml:space="preserve"> τα ποσά που απορρέουν ως υποχρέωσή της από το άρθρο 5 της παρο</w:t>
      </w:r>
      <w:r w:rsidRPr="00050F40">
        <w:rPr>
          <w:rFonts w:ascii="Arial" w:hAnsi="Arial" w:cs="Arial"/>
          <w:sz w:val="22"/>
          <w:szCs w:val="22"/>
        </w:rPr>
        <w:t>ύ</w:t>
      </w:r>
      <w:r w:rsidRPr="00050F40">
        <w:rPr>
          <w:rFonts w:ascii="Arial" w:hAnsi="Arial" w:cs="Arial"/>
          <w:sz w:val="22"/>
          <w:szCs w:val="22"/>
        </w:rPr>
        <w:t>σας, σε ισόποσες τριμηνιαίες δόσεις.   Η είσπραξη κάθε τριμηνιαίας δόσης γίνεται εντός του πρ</w:t>
      </w:r>
      <w:r w:rsidRPr="00050F40">
        <w:rPr>
          <w:rFonts w:ascii="Arial" w:hAnsi="Arial" w:cs="Arial"/>
          <w:sz w:val="22"/>
          <w:szCs w:val="22"/>
        </w:rPr>
        <w:t>ώ</w:t>
      </w:r>
      <w:r w:rsidRPr="00050F40">
        <w:rPr>
          <w:rFonts w:ascii="Arial" w:hAnsi="Arial" w:cs="Arial"/>
          <w:sz w:val="22"/>
          <w:szCs w:val="22"/>
        </w:rPr>
        <w:t xml:space="preserve">του δεκαημέρου του αντίστοιχου τριμήνου. Ο Δήμος </w:t>
      </w:r>
      <w:proofErr w:type="spellStart"/>
      <w:r w:rsidRPr="00050F40">
        <w:rPr>
          <w:rFonts w:ascii="Arial" w:hAnsi="Arial" w:cs="Arial"/>
          <w:sz w:val="22"/>
          <w:szCs w:val="22"/>
        </w:rPr>
        <w:t>Λεβαδέων</w:t>
      </w:r>
      <w:proofErr w:type="spellEnd"/>
      <w:r w:rsidRPr="00050F40">
        <w:rPr>
          <w:rFonts w:ascii="Arial" w:hAnsi="Arial" w:cs="Arial"/>
          <w:sz w:val="22"/>
          <w:szCs w:val="22"/>
        </w:rPr>
        <w:t xml:space="preserve"> θα εκδίδει σχετικό γραμμάτιο ε</w:t>
      </w:r>
      <w:r w:rsidRPr="00050F40">
        <w:rPr>
          <w:rFonts w:ascii="Arial" w:hAnsi="Arial" w:cs="Arial"/>
          <w:sz w:val="22"/>
          <w:szCs w:val="22"/>
        </w:rPr>
        <w:t>ί</w:t>
      </w:r>
      <w:r w:rsidRPr="00050F40">
        <w:rPr>
          <w:rFonts w:ascii="Arial" w:hAnsi="Arial" w:cs="Arial"/>
          <w:sz w:val="22"/>
          <w:szCs w:val="22"/>
        </w:rPr>
        <w:t xml:space="preserve">σπραξης στον Κ.Α. Εσόδων 0434.005 με τίτλο </w:t>
      </w:r>
      <w:r w:rsidRPr="00050F40">
        <w:rPr>
          <w:rFonts w:ascii="Arial" w:hAnsi="Arial" w:cs="Arial"/>
          <w:sz w:val="22"/>
          <w:szCs w:val="22"/>
        </w:rPr>
        <w:lastRenderedPageBreak/>
        <w:t>«Έσοδα από προγραμματική σύμβαση με ΔΕΠΟΔΑΛ Α.Ε», αφού προηγούμενα έχει εκδώσει τιμολόγιο παροχής υπηρεσιών προς την ΔΕΠΟΔΑΛ Α.Ε.</w:t>
      </w:r>
    </w:p>
    <w:p w:rsidR="00050F40" w:rsidRPr="00050F40" w:rsidRDefault="00050F40" w:rsidP="00050F40">
      <w:pPr>
        <w:pStyle w:val="Web"/>
        <w:numPr>
          <w:ilvl w:val="0"/>
          <w:numId w:val="35"/>
        </w:numPr>
        <w:suppressAutoHyphens w:val="0"/>
        <w:spacing w:before="0" w:after="0" w:line="276" w:lineRule="auto"/>
        <w:ind w:left="737" w:hanging="397"/>
        <w:jc w:val="both"/>
        <w:rPr>
          <w:rFonts w:ascii="Arial" w:hAnsi="Arial" w:cs="Arial"/>
          <w:sz w:val="22"/>
          <w:szCs w:val="22"/>
        </w:rPr>
      </w:pPr>
      <w:r w:rsidRPr="00050F40">
        <w:rPr>
          <w:rFonts w:ascii="Arial" w:hAnsi="Arial" w:cs="Arial"/>
          <w:sz w:val="22"/>
          <w:szCs w:val="22"/>
        </w:rPr>
        <w:t>Στο τέλος της σύμβασης, απολογιστικά και με βάσει τις πραγματοποιηθείσες δαπάνες από τον «Δ</w:t>
      </w:r>
      <w:r w:rsidRPr="00050F40">
        <w:rPr>
          <w:rFonts w:ascii="Arial" w:hAnsi="Arial" w:cs="Arial"/>
          <w:sz w:val="22"/>
          <w:szCs w:val="22"/>
        </w:rPr>
        <w:t>ή</w:t>
      </w:r>
      <w:r w:rsidRPr="00050F40">
        <w:rPr>
          <w:rFonts w:ascii="Arial" w:hAnsi="Arial" w:cs="Arial"/>
          <w:sz w:val="22"/>
          <w:szCs w:val="22"/>
        </w:rPr>
        <w:t>μο», θα υπολογιστεί το ακριβές δαπανηθέν ποσό για την υλοποίηση της παρούσας και οι όποιες τελικές υποχρεώσεις των μερών (καταβολή επιπλέον ποσού από την «ΔΕΠΟΔΑΛ Α.Ε.» σε περίπτ</w:t>
      </w:r>
      <w:r w:rsidRPr="00050F40">
        <w:rPr>
          <w:rFonts w:ascii="Arial" w:hAnsi="Arial" w:cs="Arial"/>
          <w:sz w:val="22"/>
          <w:szCs w:val="22"/>
        </w:rPr>
        <w:t>ω</w:t>
      </w:r>
      <w:r w:rsidRPr="00050F40">
        <w:rPr>
          <w:rFonts w:ascii="Arial" w:hAnsi="Arial" w:cs="Arial"/>
          <w:sz w:val="22"/>
          <w:szCs w:val="22"/>
        </w:rPr>
        <w:t>ση που, οι συνολικές πραγματοποιηθείσες δαπάνες από τον «Δήμο» υπερβούν το ποσό της παρ. 1 του παρόντος άρθρου ή επιστροφή ποσού από τον «Δήμο» σε αντίθετη περίπτωση.</w:t>
      </w:r>
    </w:p>
    <w:p w:rsidR="00050F40" w:rsidRDefault="00050F40" w:rsidP="00050F40">
      <w:pPr>
        <w:pStyle w:val="Web"/>
        <w:numPr>
          <w:ilvl w:val="0"/>
          <w:numId w:val="35"/>
        </w:numPr>
        <w:suppressAutoHyphens w:val="0"/>
        <w:spacing w:before="0" w:after="0" w:line="276" w:lineRule="auto"/>
        <w:ind w:left="737" w:hanging="397"/>
        <w:jc w:val="both"/>
        <w:rPr>
          <w:rFonts w:ascii="Arial" w:hAnsi="Arial" w:cs="Arial"/>
          <w:sz w:val="22"/>
          <w:szCs w:val="22"/>
        </w:rPr>
      </w:pPr>
      <w:r w:rsidRPr="00050F40">
        <w:rPr>
          <w:rFonts w:ascii="Arial" w:hAnsi="Arial" w:cs="Arial"/>
          <w:sz w:val="22"/>
          <w:szCs w:val="22"/>
        </w:rPr>
        <w:t>Στα πλαίσια της παρούσας, η Δ/</w:t>
      </w:r>
      <w:proofErr w:type="spellStart"/>
      <w:r w:rsidRPr="00050F40">
        <w:rPr>
          <w:rFonts w:ascii="Arial" w:hAnsi="Arial" w:cs="Arial"/>
          <w:sz w:val="22"/>
          <w:szCs w:val="22"/>
        </w:rPr>
        <w:t>νση</w:t>
      </w:r>
      <w:proofErr w:type="spellEnd"/>
      <w:r w:rsidRPr="00050F40">
        <w:rPr>
          <w:rFonts w:ascii="Arial" w:hAnsi="Arial" w:cs="Arial"/>
          <w:sz w:val="22"/>
          <w:szCs w:val="22"/>
        </w:rPr>
        <w:t xml:space="preserve"> Οικονομικών Υπηρεσιών του Δήμου </w:t>
      </w:r>
      <w:proofErr w:type="spellStart"/>
      <w:r w:rsidRPr="00050F40">
        <w:rPr>
          <w:rFonts w:ascii="Arial" w:hAnsi="Arial" w:cs="Arial"/>
          <w:sz w:val="22"/>
          <w:szCs w:val="22"/>
        </w:rPr>
        <w:t>Λεβαδέων</w:t>
      </w:r>
      <w:proofErr w:type="spellEnd"/>
      <w:r w:rsidRPr="00050F40">
        <w:rPr>
          <w:rFonts w:ascii="Arial" w:hAnsi="Arial" w:cs="Arial"/>
          <w:sz w:val="22"/>
          <w:szCs w:val="22"/>
        </w:rPr>
        <w:t>, εκδίδει σχετική βεβαίωση περί του συνολικού δαπανηθέντος ποσού, προς την «ΔΕΠΟΔΑΛ Α.Ε. Ο.Τ.Α.» σύμφωνα με τις απολογιστικές δαπάνες και στοιχεία που επισυνάπτουν οι αρμόδιες Υπηρεσίες.</w:t>
      </w:r>
    </w:p>
    <w:p w:rsidR="001A76D1" w:rsidRPr="00050F40" w:rsidRDefault="001A76D1" w:rsidP="001A76D1">
      <w:pPr>
        <w:pStyle w:val="Web"/>
        <w:suppressAutoHyphens w:val="0"/>
        <w:spacing w:before="0" w:after="0" w:line="276" w:lineRule="auto"/>
        <w:ind w:left="737"/>
        <w:jc w:val="both"/>
        <w:rPr>
          <w:rFonts w:ascii="Arial" w:hAnsi="Arial" w:cs="Arial"/>
          <w:sz w:val="22"/>
          <w:szCs w:val="22"/>
        </w:rPr>
      </w:pPr>
    </w:p>
    <w:p w:rsidR="00050F40" w:rsidRPr="00050F40" w:rsidRDefault="00050F40" w:rsidP="00050F40">
      <w:pPr>
        <w:pStyle w:val="Web"/>
        <w:spacing w:before="0" w:after="0" w:line="276" w:lineRule="auto"/>
        <w:jc w:val="center"/>
        <w:rPr>
          <w:rFonts w:ascii="Arial" w:hAnsi="Arial" w:cs="Arial"/>
          <w:sz w:val="22"/>
          <w:szCs w:val="22"/>
        </w:rPr>
      </w:pPr>
      <w:r w:rsidRPr="00050F40">
        <w:rPr>
          <w:rFonts w:ascii="Arial" w:hAnsi="Arial" w:cs="Arial"/>
          <w:b/>
          <w:bCs/>
          <w:sz w:val="22"/>
          <w:szCs w:val="22"/>
        </w:rPr>
        <w:t>ΑΡΘΡΟ 7</w:t>
      </w:r>
    </w:p>
    <w:p w:rsidR="00050F40" w:rsidRPr="00050F40" w:rsidRDefault="00050F40" w:rsidP="00050F40">
      <w:pPr>
        <w:pStyle w:val="Web"/>
        <w:spacing w:before="0" w:after="0" w:line="276" w:lineRule="auto"/>
        <w:jc w:val="center"/>
        <w:rPr>
          <w:rFonts w:ascii="Arial" w:hAnsi="Arial" w:cs="Arial"/>
          <w:sz w:val="22"/>
          <w:szCs w:val="22"/>
        </w:rPr>
      </w:pPr>
      <w:r w:rsidRPr="00050F40">
        <w:rPr>
          <w:rFonts w:ascii="Arial" w:hAnsi="Arial" w:cs="Arial"/>
          <w:b/>
          <w:bCs/>
          <w:sz w:val="22"/>
          <w:szCs w:val="22"/>
        </w:rPr>
        <w:t>ΧΡΟΝΙΚΗ ΔΙΑΡΚΕΙΑ ΙΣΧΥΟΣ ΤΗΣ ΣΥΜΒΑΣΗΣ</w:t>
      </w:r>
    </w:p>
    <w:p w:rsidR="00050F40" w:rsidRPr="00050F40" w:rsidRDefault="00050F40" w:rsidP="00050F40">
      <w:pPr>
        <w:pStyle w:val="Web"/>
        <w:spacing w:before="0" w:after="0" w:line="276" w:lineRule="auto"/>
        <w:jc w:val="both"/>
        <w:rPr>
          <w:rFonts w:ascii="Arial" w:hAnsi="Arial" w:cs="Arial"/>
          <w:sz w:val="22"/>
          <w:szCs w:val="22"/>
        </w:rPr>
      </w:pPr>
    </w:p>
    <w:p w:rsidR="00050F40" w:rsidRPr="00282367" w:rsidRDefault="00050F40" w:rsidP="00050F40">
      <w:pPr>
        <w:pStyle w:val="Web"/>
        <w:numPr>
          <w:ilvl w:val="0"/>
          <w:numId w:val="36"/>
        </w:numPr>
        <w:suppressAutoHyphens w:val="0"/>
        <w:spacing w:before="0" w:after="0" w:line="276" w:lineRule="auto"/>
        <w:jc w:val="both"/>
        <w:rPr>
          <w:rFonts w:ascii="Arial" w:hAnsi="Arial" w:cs="Arial"/>
          <w:bCs/>
          <w:sz w:val="22"/>
          <w:szCs w:val="22"/>
        </w:rPr>
      </w:pPr>
      <w:r w:rsidRPr="00050F40">
        <w:rPr>
          <w:rFonts w:ascii="Arial" w:hAnsi="Arial" w:cs="Arial"/>
          <w:sz w:val="22"/>
          <w:szCs w:val="22"/>
        </w:rPr>
        <w:t xml:space="preserve">Η παρούσα προγραμματική σύμβαση ισχύει από την υπογραφή της και για χρονικό διάστημα μέχρι την λήξη του έτους </w:t>
      </w:r>
      <w:r w:rsidRPr="00282367">
        <w:rPr>
          <w:rFonts w:ascii="Arial" w:hAnsi="Arial" w:cs="Arial"/>
          <w:bCs/>
          <w:sz w:val="22"/>
          <w:szCs w:val="22"/>
        </w:rPr>
        <w:t>2026 (31-12-2026).</w:t>
      </w:r>
    </w:p>
    <w:p w:rsidR="00050F40" w:rsidRPr="00050F40" w:rsidRDefault="00050F40" w:rsidP="00050F40">
      <w:pPr>
        <w:pStyle w:val="Web"/>
        <w:numPr>
          <w:ilvl w:val="0"/>
          <w:numId w:val="36"/>
        </w:numPr>
        <w:suppressAutoHyphens w:val="0"/>
        <w:spacing w:before="0" w:after="0" w:line="276" w:lineRule="auto"/>
        <w:jc w:val="both"/>
        <w:rPr>
          <w:rFonts w:ascii="Arial" w:hAnsi="Arial" w:cs="Arial"/>
          <w:sz w:val="22"/>
          <w:szCs w:val="22"/>
        </w:rPr>
      </w:pPr>
      <w:r w:rsidRPr="00050F40">
        <w:rPr>
          <w:rFonts w:ascii="Arial" w:hAnsi="Arial" w:cs="Arial"/>
          <w:sz w:val="22"/>
          <w:szCs w:val="22"/>
        </w:rPr>
        <w:t>Η διάρκεια ισχύος της παρούσας μπορεί να παραταθεί με απόφαση η οποία λαμβάνεται από τα συλλογικά όργανα των συμβαλλομένων μερών.</w:t>
      </w:r>
    </w:p>
    <w:p w:rsidR="00050F40" w:rsidRPr="00050F40" w:rsidRDefault="00050F40" w:rsidP="00050F40">
      <w:pPr>
        <w:pStyle w:val="Web"/>
        <w:spacing w:before="0" w:after="0" w:line="276" w:lineRule="auto"/>
        <w:ind w:firstLine="193"/>
        <w:jc w:val="center"/>
        <w:rPr>
          <w:rFonts w:ascii="Arial" w:hAnsi="Arial" w:cs="Arial"/>
          <w:b/>
          <w:bCs/>
          <w:sz w:val="22"/>
          <w:szCs w:val="22"/>
        </w:rPr>
      </w:pPr>
    </w:p>
    <w:p w:rsidR="00050F40" w:rsidRPr="00050F40" w:rsidRDefault="00050F40" w:rsidP="00050F40">
      <w:pPr>
        <w:pStyle w:val="Web"/>
        <w:spacing w:before="0" w:after="0" w:line="276" w:lineRule="auto"/>
        <w:ind w:firstLine="193"/>
        <w:jc w:val="center"/>
        <w:rPr>
          <w:rFonts w:ascii="Arial" w:hAnsi="Arial" w:cs="Arial"/>
          <w:sz w:val="22"/>
          <w:szCs w:val="22"/>
        </w:rPr>
      </w:pPr>
      <w:r w:rsidRPr="00050F40">
        <w:rPr>
          <w:rFonts w:ascii="Arial" w:hAnsi="Arial" w:cs="Arial"/>
          <w:b/>
          <w:bCs/>
          <w:sz w:val="22"/>
          <w:szCs w:val="22"/>
        </w:rPr>
        <w:t>ΑΡΘΡΟ 8</w:t>
      </w:r>
    </w:p>
    <w:p w:rsidR="00050F40" w:rsidRPr="00050F40" w:rsidRDefault="00050F40" w:rsidP="00050F40">
      <w:pPr>
        <w:pStyle w:val="Web"/>
        <w:spacing w:before="0" w:after="0" w:line="276" w:lineRule="auto"/>
        <w:jc w:val="center"/>
        <w:rPr>
          <w:rFonts w:ascii="Arial" w:hAnsi="Arial" w:cs="Arial"/>
          <w:b/>
          <w:bCs/>
          <w:sz w:val="22"/>
          <w:szCs w:val="22"/>
        </w:rPr>
      </w:pPr>
      <w:r w:rsidRPr="00050F40">
        <w:rPr>
          <w:rFonts w:ascii="Arial" w:hAnsi="Arial" w:cs="Arial"/>
          <w:b/>
          <w:bCs/>
          <w:sz w:val="22"/>
          <w:szCs w:val="22"/>
        </w:rPr>
        <w:t>ΚΟΙΝΗ ΕΠΙΤΡΟΠΗ ΠΑΡΑΚΟΛΟΥΘΗΣΗΣ ΚΑΙ ΥΛΟΠΟΙΗΣΗΣ</w:t>
      </w:r>
    </w:p>
    <w:p w:rsidR="00050F40" w:rsidRPr="00050F40" w:rsidRDefault="00050F40" w:rsidP="00050F40">
      <w:pPr>
        <w:pStyle w:val="Web"/>
        <w:spacing w:before="0" w:after="0" w:line="276" w:lineRule="auto"/>
        <w:jc w:val="center"/>
        <w:rPr>
          <w:rFonts w:ascii="Arial" w:hAnsi="Arial" w:cs="Arial"/>
          <w:sz w:val="22"/>
          <w:szCs w:val="22"/>
        </w:rPr>
      </w:pPr>
    </w:p>
    <w:p w:rsidR="00050F40" w:rsidRPr="00050F40" w:rsidRDefault="00050F40" w:rsidP="00050F40">
      <w:pPr>
        <w:pStyle w:val="Web"/>
        <w:numPr>
          <w:ilvl w:val="0"/>
          <w:numId w:val="37"/>
        </w:numPr>
        <w:suppressAutoHyphens w:val="0"/>
        <w:spacing w:before="0" w:after="0" w:line="276" w:lineRule="auto"/>
        <w:jc w:val="both"/>
        <w:rPr>
          <w:rFonts w:ascii="Arial" w:hAnsi="Arial" w:cs="Arial"/>
          <w:sz w:val="22"/>
          <w:szCs w:val="22"/>
        </w:rPr>
      </w:pPr>
      <w:r w:rsidRPr="00050F40">
        <w:rPr>
          <w:rFonts w:ascii="Arial" w:hAnsi="Arial" w:cs="Arial"/>
          <w:sz w:val="22"/>
          <w:szCs w:val="22"/>
        </w:rPr>
        <w:t>Για την υλοποίηση του αντικειμένου της παρούσας, την τήρηση των όρων της, οι συμβαλλόμενοι συγκροτούν Κοινή Επιτροπή παρακολούθησης και υλοποίησης.</w:t>
      </w:r>
    </w:p>
    <w:p w:rsidR="00050F40" w:rsidRPr="00050F40" w:rsidRDefault="00050F40" w:rsidP="00050F40">
      <w:pPr>
        <w:pStyle w:val="Web"/>
        <w:numPr>
          <w:ilvl w:val="0"/>
          <w:numId w:val="37"/>
        </w:numPr>
        <w:suppressAutoHyphens w:val="0"/>
        <w:spacing w:before="0" w:after="0" w:line="276" w:lineRule="auto"/>
        <w:jc w:val="both"/>
        <w:rPr>
          <w:rFonts w:ascii="Arial" w:hAnsi="Arial" w:cs="Arial"/>
          <w:sz w:val="22"/>
          <w:szCs w:val="22"/>
        </w:rPr>
      </w:pPr>
      <w:r w:rsidRPr="00050F40">
        <w:rPr>
          <w:rFonts w:ascii="Arial" w:hAnsi="Arial" w:cs="Arial"/>
          <w:sz w:val="22"/>
          <w:szCs w:val="22"/>
        </w:rPr>
        <w:t xml:space="preserve">Η Κοινή Επιτροπή είναι πενταμελής και αποτελείται από δύο εκπροσώπους του Δήμου </w:t>
      </w:r>
      <w:proofErr w:type="spellStart"/>
      <w:r w:rsidRPr="00050F40">
        <w:rPr>
          <w:rFonts w:ascii="Arial" w:hAnsi="Arial" w:cs="Arial"/>
          <w:sz w:val="22"/>
          <w:szCs w:val="22"/>
        </w:rPr>
        <w:t>Λεβαδέων</w:t>
      </w:r>
      <w:proofErr w:type="spellEnd"/>
      <w:r w:rsidRPr="00050F40">
        <w:rPr>
          <w:rFonts w:ascii="Arial" w:hAnsi="Arial" w:cs="Arial"/>
          <w:sz w:val="22"/>
          <w:szCs w:val="22"/>
        </w:rPr>
        <w:t>, έναν εκπρόσωπο του Δήμου Ορχομενού, έναν εκπρόσωπο του Δήμου Διστόμου-</w:t>
      </w:r>
      <w:proofErr w:type="spellStart"/>
      <w:r w:rsidRPr="00050F40">
        <w:rPr>
          <w:rFonts w:ascii="Arial" w:hAnsi="Arial" w:cs="Arial"/>
          <w:sz w:val="22"/>
          <w:szCs w:val="22"/>
        </w:rPr>
        <w:t>Αράχωβας</w:t>
      </w:r>
      <w:proofErr w:type="spellEnd"/>
      <w:r w:rsidRPr="00050F40">
        <w:rPr>
          <w:rFonts w:ascii="Arial" w:hAnsi="Arial" w:cs="Arial"/>
          <w:sz w:val="22"/>
          <w:szCs w:val="22"/>
        </w:rPr>
        <w:t xml:space="preserve">-Αντίκυρας και έναν εκπρόσωπο της ΔΕΠΟΔΑΛ Α.Ε. Στην Κοινή Επιτροπή προεδρεύει εκπρόσωπος του Δήμου </w:t>
      </w:r>
      <w:proofErr w:type="spellStart"/>
      <w:r w:rsidRPr="00050F40">
        <w:rPr>
          <w:rFonts w:ascii="Arial" w:hAnsi="Arial" w:cs="Arial"/>
          <w:sz w:val="22"/>
          <w:szCs w:val="22"/>
        </w:rPr>
        <w:t>Λεβαδ</w:t>
      </w:r>
      <w:r w:rsidRPr="00050F40">
        <w:rPr>
          <w:rFonts w:ascii="Arial" w:hAnsi="Arial" w:cs="Arial"/>
          <w:sz w:val="22"/>
          <w:szCs w:val="22"/>
        </w:rPr>
        <w:t>έ</w:t>
      </w:r>
      <w:r w:rsidRPr="00050F40">
        <w:rPr>
          <w:rFonts w:ascii="Arial" w:hAnsi="Arial" w:cs="Arial"/>
          <w:sz w:val="22"/>
          <w:szCs w:val="22"/>
        </w:rPr>
        <w:t>ων</w:t>
      </w:r>
      <w:proofErr w:type="spellEnd"/>
      <w:r w:rsidRPr="00050F40">
        <w:rPr>
          <w:rFonts w:ascii="Arial" w:hAnsi="Arial" w:cs="Arial"/>
          <w:sz w:val="22"/>
          <w:szCs w:val="22"/>
        </w:rPr>
        <w:t>.</w:t>
      </w:r>
    </w:p>
    <w:p w:rsidR="00050F40" w:rsidRPr="00050F40" w:rsidRDefault="00050F40" w:rsidP="00050F40">
      <w:pPr>
        <w:pStyle w:val="Web"/>
        <w:numPr>
          <w:ilvl w:val="0"/>
          <w:numId w:val="37"/>
        </w:numPr>
        <w:suppressAutoHyphens w:val="0"/>
        <w:spacing w:before="0" w:after="0" w:line="276" w:lineRule="auto"/>
        <w:jc w:val="both"/>
        <w:rPr>
          <w:rFonts w:ascii="Arial" w:hAnsi="Arial" w:cs="Arial"/>
          <w:sz w:val="22"/>
          <w:szCs w:val="22"/>
        </w:rPr>
      </w:pPr>
      <w:r w:rsidRPr="00050F40">
        <w:rPr>
          <w:rFonts w:ascii="Arial" w:hAnsi="Arial" w:cs="Arial"/>
          <w:sz w:val="22"/>
          <w:szCs w:val="22"/>
        </w:rPr>
        <w:t>Κάθε συμβαλλόμενο μέρος έχει δικαίωμα αλλαγής των εκπροσώπων του στην Κοινή Επιτροπή, μετά από σχετική έγγραφη γνωστοποίηση προς το άλλο συμβαλλόμενο μέρος.</w:t>
      </w:r>
    </w:p>
    <w:p w:rsidR="00050F40" w:rsidRPr="00050F40" w:rsidRDefault="00050F40" w:rsidP="00050F40">
      <w:pPr>
        <w:pStyle w:val="Web"/>
        <w:numPr>
          <w:ilvl w:val="0"/>
          <w:numId w:val="37"/>
        </w:numPr>
        <w:suppressAutoHyphens w:val="0"/>
        <w:spacing w:before="0" w:after="0" w:line="276" w:lineRule="auto"/>
        <w:jc w:val="both"/>
        <w:rPr>
          <w:rFonts w:ascii="Arial" w:hAnsi="Arial" w:cs="Arial"/>
          <w:sz w:val="22"/>
          <w:szCs w:val="22"/>
        </w:rPr>
      </w:pPr>
      <w:r w:rsidRPr="00050F40">
        <w:rPr>
          <w:rFonts w:ascii="Arial" w:hAnsi="Arial" w:cs="Arial"/>
          <w:sz w:val="22"/>
          <w:szCs w:val="22"/>
        </w:rPr>
        <w:t>Η Κοινή Επιτροπή συνεδριάζει μια φορά ανά μήνα και έκτακτα όποτε απαιτείται, μετά από πρ</w:t>
      </w:r>
      <w:r w:rsidRPr="00050F40">
        <w:rPr>
          <w:rFonts w:ascii="Arial" w:hAnsi="Arial" w:cs="Arial"/>
          <w:sz w:val="22"/>
          <w:szCs w:val="22"/>
        </w:rPr>
        <w:t>ό</w:t>
      </w:r>
      <w:r w:rsidRPr="00050F40">
        <w:rPr>
          <w:rFonts w:ascii="Arial" w:hAnsi="Arial" w:cs="Arial"/>
          <w:sz w:val="22"/>
          <w:szCs w:val="22"/>
        </w:rPr>
        <w:t>σκληση του Προέδρου, έστω και με την πλειοψηφία των μελών της είτε κατόπιν αιτήσεως ενός εξ’ αυτών. Οι αποφάσεις της Επιτροπής λαμβάνονται με απόλυτη πλειοψηφία των μελών της. Στην πρώτη συνεδρίαση της η Κοινή Επιτροπή αποφασίζει για τα λοιπά θέματα που αφορούν στην λε</w:t>
      </w:r>
      <w:r w:rsidRPr="00050F40">
        <w:rPr>
          <w:rFonts w:ascii="Arial" w:hAnsi="Arial" w:cs="Arial"/>
          <w:sz w:val="22"/>
          <w:szCs w:val="22"/>
        </w:rPr>
        <w:t>ι</w:t>
      </w:r>
      <w:r w:rsidRPr="00050F40">
        <w:rPr>
          <w:rFonts w:ascii="Arial" w:hAnsi="Arial" w:cs="Arial"/>
          <w:sz w:val="22"/>
          <w:szCs w:val="22"/>
        </w:rPr>
        <w:t>τουργία της.</w:t>
      </w:r>
    </w:p>
    <w:p w:rsidR="00050F40" w:rsidRPr="00050F40" w:rsidRDefault="00050F40" w:rsidP="00050F40">
      <w:pPr>
        <w:pStyle w:val="Web"/>
        <w:numPr>
          <w:ilvl w:val="0"/>
          <w:numId w:val="37"/>
        </w:numPr>
        <w:suppressAutoHyphens w:val="0"/>
        <w:spacing w:before="0" w:after="0" w:line="276" w:lineRule="auto"/>
        <w:jc w:val="both"/>
        <w:rPr>
          <w:rFonts w:ascii="Arial" w:hAnsi="Arial" w:cs="Arial"/>
          <w:sz w:val="22"/>
          <w:szCs w:val="22"/>
        </w:rPr>
      </w:pPr>
      <w:r w:rsidRPr="00050F40">
        <w:rPr>
          <w:rFonts w:ascii="Arial" w:hAnsi="Arial" w:cs="Arial"/>
          <w:sz w:val="22"/>
          <w:szCs w:val="22"/>
        </w:rPr>
        <w:t>Η Κοινή Επιτροπή παρακολουθεί την πορεία εκτέλεσης των αντικειμένων, μεριμνά για την τήρηση, των όρων και του χρονοδιαγράμματος της παρούσας. Παρεμβαίνει για την επίλυση κάθε διαφοράς που προκύπτει από την εφαρμογή της σύμβασης, διατηρώντας το δικαίωμα να ερμηνεύει και να αποσαφηνίζει τους όρους της. Επίσης η Επιτροπή αποφασίζει για τυχόν τροποποιήσεις των όρων της παρούσας σύμβασης, εφόσον κριθεί αναγκαίο.</w:t>
      </w:r>
    </w:p>
    <w:p w:rsidR="00050F40" w:rsidRPr="00050F40" w:rsidRDefault="00050F40" w:rsidP="00050F40">
      <w:pPr>
        <w:pStyle w:val="Web"/>
        <w:numPr>
          <w:ilvl w:val="0"/>
          <w:numId w:val="37"/>
        </w:numPr>
        <w:suppressAutoHyphens w:val="0"/>
        <w:spacing w:before="0" w:after="0" w:line="276" w:lineRule="auto"/>
        <w:jc w:val="both"/>
        <w:rPr>
          <w:rFonts w:ascii="Arial" w:hAnsi="Arial" w:cs="Arial"/>
          <w:sz w:val="22"/>
          <w:szCs w:val="22"/>
        </w:rPr>
      </w:pPr>
      <w:r w:rsidRPr="00050F40">
        <w:rPr>
          <w:rFonts w:ascii="Arial" w:hAnsi="Arial" w:cs="Arial"/>
          <w:sz w:val="22"/>
          <w:szCs w:val="22"/>
        </w:rPr>
        <w:t>Η Κοινή Επιτροπή διατηρεί τις υποχρεώσεις και τα δικαιώματα που προβλέπονται στα υπόλοιπα άρθρα της παρούσας προγραμματικής σύμβασης</w:t>
      </w:r>
    </w:p>
    <w:p w:rsidR="00050F40" w:rsidRPr="00282367" w:rsidRDefault="00050F40" w:rsidP="00050F40">
      <w:pPr>
        <w:pStyle w:val="Web"/>
        <w:numPr>
          <w:ilvl w:val="0"/>
          <w:numId w:val="37"/>
        </w:numPr>
        <w:suppressAutoHyphens w:val="0"/>
        <w:spacing w:before="0" w:after="0" w:line="276" w:lineRule="auto"/>
        <w:jc w:val="both"/>
        <w:rPr>
          <w:rFonts w:ascii="Arial" w:hAnsi="Arial" w:cs="Arial"/>
          <w:sz w:val="22"/>
          <w:szCs w:val="22"/>
        </w:rPr>
      </w:pPr>
      <w:r w:rsidRPr="00050F40">
        <w:rPr>
          <w:rFonts w:ascii="Arial" w:hAnsi="Arial" w:cs="Arial"/>
          <w:sz w:val="22"/>
          <w:szCs w:val="22"/>
        </w:rPr>
        <w:t xml:space="preserve">Ως μέλη της κοινής επιτροπής ορίζονται από τον Δήμο </w:t>
      </w:r>
      <w:proofErr w:type="spellStart"/>
      <w:r w:rsidRPr="00050F40">
        <w:rPr>
          <w:rFonts w:ascii="Arial" w:hAnsi="Arial" w:cs="Arial"/>
          <w:sz w:val="22"/>
          <w:szCs w:val="22"/>
        </w:rPr>
        <w:t>Λεβαδέων</w:t>
      </w:r>
      <w:proofErr w:type="spellEnd"/>
      <w:r w:rsidRPr="00050F40">
        <w:rPr>
          <w:rFonts w:ascii="Arial" w:hAnsi="Arial" w:cs="Arial"/>
          <w:sz w:val="22"/>
          <w:szCs w:val="22"/>
        </w:rPr>
        <w:t xml:space="preserve">: 1) </w:t>
      </w:r>
      <w:r w:rsidRPr="00050F40">
        <w:rPr>
          <w:rFonts w:ascii="Arial" w:hAnsi="Arial" w:cs="Arial"/>
          <w:color w:val="FF0000"/>
          <w:sz w:val="22"/>
          <w:szCs w:val="22"/>
        </w:rPr>
        <w:t>…………………………………………… ……………………………………..</w:t>
      </w:r>
      <w:r w:rsidRPr="00050F40">
        <w:rPr>
          <w:rFonts w:ascii="Arial" w:hAnsi="Arial" w:cs="Arial"/>
          <w:sz w:val="22"/>
          <w:szCs w:val="22"/>
        </w:rPr>
        <w:t xml:space="preserve">, 2) </w:t>
      </w:r>
      <w:r w:rsidRPr="00050F40">
        <w:rPr>
          <w:rFonts w:ascii="Arial" w:hAnsi="Arial" w:cs="Arial"/>
          <w:color w:val="FF0000"/>
          <w:sz w:val="22"/>
          <w:szCs w:val="22"/>
        </w:rPr>
        <w:t>……………………….……………………………………………..………..….</w:t>
      </w:r>
      <w:r w:rsidRPr="00050F40">
        <w:rPr>
          <w:rFonts w:ascii="Arial" w:hAnsi="Arial" w:cs="Arial"/>
          <w:sz w:val="22"/>
          <w:szCs w:val="22"/>
        </w:rPr>
        <w:t xml:space="preserve">, από τον Δήμο </w:t>
      </w:r>
      <w:r w:rsidRPr="00050F40">
        <w:rPr>
          <w:rFonts w:ascii="Arial" w:hAnsi="Arial" w:cs="Arial"/>
          <w:sz w:val="22"/>
          <w:szCs w:val="22"/>
        </w:rPr>
        <w:lastRenderedPageBreak/>
        <w:t xml:space="preserve">Ορχομενού </w:t>
      </w:r>
      <w:r w:rsidRPr="00282367">
        <w:rPr>
          <w:rFonts w:ascii="Arial" w:hAnsi="Arial" w:cs="Arial"/>
          <w:sz w:val="22"/>
          <w:szCs w:val="22"/>
        </w:rPr>
        <w:t>…..…………………………………………………………….……….………...…………., από τον Δ</w:t>
      </w:r>
      <w:r w:rsidRPr="00282367">
        <w:rPr>
          <w:rFonts w:ascii="Arial" w:hAnsi="Arial" w:cs="Arial"/>
          <w:sz w:val="22"/>
          <w:szCs w:val="22"/>
        </w:rPr>
        <w:t>ή</w:t>
      </w:r>
      <w:r w:rsidRPr="00282367">
        <w:rPr>
          <w:rFonts w:ascii="Arial" w:hAnsi="Arial" w:cs="Arial"/>
          <w:sz w:val="22"/>
          <w:szCs w:val="22"/>
        </w:rPr>
        <w:t>μο Διστόμου-</w:t>
      </w:r>
      <w:proofErr w:type="spellStart"/>
      <w:r w:rsidRPr="00282367">
        <w:rPr>
          <w:rFonts w:ascii="Arial" w:hAnsi="Arial" w:cs="Arial"/>
          <w:sz w:val="22"/>
          <w:szCs w:val="22"/>
        </w:rPr>
        <w:t>Αράχωβας</w:t>
      </w:r>
      <w:proofErr w:type="spellEnd"/>
      <w:r w:rsidRPr="00282367">
        <w:rPr>
          <w:rFonts w:ascii="Arial" w:hAnsi="Arial" w:cs="Arial"/>
          <w:sz w:val="22"/>
          <w:szCs w:val="22"/>
        </w:rPr>
        <w:t xml:space="preserve">-Αντίκυρας ……….…………………………..…….……………………………….....…..., και από την ΔΕΠΟΔΑΛ Α.Ε. ο κ. </w:t>
      </w:r>
      <w:proofErr w:type="spellStart"/>
      <w:r w:rsidRPr="00282367">
        <w:rPr>
          <w:rFonts w:ascii="Arial" w:hAnsi="Arial" w:cs="Arial"/>
          <w:sz w:val="22"/>
          <w:szCs w:val="22"/>
        </w:rPr>
        <w:t>Τζήμητρας</w:t>
      </w:r>
      <w:proofErr w:type="spellEnd"/>
      <w:r w:rsidRPr="00282367">
        <w:rPr>
          <w:rFonts w:ascii="Arial" w:hAnsi="Arial" w:cs="Arial"/>
          <w:sz w:val="22"/>
          <w:szCs w:val="22"/>
        </w:rPr>
        <w:t xml:space="preserve"> Βασίλειος, μέλος του Δ.Σ. της ΔΕΠΟΔΑΛ Α.Ε. Ο.Τ.Α. (</w:t>
      </w:r>
      <w:proofErr w:type="spellStart"/>
      <w:r w:rsidRPr="00282367">
        <w:rPr>
          <w:rFonts w:ascii="Arial" w:hAnsi="Arial" w:cs="Arial"/>
          <w:sz w:val="22"/>
          <w:szCs w:val="22"/>
        </w:rPr>
        <w:t>αριθμ</w:t>
      </w:r>
      <w:proofErr w:type="spellEnd"/>
      <w:r w:rsidRPr="00282367">
        <w:rPr>
          <w:rFonts w:ascii="Arial" w:hAnsi="Arial" w:cs="Arial"/>
          <w:sz w:val="22"/>
          <w:szCs w:val="22"/>
        </w:rPr>
        <w:t>. απόφασης 45/2025 (ΑΔΑ: 9Ε4ΜΟΕ56-Ι9Δ).</w:t>
      </w:r>
    </w:p>
    <w:p w:rsidR="00050F40" w:rsidRPr="00050F40" w:rsidRDefault="00050F40" w:rsidP="00050F40">
      <w:pPr>
        <w:pStyle w:val="Web"/>
        <w:spacing w:before="0" w:after="0" w:line="276" w:lineRule="auto"/>
        <w:jc w:val="center"/>
        <w:rPr>
          <w:rFonts w:ascii="Arial" w:hAnsi="Arial" w:cs="Arial"/>
          <w:b/>
          <w:bCs/>
          <w:sz w:val="22"/>
          <w:szCs w:val="22"/>
        </w:rPr>
      </w:pPr>
    </w:p>
    <w:p w:rsidR="00050F40" w:rsidRPr="00050F40" w:rsidRDefault="00050F40" w:rsidP="00050F40">
      <w:pPr>
        <w:pStyle w:val="Web"/>
        <w:spacing w:before="0" w:after="0" w:line="276" w:lineRule="auto"/>
        <w:jc w:val="center"/>
        <w:rPr>
          <w:rFonts w:ascii="Arial" w:hAnsi="Arial" w:cs="Arial"/>
          <w:b/>
          <w:bCs/>
          <w:sz w:val="22"/>
          <w:szCs w:val="22"/>
        </w:rPr>
      </w:pPr>
    </w:p>
    <w:p w:rsidR="00050F40" w:rsidRPr="00050F40" w:rsidRDefault="00050F40" w:rsidP="00050F40">
      <w:pPr>
        <w:pStyle w:val="Web"/>
        <w:spacing w:before="0" w:after="0" w:line="276" w:lineRule="auto"/>
        <w:jc w:val="center"/>
        <w:rPr>
          <w:rFonts w:ascii="Arial" w:hAnsi="Arial" w:cs="Arial"/>
          <w:sz w:val="22"/>
          <w:szCs w:val="22"/>
        </w:rPr>
      </w:pPr>
      <w:r w:rsidRPr="00050F40">
        <w:rPr>
          <w:rFonts w:ascii="Arial" w:hAnsi="Arial" w:cs="Arial"/>
          <w:b/>
          <w:bCs/>
          <w:sz w:val="22"/>
          <w:szCs w:val="22"/>
        </w:rPr>
        <w:t>ΑΡΘΡΟ 9</w:t>
      </w:r>
    </w:p>
    <w:p w:rsidR="00050F40" w:rsidRPr="00050F40" w:rsidRDefault="00050F40" w:rsidP="00050F40">
      <w:pPr>
        <w:pStyle w:val="Web"/>
        <w:spacing w:before="0" w:after="0" w:line="276" w:lineRule="auto"/>
        <w:jc w:val="center"/>
        <w:rPr>
          <w:rFonts w:ascii="Arial" w:hAnsi="Arial" w:cs="Arial"/>
          <w:sz w:val="22"/>
          <w:szCs w:val="22"/>
        </w:rPr>
      </w:pPr>
      <w:r w:rsidRPr="00050F40">
        <w:rPr>
          <w:rFonts w:ascii="Arial" w:hAnsi="Arial" w:cs="Arial"/>
          <w:b/>
          <w:bCs/>
          <w:sz w:val="22"/>
          <w:szCs w:val="22"/>
        </w:rPr>
        <w:t>ΚΥΡΩΣΕΙΣ ΜΗ ΚΑΤΑΒΟΛΗΣ ΟΦΕΙΛΟΜΕΝΟΥ ΠΟΣΟΥ</w:t>
      </w:r>
    </w:p>
    <w:p w:rsidR="00050F40" w:rsidRPr="00050F40" w:rsidRDefault="00050F40" w:rsidP="00050F40">
      <w:pPr>
        <w:pStyle w:val="Web"/>
        <w:spacing w:before="0" w:after="0" w:line="276" w:lineRule="auto"/>
        <w:jc w:val="both"/>
        <w:rPr>
          <w:rFonts w:ascii="Arial" w:hAnsi="Arial" w:cs="Arial"/>
          <w:sz w:val="22"/>
          <w:szCs w:val="22"/>
        </w:rPr>
      </w:pPr>
    </w:p>
    <w:p w:rsidR="00050F40" w:rsidRPr="00050F40" w:rsidRDefault="00050F40" w:rsidP="00050F40">
      <w:pPr>
        <w:pStyle w:val="Web"/>
        <w:spacing w:before="0" w:after="0" w:line="276" w:lineRule="auto"/>
        <w:ind w:firstLine="618"/>
        <w:jc w:val="both"/>
        <w:rPr>
          <w:rFonts w:ascii="Arial" w:hAnsi="Arial" w:cs="Arial"/>
          <w:sz w:val="22"/>
          <w:szCs w:val="22"/>
        </w:rPr>
      </w:pPr>
      <w:r w:rsidRPr="00050F40">
        <w:rPr>
          <w:rFonts w:ascii="Arial" w:hAnsi="Arial" w:cs="Arial"/>
          <w:sz w:val="22"/>
          <w:szCs w:val="22"/>
        </w:rPr>
        <w:t>Σε περίπτωση μη καταβολής δόσης από την ΔΕΠΟΔΑΛ-Α.Ε., όπως ορίζεται ανωτέρω, τούτη θα επ</w:t>
      </w:r>
      <w:r w:rsidRPr="00050F40">
        <w:rPr>
          <w:rFonts w:ascii="Arial" w:hAnsi="Arial" w:cs="Arial"/>
          <w:sz w:val="22"/>
          <w:szCs w:val="22"/>
        </w:rPr>
        <w:t>ι</w:t>
      </w:r>
      <w:r w:rsidRPr="00050F40">
        <w:rPr>
          <w:rFonts w:ascii="Arial" w:hAnsi="Arial" w:cs="Arial"/>
          <w:sz w:val="22"/>
          <w:szCs w:val="22"/>
        </w:rPr>
        <w:t>βαρύνεται με προσαύξηση 1% για κάθε μήνα καθυστέρησης που υπολογίζεται από την αμέσως επόμενη ημέρα από την λήξη της.</w:t>
      </w:r>
    </w:p>
    <w:p w:rsidR="00050F40" w:rsidRPr="00050F40" w:rsidRDefault="00050F40" w:rsidP="00050F40">
      <w:pPr>
        <w:pStyle w:val="Web"/>
        <w:spacing w:before="0" w:after="0" w:line="276" w:lineRule="auto"/>
        <w:jc w:val="center"/>
        <w:rPr>
          <w:rFonts w:ascii="Arial" w:hAnsi="Arial" w:cs="Arial"/>
          <w:b/>
          <w:bCs/>
          <w:sz w:val="22"/>
          <w:szCs w:val="22"/>
        </w:rPr>
      </w:pPr>
    </w:p>
    <w:p w:rsidR="00050F40" w:rsidRPr="00050F40" w:rsidRDefault="00050F40" w:rsidP="00050F40">
      <w:pPr>
        <w:pStyle w:val="Web"/>
        <w:spacing w:before="0" w:after="0" w:line="276" w:lineRule="auto"/>
        <w:jc w:val="center"/>
        <w:rPr>
          <w:rFonts w:ascii="Arial" w:hAnsi="Arial" w:cs="Arial"/>
          <w:b/>
          <w:bCs/>
          <w:sz w:val="22"/>
          <w:szCs w:val="22"/>
        </w:rPr>
      </w:pPr>
    </w:p>
    <w:p w:rsidR="00050F40" w:rsidRPr="00050F40" w:rsidRDefault="00050F40" w:rsidP="00050F40">
      <w:pPr>
        <w:pStyle w:val="Web"/>
        <w:spacing w:before="0" w:after="0" w:line="276" w:lineRule="auto"/>
        <w:jc w:val="center"/>
        <w:rPr>
          <w:rFonts w:ascii="Arial" w:hAnsi="Arial" w:cs="Arial"/>
          <w:sz w:val="22"/>
          <w:szCs w:val="22"/>
        </w:rPr>
      </w:pPr>
      <w:r w:rsidRPr="00050F40">
        <w:rPr>
          <w:rFonts w:ascii="Arial" w:hAnsi="Arial" w:cs="Arial"/>
          <w:b/>
          <w:bCs/>
          <w:sz w:val="22"/>
          <w:szCs w:val="22"/>
        </w:rPr>
        <w:t>ΑΡΘΡΟ 10</w:t>
      </w:r>
    </w:p>
    <w:p w:rsidR="00050F40" w:rsidRPr="00050F40" w:rsidRDefault="00050F40" w:rsidP="00050F40">
      <w:pPr>
        <w:pStyle w:val="Web"/>
        <w:spacing w:before="0" w:after="0" w:line="276" w:lineRule="auto"/>
        <w:jc w:val="center"/>
        <w:rPr>
          <w:rFonts w:ascii="Arial" w:hAnsi="Arial" w:cs="Arial"/>
          <w:sz w:val="22"/>
          <w:szCs w:val="22"/>
        </w:rPr>
      </w:pPr>
      <w:r w:rsidRPr="00050F40">
        <w:rPr>
          <w:rFonts w:ascii="Arial" w:hAnsi="Arial" w:cs="Arial"/>
          <w:b/>
          <w:bCs/>
          <w:sz w:val="22"/>
          <w:szCs w:val="22"/>
        </w:rPr>
        <w:t>ΕΠΙΛΥΣΗ ΔΙΑΦΟΡΩΝ</w:t>
      </w:r>
    </w:p>
    <w:p w:rsidR="00050F40" w:rsidRPr="00050F40" w:rsidRDefault="00050F40" w:rsidP="00050F40">
      <w:pPr>
        <w:pStyle w:val="Web"/>
        <w:spacing w:before="0" w:after="0" w:line="276" w:lineRule="auto"/>
        <w:ind w:firstLine="40"/>
        <w:jc w:val="both"/>
        <w:rPr>
          <w:rFonts w:ascii="Arial" w:hAnsi="Arial" w:cs="Arial"/>
          <w:sz w:val="22"/>
          <w:szCs w:val="22"/>
        </w:rPr>
      </w:pPr>
    </w:p>
    <w:p w:rsidR="00050F40" w:rsidRPr="00050F40" w:rsidRDefault="00050F40" w:rsidP="00050F40">
      <w:pPr>
        <w:pStyle w:val="Web"/>
        <w:spacing w:before="0" w:after="0" w:line="276" w:lineRule="auto"/>
        <w:ind w:firstLine="618"/>
        <w:jc w:val="both"/>
        <w:rPr>
          <w:rFonts w:ascii="Arial" w:hAnsi="Arial" w:cs="Arial"/>
          <w:sz w:val="22"/>
          <w:szCs w:val="22"/>
        </w:rPr>
      </w:pPr>
      <w:r w:rsidRPr="00050F40">
        <w:rPr>
          <w:rFonts w:ascii="Arial" w:hAnsi="Arial" w:cs="Arial"/>
          <w:sz w:val="22"/>
          <w:szCs w:val="22"/>
        </w:rPr>
        <w:t>Για κάθε διαφορά που τυχόν θα προκύψει από την εκτέλεση της παρούσας σύμβασης, αρμόδια ορ</w:t>
      </w:r>
      <w:r w:rsidRPr="00050F40">
        <w:rPr>
          <w:rFonts w:ascii="Arial" w:hAnsi="Arial" w:cs="Arial"/>
          <w:sz w:val="22"/>
          <w:szCs w:val="22"/>
        </w:rPr>
        <w:t>ί</w:t>
      </w:r>
      <w:r w:rsidRPr="00050F40">
        <w:rPr>
          <w:rFonts w:ascii="Arial" w:hAnsi="Arial" w:cs="Arial"/>
          <w:sz w:val="22"/>
          <w:szCs w:val="22"/>
        </w:rPr>
        <w:t>ζονται τα δικαστήρια της Λιβαδειάς .</w:t>
      </w:r>
    </w:p>
    <w:p w:rsidR="00050F40" w:rsidRPr="00050F40" w:rsidRDefault="00050F40" w:rsidP="00050F40">
      <w:pPr>
        <w:pStyle w:val="Web"/>
        <w:spacing w:before="0" w:after="0" w:line="276" w:lineRule="auto"/>
        <w:ind w:firstLine="618"/>
        <w:jc w:val="both"/>
        <w:rPr>
          <w:rFonts w:ascii="Arial" w:hAnsi="Arial" w:cs="Arial"/>
          <w:sz w:val="22"/>
          <w:szCs w:val="22"/>
        </w:rPr>
      </w:pPr>
      <w:r w:rsidRPr="00050F40">
        <w:rPr>
          <w:rFonts w:ascii="Arial" w:hAnsi="Arial" w:cs="Arial"/>
          <w:sz w:val="22"/>
          <w:szCs w:val="22"/>
        </w:rPr>
        <w:t>Η παράλειψη υποχρεώσεων ή η μη τήρηση των όρων της παρούσας από οποιοδήποτε συμβαλλόμ</w:t>
      </w:r>
      <w:r w:rsidRPr="00050F40">
        <w:rPr>
          <w:rFonts w:ascii="Arial" w:hAnsi="Arial" w:cs="Arial"/>
          <w:sz w:val="22"/>
          <w:szCs w:val="22"/>
        </w:rPr>
        <w:t>ε</w:t>
      </w:r>
      <w:r w:rsidRPr="00050F40">
        <w:rPr>
          <w:rFonts w:ascii="Arial" w:hAnsi="Arial" w:cs="Arial"/>
          <w:sz w:val="22"/>
          <w:szCs w:val="22"/>
        </w:rPr>
        <w:t>νο μέρος έχει ως συνέπεια τη λύση της παρούσας σύμβασης.</w:t>
      </w:r>
    </w:p>
    <w:p w:rsidR="00050F40" w:rsidRPr="00050F40" w:rsidRDefault="00050F40" w:rsidP="00050F40">
      <w:pPr>
        <w:pStyle w:val="Web"/>
        <w:spacing w:before="0" w:after="0" w:line="276" w:lineRule="auto"/>
        <w:jc w:val="both"/>
        <w:rPr>
          <w:rFonts w:ascii="Arial" w:hAnsi="Arial" w:cs="Arial"/>
          <w:b/>
          <w:bCs/>
          <w:sz w:val="22"/>
          <w:szCs w:val="22"/>
        </w:rPr>
      </w:pPr>
    </w:p>
    <w:p w:rsidR="00050F40" w:rsidRPr="00050F40" w:rsidRDefault="00050F40" w:rsidP="00050F40">
      <w:pPr>
        <w:pStyle w:val="Web"/>
        <w:spacing w:before="0" w:after="0" w:line="276" w:lineRule="auto"/>
        <w:jc w:val="center"/>
        <w:rPr>
          <w:rFonts w:ascii="Arial" w:hAnsi="Arial" w:cs="Arial"/>
          <w:sz w:val="22"/>
          <w:szCs w:val="22"/>
        </w:rPr>
      </w:pPr>
      <w:r w:rsidRPr="00050F40">
        <w:rPr>
          <w:rFonts w:ascii="Arial" w:hAnsi="Arial" w:cs="Arial"/>
          <w:b/>
          <w:bCs/>
          <w:sz w:val="22"/>
          <w:szCs w:val="22"/>
        </w:rPr>
        <w:t>ΑΡΘΡΟ 11</w:t>
      </w:r>
    </w:p>
    <w:p w:rsidR="00050F40" w:rsidRPr="00050F40" w:rsidRDefault="00050F40" w:rsidP="00050F40">
      <w:pPr>
        <w:pStyle w:val="Web"/>
        <w:spacing w:before="0" w:after="0" w:line="276" w:lineRule="auto"/>
        <w:jc w:val="center"/>
        <w:rPr>
          <w:rFonts w:ascii="Arial" w:hAnsi="Arial" w:cs="Arial"/>
          <w:sz w:val="22"/>
          <w:szCs w:val="22"/>
        </w:rPr>
      </w:pPr>
      <w:r w:rsidRPr="00050F40">
        <w:rPr>
          <w:rFonts w:ascii="Arial" w:hAnsi="Arial" w:cs="Arial"/>
          <w:b/>
          <w:bCs/>
          <w:sz w:val="22"/>
          <w:szCs w:val="22"/>
        </w:rPr>
        <w:t>ΤΕΛΙΚΕΣ ΔΙΑΤΑΞΕΙΣ</w:t>
      </w:r>
    </w:p>
    <w:p w:rsidR="00050F40" w:rsidRPr="00050F40" w:rsidRDefault="00050F40" w:rsidP="00050F40">
      <w:pPr>
        <w:pStyle w:val="Web"/>
        <w:spacing w:before="0" w:after="0" w:line="276" w:lineRule="auto"/>
        <w:ind w:firstLine="40"/>
        <w:jc w:val="both"/>
        <w:rPr>
          <w:rFonts w:ascii="Arial" w:hAnsi="Arial" w:cs="Arial"/>
          <w:sz w:val="22"/>
          <w:szCs w:val="22"/>
        </w:rPr>
      </w:pPr>
    </w:p>
    <w:p w:rsidR="00050F40" w:rsidRPr="00050F40" w:rsidRDefault="00050F40" w:rsidP="00050F40">
      <w:pPr>
        <w:pStyle w:val="Web"/>
        <w:spacing w:before="0" w:after="0" w:line="276" w:lineRule="auto"/>
        <w:ind w:firstLine="618"/>
        <w:jc w:val="both"/>
        <w:rPr>
          <w:rFonts w:ascii="Arial" w:hAnsi="Arial" w:cs="Arial"/>
          <w:sz w:val="22"/>
          <w:szCs w:val="22"/>
        </w:rPr>
      </w:pPr>
      <w:r w:rsidRPr="00050F40">
        <w:rPr>
          <w:rFonts w:ascii="Arial" w:hAnsi="Arial" w:cs="Arial"/>
          <w:sz w:val="22"/>
          <w:szCs w:val="22"/>
        </w:rPr>
        <w:t>Οποιαδήποτε τροποποίηση της παρούσας είναι δυνατόν να υλοποιηθεί εφόσον κριθεί αναγκαίο κ</w:t>
      </w:r>
      <w:r w:rsidRPr="00050F40">
        <w:rPr>
          <w:rFonts w:ascii="Arial" w:hAnsi="Arial" w:cs="Arial"/>
          <w:sz w:val="22"/>
          <w:szCs w:val="22"/>
        </w:rPr>
        <w:t>α</w:t>
      </w:r>
      <w:r w:rsidRPr="00050F40">
        <w:rPr>
          <w:rFonts w:ascii="Arial" w:hAnsi="Arial" w:cs="Arial"/>
          <w:sz w:val="22"/>
          <w:szCs w:val="22"/>
        </w:rPr>
        <w:t>τά την εκτέλεση της παρούσας και ύστερα από νεότερη έγγραφη συμφωνία μεταξύ των συμβαλλομένων (Συμπληρωματική Προγραμματική Σύμβαση).</w:t>
      </w:r>
    </w:p>
    <w:p w:rsidR="00050F40" w:rsidRPr="00050F40" w:rsidRDefault="00050F40" w:rsidP="00050F40">
      <w:pPr>
        <w:pStyle w:val="Web"/>
        <w:spacing w:before="0" w:after="0" w:line="276" w:lineRule="auto"/>
        <w:ind w:firstLine="618"/>
        <w:jc w:val="both"/>
        <w:rPr>
          <w:rFonts w:ascii="Arial" w:hAnsi="Arial" w:cs="Arial"/>
          <w:sz w:val="22"/>
          <w:szCs w:val="22"/>
        </w:rPr>
      </w:pPr>
      <w:r w:rsidRPr="00050F40">
        <w:rPr>
          <w:rFonts w:ascii="Arial" w:hAnsi="Arial" w:cs="Arial"/>
          <w:sz w:val="22"/>
          <w:szCs w:val="22"/>
        </w:rPr>
        <w:t>Αυτά συμφώνησαν, συνομολόγησαν και συναποδέχθηκαν τα συμβαλλόμενα μέρη και προς απόδε</w:t>
      </w:r>
      <w:r w:rsidRPr="00050F40">
        <w:rPr>
          <w:rFonts w:ascii="Arial" w:hAnsi="Arial" w:cs="Arial"/>
          <w:sz w:val="22"/>
          <w:szCs w:val="22"/>
        </w:rPr>
        <w:t>ι</w:t>
      </w:r>
      <w:r w:rsidRPr="00050F40">
        <w:rPr>
          <w:rFonts w:ascii="Arial" w:hAnsi="Arial" w:cs="Arial"/>
          <w:sz w:val="22"/>
          <w:szCs w:val="22"/>
        </w:rPr>
        <w:t>ξη, αφού αναγνώσθηκε η σύμβαση αυτή, υπογράφηκε σε τέσσερα (4) πρωτότυπα και κάθε μέρος έλαβε από δύο (2).</w:t>
      </w:r>
    </w:p>
    <w:p w:rsidR="00050F40" w:rsidRPr="00050F40" w:rsidRDefault="00050F40" w:rsidP="00050F40">
      <w:pPr>
        <w:pStyle w:val="Web"/>
        <w:spacing w:before="0" w:after="0" w:line="276" w:lineRule="auto"/>
        <w:ind w:firstLine="618"/>
        <w:jc w:val="both"/>
        <w:rPr>
          <w:rFonts w:ascii="Arial" w:hAnsi="Arial" w:cs="Arial"/>
          <w:sz w:val="22"/>
          <w:szCs w:val="22"/>
        </w:rPr>
      </w:pPr>
    </w:p>
    <w:p w:rsidR="00050F40" w:rsidRDefault="00050F40" w:rsidP="006D552E">
      <w:pPr>
        <w:suppressAutoHyphens w:val="0"/>
        <w:spacing w:line="276" w:lineRule="auto"/>
        <w:jc w:val="both"/>
        <w:rPr>
          <w:rFonts w:ascii="Arial" w:hAnsi="Arial" w:cs="Arial"/>
          <w:sz w:val="22"/>
          <w:szCs w:val="22"/>
        </w:rPr>
      </w:pPr>
    </w:p>
    <w:p w:rsidR="00050F40" w:rsidRPr="00E65452" w:rsidRDefault="00050F40" w:rsidP="00050F40">
      <w:pPr>
        <w:suppressAutoHyphens w:val="0"/>
        <w:spacing w:line="276" w:lineRule="auto"/>
        <w:jc w:val="both"/>
        <w:rPr>
          <w:rFonts w:ascii="Arial" w:hAnsi="Arial" w:cs="Arial"/>
          <w:color w:val="000000"/>
          <w:sz w:val="22"/>
          <w:szCs w:val="22"/>
        </w:rPr>
      </w:pPr>
      <w:r w:rsidRPr="00E65452">
        <w:rPr>
          <w:rFonts w:ascii="Arial" w:hAnsi="Arial" w:cs="Arial"/>
          <w:sz w:val="22"/>
          <w:szCs w:val="22"/>
        </w:rPr>
        <w:t xml:space="preserve">3.Εξουσιοδοτεί  τον Δήμαρχο </w:t>
      </w:r>
      <w:proofErr w:type="spellStart"/>
      <w:r w:rsidRPr="00E65452">
        <w:rPr>
          <w:rFonts w:ascii="Arial" w:hAnsi="Arial" w:cs="Arial"/>
          <w:sz w:val="22"/>
          <w:szCs w:val="22"/>
        </w:rPr>
        <w:t>Λεβαδέων</w:t>
      </w:r>
      <w:proofErr w:type="spellEnd"/>
      <w:r w:rsidRPr="00E65452">
        <w:rPr>
          <w:rFonts w:ascii="Arial" w:hAnsi="Arial" w:cs="Arial"/>
          <w:sz w:val="22"/>
          <w:szCs w:val="22"/>
        </w:rPr>
        <w:t xml:space="preserve"> κ. </w:t>
      </w:r>
      <w:proofErr w:type="spellStart"/>
      <w:r w:rsidRPr="00E65452">
        <w:rPr>
          <w:rFonts w:ascii="Arial" w:hAnsi="Arial" w:cs="Arial"/>
          <w:sz w:val="22"/>
          <w:szCs w:val="22"/>
        </w:rPr>
        <w:t>Καραμάνη</w:t>
      </w:r>
      <w:proofErr w:type="spellEnd"/>
      <w:r w:rsidRPr="00E65452">
        <w:rPr>
          <w:rFonts w:ascii="Arial" w:hAnsi="Arial" w:cs="Arial"/>
          <w:sz w:val="22"/>
          <w:szCs w:val="22"/>
        </w:rPr>
        <w:t xml:space="preserve"> Κ. Δημήτριο για την</w:t>
      </w:r>
      <w:r w:rsidRPr="00E65452">
        <w:rPr>
          <w:rFonts w:ascii="Arial" w:hAnsi="Arial" w:cs="Arial"/>
          <w:color w:val="000000"/>
          <w:sz w:val="22"/>
          <w:szCs w:val="22"/>
        </w:rPr>
        <w:t xml:space="preserve"> υπογραφή της εν λόγω σύμβασης.</w:t>
      </w:r>
    </w:p>
    <w:p w:rsidR="00050F40" w:rsidRPr="00E65452" w:rsidRDefault="00050F40" w:rsidP="00050F40">
      <w:pPr>
        <w:suppressAutoHyphens w:val="0"/>
        <w:spacing w:line="276" w:lineRule="auto"/>
        <w:jc w:val="both"/>
        <w:rPr>
          <w:rFonts w:ascii="Arial" w:hAnsi="Arial" w:cs="Arial"/>
          <w:color w:val="000000"/>
          <w:sz w:val="22"/>
          <w:szCs w:val="22"/>
        </w:rPr>
      </w:pPr>
    </w:p>
    <w:p w:rsidR="00050F40" w:rsidRPr="00E65452" w:rsidRDefault="00050F40" w:rsidP="00050F40">
      <w:pPr>
        <w:suppressAutoHyphens w:val="0"/>
        <w:rPr>
          <w:rFonts w:ascii="Arial" w:hAnsi="Arial" w:cs="Arial"/>
          <w:color w:val="000000"/>
          <w:sz w:val="22"/>
          <w:szCs w:val="22"/>
        </w:rPr>
      </w:pPr>
      <w:r w:rsidRPr="00E65452">
        <w:rPr>
          <w:rFonts w:ascii="Arial" w:hAnsi="Arial" w:cs="Arial"/>
          <w:color w:val="000000"/>
          <w:sz w:val="22"/>
          <w:szCs w:val="22"/>
        </w:rPr>
        <w:t xml:space="preserve">4.Ορίζει  εκ μέρους του Δήμου </w:t>
      </w:r>
      <w:proofErr w:type="spellStart"/>
      <w:r w:rsidRPr="00E65452">
        <w:rPr>
          <w:rFonts w:ascii="Arial" w:hAnsi="Arial" w:cs="Arial"/>
          <w:color w:val="000000"/>
          <w:sz w:val="22"/>
          <w:szCs w:val="22"/>
        </w:rPr>
        <w:t>Λεβαδέων</w:t>
      </w:r>
      <w:proofErr w:type="spellEnd"/>
      <w:r w:rsidRPr="00E65452">
        <w:rPr>
          <w:rFonts w:ascii="Arial" w:hAnsi="Arial" w:cs="Arial"/>
          <w:color w:val="000000"/>
          <w:sz w:val="22"/>
          <w:szCs w:val="22"/>
        </w:rPr>
        <w:t xml:space="preserve"> δύο εκπροσώπους ως μέλη στην κοινή επιτροπή παρακολούθησης της προγραμματικής σύμβασης τους κάτωθι:</w:t>
      </w:r>
    </w:p>
    <w:p w:rsidR="00050F40" w:rsidRPr="00E65452" w:rsidRDefault="00050F40" w:rsidP="00050F40">
      <w:pPr>
        <w:suppressAutoHyphens w:val="0"/>
        <w:rPr>
          <w:rFonts w:ascii="Arial" w:hAnsi="Arial" w:cs="Arial"/>
          <w:color w:val="000000"/>
          <w:sz w:val="22"/>
          <w:szCs w:val="22"/>
        </w:rPr>
      </w:pPr>
      <w:r w:rsidRPr="00E65452">
        <w:rPr>
          <w:rFonts w:ascii="Arial" w:hAnsi="Arial" w:cs="Arial"/>
          <w:color w:val="000000"/>
          <w:sz w:val="22"/>
          <w:szCs w:val="22"/>
        </w:rPr>
        <w:t xml:space="preserve"> α) </w:t>
      </w:r>
      <w:proofErr w:type="spellStart"/>
      <w:r w:rsidRPr="00E65452">
        <w:rPr>
          <w:rFonts w:ascii="Arial" w:hAnsi="Arial" w:cs="Arial"/>
          <w:color w:val="000000"/>
          <w:sz w:val="22"/>
          <w:szCs w:val="22"/>
        </w:rPr>
        <w:t>Καλλιαντάση</w:t>
      </w:r>
      <w:proofErr w:type="spellEnd"/>
      <w:r w:rsidRPr="00E65452">
        <w:rPr>
          <w:rFonts w:ascii="Arial" w:hAnsi="Arial" w:cs="Arial"/>
          <w:color w:val="000000"/>
          <w:sz w:val="22"/>
          <w:szCs w:val="22"/>
        </w:rPr>
        <w:t xml:space="preserve">  Χρήστο -  δημοτικό σύμβουλο και β)</w:t>
      </w:r>
      <w:proofErr w:type="spellStart"/>
      <w:r w:rsidRPr="00E65452">
        <w:rPr>
          <w:rFonts w:ascii="Arial" w:hAnsi="Arial" w:cs="Arial"/>
          <w:color w:val="000000"/>
          <w:sz w:val="22"/>
          <w:szCs w:val="22"/>
        </w:rPr>
        <w:t>Τζουβάρα</w:t>
      </w:r>
      <w:proofErr w:type="spellEnd"/>
      <w:r w:rsidRPr="00E65452">
        <w:rPr>
          <w:rFonts w:ascii="Arial" w:hAnsi="Arial" w:cs="Arial"/>
          <w:color w:val="000000"/>
          <w:sz w:val="22"/>
          <w:szCs w:val="22"/>
        </w:rPr>
        <w:t xml:space="preserve"> Νικόλαο -  δημοτικό σύμβουλο.</w:t>
      </w:r>
    </w:p>
    <w:p w:rsidR="00050F40" w:rsidRPr="00E65452" w:rsidRDefault="00050F40" w:rsidP="00050F40">
      <w:pPr>
        <w:pStyle w:val="af1"/>
        <w:tabs>
          <w:tab w:val="clear" w:pos="4153"/>
          <w:tab w:val="clear" w:pos="8306"/>
        </w:tabs>
        <w:rPr>
          <w:rFonts w:ascii="Arial" w:hAnsi="Arial" w:cs="Arial"/>
          <w:sz w:val="22"/>
          <w:szCs w:val="22"/>
        </w:rPr>
      </w:pPr>
    </w:p>
    <w:p w:rsidR="00050F40" w:rsidRPr="00FA010A" w:rsidRDefault="00050F40" w:rsidP="00050F40">
      <w:pPr>
        <w:pStyle w:val="af1"/>
        <w:tabs>
          <w:tab w:val="clear" w:pos="4153"/>
          <w:tab w:val="clear" w:pos="8306"/>
        </w:tabs>
        <w:rPr>
          <w:rFonts w:ascii="Arial" w:hAnsi="Arial" w:cs="Arial"/>
          <w:color w:val="000000"/>
          <w:sz w:val="22"/>
          <w:szCs w:val="22"/>
        </w:rPr>
      </w:pPr>
    </w:p>
    <w:p w:rsidR="00050F40" w:rsidRDefault="00050F40" w:rsidP="006D552E">
      <w:pPr>
        <w:suppressAutoHyphens w:val="0"/>
        <w:spacing w:line="276" w:lineRule="auto"/>
        <w:jc w:val="both"/>
        <w:rPr>
          <w:rFonts w:ascii="Arial" w:hAnsi="Arial" w:cs="Arial"/>
          <w:sz w:val="22"/>
          <w:szCs w:val="22"/>
        </w:rPr>
      </w:pPr>
    </w:p>
    <w:p w:rsidR="00050F40" w:rsidRDefault="00050F40" w:rsidP="006D552E">
      <w:pPr>
        <w:suppressAutoHyphens w:val="0"/>
        <w:spacing w:line="276" w:lineRule="auto"/>
        <w:jc w:val="both"/>
        <w:rPr>
          <w:rFonts w:ascii="Arial" w:hAnsi="Arial" w:cs="Arial"/>
          <w:sz w:val="22"/>
          <w:szCs w:val="22"/>
        </w:rPr>
      </w:pPr>
    </w:p>
    <w:p w:rsidR="006F6D39" w:rsidRDefault="00301FFE" w:rsidP="00B20AF3">
      <w:pPr>
        <w:spacing w:line="276" w:lineRule="auto"/>
        <w:ind w:firstLine="709"/>
        <w:jc w:val="both"/>
        <w:rPr>
          <w:rFonts w:ascii="Arial" w:hAnsi="Arial" w:cs="Arial"/>
          <w:b/>
          <w:sz w:val="22"/>
          <w:szCs w:val="22"/>
        </w:rPr>
      </w:pPr>
      <w:r w:rsidRPr="00C35157">
        <w:rPr>
          <w:rFonts w:ascii="Arial" w:hAnsi="Arial" w:cs="Arial"/>
          <w:sz w:val="22"/>
          <w:szCs w:val="22"/>
        </w:rPr>
        <w:t>.</w:t>
      </w:r>
      <w:r w:rsidRPr="00C35157">
        <w:rPr>
          <w:rFonts w:ascii="Arial" w:eastAsia="SimSun" w:hAnsi="Arial" w:cs="Arial"/>
          <w:color w:val="FF0000"/>
          <w:sz w:val="22"/>
          <w:szCs w:val="22"/>
        </w:rPr>
        <w:t xml:space="preserve">      </w:t>
      </w:r>
      <w:r w:rsidR="00100901" w:rsidRPr="00C35157">
        <w:rPr>
          <w:rFonts w:ascii="Arial" w:eastAsia="Calibri" w:hAnsi="Arial" w:cs="Arial"/>
          <w:b/>
          <w:bCs/>
          <w:sz w:val="22"/>
          <w:szCs w:val="22"/>
        </w:rPr>
        <w:t xml:space="preserve">Η </w:t>
      </w:r>
      <w:r w:rsidR="00100901" w:rsidRPr="00C35157">
        <w:rPr>
          <w:rFonts w:ascii="Arial" w:hAnsi="Arial" w:cs="Arial"/>
          <w:b/>
          <w:sz w:val="22"/>
          <w:szCs w:val="22"/>
        </w:rPr>
        <w:t xml:space="preserve">παρούσα απόφαση πήρε αριθμό  </w:t>
      </w:r>
      <w:r w:rsidR="00FD7B42">
        <w:rPr>
          <w:rFonts w:ascii="Arial" w:hAnsi="Arial" w:cs="Arial"/>
          <w:b/>
          <w:sz w:val="22"/>
          <w:szCs w:val="22"/>
        </w:rPr>
        <w:t>4</w:t>
      </w:r>
      <w:r w:rsidR="008B4154">
        <w:rPr>
          <w:rFonts w:ascii="Arial" w:hAnsi="Arial" w:cs="Arial"/>
          <w:b/>
          <w:sz w:val="22"/>
          <w:szCs w:val="22"/>
        </w:rPr>
        <w:t>4</w:t>
      </w:r>
      <w:r w:rsidR="00713EFB">
        <w:rPr>
          <w:rFonts w:ascii="Arial" w:hAnsi="Arial" w:cs="Arial"/>
          <w:b/>
          <w:sz w:val="22"/>
          <w:szCs w:val="22"/>
        </w:rPr>
        <w:t>6</w:t>
      </w:r>
      <w:r w:rsidR="00FD7B42">
        <w:rPr>
          <w:rFonts w:ascii="Arial" w:hAnsi="Arial" w:cs="Arial"/>
          <w:b/>
          <w:sz w:val="22"/>
          <w:szCs w:val="22"/>
        </w:rPr>
        <w:t>/</w:t>
      </w:r>
      <w:r w:rsidR="00100901" w:rsidRPr="00C35157">
        <w:rPr>
          <w:rFonts w:ascii="Arial" w:hAnsi="Arial" w:cs="Arial"/>
          <w:b/>
          <w:sz w:val="22"/>
          <w:szCs w:val="22"/>
        </w:rPr>
        <w:t>202</w:t>
      </w:r>
      <w:r w:rsidR="00C31F60">
        <w:rPr>
          <w:rFonts w:ascii="Arial" w:hAnsi="Arial" w:cs="Arial"/>
          <w:b/>
          <w:sz w:val="22"/>
          <w:szCs w:val="22"/>
        </w:rPr>
        <w:t>5</w:t>
      </w:r>
      <w:r w:rsidR="00100901" w:rsidRPr="00C35157">
        <w:rPr>
          <w:rFonts w:ascii="Arial" w:hAnsi="Arial" w:cs="Arial"/>
          <w:b/>
          <w:sz w:val="22"/>
          <w:szCs w:val="22"/>
        </w:rPr>
        <w:t xml:space="preserve">.  </w:t>
      </w:r>
    </w:p>
    <w:p w:rsidR="00735249" w:rsidRDefault="00735249" w:rsidP="00B20AF3">
      <w:pPr>
        <w:spacing w:line="276" w:lineRule="auto"/>
        <w:ind w:firstLine="709"/>
        <w:jc w:val="both"/>
        <w:rPr>
          <w:rFonts w:ascii="Arial" w:hAnsi="Arial" w:cs="Arial"/>
          <w:b/>
          <w:sz w:val="22"/>
          <w:szCs w:val="22"/>
        </w:rPr>
      </w:pPr>
    </w:p>
    <w:p w:rsidR="005A0388" w:rsidRDefault="005A0388" w:rsidP="00B20AF3">
      <w:pPr>
        <w:spacing w:line="276" w:lineRule="auto"/>
        <w:ind w:firstLine="709"/>
        <w:jc w:val="both"/>
        <w:rPr>
          <w:rFonts w:ascii="Arial" w:hAnsi="Arial" w:cs="Arial"/>
          <w:b/>
          <w:sz w:val="22"/>
          <w:szCs w:val="22"/>
        </w:rPr>
      </w:pPr>
    </w:p>
    <w:p w:rsidR="0005499C" w:rsidRDefault="0005499C" w:rsidP="00E756FE">
      <w:pPr>
        <w:pStyle w:val="ad"/>
        <w:spacing w:line="288" w:lineRule="auto"/>
        <w:rPr>
          <w:rFonts w:ascii="Arial" w:hAnsi="Arial" w:cs="Arial"/>
          <w:b/>
          <w:sz w:val="22"/>
          <w:szCs w:val="22"/>
        </w:rPr>
      </w:pPr>
    </w:p>
    <w:p w:rsidR="00A53CF7" w:rsidRDefault="005A44FF" w:rsidP="00A53CF7">
      <w:pPr>
        <w:spacing w:line="360" w:lineRule="auto"/>
        <w:ind w:hanging="432"/>
        <w:rPr>
          <w:rFonts w:ascii="Arial" w:hAnsi="Arial" w:cs="Arial"/>
          <w:sz w:val="22"/>
          <w:szCs w:val="22"/>
        </w:rPr>
      </w:pPr>
      <w:r w:rsidRPr="00C35157">
        <w:rPr>
          <w:rFonts w:ascii="Arial" w:hAnsi="Arial" w:cs="Arial"/>
          <w:b/>
          <w:sz w:val="22"/>
          <w:szCs w:val="22"/>
        </w:rPr>
        <w:t xml:space="preserve">           </w:t>
      </w:r>
      <w:r w:rsidR="004E1F9F" w:rsidRPr="00C35157">
        <w:rPr>
          <w:rFonts w:ascii="Arial" w:hAnsi="Arial" w:cs="Arial"/>
          <w:b/>
          <w:sz w:val="22"/>
          <w:szCs w:val="22"/>
        </w:rPr>
        <w:t xml:space="preserve">   </w:t>
      </w:r>
      <w:r w:rsidR="00A53CF7">
        <w:rPr>
          <w:rFonts w:ascii="Arial" w:hAnsi="Arial" w:cs="Arial"/>
          <w:sz w:val="22"/>
          <w:szCs w:val="22"/>
        </w:rPr>
        <w:t>Ο</w:t>
      </w:r>
      <w:r w:rsidR="00A53CF7">
        <w:rPr>
          <w:rFonts w:ascii="Arial" w:hAnsi="Arial" w:cs="Arial"/>
          <w:b/>
          <w:sz w:val="22"/>
          <w:szCs w:val="22"/>
        </w:rPr>
        <w:t xml:space="preserve"> </w:t>
      </w:r>
      <w:r w:rsidR="00A53CF7">
        <w:rPr>
          <w:rFonts w:ascii="Arial" w:eastAsia="Verdana" w:hAnsi="Arial" w:cs="Arial"/>
          <w:kern w:val="2"/>
          <w:sz w:val="22"/>
          <w:szCs w:val="22"/>
          <w:lang w:bidi="hi-IN"/>
        </w:rPr>
        <w:t xml:space="preserve"> ΠΡΟΕΔΡΟΣ</w:t>
      </w:r>
    </w:p>
    <w:p w:rsidR="00A53CF7" w:rsidRDefault="00A53CF7" w:rsidP="00A53CF7">
      <w:pPr>
        <w:tabs>
          <w:tab w:val="left" w:pos="559"/>
          <w:tab w:val="left" w:pos="1555"/>
        </w:tabs>
        <w:rPr>
          <w:rFonts w:ascii="Arial" w:hAnsi="Arial" w:cs="Arial"/>
          <w:sz w:val="22"/>
          <w:szCs w:val="22"/>
        </w:rPr>
      </w:pPr>
      <w:r>
        <w:rPr>
          <w:rFonts w:ascii="Arial" w:hAnsi="Arial" w:cs="Arial"/>
          <w:sz w:val="22"/>
          <w:szCs w:val="22"/>
        </w:rPr>
        <w:t xml:space="preserve">     ΔΗΜΗΤΡΙΟΣ Κ. ΚΑΡΑΜΑΝΗΣ</w:t>
      </w:r>
    </w:p>
    <w:p w:rsidR="00DC42D0" w:rsidRDefault="00DC42D0" w:rsidP="00A53CF7">
      <w:pPr>
        <w:tabs>
          <w:tab w:val="left" w:pos="559"/>
          <w:tab w:val="left" w:pos="1555"/>
        </w:tabs>
        <w:rPr>
          <w:rFonts w:ascii="Arial" w:hAnsi="Arial" w:cs="Arial"/>
          <w:sz w:val="22"/>
          <w:szCs w:val="22"/>
        </w:rPr>
      </w:pPr>
    </w:p>
    <w:p w:rsidR="00A53CF7" w:rsidRDefault="00A53CF7" w:rsidP="00A53CF7">
      <w:pPr>
        <w:tabs>
          <w:tab w:val="left" w:pos="559"/>
          <w:tab w:val="left" w:pos="1555"/>
        </w:tabs>
        <w:rPr>
          <w:rFonts w:ascii="Arial" w:hAnsi="Arial" w:cs="Arial"/>
          <w:sz w:val="22"/>
          <w:szCs w:val="22"/>
        </w:rPr>
      </w:pPr>
    </w:p>
    <w:p w:rsidR="00A53CF7" w:rsidRDefault="00A53CF7" w:rsidP="00A53CF7">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ΤΑ ΜΕΛΗ      </w:t>
      </w:r>
    </w:p>
    <w:p w:rsidR="00A53CF7" w:rsidRDefault="00566BE5" w:rsidP="00A53CF7">
      <w:pPr>
        <w:pStyle w:val="af9"/>
        <w:numPr>
          <w:ilvl w:val="0"/>
          <w:numId w:val="19"/>
        </w:numPr>
        <w:tabs>
          <w:tab w:val="left" w:pos="360"/>
          <w:tab w:val="left" w:pos="6237"/>
        </w:tabs>
        <w:rPr>
          <w:rFonts w:ascii="Arial" w:hAnsi="Arial" w:cs="Arial"/>
          <w:sz w:val="22"/>
          <w:szCs w:val="22"/>
        </w:rPr>
      </w:pPr>
      <w:r>
        <w:rPr>
          <w:rFonts w:ascii="Arial" w:hAnsi="Arial" w:cs="Arial"/>
          <w:sz w:val="22"/>
          <w:szCs w:val="22"/>
        </w:rPr>
        <w:t xml:space="preserve"> </w:t>
      </w:r>
      <w:proofErr w:type="spellStart"/>
      <w:r w:rsidR="00A53CF7">
        <w:rPr>
          <w:rFonts w:ascii="Arial" w:hAnsi="Arial" w:cs="Arial"/>
          <w:sz w:val="22"/>
          <w:szCs w:val="22"/>
        </w:rPr>
        <w:t>Τουμαράς</w:t>
      </w:r>
      <w:proofErr w:type="spellEnd"/>
      <w:r w:rsidR="00A53CF7">
        <w:rPr>
          <w:rFonts w:ascii="Arial" w:hAnsi="Arial" w:cs="Arial"/>
          <w:sz w:val="22"/>
          <w:szCs w:val="22"/>
        </w:rPr>
        <w:t xml:space="preserve"> Βασίλειος</w:t>
      </w:r>
    </w:p>
    <w:p w:rsidR="00A53CF7" w:rsidRDefault="00A53CF7" w:rsidP="00A53CF7">
      <w:pPr>
        <w:pStyle w:val="af9"/>
        <w:numPr>
          <w:ilvl w:val="0"/>
          <w:numId w:val="19"/>
        </w:numPr>
        <w:tabs>
          <w:tab w:val="left" w:pos="360"/>
          <w:tab w:val="left" w:pos="6237"/>
        </w:tabs>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A53CF7" w:rsidRDefault="00A53CF7" w:rsidP="00A53CF7">
      <w:pPr>
        <w:tabs>
          <w:tab w:val="left" w:pos="360"/>
          <w:tab w:val="left" w:pos="6237"/>
        </w:tabs>
        <w:ind w:left="360"/>
        <w:rPr>
          <w:rFonts w:ascii="Arial" w:hAnsi="Arial" w:cs="Arial"/>
          <w:sz w:val="22"/>
          <w:szCs w:val="22"/>
        </w:rPr>
      </w:pPr>
      <w:r>
        <w:rPr>
          <w:rFonts w:ascii="Arial" w:hAnsi="Arial" w:cs="Arial"/>
          <w:sz w:val="22"/>
          <w:szCs w:val="22"/>
        </w:rPr>
        <w:t xml:space="preserve">3.    </w:t>
      </w:r>
      <w:proofErr w:type="spellStart"/>
      <w:r w:rsidR="00915F3C">
        <w:rPr>
          <w:rFonts w:ascii="Arial" w:hAnsi="Arial" w:cs="Arial"/>
          <w:sz w:val="22"/>
          <w:szCs w:val="22"/>
        </w:rPr>
        <w:t>Καλλιαντάσης</w:t>
      </w:r>
      <w:proofErr w:type="spellEnd"/>
      <w:r w:rsidR="00915F3C">
        <w:rPr>
          <w:rFonts w:ascii="Arial" w:hAnsi="Arial" w:cs="Arial"/>
          <w:sz w:val="22"/>
          <w:szCs w:val="22"/>
        </w:rPr>
        <w:t xml:space="preserve"> Χρήστος</w:t>
      </w:r>
      <w:r>
        <w:rPr>
          <w:rFonts w:ascii="Arial" w:hAnsi="Arial" w:cs="Arial"/>
          <w:sz w:val="22"/>
          <w:szCs w:val="22"/>
        </w:rPr>
        <w:t xml:space="preserve">    </w:t>
      </w:r>
    </w:p>
    <w:p w:rsidR="00A53CF7" w:rsidRDefault="00A53CF7" w:rsidP="00A53CF7">
      <w:pPr>
        <w:tabs>
          <w:tab w:val="left" w:pos="360"/>
          <w:tab w:val="left" w:pos="6237"/>
        </w:tabs>
        <w:ind w:left="360"/>
        <w:rPr>
          <w:rFonts w:ascii="Arial" w:hAnsi="Arial" w:cs="Arial"/>
          <w:sz w:val="22"/>
          <w:szCs w:val="22"/>
        </w:rPr>
      </w:pPr>
      <w:r>
        <w:rPr>
          <w:rFonts w:ascii="Arial" w:hAnsi="Arial" w:cs="Arial"/>
          <w:sz w:val="22"/>
          <w:szCs w:val="22"/>
        </w:rPr>
        <w:t xml:space="preserve">4.    </w:t>
      </w:r>
      <w:r w:rsidR="00915F3C">
        <w:rPr>
          <w:rFonts w:ascii="Arial" w:hAnsi="Arial" w:cs="Arial"/>
          <w:sz w:val="22"/>
          <w:szCs w:val="22"/>
        </w:rPr>
        <w:t>Παπαβασιλείου Αικατερίνη</w:t>
      </w:r>
    </w:p>
    <w:p w:rsidR="00A53CF7" w:rsidRDefault="00A53CF7" w:rsidP="00A53CF7">
      <w:pPr>
        <w:tabs>
          <w:tab w:val="left" w:pos="6237"/>
        </w:tabs>
        <w:rPr>
          <w:rFonts w:ascii="Arial" w:eastAsia="Arial" w:hAnsi="Arial" w:cs="Arial"/>
          <w:sz w:val="22"/>
          <w:szCs w:val="22"/>
        </w:rPr>
      </w:pPr>
      <w:r>
        <w:rPr>
          <w:rFonts w:ascii="Arial" w:eastAsia="Arial" w:hAnsi="Arial" w:cs="Arial"/>
          <w:sz w:val="22"/>
          <w:szCs w:val="22"/>
        </w:rPr>
        <w:t xml:space="preserve">      </w:t>
      </w:r>
    </w:p>
    <w:p w:rsidR="00A53CF7" w:rsidRDefault="00A53CF7" w:rsidP="00A53CF7">
      <w:pPr>
        <w:tabs>
          <w:tab w:val="left" w:pos="6237"/>
        </w:tabs>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p>
    <w:p w:rsidR="00A53CF7" w:rsidRDefault="00A53CF7" w:rsidP="00A53CF7">
      <w:pPr>
        <w:tabs>
          <w:tab w:val="left" w:pos="6237"/>
        </w:tabs>
        <w:ind w:left="360"/>
        <w:rPr>
          <w:rFonts w:ascii="Arial" w:hAnsi="Arial" w:cs="Arial"/>
          <w:sz w:val="22"/>
          <w:szCs w:val="22"/>
        </w:rPr>
      </w:pPr>
      <w:r>
        <w:rPr>
          <w:rFonts w:ascii="Arial" w:hAnsi="Arial" w:cs="Arial"/>
          <w:sz w:val="22"/>
          <w:szCs w:val="22"/>
        </w:rPr>
        <w:t xml:space="preserve">                                                                                           Λιβαδειά    </w:t>
      </w:r>
      <w:r w:rsidR="005A0388">
        <w:rPr>
          <w:rFonts w:ascii="Arial" w:hAnsi="Arial" w:cs="Arial"/>
          <w:sz w:val="22"/>
          <w:szCs w:val="22"/>
        </w:rPr>
        <w:t>0</w:t>
      </w:r>
      <w:r w:rsidR="00B05B6B">
        <w:rPr>
          <w:rFonts w:ascii="Arial" w:hAnsi="Arial" w:cs="Arial"/>
          <w:sz w:val="22"/>
          <w:szCs w:val="22"/>
        </w:rPr>
        <w:t>2</w:t>
      </w:r>
      <w:r>
        <w:rPr>
          <w:rFonts w:ascii="Arial" w:hAnsi="Arial" w:cs="Arial"/>
          <w:sz w:val="22"/>
          <w:szCs w:val="22"/>
        </w:rPr>
        <w:t xml:space="preserve"> -1</w:t>
      </w:r>
      <w:r w:rsidR="005A0388">
        <w:rPr>
          <w:rFonts w:ascii="Arial" w:hAnsi="Arial" w:cs="Arial"/>
          <w:sz w:val="22"/>
          <w:szCs w:val="22"/>
        </w:rPr>
        <w:t>2</w:t>
      </w:r>
      <w:r>
        <w:rPr>
          <w:rFonts w:ascii="Arial" w:hAnsi="Arial" w:cs="Arial"/>
          <w:sz w:val="22"/>
          <w:szCs w:val="22"/>
        </w:rPr>
        <w:t>-2025</w:t>
      </w:r>
    </w:p>
    <w:p w:rsidR="00A53CF7" w:rsidRDefault="00A53CF7" w:rsidP="00A53CF7">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A53CF7" w:rsidRDefault="00A53CF7" w:rsidP="00A53CF7">
      <w:pPr>
        <w:tabs>
          <w:tab w:val="left" w:pos="6237"/>
        </w:tabs>
        <w:ind w:left="360"/>
        <w:rPr>
          <w:rFonts w:ascii="Arial" w:hAnsi="Arial" w:cs="Arial"/>
          <w:sz w:val="22"/>
          <w:szCs w:val="22"/>
        </w:rPr>
      </w:pPr>
      <w:r>
        <w:rPr>
          <w:rFonts w:ascii="Arial" w:eastAsia="Arial" w:hAnsi="Arial" w:cs="Arial"/>
          <w:sz w:val="22"/>
          <w:szCs w:val="22"/>
        </w:rPr>
        <w:t xml:space="preserve">                                                                                   </w:t>
      </w:r>
    </w:p>
    <w:p w:rsidR="00A53CF7" w:rsidRDefault="00A53CF7" w:rsidP="00A53CF7">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275E73" w:rsidRPr="00C35157" w:rsidRDefault="00A53CF7" w:rsidP="006B6B24">
      <w:pPr>
        <w:tabs>
          <w:tab w:val="left" w:pos="6237"/>
        </w:tabs>
        <w:ind w:left="360"/>
        <w:rPr>
          <w:rFonts w:ascii="Arial" w:hAnsi="Arial" w:cs="Arial"/>
          <w:sz w:val="20"/>
          <w:szCs w:val="20"/>
        </w:rPr>
      </w:pPr>
      <w:r>
        <w:rPr>
          <w:rFonts w:ascii="Arial" w:hAnsi="Arial" w:cs="Arial"/>
          <w:sz w:val="22"/>
          <w:szCs w:val="22"/>
        </w:rPr>
        <w:t xml:space="preserve">                                                                                         ΔΗΜΑΡΧΟΣ ΛΕΒΑΔΕΩΝ</w:t>
      </w:r>
    </w:p>
    <w:sectPr w:rsidR="00275E73" w:rsidRPr="00C35157"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3ED" w:rsidRDefault="00AA53ED">
      <w:r>
        <w:separator/>
      </w:r>
    </w:p>
  </w:endnote>
  <w:endnote w:type="continuationSeparator" w:id="0">
    <w:p w:rsidR="00AA53ED" w:rsidRDefault="00AA53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3ED" w:rsidRDefault="00AA53ED">
      <w:r>
        <w:separator/>
      </w:r>
    </w:p>
  </w:footnote>
  <w:footnote w:type="continuationSeparator" w:id="0">
    <w:p w:rsidR="00AA53ED" w:rsidRDefault="00AA53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633C18">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4B46A4" w:rsidRDefault="00633C18">
                <w:pPr>
                  <w:pStyle w:val="af1"/>
                </w:pPr>
                <w:r>
                  <w:rPr>
                    <w:rStyle w:val="a3"/>
                  </w:rPr>
                  <w:fldChar w:fldCharType="begin"/>
                </w:r>
                <w:r w:rsidR="004B46A4">
                  <w:rPr>
                    <w:rStyle w:val="a3"/>
                  </w:rPr>
                  <w:instrText xml:space="preserve"> PAGE </w:instrText>
                </w:r>
                <w:r>
                  <w:rPr>
                    <w:rStyle w:val="a3"/>
                  </w:rPr>
                  <w:fldChar w:fldCharType="separate"/>
                </w:r>
                <w:r w:rsidR="00EA2640">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4B46A4">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52004688"/>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360"/>
        </w:tabs>
        <w:ind w:left="360" w:hanging="360"/>
      </w:pPr>
      <w:rPr>
        <w:b/>
      </w:r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6"/>
    <w:multiLevelType w:val="multilevel"/>
    <w:tmpl w:val="00000006"/>
    <w:name w:val="WWNum4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00000007"/>
    <w:multiLevelType w:val="multilevel"/>
    <w:tmpl w:val="00000007"/>
    <w:name w:val="WWNum4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nsid w:val="00000008"/>
    <w:multiLevelType w:val="multilevel"/>
    <w:tmpl w:val="00000008"/>
    <w:name w:val="WWNum4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10">
    <w:nsid w:val="015A7D38"/>
    <w:multiLevelType w:val="hybridMultilevel"/>
    <w:tmpl w:val="85A807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1">
    <w:nsid w:val="037A04CE"/>
    <w:multiLevelType w:val="hybridMultilevel"/>
    <w:tmpl w:val="FDEAC5C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08124C9E"/>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3">
    <w:nsid w:val="090B27D9"/>
    <w:multiLevelType w:val="hybridMultilevel"/>
    <w:tmpl w:val="57D2A166"/>
    <w:lvl w:ilvl="0" w:tplc="0408000F">
      <w:start w:val="1"/>
      <w:numFmt w:val="decimal"/>
      <w:lvlText w:val="%1."/>
      <w:lvlJc w:val="left"/>
      <w:pPr>
        <w:ind w:left="786" w:hanging="360"/>
      </w:p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4">
    <w:nsid w:val="09437766"/>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5">
    <w:nsid w:val="0CA41DCD"/>
    <w:multiLevelType w:val="hybridMultilevel"/>
    <w:tmpl w:val="85A807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6">
    <w:nsid w:val="126A24CD"/>
    <w:multiLevelType w:val="hybridMultilevel"/>
    <w:tmpl w:val="F4E82194"/>
    <w:lvl w:ilvl="0" w:tplc="00000009">
      <w:start w:val="1"/>
      <w:numFmt w:val="bullet"/>
      <w:lvlText w:val="­"/>
      <w:lvlJc w:val="left"/>
      <w:pPr>
        <w:ind w:left="720" w:hanging="360"/>
      </w:pPr>
      <w:rPr>
        <w:rFonts w:ascii="Angsana New" w:hAnsi="Angsana New" w:cs="Angsana New"/>
        <w:color w:val="000000"/>
        <w:kern w:val="1"/>
        <w:szCs w:val="22"/>
        <w:shd w:val="clear" w:color="auto" w:fill="FFFFFF"/>
        <w:lang w:val="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16697131"/>
    <w:multiLevelType w:val="hybridMultilevel"/>
    <w:tmpl w:val="174AEA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16C10F6C"/>
    <w:multiLevelType w:val="hybridMultilevel"/>
    <w:tmpl w:val="85A807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9">
    <w:nsid w:val="2E424A3D"/>
    <w:multiLevelType w:val="hybridMultilevel"/>
    <w:tmpl w:val="8E3AA8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21">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22">
    <w:nsid w:val="389F5D6B"/>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3">
    <w:nsid w:val="3AC972F2"/>
    <w:multiLevelType w:val="hybridMultilevel"/>
    <w:tmpl w:val="15F850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3BA02D8D"/>
    <w:multiLevelType w:val="hybridMultilevel"/>
    <w:tmpl w:val="4DB468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3D7E4E75"/>
    <w:multiLevelType w:val="hybridMultilevel"/>
    <w:tmpl w:val="8E3AA8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3EE0494F"/>
    <w:multiLevelType w:val="hybridMultilevel"/>
    <w:tmpl w:val="174AEA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426733B7"/>
    <w:multiLevelType w:val="hybridMultilevel"/>
    <w:tmpl w:val="51A45E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42F8756F"/>
    <w:multiLevelType w:val="hybridMultilevel"/>
    <w:tmpl w:val="74FAF9E2"/>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0">
    <w:nsid w:val="46353516"/>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1">
    <w:nsid w:val="532B609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588D67A1"/>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3">
    <w:nsid w:val="5A1F1DB8"/>
    <w:multiLevelType w:val="hybridMultilevel"/>
    <w:tmpl w:val="ABE892A0"/>
    <w:lvl w:ilvl="0" w:tplc="D778AA8C">
      <w:start w:val="1"/>
      <w:numFmt w:val="bullet"/>
      <w:lvlText w:val=""/>
      <w:lvlJc w:val="left"/>
      <w:pPr>
        <w:ind w:left="1287" w:hanging="360"/>
      </w:pPr>
      <w:rPr>
        <w:rFonts w:ascii="Wingdings" w:hAnsi="Wingdings" w:hint="default"/>
      </w:rPr>
    </w:lvl>
    <w:lvl w:ilvl="1" w:tplc="52D66DE4" w:tentative="1">
      <w:start w:val="1"/>
      <w:numFmt w:val="bullet"/>
      <w:lvlText w:val="o"/>
      <w:lvlJc w:val="left"/>
      <w:pPr>
        <w:ind w:left="2007" w:hanging="360"/>
      </w:pPr>
      <w:rPr>
        <w:rFonts w:ascii="Courier New" w:hAnsi="Courier New" w:cs="Courier New" w:hint="default"/>
      </w:rPr>
    </w:lvl>
    <w:lvl w:ilvl="2" w:tplc="50703DF8" w:tentative="1">
      <w:start w:val="1"/>
      <w:numFmt w:val="bullet"/>
      <w:lvlText w:val=""/>
      <w:lvlJc w:val="left"/>
      <w:pPr>
        <w:ind w:left="2727" w:hanging="360"/>
      </w:pPr>
      <w:rPr>
        <w:rFonts w:ascii="Wingdings" w:hAnsi="Wingdings" w:hint="default"/>
      </w:rPr>
    </w:lvl>
    <w:lvl w:ilvl="3" w:tplc="A4747FC6" w:tentative="1">
      <w:start w:val="1"/>
      <w:numFmt w:val="bullet"/>
      <w:lvlText w:val=""/>
      <w:lvlJc w:val="left"/>
      <w:pPr>
        <w:ind w:left="3447" w:hanging="360"/>
      </w:pPr>
      <w:rPr>
        <w:rFonts w:ascii="Symbol" w:hAnsi="Symbol" w:hint="default"/>
      </w:rPr>
    </w:lvl>
    <w:lvl w:ilvl="4" w:tplc="63DA392E" w:tentative="1">
      <w:start w:val="1"/>
      <w:numFmt w:val="bullet"/>
      <w:lvlText w:val="o"/>
      <w:lvlJc w:val="left"/>
      <w:pPr>
        <w:ind w:left="4167" w:hanging="360"/>
      </w:pPr>
      <w:rPr>
        <w:rFonts w:ascii="Courier New" w:hAnsi="Courier New" w:cs="Courier New" w:hint="default"/>
      </w:rPr>
    </w:lvl>
    <w:lvl w:ilvl="5" w:tplc="E528ADB8" w:tentative="1">
      <w:start w:val="1"/>
      <w:numFmt w:val="bullet"/>
      <w:lvlText w:val=""/>
      <w:lvlJc w:val="left"/>
      <w:pPr>
        <w:ind w:left="4887" w:hanging="360"/>
      </w:pPr>
      <w:rPr>
        <w:rFonts w:ascii="Wingdings" w:hAnsi="Wingdings" w:hint="default"/>
      </w:rPr>
    </w:lvl>
    <w:lvl w:ilvl="6" w:tplc="1A8A910E" w:tentative="1">
      <w:start w:val="1"/>
      <w:numFmt w:val="bullet"/>
      <w:lvlText w:val=""/>
      <w:lvlJc w:val="left"/>
      <w:pPr>
        <w:ind w:left="5607" w:hanging="360"/>
      </w:pPr>
      <w:rPr>
        <w:rFonts w:ascii="Symbol" w:hAnsi="Symbol" w:hint="default"/>
      </w:rPr>
    </w:lvl>
    <w:lvl w:ilvl="7" w:tplc="61E85870" w:tentative="1">
      <w:start w:val="1"/>
      <w:numFmt w:val="bullet"/>
      <w:lvlText w:val="o"/>
      <w:lvlJc w:val="left"/>
      <w:pPr>
        <w:ind w:left="6327" w:hanging="360"/>
      </w:pPr>
      <w:rPr>
        <w:rFonts w:ascii="Courier New" w:hAnsi="Courier New" w:cs="Courier New" w:hint="default"/>
      </w:rPr>
    </w:lvl>
    <w:lvl w:ilvl="8" w:tplc="29701698" w:tentative="1">
      <w:start w:val="1"/>
      <w:numFmt w:val="bullet"/>
      <w:lvlText w:val=""/>
      <w:lvlJc w:val="left"/>
      <w:pPr>
        <w:ind w:left="7047" w:hanging="360"/>
      </w:pPr>
      <w:rPr>
        <w:rFonts w:ascii="Wingdings" w:hAnsi="Wingdings" w:hint="default"/>
      </w:rPr>
    </w:lvl>
  </w:abstractNum>
  <w:abstractNum w:abstractNumId="34">
    <w:nsid w:val="63116094"/>
    <w:multiLevelType w:val="hybridMultilevel"/>
    <w:tmpl w:val="C38E91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67085EF1"/>
    <w:multiLevelType w:val="hybridMultilevel"/>
    <w:tmpl w:val="85A807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6">
    <w:nsid w:val="710C1F86"/>
    <w:multiLevelType w:val="hybridMultilevel"/>
    <w:tmpl w:val="85A807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7">
    <w:nsid w:val="767238B8"/>
    <w:multiLevelType w:val="hybridMultilevel"/>
    <w:tmpl w:val="174AEA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79451345"/>
    <w:multiLevelType w:val="hybridMultilevel"/>
    <w:tmpl w:val="EDCC6E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7B4D0CF0"/>
    <w:multiLevelType w:val="hybridMultilevel"/>
    <w:tmpl w:val="85A807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5"/>
  </w:num>
  <w:num w:numId="7">
    <w:abstractNumId w:val="3"/>
  </w:num>
  <w:num w:numId="8">
    <w:abstractNumId w:val="4"/>
  </w:num>
  <w:num w:numId="9">
    <w:abstractNumId w:val="5"/>
  </w:num>
  <w:num w:numId="10">
    <w:abstractNumId w:val="6"/>
  </w:num>
  <w:num w:numId="11">
    <w:abstractNumId w:val="7"/>
  </w:num>
  <w:num w:numId="12">
    <w:abstractNumId w:val="21"/>
  </w:num>
  <w:num w:numId="13">
    <w:abstractNumId w:val="19"/>
  </w:num>
  <w:num w:numId="14">
    <w:abstractNumId w:val="33"/>
  </w:num>
  <w:num w:numId="15">
    <w:abstractNumId w:val="16"/>
  </w:num>
  <w:num w:numId="16">
    <w:abstractNumId w:val="31"/>
  </w:num>
  <w:num w:numId="17">
    <w:abstractNumId w:val="13"/>
  </w:num>
  <w:num w:numId="18">
    <w:abstractNumId w:val="20"/>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23"/>
  </w:num>
  <w:num w:numId="22">
    <w:abstractNumId w:val="34"/>
  </w:num>
  <w:num w:numId="23">
    <w:abstractNumId w:val="38"/>
  </w:num>
  <w:num w:numId="24">
    <w:abstractNumId w:val="24"/>
  </w:num>
  <w:num w:numId="25">
    <w:abstractNumId w:val="30"/>
  </w:num>
  <w:num w:numId="26">
    <w:abstractNumId w:val="22"/>
  </w:num>
  <w:num w:numId="27">
    <w:abstractNumId w:val="12"/>
  </w:num>
  <w:num w:numId="28">
    <w:abstractNumId w:val="14"/>
  </w:num>
  <w:num w:numId="29">
    <w:abstractNumId w:val="32"/>
  </w:num>
  <w:num w:numId="30">
    <w:abstractNumId w:val="15"/>
  </w:num>
  <w:num w:numId="31">
    <w:abstractNumId w:val="28"/>
  </w:num>
  <w:num w:numId="32">
    <w:abstractNumId w:val="18"/>
  </w:num>
  <w:num w:numId="33">
    <w:abstractNumId w:val="39"/>
  </w:num>
  <w:num w:numId="34">
    <w:abstractNumId w:val="36"/>
  </w:num>
  <w:num w:numId="35">
    <w:abstractNumId w:val="26"/>
  </w:num>
  <w:num w:numId="36">
    <w:abstractNumId w:val="37"/>
  </w:num>
  <w:num w:numId="37">
    <w:abstractNumId w:val="17"/>
  </w:num>
  <w:num w:numId="38">
    <w:abstractNumId w:val="35"/>
  </w:num>
  <w:num w:numId="39">
    <w:abstractNumId w:val="1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58050">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36AE"/>
    <w:rsid w:val="00003E55"/>
    <w:rsid w:val="000043BD"/>
    <w:rsid w:val="000077D7"/>
    <w:rsid w:val="000102FF"/>
    <w:rsid w:val="00015037"/>
    <w:rsid w:val="000170D9"/>
    <w:rsid w:val="00017118"/>
    <w:rsid w:val="00017E38"/>
    <w:rsid w:val="00021B29"/>
    <w:rsid w:val="00025B96"/>
    <w:rsid w:val="000333AC"/>
    <w:rsid w:val="00033CFA"/>
    <w:rsid w:val="00036294"/>
    <w:rsid w:val="000378B7"/>
    <w:rsid w:val="000413CA"/>
    <w:rsid w:val="00041D2A"/>
    <w:rsid w:val="00042132"/>
    <w:rsid w:val="00044CAE"/>
    <w:rsid w:val="00050311"/>
    <w:rsid w:val="00050E6E"/>
    <w:rsid w:val="00050F40"/>
    <w:rsid w:val="0005110F"/>
    <w:rsid w:val="0005483D"/>
    <w:rsid w:val="00054930"/>
    <w:rsid w:val="0005499C"/>
    <w:rsid w:val="00055514"/>
    <w:rsid w:val="0006028A"/>
    <w:rsid w:val="00060CC3"/>
    <w:rsid w:val="000628FA"/>
    <w:rsid w:val="00066288"/>
    <w:rsid w:val="00071FA5"/>
    <w:rsid w:val="00073F74"/>
    <w:rsid w:val="00093388"/>
    <w:rsid w:val="00096EBA"/>
    <w:rsid w:val="00097687"/>
    <w:rsid w:val="000A11B2"/>
    <w:rsid w:val="000A16F5"/>
    <w:rsid w:val="000A1D62"/>
    <w:rsid w:val="000A32FA"/>
    <w:rsid w:val="000A59A2"/>
    <w:rsid w:val="000A5D1E"/>
    <w:rsid w:val="000B06A6"/>
    <w:rsid w:val="000B247B"/>
    <w:rsid w:val="000B32D2"/>
    <w:rsid w:val="000B4F9B"/>
    <w:rsid w:val="000B5B63"/>
    <w:rsid w:val="000C2D8A"/>
    <w:rsid w:val="000C2F38"/>
    <w:rsid w:val="000C30B5"/>
    <w:rsid w:val="000C38D1"/>
    <w:rsid w:val="000C3CCB"/>
    <w:rsid w:val="000C3E77"/>
    <w:rsid w:val="000C475F"/>
    <w:rsid w:val="000C574A"/>
    <w:rsid w:val="000D34B6"/>
    <w:rsid w:val="000D7650"/>
    <w:rsid w:val="000D7671"/>
    <w:rsid w:val="000E0B4A"/>
    <w:rsid w:val="000E166A"/>
    <w:rsid w:val="000E1B84"/>
    <w:rsid w:val="000E1EDD"/>
    <w:rsid w:val="000E3782"/>
    <w:rsid w:val="000F1501"/>
    <w:rsid w:val="00100901"/>
    <w:rsid w:val="00100EFD"/>
    <w:rsid w:val="00103A85"/>
    <w:rsid w:val="00106413"/>
    <w:rsid w:val="001077BE"/>
    <w:rsid w:val="00112744"/>
    <w:rsid w:val="00113215"/>
    <w:rsid w:val="00113E80"/>
    <w:rsid w:val="00113F70"/>
    <w:rsid w:val="00114546"/>
    <w:rsid w:val="00114830"/>
    <w:rsid w:val="00114DF6"/>
    <w:rsid w:val="00120C06"/>
    <w:rsid w:val="0012312B"/>
    <w:rsid w:val="00132B33"/>
    <w:rsid w:val="001346AB"/>
    <w:rsid w:val="00135B7B"/>
    <w:rsid w:val="00135C95"/>
    <w:rsid w:val="001459CD"/>
    <w:rsid w:val="00145EE5"/>
    <w:rsid w:val="001462E7"/>
    <w:rsid w:val="0014686A"/>
    <w:rsid w:val="00147B2F"/>
    <w:rsid w:val="00151AAA"/>
    <w:rsid w:val="00151F31"/>
    <w:rsid w:val="00155779"/>
    <w:rsid w:val="0015618B"/>
    <w:rsid w:val="001569C6"/>
    <w:rsid w:val="001574B4"/>
    <w:rsid w:val="001577EF"/>
    <w:rsid w:val="001579DB"/>
    <w:rsid w:val="00157A71"/>
    <w:rsid w:val="00162B2E"/>
    <w:rsid w:val="00162F0F"/>
    <w:rsid w:val="00171AEA"/>
    <w:rsid w:val="0017320C"/>
    <w:rsid w:val="001751EE"/>
    <w:rsid w:val="001753B4"/>
    <w:rsid w:val="00176547"/>
    <w:rsid w:val="001804C8"/>
    <w:rsid w:val="001814B8"/>
    <w:rsid w:val="00181704"/>
    <w:rsid w:val="00185EAE"/>
    <w:rsid w:val="00190EE2"/>
    <w:rsid w:val="001921AE"/>
    <w:rsid w:val="00196C95"/>
    <w:rsid w:val="001A2FCC"/>
    <w:rsid w:val="001A4EF0"/>
    <w:rsid w:val="001A5EB8"/>
    <w:rsid w:val="001A76D1"/>
    <w:rsid w:val="001A7B51"/>
    <w:rsid w:val="001B049F"/>
    <w:rsid w:val="001B0AF5"/>
    <w:rsid w:val="001B2912"/>
    <w:rsid w:val="001B553B"/>
    <w:rsid w:val="001B63B1"/>
    <w:rsid w:val="001B7132"/>
    <w:rsid w:val="001B7DE1"/>
    <w:rsid w:val="001C2596"/>
    <w:rsid w:val="001C5AEC"/>
    <w:rsid w:val="001C6007"/>
    <w:rsid w:val="001C615B"/>
    <w:rsid w:val="001C67C9"/>
    <w:rsid w:val="001C7DE3"/>
    <w:rsid w:val="001D4BBB"/>
    <w:rsid w:val="001D61F9"/>
    <w:rsid w:val="001E01CA"/>
    <w:rsid w:val="001E11DA"/>
    <w:rsid w:val="001E1782"/>
    <w:rsid w:val="001E4D4C"/>
    <w:rsid w:val="001F2312"/>
    <w:rsid w:val="00200158"/>
    <w:rsid w:val="00204658"/>
    <w:rsid w:val="00212892"/>
    <w:rsid w:val="00220033"/>
    <w:rsid w:val="00220115"/>
    <w:rsid w:val="00225B0D"/>
    <w:rsid w:val="00226747"/>
    <w:rsid w:val="00230681"/>
    <w:rsid w:val="00232FD6"/>
    <w:rsid w:val="002365ED"/>
    <w:rsid w:val="00237596"/>
    <w:rsid w:val="00245470"/>
    <w:rsid w:val="00246CC8"/>
    <w:rsid w:val="00253B9E"/>
    <w:rsid w:val="00254918"/>
    <w:rsid w:val="002549B6"/>
    <w:rsid w:val="0025504C"/>
    <w:rsid w:val="00256D3C"/>
    <w:rsid w:val="00262B0C"/>
    <w:rsid w:val="00264794"/>
    <w:rsid w:val="0026644A"/>
    <w:rsid w:val="00270D99"/>
    <w:rsid w:val="0027238F"/>
    <w:rsid w:val="00273A5F"/>
    <w:rsid w:val="00275B54"/>
    <w:rsid w:val="00275E73"/>
    <w:rsid w:val="0027650E"/>
    <w:rsid w:val="00276F4C"/>
    <w:rsid w:val="00282367"/>
    <w:rsid w:val="0028445A"/>
    <w:rsid w:val="00290882"/>
    <w:rsid w:val="002963E1"/>
    <w:rsid w:val="0029648E"/>
    <w:rsid w:val="002A4FD5"/>
    <w:rsid w:val="002A56AE"/>
    <w:rsid w:val="002A7365"/>
    <w:rsid w:val="002A7F54"/>
    <w:rsid w:val="002B291B"/>
    <w:rsid w:val="002B590B"/>
    <w:rsid w:val="002C02D0"/>
    <w:rsid w:val="002C144B"/>
    <w:rsid w:val="002C18FD"/>
    <w:rsid w:val="002C2409"/>
    <w:rsid w:val="002C366D"/>
    <w:rsid w:val="002C5D6F"/>
    <w:rsid w:val="002C5DD1"/>
    <w:rsid w:val="002C5F48"/>
    <w:rsid w:val="002C645E"/>
    <w:rsid w:val="002C7914"/>
    <w:rsid w:val="002D1943"/>
    <w:rsid w:val="002D1997"/>
    <w:rsid w:val="002D284B"/>
    <w:rsid w:val="002D3C07"/>
    <w:rsid w:val="002E1914"/>
    <w:rsid w:val="002E2279"/>
    <w:rsid w:val="002E4DA7"/>
    <w:rsid w:val="002E6F06"/>
    <w:rsid w:val="002F27E5"/>
    <w:rsid w:val="002F2D5A"/>
    <w:rsid w:val="002F2D97"/>
    <w:rsid w:val="002F30A5"/>
    <w:rsid w:val="002F36F5"/>
    <w:rsid w:val="002F376E"/>
    <w:rsid w:val="002F64F3"/>
    <w:rsid w:val="003010E7"/>
    <w:rsid w:val="00301399"/>
    <w:rsid w:val="003017C6"/>
    <w:rsid w:val="00301FFE"/>
    <w:rsid w:val="00303024"/>
    <w:rsid w:val="003031B2"/>
    <w:rsid w:val="00304490"/>
    <w:rsid w:val="00311910"/>
    <w:rsid w:val="003169A8"/>
    <w:rsid w:val="0032160F"/>
    <w:rsid w:val="003217F0"/>
    <w:rsid w:val="00321BC2"/>
    <w:rsid w:val="0032279B"/>
    <w:rsid w:val="003234B1"/>
    <w:rsid w:val="00324A25"/>
    <w:rsid w:val="00325764"/>
    <w:rsid w:val="00330AF6"/>
    <w:rsid w:val="00333621"/>
    <w:rsid w:val="003340D2"/>
    <w:rsid w:val="00341C67"/>
    <w:rsid w:val="00341EA2"/>
    <w:rsid w:val="00343BC7"/>
    <w:rsid w:val="00345753"/>
    <w:rsid w:val="00350BBC"/>
    <w:rsid w:val="00351625"/>
    <w:rsid w:val="0035257B"/>
    <w:rsid w:val="0035362F"/>
    <w:rsid w:val="0035399A"/>
    <w:rsid w:val="003543D5"/>
    <w:rsid w:val="00354A9F"/>
    <w:rsid w:val="00354BBD"/>
    <w:rsid w:val="00362B23"/>
    <w:rsid w:val="00363CA6"/>
    <w:rsid w:val="003649AB"/>
    <w:rsid w:val="003666A6"/>
    <w:rsid w:val="00371783"/>
    <w:rsid w:val="00374AF8"/>
    <w:rsid w:val="00376B19"/>
    <w:rsid w:val="003815F0"/>
    <w:rsid w:val="003818B2"/>
    <w:rsid w:val="003837E0"/>
    <w:rsid w:val="00384268"/>
    <w:rsid w:val="0038719A"/>
    <w:rsid w:val="003904F6"/>
    <w:rsid w:val="003905E7"/>
    <w:rsid w:val="00393EC7"/>
    <w:rsid w:val="003A03C9"/>
    <w:rsid w:val="003A4C37"/>
    <w:rsid w:val="003A6047"/>
    <w:rsid w:val="003A66D9"/>
    <w:rsid w:val="003A6B6D"/>
    <w:rsid w:val="003A71CC"/>
    <w:rsid w:val="003A7EAF"/>
    <w:rsid w:val="003B1D59"/>
    <w:rsid w:val="003B3250"/>
    <w:rsid w:val="003B3429"/>
    <w:rsid w:val="003B5930"/>
    <w:rsid w:val="003C235F"/>
    <w:rsid w:val="003C2E81"/>
    <w:rsid w:val="003C38EA"/>
    <w:rsid w:val="003C4801"/>
    <w:rsid w:val="003C4A02"/>
    <w:rsid w:val="003C79BD"/>
    <w:rsid w:val="003D0363"/>
    <w:rsid w:val="003D3232"/>
    <w:rsid w:val="003D36C5"/>
    <w:rsid w:val="003D4108"/>
    <w:rsid w:val="003D6398"/>
    <w:rsid w:val="003D7305"/>
    <w:rsid w:val="003D7E15"/>
    <w:rsid w:val="003E110A"/>
    <w:rsid w:val="003E1F83"/>
    <w:rsid w:val="003E3562"/>
    <w:rsid w:val="003E46A0"/>
    <w:rsid w:val="003E49DC"/>
    <w:rsid w:val="003E6936"/>
    <w:rsid w:val="003F36E8"/>
    <w:rsid w:val="003F55D0"/>
    <w:rsid w:val="003F6754"/>
    <w:rsid w:val="003F758A"/>
    <w:rsid w:val="003F7C9F"/>
    <w:rsid w:val="00404CF8"/>
    <w:rsid w:val="00406541"/>
    <w:rsid w:val="00411130"/>
    <w:rsid w:val="004112DC"/>
    <w:rsid w:val="00411AEF"/>
    <w:rsid w:val="00413541"/>
    <w:rsid w:val="00414942"/>
    <w:rsid w:val="004161A0"/>
    <w:rsid w:val="0042096C"/>
    <w:rsid w:val="00421ACB"/>
    <w:rsid w:val="00422BC3"/>
    <w:rsid w:val="00423244"/>
    <w:rsid w:val="00423DD1"/>
    <w:rsid w:val="004241E8"/>
    <w:rsid w:val="00424C24"/>
    <w:rsid w:val="00426BAB"/>
    <w:rsid w:val="00430C7E"/>
    <w:rsid w:val="00435514"/>
    <w:rsid w:val="00435B19"/>
    <w:rsid w:val="00435BEF"/>
    <w:rsid w:val="00436E0B"/>
    <w:rsid w:val="0044667E"/>
    <w:rsid w:val="004468BF"/>
    <w:rsid w:val="004469E6"/>
    <w:rsid w:val="00446B60"/>
    <w:rsid w:val="00453D11"/>
    <w:rsid w:val="004600E1"/>
    <w:rsid w:val="004622DC"/>
    <w:rsid w:val="004650CA"/>
    <w:rsid w:val="00476DAD"/>
    <w:rsid w:val="00477A14"/>
    <w:rsid w:val="00481423"/>
    <w:rsid w:val="00482DC2"/>
    <w:rsid w:val="00482F7A"/>
    <w:rsid w:val="0048586E"/>
    <w:rsid w:val="00486A4C"/>
    <w:rsid w:val="004872DF"/>
    <w:rsid w:val="004901FD"/>
    <w:rsid w:val="00495AB0"/>
    <w:rsid w:val="004A4FD6"/>
    <w:rsid w:val="004A6A11"/>
    <w:rsid w:val="004A6ABB"/>
    <w:rsid w:val="004B06B4"/>
    <w:rsid w:val="004B2C20"/>
    <w:rsid w:val="004B2E58"/>
    <w:rsid w:val="004B46A4"/>
    <w:rsid w:val="004B4E81"/>
    <w:rsid w:val="004B7126"/>
    <w:rsid w:val="004C1DAF"/>
    <w:rsid w:val="004C27B5"/>
    <w:rsid w:val="004D22B1"/>
    <w:rsid w:val="004E1DDF"/>
    <w:rsid w:val="004E1F9F"/>
    <w:rsid w:val="004E363D"/>
    <w:rsid w:val="004E42A0"/>
    <w:rsid w:val="004E5178"/>
    <w:rsid w:val="004E680E"/>
    <w:rsid w:val="004E6F72"/>
    <w:rsid w:val="004E727A"/>
    <w:rsid w:val="004F27CA"/>
    <w:rsid w:val="00505623"/>
    <w:rsid w:val="00507F34"/>
    <w:rsid w:val="00507FE0"/>
    <w:rsid w:val="005109CE"/>
    <w:rsid w:val="005151C1"/>
    <w:rsid w:val="005178E5"/>
    <w:rsid w:val="00520FA4"/>
    <w:rsid w:val="00524E7C"/>
    <w:rsid w:val="00525AD0"/>
    <w:rsid w:val="00526082"/>
    <w:rsid w:val="0052635A"/>
    <w:rsid w:val="0052681C"/>
    <w:rsid w:val="00526B61"/>
    <w:rsid w:val="00532613"/>
    <w:rsid w:val="00532BC7"/>
    <w:rsid w:val="00534BAD"/>
    <w:rsid w:val="00537494"/>
    <w:rsid w:val="0054173F"/>
    <w:rsid w:val="00547183"/>
    <w:rsid w:val="005471DC"/>
    <w:rsid w:val="00547736"/>
    <w:rsid w:val="0055042A"/>
    <w:rsid w:val="00550F64"/>
    <w:rsid w:val="005516FD"/>
    <w:rsid w:val="00553881"/>
    <w:rsid w:val="00553F7E"/>
    <w:rsid w:val="00554F44"/>
    <w:rsid w:val="0056052F"/>
    <w:rsid w:val="00563186"/>
    <w:rsid w:val="005643B0"/>
    <w:rsid w:val="00566BE5"/>
    <w:rsid w:val="0056757F"/>
    <w:rsid w:val="00570C36"/>
    <w:rsid w:val="005722A8"/>
    <w:rsid w:val="005728D7"/>
    <w:rsid w:val="00575879"/>
    <w:rsid w:val="00577AF7"/>
    <w:rsid w:val="0058127F"/>
    <w:rsid w:val="00582DA8"/>
    <w:rsid w:val="00583B2C"/>
    <w:rsid w:val="00583D18"/>
    <w:rsid w:val="00586F7E"/>
    <w:rsid w:val="00596284"/>
    <w:rsid w:val="005A0388"/>
    <w:rsid w:val="005A1C17"/>
    <w:rsid w:val="005A1D1E"/>
    <w:rsid w:val="005A2181"/>
    <w:rsid w:val="005A2D19"/>
    <w:rsid w:val="005A4057"/>
    <w:rsid w:val="005A44FF"/>
    <w:rsid w:val="005A7C2D"/>
    <w:rsid w:val="005B1018"/>
    <w:rsid w:val="005B145F"/>
    <w:rsid w:val="005B55CE"/>
    <w:rsid w:val="005C3529"/>
    <w:rsid w:val="005C44F5"/>
    <w:rsid w:val="005C487E"/>
    <w:rsid w:val="005C4FC7"/>
    <w:rsid w:val="005C56F0"/>
    <w:rsid w:val="005C60DE"/>
    <w:rsid w:val="005C6695"/>
    <w:rsid w:val="005D1302"/>
    <w:rsid w:val="005D13B1"/>
    <w:rsid w:val="005D1717"/>
    <w:rsid w:val="005D1E37"/>
    <w:rsid w:val="005D2212"/>
    <w:rsid w:val="005D264F"/>
    <w:rsid w:val="005D3A7A"/>
    <w:rsid w:val="005E39F4"/>
    <w:rsid w:val="005E6657"/>
    <w:rsid w:val="005E66F7"/>
    <w:rsid w:val="005E6AD5"/>
    <w:rsid w:val="005E7301"/>
    <w:rsid w:val="005F1844"/>
    <w:rsid w:val="005F1E70"/>
    <w:rsid w:val="005F3044"/>
    <w:rsid w:val="005F565C"/>
    <w:rsid w:val="005F68FE"/>
    <w:rsid w:val="005F7540"/>
    <w:rsid w:val="005F79F8"/>
    <w:rsid w:val="005F7FB2"/>
    <w:rsid w:val="0060147E"/>
    <w:rsid w:val="0060224B"/>
    <w:rsid w:val="0060246D"/>
    <w:rsid w:val="006041E2"/>
    <w:rsid w:val="00604E90"/>
    <w:rsid w:val="006075E0"/>
    <w:rsid w:val="00607783"/>
    <w:rsid w:val="00607839"/>
    <w:rsid w:val="00611C26"/>
    <w:rsid w:val="006148EF"/>
    <w:rsid w:val="00620870"/>
    <w:rsid w:val="00621630"/>
    <w:rsid w:val="006243EE"/>
    <w:rsid w:val="00625FF1"/>
    <w:rsid w:val="006265D5"/>
    <w:rsid w:val="0062735D"/>
    <w:rsid w:val="00630A12"/>
    <w:rsid w:val="00631478"/>
    <w:rsid w:val="00633C18"/>
    <w:rsid w:val="00633DED"/>
    <w:rsid w:val="006342A6"/>
    <w:rsid w:val="006348A7"/>
    <w:rsid w:val="00635B28"/>
    <w:rsid w:val="00637A8A"/>
    <w:rsid w:val="00637DF8"/>
    <w:rsid w:val="0064327A"/>
    <w:rsid w:val="00644FC1"/>
    <w:rsid w:val="00645374"/>
    <w:rsid w:val="006525D3"/>
    <w:rsid w:val="0065260F"/>
    <w:rsid w:val="006552D0"/>
    <w:rsid w:val="006557F3"/>
    <w:rsid w:val="00655F30"/>
    <w:rsid w:val="0065622C"/>
    <w:rsid w:val="00656B89"/>
    <w:rsid w:val="0065742F"/>
    <w:rsid w:val="00657A64"/>
    <w:rsid w:val="00663A0C"/>
    <w:rsid w:val="0066770C"/>
    <w:rsid w:val="00667FD1"/>
    <w:rsid w:val="00673873"/>
    <w:rsid w:val="006818FB"/>
    <w:rsid w:val="006908AC"/>
    <w:rsid w:val="00692EE7"/>
    <w:rsid w:val="006A10E7"/>
    <w:rsid w:val="006A1F61"/>
    <w:rsid w:val="006A3E94"/>
    <w:rsid w:val="006A654E"/>
    <w:rsid w:val="006B32FA"/>
    <w:rsid w:val="006B65CF"/>
    <w:rsid w:val="006B6B24"/>
    <w:rsid w:val="006C0A0D"/>
    <w:rsid w:val="006C10D0"/>
    <w:rsid w:val="006C12E9"/>
    <w:rsid w:val="006C1CE4"/>
    <w:rsid w:val="006C20D0"/>
    <w:rsid w:val="006C2840"/>
    <w:rsid w:val="006C7140"/>
    <w:rsid w:val="006D02DA"/>
    <w:rsid w:val="006D4474"/>
    <w:rsid w:val="006D552E"/>
    <w:rsid w:val="006D725E"/>
    <w:rsid w:val="006E5B34"/>
    <w:rsid w:val="006E72A1"/>
    <w:rsid w:val="006F1D66"/>
    <w:rsid w:val="006F53B6"/>
    <w:rsid w:val="006F6673"/>
    <w:rsid w:val="006F6D39"/>
    <w:rsid w:val="00700DEE"/>
    <w:rsid w:val="0070720B"/>
    <w:rsid w:val="00707644"/>
    <w:rsid w:val="007100F2"/>
    <w:rsid w:val="0071065A"/>
    <w:rsid w:val="00712497"/>
    <w:rsid w:val="00713EFB"/>
    <w:rsid w:val="00713FE1"/>
    <w:rsid w:val="00714567"/>
    <w:rsid w:val="00721036"/>
    <w:rsid w:val="00725D73"/>
    <w:rsid w:val="007262B3"/>
    <w:rsid w:val="00731EC0"/>
    <w:rsid w:val="00735249"/>
    <w:rsid w:val="00735A63"/>
    <w:rsid w:val="0073780C"/>
    <w:rsid w:val="00737C1A"/>
    <w:rsid w:val="00740995"/>
    <w:rsid w:val="00741E52"/>
    <w:rsid w:val="007456A2"/>
    <w:rsid w:val="00746352"/>
    <w:rsid w:val="007464C2"/>
    <w:rsid w:val="00747F8A"/>
    <w:rsid w:val="00750A92"/>
    <w:rsid w:val="007544DE"/>
    <w:rsid w:val="00756BA5"/>
    <w:rsid w:val="007572BD"/>
    <w:rsid w:val="007578F5"/>
    <w:rsid w:val="00762A5B"/>
    <w:rsid w:val="007638BA"/>
    <w:rsid w:val="007644D4"/>
    <w:rsid w:val="00765350"/>
    <w:rsid w:val="007665E0"/>
    <w:rsid w:val="007705FC"/>
    <w:rsid w:val="007706EF"/>
    <w:rsid w:val="00770847"/>
    <w:rsid w:val="00771C24"/>
    <w:rsid w:val="007748BA"/>
    <w:rsid w:val="00774BE0"/>
    <w:rsid w:val="00780967"/>
    <w:rsid w:val="00781989"/>
    <w:rsid w:val="0078420A"/>
    <w:rsid w:val="00785157"/>
    <w:rsid w:val="00791078"/>
    <w:rsid w:val="00791D4D"/>
    <w:rsid w:val="00792E8C"/>
    <w:rsid w:val="007946A6"/>
    <w:rsid w:val="00795BFC"/>
    <w:rsid w:val="00796045"/>
    <w:rsid w:val="007970C0"/>
    <w:rsid w:val="00797659"/>
    <w:rsid w:val="00797680"/>
    <w:rsid w:val="007A20AC"/>
    <w:rsid w:val="007A3F13"/>
    <w:rsid w:val="007A7C17"/>
    <w:rsid w:val="007A7DCB"/>
    <w:rsid w:val="007B0FE0"/>
    <w:rsid w:val="007B179E"/>
    <w:rsid w:val="007B3CE7"/>
    <w:rsid w:val="007B5474"/>
    <w:rsid w:val="007B5E14"/>
    <w:rsid w:val="007B603B"/>
    <w:rsid w:val="007B7659"/>
    <w:rsid w:val="007C1DDB"/>
    <w:rsid w:val="007C3188"/>
    <w:rsid w:val="007C58EA"/>
    <w:rsid w:val="007D04FA"/>
    <w:rsid w:val="007D26EA"/>
    <w:rsid w:val="007D6348"/>
    <w:rsid w:val="007D679C"/>
    <w:rsid w:val="007D6A04"/>
    <w:rsid w:val="007E0205"/>
    <w:rsid w:val="007E0C09"/>
    <w:rsid w:val="007E5293"/>
    <w:rsid w:val="007E5B21"/>
    <w:rsid w:val="007E622E"/>
    <w:rsid w:val="007E6F5B"/>
    <w:rsid w:val="007E7D46"/>
    <w:rsid w:val="007F53D7"/>
    <w:rsid w:val="00802A86"/>
    <w:rsid w:val="008030A1"/>
    <w:rsid w:val="008039F8"/>
    <w:rsid w:val="008047A8"/>
    <w:rsid w:val="00805DCA"/>
    <w:rsid w:val="00807006"/>
    <w:rsid w:val="0080716F"/>
    <w:rsid w:val="00810BA4"/>
    <w:rsid w:val="00816643"/>
    <w:rsid w:val="0082068C"/>
    <w:rsid w:val="008213B7"/>
    <w:rsid w:val="0082269F"/>
    <w:rsid w:val="008233BC"/>
    <w:rsid w:val="008234E5"/>
    <w:rsid w:val="008271CB"/>
    <w:rsid w:val="00827F3C"/>
    <w:rsid w:val="0083305C"/>
    <w:rsid w:val="00833173"/>
    <w:rsid w:val="00833B73"/>
    <w:rsid w:val="00844033"/>
    <w:rsid w:val="00846B24"/>
    <w:rsid w:val="00847758"/>
    <w:rsid w:val="00850C8A"/>
    <w:rsid w:val="00851763"/>
    <w:rsid w:val="00853107"/>
    <w:rsid w:val="008624CB"/>
    <w:rsid w:val="00862915"/>
    <w:rsid w:val="00866271"/>
    <w:rsid w:val="0086636B"/>
    <w:rsid w:val="00870484"/>
    <w:rsid w:val="00870E5F"/>
    <w:rsid w:val="008720DE"/>
    <w:rsid w:val="00882444"/>
    <w:rsid w:val="00883ABC"/>
    <w:rsid w:val="00886DEC"/>
    <w:rsid w:val="0089305D"/>
    <w:rsid w:val="0089389D"/>
    <w:rsid w:val="008A09AC"/>
    <w:rsid w:val="008A5B7E"/>
    <w:rsid w:val="008B0877"/>
    <w:rsid w:val="008B1568"/>
    <w:rsid w:val="008B4154"/>
    <w:rsid w:val="008B4A1A"/>
    <w:rsid w:val="008C098D"/>
    <w:rsid w:val="008C202A"/>
    <w:rsid w:val="008C35F6"/>
    <w:rsid w:val="008C4D4B"/>
    <w:rsid w:val="008C56A4"/>
    <w:rsid w:val="008C6757"/>
    <w:rsid w:val="008D141F"/>
    <w:rsid w:val="008D19FA"/>
    <w:rsid w:val="008D2E6A"/>
    <w:rsid w:val="008D48D0"/>
    <w:rsid w:val="008E0542"/>
    <w:rsid w:val="008E4426"/>
    <w:rsid w:val="008F165C"/>
    <w:rsid w:val="008F1A92"/>
    <w:rsid w:val="008F26A1"/>
    <w:rsid w:val="008F36F5"/>
    <w:rsid w:val="008F68AE"/>
    <w:rsid w:val="00900512"/>
    <w:rsid w:val="009008E7"/>
    <w:rsid w:val="00907300"/>
    <w:rsid w:val="009078E9"/>
    <w:rsid w:val="00907DF0"/>
    <w:rsid w:val="009113F5"/>
    <w:rsid w:val="00911A73"/>
    <w:rsid w:val="00915F3C"/>
    <w:rsid w:val="00916E0D"/>
    <w:rsid w:val="00920FC0"/>
    <w:rsid w:val="00922F97"/>
    <w:rsid w:val="00923F1E"/>
    <w:rsid w:val="00930420"/>
    <w:rsid w:val="00931D2E"/>
    <w:rsid w:val="00933672"/>
    <w:rsid w:val="009346A4"/>
    <w:rsid w:val="009379C3"/>
    <w:rsid w:val="00940CB0"/>
    <w:rsid w:val="00941FD1"/>
    <w:rsid w:val="00942669"/>
    <w:rsid w:val="009433B3"/>
    <w:rsid w:val="009434BE"/>
    <w:rsid w:val="009504CF"/>
    <w:rsid w:val="00953615"/>
    <w:rsid w:val="00954DB1"/>
    <w:rsid w:val="009576A7"/>
    <w:rsid w:val="0095776B"/>
    <w:rsid w:val="00960299"/>
    <w:rsid w:val="0096073A"/>
    <w:rsid w:val="00960E37"/>
    <w:rsid w:val="0096375C"/>
    <w:rsid w:val="00964D26"/>
    <w:rsid w:val="009654D4"/>
    <w:rsid w:val="009678CB"/>
    <w:rsid w:val="00971CBD"/>
    <w:rsid w:val="0097567C"/>
    <w:rsid w:val="00980554"/>
    <w:rsid w:val="00984106"/>
    <w:rsid w:val="00992519"/>
    <w:rsid w:val="00995071"/>
    <w:rsid w:val="009A3853"/>
    <w:rsid w:val="009A45E6"/>
    <w:rsid w:val="009A47BB"/>
    <w:rsid w:val="009A7553"/>
    <w:rsid w:val="009B1D77"/>
    <w:rsid w:val="009B5098"/>
    <w:rsid w:val="009C2AE2"/>
    <w:rsid w:val="009C6179"/>
    <w:rsid w:val="009C6C56"/>
    <w:rsid w:val="009D3D18"/>
    <w:rsid w:val="009D4B51"/>
    <w:rsid w:val="009D5331"/>
    <w:rsid w:val="009D6287"/>
    <w:rsid w:val="009E16AF"/>
    <w:rsid w:val="009E19F0"/>
    <w:rsid w:val="009E478B"/>
    <w:rsid w:val="009E5C82"/>
    <w:rsid w:val="009E776B"/>
    <w:rsid w:val="009F2AA6"/>
    <w:rsid w:val="009F45E7"/>
    <w:rsid w:val="009F4B5B"/>
    <w:rsid w:val="00A05488"/>
    <w:rsid w:val="00A1563F"/>
    <w:rsid w:val="00A16427"/>
    <w:rsid w:val="00A16A2B"/>
    <w:rsid w:val="00A33924"/>
    <w:rsid w:val="00A369E8"/>
    <w:rsid w:val="00A36F5D"/>
    <w:rsid w:val="00A37F05"/>
    <w:rsid w:val="00A40192"/>
    <w:rsid w:val="00A40B9A"/>
    <w:rsid w:val="00A42F7C"/>
    <w:rsid w:val="00A45396"/>
    <w:rsid w:val="00A50F45"/>
    <w:rsid w:val="00A53CF7"/>
    <w:rsid w:val="00A543EF"/>
    <w:rsid w:val="00A54613"/>
    <w:rsid w:val="00A55E9E"/>
    <w:rsid w:val="00A568A4"/>
    <w:rsid w:val="00A626DD"/>
    <w:rsid w:val="00A645DE"/>
    <w:rsid w:val="00A67893"/>
    <w:rsid w:val="00A7365F"/>
    <w:rsid w:val="00A743A8"/>
    <w:rsid w:val="00A76601"/>
    <w:rsid w:val="00A80F1E"/>
    <w:rsid w:val="00A8137D"/>
    <w:rsid w:val="00A81C0D"/>
    <w:rsid w:val="00A84F36"/>
    <w:rsid w:val="00A86B9D"/>
    <w:rsid w:val="00A911B6"/>
    <w:rsid w:val="00A92E74"/>
    <w:rsid w:val="00A9783D"/>
    <w:rsid w:val="00AA0F5B"/>
    <w:rsid w:val="00AA3725"/>
    <w:rsid w:val="00AA40CD"/>
    <w:rsid w:val="00AA4AE6"/>
    <w:rsid w:val="00AA539C"/>
    <w:rsid w:val="00AA53ED"/>
    <w:rsid w:val="00AB03CB"/>
    <w:rsid w:val="00AB111C"/>
    <w:rsid w:val="00AB1148"/>
    <w:rsid w:val="00AB25BC"/>
    <w:rsid w:val="00AB3804"/>
    <w:rsid w:val="00AB496B"/>
    <w:rsid w:val="00AB58C9"/>
    <w:rsid w:val="00AB6077"/>
    <w:rsid w:val="00AB7BFF"/>
    <w:rsid w:val="00AC1685"/>
    <w:rsid w:val="00AC24B1"/>
    <w:rsid w:val="00AC3A4E"/>
    <w:rsid w:val="00AC58D6"/>
    <w:rsid w:val="00AC7AC8"/>
    <w:rsid w:val="00AD0CDD"/>
    <w:rsid w:val="00AD27BB"/>
    <w:rsid w:val="00AD3366"/>
    <w:rsid w:val="00AD6747"/>
    <w:rsid w:val="00AE14E6"/>
    <w:rsid w:val="00AF166C"/>
    <w:rsid w:val="00AF23E4"/>
    <w:rsid w:val="00AF4D1B"/>
    <w:rsid w:val="00AF7C0E"/>
    <w:rsid w:val="00B01001"/>
    <w:rsid w:val="00B0133E"/>
    <w:rsid w:val="00B04804"/>
    <w:rsid w:val="00B04994"/>
    <w:rsid w:val="00B050E7"/>
    <w:rsid w:val="00B05B6B"/>
    <w:rsid w:val="00B136D0"/>
    <w:rsid w:val="00B14530"/>
    <w:rsid w:val="00B16BE3"/>
    <w:rsid w:val="00B16C92"/>
    <w:rsid w:val="00B20AF3"/>
    <w:rsid w:val="00B214AE"/>
    <w:rsid w:val="00B23460"/>
    <w:rsid w:val="00B2563A"/>
    <w:rsid w:val="00B3167D"/>
    <w:rsid w:val="00B3207E"/>
    <w:rsid w:val="00B3382E"/>
    <w:rsid w:val="00B3530E"/>
    <w:rsid w:val="00B36F68"/>
    <w:rsid w:val="00B42A01"/>
    <w:rsid w:val="00B43889"/>
    <w:rsid w:val="00B44282"/>
    <w:rsid w:val="00B46C07"/>
    <w:rsid w:val="00B515E5"/>
    <w:rsid w:val="00B5190C"/>
    <w:rsid w:val="00B523B0"/>
    <w:rsid w:val="00B63B8F"/>
    <w:rsid w:val="00B64572"/>
    <w:rsid w:val="00B66A85"/>
    <w:rsid w:val="00B677DD"/>
    <w:rsid w:val="00B7074A"/>
    <w:rsid w:val="00B722A7"/>
    <w:rsid w:val="00B81CB6"/>
    <w:rsid w:val="00B81F5F"/>
    <w:rsid w:val="00B831F3"/>
    <w:rsid w:val="00B83547"/>
    <w:rsid w:val="00B84CB7"/>
    <w:rsid w:val="00B85114"/>
    <w:rsid w:val="00B863CD"/>
    <w:rsid w:val="00B87DFD"/>
    <w:rsid w:val="00B91C70"/>
    <w:rsid w:val="00B935DB"/>
    <w:rsid w:val="00B9395A"/>
    <w:rsid w:val="00B95C74"/>
    <w:rsid w:val="00BA37FD"/>
    <w:rsid w:val="00BA43E7"/>
    <w:rsid w:val="00BA6BE6"/>
    <w:rsid w:val="00BB2512"/>
    <w:rsid w:val="00BC25AB"/>
    <w:rsid w:val="00BC32A6"/>
    <w:rsid w:val="00BC4511"/>
    <w:rsid w:val="00BD7052"/>
    <w:rsid w:val="00BE1DD2"/>
    <w:rsid w:val="00BE3A82"/>
    <w:rsid w:val="00BE3DC9"/>
    <w:rsid w:val="00BE70F8"/>
    <w:rsid w:val="00BF070A"/>
    <w:rsid w:val="00BF1F6E"/>
    <w:rsid w:val="00BF2482"/>
    <w:rsid w:val="00BF273F"/>
    <w:rsid w:val="00BF32D3"/>
    <w:rsid w:val="00BF3750"/>
    <w:rsid w:val="00BF41FB"/>
    <w:rsid w:val="00BF6CA9"/>
    <w:rsid w:val="00BF7F14"/>
    <w:rsid w:val="00C00693"/>
    <w:rsid w:val="00C00BA5"/>
    <w:rsid w:val="00C03509"/>
    <w:rsid w:val="00C054E9"/>
    <w:rsid w:val="00C11812"/>
    <w:rsid w:val="00C11E3B"/>
    <w:rsid w:val="00C1449D"/>
    <w:rsid w:val="00C15063"/>
    <w:rsid w:val="00C15949"/>
    <w:rsid w:val="00C15F9A"/>
    <w:rsid w:val="00C16B68"/>
    <w:rsid w:val="00C17579"/>
    <w:rsid w:val="00C17D91"/>
    <w:rsid w:val="00C2398F"/>
    <w:rsid w:val="00C23E28"/>
    <w:rsid w:val="00C25ABF"/>
    <w:rsid w:val="00C27633"/>
    <w:rsid w:val="00C3084E"/>
    <w:rsid w:val="00C30D68"/>
    <w:rsid w:val="00C31F60"/>
    <w:rsid w:val="00C34A0F"/>
    <w:rsid w:val="00C35157"/>
    <w:rsid w:val="00C352CB"/>
    <w:rsid w:val="00C35EE2"/>
    <w:rsid w:val="00C41148"/>
    <w:rsid w:val="00C44A42"/>
    <w:rsid w:val="00C51414"/>
    <w:rsid w:val="00C563B9"/>
    <w:rsid w:val="00C63A3D"/>
    <w:rsid w:val="00C64DD9"/>
    <w:rsid w:val="00C65480"/>
    <w:rsid w:val="00C65C37"/>
    <w:rsid w:val="00C675EA"/>
    <w:rsid w:val="00C67A06"/>
    <w:rsid w:val="00C70662"/>
    <w:rsid w:val="00C71356"/>
    <w:rsid w:val="00C714CE"/>
    <w:rsid w:val="00C718AE"/>
    <w:rsid w:val="00C71B3E"/>
    <w:rsid w:val="00C73577"/>
    <w:rsid w:val="00C737D9"/>
    <w:rsid w:val="00C73E46"/>
    <w:rsid w:val="00C812E2"/>
    <w:rsid w:val="00C81B65"/>
    <w:rsid w:val="00C83BEB"/>
    <w:rsid w:val="00C8616B"/>
    <w:rsid w:val="00C90CF0"/>
    <w:rsid w:val="00C928B0"/>
    <w:rsid w:val="00C940F6"/>
    <w:rsid w:val="00C97E3B"/>
    <w:rsid w:val="00CA40EB"/>
    <w:rsid w:val="00CA76C1"/>
    <w:rsid w:val="00CA773A"/>
    <w:rsid w:val="00CB009D"/>
    <w:rsid w:val="00CB01AF"/>
    <w:rsid w:val="00CB165F"/>
    <w:rsid w:val="00CB18E6"/>
    <w:rsid w:val="00CB3B17"/>
    <w:rsid w:val="00CC0DE3"/>
    <w:rsid w:val="00CC150F"/>
    <w:rsid w:val="00CC32C3"/>
    <w:rsid w:val="00CC4525"/>
    <w:rsid w:val="00CC615D"/>
    <w:rsid w:val="00CC6E18"/>
    <w:rsid w:val="00CC77E2"/>
    <w:rsid w:val="00CC7F23"/>
    <w:rsid w:val="00CD06E0"/>
    <w:rsid w:val="00CD2DC2"/>
    <w:rsid w:val="00CD3402"/>
    <w:rsid w:val="00CD552B"/>
    <w:rsid w:val="00CD60B3"/>
    <w:rsid w:val="00CE15A4"/>
    <w:rsid w:val="00CE1A50"/>
    <w:rsid w:val="00CE2BBE"/>
    <w:rsid w:val="00CE5F90"/>
    <w:rsid w:val="00CF1048"/>
    <w:rsid w:val="00CF493D"/>
    <w:rsid w:val="00CF58C8"/>
    <w:rsid w:val="00CF72DB"/>
    <w:rsid w:val="00D0349A"/>
    <w:rsid w:val="00D03CE3"/>
    <w:rsid w:val="00D04F7F"/>
    <w:rsid w:val="00D06531"/>
    <w:rsid w:val="00D074CE"/>
    <w:rsid w:val="00D10463"/>
    <w:rsid w:val="00D1228C"/>
    <w:rsid w:val="00D12547"/>
    <w:rsid w:val="00D1254C"/>
    <w:rsid w:val="00D13A1C"/>
    <w:rsid w:val="00D13E5C"/>
    <w:rsid w:val="00D1492F"/>
    <w:rsid w:val="00D163D9"/>
    <w:rsid w:val="00D175F7"/>
    <w:rsid w:val="00D17BBF"/>
    <w:rsid w:val="00D23E8B"/>
    <w:rsid w:val="00D2710C"/>
    <w:rsid w:val="00D2744A"/>
    <w:rsid w:val="00D325AD"/>
    <w:rsid w:val="00D33641"/>
    <w:rsid w:val="00D37CEF"/>
    <w:rsid w:val="00D41BE9"/>
    <w:rsid w:val="00D47411"/>
    <w:rsid w:val="00D50E00"/>
    <w:rsid w:val="00D51A9B"/>
    <w:rsid w:val="00D53D34"/>
    <w:rsid w:val="00D5482E"/>
    <w:rsid w:val="00D5621A"/>
    <w:rsid w:val="00D57473"/>
    <w:rsid w:val="00D57486"/>
    <w:rsid w:val="00D656DE"/>
    <w:rsid w:val="00D6694E"/>
    <w:rsid w:val="00D7592D"/>
    <w:rsid w:val="00D871EE"/>
    <w:rsid w:val="00D939C3"/>
    <w:rsid w:val="00D9422B"/>
    <w:rsid w:val="00D9532E"/>
    <w:rsid w:val="00D9561C"/>
    <w:rsid w:val="00D9599F"/>
    <w:rsid w:val="00DA047C"/>
    <w:rsid w:val="00DA189B"/>
    <w:rsid w:val="00DA21EF"/>
    <w:rsid w:val="00DA3646"/>
    <w:rsid w:val="00DA3CA9"/>
    <w:rsid w:val="00DA3CD5"/>
    <w:rsid w:val="00DA5817"/>
    <w:rsid w:val="00DA6064"/>
    <w:rsid w:val="00DA6D14"/>
    <w:rsid w:val="00DB049B"/>
    <w:rsid w:val="00DB28C5"/>
    <w:rsid w:val="00DB4A49"/>
    <w:rsid w:val="00DB63AD"/>
    <w:rsid w:val="00DC42D0"/>
    <w:rsid w:val="00DC6D21"/>
    <w:rsid w:val="00DD0156"/>
    <w:rsid w:val="00DD0523"/>
    <w:rsid w:val="00DD32BB"/>
    <w:rsid w:val="00DD4DC2"/>
    <w:rsid w:val="00DD6684"/>
    <w:rsid w:val="00DD6E6D"/>
    <w:rsid w:val="00DD75B3"/>
    <w:rsid w:val="00DD779C"/>
    <w:rsid w:val="00DE2EA6"/>
    <w:rsid w:val="00DE4CCA"/>
    <w:rsid w:val="00DE61BB"/>
    <w:rsid w:val="00DE6A3D"/>
    <w:rsid w:val="00DE6FA3"/>
    <w:rsid w:val="00DE767A"/>
    <w:rsid w:val="00DF0C34"/>
    <w:rsid w:val="00DF26DC"/>
    <w:rsid w:val="00DF614A"/>
    <w:rsid w:val="00DF6BA9"/>
    <w:rsid w:val="00DF737C"/>
    <w:rsid w:val="00E02EA8"/>
    <w:rsid w:val="00E04719"/>
    <w:rsid w:val="00E0792A"/>
    <w:rsid w:val="00E10218"/>
    <w:rsid w:val="00E13C00"/>
    <w:rsid w:val="00E14534"/>
    <w:rsid w:val="00E14D56"/>
    <w:rsid w:val="00E2646B"/>
    <w:rsid w:val="00E270B5"/>
    <w:rsid w:val="00E34D19"/>
    <w:rsid w:val="00E34F58"/>
    <w:rsid w:val="00E35054"/>
    <w:rsid w:val="00E350FF"/>
    <w:rsid w:val="00E36069"/>
    <w:rsid w:val="00E367EE"/>
    <w:rsid w:val="00E40FCD"/>
    <w:rsid w:val="00E4380B"/>
    <w:rsid w:val="00E441A1"/>
    <w:rsid w:val="00E441D4"/>
    <w:rsid w:val="00E44EA6"/>
    <w:rsid w:val="00E457B0"/>
    <w:rsid w:val="00E46A8D"/>
    <w:rsid w:val="00E53842"/>
    <w:rsid w:val="00E63027"/>
    <w:rsid w:val="00E656C8"/>
    <w:rsid w:val="00E70142"/>
    <w:rsid w:val="00E71863"/>
    <w:rsid w:val="00E75068"/>
    <w:rsid w:val="00E75371"/>
    <w:rsid w:val="00E756FE"/>
    <w:rsid w:val="00E874BB"/>
    <w:rsid w:val="00E87A3F"/>
    <w:rsid w:val="00E907DC"/>
    <w:rsid w:val="00E93B49"/>
    <w:rsid w:val="00E96189"/>
    <w:rsid w:val="00EA2640"/>
    <w:rsid w:val="00EA4334"/>
    <w:rsid w:val="00EA7E43"/>
    <w:rsid w:val="00EB20ED"/>
    <w:rsid w:val="00EB2A5A"/>
    <w:rsid w:val="00EB4332"/>
    <w:rsid w:val="00EB6D0A"/>
    <w:rsid w:val="00EB7064"/>
    <w:rsid w:val="00EC07DF"/>
    <w:rsid w:val="00EC13A7"/>
    <w:rsid w:val="00EC32E9"/>
    <w:rsid w:val="00EC4AB2"/>
    <w:rsid w:val="00EC5AA0"/>
    <w:rsid w:val="00EC5ADD"/>
    <w:rsid w:val="00EC5BFD"/>
    <w:rsid w:val="00EC75D1"/>
    <w:rsid w:val="00ED2FD5"/>
    <w:rsid w:val="00ED3BDA"/>
    <w:rsid w:val="00EE0C50"/>
    <w:rsid w:val="00EE5235"/>
    <w:rsid w:val="00EF3352"/>
    <w:rsid w:val="00EF6001"/>
    <w:rsid w:val="00EF7AED"/>
    <w:rsid w:val="00F001A1"/>
    <w:rsid w:val="00F003AC"/>
    <w:rsid w:val="00F0121E"/>
    <w:rsid w:val="00F025C4"/>
    <w:rsid w:val="00F04F42"/>
    <w:rsid w:val="00F07208"/>
    <w:rsid w:val="00F111D1"/>
    <w:rsid w:val="00F12117"/>
    <w:rsid w:val="00F13732"/>
    <w:rsid w:val="00F14098"/>
    <w:rsid w:val="00F14F17"/>
    <w:rsid w:val="00F16135"/>
    <w:rsid w:val="00F1615D"/>
    <w:rsid w:val="00F176AE"/>
    <w:rsid w:val="00F22133"/>
    <w:rsid w:val="00F22B77"/>
    <w:rsid w:val="00F23296"/>
    <w:rsid w:val="00F278FF"/>
    <w:rsid w:val="00F307B9"/>
    <w:rsid w:val="00F33402"/>
    <w:rsid w:val="00F3385F"/>
    <w:rsid w:val="00F34D41"/>
    <w:rsid w:val="00F36FB6"/>
    <w:rsid w:val="00F4342E"/>
    <w:rsid w:val="00F45B30"/>
    <w:rsid w:val="00F47C61"/>
    <w:rsid w:val="00F5048A"/>
    <w:rsid w:val="00F50A47"/>
    <w:rsid w:val="00F50B4E"/>
    <w:rsid w:val="00F52912"/>
    <w:rsid w:val="00F553CE"/>
    <w:rsid w:val="00F55E14"/>
    <w:rsid w:val="00F55FB1"/>
    <w:rsid w:val="00F579DE"/>
    <w:rsid w:val="00F61F7D"/>
    <w:rsid w:val="00F62440"/>
    <w:rsid w:val="00F64B55"/>
    <w:rsid w:val="00F67033"/>
    <w:rsid w:val="00F67063"/>
    <w:rsid w:val="00F72646"/>
    <w:rsid w:val="00F74868"/>
    <w:rsid w:val="00F76371"/>
    <w:rsid w:val="00F77A30"/>
    <w:rsid w:val="00F8177C"/>
    <w:rsid w:val="00F81E4F"/>
    <w:rsid w:val="00F81F17"/>
    <w:rsid w:val="00F8233F"/>
    <w:rsid w:val="00F83B6E"/>
    <w:rsid w:val="00F85874"/>
    <w:rsid w:val="00F8628F"/>
    <w:rsid w:val="00F87DFB"/>
    <w:rsid w:val="00F90263"/>
    <w:rsid w:val="00F92332"/>
    <w:rsid w:val="00F943B5"/>
    <w:rsid w:val="00F975E7"/>
    <w:rsid w:val="00FA0E0C"/>
    <w:rsid w:val="00FA15AF"/>
    <w:rsid w:val="00FA396A"/>
    <w:rsid w:val="00FA43E3"/>
    <w:rsid w:val="00FA551F"/>
    <w:rsid w:val="00FA6008"/>
    <w:rsid w:val="00FA6E10"/>
    <w:rsid w:val="00FB30CE"/>
    <w:rsid w:val="00FB6A12"/>
    <w:rsid w:val="00FB7B27"/>
    <w:rsid w:val="00FC1880"/>
    <w:rsid w:val="00FC1B74"/>
    <w:rsid w:val="00FC1D9E"/>
    <w:rsid w:val="00FC2E51"/>
    <w:rsid w:val="00FC3CFB"/>
    <w:rsid w:val="00FC45E7"/>
    <w:rsid w:val="00FC56A4"/>
    <w:rsid w:val="00FC58BC"/>
    <w:rsid w:val="00FD026F"/>
    <w:rsid w:val="00FD0D79"/>
    <w:rsid w:val="00FD112D"/>
    <w:rsid w:val="00FD7B42"/>
    <w:rsid w:val="00FE4E11"/>
    <w:rsid w:val="00FE4FFC"/>
    <w:rsid w:val="00FE770C"/>
    <w:rsid w:val="00FE7A20"/>
    <w:rsid w:val="00FF5062"/>
    <w:rsid w:val="00FF61DA"/>
    <w:rsid w:val="00FF68C6"/>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5805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semiHidden="0" w:uiPriority="35" w:unhideWhenUsed="0" w:qFormat="1"/>
    <w:lsdException w:name="List Bullet 3"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qFormat/>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paragraph" w:customStyle="1" w:styleId="Web1">
    <w:name w:val="Κανονικό (Web)1"/>
    <w:basedOn w:val="a"/>
    <w:rsid w:val="00225B0D"/>
    <w:pPr>
      <w:spacing w:before="280" w:after="280"/>
    </w:pPr>
    <w:rPr>
      <w:rFonts w:eastAsia="Calibri"/>
    </w:rPr>
  </w:style>
  <w:style w:type="paragraph" w:customStyle="1" w:styleId="36">
    <w:name w:val="Παράγραφος λίστας3"/>
    <w:basedOn w:val="a"/>
    <w:rsid w:val="00225B0D"/>
    <w:pPr>
      <w:ind w:left="720"/>
      <w:contextualSpacing/>
    </w:pPr>
    <w:rPr>
      <w:sz w:val="20"/>
      <w:szCs w:val="20"/>
    </w:rPr>
  </w:style>
  <w:style w:type="paragraph" w:styleId="37">
    <w:name w:val="List Bullet 3"/>
    <w:basedOn w:val="a"/>
    <w:rsid w:val="00225B0D"/>
    <w:pPr>
      <w:ind w:left="849" w:hanging="283"/>
      <w:contextualSpacing/>
    </w:pPr>
  </w:style>
  <w:style w:type="paragraph" w:customStyle="1" w:styleId="wP4">
    <w:name w:val="wP4"/>
    <w:basedOn w:val="a"/>
    <w:rsid w:val="003E110A"/>
    <w:pPr>
      <w:widowControl w:val="0"/>
    </w:pPr>
    <w:rPr>
      <w:rFonts w:ascii="Liberation Serif" w:eastAsia="SimSun" w:hAnsi="Liberation Serif" w:cs="Mangal"/>
      <w:kern w:val="2"/>
      <w:lang w:bidi="hi-IN"/>
    </w:rPr>
  </w:style>
  <w:style w:type="character" w:customStyle="1" w:styleId="71">
    <w:name w:val="Προεπιλεγμένη γραμματοσειρά7"/>
    <w:rsid w:val="006D552E"/>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383335859">
      <w:bodyDiv w:val="1"/>
      <w:marLeft w:val="0"/>
      <w:marRight w:val="0"/>
      <w:marTop w:val="0"/>
      <w:marBottom w:val="0"/>
      <w:divBdr>
        <w:top w:val="none" w:sz="0" w:space="0" w:color="auto"/>
        <w:left w:val="none" w:sz="0" w:space="0" w:color="auto"/>
        <w:bottom w:val="none" w:sz="0" w:space="0" w:color="auto"/>
        <w:right w:val="none" w:sz="0" w:space="0" w:color="auto"/>
      </w:divBdr>
    </w:div>
    <w:div w:id="581379993">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367408662">
      <w:bodyDiv w:val="1"/>
      <w:marLeft w:val="0"/>
      <w:marRight w:val="0"/>
      <w:marTop w:val="0"/>
      <w:marBottom w:val="0"/>
      <w:divBdr>
        <w:top w:val="none" w:sz="0" w:space="0" w:color="auto"/>
        <w:left w:val="none" w:sz="0" w:space="0" w:color="auto"/>
        <w:bottom w:val="none" w:sz="0" w:space="0" w:color="auto"/>
        <w:right w:val="none" w:sz="0" w:space="0" w:color="auto"/>
      </w:divBdr>
    </w:div>
    <w:div w:id="1450008880">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223A8-EE93-4D0D-8127-9121FA658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5031</Words>
  <Characters>27169</Characters>
  <Application>Microsoft Office Word</Application>
  <DocSecurity>0</DocSecurity>
  <Lines>226</Lines>
  <Paragraphs>64</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32136</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10</cp:revision>
  <cp:lastPrinted>2025-11-18T09:15:00Z</cp:lastPrinted>
  <dcterms:created xsi:type="dcterms:W3CDTF">2025-12-02T06:56:00Z</dcterms:created>
  <dcterms:modified xsi:type="dcterms:W3CDTF">2025-12-02T07:18:00Z</dcterms:modified>
</cp:coreProperties>
</file>