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14530" w:rsidRPr="00BF41FB" w:rsidRDefault="00B14530" w:rsidP="00B14530">
      <w:pPr>
        <w:autoSpaceDE w:val="0"/>
        <w:rPr>
          <w:rFonts w:ascii="Arial" w:eastAsia="Arial" w:hAnsi="Arial" w:cs="Arial"/>
          <w:b/>
          <w:bCs/>
          <w:sz w:val="22"/>
          <w:szCs w:val="22"/>
        </w:rPr>
      </w:pPr>
      <w:r>
        <w:rPr>
          <w:rFonts w:asciiTheme="minorHAnsi" w:eastAsia="Arial" w:hAnsiTheme="minorHAnsi" w:cstheme="minorHAnsi"/>
          <w:b/>
          <w:bCs/>
          <w:sz w:val="22"/>
          <w:szCs w:val="22"/>
        </w:rPr>
        <w:t xml:space="preserve">                                                                                                             </w:t>
      </w:r>
      <w:r w:rsidR="00BF41FB">
        <w:rPr>
          <w:rFonts w:asciiTheme="minorHAnsi" w:eastAsia="Arial" w:hAnsiTheme="minorHAnsi" w:cstheme="minorHAnsi"/>
          <w:b/>
          <w:bCs/>
          <w:sz w:val="22"/>
          <w:szCs w:val="22"/>
        </w:rPr>
        <w:t xml:space="preserve">                 </w:t>
      </w:r>
      <w:r>
        <w:rPr>
          <w:rFonts w:asciiTheme="minorHAnsi" w:eastAsia="Arial" w:hAnsiTheme="minorHAnsi" w:cstheme="minorHAnsi"/>
          <w:b/>
          <w:bCs/>
          <w:sz w:val="22"/>
          <w:szCs w:val="22"/>
        </w:rPr>
        <w:t xml:space="preserve"> </w:t>
      </w:r>
      <w:r w:rsidRPr="00BF41FB">
        <w:rPr>
          <w:rFonts w:ascii="Arial" w:eastAsia="Arial" w:hAnsi="Arial" w:cs="Arial"/>
          <w:b/>
          <w:bCs/>
          <w:sz w:val="22"/>
          <w:szCs w:val="22"/>
        </w:rPr>
        <w:t>ΑΝΑΡΤΗΤΕΑ ΣΤΗ ΔΙΑΥΓΕΙΑ</w:t>
      </w:r>
    </w:p>
    <w:p w:rsidR="00B14530" w:rsidRPr="00BF41FB" w:rsidRDefault="00B14530" w:rsidP="00B14530">
      <w:pPr>
        <w:autoSpaceDE w:val="0"/>
        <w:rPr>
          <w:rFonts w:ascii="Arial" w:hAnsi="Arial" w:cs="Arial"/>
          <w:sz w:val="22"/>
          <w:szCs w:val="22"/>
        </w:rPr>
      </w:pPr>
      <w:r w:rsidRPr="00BF41FB">
        <w:rPr>
          <w:rFonts w:ascii="Arial" w:eastAsia="Arial" w:hAnsi="Arial" w:cs="Arial"/>
          <w:b/>
          <w:bCs/>
          <w:sz w:val="22"/>
          <w:szCs w:val="22"/>
        </w:rPr>
        <w:t xml:space="preserve">                                                                                                       Λιβαδειά  0</w:t>
      </w:r>
      <w:r w:rsidR="00FC15AE">
        <w:rPr>
          <w:rFonts w:ascii="Arial" w:eastAsia="Arial" w:hAnsi="Arial" w:cs="Arial"/>
          <w:b/>
          <w:bCs/>
          <w:sz w:val="22"/>
          <w:szCs w:val="22"/>
        </w:rPr>
        <w:t>2</w:t>
      </w:r>
      <w:r w:rsidRPr="00BF41FB">
        <w:rPr>
          <w:rFonts w:ascii="Arial" w:eastAsia="Arial" w:hAnsi="Arial" w:cs="Arial"/>
          <w:b/>
          <w:bCs/>
          <w:sz w:val="22"/>
          <w:szCs w:val="22"/>
        </w:rPr>
        <w:t>/12/2025</w:t>
      </w:r>
    </w:p>
    <w:p w:rsidR="00B14530" w:rsidRPr="00BF41FB" w:rsidRDefault="00B14530" w:rsidP="00B14530">
      <w:pPr>
        <w:pStyle w:val="af1"/>
        <w:tabs>
          <w:tab w:val="clear" w:pos="4153"/>
          <w:tab w:val="left" w:pos="4140"/>
        </w:tabs>
        <w:jc w:val="center"/>
        <w:rPr>
          <w:rFonts w:ascii="Arial" w:hAnsi="Arial" w:cs="Arial"/>
          <w:b/>
          <w:sz w:val="22"/>
          <w:szCs w:val="22"/>
        </w:rPr>
      </w:pPr>
      <w:r w:rsidRPr="00BF41FB">
        <w:rPr>
          <w:rFonts w:ascii="Arial" w:eastAsia="Arial" w:hAnsi="Arial" w:cs="Arial"/>
          <w:b/>
          <w:sz w:val="22"/>
          <w:szCs w:val="22"/>
        </w:rPr>
        <w:t xml:space="preserve">                                                                  </w:t>
      </w:r>
      <w:r w:rsidR="00BF41FB">
        <w:rPr>
          <w:rFonts w:ascii="Arial" w:eastAsia="Arial" w:hAnsi="Arial" w:cs="Arial"/>
          <w:b/>
          <w:sz w:val="22"/>
          <w:szCs w:val="22"/>
        </w:rPr>
        <w:t xml:space="preserve">     </w:t>
      </w:r>
      <w:r w:rsidR="004C467C">
        <w:rPr>
          <w:rFonts w:ascii="Arial" w:eastAsia="Arial" w:hAnsi="Arial" w:cs="Arial"/>
          <w:b/>
          <w:sz w:val="22"/>
          <w:szCs w:val="22"/>
        </w:rPr>
        <w:t xml:space="preserve">      </w:t>
      </w:r>
      <w:r w:rsidR="00791B65">
        <w:rPr>
          <w:rFonts w:ascii="Arial" w:eastAsia="Arial" w:hAnsi="Arial" w:cs="Arial"/>
          <w:b/>
          <w:sz w:val="22"/>
          <w:szCs w:val="22"/>
        </w:rPr>
        <w:t xml:space="preserve">      </w:t>
      </w:r>
      <w:r w:rsidR="004C467C">
        <w:rPr>
          <w:rFonts w:ascii="Arial" w:eastAsia="Arial" w:hAnsi="Arial" w:cs="Arial"/>
          <w:b/>
          <w:sz w:val="22"/>
          <w:szCs w:val="22"/>
        </w:rPr>
        <w:t xml:space="preserve"> </w:t>
      </w:r>
      <w:r w:rsidRPr="00BF41FB">
        <w:rPr>
          <w:rFonts w:ascii="Arial" w:eastAsia="Arial" w:hAnsi="Arial" w:cs="Arial"/>
          <w:b/>
          <w:sz w:val="22"/>
          <w:szCs w:val="22"/>
        </w:rPr>
        <w:t>Αριθ</w:t>
      </w:r>
      <w:r w:rsidRPr="00BF41FB">
        <w:rPr>
          <w:rFonts w:ascii="Arial" w:eastAsia="Calibri" w:hAnsi="Arial" w:cs="Arial"/>
          <w:b/>
          <w:sz w:val="22"/>
          <w:szCs w:val="22"/>
        </w:rPr>
        <w:t xml:space="preserve">. </w:t>
      </w:r>
      <w:proofErr w:type="spellStart"/>
      <w:r w:rsidRPr="00BF41FB">
        <w:rPr>
          <w:rFonts w:ascii="Arial" w:eastAsia="Calibri" w:hAnsi="Arial" w:cs="Arial"/>
          <w:b/>
          <w:sz w:val="22"/>
          <w:szCs w:val="22"/>
        </w:rPr>
        <w:t>Πρωτ</w:t>
      </w:r>
      <w:proofErr w:type="spellEnd"/>
      <w:r w:rsidRPr="00BF41FB">
        <w:rPr>
          <w:rFonts w:ascii="Arial" w:eastAsia="Calibri" w:hAnsi="Arial" w:cs="Arial"/>
          <w:b/>
          <w:sz w:val="22"/>
          <w:szCs w:val="22"/>
        </w:rPr>
        <w:t xml:space="preserve">. </w:t>
      </w:r>
      <w:r w:rsidR="00791B65">
        <w:rPr>
          <w:rFonts w:ascii="Arial" w:eastAsia="Calibri" w:hAnsi="Arial" w:cs="Arial"/>
          <w:b/>
          <w:sz w:val="22"/>
          <w:szCs w:val="22"/>
        </w:rPr>
        <w:t>24570</w:t>
      </w:r>
    </w:p>
    <w:p w:rsidR="00B14530" w:rsidRPr="00BF41FB" w:rsidRDefault="00B14530" w:rsidP="00B14530">
      <w:pPr>
        <w:autoSpaceDE w:val="0"/>
        <w:rPr>
          <w:rFonts w:ascii="Arial" w:hAnsi="Arial" w:cs="Arial"/>
          <w:sz w:val="22"/>
          <w:szCs w:val="22"/>
        </w:rPr>
      </w:pPr>
      <w:r w:rsidRPr="00BF41FB">
        <w:rPr>
          <w:rFonts w:ascii="Arial" w:eastAsia="Arial" w:hAnsi="Arial" w:cs="Arial"/>
          <w:b/>
          <w:bCs/>
          <w:sz w:val="22"/>
          <w:szCs w:val="22"/>
        </w:rPr>
        <w:t xml:space="preserve">                                                                                                                              </w:t>
      </w:r>
    </w:p>
    <w:p w:rsidR="00B14530" w:rsidRPr="00BF41FB" w:rsidRDefault="00B14530" w:rsidP="00B14530">
      <w:pPr>
        <w:pStyle w:val="af1"/>
        <w:tabs>
          <w:tab w:val="clear" w:pos="4153"/>
          <w:tab w:val="left" w:pos="4140"/>
        </w:tabs>
        <w:jc w:val="center"/>
        <w:rPr>
          <w:rFonts w:ascii="Arial" w:hAnsi="Arial" w:cs="Arial"/>
          <w:b/>
          <w:sz w:val="22"/>
          <w:szCs w:val="22"/>
        </w:rPr>
      </w:pPr>
      <w:r w:rsidRPr="00BF41FB">
        <w:rPr>
          <w:rFonts w:ascii="Arial" w:hAnsi="Arial" w:cs="Arial"/>
          <w:b/>
          <w:sz w:val="22"/>
          <w:szCs w:val="22"/>
        </w:rPr>
        <w:t>ΑΠΟΣΠΑΣΜΑ</w:t>
      </w:r>
    </w:p>
    <w:p w:rsidR="003667E5" w:rsidRDefault="00B14530" w:rsidP="003667E5">
      <w:pPr>
        <w:pStyle w:val="1"/>
        <w:numPr>
          <w:ilvl w:val="0"/>
          <w:numId w:val="4"/>
        </w:numPr>
        <w:jc w:val="center"/>
        <w:rPr>
          <w:rFonts w:ascii="Arial" w:hAnsi="Arial" w:cs="Arial"/>
          <w:sz w:val="22"/>
          <w:szCs w:val="22"/>
        </w:rPr>
      </w:pPr>
      <w:r w:rsidRPr="00BF41FB">
        <w:rPr>
          <w:rFonts w:ascii="Arial" w:hAnsi="Arial" w:cs="Arial"/>
          <w:sz w:val="22"/>
          <w:szCs w:val="22"/>
        </w:rPr>
        <w:t xml:space="preserve">Από το πρακτικό της </w:t>
      </w:r>
      <w:proofErr w:type="spellStart"/>
      <w:r w:rsidRPr="00BF41FB">
        <w:rPr>
          <w:rFonts w:ascii="Arial" w:hAnsi="Arial" w:cs="Arial"/>
          <w:sz w:val="22"/>
          <w:szCs w:val="22"/>
        </w:rPr>
        <w:t>αριθμ</w:t>
      </w:r>
      <w:proofErr w:type="spellEnd"/>
      <w:r w:rsidRPr="00BF41FB">
        <w:rPr>
          <w:rFonts w:ascii="Arial" w:hAnsi="Arial" w:cs="Arial"/>
          <w:sz w:val="22"/>
          <w:szCs w:val="22"/>
        </w:rPr>
        <w:t>.  42</w:t>
      </w:r>
      <w:r w:rsidRPr="00BF41FB">
        <w:rPr>
          <w:rFonts w:ascii="Arial" w:hAnsi="Arial" w:cs="Arial"/>
          <w:sz w:val="22"/>
          <w:szCs w:val="22"/>
          <w:vertAlign w:val="superscript"/>
        </w:rPr>
        <w:t>ης</w:t>
      </w:r>
      <w:r w:rsidRPr="00BF41FB">
        <w:rPr>
          <w:rFonts w:ascii="Arial" w:hAnsi="Arial" w:cs="Arial"/>
          <w:sz w:val="22"/>
          <w:szCs w:val="22"/>
        </w:rPr>
        <w:t xml:space="preserve">  /2025</w:t>
      </w:r>
      <w:r w:rsidRPr="00BF41FB">
        <w:rPr>
          <w:rFonts w:ascii="Arial" w:hAnsi="Arial" w:cs="Arial"/>
          <w:b/>
          <w:sz w:val="22"/>
          <w:szCs w:val="22"/>
        </w:rPr>
        <w:t xml:space="preserve">  </w:t>
      </w:r>
      <w:r w:rsidRPr="00BF41FB">
        <w:rPr>
          <w:rFonts w:ascii="Arial" w:hAnsi="Arial" w:cs="Arial"/>
          <w:sz w:val="22"/>
          <w:szCs w:val="22"/>
        </w:rPr>
        <w:t xml:space="preserve">ΤΑΚΤΙΚΗΣ Συνεδρίασης </w:t>
      </w:r>
      <w:r w:rsidRPr="00BF41FB">
        <w:rPr>
          <w:rFonts w:ascii="Arial" w:eastAsia="Arial" w:hAnsi="Arial" w:cs="Arial"/>
          <w:sz w:val="22"/>
          <w:szCs w:val="22"/>
        </w:rPr>
        <w:t xml:space="preserve"> </w:t>
      </w:r>
      <w:r w:rsidRPr="00BF41FB">
        <w:rPr>
          <w:rFonts w:ascii="Arial" w:hAnsi="Arial" w:cs="Arial"/>
          <w:sz w:val="22"/>
          <w:szCs w:val="22"/>
        </w:rPr>
        <w:t xml:space="preserve">της  Δημοτικής  Επιτροπής  Δήμου </w:t>
      </w:r>
      <w:proofErr w:type="spellStart"/>
      <w:r w:rsidRPr="00BF41FB">
        <w:rPr>
          <w:rFonts w:ascii="Arial" w:hAnsi="Arial" w:cs="Arial"/>
          <w:sz w:val="22"/>
          <w:szCs w:val="22"/>
        </w:rPr>
        <w:t>Λεβαδέων</w:t>
      </w:r>
      <w:proofErr w:type="spellEnd"/>
    </w:p>
    <w:p w:rsidR="00B14530" w:rsidRPr="003667E5" w:rsidRDefault="00B14530" w:rsidP="003667E5">
      <w:pPr>
        <w:pStyle w:val="1"/>
        <w:numPr>
          <w:ilvl w:val="0"/>
          <w:numId w:val="4"/>
        </w:numPr>
        <w:jc w:val="center"/>
        <w:rPr>
          <w:rFonts w:ascii="Arial" w:hAnsi="Arial" w:cs="Arial"/>
          <w:sz w:val="22"/>
          <w:szCs w:val="22"/>
        </w:rPr>
      </w:pPr>
      <w:r w:rsidRPr="003667E5">
        <w:rPr>
          <w:rFonts w:ascii="Arial" w:hAnsi="Arial" w:cs="Arial"/>
          <w:b/>
          <w:sz w:val="22"/>
          <w:szCs w:val="22"/>
        </w:rPr>
        <w:t>Αριθμός απόφασης</w:t>
      </w:r>
      <w:r w:rsidRPr="003667E5">
        <w:rPr>
          <w:rFonts w:ascii="Arial" w:eastAsia="SimSun" w:hAnsi="Arial" w:cs="Arial"/>
          <w:sz w:val="22"/>
          <w:szCs w:val="22"/>
          <w:highlight w:val="white"/>
        </w:rPr>
        <w:t xml:space="preserve">  </w:t>
      </w:r>
      <w:r w:rsidRPr="003667E5">
        <w:rPr>
          <w:rFonts w:ascii="Arial" w:eastAsia="SimSun" w:hAnsi="Arial" w:cs="Arial"/>
          <w:b/>
          <w:sz w:val="22"/>
          <w:szCs w:val="22"/>
          <w:highlight w:val="white"/>
        </w:rPr>
        <w:t>4</w:t>
      </w:r>
      <w:r w:rsidR="00FC15AE">
        <w:rPr>
          <w:rFonts w:ascii="Arial" w:eastAsia="SimSun" w:hAnsi="Arial" w:cs="Arial"/>
          <w:b/>
          <w:sz w:val="22"/>
          <w:szCs w:val="22"/>
          <w:highlight w:val="white"/>
        </w:rPr>
        <w:t>4</w:t>
      </w:r>
      <w:r w:rsidR="00BB1648">
        <w:rPr>
          <w:rFonts w:ascii="Arial" w:eastAsia="SimSun" w:hAnsi="Arial" w:cs="Arial"/>
          <w:b/>
          <w:sz w:val="22"/>
          <w:szCs w:val="22"/>
        </w:rPr>
        <w:t>3</w:t>
      </w:r>
    </w:p>
    <w:p w:rsidR="00E73E59" w:rsidRPr="00E73E59" w:rsidRDefault="00E73E59" w:rsidP="00E73E59">
      <w:pPr>
        <w:pStyle w:val="wP4"/>
        <w:shd w:val="clear" w:color="auto" w:fill="FFFFFF"/>
        <w:jc w:val="both"/>
        <w:rPr>
          <w:rFonts w:ascii="Arial" w:hAnsi="Arial" w:cs="Arial"/>
          <w:b/>
          <w:sz w:val="22"/>
          <w:szCs w:val="22"/>
        </w:rPr>
      </w:pPr>
      <w:proofErr w:type="spellStart"/>
      <w:r w:rsidRPr="00E73E59">
        <w:rPr>
          <w:rFonts w:ascii="Arial" w:hAnsi="Arial" w:cs="Arial"/>
          <w:b/>
          <w:sz w:val="22"/>
          <w:szCs w:val="22"/>
        </w:rPr>
        <w:t>΄Εγκριση</w:t>
      </w:r>
      <w:proofErr w:type="spellEnd"/>
      <w:r w:rsidRPr="00E73E59">
        <w:rPr>
          <w:rFonts w:ascii="Arial" w:hAnsi="Arial" w:cs="Arial"/>
          <w:b/>
          <w:sz w:val="22"/>
          <w:szCs w:val="22"/>
        </w:rPr>
        <w:t xml:space="preserve"> </w:t>
      </w:r>
      <w:r w:rsidR="00BD4005">
        <w:rPr>
          <w:rFonts w:ascii="Arial" w:hAnsi="Arial" w:cs="Arial"/>
          <w:b/>
          <w:sz w:val="22"/>
          <w:szCs w:val="22"/>
        </w:rPr>
        <w:t xml:space="preserve"> </w:t>
      </w:r>
      <w:r w:rsidRPr="00E73E59">
        <w:rPr>
          <w:rFonts w:ascii="Arial" w:hAnsi="Arial" w:cs="Arial"/>
          <w:b/>
          <w:sz w:val="22"/>
          <w:szCs w:val="22"/>
        </w:rPr>
        <w:t>6</w:t>
      </w:r>
      <w:r w:rsidRPr="00E73E59">
        <w:rPr>
          <w:rFonts w:ascii="Arial" w:hAnsi="Arial" w:cs="Arial"/>
          <w:b/>
          <w:sz w:val="22"/>
          <w:szCs w:val="22"/>
          <w:vertAlign w:val="superscript"/>
        </w:rPr>
        <w:t>ου</w:t>
      </w:r>
      <w:r w:rsidR="0083214D">
        <w:rPr>
          <w:rFonts w:ascii="Arial" w:hAnsi="Arial" w:cs="Arial"/>
          <w:b/>
          <w:sz w:val="22"/>
          <w:szCs w:val="22"/>
        </w:rPr>
        <w:t xml:space="preserve"> Ανακεφαλαιωτικού </w:t>
      </w:r>
      <w:r w:rsidRPr="00E73E59">
        <w:rPr>
          <w:rFonts w:ascii="Arial" w:hAnsi="Arial" w:cs="Arial"/>
          <w:b/>
          <w:sz w:val="22"/>
          <w:szCs w:val="22"/>
        </w:rPr>
        <w:t>-</w:t>
      </w:r>
      <w:proofErr w:type="spellStart"/>
      <w:r w:rsidRPr="00E73E59">
        <w:rPr>
          <w:rFonts w:ascii="Arial" w:hAnsi="Arial" w:cs="Arial"/>
          <w:b/>
          <w:sz w:val="22"/>
          <w:szCs w:val="22"/>
        </w:rPr>
        <w:t>Τακτοποιητικού</w:t>
      </w:r>
      <w:proofErr w:type="spellEnd"/>
      <w:r w:rsidRPr="00E73E59">
        <w:rPr>
          <w:rFonts w:ascii="Arial" w:hAnsi="Arial" w:cs="Arial"/>
          <w:b/>
          <w:sz w:val="22"/>
          <w:szCs w:val="22"/>
        </w:rPr>
        <w:t xml:space="preserve"> Πίνακα Εργασιών και  6</w:t>
      </w:r>
      <w:r w:rsidRPr="00E73E59">
        <w:rPr>
          <w:rFonts w:ascii="Arial" w:hAnsi="Arial" w:cs="Arial"/>
          <w:b/>
          <w:sz w:val="22"/>
          <w:szCs w:val="22"/>
          <w:vertAlign w:val="superscript"/>
        </w:rPr>
        <w:t>ου</w:t>
      </w:r>
      <w:r w:rsidRPr="00E73E59">
        <w:rPr>
          <w:rFonts w:ascii="Arial" w:hAnsi="Arial" w:cs="Arial"/>
          <w:b/>
          <w:sz w:val="22"/>
          <w:szCs w:val="22"/>
        </w:rPr>
        <w:t xml:space="preserve"> Π.Κ.Τ.Ν.Μ.Ν.Ε. για την κατασκευή  του έργου : «Ανάδειξη ιστορικών χώρων Αγίας  Παρασκευής και οδού πρόσβασης (</w:t>
      </w:r>
      <w:proofErr w:type="spellStart"/>
      <w:r w:rsidRPr="00E73E59">
        <w:rPr>
          <w:rFonts w:ascii="Arial" w:hAnsi="Arial" w:cs="Arial"/>
          <w:b/>
          <w:sz w:val="22"/>
          <w:szCs w:val="22"/>
        </w:rPr>
        <w:t>Γιαννούτσου</w:t>
      </w:r>
      <w:proofErr w:type="spellEnd"/>
      <w:r w:rsidRPr="00E73E59">
        <w:rPr>
          <w:rFonts w:ascii="Arial" w:hAnsi="Arial" w:cs="Arial"/>
          <w:b/>
          <w:sz w:val="22"/>
          <w:szCs w:val="22"/>
        </w:rPr>
        <w:t>)».</w:t>
      </w:r>
    </w:p>
    <w:p w:rsidR="003667E5" w:rsidRDefault="003667E5" w:rsidP="003667E5">
      <w:pPr>
        <w:pStyle w:val="wP4"/>
        <w:shd w:val="clear" w:color="auto" w:fill="FFFFFF"/>
        <w:ind w:left="720"/>
        <w:jc w:val="both"/>
        <w:rPr>
          <w:rFonts w:ascii="Arial" w:hAnsi="Arial" w:cs="Arial"/>
          <w:sz w:val="22"/>
          <w:szCs w:val="22"/>
        </w:rPr>
      </w:pPr>
    </w:p>
    <w:p w:rsidR="00B14530" w:rsidRPr="00BF41FB" w:rsidRDefault="00B14530" w:rsidP="003667E5">
      <w:pPr>
        <w:pStyle w:val="wP4"/>
        <w:shd w:val="clear" w:color="auto" w:fill="FFFFFF"/>
        <w:jc w:val="both"/>
        <w:rPr>
          <w:rFonts w:ascii="Arial" w:hAnsi="Arial" w:cs="Arial"/>
          <w:sz w:val="22"/>
          <w:szCs w:val="22"/>
        </w:rPr>
      </w:pPr>
      <w:r w:rsidRPr="00BF41FB">
        <w:rPr>
          <w:rFonts w:ascii="Arial" w:hAnsi="Arial" w:cs="Arial"/>
          <w:sz w:val="22"/>
          <w:szCs w:val="22"/>
        </w:rPr>
        <w:t>Στη Λιβαδειά σήμερα   01</w:t>
      </w:r>
      <w:r w:rsidRPr="00BF41FB">
        <w:rPr>
          <w:rFonts w:ascii="Arial" w:hAnsi="Arial" w:cs="Arial"/>
          <w:sz w:val="22"/>
          <w:szCs w:val="22"/>
          <w:vertAlign w:val="superscript"/>
        </w:rPr>
        <w:t>η</w:t>
      </w:r>
      <w:r w:rsidRPr="00BF41FB">
        <w:rPr>
          <w:rFonts w:ascii="Arial" w:hAnsi="Arial" w:cs="Arial"/>
          <w:sz w:val="22"/>
          <w:szCs w:val="22"/>
        </w:rPr>
        <w:t xml:space="preserve">   Δεκεμβρίου    2025  ημέρα  Δευτέρα και  ώρα 10.00 </w:t>
      </w:r>
      <w:proofErr w:type="spellStart"/>
      <w:r w:rsidRPr="00BF41FB">
        <w:rPr>
          <w:rFonts w:ascii="Arial" w:hAnsi="Arial" w:cs="Arial"/>
          <w:sz w:val="22"/>
          <w:szCs w:val="22"/>
        </w:rPr>
        <w:t>π.μ</w:t>
      </w:r>
      <w:proofErr w:type="spellEnd"/>
      <w:r w:rsidRPr="00BF41FB">
        <w:rPr>
          <w:rFonts w:ascii="Arial" w:hAnsi="Arial" w:cs="Arial"/>
          <w:sz w:val="22"/>
          <w:szCs w:val="22"/>
        </w:rPr>
        <w:t xml:space="preserve">.  και στην αίθουσα συνεδριάσεων του Δημοτικού Συμβουλίου  </w:t>
      </w:r>
      <w:proofErr w:type="spellStart"/>
      <w:r w:rsidRPr="00BF41FB">
        <w:rPr>
          <w:rFonts w:ascii="Arial" w:hAnsi="Arial" w:cs="Arial"/>
          <w:sz w:val="22"/>
          <w:szCs w:val="22"/>
        </w:rPr>
        <w:t>Λεβαδέων</w:t>
      </w:r>
      <w:proofErr w:type="spellEnd"/>
      <w:r w:rsidRPr="00BF41FB">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Pr="00BF41FB">
        <w:rPr>
          <w:rFonts w:ascii="Arial" w:hAnsi="Arial" w:cs="Arial"/>
          <w:sz w:val="22"/>
          <w:szCs w:val="22"/>
        </w:rPr>
        <w:t>Λεβαδέων</w:t>
      </w:r>
      <w:proofErr w:type="spellEnd"/>
      <w:r w:rsidRPr="00BF41FB">
        <w:rPr>
          <w:rFonts w:ascii="Arial" w:hAnsi="Arial" w:cs="Arial"/>
          <w:sz w:val="22"/>
          <w:szCs w:val="22"/>
        </w:rPr>
        <w:t xml:space="preserve"> μετά την από  24263/27-11-2025 έγγραφη πρόσκληση του  Προέδρου της (Δημάρχου </w:t>
      </w:r>
      <w:proofErr w:type="spellStart"/>
      <w:r w:rsidRPr="00BF41FB">
        <w:rPr>
          <w:rFonts w:ascii="Arial" w:hAnsi="Arial" w:cs="Arial"/>
          <w:sz w:val="22"/>
          <w:szCs w:val="22"/>
        </w:rPr>
        <w:t>Λεβαδέων</w:t>
      </w:r>
      <w:proofErr w:type="spellEnd"/>
      <w:r w:rsidRPr="00BF41FB">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BF41FB">
        <w:rPr>
          <w:rFonts w:ascii="Arial" w:hAnsi="Arial" w:cs="Arial"/>
          <w:sz w:val="22"/>
          <w:szCs w:val="22"/>
          <w:vertAlign w:val="superscript"/>
        </w:rPr>
        <w:t>Α</w:t>
      </w:r>
      <w:r w:rsidRPr="00BF41FB">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B14530" w:rsidRPr="00BF41FB" w:rsidRDefault="00B14530" w:rsidP="00B14530">
      <w:pPr>
        <w:pStyle w:val="35"/>
        <w:ind w:left="0" w:firstLine="0"/>
        <w:jc w:val="both"/>
        <w:rPr>
          <w:rFonts w:ascii="Arial" w:hAnsi="Arial" w:cs="Arial"/>
          <w:sz w:val="22"/>
          <w:szCs w:val="22"/>
        </w:rPr>
      </w:pPr>
      <w:r w:rsidRPr="00BF41FB">
        <w:rPr>
          <w:rFonts w:ascii="Arial" w:hAnsi="Arial" w:cs="Arial"/>
          <w:sz w:val="22"/>
          <w:szCs w:val="22"/>
        </w:rPr>
        <w:t xml:space="preserve">   Αφού  διαπιστώθηκε ότι υπάρχει νόμιμη απαρτία, επειδή σε σύνολο 7 (επτά)  μελών ήταν</w:t>
      </w:r>
    </w:p>
    <w:p w:rsidR="00B14530" w:rsidRPr="00BF41FB" w:rsidRDefault="00B14530" w:rsidP="00B14530">
      <w:pPr>
        <w:pStyle w:val="35"/>
        <w:ind w:left="0" w:firstLine="0"/>
        <w:jc w:val="both"/>
        <w:rPr>
          <w:rFonts w:ascii="Arial" w:hAnsi="Arial" w:cs="Arial"/>
          <w:sz w:val="22"/>
          <w:szCs w:val="22"/>
        </w:rPr>
      </w:pPr>
      <w:r w:rsidRPr="00BF41FB">
        <w:rPr>
          <w:rFonts w:ascii="Arial" w:hAnsi="Arial" w:cs="Arial"/>
          <w:sz w:val="22"/>
          <w:szCs w:val="22"/>
        </w:rPr>
        <w:t xml:space="preserve"> παρόντα  5  (πέντε)  , ήτοι:</w:t>
      </w:r>
    </w:p>
    <w:p w:rsidR="00B14530" w:rsidRPr="00BF41FB" w:rsidRDefault="00B14530" w:rsidP="00B14530">
      <w:pPr>
        <w:pStyle w:val="35"/>
        <w:ind w:left="284"/>
        <w:jc w:val="both"/>
        <w:rPr>
          <w:rFonts w:ascii="Arial" w:hAnsi="Arial" w:cs="Arial"/>
          <w:sz w:val="22"/>
          <w:szCs w:val="22"/>
        </w:rPr>
      </w:pPr>
    </w:p>
    <w:p w:rsidR="00B14530" w:rsidRPr="00BF41FB" w:rsidRDefault="00B14530" w:rsidP="00B14530">
      <w:pPr>
        <w:jc w:val="both"/>
        <w:rPr>
          <w:rFonts w:ascii="Arial" w:hAnsi="Arial" w:cs="Arial"/>
          <w:b/>
          <w:sz w:val="22"/>
          <w:szCs w:val="22"/>
        </w:rPr>
      </w:pPr>
      <w:r w:rsidRPr="00BF41FB">
        <w:rPr>
          <w:rFonts w:ascii="Arial" w:hAnsi="Arial" w:cs="Arial"/>
          <w:sz w:val="22"/>
          <w:szCs w:val="22"/>
        </w:rPr>
        <w:t xml:space="preserve">                 </w:t>
      </w:r>
      <w:r w:rsidRPr="00BF41FB">
        <w:rPr>
          <w:rFonts w:ascii="Arial" w:hAnsi="Arial" w:cs="Arial"/>
          <w:b/>
          <w:sz w:val="22"/>
          <w:szCs w:val="22"/>
        </w:rPr>
        <w:t xml:space="preserve"> ΠΑΡΟΝΤΕΣ                                                                                         ΑΠΟΝΤΕΣ</w:t>
      </w:r>
    </w:p>
    <w:p w:rsidR="00B14530" w:rsidRPr="00BF41FB" w:rsidRDefault="00B14530" w:rsidP="00B14530">
      <w:pPr>
        <w:tabs>
          <w:tab w:val="left" w:pos="360"/>
          <w:tab w:val="left" w:pos="6237"/>
        </w:tabs>
        <w:rPr>
          <w:rFonts w:ascii="Arial" w:hAnsi="Arial" w:cs="Arial"/>
          <w:sz w:val="22"/>
          <w:szCs w:val="22"/>
        </w:rPr>
      </w:pPr>
      <w:r w:rsidRPr="00BF41FB">
        <w:rPr>
          <w:rFonts w:ascii="Arial" w:hAnsi="Arial" w:cs="Arial"/>
          <w:color w:val="000000"/>
          <w:sz w:val="22"/>
          <w:szCs w:val="22"/>
        </w:rPr>
        <w:t xml:space="preserve">     </w:t>
      </w:r>
      <w:r w:rsidRPr="00BF41FB">
        <w:rPr>
          <w:rFonts w:ascii="Arial" w:hAnsi="Arial" w:cs="Arial"/>
          <w:sz w:val="22"/>
          <w:szCs w:val="22"/>
        </w:rPr>
        <w:t xml:space="preserve"> 1. </w:t>
      </w:r>
      <w:proofErr w:type="spellStart"/>
      <w:r w:rsidRPr="00BF41FB">
        <w:rPr>
          <w:rFonts w:ascii="Arial" w:hAnsi="Arial" w:cs="Arial"/>
          <w:sz w:val="22"/>
          <w:szCs w:val="22"/>
        </w:rPr>
        <w:t>Καραμάνης</w:t>
      </w:r>
      <w:proofErr w:type="spellEnd"/>
      <w:r w:rsidRPr="00BF41FB">
        <w:rPr>
          <w:rFonts w:ascii="Arial" w:hAnsi="Arial" w:cs="Arial"/>
          <w:sz w:val="22"/>
          <w:szCs w:val="22"/>
        </w:rPr>
        <w:t xml:space="preserve">  Δημήτριος-Πρόεδρος                                            1.Μίχας Δημήτριος</w:t>
      </w:r>
    </w:p>
    <w:p w:rsidR="00B14530" w:rsidRPr="00BF41FB" w:rsidRDefault="00B14530" w:rsidP="00B14530">
      <w:pPr>
        <w:tabs>
          <w:tab w:val="left" w:pos="360"/>
          <w:tab w:val="left" w:pos="6237"/>
        </w:tabs>
        <w:rPr>
          <w:rFonts w:ascii="Arial" w:hAnsi="Arial" w:cs="Arial"/>
          <w:sz w:val="22"/>
          <w:szCs w:val="22"/>
        </w:rPr>
      </w:pPr>
      <w:r w:rsidRPr="00BF41FB">
        <w:rPr>
          <w:rFonts w:ascii="Arial" w:hAnsi="Arial" w:cs="Arial"/>
          <w:sz w:val="22"/>
          <w:szCs w:val="22"/>
        </w:rPr>
        <w:t xml:space="preserve">      2. </w:t>
      </w:r>
      <w:proofErr w:type="spellStart"/>
      <w:r w:rsidRPr="00BF41FB">
        <w:rPr>
          <w:rFonts w:ascii="Arial" w:hAnsi="Arial" w:cs="Arial"/>
          <w:sz w:val="22"/>
          <w:szCs w:val="22"/>
        </w:rPr>
        <w:t>Τουμαράς</w:t>
      </w:r>
      <w:proofErr w:type="spellEnd"/>
      <w:r w:rsidRPr="00BF41FB">
        <w:rPr>
          <w:rFonts w:ascii="Arial" w:hAnsi="Arial" w:cs="Arial"/>
          <w:sz w:val="22"/>
          <w:szCs w:val="22"/>
        </w:rPr>
        <w:t xml:space="preserve"> Βασίλειος                                                         (αν και είχε νόμιμα προσκληθεί)</w:t>
      </w:r>
    </w:p>
    <w:p w:rsidR="00B14530" w:rsidRPr="00BF41FB" w:rsidRDefault="00B14530" w:rsidP="00B14530">
      <w:pPr>
        <w:tabs>
          <w:tab w:val="left" w:pos="360"/>
          <w:tab w:val="left" w:pos="6237"/>
        </w:tabs>
        <w:rPr>
          <w:rFonts w:ascii="Arial" w:hAnsi="Arial" w:cs="Arial"/>
          <w:sz w:val="22"/>
          <w:szCs w:val="22"/>
        </w:rPr>
      </w:pPr>
      <w:r w:rsidRPr="00BF41FB">
        <w:rPr>
          <w:rFonts w:ascii="Arial" w:hAnsi="Arial" w:cs="Arial"/>
          <w:sz w:val="22"/>
          <w:szCs w:val="22"/>
        </w:rPr>
        <w:t xml:space="preserve">      3. </w:t>
      </w:r>
      <w:proofErr w:type="spellStart"/>
      <w:r w:rsidRPr="00BF41FB">
        <w:rPr>
          <w:rFonts w:ascii="Arial" w:hAnsi="Arial" w:cs="Arial"/>
          <w:sz w:val="22"/>
          <w:szCs w:val="22"/>
        </w:rPr>
        <w:t>Καλλιαντάσης</w:t>
      </w:r>
      <w:proofErr w:type="spellEnd"/>
      <w:r w:rsidRPr="00BF41FB">
        <w:rPr>
          <w:rFonts w:ascii="Arial" w:hAnsi="Arial" w:cs="Arial"/>
          <w:sz w:val="22"/>
          <w:szCs w:val="22"/>
        </w:rPr>
        <w:t xml:space="preserve">  Χρήστος                                                          </w:t>
      </w:r>
    </w:p>
    <w:p w:rsidR="00B14530" w:rsidRPr="00BF41FB" w:rsidRDefault="00B14530" w:rsidP="00B14530">
      <w:pPr>
        <w:tabs>
          <w:tab w:val="left" w:pos="360"/>
          <w:tab w:val="left" w:pos="6237"/>
        </w:tabs>
        <w:rPr>
          <w:rFonts w:ascii="Arial" w:hAnsi="Arial" w:cs="Arial"/>
          <w:sz w:val="22"/>
          <w:szCs w:val="22"/>
        </w:rPr>
      </w:pPr>
      <w:r w:rsidRPr="00BF41FB">
        <w:rPr>
          <w:rFonts w:ascii="Arial" w:hAnsi="Arial" w:cs="Arial"/>
          <w:sz w:val="22"/>
          <w:szCs w:val="22"/>
        </w:rPr>
        <w:t xml:space="preserve">      4. </w:t>
      </w:r>
      <w:proofErr w:type="spellStart"/>
      <w:r w:rsidRPr="00BF41FB">
        <w:rPr>
          <w:rFonts w:ascii="Arial" w:hAnsi="Arial" w:cs="Arial"/>
          <w:sz w:val="22"/>
          <w:szCs w:val="22"/>
        </w:rPr>
        <w:t>Αγνιάδης</w:t>
      </w:r>
      <w:proofErr w:type="spellEnd"/>
      <w:r w:rsidRPr="00BF41FB">
        <w:rPr>
          <w:rFonts w:ascii="Arial" w:hAnsi="Arial" w:cs="Arial"/>
          <w:sz w:val="22"/>
          <w:szCs w:val="22"/>
        </w:rPr>
        <w:t xml:space="preserve">  Παναγιώτης</w:t>
      </w:r>
    </w:p>
    <w:p w:rsidR="00B14530" w:rsidRPr="00BF41FB" w:rsidRDefault="00B14530" w:rsidP="00B14530">
      <w:pPr>
        <w:tabs>
          <w:tab w:val="left" w:pos="360"/>
          <w:tab w:val="left" w:pos="6237"/>
        </w:tabs>
        <w:rPr>
          <w:rFonts w:ascii="Arial" w:hAnsi="Arial" w:cs="Arial"/>
          <w:sz w:val="22"/>
          <w:szCs w:val="22"/>
        </w:rPr>
      </w:pPr>
      <w:r w:rsidRPr="00BF41FB">
        <w:rPr>
          <w:rFonts w:ascii="Arial" w:hAnsi="Arial" w:cs="Arial"/>
          <w:sz w:val="22"/>
          <w:szCs w:val="22"/>
        </w:rPr>
        <w:t xml:space="preserve">      5. Παπαβασιλείου Αικατερίνη  </w:t>
      </w:r>
    </w:p>
    <w:p w:rsidR="00B14530" w:rsidRPr="003075BA" w:rsidRDefault="00B14530" w:rsidP="00B14530">
      <w:pPr>
        <w:tabs>
          <w:tab w:val="left" w:pos="360"/>
          <w:tab w:val="left" w:pos="6237"/>
        </w:tabs>
        <w:rPr>
          <w:rFonts w:asciiTheme="minorHAnsi" w:hAnsiTheme="minorHAnsi" w:cstheme="minorHAnsi"/>
          <w:sz w:val="22"/>
          <w:szCs w:val="22"/>
        </w:rPr>
      </w:pPr>
      <w:r w:rsidRPr="00BF41FB">
        <w:rPr>
          <w:rFonts w:ascii="Arial" w:hAnsi="Arial" w:cs="Arial"/>
          <w:sz w:val="22"/>
          <w:szCs w:val="22"/>
        </w:rPr>
        <w:t xml:space="preserve">      6.Ταγκαλέγκας Ιωάννης (προσήλθε στο 2</w:t>
      </w:r>
      <w:r w:rsidRPr="00BF41FB">
        <w:rPr>
          <w:rFonts w:ascii="Arial" w:hAnsi="Arial" w:cs="Arial"/>
          <w:sz w:val="22"/>
          <w:szCs w:val="22"/>
          <w:vertAlign w:val="superscript"/>
        </w:rPr>
        <w:t>ο</w:t>
      </w:r>
      <w:r w:rsidRPr="00BF41FB">
        <w:rPr>
          <w:rFonts w:ascii="Arial" w:hAnsi="Arial" w:cs="Arial"/>
          <w:sz w:val="22"/>
          <w:szCs w:val="22"/>
        </w:rPr>
        <w:t xml:space="preserve"> Θ.Η.Δ. –</w:t>
      </w:r>
      <w:r w:rsidR="00BF41FB">
        <w:rPr>
          <w:rFonts w:ascii="Arial" w:hAnsi="Arial" w:cs="Arial"/>
          <w:sz w:val="22"/>
          <w:szCs w:val="22"/>
        </w:rPr>
        <w:t xml:space="preserve"> </w:t>
      </w:r>
      <w:r w:rsidRPr="00BF41FB">
        <w:rPr>
          <w:rFonts w:ascii="Arial" w:hAnsi="Arial" w:cs="Arial"/>
          <w:sz w:val="22"/>
          <w:szCs w:val="22"/>
        </w:rPr>
        <w:t>αποχώρησε στο 9</w:t>
      </w:r>
      <w:r w:rsidRPr="00BF41FB">
        <w:rPr>
          <w:rFonts w:ascii="Arial" w:hAnsi="Arial" w:cs="Arial"/>
          <w:sz w:val="22"/>
          <w:szCs w:val="22"/>
          <w:vertAlign w:val="superscript"/>
        </w:rPr>
        <w:t>ο</w:t>
      </w:r>
      <w:r w:rsidRPr="00BF41FB">
        <w:rPr>
          <w:rFonts w:ascii="Arial" w:hAnsi="Arial" w:cs="Arial"/>
          <w:sz w:val="22"/>
          <w:szCs w:val="22"/>
        </w:rPr>
        <w:t xml:space="preserve"> Θ.Η.Δ.)                                           </w:t>
      </w:r>
      <w:r w:rsidRPr="003075BA">
        <w:rPr>
          <w:rFonts w:asciiTheme="minorHAnsi" w:hAnsiTheme="minorHAnsi" w:cstheme="minorHAnsi"/>
          <w:sz w:val="22"/>
          <w:szCs w:val="22"/>
        </w:rPr>
        <w:t xml:space="preserve">   </w:t>
      </w:r>
    </w:p>
    <w:p w:rsidR="00B14530" w:rsidRPr="003075BA" w:rsidRDefault="00B14530" w:rsidP="00B14530">
      <w:pPr>
        <w:tabs>
          <w:tab w:val="left" w:pos="360"/>
          <w:tab w:val="left" w:pos="6237"/>
        </w:tabs>
        <w:rPr>
          <w:rFonts w:asciiTheme="minorHAnsi" w:hAnsiTheme="minorHAnsi" w:cstheme="minorHAnsi"/>
          <w:sz w:val="22"/>
          <w:szCs w:val="22"/>
        </w:rPr>
      </w:pPr>
      <w:r w:rsidRPr="003075BA">
        <w:rPr>
          <w:rFonts w:asciiTheme="minorHAnsi" w:hAnsiTheme="minorHAnsi" w:cstheme="minorHAnsi"/>
          <w:sz w:val="22"/>
          <w:szCs w:val="22"/>
        </w:rPr>
        <w:t xml:space="preserve">      </w:t>
      </w:r>
    </w:p>
    <w:p w:rsidR="003E1F83" w:rsidRDefault="005A4057" w:rsidP="005B1018">
      <w:pPr>
        <w:pStyle w:val="ad"/>
        <w:spacing w:line="288" w:lineRule="auto"/>
        <w:ind w:left="-142"/>
        <w:rPr>
          <w:rFonts w:ascii="Arial" w:hAnsi="Arial" w:cs="Arial"/>
          <w:sz w:val="22"/>
          <w:szCs w:val="22"/>
        </w:rPr>
      </w:pPr>
      <w:r>
        <w:rPr>
          <w:rFonts w:ascii="Arial" w:hAnsi="Arial" w:cs="Arial"/>
          <w:sz w:val="22"/>
          <w:szCs w:val="22"/>
        </w:rPr>
        <w:t>`</w:t>
      </w:r>
      <w:r w:rsidR="003E1F83">
        <w:rPr>
          <w:rFonts w:ascii="Arial" w:hAnsi="Arial" w:cs="Arial"/>
          <w:sz w:val="22"/>
          <w:szCs w:val="22"/>
        </w:rPr>
        <w:t xml:space="preserve">. </w:t>
      </w:r>
    </w:p>
    <w:p w:rsidR="003E1F83" w:rsidRPr="00F57A65" w:rsidRDefault="003E1F83" w:rsidP="003E1F83">
      <w:pPr>
        <w:tabs>
          <w:tab w:val="left" w:pos="360"/>
          <w:tab w:val="left" w:pos="6237"/>
        </w:tabs>
        <w:ind w:right="-335"/>
        <w:rPr>
          <w:rFonts w:ascii="Arial" w:hAnsi="Arial" w:cs="Arial"/>
          <w:sz w:val="22"/>
          <w:szCs w:val="22"/>
          <w:highlight w:val="yellow"/>
        </w:rPr>
      </w:pPr>
    </w:p>
    <w:p w:rsidR="00AC7AC8" w:rsidRDefault="003E1F83" w:rsidP="00B20AF3">
      <w:pPr>
        <w:widowControl w:val="0"/>
        <w:spacing w:line="276" w:lineRule="auto"/>
        <w:jc w:val="both"/>
        <w:rPr>
          <w:rFonts w:ascii="Arial" w:hAnsi="Arial" w:cs="Arial"/>
          <w:sz w:val="22"/>
          <w:szCs w:val="22"/>
        </w:rPr>
      </w:pPr>
      <w:r w:rsidRPr="00F57A65">
        <w:rPr>
          <w:rFonts w:ascii="Arial" w:eastAsia="Arial" w:hAnsi="Arial" w:cs="Arial"/>
          <w:sz w:val="22"/>
          <w:szCs w:val="22"/>
        </w:rPr>
        <w:t xml:space="preserve">        </w:t>
      </w:r>
      <w:r w:rsidRPr="00AC7AC8">
        <w:rPr>
          <w:rFonts w:ascii="Arial" w:eastAsia="Arial" w:hAnsi="Arial" w:cs="Arial"/>
          <w:sz w:val="22"/>
          <w:szCs w:val="22"/>
        </w:rPr>
        <w:t xml:space="preserve">Ο  Πρόεδρος  της Δημοτικής  Επιτροπής </w:t>
      </w:r>
      <w:r w:rsidR="00AC7AC8" w:rsidRPr="00AC7AC8">
        <w:rPr>
          <w:rFonts w:ascii="Arial" w:eastAsia="Arial" w:hAnsi="Arial" w:cs="Arial"/>
          <w:sz w:val="22"/>
          <w:szCs w:val="22"/>
        </w:rPr>
        <w:t xml:space="preserve">εισηγούμενος το  </w:t>
      </w:r>
      <w:r w:rsidR="00E73E59">
        <w:rPr>
          <w:rFonts w:ascii="Arial" w:eastAsia="Arial" w:hAnsi="Arial" w:cs="Arial"/>
          <w:sz w:val="22"/>
          <w:szCs w:val="22"/>
        </w:rPr>
        <w:t>9</w:t>
      </w:r>
      <w:r w:rsidR="00AC7AC8" w:rsidRPr="00AC7AC8">
        <w:rPr>
          <w:rFonts w:ascii="Arial" w:eastAsia="Arial" w:hAnsi="Arial" w:cs="Arial"/>
          <w:sz w:val="22"/>
          <w:szCs w:val="22"/>
          <w:vertAlign w:val="superscript"/>
        </w:rPr>
        <w:t>ο</w:t>
      </w:r>
      <w:r w:rsidR="00AC7AC8" w:rsidRPr="00AC7AC8">
        <w:rPr>
          <w:rFonts w:ascii="Arial" w:eastAsia="Arial" w:hAnsi="Arial" w:cs="Arial"/>
          <w:sz w:val="22"/>
          <w:szCs w:val="22"/>
        </w:rPr>
        <w:t xml:space="preserve"> θέμα της ημερήσιας διάταξης έθεσε υπόψη των μελών την με </w:t>
      </w:r>
      <w:proofErr w:type="spellStart"/>
      <w:r w:rsidR="00AC7AC8" w:rsidRPr="00AC7AC8">
        <w:rPr>
          <w:rFonts w:ascii="Arial" w:eastAsia="Arial" w:hAnsi="Arial" w:cs="Arial"/>
          <w:sz w:val="22"/>
          <w:szCs w:val="22"/>
        </w:rPr>
        <w:t>αριθ.πρωτ</w:t>
      </w:r>
      <w:proofErr w:type="spellEnd"/>
      <w:r w:rsidR="00AC7AC8" w:rsidRPr="00AC7AC8">
        <w:rPr>
          <w:rFonts w:ascii="Arial" w:hAnsi="Arial" w:cs="Arial"/>
          <w:sz w:val="22"/>
          <w:szCs w:val="22"/>
        </w:rPr>
        <w:t xml:space="preserve">.  </w:t>
      </w:r>
      <w:r w:rsidR="00E02EA8" w:rsidRPr="00727966">
        <w:rPr>
          <w:rFonts w:ascii="Arial" w:hAnsi="Arial" w:cs="Arial"/>
          <w:sz w:val="22"/>
          <w:szCs w:val="22"/>
        </w:rPr>
        <w:t xml:space="preserve"> </w:t>
      </w:r>
      <w:r w:rsidR="00E02EA8">
        <w:rPr>
          <w:rFonts w:ascii="Arial" w:hAnsi="Arial" w:cs="Arial"/>
          <w:sz w:val="22"/>
          <w:szCs w:val="22"/>
        </w:rPr>
        <w:t>2</w:t>
      </w:r>
      <w:r w:rsidR="003667E5">
        <w:rPr>
          <w:rFonts w:ascii="Arial" w:hAnsi="Arial" w:cs="Arial"/>
          <w:sz w:val="22"/>
          <w:szCs w:val="22"/>
        </w:rPr>
        <w:t>3</w:t>
      </w:r>
      <w:r w:rsidR="00E73E59">
        <w:rPr>
          <w:rFonts w:ascii="Arial" w:hAnsi="Arial" w:cs="Arial"/>
          <w:sz w:val="22"/>
          <w:szCs w:val="22"/>
        </w:rPr>
        <w:t>867</w:t>
      </w:r>
      <w:r w:rsidR="00FC15AE">
        <w:rPr>
          <w:rFonts w:ascii="Arial" w:hAnsi="Arial" w:cs="Arial"/>
          <w:sz w:val="22"/>
          <w:szCs w:val="22"/>
        </w:rPr>
        <w:t>/</w:t>
      </w:r>
      <w:r w:rsidR="00BF41FB">
        <w:rPr>
          <w:rFonts w:ascii="Arial" w:eastAsia="Arial" w:hAnsi="Arial" w:cs="Arial"/>
          <w:sz w:val="22"/>
          <w:szCs w:val="22"/>
        </w:rPr>
        <w:t>2</w:t>
      </w:r>
      <w:r w:rsidR="00E73E59">
        <w:rPr>
          <w:rFonts w:ascii="Arial" w:eastAsia="Arial" w:hAnsi="Arial" w:cs="Arial"/>
          <w:sz w:val="22"/>
          <w:szCs w:val="22"/>
        </w:rPr>
        <w:t>4</w:t>
      </w:r>
      <w:r w:rsidR="00E02EA8" w:rsidRPr="00727966">
        <w:rPr>
          <w:rFonts w:ascii="Arial" w:eastAsia="Arial" w:hAnsi="Arial" w:cs="Arial"/>
          <w:sz w:val="22"/>
          <w:szCs w:val="22"/>
        </w:rPr>
        <w:t>-</w:t>
      </w:r>
      <w:r w:rsidR="00E02EA8">
        <w:rPr>
          <w:rFonts w:ascii="Arial" w:eastAsia="Arial" w:hAnsi="Arial" w:cs="Arial"/>
          <w:sz w:val="22"/>
          <w:szCs w:val="22"/>
        </w:rPr>
        <w:t>11</w:t>
      </w:r>
      <w:r w:rsidR="00E02EA8" w:rsidRPr="00727966">
        <w:rPr>
          <w:rFonts w:ascii="Arial" w:eastAsia="Arial" w:hAnsi="Arial" w:cs="Arial"/>
          <w:sz w:val="22"/>
          <w:szCs w:val="22"/>
        </w:rPr>
        <w:t xml:space="preserve">-2025 </w:t>
      </w:r>
      <w:r w:rsidR="00E02EA8" w:rsidRPr="00727966">
        <w:rPr>
          <w:rFonts w:ascii="Arial" w:hAnsi="Arial" w:cs="Arial"/>
          <w:sz w:val="22"/>
          <w:szCs w:val="22"/>
        </w:rPr>
        <w:t>έγγραφ</w:t>
      </w:r>
      <w:r w:rsidR="00E02EA8">
        <w:rPr>
          <w:rFonts w:ascii="Arial" w:hAnsi="Arial" w:cs="Arial"/>
          <w:sz w:val="22"/>
          <w:szCs w:val="22"/>
        </w:rPr>
        <w:t xml:space="preserve">η εισήγηση </w:t>
      </w:r>
      <w:r w:rsidR="00FC15AE">
        <w:rPr>
          <w:rFonts w:ascii="Arial" w:eastAsia="Arial" w:hAnsi="Arial" w:cs="Arial"/>
          <w:sz w:val="22"/>
          <w:szCs w:val="22"/>
        </w:rPr>
        <w:t>της Δ/</w:t>
      </w:r>
      <w:proofErr w:type="spellStart"/>
      <w:r w:rsidR="00FC15AE">
        <w:rPr>
          <w:rFonts w:ascii="Arial" w:eastAsia="Arial" w:hAnsi="Arial" w:cs="Arial"/>
          <w:sz w:val="22"/>
          <w:szCs w:val="22"/>
        </w:rPr>
        <w:t>νσης</w:t>
      </w:r>
      <w:proofErr w:type="spellEnd"/>
      <w:r w:rsidR="00FC15AE">
        <w:rPr>
          <w:rFonts w:ascii="Arial" w:eastAsia="Arial" w:hAnsi="Arial" w:cs="Arial"/>
          <w:sz w:val="22"/>
          <w:szCs w:val="22"/>
        </w:rPr>
        <w:t xml:space="preserve"> Τεχνικών Υπηρεσιών </w:t>
      </w:r>
      <w:r w:rsidR="00B20AF3" w:rsidRPr="00727966">
        <w:rPr>
          <w:rFonts w:ascii="Arial" w:eastAsia="Arial" w:hAnsi="Arial" w:cs="Arial"/>
          <w:sz w:val="22"/>
          <w:szCs w:val="22"/>
        </w:rPr>
        <w:t xml:space="preserve"> του </w:t>
      </w:r>
      <w:r w:rsidR="00B20AF3" w:rsidRPr="00727966">
        <w:rPr>
          <w:rFonts w:ascii="Arial" w:hAnsi="Arial" w:cs="Arial"/>
          <w:sz w:val="22"/>
          <w:szCs w:val="22"/>
        </w:rPr>
        <w:t xml:space="preserve">Δήμου  </w:t>
      </w:r>
      <w:proofErr w:type="spellStart"/>
      <w:r w:rsidR="00B20AF3" w:rsidRPr="00727966">
        <w:rPr>
          <w:rFonts w:ascii="Arial" w:hAnsi="Arial" w:cs="Arial"/>
          <w:sz w:val="22"/>
          <w:szCs w:val="22"/>
        </w:rPr>
        <w:t>Λεβαδέων</w:t>
      </w:r>
      <w:proofErr w:type="spellEnd"/>
      <w:r w:rsidR="00B20AF3">
        <w:rPr>
          <w:rFonts w:ascii="Arial" w:hAnsi="Arial" w:cs="Arial"/>
          <w:sz w:val="22"/>
          <w:szCs w:val="22"/>
        </w:rPr>
        <w:t xml:space="preserve"> </w:t>
      </w:r>
      <w:r w:rsidR="00AC7AC8" w:rsidRPr="00AC7AC8">
        <w:rPr>
          <w:rFonts w:ascii="Arial" w:hAnsi="Arial" w:cs="Arial"/>
          <w:sz w:val="22"/>
          <w:szCs w:val="22"/>
        </w:rPr>
        <w:t xml:space="preserve"> </w:t>
      </w:r>
      <w:r w:rsidR="00AC7AC8" w:rsidRPr="00AC7AC8">
        <w:rPr>
          <w:rFonts w:ascii="Arial" w:eastAsia="Calibri" w:hAnsi="Arial" w:cs="Arial"/>
          <w:color w:val="000000"/>
          <w:kern w:val="2"/>
          <w:sz w:val="22"/>
          <w:szCs w:val="22"/>
          <w:shd w:val="clear" w:color="auto" w:fill="FFFFFF"/>
        </w:rPr>
        <w:t xml:space="preserve"> , </w:t>
      </w:r>
      <w:r w:rsidR="00AC7AC8" w:rsidRPr="00AC7AC8">
        <w:rPr>
          <w:rFonts w:ascii="Arial" w:hAnsi="Arial" w:cs="Arial"/>
          <w:sz w:val="22"/>
          <w:szCs w:val="22"/>
        </w:rPr>
        <w:t>στην οποία αναφέρονται:</w:t>
      </w:r>
    </w:p>
    <w:p w:rsidR="004A1E02" w:rsidRDefault="004A1E02" w:rsidP="00B20AF3">
      <w:pPr>
        <w:widowControl w:val="0"/>
        <w:spacing w:line="276" w:lineRule="auto"/>
        <w:jc w:val="both"/>
        <w:rPr>
          <w:rFonts w:ascii="Arial" w:hAnsi="Arial" w:cs="Arial"/>
          <w:sz w:val="22"/>
          <w:szCs w:val="22"/>
        </w:rPr>
      </w:pPr>
    </w:p>
    <w:p w:rsidR="000A1764" w:rsidRPr="000A1764" w:rsidRDefault="000A1764" w:rsidP="000A1764">
      <w:pPr>
        <w:jc w:val="both"/>
        <w:rPr>
          <w:rFonts w:ascii="Arial" w:eastAsia="Arial Unicode MS" w:hAnsi="Arial" w:cs="Arial"/>
          <w:i/>
          <w:sz w:val="22"/>
          <w:szCs w:val="22"/>
          <w:u w:val="single"/>
        </w:rPr>
      </w:pPr>
      <w:r w:rsidRPr="000A1764">
        <w:rPr>
          <w:rFonts w:ascii="Arial" w:eastAsia="Arial Unicode MS" w:hAnsi="Arial" w:cs="Arial"/>
          <w:b/>
          <w:i/>
          <w:sz w:val="22"/>
          <w:szCs w:val="22"/>
          <w:u w:val="single"/>
        </w:rPr>
        <w:t>Α. ΙΣΤΟΡΙΚΟ ΕΡΓΟΥ</w:t>
      </w:r>
      <w:r w:rsidRPr="000A1764">
        <w:rPr>
          <w:rFonts w:ascii="Arial" w:eastAsia="Arial Unicode MS" w:hAnsi="Arial" w:cs="Arial"/>
          <w:i/>
          <w:sz w:val="22"/>
          <w:szCs w:val="22"/>
          <w:u w:val="single"/>
        </w:rPr>
        <w:t xml:space="preserve"> : </w:t>
      </w:r>
    </w:p>
    <w:p w:rsidR="000A1764" w:rsidRPr="000A1764" w:rsidRDefault="000A1764" w:rsidP="000A1764">
      <w:pPr>
        <w:jc w:val="both"/>
        <w:rPr>
          <w:rFonts w:ascii="Arial" w:hAnsi="Arial" w:cs="Arial"/>
          <w:i/>
          <w:sz w:val="22"/>
          <w:szCs w:val="22"/>
        </w:rPr>
      </w:pPr>
    </w:p>
    <w:p w:rsidR="000A1764" w:rsidRPr="000A1764" w:rsidRDefault="000A1764" w:rsidP="000A1764">
      <w:pPr>
        <w:jc w:val="both"/>
        <w:rPr>
          <w:rFonts w:ascii="Arial" w:hAnsi="Arial" w:cs="Arial"/>
          <w:i/>
          <w:sz w:val="22"/>
          <w:szCs w:val="22"/>
        </w:rPr>
      </w:pPr>
      <w:r w:rsidRPr="000A1764">
        <w:rPr>
          <w:rFonts w:ascii="Arial" w:hAnsi="Arial" w:cs="Arial"/>
          <w:i/>
          <w:sz w:val="22"/>
          <w:szCs w:val="22"/>
        </w:rPr>
        <w:t>Το έργο χρηματοδοτείται από το πρόγραμμα ΑΝΤΩΝΗΣ ΤΡΙΤΣΗΣ στον άξονα προτεραιότητας «Παιδεία, Πολιτισμός, Τουρισμός και Αθλητισμός» με τίτλο «Ελλάδα 1821-Ελλάδα 2021» και σύμφωνα με την με αριθμό 3020/15.05.2021 απόφαση του Αναπληρωτή Υπουργού Εσωτερικών για την ένταξη του  στο παραπάνω αναφερόμενο πρόγραμμα χρηματοδότησης. Η χρηματοδότηση της ανωτέρω πράξης με το ποσό των 1.196.650,00 € θα γίνει μέσω επενδυτικού δανείου του Ταμείου Παρακαταθηκών &amp; Δανείων και αποπληρώνεται από πόρους του προγράμματος Δημοσίων Επενδύσεων (Π.Δ.Ε) Του Υπουργείου Εσωτερικών.</w:t>
      </w:r>
    </w:p>
    <w:p w:rsidR="000A1764" w:rsidRPr="000A1764" w:rsidRDefault="000A1764" w:rsidP="000A1764">
      <w:pPr>
        <w:jc w:val="both"/>
        <w:rPr>
          <w:rFonts w:ascii="Arial" w:hAnsi="Arial" w:cs="Arial"/>
          <w:i/>
          <w:sz w:val="22"/>
          <w:szCs w:val="22"/>
        </w:rPr>
      </w:pPr>
    </w:p>
    <w:p w:rsidR="000A1764" w:rsidRPr="000A1764" w:rsidRDefault="000A1764" w:rsidP="000A1764">
      <w:pPr>
        <w:jc w:val="both"/>
        <w:rPr>
          <w:rFonts w:ascii="Arial" w:hAnsi="Arial" w:cs="Arial"/>
          <w:i/>
          <w:sz w:val="22"/>
          <w:szCs w:val="22"/>
        </w:rPr>
      </w:pPr>
      <w:r w:rsidRPr="000A1764">
        <w:rPr>
          <w:rFonts w:ascii="Arial" w:hAnsi="Arial" w:cs="Arial"/>
          <w:i/>
          <w:sz w:val="22"/>
          <w:szCs w:val="22"/>
        </w:rPr>
        <w:t xml:space="preserve">Η με αριθμό 94/2020 μελέτη του έργου συντάχθηκε από την τεχνική Υπηρεσία του Δήμου </w:t>
      </w:r>
      <w:proofErr w:type="spellStart"/>
      <w:r w:rsidRPr="000A1764">
        <w:rPr>
          <w:rFonts w:ascii="Arial" w:hAnsi="Arial" w:cs="Arial"/>
          <w:i/>
          <w:sz w:val="22"/>
          <w:szCs w:val="22"/>
        </w:rPr>
        <w:t>Λεβαδέων</w:t>
      </w:r>
      <w:proofErr w:type="spellEnd"/>
      <w:r w:rsidRPr="000A1764">
        <w:rPr>
          <w:rFonts w:ascii="Arial" w:hAnsi="Arial" w:cs="Arial"/>
          <w:i/>
          <w:sz w:val="22"/>
          <w:szCs w:val="22"/>
        </w:rPr>
        <w:t xml:space="preserve"> με προϋπολογισμό  1.196.650,00 €  (Με Φ.Π.Α) και εγκρίθηκε με την 336/2020 (ΑΔΑ:6</w:t>
      </w:r>
      <w:r w:rsidRPr="000A1764">
        <w:rPr>
          <w:rFonts w:ascii="Arial" w:hAnsi="Arial" w:cs="Arial"/>
          <w:i/>
          <w:sz w:val="22"/>
          <w:szCs w:val="22"/>
          <w:lang w:val="en-US"/>
        </w:rPr>
        <w:t>BFYVLH</w:t>
      </w:r>
      <w:r w:rsidRPr="000A1764">
        <w:rPr>
          <w:rFonts w:ascii="Arial" w:hAnsi="Arial" w:cs="Arial"/>
          <w:i/>
          <w:sz w:val="22"/>
          <w:szCs w:val="22"/>
        </w:rPr>
        <w:t>-</w:t>
      </w:r>
      <w:r w:rsidRPr="000A1764">
        <w:rPr>
          <w:rFonts w:ascii="Arial" w:hAnsi="Arial" w:cs="Arial"/>
          <w:i/>
          <w:sz w:val="22"/>
          <w:szCs w:val="22"/>
          <w:lang w:val="en-US"/>
        </w:rPr>
        <w:t>O</w:t>
      </w:r>
      <w:r w:rsidRPr="000A1764">
        <w:rPr>
          <w:rFonts w:ascii="Arial" w:hAnsi="Arial" w:cs="Arial"/>
          <w:i/>
          <w:sz w:val="22"/>
          <w:szCs w:val="22"/>
        </w:rPr>
        <w:t xml:space="preserve">51) </w:t>
      </w:r>
      <w:proofErr w:type="spellStart"/>
      <w:r w:rsidRPr="000A1764">
        <w:rPr>
          <w:rFonts w:ascii="Arial" w:hAnsi="Arial" w:cs="Arial"/>
          <w:i/>
          <w:sz w:val="22"/>
          <w:szCs w:val="22"/>
        </w:rPr>
        <w:t>αποφαση</w:t>
      </w:r>
      <w:proofErr w:type="spellEnd"/>
      <w:r w:rsidRPr="000A1764">
        <w:rPr>
          <w:rFonts w:ascii="Arial" w:hAnsi="Arial" w:cs="Arial"/>
          <w:i/>
          <w:sz w:val="22"/>
          <w:szCs w:val="22"/>
        </w:rPr>
        <w:t xml:space="preserve"> της Οικονομικής Επιτροπής του Δήμου </w:t>
      </w:r>
      <w:proofErr w:type="spellStart"/>
      <w:r w:rsidRPr="000A1764">
        <w:rPr>
          <w:rFonts w:ascii="Arial" w:hAnsi="Arial" w:cs="Arial"/>
          <w:i/>
          <w:sz w:val="22"/>
          <w:szCs w:val="22"/>
        </w:rPr>
        <w:t>Λεβαδέων</w:t>
      </w:r>
      <w:proofErr w:type="spellEnd"/>
      <w:r w:rsidRPr="000A1764">
        <w:rPr>
          <w:rFonts w:ascii="Arial" w:hAnsi="Arial" w:cs="Arial"/>
          <w:i/>
          <w:sz w:val="22"/>
          <w:szCs w:val="22"/>
        </w:rPr>
        <w:t>.</w:t>
      </w:r>
    </w:p>
    <w:p w:rsidR="000A1764" w:rsidRPr="000A1764" w:rsidRDefault="000A1764" w:rsidP="000A1764">
      <w:pPr>
        <w:jc w:val="both"/>
        <w:rPr>
          <w:rFonts w:ascii="Arial" w:hAnsi="Arial" w:cs="Arial"/>
          <w:i/>
          <w:sz w:val="22"/>
          <w:szCs w:val="22"/>
        </w:rPr>
      </w:pPr>
    </w:p>
    <w:p w:rsidR="000A1764" w:rsidRPr="000A1764" w:rsidRDefault="000A1764" w:rsidP="000A1764">
      <w:pPr>
        <w:jc w:val="both"/>
        <w:rPr>
          <w:rFonts w:ascii="Arial" w:hAnsi="Arial" w:cs="Arial"/>
          <w:i/>
          <w:sz w:val="22"/>
          <w:szCs w:val="22"/>
        </w:rPr>
      </w:pPr>
      <w:r w:rsidRPr="000A1764">
        <w:rPr>
          <w:rFonts w:ascii="Arial" w:hAnsi="Arial" w:cs="Arial"/>
          <w:i/>
          <w:sz w:val="22"/>
          <w:szCs w:val="22"/>
        </w:rPr>
        <w:t xml:space="preserve">Με την με αριθμό </w:t>
      </w:r>
      <w:r w:rsidRPr="000A1764">
        <w:rPr>
          <w:rFonts w:ascii="Arial" w:hAnsi="Arial" w:cs="Arial"/>
          <w:b/>
          <w:i/>
          <w:sz w:val="22"/>
          <w:szCs w:val="22"/>
        </w:rPr>
        <w:t>316/2021</w:t>
      </w:r>
      <w:r w:rsidRPr="000A1764">
        <w:rPr>
          <w:rFonts w:ascii="Arial" w:hAnsi="Arial" w:cs="Arial"/>
          <w:i/>
          <w:sz w:val="22"/>
          <w:szCs w:val="22"/>
        </w:rPr>
        <w:t xml:space="preserve"> απόφαση της Οικονομικής Επιτροπής εγκρίθηκε η διενέργεια ηλεκτρονικού διαγωνισμού του έργου η οποία αναρτήθηκε στο Κ.Η.Μ.ΔΗ.Σ με κωδικό </w:t>
      </w:r>
      <w:r w:rsidRPr="000A1764">
        <w:rPr>
          <w:rFonts w:ascii="Arial" w:hAnsi="Arial" w:cs="Arial"/>
          <w:i/>
          <w:sz w:val="22"/>
          <w:szCs w:val="22"/>
        </w:rPr>
        <w:lastRenderedPageBreak/>
        <w:t>21</w:t>
      </w:r>
      <w:r w:rsidRPr="000A1764">
        <w:rPr>
          <w:rFonts w:ascii="Arial" w:hAnsi="Arial" w:cs="Arial"/>
          <w:i/>
          <w:sz w:val="22"/>
          <w:szCs w:val="22"/>
          <w:lang w:val="en-US"/>
        </w:rPr>
        <w:t>PROC</w:t>
      </w:r>
      <w:r w:rsidRPr="000A1764">
        <w:rPr>
          <w:rFonts w:ascii="Arial" w:hAnsi="Arial" w:cs="Arial"/>
          <w:i/>
          <w:sz w:val="22"/>
          <w:szCs w:val="22"/>
        </w:rPr>
        <w:t>009639500 2021-12-01 Με την με αριθμό 218/2021 (ΑΔΑ:97ΑΣΩΛΗ-ΚΒΞ) συγκροτήθηκε η επιτροπή διαγωνισμού .</w:t>
      </w:r>
    </w:p>
    <w:p w:rsidR="000A1764" w:rsidRPr="000A1764" w:rsidRDefault="000A1764" w:rsidP="000A1764">
      <w:pPr>
        <w:jc w:val="both"/>
        <w:rPr>
          <w:rFonts w:ascii="Arial" w:hAnsi="Arial" w:cs="Arial"/>
          <w:i/>
          <w:sz w:val="22"/>
          <w:szCs w:val="22"/>
        </w:rPr>
      </w:pPr>
      <w:r w:rsidRPr="000A1764">
        <w:rPr>
          <w:rFonts w:ascii="Arial" w:hAnsi="Arial" w:cs="Arial"/>
          <w:i/>
          <w:sz w:val="22"/>
          <w:szCs w:val="22"/>
        </w:rPr>
        <w:t xml:space="preserve">Στον μειοδοτικό διαγωνισμό που έγινε στις 18/01/2022  μειοδότης ανεδείχθη η ΦΩΤΟΝΙΟ ΕΝΕΡΓΕΙΑΚΗ ΜΕΠΕ   με ποσοστό έκπτωσης 30,51% στις τιμές του τιμολογίου της μελέτης Με την απόφαση 18/2022 (ΑΔΑ: ΨΓ22ΩΛΗ-ΤΗ6) η παραπάνω προσφορά χαρακτηρίστηκε ως ασυνήθιστα χαμηλή  και ζητήθηκε μέσω Ε.Σ.Η.ΔΗ.Σ η υποβολή τεκμηρίωσης της. Με την με αριθμό 39/2022 απόφαση της Ο.Ε. εγκρίθηκε το πρακτικό ΙΙ Με την 78/2022 απόφαση της Ο.Ε κατακυρώθηκε το αποτέλεσμα της δημοπρασίας στον παραπάνω αναφερόμενο Οικονομικό Φορέα  «ΦΩΤΟΝΙΟ ΕΝΕΡΓΕΙΑΚΗ ΜΕΠΕ» με </w:t>
      </w:r>
      <w:proofErr w:type="spellStart"/>
      <w:r w:rsidRPr="000A1764">
        <w:rPr>
          <w:rFonts w:ascii="Arial" w:hAnsi="Arial" w:cs="Arial"/>
          <w:i/>
          <w:sz w:val="22"/>
          <w:szCs w:val="22"/>
        </w:rPr>
        <w:t>εκπτωση</w:t>
      </w:r>
      <w:proofErr w:type="spellEnd"/>
      <w:r w:rsidRPr="000A1764">
        <w:rPr>
          <w:rFonts w:ascii="Arial" w:hAnsi="Arial" w:cs="Arial"/>
          <w:i/>
          <w:sz w:val="22"/>
          <w:szCs w:val="22"/>
        </w:rPr>
        <w:t xml:space="preserve"> 30,51% Με το με αριθμό 69924/18-04-2022 έγγραφο της </w:t>
      </w:r>
      <w:proofErr w:type="spellStart"/>
      <w:r w:rsidRPr="000A1764">
        <w:rPr>
          <w:rFonts w:ascii="Arial" w:hAnsi="Arial" w:cs="Arial"/>
          <w:i/>
          <w:sz w:val="22"/>
          <w:szCs w:val="22"/>
        </w:rPr>
        <w:t>Αποκ</w:t>
      </w:r>
      <w:proofErr w:type="spellEnd"/>
      <w:r w:rsidRPr="000A1764">
        <w:rPr>
          <w:rFonts w:ascii="Arial" w:hAnsi="Arial" w:cs="Arial"/>
          <w:i/>
          <w:sz w:val="22"/>
          <w:szCs w:val="22"/>
        </w:rPr>
        <w:t xml:space="preserve">. Διοίκησης Θεσσαλίας Στερεάς Ελλάδας η απόφαση της 78/2022 της Ο.Ε χαρακτηρίζεται νόμιμος . </w:t>
      </w:r>
    </w:p>
    <w:p w:rsidR="000A1764" w:rsidRPr="000A1764" w:rsidRDefault="000A1764" w:rsidP="000A1764">
      <w:pPr>
        <w:jc w:val="both"/>
        <w:rPr>
          <w:rFonts w:ascii="Arial" w:hAnsi="Arial" w:cs="Arial"/>
          <w:i/>
          <w:sz w:val="22"/>
          <w:szCs w:val="22"/>
        </w:rPr>
      </w:pPr>
    </w:p>
    <w:p w:rsidR="000A1764" w:rsidRPr="000A1764" w:rsidRDefault="000A1764" w:rsidP="000A1764">
      <w:pPr>
        <w:jc w:val="both"/>
        <w:rPr>
          <w:rFonts w:ascii="Arial" w:hAnsi="Arial" w:cs="Arial"/>
          <w:i/>
          <w:sz w:val="22"/>
          <w:szCs w:val="22"/>
        </w:rPr>
      </w:pPr>
      <w:r w:rsidRPr="000A1764">
        <w:rPr>
          <w:rFonts w:ascii="Arial" w:hAnsi="Arial" w:cs="Arial"/>
          <w:i/>
          <w:sz w:val="22"/>
          <w:szCs w:val="22"/>
        </w:rPr>
        <w:t xml:space="preserve">Στις 07/06/2022 υπεγράφη η σύμβαση κατασκευής του εν λόγω έργου και για ποσό 834.435,97 € με Φ.Π.Α μεταξύ του Δημάρχου </w:t>
      </w:r>
      <w:proofErr w:type="spellStart"/>
      <w:r w:rsidRPr="000A1764">
        <w:rPr>
          <w:rFonts w:ascii="Arial" w:hAnsi="Arial" w:cs="Arial"/>
          <w:i/>
          <w:sz w:val="22"/>
          <w:szCs w:val="22"/>
        </w:rPr>
        <w:t>Λεβαδέων</w:t>
      </w:r>
      <w:proofErr w:type="spellEnd"/>
      <w:r w:rsidRPr="000A1764">
        <w:rPr>
          <w:rFonts w:ascii="Arial" w:hAnsi="Arial" w:cs="Arial"/>
          <w:i/>
          <w:sz w:val="22"/>
          <w:szCs w:val="22"/>
        </w:rPr>
        <w:t xml:space="preserve"> &amp; της αναδόχου εταιρείας . </w:t>
      </w:r>
    </w:p>
    <w:p w:rsidR="000A1764" w:rsidRPr="000A1764" w:rsidRDefault="000A1764" w:rsidP="000A1764">
      <w:pPr>
        <w:jc w:val="both"/>
        <w:rPr>
          <w:rFonts w:ascii="Arial" w:hAnsi="Arial" w:cs="Arial"/>
          <w:i/>
          <w:sz w:val="22"/>
          <w:szCs w:val="22"/>
        </w:rPr>
      </w:pPr>
    </w:p>
    <w:p w:rsidR="000A1764" w:rsidRPr="000A1764" w:rsidRDefault="000A1764" w:rsidP="000A1764">
      <w:pPr>
        <w:jc w:val="both"/>
        <w:rPr>
          <w:rFonts w:ascii="Arial" w:hAnsi="Arial" w:cs="Arial"/>
          <w:i/>
          <w:sz w:val="22"/>
          <w:szCs w:val="22"/>
        </w:rPr>
      </w:pPr>
      <w:r w:rsidRPr="000A1764">
        <w:rPr>
          <w:rFonts w:ascii="Arial" w:hAnsi="Arial" w:cs="Arial"/>
          <w:i/>
          <w:sz w:val="22"/>
          <w:szCs w:val="22"/>
        </w:rPr>
        <w:t xml:space="preserve"> Η προθεσμία του έργου είναι 15 μήνες όπως ορίζεται στην παραπάνω σύμβαση , με χρόνο περαίωσης την 7-09-2023 .</w:t>
      </w:r>
    </w:p>
    <w:p w:rsidR="000A1764" w:rsidRPr="000A1764" w:rsidRDefault="000A1764" w:rsidP="000A1764">
      <w:pPr>
        <w:jc w:val="both"/>
        <w:rPr>
          <w:rFonts w:ascii="Arial" w:hAnsi="Arial" w:cs="Arial"/>
          <w:i/>
          <w:sz w:val="22"/>
          <w:szCs w:val="22"/>
        </w:rPr>
      </w:pPr>
    </w:p>
    <w:p w:rsidR="000A1764" w:rsidRPr="000A1764" w:rsidRDefault="000A1764" w:rsidP="000A1764">
      <w:pPr>
        <w:jc w:val="both"/>
        <w:rPr>
          <w:rFonts w:ascii="Arial" w:hAnsi="Arial" w:cs="Arial"/>
          <w:i/>
          <w:sz w:val="22"/>
          <w:szCs w:val="22"/>
        </w:rPr>
      </w:pPr>
      <w:r w:rsidRPr="000A1764">
        <w:rPr>
          <w:rFonts w:ascii="Arial" w:hAnsi="Arial" w:cs="Arial"/>
          <w:i/>
          <w:sz w:val="22"/>
          <w:szCs w:val="22"/>
        </w:rPr>
        <w:t>Με την υπ αριθμό 225 / 18-10-2023 Απόφαση της Δ.Ε. εγκρίθηκε η 1</w:t>
      </w:r>
      <w:r w:rsidRPr="000A1764">
        <w:rPr>
          <w:rFonts w:ascii="Arial" w:hAnsi="Arial" w:cs="Arial"/>
          <w:i/>
          <w:sz w:val="22"/>
          <w:szCs w:val="22"/>
          <w:vertAlign w:val="superscript"/>
        </w:rPr>
        <w:t>η</w:t>
      </w:r>
      <w:r w:rsidRPr="000A1764">
        <w:rPr>
          <w:rFonts w:ascii="Arial" w:hAnsi="Arial" w:cs="Arial"/>
          <w:i/>
          <w:sz w:val="22"/>
          <w:szCs w:val="22"/>
        </w:rPr>
        <w:t xml:space="preserve"> παράταση προθεσμίας περαίωσης των εργασιών , έως την 31-03-2021.</w:t>
      </w:r>
    </w:p>
    <w:p w:rsidR="000A1764" w:rsidRPr="000A1764" w:rsidRDefault="000A1764" w:rsidP="000A1764">
      <w:pPr>
        <w:jc w:val="both"/>
        <w:rPr>
          <w:rFonts w:ascii="Arial" w:hAnsi="Arial" w:cs="Arial"/>
          <w:i/>
          <w:sz w:val="22"/>
          <w:szCs w:val="22"/>
        </w:rPr>
      </w:pPr>
    </w:p>
    <w:p w:rsidR="000A1764" w:rsidRPr="000A1764" w:rsidRDefault="000A1764" w:rsidP="000A1764">
      <w:pPr>
        <w:jc w:val="both"/>
        <w:rPr>
          <w:rFonts w:ascii="Arial" w:hAnsi="Arial" w:cs="Arial"/>
          <w:i/>
          <w:sz w:val="22"/>
          <w:szCs w:val="22"/>
        </w:rPr>
      </w:pPr>
      <w:r w:rsidRPr="000A1764">
        <w:rPr>
          <w:rFonts w:ascii="Arial" w:hAnsi="Arial" w:cs="Arial"/>
          <w:i/>
          <w:sz w:val="22"/>
          <w:szCs w:val="22"/>
        </w:rPr>
        <w:t>Με την υπ αριθμό 76 / 27-03-2024 Απόφαση της Δ.Ε. εγκρίθηκε η 2</w:t>
      </w:r>
      <w:r w:rsidRPr="000A1764">
        <w:rPr>
          <w:rFonts w:ascii="Arial" w:hAnsi="Arial" w:cs="Arial"/>
          <w:i/>
          <w:sz w:val="22"/>
          <w:szCs w:val="22"/>
          <w:vertAlign w:val="superscript"/>
        </w:rPr>
        <w:t>η</w:t>
      </w:r>
      <w:r w:rsidRPr="000A1764">
        <w:rPr>
          <w:rFonts w:ascii="Arial" w:hAnsi="Arial" w:cs="Arial"/>
          <w:i/>
          <w:sz w:val="22"/>
          <w:szCs w:val="22"/>
        </w:rPr>
        <w:t xml:space="preserve"> παράταση προθεσμίας περαίωσης των εργασιών , έως την 30-07-2024.</w:t>
      </w:r>
    </w:p>
    <w:p w:rsidR="000A1764" w:rsidRPr="000A1764" w:rsidRDefault="000A1764" w:rsidP="000A1764">
      <w:pPr>
        <w:jc w:val="both"/>
        <w:rPr>
          <w:rFonts w:ascii="Arial" w:hAnsi="Arial" w:cs="Arial"/>
          <w:i/>
          <w:sz w:val="22"/>
          <w:szCs w:val="22"/>
        </w:rPr>
      </w:pPr>
    </w:p>
    <w:p w:rsidR="000A1764" w:rsidRPr="000A1764" w:rsidRDefault="000A1764" w:rsidP="000A1764">
      <w:pPr>
        <w:jc w:val="both"/>
        <w:rPr>
          <w:rFonts w:ascii="Arial" w:hAnsi="Arial" w:cs="Arial"/>
          <w:i/>
          <w:sz w:val="22"/>
          <w:szCs w:val="22"/>
        </w:rPr>
      </w:pPr>
      <w:r w:rsidRPr="000A1764">
        <w:rPr>
          <w:rFonts w:ascii="Arial" w:hAnsi="Arial" w:cs="Arial"/>
          <w:i/>
          <w:sz w:val="22"/>
          <w:szCs w:val="22"/>
        </w:rPr>
        <w:t>Με την υπ αριθμό 149 / 22-07-2024 Απόφαση της Δ.Ε. εγκρίθηκε η 3</w:t>
      </w:r>
      <w:r w:rsidRPr="000A1764">
        <w:rPr>
          <w:rFonts w:ascii="Arial" w:hAnsi="Arial" w:cs="Arial"/>
          <w:i/>
          <w:sz w:val="22"/>
          <w:szCs w:val="22"/>
          <w:vertAlign w:val="superscript"/>
        </w:rPr>
        <w:t>η</w:t>
      </w:r>
      <w:r w:rsidRPr="000A1764">
        <w:rPr>
          <w:rFonts w:ascii="Arial" w:hAnsi="Arial" w:cs="Arial"/>
          <w:i/>
          <w:sz w:val="22"/>
          <w:szCs w:val="22"/>
        </w:rPr>
        <w:t xml:space="preserve"> παράταση προθεσμίας περαίωσης των εργασιών , έως την 31-12-2024 . </w:t>
      </w:r>
    </w:p>
    <w:p w:rsidR="000A1764" w:rsidRPr="000A1764" w:rsidRDefault="000A1764" w:rsidP="000A1764">
      <w:pPr>
        <w:jc w:val="both"/>
        <w:rPr>
          <w:rFonts w:ascii="Arial" w:hAnsi="Arial" w:cs="Arial"/>
          <w:i/>
          <w:sz w:val="22"/>
          <w:szCs w:val="22"/>
        </w:rPr>
      </w:pPr>
    </w:p>
    <w:p w:rsidR="000A1764" w:rsidRPr="000A1764" w:rsidRDefault="000A1764" w:rsidP="000A1764">
      <w:pPr>
        <w:jc w:val="both"/>
        <w:rPr>
          <w:rFonts w:ascii="Arial" w:hAnsi="Arial" w:cs="Arial"/>
          <w:i/>
          <w:sz w:val="22"/>
          <w:szCs w:val="22"/>
        </w:rPr>
      </w:pPr>
      <w:r w:rsidRPr="000A1764">
        <w:rPr>
          <w:rFonts w:ascii="Arial" w:hAnsi="Arial" w:cs="Arial"/>
          <w:i/>
          <w:sz w:val="22"/>
          <w:szCs w:val="22"/>
        </w:rPr>
        <w:t>Με την υπ αριθμό 246 / 11-12-2024 Απόφαση της Δ.Ε. εγκρίθηκε η 4</w:t>
      </w:r>
      <w:r w:rsidRPr="000A1764">
        <w:rPr>
          <w:rFonts w:ascii="Arial" w:hAnsi="Arial" w:cs="Arial"/>
          <w:i/>
          <w:sz w:val="22"/>
          <w:szCs w:val="22"/>
          <w:vertAlign w:val="superscript"/>
        </w:rPr>
        <w:t>η</w:t>
      </w:r>
      <w:r w:rsidRPr="000A1764">
        <w:rPr>
          <w:rFonts w:ascii="Arial" w:hAnsi="Arial" w:cs="Arial"/>
          <w:i/>
          <w:sz w:val="22"/>
          <w:szCs w:val="22"/>
        </w:rPr>
        <w:t xml:space="preserve"> παράταση προθεσμίας περαίωσης των εργασιών , έως την 30-05-2025. </w:t>
      </w:r>
    </w:p>
    <w:p w:rsidR="000A1764" w:rsidRPr="000A1764" w:rsidRDefault="000A1764" w:rsidP="000A1764">
      <w:pPr>
        <w:jc w:val="both"/>
        <w:rPr>
          <w:rFonts w:ascii="Arial" w:hAnsi="Arial" w:cs="Arial"/>
          <w:i/>
          <w:sz w:val="22"/>
          <w:szCs w:val="22"/>
        </w:rPr>
      </w:pPr>
    </w:p>
    <w:p w:rsidR="000A1764" w:rsidRPr="000A1764" w:rsidRDefault="000A1764" w:rsidP="000A1764">
      <w:pPr>
        <w:jc w:val="both"/>
        <w:rPr>
          <w:rFonts w:ascii="Arial" w:hAnsi="Arial" w:cs="Arial"/>
          <w:i/>
          <w:sz w:val="22"/>
          <w:szCs w:val="22"/>
        </w:rPr>
      </w:pPr>
      <w:r w:rsidRPr="000A1764">
        <w:rPr>
          <w:rFonts w:ascii="Arial" w:hAnsi="Arial" w:cs="Arial"/>
          <w:i/>
          <w:sz w:val="22"/>
          <w:szCs w:val="22"/>
        </w:rPr>
        <w:t>Με την υπ αριθμό 76 / 21-05-2025  Απόφαση της Δ.Ε. εγκρίθηκε η 5</w:t>
      </w:r>
      <w:r w:rsidRPr="000A1764">
        <w:rPr>
          <w:rFonts w:ascii="Arial" w:hAnsi="Arial" w:cs="Arial"/>
          <w:i/>
          <w:sz w:val="22"/>
          <w:szCs w:val="22"/>
          <w:vertAlign w:val="superscript"/>
        </w:rPr>
        <w:t>η</w:t>
      </w:r>
      <w:r w:rsidRPr="000A1764">
        <w:rPr>
          <w:rFonts w:ascii="Arial" w:hAnsi="Arial" w:cs="Arial"/>
          <w:i/>
          <w:sz w:val="22"/>
          <w:szCs w:val="22"/>
        </w:rPr>
        <w:t xml:space="preserve"> παράταση προθεσμίας περαίωσης των εργασιών , έως την  30-07-2025 . </w:t>
      </w:r>
    </w:p>
    <w:p w:rsidR="000A1764" w:rsidRPr="000A1764" w:rsidRDefault="000A1764" w:rsidP="000A1764">
      <w:pPr>
        <w:jc w:val="both"/>
        <w:rPr>
          <w:rFonts w:ascii="Arial" w:hAnsi="Arial" w:cs="Arial"/>
          <w:i/>
          <w:sz w:val="22"/>
          <w:szCs w:val="22"/>
        </w:rPr>
      </w:pPr>
    </w:p>
    <w:p w:rsidR="000A1764" w:rsidRPr="000A1764" w:rsidRDefault="000A1764" w:rsidP="000A1764">
      <w:pPr>
        <w:jc w:val="both"/>
        <w:rPr>
          <w:rFonts w:ascii="Arial" w:hAnsi="Arial" w:cs="Arial"/>
          <w:i/>
          <w:sz w:val="22"/>
          <w:szCs w:val="22"/>
        </w:rPr>
      </w:pPr>
      <w:r w:rsidRPr="000A1764">
        <w:rPr>
          <w:rFonts w:ascii="Arial" w:hAnsi="Arial" w:cs="Arial"/>
          <w:i/>
          <w:sz w:val="22"/>
          <w:szCs w:val="22"/>
        </w:rPr>
        <w:t>Με την υπ αριθμό 122/2025 Απόφαση της Δ.Ε. εγκρίθηκε η 6</w:t>
      </w:r>
      <w:r w:rsidRPr="000A1764">
        <w:rPr>
          <w:rFonts w:ascii="Arial" w:hAnsi="Arial" w:cs="Arial"/>
          <w:i/>
          <w:sz w:val="22"/>
          <w:szCs w:val="22"/>
          <w:vertAlign w:val="superscript"/>
        </w:rPr>
        <w:t>η</w:t>
      </w:r>
      <w:r w:rsidRPr="000A1764">
        <w:rPr>
          <w:rFonts w:ascii="Arial" w:hAnsi="Arial" w:cs="Arial"/>
          <w:i/>
          <w:sz w:val="22"/>
          <w:szCs w:val="22"/>
        </w:rPr>
        <w:t xml:space="preserve"> παράταση προθεσμίας περαίωσης των εργασιών , έως την  30-12-2025. </w:t>
      </w:r>
    </w:p>
    <w:p w:rsidR="000A1764" w:rsidRPr="000A1764" w:rsidRDefault="000A1764" w:rsidP="000A1764">
      <w:pPr>
        <w:jc w:val="both"/>
        <w:rPr>
          <w:rFonts w:ascii="Arial" w:hAnsi="Arial" w:cs="Arial"/>
          <w:i/>
          <w:sz w:val="22"/>
          <w:szCs w:val="22"/>
        </w:rPr>
      </w:pPr>
    </w:p>
    <w:p w:rsidR="000A1764" w:rsidRPr="000A1764" w:rsidRDefault="000A1764" w:rsidP="000A1764">
      <w:pPr>
        <w:pStyle w:val="af9"/>
        <w:suppressAutoHyphens w:val="0"/>
        <w:jc w:val="both"/>
        <w:rPr>
          <w:rFonts w:ascii="Arial" w:hAnsi="Arial" w:cs="Arial"/>
          <w:i/>
          <w:sz w:val="22"/>
          <w:szCs w:val="22"/>
        </w:rPr>
      </w:pPr>
    </w:p>
    <w:p w:rsidR="000A1764" w:rsidRPr="000A1764" w:rsidRDefault="000A1764" w:rsidP="000A1764">
      <w:pPr>
        <w:jc w:val="both"/>
        <w:rPr>
          <w:rFonts w:ascii="Arial" w:hAnsi="Arial" w:cs="Arial"/>
          <w:b/>
          <w:i/>
          <w:sz w:val="22"/>
          <w:szCs w:val="22"/>
          <w:u w:val="single"/>
        </w:rPr>
      </w:pPr>
      <w:r w:rsidRPr="000A1764">
        <w:rPr>
          <w:rFonts w:ascii="Arial" w:hAnsi="Arial" w:cs="Arial"/>
          <w:b/>
          <w:i/>
          <w:sz w:val="22"/>
          <w:szCs w:val="22"/>
        </w:rPr>
        <w:t xml:space="preserve">Β. </w:t>
      </w:r>
      <w:r w:rsidRPr="000A1764">
        <w:rPr>
          <w:rFonts w:ascii="Arial" w:hAnsi="Arial" w:cs="Arial"/>
          <w:b/>
          <w:i/>
          <w:sz w:val="22"/>
          <w:szCs w:val="22"/>
          <w:u w:val="single"/>
        </w:rPr>
        <w:t>ΠΕΡΙΓΡΑΦΗ ΤΟΥ ΕΡΓΟΥ :</w:t>
      </w:r>
    </w:p>
    <w:p w:rsidR="000A1764" w:rsidRPr="000A1764" w:rsidRDefault="000A1764" w:rsidP="000A1764">
      <w:pPr>
        <w:jc w:val="both"/>
        <w:rPr>
          <w:rFonts w:ascii="Arial" w:hAnsi="Arial" w:cs="Arial"/>
          <w:b/>
          <w:i/>
          <w:sz w:val="22"/>
          <w:szCs w:val="22"/>
        </w:rPr>
      </w:pPr>
    </w:p>
    <w:p w:rsidR="000A1764" w:rsidRPr="000A1764" w:rsidRDefault="000A1764" w:rsidP="000A1764">
      <w:pPr>
        <w:jc w:val="both"/>
        <w:rPr>
          <w:rFonts w:ascii="Arial" w:hAnsi="Arial" w:cs="Arial"/>
          <w:i/>
          <w:sz w:val="22"/>
          <w:szCs w:val="22"/>
        </w:rPr>
      </w:pPr>
      <w:r w:rsidRPr="000A1764">
        <w:rPr>
          <w:rFonts w:ascii="Arial" w:hAnsi="Arial" w:cs="Arial"/>
          <w:i/>
          <w:sz w:val="22"/>
          <w:szCs w:val="22"/>
        </w:rPr>
        <w:t xml:space="preserve">Αντικείμενο της παρούσας εργολαβίας είναι η ανακατασκευή των πεζοδρομίων της οδού </w:t>
      </w:r>
      <w:proofErr w:type="spellStart"/>
      <w:r w:rsidRPr="000A1764">
        <w:rPr>
          <w:rFonts w:ascii="Arial" w:hAnsi="Arial" w:cs="Arial"/>
          <w:i/>
          <w:sz w:val="22"/>
          <w:szCs w:val="22"/>
        </w:rPr>
        <w:t>Γιαννούτσου</w:t>
      </w:r>
      <w:proofErr w:type="spellEnd"/>
      <w:r w:rsidRPr="000A1764">
        <w:rPr>
          <w:rFonts w:ascii="Arial" w:hAnsi="Arial" w:cs="Arial"/>
          <w:i/>
          <w:sz w:val="22"/>
          <w:szCs w:val="22"/>
        </w:rPr>
        <w:t xml:space="preserve"> και η διαμόρφωση του περιβάλλοντος χώρου της Αγίας Παρασκευής σύμφωνα με τα σχέδια της μελέτης του έργου που </w:t>
      </w:r>
      <w:proofErr w:type="spellStart"/>
      <w:r w:rsidRPr="000A1764">
        <w:rPr>
          <w:rFonts w:ascii="Arial" w:hAnsi="Arial" w:cs="Arial"/>
          <w:i/>
          <w:sz w:val="22"/>
          <w:szCs w:val="22"/>
        </w:rPr>
        <w:t>εχει</w:t>
      </w:r>
      <w:proofErr w:type="spellEnd"/>
      <w:r w:rsidRPr="000A1764">
        <w:rPr>
          <w:rFonts w:ascii="Arial" w:hAnsi="Arial" w:cs="Arial"/>
          <w:i/>
          <w:sz w:val="22"/>
          <w:szCs w:val="22"/>
        </w:rPr>
        <w:t xml:space="preserve"> εκπονήσει η Τεχνική Υπηρεσία Του Δήμου </w:t>
      </w:r>
      <w:proofErr w:type="spellStart"/>
      <w:r w:rsidRPr="000A1764">
        <w:rPr>
          <w:rFonts w:ascii="Arial" w:hAnsi="Arial" w:cs="Arial"/>
          <w:i/>
          <w:sz w:val="22"/>
          <w:szCs w:val="22"/>
        </w:rPr>
        <w:t>Λεβαδέων</w:t>
      </w:r>
      <w:proofErr w:type="spellEnd"/>
      <w:r w:rsidRPr="000A1764">
        <w:rPr>
          <w:rFonts w:ascii="Arial" w:hAnsi="Arial" w:cs="Arial"/>
          <w:i/>
          <w:sz w:val="22"/>
          <w:szCs w:val="22"/>
        </w:rPr>
        <w:t xml:space="preserve"> . </w:t>
      </w:r>
    </w:p>
    <w:p w:rsidR="000A1764" w:rsidRPr="000A1764" w:rsidRDefault="000A1764" w:rsidP="000A1764">
      <w:pPr>
        <w:jc w:val="both"/>
        <w:rPr>
          <w:rFonts w:ascii="Arial" w:hAnsi="Arial" w:cs="Arial"/>
          <w:i/>
          <w:sz w:val="22"/>
          <w:szCs w:val="22"/>
        </w:rPr>
      </w:pPr>
    </w:p>
    <w:p w:rsidR="000A1764" w:rsidRPr="000A1764" w:rsidRDefault="000A1764" w:rsidP="000A1764">
      <w:pPr>
        <w:suppressAutoHyphens w:val="0"/>
        <w:autoSpaceDE w:val="0"/>
        <w:autoSpaceDN w:val="0"/>
        <w:adjustRightInd w:val="0"/>
        <w:jc w:val="both"/>
        <w:rPr>
          <w:rFonts w:ascii="Arial" w:hAnsi="Arial" w:cs="Arial"/>
          <w:i/>
          <w:sz w:val="22"/>
          <w:szCs w:val="22"/>
        </w:rPr>
      </w:pPr>
    </w:p>
    <w:p w:rsidR="000A1764" w:rsidRPr="000A1764" w:rsidRDefault="0083214D" w:rsidP="000A1764">
      <w:pPr>
        <w:suppressAutoHyphens w:val="0"/>
        <w:autoSpaceDE w:val="0"/>
        <w:autoSpaceDN w:val="0"/>
        <w:adjustRightInd w:val="0"/>
        <w:jc w:val="both"/>
        <w:rPr>
          <w:rFonts w:ascii="Arial" w:hAnsi="Arial" w:cs="Arial"/>
          <w:b/>
          <w:bCs/>
          <w:i/>
          <w:sz w:val="22"/>
          <w:szCs w:val="22"/>
          <w:u w:val="single"/>
        </w:rPr>
      </w:pPr>
      <w:r w:rsidRPr="0083214D">
        <w:rPr>
          <w:rFonts w:ascii="Arial" w:hAnsi="Arial" w:cs="Arial"/>
          <w:b/>
          <w:i/>
          <w:sz w:val="22"/>
          <w:szCs w:val="22"/>
        </w:rPr>
        <w:t>Γ.</w:t>
      </w:r>
      <w:r w:rsidR="000A1764" w:rsidRPr="000A1764">
        <w:rPr>
          <w:rFonts w:ascii="Arial" w:hAnsi="Arial" w:cs="Arial"/>
          <w:i/>
          <w:sz w:val="22"/>
          <w:szCs w:val="22"/>
        </w:rPr>
        <w:t xml:space="preserve"> </w:t>
      </w:r>
      <w:r w:rsidR="000A1764" w:rsidRPr="000A1764">
        <w:rPr>
          <w:rFonts w:ascii="Arial" w:hAnsi="Arial" w:cs="Arial"/>
          <w:b/>
          <w:bCs/>
          <w:i/>
          <w:sz w:val="22"/>
          <w:szCs w:val="22"/>
          <w:u w:val="single"/>
        </w:rPr>
        <w:t>ΛΟΓΟΙ  ΣΥΝΤΑΞΗΣ  ΤΟΥ 6</w:t>
      </w:r>
      <w:r w:rsidR="000A1764" w:rsidRPr="000A1764">
        <w:rPr>
          <w:rFonts w:ascii="Arial" w:hAnsi="Arial" w:cs="Arial"/>
          <w:b/>
          <w:bCs/>
          <w:i/>
          <w:sz w:val="22"/>
          <w:szCs w:val="22"/>
          <w:u w:val="single"/>
          <w:vertAlign w:val="superscript"/>
        </w:rPr>
        <w:t>ου</w:t>
      </w:r>
      <w:r w:rsidR="000A1764" w:rsidRPr="000A1764">
        <w:rPr>
          <w:rFonts w:ascii="Arial" w:hAnsi="Arial" w:cs="Arial"/>
          <w:b/>
          <w:bCs/>
          <w:i/>
          <w:sz w:val="22"/>
          <w:szCs w:val="22"/>
          <w:u w:val="single"/>
        </w:rPr>
        <w:t xml:space="preserve"> ΑΠΕ – ΤΑΚΤΟΠΟΙΗΤΙΚΟΥ    </w:t>
      </w:r>
    </w:p>
    <w:p w:rsidR="000A1764" w:rsidRPr="000A1764" w:rsidRDefault="000A1764" w:rsidP="000A1764">
      <w:pPr>
        <w:suppressAutoHyphens w:val="0"/>
        <w:autoSpaceDE w:val="0"/>
        <w:autoSpaceDN w:val="0"/>
        <w:adjustRightInd w:val="0"/>
        <w:jc w:val="both"/>
        <w:rPr>
          <w:rFonts w:ascii="Arial" w:hAnsi="Arial" w:cs="Arial"/>
          <w:b/>
          <w:bCs/>
          <w:i/>
          <w:sz w:val="22"/>
          <w:szCs w:val="22"/>
          <w:u w:val="single"/>
        </w:rPr>
      </w:pPr>
    </w:p>
    <w:p w:rsidR="000A1764" w:rsidRPr="000A1764" w:rsidRDefault="000A1764" w:rsidP="000A1764">
      <w:pPr>
        <w:shd w:val="clear" w:color="auto" w:fill="FFFFFF"/>
        <w:jc w:val="both"/>
        <w:rPr>
          <w:rFonts w:ascii="Arial" w:eastAsia="SimSun" w:hAnsi="Arial" w:cs="Arial"/>
          <w:i/>
          <w:color w:val="00000A"/>
          <w:sz w:val="22"/>
          <w:szCs w:val="22"/>
        </w:rPr>
      </w:pPr>
      <w:r w:rsidRPr="000A1764">
        <w:rPr>
          <w:rFonts w:ascii="Arial" w:eastAsia="SimSun" w:hAnsi="Arial" w:cs="Arial"/>
          <w:i/>
          <w:color w:val="00000A"/>
          <w:sz w:val="22"/>
          <w:szCs w:val="22"/>
        </w:rPr>
        <w:t xml:space="preserve">  Συντάσσεται ο 6ος ΑΠΕ για να τακτοποιήσει και να συμπεριλάβει τις εκτελεσμένες εργασίες που έχουν επιμετρηθεί και αυτές που προβλέπονται για την ολοκλήρωση του έργου καθώς είμαστε στην ολοκλήρωση του έργου και όλες οι υπολειπόμενες εργασίες είναι πλέον ακριβώς </w:t>
      </w:r>
      <w:proofErr w:type="spellStart"/>
      <w:r w:rsidRPr="000A1764">
        <w:rPr>
          <w:rFonts w:ascii="Arial" w:eastAsia="SimSun" w:hAnsi="Arial" w:cs="Arial"/>
          <w:i/>
          <w:color w:val="00000A"/>
          <w:sz w:val="22"/>
          <w:szCs w:val="22"/>
        </w:rPr>
        <w:t>επιμετρήσιμες</w:t>
      </w:r>
      <w:proofErr w:type="spellEnd"/>
      <w:r w:rsidRPr="000A1764">
        <w:rPr>
          <w:rFonts w:ascii="Arial" w:eastAsia="SimSun" w:hAnsi="Arial" w:cs="Arial"/>
          <w:i/>
          <w:color w:val="00000A"/>
          <w:sz w:val="22"/>
          <w:szCs w:val="22"/>
        </w:rPr>
        <w:t xml:space="preserve"> . Επίσης περιλαμβάνει και  2 νέες τιμές και συγκεκριμένα την ΝΤ2 που τιμολογεί την προμήθεια και τοποθέτηση </w:t>
      </w:r>
      <w:proofErr w:type="spellStart"/>
      <w:r w:rsidRPr="000A1764">
        <w:rPr>
          <w:rFonts w:ascii="Arial" w:eastAsia="SimSun" w:hAnsi="Arial" w:cs="Arial"/>
          <w:i/>
          <w:color w:val="00000A"/>
          <w:sz w:val="22"/>
          <w:szCs w:val="22"/>
        </w:rPr>
        <w:t>γεωυφάσματος</w:t>
      </w:r>
      <w:proofErr w:type="spellEnd"/>
      <w:r w:rsidRPr="000A1764">
        <w:rPr>
          <w:rFonts w:ascii="Arial" w:eastAsia="SimSun" w:hAnsi="Arial" w:cs="Arial"/>
          <w:i/>
          <w:color w:val="00000A"/>
          <w:sz w:val="22"/>
          <w:szCs w:val="22"/>
        </w:rPr>
        <w:t xml:space="preserve">  και την 5Ν.Τ.4 που τιμολογεί τις επενδύσεις με μάρμαρο των  κλιμακοστασίων εργασίες που κρίθηκαν απαραίτητες για την άρτια ολοκλήρωση του έργου.</w:t>
      </w:r>
    </w:p>
    <w:p w:rsidR="000A1764" w:rsidRPr="000A1764" w:rsidRDefault="000A1764" w:rsidP="000A1764">
      <w:pPr>
        <w:rPr>
          <w:rFonts w:ascii="Arial" w:hAnsi="Arial" w:cs="Arial"/>
          <w:i/>
          <w:sz w:val="22"/>
          <w:szCs w:val="22"/>
          <w:u w:val="single"/>
        </w:rPr>
      </w:pPr>
      <w:r w:rsidRPr="000A1764">
        <w:rPr>
          <w:rFonts w:ascii="Arial" w:hAnsi="Arial" w:cs="Arial"/>
          <w:i/>
          <w:sz w:val="22"/>
          <w:szCs w:val="22"/>
          <w:u w:val="single"/>
        </w:rPr>
        <w:t xml:space="preserve">Ανάλυση προτεινόμενου ΑΠΕ </w:t>
      </w:r>
    </w:p>
    <w:p w:rsidR="000A1764" w:rsidRPr="000A1764" w:rsidRDefault="000A1764" w:rsidP="000A1764">
      <w:pPr>
        <w:rPr>
          <w:rFonts w:ascii="Arial" w:hAnsi="Arial" w:cs="Arial"/>
          <w:b/>
          <w:i/>
          <w:sz w:val="22"/>
          <w:szCs w:val="22"/>
        </w:rPr>
      </w:pPr>
      <w:r w:rsidRPr="000A1764">
        <w:rPr>
          <w:rFonts w:ascii="Arial" w:hAnsi="Arial" w:cs="Arial"/>
          <w:b/>
          <w:i/>
          <w:sz w:val="22"/>
          <w:szCs w:val="22"/>
        </w:rPr>
        <w:t>Κεφάλαιο Καθαιρέσεων - Χωματουργικών</w:t>
      </w:r>
    </w:p>
    <w:p w:rsidR="000A1764" w:rsidRPr="000A1764" w:rsidRDefault="000A1764" w:rsidP="000A1764">
      <w:pPr>
        <w:shd w:val="clear" w:color="auto" w:fill="FFFFFF"/>
        <w:jc w:val="both"/>
        <w:rPr>
          <w:rFonts w:ascii="Arial" w:eastAsia="SimSun" w:hAnsi="Arial" w:cs="Arial"/>
          <w:i/>
          <w:color w:val="00000A"/>
          <w:sz w:val="22"/>
          <w:szCs w:val="22"/>
        </w:rPr>
      </w:pPr>
      <w:r w:rsidRPr="000A1764">
        <w:rPr>
          <w:rFonts w:ascii="Arial" w:eastAsia="SimSun" w:hAnsi="Arial" w:cs="Arial"/>
          <w:i/>
          <w:color w:val="00000A"/>
          <w:sz w:val="22"/>
          <w:szCs w:val="22"/>
        </w:rPr>
        <w:lastRenderedPageBreak/>
        <w:t xml:space="preserve">   Στο κεφάλαιο των χωματουργικών παρουσιάζεται αύξηση του συμβατικού αντικειμένου της μελέτης  κατά 28.630,87 € (71,28%)   και οφείλεται στις αυξήσεις των ποσοτήτων των εργασιών  στους χώρους της Αγίας Παρασκευής για υλοποίηση της τροποποιητικής μελέτης μετά την παρέμβαση της Εφορίας Αρχαιοτήτων και στις υποδείξεις αυτής  όπως αποτυπώνεται στον προς έγκριση  ΑΠΕ .</w:t>
      </w:r>
    </w:p>
    <w:p w:rsidR="000A1764" w:rsidRPr="000A1764" w:rsidRDefault="000A1764" w:rsidP="000A1764">
      <w:pPr>
        <w:rPr>
          <w:rFonts w:ascii="Arial" w:hAnsi="Arial" w:cs="Arial"/>
          <w:b/>
          <w:i/>
          <w:sz w:val="22"/>
          <w:szCs w:val="22"/>
        </w:rPr>
      </w:pPr>
      <w:r w:rsidRPr="000A1764">
        <w:rPr>
          <w:rFonts w:ascii="Arial" w:hAnsi="Arial" w:cs="Arial"/>
          <w:b/>
          <w:i/>
          <w:sz w:val="22"/>
          <w:szCs w:val="22"/>
        </w:rPr>
        <w:t>Κεφάλαιο : ΤΕΧΝΙΚΕΣ ΕΡΓΑΣΙΕΣ</w:t>
      </w:r>
    </w:p>
    <w:p w:rsidR="000A1764" w:rsidRPr="000A1764" w:rsidRDefault="000A1764" w:rsidP="000A1764">
      <w:pPr>
        <w:shd w:val="clear" w:color="auto" w:fill="FFFFFF"/>
        <w:jc w:val="both"/>
        <w:rPr>
          <w:rFonts w:ascii="Arial" w:eastAsia="SimSun" w:hAnsi="Arial" w:cs="Arial"/>
          <w:i/>
          <w:color w:val="00000A"/>
          <w:sz w:val="22"/>
          <w:szCs w:val="22"/>
        </w:rPr>
      </w:pPr>
      <w:r w:rsidRPr="000A1764">
        <w:rPr>
          <w:rFonts w:ascii="Arial" w:eastAsia="SimSun" w:hAnsi="Arial" w:cs="Arial"/>
          <w:i/>
          <w:color w:val="00000A"/>
          <w:sz w:val="22"/>
          <w:szCs w:val="22"/>
        </w:rPr>
        <w:t xml:space="preserve">Στο κεφάλαιο αυτό παρουσιάζεται αύξηση κατά 40.841,98 (22,94%) λόγω αυξομειώσεων συμβατικών εργασιών και για τις νέες εργασίες που κρίθηκαν απαραίτητες να γίνουν  για να προσαρμοσθεί το έργο στις παρατηρήσεις της αρχαιολογικής Υπηρεσίας </w:t>
      </w:r>
    </w:p>
    <w:p w:rsidR="000A1764" w:rsidRPr="000A1764" w:rsidRDefault="000A1764" w:rsidP="000A1764">
      <w:pPr>
        <w:rPr>
          <w:rFonts w:ascii="Arial" w:hAnsi="Arial" w:cs="Arial"/>
          <w:b/>
          <w:i/>
          <w:sz w:val="22"/>
          <w:szCs w:val="22"/>
        </w:rPr>
      </w:pPr>
      <w:r w:rsidRPr="000A1764">
        <w:rPr>
          <w:rFonts w:ascii="Arial" w:hAnsi="Arial" w:cs="Arial"/>
          <w:b/>
          <w:i/>
          <w:sz w:val="22"/>
          <w:szCs w:val="22"/>
        </w:rPr>
        <w:t>Κεφάλαιο : ΕΠΙΣΤΡΩΣΕΙΣ-ΕΠΕΝΔΥΣΕΙΣ</w:t>
      </w:r>
    </w:p>
    <w:p w:rsidR="000A1764" w:rsidRPr="000A1764" w:rsidRDefault="000A1764" w:rsidP="000A1764">
      <w:pPr>
        <w:shd w:val="clear" w:color="auto" w:fill="FFFFFF"/>
        <w:jc w:val="both"/>
        <w:rPr>
          <w:rFonts w:ascii="Arial" w:eastAsia="SimSun" w:hAnsi="Arial" w:cs="Arial"/>
          <w:i/>
          <w:color w:val="00000A"/>
          <w:sz w:val="22"/>
          <w:szCs w:val="22"/>
        </w:rPr>
      </w:pPr>
      <w:r w:rsidRPr="000A1764">
        <w:rPr>
          <w:rFonts w:ascii="Arial" w:eastAsia="SimSun" w:hAnsi="Arial" w:cs="Arial"/>
          <w:i/>
          <w:color w:val="00000A"/>
          <w:sz w:val="22"/>
          <w:szCs w:val="22"/>
        </w:rPr>
        <w:t xml:space="preserve">Στο κεφάλαιο αυτό παρουσιάζεται αύξηση κατά 14.119.45 (55,08%) λόγω αυξομειώσεων συμβατικών εργασιών </w:t>
      </w:r>
    </w:p>
    <w:p w:rsidR="000A1764" w:rsidRPr="000A1764" w:rsidRDefault="000A1764" w:rsidP="000A1764">
      <w:pPr>
        <w:rPr>
          <w:rFonts w:ascii="Arial" w:hAnsi="Arial" w:cs="Arial"/>
          <w:b/>
          <w:i/>
          <w:sz w:val="22"/>
          <w:szCs w:val="22"/>
        </w:rPr>
      </w:pPr>
      <w:r w:rsidRPr="000A1764">
        <w:rPr>
          <w:rFonts w:ascii="Arial" w:hAnsi="Arial" w:cs="Arial"/>
          <w:i/>
          <w:sz w:val="22"/>
          <w:szCs w:val="22"/>
        </w:rPr>
        <w:t xml:space="preserve">  </w:t>
      </w:r>
      <w:r w:rsidRPr="000A1764">
        <w:rPr>
          <w:rFonts w:ascii="Arial" w:hAnsi="Arial" w:cs="Arial"/>
          <w:b/>
          <w:i/>
          <w:sz w:val="22"/>
          <w:szCs w:val="22"/>
        </w:rPr>
        <w:t>Κεφάλαιο : ΑΣΤΙΚΟΣ ΕΞΟΠΛΙΣΜΟΣ-ΑΣΦΑΛΕΙΑ</w:t>
      </w:r>
    </w:p>
    <w:p w:rsidR="000A1764" w:rsidRPr="000A1764" w:rsidRDefault="000A1764" w:rsidP="000A1764">
      <w:pPr>
        <w:shd w:val="clear" w:color="auto" w:fill="FFFFFF"/>
        <w:jc w:val="both"/>
        <w:rPr>
          <w:rFonts w:ascii="Arial" w:eastAsia="SimSun" w:hAnsi="Arial" w:cs="Arial"/>
          <w:i/>
          <w:color w:val="00000A"/>
          <w:sz w:val="22"/>
          <w:szCs w:val="22"/>
        </w:rPr>
      </w:pPr>
      <w:r w:rsidRPr="000A1764">
        <w:rPr>
          <w:rFonts w:ascii="Arial" w:eastAsia="SimSun" w:hAnsi="Arial" w:cs="Arial"/>
          <w:i/>
          <w:color w:val="00000A"/>
          <w:sz w:val="22"/>
          <w:szCs w:val="22"/>
        </w:rPr>
        <w:t xml:space="preserve">Στο κεφάλαιο αυτό παρουσιάζεται μείωση κατά 4.568,52 € (8,91%)  λόγω μείωσης ξύλινων καθιστικών που αντικαθίστανται με λιθόκτιστους </w:t>
      </w:r>
    </w:p>
    <w:p w:rsidR="000A1764" w:rsidRPr="000A1764" w:rsidRDefault="000A1764" w:rsidP="000A1764">
      <w:pPr>
        <w:rPr>
          <w:rFonts w:ascii="Arial" w:hAnsi="Arial" w:cs="Arial"/>
          <w:b/>
          <w:i/>
          <w:sz w:val="22"/>
          <w:szCs w:val="22"/>
        </w:rPr>
      </w:pPr>
      <w:r w:rsidRPr="000A1764">
        <w:rPr>
          <w:rFonts w:ascii="Arial" w:hAnsi="Arial" w:cs="Arial"/>
          <w:b/>
          <w:i/>
          <w:sz w:val="22"/>
          <w:szCs w:val="22"/>
        </w:rPr>
        <w:t>Κεφάλαιο : ΟΔΟΦΩΤΙΣΜΟΣ &amp; Η/Μ ΕΡΓΑΣΙΕΣ</w:t>
      </w:r>
    </w:p>
    <w:p w:rsidR="000A1764" w:rsidRPr="000A1764" w:rsidRDefault="000A1764" w:rsidP="000A1764">
      <w:pPr>
        <w:shd w:val="clear" w:color="auto" w:fill="FFFFFF"/>
        <w:jc w:val="both"/>
        <w:rPr>
          <w:rFonts w:ascii="Arial" w:eastAsia="SimSun" w:hAnsi="Arial" w:cs="Arial"/>
          <w:i/>
          <w:color w:val="00000A"/>
          <w:sz w:val="22"/>
          <w:szCs w:val="22"/>
        </w:rPr>
      </w:pPr>
      <w:r w:rsidRPr="000A1764">
        <w:rPr>
          <w:rFonts w:ascii="Arial" w:eastAsia="SimSun" w:hAnsi="Arial" w:cs="Arial"/>
          <w:i/>
          <w:color w:val="00000A"/>
          <w:sz w:val="22"/>
          <w:szCs w:val="22"/>
        </w:rPr>
        <w:t xml:space="preserve">Παρουσιάζεται μείωση  κατά 4.568,20 € (2,48%)  και οφείλεται στην νέα μελέτη της υπηρεσία μας </w:t>
      </w:r>
      <w:proofErr w:type="spellStart"/>
      <w:r w:rsidRPr="000A1764">
        <w:rPr>
          <w:rFonts w:ascii="Arial" w:eastAsia="SimSun" w:hAnsi="Arial" w:cs="Arial"/>
          <w:i/>
          <w:color w:val="00000A"/>
          <w:sz w:val="22"/>
          <w:szCs w:val="22"/>
        </w:rPr>
        <w:t>μετα</w:t>
      </w:r>
      <w:proofErr w:type="spellEnd"/>
      <w:r w:rsidRPr="000A1764">
        <w:rPr>
          <w:rFonts w:ascii="Arial" w:eastAsia="SimSun" w:hAnsi="Arial" w:cs="Arial"/>
          <w:i/>
          <w:color w:val="00000A"/>
          <w:sz w:val="22"/>
          <w:szCs w:val="22"/>
        </w:rPr>
        <w:t xml:space="preserve"> τις αλλαγές της ΕΦΑ</w:t>
      </w:r>
    </w:p>
    <w:p w:rsidR="000A1764" w:rsidRPr="000A1764" w:rsidRDefault="000A1764" w:rsidP="000A1764">
      <w:pPr>
        <w:rPr>
          <w:rFonts w:ascii="Arial" w:hAnsi="Arial" w:cs="Arial"/>
          <w:b/>
          <w:i/>
          <w:sz w:val="22"/>
          <w:szCs w:val="22"/>
        </w:rPr>
      </w:pPr>
      <w:r w:rsidRPr="000A1764">
        <w:rPr>
          <w:rFonts w:ascii="Arial" w:hAnsi="Arial" w:cs="Arial"/>
          <w:b/>
          <w:i/>
          <w:sz w:val="22"/>
          <w:szCs w:val="22"/>
        </w:rPr>
        <w:t>Κεφάλαιο : ΕΡΓΑΣΙΕΣ ΠΡΑΣΙΝΟΥ</w:t>
      </w:r>
    </w:p>
    <w:p w:rsidR="000A1764" w:rsidRPr="000A1764" w:rsidRDefault="000A1764" w:rsidP="000A1764">
      <w:pPr>
        <w:shd w:val="clear" w:color="auto" w:fill="FFFFFF"/>
        <w:jc w:val="both"/>
        <w:rPr>
          <w:rFonts w:ascii="Arial" w:eastAsia="SimSun" w:hAnsi="Arial" w:cs="Arial"/>
          <w:i/>
          <w:color w:val="00000A"/>
          <w:sz w:val="22"/>
          <w:szCs w:val="22"/>
        </w:rPr>
      </w:pPr>
      <w:r w:rsidRPr="000A1764">
        <w:rPr>
          <w:rFonts w:ascii="Arial" w:eastAsia="SimSun" w:hAnsi="Arial" w:cs="Arial"/>
          <w:i/>
          <w:color w:val="00000A"/>
          <w:sz w:val="22"/>
          <w:szCs w:val="22"/>
        </w:rPr>
        <w:t>Παρουσιάζεται μείωση κατά 673,71 €  (1,83%) και οφείλεται στις αυξομειώσεις   των συμβατικών εργασιών της μελέτης</w:t>
      </w:r>
    </w:p>
    <w:p w:rsidR="000A1764" w:rsidRPr="000A1764" w:rsidRDefault="000A1764" w:rsidP="000A1764">
      <w:pPr>
        <w:rPr>
          <w:rFonts w:ascii="Arial" w:hAnsi="Arial" w:cs="Arial"/>
          <w:i/>
          <w:sz w:val="22"/>
          <w:szCs w:val="22"/>
        </w:rPr>
      </w:pPr>
    </w:p>
    <w:p w:rsidR="000A1764" w:rsidRPr="000A1764" w:rsidRDefault="0083214D" w:rsidP="000A1764">
      <w:pPr>
        <w:spacing w:before="200" w:line="360" w:lineRule="auto"/>
        <w:jc w:val="both"/>
        <w:rPr>
          <w:rFonts w:ascii="Arial" w:hAnsi="Arial" w:cs="Arial"/>
          <w:b/>
          <w:i/>
          <w:sz w:val="22"/>
          <w:szCs w:val="22"/>
          <w:u w:val="single"/>
        </w:rPr>
      </w:pPr>
      <w:r>
        <w:rPr>
          <w:rFonts w:ascii="Arial" w:hAnsi="Arial" w:cs="Arial"/>
          <w:b/>
          <w:i/>
          <w:sz w:val="22"/>
          <w:szCs w:val="22"/>
          <w:u w:val="single"/>
        </w:rPr>
        <w:t>Δ</w:t>
      </w:r>
      <w:r w:rsidR="000A1764" w:rsidRPr="000A1764">
        <w:rPr>
          <w:rFonts w:ascii="Arial" w:hAnsi="Arial" w:cs="Arial"/>
          <w:b/>
          <w:i/>
          <w:sz w:val="22"/>
          <w:szCs w:val="22"/>
          <w:u w:val="single"/>
        </w:rPr>
        <w:t>. ΟΙΚΟΝΟΜΙΚΟ ΑΝΤΙΚΕΙΜΕΝΟ</w:t>
      </w:r>
    </w:p>
    <w:p w:rsidR="000A1764" w:rsidRPr="000A1764" w:rsidRDefault="000A1764" w:rsidP="000A1764">
      <w:pPr>
        <w:shd w:val="clear" w:color="auto" w:fill="FFFFFF"/>
        <w:jc w:val="both"/>
        <w:rPr>
          <w:rFonts w:ascii="Arial" w:eastAsia="SimSun" w:hAnsi="Arial" w:cs="Arial"/>
          <w:i/>
          <w:color w:val="00000A"/>
          <w:sz w:val="22"/>
          <w:szCs w:val="22"/>
          <w:u w:val="single"/>
        </w:rPr>
      </w:pPr>
      <w:r w:rsidRPr="000A1764">
        <w:rPr>
          <w:rFonts w:ascii="Arial" w:eastAsia="SimSun" w:hAnsi="Arial" w:cs="Arial"/>
          <w:i/>
          <w:color w:val="00000A"/>
          <w:sz w:val="22"/>
          <w:szCs w:val="22"/>
        </w:rPr>
        <w:t>Ο  παρών  6ος  Τακτ/</w:t>
      </w:r>
      <w:proofErr w:type="spellStart"/>
      <w:r w:rsidRPr="000A1764">
        <w:rPr>
          <w:rFonts w:ascii="Arial" w:eastAsia="SimSun" w:hAnsi="Arial" w:cs="Arial"/>
          <w:i/>
          <w:color w:val="00000A"/>
          <w:sz w:val="22"/>
          <w:szCs w:val="22"/>
        </w:rPr>
        <w:t>κός</w:t>
      </w:r>
      <w:proofErr w:type="spellEnd"/>
      <w:r w:rsidRPr="000A1764">
        <w:rPr>
          <w:rFonts w:ascii="Arial" w:eastAsia="SimSun" w:hAnsi="Arial" w:cs="Arial"/>
          <w:i/>
          <w:color w:val="00000A"/>
          <w:sz w:val="22"/>
          <w:szCs w:val="22"/>
        </w:rPr>
        <w:t xml:space="preserve"> Ανακεφαλαιωτικός  Πίνακας  Εργασιών, είναι  σε  </w:t>
      </w:r>
      <w:r w:rsidRPr="000A1764">
        <w:rPr>
          <w:rFonts w:ascii="Arial" w:eastAsia="SimSun" w:hAnsi="Arial" w:cs="Arial"/>
          <w:i/>
          <w:color w:val="00000A"/>
          <w:sz w:val="22"/>
          <w:szCs w:val="22"/>
          <w:u w:val="single"/>
        </w:rPr>
        <w:t xml:space="preserve">ισοζύγιο με το ποσό της αρχικής σύμβασης , όσον αφορά το σύνολο των εκτελεσμένων εργασιών , εξαιρούμενης της αναθεώρησης . </w:t>
      </w:r>
    </w:p>
    <w:p w:rsidR="000A1764" w:rsidRPr="000A1764" w:rsidRDefault="000A1764" w:rsidP="000A1764">
      <w:pPr>
        <w:shd w:val="clear" w:color="auto" w:fill="FFFFFF"/>
        <w:jc w:val="both"/>
        <w:rPr>
          <w:rFonts w:ascii="Arial" w:eastAsia="SimSun" w:hAnsi="Arial" w:cs="Arial"/>
          <w:i/>
          <w:color w:val="00000A"/>
          <w:sz w:val="22"/>
          <w:szCs w:val="22"/>
        </w:rPr>
      </w:pPr>
      <w:r w:rsidRPr="000A1764">
        <w:rPr>
          <w:rFonts w:ascii="Arial" w:eastAsia="SimSun" w:hAnsi="Arial" w:cs="Arial"/>
          <w:i/>
          <w:color w:val="00000A"/>
          <w:sz w:val="22"/>
          <w:szCs w:val="22"/>
        </w:rPr>
        <w:t>Δηλαδή  ο παρών 6</w:t>
      </w:r>
      <w:r w:rsidRPr="000A1764">
        <w:rPr>
          <w:rFonts w:ascii="Arial" w:eastAsia="SimSun" w:hAnsi="Arial" w:cs="Arial"/>
          <w:i/>
          <w:color w:val="00000A"/>
          <w:sz w:val="22"/>
          <w:szCs w:val="22"/>
          <w:vertAlign w:val="superscript"/>
        </w:rPr>
        <w:t>ος</w:t>
      </w:r>
      <w:r w:rsidRPr="000A1764">
        <w:rPr>
          <w:rFonts w:ascii="Arial" w:eastAsia="SimSun" w:hAnsi="Arial" w:cs="Arial"/>
          <w:i/>
          <w:color w:val="00000A"/>
          <w:sz w:val="22"/>
          <w:szCs w:val="22"/>
        </w:rPr>
        <w:t xml:space="preserve"> Ανακεφαλαιωτικός – </w:t>
      </w:r>
      <w:proofErr w:type="spellStart"/>
      <w:r w:rsidRPr="000A1764">
        <w:rPr>
          <w:rFonts w:ascii="Arial" w:eastAsia="SimSun" w:hAnsi="Arial" w:cs="Arial"/>
          <w:i/>
          <w:color w:val="00000A"/>
          <w:sz w:val="22"/>
          <w:szCs w:val="22"/>
        </w:rPr>
        <w:t>Τακτοποιητικός</w:t>
      </w:r>
      <w:proofErr w:type="spellEnd"/>
      <w:r w:rsidRPr="000A1764">
        <w:rPr>
          <w:rFonts w:ascii="Arial" w:eastAsia="SimSun" w:hAnsi="Arial" w:cs="Arial"/>
          <w:i/>
          <w:color w:val="00000A"/>
          <w:sz w:val="22"/>
          <w:szCs w:val="22"/>
        </w:rPr>
        <w:t xml:space="preserve"> Πίνακας είναι συνολικής δαπάνης 834.435,97 € εκ των οποίων 672.932,23 € για εργασίες   και  161.503,74 € για ΦΠΑ ,είναι σε ισοζύγιο με την αρχική σύμβαση , όσον αφορά τις εκτελεσμένες εργασίες . </w:t>
      </w:r>
    </w:p>
    <w:p w:rsidR="000A1764" w:rsidRPr="000A1764" w:rsidRDefault="000A1764" w:rsidP="000A1764">
      <w:pPr>
        <w:shd w:val="clear" w:color="auto" w:fill="FFFFFF"/>
        <w:jc w:val="both"/>
        <w:rPr>
          <w:rFonts w:ascii="Arial" w:eastAsia="SimSun" w:hAnsi="Arial" w:cs="Arial"/>
          <w:i/>
          <w:color w:val="00000A"/>
          <w:sz w:val="22"/>
          <w:szCs w:val="22"/>
          <w:u w:val="single"/>
        </w:rPr>
      </w:pPr>
      <w:r w:rsidRPr="000A1764">
        <w:rPr>
          <w:rFonts w:ascii="Arial" w:eastAsia="SimSun" w:hAnsi="Arial" w:cs="Arial"/>
          <w:i/>
          <w:color w:val="00000A"/>
          <w:sz w:val="22"/>
          <w:szCs w:val="22"/>
        </w:rPr>
        <w:t xml:space="preserve">Η τελική δαπάνη του έργου όμως , ανέρχεται στο ποσό των </w:t>
      </w:r>
      <w:r w:rsidRPr="000A1764">
        <w:rPr>
          <w:rFonts w:ascii="Arial" w:eastAsia="SimSun" w:hAnsi="Arial" w:cs="Arial"/>
          <w:i/>
          <w:color w:val="00000A"/>
          <w:sz w:val="22"/>
          <w:szCs w:val="22"/>
          <w:u w:val="single"/>
        </w:rPr>
        <w:t xml:space="preserve">931.929,43 € , συμπεριλαμβανομένου του Φ.Π.Α. λόγω της δαπάνης της αναθεώρησης . </w:t>
      </w:r>
    </w:p>
    <w:p w:rsidR="000A1764" w:rsidRPr="000A1764" w:rsidRDefault="000A1764" w:rsidP="000A1764">
      <w:pPr>
        <w:shd w:val="clear" w:color="auto" w:fill="FFFFFF"/>
        <w:jc w:val="both"/>
        <w:rPr>
          <w:rFonts w:ascii="Arial" w:eastAsia="SimSun" w:hAnsi="Arial" w:cs="Arial"/>
          <w:i/>
          <w:color w:val="00000A"/>
          <w:sz w:val="22"/>
          <w:szCs w:val="22"/>
        </w:rPr>
      </w:pPr>
      <w:r w:rsidRPr="000A1764">
        <w:rPr>
          <w:rFonts w:ascii="Arial" w:eastAsia="SimSun" w:hAnsi="Arial" w:cs="Arial"/>
          <w:i/>
          <w:color w:val="00000A"/>
          <w:sz w:val="22"/>
          <w:szCs w:val="22"/>
        </w:rPr>
        <w:t xml:space="preserve">  </w:t>
      </w:r>
    </w:p>
    <w:p w:rsidR="000A1764" w:rsidRPr="000A1764" w:rsidRDefault="000A1764" w:rsidP="000A1764">
      <w:pPr>
        <w:shd w:val="clear" w:color="auto" w:fill="FFFFFF"/>
        <w:jc w:val="both"/>
        <w:rPr>
          <w:rFonts w:ascii="Arial" w:eastAsia="SimSun" w:hAnsi="Arial" w:cs="Arial"/>
          <w:i/>
          <w:color w:val="00000A"/>
          <w:sz w:val="22"/>
          <w:szCs w:val="22"/>
        </w:rPr>
      </w:pPr>
      <w:r w:rsidRPr="000A1764">
        <w:rPr>
          <w:rFonts w:ascii="Arial" w:eastAsia="SimSun" w:hAnsi="Arial" w:cs="Arial"/>
          <w:i/>
          <w:color w:val="00000A"/>
          <w:sz w:val="22"/>
          <w:szCs w:val="22"/>
        </w:rPr>
        <w:t>Με τον παρόντα 6ο Τακτ/</w:t>
      </w:r>
      <w:proofErr w:type="spellStart"/>
      <w:r w:rsidRPr="000A1764">
        <w:rPr>
          <w:rFonts w:ascii="Arial" w:eastAsia="SimSun" w:hAnsi="Arial" w:cs="Arial"/>
          <w:i/>
          <w:color w:val="00000A"/>
          <w:sz w:val="22"/>
          <w:szCs w:val="22"/>
        </w:rPr>
        <w:t>κό</w:t>
      </w:r>
      <w:proofErr w:type="spellEnd"/>
      <w:r w:rsidRPr="000A1764">
        <w:rPr>
          <w:rFonts w:ascii="Arial" w:eastAsia="SimSun" w:hAnsi="Arial" w:cs="Arial"/>
          <w:i/>
          <w:color w:val="00000A"/>
          <w:sz w:val="22"/>
          <w:szCs w:val="22"/>
        </w:rPr>
        <w:t xml:space="preserve"> Ανακεφαλαιωτικό Εργασιών (ΑΠΕ), οι ομάδες εργασιών αυξάνουν ή μειώνουν  τον προϋπολογισμό τους, με τις ποσότητες των επί μέρους εργασιών των ομάδων να αυξομειώνονται. </w:t>
      </w:r>
    </w:p>
    <w:p w:rsidR="000A1764" w:rsidRPr="000A1764" w:rsidRDefault="000A1764" w:rsidP="000A1764">
      <w:pPr>
        <w:shd w:val="clear" w:color="auto" w:fill="FFFFFF"/>
        <w:jc w:val="both"/>
        <w:rPr>
          <w:rFonts w:ascii="Arial" w:eastAsia="SimSun" w:hAnsi="Arial" w:cs="Arial"/>
          <w:i/>
          <w:color w:val="00000A"/>
          <w:sz w:val="22"/>
          <w:szCs w:val="22"/>
        </w:rPr>
      </w:pPr>
      <w:r w:rsidRPr="000A1764">
        <w:rPr>
          <w:rFonts w:ascii="Arial" w:eastAsia="SimSun" w:hAnsi="Arial" w:cs="Arial"/>
          <w:i/>
          <w:color w:val="00000A"/>
          <w:sz w:val="22"/>
          <w:szCs w:val="22"/>
        </w:rPr>
        <w:t>Με τον παρόντα 6ο Τακτ/</w:t>
      </w:r>
      <w:proofErr w:type="spellStart"/>
      <w:r w:rsidRPr="000A1764">
        <w:rPr>
          <w:rFonts w:ascii="Arial" w:eastAsia="SimSun" w:hAnsi="Arial" w:cs="Arial"/>
          <w:i/>
          <w:color w:val="00000A"/>
          <w:sz w:val="22"/>
          <w:szCs w:val="22"/>
        </w:rPr>
        <w:t>κό</w:t>
      </w:r>
      <w:proofErr w:type="spellEnd"/>
      <w:r w:rsidRPr="000A1764">
        <w:rPr>
          <w:rFonts w:ascii="Arial" w:eastAsia="SimSun" w:hAnsi="Arial" w:cs="Arial"/>
          <w:i/>
          <w:color w:val="00000A"/>
          <w:sz w:val="22"/>
          <w:szCs w:val="22"/>
        </w:rPr>
        <w:t xml:space="preserve"> Ανακεφαλαιωτικό Εργασιών (ΑΠΕ), προτείνεται η ανάλωση επί έλασσον δαπανών των επί μέρους εργασιών των ομάδων, στο σύνολο της σύμβασης. </w:t>
      </w:r>
    </w:p>
    <w:p w:rsidR="000A1764" w:rsidRPr="000A1764" w:rsidRDefault="000A1764" w:rsidP="000A1764">
      <w:pPr>
        <w:shd w:val="clear" w:color="auto" w:fill="FFFFFF"/>
        <w:jc w:val="both"/>
        <w:rPr>
          <w:rFonts w:ascii="Arial" w:eastAsia="SimSun" w:hAnsi="Arial" w:cs="Arial"/>
          <w:b/>
          <w:i/>
          <w:color w:val="00000A"/>
          <w:sz w:val="22"/>
          <w:szCs w:val="22"/>
        </w:rPr>
      </w:pPr>
      <w:r w:rsidRPr="000A1764">
        <w:rPr>
          <w:rFonts w:ascii="Arial" w:eastAsia="SimSun" w:hAnsi="Arial" w:cs="Arial"/>
          <w:b/>
          <w:i/>
          <w:color w:val="00000A"/>
          <w:sz w:val="22"/>
          <w:szCs w:val="22"/>
        </w:rPr>
        <w:t xml:space="preserve">Αναλυτικά : </w:t>
      </w:r>
    </w:p>
    <w:p w:rsidR="000A1764" w:rsidRPr="000A1764" w:rsidRDefault="000A1764" w:rsidP="000A1764">
      <w:pPr>
        <w:shd w:val="clear" w:color="auto" w:fill="FFFFFF"/>
        <w:jc w:val="both"/>
        <w:rPr>
          <w:rFonts w:ascii="Arial" w:eastAsia="SimSun" w:hAnsi="Arial" w:cs="Arial"/>
          <w:i/>
          <w:color w:val="00000A"/>
          <w:sz w:val="22"/>
          <w:szCs w:val="22"/>
        </w:rPr>
      </w:pPr>
      <w:r w:rsidRPr="000A1764">
        <w:rPr>
          <w:rFonts w:ascii="Arial" w:eastAsia="SimSun" w:hAnsi="Arial" w:cs="Arial"/>
          <w:i/>
          <w:color w:val="00000A"/>
          <w:sz w:val="22"/>
          <w:szCs w:val="22"/>
        </w:rPr>
        <w:t xml:space="preserve">Η δαπάνη των νέων εργασιών ποσού 85.753,53 € &amp; καλύπτεται από </w:t>
      </w:r>
      <w:proofErr w:type="spellStart"/>
      <w:r w:rsidRPr="000A1764">
        <w:rPr>
          <w:rFonts w:ascii="Arial" w:eastAsia="SimSun" w:hAnsi="Arial" w:cs="Arial"/>
          <w:i/>
          <w:color w:val="00000A"/>
          <w:sz w:val="22"/>
          <w:szCs w:val="22"/>
        </w:rPr>
        <w:t>τίς</w:t>
      </w:r>
      <w:proofErr w:type="spellEnd"/>
      <w:r w:rsidRPr="000A1764">
        <w:rPr>
          <w:rFonts w:ascii="Arial" w:eastAsia="SimSun" w:hAnsi="Arial" w:cs="Arial"/>
          <w:i/>
          <w:color w:val="00000A"/>
          <w:sz w:val="22"/>
          <w:szCs w:val="22"/>
        </w:rPr>
        <w:t xml:space="preserve"> απρόβλεπτες δαπάνες , 86.748,46 € (απρόβλεπτα αρχικής σύμβασης) . </w:t>
      </w:r>
    </w:p>
    <w:p w:rsidR="000A1764" w:rsidRPr="000A1764" w:rsidRDefault="000A1764" w:rsidP="000A1764">
      <w:pPr>
        <w:shd w:val="clear" w:color="auto" w:fill="FFFFFF"/>
        <w:jc w:val="both"/>
        <w:rPr>
          <w:rFonts w:ascii="Arial" w:eastAsia="SimSun" w:hAnsi="Arial" w:cs="Arial"/>
          <w:i/>
          <w:color w:val="00000A"/>
          <w:sz w:val="22"/>
          <w:szCs w:val="22"/>
        </w:rPr>
      </w:pPr>
      <w:r w:rsidRPr="000A1764">
        <w:rPr>
          <w:rFonts w:ascii="Arial" w:eastAsia="SimSun" w:hAnsi="Arial" w:cs="Arial"/>
          <w:i/>
          <w:color w:val="00000A"/>
          <w:sz w:val="22"/>
          <w:szCs w:val="22"/>
        </w:rPr>
        <w:t xml:space="preserve">Η επιπλέον δαπάνη που προέκυψε από την αύξηση των ποσοτήτων των συμβατικών εργασιών και των νέων τιμών είναι ποσού  98.638.56 €  . </w:t>
      </w:r>
    </w:p>
    <w:p w:rsidR="000A1764" w:rsidRPr="000A1764" w:rsidRDefault="000A1764" w:rsidP="000A1764">
      <w:pPr>
        <w:shd w:val="clear" w:color="auto" w:fill="FFFFFF"/>
        <w:jc w:val="both"/>
        <w:rPr>
          <w:rFonts w:ascii="Arial" w:eastAsia="SimSun" w:hAnsi="Arial" w:cs="Arial"/>
          <w:i/>
          <w:color w:val="00000A"/>
          <w:sz w:val="22"/>
          <w:szCs w:val="22"/>
        </w:rPr>
      </w:pPr>
      <w:r w:rsidRPr="000A1764">
        <w:rPr>
          <w:rFonts w:ascii="Arial" w:eastAsia="SimSun" w:hAnsi="Arial" w:cs="Arial"/>
          <w:i/>
          <w:color w:val="00000A"/>
          <w:sz w:val="22"/>
          <w:szCs w:val="22"/>
        </w:rPr>
        <w:t xml:space="preserve">Η </w:t>
      </w:r>
      <w:proofErr w:type="spellStart"/>
      <w:r w:rsidRPr="000A1764">
        <w:rPr>
          <w:rFonts w:ascii="Arial" w:eastAsia="SimSun" w:hAnsi="Arial" w:cs="Arial"/>
          <w:i/>
          <w:color w:val="00000A"/>
          <w:sz w:val="22"/>
          <w:szCs w:val="22"/>
        </w:rPr>
        <w:t>επι</w:t>
      </w:r>
      <w:proofErr w:type="spellEnd"/>
      <w:r w:rsidRPr="000A1764">
        <w:rPr>
          <w:rFonts w:ascii="Arial" w:eastAsia="SimSun" w:hAnsi="Arial" w:cs="Arial"/>
          <w:i/>
          <w:color w:val="00000A"/>
          <w:sz w:val="22"/>
          <w:szCs w:val="22"/>
        </w:rPr>
        <w:t xml:space="preserve"> έλασσον δαπάνη που προέκυψε από την μείωση των ποσοτήτων των συμβατικών εργασιών είναι ποσού  11.891,37  €  η οποία μαζί  με τα απρόβλεπτα καλύπτουν την </w:t>
      </w:r>
      <w:proofErr w:type="spellStart"/>
      <w:r w:rsidRPr="000A1764">
        <w:rPr>
          <w:rFonts w:ascii="Arial" w:eastAsia="SimSun" w:hAnsi="Arial" w:cs="Arial"/>
          <w:i/>
          <w:color w:val="00000A"/>
          <w:sz w:val="22"/>
          <w:szCs w:val="22"/>
        </w:rPr>
        <w:t>επι</w:t>
      </w:r>
      <w:proofErr w:type="spellEnd"/>
      <w:r w:rsidRPr="000A1764">
        <w:rPr>
          <w:rFonts w:ascii="Arial" w:eastAsia="SimSun" w:hAnsi="Arial" w:cs="Arial"/>
          <w:i/>
          <w:color w:val="00000A"/>
          <w:sz w:val="22"/>
          <w:szCs w:val="22"/>
        </w:rPr>
        <w:t xml:space="preserve"> πλέον δαπάνη του παρόντος δηλ 86.748,46+11.891,37- 1,27 (αδιάθετα απρόβλεπτα)= 98.638,56 </w:t>
      </w:r>
    </w:p>
    <w:p w:rsidR="000A1764" w:rsidRPr="000A1764" w:rsidRDefault="000A1764" w:rsidP="000A1764">
      <w:pPr>
        <w:shd w:val="clear" w:color="auto" w:fill="FFFFFF"/>
        <w:jc w:val="both"/>
        <w:rPr>
          <w:rFonts w:ascii="Arial" w:eastAsia="SimSun" w:hAnsi="Arial" w:cs="Arial"/>
          <w:i/>
          <w:color w:val="00000A"/>
          <w:sz w:val="22"/>
          <w:szCs w:val="22"/>
        </w:rPr>
      </w:pPr>
      <w:r w:rsidRPr="000A1764">
        <w:rPr>
          <w:rFonts w:ascii="Arial" w:eastAsia="SimSun" w:hAnsi="Arial" w:cs="Arial"/>
          <w:i/>
          <w:color w:val="00000A"/>
          <w:sz w:val="22"/>
          <w:szCs w:val="22"/>
        </w:rPr>
        <w:t>Τα αδιάθετα απρόβλεπτα  που απομένουν είναι 1,27 €</w:t>
      </w:r>
    </w:p>
    <w:p w:rsidR="000A1764" w:rsidRPr="000A1764" w:rsidRDefault="000A1764" w:rsidP="000A1764">
      <w:pPr>
        <w:jc w:val="both"/>
        <w:rPr>
          <w:rFonts w:ascii="Arial" w:hAnsi="Arial" w:cs="Arial"/>
          <w:b/>
          <w:i/>
          <w:sz w:val="22"/>
          <w:szCs w:val="22"/>
        </w:rPr>
      </w:pPr>
      <w:r w:rsidRPr="000A1764">
        <w:rPr>
          <w:rFonts w:ascii="Arial" w:hAnsi="Arial" w:cs="Arial"/>
          <w:b/>
          <w:i/>
          <w:sz w:val="22"/>
          <w:szCs w:val="22"/>
        </w:rPr>
        <w:t>Συνεπώς στον παρόντα 6</w:t>
      </w:r>
      <w:r w:rsidRPr="000A1764">
        <w:rPr>
          <w:rFonts w:ascii="Arial" w:hAnsi="Arial" w:cs="Arial"/>
          <w:b/>
          <w:i/>
          <w:sz w:val="22"/>
          <w:szCs w:val="22"/>
          <w:vertAlign w:val="superscript"/>
        </w:rPr>
        <w:t>ο</w:t>
      </w:r>
      <w:r w:rsidRPr="000A1764">
        <w:rPr>
          <w:rFonts w:ascii="Arial" w:hAnsi="Arial" w:cs="Arial"/>
          <w:b/>
          <w:i/>
          <w:sz w:val="22"/>
          <w:szCs w:val="22"/>
        </w:rPr>
        <w:t xml:space="preserve"> ΑΠΕ , γίνεται χρήση των επί έλασσον δαπανών  και ως εκ τούτου θα υποβληθεί στο Τεχνικό Συμβούλιο Δημοσίων Έργων , προκειμένου να γνωμοδοτήσουν για την χρήση των επί έλασσον δαπανών .  </w:t>
      </w:r>
    </w:p>
    <w:p w:rsidR="000A1764" w:rsidRPr="000A1764" w:rsidRDefault="000A1764" w:rsidP="000A1764">
      <w:pPr>
        <w:jc w:val="both"/>
        <w:rPr>
          <w:rFonts w:ascii="Arial" w:hAnsi="Arial" w:cs="Arial"/>
          <w:b/>
          <w:i/>
          <w:sz w:val="22"/>
          <w:szCs w:val="22"/>
        </w:rPr>
      </w:pPr>
    </w:p>
    <w:p w:rsidR="000A1764" w:rsidRPr="000A1764" w:rsidRDefault="000A1764" w:rsidP="000A1764">
      <w:pPr>
        <w:shd w:val="clear" w:color="auto" w:fill="FFFFFF"/>
        <w:jc w:val="both"/>
        <w:rPr>
          <w:rFonts w:ascii="Arial" w:eastAsia="SimSun" w:hAnsi="Arial" w:cs="Arial"/>
          <w:i/>
          <w:color w:val="00000A"/>
          <w:sz w:val="22"/>
          <w:szCs w:val="22"/>
        </w:rPr>
      </w:pPr>
      <w:r w:rsidRPr="000A1764">
        <w:rPr>
          <w:rFonts w:ascii="Arial" w:eastAsia="SimSun" w:hAnsi="Arial" w:cs="Arial"/>
          <w:i/>
          <w:color w:val="00000A"/>
          <w:sz w:val="22"/>
          <w:szCs w:val="22"/>
        </w:rPr>
        <w:t>Με τον παρόντα 6</w:t>
      </w:r>
      <w:r w:rsidRPr="000A1764">
        <w:rPr>
          <w:rFonts w:ascii="Arial" w:eastAsia="SimSun" w:hAnsi="Arial" w:cs="Arial"/>
          <w:i/>
          <w:color w:val="00000A"/>
          <w:sz w:val="22"/>
          <w:szCs w:val="22"/>
          <w:vertAlign w:val="superscript"/>
        </w:rPr>
        <w:t>ο</w:t>
      </w:r>
      <w:r w:rsidRPr="000A1764">
        <w:rPr>
          <w:rFonts w:ascii="Arial" w:eastAsia="SimSun" w:hAnsi="Arial" w:cs="Arial"/>
          <w:i/>
          <w:color w:val="00000A"/>
          <w:sz w:val="22"/>
          <w:szCs w:val="22"/>
        </w:rPr>
        <w:t xml:space="preserve"> Τακτ/</w:t>
      </w:r>
      <w:proofErr w:type="spellStart"/>
      <w:r w:rsidRPr="000A1764">
        <w:rPr>
          <w:rFonts w:ascii="Arial" w:eastAsia="SimSun" w:hAnsi="Arial" w:cs="Arial"/>
          <w:i/>
          <w:color w:val="00000A"/>
          <w:sz w:val="22"/>
          <w:szCs w:val="22"/>
        </w:rPr>
        <w:t>κό</w:t>
      </w:r>
      <w:proofErr w:type="spellEnd"/>
      <w:r w:rsidRPr="000A1764">
        <w:rPr>
          <w:rFonts w:ascii="Arial" w:eastAsia="SimSun" w:hAnsi="Arial" w:cs="Arial"/>
          <w:i/>
          <w:color w:val="00000A"/>
          <w:sz w:val="22"/>
          <w:szCs w:val="22"/>
        </w:rPr>
        <w:t xml:space="preserve">  Ανακεφαλαιωτικό Πίνακα εργασιών ικανοποιούνται οι προϋποθέσεις που τίθενται από το άρθρο 75 του  νόμου Ν.4782/2021 «Ειδικά θέματα τροποποιήσεων συμβάσεων κατά τη διάρκειά τους. Αυξομειώσεις εργασιών - Νέες εργασίες - Τροποποίηση του τίτλου και των παρ. 1, 2, 3 και 7 του άρθρου 156 του ν. 4412/2016»,καθώς και από τις </w:t>
      </w:r>
      <w:r w:rsidRPr="000A1764">
        <w:rPr>
          <w:rFonts w:ascii="Arial" w:eastAsia="SimSun" w:hAnsi="Arial" w:cs="Arial"/>
          <w:i/>
          <w:color w:val="00000A"/>
          <w:sz w:val="22"/>
          <w:szCs w:val="22"/>
        </w:rPr>
        <w:lastRenderedPageBreak/>
        <w:t xml:space="preserve">προγενέστερες Εγκυκλίους 30/10-12-2007 (με αρ. </w:t>
      </w:r>
      <w:proofErr w:type="spellStart"/>
      <w:r w:rsidRPr="000A1764">
        <w:rPr>
          <w:rFonts w:ascii="Arial" w:eastAsia="SimSun" w:hAnsi="Arial" w:cs="Arial"/>
          <w:i/>
          <w:color w:val="00000A"/>
          <w:sz w:val="22"/>
          <w:szCs w:val="22"/>
        </w:rPr>
        <w:t>πρωτ</w:t>
      </w:r>
      <w:proofErr w:type="spellEnd"/>
      <w:r w:rsidRPr="000A1764">
        <w:rPr>
          <w:rFonts w:ascii="Arial" w:eastAsia="SimSun" w:hAnsi="Arial" w:cs="Arial"/>
          <w:i/>
          <w:color w:val="00000A"/>
          <w:sz w:val="22"/>
          <w:szCs w:val="22"/>
        </w:rPr>
        <w:t xml:space="preserve">. Δ17γ/04/170/ΦΝ380) και 20/26-07-2006 (με αρ. </w:t>
      </w:r>
      <w:proofErr w:type="spellStart"/>
      <w:r w:rsidRPr="000A1764">
        <w:rPr>
          <w:rFonts w:ascii="Arial" w:eastAsia="SimSun" w:hAnsi="Arial" w:cs="Arial"/>
          <w:i/>
          <w:color w:val="00000A"/>
          <w:sz w:val="22"/>
          <w:szCs w:val="22"/>
        </w:rPr>
        <w:t>πρωτ</w:t>
      </w:r>
      <w:proofErr w:type="spellEnd"/>
      <w:r w:rsidRPr="000A1764">
        <w:rPr>
          <w:rFonts w:ascii="Arial" w:eastAsia="SimSun" w:hAnsi="Arial" w:cs="Arial"/>
          <w:i/>
          <w:color w:val="00000A"/>
          <w:sz w:val="22"/>
          <w:szCs w:val="22"/>
        </w:rPr>
        <w:t>. Δ17γ/03/114/ΦΝ443) του Υ.ΠΕ.ΧΩ.ΔΕ., και ειδικότερα η παράγραφος 3γ σχετικά με την χρήση της «επί έλασσον δαπάνης» που εξοικονομείται και συγκεκριμένα :</w:t>
      </w:r>
    </w:p>
    <w:p w:rsidR="000A1764" w:rsidRPr="000A1764" w:rsidRDefault="000A1764" w:rsidP="000A1764">
      <w:pPr>
        <w:shd w:val="clear" w:color="auto" w:fill="FFFFFF"/>
        <w:jc w:val="both"/>
        <w:rPr>
          <w:rFonts w:ascii="Arial" w:eastAsia="SimSun" w:hAnsi="Arial" w:cs="Arial"/>
          <w:i/>
          <w:color w:val="00000A"/>
          <w:sz w:val="22"/>
          <w:szCs w:val="22"/>
        </w:rPr>
      </w:pPr>
      <w:bookmarkStart w:id="0" w:name="_Hlk214728440"/>
      <w:r w:rsidRPr="000A1764">
        <w:rPr>
          <w:rFonts w:ascii="Arial" w:eastAsia="SimSun" w:hAnsi="Arial" w:cs="Arial"/>
          <w:i/>
          <w:color w:val="00000A"/>
          <w:sz w:val="22"/>
          <w:szCs w:val="22"/>
        </w:rPr>
        <w:t>γα) Αναφέρεται ρητά η δυνατότητα αυτή στη διακήρυξη, τη σύμβαση και τα συμβατικά τεύχη.</w:t>
      </w:r>
      <w:r w:rsidRPr="000A1764">
        <w:rPr>
          <w:rFonts w:ascii="Arial" w:eastAsia="SimSun" w:hAnsi="Arial" w:cs="Arial"/>
          <w:i/>
          <w:color w:val="00000A"/>
          <w:sz w:val="22"/>
          <w:szCs w:val="22"/>
        </w:rPr>
        <w:br/>
      </w:r>
      <w:proofErr w:type="spellStart"/>
      <w:r w:rsidRPr="000A1764">
        <w:rPr>
          <w:rFonts w:ascii="Arial" w:eastAsia="SimSun" w:hAnsi="Arial" w:cs="Arial"/>
          <w:i/>
          <w:color w:val="00000A"/>
          <w:sz w:val="22"/>
          <w:szCs w:val="22"/>
        </w:rPr>
        <w:t>γβ</w:t>
      </w:r>
      <w:proofErr w:type="spellEnd"/>
      <w:r w:rsidRPr="000A1764">
        <w:rPr>
          <w:rFonts w:ascii="Arial" w:eastAsia="SimSun" w:hAnsi="Arial" w:cs="Arial"/>
          <w:i/>
          <w:color w:val="00000A"/>
          <w:sz w:val="22"/>
          <w:szCs w:val="22"/>
        </w:rPr>
        <w:t>) Δεν τροποποιείται το «βασικό σχέδιο» της προκήρυξης, ούτε οι προδιαγραφές του έργου, όπως περιγράφονται στα συμβατικά τεύχη, ούτε να καταργείται ομάδα εργασιών της αρχικής σύμβασης.</w:t>
      </w:r>
    </w:p>
    <w:p w:rsidR="000A1764" w:rsidRPr="000A1764" w:rsidRDefault="000A1764" w:rsidP="000A1764">
      <w:pPr>
        <w:jc w:val="both"/>
        <w:rPr>
          <w:rFonts w:ascii="Arial" w:eastAsia="SimSun" w:hAnsi="Arial" w:cs="Arial"/>
          <w:i/>
          <w:color w:val="00000A"/>
          <w:sz w:val="22"/>
          <w:szCs w:val="22"/>
        </w:rPr>
      </w:pPr>
      <w:proofErr w:type="spellStart"/>
      <w:r w:rsidRPr="000A1764">
        <w:rPr>
          <w:rFonts w:ascii="Arial" w:eastAsia="SimSun" w:hAnsi="Arial" w:cs="Arial"/>
          <w:i/>
          <w:color w:val="00000A"/>
          <w:sz w:val="22"/>
          <w:szCs w:val="22"/>
        </w:rPr>
        <w:t>γγ</w:t>
      </w:r>
      <w:proofErr w:type="spellEnd"/>
      <w:r w:rsidRPr="000A1764">
        <w:rPr>
          <w:rFonts w:ascii="Arial" w:eastAsia="SimSun" w:hAnsi="Arial" w:cs="Arial"/>
          <w:i/>
          <w:color w:val="00000A"/>
          <w:sz w:val="22"/>
          <w:szCs w:val="22"/>
        </w:rPr>
        <w:t>)  Δεν θίγεται η πληρότητα, ποιότητα και λειτουργικότητα του έργου.</w:t>
      </w:r>
    </w:p>
    <w:p w:rsidR="000A1764" w:rsidRPr="000A1764" w:rsidRDefault="000A1764" w:rsidP="000A1764">
      <w:pPr>
        <w:tabs>
          <w:tab w:val="left" w:pos="426"/>
        </w:tabs>
        <w:ind w:right="567"/>
        <w:jc w:val="both"/>
        <w:rPr>
          <w:rFonts w:ascii="Arial" w:eastAsia="SimSun" w:hAnsi="Arial" w:cs="Arial"/>
          <w:i/>
          <w:color w:val="00000A"/>
          <w:sz w:val="22"/>
          <w:szCs w:val="22"/>
        </w:rPr>
      </w:pPr>
      <w:proofErr w:type="spellStart"/>
      <w:r w:rsidRPr="000A1764">
        <w:rPr>
          <w:rFonts w:ascii="Arial" w:eastAsia="SimSun" w:hAnsi="Arial" w:cs="Arial"/>
          <w:i/>
          <w:color w:val="00000A"/>
          <w:sz w:val="22"/>
          <w:szCs w:val="22"/>
        </w:rPr>
        <w:t>γδ</w:t>
      </w:r>
      <w:proofErr w:type="spellEnd"/>
      <w:r w:rsidRPr="000A1764">
        <w:rPr>
          <w:rFonts w:ascii="Arial" w:eastAsia="SimSun" w:hAnsi="Arial" w:cs="Arial"/>
          <w:i/>
          <w:color w:val="00000A"/>
          <w:sz w:val="22"/>
          <w:szCs w:val="22"/>
        </w:rPr>
        <w:t>) Δεν χρησιμοποιείται για την πληρωμή νέων εργασιών που δεν υπήρχαν στην αρχική σύμβαση.</w:t>
      </w:r>
    </w:p>
    <w:p w:rsidR="000A1764" w:rsidRPr="000A1764" w:rsidRDefault="000A1764" w:rsidP="000A1764">
      <w:pPr>
        <w:tabs>
          <w:tab w:val="left" w:pos="426"/>
        </w:tabs>
        <w:ind w:right="567"/>
        <w:jc w:val="both"/>
        <w:rPr>
          <w:rFonts w:ascii="Arial" w:eastAsia="SimSun" w:hAnsi="Arial" w:cs="Arial"/>
          <w:i/>
          <w:color w:val="00000A"/>
          <w:sz w:val="22"/>
          <w:szCs w:val="22"/>
        </w:rPr>
      </w:pPr>
      <w:proofErr w:type="spellStart"/>
      <w:r w:rsidRPr="000A1764">
        <w:rPr>
          <w:rFonts w:ascii="Arial" w:eastAsia="SimSun" w:hAnsi="Arial" w:cs="Arial"/>
          <w:i/>
          <w:color w:val="00000A"/>
          <w:sz w:val="22"/>
          <w:szCs w:val="22"/>
        </w:rPr>
        <w:t>γε</w:t>
      </w:r>
      <w:proofErr w:type="spellEnd"/>
      <w:r w:rsidRPr="000A1764">
        <w:rPr>
          <w:rFonts w:ascii="Arial" w:eastAsia="SimSun" w:hAnsi="Arial" w:cs="Arial"/>
          <w:i/>
          <w:color w:val="00000A"/>
          <w:sz w:val="22"/>
          <w:szCs w:val="22"/>
        </w:rPr>
        <w:t xml:space="preserve">) Δεν υπερβαίνει η δαπάνη αυτή, κατά τον 6ο Ανακεφαλαιωτικό Πίνακα Εργασιών του έργου, ποσοστό είκοσι τοις εκατό (20%) της συμβατικής δαπάνης ομάδας εργασιών του έργου ούτε, αθροιστικά, ποσοστό δέκα τοις εκατό (10%) της δαπάνης της αρχικής αξίας σύμβασης χωρίς Φ.Π.Α., αναθεώρηση τιμών και απρόβλεπτες δαπάνες. Στην αθροιστική αυτή ανακεφαλαίωση λαμβάνονται υπόψη μόνο οι μεταφορές δαπάνης από μία ομάδα εργασιών σε άλλη. Τα ποσά που εξοικονομούνται, εφόσον υπερβαίνουν τα ανωτέρω όρια (20% ή και 10%), μειώνουν ισόποσα τη δαπάνη της αξίας σύμβασης χωρίς Φ.Π.Α., αναθεωρήσεις και απρόβλεπτες δαπάνες. </w:t>
      </w:r>
    </w:p>
    <w:p w:rsidR="000A1764" w:rsidRPr="000A1764" w:rsidRDefault="000A1764" w:rsidP="000A1764">
      <w:pPr>
        <w:tabs>
          <w:tab w:val="left" w:pos="426"/>
        </w:tabs>
        <w:ind w:right="567"/>
        <w:jc w:val="both"/>
        <w:rPr>
          <w:rFonts w:ascii="Arial" w:hAnsi="Arial" w:cs="Arial"/>
          <w:i/>
          <w:sz w:val="22"/>
          <w:szCs w:val="22"/>
        </w:rPr>
      </w:pPr>
      <w:r w:rsidRPr="000A1764">
        <w:rPr>
          <w:rFonts w:ascii="Arial" w:hAnsi="Arial" w:cs="Arial"/>
          <w:i/>
          <w:sz w:val="22"/>
          <w:szCs w:val="22"/>
        </w:rPr>
        <w:t xml:space="preserve">   </w:t>
      </w:r>
    </w:p>
    <w:p w:rsidR="000A1764" w:rsidRPr="000A1764" w:rsidRDefault="000A1764" w:rsidP="000A1764">
      <w:pPr>
        <w:shd w:val="clear" w:color="auto" w:fill="FFFFFF"/>
        <w:spacing w:after="240" w:line="250" w:lineRule="exact"/>
        <w:ind w:left="80" w:right="20"/>
        <w:jc w:val="both"/>
        <w:rPr>
          <w:rFonts w:ascii="Arial" w:eastAsia="SimSun" w:hAnsi="Arial" w:cs="Arial"/>
          <w:i/>
          <w:color w:val="00000A"/>
          <w:sz w:val="22"/>
          <w:szCs w:val="22"/>
        </w:rPr>
      </w:pPr>
      <w:r w:rsidRPr="000A1764">
        <w:rPr>
          <w:rFonts w:ascii="Arial" w:eastAsia="SimSun" w:hAnsi="Arial" w:cs="Arial"/>
          <w:i/>
          <w:color w:val="00000A"/>
          <w:sz w:val="22"/>
          <w:szCs w:val="22"/>
        </w:rPr>
        <w:t>Γενικότερα με τον παρόντα 6ο Τακτ/</w:t>
      </w:r>
      <w:proofErr w:type="spellStart"/>
      <w:r w:rsidRPr="000A1764">
        <w:rPr>
          <w:rFonts w:ascii="Arial" w:eastAsia="SimSun" w:hAnsi="Arial" w:cs="Arial"/>
          <w:i/>
          <w:color w:val="00000A"/>
          <w:sz w:val="22"/>
          <w:szCs w:val="22"/>
        </w:rPr>
        <w:t>κό</w:t>
      </w:r>
      <w:proofErr w:type="spellEnd"/>
      <w:r w:rsidRPr="000A1764">
        <w:rPr>
          <w:rFonts w:ascii="Arial" w:eastAsia="SimSun" w:hAnsi="Arial" w:cs="Arial"/>
          <w:i/>
          <w:color w:val="00000A"/>
          <w:sz w:val="22"/>
          <w:szCs w:val="22"/>
        </w:rPr>
        <w:t xml:space="preserve"> Ανακεφαλαιωτικό Πίνακα Εργασιών, οι επί έλασσον  δαπάνες δεν αλλοιώνουν το φυσικό αντικείμενο και δεν προέρχονται από την μείωση των ποσοτήτων που προκύπτουν από περιορισμό του συμβατικού αντικειμένου ή </w:t>
      </w:r>
      <w:proofErr w:type="spellStart"/>
      <w:r w:rsidRPr="000A1764">
        <w:rPr>
          <w:rFonts w:ascii="Arial" w:eastAsia="SimSun" w:hAnsi="Arial" w:cs="Arial"/>
          <w:i/>
          <w:color w:val="00000A"/>
          <w:sz w:val="22"/>
          <w:szCs w:val="22"/>
        </w:rPr>
        <w:t>απομείωση</w:t>
      </w:r>
      <w:proofErr w:type="spellEnd"/>
      <w:r w:rsidRPr="000A1764">
        <w:rPr>
          <w:rFonts w:ascii="Arial" w:eastAsia="SimSun" w:hAnsi="Arial" w:cs="Arial"/>
          <w:i/>
          <w:color w:val="00000A"/>
          <w:sz w:val="22"/>
          <w:szCs w:val="22"/>
        </w:rPr>
        <w:t xml:space="preserve"> στοιχείων του έργου.</w:t>
      </w:r>
    </w:p>
    <w:p w:rsidR="000A1764" w:rsidRPr="000A1764" w:rsidRDefault="000A1764" w:rsidP="000A1764">
      <w:pPr>
        <w:rPr>
          <w:rFonts w:ascii="Arial" w:eastAsia="SimSun" w:hAnsi="Arial" w:cs="Arial"/>
          <w:i/>
          <w:color w:val="00000A"/>
          <w:sz w:val="22"/>
          <w:szCs w:val="22"/>
        </w:rPr>
      </w:pPr>
      <w:r w:rsidRPr="000A1764">
        <w:rPr>
          <w:rFonts w:ascii="Arial" w:eastAsia="SimSun" w:hAnsi="Arial" w:cs="Arial"/>
          <w:i/>
          <w:color w:val="00000A"/>
          <w:sz w:val="22"/>
          <w:szCs w:val="22"/>
        </w:rPr>
        <w:t xml:space="preserve">Τέλος  η διαχείριση των επί έλασσον ποσών είναι σύμφωνη με τον κανόνα  χρήσης αυτών όπως ορίζεται από τις οδηγίες και τους περιορισμούς της: «  Εγκύκλιος» της Ειδικής Υπηρεσίας Αρχή Πληρωμής με αρ. </w:t>
      </w:r>
      <w:proofErr w:type="spellStart"/>
      <w:r w:rsidRPr="000A1764">
        <w:rPr>
          <w:rFonts w:ascii="Arial" w:eastAsia="SimSun" w:hAnsi="Arial" w:cs="Arial"/>
          <w:i/>
          <w:color w:val="00000A"/>
          <w:sz w:val="22"/>
          <w:szCs w:val="22"/>
        </w:rPr>
        <w:t>Πρωτ</w:t>
      </w:r>
      <w:proofErr w:type="spellEnd"/>
      <w:r w:rsidRPr="000A1764">
        <w:rPr>
          <w:rFonts w:ascii="Arial" w:eastAsia="SimSun" w:hAnsi="Arial" w:cs="Arial"/>
          <w:i/>
          <w:color w:val="00000A"/>
          <w:sz w:val="22"/>
          <w:szCs w:val="22"/>
        </w:rPr>
        <w:t>. 20204 Α.Πλ.2547 της 1-6-2005 του Υπ. Οικονομίας και Οικονομικών και αποτυπώνεται στους συνημμένους πίνακες.</w:t>
      </w:r>
    </w:p>
    <w:bookmarkEnd w:id="0"/>
    <w:p w:rsidR="000A1764" w:rsidRPr="000A1764" w:rsidRDefault="000A1764" w:rsidP="000A1764">
      <w:pPr>
        <w:ind w:left="-567"/>
        <w:jc w:val="both"/>
        <w:rPr>
          <w:rFonts w:ascii="Arial" w:hAnsi="Arial" w:cs="Arial"/>
          <w:i/>
          <w:sz w:val="22"/>
          <w:szCs w:val="22"/>
        </w:rPr>
      </w:pPr>
    </w:p>
    <w:p w:rsidR="000A1764" w:rsidRPr="000A1764" w:rsidRDefault="000A1764" w:rsidP="000A1764">
      <w:pPr>
        <w:ind w:left="-567"/>
        <w:jc w:val="both"/>
        <w:rPr>
          <w:rFonts w:ascii="Arial" w:hAnsi="Arial" w:cs="Arial"/>
          <w:i/>
          <w:sz w:val="22"/>
          <w:szCs w:val="22"/>
        </w:rPr>
      </w:pPr>
      <w:r w:rsidRPr="000A1764">
        <w:rPr>
          <w:rFonts w:ascii="Arial" w:hAnsi="Arial" w:cs="Arial"/>
          <w:i/>
          <w:sz w:val="22"/>
          <w:szCs w:val="22"/>
        </w:rPr>
        <w:t xml:space="preserve">  Η Διευθύνουσα Υπηρεσία εισηγείται :</w:t>
      </w:r>
    </w:p>
    <w:p w:rsidR="000A1764" w:rsidRPr="000A1764" w:rsidRDefault="000A1764" w:rsidP="000A1764">
      <w:pPr>
        <w:jc w:val="both"/>
        <w:rPr>
          <w:rFonts w:ascii="Arial" w:hAnsi="Arial" w:cs="Arial"/>
          <w:i/>
          <w:sz w:val="22"/>
          <w:szCs w:val="22"/>
        </w:rPr>
      </w:pPr>
    </w:p>
    <w:p w:rsidR="000A1764" w:rsidRPr="000A1764" w:rsidRDefault="000A1764" w:rsidP="000A1764">
      <w:pPr>
        <w:jc w:val="both"/>
        <w:rPr>
          <w:rFonts w:ascii="Arial" w:hAnsi="Arial" w:cs="Arial"/>
          <w:i/>
          <w:sz w:val="22"/>
          <w:szCs w:val="22"/>
        </w:rPr>
      </w:pPr>
      <w:r w:rsidRPr="000A1764">
        <w:rPr>
          <w:rFonts w:ascii="Arial" w:hAnsi="Arial" w:cs="Arial"/>
          <w:i/>
          <w:sz w:val="22"/>
          <w:szCs w:val="22"/>
        </w:rPr>
        <w:t>την έγκριση του 6</w:t>
      </w:r>
      <w:r w:rsidRPr="000A1764">
        <w:rPr>
          <w:rFonts w:ascii="Arial" w:hAnsi="Arial" w:cs="Arial"/>
          <w:i/>
          <w:sz w:val="22"/>
          <w:szCs w:val="22"/>
          <w:lang w:val="en-US"/>
        </w:rPr>
        <w:t>o</w:t>
      </w:r>
      <w:r w:rsidRPr="000A1764">
        <w:rPr>
          <w:rFonts w:ascii="Arial" w:hAnsi="Arial" w:cs="Arial"/>
          <w:i/>
          <w:sz w:val="22"/>
          <w:szCs w:val="22"/>
        </w:rPr>
        <w:t xml:space="preserve">υ Ανακεφαλαιωτικού – </w:t>
      </w:r>
      <w:proofErr w:type="spellStart"/>
      <w:r w:rsidRPr="000A1764">
        <w:rPr>
          <w:rFonts w:ascii="Arial" w:hAnsi="Arial" w:cs="Arial"/>
          <w:i/>
          <w:sz w:val="22"/>
          <w:szCs w:val="22"/>
        </w:rPr>
        <w:t>Τακτοποιητικού</w:t>
      </w:r>
      <w:proofErr w:type="spellEnd"/>
      <w:r w:rsidRPr="000A1764">
        <w:rPr>
          <w:rFonts w:ascii="Arial" w:hAnsi="Arial" w:cs="Arial"/>
          <w:i/>
          <w:sz w:val="22"/>
          <w:szCs w:val="22"/>
        </w:rPr>
        <w:t xml:space="preserve"> Πίνακα εργασιών ,καθώς και την έγκριση του 6</w:t>
      </w:r>
      <w:r w:rsidRPr="000A1764">
        <w:rPr>
          <w:rFonts w:ascii="Arial" w:hAnsi="Arial" w:cs="Arial"/>
          <w:i/>
          <w:sz w:val="22"/>
          <w:szCs w:val="22"/>
          <w:vertAlign w:val="superscript"/>
        </w:rPr>
        <w:t>ου</w:t>
      </w:r>
      <w:r w:rsidRPr="000A1764">
        <w:rPr>
          <w:rFonts w:ascii="Arial" w:hAnsi="Arial" w:cs="Arial"/>
          <w:i/>
          <w:sz w:val="22"/>
          <w:szCs w:val="22"/>
        </w:rPr>
        <w:t xml:space="preserve"> Π.Κ.Τ.Μ.Ν.Ε. του </w:t>
      </w:r>
      <w:r w:rsidRPr="000A1764">
        <w:rPr>
          <w:rFonts w:ascii="Arial" w:hAnsi="Arial" w:cs="Arial"/>
          <w:bCs/>
          <w:i/>
          <w:sz w:val="22"/>
          <w:szCs w:val="22"/>
        </w:rPr>
        <w:t>έργου</w:t>
      </w:r>
      <w:r w:rsidRPr="000A1764">
        <w:rPr>
          <w:rFonts w:ascii="Arial" w:hAnsi="Arial" w:cs="Arial"/>
          <w:i/>
          <w:sz w:val="22"/>
          <w:szCs w:val="22"/>
        </w:rPr>
        <w:t xml:space="preserve"> «Ανάδειξη Ιστορικού Χώρου Αγίας Παρασκευής  και οδού πρόσβασης (</w:t>
      </w:r>
      <w:proofErr w:type="spellStart"/>
      <w:r w:rsidRPr="000A1764">
        <w:rPr>
          <w:rFonts w:ascii="Arial" w:hAnsi="Arial" w:cs="Arial"/>
          <w:i/>
          <w:sz w:val="22"/>
          <w:szCs w:val="22"/>
        </w:rPr>
        <w:t>Γιαννούτσου</w:t>
      </w:r>
      <w:proofErr w:type="spellEnd"/>
      <w:r w:rsidRPr="000A1764">
        <w:rPr>
          <w:rFonts w:ascii="Arial" w:hAnsi="Arial" w:cs="Arial"/>
          <w:i/>
          <w:sz w:val="22"/>
          <w:szCs w:val="22"/>
        </w:rPr>
        <w:t>)».</w:t>
      </w:r>
    </w:p>
    <w:p w:rsidR="00B20AF3" w:rsidRPr="000A1764" w:rsidRDefault="00B20AF3" w:rsidP="00AC7AC8">
      <w:pPr>
        <w:pStyle w:val="af1"/>
        <w:tabs>
          <w:tab w:val="clear" w:pos="4153"/>
          <w:tab w:val="clear" w:pos="8306"/>
        </w:tabs>
        <w:rPr>
          <w:rFonts w:ascii="Arial" w:hAnsi="Arial" w:cs="Arial"/>
          <w:i/>
          <w:sz w:val="22"/>
          <w:szCs w:val="22"/>
        </w:rPr>
      </w:pPr>
    </w:p>
    <w:p w:rsidR="00B20AF3" w:rsidRDefault="00B20AF3" w:rsidP="00B20AF3">
      <w:pPr>
        <w:widowControl w:val="0"/>
        <w:tabs>
          <w:tab w:val="left" w:pos="419"/>
        </w:tabs>
        <w:suppressAutoHyphens w:val="0"/>
        <w:autoSpaceDE w:val="0"/>
        <w:autoSpaceDN w:val="0"/>
        <w:spacing w:line="251" w:lineRule="exact"/>
        <w:ind w:right="506"/>
        <w:rPr>
          <w:rFonts w:ascii="Arial" w:hAnsi="Arial" w:cs="Arial"/>
          <w:sz w:val="22"/>
          <w:szCs w:val="22"/>
        </w:rPr>
      </w:pPr>
      <w:r w:rsidRPr="00AB4A28">
        <w:rPr>
          <w:rFonts w:ascii="Arial" w:hAnsi="Arial" w:cs="Arial"/>
          <w:sz w:val="22"/>
          <w:szCs w:val="22"/>
        </w:rPr>
        <w:t>Στη συνέχεια ο Πρόεδρος κάλεσε τα μέλη να αποφασίσουν σχετικά.</w:t>
      </w:r>
    </w:p>
    <w:p w:rsidR="00BF41FB" w:rsidRDefault="00BF41FB" w:rsidP="00B20AF3">
      <w:pPr>
        <w:widowControl w:val="0"/>
        <w:tabs>
          <w:tab w:val="left" w:pos="419"/>
        </w:tabs>
        <w:suppressAutoHyphens w:val="0"/>
        <w:autoSpaceDE w:val="0"/>
        <w:autoSpaceDN w:val="0"/>
        <w:spacing w:line="251" w:lineRule="exact"/>
        <w:ind w:right="506"/>
        <w:rPr>
          <w:rFonts w:ascii="Arial" w:hAnsi="Arial" w:cs="Arial"/>
          <w:sz w:val="22"/>
          <w:szCs w:val="22"/>
        </w:rPr>
      </w:pPr>
    </w:p>
    <w:p w:rsidR="00B20AF3" w:rsidRPr="008D226F" w:rsidRDefault="00B20AF3" w:rsidP="00B20AF3">
      <w:pPr>
        <w:widowControl w:val="0"/>
        <w:tabs>
          <w:tab w:val="left" w:pos="419"/>
        </w:tabs>
        <w:suppressAutoHyphens w:val="0"/>
        <w:autoSpaceDE w:val="0"/>
        <w:autoSpaceDN w:val="0"/>
        <w:spacing w:line="251" w:lineRule="exact"/>
        <w:ind w:right="506"/>
        <w:rPr>
          <w:rFonts w:ascii="Arial" w:hAnsi="Arial" w:cs="Arial"/>
          <w:sz w:val="22"/>
          <w:szCs w:val="22"/>
        </w:rPr>
      </w:pPr>
      <w:r w:rsidRPr="008D226F">
        <w:rPr>
          <w:rFonts w:ascii="Arial" w:hAnsi="Arial" w:cs="Arial"/>
          <w:sz w:val="22"/>
          <w:szCs w:val="22"/>
        </w:rPr>
        <w:t xml:space="preserve">       </w:t>
      </w:r>
    </w:p>
    <w:p w:rsidR="00B20AF3" w:rsidRPr="008D226F" w:rsidRDefault="00B20AF3" w:rsidP="00B20AF3">
      <w:pPr>
        <w:ind w:hanging="432"/>
        <w:rPr>
          <w:rFonts w:ascii="Arial" w:eastAsia="Arial" w:hAnsi="Arial" w:cs="Arial"/>
          <w:b/>
          <w:kern w:val="1"/>
          <w:sz w:val="22"/>
          <w:szCs w:val="22"/>
          <w:lang w:bidi="hi-IN"/>
        </w:rPr>
      </w:pPr>
      <w:r w:rsidRPr="008D226F">
        <w:rPr>
          <w:rFonts w:ascii="Arial" w:eastAsia="Arial" w:hAnsi="Arial" w:cs="Arial"/>
          <w:sz w:val="22"/>
          <w:szCs w:val="22"/>
        </w:rPr>
        <w:t xml:space="preserve">      </w:t>
      </w:r>
      <w:r w:rsidRPr="008D226F">
        <w:rPr>
          <w:rFonts w:ascii="Arial" w:eastAsia="Arial" w:hAnsi="Arial" w:cs="Arial"/>
          <w:b/>
          <w:kern w:val="1"/>
          <w:sz w:val="22"/>
          <w:szCs w:val="22"/>
          <w:lang w:bidi="hi-IN"/>
        </w:rPr>
        <w:t>Η Δημοτική  Επιτροπή  λαμβάνοντας υπόψη:</w:t>
      </w:r>
    </w:p>
    <w:p w:rsidR="000B5B63" w:rsidRPr="000C5613" w:rsidRDefault="000B5B63" w:rsidP="000B5B63">
      <w:pPr>
        <w:ind w:left="567" w:right="567"/>
        <w:rPr>
          <w:rFonts w:ascii="Verdana" w:hAnsi="Verdana"/>
          <w:sz w:val="18"/>
          <w:szCs w:val="18"/>
        </w:rPr>
      </w:pPr>
    </w:p>
    <w:p w:rsidR="00CF5B3B" w:rsidRPr="00CF5B3B" w:rsidRDefault="00CF5B3B" w:rsidP="00CF5B3B">
      <w:pPr>
        <w:pStyle w:val="ad"/>
        <w:spacing w:line="288" w:lineRule="auto"/>
        <w:rPr>
          <w:rFonts w:ascii="Arial" w:hAnsi="Arial" w:cs="Arial"/>
          <w:sz w:val="22"/>
          <w:szCs w:val="22"/>
        </w:rPr>
      </w:pPr>
      <w:r w:rsidRPr="00CF5B3B">
        <w:rPr>
          <w:rFonts w:ascii="Arial" w:hAnsi="Arial" w:cs="Arial"/>
          <w:sz w:val="22"/>
          <w:szCs w:val="22"/>
        </w:rPr>
        <w:t>-Τις διατάξεις του  άρθρου του άρθρου 75 του Ν. 3852/2010 όπως αυτό αντικαταστάθηκε από το άρθρο 77 του Ν. 4555/2018</w:t>
      </w:r>
    </w:p>
    <w:p w:rsidR="00CF5B3B" w:rsidRPr="00CF5B3B" w:rsidRDefault="00CF5B3B" w:rsidP="00CF5B3B">
      <w:pPr>
        <w:pStyle w:val="ad"/>
        <w:spacing w:line="288" w:lineRule="auto"/>
        <w:rPr>
          <w:rFonts w:ascii="Arial" w:hAnsi="Arial" w:cs="Arial"/>
          <w:sz w:val="22"/>
          <w:szCs w:val="22"/>
        </w:rPr>
      </w:pPr>
      <w:r w:rsidRPr="00CF5B3B">
        <w:rPr>
          <w:rFonts w:ascii="Arial" w:hAnsi="Arial" w:cs="Arial"/>
          <w:sz w:val="22"/>
          <w:szCs w:val="22"/>
        </w:rPr>
        <w:t xml:space="preserve"> -Τις διατάξεις του   άρθρου 74</w:t>
      </w:r>
      <w:r w:rsidRPr="00CF5B3B">
        <w:rPr>
          <w:rFonts w:ascii="Arial" w:hAnsi="Arial" w:cs="Arial"/>
          <w:sz w:val="22"/>
          <w:szCs w:val="22"/>
          <w:vertAlign w:val="superscript"/>
        </w:rPr>
        <w:t>Α</w:t>
      </w:r>
      <w:r w:rsidRPr="00CF5B3B">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CF5B3B" w:rsidRPr="00CF5B3B" w:rsidRDefault="00CF5B3B" w:rsidP="00CF5B3B">
      <w:pPr>
        <w:pStyle w:val="10"/>
        <w:widowControl w:val="0"/>
        <w:numPr>
          <w:ilvl w:val="0"/>
          <w:numId w:val="0"/>
        </w:numPr>
        <w:tabs>
          <w:tab w:val="num" w:pos="720"/>
        </w:tabs>
        <w:ind w:left="142" w:hanging="432"/>
        <w:rPr>
          <w:rFonts w:ascii="Arial" w:hAnsi="Arial" w:cs="Arial"/>
          <w:color w:val="000000"/>
          <w:sz w:val="22"/>
          <w:szCs w:val="22"/>
        </w:rPr>
      </w:pPr>
      <w:r w:rsidRPr="00CF5B3B">
        <w:rPr>
          <w:rFonts w:ascii="Arial" w:hAnsi="Arial" w:cs="Arial"/>
          <w:sz w:val="22"/>
          <w:szCs w:val="22"/>
          <w:highlight w:val="white"/>
        </w:rPr>
        <w:t xml:space="preserve">   - Την </w:t>
      </w:r>
      <w:proofErr w:type="spellStart"/>
      <w:r w:rsidRPr="00CF5B3B">
        <w:rPr>
          <w:rFonts w:ascii="Arial" w:hAnsi="Arial" w:cs="Arial"/>
          <w:sz w:val="22"/>
          <w:szCs w:val="22"/>
          <w:highlight w:val="white"/>
        </w:rPr>
        <w:t>αριθμ</w:t>
      </w:r>
      <w:proofErr w:type="spellEnd"/>
      <w:r w:rsidRPr="00CF5B3B">
        <w:rPr>
          <w:rFonts w:ascii="Arial" w:hAnsi="Arial" w:cs="Arial"/>
          <w:sz w:val="22"/>
          <w:szCs w:val="22"/>
          <w:highlight w:val="white"/>
        </w:rPr>
        <w:t xml:space="preserve">.  2/2025 Απόφαση Δημοτικού Συμβουλίου (ΑΔΑ:9ΟΩΠΩΛΗ-ΗΩ3) όπου ψηφίστηκε ο προϋπολογισμός οικονομικού έτους 2025 του Δήμου </w:t>
      </w:r>
      <w:proofErr w:type="spellStart"/>
      <w:r w:rsidRPr="00CF5B3B">
        <w:rPr>
          <w:rFonts w:ascii="Arial" w:hAnsi="Arial" w:cs="Arial"/>
          <w:sz w:val="22"/>
          <w:szCs w:val="22"/>
          <w:highlight w:val="white"/>
        </w:rPr>
        <w:t>Λεβαδέων</w:t>
      </w:r>
      <w:proofErr w:type="spellEnd"/>
      <w:r w:rsidRPr="00CF5B3B">
        <w:rPr>
          <w:rFonts w:ascii="Arial" w:hAnsi="Arial" w:cs="Arial"/>
          <w:sz w:val="22"/>
          <w:szCs w:val="22"/>
          <w:highlight w:val="white"/>
        </w:rPr>
        <w:t xml:space="preserve"> και εγκρίθηκε με την αριθμ.πρωτ.6385/6-2-2025(ΑΔΑ:ΡΦΙΤΟΡ10-2ΕΝ) Απόφαση του Γραμματέα της   Αποκεντρωμένης Διοίκησης Θεσσαλίας-Στερεάς Ελλάδας.</w:t>
      </w:r>
    </w:p>
    <w:p w:rsidR="00CF5B3B" w:rsidRPr="00CF5B3B" w:rsidRDefault="00CF5B3B" w:rsidP="00CF5B3B">
      <w:pPr>
        <w:autoSpaceDE w:val="0"/>
        <w:spacing w:after="27"/>
        <w:ind w:right="-127"/>
        <w:rPr>
          <w:rFonts w:ascii="Arial" w:hAnsi="Arial" w:cs="Arial"/>
          <w:sz w:val="22"/>
          <w:szCs w:val="22"/>
        </w:rPr>
      </w:pPr>
      <w:r w:rsidRPr="00CF5B3B">
        <w:rPr>
          <w:rFonts w:ascii="Arial" w:hAnsi="Arial" w:cs="Arial"/>
          <w:sz w:val="22"/>
          <w:szCs w:val="22"/>
        </w:rPr>
        <w:t xml:space="preserve">- </w:t>
      </w:r>
      <w:r w:rsidRPr="00CF5B3B">
        <w:rPr>
          <w:rFonts w:ascii="Arial" w:eastAsia="Arial" w:hAnsi="Arial" w:cs="Arial"/>
          <w:sz w:val="22"/>
          <w:szCs w:val="22"/>
        </w:rPr>
        <w:t xml:space="preserve"> Τον  </w:t>
      </w:r>
      <w:r w:rsidR="000A1764">
        <w:rPr>
          <w:rFonts w:ascii="Arial" w:eastAsia="Arial" w:hAnsi="Arial" w:cs="Arial"/>
          <w:sz w:val="22"/>
          <w:szCs w:val="22"/>
        </w:rPr>
        <w:t>6</w:t>
      </w:r>
      <w:r w:rsidRPr="00CF5B3B">
        <w:rPr>
          <w:rFonts w:ascii="Arial" w:eastAsia="Arial" w:hAnsi="Arial" w:cs="Arial"/>
          <w:sz w:val="22"/>
          <w:szCs w:val="22"/>
          <w:vertAlign w:val="superscript"/>
        </w:rPr>
        <w:t>ο</w:t>
      </w:r>
      <w:r w:rsidRPr="00CF5B3B">
        <w:rPr>
          <w:rFonts w:ascii="Arial" w:eastAsia="Arial" w:hAnsi="Arial" w:cs="Arial"/>
          <w:sz w:val="22"/>
          <w:szCs w:val="22"/>
        </w:rPr>
        <w:t xml:space="preserve"> </w:t>
      </w:r>
      <w:r>
        <w:rPr>
          <w:rFonts w:ascii="Arial" w:hAnsi="Arial" w:cs="Arial"/>
          <w:sz w:val="22"/>
          <w:szCs w:val="22"/>
        </w:rPr>
        <w:t>Ανακεφαλαιωτικό Π</w:t>
      </w:r>
      <w:r w:rsidRPr="00CF5B3B">
        <w:rPr>
          <w:rFonts w:ascii="Arial" w:hAnsi="Arial" w:cs="Arial"/>
          <w:sz w:val="22"/>
          <w:szCs w:val="22"/>
        </w:rPr>
        <w:t>ίνακα</w:t>
      </w:r>
      <w:r w:rsidRPr="00CF5B3B">
        <w:rPr>
          <w:rFonts w:ascii="Arial" w:hAnsi="Arial" w:cs="Arial"/>
        </w:rPr>
        <w:t xml:space="preserve">  &amp; </w:t>
      </w:r>
      <w:r w:rsidR="00CE65C9">
        <w:rPr>
          <w:rFonts w:ascii="Arial" w:hAnsi="Arial" w:cs="Arial"/>
        </w:rPr>
        <w:t>6</w:t>
      </w:r>
      <w:r w:rsidR="00CE65C9" w:rsidRPr="00CE65C9">
        <w:rPr>
          <w:rFonts w:ascii="Arial" w:hAnsi="Arial" w:cs="Arial"/>
          <w:vertAlign w:val="superscript"/>
        </w:rPr>
        <w:t>ο</w:t>
      </w:r>
      <w:r w:rsidR="00CE65C9">
        <w:rPr>
          <w:rFonts w:ascii="Arial" w:hAnsi="Arial" w:cs="Arial"/>
        </w:rPr>
        <w:t xml:space="preserve"> </w:t>
      </w:r>
      <w:r w:rsidRPr="00CF5B3B">
        <w:rPr>
          <w:rFonts w:ascii="Arial" w:hAnsi="Arial" w:cs="Arial"/>
        </w:rPr>
        <w:t>Π.Κ.Τ.Μ.Ν.Ε</w:t>
      </w:r>
      <w:r w:rsidRPr="00CF5B3B">
        <w:rPr>
          <w:rFonts w:ascii="Arial" w:hAnsi="Arial" w:cs="Arial"/>
          <w:b/>
          <w:sz w:val="22"/>
          <w:szCs w:val="22"/>
        </w:rPr>
        <w:t xml:space="preserve"> </w:t>
      </w:r>
      <w:r w:rsidRPr="00CF5B3B">
        <w:rPr>
          <w:rFonts w:ascii="Arial" w:hAnsi="Arial" w:cs="Arial"/>
          <w:sz w:val="22"/>
          <w:szCs w:val="22"/>
        </w:rPr>
        <w:t xml:space="preserve">καθώς και την αιτιολογική έκθεση που τον συνοδεύει  του </w:t>
      </w:r>
      <w:r w:rsidRPr="00CF5B3B">
        <w:rPr>
          <w:rFonts w:ascii="Arial" w:hAnsi="Arial" w:cs="Arial"/>
          <w:bCs/>
          <w:sz w:val="22"/>
          <w:szCs w:val="22"/>
        </w:rPr>
        <w:t xml:space="preserve">έργου  </w:t>
      </w:r>
      <w:r w:rsidRPr="00CF5B3B">
        <w:rPr>
          <w:rFonts w:ascii="Arial" w:hAnsi="Arial" w:cs="Arial"/>
        </w:rPr>
        <w:t xml:space="preserve">«ΑΝΑΒΑΘΜΙΣΗ ΔΗΜΟΤΙΚΟΥ ΣΤΑΔΙΟΥ </w:t>
      </w:r>
      <w:r>
        <w:rPr>
          <w:rFonts w:ascii="Arial" w:hAnsi="Arial" w:cs="Arial"/>
        </w:rPr>
        <w:t xml:space="preserve"> Λ</w:t>
      </w:r>
      <w:r w:rsidRPr="00CF5B3B">
        <w:rPr>
          <w:rFonts w:ascii="Arial" w:hAnsi="Arial" w:cs="Arial"/>
        </w:rPr>
        <w:t xml:space="preserve">ΙΒΑΔΕΙΑΣ» </w:t>
      </w:r>
      <w:r w:rsidRPr="00CF5B3B">
        <w:rPr>
          <w:rFonts w:ascii="Arial" w:hAnsi="Arial" w:cs="Arial"/>
          <w:sz w:val="22"/>
          <w:szCs w:val="22"/>
        </w:rPr>
        <w:t>που είχε διανεμηθεί .</w:t>
      </w:r>
    </w:p>
    <w:p w:rsidR="00CF5B3B" w:rsidRPr="00CF5B3B" w:rsidRDefault="00CF5B3B" w:rsidP="00CF5B3B">
      <w:pPr>
        <w:widowControl w:val="0"/>
        <w:spacing w:line="276" w:lineRule="auto"/>
        <w:jc w:val="both"/>
        <w:rPr>
          <w:rFonts w:ascii="Arial" w:eastAsia="Verdana" w:hAnsi="Arial" w:cs="Arial"/>
          <w:color w:val="000000"/>
          <w:sz w:val="22"/>
          <w:szCs w:val="22"/>
        </w:rPr>
      </w:pPr>
      <w:r w:rsidRPr="00CF5B3B">
        <w:rPr>
          <w:rFonts w:ascii="Arial" w:hAnsi="Arial" w:cs="Arial"/>
          <w:sz w:val="22"/>
          <w:szCs w:val="22"/>
        </w:rPr>
        <w:t>-</w:t>
      </w:r>
      <w:r w:rsidRPr="00CF5B3B">
        <w:rPr>
          <w:rFonts w:ascii="Arial" w:hAnsi="Arial" w:cs="Arial"/>
          <w:i/>
          <w:spacing w:val="-3"/>
          <w:sz w:val="22"/>
          <w:szCs w:val="22"/>
        </w:rPr>
        <w:t xml:space="preserve"> </w:t>
      </w:r>
      <w:r w:rsidRPr="00CF5B3B">
        <w:rPr>
          <w:rFonts w:ascii="Arial" w:eastAsia="Calibri" w:hAnsi="Arial" w:cs="Arial"/>
          <w:color w:val="000000"/>
          <w:kern w:val="2"/>
          <w:sz w:val="22"/>
          <w:szCs w:val="22"/>
          <w:shd w:val="clear" w:color="auto" w:fill="FFFFFF"/>
        </w:rPr>
        <w:t xml:space="preserve">Την  με αριθ. </w:t>
      </w:r>
      <w:proofErr w:type="spellStart"/>
      <w:r w:rsidRPr="00CF5B3B">
        <w:rPr>
          <w:rFonts w:ascii="Arial" w:eastAsia="Calibri" w:hAnsi="Arial" w:cs="Arial"/>
          <w:color w:val="000000"/>
          <w:kern w:val="2"/>
          <w:sz w:val="22"/>
          <w:szCs w:val="22"/>
          <w:shd w:val="clear" w:color="auto" w:fill="FFFFFF"/>
        </w:rPr>
        <w:t>πρωτ</w:t>
      </w:r>
      <w:proofErr w:type="spellEnd"/>
      <w:r w:rsidRPr="00CF5B3B">
        <w:rPr>
          <w:rFonts w:ascii="Arial" w:eastAsia="Calibri" w:hAnsi="Arial" w:cs="Arial"/>
          <w:color w:val="000000"/>
          <w:kern w:val="2"/>
          <w:sz w:val="22"/>
          <w:szCs w:val="22"/>
          <w:shd w:val="clear" w:color="auto" w:fill="FFFFFF"/>
        </w:rPr>
        <w:t>.</w:t>
      </w:r>
      <w:r w:rsidRPr="00CF5B3B">
        <w:rPr>
          <w:rFonts w:ascii="Arial" w:eastAsia="Arial" w:hAnsi="Arial" w:cs="Arial"/>
          <w:sz w:val="22"/>
          <w:szCs w:val="22"/>
        </w:rPr>
        <w:t xml:space="preserve">  2</w:t>
      </w:r>
      <w:r>
        <w:rPr>
          <w:rFonts w:ascii="Arial" w:eastAsia="Arial" w:hAnsi="Arial" w:cs="Arial"/>
          <w:sz w:val="22"/>
          <w:szCs w:val="22"/>
        </w:rPr>
        <w:t>3</w:t>
      </w:r>
      <w:r w:rsidR="000A1764">
        <w:rPr>
          <w:rFonts w:ascii="Arial" w:eastAsia="Arial" w:hAnsi="Arial" w:cs="Arial"/>
          <w:sz w:val="22"/>
          <w:szCs w:val="22"/>
        </w:rPr>
        <w:t>867</w:t>
      </w:r>
      <w:r w:rsidRPr="00CF5B3B">
        <w:rPr>
          <w:rFonts w:ascii="Arial" w:eastAsia="Arial" w:hAnsi="Arial" w:cs="Arial"/>
          <w:sz w:val="22"/>
          <w:szCs w:val="22"/>
        </w:rPr>
        <w:t>/</w:t>
      </w:r>
      <w:r>
        <w:rPr>
          <w:rFonts w:ascii="Arial" w:eastAsia="Arial" w:hAnsi="Arial" w:cs="Arial"/>
          <w:sz w:val="22"/>
          <w:szCs w:val="22"/>
        </w:rPr>
        <w:t>2</w:t>
      </w:r>
      <w:r w:rsidR="000A1764">
        <w:rPr>
          <w:rFonts w:ascii="Arial" w:eastAsia="Arial" w:hAnsi="Arial" w:cs="Arial"/>
          <w:sz w:val="22"/>
          <w:szCs w:val="22"/>
        </w:rPr>
        <w:t>4</w:t>
      </w:r>
      <w:r w:rsidRPr="00CF5B3B">
        <w:rPr>
          <w:rFonts w:ascii="Arial" w:eastAsia="Arial" w:hAnsi="Arial" w:cs="Arial"/>
          <w:sz w:val="22"/>
          <w:szCs w:val="22"/>
        </w:rPr>
        <w:t xml:space="preserve">-11-2025 </w:t>
      </w:r>
      <w:r w:rsidRPr="00CF5B3B">
        <w:rPr>
          <w:rFonts w:ascii="Arial" w:hAnsi="Arial" w:cs="Arial"/>
          <w:sz w:val="22"/>
          <w:szCs w:val="22"/>
        </w:rPr>
        <w:t xml:space="preserve"> έγγραφη εισήγηση    </w:t>
      </w:r>
      <w:r w:rsidRPr="00CF5B3B">
        <w:rPr>
          <w:rFonts w:ascii="Arial" w:eastAsia="Arial" w:hAnsi="Arial" w:cs="Arial"/>
          <w:sz w:val="22"/>
          <w:szCs w:val="22"/>
        </w:rPr>
        <w:t>της Δ/</w:t>
      </w:r>
      <w:proofErr w:type="spellStart"/>
      <w:r w:rsidRPr="00CF5B3B">
        <w:rPr>
          <w:rFonts w:ascii="Arial" w:eastAsia="Arial" w:hAnsi="Arial" w:cs="Arial"/>
          <w:sz w:val="22"/>
          <w:szCs w:val="22"/>
        </w:rPr>
        <w:t>νσης</w:t>
      </w:r>
      <w:proofErr w:type="spellEnd"/>
      <w:r w:rsidRPr="00CF5B3B">
        <w:rPr>
          <w:rFonts w:ascii="Arial" w:eastAsia="Arial" w:hAnsi="Arial" w:cs="Arial"/>
          <w:sz w:val="22"/>
          <w:szCs w:val="22"/>
        </w:rPr>
        <w:t xml:space="preserve"> Τεχνικών Υπηρεσιών  </w:t>
      </w:r>
      <w:r w:rsidRPr="00CF5B3B">
        <w:rPr>
          <w:rFonts w:ascii="Arial" w:eastAsia="Verdana" w:hAnsi="Arial" w:cs="Arial"/>
          <w:color w:val="000000"/>
          <w:sz w:val="22"/>
          <w:szCs w:val="22"/>
        </w:rPr>
        <w:t>τ</w:t>
      </w:r>
      <w:r w:rsidRPr="00CF5B3B">
        <w:rPr>
          <w:rFonts w:ascii="Arial" w:hAnsi="Arial" w:cs="Arial"/>
          <w:sz w:val="22"/>
          <w:szCs w:val="22"/>
        </w:rPr>
        <w:t xml:space="preserve">ου Δήμου   </w:t>
      </w:r>
      <w:proofErr w:type="spellStart"/>
      <w:r w:rsidRPr="00CF5B3B">
        <w:rPr>
          <w:rFonts w:ascii="Arial" w:hAnsi="Arial" w:cs="Arial"/>
          <w:sz w:val="22"/>
          <w:szCs w:val="22"/>
        </w:rPr>
        <w:t>Λεβαδέων</w:t>
      </w:r>
      <w:proofErr w:type="spellEnd"/>
      <w:r w:rsidRPr="00CF5B3B">
        <w:rPr>
          <w:rFonts w:ascii="Arial" w:hAnsi="Arial" w:cs="Arial"/>
          <w:sz w:val="22"/>
          <w:szCs w:val="22"/>
        </w:rPr>
        <w:t xml:space="preserve">  </w:t>
      </w:r>
      <w:r w:rsidRPr="00CF5B3B">
        <w:rPr>
          <w:rFonts w:ascii="Arial" w:eastAsia="Verdana" w:hAnsi="Arial" w:cs="Arial"/>
          <w:color w:val="000000"/>
          <w:sz w:val="22"/>
          <w:szCs w:val="22"/>
        </w:rPr>
        <w:t>που  είχε διανεμηθεί</w:t>
      </w:r>
    </w:p>
    <w:p w:rsidR="00CF5B3B" w:rsidRPr="00CF5B3B" w:rsidRDefault="00CF5B3B" w:rsidP="00CF5B3B">
      <w:pPr>
        <w:pStyle w:val="af9"/>
        <w:tabs>
          <w:tab w:val="num" w:pos="0"/>
          <w:tab w:val="left" w:pos="570"/>
          <w:tab w:val="center" w:pos="8460"/>
        </w:tabs>
        <w:spacing w:before="57" w:after="57"/>
        <w:ind w:left="0"/>
        <w:jc w:val="both"/>
        <w:rPr>
          <w:rFonts w:ascii="Arial" w:hAnsi="Arial" w:cs="Arial"/>
          <w:sz w:val="22"/>
          <w:szCs w:val="22"/>
        </w:rPr>
      </w:pPr>
      <w:r w:rsidRPr="00CF5B3B">
        <w:rPr>
          <w:rFonts w:ascii="Arial" w:eastAsia="Arial" w:hAnsi="Arial" w:cs="Arial"/>
          <w:color w:val="000000"/>
          <w:sz w:val="22"/>
          <w:szCs w:val="22"/>
        </w:rPr>
        <w:lastRenderedPageBreak/>
        <w:t>-</w:t>
      </w:r>
      <w:r w:rsidRPr="00CF5B3B">
        <w:rPr>
          <w:rFonts w:ascii="Arial" w:hAnsi="Arial" w:cs="Arial"/>
          <w:sz w:val="22"/>
          <w:szCs w:val="22"/>
        </w:rPr>
        <w:t xml:space="preserve"> Την μεταξύ των μελών συζήτηση σύμφωνα με τα πρακτικά</w:t>
      </w:r>
    </w:p>
    <w:p w:rsidR="00CF5B3B" w:rsidRPr="00CF5B3B" w:rsidRDefault="00CF5B3B" w:rsidP="00CF5B3B">
      <w:pPr>
        <w:widowControl w:val="0"/>
        <w:jc w:val="both"/>
        <w:rPr>
          <w:rFonts w:ascii="Arial" w:hAnsi="Arial" w:cs="Arial"/>
          <w:sz w:val="22"/>
          <w:szCs w:val="22"/>
        </w:rPr>
      </w:pPr>
      <w:r w:rsidRPr="00CF5B3B">
        <w:rPr>
          <w:rFonts w:ascii="Arial" w:hAnsi="Arial" w:cs="Arial"/>
          <w:sz w:val="22"/>
          <w:szCs w:val="22"/>
        </w:rPr>
        <w:t xml:space="preserve">-Την  ψήφο όλων των μελών της Δημοτικής Επιτροπής , όπως αυτή διατυπώθηκε και δηλώθηκε δια ζώσης </w:t>
      </w:r>
    </w:p>
    <w:p w:rsidR="00CF5B3B" w:rsidRPr="009D684B" w:rsidRDefault="00CF5B3B" w:rsidP="00CF5B3B">
      <w:pPr>
        <w:widowControl w:val="0"/>
        <w:jc w:val="both"/>
        <w:rPr>
          <w:rFonts w:ascii="Arial" w:hAnsi="Arial" w:cs="Arial"/>
          <w:sz w:val="22"/>
          <w:szCs w:val="22"/>
        </w:rPr>
      </w:pPr>
    </w:p>
    <w:p w:rsidR="00CF5B3B" w:rsidRDefault="00CF5B3B" w:rsidP="00CF5B3B">
      <w:pPr>
        <w:tabs>
          <w:tab w:val="left" w:pos="559"/>
          <w:tab w:val="left" w:pos="1555"/>
        </w:tabs>
        <w:jc w:val="center"/>
        <w:rPr>
          <w:rFonts w:ascii="Arial" w:hAnsi="Arial" w:cs="Arial"/>
          <w:b/>
          <w:bCs/>
          <w:sz w:val="22"/>
          <w:szCs w:val="22"/>
        </w:rPr>
      </w:pPr>
      <w:r w:rsidRPr="009D684B">
        <w:rPr>
          <w:rFonts w:ascii="Arial" w:hAnsi="Arial" w:cs="Arial"/>
          <w:b/>
          <w:bCs/>
          <w:sz w:val="22"/>
          <w:szCs w:val="22"/>
        </w:rPr>
        <w:t xml:space="preserve">ΑΠΟΦΑΣΙΖΕΙ  ΟΜΟΦΩΝΑ </w:t>
      </w:r>
    </w:p>
    <w:p w:rsidR="00CF5B3B" w:rsidRPr="009D684B" w:rsidRDefault="00CF5B3B" w:rsidP="00CF5B3B">
      <w:pPr>
        <w:tabs>
          <w:tab w:val="left" w:pos="559"/>
          <w:tab w:val="left" w:pos="1555"/>
        </w:tabs>
        <w:jc w:val="center"/>
        <w:rPr>
          <w:rFonts w:ascii="Arial" w:hAnsi="Arial" w:cs="Arial"/>
          <w:b/>
          <w:bCs/>
          <w:sz w:val="22"/>
          <w:szCs w:val="22"/>
        </w:rPr>
      </w:pPr>
    </w:p>
    <w:p w:rsidR="000A1764" w:rsidRPr="000A1764" w:rsidRDefault="00CF5B3B" w:rsidP="000A1764">
      <w:pPr>
        <w:shd w:val="clear" w:color="auto" w:fill="FFFFFF"/>
        <w:jc w:val="both"/>
        <w:rPr>
          <w:rFonts w:ascii="Arial" w:eastAsia="SimSun" w:hAnsi="Arial" w:cs="Arial"/>
          <w:color w:val="00000A"/>
          <w:sz w:val="22"/>
          <w:szCs w:val="22"/>
        </w:rPr>
      </w:pPr>
      <w:r w:rsidRPr="000A1764">
        <w:rPr>
          <w:rFonts w:ascii="Arial" w:hAnsi="Arial" w:cs="Arial"/>
          <w:sz w:val="22"/>
          <w:szCs w:val="22"/>
        </w:rPr>
        <w:t xml:space="preserve">      Εγκρίνει τον  </w:t>
      </w:r>
      <w:r w:rsidR="000A1764" w:rsidRPr="000A1764">
        <w:rPr>
          <w:rFonts w:ascii="Arial" w:hAnsi="Arial" w:cs="Arial"/>
          <w:sz w:val="22"/>
          <w:szCs w:val="22"/>
        </w:rPr>
        <w:t>6</w:t>
      </w:r>
      <w:r w:rsidRPr="000A1764">
        <w:rPr>
          <w:rFonts w:ascii="Arial" w:hAnsi="Arial" w:cs="Arial"/>
          <w:sz w:val="22"/>
          <w:szCs w:val="22"/>
          <w:vertAlign w:val="superscript"/>
        </w:rPr>
        <w:t>ο</w:t>
      </w:r>
      <w:r w:rsidRPr="000A1764">
        <w:rPr>
          <w:rFonts w:ascii="Arial" w:hAnsi="Arial" w:cs="Arial"/>
          <w:sz w:val="22"/>
          <w:szCs w:val="22"/>
        </w:rPr>
        <w:t xml:space="preserve">  Ανακεφαλαιωτικό </w:t>
      </w:r>
      <w:proofErr w:type="spellStart"/>
      <w:r w:rsidR="000A1764" w:rsidRPr="000A1764">
        <w:rPr>
          <w:rFonts w:ascii="Arial" w:hAnsi="Arial" w:cs="Arial"/>
          <w:sz w:val="22"/>
          <w:szCs w:val="22"/>
        </w:rPr>
        <w:t>Τακτοποιητικό</w:t>
      </w:r>
      <w:proofErr w:type="spellEnd"/>
      <w:r w:rsidR="000A1764" w:rsidRPr="000A1764">
        <w:rPr>
          <w:rFonts w:ascii="Arial" w:hAnsi="Arial" w:cs="Arial"/>
          <w:sz w:val="22"/>
          <w:szCs w:val="22"/>
        </w:rPr>
        <w:t xml:space="preserve"> </w:t>
      </w:r>
      <w:r w:rsidRPr="000A1764">
        <w:rPr>
          <w:rFonts w:ascii="Arial" w:hAnsi="Arial" w:cs="Arial"/>
          <w:sz w:val="22"/>
          <w:szCs w:val="22"/>
        </w:rPr>
        <w:t xml:space="preserve">Πίνακα εργασιών </w:t>
      </w:r>
      <w:r w:rsidR="000A1764" w:rsidRPr="000A1764">
        <w:rPr>
          <w:rFonts w:ascii="Arial" w:hAnsi="Arial" w:cs="Arial"/>
          <w:sz w:val="22"/>
          <w:szCs w:val="22"/>
        </w:rPr>
        <w:t xml:space="preserve"> καθώς και τον  6</w:t>
      </w:r>
      <w:r w:rsidR="000A1764" w:rsidRPr="000A1764">
        <w:rPr>
          <w:rFonts w:ascii="Arial" w:hAnsi="Arial" w:cs="Arial"/>
          <w:sz w:val="22"/>
          <w:szCs w:val="22"/>
          <w:vertAlign w:val="superscript"/>
        </w:rPr>
        <w:t>ο</w:t>
      </w:r>
      <w:r w:rsidR="000A1764" w:rsidRPr="000A1764">
        <w:rPr>
          <w:rFonts w:ascii="Arial" w:hAnsi="Arial" w:cs="Arial"/>
          <w:sz w:val="22"/>
          <w:szCs w:val="22"/>
        </w:rPr>
        <w:t xml:space="preserve"> Π.Κ.Τ.Μ.Ν.Ε. του </w:t>
      </w:r>
      <w:r w:rsidR="000A1764" w:rsidRPr="000A1764">
        <w:rPr>
          <w:rFonts w:ascii="Arial" w:hAnsi="Arial" w:cs="Arial"/>
          <w:bCs/>
          <w:sz w:val="22"/>
          <w:szCs w:val="22"/>
        </w:rPr>
        <w:t>έργου</w:t>
      </w:r>
      <w:r w:rsidR="000A1764" w:rsidRPr="000A1764">
        <w:rPr>
          <w:rFonts w:ascii="Arial" w:hAnsi="Arial" w:cs="Arial"/>
          <w:sz w:val="22"/>
          <w:szCs w:val="22"/>
        </w:rPr>
        <w:t xml:space="preserve"> «Ανάδειξη Ιστορικού Χώρου Αγίας Παρασκευής  και οδού πρόσβασης (</w:t>
      </w:r>
      <w:proofErr w:type="spellStart"/>
      <w:r w:rsidR="000A1764" w:rsidRPr="000A1764">
        <w:rPr>
          <w:rFonts w:ascii="Arial" w:hAnsi="Arial" w:cs="Arial"/>
          <w:sz w:val="22"/>
          <w:szCs w:val="22"/>
        </w:rPr>
        <w:t>Γιαννούτσου</w:t>
      </w:r>
      <w:proofErr w:type="spellEnd"/>
      <w:r w:rsidR="000A1764" w:rsidRPr="000A1764">
        <w:rPr>
          <w:rFonts w:ascii="Arial" w:hAnsi="Arial" w:cs="Arial"/>
          <w:sz w:val="22"/>
          <w:szCs w:val="22"/>
        </w:rPr>
        <w:t xml:space="preserve">)» , ο οποίος ανέρχεται στο ποσό των </w:t>
      </w:r>
      <w:r w:rsidR="000A1764" w:rsidRPr="000A1764">
        <w:rPr>
          <w:rFonts w:ascii="Arial" w:eastAsia="SimSun" w:hAnsi="Arial" w:cs="Arial"/>
          <w:color w:val="00000A"/>
          <w:sz w:val="22"/>
          <w:szCs w:val="22"/>
        </w:rPr>
        <w:t xml:space="preserve">834.435,97 € εκ των οποίων 672.932,23 € για εργασίες   και  161.503,74 € για ΦΠΑ και είναι σε ισοζύγιο με την αρχική σύμβαση , όσον αφορά τις εκτελεσμένες εργασίες . </w:t>
      </w:r>
    </w:p>
    <w:p w:rsidR="000A1764" w:rsidRPr="000A1764" w:rsidRDefault="00CE65C9" w:rsidP="000A1764">
      <w:pPr>
        <w:jc w:val="both"/>
        <w:rPr>
          <w:rFonts w:ascii="Arial" w:hAnsi="Arial" w:cs="Arial"/>
          <w:sz w:val="22"/>
          <w:szCs w:val="22"/>
        </w:rPr>
      </w:pPr>
      <w:r>
        <w:rPr>
          <w:rFonts w:ascii="Arial" w:eastAsia="SimSun" w:hAnsi="Arial" w:cs="Arial"/>
          <w:color w:val="00000A"/>
          <w:sz w:val="22"/>
          <w:szCs w:val="22"/>
        </w:rPr>
        <w:t xml:space="preserve">     </w:t>
      </w:r>
      <w:r w:rsidR="000A1764" w:rsidRPr="000A1764">
        <w:rPr>
          <w:rFonts w:ascii="Arial" w:eastAsia="SimSun" w:hAnsi="Arial" w:cs="Arial"/>
          <w:color w:val="00000A"/>
          <w:sz w:val="22"/>
          <w:szCs w:val="22"/>
        </w:rPr>
        <w:t>Η τελική δαπάνη του έργου  ανέρχεται στο ποσό των 931.929,43 € , συμπεριλαμβανομένου του Φ.Π.Α. λόγω της δαπάνης της αναθεώρησης</w:t>
      </w:r>
      <w:r w:rsidR="000A1764">
        <w:rPr>
          <w:rFonts w:ascii="Arial" w:eastAsia="SimSun" w:hAnsi="Arial" w:cs="Arial"/>
          <w:color w:val="00000A"/>
          <w:sz w:val="22"/>
          <w:szCs w:val="22"/>
        </w:rPr>
        <w:t>.</w:t>
      </w:r>
    </w:p>
    <w:p w:rsidR="00B20AF3" w:rsidRPr="000A1764" w:rsidRDefault="00B20AF3" w:rsidP="000A1764">
      <w:pPr>
        <w:pStyle w:val="aff0"/>
        <w:spacing w:line="276" w:lineRule="auto"/>
        <w:jc w:val="both"/>
        <w:rPr>
          <w:rFonts w:ascii="Arial" w:hAnsi="Arial" w:cs="Arial"/>
        </w:rPr>
      </w:pPr>
    </w:p>
    <w:p w:rsidR="006F6D39" w:rsidRDefault="00301FFE" w:rsidP="00B20AF3">
      <w:pPr>
        <w:spacing w:line="276" w:lineRule="auto"/>
        <w:ind w:firstLine="709"/>
        <w:jc w:val="both"/>
        <w:rPr>
          <w:rFonts w:ascii="Arial" w:hAnsi="Arial" w:cs="Arial"/>
          <w:b/>
          <w:sz w:val="22"/>
          <w:szCs w:val="22"/>
        </w:rPr>
      </w:pPr>
      <w:r w:rsidRPr="00C35157">
        <w:rPr>
          <w:rFonts w:ascii="Arial" w:hAnsi="Arial" w:cs="Arial"/>
          <w:sz w:val="22"/>
          <w:szCs w:val="22"/>
        </w:rPr>
        <w:t>.</w:t>
      </w:r>
      <w:r w:rsidRPr="00C35157">
        <w:rPr>
          <w:rFonts w:ascii="Arial" w:eastAsia="SimSun" w:hAnsi="Arial" w:cs="Arial"/>
          <w:color w:val="FF0000"/>
          <w:sz w:val="22"/>
          <w:szCs w:val="22"/>
        </w:rPr>
        <w:t xml:space="preserve">      </w:t>
      </w:r>
      <w:r w:rsidR="00100901" w:rsidRPr="00C35157">
        <w:rPr>
          <w:rFonts w:ascii="Arial" w:eastAsia="Calibri" w:hAnsi="Arial" w:cs="Arial"/>
          <w:b/>
          <w:bCs/>
          <w:sz w:val="22"/>
          <w:szCs w:val="22"/>
        </w:rPr>
        <w:t xml:space="preserve">Η </w:t>
      </w:r>
      <w:r w:rsidR="00100901" w:rsidRPr="00C35157">
        <w:rPr>
          <w:rFonts w:ascii="Arial" w:hAnsi="Arial" w:cs="Arial"/>
          <w:b/>
          <w:sz w:val="22"/>
          <w:szCs w:val="22"/>
        </w:rPr>
        <w:t xml:space="preserve">παρούσα απόφαση πήρε αριθμό  </w:t>
      </w:r>
      <w:r w:rsidR="00FD7B42">
        <w:rPr>
          <w:rFonts w:ascii="Arial" w:hAnsi="Arial" w:cs="Arial"/>
          <w:b/>
          <w:sz w:val="22"/>
          <w:szCs w:val="22"/>
        </w:rPr>
        <w:t>4</w:t>
      </w:r>
      <w:r w:rsidR="00CF5B3B">
        <w:rPr>
          <w:rFonts w:ascii="Arial" w:hAnsi="Arial" w:cs="Arial"/>
          <w:b/>
          <w:sz w:val="22"/>
          <w:szCs w:val="22"/>
        </w:rPr>
        <w:t>4</w:t>
      </w:r>
      <w:r w:rsidR="00BB1648">
        <w:rPr>
          <w:rFonts w:ascii="Arial" w:hAnsi="Arial" w:cs="Arial"/>
          <w:b/>
          <w:sz w:val="22"/>
          <w:szCs w:val="22"/>
        </w:rPr>
        <w:t>3</w:t>
      </w:r>
      <w:r w:rsidR="00FD7B42">
        <w:rPr>
          <w:rFonts w:ascii="Arial" w:hAnsi="Arial" w:cs="Arial"/>
          <w:b/>
          <w:sz w:val="22"/>
          <w:szCs w:val="22"/>
        </w:rPr>
        <w:t>/</w:t>
      </w:r>
      <w:r w:rsidR="00100901" w:rsidRPr="00C35157">
        <w:rPr>
          <w:rFonts w:ascii="Arial" w:hAnsi="Arial" w:cs="Arial"/>
          <w:b/>
          <w:sz w:val="22"/>
          <w:szCs w:val="22"/>
        </w:rPr>
        <w:t>202</w:t>
      </w:r>
      <w:r w:rsidR="00C31F60">
        <w:rPr>
          <w:rFonts w:ascii="Arial" w:hAnsi="Arial" w:cs="Arial"/>
          <w:b/>
          <w:sz w:val="22"/>
          <w:szCs w:val="22"/>
        </w:rPr>
        <w:t>5</w:t>
      </w:r>
      <w:r w:rsidR="00100901" w:rsidRPr="00C35157">
        <w:rPr>
          <w:rFonts w:ascii="Arial" w:hAnsi="Arial" w:cs="Arial"/>
          <w:b/>
          <w:sz w:val="22"/>
          <w:szCs w:val="22"/>
        </w:rPr>
        <w:t xml:space="preserve">.  </w:t>
      </w:r>
    </w:p>
    <w:p w:rsidR="00A53CF7" w:rsidRDefault="005A44FF" w:rsidP="00A53CF7">
      <w:pPr>
        <w:spacing w:line="360" w:lineRule="auto"/>
        <w:ind w:hanging="432"/>
        <w:rPr>
          <w:rFonts w:ascii="Arial" w:hAnsi="Arial" w:cs="Arial"/>
          <w:sz w:val="22"/>
          <w:szCs w:val="22"/>
        </w:rPr>
      </w:pPr>
      <w:r w:rsidRPr="00C35157">
        <w:rPr>
          <w:rFonts w:ascii="Arial" w:hAnsi="Arial" w:cs="Arial"/>
          <w:b/>
          <w:sz w:val="22"/>
          <w:szCs w:val="22"/>
        </w:rPr>
        <w:t xml:space="preserve">           </w:t>
      </w:r>
      <w:r w:rsidR="004E1F9F" w:rsidRPr="00C35157">
        <w:rPr>
          <w:rFonts w:ascii="Arial" w:hAnsi="Arial" w:cs="Arial"/>
          <w:b/>
          <w:sz w:val="22"/>
          <w:szCs w:val="22"/>
        </w:rPr>
        <w:t xml:space="preserve">   </w:t>
      </w:r>
      <w:r w:rsidR="00A53CF7">
        <w:rPr>
          <w:rFonts w:ascii="Arial" w:hAnsi="Arial" w:cs="Arial"/>
          <w:sz w:val="22"/>
          <w:szCs w:val="22"/>
        </w:rPr>
        <w:t>Ο</w:t>
      </w:r>
      <w:r w:rsidR="00A53CF7">
        <w:rPr>
          <w:rFonts w:ascii="Arial" w:hAnsi="Arial" w:cs="Arial"/>
          <w:b/>
          <w:sz w:val="22"/>
          <w:szCs w:val="22"/>
        </w:rPr>
        <w:t xml:space="preserve"> </w:t>
      </w:r>
      <w:r w:rsidR="00A53CF7">
        <w:rPr>
          <w:rFonts w:ascii="Arial" w:eastAsia="Verdana" w:hAnsi="Arial" w:cs="Arial"/>
          <w:kern w:val="2"/>
          <w:sz w:val="22"/>
          <w:szCs w:val="22"/>
          <w:lang w:bidi="hi-IN"/>
        </w:rPr>
        <w:t xml:space="preserve"> ΠΡΟΕΔΡΟΣ</w:t>
      </w:r>
    </w:p>
    <w:p w:rsidR="00A53CF7" w:rsidRDefault="00A53CF7" w:rsidP="00A53CF7">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p>
    <w:p w:rsidR="00A53CF7" w:rsidRDefault="00A53CF7" w:rsidP="00A53CF7">
      <w:pPr>
        <w:tabs>
          <w:tab w:val="left" w:pos="559"/>
          <w:tab w:val="left" w:pos="1555"/>
        </w:tabs>
        <w:rPr>
          <w:rFonts w:ascii="Arial" w:hAnsi="Arial" w:cs="Arial"/>
          <w:sz w:val="22"/>
          <w:szCs w:val="22"/>
        </w:rPr>
      </w:pPr>
    </w:p>
    <w:p w:rsidR="00A53CF7" w:rsidRDefault="00A53CF7" w:rsidP="00A53CF7">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ΤΑ ΜΕΛΗ      </w:t>
      </w:r>
    </w:p>
    <w:p w:rsidR="00A53CF7" w:rsidRDefault="00566BE5" w:rsidP="00A53CF7">
      <w:pPr>
        <w:pStyle w:val="af9"/>
        <w:numPr>
          <w:ilvl w:val="0"/>
          <w:numId w:val="19"/>
        </w:numPr>
        <w:tabs>
          <w:tab w:val="left" w:pos="360"/>
          <w:tab w:val="left" w:pos="6237"/>
        </w:tabs>
        <w:rPr>
          <w:rFonts w:ascii="Arial" w:hAnsi="Arial" w:cs="Arial"/>
          <w:sz w:val="22"/>
          <w:szCs w:val="22"/>
        </w:rPr>
      </w:pPr>
      <w:r>
        <w:rPr>
          <w:rFonts w:ascii="Arial" w:hAnsi="Arial" w:cs="Arial"/>
          <w:sz w:val="22"/>
          <w:szCs w:val="22"/>
        </w:rPr>
        <w:t xml:space="preserve"> </w:t>
      </w:r>
      <w:proofErr w:type="spellStart"/>
      <w:r w:rsidR="00A53CF7">
        <w:rPr>
          <w:rFonts w:ascii="Arial" w:hAnsi="Arial" w:cs="Arial"/>
          <w:sz w:val="22"/>
          <w:szCs w:val="22"/>
        </w:rPr>
        <w:t>Τουμαράς</w:t>
      </w:r>
      <w:proofErr w:type="spellEnd"/>
      <w:r w:rsidR="00A53CF7">
        <w:rPr>
          <w:rFonts w:ascii="Arial" w:hAnsi="Arial" w:cs="Arial"/>
          <w:sz w:val="22"/>
          <w:szCs w:val="22"/>
        </w:rPr>
        <w:t xml:space="preserve"> Βασίλειος</w:t>
      </w:r>
    </w:p>
    <w:p w:rsidR="00A53CF7" w:rsidRDefault="00A53CF7" w:rsidP="00A53CF7">
      <w:pPr>
        <w:pStyle w:val="af9"/>
        <w:numPr>
          <w:ilvl w:val="0"/>
          <w:numId w:val="19"/>
        </w:numPr>
        <w:tabs>
          <w:tab w:val="left" w:pos="360"/>
          <w:tab w:val="left" w:pos="6237"/>
        </w:tabs>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A53CF7" w:rsidRDefault="00A53CF7" w:rsidP="00A53CF7">
      <w:pPr>
        <w:tabs>
          <w:tab w:val="left" w:pos="360"/>
          <w:tab w:val="left" w:pos="6237"/>
        </w:tabs>
        <w:ind w:left="360"/>
        <w:rPr>
          <w:rFonts w:ascii="Arial" w:hAnsi="Arial" w:cs="Arial"/>
          <w:sz w:val="22"/>
          <w:szCs w:val="22"/>
        </w:rPr>
      </w:pPr>
      <w:r>
        <w:rPr>
          <w:rFonts w:ascii="Arial" w:hAnsi="Arial" w:cs="Arial"/>
          <w:sz w:val="22"/>
          <w:szCs w:val="22"/>
        </w:rPr>
        <w:t xml:space="preserve">3.    </w:t>
      </w:r>
      <w:proofErr w:type="spellStart"/>
      <w:r w:rsidR="00915F3C">
        <w:rPr>
          <w:rFonts w:ascii="Arial" w:hAnsi="Arial" w:cs="Arial"/>
          <w:sz w:val="22"/>
          <w:szCs w:val="22"/>
        </w:rPr>
        <w:t>Καλλιαντάσης</w:t>
      </w:r>
      <w:proofErr w:type="spellEnd"/>
      <w:r w:rsidR="00915F3C">
        <w:rPr>
          <w:rFonts w:ascii="Arial" w:hAnsi="Arial" w:cs="Arial"/>
          <w:sz w:val="22"/>
          <w:szCs w:val="22"/>
        </w:rPr>
        <w:t xml:space="preserve"> Χρήστος</w:t>
      </w:r>
      <w:r>
        <w:rPr>
          <w:rFonts w:ascii="Arial" w:hAnsi="Arial" w:cs="Arial"/>
          <w:sz w:val="22"/>
          <w:szCs w:val="22"/>
        </w:rPr>
        <w:t xml:space="preserve">    </w:t>
      </w:r>
    </w:p>
    <w:p w:rsidR="00A53CF7" w:rsidRDefault="00A53CF7" w:rsidP="00A53CF7">
      <w:pPr>
        <w:tabs>
          <w:tab w:val="left" w:pos="360"/>
          <w:tab w:val="left" w:pos="6237"/>
        </w:tabs>
        <w:ind w:left="360"/>
        <w:rPr>
          <w:rFonts w:ascii="Arial" w:hAnsi="Arial" w:cs="Arial"/>
          <w:sz w:val="22"/>
          <w:szCs w:val="22"/>
        </w:rPr>
      </w:pPr>
      <w:r>
        <w:rPr>
          <w:rFonts w:ascii="Arial" w:hAnsi="Arial" w:cs="Arial"/>
          <w:sz w:val="22"/>
          <w:szCs w:val="22"/>
        </w:rPr>
        <w:t xml:space="preserve">4.    </w:t>
      </w:r>
      <w:r w:rsidR="00915F3C">
        <w:rPr>
          <w:rFonts w:ascii="Arial" w:hAnsi="Arial" w:cs="Arial"/>
          <w:sz w:val="22"/>
          <w:szCs w:val="22"/>
        </w:rPr>
        <w:t>Παπαβασιλείου Αικατερίνη</w:t>
      </w:r>
    </w:p>
    <w:p w:rsidR="00A53CF7" w:rsidRDefault="00A53CF7" w:rsidP="00A53CF7">
      <w:pPr>
        <w:tabs>
          <w:tab w:val="left" w:pos="6237"/>
        </w:tabs>
        <w:rPr>
          <w:rFonts w:ascii="Arial" w:eastAsia="Arial" w:hAnsi="Arial" w:cs="Arial"/>
          <w:sz w:val="22"/>
          <w:szCs w:val="22"/>
        </w:rPr>
      </w:pPr>
      <w:r>
        <w:rPr>
          <w:rFonts w:ascii="Arial" w:eastAsia="Arial" w:hAnsi="Arial" w:cs="Arial"/>
          <w:sz w:val="22"/>
          <w:szCs w:val="22"/>
        </w:rPr>
        <w:t xml:space="preserve">      </w:t>
      </w:r>
    </w:p>
    <w:p w:rsidR="00A53CF7" w:rsidRDefault="00A53CF7" w:rsidP="00A53CF7">
      <w:pPr>
        <w:tabs>
          <w:tab w:val="left" w:pos="6237"/>
        </w:tabs>
        <w:rPr>
          <w:rFonts w:ascii="Arial" w:eastAsia="Arial" w:hAnsi="Arial" w:cs="Arial"/>
          <w:sz w:val="22"/>
          <w:szCs w:val="22"/>
        </w:rPr>
      </w:pPr>
    </w:p>
    <w:p w:rsidR="00A53CF7" w:rsidRDefault="00A53CF7" w:rsidP="00A53CF7">
      <w:pPr>
        <w:tabs>
          <w:tab w:val="left" w:pos="6237"/>
        </w:tabs>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A53CF7" w:rsidRDefault="00A53CF7" w:rsidP="00A53CF7">
      <w:pPr>
        <w:tabs>
          <w:tab w:val="left" w:pos="6237"/>
        </w:tabs>
        <w:ind w:left="360"/>
        <w:rPr>
          <w:rFonts w:ascii="Arial" w:hAnsi="Arial" w:cs="Arial"/>
          <w:sz w:val="22"/>
          <w:szCs w:val="22"/>
        </w:rPr>
      </w:pPr>
      <w:r>
        <w:rPr>
          <w:rFonts w:ascii="Arial" w:hAnsi="Arial" w:cs="Arial"/>
          <w:sz w:val="22"/>
          <w:szCs w:val="22"/>
        </w:rPr>
        <w:t xml:space="preserve">                                                                                           Λιβαδειά    </w:t>
      </w:r>
      <w:r w:rsidR="005A0388">
        <w:rPr>
          <w:rFonts w:ascii="Arial" w:hAnsi="Arial" w:cs="Arial"/>
          <w:sz w:val="22"/>
          <w:szCs w:val="22"/>
        </w:rPr>
        <w:t>0</w:t>
      </w:r>
      <w:r w:rsidR="00BB1648">
        <w:rPr>
          <w:rFonts w:ascii="Arial" w:hAnsi="Arial" w:cs="Arial"/>
          <w:sz w:val="22"/>
          <w:szCs w:val="22"/>
        </w:rPr>
        <w:t>2</w:t>
      </w:r>
      <w:r>
        <w:rPr>
          <w:rFonts w:ascii="Arial" w:hAnsi="Arial" w:cs="Arial"/>
          <w:sz w:val="22"/>
          <w:szCs w:val="22"/>
        </w:rPr>
        <w:t xml:space="preserve"> -1</w:t>
      </w:r>
      <w:r w:rsidR="005A0388">
        <w:rPr>
          <w:rFonts w:ascii="Arial" w:hAnsi="Arial" w:cs="Arial"/>
          <w:sz w:val="22"/>
          <w:szCs w:val="22"/>
        </w:rPr>
        <w:t>2</w:t>
      </w:r>
      <w:r>
        <w:rPr>
          <w:rFonts w:ascii="Arial" w:hAnsi="Arial" w:cs="Arial"/>
          <w:sz w:val="22"/>
          <w:szCs w:val="22"/>
        </w:rPr>
        <w:t>-2025</w:t>
      </w:r>
    </w:p>
    <w:p w:rsidR="00A53CF7" w:rsidRDefault="00A53CF7" w:rsidP="00A53CF7">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A53CF7" w:rsidRDefault="00A53CF7" w:rsidP="00A53CF7">
      <w:pPr>
        <w:tabs>
          <w:tab w:val="left" w:pos="6237"/>
        </w:tabs>
        <w:ind w:left="360"/>
        <w:rPr>
          <w:rFonts w:ascii="Arial" w:hAnsi="Arial" w:cs="Arial"/>
          <w:sz w:val="22"/>
          <w:szCs w:val="22"/>
        </w:rPr>
      </w:pPr>
      <w:r>
        <w:rPr>
          <w:rFonts w:ascii="Arial" w:eastAsia="Arial" w:hAnsi="Arial" w:cs="Arial"/>
          <w:sz w:val="22"/>
          <w:szCs w:val="22"/>
        </w:rPr>
        <w:t xml:space="preserve">                                                                                   </w:t>
      </w:r>
    </w:p>
    <w:p w:rsidR="00A53CF7" w:rsidRDefault="00A53CF7" w:rsidP="00A53CF7">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275E73" w:rsidRPr="00C35157" w:rsidRDefault="00A53CF7" w:rsidP="006B6B24">
      <w:pPr>
        <w:tabs>
          <w:tab w:val="left" w:pos="6237"/>
        </w:tabs>
        <w:ind w:left="360"/>
        <w:rPr>
          <w:rFonts w:ascii="Arial" w:hAnsi="Arial" w:cs="Arial"/>
          <w:sz w:val="20"/>
          <w:szCs w:val="20"/>
        </w:rPr>
      </w:pPr>
      <w:r>
        <w:rPr>
          <w:rFonts w:ascii="Arial" w:hAnsi="Arial" w:cs="Arial"/>
          <w:sz w:val="22"/>
          <w:szCs w:val="22"/>
        </w:rPr>
        <w:t xml:space="preserve">                                                                                         ΔΗΜΑΡΧΟΣ ΛΕΒΑΔΕΩΝ</w:t>
      </w:r>
    </w:p>
    <w:sectPr w:rsidR="00275E73" w:rsidRPr="00C35157"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06F" w:rsidRDefault="0070606F">
      <w:r>
        <w:separator/>
      </w:r>
    </w:p>
  </w:endnote>
  <w:endnote w:type="continuationSeparator" w:id="0">
    <w:p w:rsidR="0070606F" w:rsidRDefault="007060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06F" w:rsidRDefault="0070606F">
      <w:r>
        <w:separator/>
      </w:r>
    </w:p>
  </w:footnote>
  <w:footnote w:type="continuationSeparator" w:id="0">
    <w:p w:rsidR="0070606F" w:rsidRDefault="007060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807A3B">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4B46A4" w:rsidRDefault="00807A3B">
                <w:pPr>
                  <w:pStyle w:val="af1"/>
                </w:pPr>
                <w:r>
                  <w:rPr>
                    <w:rStyle w:val="a3"/>
                  </w:rPr>
                  <w:fldChar w:fldCharType="begin"/>
                </w:r>
                <w:r w:rsidR="004B46A4">
                  <w:rPr>
                    <w:rStyle w:val="a3"/>
                  </w:rPr>
                  <w:instrText xml:space="preserve"> PAGE </w:instrText>
                </w:r>
                <w:r>
                  <w:rPr>
                    <w:rStyle w:val="a3"/>
                  </w:rPr>
                  <w:fldChar w:fldCharType="separate"/>
                </w:r>
                <w:r w:rsidR="00566D75">
                  <w:rPr>
                    <w:rStyle w:val="a3"/>
                    <w:noProof/>
                  </w:rPr>
                  <w:t>5</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4B46A4">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6"/>
    <w:multiLevelType w:val="multilevel"/>
    <w:tmpl w:val="00000006"/>
    <w:name w:val="WWNum4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000007"/>
    <w:multiLevelType w:val="multilevel"/>
    <w:tmpl w:val="00000007"/>
    <w:name w:val="WWNum4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nsid w:val="00000008"/>
    <w:multiLevelType w:val="multilevel"/>
    <w:tmpl w:val="00000008"/>
    <w:name w:val="WWNum4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10">
    <w:nsid w:val="037A04CE"/>
    <w:multiLevelType w:val="hybridMultilevel"/>
    <w:tmpl w:val="FDEAC5C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08124C9E"/>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2">
    <w:nsid w:val="090B27D9"/>
    <w:multiLevelType w:val="hybridMultilevel"/>
    <w:tmpl w:val="57D2A166"/>
    <w:lvl w:ilvl="0" w:tplc="0408000F">
      <w:start w:val="1"/>
      <w:numFmt w:val="decimal"/>
      <w:lvlText w:val="%1."/>
      <w:lvlJc w:val="left"/>
      <w:pPr>
        <w:ind w:left="786" w:hanging="360"/>
      </w:p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3">
    <w:nsid w:val="09437766"/>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4">
    <w:nsid w:val="126A24CD"/>
    <w:multiLevelType w:val="hybridMultilevel"/>
    <w:tmpl w:val="F4E82194"/>
    <w:lvl w:ilvl="0" w:tplc="00000009">
      <w:start w:val="1"/>
      <w:numFmt w:val="bullet"/>
      <w:lvlText w:val="­"/>
      <w:lvlJc w:val="left"/>
      <w:pPr>
        <w:ind w:left="720" w:hanging="360"/>
      </w:pPr>
      <w:rPr>
        <w:rFonts w:ascii="Angsana New" w:hAnsi="Angsana New" w:cs="Angsana New"/>
        <w:color w:val="000000"/>
        <w:kern w:val="1"/>
        <w:szCs w:val="22"/>
        <w:shd w:val="clear" w:color="auto" w:fill="FFFFFF"/>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171E7D0E"/>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6">
    <w:nsid w:val="24C974C0"/>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7">
    <w:nsid w:val="2E424A3D"/>
    <w:multiLevelType w:val="hybridMultilevel"/>
    <w:tmpl w:val="8E3AA8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1791D9C"/>
    <w:multiLevelType w:val="multilevel"/>
    <w:tmpl w:val="5EC873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20">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21">
    <w:nsid w:val="389F5D6B"/>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2">
    <w:nsid w:val="3AC972F2"/>
    <w:multiLevelType w:val="hybridMultilevel"/>
    <w:tmpl w:val="15F850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3BA02D8D"/>
    <w:multiLevelType w:val="hybridMultilevel"/>
    <w:tmpl w:val="4DB468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3D7E4E75"/>
    <w:multiLevelType w:val="hybridMultilevel"/>
    <w:tmpl w:val="8E3AA8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42C259CD"/>
    <w:multiLevelType w:val="hybridMultilevel"/>
    <w:tmpl w:val="99666E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42F8756F"/>
    <w:multiLevelType w:val="hybridMultilevel"/>
    <w:tmpl w:val="74FAF9E2"/>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8">
    <w:nsid w:val="46353516"/>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9">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588D67A1"/>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1">
    <w:nsid w:val="5A1F1DB8"/>
    <w:multiLevelType w:val="hybridMultilevel"/>
    <w:tmpl w:val="ABE892A0"/>
    <w:lvl w:ilvl="0" w:tplc="D778AA8C">
      <w:start w:val="1"/>
      <w:numFmt w:val="bullet"/>
      <w:lvlText w:val=""/>
      <w:lvlJc w:val="left"/>
      <w:pPr>
        <w:ind w:left="1287" w:hanging="360"/>
      </w:pPr>
      <w:rPr>
        <w:rFonts w:ascii="Wingdings" w:hAnsi="Wingdings" w:hint="default"/>
      </w:rPr>
    </w:lvl>
    <w:lvl w:ilvl="1" w:tplc="52D66DE4" w:tentative="1">
      <w:start w:val="1"/>
      <w:numFmt w:val="bullet"/>
      <w:lvlText w:val="o"/>
      <w:lvlJc w:val="left"/>
      <w:pPr>
        <w:ind w:left="2007" w:hanging="360"/>
      </w:pPr>
      <w:rPr>
        <w:rFonts w:ascii="Courier New" w:hAnsi="Courier New" w:cs="Courier New" w:hint="default"/>
      </w:rPr>
    </w:lvl>
    <w:lvl w:ilvl="2" w:tplc="50703DF8" w:tentative="1">
      <w:start w:val="1"/>
      <w:numFmt w:val="bullet"/>
      <w:lvlText w:val=""/>
      <w:lvlJc w:val="left"/>
      <w:pPr>
        <w:ind w:left="2727" w:hanging="360"/>
      </w:pPr>
      <w:rPr>
        <w:rFonts w:ascii="Wingdings" w:hAnsi="Wingdings" w:hint="default"/>
      </w:rPr>
    </w:lvl>
    <w:lvl w:ilvl="3" w:tplc="A4747FC6" w:tentative="1">
      <w:start w:val="1"/>
      <w:numFmt w:val="bullet"/>
      <w:lvlText w:val=""/>
      <w:lvlJc w:val="left"/>
      <w:pPr>
        <w:ind w:left="3447" w:hanging="360"/>
      </w:pPr>
      <w:rPr>
        <w:rFonts w:ascii="Symbol" w:hAnsi="Symbol" w:hint="default"/>
      </w:rPr>
    </w:lvl>
    <w:lvl w:ilvl="4" w:tplc="63DA392E" w:tentative="1">
      <w:start w:val="1"/>
      <w:numFmt w:val="bullet"/>
      <w:lvlText w:val="o"/>
      <w:lvlJc w:val="left"/>
      <w:pPr>
        <w:ind w:left="4167" w:hanging="360"/>
      </w:pPr>
      <w:rPr>
        <w:rFonts w:ascii="Courier New" w:hAnsi="Courier New" w:cs="Courier New" w:hint="default"/>
      </w:rPr>
    </w:lvl>
    <w:lvl w:ilvl="5" w:tplc="E528ADB8" w:tentative="1">
      <w:start w:val="1"/>
      <w:numFmt w:val="bullet"/>
      <w:lvlText w:val=""/>
      <w:lvlJc w:val="left"/>
      <w:pPr>
        <w:ind w:left="4887" w:hanging="360"/>
      </w:pPr>
      <w:rPr>
        <w:rFonts w:ascii="Wingdings" w:hAnsi="Wingdings" w:hint="default"/>
      </w:rPr>
    </w:lvl>
    <w:lvl w:ilvl="6" w:tplc="1A8A910E" w:tentative="1">
      <w:start w:val="1"/>
      <w:numFmt w:val="bullet"/>
      <w:lvlText w:val=""/>
      <w:lvlJc w:val="left"/>
      <w:pPr>
        <w:ind w:left="5607" w:hanging="360"/>
      </w:pPr>
      <w:rPr>
        <w:rFonts w:ascii="Symbol" w:hAnsi="Symbol" w:hint="default"/>
      </w:rPr>
    </w:lvl>
    <w:lvl w:ilvl="7" w:tplc="61E85870" w:tentative="1">
      <w:start w:val="1"/>
      <w:numFmt w:val="bullet"/>
      <w:lvlText w:val="o"/>
      <w:lvlJc w:val="left"/>
      <w:pPr>
        <w:ind w:left="6327" w:hanging="360"/>
      </w:pPr>
      <w:rPr>
        <w:rFonts w:ascii="Courier New" w:hAnsi="Courier New" w:cs="Courier New" w:hint="default"/>
      </w:rPr>
    </w:lvl>
    <w:lvl w:ilvl="8" w:tplc="29701698" w:tentative="1">
      <w:start w:val="1"/>
      <w:numFmt w:val="bullet"/>
      <w:lvlText w:val=""/>
      <w:lvlJc w:val="left"/>
      <w:pPr>
        <w:ind w:left="7047" w:hanging="360"/>
      </w:pPr>
      <w:rPr>
        <w:rFonts w:ascii="Wingdings" w:hAnsi="Wingdings" w:hint="default"/>
      </w:rPr>
    </w:lvl>
  </w:abstractNum>
  <w:abstractNum w:abstractNumId="32">
    <w:nsid w:val="63116094"/>
    <w:multiLevelType w:val="hybridMultilevel"/>
    <w:tmpl w:val="C38E91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647D58F6"/>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4">
    <w:nsid w:val="79451345"/>
    <w:multiLevelType w:val="hybridMultilevel"/>
    <w:tmpl w:val="EDCC6E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4"/>
  </w:num>
  <w:num w:numId="7">
    <w:abstractNumId w:val="3"/>
  </w:num>
  <w:num w:numId="8">
    <w:abstractNumId w:val="4"/>
  </w:num>
  <w:num w:numId="9">
    <w:abstractNumId w:val="5"/>
  </w:num>
  <w:num w:numId="10">
    <w:abstractNumId w:val="6"/>
  </w:num>
  <w:num w:numId="11">
    <w:abstractNumId w:val="7"/>
  </w:num>
  <w:num w:numId="12">
    <w:abstractNumId w:val="20"/>
  </w:num>
  <w:num w:numId="13">
    <w:abstractNumId w:val="17"/>
  </w:num>
  <w:num w:numId="14">
    <w:abstractNumId w:val="31"/>
  </w:num>
  <w:num w:numId="15">
    <w:abstractNumId w:val="14"/>
  </w:num>
  <w:num w:numId="16">
    <w:abstractNumId w:val="29"/>
  </w:num>
  <w:num w:numId="17">
    <w:abstractNumId w:val="12"/>
  </w:num>
  <w:num w:numId="18">
    <w:abstractNumId w:val="19"/>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2"/>
  </w:num>
  <w:num w:numId="22">
    <w:abstractNumId w:val="32"/>
  </w:num>
  <w:num w:numId="23">
    <w:abstractNumId w:val="34"/>
  </w:num>
  <w:num w:numId="24">
    <w:abstractNumId w:val="23"/>
  </w:num>
  <w:num w:numId="25">
    <w:abstractNumId w:val="28"/>
  </w:num>
  <w:num w:numId="26">
    <w:abstractNumId w:val="21"/>
  </w:num>
  <w:num w:numId="27">
    <w:abstractNumId w:val="11"/>
  </w:num>
  <w:num w:numId="28">
    <w:abstractNumId w:val="13"/>
  </w:num>
  <w:num w:numId="29">
    <w:abstractNumId w:val="30"/>
  </w:num>
  <w:num w:numId="30">
    <w:abstractNumId w:val="15"/>
  </w:num>
  <w:num w:numId="31">
    <w:abstractNumId w:val="33"/>
  </w:num>
  <w:num w:numId="32">
    <w:abstractNumId w:val="16"/>
  </w:num>
  <w:num w:numId="33">
    <w:abstractNumId w:val="18"/>
  </w:num>
  <w:num w:numId="34">
    <w:abstractNumId w:val="2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60098">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36AE"/>
    <w:rsid w:val="00003E55"/>
    <w:rsid w:val="000043BD"/>
    <w:rsid w:val="000077D7"/>
    <w:rsid w:val="000102FF"/>
    <w:rsid w:val="00015037"/>
    <w:rsid w:val="000170D9"/>
    <w:rsid w:val="00017118"/>
    <w:rsid w:val="00017E38"/>
    <w:rsid w:val="00021B29"/>
    <w:rsid w:val="00025B96"/>
    <w:rsid w:val="000333AC"/>
    <w:rsid w:val="00033CFA"/>
    <w:rsid w:val="00036294"/>
    <w:rsid w:val="000378B7"/>
    <w:rsid w:val="000413CA"/>
    <w:rsid w:val="00041D2A"/>
    <w:rsid w:val="00042132"/>
    <w:rsid w:val="00044CAE"/>
    <w:rsid w:val="00050311"/>
    <w:rsid w:val="00050E6E"/>
    <w:rsid w:val="0005110F"/>
    <w:rsid w:val="00051932"/>
    <w:rsid w:val="0005483D"/>
    <w:rsid w:val="00054930"/>
    <w:rsid w:val="0005499C"/>
    <w:rsid w:val="00055514"/>
    <w:rsid w:val="0006028A"/>
    <w:rsid w:val="00060CC3"/>
    <w:rsid w:val="000628FA"/>
    <w:rsid w:val="00066288"/>
    <w:rsid w:val="00071FA5"/>
    <w:rsid w:val="00073F74"/>
    <w:rsid w:val="00093388"/>
    <w:rsid w:val="00096EBA"/>
    <w:rsid w:val="00097687"/>
    <w:rsid w:val="000A11B2"/>
    <w:rsid w:val="000A16F5"/>
    <w:rsid w:val="000A1764"/>
    <w:rsid w:val="000A1D62"/>
    <w:rsid w:val="000A32FA"/>
    <w:rsid w:val="000A59A2"/>
    <w:rsid w:val="000A5D1E"/>
    <w:rsid w:val="000B06A6"/>
    <w:rsid w:val="000B247B"/>
    <w:rsid w:val="000B32D2"/>
    <w:rsid w:val="000B4F9B"/>
    <w:rsid w:val="000B5B63"/>
    <w:rsid w:val="000C2D8A"/>
    <w:rsid w:val="000C2F38"/>
    <w:rsid w:val="000C30B5"/>
    <w:rsid w:val="000C38D1"/>
    <w:rsid w:val="000C3CCB"/>
    <w:rsid w:val="000C3E77"/>
    <w:rsid w:val="000C475F"/>
    <w:rsid w:val="000C574A"/>
    <w:rsid w:val="000D34B6"/>
    <w:rsid w:val="000D7650"/>
    <w:rsid w:val="000D7671"/>
    <w:rsid w:val="000E0B4A"/>
    <w:rsid w:val="000E166A"/>
    <w:rsid w:val="000E1B84"/>
    <w:rsid w:val="000E1EDD"/>
    <w:rsid w:val="000E32F9"/>
    <w:rsid w:val="000E3782"/>
    <w:rsid w:val="000F1501"/>
    <w:rsid w:val="00100901"/>
    <w:rsid w:val="00100EFD"/>
    <w:rsid w:val="00103A85"/>
    <w:rsid w:val="00106413"/>
    <w:rsid w:val="001077BE"/>
    <w:rsid w:val="00112744"/>
    <w:rsid w:val="00113215"/>
    <w:rsid w:val="00113E80"/>
    <w:rsid w:val="00113F70"/>
    <w:rsid w:val="00114546"/>
    <w:rsid w:val="00114830"/>
    <w:rsid w:val="00114DF6"/>
    <w:rsid w:val="00120C06"/>
    <w:rsid w:val="0012312B"/>
    <w:rsid w:val="00132B33"/>
    <w:rsid w:val="001346AB"/>
    <w:rsid w:val="00135B7B"/>
    <w:rsid w:val="00135C95"/>
    <w:rsid w:val="001459CD"/>
    <w:rsid w:val="00145EE5"/>
    <w:rsid w:val="001462E7"/>
    <w:rsid w:val="0014686A"/>
    <w:rsid w:val="00147B2F"/>
    <w:rsid w:val="00151AAA"/>
    <w:rsid w:val="00151F31"/>
    <w:rsid w:val="00155779"/>
    <w:rsid w:val="0015618B"/>
    <w:rsid w:val="001569C6"/>
    <w:rsid w:val="001574B4"/>
    <w:rsid w:val="001577EF"/>
    <w:rsid w:val="001579DB"/>
    <w:rsid w:val="00157A71"/>
    <w:rsid w:val="00162B2E"/>
    <w:rsid w:val="00162F0F"/>
    <w:rsid w:val="00171AEA"/>
    <w:rsid w:val="0017320C"/>
    <w:rsid w:val="001751EE"/>
    <w:rsid w:val="001753B4"/>
    <w:rsid w:val="00176547"/>
    <w:rsid w:val="001804C8"/>
    <w:rsid w:val="001814B8"/>
    <w:rsid w:val="00181704"/>
    <w:rsid w:val="00185EAE"/>
    <w:rsid w:val="00190EE2"/>
    <w:rsid w:val="001921AE"/>
    <w:rsid w:val="00196C95"/>
    <w:rsid w:val="001A2FCC"/>
    <w:rsid w:val="001A4EF0"/>
    <w:rsid w:val="001A5EB8"/>
    <w:rsid w:val="001A7B51"/>
    <w:rsid w:val="001B049F"/>
    <w:rsid w:val="001B0AF5"/>
    <w:rsid w:val="001B2912"/>
    <w:rsid w:val="001B553B"/>
    <w:rsid w:val="001B63B1"/>
    <w:rsid w:val="001B7132"/>
    <w:rsid w:val="001C2596"/>
    <w:rsid w:val="001C5AEC"/>
    <w:rsid w:val="001C6007"/>
    <w:rsid w:val="001C615B"/>
    <w:rsid w:val="001C67C9"/>
    <w:rsid w:val="001C7DE3"/>
    <w:rsid w:val="001D4BBB"/>
    <w:rsid w:val="001D61F9"/>
    <w:rsid w:val="001E01CA"/>
    <w:rsid w:val="001E11DA"/>
    <w:rsid w:val="001E1782"/>
    <w:rsid w:val="001E4D4C"/>
    <w:rsid w:val="00200158"/>
    <w:rsid w:val="00204658"/>
    <w:rsid w:val="00212892"/>
    <w:rsid w:val="00220033"/>
    <w:rsid w:val="00220115"/>
    <w:rsid w:val="00225B0D"/>
    <w:rsid w:val="00226747"/>
    <w:rsid w:val="00230681"/>
    <w:rsid w:val="002365ED"/>
    <w:rsid w:val="00237596"/>
    <w:rsid w:val="00245470"/>
    <w:rsid w:val="00246CC8"/>
    <w:rsid w:val="00253B9E"/>
    <w:rsid w:val="00254918"/>
    <w:rsid w:val="002549B6"/>
    <w:rsid w:val="0025504C"/>
    <w:rsid w:val="00256D3C"/>
    <w:rsid w:val="00262B0C"/>
    <w:rsid w:val="00264794"/>
    <w:rsid w:val="0026644A"/>
    <w:rsid w:val="00266930"/>
    <w:rsid w:val="00270D99"/>
    <w:rsid w:val="0027238F"/>
    <w:rsid w:val="00273A5F"/>
    <w:rsid w:val="00275B54"/>
    <w:rsid w:val="00275E73"/>
    <w:rsid w:val="0027650E"/>
    <w:rsid w:val="00276F4C"/>
    <w:rsid w:val="0028445A"/>
    <w:rsid w:val="00290882"/>
    <w:rsid w:val="002963E1"/>
    <w:rsid w:val="0029648E"/>
    <w:rsid w:val="002A4FD5"/>
    <w:rsid w:val="002A56AE"/>
    <w:rsid w:val="002A7365"/>
    <w:rsid w:val="002B291B"/>
    <w:rsid w:val="002B590B"/>
    <w:rsid w:val="002C02D0"/>
    <w:rsid w:val="002C144B"/>
    <w:rsid w:val="002C18FD"/>
    <w:rsid w:val="002C2409"/>
    <w:rsid w:val="002C366D"/>
    <w:rsid w:val="002C5D6F"/>
    <w:rsid w:val="002C5DD1"/>
    <w:rsid w:val="002C5F48"/>
    <w:rsid w:val="002C645E"/>
    <w:rsid w:val="002C750A"/>
    <w:rsid w:val="002C7914"/>
    <w:rsid w:val="002D1943"/>
    <w:rsid w:val="002D1997"/>
    <w:rsid w:val="002D284B"/>
    <w:rsid w:val="002D3C07"/>
    <w:rsid w:val="002E1914"/>
    <w:rsid w:val="002E2279"/>
    <w:rsid w:val="002E4DA7"/>
    <w:rsid w:val="002E6F06"/>
    <w:rsid w:val="002F27E5"/>
    <w:rsid w:val="002F2D5A"/>
    <w:rsid w:val="002F2D97"/>
    <w:rsid w:val="002F30A5"/>
    <w:rsid w:val="002F36F5"/>
    <w:rsid w:val="002F376E"/>
    <w:rsid w:val="002F64F3"/>
    <w:rsid w:val="003010E7"/>
    <w:rsid w:val="00301399"/>
    <w:rsid w:val="003017C6"/>
    <w:rsid w:val="00301FFE"/>
    <w:rsid w:val="00303024"/>
    <w:rsid w:val="003031B2"/>
    <w:rsid w:val="00304490"/>
    <w:rsid w:val="00311910"/>
    <w:rsid w:val="0032160F"/>
    <w:rsid w:val="003217F0"/>
    <w:rsid w:val="00321BC2"/>
    <w:rsid w:val="0032279B"/>
    <w:rsid w:val="003234B1"/>
    <w:rsid w:val="00324A25"/>
    <w:rsid w:val="00325764"/>
    <w:rsid w:val="00330AF6"/>
    <w:rsid w:val="00333621"/>
    <w:rsid w:val="003340D2"/>
    <w:rsid w:val="00341C67"/>
    <w:rsid w:val="00341EA2"/>
    <w:rsid w:val="00343BC7"/>
    <w:rsid w:val="00345753"/>
    <w:rsid w:val="00350BBC"/>
    <w:rsid w:val="00351625"/>
    <w:rsid w:val="0035257B"/>
    <w:rsid w:val="0035362F"/>
    <w:rsid w:val="003543D5"/>
    <w:rsid w:val="00354A9F"/>
    <w:rsid w:val="00354BBD"/>
    <w:rsid w:val="00362B23"/>
    <w:rsid w:val="00363CA6"/>
    <w:rsid w:val="003649AB"/>
    <w:rsid w:val="003666A6"/>
    <w:rsid w:val="003667E5"/>
    <w:rsid w:val="00371783"/>
    <w:rsid w:val="00374AF8"/>
    <w:rsid w:val="00376B19"/>
    <w:rsid w:val="003815F0"/>
    <w:rsid w:val="003818B2"/>
    <w:rsid w:val="003837E0"/>
    <w:rsid w:val="00384268"/>
    <w:rsid w:val="0038719A"/>
    <w:rsid w:val="003904F6"/>
    <w:rsid w:val="003905E7"/>
    <w:rsid w:val="003A03C9"/>
    <w:rsid w:val="003A4C37"/>
    <w:rsid w:val="003A6047"/>
    <w:rsid w:val="003A66D9"/>
    <w:rsid w:val="003A6B6D"/>
    <w:rsid w:val="003A71CC"/>
    <w:rsid w:val="003A7EAF"/>
    <w:rsid w:val="003B1D59"/>
    <w:rsid w:val="003B3250"/>
    <w:rsid w:val="003B3429"/>
    <w:rsid w:val="003B5930"/>
    <w:rsid w:val="003C235F"/>
    <w:rsid w:val="003C2E81"/>
    <w:rsid w:val="003C38EA"/>
    <w:rsid w:val="003C4801"/>
    <w:rsid w:val="003C4A02"/>
    <w:rsid w:val="003C79BD"/>
    <w:rsid w:val="003D3232"/>
    <w:rsid w:val="003D36C5"/>
    <w:rsid w:val="003D4108"/>
    <w:rsid w:val="003D6398"/>
    <w:rsid w:val="003D7305"/>
    <w:rsid w:val="003D7E15"/>
    <w:rsid w:val="003E110A"/>
    <w:rsid w:val="003E1F83"/>
    <w:rsid w:val="003E3562"/>
    <w:rsid w:val="003E46A0"/>
    <w:rsid w:val="003E49DC"/>
    <w:rsid w:val="003E6936"/>
    <w:rsid w:val="003F36E8"/>
    <w:rsid w:val="003F55D0"/>
    <w:rsid w:val="003F6754"/>
    <w:rsid w:val="003F758A"/>
    <w:rsid w:val="003F7C9F"/>
    <w:rsid w:val="00404CF8"/>
    <w:rsid w:val="00406541"/>
    <w:rsid w:val="00411130"/>
    <w:rsid w:val="004112DC"/>
    <w:rsid w:val="00411AEF"/>
    <w:rsid w:val="00413541"/>
    <w:rsid w:val="00414942"/>
    <w:rsid w:val="004161A0"/>
    <w:rsid w:val="0042096C"/>
    <w:rsid w:val="00421ACB"/>
    <w:rsid w:val="00422BC3"/>
    <w:rsid w:val="00423244"/>
    <w:rsid w:val="00423DD1"/>
    <w:rsid w:val="004241E8"/>
    <w:rsid w:val="00424C24"/>
    <w:rsid w:val="00426BAB"/>
    <w:rsid w:val="00430C7E"/>
    <w:rsid w:val="00435514"/>
    <w:rsid w:val="00435B19"/>
    <w:rsid w:val="00435BEF"/>
    <w:rsid w:val="00436E0B"/>
    <w:rsid w:val="0044667E"/>
    <w:rsid w:val="004468BF"/>
    <w:rsid w:val="004469E6"/>
    <w:rsid w:val="00446B60"/>
    <w:rsid w:val="00453D11"/>
    <w:rsid w:val="004600E1"/>
    <w:rsid w:val="004622DC"/>
    <w:rsid w:val="004650CA"/>
    <w:rsid w:val="00476DAD"/>
    <w:rsid w:val="00477A14"/>
    <w:rsid w:val="00481423"/>
    <w:rsid w:val="00482DC2"/>
    <w:rsid w:val="00482F7A"/>
    <w:rsid w:val="0048586E"/>
    <w:rsid w:val="00486A4C"/>
    <w:rsid w:val="004872DF"/>
    <w:rsid w:val="004901FD"/>
    <w:rsid w:val="00495AB0"/>
    <w:rsid w:val="004A1E02"/>
    <w:rsid w:val="004A4E84"/>
    <w:rsid w:val="004A4FD6"/>
    <w:rsid w:val="004A6A11"/>
    <w:rsid w:val="004A6ABB"/>
    <w:rsid w:val="004B06B4"/>
    <w:rsid w:val="004B2C20"/>
    <w:rsid w:val="004B2E58"/>
    <w:rsid w:val="004B46A4"/>
    <w:rsid w:val="004B4E81"/>
    <w:rsid w:val="004B7126"/>
    <w:rsid w:val="004C1DAF"/>
    <w:rsid w:val="004C27B5"/>
    <w:rsid w:val="004C467C"/>
    <w:rsid w:val="004D22B1"/>
    <w:rsid w:val="004E1DDF"/>
    <w:rsid w:val="004E1F9F"/>
    <w:rsid w:val="004E363D"/>
    <w:rsid w:val="004E42A0"/>
    <w:rsid w:val="004E5178"/>
    <w:rsid w:val="004E680E"/>
    <w:rsid w:val="004E6F72"/>
    <w:rsid w:val="004E727A"/>
    <w:rsid w:val="004F27CA"/>
    <w:rsid w:val="0050268E"/>
    <w:rsid w:val="00505623"/>
    <w:rsid w:val="00507F34"/>
    <w:rsid w:val="00507FE0"/>
    <w:rsid w:val="005109CE"/>
    <w:rsid w:val="005151C1"/>
    <w:rsid w:val="005178E5"/>
    <w:rsid w:val="00520FA4"/>
    <w:rsid w:val="00524E7C"/>
    <w:rsid w:val="00525AD0"/>
    <w:rsid w:val="00526082"/>
    <w:rsid w:val="0052635A"/>
    <w:rsid w:val="0052681C"/>
    <w:rsid w:val="00526B61"/>
    <w:rsid w:val="00532613"/>
    <w:rsid w:val="00532BC7"/>
    <w:rsid w:val="00534BAD"/>
    <w:rsid w:val="00537494"/>
    <w:rsid w:val="00540DC2"/>
    <w:rsid w:val="0054173F"/>
    <w:rsid w:val="00547183"/>
    <w:rsid w:val="005471DC"/>
    <w:rsid w:val="00547222"/>
    <w:rsid w:val="00547736"/>
    <w:rsid w:val="0055042A"/>
    <w:rsid w:val="00550F64"/>
    <w:rsid w:val="005516FD"/>
    <w:rsid w:val="00553881"/>
    <w:rsid w:val="00553F7E"/>
    <w:rsid w:val="00554F44"/>
    <w:rsid w:val="0056052F"/>
    <w:rsid w:val="00563186"/>
    <w:rsid w:val="005643B0"/>
    <w:rsid w:val="00566BE5"/>
    <w:rsid w:val="00566D75"/>
    <w:rsid w:val="0056757F"/>
    <w:rsid w:val="00570C36"/>
    <w:rsid w:val="005722A8"/>
    <w:rsid w:val="005728D7"/>
    <w:rsid w:val="00575879"/>
    <w:rsid w:val="0058127F"/>
    <w:rsid w:val="00582DA8"/>
    <w:rsid w:val="00583B2C"/>
    <w:rsid w:val="00583D18"/>
    <w:rsid w:val="00586F7E"/>
    <w:rsid w:val="00596284"/>
    <w:rsid w:val="005A0388"/>
    <w:rsid w:val="005A1C17"/>
    <w:rsid w:val="005A1D1E"/>
    <w:rsid w:val="005A2181"/>
    <w:rsid w:val="005A2D19"/>
    <w:rsid w:val="005A4057"/>
    <w:rsid w:val="005A44FF"/>
    <w:rsid w:val="005A7C2D"/>
    <w:rsid w:val="005B1018"/>
    <w:rsid w:val="005B145F"/>
    <w:rsid w:val="005B55CE"/>
    <w:rsid w:val="005C3529"/>
    <w:rsid w:val="005C44F5"/>
    <w:rsid w:val="005C487E"/>
    <w:rsid w:val="005C4FC7"/>
    <w:rsid w:val="005C56F0"/>
    <w:rsid w:val="005C60DE"/>
    <w:rsid w:val="005C6695"/>
    <w:rsid w:val="005D1302"/>
    <w:rsid w:val="005D13B1"/>
    <w:rsid w:val="005D1717"/>
    <w:rsid w:val="005D1E37"/>
    <w:rsid w:val="005D2212"/>
    <w:rsid w:val="005D264F"/>
    <w:rsid w:val="005D3A7A"/>
    <w:rsid w:val="005E39F4"/>
    <w:rsid w:val="005E6657"/>
    <w:rsid w:val="005E66F7"/>
    <w:rsid w:val="005E6AD5"/>
    <w:rsid w:val="005E7301"/>
    <w:rsid w:val="005F1844"/>
    <w:rsid w:val="005F1E70"/>
    <w:rsid w:val="005F3044"/>
    <w:rsid w:val="005F565C"/>
    <w:rsid w:val="005F68FE"/>
    <w:rsid w:val="005F7540"/>
    <w:rsid w:val="005F79F8"/>
    <w:rsid w:val="005F7EF1"/>
    <w:rsid w:val="005F7FB2"/>
    <w:rsid w:val="0060147E"/>
    <w:rsid w:val="0060224B"/>
    <w:rsid w:val="0060246D"/>
    <w:rsid w:val="006041E2"/>
    <w:rsid w:val="00604E90"/>
    <w:rsid w:val="006075E0"/>
    <w:rsid w:val="00607783"/>
    <w:rsid w:val="00607839"/>
    <w:rsid w:val="00611C26"/>
    <w:rsid w:val="006148EF"/>
    <w:rsid w:val="00620870"/>
    <w:rsid w:val="00621630"/>
    <w:rsid w:val="006243EE"/>
    <w:rsid w:val="00624AA2"/>
    <w:rsid w:val="00625FF1"/>
    <w:rsid w:val="006265D5"/>
    <w:rsid w:val="0062735D"/>
    <w:rsid w:val="00630A12"/>
    <w:rsid w:val="00631478"/>
    <w:rsid w:val="00633DED"/>
    <w:rsid w:val="006348A7"/>
    <w:rsid w:val="00635B28"/>
    <w:rsid w:val="0064327A"/>
    <w:rsid w:val="00644FC1"/>
    <w:rsid w:val="00645374"/>
    <w:rsid w:val="006525D3"/>
    <w:rsid w:val="0065260F"/>
    <w:rsid w:val="006552D0"/>
    <w:rsid w:val="006557F3"/>
    <w:rsid w:val="00655F30"/>
    <w:rsid w:val="0065622C"/>
    <w:rsid w:val="00656B89"/>
    <w:rsid w:val="0065742F"/>
    <w:rsid w:val="00657A64"/>
    <w:rsid w:val="00663A0C"/>
    <w:rsid w:val="0066770C"/>
    <w:rsid w:val="00667FD1"/>
    <w:rsid w:val="00673873"/>
    <w:rsid w:val="006818FB"/>
    <w:rsid w:val="006908AC"/>
    <w:rsid w:val="00692EE7"/>
    <w:rsid w:val="006A10E7"/>
    <w:rsid w:val="006A1F61"/>
    <w:rsid w:val="006A3E94"/>
    <w:rsid w:val="006A654E"/>
    <w:rsid w:val="006B32FA"/>
    <w:rsid w:val="006B65CF"/>
    <w:rsid w:val="006B6B24"/>
    <w:rsid w:val="006C0A0D"/>
    <w:rsid w:val="006C10D0"/>
    <w:rsid w:val="006C12E9"/>
    <w:rsid w:val="006C1CE4"/>
    <w:rsid w:val="006C20D0"/>
    <w:rsid w:val="006C2840"/>
    <w:rsid w:val="006C7140"/>
    <w:rsid w:val="006D02DA"/>
    <w:rsid w:val="006D4474"/>
    <w:rsid w:val="006D725E"/>
    <w:rsid w:val="006E5B34"/>
    <w:rsid w:val="006E6C43"/>
    <w:rsid w:val="006E72A1"/>
    <w:rsid w:val="006F1D66"/>
    <w:rsid w:val="006F53B6"/>
    <w:rsid w:val="006F6673"/>
    <w:rsid w:val="006F6D39"/>
    <w:rsid w:val="00700DEE"/>
    <w:rsid w:val="0070606F"/>
    <w:rsid w:val="0070720B"/>
    <w:rsid w:val="00707644"/>
    <w:rsid w:val="007100F2"/>
    <w:rsid w:val="0071065A"/>
    <w:rsid w:val="00712497"/>
    <w:rsid w:val="00713FE1"/>
    <w:rsid w:val="00714567"/>
    <w:rsid w:val="00721036"/>
    <w:rsid w:val="00725D73"/>
    <w:rsid w:val="007262B3"/>
    <w:rsid w:val="00731EC0"/>
    <w:rsid w:val="00735A63"/>
    <w:rsid w:val="0073780C"/>
    <w:rsid w:val="00737C1A"/>
    <w:rsid w:val="00740995"/>
    <w:rsid w:val="00741E52"/>
    <w:rsid w:val="007456A2"/>
    <w:rsid w:val="00746352"/>
    <w:rsid w:val="007464C2"/>
    <w:rsid w:val="00747F8A"/>
    <w:rsid w:val="00750A92"/>
    <w:rsid w:val="007544DE"/>
    <w:rsid w:val="00756BA5"/>
    <w:rsid w:val="007572BD"/>
    <w:rsid w:val="007578F5"/>
    <w:rsid w:val="00762A5B"/>
    <w:rsid w:val="007638BA"/>
    <w:rsid w:val="007644D4"/>
    <w:rsid w:val="00765350"/>
    <w:rsid w:val="007665E0"/>
    <w:rsid w:val="007705FC"/>
    <w:rsid w:val="007706EF"/>
    <w:rsid w:val="00770847"/>
    <w:rsid w:val="00771C24"/>
    <w:rsid w:val="007748BA"/>
    <w:rsid w:val="00774BE0"/>
    <w:rsid w:val="00780967"/>
    <w:rsid w:val="00781989"/>
    <w:rsid w:val="0078420A"/>
    <w:rsid w:val="00785157"/>
    <w:rsid w:val="00791078"/>
    <w:rsid w:val="00791B65"/>
    <w:rsid w:val="00791D4D"/>
    <w:rsid w:val="00792E8C"/>
    <w:rsid w:val="007946A6"/>
    <w:rsid w:val="00795BFC"/>
    <w:rsid w:val="00796045"/>
    <w:rsid w:val="007970C0"/>
    <w:rsid w:val="00797659"/>
    <w:rsid w:val="00797680"/>
    <w:rsid w:val="007A20AC"/>
    <w:rsid w:val="007A3F13"/>
    <w:rsid w:val="007A62E8"/>
    <w:rsid w:val="007A7C17"/>
    <w:rsid w:val="007A7DCB"/>
    <w:rsid w:val="007B0FE0"/>
    <w:rsid w:val="007B179E"/>
    <w:rsid w:val="007B3CE7"/>
    <w:rsid w:val="007B5474"/>
    <w:rsid w:val="007B5E14"/>
    <w:rsid w:val="007B603B"/>
    <w:rsid w:val="007B7659"/>
    <w:rsid w:val="007C1DDB"/>
    <w:rsid w:val="007C3188"/>
    <w:rsid w:val="007C58EA"/>
    <w:rsid w:val="007D04FA"/>
    <w:rsid w:val="007D26EA"/>
    <w:rsid w:val="007D6348"/>
    <w:rsid w:val="007D679C"/>
    <w:rsid w:val="007D6A04"/>
    <w:rsid w:val="007E0205"/>
    <w:rsid w:val="007E0C09"/>
    <w:rsid w:val="007E5293"/>
    <w:rsid w:val="007E5B21"/>
    <w:rsid w:val="007E622E"/>
    <w:rsid w:val="007E6F5B"/>
    <w:rsid w:val="007E7D46"/>
    <w:rsid w:val="00802A86"/>
    <w:rsid w:val="008030A1"/>
    <w:rsid w:val="008039F8"/>
    <w:rsid w:val="008047A8"/>
    <w:rsid w:val="00805DCA"/>
    <w:rsid w:val="00807006"/>
    <w:rsid w:val="0080716F"/>
    <w:rsid w:val="00807A3B"/>
    <w:rsid w:val="00810BA4"/>
    <w:rsid w:val="00816643"/>
    <w:rsid w:val="0082068C"/>
    <w:rsid w:val="008213B7"/>
    <w:rsid w:val="0082269F"/>
    <w:rsid w:val="008233BC"/>
    <w:rsid w:val="008234E5"/>
    <w:rsid w:val="008271CB"/>
    <w:rsid w:val="00827F3C"/>
    <w:rsid w:val="0083214D"/>
    <w:rsid w:val="0083305C"/>
    <w:rsid w:val="00833173"/>
    <w:rsid w:val="00833B73"/>
    <w:rsid w:val="00844033"/>
    <w:rsid w:val="00846B24"/>
    <w:rsid w:val="00847758"/>
    <w:rsid w:val="00850C8A"/>
    <w:rsid w:val="00851763"/>
    <w:rsid w:val="00853107"/>
    <w:rsid w:val="008624CB"/>
    <w:rsid w:val="00862915"/>
    <w:rsid w:val="00866271"/>
    <w:rsid w:val="0086636B"/>
    <w:rsid w:val="00870484"/>
    <w:rsid w:val="00870E5F"/>
    <w:rsid w:val="008720DE"/>
    <w:rsid w:val="00882444"/>
    <w:rsid w:val="00883ABC"/>
    <w:rsid w:val="00886DEC"/>
    <w:rsid w:val="0089305D"/>
    <w:rsid w:val="0089389D"/>
    <w:rsid w:val="008A09AC"/>
    <w:rsid w:val="008A5B7E"/>
    <w:rsid w:val="008B0877"/>
    <w:rsid w:val="008B1568"/>
    <w:rsid w:val="008B4A1A"/>
    <w:rsid w:val="008C098D"/>
    <w:rsid w:val="008C202A"/>
    <w:rsid w:val="008C35F6"/>
    <w:rsid w:val="008C4D4B"/>
    <w:rsid w:val="008C56A4"/>
    <w:rsid w:val="008C6757"/>
    <w:rsid w:val="008D141F"/>
    <w:rsid w:val="008D19FA"/>
    <w:rsid w:val="008D2E6A"/>
    <w:rsid w:val="008D48D0"/>
    <w:rsid w:val="008E0542"/>
    <w:rsid w:val="008E4426"/>
    <w:rsid w:val="008F165C"/>
    <w:rsid w:val="008F1A92"/>
    <w:rsid w:val="008F26A1"/>
    <w:rsid w:val="008F36F5"/>
    <w:rsid w:val="008F68AE"/>
    <w:rsid w:val="00900512"/>
    <w:rsid w:val="009008E7"/>
    <w:rsid w:val="00907300"/>
    <w:rsid w:val="009078E9"/>
    <w:rsid w:val="00907DF0"/>
    <w:rsid w:val="009113F5"/>
    <w:rsid w:val="00911A73"/>
    <w:rsid w:val="00915F3C"/>
    <w:rsid w:val="00916E0D"/>
    <w:rsid w:val="00920FC0"/>
    <w:rsid w:val="00922F97"/>
    <w:rsid w:val="00923F1E"/>
    <w:rsid w:val="00930420"/>
    <w:rsid w:val="00931D2E"/>
    <w:rsid w:val="00933672"/>
    <w:rsid w:val="009346A4"/>
    <w:rsid w:val="009379C3"/>
    <w:rsid w:val="00940CB0"/>
    <w:rsid w:val="00941FD1"/>
    <w:rsid w:val="00942669"/>
    <w:rsid w:val="009433B3"/>
    <w:rsid w:val="009434BE"/>
    <w:rsid w:val="009504CF"/>
    <w:rsid w:val="00953615"/>
    <w:rsid w:val="00954DB1"/>
    <w:rsid w:val="009576A7"/>
    <w:rsid w:val="0095776B"/>
    <w:rsid w:val="00960299"/>
    <w:rsid w:val="0096073A"/>
    <w:rsid w:val="00960E37"/>
    <w:rsid w:val="0096375C"/>
    <w:rsid w:val="00964D26"/>
    <w:rsid w:val="009654D4"/>
    <w:rsid w:val="009678CB"/>
    <w:rsid w:val="00971CBD"/>
    <w:rsid w:val="0097567C"/>
    <w:rsid w:val="00980554"/>
    <w:rsid w:val="00984106"/>
    <w:rsid w:val="00985C7A"/>
    <w:rsid w:val="00992519"/>
    <w:rsid w:val="00995071"/>
    <w:rsid w:val="009A45E6"/>
    <w:rsid w:val="009A47BB"/>
    <w:rsid w:val="009A7553"/>
    <w:rsid w:val="009B1D77"/>
    <w:rsid w:val="009B5098"/>
    <w:rsid w:val="009C2AE2"/>
    <w:rsid w:val="009C6179"/>
    <w:rsid w:val="009C6C56"/>
    <w:rsid w:val="009D3D18"/>
    <w:rsid w:val="009D4B51"/>
    <w:rsid w:val="009D5331"/>
    <w:rsid w:val="009D6287"/>
    <w:rsid w:val="009E16AF"/>
    <w:rsid w:val="009E19F0"/>
    <w:rsid w:val="009E478B"/>
    <w:rsid w:val="009E5C82"/>
    <w:rsid w:val="009E776B"/>
    <w:rsid w:val="009F2AA6"/>
    <w:rsid w:val="009F45E7"/>
    <w:rsid w:val="009F4B5B"/>
    <w:rsid w:val="00A01CA4"/>
    <w:rsid w:val="00A05488"/>
    <w:rsid w:val="00A1563F"/>
    <w:rsid w:val="00A16427"/>
    <w:rsid w:val="00A16A2B"/>
    <w:rsid w:val="00A33924"/>
    <w:rsid w:val="00A369E8"/>
    <w:rsid w:val="00A36F5D"/>
    <w:rsid w:val="00A37F05"/>
    <w:rsid w:val="00A40192"/>
    <w:rsid w:val="00A40B9A"/>
    <w:rsid w:val="00A42F7C"/>
    <w:rsid w:val="00A45396"/>
    <w:rsid w:val="00A50F45"/>
    <w:rsid w:val="00A53CF7"/>
    <w:rsid w:val="00A543EF"/>
    <w:rsid w:val="00A54613"/>
    <w:rsid w:val="00A55E9E"/>
    <w:rsid w:val="00A568A4"/>
    <w:rsid w:val="00A626DD"/>
    <w:rsid w:val="00A645DE"/>
    <w:rsid w:val="00A67893"/>
    <w:rsid w:val="00A7365F"/>
    <w:rsid w:val="00A743A8"/>
    <w:rsid w:val="00A76601"/>
    <w:rsid w:val="00A80F1E"/>
    <w:rsid w:val="00A8137D"/>
    <w:rsid w:val="00A81C0D"/>
    <w:rsid w:val="00A86B9D"/>
    <w:rsid w:val="00A911B6"/>
    <w:rsid w:val="00A92E74"/>
    <w:rsid w:val="00A9783D"/>
    <w:rsid w:val="00AA0F5B"/>
    <w:rsid w:val="00AA3725"/>
    <w:rsid w:val="00AA40CD"/>
    <w:rsid w:val="00AA4AE6"/>
    <w:rsid w:val="00AA539C"/>
    <w:rsid w:val="00AB03CB"/>
    <w:rsid w:val="00AB111C"/>
    <w:rsid w:val="00AB1148"/>
    <w:rsid w:val="00AB25BC"/>
    <w:rsid w:val="00AB3804"/>
    <w:rsid w:val="00AB496B"/>
    <w:rsid w:val="00AB58C9"/>
    <w:rsid w:val="00AB6077"/>
    <w:rsid w:val="00AB7BFF"/>
    <w:rsid w:val="00AC1685"/>
    <w:rsid w:val="00AC24B1"/>
    <w:rsid w:val="00AC3A4E"/>
    <w:rsid w:val="00AC58D6"/>
    <w:rsid w:val="00AC7AC8"/>
    <w:rsid w:val="00AD0CDD"/>
    <w:rsid w:val="00AD27BB"/>
    <w:rsid w:val="00AD3366"/>
    <w:rsid w:val="00AD6747"/>
    <w:rsid w:val="00AE14E6"/>
    <w:rsid w:val="00AF166C"/>
    <w:rsid w:val="00AF23E4"/>
    <w:rsid w:val="00AF4D1B"/>
    <w:rsid w:val="00AF7C0E"/>
    <w:rsid w:val="00B01001"/>
    <w:rsid w:val="00B0133E"/>
    <w:rsid w:val="00B04804"/>
    <w:rsid w:val="00B04994"/>
    <w:rsid w:val="00B050E7"/>
    <w:rsid w:val="00B136D0"/>
    <w:rsid w:val="00B14530"/>
    <w:rsid w:val="00B16BE3"/>
    <w:rsid w:val="00B16C92"/>
    <w:rsid w:val="00B20AF3"/>
    <w:rsid w:val="00B214AE"/>
    <w:rsid w:val="00B23460"/>
    <w:rsid w:val="00B2563A"/>
    <w:rsid w:val="00B3167D"/>
    <w:rsid w:val="00B3207E"/>
    <w:rsid w:val="00B3382E"/>
    <w:rsid w:val="00B36F68"/>
    <w:rsid w:val="00B42A01"/>
    <w:rsid w:val="00B43889"/>
    <w:rsid w:val="00B44282"/>
    <w:rsid w:val="00B46C07"/>
    <w:rsid w:val="00B515E5"/>
    <w:rsid w:val="00B5190C"/>
    <w:rsid w:val="00B523B0"/>
    <w:rsid w:val="00B63B8F"/>
    <w:rsid w:val="00B64572"/>
    <w:rsid w:val="00B66A85"/>
    <w:rsid w:val="00B677DD"/>
    <w:rsid w:val="00B722A7"/>
    <w:rsid w:val="00B81CB6"/>
    <w:rsid w:val="00B81F5F"/>
    <w:rsid w:val="00B831F3"/>
    <w:rsid w:val="00B83547"/>
    <w:rsid w:val="00B84CB7"/>
    <w:rsid w:val="00B85114"/>
    <w:rsid w:val="00B863CD"/>
    <w:rsid w:val="00B87DFD"/>
    <w:rsid w:val="00B91C70"/>
    <w:rsid w:val="00B935DB"/>
    <w:rsid w:val="00B9395A"/>
    <w:rsid w:val="00B95C74"/>
    <w:rsid w:val="00BA37FD"/>
    <w:rsid w:val="00BA43E7"/>
    <w:rsid w:val="00BA6BE6"/>
    <w:rsid w:val="00BB1648"/>
    <w:rsid w:val="00BB2512"/>
    <w:rsid w:val="00BC25AB"/>
    <w:rsid w:val="00BC32A6"/>
    <w:rsid w:val="00BC4511"/>
    <w:rsid w:val="00BD4005"/>
    <w:rsid w:val="00BD7052"/>
    <w:rsid w:val="00BE1DD2"/>
    <w:rsid w:val="00BE3A82"/>
    <w:rsid w:val="00BE3DC9"/>
    <w:rsid w:val="00BE70F8"/>
    <w:rsid w:val="00BF070A"/>
    <w:rsid w:val="00BF1F6E"/>
    <w:rsid w:val="00BF2482"/>
    <w:rsid w:val="00BF273F"/>
    <w:rsid w:val="00BF32D3"/>
    <w:rsid w:val="00BF3750"/>
    <w:rsid w:val="00BF41FB"/>
    <w:rsid w:val="00BF6CA9"/>
    <w:rsid w:val="00BF7F14"/>
    <w:rsid w:val="00C00693"/>
    <w:rsid w:val="00C00BA5"/>
    <w:rsid w:val="00C03509"/>
    <w:rsid w:val="00C054E9"/>
    <w:rsid w:val="00C11812"/>
    <w:rsid w:val="00C11E3B"/>
    <w:rsid w:val="00C1449D"/>
    <w:rsid w:val="00C15063"/>
    <w:rsid w:val="00C15949"/>
    <w:rsid w:val="00C15F9A"/>
    <w:rsid w:val="00C16B68"/>
    <w:rsid w:val="00C17579"/>
    <w:rsid w:val="00C17D91"/>
    <w:rsid w:val="00C2398F"/>
    <w:rsid w:val="00C23E28"/>
    <w:rsid w:val="00C25ABF"/>
    <w:rsid w:val="00C27633"/>
    <w:rsid w:val="00C3084E"/>
    <w:rsid w:val="00C30D68"/>
    <w:rsid w:val="00C31F60"/>
    <w:rsid w:val="00C34A0F"/>
    <w:rsid w:val="00C35157"/>
    <w:rsid w:val="00C352CB"/>
    <w:rsid w:val="00C35EE2"/>
    <w:rsid w:val="00C41148"/>
    <w:rsid w:val="00C44A42"/>
    <w:rsid w:val="00C51414"/>
    <w:rsid w:val="00C563B9"/>
    <w:rsid w:val="00C63A3D"/>
    <w:rsid w:val="00C64DD9"/>
    <w:rsid w:val="00C65480"/>
    <w:rsid w:val="00C65C37"/>
    <w:rsid w:val="00C675EA"/>
    <w:rsid w:val="00C67A06"/>
    <w:rsid w:val="00C70662"/>
    <w:rsid w:val="00C71356"/>
    <w:rsid w:val="00C714CE"/>
    <w:rsid w:val="00C718AE"/>
    <w:rsid w:val="00C73577"/>
    <w:rsid w:val="00C737D9"/>
    <w:rsid w:val="00C812E2"/>
    <w:rsid w:val="00C81B65"/>
    <w:rsid w:val="00C83BEB"/>
    <w:rsid w:val="00C8616B"/>
    <w:rsid w:val="00C90CF0"/>
    <w:rsid w:val="00C928B0"/>
    <w:rsid w:val="00C940F6"/>
    <w:rsid w:val="00C97E3B"/>
    <w:rsid w:val="00CA40EB"/>
    <w:rsid w:val="00CA76C1"/>
    <w:rsid w:val="00CA773A"/>
    <w:rsid w:val="00CB009D"/>
    <w:rsid w:val="00CB01AF"/>
    <w:rsid w:val="00CB165F"/>
    <w:rsid w:val="00CB18E6"/>
    <w:rsid w:val="00CB3B17"/>
    <w:rsid w:val="00CC0DE3"/>
    <w:rsid w:val="00CC150F"/>
    <w:rsid w:val="00CC32C3"/>
    <w:rsid w:val="00CC4525"/>
    <w:rsid w:val="00CC615D"/>
    <w:rsid w:val="00CC6E18"/>
    <w:rsid w:val="00CC77E2"/>
    <w:rsid w:val="00CC7F23"/>
    <w:rsid w:val="00CD06E0"/>
    <w:rsid w:val="00CD2DC2"/>
    <w:rsid w:val="00CD3402"/>
    <w:rsid w:val="00CD552B"/>
    <w:rsid w:val="00CD60B3"/>
    <w:rsid w:val="00CE15A4"/>
    <w:rsid w:val="00CE1A50"/>
    <w:rsid w:val="00CE2BBE"/>
    <w:rsid w:val="00CE5F90"/>
    <w:rsid w:val="00CE65C9"/>
    <w:rsid w:val="00CF1048"/>
    <w:rsid w:val="00CF493D"/>
    <w:rsid w:val="00CF58C8"/>
    <w:rsid w:val="00CF5B3B"/>
    <w:rsid w:val="00CF72DB"/>
    <w:rsid w:val="00D0349A"/>
    <w:rsid w:val="00D03CE3"/>
    <w:rsid w:val="00D04F7F"/>
    <w:rsid w:val="00D06531"/>
    <w:rsid w:val="00D074CE"/>
    <w:rsid w:val="00D10463"/>
    <w:rsid w:val="00D1228C"/>
    <w:rsid w:val="00D12547"/>
    <w:rsid w:val="00D1254C"/>
    <w:rsid w:val="00D13A1C"/>
    <w:rsid w:val="00D13E5C"/>
    <w:rsid w:val="00D1492F"/>
    <w:rsid w:val="00D163D9"/>
    <w:rsid w:val="00D175F7"/>
    <w:rsid w:val="00D17BBF"/>
    <w:rsid w:val="00D23E8B"/>
    <w:rsid w:val="00D2710C"/>
    <w:rsid w:val="00D2744A"/>
    <w:rsid w:val="00D33641"/>
    <w:rsid w:val="00D37CEF"/>
    <w:rsid w:val="00D41BE9"/>
    <w:rsid w:val="00D47411"/>
    <w:rsid w:val="00D50E00"/>
    <w:rsid w:val="00D51A9B"/>
    <w:rsid w:val="00D53D34"/>
    <w:rsid w:val="00D5482E"/>
    <w:rsid w:val="00D5621A"/>
    <w:rsid w:val="00D57473"/>
    <w:rsid w:val="00D57486"/>
    <w:rsid w:val="00D656DE"/>
    <w:rsid w:val="00D6694E"/>
    <w:rsid w:val="00D7592D"/>
    <w:rsid w:val="00D871EE"/>
    <w:rsid w:val="00D939C3"/>
    <w:rsid w:val="00D9422B"/>
    <w:rsid w:val="00D9532E"/>
    <w:rsid w:val="00D9561C"/>
    <w:rsid w:val="00D9599F"/>
    <w:rsid w:val="00DA047C"/>
    <w:rsid w:val="00DA189B"/>
    <w:rsid w:val="00DA21EF"/>
    <w:rsid w:val="00DA3646"/>
    <w:rsid w:val="00DA3CA9"/>
    <w:rsid w:val="00DA3CD5"/>
    <w:rsid w:val="00DA5817"/>
    <w:rsid w:val="00DA6064"/>
    <w:rsid w:val="00DA6D14"/>
    <w:rsid w:val="00DB049B"/>
    <w:rsid w:val="00DB28C5"/>
    <w:rsid w:val="00DB4A49"/>
    <w:rsid w:val="00DC6D21"/>
    <w:rsid w:val="00DD0156"/>
    <w:rsid w:val="00DD0523"/>
    <w:rsid w:val="00DD1EBE"/>
    <w:rsid w:val="00DD32BB"/>
    <w:rsid w:val="00DD4DC2"/>
    <w:rsid w:val="00DD6684"/>
    <w:rsid w:val="00DD6E6D"/>
    <w:rsid w:val="00DD75B3"/>
    <w:rsid w:val="00DD779C"/>
    <w:rsid w:val="00DE2EA6"/>
    <w:rsid w:val="00DE4CCA"/>
    <w:rsid w:val="00DE61BB"/>
    <w:rsid w:val="00DE6A3D"/>
    <w:rsid w:val="00DE6FA3"/>
    <w:rsid w:val="00DE767A"/>
    <w:rsid w:val="00DF0C34"/>
    <w:rsid w:val="00DF26DC"/>
    <w:rsid w:val="00DF614A"/>
    <w:rsid w:val="00DF6BA9"/>
    <w:rsid w:val="00DF737C"/>
    <w:rsid w:val="00E02EA8"/>
    <w:rsid w:val="00E04719"/>
    <w:rsid w:val="00E0792A"/>
    <w:rsid w:val="00E10218"/>
    <w:rsid w:val="00E13C00"/>
    <w:rsid w:val="00E14534"/>
    <w:rsid w:val="00E14D56"/>
    <w:rsid w:val="00E2646B"/>
    <w:rsid w:val="00E270B5"/>
    <w:rsid w:val="00E34D19"/>
    <w:rsid w:val="00E34F58"/>
    <w:rsid w:val="00E35054"/>
    <w:rsid w:val="00E350FF"/>
    <w:rsid w:val="00E36069"/>
    <w:rsid w:val="00E367EE"/>
    <w:rsid w:val="00E40FCD"/>
    <w:rsid w:val="00E4380B"/>
    <w:rsid w:val="00E441A1"/>
    <w:rsid w:val="00E441D4"/>
    <w:rsid w:val="00E44EA6"/>
    <w:rsid w:val="00E457B0"/>
    <w:rsid w:val="00E46A8D"/>
    <w:rsid w:val="00E53842"/>
    <w:rsid w:val="00E63027"/>
    <w:rsid w:val="00E656C8"/>
    <w:rsid w:val="00E70142"/>
    <w:rsid w:val="00E71863"/>
    <w:rsid w:val="00E73E59"/>
    <w:rsid w:val="00E75068"/>
    <w:rsid w:val="00E75371"/>
    <w:rsid w:val="00E756FE"/>
    <w:rsid w:val="00E874BB"/>
    <w:rsid w:val="00E87A3F"/>
    <w:rsid w:val="00E907DC"/>
    <w:rsid w:val="00E93B49"/>
    <w:rsid w:val="00E96189"/>
    <w:rsid w:val="00EA4334"/>
    <w:rsid w:val="00EA7E43"/>
    <w:rsid w:val="00EB20ED"/>
    <w:rsid w:val="00EB2A5A"/>
    <w:rsid w:val="00EB4332"/>
    <w:rsid w:val="00EB6D0A"/>
    <w:rsid w:val="00EB7064"/>
    <w:rsid w:val="00EC07DF"/>
    <w:rsid w:val="00EC13A7"/>
    <w:rsid w:val="00EC32E9"/>
    <w:rsid w:val="00EC4AB2"/>
    <w:rsid w:val="00EC5AA0"/>
    <w:rsid w:val="00EC5ADD"/>
    <w:rsid w:val="00EC5BFD"/>
    <w:rsid w:val="00EC75D1"/>
    <w:rsid w:val="00ED2FD5"/>
    <w:rsid w:val="00ED3BDA"/>
    <w:rsid w:val="00EE0C50"/>
    <w:rsid w:val="00EE5235"/>
    <w:rsid w:val="00EF3352"/>
    <w:rsid w:val="00EF6001"/>
    <w:rsid w:val="00EF7AED"/>
    <w:rsid w:val="00F001A1"/>
    <w:rsid w:val="00F003AC"/>
    <w:rsid w:val="00F0121E"/>
    <w:rsid w:val="00F025C4"/>
    <w:rsid w:val="00F04F42"/>
    <w:rsid w:val="00F07208"/>
    <w:rsid w:val="00F111D1"/>
    <w:rsid w:val="00F12117"/>
    <w:rsid w:val="00F13732"/>
    <w:rsid w:val="00F14098"/>
    <w:rsid w:val="00F14F17"/>
    <w:rsid w:val="00F16135"/>
    <w:rsid w:val="00F1615D"/>
    <w:rsid w:val="00F176AE"/>
    <w:rsid w:val="00F22133"/>
    <w:rsid w:val="00F22B77"/>
    <w:rsid w:val="00F23296"/>
    <w:rsid w:val="00F278FF"/>
    <w:rsid w:val="00F307B9"/>
    <w:rsid w:val="00F33402"/>
    <w:rsid w:val="00F3385F"/>
    <w:rsid w:val="00F34D41"/>
    <w:rsid w:val="00F36FB6"/>
    <w:rsid w:val="00F4342E"/>
    <w:rsid w:val="00F453AE"/>
    <w:rsid w:val="00F45B30"/>
    <w:rsid w:val="00F47C61"/>
    <w:rsid w:val="00F5048A"/>
    <w:rsid w:val="00F50A47"/>
    <w:rsid w:val="00F50B4E"/>
    <w:rsid w:val="00F52912"/>
    <w:rsid w:val="00F553CE"/>
    <w:rsid w:val="00F55E14"/>
    <w:rsid w:val="00F55FB1"/>
    <w:rsid w:val="00F579DE"/>
    <w:rsid w:val="00F61F7D"/>
    <w:rsid w:val="00F62440"/>
    <w:rsid w:val="00F64B55"/>
    <w:rsid w:val="00F67033"/>
    <w:rsid w:val="00F67063"/>
    <w:rsid w:val="00F72646"/>
    <w:rsid w:val="00F74868"/>
    <w:rsid w:val="00F76371"/>
    <w:rsid w:val="00F77A30"/>
    <w:rsid w:val="00F8177C"/>
    <w:rsid w:val="00F81E4F"/>
    <w:rsid w:val="00F81F17"/>
    <w:rsid w:val="00F8233F"/>
    <w:rsid w:val="00F83B6E"/>
    <w:rsid w:val="00F85874"/>
    <w:rsid w:val="00F8628F"/>
    <w:rsid w:val="00F87DFB"/>
    <w:rsid w:val="00F90263"/>
    <w:rsid w:val="00F92332"/>
    <w:rsid w:val="00F943B5"/>
    <w:rsid w:val="00F975E7"/>
    <w:rsid w:val="00FA0E0C"/>
    <w:rsid w:val="00FA396A"/>
    <w:rsid w:val="00FA43E3"/>
    <w:rsid w:val="00FA551F"/>
    <w:rsid w:val="00FA6008"/>
    <w:rsid w:val="00FA6E10"/>
    <w:rsid w:val="00FB30CE"/>
    <w:rsid w:val="00FB6A12"/>
    <w:rsid w:val="00FB7B27"/>
    <w:rsid w:val="00FC15AE"/>
    <w:rsid w:val="00FC1880"/>
    <w:rsid w:val="00FC1B74"/>
    <w:rsid w:val="00FC1D9E"/>
    <w:rsid w:val="00FC2E51"/>
    <w:rsid w:val="00FC3CFB"/>
    <w:rsid w:val="00FC45E7"/>
    <w:rsid w:val="00FC56A4"/>
    <w:rsid w:val="00FC58BC"/>
    <w:rsid w:val="00FD026F"/>
    <w:rsid w:val="00FD0D79"/>
    <w:rsid w:val="00FD112D"/>
    <w:rsid w:val="00FD7B42"/>
    <w:rsid w:val="00FE4E11"/>
    <w:rsid w:val="00FE4FFC"/>
    <w:rsid w:val="00FE770C"/>
    <w:rsid w:val="00FE7A20"/>
    <w:rsid w:val="00FF5062"/>
    <w:rsid w:val="00FF61DA"/>
    <w:rsid w:val="00FF68C6"/>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60098">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semiHidden="0" w:uiPriority="35" w:unhideWhenUsed="0" w:qFormat="1"/>
    <w:lsdException w:name="List Bullet 3"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link w:val="20"/>
    <w:uiPriority w:val="99"/>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1">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2">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3">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qFormat/>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4">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5">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6">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7">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8">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8"/>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9">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0">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paragraph" w:customStyle="1" w:styleId="Web1">
    <w:name w:val="Κανονικό (Web)1"/>
    <w:basedOn w:val="a"/>
    <w:rsid w:val="00225B0D"/>
    <w:pPr>
      <w:spacing w:before="280" w:after="280"/>
    </w:pPr>
    <w:rPr>
      <w:rFonts w:eastAsia="Calibri"/>
    </w:rPr>
  </w:style>
  <w:style w:type="paragraph" w:customStyle="1" w:styleId="36">
    <w:name w:val="Παράγραφος λίστας3"/>
    <w:basedOn w:val="a"/>
    <w:rsid w:val="00225B0D"/>
    <w:pPr>
      <w:ind w:left="720"/>
      <w:contextualSpacing/>
    </w:pPr>
    <w:rPr>
      <w:sz w:val="20"/>
      <w:szCs w:val="20"/>
    </w:rPr>
  </w:style>
  <w:style w:type="paragraph" w:styleId="37">
    <w:name w:val="List Bullet 3"/>
    <w:basedOn w:val="a"/>
    <w:rsid w:val="00225B0D"/>
    <w:pPr>
      <w:ind w:left="849" w:hanging="283"/>
      <w:contextualSpacing/>
    </w:pPr>
  </w:style>
  <w:style w:type="paragraph" w:customStyle="1" w:styleId="wP4">
    <w:name w:val="wP4"/>
    <w:basedOn w:val="a"/>
    <w:rsid w:val="003E110A"/>
    <w:pPr>
      <w:widowControl w:val="0"/>
    </w:pPr>
    <w:rPr>
      <w:rFonts w:ascii="Liberation Serif" w:eastAsia="SimSun" w:hAnsi="Liberation Serif" w:cs="Mangal"/>
      <w:kern w:val="2"/>
      <w:lang w:bidi="hi-IN"/>
    </w:rPr>
  </w:style>
  <w:style w:type="paragraph" w:styleId="20">
    <w:name w:val="Body Text Indent 2"/>
    <w:basedOn w:val="a"/>
    <w:link w:val="2Char1"/>
    <w:uiPriority w:val="99"/>
    <w:semiHidden/>
    <w:unhideWhenUsed/>
    <w:rsid w:val="00FC15AE"/>
    <w:pPr>
      <w:spacing w:after="120" w:line="480" w:lineRule="auto"/>
      <w:ind w:left="283"/>
    </w:pPr>
    <w:rPr>
      <w:lang w:eastAsia="el-GR"/>
    </w:rPr>
  </w:style>
  <w:style w:type="character" w:customStyle="1" w:styleId="2Char3">
    <w:name w:val="Σώμα κείμενου με εσοχή 2 Char3"/>
    <w:basedOn w:val="a0"/>
    <w:link w:val="20"/>
    <w:uiPriority w:val="99"/>
    <w:semiHidden/>
    <w:rsid w:val="00FC15AE"/>
    <w:rPr>
      <w:sz w:val="24"/>
      <w:szCs w:val="24"/>
      <w:lang w:eastAsia="zh-CN"/>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383335859">
      <w:bodyDiv w:val="1"/>
      <w:marLeft w:val="0"/>
      <w:marRight w:val="0"/>
      <w:marTop w:val="0"/>
      <w:marBottom w:val="0"/>
      <w:divBdr>
        <w:top w:val="none" w:sz="0" w:space="0" w:color="auto"/>
        <w:left w:val="none" w:sz="0" w:space="0" w:color="auto"/>
        <w:bottom w:val="none" w:sz="0" w:space="0" w:color="auto"/>
        <w:right w:val="none" w:sz="0" w:space="0" w:color="auto"/>
      </w:divBdr>
    </w:div>
    <w:div w:id="581379993">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67408662">
      <w:bodyDiv w:val="1"/>
      <w:marLeft w:val="0"/>
      <w:marRight w:val="0"/>
      <w:marTop w:val="0"/>
      <w:marBottom w:val="0"/>
      <w:divBdr>
        <w:top w:val="none" w:sz="0" w:space="0" w:color="auto"/>
        <w:left w:val="none" w:sz="0" w:space="0" w:color="auto"/>
        <w:bottom w:val="none" w:sz="0" w:space="0" w:color="auto"/>
        <w:right w:val="none" w:sz="0" w:space="0" w:color="auto"/>
      </w:divBdr>
    </w:div>
    <w:div w:id="1450008880">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9AB6C-1607-4962-A263-BE16C49CB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2245</Words>
  <Characters>12128</Characters>
  <Application>Microsoft Office Word</Application>
  <DocSecurity>0</DocSecurity>
  <Lines>101</Lines>
  <Paragraphs>28</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14345</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11</cp:revision>
  <cp:lastPrinted>2025-12-03T07:13:00Z</cp:lastPrinted>
  <dcterms:created xsi:type="dcterms:W3CDTF">2025-12-02T08:28:00Z</dcterms:created>
  <dcterms:modified xsi:type="dcterms:W3CDTF">2025-12-03T07:16:00Z</dcterms:modified>
</cp:coreProperties>
</file>