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6B61" w:rsidRPr="009274E0" w:rsidRDefault="00F278FF" w:rsidP="00F278FF">
      <w:pPr>
        <w:suppressAutoHyphens w:val="0"/>
        <w:autoSpaceDE w:val="0"/>
        <w:rPr>
          <w:rFonts w:ascii="Arial" w:eastAsia="Arial" w:hAnsi="Arial" w:cs="Arial"/>
          <w:b/>
          <w:bCs/>
          <w:sz w:val="22"/>
          <w:szCs w:val="22"/>
        </w:rPr>
      </w:pPr>
      <w:r w:rsidRPr="009274E0">
        <w:rPr>
          <w:rFonts w:ascii="Arial" w:eastAsia="Arial" w:hAnsi="Arial" w:cs="Arial"/>
          <w:b/>
          <w:bCs/>
          <w:sz w:val="22"/>
          <w:szCs w:val="22"/>
        </w:rPr>
        <w:t xml:space="preserve">                                                                                              </w:t>
      </w:r>
      <w:r w:rsidR="00526B61" w:rsidRPr="009274E0">
        <w:rPr>
          <w:rFonts w:ascii="Arial" w:eastAsia="Arial" w:hAnsi="Arial" w:cs="Arial"/>
          <w:b/>
          <w:bCs/>
          <w:sz w:val="22"/>
          <w:szCs w:val="22"/>
        </w:rPr>
        <w:t>ΑΝΑΡΤΗΤΕΑ ΣΤ</w:t>
      </w:r>
      <w:r w:rsidR="005C56F0" w:rsidRPr="009274E0">
        <w:rPr>
          <w:rFonts w:ascii="Arial" w:eastAsia="Arial" w:hAnsi="Arial" w:cs="Arial"/>
          <w:b/>
          <w:bCs/>
          <w:sz w:val="22"/>
          <w:szCs w:val="22"/>
        </w:rPr>
        <w:t>Ο</w:t>
      </w:r>
      <w:r w:rsidR="00526B61" w:rsidRPr="009274E0">
        <w:rPr>
          <w:rFonts w:ascii="Arial" w:eastAsia="Arial" w:hAnsi="Arial" w:cs="Arial"/>
          <w:b/>
          <w:bCs/>
          <w:sz w:val="22"/>
          <w:szCs w:val="22"/>
        </w:rPr>
        <w:t xml:space="preserve"> ΔΙΑΥΓΕΙΑ</w:t>
      </w:r>
      <w:r w:rsidR="003C235F" w:rsidRPr="009274E0">
        <w:rPr>
          <w:rFonts w:ascii="Arial" w:eastAsia="Arial" w:hAnsi="Arial" w:cs="Arial"/>
          <w:b/>
          <w:bCs/>
          <w:sz w:val="22"/>
          <w:szCs w:val="22"/>
        </w:rPr>
        <w:t xml:space="preserve">       </w:t>
      </w:r>
    </w:p>
    <w:p w:rsidR="00526B61" w:rsidRPr="009274E0" w:rsidRDefault="006C20D0">
      <w:pPr>
        <w:suppressAutoHyphens w:val="0"/>
        <w:autoSpaceDE w:val="0"/>
        <w:ind w:left="5748"/>
        <w:rPr>
          <w:rFonts w:ascii="Arial" w:eastAsia="Arial" w:hAnsi="Arial" w:cs="Arial"/>
          <w:b/>
          <w:bCs/>
          <w:sz w:val="22"/>
          <w:szCs w:val="22"/>
        </w:rPr>
      </w:pPr>
      <w:r w:rsidRPr="009274E0">
        <w:rPr>
          <w:rFonts w:ascii="Arial" w:eastAsia="Arial" w:hAnsi="Arial" w:cs="Arial"/>
          <w:b/>
          <w:bCs/>
          <w:sz w:val="22"/>
          <w:szCs w:val="22"/>
        </w:rPr>
        <w:t xml:space="preserve">   Λιβαδειά </w:t>
      </w:r>
      <w:r w:rsidR="00F278FF" w:rsidRPr="009274E0">
        <w:rPr>
          <w:rFonts w:ascii="Arial" w:eastAsia="Arial" w:hAnsi="Arial" w:cs="Arial"/>
          <w:b/>
          <w:bCs/>
          <w:sz w:val="22"/>
          <w:szCs w:val="22"/>
        </w:rPr>
        <w:t xml:space="preserve"> </w:t>
      </w:r>
      <w:r w:rsidR="006E352C" w:rsidRPr="009274E0">
        <w:rPr>
          <w:rFonts w:ascii="Arial" w:eastAsia="Arial" w:hAnsi="Arial" w:cs="Arial"/>
          <w:b/>
          <w:bCs/>
          <w:sz w:val="22"/>
          <w:szCs w:val="22"/>
        </w:rPr>
        <w:t xml:space="preserve">  </w:t>
      </w:r>
      <w:r w:rsidR="00AA126E">
        <w:rPr>
          <w:rFonts w:ascii="Arial" w:eastAsia="Arial" w:hAnsi="Arial" w:cs="Arial"/>
          <w:b/>
          <w:bCs/>
          <w:sz w:val="22"/>
          <w:szCs w:val="22"/>
        </w:rPr>
        <w:t>30</w:t>
      </w:r>
      <w:r w:rsidR="00526B61" w:rsidRPr="009274E0">
        <w:rPr>
          <w:rFonts w:ascii="Arial" w:eastAsia="Arial" w:hAnsi="Arial" w:cs="Arial"/>
          <w:b/>
          <w:bCs/>
          <w:sz w:val="22"/>
          <w:szCs w:val="22"/>
        </w:rPr>
        <w:t>/</w:t>
      </w:r>
      <w:r w:rsidR="00155B75" w:rsidRPr="009274E0">
        <w:rPr>
          <w:rFonts w:ascii="Arial" w:eastAsia="Arial" w:hAnsi="Arial" w:cs="Arial"/>
          <w:b/>
          <w:bCs/>
          <w:sz w:val="22"/>
          <w:szCs w:val="22"/>
        </w:rPr>
        <w:t>0</w:t>
      </w:r>
      <w:r w:rsidR="008436B3">
        <w:rPr>
          <w:rFonts w:ascii="Arial" w:eastAsia="Arial" w:hAnsi="Arial" w:cs="Arial"/>
          <w:b/>
          <w:bCs/>
          <w:sz w:val="22"/>
          <w:szCs w:val="22"/>
        </w:rPr>
        <w:t>9</w:t>
      </w:r>
      <w:r w:rsidR="00526B61" w:rsidRPr="009274E0">
        <w:rPr>
          <w:rFonts w:ascii="Arial" w:eastAsia="Arial" w:hAnsi="Arial" w:cs="Arial"/>
          <w:b/>
          <w:bCs/>
          <w:sz w:val="22"/>
          <w:szCs w:val="22"/>
        </w:rPr>
        <w:t>/202</w:t>
      </w:r>
      <w:r w:rsidR="00AA126E">
        <w:rPr>
          <w:rFonts w:ascii="Arial" w:eastAsia="Arial" w:hAnsi="Arial" w:cs="Arial"/>
          <w:b/>
          <w:bCs/>
          <w:sz w:val="22"/>
          <w:szCs w:val="22"/>
        </w:rPr>
        <w:t>5</w:t>
      </w:r>
      <w:r w:rsidR="003C235F" w:rsidRPr="009274E0">
        <w:rPr>
          <w:rFonts w:ascii="Arial" w:eastAsia="Arial" w:hAnsi="Arial" w:cs="Arial"/>
          <w:b/>
          <w:bCs/>
          <w:sz w:val="22"/>
          <w:szCs w:val="22"/>
        </w:rPr>
        <w:t xml:space="preserve">   </w:t>
      </w:r>
    </w:p>
    <w:p w:rsidR="003C235F" w:rsidRPr="009274E0" w:rsidRDefault="00526B61">
      <w:pPr>
        <w:suppressAutoHyphens w:val="0"/>
        <w:autoSpaceDE w:val="0"/>
        <w:ind w:left="5748"/>
        <w:rPr>
          <w:sz w:val="22"/>
          <w:szCs w:val="22"/>
        </w:rPr>
      </w:pPr>
      <w:r w:rsidRPr="009274E0">
        <w:rPr>
          <w:rFonts w:ascii="Arial" w:eastAsia="Arial" w:hAnsi="Arial" w:cs="Arial"/>
          <w:b/>
          <w:bCs/>
          <w:sz w:val="22"/>
          <w:szCs w:val="22"/>
        </w:rPr>
        <w:t xml:space="preserve">   </w:t>
      </w:r>
      <w:proofErr w:type="spellStart"/>
      <w:r w:rsidRPr="009274E0">
        <w:rPr>
          <w:rFonts w:ascii="Arial" w:eastAsia="Arial" w:hAnsi="Arial" w:cs="Arial"/>
          <w:b/>
          <w:bCs/>
          <w:sz w:val="22"/>
          <w:szCs w:val="22"/>
        </w:rPr>
        <w:t>Αριθμ</w:t>
      </w:r>
      <w:proofErr w:type="spellEnd"/>
      <w:r w:rsidRPr="009274E0">
        <w:rPr>
          <w:rFonts w:ascii="Arial" w:eastAsia="Arial" w:hAnsi="Arial" w:cs="Arial"/>
          <w:b/>
          <w:bCs/>
          <w:sz w:val="22"/>
          <w:szCs w:val="22"/>
        </w:rPr>
        <w:t xml:space="preserve">. </w:t>
      </w:r>
      <w:proofErr w:type="spellStart"/>
      <w:r w:rsidRPr="009274E0">
        <w:rPr>
          <w:rFonts w:ascii="Arial" w:eastAsia="Arial" w:hAnsi="Arial" w:cs="Arial"/>
          <w:b/>
          <w:bCs/>
          <w:sz w:val="22"/>
          <w:szCs w:val="22"/>
        </w:rPr>
        <w:t>Πρωτ</w:t>
      </w:r>
      <w:proofErr w:type="spellEnd"/>
      <w:r w:rsidRPr="009274E0">
        <w:rPr>
          <w:rFonts w:ascii="Arial" w:eastAsia="Arial" w:hAnsi="Arial" w:cs="Arial"/>
          <w:b/>
          <w:bCs/>
          <w:sz w:val="22"/>
          <w:szCs w:val="22"/>
        </w:rPr>
        <w:t>.</w:t>
      </w:r>
      <w:r w:rsidR="00607783" w:rsidRPr="009274E0">
        <w:rPr>
          <w:rFonts w:ascii="Arial" w:eastAsia="Arial" w:hAnsi="Arial" w:cs="Arial"/>
          <w:b/>
          <w:bCs/>
          <w:sz w:val="22"/>
          <w:szCs w:val="22"/>
        </w:rPr>
        <w:t>:</w:t>
      </w:r>
      <w:r w:rsidR="003C235F" w:rsidRPr="009274E0">
        <w:rPr>
          <w:rFonts w:ascii="Arial" w:eastAsia="Arial" w:hAnsi="Arial" w:cs="Arial"/>
          <w:b/>
          <w:bCs/>
          <w:sz w:val="22"/>
          <w:szCs w:val="22"/>
        </w:rPr>
        <w:t xml:space="preserve"> </w:t>
      </w:r>
      <w:r w:rsidR="00C71072">
        <w:rPr>
          <w:rFonts w:ascii="Arial" w:eastAsia="Arial" w:hAnsi="Arial" w:cs="Arial"/>
          <w:b/>
          <w:bCs/>
          <w:sz w:val="22"/>
          <w:szCs w:val="22"/>
        </w:rPr>
        <w:t>19290</w:t>
      </w:r>
      <w:r w:rsidR="003C235F" w:rsidRPr="009274E0">
        <w:rPr>
          <w:rFonts w:ascii="Arial" w:eastAsia="Arial" w:hAnsi="Arial" w:cs="Arial"/>
          <w:b/>
          <w:bCs/>
          <w:sz w:val="22"/>
          <w:szCs w:val="22"/>
        </w:rPr>
        <w:t xml:space="preserve">         </w:t>
      </w:r>
    </w:p>
    <w:p w:rsidR="003C235F" w:rsidRPr="009274E0" w:rsidRDefault="003C235F">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3C235F" w:rsidRPr="009274E0" w:rsidRDefault="005B55CE">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sidR="008436B3">
        <w:rPr>
          <w:rFonts w:ascii="Arial" w:hAnsi="Arial" w:cs="Arial"/>
          <w:b/>
          <w:sz w:val="22"/>
          <w:szCs w:val="22"/>
        </w:rPr>
        <w:t>3</w:t>
      </w:r>
      <w:r w:rsidR="00AA126E">
        <w:rPr>
          <w:rFonts w:ascii="Arial" w:hAnsi="Arial" w:cs="Arial"/>
          <w:b/>
          <w:sz w:val="22"/>
          <w:szCs w:val="22"/>
        </w:rPr>
        <w:t>5</w:t>
      </w:r>
      <w:r w:rsidR="003C235F" w:rsidRPr="009274E0">
        <w:rPr>
          <w:rFonts w:ascii="Arial" w:hAnsi="Arial" w:cs="Arial"/>
          <w:b/>
          <w:sz w:val="22"/>
          <w:szCs w:val="22"/>
          <w:vertAlign w:val="superscript"/>
        </w:rPr>
        <w:t>ης</w:t>
      </w:r>
      <w:r w:rsidR="003C235F" w:rsidRPr="009274E0">
        <w:rPr>
          <w:rFonts w:ascii="Arial" w:hAnsi="Arial" w:cs="Arial"/>
          <w:b/>
          <w:sz w:val="22"/>
          <w:szCs w:val="22"/>
        </w:rPr>
        <w:t xml:space="preserve">  /20</w:t>
      </w:r>
      <w:r w:rsidRPr="009274E0">
        <w:rPr>
          <w:rFonts w:ascii="Arial" w:hAnsi="Arial" w:cs="Arial"/>
          <w:b/>
          <w:sz w:val="22"/>
          <w:szCs w:val="22"/>
        </w:rPr>
        <w:t>2</w:t>
      </w:r>
      <w:r w:rsidR="00AA126E">
        <w:rPr>
          <w:rFonts w:ascii="Arial" w:hAnsi="Arial" w:cs="Arial"/>
          <w:b/>
          <w:sz w:val="22"/>
          <w:szCs w:val="22"/>
        </w:rPr>
        <w:t>5</w:t>
      </w:r>
      <w:r w:rsidR="003C235F" w:rsidRPr="009274E0">
        <w:rPr>
          <w:rFonts w:ascii="Arial" w:hAnsi="Arial" w:cs="Arial"/>
          <w:b/>
          <w:sz w:val="22"/>
          <w:szCs w:val="22"/>
        </w:rPr>
        <w:t xml:space="preserve"> </w:t>
      </w:r>
      <w:r w:rsidR="00157A71" w:rsidRPr="009274E0">
        <w:rPr>
          <w:rFonts w:ascii="Arial" w:hAnsi="Arial" w:cs="Arial"/>
          <w:b/>
          <w:sz w:val="22"/>
          <w:szCs w:val="22"/>
        </w:rPr>
        <w:t xml:space="preserve"> ΤΑΚΤΙΚΗΣ</w:t>
      </w:r>
      <w:r w:rsidR="00526B61" w:rsidRPr="009274E0">
        <w:rPr>
          <w:rFonts w:ascii="Arial" w:hAnsi="Arial" w:cs="Arial"/>
          <w:b/>
          <w:sz w:val="22"/>
          <w:szCs w:val="22"/>
        </w:rPr>
        <w:t xml:space="preserve"> </w:t>
      </w:r>
      <w:r w:rsidR="00436195">
        <w:rPr>
          <w:rFonts w:ascii="Arial" w:hAnsi="Arial" w:cs="Arial"/>
          <w:b/>
          <w:sz w:val="22"/>
          <w:szCs w:val="22"/>
        </w:rPr>
        <w:t xml:space="preserve"> </w:t>
      </w:r>
      <w:r w:rsidR="003C235F" w:rsidRPr="009274E0">
        <w:rPr>
          <w:rFonts w:ascii="Arial" w:hAnsi="Arial" w:cs="Arial"/>
          <w:b/>
          <w:sz w:val="22"/>
          <w:szCs w:val="22"/>
        </w:rPr>
        <w:t>Συνεδρίασης</w:t>
      </w:r>
    </w:p>
    <w:p w:rsidR="003C235F" w:rsidRDefault="003C235F">
      <w:pPr>
        <w:rPr>
          <w:rFonts w:ascii="Arial" w:hAnsi="Arial" w:cs="Arial"/>
          <w:b/>
          <w:sz w:val="22"/>
          <w:szCs w:val="22"/>
        </w:rPr>
      </w:pPr>
      <w:r w:rsidRPr="009274E0">
        <w:rPr>
          <w:rFonts w:ascii="Arial" w:eastAsia="Arial" w:hAnsi="Arial" w:cs="Arial"/>
          <w:b/>
          <w:sz w:val="22"/>
          <w:szCs w:val="22"/>
        </w:rPr>
        <w:t xml:space="preserve">                           </w:t>
      </w:r>
      <w:r w:rsidR="00526B61" w:rsidRPr="009274E0">
        <w:rPr>
          <w:rFonts w:ascii="Arial" w:eastAsia="Arial" w:hAnsi="Arial" w:cs="Arial"/>
          <w:b/>
          <w:sz w:val="22"/>
          <w:szCs w:val="22"/>
        </w:rPr>
        <w:t xml:space="preserve">              </w:t>
      </w:r>
      <w:r w:rsidRPr="009274E0">
        <w:rPr>
          <w:rFonts w:ascii="Arial" w:eastAsia="Arial" w:hAnsi="Arial" w:cs="Arial"/>
          <w:b/>
          <w:sz w:val="22"/>
          <w:szCs w:val="22"/>
        </w:rPr>
        <w:t xml:space="preserve">     </w:t>
      </w:r>
      <w:r w:rsidRPr="009274E0">
        <w:rPr>
          <w:rFonts w:ascii="Arial" w:hAnsi="Arial" w:cs="Arial"/>
          <w:b/>
          <w:sz w:val="22"/>
          <w:szCs w:val="22"/>
        </w:rPr>
        <w:t xml:space="preserve">της  </w:t>
      </w:r>
      <w:r w:rsidR="00592A0F">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9274E0" w:rsidRPr="009274E0" w:rsidRDefault="009274E0">
      <w:pPr>
        <w:rPr>
          <w:rFonts w:ascii="Arial" w:hAnsi="Arial" w:cs="Arial"/>
          <w:b/>
          <w:sz w:val="22"/>
          <w:szCs w:val="22"/>
        </w:rPr>
      </w:pPr>
    </w:p>
    <w:p w:rsidR="003C235F" w:rsidRPr="00267C53" w:rsidRDefault="003C235F">
      <w:pPr>
        <w:jc w:val="center"/>
        <w:rPr>
          <w:rFonts w:ascii="Arial" w:hAnsi="Arial" w:cs="Arial"/>
          <w:b/>
          <w:sz w:val="22"/>
          <w:szCs w:val="22"/>
        </w:rPr>
      </w:pPr>
      <w:r w:rsidRPr="009274E0">
        <w:rPr>
          <w:rFonts w:ascii="Arial" w:hAnsi="Arial" w:cs="Arial"/>
          <w:b/>
          <w:sz w:val="22"/>
          <w:szCs w:val="22"/>
        </w:rPr>
        <w:t xml:space="preserve">Αριθμός απόφασης : </w:t>
      </w:r>
      <w:r w:rsidR="008436B3">
        <w:rPr>
          <w:rFonts w:ascii="Arial" w:hAnsi="Arial" w:cs="Arial"/>
          <w:b/>
          <w:sz w:val="22"/>
          <w:szCs w:val="22"/>
        </w:rPr>
        <w:t>3</w:t>
      </w:r>
      <w:r w:rsidR="00AA126E">
        <w:rPr>
          <w:rFonts w:ascii="Arial" w:hAnsi="Arial" w:cs="Arial"/>
          <w:b/>
          <w:sz w:val="22"/>
          <w:szCs w:val="22"/>
        </w:rPr>
        <w:t>4</w:t>
      </w:r>
      <w:r w:rsidR="00466AE7">
        <w:rPr>
          <w:rFonts w:ascii="Arial" w:hAnsi="Arial" w:cs="Arial"/>
          <w:b/>
          <w:sz w:val="22"/>
          <w:szCs w:val="22"/>
        </w:rPr>
        <w:t>9</w:t>
      </w:r>
    </w:p>
    <w:p w:rsidR="00E47877" w:rsidRDefault="00E47877" w:rsidP="0055426E">
      <w:pPr>
        <w:pStyle w:val="9"/>
        <w:tabs>
          <w:tab w:val="left" w:pos="9750"/>
        </w:tabs>
        <w:ind w:left="142"/>
        <w:jc w:val="both"/>
        <w:rPr>
          <w:rFonts w:ascii="Arial" w:eastAsia="SimSun" w:hAnsi="Arial" w:cs="Arial"/>
          <w:bCs w:val="0"/>
          <w:szCs w:val="22"/>
          <w:highlight w:val="white"/>
        </w:rPr>
      </w:pPr>
    </w:p>
    <w:p w:rsidR="00116B56" w:rsidRPr="00116B56" w:rsidRDefault="00116B56" w:rsidP="00116B56">
      <w:pPr>
        <w:pStyle w:val="af2"/>
        <w:tabs>
          <w:tab w:val="clear" w:pos="8460"/>
          <w:tab w:val="left" w:pos="6237"/>
        </w:tabs>
        <w:rPr>
          <w:rFonts w:ascii="Arial" w:hAnsi="Arial" w:cs="Arial"/>
          <w:b/>
          <w:sz w:val="22"/>
          <w:szCs w:val="22"/>
        </w:rPr>
      </w:pPr>
      <w:r w:rsidRPr="00116B56">
        <w:rPr>
          <w:rFonts w:ascii="Arial" w:hAnsi="Arial" w:cs="Arial"/>
          <w:b/>
          <w:sz w:val="22"/>
          <w:szCs w:val="22"/>
        </w:rPr>
        <w:t xml:space="preserve">Εισήγηση προς το Δημοτικό Συμβούλιο  περί  έγκρισης  σχεδίου κανονισμού λειτουργίας βραχυχρόνιων υπαίθριων αγορών του άρθρου 33 του Ν. 4849/2021 (παραδοσιακής ετήσιας εμποροπανήγυρης ολιγοήμερων εορταστικών αγορών και θρησκευτικών πανηγύρεων) Δήμου </w:t>
      </w:r>
      <w:proofErr w:type="spellStart"/>
      <w:r w:rsidRPr="00116B56">
        <w:rPr>
          <w:rFonts w:ascii="Arial" w:hAnsi="Arial" w:cs="Arial"/>
          <w:b/>
          <w:sz w:val="22"/>
          <w:szCs w:val="22"/>
        </w:rPr>
        <w:t>Λεβαδέων</w:t>
      </w:r>
      <w:proofErr w:type="spellEnd"/>
      <w:r w:rsidRPr="00116B56">
        <w:rPr>
          <w:rFonts w:ascii="Arial" w:hAnsi="Arial" w:cs="Arial"/>
          <w:b/>
          <w:sz w:val="22"/>
          <w:szCs w:val="22"/>
        </w:rPr>
        <w:t>.</w:t>
      </w:r>
    </w:p>
    <w:p w:rsidR="008A46E4" w:rsidRPr="007F5AF9" w:rsidRDefault="008A46E4" w:rsidP="002D5BF3">
      <w:pPr>
        <w:pStyle w:val="ad"/>
        <w:jc w:val="left"/>
        <w:rPr>
          <w:rFonts w:ascii="Arial" w:eastAsia="SimSun" w:hAnsi="Arial" w:cs="Arial"/>
          <w:b/>
          <w:sz w:val="20"/>
          <w:highlight w:val="white"/>
        </w:rPr>
      </w:pPr>
    </w:p>
    <w:p w:rsidR="00592A0F" w:rsidRPr="0093097D" w:rsidRDefault="00592A0F" w:rsidP="00592A0F">
      <w:pPr>
        <w:pStyle w:val="ad"/>
        <w:spacing w:line="288" w:lineRule="auto"/>
        <w:ind w:left="-142"/>
        <w:rPr>
          <w:rFonts w:ascii="Arial" w:hAnsi="Arial" w:cs="Arial"/>
          <w:sz w:val="22"/>
          <w:szCs w:val="22"/>
        </w:rPr>
      </w:pPr>
      <w:r w:rsidRPr="0093097D">
        <w:rPr>
          <w:rFonts w:ascii="Arial" w:hAnsi="Arial" w:cs="Arial"/>
          <w:sz w:val="22"/>
          <w:szCs w:val="22"/>
        </w:rPr>
        <w:t xml:space="preserve">Στη Λιβαδειά σήμερα   </w:t>
      </w:r>
      <w:r w:rsidR="001E7987">
        <w:rPr>
          <w:rFonts w:ascii="Arial" w:hAnsi="Arial" w:cs="Arial"/>
          <w:sz w:val="22"/>
          <w:szCs w:val="22"/>
        </w:rPr>
        <w:t>2</w:t>
      </w:r>
      <w:r w:rsidR="00AA126E">
        <w:rPr>
          <w:rFonts w:ascii="Arial" w:hAnsi="Arial" w:cs="Arial"/>
          <w:sz w:val="22"/>
          <w:szCs w:val="22"/>
        </w:rPr>
        <w:t>9</w:t>
      </w:r>
      <w:r w:rsidRPr="0093097D">
        <w:rPr>
          <w:rFonts w:ascii="Arial" w:hAnsi="Arial" w:cs="Arial"/>
          <w:sz w:val="22"/>
          <w:szCs w:val="22"/>
          <w:vertAlign w:val="superscript"/>
        </w:rPr>
        <w:t>η</w:t>
      </w:r>
      <w:r w:rsidRPr="0093097D">
        <w:rPr>
          <w:rFonts w:ascii="Arial" w:hAnsi="Arial" w:cs="Arial"/>
          <w:sz w:val="22"/>
          <w:szCs w:val="22"/>
        </w:rPr>
        <w:t xml:space="preserve">    </w:t>
      </w:r>
      <w:r w:rsidR="008436B3">
        <w:rPr>
          <w:rFonts w:ascii="Arial" w:hAnsi="Arial" w:cs="Arial"/>
          <w:sz w:val="22"/>
          <w:szCs w:val="22"/>
        </w:rPr>
        <w:t>Σεπτεμβρίου</w:t>
      </w:r>
      <w:r w:rsidRPr="0093097D">
        <w:rPr>
          <w:rFonts w:ascii="Arial" w:hAnsi="Arial" w:cs="Arial"/>
          <w:sz w:val="22"/>
          <w:szCs w:val="22"/>
        </w:rPr>
        <w:t xml:space="preserve">   202</w:t>
      </w:r>
      <w:r w:rsidR="00AA126E">
        <w:rPr>
          <w:rFonts w:ascii="Arial" w:hAnsi="Arial" w:cs="Arial"/>
          <w:sz w:val="22"/>
          <w:szCs w:val="22"/>
        </w:rPr>
        <w:t>5</w:t>
      </w:r>
      <w:r w:rsidRPr="0093097D">
        <w:rPr>
          <w:rFonts w:ascii="Arial" w:hAnsi="Arial" w:cs="Arial"/>
          <w:sz w:val="22"/>
          <w:szCs w:val="22"/>
        </w:rPr>
        <w:t xml:space="preserve">  ημέρα  Δευτέρα  και, ώρα 1</w:t>
      </w:r>
      <w:r w:rsidR="00AA126E">
        <w:rPr>
          <w:rFonts w:ascii="Arial" w:hAnsi="Arial" w:cs="Arial"/>
          <w:sz w:val="22"/>
          <w:szCs w:val="22"/>
        </w:rPr>
        <w:t>3</w:t>
      </w:r>
      <w:r w:rsidRPr="0093097D">
        <w:rPr>
          <w:rFonts w:ascii="Arial" w:hAnsi="Arial" w:cs="Arial"/>
          <w:sz w:val="22"/>
          <w:szCs w:val="22"/>
        </w:rPr>
        <w:t>.</w:t>
      </w:r>
      <w:r w:rsidR="00AA126E">
        <w:rPr>
          <w:rFonts w:ascii="Arial" w:hAnsi="Arial" w:cs="Arial"/>
          <w:sz w:val="22"/>
          <w:szCs w:val="22"/>
        </w:rPr>
        <w:t>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w:t>
      </w:r>
      <w:r w:rsidR="00B050C3">
        <w:rPr>
          <w:rFonts w:ascii="Arial" w:hAnsi="Arial" w:cs="Arial"/>
          <w:sz w:val="22"/>
          <w:szCs w:val="22"/>
        </w:rPr>
        <w:t xml:space="preserve"> με</w:t>
      </w:r>
      <w:r w:rsidRPr="0093097D">
        <w:rPr>
          <w:rFonts w:ascii="Arial" w:hAnsi="Arial" w:cs="Arial"/>
          <w:sz w:val="22"/>
          <w:szCs w:val="22"/>
        </w:rPr>
        <w:t xml:space="preserve"> </w:t>
      </w:r>
      <w:proofErr w:type="spellStart"/>
      <w:r w:rsidR="00B050C3">
        <w:rPr>
          <w:rFonts w:ascii="Arial" w:hAnsi="Arial" w:cs="Arial"/>
          <w:sz w:val="22"/>
          <w:szCs w:val="22"/>
        </w:rPr>
        <w:t>αριθ.πρωτ</w:t>
      </w:r>
      <w:proofErr w:type="spellEnd"/>
      <w:r w:rsidR="00B050C3">
        <w:rPr>
          <w:rFonts w:ascii="Arial" w:hAnsi="Arial" w:cs="Arial"/>
          <w:sz w:val="22"/>
          <w:szCs w:val="22"/>
        </w:rPr>
        <w:t>.</w:t>
      </w:r>
      <w:r w:rsidRPr="0093097D">
        <w:rPr>
          <w:rFonts w:ascii="Arial" w:hAnsi="Arial" w:cs="Arial"/>
          <w:sz w:val="22"/>
          <w:szCs w:val="22"/>
        </w:rPr>
        <w:t xml:space="preserve">  </w:t>
      </w:r>
      <w:r w:rsidR="001E7987">
        <w:rPr>
          <w:rFonts w:ascii="Arial" w:hAnsi="Arial" w:cs="Arial"/>
          <w:sz w:val="22"/>
          <w:szCs w:val="22"/>
        </w:rPr>
        <w:t xml:space="preserve">    </w:t>
      </w:r>
      <w:r w:rsidR="00B050C3">
        <w:rPr>
          <w:rFonts w:ascii="Arial" w:hAnsi="Arial" w:cs="Arial"/>
          <w:sz w:val="22"/>
          <w:szCs w:val="22"/>
        </w:rPr>
        <w:t>1</w:t>
      </w:r>
      <w:r w:rsidR="00AA126E">
        <w:rPr>
          <w:rFonts w:ascii="Arial" w:hAnsi="Arial" w:cs="Arial"/>
          <w:sz w:val="22"/>
          <w:szCs w:val="22"/>
        </w:rPr>
        <w:t>9025</w:t>
      </w:r>
      <w:r w:rsidRPr="0093097D">
        <w:rPr>
          <w:rFonts w:ascii="Arial" w:hAnsi="Arial" w:cs="Arial"/>
          <w:sz w:val="22"/>
          <w:szCs w:val="22"/>
        </w:rPr>
        <w:t>/</w:t>
      </w:r>
      <w:r w:rsidR="00AA126E">
        <w:rPr>
          <w:rFonts w:ascii="Arial" w:hAnsi="Arial" w:cs="Arial"/>
          <w:sz w:val="22"/>
          <w:szCs w:val="22"/>
        </w:rPr>
        <w:t>25</w:t>
      </w:r>
      <w:r w:rsidRPr="0093097D">
        <w:rPr>
          <w:rFonts w:ascii="Arial" w:hAnsi="Arial" w:cs="Arial"/>
          <w:sz w:val="22"/>
          <w:szCs w:val="22"/>
        </w:rPr>
        <w:t>-0</w:t>
      </w:r>
      <w:r w:rsidR="008436B3">
        <w:rPr>
          <w:rFonts w:ascii="Arial" w:hAnsi="Arial" w:cs="Arial"/>
          <w:sz w:val="22"/>
          <w:szCs w:val="22"/>
        </w:rPr>
        <w:t>9</w:t>
      </w:r>
      <w:r w:rsidRPr="0093097D">
        <w:rPr>
          <w:rFonts w:ascii="Arial" w:hAnsi="Arial" w:cs="Arial"/>
          <w:sz w:val="22"/>
          <w:szCs w:val="22"/>
        </w:rPr>
        <w:t>-202</w:t>
      </w:r>
      <w:r w:rsidR="00AA126E">
        <w:rPr>
          <w:rFonts w:ascii="Arial" w:hAnsi="Arial" w:cs="Arial"/>
          <w:sz w:val="22"/>
          <w:szCs w:val="22"/>
        </w:rPr>
        <w:t>5</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06D39" w:rsidRPr="0093097D" w:rsidRDefault="00C06D39" w:rsidP="00C06D39">
      <w:pPr>
        <w:pStyle w:val="35"/>
        <w:ind w:left="-142"/>
        <w:jc w:val="both"/>
        <w:rPr>
          <w:rFonts w:ascii="Arial" w:hAnsi="Arial" w:cs="Arial"/>
          <w:sz w:val="22"/>
          <w:szCs w:val="22"/>
        </w:rPr>
      </w:pPr>
      <w:r w:rsidRPr="0093097D">
        <w:rPr>
          <w:rFonts w:ascii="Arial" w:eastAsia="Arial" w:hAnsi="Arial" w:cs="Arial"/>
          <w:b/>
          <w:sz w:val="22"/>
          <w:szCs w:val="22"/>
        </w:rPr>
        <w:t xml:space="preserve">         </w:t>
      </w:r>
      <w:r w:rsidRPr="0093097D">
        <w:rPr>
          <w:rFonts w:ascii="Arial" w:hAnsi="Arial" w:cs="Arial"/>
          <w:sz w:val="22"/>
          <w:szCs w:val="22"/>
        </w:rPr>
        <w:t xml:space="preserve">Αφού  διαπιστώθηκε ότι υπάρχει νόμιμη απαρτία, επειδή σε σύνολο 7 (επτά)  μελών ήταν παρόντα  </w:t>
      </w:r>
      <w:r w:rsidR="00466AE7">
        <w:rPr>
          <w:rFonts w:ascii="Arial" w:hAnsi="Arial" w:cs="Arial"/>
          <w:sz w:val="22"/>
          <w:szCs w:val="22"/>
        </w:rPr>
        <w:t>7</w:t>
      </w:r>
      <w:r w:rsidRPr="0093097D">
        <w:rPr>
          <w:rFonts w:ascii="Arial" w:hAnsi="Arial" w:cs="Arial"/>
          <w:sz w:val="22"/>
          <w:szCs w:val="22"/>
        </w:rPr>
        <w:t xml:space="preserve"> (</w:t>
      </w:r>
      <w:r w:rsidR="00466AE7">
        <w:rPr>
          <w:rFonts w:ascii="Arial" w:hAnsi="Arial" w:cs="Arial"/>
          <w:sz w:val="22"/>
          <w:szCs w:val="22"/>
        </w:rPr>
        <w:t>επτά</w:t>
      </w:r>
      <w:r w:rsidRPr="0093097D">
        <w:rPr>
          <w:rFonts w:ascii="Arial" w:hAnsi="Arial" w:cs="Arial"/>
          <w:sz w:val="22"/>
          <w:szCs w:val="22"/>
        </w:rPr>
        <w:t>)  , ήτοι:</w:t>
      </w:r>
    </w:p>
    <w:p w:rsidR="00C06D39" w:rsidRPr="0093097D" w:rsidRDefault="00C06D39" w:rsidP="00C06D39">
      <w:pPr>
        <w:pStyle w:val="35"/>
        <w:ind w:left="284"/>
        <w:jc w:val="both"/>
        <w:rPr>
          <w:rFonts w:ascii="Arial" w:hAnsi="Arial" w:cs="Arial"/>
          <w:sz w:val="22"/>
          <w:szCs w:val="22"/>
        </w:rPr>
      </w:pPr>
    </w:p>
    <w:p w:rsidR="00C06D39" w:rsidRPr="0093097D" w:rsidRDefault="00C06D39" w:rsidP="00C06D39">
      <w:pPr>
        <w:jc w:val="both"/>
        <w:rPr>
          <w:rFonts w:ascii="Arial" w:hAnsi="Arial" w:cs="Arial"/>
          <w:b/>
          <w:sz w:val="22"/>
          <w:szCs w:val="22"/>
        </w:rPr>
      </w:pPr>
      <w:r w:rsidRPr="0093097D">
        <w:rPr>
          <w:rFonts w:ascii="Arial" w:hAnsi="Arial" w:cs="Arial"/>
          <w:sz w:val="22"/>
          <w:szCs w:val="22"/>
        </w:rPr>
        <w:t xml:space="preserve">                 </w:t>
      </w:r>
      <w:r w:rsidRPr="0093097D">
        <w:rPr>
          <w:rFonts w:ascii="Arial" w:hAnsi="Arial" w:cs="Arial"/>
          <w:b/>
          <w:sz w:val="22"/>
          <w:szCs w:val="22"/>
        </w:rPr>
        <w:t xml:space="preserve"> ΠΑΡΟΝΤΕΣ                                                                            ΑΠΟΝΤΕΣ</w:t>
      </w:r>
    </w:p>
    <w:p w:rsidR="00C06D39" w:rsidRPr="0093097D" w:rsidRDefault="00C06D39" w:rsidP="00C06D39">
      <w:pPr>
        <w:tabs>
          <w:tab w:val="left" w:pos="360"/>
          <w:tab w:val="left" w:pos="6237"/>
        </w:tabs>
        <w:rPr>
          <w:rFonts w:ascii="Arial" w:hAnsi="Arial" w:cs="Arial"/>
          <w:sz w:val="22"/>
          <w:szCs w:val="22"/>
        </w:rPr>
      </w:pPr>
      <w:r w:rsidRPr="0093097D">
        <w:rPr>
          <w:rFonts w:ascii="Arial" w:hAnsi="Arial" w:cs="Arial"/>
          <w:color w:val="000000"/>
          <w:sz w:val="22"/>
          <w:szCs w:val="22"/>
        </w:rPr>
        <w:t xml:space="preserve">     </w:t>
      </w:r>
      <w:r w:rsidRPr="0093097D">
        <w:rPr>
          <w:rFonts w:ascii="Arial" w:hAnsi="Arial" w:cs="Arial"/>
          <w:sz w:val="22"/>
          <w:szCs w:val="22"/>
        </w:rPr>
        <w:t xml:space="preserve"> 1. </w:t>
      </w:r>
      <w:proofErr w:type="spellStart"/>
      <w:r w:rsidRPr="0093097D">
        <w:rPr>
          <w:rFonts w:ascii="Arial" w:hAnsi="Arial" w:cs="Arial"/>
          <w:sz w:val="22"/>
          <w:szCs w:val="22"/>
        </w:rPr>
        <w:t>Καραμάνης</w:t>
      </w:r>
      <w:proofErr w:type="spellEnd"/>
      <w:r w:rsidRPr="0093097D">
        <w:rPr>
          <w:rFonts w:ascii="Arial" w:hAnsi="Arial" w:cs="Arial"/>
          <w:sz w:val="22"/>
          <w:szCs w:val="22"/>
        </w:rPr>
        <w:t xml:space="preserve">  Δημήτριος-Πρόεδρος                                      </w:t>
      </w:r>
    </w:p>
    <w:p w:rsidR="00C06D39" w:rsidRPr="0093097D" w:rsidRDefault="00C06D39" w:rsidP="00C06D39">
      <w:pPr>
        <w:tabs>
          <w:tab w:val="left" w:pos="360"/>
          <w:tab w:val="left" w:pos="6237"/>
        </w:tabs>
        <w:rPr>
          <w:rFonts w:ascii="Arial" w:hAnsi="Arial" w:cs="Arial"/>
          <w:sz w:val="22"/>
          <w:szCs w:val="22"/>
        </w:rPr>
      </w:pPr>
      <w:r w:rsidRPr="0093097D">
        <w:rPr>
          <w:rFonts w:ascii="Arial" w:hAnsi="Arial" w:cs="Arial"/>
          <w:sz w:val="22"/>
          <w:szCs w:val="22"/>
        </w:rPr>
        <w:t xml:space="preserve">      2.</w:t>
      </w:r>
      <w:r>
        <w:rPr>
          <w:rFonts w:ascii="Arial" w:hAnsi="Arial" w:cs="Arial"/>
          <w:sz w:val="22"/>
          <w:szCs w:val="22"/>
        </w:rPr>
        <w:t>Τουμαράς  Βασίλειος</w:t>
      </w:r>
      <w:r w:rsidRPr="0093097D">
        <w:rPr>
          <w:rFonts w:ascii="Arial" w:hAnsi="Arial" w:cs="Arial"/>
          <w:sz w:val="22"/>
          <w:szCs w:val="22"/>
        </w:rPr>
        <w:t xml:space="preserve">                                                          </w:t>
      </w:r>
    </w:p>
    <w:p w:rsidR="00C06D39" w:rsidRPr="0093097D" w:rsidRDefault="00C06D39" w:rsidP="00C06D39">
      <w:pPr>
        <w:tabs>
          <w:tab w:val="left" w:pos="360"/>
          <w:tab w:val="left" w:pos="6237"/>
        </w:tabs>
        <w:rPr>
          <w:rFonts w:ascii="Arial" w:hAnsi="Arial" w:cs="Arial"/>
          <w:sz w:val="22"/>
          <w:szCs w:val="22"/>
        </w:rPr>
      </w:pPr>
      <w:r w:rsidRPr="0093097D">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r w:rsidRPr="0093097D">
        <w:rPr>
          <w:rFonts w:ascii="Arial" w:hAnsi="Arial" w:cs="Arial"/>
          <w:sz w:val="22"/>
          <w:szCs w:val="22"/>
        </w:rPr>
        <w:t xml:space="preserve">                                                      </w:t>
      </w:r>
    </w:p>
    <w:p w:rsidR="00C06D39" w:rsidRDefault="00C06D39" w:rsidP="00C06D39">
      <w:pPr>
        <w:tabs>
          <w:tab w:val="left" w:pos="360"/>
          <w:tab w:val="left" w:pos="6237"/>
        </w:tabs>
        <w:ind w:right="-335"/>
        <w:rPr>
          <w:rFonts w:ascii="Arial" w:hAnsi="Arial" w:cs="Arial"/>
          <w:sz w:val="22"/>
          <w:szCs w:val="22"/>
        </w:rPr>
      </w:pPr>
      <w:r w:rsidRPr="0093097D">
        <w:rPr>
          <w:rFonts w:ascii="Arial" w:hAnsi="Arial" w:cs="Arial"/>
          <w:sz w:val="22"/>
          <w:szCs w:val="22"/>
        </w:rPr>
        <w:t xml:space="preserve">      4</w:t>
      </w:r>
      <w:r>
        <w:rPr>
          <w:rFonts w:ascii="Arial" w:hAnsi="Arial" w:cs="Arial"/>
          <w:sz w:val="22"/>
          <w:szCs w:val="22"/>
        </w:rPr>
        <w:t>.</w:t>
      </w:r>
      <w:r w:rsidRPr="008968DB">
        <w:rPr>
          <w:rFonts w:ascii="Arial" w:hAnsi="Arial" w:cs="Arial"/>
          <w:sz w:val="22"/>
          <w:szCs w:val="22"/>
        </w:rPr>
        <w:t xml:space="preserve">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r w:rsidRPr="0093097D">
        <w:rPr>
          <w:rFonts w:ascii="Arial" w:hAnsi="Arial" w:cs="Arial"/>
          <w:sz w:val="22"/>
          <w:szCs w:val="22"/>
        </w:rPr>
        <w:t xml:space="preserve">     </w:t>
      </w:r>
    </w:p>
    <w:p w:rsidR="00C06D39" w:rsidRPr="0093097D" w:rsidRDefault="00C06D39" w:rsidP="00C06D39">
      <w:pPr>
        <w:tabs>
          <w:tab w:val="left" w:pos="360"/>
          <w:tab w:val="left" w:pos="6237"/>
        </w:tabs>
        <w:ind w:right="-335"/>
        <w:rPr>
          <w:rFonts w:ascii="Arial" w:hAnsi="Arial" w:cs="Arial"/>
          <w:sz w:val="22"/>
          <w:szCs w:val="22"/>
        </w:rPr>
      </w:pPr>
      <w:r>
        <w:rPr>
          <w:rFonts w:ascii="Arial" w:hAnsi="Arial" w:cs="Arial"/>
          <w:sz w:val="22"/>
          <w:szCs w:val="22"/>
        </w:rPr>
        <w:t xml:space="preserve">      5. </w:t>
      </w:r>
      <w:r w:rsidRPr="0093097D">
        <w:rPr>
          <w:rFonts w:ascii="Arial" w:hAnsi="Arial" w:cs="Arial"/>
          <w:sz w:val="22"/>
          <w:szCs w:val="22"/>
        </w:rPr>
        <w:t xml:space="preserve">Παπαβασιλείου Αικατερίνη </w:t>
      </w:r>
      <w:r>
        <w:rPr>
          <w:rFonts w:ascii="Arial" w:hAnsi="Arial" w:cs="Arial"/>
          <w:sz w:val="22"/>
          <w:szCs w:val="22"/>
        </w:rPr>
        <w:t xml:space="preserve">                                                 </w:t>
      </w:r>
    </w:p>
    <w:p w:rsidR="00C06D39" w:rsidRPr="0093097D" w:rsidRDefault="00C06D39" w:rsidP="00C06D39">
      <w:pPr>
        <w:tabs>
          <w:tab w:val="left" w:pos="360"/>
          <w:tab w:val="left" w:pos="6237"/>
        </w:tabs>
        <w:ind w:right="-335"/>
        <w:rPr>
          <w:rFonts w:ascii="Arial" w:hAnsi="Arial" w:cs="Arial"/>
          <w:sz w:val="22"/>
          <w:szCs w:val="22"/>
        </w:rPr>
      </w:pPr>
      <w:r w:rsidRPr="0093097D">
        <w:rPr>
          <w:rFonts w:ascii="Arial" w:hAnsi="Arial" w:cs="Arial"/>
          <w:sz w:val="22"/>
          <w:szCs w:val="22"/>
        </w:rPr>
        <w:t xml:space="preserve">     </w:t>
      </w: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r w:rsidR="00466AE7">
        <w:rPr>
          <w:rFonts w:ascii="Arial" w:hAnsi="Arial" w:cs="Arial"/>
          <w:sz w:val="22"/>
          <w:szCs w:val="22"/>
        </w:rPr>
        <w:t xml:space="preserve"> (αποχώρησε στη διάρκεια του 2</w:t>
      </w:r>
      <w:r w:rsidR="00466AE7" w:rsidRPr="00466AE7">
        <w:rPr>
          <w:rFonts w:ascii="Arial" w:hAnsi="Arial" w:cs="Arial"/>
          <w:sz w:val="22"/>
          <w:szCs w:val="22"/>
          <w:vertAlign w:val="superscript"/>
        </w:rPr>
        <w:t>ου</w:t>
      </w:r>
      <w:r w:rsidR="00466AE7">
        <w:rPr>
          <w:rFonts w:ascii="Arial" w:hAnsi="Arial" w:cs="Arial"/>
          <w:sz w:val="22"/>
          <w:szCs w:val="22"/>
        </w:rPr>
        <w:t xml:space="preserve"> Θ.Η.Δ)</w:t>
      </w:r>
    </w:p>
    <w:p w:rsidR="00592A0F" w:rsidRDefault="008968DB" w:rsidP="00466AE7">
      <w:pPr>
        <w:tabs>
          <w:tab w:val="left" w:pos="360"/>
          <w:tab w:val="left" w:pos="6237"/>
        </w:tabs>
        <w:ind w:right="-335"/>
        <w:rPr>
          <w:rFonts w:ascii="Arial" w:hAnsi="Arial" w:cs="Arial"/>
          <w:sz w:val="22"/>
          <w:szCs w:val="22"/>
        </w:rPr>
      </w:pPr>
      <w:r w:rsidRPr="0093097D">
        <w:rPr>
          <w:rFonts w:ascii="Arial" w:hAnsi="Arial" w:cs="Arial"/>
          <w:sz w:val="22"/>
          <w:szCs w:val="22"/>
        </w:rPr>
        <w:t xml:space="preserve">     </w:t>
      </w:r>
      <w:r w:rsidR="00466AE7">
        <w:rPr>
          <w:rFonts w:ascii="Arial" w:hAnsi="Arial" w:cs="Arial"/>
          <w:sz w:val="22"/>
          <w:szCs w:val="22"/>
        </w:rPr>
        <w:t xml:space="preserve"> 7.Ταγκαλέγκας Ιωάννης (αποχώρησε στη διάρκεια του 2</w:t>
      </w:r>
      <w:r w:rsidR="00466AE7" w:rsidRPr="00466AE7">
        <w:rPr>
          <w:rFonts w:ascii="Arial" w:hAnsi="Arial" w:cs="Arial"/>
          <w:sz w:val="22"/>
          <w:szCs w:val="22"/>
          <w:vertAlign w:val="superscript"/>
        </w:rPr>
        <w:t>ου</w:t>
      </w:r>
      <w:r w:rsidR="00466AE7">
        <w:rPr>
          <w:rFonts w:ascii="Arial" w:hAnsi="Arial" w:cs="Arial"/>
          <w:sz w:val="22"/>
          <w:szCs w:val="22"/>
        </w:rPr>
        <w:t xml:space="preserve"> Θ.Η.Δ)</w:t>
      </w:r>
    </w:p>
    <w:p w:rsidR="00466AE7" w:rsidRPr="0093097D" w:rsidRDefault="00466AE7" w:rsidP="00466AE7">
      <w:pPr>
        <w:tabs>
          <w:tab w:val="left" w:pos="360"/>
          <w:tab w:val="left" w:pos="6237"/>
        </w:tabs>
        <w:ind w:right="-335"/>
        <w:rPr>
          <w:rFonts w:ascii="Arial" w:hAnsi="Arial" w:cs="Arial"/>
          <w:sz w:val="22"/>
          <w:szCs w:val="22"/>
        </w:rPr>
      </w:pPr>
    </w:p>
    <w:p w:rsidR="00B3596C" w:rsidRDefault="008968DB" w:rsidP="008968DB">
      <w:pPr>
        <w:tabs>
          <w:tab w:val="left" w:pos="360"/>
          <w:tab w:val="left" w:pos="6237"/>
        </w:tabs>
        <w:ind w:right="-335"/>
        <w:rPr>
          <w:rFonts w:ascii="Arial" w:eastAsia="Arial" w:hAnsi="Arial" w:cs="Arial"/>
          <w:sz w:val="22"/>
          <w:szCs w:val="22"/>
        </w:rPr>
      </w:pPr>
      <w:r>
        <w:rPr>
          <w:rFonts w:ascii="Arial" w:hAnsi="Arial" w:cs="Arial"/>
          <w:sz w:val="22"/>
          <w:szCs w:val="22"/>
        </w:rPr>
        <w:t xml:space="preserve">      </w:t>
      </w:r>
      <w:r w:rsidR="00F71B6F" w:rsidRPr="00EA415E">
        <w:rPr>
          <w:rFonts w:ascii="Arial" w:eastAsia="Arial" w:hAnsi="Arial" w:cs="Arial"/>
          <w:sz w:val="22"/>
          <w:szCs w:val="22"/>
        </w:rPr>
        <w:t xml:space="preserve">     Ο Πρόεδρος της Δημοτικής  Επιτροπής εισηγούμενος το  </w:t>
      </w:r>
      <w:r w:rsidR="00466AE7">
        <w:rPr>
          <w:rFonts w:ascii="Arial" w:eastAsia="Arial" w:hAnsi="Arial" w:cs="Arial"/>
          <w:sz w:val="22"/>
          <w:szCs w:val="22"/>
        </w:rPr>
        <w:t>3</w:t>
      </w:r>
      <w:r w:rsidR="00F71B6F" w:rsidRPr="00EA415E">
        <w:rPr>
          <w:rFonts w:ascii="Arial" w:eastAsia="Arial" w:hAnsi="Arial" w:cs="Arial"/>
          <w:sz w:val="22"/>
          <w:szCs w:val="22"/>
          <w:vertAlign w:val="superscript"/>
        </w:rPr>
        <w:t>ο</w:t>
      </w:r>
      <w:r w:rsidR="00F71B6F" w:rsidRPr="00EA415E">
        <w:rPr>
          <w:rFonts w:ascii="Arial" w:eastAsia="Arial" w:hAnsi="Arial" w:cs="Arial"/>
          <w:sz w:val="22"/>
          <w:szCs w:val="22"/>
        </w:rPr>
        <w:t xml:space="preserve"> θέμα της ημερήσιας διάταξης  </w:t>
      </w:r>
      <w:r w:rsidR="00466AE7">
        <w:rPr>
          <w:rFonts w:ascii="Arial" w:eastAsia="Arial" w:hAnsi="Arial" w:cs="Arial"/>
          <w:sz w:val="22"/>
          <w:szCs w:val="22"/>
        </w:rPr>
        <w:t>(1</w:t>
      </w:r>
      <w:r w:rsidR="00466AE7" w:rsidRPr="00466AE7">
        <w:rPr>
          <w:rFonts w:ascii="Arial" w:eastAsia="Arial" w:hAnsi="Arial" w:cs="Arial"/>
          <w:sz w:val="22"/>
          <w:szCs w:val="22"/>
          <w:vertAlign w:val="superscript"/>
        </w:rPr>
        <w:t>ο</w:t>
      </w:r>
      <w:r w:rsidR="00466AE7">
        <w:rPr>
          <w:rFonts w:ascii="Arial" w:eastAsia="Arial" w:hAnsi="Arial" w:cs="Arial"/>
          <w:sz w:val="22"/>
          <w:szCs w:val="22"/>
        </w:rPr>
        <w:t xml:space="preserve"> θέμα της </w:t>
      </w:r>
      <w:proofErr w:type="spellStart"/>
      <w:r w:rsidR="00466AE7">
        <w:rPr>
          <w:rFonts w:ascii="Arial" w:eastAsia="Arial" w:hAnsi="Arial" w:cs="Arial"/>
          <w:sz w:val="22"/>
          <w:szCs w:val="22"/>
        </w:rPr>
        <w:t>υπ΄αριθ</w:t>
      </w:r>
      <w:proofErr w:type="spellEnd"/>
      <w:r w:rsidR="00466AE7">
        <w:rPr>
          <w:rFonts w:ascii="Arial" w:eastAsia="Arial" w:hAnsi="Arial" w:cs="Arial"/>
          <w:sz w:val="22"/>
          <w:szCs w:val="22"/>
        </w:rPr>
        <w:t>. 19025/25-09-2025</w:t>
      </w:r>
      <w:r w:rsidR="00D67AE0">
        <w:rPr>
          <w:rFonts w:ascii="Arial" w:eastAsia="Arial" w:hAnsi="Arial" w:cs="Arial"/>
          <w:sz w:val="22"/>
          <w:szCs w:val="22"/>
        </w:rPr>
        <w:t xml:space="preserve"> πρόσκλησης </w:t>
      </w:r>
      <w:r w:rsidR="00466AE7">
        <w:rPr>
          <w:rFonts w:ascii="Arial" w:eastAsia="Arial" w:hAnsi="Arial" w:cs="Arial"/>
          <w:sz w:val="22"/>
          <w:szCs w:val="22"/>
        </w:rPr>
        <w:t xml:space="preserve">) </w:t>
      </w:r>
      <w:r w:rsidR="00F71B6F" w:rsidRPr="00EA415E">
        <w:rPr>
          <w:rFonts w:ascii="Arial" w:eastAsia="Arial" w:hAnsi="Arial" w:cs="Arial"/>
          <w:sz w:val="22"/>
          <w:szCs w:val="22"/>
        </w:rPr>
        <w:t>έθεσε υπόψη των μελών τ</w:t>
      </w:r>
      <w:r w:rsidR="00D7588D">
        <w:rPr>
          <w:rFonts w:ascii="Arial" w:eastAsia="Arial" w:hAnsi="Arial" w:cs="Arial"/>
          <w:sz w:val="22"/>
          <w:szCs w:val="22"/>
        </w:rPr>
        <w:t>ην</w:t>
      </w:r>
      <w:r w:rsidR="00747B41">
        <w:rPr>
          <w:rFonts w:ascii="Arial" w:eastAsia="Arial" w:hAnsi="Arial" w:cs="Arial"/>
          <w:sz w:val="22"/>
          <w:szCs w:val="22"/>
        </w:rPr>
        <w:t xml:space="preserve"> </w:t>
      </w:r>
      <w:r w:rsidR="00F71B6F" w:rsidRPr="00EA415E">
        <w:rPr>
          <w:rFonts w:ascii="Arial" w:eastAsia="Arial" w:hAnsi="Arial" w:cs="Arial"/>
          <w:sz w:val="22"/>
          <w:szCs w:val="22"/>
        </w:rPr>
        <w:t xml:space="preserve">  </w:t>
      </w:r>
      <w:proofErr w:type="spellStart"/>
      <w:r w:rsidR="00F71B6F" w:rsidRPr="00EA415E">
        <w:rPr>
          <w:rFonts w:ascii="Arial" w:eastAsia="Arial" w:hAnsi="Arial" w:cs="Arial"/>
          <w:sz w:val="22"/>
          <w:szCs w:val="22"/>
        </w:rPr>
        <w:t>υπ΄αριθμ</w:t>
      </w:r>
      <w:proofErr w:type="spellEnd"/>
      <w:r w:rsidR="00F71B6F" w:rsidRPr="00EA415E">
        <w:rPr>
          <w:rFonts w:ascii="Arial" w:eastAsia="Arial" w:hAnsi="Arial" w:cs="Arial"/>
          <w:sz w:val="22"/>
          <w:szCs w:val="22"/>
        </w:rPr>
        <w:t>.</w:t>
      </w:r>
      <w:r w:rsidR="00F71B6F">
        <w:rPr>
          <w:rFonts w:ascii="Arial" w:eastAsia="Arial" w:hAnsi="Arial" w:cs="Arial"/>
          <w:sz w:val="22"/>
          <w:szCs w:val="22"/>
        </w:rPr>
        <w:t xml:space="preserve"> </w:t>
      </w:r>
      <w:proofErr w:type="spellStart"/>
      <w:r w:rsidR="00F71B6F">
        <w:rPr>
          <w:rFonts w:ascii="Arial" w:eastAsia="Arial" w:hAnsi="Arial" w:cs="Arial"/>
          <w:sz w:val="22"/>
          <w:szCs w:val="22"/>
        </w:rPr>
        <w:t>πρωτ</w:t>
      </w:r>
      <w:proofErr w:type="spellEnd"/>
      <w:r w:rsidR="00F71B6F">
        <w:rPr>
          <w:rFonts w:ascii="Arial" w:eastAsia="Arial" w:hAnsi="Arial" w:cs="Arial"/>
          <w:sz w:val="22"/>
          <w:szCs w:val="22"/>
        </w:rPr>
        <w:t>.</w:t>
      </w:r>
      <w:r w:rsidR="00F71B6F" w:rsidRPr="00EA415E">
        <w:rPr>
          <w:rFonts w:ascii="Arial" w:eastAsia="Arial" w:hAnsi="Arial" w:cs="Arial"/>
          <w:sz w:val="22"/>
          <w:szCs w:val="22"/>
        </w:rPr>
        <w:t xml:space="preserve"> 1</w:t>
      </w:r>
      <w:r w:rsidR="00D7588D">
        <w:rPr>
          <w:rFonts w:ascii="Arial" w:eastAsia="Arial" w:hAnsi="Arial" w:cs="Arial"/>
          <w:sz w:val="22"/>
          <w:szCs w:val="22"/>
        </w:rPr>
        <w:t>8</w:t>
      </w:r>
      <w:r w:rsidR="00AA126E">
        <w:rPr>
          <w:rFonts w:ascii="Arial" w:eastAsia="Arial" w:hAnsi="Arial" w:cs="Arial"/>
          <w:sz w:val="22"/>
          <w:szCs w:val="22"/>
        </w:rPr>
        <w:t>9</w:t>
      </w:r>
      <w:r w:rsidR="006664E2">
        <w:rPr>
          <w:rFonts w:ascii="Arial" w:eastAsia="Arial" w:hAnsi="Arial" w:cs="Arial"/>
          <w:sz w:val="22"/>
          <w:szCs w:val="22"/>
        </w:rPr>
        <w:t>25/</w:t>
      </w:r>
      <w:r w:rsidR="00AA126E">
        <w:rPr>
          <w:rFonts w:ascii="Arial" w:eastAsia="Arial" w:hAnsi="Arial" w:cs="Arial"/>
          <w:sz w:val="22"/>
          <w:szCs w:val="22"/>
        </w:rPr>
        <w:t>2</w:t>
      </w:r>
      <w:r w:rsidR="006664E2">
        <w:rPr>
          <w:rFonts w:ascii="Arial" w:eastAsia="Arial" w:hAnsi="Arial" w:cs="Arial"/>
          <w:sz w:val="22"/>
          <w:szCs w:val="22"/>
        </w:rPr>
        <w:t>5</w:t>
      </w:r>
      <w:r w:rsidR="00F71B6F" w:rsidRPr="00EA415E">
        <w:rPr>
          <w:rFonts w:ascii="Arial" w:eastAsia="Arial" w:hAnsi="Arial" w:cs="Arial"/>
          <w:sz w:val="22"/>
          <w:szCs w:val="22"/>
        </w:rPr>
        <w:t>-0</w:t>
      </w:r>
      <w:r w:rsidR="00DB0D70">
        <w:rPr>
          <w:rFonts w:ascii="Arial" w:eastAsia="Arial" w:hAnsi="Arial" w:cs="Arial"/>
          <w:sz w:val="22"/>
          <w:szCs w:val="22"/>
        </w:rPr>
        <w:t>9</w:t>
      </w:r>
      <w:r w:rsidR="00F71B6F" w:rsidRPr="00EA415E">
        <w:rPr>
          <w:rFonts w:ascii="Arial" w:eastAsia="Arial" w:hAnsi="Arial" w:cs="Arial"/>
          <w:sz w:val="22"/>
          <w:szCs w:val="22"/>
        </w:rPr>
        <w:t>-202</w:t>
      </w:r>
      <w:r w:rsidR="00AA126E">
        <w:rPr>
          <w:rFonts w:ascii="Arial" w:eastAsia="Arial" w:hAnsi="Arial" w:cs="Arial"/>
          <w:sz w:val="22"/>
          <w:szCs w:val="22"/>
        </w:rPr>
        <w:t>5</w:t>
      </w:r>
      <w:r w:rsidR="00F71B6F" w:rsidRPr="00EA415E">
        <w:rPr>
          <w:rFonts w:ascii="Arial" w:eastAsia="Arial" w:hAnsi="Arial" w:cs="Arial"/>
          <w:sz w:val="22"/>
          <w:szCs w:val="22"/>
        </w:rPr>
        <w:t xml:space="preserve"> </w:t>
      </w:r>
      <w:r w:rsidR="00D7588D">
        <w:rPr>
          <w:rFonts w:ascii="Arial" w:eastAsia="Arial" w:hAnsi="Arial" w:cs="Arial"/>
          <w:sz w:val="22"/>
          <w:szCs w:val="22"/>
        </w:rPr>
        <w:t>έγγραφη εισήγηση</w:t>
      </w:r>
      <w:r w:rsidR="00B3596C">
        <w:rPr>
          <w:rFonts w:ascii="Arial" w:hAnsi="Arial" w:cs="Arial"/>
          <w:sz w:val="22"/>
          <w:szCs w:val="22"/>
        </w:rPr>
        <w:t xml:space="preserve">  </w:t>
      </w:r>
      <w:r w:rsidR="00F418A5">
        <w:rPr>
          <w:rFonts w:ascii="Arial" w:hAnsi="Arial" w:cs="Arial"/>
          <w:sz w:val="22"/>
          <w:szCs w:val="22"/>
        </w:rPr>
        <w:t xml:space="preserve">  </w:t>
      </w:r>
      <w:r w:rsidR="00F418A5" w:rsidRPr="009D684B">
        <w:rPr>
          <w:rFonts w:ascii="Arial" w:eastAsia="Arial" w:hAnsi="Arial" w:cs="Arial"/>
          <w:sz w:val="22"/>
          <w:szCs w:val="22"/>
        </w:rPr>
        <w:t xml:space="preserve">του </w:t>
      </w:r>
      <w:r w:rsidR="00F418A5">
        <w:rPr>
          <w:rFonts w:ascii="Arial" w:eastAsia="Arial" w:hAnsi="Arial" w:cs="Arial"/>
          <w:sz w:val="22"/>
          <w:szCs w:val="22"/>
        </w:rPr>
        <w:t>Αυτοτελούς Τμήματος Τοπικής  Οικονομικής Ανάπτυξης</w:t>
      </w:r>
      <w:r w:rsidR="00F418A5" w:rsidRPr="009D684B">
        <w:rPr>
          <w:rFonts w:ascii="Arial" w:eastAsia="Arial" w:hAnsi="Arial" w:cs="Arial"/>
          <w:sz w:val="22"/>
          <w:szCs w:val="22"/>
        </w:rPr>
        <w:t xml:space="preserve">  </w:t>
      </w:r>
      <w:r w:rsidR="00F418A5" w:rsidRPr="009D684B">
        <w:rPr>
          <w:rFonts w:ascii="Arial" w:eastAsia="Verdana" w:hAnsi="Arial" w:cs="Arial"/>
          <w:color w:val="000000"/>
          <w:sz w:val="22"/>
          <w:szCs w:val="22"/>
        </w:rPr>
        <w:t>τ</w:t>
      </w:r>
      <w:r w:rsidR="00F418A5" w:rsidRPr="009D684B">
        <w:rPr>
          <w:rFonts w:ascii="Arial" w:hAnsi="Arial" w:cs="Arial"/>
          <w:sz w:val="22"/>
          <w:szCs w:val="22"/>
        </w:rPr>
        <w:t xml:space="preserve">ου Δήμου </w:t>
      </w:r>
      <w:proofErr w:type="spellStart"/>
      <w:r w:rsidR="00F418A5" w:rsidRPr="009D684B">
        <w:rPr>
          <w:rFonts w:ascii="Arial" w:hAnsi="Arial" w:cs="Arial"/>
          <w:sz w:val="22"/>
          <w:szCs w:val="22"/>
        </w:rPr>
        <w:t>Λεβαδέων</w:t>
      </w:r>
      <w:proofErr w:type="spellEnd"/>
      <w:r w:rsidR="003132FB">
        <w:rPr>
          <w:rFonts w:ascii="Arial" w:hAnsi="Arial" w:cs="Arial"/>
          <w:sz w:val="22"/>
          <w:szCs w:val="22"/>
        </w:rPr>
        <w:t xml:space="preserve"> , </w:t>
      </w:r>
      <w:r w:rsidR="00132B02">
        <w:rPr>
          <w:rFonts w:ascii="Arial" w:eastAsia="Arial" w:hAnsi="Arial" w:cs="Arial"/>
          <w:sz w:val="22"/>
          <w:szCs w:val="22"/>
        </w:rPr>
        <w:t>στ</w:t>
      </w:r>
      <w:r w:rsidR="00B8640D">
        <w:rPr>
          <w:rFonts w:ascii="Arial" w:eastAsia="Arial" w:hAnsi="Arial" w:cs="Arial"/>
          <w:sz w:val="22"/>
          <w:szCs w:val="22"/>
        </w:rPr>
        <w:t xml:space="preserve">ην </w:t>
      </w:r>
      <w:r w:rsidR="00132B02">
        <w:rPr>
          <w:rFonts w:ascii="Arial" w:eastAsia="Arial" w:hAnsi="Arial" w:cs="Arial"/>
          <w:sz w:val="22"/>
          <w:szCs w:val="22"/>
        </w:rPr>
        <w:t xml:space="preserve"> οποί</w:t>
      </w:r>
      <w:r w:rsidR="00B8640D">
        <w:rPr>
          <w:rFonts w:ascii="Arial" w:eastAsia="Arial" w:hAnsi="Arial" w:cs="Arial"/>
          <w:sz w:val="22"/>
          <w:szCs w:val="22"/>
        </w:rPr>
        <w:t>α</w:t>
      </w:r>
      <w:r w:rsidR="00132B02">
        <w:rPr>
          <w:rFonts w:ascii="Arial" w:eastAsia="Arial" w:hAnsi="Arial" w:cs="Arial"/>
          <w:sz w:val="22"/>
          <w:szCs w:val="22"/>
        </w:rPr>
        <w:t xml:space="preserve"> αναφέρονται τα ακόλουθα :</w:t>
      </w:r>
      <w:r w:rsidR="003132FB" w:rsidRPr="003132FB">
        <w:rPr>
          <w:rFonts w:ascii="Arial" w:eastAsia="Arial" w:hAnsi="Arial" w:cs="Arial"/>
          <w:sz w:val="22"/>
          <w:szCs w:val="22"/>
        </w:rPr>
        <w:t xml:space="preserve"> </w:t>
      </w:r>
    </w:p>
    <w:p w:rsidR="005D0700" w:rsidRDefault="005D0700" w:rsidP="008968DB">
      <w:pPr>
        <w:tabs>
          <w:tab w:val="left" w:pos="360"/>
          <w:tab w:val="left" w:pos="6237"/>
        </w:tabs>
        <w:ind w:right="-335"/>
        <w:rPr>
          <w:rFonts w:ascii="Arial" w:eastAsia="Arial" w:hAnsi="Arial" w:cs="Arial"/>
          <w:sz w:val="22"/>
          <w:szCs w:val="22"/>
        </w:rPr>
      </w:pPr>
    </w:p>
    <w:p w:rsidR="00116B56" w:rsidRPr="00116B56" w:rsidRDefault="00116B56" w:rsidP="00116B56">
      <w:pPr>
        <w:spacing w:line="276" w:lineRule="auto"/>
        <w:jc w:val="both"/>
        <w:rPr>
          <w:rFonts w:ascii="Arial" w:hAnsi="Arial" w:cs="Arial"/>
          <w:i/>
          <w:sz w:val="22"/>
          <w:szCs w:val="22"/>
        </w:rPr>
      </w:pPr>
      <w:r w:rsidRPr="00116B56">
        <w:rPr>
          <w:rFonts w:ascii="Arial" w:hAnsi="Arial" w:cs="Arial"/>
          <w:b/>
          <w:i/>
          <w:sz w:val="22"/>
          <w:szCs w:val="22"/>
        </w:rPr>
        <w:t xml:space="preserve">Α. Ισχύουσα Νομοθεσία </w:t>
      </w:r>
    </w:p>
    <w:p w:rsidR="00116B56" w:rsidRPr="00116B56" w:rsidRDefault="00116B56" w:rsidP="00116B56">
      <w:pPr>
        <w:pStyle w:val="Default"/>
        <w:jc w:val="both"/>
        <w:rPr>
          <w:i/>
          <w:color w:val="00000A"/>
          <w:sz w:val="22"/>
          <w:szCs w:val="22"/>
          <w:lang w:val="el-GR"/>
        </w:rPr>
      </w:pPr>
      <w:r w:rsidRPr="00116B56">
        <w:rPr>
          <w:i/>
          <w:sz w:val="22"/>
          <w:szCs w:val="22"/>
          <w:lang w:val="el-GR"/>
        </w:rPr>
        <w:t xml:space="preserve">  </w:t>
      </w:r>
      <w:r w:rsidRPr="00116B56">
        <w:rPr>
          <w:i/>
          <w:color w:val="00000A"/>
          <w:sz w:val="22"/>
          <w:szCs w:val="22"/>
          <w:lang w:val="el-GR"/>
        </w:rPr>
        <w:t>Σύμφωνα με την παρ. 6 του  άρθρου 2 του Ν. 4849/21 (ΦΕΚ 207/05.11.2021 τεύχος Α') ή έννοια της βραχυχρόνιας αγοράς ορίζεται ως:</w:t>
      </w:r>
    </w:p>
    <w:p w:rsidR="00116B56" w:rsidRPr="00116B56" w:rsidRDefault="00116B56" w:rsidP="00116B56">
      <w:pPr>
        <w:pStyle w:val="Default"/>
        <w:jc w:val="both"/>
        <w:rPr>
          <w:i/>
          <w:color w:val="00000A"/>
          <w:sz w:val="22"/>
          <w:szCs w:val="22"/>
          <w:lang w:val="el-GR"/>
        </w:rPr>
      </w:pPr>
      <w:r w:rsidRPr="00116B56">
        <w:rPr>
          <w:i/>
          <w:color w:val="00000A"/>
          <w:sz w:val="22"/>
          <w:szCs w:val="22"/>
          <w:lang w:val="el-GR"/>
        </w:rPr>
        <w:t xml:space="preserve">«Βραχυχρόνιες αγορές»: Οργανωμένες υπαίθριες αγορές, με σαφή και καθορισμένη περιορισμένη διάρκεια, οι οποίες περιλαμβάνουν τις </w:t>
      </w:r>
      <w:r w:rsidRPr="00116B56">
        <w:rPr>
          <w:b/>
          <w:i/>
          <w:color w:val="00000A"/>
          <w:sz w:val="22"/>
          <w:szCs w:val="22"/>
          <w:lang w:val="el-GR"/>
        </w:rPr>
        <w:t>θρησκευτικού χαρακτήρα αγορές</w:t>
      </w:r>
      <w:r w:rsidRPr="00116B56">
        <w:rPr>
          <w:i/>
          <w:color w:val="00000A"/>
          <w:sz w:val="22"/>
          <w:szCs w:val="22"/>
          <w:lang w:val="el-GR"/>
        </w:rPr>
        <w:t xml:space="preserve"> (ολιγοήμερες εορταστικές αγορές, θρησκευτικά πανηγύρια, αγορές Χριστουγέννων και αγορές Πάσχα), </w:t>
      </w:r>
      <w:r w:rsidRPr="00116B56">
        <w:rPr>
          <w:b/>
          <w:i/>
          <w:color w:val="00000A"/>
          <w:sz w:val="22"/>
          <w:szCs w:val="22"/>
          <w:lang w:val="el-GR"/>
        </w:rPr>
        <w:t>τις εμποροπανηγύρεις</w:t>
      </w:r>
      <w:r w:rsidRPr="00116B56">
        <w:rPr>
          <w:i/>
          <w:color w:val="00000A"/>
          <w:sz w:val="22"/>
          <w:szCs w:val="22"/>
          <w:lang w:val="el-GR"/>
        </w:rPr>
        <w:t>, τις επετειακές αγορές, τις πολιτιστικές αγορές, τις εποχιακές αγορές κλπ</w:t>
      </w:r>
    </w:p>
    <w:p w:rsidR="00116B56" w:rsidRPr="00116B56" w:rsidRDefault="00116B56" w:rsidP="00116B56">
      <w:pPr>
        <w:pStyle w:val="Default"/>
        <w:jc w:val="both"/>
        <w:rPr>
          <w:i/>
          <w:color w:val="00000A"/>
          <w:sz w:val="22"/>
          <w:szCs w:val="22"/>
          <w:lang w:val="el-GR"/>
        </w:rPr>
      </w:pPr>
    </w:p>
    <w:p w:rsidR="00116B56" w:rsidRPr="00116B56" w:rsidRDefault="00116B56" w:rsidP="00116B56">
      <w:pPr>
        <w:pStyle w:val="Default"/>
        <w:ind w:firstLine="720"/>
        <w:jc w:val="both"/>
        <w:rPr>
          <w:i/>
          <w:color w:val="00000A"/>
          <w:sz w:val="22"/>
          <w:szCs w:val="22"/>
          <w:lang w:val="el-GR"/>
        </w:rPr>
      </w:pPr>
      <w:r w:rsidRPr="00116B56">
        <w:rPr>
          <w:i/>
          <w:color w:val="00000A"/>
          <w:sz w:val="22"/>
          <w:szCs w:val="22"/>
          <w:lang w:val="el-GR"/>
        </w:rPr>
        <w:t xml:space="preserve">Αρμόδιες αρχές και φορείς λειτουργίας για τις βραχυχρόνιες αγορές ορίζονται οι </w:t>
      </w:r>
      <w:r w:rsidRPr="00116B56">
        <w:rPr>
          <w:b/>
          <w:i/>
          <w:color w:val="00000A"/>
          <w:sz w:val="22"/>
          <w:szCs w:val="22"/>
          <w:lang w:val="el-GR"/>
        </w:rPr>
        <w:t>δήμοι</w:t>
      </w:r>
      <w:r w:rsidRPr="00116B56">
        <w:rPr>
          <w:i/>
          <w:color w:val="00000A"/>
          <w:sz w:val="22"/>
          <w:szCs w:val="22"/>
          <w:lang w:val="el-GR"/>
        </w:rPr>
        <w:t xml:space="preserve"> εντός των ορίων των οποίων αυτές λειτουργούν (άρθρο 34 παρ.1 Ν.4849/21). </w:t>
      </w:r>
      <w:r w:rsidRPr="00116B56">
        <w:rPr>
          <w:i/>
          <w:color w:val="00000A"/>
          <w:sz w:val="22"/>
          <w:szCs w:val="22"/>
          <w:lang w:val="el-GR"/>
        </w:rPr>
        <w:br/>
        <w:t xml:space="preserve">        Σύμφωνα με το άρθρο 34 του Ν.4849/2021 οι δήμοι , εκτός των άλλων , έχουν , για τις βραχυχρόνιες αγορές που λειτουργούν ή πρόκειται να λειτουργήσουν εντός των ορίων τους, τις ακόλουθες αρμοδιότητες :</w:t>
      </w:r>
    </w:p>
    <w:p w:rsidR="00116B56" w:rsidRPr="00116B56" w:rsidRDefault="00116B56" w:rsidP="00116B56">
      <w:pPr>
        <w:pStyle w:val="Default"/>
        <w:jc w:val="both"/>
        <w:rPr>
          <w:b/>
          <w:i/>
          <w:color w:val="00000A"/>
          <w:sz w:val="22"/>
          <w:szCs w:val="22"/>
          <w:lang w:val="el-GR"/>
        </w:rPr>
      </w:pPr>
      <w:r w:rsidRPr="00116B56">
        <w:rPr>
          <w:i/>
          <w:color w:val="00000A"/>
          <w:sz w:val="22"/>
          <w:szCs w:val="22"/>
          <w:lang w:val="el-GR"/>
        </w:rPr>
        <w:br/>
      </w:r>
      <w:r w:rsidRPr="00116B56">
        <w:rPr>
          <w:b/>
          <w:i/>
          <w:color w:val="00000A"/>
          <w:sz w:val="22"/>
          <w:szCs w:val="22"/>
          <w:lang w:val="el-GR"/>
        </w:rPr>
        <w:lastRenderedPageBreak/>
        <w:t>α)</w:t>
      </w:r>
      <w:r w:rsidRPr="00116B56">
        <w:rPr>
          <w:i/>
          <w:color w:val="00000A"/>
          <w:sz w:val="22"/>
          <w:szCs w:val="22"/>
          <w:lang w:val="el-GR"/>
        </w:rPr>
        <w:t xml:space="preserve"> Την ίδρυση, την κατάργηση, τη μετακίνηση, την επέκταση και τη </w:t>
      </w:r>
      <w:proofErr w:type="spellStart"/>
      <w:r w:rsidRPr="00116B56">
        <w:rPr>
          <w:b/>
          <w:i/>
          <w:color w:val="00000A"/>
          <w:sz w:val="22"/>
          <w:szCs w:val="22"/>
          <w:lang w:val="el-GR"/>
        </w:rPr>
        <w:t>χωροθέτηση</w:t>
      </w:r>
      <w:proofErr w:type="spellEnd"/>
      <w:r w:rsidRPr="00116B56">
        <w:rPr>
          <w:i/>
          <w:color w:val="00000A"/>
          <w:sz w:val="22"/>
          <w:szCs w:val="22"/>
          <w:lang w:val="el-GR"/>
        </w:rPr>
        <w:t xml:space="preserve"> των βραχυχρόνιων αγορών, σύμφωνα με όσα ορίζονται στα άρθρα 35 και 25 του Ν.4849/2021 , καθώς και τη μέριμνα για  την εύρυθμη λειτουργία τους,</w:t>
      </w:r>
      <w:r w:rsidRPr="00116B56">
        <w:rPr>
          <w:i/>
          <w:color w:val="00000A"/>
          <w:sz w:val="22"/>
          <w:szCs w:val="22"/>
          <w:lang w:val="el-GR"/>
        </w:rPr>
        <w:br/>
      </w:r>
      <w:r w:rsidRPr="00116B56">
        <w:rPr>
          <w:b/>
          <w:i/>
          <w:color w:val="00000A"/>
          <w:sz w:val="22"/>
          <w:szCs w:val="22"/>
          <w:lang w:val="el-GR"/>
        </w:rPr>
        <w:t>β)</w:t>
      </w:r>
      <w:r w:rsidRPr="00116B56">
        <w:rPr>
          <w:i/>
          <w:color w:val="00000A"/>
          <w:sz w:val="22"/>
          <w:szCs w:val="22"/>
          <w:lang w:val="el-GR"/>
        </w:rPr>
        <w:t xml:space="preserve"> την έκδοση Κανονισμού Λειτουργίας Βραχυχρόνιας Αγοράς, με τον οποίο ρυθμίζεται κάθε θέμα σχετικό με τη λειτουργία της βραχυχρόνιας αγοράς, που δεν ορίζεται με τον Ν.4849/21, και </w:t>
      </w:r>
      <w:r w:rsidRPr="00116B56">
        <w:rPr>
          <w:b/>
          <w:i/>
          <w:color w:val="00000A"/>
          <w:sz w:val="22"/>
          <w:szCs w:val="22"/>
          <w:lang w:val="el-GR"/>
        </w:rPr>
        <w:t>ιδίως το ύψος του ημερήσιου ανταποδοτικού τέλους και ο τρόπος καταβολής του.</w:t>
      </w:r>
    </w:p>
    <w:p w:rsidR="00116B56" w:rsidRPr="00116B56" w:rsidRDefault="00116B56" w:rsidP="00116B56">
      <w:pPr>
        <w:pStyle w:val="Default"/>
        <w:jc w:val="both"/>
        <w:rPr>
          <w:b/>
          <w:i/>
          <w:color w:val="00000A"/>
          <w:sz w:val="22"/>
          <w:szCs w:val="22"/>
          <w:lang w:val="el-GR"/>
        </w:rPr>
      </w:pPr>
      <w:r w:rsidRPr="00116B56">
        <w:rPr>
          <w:b/>
          <w:i/>
          <w:color w:val="00000A"/>
          <w:sz w:val="22"/>
          <w:szCs w:val="22"/>
          <w:lang w:val="el-GR"/>
        </w:rPr>
        <w:t xml:space="preserve"> </w:t>
      </w:r>
      <w:r w:rsidRPr="00116B56">
        <w:rPr>
          <w:i/>
          <w:color w:val="00000A"/>
          <w:sz w:val="22"/>
          <w:szCs w:val="22"/>
          <w:lang w:val="el-GR"/>
        </w:rPr>
        <w:br/>
      </w:r>
      <w:r w:rsidRPr="00116B56">
        <w:rPr>
          <w:b/>
          <w:i/>
          <w:color w:val="00000A"/>
          <w:sz w:val="22"/>
          <w:szCs w:val="22"/>
          <w:lang w:val="el-GR"/>
        </w:rPr>
        <w:t>Για την νόμιμη δηλαδή   λειτουργία  μιας βραχυχρόνιας αγοράς απαιτείται η έκδοση απόφασης ίδρυσής της, Κανονισμού Λειτουργίας και τοπογραφικού διαγράμματος της κάθε αγοράς.</w:t>
      </w:r>
    </w:p>
    <w:p w:rsidR="00116B56" w:rsidRPr="00116B56" w:rsidRDefault="00116B56" w:rsidP="00116B56">
      <w:pPr>
        <w:pStyle w:val="Default"/>
        <w:jc w:val="both"/>
        <w:rPr>
          <w:b/>
          <w:i/>
          <w:color w:val="00000A"/>
          <w:sz w:val="22"/>
          <w:szCs w:val="22"/>
          <w:lang w:val="el-GR"/>
        </w:rPr>
      </w:pPr>
    </w:p>
    <w:p w:rsidR="00116B56" w:rsidRPr="00116B56" w:rsidRDefault="00116B56" w:rsidP="00116B56">
      <w:pPr>
        <w:pStyle w:val="Default"/>
        <w:jc w:val="both"/>
        <w:rPr>
          <w:i/>
          <w:color w:val="00000A"/>
          <w:sz w:val="22"/>
          <w:szCs w:val="22"/>
          <w:lang w:val="el-GR"/>
        </w:rPr>
      </w:pPr>
      <w:r w:rsidRPr="00116B56">
        <w:rPr>
          <w:i/>
          <w:color w:val="00000A"/>
          <w:sz w:val="22"/>
          <w:szCs w:val="22"/>
          <w:lang w:val="el-GR"/>
        </w:rPr>
        <w:t xml:space="preserve">Με την παρ.1 του άρθρου 79 του Ν.3463/2006, ορίζονται μεταξύ άλλων τα εξής: </w:t>
      </w:r>
    </w:p>
    <w:p w:rsidR="00116B56" w:rsidRPr="00116B56" w:rsidRDefault="00116B56" w:rsidP="00116B56">
      <w:pPr>
        <w:pStyle w:val="Default"/>
        <w:jc w:val="both"/>
        <w:rPr>
          <w:i/>
          <w:color w:val="00000A"/>
          <w:sz w:val="22"/>
          <w:szCs w:val="22"/>
          <w:lang w:val="el-GR"/>
        </w:rPr>
      </w:pPr>
      <w:r w:rsidRPr="00116B56">
        <w:rPr>
          <w:i/>
          <w:color w:val="00000A"/>
          <w:sz w:val="22"/>
          <w:szCs w:val="22"/>
          <w:lang w:val="el-GR"/>
        </w:rPr>
        <w:t xml:space="preserve">«1.Οι δημοτικές και κοινοτικές αρχές ρυθμίζουν θέματα της αρμοδιότητάς τους εκδίδοντας  </w:t>
      </w:r>
      <w:r w:rsidRPr="00116B56">
        <w:rPr>
          <w:b/>
          <w:i/>
          <w:color w:val="00000A"/>
          <w:sz w:val="22"/>
          <w:szCs w:val="22"/>
          <w:lang w:val="el-GR"/>
        </w:rPr>
        <w:t>τοπικές κανονιστικές αποφάσεις</w:t>
      </w:r>
      <w:r w:rsidRPr="00116B56">
        <w:rPr>
          <w:i/>
          <w:color w:val="00000A"/>
          <w:sz w:val="22"/>
          <w:szCs w:val="22"/>
          <w:lang w:val="el-GR"/>
        </w:rPr>
        <w:t>, στο πλαίσιο της κείμενης νομοθεσίας, με τις οποίες:</w:t>
      </w:r>
    </w:p>
    <w:p w:rsidR="00116B56" w:rsidRPr="00116B56" w:rsidRDefault="00116B56" w:rsidP="00116B56">
      <w:pPr>
        <w:pStyle w:val="Default"/>
        <w:jc w:val="both"/>
        <w:rPr>
          <w:i/>
          <w:color w:val="00000A"/>
          <w:sz w:val="22"/>
          <w:szCs w:val="22"/>
          <w:lang w:val="el-GR"/>
        </w:rPr>
      </w:pPr>
      <w:r w:rsidRPr="00116B56">
        <w:rPr>
          <w:i/>
          <w:color w:val="00000A"/>
          <w:sz w:val="22"/>
          <w:szCs w:val="22"/>
          <w:lang w:val="el-GR"/>
        </w:rPr>
        <w:t>… δ) Καθορίζουν τους όρους και τις προϋποθέσεις:</w:t>
      </w:r>
    </w:p>
    <w:p w:rsidR="00116B56" w:rsidRPr="00116B56" w:rsidRDefault="00116B56" w:rsidP="00116B56">
      <w:pPr>
        <w:jc w:val="both"/>
        <w:rPr>
          <w:rFonts w:ascii="Arial" w:hAnsi="Arial" w:cs="Arial"/>
          <w:i/>
          <w:sz w:val="22"/>
          <w:szCs w:val="22"/>
        </w:rPr>
      </w:pPr>
      <w:r w:rsidRPr="00116B56">
        <w:rPr>
          <w:rFonts w:ascii="Arial" w:hAnsi="Arial" w:cs="Arial"/>
          <w:i/>
          <w:sz w:val="22"/>
          <w:szCs w:val="22"/>
        </w:rPr>
        <w:t>δ1. Για τη χρήση και λειτουργία των δημοτικών και κοινοτικών αγορών, των  εμποροπανηγύρεων, παραδοσιακού ή μη χαρακτήρα, των ζωοπανηγύρεων, των χριστουγεννιάτικων  αγορών και γενικά των υπαίθριων εμπορικών δραστηριοτήτων.»</w:t>
      </w:r>
    </w:p>
    <w:p w:rsidR="00116B56" w:rsidRPr="00116B56" w:rsidRDefault="00116B56" w:rsidP="00116B56">
      <w:pPr>
        <w:jc w:val="both"/>
        <w:rPr>
          <w:rFonts w:ascii="Arial" w:hAnsi="Arial" w:cs="Arial"/>
          <w:i/>
          <w:sz w:val="22"/>
          <w:szCs w:val="22"/>
        </w:rPr>
      </w:pPr>
    </w:p>
    <w:p w:rsidR="00116B56" w:rsidRPr="00116B56" w:rsidRDefault="00116B56" w:rsidP="00116B56">
      <w:pPr>
        <w:ind w:firstLine="720"/>
        <w:jc w:val="both"/>
        <w:rPr>
          <w:rFonts w:ascii="Arial" w:hAnsi="Arial" w:cs="Arial"/>
          <w:i/>
          <w:sz w:val="22"/>
          <w:szCs w:val="22"/>
        </w:rPr>
      </w:pPr>
      <w:r w:rsidRPr="00116B56">
        <w:rPr>
          <w:rFonts w:ascii="Arial" w:hAnsi="Arial" w:cs="Arial"/>
          <w:i/>
          <w:sz w:val="22"/>
          <w:szCs w:val="22"/>
        </w:rPr>
        <w:t xml:space="preserve">Σύμφωνα με το άρθρο 73 παρ.1B v) του Ν.3852/2010 η Επιτροπή Ποιότητας Ζωής </w:t>
      </w:r>
      <w:r w:rsidRPr="00116B56">
        <w:rPr>
          <w:rFonts w:ascii="Arial" w:hAnsi="Arial" w:cs="Arial"/>
          <w:b/>
          <w:bCs/>
          <w:i/>
          <w:sz w:val="22"/>
          <w:szCs w:val="22"/>
        </w:rPr>
        <w:t xml:space="preserve">εισηγείται στο δημοτικό συμβούλιο, το σχέδιο κανονιστικών αποφάσεων του άρθρου 79 του Κ.Δ.Κ.. </w:t>
      </w:r>
      <w:r w:rsidRPr="00116B56">
        <w:rPr>
          <w:rFonts w:ascii="Arial" w:hAnsi="Arial" w:cs="Arial"/>
          <w:bCs/>
          <w:i/>
          <w:sz w:val="22"/>
          <w:szCs w:val="22"/>
        </w:rPr>
        <w:t>Κατ’ εφαρμογή όμως του </w:t>
      </w:r>
      <w:r w:rsidRPr="00116B56">
        <w:rPr>
          <w:rFonts w:ascii="Arial" w:hAnsi="Arial" w:cs="Arial"/>
          <w:b/>
          <w:bCs/>
          <w:i/>
          <w:sz w:val="22"/>
          <w:szCs w:val="22"/>
        </w:rPr>
        <w:t xml:space="preserve">ν.5056/23 (ΦΕΚ 163/06.10.2023 τεύχος Α’) </w:t>
      </w:r>
      <w:r w:rsidRPr="00116B56">
        <w:rPr>
          <w:rFonts w:ascii="Arial" w:hAnsi="Arial" w:cs="Arial"/>
          <w:bCs/>
          <w:i/>
          <w:sz w:val="22"/>
          <w:szCs w:val="22"/>
        </w:rPr>
        <w:t xml:space="preserve">από την </w:t>
      </w:r>
      <w:proofErr w:type="spellStart"/>
      <w:r w:rsidRPr="00116B56">
        <w:rPr>
          <w:rFonts w:ascii="Arial" w:hAnsi="Arial" w:cs="Arial"/>
          <w:bCs/>
          <w:i/>
          <w:sz w:val="22"/>
          <w:szCs w:val="22"/>
        </w:rPr>
        <w:t>αυτοδιοικητική</w:t>
      </w:r>
      <w:proofErr w:type="spellEnd"/>
      <w:r w:rsidRPr="00116B56">
        <w:rPr>
          <w:rFonts w:ascii="Arial" w:hAnsi="Arial" w:cs="Arial"/>
          <w:bCs/>
          <w:i/>
          <w:sz w:val="22"/>
          <w:szCs w:val="22"/>
        </w:rPr>
        <w:t xml:space="preserve"> περίοδο που άρχεται την 1η.1.2024, </w:t>
      </w:r>
      <w:r w:rsidRPr="00116B56">
        <w:rPr>
          <w:rFonts w:ascii="Arial" w:hAnsi="Arial" w:cs="Arial"/>
          <w:b/>
          <w:i/>
          <w:sz w:val="22"/>
          <w:szCs w:val="22"/>
        </w:rPr>
        <w:t>η Επιτροπή Ποιότητας Ζωής των δήμων καταργείται</w:t>
      </w:r>
      <w:r w:rsidRPr="00116B56">
        <w:rPr>
          <w:rFonts w:ascii="Arial" w:hAnsi="Arial" w:cs="Arial"/>
          <w:bCs/>
          <w:i/>
          <w:sz w:val="22"/>
          <w:szCs w:val="22"/>
        </w:rPr>
        <w:t> και τις αρμοδιότητές της -μεταξύ άλλων-  ασκεί η </w:t>
      </w:r>
      <w:r w:rsidRPr="00116B56">
        <w:rPr>
          <w:rFonts w:ascii="Arial" w:hAnsi="Arial" w:cs="Arial"/>
          <w:b/>
          <w:bCs/>
          <w:i/>
          <w:sz w:val="22"/>
          <w:szCs w:val="22"/>
        </w:rPr>
        <w:t>Δ</w:t>
      </w:r>
      <w:r w:rsidRPr="00116B56">
        <w:rPr>
          <w:rFonts w:ascii="Arial" w:hAnsi="Arial" w:cs="Arial"/>
          <w:b/>
          <w:i/>
          <w:sz w:val="22"/>
          <w:szCs w:val="22"/>
        </w:rPr>
        <w:t xml:space="preserve">ημοτική Επιτροπή, </w:t>
      </w:r>
      <w:r w:rsidRPr="00116B56">
        <w:rPr>
          <w:rFonts w:ascii="Arial" w:hAnsi="Arial" w:cs="Arial"/>
          <w:bCs/>
          <w:i/>
          <w:sz w:val="22"/>
          <w:szCs w:val="22"/>
        </w:rPr>
        <w:t>σύμφωνα με το άρθρο 74Α του Ν.3852/2010.</w:t>
      </w:r>
    </w:p>
    <w:p w:rsidR="00116B56" w:rsidRPr="00116B56" w:rsidRDefault="00116B56" w:rsidP="00116B56">
      <w:pPr>
        <w:jc w:val="both"/>
        <w:rPr>
          <w:rFonts w:ascii="Arial" w:hAnsi="Arial" w:cs="Arial"/>
          <w:i/>
          <w:sz w:val="22"/>
          <w:szCs w:val="22"/>
        </w:rPr>
      </w:pPr>
    </w:p>
    <w:p w:rsidR="00116B56" w:rsidRPr="00116B56" w:rsidRDefault="00116B56" w:rsidP="00116B56">
      <w:pPr>
        <w:ind w:firstLine="720"/>
        <w:jc w:val="both"/>
        <w:rPr>
          <w:rFonts w:ascii="Arial" w:hAnsi="Arial" w:cs="Arial"/>
          <w:i/>
          <w:sz w:val="22"/>
          <w:szCs w:val="22"/>
        </w:rPr>
      </w:pPr>
      <w:r w:rsidRPr="00116B56">
        <w:rPr>
          <w:rFonts w:ascii="Arial" w:hAnsi="Arial" w:cs="Arial"/>
          <w:i/>
          <w:sz w:val="22"/>
          <w:szCs w:val="22"/>
        </w:rPr>
        <w:t xml:space="preserve">Σύμφωνα με την </w:t>
      </w:r>
      <w:proofErr w:type="spellStart"/>
      <w:r w:rsidRPr="00116B56">
        <w:rPr>
          <w:rFonts w:ascii="Arial" w:hAnsi="Arial" w:cs="Arial"/>
          <w:i/>
          <w:sz w:val="22"/>
          <w:szCs w:val="22"/>
        </w:rPr>
        <w:t>περ</w:t>
      </w:r>
      <w:proofErr w:type="spellEnd"/>
      <w:r w:rsidRPr="00116B56">
        <w:rPr>
          <w:rFonts w:ascii="Arial" w:hAnsi="Arial" w:cs="Arial"/>
          <w:i/>
          <w:sz w:val="22"/>
          <w:szCs w:val="22"/>
        </w:rPr>
        <w:t xml:space="preserve">. ιβ της παρ.1 του άρθρου 83 του Ν.3852/2010 όπως τροποποιήθηκε και ισχύει, το Συμβούλιο Δημοτικής Κοινότητας με πληθυσμό </w:t>
      </w:r>
      <w:r w:rsidRPr="00116B56">
        <w:rPr>
          <w:rFonts w:ascii="Arial" w:hAnsi="Arial" w:cs="Arial"/>
          <w:b/>
          <w:i/>
          <w:sz w:val="22"/>
          <w:szCs w:val="22"/>
        </w:rPr>
        <w:t>μεγαλύτερο ή ίσο των διακοσίων ενός (201)</w:t>
      </w:r>
      <w:r w:rsidRPr="00116B56">
        <w:rPr>
          <w:rFonts w:ascii="Arial" w:hAnsi="Arial" w:cs="Arial"/>
          <w:i/>
          <w:sz w:val="22"/>
          <w:szCs w:val="22"/>
        </w:rPr>
        <w:t xml:space="preserve"> κατοίκων</w:t>
      </w:r>
      <w:r w:rsidRPr="00116B56">
        <w:rPr>
          <w:rFonts w:ascii="Arial" w:hAnsi="Arial" w:cs="Arial"/>
          <w:i/>
          <w:color w:val="428BCA"/>
          <w:sz w:val="22"/>
          <w:szCs w:val="22"/>
        </w:rPr>
        <w:t xml:space="preserve"> </w:t>
      </w:r>
      <w:r w:rsidRPr="00116B56">
        <w:rPr>
          <w:rFonts w:ascii="Arial" w:hAnsi="Arial" w:cs="Arial"/>
          <w:i/>
          <w:sz w:val="22"/>
          <w:szCs w:val="22"/>
        </w:rPr>
        <w:t xml:space="preserve">προτείνει ,ως προς την κοινότητα, τις θέσεις όπου επιτρέπεται η άσκηση υπαίθριου στάσιμου εμπορίου, </w:t>
      </w:r>
      <w:r w:rsidRPr="00116B56">
        <w:rPr>
          <w:rFonts w:ascii="Arial" w:hAnsi="Arial" w:cs="Arial"/>
          <w:i/>
          <w:sz w:val="22"/>
          <w:szCs w:val="22"/>
          <w:u w:val="single"/>
        </w:rPr>
        <w:t>η λειτουργία εμποροπανηγύρεων, χριστουγεννιάτικων αγορών και γενικά οι υπαίθριες εμπορικές δραστηριότητες</w:t>
      </w:r>
      <w:r w:rsidRPr="00116B56">
        <w:rPr>
          <w:rFonts w:ascii="Arial" w:hAnsi="Arial" w:cs="Arial"/>
          <w:i/>
          <w:sz w:val="22"/>
          <w:szCs w:val="22"/>
        </w:rPr>
        <w:t>. Οι αποφάσεις του συμβουλίου της κοινότητας για τις περιπτώσεις αυτές,</w:t>
      </w:r>
      <w:r w:rsidRPr="00116B56">
        <w:rPr>
          <w:rFonts w:ascii="Arial" w:hAnsi="Arial" w:cs="Arial"/>
          <w:b/>
          <w:i/>
          <w:sz w:val="22"/>
          <w:szCs w:val="22"/>
        </w:rPr>
        <w:t xml:space="preserve"> λαμβάνονται με την απόλυτη πλειοψηφία των μελών του και αποστέλλονται στην Δημοτική Επιτροπή</w:t>
      </w:r>
      <w:r w:rsidRPr="00116B56">
        <w:rPr>
          <w:rFonts w:ascii="Arial" w:hAnsi="Arial" w:cs="Arial"/>
          <w:i/>
          <w:sz w:val="22"/>
          <w:szCs w:val="22"/>
        </w:rPr>
        <w:t>, προκειμένου να διαμορφώσει την εισήγησή της προς το Δημοτικό Συμβούλιο για την έκδοση των προβλεπόμενων σχετικών τοπικών κανονιστικών αποφάσεων.</w:t>
      </w:r>
    </w:p>
    <w:p w:rsidR="00116B56" w:rsidRPr="00116B56" w:rsidRDefault="00116B56" w:rsidP="00116B56">
      <w:pPr>
        <w:ind w:firstLine="720"/>
        <w:jc w:val="both"/>
        <w:rPr>
          <w:rFonts w:ascii="Arial" w:hAnsi="Arial" w:cs="Arial"/>
          <w:i/>
          <w:sz w:val="22"/>
          <w:szCs w:val="22"/>
        </w:rPr>
      </w:pPr>
      <w:r w:rsidRPr="00116B56">
        <w:rPr>
          <w:rFonts w:ascii="Arial" w:hAnsi="Arial" w:cs="Arial"/>
          <w:i/>
          <w:sz w:val="22"/>
          <w:szCs w:val="22"/>
        </w:rPr>
        <w:br/>
        <w:t xml:space="preserve">Ο  Πρόεδρος Δημοτικής Κοινότητας με πληθυσμό </w:t>
      </w:r>
      <w:r w:rsidRPr="00116B56">
        <w:rPr>
          <w:rFonts w:ascii="Arial" w:hAnsi="Arial" w:cs="Arial"/>
          <w:b/>
          <w:i/>
          <w:sz w:val="22"/>
          <w:szCs w:val="22"/>
        </w:rPr>
        <w:t>μικρότερο ή ίσο των διακοσίων (200)</w:t>
      </w:r>
      <w:r w:rsidRPr="00116B56">
        <w:rPr>
          <w:rFonts w:ascii="Arial" w:hAnsi="Arial" w:cs="Arial"/>
          <w:i/>
          <w:sz w:val="22"/>
          <w:szCs w:val="22"/>
        </w:rPr>
        <w:t xml:space="preserve"> κατοίκων, σύμφωνα με την </w:t>
      </w:r>
      <w:proofErr w:type="spellStart"/>
      <w:r w:rsidRPr="00116B56">
        <w:rPr>
          <w:rFonts w:ascii="Arial" w:hAnsi="Arial" w:cs="Arial"/>
          <w:i/>
          <w:sz w:val="22"/>
          <w:szCs w:val="22"/>
        </w:rPr>
        <w:t>περ</w:t>
      </w:r>
      <w:proofErr w:type="spellEnd"/>
      <w:r w:rsidRPr="00116B56">
        <w:rPr>
          <w:rFonts w:ascii="Arial" w:hAnsi="Arial" w:cs="Arial"/>
          <w:i/>
          <w:sz w:val="22"/>
          <w:szCs w:val="22"/>
        </w:rPr>
        <w:t xml:space="preserve">. ιγ της παρ.2 του άρθρου 82 του Ν.3852/2010, προτείνει ,ως προς την κοινότητα, τις θέσεις όπου επιτρέπεται η άσκηση υπαίθριου στάσιμου εμπορίου, </w:t>
      </w:r>
      <w:r w:rsidRPr="00116B56">
        <w:rPr>
          <w:rFonts w:ascii="Arial" w:hAnsi="Arial" w:cs="Arial"/>
          <w:i/>
          <w:sz w:val="22"/>
          <w:szCs w:val="22"/>
          <w:u w:val="single"/>
        </w:rPr>
        <w:t>η λειτουργία εμποροπανηγύρεων, χριστουγεννιάτικων αγορών και γενικά οι υπαίθριες εμπορικές δραστηριότητες</w:t>
      </w:r>
      <w:r w:rsidRPr="00116B56">
        <w:rPr>
          <w:rFonts w:ascii="Arial" w:hAnsi="Arial" w:cs="Arial"/>
          <w:i/>
          <w:sz w:val="22"/>
          <w:szCs w:val="22"/>
        </w:rPr>
        <w:t>.</w:t>
      </w:r>
    </w:p>
    <w:p w:rsidR="00116B56" w:rsidRPr="00116B56" w:rsidRDefault="00116B56" w:rsidP="00116B56">
      <w:pPr>
        <w:ind w:firstLine="720"/>
        <w:jc w:val="both"/>
        <w:rPr>
          <w:rFonts w:ascii="Arial" w:hAnsi="Arial" w:cs="Arial"/>
          <w:i/>
          <w:sz w:val="22"/>
          <w:szCs w:val="22"/>
        </w:rPr>
      </w:pPr>
    </w:p>
    <w:p w:rsidR="00116B56" w:rsidRPr="00116B56" w:rsidRDefault="00116B56" w:rsidP="00116B56">
      <w:pPr>
        <w:pStyle w:val="Default"/>
        <w:jc w:val="both"/>
        <w:rPr>
          <w:i/>
          <w:color w:val="00000A"/>
          <w:sz w:val="22"/>
          <w:szCs w:val="22"/>
          <w:lang w:val="el-GR"/>
        </w:rPr>
      </w:pPr>
    </w:p>
    <w:p w:rsidR="00116B56" w:rsidRPr="00116B56" w:rsidRDefault="00116B56" w:rsidP="00116B56">
      <w:pPr>
        <w:pStyle w:val="Default"/>
        <w:jc w:val="both"/>
        <w:rPr>
          <w:i/>
          <w:color w:val="00000A"/>
          <w:sz w:val="22"/>
          <w:szCs w:val="22"/>
          <w:lang w:val="el-GR"/>
        </w:rPr>
      </w:pPr>
      <w:r w:rsidRPr="00116B56">
        <w:rPr>
          <w:i/>
          <w:color w:val="00000A"/>
          <w:sz w:val="22"/>
          <w:szCs w:val="22"/>
          <w:lang w:val="el-GR"/>
        </w:rPr>
        <w:tab/>
        <w:t xml:space="preserve">Ως προς την επιλογή του χώρου λειτουργίας υπαίθριων οργανωμένων αγορών κατά το άρθρο 25 του Ν. 4849/2021: </w:t>
      </w:r>
    </w:p>
    <w:p w:rsidR="00116B56" w:rsidRPr="00116B56" w:rsidRDefault="00116B56" w:rsidP="00116B56">
      <w:pPr>
        <w:pStyle w:val="Default"/>
        <w:jc w:val="both"/>
        <w:rPr>
          <w:i/>
          <w:color w:val="00000A"/>
          <w:sz w:val="22"/>
          <w:szCs w:val="22"/>
          <w:lang w:val="el-GR"/>
        </w:rPr>
      </w:pPr>
    </w:p>
    <w:p w:rsidR="00116B56" w:rsidRPr="00116B56" w:rsidRDefault="00116B56" w:rsidP="00116B56">
      <w:pPr>
        <w:pStyle w:val="Default"/>
        <w:ind w:firstLine="426"/>
        <w:jc w:val="both"/>
        <w:rPr>
          <w:i/>
          <w:color w:val="00000A"/>
          <w:sz w:val="22"/>
          <w:szCs w:val="22"/>
          <w:lang w:val="el-GR"/>
        </w:rPr>
      </w:pPr>
      <w:r w:rsidRPr="00116B56">
        <w:rPr>
          <w:i/>
          <w:color w:val="00000A"/>
          <w:sz w:val="22"/>
          <w:szCs w:val="22"/>
          <w:lang w:val="el-GR"/>
        </w:rPr>
        <w:t>«1. Η λειτουργία υπαίθριων οργανωμένων αγορών επιτρέπεται σε υπαίθριους χώρους που ορίζονται με απόφαση της αρμόδιας αρχής, και στους οποίους υπάρχει ελεύθερη και εύκολη πρόσβαση για το κοινό, περιλαμβανόμενων των ατόμων με αναπηρία, και ιδίως σε οδούς, πλατείες, πάρκα και εξωτερικούς χώρους εκκλησιών. Οι υπαίθριοι χώροι του πρώτου εδαφίου μπορούν να είναι δημόσιοι ή μισθωμένοι από το Δημόσιο.</w:t>
      </w:r>
    </w:p>
    <w:p w:rsidR="00116B56" w:rsidRPr="00116B56" w:rsidRDefault="00116B56" w:rsidP="00116B56">
      <w:pPr>
        <w:pStyle w:val="Default"/>
        <w:ind w:firstLine="426"/>
        <w:jc w:val="both"/>
        <w:rPr>
          <w:i/>
          <w:color w:val="00000A"/>
          <w:sz w:val="22"/>
          <w:szCs w:val="22"/>
          <w:lang w:val="el-GR"/>
        </w:rPr>
      </w:pPr>
      <w:r w:rsidRPr="00116B56">
        <w:rPr>
          <w:i/>
          <w:color w:val="00000A"/>
          <w:sz w:val="22"/>
          <w:szCs w:val="22"/>
          <w:lang w:val="el-GR"/>
        </w:rPr>
        <w:br/>
        <w:t xml:space="preserve">2. Η απόφαση ορισμού των χώρων λειτουργίας της παρ. 1 εκδίδεται μετά από γνώμη της αρμόδιας αστυνομικής αρχής σχετικά με τις επιπτώσεις στην κυκλοφορία πεζών και οχημάτων. Η γνώμη της αρμόδιας αστυνομικής αρχής υποβάλλεται εντός προθεσμίας τριάντα (30) ημερών </w:t>
      </w:r>
      <w:r w:rsidRPr="00116B56">
        <w:rPr>
          <w:i/>
          <w:color w:val="00000A"/>
          <w:sz w:val="22"/>
          <w:szCs w:val="22"/>
          <w:lang w:val="el-GR"/>
        </w:rPr>
        <w:lastRenderedPageBreak/>
        <w:t>αφότου ζητηθεί, και αν αυτή παρέλθει άπρακτη, η απόφαση του φορέα λειτουργίας μπορεί να εκδίδεται χωρίς αυτή.</w:t>
      </w:r>
    </w:p>
    <w:p w:rsidR="00116B56" w:rsidRPr="00116B56" w:rsidRDefault="00116B56" w:rsidP="00116B56">
      <w:pPr>
        <w:pStyle w:val="Default"/>
        <w:ind w:firstLine="426"/>
        <w:jc w:val="both"/>
        <w:rPr>
          <w:i/>
          <w:color w:val="00000A"/>
          <w:sz w:val="22"/>
          <w:szCs w:val="22"/>
          <w:lang w:val="el-GR"/>
        </w:rPr>
      </w:pPr>
      <w:r w:rsidRPr="00116B56">
        <w:rPr>
          <w:i/>
          <w:color w:val="00000A"/>
          <w:sz w:val="22"/>
          <w:szCs w:val="22"/>
          <w:lang w:val="el-GR"/>
        </w:rPr>
        <w:br/>
        <w:t>3.Ο αρμόδιος φορέας λειτουργίας οφείλει να διασφαλίζει ότι, με τον ορισμό των χώρων λειτουργίας των υπαίθριων οργανωμένων αγορών, δεν εμποδίζεται η πρόσβαση σε σχολεία, νοσοκομεία, κέντρα υγείας, σταθμούς του αστικού και του προαστιακού σιδηρόδρομου, σταθμούς υπεραστικών λεωφορείων, αρχαιολογικούς χώρους, μουσεία, μνημεία, χώρους άσκησης θρησκευτικής λατρείας, αστυνομικούς, λιμενικούς και πυροσβεστικούς σταθμούς, εισόδους κατοικιών και καταστημάτων, ξενοδοχειακές μονάδες, καθώς και ότι δεν δυσχεραίνονται η λειτουργία των ανωτέρω και ο εφοδιασμός κάθε είδους καταστημάτων και ξενοδοχειακών επιχειρήσεων.</w:t>
      </w:r>
    </w:p>
    <w:p w:rsidR="00116B56" w:rsidRPr="00116B56" w:rsidRDefault="00116B56" w:rsidP="00116B56">
      <w:pPr>
        <w:pStyle w:val="Default"/>
        <w:ind w:firstLine="426"/>
        <w:jc w:val="both"/>
        <w:rPr>
          <w:i/>
          <w:color w:val="00000A"/>
          <w:sz w:val="22"/>
          <w:szCs w:val="22"/>
          <w:lang w:val="el-GR"/>
        </w:rPr>
      </w:pPr>
      <w:r w:rsidRPr="00116B56">
        <w:rPr>
          <w:i/>
          <w:color w:val="00000A"/>
          <w:sz w:val="22"/>
          <w:szCs w:val="22"/>
          <w:lang w:val="el-GR"/>
        </w:rPr>
        <w:br/>
        <w:t>4. Η απόφαση ορισμού του χώρου λειτουργίας υπαίθριας οργανωμένης αγοράς συνοδεύεται από τοπογραφικό διάγραμμα, που συντάσσεται με μέριμνα του φορέα λειτουργίας και στο οποίο απεικονίζονται μεταξύ άλλων τα όρια που αυτή καταλαμβάνει</w:t>
      </w:r>
    </w:p>
    <w:p w:rsidR="00116B56" w:rsidRPr="00116B56" w:rsidRDefault="00116B56" w:rsidP="00116B56">
      <w:pPr>
        <w:pStyle w:val="Default"/>
        <w:ind w:firstLine="426"/>
        <w:rPr>
          <w:i/>
          <w:color w:val="00000A"/>
          <w:sz w:val="22"/>
          <w:szCs w:val="22"/>
          <w:lang w:val="el-GR"/>
        </w:rPr>
      </w:pPr>
      <w:r w:rsidRPr="00116B56">
        <w:rPr>
          <w:i/>
          <w:color w:val="00000A"/>
          <w:sz w:val="22"/>
          <w:szCs w:val="22"/>
          <w:lang w:val="el-GR"/>
        </w:rPr>
        <w:br/>
        <w:t>Το ανωτέρω τοπογραφικό διάγραμμα, καταχωρείται στο Ο.Π.Σ.</w:t>
      </w:r>
      <w:r w:rsidRPr="00116B56">
        <w:rPr>
          <w:i/>
          <w:color w:val="00000A"/>
          <w:sz w:val="22"/>
          <w:szCs w:val="22"/>
        </w:rPr>
        <w:t>A</w:t>
      </w:r>
      <w:r w:rsidRPr="00116B56">
        <w:rPr>
          <w:i/>
          <w:color w:val="00000A"/>
          <w:sz w:val="22"/>
          <w:szCs w:val="22"/>
          <w:lang w:val="el-GR"/>
        </w:rPr>
        <w:t>.Α. και κοινοποιείται στη Γενική Διεύθυνση Ανάπτυξης της οικείας Περιφέρειας, εντός της προθεσμίας της παρ. 2 του άρθρου 56.</w:t>
      </w:r>
    </w:p>
    <w:p w:rsidR="00116B56" w:rsidRPr="00116B56" w:rsidRDefault="00116B56" w:rsidP="00116B56">
      <w:pPr>
        <w:pStyle w:val="Default"/>
        <w:ind w:firstLine="426"/>
        <w:jc w:val="both"/>
        <w:rPr>
          <w:i/>
          <w:color w:val="00000A"/>
          <w:sz w:val="22"/>
          <w:szCs w:val="22"/>
          <w:lang w:val="el-GR"/>
        </w:rPr>
      </w:pPr>
      <w:r w:rsidRPr="00116B56">
        <w:rPr>
          <w:i/>
          <w:color w:val="00000A"/>
          <w:sz w:val="22"/>
          <w:szCs w:val="22"/>
          <w:lang w:val="el-GR"/>
        </w:rPr>
        <w:br/>
        <w:t>5.Με την επιφύλαξη ειδικότερων διατάξεων της χωροταξικής και πολεοδομικής νομοθεσίας, η κατασκευή και τοποθέτηση στους χώρους λειτουργίας υπαίθριας οργανωμένης αγοράς προσωρινών στεγάστρων ή σκιάστρων ανοιχτού τύπου, ανεξάρτητα από το υλικό κατασκευής τους ή τον τρόπο στήριξής τους στο έδαφος, δεν αναιρεί τον υπαίθριο χαρακτήρα της. Για τη λειτουργία υπαίθριας αγοράς, οι ανωτέρω κατασκευές εγκαθίστανται από τον αρμόδιο φορέα λειτουργίας, ύστερα από έγκριση της αρμόδιας τεχνικής υπηρεσίας του σχετικά με την ασφάλεια χρήσης και τη στατική επάρκεια των κατασκευών.</w:t>
      </w:r>
    </w:p>
    <w:p w:rsidR="00116B56" w:rsidRPr="00116B56" w:rsidRDefault="00116B56" w:rsidP="00116B56">
      <w:pPr>
        <w:pStyle w:val="Default"/>
        <w:ind w:firstLine="426"/>
        <w:jc w:val="both"/>
        <w:rPr>
          <w:i/>
          <w:sz w:val="22"/>
          <w:szCs w:val="22"/>
          <w:lang w:val="el-GR"/>
        </w:rPr>
      </w:pPr>
      <w:r w:rsidRPr="00116B56">
        <w:rPr>
          <w:i/>
          <w:sz w:val="22"/>
          <w:szCs w:val="22"/>
          <w:lang w:val="el-GR"/>
        </w:rPr>
        <w:tab/>
      </w:r>
    </w:p>
    <w:p w:rsidR="00116B56" w:rsidRPr="00116B56" w:rsidRDefault="00116B56" w:rsidP="00116B56">
      <w:pPr>
        <w:ind w:firstLine="426"/>
        <w:jc w:val="both"/>
        <w:rPr>
          <w:rFonts w:ascii="Arial" w:hAnsi="Arial" w:cs="Arial"/>
          <w:i/>
          <w:sz w:val="22"/>
          <w:szCs w:val="22"/>
        </w:rPr>
      </w:pPr>
      <w:r w:rsidRPr="00116B56">
        <w:rPr>
          <w:rFonts w:ascii="Arial" w:hAnsi="Arial" w:cs="Arial"/>
          <w:i/>
          <w:sz w:val="22"/>
          <w:szCs w:val="22"/>
        </w:rPr>
        <w:t xml:space="preserve">Επιπλέον σύμφωνα με το άρθ.  36 του Ν. 4849/21 όπως τροποποιήθηκε από το </w:t>
      </w:r>
      <w:hyperlink r:id="rId8" w:tgtFrame="_blank" w:history="1">
        <w:r w:rsidRPr="00116B56">
          <w:rPr>
            <w:rFonts w:ascii="Arial" w:hAnsi="Arial" w:cs="Arial"/>
            <w:i/>
            <w:sz w:val="22"/>
            <w:szCs w:val="22"/>
          </w:rPr>
          <w:t>άρθρο 79 του ν.5019/23</w:t>
        </w:r>
      </w:hyperlink>
      <w:r w:rsidRPr="00116B56">
        <w:rPr>
          <w:rFonts w:ascii="Arial" w:hAnsi="Arial" w:cs="Arial"/>
          <w:i/>
          <w:sz w:val="22"/>
          <w:szCs w:val="22"/>
        </w:rPr>
        <w:t>:</w:t>
      </w:r>
    </w:p>
    <w:p w:rsidR="00116B56" w:rsidRPr="00116B56" w:rsidRDefault="00116B56" w:rsidP="00116B56">
      <w:pPr>
        <w:ind w:firstLine="426"/>
        <w:jc w:val="both"/>
        <w:rPr>
          <w:rFonts w:ascii="Arial" w:hAnsi="Arial" w:cs="Arial"/>
          <w:i/>
          <w:sz w:val="22"/>
          <w:szCs w:val="22"/>
        </w:rPr>
      </w:pPr>
      <w:r w:rsidRPr="00116B56">
        <w:rPr>
          <w:rFonts w:ascii="Arial" w:hAnsi="Arial" w:cs="Arial"/>
          <w:i/>
          <w:sz w:val="22"/>
          <w:szCs w:val="22"/>
        </w:rPr>
        <w:t xml:space="preserve"> </w:t>
      </w:r>
      <w:r w:rsidRPr="00116B56">
        <w:rPr>
          <w:rFonts w:ascii="Arial" w:hAnsi="Arial" w:cs="Arial"/>
          <w:i/>
          <w:sz w:val="22"/>
          <w:szCs w:val="22"/>
        </w:rPr>
        <w:br/>
        <w:t xml:space="preserve">1. Η </w:t>
      </w:r>
      <w:r w:rsidRPr="00116B56">
        <w:rPr>
          <w:rFonts w:ascii="Arial" w:hAnsi="Arial" w:cs="Arial"/>
          <w:b/>
          <w:i/>
          <w:sz w:val="22"/>
          <w:szCs w:val="22"/>
        </w:rPr>
        <w:t>διάρκεια</w:t>
      </w:r>
      <w:r w:rsidRPr="00116B56">
        <w:rPr>
          <w:rFonts w:ascii="Arial" w:hAnsi="Arial" w:cs="Arial"/>
          <w:i/>
          <w:sz w:val="22"/>
          <w:szCs w:val="22"/>
        </w:rPr>
        <w:t xml:space="preserve"> των θρησκευτικού χαρακτήρα ολιγοήμερων εορταστικών αγορών, των επετειακών, πολιτιστικών, εποχιακών αγορών και των εμποροπανηγύρεων δεν μπορεί να υπερβαίνει τις πέντε (5) συναπτές ημέρες, με εξαίρεση τις παραδοσιακές εμποροπανηγύρεις που τελούνται μία (1) φορά τον χρόνο και δεν η διάρκειά τους δεν μπορεί να υπερβαίνει τις οκτώ (8) ημέρες.</w:t>
      </w:r>
    </w:p>
    <w:p w:rsidR="00116B56" w:rsidRPr="00116B56" w:rsidRDefault="00116B56" w:rsidP="00116B56">
      <w:pPr>
        <w:jc w:val="both"/>
        <w:rPr>
          <w:rFonts w:ascii="Arial" w:hAnsi="Arial" w:cs="Arial"/>
          <w:i/>
          <w:sz w:val="22"/>
          <w:szCs w:val="22"/>
        </w:rPr>
      </w:pPr>
      <w:r w:rsidRPr="00116B56">
        <w:rPr>
          <w:rFonts w:ascii="Arial" w:hAnsi="Arial" w:cs="Arial"/>
          <w:i/>
          <w:sz w:val="22"/>
          <w:szCs w:val="22"/>
        </w:rPr>
        <w:t>2. Οι πασχαλινές αγορές μπορούν να διαρκούν μέχρι και δεκαπέντε (15) συναπτές ημέρες.</w:t>
      </w:r>
      <w:r w:rsidRPr="00116B56">
        <w:rPr>
          <w:rFonts w:ascii="Arial" w:hAnsi="Arial" w:cs="Arial"/>
          <w:i/>
          <w:sz w:val="22"/>
          <w:szCs w:val="22"/>
        </w:rPr>
        <w:br/>
        <w:t>3. Οι χριστουγεννιάτικες αγορές μπορούν να διαρκούν μέχρι και τριάντα (30) συναπτές ημέρες.</w:t>
      </w:r>
    </w:p>
    <w:p w:rsidR="00116B56" w:rsidRPr="00116B56" w:rsidRDefault="00116B56" w:rsidP="00116B56">
      <w:pPr>
        <w:spacing w:line="276" w:lineRule="auto"/>
        <w:jc w:val="both"/>
        <w:rPr>
          <w:rFonts w:ascii="Arial" w:hAnsi="Arial" w:cs="Arial"/>
          <w:i/>
          <w:sz w:val="22"/>
          <w:szCs w:val="22"/>
        </w:rPr>
      </w:pPr>
      <w:r w:rsidRPr="00116B56">
        <w:rPr>
          <w:rFonts w:ascii="Arial" w:hAnsi="Arial" w:cs="Arial"/>
          <w:i/>
          <w:sz w:val="22"/>
          <w:szCs w:val="22"/>
        </w:rPr>
        <w:br/>
      </w:r>
      <w:r w:rsidRPr="00116B56">
        <w:rPr>
          <w:rFonts w:ascii="Arial" w:hAnsi="Arial" w:cs="Arial"/>
          <w:i/>
          <w:color w:val="000000"/>
          <w:sz w:val="22"/>
          <w:szCs w:val="22"/>
        </w:rPr>
        <w:t>Λαμβάνοντας υπ’ όψιν τα ανωτέρω καθώς και:</w:t>
      </w:r>
      <w:r w:rsidRPr="00116B56">
        <w:rPr>
          <w:rFonts w:ascii="Arial" w:hAnsi="Arial" w:cs="Arial"/>
          <w:i/>
          <w:color w:val="000000"/>
          <w:sz w:val="22"/>
          <w:szCs w:val="22"/>
        </w:rPr>
        <w:tab/>
      </w:r>
      <w:r w:rsidRPr="00116B56">
        <w:rPr>
          <w:rFonts w:ascii="Arial" w:hAnsi="Arial" w:cs="Arial"/>
          <w:i/>
          <w:color w:val="000000"/>
          <w:sz w:val="22"/>
          <w:szCs w:val="22"/>
        </w:rPr>
        <w:tab/>
      </w:r>
    </w:p>
    <w:p w:rsidR="00116B56" w:rsidRPr="00116B56" w:rsidRDefault="00116B56" w:rsidP="00116B56">
      <w:pPr>
        <w:numPr>
          <w:ilvl w:val="0"/>
          <w:numId w:val="1"/>
        </w:numPr>
        <w:spacing w:line="276" w:lineRule="auto"/>
        <w:ind w:left="720" w:hanging="360"/>
        <w:jc w:val="both"/>
        <w:rPr>
          <w:rFonts w:ascii="Arial" w:hAnsi="Arial" w:cs="Arial"/>
          <w:i/>
          <w:sz w:val="22"/>
          <w:szCs w:val="22"/>
        </w:rPr>
      </w:pPr>
      <w:r w:rsidRPr="00116B56">
        <w:rPr>
          <w:rFonts w:ascii="Arial" w:hAnsi="Arial" w:cs="Arial"/>
          <w:i/>
          <w:sz w:val="22"/>
          <w:szCs w:val="22"/>
        </w:rPr>
        <w:t xml:space="preserve">Τις διατάξεις του Ν.4849/2021 (ΦΕΚ 207/05.11.2021 τεύχος Α') </w:t>
      </w:r>
    </w:p>
    <w:p w:rsidR="00116B56" w:rsidRPr="00116B56" w:rsidRDefault="00116B56" w:rsidP="00116B56">
      <w:pPr>
        <w:numPr>
          <w:ilvl w:val="0"/>
          <w:numId w:val="1"/>
        </w:numPr>
        <w:spacing w:line="276" w:lineRule="auto"/>
        <w:ind w:left="720" w:hanging="360"/>
        <w:jc w:val="both"/>
        <w:rPr>
          <w:rFonts w:ascii="Arial" w:hAnsi="Arial" w:cs="Arial"/>
          <w:i/>
          <w:sz w:val="22"/>
          <w:szCs w:val="22"/>
        </w:rPr>
      </w:pPr>
      <w:r w:rsidRPr="00116B56">
        <w:rPr>
          <w:rFonts w:ascii="Arial" w:hAnsi="Arial" w:cs="Arial"/>
          <w:i/>
          <w:sz w:val="22"/>
          <w:szCs w:val="22"/>
        </w:rPr>
        <w:t xml:space="preserve">Το άρθρο 79 του N. 3463/06 (ΦΕΚ 114/08.06.2006 τεύχος Α') </w:t>
      </w:r>
    </w:p>
    <w:p w:rsidR="00116B56" w:rsidRPr="00116B56" w:rsidRDefault="00116B56" w:rsidP="00116B56">
      <w:pPr>
        <w:numPr>
          <w:ilvl w:val="0"/>
          <w:numId w:val="1"/>
        </w:numPr>
        <w:spacing w:line="276" w:lineRule="auto"/>
        <w:ind w:left="720" w:hanging="360"/>
        <w:jc w:val="both"/>
        <w:rPr>
          <w:rFonts w:ascii="Arial" w:hAnsi="Arial" w:cs="Arial"/>
          <w:i/>
          <w:sz w:val="22"/>
          <w:szCs w:val="22"/>
        </w:rPr>
      </w:pPr>
      <w:r w:rsidRPr="00116B56">
        <w:rPr>
          <w:rFonts w:ascii="Arial" w:hAnsi="Arial" w:cs="Arial"/>
          <w:i/>
          <w:color w:val="000000"/>
          <w:sz w:val="22"/>
          <w:szCs w:val="22"/>
        </w:rPr>
        <w:t>Την παρ.2ιγ του άρθρου 82 του Ν.3852/2010</w:t>
      </w:r>
    </w:p>
    <w:p w:rsidR="00116B56" w:rsidRPr="00116B56" w:rsidRDefault="00116B56" w:rsidP="00116B56">
      <w:pPr>
        <w:numPr>
          <w:ilvl w:val="0"/>
          <w:numId w:val="1"/>
        </w:numPr>
        <w:spacing w:line="276" w:lineRule="auto"/>
        <w:ind w:left="720" w:hanging="360"/>
        <w:jc w:val="both"/>
        <w:rPr>
          <w:rFonts w:ascii="Arial" w:hAnsi="Arial" w:cs="Arial"/>
          <w:i/>
          <w:sz w:val="22"/>
          <w:szCs w:val="22"/>
        </w:rPr>
      </w:pPr>
      <w:r w:rsidRPr="00116B56">
        <w:rPr>
          <w:rFonts w:ascii="Arial" w:hAnsi="Arial" w:cs="Arial"/>
          <w:i/>
          <w:color w:val="000000"/>
          <w:sz w:val="22"/>
          <w:szCs w:val="22"/>
        </w:rPr>
        <w:t>Την παρ.1ιβ του άρθρου 83 του Ν.3852/2010</w:t>
      </w:r>
    </w:p>
    <w:p w:rsidR="00116B56" w:rsidRPr="00116B56" w:rsidRDefault="00116B56" w:rsidP="00116B56">
      <w:pPr>
        <w:numPr>
          <w:ilvl w:val="0"/>
          <w:numId w:val="1"/>
        </w:numPr>
        <w:spacing w:line="276" w:lineRule="auto"/>
        <w:ind w:left="720" w:hanging="360"/>
        <w:jc w:val="both"/>
        <w:rPr>
          <w:rFonts w:ascii="Arial" w:hAnsi="Arial" w:cs="Arial"/>
          <w:i/>
          <w:sz w:val="22"/>
          <w:szCs w:val="22"/>
        </w:rPr>
      </w:pPr>
      <w:r w:rsidRPr="00116B56">
        <w:rPr>
          <w:rFonts w:ascii="Arial" w:hAnsi="Arial" w:cs="Arial"/>
          <w:i/>
          <w:sz w:val="22"/>
          <w:szCs w:val="22"/>
        </w:rPr>
        <w:t xml:space="preserve">τις διατάξεις του άρθρου 18 του </w:t>
      </w:r>
      <w:hyperlink r:id="rId9" w:history="1">
        <w:r w:rsidRPr="00116B56">
          <w:rPr>
            <w:rFonts w:ascii="Arial" w:hAnsi="Arial" w:cs="Arial"/>
            <w:i/>
            <w:sz w:val="22"/>
            <w:szCs w:val="22"/>
          </w:rPr>
          <w:t>Ν. 5043/2023 (ΦΕΚ 91/13.04.2023 τεύχος Α’)</w:t>
        </w:r>
      </w:hyperlink>
      <w:r w:rsidRPr="00116B56">
        <w:rPr>
          <w:rFonts w:ascii="Arial" w:hAnsi="Arial" w:cs="Arial"/>
          <w:i/>
          <w:sz w:val="22"/>
          <w:szCs w:val="22"/>
        </w:rPr>
        <w:t xml:space="preserve">περί τροποποίησης άρθρου 4 ν. 4804/2021 - </w:t>
      </w:r>
      <w:proofErr w:type="spellStart"/>
      <w:r w:rsidRPr="00116B56">
        <w:rPr>
          <w:rFonts w:ascii="Arial" w:hAnsi="Arial" w:cs="Arial"/>
          <w:i/>
          <w:sz w:val="22"/>
          <w:szCs w:val="22"/>
        </w:rPr>
        <w:t>Επικαιροποίηση</w:t>
      </w:r>
      <w:proofErr w:type="spellEnd"/>
      <w:r w:rsidRPr="00116B56">
        <w:rPr>
          <w:rFonts w:ascii="Arial" w:hAnsi="Arial" w:cs="Arial"/>
          <w:i/>
          <w:sz w:val="22"/>
          <w:szCs w:val="22"/>
        </w:rPr>
        <w:t xml:space="preserve"> των ονομασιών δημοτικών κοινοτήτων βάσει πληθυσμιακού κριτηρίου στους ν. 3852/2010, 4172/2013 και 4804/2021  </w:t>
      </w:r>
    </w:p>
    <w:p w:rsidR="00116B56" w:rsidRPr="00116B56" w:rsidRDefault="00116B56" w:rsidP="00116B56">
      <w:pPr>
        <w:numPr>
          <w:ilvl w:val="0"/>
          <w:numId w:val="1"/>
        </w:numPr>
        <w:spacing w:line="276" w:lineRule="auto"/>
        <w:ind w:left="720" w:hanging="360"/>
        <w:jc w:val="both"/>
        <w:rPr>
          <w:rFonts w:ascii="Arial" w:hAnsi="Arial" w:cs="Arial"/>
          <w:i/>
          <w:sz w:val="22"/>
          <w:szCs w:val="22"/>
        </w:rPr>
      </w:pPr>
      <w:r w:rsidRPr="00116B56">
        <w:rPr>
          <w:rFonts w:ascii="Arial" w:hAnsi="Arial" w:cs="Arial"/>
          <w:i/>
          <w:color w:val="000000"/>
          <w:sz w:val="22"/>
          <w:szCs w:val="22"/>
        </w:rPr>
        <w:t xml:space="preserve">Το άρθρο 73 παρ.1B v) του Ν.3852/2010 </w:t>
      </w:r>
    </w:p>
    <w:p w:rsidR="00116B56" w:rsidRPr="00116B56" w:rsidRDefault="00116B56" w:rsidP="00116B56">
      <w:pPr>
        <w:numPr>
          <w:ilvl w:val="0"/>
          <w:numId w:val="1"/>
        </w:numPr>
        <w:spacing w:line="276" w:lineRule="auto"/>
        <w:ind w:left="720" w:hanging="360"/>
        <w:jc w:val="both"/>
        <w:rPr>
          <w:rFonts w:ascii="Arial" w:hAnsi="Arial" w:cs="Arial"/>
          <w:i/>
          <w:sz w:val="22"/>
          <w:szCs w:val="22"/>
        </w:rPr>
      </w:pPr>
      <w:r w:rsidRPr="00116B56">
        <w:rPr>
          <w:rFonts w:ascii="Arial" w:hAnsi="Arial" w:cs="Arial"/>
          <w:bCs/>
          <w:i/>
          <w:sz w:val="22"/>
          <w:szCs w:val="22"/>
        </w:rPr>
        <w:t>το άρθρο 26 παρ.1 του ν.5056/23 (ΦΕΚ 163/06.10.2023 τεύχος Α’) περί κατάργησης από την 1η.1.2024 τ</w:t>
      </w:r>
      <w:r w:rsidRPr="00116B56">
        <w:rPr>
          <w:rFonts w:ascii="Arial" w:hAnsi="Arial" w:cs="Arial"/>
          <w:i/>
          <w:sz w:val="22"/>
          <w:szCs w:val="22"/>
        </w:rPr>
        <w:t xml:space="preserve">ης Επιτροπής Ποιότητας Ζωής των δήμων και την άσκηση </w:t>
      </w:r>
      <w:r w:rsidRPr="00116B56">
        <w:rPr>
          <w:rFonts w:ascii="Arial" w:hAnsi="Arial" w:cs="Arial"/>
          <w:bCs/>
          <w:i/>
          <w:sz w:val="22"/>
          <w:szCs w:val="22"/>
        </w:rPr>
        <w:t>των αρμοδιοτήτων της -μεταξύ άλλων-  από την Δ</w:t>
      </w:r>
      <w:r w:rsidRPr="00116B56">
        <w:rPr>
          <w:rFonts w:ascii="Arial" w:hAnsi="Arial" w:cs="Arial"/>
          <w:i/>
          <w:sz w:val="22"/>
          <w:szCs w:val="22"/>
        </w:rPr>
        <w:t xml:space="preserve">ημοτική Επιτροπή, </w:t>
      </w:r>
      <w:r w:rsidRPr="00116B56">
        <w:rPr>
          <w:rFonts w:ascii="Arial" w:hAnsi="Arial" w:cs="Arial"/>
          <w:bCs/>
          <w:i/>
          <w:sz w:val="22"/>
          <w:szCs w:val="22"/>
        </w:rPr>
        <w:t xml:space="preserve">σύμφωνα με το άρθρο 74Α του Ν.3852/2010 </w:t>
      </w:r>
    </w:p>
    <w:p w:rsidR="00116B56" w:rsidRPr="00116B56" w:rsidRDefault="00116B56" w:rsidP="00116B56">
      <w:pPr>
        <w:numPr>
          <w:ilvl w:val="0"/>
          <w:numId w:val="1"/>
        </w:numPr>
        <w:spacing w:line="276" w:lineRule="auto"/>
        <w:ind w:left="720" w:hanging="360"/>
        <w:jc w:val="both"/>
        <w:rPr>
          <w:rFonts w:ascii="Arial" w:hAnsi="Arial" w:cs="Arial"/>
          <w:i/>
          <w:sz w:val="22"/>
          <w:szCs w:val="22"/>
        </w:rPr>
      </w:pPr>
      <w:r w:rsidRPr="00116B56">
        <w:rPr>
          <w:rFonts w:ascii="Arial" w:hAnsi="Arial" w:cs="Arial"/>
          <w:i/>
          <w:color w:val="000000"/>
          <w:sz w:val="22"/>
          <w:szCs w:val="22"/>
        </w:rPr>
        <w:lastRenderedPageBreak/>
        <w:t xml:space="preserve">Το συνημμένο τοπογραφικό διάγραμμα που συντάχθηκε και θεωρήθηκε τον </w:t>
      </w:r>
      <w:r w:rsidRPr="00116B56">
        <w:rPr>
          <w:rFonts w:ascii="Arial" w:hAnsi="Arial" w:cs="Arial"/>
          <w:i/>
          <w:color w:val="FF0000"/>
          <w:sz w:val="22"/>
          <w:szCs w:val="22"/>
        </w:rPr>
        <w:t>Σεπτέμβριο 2025</w:t>
      </w:r>
      <w:r w:rsidRPr="00116B56">
        <w:rPr>
          <w:rFonts w:ascii="Arial" w:hAnsi="Arial" w:cs="Arial"/>
          <w:i/>
          <w:color w:val="000000"/>
          <w:sz w:val="22"/>
          <w:szCs w:val="22"/>
        </w:rPr>
        <w:t xml:space="preserve"> από την Δ/</w:t>
      </w:r>
      <w:proofErr w:type="spellStart"/>
      <w:r w:rsidRPr="00116B56">
        <w:rPr>
          <w:rFonts w:ascii="Arial" w:hAnsi="Arial" w:cs="Arial"/>
          <w:i/>
          <w:color w:val="000000"/>
          <w:sz w:val="22"/>
          <w:szCs w:val="22"/>
        </w:rPr>
        <w:t>νση</w:t>
      </w:r>
      <w:proofErr w:type="spellEnd"/>
      <w:r w:rsidRPr="00116B56">
        <w:rPr>
          <w:rFonts w:ascii="Arial" w:hAnsi="Arial" w:cs="Arial"/>
          <w:i/>
          <w:color w:val="000000"/>
          <w:sz w:val="22"/>
          <w:szCs w:val="22"/>
        </w:rPr>
        <w:t xml:space="preserve"> Τεχνικών Υπηρεσιών του Δήμου </w:t>
      </w:r>
      <w:proofErr w:type="spellStart"/>
      <w:r w:rsidRPr="00116B56">
        <w:rPr>
          <w:rFonts w:ascii="Arial" w:hAnsi="Arial" w:cs="Arial"/>
          <w:i/>
          <w:color w:val="000000"/>
          <w:sz w:val="22"/>
          <w:szCs w:val="22"/>
        </w:rPr>
        <w:t>Λεβαδέων</w:t>
      </w:r>
      <w:proofErr w:type="spellEnd"/>
      <w:r w:rsidRPr="00116B56">
        <w:rPr>
          <w:rFonts w:ascii="Arial" w:hAnsi="Arial" w:cs="Arial"/>
          <w:i/>
          <w:color w:val="000000"/>
          <w:sz w:val="22"/>
          <w:szCs w:val="22"/>
        </w:rPr>
        <w:t xml:space="preserve">  όπου αποτυπώνεται ο προτεινόμενος χώρος λειτουργίας της Εμποροπανήγυρης Λιβαδειάς</w:t>
      </w:r>
    </w:p>
    <w:p w:rsidR="00116B56" w:rsidRPr="00116B56" w:rsidRDefault="00116B56" w:rsidP="00116B56">
      <w:pPr>
        <w:numPr>
          <w:ilvl w:val="0"/>
          <w:numId w:val="1"/>
        </w:numPr>
        <w:spacing w:line="360" w:lineRule="auto"/>
        <w:ind w:left="720" w:hanging="360"/>
        <w:jc w:val="both"/>
        <w:rPr>
          <w:rFonts w:ascii="Arial" w:hAnsi="Arial" w:cs="Arial"/>
          <w:i/>
          <w:sz w:val="22"/>
          <w:szCs w:val="22"/>
        </w:rPr>
      </w:pPr>
      <w:r w:rsidRPr="00116B56">
        <w:rPr>
          <w:rFonts w:ascii="Arial" w:hAnsi="Arial" w:cs="Arial"/>
          <w:i/>
          <w:sz w:val="22"/>
          <w:szCs w:val="22"/>
        </w:rPr>
        <w:t xml:space="preserve">Τις σχετικές πρόσφατες αποφάσεις των Κοινοτήτων Δήμου </w:t>
      </w:r>
      <w:proofErr w:type="spellStart"/>
      <w:r w:rsidRPr="00116B56">
        <w:rPr>
          <w:rFonts w:ascii="Arial" w:hAnsi="Arial" w:cs="Arial"/>
          <w:i/>
          <w:sz w:val="22"/>
          <w:szCs w:val="22"/>
        </w:rPr>
        <w:t>Λεβαδέων</w:t>
      </w:r>
      <w:proofErr w:type="spellEnd"/>
      <w:r w:rsidRPr="00116B56">
        <w:rPr>
          <w:rFonts w:ascii="Arial" w:hAnsi="Arial" w:cs="Arial"/>
          <w:i/>
          <w:sz w:val="22"/>
          <w:szCs w:val="22"/>
        </w:rPr>
        <w:t xml:space="preserve"> περί </w:t>
      </w:r>
      <w:proofErr w:type="spellStart"/>
      <w:r w:rsidRPr="00116B56">
        <w:rPr>
          <w:rFonts w:ascii="Arial" w:hAnsi="Arial" w:cs="Arial"/>
          <w:i/>
          <w:sz w:val="22"/>
          <w:szCs w:val="22"/>
        </w:rPr>
        <w:t>χωροθέτησης</w:t>
      </w:r>
      <w:proofErr w:type="spellEnd"/>
      <w:r w:rsidRPr="00116B56">
        <w:rPr>
          <w:rFonts w:ascii="Arial" w:hAnsi="Arial" w:cs="Arial"/>
          <w:i/>
          <w:sz w:val="22"/>
          <w:szCs w:val="22"/>
        </w:rPr>
        <w:t xml:space="preserve"> και λειτουργίας των βραχυχρόνιων υπαίθριων αγορών </w:t>
      </w:r>
    </w:p>
    <w:p w:rsidR="00116B56" w:rsidRPr="00116B56" w:rsidRDefault="00116B56" w:rsidP="00116B56">
      <w:pPr>
        <w:spacing w:line="360" w:lineRule="auto"/>
        <w:ind w:left="720"/>
        <w:jc w:val="both"/>
        <w:rPr>
          <w:rFonts w:ascii="Arial" w:hAnsi="Arial" w:cs="Arial"/>
          <w:i/>
          <w:sz w:val="22"/>
          <w:szCs w:val="22"/>
        </w:rPr>
      </w:pPr>
    </w:p>
    <w:p w:rsidR="00F418A5" w:rsidRDefault="00116B56" w:rsidP="00F418A5">
      <w:pPr>
        <w:pStyle w:val="aff2"/>
        <w:ind w:left="0"/>
        <w:jc w:val="both"/>
        <w:rPr>
          <w:i/>
        </w:rPr>
      </w:pPr>
      <w:r w:rsidRPr="00116B56">
        <w:rPr>
          <w:i/>
        </w:rPr>
        <w:t xml:space="preserve">καλείται η </w:t>
      </w:r>
      <w:r w:rsidRPr="00116B56">
        <w:rPr>
          <w:b/>
          <w:bCs/>
          <w:i/>
        </w:rPr>
        <w:t>Δ</w:t>
      </w:r>
      <w:r w:rsidRPr="00116B56">
        <w:rPr>
          <w:b/>
          <w:i/>
        </w:rPr>
        <w:t>ημοτική Επιτροπή</w:t>
      </w:r>
      <w:r w:rsidRPr="00116B56">
        <w:rPr>
          <w:i/>
        </w:rPr>
        <w:t xml:space="preserve"> να υποβάλλει στο Δημοτικό Συμβούλιο </w:t>
      </w:r>
      <w:proofErr w:type="spellStart"/>
      <w:r w:rsidRPr="00116B56">
        <w:rPr>
          <w:i/>
        </w:rPr>
        <w:t>Λεβαδέων</w:t>
      </w:r>
      <w:proofErr w:type="spellEnd"/>
      <w:r w:rsidRPr="00116B56">
        <w:rPr>
          <w:i/>
        </w:rPr>
        <w:t xml:space="preserve"> εισήγηση περί έγκρισης του Κανονισμού Λειτουργίας </w:t>
      </w:r>
      <w:r w:rsidRPr="00116B56">
        <w:rPr>
          <w:i/>
          <w:color w:val="000000"/>
          <w:shd w:val="clear" w:color="auto" w:fill="FFFFFF"/>
        </w:rPr>
        <w:t>των βραχυχρόνιων υπαίθριων αγορών του άρθρου 33 του Ν.4849/2021</w:t>
      </w:r>
      <w:r w:rsidRPr="00116B56">
        <w:rPr>
          <w:b/>
          <w:i/>
          <w:color w:val="000000"/>
          <w:shd w:val="clear" w:color="auto" w:fill="FFFFFF"/>
        </w:rPr>
        <w:t xml:space="preserve"> </w:t>
      </w:r>
      <w:r w:rsidRPr="00116B56">
        <w:rPr>
          <w:b/>
          <w:i/>
          <w:color w:val="000000"/>
        </w:rPr>
        <w:t>(παραδοσιακής ετήσιας εμποροπανήγυρης,  ολιγοήμερων εορταστικών αγορών και θρησκευτικών πανηγύρεων)</w:t>
      </w:r>
      <w:r w:rsidRPr="00116B56">
        <w:rPr>
          <w:i/>
        </w:rPr>
        <w:t xml:space="preserve">, κατά τα οριζόμενα στις αποφάσεις των δημοτικών κοινοτήτων Δήμου </w:t>
      </w:r>
      <w:proofErr w:type="spellStart"/>
      <w:r w:rsidRPr="00116B56">
        <w:rPr>
          <w:i/>
        </w:rPr>
        <w:t>Λεβαδέων</w:t>
      </w:r>
      <w:proofErr w:type="spellEnd"/>
      <w:r w:rsidRPr="00116B56">
        <w:rPr>
          <w:i/>
        </w:rPr>
        <w:t xml:space="preserve">, </w:t>
      </w:r>
      <w:r w:rsidR="00F418A5">
        <w:rPr>
          <w:i/>
        </w:rPr>
        <w:t>σύμφωνα με το συνημμένο σχέδιο.</w:t>
      </w:r>
    </w:p>
    <w:p w:rsidR="00F418A5" w:rsidRDefault="00F418A5" w:rsidP="00F418A5">
      <w:pPr>
        <w:pStyle w:val="aff2"/>
        <w:ind w:left="0"/>
        <w:jc w:val="both"/>
        <w:rPr>
          <w:i/>
        </w:rPr>
      </w:pPr>
    </w:p>
    <w:p w:rsidR="00F418A5" w:rsidRPr="00D7588D" w:rsidRDefault="006664E2" w:rsidP="00F418A5">
      <w:pPr>
        <w:pStyle w:val="aff2"/>
        <w:ind w:left="0"/>
        <w:jc w:val="both"/>
        <w:rPr>
          <w:i/>
          <w:spacing w:val="-3"/>
        </w:rPr>
      </w:pPr>
      <w:r w:rsidRPr="00EF2E95">
        <w:t xml:space="preserve">  </w:t>
      </w:r>
      <w:r w:rsidRPr="00EF2E95">
        <w:rPr>
          <w:b/>
          <w:bCs/>
        </w:rPr>
        <w:t xml:space="preserve"> </w:t>
      </w:r>
      <w:r w:rsidRPr="00EF2E95">
        <w:t xml:space="preserve">  </w:t>
      </w:r>
      <w:r w:rsidRPr="004F7777">
        <w:t>Στη συνέχεια ο Πρόεδρος κάλεσε τα μέλη να αποφασίσουν σχετικά</w:t>
      </w:r>
    </w:p>
    <w:p w:rsidR="00F418A5" w:rsidRPr="00592A0F" w:rsidRDefault="00F418A5" w:rsidP="00F418A5">
      <w:pPr>
        <w:pStyle w:val="Web"/>
        <w:shd w:val="clear" w:color="auto" w:fill="FFFFFF"/>
        <w:spacing w:before="0" w:after="0" w:line="276" w:lineRule="auto"/>
        <w:jc w:val="both"/>
        <w:rPr>
          <w:rFonts w:ascii="Arial" w:hAnsi="Arial" w:cs="Arial"/>
          <w:bCs/>
          <w:i/>
          <w:color w:val="000000"/>
          <w:sz w:val="22"/>
          <w:szCs w:val="22"/>
        </w:rPr>
      </w:pPr>
    </w:p>
    <w:p w:rsidR="00F418A5" w:rsidRDefault="00F418A5" w:rsidP="00F418A5">
      <w:pPr>
        <w:pStyle w:val="ad"/>
        <w:spacing w:before="119" w:after="119"/>
        <w:rPr>
          <w:rFonts w:ascii="Arial" w:eastAsia="Arial" w:hAnsi="Arial" w:cs="Arial"/>
          <w:b/>
          <w:kern w:val="1"/>
          <w:sz w:val="22"/>
          <w:szCs w:val="22"/>
          <w:lang w:bidi="hi-IN"/>
        </w:rPr>
      </w:pPr>
      <w:r>
        <w:rPr>
          <w:rFonts w:ascii="Arial" w:eastAsia="Arial" w:hAnsi="Arial" w:cs="Arial"/>
          <w:sz w:val="22"/>
          <w:szCs w:val="22"/>
        </w:rPr>
        <w:t xml:space="preserve">  </w:t>
      </w:r>
      <w:r w:rsidRPr="00D87C40">
        <w:rPr>
          <w:rFonts w:ascii="Arial" w:eastAsia="Arial" w:hAnsi="Arial" w:cs="Arial"/>
          <w:b/>
          <w:kern w:val="1"/>
          <w:sz w:val="22"/>
          <w:szCs w:val="22"/>
          <w:lang w:bidi="hi-IN"/>
        </w:rPr>
        <w:t xml:space="preserve">Η </w:t>
      </w:r>
      <w:r>
        <w:rPr>
          <w:rFonts w:ascii="Arial" w:eastAsia="Arial" w:hAnsi="Arial" w:cs="Arial"/>
          <w:b/>
          <w:kern w:val="1"/>
          <w:sz w:val="22"/>
          <w:szCs w:val="22"/>
          <w:lang w:bidi="hi-IN"/>
        </w:rPr>
        <w:t>Δημοτική</w:t>
      </w:r>
      <w:r w:rsidRPr="00D87C40">
        <w:rPr>
          <w:rFonts w:ascii="Arial" w:eastAsia="Arial" w:hAnsi="Arial" w:cs="Arial"/>
          <w:b/>
          <w:kern w:val="1"/>
          <w:sz w:val="22"/>
          <w:szCs w:val="22"/>
          <w:lang w:bidi="hi-IN"/>
        </w:rPr>
        <w:t xml:space="preserve"> Επιτροπή λαμβάνοντας υπόψη :</w:t>
      </w:r>
    </w:p>
    <w:p w:rsidR="00F418A5" w:rsidRPr="00D87C40" w:rsidRDefault="00F418A5" w:rsidP="00F418A5">
      <w:pPr>
        <w:pStyle w:val="ad"/>
        <w:spacing w:before="119" w:after="119"/>
        <w:rPr>
          <w:b/>
          <w:sz w:val="22"/>
          <w:szCs w:val="22"/>
        </w:rPr>
      </w:pPr>
    </w:p>
    <w:p w:rsidR="00F418A5" w:rsidRPr="009D684B" w:rsidRDefault="00F418A5" w:rsidP="00F418A5">
      <w:pPr>
        <w:pStyle w:val="ad"/>
        <w:spacing w:line="288" w:lineRule="auto"/>
        <w:rPr>
          <w:rFonts w:ascii="Arial" w:hAnsi="Arial" w:cs="Arial"/>
          <w:sz w:val="22"/>
          <w:szCs w:val="22"/>
        </w:rPr>
      </w:pPr>
      <w:r w:rsidRPr="009D684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F418A5" w:rsidRPr="009D684B" w:rsidRDefault="00F418A5" w:rsidP="00F418A5">
      <w:pPr>
        <w:pStyle w:val="ad"/>
        <w:spacing w:line="288" w:lineRule="auto"/>
        <w:rPr>
          <w:rFonts w:ascii="Arial" w:hAnsi="Arial" w:cs="Arial"/>
          <w:sz w:val="22"/>
          <w:szCs w:val="22"/>
        </w:rPr>
      </w:pPr>
      <w:r w:rsidRPr="009D684B">
        <w:rPr>
          <w:rFonts w:ascii="Arial" w:hAnsi="Arial" w:cs="Arial"/>
          <w:sz w:val="22"/>
          <w:szCs w:val="22"/>
        </w:rPr>
        <w:t xml:space="preserve"> -Τις διατάξεις του </w:t>
      </w:r>
      <w:proofErr w:type="spellStart"/>
      <w:r w:rsidRPr="009D684B">
        <w:rPr>
          <w:rFonts w:ascii="Arial" w:hAnsi="Arial" w:cs="Arial"/>
          <w:sz w:val="22"/>
          <w:szCs w:val="22"/>
        </w:rPr>
        <w:t>του</w:t>
      </w:r>
      <w:proofErr w:type="spellEnd"/>
      <w:r w:rsidRPr="009D684B">
        <w:rPr>
          <w:rFonts w:ascii="Arial" w:hAnsi="Arial" w:cs="Arial"/>
          <w:sz w:val="22"/>
          <w:szCs w:val="22"/>
        </w:rPr>
        <w:t xml:space="preserve">  άρθρου 74</w:t>
      </w:r>
      <w:r w:rsidRPr="009D684B">
        <w:rPr>
          <w:rFonts w:ascii="Arial" w:hAnsi="Arial" w:cs="Arial"/>
          <w:sz w:val="22"/>
          <w:szCs w:val="22"/>
          <w:vertAlign w:val="superscript"/>
        </w:rPr>
        <w:t>Α</w:t>
      </w:r>
      <w:r w:rsidRPr="009D684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F418A5" w:rsidRPr="00C86C82" w:rsidRDefault="00F418A5" w:rsidP="00F418A5">
      <w:pPr>
        <w:spacing w:line="276" w:lineRule="auto"/>
        <w:jc w:val="both"/>
        <w:rPr>
          <w:rFonts w:ascii="Arial" w:hAnsi="Arial" w:cs="Arial"/>
          <w:sz w:val="22"/>
          <w:szCs w:val="22"/>
        </w:rPr>
      </w:pPr>
      <w:r w:rsidRPr="00C86C82">
        <w:rPr>
          <w:rFonts w:ascii="Arial" w:eastAsia="Tahoma" w:hAnsi="Arial" w:cs="Arial"/>
          <w:spacing w:val="-3"/>
          <w:sz w:val="22"/>
          <w:szCs w:val="22"/>
        </w:rPr>
        <w:t>-</w:t>
      </w:r>
      <w:r w:rsidRPr="00C86C82">
        <w:rPr>
          <w:rFonts w:ascii="Arial" w:hAnsi="Arial" w:cs="Arial"/>
          <w:spacing w:val="-3"/>
          <w:sz w:val="22"/>
          <w:szCs w:val="22"/>
        </w:rPr>
        <w:t xml:space="preserve"> </w:t>
      </w:r>
      <w:r w:rsidRPr="00C86C82">
        <w:rPr>
          <w:rFonts w:ascii="Arial" w:hAnsi="Arial" w:cs="Arial"/>
          <w:color w:val="000000"/>
          <w:sz w:val="22"/>
          <w:szCs w:val="22"/>
        </w:rPr>
        <w:t xml:space="preserve">Το συνημμένο τοπογραφικό διάγραμμα που συντάχθηκε και θεωρήθηκε τον </w:t>
      </w:r>
      <w:r w:rsidRPr="00C86C82">
        <w:rPr>
          <w:rFonts w:ascii="Arial" w:hAnsi="Arial" w:cs="Arial"/>
          <w:sz w:val="22"/>
          <w:szCs w:val="22"/>
        </w:rPr>
        <w:t>Σεπτέμβριο 202</w:t>
      </w:r>
      <w:r w:rsidR="00C252EC">
        <w:rPr>
          <w:rFonts w:ascii="Arial" w:hAnsi="Arial" w:cs="Arial"/>
          <w:sz w:val="22"/>
          <w:szCs w:val="22"/>
        </w:rPr>
        <w:t>5</w:t>
      </w:r>
      <w:r w:rsidRPr="00C86C82">
        <w:rPr>
          <w:rFonts w:ascii="Arial" w:hAnsi="Arial" w:cs="Arial"/>
          <w:color w:val="000000"/>
          <w:sz w:val="22"/>
          <w:szCs w:val="22"/>
        </w:rPr>
        <w:t xml:space="preserve"> από την Δ/</w:t>
      </w:r>
      <w:proofErr w:type="spellStart"/>
      <w:r w:rsidRPr="00C86C82">
        <w:rPr>
          <w:rFonts w:ascii="Arial" w:hAnsi="Arial" w:cs="Arial"/>
          <w:color w:val="000000"/>
          <w:sz w:val="22"/>
          <w:szCs w:val="22"/>
        </w:rPr>
        <w:t>νση</w:t>
      </w:r>
      <w:proofErr w:type="spellEnd"/>
      <w:r w:rsidRPr="00C86C82">
        <w:rPr>
          <w:rFonts w:ascii="Arial" w:hAnsi="Arial" w:cs="Arial"/>
          <w:color w:val="000000"/>
          <w:sz w:val="22"/>
          <w:szCs w:val="22"/>
        </w:rPr>
        <w:t xml:space="preserve"> Τεχνικών Υπηρεσιών του Δήμου </w:t>
      </w:r>
      <w:proofErr w:type="spellStart"/>
      <w:r w:rsidRPr="00C86C82">
        <w:rPr>
          <w:rFonts w:ascii="Arial" w:hAnsi="Arial" w:cs="Arial"/>
          <w:color w:val="000000"/>
          <w:sz w:val="22"/>
          <w:szCs w:val="22"/>
        </w:rPr>
        <w:t>Λεβαδέων</w:t>
      </w:r>
      <w:proofErr w:type="spellEnd"/>
      <w:r w:rsidRPr="00C86C82">
        <w:rPr>
          <w:rFonts w:ascii="Arial" w:hAnsi="Arial" w:cs="Arial"/>
          <w:color w:val="000000"/>
          <w:sz w:val="22"/>
          <w:szCs w:val="22"/>
        </w:rPr>
        <w:t xml:space="preserve">  όπου αποτυπώνεται ο προτεινόμενος χώρος λειτουργίας της Εμποροπανήγυρης Λιβαδειάς</w:t>
      </w:r>
    </w:p>
    <w:p w:rsidR="00F418A5" w:rsidRPr="00C86C82" w:rsidRDefault="00F418A5" w:rsidP="00F418A5">
      <w:pPr>
        <w:jc w:val="both"/>
        <w:rPr>
          <w:rFonts w:ascii="Arial" w:hAnsi="Arial" w:cs="Arial"/>
          <w:sz w:val="22"/>
          <w:szCs w:val="22"/>
        </w:rPr>
      </w:pPr>
      <w:r w:rsidRPr="00C86C82">
        <w:rPr>
          <w:rFonts w:ascii="Arial" w:hAnsi="Arial" w:cs="Arial"/>
          <w:bCs/>
          <w:sz w:val="22"/>
          <w:szCs w:val="22"/>
        </w:rPr>
        <w:t>-</w:t>
      </w:r>
      <w:r w:rsidRPr="00C86C82">
        <w:rPr>
          <w:rFonts w:ascii="Arial" w:hAnsi="Arial" w:cs="Arial"/>
          <w:sz w:val="22"/>
          <w:szCs w:val="22"/>
        </w:rPr>
        <w:t xml:space="preserve"> Τις σχετικές πρόσφατες αποφάσεις των Κοινοτήτων Δήμου </w:t>
      </w:r>
      <w:proofErr w:type="spellStart"/>
      <w:r w:rsidRPr="00C86C82">
        <w:rPr>
          <w:rFonts w:ascii="Arial" w:hAnsi="Arial" w:cs="Arial"/>
          <w:sz w:val="22"/>
          <w:szCs w:val="22"/>
        </w:rPr>
        <w:t>Λεβαδέων</w:t>
      </w:r>
      <w:proofErr w:type="spellEnd"/>
      <w:r w:rsidRPr="00C86C82">
        <w:rPr>
          <w:rFonts w:ascii="Arial" w:hAnsi="Arial" w:cs="Arial"/>
          <w:sz w:val="22"/>
          <w:szCs w:val="22"/>
        </w:rPr>
        <w:t xml:space="preserve"> περί </w:t>
      </w:r>
      <w:proofErr w:type="spellStart"/>
      <w:r w:rsidRPr="00C86C82">
        <w:rPr>
          <w:rFonts w:ascii="Arial" w:hAnsi="Arial" w:cs="Arial"/>
          <w:sz w:val="22"/>
          <w:szCs w:val="22"/>
        </w:rPr>
        <w:t>χωροθέτησης</w:t>
      </w:r>
      <w:proofErr w:type="spellEnd"/>
      <w:r w:rsidRPr="00C86C82">
        <w:rPr>
          <w:rFonts w:ascii="Arial" w:hAnsi="Arial" w:cs="Arial"/>
          <w:sz w:val="22"/>
          <w:szCs w:val="22"/>
        </w:rPr>
        <w:t xml:space="preserve"> και λειτουργίας των βραχυχρόνιων υπαίθριων αγορών </w:t>
      </w:r>
    </w:p>
    <w:p w:rsidR="00F418A5" w:rsidRPr="007F29EA" w:rsidRDefault="00F418A5" w:rsidP="00F418A5">
      <w:pPr>
        <w:jc w:val="both"/>
        <w:rPr>
          <w:rFonts w:ascii="Arial" w:eastAsia="Verdana" w:hAnsi="Arial" w:cs="Arial"/>
          <w:color w:val="000000"/>
          <w:sz w:val="22"/>
          <w:szCs w:val="22"/>
        </w:rPr>
      </w:pPr>
      <w:r>
        <w:rPr>
          <w:rFonts w:ascii="Arial" w:hAnsi="Arial" w:cs="Arial"/>
          <w:bCs/>
          <w:sz w:val="22"/>
          <w:szCs w:val="22"/>
        </w:rPr>
        <w:t xml:space="preserve">-Την  με </w:t>
      </w:r>
      <w:proofErr w:type="spellStart"/>
      <w:r>
        <w:rPr>
          <w:rFonts w:ascii="Arial" w:hAnsi="Arial" w:cs="Arial"/>
          <w:bCs/>
          <w:sz w:val="22"/>
          <w:szCs w:val="22"/>
        </w:rPr>
        <w:t>αριθ.πρωτ</w:t>
      </w:r>
      <w:proofErr w:type="spellEnd"/>
      <w:r>
        <w:rPr>
          <w:rFonts w:ascii="Arial" w:hAnsi="Arial" w:cs="Arial"/>
          <w:bCs/>
          <w:sz w:val="22"/>
          <w:szCs w:val="22"/>
        </w:rPr>
        <w:t xml:space="preserve">. </w:t>
      </w:r>
      <w:r w:rsidRPr="00EA415E">
        <w:rPr>
          <w:rFonts w:ascii="Arial" w:eastAsia="Arial" w:hAnsi="Arial" w:cs="Arial"/>
          <w:sz w:val="22"/>
          <w:szCs w:val="22"/>
        </w:rPr>
        <w:t>1</w:t>
      </w:r>
      <w:r>
        <w:rPr>
          <w:rFonts w:ascii="Arial" w:eastAsia="Arial" w:hAnsi="Arial" w:cs="Arial"/>
          <w:sz w:val="22"/>
          <w:szCs w:val="22"/>
        </w:rPr>
        <w:t>8</w:t>
      </w:r>
      <w:r w:rsidR="006664E2">
        <w:rPr>
          <w:rFonts w:ascii="Arial" w:eastAsia="Arial" w:hAnsi="Arial" w:cs="Arial"/>
          <w:sz w:val="22"/>
          <w:szCs w:val="22"/>
        </w:rPr>
        <w:t>925</w:t>
      </w:r>
      <w:r w:rsidRPr="00EA415E">
        <w:rPr>
          <w:rFonts w:ascii="Arial" w:eastAsia="Arial" w:hAnsi="Arial" w:cs="Arial"/>
          <w:sz w:val="22"/>
          <w:szCs w:val="22"/>
        </w:rPr>
        <w:t>/</w:t>
      </w:r>
      <w:r w:rsidR="006664E2">
        <w:rPr>
          <w:rFonts w:ascii="Arial" w:eastAsia="Arial" w:hAnsi="Arial" w:cs="Arial"/>
          <w:sz w:val="22"/>
          <w:szCs w:val="22"/>
        </w:rPr>
        <w:t>25</w:t>
      </w:r>
      <w:r w:rsidRPr="00EA415E">
        <w:rPr>
          <w:rFonts w:ascii="Arial" w:eastAsia="Arial" w:hAnsi="Arial" w:cs="Arial"/>
          <w:sz w:val="22"/>
          <w:szCs w:val="22"/>
        </w:rPr>
        <w:t>-0</w:t>
      </w:r>
      <w:r>
        <w:rPr>
          <w:rFonts w:ascii="Arial" w:eastAsia="Arial" w:hAnsi="Arial" w:cs="Arial"/>
          <w:sz w:val="22"/>
          <w:szCs w:val="22"/>
        </w:rPr>
        <w:t>9</w:t>
      </w:r>
      <w:r w:rsidRPr="00EA415E">
        <w:rPr>
          <w:rFonts w:ascii="Arial" w:eastAsia="Arial" w:hAnsi="Arial" w:cs="Arial"/>
          <w:sz w:val="22"/>
          <w:szCs w:val="22"/>
        </w:rPr>
        <w:t xml:space="preserve">-2024 </w:t>
      </w:r>
      <w:r>
        <w:rPr>
          <w:rFonts w:ascii="Arial" w:eastAsia="Arial" w:hAnsi="Arial" w:cs="Arial"/>
          <w:sz w:val="22"/>
          <w:szCs w:val="22"/>
        </w:rPr>
        <w:t>έγγραφη εισήγηση</w:t>
      </w:r>
      <w:r>
        <w:rPr>
          <w:rFonts w:ascii="Arial" w:hAnsi="Arial" w:cs="Arial"/>
          <w:sz w:val="22"/>
          <w:szCs w:val="22"/>
        </w:rPr>
        <w:t xml:space="preserve">  </w:t>
      </w:r>
      <w:r w:rsidRPr="009D684B">
        <w:rPr>
          <w:rFonts w:ascii="Arial" w:eastAsia="Arial" w:hAnsi="Arial" w:cs="Arial"/>
          <w:sz w:val="22"/>
          <w:szCs w:val="22"/>
        </w:rPr>
        <w:t xml:space="preserve">του </w:t>
      </w:r>
      <w:r>
        <w:rPr>
          <w:rFonts w:ascii="Arial" w:eastAsia="Arial" w:hAnsi="Arial" w:cs="Arial"/>
          <w:sz w:val="22"/>
          <w:szCs w:val="22"/>
        </w:rPr>
        <w:t>Αυτοτελούς Τμήματος Τοπικής  Οικονομικής Ανάπτυξης</w:t>
      </w:r>
      <w:r w:rsidRPr="009D684B">
        <w:rPr>
          <w:rFonts w:ascii="Arial" w:eastAsia="Arial" w:hAnsi="Arial" w:cs="Arial"/>
          <w:sz w:val="22"/>
          <w:szCs w:val="22"/>
        </w:rPr>
        <w:t xml:space="preserve">  </w:t>
      </w:r>
      <w:r w:rsidRPr="009D684B">
        <w:rPr>
          <w:rFonts w:ascii="Arial" w:eastAsia="Verdana" w:hAnsi="Arial" w:cs="Arial"/>
          <w:color w:val="000000"/>
          <w:sz w:val="22"/>
          <w:szCs w:val="22"/>
        </w:rPr>
        <w:t>τ</w:t>
      </w:r>
      <w:r w:rsidRPr="009D684B">
        <w:rPr>
          <w:rFonts w:ascii="Arial" w:hAnsi="Arial" w:cs="Arial"/>
          <w:sz w:val="22"/>
          <w:szCs w:val="22"/>
        </w:rPr>
        <w:t xml:space="preserve">ου Δήμου </w:t>
      </w:r>
      <w:proofErr w:type="spellStart"/>
      <w:r w:rsidRPr="009D684B">
        <w:rPr>
          <w:rFonts w:ascii="Arial" w:hAnsi="Arial" w:cs="Arial"/>
          <w:sz w:val="22"/>
          <w:szCs w:val="22"/>
        </w:rPr>
        <w:t>Λεβαδέων</w:t>
      </w:r>
      <w:proofErr w:type="spellEnd"/>
    </w:p>
    <w:p w:rsidR="00F418A5" w:rsidRPr="009D684B" w:rsidRDefault="00F418A5" w:rsidP="00F418A5">
      <w:pPr>
        <w:shd w:val="clear" w:color="auto" w:fill="FFFFFF"/>
        <w:tabs>
          <w:tab w:val="center" w:pos="426"/>
        </w:tabs>
        <w:suppressAutoHyphens w:val="0"/>
        <w:jc w:val="both"/>
        <w:rPr>
          <w:rFonts w:ascii="Arial" w:hAnsi="Arial" w:cs="Arial"/>
          <w:sz w:val="22"/>
          <w:szCs w:val="22"/>
        </w:rPr>
      </w:pPr>
      <w:r w:rsidRPr="009D684B">
        <w:rPr>
          <w:rFonts w:ascii="Arial" w:hAnsi="Arial" w:cs="Arial"/>
          <w:sz w:val="22"/>
          <w:szCs w:val="22"/>
          <w:lang w:eastAsia="el-GR"/>
        </w:rPr>
        <w:t xml:space="preserve">- </w:t>
      </w:r>
      <w:r w:rsidRPr="009D684B">
        <w:rPr>
          <w:rFonts w:ascii="Arial" w:hAnsi="Arial" w:cs="Arial"/>
          <w:sz w:val="22"/>
          <w:szCs w:val="22"/>
        </w:rPr>
        <w:t>Την μεταξύ των μελών συζήτηση σύμφωνα με τα πρακτικά</w:t>
      </w:r>
    </w:p>
    <w:p w:rsidR="00F418A5" w:rsidRPr="009D684B" w:rsidRDefault="00F418A5" w:rsidP="00F418A5">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F418A5" w:rsidRPr="009D684B" w:rsidRDefault="00F418A5" w:rsidP="00F418A5">
      <w:pPr>
        <w:widowControl w:val="0"/>
        <w:suppressAutoHyphens w:val="0"/>
        <w:jc w:val="both"/>
        <w:rPr>
          <w:rFonts w:ascii="Arial" w:hAnsi="Arial" w:cs="Arial"/>
          <w:sz w:val="22"/>
          <w:szCs w:val="22"/>
        </w:rPr>
      </w:pPr>
    </w:p>
    <w:p w:rsidR="00F418A5" w:rsidRPr="009D684B" w:rsidRDefault="00F418A5" w:rsidP="00F418A5">
      <w:pPr>
        <w:widowControl w:val="0"/>
        <w:suppressAutoHyphens w:val="0"/>
        <w:jc w:val="both"/>
        <w:rPr>
          <w:rFonts w:ascii="Arial" w:hAnsi="Arial" w:cs="Arial"/>
          <w:sz w:val="22"/>
          <w:szCs w:val="22"/>
        </w:rPr>
      </w:pPr>
    </w:p>
    <w:p w:rsidR="00F418A5" w:rsidRPr="009D684B" w:rsidRDefault="00F418A5" w:rsidP="00F418A5">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F418A5" w:rsidRPr="009D684B" w:rsidRDefault="00F418A5" w:rsidP="00F418A5">
      <w:pPr>
        <w:tabs>
          <w:tab w:val="left" w:pos="559"/>
          <w:tab w:val="left" w:pos="1555"/>
        </w:tabs>
        <w:jc w:val="center"/>
        <w:rPr>
          <w:rFonts w:ascii="Arial" w:hAnsi="Arial" w:cs="Arial"/>
          <w:b/>
          <w:bCs/>
          <w:sz w:val="22"/>
          <w:szCs w:val="22"/>
        </w:rPr>
      </w:pPr>
    </w:p>
    <w:p w:rsidR="00F418A5" w:rsidRDefault="00F418A5" w:rsidP="00F418A5">
      <w:pPr>
        <w:jc w:val="both"/>
        <w:rPr>
          <w:rFonts w:ascii="Arial" w:hAnsi="Arial" w:cs="Arial"/>
          <w:sz w:val="22"/>
          <w:szCs w:val="22"/>
        </w:rPr>
      </w:pPr>
      <w:r w:rsidRPr="005D2511">
        <w:rPr>
          <w:rFonts w:ascii="Arial" w:hAnsi="Arial" w:cs="Arial"/>
          <w:sz w:val="22"/>
          <w:szCs w:val="22"/>
        </w:rPr>
        <w:t xml:space="preserve">   Εισηγείται   προς το Δημοτικό Συμβούλιο την   έγκριση  σχεδίου κανονισμού λειτουργίας βραχυχρόνιων υπαίθριων αγορών του άρθρου 33 του Ν. 4849/2021 (παραδοσιακής ετήσιας εμποροπανήγυρης ολιγοήμερων εορταστικών αγορών και θρησκευτικών πανηγύρεων) Δήμου </w:t>
      </w:r>
      <w:proofErr w:type="spellStart"/>
      <w:r w:rsidRPr="005D2511">
        <w:rPr>
          <w:rFonts w:ascii="Arial" w:hAnsi="Arial" w:cs="Arial"/>
          <w:sz w:val="22"/>
          <w:szCs w:val="22"/>
        </w:rPr>
        <w:t>Λεβαδέων</w:t>
      </w:r>
      <w:proofErr w:type="spellEnd"/>
      <w:r>
        <w:rPr>
          <w:rFonts w:ascii="Arial" w:hAnsi="Arial" w:cs="Arial"/>
          <w:sz w:val="22"/>
          <w:szCs w:val="22"/>
        </w:rPr>
        <w:t xml:space="preserve"> ως παρακάτω:</w:t>
      </w:r>
    </w:p>
    <w:p w:rsidR="00F418A5" w:rsidRPr="005D2511" w:rsidRDefault="00F418A5" w:rsidP="00F418A5">
      <w:pPr>
        <w:jc w:val="both"/>
        <w:rPr>
          <w:rFonts w:ascii="Tahoma" w:hAnsi="Tahoma" w:cs="Tahoma"/>
          <w:i/>
          <w:spacing w:val="-3"/>
          <w:sz w:val="22"/>
          <w:szCs w:val="22"/>
        </w:rPr>
      </w:pPr>
      <w:r>
        <w:rPr>
          <w:rFonts w:ascii="Arial" w:hAnsi="Arial" w:cs="Arial"/>
          <w:sz w:val="22"/>
          <w:szCs w:val="22"/>
        </w:rPr>
        <w:t xml:space="preserve">      </w:t>
      </w:r>
    </w:p>
    <w:p w:rsidR="00116B56" w:rsidRPr="009E7CEC" w:rsidRDefault="00F418A5" w:rsidP="00F418A5">
      <w:pPr>
        <w:jc w:val="both"/>
        <w:rPr>
          <w:rFonts w:ascii="Arial" w:hAnsi="Arial" w:cs="Arial"/>
          <w:b/>
          <w:sz w:val="22"/>
          <w:szCs w:val="22"/>
        </w:rPr>
      </w:pPr>
      <w:r>
        <w:rPr>
          <w:b/>
        </w:rPr>
        <w:t xml:space="preserve">                                                    </w:t>
      </w:r>
      <w:r w:rsidR="00116B56" w:rsidRPr="009E7CEC">
        <w:rPr>
          <w:rFonts w:ascii="Arial" w:hAnsi="Arial" w:cs="Arial"/>
          <w:b/>
          <w:sz w:val="22"/>
          <w:szCs w:val="22"/>
        </w:rPr>
        <w:t>ΣΧΕΔΙΟ ΚΑΝΟΝΙΣΜΟΥ ΛΕΙΤΟΥΡΓΙΑΣ</w:t>
      </w:r>
    </w:p>
    <w:p w:rsidR="00116B56" w:rsidRPr="009E7CEC" w:rsidRDefault="00116B56" w:rsidP="00116B56">
      <w:pPr>
        <w:jc w:val="center"/>
        <w:rPr>
          <w:rFonts w:ascii="Arial" w:hAnsi="Arial" w:cs="Arial"/>
          <w:sz w:val="22"/>
          <w:szCs w:val="22"/>
        </w:rPr>
      </w:pPr>
      <w:r w:rsidRPr="009E7CEC">
        <w:rPr>
          <w:rFonts w:ascii="Arial" w:hAnsi="Arial" w:cs="Arial"/>
          <w:b/>
          <w:sz w:val="22"/>
          <w:szCs w:val="22"/>
        </w:rPr>
        <w:t xml:space="preserve">  </w:t>
      </w:r>
    </w:p>
    <w:p w:rsidR="00116B56" w:rsidRPr="009E7CEC" w:rsidRDefault="00116B56" w:rsidP="00116B56">
      <w:pPr>
        <w:spacing w:line="276" w:lineRule="auto"/>
        <w:jc w:val="center"/>
        <w:rPr>
          <w:rFonts w:ascii="Arial" w:hAnsi="Arial" w:cs="Arial"/>
          <w:b/>
          <w:sz w:val="22"/>
          <w:szCs w:val="22"/>
        </w:rPr>
      </w:pPr>
      <w:r w:rsidRPr="009E7CEC">
        <w:rPr>
          <w:rFonts w:ascii="Arial" w:eastAsia="Verdana" w:hAnsi="Arial" w:cs="Arial"/>
          <w:b/>
          <w:sz w:val="22"/>
          <w:szCs w:val="22"/>
        </w:rPr>
        <w:t xml:space="preserve"> </w:t>
      </w:r>
      <w:r w:rsidRPr="009E7CEC">
        <w:rPr>
          <w:rFonts w:ascii="Arial" w:hAnsi="Arial" w:cs="Arial"/>
          <w:b/>
          <w:sz w:val="22"/>
          <w:szCs w:val="22"/>
        </w:rPr>
        <w:t>βραχυχρόνιων αγορών του άρθρου 33 του Ν. 4849/2021</w:t>
      </w:r>
    </w:p>
    <w:p w:rsidR="00116B56" w:rsidRPr="009E7CEC" w:rsidRDefault="00116B56" w:rsidP="00116B56">
      <w:pPr>
        <w:jc w:val="center"/>
        <w:rPr>
          <w:rFonts w:ascii="Arial" w:hAnsi="Arial" w:cs="Arial"/>
          <w:b/>
          <w:sz w:val="22"/>
          <w:szCs w:val="22"/>
        </w:rPr>
      </w:pPr>
      <w:r w:rsidRPr="009E7CEC">
        <w:rPr>
          <w:rFonts w:ascii="Arial" w:hAnsi="Arial" w:cs="Arial"/>
          <w:b/>
          <w:color w:val="000000"/>
          <w:sz w:val="22"/>
          <w:szCs w:val="22"/>
        </w:rPr>
        <w:t>(παραδοσιακής ετήσιας εμποροπανήγυρης,  ολιγοήμερων εορταστικών αγορών και θρησκευτικών πανηγύρεων)</w:t>
      </w:r>
    </w:p>
    <w:p w:rsidR="00116B56" w:rsidRPr="009E7CEC" w:rsidRDefault="00116B56" w:rsidP="00116B56">
      <w:pPr>
        <w:spacing w:line="276" w:lineRule="auto"/>
        <w:jc w:val="center"/>
        <w:rPr>
          <w:rFonts w:ascii="Arial" w:hAnsi="Arial" w:cs="Arial"/>
          <w:sz w:val="22"/>
          <w:szCs w:val="22"/>
        </w:rPr>
      </w:pPr>
      <w:r w:rsidRPr="009E7CEC">
        <w:rPr>
          <w:rFonts w:ascii="Arial" w:hAnsi="Arial" w:cs="Arial"/>
          <w:b/>
          <w:sz w:val="22"/>
          <w:szCs w:val="22"/>
        </w:rPr>
        <w:t xml:space="preserve">Δήμου </w:t>
      </w:r>
      <w:proofErr w:type="spellStart"/>
      <w:r w:rsidRPr="009E7CEC">
        <w:rPr>
          <w:rFonts w:ascii="Arial" w:hAnsi="Arial" w:cs="Arial"/>
          <w:b/>
          <w:sz w:val="22"/>
          <w:szCs w:val="22"/>
        </w:rPr>
        <w:t>Λεβαδέων</w:t>
      </w:r>
      <w:proofErr w:type="spellEnd"/>
      <w:r w:rsidRPr="009E7CEC">
        <w:rPr>
          <w:rFonts w:ascii="Arial" w:hAnsi="Arial" w:cs="Arial"/>
          <w:b/>
          <w:sz w:val="22"/>
          <w:szCs w:val="22"/>
        </w:rPr>
        <w:t xml:space="preserve"> </w:t>
      </w:r>
    </w:p>
    <w:p w:rsidR="00116B56" w:rsidRPr="009E7CEC" w:rsidRDefault="00116B56" w:rsidP="00116B56">
      <w:pPr>
        <w:spacing w:line="276" w:lineRule="auto"/>
        <w:jc w:val="center"/>
        <w:rPr>
          <w:rFonts w:ascii="Arial" w:hAnsi="Arial" w:cs="Arial"/>
          <w:sz w:val="22"/>
          <w:szCs w:val="22"/>
        </w:rPr>
      </w:pPr>
    </w:p>
    <w:p w:rsidR="00116B56" w:rsidRPr="009E7CEC" w:rsidRDefault="00116B56" w:rsidP="00116B56">
      <w:pPr>
        <w:rPr>
          <w:rFonts w:ascii="Arial" w:hAnsi="Arial" w:cs="Arial"/>
          <w:b/>
          <w:color w:val="000000"/>
          <w:sz w:val="22"/>
          <w:szCs w:val="22"/>
        </w:rPr>
      </w:pPr>
      <w:r w:rsidRPr="009E7CEC">
        <w:rPr>
          <w:rFonts w:ascii="Arial" w:hAnsi="Arial" w:cs="Arial"/>
          <w:b/>
          <w:color w:val="000000"/>
          <w:sz w:val="22"/>
          <w:szCs w:val="22"/>
        </w:rPr>
        <w:t>Άρθρο 1</w:t>
      </w:r>
      <w:r w:rsidR="009E7CEC" w:rsidRPr="009E7CEC">
        <w:rPr>
          <w:rFonts w:ascii="Arial" w:hAnsi="Arial" w:cs="Arial"/>
          <w:b/>
          <w:color w:val="000000"/>
          <w:sz w:val="22"/>
          <w:szCs w:val="22"/>
          <w:vertAlign w:val="superscript"/>
        </w:rPr>
        <w:t>ο</w:t>
      </w:r>
      <w:r w:rsidR="009E7CEC">
        <w:rPr>
          <w:rFonts w:ascii="Arial" w:hAnsi="Arial" w:cs="Arial"/>
          <w:b/>
          <w:color w:val="000000"/>
          <w:sz w:val="22"/>
          <w:szCs w:val="22"/>
        </w:rPr>
        <w:t xml:space="preserve"> </w:t>
      </w:r>
    </w:p>
    <w:p w:rsidR="00116B56" w:rsidRPr="009E7CEC" w:rsidRDefault="00116B56" w:rsidP="00116B56">
      <w:pPr>
        <w:rPr>
          <w:rFonts w:ascii="Arial" w:hAnsi="Arial" w:cs="Arial"/>
          <w:b/>
          <w:color w:val="000000"/>
          <w:sz w:val="22"/>
          <w:szCs w:val="22"/>
        </w:rPr>
      </w:pPr>
      <w:r w:rsidRPr="009E7CEC">
        <w:rPr>
          <w:rFonts w:ascii="Arial" w:hAnsi="Arial" w:cs="Arial"/>
          <w:b/>
          <w:color w:val="000000"/>
          <w:sz w:val="22"/>
          <w:szCs w:val="22"/>
        </w:rPr>
        <w:t>Αντικείμενο Κανονισμού</w:t>
      </w:r>
    </w:p>
    <w:p w:rsidR="00116B56" w:rsidRPr="009E7CEC" w:rsidRDefault="00116B56" w:rsidP="00116B56">
      <w:pPr>
        <w:pStyle w:val="Default"/>
        <w:rPr>
          <w:color w:val="auto"/>
          <w:sz w:val="22"/>
          <w:szCs w:val="22"/>
          <w:lang w:val="el-GR"/>
        </w:rPr>
      </w:pPr>
      <w:r w:rsidRPr="009E7CEC">
        <w:rPr>
          <w:color w:val="auto"/>
          <w:sz w:val="22"/>
          <w:szCs w:val="22"/>
          <w:lang w:val="el-GR"/>
        </w:rPr>
        <w:t>Ο παρών Κανονισμός ρυθμίζει τις προϋποθέσεις οργάνωσης, λειτουργίας, αισθητικής, υγιεινής και</w:t>
      </w:r>
    </w:p>
    <w:p w:rsidR="00116B56" w:rsidRPr="009E7CEC" w:rsidRDefault="00116B56" w:rsidP="00116B56">
      <w:pPr>
        <w:pStyle w:val="Default"/>
        <w:rPr>
          <w:color w:val="auto"/>
          <w:sz w:val="22"/>
          <w:szCs w:val="22"/>
          <w:lang w:val="el-GR"/>
        </w:rPr>
      </w:pPr>
      <w:r w:rsidRPr="009E7CEC">
        <w:rPr>
          <w:color w:val="auto"/>
          <w:sz w:val="22"/>
          <w:szCs w:val="22"/>
          <w:lang w:val="el-GR"/>
        </w:rPr>
        <w:lastRenderedPageBreak/>
        <w:t>ασφάλειας  στο χώρο τέλεσης των βραχυχρόνιων αγορών (παραδοσιακής ετήσιας εμποροπανήγυρης,</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ολιγοήμερων εορταστικών αγορών και θρησκευτικών πανηγύρεων)  του Δήμου </w:t>
      </w:r>
      <w:proofErr w:type="spellStart"/>
      <w:r w:rsidRPr="009E7CEC">
        <w:rPr>
          <w:color w:val="auto"/>
          <w:sz w:val="22"/>
          <w:szCs w:val="22"/>
          <w:lang w:val="el-GR"/>
        </w:rPr>
        <w:t>Λεβαδέων</w:t>
      </w:r>
      <w:proofErr w:type="spellEnd"/>
      <w:r w:rsidRPr="009E7CEC">
        <w:rPr>
          <w:color w:val="auto"/>
          <w:sz w:val="22"/>
          <w:szCs w:val="22"/>
          <w:lang w:val="el-GR"/>
        </w:rPr>
        <w:t>,  καθώς και τη διαδικασία για τη ν απόδοση θέσης και χορήγησης έγκρισης συμμετοχής σε αυτές.</w:t>
      </w:r>
    </w:p>
    <w:p w:rsidR="00116B56" w:rsidRPr="009E7CEC" w:rsidRDefault="00116B56" w:rsidP="00116B56">
      <w:pPr>
        <w:pStyle w:val="Default"/>
        <w:rPr>
          <w:color w:val="auto"/>
          <w:sz w:val="22"/>
          <w:szCs w:val="22"/>
          <w:lang w:val="el-GR"/>
        </w:rPr>
      </w:pPr>
      <w:r w:rsidRPr="009E7CEC">
        <w:rPr>
          <w:color w:val="auto"/>
          <w:sz w:val="22"/>
          <w:szCs w:val="22"/>
          <w:lang w:val="el-GR"/>
        </w:rPr>
        <w:t>Ο Κανονισμός είναι εναρμονισμένος με τις διατάξεις του Ν.4849/21 (ΦΕΚ 207/05-11-2021, τεύχος</w:t>
      </w:r>
    </w:p>
    <w:p w:rsidR="00116B56" w:rsidRPr="009E7CEC" w:rsidRDefault="00116B56" w:rsidP="00116B56">
      <w:pPr>
        <w:pStyle w:val="Default"/>
        <w:rPr>
          <w:color w:val="auto"/>
          <w:sz w:val="22"/>
          <w:szCs w:val="22"/>
          <w:lang w:val="el-GR"/>
        </w:rPr>
      </w:pPr>
      <w:r w:rsidRPr="009E7CEC">
        <w:rPr>
          <w:color w:val="auto"/>
          <w:sz w:val="22"/>
          <w:szCs w:val="22"/>
          <w:lang w:val="el-GR"/>
        </w:rPr>
        <w:t>Α') και αναρτάται  στον διαδικτυακό τόπο του οικείου δήμου και της οικείας Περιφέρειας και καταχωρείται στο Ο.Π.Σ.Α.Α.</w:t>
      </w:r>
    </w:p>
    <w:p w:rsidR="00116B56" w:rsidRPr="009E7CEC" w:rsidRDefault="00116B56" w:rsidP="00116B56">
      <w:pPr>
        <w:rPr>
          <w:rFonts w:ascii="Arial" w:hAnsi="Arial" w:cs="Arial"/>
          <w:color w:val="000000"/>
          <w:sz w:val="22"/>
          <w:szCs w:val="22"/>
        </w:rPr>
      </w:pPr>
    </w:p>
    <w:p w:rsidR="009E7CEC" w:rsidRDefault="00116B56" w:rsidP="00116B56">
      <w:pPr>
        <w:rPr>
          <w:rFonts w:ascii="Arial" w:hAnsi="Arial" w:cs="Arial"/>
          <w:b/>
          <w:color w:val="000000"/>
          <w:sz w:val="22"/>
          <w:szCs w:val="22"/>
        </w:rPr>
      </w:pPr>
      <w:r w:rsidRPr="009E7CEC">
        <w:rPr>
          <w:rFonts w:ascii="Arial" w:hAnsi="Arial" w:cs="Arial"/>
          <w:b/>
          <w:color w:val="000000"/>
          <w:sz w:val="22"/>
          <w:szCs w:val="22"/>
        </w:rPr>
        <w:t>Άρθρο 2</w:t>
      </w:r>
      <w:r w:rsidR="009E7CEC" w:rsidRPr="009E7CEC">
        <w:rPr>
          <w:rFonts w:ascii="Arial" w:hAnsi="Arial" w:cs="Arial"/>
          <w:b/>
          <w:color w:val="000000"/>
          <w:sz w:val="22"/>
          <w:szCs w:val="22"/>
          <w:vertAlign w:val="superscript"/>
        </w:rPr>
        <w:t>ο</w:t>
      </w:r>
    </w:p>
    <w:p w:rsidR="00116B56" w:rsidRPr="009E7CEC" w:rsidRDefault="00116B56" w:rsidP="00116B56">
      <w:pPr>
        <w:rPr>
          <w:rFonts w:ascii="Arial" w:hAnsi="Arial" w:cs="Arial"/>
          <w:sz w:val="22"/>
          <w:szCs w:val="22"/>
        </w:rPr>
      </w:pPr>
      <w:r w:rsidRPr="009E7CEC">
        <w:rPr>
          <w:rFonts w:ascii="Arial" w:hAnsi="Arial" w:cs="Arial"/>
          <w:b/>
          <w:color w:val="000000"/>
          <w:sz w:val="22"/>
          <w:szCs w:val="22"/>
        </w:rPr>
        <w:t>Νομοθετικό πλαίσιο</w:t>
      </w:r>
    </w:p>
    <w:p w:rsidR="00116B56" w:rsidRPr="009E7CEC" w:rsidRDefault="00116B56" w:rsidP="00116B56">
      <w:pPr>
        <w:pStyle w:val="Default"/>
        <w:rPr>
          <w:color w:val="auto"/>
          <w:sz w:val="22"/>
          <w:szCs w:val="22"/>
          <w:lang w:val="el-GR"/>
        </w:rPr>
      </w:pPr>
      <w:r w:rsidRPr="009E7CEC">
        <w:rPr>
          <w:color w:val="auto"/>
          <w:sz w:val="22"/>
          <w:szCs w:val="22"/>
          <w:lang w:val="el-GR"/>
        </w:rPr>
        <w:t>Ο παρών Κανονισμός εκδίδεται λαμβάνοντας υπόψη:</w:t>
      </w:r>
    </w:p>
    <w:p w:rsidR="00116B56" w:rsidRPr="009E7CEC" w:rsidRDefault="00116B56" w:rsidP="00116B56">
      <w:pPr>
        <w:pStyle w:val="Default"/>
        <w:rPr>
          <w:color w:val="auto"/>
          <w:sz w:val="22"/>
          <w:szCs w:val="22"/>
          <w:lang w:val="el-GR"/>
        </w:rPr>
      </w:pPr>
      <w:r w:rsidRPr="009E7CEC">
        <w:rPr>
          <w:color w:val="auto"/>
          <w:sz w:val="22"/>
          <w:szCs w:val="22"/>
          <w:lang w:val="el-GR"/>
        </w:rPr>
        <w:t>1. Τις διατάξεις του Ν. 4849/21 (ΦΕΚ 207/05-11-2021,τεύχος Α'): «Αναμόρφωση και εκσυγχρονισμός του ρυθμιστικού πλαισίου οργάνωσης και λειτουργίας του υπαίθριου εμπορίου, ρυθμίσεις για την άσκηση ψυχαγωγικών δραστηριοτήτων και την απλούστευση πλαισίου δραστηριοτήτων στην εκπαίδευση, βελτιώσεις στην επιμελητηριακή νομοθεσία, άλλες διατάξεις του Υπουργείου Ανάπτυξης και Επενδύσεων και λοιπές επείγουσες διατάξεις », όπως ισχύει</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2. Τις αριθ. αριθ. 16469/15.02.2022 (ΦΕΚ 879Β΄), 21049/25.02.2022 (ΦΕΚ 981Β’) αποφάσεις του Υπουργού Ανάπτυξης και Επενδύσεων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3. Την αριθ. 18982/22-2-2022 (ΦΕΚ 925Β’/1-3-2022) κοινή απόφαση των Υπουργών Ανάπτυξης και Επενδύσεων και Αγροτικής Ανάπτυξης και Τροφίμων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4. Το Β.Δ. 24-9/20-10-1958 (ΦΕΚ 171/58 τεύχος Α): «Περί κωδικοποιήσεως εις </w:t>
      </w:r>
      <w:proofErr w:type="spellStart"/>
      <w:r w:rsidRPr="009E7CEC">
        <w:rPr>
          <w:color w:val="auto"/>
          <w:sz w:val="22"/>
          <w:szCs w:val="22"/>
          <w:lang w:val="el-GR"/>
        </w:rPr>
        <w:t>ενιαίον</w:t>
      </w:r>
      <w:proofErr w:type="spellEnd"/>
      <w:r w:rsidRPr="009E7CEC">
        <w:rPr>
          <w:color w:val="auto"/>
          <w:sz w:val="22"/>
          <w:szCs w:val="22"/>
          <w:lang w:val="el-GR"/>
        </w:rPr>
        <w:t xml:space="preserve"> κείμενο</w:t>
      </w:r>
    </w:p>
    <w:p w:rsidR="00116B56" w:rsidRPr="009E7CEC" w:rsidRDefault="00116B56" w:rsidP="00116B56">
      <w:pPr>
        <w:pStyle w:val="Default"/>
        <w:rPr>
          <w:color w:val="auto"/>
          <w:sz w:val="22"/>
          <w:szCs w:val="22"/>
          <w:lang w:val="el-GR"/>
        </w:rPr>
      </w:pPr>
      <w:r w:rsidRPr="009E7CEC">
        <w:rPr>
          <w:color w:val="auto"/>
          <w:sz w:val="22"/>
          <w:szCs w:val="22"/>
          <w:lang w:val="el-GR"/>
        </w:rPr>
        <w:t>νόμου των ισχυουσών διατάξεων περί των προσόδων των Δήμων και Κοινοτήτων»,</w:t>
      </w:r>
    </w:p>
    <w:p w:rsidR="00116B56" w:rsidRPr="009E7CEC" w:rsidRDefault="00116B56" w:rsidP="00116B56">
      <w:pPr>
        <w:pStyle w:val="Default"/>
        <w:rPr>
          <w:color w:val="auto"/>
          <w:sz w:val="22"/>
          <w:szCs w:val="22"/>
          <w:lang w:val="el-GR"/>
        </w:rPr>
      </w:pPr>
      <w:r w:rsidRPr="009E7CEC">
        <w:rPr>
          <w:color w:val="auto"/>
          <w:sz w:val="22"/>
          <w:szCs w:val="22"/>
          <w:lang w:val="el-GR"/>
        </w:rPr>
        <w:t>5. Το άρθρο 3 του Ν. 1080/80: «Τέλος χρήσεως πεζοδρομίων, πλατειών και λοιπών κοινοχρήστων</w:t>
      </w:r>
    </w:p>
    <w:p w:rsidR="00116B56" w:rsidRPr="009E7CEC" w:rsidRDefault="00116B56" w:rsidP="00116B56">
      <w:pPr>
        <w:pStyle w:val="Default"/>
        <w:rPr>
          <w:color w:val="auto"/>
          <w:sz w:val="22"/>
          <w:szCs w:val="22"/>
          <w:lang w:val="el-GR"/>
        </w:rPr>
      </w:pPr>
      <w:r w:rsidRPr="009E7CEC">
        <w:rPr>
          <w:color w:val="auto"/>
          <w:sz w:val="22"/>
          <w:szCs w:val="22"/>
          <w:lang w:val="el-GR"/>
        </w:rPr>
        <w:t>χώρων»,</w:t>
      </w:r>
    </w:p>
    <w:p w:rsidR="00116B56" w:rsidRPr="009E7CEC" w:rsidRDefault="00116B56" w:rsidP="00116B56">
      <w:pPr>
        <w:pStyle w:val="Default"/>
        <w:rPr>
          <w:color w:val="auto"/>
          <w:sz w:val="22"/>
          <w:szCs w:val="22"/>
          <w:lang w:val="el-GR"/>
        </w:rPr>
      </w:pPr>
      <w:r w:rsidRPr="009E7CEC">
        <w:rPr>
          <w:color w:val="auto"/>
          <w:sz w:val="22"/>
          <w:szCs w:val="22"/>
          <w:lang w:val="el-GR"/>
        </w:rPr>
        <w:t>6. Την Υγ. Διάταξη Υ1γ/Γ.Π/οικ.47829/21.06.2017 (ΦΕΚ 2161/23.06.2017 τεύχος Β')</w:t>
      </w:r>
    </w:p>
    <w:p w:rsidR="00116B56" w:rsidRPr="009E7CEC" w:rsidRDefault="00116B56" w:rsidP="00116B56">
      <w:pPr>
        <w:pStyle w:val="Default"/>
        <w:rPr>
          <w:color w:val="auto"/>
          <w:sz w:val="22"/>
          <w:szCs w:val="22"/>
          <w:lang w:val="el-GR"/>
        </w:rPr>
      </w:pPr>
      <w:r w:rsidRPr="009E7CEC">
        <w:rPr>
          <w:color w:val="auto"/>
          <w:sz w:val="22"/>
          <w:szCs w:val="22"/>
          <w:lang w:val="el-GR"/>
        </w:rPr>
        <w:t>7. Το άρθρο 79 του Ν. 3463/2006: «Κανονιστικές Αποφάσεις»,</w:t>
      </w:r>
    </w:p>
    <w:p w:rsidR="00116B56" w:rsidRPr="009E7CEC" w:rsidRDefault="00116B56" w:rsidP="00116B56">
      <w:pPr>
        <w:pStyle w:val="Default"/>
        <w:rPr>
          <w:color w:val="auto"/>
          <w:sz w:val="22"/>
          <w:szCs w:val="22"/>
          <w:lang w:val="el-GR"/>
        </w:rPr>
      </w:pPr>
      <w:r w:rsidRPr="009E7CEC">
        <w:rPr>
          <w:color w:val="auto"/>
          <w:sz w:val="22"/>
          <w:szCs w:val="22"/>
          <w:lang w:val="el-GR"/>
        </w:rPr>
        <w:t>8. Το άρθρο 74Α του Ν. 3852/2010: «</w:t>
      </w:r>
      <w:r w:rsidRPr="009E7CEC">
        <w:rPr>
          <w:bCs/>
          <w:sz w:val="22"/>
          <w:szCs w:val="22"/>
          <w:lang w:val="el-GR"/>
        </w:rPr>
        <w:t>Δ</w:t>
      </w:r>
      <w:r w:rsidRPr="009E7CEC">
        <w:rPr>
          <w:sz w:val="22"/>
          <w:szCs w:val="22"/>
          <w:lang w:val="el-GR"/>
        </w:rPr>
        <w:t>ημοτική Επιτροπή</w:t>
      </w:r>
      <w:r w:rsidRPr="009E7CEC">
        <w:rPr>
          <w:color w:val="auto"/>
          <w:sz w:val="22"/>
          <w:szCs w:val="22"/>
          <w:lang w:val="el-GR"/>
        </w:rPr>
        <w:t xml:space="preserve"> – Αρμοδιότητες»</w:t>
      </w:r>
    </w:p>
    <w:p w:rsidR="00116B56" w:rsidRPr="009E7CEC" w:rsidRDefault="00116B56" w:rsidP="00116B56">
      <w:pPr>
        <w:pStyle w:val="Default"/>
        <w:rPr>
          <w:sz w:val="22"/>
          <w:szCs w:val="22"/>
          <w:lang w:val="el-GR"/>
        </w:rPr>
      </w:pPr>
      <w:r w:rsidRPr="009E7CEC">
        <w:rPr>
          <w:color w:val="auto"/>
          <w:sz w:val="22"/>
          <w:szCs w:val="22"/>
          <w:lang w:val="el-GR"/>
        </w:rPr>
        <w:t xml:space="preserve">9. </w:t>
      </w:r>
      <w:r w:rsidRPr="009E7CEC">
        <w:rPr>
          <w:sz w:val="22"/>
          <w:szCs w:val="22"/>
          <w:lang w:val="el-GR"/>
        </w:rPr>
        <w:t>Την παρ.2ιγ του άρθρου 82 του Ν.3852/2010</w:t>
      </w:r>
    </w:p>
    <w:p w:rsidR="00116B56" w:rsidRPr="009E7CEC" w:rsidRDefault="00116B56" w:rsidP="00116B56">
      <w:pPr>
        <w:spacing w:line="276" w:lineRule="auto"/>
        <w:jc w:val="both"/>
        <w:rPr>
          <w:rFonts w:ascii="Arial" w:hAnsi="Arial" w:cs="Arial"/>
          <w:sz w:val="22"/>
          <w:szCs w:val="22"/>
        </w:rPr>
      </w:pPr>
      <w:r w:rsidRPr="009E7CEC">
        <w:rPr>
          <w:rFonts w:ascii="Arial" w:hAnsi="Arial" w:cs="Arial"/>
          <w:color w:val="000000"/>
          <w:sz w:val="22"/>
          <w:szCs w:val="22"/>
        </w:rPr>
        <w:t>10. Την παρ.1ιβ του άρθρου 83 του Ν.3852/2010</w:t>
      </w:r>
    </w:p>
    <w:p w:rsidR="00116B56" w:rsidRPr="009E7CEC" w:rsidRDefault="00116B56" w:rsidP="00116B56">
      <w:pPr>
        <w:rPr>
          <w:rFonts w:ascii="Arial" w:hAnsi="Arial" w:cs="Arial"/>
          <w:color w:val="000000"/>
          <w:sz w:val="22"/>
          <w:szCs w:val="22"/>
        </w:rPr>
      </w:pPr>
    </w:p>
    <w:p w:rsidR="00116B56" w:rsidRPr="009E7CEC" w:rsidRDefault="00116B56" w:rsidP="00116B56">
      <w:pPr>
        <w:rPr>
          <w:rFonts w:ascii="Arial" w:hAnsi="Arial" w:cs="Arial"/>
          <w:sz w:val="22"/>
          <w:szCs w:val="22"/>
        </w:rPr>
      </w:pPr>
      <w:r w:rsidRPr="009E7CEC">
        <w:rPr>
          <w:rFonts w:ascii="Arial" w:hAnsi="Arial" w:cs="Arial"/>
          <w:b/>
          <w:color w:val="000000"/>
          <w:sz w:val="22"/>
          <w:szCs w:val="22"/>
        </w:rPr>
        <w:t>Άρθρο 3</w:t>
      </w:r>
      <w:r w:rsidR="009E7CEC" w:rsidRPr="009E7CEC">
        <w:rPr>
          <w:rFonts w:ascii="Arial" w:hAnsi="Arial" w:cs="Arial"/>
          <w:b/>
          <w:color w:val="000000"/>
          <w:sz w:val="22"/>
          <w:szCs w:val="22"/>
          <w:vertAlign w:val="superscript"/>
        </w:rPr>
        <w:t>ο</w:t>
      </w:r>
      <w:r w:rsidR="009E7CEC">
        <w:rPr>
          <w:rFonts w:ascii="Arial" w:hAnsi="Arial" w:cs="Arial"/>
          <w:b/>
          <w:color w:val="000000"/>
          <w:sz w:val="22"/>
          <w:szCs w:val="22"/>
        </w:rPr>
        <w:t xml:space="preserve"> </w:t>
      </w:r>
    </w:p>
    <w:p w:rsidR="00116B56" w:rsidRPr="009E7CEC" w:rsidRDefault="00116B56" w:rsidP="00116B56">
      <w:pPr>
        <w:rPr>
          <w:rFonts w:ascii="Arial" w:hAnsi="Arial" w:cs="Arial"/>
          <w:sz w:val="22"/>
          <w:szCs w:val="22"/>
        </w:rPr>
      </w:pPr>
      <w:r w:rsidRPr="009E7CEC">
        <w:rPr>
          <w:rFonts w:ascii="Arial" w:hAnsi="Arial" w:cs="Arial"/>
          <w:b/>
          <w:color w:val="000000"/>
          <w:sz w:val="22"/>
          <w:szCs w:val="22"/>
        </w:rPr>
        <w:t>Ορισμοί</w:t>
      </w:r>
    </w:p>
    <w:p w:rsidR="00116B56" w:rsidRPr="009E7CEC" w:rsidRDefault="00116B56" w:rsidP="00116B56">
      <w:pPr>
        <w:pStyle w:val="Default"/>
        <w:rPr>
          <w:sz w:val="22"/>
          <w:szCs w:val="22"/>
          <w:lang w:val="el-GR"/>
        </w:rPr>
      </w:pPr>
      <w:r w:rsidRPr="009E7CEC">
        <w:rPr>
          <w:color w:val="auto"/>
          <w:sz w:val="22"/>
          <w:szCs w:val="22"/>
          <w:lang w:val="el-GR"/>
        </w:rPr>
        <w:t>Για την εφαρμογή του παρόντος κανονισμού ισχύουν οι ακόλουθοι ορισμοί:</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1. </w:t>
      </w:r>
      <w:r w:rsidRPr="009E7CEC">
        <w:rPr>
          <w:b/>
          <w:bCs/>
          <w:color w:val="auto"/>
          <w:sz w:val="22"/>
          <w:szCs w:val="22"/>
          <w:lang w:val="el-GR"/>
        </w:rPr>
        <w:t xml:space="preserve">«Υπαίθριο εμπόριο»: </w:t>
      </w:r>
      <w:r w:rsidRPr="009E7CEC">
        <w:rPr>
          <w:color w:val="auto"/>
          <w:sz w:val="22"/>
          <w:szCs w:val="22"/>
          <w:lang w:val="el-GR"/>
        </w:rPr>
        <w:t xml:space="preserve">Εμπορική δραστηριότητα που ασκείται σε υπαίθριο χώρο, δημόσιο ή ιδιωτικό, ιδιόκτητο ή μισθωμένο, και διακρίνεται σε εμπόριο σε οργανωμένες υπαίθριες αγορές, στάσιμο εμπόριο και πλανόδιο εμπόριο.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2. </w:t>
      </w:r>
      <w:r w:rsidRPr="009E7CEC">
        <w:rPr>
          <w:b/>
          <w:bCs/>
          <w:color w:val="auto"/>
          <w:sz w:val="22"/>
          <w:szCs w:val="22"/>
          <w:lang w:val="el-GR"/>
        </w:rPr>
        <w:t xml:space="preserve">«Οργανωμένες υπαίθριες αγορές»: </w:t>
      </w:r>
      <w:r w:rsidRPr="009E7CEC">
        <w:rPr>
          <w:color w:val="auto"/>
          <w:sz w:val="22"/>
          <w:szCs w:val="22"/>
          <w:lang w:val="el-GR"/>
        </w:rPr>
        <w:t>Οι λαϊκές αγορές, οι βραχυχρόνιες αγορές, οι υπαίθριες αγορές παρασκευής και πώλησης έτοιμου φαγητού και ποτών επί του δρόμου (</w:t>
      </w:r>
      <w:r w:rsidRPr="009E7CEC">
        <w:rPr>
          <w:color w:val="auto"/>
          <w:sz w:val="22"/>
          <w:szCs w:val="22"/>
        </w:rPr>
        <w:t>street</w:t>
      </w:r>
      <w:r w:rsidRPr="009E7CEC">
        <w:rPr>
          <w:color w:val="auto"/>
          <w:sz w:val="22"/>
          <w:szCs w:val="22"/>
          <w:lang w:val="el-GR"/>
        </w:rPr>
        <w:t xml:space="preserve"> </w:t>
      </w:r>
      <w:r w:rsidRPr="009E7CEC">
        <w:rPr>
          <w:color w:val="auto"/>
          <w:sz w:val="22"/>
          <w:szCs w:val="22"/>
        </w:rPr>
        <w:t>food</w:t>
      </w:r>
      <w:r w:rsidRPr="009E7CEC">
        <w:rPr>
          <w:color w:val="auto"/>
          <w:sz w:val="22"/>
          <w:szCs w:val="22"/>
          <w:lang w:val="el-GR"/>
        </w:rPr>
        <w:t xml:space="preserve"> </w:t>
      </w:r>
      <w:r w:rsidRPr="009E7CEC">
        <w:rPr>
          <w:color w:val="auto"/>
          <w:sz w:val="22"/>
          <w:szCs w:val="22"/>
        </w:rPr>
        <w:t>markets</w:t>
      </w:r>
      <w:r w:rsidRPr="009E7CEC">
        <w:rPr>
          <w:color w:val="auto"/>
          <w:sz w:val="22"/>
          <w:szCs w:val="22"/>
          <w:lang w:val="el-GR"/>
        </w:rPr>
        <w:t xml:space="preserve">), οι πρότυπες λαϊκές αγορές και οι αγορές χειροτεχνών/καλλιτεχνών </w:t>
      </w:r>
    </w:p>
    <w:p w:rsidR="00116B56" w:rsidRPr="009E7CEC" w:rsidRDefault="00116B56" w:rsidP="00116B56">
      <w:pPr>
        <w:pStyle w:val="Default"/>
        <w:rPr>
          <w:color w:val="auto"/>
          <w:sz w:val="22"/>
          <w:szCs w:val="22"/>
          <w:lang w:val="el-GR"/>
        </w:rPr>
      </w:pPr>
      <w:r w:rsidRPr="009E7CEC">
        <w:rPr>
          <w:color w:val="auto"/>
          <w:sz w:val="22"/>
          <w:szCs w:val="22"/>
          <w:lang w:val="el-GR"/>
        </w:rPr>
        <w:t>3.</w:t>
      </w:r>
      <w:r w:rsidRPr="009E7CEC">
        <w:rPr>
          <w:b/>
          <w:bCs/>
          <w:color w:val="auto"/>
          <w:sz w:val="22"/>
          <w:szCs w:val="22"/>
          <w:lang w:val="el-GR"/>
        </w:rPr>
        <w:t xml:space="preserve">«Βραχυχρόνιες αγορές»: </w:t>
      </w:r>
      <w:r w:rsidRPr="009E7CEC">
        <w:rPr>
          <w:color w:val="auto"/>
          <w:sz w:val="22"/>
          <w:szCs w:val="22"/>
          <w:lang w:val="el-GR"/>
        </w:rPr>
        <w:t xml:space="preserve">Οργανωμένες υπαίθριες αγορές, με σαφή και καθορισμένη περιορισμένη διάρκεια, οι οποίες περιλαμβάνουν τις θρησκευτικού χαρακτήρα αγορές (ολιγοήμερες εορταστικές αγορές, θρησκευτικά πανηγύρια, αγορές Χριστουγέννων και αγορές Πάσχα), τις εμποροπανηγύρεις, τις επετειακές αγορές, τις πολιτιστικές αγορές, τις εποχιακές αγορές, τις κυριακάτικες αγορές και τις αγορές ρακοσυλλεκτών. </w:t>
      </w:r>
    </w:p>
    <w:p w:rsidR="00116B56" w:rsidRPr="009E7CEC" w:rsidRDefault="00116B56" w:rsidP="00116B56">
      <w:pPr>
        <w:pStyle w:val="Default"/>
        <w:rPr>
          <w:color w:val="auto"/>
          <w:sz w:val="22"/>
          <w:szCs w:val="22"/>
          <w:lang w:val="el-GR"/>
        </w:rPr>
      </w:pPr>
      <w:r w:rsidRPr="009E7CEC">
        <w:rPr>
          <w:color w:val="auto"/>
          <w:sz w:val="22"/>
          <w:szCs w:val="22"/>
          <w:lang w:val="el-GR"/>
        </w:rPr>
        <w:t>4.</w:t>
      </w:r>
      <w:r w:rsidRPr="009E7CEC">
        <w:rPr>
          <w:b/>
          <w:bCs/>
          <w:color w:val="auto"/>
          <w:sz w:val="22"/>
          <w:szCs w:val="22"/>
          <w:lang w:val="el-GR"/>
        </w:rPr>
        <w:t xml:space="preserve">«Στάσιμο εμπόριο»: </w:t>
      </w:r>
      <w:r w:rsidRPr="009E7CEC">
        <w:rPr>
          <w:color w:val="auto"/>
          <w:sz w:val="22"/>
          <w:szCs w:val="22"/>
          <w:lang w:val="el-GR"/>
        </w:rPr>
        <w:t xml:space="preserve">η άσκηση υπαίθριας εμπορικής δραστηριότητας από πωλητή που δεν μετακινείται από το καθορισμένο από την αρμόδια αρχή σταθερό σημείο. </w:t>
      </w:r>
    </w:p>
    <w:p w:rsidR="00116B56" w:rsidRPr="009E7CEC" w:rsidRDefault="00116B56" w:rsidP="00116B56">
      <w:pPr>
        <w:pStyle w:val="Default"/>
        <w:rPr>
          <w:color w:val="auto"/>
          <w:sz w:val="22"/>
          <w:szCs w:val="22"/>
          <w:lang w:val="el-GR"/>
        </w:rPr>
      </w:pPr>
      <w:r w:rsidRPr="009E7CEC">
        <w:rPr>
          <w:color w:val="auto"/>
          <w:sz w:val="22"/>
          <w:szCs w:val="22"/>
          <w:lang w:val="el-GR"/>
        </w:rPr>
        <w:t>5.</w:t>
      </w:r>
      <w:r w:rsidRPr="009E7CEC">
        <w:rPr>
          <w:b/>
          <w:bCs/>
          <w:color w:val="auto"/>
          <w:sz w:val="22"/>
          <w:szCs w:val="22"/>
          <w:lang w:val="el-GR"/>
        </w:rPr>
        <w:t xml:space="preserve">«Πλανόδιο εμπόριο»: </w:t>
      </w:r>
      <w:r w:rsidRPr="009E7CEC">
        <w:rPr>
          <w:color w:val="auto"/>
          <w:sz w:val="22"/>
          <w:szCs w:val="22"/>
          <w:lang w:val="el-GR"/>
        </w:rPr>
        <w:t xml:space="preserve">η άσκηση υπαίθριας εμπορικής δραστηριότητας από πωλητή που μετακινείται με οποιοδήποτε αυτοκινούμενο ή ρυμουλκούμενου ή άλλου τύπου κινούμενου μέσου. </w:t>
      </w:r>
    </w:p>
    <w:p w:rsidR="00116B56" w:rsidRPr="009E7CEC" w:rsidRDefault="00116B56" w:rsidP="00116B56">
      <w:pPr>
        <w:pStyle w:val="Default"/>
        <w:rPr>
          <w:color w:val="auto"/>
          <w:sz w:val="22"/>
          <w:szCs w:val="22"/>
          <w:lang w:val="el-GR"/>
        </w:rPr>
      </w:pPr>
      <w:r w:rsidRPr="009E7CEC">
        <w:rPr>
          <w:color w:val="auto"/>
          <w:sz w:val="22"/>
          <w:szCs w:val="22"/>
          <w:lang w:val="el-GR"/>
        </w:rPr>
        <w:t>6</w:t>
      </w:r>
      <w:r w:rsidRPr="009E7CEC">
        <w:rPr>
          <w:b/>
          <w:bCs/>
          <w:color w:val="auto"/>
          <w:sz w:val="22"/>
          <w:szCs w:val="22"/>
          <w:lang w:val="el-GR"/>
        </w:rPr>
        <w:t xml:space="preserve">.«Εμποροπανήγυρις»: </w:t>
      </w:r>
      <w:r w:rsidRPr="009E7CEC">
        <w:rPr>
          <w:color w:val="auto"/>
          <w:sz w:val="22"/>
          <w:szCs w:val="22"/>
          <w:lang w:val="el-GR"/>
        </w:rPr>
        <w:t xml:space="preserve">η υπαίθρια αγορά, στην οποία διατίθενται ποικίλα εμπορεύματα, με την ευκαιρία γιορτής θρησκευτικού ή επετειακού χαρακτήρα. </w:t>
      </w:r>
    </w:p>
    <w:p w:rsidR="00116B56" w:rsidRPr="009E7CEC" w:rsidRDefault="00116B56" w:rsidP="00116B56">
      <w:pPr>
        <w:pStyle w:val="Default"/>
        <w:rPr>
          <w:color w:val="auto"/>
          <w:sz w:val="22"/>
          <w:szCs w:val="22"/>
          <w:lang w:val="el-GR"/>
        </w:rPr>
      </w:pPr>
      <w:r w:rsidRPr="009E7CEC">
        <w:rPr>
          <w:color w:val="auto"/>
          <w:sz w:val="22"/>
          <w:szCs w:val="22"/>
          <w:lang w:val="el-GR"/>
        </w:rPr>
        <w:t>7.</w:t>
      </w:r>
      <w:r w:rsidRPr="009E7CEC">
        <w:rPr>
          <w:b/>
          <w:bCs/>
          <w:color w:val="auto"/>
          <w:sz w:val="22"/>
          <w:szCs w:val="22"/>
          <w:lang w:val="el-GR"/>
        </w:rPr>
        <w:t xml:space="preserve">«Οικοτεχνία»: </w:t>
      </w:r>
      <w:r w:rsidRPr="009E7CEC">
        <w:rPr>
          <w:color w:val="auto"/>
          <w:sz w:val="22"/>
          <w:szCs w:val="22"/>
          <w:lang w:val="el-GR"/>
        </w:rPr>
        <w:t xml:space="preserve">η μικρής κλίμακας μεταποίηση γεωργικών προϊόντων από παραγωγό εγγεγραμμένο στο Κεντρικό Ηλεκτρονικό Μητρώο Οικοτεχνίας (Κ.Η.Μ.Ο.) της παρ. 2 του άρθρου 56 του ν. 4235/2014 (Α΄ 32),όπως ισχύει. </w:t>
      </w:r>
    </w:p>
    <w:p w:rsidR="00116B56" w:rsidRPr="009E7CEC" w:rsidRDefault="00116B56" w:rsidP="00116B56">
      <w:pPr>
        <w:pStyle w:val="Default"/>
        <w:rPr>
          <w:color w:val="auto"/>
          <w:sz w:val="22"/>
          <w:szCs w:val="22"/>
          <w:lang w:val="el-GR"/>
        </w:rPr>
      </w:pPr>
      <w:r w:rsidRPr="009E7CEC">
        <w:rPr>
          <w:color w:val="auto"/>
          <w:sz w:val="22"/>
          <w:szCs w:val="22"/>
          <w:lang w:val="el-GR"/>
        </w:rPr>
        <w:t>8</w:t>
      </w:r>
      <w:r w:rsidRPr="009E7CEC">
        <w:rPr>
          <w:b/>
          <w:bCs/>
          <w:color w:val="auto"/>
          <w:sz w:val="22"/>
          <w:szCs w:val="22"/>
          <w:lang w:val="el-GR"/>
        </w:rPr>
        <w:t xml:space="preserve">.«Μεταποίηση»: </w:t>
      </w:r>
      <w:r w:rsidRPr="009E7CEC">
        <w:rPr>
          <w:color w:val="auto"/>
          <w:sz w:val="22"/>
          <w:szCs w:val="22"/>
          <w:lang w:val="el-GR"/>
        </w:rPr>
        <w:t xml:space="preserve">Η ουσιαστική τροποποίηση του πρωτογενούς προϊόντος που </w:t>
      </w:r>
      <w:r w:rsidRPr="009E7CEC">
        <w:rPr>
          <w:color w:val="auto"/>
          <w:sz w:val="22"/>
          <w:szCs w:val="22"/>
          <w:lang w:val="el-GR"/>
        </w:rPr>
        <w:lastRenderedPageBreak/>
        <w:t xml:space="preserve">συμπεριλαμβάνει ιδίως τη θερμική επεξεργασία, το κάπνισμα, το αλάτισμα, την ωρίμανση, την αποξήρανση, το </w:t>
      </w:r>
      <w:proofErr w:type="spellStart"/>
      <w:r w:rsidRPr="009E7CEC">
        <w:rPr>
          <w:color w:val="auto"/>
          <w:sz w:val="22"/>
          <w:szCs w:val="22"/>
          <w:lang w:val="el-GR"/>
        </w:rPr>
        <w:t>μαρινάρισμα</w:t>
      </w:r>
      <w:proofErr w:type="spellEnd"/>
      <w:r w:rsidRPr="009E7CEC">
        <w:rPr>
          <w:color w:val="auto"/>
          <w:sz w:val="22"/>
          <w:szCs w:val="22"/>
          <w:lang w:val="el-GR"/>
        </w:rPr>
        <w:t xml:space="preserve">, την εκχύλιση, την εξώθηση ή τον συνδυασμό των παραπάνω μεθόδων </w:t>
      </w:r>
    </w:p>
    <w:p w:rsidR="00116B56" w:rsidRPr="009E7CEC" w:rsidRDefault="00116B56" w:rsidP="00116B56">
      <w:pPr>
        <w:pStyle w:val="Default"/>
        <w:rPr>
          <w:color w:val="auto"/>
          <w:sz w:val="22"/>
          <w:szCs w:val="22"/>
          <w:lang w:val="el-GR"/>
        </w:rPr>
      </w:pPr>
      <w:r w:rsidRPr="009E7CEC">
        <w:rPr>
          <w:color w:val="auto"/>
          <w:sz w:val="22"/>
          <w:szCs w:val="22"/>
          <w:lang w:val="el-GR"/>
        </w:rPr>
        <w:t>9</w:t>
      </w:r>
      <w:r w:rsidRPr="009E7CEC">
        <w:rPr>
          <w:b/>
          <w:bCs/>
          <w:color w:val="auto"/>
          <w:sz w:val="22"/>
          <w:szCs w:val="22"/>
          <w:lang w:val="el-GR"/>
        </w:rPr>
        <w:t xml:space="preserve">.«Μεταποιημένα προϊόντα»: </w:t>
      </w:r>
      <w:r w:rsidRPr="009E7CEC">
        <w:rPr>
          <w:color w:val="auto"/>
          <w:sz w:val="22"/>
          <w:szCs w:val="22"/>
          <w:lang w:val="el-GR"/>
        </w:rPr>
        <w:t xml:space="preserve">Τα τρόφιμα που προέρχονται από τη μεταποίηση πρωτογενών προϊόντων. Τα προϊόντα αυτά είναι δυνατό να περιέχουν συστατικά τα οποία είναι αναγκαία για την παρασκευή τους ή τα οποία τους προσδίδουν ιδιαίτερα χαρακτηριστικά. </w:t>
      </w:r>
    </w:p>
    <w:p w:rsidR="00116B56" w:rsidRPr="009E7CEC" w:rsidRDefault="00116B56" w:rsidP="00116B56">
      <w:pPr>
        <w:pStyle w:val="Default"/>
        <w:rPr>
          <w:color w:val="auto"/>
          <w:sz w:val="22"/>
          <w:szCs w:val="22"/>
          <w:lang w:val="el-GR"/>
        </w:rPr>
      </w:pPr>
      <w:r w:rsidRPr="009E7CEC">
        <w:rPr>
          <w:color w:val="auto"/>
          <w:sz w:val="22"/>
          <w:szCs w:val="22"/>
          <w:lang w:val="el-GR"/>
        </w:rPr>
        <w:t>10</w:t>
      </w:r>
      <w:r w:rsidRPr="009E7CEC">
        <w:rPr>
          <w:b/>
          <w:color w:val="auto"/>
          <w:sz w:val="22"/>
          <w:szCs w:val="22"/>
          <w:lang w:val="el-GR"/>
        </w:rPr>
        <w:t>.«Φορέας λειτουργίας»:</w:t>
      </w:r>
      <w:r w:rsidRPr="009E7CEC">
        <w:rPr>
          <w:color w:val="auto"/>
          <w:sz w:val="22"/>
          <w:szCs w:val="22"/>
          <w:lang w:val="el-GR"/>
        </w:rPr>
        <w:t xml:space="preserve"> Ο δήμος ή η περιφέρεια που οργανώνει υπαίθριες αγορές και είναι αρμόδιος/α για την εύρυθμη λειτουργία τους, την αντιμετώπιση κάθε σχετικού ζητήματος που ανακύπτει όσον αφορά στην εν γένει λειτουργία τους και στη δραστηριοποίηση των πωλητών σε αυτές. Για τις εμποροπανηγύρεις φορέας λειτουργίας είναι οι Δήμοι εντός των ορίων που αυτές λειτουργούν»</w:t>
      </w:r>
    </w:p>
    <w:p w:rsidR="00116B56" w:rsidRPr="009E7CEC" w:rsidRDefault="00116B56" w:rsidP="00116B56">
      <w:pPr>
        <w:pStyle w:val="Default"/>
        <w:rPr>
          <w:color w:val="auto"/>
          <w:sz w:val="22"/>
          <w:szCs w:val="22"/>
          <w:lang w:val="el-GR"/>
        </w:rPr>
      </w:pPr>
      <w:r w:rsidRPr="009E7CEC">
        <w:rPr>
          <w:color w:val="auto"/>
          <w:sz w:val="22"/>
          <w:szCs w:val="22"/>
          <w:lang w:val="el-GR"/>
        </w:rPr>
        <w:t>11</w:t>
      </w:r>
      <w:r w:rsidRPr="009E7CEC">
        <w:rPr>
          <w:b/>
          <w:bCs/>
          <w:color w:val="auto"/>
          <w:sz w:val="22"/>
          <w:szCs w:val="22"/>
          <w:lang w:val="el-GR"/>
        </w:rPr>
        <w:t xml:space="preserve">.«Παραγωγός πωλητής υπαίθριου εμπορίου»: </w:t>
      </w:r>
      <w:r w:rsidRPr="009E7CEC">
        <w:rPr>
          <w:color w:val="auto"/>
          <w:sz w:val="22"/>
          <w:szCs w:val="22"/>
          <w:lang w:val="el-GR"/>
        </w:rPr>
        <w:t xml:space="preserve">Ο παραγωγός που είναι εγγεγραμμένος στο Μητρώο Αγροτών και Αγροτικών Εκμεταλλεύσεων του ν. 3874/2010 (Α’ 151), δραστηριοποιείται στο υπαίθριο εμπόριο διαθέτοντας προς πώληση αγροτικά προϊόντα αποκλειστικά ιδίας παραγωγής και στον οποίο έχει χορηγηθεί άδεια δραστηριοποίησης από αρμόδια αρχή. </w:t>
      </w:r>
    </w:p>
    <w:p w:rsidR="00116B56" w:rsidRPr="009E7CEC" w:rsidRDefault="00116B56" w:rsidP="00116B56">
      <w:pPr>
        <w:pStyle w:val="Default"/>
        <w:rPr>
          <w:color w:val="auto"/>
          <w:sz w:val="22"/>
          <w:szCs w:val="22"/>
          <w:lang w:val="el-GR"/>
        </w:rPr>
      </w:pPr>
      <w:r w:rsidRPr="009E7CEC">
        <w:rPr>
          <w:color w:val="auto"/>
          <w:sz w:val="22"/>
          <w:szCs w:val="22"/>
          <w:lang w:val="el-GR"/>
        </w:rPr>
        <w:t>12</w:t>
      </w:r>
      <w:r w:rsidRPr="009E7CEC">
        <w:rPr>
          <w:b/>
          <w:bCs/>
          <w:color w:val="auto"/>
          <w:sz w:val="22"/>
          <w:szCs w:val="22"/>
          <w:lang w:val="el-GR"/>
        </w:rPr>
        <w:t xml:space="preserve">.«Επαγγελματίας πωλητής υπαίθριου εμπορίου»: </w:t>
      </w:r>
      <w:r w:rsidRPr="009E7CEC">
        <w:rPr>
          <w:color w:val="auto"/>
          <w:sz w:val="22"/>
          <w:szCs w:val="22"/>
          <w:lang w:val="el-GR"/>
        </w:rPr>
        <w:t xml:space="preserve">το φυσικό πρόσωπο, το οποίο δραστηριοποιείται στο υπαίθριο εμπόριο, διαθέτοντας προς πώληση τα είδη που ορίζονται με την απόφαση της παρ. 2 του άρθρου 667 του Ν.4849/2021, τα οποία δεν προέρχονται από ιδία παραγωγή και στον οποίο έχει χορηγηθεί άδεια δραστηριοποίησης από αρμόδια αρχή. </w:t>
      </w:r>
    </w:p>
    <w:p w:rsidR="00116B56" w:rsidRPr="009E7CEC" w:rsidRDefault="00116B56" w:rsidP="00116B56">
      <w:pPr>
        <w:pStyle w:val="Default"/>
        <w:rPr>
          <w:color w:val="auto"/>
          <w:sz w:val="22"/>
          <w:szCs w:val="22"/>
          <w:lang w:val="el-GR"/>
        </w:rPr>
      </w:pPr>
      <w:r w:rsidRPr="009E7CEC">
        <w:rPr>
          <w:color w:val="auto"/>
          <w:sz w:val="22"/>
          <w:szCs w:val="22"/>
          <w:lang w:val="el-GR"/>
        </w:rPr>
        <w:t>13.</w:t>
      </w:r>
      <w:r w:rsidRPr="009E7CEC">
        <w:rPr>
          <w:b/>
          <w:bCs/>
          <w:color w:val="auto"/>
          <w:sz w:val="22"/>
          <w:szCs w:val="22"/>
          <w:lang w:val="el-GR"/>
        </w:rPr>
        <w:t xml:space="preserve">«Αγροτικά προϊόντα»: </w:t>
      </w:r>
      <w:r w:rsidRPr="009E7CEC">
        <w:rPr>
          <w:color w:val="auto"/>
          <w:sz w:val="22"/>
          <w:szCs w:val="22"/>
          <w:lang w:val="el-GR"/>
        </w:rPr>
        <w:t xml:space="preserve">τα προϊόντα του εδάφους, της κτηνοτροφίας, της πτηνοτροφίας, της μελισσοκομίας, της θαλάσσιας αλιείας, της σπογγαλιείας, της </w:t>
      </w:r>
      <w:proofErr w:type="spellStart"/>
      <w:r w:rsidRPr="009E7CEC">
        <w:rPr>
          <w:color w:val="auto"/>
          <w:sz w:val="22"/>
          <w:szCs w:val="22"/>
          <w:lang w:val="el-GR"/>
        </w:rPr>
        <w:t>οστρακαλιείας</w:t>
      </w:r>
      <w:proofErr w:type="spellEnd"/>
      <w:r w:rsidRPr="009E7CEC">
        <w:rPr>
          <w:color w:val="auto"/>
          <w:sz w:val="22"/>
          <w:szCs w:val="22"/>
          <w:lang w:val="el-GR"/>
        </w:rPr>
        <w:t xml:space="preserve">, της αλιείας εσωτερικών υδάτων, της υδατοκαλλιέργειας, της δασοπονίας, της θηραματοπονίας και των κάθε είδους εκτροφών, τα προϊόντα που προέρχονται από το πρώτο στάδιο επεξεργασίας ή μεταποίησης αυτών, καθώς και κάθε άλλο προϊόν που προέρχεται από την αγροτική εν γένει δραστηριότητα. </w:t>
      </w:r>
    </w:p>
    <w:p w:rsidR="00116B56" w:rsidRPr="009E7CEC" w:rsidRDefault="00116B56" w:rsidP="00116B56">
      <w:pPr>
        <w:pStyle w:val="Default"/>
        <w:rPr>
          <w:color w:val="auto"/>
          <w:sz w:val="22"/>
          <w:szCs w:val="22"/>
          <w:lang w:val="el-GR"/>
        </w:rPr>
      </w:pPr>
      <w:r w:rsidRPr="009E7CEC">
        <w:rPr>
          <w:color w:val="auto"/>
          <w:sz w:val="22"/>
          <w:szCs w:val="22"/>
          <w:lang w:val="el-GR"/>
        </w:rPr>
        <w:t>14.</w:t>
      </w:r>
      <w:r w:rsidRPr="009E7CEC">
        <w:rPr>
          <w:b/>
          <w:bCs/>
          <w:color w:val="auto"/>
          <w:sz w:val="22"/>
          <w:szCs w:val="22"/>
          <w:lang w:val="el-GR"/>
        </w:rPr>
        <w:t xml:space="preserve">«Κινητές καντίνες»: </w:t>
      </w:r>
      <w:r w:rsidRPr="009E7CEC">
        <w:rPr>
          <w:color w:val="auto"/>
          <w:sz w:val="22"/>
          <w:szCs w:val="22"/>
          <w:lang w:val="el-GR"/>
        </w:rPr>
        <w:t xml:space="preserve">οχήματα, αυτοκινούμενα ή ρυμουλκούμενα, διασκευασμένα σε κινητά καταστήματα, τα οποία, σύμφωνα με το άρθρο 14 της Υ1γ/Γ.Π./ οικ.47829/21.6.2017 (Β' 2161) απόφασης του Υπουργού Υγείας, κατατάσσονται στις επιχειρήσεις μαζικής εστίασης και, ειδικότερα, στις επιχειρήσεις παρασκευής ή και προσφοράς τροφίμων και ποτών σε κινητούς ή προσωρινούς χώρους. </w:t>
      </w:r>
    </w:p>
    <w:p w:rsidR="00116B56" w:rsidRPr="009E7CEC" w:rsidRDefault="00116B56" w:rsidP="00116B56">
      <w:pPr>
        <w:pStyle w:val="Default"/>
        <w:rPr>
          <w:color w:val="auto"/>
          <w:sz w:val="22"/>
          <w:szCs w:val="22"/>
          <w:lang w:val="el-GR"/>
        </w:rPr>
      </w:pPr>
      <w:r w:rsidRPr="009E7CEC">
        <w:rPr>
          <w:color w:val="auto"/>
          <w:sz w:val="22"/>
          <w:szCs w:val="22"/>
          <w:lang w:val="el-GR"/>
        </w:rPr>
        <w:t>15.</w:t>
      </w:r>
      <w:r w:rsidRPr="009E7CEC">
        <w:rPr>
          <w:b/>
          <w:bCs/>
          <w:color w:val="auto"/>
          <w:sz w:val="22"/>
          <w:szCs w:val="22"/>
          <w:lang w:val="el-GR"/>
        </w:rPr>
        <w:t xml:space="preserve">«Φορητές εγκαταστάσεις </w:t>
      </w:r>
      <w:proofErr w:type="spellStart"/>
      <w:r w:rsidRPr="009E7CEC">
        <w:rPr>
          <w:b/>
          <w:bCs/>
          <w:color w:val="auto"/>
          <w:sz w:val="22"/>
          <w:szCs w:val="22"/>
          <w:lang w:val="el-GR"/>
        </w:rPr>
        <w:t>έψησης</w:t>
      </w:r>
      <w:proofErr w:type="spellEnd"/>
      <w:r w:rsidRPr="009E7CEC">
        <w:rPr>
          <w:b/>
          <w:bCs/>
          <w:color w:val="auto"/>
          <w:sz w:val="22"/>
          <w:szCs w:val="22"/>
          <w:lang w:val="el-GR"/>
        </w:rPr>
        <w:t xml:space="preserve">»: </w:t>
      </w:r>
      <w:r w:rsidRPr="009E7CEC">
        <w:rPr>
          <w:color w:val="auto"/>
          <w:sz w:val="22"/>
          <w:szCs w:val="22"/>
          <w:lang w:val="el-GR"/>
        </w:rPr>
        <w:t xml:space="preserve">Οι φορητές εγκαταστάσεις για την παρασκευή πρόχειρων γευμάτων, όπως </w:t>
      </w:r>
      <w:proofErr w:type="spellStart"/>
      <w:r w:rsidRPr="009E7CEC">
        <w:rPr>
          <w:color w:val="auto"/>
          <w:sz w:val="22"/>
          <w:szCs w:val="22"/>
          <w:lang w:val="el-GR"/>
        </w:rPr>
        <w:t>ποπ</w:t>
      </w:r>
      <w:proofErr w:type="spellEnd"/>
      <w:r w:rsidRPr="009E7CEC">
        <w:rPr>
          <w:color w:val="auto"/>
          <w:sz w:val="22"/>
          <w:szCs w:val="22"/>
          <w:lang w:val="el-GR"/>
        </w:rPr>
        <w:t xml:space="preserve"> </w:t>
      </w:r>
      <w:proofErr w:type="spellStart"/>
      <w:r w:rsidRPr="009E7CEC">
        <w:rPr>
          <w:color w:val="auto"/>
          <w:sz w:val="22"/>
          <w:szCs w:val="22"/>
          <w:lang w:val="el-GR"/>
        </w:rPr>
        <w:t>κορν</w:t>
      </w:r>
      <w:proofErr w:type="spellEnd"/>
      <w:r w:rsidRPr="009E7CEC">
        <w:rPr>
          <w:color w:val="auto"/>
          <w:sz w:val="22"/>
          <w:szCs w:val="22"/>
          <w:lang w:val="el-GR"/>
        </w:rPr>
        <w:t xml:space="preserve"> , μαλλί της γριάς, λουκουμάδες και κάστανα που σύμφωνα με το άρθρο 14 της Υ1γ/Γ.Π./ οικ.47829/21.6.2017 (Β' 2161) απόφασης του Υπουργού Υγείας εντάσσονται στις επιχειρήσεις παρασκευής ή και προσφοράς τροφίμων και ποτών σε κινητούς ή προσωρινούς χώρους. </w:t>
      </w:r>
    </w:p>
    <w:p w:rsidR="00116B56" w:rsidRPr="009E7CEC" w:rsidRDefault="00116B56" w:rsidP="00116B56">
      <w:pPr>
        <w:pStyle w:val="Default"/>
        <w:rPr>
          <w:color w:val="auto"/>
          <w:sz w:val="22"/>
          <w:szCs w:val="22"/>
          <w:lang w:val="el-GR"/>
        </w:rPr>
      </w:pPr>
      <w:r w:rsidRPr="009E7CEC">
        <w:rPr>
          <w:color w:val="auto"/>
          <w:sz w:val="22"/>
          <w:szCs w:val="22"/>
          <w:lang w:val="el-GR"/>
        </w:rPr>
        <w:t>16.</w:t>
      </w:r>
      <w:r w:rsidRPr="009E7CEC">
        <w:rPr>
          <w:b/>
          <w:bCs/>
          <w:color w:val="auto"/>
          <w:sz w:val="22"/>
          <w:szCs w:val="22"/>
          <w:lang w:val="el-GR"/>
        </w:rPr>
        <w:t>«Υπαίθριες δραστηριότητες με ψυχαγωγικό αντικείμενο</w:t>
      </w:r>
      <w:r w:rsidRPr="009E7CEC">
        <w:rPr>
          <w:color w:val="auto"/>
          <w:sz w:val="22"/>
          <w:szCs w:val="22"/>
          <w:lang w:val="el-GR"/>
        </w:rPr>
        <w:t xml:space="preserve">»: τα ψυχαγωγικά παιχνίδια, όπως ενδεικτικά, λούνα </w:t>
      </w:r>
      <w:proofErr w:type="spellStart"/>
      <w:r w:rsidRPr="009E7CEC">
        <w:rPr>
          <w:color w:val="auto"/>
          <w:sz w:val="22"/>
          <w:szCs w:val="22"/>
          <w:lang w:val="el-GR"/>
        </w:rPr>
        <w:t>παρκ</w:t>
      </w:r>
      <w:proofErr w:type="spellEnd"/>
      <w:r w:rsidRPr="009E7CEC">
        <w:rPr>
          <w:color w:val="auto"/>
          <w:sz w:val="22"/>
          <w:szCs w:val="22"/>
          <w:lang w:val="el-GR"/>
        </w:rPr>
        <w:t xml:space="preserve">, πίστες </w:t>
      </w:r>
      <w:proofErr w:type="spellStart"/>
      <w:r w:rsidRPr="009E7CEC">
        <w:rPr>
          <w:color w:val="auto"/>
          <w:sz w:val="22"/>
          <w:szCs w:val="22"/>
          <w:lang w:val="el-GR"/>
        </w:rPr>
        <w:t>αυτοκινητιδίων</w:t>
      </w:r>
      <w:proofErr w:type="spellEnd"/>
      <w:r w:rsidRPr="009E7CEC">
        <w:rPr>
          <w:color w:val="auto"/>
          <w:sz w:val="22"/>
          <w:szCs w:val="22"/>
          <w:lang w:val="el-GR"/>
        </w:rPr>
        <w:t xml:space="preserve">, τσίρκο, μουσικές συναυλίες, επιδείξεις και άλλες καλλιτεχνικές εκδηλώσεις, που οργανώνονται και διεξάγονται από φυσικά ή νομικά πρόσωπα τα οποία ασκούν εμπορικές δραστηριότητες σε εξωτερικούς χώρους.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17. </w:t>
      </w:r>
      <w:r w:rsidRPr="009E7CEC">
        <w:rPr>
          <w:b/>
          <w:color w:val="auto"/>
          <w:sz w:val="22"/>
          <w:szCs w:val="22"/>
          <w:lang w:val="el-GR"/>
        </w:rPr>
        <w:t>«Ο.Π.Σ.Α.Α.»:</w:t>
      </w:r>
      <w:r w:rsidRPr="009E7CEC">
        <w:rPr>
          <w:color w:val="auto"/>
          <w:sz w:val="22"/>
          <w:szCs w:val="22"/>
          <w:lang w:val="el-GR"/>
        </w:rPr>
        <w:t xml:space="preserve"> Το Ολοκληρωμένο Πληροφοριακό Σύστημα «Ανοιχτή Αγορά», του άρθρου 56, στο οποίο καταχωρούνται όλα τα στοιχεία που αφορούν στη σύννομη λειτουργία του υπαίθριου εμπορίου και τηρείται σχετική βάση δεδομένων. Το Ο.Π.Σ.Α.Α. μπορεί να αξιοποιείται, μεταξύ άλλων, κατά τη διενέργεια ελέγχων από τα αρμόδια όργανα ελέγχου για το υπαίθριο εμπόριο.</w:t>
      </w:r>
    </w:p>
    <w:p w:rsidR="00116B56" w:rsidRPr="009E7CEC" w:rsidRDefault="00116B56" w:rsidP="00116B56">
      <w:pPr>
        <w:rPr>
          <w:rFonts w:ascii="Arial" w:hAnsi="Arial" w:cs="Arial"/>
          <w:b/>
          <w:color w:val="000000"/>
          <w:sz w:val="22"/>
          <w:szCs w:val="22"/>
        </w:rPr>
      </w:pPr>
    </w:p>
    <w:p w:rsidR="00116B56" w:rsidRPr="009E7CEC" w:rsidRDefault="00116B56" w:rsidP="00116B56">
      <w:pPr>
        <w:rPr>
          <w:rFonts w:ascii="Arial" w:hAnsi="Arial" w:cs="Arial"/>
          <w:b/>
          <w:color w:val="000000"/>
          <w:sz w:val="22"/>
          <w:szCs w:val="22"/>
        </w:rPr>
      </w:pPr>
      <w:r w:rsidRPr="009E7CEC">
        <w:rPr>
          <w:rFonts w:ascii="Arial" w:hAnsi="Arial" w:cs="Arial"/>
          <w:b/>
          <w:color w:val="000000"/>
          <w:sz w:val="22"/>
          <w:szCs w:val="22"/>
        </w:rPr>
        <w:t>Άρθρο 4</w:t>
      </w:r>
      <w:r w:rsidR="009E7CEC" w:rsidRPr="009E7CEC">
        <w:rPr>
          <w:rFonts w:ascii="Arial" w:hAnsi="Arial" w:cs="Arial"/>
          <w:b/>
          <w:color w:val="000000"/>
          <w:sz w:val="22"/>
          <w:szCs w:val="22"/>
          <w:vertAlign w:val="superscript"/>
        </w:rPr>
        <w:t>ο</w:t>
      </w:r>
      <w:r w:rsidR="009E7CEC">
        <w:rPr>
          <w:rFonts w:ascii="Arial" w:hAnsi="Arial" w:cs="Arial"/>
          <w:b/>
          <w:color w:val="000000"/>
          <w:sz w:val="22"/>
          <w:szCs w:val="22"/>
        </w:rPr>
        <w:t xml:space="preserve"> </w:t>
      </w:r>
    </w:p>
    <w:p w:rsidR="00116B56" w:rsidRPr="009E7CEC" w:rsidRDefault="00116B56" w:rsidP="00116B56">
      <w:pPr>
        <w:rPr>
          <w:rFonts w:ascii="Arial" w:hAnsi="Arial" w:cs="Arial"/>
          <w:b/>
          <w:color w:val="000000"/>
          <w:sz w:val="22"/>
          <w:szCs w:val="22"/>
        </w:rPr>
      </w:pPr>
      <w:r w:rsidRPr="009E7CEC">
        <w:rPr>
          <w:rFonts w:ascii="Arial" w:hAnsi="Arial" w:cs="Arial"/>
          <w:b/>
          <w:color w:val="000000"/>
          <w:sz w:val="22"/>
          <w:szCs w:val="22"/>
        </w:rPr>
        <w:t xml:space="preserve">Διάρκεια - Χώρος λειτουργίας – Ωράριο λειτουργίας – </w:t>
      </w:r>
      <w:proofErr w:type="spellStart"/>
      <w:r w:rsidRPr="009E7CEC">
        <w:rPr>
          <w:rFonts w:ascii="Arial" w:hAnsi="Arial" w:cs="Arial"/>
          <w:b/>
          <w:color w:val="000000"/>
          <w:sz w:val="22"/>
          <w:szCs w:val="22"/>
        </w:rPr>
        <w:t>Χωροθέτηση</w:t>
      </w:r>
      <w:proofErr w:type="spellEnd"/>
    </w:p>
    <w:p w:rsidR="00116B56" w:rsidRPr="009E7CEC" w:rsidRDefault="00116B56" w:rsidP="00116B56">
      <w:pPr>
        <w:rPr>
          <w:rFonts w:ascii="Arial" w:hAnsi="Arial" w:cs="Arial"/>
          <w:b/>
          <w:color w:val="000000"/>
          <w:sz w:val="22"/>
          <w:szCs w:val="22"/>
        </w:rPr>
      </w:pPr>
    </w:p>
    <w:p w:rsidR="00116B56" w:rsidRPr="00CE660F" w:rsidRDefault="00116B56" w:rsidP="00116B56">
      <w:pPr>
        <w:rPr>
          <w:rFonts w:ascii="Arial" w:hAnsi="Arial" w:cs="Arial"/>
          <w:sz w:val="22"/>
          <w:szCs w:val="22"/>
        </w:rPr>
      </w:pPr>
      <w:r w:rsidRPr="00CE660F">
        <w:rPr>
          <w:rFonts w:ascii="Arial" w:hAnsi="Arial" w:cs="Arial"/>
          <w:b/>
          <w:sz w:val="22"/>
          <w:szCs w:val="22"/>
        </w:rPr>
        <w:t>1</w:t>
      </w:r>
      <w:r w:rsidRPr="00CE660F">
        <w:rPr>
          <w:rFonts w:ascii="Arial" w:hAnsi="Arial" w:cs="Arial"/>
          <w:sz w:val="22"/>
          <w:szCs w:val="22"/>
        </w:rPr>
        <w:t xml:space="preserve">. </w:t>
      </w:r>
      <w:r w:rsidRPr="00CE660F">
        <w:rPr>
          <w:rFonts w:ascii="Arial" w:hAnsi="Arial" w:cs="Arial"/>
          <w:b/>
          <w:sz w:val="22"/>
          <w:szCs w:val="22"/>
        </w:rPr>
        <w:t>Στη Δημοτική Κοινότητα Λιβαδειάς θα διεξάγονται:</w:t>
      </w:r>
    </w:p>
    <w:p w:rsidR="00116B56" w:rsidRPr="00CE660F" w:rsidRDefault="00116B56" w:rsidP="00116B56">
      <w:pPr>
        <w:pStyle w:val="Default"/>
        <w:rPr>
          <w:color w:val="auto"/>
          <w:sz w:val="22"/>
          <w:szCs w:val="22"/>
          <w:u w:val="single"/>
          <w:lang w:val="el-GR"/>
        </w:rPr>
      </w:pPr>
      <w:r w:rsidRPr="00CE660F">
        <w:rPr>
          <w:b/>
          <w:color w:val="auto"/>
          <w:sz w:val="22"/>
          <w:szCs w:val="22"/>
          <w:lang w:val="el-GR"/>
        </w:rPr>
        <w:t xml:space="preserve">Α) </w:t>
      </w:r>
      <w:r w:rsidRPr="00CE660F">
        <w:rPr>
          <w:color w:val="auto"/>
          <w:sz w:val="22"/>
          <w:szCs w:val="22"/>
          <w:u w:val="single"/>
          <w:lang w:val="el-GR"/>
        </w:rPr>
        <w:t xml:space="preserve">Η ετήσια παραδοσιακή εμποροπανήγυρη, με διάστημα λειτουργίας από 28 Οκτωβρίου έως και 3 Νοεμβρίου εκάστου έτους (διάρκεια ετήσιας λειτουργίας 7 συναπτές ημέρες) και ωράριο λειτουργίας από 08.00  έως 24.00,  στην  οδό  </w:t>
      </w:r>
      <w:r w:rsidRPr="00CE660F">
        <w:rPr>
          <w:b/>
          <w:bCs/>
          <w:color w:val="auto"/>
          <w:sz w:val="22"/>
          <w:szCs w:val="22"/>
          <w:u w:val="single"/>
          <w:lang w:val="el-GR"/>
        </w:rPr>
        <w:t>Ρούμελης</w:t>
      </w:r>
      <w:r w:rsidRPr="00CE660F">
        <w:rPr>
          <w:color w:val="auto"/>
          <w:sz w:val="22"/>
          <w:szCs w:val="22"/>
          <w:u w:val="single"/>
          <w:lang w:val="el-GR"/>
        </w:rPr>
        <w:t xml:space="preserve">, από τη διασταύρωση της οδού </w:t>
      </w:r>
      <w:proofErr w:type="spellStart"/>
      <w:r w:rsidRPr="00CE660F">
        <w:rPr>
          <w:color w:val="auto"/>
          <w:sz w:val="22"/>
          <w:szCs w:val="22"/>
          <w:u w:val="single"/>
          <w:lang w:val="el-GR"/>
        </w:rPr>
        <w:t>Χαιρωνείας</w:t>
      </w:r>
      <w:proofErr w:type="spellEnd"/>
      <w:r w:rsidRPr="00CE660F">
        <w:rPr>
          <w:color w:val="auto"/>
          <w:sz w:val="22"/>
          <w:szCs w:val="22"/>
          <w:u w:val="single"/>
          <w:lang w:val="el-GR"/>
        </w:rPr>
        <w:t xml:space="preserve"> και Ρούμελης μέχρι τη διασταύρωση της οδού Ρούμελης και Ελάτειας. Οι εγκαταστάσεις χώρων υγιεινής ( χημικά – βιολογικά αποχωρητήρια ) θα τοποθετηθούν στην οδό Ελάτειας , στην ανατολική πλευρά της οδού Ορχομενού, στην οδό Αγ. Αθανασίου και στην οδό Ρούμελης (βόρεια πλευρά πριν την διασταύρωσή της με την οδό </w:t>
      </w:r>
      <w:proofErr w:type="spellStart"/>
      <w:r w:rsidRPr="00CE660F">
        <w:rPr>
          <w:color w:val="auto"/>
          <w:sz w:val="22"/>
          <w:szCs w:val="22"/>
          <w:u w:val="single"/>
          <w:lang w:val="el-GR"/>
        </w:rPr>
        <w:t>Χαιρωνείας</w:t>
      </w:r>
      <w:proofErr w:type="spellEnd"/>
      <w:r w:rsidRPr="00CE660F">
        <w:rPr>
          <w:color w:val="auto"/>
          <w:sz w:val="22"/>
          <w:szCs w:val="22"/>
          <w:u w:val="single"/>
          <w:lang w:val="el-GR"/>
        </w:rPr>
        <w:t xml:space="preserve">).  Επιπλέον αυτού, </w:t>
      </w:r>
      <w:r w:rsidRPr="00CE660F">
        <w:rPr>
          <w:color w:val="auto"/>
          <w:sz w:val="22"/>
          <w:szCs w:val="22"/>
          <w:u w:val="single"/>
          <w:lang w:val="el-GR"/>
        </w:rPr>
        <w:lastRenderedPageBreak/>
        <w:t xml:space="preserve">στο τμήμα από τη διασταύρωση της οδού Ρούμελης και </w:t>
      </w:r>
      <w:proofErr w:type="spellStart"/>
      <w:r w:rsidRPr="00CE660F">
        <w:rPr>
          <w:color w:val="auto"/>
          <w:sz w:val="22"/>
          <w:szCs w:val="22"/>
          <w:u w:val="single"/>
          <w:lang w:val="el-GR"/>
        </w:rPr>
        <w:t>Χαιρωνείας</w:t>
      </w:r>
      <w:proofErr w:type="spellEnd"/>
      <w:r w:rsidRPr="00CE660F">
        <w:rPr>
          <w:color w:val="auto"/>
          <w:sz w:val="22"/>
          <w:szCs w:val="22"/>
          <w:u w:val="single"/>
          <w:lang w:val="el-GR"/>
        </w:rPr>
        <w:t xml:space="preserve"> έως τη διασταύρωση της οδού </w:t>
      </w:r>
      <w:proofErr w:type="spellStart"/>
      <w:r w:rsidRPr="00CE660F">
        <w:rPr>
          <w:color w:val="auto"/>
          <w:sz w:val="22"/>
          <w:szCs w:val="22"/>
          <w:u w:val="single"/>
          <w:lang w:val="el-GR"/>
        </w:rPr>
        <w:t>Χαιρωνείας</w:t>
      </w:r>
      <w:proofErr w:type="spellEnd"/>
      <w:r w:rsidRPr="00CE660F">
        <w:rPr>
          <w:color w:val="auto"/>
          <w:sz w:val="22"/>
          <w:szCs w:val="22"/>
          <w:u w:val="single"/>
          <w:lang w:val="el-GR"/>
        </w:rPr>
        <w:t xml:space="preserve"> και Ιτέας, στην ανατολική πλευρά της οδού </w:t>
      </w:r>
      <w:proofErr w:type="spellStart"/>
      <w:r w:rsidRPr="00CE660F">
        <w:rPr>
          <w:color w:val="auto"/>
          <w:sz w:val="22"/>
          <w:szCs w:val="22"/>
          <w:u w:val="single"/>
          <w:lang w:val="el-GR"/>
        </w:rPr>
        <w:t>Χαιρωνείας</w:t>
      </w:r>
      <w:proofErr w:type="spellEnd"/>
      <w:r w:rsidRPr="00CE660F">
        <w:rPr>
          <w:color w:val="auto"/>
          <w:sz w:val="22"/>
          <w:szCs w:val="22"/>
          <w:u w:val="single"/>
          <w:lang w:val="el-GR"/>
        </w:rPr>
        <w:t xml:space="preserve"> και σε βάθος 30 μέτρα από τη διασταύρωση της οδού </w:t>
      </w:r>
      <w:proofErr w:type="spellStart"/>
      <w:r w:rsidRPr="00CE660F">
        <w:rPr>
          <w:color w:val="auto"/>
          <w:sz w:val="22"/>
          <w:szCs w:val="22"/>
          <w:u w:val="single"/>
          <w:lang w:val="el-GR"/>
        </w:rPr>
        <w:t>Χαιρωνείας</w:t>
      </w:r>
      <w:proofErr w:type="spellEnd"/>
      <w:r w:rsidRPr="00CE660F">
        <w:rPr>
          <w:color w:val="auto"/>
          <w:sz w:val="22"/>
          <w:szCs w:val="22"/>
          <w:u w:val="single"/>
          <w:lang w:val="el-GR"/>
        </w:rPr>
        <w:t xml:space="preserve"> και Ρούμελης, για την </w:t>
      </w:r>
      <w:proofErr w:type="spellStart"/>
      <w:r w:rsidRPr="00CE660F">
        <w:rPr>
          <w:color w:val="auto"/>
          <w:sz w:val="22"/>
          <w:szCs w:val="22"/>
          <w:u w:val="single"/>
          <w:lang w:val="el-GR"/>
        </w:rPr>
        <w:t>χωροθέτηση</w:t>
      </w:r>
      <w:proofErr w:type="spellEnd"/>
      <w:r w:rsidRPr="00CE660F">
        <w:rPr>
          <w:color w:val="auto"/>
          <w:sz w:val="22"/>
          <w:szCs w:val="22"/>
          <w:u w:val="single"/>
          <w:lang w:val="el-GR"/>
        </w:rPr>
        <w:t xml:space="preserve"> περιπτέρων υγειονομικού ενδιαφέροντος (ψησταριές), σύμφωνα με το από Σεπτέμβριο 2025 </w:t>
      </w:r>
      <w:proofErr w:type="spellStart"/>
      <w:r w:rsidRPr="00CE660F">
        <w:rPr>
          <w:color w:val="auto"/>
          <w:sz w:val="22"/>
          <w:szCs w:val="22"/>
          <w:u w:val="single"/>
          <w:lang w:val="el-GR"/>
        </w:rPr>
        <w:t>συννημένο</w:t>
      </w:r>
      <w:proofErr w:type="spellEnd"/>
      <w:r w:rsidRPr="00CE660F">
        <w:rPr>
          <w:color w:val="auto"/>
          <w:sz w:val="22"/>
          <w:szCs w:val="22"/>
          <w:u w:val="single"/>
          <w:lang w:val="el-GR"/>
        </w:rPr>
        <w:t xml:space="preserve"> Τοπογραφικό Διάγραμμα της Τεχνικής Υπηρεσίας του Δήμου </w:t>
      </w:r>
      <w:proofErr w:type="spellStart"/>
      <w:r w:rsidRPr="00CE660F">
        <w:rPr>
          <w:color w:val="auto"/>
          <w:sz w:val="22"/>
          <w:szCs w:val="22"/>
          <w:u w:val="single"/>
          <w:lang w:val="el-GR"/>
        </w:rPr>
        <w:t>Λεβαδέων</w:t>
      </w:r>
      <w:proofErr w:type="spellEnd"/>
      <w:r w:rsidRPr="00CE660F">
        <w:rPr>
          <w:color w:val="auto"/>
          <w:sz w:val="22"/>
          <w:szCs w:val="22"/>
          <w:u w:val="single"/>
          <w:lang w:val="el-GR"/>
        </w:rPr>
        <w:t>, και το οποίο αποτελεί αναπόσπαστο μέρος του παρόντος .</w:t>
      </w:r>
    </w:p>
    <w:p w:rsidR="00116B56" w:rsidRPr="00CE660F" w:rsidRDefault="00116B56" w:rsidP="00116B56">
      <w:pPr>
        <w:jc w:val="both"/>
        <w:rPr>
          <w:rFonts w:ascii="Arial" w:hAnsi="Arial" w:cs="Arial"/>
          <w:sz w:val="22"/>
          <w:szCs w:val="22"/>
        </w:rPr>
      </w:pPr>
    </w:p>
    <w:p w:rsidR="00116B56" w:rsidRPr="00CE660F" w:rsidRDefault="00116B56" w:rsidP="00116B56">
      <w:pPr>
        <w:rPr>
          <w:rFonts w:ascii="Arial" w:hAnsi="Arial" w:cs="Arial"/>
          <w:sz w:val="22"/>
          <w:szCs w:val="22"/>
        </w:rPr>
      </w:pPr>
    </w:p>
    <w:p w:rsidR="00116B56" w:rsidRPr="00CE660F" w:rsidRDefault="00116B56" w:rsidP="00116B56">
      <w:pPr>
        <w:numPr>
          <w:ilvl w:val="0"/>
          <w:numId w:val="43"/>
        </w:numPr>
        <w:suppressAutoHyphens w:val="0"/>
        <w:autoSpaceDE w:val="0"/>
        <w:autoSpaceDN w:val="0"/>
        <w:adjustRightInd w:val="0"/>
        <w:rPr>
          <w:rFonts w:ascii="Arial" w:hAnsi="Arial" w:cs="Arial"/>
          <w:sz w:val="22"/>
          <w:szCs w:val="22"/>
          <w:lang w:eastAsia="el-GR"/>
        </w:rPr>
      </w:pPr>
      <w:r w:rsidRPr="00CE660F">
        <w:rPr>
          <w:rFonts w:ascii="Arial" w:hAnsi="Arial" w:cs="Arial"/>
          <w:sz w:val="22"/>
          <w:szCs w:val="22"/>
        </w:rPr>
        <w:t xml:space="preserve">Οι θέσεις που διατίθενται στην εμποροπανήγυρη, θα αποτελούν </w:t>
      </w:r>
      <w:r w:rsidRPr="00CE660F">
        <w:rPr>
          <w:rFonts w:ascii="Arial" w:hAnsi="Arial" w:cs="Arial"/>
          <w:sz w:val="22"/>
          <w:szCs w:val="22"/>
          <w:u w:val="single"/>
        </w:rPr>
        <w:t xml:space="preserve">δύο (2) ζώνες </w:t>
      </w:r>
      <w:r w:rsidRPr="00CE660F">
        <w:rPr>
          <w:rFonts w:ascii="Arial" w:hAnsi="Arial" w:cs="Arial"/>
          <w:sz w:val="22"/>
          <w:szCs w:val="22"/>
        </w:rPr>
        <w:t xml:space="preserve">και θα έχουν μήκος πρόσοψης   3μ. ,6μ., 9μ. και 12μ. ανεξαρτήτου ζώνης  </w:t>
      </w:r>
      <w:r w:rsidRPr="00CE660F">
        <w:rPr>
          <w:rFonts w:ascii="Arial" w:hAnsi="Arial" w:cs="Arial"/>
          <w:sz w:val="22"/>
          <w:szCs w:val="22"/>
          <w:u w:val="single"/>
        </w:rPr>
        <w:t xml:space="preserve">πλέον της  μίας (1) θέσης επί της οδού </w:t>
      </w:r>
      <w:proofErr w:type="spellStart"/>
      <w:r w:rsidRPr="00CE660F">
        <w:rPr>
          <w:rFonts w:ascii="Arial" w:hAnsi="Arial" w:cs="Arial"/>
          <w:sz w:val="22"/>
          <w:szCs w:val="22"/>
          <w:u w:val="single"/>
        </w:rPr>
        <w:t>Χαιρωνείας</w:t>
      </w:r>
      <w:proofErr w:type="spellEnd"/>
      <w:r w:rsidRPr="00CE660F">
        <w:rPr>
          <w:rFonts w:ascii="Arial" w:hAnsi="Arial" w:cs="Arial"/>
          <w:sz w:val="22"/>
          <w:szCs w:val="22"/>
          <w:u w:val="single"/>
        </w:rPr>
        <w:t xml:space="preserve"> (ψησταριές) οι οποία θα είναι διαστάσεων </w:t>
      </w:r>
      <w:r w:rsidRPr="00CE660F">
        <w:rPr>
          <w:rFonts w:ascii="Arial" w:hAnsi="Arial" w:cs="Arial"/>
          <w:sz w:val="22"/>
          <w:szCs w:val="22"/>
          <w:lang w:eastAsia="el-GR"/>
        </w:rPr>
        <w:t>(30) συνεχόμενα μέτρα μήκους Χ (3) μέτρα πλάτους και θα υποδιαιρείται σε τμήματα 9μ.,6μ.,6μ.και 9μ. μήκους  Χ (3) μέτρα πλάτους</w:t>
      </w:r>
    </w:p>
    <w:p w:rsidR="00116B56" w:rsidRPr="00CE660F" w:rsidRDefault="00116B56" w:rsidP="00116B56">
      <w:pPr>
        <w:jc w:val="both"/>
        <w:rPr>
          <w:rFonts w:ascii="Arial" w:hAnsi="Arial" w:cs="Arial"/>
          <w:sz w:val="22"/>
          <w:szCs w:val="22"/>
          <w:u w:val="single"/>
        </w:rPr>
      </w:pPr>
    </w:p>
    <w:p w:rsidR="00116B56" w:rsidRPr="00CE660F" w:rsidRDefault="00116B56" w:rsidP="00116B56">
      <w:pPr>
        <w:suppressAutoHyphens w:val="0"/>
        <w:autoSpaceDE w:val="0"/>
        <w:autoSpaceDN w:val="0"/>
        <w:adjustRightInd w:val="0"/>
        <w:rPr>
          <w:rFonts w:ascii="Arial" w:hAnsi="Arial" w:cs="Arial"/>
          <w:sz w:val="22"/>
          <w:szCs w:val="22"/>
          <w:lang w:eastAsia="el-GR"/>
        </w:rPr>
      </w:pPr>
    </w:p>
    <w:p w:rsidR="00116B56" w:rsidRPr="00CE660F" w:rsidRDefault="00116B56" w:rsidP="00116B56">
      <w:pPr>
        <w:jc w:val="both"/>
        <w:rPr>
          <w:rFonts w:ascii="Arial" w:hAnsi="Arial" w:cs="Arial"/>
          <w:sz w:val="22"/>
          <w:szCs w:val="22"/>
          <w:u w:val="single"/>
        </w:rPr>
      </w:pPr>
      <w:r w:rsidRPr="00CE660F">
        <w:rPr>
          <w:rFonts w:ascii="Arial" w:hAnsi="Arial" w:cs="Arial"/>
          <w:sz w:val="22"/>
          <w:szCs w:val="22"/>
          <w:u w:val="single"/>
        </w:rPr>
        <w:t>Κάθε ζώνη θα αποτελείται σύμφωνα  με το συνημμένο Τοπογραφικό Διάγραμμα της εμποροπανήγυρης από τις εξής θέσεις :</w:t>
      </w:r>
    </w:p>
    <w:p w:rsidR="00116B56" w:rsidRPr="00CE660F" w:rsidRDefault="00116B56" w:rsidP="00116B56">
      <w:pPr>
        <w:jc w:val="both"/>
        <w:rPr>
          <w:rFonts w:ascii="Arial" w:hAnsi="Arial" w:cs="Arial"/>
          <w:sz w:val="22"/>
          <w:szCs w:val="22"/>
        </w:rPr>
      </w:pPr>
    </w:p>
    <w:p w:rsidR="00116B56" w:rsidRPr="00CE660F" w:rsidRDefault="00116B56" w:rsidP="00116B56">
      <w:pPr>
        <w:jc w:val="both"/>
        <w:rPr>
          <w:rFonts w:ascii="Arial" w:hAnsi="Arial" w:cs="Arial"/>
          <w:sz w:val="22"/>
          <w:szCs w:val="22"/>
        </w:rPr>
      </w:pPr>
      <w:r w:rsidRPr="00CE660F">
        <w:rPr>
          <w:rFonts w:ascii="Arial" w:hAnsi="Arial" w:cs="Arial"/>
          <w:sz w:val="22"/>
          <w:szCs w:val="22"/>
          <w:u w:val="single"/>
        </w:rPr>
        <w:t xml:space="preserve">Α’ Ζώνη :  σύνολο </w:t>
      </w:r>
      <w:r w:rsidRPr="00CE660F">
        <w:rPr>
          <w:rFonts w:ascii="Arial" w:hAnsi="Arial" w:cs="Arial"/>
          <w:b/>
          <w:sz w:val="22"/>
          <w:szCs w:val="22"/>
          <w:u w:val="single"/>
        </w:rPr>
        <w:t>74</w:t>
      </w:r>
      <w:r w:rsidRPr="00CE660F">
        <w:rPr>
          <w:rFonts w:ascii="Arial" w:hAnsi="Arial" w:cs="Arial"/>
          <w:sz w:val="22"/>
          <w:szCs w:val="22"/>
          <w:u w:val="single"/>
        </w:rPr>
        <w:t xml:space="preserve"> θέσεις  (Α1 έως Α74)</w:t>
      </w:r>
    </w:p>
    <w:p w:rsidR="00116B56" w:rsidRPr="00CE660F" w:rsidRDefault="00116B56" w:rsidP="00116B56">
      <w:pPr>
        <w:jc w:val="both"/>
        <w:rPr>
          <w:rFonts w:ascii="Arial" w:eastAsia="Arial" w:hAnsi="Arial" w:cs="Arial"/>
          <w:sz w:val="22"/>
          <w:szCs w:val="22"/>
          <w:u w:val="single"/>
        </w:rPr>
      </w:pPr>
    </w:p>
    <w:p w:rsidR="00116B56" w:rsidRPr="00CE660F" w:rsidRDefault="00116B56" w:rsidP="00116B56">
      <w:pPr>
        <w:jc w:val="both"/>
        <w:rPr>
          <w:rFonts w:ascii="Arial" w:hAnsi="Arial" w:cs="Arial"/>
          <w:sz w:val="22"/>
          <w:szCs w:val="22"/>
          <w:u w:val="single"/>
        </w:rPr>
      </w:pPr>
      <w:r w:rsidRPr="00CE660F">
        <w:rPr>
          <w:rFonts w:ascii="Arial" w:hAnsi="Arial" w:cs="Arial"/>
          <w:sz w:val="22"/>
          <w:szCs w:val="22"/>
          <w:u w:val="single"/>
        </w:rPr>
        <w:t xml:space="preserve">Β’ Ζώνη : σύνολο  </w:t>
      </w:r>
      <w:r w:rsidRPr="00CE660F">
        <w:rPr>
          <w:rFonts w:ascii="Arial" w:hAnsi="Arial" w:cs="Arial"/>
          <w:b/>
          <w:sz w:val="22"/>
          <w:szCs w:val="22"/>
          <w:u w:val="single"/>
        </w:rPr>
        <w:t>34</w:t>
      </w:r>
      <w:r w:rsidRPr="00CE660F">
        <w:rPr>
          <w:rFonts w:ascii="Arial" w:hAnsi="Arial" w:cs="Arial"/>
          <w:sz w:val="22"/>
          <w:szCs w:val="22"/>
          <w:u w:val="single"/>
        </w:rPr>
        <w:t xml:space="preserve"> θέσεις (Β1 έως Β34)</w:t>
      </w:r>
    </w:p>
    <w:p w:rsidR="00116B56" w:rsidRPr="00CE660F" w:rsidRDefault="00116B56" w:rsidP="00116B56">
      <w:pPr>
        <w:jc w:val="both"/>
        <w:rPr>
          <w:rFonts w:ascii="Arial" w:eastAsia="Arial" w:hAnsi="Arial" w:cs="Arial"/>
          <w:sz w:val="22"/>
          <w:szCs w:val="22"/>
          <w:u w:val="single"/>
        </w:rPr>
      </w:pPr>
    </w:p>
    <w:p w:rsidR="00116B56" w:rsidRPr="00CE660F" w:rsidRDefault="00116B56" w:rsidP="00116B56">
      <w:pPr>
        <w:jc w:val="both"/>
        <w:rPr>
          <w:rFonts w:ascii="Arial" w:eastAsia="Arial" w:hAnsi="Arial" w:cs="Arial"/>
          <w:sz w:val="22"/>
          <w:szCs w:val="22"/>
          <w:u w:val="single"/>
        </w:rPr>
      </w:pPr>
    </w:p>
    <w:p w:rsidR="00116B56" w:rsidRPr="00CE660F" w:rsidRDefault="00116B56" w:rsidP="00116B56">
      <w:pPr>
        <w:jc w:val="both"/>
        <w:rPr>
          <w:rFonts w:ascii="Arial" w:hAnsi="Arial" w:cs="Arial"/>
          <w:sz w:val="22"/>
          <w:szCs w:val="22"/>
        </w:rPr>
      </w:pPr>
      <w:r w:rsidRPr="00CE660F">
        <w:rPr>
          <w:rFonts w:ascii="Arial" w:hAnsi="Arial" w:cs="Arial"/>
          <w:sz w:val="22"/>
          <w:szCs w:val="22"/>
          <w:u w:val="single"/>
        </w:rPr>
        <w:t>Το σύνολο των θέσεων στις Α’ και  Β’  Ζώνες θα είναι (</w:t>
      </w:r>
      <w:r w:rsidRPr="00CE660F">
        <w:rPr>
          <w:rFonts w:ascii="Arial" w:hAnsi="Arial" w:cs="Arial"/>
          <w:b/>
          <w:sz w:val="22"/>
          <w:szCs w:val="22"/>
          <w:u w:val="single"/>
        </w:rPr>
        <w:t>108)</w:t>
      </w:r>
      <w:r w:rsidRPr="00CE660F">
        <w:rPr>
          <w:rFonts w:ascii="Arial" w:hAnsi="Arial" w:cs="Arial"/>
          <w:sz w:val="22"/>
          <w:szCs w:val="22"/>
          <w:u w:val="single"/>
        </w:rPr>
        <w:t xml:space="preserve">. </w:t>
      </w:r>
    </w:p>
    <w:p w:rsidR="00116B56" w:rsidRPr="009E7CEC" w:rsidRDefault="00116B56" w:rsidP="00116B56">
      <w:pPr>
        <w:jc w:val="both"/>
        <w:rPr>
          <w:rFonts w:ascii="Arial" w:hAnsi="Arial" w:cs="Arial"/>
          <w:color w:val="FF0000"/>
          <w:sz w:val="22"/>
          <w:szCs w:val="22"/>
          <w:u w:val="single"/>
        </w:rPr>
      </w:pPr>
    </w:p>
    <w:p w:rsidR="00116B56" w:rsidRPr="009E7CEC" w:rsidRDefault="00116B56" w:rsidP="00116B56">
      <w:pPr>
        <w:rPr>
          <w:rFonts w:ascii="Arial" w:hAnsi="Arial" w:cs="Arial"/>
          <w:color w:val="000000"/>
          <w:sz w:val="22"/>
          <w:szCs w:val="22"/>
          <w:u w:val="single"/>
        </w:rPr>
      </w:pPr>
    </w:p>
    <w:p w:rsidR="00116B56" w:rsidRPr="009E7CEC" w:rsidRDefault="00116B56" w:rsidP="00116B56">
      <w:pPr>
        <w:rPr>
          <w:rFonts w:ascii="Arial" w:hAnsi="Arial" w:cs="Arial"/>
          <w:sz w:val="22"/>
          <w:szCs w:val="22"/>
        </w:rPr>
      </w:pPr>
      <w:r w:rsidRPr="009E7CEC">
        <w:rPr>
          <w:rFonts w:ascii="Arial" w:hAnsi="Arial" w:cs="Arial"/>
          <w:color w:val="000000"/>
          <w:sz w:val="22"/>
          <w:szCs w:val="22"/>
        </w:rPr>
        <w:t>-</w:t>
      </w:r>
      <w:proofErr w:type="spellStart"/>
      <w:r w:rsidRPr="009E7CEC">
        <w:rPr>
          <w:rFonts w:ascii="Arial" w:hAnsi="Arial" w:cs="Arial"/>
          <w:color w:val="000000"/>
          <w:sz w:val="22"/>
          <w:szCs w:val="22"/>
        </w:rPr>
        <w:t>Oι</w:t>
      </w:r>
      <w:proofErr w:type="spellEnd"/>
      <w:r w:rsidRPr="009E7CEC">
        <w:rPr>
          <w:rFonts w:ascii="Arial" w:hAnsi="Arial" w:cs="Arial"/>
          <w:color w:val="000000"/>
          <w:sz w:val="22"/>
          <w:szCs w:val="22"/>
        </w:rPr>
        <w:t xml:space="preserve"> θέσεις που θα διανέμονται στους εμπόρους που θα συμμετάσχουν στην ετήσια εμποροπανήγυρη θα απεικονίζονται σε σχετικό σχέδιο της Τεχνικής Υπηρεσίας του Δήμου </w:t>
      </w:r>
      <w:proofErr w:type="spellStart"/>
      <w:r w:rsidRPr="009E7CEC">
        <w:rPr>
          <w:rFonts w:ascii="Arial" w:hAnsi="Arial" w:cs="Arial"/>
          <w:color w:val="000000"/>
          <w:sz w:val="22"/>
          <w:szCs w:val="22"/>
        </w:rPr>
        <w:t>Λεβαδέων</w:t>
      </w:r>
      <w:proofErr w:type="spellEnd"/>
      <w:r w:rsidRPr="009E7CEC">
        <w:rPr>
          <w:rFonts w:ascii="Arial" w:hAnsi="Arial" w:cs="Arial"/>
          <w:color w:val="000000"/>
          <w:sz w:val="22"/>
          <w:szCs w:val="22"/>
        </w:rPr>
        <w:t>.</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 Στο χώρο της εμποροπανήγυρης να καθορίζονται διάδρομοι επαρκούς πλάτους για την ομαλή διέλευση οχημάτων έκτακτης ανάγκης (πυροσβεστικά οχήματα, ασθενοφόρα), καθώς και είσοδοι - έξοδοι για την προσέλευση και την ασφαλή απομάκρυνση σε περίπτωση έκτακτης ανάγκης των επισκεπτών και των εμπόρων της εμποροπανήγυρης.</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 xml:space="preserve">Β) </w:t>
      </w:r>
      <w:r w:rsidRPr="009E7CEC">
        <w:rPr>
          <w:rFonts w:ascii="Arial" w:hAnsi="Arial" w:cs="Arial"/>
          <w:color w:val="000000"/>
          <w:sz w:val="22"/>
          <w:szCs w:val="22"/>
        </w:rPr>
        <w:t>Η θρησκευτική εμποροπανήγυρη στην πλατεία Αγίου Μελετίου στην συνοικία “Συνοικισμού” σε εμβαδό 10 Μ2 την 26η Ιουλίου εκάστου έτους στα πλαίσια του θρησκευτικού εορτασμού του Αγίου Παντελεήμονος. (διάρκεια λειτουργίας 1ημέρα)</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 xml:space="preserve">Γ) </w:t>
      </w:r>
      <w:r w:rsidRPr="009E7CEC">
        <w:rPr>
          <w:rFonts w:ascii="Arial" w:hAnsi="Arial" w:cs="Arial"/>
          <w:color w:val="000000"/>
          <w:sz w:val="22"/>
          <w:szCs w:val="22"/>
        </w:rPr>
        <w:t>Η θρησκευτική εμποροπανήγυρη πλατείας Αγίου Φανουρίου στην περιοχή Αγίου Φανουρίου σε εμβαδό 10 Μ2 την 26η Αυγούστου εκάστου έτους στα πλαίσια του θρησκευτικού εορτασμού Αγ. Φανουρίου. (διάρκεια λειτουργίας 1 ημέρα)</w:t>
      </w:r>
    </w:p>
    <w:p w:rsidR="00116B56" w:rsidRPr="009E7CEC" w:rsidRDefault="00116B56" w:rsidP="00116B56">
      <w:pPr>
        <w:jc w:val="both"/>
        <w:rPr>
          <w:rFonts w:ascii="Arial" w:hAnsi="Arial" w:cs="Arial"/>
          <w:color w:val="00B050"/>
          <w:sz w:val="22"/>
          <w:szCs w:val="22"/>
        </w:rPr>
      </w:pPr>
      <w:r w:rsidRPr="009E7CEC">
        <w:rPr>
          <w:rFonts w:ascii="Arial" w:hAnsi="Arial" w:cs="Arial"/>
          <w:b/>
          <w:sz w:val="22"/>
          <w:szCs w:val="22"/>
          <w:u w:val="single"/>
        </w:rPr>
        <w:t>2</w:t>
      </w:r>
      <w:r w:rsidRPr="009E7CEC">
        <w:rPr>
          <w:rFonts w:ascii="Arial" w:hAnsi="Arial" w:cs="Arial"/>
          <w:b/>
          <w:sz w:val="22"/>
          <w:szCs w:val="22"/>
        </w:rPr>
        <w:t>.</w:t>
      </w:r>
      <w:r w:rsidRPr="009E7CEC">
        <w:rPr>
          <w:rFonts w:ascii="Arial" w:hAnsi="Arial" w:cs="Arial"/>
          <w:b/>
          <w:color w:val="00B050"/>
          <w:sz w:val="22"/>
          <w:szCs w:val="22"/>
        </w:rPr>
        <w:t xml:space="preserve"> </w:t>
      </w:r>
      <w:r w:rsidRPr="009E7CEC">
        <w:rPr>
          <w:rFonts w:ascii="Arial" w:hAnsi="Arial" w:cs="Arial"/>
          <w:b/>
          <w:sz w:val="22"/>
          <w:szCs w:val="22"/>
        </w:rPr>
        <w:t xml:space="preserve">Στη Δημοτική </w:t>
      </w:r>
      <w:proofErr w:type="spellStart"/>
      <w:r w:rsidRPr="009E7CEC">
        <w:rPr>
          <w:rFonts w:ascii="Arial" w:hAnsi="Arial" w:cs="Arial"/>
          <w:b/>
          <w:sz w:val="22"/>
          <w:szCs w:val="22"/>
        </w:rPr>
        <w:t>Κυριακίου</w:t>
      </w:r>
      <w:proofErr w:type="spellEnd"/>
      <w:r w:rsidRPr="009E7CEC">
        <w:rPr>
          <w:rFonts w:ascii="Arial" w:hAnsi="Arial" w:cs="Arial"/>
          <w:b/>
          <w:sz w:val="22"/>
          <w:szCs w:val="22"/>
        </w:rPr>
        <w:t xml:space="preserve"> </w:t>
      </w:r>
      <w:r w:rsidRPr="009E7CEC">
        <w:rPr>
          <w:rFonts w:ascii="Arial" w:hAnsi="Arial" w:cs="Arial"/>
          <w:sz w:val="22"/>
          <w:szCs w:val="22"/>
        </w:rPr>
        <w:t xml:space="preserve">θα διεξάγεται η θρησκευτική εμποροπανήγυρη κατά τις 28, 29 και 30 Αυγούστου εκάστου έτους στα πλαίσια του θρησκευτικού εορτασμού της </w:t>
      </w:r>
      <w:proofErr w:type="spellStart"/>
      <w:r w:rsidRPr="009E7CEC">
        <w:rPr>
          <w:rFonts w:ascii="Arial" w:hAnsi="Arial" w:cs="Arial"/>
          <w:sz w:val="22"/>
          <w:szCs w:val="22"/>
        </w:rPr>
        <w:t>Αποτομής</w:t>
      </w:r>
      <w:proofErr w:type="spellEnd"/>
      <w:r w:rsidRPr="009E7CEC">
        <w:rPr>
          <w:rFonts w:ascii="Arial" w:hAnsi="Arial" w:cs="Arial"/>
          <w:sz w:val="22"/>
          <w:szCs w:val="22"/>
        </w:rPr>
        <w:t xml:space="preserve"> Κεφαλής Προδρόμου Ιωάννου, σε τμήμα περίπου 15 </w:t>
      </w:r>
      <w:proofErr w:type="spellStart"/>
      <w:r w:rsidRPr="009E7CEC">
        <w:rPr>
          <w:rFonts w:ascii="Arial" w:hAnsi="Arial" w:cs="Arial"/>
          <w:sz w:val="22"/>
          <w:szCs w:val="22"/>
        </w:rPr>
        <w:t>τ.μ</w:t>
      </w:r>
      <w:proofErr w:type="spellEnd"/>
      <w:r w:rsidRPr="009E7CEC">
        <w:rPr>
          <w:rFonts w:ascii="Arial" w:hAnsi="Arial" w:cs="Arial"/>
          <w:sz w:val="22"/>
          <w:szCs w:val="22"/>
        </w:rPr>
        <w:t>. 1. Α) Πλατεία Τιμίου Προδρόμου Β) Πλατεία Αγ. Νικολάου και 2. Οδός 3</w:t>
      </w:r>
      <w:r w:rsidRPr="009E7CEC">
        <w:rPr>
          <w:rFonts w:ascii="Arial" w:hAnsi="Arial" w:cs="Arial"/>
          <w:sz w:val="22"/>
          <w:szCs w:val="22"/>
          <w:vertAlign w:val="superscript"/>
        </w:rPr>
        <w:t>ης</w:t>
      </w:r>
      <w:r w:rsidRPr="009E7CEC">
        <w:rPr>
          <w:rFonts w:ascii="Arial" w:hAnsi="Arial" w:cs="Arial"/>
          <w:sz w:val="22"/>
          <w:szCs w:val="22"/>
        </w:rPr>
        <w:t xml:space="preserve"> Οκτωβρίου 1943 (διάρκεια λειτουργίας 3 ημέρες)</w:t>
      </w:r>
    </w:p>
    <w:p w:rsidR="00116B56" w:rsidRPr="009E7CEC" w:rsidRDefault="00116B56" w:rsidP="00116B56">
      <w:pPr>
        <w:jc w:val="both"/>
        <w:rPr>
          <w:rFonts w:ascii="Arial" w:hAnsi="Arial" w:cs="Arial"/>
          <w:color w:val="000000"/>
          <w:sz w:val="22"/>
          <w:szCs w:val="22"/>
        </w:rPr>
      </w:pPr>
      <w:r w:rsidRPr="009E7CEC">
        <w:rPr>
          <w:rFonts w:ascii="Arial" w:hAnsi="Arial" w:cs="Arial"/>
          <w:b/>
          <w:sz w:val="22"/>
          <w:szCs w:val="22"/>
          <w:u w:val="single"/>
        </w:rPr>
        <w:t>3.</w:t>
      </w:r>
      <w:r w:rsidRPr="009E7CEC">
        <w:rPr>
          <w:rFonts w:ascii="Arial" w:hAnsi="Arial" w:cs="Arial"/>
          <w:b/>
          <w:color w:val="000000"/>
          <w:sz w:val="22"/>
          <w:szCs w:val="22"/>
        </w:rPr>
        <w:t xml:space="preserve"> </w:t>
      </w:r>
      <w:r w:rsidRPr="009E7CEC">
        <w:rPr>
          <w:rFonts w:ascii="Arial" w:hAnsi="Arial" w:cs="Arial"/>
          <w:b/>
          <w:sz w:val="22"/>
          <w:szCs w:val="22"/>
        </w:rPr>
        <w:t xml:space="preserve">Στη Δημοτική </w:t>
      </w:r>
      <w:r w:rsidRPr="009E7CEC">
        <w:rPr>
          <w:rFonts w:ascii="Arial" w:hAnsi="Arial" w:cs="Arial"/>
          <w:b/>
          <w:color w:val="000000"/>
          <w:sz w:val="22"/>
          <w:szCs w:val="22"/>
        </w:rPr>
        <w:t xml:space="preserve">Κοινότητα Δαύλειας </w:t>
      </w:r>
      <w:r w:rsidRPr="009E7CEC">
        <w:rPr>
          <w:rFonts w:ascii="Arial" w:hAnsi="Arial" w:cs="Arial"/>
          <w:color w:val="000000"/>
          <w:sz w:val="22"/>
          <w:szCs w:val="22"/>
        </w:rPr>
        <w:t xml:space="preserve">θα διεξάγεται η θρησκευτική εμποροπανήγυρη στα πλαίσια τριήμερου εορτασμού του Αγίου Πνεύματος εκάστου έτους (διάρκεια λειτουργίας 3 ημέρες) εναλλακτικά στους χώρους: α) πλατεία παραπλεύρως του Δημοτικού Καταστήματος (Μνημείο Ηρώων Πεσόντων) και  β) κοινόχρηστο χώρο πλατείας μεταξύ ιδ. Ιωάννη Δαλαμάγκα και Ιερού Ναού Αγ. Αναργύρων σε τμήμα </w:t>
      </w:r>
      <w:r w:rsidRPr="00CE660F">
        <w:rPr>
          <w:rFonts w:ascii="Arial" w:hAnsi="Arial" w:cs="Arial"/>
          <w:sz w:val="22"/>
          <w:szCs w:val="22"/>
        </w:rPr>
        <w:t xml:space="preserve">περίπου </w:t>
      </w:r>
      <w:r w:rsidRPr="00CE660F">
        <w:rPr>
          <w:rFonts w:ascii="Arial" w:hAnsi="Arial" w:cs="Arial"/>
          <w:b/>
          <w:sz w:val="22"/>
          <w:szCs w:val="22"/>
        </w:rPr>
        <w:t>20</w:t>
      </w:r>
      <w:r w:rsidRPr="00CE660F">
        <w:rPr>
          <w:rFonts w:ascii="Arial" w:hAnsi="Arial" w:cs="Arial"/>
          <w:sz w:val="22"/>
          <w:szCs w:val="22"/>
        </w:rPr>
        <w:t xml:space="preserve"> </w:t>
      </w:r>
      <w:proofErr w:type="spellStart"/>
      <w:r w:rsidRPr="00CE660F">
        <w:rPr>
          <w:rFonts w:ascii="Arial" w:hAnsi="Arial" w:cs="Arial"/>
          <w:sz w:val="22"/>
          <w:szCs w:val="22"/>
        </w:rPr>
        <w:t>τ.μ</w:t>
      </w:r>
      <w:proofErr w:type="spellEnd"/>
      <w:r w:rsidRPr="009E7CEC">
        <w:rPr>
          <w:rFonts w:ascii="Arial" w:hAnsi="Arial" w:cs="Arial"/>
          <w:color w:val="000000"/>
          <w:sz w:val="22"/>
          <w:szCs w:val="22"/>
        </w:rPr>
        <w:t>.</w:t>
      </w:r>
    </w:p>
    <w:p w:rsidR="00116B56" w:rsidRPr="009E7CEC" w:rsidRDefault="00116B56" w:rsidP="00116B56">
      <w:pPr>
        <w:jc w:val="both"/>
        <w:rPr>
          <w:rFonts w:ascii="Arial" w:hAnsi="Arial" w:cs="Arial"/>
          <w:sz w:val="22"/>
          <w:szCs w:val="22"/>
        </w:rPr>
      </w:pPr>
      <w:r w:rsidRPr="009E7CEC">
        <w:rPr>
          <w:rFonts w:ascii="Arial" w:hAnsi="Arial" w:cs="Arial"/>
          <w:b/>
          <w:sz w:val="22"/>
          <w:szCs w:val="22"/>
          <w:u w:val="single"/>
        </w:rPr>
        <w:t>4</w:t>
      </w:r>
      <w:r w:rsidRPr="009E7CEC">
        <w:rPr>
          <w:rFonts w:ascii="Arial" w:hAnsi="Arial" w:cs="Arial"/>
          <w:b/>
          <w:sz w:val="22"/>
          <w:szCs w:val="22"/>
        </w:rPr>
        <w:t xml:space="preserve">. Στη Δημοτική Κοινότητα </w:t>
      </w:r>
      <w:proofErr w:type="spellStart"/>
      <w:r w:rsidRPr="009E7CEC">
        <w:rPr>
          <w:rFonts w:ascii="Arial" w:hAnsi="Arial" w:cs="Arial"/>
          <w:b/>
          <w:sz w:val="22"/>
          <w:szCs w:val="22"/>
        </w:rPr>
        <w:t>Λαφυστίου</w:t>
      </w:r>
      <w:proofErr w:type="spellEnd"/>
      <w:r w:rsidRPr="009E7CEC">
        <w:rPr>
          <w:rFonts w:ascii="Arial" w:hAnsi="Arial" w:cs="Arial"/>
          <w:b/>
          <w:sz w:val="22"/>
          <w:szCs w:val="22"/>
        </w:rPr>
        <w:t xml:space="preserve"> </w:t>
      </w:r>
      <w:r w:rsidRPr="009E7CEC">
        <w:rPr>
          <w:rFonts w:ascii="Arial" w:hAnsi="Arial" w:cs="Arial"/>
          <w:sz w:val="22"/>
          <w:szCs w:val="22"/>
        </w:rPr>
        <w:t xml:space="preserve">θα διεξάγεται η θρησκευτική εμποροπανήγυρη στα πλαίσια εορτασμού του Προφήτη Ηλία, κατά τις 19, 20 Ιουλίου εκάστου έτους στην κεντρική πλατεία </w:t>
      </w:r>
      <w:proofErr w:type="spellStart"/>
      <w:r w:rsidRPr="009E7CEC">
        <w:rPr>
          <w:rFonts w:ascii="Arial" w:hAnsi="Arial" w:cs="Arial"/>
          <w:sz w:val="22"/>
          <w:szCs w:val="22"/>
        </w:rPr>
        <w:t>Λαφυστίου</w:t>
      </w:r>
      <w:proofErr w:type="spellEnd"/>
      <w:r w:rsidRPr="009E7CEC">
        <w:rPr>
          <w:rFonts w:ascii="Arial" w:hAnsi="Arial" w:cs="Arial"/>
          <w:sz w:val="22"/>
          <w:szCs w:val="22"/>
        </w:rPr>
        <w:t xml:space="preserve"> (διάρκεια λειτουργίας 2 ημέρες) σε εμβαδό 10 </w:t>
      </w:r>
      <w:proofErr w:type="spellStart"/>
      <w:r w:rsidRPr="009E7CEC">
        <w:rPr>
          <w:rFonts w:ascii="Arial" w:hAnsi="Arial" w:cs="Arial"/>
          <w:sz w:val="22"/>
          <w:szCs w:val="22"/>
        </w:rPr>
        <w:t>τ.μ</w:t>
      </w:r>
      <w:proofErr w:type="spellEnd"/>
      <w:r w:rsidRPr="009E7CEC">
        <w:rPr>
          <w:rFonts w:ascii="Arial" w:hAnsi="Arial" w:cs="Arial"/>
          <w:sz w:val="22"/>
          <w:szCs w:val="22"/>
        </w:rPr>
        <w:t xml:space="preserve">. </w:t>
      </w:r>
    </w:p>
    <w:p w:rsidR="00116B56" w:rsidRPr="009E7CEC" w:rsidRDefault="00116B56" w:rsidP="00116B56">
      <w:pPr>
        <w:jc w:val="both"/>
        <w:rPr>
          <w:rFonts w:ascii="Arial" w:hAnsi="Arial" w:cs="Arial"/>
          <w:sz w:val="22"/>
          <w:szCs w:val="22"/>
        </w:rPr>
      </w:pPr>
      <w:r w:rsidRPr="009E7CEC">
        <w:rPr>
          <w:rFonts w:ascii="Arial" w:hAnsi="Arial" w:cs="Arial"/>
          <w:b/>
          <w:sz w:val="22"/>
          <w:szCs w:val="22"/>
        </w:rPr>
        <w:t xml:space="preserve">5. Στη Δημοτική Κοινότητα Αγ. Τριάδας </w:t>
      </w:r>
      <w:r w:rsidRPr="009E7CEC">
        <w:rPr>
          <w:rFonts w:ascii="Arial" w:hAnsi="Arial" w:cs="Arial"/>
          <w:sz w:val="22"/>
          <w:szCs w:val="22"/>
        </w:rPr>
        <w:t>θα διεξάγεται η θρησκευτική εμποροπανήγυρη στα πλαίσια διήμερου εορτασμού της κινητής εορτής του Αγίου Πνεύματος εκάστου έτους στο Πνευματικό Κέντρο της Δ.Κ. και σε έκταση 10τ.μ. περίπου (διάρκεια λειτουργίας 2 ημέρες).</w:t>
      </w:r>
    </w:p>
    <w:p w:rsidR="00116B56" w:rsidRPr="009E7CEC" w:rsidRDefault="00116B56" w:rsidP="00116B56">
      <w:pPr>
        <w:jc w:val="both"/>
        <w:rPr>
          <w:rFonts w:ascii="Arial" w:hAnsi="Arial" w:cs="Arial"/>
          <w:sz w:val="22"/>
          <w:szCs w:val="22"/>
        </w:rPr>
      </w:pPr>
      <w:r w:rsidRPr="009E7CEC">
        <w:rPr>
          <w:rFonts w:ascii="Arial" w:hAnsi="Arial" w:cs="Arial"/>
          <w:b/>
          <w:sz w:val="22"/>
          <w:szCs w:val="22"/>
        </w:rPr>
        <w:lastRenderedPageBreak/>
        <w:t xml:space="preserve">6. Στη Δημοτική </w:t>
      </w:r>
      <w:r w:rsidRPr="009E7CEC">
        <w:rPr>
          <w:rFonts w:ascii="Arial" w:hAnsi="Arial" w:cs="Arial"/>
          <w:b/>
          <w:color w:val="000000"/>
          <w:sz w:val="22"/>
          <w:szCs w:val="22"/>
        </w:rPr>
        <w:t xml:space="preserve">Κοινότητα Χαιρώνειας </w:t>
      </w:r>
      <w:r w:rsidRPr="009E7CEC">
        <w:rPr>
          <w:rFonts w:ascii="Arial" w:hAnsi="Arial" w:cs="Arial"/>
          <w:color w:val="000000"/>
          <w:sz w:val="22"/>
          <w:szCs w:val="22"/>
        </w:rPr>
        <w:t xml:space="preserve">θα διεξάγονται οι εξής εμποροπανηγύρεις: α)Θρησκευτικού εορτασμού Κοιμήσεως της Θεοτόκου από 11-8 έως 15-8 εκάστου έτους (διάρκεια λειτουργίας 5 ημέρες) </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β)τον εορτασμό της πανσελήνου Αυγούστου εκάστου έτους (διάρκεια λειτουργίας 1 ημέρα)</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γ) Θρησκευτικού εορτασμού Γεννήσεως της Θεοτόκου, την παραμονή 7 Σεπτεμβρίου εκάστου έτους (διάρκεια λειτουργίας 1 ημέρα) οι οποίες θα λειτουργούν αναλόγως των αναγκών της διοργάνωσης των εκδηλώσεων εναλλακτικά στους χώρους: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 xml:space="preserve">- Θέση </w:t>
      </w:r>
      <w:proofErr w:type="spellStart"/>
      <w:r w:rsidRPr="009E7CEC">
        <w:rPr>
          <w:rFonts w:ascii="Arial" w:hAnsi="Arial" w:cs="Arial"/>
          <w:color w:val="000000"/>
          <w:sz w:val="22"/>
          <w:szCs w:val="22"/>
        </w:rPr>
        <w:t>πάρκινγκ</w:t>
      </w:r>
      <w:proofErr w:type="spellEnd"/>
      <w:r w:rsidRPr="009E7CEC">
        <w:rPr>
          <w:rFonts w:ascii="Arial" w:hAnsi="Arial" w:cs="Arial"/>
          <w:color w:val="000000"/>
          <w:sz w:val="22"/>
          <w:szCs w:val="22"/>
        </w:rPr>
        <w:t xml:space="preserve"> Μουσείου σε εμβαδό 20τ.μ.</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 xml:space="preserve">- Πλατεία Αίθουσας Κέντρου Εικονικής Πραγματικότητας στο Αρχαίο Θέατρο Χαιρώνειας σε εμβαδό 15 </w:t>
      </w:r>
      <w:proofErr w:type="spellStart"/>
      <w:r w:rsidRPr="009E7CEC">
        <w:rPr>
          <w:rFonts w:ascii="Arial" w:hAnsi="Arial" w:cs="Arial"/>
          <w:color w:val="000000"/>
          <w:sz w:val="22"/>
          <w:szCs w:val="22"/>
        </w:rPr>
        <w:t>τ.μ</w:t>
      </w:r>
      <w:proofErr w:type="spellEnd"/>
      <w:r w:rsidRPr="009E7CEC">
        <w:rPr>
          <w:rFonts w:ascii="Arial" w:hAnsi="Arial" w:cs="Arial"/>
          <w:color w:val="000000"/>
          <w:sz w:val="22"/>
          <w:szCs w:val="22"/>
        </w:rPr>
        <w:t>.</w:t>
      </w:r>
    </w:p>
    <w:p w:rsidR="00116B56" w:rsidRPr="00CE660F" w:rsidRDefault="00116B56" w:rsidP="00116B56">
      <w:pPr>
        <w:jc w:val="both"/>
        <w:rPr>
          <w:rFonts w:ascii="Arial" w:hAnsi="Arial" w:cs="Arial"/>
          <w:sz w:val="22"/>
          <w:szCs w:val="22"/>
        </w:rPr>
      </w:pPr>
      <w:r w:rsidRPr="00CE660F">
        <w:rPr>
          <w:rFonts w:ascii="Arial" w:hAnsi="Arial" w:cs="Arial"/>
          <w:sz w:val="22"/>
          <w:szCs w:val="22"/>
        </w:rPr>
        <w:t xml:space="preserve">- Πλησίον ιδιοκτησίας </w:t>
      </w:r>
      <w:proofErr w:type="spellStart"/>
      <w:r w:rsidRPr="00CE660F">
        <w:rPr>
          <w:rFonts w:ascii="Arial" w:hAnsi="Arial" w:cs="Arial"/>
          <w:sz w:val="22"/>
          <w:szCs w:val="22"/>
        </w:rPr>
        <w:t>Στούκη</w:t>
      </w:r>
      <w:proofErr w:type="spellEnd"/>
      <w:r w:rsidRPr="00CE660F">
        <w:rPr>
          <w:rFonts w:ascii="Arial" w:hAnsi="Arial" w:cs="Arial"/>
          <w:sz w:val="22"/>
          <w:szCs w:val="22"/>
        </w:rPr>
        <w:t xml:space="preserve"> (πρώην χώρος λαϊκής αγοράς), σε εμβαδό 15 </w:t>
      </w:r>
      <w:proofErr w:type="spellStart"/>
      <w:r w:rsidRPr="00CE660F">
        <w:rPr>
          <w:rFonts w:ascii="Arial" w:hAnsi="Arial" w:cs="Arial"/>
          <w:sz w:val="22"/>
          <w:szCs w:val="22"/>
        </w:rPr>
        <w:t>τ.μ</w:t>
      </w:r>
      <w:proofErr w:type="spellEnd"/>
      <w:r w:rsidRPr="00CE660F">
        <w:rPr>
          <w:rFonts w:ascii="Arial" w:hAnsi="Arial" w:cs="Arial"/>
          <w:sz w:val="22"/>
          <w:szCs w:val="22"/>
        </w:rPr>
        <w:t>.</w:t>
      </w:r>
    </w:p>
    <w:p w:rsidR="00116B56" w:rsidRPr="00CE660F" w:rsidRDefault="00116B56" w:rsidP="00116B56">
      <w:pPr>
        <w:jc w:val="both"/>
        <w:rPr>
          <w:rFonts w:ascii="Arial" w:hAnsi="Arial" w:cs="Arial"/>
          <w:sz w:val="22"/>
          <w:szCs w:val="22"/>
        </w:rPr>
      </w:pPr>
      <w:r w:rsidRPr="00CE660F">
        <w:rPr>
          <w:rFonts w:ascii="Arial" w:hAnsi="Arial" w:cs="Arial"/>
          <w:sz w:val="22"/>
          <w:szCs w:val="22"/>
        </w:rPr>
        <w:t xml:space="preserve">-Πλησίον εισόδου προαυλίου χώρου Δημοτικού Σχολείου, σε εμβαδό 15 </w:t>
      </w:r>
      <w:proofErr w:type="spellStart"/>
      <w:r w:rsidRPr="00CE660F">
        <w:rPr>
          <w:rFonts w:ascii="Arial" w:hAnsi="Arial" w:cs="Arial"/>
          <w:sz w:val="22"/>
          <w:szCs w:val="22"/>
        </w:rPr>
        <w:t>τ.μ</w:t>
      </w:r>
      <w:proofErr w:type="spellEnd"/>
      <w:r w:rsidRPr="00CE660F">
        <w:rPr>
          <w:rFonts w:ascii="Arial" w:hAnsi="Arial" w:cs="Arial"/>
          <w:sz w:val="22"/>
          <w:szCs w:val="22"/>
        </w:rPr>
        <w:t>.</w:t>
      </w:r>
    </w:p>
    <w:p w:rsidR="00116B56" w:rsidRPr="00CE660F" w:rsidRDefault="00116B56" w:rsidP="00116B56">
      <w:pPr>
        <w:jc w:val="both"/>
        <w:rPr>
          <w:rFonts w:ascii="Arial" w:hAnsi="Arial" w:cs="Arial"/>
          <w:sz w:val="22"/>
          <w:szCs w:val="22"/>
        </w:rPr>
      </w:pPr>
      <w:r w:rsidRPr="00CE660F">
        <w:rPr>
          <w:rFonts w:ascii="Arial" w:hAnsi="Arial" w:cs="Arial"/>
          <w:b/>
          <w:sz w:val="22"/>
          <w:szCs w:val="22"/>
        </w:rPr>
        <w:t>7.</w:t>
      </w:r>
      <w:r w:rsidRPr="00CE660F">
        <w:rPr>
          <w:rFonts w:ascii="Arial" w:hAnsi="Arial" w:cs="Arial"/>
          <w:sz w:val="22"/>
          <w:szCs w:val="22"/>
        </w:rPr>
        <w:t xml:space="preserve"> Στη </w:t>
      </w:r>
      <w:r w:rsidRPr="00CE660F">
        <w:rPr>
          <w:rFonts w:ascii="Arial" w:hAnsi="Arial" w:cs="Arial"/>
          <w:b/>
          <w:sz w:val="22"/>
          <w:szCs w:val="22"/>
        </w:rPr>
        <w:t xml:space="preserve">Δημοτική Κοινότητα </w:t>
      </w:r>
      <w:proofErr w:type="spellStart"/>
      <w:r w:rsidRPr="00CE660F">
        <w:rPr>
          <w:rFonts w:ascii="Arial" w:hAnsi="Arial" w:cs="Arial"/>
          <w:b/>
          <w:sz w:val="22"/>
          <w:szCs w:val="22"/>
        </w:rPr>
        <w:t>Αγ.Γεωργίου</w:t>
      </w:r>
      <w:proofErr w:type="spellEnd"/>
      <w:r w:rsidRPr="00CE660F">
        <w:rPr>
          <w:rFonts w:ascii="Arial" w:hAnsi="Arial" w:cs="Arial"/>
          <w:sz w:val="22"/>
          <w:szCs w:val="22"/>
        </w:rPr>
        <w:t xml:space="preserve"> θα διεξάγεται  η εμποροπανήγυρη α) στα πλαίσια εορτασμού της κινητής εορτής του Αγίου Γεωργίου εκάστου έτους, σε τμήμα 10 </w:t>
      </w:r>
      <w:proofErr w:type="spellStart"/>
      <w:r w:rsidRPr="00CE660F">
        <w:rPr>
          <w:rFonts w:ascii="Arial" w:hAnsi="Arial" w:cs="Arial"/>
          <w:sz w:val="22"/>
          <w:szCs w:val="22"/>
        </w:rPr>
        <w:t>τ.μ</w:t>
      </w:r>
      <w:proofErr w:type="spellEnd"/>
      <w:r w:rsidRPr="00CE660F">
        <w:rPr>
          <w:rFonts w:ascii="Arial" w:hAnsi="Arial" w:cs="Arial"/>
          <w:sz w:val="22"/>
          <w:szCs w:val="22"/>
        </w:rPr>
        <w:t xml:space="preserve">. επί της πλατείας </w:t>
      </w:r>
      <w:proofErr w:type="spellStart"/>
      <w:r w:rsidRPr="00CE660F">
        <w:rPr>
          <w:rFonts w:ascii="Arial" w:hAnsi="Arial" w:cs="Arial"/>
          <w:sz w:val="22"/>
          <w:szCs w:val="22"/>
        </w:rPr>
        <w:t>Δ.Μίχου</w:t>
      </w:r>
      <w:proofErr w:type="spellEnd"/>
      <w:r w:rsidRPr="00CE660F">
        <w:rPr>
          <w:rFonts w:ascii="Arial" w:hAnsi="Arial" w:cs="Arial"/>
          <w:sz w:val="22"/>
          <w:szCs w:val="22"/>
        </w:rPr>
        <w:t xml:space="preserve"> που δεν θα παρακωλύει τις λοιπές εκδηλώσεις (διάρκεια λειτουργίας 2 ημέρες), καθώς και β) στις εκδηλώσεις «</w:t>
      </w:r>
      <w:proofErr w:type="spellStart"/>
      <w:r w:rsidRPr="00CE660F">
        <w:rPr>
          <w:rFonts w:ascii="Arial" w:hAnsi="Arial" w:cs="Arial"/>
          <w:sz w:val="22"/>
          <w:szCs w:val="22"/>
        </w:rPr>
        <w:t>Αγιωργήτικα</w:t>
      </w:r>
      <w:proofErr w:type="spellEnd"/>
      <w:r w:rsidRPr="00CE660F">
        <w:rPr>
          <w:rFonts w:ascii="Arial" w:hAnsi="Arial" w:cs="Arial"/>
          <w:sz w:val="22"/>
          <w:szCs w:val="22"/>
        </w:rPr>
        <w:t>» εκάστου έτους, πλησίον της εκκλησίας του Αγ. Δημητρίου σε έκταση 10τ.μ. περίπου (διάρκεια λειτουργίας 8 ημέρες)</w:t>
      </w:r>
    </w:p>
    <w:p w:rsidR="00116B56" w:rsidRPr="00CE660F" w:rsidRDefault="00116B56" w:rsidP="00116B56">
      <w:pPr>
        <w:jc w:val="both"/>
        <w:rPr>
          <w:rFonts w:ascii="Arial" w:hAnsi="Arial" w:cs="Arial"/>
          <w:sz w:val="22"/>
          <w:szCs w:val="22"/>
        </w:rPr>
      </w:pPr>
      <w:r w:rsidRPr="00CE660F">
        <w:rPr>
          <w:rFonts w:ascii="Arial" w:hAnsi="Arial" w:cs="Arial"/>
          <w:b/>
          <w:sz w:val="22"/>
          <w:szCs w:val="22"/>
        </w:rPr>
        <w:t xml:space="preserve">8. Στη Δημοτική Κοινότητα Αγίας Άννας </w:t>
      </w:r>
      <w:r w:rsidRPr="00CE660F">
        <w:rPr>
          <w:rFonts w:ascii="Arial" w:hAnsi="Arial" w:cs="Arial"/>
          <w:sz w:val="22"/>
          <w:szCs w:val="22"/>
        </w:rPr>
        <w:t xml:space="preserve">θα διεξάγεται η θρησκευτική εμποροπανήγυρη στα πλαίσια εορτασμού της Κοιμήσεως Αγ. </w:t>
      </w:r>
      <w:proofErr w:type="spellStart"/>
      <w:r w:rsidRPr="00CE660F">
        <w:rPr>
          <w:rFonts w:ascii="Arial" w:hAnsi="Arial" w:cs="Arial"/>
          <w:sz w:val="22"/>
          <w:szCs w:val="22"/>
        </w:rPr>
        <w:t>Άννης</w:t>
      </w:r>
      <w:proofErr w:type="spellEnd"/>
      <w:r w:rsidRPr="00CE660F">
        <w:rPr>
          <w:rFonts w:ascii="Arial" w:hAnsi="Arial" w:cs="Arial"/>
          <w:sz w:val="22"/>
          <w:szCs w:val="22"/>
        </w:rPr>
        <w:t xml:space="preserve"> κατά τις 24 και 25 Ιουλίου εκάστου έτους, σε τμήμα 10 </w:t>
      </w:r>
      <w:proofErr w:type="spellStart"/>
      <w:r w:rsidRPr="00CE660F">
        <w:rPr>
          <w:rFonts w:ascii="Arial" w:hAnsi="Arial" w:cs="Arial"/>
          <w:sz w:val="22"/>
          <w:szCs w:val="22"/>
        </w:rPr>
        <w:t>τ.μ</w:t>
      </w:r>
      <w:proofErr w:type="spellEnd"/>
      <w:r w:rsidRPr="00CE660F">
        <w:rPr>
          <w:rFonts w:ascii="Arial" w:hAnsi="Arial" w:cs="Arial"/>
          <w:sz w:val="22"/>
          <w:szCs w:val="22"/>
        </w:rPr>
        <w:t xml:space="preserve">. της πλατείας (διάρκεια λειτουργίας 2 ημέρες) </w:t>
      </w:r>
    </w:p>
    <w:p w:rsidR="00116B56" w:rsidRPr="009E7CEC" w:rsidRDefault="00116B56" w:rsidP="00116B56">
      <w:pPr>
        <w:jc w:val="both"/>
        <w:rPr>
          <w:rFonts w:ascii="Arial" w:hAnsi="Arial" w:cs="Arial"/>
          <w:sz w:val="22"/>
          <w:szCs w:val="22"/>
        </w:rPr>
      </w:pPr>
      <w:r w:rsidRPr="005D2E58">
        <w:rPr>
          <w:rFonts w:ascii="Arial" w:hAnsi="Arial" w:cs="Arial"/>
          <w:b/>
          <w:color w:val="000000"/>
          <w:sz w:val="22"/>
          <w:szCs w:val="22"/>
        </w:rPr>
        <w:t>9</w:t>
      </w:r>
      <w:r w:rsidRPr="009E7CEC">
        <w:rPr>
          <w:rFonts w:ascii="Arial" w:hAnsi="Arial" w:cs="Arial"/>
          <w:color w:val="000000"/>
          <w:sz w:val="22"/>
          <w:szCs w:val="22"/>
        </w:rPr>
        <w:t xml:space="preserve">. </w:t>
      </w:r>
      <w:r w:rsidRPr="009E7CEC">
        <w:rPr>
          <w:rFonts w:ascii="Arial" w:hAnsi="Arial" w:cs="Arial"/>
          <w:b/>
          <w:sz w:val="22"/>
          <w:szCs w:val="22"/>
        </w:rPr>
        <w:t xml:space="preserve">Στη Δημοτική Κοινότητα Αγίου Βλασίου </w:t>
      </w:r>
      <w:r w:rsidRPr="009E7CEC">
        <w:rPr>
          <w:rFonts w:ascii="Arial" w:hAnsi="Arial" w:cs="Arial"/>
          <w:sz w:val="22"/>
          <w:szCs w:val="22"/>
        </w:rPr>
        <w:t xml:space="preserve">θα διεξάγεται η θρησκευτική εμποροπανήγυρη στα πλαίσια εορτασμού της Μεταμόρφωσης του </w:t>
      </w:r>
      <w:proofErr w:type="spellStart"/>
      <w:r w:rsidRPr="009E7CEC">
        <w:rPr>
          <w:rFonts w:ascii="Arial" w:hAnsi="Arial" w:cs="Arial"/>
          <w:sz w:val="22"/>
          <w:szCs w:val="22"/>
        </w:rPr>
        <w:t>Σωτήρος</w:t>
      </w:r>
      <w:proofErr w:type="spellEnd"/>
      <w:r w:rsidRPr="009E7CEC">
        <w:rPr>
          <w:rFonts w:ascii="Arial" w:hAnsi="Arial" w:cs="Arial"/>
          <w:sz w:val="22"/>
          <w:szCs w:val="22"/>
        </w:rPr>
        <w:t xml:space="preserve">, κατά τις 3,4 και 5 Αυγούστου εκάστου έτους στον προαύλιο χώρο του Δημοτικού Σχολείου, σε εμβαδό 15 </w:t>
      </w:r>
      <w:proofErr w:type="spellStart"/>
      <w:r w:rsidRPr="009E7CEC">
        <w:rPr>
          <w:rFonts w:ascii="Arial" w:hAnsi="Arial" w:cs="Arial"/>
          <w:sz w:val="22"/>
          <w:szCs w:val="22"/>
        </w:rPr>
        <w:t>τ.μ</w:t>
      </w:r>
      <w:proofErr w:type="spellEnd"/>
      <w:r w:rsidRPr="009E7CEC">
        <w:rPr>
          <w:rFonts w:ascii="Arial" w:hAnsi="Arial" w:cs="Arial"/>
          <w:sz w:val="22"/>
          <w:szCs w:val="22"/>
        </w:rPr>
        <w:t xml:space="preserve"> (διάρκεια λειτουργίας 3 ημέρες).</w:t>
      </w:r>
    </w:p>
    <w:p w:rsidR="00116B56" w:rsidRPr="009E7CEC" w:rsidRDefault="00116B56" w:rsidP="00116B56">
      <w:pPr>
        <w:jc w:val="both"/>
        <w:rPr>
          <w:rFonts w:ascii="Arial" w:hAnsi="Arial" w:cs="Arial"/>
          <w:sz w:val="22"/>
          <w:szCs w:val="22"/>
        </w:rPr>
      </w:pPr>
      <w:r w:rsidRPr="005D2E58">
        <w:rPr>
          <w:rFonts w:ascii="Arial" w:hAnsi="Arial" w:cs="Arial"/>
          <w:b/>
          <w:sz w:val="22"/>
          <w:szCs w:val="22"/>
        </w:rPr>
        <w:t>10.</w:t>
      </w:r>
      <w:r w:rsidRPr="009E7CEC">
        <w:rPr>
          <w:rFonts w:ascii="Arial" w:hAnsi="Arial" w:cs="Arial"/>
          <w:sz w:val="22"/>
          <w:szCs w:val="22"/>
        </w:rPr>
        <w:t xml:space="preserve"> </w:t>
      </w:r>
      <w:r w:rsidRPr="009E7CEC">
        <w:rPr>
          <w:rFonts w:ascii="Arial" w:hAnsi="Arial" w:cs="Arial"/>
          <w:b/>
          <w:sz w:val="22"/>
          <w:szCs w:val="22"/>
        </w:rPr>
        <w:t xml:space="preserve">Στη Δημοτική Κοινότητα Προφήτη Ηλία </w:t>
      </w:r>
      <w:r w:rsidRPr="009E7CEC">
        <w:rPr>
          <w:rFonts w:ascii="Arial" w:hAnsi="Arial" w:cs="Arial"/>
          <w:sz w:val="22"/>
          <w:szCs w:val="22"/>
        </w:rPr>
        <w:t xml:space="preserve">θα διεξάγεται η θρησκευτική εμποροπανήγυρη στα πλαίσια εορτασμού της Αγίας Παρασκευής, κατά τις 25 και 26 Ιουλίου εκάστου έτους, επί του κεντρικού δρόμου πλησίον της πλατείας, σε εμβαδό 15 </w:t>
      </w:r>
      <w:proofErr w:type="spellStart"/>
      <w:r w:rsidRPr="009E7CEC">
        <w:rPr>
          <w:rFonts w:ascii="Arial" w:hAnsi="Arial" w:cs="Arial"/>
          <w:sz w:val="22"/>
          <w:szCs w:val="22"/>
        </w:rPr>
        <w:t>τ.μ</w:t>
      </w:r>
      <w:proofErr w:type="spellEnd"/>
      <w:r w:rsidRPr="009E7CEC">
        <w:rPr>
          <w:rFonts w:ascii="Arial" w:hAnsi="Arial" w:cs="Arial"/>
          <w:sz w:val="22"/>
          <w:szCs w:val="22"/>
        </w:rPr>
        <w:t xml:space="preserve"> (διάρκεια λειτουργίας 2 ημέρες).</w:t>
      </w:r>
    </w:p>
    <w:p w:rsidR="00116B56" w:rsidRPr="009E7CEC" w:rsidRDefault="00116B56" w:rsidP="00116B56">
      <w:pPr>
        <w:jc w:val="both"/>
        <w:rPr>
          <w:rFonts w:ascii="Arial" w:hAnsi="Arial" w:cs="Arial"/>
          <w:color w:val="000000"/>
          <w:sz w:val="22"/>
          <w:szCs w:val="22"/>
        </w:rPr>
      </w:pPr>
    </w:p>
    <w:p w:rsidR="00116B56" w:rsidRPr="009E7CEC" w:rsidRDefault="00116B56" w:rsidP="00116B56">
      <w:pPr>
        <w:ind w:firstLine="720"/>
        <w:jc w:val="both"/>
        <w:rPr>
          <w:rFonts w:ascii="Arial" w:hAnsi="Arial" w:cs="Arial"/>
          <w:color w:val="000000"/>
          <w:sz w:val="22"/>
          <w:szCs w:val="22"/>
        </w:rPr>
      </w:pPr>
      <w:r w:rsidRPr="009E7CEC">
        <w:rPr>
          <w:rFonts w:ascii="Arial" w:hAnsi="Arial" w:cs="Arial"/>
          <w:color w:val="000000"/>
          <w:sz w:val="22"/>
          <w:szCs w:val="22"/>
        </w:rPr>
        <w:t xml:space="preserve">Αρμόδια Αρχή και φορέας λειτουργίας των βραχυχρόνιων αγορών του παρόντος είναι ο Δήμος </w:t>
      </w:r>
      <w:proofErr w:type="spellStart"/>
      <w:r w:rsidRPr="009E7CEC">
        <w:rPr>
          <w:rFonts w:ascii="Arial" w:hAnsi="Arial" w:cs="Arial"/>
          <w:color w:val="000000"/>
          <w:sz w:val="22"/>
          <w:szCs w:val="22"/>
        </w:rPr>
        <w:t>Λεβαδέων</w:t>
      </w:r>
      <w:proofErr w:type="spellEnd"/>
      <w:r w:rsidRPr="009E7CEC">
        <w:rPr>
          <w:rFonts w:ascii="Arial" w:hAnsi="Arial" w:cs="Arial"/>
          <w:color w:val="000000"/>
          <w:sz w:val="22"/>
          <w:szCs w:val="22"/>
        </w:rPr>
        <w:t>.</w:t>
      </w:r>
    </w:p>
    <w:p w:rsidR="00116B56" w:rsidRPr="009E7CEC" w:rsidRDefault="00116B56" w:rsidP="00116B56">
      <w:pPr>
        <w:ind w:firstLine="720"/>
        <w:jc w:val="both"/>
        <w:rPr>
          <w:rFonts w:ascii="Arial" w:hAnsi="Arial" w:cs="Arial"/>
          <w:color w:val="000000"/>
          <w:sz w:val="22"/>
          <w:szCs w:val="22"/>
        </w:rPr>
      </w:pPr>
      <w:r w:rsidRPr="009E7CEC">
        <w:rPr>
          <w:rFonts w:ascii="Arial" w:hAnsi="Arial" w:cs="Arial"/>
          <w:color w:val="000000"/>
          <w:sz w:val="22"/>
          <w:szCs w:val="22"/>
        </w:rPr>
        <w:t xml:space="preserve">Από την λειτουργία των ανωτέρω εμποροπανηγύρεων στους συγκεκριμένους χώρους </w:t>
      </w:r>
      <w:r w:rsidRPr="009E7CEC">
        <w:rPr>
          <w:rFonts w:ascii="Arial" w:hAnsi="Arial" w:cs="Arial"/>
          <w:b/>
          <w:color w:val="000000"/>
          <w:sz w:val="22"/>
          <w:szCs w:val="22"/>
        </w:rPr>
        <w:t xml:space="preserve">δεν παρεμποδίζεται </w:t>
      </w:r>
      <w:r w:rsidRPr="009E7CEC">
        <w:rPr>
          <w:rFonts w:ascii="Arial" w:hAnsi="Arial" w:cs="Arial"/>
          <w:color w:val="000000"/>
          <w:sz w:val="22"/>
          <w:szCs w:val="22"/>
        </w:rPr>
        <w:t xml:space="preserve">η πρόσβαση και η λειτουργία σε σχολεία, νοσοκομεία, σταθμούς του αστικού και του προαστιακού σιδηρόδρομου, σταθμούς υπεραστικών λεωφορείων, αρχαιολογικούς χώρους, μουσεία, μνημεία, εκκλησίες, εισόδους κατοικιών και καταστημάτων και οργανωμένες ξενοδοχειακές μονάδες, ούτε δυσχεραίνεται ο εφοδιασμός κάθε είδους καταστημάτων και ξενοδοχειακών επιχειρήσεων. Σε κάθε περίπτωση, εξασφαλίζεται η </w:t>
      </w:r>
      <w:r w:rsidRPr="009E7CEC">
        <w:rPr>
          <w:rFonts w:ascii="Arial" w:hAnsi="Arial" w:cs="Arial"/>
          <w:b/>
          <w:color w:val="000000"/>
          <w:sz w:val="22"/>
          <w:szCs w:val="22"/>
        </w:rPr>
        <w:t xml:space="preserve">εύκολη πρόσβαση </w:t>
      </w:r>
      <w:r w:rsidRPr="009E7CEC">
        <w:rPr>
          <w:rFonts w:ascii="Arial" w:hAnsi="Arial" w:cs="Arial"/>
          <w:color w:val="000000"/>
          <w:sz w:val="22"/>
          <w:szCs w:val="22"/>
        </w:rPr>
        <w:t>στο καταναλωτικό κοινό.</w:t>
      </w:r>
    </w:p>
    <w:p w:rsidR="00116B56" w:rsidRPr="009E7CEC" w:rsidRDefault="00116B56" w:rsidP="00116B56">
      <w:pPr>
        <w:ind w:firstLine="720"/>
        <w:jc w:val="both"/>
        <w:rPr>
          <w:rFonts w:ascii="Arial" w:hAnsi="Arial" w:cs="Arial"/>
          <w:color w:val="000000"/>
          <w:sz w:val="22"/>
          <w:szCs w:val="22"/>
        </w:rPr>
      </w:pPr>
      <w:r w:rsidRPr="009E7CEC">
        <w:rPr>
          <w:rFonts w:ascii="Arial" w:hAnsi="Arial" w:cs="Arial"/>
          <w:color w:val="000000"/>
          <w:sz w:val="22"/>
          <w:szCs w:val="22"/>
        </w:rPr>
        <w:t xml:space="preserve">Ο σχεδιασμός , η διαγράμμιση και η αρίθμηση των θέσεων των αγορών θα γίνεται με ευθύνη του Δήμου </w:t>
      </w:r>
      <w:proofErr w:type="spellStart"/>
      <w:r w:rsidRPr="009E7CEC">
        <w:rPr>
          <w:rFonts w:ascii="Arial" w:hAnsi="Arial" w:cs="Arial"/>
          <w:color w:val="000000"/>
          <w:sz w:val="22"/>
          <w:szCs w:val="22"/>
        </w:rPr>
        <w:t>Λεβαδέων</w:t>
      </w:r>
      <w:proofErr w:type="spellEnd"/>
      <w:r w:rsidRPr="009E7CEC">
        <w:rPr>
          <w:rFonts w:ascii="Arial" w:hAnsi="Arial" w:cs="Arial"/>
          <w:color w:val="000000"/>
          <w:sz w:val="22"/>
          <w:szCs w:val="22"/>
        </w:rPr>
        <w:t>.</w:t>
      </w:r>
    </w:p>
    <w:p w:rsidR="00116B56" w:rsidRPr="009E7CEC" w:rsidRDefault="00116B56" w:rsidP="00116B56">
      <w:pPr>
        <w:ind w:firstLine="720"/>
        <w:jc w:val="both"/>
        <w:rPr>
          <w:rFonts w:ascii="Arial" w:hAnsi="Arial" w:cs="Arial"/>
          <w:color w:val="000000"/>
          <w:sz w:val="22"/>
          <w:szCs w:val="22"/>
        </w:rPr>
      </w:pPr>
      <w:r w:rsidRPr="009E7CEC">
        <w:rPr>
          <w:rFonts w:ascii="Arial" w:hAnsi="Arial" w:cs="Arial"/>
          <w:color w:val="000000"/>
          <w:sz w:val="22"/>
          <w:szCs w:val="22"/>
        </w:rPr>
        <w:t xml:space="preserve">Όλοι οι προς παραχώρηση χρήσης χώροι των αγορών του παρόντος θα αποτυπώνονται σε τοπογραφικά διαγράμματα της Τεχνικής Υπηρεσίας του Δήμου τα οποία αναρτώνται στο Ο.Π.Σ.Α.Α. </w:t>
      </w:r>
    </w:p>
    <w:p w:rsidR="00116B56" w:rsidRPr="009E7CEC" w:rsidRDefault="00116B56" w:rsidP="00116B56">
      <w:pPr>
        <w:jc w:val="both"/>
        <w:rPr>
          <w:rFonts w:ascii="Arial" w:hAnsi="Arial" w:cs="Arial"/>
          <w:sz w:val="22"/>
          <w:szCs w:val="22"/>
        </w:rPr>
      </w:pPr>
    </w:p>
    <w:p w:rsidR="009E7CEC" w:rsidRDefault="00116B56" w:rsidP="00116B56">
      <w:pPr>
        <w:rPr>
          <w:rFonts w:ascii="Arial" w:hAnsi="Arial" w:cs="Arial"/>
          <w:b/>
          <w:color w:val="000000"/>
          <w:sz w:val="22"/>
          <w:szCs w:val="22"/>
        </w:rPr>
      </w:pPr>
      <w:r w:rsidRPr="009E7CEC">
        <w:rPr>
          <w:rFonts w:ascii="Arial" w:hAnsi="Arial" w:cs="Arial"/>
          <w:b/>
          <w:color w:val="000000"/>
          <w:sz w:val="22"/>
          <w:szCs w:val="22"/>
        </w:rPr>
        <w:t>Άρθρο 5</w:t>
      </w:r>
      <w:r w:rsidR="009E7CEC" w:rsidRPr="009E7CEC">
        <w:rPr>
          <w:rFonts w:ascii="Arial" w:hAnsi="Arial" w:cs="Arial"/>
          <w:b/>
          <w:color w:val="000000"/>
          <w:sz w:val="22"/>
          <w:szCs w:val="22"/>
          <w:vertAlign w:val="superscript"/>
        </w:rPr>
        <w:t>ο</w:t>
      </w:r>
    </w:p>
    <w:p w:rsidR="00116B56" w:rsidRPr="009E7CEC" w:rsidRDefault="00116B56" w:rsidP="00116B56">
      <w:pPr>
        <w:rPr>
          <w:rFonts w:ascii="Arial" w:hAnsi="Arial" w:cs="Arial"/>
          <w:b/>
          <w:color w:val="000000"/>
          <w:sz w:val="22"/>
          <w:szCs w:val="22"/>
        </w:rPr>
      </w:pPr>
      <w:r w:rsidRPr="009E7CEC">
        <w:rPr>
          <w:rFonts w:ascii="Arial" w:hAnsi="Arial" w:cs="Arial"/>
          <w:b/>
          <w:color w:val="000000"/>
          <w:sz w:val="22"/>
          <w:szCs w:val="22"/>
        </w:rPr>
        <w:t>Δικαιούχοι συμμετοχής</w:t>
      </w:r>
    </w:p>
    <w:p w:rsidR="00116B56" w:rsidRPr="009E7CEC" w:rsidRDefault="00116B56" w:rsidP="00116B56">
      <w:pPr>
        <w:pStyle w:val="Default"/>
        <w:rPr>
          <w:sz w:val="22"/>
          <w:szCs w:val="22"/>
          <w:lang w:val="el-GR"/>
        </w:rPr>
      </w:pPr>
    </w:p>
    <w:p w:rsidR="00116B56" w:rsidRPr="009E7CEC" w:rsidRDefault="00116B56" w:rsidP="00116B56">
      <w:pPr>
        <w:pStyle w:val="Default"/>
        <w:rPr>
          <w:color w:val="auto"/>
          <w:sz w:val="22"/>
          <w:szCs w:val="22"/>
          <w:lang w:val="el-GR"/>
        </w:rPr>
      </w:pPr>
      <w:r w:rsidRPr="009E7CEC">
        <w:rPr>
          <w:b/>
          <w:bCs/>
          <w:color w:val="auto"/>
          <w:sz w:val="22"/>
          <w:szCs w:val="22"/>
          <w:lang w:val="el-GR"/>
        </w:rPr>
        <w:t xml:space="preserve">Ι) </w:t>
      </w:r>
      <w:r w:rsidRPr="009E7CEC">
        <w:rPr>
          <w:color w:val="auto"/>
          <w:sz w:val="22"/>
          <w:szCs w:val="22"/>
          <w:lang w:val="el-GR"/>
        </w:rPr>
        <w:t xml:space="preserve">Στις υπαίθριες αγορές του παρόντος σύμφωνα με το άρθρο 37 του Ν. 4849/2021  όπως ισχύει, μπορούν να συμμετέχουν ως πωλητές, φυσικά και νομικά πρόσωπα, κάτοχοι: </w:t>
      </w:r>
    </w:p>
    <w:p w:rsidR="00116B56" w:rsidRPr="009E7CEC" w:rsidRDefault="00116B56" w:rsidP="00116B56">
      <w:pPr>
        <w:pStyle w:val="Default"/>
        <w:rPr>
          <w:color w:val="auto"/>
          <w:sz w:val="22"/>
          <w:szCs w:val="22"/>
          <w:lang w:val="el-GR"/>
        </w:rPr>
      </w:pPr>
      <w:r w:rsidRPr="009E7CEC">
        <w:rPr>
          <w:color w:val="auto"/>
          <w:sz w:val="22"/>
          <w:szCs w:val="22"/>
          <w:lang w:val="el-GR"/>
        </w:rPr>
        <w:t>α) Βεβαίωσης δραστηριοποίησης ετήσιας διάρκειας στις βραχυχρόνιες αγορές</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β) Άδειας παραγωγού πωλητή και επαγγελματία πωλητή που δραστηριοποιούνται στις λαϊκές αγορές..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γ) Άδειας δραστηριοποίησης στο στάσιμο ή στο πλανόδιο εμπόριο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δ) Άδειας χειροτέχνη - καλλιτέχνη.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Κάθε πωλητής της παρ. 1 δεν μπορεί να κατέχει περισσότερες από μία (1) θέσεις σε κάθε βραχυχρόνια αγορά. </w:t>
      </w:r>
    </w:p>
    <w:p w:rsidR="00116B56" w:rsidRPr="009E7CEC" w:rsidRDefault="00116B56" w:rsidP="00116B56">
      <w:pPr>
        <w:pStyle w:val="Default"/>
        <w:rPr>
          <w:color w:val="auto"/>
          <w:sz w:val="22"/>
          <w:szCs w:val="22"/>
          <w:lang w:val="el-GR"/>
        </w:rPr>
      </w:pPr>
      <w:r w:rsidRPr="009E7CEC">
        <w:rPr>
          <w:b/>
          <w:bCs/>
          <w:color w:val="auto"/>
          <w:sz w:val="22"/>
          <w:szCs w:val="22"/>
          <w:lang w:val="el-GR"/>
        </w:rPr>
        <w:lastRenderedPageBreak/>
        <w:t xml:space="preserve">ΙΙ) </w:t>
      </w:r>
      <w:r w:rsidRPr="009E7CEC">
        <w:rPr>
          <w:color w:val="auto"/>
          <w:sz w:val="22"/>
          <w:szCs w:val="22"/>
          <w:lang w:val="el-GR"/>
        </w:rPr>
        <w:t xml:space="preserve">Οι θέσεις αποδίδονται στις κατηγορίες των ανωτέρω πωλητών με την ακόλουθη ποσόστωση: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α) το εβδομήντα πέντε τοις εκατό (75%) των θέσεων στους κατόχους βεβαίωσης δραστηριοποίησης ετήσιας διάρκειας στις βραχυχρόνιες αγορές,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β) το δέκα τοις εκατό (10%) των θέσεων στους κατόχους άδειας παραγωγού πωλητή και επαγγελματία πωλητή που δραστηριοποιούνται στις λαϊκές αγορές (τροπ. με το άρθρο 134 Ν. 4887/4.2.2022 ΦΕΚ 16Α’).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γ) το δέκα τοις εκατό (10%) των θέσεων στους κατόχους άδειας δραστηριοποίησης στο στάσιμο ή στο πλανόδιο εμπόριο και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δ) το πέντε τοις εκατό (5%) των θέσεων στους κατόχους άδειας χειροτέχνη - καλλιτέχνη.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Για την απόδοση της θέσης οι υποψήφιοι πωλητές υποβάλλουν τη βεβαίωση δραστηριοποίησης ή την άδεια που κατέχουν ανάλογα με την κατηγορία στην οποία ανήκουν. Οι πωλητές στους οποίους αποδίδονται οι θέσεις δραστηριοποίησης στη βραχυχρόνια αγορά καταβάλλουν το τέλος θέσης, όπως ορίζεται στην οικεία προκήρυξη θέσεων. </w:t>
      </w:r>
    </w:p>
    <w:p w:rsidR="00116B56" w:rsidRPr="009E7CEC" w:rsidRDefault="00116B56" w:rsidP="00116B56">
      <w:pPr>
        <w:pStyle w:val="Default"/>
        <w:rPr>
          <w:color w:val="auto"/>
          <w:sz w:val="22"/>
          <w:szCs w:val="22"/>
          <w:lang w:val="el-GR"/>
        </w:rPr>
      </w:pPr>
      <w:r w:rsidRPr="009E7CEC">
        <w:rPr>
          <w:b/>
          <w:bCs/>
          <w:color w:val="auto"/>
          <w:sz w:val="22"/>
          <w:szCs w:val="22"/>
          <w:lang w:val="el-GR"/>
        </w:rPr>
        <w:t xml:space="preserve">ΙΙΙ) </w:t>
      </w:r>
      <w:r w:rsidRPr="009E7CEC">
        <w:rPr>
          <w:color w:val="auto"/>
          <w:sz w:val="22"/>
          <w:szCs w:val="22"/>
          <w:lang w:val="el-GR"/>
        </w:rPr>
        <w:t xml:space="preserve">Η βεβαίωση δραστηριοποίησης ετήσιας διάρκειας στις βραχυχρόνιες αγορές της περίπτωσης Ια του παρόντος άρθρου εκδίδεται από τον </w:t>
      </w:r>
      <w:r w:rsidRPr="009E7CEC">
        <w:rPr>
          <w:b/>
          <w:color w:val="auto"/>
          <w:sz w:val="22"/>
          <w:szCs w:val="22"/>
          <w:lang w:val="el-GR"/>
        </w:rPr>
        <w:t>Δήμο της μόνιμης κατοικίας</w:t>
      </w:r>
      <w:r w:rsidRPr="009E7CEC">
        <w:rPr>
          <w:color w:val="auto"/>
          <w:sz w:val="22"/>
          <w:szCs w:val="22"/>
          <w:lang w:val="el-GR"/>
        </w:rPr>
        <w:t xml:space="preserve"> των πωλητών (άρθρο παρ. 2ε άρθρου 34 Ν. 4849/2021) με την προσκόμιση των δικαιολογητικών που ορίζονται στην αριθ. 21049/25-2-2022 απόφαση του Υπουργού Ανάπτυξης και Επενδύσεων (ΦΕΚ 981Β΄/3-3-2022) </w:t>
      </w:r>
      <w:r w:rsidRPr="009E7CEC">
        <w:rPr>
          <w:sz w:val="22"/>
          <w:szCs w:val="22"/>
          <w:lang w:val="el-GR"/>
        </w:rPr>
        <w:t xml:space="preserve">όπως τροποποιήθηκε από την </w:t>
      </w:r>
      <w:hyperlink r:id="rId10" w:tgtFrame="_blank" w:history="1">
        <w:r w:rsidRPr="009E7CEC">
          <w:rPr>
            <w:rStyle w:val="-"/>
            <w:rFonts w:eastAsia="SimSun"/>
            <w:color w:val="auto"/>
            <w:sz w:val="22"/>
            <w:szCs w:val="22"/>
            <w:lang w:val="el-GR"/>
          </w:rPr>
          <w:t>Απόφαση Υπ. Ανάπτυξης και Επενδύσεων 61408/15.06.2022 (ΦΕΚ 3132/20.06.2022 τεύχος Β’)</w:t>
        </w:r>
      </w:hyperlink>
      <w:r w:rsidRPr="009E7CEC">
        <w:rPr>
          <w:color w:val="auto"/>
          <w:sz w:val="22"/>
          <w:szCs w:val="22"/>
          <w:lang w:val="el-GR"/>
        </w:rPr>
        <w:t>.</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Η βεβαίωση δραστηριοποίησης ετήσιας διάρκειας στις βραχυχρόνιες αγορές φέρει την ονομασία: </w:t>
      </w:r>
      <w:r w:rsidRPr="009E7CEC">
        <w:rPr>
          <w:b/>
          <w:bCs/>
          <w:color w:val="auto"/>
          <w:sz w:val="22"/>
          <w:szCs w:val="22"/>
          <w:lang w:val="el-GR"/>
        </w:rPr>
        <w:t xml:space="preserve">«ΒΕΒΑΙΩΣΗ ΔΡΑΣΤΗΡΙΟΠΟΙΗΣΗΣ ΕΤΗΣΙΑΣ ΔΙΑΡΚΕΙΑΣ ΣΕ ΒΡΑΧΥΧΡΟΝΙΕΣ ΑΓΟΡΕΣ» </w:t>
      </w:r>
      <w:r w:rsidRPr="009E7CEC">
        <w:rPr>
          <w:color w:val="auto"/>
          <w:sz w:val="22"/>
          <w:szCs w:val="22"/>
          <w:lang w:val="el-GR"/>
        </w:rPr>
        <w:t xml:space="preserve">και περιλαμβάνει τα ακόλουθα στοιχεία: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α) Την αρχή που τη χορηγεί, την ημερομηνία έκδοσης και λήξης ισχύος αυτής,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β) κατά περίπτωση, όταν πρόκειται </w:t>
      </w:r>
      <w:proofErr w:type="spellStart"/>
      <w:r w:rsidRPr="009E7CEC">
        <w:rPr>
          <w:color w:val="auto"/>
          <w:sz w:val="22"/>
          <w:szCs w:val="22"/>
          <w:lang w:val="el-GR"/>
        </w:rPr>
        <w:t>βα</w:t>
      </w:r>
      <w:proofErr w:type="spellEnd"/>
      <w:r w:rsidRPr="009E7CEC">
        <w:rPr>
          <w:color w:val="auto"/>
          <w:sz w:val="22"/>
          <w:szCs w:val="22"/>
          <w:lang w:val="el-GR"/>
        </w:rPr>
        <w:t xml:space="preserve">) για φυσικό πρόσωπο, τα στοιχεία της ταυτότητας ή της άδειας διαμονής, τον αριθμό φορολογικού μητρώου (ΑΦΜ) και την αρμόδια Δημόσια Οικονομική Υπηρεσία (ΔΟΥ), τη διεύθυνση κατοικίας του πωλητή και </w:t>
      </w:r>
      <w:proofErr w:type="spellStart"/>
      <w:r w:rsidRPr="009E7CEC">
        <w:rPr>
          <w:color w:val="auto"/>
          <w:sz w:val="22"/>
          <w:szCs w:val="22"/>
          <w:lang w:val="el-GR"/>
        </w:rPr>
        <w:t>ββ</w:t>
      </w:r>
      <w:proofErr w:type="spellEnd"/>
      <w:r w:rsidRPr="009E7CEC">
        <w:rPr>
          <w:color w:val="auto"/>
          <w:sz w:val="22"/>
          <w:szCs w:val="22"/>
          <w:lang w:val="el-GR"/>
        </w:rPr>
        <w:t xml:space="preserve">) για νομικό πρόσωπο, τα πλήρη στοιχεία του υπαλλήλου/πωλητή (τα στοιχεία της ταυτότητας ή της άδειας διαμονής, τον ΑΦΜ, τη διεύθυνση κατοικίας), καθώς και την επωνυμία, την έδρα, τον ΑΦΜ, τη ΔΟΥ και τον αριθμό ΓΕΜΗ του νομικού προσώπου,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γ) τον ασφαλιστικό φορέα και τον αριθμό μητρώου κοινωνικής ασφάλισης (ΑΜΚΑ), όταν πρόκειται για φυσικό πρόσωπο,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δ) τον αριθμό της ταμειακής μηχανής,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ε) τον Κωδικό Αριθμό Δραστηριότητας (ΚΑΔ),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στ) τον αριθμό κυκλοφορίας του προς χρήση οχήματος,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ζ)στις περιπτώσεις έγκρισης υποβοήθησης, πρόσληψης υπαλλήλου και αναπλήρωσης, τα στοιχεία (της ταυτότητας ή της άδειας διαμονής, ΑΦΜ, διεύθυνση κατοικίας) των προσώπων που υποβοηθούν, εργάζονται ή αναπληρώνουν τον δικαιούχο πωλητή. </w:t>
      </w:r>
    </w:p>
    <w:p w:rsidR="00116B56" w:rsidRPr="009E7CEC" w:rsidRDefault="00116B56" w:rsidP="00116B56">
      <w:pPr>
        <w:pStyle w:val="Default"/>
        <w:rPr>
          <w:color w:val="auto"/>
          <w:sz w:val="22"/>
          <w:szCs w:val="22"/>
          <w:lang w:val="el-GR"/>
        </w:rPr>
      </w:pPr>
      <w:r w:rsidRPr="009E7CEC">
        <w:rPr>
          <w:b/>
          <w:bCs/>
          <w:color w:val="auto"/>
          <w:sz w:val="22"/>
          <w:szCs w:val="22"/>
        </w:rPr>
        <w:t>IV</w:t>
      </w:r>
      <w:r w:rsidRPr="009E7CEC">
        <w:rPr>
          <w:b/>
          <w:bCs/>
          <w:color w:val="auto"/>
          <w:sz w:val="22"/>
          <w:szCs w:val="22"/>
          <w:lang w:val="el-GR"/>
        </w:rPr>
        <w:t xml:space="preserve">) </w:t>
      </w:r>
      <w:r w:rsidRPr="009E7CEC">
        <w:rPr>
          <w:color w:val="auto"/>
          <w:sz w:val="22"/>
          <w:szCs w:val="22"/>
          <w:lang w:val="el-GR"/>
        </w:rPr>
        <w:t xml:space="preserve">Πριν από την ημερομηνία έναρξης της εμποροπανήγυρης, βάσει του οριστικού καταλόγου κατόχων θέσεων που προκύπτει μετά από τη διαδικασία απόδοσης θέσεων μέσω έκδοσης προκήρυξης, εκδίδεται από τον φορέα λειτουργίας απόφαση έγκρισης συμμετοχής στην αγορά, η οποία αναρτάται στο Ο.Π.Σ.Π.Α., στην ιστοσελίδα και σε πίνακα ανακοινώσεων. Στην ανωτέρω απόφαση έγκρισης περιλαμβάνονται τουλάχιστον τα εξής: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α) το ονοματεπώνυμο του πωλητή, ΑΦΜ,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β) η ιδιότητα υπό την οποία συμμετέχει στην αγορά, σύμφωνα με το παρόν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γ) τα είδη που διαθέτει προς πώληση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δ) </w:t>
      </w:r>
      <w:proofErr w:type="spellStart"/>
      <w:r w:rsidRPr="009E7CEC">
        <w:rPr>
          <w:color w:val="auto"/>
          <w:sz w:val="22"/>
          <w:szCs w:val="22"/>
          <w:lang w:val="el-GR"/>
        </w:rPr>
        <w:t>αρθ</w:t>
      </w:r>
      <w:proofErr w:type="spellEnd"/>
      <w:r w:rsidRPr="009E7CEC">
        <w:rPr>
          <w:color w:val="auto"/>
          <w:sz w:val="22"/>
          <w:szCs w:val="22"/>
          <w:lang w:val="el-GR"/>
        </w:rPr>
        <w:t xml:space="preserve">. Θέσης, αρ. </w:t>
      </w:r>
      <w:proofErr w:type="spellStart"/>
      <w:r w:rsidRPr="009E7CEC">
        <w:rPr>
          <w:color w:val="auto"/>
          <w:sz w:val="22"/>
          <w:szCs w:val="22"/>
          <w:lang w:val="el-GR"/>
        </w:rPr>
        <w:t>διπλ</w:t>
      </w:r>
      <w:proofErr w:type="spellEnd"/>
      <w:r w:rsidRPr="009E7CEC">
        <w:rPr>
          <w:color w:val="auto"/>
          <w:sz w:val="22"/>
          <w:szCs w:val="22"/>
          <w:lang w:val="el-GR"/>
        </w:rPr>
        <w:t xml:space="preserve">. Είσπραξης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Οι κάτοχοι βεβαίωσης δραστηριοποίησης ετήσιας διάρκειας στις βραχυχρόνιες αγορές επιτρέπεται να δραστηριοποιούνται ταυτόχρονα σε περισσότερες από μία (1) βραχυχρόνιες αγορές, μέσω αναπλήρωσης ή πρόσληψης υπαλλήλων, σύμφωνα με το με άρθρο 22 του Ν. 4849/2021. </w:t>
      </w:r>
    </w:p>
    <w:p w:rsidR="00116B56" w:rsidRDefault="00116B56" w:rsidP="00116B56">
      <w:pPr>
        <w:pStyle w:val="Default"/>
        <w:jc w:val="both"/>
        <w:rPr>
          <w:color w:val="auto"/>
          <w:sz w:val="22"/>
          <w:szCs w:val="22"/>
          <w:lang w:val="el-GR"/>
        </w:rPr>
      </w:pPr>
      <w:r w:rsidRPr="009E7CEC">
        <w:rPr>
          <w:color w:val="auto"/>
          <w:sz w:val="22"/>
          <w:szCs w:val="22"/>
          <w:lang w:val="el-GR"/>
        </w:rPr>
        <w:t xml:space="preserve">Η έγκριση συμμετοχής χορηγείται για συγκεκριμένο χώρο και θέση και εφόσον καταβληθεί το αναλογούν ποσό και δεν μπορεί να υπερβαίνει το χρονικό διάστημα ισχύος της εμποροπανήγυρης. Οι σχετικές εγκρίσεις συμμετοχής που χορηγούνται αφορούν ένα συγκεκριμένο φυσικό ή νομικό πρόσωπο. Δεν επιτρέπεται η μεταβίβαση, η εκχώρηση, η εισφορά, η εκμίσθωση κατά χρήση ή η χρήση των αδειών αυτών από οποιοδήποτε τρίτο, φυσικό ή νομικό </w:t>
      </w:r>
      <w:r w:rsidRPr="009E7CEC">
        <w:rPr>
          <w:color w:val="auto"/>
          <w:sz w:val="22"/>
          <w:szCs w:val="22"/>
          <w:lang w:val="el-GR"/>
        </w:rPr>
        <w:lastRenderedPageBreak/>
        <w:t>πρόσωπο εκτός από τον ή την σύζυγο και τα τέκνα των φυσικών προσώπων κατόχων των εγκρίσεων αν αυτό προβλέπεται από τις ισχύουσες διατάξεις. Η έκδοση και η παραλαβή από τον ενδιαφερόμενο της σχετικής απόφασης έγκρισης συμμετοχής του Δήμου για χρήση και εγκατάσταση του στον χώρο διεξαγωγής της εμποροπανήγυρης, παρέχει το δικαίωμα χρήσης του χώρου κατά το διάστημα λειτουργίας της εμποροπανήγυρης. Κατά συνέπεια η οποιαδήποτε εγκατάσταση ή χρήση του χώρου πριν την έκδοση και παραλαβή από τον ενδιαφερόμενο της σχετικής έγκρισης δραστηριοποίησης ή η χρήση του χώρου μετά την λήξη της θεωρείται αυθαίρετη, συνιστά παράνομη κατάληψη κοινοχρήστου χώρου και υπόκειται στις κυρώσεις που προβλέπει ο Νόμος ή ο Κανονισμός.</w:t>
      </w:r>
    </w:p>
    <w:p w:rsidR="009E7CEC" w:rsidRPr="009E7CEC" w:rsidRDefault="009E7CEC" w:rsidP="00116B56">
      <w:pPr>
        <w:pStyle w:val="Default"/>
        <w:jc w:val="both"/>
        <w:rPr>
          <w:color w:val="auto"/>
          <w:sz w:val="22"/>
          <w:szCs w:val="22"/>
          <w:lang w:val="el-GR"/>
        </w:rPr>
      </w:pPr>
    </w:p>
    <w:p w:rsidR="00116B56" w:rsidRPr="009E7CEC" w:rsidRDefault="00116B56" w:rsidP="00116B56">
      <w:pPr>
        <w:rPr>
          <w:rFonts w:ascii="Arial" w:hAnsi="Arial" w:cs="Arial"/>
          <w:sz w:val="22"/>
          <w:szCs w:val="22"/>
        </w:rPr>
      </w:pPr>
      <w:r w:rsidRPr="009E7CEC">
        <w:rPr>
          <w:rFonts w:ascii="Arial" w:hAnsi="Arial" w:cs="Arial"/>
          <w:b/>
          <w:color w:val="000000"/>
          <w:sz w:val="22"/>
          <w:szCs w:val="22"/>
        </w:rPr>
        <w:t>Άρθρο 6</w:t>
      </w:r>
      <w:r w:rsidR="009E7CEC" w:rsidRPr="009E7CEC">
        <w:rPr>
          <w:rFonts w:ascii="Arial" w:hAnsi="Arial" w:cs="Arial"/>
          <w:b/>
          <w:color w:val="000000"/>
          <w:sz w:val="22"/>
          <w:szCs w:val="22"/>
          <w:vertAlign w:val="superscript"/>
        </w:rPr>
        <w:t>ο</w:t>
      </w:r>
      <w:r w:rsidR="009E7CEC">
        <w:rPr>
          <w:rFonts w:ascii="Arial" w:hAnsi="Arial" w:cs="Arial"/>
          <w:b/>
          <w:color w:val="000000"/>
          <w:sz w:val="22"/>
          <w:szCs w:val="22"/>
        </w:rPr>
        <w:t xml:space="preserve"> </w:t>
      </w:r>
    </w:p>
    <w:p w:rsidR="00116B56" w:rsidRPr="009E7CEC" w:rsidRDefault="00116B56" w:rsidP="00116B56">
      <w:pPr>
        <w:rPr>
          <w:rFonts w:ascii="Arial" w:hAnsi="Arial" w:cs="Arial"/>
          <w:sz w:val="22"/>
          <w:szCs w:val="22"/>
        </w:rPr>
      </w:pPr>
      <w:r w:rsidRPr="009E7CEC">
        <w:rPr>
          <w:rFonts w:ascii="Arial" w:hAnsi="Arial" w:cs="Arial"/>
          <w:b/>
          <w:color w:val="000000"/>
          <w:sz w:val="22"/>
          <w:szCs w:val="22"/>
        </w:rPr>
        <w:t>Διαδικασία έγκρισης συμμετοχής – Δικαιολογητικά</w:t>
      </w:r>
    </w:p>
    <w:p w:rsidR="00116B56" w:rsidRPr="009E7CEC" w:rsidRDefault="00116B56" w:rsidP="00116B56">
      <w:pPr>
        <w:pStyle w:val="Default"/>
        <w:rPr>
          <w:sz w:val="22"/>
          <w:szCs w:val="22"/>
          <w:lang w:val="el-GR"/>
        </w:rPr>
      </w:pPr>
      <w:r w:rsidRPr="009E7CEC">
        <w:rPr>
          <w:sz w:val="22"/>
          <w:szCs w:val="22"/>
          <w:lang w:val="el-GR"/>
        </w:rPr>
        <w:t xml:space="preserve">1. Για τη συμμετοχή στις υπαίθριες αγορές απαιτείται έγκριση συμμετοχής </w:t>
      </w:r>
      <w:r w:rsidRPr="009E7CEC">
        <w:rPr>
          <w:color w:val="auto"/>
          <w:sz w:val="22"/>
          <w:szCs w:val="22"/>
          <w:lang w:val="el-GR"/>
        </w:rPr>
        <w:t xml:space="preserve">του άρθρου 37 παρ. 7 του Ν. 4849/2021 και του άρθρου 5( </w:t>
      </w:r>
      <w:r w:rsidRPr="009E7CEC">
        <w:rPr>
          <w:b/>
          <w:bCs/>
          <w:color w:val="auto"/>
          <w:sz w:val="22"/>
          <w:szCs w:val="22"/>
        </w:rPr>
        <w:t>IV</w:t>
      </w:r>
      <w:r w:rsidRPr="009E7CEC">
        <w:rPr>
          <w:b/>
          <w:bCs/>
          <w:color w:val="auto"/>
          <w:sz w:val="22"/>
          <w:szCs w:val="22"/>
          <w:lang w:val="el-GR"/>
        </w:rPr>
        <w:t xml:space="preserve">) </w:t>
      </w:r>
      <w:r w:rsidRPr="009E7CEC">
        <w:rPr>
          <w:color w:val="auto"/>
          <w:sz w:val="22"/>
          <w:szCs w:val="22"/>
          <w:lang w:val="el-GR"/>
        </w:rPr>
        <w:t>του παρόντος κανονισμού</w:t>
      </w:r>
      <w:r w:rsidRPr="009E7CEC">
        <w:rPr>
          <w:sz w:val="22"/>
          <w:szCs w:val="22"/>
          <w:lang w:val="el-GR"/>
        </w:rPr>
        <w:t xml:space="preserve"> , που εκδίδεται κατόπιν </w:t>
      </w:r>
      <w:r w:rsidRPr="009E7CEC">
        <w:rPr>
          <w:color w:val="auto"/>
          <w:sz w:val="22"/>
          <w:szCs w:val="22"/>
          <w:lang w:val="el-GR"/>
        </w:rPr>
        <w:t xml:space="preserve">προκήρυξης από τον Δήμο σύμφωνα με το άρθρο 13 παρ. 3 </w:t>
      </w:r>
      <w:proofErr w:type="spellStart"/>
      <w:r w:rsidRPr="009E7CEC">
        <w:rPr>
          <w:color w:val="auto"/>
          <w:sz w:val="22"/>
          <w:szCs w:val="22"/>
          <w:lang w:val="el-GR"/>
        </w:rPr>
        <w:t>περ</w:t>
      </w:r>
      <w:proofErr w:type="spellEnd"/>
      <w:r w:rsidRPr="009E7CEC">
        <w:rPr>
          <w:color w:val="auto"/>
          <w:sz w:val="22"/>
          <w:szCs w:val="22"/>
          <w:lang w:val="el-GR"/>
        </w:rPr>
        <w:t xml:space="preserve">. </w:t>
      </w:r>
      <w:proofErr w:type="spellStart"/>
      <w:r w:rsidRPr="009E7CEC">
        <w:rPr>
          <w:color w:val="auto"/>
          <w:sz w:val="22"/>
          <w:szCs w:val="22"/>
          <w:lang w:val="el-GR"/>
        </w:rPr>
        <w:t>ε΄</w:t>
      </w:r>
      <w:proofErr w:type="spellEnd"/>
      <w:r w:rsidRPr="009E7CEC">
        <w:rPr>
          <w:color w:val="auto"/>
          <w:sz w:val="22"/>
          <w:szCs w:val="22"/>
          <w:lang w:val="el-GR"/>
        </w:rPr>
        <w:t xml:space="preserve">, άρθρο 34 παρ. 2 </w:t>
      </w:r>
      <w:proofErr w:type="spellStart"/>
      <w:r w:rsidRPr="009E7CEC">
        <w:rPr>
          <w:color w:val="auto"/>
          <w:sz w:val="22"/>
          <w:szCs w:val="22"/>
          <w:lang w:val="el-GR"/>
        </w:rPr>
        <w:t>περ.δ</w:t>
      </w:r>
      <w:proofErr w:type="spellEnd"/>
      <w:r w:rsidRPr="009E7CEC">
        <w:rPr>
          <w:color w:val="auto"/>
          <w:sz w:val="22"/>
          <w:szCs w:val="22"/>
          <w:lang w:val="el-GR"/>
        </w:rPr>
        <w:t xml:space="preserve"> . του Ν. 4849/2021, η οποία θα αναρτάται στην ιστοσελίδα του Δήμου και στον πίνακα ανακοινώσεων. </w:t>
      </w:r>
    </w:p>
    <w:p w:rsidR="00116B56" w:rsidRPr="009E7CEC" w:rsidRDefault="00116B56" w:rsidP="00116B56">
      <w:pPr>
        <w:pStyle w:val="Default"/>
        <w:jc w:val="both"/>
        <w:rPr>
          <w:sz w:val="22"/>
          <w:szCs w:val="22"/>
          <w:lang w:val="el-GR"/>
        </w:rPr>
      </w:pPr>
      <w:r w:rsidRPr="009E7CEC">
        <w:rPr>
          <w:color w:val="auto"/>
          <w:sz w:val="22"/>
          <w:szCs w:val="22"/>
          <w:lang w:val="el-GR"/>
        </w:rPr>
        <w:t>Η προκήρυξη θα ορίζει την προθεσμία και τον τρόπο υποβολής των αιτήσεων συμμετοχής, τα δικαιολογητικά που θα τη συνοδεύουν,  τις κατηγορίες πωλούμενων ειδών/παροχή υπηρεσιών όπως αναφέρονται στον παρόντα κανονισμό,  τον αριθμό των παραχωρούμενων θέσεων (σύμφωνα με το αντίστοιχο τοπογραφικό διάγραμμα), το καταβαλλόμενο τέλος ανά μήκος πρόσοψης θέσης και ζώνη καθώς και τον τρόπο και τον χρόνο καταβολής σύμφωνα με τα οριζόμενα στον παρόντα κανονισμό κλπ.</w:t>
      </w:r>
    </w:p>
    <w:p w:rsidR="00116B56" w:rsidRPr="009E7CEC" w:rsidRDefault="00116B56" w:rsidP="00116B56">
      <w:pPr>
        <w:pStyle w:val="Default"/>
        <w:jc w:val="both"/>
        <w:rPr>
          <w:color w:val="auto"/>
          <w:sz w:val="22"/>
          <w:szCs w:val="22"/>
          <w:lang w:val="el-GR"/>
        </w:rPr>
      </w:pPr>
    </w:p>
    <w:p w:rsidR="00116B56" w:rsidRPr="009E7CEC" w:rsidRDefault="00116B56" w:rsidP="00116B56">
      <w:pPr>
        <w:pStyle w:val="Default"/>
        <w:rPr>
          <w:sz w:val="22"/>
          <w:szCs w:val="22"/>
          <w:lang w:val="el-GR"/>
        </w:rPr>
      </w:pPr>
      <w:r w:rsidRPr="009E7CEC">
        <w:rPr>
          <w:sz w:val="22"/>
          <w:szCs w:val="22"/>
          <w:lang w:val="el-GR"/>
        </w:rPr>
        <w:t xml:space="preserve">2. Για την  συμμετοχή του το ενδιαφερόμενο πρόσωπο, υποβάλλει στην υπηρεσία  </w:t>
      </w:r>
      <w:proofErr w:type="spellStart"/>
      <w:r w:rsidRPr="009E7CEC">
        <w:rPr>
          <w:sz w:val="22"/>
          <w:szCs w:val="22"/>
          <w:lang w:val="el-GR"/>
        </w:rPr>
        <w:t>αδειοδοτήσεων</w:t>
      </w:r>
      <w:proofErr w:type="spellEnd"/>
      <w:r w:rsidRPr="009E7CEC">
        <w:rPr>
          <w:sz w:val="22"/>
          <w:szCs w:val="22"/>
          <w:lang w:val="el-GR"/>
        </w:rPr>
        <w:t xml:space="preserve"> του Αυτοτελούς Τμήματος Τοπικής Οικονομικής Ανάπτυξης  Δήμου </w:t>
      </w:r>
      <w:proofErr w:type="spellStart"/>
      <w:r w:rsidRPr="009E7CEC">
        <w:rPr>
          <w:sz w:val="22"/>
          <w:szCs w:val="22"/>
          <w:lang w:val="el-GR"/>
        </w:rPr>
        <w:t>Λεβαδέων</w:t>
      </w:r>
      <w:proofErr w:type="spellEnd"/>
      <w:r w:rsidRPr="009E7CEC">
        <w:rPr>
          <w:sz w:val="22"/>
          <w:szCs w:val="22"/>
          <w:lang w:val="el-GR"/>
        </w:rPr>
        <w:t xml:space="preserve"> αίτηση σε έντυπο της υπηρεσίας που θα περιλαμβάνει τα στοιχεία: - Ονοματεπώνυμο ή την Επωνυμία του αιτούντος - Όνομα Πατρός - Δελτίο Αστυνομικής Ταυτότητας ή θεωρημένο διαβατήριο για αλλοδαπούς, με την αντίστοιχη άδεια παραμονής σε ισχύ - Διεύθυνση κατοικίας - ΑΦΜ και ΔΟΥ - θέση του χώρου που επιθυμεί- Αριθμό τηλεφώνου και ηλεκτρονική διεύθυνση αν υπάρχει - Πωλούμενο είδος . Την αίτηση θα συνοδεύουν   τα εξής δικαιολογητικά:</w:t>
      </w:r>
    </w:p>
    <w:p w:rsidR="00116B56" w:rsidRPr="009E7CEC" w:rsidRDefault="00116B56" w:rsidP="00116B56">
      <w:pPr>
        <w:pStyle w:val="Default"/>
        <w:jc w:val="both"/>
        <w:rPr>
          <w:sz w:val="22"/>
          <w:szCs w:val="22"/>
          <w:lang w:val="el-GR"/>
        </w:rPr>
      </w:pPr>
      <w:r w:rsidRPr="009E7CEC">
        <w:rPr>
          <w:sz w:val="22"/>
          <w:szCs w:val="22"/>
          <w:lang w:val="el-GR"/>
        </w:rPr>
        <w:t>α) Η άδεια υπαίθριου εμπορίου που κατέχει (άδεια παραγωγού πωλητή και επαγγελματία πωλητή που δραστηριοποιούνται στις λαϊκές αγορές , άδεια δραστηριοποίησης στο στάσιμο ή στο πλανόδιο εμπόριο, άδεια χειροτέχνη-καλλιτέχνη)</w:t>
      </w:r>
      <w:r w:rsidRPr="009E7CEC">
        <w:rPr>
          <w:b/>
          <w:color w:val="auto"/>
          <w:sz w:val="22"/>
          <w:szCs w:val="22"/>
          <w:lang w:val="el-GR"/>
        </w:rPr>
        <w:t xml:space="preserve"> </w:t>
      </w:r>
      <w:r w:rsidRPr="009E7CEC">
        <w:rPr>
          <w:b/>
          <w:sz w:val="22"/>
          <w:szCs w:val="22"/>
          <w:lang w:val="el-GR"/>
        </w:rPr>
        <w:t>ή</w:t>
      </w:r>
      <w:r w:rsidRPr="009E7CEC">
        <w:rPr>
          <w:sz w:val="22"/>
          <w:szCs w:val="22"/>
          <w:lang w:val="el-GR"/>
        </w:rPr>
        <w:t xml:space="preserve"> η βεβαίωση δραστηριοποίησης σε βραχυχρόνιες αγορές ετήσιας διάρκειας, κατά περίπτωση και</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β) πιστοποιητικό υγείας, εφόσον πρόκειται για διάθεση τροφίμων.</w:t>
      </w:r>
    </w:p>
    <w:p w:rsidR="00116B56" w:rsidRPr="009E7CEC" w:rsidRDefault="00116B56" w:rsidP="00116B56">
      <w:pPr>
        <w:jc w:val="both"/>
        <w:rPr>
          <w:rFonts w:ascii="Arial" w:hAnsi="Arial" w:cs="Arial"/>
          <w:sz w:val="22"/>
          <w:szCs w:val="22"/>
          <w:u w:val="single"/>
        </w:rPr>
      </w:pPr>
      <w:r w:rsidRPr="009E7CEC">
        <w:rPr>
          <w:rFonts w:ascii="Arial" w:hAnsi="Arial" w:cs="Arial"/>
          <w:sz w:val="22"/>
          <w:szCs w:val="22"/>
          <w:u w:val="single"/>
        </w:rPr>
        <w:t xml:space="preserve">γ) Υπεύθυνη Δήλωση ότι  θα διαθέτουν στον χώρο που καταλαμβάνουν έναν (1)  πρόσφατα αναγομωμένο πυροσβεστήρα 6 κιλών ξηράς </w:t>
      </w:r>
      <w:proofErr w:type="spellStart"/>
      <w:r w:rsidRPr="009E7CEC">
        <w:rPr>
          <w:rFonts w:ascii="Arial" w:hAnsi="Arial" w:cs="Arial"/>
          <w:sz w:val="22"/>
          <w:szCs w:val="22"/>
          <w:u w:val="single"/>
        </w:rPr>
        <w:t>κόνεως</w:t>
      </w:r>
      <w:proofErr w:type="spellEnd"/>
      <w:r w:rsidRPr="009E7CEC">
        <w:rPr>
          <w:rFonts w:ascii="Arial" w:hAnsi="Arial" w:cs="Arial"/>
          <w:sz w:val="22"/>
          <w:szCs w:val="22"/>
          <w:u w:val="single"/>
        </w:rPr>
        <w:t xml:space="preserve"> ανά παραχωρούμενο μήκος πρόσοψης 3 (τριών) μέτρων θέσης.</w:t>
      </w:r>
    </w:p>
    <w:p w:rsidR="00116B56" w:rsidRPr="009E7CEC" w:rsidRDefault="00116B56" w:rsidP="00116B56">
      <w:pPr>
        <w:pStyle w:val="Default"/>
        <w:rPr>
          <w:rFonts w:eastAsia="SimSun"/>
          <w:color w:val="auto"/>
          <w:kern w:val="1"/>
          <w:sz w:val="22"/>
          <w:szCs w:val="22"/>
          <w:u w:val="single"/>
          <w:lang w:val="el-GR"/>
        </w:rPr>
      </w:pPr>
      <w:r w:rsidRPr="009E7CEC">
        <w:rPr>
          <w:color w:val="auto"/>
          <w:sz w:val="22"/>
          <w:szCs w:val="22"/>
          <w:u w:val="single"/>
          <w:lang w:val="el-GR"/>
        </w:rPr>
        <w:t xml:space="preserve">δ) </w:t>
      </w:r>
      <w:r w:rsidRPr="009E7CEC">
        <w:rPr>
          <w:rFonts w:eastAsia="SimSun"/>
          <w:color w:val="auto"/>
          <w:kern w:val="1"/>
          <w:sz w:val="22"/>
          <w:szCs w:val="22"/>
          <w:u w:val="single"/>
          <w:lang w:val="el-GR"/>
        </w:rPr>
        <w:t xml:space="preserve">Δημοτική Ενημερότητα από τον Δήμο </w:t>
      </w:r>
      <w:proofErr w:type="spellStart"/>
      <w:r w:rsidRPr="009E7CEC">
        <w:rPr>
          <w:rFonts w:eastAsia="SimSun"/>
          <w:color w:val="auto"/>
          <w:kern w:val="1"/>
          <w:sz w:val="22"/>
          <w:szCs w:val="22"/>
          <w:u w:val="single"/>
          <w:lang w:val="el-GR"/>
        </w:rPr>
        <w:t>Λεβαδέων</w:t>
      </w:r>
      <w:proofErr w:type="spellEnd"/>
      <w:r w:rsidRPr="009E7CEC">
        <w:rPr>
          <w:rFonts w:eastAsia="SimSun"/>
          <w:color w:val="auto"/>
          <w:kern w:val="1"/>
          <w:sz w:val="22"/>
          <w:szCs w:val="22"/>
          <w:u w:val="single"/>
          <w:lang w:val="el-GR"/>
        </w:rPr>
        <w:t xml:space="preserve"> (άρθρο 285 Δ.Κ.Κ.)</w:t>
      </w:r>
    </w:p>
    <w:p w:rsidR="00116B56" w:rsidRPr="009E7CEC" w:rsidRDefault="00116B56" w:rsidP="00116B56">
      <w:pPr>
        <w:pStyle w:val="Default"/>
        <w:rPr>
          <w:rFonts w:eastAsia="SimSun"/>
          <w:color w:val="0000FF"/>
          <w:kern w:val="1"/>
          <w:sz w:val="22"/>
          <w:szCs w:val="22"/>
          <w:u w:val="single"/>
          <w:lang w:val="el-GR"/>
        </w:rPr>
      </w:pPr>
      <w:r w:rsidRPr="009E7CEC">
        <w:rPr>
          <w:rFonts w:eastAsia="SimSun"/>
          <w:color w:val="0000FF"/>
          <w:kern w:val="1"/>
          <w:sz w:val="22"/>
          <w:szCs w:val="22"/>
          <w:u w:val="single"/>
          <w:lang w:val="el-GR"/>
        </w:rPr>
        <w:t xml:space="preserve">ε) </w:t>
      </w:r>
      <w:r w:rsidRPr="009E7CEC">
        <w:rPr>
          <w:color w:val="auto"/>
          <w:sz w:val="22"/>
          <w:szCs w:val="22"/>
          <w:lang w:val="el-GR"/>
        </w:rPr>
        <w:t>Δελτίο αστυνομικής ταυτότητας ή θεωρημένο διαβατήριο για αλλοδαπούς με την αντίστοιχη άδεια παραμονής σε ισχύ</w:t>
      </w:r>
    </w:p>
    <w:p w:rsidR="00116B56" w:rsidRPr="009E7CEC" w:rsidRDefault="00116B56" w:rsidP="00116B56">
      <w:pPr>
        <w:pStyle w:val="Default"/>
        <w:rPr>
          <w:sz w:val="22"/>
          <w:szCs w:val="22"/>
          <w:lang w:val="el-GR"/>
        </w:rPr>
      </w:pPr>
    </w:p>
    <w:p w:rsidR="00116B56" w:rsidRPr="009E7CEC" w:rsidRDefault="00116B56" w:rsidP="00116B56">
      <w:pPr>
        <w:pStyle w:val="Default"/>
        <w:rPr>
          <w:sz w:val="22"/>
          <w:szCs w:val="22"/>
          <w:lang w:val="el-GR"/>
        </w:rPr>
      </w:pPr>
    </w:p>
    <w:p w:rsidR="00116B56" w:rsidRPr="009E7CEC" w:rsidRDefault="00116B56" w:rsidP="00116B56">
      <w:pPr>
        <w:pStyle w:val="Default"/>
        <w:rPr>
          <w:color w:val="auto"/>
          <w:sz w:val="22"/>
          <w:szCs w:val="22"/>
          <w:lang w:val="el-GR"/>
        </w:rPr>
      </w:pPr>
      <w:r w:rsidRPr="009E7CEC">
        <w:rPr>
          <w:b/>
          <w:color w:val="auto"/>
          <w:sz w:val="22"/>
          <w:szCs w:val="22"/>
          <w:lang w:val="el-GR"/>
        </w:rPr>
        <w:t xml:space="preserve">Ειδικότερα </w:t>
      </w:r>
      <w:r w:rsidRPr="009E7CEC">
        <w:rPr>
          <w:color w:val="auto"/>
          <w:sz w:val="22"/>
          <w:szCs w:val="22"/>
          <w:lang w:val="el-GR"/>
        </w:rPr>
        <w:t xml:space="preserve">οι θέσεις για πώληση λουκουμάδων, χαλβάδων, ξηρών καρπών, παγωτών και ζαχαρωτών, καθώς και οι καντίνες που θα συμμετάσχουν στην εμποροπανήγυρη υπάγονται στην κατηγορία «επιχείρηση μαζικής εστίασης-επιχείρηση παρασκευής και προσφοράς τροφίμων και ποτών σε προσωρινό χώρο» σύμφωνα με την Υγειονομική Διάταξη Υ1γ/Γ.Π/οικ. 47829/21.06.2017 (ΦΕΚ 2161/23.06.2017) καθώς και των διευκρινιστικών εγκυκλίων αυτής και πρέπει να κατέχουν την αντίστοιχη άδεια. </w:t>
      </w:r>
      <w:r w:rsidRPr="009E7CEC">
        <w:rPr>
          <w:b/>
          <w:color w:val="auto"/>
          <w:sz w:val="22"/>
          <w:szCs w:val="22"/>
          <w:lang w:val="el-GR"/>
        </w:rPr>
        <w:t>Επιπλέον των ως άνω κοινών δικαιολογητικών</w:t>
      </w:r>
      <w:r w:rsidRPr="009E7CEC">
        <w:rPr>
          <w:color w:val="auto"/>
          <w:sz w:val="22"/>
          <w:szCs w:val="22"/>
          <w:lang w:val="el-GR"/>
        </w:rPr>
        <w:t xml:space="preserve"> οι ενδιαφερόμενοι πρέπει να προσκομίσουν και τα ακόλουθα δικαιολογητικά που θα συνοδεύουν την αίτηση συμμετοχής </w:t>
      </w:r>
    </w:p>
    <w:p w:rsidR="00116B56" w:rsidRPr="009E7CEC" w:rsidRDefault="00116B56" w:rsidP="00116B56">
      <w:pPr>
        <w:pStyle w:val="Default"/>
        <w:rPr>
          <w:color w:val="auto"/>
          <w:sz w:val="22"/>
          <w:szCs w:val="22"/>
          <w:lang w:val="el-GR"/>
        </w:rPr>
      </w:pPr>
      <w:r w:rsidRPr="009E7CEC">
        <w:rPr>
          <w:color w:val="auto"/>
          <w:sz w:val="22"/>
          <w:szCs w:val="22"/>
          <w:lang w:val="el-GR"/>
        </w:rPr>
        <w:t xml:space="preserve">α. Αντίγραφο Άδειας λειτουργίας υγειονομικού ενδιαφέροντος (τύπου εστιατορίου-ταβέρνας ή εργαστηρίου παρασκευής χαλβά κ.λπ.) εφόσον υφίσταται, </w:t>
      </w:r>
    </w:p>
    <w:p w:rsidR="00116B56" w:rsidRPr="009E7CEC" w:rsidRDefault="00116B56" w:rsidP="00116B56">
      <w:pPr>
        <w:pStyle w:val="Default"/>
        <w:rPr>
          <w:sz w:val="22"/>
          <w:szCs w:val="22"/>
          <w:lang w:val="el-GR"/>
        </w:rPr>
      </w:pPr>
      <w:r w:rsidRPr="009E7CEC">
        <w:rPr>
          <w:color w:val="auto"/>
          <w:sz w:val="22"/>
          <w:szCs w:val="22"/>
          <w:lang w:val="el-GR"/>
        </w:rPr>
        <w:t>β. Δελτίο αστυνομικής ταυτότητας ή θεωρημένο διαβατήριο για αλλοδαπούς με την αντίστοιχη άδεια παραμονής σε ισχύ.</w:t>
      </w:r>
    </w:p>
    <w:p w:rsidR="00116B56" w:rsidRPr="009E7CEC" w:rsidRDefault="00116B56" w:rsidP="00116B56">
      <w:pPr>
        <w:pStyle w:val="Default"/>
        <w:rPr>
          <w:color w:val="auto"/>
          <w:sz w:val="22"/>
          <w:szCs w:val="22"/>
          <w:lang w:val="el-GR"/>
        </w:rPr>
      </w:pPr>
      <w:r w:rsidRPr="009E7CEC">
        <w:rPr>
          <w:color w:val="auto"/>
          <w:sz w:val="22"/>
          <w:szCs w:val="22"/>
          <w:lang w:val="el-GR"/>
        </w:rPr>
        <w:lastRenderedPageBreak/>
        <w:t xml:space="preserve">γ. Υπεύθυνη Δήλωση του υγειονομικού και αγορανομικού υπεύθυνου, με θεώρηση του γνησίου υπογραφής ότι έλαβε γνώση της εγκυκλίου 6/30.7.2013 με </w:t>
      </w:r>
      <w:proofErr w:type="spellStart"/>
      <w:r w:rsidRPr="009E7CEC">
        <w:rPr>
          <w:color w:val="auto"/>
          <w:sz w:val="22"/>
          <w:szCs w:val="22"/>
          <w:lang w:val="el-GR"/>
        </w:rPr>
        <w:t>α.π</w:t>
      </w:r>
      <w:proofErr w:type="spellEnd"/>
      <w:r w:rsidRPr="009E7CEC">
        <w:rPr>
          <w:color w:val="auto"/>
          <w:sz w:val="22"/>
          <w:szCs w:val="22"/>
          <w:lang w:val="el-GR"/>
        </w:rPr>
        <w:t xml:space="preserve">: </w:t>
      </w:r>
      <w:r w:rsidRPr="009E7CEC">
        <w:rPr>
          <w:color w:val="auto"/>
          <w:sz w:val="22"/>
          <w:szCs w:val="22"/>
        </w:rPr>
        <w:t>Y</w:t>
      </w:r>
      <w:r w:rsidRPr="009E7CEC">
        <w:rPr>
          <w:color w:val="auto"/>
          <w:sz w:val="22"/>
          <w:szCs w:val="22"/>
          <w:lang w:val="el-GR"/>
        </w:rPr>
        <w:t>1γ /Γ.Π/οικ.71459 του Τμήματος Υγειονομικών Κανονισμών της Δ/</w:t>
      </w:r>
      <w:proofErr w:type="spellStart"/>
      <w:r w:rsidRPr="009E7CEC">
        <w:rPr>
          <w:color w:val="auto"/>
          <w:sz w:val="22"/>
          <w:szCs w:val="22"/>
          <w:lang w:val="el-GR"/>
        </w:rPr>
        <w:t>νσης</w:t>
      </w:r>
      <w:proofErr w:type="spellEnd"/>
      <w:r w:rsidRPr="009E7CEC">
        <w:rPr>
          <w:color w:val="auto"/>
          <w:sz w:val="22"/>
          <w:szCs w:val="22"/>
          <w:lang w:val="el-GR"/>
        </w:rPr>
        <w:t xml:space="preserve"> Δημόσιας Υγιεινής του Υπουργείου Υγείας, με </w:t>
      </w:r>
      <w:proofErr w:type="spellStart"/>
      <w:r w:rsidRPr="009E7CEC">
        <w:rPr>
          <w:color w:val="auto"/>
          <w:sz w:val="22"/>
          <w:szCs w:val="22"/>
          <w:lang w:val="el-GR"/>
        </w:rPr>
        <w:t>θέμα:"Επιχειρήσεις</w:t>
      </w:r>
      <w:proofErr w:type="spellEnd"/>
      <w:r w:rsidRPr="009E7CEC">
        <w:rPr>
          <w:color w:val="auto"/>
          <w:sz w:val="22"/>
          <w:szCs w:val="22"/>
          <w:lang w:val="el-GR"/>
        </w:rPr>
        <w:t xml:space="preserve"> παρασκευής ή και προσφοράς τροφίμων και ποτών σε κινητούς ή προσωρινούς χώρους" και της Υγειονομικής Διάταξης Υ1γ/Γ.Π/οικ. 47829/21.06.2017 (ΦΕΚ 2161/23.06.2017) και ότι ο εξοπλισμός (πάγκοι, ψυγεία, επιφάνειες κοπής, σκεύη κ.λπ.) που διαθέτει θα διασφαλίζουν την υγιεινή και ασφάλεια των τροφίμων και ότι θα τηρεί όλες τις διατάξεις και τα μέτρα για την καλή λειτουργία του καταστήματός του στο χώρο της Εμποροπανήγυρης και γενικότερα ότι θα τηρεί (για τις ημέρες που θα του χορηγηθεί η άδεια) τους υγειονομικούς όρους και τις προϋποθέσεις λειτουργίας της εγκυκλίου 6/30.7.2013 του Τμήματος Υγειονομικών Κανονισμών της Διεύθυνσης Δημόσιας Υγιεινής του Υπουργείου Υγείας, με θέμα :"Επιχειρήσεις παρασκευής ή και προσφοράς τροφίμων και ποτών σε κινητούς ή προσωρινούς χώρους" </w:t>
      </w:r>
    </w:p>
    <w:p w:rsidR="00116B56" w:rsidRPr="009E7CEC" w:rsidRDefault="00116B56" w:rsidP="00116B56">
      <w:pPr>
        <w:pStyle w:val="Default"/>
        <w:jc w:val="both"/>
        <w:rPr>
          <w:color w:val="auto"/>
          <w:sz w:val="22"/>
          <w:szCs w:val="22"/>
          <w:lang w:val="el-GR"/>
        </w:rPr>
      </w:pPr>
      <w:r w:rsidRPr="009E7CEC">
        <w:rPr>
          <w:color w:val="auto"/>
          <w:sz w:val="22"/>
          <w:szCs w:val="22"/>
          <w:lang w:val="el-GR"/>
        </w:rPr>
        <w:t>δ. υπεύθυνη δήλωση με θεώρηση του γνησίου υπογραφής ότι είναι υποχρεωμένοι να τηρούν στο φάκελο της επιχείρησης τους πιστοποιητικό υγείας καθώς και πιστοποιητικό εκπαίδευσης όλου του προσωπικού που θα απασχολήσουν και να τα επιδεικνύουν όταν ζητηθούν από αρμόδια αρχή.</w:t>
      </w:r>
    </w:p>
    <w:p w:rsidR="00116B56" w:rsidRPr="009E7CEC" w:rsidRDefault="00116B56" w:rsidP="00116B56">
      <w:pPr>
        <w:pStyle w:val="Default"/>
        <w:jc w:val="both"/>
        <w:rPr>
          <w:color w:val="auto"/>
          <w:sz w:val="22"/>
          <w:szCs w:val="22"/>
          <w:lang w:val="el-GR"/>
        </w:rPr>
      </w:pPr>
      <w:proofErr w:type="spellStart"/>
      <w:r w:rsidRPr="009E7CEC">
        <w:rPr>
          <w:color w:val="auto"/>
          <w:sz w:val="22"/>
          <w:szCs w:val="22"/>
          <w:lang w:val="el-GR"/>
        </w:rPr>
        <w:t>ε.Υπεύθυνη</w:t>
      </w:r>
      <w:proofErr w:type="spellEnd"/>
      <w:r w:rsidRPr="009E7CEC">
        <w:rPr>
          <w:color w:val="auto"/>
          <w:sz w:val="22"/>
          <w:szCs w:val="22"/>
          <w:lang w:val="el-GR"/>
        </w:rPr>
        <w:t xml:space="preserve"> Δήλωση ότι  θα διαθέτουν στον χώρο που καταλαμβάνουν οι πωλητές πρόσφατα αναγομωμένο πυροσβεστήρα τύπου </w:t>
      </w:r>
      <w:r w:rsidRPr="009E7CEC">
        <w:rPr>
          <w:color w:val="auto"/>
          <w:sz w:val="22"/>
          <w:szCs w:val="22"/>
        </w:rPr>
        <w:t>F</w:t>
      </w:r>
      <w:r w:rsidRPr="009E7CEC">
        <w:rPr>
          <w:color w:val="auto"/>
          <w:sz w:val="22"/>
          <w:szCs w:val="22"/>
          <w:lang w:val="el-GR"/>
        </w:rPr>
        <w:t xml:space="preserve">  δύο λίτρων κατ’ ελάχιστο (κατάλληλου για λίπη , έλαια) και δύο (2) πυροσβεστήρες ξηράς </w:t>
      </w:r>
      <w:proofErr w:type="spellStart"/>
      <w:r w:rsidRPr="009E7CEC">
        <w:rPr>
          <w:color w:val="auto"/>
          <w:sz w:val="22"/>
          <w:szCs w:val="22"/>
          <w:lang w:val="el-GR"/>
        </w:rPr>
        <w:t>κόνεως</w:t>
      </w:r>
      <w:proofErr w:type="spellEnd"/>
      <w:r w:rsidRPr="009E7CEC">
        <w:rPr>
          <w:color w:val="auto"/>
          <w:sz w:val="22"/>
          <w:szCs w:val="22"/>
          <w:lang w:val="el-GR"/>
        </w:rPr>
        <w:t xml:space="preserve"> τουλάχιστον 6 κιλών.</w:t>
      </w:r>
    </w:p>
    <w:p w:rsidR="00116B56" w:rsidRPr="009E7CEC" w:rsidRDefault="00116B56" w:rsidP="00116B56">
      <w:pPr>
        <w:jc w:val="both"/>
        <w:rPr>
          <w:rFonts w:ascii="Arial" w:hAnsi="Arial" w:cs="Arial"/>
          <w:b/>
          <w:bCs/>
          <w:sz w:val="22"/>
          <w:szCs w:val="22"/>
        </w:rPr>
      </w:pPr>
      <w:r w:rsidRPr="009E7CEC">
        <w:rPr>
          <w:rFonts w:ascii="Arial" w:hAnsi="Arial" w:cs="Arial"/>
          <w:color w:val="0000FF"/>
          <w:sz w:val="22"/>
          <w:szCs w:val="22"/>
          <w:u w:val="single"/>
        </w:rPr>
        <w:t xml:space="preserve">στ. </w:t>
      </w:r>
      <w:r w:rsidRPr="009E7CEC">
        <w:rPr>
          <w:rFonts w:ascii="Arial" w:hAnsi="Arial" w:cs="Arial"/>
          <w:b/>
          <w:bCs/>
          <w:sz w:val="22"/>
          <w:szCs w:val="22"/>
        </w:rPr>
        <w:t xml:space="preserve">Βεβαίωση καταλληλότητας που χορηγείται από τις κατά τόπους Υγειονομικές Υπηρεσίες των Περιφερειακών Ενοτήτων, σύμφωνα με το άρθρο 14 της Υγειονομικής Διάταξης Υ1γ/Γ.Π/οικ. 47829/21.06.2017 (ΦΕΚ 2161/23.06.2017) </w:t>
      </w:r>
    </w:p>
    <w:p w:rsidR="00116B56" w:rsidRPr="009E7CEC" w:rsidRDefault="00116B56" w:rsidP="00116B56">
      <w:pPr>
        <w:pStyle w:val="Default"/>
        <w:jc w:val="both"/>
        <w:rPr>
          <w:sz w:val="22"/>
          <w:szCs w:val="22"/>
          <w:lang w:val="el-GR"/>
        </w:rPr>
      </w:pPr>
    </w:p>
    <w:p w:rsidR="00116B56" w:rsidRPr="009E7CEC" w:rsidRDefault="00116B56" w:rsidP="00116B56">
      <w:pPr>
        <w:jc w:val="both"/>
        <w:rPr>
          <w:rFonts w:ascii="Arial" w:hAnsi="Arial" w:cs="Arial"/>
          <w:sz w:val="22"/>
          <w:szCs w:val="22"/>
        </w:rPr>
      </w:pPr>
      <w:r w:rsidRPr="009E7CEC">
        <w:rPr>
          <w:rFonts w:ascii="Arial" w:hAnsi="Arial" w:cs="Arial"/>
          <w:sz w:val="22"/>
          <w:szCs w:val="22"/>
          <w:u w:val="single"/>
        </w:rPr>
        <w:t>Δικαιολογητικά εντοπιότητας:</w:t>
      </w:r>
    </w:p>
    <w:p w:rsidR="00116B56" w:rsidRPr="009E7CEC" w:rsidRDefault="00116B56" w:rsidP="00116B56">
      <w:pPr>
        <w:jc w:val="both"/>
        <w:rPr>
          <w:rFonts w:ascii="Arial" w:hAnsi="Arial" w:cs="Arial"/>
          <w:sz w:val="22"/>
          <w:szCs w:val="22"/>
        </w:rPr>
      </w:pPr>
      <w:r w:rsidRPr="009E7CEC">
        <w:rPr>
          <w:rFonts w:ascii="Arial" w:hAnsi="Arial" w:cs="Arial"/>
          <w:sz w:val="22"/>
          <w:szCs w:val="22"/>
          <w:u w:val="single"/>
        </w:rPr>
        <w:t>α) πρόσφατη εκτύπωση μέσω taxisnet ενεργούς δραστηριότητας επιτηδεύματος</w:t>
      </w:r>
    </w:p>
    <w:p w:rsidR="00116B56" w:rsidRPr="009E7CEC" w:rsidRDefault="00116B56" w:rsidP="00116B56">
      <w:pPr>
        <w:jc w:val="both"/>
        <w:rPr>
          <w:rFonts w:ascii="Arial" w:hAnsi="Arial" w:cs="Arial"/>
          <w:sz w:val="22"/>
          <w:szCs w:val="22"/>
        </w:rPr>
      </w:pPr>
      <w:r w:rsidRPr="009E7CEC">
        <w:rPr>
          <w:rFonts w:ascii="Arial" w:hAnsi="Arial" w:cs="Arial"/>
          <w:sz w:val="22"/>
          <w:szCs w:val="22"/>
          <w:u w:val="single"/>
        </w:rPr>
        <w:t>β) πιστοποιητικό γεννήσεως ή βεβαίωση μόνιμης  κατοικίας κατά περίπτωση</w:t>
      </w:r>
    </w:p>
    <w:p w:rsidR="00116B56" w:rsidRPr="009E7CEC" w:rsidRDefault="00116B56" w:rsidP="00116B56">
      <w:pPr>
        <w:jc w:val="both"/>
        <w:rPr>
          <w:rFonts w:ascii="Arial" w:hAnsi="Arial" w:cs="Arial"/>
          <w:b/>
          <w:color w:val="000000"/>
          <w:sz w:val="22"/>
          <w:szCs w:val="22"/>
        </w:rPr>
      </w:pPr>
      <w:r w:rsidRPr="009E7CEC">
        <w:rPr>
          <w:rFonts w:ascii="Arial" w:hAnsi="Arial" w:cs="Arial"/>
          <w:b/>
          <w:color w:val="000000"/>
          <w:sz w:val="22"/>
          <w:szCs w:val="22"/>
        </w:rPr>
        <w:t>3. Η μη προσκόμιση των ζητουμένων δικαιολογητικών θα αποκλείει τον ενδιαφερόμενο από τη διαδικασία χορήγησης της έγκρισης συμμετοχής στην αγορά.</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4. </w:t>
      </w:r>
      <w:r w:rsidRPr="009E7CEC">
        <w:rPr>
          <w:rFonts w:ascii="Arial" w:hAnsi="Arial" w:cs="Arial"/>
          <w:b/>
          <w:color w:val="000000"/>
          <w:sz w:val="22"/>
          <w:szCs w:val="22"/>
        </w:rPr>
        <w:t>Πριν από την ημερομηνία έναρξης της εμποροπανήγυρης</w:t>
      </w:r>
      <w:r w:rsidRPr="009E7CEC">
        <w:rPr>
          <w:rFonts w:ascii="Arial" w:hAnsi="Arial" w:cs="Arial"/>
          <w:color w:val="000000"/>
          <w:sz w:val="22"/>
          <w:szCs w:val="22"/>
        </w:rPr>
        <w:t xml:space="preserve">, βάσει του </w:t>
      </w:r>
      <w:r w:rsidRPr="009E7CEC">
        <w:rPr>
          <w:rFonts w:ascii="Arial" w:hAnsi="Arial" w:cs="Arial"/>
          <w:b/>
          <w:color w:val="000000"/>
          <w:sz w:val="22"/>
          <w:szCs w:val="22"/>
        </w:rPr>
        <w:t xml:space="preserve">οριστικού καταλόγου κατόχων θέσεων </w:t>
      </w:r>
      <w:r w:rsidRPr="009E7CEC">
        <w:rPr>
          <w:rFonts w:ascii="Arial" w:hAnsi="Arial" w:cs="Arial"/>
          <w:color w:val="000000"/>
          <w:sz w:val="22"/>
          <w:szCs w:val="22"/>
        </w:rPr>
        <w:t xml:space="preserve">που προκύπτει μετά από τη διαδικασία απόδοσης θέσεων μέσω έκδοσης προκήρυξης </w:t>
      </w:r>
      <w:r w:rsidRPr="009E7CEC">
        <w:rPr>
          <w:rFonts w:ascii="Arial" w:hAnsi="Arial" w:cs="Arial"/>
          <w:b/>
          <w:color w:val="000000"/>
          <w:sz w:val="22"/>
          <w:szCs w:val="22"/>
        </w:rPr>
        <w:t>και συντάσσεται  από την αρμόδια για την απόδοση θέσεων  Επιτροπή Εμποροπανήγυρης</w:t>
      </w:r>
      <w:r w:rsidRPr="009E7CEC">
        <w:rPr>
          <w:rFonts w:ascii="Arial" w:hAnsi="Arial" w:cs="Arial"/>
          <w:color w:val="000000"/>
          <w:sz w:val="22"/>
          <w:szCs w:val="22"/>
        </w:rPr>
        <w:t xml:space="preserve">, εκδίδεται από τον φορέα λειτουργίας απόφαση έγκρισης συμμετοχής στην αγορά, η οποία αναρτάται στο Ο.Π.Σ.Π.Α., στην ιστοσελίδα και σε πίνακα ανακοινώσεων. Στην ανωτέρω απόφαση έγκρισης περιλαμβάνονται τουλάχιστον τα εξής: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α) το ονοματεπώνυμο του πωλητή, ΑΦΜ,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β) η ιδιότητα υπό την οποία συμμετέχει στην αγορά, σύμφωνα με το παρόν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γ) τα είδη που διαθέτει προς πώληση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δ) </w:t>
      </w:r>
      <w:proofErr w:type="spellStart"/>
      <w:r w:rsidRPr="009E7CEC">
        <w:rPr>
          <w:rFonts w:ascii="Arial" w:hAnsi="Arial" w:cs="Arial"/>
          <w:color w:val="000000"/>
          <w:sz w:val="22"/>
          <w:szCs w:val="22"/>
        </w:rPr>
        <w:t>αρθ</w:t>
      </w:r>
      <w:proofErr w:type="spellEnd"/>
      <w:r w:rsidRPr="009E7CEC">
        <w:rPr>
          <w:rFonts w:ascii="Arial" w:hAnsi="Arial" w:cs="Arial"/>
          <w:color w:val="000000"/>
          <w:sz w:val="22"/>
          <w:szCs w:val="22"/>
        </w:rPr>
        <w:t xml:space="preserve">. Θέσης, αρ. </w:t>
      </w:r>
      <w:proofErr w:type="spellStart"/>
      <w:r w:rsidRPr="009E7CEC">
        <w:rPr>
          <w:rFonts w:ascii="Arial" w:hAnsi="Arial" w:cs="Arial"/>
          <w:color w:val="000000"/>
          <w:sz w:val="22"/>
          <w:szCs w:val="22"/>
        </w:rPr>
        <w:t>διπλ</w:t>
      </w:r>
      <w:proofErr w:type="spellEnd"/>
      <w:r w:rsidRPr="009E7CEC">
        <w:rPr>
          <w:rFonts w:ascii="Arial" w:hAnsi="Arial" w:cs="Arial"/>
          <w:color w:val="000000"/>
          <w:sz w:val="22"/>
          <w:szCs w:val="22"/>
        </w:rPr>
        <w:t>. Είσπραξης.</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 Η έγκριση συμμετοχής δεν εκδίδεται αν δεν υφίσταται Δημοτική Ενημερότητα, από την Ταμειακή Υπηρεσία του Δήμου </w:t>
      </w:r>
      <w:proofErr w:type="spellStart"/>
      <w:r w:rsidRPr="009E7CEC">
        <w:rPr>
          <w:rFonts w:ascii="Arial" w:hAnsi="Arial" w:cs="Arial"/>
          <w:color w:val="000000"/>
          <w:sz w:val="22"/>
          <w:szCs w:val="22"/>
        </w:rPr>
        <w:t>Λεβαδέων</w:t>
      </w:r>
      <w:proofErr w:type="spellEnd"/>
      <w:r w:rsidRPr="009E7CEC">
        <w:rPr>
          <w:rFonts w:ascii="Arial" w:hAnsi="Arial" w:cs="Arial"/>
          <w:color w:val="000000"/>
          <w:sz w:val="22"/>
          <w:szCs w:val="22"/>
        </w:rPr>
        <w:t>.</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 xml:space="preserve">6. Η ισχύς των εγκρίσεων αυτών είναι ίση με τη διάρκεια λειτουργίας των υπαίθριων αγορών που αφορά η πρόσκληση. </w:t>
      </w:r>
    </w:p>
    <w:p w:rsidR="00116B56" w:rsidRPr="009E7CEC" w:rsidRDefault="00116B56" w:rsidP="00116B56">
      <w:pPr>
        <w:jc w:val="both"/>
        <w:rPr>
          <w:rFonts w:ascii="Arial" w:hAnsi="Arial" w:cs="Arial"/>
          <w:sz w:val="22"/>
          <w:szCs w:val="22"/>
          <w:u w:val="single"/>
        </w:rPr>
      </w:pPr>
      <w:r w:rsidRPr="009E7CEC">
        <w:rPr>
          <w:rFonts w:ascii="Arial" w:hAnsi="Arial" w:cs="Arial"/>
          <w:sz w:val="22"/>
          <w:szCs w:val="22"/>
          <w:u w:val="single"/>
        </w:rPr>
        <w:t>7. Θέσεις που μένουν αδιάθετες μετά την έναρξη της Εμποροπανήγυρης Λιβαδειάς, θα διατίθενται στους ενδιαφερόμενους, κατόπιν υποβολής σχετικής αίτησης και αφού καταβάλλουν το τέλος χρήσης επιμεριζόμενο με τις ημέρες συμμετοχής τους.</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8 . Η έγκριση συμμετοχής χορηγείται για συγκεκριμένο χώρο και θέση </w:t>
      </w:r>
      <w:r w:rsidRPr="009E7CEC">
        <w:rPr>
          <w:rFonts w:ascii="Arial" w:hAnsi="Arial" w:cs="Arial"/>
          <w:color w:val="000000"/>
          <w:sz w:val="22"/>
          <w:szCs w:val="22"/>
          <w:u w:val="single"/>
        </w:rPr>
        <w:t>και εφόσον καταβληθεί το αναλογούν ποσό</w:t>
      </w:r>
      <w:r w:rsidRPr="009E7CEC">
        <w:rPr>
          <w:rFonts w:ascii="Arial" w:hAnsi="Arial" w:cs="Arial"/>
          <w:color w:val="000000"/>
          <w:sz w:val="22"/>
          <w:szCs w:val="22"/>
        </w:rPr>
        <w:t xml:space="preserve"> και δεν μπορεί να υπερβαίνει το χρονικό διάστημα ισχύος της εμποροπανήγυρης. Οι σχετικές εγκρίσεις συμμετοχής που χορηγούνται αφορούν ένα συγκεκριμένο φυσικό ή νομικό πρόσωπο. Δεν επιτρέπεται η μεταβίβαση, η εκχώρηση, η εισφορά, η εκμίσθωση κατά χρήση ή η χρήση των αδειών αυτών από οποιοδήποτε τρίτο, φυσικό ή νομικό πρόσωπο εκτός από τον ή την σύζυγο και τα τέκνα των φυσικών προσώπων κατόχων των εγκρίσεων αν αυτό προβλέπεται από τις ισχύουσες διατάξεις. Η έκδοση και η παραλαβή από τον ενδιαφερόμενο της σχετικής απόφασης έγκρισης συμμετοχής του Δήμου για χρήση και εγκατάσταση του στον χώρο διεξαγωγής της εμποροπανήγυρης, παρέχει το δικαίωμα χρήσης του </w:t>
      </w:r>
      <w:r w:rsidRPr="009E7CEC">
        <w:rPr>
          <w:rFonts w:ascii="Arial" w:hAnsi="Arial" w:cs="Arial"/>
          <w:color w:val="000000"/>
          <w:sz w:val="22"/>
          <w:szCs w:val="22"/>
        </w:rPr>
        <w:lastRenderedPageBreak/>
        <w:t>χώρου κατά το διάστημα λειτουργίας της εμποροπανήγυρης. Κατά συνέπεια η οποιαδήποτε εγκατάσταση ή χρήση του χώρου πριν την έκδοση και παραλαβή από τον ενδιαφερόμενο της σχετικής έγκρισης δραστηριοποίησης ή η χρήση του χώρου μετά την λήξη της θεωρείται αυθαίρετη, συνιστά παράνομη κατάληψη κοινοχρήστου χώρου και υπόκειται στις κυρώσεις που προβλέπει ο Νόμος ή ο Κανονισμός.</w:t>
      </w:r>
    </w:p>
    <w:p w:rsidR="00116B56" w:rsidRPr="009E7CEC" w:rsidRDefault="00116B56" w:rsidP="00116B56">
      <w:pPr>
        <w:jc w:val="both"/>
        <w:rPr>
          <w:rFonts w:ascii="Arial" w:hAnsi="Arial" w:cs="Arial"/>
          <w:color w:val="0000FF"/>
          <w:sz w:val="22"/>
          <w:szCs w:val="22"/>
          <w:u w:val="single"/>
        </w:rPr>
      </w:pPr>
    </w:p>
    <w:p w:rsidR="00116B56" w:rsidRPr="009E7CEC" w:rsidRDefault="00116B56" w:rsidP="00116B56">
      <w:pPr>
        <w:jc w:val="both"/>
        <w:rPr>
          <w:rFonts w:ascii="Arial" w:hAnsi="Arial" w:cs="Arial"/>
          <w:b/>
          <w:color w:val="000000"/>
          <w:sz w:val="22"/>
          <w:szCs w:val="22"/>
        </w:rPr>
      </w:pP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Άρθρο 7</w:t>
      </w:r>
      <w:r w:rsidR="009E7CEC" w:rsidRPr="009E7CEC">
        <w:rPr>
          <w:rFonts w:ascii="Arial" w:hAnsi="Arial" w:cs="Arial"/>
          <w:b/>
          <w:color w:val="000000"/>
          <w:sz w:val="22"/>
          <w:szCs w:val="22"/>
          <w:vertAlign w:val="superscript"/>
        </w:rPr>
        <w:t>ο</w:t>
      </w:r>
      <w:r w:rsidR="009E7CEC">
        <w:rPr>
          <w:rFonts w:ascii="Arial" w:hAnsi="Arial" w:cs="Arial"/>
          <w:b/>
          <w:color w:val="000000"/>
          <w:sz w:val="22"/>
          <w:szCs w:val="22"/>
        </w:rPr>
        <w:t xml:space="preserve"> </w:t>
      </w:r>
    </w:p>
    <w:p w:rsidR="00116B56" w:rsidRPr="009E7CEC" w:rsidRDefault="00116B56" w:rsidP="00116B56">
      <w:pPr>
        <w:jc w:val="both"/>
        <w:rPr>
          <w:rFonts w:ascii="Arial" w:hAnsi="Arial" w:cs="Arial"/>
          <w:b/>
          <w:color w:val="000000"/>
          <w:sz w:val="22"/>
          <w:szCs w:val="22"/>
        </w:rPr>
      </w:pPr>
      <w:r w:rsidRPr="009E7CEC">
        <w:rPr>
          <w:rFonts w:ascii="Arial" w:hAnsi="Arial" w:cs="Arial"/>
          <w:b/>
          <w:color w:val="000000"/>
          <w:sz w:val="22"/>
          <w:szCs w:val="22"/>
        </w:rPr>
        <w:t>Τοποθέτηση πωλητών</w:t>
      </w:r>
    </w:p>
    <w:p w:rsidR="00116B56" w:rsidRPr="009E7CEC" w:rsidRDefault="00116B56" w:rsidP="00116B56">
      <w:pPr>
        <w:jc w:val="both"/>
        <w:rPr>
          <w:rFonts w:ascii="Arial" w:hAnsi="Arial" w:cs="Arial"/>
          <w:sz w:val="22"/>
          <w:szCs w:val="22"/>
        </w:rPr>
      </w:pPr>
    </w:p>
    <w:p w:rsidR="00116B56" w:rsidRPr="009E7CEC" w:rsidRDefault="00116B56" w:rsidP="00116B56">
      <w:pPr>
        <w:jc w:val="both"/>
        <w:rPr>
          <w:rFonts w:ascii="Arial" w:hAnsi="Arial" w:cs="Arial"/>
          <w:b/>
          <w:color w:val="000000"/>
          <w:sz w:val="22"/>
          <w:szCs w:val="22"/>
        </w:rPr>
      </w:pPr>
      <w:r w:rsidRPr="009E7CEC">
        <w:rPr>
          <w:rFonts w:ascii="Arial" w:hAnsi="Arial" w:cs="Arial"/>
          <w:b/>
          <w:color w:val="000000"/>
          <w:sz w:val="22"/>
          <w:szCs w:val="22"/>
        </w:rPr>
        <w:t xml:space="preserve">1. </w:t>
      </w:r>
      <w:r w:rsidRPr="009E7CEC">
        <w:rPr>
          <w:rFonts w:ascii="Arial" w:hAnsi="Arial" w:cs="Arial"/>
          <w:b/>
          <w:sz w:val="22"/>
          <w:szCs w:val="22"/>
          <w:lang w:eastAsia="el-GR"/>
        </w:rPr>
        <w:t>Κάθε πωλητής που θα συμμετέχει στις βραχυχρόνιες αγορές του παρόντος δεν μπορεί να κατέχει περισσότερες από μία (1) θέσεις σε κάθε βραχυχρόνια αγορά</w:t>
      </w:r>
      <w:r w:rsidRPr="009E7CEC">
        <w:rPr>
          <w:rFonts w:ascii="Arial" w:hAnsi="Arial" w:cs="Arial"/>
          <w:b/>
          <w:color w:val="000000"/>
          <w:sz w:val="22"/>
          <w:szCs w:val="22"/>
        </w:rPr>
        <w:t xml:space="preserve">. Στην εμποροπανήγυρη Λιβαδειάς η κατανομή των θέσεων για κάθε πωλητή θα γίνεται από την αρμόδια Επιτροπή της Εμποροπανήγυρης.  Οι θέσεις </w:t>
      </w:r>
      <w:r w:rsidRPr="00CE660F">
        <w:rPr>
          <w:rFonts w:ascii="Arial" w:hAnsi="Arial" w:cs="Arial"/>
          <w:b/>
          <w:sz w:val="22"/>
          <w:szCs w:val="22"/>
        </w:rPr>
        <w:t>στην Α και Β ζώνη</w:t>
      </w:r>
      <w:r w:rsidRPr="009E7CEC">
        <w:rPr>
          <w:rFonts w:ascii="Arial" w:hAnsi="Arial" w:cs="Arial"/>
          <w:b/>
          <w:color w:val="000000"/>
          <w:sz w:val="22"/>
          <w:szCs w:val="22"/>
        </w:rPr>
        <w:t xml:space="preserve"> με μήκος  πρόσοψης 6μ. ,9μ. και 12μ. μπορεί να παραχωρηθούν σε ενδιαφερόμενους πωλητές </w:t>
      </w:r>
      <w:r w:rsidRPr="009E7CEC">
        <w:rPr>
          <w:rFonts w:ascii="Arial" w:hAnsi="Arial" w:cs="Arial"/>
          <w:b/>
          <w:color w:val="000000"/>
          <w:sz w:val="22"/>
          <w:szCs w:val="22"/>
          <w:u w:val="single"/>
        </w:rPr>
        <w:t>και</w:t>
      </w:r>
      <w:r w:rsidRPr="009E7CEC">
        <w:rPr>
          <w:rFonts w:ascii="Arial" w:hAnsi="Arial" w:cs="Arial"/>
          <w:b/>
          <w:color w:val="000000"/>
          <w:sz w:val="22"/>
          <w:szCs w:val="22"/>
        </w:rPr>
        <w:t xml:space="preserve"> τμηματικά με ελάχιστο παραχωρούμενο μήκος πρόσοψης 3 μέτρων της θέσης. Οι πωλητές που συμμετείχαν στην τελευταία διοργάνωση της εμποροπανήγυρης έχουν προτεραιότητα στην επιλογή της θέσης που κατείχαν, εφόσον την αιτηθούν υποβάλλοντας τα απαραίτητα δικαιολογητικά και εξοφλήσουν το ανάλογο τέλος.</w:t>
      </w:r>
    </w:p>
    <w:p w:rsidR="00116B56" w:rsidRPr="009E7CEC" w:rsidRDefault="00116B56" w:rsidP="00116B56">
      <w:pPr>
        <w:jc w:val="both"/>
        <w:rPr>
          <w:rFonts w:ascii="Arial" w:hAnsi="Arial" w:cs="Arial"/>
          <w:b/>
          <w:sz w:val="22"/>
          <w:szCs w:val="22"/>
        </w:rPr>
      </w:pPr>
    </w:p>
    <w:p w:rsidR="00116B56" w:rsidRPr="009E7CEC" w:rsidRDefault="00116B56" w:rsidP="00116B56">
      <w:pPr>
        <w:jc w:val="both"/>
        <w:rPr>
          <w:rFonts w:ascii="Arial" w:hAnsi="Arial" w:cs="Arial"/>
          <w:b/>
          <w:sz w:val="22"/>
          <w:szCs w:val="22"/>
        </w:rPr>
      </w:pPr>
      <w:r w:rsidRPr="009E7CEC">
        <w:rPr>
          <w:rFonts w:ascii="Arial" w:hAnsi="Arial" w:cs="Arial"/>
          <w:b/>
          <w:sz w:val="22"/>
          <w:szCs w:val="22"/>
        </w:rPr>
        <w:t>Ειδικότερα για την Εμποροπανήγυρη Λιβαδειάς:</w:t>
      </w:r>
    </w:p>
    <w:p w:rsidR="00116B56" w:rsidRPr="009E7CEC" w:rsidRDefault="00116B56" w:rsidP="00116B56">
      <w:pPr>
        <w:ind w:left="720"/>
        <w:jc w:val="both"/>
        <w:rPr>
          <w:rFonts w:ascii="Arial" w:hAnsi="Arial" w:cs="Arial"/>
          <w:b/>
          <w:sz w:val="22"/>
          <w:szCs w:val="22"/>
        </w:rPr>
      </w:pPr>
      <w:r w:rsidRPr="009E7CEC">
        <w:rPr>
          <w:rFonts w:ascii="Arial" w:hAnsi="Arial" w:cs="Arial"/>
          <w:b/>
          <w:sz w:val="22"/>
          <w:szCs w:val="22"/>
        </w:rPr>
        <w:t xml:space="preserve">Α. Κάθε ενδιαφερόμενος θα υποβάλλει αίτηση για συγκεκριμένη θέση ή τμήμα αυτής κατά τα ανωτέρω. </w:t>
      </w:r>
    </w:p>
    <w:p w:rsidR="00116B56" w:rsidRPr="009E7CEC" w:rsidRDefault="00116B56" w:rsidP="00116B56">
      <w:pPr>
        <w:ind w:left="720"/>
        <w:jc w:val="both"/>
        <w:rPr>
          <w:rFonts w:ascii="Arial" w:hAnsi="Arial" w:cs="Arial"/>
          <w:b/>
          <w:sz w:val="22"/>
          <w:szCs w:val="22"/>
        </w:rPr>
      </w:pPr>
      <w:r w:rsidRPr="009E7CEC">
        <w:rPr>
          <w:rFonts w:ascii="Arial" w:hAnsi="Arial" w:cs="Arial"/>
          <w:b/>
          <w:sz w:val="22"/>
          <w:szCs w:val="22"/>
        </w:rPr>
        <w:t xml:space="preserve">Β. Μετά το πέρας υποβολής των αιτήσεων και τον έλεγχο αυτών ακολουθεί η διαδικασία έγκρισης της συμμετοχής και η τοποθέτηση των πωλητών σε θέσεις ως εξής: </w:t>
      </w:r>
    </w:p>
    <w:p w:rsidR="00116B56" w:rsidRPr="009E7CEC" w:rsidRDefault="00116B56" w:rsidP="00116B56">
      <w:pPr>
        <w:ind w:left="720"/>
        <w:jc w:val="both"/>
        <w:rPr>
          <w:rFonts w:ascii="Arial" w:hAnsi="Arial" w:cs="Arial"/>
          <w:b/>
          <w:sz w:val="22"/>
          <w:szCs w:val="22"/>
        </w:rPr>
      </w:pPr>
      <w:r w:rsidRPr="009E7CEC">
        <w:rPr>
          <w:rFonts w:ascii="Arial" w:hAnsi="Arial" w:cs="Arial"/>
          <w:b/>
          <w:sz w:val="22"/>
          <w:szCs w:val="22"/>
        </w:rPr>
        <w:t>- Εφόσον υπάρχουν ενδιαφερόμενοι πωλητές που συμμετείχαν κατά την τελευταία διοργάνωση της Εμποροπανήγυρης επιλέγονται κατά προτεραιότητα  για την θέση που κατείχαν σε αυτή, εφόσον την αιτηθούν εντός τακτής προθεσμίας από το Δήμο.</w:t>
      </w:r>
    </w:p>
    <w:p w:rsidR="00116B56" w:rsidRPr="009E7CEC" w:rsidRDefault="00116B56" w:rsidP="00116B56">
      <w:pPr>
        <w:ind w:left="720"/>
        <w:jc w:val="both"/>
        <w:rPr>
          <w:rFonts w:ascii="Arial" w:hAnsi="Arial" w:cs="Arial"/>
          <w:b/>
          <w:sz w:val="22"/>
          <w:szCs w:val="22"/>
        </w:rPr>
      </w:pPr>
      <w:r w:rsidRPr="009E7CEC">
        <w:rPr>
          <w:rFonts w:ascii="Arial" w:hAnsi="Arial" w:cs="Arial"/>
          <w:b/>
          <w:sz w:val="22"/>
          <w:szCs w:val="22"/>
        </w:rPr>
        <w:t>-   Ακολούθως οι λοιποί ενδιαφερόμενοι επιλέγουν θέση εκ των κενών , η οποία τους αποδίδεται εφόσον δεν ζητείται και από άλλο πωλητή. Σε διαφορετική περίπτωση διενεργείται κλήρωση από την Επιτροπή Εμποροπανήγυρης.</w:t>
      </w:r>
    </w:p>
    <w:p w:rsidR="00116B56" w:rsidRPr="009E7CEC" w:rsidRDefault="00116B56" w:rsidP="00116B56">
      <w:pPr>
        <w:ind w:left="720"/>
        <w:jc w:val="both"/>
        <w:rPr>
          <w:rFonts w:ascii="Arial" w:hAnsi="Arial" w:cs="Arial"/>
          <w:b/>
          <w:sz w:val="22"/>
          <w:szCs w:val="22"/>
        </w:rPr>
      </w:pPr>
      <w:r w:rsidRPr="009E7CEC">
        <w:rPr>
          <w:rFonts w:ascii="Arial" w:hAnsi="Arial" w:cs="Arial"/>
          <w:b/>
          <w:sz w:val="22"/>
          <w:szCs w:val="22"/>
        </w:rPr>
        <w:t>-  Σε περίπτωση που μετά το τέλος της προθεσμίας υποβολής των αιτήσεων και μέχρι την έναρξη της Εμποροπανήγυρης υπάρχουν κενές θέσεις, δύναται να γίνονται δεκτές εκπρόθεσμες αιτήσεις μέχρι της πλήρωσης των θέσεων, για τις οποίες θα ακολουθείται η ίδια ως άνω διαδικασία.</w:t>
      </w:r>
    </w:p>
    <w:p w:rsidR="00116B56" w:rsidRPr="009E7CEC" w:rsidRDefault="00116B56" w:rsidP="00116B56">
      <w:pPr>
        <w:ind w:left="720"/>
        <w:jc w:val="both"/>
        <w:rPr>
          <w:rFonts w:ascii="Arial" w:hAnsi="Arial" w:cs="Arial"/>
          <w:b/>
          <w:sz w:val="22"/>
          <w:szCs w:val="22"/>
        </w:rPr>
      </w:pPr>
      <w:r w:rsidRPr="009E7CEC">
        <w:rPr>
          <w:rFonts w:ascii="Arial" w:hAnsi="Arial" w:cs="Arial"/>
          <w:b/>
          <w:sz w:val="22"/>
          <w:szCs w:val="22"/>
        </w:rPr>
        <w:t>- Εφόσον παραμένουν αδιάθετοι χώροι μετά την έναρξη της Εμποροπανήγυρης, θα διατίθενται σε τυχόν εκπρόθεσμες αιτήσεις ενδιαφερομένων με κλήρωση και με ευθύνη της Επιτροπής Εμποροπανήγυρης.</w:t>
      </w:r>
    </w:p>
    <w:p w:rsidR="00116B56" w:rsidRPr="009E7CEC" w:rsidRDefault="00116B56" w:rsidP="00116B56">
      <w:pPr>
        <w:ind w:left="720"/>
        <w:jc w:val="both"/>
        <w:rPr>
          <w:rFonts w:ascii="Arial" w:hAnsi="Arial" w:cs="Arial"/>
          <w:b/>
          <w:sz w:val="22"/>
          <w:szCs w:val="22"/>
        </w:rPr>
      </w:pPr>
      <w:r w:rsidRPr="009E7CEC">
        <w:rPr>
          <w:rFonts w:ascii="Arial" w:hAnsi="Arial" w:cs="Arial"/>
          <w:b/>
          <w:sz w:val="22"/>
          <w:szCs w:val="22"/>
        </w:rPr>
        <w:t xml:space="preserve">- Πριν από την ημερομηνία έναρξης της Εμποροπανήγυρης, βάσει του οριστικού καταλόγου κατόχων θέσεων που προκύπτει μετά από τη διαδικασία απόδοσης θέσεων της Επιτροπής, εκδίδονται από τον Δήμο </w:t>
      </w:r>
      <w:proofErr w:type="spellStart"/>
      <w:r w:rsidRPr="009E7CEC">
        <w:rPr>
          <w:rFonts w:ascii="Arial" w:hAnsi="Arial" w:cs="Arial"/>
          <w:b/>
          <w:sz w:val="22"/>
          <w:szCs w:val="22"/>
        </w:rPr>
        <w:t>Λεβαδέων</w:t>
      </w:r>
      <w:proofErr w:type="spellEnd"/>
      <w:r w:rsidRPr="009E7CEC">
        <w:rPr>
          <w:rFonts w:ascii="Arial" w:hAnsi="Arial" w:cs="Arial"/>
          <w:b/>
          <w:sz w:val="22"/>
          <w:szCs w:val="22"/>
        </w:rPr>
        <w:t xml:space="preserve"> (</w:t>
      </w:r>
      <w:proofErr w:type="spellStart"/>
      <w:r w:rsidRPr="009E7CEC">
        <w:rPr>
          <w:rFonts w:ascii="Arial" w:hAnsi="Arial" w:cs="Arial"/>
          <w:b/>
          <w:sz w:val="22"/>
          <w:szCs w:val="22"/>
        </w:rPr>
        <w:t>Αυτ.Τμ.Τοπικής</w:t>
      </w:r>
      <w:proofErr w:type="spellEnd"/>
      <w:r w:rsidRPr="009E7CEC">
        <w:rPr>
          <w:rFonts w:ascii="Arial" w:hAnsi="Arial" w:cs="Arial"/>
          <w:b/>
          <w:sz w:val="22"/>
          <w:szCs w:val="22"/>
        </w:rPr>
        <w:t xml:space="preserve"> </w:t>
      </w:r>
      <w:proofErr w:type="spellStart"/>
      <w:r w:rsidRPr="009E7CEC">
        <w:rPr>
          <w:rFonts w:ascii="Arial" w:hAnsi="Arial" w:cs="Arial"/>
          <w:b/>
          <w:sz w:val="22"/>
          <w:szCs w:val="22"/>
        </w:rPr>
        <w:t>Οικ</w:t>
      </w:r>
      <w:proofErr w:type="spellEnd"/>
      <w:r w:rsidRPr="009E7CEC">
        <w:rPr>
          <w:rFonts w:ascii="Arial" w:hAnsi="Arial" w:cs="Arial"/>
          <w:b/>
          <w:sz w:val="22"/>
          <w:szCs w:val="22"/>
        </w:rPr>
        <w:t>/</w:t>
      </w:r>
      <w:proofErr w:type="spellStart"/>
      <w:r w:rsidRPr="009E7CEC">
        <w:rPr>
          <w:rFonts w:ascii="Arial" w:hAnsi="Arial" w:cs="Arial"/>
          <w:b/>
          <w:sz w:val="22"/>
          <w:szCs w:val="22"/>
        </w:rPr>
        <w:t>κής</w:t>
      </w:r>
      <w:proofErr w:type="spellEnd"/>
      <w:r w:rsidRPr="009E7CEC">
        <w:rPr>
          <w:rFonts w:ascii="Arial" w:hAnsi="Arial" w:cs="Arial"/>
          <w:b/>
          <w:sz w:val="22"/>
          <w:szCs w:val="22"/>
        </w:rPr>
        <w:t xml:space="preserve"> Ανάπτυξης) οι αποφάσεις έγκρισης συμμετοχής στην αγορά, που αναρτώνται στο Ο.Π.Σ.Π.Α., στην ιστοσελίδα και σε πίνακα ανακοινώσεων του φορέα λειτουργίας με μέριμνα του τελευταίου.   </w:t>
      </w:r>
    </w:p>
    <w:p w:rsidR="00116B56" w:rsidRPr="009E7CEC" w:rsidRDefault="00116B56" w:rsidP="00116B56">
      <w:pPr>
        <w:ind w:left="720"/>
        <w:jc w:val="both"/>
        <w:rPr>
          <w:rFonts w:ascii="Arial" w:hAnsi="Arial" w:cs="Arial"/>
          <w:b/>
          <w:sz w:val="22"/>
          <w:szCs w:val="22"/>
        </w:rPr>
      </w:pPr>
    </w:p>
    <w:p w:rsidR="00116B56" w:rsidRPr="00CE660F" w:rsidRDefault="00116B56" w:rsidP="00116B56">
      <w:pPr>
        <w:jc w:val="both"/>
        <w:rPr>
          <w:rFonts w:ascii="Arial" w:hAnsi="Arial" w:cs="Arial"/>
          <w:sz w:val="22"/>
          <w:szCs w:val="22"/>
        </w:rPr>
      </w:pPr>
      <w:r w:rsidRPr="00CE660F">
        <w:rPr>
          <w:rFonts w:ascii="Arial" w:hAnsi="Arial" w:cs="Arial"/>
          <w:sz w:val="22"/>
          <w:szCs w:val="22"/>
          <w:u w:val="single"/>
        </w:rPr>
        <w:t>Ειδικότερα για τις θέσεις των περιπτέρων Υγειονομικού Ενδιαφέροντος (ψησταριές):</w:t>
      </w:r>
    </w:p>
    <w:p w:rsidR="00116B56" w:rsidRPr="00CE660F" w:rsidRDefault="00116B56" w:rsidP="00116B56">
      <w:pPr>
        <w:jc w:val="both"/>
        <w:rPr>
          <w:rFonts w:ascii="Arial" w:hAnsi="Arial" w:cs="Arial"/>
          <w:sz w:val="22"/>
          <w:szCs w:val="22"/>
        </w:rPr>
      </w:pPr>
      <w:r w:rsidRPr="00CE660F">
        <w:rPr>
          <w:rFonts w:ascii="Arial" w:hAnsi="Arial" w:cs="Arial"/>
          <w:sz w:val="22"/>
          <w:szCs w:val="22"/>
          <w:u w:val="single"/>
        </w:rPr>
        <w:t xml:space="preserve">Οι εγκρίσεις συμμετοχής στις θέσεις που θα αναπτύσσονται οι ψησταριές θα χορηγούνται </w:t>
      </w:r>
    </w:p>
    <w:p w:rsidR="00116B56" w:rsidRPr="00CE660F" w:rsidRDefault="00116B56" w:rsidP="00116B56">
      <w:pPr>
        <w:jc w:val="both"/>
        <w:rPr>
          <w:rFonts w:ascii="Arial" w:hAnsi="Arial" w:cs="Arial"/>
          <w:sz w:val="22"/>
          <w:szCs w:val="22"/>
        </w:rPr>
      </w:pPr>
      <w:r w:rsidRPr="00CE660F">
        <w:rPr>
          <w:rFonts w:ascii="Arial" w:hAnsi="Arial" w:cs="Arial"/>
          <w:b/>
          <w:bCs/>
          <w:sz w:val="22"/>
          <w:szCs w:val="22"/>
          <w:u w:val="single"/>
        </w:rPr>
        <w:t>α)</w:t>
      </w:r>
      <w:r w:rsidRPr="00CE660F">
        <w:rPr>
          <w:rFonts w:ascii="Arial" w:hAnsi="Arial" w:cs="Arial"/>
          <w:sz w:val="22"/>
          <w:szCs w:val="22"/>
          <w:u w:val="single"/>
        </w:rPr>
        <w:t xml:space="preserve"> σε ποσοστό 40% του συνολικού μήκους θέσης της κατηγορίας αυτής σε ενδιαφερόμενους επαγγελματίες που δραστηριοποιούνται στο Δήμο Λεβαδέων και </w:t>
      </w:r>
    </w:p>
    <w:p w:rsidR="00116B56" w:rsidRPr="00CE660F" w:rsidRDefault="00116B56" w:rsidP="00116B56">
      <w:pPr>
        <w:jc w:val="both"/>
        <w:rPr>
          <w:rFonts w:ascii="Arial" w:hAnsi="Arial" w:cs="Arial"/>
          <w:sz w:val="22"/>
          <w:szCs w:val="22"/>
        </w:rPr>
      </w:pPr>
      <w:r w:rsidRPr="00CE660F">
        <w:rPr>
          <w:rFonts w:ascii="Arial" w:hAnsi="Arial" w:cs="Arial"/>
          <w:b/>
          <w:bCs/>
          <w:sz w:val="22"/>
          <w:szCs w:val="22"/>
          <w:u w:val="single"/>
        </w:rPr>
        <w:t>β)</w:t>
      </w:r>
      <w:r w:rsidRPr="00CE660F">
        <w:rPr>
          <w:rFonts w:ascii="Arial" w:hAnsi="Arial" w:cs="Arial"/>
          <w:sz w:val="22"/>
          <w:szCs w:val="22"/>
          <w:u w:val="single"/>
        </w:rPr>
        <w:t xml:space="preserve"> σε ποσοστό 60% του συνολικού μήκους θέσης της κατηγορίας αυτής, σε λοιπούς ενδιαφερόμενους επαγγελματίες.</w:t>
      </w:r>
    </w:p>
    <w:p w:rsidR="00116B56" w:rsidRPr="00CE660F" w:rsidRDefault="00116B56" w:rsidP="00116B56">
      <w:pPr>
        <w:jc w:val="both"/>
        <w:rPr>
          <w:rFonts w:ascii="Arial" w:hAnsi="Arial" w:cs="Arial"/>
          <w:sz w:val="22"/>
          <w:szCs w:val="22"/>
          <w:u w:val="single"/>
        </w:rPr>
      </w:pPr>
      <w:r w:rsidRPr="00CE660F">
        <w:rPr>
          <w:rFonts w:ascii="Arial" w:hAnsi="Arial" w:cs="Arial"/>
          <w:sz w:val="22"/>
          <w:szCs w:val="22"/>
          <w:u w:val="single"/>
        </w:rPr>
        <w:lastRenderedPageBreak/>
        <w:t xml:space="preserve">Η εντοπιότητα αποδεικνύεται από πιστοποιητικό γεννήσεως ή βεβαίωση μόνιμης  κατοικίας κατά περίπτωση καθώς και από την πρόσφατη εκτύπωση μέσω taxisnet ενεργούς δραστηριότητας επιτηδεύματος. </w:t>
      </w:r>
    </w:p>
    <w:p w:rsidR="00116B56" w:rsidRPr="00CE660F" w:rsidRDefault="00116B56" w:rsidP="00116B56">
      <w:pPr>
        <w:jc w:val="both"/>
        <w:rPr>
          <w:rFonts w:ascii="Arial" w:hAnsi="Arial" w:cs="Arial"/>
          <w:sz w:val="22"/>
          <w:szCs w:val="22"/>
        </w:rPr>
      </w:pPr>
      <w:r w:rsidRPr="00CE660F">
        <w:rPr>
          <w:rFonts w:ascii="Arial" w:hAnsi="Arial" w:cs="Arial"/>
          <w:sz w:val="22"/>
          <w:szCs w:val="22"/>
          <w:u w:val="single"/>
        </w:rPr>
        <w:t>Σε περίπτωση που οι αιτήσεις είναι περισσότερες των θέσεων προς απόδοση, τόσο στην κατηγορία (α) όσο και στην κατηγορία (β) θα λαμβάνεται υπ’ όψιν από την αρμόδια Επιτροπή η παλαιότητα συμμετοχής του ενδιαφερόμενου στην Εμποροπανήγυρη Λιβαδειάς, δεδομένης της μη ύπαρξης οφειλών σε βάρος του Δήμου ή διακανονισμού αυτών.</w:t>
      </w:r>
    </w:p>
    <w:p w:rsidR="00116B56" w:rsidRPr="00CE660F" w:rsidRDefault="00116B56" w:rsidP="00116B56">
      <w:pPr>
        <w:jc w:val="both"/>
        <w:rPr>
          <w:rFonts w:ascii="Arial" w:hAnsi="Arial" w:cs="Arial"/>
          <w:sz w:val="22"/>
          <w:szCs w:val="22"/>
        </w:rPr>
      </w:pPr>
      <w:r w:rsidRPr="00CE660F">
        <w:rPr>
          <w:rFonts w:ascii="Arial" w:hAnsi="Arial" w:cs="Arial"/>
          <w:sz w:val="22"/>
          <w:szCs w:val="22"/>
          <w:u w:val="single"/>
        </w:rPr>
        <w:t>Σε περίπτωση μη εκδήλωσης ενδιαφέροντος σε τακτή από το δήμο προθεσμία με σχετική ανακοίνωση, οι αδιάθετες θέσεις των κατηγοριών (α) ή και (β) θα κατανέμονται από την αρμόδια Επιτροπή με μόνο κριτήριο την παλαιότητα συμμετοχής.</w:t>
      </w:r>
    </w:p>
    <w:p w:rsidR="00116B56" w:rsidRPr="00CE660F" w:rsidRDefault="00116B56" w:rsidP="00116B56">
      <w:pPr>
        <w:jc w:val="both"/>
        <w:rPr>
          <w:rFonts w:ascii="Arial" w:hAnsi="Arial" w:cs="Arial"/>
          <w:sz w:val="22"/>
          <w:szCs w:val="22"/>
        </w:rPr>
      </w:pPr>
      <w:r w:rsidRPr="00CE660F">
        <w:rPr>
          <w:rFonts w:ascii="Arial" w:hAnsi="Arial" w:cs="Arial"/>
          <w:sz w:val="22"/>
          <w:szCs w:val="22"/>
        </w:rPr>
        <w:t>-Στις λοιπές εμποροπανηγύρεις και οργανωμένες αγορές του δήμου για τη θέση που καταλαμβάνει κάθε πωλητής θα διενεργείται κλήρωση.</w:t>
      </w:r>
    </w:p>
    <w:p w:rsidR="00116B56" w:rsidRPr="00CE660F" w:rsidRDefault="00116B56" w:rsidP="00116B56">
      <w:pPr>
        <w:jc w:val="both"/>
        <w:rPr>
          <w:rFonts w:ascii="Arial" w:hAnsi="Arial" w:cs="Arial"/>
          <w:sz w:val="22"/>
          <w:szCs w:val="22"/>
        </w:rPr>
      </w:pPr>
      <w:r w:rsidRPr="00CE660F">
        <w:rPr>
          <w:rFonts w:ascii="Arial" w:hAnsi="Arial" w:cs="Arial"/>
          <w:sz w:val="22"/>
          <w:szCs w:val="22"/>
        </w:rPr>
        <w:t xml:space="preserve">-Με κάθε τρόπο η τοποθέτηση των πωλητών θα γίνεται με βάση τις αρχές της χρηστής διοίκησης και της ίσης μεταχείρισης των ενδιαφερομένων </w:t>
      </w:r>
      <w:r w:rsidRPr="00CE660F">
        <w:rPr>
          <w:rFonts w:ascii="Arial" w:hAnsi="Arial" w:cs="Arial"/>
          <w:sz w:val="22"/>
          <w:szCs w:val="22"/>
          <w:u w:val="single"/>
        </w:rPr>
        <w:t>με βάση τα οριζόμενα κριτήρια προτεραιότητας του παρόντος</w:t>
      </w:r>
      <w:r w:rsidRPr="00CE660F">
        <w:rPr>
          <w:rFonts w:ascii="Arial" w:hAnsi="Arial" w:cs="Arial"/>
          <w:sz w:val="22"/>
          <w:szCs w:val="22"/>
        </w:rPr>
        <w:t xml:space="preserve"> .</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2. Αμοιβαία αλλαγή θέσεων μεταξύ των πωλητών επιτρέπεται ύστερα από αίτηση των ενδιαφερομένων στο δήμο.</w:t>
      </w:r>
    </w:p>
    <w:p w:rsidR="00116B56" w:rsidRPr="009E7CEC" w:rsidRDefault="00116B56" w:rsidP="00116B56">
      <w:pPr>
        <w:jc w:val="both"/>
        <w:rPr>
          <w:rFonts w:ascii="Arial" w:hAnsi="Arial" w:cs="Arial"/>
          <w:b/>
          <w:color w:val="000000"/>
          <w:sz w:val="22"/>
          <w:szCs w:val="22"/>
        </w:rPr>
      </w:pP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Άρθρο 8</w:t>
      </w:r>
      <w:r w:rsidR="009E7CEC" w:rsidRPr="009E7CEC">
        <w:rPr>
          <w:rFonts w:ascii="Arial" w:hAnsi="Arial" w:cs="Arial"/>
          <w:b/>
          <w:color w:val="000000"/>
          <w:sz w:val="22"/>
          <w:szCs w:val="22"/>
          <w:vertAlign w:val="superscript"/>
        </w:rPr>
        <w:t>ο</w:t>
      </w:r>
      <w:r w:rsidR="009E7CEC">
        <w:rPr>
          <w:rFonts w:ascii="Arial" w:hAnsi="Arial" w:cs="Arial"/>
          <w:b/>
          <w:color w:val="000000"/>
          <w:sz w:val="22"/>
          <w:szCs w:val="22"/>
        </w:rPr>
        <w:t xml:space="preserve"> </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Καταβαλλόμενα τέλη</w:t>
      </w:r>
    </w:p>
    <w:p w:rsidR="00116B56" w:rsidRPr="00CE660F" w:rsidRDefault="00116B56" w:rsidP="00116B56">
      <w:pPr>
        <w:jc w:val="both"/>
        <w:rPr>
          <w:rFonts w:ascii="Arial" w:hAnsi="Arial" w:cs="Arial"/>
          <w:sz w:val="22"/>
          <w:szCs w:val="22"/>
        </w:rPr>
      </w:pPr>
      <w:r w:rsidRPr="00CE660F">
        <w:rPr>
          <w:rFonts w:ascii="Arial" w:hAnsi="Arial" w:cs="Arial"/>
          <w:sz w:val="22"/>
          <w:szCs w:val="22"/>
        </w:rPr>
        <w:t xml:space="preserve">1. α. Το ύψος των τελών ανά άδεια/θέση </w:t>
      </w:r>
      <w:r w:rsidRPr="00CE660F">
        <w:rPr>
          <w:rFonts w:ascii="Arial" w:hAnsi="Arial" w:cs="Arial"/>
          <w:sz w:val="22"/>
          <w:szCs w:val="22"/>
          <w:u w:val="single"/>
        </w:rPr>
        <w:t>και  για κάθε κατηγορία θέσης</w:t>
      </w:r>
      <w:r w:rsidRPr="00CE660F">
        <w:rPr>
          <w:rFonts w:ascii="Arial" w:hAnsi="Arial" w:cs="Arial"/>
          <w:sz w:val="22"/>
          <w:szCs w:val="22"/>
        </w:rPr>
        <w:t xml:space="preserve"> της Εμποροπανήγυρης Λιβαδειάς θα καθοριστεί με απόφαση του Δημοτικού Συμβουλίου, ύστερα από εισήγηση της Δημοτικής Επιτροπής, σύμφωνα με τις διατάξεις του άρθρου 74Α παρ. 1 του Ν.3852/2010 όπως ισχύει, το οποίο αναφέρει ότι, αρμοδιότητα της Δημοτικής Επιτροπής είναι να εισηγείται προς το Δημοτικό Συμβούλιο τον καθορισμό τέλους χρήσης χώρου Εμποροπανήγυρης. Με την ίδια απόφαση καθορίζονται το τέλος καθαριότητας των χώρων της εμποροπανήγυρης Λιβαδειάς, καθώς και οι δαπάνες κατασκευής κάθε στεγασμένης παράγκας που θα βαρύνουν τον συμμετέχοντα.</w:t>
      </w:r>
    </w:p>
    <w:p w:rsidR="00116B56" w:rsidRPr="00CE660F" w:rsidRDefault="00116B56" w:rsidP="00116B56">
      <w:pPr>
        <w:jc w:val="both"/>
        <w:rPr>
          <w:rFonts w:ascii="Arial" w:hAnsi="Arial" w:cs="Arial"/>
          <w:sz w:val="22"/>
          <w:szCs w:val="22"/>
        </w:rPr>
      </w:pPr>
      <w:r w:rsidRPr="00CE660F">
        <w:rPr>
          <w:rFonts w:ascii="Arial" w:hAnsi="Arial" w:cs="Arial"/>
          <w:sz w:val="22"/>
          <w:szCs w:val="22"/>
        </w:rPr>
        <w:t>Για κάθε  έμπορο που είναι Δημότης</w:t>
      </w:r>
      <w:r w:rsidRPr="00CE660F">
        <w:rPr>
          <w:rFonts w:ascii="Arial" w:hAnsi="Arial" w:cs="Arial"/>
          <w:sz w:val="22"/>
          <w:szCs w:val="22"/>
          <w:u w:val="single"/>
        </w:rPr>
        <w:t xml:space="preserve"> ή κάτοικος </w:t>
      </w:r>
      <w:r w:rsidRPr="00CE660F">
        <w:rPr>
          <w:rFonts w:ascii="Arial" w:hAnsi="Arial" w:cs="Arial"/>
          <w:sz w:val="22"/>
          <w:szCs w:val="22"/>
        </w:rPr>
        <w:t xml:space="preserve">του Δήμου </w:t>
      </w:r>
      <w:proofErr w:type="spellStart"/>
      <w:r w:rsidRPr="00CE660F">
        <w:rPr>
          <w:rFonts w:ascii="Arial" w:hAnsi="Arial" w:cs="Arial"/>
          <w:sz w:val="22"/>
          <w:szCs w:val="22"/>
        </w:rPr>
        <w:t>Λεβαδέων</w:t>
      </w:r>
      <w:proofErr w:type="spellEnd"/>
      <w:r w:rsidRPr="00CE660F">
        <w:rPr>
          <w:rFonts w:ascii="Arial" w:hAnsi="Arial" w:cs="Arial"/>
          <w:sz w:val="22"/>
          <w:szCs w:val="22"/>
        </w:rPr>
        <w:t xml:space="preserve">, </w:t>
      </w:r>
      <w:r w:rsidRPr="00CE660F">
        <w:rPr>
          <w:rFonts w:ascii="Arial" w:hAnsi="Arial" w:cs="Arial"/>
          <w:sz w:val="22"/>
          <w:szCs w:val="22"/>
          <w:u w:val="single"/>
        </w:rPr>
        <w:t xml:space="preserve">δραστηριοποιείται εντός του Δήμου </w:t>
      </w:r>
      <w:r w:rsidRPr="00CE660F">
        <w:rPr>
          <w:rFonts w:ascii="Arial" w:hAnsi="Arial" w:cs="Arial"/>
          <w:sz w:val="22"/>
          <w:szCs w:val="22"/>
        </w:rPr>
        <w:t xml:space="preserve">και θα συμμετάσχει στην Εμποροπανήγυρη Λιβαδειάς παρέχεται έκπτωση σε ποσοστό 50% επί του τέλους χρήσης χώρου, για κάθε κατηγορία θέσης. Η εντοπιότητα αποδεικνύεται από </w:t>
      </w:r>
      <w:r w:rsidRPr="00CE660F">
        <w:rPr>
          <w:rFonts w:ascii="Arial" w:hAnsi="Arial" w:cs="Arial"/>
          <w:sz w:val="22"/>
          <w:szCs w:val="22"/>
          <w:u w:val="single"/>
        </w:rPr>
        <w:t xml:space="preserve">πιστοποιητικό γεννήσεως ή βεβαίωση μόνιμης  κατοικίας κατά περίπτωση καθώς και </w:t>
      </w:r>
      <w:r w:rsidRPr="00CE660F">
        <w:rPr>
          <w:rFonts w:ascii="Arial" w:hAnsi="Arial" w:cs="Arial"/>
          <w:sz w:val="22"/>
          <w:szCs w:val="22"/>
        </w:rPr>
        <w:t xml:space="preserve">την πρόσφατη εκτύπωση μέσω </w:t>
      </w:r>
      <w:proofErr w:type="spellStart"/>
      <w:r w:rsidRPr="00CE660F">
        <w:rPr>
          <w:rFonts w:ascii="Arial" w:hAnsi="Arial" w:cs="Arial"/>
          <w:sz w:val="22"/>
          <w:szCs w:val="22"/>
        </w:rPr>
        <w:t>taxisnet</w:t>
      </w:r>
      <w:proofErr w:type="spellEnd"/>
      <w:r w:rsidRPr="00CE660F">
        <w:rPr>
          <w:rFonts w:ascii="Arial" w:hAnsi="Arial" w:cs="Arial"/>
          <w:sz w:val="22"/>
          <w:szCs w:val="22"/>
        </w:rPr>
        <w:t xml:space="preserve"> ενεργούς δραστηριότητας επιτηδεύματος, από την αρμόδια ΔΟΥ. </w:t>
      </w:r>
    </w:p>
    <w:p w:rsidR="00116B56" w:rsidRPr="00CE660F" w:rsidRDefault="00116B56" w:rsidP="00116B56">
      <w:pPr>
        <w:jc w:val="both"/>
        <w:rPr>
          <w:rFonts w:ascii="Arial" w:hAnsi="Arial" w:cs="Arial"/>
          <w:sz w:val="22"/>
          <w:szCs w:val="22"/>
        </w:rPr>
      </w:pPr>
      <w:r w:rsidRPr="00CE660F">
        <w:rPr>
          <w:rFonts w:ascii="Arial" w:hAnsi="Arial" w:cs="Arial"/>
          <w:sz w:val="22"/>
          <w:szCs w:val="22"/>
        </w:rPr>
        <w:t>Οι θέσεις που θα προορίζονται για βιβλία, θα έχουν, επίσης, ποσοστό έκπτωσης 50% επί του τέλους χρήσης χώρου, για κάθε κατηγορία θέσης.</w:t>
      </w:r>
    </w:p>
    <w:p w:rsidR="00116B56" w:rsidRPr="009E7CEC" w:rsidRDefault="00116B56" w:rsidP="00116B56">
      <w:pPr>
        <w:jc w:val="both"/>
        <w:rPr>
          <w:rFonts w:ascii="Arial" w:hAnsi="Arial" w:cs="Arial"/>
          <w:color w:val="000000"/>
          <w:sz w:val="22"/>
          <w:szCs w:val="22"/>
        </w:rPr>
      </w:pP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 xml:space="preserve">β. Για τις θρησκευτικές εμποροπανηγύρεις και τις λοιπές αγορές το ύψος των τελών ανά </w:t>
      </w:r>
      <w:proofErr w:type="spellStart"/>
      <w:r w:rsidRPr="009E7CEC">
        <w:rPr>
          <w:rFonts w:ascii="Arial" w:hAnsi="Arial" w:cs="Arial"/>
          <w:color w:val="000000"/>
          <w:sz w:val="22"/>
          <w:szCs w:val="22"/>
        </w:rPr>
        <w:t>τ.μ</w:t>
      </w:r>
      <w:proofErr w:type="spellEnd"/>
      <w:r w:rsidRPr="009E7CEC">
        <w:rPr>
          <w:rFonts w:ascii="Arial" w:hAnsi="Arial" w:cs="Arial"/>
          <w:color w:val="000000"/>
          <w:sz w:val="22"/>
          <w:szCs w:val="22"/>
        </w:rPr>
        <w:t xml:space="preserve">. κοινόχρηστου παραχωρουμένου χώρου θα καθοριστεί με απόφαση του Δημοτικού Συμβουλίου, ύστερα από εισήγηση της Δημοτικής Επιτροπής σύμφωνα με τις ανωτέρω διατάξεις και με το άρθρο 13 </w:t>
      </w:r>
      <w:proofErr w:type="spellStart"/>
      <w:r w:rsidRPr="009E7CEC">
        <w:rPr>
          <w:rFonts w:ascii="Arial" w:hAnsi="Arial" w:cs="Arial"/>
          <w:color w:val="000000"/>
          <w:sz w:val="22"/>
          <w:szCs w:val="22"/>
        </w:rPr>
        <w:t>περίπτ</w:t>
      </w:r>
      <w:proofErr w:type="spellEnd"/>
      <w:r w:rsidRPr="009E7CEC">
        <w:rPr>
          <w:rFonts w:ascii="Arial" w:hAnsi="Arial" w:cs="Arial"/>
          <w:color w:val="000000"/>
          <w:sz w:val="22"/>
          <w:szCs w:val="22"/>
        </w:rPr>
        <w:t>. α παρ.3 του Β.Δ 24-9/20-10-1958 όπως ισχύει.</w:t>
      </w:r>
    </w:p>
    <w:p w:rsidR="00116B56" w:rsidRPr="009E7CEC" w:rsidRDefault="00116B56" w:rsidP="00116B56">
      <w:pPr>
        <w:jc w:val="both"/>
        <w:rPr>
          <w:rFonts w:ascii="Arial" w:hAnsi="Arial" w:cs="Arial"/>
          <w:color w:val="000000"/>
          <w:sz w:val="22"/>
          <w:szCs w:val="22"/>
        </w:rPr>
      </w:pP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2. Η καταβολή των αναλογούντων τελών υπέρ του Δήμου είναι προϋπόθεση για την έκδοση της έγκρισης συμμετοχής, αναγραφομένου επ' αυτής του αριθμού του γραμματίου είσπραξης.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3. Η είσπραξη των τελών από το Δήμο θα γίνει σύμφωνα με τις εκάστοτε ισχύουσες διατάξεις του ΚΕΔΕ (Ν.Δ.356/74, σε συνδυασμό με τις διατάξεις του Β.Δ. 17-5/15-6-59 (ΦΕΚ 114/59 τεύχος Α').</w:t>
      </w:r>
    </w:p>
    <w:p w:rsidR="00116B56" w:rsidRPr="009E7CEC" w:rsidRDefault="00116B56" w:rsidP="00116B56">
      <w:pPr>
        <w:jc w:val="both"/>
        <w:rPr>
          <w:rFonts w:ascii="Arial" w:hAnsi="Arial" w:cs="Arial"/>
          <w:color w:val="000000"/>
          <w:sz w:val="22"/>
          <w:szCs w:val="22"/>
        </w:rPr>
      </w:pP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Άρθρο 9</w:t>
      </w:r>
      <w:r w:rsidR="009E7CEC" w:rsidRPr="009E7CEC">
        <w:rPr>
          <w:rFonts w:ascii="Arial" w:hAnsi="Arial" w:cs="Arial"/>
          <w:b/>
          <w:color w:val="000000"/>
          <w:sz w:val="22"/>
          <w:szCs w:val="22"/>
          <w:vertAlign w:val="superscript"/>
        </w:rPr>
        <w:t>ο</w:t>
      </w:r>
      <w:r w:rsidR="009E7CEC">
        <w:rPr>
          <w:rFonts w:ascii="Arial" w:hAnsi="Arial" w:cs="Arial"/>
          <w:b/>
          <w:color w:val="000000"/>
          <w:sz w:val="22"/>
          <w:szCs w:val="22"/>
        </w:rPr>
        <w:t xml:space="preserve"> </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Πωλούμενα είδη- Όροι διάθεσης των προϊόντων</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1.Στην εμποροπανήγυρη μπορεί να πωλείται κάθε είδος που ορίζεται στην αριθ. 18982/22-2-2022 (ΦΕΚ 925Β’/1-3-2022) κοινή απόφαση των Υπουργών Ανάπτυξης και Επενδύσεων και Αγροτικής Ανάπτυξης και Τροφίμων (άρθρα 1 &amp; 2) και εφόσον συμπεριλαμβάνονται στον παρόντα κανονισμό.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Συγκεκριμένα τα επιτρεπόμενα πωλούμενα είδη είναι ενδεικτικά τα εξής: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1.Είδη προικός, Λευκά είδη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lastRenderedPageBreak/>
        <w:t xml:space="preserve">2.Είδη υπόδησης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3.Είδη ένδυσης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4.Δερμάτινα (τσάντες, ζώνες κλπ.)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5.Είδη οικιακής χρήσης, οικιακής φροντίδας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6.Ζαχαρώδη είδη και αναψυκτικά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7.Παραδοσιακά Γλυκά-Παγωτά, μαλλί της γριάς και λουκουμάδες, κρέπες, χαλβά,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μελισσοκομικά, ροφήματα κλπ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8.Ξηροί καρποί, είδη διατροφής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9. Εργαλεία, </w:t>
      </w:r>
      <w:proofErr w:type="spellStart"/>
      <w:r w:rsidRPr="009E7CEC">
        <w:rPr>
          <w:rFonts w:ascii="Arial" w:hAnsi="Arial" w:cs="Arial"/>
          <w:color w:val="000000"/>
          <w:sz w:val="22"/>
          <w:szCs w:val="22"/>
        </w:rPr>
        <w:t>μικροεργαλεία</w:t>
      </w:r>
      <w:proofErr w:type="spellEnd"/>
      <w:r w:rsidRPr="009E7CEC">
        <w:rPr>
          <w:rFonts w:ascii="Arial" w:hAnsi="Arial" w:cs="Arial"/>
          <w:color w:val="000000"/>
          <w:sz w:val="22"/>
          <w:szCs w:val="22"/>
        </w:rPr>
        <w:t xml:space="preserve"> κλπ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10.Είδη Λαϊκής Τέχνης, έργων τέχνης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11. Είδη δώρων και διακόσμησης, μπιζού, κλπ. </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12. Ασημικά και Φο Μπιζού.</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13. Άνθη, αποξηραμένα άνθη, καλλωπιστικά φυτά, αρωματικά και φαρμακευτικά φυτά, είδη ανθοκομίας, κηπουρικής, μεταποιημένα αγροτικά προϊόντα, μπαχαρικά, βότανα , αρτύματα κλπ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14. Υαλικά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15.Παιδικά Παιχνίδια μη ηλεκτροδοτούμενα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16.Εκκλησιαστικά είδη, Αγιογραφίες, αφίσες κλπ.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17.Ψιλικά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18.Βιβλία, σχολικά είδη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19.Είδη υγιεινής/ατομικής καθαριότητας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20.Είδη Λαϊκής Τέχνης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21.Παραδοσιακά προϊόντα και προϊόντα οικοτεχνίας της περίπτωσης 3 του άρθρου 2, της ΚΥΑ 18982-2022/ΦΕΚ 925Β΄/1-3-2022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23.Αξεσουάρ ένδυσης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24.Πρόχειρα έτοιμα γεύματα και ειδή κυλικείου από καντίνα ή φορητές εγκαταστάσεις </w:t>
      </w:r>
      <w:proofErr w:type="spellStart"/>
      <w:r w:rsidRPr="009E7CEC">
        <w:rPr>
          <w:rFonts w:ascii="Arial" w:hAnsi="Arial" w:cs="Arial"/>
          <w:color w:val="000000"/>
          <w:sz w:val="22"/>
          <w:szCs w:val="22"/>
        </w:rPr>
        <w:t>έψησης</w:t>
      </w:r>
      <w:proofErr w:type="spellEnd"/>
      <w:r w:rsidRPr="009E7CEC">
        <w:rPr>
          <w:rFonts w:ascii="Arial" w:hAnsi="Arial" w:cs="Arial"/>
          <w:color w:val="000000"/>
          <w:sz w:val="22"/>
          <w:szCs w:val="22"/>
        </w:rPr>
        <w:t xml:space="preserve"> </w:t>
      </w:r>
      <w:r w:rsidRPr="009E7CEC">
        <w:rPr>
          <w:rFonts w:ascii="Arial" w:hAnsi="Arial" w:cs="Arial"/>
          <w:b/>
          <w:color w:val="000000"/>
          <w:sz w:val="22"/>
          <w:szCs w:val="22"/>
          <w:u w:val="single"/>
        </w:rPr>
        <w:t xml:space="preserve">χωρίς δυνατότητα ανάπτυξης </w:t>
      </w:r>
      <w:proofErr w:type="spellStart"/>
      <w:r w:rsidRPr="009E7CEC">
        <w:rPr>
          <w:rFonts w:ascii="Arial" w:hAnsi="Arial" w:cs="Arial"/>
          <w:b/>
          <w:color w:val="000000"/>
          <w:sz w:val="22"/>
          <w:szCs w:val="22"/>
          <w:u w:val="single"/>
        </w:rPr>
        <w:t>τραπεζοκαθισμάτων</w:t>
      </w:r>
      <w:proofErr w:type="spellEnd"/>
      <w:r w:rsidRPr="009E7CEC">
        <w:rPr>
          <w:rFonts w:ascii="Arial" w:hAnsi="Arial" w:cs="Arial"/>
          <w:color w:val="000000"/>
          <w:sz w:val="22"/>
          <w:szCs w:val="22"/>
        </w:rPr>
        <w:t xml:space="preserve">, τηρουμένων των κανόνων της εκάστοτε υγειονομικής διάταξης του Υπουργείου Υγείας.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25. Λοιπά βιομηχανικά είδη</w:t>
      </w:r>
    </w:p>
    <w:p w:rsidR="00116B56" w:rsidRPr="009E7CEC" w:rsidRDefault="00116B56" w:rsidP="00116B56">
      <w:pPr>
        <w:pStyle w:val="Default"/>
        <w:rPr>
          <w:sz w:val="22"/>
          <w:szCs w:val="22"/>
          <w:lang w:val="el-GR"/>
        </w:rPr>
      </w:pP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-Ο Δήμος δεν φέρει καμία ευθύνη για την φύλαξη εμπορευμάτων ή προϊόντων που θα εγκαταστήσουν οι συμμετέχοντες στην εμποροπανήγυρη στο χώρο που θα τους διατεθεί. Η ευθύνη για την φύλαξη εμπορευμάτων ή προϊόντων βαρύνει αποκλειστικά τους ίδιους.</w:t>
      </w:r>
    </w:p>
    <w:p w:rsidR="00116B56" w:rsidRPr="009E7CEC" w:rsidRDefault="00116B56" w:rsidP="00116B56">
      <w:pPr>
        <w:jc w:val="both"/>
        <w:rPr>
          <w:rFonts w:ascii="Arial" w:hAnsi="Arial" w:cs="Arial"/>
          <w:sz w:val="22"/>
          <w:szCs w:val="22"/>
        </w:rPr>
      </w:pPr>
    </w:p>
    <w:p w:rsidR="00116B56" w:rsidRPr="009E7CEC" w:rsidRDefault="00116B56" w:rsidP="00116B56">
      <w:pPr>
        <w:jc w:val="both"/>
        <w:rPr>
          <w:rFonts w:ascii="Arial" w:hAnsi="Arial" w:cs="Arial"/>
          <w:b/>
          <w:sz w:val="22"/>
          <w:szCs w:val="22"/>
          <w:u w:val="single"/>
        </w:rPr>
      </w:pPr>
      <w:r w:rsidRPr="009E7CEC">
        <w:rPr>
          <w:rFonts w:ascii="Arial" w:hAnsi="Arial" w:cs="Arial"/>
          <w:b/>
          <w:sz w:val="22"/>
          <w:szCs w:val="22"/>
          <w:u w:val="single"/>
        </w:rPr>
        <w:t xml:space="preserve">Οι υπηρεσίες της φύλαξης του χώρου της Εμποροπανήγυρης εμπίπτουν στα συνήθη καθήκοντα της Δημοτικής Αστυνομίας του Δήμου. </w:t>
      </w:r>
    </w:p>
    <w:p w:rsidR="00116B56" w:rsidRPr="009E7CEC" w:rsidRDefault="00116B56" w:rsidP="00116B56">
      <w:pPr>
        <w:jc w:val="both"/>
        <w:rPr>
          <w:rFonts w:ascii="Arial" w:hAnsi="Arial" w:cs="Arial"/>
          <w:b/>
          <w:sz w:val="22"/>
          <w:szCs w:val="22"/>
        </w:rPr>
      </w:pP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2. Τα προς πώληση στο υπαίθριο εμπόριο είδη διατίθενται, σύμφωνα με τους Κανόνες ΔΙ.Ε.Π.Π.Υ. με την επιφύλαξη ειδικών κατά περίπτωση διατάξεων αρμοδιότητας ΓΧΚ και πρέπει να πληρούν τις διατάξεις του Κώδικα Φορολογικής Απεικόνισης Συναλλαγών (υποπαράγραφος Ε1 της παρ. Ε' του άρθρου πρώτου του ν. 4093/ 2012, Α' 222). Σε καμία περίπτωση, δεν πρέπει να συνιστούν παράνομη απομίμηση προϊόντων ή να διακινούνται κατά παράβαση των σχετικών με την προστασία των δικαιωμάτων διανοητικής ιδιοκτησίας διατάξεων ή διατάξεων της κοινοτικής τελωνειακής νομοθεσίας, του Εθνικού Τελωνειακού Κώδικα (ν. 2960/2001, Α' 265) και του ν. 2969/2001 (Α' 281).</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5. Κάθε πωλητής υπαίθριου εμπορίου, ο οποίος διακινεί βιομηχανικά προϊόντα ή μεταποιημένα τρόφιμα απευθείας από ειδικά διασκευασμένο όχημα, καταλαμβάνει αριθμό μέτρων ίσο με το μήκος του οχήματός του, όχι όμως, άνω των 8 μέτρων. Στην περίπτωση αυτή, δεν επιτρέπεται η ύπαρξη ξεχωριστού πάγκου, εκτός εάν το μήκος του οχήματος είναι μικρότερο από το οριζόμενο μήκος πάγκων για τις συγκεκριμένες κατηγορίες πωλούμενων ειδών ανά λαϊκή αγορά και εφόσον υπάρχει δυνατότητα από άποψη χώρου. Απαραίτητη προϋπόθεση είναι τα διασκευασμένα οχήματα να διαθέτουν Έγκριση Τύπου, σύμφωνα με τους όρους και τη διαδικασία της 5299/406/9.10.2012 απόφασης του Αναπληρωτή Υπουργού Ανάπτυξης, Ανταγωνιστικότητας, Υποδομών, Μεταφορών και Δικτύων (Β' 2840). Κατά τη διακίνηση και πώληση των τροφίμων τηρούνται οι απαιτήσεις του Κεφαλαίου ΙΙΙ του Παραρτήματος ΙΙ του Κανονισμού ΕΚ 852/2004 (L</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lastRenderedPageBreak/>
        <w:t>139). Ειδικά, για τα τρόφιμα που συντηρούνται με ψύξη και κατάψυξη πρέπει να τηρείται η αλυσίδα ψύξης με βάση τις θερμοκρασίες συντήρησης που ορίζει ο παρασκευαστής των τροφίμων.</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6. Δεν επιτρέπεται η πώληση ειδών που προκαλούν την δημόσια αιδώ ή μπορούν να προκαλέσουν ατυχήματα καθώς και ογκώδη εμπορεύματα που ενδεχομένως δυσκολεύουν τις μετακινήσεις μέσα στο χώρο της εμποροπανήγυρης και γενικά προκαλούν δυσχέρεια στους λοιπούς εμπόρους.</w:t>
      </w:r>
    </w:p>
    <w:p w:rsidR="00116B56" w:rsidRPr="009E7CEC" w:rsidRDefault="00116B56" w:rsidP="00116B56">
      <w:pPr>
        <w:jc w:val="both"/>
        <w:rPr>
          <w:rFonts w:ascii="Arial" w:hAnsi="Arial" w:cs="Arial"/>
          <w:b/>
          <w:color w:val="000000"/>
          <w:sz w:val="22"/>
          <w:szCs w:val="22"/>
        </w:rPr>
      </w:pP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Άρθρο 10</w:t>
      </w:r>
      <w:r w:rsidR="009E7CEC" w:rsidRPr="009E7CEC">
        <w:rPr>
          <w:rFonts w:ascii="Arial" w:hAnsi="Arial" w:cs="Arial"/>
          <w:b/>
          <w:color w:val="000000"/>
          <w:sz w:val="22"/>
          <w:szCs w:val="22"/>
          <w:vertAlign w:val="superscript"/>
        </w:rPr>
        <w:t>ο</w:t>
      </w:r>
      <w:r w:rsidR="009E7CEC">
        <w:rPr>
          <w:rFonts w:ascii="Arial" w:hAnsi="Arial" w:cs="Arial"/>
          <w:b/>
          <w:color w:val="000000"/>
          <w:sz w:val="22"/>
          <w:szCs w:val="22"/>
        </w:rPr>
        <w:t xml:space="preserve"> </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Όροι λειτουργίας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1. Στους χώρους που θα λειτουργεί η αγορά θα υπάρχει διαγράμμιση και αρίθμηση των διατιθέμενων θέσεων. Οι θέσεις που θα διαγραμμιστούν προκειμένου να τοποθετηθούν οι πωλητές – εκθέτες δεν θα καταλαμβάνουν χώρους εισόδων γκαράζ και δεν θα εμποδίζουν τη λειτουργία καταστημάτων. Η ευθύνη για την διαγράμμιση των θέσεων είναι του Δήμου με μέριμνα της τεχνικής υπηρεσίας.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 xml:space="preserve">Ο σχεδιασμός και η διαδικασία της διαγράμμισης θα διασφαλίζει την ομαλή και άνετη διέλευση των επισκεπτών, την έλευση των οχημάτων όπως ασθενοφόρο, πυροσβεστική </w:t>
      </w:r>
      <w:proofErr w:type="spellStart"/>
      <w:r w:rsidRPr="009E7CEC">
        <w:rPr>
          <w:rFonts w:ascii="Arial" w:hAnsi="Arial" w:cs="Arial"/>
          <w:color w:val="000000"/>
          <w:sz w:val="22"/>
          <w:szCs w:val="22"/>
        </w:rPr>
        <w:t>κ.λ.π</w:t>
      </w:r>
      <w:proofErr w:type="spellEnd"/>
      <w:r w:rsidRPr="009E7CEC">
        <w:rPr>
          <w:rFonts w:ascii="Arial" w:hAnsi="Arial" w:cs="Arial"/>
          <w:color w:val="000000"/>
          <w:sz w:val="22"/>
          <w:szCs w:val="22"/>
        </w:rPr>
        <w:t>. για τις περιπτώσεις εκτάκτου ανάγκης, καθώς επίσης και όποια άλλη πρόβλεψη είναι αναγκαία, αλλά την ομαλή διενέργεια της αγοράς.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2 Οι χώροι λειτουργίας να διαθέτουν χημικά -βιολογικά αποχωρητήρια, που θα πληρούν τις απαιτήσεις της εκάστοτε ισχύουσας νομοθεσίας.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3. Ο χρησιμοποιούμενος χώρος της αγοράς να διατηρείται καθαρός κατά τη διάρκεια λειτουργίας του.</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4. Μετά τη λήξη της λειτουργίας της αγοράς, ο χώρος να καθαρίζεται και να πλένεται επιμελώς από το συνεργείο καθαριότητας της δημοτικής αρχής, το οποίο θα αποκομίζει και κάθε είδους απορρίμματα, που προήλθαν από αυτήν.</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Οι κάδοι συλλογής απορριμμάτων μετά την λήξη λειτουργίας της αγοράς πρέπει να εκκενώνονται, να καθαρίζονται και να απολυμαίνονται με ευθύνη του Δήμου.</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Θα πρέπει να λαμβάνεται μέριμνα από τον Δήμο για καθαρισμό του χώρου.</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5. Οι πωλητές – εκθέτες υποχρεούνται να καταλαμβάνουν αποκλειστικά και μόνο τη θέση που τους παραχωρήθηκε από την αρμόδια αρχή.</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9. Κατ' εξαίρεση, επιτρέπεται η πώληση από τους συμμετέχοντες με άδεια συμμετοχής στις υπαίθριες αγορές των ειδών τους κατά τις ημέρες και τις ώρες που τα αντίστοιχα καταστήματα ομοειδών ειδών παραμένουν κλειστά, σύμφωνα με τις ισχύουσες κάθε φορά διατάξεις.</w:t>
      </w:r>
    </w:p>
    <w:p w:rsidR="00116B56" w:rsidRPr="00CE660F" w:rsidRDefault="00116B56" w:rsidP="00116B56">
      <w:pPr>
        <w:jc w:val="both"/>
        <w:rPr>
          <w:rFonts w:ascii="Arial" w:hAnsi="Arial" w:cs="Arial"/>
          <w:sz w:val="22"/>
          <w:szCs w:val="22"/>
        </w:rPr>
      </w:pPr>
      <w:r w:rsidRPr="009E7CEC">
        <w:rPr>
          <w:rFonts w:ascii="Arial" w:hAnsi="Arial" w:cs="Arial"/>
          <w:color w:val="000000"/>
          <w:sz w:val="22"/>
          <w:szCs w:val="22"/>
        </w:rPr>
        <w:t xml:space="preserve">10. </w:t>
      </w:r>
      <w:r w:rsidRPr="009E7CEC">
        <w:rPr>
          <w:rFonts w:ascii="Arial" w:hAnsi="Arial" w:cs="Arial"/>
          <w:sz w:val="22"/>
          <w:szCs w:val="22"/>
        </w:rPr>
        <w:t xml:space="preserve">Με την επιφύλαξη ειδικότερων διατάξεων της χωροταξικής και πολεοδομικής νομοθεσίας, η κατασκευή και τοποθέτηση στους χώρους λειτουργίας υπαίθριας οργανωμένης αγοράς προσωρινών στεγάστρων ή σκιάστρων ανοιχτού τύπου, ανεξάρτητα από το υλικό κατασκευής τους ή τον τρόπο στήριξής τους στο έδαφος, </w:t>
      </w:r>
      <w:r w:rsidRPr="009E7CEC">
        <w:rPr>
          <w:rStyle w:val="a5"/>
          <w:rFonts w:ascii="Arial" w:hAnsi="Arial" w:cs="Arial"/>
          <w:sz w:val="22"/>
          <w:szCs w:val="22"/>
        </w:rPr>
        <w:t>δεν αναιρεί</w:t>
      </w:r>
      <w:r w:rsidRPr="009E7CEC">
        <w:rPr>
          <w:rFonts w:ascii="Arial" w:hAnsi="Arial" w:cs="Arial"/>
          <w:sz w:val="22"/>
          <w:szCs w:val="22"/>
        </w:rPr>
        <w:t xml:space="preserve"> τον υπαίθριο χαρακτήρα της. Για τη λειτουργία υπαίθριας αγοράς, οι ανωτέρω κατασκευές εγκαθίστανται από τον αρμόδιο φορέα λειτουργίας, ύστερα από έγκριση της αρμόδιας τεχνικής υπηρεσίας του σχετικά με την ασφάλεια </w:t>
      </w:r>
      <w:r w:rsidRPr="00CE660F">
        <w:rPr>
          <w:rFonts w:ascii="Arial" w:hAnsi="Arial" w:cs="Arial"/>
          <w:sz w:val="22"/>
          <w:szCs w:val="22"/>
        </w:rPr>
        <w:t>χρήσης και τη στατική επάρκεια των κατασκευών.</w:t>
      </w:r>
    </w:p>
    <w:p w:rsidR="00116B56" w:rsidRPr="00CE660F" w:rsidRDefault="00116B56" w:rsidP="00116B56">
      <w:pPr>
        <w:jc w:val="both"/>
        <w:rPr>
          <w:rFonts w:ascii="Arial" w:hAnsi="Arial" w:cs="Arial"/>
          <w:sz w:val="22"/>
          <w:szCs w:val="22"/>
        </w:rPr>
      </w:pPr>
      <w:r w:rsidRPr="00CE660F">
        <w:rPr>
          <w:rFonts w:ascii="Arial" w:hAnsi="Arial" w:cs="Arial"/>
          <w:sz w:val="22"/>
          <w:szCs w:val="22"/>
          <w:u w:val="single"/>
        </w:rPr>
        <w:t>11. Ο Δήμος δεν φέρει καμία ευθύνη σε περίπτωση που προκληθεί πυρκαγιά στο χώρο της εμποροπανήγυρης από οποιαδήποτε αιτία. Η ευθύνη βαρύνει αποκλειστικά τους ίδιους τους συμμετέχοντες στην εμποροπανήγυρη.</w:t>
      </w:r>
    </w:p>
    <w:p w:rsidR="00116B56" w:rsidRPr="009E7CEC" w:rsidRDefault="00116B56" w:rsidP="00116B56">
      <w:pPr>
        <w:jc w:val="both"/>
        <w:rPr>
          <w:rFonts w:ascii="Arial" w:hAnsi="Arial" w:cs="Arial"/>
          <w:color w:val="000000"/>
          <w:sz w:val="22"/>
          <w:szCs w:val="22"/>
        </w:rPr>
      </w:pPr>
    </w:p>
    <w:p w:rsidR="00116B56" w:rsidRPr="009E7CEC" w:rsidRDefault="00116B56" w:rsidP="00116B56">
      <w:pPr>
        <w:jc w:val="both"/>
        <w:rPr>
          <w:rFonts w:ascii="Arial" w:hAnsi="Arial" w:cs="Arial"/>
          <w:sz w:val="22"/>
          <w:szCs w:val="22"/>
        </w:rPr>
      </w:pPr>
      <w:r w:rsidRPr="009E7CEC">
        <w:rPr>
          <w:rFonts w:ascii="Arial" w:hAnsi="Arial" w:cs="Arial"/>
          <w:b/>
          <w:sz w:val="22"/>
          <w:szCs w:val="22"/>
        </w:rPr>
        <w:t>Άρθρο 11</w:t>
      </w:r>
      <w:r w:rsidR="009E7CEC" w:rsidRPr="009E7CEC">
        <w:rPr>
          <w:rFonts w:ascii="Arial" w:hAnsi="Arial" w:cs="Arial"/>
          <w:b/>
          <w:sz w:val="22"/>
          <w:szCs w:val="22"/>
          <w:vertAlign w:val="superscript"/>
        </w:rPr>
        <w:t>ο</w:t>
      </w:r>
      <w:r w:rsidR="009E7CEC">
        <w:rPr>
          <w:rFonts w:ascii="Arial" w:hAnsi="Arial" w:cs="Arial"/>
          <w:b/>
          <w:sz w:val="22"/>
          <w:szCs w:val="22"/>
        </w:rPr>
        <w:t xml:space="preserve"> </w:t>
      </w:r>
    </w:p>
    <w:p w:rsidR="00116B56" w:rsidRPr="009E7CEC" w:rsidRDefault="00116B56" w:rsidP="00116B56">
      <w:pPr>
        <w:jc w:val="both"/>
        <w:rPr>
          <w:rFonts w:ascii="Arial" w:hAnsi="Arial" w:cs="Arial"/>
          <w:b/>
          <w:sz w:val="22"/>
          <w:szCs w:val="22"/>
        </w:rPr>
      </w:pPr>
      <w:r w:rsidRPr="009E7CEC">
        <w:rPr>
          <w:rFonts w:ascii="Arial" w:hAnsi="Arial" w:cs="Arial"/>
          <w:b/>
          <w:sz w:val="22"/>
          <w:szCs w:val="22"/>
        </w:rPr>
        <w:t>Εγκαταστάσεις πωλητών</w:t>
      </w:r>
    </w:p>
    <w:p w:rsidR="00116B56" w:rsidRPr="009E7CEC" w:rsidRDefault="00116B56" w:rsidP="00116B56">
      <w:pPr>
        <w:jc w:val="both"/>
        <w:rPr>
          <w:rFonts w:ascii="Arial" w:hAnsi="Arial" w:cs="Arial"/>
          <w:sz w:val="22"/>
          <w:szCs w:val="22"/>
        </w:rPr>
      </w:pPr>
      <w:r w:rsidRPr="009E7CEC">
        <w:rPr>
          <w:rFonts w:ascii="Arial" w:hAnsi="Arial" w:cs="Arial"/>
          <w:sz w:val="22"/>
          <w:szCs w:val="22"/>
        </w:rPr>
        <w:t xml:space="preserve">1. Οι εγκαταστάσεις πώλησης των εμπορευμάτων θα γίνονται σε πάγκους εργασίας κατά σειρά διατεταγμένες όπως στο τοπογραφικό. Όλοι οι πάγκοι εργασίας θα φιλοξενούν τις εμπορικές δραστηριότητες. Οι διαστάσεις των πάγκων δεν θα ξεπερνούν τις διαστάσεις κάθε θέσης όπως ορίζεται στο τοπογραφικό διάγραμμα της εμποροπανήγυρης. </w:t>
      </w:r>
    </w:p>
    <w:p w:rsidR="00116B56" w:rsidRPr="009E7CEC" w:rsidRDefault="00116B56" w:rsidP="00116B56">
      <w:pPr>
        <w:jc w:val="both"/>
        <w:rPr>
          <w:rFonts w:ascii="Arial" w:hAnsi="Arial" w:cs="Arial"/>
          <w:sz w:val="22"/>
          <w:szCs w:val="22"/>
        </w:rPr>
      </w:pPr>
      <w:r w:rsidRPr="009E7CEC">
        <w:rPr>
          <w:rFonts w:ascii="Arial" w:hAnsi="Arial" w:cs="Arial"/>
          <w:sz w:val="22"/>
          <w:szCs w:val="22"/>
        </w:rPr>
        <w:t xml:space="preserve">2. Οι εγκαταστάσεις αυτές θα τοποθετούνται με επιμέλεια, δαπάνη και ευθύνη των ίδιων των συμμετεχόντων εμπόρων και θα απομακρύνονται πάλι από τους ίδιους, υπό την επίβλεψη του Δήμου. Ο Δήμος δεν επιβαρύνεται με κανένα απολύτως κόστος για την κατασκευή-τοποθέτηση-απόσυρση των πάγκων εργασίας. Σε περίπτωση που η εμποροπανήγυρης δεν πραγματοποιηθεί </w:t>
      </w:r>
      <w:r w:rsidRPr="009E7CEC">
        <w:rPr>
          <w:rFonts w:ascii="Arial" w:hAnsi="Arial" w:cs="Arial"/>
          <w:sz w:val="22"/>
          <w:szCs w:val="22"/>
        </w:rPr>
        <w:lastRenderedPageBreak/>
        <w:t xml:space="preserve">για οποιοδήποτε λόγο: α) Οι συμμετέχοντες δεν δικαιούνται σε επιστροφή του ποσού που έχουν καταβάλλει και β) σε αναζήτηση εξόδων στα οποία τυχόν υποβλήθηκαν για τα έξοδα αυτά ο Δήμος δε φέρει καμία ευθύνη, η δε δαπάνη θα καλύπτεται εξ ολοκλήρου από τους συμμετέχοντες, οι οποίοι αναλαμβάνουν και την αποξήλωση των πάγκων εργασίας. Σε περίπτωση, επίσης, που η εμποροπανήγυρη πραγματοποιηθεί, τότε αν ο αιτούμενος συμμετοχής, υπαναχωρήσει η δεν συμμετάσχει, το τυχόν καταβληθέν τέλος χρήσης εκπίπτει υπέρ του Δήμου ως εύλογη και δίκαιη ποινική ρήτρα. </w:t>
      </w:r>
    </w:p>
    <w:p w:rsidR="00116B56" w:rsidRPr="009E7CEC" w:rsidRDefault="00116B56" w:rsidP="00116B56">
      <w:pPr>
        <w:jc w:val="both"/>
        <w:rPr>
          <w:rFonts w:ascii="Arial" w:hAnsi="Arial" w:cs="Arial"/>
          <w:sz w:val="22"/>
          <w:szCs w:val="22"/>
        </w:rPr>
      </w:pPr>
      <w:r w:rsidRPr="009E7CEC">
        <w:rPr>
          <w:rFonts w:ascii="Arial" w:hAnsi="Arial" w:cs="Arial"/>
          <w:sz w:val="22"/>
          <w:szCs w:val="22"/>
        </w:rPr>
        <w:t xml:space="preserve">3. Οποιαδήποτε εργασία ή παρέμβαση κριθεί αναγκαία για την καλύτερη λειτουργία της εμποροπανήγυρης αυτή θα γίνεται κατόπιν συνεννόησης και συνεργασίας των συμμετεχόντων με το Δήμο και αφού ληφθούν υπόψη τα οικονομικά δεδομένα που θα απαιτηθούν και συμφωνηθεί από ποιον θα καλυφθεί. </w:t>
      </w:r>
    </w:p>
    <w:p w:rsidR="00116B56" w:rsidRPr="009E7CEC" w:rsidRDefault="00116B56" w:rsidP="00116B56">
      <w:pPr>
        <w:jc w:val="both"/>
        <w:rPr>
          <w:rFonts w:ascii="Arial" w:hAnsi="Arial" w:cs="Arial"/>
          <w:color w:val="000000"/>
          <w:sz w:val="22"/>
          <w:szCs w:val="22"/>
        </w:rPr>
      </w:pPr>
    </w:p>
    <w:p w:rsidR="009E7CEC" w:rsidRDefault="00116B56" w:rsidP="00116B56">
      <w:pPr>
        <w:jc w:val="both"/>
        <w:rPr>
          <w:rFonts w:ascii="Arial" w:hAnsi="Arial" w:cs="Arial"/>
          <w:b/>
          <w:color w:val="000000"/>
          <w:sz w:val="22"/>
          <w:szCs w:val="22"/>
        </w:rPr>
      </w:pPr>
      <w:r w:rsidRPr="009E7CEC">
        <w:rPr>
          <w:rFonts w:ascii="Arial" w:hAnsi="Arial" w:cs="Arial"/>
          <w:b/>
          <w:color w:val="000000"/>
          <w:sz w:val="22"/>
          <w:szCs w:val="22"/>
        </w:rPr>
        <w:t>Άρθρο 12</w:t>
      </w:r>
      <w:r w:rsidR="009E7CEC" w:rsidRPr="009E7CEC">
        <w:rPr>
          <w:rFonts w:ascii="Arial" w:hAnsi="Arial" w:cs="Arial"/>
          <w:b/>
          <w:color w:val="000000"/>
          <w:sz w:val="22"/>
          <w:szCs w:val="22"/>
          <w:vertAlign w:val="superscript"/>
        </w:rPr>
        <w:t>ο</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Έλεγχοι – Κυρώσεις</w:t>
      </w:r>
    </w:p>
    <w:p w:rsidR="00116B56" w:rsidRPr="009E7CEC" w:rsidRDefault="00116B56" w:rsidP="00116B56">
      <w:pPr>
        <w:jc w:val="both"/>
        <w:rPr>
          <w:rFonts w:ascii="Arial" w:hAnsi="Arial" w:cs="Arial"/>
          <w:color w:val="000000"/>
          <w:sz w:val="22"/>
          <w:szCs w:val="22"/>
        </w:rPr>
      </w:pP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 Οι πωλητές κατά τον έλεγχο από τα αρμόδια όργανα υποχρεούνται: α) να δέχονται τον έλεγχο στο χώρο επαγγελματικής δραστηριότητας, στο χώρο που τηρούνται τα έγγραφα, παραστατικά στοιχεία, στις εθνικές οδούς και στο χώρο παραγωγής, και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β) να εφοδιάζουν τον έλεγχο με τα ζητούμενα κάθε φορά αληθή στοιχεία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2. Αρμόδιες αρχές για τον έλεγχο της εφαρμογής του παρόντος και των κατ’ εξουσιοδότησή του εκδιδόμενων υπουργικών αποφάσεων είναι: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α) η </w:t>
      </w:r>
      <w:proofErr w:type="spellStart"/>
      <w:r w:rsidRPr="009E7CEC">
        <w:rPr>
          <w:rFonts w:ascii="Arial" w:hAnsi="Arial" w:cs="Arial"/>
          <w:color w:val="000000"/>
          <w:sz w:val="22"/>
          <w:szCs w:val="22"/>
        </w:rPr>
        <w:t>Διυπηρεσιακή</w:t>
      </w:r>
      <w:proofErr w:type="spellEnd"/>
      <w:r w:rsidRPr="009E7CEC">
        <w:rPr>
          <w:rFonts w:ascii="Arial" w:hAnsi="Arial" w:cs="Arial"/>
          <w:color w:val="000000"/>
          <w:sz w:val="22"/>
          <w:szCs w:val="22"/>
        </w:rPr>
        <w:t xml:space="preserve"> Μονάδας Ελέγχου Αγοράς (Δ.Ι.Μ.Ε.Α.) του Ν.4712/2020 (ΦΕΚ 146 Α’) σε πανελλήνια κλίμακα,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β) οι υπηρεσίες και τα όργανα των Περιφερειών εντός των διοικητικών ορίων τους,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γ) οι υπηρεσίες και τα όργανα των Δήμων εντός των διοικητικών ορίων τους,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δ) η Ελληνική Αστυνομία, στην περιοχή δικαιοδοσίας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ε) το Λιμενικό Σώμα - Ελληνική Ακτοφυλακή (Λ.Σ. - ΕΛ.ΑΚΤ.) στην περιοχή της δικαιοδοσίας του και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στ) η Γενική Διεύθυνση του Σώματος Δίωξης Οικονομικού Εγκλήματος (Σ.Δ.Ο.Ε.) και οι Τελωνειακές Αρχές. </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 xml:space="preserve">ζ) οι υπηρεσίες και τα όργανα της Γενικής Γραμματείας Εμπορίου του Υπουργείου Ανάπτυξης και Ανταγωνιστικότητας, </w:t>
      </w:r>
    </w:p>
    <w:p w:rsidR="00116B56" w:rsidRPr="009E7CEC" w:rsidRDefault="00116B56" w:rsidP="00116B56">
      <w:pPr>
        <w:jc w:val="both"/>
        <w:rPr>
          <w:rFonts w:ascii="Arial" w:hAnsi="Arial" w:cs="Arial"/>
          <w:color w:val="000000"/>
          <w:sz w:val="22"/>
          <w:szCs w:val="22"/>
        </w:rPr>
      </w:pPr>
      <w:r w:rsidRPr="009E7CEC">
        <w:rPr>
          <w:rFonts w:ascii="Arial" w:hAnsi="Arial" w:cs="Arial"/>
          <w:sz w:val="22"/>
          <w:szCs w:val="22"/>
        </w:rPr>
        <w:t>η</w:t>
      </w:r>
      <w:r w:rsidRPr="009E7CEC">
        <w:rPr>
          <w:rFonts w:ascii="Arial" w:hAnsi="Arial" w:cs="Arial"/>
          <w:color w:val="000000"/>
          <w:sz w:val="22"/>
          <w:szCs w:val="22"/>
        </w:rPr>
        <w:t xml:space="preserve">) οι υπηρεσίες και τα όργανα του Ενιαίου Φορέα Ελέγχου Τροφίμων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Οι αρχές των περιπτώσεων. α) έως γ) επικουρούνται από την Ελληνική Αστυνομία ή το Λιμενικό Σώμα-Ελληνική Ακτοφυλακή (Λ.Σ.-ΕΛ.ΑΚΤ.), στον βαθμό που τούτο παρίσταται αναγκαίο για την αποτελεσματική άσκηση των αντιστοίχων αρμοδιοτήτων τους, συνεργάζονται μεταξύ τους σε ζητήματα συντονισμού ελέγχων και διάχυσης της πληροφορίας. Για τον συντονισμό των ελέγχων αρμόδια είναι η ΔΙ.Μ.Ε.Α.. Στη ΔΙ.Μ.Ε.Α. ανατίθεται, επίσης, η αρμοδιότητα της συγκρότησης μικτών κλιμακίων ελέγχου για όλη την Επικράτεια, μεταξύ των υπηρεσιών της παρ. 1, για την αντιμετώπιση της παράνομης διακίνησης προϊόντων και υπηρεσιών. Μικτά κλιμάκια μπορούν να συγκροτούν και οι περιφέρειες για τη διενέργεια ελέγχων εντός των διοικητικών ορίων τους.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Οι αρμοδιότητες των παρ. 1 και 2 ασκούνται παράλληλα προς τις αρμοδιότητες της Ανεξάρτητης Αρχής Δημοσίων Εσόδων (Α.Α.Δ.Ε.), η άσκηση των οποίων δεν επηρεάζεται από το παρόν. Για παραβάσεις του παρόντος κανονισμού μπορεί να επιβάλλεται από τα αρμόδια όργανα του Δήμου πρόστιμο που ανάλογα με τη βαρύτητα θα κυμαίνεται από 100,00 έως 500,00 ευρώ.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Κατά τα λοιπά ισχύουν οι κυρώσεις και τα διοικητικά πρόστιμα του άρθρου 62 του Ν. 4849/2021 σε συνδυασμό με τις διαδικασίες των άρθρων 63,65.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Επιπλέον σύμφωνα με το άρθρο 64 του Ν. 4849/2021 (Ποινική Κύρωση) όποιος χωρίς άδεια ασκεί εμπορική δραστηριότητα βιομηχανικών-βιοτεχνικών μη εδώδιμων προϊόντων τιμωρείται με φυλάκιση έως δύο (2) ετών.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3. Κατά τη διάρκεια των ελέγχων, οι αρμόδιοι υπάλληλοι είναι ειδικοί ή γενικοί ανακριτικοί υπάλληλοι, σύμφωνα με όσα προβλέπονται στο άρθρο 31 του ν. 4620/2019 (ΦΕΚ 96 Α’).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4. Οι κυρώσεις που επιβάλλονται δυνάμει του παρόντος κανονισμού, δεν θίγουν ειδικότερα διοικητικά πρόστιμα που επιβάλλονται από τα αρμόδια όργανα για παραβάσεις των κανόνων </w:t>
      </w:r>
      <w:r w:rsidRPr="009E7CEC">
        <w:rPr>
          <w:rFonts w:ascii="Arial" w:hAnsi="Arial" w:cs="Arial"/>
          <w:color w:val="000000"/>
          <w:sz w:val="22"/>
          <w:szCs w:val="22"/>
        </w:rPr>
        <w:lastRenderedPageBreak/>
        <w:t xml:space="preserve">εμπορίας και διακίνησης προϊόντων, σύμφωνα με την κείμενη νομοθεσία ή ειδικότερα μέτρα που επιβάλλονται από την κείμενη νομοθεσία για το παραεμπόριο.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5. Οι ελεγχόμενοι υποχρεούνται να: (α) δέχονται τον έλεγχο στον χώρο επαγγελματικής δραστηριότητας, στον επαγγελματικό χώρο που τηρούνται τα έγγραφα, παραστατικά στοιχεία, στο οδικό δίκτυο της χώρας και στον χώρο παραγωγής, και (β) παρέχουν τα αληθή στοιχεία που τους ζητούνται. 6. Η αρμόδια αρχή ελέγχου, εξαιρουμένων της Ελληνικής Αστυνομίας και του Λιμενικού Σώματος – Ελληνικής Ακτοφυλακής (Λ.Σ. - ΕΛ.ΑΚΤ.), υποχρεούται να εκδίδει και να εφοδιάζει τους υπαλλήλους των κλιμακίων με «ΕΝΤΟΛΗ ΕΛΕΓΧΟΥ», στην οποία μνημονεύονται τα στοιχεία των ελεγκτών, ο χώρος άσκησης του ελέγχου και η ημερομηνία της εν λόγω εντολής.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7. Αν διαπιστωθεί παράβαση, για την οποία τα ελεγκτικά όργανα δεν έχουν αρμοδιότητα επιβολής κύρωσης ή έχουν την αρμοδιότητα αυτή από κοινού με άλλη υπηρεσία, συντάσσεται έκθεση ελέγχου, η οποία αποστέλλεται αμελλητί στην αρμόδια υπηρεσία για τις περαιτέρω δικές της ενέργειες.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8. Όποιος παρεμποδίζει τον ασκούμενο έλεγχο ή αρνείται με οποιονδήποτε τρόπο να παραδώσει στους αρμόδιους υπαλλήλους κάθε στοιχείο απαραίτητο για τη διεξαγωγή του ελέγχου, όπως ιδίως τα παραστατικά εμπορίας και διακίνησης, τιμωρείται κατά τα προβλεπόμενα στις ισχύουσες διατάξεις.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9. Όποιος διαθέτει τρόφιμα μη ασφαλή ή ακατάλληλα για την ανθρώπινη κατανάλωση ή επιβλαβή για την υγεία τιμωρείται κατά τα προβλεπόμενα στις ισχύουσες διατάξεις..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10. Όποιος αναμιγνύει παράνομα και πωλεί είδη διαφορετικών ποιοτήτων τιμωρείται κατά τα προβλεπόμενα στις ισχύουσες διατάξεις.</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11. Όποιος παραποιεί ή νοθεύει άλλα είδη βιοτικής ανάγκης πλην τροφίμων ή εν γνώσει του κατέχει προς εμπορία ή πωλεί τέτοια είδη, τιμωρείται κατά τα προβλεπόμενα στις ισχύουσες διατάξεις.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12. Σε περίπτωση που για τρεις (3) συνεχείς μήνες δεν αποσταλούν τα στοιχεία που αναφέρονται στην παράγραφο 1 του άρθρου 35, οι Περιφερειάρχες και οι Δήμαρχοι υπέχουν πειθαρχική ευθύνη, σύμφωνα με τα άρθρα 233 και 234 του Ν. 3852/2010 (87 Α΄).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13. Δεν επιτρέπεται η επιβολή των διοικητικών κυρώσεων του παρόντος εφόσον έχουν επιβληθεί διοικητικές κυρώσεις για την ίδια παράβαση με βάση διαφορετικό νόμο. (παρ. 8, άρθρου 32. Του Ν. 4264/2014)</w:t>
      </w:r>
    </w:p>
    <w:p w:rsidR="00116B56" w:rsidRPr="009E7CEC" w:rsidRDefault="00116B56" w:rsidP="00116B56">
      <w:pPr>
        <w:jc w:val="both"/>
        <w:rPr>
          <w:rFonts w:ascii="Arial" w:hAnsi="Arial" w:cs="Arial"/>
          <w:color w:val="000000"/>
          <w:sz w:val="22"/>
          <w:szCs w:val="22"/>
        </w:rPr>
      </w:pP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Άρθρο 13</w:t>
      </w:r>
      <w:r w:rsidR="009E7CEC" w:rsidRPr="009E7CEC">
        <w:rPr>
          <w:rFonts w:ascii="Arial" w:hAnsi="Arial" w:cs="Arial"/>
          <w:b/>
          <w:color w:val="000000"/>
          <w:sz w:val="22"/>
          <w:szCs w:val="22"/>
          <w:vertAlign w:val="superscript"/>
        </w:rPr>
        <w:t>ο</w:t>
      </w:r>
      <w:r w:rsidR="009E7CEC">
        <w:rPr>
          <w:rFonts w:ascii="Arial" w:hAnsi="Arial" w:cs="Arial"/>
          <w:b/>
          <w:color w:val="000000"/>
          <w:sz w:val="22"/>
          <w:szCs w:val="22"/>
        </w:rPr>
        <w:t xml:space="preserve"> </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Υποχρεώσεις πωλητών</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1. Οι πωλητές υποχρεούνται να έχουν αναρτημένη μπροστά στον πάγκο των προϊόντων τους και σε εμφανές σημείο την έγκριση συμμετοχής τους καθώς και την τιμή πώλησης των προϊόντων τους.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2. Τα προς πώληση είδη πρέπει να είναι τοποθετημένα πάνω σε πάγκους ή σε τελάρα έτσι ώστε να εξασφαλίζονται οι συνθήκες υγιεινής καθαριότητας αυτών.</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3. Οι πωλητές οφείλουν να απέχουν από κάθε ενέργεια που θα μπορούσε να προκαλέσει οποιασδήποτε μορφής και έκτασης υποβάθμιση του περιβάλλοντος και της αισθητικής της πόλης, στους κανόνες των χρηστών και συναλλακτικών ηθών καθώς και στους κανόνες της καλής εν γένει συμπεριφοράς, να φροντίζουν για την εξασφάλιση της τάξης και της καθαριότητας, να αποφεύγουν την ενόχληση των περιοίκων, την ρύπανση και την πρόκληση ζημιών στις κατοικίες της περιοχής μετά τη λήξη του χρόνου λειτουργίας της αγοράς, ειδικότερα υποχρεούνται αμέσως μετά τη λήξη του χρόνου της να φροντίζουν οι ίδιοι (ο καθένας χωριστά) για την καθαριότητα του χώρου των καθώς και την συγκέντρωση των απορριμμάτων που έχει δημιουργήσει ο καθένας σε σακούλες ή δοχεία τα οποία θα συλλέγουν στην συνέχεια οι αρμόδιοι υπάλληλοι του Δήμου.</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4. Οι πωλητές ανεξαρτήτως θέσης και πωλούμενου είδους</w:t>
      </w:r>
      <w:r w:rsidRPr="009E7CEC">
        <w:rPr>
          <w:rFonts w:ascii="Arial" w:hAnsi="Arial" w:cs="Arial"/>
          <w:color w:val="0000FF"/>
          <w:sz w:val="22"/>
          <w:szCs w:val="22"/>
          <w:u w:val="single"/>
        </w:rPr>
        <w:t xml:space="preserve"> </w:t>
      </w:r>
      <w:r w:rsidRPr="009E7CEC">
        <w:rPr>
          <w:rFonts w:ascii="Arial" w:hAnsi="Arial" w:cs="Arial"/>
          <w:color w:val="000000"/>
          <w:sz w:val="22"/>
          <w:szCs w:val="22"/>
        </w:rPr>
        <w:t>οφείλουν να συμμορφώνονται γενικά με τις διατάξεις των νόμων, Π.Δ., εγκυκλίων και οδηγιών, όπως ισχύουν κάθε φορά, καθώς και με τις διατάξεις του παρόντος κανονισμού.</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Επιπλέον οφείλουν:</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-Να τηρούν την καθαριότητα και την ευταξία των χώρων που καταλαμβάνουν οι πάγκοι πώλησης των προϊόντων τους.</w:t>
      </w:r>
    </w:p>
    <w:p w:rsidR="00116B56" w:rsidRPr="00CE660F" w:rsidRDefault="00116B56" w:rsidP="00116B56">
      <w:pPr>
        <w:jc w:val="both"/>
        <w:rPr>
          <w:rFonts w:ascii="Arial" w:hAnsi="Arial" w:cs="Arial"/>
          <w:sz w:val="22"/>
          <w:szCs w:val="22"/>
        </w:rPr>
      </w:pPr>
      <w:r w:rsidRPr="00CE660F">
        <w:rPr>
          <w:rFonts w:ascii="Arial" w:hAnsi="Arial" w:cs="Arial"/>
          <w:sz w:val="22"/>
          <w:szCs w:val="22"/>
        </w:rPr>
        <w:t xml:space="preserve">- </w:t>
      </w:r>
      <w:r w:rsidRPr="00CE660F">
        <w:rPr>
          <w:rFonts w:ascii="Arial" w:hAnsi="Arial" w:cs="Arial"/>
          <w:sz w:val="22"/>
          <w:szCs w:val="22"/>
          <w:u w:val="single"/>
        </w:rPr>
        <w:t xml:space="preserve">Να διαθέτουν σε εμφανές σημείο του χώρου που καταλαμβάνουν πρόσφατα αναγομωμένους  πυροσβεστήρες . Συγκεκριμένα (1)  πρόσφατα αναγομωμένο πυροσβεστήρα 6 κιλών ξηράς </w:t>
      </w:r>
      <w:proofErr w:type="spellStart"/>
      <w:r w:rsidRPr="00CE660F">
        <w:rPr>
          <w:rFonts w:ascii="Arial" w:hAnsi="Arial" w:cs="Arial"/>
          <w:sz w:val="22"/>
          <w:szCs w:val="22"/>
          <w:u w:val="single"/>
        </w:rPr>
        <w:lastRenderedPageBreak/>
        <w:t>κόνεως</w:t>
      </w:r>
      <w:proofErr w:type="spellEnd"/>
      <w:r w:rsidRPr="00CE660F">
        <w:rPr>
          <w:rFonts w:ascii="Arial" w:hAnsi="Arial" w:cs="Arial"/>
          <w:sz w:val="22"/>
          <w:szCs w:val="22"/>
          <w:u w:val="single"/>
        </w:rPr>
        <w:t xml:space="preserve"> ανά παραχωρούμενη θέση επιφάνειας 9 </w:t>
      </w:r>
      <w:proofErr w:type="spellStart"/>
      <w:r w:rsidRPr="00CE660F">
        <w:rPr>
          <w:rFonts w:ascii="Arial" w:hAnsi="Arial" w:cs="Arial"/>
          <w:sz w:val="22"/>
          <w:szCs w:val="22"/>
          <w:u w:val="single"/>
        </w:rPr>
        <w:t>τ.μ</w:t>
      </w:r>
      <w:proofErr w:type="spellEnd"/>
      <w:r w:rsidRPr="00CE660F">
        <w:rPr>
          <w:rFonts w:ascii="Arial" w:hAnsi="Arial" w:cs="Arial"/>
          <w:sz w:val="22"/>
          <w:szCs w:val="22"/>
          <w:u w:val="single"/>
        </w:rPr>
        <w:t xml:space="preserve">. (3μ.χ3μ.). Για τον χώρο των ψησταριών οι πωλητές θα διαθέτουν  ανά 6μ. μήκους θέσης (6μ. χ 3μ.) πρόσφατα αναγομωμένο πυροσβεστήρα τύπου </w:t>
      </w:r>
      <w:r w:rsidRPr="00CE660F">
        <w:rPr>
          <w:rFonts w:ascii="Arial" w:hAnsi="Arial" w:cs="Arial"/>
          <w:sz w:val="22"/>
          <w:szCs w:val="22"/>
          <w:u w:val="single"/>
          <w:lang w:val="en-US"/>
        </w:rPr>
        <w:t>F</w:t>
      </w:r>
      <w:r w:rsidRPr="00CE660F">
        <w:rPr>
          <w:rFonts w:ascii="Arial" w:hAnsi="Arial" w:cs="Arial"/>
          <w:sz w:val="22"/>
          <w:szCs w:val="22"/>
          <w:u w:val="single"/>
        </w:rPr>
        <w:t xml:space="preserve"> δύο λίτρων κατ’ ελάχιστο (κατάλληλου για λίπη, έλαια) και δύο (2) πυροσβεστήρες ξηράς </w:t>
      </w:r>
      <w:proofErr w:type="spellStart"/>
      <w:r w:rsidRPr="00CE660F">
        <w:rPr>
          <w:rFonts w:ascii="Arial" w:hAnsi="Arial" w:cs="Arial"/>
          <w:sz w:val="22"/>
          <w:szCs w:val="22"/>
          <w:u w:val="single"/>
        </w:rPr>
        <w:t>κόνεως</w:t>
      </w:r>
      <w:proofErr w:type="spellEnd"/>
      <w:r w:rsidRPr="00CE660F">
        <w:rPr>
          <w:rFonts w:ascii="Arial" w:hAnsi="Arial" w:cs="Arial"/>
          <w:sz w:val="22"/>
          <w:szCs w:val="22"/>
          <w:u w:val="single"/>
        </w:rPr>
        <w:t xml:space="preserve"> τουλάχιστον 6 κιλών </w:t>
      </w:r>
    </w:p>
    <w:p w:rsidR="00116B56" w:rsidRPr="00CE660F" w:rsidRDefault="00116B56" w:rsidP="00116B56">
      <w:pPr>
        <w:jc w:val="both"/>
        <w:rPr>
          <w:rFonts w:ascii="Arial" w:hAnsi="Arial" w:cs="Arial"/>
          <w:sz w:val="22"/>
          <w:szCs w:val="22"/>
        </w:rPr>
      </w:pPr>
      <w:r w:rsidRPr="00CE660F">
        <w:rPr>
          <w:rFonts w:ascii="Arial" w:hAnsi="Arial" w:cs="Arial"/>
          <w:sz w:val="22"/>
          <w:szCs w:val="22"/>
        </w:rPr>
        <w:t>-Να μην καταλαμβάνουν κοινόχρηστους ή ιδιωτικούς χώρους, εκτός των ορίων της έκτασης που τους αναλογεί, σύμφωνα με την άδεια τους.</w:t>
      </w:r>
    </w:p>
    <w:p w:rsidR="00116B56" w:rsidRPr="00CE660F" w:rsidRDefault="00116B56" w:rsidP="00116B56">
      <w:pPr>
        <w:jc w:val="both"/>
        <w:rPr>
          <w:rFonts w:ascii="Arial" w:hAnsi="Arial" w:cs="Arial"/>
          <w:sz w:val="22"/>
          <w:szCs w:val="22"/>
        </w:rPr>
      </w:pPr>
      <w:r w:rsidRPr="00CE660F">
        <w:rPr>
          <w:rFonts w:ascii="Arial" w:hAnsi="Arial" w:cs="Arial"/>
          <w:sz w:val="22"/>
          <w:szCs w:val="22"/>
        </w:rPr>
        <w:t>-Να μην ρυπαίνουν των περίγυρο χώρο με τη ρίψη κάθε είδους απορριμμάτων και ειδών συσκευασίας (χαρτόκουτα, τελάρα κ.λπ.).</w:t>
      </w:r>
    </w:p>
    <w:p w:rsidR="00116B56" w:rsidRPr="00CE660F" w:rsidRDefault="00116B56" w:rsidP="00116B56">
      <w:pPr>
        <w:jc w:val="both"/>
        <w:rPr>
          <w:rFonts w:ascii="Arial" w:hAnsi="Arial" w:cs="Arial"/>
          <w:sz w:val="22"/>
          <w:szCs w:val="22"/>
        </w:rPr>
      </w:pPr>
      <w:r w:rsidRPr="00CE660F">
        <w:rPr>
          <w:rFonts w:ascii="Arial" w:hAnsi="Arial" w:cs="Arial"/>
          <w:sz w:val="22"/>
          <w:szCs w:val="22"/>
        </w:rPr>
        <w:t>-Κατά την αποκομιδή των απορριμμάτων και τον γενικό καθαρισμό της αγοράς να συμμορφώνονται με τις υποδείξεις των οργάνων της υπηρεσίας καθαριότητας. Σε περίπτωση αδιαφορίας και παρά τις συστάσεις, ο Δήμος προβαίνει στον καθαρισμό του χώρου καταλογίζοντας τα έξοδα στους υπευθύνους.</w:t>
      </w:r>
    </w:p>
    <w:p w:rsidR="00116B56" w:rsidRPr="00CE660F" w:rsidRDefault="00116B56" w:rsidP="00116B56">
      <w:pPr>
        <w:jc w:val="both"/>
        <w:rPr>
          <w:rFonts w:ascii="Arial" w:hAnsi="Arial" w:cs="Arial"/>
          <w:sz w:val="22"/>
          <w:szCs w:val="22"/>
        </w:rPr>
      </w:pPr>
      <w:r w:rsidRPr="00CE660F">
        <w:rPr>
          <w:rFonts w:ascii="Arial" w:hAnsi="Arial" w:cs="Arial"/>
          <w:sz w:val="22"/>
          <w:szCs w:val="22"/>
        </w:rPr>
        <w:t>-Να μην παρακωλύουν, με κανένα τρόπο, την υπηρεσία καθαριότητας στην εκτέλεση του έργου της.</w:t>
      </w:r>
    </w:p>
    <w:p w:rsidR="00116B56" w:rsidRPr="00CE660F" w:rsidRDefault="00116B56" w:rsidP="00116B56">
      <w:pPr>
        <w:jc w:val="both"/>
        <w:rPr>
          <w:rFonts w:ascii="Arial" w:hAnsi="Arial" w:cs="Arial"/>
          <w:sz w:val="22"/>
          <w:szCs w:val="22"/>
        </w:rPr>
      </w:pPr>
      <w:r w:rsidRPr="00CE660F">
        <w:rPr>
          <w:rFonts w:ascii="Arial" w:hAnsi="Arial" w:cs="Arial"/>
          <w:sz w:val="22"/>
          <w:szCs w:val="22"/>
        </w:rPr>
        <w:t>-Να τηρούν τους κανόνες υγιεινής και να φροντίζουν για την προσωρινή φύλαξη των κάθε είδους απορριμμάτων σε κατάλληλους σάκους οι οποίοι στο τέλος της εργασίας, αφού δεθούν καλά θα τοποθετούνται στους κάδους συλλογής απορριμμάτων των Δήμων.</w:t>
      </w:r>
    </w:p>
    <w:p w:rsidR="00116B56" w:rsidRPr="00CE660F" w:rsidRDefault="00116B56" w:rsidP="00116B56">
      <w:pPr>
        <w:jc w:val="both"/>
        <w:rPr>
          <w:rFonts w:ascii="Arial" w:hAnsi="Arial" w:cs="Arial"/>
          <w:sz w:val="22"/>
          <w:szCs w:val="22"/>
        </w:rPr>
      </w:pPr>
      <w:r w:rsidRPr="00CE660F">
        <w:rPr>
          <w:rFonts w:ascii="Arial" w:hAnsi="Arial" w:cs="Arial"/>
          <w:sz w:val="22"/>
          <w:szCs w:val="22"/>
          <w:u w:val="single"/>
        </w:rPr>
        <w:t>Με μέριμνα των πωλητών των περιπτέρων υγειονομικού ενδιαφέροντος θα απομακρύνονται τα υγρά απόβλητά τους καθημερινά.</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 xml:space="preserve">5. Απαγορεύεται η αυθαίρετη αλλαγή θέσης από τους πωλητές, η αυθαίρετη αυξομείωση των μέτρων πρόσοψης των πάγκων, η αυξομείωση των διαστάσεων της έκτασης των </w:t>
      </w:r>
      <w:proofErr w:type="spellStart"/>
      <w:r w:rsidRPr="009E7CEC">
        <w:rPr>
          <w:rFonts w:ascii="Arial" w:hAnsi="Arial" w:cs="Arial"/>
          <w:color w:val="000000"/>
          <w:sz w:val="22"/>
          <w:szCs w:val="22"/>
        </w:rPr>
        <w:t>χωροθετημένων</w:t>
      </w:r>
      <w:proofErr w:type="spellEnd"/>
      <w:r w:rsidRPr="009E7CEC">
        <w:rPr>
          <w:rFonts w:ascii="Arial" w:hAnsi="Arial" w:cs="Arial"/>
          <w:color w:val="000000"/>
          <w:sz w:val="22"/>
          <w:szCs w:val="22"/>
        </w:rPr>
        <w:t xml:space="preserve"> θέσεων και η δραστηριότητα στους χώρους της αγοράς ελλείψει της σχετικής άδειας.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6. Απαγορεύεται στους πωλητές η τοποθέτηση εγκαταστάσεων, πάγκων κλπ. σε άλλη μέρα από εκείνη της λειτουργίας της αγοράς ή η εγκατάλειψη των ειδών αυτών μετά τη λειτουργία της.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Στους μη συμμορφωμένους θα επιβάλλεται Δημοτικό Τέλος για την αυθαίρετη κατάληψη κοινόχρηστου χώρου.</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7. Ιδιαίτερα για την παραδοσιακή Εμποροπανήγυρη της Λιβαδειάς: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 απαγορεύεται το στήσιμο παραγκών και η τοποθέτηση ράντζων έξω από το οριοθετημένο χώρο της εμποροπανήγυρης, καθώς και οποιαδήποτε άλλη εμπορική δραστηριότητα, σε ακτίνα 50 μέτρων.</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 xml:space="preserve">- </w:t>
      </w:r>
      <w:r w:rsidRPr="009E7CEC">
        <w:rPr>
          <w:rFonts w:ascii="Arial" w:hAnsi="Arial" w:cs="Arial"/>
          <w:color w:val="000000"/>
          <w:sz w:val="22"/>
          <w:szCs w:val="22"/>
        </w:rPr>
        <w:t>Απαγορεύεται η στάθμευση οχημάτων εντός του χώρου της εμποροπανήγυρης.</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 xml:space="preserve">- </w:t>
      </w:r>
      <w:r w:rsidRPr="009E7CEC">
        <w:rPr>
          <w:rFonts w:ascii="Arial" w:hAnsi="Arial" w:cs="Arial"/>
          <w:color w:val="000000"/>
          <w:sz w:val="22"/>
          <w:szCs w:val="22"/>
        </w:rPr>
        <w:t>Απαγορεύεται η έκθεση εμπορευμάτων σε καρότσια που θα καταλαμβάνουν τους χώρους κυκλοφορίας πεζών και αυτοκινήτων, τόσο μέσα όσο και έξω από τον χώρο της εμποροπανήγυρης.</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 xml:space="preserve">- </w:t>
      </w:r>
      <w:r w:rsidRPr="009E7CEC">
        <w:rPr>
          <w:rFonts w:ascii="Arial" w:hAnsi="Arial" w:cs="Arial"/>
          <w:color w:val="000000"/>
          <w:sz w:val="22"/>
          <w:szCs w:val="22"/>
        </w:rPr>
        <w:t xml:space="preserve">Η τροφοδοσία εμπορευμάτων στο χώρο της εμποροπανήγυρης θα γίνεται κάθε βράδυ από ώρα 22.30 </w:t>
      </w:r>
      <w:proofErr w:type="spellStart"/>
      <w:r w:rsidRPr="009E7CEC">
        <w:rPr>
          <w:rFonts w:ascii="Arial" w:hAnsi="Arial" w:cs="Arial"/>
          <w:color w:val="000000"/>
          <w:sz w:val="22"/>
          <w:szCs w:val="22"/>
        </w:rPr>
        <w:t>μ.μ</w:t>
      </w:r>
      <w:proofErr w:type="spellEnd"/>
      <w:r w:rsidRPr="009E7CEC">
        <w:rPr>
          <w:rFonts w:ascii="Arial" w:hAnsi="Arial" w:cs="Arial"/>
          <w:color w:val="000000"/>
          <w:sz w:val="22"/>
          <w:szCs w:val="22"/>
        </w:rPr>
        <w:t>. και μετά.</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 xml:space="preserve">- </w:t>
      </w:r>
      <w:r w:rsidRPr="009E7CEC">
        <w:rPr>
          <w:rFonts w:ascii="Arial" w:hAnsi="Arial" w:cs="Arial"/>
          <w:color w:val="000000"/>
          <w:sz w:val="22"/>
          <w:szCs w:val="22"/>
        </w:rPr>
        <w:t xml:space="preserve">Οι κυκλοφοριακές ρυθμίσεις περιμετρικά του χώρου διεξαγωγής της Εμποροπανήγυρης, θα καθοριστούν με απόφαση του Δημοτικού Συμβουλίου του Δήμου </w:t>
      </w:r>
      <w:proofErr w:type="spellStart"/>
      <w:r w:rsidRPr="009E7CEC">
        <w:rPr>
          <w:rFonts w:ascii="Arial" w:hAnsi="Arial" w:cs="Arial"/>
          <w:color w:val="000000"/>
          <w:sz w:val="22"/>
          <w:szCs w:val="22"/>
        </w:rPr>
        <w:t>Λεβαδέων</w:t>
      </w:r>
      <w:proofErr w:type="spellEnd"/>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 xml:space="preserve">- </w:t>
      </w:r>
      <w:r w:rsidRPr="009E7CEC">
        <w:rPr>
          <w:rFonts w:ascii="Arial" w:hAnsi="Arial" w:cs="Arial"/>
          <w:color w:val="000000"/>
          <w:sz w:val="22"/>
          <w:szCs w:val="22"/>
        </w:rPr>
        <w:t>Η συμμετοχή στην εμποροπανήγυρη συνεπάγεται και ανεπιφύλακτη αποδοχή όλων των όρων του παρόντος Κανονισμού.</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 xml:space="preserve">- Με απόφαση του Δημοτικού Συμβουλίου ορίζεται η Επιτροπή Εμποροπανήγυρης, η οποία απαρτίζεται από τέσσερις </w:t>
      </w:r>
      <w:r w:rsidRPr="009E7CEC">
        <w:rPr>
          <w:rFonts w:ascii="Arial" w:hAnsi="Arial" w:cs="Arial"/>
          <w:b/>
          <w:color w:val="000000"/>
          <w:sz w:val="22"/>
          <w:szCs w:val="22"/>
        </w:rPr>
        <w:t>(4) δημοτικούς συμβούλους</w:t>
      </w:r>
      <w:r w:rsidRPr="009E7CEC">
        <w:rPr>
          <w:rFonts w:ascii="Arial" w:hAnsi="Arial" w:cs="Arial"/>
          <w:color w:val="000000"/>
          <w:sz w:val="22"/>
          <w:szCs w:val="22"/>
        </w:rPr>
        <w:t xml:space="preserve">, </w:t>
      </w:r>
      <w:r w:rsidRPr="009E7CEC">
        <w:rPr>
          <w:rFonts w:ascii="Arial" w:hAnsi="Arial" w:cs="Arial"/>
          <w:color w:val="000000"/>
          <w:sz w:val="22"/>
          <w:szCs w:val="22"/>
          <w:u w:val="single"/>
        </w:rPr>
        <w:t>οι δύο εκ των οποίων θα προέρχονται από την παράταξη του Δημάρχου</w:t>
      </w:r>
      <w:r w:rsidRPr="009E7CEC">
        <w:rPr>
          <w:rFonts w:ascii="Arial" w:hAnsi="Arial" w:cs="Arial"/>
          <w:color w:val="0000FF"/>
          <w:sz w:val="22"/>
          <w:szCs w:val="22"/>
        </w:rPr>
        <w:t xml:space="preserve"> </w:t>
      </w:r>
      <w:r w:rsidRPr="009E7CEC">
        <w:rPr>
          <w:rFonts w:ascii="Arial" w:hAnsi="Arial" w:cs="Arial"/>
          <w:color w:val="000000"/>
          <w:sz w:val="22"/>
          <w:szCs w:val="22"/>
        </w:rPr>
        <w:t xml:space="preserve">και </w:t>
      </w:r>
      <w:r w:rsidRPr="009E7CEC">
        <w:rPr>
          <w:rFonts w:ascii="Arial" w:hAnsi="Arial" w:cs="Arial"/>
          <w:b/>
          <w:color w:val="000000"/>
          <w:sz w:val="22"/>
          <w:szCs w:val="22"/>
        </w:rPr>
        <w:t xml:space="preserve">τρεις (3) υπαλλήλους του Δήμου . Στην ίδια απόφαση ορίζεται ο Πρόεδρος αυτής καθώς και ο αναπληρωτής του. </w:t>
      </w:r>
      <w:r w:rsidRPr="009E7CEC">
        <w:rPr>
          <w:rFonts w:ascii="Arial" w:hAnsi="Arial" w:cs="Arial"/>
          <w:color w:val="000000"/>
          <w:sz w:val="22"/>
          <w:szCs w:val="22"/>
        </w:rPr>
        <w:t>Η Επιτροπή είναι αρμόδια για την επίλυση-διευθέτηση των πάσης φύσεως προβλημάτων που θα προκύψουν κατά την λειτουργία της εμποροπανήγυρης .</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Η Επιτροπή Εμποροπανήγυρης, εξουσιοδοτείται να αντιμετωπίζει κατά περίπτωση και κατά την κρίση της, οποιαδήποτε θέματα προκύπτουν κατά την προετοιμασία και λειτουργία της εμποροπανήγυρης και δεν προβλέπονται στους όρους λειτουργίας ή ανακύπτουν κατά την εφαρμογή τους ή έρχονται σε αντίθεση με αυτούς.</w:t>
      </w:r>
    </w:p>
    <w:p w:rsidR="00116B56" w:rsidRPr="009E7CEC" w:rsidRDefault="00116B56" w:rsidP="00116B56">
      <w:pPr>
        <w:jc w:val="both"/>
        <w:rPr>
          <w:rFonts w:ascii="Arial" w:hAnsi="Arial" w:cs="Arial"/>
          <w:sz w:val="22"/>
          <w:szCs w:val="22"/>
        </w:rPr>
      </w:pPr>
      <w:r w:rsidRPr="009E7CEC">
        <w:rPr>
          <w:rFonts w:ascii="Arial" w:hAnsi="Arial" w:cs="Arial"/>
          <w:color w:val="000000"/>
          <w:sz w:val="22"/>
          <w:szCs w:val="22"/>
        </w:rPr>
        <w:t>Οι εκθέτες ή επισκέπτες για κάθε ζήτημα ενημέρωσης μπορούν να απευθύνονται στην παραπάνω Επιτροπή.</w:t>
      </w:r>
    </w:p>
    <w:p w:rsidR="00116B56" w:rsidRPr="009E7CEC" w:rsidRDefault="00116B56" w:rsidP="00116B56">
      <w:pPr>
        <w:jc w:val="both"/>
        <w:rPr>
          <w:rFonts w:ascii="Arial" w:hAnsi="Arial" w:cs="Arial"/>
          <w:color w:val="000000"/>
          <w:sz w:val="22"/>
          <w:szCs w:val="22"/>
        </w:rPr>
      </w:pPr>
      <w:r w:rsidRPr="009E7CEC">
        <w:rPr>
          <w:rFonts w:ascii="Arial" w:hAnsi="Arial" w:cs="Arial"/>
          <w:b/>
          <w:color w:val="000000"/>
          <w:sz w:val="22"/>
          <w:szCs w:val="22"/>
        </w:rPr>
        <w:t xml:space="preserve">- </w:t>
      </w:r>
      <w:r w:rsidRPr="009E7CEC">
        <w:rPr>
          <w:rFonts w:ascii="Arial" w:hAnsi="Arial" w:cs="Arial"/>
          <w:color w:val="000000"/>
          <w:sz w:val="22"/>
          <w:szCs w:val="22"/>
        </w:rPr>
        <w:t xml:space="preserve">Για οτιδήποτε δεν προβλέπεται στην παρούσα απόφαση, αρμόδια είναι η Επιτροπή Εμποροπανήγυρης του Δήμου </w:t>
      </w:r>
      <w:proofErr w:type="spellStart"/>
      <w:r w:rsidRPr="009E7CEC">
        <w:rPr>
          <w:rFonts w:ascii="Arial" w:hAnsi="Arial" w:cs="Arial"/>
          <w:color w:val="000000"/>
          <w:sz w:val="22"/>
          <w:szCs w:val="22"/>
        </w:rPr>
        <w:t>Λεβαδέων</w:t>
      </w:r>
      <w:proofErr w:type="spellEnd"/>
      <w:r w:rsidRPr="009E7CEC">
        <w:rPr>
          <w:rFonts w:ascii="Arial" w:hAnsi="Arial" w:cs="Arial"/>
          <w:color w:val="000000"/>
          <w:sz w:val="22"/>
          <w:szCs w:val="22"/>
        </w:rPr>
        <w:t>.</w:t>
      </w:r>
    </w:p>
    <w:p w:rsidR="00116B56" w:rsidRPr="009E7CEC" w:rsidRDefault="00116B56" w:rsidP="00116B56">
      <w:pPr>
        <w:jc w:val="both"/>
        <w:rPr>
          <w:rFonts w:ascii="Arial" w:hAnsi="Arial" w:cs="Arial"/>
          <w:sz w:val="22"/>
          <w:szCs w:val="22"/>
        </w:rPr>
      </w:pP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Άρθρο 14 ο</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ΛΟΙΠΕΣ ΡΥΘΜΙΣΕΙΣ</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 xml:space="preserve">1. </w:t>
      </w:r>
      <w:r w:rsidRPr="009E7CEC">
        <w:rPr>
          <w:rFonts w:ascii="Arial" w:hAnsi="Arial" w:cs="Arial"/>
          <w:color w:val="000000"/>
          <w:sz w:val="22"/>
          <w:szCs w:val="22"/>
        </w:rPr>
        <w:t>Η παραλαβή των προβλεπόμενων δικαιολογητικών για την χορήγηση των αδειών συμμετοχής στις εμποροπανηγύρεις του παρόντος, η κατανομή των θέσεων, η έκδοση των εγκρίσεων συμμετοχής, η παροχή κάθε δυνατής βοήθειας σε αυτούς που επιθυμούν να συμμετέχουν αλλά και σε αυτούς που συμμετέχουν σε αυτές και η έγκαιρη πληροφόρηση των ενδιαφερομένων πάνω σε θέματα που τους αφορούν, αποτελούν υποχρεώσεις του Δήμου.</w:t>
      </w: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2</w:t>
      </w:r>
      <w:r w:rsidRPr="009E7CEC">
        <w:rPr>
          <w:rFonts w:ascii="Arial" w:hAnsi="Arial" w:cs="Arial"/>
          <w:color w:val="000000"/>
          <w:sz w:val="22"/>
          <w:szCs w:val="22"/>
        </w:rPr>
        <w:t xml:space="preserve">.Η προσέλευση και συνεργασία με τις αρμόδιες υπηρεσίες του Δήμου </w:t>
      </w:r>
      <w:proofErr w:type="spellStart"/>
      <w:r w:rsidRPr="009E7CEC">
        <w:rPr>
          <w:rFonts w:ascii="Arial" w:hAnsi="Arial" w:cs="Arial"/>
          <w:color w:val="000000"/>
          <w:sz w:val="22"/>
          <w:szCs w:val="22"/>
        </w:rPr>
        <w:t>Λεβαδέων</w:t>
      </w:r>
      <w:proofErr w:type="spellEnd"/>
      <w:r w:rsidRPr="009E7CEC">
        <w:rPr>
          <w:rFonts w:ascii="Arial" w:hAnsi="Arial" w:cs="Arial"/>
          <w:color w:val="000000"/>
          <w:sz w:val="22"/>
          <w:szCs w:val="22"/>
        </w:rPr>
        <w:t>, η συγκέντρωση των προβλεπόμενων δικαιολογητικών, η έγκαιρη υποβολή τους στην αρμόδια υπηρεσία του Δήμου, η καταβολή των προβλεπόμενων τελών στο Ταμείο του Δήμου, αποτελούν υποχρεώσεις όσων επιθυμούν να συμμετάσχουν στις υπαίθριες αγορές του παρόντος για να εξασφαλίσουν την σχετική έγκριση.</w:t>
      </w:r>
    </w:p>
    <w:p w:rsidR="00116B56" w:rsidRPr="009E7CEC" w:rsidRDefault="00116B56" w:rsidP="00116B56">
      <w:pPr>
        <w:jc w:val="both"/>
        <w:rPr>
          <w:rFonts w:ascii="Arial" w:hAnsi="Arial" w:cs="Arial"/>
          <w:color w:val="000000"/>
          <w:sz w:val="22"/>
          <w:szCs w:val="22"/>
        </w:rPr>
      </w:pPr>
      <w:r w:rsidRPr="009E7CEC">
        <w:rPr>
          <w:rFonts w:ascii="Arial" w:hAnsi="Arial" w:cs="Arial"/>
          <w:b/>
          <w:color w:val="000000"/>
          <w:sz w:val="22"/>
          <w:szCs w:val="22"/>
        </w:rPr>
        <w:t>3.</w:t>
      </w:r>
      <w:r w:rsidRPr="009E7CEC">
        <w:rPr>
          <w:rFonts w:ascii="Arial" w:hAnsi="Arial" w:cs="Arial"/>
          <w:color w:val="000000"/>
          <w:sz w:val="22"/>
          <w:szCs w:val="22"/>
        </w:rPr>
        <w:t>Κανένας έμπορος δεν εισέρχεται στον χώρο της εμποροπανήγυρης αν δεν προσκομίσει την έγκριση συμμετοχής.</w:t>
      </w:r>
    </w:p>
    <w:p w:rsidR="00116B56" w:rsidRPr="00CE660F" w:rsidRDefault="00116B56" w:rsidP="00116B56">
      <w:pPr>
        <w:jc w:val="both"/>
        <w:rPr>
          <w:rFonts w:ascii="Arial" w:hAnsi="Arial" w:cs="Arial"/>
          <w:sz w:val="22"/>
          <w:szCs w:val="22"/>
          <w:u w:val="single"/>
        </w:rPr>
      </w:pPr>
      <w:r w:rsidRPr="00CE660F">
        <w:rPr>
          <w:rFonts w:ascii="Arial" w:hAnsi="Arial" w:cs="Arial"/>
          <w:sz w:val="22"/>
          <w:szCs w:val="22"/>
          <w:u w:val="single"/>
        </w:rPr>
        <w:t xml:space="preserve">Σε περίπτωση παράβασης οποιουδήποτε όρων του κανονισμού, παρέχεται στο Δήμο το δικαίωμα: </w:t>
      </w:r>
    </w:p>
    <w:p w:rsidR="00116B56" w:rsidRPr="00CE660F" w:rsidRDefault="00116B56" w:rsidP="00116B56">
      <w:pPr>
        <w:jc w:val="both"/>
        <w:rPr>
          <w:rFonts w:ascii="Arial" w:hAnsi="Arial" w:cs="Arial"/>
          <w:sz w:val="22"/>
          <w:szCs w:val="22"/>
          <w:u w:val="single"/>
        </w:rPr>
      </w:pPr>
      <w:r w:rsidRPr="00CE660F">
        <w:rPr>
          <w:rFonts w:ascii="Arial" w:hAnsi="Arial" w:cs="Arial"/>
          <w:sz w:val="22"/>
          <w:szCs w:val="22"/>
          <w:u w:val="single"/>
        </w:rPr>
        <w:t xml:space="preserve">α. να αποκλείει τον παραβάτη από το δικαίωμα συμμετοχής στην εμποροπανήγυρη για μία ή περισσότερες χρονιές. </w:t>
      </w:r>
    </w:p>
    <w:p w:rsidR="00116B56" w:rsidRPr="00CE660F" w:rsidRDefault="00116B56" w:rsidP="00116B56">
      <w:pPr>
        <w:jc w:val="both"/>
        <w:rPr>
          <w:rFonts w:ascii="Arial" w:hAnsi="Arial" w:cs="Arial"/>
          <w:sz w:val="22"/>
          <w:szCs w:val="22"/>
          <w:u w:val="single"/>
        </w:rPr>
      </w:pPr>
      <w:r w:rsidRPr="00CE660F">
        <w:rPr>
          <w:rFonts w:ascii="Arial" w:hAnsi="Arial" w:cs="Arial"/>
          <w:sz w:val="22"/>
          <w:szCs w:val="22"/>
          <w:u w:val="single"/>
        </w:rPr>
        <w:t>β. να διακόπτει την εν γένει λειτουργία του παραχωρούμενου χώρου, να κηρύσσει έκπτωτο το δικαιούχο,  να διαθέτει κατά τη βούλησή του το χώρο και γενικά να λαμβάνει κάθε νόμιμο μέτρο προκειμένου να διασφαλιστούν τα συμφέροντα του δήμου.</w:t>
      </w:r>
    </w:p>
    <w:p w:rsidR="00116B56" w:rsidRPr="00CE660F" w:rsidRDefault="00116B56" w:rsidP="00116B56">
      <w:pPr>
        <w:jc w:val="both"/>
        <w:rPr>
          <w:rFonts w:ascii="Arial" w:hAnsi="Arial" w:cs="Arial"/>
          <w:sz w:val="22"/>
          <w:szCs w:val="22"/>
          <w:u w:val="single"/>
        </w:rPr>
      </w:pPr>
    </w:p>
    <w:p w:rsidR="00116B56" w:rsidRPr="009E7CEC" w:rsidRDefault="00116B56" w:rsidP="00116B56">
      <w:pPr>
        <w:jc w:val="both"/>
        <w:rPr>
          <w:rFonts w:ascii="Arial" w:hAnsi="Arial" w:cs="Arial"/>
          <w:sz w:val="22"/>
          <w:szCs w:val="22"/>
        </w:rPr>
      </w:pPr>
      <w:r w:rsidRPr="009E7CEC">
        <w:rPr>
          <w:rFonts w:ascii="Arial" w:hAnsi="Arial" w:cs="Arial"/>
          <w:b/>
          <w:color w:val="000000"/>
          <w:sz w:val="22"/>
          <w:szCs w:val="22"/>
        </w:rPr>
        <w:t>Άρθρο 15°</w:t>
      </w:r>
    </w:p>
    <w:p w:rsidR="00116B56" w:rsidRPr="009E7CEC" w:rsidRDefault="00116B56" w:rsidP="00116B56">
      <w:pPr>
        <w:jc w:val="both"/>
        <w:rPr>
          <w:rFonts w:ascii="Arial" w:hAnsi="Arial" w:cs="Arial"/>
          <w:b/>
          <w:color w:val="000000"/>
          <w:sz w:val="22"/>
          <w:szCs w:val="22"/>
        </w:rPr>
      </w:pPr>
      <w:r w:rsidRPr="009E7CEC">
        <w:rPr>
          <w:rFonts w:ascii="Arial" w:hAnsi="Arial" w:cs="Arial"/>
          <w:b/>
          <w:color w:val="000000"/>
          <w:sz w:val="22"/>
          <w:szCs w:val="22"/>
        </w:rPr>
        <w:t>Ισχύς Κανονισμού</w:t>
      </w:r>
    </w:p>
    <w:p w:rsidR="00116B56" w:rsidRPr="009E7CEC" w:rsidRDefault="00116B56" w:rsidP="00116B56">
      <w:pPr>
        <w:jc w:val="both"/>
        <w:rPr>
          <w:rFonts w:ascii="Arial" w:hAnsi="Arial" w:cs="Arial"/>
          <w:b/>
          <w:color w:val="000000"/>
          <w:sz w:val="22"/>
          <w:szCs w:val="22"/>
        </w:rPr>
      </w:pP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Η ισχύς του κανονισμού αυτού αρχίζει με την έγκριση του από το Δημοτικό Συμβούλιο, καταργεί κάθε προηγούμενο και ισχύει μέχρι την τροποποίησή του. Προσθήκη, τροποποίηση ή κατάργηση των επιμέρους άρθρων πραγματοποιείται οποτεδήποτε, με απόφαση του Δημοτικού Συμβουλίου μετά από γνωμοδότηση της Δημοτικής Επιτροπής. Για οτιδήποτε δεν προβλέπεται στον παρόντα κανονισμό θα ισχύουν οι εκάστοτε σχετικές διατάξεις (νομοθεσία). Ο παρόν Κανονισμός θα αναρτηθεί κατά το πλήρες κείμενο στο Δημοτικό Κατάστημα, στην ιστοσελίδα του Δήμου και θα καταχωρηθεί στο Ο.Π.Σ.Α.Α.</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 xml:space="preserve">Επίσης  περίληψη της Απόφασης του Δημοτικού Συμβουλίου για τον παρόντα Κανονισμό   θα δημοσιευτεί σε μία ημερήσια ή εβδομαδιαία τοπική εφημερίδα. </w:t>
      </w:r>
    </w:p>
    <w:p w:rsidR="00116B56" w:rsidRPr="009E7CEC" w:rsidRDefault="00116B56" w:rsidP="00116B56">
      <w:pPr>
        <w:jc w:val="both"/>
        <w:rPr>
          <w:rFonts w:ascii="Arial" w:hAnsi="Arial" w:cs="Arial"/>
          <w:color w:val="000000"/>
          <w:sz w:val="22"/>
          <w:szCs w:val="22"/>
        </w:rPr>
      </w:pPr>
      <w:r w:rsidRPr="009E7CEC">
        <w:rPr>
          <w:rFonts w:ascii="Arial" w:hAnsi="Arial" w:cs="Arial"/>
          <w:color w:val="000000"/>
          <w:sz w:val="22"/>
          <w:szCs w:val="22"/>
        </w:rPr>
        <w:t>Η ισχύς του κανονισμού αυτού είναι υποχρεωτική για όλους γενικά τους συναλλασσόμενους και υπερισχύει κάθε αντίθετης σε αυτήν διάταξης πλην της ισχύουσας ελληνικής νομοθεσίας.</w:t>
      </w:r>
    </w:p>
    <w:p w:rsidR="001A21C4" w:rsidRPr="009E7CEC" w:rsidRDefault="001A21C4" w:rsidP="001A21C4">
      <w:pPr>
        <w:jc w:val="both"/>
        <w:rPr>
          <w:rFonts w:ascii="Arial" w:hAnsi="Arial" w:cs="Arial"/>
          <w:sz w:val="22"/>
          <w:szCs w:val="22"/>
        </w:rPr>
      </w:pPr>
    </w:p>
    <w:p w:rsidR="00CB5084" w:rsidRPr="005D2511" w:rsidRDefault="002D5BF3" w:rsidP="00EA7C87">
      <w:pPr>
        <w:pStyle w:val="Web"/>
        <w:shd w:val="clear" w:color="auto" w:fill="FFFFFF"/>
        <w:spacing w:before="0" w:after="0"/>
        <w:jc w:val="both"/>
        <w:rPr>
          <w:rFonts w:ascii="Arial" w:hAnsi="Arial" w:cs="Arial"/>
          <w:sz w:val="22"/>
          <w:szCs w:val="22"/>
        </w:rPr>
      </w:pPr>
      <w:r w:rsidRPr="005D2511">
        <w:rPr>
          <w:rFonts w:ascii="Arial" w:hAnsi="Arial" w:cs="Arial"/>
          <w:color w:val="000000"/>
          <w:sz w:val="22"/>
          <w:szCs w:val="22"/>
          <w:lang w:eastAsia="el-GR"/>
        </w:rPr>
        <w:t xml:space="preserve"> </w:t>
      </w:r>
      <w:r w:rsidR="00CB5084" w:rsidRPr="005D2511">
        <w:rPr>
          <w:rFonts w:ascii="Arial" w:hAnsi="Arial" w:cs="Arial"/>
          <w:sz w:val="22"/>
          <w:szCs w:val="22"/>
        </w:rPr>
        <w:t xml:space="preserve">                                             </w:t>
      </w:r>
    </w:p>
    <w:p w:rsidR="001D2D8C" w:rsidRDefault="003962B2" w:rsidP="001D2D8C">
      <w:pPr>
        <w:pStyle w:val="af2"/>
        <w:ind w:left="510" w:firstLine="0"/>
        <w:rPr>
          <w:rFonts w:ascii="Arial" w:hAnsi="Arial" w:cs="Arial"/>
          <w:sz w:val="22"/>
          <w:szCs w:val="22"/>
        </w:rPr>
      </w:pPr>
      <w:r w:rsidRPr="009A0DBF">
        <w:rPr>
          <w:rFonts w:ascii="Arial" w:hAnsi="Arial" w:cs="Arial"/>
          <w:b/>
          <w:sz w:val="22"/>
          <w:szCs w:val="22"/>
        </w:rPr>
        <w:t xml:space="preserve"> </w:t>
      </w:r>
      <w:r w:rsidR="00FB2AB3" w:rsidRPr="009A0DBF">
        <w:rPr>
          <w:rFonts w:ascii="Arial" w:hAnsi="Arial" w:cs="Arial"/>
          <w:b/>
          <w:sz w:val="22"/>
          <w:szCs w:val="22"/>
        </w:rPr>
        <w:t xml:space="preserve">Η </w:t>
      </w:r>
      <w:r w:rsidR="0082660B">
        <w:rPr>
          <w:rFonts w:ascii="Arial" w:hAnsi="Arial" w:cs="Arial"/>
          <w:b/>
          <w:sz w:val="22"/>
          <w:szCs w:val="22"/>
        </w:rPr>
        <w:t>α</w:t>
      </w:r>
      <w:r w:rsidR="00FB2AB3" w:rsidRPr="009A0DBF">
        <w:rPr>
          <w:rFonts w:ascii="Arial" w:hAnsi="Arial" w:cs="Arial"/>
          <w:b/>
          <w:sz w:val="22"/>
          <w:szCs w:val="22"/>
        </w:rPr>
        <w:t>πό</w:t>
      </w:r>
      <w:r w:rsidR="003B5930" w:rsidRPr="009A0DBF">
        <w:rPr>
          <w:rFonts w:ascii="Arial" w:hAnsi="Arial" w:cs="Arial"/>
          <w:b/>
          <w:sz w:val="22"/>
          <w:szCs w:val="22"/>
        </w:rPr>
        <w:t xml:space="preserve">φαση πήρε αριθμό  </w:t>
      </w:r>
      <w:r w:rsidR="00611CD3">
        <w:rPr>
          <w:rFonts w:ascii="Arial" w:hAnsi="Arial" w:cs="Arial"/>
          <w:b/>
          <w:sz w:val="22"/>
          <w:szCs w:val="22"/>
        </w:rPr>
        <w:t>3</w:t>
      </w:r>
      <w:r w:rsidR="00AA126E">
        <w:rPr>
          <w:rFonts w:ascii="Arial" w:hAnsi="Arial" w:cs="Arial"/>
          <w:b/>
          <w:sz w:val="22"/>
          <w:szCs w:val="22"/>
        </w:rPr>
        <w:t>4</w:t>
      </w:r>
      <w:r w:rsidR="00466AE7">
        <w:rPr>
          <w:rFonts w:ascii="Arial" w:hAnsi="Arial" w:cs="Arial"/>
          <w:b/>
          <w:sz w:val="22"/>
          <w:szCs w:val="22"/>
        </w:rPr>
        <w:t>9</w:t>
      </w:r>
      <w:r w:rsidR="00554F44" w:rsidRPr="009A0DBF">
        <w:rPr>
          <w:rFonts w:ascii="Arial" w:hAnsi="Arial" w:cs="Arial"/>
          <w:b/>
          <w:sz w:val="22"/>
          <w:szCs w:val="22"/>
        </w:rPr>
        <w:t>/</w:t>
      </w:r>
      <w:r w:rsidR="003C235F" w:rsidRPr="009A0DBF">
        <w:rPr>
          <w:rFonts w:ascii="Arial" w:hAnsi="Arial" w:cs="Arial"/>
          <w:b/>
          <w:sz w:val="22"/>
          <w:szCs w:val="22"/>
        </w:rPr>
        <w:t>20</w:t>
      </w:r>
      <w:r w:rsidR="005B55CE" w:rsidRPr="009A0DBF">
        <w:rPr>
          <w:rFonts w:ascii="Arial" w:hAnsi="Arial" w:cs="Arial"/>
          <w:b/>
          <w:sz w:val="22"/>
          <w:szCs w:val="22"/>
        </w:rPr>
        <w:t>2</w:t>
      </w:r>
      <w:r w:rsidR="00AA126E">
        <w:rPr>
          <w:rFonts w:ascii="Arial" w:hAnsi="Arial" w:cs="Arial"/>
          <w:b/>
          <w:sz w:val="22"/>
          <w:szCs w:val="22"/>
        </w:rPr>
        <w:t>5</w:t>
      </w:r>
      <w:r w:rsidR="00CC0DE3" w:rsidRPr="009A0DBF">
        <w:rPr>
          <w:rFonts w:ascii="Arial" w:hAnsi="Arial" w:cs="Arial"/>
          <w:b/>
          <w:sz w:val="22"/>
          <w:szCs w:val="22"/>
        </w:rPr>
        <w:t>.</w:t>
      </w:r>
      <w:r w:rsidR="001D2D8C">
        <w:rPr>
          <w:rFonts w:ascii="Arial" w:hAnsi="Arial" w:cs="Arial"/>
          <w:sz w:val="22"/>
          <w:szCs w:val="22"/>
        </w:rPr>
        <w:t xml:space="preserve">   </w:t>
      </w:r>
    </w:p>
    <w:p w:rsidR="00020524" w:rsidRDefault="00020524" w:rsidP="001D2D8C">
      <w:pPr>
        <w:pStyle w:val="af2"/>
        <w:ind w:left="510" w:firstLine="0"/>
        <w:rPr>
          <w:rFonts w:ascii="Arial" w:hAnsi="Arial" w:cs="Arial"/>
          <w:sz w:val="22"/>
          <w:szCs w:val="22"/>
        </w:rPr>
      </w:pPr>
    </w:p>
    <w:p w:rsidR="00203E92" w:rsidRPr="0093097D" w:rsidRDefault="00203E92" w:rsidP="00203E92">
      <w:pPr>
        <w:tabs>
          <w:tab w:val="left" w:pos="559"/>
          <w:tab w:val="left" w:pos="1555"/>
        </w:tabs>
        <w:rPr>
          <w:rFonts w:ascii="Arial" w:hAnsi="Arial" w:cs="Arial"/>
          <w:sz w:val="22"/>
          <w:szCs w:val="22"/>
        </w:rPr>
      </w:pPr>
      <w:r w:rsidRPr="0093097D">
        <w:rPr>
          <w:rFonts w:ascii="Arial" w:eastAsia="Verdana" w:hAnsi="Arial" w:cs="Arial"/>
          <w:kern w:val="1"/>
          <w:sz w:val="22"/>
          <w:szCs w:val="22"/>
          <w:lang w:bidi="hi-IN"/>
        </w:rPr>
        <w:t xml:space="preserve">Ο ΠΡΟΕΔΡΟΣ                                                                                </w:t>
      </w:r>
    </w:p>
    <w:p w:rsidR="00203E92" w:rsidRPr="0093097D" w:rsidRDefault="00203E92" w:rsidP="00203E92">
      <w:pPr>
        <w:tabs>
          <w:tab w:val="left" w:pos="559"/>
          <w:tab w:val="left" w:pos="1555"/>
        </w:tabs>
        <w:rPr>
          <w:rFonts w:ascii="Arial" w:hAnsi="Arial" w:cs="Arial"/>
          <w:sz w:val="22"/>
          <w:szCs w:val="22"/>
        </w:rPr>
      </w:pPr>
      <w:r w:rsidRPr="0093097D">
        <w:rPr>
          <w:rFonts w:ascii="Arial" w:hAnsi="Arial" w:cs="Arial"/>
          <w:sz w:val="22"/>
          <w:szCs w:val="22"/>
        </w:rPr>
        <w:t>ΔΗΜΗΤΡΙΟΣ Κ. ΚΑΡΑΜΑΝΗΣ</w:t>
      </w:r>
    </w:p>
    <w:p w:rsidR="00401C9D"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w:t>
      </w:r>
      <w:r w:rsidRPr="0093097D">
        <w:rPr>
          <w:rFonts w:ascii="Arial" w:eastAsia="Arial" w:hAnsi="Arial" w:cs="Arial"/>
          <w:b/>
          <w:sz w:val="22"/>
          <w:szCs w:val="22"/>
        </w:rPr>
        <w:t xml:space="preserve">   </w:t>
      </w:r>
      <w:r w:rsidRPr="0093097D">
        <w:rPr>
          <w:rFonts w:ascii="Arial" w:hAnsi="Arial" w:cs="Arial"/>
          <w:sz w:val="22"/>
          <w:szCs w:val="22"/>
        </w:rPr>
        <w:t xml:space="preserve">                                      </w:t>
      </w:r>
    </w:p>
    <w:p w:rsidR="00203E92"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w:t>
      </w:r>
      <w:r w:rsidR="00BF4E21">
        <w:rPr>
          <w:rFonts w:ascii="Arial" w:hAnsi="Arial" w:cs="Arial"/>
          <w:sz w:val="22"/>
          <w:szCs w:val="22"/>
        </w:rPr>
        <w:t xml:space="preserve">   </w:t>
      </w:r>
      <w:r w:rsidRPr="0093097D">
        <w:rPr>
          <w:rFonts w:ascii="Arial" w:hAnsi="Arial" w:cs="Arial"/>
          <w:sz w:val="22"/>
          <w:szCs w:val="22"/>
        </w:rPr>
        <w:t xml:space="preserve">                                     </w:t>
      </w:r>
      <w:r w:rsidRPr="0093097D">
        <w:rPr>
          <w:rFonts w:ascii="Arial" w:eastAsia="Arial" w:hAnsi="Arial" w:cs="Arial"/>
          <w:sz w:val="22"/>
          <w:szCs w:val="22"/>
        </w:rPr>
        <w:t xml:space="preserve">  </w:t>
      </w:r>
      <w:r w:rsidR="00401C9D">
        <w:rPr>
          <w:rFonts w:ascii="Arial" w:eastAsia="Arial" w:hAnsi="Arial" w:cs="Arial"/>
          <w:sz w:val="22"/>
          <w:szCs w:val="22"/>
        </w:rPr>
        <w:t xml:space="preserve">                                                       </w:t>
      </w:r>
      <w:r w:rsidRPr="0093097D">
        <w:rPr>
          <w:rFonts w:ascii="Arial" w:eastAsia="Arial" w:hAnsi="Arial" w:cs="Arial"/>
          <w:sz w:val="22"/>
          <w:szCs w:val="22"/>
        </w:rPr>
        <w:t xml:space="preserve"> </w:t>
      </w:r>
      <w:r w:rsidRPr="0093097D">
        <w:rPr>
          <w:rFonts w:ascii="Arial" w:hAnsi="Arial" w:cs="Arial"/>
          <w:sz w:val="22"/>
          <w:szCs w:val="22"/>
        </w:rPr>
        <w:t xml:space="preserve">ΠΙΣΤΟ ΑΠΟΣΠΑΣΜΑ </w:t>
      </w:r>
    </w:p>
    <w:p w:rsidR="00203E92" w:rsidRPr="0093097D"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Λιβαδειά      </w:t>
      </w:r>
      <w:r w:rsidR="00466AE7">
        <w:rPr>
          <w:rFonts w:ascii="Arial" w:hAnsi="Arial" w:cs="Arial"/>
          <w:sz w:val="22"/>
          <w:szCs w:val="22"/>
        </w:rPr>
        <w:t>30</w:t>
      </w:r>
      <w:r w:rsidRPr="0093097D">
        <w:rPr>
          <w:rFonts w:ascii="Arial" w:hAnsi="Arial" w:cs="Arial"/>
          <w:sz w:val="22"/>
          <w:szCs w:val="22"/>
        </w:rPr>
        <w:t xml:space="preserve"> -0</w:t>
      </w:r>
      <w:r w:rsidR="00611CD3">
        <w:rPr>
          <w:rFonts w:ascii="Arial" w:hAnsi="Arial" w:cs="Arial"/>
          <w:sz w:val="22"/>
          <w:szCs w:val="22"/>
        </w:rPr>
        <w:t>9</w:t>
      </w:r>
      <w:r w:rsidRPr="0093097D">
        <w:rPr>
          <w:rFonts w:ascii="Arial" w:hAnsi="Arial" w:cs="Arial"/>
          <w:sz w:val="22"/>
          <w:szCs w:val="22"/>
        </w:rPr>
        <w:t>-202</w:t>
      </w:r>
      <w:r w:rsidR="00AA126E">
        <w:rPr>
          <w:rFonts w:ascii="Arial" w:hAnsi="Arial" w:cs="Arial"/>
          <w:sz w:val="22"/>
          <w:szCs w:val="22"/>
        </w:rPr>
        <w:t>5</w:t>
      </w:r>
      <w:r w:rsidRPr="0093097D">
        <w:rPr>
          <w:rFonts w:ascii="Arial" w:eastAsia="Verdana" w:hAnsi="Arial" w:cs="Arial"/>
          <w:kern w:val="1"/>
          <w:sz w:val="22"/>
          <w:szCs w:val="22"/>
          <w:lang w:bidi="hi-IN"/>
        </w:rPr>
        <w:t xml:space="preserve">  </w:t>
      </w:r>
    </w:p>
    <w:p w:rsidR="00203E92" w:rsidRPr="0093097D" w:rsidRDefault="00203E92" w:rsidP="00203E92">
      <w:pPr>
        <w:tabs>
          <w:tab w:val="left" w:pos="559"/>
          <w:tab w:val="left" w:pos="1555"/>
        </w:tabs>
        <w:rPr>
          <w:rFonts w:ascii="Arial" w:hAnsi="Arial" w:cs="Arial"/>
          <w:sz w:val="22"/>
          <w:szCs w:val="22"/>
        </w:rPr>
      </w:pPr>
      <w:r w:rsidRPr="0093097D">
        <w:rPr>
          <w:rFonts w:ascii="Arial" w:eastAsia="Arial" w:hAnsi="Arial" w:cs="Arial"/>
          <w:sz w:val="22"/>
          <w:szCs w:val="22"/>
        </w:rPr>
        <w:t xml:space="preserve">                                                                                                       Ο ΠΡΟΕΔΡΟΣ</w:t>
      </w:r>
      <w:r w:rsidRPr="0093097D">
        <w:rPr>
          <w:rFonts w:ascii="Arial" w:hAnsi="Arial" w:cs="Arial"/>
          <w:sz w:val="22"/>
          <w:szCs w:val="22"/>
        </w:rPr>
        <w:t xml:space="preserve">    </w:t>
      </w:r>
    </w:p>
    <w:p w:rsidR="00203E92" w:rsidRPr="0093097D" w:rsidRDefault="00203E92" w:rsidP="00203E92">
      <w:pPr>
        <w:tabs>
          <w:tab w:val="left" w:pos="7485"/>
        </w:tabs>
        <w:rPr>
          <w:rFonts w:ascii="Arial" w:hAnsi="Arial" w:cs="Arial"/>
          <w:sz w:val="22"/>
          <w:szCs w:val="22"/>
        </w:rPr>
      </w:pPr>
      <w:r w:rsidRPr="0093097D">
        <w:rPr>
          <w:rFonts w:ascii="Arial" w:hAnsi="Arial" w:cs="Arial"/>
          <w:sz w:val="22"/>
          <w:szCs w:val="22"/>
        </w:rPr>
        <w:tab/>
      </w:r>
    </w:p>
    <w:p w:rsidR="00203E92" w:rsidRPr="0093097D" w:rsidRDefault="00203E92" w:rsidP="00203E92">
      <w:pPr>
        <w:tabs>
          <w:tab w:val="center" w:pos="1080"/>
          <w:tab w:val="left" w:pos="6120"/>
          <w:tab w:val="center" w:pos="8460"/>
        </w:tabs>
        <w:jc w:val="both"/>
        <w:rPr>
          <w:rFonts w:ascii="Arial" w:hAnsi="Arial" w:cs="Arial"/>
          <w:b/>
          <w:sz w:val="22"/>
          <w:szCs w:val="22"/>
        </w:rPr>
      </w:pPr>
      <w:r w:rsidRPr="0093097D">
        <w:rPr>
          <w:rFonts w:ascii="Arial" w:eastAsia="Arial" w:hAnsi="Arial" w:cs="Arial"/>
          <w:sz w:val="22"/>
          <w:szCs w:val="22"/>
        </w:rPr>
        <w:t xml:space="preserve">                </w:t>
      </w:r>
      <w:r w:rsidRPr="0093097D">
        <w:rPr>
          <w:rFonts w:ascii="Arial" w:hAnsi="Arial" w:cs="Arial"/>
          <w:b/>
          <w:sz w:val="22"/>
          <w:szCs w:val="22"/>
        </w:rPr>
        <w:t xml:space="preserve">ΤΑ ΜΕΛΗ  </w:t>
      </w:r>
    </w:p>
    <w:p w:rsidR="00203E92" w:rsidRPr="0093097D" w:rsidRDefault="00203E92" w:rsidP="00203E92">
      <w:pPr>
        <w:tabs>
          <w:tab w:val="left" w:pos="360"/>
          <w:tab w:val="left" w:pos="6237"/>
        </w:tabs>
        <w:ind w:left="357"/>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1.</w:t>
      </w:r>
      <w:r>
        <w:rPr>
          <w:rFonts w:ascii="Arial" w:hAnsi="Arial" w:cs="Arial"/>
          <w:sz w:val="22"/>
          <w:szCs w:val="22"/>
        </w:rPr>
        <w:t xml:space="preserve"> </w:t>
      </w: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203E92" w:rsidRPr="0093097D" w:rsidRDefault="00203E92" w:rsidP="00203E92">
      <w:pPr>
        <w:tabs>
          <w:tab w:val="left" w:pos="360"/>
          <w:tab w:val="left" w:pos="6237"/>
        </w:tabs>
        <w:ind w:left="357"/>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2. </w:t>
      </w:r>
      <w:proofErr w:type="spellStart"/>
      <w:r w:rsidR="00611CD3">
        <w:rPr>
          <w:rFonts w:ascii="Arial" w:hAnsi="Arial" w:cs="Arial"/>
          <w:sz w:val="22"/>
          <w:szCs w:val="22"/>
        </w:rPr>
        <w:t>Αγνιάδης</w:t>
      </w:r>
      <w:proofErr w:type="spellEnd"/>
      <w:r w:rsidR="00611CD3">
        <w:rPr>
          <w:rFonts w:ascii="Arial" w:hAnsi="Arial" w:cs="Arial"/>
          <w:sz w:val="22"/>
          <w:szCs w:val="22"/>
        </w:rPr>
        <w:t xml:space="preserve"> Παναγιώτης</w:t>
      </w:r>
      <w:r w:rsidRPr="0093097D">
        <w:rPr>
          <w:rFonts w:ascii="Arial" w:hAnsi="Arial" w:cs="Arial"/>
          <w:sz w:val="22"/>
          <w:szCs w:val="22"/>
        </w:rPr>
        <w:t xml:space="preserve">                                                        </w:t>
      </w:r>
    </w:p>
    <w:p w:rsidR="00203E92" w:rsidRPr="0093097D"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3. </w:t>
      </w:r>
      <w:proofErr w:type="spellStart"/>
      <w:r w:rsidR="006E6DF1">
        <w:rPr>
          <w:rFonts w:ascii="Arial" w:hAnsi="Arial" w:cs="Arial"/>
          <w:sz w:val="22"/>
          <w:szCs w:val="22"/>
        </w:rPr>
        <w:t>Καλλιαντάσης</w:t>
      </w:r>
      <w:proofErr w:type="spellEnd"/>
      <w:r w:rsidR="006E6DF1">
        <w:rPr>
          <w:rFonts w:ascii="Arial" w:hAnsi="Arial" w:cs="Arial"/>
          <w:sz w:val="22"/>
          <w:szCs w:val="22"/>
        </w:rPr>
        <w:t xml:space="preserve"> Χρήστος</w:t>
      </w:r>
      <w:r w:rsidR="008362A3">
        <w:rPr>
          <w:rFonts w:ascii="Arial" w:hAnsi="Arial" w:cs="Arial"/>
          <w:sz w:val="22"/>
          <w:szCs w:val="22"/>
        </w:rPr>
        <w:t xml:space="preserve">                             </w:t>
      </w:r>
      <w:r w:rsidR="006E6DF1">
        <w:rPr>
          <w:rFonts w:ascii="Arial" w:hAnsi="Arial" w:cs="Arial"/>
          <w:sz w:val="22"/>
          <w:szCs w:val="22"/>
        </w:rPr>
        <w:t xml:space="preserve">             </w:t>
      </w:r>
      <w:r w:rsidRPr="0093097D">
        <w:rPr>
          <w:rFonts w:ascii="Arial" w:hAnsi="Arial" w:cs="Arial"/>
          <w:sz w:val="22"/>
          <w:szCs w:val="22"/>
        </w:rPr>
        <w:t>ΔΗΜΗΤΡΙΟΣ Κ. ΚΑΡΑΜΑΝΗΣ</w:t>
      </w:r>
    </w:p>
    <w:p w:rsidR="00203E92" w:rsidRPr="0093097D" w:rsidRDefault="008362A3" w:rsidP="00203E92">
      <w:pPr>
        <w:tabs>
          <w:tab w:val="left" w:pos="360"/>
          <w:tab w:val="left" w:pos="6237"/>
        </w:tabs>
        <w:rPr>
          <w:rFonts w:ascii="Arial" w:hAnsi="Arial" w:cs="Arial"/>
          <w:sz w:val="22"/>
          <w:szCs w:val="22"/>
        </w:rPr>
      </w:pPr>
      <w:r>
        <w:rPr>
          <w:rFonts w:ascii="Arial" w:hAnsi="Arial" w:cs="Arial"/>
          <w:sz w:val="22"/>
          <w:szCs w:val="22"/>
        </w:rPr>
        <w:t xml:space="preserve">      </w:t>
      </w:r>
      <w:r w:rsidR="006E6DF1">
        <w:rPr>
          <w:rFonts w:ascii="Arial" w:hAnsi="Arial" w:cs="Arial"/>
          <w:sz w:val="22"/>
          <w:szCs w:val="22"/>
        </w:rPr>
        <w:t xml:space="preserve"> 4.Παπαβασιλείου Αικατερίνη</w:t>
      </w:r>
      <w:r>
        <w:rPr>
          <w:rFonts w:ascii="Arial" w:hAnsi="Arial" w:cs="Arial"/>
          <w:sz w:val="22"/>
          <w:szCs w:val="22"/>
        </w:rPr>
        <w:t xml:space="preserve">                                         </w:t>
      </w:r>
      <w:r w:rsidR="006E6DF1" w:rsidRPr="0093097D">
        <w:rPr>
          <w:rFonts w:ascii="Arial" w:hAnsi="Arial" w:cs="Arial"/>
          <w:sz w:val="22"/>
          <w:szCs w:val="22"/>
        </w:rPr>
        <w:t xml:space="preserve">ΔΗΜΑΡΧΟΣ ΛΕΒΑΔΕΩΝ                                                </w:t>
      </w:r>
      <w:r>
        <w:rPr>
          <w:rFonts w:ascii="Arial" w:hAnsi="Arial" w:cs="Arial"/>
          <w:sz w:val="22"/>
          <w:szCs w:val="22"/>
        </w:rPr>
        <w:t xml:space="preserve">                                                  </w:t>
      </w:r>
      <w:r w:rsidR="006E6DF1">
        <w:rPr>
          <w:rFonts w:ascii="Arial" w:hAnsi="Arial" w:cs="Arial"/>
          <w:sz w:val="22"/>
          <w:szCs w:val="22"/>
        </w:rPr>
        <w:t xml:space="preserve"> </w:t>
      </w:r>
    </w:p>
    <w:p w:rsidR="003C235F" w:rsidRPr="009A0DBF" w:rsidRDefault="00203E92" w:rsidP="00DB5A72">
      <w:pPr>
        <w:tabs>
          <w:tab w:val="left" w:pos="559"/>
          <w:tab w:val="left" w:pos="1555"/>
        </w:tabs>
        <w:rPr>
          <w:rFonts w:ascii="Arial" w:hAnsi="Arial" w:cs="Arial"/>
          <w:sz w:val="22"/>
          <w:szCs w:val="22"/>
        </w:rPr>
      </w:pPr>
      <w:r w:rsidRPr="0093097D">
        <w:rPr>
          <w:rFonts w:asciiTheme="minorHAnsi" w:hAnsiTheme="minorHAnsi" w:cstheme="minorHAnsi"/>
          <w:sz w:val="22"/>
          <w:szCs w:val="22"/>
        </w:rPr>
        <w:t xml:space="preserve">       </w:t>
      </w:r>
    </w:p>
    <w:sectPr w:rsidR="003C235F" w:rsidRPr="009A0DBF" w:rsidSect="008C56A4">
      <w:headerReference w:type="default" r:id="rId11"/>
      <w:headerReference w:type="first" r:id="rId12"/>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0BA" w:rsidRDefault="00C000BA">
      <w:r>
        <w:separator/>
      </w:r>
    </w:p>
  </w:endnote>
  <w:endnote w:type="continuationSeparator" w:id="0">
    <w:p w:rsidR="00C000BA" w:rsidRDefault="00C00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0BA" w:rsidRDefault="00C000BA">
      <w:r>
        <w:separator/>
      </w:r>
    </w:p>
  </w:footnote>
  <w:footnote w:type="continuationSeparator" w:id="0">
    <w:p w:rsidR="00C000BA" w:rsidRDefault="00C00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87" w:rsidRDefault="00A34CA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BB6287" w:rsidRDefault="00A34CAC">
                <w:pPr>
                  <w:pStyle w:val="af1"/>
                </w:pPr>
                <w:r>
                  <w:rPr>
                    <w:rStyle w:val="a3"/>
                  </w:rPr>
                  <w:fldChar w:fldCharType="begin"/>
                </w:r>
                <w:r w:rsidR="00BB6287">
                  <w:rPr>
                    <w:rStyle w:val="a3"/>
                  </w:rPr>
                  <w:instrText xml:space="preserve"> PAGE </w:instrText>
                </w:r>
                <w:r>
                  <w:rPr>
                    <w:rStyle w:val="a3"/>
                  </w:rPr>
                  <w:fldChar w:fldCharType="separate"/>
                </w:r>
                <w:r w:rsidR="00C71072">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87" w:rsidRDefault="00BB628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711351"/>
    <w:multiLevelType w:val="singleLevel"/>
    <w:tmpl w:val="84711351"/>
    <w:lvl w:ilvl="0">
      <w:start w:val="1"/>
      <w:numFmt w:val="decimal"/>
      <w:suff w:val="space"/>
      <w:lvlText w:val="%1)"/>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5">
    <w:nsid w:val="013E6941"/>
    <w:multiLevelType w:val="hybridMultilevel"/>
    <w:tmpl w:val="79F073E8"/>
    <w:lvl w:ilvl="0" w:tplc="AC468FF0">
      <w:start w:val="1"/>
      <w:numFmt w:val="decimal"/>
      <w:lvlText w:val="%1."/>
      <w:lvlJc w:val="left"/>
      <w:pPr>
        <w:ind w:left="5790" w:hanging="360"/>
      </w:pPr>
      <w:rPr>
        <w:rFonts w:hint="default"/>
        <w:sz w:val="20"/>
      </w:rPr>
    </w:lvl>
    <w:lvl w:ilvl="1" w:tplc="04080019" w:tentative="1">
      <w:start w:val="1"/>
      <w:numFmt w:val="lowerLetter"/>
      <w:lvlText w:val="%2."/>
      <w:lvlJc w:val="left"/>
      <w:pPr>
        <w:ind w:left="6510" w:hanging="360"/>
      </w:pPr>
    </w:lvl>
    <w:lvl w:ilvl="2" w:tplc="0408001B" w:tentative="1">
      <w:start w:val="1"/>
      <w:numFmt w:val="lowerRoman"/>
      <w:lvlText w:val="%3."/>
      <w:lvlJc w:val="right"/>
      <w:pPr>
        <w:ind w:left="7230" w:hanging="180"/>
      </w:pPr>
    </w:lvl>
    <w:lvl w:ilvl="3" w:tplc="0408000F" w:tentative="1">
      <w:start w:val="1"/>
      <w:numFmt w:val="decimal"/>
      <w:lvlText w:val="%4."/>
      <w:lvlJc w:val="left"/>
      <w:pPr>
        <w:ind w:left="7950" w:hanging="360"/>
      </w:pPr>
    </w:lvl>
    <w:lvl w:ilvl="4" w:tplc="04080019" w:tentative="1">
      <w:start w:val="1"/>
      <w:numFmt w:val="lowerLetter"/>
      <w:lvlText w:val="%5."/>
      <w:lvlJc w:val="left"/>
      <w:pPr>
        <w:ind w:left="8670" w:hanging="360"/>
      </w:pPr>
    </w:lvl>
    <w:lvl w:ilvl="5" w:tplc="0408001B" w:tentative="1">
      <w:start w:val="1"/>
      <w:numFmt w:val="lowerRoman"/>
      <w:lvlText w:val="%6."/>
      <w:lvlJc w:val="right"/>
      <w:pPr>
        <w:ind w:left="9390" w:hanging="180"/>
      </w:pPr>
    </w:lvl>
    <w:lvl w:ilvl="6" w:tplc="0408000F" w:tentative="1">
      <w:start w:val="1"/>
      <w:numFmt w:val="decimal"/>
      <w:lvlText w:val="%7."/>
      <w:lvlJc w:val="left"/>
      <w:pPr>
        <w:ind w:left="10110" w:hanging="360"/>
      </w:pPr>
    </w:lvl>
    <w:lvl w:ilvl="7" w:tplc="04080019" w:tentative="1">
      <w:start w:val="1"/>
      <w:numFmt w:val="lowerLetter"/>
      <w:lvlText w:val="%8."/>
      <w:lvlJc w:val="left"/>
      <w:pPr>
        <w:ind w:left="10830" w:hanging="360"/>
      </w:pPr>
    </w:lvl>
    <w:lvl w:ilvl="8" w:tplc="0408001B" w:tentative="1">
      <w:start w:val="1"/>
      <w:numFmt w:val="lowerRoman"/>
      <w:lvlText w:val="%9."/>
      <w:lvlJc w:val="right"/>
      <w:pPr>
        <w:ind w:left="11550" w:hanging="180"/>
      </w:pPr>
    </w:lvl>
  </w:abstractNum>
  <w:abstractNum w:abstractNumId="6">
    <w:nsid w:val="026C1A53"/>
    <w:multiLevelType w:val="hybridMultilevel"/>
    <w:tmpl w:val="58EE2C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A947682"/>
    <w:multiLevelType w:val="hybridMultilevel"/>
    <w:tmpl w:val="6C020F20"/>
    <w:lvl w:ilvl="0" w:tplc="88A2350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E063654"/>
    <w:multiLevelType w:val="hybridMultilevel"/>
    <w:tmpl w:val="FC26C3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13F54EC"/>
    <w:multiLevelType w:val="hybridMultilevel"/>
    <w:tmpl w:val="50FC427E"/>
    <w:lvl w:ilvl="0" w:tplc="0408000F">
      <w:start w:val="1"/>
      <w:numFmt w:val="decimal"/>
      <w:lvlText w:val="%1."/>
      <w:lvlJc w:val="left"/>
      <w:pPr>
        <w:ind w:left="192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0">
    <w:nsid w:val="116922B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2021A3C"/>
    <w:multiLevelType w:val="hybridMultilevel"/>
    <w:tmpl w:val="5FA81088"/>
    <w:lvl w:ilvl="0" w:tplc="04080001">
      <w:start w:val="1"/>
      <w:numFmt w:val="bullet"/>
      <w:lvlText w:val=""/>
      <w:lvlJc w:val="left"/>
      <w:pPr>
        <w:ind w:left="718" w:hanging="360"/>
      </w:pPr>
      <w:rPr>
        <w:rFonts w:ascii="Symbol" w:hAnsi="Symbol"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12">
    <w:nsid w:val="161E2E56"/>
    <w:multiLevelType w:val="hybridMultilevel"/>
    <w:tmpl w:val="66CC10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BDA43C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D142EBF"/>
    <w:multiLevelType w:val="hybridMultilevel"/>
    <w:tmpl w:val="376C7F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1D5C0F9E"/>
    <w:multiLevelType w:val="multilevel"/>
    <w:tmpl w:val="00000002"/>
    <w:lvl w:ilvl="0">
      <w:start w:val="1"/>
      <w:numFmt w:val="decimal"/>
      <w:lvlText w:val="%1."/>
      <w:lvlJc w:val="left"/>
      <w:pPr>
        <w:tabs>
          <w:tab w:val="num" w:pos="720"/>
        </w:tabs>
        <w:ind w:left="720" w:hanging="360"/>
      </w:pPr>
      <w:rPr>
        <w:rFonts w:ascii="Calibri" w:eastAsia="SimSun" w:hAnsi="Calibri" w:cs="Calibri"/>
        <w:b w:val="0"/>
        <w:bCs/>
        <w:i/>
        <w:iCs/>
        <w:spacing w:val="0"/>
        <w:kern w:val="1"/>
        <w:sz w:val="22"/>
        <w:szCs w:val="22"/>
        <w:highlight w:val="white"/>
        <w:lang w:val="el-GR" w:eastAsia="zh-CN" w:bidi="hi-IN"/>
      </w:rPr>
    </w:lvl>
    <w:lvl w:ilvl="1">
      <w:start w:val="1"/>
      <w:numFmt w:val="decimal"/>
      <w:lvlText w:val="%2."/>
      <w:lvlJc w:val="left"/>
      <w:pPr>
        <w:tabs>
          <w:tab w:val="num" w:pos="3479"/>
        </w:tabs>
        <w:ind w:left="347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00344AC"/>
    <w:multiLevelType w:val="hybridMultilevel"/>
    <w:tmpl w:val="9F40ED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304012A"/>
    <w:multiLevelType w:val="hybridMultilevel"/>
    <w:tmpl w:val="904E8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3094CA7"/>
    <w:multiLevelType w:val="hybridMultilevel"/>
    <w:tmpl w:val="5C76A946"/>
    <w:lvl w:ilvl="0" w:tplc="ED08E31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9C65BD7"/>
    <w:multiLevelType w:val="hybridMultilevel"/>
    <w:tmpl w:val="427054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3144D9A"/>
    <w:multiLevelType w:val="hybridMultilevel"/>
    <w:tmpl w:val="ED8464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6760B3F"/>
    <w:multiLevelType w:val="hybridMultilevel"/>
    <w:tmpl w:val="E8DCD08C"/>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2">
    <w:nsid w:val="367C6279"/>
    <w:multiLevelType w:val="hybridMultilevel"/>
    <w:tmpl w:val="99CEFFEA"/>
    <w:lvl w:ilvl="0" w:tplc="6C2C6008">
      <w:start w:val="3"/>
      <w:numFmt w:val="decimal"/>
      <w:lvlText w:val="%1."/>
      <w:lvlJc w:val="left"/>
      <w:pPr>
        <w:ind w:left="360" w:hanging="360"/>
      </w:pPr>
      <w:rPr>
        <w:rFonts w:eastAsia="Cambria" w:hint="default"/>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3A55083F"/>
    <w:multiLevelType w:val="hybridMultilevel"/>
    <w:tmpl w:val="30709782"/>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4">
    <w:nsid w:val="3F0D1388"/>
    <w:multiLevelType w:val="hybridMultilevel"/>
    <w:tmpl w:val="E2EC305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6864BB1"/>
    <w:multiLevelType w:val="hybridMultilevel"/>
    <w:tmpl w:val="05BC3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6FB43D1"/>
    <w:multiLevelType w:val="hybridMultilevel"/>
    <w:tmpl w:val="B92A0A24"/>
    <w:lvl w:ilvl="0" w:tplc="04080001">
      <w:start w:val="1"/>
      <w:numFmt w:val="bullet"/>
      <w:lvlText w:val=""/>
      <w:lvlJc w:val="left"/>
      <w:pPr>
        <w:ind w:left="718" w:hanging="360"/>
      </w:pPr>
      <w:rPr>
        <w:rFonts w:ascii="Symbol" w:hAnsi="Symbol"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27">
    <w:nsid w:val="490F0FDC"/>
    <w:multiLevelType w:val="hybridMultilevel"/>
    <w:tmpl w:val="009496E2"/>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B6B095E"/>
    <w:multiLevelType w:val="hybridMultilevel"/>
    <w:tmpl w:val="1062D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E490E41"/>
    <w:multiLevelType w:val="hybridMultilevel"/>
    <w:tmpl w:val="EEDE5B92"/>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1">
    <w:nsid w:val="514337AE"/>
    <w:multiLevelType w:val="hybridMultilevel"/>
    <w:tmpl w:val="3654A9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49F187F"/>
    <w:multiLevelType w:val="multilevel"/>
    <w:tmpl w:val="702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5350DED"/>
    <w:multiLevelType w:val="hybridMultilevel"/>
    <w:tmpl w:val="D2E06B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75C2A6F"/>
    <w:multiLevelType w:val="hybridMultilevel"/>
    <w:tmpl w:val="1FCE74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7E37AD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631B43BA"/>
    <w:multiLevelType w:val="hybridMultilevel"/>
    <w:tmpl w:val="F19A5EE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4056656"/>
    <w:multiLevelType w:val="multilevel"/>
    <w:tmpl w:val="A162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D224E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66E11A99"/>
    <w:multiLevelType w:val="hybridMultilevel"/>
    <w:tmpl w:val="24C87F4E"/>
    <w:lvl w:ilvl="0" w:tplc="0408000F">
      <w:start w:val="1"/>
      <w:numFmt w:val="decimal"/>
      <w:lvlText w:val="%1."/>
      <w:lvlJc w:val="left"/>
      <w:pPr>
        <w:ind w:left="107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89E5495"/>
    <w:multiLevelType w:val="hybridMultilevel"/>
    <w:tmpl w:val="429E0BB2"/>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1">
    <w:nsid w:val="6B102036"/>
    <w:multiLevelType w:val="hybridMultilevel"/>
    <w:tmpl w:val="F4BC838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2">
    <w:nsid w:val="6BFA1DC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6F1D7D8E"/>
    <w:multiLevelType w:val="hybridMultilevel"/>
    <w:tmpl w:val="4F76C422"/>
    <w:lvl w:ilvl="0" w:tplc="04080001">
      <w:start w:val="1"/>
      <w:numFmt w:val="bullet"/>
      <w:lvlText w:val=""/>
      <w:lvlJc w:val="left"/>
      <w:pPr>
        <w:ind w:left="718" w:hanging="360"/>
      </w:pPr>
      <w:rPr>
        <w:rFonts w:ascii="Symbol" w:hAnsi="Symbol"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44">
    <w:nsid w:val="6F8C1A2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71855107"/>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74BA590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29"/>
  </w:num>
  <w:num w:numId="4">
    <w:abstractNumId w:val="36"/>
  </w:num>
  <w:num w:numId="5">
    <w:abstractNumId w:val="5"/>
  </w:num>
  <w:num w:numId="6">
    <w:abstractNumId w:val="16"/>
  </w:num>
  <w:num w:numId="7">
    <w:abstractNumId w:val="22"/>
  </w:num>
  <w:num w:numId="8">
    <w:abstractNumId w:val="12"/>
  </w:num>
  <w:num w:numId="9">
    <w:abstractNumId w:val="3"/>
  </w:num>
  <w:num w:numId="10">
    <w:abstractNumId w:val="20"/>
  </w:num>
  <w:num w:numId="11">
    <w:abstractNumId w:val="15"/>
  </w:num>
  <w:num w:numId="12">
    <w:abstractNumId w:val="27"/>
  </w:num>
  <w:num w:numId="13">
    <w:abstractNumId w:val="17"/>
  </w:num>
  <w:num w:numId="14">
    <w:abstractNumId w:val="9"/>
  </w:num>
  <w:num w:numId="15">
    <w:abstractNumId w:val="10"/>
  </w:num>
  <w:num w:numId="16">
    <w:abstractNumId w:val="46"/>
  </w:num>
  <w:num w:numId="17">
    <w:abstractNumId w:val="45"/>
  </w:num>
  <w:num w:numId="18">
    <w:abstractNumId w:val="24"/>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6"/>
  </w:num>
  <w:num w:numId="22">
    <w:abstractNumId w:val="33"/>
  </w:num>
  <w:num w:numId="23">
    <w:abstractNumId w:val="8"/>
  </w:num>
  <w:num w:numId="24">
    <w:abstractNumId w:val="4"/>
  </w:num>
  <w:num w:numId="25">
    <w:abstractNumId w:val="37"/>
  </w:num>
  <w:num w:numId="26">
    <w:abstractNumId w:val="39"/>
  </w:num>
  <w:num w:numId="27">
    <w:abstractNumId w:val="13"/>
  </w:num>
  <w:num w:numId="28">
    <w:abstractNumId w:val="38"/>
  </w:num>
  <w:num w:numId="29">
    <w:abstractNumId w:val="35"/>
  </w:num>
  <w:num w:numId="30">
    <w:abstractNumId w:val="44"/>
  </w:num>
  <w:num w:numId="31">
    <w:abstractNumId w:val="42"/>
  </w:num>
  <w:num w:numId="32">
    <w:abstractNumId w:val="14"/>
  </w:num>
  <w:num w:numId="33">
    <w:abstractNumId w:val="30"/>
  </w:num>
  <w:num w:numId="34">
    <w:abstractNumId w:val="19"/>
  </w:num>
  <w:num w:numId="35">
    <w:abstractNumId w:val="32"/>
  </w:num>
  <w:num w:numId="36">
    <w:abstractNumId w:val="28"/>
  </w:num>
  <w:num w:numId="37">
    <w:abstractNumId w:val="34"/>
  </w:num>
  <w:num w:numId="38">
    <w:abstractNumId w:val="31"/>
  </w:num>
  <w:num w:numId="39">
    <w:abstractNumId w:val="43"/>
  </w:num>
  <w:num w:numId="40">
    <w:abstractNumId w:val="11"/>
  </w:num>
  <w:num w:numId="41">
    <w:abstractNumId w:val="26"/>
  </w:num>
  <w:num w:numId="42">
    <w:abstractNumId w:val="23"/>
  </w:num>
  <w:num w:numId="43">
    <w:abstractNumId w:val="25"/>
  </w:num>
  <w:num w:numId="44">
    <w:abstractNumId w:val="0"/>
  </w:num>
  <w:num w:numId="45">
    <w:abstractNumId w:val="7"/>
  </w:num>
  <w:num w:numId="46">
    <w:abstractNumId w:val="18"/>
  </w:num>
  <w:num w:numId="47">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841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170D9"/>
    <w:rsid w:val="00017118"/>
    <w:rsid w:val="00017E38"/>
    <w:rsid w:val="00020524"/>
    <w:rsid w:val="00023204"/>
    <w:rsid w:val="00025B96"/>
    <w:rsid w:val="00025FDC"/>
    <w:rsid w:val="0002634E"/>
    <w:rsid w:val="00032D2B"/>
    <w:rsid w:val="0003340A"/>
    <w:rsid w:val="00033CFA"/>
    <w:rsid w:val="000378B7"/>
    <w:rsid w:val="000413CA"/>
    <w:rsid w:val="00042132"/>
    <w:rsid w:val="000428AC"/>
    <w:rsid w:val="00050E6E"/>
    <w:rsid w:val="0005110F"/>
    <w:rsid w:val="0005483D"/>
    <w:rsid w:val="00055514"/>
    <w:rsid w:val="00060CC3"/>
    <w:rsid w:val="00066288"/>
    <w:rsid w:val="00071FA5"/>
    <w:rsid w:val="00073F74"/>
    <w:rsid w:val="000758DB"/>
    <w:rsid w:val="00081699"/>
    <w:rsid w:val="00091FC2"/>
    <w:rsid w:val="00092C75"/>
    <w:rsid w:val="00097687"/>
    <w:rsid w:val="000976F2"/>
    <w:rsid w:val="000A104C"/>
    <w:rsid w:val="000A7134"/>
    <w:rsid w:val="000A77AC"/>
    <w:rsid w:val="000A79F1"/>
    <w:rsid w:val="000B0A34"/>
    <w:rsid w:val="000B247B"/>
    <w:rsid w:val="000B32D2"/>
    <w:rsid w:val="000B4F9B"/>
    <w:rsid w:val="000C2D8A"/>
    <w:rsid w:val="000C30B5"/>
    <w:rsid w:val="000C3CCB"/>
    <w:rsid w:val="000C660C"/>
    <w:rsid w:val="000D53A5"/>
    <w:rsid w:val="000D71C2"/>
    <w:rsid w:val="000D7650"/>
    <w:rsid w:val="000E1B84"/>
    <w:rsid w:val="000E3618"/>
    <w:rsid w:val="000E3782"/>
    <w:rsid w:val="000E7F9A"/>
    <w:rsid w:val="000F0746"/>
    <w:rsid w:val="00100928"/>
    <w:rsid w:val="001011B5"/>
    <w:rsid w:val="00105E47"/>
    <w:rsid w:val="00106413"/>
    <w:rsid w:val="001135C2"/>
    <w:rsid w:val="00113E80"/>
    <w:rsid w:val="0011409B"/>
    <w:rsid w:val="00114DF6"/>
    <w:rsid w:val="00115D2A"/>
    <w:rsid w:val="00116B56"/>
    <w:rsid w:val="001174C2"/>
    <w:rsid w:val="001204A6"/>
    <w:rsid w:val="00120C06"/>
    <w:rsid w:val="001301C6"/>
    <w:rsid w:val="001302D5"/>
    <w:rsid w:val="00132B02"/>
    <w:rsid w:val="00132B33"/>
    <w:rsid w:val="001346AB"/>
    <w:rsid w:val="00135C95"/>
    <w:rsid w:val="00142618"/>
    <w:rsid w:val="001459CD"/>
    <w:rsid w:val="00145EE5"/>
    <w:rsid w:val="00151EB0"/>
    <w:rsid w:val="00155779"/>
    <w:rsid w:val="00155B75"/>
    <w:rsid w:val="001577EF"/>
    <w:rsid w:val="001579DB"/>
    <w:rsid w:val="00157A71"/>
    <w:rsid w:val="00162B2E"/>
    <w:rsid w:val="00165410"/>
    <w:rsid w:val="00172F5A"/>
    <w:rsid w:val="0017320C"/>
    <w:rsid w:val="00181704"/>
    <w:rsid w:val="00186FA1"/>
    <w:rsid w:val="00190EE2"/>
    <w:rsid w:val="00196C95"/>
    <w:rsid w:val="001A184F"/>
    <w:rsid w:val="001A21C4"/>
    <w:rsid w:val="001A4B53"/>
    <w:rsid w:val="001A4EF0"/>
    <w:rsid w:val="001B049F"/>
    <w:rsid w:val="001B2912"/>
    <w:rsid w:val="001B4135"/>
    <w:rsid w:val="001B5CEF"/>
    <w:rsid w:val="001B63B1"/>
    <w:rsid w:val="001B7132"/>
    <w:rsid w:val="001C67C9"/>
    <w:rsid w:val="001D2D8C"/>
    <w:rsid w:val="001D4BBB"/>
    <w:rsid w:val="001E01CA"/>
    <w:rsid w:val="001E11DA"/>
    <w:rsid w:val="001E22A1"/>
    <w:rsid w:val="001E4D4C"/>
    <w:rsid w:val="001E6338"/>
    <w:rsid w:val="001E6811"/>
    <w:rsid w:val="001E7987"/>
    <w:rsid w:val="00203B8D"/>
    <w:rsid w:val="00203E92"/>
    <w:rsid w:val="00204658"/>
    <w:rsid w:val="0020594B"/>
    <w:rsid w:val="00207616"/>
    <w:rsid w:val="00207FC6"/>
    <w:rsid w:val="0021152E"/>
    <w:rsid w:val="00215648"/>
    <w:rsid w:val="00220033"/>
    <w:rsid w:val="00220115"/>
    <w:rsid w:val="0022153E"/>
    <w:rsid w:val="00226747"/>
    <w:rsid w:val="00226885"/>
    <w:rsid w:val="002365ED"/>
    <w:rsid w:val="002371C4"/>
    <w:rsid w:val="002417FC"/>
    <w:rsid w:val="00241FB0"/>
    <w:rsid w:val="00245500"/>
    <w:rsid w:val="00251BBC"/>
    <w:rsid w:val="00251D8A"/>
    <w:rsid w:val="002525D4"/>
    <w:rsid w:val="00253B9E"/>
    <w:rsid w:val="0025474A"/>
    <w:rsid w:val="002549B6"/>
    <w:rsid w:val="0025504C"/>
    <w:rsid w:val="00256D3C"/>
    <w:rsid w:val="00261253"/>
    <w:rsid w:val="002617C8"/>
    <w:rsid w:val="00264794"/>
    <w:rsid w:val="00265A2A"/>
    <w:rsid w:val="00267C53"/>
    <w:rsid w:val="00271AF8"/>
    <w:rsid w:val="0027238F"/>
    <w:rsid w:val="00275B54"/>
    <w:rsid w:val="002836AE"/>
    <w:rsid w:val="0028445A"/>
    <w:rsid w:val="002963E1"/>
    <w:rsid w:val="0029648E"/>
    <w:rsid w:val="002A4FD5"/>
    <w:rsid w:val="002A7954"/>
    <w:rsid w:val="002B291B"/>
    <w:rsid w:val="002B4FA1"/>
    <w:rsid w:val="002B6D29"/>
    <w:rsid w:val="002C18FD"/>
    <w:rsid w:val="002C5087"/>
    <w:rsid w:val="002C7914"/>
    <w:rsid w:val="002D1943"/>
    <w:rsid w:val="002D26C5"/>
    <w:rsid w:val="002D284B"/>
    <w:rsid w:val="002D4538"/>
    <w:rsid w:val="002D4C37"/>
    <w:rsid w:val="002D5BF3"/>
    <w:rsid w:val="002D7D89"/>
    <w:rsid w:val="002E1914"/>
    <w:rsid w:val="002E2279"/>
    <w:rsid w:val="002E2924"/>
    <w:rsid w:val="002E2EC6"/>
    <w:rsid w:val="002E4DA7"/>
    <w:rsid w:val="002E6F06"/>
    <w:rsid w:val="002F2C73"/>
    <w:rsid w:val="002F2D5A"/>
    <w:rsid w:val="002F30A5"/>
    <w:rsid w:val="00301399"/>
    <w:rsid w:val="003017C6"/>
    <w:rsid w:val="00304490"/>
    <w:rsid w:val="00310158"/>
    <w:rsid w:val="003132FB"/>
    <w:rsid w:val="00321484"/>
    <w:rsid w:val="0032160F"/>
    <w:rsid w:val="003217F0"/>
    <w:rsid w:val="0032279B"/>
    <w:rsid w:val="003234B1"/>
    <w:rsid w:val="003245C4"/>
    <w:rsid w:val="00324A25"/>
    <w:rsid w:val="003340D2"/>
    <w:rsid w:val="00335323"/>
    <w:rsid w:val="00341C67"/>
    <w:rsid w:val="00343BC7"/>
    <w:rsid w:val="00345753"/>
    <w:rsid w:val="00352792"/>
    <w:rsid w:val="00353E85"/>
    <w:rsid w:val="00354A9F"/>
    <w:rsid w:val="00354BBD"/>
    <w:rsid w:val="00363CA6"/>
    <w:rsid w:val="003666A6"/>
    <w:rsid w:val="00371783"/>
    <w:rsid w:val="003815F0"/>
    <w:rsid w:val="003818B2"/>
    <w:rsid w:val="003831A1"/>
    <w:rsid w:val="00384268"/>
    <w:rsid w:val="00390DFA"/>
    <w:rsid w:val="003950A3"/>
    <w:rsid w:val="0039620E"/>
    <w:rsid w:val="003962B2"/>
    <w:rsid w:val="003A243B"/>
    <w:rsid w:val="003A4C37"/>
    <w:rsid w:val="003A6B6D"/>
    <w:rsid w:val="003A7EAF"/>
    <w:rsid w:val="003B3429"/>
    <w:rsid w:val="003B5930"/>
    <w:rsid w:val="003B66A7"/>
    <w:rsid w:val="003C235F"/>
    <w:rsid w:val="003C2DCE"/>
    <w:rsid w:val="003C38EA"/>
    <w:rsid w:val="003C79BD"/>
    <w:rsid w:val="003D3232"/>
    <w:rsid w:val="003D36C5"/>
    <w:rsid w:val="003D4108"/>
    <w:rsid w:val="003D7E15"/>
    <w:rsid w:val="003E3562"/>
    <w:rsid w:val="003E6936"/>
    <w:rsid w:val="003F36E8"/>
    <w:rsid w:val="003F69CB"/>
    <w:rsid w:val="00401C9D"/>
    <w:rsid w:val="00401CD7"/>
    <w:rsid w:val="00404CF8"/>
    <w:rsid w:val="00406541"/>
    <w:rsid w:val="00411130"/>
    <w:rsid w:val="00411AEF"/>
    <w:rsid w:val="00412B08"/>
    <w:rsid w:val="00414942"/>
    <w:rsid w:val="004241E8"/>
    <w:rsid w:val="00424C24"/>
    <w:rsid w:val="004257A0"/>
    <w:rsid w:val="00426BAB"/>
    <w:rsid w:val="00431026"/>
    <w:rsid w:val="00431886"/>
    <w:rsid w:val="00435514"/>
    <w:rsid w:val="00435EF6"/>
    <w:rsid w:val="00436195"/>
    <w:rsid w:val="00441560"/>
    <w:rsid w:val="00442D75"/>
    <w:rsid w:val="0044667E"/>
    <w:rsid w:val="00446B60"/>
    <w:rsid w:val="004600E1"/>
    <w:rsid w:val="00464241"/>
    <w:rsid w:val="00464EAA"/>
    <w:rsid w:val="004650CA"/>
    <w:rsid w:val="00466AE7"/>
    <w:rsid w:val="004762A5"/>
    <w:rsid w:val="00476DAD"/>
    <w:rsid w:val="00477A14"/>
    <w:rsid w:val="00480803"/>
    <w:rsid w:val="00481423"/>
    <w:rsid w:val="00482DC2"/>
    <w:rsid w:val="00485522"/>
    <w:rsid w:val="0048586E"/>
    <w:rsid w:val="004879A6"/>
    <w:rsid w:val="00490165"/>
    <w:rsid w:val="004901FD"/>
    <w:rsid w:val="004943E1"/>
    <w:rsid w:val="00495AB0"/>
    <w:rsid w:val="004A4FD6"/>
    <w:rsid w:val="004A5898"/>
    <w:rsid w:val="004A6A11"/>
    <w:rsid w:val="004A6ABB"/>
    <w:rsid w:val="004B2E58"/>
    <w:rsid w:val="004B7126"/>
    <w:rsid w:val="004C21F7"/>
    <w:rsid w:val="004D22B1"/>
    <w:rsid w:val="004D6A9F"/>
    <w:rsid w:val="004E42A0"/>
    <w:rsid w:val="004E6F72"/>
    <w:rsid w:val="004E727A"/>
    <w:rsid w:val="005002A8"/>
    <w:rsid w:val="00507386"/>
    <w:rsid w:val="00507FE0"/>
    <w:rsid w:val="0051082A"/>
    <w:rsid w:val="005109CE"/>
    <w:rsid w:val="00510F33"/>
    <w:rsid w:val="005178E5"/>
    <w:rsid w:val="00520467"/>
    <w:rsid w:val="00526082"/>
    <w:rsid w:val="0052635A"/>
    <w:rsid w:val="0052681C"/>
    <w:rsid w:val="00526B61"/>
    <w:rsid w:val="00531534"/>
    <w:rsid w:val="005317CA"/>
    <w:rsid w:val="00533FF4"/>
    <w:rsid w:val="0054173F"/>
    <w:rsid w:val="00541AD6"/>
    <w:rsid w:val="00547183"/>
    <w:rsid w:val="00547736"/>
    <w:rsid w:val="00553F7E"/>
    <w:rsid w:val="0055426E"/>
    <w:rsid w:val="00554F44"/>
    <w:rsid w:val="0056052F"/>
    <w:rsid w:val="005643B0"/>
    <w:rsid w:val="00564CB7"/>
    <w:rsid w:val="005659CF"/>
    <w:rsid w:val="00570C36"/>
    <w:rsid w:val="0057222E"/>
    <w:rsid w:val="00575879"/>
    <w:rsid w:val="00581428"/>
    <w:rsid w:val="00582DA8"/>
    <w:rsid w:val="00583B2C"/>
    <w:rsid w:val="00583D18"/>
    <w:rsid w:val="00586F7E"/>
    <w:rsid w:val="00592A0F"/>
    <w:rsid w:val="005A46AF"/>
    <w:rsid w:val="005A7C2D"/>
    <w:rsid w:val="005B372A"/>
    <w:rsid w:val="005B5132"/>
    <w:rsid w:val="005B55CE"/>
    <w:rsid w:val="005C3EA8"/>
    <w:rsid w:val="005C44F5"/>
    <w:rsid w:val="005C56F0"/>
    <w:rsid w:val="005C6695"/>
    <w:rsid w:val="005D0700"/>
    <w:rsid w:val="005D2212"/>
    <w:rsid w:val="005D2511"/>
    <w:rsid w:val="005D264F"/>
    <w:rsid w:val="005D2E58"/>
    <w:rsid w:val="005D563F"/>
    <w:rsid w:val="005D7E9B"/>
    <w:rsid w:val="005E0954"/>
    <w:rsid w:val="005E39F4"/>
    <w:rsid w:val="005E5FAC"/>
    <w:rsid w:val="005E6657"/>
    <w:rsid w:val="005E6AD5"/>
    <w:rsid w:val="005E7301"/>
    <w:rsid w:val="005F082D"/>
    <w:rsid w:val="005F1844"/>
    <w:rsid w:val="005F79F8"/>
    <w:rsid w:val="005F7FB2"/>
    <w:rsid w:val="0060147E"/>
    <w:rsid w:val="0060224B"/>
    <w:rsid w:val="006041E2"/>
    <w:rsid w:val="00604B45"/>
    <w:rsid w:val="00604E90"/>
    <w:rsid w:val="00605A98"/>
    <w:rsid w:val="00607783"/>
    <w:rsid w:val="00607839"/>
    <w:rsid w:val="00611CD3"/>
    <w:rsid w:val="006148EF"/>
    <w:rsid w:val="00620870"/>
    <w:rsid w:val="00624274"/>
    <w:rsid w:val="00625FF1"/>
    <w:rsid w:val="006265D5"/>
    <w:rsid w:val="00631478"/>
    <w:rsid w:val="00633DED"/>
    <w:rsid w:val="006348A7"/>
    <w:rsid w:val="00635B28"/>
    <w:rsid w:val="00645186"/>
    <w:rsid w:val="006451FC"/>
    <w:rsid w:val="00645374"/>
    <w:rsid w:val="00646770"/>
    <w:rsid w:val="006526A1"/>
    <w:rsid w:val="00653084"/>
    <w:rsid w:val="00656B89"/>
    <w:rsid w:val="00660AE9"/>
    <w:rsid w:val="00663A0C"/>
    <w:rsid w:val="006664E2"/>
    <w:rsid w:val="0067677F"/>
    <w:rsid w:val="00681BEC"/>
    <w:rsid w:val="006908AC"/>
    <w:rsid w:val="00691A15"/>
    <w:rsid w:val="006A328E"/>
    <w:rsid w:val="006A654E"/>
    <w:rsid w:val="006B1AF9"/>
    <w:rsid w:val="006B47C3"/>
    <w:rsid w:val="006C10D0"/>
    <w:rsid w:val="006C12E9"/>
    <w:rsid w:val="006C1CE4"/>
    <w:rsid w:val="006C20D0"/>
    <w:rsid w:val="006C3307"/>
    <w:rsid w:val="006C3402"/>
    <w:rsid w:val="006D1CF9"/>
    <w:rsid w:val="006D2323"/>
    <w:rsid w:val="006D3C51"/>
    <w:rsid w:val="006D4474"/>
    <w:rsid w:val="006E217F"/>
    <w:rsid w:val="006E352C"/>
    <w:rsid w:val="006E5B34"/>
    <w:rsid w:val="006E6DF1"/>
    <w:rsid w:val="006F31D8"/>
    <w:rsid w:val="006F53B6"/>
    <w:rsid w:val="006F6673"/>
    <w:rsid w:val="00700DEE"/>
    <w:rsid w:val="00703693"/>
    <w:rsid w:val="0070421F"/>
    <w:rsid w:val="007100F2"/>
    <w:rsid w:val="0071065A"/>
    <w:rsid w:val="00727DF5"/>
    <w:rsid w:val="00731EC0"/>
    <w:rsid w:val="00735575"/>
    <w:rsid w:val="00737C1A"/>
    <w:rsid w:val="00741E52"/>
    <w:rsid w:val="007427A2"/>
    <w:rsid w:val="00744ED7"/>
    <w:rsid w:val="00745121"/>
    <w:rsid w:val="007453C1"/>
    <w:rsid w:val="007456A2"/>
    <w:rsid w:val="00747B41"/>
    <w:rsid w:val="00747F8A"/>
    <w:rsid w:val="007544DE"/>
    <w:rsid w:val="007572BD"/>
    <w:rsid w:val="00762A5B"/>
    <w:rsid w:val="007638BA"/>
    <w:rsid w:val="00765350"/>
    <w:rsid w:val="00767B63"/>
    <w:rsid w:val="007705FC"/>
    <w:rsid w:val="00770847"/>
    <w:rsid w:val="00771447"/>
    <w:rsid w:val="007728BB"/>
    <w:rsid w:val="007748BA"/>
    <w:rsid w:val="00774BE0"/>
    <w:rsid w:val="007768A6"/>
    <w:rsid w:val="007801FD"/>
    <w:rsid w:val="00781989"/>
    <w:rsid w:val="0078420A"/>
    <w:rsid w:val="00784345"/>
    <w:rsid w:val="0079129C"/>
    <w:rsid w:val="0079253B"/>
    <w:rsid w:val="00796785"/>
    <w:rsid w:val="007970C0"/>
    <w:rsid w:val="00797659"/>
    <w:rsid w:val="007A3F13"/>
    <w:rsid w:val="007A7C17"/>
    <w:rsid w:val="007B179E"/>
    <w:rsid w:val="007B1874"/>
    <w:rsid w:val="007B4CB2"/>
    <w:rsid w:val="007B603B"/>
    <w:rsid w:val="007B7659"/>
    <w:rsid w:val="007C3188"/>
    <w:rsid w:val="007C716C"/>
    <w:rsid w:val="007C7B0F"/>
    <w:rsid w:val="007D26EA"/>
    <w:rsid w:val="007D2B32"/>
    <w:rsid w:val="007D5189"/>
    <w:rsid w:val="007E0A74"/>
    <w:rsid w:val="007E0C09"/>
    <w:rsid w:val="007E6F5B"/>
    <w:rsid w:val="007F29EA"/>
    <w:rsid w:val="007F57F5"/>
    <w:rsid w:val="007F5AF9"/>
    <w:rsid w:val="00801390"/>
    <w:rsid w:val="008023AF"/>
    <w:rsid w:val="00802A86"/>
    <w:rsid w:val="008039F8"/>
    <w:rsid w:val="00806FAD"/>
    <w:rsid w:val="0080716F"/>
    <w:rsid w:val="00816643"/>
    <w:rsid w:val="0082068C"/>
    <w:rsid w:val="0082269F"/>
    <w:rsid w:val="008233BC"/>
    <w:rsid w:val="008234E5"/>
    <w:rsid w:val="0082660B"/>
    <w:rsid w:val="008271CB"/>
    <w:rsid w:val="00833173"/>
    <w:rsid w:val="00835B10"/>
    <w:rsid w:val="0083607D"/>
    <w:rsid w:val="008362A3"/>
    <w:rsid w:val="008426F8"/>
    <w:rsid w:val="00842DC4"/>
    <w:rsid w:val="008436B3"/>
    <w:rsid w:val="00846B24"/>
    <w:rsid w:val="00851763"/>
    <w:rsid w:val="00853499"/>
    <w:rsid w:val="00854F4E"/>
    <w:rsid w:val="008573D2"/>
    <w:rsid w:val="008624CB"/>
    <w:rsid w:val="00864277"/>
    <w:rsid w:val="0086636B"/>
    <w:rsid w:val="00867C10"/>
    <w:rsid w:val="00872040"/>
    <w:rsid w:val="008774BD"/>
    <w:rsid w:val="00883AA6"/>
    <w:rsid w:val="00894EA1"/>
    <w:rsid w:val="008968DB"/>
    <w:rsid w:val="008A2997"/>
    <w:rsid w:val="008A46E4"/>
    <w:rsid w:val="008A5B7E"/>
    <w:rsid w:val="008B0877"/>
    <w:rsid w:val="008B1568"/>
    <w:rsid w:val="008B1DAA"/>
    <w:rsid w:val="008B3851"/>
    <w:rsid w:val="008C4D4B"/>
    <w:rsid w:val="008C56A4"/>
    <w:rsid w:val="008D1B71"/>
    <w:rsid w:val="008E0542"/>
    <w:rsid w:val="008E4426"/>
    <w:rsid w:val="008E68C1"/>
    <w:rsid w:val="008F1A92"/>
    <w:rsid w:val="008F26A1"/>
    <w:rsid w:val="008F68AE"/>
    <w:rsid w:val="009008E7"/>
    <w:rsid w:val="00903739"/>
    <w:rsid w:val="00906331"/>
    <w:rsid w:val="00906B68"/>
    <w:rsid w:val="009113F5"/>
    <w:rsid w:val="00913524"/>
    <w:rsid w:val="00920FC0"/>
    <w:rsid w:val="00921709"/>
    <w:rsid w:val="00922F97"/>
    <w:rsid w:val="009237E7"/>
    <w:rsid w:val="00923F1E"/>
    <w:rsid w:val="009242C5"/>
    <w:rsid w:val="009274E0"/>
    <w:rsid w:val="009346A4"/>
    <w:rsid w:val="00940CB0"/>
    <w:rsid w:val="00942669"/>
    <w:rsid w:val="00942AA3"/>
    <w:rsid w:val="00942C89"/>
    <w:rsid w:val="009457B4"/>
    <w:rsid w:val="00954DB1"/>
    <w:rsid w:val="009576A7"/>
    <w:rsid w:val="0096073A"/>
    <w:rsid w:val="00960DDD"/>
    <w:rsid w:val="009619CE"/>
    <w:rsid w:val="009643B0"/>
    <w:rsid w:val="00964464"/>
    <w:rsid w:val="009654D4"/>
    <w:rsid w:val="00973FF3"/>
    <w:rsid w:val="00975EC2"/>
    <w:rsid w:val="00980554"/>
    <w:rsid w:val="009828FA"/>
    <w:rsid w:val="00984106"/>
    <w:rsid w:val="009904BE"/>
    <w:rsid w:val="00992519"/>
    <w:rsid w:val="009A0DBF"/>
    <w:rsid w:val="009A5FF6"/>
    <w:rsid w:val="009A694A"/>
    <w:rsid w:val="009A7553"/>
    <w:rsid w:val="009B4DF1"/>
    <w:rsid w:val="009B5098"/>
    <w:rsid w:val="009B5B4C"/>
    <w:rsid w:val="009C2AE2"/>
    <w:rsid w:val="009C5AFD"/>
    <w:rsid w:val="009D4B51"/>
    <w:rsid w:val="009D7739"/>
    <w:rsid w:val="009E15C3"/>
    <w:rsid w:val="009E48F4"/>
    <w:rsid w:val="009E7CEC"/>
    <w:rsid w:val="009F1FD9"/>
    <w:rsid w:val="009F4B5B"/>
    <w:rsid w:val="00A00A9E"/>
    <w:rsid w:val="00A1563F"/>
    <w:rsid w:val="00A17696"/>
    <w:rsid w:val="00A243A5"/>
    <w:rsid w:val="00A33924"/>
    <w:rsid w:val="00A34CAC"/>
    <w:rsid w:val="00A35EEC"/>
    <w:rsid w:val="00A369E8"/>
    <w:rsid w:val="00A36F5D"/>
    <w:rsid w:val="00A37F05"/>
    <w:rsid w:val="00A40192"/>
    <w:rsid w:val="00A40B9A"/>
    <w:rsid w:val="00A439B7"/>
    <w:rsid w:val="00A45396"/>
    <w:rsid w:val="00A46BDC"/>
    <w:rsid w:val="00A516F9"/>
    <w:rsid w:val="00A54613"/>
    <w:rsid w:val="00A568A4"/>
    <w:rsid w:val="00A6101B"/>
    <w:rsid w:val="00A655BE"/>
    <w:rsid w:val="00A67893"/>
    <w:rsid w:val="00A70D00"/>
    <w:rsid w:val="00A7365F"/>
    <w:rsid w:val="00A743A8"/>
    <w:rsid w:val="00A75549"/>
    <w:rsid w:val="00A80F1E"/>
    <w:rsid w:val="00A8137D"/>
    <w:rsid w:val="00A81DAA"/>
    <w:rsid w:val="00A841D0"/>
    <w:rsid w:val="00A859D3"/>
    <w:rsid w:val="00A86B9D"/>
    <w:rsid w:val="00A911B6"/>
    <w:rsid w:val="00A94BD4"/>
    <w:rsid w:val="00AA126E"/>
    <w:rsid w:val="00AA2311"/>
    <w:rsid w:val="00AA40CD"/>
    <w:rsid w:val="00AA4DA4"/>
    <w:rsid w:val="00AA6E43"/>
    <w:rsid w:val="00AB2B6E"/>
    <w:rsid w:val="00AB5608"/>
    <w:rsid w:val="00AB58C9"/>
    <w:rsid w:val="00AB6077"/>
    <w:rsid w:val="00AC24B1"/>
    <w:rsid w:val="00AC43B3"/>
    <w:rsid w:val="00AC51EC"/>
    <w:rsid w:val="00AC70D6"/>
    <w:rsid w:val="00AD0CDD"/>
    <w:rsid w:val="00AD197B"/>
    <w:rsid w:val="00AD6747"/>
    <w:rsid w:val="00AE14E6"/>
    <w:rsid w:val="00AE5680"/>
    <w:rsid w:val="00AE653B"/>
    <w:rsid w:val="00AF3850"/>
    <w:rsid w:val="00B00A6C"/>
    <w:rsid w:val="00B0269F"/>
    <w:rsid w:val="00B04804"/>
    <w:rsid w:val="00B04994"/>
    <w:rsid w:val="00B050C3"/>
    <w:rsid w:val="00B050E7"/>
    <w:rsid w:val="00B05A50"/>
    <w:rsid w:val="00B07388"/>
    <w:rsid w:val="00B16BE3"/>
    <w:rsid w:val="00B17977"/>
    <w:rsid w:val="00B214AE"/>
    <w:rsid w:val="00B23DE8"/>
    <w:rsid w:val="00B2563A"/>
    <w:rsid w:val="00B3207E"/>
    <w:rsid w:val="00B3215B"/>
    <w:rsid w:val="00B336E7"/>
    <w:rsid w:val="00B3596C"/>
    <w:rsid w:val="00B36324"/>
    <w:rsid w:val="00B36F68"/>
    <w:rsid w:val="00B43889"/>
    <w:rsid w:val="00B44282"/>
    <w:rsid w:val="00B44792"/>
    <w:rsid w:val="00B518A5"/>
    <w:rsid w:val="00B523B0"/>
    <w:rsid w:val="00B607DF"/>
    <w:rsid w:val="00B61F20"/>
    <w:rsid w:val="00B63B8F"/>
    <w:rsid w:val="00B6438C"/>
    <w:rsid w:val="00B66A85"/>
    <w:rsid w:val="00B67EC2"/>
    <w:rsid w:val="00B754A9"/>
    <w:rsid w:val="00B761EA"/>
    <w:rsid w:val="00B80131"/>
    <w:rsid w:val="00B81CB6"/>
    <w:rsid w:val="00B831F3"/>
    <w:rsid w:val="00B83547"/>
    <w:rsid w:val="00B84CB7"/>
    <w:rsid w:val="00B85114"/>
    <w:rsid w:val="00B863CD"/>
    <w:rsid w:val="00B8640D"/>
    <w:rsid w:val="00B87DFD"/>
    <w:rsid w:val="00B91557"/>
    <w:rsid w:val="00B935DB"/>
    <w:rsid w:val="00BA43E7"/>
    <w:rsid w:val="00BB5126"/>
    <w:rsid w:val="00BB6287"/>
    <w:rsid w:val="00BC3DB9"/>
    <w:rsid w:val="00BC4511"/>
    <w:rsid w:val="00BD04FF"/>
    <w:rsid w:val="00BD570A"/>
    <w:rsid w:val="00BD7052"/>
    <w:rsid w:val="00BE3A82"/>
    <w:rsid w:val="00BE6AAF"/>
    <w:rsid w:val="00BF0517"/>
    <w:rsid w:val="00BF070A"/>
    <w:rsid w:val="00BF2482"/>
    <w:rsid w:val="00BF25AF"/>
    <w:rsid w:val="00BF273F"/>
    <w:rsid w:val="00BF2F35"/>
    <w:rsid w:val="00BF3750"/>
    <w:rsid w:val="00BF4E21"/>
    <w:rsid w:val="00BF7F14"/>
    <w:rsid w:val="00C000BA"/>
    <w:rsid w:val="00C00BA5"/>
    <w:rsid w:val="00C04799"/>
    <w:rsid w:val="00C054E9"/>
    <w:rsid w:val="00C06D39"/>
    <w:rsid w:val="00C10CDA"/>
    <w:rsid w:val="00C11E3B"/>
    <w:rsid w:val="00C1449D"/>
    <w:rsid w:val="00C14A15"/>
    <w:rsid w:val="00C16B68"/>
    <w:rsid w:val="00C2398F"/>
    <w:rsid w:val="00C23E28"/>
    <w:rsid w:val="00C24A52"/>
    <w:rsid w:val="00C24C55"/>
    <w:rsid w:val="00C252EC"/>
    <w:rsid w:val="00C27633"/>
    <w:rsid w:val="00C335CA"/>
    <w:rsid w:val="00C35EE2"/>
    <w:rsid w:val="00C46970"/>
    <w:rsid w:val="00C51414"/>
    <w:rsid w:val="00C563B9"/>
    <w:rsid w:val="00C6042A"/>
    <w:rsid w:val="00C65C37"/>
    <w:rsid w:val="00C66A45"/>
    <w:rsid w:val="00C675EA"/>
    <w:rsid w:val="00C67976"/>
    <w:rsid w:val="00C71072"/>
    <w:rsid w:val="00C737D9"/>
    <w:rsid w:val="00C768D4"/>
    <w:rsid w:val="00C812E2"/>
    <w:rsid w:val="00C81B65"/>
    <w:rsid w:val="00C82EF6"/>
    <w:rsid w:val="00C8633E"/>
    <w:rsid w:val="00C86C82"/>
    <w:rsid w:val="00C928B0"/>
    <w:rsid w:val="00C948F8"/>
    <w:rsid w:val="00C957AA"/>
    <w:rsid w:val="00C97E3B"/>
    <w:rsid w:val="00CA365F"/>
    <w:rsid w:val="00CA76C1"/>
    <w:rsid w:val="00CA773A"/>
    <w:rsid w:val="00CA7DB3"/>
    <w:rsid w:val="00CB009D"/>
    <w:rsid w:val="00CB01AF"/>
    <w:rsid w:val="00CB165F"/>
    <w:rsid w:val="00CB18E6"/>
    <w:rsid w:val="00CB5084"/>
    <w:rsid w:val="00CC0DE3"/>
    <w:rsid w:val="00CC150F"/>
    <w:rsid w:val="00CC1E15"/>
    <w:rsid w:val="00CC252A"/>
    <w:rsid w:val="00CC2C7B"/>
    <w:rsid w:val="00CC32C3"/>
    <w:rsid w:val="00CC55CB"/>
    <w:rsid w:val="00CC7477"/>
    <w:rsid w:val="00CC77E2"/>
    <w:rsid w:val="00CC7F23"/>
    <w:rsid w:val="00CD06E0"/>
    <w:rsid w:val="00CD10E1"/>
    <w:rsid w:val="00CD2127"/>
    <w:rsid w:val="00CD3402"/>
    <w:rsid w:val="00CD36A0"/>
    <w:rsid w:val="00CD49A2"/>
    <w:rsid w:val="00CD52EF"/>
    <w:rsid w:val="00CD5C13"/>
    <w:rsid w:val="00CD60B3"/>
    <w:rsid w:val="00CE0C95"/>
    <w:rsid w:val="00CE2BBE"/>
    <w:rsid w:val="00CE5F90"/>
    <w:rsid w:val="00CE660F"/>
    <w:rsid w:val="00CF101C"/>
    <w:rsid w:val="00CF493D"/>
    <w:rsid w:val="00CF7BCA"/>
    <w:rsid w:val="00D0029D"/>
    <w:rsid w:val="00D015C4"/>
    <w:rsid w:val="00D0386B"/>
    <w:rsid w:val="00D04FAC"/>
    <w:rsid w:val="00D06531"/>
    <w:rsid w:val="00D074CE"/>
    <w:rsid w:val="00D1254C"/>
    <w:rsid w:val="00D13A1C"/>
    <w:rsid w:val="00D1492F"/>
    <w:rsid w:val="00D163D9"/>
    <w:rsid w:val="00D17BBF"/>
    <w:rsid w:val="00D2710C"/>
    <w:rsid w:val="00D2744A"/>
    <w:rsid w:val="00D33641"/>
    <w:rsid w:val="00D37CEF"/>
    <w:rsid w:val="00D4410C"/>
    <w:rsid w:val="00D55B70"/>
    <w:rsid w:val="00D5621A"/>
    <w:rsid w:val="00D571FC"/>
    <w:rsid w:val="00D57DEA"/>
    <w:rsid w:val="00D645F0"/>
    <w:rsid w:val="00D656DE"/>
    <w:rsid w:val="00D657EC"/>
    <w:rsid w:val="00D67AE0"/>
    <w:rsid w:val="00D7002A"/>
    <w:rsid w:val="00D754C0"/>
    <w:rsid w:val="00D7588D"/>
    <w:rsid w:val="00D83BC7"/>
    <w:rsid w:val="00D84C46"/>
    <w:rsid w:val="00D871EE"/>
    <w:rsid w:val="00D87C40"/>
    <w:rsid w:val="00D91532"/>
    <w:rsid w:val="00D939C3"/>
    <w:rsid w:val="00D94005"/>
    <w:rsid w:val="00D941BA"/>
    <w:rsid w:val="00D94875"/>
    <w:rsid w:val="00D9532E"/>
    <w:rsid w:val="00DA189B"/>
    <w:rsid w:val="00DA5817"/>
    <w:rsid w:val="00DA6D14"/>
    <w:rsid w:val="00DB049B"/>
    <w:rsid w:val="00DB0D70"/>
    <w:rsid w:val="00DB5A72"/>
    <w:rsid w:val="00DB60C7"/>
    <w:rsid w:val="00DB7530"/>
    <w:rsid w:val="00DC2237"/>
    <w:rsid w:val="00DC2CE3"/>
    <w:rsid w:val="00DD0156"/>
    <w:rsid w:val="00DD03B9"/>
    <w:rsid w:val="00DD0523"/>
    <w:rsid w:val="00DD0E01"/>
    <w:rsid w:val="00DD6684"/>
    <w:rsid w:val="00DD75B3"/>
    <w:rsid w:val="00DE4CCA"/>
    <w:rsid w:val="00DE6A3D"/>
    <w:rsid w:val="00DE6FA3"/>
    <w:rsid w:val="00DF0C34"/>
    <w:rsid w:val="00DF0D70"/>
    <w:rsid w:val="00DF1160"/>
    <w:rsid w:val="00DF26DC"/>
    <w:rsid w:val="00DF3E47"/>
    <w:rsid w:val="00DF614A"/>
    <w:rsid w:val="00DF6BA9"/>
    <w:rsid w:val="00DF737C"/>
    <w:rsid w:val="00E03EA6"/>
    <w:rsid w:val="00E0444D"/>
    <w:rsid w:val="00E0792A"/>
    <w:rsid w:val="00E175E0"/>
    <w:rsid w:val="00E21056"/>
    <w:rsid w:val="00E2646B"/>
    <w:rsid w:val="00E270B5"/>
    <w:rsid w:val="00E34D19"/>
    <w:rsid w:val="00E35054"/>
    <w:rsid w:val="00E36069"/>
    <w:rsid w:val="00E367EE"/>
    <w:rsid w:val="00E37ACC"/>
    <w:rsid w:val="00E4380B"/>
    <w:rsid w:val="00E46A8D"/>
    <w:rsid w:val="00E47877"/>
    <w:rsid w:val="00E51524"/>
    <w:rsid w:val="00E55D1B"/>
    <w:rsid w:val="00E656C8"/>
    <w:rsid w:val="00E70142"/>
    <w:rsid w:val="00E71821"/>
    <w:rsid w:val="00E71863"/>
    <w:rsid w:val="00E750ED"/>
    <w:rsid w:val="00E75371"/>
    <w:rsid w:val="00E81E95"/>
    <w:rsid w:val="00E83E3E"/>
    <w:rsid w:val="00E83FDE"/>
    <w:rsid w:val="00E861B0"/>
    <w:rsid w:val="00E9207E"/>
    <w:rsid w:val="00E93B49"/>
    <w:rsid w:val="00EA7C87"/>
    <w:rsid w:val="00EA7E43"/>
    <w:rsid w:val="00EB2A5A"/>
    <w:rsid w:val="00EC0F18"/>
    <w:rsid w:val="00EC13A7"/>
    <w:rsid w:val="00EC32E9"/>
    <w:rsid w:val="00EC5AA0"/>
    <w:rsid w:val="00EC5BFD"/>
    <w:rsid w:val="00EC75D1"/>
    <w:rsid w:val="00ED0FBC"/>
    <w:rsid w:val="00ED3BDA"/>
    <w:rsid w:val="00EE0C50"/>
    <w:rsid w:val="00EE5235"/>
    <w:rsid w:val="00EF0875"/>
    <w:rsid w:val="00EF3352"/>
    <w:rsid w:val="00EF7AED"/>
    <w:rsid w:val="00EF7E94"/>
    <w:rsid w:val="00F025C4"/>
    <w:rsid w:val="00F06371"/>
    <w:rsid w:val="00F07208"/>
    <w:rsid w:val="00F111D1"/>
    <w:rsid w:val="00F13732"/>
    <w:rsid w:val="00F14098"/>
    <w:rsid w:val="00F14F17"/>
    <w:rsid w:val="00F16135"/>
    <w:rsid w:val="00F230CA"/>
    <w:rsid w:val="00F23296"/>
    <w:rsid w:val="00F278FF"/>
    <w:rsid w:val="00F307B9"/>
    <w:rsid w:val="00F30DF8"/>
    <w:rsid w:val="00F33402"/>
    <w:rsid w:val="00F418A5"/>
    <w:rsid w:val="00F42156"/>
    <w:rsid w:val="00F4342E"/>
    <w:rsid w:val="00F45B30"/>
    <w:rsid w:val="00F47C61"/>
    <w:rsid w:val="00F50B4E"/>
    <w:rsid w:val="00F553CE"/>
    <w:rsid w:val="00F55FB1"/>
    <w:rsid w:val="00F62440"/>
    <w:rsid w:val="00F63FD7"/>
    <w:rsid w:val="00F66B40"/>
    <w:rsid w:val="00F67033"/>
    <w:rsid w:val="00F71053"/>
    <w:rsid w:val="00F71B6F"/>
    <w:rsid w:val="00F74868"/>
    <w:rsid w:val="00F7689B"/>
    <w:rsid w:val="00F77CF8"/>
    <w:rsid w:val="00F8177C"/>
    <w:rsid w:val="00F81F17"/>
    <w:rsid w:val="00F8233F"/>
    <w:rsid w:val="00F87DFB"/>
    <w:rsid w:val="00F92332"/>
    <w:rsid w:val="00F975E7"/>
    <w:rsid w:val="00FA354E"/>
    <w:rsid w:val="00FA396A"/>
    <w:rsid w:val="00FA43E3"/>
    <w:rsid w:val="00FA551F"/>
    <w:rsid w:val="00FA6008"/>
    <w:rsid w:val="00FA6E10"/>
    <w:rsid w:val="00FA6E92"/>
    <w:rsid w:val="00FB2AB3"/>
    <w:rsid w:val="00FB7B27"/>
    <w:rsid w:val="00FC1880"/>
    <w:rsid w:val="00FC3CFB"/>
    <w:rsid w:val="00FC45E7"/>
    <w:rsid w:val="00FE1B65"/>
    <w:rsid w:val="00FE4E11"/>
    <w:rsid w:val="00FE770C"/>
    <w:rsid w:val="00FE7A20"/>
    <w:rsid w:val="00FF2696"/>
    <w:rsid w:val="00FF7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841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lock Text" w:uiPriority="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rsid w:val="008C56A4"/>
    <w:rPr>
      <w:b/>
      <w:bCs/>
      <w:lang w:val="el-GR" w:bidi="ar-SA"/>
    </w:rPr>
  </w:style>
  <w:style w:type="character" w:customStyle="1" w:styleId="8Char">
    <w:name w:val="Επικεφαλίδα 8 Char"/>
    <w:basedOn w:val="40"/>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character" w:customStyle="1" w:styleId="ListLabel779">
    <w:name w:val="ListLabel 779"/>
    <w:rsid w:val="00960DDD"/>
    <w:rPr>
      <w:rFonts w:ascii="Arial" w:hAnsi="Arial" w:cs="OpenSymbol"/>
      <w:b w:val="0"/>
      <w:color w:val="000000"/>
      <w:sz w:val="22"/>
      <w:szCs w:val="20"/>
      <w:lang w:val="en-US"/>
    </w:rPr>
  </w:style>
  <w:style w:type="character" w:customStyle="1" w:styleId="ListLabel780">
    <w:name w:val="ListLabel 780"/>
    <w:rsid w:val="00960DDD"/>
    <w:rPr>
      <w:rFonts w:cs="OpenSymbol"/>
    </w:rPr>
  </w:style>
  <w:style w:type="character" w:customStyle="1" w:styleId="ListLabel781">
    <w:name w:val="ListLabel 781"/>
    <w:rsid w:val="00960DDD"/>
    <w:rPr>
      <w:rFonts w:cs="OpenSymbol"/>
    </w:rPr>
  </w:style>
  <w:style w:type="character" w:customStyle="1" w:styleId="ListLabel782">
    <w:name w:val="ListLabel 782"/>
    <w:rsid w:val="00960DDD"/>
    <w:rPr>
      <w:rFonts w:cs="OpenSymbol"/>
      <w:color w:val="000000"/>
      <w:sz w:val="20"/>
      <w:szCs w:val="20"/>
      <w:lang w:val="en-US"/>
    </w:rPr>
  </w:style>
  <w:style w:type="character" w:customStyle="1" w:styleId="ListLabel783">
    <w:name w:val="ListLabel 783"/>
    <w:rsid w:val="00960DDD"/>
    <w:rPr>
      <w:rFonts w:cs="OpenSymbol"/>
    </w:rPr>
  </w:style>
  <w:style w:type="character" w:customStyle="1" w:styleId="ListLabel784">
    <w:name w:val="ListLabel 784"/>
    <w:rsid w:val="00960DDD"/>
    <w:rPr>
      <w:rFonts w:cs="OpenSymbol"/>
    </w:rPr>
  </w:style>
  <w:style w:type="character" w:customStyle="1" w:styleId="ListLabel785">
    <w:name w:val="ListLabel 785"/>
    <w:rsid w:val="00960DDD"/>
    <w:rPr>
      <w:rFonts w:cs="OpenSymbol"/>
      <w:color w:val="000000"/>
      <w:sz w:val="20"/>
      <w:szCs w:val="20"/>
      <w:lang w:val="en-US"/>
    </w:rPr>
  </w:style>
  <w:style w:type="character" w:customStyle="1" w:styleId="ListLabel786">
    <w:name w:val="ListLabel 786"/>
    <w:rsid w:val="00960DDD"/>
    <w:rPr>
      <w:rFonts w:cs="OpenSymbol"/>
    </w:rPr>
  </w:style>
  <w:style w:type="character" w:customStyle="1" w:styleId="ListLabel787">
    <w:name w:val="ListLabel 787"/>
    <w:rsid w:val="00960DDD"/>
    <w:rPr>
      <w:rFonts w:cs="OpenSymbol"/>
    </w:rPr>
  </w:style>
  <w:style w:type="character" w:styleId="aff0">
    <w:name w:val="endnote reference"/>
    <w:uiPriority w:val="99"/>
    <w:semiHidden/>
    <w:unhideWhenUsed/>
    <w:rsid w:val="00960DDD"/>
    <w:rPr>
      <w:vertAlign w:val="superscript"/>
    </w:rPr>
  </w:style>
  <w:style w:type="paragraph" w:styleId="28">
    <w:name w:val="List 2"/>
    <w:basedOn w:val="a"/>
    <w:uiPriority w:val="99"/>
    <w:unhideWhenUsed/>
    <w:rsid w:val="006E352C"/>
    <w:pPr>
      <w:ind w:left="566" w:hanging="283"/>
      <w:contextualSpacing/>
    </w:pPr>
  </w:style>
  <w:style w:type="character" w:customStyle="1" w:styleId="1f">
    <w:name w:val="Αριθμός σελίδας1"/>
    <w:basedOn w:val="a0"/>
    <w:rsid w:val="009274E0"/>
  </w:style>
  <w:style w:type="paragraph" w:customStyle="1" w:styleId="1f0">
    <w:name w:val="Απλό κείμενο1"/>
    <w:basedOn w:val="a"/>
    <w:rsid w:val="009274E0"/>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styleId="35">
    <w:name w:val="List 3"/>
    <w:basedOn w:val="a"/>
    <w:uiPriority w:val="99"/>
    <w:unhideWhenUsed/>
    <w:rsid w:val="00592A0F"/>
    <w:pPr>
      <w:ind w:left="849" w:hanging="283"/>
      <w:contextualSpacing/>
    </w:pPr>
  </w:style>
  <w:style w:type="paragraph" w:styleId="aff1">
    <w:name w:val="No Spacing"/>
    <w:uiPriority w:val="1"/>
    <w:qFormat/>
    <w:rsid w:val="00B3596C"/>
    <w:pPr>
      <w:suppressAutoHyphens/>
      <w:ind w:left="284"/>
    </w:pPr>
    <w:rPr>
      <w:sz w:val="24"/>
      <w:szCs w:val="24"/>
      <w:lang w:eastAsia="zh-CN"/>
    </w:rPr>
  </w:style>
  <w:style w:type="character" w:customStyle="1" w:styleId="70">
    <w:name w:val="Προεπιλεγμένη γραμματοσειρά7"/>
    <w:rsid w:val="00796785"/>
  </w:style>
  <w:style w:type="paragraph" w:styleId="aff2">
    <w:name w:val="Block Text"/>
    <w:basedOn w:val="a"/>
    <w:qFormat/>
    <w:rsid w:val="001E7987"/>
    <w:pPr>
      <w:ind w:left="5040"/>
    </w:pPr>
    <w:rPr>
      <w:rFonts w:ascii="Arial" w:hAnsi="Arial" w:cs="Arial"/>
      <w:color w:val="00000A"/>
      <w:sz w:val="22"/>
      <w:szCs w:val="22"/>
      <w:lang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99598057">
      <w:bodyDiv w:val="1"/>
      <w:marLeft w:val="0"/>
      <w:marRight w:val="0"/>
      <w:marTop w:val="0"/>
      <w:marBottom w:val="0"/>
      <w:divBdr>
        <w:top w:val="none" w:sz="0" w:space="0" w:color="auto"/>
        <w:left w:val="none" w:sz="0" w:space="0" w:color="auto"/>
        <w:bottom w:val="none" w:sz="0" w:space="0" w:color="auto"/>
        <w:right w:val="none" w:sz="0" w:space="0" w:color="auto"/>
      </w:divBdr>
    </w:div>
    <w:div w:id="520628637">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06900382">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9-%ce%b4%ce%b9%ce%ac%cf%81%ce%ba%ce%b5%ce%b9%ce%b1-%ce%bb%ce%b5%ce%b9%cf%84%ce%bf%cf%85%cf%81%ce%b3%ce%af%ce%b1%cf%82-%cf%84%cf%89%ce%bd-%ce%b2%cf%81%ce%b1%cf%87%cf%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mosnet.gr/blog/laws/%ce%b1%cf%80%cf%8c%cf%86%ce%b1%cf%83%ce%b7-%cf%85%cf%80-%ce%b1%ce%bd%ce%ac%cf%80%cf%84%cf%85%ce%be%ce%b7%cf%82-%ce%ba%ce%b1%ce%b9-%ce%b5%cf%80%ce%b5%ce%bd%ce%b4%cf%8d%cf%83%ce%b5%cf%89%ce%bd-6140815/" TargetMode="External"/><Relationship Id="rId4" Type="http://schemas.openxmlformats.org/officeDocument/2006/relationships/settings" Target="settings.xml"/><Relationship Id="rId9" Type="http://schemas.openxmlformats.org/officeDocument/2006/relationships/hyperlink" Target="https://dimosnet.gr/blog/law_category/n-_5043-2023_fek_91-13-04-2023_teyxos_a/"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257A-41E9-467C-89C9-6AE72B51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10452</Words>
  <Characters>56443</Characters>
  <Application>Microsoft Office Word</Application>
  <DocSecurity>0</DocSecurity>
  <Lines>470</Lines>
  <Paragraphs>133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66762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2024-09-18T05:39:00Z</cp:lastPrinted>
  <dcterms:created xsi:type="dcterms:W3CDTF">2025-09-29T06:27:00Z</dcterms:created>
  <dcterms:modified xsi:type="dcterms:W3CDTF">2025-09-30T06:00:00Z</dcterms:modified>
</cp:coreProperties>
</file>