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FB3BDE">
        <w:rPr>
          <w:rFonts w:ascii="Arial" w:eastAsia="Arial" w:hAnsi="Arial" w:cs="Arial"/>
          <w:b/>
          <w:bCs/>
          <w:sz w:val="22"/>
          <w:szCs w:val="22"/>
        </w:rPr>
        <w:t>3</w:t>
      </w:r>
      <w:r w:rsidRPr="00C35157">
        <w:rPr>
          <w:rFonts w:ascii="Arial" w:eastAsia="Arial" w:hAnsi="Arial" w:cs="Arial"/>
          <w:b/>
          <w:bCs/>
          <w:sz w:val="22"/>
          <w:szCs w:val="22"/>
        </w:rPr>
        <w:t>/0</w:t>
      </w:r>
      <w:r w:rsidR="008A11F7">
        <w:rPr>
          <w:rFonts w:ascii="Arial" w:eastAsia="Arial" w:hAnsi="Arial" w:cs="Arial"/>
          <w:b/>
          <w:bCs/>
          <w:sz w:val="22"/>
          <w:szCs w:val="22"/>
        </w:rPr>
        <w:t>9</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935E34">
        <w:rPr>
          <w:rFonts w:ascii="Arial" w:eastAsia="Calibri" w:hAnsi="Arial" w:cs="Arial"/>
          <w:b/>
          <w:sz w:val="22"/>
          <w:szCs w:val="22"/>
        </w:rPr>
        <w:t>17328</w:t>
      </w:r>
      <w:r w:rsidR="008A11F7">
        <w:rPr>
          <w:rFonts w:ascii="Arial" w:eastAsia="Calibri" w:hAnsi="Arial" w:cs="Arial"/>
          <w:b/>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w:t>
      </w:r>
      <w:r w:rsidR="008A11F7">
        <w:rPr>
          <w:rFonts w:ascii="Arial" w:hAnsi="Arial" w:cs="Arial"/>
          <w:sz w:val="22"/>
          <w:szCs w:val="22"/>
        </w:rPr>
        <w:t>1</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w:t>
      </w:r>
      <w:r w:rsidR="00A4068C">
        <w:rPr>
          <w:rFonts w:ascii="Arial" w:eastAsia="SimSun" w:hAnsi="Arial" w:cs="Arial"/>
          <w:b/>
          <w:sz w:val="22"/>
          <w:szCs w:val="22"/>
          <w:highlight w:val="white"/>
        </w:rPr>
        <w:t>1</w:t>
      </w:r>
      <w:r w:rsidR="008A11F7">
        <w:rPr>
          <w:rFonts w:ascii="Arial" w:eastAsia="SimSun" w:hAnsi="Arial" w:cs="Arial"/>
          <w:b/>
          <w:sz w:val="22"/>
          <w:szCs w:val="22"/>
          <w:highlight w:val="white"/>
        </w:rPr>
        <w:t>4</w:t>
      </w:r>
      <w:r w:rsidRPr="00C35157">
        <w:rPr>
          <w:rFonts w:ascii="Arial" w:eastAsia="SimSun" w:hAnsi="Arial" w:cs="Arial"/>
          <w:sz w:val="22"/>
          <w:szCs w:val="22"/>
          <w:highlight w:val="white"/>
        </w:rPr>
        <w:t xml:space="preserve"> </w:t>
      </w:r>
    </w:p>
    <w:p w:rsidR="00A4068C" w:rsidRPr="00C35157" w:rsidRDefault="00A4068C" w:rsidP="00DA047C">
      <w:pPr>
        <w:jc w:val="center"/>
        <w:rPr>
          <w:rFonts w:ascii="Arial" w:eastAsia="SimSun" w:hAnsi="Arial" w:cs="Arial"/>
          <w:sz w:val="22"/>
          <w:szCs w:val="22"/>
          <w:highlight w:val="white"/>
        </w:rPr>
      </w:pPr>
    </w:p>
    <w:p w:rsidR="008A11F7" w:rsidRPr="008A11F7" w:rsidRDefault="008A11F7" w:rsidP="008A11F7">
      <w:pPr>
        <w:spacing w:line="360" w:lineRule="auto"/>
        <w:ind w:left="175"/>
        <w:rPr>
          <w:rFonts w:ascii="Arial" w:hAnsi="Arial" w:cs="Arial"/>
          <w:b/>
          <w:sz w:val="22"/>
          <w:szCs w:val="22"/>
        </w:rPr>
      </w:pPr>
      <w:r w:rsidRPr="008A11F7">
        <w:rPr>
          <w:rFonts w:ascii="Arial" w:hAnsi="Arial" w:cs="Arial"/>
          <w:b/>
          <w:sz w:val="22"/>
          <w:szCs w:val="22"/>
        </w:rPr>
        <w:t>Εν μέρει τροποποίηση της αριθ. 499/2024 απόφασης της Δημοτικής Επιτροπής : «Συγκρότηση Επιτροπών παρακολούθησης &amp; παραλαβής προμηθειών και παραλαβής  αντικειμένου συμβάσεων παροχής γενικών υπηρεσιών σύμφωνα με τις διατάξεις του Ν. 4412/2016, για το έτος 2025»</w:t>
      </w:r>
    </w:p>
    <w:p w:rsidR="00E76F05" w:rsidRPr="00C35157" w:rsidRDefault="00E76F05" w:rsidP="00C35157">
      <w:pPr>
        <w:jc w:val="both"/>
        <w:rPr>
          <w:rFonts w:ascii="Arial" w:eastAsia="SimSun" w:hAnsi="Arial" w:cs="Arial"/>
          <w:b/>
          <w:bCs/>
          <w:iCs/>
          <w:sz w:val="22"/>
          <w:szCs w:val="22"/>
        </w:rPr>
      </w:pPr>
    </w:p>
    <w:p w:rsidR="00317E0D" w:rsidRDefault="00317E0D" w:rsidP="005F4591">
      <w:pPr>
        <w:pStyle w:val="ad"/>
        <w:spacing w:line="288" w:lineRule="auto"/>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w:t>
      </w:r>
      <w:r w:rsidR="008A11F7" w:rsidRPr="008A11F7">
        <w:rPr>
          <w:rFonts w:ascii="Arial" w:hAnsi="Arial" w:cs="Arial"/>
          <w:sz w:val="22"/>
          <w:szCs w:val="22"/>
          <w:vertAlign w:val="superscript"/>
        </w:rPr>
        <w:t>α</w:t>
      </w:r>
      <w:r w:rsidR="008A11F7">
        <w:rPr>
          <w:rFonts w:ascii="Arial" w:hAnsi="Arial" w:cs="Arial"/>
          <w:sz w:val="22"/>
          <w:szCs w:val="22"/>
        </w:rPr>
        <w:t xml:space="preserve">  Σεπτεμβρί</w:t>
      </w:r>
      <w:r>
        <w:rPr>
          <w:rFonts w:ascii="Arial" w:hAnsi="Arial" w:cs="Arial"/>
          <w:sz w:val="22"/>
          <w:szCs w:val="22"/>
        </w:rPr>
        <w:t>ου    202</w:t>
      </w:r>
      <w:r w:rsidR="00001B58">
        <w:rPr>
          <w:rFonts w:ascii="Arial" w:hAnsi="Arial" w:cs="Arial"/>
          <w:sz w:val="22"/>
          <w:szCs w:val="22"/>
        </w:rPr>
        <w:t>5</w:t>
      </w:r>
      <w:r>
        <w:rPr>
          <w:rFonts w:ascii="Arial" w:hAnsi="Arial" w:cs="Arial"/>
          <w:sz w:val="22"/>
          <w:szCs w:val="22"/>
        </w:rPr>
        <w:t xml:space="preserve">  ημέρα  </w:t>
      </w:r>
      <w:r w:rsidR="008A11F7">
        <w:rPr>
          <w:rFonts w:ascii="Arial" w:hAnsi="Arial" w:cs="Arial"/>
          <w:sz w:val="22"/>
          <w:szCs w:val="22"/>
        </w:rPr>
        <w:t>Τρίτη</w:t>
      </w:r>
      <w:r>
        <w:rPr>
          <w:rFonts w:ascii="Arial" w:hAnsi="Arial" w:cs="Arial"/>
          <w:sz w:val="22"/>
          <w:szCs w:val="22"/>
        </w:rPr>
        <w:t xml:space="preserve">  και</w:t>
      </w:r>
      <w:r w:rsidR="008A11F7">
        <w:rPr>
          <w:rFonts w:ascii="Arial" w:hAnsi="Arial" w:cs="Arial"/>
          <w:sz w:val="22"/>
          <w:szCs w:val="22"/>
        </w:rPr>
        <w:t xml:space="preserve"> </w:t>
      </w:r>
      <w:r>
        <w:rPr>
          <w:rFonts w:ascii="Arial" w:hAnsi="Arial" w:cs="Arial"/>
          <w:sz w:val="22"/>
          <w:szCs w:val="22"/>
        </w:rPr>
        <w:t xml:space="preserve">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8A11F7">
        <w:rPr>
          <w:rFonts w:ascii="Arial" w:hAnsi="Arial" w:cs="Arial"/>
          <w:sz w:val="22"/>
          <w:szCs w:val="22"/>
        </w:rPr>
        <w:t>7006</w:t>
      </w:r>
      <w:r>
        <w:rPr>
          <w:rFonts w:ascii="Arial" w:hAnsi="Arial" w:cs="Arial"/>
          <w:sz w:val="22"/>
          <w:szCs w:val="22"/>
        </w:rPr>
        <w:t>/</w:t>
      </w:r>
      <w:r w:rsidR="008A11F7">
        <w:rPr>
          <w:rFonts w:ascii="Arial" w:hAnsi="Arial" w:cs="Arial"/>
          <w:sz w:val="22"/>
          <w:szCs w:val="22"/>
        </w:rPr>
        <w:t>2</w:t>
      </w:r>
      <w:r w:rsidR="00001B58">
        <w:rPr>
          <w:rFonts w:ascii="Arial" w:hAnsi="Arial" w:cs="Arial"/>
          <w:sz w:val="22"/>
          <w:szCs w:val="22"/>
        </w:rPr>
        <w:t>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7E0D" w:rsidRPr="00877158" w:rsidRDefault="00317E0D" w:rsidP="005F4591">
      <w:pPr>
        <w:pStyle w:val="35"/>
        <w:ind w:left="0" w:firstLine="0"/>
        <w:jc w:val="both"/>
        <w:rPr>
          <w:rFonts w:ascii="Arial" w:hAnsi="Arial" w:cs="Arial"/>
          <w:sz w:val="22"/>
          <w:szCs w:val="22"/>
        </w:rPr>
      </w:pPr>
      <w:r w:rsidRPr="00877158">
        <w:rPr>
          <w:rFonts w:ascii="Arial" w:eastAsia="Arial" w:hAnsi="Arial" w:cs="Arial"/>
          <w:b/>
          <w:sz w:val="22"/>
          <w:szCs w:val="22"/>
        </w:rPr>
        <w:t xml:space="preserve"> </w:t>
      </w:r>
      <w:r w:rsidRPr="00877158">
        <w:rPr>
          <w:rFonts w:ascii="Arial" w:hAnsi="Arial" w:cs="Arial"/>
          <w:sz w:val="22"/>
          <w:szCs w:val="22"/>
        </w:rPr>
        <w:t>Αφού  διαπιστώθηκε ότι υπάρχει νόμιμη απαρτία, επειδή σε σύνολο 7 (επτά)  μελών ήταν</w:t>
      </w:r>
    </w:p>
    <w:p w:rsidR="00317E0D" w:rsidRPr="00877158" w:rsidRDefault="00317E0D" w:rsidP="005F4591">
      <w:pPr>
        <w:pStyle w:val="35"/>
        <w:ind w:left="0" w:firstLine="0"/>
        <w:jc w:val="both"/>
        <w:rPr>
          <w:rFonts w:ascii="Arial" w:hAnsi="Arial" w:cs="Arial"/>
          <w:sz w:val="22"/>
          <w:szCs w:val="22"/>
        </w:rPr>
      </w:pPr>
      <w:r w:rsidRPr="00877158">
        <w:rPr>
          <w:rFonts w:ascii="Arial" w:hAnsi="Arial" w:cs="Arial"/>
          <w:sz w:val="22"/>
          <w:szCs w:val="22"/>
        </w:rPr>
        <w:t xml:space="preserve"> παρόντα  </w:t>
      </w:r>
      <w:r w:rsidR="00881396" w:rsidRPr="00877158">
        <w:rPr>
          <w:rFonts w:ascii="Arial" w:hAnsi="Arial" w:cs="Arial"/>
          <w:sz w:val="22"/>
          <w:szCs w:val="22"/>
        </w:rPr>
        <w:t>6</w:t>
      </w:r>
      <w:r w:rsidRPr="00877158">
        <w:rPr>
          <w:rFonts w:ascii="Arial" w:hAnsi="Arial" w:cs="Arial"/>
          <w:sz w:val="22"/>
          <w:szCs w:val="22"/>
        </w:rPr>
        <w:t xml:space="preserve"> (</w:t>
      </w:r>
      <w:r w:rsidR="00881396" w:rsidRPr="00877158">
        <w:rPr>
          <w:rFonts w:ascii="Arial" w:hAnsi="Arial" w:cs="Arial"/>
          <w:sz w:val="22"/>
          <w:szCs w:val="22"/>
        </w:rPr>
        <w:t>έξι</w:t>
      </w:r>
      <w:r w:rsidRPr="00877158">
        <w:rPr>
          <w:rFonts w:ascii="Arial" w:hAnsi="Arial" w:cs="Arial"/>
          <w:sz w:val="22"/>
          <w:szCs w:val="22"/>
        </w:rPr>
        <w:t>)  , ήτοι:</w:t>
      </w:r>
    </w:p>
    <w:p w:rsidR="00317E0D" w:rsidRDefault="00317E0D" w:rsidP="00317E0D">
      <w:pPr>
        <w:pStyle w:val="35"/>
        <w:ind w:left="284"/>
        <w:jc w:val="both"/>
        <w:rPr>
          <w:rFonts w:ascii="Arial" w:hAnsi="Arial" w:cs="Arial"/>
          <w:sz w:val="22"/>
          <w:szCs w:val="22"/>
        </w:rPr>
      </w:pPr>
    </w:p>
    <w:p w:rsidR="00317E0D" w:rsidRDefault="00317E0D" w:rsidP="00317E0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5F4591" w:rsidRPr="00877158" w:rsidRDefault="00317E0D" w:rsidP="00317E0D">
      <w:pPr>
        <w:tabs>
          <w:tab w:val="left" w:pos="360"/>
          <w:tab w:val="left" w:pos="6237"/>
        </w:tabs>
        <w:rPr>
          <w:rFonts w:ascii="Arial" w:hAnsi="Arial" w:cs="Arial"/>
          <w:sz w:val="22"/>
          <w:szCs w:val="22"/>
        </w:rPr>
      </w:pPr>
      <w:r w:rsidRPr="00877158">
        <w:rPr>
          <w:rFonts w:ascii="Arial" w:hAnsi="Arial" w:cs="Arial"/>
          <w:color w:val="000000"/>
          <w:sz w:val="22"/>
          <w:szCs w:val="22"/>
        </w:rPr>
        <w:t xml:space="preserve">     </w:t>
      </w:r>
      <w:r w:rsidRPr="00877158">
        <w:rPr>
          <w:rFonts w:ascii="Arial" w:hAnsi="Arial" w:cs="Arial"/>
          <w:sz w:val="22"/>
          <w:szCs w:val="22"/>
        </w:rPr>
        <w:t xml:space="preserve"> 1. </w:t>
      </w:r>
      <w:proofErr w:type="spellStart"/>
      <w:r w:rsidRPr="00877158">
        <w:rPr>
          <w:rFonts w:ascii="Arial" w:hAnsi="Arial" w:cs="Arial"/>
          <w:sz w:val="22"/>
          <w:szCs w:val="22"/>
        </w:rPr>
        <w:t>Καραμάνης</w:t>
      </w:r>
      <w:proofErr w:type="spellEnd"/>
      <w:r w:rsidRPr="00877158">
        <w:rPr>
          <w:rFonts w:ascii="Arial" w:hAnsi="Arial" w:cs="Arial"/>
          <w:sz w:val="22"/>
          <w:szCs w:val="22"/>
        </w:rPr>
        <w:t xml:space="preserve">  Δημήτριος-Πρόεδρος                                               1.</w:t>
      </w:r>
      <w:r w:rsidR="005F4591" w:rsidRPr="00877158">
        <w:rPr>
          <w:rFonts w:ascii="Arial" w:hAnsi="Arial" w:cs="Arial"/>
          <w:sz w:val="22"/>
          <w:szCs w:val="22"/>
        </w:rPr>
        <w:t xml:space="preserve"> </w:t>
      </w:r>
      <w:proofErr w:type="spellStart"/>
      <w:r w:rsidR="005F4591" w:rsidRPr="00877158">
        <w:rPr>
          <w:rFonts w:ascii="Arial" w:hAnsi="Arial" w:cs="Arial"/>
          <w:sz w:val="22"/>
          <w:szCs w:val="22"/>
        </w:rPr>
        <w:t>Μίχας</w:t>
      </w:r>
      <w:proofErr w:type="spellEnd"/>
      <w:r w:rsidR="005F4591" w:rsidRPr="00877158">
        <w:rPr>
          <w:rFonts w:ascii="Arial" w:hAnsi="Arial" w:cs="Arial"/>
          <w:sz w:val="22"/>
          <w:szCs w:val="22"/>
        </w:rPr>
        <w:t xml:space="preserve"> Δημήτριος</w:t>
      </w:r>
      <w:r w:rsidRPr="00877158">
        <w:rPr>
          <w:rFonts w:ascii="Arial" w:hAnsi="Arial" w:cs="Arial"/>
          <w:sz w:val="22"/>
          <w:szCs w:val="22"/>
        </w:rPr>
        <w:t xml:space="preserve">   </w:t>
      </w:r>
    </w:p>
    <w:p w:rsidR="00317E0D" w:rsidRPr="00877158" w:rsidRDefault="005F4591" w:rsidP="00317E0D">
      <w:pPr>
        <w:tabs>
          <w:tab w:val="left" w:pos="360"/>
          <w:tab w:val="left" w:pos="6237"/>
        </w:tabs>
        <w:rPr>
          <w:rFonts w:ascii="Arial" w:hAnsi="Arial" w:cs="Arial"/>
          <w:sz w:val="22"/>
          <w:szCs w:val="22"/>
        </w:rPr>
      </w:pPr>
      <w:r w:rsidRPr="00877158">
        <w:rPr>
          <w:rFonts w:ascii="Arial" w:hAnsi="Arial" w:cs="Arial"/>
          <w:sz w:val="22"/>
          <w:szCs w:val="22"/>
        </w:rPr>
        <w:t xml:space="preserve">   </w:t>
      </w:r>
      <w:r w:rsidR="00317E0D" w:rsidRPr="00877158">
        <w:rPr>
          <w:rFonts w:ascii="Arial" w:hAnsi="Arial" w:cs="Arial"/>
          <w:sz w:val="22"/>
          <w:szCs w:val="22"/>
        </w:rPr>
        <w:t xml:space="preserve">   2. </w:t>
      </w:r>
      <w:proofErr w:type="spellStart"/>
      <w:r w:rsidR="00317E0D" w:rsidRPr="00877158">
        <w:rPr>
          <w:rFonts w:ascii="Arial" w:hAnsi="Arial" w:cs="Arial"/>
          <w:sz w:val="22"/>
          <w:szCs w:val="22"/>
        </w:rPr>
        <w:t>Τουμαράς</w:t>
      </w:r>
      <w:proofErr w:type="spellEnd"/>
      <w:r w:rsidR="00317E0D" w:rsidRPr="00877158">
        <w:rPr>
          <w:rFonts w:ascii="Arial" w:hAnsi="Arial" w:cs="Arial"/>
          <w:sz w:val="22"/>
          <w:szCs w:val="22"/>
        </w:rPr>
        <w:t xml:space="preserve"> Βασίλειος                                                               </w:t>
      </w:r>
    </w:p>
    <w:p w:rsidR="005F4591" w:rsidRPr="00877158" w:rsidRDefault="00317E0D" w:rsidP="00317E0D">
      <w:pPr>
        <w:tabs>
          <w:tab w:val="left" w:pos="360"/>
          <w:tab w:val="left" w:pos="6237"/>
        </w:tabs>
        <w:rPr>
          <w:rFonts w:ascii="Arial" w:hAnsi="Arial" w:cs="Arial"/>
          <w:sz w:val="22"/>
          <w:szCs w:val="22"/>
        </w:rPr>
      </w:pPr>
      <w:r w:rsidRPr="00877158">
        <w:rPr>
          <w:rFonts w:ascii="Arial" w:hAnsi="Arial" w:cs="Arial"/>
          <w:sz w:val="22"/>
          <w:szCs w:val="22"/>
        </w:rPr>
        <w:t xml:space="preserve">      3.</w:t>
      </w:r>
      <w:r w:rsidR="00877158" w:rsidRPr="00877158">
        <w:rPr>
          <w:rFonts w:ascii="Arial" w:hAnsi="Arial" w:cs="Arial"/>
          <w:sz w:val="22"/>
          <w:szCs w:val="22"/>
        </w:rPr>
        <w:t xml:space="preserve"> </w:t>
      </w:r>
      <w:proofErr w:type="spellStart"/>
      <w:r w:rsidR="00877158" w:rsidRPr="00877158">
        <w:rPr>
          <w:rFonts w:ascii="Arial" w:hAnsi="Arial" w:cs="Arial"/>
          <w:sz w:val="22"/>
          <w:szCs w:val="22"/>
        </w:rPr>
        <w:t>Καλλιαντάση</w:t>
      </w:r>
      <w:r w:rsidR="00877158">
        <w:rPr>
          <w:rFonts w:ascii="Arial" w:hAnsi="Arial" w:cs="Arial"/>
          <w:sz w:val="22"/>
          <w:szCs w:val="22"/>
        </w:rPr>
        <w:t>ς</w:t>
      </w:r>
      <w:proofErr w:type="spellEnd"/>
      <w:r w:rsidR="00877158">
        <w:rPr>
          <w:rFonts w:ascii="Arial" w:hAnsi="Arial" w:cs="Arial"/>
          <w:sz w:val="22"/>
          <w:szCs w:val="22"/>
        </w:rPr>
        <w:t xml:space="preserve"> </w:t>
      </w:r>
      <w:r w:rsidR="00877158" w:rsidRPr="00877158">
        <w:rPr>
          <w:rFonts w:ascii="Arial" w:hAnsi="Arial" w:cs="Arial"/>
          <w:sz w:val="22"/>
          <w:szCs w:val="22"/>
        </w:rPr>
        <w:t xml:space="preserve"> Χρ</w:t>
      </w:r>
      <w:r w:rsidR="00877158">
        <w:rPr>
          <w:rFonts w:ascii="Arial" w:hAnsi="Arial" w:cs="Arial"/>
          <w:sz w:val="22"/>
          <w:szCs w:val="22"/>
        </w:rPr>
        <w:t xml:space="preserve">ήστος  </w:t>
      </w:r>
      <w:r w:rsidRPr="00877158">
        <w:rPr>
          <w:rFonts w:ascii="Arial" w:hAnsi="Arial" w:cs="Arial"/>
          <w:sz w:val="22"/>
          <w:szCs w:val="22"/>
        </w:rPr>
        <w:t xml:space="preserve">                                                        </w:t>
      </w:r>
    </w:p>
    <w:p w:rsidR="00317E0D" w:rsidRPr="00877158" w:rsidRDefault="00317E0D" w:rsidP="00317E0D">
      <w:pPr>
        <w:tabs>
          <w:tab w:val="left" w:pos="360"/>
          <w:tab w:val="left" w:pos="6237"/>
        </w:tabs>
        <w:rPr>
          <w:rFonts w:ascii="Arial" w:hAnsi="Arial" w:cs="Arial"/>
          <w:sz w:val="22"/>
          <w:szCs w:val="22"/>
        </w:rPr>
      </w:pPr>
      <w:r w:rsidRPr="00877158">
        <w:rPr>
          <w:rFonts w:ascii="Arial" w:hAnsi="Arial" w:cs="Arial"/>
          <w:sz w:val="22"/>
          <w:szCs w:val="22"/>
        </w:rPr>
        <w:t xml:space="preserve">      4.</w:t>
      </w:r>
      <w:r w:rsidR="005F4591" w:rsidRPr="00877158">
        <w:rPr>
          <w:rFonts w:ascii="Arial" w:hAnsi="Arial" w:cs="Arial"/>
          <w:sz w:val="22"/>
          <w:szCs w:val="22"/>
        </w:rPr>
        <w:t xml:space="preserve"> </w:t>
      </w:r>
      <w:proofErr w:type="spellStart"/>
      <w:r w:rsidR="00877158" w:rsidRPr="00877158">
        <w:rPr>
          <w:rFonts w:ascii="Arial" w:hAnsi="Arial" w:cs="Arial"/>
          <w:sz w:val="22"/>
          <w:szCs w:val="22"/>
        </w:rPr>
        <w:t>Αγνιάδης</w:t>
      </w:r>
      <w:proofErr w:type="spellEnd"/>
      <w:r w:rsidR="00877158" w:rsidRPr="00877158">
        <w:rPr>
          <w:rFonts w:ascii="Arial" w:hAnsi="Arial" w:cs="Arial"/>
          <w:sz w:val="22"/>
          <w:szCs w:val="22"/>
        </w:rPr>
        <w:t xml:space="preserve">  Παναγιώτης</w:t>
      </w:r>
    </w:p>
    <w:p w:rsidR="005F4591" w:rsidRPr="00877158" w:rsidRDefault="00317E0D" w:rsidP="005F4591">
      <w:pPr>
        <w:tabs>
          <w:tab w:val="left" w:pos="360"/>
          <w:tab w:val="left" w:pos="6237"/>
        </w:tabs>
        <w:rPr>
          <w:rFonts w:ascii="Arial" w:hAnsi="Arial" w:cs="Arial"/>
          <w:sz w:val="22"/>
          <w:szCs w:val="22"/>
        </w:rPr>
      </w:pPr>
      <w:r w:rsidRPr="00877158">
        <w:rPr>
          <w:rFonts w:ascii="Arial" w:hAnsi="Arial" w:cs="Arial"/>
          <w:sz w:val="22"/>
          <w:szCs w:val="22"/>
        </w:rPr>
        <w:t xml:space="preserve">      5. Παπαβασιλείου Αικατερίνη</w:t>
      </w:r>
      <w:r w:rsidR="005F4591" w:rsidRPr="00877158">
        <w:rPr>
          <w:rFonts w:ascii="Arial" w:hAnsi="Arial" w:cs="Arial"/>
          <w:sz w:val="22"/>
          <w:szCs w:val="22"/>
        </w:rPr>
        <w:t xml:space="preserve">                                                  </w:t>
      </w:r>
    </w:p>
    <w:p w:rsidR="005F4591" w:rsidRPr="00877158" w:rsidRDefault="00317E0D" w:rsidP="005F4591">
      <w:pPr>
        <w:tabs>
          <w:tab w:val="left" w:pos="360"/>
          <w:tab w:val="left" w:pos="6237"/>
        </w:tabs>
        <w:rPr>
          <w:rFonts w:ascii="Arial" w:hAnsi="Arial" w:cs="Arial"/>
          <w:sz w:val="22"/>
          <w:szCs w:val="22"/>
        </w:rPr>
      </w:pPr>
      <w:r w:rsidRPr="00877158">
        <w:rPr>
          <w:rFonts w:ascii="Arial" w:hAnsi="Arial" w:cs="Arial"/>
          <w:sz w:val="22"/>
          <w:szCs w:val="22"/>
        </w:rPr>
        <w:t xml:space="preserve">      6. </w:t>
      </w:r>
      <w:proofErr w:type="spellStart"/>
      <w:r w:rsidR="005F4591" w:rsidRPr="00877158">
        <w:rPr>
          <w:rFonts w:ascii="Arial" w:hAnsi="Arial" w:cs="Arial"/>
          <w:sz w:val="22"/>
          <w:szCs w:val="22"/>
        </w:rPr>
        <w:t>Ταγκαλέγκας</w:t>
      </w:r>
      <w:proofErr w:type="spellEnd"/>
      <w:r w:rsidR="005F4591" w:rsidRPr="00877158">
        <w:rPr>
          <w:rFonts w:ascii="Arial" w:hAnsi="Arial" w:cs="Arial"/>
          <w:sz w:val="22"/>
          <w:szCs w:val="22"/>
        </w:rPr>
        <w:t xml:space="preserve"> Ιωάννης                                                      Αν και είχε νόμιμα προσκληθεί</w:t>
      </w:r>
    </w:p>
    <w:p w:rsidR="005F4591" w:rsidRPr="00877158" w:rsidRDefault="005F4591" w:rsidP="005F4591">
      <w:pPr>
        <w:tabs>
          <w:tab w:val="left" w:pos="360"/>
          <w:tab w:val="left" w:pos="6237"/>
        </w:tabs>
        <w:ind w:right="-335"/>
        <w:rPr>
          <w:rFonts w:ascii="Arial" w:hAnsi="Arial" w:cs="Arial"/>
          <w:sz w:val="22"/>
          <w:szCs w:val="22"/>
        </w:rPr>
      </w:pPr>
    </w:p>
    <w:p w:rsidR="005F4591" w:rsidRDefault="005F4591" w:rsidP="005F4591">
      <w:pPr>
        <w:tabs>
          <w:tab w:val="left" w:pos="360"/>
          <w:tab w:val="left" w:pos="6237"/>
        </w:tabs>
        <w:rPr>
          <w:rFonts w:ascii="Arial" w:hAnsi="Arial" w:cs="Arial"/>
          <w:sz w:val="22"/>
          <w:szCs w:val="22"/>
        </w:rPr>
      </w:pPr>
    </w:p>
    <w:p w:rsidR="002465A3" w:rsidRPr="00023CB9" w:rsidRDefault="002465A3" w:rsidP="005F4591">
      <w:pPr>
        <w:tabs>
          <w:tab w:val="left" w:pos="360"/>
          <w:tab w:val="left" w:pos="6237"/>
        </w:tabs>
        <w:ind w:right="-335"/>
        <w:rPr>
          <w:rFonts w:ascii="Arial" w:hAnsi="Arial" w:cs="Arial"/>
          <w:sz w:val="22"/>
          <w:szCs w:val="22"/>
        </w:rPr>
      </w:pPr>
      <w:r w:rsidRPr="00023CB9">
        <w:rPr>
          <w:rFonts w:ascii="Arial" w:hAnsi="Arial" w:cs="Arial"/>
          <w:sz w:val="22"/>
          <w:szCs w:val="22"/>
        </w:rPr>
        <w:t xml:space="preserve">                                             </w:t>
      </w:r>
    </w:p>
    <w:p w:rsidR="00805DCA" w:rsidRDefault="00E10218" w:rsidP="00805DCA">
      <w:pPr>
        <w:spacing w:line="360" w:lineRule="auto"/>
        <w:jc w:val="both"/>
        <w:rPr>
          <w:rFonts w:ascii="Arial" w:eastAsia="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8A11F7">
        <w:rPr>
          <w:rFonts w:ascii="Arial" w:eastAsia="Arial" w:hAnsi="Arial" w:cs="Arial"/>
          <w:sz w:val="22"/>
          <w:szCs w:val="22"/>
        </w:rPr>
        <w:t>1</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τ</w:t>
      </w:r>
      <w:r w:rsidR="00435754">
        <w:rPr>
          <w:rFonts w:ascii="Arial" w:eastAsia="Arial" w:hAnsi="Arial" w:cs="Arial"/>
          <w:sz w:val="22"/>
          <w:szCs w:val="22"/>
        </w:rPr>
        <w:t>ο</w:t>
      </w:r>
      <w:r w:rsidR="00DA047C" w:rsidRPr="00C35157">
        <w:rPr>
          <w:rFonts w:ascii="Arial" w:eastAsia="Arial" w:hAnsi="Arial" w:cs="Arial"/>
          <w:sz w:val="22"/>
          <w:szCs w:val="22"/>
        </w:rPr>
        <w:t xml:space="preserve"> </w:t>
      </w:r>
      <w:r w:rsidR="006F6D39" w:rsidRPr="00C35157">
        <w:rPr>
          <w:rFonts w:ascii="Arial" w:eastAsia="Arial" w:hAnsi="Arial" w:cs="Arial"/>
          <w:sz w:val="22"/>
          <w:szCs w:val="22"/>
        </w:rPr>
        <w:t xml:space="preserve"> </w:t>
      </w:r>
      <w:proofErr w:type="spellStart"/>
      <w:r w:rsidR="006F6D39" w:rsidRPr="00C35157">
        <w:rPr>
          <w:rFonts w:ascii="Arial" w:eastAsia="Arial" w:hAnsi="Arial" w:cs="Arial"/>
          <w:sz w:val="22"/>
          <w:szCs w:val="22"/>
        </w:rPr>
        <w:t>υπ΄αριθμ</w:t>
      </w:r>
      <w:proofErr w:type="spellEnd"/>
      <w:r w:rsidR="006F6D39" w:rsidRPr="00C35157">
        <w:rPr>
          <w:rFonts w:ascii="Arial" w:eastAsia="Arial" w:hAnsi="Arial" w:cs="Arial"/>
          <w:sz w:val="22"/>
          <w:szCs w:val="22"/>
        </w:rPr>
        <w:t xml:space="preserve">. </w:t>
      </w:r>
      <w:r w:rsidR="00727BDA">
        <w:rPr>
          <w:rFonts w:ascii="Arial" w:eastAsia="Arial" w:hAnsi="Arial" w:cs="Arial"/>
          <w:sz w:val="22"/>
          <w:szCs w:val="22"/>
        </w:rPr>
        <w:t>1</w:t>
      </w:r>
      <w:r w:rsidR="00584181">
        <w:rPr>
          <w:rFonts w:ascii="Arial" w:eastAsia="Arial" w:hAnsi="Arial" w:cs="Arial"/>
          <w:sz w:val="22"/>
          <w:szCs w:val="22"/>
        </w:rPr>
        <w:t>6</w:t>
      </w:r>
      <w:r w:rsidR="008A11F7">
        <w:rPr>
          <w:rFonts w:ascii="Arial" w:eastAsia="Arial" w:hAnsi="Arial" w:cs="Arial"/>
          <w:sz w:val="22"/>
          <w:szCs w:val="22"/>
        </w:rPr>
        <w:t>965</w:t>
      </w:r>
      <w:r w:rsidR="002465A3">
        <w:rPr>
          <w:rFonts w:ascii="Arial" w:eastAsia="Arial" w:hAnsi="Arial" w:cs="Arial"/>
          <w:sz w:val="22"/>
          <w:szCs w:val="22"/>
        </w:rPr>
        <w:t>/</w:t>
      </w:r>
      <w:r w:rsidR="008A11F7">
        <w:rPr>
          <w:rFonts w:ascii="Arial" w:eastAsia="Arial" w:hAnsi="Arial" w:cs="Arial"/>
          <w:sz w:val="22"/>
          <w:szCs w:val="22"/>
        </w:rPr>
        <w:t>27</w:t>
      </w:r>
      <w:r w:rsidR="00805DCA" w:rsidRPr="00C35157">
        <w:rPr>
          <w:rFonts w:ascii="Arial" w:eastAsia="Arial" w:hAnsi="Arial" w:cs="Arial"/>
          <w:sz w:val="22"/>
          <w:szCs w:val="22"/>
        </w:rPr>
        <w:t>-0</w:t>
      </w:r>
      <w:r w:rsidR="001D5BE9">
        <w:rPr>
          <w:rFonts w:ascii="Arial" w:eastAsia="Arial" w:hAnsi="Arial" w:cs="Arial"/>
          <w:sz w:val="22"/>
          <w:szCs w:val="22"/>
        </w:rPr>
        <w:t>8</w:t>
      </w:r>
      <w:r w:rsidR="00805DCA" w:rsidRPr="00C35157">
        <w:rPr>
          <w:rFonts w:ascii="Arial" w:eastAsia="Arial" w:hAnsi="Arial" w:cs="Arial"/>
          <w:sz w:val="22"/>
          <w:szCs w:val="22"/>
        </w:rPr>
        <w:t>-202</w:t>
      </w:r>
      <w:r w:rsidR="00001B58">
        <w:rPr>
          <w:rFonts w:ascii="Arial" w:eastAsia="Arial" w:hAnsi="Arial" w:cs="Arial"/>
          <w:sz w:val="22"/>
          <w:szCs w:val="22"/>
        </w:rPr>
        <w:t>5</w:t>
      </w:r>
      <w:r w:rsidR="00805DCA" w:rsidRPr="00C35157">
        <w:rPr>
          <w:rFonts w:ascii="Arial" w:eastAsia="Arial" w:hAnsi="Arial" w:cs="Arial"/>
          <w:sz w:val="22"/>
          <w:szCs w:val="22"/>
        </w:rPr>
        <w:t xml:space="preserve"> </w:t>
      </w:r>
      <w:r w:rsidR="00435754" w:rsidRPr="00312292">
        <w:rPr>
          <w:rFonts w:ascii="Arial" w:hAnsi="Arial" w:cs="Arial"/>
          <w:sz w:val="22"/>
          <w:szCs w:val="22"/>
        </w:rPr>
        <w:t>έγγραφο</w:t>
      </w:r>
      <w:r w:rsidR="001D5BE9">
        <w:rPr>
          <w:rFonts w:ascii="Arial" w:hAnsi="Arial" w:cs="Arial"/>
          <w:sz w:val="22"/>
          <w:szCs w:val="22"/>
        </w:rPr>
        <w:t xml:space="preserve">  </w:t>
      </w:r>
      <w:r w:rsidR="00584181">
        <w:rPr>
          <w:rFonts w:ascii="Arial" w:eastAsia="Arial" w:hAnsi="Arial" w:cs="Arial"/>
          <w:sz w:val="22"/>
          <w:szCs w:val="22"/>
        </w:rPr>
        <w:t>τ</w:t>
      </w:r>
      <w:r w:rsidR="008A11F7">
        <w:rPr>
          <w:rFonts w:ascii="Arial" w:eastAsia="Arial" w:hAnsi="Arial" w:cs="Arial"/>
          <w:sz w:val="22"/>
          <w:szCs w:val="22"/>
        </w:rPr>
        <w:t>ου Τμήματος Προϋπολογισμού,</w:t>
      </w:r>
      <w:r w:rsidR="004536B4">
        <w:rPr>
          <w:rFonts w:ascii="Arial" w:eastAsia="Arial" w:hAnsi="Arial" w:cs="Arial"/>
          <w:sz w:val="22"/>
          <w:szCs w:val="22"/>
        </w:rPr>
        <w:t xml:space="preserve"> </w:t>
      </w:r>
      <w:r w:rsidR="008A11F7">
        <w:rPr>
          <w:rFonts w:ascii="Arial" w:eastAsia="Arial" w:hAnsi="Arial" w:cs="Arial"/>
          <w:sz w:val="22"/>
          <w:szCs w:val="22"/>
        </w:rPr>
        <w:t>Λογιστηρίου και Προμηθειών τ</w:t>
      </w:r>
      <w:r w:rsidR="00584181">
        <w:rPr>
          <w:rFonts w:ascii="Arial" w:eastAsia="Arial" w:hAnsi="Arial" w:cs="Arial"/>
          <w:sz w:val="22"/>
          <w:szCs w:val="22"/>
        </w:rPr>
        <w:t>ης Δ/</w:t>
      </w:r>
      <w:proofErr w:type="spellStart"/>
      <w:r w:rsidR="00584181">
        <w:rPr>
          <w:rFonts w:ascii="Arial" w:eastAsia="Arial" w:hAnsi="Arial" w:cs="Arial"/>
          <w:sz w:val="22"/>
          <w:szCs w:val="22"/>
        </w:rPr>
        <w:t>νσης</w:t>
      </w:r>
      <w:proofErr w:type="spellEnd"/>
      <w:r w:rsidR="00584181">
        <w:rPr>
          <w:rFonts w:ascii="Arial" w:eastAsia="Arial" w:hAnsi="Arial" w:cs="Arial"/>
          <w:sz w:val="22"/>
          <w:szCs w:val="22"/>
        </w:rPr>
        <w:t xml:space="preserve"> </w:t>
      </w:r>
      <w:r w:rsidR="008A11F7">
        <w:rPr>
          <w:rFonts w:ascii="Arial" w:eastAsia="Arial" w:hAnsi="Arial" w:cs="Arial"/>
          <w:sz w:val="22"/>
          <w:szCs w:val="22"/>
        </w:rPr>
        <w:t>Οικονομικών</w:t>
      </w:r>
      <w:r w:rsidR="00584181">
        <w:rPr>
          <w:rFonts w:ascii="Arial" w:eastAsia="Arial" w:hAnsi="Arial" w:cs="Arial"/>
          <w:sz w:val="22"/>
          <w:szCs w:val="22"/>
        </w:rPr>
        <w:t xml:space="preserve"> Υπηρεσιών </w:t>
      </w:r>
      <w:r w:rsidR="00435754" w:rsidRPr="00824EAF">
        <w:rPr>
          <w:rFonts w:ascii="Arial" w:eastAsia="Arial" w:hAnsi="Arial" w:cs="Arial"/>
          <w:sz w:val="22"/>
          <w:szCs w:val="22"/>
        </w:rPr>
        <w:t xml:space="preserve"> </w:t>
      </w:r>
      <w:r w:rsidR="00435754" w:rsidRPr="00824EAF">
        <w:rPr>
          <w:rFonts w:ascii="Arial" w:eastAsia="Verdana" w:hAnsi="Arial" w:cs="Arial"/>
          <w:color w:val="000000"/>
          <w:sz w:val="22"/>
          <w:szCs w:val="22"/>
        </w:rPr>
        <w:t xml:space="preserve"> τ</w:t>
      </w:r>
      <w:r w:rsidR="00435754" w:rsidRPr="00824EAF">
        <w:rPr>
          <w:rFonts w:ascii="Arial" w:hAnsi="Arial" w:cs="Arial"/>
          <w:sz w:val="22"/>
          <w:szCs w:val="22"/>
        </w:rPr>
        <w:t xml:space="preserve">ου Δήμου </w:t>
      </w:r>
      <w:proofErr w:type="spellStart"/>
      <w:r w:rsidR="00435754" w:rsidRPr="00824EAF">
        <w:rPr>
          <w:rFonts w:ascii="Arial" w:hAnsi="Arial" w:cs="Arial"/>
          <w:sz w:val="22"/>
          <w:szCs w:val="22"/>
        </w:rPr>
        <w:t>Λεβαδέων</w:t>
      </w:r>
      <w:proofErr w:type="spellEnd"/>
      <w:r w:rsidR="00435754">
        <w:rPr>
          <w:rFonts w:ascii="Arial" w:eastAsia="Arial" w:hAnsi="Arial" w:cs="Arial"/>
          <w:sz w:val="22"/>
          <w:szCs w:val="22"/>
        </w:rPr>
        <w:t xml:space="preserve"> στο</w:t>
      </w:r>
      <w:r w:rsidR="00805DCA" w:rsidRPr="00C35157">
        <w:rPr>
          <w:rFonts w:ascii="Arial" w:eastAsia="Arial" w:hAnsi="Arial" w:cs="Arial"/>
          <w:sz w:val="22"/>
          <w:szCs w:val="22"/>
        </w:rPr>
        <w:t xml:space="preserve"> οποί</w:t>
      </w:r>
      <w:r w:rsidR="00435754">
        <w:rPr>
          <w:rFonts w:ascii="Arial" w:eastAsia="Arial" w:hAnsi="Arial" w:cs="Arial"/>
          <w:sz w:val="22"/>
          <w:szCs w:val="22"/>
        </w:rPr>
        <w:t>ο</w:t>
      </w:r>
      <w:r w:rsidR="00805DCA" w:rsidRPr="00C35157">
        <w:rPr>
          <w:rFonts w:ascii="Arial" w:eastAsia="Arial" w:hAnsi="Arial" w:cs="Arial"/>
          <w:sz w:val="22"/>
          <w:szCs w:val="22"/>
        </w:rPr>
        <w:t xml:space="preserve"> αναφέρονται:</w:t>
      </w:r>
    </w:p>
    <w:p w:rsidR="008A11F7" w:rsidRPr="008A11F7" w:rsidRDefault="008A11F7" w:rsidP="008A11F7">
      <w:pPr>
        <w:tabs>
          <w:tab w:val="left" w:pos="60"/>
          <w:tab w:val="left" w:pos="390"/>
        </w:tabs>
        <w:spacing w:line="360" w:lineRule="auto"/>
        <w:jc w:val="both"/>
        <w:rPr>
          <w:rFonts w:ascii="Arial" w:hAnsi="Arial" w:cs="Arial"/>
          <w:i/>
          <w:sz w:val="22"/>
          <w:szCs w:val="22"/>
        </w:rPr>
      </w:pPr>
      <w:r w:rsidRPr="008A11F7">
        <w:rPr>
          <w:rFonts w:ascii="Arial" w:hAnsi="Arial" w:cs="Arial"/>
          <w:bCs/>
          <w:sz w:val="22"/>
          <w:szCs w:val="22"/>
        </w:rPr>
        <w:t>Στ</w:t>
      </w:r>
      <w:r w:rsidRPr="008A11F7">
        <w:rPr>
          <w:rFonts w:ascii="Arial" w:hAnsi="Arial" w:cs="Arial"/>
          <w:sz w:val="22"/>
          <w:szCs w:val="22"/>
        </w:rPr>
        <w:t xml:space="preserve">ο άρθρο 72 παρ.1 του Ν.3852/2010, όπως </w:t>
      </w:r>
      <w:r w:rsidRPr="008A11F7">
        <w:rPr>
          <w:rFonts w:ascii="Arial" w:hAnsi="Arial" w:cs="Arial"/>
          <w:color w:val="000000"/>
          <w:sz w:val="22"/>
          <w:szCs w:val="22"/>
        </w:rPr>
        <w:t xml:space="preserve">αντικαταστάθηκε από την παρ. 1 του άρθρου    3 του Ν. 4623/19 (ΦΕΚ 134/09.08.2019 τεύχος Α’) ορίζεται ότι: </w:t>
      </w:r>
      <w:r w:rsidRPr="008A11F7">
        <w:rPr>
          <w:rFonts w:ascii="Arial" w:hAnsi="Arial" w:cs="Arial"/>
          <w:i/>
          <w:sz w:val="22"/>
          <w:szCs w:val="22"/>
        </w:rPr>
        <w:t xml:space="preserve">“……..Η οικονομική επιτροπή είναι συλλογικό όργανο, αρμόδιο για τον έλεγχο και την παρακολούθηση της οικονομικής λειτουργίας του δήμου. Ειδικότερα, έχει τις ακόλουθες αποφασιστικές, ελεγκτικές και γνωμοδοτικές αρμοδιότητες: : […] </w:t>
      </w:r>
      <w:r w:rsidRPr="008A11F7">
        <w:rPr>
          <w:rFonts w:ascii="Arial" w:hAnsi="Arial" w:cs="Arial"/>
          <w:b/>
          <w:bCs/>
          <w:i/>
          <w:sz w:val="22"/>
          <w:szCs w:val="22"/>
        </w:rPr>
        <w:t>θ)</w:t>
      </w:r>
      <w:r w:rsidRPr="008A11F7">
        <w:rPr>
          <w:rFonts w:ascii="Arial" w:hAnsi="Arial" w:cs="Arial"/>
          <w:i/>
          <w:sz w:val="22"/>
          <w:szCs w:val="22"/>
        </w:rPr>
        <w:t xml:space="preserve">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w:t>
      </w:r>
      <w:r w:rsidRPr="008A11F7">
        <w:rPr>
          <w:rFonts w:ascii="Arial" w:hAnsi="Arial" w:cs="Arial"/>
          <w:i/>
          <w:sz w:val="22"/>
          <w:szCs w:val="22"/>
        </w:rPr>
        <w:lastRenderedPageBreak/>
        <w:t>αξιολόγησης από μέλη της ή ειδικούς επιστήμονες, υπαλλήλους του δήμου ή δημόσιους υπαλλήλους.</w:t>
      </w:r>
    </w:p>
    <w:p w:rsidR="008A11F7" w:rsidRPr="008A11F7" w:rsidRDefault="008A11F7" w:rsidP="008A11F7">
      <w:pPr>
        <w:tabs>
          <w:tab w:val="left" w:pos="60"/>
          <w:tab w:val="left" w:pos="390"/>
        </w:tabs>
        <w:spacing w:line="360" w:lineRule="auto"/>
        <w:jc w:val="both"/>
        <w:rPr>
          <w:rFonts w:ascii="Arial" w:hAnsi="Arial" w:cs="Arial"/>
          <w:i/>
          <w:sz w:val="22"/>
          <w:szCs w:val="22"/>
        </w:rPr>
      </w:pPr>
    </w:p>
    <w:p w:rsidR="008A11F7" w:rsidRPr="008A11F7" w:rsidRDefault="008A11F7" w:rsidP="008A11F7">
      <w:pPr>
        <w:spacing w:line="360" w:lineRule="auto"/>
        <w:jc w:val="both"/>
        <w:rPr>
          <w:rStyle w:val="apple-style-span"/>
          <w:rFonts w:ascii="Arial" w:hAnsi="Arial" w:cs="Arial"/>
          <w:sz w:val="22"/>
          <w:szCs w:val="22"/>
        </w:rPr>
      </w:pPr>
      <w:r w:rsidRPr="008A11F7">
        <w:rPr>
          <w:rFonts w:ascii="Arial" w:hAnsi="Arial" w:cs="Arial"/>
          <w:bCs/>
          <w:sz w:val="22"/>
          <w:szCs w:val="22"/>
        </w:rPr>
        <w:t xml:space="preserve">Με </w:t>
      </w:r>
      <w:r w:rsidRPr="008A11F7">
        <w:rPr>
          <w:rFonts w:ascii="Arial" w:hAnsi="Arial" w:cs="Arial"/>
          <w:sz w:val="22"/>
          <w:szCs w:val="22"/>
        </w:rPr>
        <w:t xml:space="preserve">την 499/2024 απόφασή της η Δημοτική Επιτροπή </w:t>
      </w:r>
      <w:r w:rsidRPr="008A11F7">
        <w:rPr>
          <w:rFonts w:ascii="Arial" w:hAnsi="Arial" w:cs="Arial"/>
          <w:sz w:val="22"/>
          <w:szCs w:val="22"/>
          <w:u w:val="single"/>
        </w:rPr>
        <w:t>αποφάσισε μεταξύ των άλλων</w:t>
      </w:r>
      <w:r w:rsidRPr="008A11F7">
        <w:rPr>
          <w:rFonts w:ascii="Arial" w:hAnsi="Arial" w:cs="Arial"/>
          <w:sz w:val="22"/>
          <w:szCs w:val="22"/>
        </w:rPr>
        <w:t xml:space="preserve"> τη συγκρότηση  Επιτροπών  α) παρακολούθησης &amp; παραλαβής αντικειμένου Συμβάσεων Παροχής Υπηρεσιών  </w:t>
      </w:r>
      <w:r w:rsidRPr="008A11F7">
        <w:rPr>
          <w:rFonts w:ascii="Arial" w:hAnsi="Arial" w:cs="Arial"/>
          <w:sz w:val="22"/>
          <w:szCs w:val="22"/>
          <w:u w:val="single"/>
        </w:rPr>
        <w:t>των Δ/</w:t>
      </w:r>
      <w:proofErr w:type="spellStart"/>
      <w:r w:rsidRPr="008A11F7">
        <w:rPr>
          <w:rFonts w:ascii="Arial" w:hAnsi="Arial" w:cs="Arial"/>
          <w:sz w:val="22"/>
          <w:szCs w:val="22"/>
          <w:u w:val="single"/>
        </w:rPr>
        <w:t>νσεων</w:t>
      </w:r>
      <w:proofErr w:type="spellEnd"/>
      <w:r w:rsidRPr="008A11F7">
        <w:rPr>
          <w:rFonts w:ascii="Arial" w:hAnsi="Arial" w:cs="Arial"/>
          <w:sz w:val="22"/>
          <w:szCs w:val="22"/>
          <w:u w:val="single"/>
        </w:rPr>
        <w:t xml:space="preserve">  Διοικητικών, Οικονομικών Υπηρεσιών &amp; </w:t>
      </w:r>
      <w:r w:rsidRPr="008A11F7">
        <w:rPr>
          <w:rFonts w:ascii="Arial" w:hAnsi="Arial" w:cs="Arial"/>
          <w:sz w:val="22"/>
          <w:szCs w:val="22"/>
        </w:rPr>
        <w:t>ΚΕΠ αποτελούμενες από τα παρακάτω άτομα:</w:t>
      </w:r>
    </w:p>
    <w:tbl>
      <w:tblPr>
        <w:tblStyle w:val="aff"/>
        <w:tblW w:w="0" w:type="auto"/>
        <w:tblLook w:val="04A0"/>
      </w:tblPr>
      <w:tblGrid>
        <w:gridCol w:w="2130"/>
        <w:gridCol w:w="2130"/>
        <w:gridCol w:w="1944"/>
        <w:gridCol w:w="2318"/>
      </w:tblGrid>
      <w:tr w:rsidR="008A11F7" w:rsidRPr="008A11F7" w:rsidTr="005B7F99">
        <w:tc>
          <w:tcPr>
            <w:tcW w:w="8522" w:type="dxa"/>
            <w:gridSpan w:val="4"/>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ΤΑΚΤΙΚΑ ΜΕΛΗ</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Α/Α</w:t>
            </w:r>
          </w:p>
        </w:tc>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ΕΠΩΝΥΜΟ</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ΟΝΟΜΑ</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ΙΔΙΟΤΗΤΑ</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1</w:t>
            </w:r>
          </w:p>
        </w:tc>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ΔΗΜΑΚΟΠΟΥΛΟΥ</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ΜΑΡΙΑ-ΑΝΝΑ</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ΠΡΟΕΔΡΟΣ</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2</w:t>
            </w:r>
          </w:p>
        </w:tc>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 xml:space="preserve">ΟΙΚΟΝΟΜΟΥ </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ΧΡΥΣΑΦΟΥΛΑ</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ΜΕΛΟΣ</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3</w:t>
            </w:r>
          </w:p>
        </w:tc>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ΦΛΩΚΑΤΟΥΛΑΣ</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ΛΟΥΚΑΣ</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ΜΕΛΟΣ</w:t>
            </w:r>
          </w:p>
        </w:tc>
      </w:tr>
      <w:tr w:rsidR="008A11F7" w:rsidRPr="008A11F7" w:rsidTr="005B7F99">
        <w:tc>
          <w:tcPr>
            <w:tcW w:w="8522" w:type="dxa"/>
            <w:gridSpan w:val="4"/>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ΑΝΑΠΛΗΡΩΜΑΤΙΚΑ ΜΕΛΗ</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Α/Α</w:t>
            </w:r>
          </w:p>
        </w:tc>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ΕΠΩΝΥΜΟ</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ΟΝΟΜΑ</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ΙΔΙΟΤΗΤΑ</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1</w:t>
            </w:r>
          </w:p>
        </w:tc>
        <w:tc>
          <w:tcPr>
            <w:tcW w:w="2130" w:type="dxa"/>
          </w:tcPr>
          <w:p w:rsidR="008A11F7" w:rsidRPr="008A11F7" w:rsidRDefault="008A11F7" w:rsidP="005B7F99">
            <w:pPr>
              <w:tabs>
                <w:tab w:val="left" w:pos="60"/>
                <w:tab w:val="left" w:pos="390"/>
              </w:tabs>
              <w:spacing w:line="360" w:lineRule="auto"/>
              <w:rPr>
                <w:rStyle w:val="apple-style-span"/>
                <w:rFonts w:ascii="Arial" w:hAnsi="Arial" w:cs="Arial"/>
                <w:sz w:val="22"/>
                <w:szCs w:val="22"/>
              </w:rPr>
            </w:pPr>
            <w:r w:rsidRPr="008A11F7">
              <w:rPr>
                <w:rStyle w:val="apple-style-span"/>
                <w:rFonts w:ascii="Arial" w:hAnsi="Arial" w:cs="Arial"/>
                <w:sz w:val="22"/>
                <w:szCs w:val="22"/>
              </w:rPr>
              <w:t xml:space="preserve">ΣΤΑΜΟΣ </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ΛΟΥΚΑΣ</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ΑΝΑΠΛ. ΠΡΟΕΔΡΟΣ</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2</w:t>
            </w:r>
          </w:p>
        </w:tc>
        <w:tc>
          <w:tcPr>
            <w:tcW w:w="2130" w:type="dxa"/>
          </w:tcPr>
          <w:p w:rsidR="008A11F7" w:rsidRPr="008A11F7" w:rsidRDefault="008A11F7" w:rsidP="005B7F99">
            <w:pPr>
              <w:tabs>
                <w:tab w:val="left" w:pos="60"/>
                <w:tab w:val="left" w:pos="390"/>
              </w:tabs>
              <w:spacing w:line="360" w:lineRule="auto"/>
              <w:rPr>
                <w:rStyle w:val="apple-style-span"/>
                <w:rFonts w:ascii="Arial" w:hAnsi="Arial" w:cs="Arial"/>
                <w:sz w:val="22"/>
                <w:szCs w:val="22"/>
              </w:rPr>
            </w:pPr>
            <w:r w:rsidRPr="008A11F7">
              <w:rPr>
                <w:rStyle w:val="apple-style-span"/>
                <w:rFonts w:ascii="Arial" w:hAnsi="Arial" w:cs="Arial"/>
                <w:sz w:val="22"/>
                <w:szCs w:val="22"/>
              </w:rPr>
              <w:t>ΣΑΪΠΑ</w:t>
            </w:r>
          </w:p>
        </w:tc>
        <w:tc>
          <w:tcPr>
            <w:tcW w:w="1944" w:type="dxa"/>
          </w:tcPr>
          <w:p w:rsidR="008A11F7" w:rsidRPr="008A11F7" w:rsidRDefault="008A11F7" w:rsidP="005B7F99">
            <w:pPr>
              <w:tabs>
                <w:tab w:val="left" w:pos="60"/>
                <w:tab w:val="left" w:pos="390"/>
              </w:tabs>
              <w:spacing w:line="360" w:lineRule="auto"/>
              <w:rPr>
                <w:rStyle w:val="apple-style-span"/>
                <w:rFonts w:ascii="Arial" w:hAnsi="Arial" w:cs="Arial"/>
                <w:sz w:val="22"/>
                <w:szCs w:val="22"/>
              </w:rPr>
            </w:pPr>
            <w:r w:rsidRPr="008A11F7">
              <w:rPr>
                <w:rStyle w:val="apple-style-span"/>
                <w:rFonts w:ascii="Arial" w:hAnsi="Arial" w:cs="Arial"/>
                <w:sz w:val="22"/>
                <w:szCs w:val="22"/>
              </w:rPr>
              <w:t>ΑΙΚΑΤΕΡΙΝΗ</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ΑΝΑΠΛ. ΜΕΛΟΣ</w:t>
            </w:r>
          </w:p>
        </w:tc>
      </w:tr>
      <w:tr w:rsidR="008A11F7" w:rsidRPr="008A11F7" w:rsidTr="005B7F99">
        <w:tc>
          <w:tcPr>
            <w:tcW w:w="2130" w:type="dxa"/>
          </w:tcPr>
          <w:p w:rsidR="008A11F7" w:rsidRPr="008A11F7" w:rsidRDefault="008A11F7"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3</w:t>
            </w:r>
          </w:p>
        </w:tc>
        <w:tc>
          <w:tcPr>
            <w:tcW w:w="2130" w:type="dxa"/>
          </w:tcPr>
          <w:p w:rsidR="008A11F7" w:rsidRPr="008A11F7" w:rsidRDefault="008A11F7" w:rsidP="005B7F99">
            <w:pPr>
              <w:tabs>
                <w:tab w:val="left" w:pos="60"/>
                <w:tab w:val="left" w:pos="390"/>
              </w:tabs>
              <w:spacing w:line="360" w:lineRule="auto"/>
              <w:rPr>
                <w:rStyle w:val="apple-style-span"/>
                <w:rFonts w:ascii="Arial" w:hAnsi="Arial" w:cs="Arial"/>
                <w:sz w:val="22"/>
                <w:szCs w:val="22"/>
              </w:rPr>
            </w:pPr>
            <w:r w:rsidRPr="008A11F7">
              <w:rPr>
                <w:rStyle w:val="apple-style-span"/>
                <w:rFonts w:ascii="Arial" w:hAnsi="Arial" w:cs="Arial"/>
                <w:sz w:val="22"/>
                <w:szCs w:val="22"/>
              </w:rPr>
              <w:t>ΠΑΝΑΓΗ</w:t>
            </w:r>
          </w:p>
        </w:tc>
        <w:tc>
          <w:tcPr>
            <w:tcW w:w="1944"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ΠΑΝΑΓΙΩΤΑ</w:t>
            </w:r>
          </w:p>
        </w:tc>
        <w:tc>
          <w:tcPr>
            <w:tcW w:w="2318" w:type="dxa"/>
          </w:tcPr>
          <w:p w:rsidR="008A11F7" w:rsidRPr="008A11F7" w:rsidRDefault="008A11F7"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ΑΝΑΠΛ. ΜΕΛΟΣ</w:t>
            </w:r>
          </w:p>
        </w:tc>
      </w:tr>
    </w:tbl>
    <w:p w:rsidR="008A11F7" w:rsidRPr="008A11F7" w:rsidRDefault="008A11F7" w:rsidP="008A11F7">
      <w:pPr>
        <w:spacing w:line="360" w:lineRule="auto"/>
        <w:jc w:val="both"/>
        <w:rPr>
          <w:rFonts w:ascii="Arial" w:hAnsi="Arial" w:cs="Arial"/>
          <w:sz w:val="22"/>
          <w:szCs w:val="22"/>
          <w:lang w:val="en-US"/>
        </w:rPr>
      </w:pPr>
    </w:p>
    <w:p w:rsidR="008A11F7" w:rsidRPr="008A11F7" w:rsidRDefault="008A11F7" w:rsidP="008A11F7">
      <w:pPr>
        <w:spacing w:line="360" w:lineRule="auto"/>
        <w:jc w:val="both"/>
        <w:rPr>
          <w:rFonts w:ascii="Arial" w:hAnsi="Arial" w:cs="Arial"/>
          <w:sz w:val="22"/>
          <w:szCs w:val="22"/>
        </w:rPr>
      </w:pPr>
      <w:r w:rsidRPr="008A11F7">
        <w:rPr>
          <w:rFonts w:ascii="Arial" w:hAnsi="Arial" w:cs="Arial"/>
          <w:sz w:val="22"/>
          <w:szCs w:val="22"/>
        </w:rPr>
        <w:t>Κατόπιν των ανωτέρω και αφού λάβετε υπόψη σας:</w:t>
      </w:r>
    </w:p>
    <w:p w:rsidR="008A11F7" w:rsidRPr="008A11F7" w:rsidRDefault="008A11F7" w:rsidP="008A11F7">
      <w:pPr>
        <w:spacing w:line="360" w:lineRule="auto"/>
        <w:jc w:val="both"/>
        <w:rPr>
          <w:rFonts w:ascii="Arial" w:hAnsi="Arial" w:cs="Arial"/>
          <w:color w:val="000000"/>
          <w:sz w:val="22"/>
          <w:szCs w:val="22"/>
        </w:rPr>
      </w:pPr>
      <w:r w:rsidRPr="008A11F7">
        <w:rPr>
          <w:rFonts w:ascii="Arial" w:hAnsi="Arial" w:cs="Arial"/>
          <w:b/>
          <w:bCs/>
          <w:sz w:val="22"/>
          <w:szCs w:val="22"/>
        </w:rPr>
        <w:t xml:space="preserve">1. </w:t>
      </w:r>
      <w:r w:rsidRPr="008A11F7">
        <w:rPr>
          <w:rFonts w:ascii="Arial" w:hAnsi="Arial" w:cs="Arial"/>
          <w:sz w:val="22"/>
          <w:szCs w:val="22"/>
        </w:rPr>
        <w:t xml:space="preserve">Το άρθρο 72 παρ.1 του Ν.3852/2010, όπως </w:t>
      </w:r>
      <w:r w:rsidRPr="008A11F7">
        <w:rPr>
          <w:rFonts w:ascii="Arial" w:hAnsi="Arial" w:cs="Arial"/>
          <w:color w:val="000000"/>
          <w:sz w:val="22"/>
          <w:szCs w:val="22"/>
        </w:rPr>
        <w:t>αντικαταστάθηκε από την παρ. 1 του άρθρου    3 του Ν. 4623/19 (ΦΕΚ 134/09.08.2019 τεύχος Α’)</w:t>
      </w:r>
    </w:p>
    <w:p w:rsidR="008A11F7" w:rsidRPr="008A11F7" w:rsidRDefault="008A11F7" w:rsidP="008A11F7">
      <w:pPr>
        <w:spacing w:line="360" w:lineRule="auto"/>
        <w:jc w:val="both"/>
        <w:rPr>
          <w:rFonts w:ascii="Arial" w:hAnsi="Arial" w:cs="Arial"/>
          <w:color w:val="000000"/>
          <w:sz w:val="22"/>
          <w:szCs w:val="22"/>
        </w:rPr>
      </w:pPr>
      <w:r w:rsidRPr="008A11F7">
        <w:rPr>
          <w:rFonts w:ascii="Arial" w:hAnsi="Arial" w:cs="Arial"/>
          <w:b/>
          <w:color w:val="000000"/>
          <w:sz w:val="22"/>
          <w:szCs w:val="22"/>
        </w:rPr>
        <w:t>2.</w:t>
      </w:r>
      <w:r w:rsidRPr="008A11F7">
        <w:rPr>
          <w:rFonts w:ascii="Arial" w:hAnsi="Arial" w:cs="Arial"/>
          <w:sz w:val="22"/>
          <w:szCs w:val="22"/>
        </w:rPr>
        <w:t xml:space="preserve"> Την με αριθμό 269/2023 απόφαση της Οικονομικής Επιτροπής.</w:t>
      </w:r>
      <w:r w:rsidRPr="008A11F7">
        <w:rPr>
          <w:rFonts w:ascii="Arial" w:hAnsi="Arial" w:cs="Arial"/>
          <w:color w:val="000000"/>
          <w:sz w:val="22"/>
          <w:szCs w:val="22"/>
        </w:rPr>
        <w:t xml:space="preserve"> </w:t>
      </w:r>
    </w:p>
    <w:p w:rsidR="008A11F7" w:rsidRPr="008A11F7" w:rsidRDefault="008A11F7" w:rsidP="008A11F7">
      <w:pPr>
        <w:spacing w:line="360" w:lineRule="auto"/>
        <w:jc w:val="both"/>
        <w:rPr>
          <w:rFonts w:ascii="Arial" w:hAnsi="Arial" w:cs="Arial"/>
          <w:sz w:val="22"/>
          <w:szCs w:val="22"/>
        </w:rPr>
      </w:pPr>
      <w:r w:rsidRPr="008A11F7">
        <w:rPr>
          <w:rFonts w:ascii="Arial" w:hAnsi="Arial" w:cs="Arial"/>
          <w:b/>
          <w:color w:val="000000"/>
          <w:sz w:val="22"/>
          <w:szCs w:val="22"/>
        </w:rPr>
        <w:t>3.</w:t>
      </w:r>
      <w:r w:rsidRPr="008A11F7">
        <w:rPr>
          <w:rFonts w:ascii="Arial" w:hAnsi="Arial" w:cs="Arial"/>
          <w:color w:val="000000"/>
          <w:sz w:val="22"/>
          <w:szCs w:val="22"/>
        </w:rPr>
        <w:t xml:space="preserve"> Το άρθρο 9 του Ν. 5056/2023 για τις αρμοδιότητες της Δημοτικής Επιτροπής</w:t>
      </w:r>
    </w:p>
    <w:p w:rsidR="008A11F7" w:rsidRPr="008A11F7" w:rsidRDefault="008A11F7" w:rsidP="008A11F7">
      <w:pPr>
        <w:widowControl w:val="0"/>
        <w:spacing w:line="360" w:lineRule="auto"/>
        <w:jc w:val="both"/>
        <w:rPr>
          <w:rFonts w:ascii="Arial" w:hAnsi="Arial" w:cs="Arial"/>
          <w:color w:val="000000"/>
          <w:sz w:val="22"/>
          <w:szCs w:val="22"/>
        </w:rPr>
      </w:pPr>
      <w:r w:rsidRPr="008A11F7">
        <w:rPr>
          <w:rFonts w:ascii="Arial" w:hAnsi="Arial" w:cs="Arial"/>
          <w:b/>
          <w:sz w:val="22"/>
          <w:szCs w:val="22"/>
        </w:rPr>
        <w:t>4.</w:t>
      </w:r>
      <w:r w:rsidRPr="008A11F7">
        <w:rPr>
          <w:rFonts w:ascii="Arial" w:hAnsi="Arial" w:cs="Arial"/>
          <w:sz w:val="22"/>
          <w:szCs w:val="22"/>
        </w:rPr>
        <w:t xml:space="preserve"> </w:t>
      </w:r>
      <w:r w:rsidRPr="008A11F7">
        <w:rPr>
          <w:rFonts w:ascii="Arial" w:hAnsi="Arial" w:cs="Arial"/>
          <w:color w:val="000000"/>
          <w:sz w:val="22"/>
          <w:szCs w:val="22"/>
          <w:highlight w:val="white"/>
        </w:rPr>
        <w:t>Την αναγκαιότητα λειτουργίας της   εν λόγω Επιτροπ</w:t>
      </w:r>
      <w:r w:rsidRPr="008A11F7">
        <w:rPr>
          <w:rFonts w:ascii="Arial" w:hAnsi="Arial" w:cs="Arial"/>
          <w:color w:val="000000"/>
          <w:sz w:val="22"/>
          <w:szCs w:val="22"/>
        </w:rPr>
        <w:t>ής</w:t>
      </w:r>
      <w:r w:rsidRPr="008A11F7">
        <w:rPr>
          <w:rFonts w:ascii="Arial" w:hAnsi="Arial" w:cs="Arial"/>
          <w:sz w:val="22"/>
          <w:szCs w:val="22"/>
        </w:rPr>
        <w:t xml:space="preserve"> η  οποία από 15/7/2025 </w:t>
      </w:r>
    </w:p>
    <w:p w:rsidR="008A11F7" w:rsidRPr="008A11F7" w:rsidRDefault="008A11F7" w:rsidP="008A11F7">
      <w:pPr>
        <w:widowControl w:val="0"/>
        <w:spacing w:line="360" w:lineRule="auto"/>
        <w:jc w:val="both"/>
        <w:rPr>
          <w:rFonts w:ascii="Arial" w:hAnsi="Arial" w:cs="Arial"/>
          <w:sz w:val="22"/>
          <w:szCs w:val="22"/>
        </w:rPr>
      </w:pPr>
      <w:r w:rsidRPr="008A11F7">
        <w:rPr>
          <w:rFonts w:ascii="Arial" w:hAnsi="Arial" w:cs="Arial"/>
          <w:b/>
          <w:sz w:val="22"/>
          <w:szCs w:val="22"/>
        </w:rPr>
        <w:t xml:space="preserve">5. </w:t>
      </w:r>
      <w:r w:rsidRPr="008A11F7">
        <w:rPr>
          <w:rFonts w:ascii="Arial" w:hAnsi="Arial" w:cs="Arial"/>
          <w:sz w:val="22"/>
          <w:szCs w:val="22"/>
        </w:rPr>
        <w:t>Το γεγονός ότι  το 2</w:t>
      </w:r>
      <w:r w:rsidRPr="008A11F7">
        <w:rPr>
          <w:rFonts w:ascii="Arial" w:hAnsi="Arial" w:cs="Arial"/>
          <w:sz w:val="22"/>
          <w:szCs w:val="22"/>
          <w:vertAlign w:val="superscript"/>
        </w:rPr>
        <w:t>ο</w:t>
      </w:r>
      <w:r w:rsidRPr="008A11F7">
        <w:rPr>
          <w:rFonts w:ascii="Arial" w:hAnsi="Arial" w:cs="Arial"/>
          <w:sz w:val="22"/>
          <w:szCs w:val="22"/>
        </w:rPr>
        <w:t xml:space="preserve"> τακτικό μέλος της παραπάνω επιτροπής απουσιάζει από 17/3/2025 με συνεχόμενες αναρρωτικές άδειες –εκτός του διαστήματος 2/5-3/6/2025 που ζήτησε και έλαβε την  κανονική της άδεια -   &amp; την προφορική ενημέρωση του Γραφείου Προσωπικού ότι οι αναρρωτικές άδειες της  εργαζόμενης θα συνεχιστούν. </w:t>
      </w:r>
    </w:p>
    <w:p w:rsidR="008A11F7" w:rsidRPr="008A11F7" w:rsidRDefault="008A11F7" w:rsidP="008A11F7">
      <w:pPr>
        <w:widowControl w:val="0"/>
        <w:spacing w:line="360" w:lineRule="auto"/>
        <w:jc w:val="both"/>
        <w:rPr>
          <w:rFonts w:ascii="Arial" w:hAnsi="Arial" w:cs="Arial"/>
          <w:sz w:val="22"/>
          <w:szCs w:val="22"/>
        </w:rPr>
      </w:pPr>
      <w:r w:rsidRPr="008A11F7">
        <w:rPr>
          <w:rFonts w:ascii="Arial" w:hAnsi="Arial" w:cs="Arial"/>
          <w:b/>
          <w:sz w:val="22"/>
          <w:szCs w:val="22"/>
        </w:rPr>
        <w:t>6.</w:t>
      </w:r>
      <w:r w:rsidRPr="008A11F7">
        <w:rPr>
          <w:rFonts w:ascii="Arial" w:hAnsi="Arial" w:cs="Arial"/>
          <w:sz w:val="22"/>
          <w:szCs w:val="22"/>
        </w:rPr>
        <w:t xml:space="preserve"> Το γεγονός ότι από 15/7/2025 το 2</w:t>
      </w:r>
      <w:r w:rsidRPr="008A11F7">
        <w:rPr>
          <w:rFonts w:ascii="Arial" w:hAnsi="Arial" w:cs="Arial"/>
          <w:sz w:val="22"/>
          <w:szCs w:val="22"/>
          <w:vertAlign w:val="superscript"/>
        </w:rPr>
        <w:t>ο</w:t>
      </w:r>
      <w:r w:rsidRPr="008A11F7">
        <w:rPr>
          <w:rFonts w:ascii="Arial" w:hAnsi="Arial" w:cs="Arial"/>
          <w:sz w:val="22"/>
          <w:szCs w:val="22"/>
        </w:rPr>
        <w:t xml:space="preserve"> αναπληρωματικό μέλος της παραπάνω επιτροπής λόγω οικογενειακού προβλήματος  απουσιάζει  με ειδική και κανονική άδεια.</w:t>
      </w:r>
    </w:p>
    <w:p w:rsidR="008A11F7" w:rsidRPr="008A11F7" w:rsidRDefault="008A11F7" w:rsidP="008A11F7">
      <w:pPr>
        <w:widowControl w:val="0"/>
        <w:spacing w:line="360" w:lineRule="auto"/>
        <w:jc w:val="both"/>
        <w:rPr>
          <w:rFonts w:ascii="Arial" w:hAnsi="Arial" w:cs="Arial"/>
          <w:sz w:val="22"/>
          <w:szCs w:val="22"/>
        </w:rPr>
      </w:pPr>
      <w:r w:rsidRPr="008A11F7">
        <w:rPr>
          <w:rFonts w:ascii="Arial" w:hAnsi="Arial" w:cs="Arial"/>
          <w:sz w:val="22"/>
          <w:szCs w:val="22"/>
        </w:rPr>
        <w:t>8. Το γεγονός ότι για το 3</w:t>
      </w:r>
      <w:r w:rsidRPr="008A11F7">
        <w:rPr>
          <w:rFonts w:ascii="Arial" w:hAnsi="Arial" w:cs="Arial"/>
          <w:sz w:val="22"/>
          <w:szCs w:val="22"/>
          <w:vertAlign w:val="superscript"/>
        </w:rPr>
        <w:t>ο</w:t>
      </w:r>
      <w:r w:rsidRPr="008A11F7">
        <w:rPr>
          <w:rFonts w:ascii="Arial" w:hAnsi="Arial" w:cs="Arial"/>
          <w:sz w:val="22"/>
          <w:szCs w:val="22"/>
        </w:rPr>
        <w:t xml:space="preserve"> τακτικό μέλος της παραπάνω επιτροπής υπάρχει ασυμβίβαστο αφού είναι εργαζόμενος του Τμήματος Ταμείου και αναπληρωτής του Δημοτικού Ταμία.</w:t>
      </w:r>
    </w:p>
    <w:p w:rsidR="008A11F7" w:rsidRPr="008A11F7" w:rsidRDefault="008A11F7" w:rsidP="008A11F7">
      <w:pPr>
        <w:widowControl w:val="0"/>
        <w:spacing w:line="360" w:lineRule="auto"/>
        <w:jc w:val="both"/>
        <w:rPr>
          <w:rFonts w:ascii="Arial" w:hAnsi="Arial" w:cs="Arial"/>
          <w:sz w:val="22"/>
          <w:szCs w:val="22"/>
        </w:rPr>
      </w:pPr>
      <w:r w:rsidRPr="008A11F7">
        <w:rPr>
          <w:rFonts w:ascii="Arial" w:hAnsi="Arial" w:cs="Arial"/>
          <w:b/>
          <w:sz w:val="22"/>
          <w:szCs w:val="22"/>
        </w:rPr>
        <w:t>8.</w:t>
      </w:r>
      <w:r w:rsidRPr="008A11F7">
        <w:rPr>
          <w:rFonts w:ascii="Arial" w:hAnsi="Arial" w:cs="Arial"/>
          <w:sz w:val="22"/>
          <w:szCs w:val="22"/>
        </w:rPr>
        <w:t xml:space="preserve"> </w:t>
      </w:r>
      <w:r w:rsidRPr="008A11F7">
        <w:rPr>
          <w:rStyle w:val="apple-style-span"/>
          <w:rFonts w:ascii="Arial" w:hAnsi="Arial" w:cs="Arial"/>
          <w:sz w:val="22"/>
          <w:szCs w:val="22"/>
        </w:rPr>
        <w:t>τον κατάλογο των υπηρετούντων στο Δήμο υπαλλήλων, ανά κλάδο/ειδικότητα</w:t>
      </w:r>
    </w:p>
    <w:p w:rsidR="008A11F7" w:rsidRPr="008A11F7" w:rsidRDefault="008A11F7" w:rsidP="008A11F7">
      <w:pPr>
        <w:spacing w:line="360" w:lineRule="auto"/>
        <w:jc w:val="center"/>
        <w:rPr>
          <w:rFonts w:ascii="Arial" w:eastAsia="Verdana" w:hAnsi="Arial" w:cs="Arial"/>
          <w:b/>
          <w:bCs/>
          <w:kern w:val="2"/>
          <w:sz w:val="22"/>
          <w:szCs w:val="22"/>
          <w:highlight w:val="white"/>
          <w:lang w:bidi="hi-IN"/>
        </w:rPr>
      </w:pPr>
    </w:p>
    <w:p w:rsidR="008A11F7" w:rsidRPr="008A11F7" w:rsidRDefault="008A11F7" w:rsidP="008A11F7">
      <w:pPr>
        <w:spacing w:line="360" w:lineRule="auto"/>
        <w:jc w:val="center"/>
        <w:rPr>
          <w:rFonts w:ascii="Arial" w:hAnsi="Arial" w:cs="Arial"/>
          <w:sz w:val="22"/>
          <w:szCs w:val="22"/>
        </w:rPr>
      </w:pPr>
      <w:r w:rsidRPr="008A11F7">
        <w:rPr>
          <w:rFonts w:ascii="Arial" w:eastAsia="Verdana" w:hAnsi="Arial" w:cs="Arial"/>
          <w:b/>
          <w:bCs/>
          <w:kern w:val="2"/>
          <w:sz w:val="22"/>
          <w:szCs w:val="22"/>
          <w:highlight w:val="white"/>
          <w:lang w:bidi="hi-IN"/>
        </w:rPr>
        <w:t xml:space="preserve">Καλείται </w:t>
      </w:r>
      <w:r w:rsidRPr="008A11F7">
        <w:rPr>
          <w:rFonts w:ascii="Arial" w:eastAsia="Verdana" w:hAnsi="Arial" w:cs="Arial"/>
          <w:b/>
          <w:bCs/>
          <w:kern w:val="2"/>
          <w:sz w:val="22"/>
          <w:szCs w:val="22"/>
          <w:lang w:bidi="hi-IN"/>
        </w:rPr>
        <w:t>η Δημοτική Επιτροπή</w:t>
      </w:r>
    </w:p>
    <w:p w:rsidR="008A11F7" w:rsidRPr="008A11F7" w:rsidRDefault="008A11F7" w:rsidP="008A11F7">
      <w:pPr>
        <w:spacing w:line="360" w:lineRule="auto"/>
        <w:jc w:val="both"/>
        <w:rPr>
          <w:rFonts w:ascii="Arial" w:hAnsi="Arial" w:cs="Arial"/>
          <w:sz w:val="22"/>
          <w:szCs w:val="22"/>
        </w:rPr>
      </w:pPr>
      <w:r w:rsidRPr="008A11F7">
        <w:rPr>
          <w:rFonts w:ascii="Arial" w:hAnsi="Arial" w:cs="Arial"/>
          <w:bCs/>
          <w:sz w:val="22"/>
          <w:szCs w:val="22"/>
          <w:lang w:eastAsia="el-GR"/>
        </w:rPr>
        <w:lastRenderedPageBreak/>
        <w:t>Να τροποποιήσει εν μέρει την υπ’ αριθ</w:t>
      </w:r>
      <w:r w:rsidRPr="008A11F7">
        <w:rPr>
          <w:rFonts w:ascii="Arial" w:hAnsi="Arial" w:cs="Arial"/>
          <w:b/>
          <w:bCs/>
          <w:sz w:val="22"/>
          <w:szCs w:val="22"/>
          <w:lang w:eastAsia="el-GR"/>
        </w:rPr>
        <w:t>. 499/2024</w:t>
      </w:r>
      <w:r w:rsidRPr="008A11F7">
        <w:rPr>
          <w:rFonts w:ascii="Arial" w:hAnsi="Arial" w:cs="Arial"/>
          <w:bCs/>
          <w:sz w:val="22"/>
          <w:szCs w:val="22"/>
          <w:lang w:eastAsia="el-GR"/>
        </w:rPr>
        <w:t xml:space="preserve"> </w:t>
      </w:r>
      <w:r w:rsidRPr="008A11F7">
        <w:rPr>
          <w:rFonts w:ascii="Arial" w:hAnsi="Arial" w:cs="Arial"/>
          <w:sz w:val="22"/>
          <w:szCs w:val="22"/>
        </w:rPr>
        <w:t>(ΑΔΑ: 6ΣΜΝΩΛΗ-ΧΚΦ), απόφασή της   και συγκεκριμένα:</w:t>
      </w:r>
    </w:p>
    <w:p w:rsidR="008A11F7" w:rsidRPr="008A11F7" w:rsidRDefault="008A11F7" w:rsidP="008A11F7">
      <w:pPr>
        <w:spacing w:line="360" w:lineRule="auto"/>
        <w:jc w:val="both"/>
        <w:rPr>
          <w:rFonts w:ascii="Arial" w:hAnsi="Arial" w:cs="Arial"/>
          <w:sz w:val="22"/>
          <w:szCs w:val="22"/>
        </w:rPr>
      </w:pPr>
      <w:r w:rsidRPr="008A11F7">
        <w:rPr>
          <w:rFonts w:ascii="Arial" w:hAnsi="Arial" w:cs="Arial"/>
          <w:sz w:val="22"/>
          <w:szCs w:val="22"/>
        </w:rPr>
        <w:t>Το σκέλος Γ) «Επιτροπές παρακολούθησης παραλαβής αντικειμένου Συμβάσεων Παροχής Γενικών Υπηρεσιών (ανά Δ/</w:t>
      </w:r>
      <w:proofErr w:type="spellStart"/>
      <w:r w:rsidRPr="008A11F7">
        <w:rPr>
          <w:rFonts w:ascii="Arial" w:hAnsi="Arial" w:cs="Arial"/>
          <w:sz w:val="22"/>
          <w:szCs w:val="22"/>
        </w:rPr>
        <w:t>νση</w:t>
      </w:r>
      <w:proofErr w:type="spellEnd"/>
      <w:r w:rsidRPr="008A11F7">
        <w:rPr>
          <w:rFonts w:ascii="Arial" w:hAnsi="Arial" w:cs="Arial"/>
          <w:sz w:val="22"/>
          <w:szCs w:val="22"/>
        </w:rPr>
        <w:t>)»</w:t>
      </w:r>
    </w:p>
    <w:p w:rsidR="008A11F7" w:rsidRPr="008A11F7" w:rsidRDefault="008A11F7" w:rsidP="008A11F7">
      <w:pPr>
        <w:spacing w:line="360" w:lineRule="auto"/>
        <w:jc w:val="both"/>
        <w:rPr>
          <w:rFonts w:ascii="Arial" w:hAnsi="Arial" w:cs="Arial"/>
          <w:sz w:val="22"/>
          <w:szCs w:val="22"/>
        </w:rPr>
      </w:pPr>
      <w:r w:rsidRPr="008A11F7">
        <w:rPr>
          <w:rFonts w:ascii="Arial" w:hAnsi="Arial" w:cs="Arial"/>
          <w:sz w:val="22"/>
          <w:szCs w:val="22"/>
        </w:rPr>
        <w:t xml:space="preserve">   1.   «Της Δ/</w:t>
      </w:r>
      <w:proofErr w:type="spellStart"/>
      <w:r w:rsidRPr="008A11F7">
        <w:rPr>
          <w:rFonts w:ascii="Arial" w:hAnsi="Arial" w:cs="Arial"/>
          <w:sz w:val="22"/>
          <w:szCs w:val="22"/>
        </w:rPr>
        <w:t>νσης</w:t>
      </w:r>
      <w:proofErr w:type="spellEnd"/>
      <w:r w:rsidRPr="008A11F7">
        <w:rPr>
          <w:rFonts w:ascii="Arial" w:hAnsi="Arial" w:cs="Arial"/>
          <w:sz w:val="22"/>
          <w:szCs w:val="22"/>
        </w:rPr>
        <w:t xml:space="preserve"> Διοικητικών, Οικονομικών Υπηρεσιών &amp; ΚΕΠ» </w:t>
      </w:r>
    </w:p>
    <w:p w:rsidR="008A11F7" w:rsidRPr="008A11F7" w:rsidRDefault="008A11F7" w:rsidP="008A11F7">
      <w:pPr>
        <w:spacing w:line="360" w:lineRule="auto"/>
        <w:jc w:val="both"/>
        <w:rPr>
          <w:rFonts w:ascii="Arial" w:hAnsi="Arial" w:cs="Arial"/>
          <w:sz w:val="22"/>
          <w:szCs w:val="22"/>
        </w:rPr>
      </w:pPr>
      <w:r w:rsidRPr="008A11F7">
        <w:rPr>
          <w:rFonts w:ascii="Arial" w:hAnsi="Arial" w:cs="Arial"/>
          <w:sz w:val="22"/>
          <w:szCs w:val="22"/>
        </w:rPr>
        <w:t>&amp; να αντικαταστήσει τα 2 τακτικά μέλη  (</w:t>
      </w:r>
      <w:proofErr w:type="spellStart"/>
      <w:r w:rsidRPr="008A11F7">
        <w:rPr>
          <w:rFonts w:ascii="Arial" w:hAnsi="Arial" w:cs="Arial"/>
          <w:sz w:val="22"/>
          <w:szCs w:val="22"/>
        </w:rPr>
        <w:t>α.α</w:t>
      </w:r>
      <w:proofErr w:type="spellEnd"/>
      <w:r w:rsidRPr="008A11F7">
        <w:rPr>
          <w:rFonts w:ascii="Arial" w:hAnsi="Arial" w:cs="Arial"/>
          <w:sz w:val="22"/>
          <w:szCs w:val="22"/>
        </w:rPr>
        <w:t xml:space="preserve"> 2,3) καθώς  και το 1</w:t>
      </w:r>
      <w:r w:rsidRPr="008A11F7">
        <w:rPr>
          <w:rFonts w:ascii="Arial" w:hAnsi="Arial" w:cs="Arial"/>
          <w:sz w:val="22"/>
          <w:szCs w:val="22"/>
          <w:vertAlign w:val="superscript"/>
        </w:rPr>
        <w:t xml:space="preserve">ο </w:t>
      </w:r>
      <w:r w:rsidRPr="008A11F7">
        <w:rPr>
          <w:rFonts w:ascii="Arial" w:hAnsi="Arial" w:cs="Arial"/>
          <w:sz w:val="22"/>
          <w:szCs w:val="22"/>
        </w:rPr>
        <w:t>αναπληρωματικό μέλος (</w:t>
      </w:r>
      <w:proofErr w:type="spellStart"/>
      <w:r w:rsidRPr="008A11F7">
        <w:rPr>
          <w:rFonts w:ascii="Arial" w:hAnsi="Arial" w:cs="Arial"/>
          <w:sz w:val="22"/>
          <w:szCs w:val="22"/>
        </w:rPr>
        <w:t>α.α.2</w:t>
      </w:r>
      <w:proofErr w:type="spellEnd"/>
      <w:r w:rsidRPr="008A11F7">
        <w:rPr>
          <w:rFonts w:ascii="Arial" w:hAnsi="Arial" w:cs="Arial"/>
          <w:sz w:val="22"/>
          <w:szCs w:val="22"/>
        </w:rPr>
        <w:t>)  της παραπάνω επιτροπής.</w:t>
      </w:r>
    </w:p>
    <w:p w:rsidR="008A11F7" w:rsidRPr="008A11F7" w:rsidRDefault="008A11F7" w:rsidP="008A11F7">
      <w:pPr>
        <w:spacing w:line="360" w:lineRule="auto"/>
        <w:jc w:val="both"/>
        <w:rPr>
          <w:rFonts w:ascii="Arial" w:hAnsi="Arial" w:cs="Arial"/>
          <w:sz w:val="22"/>
          <w:szCs w:val="22"/>
        </w:rPr>
      </w:pPr>
      <w:r w:rsidRPr="008A11F7">
        <w:rPr>
          <w:rFonts w:ascii="Arial" w:hAnsi="Arial" w:cs="Arial"/>
          <w:sz w:val="22"/>
          <w:szCs w:val="22"/>
        </w:rPr>
        <w:t>Κατά τα άλλα να ισχύει η 499/2024 απόφασή σας ως έχει.-</w:t>
      </w:r>
    </w:p>
    <w:p w:rsidR="00E76F05" w:rsidRPr="00897B8B" w:rsidRDefault="008A11F7" w:rsidP="00E76F05">
      <w:pPr>
        <w:pStyle w:val="af1"/>
        <w:tabs>
          <w:tab w:val="clear" w:pos="4153"/>
          <w:tab w:val="clear" w:pos="8306"/>
        </w:tabs>
        <w:jc w:val="both"/>
        <w:rPr>
          <w:rFonts w:ascii="Arial" w:hAnsi="Arial" w:cs="Arial"/>
          <w:sz w:val="22"/>
          <w:szCs w:val="22"/>
        </w:rPr>
      </w:pPr>
      <w:r>
        <w:rPr>
          <w:rFonts w:ascii="Arial" w:eastAsia="Calibri Light" w:hAnsi="Arial" w:cs="Arial"/>
          <w:color w:val="000000"/>
          <w:sz w:val="22"/>
          <w:szCs w:val="22"/>
        </w:rPr>
        <w:t>Ο Πρόεδρος της Δημοτικής Επιτροπής</w:t>
      </w:r>
      <w:r w:rsidR="00877158">
        <w:rPr>
          <w:rFonts w:ascii="Arial" w:eastAsia="Calibri Light" w:hAnsi="Arial" w:cs="Arial"/>
          <w:color w:val="000000"/>
          <w:sz w:val="22"/>
          <w:szCs w:val="22"/>
        </w:rPr>
        <w:t xml:space="preserve"> (Δήμαρχος </w:t>
      </w:r>
      <w:proofErr w:type="spellStart"/>
      <w:r w:rsidR="00877158">
        <w:rPr>
          <w:rFonts w:ascii="Arial" w:eastAsia="Calibri Light" w:hAnsi="Arial" w:cs="Arial"/>
          <w:color w:val="000000"/>
          <w:sz w:val="22"/>
          <w:szCs w:val="22"/>
        </w:rPr>
        <w:t>Λεβαδέων</w:t>
      </w:r>
      <w:proofErr w:type="spellEnd"/>
      <w:r w:rsidR="00877158">
        <w:rPr>
          <w:rFonts w:ascii="Arial" w:eastAsia="Calibri Light" w:hAnsi="Arial" w:cs="Arial"/>
          <w:color w:val="000000"/>
          <w:sz w:val="22"/>
          <w:szCs w:val="22"/>
        </w:rPr>
        <w:t xml:space="preserve">)  κ. </w:t>
      </w:r>
      <w:proofErr w:type="spellStart"/>
      <w:r w:rsidR="00877158">
        <w:rPr>
          <w:rFonts w:ascii="Arial" w:eastAsia="Calibri Light" w:hAnsi="Arial" w:cs="Arial"/>
          <w:color w:val="000000"/>
          <w:sz w:val="22"/>
          <w:szCs w:val="22"/>
        </w:rPr>
        <w:t>Καραμάνης</w:t>
      </w:r>
      <w:proofErr w:type="spellEnd"/>
      <w:r w:rsidR="00877158">
        <w:rPr>
          <w:rFonts w:ascii="Arial" w:eastAsia="Calibri Light" w:hAnsi="Arial" w:cs="Arial"/>
          <w:color w:val="000000"/>
          <w:sz w:val="22"/>
          <w:szCs w:val="22"/>
        </w:rPr>
        <w:t xml:space="preserve"> Δημήτριος </w:t>
      </w:r>
      <w:r>
        <w:rPr>
          <w:rFonts w:ascii="Arial" w:eastAsia="Calibri Light" w:hAnsi="Arial" w:cs="Arial"/>
          <w:color w:val="000000"/>
          <w:sz w:val="22"/>
          <w:szCs w:val="22"/>
        </w:rPr>
        <w:t xml:space="preserve"> πρότεινε</w:t>
      </w:r>
      <w:r w:rsidR="00877158">
        <w:rPr>
          <w:rFonts w:ascii="Arial" w:eastAsia="Calibri Light" w:hAnsi="Arial" w:cs="Arial"/>
          <w:color w:val="000000"/>
          <w:sz w:val="22"/>
          <w:szCs w:val="22"/>
        </w:rPr>
        <w:t xml:space="preserve"> την αντικατάσταση  των  δυο τακτικών μελών από τους </w:t>
      </w:r>
      <w:proofErr w:type="spellStart"/>
      <w:r w:rsidR="00877158">
        <w:rPr>
          <w:rFonts w:ascii="Arial" w:eastAsia="Calibri Light" w:hAnsi="Arial" w:cs="Arial"/>
          <w:color w:val="000000"/>
          <w:sz w:val="22"/>
          <w:szCs w:val="22"/>
        </w:rPr>
        <w:t>Παπαδημητροπούλου</w:t>
      </w:r>
      <w:proofErr w:type="spellEnd"/>
      <w:r w:rsidR="00877158">
        <w:rPr>
          <w:rFonts w:ascii="Arial" w:eastAsia="Calibri Light" w:hAnsi="Arial" w:cs="Arial"/>
          <w:color w:val="000000"/>
          <w:sz w:val="22"/>
          <w:szCs w:val="22"/>
        </w:rPr>
        <w:t xml:space="preserve">  Αικατερίνη  του Κλάδου ΔΕ Διοικητικού-Οικονομικού και  τον Στάμο Λουκά  του Κλάδου ΔΕ Διοικητικού-Οικονομικού και ως αναπληρωματικά μέλη του Μπάκα Βασίλειο του  Κλάδου ΔΕ Διοικητικού-Οικονομικού και την </w:t>
      </w:r>
      <w:proofErr w:type="spellStart"/>
      <w:r w:rsidR="00877158">
        <w:rPr>
          <w:rFonts w:ascii="Arial" w:eastAsia="Calibri Light" w:hAnsi="Arial" w:cs="Arial"/>
          <w:color w:val="000000"/>
          <w:sz w:val="22"/>
          <w:szCs w:val="22"/>
        </w:rPr>
        <w:t>Κριμπά</w:t>
      </w:r>
      <w:proofErr w:type="spellEnd"/>
      <w:r w:rsidR="00877158">
        <w:rPr>
          <w:rFonts w:ascii="Arial" w:eastAsia="Calibri Light" w:hAnsi="Arial" w:cs="Arial"/>
          <w:color w:val="000000"/>
          <w:sz w:val="22"/>
          <w:szCs w:val="22"/>
        </w:rPr>
        <w:t xml:space="preserve"> Μαρίνα του Κλάδου ΠΕ Διοικητικού-Οικονομικού</w:t>
      </w:r>
      <w:r w:rsidR="00E76F05" w:rsidRPr="00897B8B">
        <w:rPr>
          <w:rFonts w:ascii="Arial" w:eastAsia="Calibri Light" w:hAnsi="Arial" w:cs="Arial"/>
          <w:color w:val="000000"/>
          <w:sz w:val="22"/>
          <w:szCs w:val="22"/>
        </w:rPr>
        <w:tab/>
        <w:t xml:space="preserve">                                                                                                                    </w:t>
      </w:r>
    </w:p>
    <w:p w:rsidR="00B4233C" w:rsidRPr="00413943" w:rsidRDefault="00B4233C" w:rsidP="00B4233C">
      <w:pPr>
        <w:rPr>
          <w:rFonts w:ascii="Arial" w:hAnsi="Arial" w:cs="Arial"/>
          <w:i/>
          <w:sz w:val="22"/>
          <w:szCs w:val="22"/>
        </w:rPr>
      </w:pPr>
    </w:p>
    <w:p w:rsidR="006557F3"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A11F7" w:rsidRPr="008A11F7" w:rsidRDefault="008A11F7" w:rsidP="008A11F7">
      <w:pPr>
        <w:spacing w:line="360" w:lineRule="auto"/>
        <w:jc w:val="both"/>
        <w:rPr>
          <w:rFonts w:ascii="Arial" w:hAnsi="Arial" w:cs="Arial"/>
          <w:color w:val="000000"/>
          <w:sz w:val="22"/>
          <w:szCs w:val="22"/>
        </w:rPr>
      </w:pPr>
      <w:r>
        <w:rPr>
          <w:rFonts w:ascii="Arial" w:hAnsi="Arial" w:cs="Arial"/>
          <w:sz w:val="22"/>
          <w:szCs w:val="22"/>
        </w:rPr>
        <w:t>-</w:t>
      </w:r>
      <w:r w:rsidRPr="008A11F7">
        <w:rPr>
          <w:rFonts w:ascii="Arial" w:hAnsi="Arial" w:cs="Arial"/>
          <w:sz w:val="22"/>
          <w:szCs w:val="22"/>
        </w:rPr>
        <w:t xml:space="preserve">Το άρθρο 72 παρ.1 του Ν.3852/2010, όπως </w:t>
      </w:r>
      <w:r w:rsidRPr="008A11F7">
        <w:rPr>
          <w:rFonts w:ascii="Arial" w:hAnsi="Arial" w:cs="Arial"/>
          <w:color w:val="000000"/>
          <w:sz w:val="22"/>
          <w:szCs w:val="22"/>
        </w:rPr>
        <w:t>αντικαταστάθηκε από την παρ. 1 του άρθρου    3 του Ν. 4623/19 (ΦΕΚ 134/09.08.2019 τεύχος Α’)</w:t>
      </w:r>
    </w:p>
    <w:p w:rsidR="008A11F7" w:rsidRPr="008A11F7" w:rsidRDefault="008A11F7" w:rsidP="008A11F7">
      <w:pPr>
        <w:spacing w:line="360" w:lineRule="auto"/>
        <w:jc w:val="both"/>
        <w:rPr>
          <w:rFonts w:ascii="Arial" w:hAnsi="Arial" w:cs="Arial"/>
          <w:color w:val="000000"/>
          <w:sz w:val="22"/>
          <w:szCs w:val="22"/>
        </w:rPr>
      </w:pPr>
      <w:r w:rsidRPr="008A11F7">
        <w:rPr>
          <w:rFonts w:ascii="Arial" w:hAnsi="Arial" w:cs="Arial"/>
          <w:color w:val="000000"/>
          <w:sz w:val="22"/>
          <w:szCs w:val="22"/>
        </w:rPr>
        <w:t>-</w:t>
      </w:r>
      <w:r w:rsidRPr="008A11F7">
        <w:rPr>
          <w:rFonts w:ascii="Arial" w:hAnsi="Arial" w:cs="Arial"/>
          <w:sz w:val="22"/>
          <w:szCs w:val="22"/>
        </w:rPr>
        <w:t xml:space="preserve"> Την με αριθμό </w:t>
      </w:r>
      <w:r w:rsidR="00994FA6">
        <w:rPr>
          <w:rFonts w:ascii="Arial" w:hAnsi="Arial" w:cs="Arial"/>
          <w:sz w:val="22"/>
          <w:szCs w:val="22"/>
        </w:rPr>
        <w:t>499</w:t>
      </w:r>
      <w:r w:rsidRPr="008A11F7">
        <w:rPr>
          <w:rFonts w:ascii="Arial" w:hAnsi="Arial" w:cs="Arial"/>
          <w:sz w:val="22"/>
          <w:szCs w:val="22"/>
        </w:rPr>
        <w:t>/202</w:t>
      </w:r>
      <w:r w:rsidR="00994FA6">
        <w:rPr>
          <w:rFonts w:ascii="Arial" w:hAnsi="Arial" w:cs="Arial"/>
          <w:sz w:val="22"/>
          <w:szCs w:val="22"/>
        </w:rPr>
        <w:t>4</w:t>
      </w:r>
      <w:r w:rsidRPr="008A11F7">
        <w:rPr>
          <w:rFonts w:ascii="Arial" w:hAnsi="Arial" w:cs="Arial"/>
          <w:sz w:val="22"/>
          <w:szCs w:val="22"/>
        </w:rPr>
        <w:t xml:space="preserve"> απόφαση της </w:t>
      </w:r>
      <w:r w:rsidR="00994FA6">
        <w:rPr>
          <w:rFonts w:ascii="Arial" w:hAnsi="Arial" w:cs="Arial"/>
          <w:sz w:val="22"/>
          <w:szCs w:val="22"/>
        </w:rPr>
        <w:t>Δημοτικής</w:t>
      </w:r>
      <w:r w:rsidRPr="008A11F7">
        <w:rPr>
          <w:rFonts w:ascii="Arial" w:hAnsi="Arial" w:cs="Arial"/>
          <w:sz w:val="22"/>
          <w:szCs w:val="22"/>
        </w:rPr>
        <w:t xml:space="preserve"> Επιτροπής</w:t>
      </w:r>
      <w:r w:rsidR="00994FA6">
        <w:rPr>
          <w:rFonts w:ascii="Arial" w:hAnsi="Arial" w:cs="Arial"/>
          <w:sz w:val="22"/>
          <w:szCs w:val="22"/>
        </w:rPr>
        <w:t xml:space="preserve"> </w:t>
      </w:r>
      <w:r w:rsidR="00994FA6" w:rsidRPr="008A11F7">
        <w:rPr>
          <w:rFonts w:ascii="Arial" w:hAnsi="Arial" w:cs="Arial"/>
          <w:sz w:val="22"/>
          <w:szCs w:val="22"/>
        </w:rPr>
        <w:t>(ΑΔΑ: 6ΣΜΝΩΛΗ-ΧΚΦ)</w:t>
      </w:r>
      <w:r w:rsidRPr="008A11F7">
        <w:rPr>
          <w:rFonts w:ascii="Arial" w:hAnsi="Arial" w:cs="Arial"/>
          <w:sz w:val="22"/>
          <w:szCs w:val="22"/>
        </w:rPr>
        <w:t>.</w:t>
      </w:r>
      <w:r w:rsidRPr="008A11F7">
        <w:rPr>
          <w:rFonts w:ascii="Arial" w:hAnsi="Arial" w:cs="Arial"/>
          <w:color w:val="000000"/>
          <w:sz w:val="22"/>
          <w:szCs w:val="22"/>
        </w:rPr>
        <w:t xml:space="preserve"> </w:t>
      </w:r>
    </w:p>
    <w:p w:rsidR="008A11F7" w:rsidRPr="008A11F7" w:rsidRDefault="008A11F7" w:rsidP="008A11F7">
      <w:pPr>
        <w:widowControl w:val="0"/>
        <w:spacing w:line="360" w:lineRule="auto"/>
        <w:jc w:val="both"/>
        <w:rPr>
          <w:rFonts w:ascii="Arial" w:hAnsi="Arial" w:cs="Arial"/>
          <w:color w:val="000000"/>
          <w:sz w:val="22"/>
          <w:szCs w:val="22"/>
        </w:rPr>
      </w:pPr>
      <w:r>
        <w:rPr>
          <w:rFonts w:ascii="Arial" w:hAnsi="Arial" w:cs="Arial"/>
          <w:color w:val="000000"/>
          <w:sz w:val="22"/>
          <w:szCs w:val="22"/>
          <w:highlight w:val="white"/>
        </w:rPr>
        <w:t>-</w:t>
      </w:r>
      <w:r w:rsidRPr="008A11F7">
        <w:rPr>
          <w:rFonts w:ascii="Arial" w:hAnsi="Arial" w:cs="Arial"/>
          <w:color w:val="000000"/>
          <w:sz w:val="22"/>
          <w:szCs w:val="22"/>
          <w:highlight w:val="white"/>
        </w:rPr>
        <w:t>Την αναγκαιότητα λειτουργίας της   εν λόγω Επιτροπ</w:t>
      </w:r>
      <w:r w:rsidRPr="008A11F7">
        <w:rPr>
          <w:rFonts w:ascii="Arial" w:hAnsi="Arial" w:cs="Arial"/>
          <w:color w:val="000000"/>
          <w:sz w:val="22"/>
          <w:szCs w:val="22"/>
        </w:rPr>
        <w:t>ής</w:t>
      </w:r>
      <w:r w:rsidRPr="008A11F7">
        <w:rPr>
          <w:rFonts w:ascii="Arial" w:hAnsi="Arial" w:cs="Arial"/>
          <w:sz w:val="22"/>
          <w:szCs w:val="22"/>
        </w:rPr>
        <w:t xml:space="preserve"> </w:t>
      </w:r>
    </w:p>
    <w:p w:rsidR="008A11F7" w:rsidRPr="008A11F7" w:rsidRDefault="008A11F7" w:rsidP="008A11F7">
      <w:pPr>
        <w:widowControl w:val="0"/>
        <w:spacing w:line="360" w:lineRule="auto"/>
        <w:jc w:val="both"/>
        <w:rPr>
          <w:rFonts w:ascii="Arial" w:hAnsi="Arial" w:cs="Arial"/>
          <w:sz w:val="22"/>
          <w:szCs w:val="22"/>
        </w:rPr>
      </w:pPr>
      <w:r w:rsidRPr="008A11F7">
        <w:rPr>
          <w:rFonts w:ascii="Arial" w:hAnsi="Arial" w:cs="Arial"/>
          <w:sz w:val="22"/>
          <w:szCs w:val="22"/>
        </w:rPr>
        <w:t>-</w:t>
      </w:r>
      <w:r w:rsidRPr="008A11F7">
        <w:rPr>
          <w:rFonts w:ascii="Arial" w:hAnsi="Arial" w:cs="Arial"/>
          <w:b/>
          <w:sz w:val="22"/>
          <w:szCs w:val="22"/>
        </w:rPr>
        <w:t xml:space="preserve"> </w:t>
      </w:r>
      <w:r w:rsidRPr="008A11F7">
        <w:rPr>
          <w:rFonts w:ascii="Arial" w:hAnsi="Arial" w:cs="Arial"/>
          <w:sz w:val="22"/>
          <w:szCs w:val="22"/>
        </w:rPr>
        <w:t>Το γεγονός ότι  το 2</w:t>
      </w:r>
      <w:r w:rsidRPr="008A11F7">
        <w:rPr>
          <w:rFonts w:ascii="Arial" w:hAnsi="Arial" w:cs="Arial"/>
          <w:sz w:val="22"/>
          <w:szCs w:val="22"/>
          <w:vertAlign w:val="superscript"/>
        </w:rPr>
        <w:t>ο</w:t>
      </w:r>
      <w:r w:rsidRPr="008A11F7">
        <w:rPr>
          <w:rFonts w:ascii="Arial" w:hAnsi="Arial" w:cs="Arial"/>
          <w:sz w:val="22"/>
          <w:szCs w:val="22"/>
        </w:rPr>
        <w:t xml:space="preserve"> τακτικό μέλος της παραπάνω επιτροπής απουσιάζει από 17/3/2025 με συνεχόμενες αναρρωτικές άδειες –εκτός του διαστήματος 2/5-3/6/2025 που ζήτησε και έλαβε την  κανονική της άδεια -   &amp; την προφορική ενημέρωση του Γραφείου Προσωπικού ότι οι αναρρωτικές άδειες της  εργαζόμενης θα συνεχιστούν. </w:t>
      </w:r>
    </w:p>
    <w:p w:rsidR="008A11F7" w:rsidRPr="008A11F7" w:rsidRDefault="008A11F7" w:rsidP="008A11F7">
      <w:pPr>
        <w:widowControl w:val="0"/>
        <w:spacing w:line="360" w:lineRule="auto"/>
        <w:jc w:val="both"/>
        <w:rPr>
          <w:rFonts w:ascii="Arial" w:hAnsi="Arial" w:cs="Arial"/>
          <w:sz w:val="22"/>
          <w:szCs w:val="22"/>
        </w:rPr>
      </w:pPr>
      <w:r>
        <w:rPr>
          <w:rFonts w:ascii="Arial" w:hAnsi="Arial" w:cs="Arial"/>
          <w:sz w:val="22"/>
          <w:szCs w:val="22"/>
        </w:rPr>
        <w:t>-</w:t>
      </w:r>
      <w:r w:rsidRPr="008A11F7">
        <w:rPr>
          <w:rFonts w:ascii="Arial" w:hAnsi="Arial" w:cs="Arial"/>
          <w:sz w:val="22"/>
          <w:szCs w:val="22"/>
        </w:rPr>
        <w:t>Το γεγονός ότι από 15/7/2025 το 2</w:t>
      </w:r>
      <w:r w:rsidRPr="008A11F7">
        <w:rPr>
          <w:rFonts w:ascii="Arial" w:hAnsi="Arial" w:cs="Arial"/>
          <w:sz w:val="22"/>
          <w:szCs w:val="22"/>
          <w:vertAlign w:val="superscript"/>
        </w:rPr>
        <w:t>ο</w:t>
      </w:r>
      <w:r w:rsidRPr="008A11F7">
        <w:rPr>
          <w:rFonts w:ascii="Arial" w:hAnsi="Arial" w:cs="Arial"/>
          <w:sz w:val="22"/>
          <w:szCs w:val="22"/>
        </w:rPr>
        <w:t xml:space="preserve"> αναπληρωματικό μέλος της παραπάνω επιτροπής λόγω οικογενειακού προβλήματος  απουσιάζει  με ειδική και κανονική άδεια.</w:t>
      </w:r>
    </w:p>
    <w:p w:rsidR="008A11F7" w:rsidRDefault="008A11F7" w:rsidP="008A11F7">
      <w:pPr>
        <w:widowControl w:val="0"/>
        <w:spacing w:line="360" w:lineRule="auto"/>
        <w:jc w:val="both"/>
        <w:rPr>
          <w:rFonts w:ascii="Arial" w:hAnsi="Arial" w:cs="Arial"/>
          <w:sz w:val="22"/>
          <w:szCs w:val="22"/>
        </w:rPr>
      </w:pPr>
      <w:r>
        <w:rPr>
          <w:rFonts w:ascii="Arial" w:hAnsi="Arial" w:cs="Arial"/>
          <w:sz w:val="22"/>
          <w:szCs w:val="22"/>
        </w:rPr>
        <w:t>-</w:t>
      </w:r>
      <w:r w:rsidRPr="008A11F7">
        <w:rPr>
          <w:rFonts w:ascii="Arial" w:hAnsi="Arial" w:cs="Arial"/>
          <w:sz w:val="22"/>
          <w:szCs w:val="22"/>
        </w:rPr>
        <w:t xml:space="preserve"> Το γεγονός ότι για το 3</w:t>
      </w:r>
      <w:r w:rsidRPr="008A11F7">
        <w:rPr>
          <w:rFonts w:ascii="Arial" w:hAnsi="Arial" w:cs="Arial"/>
          <w:sz w:val="22"/>
          <w:szCs w:val="22"/>
          <w:vertAlign w:val="superscript"/>
        </w:rPr>
        <w:t>ο</w:t>
      </w:r>
      <w:r w:rsidRPr="008A11F7">
        <w:rPr>
          <w:rFonts w:ascii="Arial" w:hAnsi="Arial" w:cs="Arial"/>
          <w:sz w:val="22"/>
          <w:szCs w:val="22"/>
        </w:rPr>
        <w:t xml:space="preserve"> τακτικό μέλος της παραπάνω επιτροπής υπάρχει ασυμβίβαστο αφού είναι εργαζόμενος του Τμήματος Ταμείου και αναπληρωτής του Δημοτικού Ταμία.</w:t>
      </w:r>
    </w:p>
    <w:p w:rsidR="008A11F7" w:rsidRPr="008A11F7" w:rsidRDefault="008A11F7" w:rsidP="008A11F7">
      <w:pPr>
        <w:widowControl w:val="0"/>
        <w:spacing w:line="360" w:lineRule="auto"/>
        <w:jc w:val="both"/>
        <w:rPr>
          <w:rFonts w:ascii="Arial" w:hAnsi="Arial" w:cs="Arial"/>
          <w:sz w:val="22"/>
          <w:szCs w:val="22"/>
        </w:rPr>
      </w:pPr>
      <w:r>
        <w:rPr>
          <w:rFonts w:ascii="Arial" w:hAnsi="Arial" w:cs="Arial"/>
          <w:sz w:val="22"/>
          <w:szCs w:val="22"/>
        </w:rPr>
        <w:t>- Την πρόταση του Προέδρου της.</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-Την μεταξύ των μελών συζήτηση σύμφωνα με τα πρακτικά</w:t>
      </w:r>
    </w:p>
    <w:p w:rsidR="00C51A9C" w:rsidRDefault="00C51A9C" w:rsidP="00C51A9C">
      <w:pPr>
        <w:pStyle w:val="af9"/>
        <w:widowControl w:val="0"/>
        <w:suppressAutoHyphens w:val="0"/>
        <w:spacing w:line="276" w:lineRule="auto"/>
        <w:ind w:left="0"/>
        <w:jc w:val="both"/>
        <w:rPr>
          <w:rFonts w:ascii="Arial" w:hAnsi="Arial" w:cs="Arial"/>
          <w:sz w:val="22"/>
          <w:szCs w:val="22"/>
        </w:rPr>
      </w:pPr>
      <w:r w:rsidRPr="00EA4334">
        <w:rPr>
          <w:rFonts w:ascii="Arial" w:hAnsi="Arial" w:cs="Arial"/>
          <w:sz w:val="22"/>
          <w:szCs w:val="22"/>
        </w:rPr>
        <w:t>- Την ψήφο των μελών της όπως αυτή  διατυπώθηκε και δηλώθηκε δια ζώσης στην συνεδρίαση.</w:t>
      </w:r>
    </w:p>
    <w:p w:rsidR="00C51A9C" w:rsidRPr="00EA4334" w:rsidRDefault="00C51A9C" w:rsidP="00C51A9C">
      <w:pPr>
        <w:pStyle w:val="af9"/>
        <w:widowControl w:val="0"/>
        <w:suppressAutoHyphens w:val="0"/>
        <w:spacing w:line="276" w:lineRule="auto"/>
        <w:ind w:left="0"/>
        <w:jc w:val="both"/>
        <w:rPr>
          <w:rFonts w:ascii="Arial" w:hAnsi="Arial" w:cs="Arial"/>
          <w:sz w:val="22"/>
          <w:szCs w:val="22"/>
        </w:rPr>
      </w:pPr>
    </w:p>
    <w:p w:rsidR="00C51A9C" w:rsidRDefault="00C51A9C" w:rsidP="00C51A9C">
      <w:pPr>
        <w:widowControl w:val="0"/>
        <w:suppressAutoHyphens w:val="0"/>
        <w:spacing w:line="360" w:lineRule="auto"/>
        <w:jc w:val="both"/>
        <w:rPr>
          <w:rFonts w:ascii="Arial" w:hAnsi="Arial" w:cs="Arial"/>
          <w:b/>
          <w:sz w:val="22"/>
          <w:szCs w:val="22"/>
        </w:rPr>
      </w:pPr>
      <w:r w:rsidRPr="00EA4334">
        <w:rPr>
          <w:rFonts w:ascii="Arial" w:hAnsi="Arial" w:cs="Arial"/>
          <w:sz w:val="22"/>
          <w:szCs w:val="22"/>
        </w:rPr>
        <w:t xml:space="preserve">        </w:t>
      </w:r>
      <w:r w:rsidRPr="00EA4334">
        <w:rPr>
          <w:rFonts w:ascii="Arial" w:hAnsi="Arial" w:cs="Arial"/>
          <w:b/>
          <w:sz w:val="22"/>
          <w:szCs w:val="22"/>
        </w:rPr>
        <w:t xml:space="preserve">                                              ΑΠΟΦΑΣΙΖΕΙ  ΟΜΟΦΩΝΑ</w:t>
      </w:r>
    </w:p>
    <w:p w:rsidR="00994FA6" w:rsidRPr="00F61F7D" w:rsidRDefault="00994FA6" w:rsidP="00994FA6">
      <w:pPr>
        <w:spacing w:line="360" w:lineRule="auto"/>
        <w:jc w:val="both"/>
        <w:rPr>
          <w:rFonts w:ascii="Arial" w:hAnsi="Arial" w:cs="Arial"/>
          <w:sz w:val="22"/>
          <w:szCs w:val="22"/>
        </w:rPr>
      </w:pPr>
      <w:r w:rsidRPr="00F61F7D">
        <w:rPr>
          <w:rFonts w:ascii="Arial" w:hAnsi="Arial" w:cs="Arial"/>
          <w:bCs/>
          <w:sz w:val="22"/>
          <w:szCs w:val="22"/>
          <w:lang w:eastAsia="el-GR"/>
        </w:rPr>
        <w:t xml:space="preserve">  Τροποποιεί  εν μέρει την υπ’ αριθ</w:t>
      </w:r>
      <w:r w:rsidRPr="00F61F7D">
        <w:rPr>
          <w:rFonts w:ascii="Arial" w:hAnsi="Arial" w:cs="Arial"/>
          <w:b/>
          <w:bCs/>
          <w:sz w:val="22"/>
          <w:szCs w:val="22"/>
          <w:lang w:eastAsia="el-GR"/>
        </w:rPr>
        <w:t xml:space="preserve">. </w:t>
      </w:r>
      <w:r>
        <w:rPr>
          <w:rFonts w:ascii="Arial" w:hAnsi="Arial" w:cs="Arial"/>
          <w:b/>
          <w:bCs/>
          <w:sz w:val="22"/>
          <w:szCs w:val="22"/>
          <w:lang w:eastAsia="el-GR"/>
        </w:rPr>
        <w:t>499/2024</w:t>
      </w:r>
      <w:r w:rsidRPr="00F61F7D">
        <w:rPr>
          <w:rFonts w:ascii="Arial" w:hAnsi="Arial" w:cs="Arial"/>
          <w:bCs/>
          <w:sz w:val="22"/>
          <w:szCs w:val="22"/>
          <w:lang w:eastAsia="el-GR"/>
        </w:rPr>
        <w:t xml:space="preserve"> </w:t>
      </w:r>
      <w:r w:rsidRPr="008A11F7">
        <w:rPr>
          <w:rFonts w:ascii="Arial" w:hAnsi="Arial" w:cs="Arial"/>
          <w:sz w:val="22"/>
          <w:szCs w:val="22"/>
        </w:rPr>
        <w:t>(ΑΔΑ: 6ΣΜΝΩΛΗ-ΧΚΦ)</w:t>
      </w:r>
      <w:r w:rsidRPr="00F61F7D">
        <w:rPr>
          <w:rFonts w:ascii="Arial" w:hAnsi="Arial" w:cs="Arial"/>
          <w:sz w:val="22"/>
          <w:szCs w:val="22"/>
        </w:rPr>
        <w:t xml:space="preserve">, Απόφαση της </w:t>
      </w:r>
      <w:r>
        <w:rPr>
          <w:rFonts w:ascii="Arial" w:hAnsi="Arial" w:cs="Arial"/>
          <w:sz w:val="22"/>
          <w:szCs w:val="22"/>
        </w:rPr>
        <w:t>Δημοτικής</w:t>
      </w:r>
      <w:r w:rsidRPr="00F61F7D">
        <w:rPr>
          <w:rFonts w:ascii="Arial" w:hAnsi="Arial" w:cs="Arial"/>
          <w:sz w:val="22"/>
          <w:szCs w:val="22"/>
        </w:rPr>
        <w:t xml:space="preserve"> Επιτροπής ως προς το </w:t>
      </w:r>
      <w:r w:rsidRPr="008A11F7">
        <w:rPr>
          <w:rFonts w:ascii="Arial" w:hAnsi="Arial" w:cs="Arial"/>
          <w:sz w:val="22"/>
          <w:szCs w:val="22"/>
        </w:rPr>
        <w:t xml:space="preserve"> σκέλος Γ) «Επιτροπές παρακολούθησης παραλαβής αντικειμένου Συμβάσεων Παροχής Γενικών Υπηρεσιών (ανά Δ/</w:t>
      </w:r>
      <w:proofErr w:type="spellStart"/>
      <w:r w:rsidRPr="008A11F7">
        <w:rPr>
          <w:rFonts w:ascii="Arial" w:hAnsi="Arial" w:cs="Arial"/>
          <w:sz w:val="22"/>
          <w:szCs w:val="22"/>
        </w:rPr>
        <w:t>νση</w:t>
      </w:r>
      <w:proofErr w:type="spellEnd"/>
      <w:r w:rsidRPr="008A11F7">
        <w:rPr>
          <w:rFonts w:ascii="Arial" w:hAnsi="Arial" w:cs="Arial"/>
          <w:sz w:val="22"/>
          <w:szCs w:val="22"/>
        </w:rPr>
        <w:t>)»</w:t>
      </w:r>
      <w:r>
        <w:rPr>
          <w:rFonts w:ascii="Arial" w:hAnsi="Arial" w:cs="Arial"/>
          <w:sz w:val="22"/>
          <w:szCs w:val="22"/>
        </w:rPr>
        <w:t xml:space="preserve">  εδάφιο </w:t>
      </w:r>
      <w:r w:rsidRPr="008A11F7">
        <w:rPr>
          <w:rFonts w:ascii="Arial" w:hAnsi="Arial" w:cs="Arial"/>
          <w:sz w:val="22"/>
          <w:szCs w:val="22"/>
        </w:rPr>
        <w:t xml:space="preserve"> 1.   «Της Δ/</w:t>
      </w:r>
      <w:proofErr w:type="spellStart"/>
      <w:r w:rsidRPr="008A11F7">
        <w:rPr>
          <w:rFonts w:ascii="Arial" w:hAnsi="Arial" w:cs="Arial"/>
          <w:sz w:val="22"/>
          <w:szCs w:val="22"/>
        </w:rPr>
        <w:t>νσης</w:t>
      </w:r>
      <w:proofErr w:type="spellEnd"/>
      <w:r w:rsidRPr="008A11F7">
        <w:rPr>
          <w:rFonts w:ascii="Arial" w:hAnsi="Arial" w:cs="Arial"/>
          <w:sz w:val="22"/>
          <w:szCs w:val="22"/>
        </w:rPr>
        <w:t xml:space="preserve"> Διοικητικών, </w:t>
      </w:r>
      <w:r w:rsidRPr="008A11F7">
        <w:rPr>
          <w:rFonts w:ascii="Arial" w:hAnsi="Arial" w:cs="Arial"/>
          <w:sz w:val="22"/>
          <w:szCs w:val="22"/>
        </w:rPr>
        <w:lastRenderedPageBreak/>
        <w:t xml:space="preserve">Οικονομικών Υπηρεσιών &amp; ΚΕΠ» </w:t>
      </w:r>
      <w:r>
        <w:rPr>
          <w:rFonts w:ascii="Arial" w:hAnsi="Arial" w:cs="Arial"/>
          <w:sz w:val="22"/>
          <w:szCs w:val="22"/>
        </w:rPr>
        <w:t>,</w:t>
      </w:r>
      <w:r w:rsidRPr="00F61F7D">
        <w:rPr>
          <w:rFonts w:ascii="Arial" w:hAnsi="Arial" w:cs="Arial"/>
          <w:sz w:val="22"/>
          <w:szCs w:val="22"/>
        </w:rPr>
        <w:t xml:space="preserve"> ορίζει  νέα τακτικά</w:t>
      </w:r>
      <w:r w:rsidR="00877158">
        <w:rPr>
          <w:rFonts w:ascii="Arial" w:hAnsi="Arial" w:cs="Arial"/>
          <w:sz w:val="22"/>
          <w:szCs w:val="22"/>
        </w:rPr>
        <w:t xml:space="preserve"> και αναπληρωματικά </w:t>
      </w:r>
      <w:r w:rsidRPr="00F61F7D">
        <w:rPr>
          <w:rFonts w:ascii="Arial" w:hAnsi="Arial" w:cs="Arial"/>
          <w:sz w:val="22"/>
          <w:szCs w:val="22"/>
        </w:rPr>
        <w:t xml:space="preserve"> μέλη  </w:t>
      </w:r>
      <w:r>
        <w:rPr>
          <w:rFonts w:ascii="Arial" w:hAnsi="Arial" w:cs="Arial"/>
          <w:sz w:val="22"/>
          <w:szCs w:val="22"/>
        </w:rPr>
        <w:t xml:space="preserve">  και διαμορφώνεται </w:t>
      </w:r>
      <w:r w:rsidRPr="00F61F7D">
        <w:rPr>
          <w:rFonts w:ascii="Arial" w:hAnsi="Arial" w:cs="Arial"/>
          <w:sz w:val="22"/>
          <w:szCs w:val="22"/>
        </w:rPr>
        <w:t>ως παρακάτω:</w:t>
      </w:r>
    </w:p>
    <w:p w:rsidR="00994FA6" w:rsidRPr="00F61F7D" w:rsidRDefault="00994FA6" w:rsidP="00994FA6">
      <w:pPr>
        <w:suppressAutoHyphens w:val="0"/>
        <w:spacing w:line="360" w:lineRule="auto"/>
        <w:jc w:val="both"/>
        <w:rPr>
          <w:rFonts w:ascii="Arial" w:hAnsi="Arial" w:cs="Arial"/>
          <w:sz w:val="22"/>
          <w:szCs w:val="22"/>
        </w:rPr>
      </w:pPr>
    </w:p>
    <w:tbl>
      <w:tblPr>
        <w:tblStyle w:val="aff"/>
        <w:tblW w:w="0" w:type="auto"/>
        <w:tblLook w:val="04A0"/>
      </w:tblPr>
      <w:tblGrid>
        <w:gridCol w:w="2130"/>
        <w:gridCol w:w="2869"/>
        <w:gridCol w:w="1944"/>
        <w:gridCol w:w="2318"/>
      </w:tblGrid>
      <w:tr w:rsidR="00994FA6" w:rsidRPr="008A11F7" w:rsidTr="00877158">
        <w:tc>
          <w:tcPr>
            <w:tcW w:w="9261" w:type="dxa"/>
            <w:gridSpan w:val="4"/>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ΤΑΚΤΙΚΑ ΜΕΛΗ</w:t>
            </w:r>
          </w:p>
        </w:tc>
      </w:tr>
      <w:tr w:rsidR="00994FA6" w:rsidRPr="008A11F7" w:rsidTr="00877158">
        <w:tc>
          <w:tcPr>
            <w:tcW w:w="2130" w:type="dxa"/>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Α/Α</w:t>
            </w:r>
          </w:p>
        </w:tc>
        <w:tc>
          <w:tcPr>
            <w:tcW w:w="2869" w:type="dxa"/>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ΕΠΩΝΥΜΟ</w:t>
            </w:r>
          </w:p>
        </w:tc>
        <w:tc>
          <w:tcPr>
            <w:tcW w:w="1944" w:type="dxa"/>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ΟΝΟΜΑ</w:t>
            </w:r>
          </w:p>
        </w:tc>
        <w:tc>
          <w:tcPr>
            <w:tcW w:w="2318" w:type="dxa"/>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ΙΔΙΟΤΗΤΑ</w:t>
            </w:r>
          </w:p>
        </w:tc>
      </w:tr>
      <w:tr w:rsidR="00994FA6" w:rsidRPr="008A11F7" w:rsidTr="00877158">
        <w:tc>
          <w:tcPr>
            <w:tcW w:w="2130" w:type="dxa"/>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1</w:t>
            </w:r>
          </w:p>
        </w:tc>
        <w:tc>
          <w:tcPr>
            <w:tcW w:w="2869" w:type="dxa"/>
          </w:tcPr>
          <w:p w:rsidR="00994FA6" w:rsidRPr="008A11F7" w:rsidRDefault="00994FA6"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ΔΗΜΑΚΟΠΟΥΛΟΥ</w:t>
            </w:r>
          </w:p>
        </w:tc>
        <w:tc>
          <w:tcPr>
            <w:tcW w:w="1944" w:type="dxa"/>
          </w:tcPr>
          <w:p w:rsidR="00994FA6" w:rsidRPr="008A11F7" w:rsidRDefault="00994FA6"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ΜΑΡΙΑ-ΑΝΝΑ</w:t>
            </w:r>
          </w:p>
        </w:tc>
        <w:tc>
          <w:tcPr>
            <w:tcW w:w="2318" w:type="dxa"/>
          </w:tcPr>
          <w:p w:rsidR="00994FA6" w:rsidRPr="008A11F7" w:rsidRDefault="00994FA6"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ΠΡΟΕΔΡΟΣ</w:t>
            </w:r>
          </w:p>
        </w:tc>
      </w:tr>
      <w:tr w:rsidR="00994FA6" w:rsidRPr="008A11F7" w:rsidTr="00877158">
        <w:tc>
          <w:tcPr>
            <w:tcW w:w="2130" w:type="dxa"/>
          </w:tcPr>
          <w:p w:rsidR="00994FA6" w:rsidRPr="008A11F7" w:rsidRDefault="00994FA6"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2</w:t>
            </w:r>
          </w:p>
        </w:tc>
        <w:tc>
          <w:tcPr>
            <w:tcW w:w="2869" w:type="dxa"/>
          </w:tcPr>
          <w:p w:rsidR="00994FA6" w:rsidRPr="008A11F7" w:rsidRDefault="00877158" w:rsidP="005B7F99">
            <w:pPr>
              <w:tabs>
                <w:tab w:val="left" w:pos="60"/>
                <w:tab w:val="left" w:pos="390"/>
              </w:tabs>
              <w:spacing w:line="360" w:lineRule="auto"/>
              <w:jc w:val="center"/>
              <w:rPr>
                <w:rStyle w:val="apple-style-span"/>
                <w:rFonts w:ascii="Arial" w:hAnsi="Arial" w:cs="Arial"/>
                <w:sz w:val="22"/>
                <w:szCs w:val="22"/>
              </w:rPr>
            </w:pPr>
            <w:r>
              <w:rPr>
                <w:rStyle w:val="apple-style-span"/>
                <w:rFonts w:ascii="Arial" w:hAnsi="Arial" w:cs="Arial"/>
                <w:sz w:val="22"/>
                <w:szCs w:val="22"/>
              </w:rPr>
              <w:t xml:space="preserve">ΠΑΠΑΔΗΜΗΤΡΟΠΟΥΛΟΥ </w:t>
            </w:r>
            <w:r w:rsidR="00994FA6">
              <w:rPr>
                <w:rStyle w:val="apple-style-span"/>
                <w:rFonts w:ascii="Arial" w:hAnsi="Arial" w:cs="Arial"/>
                <w:sz w:val="22"/>
                <w:szCs w:val="22"/>
              </w:rPr>
              <w:t xml:space="preserve"> </w:t>
            </w:r>
          </w:p>
        </w:tc>
        <w:tc>
          <w:tcPr>
            <w:tcW w:w="1944" w:type="dxa"/>
          </w:tcPr>
          <w:p w:rsidR="00994FA6" w:rsidRPr="008A11F7" w:rsidRDefault="00877158" w:rsidP="005B7F99">
            <w:pPr>
              <w:tabs>
                <w:tab w:val="left" w:pos="60"/>
                <w:tab w:val="left" w:pos="390"/>
              </w:tabs>
              <w:spacing w:line="360" w:lineRule="auto"/>
              <w:jc w:val="center"/>
              <w:rPr>
                <w:rStyle w:val="apple-style-span"/>
                <w:rFonts w:ascii="Arial" w:hAnsi="Arial" w:cs="Arial"/>
                <w:sz w:val="22"/>
                <w:szCs w:val="22"/>
              </w:rPr>
            </w:pPr>
            <w:r>
              <w:rPr>
                <w:rStyle w:val="apple-style-span"/>
                <w:rFonts w:ascii="Arial" w:hAnsi="Arial" w:cs="Arial"/>
                <w:sz w:val="22"/>
                <w:szCs w:val="22"/>
              </w:rPr>
              <w:t>ΑΙΚΑΤΕΡΙΝΗ</w:t>
            </w:r>
            <w:r w:rsidR="00994FA6">
              <w:rPr>
                <w:rStyle w:val="apple-style-span"/>
                <w:rFonts w:ascii="Arial" w:hAnsi="Arial" w:cs="Arial"/>
                <w:sz w:val="22"/>
                <w:szCs w:val="22"/>
              </w:rPr>
              <w:t xml:space="preserve"> </w:t>
            </w:r>
          </w:p>
        </w:tc>
        <w:tc>
          <w:tcPr>
            <w:tcW w:w="2318" w:type="dxa"/>
          </w:tcPr>
          <w:p w:rsidR="00994FA6" w:rsidRPr="008A11F7" w:rsidRDefault="00994FA6"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ΜΕΛΟΣ</w:t>
            </w:r>
          </w:p>
        </w:tc>
      </w:tr>
      <w:tr w:rsidR="00877158" w:rsidRPr="008A11F7" w:rsidTr="00877158">
        <w:tc>
          <w:tcPr>
            <w:tcW w:w="2130"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3</w:t>
            </w:r>
          </w:p>
        </w:tc>
        <w:tc>
          <w:tcPr>
            <w:tcW w:w="2869" w:type="dxa"/>
          </w:tcPr>
          <w:p w:rsidR="00877158" w:rsidRPr="008A11F7" w:rsidRDefault="00877158" w:rsidP="00B40F17">
            <w:pPr>
              <w:tabs>
                <w:tab w:val="left" w:pos="60"/>
                <w:tab w:val="left" w:pos="390"/>
              </w:tabs>
              <w:spacing w:line="360" w:lineRule="auto"/>
              <w:rPr>
                <w:rStyle w:val="apple-style-span"/>
                <w:rFonts w:ascii="Arial" w:hAnsi="Arial" w:cs="Arial"/>
                <w:sz w:val="22"/>
                <w:szCs w:val="22"/>
              </w:rPr>
            </w:pPr>
            <w:r w:rsidRPr="008A11F7">
              <w:rPr>
                <w:rStyle w:val="apple-style-span"/>
                <w:rFonts w:ascii="Arial" w:hAnsi="Arial" w:cs="Arial"/>
                <w:sz w:val="22"/>
                <w:szCs w:val="22"/>
              </w:rPr>
              <w:t xml:space="preserve">ΣΤΑΜΟΣ </w:t>
            </w:r>
          </w:p>
        </w:tc>
        <w:tc>
          <w:tcPr>
            <w:tcW w:w="1944" w:type="dxa"/>
          </w:tcPr>
          <w:p w:rsidR="00877158" w:rsidRPr="008A11F7" w:rsidRDefault="00877158" w:rsidP="00B40F17">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ΛΟΥΚΑΣ</w:t>
            </w:r>
          </w:p>
        </w:tc>
        <w:tc>
          <w:tcPr>
            <w:tcW w:w="2318" w:type="dxa"/>
          </w:tcPr>
          <w:p w:rsidR="00877158" w:rsidRPr="008A11F7" w:rsidRDefault="00877158"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ΜΕΛΟΣ</w:t>
            </w:r>
          </w:p>
        </w:tc>
      </w:tr>
      <w:tr w:rsidR="00877158" w:rsidRPr="008A11F7" w:rsidTr="00877158">
        <w:tc>
          <w:tcPr>
            <w:tcW w:w="9261" w:type="dxa"/>
            <w:gridSpan w:val="4"/>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ΑΝΑΠΛΗΡΩΜΑΤΙΚΑ ΜΕΛΗ</w:t>
            </w:r>
          </w:p>
        </w:tc>
      </w:tr>
      <w:tr w:rsidR="00877158" w:rsidRPr="008A11F7" w:rsidTr="00877158">
        <w:tc>
          <w:tcPr>
            <w:tcW w:w="2130"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Α/Α</w:t>
            </w:r>
          </w:p>
        </w:tc>
        <w:tc>
          <w:tcPr>
            <w:tcW w:w="2869"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ΕΠΩΝΥΜΟ</w:t>
            </w:r>
          </w:p>
        </w:tc>
        <w:tc>
          <w:tcPr>
            <w:tcW w:w="1944"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ΟΝΟΜΑ</w:t>
            </w:r>
          </w:p>
        </w:tc>
        <w:tc>
          <w:tcPr>
            <w:tcW w:w="2318"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ΙΔΙΟΤΗΤΑ</w:t>
            </w:r>
          </w:p>
        </w:tc>
      </w:tr>
      <w:tr w:rsidR="00877158" w:rsidRPr="008A11F7" w:rsidTr="00877158">
        <w:tc>
          <w:tcPr>
            <w:tcW w:w="2130"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1</w:t>
            </w:r>
          </w:p>
        </w:tc>
        <w:tc>
          <w:tcPr>
            <w:tcW w:w="2869" w:type="dxa"/>
          </w:tcPr>
          <w:p w:rsidR="00877158" w:rsidRPr="008A11F7" w:rsidRDefault="00877158" w:rsidP="005B7F99">
            <w:pPr>
              <w:tabs>
                <w:tab w:val="left" w:pos="60"/>
                <w:tab w:val="left" w:pos="390"/>
              </w:tabs>
              <w:spacing w:line="360" w:lineRule="auto"/>
              <w:rPr>
                <w:rStyle w:val="apple-style-span"/>
                <w:rFonts w:ascii="Arial" w:hAnsi="Arial" w:cs="Arial"/>
                <w:sz w:val="22"/>
                <w:szCs w:val="22"/>
              </w:rPr>
            </w:pPr>
            <w:r>
              <w:rPr>
                <w:rStyle w:val="apple-style-span"/>
                <w:rFonts w:ascii="Arial" w:hAnsi="Arial" w:cs="Arial"/>
                <w:sz w:val="22"/>
                <w:szCs w:val="22"/>
              </w:rPr>
              <w:t xml:space="preserve">ΜΠΑΚΑΣ </w:t>
            </w:r>
          </w:p>
        </w:tc>
        <w:tc>
          <w:tcPr>
            <w:tcW w:w="1944" w:type="dxa"/>
          </w:tcPr>
          <w:p w:rsidR="00877158" w:rsidRPr="008A11F7" w:rsidRDefault="00877158" w:rsidP="005B7F99">
            <w:pPr>
              <w:tabs>
                <w:tab w:val="left" w:pos="60"/>
                <w:tab w:val="left" w:pos="390"/>
              </w:tabs>
              <w:spacing w:line="360" w:lineRule="auto"/>
              <w:jc w:val="center"/>
              <w:rPr>
                <w:rStyle w:val="apple-style-span"/>
                <w:rFonts w:ascii="Arial" w:hAnsi="Arial" w:cs="Arial"/>
                <w:sz w:val="22"/>
                <w:szCs w:val="22"/>
              </w:rPr>
            </w:pPr>
            <w:r>
              <w:rPr>
                <w:rStyle w:val="apple-style-span"/>
                <w:rFonts w:ascii="Arial" w:hAnsi="Arial" w:cs="Arial"/>
                <w:sz w:val="22"/>
                <w:szCs w:val="22"/>
              </w:rPr>
              <w:t>ΒΑΣΙΛΕΙΟΣ</w:t>
            </w:r>
          </w:p>
        </w:tc>
        <w:tc>
          <w:tcPr>
            <w:tcW w:w="2318" w:type="dxa"/>
          </w:tcPr>
          <w:p w:rsidR="00877158" w:rsidRPr="008A11F7" w:rsidRDefault="00877158"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ΑΝΑΠΛ. ΠΡΟΕΔΡΟΣ</w:t>
            </w:r>
          </w:p>
        </w:tc>
      </w:tr>
      <w:tr w:rsidR="00877158" w:rsidRPr="008A11F7" w:rsidTr="00877158">
        <w:tc>
          <w:tcPr>
            <w:tcW w:w="2130"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2</w:t>
            </w:r>
          </w:p>
        </w:tc>
        <w:tc>
          <w:tcPr>
            <w:tcW w:w="2869" w:type="dxa"/>
          </w:tcPr>
          <w:p w:rsidR="00877158" w:rsidRPr="008A11F7" w:rsidRDefault="00877158" w:rsidP="005B7F99">
            <w:pPr>
              <w:tabs>
                <w:tab w:val="left" w:pos="60"/>
                <w:tab w:val="left" w:pos="390"/>
              </w:tabs>
              <w:spacing w:line="360" w:lineRule="auto"/>
              <w:rPr>
                <w:rStyle w:val="apple-style-span"/>
                <w:rFonts w:ascii="Arial" w:hAnsi="Arial" w:cs="Arial"/>
                <w:sz w:val="22"/>
                <w:szCs w:val="22"/>
              </w:rPr>
            </w:pPr>
            <w:r>
              <w:rPr>
                <w:rStyle w:val="apple-style-span"/>
                <w:rFonts w:ascii="Arial" w:hAnsi="Arial" w:cs="Arial"/>
                <w:sz w:val="22"/>
                <w:szCs w:val="22"/>
              </w:rPr>
              <w:t xml:space="preserve"> ΚΡΙΜΠΑ </w:t>
            </w:r>
          </w:p>
        </w:tc>
        <w:tc>
          <w:tcPr>
            <w:tcW w:w="1944" w:type="dxa"/>
          </w:tcPr>
          <w:p w:rsidR="00877158" w:rsidRPr="008A11F7" w:rsidRDefault="00877158" w:rsidP="005B7F99">
            <w:pPr>
              <w:tabs>
                <w:tab w:val="left" w:pos="60"/>
                <w:tab w:val="left" w:pos="390"/>
              </w:tabs>
              <w:spacing w:line="360" w:lineRule="auto"/>
              <w:rPr>
                <w:rStyle w:val="apple-style-span"/>
                <w:rFonts w:ascii="Arial" w:hAnsi="Arial" w:cs="Arial"/>
                <w:sz w:val="22"/>
                <w:szCs w:val="22"/>
              </w:rPr>
            </w:pPr>
            <w:r>
              <w:rPr>
                <w:rStyle w:val="apple-style-span"/>
                <w:rFonts w:ascii="Arial" w:hAnsi="Arial" w:cs="Arial"/>
                <w:sz w:val="22"/>
                <w:szCs w:val="22"/>
              </w:rPr>
              <w:t xml:space="preserve"> ΜΑΡΙΝΑ</w:t>
            </w:r>
          </w:p>
        </w:tc>
        <w:tc>
          <w:tcPr>
            <w:tcW w:w="2318" w:type="dxa"/>
          </w:tcPr>
          <w:p w:rsidR="00877158" w:rsidRPr="008A11F7" w:rsidRDefault="00877158"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ΑΝΑΠΛ. ΜΕΛΟΣ</w:t>
            </w:r>
          </w:p>
        </w:tc>
      </w:tr>
      <w:tr w:rsidR="00877158" w:rsidRPr="008A11F7" w:rsidTr="00877158">
        <w:tc>
          <w:tcPr>
            <w:tcW w:w="2130" w:type="dxa"/>
          </w:tcPr>
          <w:p w:rsidR="00877158" w:rsidRPr="008A11F7" w:rsidRDefault="00877158" w:rsidP="005B7F99">
            <w:pPr>
              <w:tabs>
                <w:tab w:val="left" w:pos="60"/>
                <w:tab w:val="left" w:pos="390"/>
              </w:tabs>
              <w:spacing w:line="360" w:lineRule="auto"/>
              <w:jc w:val="center"/>
              <w:rPr>
                <w:rStyle w:val="apple-style-span"/>
                <w:rFonts w:ascii="Arial" w:hAnsi="Arial" w:cs="Arial"/>
                <w:b/>
                <w:sz w:val="22"/>
                <w:szCs w:val="22"/>
              </w:rPr>
            </w:pPr>
            <w:r w:rsidRPr="008A11F7">
              <w:rPr>
                <w:rStyle w:val="apple-style-span"/>
                <w:rFonts w:ascii="Arial" w:hAnsi="Arial" w:cs="Arial"/>
                <w:b/>
                <w:sz w:val="22"/>
                <w:szCs w:val="22"/>
              </w:rPr>
              <w:t>3</w:t>
            </w:r>
          </w:p>
        </w:tc>
        <w:tc>
          <w:tcPr>
            <w:tcW w:w="2869" w:type="dxa"/>
          </w:tcPr>
          <w:p w:rsidR="00877158" w:rsidRPr="008A11F7" w:rsidRDefault="00877158" w:rsidP="005B7F99">
            <w:pPr>
              <w:tabs>
                <w:tab w:val="left" w:pos="60"/>
                <w:tab w:val="left" w:pos="390"/>
              </w:tabs>
              <w:spacing w:line="360" w:lineRule="auto"/>
              <w:rPr>
                <w:rStyle w:val="apple-style-span"/>
                <w:rFonts w:ascii="Arial" w:hAnsi="Arial" w:cs="Arial"/>
                <w:sz w:val="22"/>
                <w:szCs w:val="22"/>
              </w:rPr>
            </w:pPr>
            <w:r w:rsidRPr="008A11F7">
              <w:rPr>
                <w:rStyle w:val="apple-style-span"/>
                <w:rFonts w:ascii="Arial" w:hAnsi="Arial" w:cs="Arial"/>
                <w:sz w:val="22"/>
                <w:szCs w:val="22"/>
              </w:rPr>
              <w:t>ΠΑΝΑΓΗ</w:t>
            </w:r>
          </w:p>
        </w:tc>
        <w:tc>
          <w:tcPr>
            <w:tcW w:w="1944" w:type="dxa"/>
          </w:tcPr>
          <w:p w:rsidR="00877158" w:rsidRPr="008A11F7" w:rsidRDefault="00877158"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ΠΑΝΑΓΙΩΤΑ</w:t>
            </w:r>
          </w:p>
        </w:tc>
        <w:tc>
          <w:tcPr>
            <w:tcW w:w="2318" w:type="dxa"/>
          </w:tcPr>
          <w:p w:rsidR="00877158" w:rsidRPr="008A11F7" w:rsidRDefault="00877158" w:rsidP="005B7F99">
            <w:pPr>
              <w:tabs>
                <w:tab w:val="left" w:pos="60"/>
                <w:tab w:val="left" w:pos="390"/>
              </w:tabs>
              <w:spacing w:line="360" w:lineRule="auto"/>
              <w:jc w:val="center"/>
              <w:rPr>
                <w:rStyle w:val="apple-style-span"/>
                <w:rFonts w:ascii="Arial" w:hAnsi="Arial" w:cs="Arial"/>
                <w:sz w:val="22"/>
                <w:szCs w:val="22"/>
              </w:rPr>
            </w:pPr>
            <w:r w:rsidRPr="008A11F7">
              <w:rPr>
                <w:rStyle w:val="apple-style-span"/>
                <w:rFonts w:ascii="Arial" w:hAnsi="Arial" w:cs="Arial"/>
                <w:sz w:val="22"/>
                <w:szCs w:val="22"/>
              </w:rPr>
              <w:t>ΑΝΑΠΛ. ΜΕΛΟΣ</w:t>
            </w:r>
          </w:p>
        </w:tc>
      </w:tr>
    </w:tbl>
    <w:p w:rsidR="00994FA6" w:rsidRPr="00F61F7D" w:rsidRDefault="00994FA6" w:rsidP="00994FA6">
      <w:pPr>
        <w:suppressAutoHyphens w:val="0"/>
        <w:spacing w:line="360" w:lineRule="auto"/>
        <w:jc w:val="both"/>
        <w:rPr>
          <w:rFonts w:ascii="Arial" w:hAnsi="Arial" w:cs="Arial"/>
          <w:sz w:val="22"/>
          <w:szCs w:val="22"/>
        </w:rPr>
      </w:pPr>
      <w:r w:rsidRPr="00F61F7D">
        <w:rPr>
          <w:rFonts w:ascii="Arial" w:hAnsi="Arial" w:cs="Arial"/>
          <w:sz w:val="22"/>
          <w:szCs w:val="22"/>
        </w:rPr>
        <w:t>:</w:t>
      </w:r>
    </w:p>
    <w:p w:rsidR="00994FA6" w:rsidRPr="00F61F7D" w:rsidRDefault="00994FA6" w:rsidP="00994FA6">
      <w:pPr>
        <w:suppressAutoHyphens w:val="0"/>
        <w:spacing w:line="360" w:lineRule="auto"/>
        <w:jc w:val="both"/>
        <w:rPr>
          <w:rFonts w:ascii="Arial" w:hAnsi="Arial" w:cs="Arial"/>
          <w:sz w:val="22"/>
          <w:szCs w:val="22"/>
        </w:rPr>
      </w:pPr>
    </w:p>
    <w:p w:rsidR="00994FA6" w:rsidRPr="00F61F7D" w:rsidRDefault="00994FA6" w:rsidP="00994FA6">
      <w:pPr>
        <w:spacing w:line="276" w:lineRule="auto"/>
        <w:jc w:val="both"/>
        <w:rPr>
          <w:rFonts w:ascii="Arial" w:hAnsi="Arial" w:cs="Arial"/>
          <w:sz w:val="22"/>
          <w:szCs w:val="22"/>
        </w:rPr>
      </w:pPr>
    </w:p>
    <w:p w:rsidR="00994FA6" w:rsidRPr="00F61F7D" w:rsidRDefault="00994FA6" w:rsidP="00994FA6">
      <w:pPr>
        <w:spacing w:line="276" w:lineRule="auto"/>
        <w:jc w:val="both"/>
        <w:rPr>
          <w:rFonts w:ascii="Arial" w:hAnsi="Arial" w:cs="Arial"/>
          <w:sz w:val="22"/>
          <w:szCs w:val="22"/>
          <w:highlight w:val="white"/>
        </w:rPr>
      </w:pPr>
      <w:r w:rsidRPr="00F61F7D">
        <w:rPr>
          <w:rFonts w:ascii="Arial" w:hAnsi="Arial" w:cs="Arial"/>
          <w:sz w:val="22"/>
          <w:szCs w:val="22"/>
        </w:rPr>
        <w:t xml:space="preserve">Κατά τα λοιπά ισχύει ως έχει </w:t>
      </w:r>
      <w:r>
        <w:rPr>
          <w:rFonts w:ascii="Arial" w:hAnsi="Arial" w:cs="Arial"/>
          <w:b/>
          <w:bCs/>
          <w:sz w:val="22"/>
          <w:szCs w:val="22"/>
          <w:lang w:eastAsia="el-GR"/>
        </w:rPr>
        <w:t>499/2024</w:t>
      </w:r>
      <w:r w:rsidRPr="00F61F7D">
        <w:rPr>
          <w:rFonts w:ascii="Arial" w:hAnsi="Arial" w:cs="Arial"/>
          <w:bCs/>
          <w:sz w:val="22"/>
          <w:szCs w:val="22"/>
          <w:lang w:eastAsia="el-GR"/>
        </w:rPr>
        <w:t xml:space="preserve"> </w:t>
      </w:r>
      <w:r w:rsidRPr="008A11F7">
        <w:rPr>
          <w:rFonts w:ascii="Arial" w:hAnsi="Arial" w:cs="Arial"/>
          <w:sz w:val="22"/>
          <w:szCs w:val="22"/>
        </w:rPr>
        <w:t>(ΑΔΑ: 6ΣΜΝΩΛΗ-ΧΚΦ)</w:t>
      </w:r>
      <w:r w:rsidRPr="00F61F7D">
        <w:rPr>
          <w:rFonts w:ascii="Arial" w:hAnsi="Arial" w:cs="Arial"/>
          <w:sz w:val="22"/>
          <w:szCs w:val="22"/>
        </w:rPr>
        <w:t xml:space="preserve">, Απόφαση της </w:t>
      </w:r>
      <w:r>
        <w:rPr>
          <w:rFonts w:ascii="Arial" w:hAnsi="Arial" w:cs="Arial"/>
          <w:sz w:val="22"/>
          <w:szCs w:val="22"/>
        </w:rPr>
        <w:t>Δημοτικής</w:t>
      </w:r>
      <w:r w:rsidRPr="00F61F7D">
        <w:rPr>
          <w:rFonts w:ascii="Arial" w:hAnsi="Arial" w:cs="Arial"/>
          <w:sz w:val="22"/>
          <w:szCs w:val="22"/>
        </w:rPr>
        <w:t xml:space="preserve"> Επιτροπής </w:t>
      </w:r>
    </w:p>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AF23E4">
      <w:pPr>
        <w:spacing w:line="360" w:lineRule="auto"/>
        <w:ind w:hanging="432"/>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w:t>
      </w:r>
      <w:r w:rsidR="00A4068C">
        <w:rPr>
          <w:rFonts w:ascii="Arial" w:hAnsi="Arial" w:cs="Arial"/>
          <w:b/>
          <w:sz w:val="22"/>
          <w:szCs w:val="22"/>
        </w:rPr>
        <w:t>1</w:t>
      </w:r>
      <w:r w:rsidR="00994FA6">
        <w:rPr>
          <w:rFonts w:ascii="Arial" w:hAnsi="Arial" w:cs="Arial"/>
          <w:b/>
          <w:sz w:val="22"/>
          <w:szCs w:val="22"/>
        </w:rPr>
        <w:t>4</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F22660" w:rsidRPr="00877158" w:rsidRDefault="004E1F9F" w:rsidP="00F22660">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w:t>
      </w:r>
      <w:r w:rsidR="00907300" w:rsidRPr="00877158">
        <w:rPr>
          <w:rFonts w:ascii="Arial" w:hAnsi="Arial" w:cs="Arial"/>
          <w:sz w:val="22"/>
          <w:szCs w:val="22"/>
        </w:rPr>
        <w:t xml:space="preserve">   </w:t>
      </w:r>
    </w:p>
    <w:p w:rsidR="00AF23E4" w:rsidRPr="00877158" w:rsidRDefault="00F22660" w:rsidP="00F22660">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w:t>
      </w:r>
      <w:r w:rsidR="00907300" w:rsidRPr="00877158">
        <w:rPr>
          <w:rFonts w:ascii="Arial" w:hAnsi="Arial" w:cs="Arial"/>
          <w:sz w:val="22"/>
          <w:szCs w:val="22"/>
        </w:rPr>
        <w:t xml:space="preserve">                                                    </w:t>
      </w:r>
    </w:p>
    <w:p w:rsidR="004E1F9F" w:rsidRPr="00877158" w:rsidRDefault="005E6885" w:rsidP="00AF23E4">
      <w:pPr>
        <w:tabs>
          <w:tab w:val="left" w:pos="360"/>
          <w:tab w:val="left" w:pos="6237"/>
        </w:tabs>
        <w:ind w:left="360"/>
        <w:rPr>
          <w:rFonts w:ascii="Arial" w:hAnsi="Arial" w:cs="Arial"/>
          <w:sz w:val="22"/>
          <w:szCs w:val="22"/>
        </w:rPr>
      </w:pPr>
      <w:r w:rsidRPr="00877158">
        <w:rPr>
          <w:rFonts w:ascii="Arial" w:hAnsi="Arial" w:cs="Arial"/>
          <w:sz w:val="22"/>
          <w:szCs w:val="22"/>
        </w:rPr>
        <w:t>3</w:t>
      </w:r>
      <w:r w:rsidR="00AF23E4" w:rsidRPr="00877158">
        <w:rPr>
          <w:rFonts w:ascii="Arial" w:hAnsi="Arial" w:cs="Arial"/>
          <w:sz w:val="22"/>
          <w:szCs w:val="22"/>
        </w:rPr>
        <w:t>.</w:t>
      </w:r>
      <w:r w:rsidR="004E1F9F" w:rsidRPr="00877158">
        <w:rPr>
          <w:rFonts w:ascii="Arial" w:hAnsi="Arial" w:cs="Arial"/>
          <w:sz w:val="22"/>
          <w:szCs w:val="22"/>
        </w:rPr>
        <w:t xml:space="preserve"> </w:t>
      </w:r>
      <w:r w:rsidR="00877158" w:rsidRPr="00877158">
        <w:rPr>
          <w:rFonts w:ascii="Arial" w:hAnsi="Arial" w:cs="Arial"/>
          <w:sz w:val="22"/>
          <w:szCs w:val="22"/>
        </w:rPr>
        <w:t xml:space="preserve">  </w:t>
      </w:r>
      <w:proofErr w:type="spellStart"/>
      <w:r w:rsidR="00877158" w:rsidRPr="00877158">
        <w:rPr>
          <w:rFonts w:ascii="Arial" w:hAnsi="Arial" w:cs="Arial"/>
          <w:sz w:val="22"/>
          <w:szCs w:val="22"/>
        </w:rPr>
        <w:t>Καλλιαντάσης</w:t>
      </w:r>
      <w:proofErr w:type="spellEnd"/>
      <w:r w:rsidR="00877158" w:rsidRPr="00877158">
        <w:rPr>
          <w:rFonts w:ascii="Arial" w:hAnsi="Arial" w:cs="Arial"/>
          <w:sz w:val="22"/>
          <w:szCs w:val="22"/>
        </w:rPr>
        <w:t xml:space="preserve"> Χρήστος</w:t>
      </w:r>
      <w:r w:rsidR="004E1F9F" w:rsidRPr="00877158">
        <w:rPr>
          <w:rFonts w:ascii="Arial" w:hAnsi="Arial" w:cs="Arial"/>
          <w:sz w:val="22"/>
          <w:szCs w:val="22"/>
        </w:rPr>
        <w:t xml:space="preserve">                                                       </w:t>
      </w:r>
    </w:p>
    <w:p w:rsidR="004B46A4" w:rsidRPr="00877158" w:rsidRDefault="005E6885" w:rsidP="004B46A4">
      <w:pPr>
        <w:tabs>
          <w:tab w:val="left" w:pos="360"/>
          <w:tab w:val="left" w:pos="6237"/>
        </w:tabs>
        <w:ind w:left="360"/>
        <w:rPr>
          <w:rFonts w:ascii="Arial" w:hAnsi="Arial" w:cs="Arial"/>
          <w:sz w:val="22"/>
          <w:szCs w:val="22"/>
        </w:rPr>
      </w:pPr>
      <w:r w:rsidRPr="00877158">
        <w:rPr>
          <w:rFonts w:ascii="Arial" w:hAnsi="Arial" w:cs="Arial"/>
          <w:sz w:val="22"/>
          <w:szCs w:val="22"/>
        </w:rPr>
        <w:t>4</w:t>
      </w:r>
      <w:r w:rsidR="004E1F9F" w:rsidRPr="00877158">
        <w:rPr>
          <w:rFonts w:ascii="Arial" w:hAnsi="Arial" w:cs="Arial"/>
          <w:sz w:val="22"/>
          <w:szCs w:val="22"/>
        </w:rPr>
        <w:t>.</w:t>
      </w:r>
      <w:r w:rsidR="00AF23E4" w:rsidRPr="00877158">
        <w:rPr>
          <w:rFonts w:ascii="Arial" w:hAnsi="Arial" w:cs="Arial"/>
          <w:sz w:val="22"/>
          <w:szCs w:val="22"/>
        </w:rPr>
        <w:t xml:space="preserve"> </w:t>
      </w:r>
      <w:r w:rsidR="005F4591" w:rsidRPr="00877158">
        <w:rPr>
          <w:rFonts w:ascii="Arial" w:hAnsi="Arial" w:cs="Arial"/>
          <w:sz w:val="22"/>
          <w:szCs w:val="22"/>
        </w:rPr>
        <w:t xml:space="preserve"> </w:t>
      </w:r>
      <w:r w:rsidR="00676AFC" w:rsidRPr="00877158">
        <w:rPr>
          <w:rFonts w:ascii="Arial" w:hAnsi="Arial" w:cs="Arial"/>
          <w:sz w:val="22"/>
          <w:szCs w:val="22"/>
        </w:rPr>
        <w:t>Παπαβασιλείου Αικατερίνη</w:t>
      </w:r>
    </w:p>
    <w:p w:rsidR="00676AFC" w:rsidRPr="00877158" w:rsidRDefault="00907300" w:rsidP="005F4591">
      <w:pPr>
        <w:tabs>
          <w:tab w:val="left" w:pos="360"/>
          <w:tab w:val="left" w:pos="6237"/>
        </w:tabs>
        <w:ind w:left="6237" w:right="-335" w:hanging="6237"/>
        <w:rPr>
          <w:rFonts w:ascii="Arial" w:hAnsi="Arial" w:cs="Arial"/>
          <w:sz w:val="22"/>
          <w:szCs w:val="22"/>
        </w:rPr>
      </w:pPr>
      <w:r w:rsidRPr="00877158">
        <w:rPr>
          <w:rFonts w:ascii="Arial" w:eastAsia="Arial" w:hAnsi="Arial" w:cs="Arial"/>
          <w:sz w:val="22"/>
          <w:szCs w:val="22"/>
        </w:rPr>
        <w:t xml:space="preserve">     </w:t>
      </w:r>
      <w:r w:rsidR="00D6694E" w:rsidRPr="00877158">
        <w:rPr>
          <w:rFonts w:ascii="Arial" w:eastAsia="Arial" w:hAnsi="Arial" w:cs="Arial"/>
          <w:sz w:val="22"/>
          <w:szCs w:val="22"/>
        </w:rPr>
        <w:t xml:space="preserve"> </w:t>
      </w:r>
      <w:r w:rsidR="005E6885" w:rsidRPr="00877158">
        <w:rPr>
          <w:rFonts w:ascii="Arial" w:eastAsia="Arial" w:hAnsi="Arial" w:cs="Arial"/>
          <w:sz w:val="22"/>
          <w:szCs w:val="22"/>
        </w:rPr>
        <w:t>5</w:t>
      </w:r>
      <w:r w:rsidR="00676AFC" w:rsidRPr="00877158">
        <w:rPr>
          <w:rFonts w:ascii="Arial" w:hAnsi="Arial" w:cs="Arial"/>
          <w:sz w:val="22"/>
          <w:szCs w:val="22"/>
        </w:rPr>
        <w:t xml:space="preserve">. </w:t>
      </w:r>
      <w:proofErr w:type="spellStart"/>
      <w:r w:rsidR="005F4591" w:rsidRPr="00877158">
        <w:rPr>
          <w:rFonts w:ascii="Arial" w:hAnsi="Arial" w:cs="Arial"/>
          <w:sz w:val="22"/>
          <w:szCs w:val="22"/>
        </w:rPr>
        <w:t>Ταγκαλέγκας</w:t>
      </w:r>
      <w:proofErr w:type="spellEnd"/>
      <w:r w:rsidR="005F4591" w:rsidRPr="00877158">
        <w:rPr>
          <w:rFonts w:ascii="Arial" w:hAnsi="Arial" w:cs="Arial"/>
          <w:sz w:val="22"/>
          <w:szCs w:val="22"/>
        </w:rPr>
        <w:t xml:space="preserve"> Ιωάννης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994FA6">
        <w:rPr>
          <w:rFonts w:ascii="Arial" w:hAnsi="Arial" w:cs="Arial"/>
          <w:sz w:val="22"/>
          <w:szCs w:val="22"/>
        </w:rPr>
        <w:t>3</w:t>
      </w:r>
      <w:r w:rsidRPr="00C35157">
        <w:rPr>
          <w:rFonts w:ascii="Arial" w:hAnsi="Arial" w:cs="Arial"/>
          <w:sz w:val="22"/>
          <w:szCs w:val="22"/>
        </w:rPr>
        <w:t xml:space="preserve"> -0</w:t>
      </w:r>
      <w:r w:rsidR="00994FA6">
        <w:rPr>
          <w:rFonts w:ascii="Arial" w:hAnsi="Arial" w:cs="Arial"/>
          <w:sz w:val="22"/>
          <w:szCs w:val="22"/>
        </w:rPr>
        <w:t>9</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65" w:rsidRDefault="00577265">
      <w:r>
        <w:separator/>
      </w:r>
    </w:p>
  </w:endnote>
  <w:endnote w:type="continuationSeparator" w:id="0">
    <w:p w:rsidR="00577265" w:rsidRDefault="00577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65" w:rsidRDefault="00577265">
      <w:r>
        <w:separator/>
      </w:r>
    </w:p>
  </w:footnote>
  <w:footnote w:type="continuationSeparator" w:id="0">
    <w:p w:rsidR="00577265" w:rsidRDefault="00577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B730E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B730E0">
                <w:pPr>
                  <w:pStyle w:val="af1"/>
                </w:pPr>
                <w:r>
                  <w:rPr>
                    <w:rStyle w:val="a3"/>
                  </w:rPr>
                  <w:fldChar w:fldCharType="begin"/>
                </w:r>
                <w:r w:rsidR="004B46A4">
                  <w:rPr>
                    <w:rStyle w:val="a3"/>
                  </w:rPr>
                  <w:instrText xml:space="preserve"> PAGE </w:instrText>
                </w:r>
                <w:r>
                  <w:rPr>
                    <w:rStyle w:val="a3"/>
                  </w:rPr>
                  <w:fldChar w:fldCharType="separate"/>
                </w:r>
                <w:r w:rsidR="00935E34">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8"/>
  </w:num>
  <w:num w:numId="9">
    <w:abstractNumId w:val="11"/>
  </w:num>
  <w:num w:numId="10">
    <w:abstractNumId w:val="15"/>
  </w:num>
  <w:num w:numId="11">
    <w:abstractNumId w:val="13"/>
  </w:num>
  <w:num w:numId="12">
    <w:abstractNumId w:val="14"/>
  </w:num>
  <w:num w:numId="13">
    <w:abstractNumId w:val="16"/>
  </w:num>
  <w:num w:numId="14">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142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200158"/>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2F6070"/>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2F05"/>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77265"/>
    <w:rsid w:val="0058127F"/>
    <w:rsid w:val="00582DA8"/>
    <w:rsid w:val="00583B2C"/>
    <w:rsid w:val="00583D18"/>
    <w:rsid w:val="00584181"/>
    <w:rsid w:val="00586F7E"/>
    <w:rsid w:val="00596284"/>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77158"/>
    <w:rsid w:val="00881396"/>
    <w:rsid w:val="00883ABC"/>
    <w:rsid w:val="0089305D"/>
    <w:rsid w:val="0089389D"/>
    <w:rsid w:val="0089435B"/>
    <w:rsid w:val="008A11F7"/>
    <w:rsid w:val="008A5B7E"/>
    <w:rsid w:val="008A6F34"/>
    <w:rsid w:val="008B0877"/>
    <w:rsid w:val="008B1568"/>
    <w:rsid w:val="008B3A9D"/>
    <w:rsid w:val="008B4A1A"/>
    <w:rsid w:val="008C098D"/>
    <w:rsid w:val="008C202A"/>
    <w:rsid w:val="008C35F6"/>
    <w:rsid w:val="008C49FA"/>
    <w:rsid w:val="008C4D4B"/>
    <w:rsid w:val="008C56A4"/>
    <w:rsid w:val="008C6757"/>
    <w:rsid w:val="008D141F"/>
    <w:rsid w:val="008D48D0"/>
    <w:rsid w:val="008E0542"/>
    <w:rsid w:val="008E1724"/>
    <w:rsid w:val="008E2CBE"/>
    <w:rsid w:val="008E38D9"/>
    <w:rsid w:val="008E3B30"/>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5E3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94FA6"/>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730E0"/>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3027"/>
    <w:rsid w:val="00E656C8"/>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3BD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14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A846-F3E1-436B-8941-A46D766A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1472</Words>
  <Characters>7949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9403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2024-07-09T06:04:00Z</cp:lastPrinted>
  <dcterms:created xsi:type="dcterms:W3CDTF">2025-09-02T05:35:00Z</dcterms:created>
  <dcterms:modified xsi:type="dcterms:W3CDTF">2025-09-03T06:50:00Z</dcterms:modified>
</cp:coreProperties>
</file>