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CF10B8">
        <w:rPr>
          <w:rFonts w:ascii="Arial" w:eastAsia="Arial" w:hAnsi="Arial" w:cs="Arial"/>
          <w:b/>
          <w:bCs/>
          <w:sz w:val="22"/>
          <w:szCs w:val="22"/>
        </w:rPr>
        <w:t>0</w:t>
      </w:r>
      <w:r w:rsidR="003456C5">
        <w:rPr>
          <w:rFonts w:ascii="Arial" w:eastAsia="Arial" w:hAnsi="Arial" w:cs="Arial"/>
          <w:b/>
          <w:bCs/>
          <w:sz w:val="22"/>
          <w:szCs w:val="22"/>
        </w:rPr>
        <w:t>5</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1F0E22">
        <w:rPr>
          <w:rFonts w:ascii="Arial" w:eastAsia="Arial" w:hAnsi="Arial" w:cs="Arial"/>
          <w:b/>
          <w:bCs/>
          <w:sz w:val="22"/>
          <w:szCs w:val="22"/>
        </w:rPr>
        <w:t>8</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Πρωτ.:</w:t>
      </w:r>
      <w:r w:rsidR="007366BD">
        <w:rPr>
          <w:rFonts w:ascii="Arial" w:eastAsia="Arial" w:hAnsi="Arial" w:cs="Arial"/>
          <w:b/>
          <w:bCs/>
          <w:sz w:val="22"/>
          <w:szCs w:val="22"/>
        </w:rPr>
        <w:t>15893</w:t>
      </w:r>
      <w:r w:rsidRPr="008608AC">
        <w:rPr>
          <w:rFonts w:ascii="Arial" w:eastAsia="Arial" w:hAnsi="Arial" w:cs="Arial"/>
          <w:b/>
          <w:bCs/>
          <w:sz w:val="22"/>
          <w:szCs w:val="22"/>
        </w:rPr>
        <w:t xml:space="preserve"> </w:t>
      </w:r>
    </w:p>
    <w:p w:rsidR="003C235F" w:rsidRPr="008608AC" w:rsidRDefault="005C4A6E" w:rsidP="00496CEE">
      <w:pPr>
        <w:suppressAutoHyphens w:val="0"/>
        <w:autoSpaceDE w:val="0"/>
        <w:rPr>
          <w:rFonts w:ascii="Arial" w:hAnsi="Arial" w:cs="Arial"/>
          <w:b/>
          <w:sz w:val="22"/>
          <w:szCs w:val="22"/>
        </w:rPr>
      </w:pPr>
      <w:r w:rsidRPr="008608AC">
        <w:rPr>
          <w:rFonts w:ascii="Arial" w:eastAsia="Arial" w:hAnsi="Arial" w:cs="Arial"/>
          <w:b/>
          <w:bCs/>
          <w:sz w:val="22"/>
          <w:szCs w:val="22"/>
        </w:rPr>
        <w:t xml:space="preserve">                                                                                          </w:t>
      </w: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1F0E22">
        <w:rPr>
          <w:rFonts w:ascii="Arial" w:hAnsi="Arial" w:cs="Arial"/>
          <w:b/>
          <w:sz w:val="22"/>
          <w:szCs w:val="22"/>
        </w:rPr>
        <w:t>9</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2D1EC8" w:rsidRDefault="002D1EC8" w:rsidP="002D1EC8">
      <w:pPr>
        <w:jc w:val="center"/>
        <w:rPr>
          <w:rFonts w:ascii="Arial" w:hAnsi="Arial" w:cs="Arial"/>
          <w:b/>
          <w:sz w:val="22"/>
          <w:szCs w:val="22"/>
        </w:rPr>
      </w:pPr>
      <w:r>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1F0E22">
        <w:rPr>
          <w:rFonts w:ascii="Arial" w:hAnsi="Arial" w:cs="Arial"/>
          <w:b/>
          <w:sz w:val="22"/>
          <w:szCs w:val="22"/>
        </w:rPr>
        <w:t>300</w:t>
      </w:r>
    </w:p>
    <w:p w:rsidR="002D1EC8" w:rsidRPr="002D1EC8" w:rsidRDefault="002D1EC8" w:rsidP="002D1EC8">
      <w:pPr>
        <w:rPr>
          <w:rFonts w:ascii="Arial" w:hAnsi="Arial" w:cs="Arial"/>
          <w:b/>
          <w:sz w:val="22"/>
          <w:szCs w:val="22"/>
          <w:lang w:eastAsia="el-GR"/>
        </w:rPr>
      </w:pPr>
      <w:r>
        <w:rPr>
          <w:rFonts w:ascii="Arial" w:hAnsi="Arial" w:cs="Arial"/>
          <w:b/>
          <w:sz w:val="22"/>
          <w:szCs w:val="22"/>
          <w:lang w:eastAsia="el-GR"/>
        </w:rPr>
        <w:t xml:space="preserve">    </w:t>
      </w:r>
      <w:r w:rsidR="003E1459">
        <w:rPr>
          <w:rFonts w:ascii="Arial" w:hAnsi="Arial" w:cs="Arial"/>
          <w:b/>
          <w:sz w:val="22"/>
          <w:szCs w:val="22"/>
          <w:lang w:eastAsia="el-GR"/>
        </w:rPr>
        <w:t xml:space="preserve">Εξώδικη επίλυση διαφοράς μεταξύ του Δήμου </w:t>
      </w:r>
      <w:proofErr w:type="spellStart"/>
      <w:r w:rsidR="003E1459">
        <w:rPr>
          <w:rFonts w:ascii="Arial" w:hAnsi="Arial" w:cs="Arial"/>
          <w:b/>
          <w:sz w:val="22"/>
          <w:szCs w:val="22"/>
          <w:lang w:eastAsia="el-GR"/>
        </w:rPr>
        <w:t>Λεβαδέων</w:t>
      </w:r>
      <w:proofErr w:type="spellEnd"/>
      <w:r w:rsidR="003E1459">
        <w:rPr>
          <w:rFonts w:ascii="Arial" w:hAnsi="Arial" w:cs="Arial"/>
          <w:b/>
          <w:sz w:val="22"/>
          <w:szCs w:val="22"/>
          <w:lang w:eastAsia="el-GR"/>
        </w:rPr>
        <w:t xml:space="preserve"> και </w:t>
      </w:r>
      <w:r w:rsidRPr="002D1EC8">
        <w:rPr>
          <w:rFonts w:ascii="Arial" w:hAnsi="Arial" w:cs="Arial"/>
          <w:b/>
          <w:sz w:val="22"/>
          <w:szCs w:val="22"/>
          <w:lang w:eastAsia="el-GR"/>
        </w:rPr>
        <w:t>της εταιρείας ΑΜΚΕ με την επωνυμία  «</w:t>
      </w:r>
      <w:r w:rsidRPr="002D1EC8">
        <w:rPr>
          <w:rFonts w:ascii="Arial" w:hAnsi="Arial" w:cs="Arial"/>
          <w:b/>
          <w:sz w:val="22"/>
          <w:szCs w:val="22"/>
          <w:lang w:val="en-US" w:eastAsia="el-GR"/>
        </w:rPr>
        <w:t>FABRICA</w:t>
      </w:r>
      <w:r w:rsidRPr="002D1EC8">
        <w:rPr>
          <w:rFonts w:ascii="Arial" w:hAnsi="Arial" w:cs="Arial"/>
          <w:b/>
          <w:sz w:val="22"/>
          <w:szCs w:val="22"/>
          <w:lang w:eastAsia="el-GR"/>
        </w:rPr>
        <w:t xml:space="preserve"> </w:t>
      </w:r>
      <w:r w:rsidRPr="002D1EC8">
        <w:rPr>
          <w:rFonts w:ascii="Arial" w:hAnsi="Arial" w:cs="Arial"/>
          <w:b/>
          <w:sz w:val="22"/>
          <w:szCs w:val="22"/>
          <w:lang w:val="en-US" w:eastAsia="el-GR"/>
        </w:rPr>
        <w:t>ATHENS</w:t>
      </w:r>
      <w:r w:rsidRPr="002D1EC8">
        <w:rPr>
          <w:rFonts w:ascii="Arial" w:hAnsi="Arial" w:cs="Arial"/>
          <w:b/>
          <w:sz w:val="22"/>
          <w:szCs w:val="22"/>
          <w:lang w:eastAsia="el-GR"/>
        </w:rPr>
        <w:t xml:space="preserve"> </w:t>
      </w:r>
      <w:r w:rsidRPr="002D1EC8">
        <w:rPr>
          <w:rFonts w:ascii="Arial" w:hAnsi="Arial" w:cs="Arial"/>
          <w:b/>
          <w:sz w:val="22"/>
          <w:szCs w:val="22"/>
          <w:lang w:val="en-US" w:eastAsia="el-GR"/>
        </w:rPr>
        <w:t>MAKE</w:t>
      </w:r>
      <w:r w:rsidRPr="002D1EC8">
        <w:rPr>
          <w:rFonts w:ascii="Arial" w:hAnsi="Arial" w:cs="Arial"/>
          <w:b/>
          <w:sz w:val="22"/>
          <w:szCs w:val="22"/>
          <w:lang w:eastAsia="el-GR"/>
        </w:rPr>
        <w:t>»  κατόπιν εξώδικης διαμαρτυρίας της.</w:t>
      </w:r>
    </w:p>
    <w:p w:rsidR="002D1EC8" w:rsidRPr="002D1EC8" w:rsidRDefault="002D1EC8" w:rsidP="002D1EC8">
      <w:pPr>
        <w:jc w:val="center"/>
        <w:rPr>
          <w:rFonts w:ascii="Arial" w:hAnsi="Arial" w:cs="Arial"/>
          <w:sz w:val="22"/>
          <w:szCs w:val="22"/>
          <w:lang w:eastAsia="el-GR"/>
        </w:rPr>
      </w:pPr>
    </w:p>
    <w:p w:rsidR="0002685B" w:rsidRDefault="0051690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r w:rsidR="0002685B">
        <w:rPr>
          <w:rFonts w:ascii="Arial" w:hAnsi="Arial" w:cs="Arial"/>
          <w:sz w:val="22"/>
          <w:szCs w:val="22"/>
        </w:rPr>
        <w:t xml:space="preserve">Στη Λιβαδειά σήμερα  </w:t>
      </w:r>
      <w:r w:rsidR="001F0E22">
        <w:rPr>
          <w:rFonts w:ascii="Arial" w:hAnsi="Arial" w:cs="Arial"/>
          <w:sz w:val="22"/>
          <w:szCs w:val="22"/>
        </w:rPr>
        <w:t>05</w:t>
      </w:r>
      <w:r w:rsidR="0002685B">
        <w:rPr>
          <w:rFonts w:ascii="Arial" w:hAnsi="Arial" w:cs="Arial"/>
          <w:sz w:val="22"/>
          <w:szCs w:val="22"/>
          <w:vertAlign w:val="superscript"/>
        </w:rPr>
        <w:t>η</w:t>
      </w:r>
      <w:r w:rsidR="0002685B">
        <w:rPr>
          <w:rFonts w:ascii="Arial" w:hAnsi="Arial" w:cs="Arial"/>
          <w:sz w:val="22"/>
          <w:szCs w:val="22"/>
        </w:rPr>
        <w:t xml:space="preserve">  </w:t>
      </w:r>
      <w:r w:rsidR="001F0E22">
        <w:rPr>
          <w:rFonts w:ascii="Arial" w:hAnsi="Arial" w:cs="Arial"/>
          <w:sz w:val="22"/>
          <w:szCs w:val="22"/>
        </w:rPr>
        <w:t>Αυγούστου</w:t>
      </w:r>
      <w:r w:rsidR="0002685B">
        <w:rPr>
          <w:rFonts w:ascii="Arial" w:hAnsi="Arial" w:cs="Arial"/>
          <w:sz w:val="22"/>
          <w:szCs w:val="22"/>
        </w:rPr>
        <w:t xml:space="preserve">  2025  ημέρα  Τρίτη  και, ώρα 13.45   και στην αίθουσα συνεδριάσεων του Δημοτικού Συμβουλίου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μετά την από 15</w:t>
      </w:r>
      <w:r w:rsidR="001F0E22">
        <w:rPr>
          <w:rFonts w:ascii="Arial" w:hAnsi="Arial" w:cs="Arial"/>
          <w:sz w:val="22"/>
          <w:szCs w:val="22"/>
        </w:rPr>
        <w:t>735</w:t>
      </w:r>
      <w:r w:rsidR="0002685B">
        <w:rPr>
          <w:rFonts w:ascii="Arial" w:hAnsi="Arial" w:cs="Arial"/>
          <w:sz w:val="22"/>
          <w:szCs w:val="22"/>
        </w:rPr>
        <w:t>/</w:t>
      </w:r>
      <w:r w:rsidR="001F0E22">
        <w:rPr>
          <w:rFonts w:ascii="Arial" w:hAnsi="Arial" w:cs="Arial"/>
          <w:sz w:val="22"/>
          <w:szCs w:val="22"/>
        </w:rPr>
        <w:t>01-08</w:t>
      </w:r>
      <w:r w:rsidR="0002685B">
        <w:rPr>
          <w:rFonts w:ascii="Arial" w:hAnsi="Arial" w:cs="Arial"/>
          <w:sz w:val="22"/>
          <w:szCs w:val="22"/>
        </w:rPr>
        <w:t xml:space="preserve">-2025 έγγραφη πρόσκληση του  Προέδρου της (Δημάρχου </w:t>
      </w:r>
      <w:proofErr w:type="spellStart"/>
      <w:r w:rsidR="0002685B">
        <w:rPr>
          <w:rFonts w:ascii="Arial" w:hAnsi="Arial" w:cs="Arial"/>
          <w:sz w:val="22"/>
          <w:szCs w:val="22"/>
        </w:rPr>
        <w:t>Λεβαδέων</w:t>
      </w:r>
      <w:proofErr w:type="spellEnd"/>
      <w:r w:rsidR="0002685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02685B">
        <w:rPr>
          <w:rFonts w:ascii="Arial" w:hAnsi="Arial" w:cs="Arial"/>
          <w:sz w:val="22"/>
          <w:szCs w:val="22"/>
          <w:vertAlign w:val="superscript"/>
        </w:rPr>
        <w:t>Α</w:t>
      </w:r>
      <w:r w:rsidR="0002685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02685B" w:rsidRDefault="0002685B" w:rsidP="0002685B">
      <w:pPr>
        <w:pStyle w:val="35"/>
        <w:ind w:left="0"/>
        <w:jc w:val="both"/>
        <w:rPr>
          <w:rFonts w:ascii="Arial" w:hAnsi="Arial" w:cs="Arial"/>
          <w:sz w:val="22"/>
          <w:szCs w:val="22"/>
        </w:rPr>
      </w:pPr>
    </w:p>
    <w:p w:rsidR="0002685B" w:rsidRDefault="0002685B" w:rsidP="0002685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02685B" w:rsidRDefault="0002685B" w:rsidP="0002685B">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02685B" w:rsidRDefault="0002685B" w:rsidP="0002685B">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02685B" w:rsidRDefault="0002685B" w:rsidP="0002685B">
      <w:pPr>
        <w:tabs>
          <w:tab w:val="left" w:pos="360"/>
          <w:tab w:val="left" w:pos="6237"/>
        </w:tabs>
        <w:ind w:right="-335"/>
        <w:rPr>
          <w:rFonts w:ascii="Arial" w:hAnsi="Arial" w:cs="Arial"/>
          <w:sz w:val="22"/>
          <w:szCs w:val="22"/>
        </w:rPr>
      </w:pPr>
    </w:p>
    <w:p w:rsidR="008608AC" w:rsidRPr="008608AC" w:rsidRDefault="008608A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2D1EC8">
        <w:rPr>
          <w:rFonts w:ascii="Arial" w:eastAsia="Arial" w:hAnsi="Arial" w:cs="Arial"/>
          <w:sz w:val="22"/>
          <w:szCs w:val="22"/>
        </w:rPr>
        <w:t>1</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2D1EC8">
        <w:rPr>
          <w:rFonts w:ascii="Arial" w:eastAsia="Arial" w:hAnsi="Arial" w:cs="Arial"/>
          <w:sz w:val="22"/>
          <w:szCs w:val="22"/>
        </w:rPr>
        <w:t>5522</w:t>
      </w:r>
      <w:r w:rsidRPr="008608AC">
        <w:rPr>
          <w:rFonts w:ascii="Arial" w:eastAsia="Arial" w:hAnsi="Arial" w:cs="Arial"/>
          <w:sz w:val="22"/>
          <w:szCs w:val="22"/>
        </w:rPr>
        <w:t>/2</w:t>
      </w:r>
      <w:r w:rsidR="002D1EC8">
        <w:rPr>
          <w:rFonts w:ascii="Arial" w:eastAsia="Arial" w:hAnsi="Arial" w:cs="Arial"/>
          <w:sz w:val="22"/>
          <w:szCs w:val="22"/>
        </w:rPr>
        <w:t>9</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w:t>
      </w:r>
      <w:r w:rsidR="002D1EC8">
        <w:rPr>
          <w:rFonts w:ascii="Arial" w:eastAsia="Arial" w:hAnsi="Arial" w:cs="Arial"/>
          <w:sz w:val="22"/>
          <w:szCs w:val="22"/>
        </w:rPr>
        <w:t xml:space="preserve">γνωμοδότηση της Νομικής Συμβούλου  </w:t>
      </w:r>
      <w:r w:rsidR="00D77CC6" w:rsidRPr="00727966">
        <w:rPr>
          <w:rFonts w:ascii="Arial" w:eastAsia="Arial" w:hAnsi="Arial" w:cs="Arial"/>
          <w:sz w:val="22"/>
          <w:szCs w:val="22"/>
        </w:rPr>
        <w:t xml:space="preserve">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967BF0" w:rsidRPr="00727966">
        <w:rPr>
          <w:rFonts w:ascii="Arial" w:hAnsi="Arial" w:cs="Arial"/>
          <w:sz w:val="22"/>
          <w:szCs w:val="22"/>
        </w:rPr>
        <w:t xml:space="preserve"> </w:t>
      </w:r>
      <w:r w:rsidR="002D1EC8">
        <w:rPr>
          <w:rFonts w:ascii="Arial" w:hAnsi="Arial" w:cs="Arial"/>
          <w:sz w:val="22"/>
          <w:szCs w:val="22"/>
        </w:rPr>
        <w:t xml:space="preserve">κ. Λάμπρου  Ιωάννας  , </w:t>
      </w:r>
      <w:r w:rsidR="00967BF0" w:rsidRPr="00727966">
        <w:rPr>
          <w:rFonts w:ascii="Arial" w:hAnsi="Arial" w:cs="Arial"/>
          <w:sz w:val="22"/>
          <w:szCs w:val="22"/>
        </w:rPr>
        <w:t xml:space="preserve">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957027" w:rsidRPr="00957027" w:rsidRDefault="00957027" w:rsidP="00957027">
      <w:pPr>
        <w:spacing w:line="360" w:lineRule="auto"/>
        <w:jc w:val="both"/>
        <w:rPr>
          <w:rFonts w:ascii="Arial" w:hAnsi="Arial" w:cs="Arial"/>
          <w:i/>
          <w:sz w:val="22"/>
          <w:szCs w:val="22"/>
        </w:rPr>
      </w:pPr>
      <w:r w:rsidRPr="00957027">
        <w:rPr>
          <w:rFonts w:ascii="Arial" w:hAnsi="Arial" w:cs="Arial"/>
          <w:i/>
          <w:sz w:val="22"/>
          <w:szCs w:val="22"/>
        </w:rPr>
        <w:t xml:space="preserve">      </w:t>
      </w:r>
      <w:r w:rsidRPr="00957027">
        <w:rPr>
          <w:rFonts w:ascii="Arial" w:hAnsi="Arial" w:cs="Arial"/>
          <w:i/>
          <w:sz w:val="22"/>
          <w:szCs w:val="22"/>
          <w:lang w:val="en-US"/>
        </w:rPr>
        <w:t>M</w:t>
      </w:r>
      <w:r w:rsidRPr="00957027">
        <w:rPr>
          <w:rFonts w:ascii="Arial" w:hAnsi="Arial" w:cs="Arial"/>
          <w:i/>
          <w:sz w:val="22"/>
          <w:szCs w:val="22"/>
        </w:rPr>
        <w:t>έ  την  11694/ 13-6-2025 εξώδικη διαμαρτυρία της,  η  ΑΜΚΕ με την επωνυμία «</w:t>
      </w:r>
      <w:r w:rsidRPr="00957027">
        <w:rPr>
          <w:rFonts w:ascii="Arial" w:hAnsi="Arial" w:cs="Arial"/>
          <w:i/>
          <w:sz w:val="22"/>
          <w:szCs w:val="22"/>
          <w:lang w:val="en-US"/>
        </w:rPr>
        <w:t>FABRICA</w:t>
      </w:r>
      <w:r w:rsidRPr="00957027">
        <w:rPr>
          <w:rFonts w:ascii="Arial" w:hAnsi="Arial" w:cs="Arial"/>
          <w:i/>
          <w:sz w:val="22"/>
          <w:szCs w:val="22"/>
        </w:rPr>
        <w:t xml:space="preserve"> </w:t>
      </w:r>
      <w:r w:rsidRPr="00957027">
        <w:rPr>
          <w:rFonts w:ascii="Arial" w:hAnsi="Arial" w:cs="Arial"/>
          <w:i/>
          <w:sz w:val="22"/>
          <w:szCs w:val="22"/>
          <w:lang w:val="en-US"/>
        </w:rPr>
        <w:t>ATHENS</w:t>
      </w:r>
      <w:r w:rsidRPr="00957027">
        <w:rPr>
          <w:rFonts w:ascii="Arial" w:hAnsi="Arial" w:cs="Arial"/>
          <w:i/>
          <w:sz w:val="22"/>
          <w:szCs w:val="22"/>
        </w:rPr>
        <w:t xml:space="preserve"> </w:t>
      </w:r>
      <w:r w:rsidRPr="00957027">
        <w:rPr>
          <w:rFonts w:ascii="Arial" w:hAnsi="Arial" w:cs="Arial"/>
          <w:i/>
          <w:sz w:val="22"/>
          <w:szCs w:val="22"/>
          <w:lang w:val="en-US"/>
        </w:rPr>
        <w:t>AMKE</w:t>
      </w:r>
      <w:r w:rsidRPr="00957027">
        <w:rPr>
          <w:rFonts w:ascii="Arial" w:hAnsi="Arial" w:cs="Arial"/>
          <w:i/>
          <w:sz w:val="22"/>
          <w:szCs w:val="22"/>
        </w:rPr>
        <w:t xml:space="preserve">», αιτείται την πλήρη εξόφληση του οφειλόμενου σε αυτήν  ποσού εκ  1.464,00 ευρώ (1116 ευρώ + 348 ευρώ),  για τις υπηρεσίες που παρείχε στις  εορταστικές εκδηλώσεις Χριστουγέννων και Πρωτοχρονιάς 2024-2025, του δήμου </w:t>
      </w:r>
      <w:proofErr w:type="spellStart"/>
      <w:r w:rsidRPr="00957027">
        <w:rPr>
          <w:rFonts w:ascii="Arial" w:hAnsi="Arial" w:cs="Arial"/>
          <w:i/>
          <w:sz w:val="22"/>
          <w:szCs w:val="22"/>
        </w:rPr>
        <w:t>Λεβαδέων</w:t>
      </w:r>
      <w:proofErr w:type="spellEnd"/>
      <w:r w:rsidRPr="00957027">
        <w:rPr>
          <w:rFonts w:ascii="Arial" w:hAnsi="Arial" w:cs="Arial"/>
          <w:i/>
          <w:sz w:val="22"/>
          <w:szCs w:val="22"/>
        </w:rPr>
        <w:t xml:space="preserve">  και για τις οποίες εξέδωσε τα  τιμολόγια παροχής υπηρεσιών με αριθμούς 200/3-1-25 ποσού 1116,00 ευρώ και 201/3-1-25  ποσού 348,00 ευρώ.</w:t>
      </w:r>
    </w:p>
    <w:p w:rsidR="00957027" w:rsidRDefault="00957027" w:rsidP="00957027">
      <w:pPr>
        <w:spacing w:line="360" w:lineRule="auto"/>
        <w:ind w:firstLine="720"/>
        <w:jc w:val="both"/>
        <w:rPr>
          <w:rFonts w:ascii="Arial" w:hAnsi="Arial" w:cs="Arial"/>
          <w:i/>
          <w:sz w:val="22"/>
          <w:szCs w:val="22"/>
        </w:rPr>
      </w:pPr>
      <w:r w:rsidRPr="00957027">
        <w:rPr>
          <w:rFonts w:ascii="Arial" w:hAnsi="Arial" w:cs="Arial"/>
          <w:i/>
          <w:sz w:val="22"/>
          <w:szCs w:val="22"/>
        </w:rPr>
        <w:t xml:space="preserve"> Με την εξώδικη όχλησή της εκθέτει ότι παρότι παρέσχε όλες τις υπηρεσίες που </w:t>
      </w:r>
      <w:proofErr w:type="spellStart"/>
      <w:r w:rsidRPr="00957027">
        <w:rPr>
          <w:rFonts w:ascii="Arial" w:hAnsi="Arial" w:cs="Arial"/>
          <w:i/>
          <w:sz w:val="22"/>
          <w:szCs w:val="22"/>
        </w:rPr>
        <w:t>ώφειλε</w:t>
      </w:r>
      <w:proofErr w:type="spellEnd"/>
      <w:r w:rsidRPr="00957027">
        <w:rPr>
          <w:rFonts w:ascii="Arial" w:hAnsi="Arial" w:cs="Arial"/>
          <w:i/>
          <w:sz w:val="22"/>
          <w:szCs w:val="22"/>
        </w:rPr>
        <w:t xml:space="preserve"> βάσει των όρων της πρόσκλησης εκδήλωσης ενδιαφέροντος, ο Δήμος δεν ανταποκρίθηκε στην υποχρέωσή του προς εξόφληση.</w:t>
      </w:r>
    </w:p>
    <w:p w:rsidR="00957027" w:rsidRPr="00957027" w:rsidRDefault="00957027" w:rsidP="00957027">
      <w:pPr>
        <w:spacing w:line="360" w:lineRule="auto"/>
        <w:ind w:firstLine="720"/>
        <w:jc w:val="both"/>
        <w:rPr>
          <w:rFonts w:ascii="Arial" w:hAnsi="Arial" w:cs="Arial"/>
          <w:i/>
          <w:sz w:val="22"/>
          <w:szCs w:val="22"/>
        </w:rPr>
      </w:pPr>
    </w:p>
    <w:p w:rsidR="00957027" w:rsidRDefault="00957027" w:rsidP="00957027">
      <w:pPr>
        <w:pStyle w:val="Web"/>
        <w:spacing w:before="0" w:after="119" w:line="360" w:lineRule="auto"/>
        <w:rPr>
          <w:rFonts w:ascii="Arial" w:hAnsi="Arial" w:cs="Arial"/>
          <w:i/>
          <w:sz w:val="22"/>
          <w:szCs w:val="22"/>
        </w:rPr>
      </w:pPr>
      <w:r w:rsidRPr="00957027">
        <w:rPr>
          <w:rFonts w:ascii="Arial" w:hAnsi="Arial" w:cs="Arial"/>
          <w:i/>
          <w:sz w:val="22"/>
          <w:szCs w:val="22"/>
        </w:rPr>
        <w:t xml:space="preserve"> Σύμφωνα με το  14470 / 17-7-25 έγγραφο της οικονομικής υπηρεσίας :</w:t>
      </w:r>
    </w:p>
    <w:p w:rsidR="00957027" w:rsidRPr="00957027" w:rsidRDefault="00957027" w:rsidP="00957027">
      <w:pPr>
        <w:pStyle w:val="Web"/>
        <w:spacing w:before="0" w:after="119" w:line="360" w:lineRule="auto"/>
        <w:rPr>
          <w:rFonts w:ascii="Arial" w:hAnsi="Arial" w:cs="Arial"/>
          <w:i/>
          <w:sz w:val="22"/>
          <w:szCs w:val="22"/>
        </w:rPr>
      </w:pPr>
    </w:p>
    <w:p w:rsidR="00957027" w:rsidRPr="00957027" w:rsidRDefault="00957027" w:rsidP="00957027">
      <w:pPr>
        <w:pStyle w:val="Web"/>
        <w:spacing w:before="0" w:after="119"/>
        <w:rPr>
          <w:rFonts w:ascii="Arial" w:hAnsi="Arial" w:cs="Arial"/>
          <w:i/>
          <w:sz w:val="22"/>
          <w:szCs w:val="22"/>
        </w:rPr>
      </w:pPr>
    </w:p>
    <w:p w:rsidR="00957027" w:rsidRPr="00957027" w:rsidRDefault="00957027" w:rsidP="00957027">
      <w:pPr>
        <w:pStyle w:val="Web"/>
        <w:spacing w:before="0" w:after="119"/>
        <w:rPr>
          <w:rFonts w:ascii="Arial" w:hAnsi="Arial" w:cs="Arial"/>
          <w:i/>
          <w:sz w:val="22"/>
          <w:szCs w:val="22"/>
        </w:rPr>
      </w:pPr>
      <w:r w:rsidRPr="00957027">
        <w:rPr>
          <w:rFonts w:ascii="Arial" w:hAnsi="Arial" w:cs="Arial"/>
          <w:i/>
          <w:color w:val="00000A"/>
          <w:sz w:val="22"/>
          <w:szCs w:val="22"/>
        </w:rPr>
        <w:lastRenderedPageBreak/>
        <w:t xml:space="preserve"> « </w:t>
      </w:r>
      <w:r w:rsidRPr="00957027">
        <w:rPr>
          <w:rFonts w:ascii="Arial" w:hAnsi="Arial" w:cs="Arial"/>
          <w:b/>
          <w:bCs/>
          <w:i/>
          <w:color w:val="00000A"/>
          <w:sz w:val="22"/>
          <w:szCs w:val="22"/>
        </w:rPr>
        <w:t>ΕΛΛΗΝΙΚΗ ΔΗΜΟΚΡΑΤΙΑ</w:t>
      </w:r>
      <w:r w:rsidRPr="00957027">
        <w:rPr>
          <w:rFonts w:ascii="Arial" w:hAnsi="Arial" w:cs="Arial"/>
          <w:b/>
          <w:bCs/>
          <w:i/>
          <w:color w:val="00000A"/>
          <w:sz w:val="22"/>
          <w:szCs w:val="22"/>
        </w:rPr>
        <w:tab/>
      </w:r>
      <w:r w:rsidRPr="00957027">
        <w:rPr>
          <w:rFonts w:ascii="Arial" w:hAnsi="Arial" w:cs="Arial"/>
          <w:b/>
          <w:bCs/>
          <w:i/>
          <w:color w:val="00000A"/>
          <w:sz w:val="22"/>
          <w:szCs w:val="22"/>
        </w:rPr>
        <w:tab/>
      </w:r>
      <w:r w:rsidRPr="00957027">
        <w:rPr>
          <w:rFonts w:ascii="Arial" w:hAnsi="Arial" w:cs="Arial"/>
          <w:b/>
          <w:bCs/>
          <w:i/>
          <w:color w:val="00000A"/>
          <w:sz w:val="22"/>
          <w:szCs w:val="22"/>
        </w:rPr>
        <w:tab/>
      </w:r>
      <w:r w:rsidRPr="00957027">
        <w:rPr>
          <w:rFonts w:ascii="Arial" w:hAnsi="Arial" w:cs="Arial"/>
          <w:b/>
          <w:bCs/>
          <w:i/>
          <w:color w:val="00000A"/>
          <w:sz w:val="22"/>
          <w:szCs w:val="22"/>
        </w:rPr>
        <w:tab/>
        <w:t xml:space="preserve"> </w:t>
      </w:r>
      <w:r w:rsidRPr="00957027">
        <w:rPr>
          <w:rFonts w:ascii="Arial" w:hAnsi="Arial" w:cs="Arial"/>
          <w:b/>
          <w:bCs/>
          <w:i/>
          <w:color w:val="00000A"/>
          <w:sz w:val="22"/>
          <w:szCs w:val="22"/>
        </w:rPr>
        <w:tab/>
      </w:r>
      <w:r w:rsidRPr="00957027">
        <w:rPr>
          <w:rFonts w:ascii="Arial" w:hAnsi="Arial" w:cs="Arial"/>
          <w:b/>
          <w:bCs/>
          <w:i/>
          <w:color w:val="00000A"/>
          <w:sz w:val="22"/>
          <w:szCs w:val="22"/>
        </w:rPr>
        <w:tab/>
        <w:t xml:space="preserve">                                                                     </w:t>
      </w:r>
    </w:p>
    <w:p w:rsidR="00957027" w:rsidRPr="00957027" w:rsidRDefault="00957027" w:rsidP="00957027">
      <w:pPr>
        <w:suppressAutoHyphens w:val="0"/>
        <w:rPr>
          <w:rFonts w:ascii="Arial" w:hAnsi="Arial" w:cs="Arial"/>
          <w:b/>
          <w:bCs/>
          <w:i/>
          <w:color w:val="000000"/>
          <w:sz w:val="22"/>
          <w:szCs w:val="22"/>
        </w:rPr>
      </w:pPr>
      <w:r w:rsidRPr="00957027">
        <w:rPr>
          <w:rFonts w:ascii="Arial" w:hAnsi="Arial" w:cs="Arial"/>
          <w:b/>
          <w:bCs/>
          <w:i/>
          <w:color w:val="000000"/>
          <w:sz w:val="22"/>
          <w:szCs w:val="22"/>
          <w:lang w:eastAsia="el-GR"/>
        </w:rPr>
        <w:t xml:space="preserve">ΝΟΜΟΣ ΒΟΙΩΤΙΑΣ </w:t>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rPr>
        <w:t>ΛΙΒΑΔΕΙΑ     17/07/2025</w:t>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b/>
          <w:bCs/>
          <w:i/>
          <w:color w:val="000000"/>
          <w:sz w:val="22"/>
          <w:szCs w:val="22"/>
          <w:lang w:eastAsia="el-GR"/>
        </w:rPr>
        <w:t xml:space="preserve">                                                                                                             ΑΡ. ΠΡΩΤ:     14470</w:t>
      </w:r>
      <w:r w:rsidRPr="00957027">
        <w:rPr>
          <w:rFonts w:ascii="Arial" w:hAnsi="Arial" w:cs="Arial"/>
          <w:b/>
          <w:bCs/>
          <w:i/>
          <w:color w:val="365F91"/>
          <w:sz w:val="22"/>
          <w:szCs w:val="22"/>
          <w:lang w:eastAsia="el-GR"/>
        </w:rPr>
        <w:t xml:space="preserve">                </w:t>
      </w:r>
      <w:r w:rsidRPr="00957027">
        <w:rPr>
          <w:rFonts w:ascii="Arial" w:hAnsi="Arial" w:cs="Arial"/>
          <w:b/>
          <w:bCs/>
          <w:i/>
          <w:color w:val="00000A"/>
          <w:sz w:val="22"/>
          <w:szCs w:val="22"/>
          <w:lang w:eastAsia="el-GR"/>
        </w:rPr>
        <w:t>ΔΗΜΟΣ ΛΕΒΑΔΕΩΝ</w:t>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b/>
          <w:bCs/>
          <w:i/>
          <w:color w:val="00000A"/>
          <w:sz w:val="22"/>
          <w:szCs w:val="22"/>
          <w:lang w:eastAsia="el-GR"/>
        </w:rPr>
        <w:t>Δ/ΝΣΗ ΟΙΚ/ΚΩΝ ΥΠΗΡΕΣΙΩΝ</w:t>
      </w:r>
    </w:p>
    <w:p w:rsidR="00957027" w:rsidRPr="00957027" w:rsidRDefault="00957027" w:rsidP="00957027">
      <w:pPr>
        <w:suppressAutoHyphens w:val="0"/>
        <w:jc w:val="both"/>
        <w:rPr>
          <w:rFonts w:ascii="Arial" w:hAnsi="Arial" w:cs="Arial"/>
          <w:i/>
          <w:sz w:val="22"/>
          <w:szCs w:val="22"/>
          <w:lang w:eastAsia="el-GR"/>
        </w:rPr>
      </w:pPr>
      <w:r w:rsidRPr="00957027">
        <w:rPr>
          <w:rFonts w:ascii="Arial" w:hAnsi="Arial" w:cs="Arial"/>
          <w:b/>
          <w:bCs/>
          <w:i/>
          <w:color w:val="00000A"/>
          <w:sz w:val="22"/>
          <w:szCs w:val="22"/>
          <w:lang w:eastAsia="el-GR"/>
        </w:rPr>
        <w:t>TMHMA ΠΡΟΫΠΟΛΟΓΙΣΜΟΥ-ΛΟΓΙΣΤΗΡΙΟΥ &amp; </w:t>
      </w:r>
    </w:p>
    <w:p w:rsidR="00957027" w:rsidRPr="00957027" w:rsidRDefault="00957027" w:rsidP="00957027">
      <w:pPr>
        <w:suppressAutoHyphens w:val="0"/>
        <w:jc w:val="both"/>
        <w:rPr>
          <w:rFonts w:ascii="Arial" w:hAnsi="Arial" w:cs="Arial"/>
          <w:i/>
          <w:sz w:val="22"/>
          <w:szCs w:val="22"/>
          <w:lang w:eastAsia="el-GR"/>
        </w:rPr>
      </w:pPr>
      <w:r w:rsidRPr="00957027">
        <w:rPr>
          <w:rFonts w:ascii="Arial" w:hAnsi="Arial" w:cs="Arial"/>
          <w:b/>
          <w:bCs/>
          <w:i/>
          <w:color w:val="00000A"/>
          <w:sz w:val="22"/>
          <w:szCs w:val="22"/>
          <w:lang w:eastAsia="el-GR"/>
        </w:rPr>
        <w:t>ΠΡΟΜΗΘΕΙΩΝ</w:t>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b/>
          <w:bCs/>
          <w:i/>
          <w:color w:val="00000A"/>
          <w:sz w:val="22"/>
          <w:szCs w:val="22"/>
          <w:lang w:eastAsia="el-GR"/>
        </w:rPr>
        <w:t>ΓΡΑΦΕΙΟ  ΠΡΟΜΗΘΕΙΩΝ</w:t>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b/>
          <w:bCs/>
          <w:i/>
          <w:color w:val="00000A"/>
          <w:sz w:val="22"/>
          <w:szCs w:val="22"/>
          <w:lang w:eastAsia="el-GR"/>
        </w:rPr>
        <w:t>Δ/</w:t>
      </w:r>
      <w:proofErr w:type="spellStart"/>
      <w:r w:rsidRPr="00957027">
        <w:rPr>
          <w:rFonts w:ascii="Arial" w:hAnsi="Arial" w:cs="Arial"/>
          <w:b/>
          <w:bCs/>
          <w:i/>
          <w:color w:val="00000A"/>
          <w:sz w:val="22"/>
          <w:szCs w:val="22"/>
          <w:lang w:eastAsia="el-GR"/>
        </w:rPr>
        <w:t>νση</w:t>
      </w:r>
      <w:proofErr w:type="spellEnd"/>
      <w:r w:rsidRPr="00957027">
        <w:rPr>
          <w:rFonts w:ascii="Arial" w:hAnsi="Arial" w:cs="Arial"/>
          <w:b/>
          <w:bCs/>
          <w:i/>
          <w:color w:val="00000A"/>
          <w:sz w:val="22"/>
          <w:szCs w:val="22"/>
          <w:lang w:eastAsia="el-GR"/>
        </w:rPr>
        <w:t xml:space="preserve"> : </w:t>
      </w:r>
      <w:r w:rsidRPr="00957027">
        <w:rPr>
          <w:rFonts w:ascii="Arial" w:hAnsi="Arial" w:cs="Arial"/>
          <w:i/>
          <w:color w:val="00000A"/>
          <w:sz w:val="22"/>
          <w:szCs w:val="22"/>
          <w:lang w:eastAsia="el-GR"/>
        </w:rPr>
        <w:t>Πλατεία Λ. Κατσώνη</w:t>
      </w:r>
      <w:r w:rsidRPr="00957027">
        <w:rPr>
          <w:rFonts w:ascii="Arial" w:hAnsi="Arial" w:cs="Arial"/>
          <w:b/>
          <w:bCs/>
          <w:i/>
          <w:color w:val="00000A"/>
          <w:sz w:val="22"/>
          <w:szCs w:val="22"/>
          <w:lang w:eastAsia="el-GR"/>
        </w:rPr>
        <w:t> </w:t>
      </w:r>
    </w:p>
    <w:p w:rsidR="00957027" w:rsidRPr="00957027" w:rsidRDefault="00957027" w:rsidP="00957027">
      <w:pPr>
        <w:suppressAutoHyphens w:val="0"/>
        <w:jc w:val="both"/>
        <w:rPr>
          <w:rFonts w:ascii="Arial" w:hAnsi="Arial" w:cs="Arial"/>
          <w:i/>
          <w:sz w:val="22"/>
          <w:szCs w:val="22"/>
          <w:lang w:eastAsia="el-GR"/>
        </w:rPr>
      </w:pPr>
      <w:r w:rsidRPr="00957027">
        <w:rPr>
          <w:rFonts w:ascii="Arial" w:hAnsi="Arial" w:cs="Arial"/>
          <w:b/>
          <w:bCs/>
          <w:i/>
          <w:color w:val="000000"/>
          <w:sz w:val="22"/>
          <w:szCs w:val="22"/>
          <w:lang w:eastAsia="el-GR"/>
        </w:rPr>
        <w:t xml:space="preserve">Τ.Κ.: </w:t>
      </w:r>
      <w:r w:rsidRPr="00957027">
        <w:rPr>
          <w:rFonts w:ascii="Arial" w:hAnsi="Arial" w:cs="Arial"/>
          <w:i/>
          <w:color w:val="000000"/>
          <w:sz w:val="22"/>
          <w:szCs w:val="22"/>
          <w:lang w:eastAsia="el-GR"/>
        </w:rPr>
        <w:t>32131 Λιβαδειά</w:t>
      </w:r>
      <w:r w:rsidRPr="00957027">
        <w:rPr>
          <w:rFonts w:ascii="Arial" w:hAnsi="Arial" w:cs="Arial"/>
          <w:i/>
          <w:color w:val="000000"/>
          <w:sz w:val="22"/>
          <w:szCs w:val="22"/>
          <w:lang w:eastAsia="el-GR"/>
        </w:rPr>
        <w:tab/>
      </w:r>
      <w:r w:rsidRPr="00957027">
        <w:rPr>
          <w:rFonts w:ascii="Arial" w:hAnsi="Arial" w:cs="Arial"/>
          <w:i/>
          <w:color w:val="000000"/>
          <w:sz w:val="22"/>
          <w:szCs w:val="22"/>
          <w:lang w:eastAsia="el-GR"/>
        </w:rPr>
        <w:tab/>
      </w:r>
      <w:r w:rsidRPr="00957027">
        <w:rPr>
          <w:rFonts w:ascii="Arial" w:hAnsi="Arial" w:cs="Arial"/>
          <w:i/>
          <w:color w:val="000000"/>
          <w:sz w:val="22"/>
          <w:szCs w:val="22"/>
          <w:lang w:eastAsia="el-GR"/>
        </w:rPr>
        <w:tab/>
      </w:r>
      <w:r w:rsidRPr="00957027">
        <w:rPr>
          <w:rFonts w:ascii="Arial" w:hAnsi="Arial" w:cs="Arial"/>
          <w:i/>
          <w:color w:val="000000"/>
          <w:sz w:val="22"/>
          <w:szCs w:val="22"/>
          <w:lang w:eastAsia="el-GR"/>
        </w:rPr>
        <w:tab/>
      </w:r>
    </w:p>
    <w:p w:rsidR="00957027" w:rsidRPr="00957027" w:rsidRDefault="00957027" w:rsidP="00957027">
      <w:pPr>
        <w:suppressAutoHyphens w:val="0"/>
        <w:rPr>
          <w:rFonts w:ascii="Arial" w:hAnsi="Arial" w:cs="Arial"/>
          <w:i/>
          <w:sz w:val="22"/>
          <w:szCs w:val="22"/>
          <w:lang w:eastAsia="el-GR"/>
        </w:rPr>
      </w:pPr>
      <w:proofErr w:type="spellStart"/>
      <w:r w:rsidRPr="00957027">
        <w:rPr>
          <w:rFonts w:ascii="Arial" w:hAnsi="Arial" w:cs="Arial"/>
          <w:b/>
          <w:bCs/>
          <w:i/>
          <w:color w:val="00000A"/>
          <w:sz w:val="22"/>
          <w:szCs w:val="22"/>
          <w:lang w:eastAsia="el-GR"/>
        </w:rPr>
        <w:t>Πληρ</w:t>
      </w:r>
      <w:proofErr w:type="spellEnd"/>
      <w:r w:rsidRPr="00957027">
        <w:rPr>
          <w:rFonts w:ascii="Arial" w:hAnsi="Arial" w:cs="Arial"/>
          <w:b/>
          <w:bCs/>
          <w:i/>
          <w:color w:val="00000A"/>
          <w:sz w:val="22"/>
          <w:szCs w:val="22"/>
          <w:lang w:eastAsia="el-GR"/>
        </w:rPr>
        <w:t>:</w:t>
      </w:r>
      <w:r w:rsidRPr="00957027">
        <w:rPr>
          <w:rFonts w:ascii="Arial" w:hAnsi="Arial" w:cs="Arial"/>
          <w:i/>
          <w:color w:val="00000A"/>
          <w:sz w:val="22"/>
          <w:szCs w:val="22"/>
          <w:lang w:eastAsia="el-GR"/>
        </w:rPr>
        <w:t xml:space="preserve"> Κ .Τσώνη</w:t>
      </w:r>
      <w:r w:rsidRPr="00957027">
        <w:rPr>
          <w:rFonts w:ascii="Arial" w:hAnsi="Arial" w:cs="Arial"/>
          <w:i/>
          <w:color w:val="00000A"/>
          <w:sz w:val="22"/>
          <w:szCs w:val="22"/>
          <w:lang w:eastAsia="el-GR"/>
        </w:rPr>
        <w:tab/>
      </w:r>
      <w:r w:rsidRPr="00957027">
        <w:rPr>
          <w:rFonts w:ascii="Arial" w:hAnsi="Arial" w:cs="Arial"/>
          <w:i/>
          <w:color w:val="00000A"/>
          <w:sz w:val="22"/>
          <w:szCs w:val="22"/>
          <w:lang w:eastAsia="el-GR"/>
        </w:rPr>
        <w:tab/>
      </w:r>
      <w:r w:rsidRPr="00957027">
        <w:rPr>
          <w:rFonts w:ascii="Arial" w:hAnsi="Arial" w:cs="Arial"/>
          <w:i/>
          <w:color w:val="00000A"/>
          <w:sz w:val="22"/>
          <w:szCs w:val="22"/>
          <w:lang w:eastAsia="el-GR"/>
        </w:rPr>
        <w:tab/>
        <w:t> </w:t>
      </w:r>
    </w:p>
    <w:p w:rsidR="00957027" w:rsidRPr="00957027" w:rsidRDefault="00957027" w:rsidP="00957027">
      <w:pPr>
        <w:suppressAutoHyphens w:val="0"/>
        <w:rPr>
          <w:rFonts w:ascii="Arial" w:hAnsi="Arial" w:cs="Arial"/>
          <w:i/>
          <w:sz w:val="22"/>
          <w:szCs w:val="22"/>
          <w:lang w:eastAsia="el-GR"/>
        </w:rPr>
      </w:pPr>
      <w:proofErr w:type="spellStart"/>
      <w:r w:rsidRPr="00957027">
        <w:rPr>
          <w:rFonts w:ascii="Arial" w:hAnsi="Arial" w:cs="Arial"/>
          <w:b/>
          <w:bCs/>
          <w:i/>
          <w:color w:val="00000A"/>
          <w:sz w:val="22"/>
          <w:szCs w:val="22"/>
          <w:lang w:eastAsia="el-GR"/>
        </w:rPr>
        <w:t>Τηλ</w:t>
      </w:r>
      <w:proofErr w:type="spellEnd"/>
      <w:r w:rsidRPr="00957027">
        <w:rPr>
          <w:rFonts w:ascii="Arial" w:hAnsi="Arial" w:cs="Arial"/>
          <w:b/>
          <w:bCs/>
          <w:i/>
          <w:color w:val="00000A"/>
          <w:sz w:val="22"/>
          <w:szCs w:val="22"/>
          <w:lang w:eastAsia="el-GR"/>
        </w:rPr>
        <w:t xml:space="preserve">: </w:t>
      </w:r>
      <w:r w:rsidRPr="00957027">
        <w:rPr>
          <w:rFonts w:ascii="Arial" w:hAnsi="Arial" w:cs="Arial"/>
          <w:i/>
          <w:color w:val="00000A"/>
          <w:sz w:val="22"/>
          <w:szCs w:val="22"/>
          <w:lang w:eastAsia="el-GR"/>
        </w:rPr>
        <w:t>2261 3 50825 </w:t>
      </w:r>
    </w:p>
    <w:p w:rsidR="00957027" w:rsidRPr="00957027" w:rsidRDefault="00957027" w:rsidP="00957027">
      <w:pPr>
        <w:suppressAutoHyphens w:val="0"/>
        <w:jc w:val="both"/>
        <w:rPr>
          <w:rFonts w:ascii="Arial" w:hAnsi="Arial" w:cs="Arial"/>
          <w:i/>
          <w:sz w:val="22"/>
          <w:szCs w:val="22"/>
          <w:lang w:eastAsia="el-GR"/>
        </w:rPr>
      </w:pPr>
      <w:r w:rsidRPr="00957027">
        <w:rPr>
          <w:rFonts w:ascii="Arial" w:hAnsi="Arial" w:cs="Arial"/>
          <w:b/>
          <w:bCs/>
          <w:i/>
          <w:color w:val="000000"/>
          <w:sz w:val="22"/>
          <w:szCs w:val="22"/>
          <w:lang w:eastAsia="el-GR"/>
        </w:rPr>
        <w:t>E-</w:t>
      </w:r>
      <w:proofErr w:type="spellStart"/>
      <w:r w:rsidRPr="00957027">
        <w:rPr>
          <w:rFonts w:ascii="Arial" w:hAnsi="Arial" w:cs="Arial"/>
          <w:b/>
          <w:bCs/>
          <w:i/>
          <w:color w:val="000000"/>
          <w:sz w:val="22"/>
          <w:szCs w:val="22"/>
          <w:lang w:eastAsia="el-GR"/>
        </w:rPr>
        <w:t>mail</w:t>
      </w:r>
      <w:proofErr w:type="spellEnd"/>
      <w:r w:rsidRPr="00957027">
        <w:rPr>
          <w:rFonts w:ascii="Arial" w:hAnsi="Arial" w:cs="Arial"/>
          <w:b/>
          <w:bCs/>
          <w:i/>
          <w:color w:val="000000"/>
          <w:sz w:val="22"/>
          <w:szCs w:val="22"/>
          <w:lang w:eastAsia="el-GR"/>
        </w:rPr>
        <w:t>:</w:t>
      </w:r>
      <w:r w:rsidRPr="00957027">
        <w:rPr>
          <w:rFonts w:ascii="Arial" w:hAnsi="Arial" w:cs="Arial"/>
          <w:i/>
          <w:color w:val="000000"/>
          <w:sz w:val="22"/>
          <w:szCs w:val="22"/>
          <w:lang w:eastAsia="el-GR"/>
        </w:rPr>
        <w:t xml:space="preserve"> </w:t>
      </w:r>
      <w:hyperlink r:id="rId8" w:history="1">
        <w:r w:rsidRPr="00957027">
          <w:rPr>
            <w:rFonts w:ascii="Arial" w:hAnsi="Arial" w:cs="Arial"/>
            <w:i/>
            <w:color w:val="000000"/>
            <w:sz w:val="22"/>
            <w:szCs w:val="22"/>
            <w:u w:val="single"/>
            <w:lang w:eastAsia="el-GR"/>
          </w:rPr>
          <w:t>ptsoni@livadia.gr</w:t>
        </w:r>
      </w:hyperlink>
      <w:r w:rsidRPr="00957027">
        <w:rPr>
          <w:rFonts w:ascii="Arial" w:hAnsi="Arial" w:cs="Arial"/>
          <w:i/>
          <w:color w:val="000000"/>
          <w:sz w:val="22"/>
          <w:szCs w:val="22"/>
          <w:lang w:eastAsia="el-GR"/>
        </w:rPr>
        <w:t xml:space="preserve">                                                                           </w:t>
      </w:r>
      <w:r w:rsidRPr="00957027">
        <w:rPr>
          <w:rFonts w:ascii="Arial" w:hAnsi="Arial" w:cs="Arial"/>
          <w:b/>
          <w:bCs/>
          <w:i/>
          <w:color w:val="000000"/>
          <w:sz w:val="22"/>
          <w:szCs w:val="22"/>
          <w:u w:val="single"/>
          <w:lang w:eastAsia="el-GR"/>
        </w:rPr>
        <w:t>ΠΡΟΣ</w:t>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i/>
          <w:color w:val="00000A"/>
          <w:sz w:val="22"/>
          <w:szCs w:val="22"/>
          <w:lang w:eastAsia="el-GR"/>
        </w:rPr>
        <w:t xml:space="preserve">                                                                                      Νομική Σύμβουλο του Δήμου </w:t>
      </w:r>
      <w:proofErr w:type="spellStart"/>
      <w:r w:rsidRPr="00957027">
        <w:rPr>
          <w:rFonts w:ascii="Arial" w:hAnsi="Arial" w:cs="Arial"/>
          <w:i/>
          <w:color w:val="00000A"/>
          <w:sz w:val="22"/>
          <w:szCs w:val="22"/>
          <w:lang w:eastAsia="el-GR"/>
        </w:rPr>
        <w:t>Λεβαδέων</w:t>
      </w:r>
      <w:proofErr w:type="spellEnd"/>
    </w:p>
    <w:p w:rsidR="00957027" w:rsidRPr="00957027" w:rsidRDefault="00957027" w:rsidP="00957027">
      <w:pPr>
        <w:suppressAutoHyphens w:val="0"/>
        <w:rPr>
          <w:rFonts w:ascii="Arial" w:hAnsi="Arial" w:cs="Arial"/>
          <w:i/>
          <w:sz w:val="22"/>
          <w:szCs w:val="22"/>
          <w:lang w:eastAsia="el-GR"/>
        </w:rPr>
      </w:pPr>
      <w:r w:rsidRPr="00957027">
        <w:rPr>
          <w:rFonts w:ascii="Arial" w:hAnsi="Arial" w:cs="Arial"/>
          <w:i/>
          <w:color w:val="00000A"/>
          <w:sz w:val="22"/>
          <w:szCs w:val="22"/>
          <w:lang w:eastAsia="el-GR"/>
        </w:rPr>
        <w:tab/>
      </w:r>
      <w:r w:rsidRPr="00957027">
        <w:rPr>
          <w:rFonts w:ascii="Arial" w:hAnsi="Arial" w:cs="Arial"/>
          <w:i/>
          <w:color w:val="00000A"/>
          <w:sz w:val="22"/>
          <w:szCs w:val="22"/>
          <w:lang w:eastAsia="el-GR"/>
        </w:rPr>
        <w:tab/>
      </w:r>
      <w:r w:rsidRPr="00957027">
        <w:rPr>
          <w:rFonts w:ascii="Arial" w:hAnsi="Arial" w:cs="Arial"/>
          <w:i/>
          <w:color w:val="00000A"/>
          <w:sz w:val="22"/>
          <w:szCs w:val="22"/>
          <w:lang w:eastAsia="el-GR"/>
        </w:rPr>
        <w:tab/>
      </w:r>
      <w:r w:rsidRPr="00957027">
        <w:rPr>
          <w:rFonts w:ascii="Arial" w:hAnsi="Arial" w:cs="Arial"/>
          <w:i/>
          <w:color w:val="00000A"/>
          <w:sz w:val="22"/>
          <w:szCs w:val="22"/>
          <w:lang w:eastAsia="el-GR"/>
        </w:rPr>
        <w:tab/>
      </w:r>
      <w:r w:rsidRPr="00957027">
        <w:rPr>
          <w:rFonts w:ascii="Arial" w:hAnsi="Arial" w:cs="Arial"/>
          <w:i/>
          <w:color w:val="00000A"/>
          <w:sz w:val="22"/>
          <w:szCs w:val="22"/>
          <w:lang w:eastAsia="el-GR"/>
        </w:rPr>
        <w:tab/>
      </w:r>
      <w:r w:rsidRPr="00957027">
        <w:rPr>
          <w:rFonts w:ascii="Arial" w:hAnsi="Arial" w:cs="Arial"/>
          <w:i/>
          <w:color w:val="00000A"/>
          <w:sz w:val="22"/>
          <w:szCs w:val="22"/>
          <w:lang w:eastAsia="el-GR"/>
        </w:rPr>
        <w:tab/>
        <w:t xml:space="preserve">                                                </w:t>
      </w:r>
      <w:proofErr w:type="spellStart"/>
      <w:r w:rsidRPr="00957027">
        <w:rPr>
          <w:rFonts w:ascii="Arial" w:hAnsi="Arial" w:cs="Arial"/>
          <w:b/>
          <w:bCs/>
          <w:i/>
          <w:color w:val="00000A"/>
          <w:sz w:val="22"/>
          <w:szCs w:val="22"/>
          <w:u w:val="single"/>
          <w:lang w:eastAsia="el-GR"/>
        </w:rPr>
        <w:t>Κοιν</w:t>
      </w:r>
      <w:proofErr w:type="spellEnd"/>
      <w:r w:rsidRPr="00957027">
        <w:rPr>
          <w:rFonts w:ascii="Arial" w:hAnsi="Arial" w:cs="Arial"/>
          <w:b/>
          <w:bCs/>
          <w:i/>
          <w:color w:val="00000A"/>
          <w:sz w:val="22"/>
          <w:szCs w:val="22"/>
          <w:u w:val="single"/>
          <w:lang w:eastAsia="el-GR"/>
        </w:rPr>
        <w:t>.</w:t>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i/>
          <w:color w:val="00000A"/>
          <w:sz w:val="22"/>
          <w:szCs w:val="22"/>
          <w:lang w:eastAsia="el-GR"/>
        </w:rPr>
        <w:t xml:space="preserve">                                                                                                         Δήμαρχο </w:t>
      </w:r>
      <w:proofErr w:type="spellStart"/>
      <w:r w:rsidRPr="00957027">
        <w:rPr>
          <w:rFonts w:ascii="Arial" w:hAnsi="Arial" w:cs="Arial"/>
          <w:i/>
          <w:color w:val="00000A"/>
          <w:sz w:val="22"/>
          <w:szCs w:val="22"/>
          <w:lang w:eastAsia="el-GR"/>
        </w:rPr>
        <w:t>Λεβαδέων</w:t>
      </w:r>
      <w:proofErr w:type="spellEnd"/>
    </w:p>
    <w:p w:rsidR="00957027" w:rsidRPr="00957027" w:rsidRDefault="00957027" w:rsidP="00957027">
      <w:pPr>
        <w:suppressAutoHyphens w:val="0"/>
        <w:rPr>
          <w:rFonts w:ascii="Arial" w:hAnsi="Arial" w:cs="Arial"/>
          <w:i/>
          <w:sz w:val="22"/>
          <w:szCs w:val="22"/>
          <w:lang w:eastAsia="el-GR"/>
        </w:rPr>
      </w:pPr>
      <w:r w:rsidRPr="00957027">
        <w:rPr>
          <w:rFonts w:ascii="Arial" w:hAnsi="Arial" w:cs="Arial"/>
          <w:i/>
          <w:color w:val="00000A"/>
          <w:sz w:val="22"/>
          <w:szCs w:val="22"/>
          <w:lang w:eastAsia="el-GR"/>
        </w:rPr>
        <w:t>                                                                                                         Αντιδήμαρχο Οικονομικών</w:t>
      </w:r>
    </w:p>
    <w:p w:rsidR="00957027" w:rsidRPr="00957027" w:rsidRDefault="00957027" w:rsidP="00957027">
      <w:pPr>
        <w:suppressAutoHyphens w:val="0"/>
        <w:rPr>
          <w:rFonts w:ascii="Arial" w:hAnsi="Arial" w:cs="Arial"/>
          <w:i/>
          <w:sz w:val="22"/>
          <w:szCs w:val="22"/>
          <w:lang w:eastAsia="el-GR"/>
        </w:rPr>
      </w:pPr>
    </w:p>
    <w:p w:rsidR="00957027" w:rsidRPr="00957027" w:rsidRDefault="00957027" w:rsidP="00957027">
      <w:pPr>
        <w:suppressAutoHyphens w:val="0"/>
        <w:jc w:val="both"/>
        <w:rPr>
          <w:rFonts w:ascii="Arial" w:hAnsi="Arial" w:cs="Arial"/>
          <w:i/>
          <w:sz w:val="22"/>
          <w:szCs w:val="22"/>
          <w:lang w:eastAsia="el-GR"/>
        </w:rPr>
      </w:pP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r w:rsidRPr="00957027">
        <w:rPr>
          <w:rFonts w:ascii="Arial" w:hAnsi="Arial" w:cs="Arial"/>
          <w:b/>
          <w:bCs/>
          <w:i/>
          <w:color w:val="000000"/>
          <w:sz w:val="22"/>
          <w:szCs w:val="22"/>
          <w:lang w:eastAsia="el-GR"/>
        </w:rPr>
        <w:tab/>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b/>
          <w:bCs/>
          <w:i/>
          <w:color w:val="000000"/>
          <w:sz w:val="22"/>
          <w:szCs w:val="22"/>
          <w:lang w:eastAsia="el-GR"/>
        </w:rPr>
        <w:t xml:space="preserve">                                                                                                                                                             ΘΕΜΑ: </w:t>
      </w:r>
      <w:r w:rsidRPr="00957027">
        <w:rPr>
          <w:rFonts w:ascii="Arial" w:hAnsi="Arial" w:cs="Arial"/>
          <w:i/>
          <w:color w:val="000000"/>
          <w:sz w:val="22"/>
          <w:szCs w:val="22"/>
          <w:lang w:eastAsia="el-GR"/>
        </w:rPr>
        <w:t>Ενημέρωση σχετικά με την εξώδικη διαμαρτυρία της ΑΜΚΕ με την επωνυμία «FABRICA ATHENS ΑΜΚΕ»</w:t>
      </w:r>
      <w:r w:rsidRPr="00957027">
        <w:rPr>
          <w:rFonts w:ascii="Arial" w:hAnsi="Arial" w:cs="Arial"/>
          <w:b/>
          <w:bCs/>
          <w:i/>
          <w:color w:val="000000"/>
          <w:sz w:val="22"/>
          <w:szCs w:val="22"/>
          <w:lang w:eastAsia="el-GR"/>
        </w:rPr>
        <w:t>.</w:t>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i/>
          <w:color w:val="000000"/>
          <w:sz w:val="22"/>
          <w:szCs w:val="22"/>
          <w:lang w:eastAsia="el-GR"/>
        </w:rPr>
        <w:t xml:space="preserve">Σχετικό: Το </w:t>
      </w:r>
      <w:proofErr w:type="spellStart"/>
      <w:r w:rsidRPr="00957027">
        <w:rPr>
          <w:rFonts w:ascii="Arial" w:hAnsi="Arial" w:cs="Arial"/>
          <w:i/>
          <w:color w:val="000000"/>
          <w:sz w:val="22"/>
          <w:szCs w:val="22"/>
          <w:lang w:eastAsia="el-GR"/>
        </w:rPr>
        <w:t>υπ.αριθμ.πρωτ</w:t>
      </w:r>
      <w:proofErr w:type="spellEnd"/>
      <w:r w:rsidRPr="00957027">
        <w:rPr>
          <w:rFonts w:ascii="Arial" w:hAnsi="Arial" w:cs="Arial"/>
          <w:i/>
          <w:color w:val="000000"/>
          <w:sz w:val="22"/>
          <w:szCs w:val="22"/>
          <w:lang w:eastAsia="el-GR"/>
        </w:rPr>
        <w:t>. 13343/02-07-2025 έγγραφό σας.</w:t>
      </w:r>
    </w:p>
    <w:p w:rsidR="00957027" w:rsidRPr="00957027" w:rsidRDefault="00957027" w:rsidP="00957027">
      <w:pPr>
        <w:suppressAutoHyphens w:val="0"/>
        <w:spacing w:after="240"/>
        <w:rPr>
          <w:rFonts w:ascii="Arial" w:hAnsi="Arial" w:cs="Arial"/>
          <w:i/>
          <w:sz w:val="22"/>
          <w:szCs w:val="22"/>
          <w:lang w:eastAsia="el-GR"/>
        </w:rPr>
      </w:pPr>
      <w:r w:rsidRPr="00957027">
        <w:rPr>
          <w:rFonts w:ascii="Arial" w:hAnsi="Arial" w:cs="Arial"/>
          <w:i/>
          <w:sz w:val="22"/>
          <w:szCs w:val="22"/>
          <w:lang w:eastAsia="el-GR"/>
        </w:rPr>
        <w:br/>
      </w:r>
      <w:r w:rsidRPr="00957027">
        <w:rPr>
          <w:rFonts w:ascii="Arial" w:hAnsi="Arial" w:cs="Arial"/>
          <w:i/>
          <w:color w:val="000000"/>
          <w:sz w:val="22"/>
          <w:szCs w:val="22"/>
          <w:lang w:eastAsia="el-GR"/>
        </w:rPr>
        <w:tab/>
        <w:t>Απαντώντας στο ανωτέρω σχετικό έχουμε να σας γνωρίσουμε τα παρακάτω:</w:t>
      </w:r>
    </w:p>
    <w:p w:rsidR="00957027" w:rsidRPr="00957027" w:rsidRDefault="00957027" w:rsidP="00957027">
      <w:pPr>
        <w:suppressAutoHyphens w:val="0"/>
        <w:jc w:val="both"/>
        <w:rPr>
          <w:rFonts w:ascii="Arial" w:hAnsi="Arial" w:cs="Arial"/>
          <w:i/>
          <w:sz w:val="22"/>
          <w:szCs w:val="22"/>
          <w:lang w:eastAsia="el-GR"/>
        </w:rPr>
      </w:pPr>
      <w:r w:rsidRPr="00957027">
        <w:rPr>
          <w:rFonts w:ascii="Arial" w:hAnsi="Arial" w:cs="Arial"/>
          <w:i/>
          <w:color w:val="000000"/>
          <w:sz w:val="22"/>
          <w:szCs w:val="22"/>
          <w:lang w:eastAsia="el-GR"/>
        </w:rPr>
        <w:t xml:space="preserve">    Στα πλαίσια των εκδηλώσεων εορτασμού «ΧΡΙΣΤΟΥΓΕΝΝΑ-ΠΡΩΤΟΧΡΟΝΙΑ 2024» με την    </w:t>
      </w:r>
      <w:proofErr w:type="spellStart"/>
      <w:r w:rsidRPr="00957027">
        <w:rPr>
          <w:rFonts w:ascii="Arial" w:hAnsi="Arial" w:cs="Arial"/>
          <w:i/>
          <w:color w:val="000000"/>
          <w:sz w:val="22"/>
          <w:szCs w:val="22"/>
          <w:lang w:eastAsia="el-GR"/>
        </w:rPr>
        <w:t>υπ.αριθμ</w:t>
      </w:r>
      <w:proofErr w:type="spellEnd"/>
      <w:r w:rsidRPr="00957027">
        <w:rPr>
          <w:rFonts w:ascii="Arial" w:hAnsi="Arial" w:cs="Arial"/>
          <w:i/>
          <w:color w:val="000000"/>
          <w:sz w:val="22"/>
          <w:szCs w:val="22"/>
          <w:lang w:eastAsia="el-GR"/>
        </w:rPr>
        <w:t xml:space="preserve">. </w:t>
      </w:r>
      <w:proofErr w:type="spellStart"/>
      <w:r w:rsidRPr="00957027">
        <w:rPr>
          <w:rFonts w:ascii="Arial" w:hAnsi="Arial" w:cs="Arial"/>
          <w:i/>
          <w:color w:val="000000"/>
          <w:sz w:val="22"/>
          <w:szCs w:val="22"/>
          <w:lang w:eastAsia="el-GR"/>
        </w:rPr>
        <w:t>πρωτ</w:t>
      </w:r>
      <w:proofErr w:type="spellEnd"/>
      <w:r w:rsidRPr="00957027">
        <w:rPr>
          <w:rFonts w:ascii="Arial" w:hAnsi="Arial" w:cs="Arial"/>
          <w:i/>
          <w:color w:val="000000"/>
          <w:sz w:val="22"/>
          <w:szCs w:val="22"/>
          <w:lang w:eastAsia="el-GR"/>
        </w:rPr>
        <w:t xml:space="preserve">. </w:t>
      </w:r>
      <w:r w:rsidRPr="00957027">
        <w:rPr>
          <w:rFonts w:ascii="Arial" w:hAnsi="Arial" w:cs="Arial"/>
          <w:b/>
          <w:bCs/>
          <w:i/>
          <w:color w:val="000000"/>
          <w:sz w:val="22"/>
          <w:szCs w:val="22"/>
          <w:lang w:eastAsia="el-GR"/>
        </w:rPr>
        <w:t>26012/20-12-2024</w:t>
      </w:r>
      <w:r w:rsidRPr="00957027">
        <w:rPr>
          <w:rFonts w:ascii="Arial" w:hAnsi="Arial" w:cs="Arial"/>
          <w:i/>
          <w:color w:val="000000"/>
          <w:sz w:val="22"/>
          <w:szCs w:val="22"/>
          <w:lang w:eastAsia="el-GR"/>
        </w:rPr>
        <w:t xml:space="preserve"> (ΑΔΑ: ΕΙ5ΓΩΛΗ-424 ΑΔΑΜ:25AWRD016071019 ) απόφαση απευθείας ανάθεσης ο Δήμαρχος </w:t>
      </w:r>
      <w:proofErr w:type="spellStart"/>
      <w:r w:rsidRPr="00957027">
        <w:rPr>
          <w:rFonts w:ascii="Arial" w:hAnsi="Arial" w:cs="Arial"/>
          <w:i/>
          <w:color w:val="000000"/>
          <w:sz w:val="22"/>
          <w:szCs w:val="22"/>
          <w:lang w:eastAsia="el-GR"/>
        </w:rPr>
        <w:t>Λεβαδέων</w:t>
      </w:r>
      <w:proofErr w:type="spellEnd"/>
      <w:r w:rsidRPr="00957027">
        <w:rPr>
          <w:rFonts w:ascii="Arial" w:hAnsi="Arial" w:cs="Arial"/>
          <w:i/>
          <w:color w:val="000000"/>
          <w:sz w:val="22"/>
          <w:szCs w:val="22"/>
          <w:lang w:eastAsia="el-GR"/>
        </w:rPr>
        <w:t xml:space="preserve"> ανέθεσε στην ΑΜΚΕ FABRICA ATHENS την πραγματοποίηση  δύο εκδηλώσεων για τις 30-12-2024 και 31-12-2024 συνολικού ποσού 1.464,00 € με ΦΠΑ 24%.</w:t>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i/>
          <w:color w:val="000000"/>
          <w:sz w:val="22"/>
          <w:szCs w:val="22"/>
          <w:lang w:eastAsia="el-GR"/>
        </w:rPr>
        <w:t xml:space="preserve">    Στις 31/12/2024 και ώρα 15:34 η ανωτέρω ΑΜΚΕ </w:t>
      </w:r>
      <w:r w:rsidRPr="00957027">
        <w:rPr>
          <w:rFonts w:ascii="Arial" w:hAnsi="Arial" w:cs="Arial"/>
          <w:i/>
          <w:color w:val="000000"/>
          <w:sz w:val="22"/>
          <w:szCs w:val="22"/>
          <w:u w:val="single"/>
          <w:lang w:eastAsia="el-GR"/>
        </w:rPr>
        <w:t xml:space="preserve">προχώρησε μέσω </w:t>
      </w:r>
      <w:proofErr w:type="spellStart"/>
      <w:r w:rsidRPr="00957027">
        <w:rPr>
          <w:rFonts w:ascii="Arial" w:hAnsi="Arial" w:cs="Arial"/>
          <w:i/>
          <w:color w:val="000000"/>
          <w:sz w:val="22"/>
          <w:szCs w:val="22"/>
          <w:u w:val="single"/>
          <w:lang w:eastAsia="el-GR"/>
        </w:rPr>
        <w:t>παρόχου</w:t>
      </w:r>
      <w:proofErr w:type="spellEnd"/>
      <w:r w:rsidRPr="00957027">
        <w:rPr>
          <w:rFonts w:ascii="Arial" w:hAnsi="Arial" w:cs="Arial"/>
          <w:i/>
          <w:color w:val="000000"/>
          <w:sz w:val="22"/>
          <w:szCs w:val="22"/>
          <w:lang w:eastAsia="el-GR"/>
        </w:rPr>
        <w:t xml:space="preserve"> στην έκδοση τιμολογίων και συγκεκριμένα των </w:t>
      </w:r>
      <w:proofErr w:type="spellStart"/>
      <w:r w:rsidRPr="00957027">
        <w:rPr>
          <w:rFonts w:ascii="Arial" w:hAnsi="Arial" w:cs="Arial"/>
          <w:i/>
          <w:color w:val="000000"/>
          <w:sz w:val="22"/>
          <w:szCs w:val="22"/>
          <w:lang w:eastAsia="el-GR"/>
        </w:rPr>
        <w:t>υπ.αριθμ</w:t>
      </w:r>
      <w:proofErr w:type="spellEnd"/>
      <w:r w:rsidRPr="00957027">
        <w:rPr>
          <w:rFonts w:ascii="Arial" w:hAnsi="Arial" w:cs="Arial"/>
          <w:i/>
          <w:color w:val="000000"/>
          <w:sz w:val="22"/>
          <w:szCs w:val="22"/>
          <w:lang w:eastAsia="el-GR"/>
        </w:rPr>
        <w:t>. ΤΠΥ 198/31-12-2024 ποσού 1.383,84 €  και ΤΠΥ 199/31-12-2024 ποσού  431,52 € τα οποία ποσά δεν συμφωνούσαν με τα ποσά  της παραπάνω ανάθεσης και δεν έγιναν αποδεκτά  από την υπηρεσία μας. </w:t>
      </w:r>
    </w:p>
    <w:p w:rsidR="00957027" w:rsidRPr="00957027" w:rsidRDefault="00957027" w:rsidP="00957027">
      <w:pPr>
        <w:suppressAutoHyphens w:val="0"/>
        <w:rPr>
          <w:rFonts w:ascii="Arial" w:hAnsi="Arial" w:cs="Arial"/>
          <w:i/>
          <w:sz w:val="22"/>
          <w:szCs w:val="22"/>
          <w:lang w:eastAsia="el-GR"/>
        </w:rPr>
      </w:pPr>
      <w:r w:rsidRPr="00957027">
        <w:rPr>
          <w:rFonts w:ascii="Arial" w:hAnsi="Arial" w:cs="Arial"/>
          <w:i/>
          <w:color w:val="000000"/>
          <w:sz w:val="22"/>
          <w:szCs w:val="22"/>
          <w:lang w:eastAsia="el-GR"/>
        </w:rPr>
        <w:t xml:space="preserve">    Η εν λόγω ΑΜΚΕ στις </w:t>
      </w:r>
      <w:r w:rsidRPr="00957027">
        <w:rPr>
          <w:rFonts w:ascii="Arial" w:hAnsi="Arial" w:cs="Arial"/>
          <w:i/>
          <w:color w:val="000000"/>
          <w:sz w:val="22"/>
          <w:szCs w:val="22"/>
          <w:u w:val="single"/>
          <w:lang w:eastAsia="el-GR"/>
        </w:rPr>
        <w:t>3/1/2025</w:t>
      </w:r>
      <w:r w:rsidRPr="00957027">
        <w:rPr>
          <w:rFonts w:ascii="Arial" w:hAnsi="Arial" w:cs="Arial"/>
          <w:i/>
          <w:color w:val="000000"/>
          <w:sz w:val="22"/>
          <w:szCs w:val="22"/>
          <w:lang w:eastAsia="el-GR"/>
        </w:rPr>
        <w:t xml:space="preserve"> προχώρησε στην έκδοση μέσω </w:t>
      </w:r>
      <w:proofErr w:type="spellStart"/>
      <w:r w:rsidRPr="00957027">
        <w:rPr>
          <w:rFonts w:ascii="Arial" w:hAnsi="Arial" w:cs="Arial"/>
          <w:i/>
          <w:color w:val="000000"/>
          <w:sz w:val="22"/>
          <w:szCs w:val="22"/>
          <w:lang w:eastAsia="el-GR"/>
        </w:rPr>
        <w:t>παρόχου</w:t>
      </w:r>
      <w:proofErr w:type="spellEnd"/>
      <w:r w:rsidRPr="00957027">
        <w:rPr>
          <w:rFonts w:ascii="Arial" w:hAnsi="Arial" w:cs="Arial"/>
          <w:i/>
          <w:color w:val="000000"/>
          <w:sz w:val="22"/>
          <w:szCs w:val="22"/>
          <w:lang w:eastAsia="el-GR"/>
        </w:rPr>
        <w:t xml:space="preserve"> νέων τιμολογίων και συγκεκριμένα των </w:t>
      </w:r>
      <w:proofErr w:type="spellStart"/>
      <w:r w:rsidRPr="00957027">
        <w:rPr>
          <w:rFonts w:ascii="Arial" w:hAnsi="Arial" w:cs="Arial"/>
          <w:i/>
          <w:color w:val="000000"/>
          <w:sz w:val="22"/>
          <w:szCs w:val="22"/>
          <w:lang w:eastAsia="el-GR"/>
        </w:rPr>
        <w:t>υπ΄αριθμ</w:t>
      </w:r>
      <w:proofErr w:type="spellEnd"/>
      <w:r w:rsidRPr="00957027">
        <w:rPr>
          <w:rFonts w:ascii="Arial" w:hAnsi="Arial" w:cs="Arial"/>
          <w:i/>
          <w:color w:val="000000"/>
          <w:sz w:val="22"/>
          <w:szCs w:val="22"/>
          <w:lang w:eastAsia="el-GR"/>
        </w:rPr>
        <w:t>.  200, 201/3-1-2025  αντιστοίχων ποσών 1.116,00 &amp;  348,00 € (με ΦΠΑ).</w:t>
      </w:r>
    </w:p>
    <w:p w:rsidR="00957027" w:rsidRPr="00957027" w:rsidRDefault="00957027" w:rsidP="00957027">
      <w:pPr>
        <w:suppressAutoHyphens w:val="0"/>
        <w:jc w:val="both"/>
        <w:rPr>
          <w:rFonts w:ascii="Arial" w:hAnsi="Arial" w:cs="Arial"/>
          <w:b/>
          <w:i/>
          <w:sz w:val="22"/>
          <w:szCs w:val="22"/>
          <w:lang w:eastAsia="el-GR"/>
        </w:rPr>
      </w:pPr>
      <w:r w:rsidRPr="00957027">
        <w:rPr>
          <w:rFonts w:ascii="Arial" w:hAnsi="Arial" w:cs="Arial"/>
          <w:i/>
          <w:color w:val="000000"/>
          <w:sz w:val="22"/>
          <w:szCs w:val="22"/>
          <w:lang w:eastAsia="el-GR"/>
        </w:rPr>
        <w:t>    </w:t>
      </w:r>
      <w:r w:rsidRPr="00957027">
        <w:rPr>
          <w:rFonts w:ascii="Arial" w:hAnsi="Arial" w:cs="Arial"/>
          <w:b/>
          <w:i/>
          <w:color w:val="000000"/>
          <w:sz w:val="22"/>
          <w:szCs w:val="22"/>
          <w:lang w:eastAsia="el-GR"/>
        </w:rPr>
        <w:t xml:space="preserve">Λαμβάνοντας υπόψη την αυτοτέλεια της χρήσης και την νομοθεσία βάσει της οποίας η τιμολόγηση των προσφερθέντων υπηρεσιών/εργασιών γίνεται εντός του έτους της ανάθεσης η υπηρεσία απέρριψε τα </w:t>
      </w:r>
      <w:proofErr w:type="spellStart"/>
      <w:r w:rsidRPr="00957027">
        <w:rPr>
          <w:rFonts w:ascii="Arial" w:hAnsi="Arial" w:cs="Arial"/>
          <w:b/>
          <w:i/>
          <w:color w:val="000000"/>
          <w:sz w:val="22"/>
          <w:szCs w:val="22"/>
          <w:lang w:eastAsia="el-GR"/>
        </w:rPr>
        <w:t>αριθμ</w:t>
      </w:r>
      <w:proofErr w:type="spellEnd"/>
      <w:r w:rsidRPr="00957027">
        <w:rPr>
          <w:rFonts w:ascii="Arial" w:hAnsi="Arial" w:cs="Arial"/>
          <w:b/>
          <w:i/>
          <w:color w:val="000000"/>
          <w:sz w:val="22"/>
          <w:szCs w:val="22"/>
          <w:lang w:eastAsia="el-GR"/>
        </w:rPr>
        <w:t>. 200 &amp; 201/</w:t>
      </w:r>
      <w:r w:rsidRPr="00957027">
        <w:rPr>
          <w:rFonts w:ascii="Arial" w:hAnsi="Arial" w:cs="Arial"/>
          <w:b/>
          <w:i/>
          <w:color w:val="000000"/>
          <w:sz w:val="22"/>
          <w:szCs w:val="22"/>
          <w:u w:val="single"/>
          <w:lang w:eastAsia="el-GR"/>
        </w:rPr>
        <w:t>03-01-2025</w:t>
      </w:r>
      <w:r w:rsidRPr="00957027">
        <w:rPr>
          <w:rFonts w:ascii="Arial" w:hAnsi="Arial" w:cs="Arial"/>
          <w:b/>
          <w:i/>
          <w:color w:val="000000"/>
          <w:sz w:val="22"/>
          <w:szCs w:val="22"/>
          <w:lang w:eastAsia="el-GR"/>
        </w:rPr>
        <w:t xml:space="preserve"> τιμολόγια ποσών 1116,00 € &amp; 348,00 € αντίστοιχα.     </w:t>
      </w:r>
    </w:p>
    <w:p w:rsidR="00957027" w:rsidRPr="00957027" w:rsidRDefault="00957027" w:rsidP="00957027">
      <w:pPr>
        <w:suppressAutoHyphens w:val="0"/>
        <w:jc w:val="both"/>
        <w:rPr>
          <w:rFonts w:ascii="Arial" w:hAnsi="Arial" w:cs="Arial"/>
          <w:i/>
          <w:sz w:val="22"/>
          <w:szCs w:val="22"/>
          <w:lang w:eastAsia="el-GR"/>
        </w:rPr>
      </w:pPr>
      <w:r w:rsidRPr="00957027">
        <w:rPr>
          <w:rFonts w:ascii="Arial" w:hAnsi="Arial" w:cs="Arial"/>
          <w:i/>
          <w:color w:val="000000"/>
          <w:sz w:val="22"/>
          <w:szCs w:val="22"/>
          <w:lang w:eastAsia="el-GR"/>
        </w:rPr>
        <w:t>     Στον  φάκελό μας δεν υπάρχουν σχετικά πρωτόκολλα παραλαβής. Η υλοποίηση των δύο (2) εκδηλώσεων  θα  βεβαιωθεί από το αρμόδιο Αυτοτελές Τμήμα Πολιτισμού Αθλητισμού &amp; Τουρισμού.</w:t>
      </w:r>
    </w:p>
    <w:p w:rsidR="00957027" w:rsidRPr="00957027" w:rsidRDefault="00957027" w:rsidP="00957027">
      <w:pPr>
        <w:suppressAutoHyphens w:val="0"/>
        <w:jc w:val="both"/>
        <w:rPr>
          <w:rFonts w:ascii="Arial" w:hAnsi="Arial" w:cs="Arial"/>
          <w:b/>
          <w:i/>
          <w:sz w:val="22"/>
          <w:szCs w:val="22"/>
          <w:lang w:eastAsia="el-GR"/>
        </w:rPr>
      </w:pPr>
      <w:r w:rsidRPr="00957027">
        <w:rPr>
          <w:rFonts w:ascii="Arial" w:hAnsi="Arial" w:cs="Arial"/>
          <w:b/>
          <w:i/>
          <w:color w:val="000000"/>
          <w:sz w:val="22"/>
          <w:szCs w:val="22"/>
          <w:lang w:eastAsia="el-GR"/>
        </w:rPr>
        <w:t>    Εν κατακλείδι  η υπηρεσία μας  για εκδηλώσεις που ανατέθηκαν, υλοποιήθηκαν  το  έτος 2024  &amp; τα τιμολόγια  εκδόθηκαν το 2025  είναι αδύνατο να εκκαθαρίσει .-</w:t>
      </w:r>
    </w:p>
    <w:p w:rsidR="00957027" w:rsidRPr="00957027" w:rsidRDefault="00957027" w:rsidP="00957027">
      <w:pPr>
        <w:suppressAutoHyphens w:val="0"/>
        <w:spacing w:before="280"/>
        <w:rPr>
          <w:rFonts w:ascii="Arial" w:hAnsi="Arial" w:cs="Arial"/>
          <w:i/>
          <w:sz w:val="22"/>
          <w:szCs w:val="22"/>
          <w:lang w:eastAsia="el-GR"/>
        </w:rPr>
      </w:pPr>
      <w:r w:rsidRPr="00957027">
        <w:rPr>
          <w:rFonts w:ascii="Arial" w:hAnsi="Arial" w:cs="Arial"/>
          <w:i/>
          <w:color w:val="000000"/>
          <w:sz w:val="22"/>
          <w:szCs w:val="22"/>
          <w:lang w:eastAsia="el-GR"/>
        </w:rPr>
        <w:t xml:space="preserve">Η  Υπάλληλος του Γραφείου Προμηθειών                                           Η </w:t>
      </w:r>
      <w:proofErr w:type="spellStart"/>
      <w:r w:rsidRPr="00957027">
        <w:rPr>
          <w:rFonts w:ascii="Arial" w:hAnsi="Arial" w:cs="Arial"/>
          <w:i/>
          <w:color w:val="000000"/>
          <w:sz w:val="22"/>
          <w:szCs w:val="22"/>
          <w:lang w:eastAsia="el-GR"/>
        </w:rPr>
        <w:t>Πρ</w:t>
      </w:r>
      <w:proofErr w:type="spellEnd"/>
      <w:r w:rsidRPr="00957027">
        <w:rPr>
          <w:rFonts w:ascii="Arial" w:hAnsi="Arial" w:cs="Arial"/>
          <w:i/>
          <w:color w:val="000000"/>
          <w:sz w:val="22"/>
          <w:szCs w:val="22"/>
          <w:lang w:eastAsia="el-GR"/>
        </w:rPr>
        <w:t>/νη του Τμήματος</w:t>
      </w:r>
    </w:p>
    <w:p w:rsidR="00957027" w:rsidRPr="00957027" w:rsidRDefault="00957027" w:rsidP="00957027">
      <w:pPr>
        <w:spacing w:line="360" w:lineRule="auto"/>
        <w:ind w:firstLine="720"/>
        <w:jc w:val="both"/>
        <w:rPr>
          <w:rFonts w:ascii="Arial" w:hAnsi="Arial" w:cs="Arial"/>
          <w:i/>
          <w:sz w:val="22"/>
          <w:szCs w:val="22"/>
          <w:lang w:eastAsia="el-GR"/>
        </w:rPr>
      </w:pPr>
      <w:r w:rsidRPr="00957027">
        <w:rPr>
          <w:rFonts w:ascii="Arial" w:hAnsi="Arial" w:cs="Arial"/>
          <w:i/>
          <w:sz w:val="22"/>
          <w:szCs w:val="22"/>
          <w:lang w:eastAsia="el-GR"/>
        </w:rPr>
        <w:br/>
      </w:r>
      <w:r w:rsidRPr="00957027">
        <w:rPr>
          <w:rFonts w:ascii="Arial" w:hAnsi="Arial" w:cs="Arial"/>
          <w:i/>
          <w:color w:val="000000"/>
          <w:sz w:val="22"/>
          <w:szCs w:val="22"/>
          <w:lang w:eastAsia="el-GR"/>
        </w:rPr>
        <w:t xml:space="preserve">     Τσώνη Καλλιόπη                                                                       Κων/να </w:t>
      </w:r>
      <w:proofErr w:type="spellStart"/>
      <w:r w:rsidRPr="00957027">
        <w:rPr>
          <w:rFonts w:ascii="Arial" w:hAnsi="Arial" w:cs="Arial"/>
          <w:i/>
          <w:color w:val="000000"/>
          <w:sz w:val="22"/>
          <w:szCs w:val="22"/>
          <w:lang w:eastAsia="el-GR"/>
        </w:rPr>
        <w:t>Τσιτσοπούλου</w:t>
      </w:r>
      <w:proofErr w:type="spellEnd"/>
      <w:r w:rsidRPr="00957027">
        <w:rPr>
          <w:rFonts w:ascii="Arial" w:hAnsi="Arial" w:cs="Arial"/>
          <w:i/>
          <w:color w:val="000000"/>
          <w:sz w:val="22"/>
          <w:szCs w:val="22"/>
          <w:lang w:eastAsia="el-GR"/>
        </w:rPr>
        <w:t xml:space="preserve">-Ρήγα </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p>
    <w:p w:rsidR="00957027" w:rsidRPr="00957027" w:rsidRDefault="00957027" w:rsidP="00957027">
      <w:pPr>
        <w:suppressAutoHyphens w:val="0"/>
        <w:spacing w:line="360" w:lineRule="auto"/>
        <w:jc w:val="both"/>
        <w:rPr>
          <w:rFonts w:ascii="Arial" w:hAnsi="Arial" w:cs="Arial"/>
          <w:i/>
          <w:sz w:val="22"/>
          <w:szCs w:val="22"/>
          <w:lang w:eastAsia="el-GR"/>
        </w:rPr>
      </w:pPr>
      <w:r w:rsidRPr="00957027">
        <w:rPr>
          <w:rFonts w:ascii="Arial" w:hAnsi="Arial" w:cs="Arial"/>
          <w:i/>
          <w:sz w:val="22"/>
          <w:szCs w:val="22"/>
          <w:lang w:eastAsia="el-GR"/>
        </w:rPr>
        <w:lastRenderedPageBreak/>
        <w:t xml:space="preserve">           Όπως συνάγεται από το ως άνω έγγραφο, τα τιμολόγια που εκδόθηκαν από την εταιρεία, εντός του έτους 2024 ήταν λανθασμένα, ενώ τα διορθωμένα τιμολόγια ήταν εκτός του έτους της ανάθεσης και συνεπώς δεν μπορούσαν να εκκαθαρισθούν.</w:t>
      </w:r>
    </w:p>
    <w:p w:rsidR="00957027" w:rsidRPr="00957027" w:rsidRDefault="00957027" w:rsidP="00957027">
      <w:pPr>
        <w:suppressAutoHyphens w:val="0"/>
        <w:spacing w:line="360" w:lineRule="auto"/>
        <w:jc w:val="both"/>
        <w:rPr>
          <w:rFonts w:ascii="Arial" w:hAnsi="Arial" w:cs="Arial"/>
          <w:i/>
          <w:sz w:val="22"/>
          <w:szCs w:val="22"/>
          <w:lang w:eastAsia="el-GR"/>
        </w:rPr>
      </w:pP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        Η ως άνω εταιρεία καλεί το Δήμο </w:t>
      </w:r>
      <w:proofErr w:type="spellStart"/>
      <w:r w:rsidRPr="00957027">
        <w:rPr>
          <w:rFonts w:ascii="Arial" w:hAnsi="Arial" w:cs="Arial"/>
          <w:i/>
          <w:color w:val="000000"/>
          <w:sz w:val="22"/>
          <w:szCs w:val="22"/>
          <w:lang w:eastAsia="el-GR"/>
        </w:rPr>
        <w:t>Λεβαδέων</w:t>
      </w:r>
      <w:proofErr w:type="spellEnd"/>
      <w:r w:rsidRPr="00957027">
        <w:rPr>
          <w:rFonts w:ascii="Arial" w:hAnsi="Arial" w:cs="Arial"/>
          <w:i/>
          <w:color w:val="000000"/>
          <w:sz w:val="22"/>
          <w:szCs w:val="22"/>
          <w:lang w:eastAsia="el-GR"/>
        </w:rPr>
        <w:t xml:space="preserve"> να εξοφλήσει τα ανωτέρω ποσά, έτσι ώστε να μην προσφύγει στα δικαστήρια. Στην περίπτωση αυτή, ο Δήμος θα επιβαρυνθεί με τα  επιπλέον ποσά των τόκων και δικαστικής δαπάνης.  </w:t>
      </w:r>
    </w:p>
    <w:p w:rsidR="00957027" w:rsidRPr="00957027" w:rsidRDefault="00957027" w:rsidP="00957027">
      <w:pPr>
        <w:pStyle w:val="Web"/>
        <w:shd w:val="clear" w:color="auto" w:fill="FFFFFF"/>
        <w:spacing w:before="0" w:after="256" w:line="360" w:lineRule="auto"/>
        <w:rPr>
          <w:rFonts w:ascii="Arial" w:hAnsi="Arial" w:cs="Arial"/>
          <w:i/>
          <w:color w:val="000000"/>
          <w:sz w:val="22"/>
          <w:szCs w:val="22"/>
        </w:rPr>
      </w:pPr>
      <w:r w:rsidRPr="00957027">
        <w:rPr>
          <w:rFonts w:ascii="Arial" w:hAnsi="Arial" w:cs="Arial"/>
          <w:i/>
          <w:color w:val="000000"/>
          <w:sz w:val="22"/>
          <w:szCs w:val="22"/>
        </w:rPr>
        <w:t xml:space="preserve">     </w:t>
      </w:r>
    </w:p>
    <w:p w:rsidR="00957027" w:rsidRPr="00957027" w:rsidRDefault="00957027" w:rsidP="00957027">
      <w:pPr>
        <w:pStyle w:val="Web"/>
        <w:shd w:val="clear" w:color="auto" w:fill="FFFFFF"/>
        <w:spacing w:before="0" w:after="256" w:line="360" w:lineRule="auto"/>
        <w:rPr>
          <w:rFonts w:ascii="Arial" w:hAnsi="Arial" w:cs="Arial"/>
          <w:i/>
          <w:color w:val="222222"/>
          <w:sz w:val="22"/>
          <w:szCs w:val="22"/>
        </w:rPr>
      </w:pPr>
      <w:r w:rsidRPr="00957027">
        <w:rPr>
          <w:rFonts w:ascii="Arial" w:hAnsi="Arial" w:cs="Arial"/>
          <w:i/>
          <w:color w:val="000000"/>
          <w:sz w:val="22"/>
          <w:szCs w:val="22"/>
        </w:rPr>
        <w:t xml:space="preserve">       </w:t>
      </w:r>
      <w:r w:rsidRPr="00957027">
        <w:rPr>
          <w:rFonts w:ascii="Arial" w:hAnsi="Arial" w:cs="Arial"/>
          <w:i/>
          <w:color w:val="222222"/>
          <w:sz w:val="22"/>
          <w:szCs w:val="22"/>
        </w:rPr>
        <w:t xml:space="preserve"> Σύμφωνα με το άρθρο 8 του νόμου 5056/2020, το άρθρο 74 του ν. 3852/2010 (Α’ 87), περί οικονομικής επιτροπής και επιτροπής ποιότητας ζωής των δήμων αντικαθίσταται ως εξής:</w:t>
      </w:r>
      <w:r w:rsidRPr="00957027">
        <w:rPr>
          <w:rFonts w:ascii="Arial" w:hAnsi="Arial" w:cs="Arial"/>
          <w:i/>
          <w:color w:val="222222"/>
          <w:sz w:val="22"/>
          <w:szCs w:val="22"/>
        </w:rPr>
        <w:br/>
        <w:t>Αρμοδιότητες δημοτικής επιτροπής</w:t>
      </w:r>
      <w:r w:rsidRPr="00957027">
        <w:rPr>
          <w:rFonts w:ascii="Arial" w:hAnsi="Arial" w:cs="Arial"/>
          <w:i/>
          <w:color w:val="222222"/>
          <w:sz w:val="22"/>
          <w:szCs w:val="22"/>
        </w:rPr>
        <w:br/>
        <w:t>Μετά από το άρθρο 74 του ν. 3852/2010 (Α’ 87) προστίθεται άρθρο 74Α ως εξής:</w:t>
      </w:r>
    </w:p>
    <w:p w:rsidR="00957027" w:rsidRPr="00957027" w:rsidRDefault="00957027" w:rsidP="00957027">
      <w:pPr>
        <w:pStyle w:val="Web"/>
        <w:shd w:val="clear" w:color="auto" w:fill="FFFFFF"/>
        <w:spacing w:before="0" w:after="256" w:line="360" w:lineRule="auto"/>
        <w:rPr>
          <w:rFonts w:ascii="Arial" w:hAnsi="Arial" w:cs="Arial"/>
          <w:i/>
          <w:color w:val="222222"/>
          <w:sz w:val="22"/>
          <w:szCs w:val="22"/>
        </w:rPr>
      </w:pPr>
      <w:r w:rsidRPr="00957027">
        <w:rPr>
          <w:rFonts w:ascii="Arial" w:hAnsi="Arial" w:cs="Arial"/>
          <w:i/>
          <w:color w:val="222222"/>
          <w:sz w:val="22"/>
          <w:szCs w:val="22"/>
        </w:rPr>
        <w:t>«Άρθρο 74Α Αρμοδιότητες δημοτικής επιτροπής</w:t>
      </w:r>
    </w:p>
    <w:p w:rsidR="00957027" w:rsidRPr="00957027" w:rsidRDefault="00957027" w:rsidP="00957027">
      <w:pPr>
        <w:shd w:val="clear" w:color="auto" w:fill="FFFFFF"/>
        <w:suppressAutoHyphens w:val="0"/>
        <w:spacing w:after="256" w:line="360" w:lineRule="auto"/>
        <w:rPr>
          <w:rFonts w:ascii="Arial" w:hAnsi="Arial" w:cs="Arial"/>
          <w:i/>
          <w:color w:val="222222"/>
          <w:sz w:val="22"/>
          <w:szCs w:val="22"/>
          <w:lang w:eastAsia="el-GR"/>
        </w:rPr>
      </w:pPr>
      <w:r w:rsidRPr="00957027">
        <w:rPr>
          <w:rFonts w:ascii="Arial" w:hAnsi="Arial" w:cs="Arial"/>
          <w:i/>
          <w:color w:val="222222"/>
          <w:sz w:val="22"/>
          <w:szCs w:val="22"/>
          <w:lang w:eastAsia="el-GR"/>
        </w:rPr>
        <w:t>……..  η) Αποφασίζει για την υποβολή προσφυγών στις διοικητικές αρχές και αποφασίζει για την άσκηση ή μη όλων των ένδικων βοηθημάτων και των ένδικων μέσων.</w:t>
      </w:r>
    </w:p>
    <w:p w:rsidR="00957027" w:rsidRPr="00957027" w:rsidRDefault="00957027" w:rsidP="00957027">
      <w:pPr>
        <w:shd w:val="clear" w:color="auto" w:fill="FFFFFF"/>
        <w:suppressAutoHyphens w:val="0"/>
        <w:spacing w:after="256" w:line="360" w:lineRule="auto"/>
        <w:rPr>
          <w:rFonts w:ascii="Arial" w:hAnsi="Arial" w:cs="Arial"/>
          <w:i/>
          <w:color w:val="222222"/>
          <w:sz w:val="22"/>
          <w:szCs w:val="22"/>
          <w:lang w:eastAsia="el-GR"/>
        </w:rPr>
      </w:pPr>
      <w:r w:rsidRPr="00957027">
        <w:rPr>
          <w:rFonts w:ascii="Arial" w:hAnsi="Arial" w:cs="Arial"/>
          <w:i/>
          <w:color w:val="222222"/>
          <w:sz w:val="22"/>
          <w:szCs w:val="22"/>
          <w:lang w:eastAsia="el-GR"/>
        </w:rPr>
        <w:t>Επίσης, αποφασίζει τον συμβιβασμό ή την κατάργηση δίκης που έχει αντικείμενο ποσό έως εξήντα χιλιάδες (60.000) ευρώ, πλέον ΦΠΑ. Όταν το αντικείμενο της δίκης είναι άνω του ποσού αυτού, τότε εισηγείται τη λήψη απόφασης από το δημοτικό συμβούλιο. ,</w:t>
      </w:r>
    </w:p>
    <w:p w:rsidR="00957027" w:rsidRPr="00957027" w:rsidRDefault="00957027" w:rsidP="00957027">
      <w:pPr>
        <w:suppressAutoHyphens w:val="0"/>
        <w:spacing w:line="360" w:lineRule="auto"/>
        <w:jc w:val="both"/>
        <w:rPr>
          <w:rFonts w:ascii="Arial" w:hAnsi="Arial" w:cs="Arial"/>
          <w:i/>
          <w:sz w:val="22"/>
          <w:szCs w:val="22"/>
          <w:lang w:eastAsia="el-GR"/>
        </w:rPr>
      </w:pPr>
      <w:r w:rsidRPr="00957027">
        <w:rPr>
          <w:rFonts w:ascii="Arial" w:hAnsi="Arial" w:cs="Arial"/>
          <w:i/>
          <w:color w:val="000000"/>
          <w:sz w:val="22"/>
          <w:szCs w:val="22"/>
          <w:lang w:eastAsia="el-GR"/>
        </w:rPr>
        <w:t xml:space="preserve">        Από την παραπάνω διατύπωση προκύπτει ότι η </w:t>
      </w:r>
      <w:r w:rsidRPr="00957027">
        <w:rPr>
          <w:rFonts w:ascii="Arial" w:hAnsi="Arial" w:cs="Arial"/>
          <w:i/>
          <w:color w:val="222222"/>
          <w:sz w:val="22"/>
          <w:szCs w:val="22"/>
        </w:rPr>
        <w:t>δημοτική</w:t>
      </w:r>
      <w:r w:rsidRPr="00957027">
        <w:rPr>
          <w:rFonts w:ascii="Arial" w:hAnsi="Arial" w:cs="Arial"/>
          <w:i/>
          <w:color w:val="000000"/>
          <w:sz w:val="22"/>
          <w:szCs w:val="22"/>
          <w:lang w:eastAsia="el-GR"/>
        </w:rPr>
        <w:t xml:space="preserve"> Επιτροπή έχει αποφασιστική αρμοδιότητα σύναψης (i) δικαστικού συμβιβασμού, (ii)εξωδικαστικού συμβιβασμού ή (iii) κατάργηση δίκης, για διαφορές  μέχρι ποσού εξήντα χιλιάδων (60.000) €.  Για διαφορές  άνω του  ποσού αυτού, η</w:t>
      </w:r>
      <w:r w:rsidRPr="00957027">
        <w:rPr>
          <w:rFonts w:ascii="Arial" w:hAnsi="Arial" w:cs="Arial"/>
          <w:i/>
          <w:color w:val="222222"/>
          <w:sz w:val="22"/>
          <w:szCs w:val="22"/>
        </w:rPr>
        <w:t xml:space="preserve"> δημοτική</w:t>
      </w:r>
      <w:r w:rsidRPr="00957027">
        <w:rPr>
          <w:rFonts w:ascii="Arial" w:hAnsi="Arial" w:cs="Arial"/>
          <w:i/>
          <w:color w:val="000000"/>
          <w:sz w:val="22"/>
          <w:szCs w:val="22"/>
          <w:lang w:eastAsia="el-GR"/>
        </w:rPr>
        <w:t xml:space="preserve">  Επιτροπή έχει εισηγητική  αρμοδιότητα , προς το Δημοτικό συμβούλιο.</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Το Υπουργείο Εσωτερικών με την εγκύκλιό του 45351/12-11-2013 με θέμα: “ Εξωδικαστική επίλυση διαφορών” δίνει ορισμένες γενικές κατευθύνσεις προς τους Δήμους  για την επίλυση  τέτοιων διαφορών,  εξωδικαστικά, τονίζοντας ότι θα πρέπει να λαμβάνονται σοβαρά υπόψη οι θετικές επιπτώσεις που ο συμβιβασμός τέτοιου είδους θα έχει όχι μόνο στον διεκδικούντα αποζημίωση αλλά και στον ίδιο τον δήμο καθώς: “ Η δικαστική επίλυση της διαφοράς είναι δυνατό να έχει ως τελικό αποτέλεσμα τη σημαντικά μεγαλύτερη οικονομική επιβάρυνση του δήμου, δεδομένου ότι, σε περίπτωση δικαίωσης του ενάγοντος, η δαπάνη του δήμου προσαυξάνεται με τα δικαστικά έξοδα αυτού και  τους επιδικαζόμενους τόκους, ενώ είναι επίσης πιθανό να επιδικαστούν χρηματικά ποσά για αναπλήρωση διαφυγόντων κερδών ή και ηθική βλάβη. </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            Συνεπώς, σε περιπτώσεις όπου κρίνεται μάλλον  πιθανή η έκδοση δικαστικής απόφασης υπέρ του ενάγοντος, η αποδοχή τέτοιου συμβιβασμού εκ μέρους του δήμου συμβάλλει στην </w:t>
      </w:r>
      <w:r w:rsidRPr="00957027">
        <w:rPr>
          <w:rFonts w:ascii="Arial" w:hAnsi="Arial" w:cs="Arial"/>
          <w:i/>
          <w:color w:val="000000"/>
          <w:sz w:val="22"/>
          <w:szCs w:val="22"/>
          <w:lang w:eastAsia="el-GR"/>
        </w:rPr>
        <w:lastRenderedPageBreak/>
        <w:t xml:space="preserve">προστασία της περιουσίας αυτού, κάτι που αποτελεί άλλωστε υποχρέωση του σύμφωνα με τη ρητή διάταξη της παρ. 1 του 178 του Κώδικα Δήμων και Κοινοτήτων (ΚΔΚ, ν. 34632006). Επιτυγχάνεται η ταχύτερη αποζημίωση του ζημιωθέντος, ο οποίος διαφορετικά υποχρεούται συχνά να περιμένει την πάροδο μεγάλου χρονικού διαστήματος έως ότου εκδικασθεί η υπόθεση. Με τον τρόπο αυτόν προάγεται η εμπιστοσύνη του προς τη διοίκηση. Παράλληλα, αποφορτίζεται ο μηχανισμός απονομής δικαιοσύνης ».   </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p>
    <w:p w:rsidR="00957027" w:rsidRPr="003456C5" w:rsidRDefault="00957027" w:rsidP="00957027">
      <w:pPr>
        <w:suppressAutoHyphens w:val="0"/>
        <w:spacing w:line="360" w:lineRule="auto"/>
        <w:jc w:val="both"/>
        <w:rPr>
          <w:rFonts w:ascii="Arial" w:hAnsi="Arial" w:cs="Arial"/>
          <w:b/>
          <w:i/>
          <w:color w:val="000000"/>
          <w:sz w:val="22"/>
          <w:szCs w:val="22"/>
          <w:lang w:eastAsia="el-GR"/>
        </w:rPr>
      </w:pPr>
      <w:r w:rsidRPr="003456C5">
        <w:rPr>
          <w:rFonts w:ascii="Arial" w:hAnsi="Arial" w:cs="Arial"/>
          <w:i/>
          <w:color w:val="000000"/>
          <w:sz w:val="22"/>
          <w:szCs w:val="22"/>
          <w:lang w:eastAsia="el-GR"/>
        </w:rPr>
        <w:t xml:space="preserve">        </w:t>
      </w:r>
      <w:r w:rsidRPr="003456C5">
        <w:rPr>
          <w:rFonts w:ascii="Arial" w:hAnsi="Arial" w:cs="Arial"/>
          <w:b/>
          <w:i/>
          <w:color w:val="000000"/>
          <w:sz w:val="22"/>
          <w:szCs w:val="22"/>
          <w:lang w:eastAsia="el-GR"/>
        </w:rPr>
        <w:t xml:space="preserve">Επειδή   από  την Επιτροπή παραλαβής του  Δήμου </w:t>
      </w:r>
      <w:proofErr w:type="spellStart"/>
      <w:r w:rsidRPr="003456C5">
        <w:rPr>
          <w:rFonts w:ascii="Arial" w:hAnsi="Arial" w:cs="Arial"/>
          <w:b/>
          <w:i/>
          <w:color w:val="000000"/>
          <w:sz w:val="22"/>
          <w:szCs w:val="22"/>
          <w:lang w:eastAsia="el-GR"/>
        </w:rPr>
        <w:t>Λεβαδέων</w:t>
      </w:r>
      <w:proofErr w:type="spellEnd"/>
      <w:r w:rsidRPr="003456C5">
        <w:rPr>
          <w:rFonts w:ascii="Arial" w:hAnsi="Arial" w:cs="Arial"/>
          <w:b/>
          <w:i/>
          <w:color w:val="000000"/>
          <w:sz w:val="22"/>
          <w:szCs w:val="22"/>
          <w:lang w:eastAsia="el-GR"/>
        </w:rPr>
        <w:t xml:space="preserve"> αποτελούμενη από τους 1. </w:t>
      </w:r>
      <w:proofErr w:type="spellStart"/>
      <w:r w:rsidRPr="003456C5">
        <w:rPr>
          <w:rFonts w:ascii="Arial" w:hAnsi="Arial" w:cs="Arial"/>
          <w:b/>
          <w:i/>
          <w:color w:val="000000"/>
          <w:sz w:val="22"/>
          <w:szCs w:val="22"/>
          <w:lang w:eastAsia="el-GR"/>
        </w:rPr>
        <w:t>Σταματάκη</w:t>
      </w:r>
      <w:proofErr w:type="spellEnd"/>
      <w:r w:rsidRPr="003456C5">
        <w:rPr>
          <w:rFonts w:ascii="Arial" w:hAnsi="Arial" w:cs="Arial"/>
          <w:b/>
          <w:i/>
          <w:color w:val="000000"/>
          <w:sz w:val="22"/>
          <w:szCs w:val="22"/>
          <w:lang w:eastAsia="el-GR"/>
        </w:rPr>
        <w:t xml:space="preserve"> Ανδρέα  2.Παπακωνσταντίνου Γιαννούλα και 3. Σαμαρτζή Νικόλαο, </w:t>
      </w:r>
    </w:p>
    <w:p w:rsidR="00957027" w:rsidRPr="003456C5" w:rsidRDefault="00957027" w:rsidP="00957027">
      <w:pPr>
        <w:suppressAutoHyphens w:val="0"/>
        <w:spacing w:line="360" w:lineRule="auto"/>
        <w:jc w:val="both"/>
        <w:rPr>
          <w:rFonts w:ascii="Arial" w:hAnsi="Arial" w:cs="Arial"/>
          <w:b/>
          <w:i/>
          <w:color w:val="000000"/>
          <w:sz w:val="22"/>
          <w:szCs w:val="22"/>
          <w:lang w:eastAsia="el-GR"/>
        </w:rPr>
      </w:pPr>
      <w:r w:rsidRPr="003456C5">
        <w:rPr>
          <w:rFonts w:ascii="Arial" w:hAnsi="Arial" w:cs="Arial"/>
          <w:b/>
          <w:i/>
          <w:color w:val="000000"/>
          <w:sz w:val="22"/>
          <w:szCs w:val="22"/>
          <w:lang w:eastAsia="el-GR"/>
        </w:rPr>
        <w:t xml:space="preserve">  και  το σχετικό συνημμένο πρωτόκολλο οριστικής, ποσοτικής και ποιοτικής παραλαβής, προκύπτει ότι  η εξωδίκως καλούσα εταιρεία πράγματι  εκτέλεσε  την αναληφθείσα από αυτήν υποχρέωση:</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w:t>
      </w:r>
      <w:r w:rsidRPr="00957027">
        <w:rPr>
          <w:rFonts w:ascii="Arial" w:hAnsi="Arial" w:cs="Arial"/>
          <w:i/>
          <w:sz w:val="22"/>
          <w:szCs w:val="22"/>
        </w:rPr>
        <w:t xml:space="preserve"> </w:t>
      </w:r>
      <w:r w:rsidRPr="00957027">
        <w:rPr>
          <w:rFonts w:ascii="Arial" w:hAnsi="Arial" w:cs="Arial"/>
          <w:i/>
          <w:color w:val="000000"/>
          <w:sz w:val="22"/>
          <w:szCs w:val="22"/>
          <w:lang w:eastAsia="el-GR"/>
        </w:rPr>
        <w:t>ΕΛΛΗΝΙΚΗ ΔΗΜΟΚΡΑΤΙΑ</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ΝΟΜΟΣ ΒΟΙΩΤΙΑΣ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ΔΗΜΟΣ ΛΕΒΑΔΕΩΝ</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ΕΠΙΤΡΟΠΗ ΠΑΡΑΛΑΒΗΣ </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ΛΙΒΑΔΕΙΑ 31/12/2024</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ΠΡΩΤΟΚΟΛΛΟ ΟΡΙΣΤΙΚΗΣ, ΠΟΣΟΤΙΚΗΣ ΚΑΙ ΠΟΙΟΤΙΚΗΣ ΠΑΡΑΛΑΒΗΣ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«Ψυχαγωγικές υπηρεσίες θεατρικών-μουσικών εκδηλώσεων</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για τις εκδηλώσεις εορτασμού «ΧΡΙΣΤΟΥΓΕΝΝΑ ΚΑΙ ΠΡΩΤΟΧΡΟΝΙΑ 2024»</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Σήμερα 31.12.2024, συνεδρίασε η επιτροπή που συγκροτήθηκε με την 269/2023 Απόφαση της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Οικονομικής Επιτροπής του Δήμου </w:t>
      </w:r>
      <w:proofErr w:type="spellStart"/>
      <w:r w:rsidRPr="00957027">
        <w:rPr>
          <w:rFonts w:ascii="Arial" w:hAnsi="Arial" w:cs="Arial"/>
          <w:i/>
          <w:color w:val="000000"/>
          <w:sz w:val="22"/>
          <w:szCs w:val="22"/>
          <w:lang w:eastAsia="el-GR"/>
        </w:rPr>
        <w:t>Λεβαδέων</w:t>
      </w:r>
      <w:proofErr w:type="spellEnd"/>
      <w:r w:rsidRPr="00957027">
        <w:rPr>
          <w:rFonts w:ascii="Arial" w:hAnsi="Arial" w:cs="Arial"/>
          <w:i/>
          <w:color w:val="000000"/>
          <w:sz w:val="22"/>
          <w:szCs w:val="22"/>
          <w:lang w:eastAsia="el-GR"/>
        </w:rPr>
        <w:t xml:space="preserve"> , για να προβεί στην παραλαβή υπηρεσιών για το</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έτος 2024 που παραδόθηκαν από τον ανάδοχο, </w:t>
      </w:r>
      <w:proofErr w:type="spellStart"/>
      <w:r w:rsidRPr="00957027">
        <w:rPr>
          <w:rFonts w:ascii="Arial" w:hAnsi="Arial" w:cs="Arial"/>
          <w:i/>
          <w:color w:val="000000"/>
          <w:sz w:val="22"/>
          <w:szCs w:val="22"/>
          <w:lang w:eastAsia="el-GR"/>
        </w:rPr>
        <w:t>Fabrica</w:t>
      </w:r>
      <w:proofErr w:type="spellEnd"/>
      <w:r w:rsidRPr="00957027">
        <w:rPr>
          <w:rFonts w:ascii="Arial" w:hAnsi="Arial" w:cs="Arial"/>
          <w:i/>
          <w:color w:val="000000"/>
          <w:sz w:val="22"/>
          <w:szCs w:val="22"/>
          <w:lang w:eastAsia="el-GR"/>
        </w:rPr>
        <w:t xml:space="preserve"> </w:t>
      </w:r>
      <w:proofErr w:type="spellStart"/>
      <w:r w:rsidRPr="00957027">
        <w:rPr>
          <w:rFonts w:ascii="Arial" w:hAnsi="Arial" w:cs="Arial"/>
          <w:i/>
          <w:color w:val="000000"/>
          <w:sz w:val="22"/>
          <w:szCs w:val="22"/>
          <w:lang w:eastAsia="el-GR"/>
        </w:rPr>
        <w:t>Athens</w:t>
      </w:r>
      <w:proofErr w:type="spellEnd"/>
      <w:r w:rsidRPr="00957027">
        <w:rPr>
          <w:rFonts w:ascii="Arial" w:hAnsi="Arial" w:cs="Arial"/>
          <w:i/>
          <w:color w:val="000000"/>
          <w:sz w:val="22"/>
          <w:szCs w:val="22"/>
          <w:lang w:eastAsia="el-GR"/>
        </w:rPr>
        <w:t xml:space="preserve"> AMKE, Δ/</w:t>
      </w:r>
      <w:proofErr w:type="spellStart"/>
      <w:r w:rsidRPr="00957027">
        <w:rPr>
          <w:rFonts w:ascii="Arial" w:hAnsi="Arial" w:cs="Arial"/>
          <w:i/>
          <w:color w:val="000000"/>
          <w:sz w:val="22"/>
          <w:szCs w:val="22"/>
          <w:lang w:eastAsia="el-GR"/>
        </w:rPr>
        <w:t>νση</w:t>
      </w:r>
      <w:proofErr w:type="spellEnd"/>
      <w:r w:rsidRPr="00957027">
        <w:rPr>
          <w:rFonts w:ascii="Arial" w:hAnsi="Arial" w:cs="Arial"/>
          <w:i/>
          <w:color w:val="000000"/>
          <w:sz w:val="22"/>
          <w:szCs w:val="22"/>
          <w:lang w:eastAsia="el-GR"/>
        </w:rPr>
        <w:t xml:space="preserve">: </w:t>
      </w:r>
      <w:proofErr w:type="spellStart"/>
      <w:r w:rsidRPr="00957027">
        <w:rPr>
          <w:rFonts w:ascii="Arial" w:hAnsi="Arial" w:cs="Arial"/>
          <w:i/>
          <w:color w:val="000000"/>
          <w:sz w:val="22"/>
          <w:szCs w:val="22"/>
          <w:lang w:eastAsia="el-GR"/>
        </w:rPr>
        <w:t>Μεγ</w:t>
      </w:r>
      <w:proofErr w:type="spellEnd"/>
      <w:r w:rsidRPr="00957027">
        <w:rPr>
          <w:rFonts w:ascii="Arial" w:hAnsi="Arial" w:cs="Arial"/>
          <w:i/>
          <w:color w:val="000000"/>
          <w:sz w:val="22"/>
          <w:szCs w:val="22"/>
          <w:lang w:eastAsia="el-GR"/>
        </w:rPr>
        <w:t>. Αλεξάνδρου</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125, ΤΚ 10435, Αθήνα, ΑΦΜ: 997685740 ΔΟΥ: Α’ Αθηνών</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Η επιτροπή αποτελούμενη από τους: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1) </w:t>
      </w:r>
      <w:proofErr w:type="spellStart"/>
      <w:r w:rsidRPr="00957027">
        <w:rPr>
          <w:rFonts w:ascii="Arial" w:hAnsi="Arial" w:cs="Arial"/>
          <w:i/>
          <w:color w:val="000000"/>
          <w:sz w:val="22"/>
          <w:szCs w:val="22"/>
          <w:lang w:eastAsia="el-GR"/>
        </w:rPr>
        <w:t>Σταματάκη</w:t>
      </w:r>
      <w:proofErr w:type="spellEnd"/>
      <w:r w:rsidRPr="00957027">
        <w:rPr>
          <w:rFonts w:ascii="Arial" w:hAnsi="Arial" w:cs="Arial"/>
          <w:i/>
          <w:color w:val="000000"/>
          <w:sz w:val="22"/>
          <w:szCs w:val="22"/>
          <w:lang w:eastAsia="el-GR"/>
        </w:rPr>
        <w:t xml:space="preserve"> Ανδρέα υπάλληλος Δήμου </w:t>
      </w:r>
      <w:proofErr w:type="spellStart"/>
      <w:r w:rsidRPr="00957027">
        <w:rPr>
          <w:rFonts w:ascii="Arial" w:hAnsi="Arial" w:cs="Arial"/>
          <w:i/>
          <w:color w:val="000000"/>
          <w:sz w:val="22"/>
          <w:szCs w:val="22"/>
          <w:lang w:eastAsia="el-GR"/>
        </w:rPr>
        <w:t>Λεβαδέων</w:t>
      </w:r>
      <w:proofErr w:type="spellEnd"/>
      <w:r w:rsidRPr="00957027">
        <w:rPr>
          <w:rFonts w:ascii="Arial" w:hAnsi="Arial" w:cs="Arial"/>
          <w:i/>
          <w:color w:val="000000"/>
          <w:sz w:val="22"/>
          <w:szCs w:val="22"/>
          <w:lang w:eastAsia="el-GR"/>
        </w:rPr>
        <w:t>, Πρόεδρος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2)Παπακωνσταντίνου Γιαννούλα υπάλληλος Δήμου </w:t>
      </w:r>
      <w:proofErr w:type="spellStart"/>
      <w:r w:rsidRPr="00957027">
        <w:rPr>
          <w:rFonts w:ascii="Arial" w:hAnsi="Arial" w:cs="Arial"/>
          <w:i/>
          <w:color w:val="000000"/>
          <w:sz w:val="22"/>
          <w:szCs w:val="22"/>
          <w:lang w:eastAsia="el-GR"/>
        </w:rPr>
        <w:t>Λεβαδέων</w:t>
      </w:r>
      <w:proofErr w:type="spellEnd"/>
      <w:r w:rsidRPr="00957027">
        <w:rPr>
          <w:rFonts w:ascii="Arial" w:hAnsi="Arial" w:cs="Arial"/>
          <w:i/>
          <w:color w:val="000000"/>
          <w:sz w:val="22"/>
          <w:szCs w:val="22"/>
          <w:lang w:eastAsia="el-GR"/>
        </w:rPr>
        <w:t>, ως μέλος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3) Σαμαρτζή Νικόλαο υπάλληλος Δήμου </w:t>
      </w:r>
      <w:proofErr w:type="spellStart"/>
      <w:r w:rsidRPr="00957027">
        <w:rPr>
          <w:rFonts w:ascii="Arial" w:hAnsi="Arial" w:cs="Arial"/>
          <w:i/>
          <w:color w:val="000000"/>
          <w:sz w:val="22"/>
          <w:szCs w:val="22"/>
          <w:lang w:eastAsia="el-GR"/>
        </w:rPr>
        <w:t>Λεβαδέων</w:t>
      </w:r>
      <w:proofErr w:type="spellEnd"/>
      <w:r w:rsidRPr="00957027">
        <w:rPr>
          <w:rFonts w:ascii="Arial" w:hAnsi="Arial" w:cs="Arial"/>
          <w:i/>
          <w:color w:val="000000"/>
          <w:sz w:val="22"/>
          <w:szCs w:val="22"/>
          <w:lang w:eastAsia="el-GR"/>
        </w:rPr>
        <w:t>, ως μέλος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Η επιτροπή αφού έλαβε υπόψη:</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1. Το Ν 4412/2016 άρθρο 26.</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2. Την υπ&amp;#39; αριθ.115/2024 μελέτη του Αυτοτελούς Τμήματος Πολιτισμού, Αθλητισμού &amp;</w:t>
      </w:r>
      <w:proofErr w:type="spellStart"/>
      <w:r w:rsidRPr="00957027">
        <w:rPr>
          <w:rFonts w:ascii="Arial" w:hAnsi="Arial" w:cs="Arial"/>
          <w:i/>
          <w:color w:val="000000"/>
          <w:sz w:val="22"/>
          <w:szCs w:val="22"/>
          <w:lang w:eastAsia="el-GR"/>
        </w:rPr>
        <w:t>amp</w:t>
      </w:r>
      <w:proofErr w:type="spellEnd"/>
      <w:r w:rsidRPr="00957027">
        <w:rPr>
          <w:rFonts w:ascii="Arial" w:hAnsi="Arial" w:cs="Arial"/>
          <w:i/>
          <w:color w:val="000000"/>
          <w:sz w:val="22"/>
          <w:szCs w:val="22"/>
          <w:lang w:eastAsia="el-GR"/>
        </w:rPr>
        <w:t>;</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Τουρισμού.</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3. Την υπ’ αριθ. 26012/20.12.2024 Απευθείας Ανάθεση Δημάρχου </w:t>
      </w:r>
      <w:proofErr w:type="spellStart"/>
      <w:r w:rsidRPr="00957027">
        <w:rPr>
          <w:rFonts w:ascii="Arial" w:hAnsi="Arial" w:cs="Arial"/>
          <w:i/>
          <w:color w:val="000000"/>
          <w:sz w:val="22"/>
          <w:szCs w:val="22"/>
          <w:lang w:eastAsia="el-GR"/>
        </w:rPr>
        <w:t>Λεβαδέων</w:t>
      </w:r>
      <w:proofErr w:type="spellEnd"/>
      <w:r w:rsidRPr="00957027">
        <w:rPr>
          <w:rFonts w:ascii="Arial" w:hAnsi="Arial" w:cs="Arial"/>
          <w:i/>
          <w:color w:val="000000"/>
          <w:sz w:val="22"/>
          <w:szCs w:val="22"/>
          <w:lang w:eastAsia="el-GR"/>
        </w:rPr>
        <w:t>.</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4. Τον ποσοτικό και ποιοτικό έλεγχο που διενήργησε στις υπηρεσίες που αναφέρονταν στην</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ανωτέρω απόφαση, προχώρησε στην παραλαβή των παρακάτω υπηρεσιών:</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lastRenderedPageBreak/>
        <w:t>Α/</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Α Περιγραφή Υπηρεσίας Ποσότητα</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1. Ψυχαγωγικές υπηρεσίες θεατρικών-μουσικών εκδηλώσεων</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στην Κεντρική Πλατεία Λιβαδειάς, για τις εκδηλώσεις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εορτασμού «ΧΡΙΣΤΟΥΓΕΝΝΑ ΚΑΙ ΠΡΩΤΟΧΡΟΝΙΑ 2024» 1</w:t>
      </w:r>
    </w:p>
    <w:p w:rsidR="00957027" w:rsidRPr="00957027" w:rsidRDefault="00957027" w:rsidP="00957027">
      <w:pPr>
        <w:suppressAutoHyphens w:val="0"/>
        <w:spacing w:line="360" w:lineRule="auto"/>
        <w:jc w:val="both"/>
        <w:rPr>
          <w:rFonts w:ascii="Arial" w:hAnsi="Arial" w:cs="Arial"/>
          <w:b/>
          <w:i/>
          <w:color w:val="000000"/>
          <w:sz w:val="22"/>
          <w:szCs w:val="22"/>
          <w:lang w:eastAsia="el-GR"/>
        </w:rPr>
      </w:pPr>
      <w:r w:rsidRPr="00957027">
        <w:rPr>
          <w:rFonts w:ascii="Arial" w:hAnsi="Arial" w:cs="Arial"/>
          <w:b/>
          <w:i/>
          <w:color w:val="000000"/>
          <w:sz w:val="22"/>
          <w:szCs w:val="22"/>
          <w:lang w:eastAsia="el-GR"/>
        </w:rPr>
        <w:t>Από τον προσεκτικό έλεγχο που διενεργήσαμε διαπιστώθηκε ότι η παραπάνω υπηρεσία είναι</w:t>
      </w:r>
      <w:r w:rsidR="00A0603B">
        <w:rPr>
          <w:rFonts w:ascii="Arial" w:hAnsi="Arial" w:cs="Arial"/>
          <w:b/>
          <w:i/>
          <w:color w:val="000000"/>
          <w:sz w:val="22"/>
          <w:szCs w:val="22"/>
          <w:lang w:eastAsia="el-GR"/>
        </w:rPr>
        <w:t xml:space="preserve"> </w:t>
      </w:r>
      <w:r w:rsidRPr="00957027">
        <w:rPr>
          <w:rFonts w:ascii="Arial" w:hAnsi="Arial" w:cs="Arial"/>
          <w:b/>
          <w:i/>
          <w:color w:val="000000"/>
          <w:sz w:val="22"/>
          <w:szCs w:val="22"/>
          <w:lang w:eastAsia="el-GR"/>
        </w:rPr>
        <w:t>εντός των τεχνικών προδιαγραφών που συνοδεύει την απόφαση της υπηρεσίας και δεν</w:t>
      </w:r>
      <w:r w:rsidR="00A0603B">
        <w:rPr>
          <w:rFonts w:ascii="Arial" w:hAnsi="Arial" w:cs="Arial"/>
          <w:b/>
          <w:i/>
          <w:color w:val="000000"/>
          <w:sz w:val="22"/>
          <w:szCs w:val="22"/>
          <w:lang w:eastAsia="el-GR"/>
        </w:rPr>
        <w:t xml:space="preserve"> </w:t>
      </w:r>
      <w:r w:rsidRPr="00957027">
        <w:rPr>
          <w:rFonts w:ascii="Arial" w:hAnsi="Arial" w:cs="Arial"/>
          <w:b/>
          <w:i/>
          <w:color w:val="000000"/>
          <w:sz w:val="22"/>
          <w:szCs w:val="22"/>
          <w:lang w:eastAsia="el-GR"/>
        </w:rPr>
        <w:t>παρουσιάζει καμία απόκλιση.</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Η ΕΠΙΤΡΟΠΗ ΠΑΡΑΛΑΒΗΣ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1. </w:t>
      </w:r>
      <w:proofErr w:type="spellStart"/>
      <w:r w:rsidRPr="00957027">
        <w:rPr>
          <w:rFonts w:ascii="Arial" w:hAnsi="Arial" w:cs="Arial"/>
          <w:i/>
          <w:color w:val="000000"/>
          <w:sz w:val="22"/>
          <w:szCs w:val="22"/>
          <w:lang w:eastAsia="el-GR"/>
        </w:rPr>
        <w:t>Σταματάκης</w:t>
      </w:r>
      <w:proofErr w:type="spellEnd"/>
      <w:r w:rsidRPr="00957027">
        <w:rPr>
          <w:rFonts w:ascii="Arial" w:hAnsi="Arial" w:cs="Arial"/>
          <w:i/>
          <w:color w:val="000000"/>
          <w:sz w:val="22"/>
          <w:szCs w:val="22"/>
          <w:lang w:eastAsia="el-GR"/>
        </w:rPr>
        <w:t xml:space="preserve"> Ανδρέας</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2.Παπακωνσταντίνου Γιαννούλα</w:t>
      </w:r>
    </w:p>
    <w:p w:rsidR="00957027" w:rsidRP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color w:val="000000"/>
          <w:sz w:val="22"/>
          <w:szCs w:val="22"/>
          <w:lang w:eastAsia="el-GR"/>
        </w:rPr>
        <w:t xml:space="preserve">3. Σαμαρτζής Νικόλαος », </w:t>
      </w:r>
    </w:p>
    <w:p w:rsidR="00957027" w:rsidRPr="00957027" w:rsidRDefault="00957027" w:rsidP="00957027">
      <w:pPr>
        <w:suppressAutoHyphens w:val="0"/>
        <w:spacing w:line="360" w:lineRule="auto"/>
        <w:jc w:val="both"/>
        <w:rPr>
          <w:rFonts w:ascii="Arial" w:hAnsi="Arial" w:cs="Arial"/>
          <w:b/>
          <w:i/>
          <w:sz w:val="22"/>
          <w:szCs w:val="22"/>
          <w:lang w:eastAsia="el-GR"/>
        </w:rPr>
      </w:pPr>
      <w:r w:rsidRPr="00957027">
        <w:rPr>
          <w:rFonts w:ascii="Arial" w:hAnsi="Arial" w:cs="Arial"/>
          <w:i/>
          <w:color w:val="000000"/>
          <w:sz w:val="22"/>
          <w:szCs w:val="22"/>
          <w:lang w:eastAsia="el-GR"/>
        </w:rPr>
        <w:t xml:space="preserve"> </w:t>
      </w:r>
      <w:r w:rsidRPr="00957027">
        <w:rPr>
          <w:rFonts w:ascii="Arial" w:hAnsi="Arial" w:cs="Arial"/>
          <w:b/>
          <w:i/>
          <w:color w:val="000000"/>
          <w:sz w:val="22"/>
          <w:szCs w:val="22"/>
          <w:lang w:eastAsia="el-GR"/>
        </w:rPr>
        <w:t>ωστόσο ο Δήμος δεν εκπλήρωσε τις υποχρεώσεις του</w:t>
      </w:r>
    </w:p>
    <w:p w:rsidR="00957027" w:rsidRPr="00957027" w:rsidRDefault="00957027" w:rsidP="00957027">
      <w:pPr>
        <w:suppressAutoHyphens w:val="0"/>
        <w:spacing w:line="360" w:lineRule="auto"/>
        <w:jc w:val="both"/>
        <w:rPr>
          <w:rFonts w:ascii="Arial" w:hAnsi="Arial" w:cs="Arial"/>
          <w:i/>
          <w:sz w:val="22"/>
          <w:szCs w:val="22"/>
          <w:lang w:eastAsia="el-GR"/>
        </w:rPr>
      </w:pPr>
      <w:r w:rsidRPr="00957027">
        <w:rPr>
          <w:rFonts w:ascii="Arial" w:hAnsi="Arial" w:cs="Arial"/>
          <w:i/>
          <w:sz w:val="22"/>
          <w:szCs w:val="22"/>
          <w:lang w:eastAsia="el-GR"/>
        </w:rPr>
        <w:t xml:space="preserve">         </w:t>
      </w:r>
      <w:r w:rsidRPr="00957027">
        <w:rPr>
          <w:rFonts w:ascii="Arial" w:hAnsi="Arial" w:cs="Arial"/>
          <w:i/>
          <w:color w:val="000000"/>
          <w:sz w:val="22"/>
          <w:szCs w:val="22"/>
          <w:lang w:eastAsia="el-GR"/>
        </w:rPr>
        <w:t xml:space="preserve">        Με αυτά τα δεδομένα, η δικαστική διαμάχη δεν θα αποβεί υπέρ του Δήμου </w:t>
      </w:r>
      <w:proofErr w:type="spellStart"/>
      <w:r w:rsidRPr="00957027">
        <w:rPr>
          <w:rFonts w:ascii="Arial" w:hAnsi="Arial" w:cs="Arial"/>
          <w:i/>
          <w:color w:val="000000"/>
          <w:sz w:val="22"/>
          <w:szCs w:val="22"/>
          <w:lang w:eastAsia="el-GR"/>
        </w:rPr>
        <w:t>Λεβαδέων</w:t>
      </w:r>
      <w:proofErr w:type="spellEnd"/>
      <w:r w:rsidRPr="00957027">
        <w:rPr>
          <w:rFonts w:ascii="Arial" w:hAnsi="Arial" w:cs="Arial"/>
          <w:i/>
          <w:color w:val="000000"/>
          <w:sz w:val="22"/>
          <w:szCs w:val="22"/>
          <w:lang w:eastAsia="el-GR"/>
        </w:rPr>
        <w:t>,  αφού η παροχή των υπηρεσιών πραγματοποιήθηκε ο Δήμος δε, απεκόμισε περιουσιακό όφελος χωρίς να ανταποκριθεί στις υποχρεώσεις του. .</w:t>
      </w:r>
    </w:p>
    <w:p w:rsidR="00957027" w:rsidRPr="00957027" w:rsidRDefault="00957027" w:rsidP="00957027">
      <w:pPr>
        <w:suppressAutoHyphens w:val="0"/>
        <w:spacing w:line="360" w:lineRule="auto"/>
        <w:jc w:val="both"/>
        <w:rPr>
          <w:rFonts w:ascii="Arial" w:hAnsi="Arial" w:cs="Arial"/>
          <w:i/>
          <w:sz w:val="22"/>
          <w:szCs w:val="22"/>
          <w:lang w:eastAsia="el-GR"/>
        </w:rPr>
      </w:pPr>
      <w:r w:rsidRPr="00957027">
        <w:rPr>
          <w:rFonts w:ascii="Arial" w:hAnsi="Arial" w:cs="Arial"/>
          <w:i/>
          <w:color w:val="000000"/>
          <w:sz w:val="22"/>
          <w:szCs w:val="22"/>
          <w:lang w:eastAsia="el-GR"/>
        </w:rPr>
        <w:t>      Κατόπιν των ανωτέρω φρονούμε ότι είναι δυνατή η λήψη θετικής απόφασης για την εξωδικαστική επίλυση της διαφοράς.</w:t>
      </w:r>
      <w:r w:rsidRPr="00957027">
        <w:rPr>
          <w:rFonts w:ascii="Arial" w:hAnsi="Arial" w:cs="Arial"/>
          <w:i/>
          <w:iCs/>
          <w:color w:val="000000"/>
          <w:sz w:val="22"/>
          <w:szCs w:val="22"/>
          <w:lang w:eastAsia="el-GR"/>
        </w:rPr>
        <w:t>                          </w:t>
      </w:r>
      <w:r w:rsidRPr="00957027">
        <w:rPr>
          <w:rFonts w:ascii="Arial" w:hAnsi="Arial" w:cs="Arial"/>
          <w:i/>
          <w:iCs/>
          <w:color w:val="000000"/>
          <w:sz w:val="22"/>
          <w:szCs w:val="22"/>
          <w:lang w:eastAsia="el-GR"/>
        </w:rPr>
        <w:tab/>
      </w:r>
      <w:r w:rsidRPr="00957027">
        <w:rPr>
          <w:rFonts w:ascii="Arial" w:hAnsi="Arial" w:cs="Arial"/>
          <w:i/>
          <w:iCs/>
          <w:color w:val="000000"/>
          <w:sz w:val="22"/>
          <w:szCs w:val="22"/>
          <w:lang w:eastAsia="el-GR"/>
        </w:rPr>
        <w:tab/>
      </w:r>
    </w:p>
    <w:tbl>
      <w:tblPr>
        <w:tblW w:w="0" w:type="auto"/>
        <w:tblCellMar>
          <w:top w:w="15" w:type="dxa"/>
          <w:left w:w="15" w:type="dxa"/>
          <w:bottom w:w="15" w:type="dxa"/>
          <w:right w:w="15" w:type="dxa"/>
        </w:tblCellMar>
        <w:tblLook w:val="04A0"/>
      </w:tblPr>
      <w:tblGrid>
        <w:gridCol w:w="9728"/>
      </w:tblGrid>
      <w:tr w:rsidR="00957027" w:rsidRPr="00957027" w:rsidTr="00BD2D16">
        <w:trPr>
          <w:trHeight w:val="1620"/>
        </w:trPr>
        <w:tc>
          <w:tcPr>
            <w:tcW w:w="0" w:type="auto"/>
            <w:tcMar>
              <w:top w:w="0" w:type="dxa"/>
              <w:left w:w="108" w:type="dxa"/>
              <w:bottom w:w="0" w:type="dxa"/>
              <w:right w:w="108" w:type="dxa"/>
            </w:tcMar>
            <w:hideMark/>
          </w:tcPr>
          <w:p w:rsidR="00957027" w:rsidRDefault="00957027" w:rsidP="00957027">
            <w:pPr>
              <w:suppressAutoHyphens w:val="0"/>
              <w:spacing w:line="360" w:lineRule="auto"/>
              <w:jc w:val="both"/>
              <w:rPr>
                <w:rFonts w:ascii="Arial" w:hAnsi="Arial" w:cs="Arial"/>
                <w:i/>
                <w:color w:val="000000"/>
                <w:sz w:val="22"/>
                <w:szCs w:val="22"/>
                <w:lang w:eastAsia="el-GR"/>
              </w:rPr>
            </w:pPr>
            <w:r w:rsidRPr="00957027">
              <w:rPr>
                <w:rFonts w:ascii="Arial" w:hAnsi="Arial" w:cs="Arial"/>
                <w:i/>
                <w:sz w:val="22"/>
                <w:szCs w:val="22"/>
                <w:lang w:eastAsia="el-GR"/>
              </w:rPr>
              <w:t xml:space="preserve">         </w:t>
            </w:r>
            <w:r w:rsidRPr="00957027">
              <w:rPr>
                <w:rFonts w:ascii="Arial" w:hAnsi="Arial" w:cs="Arial"/>
                <w:i/>
                <w:color w:val="000000"/>
                <w:sz w:val="22"/>
                <w:szCs w:val="22"/>
                <w:lang w:eastAsia="el-GR"/>
              </w:rPr>
              <w:t> Καλείται η   Δημοτική  Επιτροπή να αποφασίσει σχετικά με γνώμονα και το συμφέρον του Δήμου αλλά και την χρηστή διοίκηση. </w:t>
            </w:r>
          </w:p>
          <w:p w:rsidR="008656A2" w:rsidRDefault="008656A2" w:rsidP="00957027">
            <w:pPr>
              <w:suppressAutoHyphens w:val="0"/>
              <w:spacing w:line="360" w:lineRule="auto"/>
              <w:jc w:val="both"/>
              <w:rPr>
                <w:rFonts w:ascii="Arial" w:hAnsi="Arial" w:cs="Arial"/>
                <w:i/>
                <w:color w:val="000000"/>
                <w:sz w:val="22"/>
                <w:szCs w:val="22"/>
                <w:lang w:eastAsia="el-GR"/>
              </w:rPr>
            </w:pPr>
          </w:p>
          <w:p w:rsidR="00957027" w:rsidRPr="00583022" w:rsidRDefault="00957027" w:rsidP="00957027">
            <w:pPr>
              <w:tabs>
                <w:tab w:val="left" w:pos="559"/>
                <w:tab w:val="left" w:pos="1555"/>
              </w:tabs>
              <w:rPr>
                <w:rFonts w:ascii="Arial" w:hAnsi="Arial" w:cs="Arial"/>
                <w:i/>
                <w:sz w:val="22"/>
                <w:szCs w:val="22"/>
              </w:rPr>
            </w:pPr>
            <w:r w:rsidRPr="00583022">
              <w:rPr>
                <w:rFonts w:ascii="Arial" w:eastAsia="Calibri" w:hAnsi="Arial" w:cs="Arial"/>
                <w:b/>
                <w:bCs/>
                <w:i/>
                <w:sz w:val="22"/>
                <w:szCs w:val="22"/>
              </w:rPr>
              <w:tab/>
            </w:r>
            <w:r w:rsidRPr="00583022">
              <w:rPr>
                <w:rFonts w:ascii="Arial" w:hAnsi="Arial" w:cs="Arial"/>
                <w:i/>
                <w:sz w:val="22"/>
                <w:szCs w:val="22"/>
              </w:rPr>
              <w:t>Στη συνέχεια ο Πρόεδρος κάλεσε τα μέλη να αποφασίσουν σχετικά.</w:t>
            </w:r>
          </w:p>
          <w:p w:rsidR="00957027" w:rsidRDefault="00957027" w:rsidP="00957027">
            <w:pPr>
              <w:suppressAutoHyphens w:val="0"/>
              <w:spacing w:line="360" w:lineRule="auto"/>
              <w:jc w:val="both"/>
              <w:rPr>
                <w:rFonts w:ascii="Arial" w:hAnsi="Arial" w:cs="Arial"/>
                <w:i/>
                <w:sz w:val="22"/>
                <w:szCs w:val="22"/>
                <w:lang w:eastAsia="el-GR"/>
              </w:rPr>
            </w:pPr>
          </w:p>
          <w:p w:rsidR="00957027" w:rsidRDefault="00957027" w:rsidP="00957027">
            <w:pPr>
              <w:suppressAutoHyphens w:val="0"/>
              <w:spacing w:line="360" w:lineRule="auto"/>
              <w:jc w:val="both"/>
              <w:rPr>
                <w:rFonts w:ascii="Arial" w:hAnsi="Arial" w:cs="Arial"/>
                <w:i/>
                <w:sz w:val="22"/>
                <w:szCs w:val="22"/>
                <w:lang w:eastAsia="el-GR"/>
              </w:rPr>
            </w:pPr>
          </w:p>
          <w:p w:rsidR="00957027" w:rsidRDefault="00957027" w:rsidP="00957027">
            <w:pPr>
              <w:ind w:hanging="432"/>
              <w:rPr>
                <w:rFonts w:ascii="Arial" w:eastAsia="Arial" w:hAnsi="Arial" w:cs="Arial"/>
                <w:b/>
                <w:kern w:val="1"/>
                <w:sz w:val="22"/>
                <w:szCs w:val="22"/>
                <w:lang w:bidi="hi-IN"/>
              </w:rPr>
            </w:pPr>
            <w:r w:rsidRPr="00AC1BAA">
              <w:rPr>
                <w:rFonts w:ascii="Arial" w:eastAsia="Arial" w:hAnsi="Arial" w:cs="Arial"/>
                <w:b/>
                <w:sz w:val="22"/>
                <w:szCs w:val="22"/>
              </w:rPr>
              <w:t xml:space="preserve">  </w:t>
            </w:r>
            <w:r w:rsidRPr="00AC1BAA">
              <w:rPr>
                <w:rFonts w:ascii="Arial" w:eastAsia="Arial" w:hAnsi="Arial" w:cs="Arial"/>
                <w:b/>
                <w:kern w:val="1"/>
                <w:sz w:val="22"/>
                <w:szCs w:val="22"/>
                <w:lang w:bidi="hi-IN"/>
              </w:rPr>
              <w:t>Η Δημοτική   Επιτροπή  λαμβάνοντας υπόψη :</w:t>
            </w:r>
          </w:p>
          <w:p w:rsidR="00957027" w:rsidRDefault="00957027" w:rsidP="00957027">
            <w:pPr>
              <w:ind w:hanging="432"/>
              <w:rPr>
                <w:rFonts w:ascii="Arial" w:eastAsia="Arial" w:hAnsi="Arial" w:cs="Arial"/>
                <w:b/>
                <w:kern w:val="1"/>
                <w:sz w:val="22"/>
                <w:szCs w:val="22"/>
                <w:lang w:bidi="hi-IN"/>
              </w:rPr>
            </w:pPr>
          </w:p>
          <w:p w:rsidR="00957027" w:rsidRPr="000020FF" w:rsidRDefault="00957027" w:rsidP="00957027">
            <w:pPr>
              <w:pStyle w:val="ad"/>
              <w:spacing w:line="288" w:lineRule="auto"/>
              <w:rPr>
                <w:rFonts w:ascii="Arial" w:hAnsi="Arial" w:cs="Arial"/>
                <w:sz w:val="22"/>
                <w:szCs w:val="22"/>
              </w:rPr>
            </w:pPr>
            <w:r>
              <w:rPr>
                <w:rFonts w:ascii="Arial" w:hAnsi="Arial" w:cs="Arial"/>
                <w:sz w:val="22"/>
                <w:szCs w:val="22"/>
              </w:rPr>
              <w:t>-</w:t>
            </w:r>
            <w:r w:rsidRPr="000020F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957027" w:rsidRPr="00727966" w:rsidRDefault="00957027" w:rsidP="00957027">
            <w:pPr>
              <w:pStyle w:val="ad"/>
              <w:spacing w:line="288" w:lineRule="auto"/>
              <w:rPr>
                <w:rFonts w:ascii="Arial" w:hAnsi="Arial" w:cs="Arial"/>
                <w:sz w:val="22"/>
                <w:szCs w:val="22"/>
              </w:rPr>
            </w:pPr>
            <w:r w:rsidRPr="000020FF">
              <w:rPr>
                <w:rFonts w:ascii="Arial" w:hAnsi="Arial" w:cs="Arial"/>
                <w:sz w:val="22"/>
                <w:szCs w:val="22"/>
              </w:rPr>
              <w:t xml:space="preserve"> </w:t>
            </w:r>
            <w:r w:rsidRPr="00727966">
              <w:rPr>
                <w:rFonts w:ascii="Arial" w:hAnsi="Arial" w:cs="Arial"/>
                <w:sz w:val="22"/>
                <w:szCs w:val="22"/>
              </w:rPr>
              <w:t>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957027" w:rsidRDefault="00957027" w:rsidP="00957027">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C068E4" w:rsidRPr="00C068E4" w:rsidRDefault="00C068E4" w:rsidP="00957027">
            <w:pPr>
              <w:widowControl w:val="0"/>
              <w:spacing w:line="276" w:lineRule="auto"/>
              <w:jc w:val="both"/>
              <w:rPr>
                <w:rFonts w:ascii="Arial" w:hAnsi="Arial" w:cs="Arial"/>
                <w:sz w:val="22"/>
                <w:szCs w:val="22"/>
                <w:highlight w:val="white"/>
              </w:rPr>
            </w:pPr>
            <w:r w:rsidRPr="00C068E4">
              <w:rPr>
                <w:rFonts w:ascii="Arial" w:hAnsi="Arial" w:cs="Arial"/>
                <w:sz w:val="22"/>
                <w:szCs w:val="22"/>
                <w:highlight w:val="white"/>
              </w:rPr>
              <w:t>-</w:t>
            </w:r>
            <w:r w:rsidRPr="00C068E4">
              <w:rPr>
                <w:rFonts w:ascii="Arial" w:hAnsi="Arial" w:cs="Arial"/>
                <w:color w:val="000000"/>
                <w:sz w:val="22"/>
                <w:szCs w:val="22"/>
                <w:lang w:eastAsia="el-GR"/>
              </w:rPr>
              <w:t xml:space="preserve">. Την υπ’ αριθ. 26012/20.12.2024 </w:t>
            </w:r>
            <w:r w:rsidR="0069007E">
              <w:rPr>
                <w:rFonts w:ascii="Arial" w:hAnsi="Arial" w:cs="Arial"/>
                <w:color w:val="000000"/>
                <w:sz w:val="22"/>
                <w:szCs w:val="22"/>
                <w:lang w:eastAsia="el-GR"/>
              </w:rPr>
              <w:t>(ΑΔΑ: ΕΙ5ΓΩΛΗ-424)</w:t>
            </w:r>
            <w:r>
              <w:rPr>
                <w:rFonts w:ascii="Arial" w:hAnsi="Arial" w:cs="Arial"/>
                <w:color w:val="000000"/>
                <w:sz w:val="22"/>
                <w:szCs w:val="22"/>
                <w:lang w:eastAsia="el-GR"/>
              </w:rPr>
              <w:t xml:space="preserve"> Απόφαση </w:t>
            </w:r>
            <w:r w:rsidRPr="00C068E4">
              <w:rPr>
                <w:rFonts w:ascii="Arial" w:hAnsi="Arial" w:cs="Arial"/>
                <w:color w:val="000000"/>
                <w:sz w:val="22"/>
                <w:szCs w:val="22"/>
                <w:lang w:eastAsia="el-GR"/>
              </w:rPr>
              <w:t>Απευθείας Ανάθεση</w:t>
            </w:r>
            <w:r>
              <w:rPr>
                <w:rFonts w:ascii="Arial" w:hAnsi="Arial" w:cs="Arial"/>
                <w:color w:val="000000"/>
                <w:sz w:val="22"/>
                <w:szCs w:val="22"/>
                <w:lang w:eastAsia="el-GR"/>
              </w:rPr>
              <w:t xml:space="preserve">ς </w:t>
            </w:r>
            <w:r w:rsidRPr="00C068E4">
              <w:rPr>
                <w:rFonts w:ascii="Arial" w:hAnsi="Arial" w:cs="Arial"/>
                <w:color w:val="000000"/>
                <w:sz w:val="22"/>
                <w:szCs w:val="22"/>
                <w:lang w:eastAsia="el-GR"/>
              </w:rPr>
              <w:t xml:space="preserve"> Δημάρχου </w:t>
            </w:r>
            <w:proofErr w:type="spellStart"/>
            <w:r w:rsidRPr="00C068E4">
              <w:rPr>
                <w:rFonts w:ascii="Arial" w:hAnsi="Arial" w:cs="Arial"/>
                <w:color w:val="000000"/>
                <w:sz w:val="22"/>
                <w:szCs w:val="22"/>
                <w:lang w:eastAsia="el-GR"/>
              </w:rPr>
              <w:t>Λεβαδέων</w:t>
            </w:r>
            <w:proofErr w:type="spellEnd"/>
          </w:p>
          <w:p w:rsidR="00A0603B" w:rsidRPr="00A0603B" w:rsidRDefault="00A0603B" w:rsidP="00A0603B">
            <w:pPr>
              <w:suppressAutoHyphens w:val="0"/>
              <w:spacing w:line="360" w:lineRule="auto"/>
              <w:jc w:val="both"/>
              <w:rPr>
                <w:rFonts w:ascii="Arial" w:hAnsi="Arial" w:cs="Arial"/>
                <w:color w:val="000000"/>
                <w:sz w:val="22"/>
                <w:szCs w:val="22"/>
                <w:lang w:eastAsia="el-GR"/>
              </w:rPr>
            </w:pPr>
            <w:r w:rsidRPr="00A0603B">
              <w:rPr>
                <w:rFonts w:ascii="Arial" w:hAnsi="Arial" w:cs="Arial"/>
                <w:sz w:val="22"/>
                <w:szCs w:val="22"/>
                <w:highlight w:val="white"/>
              </w:rPr>
              <w:t>-</w:t>
            </w:r>
            <w:r w:rsidRPr="00A0603B">
              <w:rPr>
                <w:rFonts w:ascii="Arial" w:hAnsi="Arial" w:cs="Arial"/>
                <w:color w:val="000000"/>
                <w:sz w:val="22"/>
                <w:szCs w:val="22"/>
                <w:lang w:eastAsia="el-GR"/>
              </w:rPr>
              <w:t xml:space="preserve"> Το από 31-12-2024 ΠΡΩΤΟΚΟΛΛΟ ΟΡΙΣΤΙΚΗΣ, ΠΟΣΟΤΙΚΗΣ ΚΑΙ ΠΟΙΟΤΙΚΗΣ ΠΑΡΑΛΑΒΗΣ</w:t>
            </w:r>
          </w:p>
          <w:p w:rsidR="00A0603B" w:rsidRDefault="00A0603B" w:rsidP="00A0603B">
            <w:pPr>
              <w:suppressAutoHyphens w:val="0"/>
              <w:spacing w:line="360" w:lineRule="auto"/>
              <w:jc w:val="both"/>
              <w:rPr>
                <w:rFonts w:ascii="Arial" w:hAnsi="Arial" w:cs="Arial"/>
                <w:color w:val="000000"/>
                <w:sz w:val="22"/>
                <w:szCs w:val="22"/>
                <w:lang w:eastAsia="el-GR"/>
              </w:rPr>
            </w:pPr>
            <w:r w:rsidRPr="00A0603B">
              <w:rPr>
                <w:rFonts w:ascii="Arial" w:hAnsi="Arial" w:cs="Arial"/>
                <w:color w:val="000000"/>
                <w:sz w:val="22"/>
                <w:szCs w:val="22"/>
                <w:lang w:eastAsia="el-GR"/>
              </w:rPr>
              <w:t>«Ψυχαγωγικές υπηρεσίες θεατρικών-μουσικών εκδηλώσεων για τις εκδηλώσεις εορτασμού «ΧΡΙΣΤΟΥΓΕΝΝΑ ΚΑΙ ΠΡΩΤΟΧΡΟΝΙΑ 2024»</w:t>
            </w:r>
          </w:p>
          <w:p w:rsidR="00C068E4" w:rsidRPr="00A0603B" w:rsidRDefault="00C068E4" w:rsidP="00C068E4">
            <w:pPr>
              <w:spacing w:line="360" w:lineRule="auto"/>
              <w:jc w:val="both"/>
              <w:rPr>
                <w:rFonts w:ascii="Arial" w:hAnsi="Arial" w:cs="Arial"/>
                <w:sz w:val="22"/>
                <w:szCs w:val="22"/>
              </w:rPr>
            </w:pPr>
            <w:r>
              <w:rPr>
                <w:rFonts w:ascii="Arial" w:hAnsi="Arial" w:cs="Arial"/>
                <w:color w:val="000000"/>
                <w:sz w:val="22"/>
                <w:szCs w:val="22"/>
                <w:lang w:eastAsia="el-GR"/>
              </w:rPr>
              <w:lastRenderedPageBreak/>
              <w:t>-</w:t>
            </w:r>
            <w:r w:rsidRPr="00A0603B">
              <w:rPr>
                <w:rFonts w:ascii="Arial" w:hAnsi="Arial" w:cs="Arial"/>
                <w:sz w:val="22"/>
                <w:szCs w:val="22"/>
              </w:rPr>
              <w:t xml:space="preserve"> </w:t>
            </w:r>
            <w:r>
              <w:rPr>
                <w:rFonts w:ascii="Arial" w:hAnsi="Arial" w:cs="Arial"/>
                <w:sz w:val="22"/>
                <w:szCs w:val="22"/>
              </w:rPr>
              <w:t>Τ</w:t>
            </w:r>
            <w:r w:rsidRPr="00A0603B">
              <w:rPr>
                <w:rFonts w:ascii="Arial" w:hAnsi="Arial" w:cs="Arial"/>
                <w:sz w:val="22"/>
                <w:szCs w:val="22"/>
              </w:rPr>
              <w:t>α  τιμολόγια παροχής υπηρεσιών με αριθμούς 200/</w:t>
            </w:r>
            <w:r>
              <w:rPr>
                <w:rFonts w:ascii="Arial" w:hAnsi="Arial" w:cs="Arial"/>
                <w:sz w:val="22"/>
                <w:szCs w:val="22"/>
              </w:rPr>
              <w:t>0</w:t>
            </w:r>
            <w:r w:rsidRPr="00A0603B">
              <w:rPr>
                <w:rFonts w:ascii="Arial" w:hAnsi="Arial" w:cs="Arial"/>
                <w:sz w:val="22"/>
                <w:szCs w:val="22"/>
              </w:rPr>
              <w:t>3-</w:t>
            </w:r>
            <w:r>
              <w:rPr>
                <w:rFonts w:ascii="Arial" w:hAnsi="Arial" w:cs="Arial"/>
                <w:sz w:val="22"/>
                <w:szCs w:val="22"/>
              </w:rPr>
              <w:t>0</w:t>
            </w:r>
            <w:r w:rsidRPr="00A0603B">
              <w:rPr>
                <w:rFonts w:ascii="Arial" w:hAnsi="Arial" w:cs="Arial"/>
                <w:sz w:val="22"/>
                <w:szCs w:val="22"/>
              </w:rPr>
              <w:t>1-25 ποσού 1116,00 ευρώ και 201/</w:t>
            </w:r>
            <w:r>
              <w:rPr>
                <w:rFonts w:ascii="Arial" w:hAnsi="Arial" w:cs="Arial"/>
                <w:sz w:val="22"/>
                <w:szCs w:val="22"/>
              </w:rPr>
              <w:t>0</w:t>
            </w:r>
            <w:r w:rsidRPr="00A0603B">
              <w:rPr>
                <w:rFonts w:ascii="Arial" w:hAnsi="Arial" w:cs="Arial"/>
                <w:sz w:val="22"/>
                <w:szCs w:val="22"/>
              </w:rPr>
              <w:t>3-</w:t>
            </w:r>
            <w:r>
              <w:rPr>
                <w:rFonts w:ascii="Arial" w:hAnsi="Arial" w:cs="Arial"/>
                <w:sz w:val="22"/>
                <w:szCs w:val="22"/>
              </w:rPr>
              <w:t>0</w:t>
            </w:r>
            <w:r w:rsidRPr="00A0603B">
              <w:rPr>
                <w:rFonts w:ascii="Arial" w:hAnsi="Arial" w:cs="Arial"/>
                <w:sz w:val="22"/>
                <w:szCs w:val="22"/>
              </w:rPr>
              <w:t>1-25  ποσού 348,00 ευρώ.</w:t>
            </w:r>
          </w:p>
          <w:p w:rsidR="00940FE6" w:rsidRPr="00940FE6" w:rsidRDefault="00957027" w:rsidP="00940FE6">
            <w:pPr>
              <w:widowControl w:val="0"/>
              <w:spacing w:line="276" w:lineRule="auto"/>
              <w:jc w:val="both"/>
              <w:rPr>
                <w:rFonts w:ascii="Arial" w:hAnsi="Arial" w:cs="Arial"/>
                <w:sz w:val="22"/>
                <w:szCs w:val="22"/>
              </w:rPr>
            </w:pPr>
            <w:r w:rsidRPr="00940FE6">
              <w:rPr>
                <w:rFonts w:ascii="Arial" w:hAnsi="Arial" w:cs="Arial"/>
                <w:sz w:val="22"/>
                <w:szCs w:val="22"/>
                <w:highlight w:val="white"/>
              </w:rPr>
              <w:t xml:space="preserve">- </w:t>
            </w:r>
            <w:r w:rsidR="00940FE6" w:rsidRPr="00940FE6">
              <w:rPr>
                <w:rFonts w:ascii="Arial" w:hAnsi="Arial" w:cs="Arial"/>
                <w:sz w:val="22"/>
                <w:szCs w:val="22"/>
              </w:rPr>
              <w:t>Την με αριθ. 11694/ 13-6-2025 εξώδικη διαμαρτυρία της   ΑΜΚΕ με την επωνυμία «</w:t>
            </w:r>
            <w:r w:rsidR="00940FE6" w:rsidRPr="00940FE6">
              <w:rPr>
                <w:rFonts w:ascii="Arial" w:hAnsi="Arial" w:cs="Arial"/>
                <w:sz w:val="22"/>
                <w:szCs w:val="22"/>
                <w:lang w:val="en-US"/>
              </w:rPr>
              <w:t>FABRICA</w:t>
            </w:r>
            <w:r w:rsidR="00940FE6" w:rsidRPr="00940FE6">
              <w:rPr>
                <w:rFonts w:ascii="Arial" w:hAnsi="Arial" w:cs="Arial"/>
                <w:sz w:val="22"/>
                <w:szCs w:val="22"/>
              </w:rPr>
              <w:t xml:space="preserve"> </w:t>
            </w:r>
            <w:r w:rsidR="00940FE6" w:rsidRPr="00940FE6">
              <w:rPr>
                <w:rFonts w:ascii="Arial" w:hAnsi="Arial" w:cs="Arial"/>
                <w:sz w:val="22"/>
                <w:szCs w:val="22"/>
                <w:lang w:val="en-US"/>
              </w:rPr>
              <w:t>ATHENS</w:t>
            </w:r>
            <w:r w:rsidR="00940FE6" w:rsidRPr="00940FE6">
              <w:rPr>
                <w:rFonts w:ascii="Arial" w:hAnsi="Arial" w:cs="Arial"/>
                <w:sz w:val="22"/>
                <w:szCs w:val="22"/>
              </w:rPr>
              <w:t xml:space="preserve"> </w:t>
            </w:r>
            <w:r w:rsidR="00940FE6" w:rsidRPr="00940FE6">
              <w:rPr>
                <w:rFonts w:ascii="Arial" w:hAnsi="Arial" w:cs="Arial"/>
                <w:sz w:val="22"/>
                <w:szCs w:val="22"/>
                <w:lang w:val="en-US"/>
              </w:rPr>
              <w:t>AMKE</w:t>
            </w:r>
            <w:r w:rsidR="00940FE6" w:rsidRPr="00940FE6">
              <w:rPr>
                <w:rFonts w:ascii="Arial" w:hAnsi="Arial" w:cs="Arial"/>
                <w:sz w:val="22"/>
                <w:szCs w:val="22"/>
              </w:rPr>
              <w:t>»</w:t>
            </w:r>
          </w:p>
          <w:p w:rsidR="00940FE6" w:rsidRPr="00B729C3" w:rsidRDefault="00940FE6" w:rsidP="00940FE6">
            <w:pPr>
              <w:widowControl w:val="0"/>
              <w:spacing w:line="276" w:lineRule="auto"/>
              <w:jc w:val="both"/>
              <w:rPr>
                <w:rFonts w:ascii="Arial" w:hAnsi="Arial" w:cs="Arial"/>
                <w:sz w:val="22"/>
                <w:szCs w:val="22"/>
              </w:rPr>
            </w:pPr>
            <w:r>
              <w:rPr>
                <w:rFonts w:ascii="Arial" w:hAnsi="Arial" w:cs="Arial"/>
                <w:sz w:val="22"/>
                <w:szCs w:val="22"/>
                <w:highlight w:val="white"/>
              </w:rPr>
              <w:t xml:space="preserve">- Το με αριθ. </w:t>
            </w:r>
            <w:proofErr w:type="spellStart"/>
            <w:r>
              <w:rPr>
                <w:rFonts w:ascii="Arial" w:hAnsi="Arial" w:cs="Arial"/>
                <w:sz w:val="22"/>
                <w:szCs w:val="22"/>
                <w:highlight w:val="white"/>
              </w:rPr>
              <w:t>πρωτ</w:t>
            </w:r>
            <w:proofErr w:type="spellEnd"/>
            <w:r>
              <w:rPr>
                <w:rFonts w:ascii="Arial" w:hAnsi="Arial" w:cs="Arial"/>
                <w:sz w:val="22"/>
                <w:szCs w:val="22"/>
                <w:highlight w:val="white"/>
              </w:rPr>
              <w:t>. 14470/17-07</w:t>
            </w:r>
            <w:r w:rsidR="00C068E4">
              <w:rPr>
                <w:rFonts w:ascii="Arial" w:hAnsi="Arial" w:cs="Arial"/>
                <w:sz w:val="22"/>
                <w:szCs w:val="22"/>
                <w:highlight w:val="white"/>
              </w:rPr>
              <w:t>-</w:t>
            </w:r>
            <w:r>
              <w:rPr>
                <w:rFonts w:ascii="Arial" w:hAnsi="Arial" w:cs="Arial"/>
                <w:sz w:val="22"/>
                <w:szCs w:val="22"/>
                <w:highlight w:val="white"/>
              </w:rPr>
              <w:t xml:space="preserve">2025 έγγραφο του Τμ. Προϋπολογισμού , Λογιστηρίου </w:t>
            </w:r>
            <w:r w:rsidRPr="00B729C3">
              <w:rPr>
                <w:rFonts w:ascii="Arial" w:eastAsia="Arial" w:hAnsi="Arial" w:cs="Arial"/>
                <w:sz w:val="22"/>
                <w:szCs w:val="22"/>
              </w:rPr>
              <w:t xml:space="preserve">&amp; Προμηθειών  του </w:t>
            </w:r>
            <w:r w:rsidRPr="00B729C3">
              <w:rPr>
                <w:rFonts w:ascii="Arial" w:hAnsi="Arial" w:cs="Arial"/>
                <w:sz w:val="22"/>
                <w:szCs w:val="22"/>
              </w:rPr>
              <w:t xml:space="preserve">Δήμου  </w:t>
            </w:r>
            <w:proofErr w:type="spellStart"/>
            <w:r w:rsidRPr="00B729C3">
              <w:rPr>
                <w:rFonts w:ascii="Arial" w:hAnsi="Arial" w:cs="Arial"/>
                <w:sz w:val="22"/>
                <w:szCs w:val="22"/>
              </w:rPr>
              <w:t>Λεβαδέων</w:t>
            </w:r>
            <w:proofErr w:type="spellEnd"/>
          </w:p>
          <w:p w:rsidR="00A0603B" w:rsidRDefault="00957027" w:rsidP="00957027">
            <w:pPr>
              <w:widowControl w:val="0"/>
              <w:spacing w:line="276" w:lineRule="auto"/>
              <w:jc w:val="both"/>
              <w:rPr>
                <w:rFonts w:ascii="Arial" w:hAnsi="Arial" w:cs="Arial"/>
                <w:sz w:val="22"/>
                <w:szCs w:val="22"/>
              </w:rPr>
            </w:pPr>
            <w:r w:rsidRPr="00B729C3">
              <w:rPr>
                <w:rFonts w:ascii="Arial" w:hAnsi="Arial" w:cs="Arial"/>
                <w:sz w:val="22"/>
                <w:szCs w:val="22"/>
                <w:highlight w:val="white"/>
              </w:rPr>
              <w:t>-</w:t>
            </w:r>
            <w:r w:rsidRPr="00B729C3">
              <w:rPr>
                <w:rFonts w:ascii="Arial" w:hAnsi="Arial" w:cs="Arial"/>
                <w:sz w:val="22"/>
                <w:szCs w:val="22"/>
              </w:rPr>
              <w:t xml:space="preserve"> Τ</w:t>
            </w:r>
            <w:r w:rsidR="00A0603B">
              <w:rPr>
                <w:rFonts w:ascii="Arial" w:hAnsi="Arial" w:cs="Arial"/>
                <w:sz w:val="22"/>
                <w:szCs w:val="22"/>
              </w:rPr>
              <w:t xml:space="preserve">ην </w:t>
            </w:r>
            <w:r w:rsidRPr="00B729C3">
              <w:rPr>
                <w:rFonts w:ascii="Arial" w:hAnsi="Arial" w:cs="Arial"/>
                <w:sz w:val="22"/>
                <w:szCs w:val="22"/>
              </w:rPr>
              <w:t xml:space="preserve"> </w:t>
            </w:r>
            <w:r w:rsidR="00A0603B" w:rsidRPr="008608AC">
              <w:rPr>
                <w:rFonts w:ascii="Arial" w:eastAsia="Arial" w:hAnsi="Arial" w:cs="Arial"/>
                <w:sz w:val="22"/>
                <w:szCs w:val="22"/>
              </w:rPr>
              <w:t xml:space="preserve">με </w:t>
            </w:r>
            <w:proofErr w:type="spellStart"/>
            <w:r w:rsidR="00A0603B" w:rsidRPr="008608AC">
              <w:rPr>
                <w:rFonts w:ascii="Arial" w:eastAsia="Arial" w:hAnsi="Arial" w:cs="Arial"/>
                <w:sz w:val="22"/>
                <w:szCs w:val="22"/>
              </w:rPr>
              <w:t>αριθ.πρωτ</w:t>
            </w:r>
            <w:proofErr w:type="spellEnd"/>
            <w:r w:rsidR="00A0603B" w:rsidRPr="008608AC">
              <w:rPr>
                <w:rFonts w:ascii="Arial" w:eastAsia="Arial" w:hAnsi="Arial" w:cs="Arial"/>
                <w:sz w:val="22"/>
                <w:szCs w:val="22"/>
              </w:rPr>
              <w:t>. 1</w:t>
            </w:r>
            <w:r w:rsidR="00A0603B">
              <w:rPr>
                <w:rFonts w:ascii="Arial" w:eastAsia="Arial" w:hAnsi="Arial" w:cs="Arial"/>
                <w:sz w:val="22"/>
                <w:szCs w:val="22"/>
              </w:rPr>
              <w:t>5522</w:t>
            </w:r>
            <w:r w:rsidR="00A0603B" w:rsidRPr="008608AC">
              <w:rPr>
                <w:rFonts w:ascii="Arial" w:eastAsia="Arial" w:hAnsi="Arial" w:cs="Arial"/>
                <w:sz w:val="22"/>
                <w:szCs w:val="22"/>
              </w:rPr>
              <w:t>/2</w:t>
            </w:r>
            <w:r w:rsidR="00A0603B">
              <w:rPr>
                <w:rFonts w:ascii="Arial" w:eastAsia="Arial" w:hAnsi="Arial" w:cs="Arial"/>
                <w:sz w:val="22"/>
                <w:szCs w:val="22"/>
              </w:rPr>
              <w:t>9</w:t>
            </w:r>
            <w:r w:rsidR="00A0603B" w:rsidRPr="008608AC">
              <w:rPr>
                <w:rFonts w:ascii="Arial" w:eastAsia="Arial" w:hAnsi="Arial" w:cs="Arial"/>
                <w:sz w:val="22"/>
                <w:szCs w:val="22"/>
              </w:rPr>
              <w:t xml:space="preserve">-07-2025 έγγραφη    </w:t>
            </w:r>
            <w:r w:rsidR="00A0603B">
              <w:rPr>
                <w:rFonts w:ascii="Arial" w:eastAsia="Arial" w:hAnsi="Arial" w:cs="Arial"/>
                <w:sz w:val="22"/>
                <w:szCs w:val="22"/>
              </w:rPr>
              <w:t xml:space="preserve">γνωμοδότηση της Νομικής Συμβούλου  </w:t>
            </w:r>
            <w:r w:rsidR="00A0603B" w:rsidRPr="00727966">
              <w:rPr>
                <w:rFonts w:ascii="Arial" w:eastAsia="Arial" w:hAnsi="Arial" w:cs="Arial"/>
                <w:sz w:val="22"/>
                <w:szCs w:val="22"/>
              </w:rPr>
              <w:t xml:space="preserve">του </w:t>
            </w:r>
            <w:r w:rsidR="00A0603B" w:rsidRPr="00727966">
              <w:rPr>
                <w:rFonts w:ascii="Arial" w:hAnsi="Arial" w:cs="Arial"/>
                <w:sz w:val="22"/>
                <w:szCs w:val="22"/>
              </w:rPr>
              <w:t xml:space="preserve">Δήμου  </w:t>
            </w:r>
            <w:proofErr w:type="spellStart"/>
            <w:r w:rsidR="00A0603B" w:rsidRPr="00727966">
              <w:rPr>
                <w:rFonts w:ascii="Arial" w:hAnsi="Arial" w:cs="Arial"/>
                <w:sz w:val="22"/>
                <w:szCs w:val="22"/>
              </w:rPr>
              <w:t>Λεβαδέων</w:t>
            </w:r>
            <w:proofErr w:type="spellEnd"/>
            <w:r w:rsidR="00A0603B">
              <w:rPr>
                <w:rFonts w:ascii="Arial" w:hAnsi="Arial" w:cs="Arial"/>
                <w:sz w:val="22"/>
                <w:szCs w:val="22"/>
              </w:rPr>
              <w:t xml:space="preserve"> </w:t>
            </w:r>
            <w:r w:rsidR="00A0603B" w:rsidRPr="00727966">
              <w:rPr>
                <w:rFonts w:ascii="Arial" w:hAnsi="Arial" w:cs="Arial"/>
                <w:sz w:val="22"/>
                <w:szCs w:val="22"/>
              </w:rPr>
              <w:t xml:space="preserve">, </w:t>
            </w:r>
            <w:r w:rsidR="00A0603B">
              <w:rPr>
                <w:rFonts w:ascii="Arial" w:hAnsi="Arial" w:cs="Arial"/>
                <w:sz w:val="22"/>
                <w:szCs w:val="22"/>
              </w:rPr>
              <w:t xml:space="preserve">κ. Λάμπρου  Ιωάννας  </w:t>
            </w:r>
          </w:p>
          <w:p w:rsidR="00957027" w:rsidRPr="00B729C3" w:rsidRDefault="00957027" w:rsidP="00957027">
            <w:pPr>
              <w:widowControl w:val="0"/>
              <w:spacing w:line="276" w:lineRule="auto"/>
              <w:jc w:val="both"/>
              <w:rPr>
                <w:rFonts w:ascii="Arial" w:hAnsi="Arial" w:cs="Arial"/>
                <w:sz w:val="22"/>
                <w:szCs w:val="22"/>
              </w:rPr>
            </w:pPr>
            <w:r w:rsidRPr="00B729C3">
              <w:rPr>
                <w:rFonts w:ascii="Arial" w:hAnsi="Arial" w:cs="Arial"/>
                <w:sz w:val="22"/>
                <w:szCs w:val="22"/>
              </w:rPr>
              <w:t>-Την μεταξύ των μελών συζήτηση σύμφωνα με τα πρακτικά</w:t>
            </w:r>
          </w:p>
          <w:p w:rsidR="00957027" w:rsidRPr="00B729C3" w:rsidRDefault="00957027" w:rsidP="00957027">
            <w:pPr>
              <w:pStyle w:val="af9"/>
              <w:widowControl w:val="0"/>
              <w:suppressAutoHyphens w:val="0"/>
              <w:spacing w:line="276" w:lineRule="auto"/>
              <w:ind w:left="0"/>
              <w:jc w:val="both"/>
              <w:rPr>
                <w:rFonts w:ascii="Arial" w:hAnsi="Arial" w:cs="Arial"/>
                <w:sz w:val="22"/>
                <w:szCs w:val="22"/>
              </w:rPr>
            </w:pPr>
            <w:r w:rsidRPr="00B729C3">
              <w:rPr>
                <w:rFonts w:ascii="Arial" w:hAnsi="Arial" w:cs="Arial"/>
                <w:sz w:val="22"/>
                <w:szCs w:val="22"/>
              </w:rPr>
              <w:t>- Την ψήφο των μελών της όπως αυτή  διατυπώθηκε και δηλώθηκε δια ζώσης στην συνεδρίαση.</w:t>
            </w:r>
          </w:p>
          <w:p w:rsidR="00957027" w:rsidRPr="00B729C3" w:rsidRDefault="00957027" w:rsidP="00957027">
            <w:pPr>
              <w:pStyle w:val="af9"/>
              <w:widowControl w:val="0"/>
              <w:suppressAutoHyphens w:val="0"/>
              <w:spacing w:line="276" w:lineRule="auto"/>
              <w:ind w:left="0"/>
              <w:jc w:val="both"/>
              <w:rPr>
                <w:rFonts w:ascii="Arial" w:hAnsi="Arial" w:cs="Arial"/>
                <w:sz w:val="22"/>
                <w:szCs w:val="22"/>
              </w:rPr>
            </w:pPr>
          </w:p>
          <w:p w:rsidR="00957027" w:rsidRDefault="00957027" w:rsidP="00957027">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957027" w:rsidRPr="00957027" w:rsidRDefault="00957027" w:rsidP="00957027">
            <w:pPr>
              <w:suppressAutoHyphens w:val="0"/>
              <w:spacing w:line="360" w:lineRule="auto"/>
              <w:jc w:val="both"/>
              <w:rPr>
                <w:rFonts w:ascii="Arial" w:hAnsi="Arial" w:cs="Arial"/>
                <w:i/>
                <w:sz w:val="22"/>
                <w:szCs w:val="22"/>
                <w:lang w:eastAsia="el-GR"/>
              </w:rPr>
            </w:pPr>
          </w:p>
        </w:tc>
      </w:tr>
    </w:tbl>
    <w:p w:rsidR="00A0603B" w:rsidRPr="00A0603B" w:rsidRDefault="00A0603B" w:rsidP="00A0603B">
      <w:pPr>
        <w:spacing w:line="360" w:lineRule="auto"/>
        <w:jc w:val="both"/>
        <w:rPr>
          <w:rFonts w:ascii="Arial" w:hAnsi="Arial" w:cs="Arial"/>
          <w:sz w:val="22"/>
          <w:szCs w:val="22"/>
        </w:rPr>
      </w:pPr>
      <w:r w:rsidRPr="003547B7">
        <w:rPr>
          <w:rFonts w:ascii="Arial" w:hAnsi="Arial" w:cs="Arial"/>
          <w:sz w:val="22"/>
          <w:szCs w:val="22"/>
        </w:rPr>
        <w:lastRenderedPageBreak/>
        <w:t xml:space="preserve">    Εγκρίνει την ε</w:t>
      </w:r>
      <w:r w:rsidRPr="003547B7">
        <w:rPr>
          <w:rFonts w:ascii="Arial" w:hAnsi="Arial" w:cs="Arial"/>
          <w:sz w:val="22"/>
          <w:szCs w:val="22"/>
          <w:lang w:eastAsia="el-GR"/>
        </w:rPr>
        <w:t>ξώδικη επίλυση διαφοράς</w:t>
      </w:r>
      <w:r w:rsidR="003547B7" w:rsidRPr="003547B7">
        <w:rPr>
          <w:rFonts w:ascii="Arial" w:hAnsi="Arial" w:cs="Arial"/>
          <w:sz w:val="22"/>
          <w:szCs w:val="22"/>
          <w:lang w:eastAsia="el-GR"/>
        </w:rPr>
        <w:t xml:space="preserve"> </w:t>
      </w:r>
      <w:r w:rsidRPr="003547B7">
        <w:rPr>
          <w:rFonts w:ascii="Arial" w:hAnsi="Arial" w:cs="Arial"/>
          <w:sz w:val="22"/>
          <w:szCs w:val="22"/>
          <w:lang w:eastAsia="el-GR"/>
        </w:rPr>
        <w:t xml:space="preserve"> </w:t>
      </w:r>
      <w:r w:rsidR="003547B7" w:rsidRPr="003547B7">
        <w:rPr>
          <w:rFonts w:ascii="Arial" w:hAnsi="Arial" w:cs="Arial"/>
          <w:sz w:val="22"/>
          <w:szCs w:val="22"/>
          <w:lang w:eastAsia="el-GR"/>
        </w:rPr>
        <w:t xml:space="preserve">μεταξύ του Δήμου </w:t>
      </w:r>
      <w:proofErr w:type="spellStart"/>
      <w:r w:rsidR="003547B7" w:rsidRPr="003547B7">
        <w:rPr>
          <w:rFonts w:ascii="Arial" w:hAnsi="Arial" w:cs="Arial"/>
          <w:sz w:val="22"/>
          <w:szCs w:val="22"/>
          <w:lang w:eastAsia="el-GR"/>
        </w:rPr>
        <w:t>Λεβαδέων</w:t>
      </w:r>
      <w:proofErr w:type="spellEnd"/>
      <w:r w:rsidR="003547B7" w:rsidRPr="003547B7">
        <w:rPr>
          <w:rFonts w:ascii="Arial" w:hAnsi="Arial" w:cs="Arial"/>
          <w:sz w:val="22"/>
          <w:szCs w:val="22"/>
          <w:lang w:eastAsia="el-GR"/>
        </w:rPr>
        <w:t xml:space="preserve"> </w:t>
      </w:r>
      <w:r w:rsidR="003547B7" w:rsidRPr="003547B7">
        <w:rPr>
          <w:rFonts w:ascii="Arial" w:hAnsi="Arial" w:cs="Arial"/>
          <w:i/>
          <w:sz w:val="22"/>
          <w:szCs w:val="22"/>
        </w:rPr>
        <w:t xml:space="preserve">  </w:t>
      </w:r>
      <w:r w:rsidR="003547B7" w:rsidRPr="003547B7">
        <w:rPr>
          <w:rFonts w:ascii="Arial" w:hAnsi="Arial" w:cs="Arial"/>
          <w:sz w:val="22"/>
          <w:szCs w:val="22"/>
        </w:rPr>
        <w:t xml:space="preserve">και της </w:t>
      </w:r>
      <w:r w:rsidR="003F2E31" w:rsidRPr="003547B7">
        <w:rPr>
          <w:rFonts w:ascii="Arial" w:hAnsi="Arial" w:cs="Arial"/>
          <w:sz w:val="22"/>
          <w:szCs w:val="22"/>
        </w:rPr>
        <w:t xml:space="preserve"> </w:t>
      </w:r>
      <w:r w:rsidR="003F2E31" w:rsidRPr="003547B7">
        <w:rPr>
          <w:rFonts w:ascii="Arial" w:hAnsi="Arial" w:cs="Arial"/>
          <w:sz w:val="22"/>
          <w:szCs w:val="22"/>
          <w:lang w:eastAsia="el-GR"/>
        </w:rPr>
        <w:t xml:space="preserve"> </w:t>
      </w:r>
      <w:r w:rsidRPr="003547B7">
        <w:rPr>
          <w:rFonts w:ascii="Arial" w:hAnsi="Arial" w:cs="Arial"/>
          <w:sz w:val="22"/>
          <w:szCs w:val="22"/>
          <w:lang w:eastAsia="el-GR"/>
        </w:rPr>
        <w:t>εταιρεία</w:t>
      </w:r>
      <w:r w:rsidR="003547B7" w:rsidRPr="003547B7">
        <w:rPr>
          <w:rFonts w:ascii="Arial" w:hAnsi="Arial" w:cs="Arial"/>
          <w:sz w:val="22"/>
          <w:szCs w:val="22"/>
          <w:lang w:eastAsia="el-GR"/>
        </w:rPr>
        <w:t>ς</w:t>
      </w:r>
      <w:r w:rsidRPr="003547B7">
        <w:rPr>
          <w:rFonts w:ascii="Arial" w:hAnsi="Arial" w:cs="Arial"/>
          <w:sz w:val="22"/>
          <w:szCs w:val="22"/>
          <w:lang w:eastAsia="el-GR"/>
        </w:rPr>
        <w:t xml:space="preserve"> ΑΜΚΕ με την επωνυμία  «</w:t>
      </w:r>
      <w:r w:rsidRPr="003547B7">
        <w:rPr>
          <w:rFonts w:ascii="Arial" w:hAnsi="Arial" w:cs="Arial"/>
          <w:sz w:val="22"/>
          <w:szCs w:val="22"/>
          <w:lang w:val="en-US" w:eastAsia="el-GR"/>
        </w:rPr>
        <w:t>FABRICA</w:t>
      </w:r>
      <w:r w:rsidRPr="003547B7">
        <w:rPr>
          <w:rFonts w:ascii="Arial" w:hAnsi="Arial" w:cs="Arial"/>
          <w:sz w:val="22"/>
          <w:szCs w:val="22"/>
          <w:lang w:eastAsia="el-GR"/>
        </w:rPr>
        <w:t xml:space="preserve"> </w:t>
      </w:r>
      <w:r w:rsidRPr="003547B7">
        <w:rPr>
          <w:rFonts w:ascii="Arial" w:hAnsi="Arial" w:cs="Arial"/>
          <w:sz w:val="22"/>
          <w:szCs w:val="22"/>
          <w:lang w:val="en-US" w:eastAsia="el-GR"/>
        </w:rPr>
        <w:t>ATHENS</w:t>
      </w:r>
      <w:r w:rsidRPr="003547B7">
        <w:rPr>
          <w:rFonts w:ascii="Arial" w:hAnsi="Arial" w:cs="Arial"/>
          <w:sz w:val="22"/>
          <w:szCs w:val="22"/>
          <w:lang w:eastAsia="el-GR"/>
        </w:rPr>
        <w:t xml:space="preserve"> </w:t>
      </w:r>
      <w:r w:rsidRPr="003547B7">
        <w:rPr>
          <w:rFonts w:ascii="Arial" w:hAnsi="Arial" w:cs="Arial"/>
          <w:sz w:val="22"/>
          <w:szCs w:val="22"/>
          <w:lang w:val="en-US" w:eastAsia="el-GR"/>
        </w:rPr>
        <w:t>MAKE</w:t>
      </w:r>
      <w:r w:rsidRPr="003547B7">
        <w:rPr>
          <w:rFonts w:ascii="Arial" w:hAnsi="Arial" w:cs="Arial"/>
          <w:sz w:val="22"/>
          <w:szCs w:val="22"/>
          <w:lang w:eastAsia="el-GR"/>
        </w:rPr>
        <w:t>», ποσού</w:t>
      </w:r>
      <w:r w:rsidRPr="00A0603B">
        <w:rPr>
          <w:rFonts w:ascii="Arial" w:hAnsi="Arial" w:cs="Arial"/>
          <w:sz w:val="22"/>
          <w:szCs w:val="22"/>
        </w:rPr>
        <w:t xml:space="preserve"> 1.464,00 ευρώ (1116 ευρώ + 348 ευρώ),  για τις υπηρεσίες που παρείχε στις  εορταστικές εκδηλώσεις Χριστουγέννων και Πρωτοχρονιάς 2024-2025, του </w:t>
      </w:r>
      <w:r w:rsidR="003547B7">
        <w:rPr>
          <w:rFonts w:ascii="Arial" w:hAnsi="Arial" w:cs="Arial"/>
          <w:sz w:val="22"/>
          <w:szCs w:val="22"/>
        </w:rPr>
        <w:t>Δ</w:t>
      </w:r>
      <w:r w:rsidRPr="00A0603B">
        <w:rPr>
          <w:rFonts w:ascii="Arial" w:hAnsi="Arial" w:cs="Arial"/>
          <w:sz w:val="22"/>
          <w:szCs w:val="22"/>
        </w:rPr>
        <w:t xml:space="preserve">ήμου </w:t>
      </w:r>
      <w:proofErr w:type="spellStart"/>
      <w:r w:rsidRPr="00A0603B">
        <w:rPr>
          <w:rFonts w:ascii="Arial" w:hAnsi="Arial" w:cs="Arial"/>
          <w:sz w:val="22"/>
          <w:szCs w:val="22"/>
        </w:rPr>
        <w:t>Λεβαδέων</w:t>
      </w:r>
      <w:proofErr w:type="spellEnd"/>
      <w:r w:rsidRPr="00A0603B">
        <w:rPr>
          <w:rFonts w:ascii="Arial" w:hAnsi="Arial" w:cs="Arial"/>
          <w:sz w:val="22"/>
          <w:szCs w:val="22"/>
        </w:rPr>
        <w:t xml:space="preserve">  και για τις οποίες εξέδωσε τα  τιμολόγια παροχής υπηρεσιών με αριθμούς 200/</w:t>
      </w:r>
      <w:r w:rsidR="003547B7">
        <w:rPr>
          <w:rFonts w:ascii="Arial" w:hAnsi="Arial" w:cs="Arial"/>
          <w:sz w:val="22"/>
          <w:szCs w:val="22"/>
        </w:rPr>
        <w:t>0</w:t>
      </w:r>
      <w:r w:rsidRPr="00A0603B">
        <w:rPr>
          <w:rFonts w:ascii="Arial" w:hAnsi="Arial" w:cs="Arial"/>
          <w:sz w:val="22"/>
          <w:szCs w:val="22"/>
        </w:rPr>
        <w:t>3-</w:t>
      </w:r>
      <w:r w:rsidR="003547B7">
        <w:rPr>
          <w:rFonts w:ascii="Arial" w:hAnsi="Arial" w:cs="Arial"/>
          <w:sz w:val="22"/>
          <w:szCs w:val="22"/>
        </w:rPr>
        <w:t>0</w:t>
      </w:r>
      <w:r w:rsidRPr="00A0603B">
        <w:rPr>
          <w:rFonts w:ascii="Arial" w:hAnsi="Arial" w:cs="Arial"/>
          <w:sz w:val="22"/>
          <w:szCs w:val="22"/>
        </w:rPr>
        <w:t>1-25 ποσού 1116,00 ευρώ και 201/</w:t>
      </w:r>
      <w:r w:rsidR="003547B7">
        <w:rPr>
          <w:rFonts w:ascii="Arial" w:hAnsi="Arial" w:cs="Arial"/>
          <w:sz w:val="22"/>
          <w:szCs w:val="22"/>
        </w:rPr>
        <w:t>0</w:t>
      </w:r>
      <w:r w:rsidRPr="00A0603B">
        <w:rPr>
          <w:rFonts w:ascii="Arial" w:hAnsi="Arial" w:cs="Arial"/>
          <w:sz w:val="22"/>
          <w:szCs w:val="22"/>
        </w:rPr>
        <w:t>3-</w:t>
      </w:r>
      <w:r w:rsidR="003547B7">
        <w:rPr>
          <w:rFonts w:ascii="Arial" w:hAnsi="Arial" w:cs="Arial"/>
          <w:sz w:val="22"/>
          <w:szCs w:val="22"/>
        </w:rPr>
        <w:t>0</w:t>
      </w:r>
      <w:r w:rsidRPr="00A0603B">
        <w:rPr>
          <w:rFonts w:ascii="Arial" w:hAnsi="Arial" w:cs="Arial"/>
          <w:sz w:val="22"/>
          <w:szCs w:val="22"/>
        </w:rPr>
        <w:t>1-25  ποσού 348,00 ευρώ.</w:t>
      </w:r>
    </w:p>
    <w:p w:rsidR="002D1EC8" w:rsidRDefault="002D1EC8" w:rsidP="008608AC">
      <w:pPr>
        <w:rPr>
          <w:rFonts w:ascii="Arial" w:hAnsi="Arial" w:cs="Arial"/>
          <w:sz w:val="22"/>
          <w:szCs w:val="22"/>
        </w:rPr>
      </w:pPr>
    </w:p>
    <w:p w:rsidR="000D6D1E" w:rsidRDefault="00F661DE" w:rsidP="00957027">
      <w:pPr>
        <w:ind w:hanging="432"/>
        <w:rPr>
          <w:rFonts w:ascii="Arial" w:hAnsi="Arial" w:cs="Arial"/>
          <w:b/>
          <w:sz w:val="22"/>
          <w:szCs w:val="22"/>
        </w:rPr>
      </w:pPr>
      <w:r w:rsidRPr="00AC1BAA">
        <w:rPr>
          <w:rFonts w:ascii="Arial" w:hAnsi="Arial" w:cs="Arial"/>
          <w:i/>
          <w:sz w:val="22"/>
          <w:szCs w:val="22"/>
        </w:rPr>
        <w:tab/>
      </w:r>
    </w:p>
    <w:p w:rsidR="003C235F" w:rsidRDefault="001510BA" w:rsidP="00AC1BAA">
      <w:pPr>
        <w:jc w:val="both"/>
        <w:rPr>
          <w:rFonts w:ascii="Arial" w:hAnsi="Arial" w:cs="Arial"/>
          <w:b/>
          <w:sz w:val="22"/>
          <w:szCs w:val="22"/>
        </w:rPr>
      </w:pPr>
      <w:r w:rsidRPr="00E26258">
        <w:rPr>
          <w:rFonts w:ascii="Arial" w:hAnsi="Arial" w:cs="Arial"/>
          <w:iCs/>
          <w:sz w:val="22"/>
          <w:szCs w:val="22"/>
        </w:rPr>
        <w:t xml:space="preserve">    </w:t>
      </w:r>
      <w:r w:rsidRPr="00E26258">
        <w:rPr>
          <w:rFonts w:ascii="Arial" w:hAnsi="Arial" w:cs="Arial"/>
          <w:b/>
          <w:iCs/>
          <w:sz w:val="22"/>
          <w:szCs w:val="22"/>
        </w:rPr>
        <w:t>Η α</w:t>
      </w:r>
      <w:r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957027">
        <w:rPr>
          <w:rFonts w:ascii="Arial" w:hAnsi="Arial" w:cs="Arial"/>
          <w:b/>
          <w:sz w:val="22"/>
          <w:szCs w:val="22"/>
        </w:rPr>
        <w:t>300</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4C30AA" w:rsidRDefault="004C30AA" w:rsidP="00AC1BAA">
      <w:pPr>
        <w:jc w:val="both"/>
        <w:rPr>
          <w:rFonts w:ascii="Arial" w:hAnsi="Arial" w:cs="Arial"/>
          <w:b/>
          <w:sz w:val="22"/>
          <w:szCs w:val="22"/>
        </w:rPr>
      </w:pPr>
    </w:p>
    <w:p w:rsidR="00423013" w:rsidRPr="00E26258" w:rsidRDefault="00423013" w:rsidP="00AC1BAA">
      <w:pPr>
        <w:jc w:val="both"/>
        <w:rPr>
          <w:rFonts w:ascii="Arial" w:hAnsi="Arial" w:cs="Arial"/>
          <w:b/>
          <w:sz w:val="22"/>
          <w:szCs w:val="22"/>
        </w:rPr>
      </w:pPr>
    </w:p>
    <w:p w:rsidR="004C30AA" w:rsidRDefault="004C30AA" w:rsidP="004C30AA">
      <w:pPr>
        <w:spacing w:line="360" w:lineRule="auto"/>
        <w:ind w:hanging="432"/>
        <w:rPr>
          <w:rFonts w:ascii="Arial" w:eastAsia="Verdana" w:hAnsi="Arial" w:cs="Arial"/>
          <w:kern w:val="2"/>
          <w:sz w:val="22"/>
          <w:szCs w:val="22"/>
          <w:lang w:bidi="hi-IN"/>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w:t>
      </w:r>
    </w:p>
    <w:p w:rsidR="004C30AA" w:rsidRDefault="004C30AA" w:rsidP="004C30AA">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sidR="00BB130C">
        <w:rPr>
          <w:rFonts w:ascii="Arial" w:hAnsi="Arial" w:cs="Arial"/>
          <w:sz w:val="22"/>
          <w:szCs w:val="22"/>
        </w:rPr>
        <w:t xml:space="preserve">                               Π</w:t>
      </w:r>
      <w:r>
        <w:rPr>
          <w:rFonts w:ascii="Arial" w:eastAsia="Arial" w:hAnsi="Arial" w:cs="Arial"/>
          <w:sz w:val="22"/>
          <w:szCs w:val="22"/>
        </w:rPr>
        <w:t>ΙΣΤΟ</w:t>
      </w:r>
      <w:r>
        <w:rPr>
          <w:rFonts w:ascii="Arial" w:hAnsi="Arial" w:cs="Arial"/>
          <w:sz w:val="22"/>
          <w:szCs w:val="22"/>
        </w:rPr>
        <w:t xml:space="preserve"> ΑΠΟΣΠΑΣΜΑ      </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Λιβαδειά    </w:t>
      </w:r>
      <w:r w:rsidR="00957027">
        <w:rPr>
          <w:rFonts w:ascii="Arial" w:hAnsi="Arial" w:cs="Arial"/>
          <w:sz w:val="22"/>
          <w:szCs w:val="22"/>
        </w:rPr>
        <w:t>0</w:t>
      </w:r>
      <w:r w:rsidR="003456C5">
        <w:rPr>
          <w:rFonts w:ascii="Arial" w:hAnsi="Arial" w:cs="Arial"/>
          <w:sz w:val="22"/>
          <w:szCs w:val="22"/>
        </w:rPr>
        <w:t>5</w:t>
      </w:r>
      <w:r>
        <w:rPr>
          <w:rFonts w:ascii="Arial" w:hAnsi="Arial" w:cs="Arial"/>
          <w:sz w:val="22"/>
          <w:szCs w:val="22"/>
        </w:rPr>
        <w:t xml:space="preserve"> -0</w:t>
      </w:r>
      <w:r w:rsidR="00957027">
        <w:rPr>
          <w:rFonts w:ascii="Arial" w:hAnsi="Arial" w:cs="Arial"/>
          <w:sz w:val="22"/>
          <w:szCs w:val="22"/>
        </w:rPr>
        <w:t>8</w:t>
      </w:r>
      <w:r>
        <w:rPr>
          <w:rFonts w:ascii="Arial" w:hAnsi="Arial" w:cs="Arial"/>
          <w:sz w:val="22"/>
          <w:szCs w:val="22"/>
        </w:rPr>
        <w:t>-2025</w:t>
      </w:r>
    </w:p>
    <w:p w:rsidR="004C30AA" w:rsidRDefault="004C30AA" w:rsidP="004C30AA">
      <w:pPr>
        <w:pStyle w:val="af9"/>
        <w:numPr>
          <w:ilvl w:val="0"/>
          <w:numId w:val="4"/>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4C30AA" w:rsidRDefault="004C30AA" w:rsidP="004C30AA">
      <w:pPr>
        <w:pStyle w:val="af9"/>
        <w:numPr>
          <w:ilvl w:val="0"/>
          <w:numId w:val="4"/>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sz w:val="22"/>
          <w:szCs w:val="22"/>
        </w:rPr>
        <w:t>Ο ΠΡΟΕΔΡΟΣ</w:t>
      </w:r>
    </w:p>
    <w:p w:rsidR="004C30AA" w:rsidRPr="00BB130C" w:rsidRDefault="004C30AA" w:rsidP="00BB130C">
      <w:pPr>
        <w:pStyle w:val="af9"/>
        <w:numPr>
          <w:ilvl w:val="0"/>
          <w:numId w:val="4"/>
        </w:numPr>
        <w:rPr>
          <w:rFonts w:ascii="Arial" w:hAnsi="Arial" w:cs="Arial"/>
          <w:sz w:val="22"/>
          <w:szCs w:val="22"/>
        </w:rPr>
      </w:pPr>
      <w:r w:rsidRPr="00BB130C">
        <w:rPr>
          <w:rFonts w:ascii="Arial" w:eastAsia="Arial" w:hAnsi="Arial" w:cs="Arial"/>
          <w:sz w:val="22"/>
          <w:szCs w:val="22"/>
        </w:rPr>
        <w:t xml:space="preserve"> </w:t>
      </w:r>
      <w:r w:rsidRPr="00BB130C">
        <w:rPr>
          <w:rFonts w:ascii="Arial" w:hAnsi="Arial" w:cs="Arial"/>
          <w:sz w:val="22"/>
          <w:szCs w:val="22"/>
        </w:rPr>
        <w:t>Παπαβασιλείου Αικατερίνη</w:t>
      </w:r>
    </w:p>
    <w:p w:rsidR="004C30AA" w:rsidRDefault="004C30AA" w:rsidP="004C30AA">
      <w:pPr>
        <w:tabs>
          <w:tab w:val="left" w:pos="6237"/>
        </w:tabs>
        <w:ind w:left="360"/>
        <w:rPr>
          <w:rFonts w:ascii="Arial" w:hAnsi="Arial" w:cs="Arial"/>
          <w:sz w:val="22"/>
          <w:szCs w:val="22"/>
        </w:rPr>
      </w:pP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p w:rsidR="004C30AA" w:rsidRDefault="004C30AA" w:rsidP="004C30AA">
      <w:pPr>
        <w:pStyle w:val="af2"/>
        <w:ind w:left="510" w:firstLine="0"/>
        <w:rPr>
          <w:rFonts w:ascii="Arial" w:hAnsi="Arial" w:cs="Arial"/>
          <w:sz w:val="22"/>
          <w:szCs w:val="22"/>
        </w:rPr>
      </w:pPr>
      <w:r>
        <w:rPr>
          <w:rFonts w:ascii="Arial" w:eastAsia="Arial" w:hAnsi="Arial" w:cs="Arial"/>
          <w:sz w:val="22"/>
          <w:szCs w:val="22"/>
        </w:rPr>
        <w:t xml:space="preserve">                                                                                                                         </w:t>
      </w:r>
    </w:p>
    <w:p w:rsidR="00747B7F" w:rsidRPr="00423013" w:rsidRDefault="00747B7F" w:rsidP="004C30AA">
      <w:pPr>
        <w:spacing w:line="360" w:lineRule="auto"/>
        <w:ind w:hanging="432"/>
        <w:rPr>
          <w:rFonts w:ascii="Arial" w:hAnsi="Arial" w:cs="Arial"/>
          <w:sz w:val="22"/>
          <w:szCs w:val="22"/>
        </w:rPr>
      </w:pPr>
    </w:p>
    <w:sectPr w:rsidR="00747B7F" w:rsidRPr="00423013" w:rsidSect="008C56A4">
      <w:headerReference w:type="default" r:id="rId9"/>
      <w:headerReference w:type="first" r:id="rId10"/>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5CE" w:rsidRDefault="00BF35CE">
      <w:r>
        <w:separator/>
      </w:r>
    </w:p>
  </w:endnote>
  <w:endnote w:type="continuationSeparator" w:id="0">
    <w:p w:rsidR="00BF35CE" w:rsidRDefault="00BF3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5CE" w:rsidRDefault="00BF35CE">
      <w:r>
        <w:separator/>
      </w:r>
    </w:p>
  </w:footnote>
  <w:footnote w:type="continuationSeparator" w:id="0">
    <w:p w:rsidR="00BF35CE" w:rsidRDefault="00BF35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64253D">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64253D">
                <w:pPr>
                  <w:pStyle w:val="af1"/>
                </w:pPr>
                <w:r>
                  <w:rPr>
                    <w:rStyle w:val="a3"/>
                  </w:rPr>
                  <w:fldChar w:fldCharType="begin"/>
                </w:r>
                <w:r w:rsidR="00780D26">
                  <w:rPr>
                    <w:rStyle w:val="a3"/>
                  </w:rPr>
                  <w:instrText xml:space="preserve"> PAGE </w:instrText>
                </w:r>
                <w:r>
                  <w:rPr>
                    <w:rStyle w:val="a3"/>
                  </w:rPr>
                  <w:fldChar w:fldCharType="separate"/>
                </w:r>
                <w:r w:rsidR="003E1459">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7DC76A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3C707F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7">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FFF74C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num>
  <w:num w:numId="7">
    <w:abstractNumId w:val="13"/>
  </w:num>
  <w:num w:numId="8">
    <w:abstractNumId w:val="12"/>
  </w:num>
  <w:num w:numId="9">
    <w:abstractNumId w:val="18"/>
  </w:num>
  <w:num w:numId="10">
    <w:abstractNumId w:val="14"/>
  </w:num>
  <w:num w:numId="11">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563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156CC"/>
    <w:rsid w:val="000170D9"/>
    <w:rsid w:val="00017118"/>
    <w:rsid w:val="00017E38"/>
    <w:rsid w:val="00021780"/>
    <w:rsid w:val="00021BAC"/>
    <w:rsid w:val="000253C8"/>
    <w:rsid w:val="00025B96"/>
    <w:rsid w:val="0002685B"/>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2D1A"/>
    <w:rsid w:val="000A5014"/>
    <w:rsid w:val="000A6145"/>
    <w:rsid w:val="000B247B"/>
    <w:rsid w:val="000B28A3"/>
    <w:rsid w:val="000B28AD"/>
    <w:rsid w:val="000B2F4A"/>
    <w:rsid w:val="000B32D2"/>
    <w:rsid w:val="000B4F9B"/>
    <w:rsid w:val="000C2D8A"/>
    <w:rsid w:val="000C30B5"/>
    <w:rsid w:val="000C3CCB"/>
    <w:rsid w:val="000D0CBF"/>
    <w:rsid w:val="000D13E7"/>
    <w:rsid w:val="000D3963"/>
    <w:rsid w:val="000D6129"/>
    <w:rsid w:val="000D6D1E"/>
    <w:rsid w:val="000D7650"/>
    <w:rsid w:val="000E090E"/>
    <w:rsid w:val="000E1B84"/>
    <w:rsid w:val="000E2771"/>
    <w:rsid w:val="000E3782"/>
    <w:rsid w:val="000E6862"/>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111"/>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38E"/>
    <w:rsid w:val="00196C95"/>
    <w:rsid w:val="001A132C"/>
    <w:rsid w:val="001A1E4B"/>
    <w:rsid w:val="001A29AD"/>
    <w:rsid w:val="001A4D79"/>
    <w:rsid w:val="001A4EF0"/>
    <w:rsid w:val="001A6568"/>
    <w:rsid w:val="001A6663"/>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2A71"/>
    <w:rsid w:val="001E4D4C"/>
    <w:rsid w:val="001E5700"/>
    <w:rsid w:val="001F0C1D"/>
    <w:rsid w:val="001F0E22"/>
    <w:rsid w:val="001F3477"/>
    <w:rsid w:val="001F7DF2"/>
    <w:rsid w:val="00201ED5"/>
    <w:rsid w:val="00204658"/>
    <w:rsid w:val="00220033"/>
    <w:rsid w:val="00220115"/>
    <w:rsid w:val="00222395"/>
    <w:rsid w:val="00223043"/>
    <w:rsid w:val="002264D0"/>
    <w:rsid w:val="00226747"/>
    <w:rsid w:val="00232298"/>
    <w:rsid w:val="00233903"/>
    <w:rsid w:val="00234D1E"/>
    <w:rsid w:val="002365ED"/>
    <w:rsid w:val="002374D7"/>
    <w:rsid w:val="0024342D"/>
    <w:rsid w:val="0024349F"/>
    <w:rsid w:val="00243B48"/>
    <w:rsid w:val="00244F33"/>
    <w:rsid w:val="00245DD8"/>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1EC8"/>
    <w:rsid w:val="002D2615"/>
    <w:rsid w:val="002D284B"/>
    <w:rsid w:val="002D2B8A"/>
    <w:rsid w:val="002E17B5"/>
    <w:rsid w:val="002E1914"/>
    <w:rsid w:val="002E2279"/>
    <w:rsid w:val="002E4DA7"/>
    <w:rsid w:val="002E6C91"/>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1C67"/>
    <w:rsid w:val="00341EA2"/>
    <w:rsid w:val="00343BC7"/>
    <w:rsid w:val="003456C5"/>
    <w:rsid w:val="00345753"/>
    <w:rsid w:val="003460CA"/>
    <w:rsid w:val="00347A98"/>
    <w:rsid w:val="00354467"/>
    <w:rsid w:val="003547B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4268"/>
    <w:rsid w:val="003878C6"/>
    <w:rsid w:val="00392372"/>
    <w:rsid w:val="00392D6A"/>
    <w:rsid w:val="003930EE"/>
    <w:rsid w:val="0039445A"/>
    <w:rsid w:val="003A0B0A"/>
    <w:rsid w:val="003A1887"/>
    <w:rsid w:val="003A399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1459"/>
    <w:rsid w:val="003E3562"/>
    <w:rsid w:val="003E6936"/>
    <w:rsid w:val="003F2E31"/>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09B3"/>
    <w:rsid w:val="0043139E"/>
    <w:rsid w:val="0043235C"/>
    <w:rsid w:val="0043453E"/>
    <w:rsid w:val="00435514"/>
    <w:rsid w:val="00436220"/>
    <w:rsid w:val="00436ABC"/>
    <w:rsid w:val="00436E0B"/>
    <w:rsid w:val="00443558"/>
    <w:rsid w:val="00445C17"/>
    <w:rsid w:val="0044667E"/>
    <w:rsid w:val="00446B60"/>
    <w:rsid w:val="004515B5"/>
    <w:rsid w:val="0045684B"/>
    <w:rsid w:val="00456E3A"/>
    <w:rsid w:val="004600E1"/>
    <w:rsid w:val="00460569"/>
    <w:rsid w:val="00460C9F"/>
    <w:rsid w:val="00462DD2"/>
    <w:rsid w:val="004650CA"/>
    <w:rsid w:val="004728DD"/>
    <w:rsid w:val="00476DAD"/>
    <w:rsid w:val="00477A14"/>
    <w:rsid w:val="004806D0"/>
    <w:rsid w:val="00481423"/>
    <w:rsid w:val="00481D36"/>
    <w:rsid w:val="00482DC2"/>
    <w:rsid w:val="0048586E"/>
    <w:rsid w:val="004901FD"/>
    <w:rsid w:val="00494275"/>
    <w:rsid w:val="00495AB0"/>
    <w:rsid w:val="00496CEE"/>
    <w:rsid w:val="004A1682"/>
    <w:rsid w:val="004A36FD"/>
    <w:rsid w:val="004A4FD6"/>
    <w:rsid w:val="004A6A11"/>
    <w:rsid w:val="004A6ABB"/>
    <w:rsid w:val="004A7C58"/>
    <w:rsid w:val="004B2E58"/>
    <w:rsid w:val="004B6E7B"/>
    <w:rsid w:val="004B7126"/>
    <w:rsid w:val="004C30AA"/>
    <w:rsid w:val="004C4F77"/>
    <w:rsid w:val="004D22B1"/>
    <w:rsid w:val="004D2C5B"/>
    <w:rsid w:val="004D550E"/>
    <w:rsid w:val="004E21A1"/>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2FC3"/>
    <w:rsid w:val="00583022"/>
    <w:rsid w:val="00583B2C"/>
    <w:rsid w:val="00583D18"/>
    <w:rsid w:val="00586F7E"/>
    <w:rsid w:val="00590801"/>
    <w:rsid w:val="0059092C"/>
    <w:rsid w:val="005919E6"/>
    <w:rsid w:val="0059652D"/>
    <w:rsid w:val="005A2181"/>
    <w:rsid w:val="005A5589"/>
    <w:rsid w:val="005A795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53D"/>
    <w:rsid w:val="00642E44"/>
    <w:rsid w:val="00643B9A"/>
    <w:rsid w:val="00645374"/>
    <w:rsid w:val="00645DC7"/>
    <w:rsid w:val="006471DF"/>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07E"/>
    <w:rsid w:val="006908AC"/>
    <w:rsid w:val="00696C24"/>
    <w:rsid w:val="006A01C5"/>
    <w:rsid w:val="006A4578"/>
    <w:rsid w:val="006A654E"/>
    <w:rsid w:val="006C10D0"/>
    <w:rsid w:val="006C12E9"/>
    <w:rsid w:val="006C1CE4"/>
    <w:rsid w:val="006C20D0"/>
    <w:rsid w:val="006C4110"/>
    <w:rsid w:val="006C444B"/>
    <w:rsid w:val="006D1419"/>
    <w:rsid w:val="006D4269"/>
    <w:rsid w:val="006D4474"/>
    <w:rsid w:val="006E1EA4"/>
    <w:rsid w:val="006E5B34"/>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66BD"/>
    <w:rsid w:val="00737C1A"/>
    <w:rsid w:val="00741E52"/>
    <w:rsid w:val="007445BD"/>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E23"/>
    <w:rsid w:val="007D71D9"/>
    <w:rsid w:val="007E0C09"/>
    <w:rsid w:val="007E38AE"/>
    <w:rsid w:val="007E3908"/>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56A2"/>
    <w:rsid w:val="0086636B"/>
    <w:rsid w:val="00872BDA"/>
    <w:rsid w:val="00880DA2"/>
    <w:rsid w:val="00881E39"/>
    <w:rsid w:val="00884449"/>
    <w:rsid w:val="00885FC0"/>
    <w:rsid w:val="008922A3"/>
    <w:rsid w:val="00892CB0"/>
    <w:rsid w:val="0089305D"/>
    <w:rsid w:val="00893891"/>
    <w:rsid w:val="00895145"/>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0FE6"/>
    <w:rsid w:val="00942669"/>
    <w:rsid w:val="009433B3"/>
    <w:rsid w:val="009442D3"/>
    <w:rsid w:val="00946ABE"/>
    <w:rsid w:val="00954DB1"/>
    <w:rsid w:val="00955025"/>
    <w:rsid w:val="00955EC6"/>
    <w:rsid w:val="0095620F"/>
    <w:rsid w:val="00957027"/>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1747"/>
    <w:rsid w:val="009F3590"/>
    <w:rsid w:val="009F4B5B"/>
    <w:rsid w:val="009F4C44"/>
    <w:rsid w:val="00A050F8"/>
    <w:rsid w:val="00A0603B"/>
    <w:rsid w:val="00A06A8A"/>
    <w:rsid w:val="00A078D6"/>
    <w:rsid w:val="00A1357D"/>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3135"/>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3A4"/>
    <w:rsid w:val="00AC58D6"/>
    <w:rsid w:val="00AC5E42"/>
    <w:rsid w:val="00AC6527"/>
    <w:rsid w:val="00AC662B"/>
    <w:rsid w:val="00AC7613"/>
    <w:rsid w:val="00AD0CDD"/>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29C3"/>
    <w:rsid w:val="00B7535A"/>
    <w:rsid w:val="00B81CB6"/>
    <w:rsid w:val="00B82F64"/>
    <w:rsid w:val="00B831F3"/>
    <w:rsid w:val="00B83547"/>
    <w:rsid w:val="00B84CB7"/>
    <w:rsid w:val="00B85114"/>
    <w:rsid w:val="00B863CD"/>
    <w:rsid w:val="00B87DFD"/>
    <w:rsid w:val="00B935DB"/>
    <w:rsid w:val="00B9395A"/>
    <w:rsid w:val="00BA023A"/>
    <w:rsid w:val="00BA210F"/>
    <w:rsid w:val="00BA37EB"/>
    <w:rsid w:val="00BA43E7"/>
    <w:rsid w:val="00BA4881"/>
    <w:rsid w:val="00BA4A7A"/>
    <w:rsid w:val="00BA766C"/>
    <w:rsid w:val="00BB130C"/>
    <w:rsid w:val="00BB5451"/>
    <w:rsid w:val="00BB7805"/>
    <w:rsid w:val="00BC1532"/>
    <w:rsid w:val="00BC4511"/>
    <w:rsid w:val="00BC4B26"/>
    <w:rsid w:val="00BC62D7"/>
    <w:rsid w:val="00BD0252"/>
    <w:rsid w:val="00BD1202"/>
    <w:rsid w:val="00BD1784"/>
    <w:rsid w:val="00BD1985"/>
    <w:rsid w:val="00BD1BEC"/>
    <w:rsid w:val="00BD7021"/>
    <w:rsid w:val="00BD7052"/>
    <w:rsid w:val="00BE30FA"/>
    <w:rsid w:val="00BE3A82"/>
    <w:rsid w:val="00BE4517"/>
    <w:rsid w:val="00BE456D"/>
    <w:rsid w:val="00BE4798"/>
    <w:rsid w:val="00BF070A"/>
    <w:rsid w:val="00BF2482"/>
    <w:rsid w:val="00BF273F"/>
    <w:rsid w:val="00BF35CE"/>
    <w:rsid w:val="00BF3750"/>
    <w:rsid w:val="00BF7F14"/>
    <w:rsid w:val="00C00BA5"/>
    <w:rsid w:val="00C00F5F"/>
    <w:rsid w:val="00C054E9"/>
    <w:rsid w:val="00C05FBE"/>
    <w:rsid w:val="00C05FE5"/>
    <w:rsid w:val="00C068E4"/>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2DBC"/>
    <w:rsid w:val="00C86044"/>
    <w:rsid w:val="00C868D8"/>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10B8"/>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7320"/>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684"/>
    <w:rsid w:val="00DE1BAB"/>
    <w:rsid w:val="00DE4CCA"/>
    <w:rsid w:val="00DE4D34"/>
    <w:rsid w:val="00DE58B4"/>
    <w:rsid w:val="00DE6A3D"/>
    <w:rsid w:val="00DE6FA3"/>
    <w:rsid w:val="00DF0C34"/>
    <w:rsid w:val="00DF208C"/>
    <w:rsid w:val="00DF26DC"/>
    <w:rsid w:val="00DF614A"/>
    <w:rsid w:val="00DF6BA9"/>
    <w:rsid w:val="00DF737C"/>
    <w:rsid w:val="00E06157"/>
    <w:rsid w:val="00E06F15"/>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407E"/>
    <w:rsid w:val="00E56368"/>
    <w:rsid w:val="00E63027"/>
    <w:rsid w:val="00E63FCD"/>
    <w:rsid w:val="00E6413B"/>
    <w:rsid w:val="00E656C8"/>
    <w:rsid w:val="00E70142"/>
    <w:rsid w:val="00E70AD1"/>
    <w:rsid w:val="00E70EA3"/>
    <w:rsid w:val="00E71863"/>
    <w:rsid w:val="00E75371"/>
    <w:rsid w:val="00E82696"/>
    <w:rsid w:val="00E85A9B"/>
    <w:rsid w:val="00E93B49"/>
    <w:rsid w:val="00E945AD"/>
    <w:rsid w:val="00E975F7"/>
    <w:rsid w:val="00EA0FD0"/>
    <w:rsid w:val="00EA48E9"/>
    <w:rsid w:val="00EA4C03"/>
    <w:rsid w:val="00EA6547"/>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D112D"/>
    <w:rsid w:val="00FD481A"/>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563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 w:type="character" w:customStyle="1" w:styleId="70">
    <w:name w:val="Προεπιλεγμένη γραμματοσειρά7"/>
    <w:rsid w:val="003547B7"/>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52586150">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0966470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apageorgiou@livadi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1739A-E4C2-4E4F-9FAB-A9215214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2357</Words>
  <Characters>12733</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15060</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19</cp:revision>
  <cp:lastPrinted>2024-12-09T11:27:00Z</cp:lastPrinted>
  <dcterms:created xsi:type="dcterms:W3CDTF">2025-08-04T04:49:00Z</dcterms:created>
  <dcterms:modified xsi:type="dcterms:W3CDTF">2025-08-05T07:44:00Z</dcterms:modified>
</cp:coreProperties>
</file>