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AC52BF" w:rsidRPr="00BF7561" w:rsidRDefault="00AC52BF" w:rsidP="00AC52BF">
      <w:pPr>
        <w:suppressAutoHyphens w:val="0"/>
        <w:autoSpaceDE w:val="0"/>
        <w:rPr>
          <w:rFonts w:ascii="Arial" w:eastAsia="Arial" w:hAnsi="Arial" w:cs="Arial"/>
          <w:b/>
          <w:bCs/>
          <w:sz w:val="22"/>
          <w:szCs w:val="22"/>
        </w:rPr>
      </w:pPr>
      <w:r w:rsidRPr="00BF7561">
        <w:rPr>
          <w:rFonts w:ascii="Arial" w:eastAsia="Arial" w:hAnsi="Arial" w:cs="Arial"/>
          <w:b/>
          <w:bCs/>
          <w:sz w:val="22"/>
          <w:szCs w:val="22"/>
        </w:rPr>
        <w:t xml:space="preserve">                                                            </w:t>
      </w:r>
      <w:r>
        <w:rPr>
          <w:rFonts w:ascii="Arial" w:eastAsia="Arial" w:hAnsi="Arial" w:cs="Arial"/>
          <w:b/>
          <w:bCs/>
          <w:sz w:val="22"/>
          <w:szCs w:val="22"/>
        </w:rPr>
        <w:t xml:space="preserve">                      </w:t>
      </w:r>
      <w:r w:rsidR="00AE7CED">
        <w:rPr>
          <w:rFonts w:ascii="Arial" w:eastAsia="Arial" w:hAnsi="Arial" w:cs="Arial"/>
          <w:b/>
          <w:bCs/>
          <w:sz w:val="22"/>
          <w:szCs w:val="22"/>
        </w:rPr>
        <w:t xml:space="preserve"> </w:t>
      </w:r>
      <w:r w:rsidRPr="00BF7561">
        <w:rPr>
          <w:rFonts w:ascii="Arial" w:eastAsia="Arial" w:hAnsi="Arial" w:cs="Arial"/>
          <w:b/>
          <w:bCs/>
          <w:sz w:val="22"/>
          <w:szCs w:val="22"/>
        </w:rPr>
        <w:t xml:space="preserve">ΑΝΑΡΤΗΤΕΑ ΣΤΟ ΔΙΑΥΓΕΙΑ       </w:t>
      </w:r>
    </w:p>
    <w:p w:rsidR="00AC52BF" w:rsidRPr="00727966" w:rsidRDefault="00AC52BF" w:rsidP="00AC52BF">
      <w:pPr>
        <w:suppressAutoHyphens w:val="0"/>
        <w:autoSpaceDE w:val="0"/>
        <w:rPr>
          <w:rFonts w:ascii="Arial" w:eastAsia="Arial" w:hAnsi="Arial" w:cs="Arial"/>
          <w:b/>
          <w:bCs/>
          <w:sz w:val="22"/>
          <w:szCs w:val="22"/>
        </w:rPr>
      </w:pPr>
      <w:r>
        <w:rPr>
          <w:rFonts w:asciiTheme="minorHAnsi" w:eastAsia="Arial" w:hAnsiTheme="minorHAnsi" w:cstheme="minorHAnsi"/>
          <w:b/>
          <w:bCs/>
          <w:sz w:val="20"/>
          <w:szCs w:val="20"/>
        </w:rPr>
        <w:t xml:space="preserve">                                                                                                     </w:t>
      </w:r>
      <w:r w:rsidRPr="00BF7561">
        <w:rPr>
          <w:rFonts w:asciiTheme="minorHAnsi" w:eastAsia="Arial" w:hAnsiTheme="minorHAnsi" w:cstheme="minorHAnsi"/>
          <w:b/>
          <w:bCs/>
          <w:color w:val="FF0000"/>
          <w:sz w:val="22"/>
          <w:szCs w:val="20"/>
        </w:rPr>
        <w:t xml:space="preserve"> </w:t>
      </w:r>
      <w:r w:rsidRPr="00BF7561">
        <w:rPr>
          <w:rFonts w:asciiTheme="minorHAnsi" w:eastAsia="Arial" w:hAnsiTheme="minorHAnsi" w:cstheme="minorHAnsi"/>
          <w:b/>
          <w:bCs/>
          <w:color w:val="FF0000"/>
          <w:sz w:val="20"/>
          <w:szCs w:val="20"/>
        </w:rPr>
        <w:t xml:space="preserve">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Λιβαδειά    </w:t>
      </w:r>
      <w:r w:rsidR="00883B56">
        <w:rPr>
          <w:rFonts w:ascii="Arial" w:eastAsia="Arial" w:hAnsi="Arial" w:cs="Arial"/>
          <w:b/>
          <w:bCs/>
          <w:sz w:val="22"/>
          <w:szCs w:val="22"/>
        </w:rPr>
        <w:t>20</w:t>
      </w:r>
      <w:r w:rsidRPr="00727966">
        <w:rPr>
          <w:rFonts w:ascii="Arial" w:eastAsia="Arial" w:hAnsi="Arial" w:cs="Arial"/>
          <w:b/>
          <w:bCs/>
          <w:sz w:val="22"/>
          <w:szCs w:val="22"/>
        </w:rPr>
        <w:t xml:space="preserve"> /0</w:t>
      </w:r>
      <w:r>
        <w:rPr>
          <w:rFonts w:ascii="Arial" w:eastAsia="Arial" w:hAnsi="Arial" w:cs="Arial"/>
          <w:b/>
          <w:bCs/>
          <w:sz w:val="22"/>
          <w:szCs w:val="22"/>
        </w:rPr>
        <w:t>6</w:t>
      </w:r>
      <w:r w:rsidRPr="00727966">
        <w:rPr>
          <w:rFonts w:ascii="Arial" w:eastAsia="Arial" w:hAnsi="Arial" w:cs="Arial"/>
          <w:b/>
          <w:bCs/>
          <w:sz w:val="22"/>
          <w:szCs w:val="22"/>
        </w:rPr>
        <w:t xml:space="preserve">/2025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                                                                                                 </w:t>
      </w:r>
    </w:p>
    <w:p w:rsidR="00AC52BF" w:rsidRPr="00727966" w:rsidRDefault="00AC52BF" w:rsidP="00AC52BF">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9D2A2B">
        <w:rPr>
          <w:rFonts w:ascii="Arial" w:eastAsia="Arial" w:hAnsi="Arial" w:cs="Arial"/>
          <w:b/>
          <w:bCs/>
          <w:sz w:val="22"/>
          <w:szCs w:val="22"/>
        </w:rPr>
        <w:t>12427</w:t>
      </w:r>
    </w:p>
    <w:p w:rsidR="005C4A6E" w:rsidRPr="00727966" w:rsidRDefault="005C4A6E" w:rsidP="00AC52BF">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AE7CED"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883B56">
        <w:rPr>
          <w:rFonts w:ascii="Arial" w:hAnsi="Arial" w:cs="Arial"/>
          <w:b/>
          <w:sz w:val="22"/>
          <w:szCs w:val="22"/>
        </w:rPr>
        <w:t>3</w:t>
      </w:r>
      <w:r w:rsidR="00570F00">
        <w:rPr>
          <w:rFonts w:ascii="Arial" w:hAnsi="Arial" w:cs="Arial"/>
          <w:b/>
          <w:sz w:val="22"/>
          <w:szCs w:val="22"/>
        </w:rPr>
        <w:t>9</w:t>
      </w:r>
    </w:p>
    <w:p w:rsidR="00D80002" w:rsidRPr="00D80002" w:rsidRDefault="00D80002" w:rsidP="00D80002">
      <w:pPr>
        <w:pStyle w:val="Web"/>
        <w:suppressAutoHyphens w:val="0"/>
        <w:spacing w:before="0" w:after="0"/>
        <w:jc w:val="both"/>
        <w:rPr>
          <w:rFonts w:ascii="Arial" w:hAnsi="Arial" w:cs="Arial"/>
          <w:b/>
          <w:sz w:val="22"/>
          <w:szCs w:val="22"/>
        </w:rPr>
      </w:pPr>
      <w:r w:rsidRPr="00D80002">
        <w:rPr>
          <w:rFonts w:ascii="Arial" w:hAnsi="Arial" w:cs="Arial"/>
          <w:b/>
          <w:sz w:val="22"/>
          <w:szCs w:val="22"/>
        </w:rPr>
        <w:t xml:space="preserve">Συγκρότηση επιτροπής διερεύνησης του βάσιμου </w:t>
      </w:r>
      <w:r w:rsidRPr="00D80002">
        <w:rPr>
          <w:rFonts w:ascii="Arial" w:hAnsi="Arial" w:cs="Arial"/>
          <w:b/>
          <w:color w:val="000000"/>
          <w:sz w:val="22"/>
          <w:szCs w:val="22"/>
        </w:rPr>
        <w:t xml:space="preserve">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«Αποκατάσταση οδού πρόσβασης στην Ιερά Μονή Οσίου Σεραφείμ  περιοχής οικισμού Παναγίας </w:t>
      </w:r>
      <w:proofErr w:type="spellStart"/>
      <w:r w:rsidRPr="00D80002">
        <w:rPr>
          <w:rFonts w:ascii="Arial" w:hAnsi="Arial" w:cs="Arial"/>
          <w:b/>
          <w:color w:val="000000"/>
          <w:sz w:val="22"/>
          <w:szCs w:val="22"/>
        </w:rPr>
        <w:t>Καλαμιώτισσας</w:t>
      </w:r>
      <w:proofErr w:type="spellEnd"/>
      <w:r w:rsidRPr="00D80002">
        <w:rPr>
          <w:rFonts w:ascii="Arial" w:hAnsi="Arial" w:cs="Arial"/>
          <w:b/>
          <w:color w:val="000000"/>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503DA0" w:rsidRDefault="00503DA0" w:rsidP="00503DA0">
      <w:pPr>
        <w:pStyle w:val="35"/>
        <w:ind w:left="0"/>
        <w:jc w:val="both"/>
        <w:rPr>
          <w:rFonts w:ascii="Arial" w:hAnsi="Arial" w:cs="Arial"/>
          <w:sz w:val="22"/>
          <w:szCs w:val="22"/>
        </w:rPr>
      </w:pPr>
    </w:p>
    <w:p w:rsidR="00503DA0" w:rsidRDefault="00503DA0" w:rsidP="00503DA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503DA0" w:rsidRDefault="00503DA0" w:rsidP="00503DA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503DA0" w:rsidRDefault="00503DA0" w:rsidP="00503DA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B84706" w:rsidRPr="00727966" w:rsidRDefault="00B84706" w:rsidP="00503DA0">
      <w:pPr>
        <w:pStyle w:val="35"/>
        <w:ind w:left="0"/>
        <w:jc w:val="both"/>
        <w:rPr>
          <w:rFonts w:ascii="Arial" w:hAnsi="Arial" w:cs="Arial"/>
          <w:sz w:val="22"/>
          <w:szCs w:val="22"/>
        </w:rPr>
      </w:pPr>
    </w:p>
    <w:p w:rsidR="008331D9" w:rsidRPr="00727966" w:rsidRDefault="008331D9" w:rsidP="00B84706">
      <w:pPr>
        <w:pStyle w:val="35"/>
        <w:ind w:left="0"/>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D6129">
        <w:rPr>
          <w:rFonts w:ascii="Arial" w:eastAsia="Arial" w:hAnsi="Arial" w:cs="Arial"/>
          <w:sz w:val="22"/>
          <w:szCs w:val="22"/>
        </w:rPr>
        <w:t>1</w:t>
      </w:r>
      <w:r w:rsidR="00570F00">
        <w:rPr>
          <w:rFonts w:ascii="Arial" w:eastAsia="Arial" w:hAnsi="Arial" w:cs="Arial"/>
          <w:sz w:val="22"/>
          <w:szCs w:val="22"/>
        </w:rPr>
        <w:t>5</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B158AF">
        <w:rPr>
          <w:rFonts w:ascii="Arial" w:eastAsia="Arial" w:hAnsi="Arial" w:cs="Arial"/>
          <w:sz w:val="22"/>
          <w:szCs w:val="22"/>
        </w:rPr>
        <w:t>4</w:t>
      </w:r>
      <w:r w:rsidR="00570F00">
        <w:rPr>
          <w:rFonts w:ascii="Arial" w:eastAsia="Arial" w:hAnsi="Arial" w:cs="Arial"/>
          <w:sz w:val="22"/>
          <w:szCs w:val="22"/>
        </w:rPr>
        <w:t>20</w:t>
      </w:r>
      <w:r w:rsidRPr="00727966">
        <w:rPr>
          <w:rFonts w:ascii="Arial" w:eastAsia="Arial" w:hAnsi="Arial" w:cs="Arial"/>
          <w:sz w:val="22"/>
          <w:szCs w:val="22"/>
        </w:rPr>
        <w:t>/</w:t>
      </w:r>
      <w:r w:rsidR="00B158AF">
        <w:rPr>
          <w:rFonts w:ascii="Arial" w:eastAsia="Arial" w:hAnsi="Arial" w:cs="Arial"/>
          <w:sz w:val="22"/>
          <w:szCs w:val="22"/>
        </w:rPr>
        <w:t>05</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AC52BF">
        <w:rPr>
          <w:rFonts w:ascii="Arial" w:eastAsia="Arial" w:hAnsi="Arial" w:cs="Arial"/>
          <w:sz w:val="22"/>
          <w:szCs w:val="22"/>
        </w:rPr>
        <w:t>της Δ/</w:t>
      </w:r>
      <w:proofErr w:type="spellStart"/>
      <w:r w:rsidR="00AC52BF">
        <w:rPr>
          <w:rFonts w:ascii="Arial" w:eastAsia="Arial" w:hAnsi="Arial" w:cs="Arial"/>
          <w:sz w:val="22"/>
          <w:szCs w:val="22"/>
        </w:rPr>
        <w:t>νσης</w:t>
      </w:r>
      <w:proofErr w:type="spellEnd"/>
      <w:r w:rsidR="00AC52BF">
        <w:rPr>
          <w:rFonts w:ascii="Arial" w:eastAsia="Arial" w:hAnsi="Arial" w:cs="Arial"/>
          <w:sz w:val="22"/>
          <w:szCs w:val="22"/>
        </w:rPr>
        <w:t xml:space="preserve"> Τεχνικών Υπηρεσιών </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A85A6E" w:rsidRPr="00A85A6E" w:rsidRDefault="00A85A6E" w:rsidP="00A85A6E">
      <w:pPr>
        <w:rPr>
          <w:rFonts w:ascii="Arial" w:hAnsi="Arial" w:cs="Arial"/>
          <w:i/>
          <w:sz w:val="22"/>
          <w:szCs w:val="22"/>
        </w:rPr>
      </w:pPr>
      <w:r w:rsidRPr="00A85A6E">
        <w:rPr>
          <w:rFonts w:ascii="Arial" w:eastAsia="Arial" w:hAnsi="Arial" w:cs="Arial"/>
          <w:bCs/>
          <w:i/>
          <w:sz w:val="22"/>
          <w:szCs w:val="22"/>
        </w:rPr>
        <w:t xml:space="preserve">                                                                                                                                                                                                                                                                                                                                                                                                                                                                                                                                                                                                                                                                                                                                                                                                                                                                                                                                                                                                                                                                                                                                                                                                                                                                                                                                                                                                                                                                                                                                                                                                                                                                                                                                                                                                                                                                                                                                                                                                                                                                                                                                                                                                                                                                                                                                                                                                                                                                                                                                                                                                                                                                                                                                                                                                                                                                                                                                                                                                                                                                                                                                                                                                                                                                                                                                                                                                                                                                                                                                                                                                                                 </w:t>
      </w:r>
      <w:r w:rsidRPr="00A85A6E">
        <w:rPr>
          <w:rFonts w:ascii="Arial" w:eastAsia="Arial" w:hAnsi="Arial" w:cs="Arial"/>
          <w:i/>
          <w:sz w:val="22"/>
          <w:szCs w:val="22"/>
        </w:rPr>
        <w:t xml:space="preserve">                            </w:t>
      </w:r>
      <w:r w:rsidRPr="00A85A6E">
        <w:rPr>
          <w:rFonts w:ascii="Arial" w:eastAsia="Arial" w:hAnsi="Arial" w:cs="Arial"/>
          <w:bCs/>
          <w:i/>
          <w:sz w:val="22"/>
          <w:szCs w:val="22"/>
        </w:rPr>
        <w:t xml:space="preserve">       </w:t>
      </w:r>
      <w:r w:rsidRPr="00A85A6E">
        <w:rPr>
          <w:rFonts w:ascii="Arial" w:eastAsia="Arial" w:hAnsi="Arial" w:cs="Arial"/>
          <w:i/>
          <w:sz w:val="22"/>
          <w:szCs w:val="22"/>
        </w:rPr>
        <w:t xml:space="preserve"> </w:t>
      </w:r>
    </w:p>
    <w:p w:rsidR="000540BF" w:rsidRPr="000540BF" w:rsidRDefault="000540BF" w:rsidP="000540BF">
      <w:pPr>
        <w:jc w:val="both"/>
        <w:rPr>
          <w:rFonts w:ascii="Arial" w:hAnsi="Arial" w:cs="Arial"/>
          <w:b/>
          <w:bCs/>
          <w:i/>
          <w:sz w:val="22"/>
          <w:szCs w:val="22"/>
          <w:u w:val="single"/>
        </w:rPr>
      </w:pPr>
      <w:r w:rsidRPr="000540BF">
        <w:rPr>
          <w:rFonts w:ascii="Arial" w:hAnsi="Arial" w:cs="Arial"/>
          <w:b/>
          <w:bCs/>
          <w:i/>
          <w:sz w:val="22"/>
          <w:szCs w:val="22"/>
        </w:rPr>
        <w:t xml:space="preserve">Α. </w:t>
      </w:r>
      <w:r w:rsidRPr="000540BF">
        <w:rPr>
          <w:rFonts w:ascii="Arial" w:hAnsi="Arial" w:cs="Arial"/>
          <w:b/>
          <w:bCs/>
          <w:i/>
          <w:sz w:val="22"/>
          <w:szCs w:val="22"/>
          <w:u w:val="single"/>
        </w:rPr>
        <w:t>ΙΣΤΟΡΙΚΟ ΤΟΥ ΕΡΓΟΥ</w:t>
      </w:r>
    </w:p>
    <w:p w:rsidR="000540BF" w:rsidRPr="000540BF" w:rsidRDefault="000540BF" w:rsidP="000540BF">
      <w:pPr>
        <w:jc w:val="both"/>
        <w:rPr>
          <w:rFonts w:ascii="Arial" w:hAnsi="Arial" w:cs="Arial"/>
          <w:bCs/>
          <w:i/>
          <w:sz w:val="22"/>
          <w:szCs w:val="22"/>
        </w:rPr>
      </w:pPr>
      <w:r w:rsidRPr="000540BF">
        <w:rPr>
          <w:rFonts w:ascii="Arial" w:hAnsi="Arial" w:cs="Arial"/>
          <w:bCs/>
          <w:i/>
          <w:sz w:val="22"/>
          <w:szCs w:val="22"/>
        </w:rPr>
        <w:t>Έχοντας υπόψη:</w:t>
      </w:r>
    </w:p>
    <w:p w:rsidR="000540BF" w:rsidRPr="000540BF" w:rsidRDefault="000540BF" w:rsidP="000540BF">
      <w:pPr>
        <w:pStyle w:val="1e"/>
        <w:numPr>
          <w:ilvl w:val="0"/>
          <w:numId w:val="10"/>
        </w:numPr>
        <w:tabs>
          <w:tab w:val="left" w:pos="567"/>
        </w:tabs>
        <w:spacing w:after="60"/>
        <w:jc w:val="both"/>
        <w:rPr>
          <w:rFonts w:ascii="Arial" w:hAnsi="Arial" w:cs="Arial"/>
          <w:i/>
          <w:sz w:val="22"/>
          <w:szCs w:val="22"/>
          <w:lang w:val="el-GR"/>
        </w:rPr>
      </w:pPr>
      <w:r w:rsidRPr="000540BF">
        <w:rPr>
          <w:rFonts w:ascii="Arial" w:hAnsi="Arial" w:cs="Arial"/>
          <w:i/>
          <w:spacing w:val="2"/>
          <w:sz w:val="22"/>
          <w:szCs w:val="22"/>
          <w:lang w:val="el-GR"/>
        </w:rPr>
        <w:t xml:space="preserve">Την </w:t>
      </w:r>
      <w:proofErr w:type="spellStart"/>
      <w:r w:rsidRPr="000540BF">
        <w:rPr>
          <w:rFonts w:ascii="Arial" w:hAnsi="Arial" w:cs="Arial"/>
          <w:i/>
          <w:spacing w:val="2"/>
          <w:sz w:val="22"/>
          <w:szCs w:val="22"/>
          <w:lang w:val="el-GR"/>
        </w:rPr>
        <w:t>υπ΄</w:t>
      </w:r>
      <w:proofErr w:type="spellEnd"/>
      <w:r w:rsidRPr="000540BF">
        <w:rPr>
          <w:rFonts w:ascii="Arial" w:hAnsi="Arial" w:cs="Arial"/>
          <w:i/>
          <w:spacing w:val="2"/>
          <w:sz w:val="22"/>
          <w:szCs w:val="22"/>
          <w:lang w:val="el-GR"/>
        </w:rPr>
        <w:t xml:space="preserve"> αριθμό 49/2022 τεχνική μελέτη του έργου </w:t>
      </w:r>
      <w:r w:rsidRPr="000540BF">
        <w:rPr>
          <w:rFonts w:ascii="Arial" w:hAnsi="Arial" w:cs="Arial"/>
          <w:bCs/>
          <w:i/>
          <w:iCs/>
          <w:sz w:val="22"/>
          <w:szCs w:val="22"/>
          <w:lang w:val="el-GR"/>
        </w:rPr>
        <w:t xml:space="preserve">«Αποκατάσταση οδού πρόσβασης στην Ιερά Μονή Οσίου Σεραφείμ περιοχής οικισμού Παναγίας </w:t>
      </w:r>
      <w:proofErr w:type="spellStart"/>
      <w:r w:rsidRPr="000540BF">
        <w:rPr>
          <w:rFonts w:ascii="Arial" w:hAnsi="Arial" w:cs="Arial"/>
          <w:bCs/>
          <w:i/>
          <w:iCs/>
          <w:sz w:val="22"/>
          <w:szCs w:val="22"/>
          <w:lang w:val="el-GR"/>
        </w:rPr>
        <w:t>Καλαμιώτισσας</w:t>
      </w:r>
      <w:proofErr w:type="spellEnd"/>
      <w:r w:rsidRPr="000540BF">
        <w:rPr>
          <w:rFonts w:ascii="Arial" w:hAnsi="Arial" w:cs="Arial"/>
          <w:bCs/>
          <w:i/>
          <w:iCs/>
          <w:sz w:val="22"/>
          <w:szCs w:val="22"/>
          <w:lang w:val="el-GR"/>
        </w:rPr>
        <w:t>» προϋπολογισμού 500.000,00€ συμπεριλαμβανομένου του ΦΠΑ</w:t>
      </w:r>
      <w:r w:rsidRPr="000540BF">
        <w:rPr>
          <w:rFonts w:ascii="Arial" w:hAnsi="Arial" w:cs="Arial"/>
          <w:i/>
          <w:spacing w:val="2"/>
          <w:sz w:val="22"/>
          <w:szCs w:val="22"/>
          <w:lang w:val="el-GR"/>
        </w:rPr>
        <w:t xml:space="preserve"> την οποία συνέταξε η Τεχνική Υπηρεσία του Δήμου </w:t>
      </w:r>
      <w:proofErr w:type="spellStart"/>
      <w:r w:rsidRPr="000540BF">
        <w:rPr>
          <w:rFonts w:ascii="Arial" w:hAnsi="Arial" w:cs="Arial"/>
          <w:i/>
          <w:spacing w:val="2"/>
          <w:sz w:val="22"/>
          <w:szCs w:val="22"/>
          <w:lang w:val="el-GR"/>
        </w:rPr>
        <w:t>Λεβαδέων</w:t>
      </w:r>
      <w:proofErr w:type="spellEnd"/>
      <w:r w:rsidRPr="000540BF">
        <w:rPr>
          <w:rFonts w:ascii="Arial" w:hAnsi="Arial" w:cs="Arial"/>
          <w:i/>
          <w:spacing w:val="2"/>
          <w:sz w:val="22"/>
          <w:szCs w:val="22"/>
          <w:lang w:val="el-GR"/>
        </w:rPr>
        <w:t>.</w:t>
      </w:r>
    </w:p>
    <w:p w:rsidR="000540BF" w:rsidRPr="000540BF" w:rsidRDefault="000540BF" w:rsidP="000540BF">
      <w:pPr>
        <w:pStyle w:val="1e"/>
        <w:numPr>
          <w:ilvl w:val="0"/>
          <w:numId w:val="10"/>
        </w:numPr>
        <w:spacing w:after="60"/>
        <w:jc w:val="both"/>
        <w:rPr>
          <w:rFonts w:ascii="Arial" w:hAnsi="Arial" w:cs="Arial"/>
          <w:bCs/>
          <w:i/>
          <w:iCs/>
          <w:sz w:val="22"/>
          <w:szCs w:val="22"/>
          <w:lang w:val="el-GR"/>
        </w:rPr>
      </w:pPr>
      <w:r w:rsidRPr="000540BF">
        <w:rPr>
          <w:rFonts w:ascii="Arial" w:hAnsi="Arial" w:cs="Arial"/>
          <w:bCs/>
          <w:i/>
          <w:iCs/>
          <w:sz w:val="22"/>
          <w:szCs w:val="22"/>
          <w:lang w:val="el-GR"/>
        </w:rPr>
        <w:t xml:space="preserve">Το με αρ. </w:t>
      </w:r>
      <w:proofErr w:type="spellStart"/>
      <w:r w:rsidRPr="000540BF">
        <w:rPr>
          <w:rFonts w:ascii="Arial" w:hAnsi="Arial" w:cs="Arial"/>
          <w:bCs/>
          <w:i/>
          <w:iCs/>
          <w:sz w:val="22"/>
          <w:szCs w:val="22"/>
          <w:lang w:val="el-GR"/>
        </w:rPr>
        <w:t>πρωτ</w:t>
      </w:r>
      <w:proofErr w:type="spellEnd"/>
      <w:r w:rsidRPr="000540BF">
        <w:rPr>
          <w:rFonts w:ascii="Arial" w:hAnsi="Arial" w:cs="Arial"/>
          <w:bCs/>
          <w:i/>
          <w:iCs/>
          <w:sz w:val="22"/>
          <w:szCs w:val="22"/>
          <w:lang w:val="el-GR"/>
        </w:rPr>
        <w:t xml:space="preserve">. 4.000/14.03.2022 έγγραφο του Δημάρχου του Δήμου </w:t>
      </w:r>
      <w:proofErr w:type="spellStart"/>
      <w:r w:rsidRPr="000540BF">
        <w:rPr>
          <w:rFonts w:ascii="Arial" w:hAnsi="Arial" w:cs="Arial"/>
          <w:bCs/>
          <w:i/>
          <w:iCs/>
          <w:sz w:val="22"/>
          <w:szCs w:val="22"/>
          <w:lang w:val="el-GR"/>
        </w:rPr>
        <w:t>Λεβαδέων</w:t>
      </w:r>
      <w:proofErr w:type="spellEnd"/>
      <w:r w:rsidRPr="000540BF">
        <w:rPr>
          <w:rFonts w:ascii="Arial" w:hAnsi="Arial" w:cs="Arial"/>
          <w:bCs/>
          <w:i/>
          <w:iCs/>
          <w:sz w:val="22"/>
          <w:szCs w:val="22"/>
          <w:lang w:val="el-GR"/>
        </w:rPr>
        <w:t xml:space="preserve"> προς το Υπουργείο Υποδομών και Μεταφορών με το οποίο ζητήθηκε η χρηματοδότηση κατασκευής του έργου με τίτλο «Αποκατάσταση οδού πρόσβασης στην Ιερά Μονή Οσίου Σεραφείμ περιοχής οικισμού Παναγίας </w:t>
      </w:r>
      <w:proofErr w:type="spellStart"/>
      <w:r w:rsidRPr="000540BF">
        <w:rPr>
          <w:rFonts w:ascii="Arial" w:hAnsi="Arial" w:cs="Arial"/>
          <w:bCs/>
          <w:i/>
          <w:iCs/>
          <w:sz w:val="22"/>
          <w:szCs w:val="22"/>
          <w:lang w:val="el-GR"/>
        </w:rPr>
        <w:t>Καλαμιώτισσας</w:t>
      </w:r>
      <w:proofErr w:type="spellEnd"/>
      <w:r w:rsidRPr="000540BF">
        <w:rPr>
          <w:rFonts w:ascii="Arial" w:hAnsi="Arial" w:cs="Arial"/>
          <w:bCs/>
          <w:i/>
          <w:iCs/>
          <w:sz w:val="22"/>
          <w:szCs w:val="22"/>
          <w:lang w:val="el-GR"/>
        </w:rPr>
        <w:t>» προϋπολογισμού 500.000,00€ συμπεριλαμβανομένου του ΦΠΑ</w:t>
      </w:r>
    </w:p>
    <w:p w:rsidR="000540BF" w:rsidRPr="000540BF" w:rsidRDefault="000540BF" w:rsidP="000540BF">
      <w:pPr>
        <w:pStyle w:val="61"/>
        <w:widowControl/>
        <w:numPr>
          <w:ilvl w:val="0"/>
          <w:numId w:val="10"/>
        </w:numPr>
        <w:jc w:val="both"/>
        <w:rPr>
          <w:rFonts w:ascii="Arial" w:hAnsi="Arial" w:cs="Arial"/>
          <w:bCs/>
          <w:i/>
          <w:iCs/>
          <w:sz w:val="22"/>
          <w:szCs w:val="22"/>
        </w:rPr>
      </w:pPr>
      <w:r w:rsidRPr="000540BF">
        <w:rPr>
          <w:rFonts w:ascii="Arial" w:hAnsi="Arial" w:cs="Arial"/>
          <w:bCs/>
          <w:i/>
          <w:iCs/>
          <w:sz w:val="22"/>
          <w:szCs w:val="22"/>
        </w:rPr>
        <w:lastRenderedPageBreak/>
        <w:t xml:space="preserve">Την </w:t>
      </w:r>
      <w:proofErr w:type="spellStart"/>
      <w:r w:rsidRPr="000540BF">
        <w:rPr>
          <w:rFonts w:ascii="Arial" w:hAnsi="Arial" w:cs="Arial"/>
          <w:bCs/>
          <w:i/>
          <w:iCs/>
          <w:sz w:val="22"/>
          <w:szCs w:val="22"/>
        </w:rPr>
        <w:t>υπ΄</w:t>
      </w:r>
      <w:proofErr w:type="spellEnd"/>
      <w:r w:rsidRPr="000540BF">
        <w:rPr>
          <w:rFonts w:ascii="Arial" w:hAnsi="Arial" w:cs="Arial"/>
          <w:bCs/>
          <w:i/>
          <w:iCs/>
          <w:sz w:val="22"/>
          <w:szCs w:val="22"/>
        </w:rPr>
        <w:t xml:space="preserve"> αριθμό 223299/30.06.2022 (ΑΔΑ: Ψ9ΞΝ465ΧΘΞ-0Ν9) Απόφαση της Γενικής Γραμματέας Υποδομών του Υπουργείου Υποδομών και Μεταφορών περί έγκρισης δέσμευσης ποσού 500.000,00€ συμπεριλαμβανομένου του ΦΠΑ για την υλοποίηση του έργου με τίτλο «Αποκατάσταση οδού πρόσβασης στην Ιερά Μονή Οσίου Σεραφείμ περιοχής οικισμού Παναγίας </w:t>
      </w:r>
      <w:proofErr w:type="spellStart"/>
      <w:r w:rsidRPr="000540BF">
        <w:rPr>
          <w:rFonts w:ascii="Arial" w:hAnsi="Arial" w:cs="Arial"/>
          <w:bCs/>
          <w:i/>
          <w:iCs/>
          <w:sz w:val="22"/>
          <w:szCs w:val="22"/>
        </w:rPr>
        <w:t>Καλαμιώτισσας</w:t>
      </w:r>
      <w:proofErr w:type="spellEnd"/>
      <w:r w:rsidRPr="000540BF">
        <w:rPr>
          <w:rFonts w:ascii="Arial" w:hAnsi="Arial" w:cs="Arial"/>
          <w:bCs/>
          <w:i/>
          <w:iCs/>
          <w:sz w:val="22"/>
          <w:szCs w:val="22"/>
        </w:rPr>
        <w:t>» προϋπολογισμού 500.000,00€ συμπεριλαμβανομένου του ΦΠΑ</w:t>
      </w:r>
    </w:p>
    <w:p w:rsidR="000540BF" w:rsidRPr="000540BF" w:rsidRDefault="000540BF" w:rsidP="000540BF">
      <w:pPr>
        <w:pStyle w:val="1e"/>
        <w:numPr>
          <w:ilvl w:val="0"/>
          <w:numId w:val="10"/>
        </w:numPr>
        <w:jc w:val="both"/>
        <w:rPr>
          <w:rFonts w:ascii="Arial" w:hAnsi="Arial" w:cs="Arial"/>
          <w:i/>
          <w:color w:val="auto"/>
          <w:sz w:val="22"/>
          <w:szCs w:val="22"/>
          <w:lang w:val="el-GR"/>
        </w:rPr>
      </w:pPr>
      <w:r w:rsidRPr="000540BF">
        <w:rPr>
          <w:rFonts w:ascii="Arial" w:hAnsi="Arial" w:cs="Arial"/>
          <w:bCs/>
          <w:i/>
          <w:iCs/>
          <w:color w:val="auto"/>
          <w:sz w:val="22"/>
          <w:szCs w:val="22"/>
          <w:lang w:val="el-GR"/>
        </w:rPr>
        <w:t xml:space="preserve">Την </w:t>
      </w:r>
      <w:proofErr w:type="spellStart"/>
      <w:r w:rsidRPr="000540BF">
        <w:rPr>
          <w:rFonts w:ascii="Arial" w:hAnsi="Arial" w:cs="Arial"/>
          <w:bCs/>
          <w:i/>
          <w:iCs/>
          <w:color w:val="auto"/>
          <w:sz w:val="22"/>
          <w:szCs w:val="22"/>
          <w:lang w:val="el-GR"/>
        </w:rPr>
        <w:t>υπ΄</w:t>
      </w:r>
      <w:proofErr w:type="spellEnd"/>
      <w:r w:rsidRPr="000540BF">
        <w:rPr>
          <w:rFonts w:ascii="Arial" w:hAnsi="Arial" w:cs="Arial"/>
          <w:bCs/>
          <w:i/>
          <w:iCs/>
          <w:color w:val="auto"/>
          <w:sz w:val="22"/>
          <w:szCs w:val="22"/>
          <w:lang w:val="el-GR"/>
        </w:rPr>
        <w:t xml:space="preserve"> αριθμό 227/2022 (ΑΔΑ: ΨΨΖΟΩΛΗ-Α65) απόφαση της Οικονομικής Επιτροπής περί αποδοχής της 49/2022 Τεχνικής Μελέτης του έργου </w:t>
      </w:r>
      <w:r w:rsidRPr="000540BF">
        <w:rPr>
          <w:rFonts w:ascii="Arial" w:eastAsia="SimSun" w:hAnsi="Arial" w:cs="Arial"/>
          <w:bCs/>
          <w:i/>
          <w:iCs/>
          <w:color w:val="auto"/>
          <w:sz w:val="22"/>
          <w:szCs w:val="22"/>
          <w:lang w:val="el-GR"/>
        </w:rPr>
        <w:t>«</w:t>
      </w:r>
      <w:r w:rsidRPr="000540BF">
        <w:rPr>
          <w:rFonts w:ascii="Arial" w:hAnsi="Arial" w:cs="Arial"/>
          <w:bCs/>
          <w:i/>
          <w:iCs/>
          <w:color w:val="auto"/>
          <w:sz w:val="22"/>
          <w:szCs w:val="22"/>
          <w:lang w:val="el-GR"/>
        </w:rPr>
        <w:t xml:space="preserve">Αποκατάσταση οδού πρόσβασης στην Ιερά Μονή Οσίου Σεραφείμ περιοχής οικισμού Παναγίας </w:t>
      </w:r>
      <w:proofErr w:type="spellStart"/>
      <w:r w:rsidRPr="000540BF">
        <w:rPr>
          <w:rFonts w:ascii="Arial" w:hAnsi="Arial" w:cs="Arial"/>
          <w:bCs/>
          <w:i/>
          <w:iCs/>
          <w:color w:val="auto"/>
          <w:sz w:val="22"/>
          <w:szCs w:val="22"/>
          <w:lang w:val="el-GR"/>
        </w:rPr>
        <w:t>Καλαμιώτισσας</w:t>
      </w:r>
      <w:proofErr w:type="spellEnd"/>
      <w:r w:rsidRPr="000540BF">
        <w:rPr>
          <w:rFonts w:ascii="Arial" w:eastAsia="SimSun" w:hAnsi="Arial" w:cs="Arial"/>
          <w:bCs/>
          <w:i/>
          <w:iCs/>
          <w:color w:val="auto"/>
          <w:sz w:val="22"/>
          <w:szCs w:val="22"/>
          <w:lang w:val="el-GR"/>
        </w:rPr>
        <w:t xml:space="preserve">» </w:t>
      </w:r>
      <w:r w:rsidRPr="000540BF">
        <w:rPr>
          <w:rFonts w:ascii="Arial" w:hAnsi="Arial" w:cs="Arial"/>
          <w:bCs/>
          <w:i/>
          <w:iCs/>
          <w:color w:val="auto"/>
          <w:sz w:val="22"/>
          <w:szCs w:val="22"/>
          <w:lang w:val="el-GR"/>
        </w:rPr>
        <w:t>προϋπολογισμού 500.000,00</w:t>
      </w:r>
      <w:r w:rsidRPr="000540BF">
        <w:rPr>
          <w:rFonts w:ascii="Arial" w:hAnsi="Arial" w:cs="Arial"/>
          <w:i/>
          <w:color w:val="auto"/>
          <w:sz w:val="22"/>
          <w:szCs w:val="22"/>
          <w:lang w:val="el-GR"/>
        </w:rPr>
        <w:t xml:space="preserve">€ </w:t>
      </w:r>
      <w:r w:rsidRPr="000540BF">
        <w:rPr>
          <w:rFonts w:ascii="Arial" w:hAnsi="Arial" w:cs="Arial"/>
          <w:bCs/>
          <w:i/>
          <w:iCs/>
          <w:color w:val="auto"/>
          <w:sz w:val="22"/>
          <w:szCs w:val="22"/>
          <w:lang w:val="el-GR"/>
        </w:rPr>
        <w:t xml:space="preserve"> (συμπεριλαμβανομένου του ΦΠΑ)</w:t>
      </w:r>
    </w:p>
    <w:p w:rsidR="000540BF" w:rsidRPr="000540BF" w:rsidRDefault="000540BF" w:rsidP="000540BF">
      <w:pPr>
        <w:numPr>
          <w:ilvl w:val="0"/>
          <w:numId w:val="10"/>
        </w:numPr>
        <w:tabs>
          <w:tab w:val="left" w:pos="1418"/>
          <w:tab w:val="center" w:pos="1701"/>
          <w:tab w:val="left" w:pos="2552"/>
          <w:tab w:val="left" w:pos="5103"/>
        </w:tabs>
        <w:jc w:val="both"/>
        <w:rPr>
          <w:rFonts w:ascii="Arial" w:hAnsi="Arial" w:cs="Arial"/>
          <w:i/>
          <w:sz w:val="22"/>
          <w:szCs w:val="22"/>
        </w:rPr>
      </w:pPr>
      <w:r w:rsidRPr="000540BF">
        <w:rPr>
          <w:rFonts w:ascii="Arial" w:eastAsia="SimSun" w:hAnsi="Arial" w:cs="Arial"/>
          <w:i/>
          <w:sz w:val="22"/>
          <w:szCs w:val="22"/>
        </w:rPr>
        <w:t>Την διακήρυξη του έργου η οποία αναρτήθηκε στο ΚΗΜΔΗΣ με κωδικό 22PROC011375899 2022-10-06.</w:t>
      </w:r>
    </w:p>
    <w:p w:rsidR="000540BF" w:rsidRPr="000540BF" w:rsidRDefault="000540BF" w:rsidP="000540BF">
      <w:pPr>
        <w:numPr>
          <w:ilvl w:val="0"/>
          <w:numId w:val="10"/>
        </w:numPr>
        <w:tabs>
          <w:tab w:val="left" w:pos="1418"/>
          <w:tab w:val="center" w:pos="1701"/>
          <w:tab w:val="left" w:pos="2552"/>
          <w:tab w:val="left" w:pos="5103"/>
        </w:tabs>
        <w:jc w:val="both"/>
        <w:rPr>
          <w:rFonts w:ascii="Arial" w:hAnsi="Arial" w:cs="Arial"/>
          <w:i/>
          <w:sz w:val="22"/>
          <w:szCs w:val="22"/>
        </w:rPr>
      </w:pPr>
      <w:r w:rsidRPr="000540BF">
        <w:rPr>
          <w:rFonts w:ascii="Arial" w:eastAsia="SimSun" w:hAnsi="Arial" w:cs="Arial"/>
          <w:i/>
          <w:sz w:val="22"/>
          <w:szCs w:val="22"/>
        </w:rPr>
        <w:t xml:space="preserve">Την </w:t>
      </w:r>
      <w:proofErr w:type="spellStart"/>
      <w:r w:rsidRPr="000540BF">
        <w:rPr>
          <w:rFonts w:ascii="Arial" w:eastAsia="SimSun" w:hAnsi="Arial" w:cs="Arial"/>
          <w:i/>
          <w:sz w:val="22"/>
          <w:szCs w:val="22"/>
        </w:rPr>
        <w:t>υπ΄</w:t>
      </w:r>
      <w:proofErr w:type="spellEnd"/>
      <w:r w:rsidRPr="000540BF">
        <w:rPr>
          <w:rFonts w:ascii="Arial" w:eastAsia="SimSun" w:hAnsi="Arial" w:cs="Arial"/>
          <w:i/>
          <w:sz w:val="22"/>
          <w:szCs w:val="22"/>
        </w:rPr>
        <w:t xml:space="preserve"> αριθμό 17624/06-10-2022 (ΑΔΑ: 64ΘΞΩΛΗ-ΑΦΘ) περίληψη προκήρυξης του έργου η οποία αναρτήθηκε στην ιστοσελίδα του Δήμου </w:t>
      </w:r>
      <w:proofErr w:type="spellStart"/>
      <w:r w:rsidRPr="000540BF">
        <w:rPr>
          <w:rFonts w:ascii="Arial" w:eastAsia="SimSun" w:hAnsi="Arial" w:cs="Arial"/>
          <w:i/>
          <w:sz w:val="22"/>
          <w:szCs w:val="22"/>
        </w:rPr>
        <w:t>Λεβαδέων</w:t>
      </w:r>
      <w:proofErr w:type="spellEnd"/>
      <w:r w:rsidRPr="000540BF">
        <w:rPr>
          <w:rFonts w:ascii="Arial" w:eastAsia="SimSun" w:hAnsi="Arial" w:cs="Arial"/>
          <w:i/>
          <w:sz w:val="22"/>
          <w:szCs w:val="22"/>
        </w:rPr>
        <w:t xml:space="preserve"> και δημοσιεύτηκε στις εφημερίδες ΔΙΑΒΗΜΑ,  ΣΚΥΤΑΛΗ και ΜΑΝΙΦΕΣΤΟ με το </w:t>
      </w:r>
      <w:proofErr w:type="spellStart"/>
      <w:r w:rsidRPr="000540BF">
        <w:rPr>
          <w:rFonts w:ascii="Arial" w:eastAsia="SimSun" w:hAnsi="Arial" w:cs="Arial"/>
          <w:i/>
          <w:sz w:val="22"/>
          <w:szCs w:val="22"/>
        </w:rPr>
        <w:t>υπ΄</w:t>
      </w:r>
      <w:proofErr w:type="spellEnd"/>
      <w:r w:rsidRPr="000540BF">
        <w:rPr>
          <w:rFonts w:ascii="Arial" w:eastAsia="SimSun" w:hAnsi="Arial" w:cs="Arial"/>
          <w:i/>
          <w:sz w:val="22"/>
          <w:szCs w:val="22"/>
        </w:rPr>
        <w:t xml:space="preserve"> αριθμό 17739/07.10.2022 έγγραφο του Δήμου </w:t>
      </w:r>
      <w:proofErr w:type="spellStart"/>
      <w:r w:rsidRPr="000540BF">
        <w:rPr>
          <w:rFonts w:ascii="Arial" w:eastAsia="SimSun" w:hAnsi="Arial" w:cs="Arial"/>
          <w:i/>
          <w:sz w:val="22"/>
          <w:szCs w:val="22"/>
        </w:rPr>
        <w:t>Λεβαδέων</w:t>
      </w:r>
      <w:proofErr w:type="spellEnd"/>
      <w:r w:rsidRPr="000540BF">
        <w:rPr>
          <w:rFonts w:ascii="Arial" w:eastAsia="SimSun" w:hAnsi="Arial" w:cs="Arial"/>
          <w:i/>
          <w:sz w:val="22"/>
          <w:szCs w:val="22"/>
        </w:rPr>
        <w:t>.</w:t>
      </w:r>
    </w:p>
    <w:p w:rsidR="000540BF" w:rsidRPr="000540BF" w:rsidRDefault="000540BF" w:rsidP="000540BF">
      <w:pPr>
        <w:pStyle w:val="af9"/>
        <w:numPr>
          <w:ilvl w:val="0"/>
          <w:numId w:val="10"/>
        </w:numPr>
        <w:tabs>
          <w:tab w:val="left" w:pos="1418"/>
          <w:tab w:val="center" w:pos="1701"/>
          <w:tab w:val="left" w:pos="2552"/>
          <w:tab w:val="left" w:pos="5103"/>
        </w:tabs>
        <w:jc w:val="both"/>
        <w:rPr>
          <w:rFonts w:ascii="Arial" w:hAnsi="Arial" w:cs="Arial"/>
          <w:i/>
          <w:sz w:val="22"/>
          <w:szCs w:val="22"/>
        </w:rPr>
      </w:pPr>
      <w:r w:rsidRPr="000540BF">
        <w:rPr>
          <w:rFonts w:ascii="Arial" w:eastAsia="Arial" w:hAnsi="Arial" w:cs="Arial"/>
          <w:i/>
          <w:sz w:val="22"/>
          <w:szCs w:val="22"/>
        </w:rPr>
        <w:t xml:space="preserve">Την </w:t>
      </w:r>
      <w:proofErr w:type="spellStart"/>
      <w:r w:rsidRPr="000540BF">
        <w:rPr>
          <w:rFonts w:ascii="Arial" w:eastAsia="Arial" w:hAnsi="Arial" w:cs="Arial"/>
          <w:i/>
          <w:sz w:val="22"/>
          <w:szCs w:val="22"/>
        </w:rPr>
        <w:t>υπ΄</w:t>
      </w:r>
      <w:proofErr w:type="spellEnd"/>
      <w:r w:rsidRPr="000540BF">
        <w:rPr>
          <w:rFonts w:ascii="Arial" w:eastAsia="Arial" w:hAnsi="Arial" w:cs="Arial"/>
          <w:i/>
          <w:sz w:val="22"/>
          <w:szCs w:val="22"/>
        </w:rPr>
        <w:t xml:space="preserve"> αριθμό 265/2022 (ΑΔΑ: 6ΕΒΣΩΛΗ-ΗΒΝ) απόφαση της Οικονομικής Επιτροπής συγκρότησης της Επιτροπής διαγωνισμού </w:t>
      </w:r>
    </w:p>
    <w:p w:rsidR="000540BF" w:rsidRPr="000540BF" w:rsidRDefault="000540BF" w:rsidP="000540BF">
      <w:pPr>
        <w:pStyle w:val="af9"/>
        <w:widowControl w:val="0"/>
        <w:numPr>
          <w:ilvl w:val="0"/>
          <w:numId w:val="10"/>
        </w:numPr>
        <w:suppressAutoHyphens w:val="0"/>
        <w:jc w:val="both"/>
        <w:rPr>
          <w:rFonts w:ascii="Arial" w:hAnsi="Arial" w:cs="Arial"/>
          <w:i/>
          <w:color w:val="00000A"/>
          <w:sz w:val="22"/>
          <w:szCs w:val="22"/>
        </w:rPr>
      </w:pPr>
      <w:r w:rsidRPr="000540BF">
        <w:rPr>
          <w:rFonts w:ascii="Arial" w:hAnsi="Arial" w:cs="Arial"/>
          <w:bCs/>
          <w:i/>
          <w:sz w:val="22"/>
          <w:szCs w:val="22"/>
        </w:rPr>
        <w:t xml:space="preserve">Την </w:t>
      </w:r>
      <w:proofErr w:type="spellStart"/>
      <w:r w:rsidRPr="000540BF">
        <w:rPr>
          <w:rFonts w:ascii="Arial" w:hAnsi="Arial" w:cs="Arial"/>
          <w:bCs/>
          <w:i/>
          <w:sz w:val="22"/>
          <w:szCs w:val="22"/>
        </w:rPr>
        <w:t>υπ΄</w:t>
      </w:r>
      <w:proofErr w:type="spellEnd"/>
      <w:r w:rsidRPr="000540BF">
        <w:rPr>
          <w:rFonts w:ascii="Arial" w:hAnsi="Arial" w:cs="Arial"/>
          <w:bCs/>
          <w:i/>
          <w:sz w:val="22"/>
          <w:szCs w:val="22"/>
        </w:rPr>
        <w:t xml:space="preserve"> αριθμό </w:t>
      </w:r>
      <w:r w:rsidRPr="000540BF">
        <w:rPr>
          <w:rFonts w:ascii="Arial" w:hAnsi="Arial" w:cs="Arial"/>
          <w:i/>
          <w:sz w:val="22"/>
          <w:szCs w:val="22"/>
        </w:rPr>
        <w:t xml:space="preserve">15/2023 (ΑΔΑ: 66Λ2ΩΛΗ-ΖΥΜ) απόφαση της Οικονομικής Επιτροπής περί έγκρισης του Πρακτικού ΙΙΙ της Ηλεκτρονικής Δημοπρασίας της 07-11-2022 με Α/Α ΕΣΗΔΗΣ 192861 </w:t>
      </w:r>
      <w:r w:rsidRPr="000540BF">
        <w:rPr>
          <w:rFonts w:ascii="Arial" w:eastAsia="SimSun" w:hAnsi="Arial" w:cs="Arial"/>
          <w:i/>
          <w:sz w:val="22"/>
          <w:szCs w:val="22"/>
        </w:rPr>
        <w:t>του έργου</w:t>
      </w:r>
      <w:r w:rsidRPr="000540BF">
        <w:rPr>
          <w:rFonts w:ascii="Arial" w:hAnsi="Arial" w:cs="Arial"/>
          <w:i/>
          <w:sz w:val="22"/>
          <w:szCs w:val="22"/>
        </w:rPr>
        <w:t xml:space="preserve">  και </w:t>
      </w:r>
      <w:r w:rsidRPr="000540BF">
        <w:rPr>
          <w:rFonts w:ascii="Arial" w:hAnsi="Arial" w:cs="Arial"/>
          <w:bCs/>
          <w:i/>
          <w:sz w:val="22"/>
          <w:szCs w:val="22"/>
        </w:rPr>
        <w:t xml:space="preserve">κατακύρωσης του αποτελέσματος της διενεργηθείσας Δημοπρασίας, για την ανάδειξη του αναδόχου κατασκευής του έργου </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hAnsi="Arial" w:cs="Arial"/>
          <w:i/>
          <w:sz w:val="22"/>
          <w:szCs w:val="22"/>
        </w:rPr>
      </w:pPr>
      <w:r w:rsidRPr="000540BF">
        <w:rPr>
          <w:rFonts w:ascii="Arial" w:eastAsia="Arial Unicode MS" w:hAnsi="Arial" w:cs="Arial"/>
          <w:i/>
          <w:sz w:val="22"/>
          <w:szCs w:val="22"/>
        </w:rPr>
        <w:t xml:space="preserve">Την </w:t>
      </w:r>
      <w:proofErr w:type="spellStart"/>
      <w:r w:rsidRPr="000540BF">
        <w:rPr>
          <w:rFonts w:ascii="Arial" w:eastAsia="Arial Unicode MS" w:hAnsi="Arial" w:cs="Arial"/>
          <w:i/>
          <w:sz w:val="22"/>
          <w:szCs w:val="22"/>
        </w:rPr>
        <w:t>υπ΄</w:t>
      </w:r>
      <w:proofErr w:type="spellEnd"/>
      <w:r w:rsidRPr="000540BF">
        <w:rPr>
          <w:rFonts w:ascii="Arial" w:eastAsia="Arial Unicode MS" w:hAnsi="Arial" w:cs="Arial"/>
          <w:i/>
          <w:sz w:val="22"/>
          <w:szCs w:val="22"/>
        </w:rPr>
        <w:t xml:space="preserve">  αριθμό  6 /2022</w:t>
      </w:r>
      <w:r w:rsidRPr="000540BF">
        <w:rPr>
          <w:rFonts w:ascii="Arial" w:eastAsia="SimSun" w:hAnsi="Arial" w:cs="Arial"/>
          <w:i/>
          <w:sz w:val="22"/>
          <w:szCs w:val="22"/>
        </w:rPr>
        <w:t xml:space="preserve"> πράξη του Ελεγκτικού Συνεδρίου περί </w:t>
      </w:r>
      <w:proofErr w:type="spellStart"/>
      <w:r w:rsidRPr="000540BF">
        <w:rPr>
          <w:rFonts w:ascii="Arial" w:eastAsia="SimSun" w:hAnsi="Arial" w:cs="Arial"/>
          <w:i/>
          <w:sz w:val="22"/>
          <w:szCs w:val="22"/>
        </w:rPr>
        <w:t>Προσυμβατικού</w:t>
      </w:r>
      <w:proofErr w:type="spellEnd"/>
      <w:r w:rsidRPr="000540BF">
        <w:rPr>
          <w:rFonts w:ascii="Arial" w:eastAsia="SimSun" w:hAnsi="Arial" w:cs="Arial"/>
          <w:i/>
          <w:sz w:val="22"/>
          <w:szCs w:val="22"/>
        </w:rPr>
        <w:t xml:space="preserve"> Ελέγχου υπογραφής σύμβασης.</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Την υπ’ </w:t>
      </w:r>
      <w:proofErr w:type="spellStart"/>
      <w:r w:rsidRPr="000540BF">
        <w:rPr>
          <w:rFonts w:ascii="Arial" w:eastAsia="Arial Unicode MS" w:hAnsi="Arial" w:cs="Arial"/>
          <w:i/>
          <w:sz w:val="22"/>
          <w:szCs w:val="22"/>
        </w:rPr>
        <w:t>αριθμ</w:t>
      </w:r>
      <w:proofErr w:type="spellEnd"/>
      <w:r w:rsidRPr="000540BF">
        <w:rPr>
          <w:rFonts w:ascii="Arial" w:eastAsia="Arial Unicode MS" w:hAnsi="Arial" w:cs="Arial"/>
          <w:i/>
          <w:sz w:val="22"/>
          <w:szCs w:val="22"/>
        </w:rPr>
        <w:t xml:space="preserve">. 5208/16-03-2023 σύμβαση για την κατασκευή του  έργου </w:t>
      </w:r>
      <w:r w:rsidRPr="000540BF">
        <w:rPr>
          <w:rFonts w:ascii="Arial" w:eastAsia="Arial Unicode MS" w:hAnsi="Arial" w:cs="Arial"/>
          <w:b/>
          <w:i/>
          <w:sz w:val="22"/>
          <w:szCs w:val="22"/>
        </w:rPr>
        <w:t xml:space="preserve">«Αποκατάσταση οδού πρόσβασης στην Ιερά Μονή Οσίου  Σεραφείμ περιοχής οικισμού Παναγίας </w:t>
      </w:r>
      <w:proofErr w:type="spellStart"/>
      <w:r w:rsidRPr="000540BF">
        <w:rPr>
          <w:rFonts w:ascii="Arial" w:eastAsia="Arial Unicode MS" w:hAnsi="Arial" w:cs="Arial"/>
          <w:b/>
          <w:i/>
          <w:sz w:val="22"/>
          <w:szCs w:val="22"/>
        </w:rPr>
        <w:t>Καλαμιώτισσας</w:t>
      </w:r>
      <w:proofErr w:type="spellEnd"/>
      <w:r w:rsidRPr="000540BF">
        <w:rPr>
          <w:rFonts w:ascii="Arial" w:eastAsia="Arial Unicode MS" w:hAnsi="Arial" w:cs="Arial"/>
          <w:b/>
          <w:bCs/>
          <w:i/>
          <w:sz w:val="22"/>
          <w:szCs w:val="22"/>
        </w:rPr>
        <w:t xml:space="preserve">» </w:t>
      </w:r>
      <w:r w:rsidRPr="000540BF">
        <w:rPr>
          <w:rFonts w:ascii="Arial" w:eastAsia="Arial Unicode MS" w:hAnsi="Arial" w:cs="Arial"/>
          <w:i/>
          <w:sz w:val="22"/>
          <w:szCs w:val="22"/>
        </w:rPr>
        <w:t xml:space="preserve">για ποσό  393.780,23 €  με ΦΠΑ , μεταξύ του  Δημάρχου </w:t>
      </w:r>
      <w:proofErr w:type="spellStart"/>
      <w:r w:rsidRPr="000540BF">
        <w:rPr>
          <w:rFonts w:ascii="Arial" w:eastAsia="Arial Unicode MS" w:hAnsi="Arial" w:cs="Arial"/>
          <w:i/>
          <w:sz w:val="22"/>
          <w:szCs w:val="22"/>
        </w:rPr>
        <w:t>Λεβαδέων</w:t>
      </w:r>
      <w:proofErr w:type="spellEnd"/>
      <w:r w:rsidRPr="000540BF">
        <w:rPr>
          <w:rFonts w:ascii="Arial" w:eastAsia="Arial Unicode MS" w:hAnsi="Arial" w:cs="Arial"/>
          <w:i/>
          <w:sz w:val="22"/>
          <w:szCs w:val="22"/>
        </w:rPr>
        <w:t xml:space="preserve"> και του αναδόχου </w:t>
      </w:r>
      <w:r w:rsidRPr="000540BF">
        <w:rPr>
          <w:rFonts w:ascii="Arial" w:eastAsia="SimSun" w:hAnsi="Arial" w:cs="Arial"/>
          <w:i/>
          <w:sz w:val="22"/>
          <w:szCs w:val="22"/>
        </w:rPr>
        <w:t>ΓΥΦΤΟΔΗΜΟΥ ΕΥΑΓΓΕΛΟΥ ΤΟΥ ΓΕΩΡΓΙΟΥ</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Την ολική προθεσμία εκτέλεσης του έργου ορίζεται σε έξι (6) μήνες και αρχίζει από  την ημέρα υπογραφής της σύμβασης &amp; ο χρόνος συντήρησης ανέρχεται στο διάστημα των 15 μηνών από την βεβαιωμένη περαίωση των εργασιών του έργου.</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Την διακοπή του έργου στις 10/04/2023 με εντολή της αρχαιολογίας έως 18/05/2023.</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Το υπ’ </w:t>
      </w:r>
      <w:proofErr w:type="spellStart"/>
      <w:r w:rsidRPr="000540BF">
        <w:rPr>
          <w:rFonts w:ascii="Arial" w:eastAsia="Arial Unicode MS" w:hAnsi="Arial" w:cs="Arial"/>
          <w:i/>
          <w:sz w:val="22"/>
          <w:szCs w:val="22"/>
        </w:rPr>
        <w:t>αριθμ</w:t>
      </w:r>
      <w:proofErr w:type="spellEnd"/>
      <w:r w:rsidRPr="000540BF">
        <w:rPr>
          <w:rFonts w:ascii="Arial" w:eastAsia="Arial Unicode MS" w:hAnsi="Arial" w:cs="Arial"/>
          <w:i/>
          <w:sz w:val="22"/>
          <w:szCs w:val="22"/>
        </w:rPr>
        <w:t>. 16579/29-08-2023 εισερχόμενο έγγραφό του αναδόχου –Δήλωσης διακοπής εργασιών, λόγω της μη πληρωμής του 2ου λογαριασμού.</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Το υπ’ </w:t>
      </w:r>
      <w:proofErr w:type="spellStart"/>
      <w:r w:rsidRPr="000540BF">
        <w:rPr>
          <w:rFonts w:ascii="Arial" w:eastAsia="Arial Unicode MS" w:hAnsi="Arial" w:cs="Arial"/>
          <w:i/>
          <w:sz w:val="22"/>
          <w:szCs w:val="22"/>
        </w:rPr>
        <w:t>αριθμ</w:t>
      </w:r>
      <w:proofErr w:type="spellEnd"/>
      <w:r w:rsidRPr="000540BF">
        <w:rPr>
          <w:rFonts w:ascii="Arial" w:eastAsia="Arial Unicode MS" w:hAnsi="Arial" w:cs="Arial"/>
          <w:i/>
          <w:sz w:val="22"/>
          <w:szCs w:val="22"/>
        </w:rPr>
        <w:t>. 16933/05-09-2023 έγγραφό της Υπηρεσίας σχετικό με τη Δήλωση διακοπής εργασιών</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Το υπ’ </w:t>
      </w:r>
      <w:proofErr w:type="spellStart"/>
      <w:r w:rsidRPr="000540BF">
        <w:rPr>
          <w:rFonts w:ascii="Arial" w:eastAsia="Arial Unicode MS" w:hAnsi="Arial" w:cs="Arial"/>
          <w:i/>
          <w:sz w:val="22"/>
          <w:szCs w:val="22"/>
        </w:rPr>
        <w:t>αριθμ</w:t>
      </w:r>
      <w:proofErr w:type="spellEnd"/>
      <w:r w:rsidRPr="000540BF">
        <w:rPr>
          <w:rFonts w:ascii="Arial" w:eastAsia="Arial Unicode MS" w:hAnsi="Arial" w:cs="Arial"/>
          <w:i/>
          <w:sz w:val="22"/>
          <w:szCs w:val="22"/>
        </w:rPr>
        <w:t>. 17244/07-09-2023 έγγραφό της Υπηρεσίας – Απόφαση Δ/</w:t>
      </w:r>
      <w:proofErr w:type="spellStart"/>
      <w:r w:rsidRPr="000540BF">
        <w:rPr>
          <w:rFonts w:ascii="Arial" w:eastAsia="Arial Unicode MS" w:hAnsi="Arial" w:cs="Arial"/>
          <w:i/>
          <w:sz w:val="22"/>
          <w:szCs w:val="22"/>
        </w:rPr>
        <w:t>νουσας</w:t>
      </w:r>
      <w:proofErr w:type="spellEnd"/>
      <w:r w:rsidRPr="000540BF">
        <w:rPr>
          <w:rFonts w:ascii="Arial" w:eastAsia="Arial Unicode MS" w:hAnsi="Arial" w:cs="Arial"/>
          <w:i/>
          <w:sz w:val="22"/>
          <w:szCs w:val="22"/>
        </w:rPr>
        <w:t xml:space="preserve"> Αποδοχής Δήλωσης διακοπής εργασιών</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Το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2166/1-2-2024 αίτημα του αναδόχου περί άρσης διακοπής εργασιών και παράτασης της συμβατικής προθεσμίας του έργου</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Την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56/2024 Απόφαση Δημοτικού Συμβουλίου με ΑΔΑ: ΡΓΓΣΩΛΗ-Ψ4Γ περί έγκρισης παράτασης του έργου έως 9-8-2024.</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Το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8496/08-05-2024 έγγραφο δήλωσης διακοπής εργασιών περί λόγω μη πληρωμής 3</w:t>
      </w:r>
      <w:r w:rsidRPr="000540BF">
        <w:rPr>
          <w:rFonts w:ascii="Arial" w:eastAsia="Arial Unicode MS" w:hAnsi="Arial" w:cs="Arial"/>
          <w:i/>
          <w:sz w:val="22"/>
          <w:szCs w:val="22"/>
          <w:vertAlign w:val="superscript"/>
        </w:rPr>
        <w:t>ου</w:t>
      </w:r>
      <w:r w:rsidRPr="000540BF">
        <w:rPr>
          <w:rFonts w:ascii="Arial" w:eastAsia="Arial Unicode MS" w:hAnsi="Arial" w:cs="Arial"/>
          <w:i/>
          <w:sz w:val="22"/>
          <w:szCs w:val="22"/>
        </w:rPr>
        <w:t xml:space="preserve"> λογαριασμού.</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Την ταυτάριθμή Αποδοχή της ειδικής δήλωσης διακοπής εργασιών στις 9-05-2024 από τη Δ/</w:t>
      </w:r>
      <w:proofErr w:type="spellStart"/>
      <w:r w:rsidRPr="000540BF">
        <w:rPr>
          <w:rFonts w:ascii="Arial" w:eastAsia="Arial Unicode MS" w:hAnsi="Arial" w:cs="Arial"/>
          <w:i/>
          <w:sz w:val="22"/>
          <w:szCs w:val="22"/>
        </w:rPr>
        <w:t>νουσα</w:t>
      </w:r>
      <w:proofErr w:type="spellEnd"/>
      <w:r w:rsidRPr="000540BF">
        <w:rPr>
          <w:rFonts w:ascii="Arial" w:eastAsia="Arial Unicode MS" w:hAnsi="Arial" w:cs="Arial"/>
          <w:i/>
          <w:sz w:val="22"/>
          <w:szCs w:val="22"/>
        </w:rPr>
        <w:t xml:space="preserve"> Υπηρεσία.</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Την από 26-09-2024 αίτηση διάλυσης σύμβασης λόγω μη έγκαιρης εξόφλησης 3</w:t>
      </w:r>
      <w:r w:rsidRPr="000540BF">
        <w:rPr>
          <w:rFonts w:ascii="Arial" w:eastAsia="Arial Unicode MS" w:hAnsi="Arial" w:cs="Arial"/>
          <w:i/>
          <w:sz w:val="22"/>
          <w:szCs w:val="22"/>
          <w:vertAlign w:val="superscript"/>
        </w:rPr>
        <w:t>ου</w:t>
      </w:r>
      <w:r w:rsidRPr="000540BF">
        <w:rPr>
          <w:rFonts w:ascii="Arial" w:eastAsia="Arial Unicode MS" w:hAnsi="Arial" w:cs="Arial"/>
          <w:i/>
          <w:sz w:val="22"/>
          <w:szCs w:val="22"/>
        </w:rPr>
        <w:t xml:space="preserve"> Λογαριασμού η οποία επιδόθηκε με την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10853/27-9-24 έκθεση επίδοσης από Δικαστικό Επιμελητή.</w:t>
      </w:r>
    </w:p>
    <w:p w:rsidR="000540BF" w:rsidRPr="000540BF" w:rsidRDefault="000540BF" w:rsidP="000540BF">
      <w:pPr>
        <w:pStyle w:val="af9"/>
        <w:numPr>
          <w:ilvl w:val="0"/>
          <w:numId w:val="10"/>
        </w:numPr>
        <w:tabs>
          <w:tab w:val="left" w:pos="1418"/>
          <w:tab w:val="center" w:pos="1701"/>
          <w:tab w:val="left" w:pos="2552"/>
          <w:tab w:val="left" w:pos="5103"/>
        </w:tabs>
        <w:suppressAutoHyphens w:val="0"/>
        <w:spacing w:after="60"/>
        <w:jc w:val="both"/>
        <w:rPr>
          <w:rFonts w:ascii="Arial" w:eastAsia="Arial Unicode MS" w:hAnsi="Arial" w:cs="Arial"/>
          <w:i/>
          <w:sz w:val="22"/>
          <w:szCs w:val="22"/>
        </w:rPr>
      </w:pPr>
      <w:r w:rsidRPr="000540BF">
        <w:rPr>
          <w:rFonts w:ascii="Arial" w:eastAsia="Arial Unicode MS" w:hAnsi="Arial" w:cs="Arial"/>
          <w:i/>
          <w:sz w:val="22"/>
          <w:szCs w:val="22"/>
        </w:rPr>
        <w:t xml:space="preserve"> Την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7113/14-04-2025 Ματαίωση Διάλυσης σύμβασης.</w:t>
      </w:r>
    </w:p>
    <w:p w:rsidR="000540BF" w:rsidRPr="000540BF" w:rsidRDefault="000540BF" w:rsidP="000540BF">
      <w:pPr>
        <w:pStyle w:val="af9"/>
        <w:tabs>
          <w:tab w:val="left" w:pos="1418"/>
          <w:tab w:val="center" w:pos="1701"/>
          <w:tab w:val="left" w:pos="2552"/>
          <w:tab w:val="left" w:pos="5103"/>
        </w:tabs>
        <w:spacing w:after="60"/>
        <w:jc w:val="both"/>
        <w:rPr>
          <w:rFonts w:ascii="Arial" w:eastAsia="Arial Unicode MS" w:hAnsi="Arial" w:cs="Arial"/>
          <w:i/>
          <w:sz w:val="22"/>
          <w:szCs w:val="22"/>
        </w:rPr>
      </w:pPr>
    </w:p>
    <w:p w:rsidR="000540BF" w:rsidRPr="000540BF" w:rsidRDefault="000540BF" w:rsidP="000540BF">
      <w:pPr>
        <w:pStyle w:val="ad"/>
        <w:rPr>
          <w:rFonts w:ascii="Arial" w:hAnsi="Arial" w:cs="Arial"/>
          <w:b/>
          <w:bCs/>
          <w:i/>
          <w:sz w:val="22"/>
          <w:szCs w:val="22"/>
        </w:rPr>
      </w:pPr>
      <w:r w:rsidRPr="000540BF">
        <w:rPr>
          <w:rFonts w:ascii="Arial" w:hAnsi="Arial" w:cs="Arial"/>
          <w:i/>
          <w:sz w:val="22"/>
          <w:szCs w:val="22"/>
        </w:rPr>
        <w:t xml:space="preserve"> </w:t>
      </w:r>
      <w:r w:rsidRPr="000540BF">
        <w:rPr>
          <w:rFonts w:ascii="Arial" w:hAnsi="Arial" w:cs="Arial"/>
          <w:b/>
          <w:bCs/>
          <w:i/>
          <w:sz w:val="22"/>
          <w:szCs w:val="22"/>
        </w:rPr>
        <w:t>Β.ΣΥΝΤΟΜΗ  ΠΕΡΙΓΡΑΦΗ  ΕΡΓΟΥ</w:t>
      </w:r>
    </w:p>
    <w:p w:rsidR="000540BF" w:rsidRPr="000540BF" w:rsidRDefault="000540BF" w:rsidP="000540BF">
      <w:pPr>
        <w:tabs>
          <w:tab w:val="left" w:pos="2976"/>
        </w:tabs>
        <w:jc w:val="both"/>
        <w:rPr>
          <w:rFonts w:ascii="Arial" w:hAnsi="Arial" w:cs="Arial"/>
          <w:bCs/>
          <w:i/>
          <w:color w:val="00000A"/>
          <w:sz w:val="22"/>
          <w:szCs w:val="22"/>
        </w:rPr>
      </w:pPr>
      <w:r w:rsidRPr="000540BF">
        <w:rPr>
          <w:rFonts w:ascii="Arial" w:hAnsi="Arial" w:cs="Arial"/>
          <w:bCs/>
          <w:i/>
          <w:color w:val="00000A"/>
          <w:sz w:val="22"/>
          <w:szCs w:val="22"/>
        </w:rPr>
        <w:t xml:space="preserve">Αντικείμενο του έργου είναι η αποκατάσταση της οδοποιίας που συνδέει την περιοχή της Παναγίας </w:t>
      </w:r>
      <w:proofErr w:type="spellStart"/>
      <w:r w:rsidRPr="000540BF">
        <w:rPr>
          <w:rFonts w:ascii="Arial" w:hAnsi="Arial" w:cs="Arial"/>
          <w:bCs/>
          <w:i/>
          <w:color w:val="00000A"/>
          <w:sz w:val="22"/>
          <w:szCs w:val="22"/>
        </w:rPr>
        <w:t>Καλαμιώτισσας</w:t>
      </w:r>
      <w:proofErr w:type="spellEnd"/>
      <w:r w:rsidRPr="000540BF">
        <w:rPr>
          <w:rFonts w:ascii="Arial" w:hAnsi="Arial" w:cs="Arial"/>
          <w:bCs/>
          <w:i/>
          <w:color w:val="00000A"/>
          <w:sz w:val="22"/>
          <w:szCs w:val="22"/>
        </w:rPr>
        <w:t xml:space="preserve"> με την Ιερά Μονή του Οίου Σεραφείμ.</w:t>
      </w:r>
    </w:p>
    <w:p w:rsidR="000540BF" w:rsidRPr="000540BF" w:rsidRDefault="000540BF" w:rsidP="000540BF">
      <w:pPr>
        <w:tabs>
          <w:tab w:val="left" w:pos="2976"/>
        </w:tabs>
        <w:jc w:val="both"/>
        <w:rPr>
          <w:rFonts w:ascii="Arial" w:hAnsi="Arial" w:cs="Arial"/>
          <w:bCs/>
          <w:i/>
          <w:color w:val="00000A"/>
          <w:sz w:val="22"/>
          <w:szCs w:val="22"/>
        </w:rPr>
      </w:pPr>
      <w:r w:rsidRPr="000540BF">
        <w:rPr>
          <w:rFonts w:ascii="Arial" w:hAnsi="Arial" w:cs="Arial"/>
          <w:bCs/>
          <w:i/>
          <w:color w:val="00000A"/>
          <w:sz w:val="22"/>
          <w:szCs w:val="22"/>
        </w:rPr>
        <w:lastRenderedPageBreak/>
        <w:t xml:space="preserve"> Το συνολικό μήκος του έργου είναι 3.600 μέτρα με πλάτος ασφαλτικής επιφάνειας 5,50 μέτρα και ερείσματα εκατέρωθεν 0,20 μ και 0,80 μ. </w:t>
      </w:r>
    </w:p>
    <w:p w:rsidR="000540BF" w:rsidRPr="000540BF" w:rsidRDefault="000540BF" w:rsidP="000540BF">
      <w:pPr>
        <w:jc w:val="both"/>
        <w:rPr>
          <w:rFonts w:ascii="Arial" w:hAnsi="Arial" w:cs="Arial"/>
          <w:i/>
          <w:sz w:val="22"/>
          <w:szCs w:val="22"/>
        </w:rPr>
      </w:pPr>
      <w:r w:rsidRPr="000540BF">
        <w:rPr>
          <w:rFonts w:ascii="Arial" w:hAnsi="Arial" w:cs="Arial"/>
          <w:bCs/>
          <w:i/>
          <w:sz w:val="22"/>
          <w:szCs w:val="22"/>
        </w:rPr>
        <w:t>Τα τεχνικά στοιχεία του έργου είναι:</w:t>
      </w:r>
    </w:p>
    <w:p w:rsidR="000540BF" w:rsidRPr="000540BF" w:rsidRDefault="000540BF" w:rsidP="000540BF">
      <w:pPr>
        <w:jc w:val="both"/>
        <w:rPr>
          <w:rFonts w:ascii="Arial" w:hAnsi="Arial" w:cs="Arial"/>
          <w:i/>
          <w:sz w:val="22"/>
          <w:szCs w:val="22"/>
        </w:rPr>
      </w:pPr>
      <w:r w:rsidRPr="000540BF">
        <w:rPr>
          <w:rFonts w:ascii="Arial" w:hAnsi="Arial" w:cs="Arial"/>
          <w:b/>
          <w:i/>
          <w:sz w:val="22"/>
          <w:szCs w:val="22"/>
        </w:rPr>
        <w:t>Α. Χωματουργικές εργασίες - οδοστρωσία :</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Εργασίες εκσκαφής εδαφών σε έδαφος </w:t>
      </w:r>
      <w:proofErr w:type="spellStart"/>
      <w:r w:rsidRPr="000540BF">
        <w:rPr>
          <w:rFonts w:ascii="Arial" w:hAnsi="Arial" w:cs="Arial"/>
          <w:i/>
          <w:sz w:val="22"/>
          <w:szCs w:val="22"/>
        </w:rPr>
        <w:t>γαιωημιβραχώδες</w:t>
      </w:r>
      <w:proofErr w:type="spellEnd"/>
      <w:r w:rsidRPr="000540BF">
        <w:rPr>
          <w:rFonts w:ascii="Arial" w:hAnsi="Arial" w:cs="Arial"/>
          <w:i/>
          <w:sz w:val="22"/>
          <w:szCs w:val="22"/>
        </w:rPr>
        <w:t xml:space="preserve"> με σκοπό τη εξομάλυνση - διάνοιξη της οδού όπου κρίνεται αναγκαίο προκειμένου να επιτευχθεί η ενιαία ομοιογένεια και τα υψόμετρα ώστε να εκτελεστούν οι εργασίες οδοστρωσίας.</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Εργασίες διάνοιξης τάφρων με στόχο την ομαλή διευθέτηση των  </w:t>
      </w:r>
      <w:proofErr w:type="spellStart"/>
      <w:r w:rsidRPr="000540BF">
        <w:rPr>
          <w:rFonts w:ascii="Arial" w:hAnsi="Arial" w:cs="Arial"/>
          <w:i/>
          <w:sz w:val="22"/>
          <w:szCs w:val="22"/>
        </w:rPr>
        <w:t>ομβρίων</w:t>
      </w:r>
      <w:proofErr w:type="spellEnd"/>
      <w:r w:rsidRPr="000540BF">
        <w:rPr>
          <w:rFonts w:ascii="Arial" w:hAnsi="Arial" w:cs="Arial"/>
          <w:i/>
          <w:sz w:val="22"/>
          <w:szCs w:val="22"/>
        </w:rPr>
        <w:t xml:space="preserve"> υδάτων.</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Εργασίες εκσκαφής θεμελίωσης για την κατασκευή μικρών τεχνικών, από </w:t>
      </w:r>
      <w:proofErr w:type="spellStart"/>
      <w:r w:rsidRPr="000540BF">
        <w:rPr>
          <w:rFonts w:ascii="Arial" w:hAnsi="Arial" w:cs="Arial"/>
          <w:i/>
          <w:sz w:val="22"/>
          <w:szCs w:val="22"/>
        </w:rPr>
        <w:t>τσιμεντοσωλήνες</w:t>
      </w:r>
      <w:proofErr w:type="spellEnd"/>
      <w:r w:rsidRPr="000540BF">
        <w:rPr>
          <w:rFonts w:ascii="Arial" w:hAnsi="Arial" w:cs="Arial"/>
          <w:i/>
          <w:sz w:val="22"/>
          <w:szCs w:val="22"/>
        </w:rPr>
        <w:t xml:space="preserve"> και οπλισμένο σκυρόδεμα, φορτοεκφόρτωση και μεταφορά των προϊόντων εκσκαφής σε </w:t>
      </w:r>
      <w:proofErr w:type="spellStart"/>
      <w:r w:rsidRPr="000540BF">
        <w:rPr>
          <w:rFonts w:ascii="Arial" w:hAnsi="Arial" w:cs="Arial"/>
          <w:i/>
          <w:sz w:val="22"/>
          <w:szCs w:val="22"/>
        </w:rPr>
        <w:t>αδειοδοτημένους</w:t>
      </w:r>
      <w:proofErr w:type="spellEnd"/>
      <w:r w:rsidRPr="000540BF">
        <w:rPr>
          <w:rFonts w:ascii="Arial" w:hAnsi="Arial" w:cs="Arial"/>
          <w:i/>
          <w:sz w:val="22"/>
          <w:szCs w:val="22"/>
        </w:rPr>
        <w:t xml:space="preserve"> χώρους που θα υποδειχθούν από την Υπηρεσία.</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Εργασίες κατασκευής βάσης οδοστρωσίας από </w:t>
      </w:r>
      <w:proofErr w:type="spellStart"/>
      <w:r w:rsidRPr="000540BF">
        <w:rPr>
          <w:rFonts w:ascii="Arial" w:hAnsi="Arial" w:cs="Arial"/>
          <w:i/>
          <w:sz w:val="22"/>
          <w:szCs w:val="22"/>
        </w:rPr>
        <w:t>θραυστά</w:t>
      </w:r>
      <w:proofErr w:type="spellEnd"/>
      <w:r w:rsidRPr="000540BF">
        <w:rPr>
          <w:rFonts w:ascii="Arial" w:hAnsi="Arial" w:cs="Arial"/>
          <w:i/>
          <w:sz w:val="22"/>
          <w:szCs w:val="22"/>
        </w:rPr>
        <w:t xml:space="preserve"> αδρανή υλικά συμπυκνωμένου μεταβλητού πάχους 0,15 μ και πλάτους 5,50 μέτρων για την εξομάλυνση της κατά μήκος κλίσης του δρόμου.</w:t>
      </w:r>
    </w:p>
    <w:p w:rsidR="000540BF" w:rsidRPr="000540BF" w:rsidRDefault="000540BF" w:rsidP="000540BF">
      <w:pPr>
        <w:jc w:val="both"/>
        <w:rPr>
          <w:rFonts w:ascii="Arial" w:hAnsi="Arial" w:cs="Arial"/>
          <w:i/>
          <w:sz w:val="22"/>
          <w:szCs w:val="22"/>
        </w:rPr>
      </w:pPr>
    </w:p>
    <w:p w:rsidR="000540BF" w:rsidRPr="000540BF" w:rsidRDefault="000540BF" w:rsidP="000540BF">
      <w:pPr>
        <w:jc w:val="both"/>
        <w:rPr>
          <w:rFonts w:ascii="Arial" w:hAnsi="Arial" w:cs="Arial"/>
          <w:i/>
          <w:sz w:val="22"/>
          <w:szCs w:val="22"/>
        </w:rPr>
      </w:pPr>
      <w:r w:rsidRPr="000540BF">
        <w:rPr>
          <w:rFonts w:ascii="Arial" w:hAnsi="Arial" w:cs="Arial"/>
          <w:b/>
          <w:i/>
          <w:sz w:val="22"/>
          <w:szCs w:val="22"/>
        </w:rPr>
        <w:t xml:space="preserve">Β. Τεχνικές εργασίες :  </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Τοποθέτηση προκατασκευασμένων </w:t>
      </w:r>
      <w:proofErr w:type="spellStart"/>
      <w:r w:rsidRPr="000540BF">
        <w:rPr>
          <w:rFonts w:ascii="Arial" w:hAnsi="Arial" w:cs="Arial"/>
          <w:i/>
          <w:sz w:val="22"/>
          <w:szCs w:val="22"/>
        </w:rPr>
        <w:t>τσιμεντοσωλήνων</w:t>
      </w:r>
      <w:proofErr w:type="spellEnd"/>
      <w:r w:rsidRPr="000540BF">
        <w:rPr>
          <w:rFonts w:ascii="Arial" w:hAnsi="Arial" w:cs="Arial"/>
          <w:i/>
          <w:sz w:val="22"/>
          <w:szCs w:val="22"/>
        </w:rPr>
        <w:t xml:space="preserve"> αποχέτευσης κλάσεως αντοχής 120 κατά ΕΛΟΤ ΕΝ 1916 ονομαστικής διαμέτρου </w:t>
      </w:r>
      <w:r w:rsidRPr="000540BF">
        <w:rPr>
          <w:rFonts w:ascii="Arial" w:hAnsi="Arial" w:cs="Arial"/>
          <w:i/>
          <w:sz w:val="22"/>
          <w:szCs w:val="22"/>
          <w:lang w:val="en-US"/>
        </w:rPr>
        <w:t>D</w:t>
      </w:r>
      <w:r w:rsidRPr="000540BF">
        <w:rPr>
          <w:rFonts w:ascii="Arial" w:hAnsi="Arial" w:cs="Arial"/>
          <w:i/>
          <w:sz w:val="22"/>
          <w:szCs w:val="22"/>
        </w:rPr>
        <w:t xml:space="preserve"> 1200 </w:t>
      </w:r>
      <w:r w:rsidRPr="000540BF">
        <w:rPr>
          <w:rFonts w:ascii="Arial" w:hAnsi="Arial" w:cs="Arial"/>
          <w:i/>
          <w:sz w:val="22"/>
          <w:szCs w:val="22"/>
          <w:lang w:val="en-US"/>
        </w:rPr>
        <w:t>mm</w:t>
      </w:r>
      <w:r w:rsidRPr="000540BF">
        <w:rPr>
          <w:rFonts w:ascii="Arial" w:hAnsi="Arial" w:cs="Arial"/>
          <w:i/>
          <w:sz w:val="22"/>
          <w:szCs w:val="22"/>
        </w:rPr>
        <w:t>, σε όρυγμα με μηχανικά μέσα, σύνδεσή τους για την εξασφάλιση της σωστής λειτουργίας της απορροής  των όμβριων υδάτων.</w:t>
      </w:r>
      <w:r w:rsidRPr="000540BF">
        <w:rPr>
          <w:rFonts w:ascii="Arial" w:hAnsi="Arial" w:cs="Arial"/>
          <w:b/>
          <w:i/>
          <w:sz w:val="22"/>
          <w:szCs w:val="22"/>
        </w:rPr>
        <w:t xml:space="preserve"> </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Κατασκευές από σκυρόδεμα κατηγορίας </w:t>
      </w:r>
      <w:r w:rsidRPr="000540BF">
        <w:rPr>
          <w:rFonts w:ascii="Arial" w:hAnsi="Arial" w:cs="Arial"/>
          <w:i/>
          <w:sz w:val="22"/>
          <w:szCs w:val="22"/>
          <w:lang w:val="en-US"/>
        </w:rPr>
        <w:t>C</w:t>
      </w:r>
      <w:r w:rsidRPr="000540BF">
        <w:rPr>
          <w:rFonts w:ascii="Arial" w:hAnsi="Arial" w:cs="Arial"/>
          <w:i/>
          <w:sz w:val="22"/>
          <w:szCs w:val="22"/>
        </w:rPr>
        <w:t xml:space="preserve"> 16/20 για επένδυση τάφρων  τριγωνικών – τραπεζοειδών διατομών, επένδυσης  κοίτης ρεμάτων, περιβλήματα και βάσεις </w:t>
      </w:r>
      <w:proofErr w:type="spellStart"/>
      <w:r w:rsidRPr="000540BF">
        <w:rPr>
          <w:rFonts w:ascii="Arial" w:hAnsi="Arial" w:cs="Arial"/>
          <w:i/>
          <w:sz w:val="22"/>
          <w:szCs w:val="22"/>
        </w:rPr>
        <w:t>έδρασης</w:t>
      </w:r>
      <w:proofErr w:type="spellEnd"/>
      <w:r w:rsidRPr="000540BF">
        <w:rPr>
          <w:rFonts w:ascii="Arial" w:hAnsi="Arial" w:cs="Arial"/>
          <w:i/>
          <w:sz w:val="22"/>
          <w:szCs w:val="22"/>
        </w:rPr>
        <w:t xml:space="preserve"> σωληνωτών αγωγών (</w:t>
      </w:r>
      <w:proofErr w:type="spellStart"/>
      <w:r w:rsidRPr="000540BF">
        <w:rPr>
          <w:rFonts w:ascii="Arial" w:hAnsi="Arial" w:cs="Arial"/>
          <w:i/>
          <w:sz w:val="22"/>
          <w:szCs w:val="22"/>
        </w:rPr>
        <w:t>τσιμεντοσωλήνων</w:t>
      </w:r>
      <w:proofErr w:type="spellEnd"/>
      <w:r w:rsidRPr="000540BF">
        <w:rPr>
          <w:rFonts w:ascii="Arial" w:hAnsi="Arial" w:cs="Arial"/>
          <w:i/>
          <w:sz w:val="22"/>
          <w:szCs w:val="22"/>
        </w:rPr>
        <w:t xml:space="preserve">), με τοποθέτηση δομικού πλέγματος </w:t>
      </w:r>
      <w:r w:rsidRPr="000540BF">
        <w:rPr>
          <w:rFonts w:ascii="Arial" w:hAnsi="Arial" w:cs="Arial"/>
          <w:i/>
          <w:sz w:val="22"/>
          <w:szCs w:val="22"/>
          <w:lang w:val="en-US"/>
        </w:rPr>
        <w:t>B</w:t>
      </w:r>
      <w:r w:rsidRPr="000540BF">
        <w:rPr>
          <w:rFonts w:ascii="Arial" w:hAnsi="Arial" w:cs="Arial"/>
          <w:i/>
          <w:sz w:val="22"/>
          <w:szCs w:val="22"/>
        </w:rPr>
        <w:t>500</w:t>
      </w:r>
      <w:r w:rsidRPr="000540BF">
        <w:rPr>
          <w:rFonts w:ascii="Arial" w:hAnsi="Arial" w:cs="Arial"/>
          <w:i/>
          <w:sz w:val="22"/>
          <w:szCs w:val="22"/>
          <w:lang w:val="en-US"/>
        </w:rPr>
        <w:t>C</w:t>
      </w:r>
      <w:r w:rsidRPr="000540BF">
        <w:rPr>
          <w:rFonts w:ascii="Arial" w:hAnsi="Arial" w:cs="Arial"/>
          <w:i/>
          <w:sz w:val="22"/>
          <w:szCs w:val="22"/>
        </w:rPr>
        <w:t>, όπου απαιτείται σύμφωνα με τη τεχνική μελέτη.</w:t>
      </w:r>
    </w:p>
    <w:p w:rsidR="000540BF" w:rsidRPr="000540BF" w:rsidRDefault="000540BF" w:rsidP="000540BF">
      <w:pPr>
        <w:jc w:val="both"/>
        <w:rPr>
          <w:rFonts w:ascii="Arial" w:hAnsi="Arial" w:cs="Arial"/>
          <w:i/>
          <w:sz w:val="22"/>
          <w:szCs w:val="22"/>
        </w:rPr>
      </w:pPr>
      <w:r w:rsidRPr="000540BF">
        <w:rPr>
          <w:rFonts w:ascii="Arial" w:hAnsi="Arial" w:cs="Arial"/>
          <w:b/>
          <w:i/>
          <w:sz w:val="22"/>
          <w:szCs w:val="22"/>
        </w:rPr>
        <w:t>Γ. Ασφαλτικά :</w:t>
      </w:r>
    </w:p>
    <w:p w:rsidR="000540BF" w:rsidRPr="000540BF" w:rsidRDefault="000540BF" w:rsidP="000540BF">
      <w:pPr>
        <w:jc w:val="both"/>
        <w:rPr>
          <w:rFonts w:ascii="Arial" w:hAnsi="Arial" w:cs="Arial"/>
          <w:i/>
          <w:sz w:val="22"/>
          <w:szCs w:val="22"/>
        </w:rPr>
      </w:pPr>
      <w:proofErr w:type="spellStart"/>
      <w:r w:rsidRPr="000540BF">
        <w:rPr>
          <w:rFonts w:ascii="Arial" w:hAnsi="Arial" w:cs="Arial"/>
          <w:i/>
          <w:sz w:val="22"/>
          <w:szCs w:val="22"/>
        </w:rPr>
        <w:t>Προεπάλειψη</w:t>
      </w:r>
      <w:proofErr w:type="spellEnd"/>
      <w:r w:rsidRPr="000540BF">
        <w:rPr>
          <w:rFonts w:ascii="Arial" w:hAnsi="Arial" w:cs="Arial"/>
          <w:i/>
          <w:sz w:val="22"/>
          <w:szCs w:val="22"/>
        </w:rPr>
        <w:t xml:space="preserve"> </w:t>
      </w:r>
      <w:proofErr w:type="spellStart"/>
      <w:r w:rsidRPr="000540BF">
        <w:rPr>
          <w:rFonts w:ascii="Arial" w:hAnsi="Arial" w:cs="Arial"/>
          <w:i/>
          <w:sz w:val="22"/>
          <w:szCs w:val="22"/>
        </w:rPr>
        <w:t>ανασφάλτωτης</w:t>
      </w:r>
      <w:proofErr w:type="spellEnd"/>
      <w:r w:rsidRPr="000540BF">
        <w:rPr>
          <w:rFonts w:ascii="Arial" w:hAnsi="Arial" w:cs="Arial"/>
          <w:i/>
          <w:sz w:val="22"/>
          <w:szCs w:val="22"/>
        </w:rPr>
        <w:t xml:space="preserve"> επιφάνειας με ασφαλτικό διάλυμα , (ασφαλτική </w:t>
      </w:r>
      <w:proofErr w:type="spellStart"/>
      <w:r w:rsidRPr="000540BF">
        <w:rPr>
          <w:rFonts w:ascii="Arial" w:hAnsi="Arial" w:cs="Arial"/>
          <w:i/>
          <w:sz w:val="22"/>
          <w:szCs w:val="22"/>
        </w:rPr>
        <w:t>προεπάλειψη</w:t>
      </w:r>
      <w:proofErr w:type="spellEnd"/>
      <w:r w:rsidRPr="000540BF">
        <w:rPr>
          <w:rFonts w:ascii="Arial" w:hAnsi="Arial" w:cs="Arial"/>
          <w:i/>
          <w:sz w:val="22"/>
          <w:szCs w:val="22"/>
        </w:rPr>
        <w:t>).</w:t>
      </w:r>
    </w:p>
    <w:p w:rsidR="000540BF" w:rsidRPr="000540BF" w:rsidRDefault="000540BF" w:rsidP="000540BF">
      <w:pPr>
        <w:jc w:val="both"/>
        <w:rPr>
          <w:rFonts w:ascii="Arial" w:hAnsi="Arial" w:cs="Arial"/>
          <w:i/>
          <w:sz w:val="22"/>
          <w:szCs w:val="22"/>
        </w:rPr>
      </w:pPr>
      <w:r w:rsidRPr="000540BF">
        <w:rPr>
          <w:rFonts w:ascii="Arial" w:hAnsi="Arial" w:cs="Arial"/>
          <w:i/>
          <w:sz w:val="22"/>
          <w:szCs w:val="22"/>
        </w:rPr>
        <w:t xml:space="preserve">Κατασκευή ασφαλτικής στρώσης κυκλοφορίας συμπυκνωμένου πάχους 0,05 μ με θερμό </w:t>
      </w:r>
      <w:proofErr w:type="spellStart"/>
      <w:r w:rsidRPr="000540BF">
        <w:rPr>
          <w:rFonts w:ascii="Arial" w:hAnsi="Arial" w:cs="Arial"/>
          <w:i/>
          <w:sz w:val="22"/>
          <w:szCs w:val="22"/>
        </w:rPr>
        <w:t>ασφαλτόμιγμα</w:t>
      </w:r>
      <w:proofErr w:type="spellEnd"/>
      <w:r w:rsidRPr="000540BF">
        <w:rPr>
          <w:rFonts w:ascii="Arial" w:hAnsi="Arial" w:cs="Arial"/>
          <w:i/>
          <w:sz w:val="22"/>
          <w:szCs w:val="22"/>
        </w:rPr>
        <w:t xml:space="preserve"> αποδεκτής ποιότητας και χαρακτηριστικών σύμφωνα με  την εγκεκριμένη μελέτη σύνθεσης , κυλίνδρωση του </w:t>
      </w:r>
      <w:proofErr w:type="spellStart"/>
      <w:r w:rsidRPr="000540BF">
        <w:rPr>
          <w:rFonts w:ascii="Arial" w:hAnsi="Arial" w:cs="Arial"/>
          <w:i/>
          <w:sz w:val="22"/>
          <w:szCs w:val="22"/>
        </w:rPr>
        <w:t>ασφαλτομίγματος</w:t>
      </w:r>
      <w:proofErr w:type="spellEnd"/>
      <w:r w:rsidRPr="000540BF">
        <w:rPr>
          <w:rFonts w:ascii="Arial" w:hAnsi="Arial" w:cs="Arial"/>
          <w:i/>
          <w:sz w:val="22"/>
          <w:szCs w:val="22"/>
        </w:rPr>
        <w:t xml:space="preserve"> όσες φορές κρίνεται αναγκαίο ώστε να προκύψει η προδιαγραφόμενη επιφανειακή υφή και ομαλότητα σύμφωνα με την εγκεκριμένη ΕΤΕΠ 05-03-11-04.</w:t>
      </w:r>
    </w:p>
    <w:p w:rsidR="000540BF" w:rsidRPr="000540BF" w:rsidRDefault="000540BF" w:rsidP="000540BF">
      <w:pPr>
        <w:jc w:val="both"/>
        <w:rPr>
          <w:rFonts w:ascii="Arial" w:hAnsi="Arial" w:cs="Arial"/>
          <w:i/>
          <w:sz w:val="22"/>
          <w:szCs w:val="22"/>
        </w:rPr>
      </w:pPr>
      <w:r w:rsidRPr="000540BF">
        <w:rPr>
          <w:rFonts w:ascii="Arial" w:hAnsi="Arial" w:cs="Arial"/>
          <w:b/>
          <w:i/>
          <w:sz w:val="22"/>
          <w:szCs w:val="22"/>
        </w:rPr>
        <w:t>Δ. Σήμανση και ασφάλεια :</w:t>
      </w:r>
    </w:p>
    <w:p w:rsidR="000540BF" w:rsidRPr="000540BF" w:rsidRDefault="000540BF" w:rsidP="000540BF">
      <w:pPr>
        <w:jc w:val="both"/>
        <w:rPr>
          <w:rFonts w:ascii="Arial" w:hAnsi="Arial" w:cs="Arial"/>
          <w:i/>
          <w:sz w:val="22"/>
          <w:szCs w:val="22"/>
        </w:rPr>
      </w:pPr>
      <w:r w:rsidRPr="000540BF">
        <w:rPr>
          <w:rFonts w:ascii="Arial" w:hAnsi="Arial" w:cs="Arial"/>
          <w:i/>
          <w:sz w:val="22"/>
          <w:szCs w:val="22"/>
          <w:highlight w:val="white"/>
        </w:rPr>
        <w:t>Τοποθέτηση ρυθμιστικών πινακίδων ένδειξης επικίνδυνων θέσεων για την ασφάλεια των διερχομένων.</w:t>
      </w:r>
    </w:p>
    <w:p w:rsidR="000540BF" w:rsidRPr="000540BF" w:rsidRDefault="000540BF" w:rsidP="000540BF">
      <w:pPr>
        <w:jc w:val="both"/>
        <w:rPr>
          <w:rFonts w:ascii="Arial" w:hAnsi="Arial" w:cs="Arial"/>
          <w:i/>
          <w:sz w:val="22"/>
          <w:szCs w:val="22"/>
        </w:rPr>
      </w:pPr>
      <w:r w:rsidRPr="000540BF">
        <w:rPr>
          <w:rFonts w:ascii="Arial" w:hAnsi="Arial" w:cs="Arial"/>
          <w:i/>
          <w:sz w:val="22"/>
          <w:szCs w:val="22"/>
          <w:highlight w:val="white"/>
        </w:rPr>
        <w:t>Εργασίες διαγράμμισης οδοστρώματος με ανακλαστική βαφή.</w:t>
      </w:r>
    </w:p>
    <w:p w:rsidR="000540BF" w:rsidRPr="000540BF" w:rsidRDefault="000540BF" w:rsidP="000540BF">
      <w:pPr>
        <w:jc w:val="both"/>
        <w:rPr>
          <w:rFonts w:ascii="Arial" w:hAnsi="Arial" w:cs="Arial"/>
          <w:b/>
          <w:i/>
          <w:sz w:val="22"/>
          <w:szCs w:val="22"/>
        </w:rPr>
      </w:pPr>
    </w:p>
    <w:p w:rsidR="000540BF" w:rsidRPr="000540BF" w:rsidRDefault="000540BF" w:rsidP="000540BF">
      <w:pPr>
        <w:pStyle w:val="af9"/>
        <w:autoSpaceDE w:val="0"/>
        <w:autoSpaceDN w:val="0"/>
        <w:adjustRightInd w:val="0"/>
        <w:rPr>
          <w:rFonts w:ascii="Arial" w:eastAsia="Arial Unicode MS" w:hAnsi="Arial" w:cs="Arial"/>
          <w:i/>
          <w:sz w:val="22"/>
          <w:szCs w:val="22"/>
        </w:rPr>
      </w:pPr>
      <w:r w:rsidRPr="000540BF">
        <w:rPr>
          <w:rFonts w:ascii="Arial" w:eastAsia="Arial Unicode MS" w:hAnsi="Arial" w:cs="Arial"/>
          <w:i/>
          <w:sz w:val="22"/>
          <w:szCs w:val="22"/>
        </w:rPr>
        <w:t>Στις 26-09-2024 αίτηση διάλυσης σύμβασης λόγω μη έγκαιρης εξόφλησης 3</w:t>
      </w:r>
      <w:r w:rsidRPr="000540BF">
        <w:rPr>
          <w:rFonts w:ascii="Arial" w:eastAsia="Arial Unicode MS" w:hAnsi="Arial" w:cs="Arial"/>
          <w:i/>
          <w:sz w:val="22"/>
          <w:szCs w:val="22"/>
          <w:vertAlign w:val="superscript"/>
        </w:rPr>
        <w:t>ου</w:t>
      </w:r>
      <w:r w:rsidRPr="000540BF">
        <w:rPr>
          <w:rFonts w:ascii="Arial" w:eastAsia="Arial Unicode MS" w:hAnsi="Arial" w:cs="Arial"/>
          <w:i/>
          <w:sz w:val="22"/>
          <w:szCs w:val="22"/>
        </w:rPr>
        <w:t xml:space="preserve"> Λογαριασμού η οποία επιδόθηκε με την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10853/27-9-24 έκθεση επίδοσης από Δικαστικό Επιμελητή</w:t>
      </w:r>
    </w:p>
    <w:p w:rsidR="000540BF" w:rsidRPr="000540BF" w:rsidRDefault="000540BF" w:rsidP="000540BF">
      <w:pPr>
        <w:pStyle w:val="af9"/>
        <w:autoSpaceDE w:val="0"/>
        <w:autoSpaceDN w:val="0"/>
        <w:adjustRightInd w:val="0"/>
        <w:rPr>
          <w:rFonts w:ascii="Arial" w:hAnsi="Arial" w:cs="Arial"/>
          <w:i/>
          <w:sz w:val="22"/>
          <w:szCs w:val="22"/>
        </w:rPr>
      </w:pPr>
      <w:r w:rsidRPr="000540BF">
        <w:rPr>
          <w:rFonts w:ascii="Arial" w:hAnsi="Arial" w:cs="Arial"/>
          <w:i/>
          <w:sz w:val="22"/>
          <w:szCs w:val="22"/>
        </w:rPr>
        <w:t xml:space="preserve"> 1. Η σύμβαση διαλύεται από την κοινοποίηση στον ανάδοχο διαταγής του φορέα κατασκευής του έργου για οριστική διακοπή των εργασιών, εκτός αν με τη διαταγή αυτήν ορίζεται μεταγενέστερος χρόνος διάλυσης, για να εκτελεσθούν οριζόμενες στη διαταγή εργασίες.</w:t>
      </w:r>
      <w:r w:rsidRPr="000540BF">
        <w:rPr>
          <w:rFonts w:ascii="Arial" w:hAnsi="Arial" w:cs="Arial"/>
          <w:i/>
          <w:sz w:val="22"/>
          <w:szCs w:val="22"/>
        </w:rPr>
        <w:br/>
        <w:t>2. Ο ανάδοχος μπορεί να ζητήσει τη διάλυση της σύμβασης:</w:t>
      </w:r>
      <w:r w:rsidRPr="000540BF">
        <w:rPr>
          <w:rFonts w:ascii="Arial" w:hAnsi="Arial" w:cs="Arial"/>
          <w:i/>
          <w:sz w:val="22"/>
          <w:szCs w:val="22"/>
        </w:rPr>
        <w:br/>
        <w:t>α) Αν μετά από την υπογραφή της σύμβασης καθυστερήσει η έναρξη των εργασιών περισσότερο από τρεις (3) μήνες με υπαιτιότητα του φορέα κατασκευής ή του κυρίου του έργου, εκτός αν στη σύμβαση ορίζεται διαφορετικά σχετικά με την έναρξη των εργασιών.</w:t>
      </w:r>
      <w:r w:rsidRPr="000540BF">
        <w:rPr>
          <w:rFonts w:ascii="Arial" w:hAnsi="Arial" w:cs="Arial"/>
          <w:i/>
          <w:sz w:val="22"/>
          <w:szCs w:val="22"/>
        </w:rPr>
        <w:br/>
        <w:t>β) Αν οι εργασίες, ύστερα από την έναρξή τους, διακοπούν είτε με διαταγή είτε από υπαιτιότητα του φορέα κατασκευής ή του κυρίου του έργου για διάστημα μεγαλύτερο των τριών (3) μηνών από την κοινοποίηση της διαταγής διακοπής στην πρώτη περίπτωση ή από την υποβολή ειδικής δήλωσης του αναδόχου στη δεύτερη.</w:t>
      </w:r>
      <w:r w:rsidRPr="000540BF">
        <w:rPr>
          <w:rFonts w:ascii="Arial" w:hAnsi="Arial" w:cs="Arial"/>
          <w:i/>
          <w:sz w:val="22"/>
          <w:szCs w:val="22"/>
        </w:rPr>
        <w:br/>
        <w:t>γ</w:t>
      </w:r>
      <w:r w:rsidRPr="000540BF">
        <w:rPr>
          <w:rFonts w:ascii="Arial" w:hAnsi="Arial" w:cs="Arial"/>
          <w:i/>
          <w:sz w:val="22"/>
          <w:szCs w:val="22"/>
          <w:u w:val="single"/>
        </w:rPr>
        <w:t>) Σε περίπτωση διακοπής για καθυστέρηση πληρωμών, σύμφωνα με την </w:t>
      </w:r>
      <w:hyperlink r:id="rId8" w:anchor="art152_9" w:history="1">
        <w:r w:rsidRPr="000540BF">
          <w:rPr>
            <w:rStyle w:val="-"/>
            <w:rFonts w:ascii="Arial" w:hAnsi="Arial" w:cs="Arial"/>
            <w:i/>
            <w:sz w:val="22"/>
            <w:szCs w:val="22"/>
          </w:rPr>
          <w:t>παρ. 9 του άρθρου 152</w:t>
        </w:r>
      </w:hyperlink>
      <w:r w:rsidRPr="000540BF">
        <w:rPr>
          <w:rFonts w:ascii="Arial" w:hAnsi="Arial" w:cs="Arial"/>
          <w:i/>
          <w:sz w:val="22"/>
          <w:szCs w:val="22"/>
          <w:u w:val="single"/>
        </w:rPr>
        <w:t>, περί λογαριασμών, μετά δίμηνο από τη δήλωση διακοπής των εργασιών.</w:t>
      </w:r>
      <w:r w:rsidRPr="000540BF">
        <w:rPr>
          <w:rFonts w:ascii="Arial" w:hAnsi="Arial" w:cs="Arial"/>
          <w:i/>
          <w:sz w:val="22"/>
          <w:szCs w:val="22"/>
          <w:u w:val="single"/>
        </w:rPr>
        <w:br/>
      </w:r>
      <w:r w:rsidRPr="000540BF">
        <w:rPr>
          <w:rFonts w:ascii="Arial" w:hAnsi="Arial" w:cs="Arial"/>
          <w:i/>
          <w:sz w:val="22"/>
          <w:szCs w:val="22"/>
        </w:rPr>
        <w:t>δ) Αν η καθυστέρηση των εργασιών υπερβεί την οριακή προθεσμία. Στην περίπτωση εφαρμογής του </w:t>
      </w:r>
      <w:hyperlink r:id="rId9" w:anchor="art50" w:history="1">
        <w:r w:rsidRPr="000540BF">
          <w:rPr>
            <w:rStyle w:val="-"/>
            <w:rFonts w:ascii="Arial" w:hAnsi="Arial" w:cs="Arial"/>
            <w:i/>
            <w:sz w:val="22"/>
            <w:szCs w:val="22"/>
          </w:rPr>
          <w:t>άρθρου 50</w:t>
        </w:r>
      </w:hyperlink>
      <w:r w:rsidRPr="000540BF">
        <w:rPr>
          <w:rFonts w:ascii="Arial" w:hAnsi="Arial" w:cs="Arial"/>
          <w:i/>
          <w:sz w:val="22"/>
          <w:szCs w:val="22"/>
        </w:rPr>
        <w:t xml:space="preserve"> απαιτείται η διακοπή να καταλαμβάνει τόσο τις εργασίες κατασκευής όσο και εκείνες της μελέτης. </w:t>
      </w:r>
    </w:p>
    <w:p w:rsidR="000540BF" w:rsidRPr="000540BF" w:rsidRDefault="000540BF" w:rsidP="000540BF">
      <w:pPr>
        <w:pStyle w:val="af9"/>
        <w:autoSpaceDE w:val="0"/>
        <w:autoSpaceDN w:val="0"/>
        <w:adjustRightInd w:val="0"/>
        <w:rPr>
          <w:rFonts w:ascii="Arial" w:hAnsi="Arial" w:cs="Arial"/>
          <w:i/>
          <w:sz w:val="22"/>
          <w:szCs w:val="22"/>
        </w:rPr>
      </w:pPr>
      <w:r w:rsidRPr="000540BF">
        <w:rPr>
          <w:rFonts w:ascii="Arial" w:hAnsi="Arial" w:cs="Arial"/>
          <w:i/>
          <w:sz w:val="22"/>
          <w:szCs w:val="22"/>
        </w:rPr>
        <w:lastRenderedPageBreak/>
        <w:t>ε) Αν συντρέχουν οι προϋποθέσεις της </w:t>
      </w:r>
      <w:hyperlink r:id="rId10" w:anchor="art138_2" w:history="1">
        <w:r w:rsidRPr="000540BF">
          <w:rPr>
            <w:rStyle w:val="-"/>
            <w:rFonts w:ascii="Arial" w:hAnsi="Arial" w:cs="Arial"/>
            <w:i/>
            <w:sz w:val="22"/>
            <w:szCs w:val="22"/>
          </w:rPr>
          <w:t>παρ. 2 του άρθρου 138</w:t>
        </w:r>
      </w:hyperlink>
      <w:r w:rsidRPr="000540BF">
        <w:rPr>
          <w:rFonts w:ascii="Arial" w:hAnsi="Arial" w:cs="Arial"/>
          <w:i/>
          <w:sz w:val="22"/>
          <w:szCs w:val="22"/>
        </w:rPr>
        <w:t>, περί γενικών υποχρεώσεων αναδόχου, ή αν παρέλθουν οι προθεσμίες του άρθρου 148, περί ποινικών ρητρών.</w:t>
      </w:r>
      <w:r w:rsidRPr="000540BF">
        <w:rPr>
          <w:rFonts w:ascii="Arial" w:hAnsi="Arial" w:cs="Arial"/>
          <w:i/>
          <w:sz w:val="22"/>
          <w:szCs w:val="22"/>
        </w:rPr>
        <w:br/>
        <w:t>3. Αν υπάρχει υπαιτιότητα του φορέα κατασκευής ή του κυρίου του έργου, για διακοπή των εργασιών, ο ανάδοχος υποβάλλει την ειδική δήλωση διακοπής των εργασιών στον προϊστάμενο της διευθύνουσας υπηρεσίας. Με τη δήλωση αυτήν:</w:t>
      </w:r>
      <w:r w:rsidRPr="000540BF">
        <w:rPr>
          <w:rFonts w:ascii="Arial" w:hAnsi="Arial" w:cs="Arial"/>
          <w:i/>
          <w:sz w:val="22"/>
          <w:szCs w:val="22"/>
        </w:rPr>
        <w:br/>
        <w:t>α) Καθορίζεται συγκεκριμένα η υπαιτιότητα, που αποδίδεται στον φορέα κατασκευής ή τον κύριο του έργου, η οποία προκαλεί τη διακοπή των εργασιών.</w:t>
      </w:r>
      <w:r w:rsidRPr="000540BF">
        <w:rPr>
          <w:rFonts w:ascii="Arial" w:hAnsi="Arial" w:cs="Arial"/>
          <w:i/>
          <w:sz w:val="22"/>
          <w:szCs w:val="22"/>
        </w:rPr>
        <w:br/>
        <w:t>β) Δίνονται στοιχεία για τα τμήματα του έργου που έχουν κατασκευαστεί μέχρι τη διακοπή των εργασιών και για την εκτίμηση της αξίας τους.</w:t>
      </w:r>
      <w:r w:rsidRPr="000540BF">
        <w:rPr>
          <w:rFonts w:ascii="Arial" w:hAnsi="Arial" w:cs="Arial"/>
          <w:i/>
          <w:sz w:val="22"/>
          <w:szCs w:val="22"/>
        </w:rPr>
        <w:br/>
        <w:t>γ) Περιγράφονται τα τμήματα του έργου που υπολείπονται για εκτέλεση και αιτιολογείται για καθένα από αυτά η έλλειψη δυνατότητας κατασκευής, λόγω της υπαιτιότητας του φορέα κατασκευής ή του κυρίου του έργου, αν πρόκειται για τέτοια περίπτωση.</w:t>
      </w:r>
      <w:r w:rsidRPr="000540BF">
        <w:rPr>
          <w:rFonts w:ascii="Arial" w:hAnsi="Arial" w:cs="Arial"/>
          <w:i/>
          <w:sz w:val="22"/>
          <w:szCs w:val="22"/>
        </w:rPr>
        <w:br/>
        <w:t>Δήλωση που δεν περιλαμβάνει τα ανωτέρω στοιχεία, δεν παράγει έννομο αποτέλεσμα. Η δήλωση κοινοποιείται και στον κύριο του έργου, όταν αυτός δεν ταυτίζεται με τον φορέα κατασκευής του έργου.</w:t>
      </w:r>
      <w:r w:rsidRPr="000540BF">
        <w:rPr>
          <w:rFonts w:ascii="Arial" w:hAnsi="Arial" w:cs="Arial"/>
          <w:i/>
          <w:sz w:val="22"/>
          <w:szCs w:val="22"/>
        </w:rPr>
        <w:br/>
        <w:t>4. Μετά από την επίδοση της ειδικής δήλωσης κατά την παρ. 3, η διευθύνουσα υπηρεσία εξακριβώνει μέσα σε δεκαπέντε (15) ημέρες τα στοιχεία της δήλωσης και εκδίδει απόφαση που αποδέχεται ή απορρίπτει το περιεχόμενο της δήλωσης. Σε περίπτωση απράκτου παρόδου της άνω προθεσμίας, τεκμαίρεται ότι απορρίφθηκε σιωπηρά η δήλωση του αναδόχου.</w:t>
      </w:r>
      <w:r w:rsidRPr="000540BF">
        <w:rPr>
          <w:rFonts w:ascii="Arial" w:hAnsi="Arial" w:cs="Arial"/>
          <w:i/>
          <w:color w:val="000000"/>
          <w:sz w:val="22"/>
          <w:szCs w:val="22"/>
        </w:rPr>
        <w:t xml:space="preserve"> </w:t>
      </w:r>
    </w:p>
    <w:p w:rsidR="000540BF" w:rsidRPr="000540BF" w:rsidRDefault="000540BF" w:rsidP="000540BF">
      <w:pPr>
        <w:pStyle w:val="af9"/>
        <w:autoSpaceDE w:val="0"/>
        <w:autoSpaceDN w:val="0"/>
        <w:adjustRightInd w:val="0"/>
        <w:rPr>
          <w:rFonts w:ascii="Arial" w:hAnsi="Arial" w:cs="Arial"/>
          <w:i/>
          <w:color w:val="000000"/>
          <w:sz w:val="22"/>
          <w:szCs w:val="22"/>
        </w:rPr>
      </w:pPr>
      <w:r w:rsidRPr="000540BF">
        <w:rPr>
          <w:rFonts w:ascii="Arial" w:hAnsi="Arial" w:cs="Arial"/>
          <w:i/>
          <w:color w:val="000000"/>
          <w:sz w:val="22"/>
          <w:szCs w:val="22"/>
        </w:rPr>
        <w:t>5.Αν περάσει διάστημα μεγαλύτερο των τριών (3) μηνών από την υποβολή της ειδικής δήλωσης του αναδόχου, για διακοπή των εργασιών με υπαιτιότητα του φορέα κατασκευής ή του κυρίου του έργου ή δύο (2) μηνών, σε περίπτωση καθυστέρησης πληρωμών, ο ανάδοχος μπορεί να ζητήσει τη διάλυση της σύμβασης. Στην περίπτωση αυτήν, τα στοιχεία των προηγούμενων παραγράφων συνεκτιμώνται για τον σχηματισμό γνώμης στο αίτημα του αναδόχου.</w:t>
      </w:r>
      <w:r w:rsidRPr="000540BF">
        <w:rPr>
          <w:rFonts w:ascii="Arial" w:hAnsi="Arial" w:cs="Arial"/>
          <w:i/>
          <w:color w:val="000000"/>
          <w:sz w:val="22"/>
          <w:szCs w:val="22"/>
        </w:rPr>
        <w:br/>
        <w:t>6. Αν ο ανάδοχος ζητήσει τη διάλυση της σύμβασης, λόγω παρέλευσης της οριακής προθεσμίας με υπαιτιότητα του φορέα κατασκευής ή του κυρίου του έργου, η απόφαση της διευθύνουσας υπηρεσίας πρέπει να κοινοποιηθεί αμελλητί στον ανάδοχο μέσα σε προθεσμία τριάντα (30) ημερών. Μέχρι τότε, όπως και σε περίπτωση απορριπτικής απόφασης, οι εργασίες συνεχίζονται μέχρι την επίλυση της σχετικής διαφοράς, σύμφωνα με τις ισχύουσες διατάξεις.</w:t>
      </w:r>
      <w:r w:rsidRPr="000540BF">
        <w:rPr>
          <w:rFonts w:ascii="Arial" w:hAnsi="Arial" w:cs="Arial"/>
          <w:i/>
          <w:color w:val="000000"/>
          <w:sz w:val="22"/>
          <w:szCs w:val="22"/>
        </w:rPr>
        <w:br/>
        <w:t xml:space="preserve">7. Το δικαίωμα του αναδόχου για αίτηση διάλυσης της σύμβασης, στις περιπτώσεις που προβλέπονται από τις </w:t>
      </w:r>
      <w:proofErr w:type="spellStart"/>
      <w:r w:rsidRPr="000540BF">
        <w:rPr>
          <w:rFonts w:ascii="Arial" w:hAnsi="Arial" w:cs="Arial"/>
          <w:i/>
          <w:color w:val="000000"/>
          <w:sz w:val="22"/>
          <w:szCs w:val="22"/>
        </w:rPr>
        <w:t>περ</w:t>
      </w:r>
      <w:proofErr w:type="spellEnd"/>
      <w:r w:rsidRPr="000540BF">
        <w:rPr>
          <w:rFonts w:ascii="Arial" w:hAnsi="Arial" w:cs="Arial"/>
          <w:i/>
          <w:color w:val="000000"/>
          <w:sz w:val="22"/>
          <w:szCs w:val="22"/>
        </w:rPr>
        <w:t>. α’ και β’ της παρ. 2, ασκείται μόνο μετά πάροδο τριών (3) μηνών από την υπογραφή της σύμβασης, αν σε αυτήν δεν ορίζεται διαφορετικά σχετικά με την έναρξη των εργασιών ή από την κοινοποίηση της διαταγής διακοπής των εργασιών. Η αίτηση επιδίδεται με δικαστικό επιμελητή στη διευθύνουσα υπηρεσία και κοινοποιείται στον κύριο του έργου, όταν αυτός δεν ταυτίζεται με τον φορέα κατασκευής του έργου. Για την αίτηση αποφασίζει η διευθύνουσα υπηρεσία που κοινοποιεί την απόφασή της στην Προϊσταμένη Αρχή.</w:t>
      </w:r>
      <w:r w:rsidRPr="000540BF">
        <w:rPr>
          <w:rFonts w:ascii="Arial" w:hAnsi="Arial" w:cs="Arial"/>
          <w:i/>
          <w:color w:val="000000"/>
          <w:sz w:val="22"/>
          <w:szCs w:val="22"/>
        </w:rPr>
        <w:br/>
        <w:t>8. Στις περιπτώσεις που δεν προβλέπεται διαφορετικά, αν δεν εκδοθεί απόφαση μέσα σε δύο (2) μήνες από την επίδοση της αίτησης στη διευθύνουσα υπηρεσία, θεωρείται ότι η αίτηση έγινε δεκτή. Η αποδοχή της διάλυσης επέχει τη θέση της βεβαίωσης για την περαίωση των εργασιών. Στις περιπτώσεις διάλυσης της σύμβασης, μπορεί να διενεργηθεί η παραλαβή, χωρίς να απαιτείται η παρέλευση του χρόνου εγγύησης, αν από τη φύση των εργασιών δεν δικαιολογείται η συντήρησή τους, ούτε απαιτείται η δοκιμασία του χρόνου</w:t>
      </w:r>
    </w:p>
    <w:p w:rsidR="000540BF" w:rsidRPr="000540BF" w:rsidRDefault="000540BF" w:rsidP="000540BF">
      <w:pPr>
        <w:pStyle w:val="af9"/>
        <w:autoSpaceDE w:val="0"/>
        <w:autoSpaceDN w:val="0"/>
        <w:adjustRightInd w:val="0"/>
        <w:rPr>
          <w:rFonts w:ascii="Arial" w:eastAsia="Arial Unicode MS" w:hAnsi="Arial" w:cs="Arial"/>
          <w:i/>
          <w:sz w:val="22"/>
          <w:szCs w:val="22"/>
        </w:rPr>
      </w:pPr>
    </w:p>
    <w:p w:rsidR="000540BF" w:rsidRPr="000540BF" w:rsidRDefault="000540BF" w:rsidP="000540BF">
      <w:pPr>
        <w:pStyle w:val="af9"/>
        <w:autoSpaceDE w:val="0"/>
        <w:autoSpaceDN w:val="0"/>
        <w:adjustRightInd w:val="0"/>
        <w:rPr>
          <w:rFonts w:ascii="Arial" w:hAnsi="Arial" w:cs="Arial"/>
          <w:i/>
          <w:sz w:val="22"/>
          <w:szCs w:val="22"/>
        </w:rPr>
      </w:pPr>
      <w:r w:rsidRPr="000540BF">
        <w:rPr>
          <w:rFonts w:ascii="Arial" w:eastAsia="Arial Unicode MS" w:hAnsi="Arial" w:cs="Arial"/>
          <w:i/>
          <w:sz w:val="22"/>
          <w:szCs w:val="22"/>
        </w:rPr>
        <w:t xml:space="preserve">Με την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7113/14-04-2025 αίτηση για Ματαίωση Διάλυσης σύμβασης αφού πλέον πληρώθηκε ο 3</w:t>
      </w:r>
      <w:r w:rsidRPr="000540BF">
        <w:rPr>
          <w:rFonts w:ascii="Arial" w:eastAsia="Arial Unicode MS" w:hAnsi="Arial" w:cs="Arial"/>
          <w:i/>
          <w:sz w:val="22"/>
          <w:szCs w:val="22"/>
          <w:vertAlign w:val="superscript"/>
        </w:rPr>
        <w:t>ος</w:t>
      </w:r>
      <w:r w:rsidRPr="000540BF">
        <w:rPr>
          <w:rFonts w:ascii="Arial" w:eastAsia="Arial Unicode MS" w:hAnsi="Arial" w:cs="Arial"/>
          <w:i/>
          <w:sz w:val="22"/>
          <w:szCs w:val="22"/>
        </w:rPr>
        <w:t xml:space="preserve"> Λογαριασμός αιτήθηκε ο ανάδοχος τη συνέχιση της σύμβασης. Στη συνέχεια με το </w:t>
      </w:r>
      <w:proofErr w:type="spellStart"/>
      <w:r w:rsidRPr="000540BF">
        <w:rPr>
          <w:rFonts w:ascii="Arial" w:eastAsia="Arial Unicode MS" w:hAnsi="Arial" w:cs="Arial"/>
          <w:i/>
          <w:sz w:val="22"/>
          <w:szCs w:val="22"/>
        </w:rPr>
        <w:t>υπ΄αριθμ</w:t>
      </w:r>
      <w:proofErr w:type="spellEnd"/>
      <w:r w:rsidRPr="000540BF">
        <w:rPr>
          <w:rFonts w:ascii="Arial" w:eastAsia="Arial Unicode MS" w:hAnsi="Arial" w:cs="Arial"/>
          <w:i/>
          <w:sz w:val="22"/>
          <w:szCs w:val="22"/>
        </w:rPr>
        <w:t>. 10382/27-5-25 αιτείται καταβολή αποζημίωσης λόγω ματαίωσης διάλυσης</w:t>
      </w:r>
      <w:r w:rsidRPr="000540BF">
        <w:rPr>
          <w:rFonts w:ascii="Arial" w:hAnsi="Arial" w:cs="Arial"/>
          <w:i/>
          <w:color w:val="000000"/>
          <w:sz w:val="22"/>
          <w:szCs w:val="22"/>
        </w:rPr>
        <w:t>.</w:t>
      </w:r>
    </w:p>
    <w:p w:rsidR="000540BF" w:rsidRPr="000540BF" w:rsidRDefault="000540BF" w:rsidP="000540BF">
      <w:pPr>
        <w:autoSpaceDE w:val="0"/>
        <w:autoSpaceDN w:val="0"/>
        <w:adjustRightInd w:val="0"/>
        <w:jc w:val="both"/>
        <w:rPr>
          <w:rFonts w:ascii="Arial" w:hAnsi="Arial" w:cs="Arial"/>
          <w:i/>
          <w:sz w:val="22"/>
          <w:szCs w:val="22"/>
        </w:rPr>
      </w:pPr>
      <w:r w:rsidRPr="000540BF">
        <w:rPr>
          <w:rFonts w:ascii="Arial" w:hAnsi="Arial" w:cs="Arial"/>
          <w:i/>
          <w:sz w:val="22"/>
          <w:szCs w:val="22"/>
        </w:rPr>
        <w:t>:</w:t>
      </w:r>
    </w:p>
    <w:p w:rsidR="000540BF" w:rsidRPr="000540BF" w:rsidRDefault="000540BF" w:rsidP="000540BF">
      <w:pPr>
        <w:pStyle w:val="af9"/>
        <w:autoSpaceDE w:val="0"/>
        <w:autoSpaceDN w:val="0"/>
        <w:adjustRightInd w:val="0"/>
        <w:rPr>
          <w:rFonts w:ascii="Arial" w:hAnsi="Arial" w:cs="Arial"/>
          <w:i/>
          <w:sz w:val="22"/>
          <w:szCs w:val="22"/>
        </w:rPr>
      </w:pPr>
      <w:r w:rsidRPr="000540BF">
        <w:rPr>
          <w:rFonts w:ascii="Arial" w:hAnsi="Arial" w:cs="Arial"/>
          <w:i/>
          <w:sz w:val="22"/>
          <w:szCs w:val="22"/>
        </w:rPr>
        <w:t xml:space="preserve">1.Σε περίπτωση που ο ανάδοχος συμφωνεί μπορεί να ματαιωθεί η διάλυση, αφού αποζημιωθεί ο ανάδοχος για τις θετικές του μόνο ζημίες που προκλήθηκαν από την </w:t>
      </w:r>
      <w:r w:rsidRPr="000540BF">
        <w:rPr>
          <w:rFonts w:ascii="Arial" w:hAnsi="Arial" w:cs="Arial"/>
          <w:i/>
          <w:sz w:val="22"/>
          <w:szCs w:val="22"/>
        </w:rPr>
        <w:lastRenderedPageBreak/>
        <w:t>καθυστέρηση της έναρξης ή τη διακοπή των εργασιών.</w:t>
      </w:r>
      <w:r w:rsidRPr="000540BF">
        <w:rPr>
          <w:rFonts w:ascii="Arial" w:hAnsi="Arial" w:cs="Arial"/>
          <w:i/>
          <w:sz w:val="22"/>
          <w:szCs w:val="22"/>
        </w:rPr>
        <w:br/>
        <w:t>2. Για τη ματαίωση της διάλυσης, ο ανάδοχος υποβάλλει οίκοθεν ή ύστερα από πρόσκληση της υπηρεσίας σχετική αίτηση με στοιχεία υπολογισμού της αποζημίωσης που αξιώνει. Η Διευθύνουσα Υπηρεσία διαβιβάζει την αίτηση στην προϊσταμένη αρχή, με ταυτόχρονη σχετική εισήγησή της. Η προϊσταμένη αρχή συγκροτεί επιτροπή που ερευνά το βάσιμο των απαιτήσεων του αναδόχου και εκτιμά το ύψος των θετικών ζημιών που προκλήθηκαν από την καθυστέρηση της έναρξης ή τη διακοπή των εργασιών. Η επιτροπή μπορεί να ζητήσει από τον ανάδοχο πληροφορίες και συμπληρωματικά στοιχεία.</w:t>
      </w:r>
      <w:r w:rsidRPr="000540BF">
        <w:rPr>
          <w:rFonts w:ascii="Arial" w:hAnsi="Arial" w:cs="Arial"/>
          <w:i/>
          <w:sz w:val="22"/>
          <w:szCs w:val="22"/>
        </w:rPr>
        <w:br/>
        <w:t>3. Η ματαίωση διάλυσης της σύμβασης και η σχετική αποζημίωση εγκρίνονται με απόφαση της προϊσταμένης αρχής. 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0540BF" w:rsidRPr="000540BF" w:rsidRDefault="000540BF" w:rsidP="000540BF">
      <w:pPr>
        <w:autoSpaceDE w:val="0"/>
        <w:autoSpaceDN w:val="0"/>
        <w:adjustRightInd w:val="0"/>
        <w:jc w:val="both"/>
        <w:rPr>
          <w:rFonts w:ascii="Arial" w:hAnsi="Arial" w:cs="Arial"/>
          <w:i/>
          <w:sz w:val="22"/>
          <w:szCs w:val="22"/>
        </w:rPr>
      </w:pPr>
      <w:r>
        <w:rPr>
          <w:rFonts w:ascii="Arial" w:hAnsi="Arial" w:cs="Arial"/>
          <w:i/>
          <w:sz w:val="22"/>
          <w:szCs w:val="22"/>
        </w:rPr>
        <w:t xml:space="preserve">      </w:t>
      </w:r>
      <w:r w:rsidRPr="000540BF">
        <w:rPr>
          <w:rFonts w:ascii="Arial" w:hAnsi="Arial" w:cs="Arial"/>
          <w:i/>
          <w:sz w:val="22"/>
          <w:szCs w:val="22"/>
        </w:rPr>
        <w:t>Η Διευθύνουσα Υπηρεσία διαβιβάζει την αίτηση στην προϊσταμένη αρχή,  με ταυτόχρονη σχετική εισήγησή της.</w:t>
      </w:r>
    </w:p>
    <w:p w:rsidR="000540BF" w:rsidRPr="000540BF" w:rsidRDefault="000540BF" w:rsidP="000540BF">
      <w:pPr>
        <w:autoSpaceDE w:val="0"/>
        <w:autoSpaceDN w:val="0"/>
        <w:adjustRightInd w:val="0"/>
        <w:jc w:val="both"/>
        <w:rPr>
          <w:rFonts w:ascii="Arial" w:hAnsi="Arial" w:cs="Arial"/>
          <w:i/>
          <w:sz w:val="22"/>
          <w:szCs w:val="22"/>
        </w:rPr>
      </w:pPr>
      <w:r>
        <w:rPr>
          <w:rFonts w:ascii="Arial" w:hAnsi="Arial" w:cs="Arial"/>
          <w:i/>
          <w:sz w:val="22"/>
          <w:szCs w:val="22"/>
        </w:rPr>
        <w:t xml:space="preserve">     </w:t>
      </w:r>
      <w:r w:rsidRPr="000540BF">
        <w:rPr>
          <w:rFonts w:ascii="Arial" w:hAnsi="Arial" w:cs="Arial"/>
          <w:i/>
          <w:sz w:val="22"/>
          <w:szCs w:val="22"/>
        </w:rPr>
        <w:t>Η Προϊσταμένη αρχή συγκροτεί επιτροπή που ερευνά το βάσιμο των απαιτήσεων του αναδόχου και εκτιμά το ύψος των θετικών ζημιών που προκλήθηκαν από τη διακοπή των εργασιών.. Η Επιτροπή μπορεί να ζητήσει από τον ανάδοχο πληροφορίες και συμπληρωματικά στοιχεία.</w:t>
      </w:r>
    </w:p>
    <w:p w:rsidR="000540BF" w:rsidRPr="000540BF" w:rsidRDefault="000540BF" w:rsidP="000540BF">
      <w:pPr>
        <w:autoSpaceDE w:val="0"/>
        <w:autoSpaceDN w:val="0"/>
        <w:adjustRightInd w:val="0"/>
        <w:jc w:val="both"/>
        <w:rPr>
          <w:rFonts w:ascii="Arial" w:hAnsi="Arial" w:cs="Arial"/>
          <w:i/>
          <w:sz w:val="22"/>
          <w:szCs w:val="22"/>
        </w:rPr>
      </w:pPr>
      <w:r>
        <w:rPr>
          <w:rFonts w:ascii="Arial" w:hAnsi="Arial" w:cs="Arial"/>
          <w:i/>
          <w:sz w:val="22"/>
          <w:szCs w:val="22"/>
        </w:rPr>
        <w:t xml:space="preserve">   </w:t>
      </w:r>
      <w:r w:rsidRPr="000540BF">
        <w:rPr>
          <w:rFonts w:ascii="Arial" w:hAnsi="Arial" w:cs="Arial"/>
          <w:i/>
          <w:sz w:val="22"/>
          <w:szCs w:val="22"/>
        </w:rPr>
        <w:t>Η ματαίωση διάλυσης της σύμβασης και η σχετική αποζημίωση εγκρίνονται με απόφαση της προϊσταμένης αρχής.</w:t>
      </w:r>
    </w:p>
    <w:p w:rsidR="000540BF" w:rsidRPr="000540BF" w:rsidRDefault="000540BF" w:rsidP="000540BF">
      <w:pPr>
        <w:autoSpaceDE w:val="0"/>
        <w:autoSpaceDN w:val="0"/>
        <w:adjustRightInd w:val="0"/>
        <w:jc w:val="both"/>
        <w:rPr>
          <w:rFonts w:ascii="Arial" w:hAnsi="Arial" w:cs="Arial"/>
          <w:i/>
          <w:sz w:val="22"/>
          <w:szCs w:val="22"/>
        </w:rPr>
      </w:pPr>
      <w:r>
        <w:rPr>
          <w:rFonts w:ascii="Arial" w:hAnsi="Arial" w:cs="Arial"/>
          <w:i/>
          <w:sz w:val="22"/>
          <w:szCs w:val="22"/>
        </w:rPr>
        <w:t xml:space="preserve">   </w:t>
      </w:r>
      <w:r w:rsidRPr="000540BF">
        <w:rPr>
          <w:rFonts w:ascii="Arial" w:hAnsi="Arial" w:cs="Arial"/>
          <w:i/>
          <w:sz w:val="22"/>
          <w:szCs w:val="22"/>
        </w:rPr>
        <w:t>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0540BF" w:rsidRPr="000540BF" w:rsidRDefault="00B419C3" w:rsidP="000540BF">
      <w:pPr>
        <w:autoSpaceDE w:val="0"/>
        <w:autoSpaceDN w:val="0"/>
        <w:adjustRightInd w:val="0"/>
        <w:jc w:val="both"/>
        <w:rPr>
          <w:rFonts w:ascii="Arial" w:hAnsi="Arial" w:cs="Arial"/>
          <w:i/>
          <w:sz w:val="22"/>
          <w:szCs w:val="22"/>
        </w:rPr>
      </w:pPr>
      <w:r>
        <w:rPr>
          <w:rFonts w:ascii="Arial" w:hAnsi="Arial" w:cs="Arial"/>
          <w:i/>
          <w:sz w:val="22"/>
          <w:szCs w:val="22"/>
        </w:rPr>
        <w:t xml:space="preserve">   </w:t>
      </w:r>
      <w:r w:rsidR="000540BF" w:rsidRPr="000540BF">
        <w:rPr>
          <w:rFonts w:ascii="Arial" w:hAnsi="Arial" w:cs="Arial"/>
          <w:i/>
          <w:sz w:val="22"/>
          <w:szCs w:val="22"/>
        </w:rPr>
        <w:t>Ως εκ τούτου,  η διευθύνουσα υπηρεσία ζητά από την Προϊσταμένη Αρχή τη σύσταση της Επιτροπής που θα ερευνήσει το βάσιμο των απαιτήσεων του αναδόχου και θα εκτιμήσει το ύψος των θετικών ζημιών που προκλήθηκαν από τη διακοπή των εργασιών σύμφωνα με τις διατάξεις του άρθρου 162 του νόμου 4412/2016</w:t>
      </w:r>
    </w:p>
    <w:p w:rsidR="000540BF" w:rsidRPr="000540BF" w:rsidRDefault="000540BF" w:rsidP="000540BF">
      <w:pPr>
        <w:autoSpaceDE w:val="0"/>
        <w:autoSpaceDN w:val="0"/>
        <w:adjustRightInd w:val="0"/>
        <w:jc w:val="both"/>
        <w:rPr>
          <w:rFonts w:ascii="Arial" w:hAnsi="Arial" w:cs="Arial"/>
          <w:i/>
          <w:sz w:val="22"/>
          <w:szCs w:val="22"/>
        </w:rPr>
      </w:pPr>
      <w:r w:rsidRPr="000540BF">
        <w:rPr>
          <w:rFonts w:ascii="Arial" w:hAnsi="Arial" w:cs="Arial"/>
          <w:i/>
          <w:sz w:val="22"/>
          <w:szCs w:val="22"/>
        </w:rPr>
        <w:t>Κ</w:t>
      </w:r>
      <w:r w:rsidR="00B419C3">
        <w:rPr>
          <w:rFonts w:ascii="Arial" w:hAnsi="Arial" w:cs="Arial"/>
          <w:i/>
          <w:sz w:val="22"/>
          <w:szCs w:val="22"/>
        </w:rPr>
        <w:t xml:space="preserve">αλείται </w:t>
      </w:r>
      <w:r w:rsidRPr="000540BF">
        <w:rPr>
          <w:rFonts w:ascii="Arial" w:hAnsi="Arial" w:cs="Arial"/>
          <w:i/>
          <w:sz w:val="22"/>
          <w:szCs w:val="22"/>
        </w:rPr>
        <w:t xml:space="preserve"> η Δημοτική επιτροπή  να αποφασίσει την σύσταση επιτροπής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σύμφωνα με τις διατάξεις του άρθρου 162 του νόμου 4412/2016.</w:t>
      </w:r>
    </w:p>
    <w:p w:rsidR="00D64B31" w:rsidRPr="00F001EA" w:rsidRDefault="000D6129" w:rsidP="005E1FDC">
      <w:pPr>
        <w:rPr>
          <w:rFonts w:ascii="Arial" w:hAnsi="Arial" w:cs="Arial"/>
          <w:b/>
          <w:bCs/>
          <w:sz w:val="22"/>
          <w:szCs w:val="22"/>
        </w:rPr>
      </w:pPr>
      <w:r w:rsidRPr="00F001EA">
        <w:rPr>
          <w:rFonts w:ascii="Arial" w:hAnsi="Arial" w:cs="Arial"/>
          <w:i/>
          <w:sz w:val="22"/>
          <w:szCs w:val="22"/>
        </w:rPr>
        <w:t xml:space="preserve"> </w:t>
      </w:r>
      <w:r w:rsidR="00D64B31" w:rsidRPr="00F001EA">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1361C4">
      <w:pPr>
        <w:tabs>
          <w:tab w:val="left" w:pos="0"/>
        </w:tabs>
        <w:spacing w:line="276" w:lineRule="auto"/>
        <w:jc w:val="both"/>
        <w:rPr>
          <w:rFonts w:ascii="Arial" w:eastAsia="Arial" w:hAnsi="Arial" w:cs="Arial"/>
          <w:b/>
          <w:kern w:val="1"/>
          <w:sz w:val="22"/>
          <w:szCs w:val="22"/>
          <w:lang w:bidi="hi-IN"/>
        </w:rPr>
      </w:pPr>
      <w:r w:rsidRPr="00727966">
        <w:rPr>
          <w:rFonts w:ascii="Arial" w:hAnsi="Arial" w:cs="Arial"/>
          <w:sz w:val="22"/>
          <w:szCs w:val="22"/>
        </w:rPr>
        <w:t xml:space="preserve">  </w:t>
      </w: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A94844" w:rsidRDefault="00A94844" w:rsidP="00A94844">
      <w:pPr>
        <w:pStyle w:val="ad"/>
        <w:spacing w:line="288" w:lineRule="auto"/>
        <w:rPr>
          <w:rFonts w:ascii="Arial" w:hAnsi="Arial" w:cs="Arial"/>
          <w:sz w:val="22"/>
          <w:szCs w:val="22"/>
        </w:rPr>
      </w:pPr>
      <w:r>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94844" w:rsidRDefault="00A94844" w:rsidP="00A94844">
      <w:pPr>
        <w:pStyle w:val="ad"/>
        <w:spacing w:line="288" w:lineRule="auto"/>
        <w:rPr>
          <w:rFonts w:ascii="Arial" w:hAnsi="Arial" w:cs="Arial"/>
          <w:sz w:val="22"/>
          <w:szCs w:val="22"/>
        </w:rPr>
      </w:pPr>
      <w:r>
        <w:rPr>
          <w:rFonts w:ascii="Arial" w:hAnsi="Arial" w:cs="Arial"/>
          <w:sz w:val="22"/>
          <w:szCs w:val="22"/>
        </w:rPr>
        <w:t xml:space="preserve"> -Τις διατάξεις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94844" w:rsidRDefault="00A94844" w:rsidP="00A94844">
      <w:pPr>
        <w:widowControl w:val="0"/>
        <w:spacing w:line="276" w:lineRule="auto"/>
        <w:jc w:val="both"/>
        <w:rPr>
          <w:rFonts w:ascii="Arial" w:hAnsi="Arial" w:cs="Arial"/>
          <w:sz w:val="22"/>
          <w:szCs w:val="22"/>
          <w:highlight w:val="white"/>
        </w:rPr>
      </w:pPr>
      <w:r>
        <w:rPr>
          <w:rFonts w:ascii="Arial" w:hAnsi="Arial" w:cs="Arial"/>
          <w:sz w:val="22"/>
          <w:szCs w:val="22"/>
          <w:highlight w:val="white"/>
        </w:rPr>
        <w:t xml:space="preserve">- Την </w:t>
      </w:r>
      <w:proofErr w:type="spellStart"/>
      <w:r>
        <w:rPr>
          <w:rFonts w:ascii="Arial" w:hAnsi="Arial" w:cs="Arial"/>
          <w:sz w:val="22"/>
          <w:szCs w:val="22"/>
          <w:highlight w:val="white"/>
        </w:rPr>
        <w:t>αριθμ</w:t>
      </w:r>
      <w:proofErr w:type="spellEnd"/>
      <w:r>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Pr>
          <w:rFonts w:ascii="Arial" w:hAnsi="Arial" w:cs="Arial"/>
          <w:sz w:val="22"/>
          <w:szCs w:val="22"/>
          <w:highlight w:val="white"/>
        </w:rPr>
        <w:t>Λεβαδέων</w:t>
      </w:r>
      <w:proofErr w:type="spellEnd"/>
      <w:r>
        <w:rPr>
          <w:rFonts w:ascii="Arial" w:hAnsi="Arial" w:cs="Arial"/>
          <w:sz w:val="22"/>
          <w:szCs w:val="22"/>
          <w:highlight w:val="white"/>
        </w:rPr>
        <w:t xml:space="preserve"> και εγκρίθηκε με την </w:t>
      </w:r>
      <w:proofErr w:type="spellStart"/>
      <w:r>
        <w:rPr>
          <w:rFonts w:ascii="Arial" w:hAnsi="Arial" w:cs="Arial"/>
          <w:sz w:val="22"/>
          <w:szCs w:val="22"/>
          <w:highlight w:val="white"/>
        </w:rPr>
        <w:t>αριθμ.πρωτ</w:t>
      </w:r>
      <w:proofErr w:type="spellEnd"/>
      <w:r>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BA6D8F" w:rsidRPr="001361C4" w:rsidRDefault="00BA6D8F" w:rsidP="00BA6D8F">
      <w:pPr>
        <w:widowControl w:val="0"/>
        <w:spacing w:line="276" w:lineRule="auto"/>
        <w:jc w:val="both"/>
        <w:rPr>
          <w:rFonts w:ascii="Arial" w:hAnsi="Arial" w:cs="Arial"/>
          <w:sz w:val="22"/>
          <w:szCs w:val="22"/>
        </w:rPr>
      </w:pPr>
      <w:r w:rsidRPr="00100CA0">
        <w:rPr>
          <w:rFonts w:ascii="Arial" w:hAnsi="Arial" w:cs="Arial"/>
          <w:sz w:val="22"/>
          <w:szCs w:val="22"/>
        </w:rPr>
        <w:t>-</w:t>
      </w:r>
      <w:r w:rsidR="00A93594" w:rsidRPr="001361C4">
        <w:rPr>
          <w:rFonts w:ascii="Arial" w:hAnsi="Arial" w:cs="Arial"/>
          <w:sz w:val="22"/>
          <w:szCs w:val="22"/>
        </w:rPr>
        <w:t xml:space="preserve">Τις </w:t>
      </w:r>
      <w:r w:rsidRPr="001361C4">
        <w:rPr>
          <w:rFonts w:ascii="Arial" w:hAnsi="Arial" w:cs="Arial"/>
          <w:sz w:val="22"/>
          <w:szCs w:val="22"/>
        </w:rPr>
        <w:t xml:space="preserve"> αριθ. </w:t>
      </w:r>
      <w:r w:rsidR="001361C4" w:rsidRPr="001361C4">
        <w:rPr>
          <w:rFonts w:ascii="Arial" w:hAnsi="Arial" w:cs="Arial"/>
          <w:bCs/>
          <w:iCs/>
          <w:sz w:val="22"/>
          <w:szCs w:val="22"/>
        </w:rPr>
        <w:t>227/2022 (ΑΔΑ: ΨΨΖΟΩΛΗ-Α65)</w:t>
      </w:r>
      <w:r w:rsidR="00A93594" w:rsidRPr="001361C4">
        <w:rPr>
          <w:rFonts w:ascii="Arial" w:hAnsi="Arial" w:cs="Arial"/>
          <w:sz w:val="22"/>
          <w:szCs w:val="22"/>
        </w:rPr>
        <w:t xml:space="preserve"> </w:t>
      </w:r>
      <w:r w:rsidR="001361C4" w:rsidRPr="001361C4">
        <w:rPr>
          <w:rFonts w:ascii="Arial" w:hAnsi="Arial" w:cs="Arial"/>
          <w:sz w:val="22"/>
          <w:szCs w:val="22"/>
        </w:rPr>
        <w:t xml:space="preserve"> &amp; 15/2023 (ΑΔΑ: 66Λ2ΩΛΗ-ΖΥΜ) </w:t>
      </w:r>
      <w:r w:rsidRPr="001361C4">
        <w:rPr>
          <w:rFonts w:ascii="Arial" w:hAnsi="Arial" w:cs="Arial"/>
          <w:sz w:val="22"/>
          <w:szCs w:val="22"/>
        </w:rPr>
        <w:t>απ</w:t>
      </w:r>
      <w:r w:rsidR="00100CA0" w:rsidRPr="001361C4">
        <w:rPr>
          <w:rFonts w:ascii="Arial" w:hAnsi="Arial" w:cs="Arial"/>
          <w:sz w:val="22"/>
          <w:szCs w:val="22"/>
        </w:rPr>
        <w:t xml:space="preserve">οφάσεις </w:t>
      </w:r>
      <w:r w:rsidRPr="001361C4">
        <w:rPr>
          <w:rFonts w:ascii="Arial" w:hAnsi="Arial" w:cs="Arial"/>
          <w:sz w:val="22"/>
          <w:szCs w:val="22"/>
        </w:rPr>
        <w:t>της Οικονομικής  Επιτροπής</w:t>
      </w:r>
    </w:p>
    <w:p w:rsidR="00AC2E1F" w:rsidRPr="00741F24" w:rsidRDefault="00100CA0" w:rsidP="00BA6D8F">
      <w:pPr>
        <w:widowControl w:val="0"/>
        <w:spacing w:line="276" w:lineRule="auto"/>
        <w:jc w:val="both"/>
        <w:rPr>
          <w:rFonts w:ascii="Arial" w:hAnsi="Arial" w:cs="Arial"/>
          <w:sz w:val="22"/>
          <w:szCs w:val="22"/>
        </w:rPr>
      </w:pPr>
      <w:r w:rsidRPr="00741F24">
        <w:rPr>
          <w:rFonts w:ascii="Arial" w:hAnsi="Arial" w:cs="Arial"/>
          <w:sz w:val="22"/>
          <w:szCs w:val="22"/>
        </w:rPr>
        <w:t>-</w:t>
      </w:r>
      <w:r w:rsidR="00AC2E1F" w:rsidRPr="00741F24">
        <w:rPr>
          <w:rFonts w:ascii="Arial" w:hAnsi="Arial" w:cs="Arial"/>
          <w:sz w:val="22"/>
          <w:szCs w:val="22"/>
        </w:rPr>
        <w:t xml:space="preserve"> Την </w:t>
      </w:r>
      <w:proofErr w:type="spellStart"/>
      <w:r w:rsidR="00AC2E1F" w:rsidRPr="00741F24">
        <w:rPr>
          <w:rFonts w:ascii="Arial" w:hAnsi="Arial" w:cs="Arial"/>
          <w:sz w:val="22"/>
          <w:szCs w:val="22"/>
        </w:rPr>
        <w:t>υπ΄αριθμ</w:t>
      </w:r>
      <w:proofErr w:type="spellEnd"/>
      <w:r w:rsidR="00AC2E1F" w:rsidRPr="00741F24">
        <w:rPr>
          <w:rFonts w:ascii="Arial" w:hAnsi="Arial" w:cs="Arial"/>
          <w:sz w:val="22"/>
          <w:szCs w:val="22"/>
        </w:rPr>
        <w:t xml:space="preserve">. 56/2024 </w:t>
      </w:r>
      <w:r w:rsidR="00741F24" w:rsidRPr="00741F24">
        <w:rPr>
          <w:rFonts w:ascii="Arial" w:hAnsi="Arial" w:cs="Arial"/>
          <w:sz w:val="22"/>
          <w:szCs w:val="22"/>
        </w:rPr>
        <w:t>(</w:t>
      </w:r>
      <w:r w:rsidR="00741F24" w:rsidRPr="00741F24">
        <w:rPr>
          <w:rFonts w:ascii="Arial" w:eastAsia="Arial Unicode MS" w:hAnsi="Arial" w:cs="Arial"/>
          <w:sz w:val="22"/>
          <w:szCs w:val="22"/>
        </w:rPr>
        <w:t xml:space="preserve">ΑΔΑ: ΡΓΓΣΩΛΗ-Ψ4Γ)  </w:t>
      </w:r>
      <w:r w:rsidR="00AC2E1F" w:rsidRPr="00741F24">
        <w:rPr>
          <w:rFonts w:ascii="Arial" w:hAnsi="Arial" w:cs="Arial"/>
          <w:sz w:val="22"/>
          <w:szCs w:val="22"/>
        </w:rPr>
        <w:t xml:space="preserve">Απόφαση Δημοτικού Συμβουλίου </w:t>
      </w:r>
    </w:p>
    <w:p w:rsidR="00AC2E1F" w:rsidRPr="00741F24" w:rsidRDefault="00BA6D8F" w:rsidP="00AC2E1F">
      <w:pPr>
        <w:suppressAutoHyphens w:val="0"/>
        <w:jc w:val="both"/>
        <w:rPr>
          <w:rFonts w:ascii="Arial" w:hAnsi="Arial" w:cs="Arial"/>
          <w:sz w:val="22"/>
          <w:szCs w:val="22"/>
        </w:rPr>
      </w:pPr>
      <w:r w:rsidRPr="00741F24">
        <w:rPr>
          <w:rFonts w:ascii="Arial" w:hAnsi="Arial" w:cs="Arial"/>
          <w:sz w:val="22"/>
          <w:szCs w:val="22"/>
        </w:rPr>
        <w:t>-</w:t>
      </w:r>
      <w:r w:rsidR="00741F24" w:rsidRPr="00741F24">
        <w:rPr>
          <w:rFonts w:ascii="Arial" w:eastAsia="Arial Unicode MS" w:hAnsi="Arial" w:cs="Arial"/>
          <w:sz w:val="22"/>
          <w:szCs w:val="22"/>
        </w:rPr>
        <w:t xml:space="preserve"> Την </w:t>
      </w:r>
      <w:proofErr w:type="spellStart"/>
      <w:r w:rsidR="00741F24" w:rsidRPr="00741F24">
        <w:rPr>
          <w:rFonts w:ascii="Arial" w:eastAsia="Arial Unicode MS" w:hAnsi="Arial" w:cs="Arial"/>
          <w:sz w:val="22"/>
          <w:szCs w:val="22"/>
        </w:rPr>
        <w:t>υπ΄αριθμ</w:t>
      </w:r>
      <w:proofErr w:type="spellEnd"/>
      <w:r w:rsidR="00741F24" w:rsidRPr="00741F24">
        <w:rPr>
          <w:rFonts w:ascii="Arial" w:eastAsia="Arial Unicode MS" w:hAnsi="Arial" w:cs="Arial"/>
          <w:sz w:val="22"/>
          <w:szCs w:val="22"/>
        </w:rPr>
        <w:t>. 7113/14-04-2025 Ματαίωση Διάλυσης σύμβασης</w:t>
      </w:r>
    </w:p>
    <w:p w:rsidR="00BA6D8F" w:rsidRPr="00A76CFE" w:rsidRDefault="00BA6D8F" w:rsidP="00BA6D8F">
      <w:pPr>
        <w:widowControl w:val="0"/>
        <w:spacing w:line="276" w:lineRule="auto"/>
        <w:jc w:val="both"/>
        <w:rPr>
          <w:rFonts w:ascii="Arial" w:hAnsi="Arial" w:cs="Arial"/>
          <w:sz w:val="22"/>
          <w:szCs w:val="22"/>
        </w:rPr>
      </w:pPr>
      <w:r w:rsidRPr="00BA6D8F">
        <w:rPr>
          <w:rFonts w:ascii="Arial" w:hAnsi="Arial" w:cs="Arial"/>
          <w:b/>
          <w:sz w:val="22"/>
          <w:szCs w:val="22"/>
        </w:rPr>
        <w:lastRenderedPageBreak/>
        <w:t xml:space="preserve">- </w:t>
      </w:r>
      <w:r w:rsidRPr="00A76CFE">
        <w:rPr>
          <w:rFonts w:ascii="Arial" w:hAnsi="Arial" w:cs="Arial"/>
          <w:sz w:val="22"/>
          <w:szCs w:val="22"/>
        </w:rPr>
        <w:t xml:space="preserve">Την  με αρ. </w:t>
      </w:r>
      <w:proofErr w:type="spellStart"/>
      <w:r w:rsidRPr="00A76CFE">
        <w:rPr>
          <w:rFonts w:ascii="Arial" w:hAnsi="Arial" w:cs="Arial"/>
          <w:sz w:val="22"/>
          <w:szCs w:val="22"/>
        </w:rPr>
        <w:t>πρωτ</w:t>
      </w:r>
      <w:proofErr w:type="spellEnd"/>
      <w:r w:rsidRPr="00A76CFE">
        <w:rPr>
          <w:rFonts w:ascii="Arial" w:hAnsi="Arial" w:cs="Arial"/>
          <w:sz w:val="22"/>
          <w:szCs w:val="22"/>
        </w:rPr>
        <w:t>. 11</w:t>
      </w:r>
      <w:r w:rsidR="00A76CFE" w:rsidRPr="00A76CFE">
        <w:rPr>
          <w:rFonts w:ascii="Arial" w:hAnsi="Arial" w:cs="Arial"/>
          <w:sz w:val="22"/>
          <w:szCs w:val="22"/>
        </w:rPr>
        <w:t>4</w:t>
      </w:r>
      <w:r w:rsidR="00741F24">
        <w:rPr>
          <w:rFonts w:ascii="Arial" w:hAnsi="Arial" w:cs="Arial"/>
          <w:sz w:val="22"/>
          <w:szCs w:val="22"/>
        </w:rPr>
        <w:t>20</w:t>
      </w:r>
      <w:r w:rsidRPr="00A76CFE">
        <w:rPr>
          <w:rFonts w:ascii="Arial" w:eastAsia="Arial" w:hAnsi="Arial" w:cs="Arial"/>
          <w:sz w:val="22"/>
          <w:szCs w:val="22"/>
        </w:rPr>
        <w:t>/</w:t>
      </w:r>
      <w:r w:rsidR="00A76CFE" w:rsidRPr="00A76CFE">
        <w:rPr>
          <w:rFonts w:ascii="Arial" w:eastAsia="Arial" w:hAnsi="Arial" w:cs="Arial"/>
          <w:sz w:val="22"/>
          <w:szCs w:val="22"/>
        </w:rPr>
        <w:t>05</w:t>
      </w:r>
      <w:r w:rsidRPr="00A76CFE">
        <w:rPr>
          <w:rFonts w:ascii="Arial" w:eastAsia="Arial" w:hAnsi="Arial" w:cs="Arial"/>
          <w:sz w:val="22"/>
          <w:szCs w:val="22"/>
        </w:rPr>
        <w:t>-0</w:t>
      </w:r>
      <w:r w:rsidR="00A76CFE" w:rsidRPr="00A76CFE">
        <w:rPr>
          <w:rFonts w:ascii="Arial" w:eastAsia="Arial" w:hAnsi="Arial" w:cs="Arial"/>
          <w:sz w:val="22"/>
          <w:szCs w:val="22"/>
        </w:rPr>
        <w:t>6</w:t>
      </w:r>
      <w:r w:rsidRPr="00A76CFE">
        <w:rPr>
          <w:rFonts w:ascii="Arial" w:eastAsia="Arial" w:hAnsi="Arial" w:cs="Arial"/>
          <w:sz w:val="22"/>
          <w:szCs w:val="22"/>
        </w:rPr>
        <w:t>-202</w:t>
      </w:r>
      <w:r w:rsidR="00A76CFE" w:rsidRPr="00A76CFE">
        <w:rPr>
          <w:rFonts w:ascii="Arial" w:eastAsia="Arial" w:hAnsi="Arial" w:cs="Arial"/>
          <w:sz w:val="22"/>
          <w:szCs w:val="22"/>
        </w:rPr>
        <w:t>5</w:t>
      </w:r>
      <w:r w:rsidRPr="00A76CFE">
        <w:rPr>
          <w:rFonts w:ascii="Arial" w:eastAsia="Arial" w:hAnsi="Arial" w:cs="Arial"/>
          <w:sz w:val="22"/>
          <w:szCs w:val="22"/>
        </w:rPr>
        <w:t xml:space="preserve"> </w:t>
      </w:r>
      <w:r w:rsidRPr="00A76CFE">
        <w:rPr>
          <w:rFonts w:ascii="Arial" w:eastAsia="Verdana" w:hAnsi="Arial" w:cs="Arial"/>
          <w:sz w:val="22"/>
          <w:szCs w:val="22"/>
        </w:rPr>
        <w:t xml:space="preserve"> εισήγηση   </w:t>
      </w:r>
      <w:r w:rsidRPr="00A76CFE">
        <w:rPr>
          <w:rFonts w:ascii="Arial" w:eastAsia="Arial" w:hAnsi="Arial" w:cs="Arial"/>
          <w:sz w:val="22"/>
          <w:szCs w:val="22"/>
        </w:rPr>
        <w:t>της Δ/</w:t>
      </w:r>
      <w:proofErr w:type="spellStart"/>
      <w:r w:rsidRPr="00A76CFE">
        <w:rPr>
          <w:rFonts w:ascii="Arial" w:eastAsia="Arial" w:hAnsi="Arial" w:cs="Arial"/>
          <w:sz w:val="22"/>
          <w:szCs w:val="22"/>
        </w:rPr>
        <w:t>νσης</w:t>
      </w:r>
      <w:proofErr w:type="spellEnd"/>
      <w:r w:rsidRPr="00A76CFE">
        <w:rPr>
          <w:rFonts w:ascii="Arial" w:eastAsia="Arial" w:hAnsi="Arial" w:cs="Arial"/>
          <w:sz w:val="22"/>
          <w:szCs w:val="22"/>
        </w:rPr>
        <w:t xml:space="preserve"> Τεχνικών Υπηρεσιών τ</w:t>
      </w:r>
      <w:r w:rsidRPr="00A76CFE">
        <w:rPr>
          <w:rFonts w:ascii="Arial" w:hAnsi="Arial" w:cs="Arial"/>
          <w:sz w:val="22"/>
          <w:szCs w:val="22"/>
        </w:rPr>
        <w:t xml:space="preserve">ου Δήμου </w:t>
      </w:r>
      <w:proofErr w:type="spellStart"/>
      <w:r w:rsidRPr="00A76CFE">
        <w:rPr>
          <w:rFonts w:ascii="Arial" w:hAnsi="Arial" w:cs="Arial"/>
          <w:sz w:val="22"/>
          <w:szCs w:val="22"/>
        </w:rPr>
        <w:t>Λεβαδέων</w:t>
      </w:r>
      <w:proofErr w:type="spellEnd"/>
    </w:p>
    <w:p w:rsidR="00BA6D8F" w:rsidRPr="00EA4334" w:rsidRDefault="00BA6D8F" w:rsidP="00BA6D8F">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BA6D8F" w:rsidRDefault="00BA6D8F" w:rsidP="00BA6D8F">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BA6D8F" w:rsidRDefault="00BA6D8F" w:rsidP="00BA6D8F">
      <w:pPr>
        <w:pStyle w:val="af9"/>
        <w:widowControl w:val="0"/>
        <w:suppressAutoHyphens w:val="0"/>
        <w:spacing w:line="276" w:lineRule="auto"/>
        <w:ind w:left="0"/>
        <w:jc w:val="both"/>
        <w:rPr>
          <w:rFonts w:ascii="Arial" w:hAnsi="Arial" w:cs="Arial"/>
          <w:sz w:val="22"/>
          <w:szCs w:val="22"/>
        </w:rPr>
      </w:pPr>
    </w:p>
    <w:p w:rsidR="00BA6D8F" w:rsidRDefault="00BA6D8F" w:rsidP="00BA6D8F">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BA6D8F" w:rsidRPr="00EA4334" w:rsidRDefault="00BA6D8F" w:rsidP="00BA6D8F">
      <w:pPr>
        <w:widowControl w:val="0"/>
        <w:suppressAutoHyphens w:val="0"/>
        <w:spacing w:line="360" w:lineRule="auto"/>
        <w:jc w:val="both"/>
        <w:rPr>
          <w:rFonts w:ascii="Arial" w:hAnsi="Arial" w:cs="Arial"/>
          <w:b/>
          <w:sz w:val="22"/>
          <w:szCs w:val="22"/>
        </w:rPr>
      </w:pPr>
    </w:p>
    <w:p w:rsidR="00BA6D8F" w:rsidRDefault="00BA6D8F" w:rsidP="00741F24">
      <w:pPr>
        <w:pStyle w:val="Web"/>
        <w:suppressAutoHyphens w:val="0"/>
        <w:spacing w:before="0" w:after="0"/>
        <w:jc w:val="both"/>
        <w:rPr>
          <w:rFonts w:ascii="Arial" w:hAnsi="Arial" w:cs="Arial"/>
          <w:sz w:val="22"/>
          <w:szCs w:val="22"/>
        </w:rPr>
      </w:pPr>
      <w:r w:rsidRPr="00A66CB0">
        <w:rPr>
          <w:rFonts w:ascii="Arial" w:hAnsi="Arial" w:cs="Arial"/>
          <w:sz w:val="22"/>
          <w:szCs w:val="22"/>
        </w:rPr>
        <w:t xml:space="preserve">        Συγκροτεί  επιτροπή</w:t>
      </w:r>
      <w:r>
        <w:rPr>
          <w:rFonts w:ascii="Arial" w:hAnsi="Arial" w:cs="Arial"/>
          <w:sz w:val="22"/>
          <w:szCs w:val="22"/>
        </w:rPr>
        <w:t xml:space="preserve"> </w:t>
      </w:r>
      <w:r w:rsidRPr="00A66CB0">
        <w:rPr>
          <w:rFonts w:ascii="Arial" w:hAnsi="Arial" w:cs="Arial"/>
          <w:sz w:val="22"/>
          <w:szCs w:val="22"/>
        </w:rPr>
        <w:t xml:space="preserve">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w:t>
      </w:r>
      <w:r w:rsidRPr="00A66CB0">
        <w:rPr>
          <w:rFonts w:ascii="Arial" w:hAnsi="Arial" w:cs="Arial"/>
          <w:b/>
          <w:sz w:val="22"/>
          <w:szCs w:val="22"/>
        </w:rPr>
        <w:t xml:space="preserve">:  </w:t>
      </w:r>
      <w:r w:rsidR="00741F24" w:rsidRPr="00D80002">
        <w:rPr>
          <w:rFonts w:ascii="Arial" w:hAnsi="Arial" w:cs="Arial"/>
          <w:b/>
          <w:color w:val="000000"/>
          <w:sz w:val="22"/>
          <w:szCs w:val="22"/>
        </w:rPr>
        <w:t xml:space="preserve">«Αποκατάσταση οδού πρόσβασης στην Ιερά Μονή Οσίου Σεραφείμ  περιοχής οικισμού Παναγίας </w:t>
      </w:r>
      <w:proofErr w:type="spellStart"/>
      <w:r w:rsidR="00741F24" w:rsidRPr="00D80002">
        <w:rPr>
          <w:rFonts w:ascii="Arial" w:hAnsi="Arial" w:cs="Arial"/>
          <w:b/>
          <w:color w:val="000000"/>
          <w:sz w:val="22"/>
          <w:szCs w:val="22"/>
        </w:rPr>
        <w:t>Καλαμιώτισσας</w:t>
      </w:r>
      <w:proofErr w:type="spellEnd"/>
      <w:r w:rsidR="00741F24" w:rsidRPr="00D80002">
        <w:rPr>
          <w:rFonts w:ascii="Arial" w:hAnsi="Arial" w:cs="Arial"/>
          <w:b/>
          <w:color w:val="000000"/>
          <w:sz w:val="22"/>
          <w:szCs w:val="22"/>
        </w:rPr>
        <w:t>»</w:t>
      </w:r>
      <w:r w:rsidR="00741F24">
        <w:rPr>
          <w:rFonts w:ascii="Arial" w:hAnsi="Arial" w:cs="Arial"/>
          <w:b/>
          <w:color w:val="000000"/>
          <w:sz w:val="22"/>
          <w:szCs w:val="22"/>
        </w:rPr>
        <w:t xml:space="preserve"> , </w:t>
      </w:r>
      <w:r w:rsidRPr="00A66CB0">
        <w:rPr>
          <w:rFonts w:ascii="Arial" w:hAnsi="Arial" w:cs="Arial"/>
          <w:sz w:val="22"/>
          <w:szCs w:val="22"/>
        </w:rPr>
        <w:t>σύμφωνα με τις διατάξεις του άρθρου 162 του νόμου 4412/2016</w:t>
      </w:r>
      <w:r>
        <w:rPr>
          <w:rFonts w:ascii="Arial" w:hAnsi="Arial" w:cs="Arial"/>
          <w:sz w:val="22"/>
          <w:szCs w:val="22"/>
        </w:rPr>
        <w:t xml:space="preserve"> ως παρακάτω:</w:t>
      </w:r>
    </w:p>
    <w:p w:rsidR="004D526F" w:rsidRDefault="004D526F" w:rsidP="00BA6D8F">
      <w:pPr>
        <w:ind w:left="142" w:hanging="284"/>
        <w:rPr>
          <w:rFonts w:ascii="Arial" w:hAnsi="Arial" w:cs="Arial"/>
          <w:sz w:val="22"/>
          <w:szCs w:val="22"/>
        </w:rPr>
      </w:pPr>
    </w:p>
    <w:tbl>
      <w:tblPr>
        <w:tblW w:w="8694" w:type="dxa"/>
        <w:jc w:val="center"/>
        <w:tblInd w:w="-1144" w:type="dxa"/>
        <w:tblCellMar>
          <w:top w:w="55" w:type="dxa"/>
          <w:left w:w="55" w:type="dxa"/>
          <w:bottom w:w="55" w:type="dxa"/>
          <w:right w:w="55" w:type="dxa"/>
        </w:tblCellMar>
        <w:tblLook w:val="0000"/>
      </w:tblPr>
      <w:tblGrid>
        <w:gridCol w:w="1848"/>
        <w:gridCol w:w="2321"/>
        <w:gridCol w:w="2222"/>
        <w:gridCol w:w="2303"/>
      </w:tblGrid>
      <w:tr w:rsidR="004D526F" w:rsidRPr="00702B1F" w:rsidTr="00745627">
        <w:trPr>
          <w:jc w:val="center"/>
        </w:trPr>
        <w:tc>
          <w:tcPr>
            <w:tcW w:w="8694" w:type="dxa"/>
            <w:gridSpan w:val="4"/>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ΤΑΚΤΙΚΑ ΜΕΛΗ</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ΟΝΟΜΑ</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ΠΕΛΕΚΗΣ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ΗΛΙΑΣ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rPr>
              <w:t>ΠΡΟΕΔΡΟΣ</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w:t>
            </w:r>
            <w:r w:rsidRPr="00702B1F">
              <w:rPr>
                <w:rFonts w:ascii="Arial" w:hAnsi="Arial" w:cs="Arial"/>
                <w:sz w:val="22"/>
                <w:szCs w:val="22"/>
              </w:rPr>
              <w:t>Μ</w:t>
            </w:r>
            <w:r>
              <w:rPr>
                <w:rFonts w:ascii="Arial" w:hAnsi="Arial" w:cs="Arial"/>
                <w:sz w:val="22"/>
                <w:szCs w:val="22"/>
              </w:rPr>
              <w:t>ΠΑΤΣΟΥ</w:t>
            </w:r>
            <w:r w:rsidRPr="00702B1F">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ΕΥΑΓΓΕΛΙΑ</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r w:rsidR="004D526F" w:rsidRPr="00702B1F" w:rsidTr="00745627">
        <w:trPr>
          <w:trHeight w:val="328"/>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ΣΑΚΚΟΣ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ΔΗΜΗΤΡΙΟΣ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bl>
    <w:p w:rsidR="004D526F" w:rsidRPr="00702B1F" w:rsidRDefault="004D526F" w:rsidP="004D526F">
      <w:pPr>
        <w:jc w:val="both"/>
        <w:rPr>
          <w:rFonts w:ascii="Arial" w:hAnsi="Arial" w:cs="Arial"/>
          <w:sz w:val="22"/>
          <w:szCs w:val="22"/>
        </w:rPr>
      </w:pPr>
    </w:p>
    <w:tbl>
      <w:tblPr>
        <w:tblW w:w="8596" w:type="dxa"/>
        <w:jc w:val="center"/>
        <w:tblInd w:w="-551" w:type="dxa"/>
        <w:tblCellMar>
          <w:top w:w="55" w:type="dxa"/>
          <w:left w:w="55" w:type="dxa"/>
          <w:bottom w:w="55" w:type="dxa"/>
          <w:right w:w="55" w:type="dxa"/>
        </w:tblCellMar>
        <w:tblLook w:val="0000"/>
      </w:tblPr>
      <w:tblGrid>
        <w:gridCol w:w="1750"/>
        <w:gridCol w:w="2328"/>
        <w:gridCol w:w="2268"/>
        <w:gridCol w:w="2250"/>
      </w:tblGrid>
      <w:tr w:rsidR="004D526F" w:rsidRPr="00702B1F" w:rsidTr="00745627">
        <w:trPr>
          <w:jc w:val="center"/>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ΑΝΑΠΛΗΡΩΜΑΤΙΚΑ ΜΕΛΗ</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Pr>
                <w:rFonts w:ascii="Arial" w:hAnsi="Arial" w:cs="Arial"/>
                <w:color w:val="000000"/>
                <w:sz w:val="22"/>
                <w:szCs w:val="22"/>
                <w:highlight w:val="white"/>
              </w:rPr>
              <w:t xml:space="preserve">      </w:t>
            </w:r>
            <w:r w:rsidRPr="00702B1F">
              <w:rPr>
                <w:rFonts w:ascii="Arial" w:hAnsi="Arial" w:cs="Arial"/>
                <w:color w:val="000000"/>
                <w:sz w:val="22"/>
                <w:szCs w:val="22"/>
                <w:highlight w:val="white"/>
              </w:rPr>
              <w:t>ΕΠΩΝΥΜΟ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Pr>
                <w:rFonts w:ascii="Arial" w:hAnsi="Arial" w:cs="Arial"/>
                <w:color w:val="000000"/>
                <w:sz w:val="22"/>
                <w:szCs w:val="22"/>
              </w:rPr>
              <w:t>ΟΝΟΜΑ</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Pr>
                <w:rFonts w:ascii="Arial" w:hAnsi="Arial" w:cs="Arial"/>
                <w:sz w:val="22"/>
                <w:szCs w:val="22"/>
              </w:rPr>
              <w:t>ΣΩΤΗΡΟΠΟΥΛΟΥ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ΡΕΓΓΙΝΑ</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jc w:val="center"/>
              <w:rPr>
                <w:rFonts w:ascii="Arial" w:hAnsi="Arial" w:cs="Arial"/>
                <w:sz w:val="22"/>
                <w:szCs w:val="22"/>
              </w:rPr>
            </w:pPr>
            <w:r w:rsidRPr="00702B1F">
              <w:rPr>
                <w:rFonts w:ascii="Arial" w:hAnsi="Arial" w:cs="Arial"/>
                <w:color w:val="000000"/>
                <w:sz w:val="22"/>
                <w:szCs w:val="22"/>
                <w:highlight w:val="white"/>
              </w:rPr>
              <w:t>ΑΝΑΠΛ. ΠΡΟΕΔΡΟ</w:t>
            </w:r>
            <w:r w:rsidRPr="00702B1F">
              <w:rPr>
                <w:rFonts w:ascii="Arial" w:hAnsi="Arial" w:cs="Arial"/>
                <w:color w:val="000000"/>
                <w:sz w:val="22"/>
                <w:szCs w:val="22"/>
              </w:rPr>
              <w:t>Υ</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ΛΟΓΑΡΑ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ΣΤΑΥΡΟΥΛΑ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r w:rsidR="004D526F" w:rsidRPr="00702B1F" w:rsidTr="004D526F">
        <w:trPr>
          <w:trHeight w:val="328"/>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 xml:space="preserve">ΧΑΤΖΟΠΟΥΛΟΣ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ΠΑΡΑΣΚΕΥΑΣ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bl>
    <w:p w:rsidR="00D1421D" w:rsidRPr="00D12D7F" w:rsidRDefault="00D1421D" w:rsidP="00A85A6E">
      <w:pPr>
        <w:pStyle w:val="aff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3373AC">
        <w:rPr>
          <w:rFonts w:ascii="Arial" w:hAnsi="Arial" w:cs="Arial"/>
          <w:b/>
          <w:sz w:val="22"/>
          <w:szCs w:val="22"/>
        </w:rPr>
        <w:t>3</w:t>
      </w:r>
      <w:r w:rsidR="001361C4">
        <w:rPr>
          <w:rFonts w:ascii="Arial" w:hAnsi="Arial" w:cs="Arial"/>
          <w:b/>
          <w:sz w:val="22"/>
          <w:szCs w:val="22"/>
        </w:rPr>
        <w:t>9</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B84706" w:rsidRPr="00423013" w:rsidRDefault="003C7944" w:rsidP="00B84706">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00B84706" w:rsidRPr="00423013">
        <w:rPr>
          <w:rFonts w:ascii="Arial" w:hAnsi="Arial" w:cs="Arial"/>
          <w:sz w:val="22"/>
          <w:szCs w:val="22"/>
        </w:rPr>
        <w:t xml:space="preserve">ΤΑ ΜΕΛΗ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B84706" w:rsidRPr="00423013" w:rsidRDefault="00B84706" w:rsidP="00B84706">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E7CED" w:rsidRPr="00AE7CED" w:rsidRDefault="00B84706"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B84706" w:rsidRDefault="00AE7CED"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lang w:val="en-US"/>
        </w:rPr>
        <w:t>M</w:t>
      </w:r>
      <w:proofErr w:type="spellStart"/>
      <w:r>
        <w:rPr>
          <w:rFonts w:ascii="Arial" w:hAnsi="Arial" w:cs="Arial"/>
          <w:sz w:val="22"/>
          <w:szCs w:val="22"/>
        </w:rPr>
        <w:t>ίχας</w:t>
      </w:r>
      <w:proofErr w:type="spellEnd"/>
      <w:r>
        <w:rPr>
          <w:rFonts w:ascii="Arial" w:hAnsi="Arial" w:cs="Arial"/>
          <w:sz w:val="22"/>
          <w:szCs w:val="22"/>
        </w:rPr>
        <w:t xml:space="preserve"> Δημήτριος</w:t>
      </w:r>
      <w:r w:rsidR="00B84706">
        <w:rPr>
          <w:rFonts w:ascii="Arial" w:hAnsi="Arial" w:cs="Arial"/>
          <w:sz w:val="22"/>
          <w:szCs w:val="22"/>
        </w:rPr>
        <w:t xml:space="preserve"> </w:t>
      </w:r>
      <w:r w:rsidR="00B84706" w:rsidRPr="00727966">
        <w:rPr>
          <w:rFonts w:ascii="Arial" w:hAnsi="Arial" w:cs="Arial"/>
          <w:sz w:val="22"/>
          <w:szCs w:val="22"/>
        </w:rPr>
        <w:t xml:space="preserve"> </w:t>
      </w:r>
    </w:p>
    <w:p w:rsidR="00580FBC" w:rsidRPr="005742BC" w:rsidRDefault="005742BC" w:rsidP="005742BC">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3373AC">
        <w:rPr>
          <w:rFonts w:ascii="Arial" w:hAnsi="Arial" w:cs="Arial"/>
          <w:sz w:val="22"/>
          <w:szCs w:val="22"/>
        </w:rPr>
        <w:t>2</w:t>
      </w:r>
      <w:r w:rsidR="00793864">
        <w:rPr>
          <w:rFonts w:ascii="Arial" w:hAnsi="Arial" w:cs="Arial"/>
          <w:sz w:val="22"/>
          <w:szCs w:val="22"/>
        </w:rPr>
        <w:t>0</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747B7F" w:rsidRPr="00423013" w:rsidRDefault="003C7944" w:rsidP="0079386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r w:rsidRPr="00423013">
        <w:rPr>
          <w:rFonts w:ascii="Arial" w:eastAsia="Arial" w:hAnsi="Arial" w:cs="Arial"/>
          <w:sz w:val="22"/>
          <w:szCs w:val="22"/>
        </w:rPr>
        <w:t xml:space="preserve">                                                                                                                                                    </w:t>
      </w:r>
    </w:p>
    <w:sectPr w:rsidR="00747B7F" w:rsidRPr="00423013"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A4" w:rsidRDefault="00DC73A4">
      <w:r>
        <w:separator/>
      </w:r>
    </w:p>
  </w:endnote>
  <w:endnote w:type="continuationSeparator" w:id="0">
    <w:p w:rsidR="00DC73A4" w:rsidRDefault="00DC7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A4" w:rsidRDefault="00DC73A4">
      <w:r>
        <w:separator/>
      </w:r>
    </w:p>
  </w:footnote>
  <w:footnote w:type="continuationSeparator" w:id="0">
    <w:p w:rsidR="00DC73A4" w:rsidRDefault="00DC7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6794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67947">
                <w:pPr>
                  <w:pStyle w:val="af1"/>
                </w:pPr>
                <w:r>
                  <w:rPr>
                    <w:rStyle w:val="a3"/>
                  </w:rPr>
                  <w:fldChar w:fldCharType="begin"/>
                </w:r>
                <w:r w:rsidR="00B5264B">
                  <w:rPr>
                    <w:rStyle w:val="a3"/>
                  </w:rPr>
                  <w:instrText xml:space="preserve"> PAGE </w:instrText>
                </w:r>
                <w:r>
                  <w:rPr>
                    <w:rStyle w:val="a3"/>
                  </w:rPr>
                  <w:fldChar w:fldCharType="separate"/>
                </w:r>
                <w:r w:rsidR="009D2A2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DA7A0E"/>
    <w:multiLevelType w:val="hybridMultilevel"/>
    <w:tmpl w:val="6BB09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2">
    <w:nsid w:val="22861E10"/>
    <w:multiLevelType w:val="hybridMultilevel"/>
    <w:tmpl w:val="D9B0DF24"/>
    <w:lvl w:ilvl="0" w:tplc="6A303B42">
      <w:start w:val="1"/>
      <w:numFmt w:val="decimal"/>
      <w:lvlText w:val="%1."/>
      <w:lvlJc w:val="left"/>
      <w:pPr>
        <w:ind w:left="720" w:hanging="360"/>
      </w:pPr>
      <w:rPr>
        <w:rFonts w:eastAsia="Times New Roman" w:hint="default"/>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5">
    <w:nsid w:val="3C2061FC"/>
    <w:multiLevelType w:val="hybridMultilevel"/>
    <w:tmpl w:val="A768EA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6"/>
  </w:num>
  <w:num w:numId="4">
    <w:abstractNumId w:val="3"/>
  </w:num>
  <w:num w:numId="5">
    <w:abstractNumId w:val="11"/>
  </w:num>
  <w:num w:numId="6">
    <w:abstractNumId w:val="14"/>
  </w:num>
  <w:num w:numId="7">
    <w:abstractNumId w:val="12"/>
  </w:num>
  <w:num w:numId="8">
    <w:abstractNumId w:val="10"/>
  </w:num>
  <w:num w:numId="9">
    <w:abstractNumId w:val="15"/>
  </w:num>
  <w:num w:numId="1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49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6214"/>
    <w:rsid w:val="000076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0BF"/>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309A"/>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0F6164"/>
    <w:rsid w:val="00100CA0"/>
    <w:rsid w:val="00106413"/>
    <w:rsid w:val="00106A44"/>
    <w:rsid w:val="00106EC7"/>
    <w:rsid w:val="001074BF"/>
    <w:rsid w:val="00107885"/>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361C4"/>
    <w:rsid w:val="00144DB6"/>
    <w:rsid w:val="0014555E"/>
    <w:rsid w:val="001459CD"/>
    <w:rsid w:val="00145EE5"/>
    <w:rsid w:val="00150D03"/>
    <w:rsid w:val="001510BA"/>
    <w:rsid w:val="00155779"/>
    <w:rsid w:val="001577EF"/>
    <w:rsid w:val="001579DB"/>
    <w:rsid w:val="00157A71"/>
    <w:rsid w:val="00157B6C"/>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0CAA"/>
    <w:rsid w:val="001F3477"/>
    <w:rsid w:val="001F7DF2"/>
    <w:rsid w:val="00201ED5"/>
    <w:rsid w:val="00204658"/>
    <w:rsid w:val="00210B1F"/>
    <w:rsid w:val="00220033"/>
    <w:rsid w:val="00220115"/>
    <w:rsid w:val="00222395"/>
    <w:rsid w:val="00223043"/>
    <w:rsid w:val="00226747"/>
    <w:rsid w:val="002365ED"/>
    <w:rsid w:val="002374D7"/>
    <w:rsid w:val="00243071"/>
    <w:rsid w:val="0024342D"/>
    <w:rsid w:val="0024349F"/>
    <w:rsid w:val="00244F33"/>
    <w:rsid w:val="00245DD8"/>
    <w:rsid w:val="0025332D"/>
    <w:rsid w:val="00253B9E"/>
    <w:rsid w:val="002549B6"/>
    <w:rsid w:val="0025504C"/>
    <w:rsid w:val="002550A0"/>
    <w:rsid w:val="002568F7"/>
    <w:rsid w:val="00256D3C"/>
    <w:rsid w:val="00256DBE"/>
    <w:rsid w:val="00261C41"/>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2F7B53"/>
    <w:rsid w:val="003001A6"/>
    <w:rsid w:val="003010E7"/>
    <w:rsid w:val="00301399"/>
    <w:rsid w:val="003017C6"/>
    <w:rsid w:val="00302EC4"/>
    <w:rsid w:val="00302ED7"/>
    <w:rsid w:val="0030369C"/>
    <w:rsid w:val="00304490"/>
    <w:rsid w:val="00305ABA"/>
    <w:rsid w:val="00306108"/>
    <w:rsid w:val="003074FC"/>
    <w:rsid w:val="00312D5D"/>
    <w:rsid w:val="0032160F"/>
    <w:rsid w:val="003217F0"/>
    <w:rsid w:val="0032279B"/>
    <w:rsid w:val="003234B1"/>
    <w:rsid w:val="00324A25"/>
    <w:rsid w:val="00325764"/>
    <w:rsid w:val="0032750E"/>
    <w:rsid w:val="00331559"/>
    <w:rsid w:val="00332B0B"/>
    <w:rsid w:val="003340D2"/>
    <w:rsid w:val="003373AC"/>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04EE"/>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4E"/>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11"/>
    <w:rsid w:val="0043139E"/>
    <w:rsid w:val="0043235C"/>
    <w:rsid w:val="00433AD8"/>
    <w:rsid w:val="00435514"/>
    <w:rsid w:val="00436220"/>
    <w:rsid w:val="00436ABC"/>
    <w:rsid w:val="00436E0B"/>
    <w:rsid w:val="004426F4"/>
    <w:rsid w:val="00443558"/>
    <w:rsid w:val="0044667E"/>
    <w:rsid w:val="00446B60"/>
    <w:rsid w:val="004502C3"/>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31D2"/>
    <w:rsid w:val="004B6E7B"/>
    <w:rsid w:val="004B7126"/>
    <w:rsid w:val="004D22B1"/>
    <w:rsid w:val="004D2C5B"/>
    <w:rsid w:val="004D526F"/>
    <w:rsid w:val="004D550E"/>
    <w:rsid w:val="004E21A1"/>
    <w:rsid w:val="004E42A0"/>
    <w:rsid w:val="004E5178"/>
    <w:rsid w:val="004E66E9"/>
    <w:rsid w:val="004E6F72"/>
    <w:rsid w:val="004E727A"/>
    <w:rsid w:val="004F5512"/>
    <w:rsid w:val="004F55EF"/>
    <w:rsid w:val="00503DA0"/>
    <w:rsid w:val="005051D0"/>
    <w:rsid w:val="00506A37"/>
    <w:rsid w:val="00507FE0"/>
    <w:rsid w:val="005109CE"/>
    <w:rsid w:val="00513175"/>
    <w:rsid w:val="0051625F"/>
    <w:rsid w:val="0051690C"/>
    <w:rsid w:val="005178E5"/>
    <w:rsid w:val="00526082"/>
    <w:rsid w:val="0052635A"/>
    <w:rsid w:val="0052681C"/>
    <w:rsid w:val="00526B61"/>
    <w:rsid w:val="00531AE2"/>
    <w:rsid w:val="00533389"/>
    <w:rsid w:val="00535488"/>
    <w:rsid w:val="005407D4"/>
    <w:rsid w:val="0054173F"/>
    <w:rsid w:val="00542CF0"/>
    <w:rsid w:val="00543C18"/>
    <w:rsid w:val="00546678"/>
    <w:rsid w:val="00547183"/>
    <w:rsid w:val="00547736"/>
    <w:rsid w:val="005516FD"/>
    <w:rsid w:val="00553F7E"/>
    <w:rsid w:val="00554F44"/>
    <w:rsid w:val="0056052F"/>
    <w:rsid w:val="005617F3"/>
    <w:rsid w:val="005643B0"/>
    <w:rsid w:val="00565A09"/>
    <w:rsid w:val="00566834"/>
    <w:rsid w:val="005668EE"/>
    <w:rsid w:val="00567F99"/>
    <w:rsid w:val="00570C36"/>
    <w:rsid w:val="00570F00"/>
    <w:rsid w:val="005722A8"/>
    <w:rsid w:val="005742BC"/>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5821"/>
    <w:rsid w:val="005F79F8"/>
    <w:rsid w:val="005F7FB2"/>
    <w:rsid w:val="0060147E"/>
    <w:rsid w:val="0060224B"/>
    <w:rsid w:val="0060246D"/>
    <w:rsid w:val="006041E2"/>
    <w:rsid w:val="0060495A"/>
    <w:rsid w:val="00604E90"/>
    <w:rsid w:val="00607783"/>
    <w:rsid w:val="00607839"/>
    <w:rsid w:val="00610895"/>
    <w:rsid w:val="006148EF"/>
    <w:rsid w:val="00616AC7"/>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3E1B"/>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4851"/>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59FA"/>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1F24"/>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67947"/>
    <w:rsid w:val="007705FC"/>
    <w:rsid w:val="00770847"/>
    <w:rsid w:val="007746EB"/>
    <w:rsid w:val="007748BA"/>
    <w:rsid w:val="00774BE0"/>
    <w:rsid w:val="00781989"/>
    <w:rsid w:val="00784130"/>
    <w:rsid w:val="0078420A"/>
    <w:rsid w:val="00785498"/>
    <w:rsid w:val="0079007D"/>
    <w:rsid w:val="00791389"/>
    <w:rsid w:val="00791690"/>
    <w:rsid w:val="00793864"/>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6CED"/>
    <w:rsid w:val="008271CB"/>
    <w:rsid w:val="00827CB5"/>
    <w:rsid w:val="0083305C"/>
    <w:rsid w:val="00833173"/>
    <w:rsid w:val="008331D9"/>
    <w:rsid w:val="00833B44"/>
    <w:rsid w:val="008352F9"/>
    <w:rsid w:val="00844CF2"/>
    <w:rsid w:val="00846B24"/>
    <w:rsid w:val="00850936"/>
    <w:rsid w:val="00851763"/>
    <w:rsid w:val="00855EB6"/>
    <w:rsid w:val="008624CB"/>
    <w:rsid w:val="008633AE"/>
    <w:rsid w:val="0086636B"/>
    <w:rsid w:val="00872BDA"/>
    <w:rsid w:val="00880DA2"/>
    <w:rsid w:val="00881E39"/>
    <w:rsid w:val="00883B56"/>
    <w:rsid w:val="00884449"/>
    <w:rsid w:val="00885FC0"/>
    <w:rsid w:val="008922A3"/>
    <w:rsid w:val="00892CB0"/>
    <w:rsid w:val="0089305D"/>
    <w:rsid w:val="00893891"/>
    <w:rsid w:val="00895CE5"/>
    <w:rsid w:val="008970B0"/>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8A8"/>
    <w:rsid w:val="00907BA7"/>
    <w:rsid w:val="009113F5"/>
    <w:rsid w:val="00911A73"/>
    <w:rsid w:val="0091203E"/>
    <w:rsid w:val="00912562"/>
    <w:rsid w:val="00915AD0"/>
    <w:rsid w:val="00920BAE"/>
    <w:rsid w:val="00920FC0"/>
    <w:rsid w:val="0092163D"/>
    <w:rsid w:val="00922F97"/>
    <w:rsid w:val="00923F1E"/>
    <w:rsid w:val="00931460"/>
    <w:rsid w:val="00931D2E"/>
    <w:rsid w:val="009346A4"/>
    <w:rsid w:val="00940CB0"/>
    <w:rsid w:val="00942669"/>
    <w:rsid w:val="009433B3"/>
    <w:rsid w:val="00946ABE"/>
    <w:rsid w:val="009507FF"/>
    <w:rsid w:val="00952662"/>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066C"/>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2A2B"/>
    <w:rsid w:val="009D3BB8"/>
    <w:rsid w:val="009D4B51"/>
    <w:rsid w:val="009D531A"/>
    <w:rsid w:val="009D5331"/>
    <w:rsid w:val="009D77FF"/>
    <w:rsid w:val="009E0D7D"/>
    <w:rsid w:val="009E175E"/>
    <w:rsid w:val="009F3590"/>
    <w:rsid w:val="009F4B5B"/>
    <w:rsid w:val="009F4C44"/>
    <w:rsid w:val="00A050F8"/>
    <w:rsid w:val="00A06A8A"/>
    <w:rsid w:val="00A06D5D"/>
    <w:rsid w:val="00A078D6"/>
    <w:rsid w:val="00A1357D"/>
    <w:rsid w:val="00A137E2"/>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2765"/>
    <w:rsid w:val="00A45396"/>
    <w:rsid w:val="00A5231B"/>
    <w:rsid w:val="00A54613"/>
    <w:rsid w:val="00A568A4"/>
    <w:rsid w:val="00A67893"/>
    <w:rsid w:val="00A7271C"/>
    <w:rsid w:val="00A7365F"/>
    <w:rsid w:val="00A743A8"/>
    <w:rsid w:val="00A765B1"/>
    <w:rsid w:val="00A76CFE"/>
    <w:rsid w:val="00A80F1E"/>
    <w:rsid w:val="00A810F5"/>
    <w:rsid w:val="00A8137D"/>
    <w:rsid w:val="00A8331E"/>
    <w:rsid w:val="00A850B3"/>
    <w:rsid w:val="00A85A6E"/>
    <w:rsid w:val="00A868BC"/>
    <w:rsid w:val="00A86B9D"/>
    <w:rsid w:val="00A873E0"/>
    <w:rsid w:val="00A90855"/>
    <w:rsid w:val="00A911B6"/>
    <w:rsid w:val="00A92ED1"/>
    <w:rsid w:val="00A93594"/>
    <w:rsid w:val="00A94844"/>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2E1F"/>
    <w:rsid w:val="00AC3A4E"/>
    <w:rsid w:val="00AC52BF"/>
    <w:rsid w:val="00AC58D6"/>
    <w:rsid w:val="00AC6527"/>
    <w:rsid w:val="00AC662B"/>
    <w:rsid w:val="00AC7613"/>
    <w:rsid w:val="00AD0CDD"/>
    <w:rsid w:val="00AD231B"/>
    <w:rsid w:val="00AD28BB"/>
    <w:rsid w:val="00AD43CA"/>
    <w:rsid w:val="00AD6589"/>
    <w:rsid w:val="00AD6747"/>
    <w:rsid w:val="00AE08CC"/>
    <w:rsid w:val="00AE14E6"/>
    <w:rsid w:val="00AE7CED"/>
    <w:rsid w:val="00AF55C2"/>
    <w:rsid w:val="00B04804"/>
    <w:rsid w:val="00B04994"/>
    <w:rsid w:val="00B050E7"/>
    <w:rsid w:val="00B1009D"/>
    <w:rsid w:val="00B10908"/>
    <w:rsid w:val="00B13C23"/>
    <w:rsid w:val="00B1498F"/>
    <w:rsid w:val="00B15518"/>
    <w:rsid w:val="00B158AF"/>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19C3"/>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706"/>
    <w:rsid w:val="00B84CB7"/>
    <w:rsid w:val="00B85114"/>
    <w:rsid w:val="00B863CD"/>
    <w:rsid w:val="00B87DFD"/>
    <w:rsid w:val="00B935DB"/>
    <w:rsid w:val="00B9395A"/>
    <w:rsid w:val="00BA023A"/>
    <w:rsid w:val="00BA0CC5"/>
    <w:rsid w:val="00BA37EB"/>
    <w:rsid w:val="00BA43E7"/>
    <w:rsid w:val="00BA4881"/>
    <w:rsid w:val="00BA4A7A"/>
    <w:rsid w:val="00BA6D8F"/>
    <w:rsid w:val="00BA766C"/>
    <w:rsid w:val="00BA7DBB"/>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6951"/>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060F"/>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2433"/>
    <w:rsid w:val="00CF493D"/>
    <w:rsid w:val="00D0349A"/>
    <w:rsid w:val="00D04F7F"/>
    <w:rsid w:val="00D06531"/>
    <w:rsid w:val="00D074CE"/>
    <w:rsid w:val="00D10463"/>
    <w:rsid w:val="00D107ED"/>
    <w:rsid w:val="00D11BF3"/>
    <w:rsid w:val="00D1254C"/>
    <w:rsid w:val="00D12D7F"/>
    <w:rsid w:val="00D13069"/>
    <w:rsid w:val="00D13A1C"/>
    <w:rsid w:val="00D1421D"/>
    <w:rsid w:val="00D1492F"/>
    <w:rsid w:val="00D163D9"/>
    <w:rsid w:val="00D16632"/>
    <w:rsid w:val="00D17BBF"/>
    <w:rsid w:val="00D2710C"/>
    <w:rsid w:val="00D2744A"/>
    <w:rsid w:val="00D27E8D"/>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0002"/>
    <w:rsid w:val="00D82240"/>
    <w:rsid w:val="00D847F2"/>
    <w:rsid w:val="00D868E4"/>
    <w:rsid w:val="00D871EE"/>
    <w:rsid w:val="00D939C3"/>
    <w:rsid w:val="00D9532E"/>
    <w:rsid w:val="00DA0F06"/>
    <w:rsid w:val="00DA189B"/>
    <w:rsid w:val="00DA5039"/>
    <w:rsid w:val="00DA5817"/>
    <w:rsid w:val="00DA6897"/>
    <w:rsid w:val="00DA6D14"/>
    <w:rsid w:val="00DB049B"/>
    <w:rsid w:val="00DB28C5"/>
    <w:rsid w:val="00DB2DA0"/>
    <w:rsid w:val="00DB4A49"/>
    <w:rsid w:val="00DB646E"/>
    <w:rsid w:val="00DC1858"/>
    <w:rsid w:val="00DC2A3B"/>
    <w:rsid w:val="00DC3A6E"/>
    <w:rsid w:val="00DC73A4"/>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6E9C"/>
    <w:rsid w:val="00EB767F"/>
    <w:rsid w:val="00EC01FF"/>
    <w:rsid w:val="00EC07DF"/>
    <w:rsid w:val="00EC13A7"/>
    <w:rsid w:val="00EC32E9"/>
    <w:rsid w:val="00EC5AA0"/>
    <w:rsid w:val="00EC5BFD"/>
    <w:rsid w:val="00EC75D1"/>
    <w:rsid w:val="00ED0103"/>
    <w:rsid w:val="00ED3BDA"/>
    <w:rsid w:val="00ED6EFF"/>
    <w:rsid w:val="00ED7E0E"/>
    <w:rsid w:val="00EE0C50"/>
    <w:rsid w:val="00EE1AB9"/>
    <w:rsid w:val="00EE25C4"/>
    <w:rsid w:val="00EE5235"/>
    <w:rsid w:val="00EE5F22"/>
    <w:rsid w:val="00EF3352"/>
    <w:rsid w:val="00EF76D2"/>
    <w:rsid w:val="00EF7AED"/>
    <w:rsid w:val="00F001EA"/>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9E8"/>
    <w:rsid w:val="00F36FB6"/>
    <w:rsid w:val="00F4342E"/>
    <w:rsid w:val="00F45B30"/>
    <w:rsid w:val="00F45DC3"/>
    <w:rsid w:val="00F45DDA"/>
    <w:rsid w:val="00F47C61"/>
    <w:rsid w:val="00F508D0"/>
    <w:rsid w:val="00F50B4E"/>
    <w:rsid w:val="00F5247A"/>
    <w:rsid w:val="00F52ED1"/>
    <w:rsid w:val="00F553CE"/>
    <w:rsid w:val="00F55FB1"/>
    <w:rsid w:val="00F60159"/>
    <w:rsid w:val="00F62134"/>
    <w:rsid w:val="00F62440"/>
    <w:rsid w:val="00F67033"/>
    <w:rsid w:val="00F707AD"/>
    <w:rsid w:val="00F72646"/>
    <w:rsid w:val="00F74868"/>
    <w:rsid w:val="00F75265"/>
    <w:rsid w:val="00F76313"/>
    <w:rsid w:val="00F76FBD"/>
    <w:rsid w:val="00F77FD0"/>
    <w:rsid w:val="00F8177C"/>
    <w:rsid w:val="00F81F17"/>
    <w:rsid w:val="00F8233F"/>
    <w:rsid w:val="00F83ACA"/>
    <w:rsid w:val="00F85874"/>
    <w:rsid w:val="00F87C54"/>
    <w:rsid w:val="00F87DFB"/>
    <w:rsid w:val="00F9102E"/>
    <w:rsid w:val="00F91B83"/>
    <w:rsid w:val="00F91E2F"/>
    <w:rsid w:val="00F91FB3"/>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49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70">
    <w:name w:val="Παράγραφος λίστας7"/>
    <w:basedOn w:val="a"/>
    <w:rsid w:val="00AC52BF"/>
    <w:pPr>
      <w:widowControl w:val="0"/>
      <w:ind w:left="720"/>
      <w:contextualSpacing/>
    </w:pPr>
    <w:rPr>
      <w:rFonts w:eastAsia="SimSun" w:cs="Mangal"/>
      <w:kern w:val="2"/>
      <w:lang w:bidi="hi-IN"/>
    </w:rPr>
  </w:style>
  <w:style w:type="paragraph" w:customStyle="1" w:styleId="120">
    <w:name w:val="Παράγραφος λίστας12"/>
    <w:basedOn w:val="a"/>
    <w:rsid w:val="00AC52BF"/>
    <w:pPr>
      <w:widowControl w:val="0"/>
      <w:ind w:left="720"/>
      <w:contextualSpacing/>
    </w:pPr>
    <w:rPr>
      <w:rFonts w:eastAsia="SimSun" w:cs="Mangal"/>
      <w:kern w:val="2"/>
      <w:lang w:bidi="hi-IN"/>
    </w:rPr>
  </w:style>
  <w:style w:type="paragraph" w:customStyle="1" w:styleId="240">
    <w:name w:val="Σώμα κείμενου 24"/>
    <w:basedOn w:val="a"/>
    <w:rsid w:val="00F76FBD"/>
    <w:rPr>
      <w:rFonts w:ascii="Arial" w:hAnsi="Arial" w:cs="Arial"/>
      <w:kern w:val="1"/>
      <w:szCs w:val="20"/>
      <w:lang w:eastAsia="el-GR"/>
    </w:rPr>
  </w:style>
  <w:style w:type="paragraph" w:styleId="-HTML">
    <w:name w:val="HTML Preformatted"/>
    <w:basedOn w:val="a"/>
    <w:link w:val="-HTMLChar"/>
    <w:uiPriority w:val="99"/>
    <w:unhideWhenUsed/>
    <w:rsid w:val="00BA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BA0CC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528109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dhsy.gr/n4412/n4412fulltextlink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aadhsy.gr/n4412/n4412fulltextlinks.html" TargetMode="External"/><Relationship Id="rId4" Type="http://schemas.openxmlformats.org/officeDocument/2006/relationships/settings" Target="settings.xml"/><Relationship Id="rId9" Type="http://schemas.openxmlformats.org/officeDocument/2006/relationships/hyperlink" Target="https://www.eaadhsy.gr/n4412/n4412fulltextlinks.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526D-1511-4CC0-BD38-A5A6FD31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3641</Words>
  <Characters>19667</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23262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2025-06-19T07:40:00Z</cp:lastPrinted>
  <dcterms:created xsi:type="dcterms:W3CDTF">2025-06-20T07:09:00Z</dcterms:created>
  <dcterms:modified xsi:type="dcterms:W3CDTF">2025-06-20T08:18:00Z</dcterms:modified>
</cp:coreProperties>
</file>