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w:t>
      </w:r>
      <w:r w:rsidR="008B00F4">
        <w:rPr>
          <w:rFonts w:ascii="Arial" w:eastAsia="Arial" w:hAnsi="Arial" w:cs="Arial"/>
          <w:b/>
          <w:bCs/>
          <w:sz w:val="22"/>
          <w:szCs w:val="22"/>
        </w:rPr>
        <w:t>7</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8B00F4">
        <w:rPr>
          <w:rFonts w:ascii="Arial" w:eastAsia="Arial" w:hAnsi="Arial" w:cs="Arial"/>
          <w:b/>
          <w:bCs/>
          <w:sz w:val="22"/>
          <w:szCs w:val="22"/>
        </w:rPr>
        <w:t>12127</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A94F06">
        <w:rPr>
          <w:rFonts w:ascii="Arial" w:hAnsi="Arial" w:cs="Arial"/>
          <w:b/>
          <w:sz w:val="22"/>
          <w:szCs w:val="22"/>
        </w:rPr>
        <w:t>4</w:t>
      </w:r>
    </w:p>
    <w:p w:rsidR="005E0F33" w:rsidRPr="00727966" w:rsidRDefault="005E0F33">
      <w:pPr>
        <w:jc w:val="center"/>
        <w:rPr>
          <w:rFonts w:ascii="Arial" w:hAnsi="Arial" w:cs="Arial"/>
          <w:b/>
          <w:sz w:val="22"/>
          <w:szCs w:val="22"/>
        </w:rPr>
      </w:pPr>
    </w:p>
    <w:p w:rsidR="00A94F06" w:rsidRPr="00A94F06" w:rsidRDefault="00A94F06" w:rsidP="00A94F06">
      <w:pPr>
        <w:pStyle w:val="9"/>
        <w:tabs>
          <w:tab w:val="left" w:pos="9750"/>
        </w:tabs>
        <w:ind w:left="142"/>
        <w:jc w:val="both"/>
        <w:rPr>
          <w:rFonts w:ascii="Arial" w:hAnsi="Arial" w:cs="Arial"/>
          <w:szCs w:val="22"/>
        </w:rPr>
      </w:pPr>
      <w:r w:rsidRPr="00A94F06">
        <w:rPr>
          <w:rFonts w:ascii="Arial" w:eastAsia="SimSun" w:hAnsi="Arial" w:cs="Arial"/>
          <w:bCs w:val="0"/>
          <w:szCs w:val="22"/>
          <w:highlight w:val="white"/>
        </w:rPr>
        <w:t>Εξειδίκευση πίστωσης ποσού 992,00 € για την πραγματοποίηση του 11</w:t>
      </w:r>
      <w:r w:rsidRPr="00A94F06">
        <w:rPr>
          <w:rFonts w:ascii="Arial" w:eastAsia="SimSun" w:hAnsi="Arial" w:cs="Arial"/>
          <w:bCs w:val="0"/>
          <w:szCs w:val="22"/>
          <w:highlight w:val="white"/>
          <w:vertAlign w:val="superscript"/>
        </w:rPr>
        <w:t>ου</w:t>
      </w:r>
      <w:r w:rsidRPr="00A94F06">
        <w:rPr>
          <w:rFonts w:ascii="Arial" w:eastAsia="SimSun" w:hAnsi="Arial" w:cs="Arial"/>
          <w:bCs w:val="0"/>
          <w:szCs w:val="22"/>
          <w:highlight w:val="white"/>
        </w:rPr>
        <w:t xml:space="preserve"> Χορωδιακού Φεστιβάλ της Κοινότητας Δαύλειας</w:t>
      </w:r>
      <w:r w:rsidRPr="00A94F06">
        <w:rPr>
          <w:rFonts w:ascii="Arial" w:eastAsia="SimSun" w:hAnsi="Arial" w:cs="Arial"/>
          <w:bCs w:val="0"/>
          <w:szCs w:val="22"/>
        </w:rPr>
        <w:t>.</w:t>
      </w:r>
    </w:p>
    <w:p w:rsidR="00A94F06" w:rsidRPr="00A94F06" w:rsidRDefault="00A94F06" w:rsidP="00A94F06">
      <w:pPr>
        <w:pStyle w:val="9"/>
        <w:tabs>
          <w:tab w:val="left" w:pos="9750"/>
        </w:tabs>
        <w:ind w:left="142"/>
        <w:jc w:val="both"/>
        <w:rPr>
          <w:rFonts w:ascii="Arial" w:hAnsi="Arial" w:cs="Arial"/>
          <w:b w:val="0"/>
          <w:szCs w:val="22"/>
        </w:rPr>
      </w:pPr>
    </w:p>
    <w:p w:rsidR="0051690C" w:rsidRDefault="0051690C" w:rsidP="00A94F06">
      <w:pPr>
        <w:pStyle w:val="9"/>
        <w:tabs>
          <w:tab w:val="left" w:pos="9750"/>
        </w:tabs>
        <w:ind w:left="142"/>
        <w:jc w:val="both"/>
        <w:rPr>
          <w:rFonts w:ascii="Arial" w:hAnsi="Arial" w:cs="Arial"/>
          <w:b w:val="0"/>
          <w:szCs w:val="22"/>
        </w:rPr>
      </w:pPr>
      <w:r w:rsidRPr="00A94F06">
        <w:rPr>
          <w:rFonts w:ascii="Arial" w:hAnsi="Arial" w:cs="Arial"/>
          <w:b w:val="0"/>
          <w:szCs w:val="22"/>
        </w:rPr>
        <w:t xml:space="preserve">           Στη Λιβαδειά σήμερα  </w:t>
      </w:r>
      <w:r w:rsidR="00DE58B4" w:rsidRPr="00A94F06">
        <w:rPr>
          <w:rFonts w:ascii="Arial" w:hAnsi="Arial" w:cs="Arial"/>
          <w:b w:val="0"/>
          <w:szCs w:val="22"/>
        </w:rPr>
        <w:t>17</w:t>
      </w:r>
      <w:r w:rsidRPr="00A94F06">
        <w:rPr>
          <w:rFonts w:ascii="Arial" w:hAnsi="Arial" w:cs="Arial"/>
          <w:b w:val="0"/>
          <w:szCs w:val="22"/>
          <w:vertAlign w:val="superscript"/>
        </w:rPr>
        <w:t>η</w:t>
      </w:r>
      <w:r w:rsidRPr="00A94F06">
        <w:rPr>
          <w:rFonts w:ascii="Arial" w:hAnsi="Arial" w:cs="Arial"/>
          <w:b w:val="0"/>
          <w:szCs w:val="22"/>
        </w:rPr>
        <w:t xml:space="preserve">  </w:t>
      </w:r>
      <w:r w:rsidR="00727966" w:rsidRPr="00A94F06">
        <w:rPr>
          <w:rFonts w:ascii="Arial" w:hAnsi="Arial" w:cs="Arial"/>
          <w:b w:val="0"/>
          <w:szCs w:val="22"/>
        </w:rPr>
        <w:t>Ιουνίου</w:t>
      </w:r>
      <w:r w:rsidRPr="00A94F06">
        <w:rPr>
          <w:rFonts w:ascii="Arial" w:hAnsi="Arial" w:cs="Arial"/>
          <w:b w:val="0"/>
          <w:szCs w:val="22"/>
        </w:rPr>
        <w:t xml:space="preserve">  202</w:t>
      </w:r>
      <w:r w:rsidR="00C67B2B" w:rsidRPr="00A94F06">
        <w:rPr>
          <w:rFonts w:ascii="Arial" w:hAnsi="Arial" w:cs="Arial"/>
          <w:b w:val="0"/>
          <w:szCs w:val="22"/>
        </w:rPr>
        <w:t>5</w:t>
      </w:r>
      <w:r w:rsidRPr="00A94F06">
        <w:rPr>
          <w:rFonts w:ascii="Arial" w:hAnsi="Arial" w:cs="Arial"/>
          <w:b w:val="0"/>
          <w:szCs w:val="22"/>
        </w:rPr>
        <w:t xml:space="preserve">  ημέρα  </w:t>
      </w:r>
      <w:r w:rsidR="00727966" w:rsidRPr="00A94F06">
        <w:rPr>
          <w:rFonts w:ascii="Arial" w:hAnsi="Arial" w:cs="Arial"/>
          <w:b w:val="0"/>
          <w:szCs w:val="22"/>
        </w:rPr>
        <w:t>Τ</w:t>
      </w:r>
      <w:r w:rsidR="00DE58B4" w:rsidRPr="00A94F06">
        <w:rPr>
          <w:rFonts w:ascii="Arial" w:hAnsi="Arial" w:cs="Arial"/>
          <w:b w:val="0"/>
          <w:szCs w:val="22"/>
        </w:rPr>
        <w:t>ρίτη</w:t>
      </w:r>
      <w:r w:rsidRPr="00A94F06">
        <w:rPr>
          <w:rFonts w:ascii="Arial" w:hAnsi="Arial" w:cs="Arial"/>
          <w:b w:val="0"/>
          <w:szCs w:val="22"/>
        </w:rPr>
        <w:t xml:space="preserve">  και, ώρα 1</w:t>
      </w:r>
      <w:r w:rsidR="00DE58B4" w:rsidRPr="00A94F06">
        <w:rPr>
          <w:rFonts w:ascii="Arial" w:hAnsi="Arial" w:cs="Arial"/>
          <w:b w:val="0"/>
          <w:szCs w:val="22"/>
        </w:rPr>
        <w:t>1</w:t>
      </w:r>
      <w:r w:rsidRPr="00A94F06">
        <w:rPr>
          <w:rFonts w:ascii="Arial" w:hAnsi="Arial" w:cs="Arial"/>
          <w:b w:val="0"/>
          <w:szCs w:val="22"/>
        </w:rPr>
        <w:t>.</w:t>
      </w:r>
      <w:r w:rsidR="00DE58B4" w:rsidRPr="00A94F06">
        <w:rPr>
          <w:rFonts w:ascii="Arial" w:hAnsi="Arial" w:cs="Arial"/>
          <w:b w:val="0"/>
          <w:szCs w:val="22"/>
        </w:rPr>
        <w:t>00</w:t>
      </w:r>
      <w:r w:rsidRPr="00A94F06">
        <w:rPr>
          <w:rFonts w:ascii="Arial" w:hAnsi="Arial" w:cs="Arial"/>
          <w:b w:val="0"/>
          <w:szCs w:val="22"/>
        </w:rPr>
        <w:t xml:space="preserve">   και στην αίθουσα συνεδριάσεων του Δημοτικού Συμβουλίου  </w:t>
      </w:r>
      <w:proofErr w:type="spellStart"/>
      <w:r w:rsidRPr="00A94F06">
        <w:rPr>
          <w:rFonts w:ascii="Arial" w:hAnsi="Arial" w:cs="Arial"/>
          <w:b w:val="0"/>
          <w:szCs w:val="22"/>
        </w:rPr>
        <w:t>Λεβαδέων</w:t>
      </w:r>
      <w:proofErr w:type="spellEnd"/>
      <w:r w:rsidRPr="00A94F06">
        <w:rPr>
          <w:rFonts w:ascii="Arial" w:hAnsi="Arial" w:cs="Arial"/>
          <w:b w:val="0"/>
          <w:szCs w:val="22"/>
        </w:rPr>
        <w:t xml:space="preserve"> </w:t>
      </w:r>
      <w:r w:rsidR="007C417D" w:rsidRPr="00A94F06">
        <w:rPr>
          <w:rFonts w:ascii="Arial" w:hAnsi="Arial" w:cs="Arial"/>
          <w:b w:val="0"/>
          <w:szCs w:val="22"/>
        </w:rPr>
        <w:t xml:space="preserve"> </w:t>
      </w:r>
      <w:r w:rsidRPr="00A94F06">
        <w:rPr>
          <w:rFonts w:ascii="Arial" w:hAnsi="Arial" w:cs="Arial"/>
          <w:b w:val="0"/>
          <w:szCs w:val="22"/>
        </w:rPr>
        <w:t xml:space="preserve">στο Παλαιό Δημαρχείο – Πλατεία Εθνικής Αντίστασης συνεδρίασε η Δημοτική Επιτροπή Δήμου </w:t>
      </w:r>
      <w:proofErr w:type="spellStart"/>
      <w:r w:rsidRPr="00A94F06">
        <w:rPr>
          <w:rFonts w:ascii="Arial" w:hAnsi="Arial" w:cs="Arial"/>
          <w:b w:val="0"/>
          <w:szCs w:val="22"/>
        </w:rPr>
        <w:t>Λεβαδέων</w:t>
      </w:r>
      <w:proofErr w:type="spellEnd"/>
      <w:r w:rsidRPr="00A94F06">
        <w:rPr>
          <w:rFonts w:ascii="Arial" w:hAnsi="Arial" w:cs="Arial"/>
          <w:b w:val="0"/>
          <w:szCs w:val="22"/>
        </w:rPr>
        <w:t xml:space="preserve"> μετά την από </w:t>
      </w:r>
      <w:r w:rsidR="00727966" w:rsidRPr="00A94F06">
        <w:rPr>
          <w:rFonts w:ascii="Arial" w:hAnsi="Arial" w:cs="Arial"/>
          <w:b w:val="0"/>
          <w:szCs w:val="22"/>
        </w:rPr>
        <w:t>1</w:t>
      </w:r>
      <w:r w:rsidR="00DE58B4" w:rsidRPr="00A94F06">
        <w:rPr>
          <w:rFonts w:ascii="Arial" w:hAnsi="Arial" w:cs="Arial"/>
          <w:b w:val="0"/>
          <w:szCs w:val="22"/>
        </w:rPr>
        <w:t>1933</w:t>
      </w:r>
      <w:r w:rsidRPr="00A94F06">
        <w:rPr>
          <w:rFonts w:ascii="Arial" w:hAnsi="Arial" w:cs="Arial"/>
          <w:b w:val="0"/>
          <w:szCs w:val="22"/>
        </w:rPr>
        <w:t>/</w:t>
      </w:r>
      <w:r w:rsidR="00DE58B4" w:rsidRPr="00A94F06">
        <w:rPr>
          <w:rFonts w:ascii="Arial" w:hAnsi="Arial" w:cs="Arial"/>
          <w:b w:val="0"/>
          <w:szCs w:val="22"/>
        </w:rPr>
        <w:t>13</w:t>
      </w:r>
      <w:r w:rsidRPr="00A94F06">
        <w:rPr>
          <w:rFonts w:ascii="Arial" w:hAnsi="Arial" w:cs="Arial"/>
          <w:b w:val="0"/>
          <w:szCs w:val="22"/>
        </w:rPr>
        <w:t>-</w:t>
      </w:r>
      <w:r w:rsidR="00C67B2B" w:rsidRPr="00A94F06">
        <w:rPr>
          <w:rFonts w:ascii="Arial" w:hAnsi="Arial" w:cs="Arial"/>
          <w:b w:val="0"/>
          <w:szCs w:val="22"/>
        </w:rPr>
        <w:t>0</w:t>
      </w:r>
      <w:r w:rsidR="00DE58B4" w:rsidRPr="00A94F06">
        <w:rPr>
          <w:rFonts w:ascii="Arial" w:hAnsi="Arial" w:cs="Arial"/>
          <w:b w:val="0"/>
          <w:szCs w:val="22"/>
        </w:rPr>
        <w:t>6</w:t>
      </w:r>
      <w:r w:rsidRPr="00A94F06">
        <w:rPr>
          <w:rFonts w:ascii="Arial" w:hAnsi="Arial" w:cs="Arial"/>
          <w:b w:val="0"/>
          <w:szCs w:val="22"/>
        </w:rPr>
        <w:t>-202</w:t>
      </w:r>
      <w:r w:rsidR="00C67B2B" w:rsidRPr="00A94F06">
        <w:rPr>
          <w:rFonts w:ascii="Arial" w:hAnsi="Arial" w:cs="Arial"/>
          <w:b w:val="0"/>
          <w:szCs w:val="22"/>
        </w:rPr>
        <w:t>5</w:t>
      </w:r>
      <w:r w:rsidRPr="00A94F06">
        <w:rPr>
          <w:rFonts w:ascii="Arial" w:hAnsi="Arial" w:cs="Arial"/>
          <w:b w:val="0"/>
          <w:szCs w:val="22"/>
        </w:rPr>
        <w:t xml:space="preserve"> έγγραφη πρόσκληση του  Προέδρου της (Δημάρχου </w:t>
      </w:r>
      <w:proofErr w:type="spellStart"/>
      <w:r w:rsidRPr="00A94F06">
        <w:rPr>
          <w:rFonts w:ascii="Arial" w:hAnsi="Arial" w:cs="Arial"/>
          <w:b w:val="0"/>
          <w:szCs w:val="22"/>
        </w:rPr>
        <w:t>Λεβαδέων</w:t>
      </w:r>
      <w:proofErr w:type="spellEnd"/>
      <w:r w:rsidRPr="00A94F06">
        <w:rPr>
          <w:rFonts w:ascii="Arial" w:hAnsi="Arial" w:cs="Arial"/>
          <w:b w:val="0"/>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94F06">
        <w:rPr>
          <w:rFonts w:ascii="Arial" w:hAnsi="Arial" w:cs="Arial"/>
          <w:b w:val="0"/>
          <w:szCs w:val="22"/>
          <w:vertAlign w:val="superscript"/>
        </w:rPr>
        <w:t>Α</w:t>
      </w:r>
      <w:r w:rsidRPr="00A94F06">
        <w:rPr>
          <w:rFonts w:ascii="Arial" w:hAnsi="Arial" w:cs="Arial"/>
          <w:b w:val="0"/>
          <w:szCs w:val="22"/>
        </w:rPr>
        <w:t xml:space="preserve"> παρ. 1 του Ν. 3852/2010 όπως αυτό τροποποιήθηκε από το άρθρο 9 του Ν. 5056/2023 - Αρμοδιότητες Δημοτικής Επιτροπής</w:t>
      </w:r>
    </w:p>
    <w:p w:rsidR="00B23057" w:rsidRPr="00727966" w:rsidRDefault="00B23057" w:rsidP="00B23057">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B23057" w:rsidRPr="00727966" w:rsidRDefault="00B23057" w:rsidP="00B23057">
      <w:pPr>
        <w:pStyle w:val="35"/>
        <w:ind w:left="0"/>
        <w:jc w:val="both"/>
        <w:rPr>
          <w:rFonts w:ascii="Arial" w:hAnsi="Arial" w:cs="Arial"/>
          <w:sz w:val="22"/>
          <w:szCs w:val="22"/>
        </w:rPr>
      </w:pPr>
      <w:r w:rsidRPr="00727966">
        <w:rPr>
          <w:rFonts w:ascii="Arial" w:hAnsi="Arial" w:cs="Arial"/>
          <w:sz w:val="22"/>
          <w:szCs w:val="22"/>
        </w:rPr>
        <w:t xml:space="preserve">             ήταν  παρόντα  </w:t>
      </w:r>
      <w:r>
        <w:rPr>
          <w:rFonts w:ascii="Arial" w:hAnsi="Arial" w:cs="Arial"/>
          <w:sz w:val="22"/>
          <w:szCs w:val="22"/>
        </w:rPr>
        <w:t xml:space="preserve">επτά </w:t>
      </w:r>
      <w:r w:rsidRPr="00727966">
        <w:rPr>
          <w:rFonts w:ascii="Arial" w:hAnsi="Arial" w:cs="Arial"/>
          <w:sz w:val="22"/>
          <w:szCs w:val="22"/>
        </w:rPr>
        <w:t>(</w:t>
      </w:r>
      <w:r>
        <w:rPr>
          <w:rFonts w:ascii="Arial" w:hAnsi="Arial" w:cs="Arial"/>
          <w:sz w:val="22"/>
          <w:szCs w:val="22"/>
        </w:rPr>
        <w:t>7</w:t>
      </w:r>
      <w:r w:rsidRPr="00727966">
        <w:rPr>
          <w:rFonts w:ascii="Arial" w:hAnsi="Arial" w:cs="Arial"/>
          <w:sz w:val="22"/>
          <w:szCs w:val="22"/>
        </w:rPr>
        <w:t>)  , ήτοι:</w:t>
      </w:r>
    </w:p>
    <w:p w:rsidR="00B23057" w:rsidRPr="00727966" w:rsidRDefault="00B23057" w:rsidP="00B23057">
      <w:pPr>
        <w:pStyle w:val="35"/>
        <w:ind w:left="0"/>
        <w:jc w:val="both"/>
        <w:rPr>
          <w:rFonts w:ascii="Arial" w:hAnsi="Arial" w:cs="Arial"/>
          <w:sz w:val="22"/>
          <w:szCs w:val="22"/>
        </w:rPr>
      </w:pPr>
    </w:p>
    <w:p w:rsidR="00B23057" w:rsidRPr="00727966" w:rsidRDefault="00B23057" w:rsidP="00B23057">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ΠΑΡΟΝΤΕΣ                                                                 ΑΠΟΝΤΕΣ                        </w:t>
      </w:r>
    </w:p>
    <w:p w:rsidR="00B23057" w:rsidRPr="00727966" w:rsidRDefault="00B23057" w:rsidP="00B23057">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Pr>
          <w:rFonts w:ascii="Arial" w:hAnsi="Arial" w:cs="Arial"/>
          <w:sz w:val="22"/>
          <w:szCs w:val="22"/>
        </w:rPr>
        <w:t xml:space="preserve">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Pr>
          <w:rFonts w:ascii="Arial" w:hAnsi="Arial" w:cs="Arial"/>
          <w:sz w:val="22"/>
          <w:szCs w:val="22"/>
        </w:rPr>
        <w:t xml:space="preserve"> </w:t>
      </w:r>
      <w:r w:rsidRPr="00727966">
        <w:rPr>
          <w:rFonts w:ascii="Arial" w:hAnsi="Arial" w:cs="Arial"/>
          <w:sz w:val="22"/>
          <w:szCs w:val="22"/>
        </w:rPr>
        <w:t xml:space="preserve">                     </w:t>
      </w:r>
    </w:p>
    <w:p w:rsidR="00B23057" w:rsidRPr="00727966" w:rsidRDefault="00B23057" w:rsidP="00B23057">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Pr>
          <w:rFonts w:ascii="Arial" w:hAnsi="Arial" w:cs="Arial"/>
          <w:sz w:val="22"/>
          <w:szCs w:val="22"/>
        </w:rPr>
        <w:t xml:space="preserve"> </w:t>
      </w:r>
    </w:p>
    <w:p w:rsidR="00B23057" w:rsidRPr="00727966" w:rsidRDefault="00B23057" w:rsidP="00B23057">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r w:rsidRPr="00727966">
        <w:rPr>
          <w:rFonts w:ascii="Arial" w:hAnsi="Arial" w:cs="Arial"/>
          <w:sz w:val="22"/>
          <w:szCs w:val="22"/>
        </w:rPr>
        <w:t xml:space="preserve">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Pr>
          <w:rFonts w:ascii="Arial" w:hAnsi="Arial" w:cs="Arial"/>
          <w:sz w:val="22"/>
          <w:szCs w:val="22"/>
        </w:rPr>
        <w:t>6</w:t>
      </w:r>
      <w:r w:rsidRPr="00727966">
        <w:rPr>
          <w:rFonts w:ascii="Arial" w:hAnsi="Arial" w:cs="Arial"/>
          <w:sz w:val="22"/>
          <w:szCs w:val="22"/>
        </w:rPr>
        <w:t xml:space="preserve">.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727966">
        <w:rPr>
          <w:rFonts w:ascii="Arial" w:hAnsi="Arial" w:cs="Arial"/>
          <w:sz w:val="22"/>
          <w:szCs w:val="22"/>
        </w:rPr>
        <w:t xml:space="preserve"> </w:t>
      </w:r>
      <w:r>
        <w:rPr>
          <w:rFonts w:ascii="Arial" w:hAnsi="Arial" w:cs="Arial"/>
          <w:sz w:val="22"/>
          <w:szCs w:val="22"/>
        </w:rPr>
        <w:t>(απών στο 12</w:t>
      </w:r>
      <w:r w:rsidRPr="009049D1">
        <w:rPr>
          <w:rFonts w:ascii="Arial" w:hAnsi="Arial" w:cs="Arial"/>
          <w:sz w:val="22"/>
          <w:szCs w:val="22"/>
          <w:vertAlign w:val="superscript"/>
        </w:rPr>
        <w:t>ο</w:t>
      </w:r>
      <w:r>
        <w:rPr>
          <w:rFonts w:ascii="Arial" w:hAnsi="Arial" w:cs="Arial"/>
          <w:sz w:val="22"/>
          <w:szCs w:val="22"/>
        </w:rPr>
        <w:t xml:space="preserve"> Θ.Η.Δ.)</w:t>
      </w:r>
    </w:p>
    <w:p w:rsidR="00B23057" w:rsidRPr="009049D1" w:rsidRDefault="00B23057" w:rsidP="00B23057">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r>
        <w:rPr>
          <w:rFonts w:ascii="Arial" w:hAnsi="Arial" w:cs="Arial"/>
          <w:sz w:val="22"/>
          <w:szCs w:val="22"/>
        </w:rPr>
        <w:t xml:space="preserve"> (αποχώρησε στο 18</w:t>
      </w:r>
      <w:r w:rsidRPr="009049D1">
        <w:rPr>
          <w:rFonts w:ascii="Arial" w:hAnsi="Arial" w:cs="Arial"/>
          <w:sz w:val="22"/>
          <w:szCs w:val="22"/>
          <w:vertAlign w:val="superscript"/>
        </w:rPr>
        <w:t>ο</w:t>
      </w:r>
      <w:r>
        <w:rPr>
          <w:rFonts w:ascii="Arial" w:hAnsi="Arial" w:cs="Arial"/>
          <w:sz w:val="22"/>
          <w:szCs w:val="22"/>
        </w:rPr>
        <w:t xml:space="preserve"> </w:t>
      </w:r>
      <w:r w:rsidRPr="009049D1">
        <w:rPr>
          <w:rFonts w:ascii="Arial" w:hAnsi="Arial" w:cs="Arial"/>
          <w:sz w:val="22"/>
          <w:szCs w:val="22"/>
        </w:rPr>
        <w:t>Θ.Η.Δ.</w:t>
      </w:r>
      <w:r>
        <w:rPr>
          <w:rFonts w:ascii="Arial" w:hAnsi="Arial" w:cs="Arial"/>
          <w:sz w:val="22"/>
          <w:szCs w:val="22"/>
        </w:rPr>
        <w:t>)</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A94F06" w:rsidRPr="00A94F06" w:rsidRDefault="00967BF0" w:rsidP="00A94F06">
      <w:pPr>
        <w:pStyle w:val="9"/>
        <w:tabs>
          <w:tab w:val="left" w:pos="9750"/>
        </w:tabs>
        <w:suppressAutoHyphens w:val="0"/>
        <w:ind w:left="142" w:hanging="284"/>
        <w:jc w:val="both"/>
        <w:rPr>
          <w:rFonts w:ascii="Arial" w:eastAsia="Arial" w:hAnsi="Arial" w:cs="Arial"/>
          <w:b w:val="0"/>
          <w:szCs w:val="22"/>
        </w:rPr>
      </w:pPr>
      <w:r w:rsidRPr="00A94F06">
        <w:rPr>
          <w:rFonts w:ascii="Arial" w:eastAsia="Arial" w:hAnsi="Arial" w:cs="Arial"/>
          <w:szCs w:val="22"/>
        </w:rPr>
        <w:t xml:space="preserve">       </w:t>
      </w:r>
      <w:r w:rsidR="00A94F06" w:rsidRPr="00A94F06">
        <w:rPr>
          <w:rFonts w:ascii="Arial" w:eastAsia="Arial" w:hAnsi="Arial" w:cs="Arial"/>
          <w:b w:val="0"/>
          <w:szCs w:val="22"/>
        </w:rPr>
        <w:t xml:space="preserve">Ο  Πρόεδρος  της Δημοτικής  Επιτροπής ενημέρωσε το σώμα ότι υποβλήθηκε το </w:t>
      </w:r>
      <w:proofErr w:type="spellStart"/>
      <w:r w:rsidR="00A94F06" w:rsidRPr="00A94F06">
        <w:rPr>
          <w:rFonts w:ascii="Arial" w:eastAsia="Arial" w:hAnsi="Arial" w:cs="Arial"/>
          <w:b w:val="0"/>
          <w:szCs w:val="22"/>
        </w:rPr>
        <w:t>υπ΄αριθμ</w:t>
      </w:r>
      <w:proofErr w:type="spellEnd"/>
      <w:r w:rsidR="00A94F06" w:rsidRPr="00A94F06">
        <w:rPr>
          <w:rFonts w:ascii="Arial" w:eastAsia="Arial" w:hAnsi="Arial" w:cs="Arial"/>
          <w:b w:val="0"/>
          <w:szCs w:val="22"/>
        </w:rPr>
        <w:t xml:space="preserve">. </w:t>
      </w:r>
      <w:proofErr w:type="spellStart"/>
      <w:r w:rsidR="00A94F06" w:rsidRPr="00A94F06">
        <w:rPr>
          <w:rFonts w:ascii="Arial" w:eastAsia="Arial" w:hAnsi="Arial" w:cs="Arial"/>
          <w:b w:val="0"/>
          <w:szCs w:val="22"/>
        </w:rPr>
        <w:t>πρωτ</w:t>
      </w:r>
      <w:proofErr w:type="spellEnd"/>
      <w:r w:rsidR="00A94F06" w:rsidRPr="00A94F06">
        <w:rPr>
          <w:rFonts w:ascii="Arial" w:eastAsia="Arial" w:hAnsi="Arial" w:cs="Arial"/>
          <w:b w:val="0"/>
          <w:szCs w:val="22"/>
        </w:rPr>
        <w:t xml:space="preserve">. 11980/16-06-2025 έγγραφο του Τμ. Προϋπολογισμού , Λογιστηρίου &amp; Προμηθειών  του </w:t>
      </w:r>
      <w:r w:rsidR="00A94F06" w:rsidRPr="00A94F06">
        <w:rPr>
          <w:rFonts w:ascii="Arial" w:hAnsi="Arial" w:cs="Arial"/>
          <w:b w:val="0"/>
          <w:szCs w:val="22"/>
        </w:rPr>
        <w:t xml:space="preserve">Δήμου </w:t>
      </w:r>
      <w:proofErr w:type="spellStart"/>
      <w:r w:rsidR="00A94F06" w:rsidRPr="00A94F06">
        <w:rPr>
          <w:rFonts w:ascii="Arial" w:hAnsi="Arial" w:cs="Arial"/>
          <w:b w:val="0"/>
          <w:szCs w:val="22"/>
        </w:rPr>
        <w:t>Λεβαδέων</w:t>
      </w:r>
      <w:proofErr w:type="spellEnd"/>
      <w:r w:rsidR="00A94F06" w:rsidRPr="00A94F06">
        <w:rPr>
          <w:rFonts w:ascii="Arial" w:hAnsi="Arial" w:cs="Arial"/>
          <w:b w:val="0"/>
          <w:szCs w:val="22"/>
        </w:rPr>
        <w:t xml:space="preserve"> με τίτλο :</w:t>
      </w:r>
      <w:r w:rsidR="00A94F06" w:rsidRPr="00A94F06">
        <w:rPr>
          <w:rFonts w:ascii="Arial" w:eastAsia="SimSun" w:hAnsi="Arial" w:cs="Arial"/>
          <w:b w:val="0"/>
          <w:szCs w:val="22"/>
          <w:highlight w:val="white"/>
        </w:rPr>
        <w:t xml:space="preserve"> </w:t>
      </w:r>
      <w:proofErr w:type="spellStart"/>
      <w:r w:rsidR="00A94F06" w:rsidRPr="00A94F06">
        <w:rPr>
          <w:rFonts w:ascii="Arial" w:eastAsia="SimSun" w:hAnsi="Arial" w:cs="Arial"/>
          <w:b w:val="0"/>
          <w:i/>
          <w:szCs w:val="22"/>
          <w:highlight w:val="white"/>
        </w:rPr>
        <w:t>΄΄</w:t>
      </w:r>
      <w:r w:rsidR="00A94F06" w:rsidRPr="00A94F06">
        <w:rPr>
          <w:rFonts w:ascii="Arial" w:eastAsia="SimSun" w:hAnsi="Arial" w:cs="Arial"/>
          <w:b w:val="0"/>
          <w:bCs w:val="0"/>
          <w:i/>
          <w:szCs w:val="22"/>
          <w:highlight w:val="white"/>
        </w:rPr>
        <w:t>Εξειδίκευση</w:t>
      </w:r>
      <w:proofErr w:type="spellEnd"/>
      <w:r w:rsidR="00A94F06" w:rsidRPr="00A94F06">
        <w:rPr>
          <w:rFonts w:ascii="Arial" w:eastAsia="SimSun" w:hAnsi="Arial" w:cs="Arial"/>
          <w:b w:val="0"/>
          <w:bCs w:val="0"/>
          <w:i/>
          <w:szCs w:val="22"/>
          <w:highlight w:val="white"/>
        </w:rPr>
        <w:t xml:space="preserve"> πίστωσης ποσού 992,00 € για την πραγματοποίηση του 11</w:t>
      </w:r>
      <w:r w:rsidR="00A94F06" w:rsidRPr="00A94F06">
        <w:rPr>
          <w:rFonts w:ascii="Arial" w:eastAsia="SimSun" w:hAnsi="Arial" w:cs="Arial"/>
          <w:b w:val="0"/>
          <w:bCs w:val="0"/>
          <w:i/>
          <w:szCs w:val="22"/>
          <w:highlight w:val="white"/>
          <w:vertAlign w:val="superscript"/>
        </w:rPr>
        <w:t>ου</w:t>
      </w:r>
      <w:r w:rsidR="00A94F06" w:rsidRPr="00A94F06">
        <w:rPr>
          <w:rFonts w:ascii="Arial" w:eastAsia="SimSun" w:hAnsi="Arial" w:cs="Arial"/>
          <w:b w:val="0"/>
          <w:bCs w:val="0"/>
          <w:i/>
          <w:szCs w:val="22"/>
          <w:highlight w:val="white"/>
        </w:rPr>
        <w:t xml:space="preserve"> Χορωδιακού Φεστιβάλ της Κοινότητας Δαύλειας</w:t>
      </w:r>
      <w:r w:rsidR="00A94F06" w:rsidRPr="00A94F06">
        <w:rPr>
          <w:rFonts w:ascii="Arial" w:eastAsia="SimSun" w:hAnsi="Arial" w:cs="Arial"/>
          <w:b w:val="0"/>
          <w:bCs w:val="0"/>
          <w:i/>
          <w:szCs w:val="22"/>
        </w:rPr>
        <w:t xml:space="preserve"> </w:t>
      </w:r>
      <w:proofErr w:type="spellStart"/>
      <w:r w:rsidR="00A94F06" w:rsidRPr="00A94F06">
        <w:rPr>
          <w:rFonts w:ascii="Arial" w:eastAsia="SimSun" w:hAnsi="Arial" w:cs="Arial"/>
          <w:b w:val="0"/>
          <w:bCs w:val="0"/>
          <w:i/>
          <w:szCs w:val="22"/>
        </w:rPr>
        <w:t>΄΄</w:t>
      </w:r>
      <w:proofErr w:type="spellEnd"/>
      <w:r w:rsidR="00A94F06" w:rsidRPr="00A94F06">
        <w:rPr>
          <w:rFonts w:ascii="Arial" w:eastAsia="SimSun" w:hAnsi="Arial" w:cs="Arial"/>
          <w:b w:val="0"/>
          <w:bCs w:val="0"/>
          <w:i/>
          <w:szCs w:val="22"/>
        </w:rPr>
        <w:t xml:space="preserve"> </w:t>
      </w:r>
      <w:r w:rsidR="00A94F06" w:rsidRPr="00A94F06">
        <w:rPr>
          <w:rFonts w:ascii="Arial" w:eastAsia="SimSun" w:hAnsi="Arial" w:cs="Arial"/>
          <w:szCs w:val="22"/>
          <w:highlight w:val="white"/>
        </w:rPr>
        <w:t xml:space="preserve"> </w:t>
      </w:r>
      <w:r w:rsidR="00A94F06" w:rsidRPr="00A94F06">
        <w:rPr>
          <w:rFonts w:ascii="Arial" w:eastAsia="SimSun" w:hAnsi="Arial" w:cs="Arial"/>
          <w:szCs w:val="22"/>
        </w:rPr>
        <w:t xml:space="preserve"> </w:t>
      </w:r>
      <w:r w:rsidR="00A94F06" w:rsidRPr="00A94F06">
        <w:rPr>
          <w:rFonts w:ascii="Arial" w:eastAsia="SimSun" w:hAnsi="Arial" w:cs="Arial"/>
          <w:b w:val="0"/>
          <w:szCs w:val="22"/>
        </w:rPr>
        <w:t xml:space="preserve"> για συζήτηση του θέματος </w:t>
      </w:r>
      <w:r w:rsidR="00A94F06" w:rsidRPr="00A94F06">
        <w:rPr>
          <w:rFonts w:ascii="Arial" w:hAnsi="Arial" w:cs="Arial"/>
          <w:b w:val="0"/>
          <w:szCs w:val="22"/>
        </w:rPr>
        <w:t>εκτός ημερήσιας διάταξης ως κατεπείγον .</w:t>
      </w:r>
      <w:r w:rsidR="00A94F06" w:rsidRPr="00A94F06">
        <w:rPr>
          <w:rFonts w:ascii="Arial" w:eastAsia="Arial" w:hAnsi="Arial" w:cs="Arial"/>
          <w:b w:val="0"/>
          <w:szCs w:val="22"/>
        </w:rPr>
        <w:t xml:space="preserve"> </w:t>
      </w:r>
    </w:p>
    <w:p w:rsidR="00A94F06" w:rsidRDefault="00A94F06" w:rsidP="00A94F06">
      <w:pPr>
        <w:pStyle w:val="ad"/>
        <w:rPr>
          <w:rFonts w:ascii="Arial" w:hAnsi="Arial" w:cs="Arial"/>
          <w:sz w:val="22"/>
          <w:szCs w:val="22"/>
        </w:rPr>
      </w:pPr>
      <w:r>
        <w:rPr>
          <w:rFonts w:ascii="Arial" w:eastAsia="Arial" w:hAnsi="Arial" w:cs="Arial"/>
          <w:sz w:val="22"/>
          <w:szCs w:val="22"/>
        </w:rPr>
        <w:t xml:space="preserve">  </w:t>
      </w: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w:t>
      </w:r>
      <w:r>
        <w:rPr>
          <w:rFonts w:ascii="Arial" w:hAnsi="Arial" w:cs="Arial"/>
          <w:sz w:val="22"/>
          <w:szCs w:val="22"/>
          <w:highlight w:val="white"/>
        </w:rPr>
        <w:t xml:space="preserve">υν για την ολοκλήρωση </w:t>
      </w:r>
      <w:r w:rsidRPr="00CD0EB1">
        <w:rPr>
          <w:rFonts w:ascii="Arial" w:hAnsi="Arial" w:cs="Arial"/>
          <w:sz w:val="22"/>
          <w:szCs w:val="22"/>
          <w:highlight w:val="white"/>
        </w:rPr>
        <w:t>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A94F06" w:rsidRPr="00122C20" w:rsidRDefault="00A94F06" w:rsidP="00A94F06">
      <w:pPr>
        <w:pStyle w:val="ad"/>
        <w:rPr>
          <w:rFonts w:ascii="Arial" w:hAnsi="Arial" w:cs="Arial"/>
          <w:sz w:val="22"/>
          <w:szCs w:val="22"/>
        </w:rPr>
      </w:pPr>
      <w:r>
        <w:rPr>
          <w:rFonts w:ascii="Arial" w:hAnsi="Arial" w:cs="Arial"/>
          <w:sz w:val="22"/>
          <w:szCs w:val="22"/>
        </w:rPr>
        <w:t xml:space="preserve">   </w:t>
      </w:r>
      <w:r w:rsidRPr="008C376C">
        <w:rPr>
          <w:rFonts w:ascii="Arial" w:hAnsi="Arial" w:cs="Arial"/>
          <w:sz w:val="22"/>
          <w:szCs w:val="22"/>
        </w:rPr>
        <w:t xml:space="preserve">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A94F06" w:rsidRPr="008C376C" w:rsidRDefault="00A94F06" w:rsidP="00A94F0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A94F06" w:rsidRPr="008C376C" w:rsidRDefault="00A94F06" w:rsidP="00A94F0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A94F06" w:rsidRDefault="00A94F06" w:rsidP="00A94F06">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A94F06">
        <w:rPr>
          <w:rFonts w:ascii="Arial" w:eastAsia="Arial" w:hAnsi="Arial" w:cs="Arial"/>
          <w:szCs w:val="22"/>
        </w:rPr>
        <w:t xml:space="preserve">11980/16-06-2025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A94F06" w:rsidRPr="00A94F06" w:rsidRDefault="00A94F06" w:rsidP="00A94F06">
      <w:pPr>
        <w:tabs>
          <w:tab w:val="left" w:pos="0"/>
        </w:tabs>
        <w:ind w:right="-1091"/>
        <w:jc w:val="both"/>
        <w:rPr>
          <w:rFonts w:ascii="Arial" w:hAnsi="Arial" w:cs="Arial"/>
          <w:i/>
          <w:sz w:val="22"/>
          <w:szCs w:val="22"/>
        </w:rPr>
      </w:pPr>
      <w:r w:rsidRPr="00A94F06">
        <w:rPr>
          <w:rFonts w:ascii="Arial" w:hAnsi="Arial" w:cs="Arial"/>
          <w:i/>
          <w:sz w:val="22"/>
          <w:szCs w:val="22"/>
          <w:highlight w:val="white"/>
        </w:rPr>
        <w:lastRenderedPageBreak/>
        <w:t>Έχοντας υπόψη:</w:t>
      </w:r>
    </w:p>
    <w:p w:rsidR="00A94F06" w:rsidRPr="00A94F06" w:rsidRDefault="00A94F06" w:rsidP="00A94F06">
      <w:pPr>
        <w:widowControl w:val="0"/>
        <w:numPr>
          <w:ilvl w:val="0"/>
          <w:numId w:val="20"/>
        </w:numPr>
        <w:spacing w:line="276" w:lineRule="auto"/>
        <w:jc w:val="both"/>
        <w:rPr>
          <w:rFonts w:ascii="Arial" w:hAnsi="Arial" w:cs="Arial"/>
          <w:i/>
          <w:sz w:val="22"/>
          <w:szCs w:val="22"/>
        </w:rPr>
      </w:pPr>
      <w:r w:rsidRPr="00A94F06">
        <w:rPr>
          <w:rFonts w:ascii="Arial" w:hAnsi="Arial" w:cs="Arial"/>
          <w:i/>
          <w:sz w:val="22"/>
          <w:szCs w:val="22"/>
        </w:rPr>
        <w:t>Την παρ.1 του άρθρου 14 του Ν.4625/31-8-2019 (ΦΕΚ 139 τ.Α΄/31-8-2019)καθώς και την</w:t>
      </w:r>
      <w:r w:rsidRPr="00A94F06">
        <w:rPr>
          <w:rFonts w:ascii="Arial" w:hAnsi="Arial" w:cs="Arial"/>
          <w:i/>
          <w:sz w:val="22"/>
          <w:szCs w:val="22"/>
          <w:highlight w:val="white"/>
        </w:rPr>
        <w:t xml:space="preserve"> παρ.1 του άρθρου 203 του Ν.4555/18 όπου:</w:t>
      </w:r>
    </w:p>
    <w:p w:rsidR="00A94F06" w:rsidRPr="00A94F06" w:rsidRDefault="00A94F06" w:rsidP="00A94F06">
      <w:pPr>
        <w:spacing w:line="276" w:lineRule="auto"/>
        <w:ind w:left="720"/>
        <w:jc w:val="both"/>
        <w:rPr>
          <w:rFonts w:ascii="Arial" w:hAnsi="Arial" w:cs="Arial"/>
          <w:i/>
          <w:sz w:val="22"/>
          <w:szCs w:val="22"/>
          <w:highlight w:val="white"/>
        </w:rPr>
      </w:pPr>
      <w:r w:rsidRPr="00A94F06">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94F06" w:rsidRPr="00A94F06" w:rsidRDefault="00A94F06" w:rsidP="00A94F06">
      <w:pPr>
        <w:widowControl w:val="0"/>
        <w:numPr>
          <w:ilvl w:val="0"/>
          <w:numId w:val="20"/>
        </w:numPr>
        <w:spacing w:line="276" w:lineRule="auto"/>
        <w:jc w:val="both"/>
        <w:rPr>
          <w:rFonts w:ascii="Arial" w:hAnsi="Arial" w:cs="Arial"/>
          <w:i/>
          <w:sz w:val="22"/>
          <w:szCs w:val="22"/>
          <w:highlight w:val="white"/>
        </w:rPr>
      </w:pPr>
      <w:r w:rsidRPr="00A94F06">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A94F06">
        <w:rPr>
          <w:rFonts w:ascii="Arial" w:hAnsi="Arial" w:cs="Arial"/>
          <w:i/>
          <w:sz w:val="22"/>
          <w:szCs w:val="22"/>
          <w:highlight w:val="white"/>
        </w:rPr>
        <w:t>τ.Α΄</w:t>
      </w:r>
      <w:proofErr w:type="spellEnd"/>
      <w:r w:rsidRPr="00A94F06">
        <w:rPr>
          <w:rFonts w:ascii="Arial" w:hAnsi="Arial" w:cs="Arial"/>
          <w:i/>
          <w:sz w:val="22"/>
          <w:szCs w:val="22"/>
          <w:highlight w:val="white"/>
        </w:rPr>
        <w:t>) και με το άρθρο 31 Ν.5013/2023 (ΦΕΚ Α 12-19.1.2023).</w:t>
      </w:r>
    </w:p>
    <w:p w:rsidR="00A94F06" w:rsidRPr="00A94F06" w:rsidRDefault="00A94F06" w:rsidP="00A94F06">
      <w:pPr>
        <w:widowControl w:val="0"/>
        <w:numPr>
          <w:ilvl w:val="0"/>
          <w:numId w:val="20"/>
        </w:numPr>
        <w:spacing w:line="276" w:lineRule="auto"/>
        <w:jc w:val="both"/>
        <w:rPr>
          <w:rFonts w:ascii="Arial" w:hAnsi="Arial" w:cs="Arial"/>
          <w:i/>
          <w:sz w:val="22"/>
          <w:szCs w:val="22"/>
          <w:highlight w:val="white"/>
        </w:rPr>
      </w:pPr>
      <w:r w:rsidRPr="00A94F06">
        <w:rPr>
          <w:rFonts w:ascii="Arial" w:hAnsi="Arial" w:cs="Arial"/>
          <w:i/>
          <w:sz w:val="22"/>
          <w:szCs w:val="22"/>
          <w:highlight w:val="white"/>
        </w:rPr>
        <w:t>Όπου οικονομική επιτροπή εφεξής νοείται η δημοτική επιτροπή, η οποία ασκεί τις</w:t>
      </w:r>
      <w:r w:rsidRPr="00A94F06">
        <w:rPr>
          <w:rFonts w:ascii="Arial" w:hAnsi="Arial" w:cs="Arial"/>
          <w:i/>
          <w:sz w:val="22"/>
          <w:szCs w:val="22"/>
          <w:highlight w:val="white"/>
        </w:rPr>
        <w:br/>
        <w:t>αρμοδιότητες αυτές (άρθρο 74Α παρ.1 ν.3852/10, όπως προστέθηκε από το άρθρο 9</w:t>
      </w:r>
      <w:r w:rsidRPr="00A94F06">
        <w:rPr>
          <w:rFonts w:ascii="Arial" w:hAnsi="Arial" w:cs="Arial"/>
          <w:i/>
          <w:sz w:val="22"/>
          <w:szCs w:val="22"/>
          <w:highlight w:val="white"/>
        </w:rPr>
        <w:br/>
        <w:t>του ν.5056/23) (ΥΠ.ΕΣ. εγκ.1237/94548/06.11.2023).</w:t>
      </w:r>
    </w:p>
    <w:p w:rsidR="00A94F06" w:rsidRPr="00A94F06" w:rsidRDefault="00A94F06" w:rsidP="00A94F06">
      <w:pPr>
        <w:widowControl w:val="0"/>
        <w:numPr>
          <w:ilvl w:val="0"/>
          <w:numId w:val="20"/>
        </w:numPr>
        <w:spacing w:line="276" w:lineRule="auto"/>
        <w:jc w:val="both"/>
        <w:rPr>
          <w:rFonts w:ascii="Arial" w:hAnsi="Arial" w:cs="Arial"/>
          <w:i/>
          <w:sz w:val="22"/>
          <w:szCs w:val="22"/>
          <w:highlight w:val="white"/>
        </w:rPr>
      </w:pPr>
      <w:r w:rsidRPr="00A94F06">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A94F06">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A94F06" w:rsidRPr="00A94F06" w:rsidRDefault="00A94F06" w:rsidP="00A94F06">
      <w:pPr>
        <w:widowControl w:val="0"/>
        <w:numPr>
          <w:ilvl w:val="0"/>
          <w:numId w:val="20"/>
        </w:numPr>
        <w:spacing w:line="276" w:lineRule="auto"/>
        <w:jc w:val="both"/>
        <w:rPr>
          <w:rFonts w:ascii="Arial" w:hAnsi="Arial" w:cs="Arial"/>
          <w:i/>
          <w:sz w:val="22"/>
          <w:szCs w:val="22"/>
          <w:highlight w:val="white"/>
        </w:rPr>
      </w:pPr>
      <w:r w:rsidRPr="00A94F06">
        <w:rPr>
          <w:rFonts w:ascii="Arial" w:hAnsi="Arial" w:cs="Arial"/>
          <w:i/>
          <w:sz w:val="22"/>
          <w:szCs w:val="22"/>
          <w:highlight w:val="white"/>
        </w:rPr>
        <w:t>Το γεγονός ότι η δαπάνη κρίνεται απαραίτητη για τον πολιτιστικό εκδημοκρατισμό, τη εξωστρέφεια της Κοινότητας, για την δημιουργία εορταστικής ατμόσφαιρας, την ανάδειξη της πολιτιστικής παραγωγής και για την σύσφιξη των σχέσεων των κατοίκων.</w:t>
      </w:r>
    </w:p>
    <w:p w:rsidR="00A94F06" w:rsidRPr="00A94F06" w:rsidRDefault="00A94F06" w:rsidP="00A94F06">
      <w:pPr>
        <w:widowControl w:val="0"/>
        <w:numPr>
          <w:ilvl w:val="0"/>
          <w:numId w:val="20"/>
        </w:numPr>
        <w:spacing w:line="276" w:lineRule="auto"/>
        <w:jc w:val="both"/>
        <w:rPr>
          <w:rFonts w:ascii="Arial" w:hAnsi="Arial" w:cs="Arial"/>
          <w:i/>
          <w:sz w:val="22"/>
          <w:szCs w:val="22"/>
        </w:rPr>
      </w:pPr>
      <w:r w:rsidRPr="00A94F06">
        <w:rPr>
          <w:rFonts w:ascii="Arial" w:hAnsi="Arial" w:cs="Arial"/>
          <w:i/>
          <w:sz w:val="22"/>
          <w:szCs w:val="22"/>
          <w:highlight w:val="white"/>
        </w:rPr>
        <w:t xml:space="preserve">Την </w:t>
      </w:r>
      <w:proofErr w:type="spellStart"/>
      <w:r w:rsidRPr="00A94F06">
        <w:rPr>
          <w:rFonts w:ascii="Arial" w:hAnsi="Arial" w:cs="Arial"/>
          <w:i/>
          <w:sz w:val="22"/>
          <w:szCs w:val="22"/>
          <w:highlight w:val="white"/>
        </w:rPr>
        <w:t>αριθμ</w:t>
      </w:r>
      <w:proofErr w:type="spellEnd"/>
      <w:r w:rsidRPr="00A94F06">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A94F06">
        <w:rPr>
          <w:rFonts w:ascii="Arial" w:hAnsi="Arial" w:cs="Arial"/>
          <w:i/>
          <w:sz w:val="22"/>
          <w:szCs w:val="22"/>
          <w:highlight w:val="white"/>
        </w:rPr>
        <w:t>Λεβαδέων</w:t>
      </w:r>
      <w:proofErr w:type="spellEnd"/>
      <w:r w:rsidRPr="00A94F06">
        <w:rPr>
          <w:rFonts w:ascii="Arial" w:hAnsi="Arial" w:cs="Arial"/>
          <w:i/>
          <w:sz w:val="22"/>
          <w:szCs w:val="22"/>
          <w:highlight w:val="white"/>
        </w:rPr>
        <w:t xml:space="preserve"> και εγκρίθηκε με την </w:t>
      </w:r>
      <w:proofErr w:type="spellStart"/>
      <w:r w:rsidRPr="00A94F06">
        <w:rPr>
          <w:rFonts w:ascii="Arial" w:hAnsi="Arial" w:cs="Arial"/>
          <w:i/>
          <w:sz w:val="22"/>
          <w:szCs w:val="22"/>
          <w:highlight w:val="white"/>
        </w:rPr>
        <w:t>αριθμ.πρωτ</w:t>
      </w:r>
      <w:proofErr w:type="spellEnd"/>
      <w:r w:rsidRPr="00A94F06">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A94F06" w:rsidRPr="00A94F06" w:rsidRDefault="00A94F06" w:rsidP="00A94F06">
      <w:pPr>
        <w:widowControl w:val="0"/>
        <w:numPr>
          <w:ilvl w:val="0"/>
          <w:numId w:val="20"/>
        </w:numPr>
        <w:spacing w:line="276" w:lineRule="auto"/>
        <w:jc w:val="both"/>
        <w:rPr>
          <w:rFonts w:ascii="Arial" w:hAnsi="Arial" w:cs="Arial"/>
          <w:i/>
          <w:sz w:val="22"/>
          <w:szCs w:val="22"/>
        </w:rPr>
      </w:pPr>
      <w:r w:rsidRPr="00A94F06">
        <w:rPr>
          <w:rFonts w:ascii="Arial" w:hAnsi="Arial" w:cs="Arial"/>
          <w:i/>
          <w:sz w:val="22"/>
          <w:szCs w:val="22"/>
          <w:highlight w:val="white"/>
        </w:rPr>
        <w:t>Το γεγονός ότι στον προϋπολογισμό χρήσης 2025 και συγκεκριμένα στον Κ.Α.Ε 15/6471.005 με τίτλο “</w:t>
      </w:r>
      <w:r w:rsidRPr="00A94F06">
        <w:rPr>
          <w:rFonts w:ascii="Arial" w:hAnsi="Arial" w:cs="Arial"/>
          <w:i/>
          <w:sz w:val="22"/>
          <w:szCs w:val="22"/>
        </w:rPr>
        <w:t>Επετειακές-εορταστικές εκδηλώσεις και δραστηριότητες όλων των Κοινοτήτων του Δήμου”</w:t>
      </w:r>
      <w:r w:rsidRPr="00A94F06">
        <w:rPr>
          <w:rFonts w:ascii="Arial" w:hAnsi="Arial" w:cs="Arial"/>
          <w:i/>
          <w:sz w:val="22"/>
          <w:szCs w:val="22"/>
          <w:highlight w:val="white"/>
        </w:rPr>
        <w:t xml:space="preserve"> υπάρχει </w:t>
      </w:r>
      <w:r w:rsidRPr="00A94F06">
        <w:rPr>
          <w:rFonts w:ascii="Arial" w:hAnsi="Arial" w:cs="Arial"/>
          <w:i/>
          <w:sz w:val="22"/>
          <w:szCs w:val="22"/>
        </w:rPr>
        <w:t xml:space="preserve">συνολική εγγεγραμμένη πίστωση 63.500,00 €.  </w:t>
      </w:r>
    </w:p>
    <w:p w:rsidR="00A94F06" w:rsidRPr="00A94F06" w:rsidRDefault="00A94F06" w:rsidP="00A94F06">
      <w:pPr>
        <w:widowControl w:val="0"/>
        <w:numPr>
          <w:ilvl w:val="0"/>
          <w:numId w:val="20"/>
        </w:numPr>
        <w:spacing w:line="276" w:lineRule="auto"/>
        <w:jc w:val="both"/>
        <w:rPr>
          <w:rFonts w:ascii="Arial" w:hAnsi="Arial" w:cs="Arial"/>
          <w:i/>
          <w:sz w:val="22"/>
          <w:szCs w:val="22"/>
          <w:highlight w:val="white"/>
        </w:rPr>
      </w:pPr>
      <w:r w:rsidRPr="00A94F06">
        <w:rPr>
          <w:rFonts w:ascii="Arial" w:hAnsi="Arial" w:cs="Arial"/>
          <w:i/>
          <w:sz w:val="22"/>
          <w:szCs w:val="22"/>
          <w:highlight w:val="white"/>
        </w:rPr>
        <w:t xml:space="preserve">Το </w:t>
      </w:r>
      <w:proofErr w:type="spellStart"/>
      <w:r w:rsidRPr="00A94F06">
        <w:rPr>
          <w:rFonts w:ascii="Arial" w:hAnsi="Arial" w:cs="Arial"/>
          <w:i/>
          <w:sz w:val="22"/>
          <w:szCs w:val="22"/>
          <w:highlight w:val="white"/>
        </w:rPr>
        <w:t>αριθμ</w:t>
      </w:r>
      <w:proofErr w:type="spellEnd"/>
      <w:r w:rsidRPr="00A94F06">
        <w:rPr>
          <w:rFonts w:ascii="Arial" w:hAnsi="Arial" w:cs="Arial"/>
          <w:i/>
          <w:sz w:val="22"/>
          <w:szCs w:val="22"/>
          <w:highlight w:val="white"/>
        </w:rPr>
        <w:t xml:space="preserve">. </w:t>
      </w:r>
      <w:proofErr w:type="spellStart"/>
      <w:r w:rsidRPr="00A94F06">
        <w:rPr>
          <w:rFonts w:ascii="Arial" w:hAnsi="Arial" w:cs="Arial"/>
          <w:i/>
          <w:sz w:val="22"/>
          <w:szCs w:val="22"/>
          <w:highlight w:val="white"/>
        </w:rPr>
        <w:t>πρωτ</w:t>
      </w:r>
      <w:proofErr w:type="spellEnd"/>
      <w:r w:rsidRPr="00A94F06">
        <w:rPr>
          <w:rFonts w:ascii="Arial" w:hAnsi="Arial" w:cs="Arial"/>
          <w:i/>
          <w:sz w:val="22"/>
          <w:szCs w:val="22"/>
          <w:highlight w:val="white"/>
        </w:rPr>
        <w:t>. 11829/12-06-2025 (25</w:t>
      </w:r>
      <w:r w:rsidRPr="00A94F06">
        <w:rPr>
          <w:rFonts w:ascii="Arial" w:hAnsi="Arial" w:cs="Arial"/>
          <w:i/>
          <w:sz w:val="22"/>
          <w:szCs w:val="22"/>
          <w:highlight w:val="white"/>
          <w:lang w:val="en-US"/>
        </w:rPr>
        <w:t>REQ</w:t>
      </w:r>
      <w:r w:rsidRPr="00A94F06">
        <w:rPr>
          <w:rFonts w:ascii="Arial" w:hAnsi="Arial" w:cs="Arial"/>
          <w:i/>
          <w:sz w:val="22"/>
          <w:szCs w:val="22"/>
          <w:highlight w:val="white"/>
        </w:rPr>
        <w:t xml:space="preserve">017001932 2025-06-12) πρωτογενές αίτημα &amp; το </w:t>
      </w:r>
      <w:proofErr w:type="spellStart"/>
      <w:r w:rsidRPr="00A94F06">
        <w:rPr>
          <w:rFonts w:ascii="Arial" w:hAnsi="Arial" w:cs="Arial"/>
          <w:i/>
          <w:sz w:val="22"/>
          <w:szCs w:val="22"/>
          <w:highlight w:val="white"/>
        </w:rPr>
        <w:t>αριθμ.πρωτ</w:t>
      </w:r>
      <w:proofErr w:type="spellEnd"/>
      <w:r w:rsidRPr="00A94F06">
        <w:rPr>
          <w:rFonts w:ascii="Arial" w:hAnsi="Arial" w:cs="Arial"/>
          <w:i/>
          <w:sz w:val="22"/>
          <w:szCs w:val="22"/>
          <w:highlight w:val="white"/>
        </w:rPr>
        <w:t xml:space="preserve">. 10830/12-06-2025 τεκμηριωμένο αίτημα ανάληψης υποχρέωσης του </w:t>
      </w:r>
      <w:proofErr w:type="spellStart"/>
      <w:r w:rsidRPr="00A94F06">
        <w:rPr>
          <w:rFonts w:ascii="Arial" w:hAnsi="Arial" w:cs="Arial"/>
          <w:i/>
          <w:sz w:val="22"/>
          <w:szCs w:val="22"/>
          <w:highlight w:val="white"/>
        </w:rPr>
        <w:t>Αυτ.Τμ.Πολιτισμού</w:t>
      </w:r>
      <w:proofErr w:type="spellEnd"/>
      <w:r w:rsidRPr="00A94F06">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του 11</w:t>
      </w:r>
      <w:r w:rsidRPr="00A94F06">
        <w:rPr>
          <w:rFonts w:ascii="Arial" w:hAnsi="Arial" w:cs="Arial"/>
          <w:i/>
          <w:sz w:val="22"/>
          <w:szCs w:val="22"/>
          <w:highlight w:val="white"/>
          <w:vertAlign w:val="superscript"/>
        </w:rPr>
        <w:t>ου</w:t>
      </w:r>
      <w:r w:rsidRPr="00A94F06">
        <w:rPr>
          <w:rFonts w:ascii="Arial" w:hAnsi="Arial" w:cs="Arial"/>
          <w:i/>
          <w:sz w:val="22"/>
          <w:szCs w:val="22"/>
          <w:highlight w:val="white"/>
        </w:rPr>
        <w:t xml:space="preserve"> Χορωδιακού Φεστιβάλ της Κοινότητας Δαύλειας στις 5 Ιουλίου 2025.</w:t>
      </w:r>
    </w:p>
    <w:p w:rsidR="00A94F06" w:rsidRPr="00A94F06" w:rsidRDefault="00A94F06" w:rsidP="00A94F06">
      <w:pPr>
        <w:widowControl w:val="0"/>
        <w:numPr>
          <w:ilvl w:val="0"/>
          <w:numId w:val="20"/>
        </w:numPr>
        <w:spacing w:line="276" w:lineRule="auto"/>
        <w:jc w:val="both"/>
        <w:rPr>
          <w:rFonts w:ascii="Arial" w:hAnsi="Arial" w:cs="Arial"/>
          <w:i/>
          <w:sz w:val="22"/>
          <w:szCs w:val="22"/>
        </w:rPr>
      </w:pPr>
      <w:r w:rsidRPr="00A94F06">
        <w:rPr>
          <w:rFonts w:ascii="Arial" w:hAnsi="Arial" w:cs="Arial"/>
          <w:i/>
          <w:sz w:val="22"/>
          <w:szCs w:val="22"/>
          <w:highlight w:val="white"/>
        </w:rPr>
        <w:t xml:space="preserve">Την αριθμ.59/2025 μελέτη του </w:t>
      </w:r>
      <w:proofErr w:type="spellStart"/>
      <w:r w:rsidRPr="00A94F06">
        <w:rPr>
          <w:rFonts w:ascii="Arial" w:hAnsi="Arial" w:cs="Arial"/>
          <w:i/>
          <w:sz w:val="22"/>
          <w:szCs w:val="22"/>
          <w:highlight w:val="white"/>
        </w:rPr>
        <w:t>Αυτ.Τμ</w:t>
      </w:r>
      <w:proofErr w:type="spellEnd"/>
      <w:r w:rsidRPr="00A94F06">
        <w:rPr>
          <w:rFonts w:ascii="Arial" w:hAnsi="Arial" w:cs="Arial"/>
          <w:i/>
          <w:sz w:val="22"/>
          <w:szCs w:val="22"/>
          <w:highlight w:val="white"/>
        </w:rPr>
        <w:t xml:space="preserve">. </w:t>
      </w:r>
      <w:r w:rsidRPr="00A94F06">
        <w:rPr>
          <w:rFonts w:ascii="Arial" w:hAnsi="Arial" w:cs="Arial"/>
          <w:i/>
          <w:sz w:val="22"/>
          <w:szCs w:val="22"/>
        </w:rPr>
        <w:t xml:space="preserve">Πολιτισμού, Αθλητισμού και Τουρισμού </w:t>
      </w:r>
      <w:r w:rsidRPr="00A94F06">
        <w:rPr>
          <w:rFonts w:ascii="Arial" w:hAnsi="Arial" w:cs="Arial"/>
          <w:i/>
          <w:sz w:val="22"/>
          <w:szCs w:val="22"/>
          <w:highlight w:val="white"/>
        </w:rPr>
        <w:t xml:space="preserve">ενδεικτικού προϋπολογισμού 992,00 € συμπεριλαμβανομένου του ΦΠΑ, η οποία εγκρίθηκε με την </w:t>
      </w:r>
      <w:proofErr w:type="spellStart"/>
      <w:r w:rsidRPr="00A94F06">
        <w:rPr>
          <w:rFonts w:ascii="Arial" w:hAnsi="Arial" w:cs="Arial"/>
          <w:i/>
          <w:sz w:val="22"/>
          <w:szCs w:val="22"/>
          <w:highlight w:val="white"/>
        </w:rPr>
        <w:t>αριθμ.πρωτ</w:t>
      </w:r>
      <w:proofErr w:type="spellEnd"/>
      <w:r w:rsidRPr="00A94F06">
        <w:rPr>
          <w:rFonts w:ascii="Arial" w:hAnsi="Arial" w:cs="Arial"/>
          <w:i/>
          <w:sz w:val="22"/>
          <w:szCs w:val="22"/>
          <w:highlight w:val="white"/>
        </w:rPr>
        <w:t>. 11827/12-06-2025 απόφαση Δημάρχου.</w:t>
      </w:r>
    </w:p>
    <w:p w:rsidR="00A94F06" w:rsidRPr="00A94F06" w:rsidRDefault="00A94F06" w:rsidP="00A94F06">
      <w:pPr>
        <w:spacing w:line="276" w:lineRule="auto"/>
        <w:ind w:left="720"/>
        <w:jc w:val="both"/>
        <w:rPr>
          <w:rFonts w:ascii="Arial" w:hAnsi="Arial" w:cs="Arial"/>
          <w:i/>
          <w:sz w:val="22"/>
          <w:szCs w:val="22"/>
        </w:rPr>
      </w:pPr>
    </w:p>
    <w:p w:rsidR="00A94F06" w:rsidRPr="00A94F06" w:rsidRDefault="00A94F06" w:rsidP="00A94F06">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A94F06">
        <w:rPr>
          <w:rFonts w:ascii="Arial" w:eastAsia="Calibri" w:hAnsi="Arial" w:cs="Arial"/>
          <w:b/>
          <w:bCs/>
          <w:i/>
          <w:sz w:val="22"/>
          <w:szCs w:val="22"/>
        </w:rPr>
        <w:t xml:space="preserve">                   </w:t>
      </w:r>
      <w:r w:rsidRPr="00A94F06">
        <w:rPr>
          <w:rFonts w:ascii="Arial" w:hAnsi="Arial" w:cs="Arial"/>
          <w:b/>
          <w:bCs/>
          <w:i/>
          <w:sz w:val="22"/>
          <w:szCs w:val="22"/>
          <w:highlight w:val="white"/>
          <w:u w:val="single"/>
        </w:rPr>
        <w:t>Καλείται η Δημοτική Επιτροπή</w:t>
      </w:r>
    </w:p>
    <w:p w:rsidR="00A94F06" w:rsidRPr="00A94F06" w:rsidRDefault="00A94F06" w:rsidP="00A94F06">
      <w:pPr>
        <w:spacing w:line="276" w:lineRule="auto"/>
        <w:jc w:val="both"/>
        <w:rPr>
          <w:rFonts w:ascii="Arial" w:hAnsi="Arial" w:cs="Arial"/>
          <w:i/>
          <w:sz w:val="22"/>
          <w:szCs w:val="22"/>
          <w:highlight w:val="white"/>
        </w:rPr>
      </w:pPr>
    </w:p>
    <w:p w:rsidR="00A94F06" w:rsidRPr="00A94F06" w:rsidRDefault="00A94F06" w:rsidP="00A94F06">
      <w:pPr>
        <w:spacing w:line="276" w:lineRule="auto"/>
        <w:jc w:val="both"/>
        <w:rPr>
          <w:rFonts w:ascii="Calibri" w:hAnsi="Calibri" w:cs="Calibri"/>
          <w:highlight w:val="white"/>
        </w:rPr>
      </w:pPr>
      <w:r w:rsidRPr="00A94F06">
        <w:rPr>
          <w:rFonts w:ascii="Arial" w:hAnsi="Arial" w:cs="Arial"/>
          <w:i/>
          <w:sz w:val="22"/>
          <w:szCs w:val="22"/>
          <w:highlight w:val="white"/>
        </w:rPr>
        <w:t>Να αποφασίσει την εξειδίκευση πίστωσης ποσού εννιακοσίων ενενήντα δύο ευρώ (992,00 €</w:t>
      </w:r>
      <w:r w:rsidRPr="00A94F06">
        <w:rPr>
          <w:rFonts w:ascii="Arial" w:hAnsi="Arial" w:cs="Arial"/>
          <w:bCs/>
          <w:i/>
          <w:sz w:val="22"/>
          <w:szCs w:val="22"/>
          <w:highlight w:val="white"/>
        </w:rPr>
        <w:t>)</w:t>
      </w:r>
      <w:r w:rsidRPr="00A94F06">
        <w:rPr>
          <w:rFonts w:ascii="Arial" w:hAnsi="Arial" w:cs="Arial"/>
          <w:i/>
          <w:sz w:val="22"/>
          <w:szCs w:val="22"/>
          <w:highlight w:val="white"/>
        </w:rPr>
        <w:t xml:space="preserve">  </w:t>
      </w:r>
      <w:r w:rsidRPr="00A94F06">
        <w:rPr>
          <w:rFonts w:ascii="Arial" w:hAnsi="Arial" w:cs="Arial"/>
          <w:bCs/>
          <w:i/>
          <w:sz w:val="22"/>
          <w:szCs w:val="22"/>
          <w:highlight w:val="white"/>
        </w:rPr>
        <w:t xml:space="preserve">στον Κ.Α. εξόδων </w:t>
      </w:r>
      <w:r w:rsidRPr="00A94F06">
        <w:rPr>
          <w:rFonts w:ascii="Arial" w:hAnsi="Arial" w:cs="Arial"/>
          <w:i/>
          <w:sz w:val="22"/>
          <w:szCs w:val="22"/>
          <w:highlight w:val="white"/>
        </w:rPr>
        <w:t xml:space="preserve">15/6471.005 με τίτλο </w:t>
      </w:r>
      <w:r w:rsidRPr="00A94F06">
        <w:rPr>
          <w:rFonts w:ascii="Arial" w:hAnsi="Arial" w:cs="Arial"/>
          <w:i/>
          <w:sz w:val="22"/>
          <w:szCs w:val="22"/>
        </w:rPr>
        <w:t xml:space="preserve">«Επετειακές-εορταστικές εκδηλώσεις και δραστηριότητες όλων </w:t>
      </w:r>
      <w:r w:rsidRPr="00A94F06">
        <w:rPr>
          <w:rFonts w:ascii="Arial" w:hAnsi="Arial" w:cs="Arial"/>
          <w:i/>
          <w:sz w:val="22"/>
          <w:szCs w:val="22"/>
        </w:rPr>
        <w:lastRenderedPageBreak/>
        <w:t>των Κοινοτήτων του Δήμου»</w:t>
      </w:r>
      <w:r w:rsidRPr="00A94F06">
        <w:rPr>
          <w:rFonts w:ascii="Arial" w:hAnsi="Arial" w:cs="Arial"/>
          <w:i/>
          <w:sz w:val="22"/>
          <w:szCs w:val="22"/>
          <w:highlight w:val="white"/>
        </w:rPr>
        <w:t xml:space="preserve"> </w:t>
      </w:r>
      <w:r w:rsidRPr="00A94F06">
        <w:rPr>
          <w:rFonts w:ascii="Arial" w:hAnsi="Arial" w:cs="Arial"/>
          <w:i/>
          <w:sz w:val="22"/>
          <w:szCs w:val="22"/>
        </w:rPr>
        <w:t>για την πραγματοποίηση του 11</w:t>
      </w:r>
      <w:r w:rsidRPr="00A94F06">
        <w:rPr>
          <w:rFonts w:ascii="Arial" w:hAnsi="Arial" w:cs="Arial"/>
          <w:i/>
          <w:sz w:val="22"/>
          <w:szCs w:val="22"/>
          <w:vertAlign w:val="superscript"/>
        </w:rPr>
        <w:t>ου</w:t>
      </w:r>
      <w:r w:rsidRPr="00A94F06">
        <w:rPr>
          <w:rFonts w:ascii="Arial" w:hAnsi="Arial" w:cs="Arial"/>
          <w:i/>
          <w:sz w:val="22"/>
          <w:szCs w:val="22"/>
        </w:rPr>
        <w:t xml:space="preserve"> Χορωδιακού Φεστιβάλ της Κοινότητας Δαύλειας, στις 5 Ιουλίου 2025</w:t>
      </w:r>
      <w:r w:rsidRPr="00A94F06">
        <w:rPr>
          <w:rFonts w:ascii="Calibri" w:hAnsi="Calibri" w:cs="Calibri"/>
        </w:rPr>
        <w:t xml:space="preserve"> .</w:t>
      </w:r>
      <w:r w:rsidRPr="00A94F06">
        <w:rPr>
          <w:rFonts w:ascii="Calibri" w:hAnsi="Calibri" w:cs="Calibri"/>
          <w:highlight w:val="white"/>
        </w:rPr>
        <w:t xml:space="preserve">  </w:t>
      </w:r>
    </w:p>
    <w:p w:rsidR="00D64B31" w:rsidRPr="00727966" w:rsidRDefault="00A94F06" w:rsidP="005E1FDC">
      <w:pPr>
        <w:rPr>
          <w:rFonts w:ascii="Arial" w:hAnsi="Arial" w:cs="Arial"/>
          <w:b/>
          <w:bCs/>
          <w:sz w:val="22"/>
          <w:szCs w:val="22"/>
        </w:rPr>
      </w:pPr>
      <w:r w:rsidRPr="00F51F7A">
        <w:rPr>
          <w:rFonts w:ascii="Calibri" w:hAnsi="Calibri" w:cs="Calibri"/>
        </w:rPr>
        <w:t xml:space="preserve"> </w:t>
      </w:r>
      <w:r w:rsidR="00EA4C03">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A94F06" w:rsidRPr="00A94F06" w:rsidRDefault="00CD580E" w:rsidP="00A94F06">
      <w:pPr>
        <w:widowControl w:val="0"/>
        <w:spacing w:line="276" w:lineRule="auto"/>
        <w:jc w:val="both"/>
        <w:rPr>
          <w:rFonts w:ascii="Arial" w:hAnsi="Arial" w:cs="Arial"/>
          <w:sz w:val="22"/>
          <w:szCs w:val="22"/>
          <w:highlight w:val="white"/>
        </w:rPr>
      </w:pPr>
      <w:r w:rsidRPr="00A94F06">
        <w:rPr>
          <w:rFonts w:ascii="Arial" w:hAnsi="Arial" w:cs="Arial"/>
          <w:sz w:val="22"/>
          <w:szCs w:val="22"/>
          <w:highlight w:val="white"/>
        </w:rPr>
        <w:t xml:space="preserve">- </w:t>
      </w:r>
      <w:r w:rsidR="00A94F06" w:rsidRPr="00A94F06">
        <w:rPr>
          <w:rFonts w:ascii="Arial" w:hAnsi="Arial" w:cs="Arial"/>
          <w:sz w:val="22"/>
          <w:szCs w:val="22"/>
          <w:highlight w:val="white"/>
        </w:rPr>
        <w:t xml:space="preserve">Το </w:t>
      </w:r>
      <w:proofErr w:type="spellStart"/>
      <w:r w:rsidR="00A94F06" w:rsidRPr="00A94F06">
        <w:rPr>
          <w:rFonts w:ascii="Arial" w:hAnsi="Arial" w:cs="Arial"/>
          <w:sz w:val="22"/>
          <w:szCs w:val="22"/>
          <w:highlight w:val="white"/>
        </w:rPr>
        <w:t>αριθμ</w:t>
      </w:r>
      <w:proofErr w:type="spellEnd"/>
      <w:r w:rsidR="00A94F06" w:rsidRPr="00A94F06">
        <w:rPr>
          <w:rFonts w:ascii="Arial" w:hAnsi="Arial" w:cs="Arial"/>
          <w:sz w:val="22"/>
          <w:szCs w:val="22"/>
          <w:highlight w:val="white"/>
        </w:rPr>
        <w:t xml:space="preserve">. </w:t>
      </w:r>
      <w:proofErr w:type="spellStart"/>
      <w:r w:rsidR="00A94F06" w:rsidRPr="00A94F06">
        <w:rPr>
          <w:rFonts w:ascii="Arial" w:hAnsi="Arial" w:cs="Arial"/>
          <w:sz w:val="22"/>
          <w:szCs w:val="22"/>
          <w:highlight w:val="white"/>
        </w:rPr>
        <w:t>πρωτ</w:t>
      </w:r>
      <w:proofErr w:type="spellEnd"/>
      <w:r w:rsidR="00A94F06" w:rsidRPr="00A94F06">
        <w:rPr>
          <w:rFonts w:ascii="Arial" w:hAnsi="Arial" w:cs="Arial"/>
          <w:sz w:val="22"/>
          <w:szCs w:val="22"/>
          <w:highlight w:val="white"/>
        </w:rPr>
        <w:t>. 11829/12-06-2025 (25</w:t>
      </w:r>
      <w:r w:rsidR="00A94F06" w:rsidRPr="00A94F06">
        <w:rPr>
          <w:rFonts w:ascii="Arial" w:hAnsi="Arial" w:cs="Arial"/>
          <w:sz w:val="22"/>
          <w:szCs w:val="22"/>
          <w:highlight w:val="white"/>
          <w:lang w:val="en-US"/>
        </w:rPr>
        <w:t>REQ</w:t>
      </w:r>
      <w:r w:rsidR="00A94F06" w:rsidRPr="00A94F06">
        <w:rPr>
          <w:rFonts w:ascii="Arial" w:hAnsi="Arial" w:cs="Arial"/>
          <w:sz w:val="22"/>
          <w:szCs w:val="22"/>
          <w:highlight w:val="white"/>
        </w:rPr>
        <w:t xml:space="preserve">017001932 2025-06-12) πρωτογενές αίτημα &amp; το </w:t>
      </w:r>
      <w:proofErr w:type="spellStart"/>
      <w:r w:rsidR="00A94F06" w:rsidRPr="00A94F06">
        <w:rPr>
          <w:rFonts w:ascii="Arial" w:hAnsi="Arial" w:cs="Arial"/>
          <w:sz w:val="22"/>
          <w:szCs w:val="22"/>
          <w:highlight w:val="white"/>
        </w:rPr>
        <w:t>αριθμ.πρωτ</w:t>
      </w:r>
      <w:proofErr w:type="spellEnd"/>
      <w:r w:rsidR="00A94F06" w:rsidRPr="00A94F06">
        <w:rPr>
          <w:rFonts w:ascii="Arial" w:hAnsi="Arial" w:cs="Arial"/>
          <w:sz w:val="22"/>
          <w:szCs w:val="22"/>
          <w:highlight w:val="white"/>
        </w:rPr>
        <w:t xml:space="preserve">. 10830/12-06-2025 τεκμηριωμένο αίτημα ανάληψης υποχρέωσης του </w:t>
      </w:r>
      <w:proofErr w:type="spellStart"/>
      <w:r w:rsidR="00A94F06" w:rsidRPr="00A94F06">
        <w:rPr>
          <w:rFonts w:ascii="Arial" w:hAnsi="Arial" w:cs="Arial"/>
          <w:sz w:val="22"/>
          <w:szCs w:val="22"/>
          <w:highlight w:val="white"/>
        </w:rPr>
        <w:t>Αυτ.Τμ.Πολιτισμού</w:t>
      </w:r>
      <w:proofErr w:type="spellEnd"/>
      <w:r w:rsidR="00A94F06" w:rsidRPr="00A94F06">
        <w:rPr>
          <w:rFonts w:ascii="Arial" w:hAnsi="Arial" w:cs="Arial"/>
          <w:sz w:val="22"/>
          <w:szCs w:val="22"/>
          <w:highlight w:val="white"/>
        </w:rPr>
        <w:t>, Αθλητισμού και Τουρισμού με το οποίο αιτείται σχετική δέσμευση πίστωσης  για την πραγματοποίηση του 11</w:t>
      </w:r>
      <w:r w:rsidR="00A94F06" w:rsidRPr="00A94F06">
        <w:rPr>
          <w:rFonts w:ascii="Arial" w:hAnsi="Arial" w:cs="Arial"/>
          <w:sz w:val="22"/>
          <w:szCs w:val="22"/>
          <w:highlight w:val="white"/>
          <w:vertAlign w:val="superscript"/>
        </w:rPr>
        <w:t>ου</w:t>
      </w:r>
      <w:r w:rsidR="00A94F06" w:rsidRPr="00A94F06">
        <w:rPr>
          <w:rFonts w:ascii="Arial" w:hAnsi="Arial" w:cs="Arial"/>
          <w:sz w:val="22"/>
          <w:szCs w:val="22"/>
          <w:highlight w:val="white"/>
        </w:rPr>
        <w:t xml:space="preserve"> Χορωδιακού Φεστιβάλ της Κοινότητας Δαύλειας στις 5 Ιουλίου 2025.</w:t>
      </w:r>
    </w:p>
    <w:p w:rsidR="00A94F06" w:rsidRPr="00A94F06" w:rsidRDefault="003001A6" w:rsidP="00A94F06">
      <w:pPr>
        <w:widowControl w:val="0"/>
        <w:spacing w:line="276" w:lineRule="auto"/>
        <w:jc w:val="both"/>
        <w:rPr>
          <w:rFonts w:ascii="Arial" w:hAnsi="Arial" w:cs="Arial"/>
          <w:sz w:val="22"/>
          <w:szCs w:val="22"/>
        </w:rPr>
      </w:pPr>
      <w:r w:rsidRPr="00A94F06">
        <w:rPr>
          <w:rFonts w:ascii="Arial" w:hAnsi="Arial" w:cs="Arial"/>
          <w:sz w:val="22"/>
          <w:szCs w:val="22"/>
        </w:rPr>
        <w:t>-</w:t>
      </w:r>
      <w:r w:rsidRPr="00A94F06">
        <w:rPr>
          <w:rFonts w:ascii="Arial" w:hAnsi="Arial" w:cs="Arial"/>
          <w:sz w:val="22"/>
          <w:szCs w:val="22"/>
          <w:highlight w:val="white"/>
        </w:rPr>
        <w:t xml:space="preserve"> </w:t>
      </w:r>
      <w:r w:rsidR="00A94F06" w:rsidRPr="00A94F06">
        <w:rPr>
          <w:rFonts w:ascii="Arial" w:hAnsi="Arial" w:cs="Arial"/>
          <w:sz w:val="22"/>
          <w:szCs w:val="22"/>
          <w:highlight w:val="white"/>
        </w:rPr>
        <w:t xml:space="preserve">Την </w:t>
      </w:r>
      <w:proofErr w:type="spellStart"/>
      <w:r w:rsidR="00A94F06" w:rsidRPr="00A94F06">
        <w:rPr>
          <w:rFonts w:ascii="Arial" w:hAnsi="Arial" w:cs="Arial"/>
          <w:sz w:val="22"/>
          <w:szCs w:val="22"/>
          <w:highlight w:val="white"/>
        </w:rPr>
        <w:t>αριθμ</w:t>
      </w:r>
      <w:proofErr w:type="spellEnd"/>
      <w:r w:rsidR="00A94F06" w:rsidRPr="00A94F06">
        <w:rPr>
          <w:rFonts w:ascii="Arial" w:hAnsi="Arial" w:cs="Arial"/>
          <w:sz w:val="22"/>
          <w:szCs w:val="22"/>
          <w:highlight w:val="white"/>
        </w:rPr>
        <w:t>.</w:t>
      </w:r>
      <w:r w:rsidR="00D841BF">
        <w:rPr>
          <w:rFonts w:ascii="Arial" w:hAnsi="Arial" w:cs="Arial"/>
          <w:sz w:val="22"/>
          <w:szCs w:val="22"/>
          <w:highlight w:val="white"/>
        </w:rPr>
        <w:t xml:space="preserve"> </w:t>
      </w:r>
      <w:r w:rsidR="00A94F06" w:rsidRPr="00A94F06">
        <w:rPr>
          <w:rFonts w:ascii="Arial" w:hAnsi="Arial" w:cs="Arial"/>
          <w:sz w:val="22"/>
          <w:szCs w:val="22"/>
          <w:highlight w:val="white"/>
        </w:rPr>
        <w:t xml:space="preserve">59/2025 μελέτη του </w:t>
      </w:r>
      <w:proofErr w:type="spellStart"/>
      <w:r w:rsidR="00A94F06" w:rsidRPr="00A94F06">
        <w:rPr>
          <w:rFonts w:ascii="Arial" w:hAnsi="Arial" w:cs="Arial"/>
          <w:sz w:val="22"/>
          <w:szCs w:val="22"/>
          <w:highlight w:val="white"/>
        </w:rPr>
        <w:t>Αυτ.Τμ</w:t>
      </w:r>
      <w:proofErr w:type="spellEnd"/>
      <w:r w:rsidR="00A94F06" w:rsidRPr="00A94F06">
        <w:rPr>
          <w:rFonts w:ascii="Arial" w:hAnsi="Arial" w:cs="Arial"/>
          <w:sz w:val="22"/>
          <w:szCs w:val="22"/>
          <w:highlight w:val="white"/>
        </w:rPr>
        <w:t xml:space="preserve">. </w:t>
      </w:r>
      <w:r w:rsidR="00A94F06" w:rsidRPr="00A94F06">
        <w:rPr>
          <w:rFonts w:ascii="Arial" w:hAnsi="Arial" w:cs="Arial"/>
          <w:sz w:val="22"/>
          <w:szCs w:val="22"/>
        </w:rPr>
        <w:t xml:space="preserve">Πολιτισμού, Αθλητισμού και Τουρισμού </w:t>
      </w:r>
      <w:r w:rsidR="00A94F06" w:rsidRPr="00A94F06">
        <w:rPr>
          <w:rFonts w:ascii="Arial" w:hAnsi="Arial" w:cs="Arial"/>
          <w:sz w:val="22"/>
          <w:szCs w:val="22"/>
          <w:highlight w:val="white"/>
        </w:rPr>
        <w:t xml:space="preserve">ενδεικτικού προϋπολογισμού 992,00 € συμπεριλαμβανομένου του ΦΠΑ, η οποία εγκρίθηκε με την </w:t>
      </w:r>
      <w:proofErr w:type="spellStart"/>
      <w:r w:rsidR="00A94F06" w:rsidRPr="00A94F06">
        <w:rPr>
          <w:rFonts w:ascii="Arial" w:hAnsi="Arial" w:cs="Arial"/>
          <w:sz w:val="22"/>
          <w:szCs w:val="22"/>
          <w:highlight w:val="white"/>
        </w:rPr>
        <w:t>αριθμ.πρωτ</w:t>
      </w:r>
      <w:proofErr w:type="spellEnd"/>
      <w:r w:rsidR="00A94F06" w:rsidRPr="00A94F06">
        <w:rPr>
          <w:rFonts w:ascii="Arial" w:hAnsi="Arial" w:cs="Arial"/>
          <w:sz w:val="22"/>
          <w:szCs w:val="22"/>
          <w:highlight w:val="white"/>
        </w:rPr>
        <w:t>. 11827/12-06-2025 απόφαση Δημάρχου.</w:t>
      </w:r>
    </w:p>
    <w:p w:rsidR="00D841BF" w:rsidRPr="00D841BF" w:rsidRDefault="00A2708E" w:rsidP="00D841BF">
      <w:pPr>
        <w:widowControl w:val="0"/>
        <w:spacing w:line="276" w:lineRule="auto"/>
        <w:jc w:val="both"/>
        <w:rPr>
          <w:rFonts w:ascii="Arial" w:hAnsi="Arial" w:cs="Arial"/>
          <w:sz w:val="22"/>
          <w:szCs w:val="22"/>
        </w:rPr>
      </w:pPr>
      <w:r w:rsidRPr="00D841BF">
        <w:rPr>
          <w:rFonts w:ascii="Arial" w:hAnsi="Arial" w:cs="Arial"/>
          <w:sz w:val="22"/>
          <w:szCs w:val="22"/>
          <w:highlight w:val="white"/>
        </w:rPr>
        <w:t>-</w:t>
      </w:r>
      <w:r w:rsidR="00D841BF" w:rsidRPr="00D841BF">
        <w:rPr>
          <w:rFonts w:ascii="Arial" w:hAnsi="Arial" w:cs="Arial"/>
          <w:sz w:val="22"/>
          <w:szCs w:val="22"/>
          <w:highlight w:val="white"/>
        </w:rPr>
        <w:t xml:space="preserve"> Το γεγονός ότι στον προϋπολογισμό χρήσης 2025 και συγκεκριμένα στον Κ.Α.Ε 15/6471.005 με τίτλο “</w:t>
      </w:r>
      <w:r w:rsidR="00D841BF" w:rsidRPr="00D841BF">
        <w:rPr>
          <w:rFonts w:ascii="Arial" w:hAnsi="Arial" w:cs="Arial"/>
          <w:sz w:val="22"/>
          <w:szCs w:val="22"/>
        </w:rPr>
        <w:t>Επετειακές-εορταστικές εκδηλώσεις και δραστηριότητες όλων των Κοινοτήτων του Δήμου”</w:t>
      </w:r>
      <w:r w:rsidR="00D841BF" w:rsidRPr="00D841BF">
        <w:rPr>
          <w:rFonts w:ascii="Arial" w:hAnsi="Arial" w:cs="Arial"/>
          <w:sz w:val="22"/>
          <w:szCs w:val="22"/>
          <w:highlight w:val="white"/>
        </w:rPr>
        <w:t xml:space="preserve"> υπάρχει </w:t>
      </w:r>
      <w:r w:rsidR="00D841BF" w:rsidRPr="00D841BF">
        <w:rPr>
          <w:rFonts w:ascii="Arial" w:hAnsi="Arial" w:cs="Arial"/>
          <w:sz w:val="22"/>
          <w:szCs w:val="22"/>
        </w:rPr>
        <w:t xml:space="preserve">συνολική εγγεγραμμένη πίστωση 63.500,00 €.  </w:t>
      </w:r>
    </w:p>
    <w:p w:rsidR="00CD580E" w:rsidRPr="00727966" w:rsidRDefault="00CD580E" w:rsidP="00CD580E">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w:t>
      </w:r>
      <w:r w:rsidR="00A2708E">
        <w:rPr>
          <w:rFonts w:ascii="Arial" w:hAnsi="Arial" w:cs="Arial"/>
          <w:sz w:val="22"/>
          <w:szCs w:val="22"/>
        </w:rPr>
        <w:t>1</w:t>
      </w:r>
      <w:r w:rsidR="00A94F06">
        <w:rPr>
          <w:rFonts w:ascii="Arial" w:hAnsi="Arial" w:cs="Arial"/>
          <w:sz w:val="22"/>
          <w:szCs w:val="22"/>
        </w:rPr>
        <w:t>980</w:t>
      </w:r>
      <w:r w:rsidRPr="00727966">
        <w:rPr>
          <w:rFonts w:ascii="Arial" w:eastAsia="Arial" w:hAnsi="Arial" w:cs="Arial"/>
          <w:sz w:val="22"/>
          <w:szCs w:val="22"/>
        </w:rPr>
        <w:t>/</w:t>
      </w:r>
      <w:r w:rsidR="00A2708E">
        <w:rPr>
          <w:rFonts w:ascii="Arial" w:eastAsia="Arial" w:hAnsi="Arial" w:cs="Arial"/>
          <w:sz w:val="22"/>
          <w:szCs w:val="22"/>
        </w:rPr>
        <w:t>1</w:t>
      </w:r>
      <w:r w:rsidR="00A94F06">
        <w:rPr>
          <w:rFonts w:ascii="Arial" w:eastAsia="Arial" w:hAnsi="Arial" w:cs="Arial"/>
          <w:sz w:val="22"/>
          <w:szCs w:val="22"/>
        </w:rPr>
        <w:t>6</w:t>
      </w:r>
      <w:r w:rsidRPr="00727966">
        <w:rPr>
          <w:rFonts w:ascii="Arial" w:eastAsia="Arial" w:hAnsi="Arial" w:cs="Arial"/>
          <w:sz w:val="22"/>
          <w:szCs w:val="22"/>
        </w:rPr>
        <w:t>-0</w:t>
      </w:r>
      <w:r w:rsidR="00A2708E">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D841BF" w:rsidRDefault="00CD580E" w:rsidP="006335CF">
      <w:pPr>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D841BF">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D841B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A2708E" w:rsidRPr="00D841BF">
        <w:rPr>
          <w:rStyle w:val="-"/>
          <w:rFonts w:ascii="Arial" w:eastAsia="Arial Unicode MS" w:hAnsi="Arial" w:cs="Arial"/>
          <w:color w:val="auto"/>
          <w:kern w:val="2"/>
          <w:sz w:val="22"/>
          <w:szCs w:val="22"/>
          <w:u w:val="none"/>
          <w:shd w:val="clear" w:color="auto" w:fill="FFFFFF"/>
          <w:lang w:bidi="hi-IN"/>
        </w:rPr>
        <w:t xml:space="preserve">ΕΝΝΙΑΚΟΣΙΩΝ </w:t>
      </w:r>
      <w:r w:rsidR="00D841BF" w:rsidRPr="00D841BF">
        <w:rPr>
          <w:rStyle w:val="-"/>
          <w:rFonts w:ascii="Arial" w:eastAsia="Arial Unicode MS" w:hAnsi="Arial" w:cs="Arial"/>
          <w:color w:val="auto"/>
          <w:kern w:val="2"/>
          <w:sz w:val="22"/>
          <w:szCs w:val="22"/>
          <w:u w:val="none"/>
          <w:shd w:val="clear" w:color="auto" w:fill="FFFFFF"/>
          <w:lang w:bidi="hi-IN"/>
        </w:rPr>
        <w:t>ΕΝΕΝΗΝΤΑ  ΔΥΟ</w:t>
      </w:r>
      <w:r w:rsidR="00A2708E" w:rsidRPr="00D841BF">
        <w:rPr>
          <w:rStyle w:val="-"/>
          <w:rFonts w:ascii="Arial" w:eastAsia="Arial Unicode MS" w:hAnsi="Arial" w:cs="Arial"/>
          <w:color w:val="auto"/>
          <w:kern w:val="2"/>
          <w:sz w:val="22"/>
          <w:szCs w:val="22"/>
          <w:u w:val="none"/>
          <w:shd w:val="clear" w:color="auto" w:fill="FFFFFF"/>
          <w:lang w:bidi="hi-IN"/>
        </w:rPr>
        <w:t xml:space="preserve"> </w:t>
      </w:r>
      <w:r w:rsidRPr="00D841BF">
        <w:rPr>
          <w:rFonts w:ascii="Arial" w:hAnsi="Arial" w:cs="Arial"/>
          <w:sz w:val="22"/>
          <w:szCs w:val="22"/>
          <w:highlight w:val="white"/>
        </w:rPr>
        <w:t xml:space="preserve"> ΕΥΡΩ (</w:t>
      </w:r>
      <w:r w:rsidR="00D841BF" w:rsidRPr="00D841BF">
        <w:rPr>
          <w:rFonts w:ascii="Arial" w:hAnsi="Arial" w:cs="Arial"/>
          <w:sz w:val="22"/>
          <w:szCs w:val="22"/>
        </w:rPr>
        <w:t>992</w:t>
      </w:r>
      <w:r w:rsidRPr="00D841BF">
        <w:rPr>
          <w:rFonts w:ascii="Arial" w:hAnsi="Arial" w:cs="Arial"/>
          <w:sz w:val="22"/>
          <w:szCs w:val="22"/>
        </w:rPr>
        <w:t>,00€)</w:t>
      </w:r>
      <w:r w:rsidRPr="00D841BF">
        <w:rPr>
          <w:rFonts w:ascii="Arial" w:hAnsi="Arial" w:cs="Arial"/>
          <w:b/>
          <w:sz w:val="22"/>
          <w:szCs w:val="22"/>
        </w:rPr>
        <w:t xml:space="preserve"> </w:t>
      </w:r>
      <w:r w:rsidRPr="00D841BF">
        <w:rPr>
          <w:rFonts w:ascii="Arial" w:hAnsi="Arial" w:cs="Arial"/>
          <w:bCs/>
          <w:sz w:val="22"/>
          <w:szCs w:val="22"/>
          <w:highlight w:val="white"/>
        </w:rPr>
        <w:t xml:space="preserve">στον Κ.Α. εξόδων </w:t>
      </w:r>
      <w:r w:rsidR="00D841BF" w:rsidRPr="00D841BF">
        <w:rPr>
          <w:rFonts w:ascii="Arial" w:hAnsi="Arial" w:cs="Arial"/>
          <w:sz w:val="22"/>
          <w:szCs w:val="22"/>
          <w:highlight w:val="white"/>
        </w:rPr>
        <w:t xml:space="preserve">15/6471.005 </w:t>
      </w:r>
      <w:r w:rsidRPr="00D841BF">
        <w:rPr>
          <w:rFonts w:ascii="Arial" w:hAnsi="Arial" w:cs="Arial"/>
          <w:sz w:val="22"/>
          <w:szCs w:val="22"/>
          <w:highlight w:val="white"/>
        </w:rPr>
        <w:t>με τίτλο</w:t>
      </w:r>
      <w:r w:rsidRPr="00D841BF">
        <w:rPr>
          <w:rFonts w:ascii="Arial" w:hAnsi="Arial" w:cs="Arial"/>
          <w:sz w:val="22"/>
          <w:szCs w:val="22"/>
        </w:rPr>
        <w:t xml:space="preserve">: </w:t>
      </w:r>
      <w:r w:rsidR="006335CF" w:rsidRPr="00D841BF">
        <w:rPr>
          <w:rFonts w:ascii="Arial" w:hAnsi="Arial" w:cs="Arial"/>
          <w:sz w:val="22"/>
          <w:szCs w:val="22"/>
          <w:highlight w:val="white"/>
        </w:rPr>
        <w:t>“</w:t>
      </w:r>
      <w:r w:rsidR="006335CF" w:rsidRPr="00D841BF">
        <w:rPr>
          <w:rFonts w:ascii="Arial" w:hAnsi="Arial" w:cs="Arial"/>
          <w:sz w:val="22"/>
          <w:szCs w:val="22"/>
        </w:rPr>
        <w:t xml:space="preserve">Επετειακές-εορταστικές εκδηλώσεις και δραστηριότητες όλων των Κοινοτήτων του Δήμου” </w:t>
      </w:r>
      <w:r w:rsidRPr="00D841BF">
        <w:rPr>
          <w:rFonts w:ascii="Arial" w:hAnsi="Arial" w:cs="Arial"/>
          <w:sz w:val="22"/>
          <w:szCs w:val="22"/>
          <w:highlight w:val="white"/>
        </w:rPr>
        <w:t>,</w:t>
      </w:r>
      <w:r w:rsidRPr="00D841BF">
        <w:rPr>
          <w:rFonts w:ascii="Arial" w:hAnsi="Arial" w:cs="Arial"/>
          <w:sz w:val="22"/>
          <w:szCs w:val="22"/>
        </w:rPr>
        <w:t xml:space="preserve"> </w:t>
      </w:r>
      <w:r w:rsidR="00D841BF" w:rsidRPr="00D841BF">
        <w:rPr>
          <w:rFonts w:ascii="Arial" w:hAnsi="Arial" w:cs="Arial"/>
          <w:sz w:val="22"/>
          <w:szCs w:val="22"/>
        </w:rPr>
        <w:t>για την πραγματοποίηση του 11</w:t>
      </w:r>
      <w:r w:rsidR="00D841BF" w:rsidRPr="00D841BF">
        <w:rPr>
          <w:rFonts w:ascii="Arial" w:hAnsi="Arial" w:cs="Arial"/>
          <w:sz w:val="22"/>
          <w:szCs w:val="22"/>
          <w:vertAlign w:val="superscript"/>
        </w:rPr>
        <w:t>ου</w:t>
      </w:r>
      <w:r w:rsidR="00D841BF" w:rsidRPr="00D841BF">
        <w:rPr>
          <w:rFonts w:ascii="Arial" w:hAnsi="Arial" w:cs="Arial"/>
          <w:sz w:val="22"/>
          <w:szCs w:val="22"/>
        </w:rPr>
        <w:t xml:space="preserve"> Χορωδιακού Φεστιβάλ της Κοινότητας Δαύλειας, στις 5 Ιουλίου 2025</w:t>
      </w:r>
      <w:r w:rsidR="00D841BF" w:rsidRPr="00D841BF">
        <w:rPr>
          <w:rFonts w:ascii="Calibri" w:hAnsi="Calibri" w:cs="Calibri"/>
        </w:rPr>
        <w:t xml:space="preserve">  , </w:t>
      </w:r>
      <w:r w:rsidRPr="00D841BF">
        <w:rPr>
          <w:rFonts w:ascii="Arial" w:hAnsi="Arial" w:cs="Arial"/>
          <w:sz w:val="22"/>
          <w:szCs w:val="22"/>
          <w:highlight w:val="white"/>
        </w:rPr>
        <w:t>ως παρακάτω:</w:t>
      </w:r>
      <w:r w:rsidRPr="00D841BF">
        <w:rPr>
          <w:rFonts w:ascii="Arial" w:hAnsi="Arial" w:cs="Arial"/>
          <w:sz w:val="22"/>
          <w:szCs w:val="22"/>
        </w:rPr>
        <w:t xml:space="preserve">  </w:t>
      </w:r>
    </w:p>
    <w:p w:rsidR="00423013" w:rsidRDefault="00423013" w:rsidP="00423013">
      <w:pPr>
        <w:widowControl w:val="0"/>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A94F06" w:rsidRPr="00A94F06" w:rsidTr="008A62CF">
        <w:tc>
          <w:tcPr>
            <w:tcW w:w="960" w:type="dxa"/>
            <w:tcBorders>
              <w:top w:val="single" w:sz="1" w:space="0" w:color="000000"/>
              <w:left w:val="single" w:sz="1" w:space="0" w:color="000000"/>
              <w:bottom w:val="single" w:sz="4" w:space="0" w:color="auto"/>
            </w:tcBorders>
            <w:shd w:val="clear" w:color="auto" w:fill="99CC99"/>
          </w:tcPr>
          <w:p w:rsidR="00A94F06" w:rsidRPr="00A94F06" w:rsidRDefault="00A94F06" w:rsidP="008A62CF">
            <w:pPr>
              <w:pStyle w:val="af8"/>
              <w:jc w:val="center"/>
              <w:rPr>
                <w:rFonts w:ascii="Arial" w:hAnsi="Arial" w:cs="Arial"/>
                <w:sz w:val="22"/>
                <w:szCs w:val="22"/>
              </w:rPr>
            </w:pPr>
            <w:r w:rsidRPr="00A94F06">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A94F06" w:rsidRPr="00A94F06" w:rsidRDefault="00A94F06" w:rsidP="008A62CF">
            <w:pPr>
              <w:pStyle w:val="af8"/>
              <w:jc w:val="center"/>
              <w:rPr>
                <w:rFonts w:ascii="Arial" w:hAnsi="Arial" w:cs="Arial"/>
                <w:sz w:val="22"/>
                <w:szCs w:val="22"/>
              </w:rPr>
            </w:pPr>
            <w:r w:rsidRPr="00A94F06">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A94F06" w:rsidRPr="00A94F06" w:rsidRDefault="00A94F06" w:rsidP="008A62CF">
            <w:pPr>
              <w:pStyle w:val="af8"/>
              <w:jc w:val="center"/>
              <w:rPr>
                <w:rFonts w:ascii="Arial" w:hAnsi="Arial" w:cs="Arial"/>
                <w:sz w:val="22"/>
                <w:szCs w:val="22"/>
              </w:rPr>
            </w:pPr>
            <w:r w:rsidRPr="00A94F06">
              <w:rPr>
                <w:rFonts w:ascii="Arial" w:hAnsi="Arial" w:cs="Arial"/>
                <w:b/>
                <w:bCs/>
                <w:color w:val="000000"/>
                <w:sz w:val="22"/>
                <w:szCs w:val="22"/>
              </w:rPr>
              <w:t>Ποσό συμπεριλαμβανομένου ΦΠΑ</w:t>
            </w:r>
          </w:p>
        </w:tc>
      </w:tr>
      <w:tr w:rsidR="00A94F06" w:rsidRPr="00A94F06" w:rsidTr="008A62C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pStyle w:val="af8"/>
              <w:jc w:val="center"/>
              <w:rPr>
                <w:rFonts w:ascii="Arial" w:hAnsi="Arial" w:cs="Arial"/>
                <w:sz w:val="22"/>
                <w:szCs w:val="22"/>
              </w:rPr>
            </w:pPr>
            <w:r w:rsidRPr="00A94F06">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rPr>
                <w:rFonts w:ascii="Arial" w:hAnsi="Arial" w:cs="Arial"/>
                <w:bCs/>
                <w:sz w:val="22"/>
                <w:szCs w:val="22"/>
                <w:highlight w:val="white"/>
              </w:rPr>
            </w:pPr>
            <w:r w:rsidRPr="00A94F06">
              <w:rPr>
                <w:rFonts w:ascii="Arial" w:hAnsi="Arial" w:cs="Arial"/>
                <w:bCs/>
                <w:sz w:val="22"/>
                <w:szCs w:val="22"/>
                <w:highlight w:val="white"/>
              </w:rPr>
              <w:t>Ηχητική και φωτιστική κάλυψη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pStyle w:val="af8"/>
              <w:jc w:val="center"/>
              <w:rPr>
                <w:rFonts w:ascii="Arial" w:hAnsi="Arial" w:cs="Arial"/>
                <w:sz w:val="22"/>
                <w:szCs w:val="22"/>
              </w:rPr>
            </w:pPr>
            <w:r w:rsidRPr="00A94F06">
              <w:rPr>
                <w:rFonts w:ascii="Arial" w:hAnsi="Arial" w:cs="Arial"/>
                <w:sz w:val="22"/>
                <w:szCs w:val="22"/>
              </w:rPr>
              <w:t>992,00€</w:t>
            </w:r>
          </w:p>
        </w:tc>
      </w:tr>
      <w:tr w:rsidR="00A94F06" w:rsidRPr="00A94F06" w:rsidTr="008A62C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rPr>
                <w:rFonts w:ascii="Arial" w:hAnsi="Arial" w:cs="Arial"/>
                <w:b/>
                <w:bCs/>
                <w:sz w:val="22"/>
                <w:szCs w:val="22"/>
                <w:highlight w:val="white"/>
              </w:rPr>
            </w:pPr>
            <w:r w:rsidRPr="00A94F06">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94F06" w:rsidRPr="00A94F06" w:rsidRDefault="00A94F06" w:rsidP="008A62CF">
            <w:pPr>
              <w:pStyle w:val="af8"/>
              <w:jc w:val="center"/>
              <w:rPr>
                <w:rFonts w:ascii="Arial" w:hAnsi="Arial" w:cs="Arial"/>
                <w:b/>
                <w:sz w:val="22"/>
                <w:szCs w:val="22"/>
              </w:rPr>
            </w:pPr>
            <w:r w:rsidRPr="00A94F06">
              <w:rPr>
                <w:rFonts w:ascii="Arial" w:hAnsi="Arial" w:cs="Arial"/>
                <w:b/>
                <w:sz w:val="22"/>
                <w:szCs w:val="22"/>
              </w:rPr>
              <w:t>992,00€</w:t>
            </w:r>
          </w:p>
        </w:tc>
      </w:tr>
    </w:tbl>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A15ACC">
        <w:rPr>
          <w:rFonts w:ascii="Arial" w:hAnsi="Arial" w:cs="Arial"/>
          <w:b/>
          <w:sz w:val="22"/>
          <w:szCs w:val="22"/>
        </w:rPr>
        <w:t>2</w:t>
      </w:r>
      <w:r w:rsidR="00D841BF">
        <w:rPr>
          <w:rFonts w:ascii="Arial" w:hAnsi="Arial" w:cs="Arial"/>
          <w:b/>
          <w:sz w:val="22"/>
          <w:szCs w:val="22"/>
        </w:rPr>
        <w:t>4</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F07C8" w:rsidRDefault="00AF07C8"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9B3B8C" w:rsidRDefault="009B3B8C" w:rsidP="009B3B8C">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E1FDC">
        <w:rPr>
          <w:rFonts w:ascii="Arial" w:hAnsi="Arial" w:cs="Arial"/>
          <w:sz w:val="22"/>
          <w:szCs w:val="22"/>
        </w:rPr>
        <w:t>17</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06" w:rsidRDefault="00582906">
      <w:r>
        <w:separator/>
      </w:r>
    </w:p>
  </w:endnote>
  <w:endnote w:type="continuationSeparator" w:id="0">
    <w:p w:rsidR="00582906" w:rsidRDefault="00582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06" w:rsidRDefault="00582906">
      <w:r>
        <w:separator/>
      </w:r>
    </w:p>
  </w:footnote>
  <w:footnote w:type="continuationSeparator" w:id="0">
    <w:p w:rsidR="00582906" w:rsidRDefault="00582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A54A9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A54A95">
                <w:pPr>
                  <w:pStyle w:val="af1"/>
                </w:pPr>
                <w:r>
                  <w:rPr>
                    <w:rStyle w:val="a3"/>
                  </w:rPr>
                  <w:fldChar w:fldCharType="begin"/>
                </w:r>
                <w:r w:rsidR="00B5264B">
                  <w:rPr>
                    <w:rStyle w:val="a3"/>
                  </w:rPr>
                  <w:instrText xml:space="preserve"> PAGE </w:instrText>
                </w:r>
                <w:r>
                  <w:rPr>
                    <w:rStyle w:val="a3"/>
                  </w:rPr>
                  <w:fldChar w:fldCharType="separate"/>
                </w:r>
                <w:r w:rsidR="008B00F4">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CB255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1">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8D65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nsid w:val="74AB0D7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42"/>
  </w:num>
  <w:num w:numId="5">
    <w:abstractNumId w:val="11"/>
  </w:num>
  <w:num w:numId="6">
    <w:abstractNumId w:val="45"/>
  </w:num>
  <w:num w:numId="7">
    <w:abstractNumId w:val="44"/>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0"/>
  </w:num>
  <w:num w:numId="13">
    <w:abstractNumId w:val="43"/>
  </w:num>
  <w:num w:numId="14">
    <w:abstractNumId w:val="21"/>
  </w:num>
  <w:num w:numId="15">
    <w:abstractNumId w:val="46"/>
  </w:num>
  <w:num w:numId="16">
    <w:abstractNumId w:val="26"/>
  </w:num>
  <w:num w:numId="17">
    <w:abstractNumId w:val="25"/>
  </w:num>
  <w:num w:numId="18">
    <w:abstractNumId w:val="34"/>
  </w:num>
  <w:num w:numId="19">
    <w:abstractNumId w:val="20"/>
  </w:num>
  <w:num w:numId="20">
    <w:abstractNumId w:val="2"/>
  </w:num>
  <w:num w:numId="21">
    <w:abstractNumId w:val="10"/>
  </w:num>
  <w:num w:numId="22">
    <w:abstractNumId w:val="14"/>
  </w:num>
  <w:num w:numId="23">
    <w:abstractNumId w:val="23"/>
  </w:num>
  <w:num w:numId="24">
    <w:abstractNumId w:val="38"/>
  </w:num>
  <w:num w:numId="25">
    <w:abstractNumId w:val="28"/>
  </w:num>
  <w:num w:numId="26">
    <w:abstractNumId w:val="16"/>
  </w:num>
  <w:num w:numId="27">
    <w:abstractNumId w:val="35"/>
  </w:num>
  <w:num w:numId="28">
    <w:abstractNumId w:val="24"/>
  </w:num>
  <w:num w:numId="29">
    <w:abstractNumId w:val="22"/>
  </w:num>
  <w:num w:numId="30">
    <w:abstractNumId w:val="36"/>
  </w:num>
  <w:num w:numId="31">
    <w:abstractNumId w:val="29"/>
  </w:num>
  <w:num w:numId="32">
    <w:abstractNumId w:val="39"/>
  </w:num>
  <w:num w:numId="33">
    <w:abstractNumId w:val="12"/>
  </w:num>
  <w:num w:numId="34">
    <w:abstractNumId w:val="15"/>
  </w:num>
  <w:num w:numId="35">
    <w:abstractNumId w:val="13"/>
  </w:num>
  <w:num w:numId="36">
    <w:abstractNumId w:val="18"/>
  </w:num>
  <w:num w:numId="37">
    <w:abstractNumId w:val="31"/>
  </w:num>
  <w:num w:numId="38">
    <w:abstractNumId w:val="37"/>
  </w:num>
  <w:num w:numId="39">
    <w:abstractNumId w:val="17"/>
  </w:num>
  <w:num w:numId="40">
    <w:abstractNumId w:val="33"/>
  </w:num>
  <w:num w:numId="41">
    <w:abstractNumId w:val="4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23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735F"/>
    <w:rsid w:val="000156CC"/>
    <w:rsid w:val="000170D9"/>
    <w:rsid w:val="00017118"/>
    <w:rsid w:val="00017E38"/>
    <w:rsid w:val="00020780"/>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1C"/>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35DF"/>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17F3"/>
    <w:rsid w:val="0056426E"/>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906"/>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0F4"/>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B8C"/>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6D2"/>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4A95"/>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4F06"/>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07C8"/>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057"/>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25BD"/>
    <w:rsid w:val="00D64499"/>
    <w:rsid w:val="00D64B31"/>
    <w:rsid w:val="00D656DE"/>
    <w:rsid w:val="00D7592D"/>
    <w:rsid w:val="00D82240"/>
    <w:rsid w:val="00D841BF"/>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23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DCD6-9AB9-4DCF-A448-3958B2F2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1647</Words>
  <Characters>8899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10525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2025-06-17T10:54:00Z</cp:lastPrinted>
  <dcterms:created xsi:type="dcterms:W3CDTF">2025-06-16T08:41:00Z</dcterms:created>
  <dcterms:modified xsi:type="dcterms:W3CDTF">2025-06-17T11:02:00Z</dcterms:modified>
</cp:coreProperties>
</file>