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Λιβαδειά     </w:t>
      </w:r>
      <w:r w:rsid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E252B5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727966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7F24BE">
        <w:rPr>
          <w:rFonts w:ascii="Arial" w:eastAsia="Arial" w:hAnsi="Arial" w:cs="Arial"/>
          <w:b/>
          <w:bCs/>
          <w:sz w:val="22"/>
          <w:szCs w:val="22"/>
        </w:rPr>
        <w:t>11460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522ACC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21</w:t>
      </w:r>
      <w:r w:rsidR="00EF1310">
        <w:rPr>
          <w:rFonts w:ascii="Arial" w:hAnsi="Arial" w:cs="Arial"/>
          <w:b/>
          <w:sz w:val="22"/>
          <w:szCs w:val="22"/>
        </w:rPr>
        <w:t>7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EF1310" w:rsidRPr="00EF1310" w:rsidRDefault="000D3EDF" w:rsidP="00EF1310">
      <w:pPr>
        <w:ind w:right="-397"/>
        <w:rPr>
          <w:rFonts w:ascii="Arial" w:hAnsi="Arial" w:cs="Arial"/>
          <w:b/>
          <w:sz w:val="22"/>
          <w:szCs w:val="22"/>
        </w:rPr>
      </w:pPr>
      <w:r w:rsidRPr="00EF1310">
        <w:rPr>
          <w:rStyle w:val="FontStyle13"/>
          <w:rFonts w:ascii="Arial" w:hAnsi="Arial" w:cs="Arial"/>
          <w:b/>
          <w:sz w:val="22"/>
          <w:szCs w:val="22"/>
        </w:rPr>
        <w:t xml:space="preserve">   </w:t>
      </w:r>
      <w:proofErr w:type="spellStart"/>
      <w:r w:rsidR="00EF1310" w:rsidRPr="00EF1310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EF1310" w:rsidRPr="00EF1310">
        <w:rPr>
          <w:rFonts w:ascii="Arial" w:hAnsi="Arial" w:cs="Arial"/>
          <w:b/>
          <w:sz w:val="22"/>
          <w:szCs w:val="22"/>
        </w:rPr>
        <w:t xml:space="preserve"> τεχνικών προδιαγραφών και τευχών της 14/2025 μελέτης για την : «ΠΡΟΜΗΘΕΙΑ ΑΝΥΨΩΤΙΚΟΥ ΜΗΧΑΝΗΜΑΤΟΣ ΓΙΑ ΤΗΝ ΑΠΟΚΟΜΙΔΗ ΑΠ</w:t>
      </w:r>
      <w:r w:rsidR="00B1145E">
        <w:rPr>
          <w:rFonts w:ascii="Arial" w:hAnsi="Arial" w:cs="Arial"/>
          <w:b/>
          <w:sz w:val="22"/>
          <w:szCs w:val="22"/>
        </w:rPr>
        <w:t>Ο</w:t>
      </w:r>
      <w:r w:rsidR="00EF1310" w:rsidRPr="00EF1310">
        <w:rPr>
          <w:rFonts w:ascii="Arial" w:hAnsi="Arial" w:cs="Arial"/>
          <w:b/>
          <w:sz w:val="22"/>
          <w:szCs w:val="22"/>
        </w:rPr>
        <w:t xml:space="preserve">ΡΡΙΜΜΑΤΩΝ ΥΠΟΓΕΙΩΝ ΚΑΔΩΝ» του Δήμου </w:t>
      </w:r>
      <w:proofErr w:type="spellStart"/>
      <w:r w:rsidR="00EF1310" w:rsidRPr="00EF1310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="00EF1310" w:rsidRPr="00EF1310">
        <w:rPr>
          <w:rFonts w:ascii="Arial" w:hAnsi="Arial" w:cs="Arial"/>
          <w:b/>
          <w:sz w:val="22"/>
          <w:szCs w:val="22"/>
        </w:rPr>
        <w:t>.</w:t>
      </w:r>
    </w:p>
    <w:p w:rsidR="00EF1310" w:rsidRPr="00EF1310" w:rsidRDefault="00EF1310" w:rsidP="00EF1310">
      <w:pPr>
        <w:ind w:right="-397"/>
        <w:rPr>
          <w:rFonts w:ascii="Arial" w:hAnsi="Arial" w:cs="Arial"/>
          <w:sz w:val="22"/>
          <w:szCs w:val="22"/>
        </w:rPr>
      </w:pPr>
    </w:p>
    <w:p w:rsidR="0051690C" w:rsidRPr="00727966" w:rsidRDefault="0051690C" w:rsidP="00EF1310">
      <w:pPr>
        <w:ind w:right="-397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727966">
        <w:rPr>
          <w:rFonts w:ascii="Arial" w:hAnsi="Arial" w:cs="Arial"/>
          <w:sz w:val="22"/>
          <w:szCs w:val="22"/>
        </w:rPr>
        <w:t>04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Τετάρτη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B646E" w:rsidRPr="00727966">
        <w:rPr>
          <w:rFonts w:ascii="Arial" w:hAnsi="Arial" w:cs="Arial"/>
          <w:sz w:val="22"/>
          <w:szCs w:val="22"/>
        </w:rPr>
        <w:t>3</w:t>
      </w:r>
      <w:r w:rsidRPr="00727966">
        <w:rPr>
          <w:rFonts w:ascii="Arial" w:hAnsi="Arial" w:cs="Arial"/>
          <w:sz w:val="22"/>
          <w:szCs w:val="22"/>
        </w:rPr>
        <w:t>.</w:t>
      </w:r>
      <w:r w:rsidR="00DB646E" w:rsidRPr="00727966">
        <w:rPr>
          <w:rFonts w:ascii="Arial" w:hAnsi="Arial" w:cs="Arial"/>
          <w:sz w:val="22"/>
          <w:szCs w:val="22"/>
        </w:rPr>
        <w:t>45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10847</w:t>
      </w:r>
      <w:r w:rsidRPr="00727966">
        <w:rPr>
          <w:rFonts w:ascii="Arial" w:hAnsi="Arial" w:cs="Arial"/>
          <w:sz w:val="22"/>
          <w:szCs w:val="22"/>
        </w:rPr>
        <w:t>/</w:t>
      </w:r>
      <w:r w:rsidR="00727966">
        <w:rPr>
          <w:rFonts w:ascii="Arial" w:hAnsi="Arial" w:cs="Arial"/>
          <w:sz w:val="22"/>
          <w:szCs w:val="22"/>
        </w:rPr>
        <w:t>30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642E44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</w:t>
      </w:r>
      <w:r w:rsidR="00727966">
        <w:rPr>
          <w:rFonts w:ascii="Arial" w:hAnsi="Arial" w:cs="Arial"/>
          <w:sz w:val="22"/>
          <w:szCs w:val="22"/>
        </w:rPr>
        <w:t xml:space="preserve">(σε ορθή επανάληψη) </w:t>
      </w:r>
      <w:r w:rsidRPr="00727966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ήταν  παρόντα  </w:t>
      </w:r>
      <w:r w:rsidR="009C3D4E">
        <w:rPr>
          <w:rFonts w:ascii="Arial" w:hAnsi="Arial" w:cs="Arial"/>
          <w:sz w:val="22"/>
          <w:szCs w:val="22"/>
        </w:rPr>
        <w:t>πέντε</w:t>
      </w:r>
      <w:r w:rsidRPr="00727966">
        <w:rPr>
          <w:rFonts w:ascii="Arial" w:hAnsi="Arial" w:cs="Arial"/>
          <w:sz w:val="22"/>
          <w:szCs w:val="22"/>
        </w:rPr>
        <w:t xml:space="preserve"> (</w:t>
      </w:r>
      <w:r w:rsidR="009C3D4E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>)  , ήτοι: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</w:t>
      </w:r>
      <w:r w:rsidRPr="00727966">
        <w:rPr>
          <w:rFonts w:ascii="Arial" w:hAnsi="Arial" w:cs="Arial"/>
          <w:b/>
          <w:sz w:val="22"/>
          <w:szCs w:val="22"/>
        </w:rPr>
        <w:t xml:space="preserve"> 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 w:rsidRPr="00727966">
        <w:rPr>
          <w:rFonts w:ascii="Arial" w:hAnsi="Arial" w:cs="Arial"/>
          <w:b/>
          <w:sz w:val="22"/>
          <w:szCs w:val="22"/>
        </w:rPr>
        <w:t>ΑΠΟΝΤΕΣ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AD231B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2796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727966">
        <w:rPr>
          <w:rFonts w:ascii="Arial" w:hAnsi="Arial" w:cs="Arial"/>
          <w:sz w:val="22"/>
          <w:szCs w:val="22"/>
        </w:rPr>
        <w:t>Καραμάνης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Δημήτριος </w:t>
      </w:r>
      <w:r w:rsidR="003A3FBE" w:rsidRPr="00727966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79007D">
        <w:rPr>
          <w:rFonts w:ascii="Arial" w:hAnsi="Arial" w:cs="Arial"/>
          <w:sz w:val="22"/>
          <w:szCs w:val="22"/>
        </w:rPr>
        <w:t xml:space="preserve"> </w:t>
      </w:r>
      <w:r w:rsidR="003A3FBE" w:rsidRPr="00727966">
        <w:rPr>
          <w:rFonts w:ascii="Arial" w:hAnsi="Arial" w:cs="Arial"/>
          <w:sz w:val="22"/>
          <w:szCs w:val="22"/>
        </w:rPr>
        <w:t xml:space="preserve">  1. </w:t>
      </w:r>
      <w:proofErr w:type="spellStart"/>
      <w:r w:rsidR="009C3D4E" w:rsidRPr="00727966">
        <w:rPr>
          <w:rFonts w:ascii="Arial" w:hAnsi="Arial" w:cs="Arial"/>
          <w:sz w:val="22"/>
          <w:szCs w:val="22"/>
        </w:rPr>
        <w:t>Ταγκαλέγκας</w:t>
      </w:r>
      <w:proofErr w:type="spellEnd"/>
      <w:r w:rsidR="009C3D4E" w:rsidRPr="00727966">
        <w:rPr>
          <w:rFonts w:ascii="Arial" w:hAnsi="Arial" w:cs="Arial"/>
          <w:sz w:val="22"/>
          <w:szCs w:val="22"/>
        </w:rPr>
        <w:t xml:space="preserve"> Ιωάννης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727966">
        <w:rPr>
          <w:rFonts w:ascii="Arial" w:hAnsi="Arial" w:cs="Arial"/>
          <w:sz w:val="22"/>
          <w:szCs w:val="22"/>
        </w:rPr>
        <w:t>Τουμαράς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Βασίλειος                                                 </w:t>
      </w:r>
      <w:r w:rsidR="009C3D4E" w:rsidRPr="00727966">
        <w:rPr>
          <w:rFonts w:ascii="Arial" w:hAnsi="Arial" w:cs="Arial"/>
          <w:sz w:val="22"/>
          <w:szCs w:val="22"/>
        </w:rPr>
        <w:t>Αν και είχ</w:t>
      </w:r>
      <w:r w:rsidR="009C3D4E">
        <w:rPr>
          <w:rFonts w:ascii="Arial" w:hAnsi="Arial" w:cs="Arial"/>
          <w:sz w:val="22"/>
          <w:szCs w:val="22"/>
        </w:rPr>
        <w:t>ε</w:t>
      </w:r>
      <w:r w:rsidR="009C3D4E" w:rsidRPr="00727966">
        <w:rPr>
          <w:rFonts w:ascii="Arial" w:hAnsi="Arial" w:cs="Arial"/>
          <w:sz w:val="22"/>
          <w:szCs w:val="22"/>
        </w:rPr>
        <w:t xml:space="preserve"> νόμιμα προσκληθεί                     </w:t>
      </w:r>
    </w:p>
    <w:p w:rsidR="00696C24" w:rsidRPr="00727966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727966">
        <w:rPr>
          <w:rFonts w:ascii="Arial" w:hAnsi="Arial" w:cs="Arial"/>
          <w:sz w:val="22"/>
          <w:szCs w:val="22"/>
        </w:rPr>
        <w:t>Αγνιάδης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7279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Χρήστος</w:t>
      </w:r>
      <w:r w:rsidR="00AD231B">
        <w:rPr>
          <w:rFonts w:ascii="Arial" w:hAnsi="Arial" w:cs="Arial"/>
          <w:sz w:val="22"/>
          <w:szCs w:val="22"/>
        </w:rPr>
        <w:t xml:space="preserve"> </w:t>
      </w:r>
    </w:p>
    <w:p w:rsidR="00696C24" w:rsidRPr="00727966" w:rsidRDefault="00AD231B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5. Παπαβασιλείου Αικατερίνη (προσήλθε στο 6</w:t>
      </w:r>
      <w:r w:rsidR="009C3D4E" w:rsidRPr="009C3D4E">
        <w:rPr>
          <w:rFonts w:ascii="Arial" w:hAnsi="Arial" w:cs="Arial"/>
          <w:sz w:val="22"/>
          <w:szCs w:val="22"/>
          <w:vertAlign w:val="superscript"/>
        </w:rPr>
        <w:t>ο</w:t>
      </w:r>
      <w:r w:rsidR="009C3D4E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8331D9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.</w:t>
      </w:r>
      <w:r w:rsidR="003A3FBE" w:rsidRPr="007279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7966">
        <w:rPr>
          <w:rFonts w:ascii="Arial" w:hAnsi="Arial" w:cs="Arial"/>
          <w:sz w:val="22"/>
          <w:szCs w:val="22"/>
        </w:rPr>
        <w:t>Μίχας</w:t>
      </w:r>
      <w:proofErr w:type="spellEnd"/>
      <w:r w:rsidR="00727966">
        <w:rPr>
          <w:rFonts w:ascii="Arial" w:hAnsi="Arial" w:cs="Arial"/>
          <w:sz w:val="22"/>
          <w:szCs w:val="22"/>
        </w:rPr>
        <w:t xml:space="preserve"> Δημήτριος</w:t>
      </w:r>
      <w:r w:rsidR="00642E44" w:rsidRPr="00727966">
        <w:rPr>
          <w:rFonts w:ascii="Arial" w:hAnsi="Arial" w:cs="Arial"/>
          <w:sz w:val="22"/>
          <w:szCs w:val="22"/>
        </w:rPr>
        <w:t xml:space="preserve"> </w:t>
      </w:r>
    </w:p>
    <w:p w:rsidR="008331D9" w:rsidRPr="00727966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0B1B31">
        <w:rPr>
          <w:rFonts w:ascii="Arial" w:eastAsia="Arial" w:hAnsi="Arial" w:cs="Arial"/>
          <w:sz w:val="22"/>
          <w:szCs w:val="22"/>
        </w:rPr>
        <w:t>10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10</w:t>
      </w:r>
      <w:r w:rsidR="000B1B31">
        <w:rPr>
          <w:rFonts w:ascii="Arial" w:eastAsia="Arial" w:hAnsi="Arial" w:cs="Arial"/>
          <w:sz w:val="22"/>
          <w:szCs w:val="22"/>
        </w:rPr>
        <w:t>183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522ACC" w:rsidRPr="00522ACC">
        <w:rPr>
          <w:rFonts w:ascii="Arial" w:eastAsia="Arial" w:hAnsi="Arial" w:cs="Arial"/>
          <w:sz w:val="22"/>
          <w:szCs w:val="22"/>
        </w:rPr>
        <w:t>2</w:t>
      </w:r>
      <w:r w:rsidR="000B1B31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8922A3" w:rsidRPr="00727966">
        <w:rPr>
          <w:rFonts w:ascii="Arial" w:eastAsia="Arial" w:hAnsi="Arial" w:cs="Arial"/>
          <w:sz w:val="22"/>
          <w:szCs w:val="22"/>
        </w:rPr>
        <w:t>5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E252B5">
        <w:rPr>
          <w:rFonts w:ascii="Arial" w:eastAsia="Arial" w:hAnsi="Arial" w:cs="Arial"/>
          <w:sz w:val="22"/>
          <w:szCs w:val="22"/>
        </w:rPr>
        <w:t xml:space="preserve">της </w:t>
      </w:r>
      <w:r w:rsidR="001C68D9">
        <w:rPr>
          <w:rFonts w:ascii="Arial" w:eastAsia="Arial" w:hAnsi="Arial" w:cs="Arial"/>
          <w:sz w:val="22"/>
          <w:szCs w:val="22"/>
        </w:rPr>
        <w:t>Διεύθυνσης Περιβάλλοντος</w:t>
      </w:r>
      <w:r w:rsidRPr="00727966">
        <w:rPr>
          <w:rFonts w:ascii="Arial" w:eastAsia="Arial" w:hAnsi="Arial" w:cs="Arial"/>
          <w:sz w:val="22"/>
          <w:szCs w:val="22"/>
        </w:rPr>
        <w:t xml:space="preserve">  του </w:t>
      </w:r>
      <w:r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E252B5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>, στην οποία αναφέρονται:</w:t>
      </w:r>
    </w:p>
    <w:p w:rsidR="005E6544" w:rsidRPr="00727966" w:rsidRDefault="005E6544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145E" w:rsidRPr="00B1145E" w:rsidRDefault="00B1145E" w:rsidP="00B1145E">
      <w:pPr>
        <w:ind w:right="-256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Έχοντας υπόψη:</w:t>
      </w:r>
    </w:p>
    <w:p w:rsidR="00B1145E" w:rsidRPr="00B1145E" w:rsidRDefault="00B1145E" w:rsidP="00B1145E">
      <w:pPr>
        <w:numPr>
          <w:ilvl w:val="0"/>
          <w:numId w:val="42"/>
        </w:numPr>
        <w:ind w:left="0" w:right="-256" w:firstLine="0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Τις διατάξεις του άρθρου 75 του Ν.3852/2010</w:t>
      </w:r>
      <w:r w:rsidRPr="00B1145E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όπως αυτό αντικαταστάθηκε από το  </w:t>
      </w: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άρθρο 77 του Ν. 4555/2018</w:t>
      </w:r>
    </w:p>
    <w:p w:rsidR="00B1145E" w:rsidRPr="00B1145E" w:rsidRDefault="00B1145E" w:rsidP="00B1145E">
      <w:pPr>
        <w:numPr>
          <w:ilvl w:val="0"/>
          <w:numId w:val="42"/>
        </w:numPr>
        <w:ind w:left="0" w:right="-256" w:firstLine="0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Τις διατάξεις του άρθρου 74</w:t>
      </w: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  <w:vertAlign w:val="superscript"/>
        </w:rPr>
        <w:t>Α</w:t>
      </w: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παρ.1 του Ν.3852/2010 όπως αυτό τροποποιήθηκε από το άρθρο 9 του Ν.5056/2023 – Αρμοδιότητες Δημοτικής Επιτροπής.</w:t>
      </w:r>
    </w:p>
    <w:p w:rsidR="00B1145E" w:rsidRPr="00B1145E" w:rsidRDefault="00B1145E" w:rsidP="00B1145E">
      <w:pPr>
        <w:numPr>
          <w:ilvl w:val="0"/>
          <w:numId w:val="42"/>
        </w:numPr>
        <w:ind w:left="0" w:right="-256" w:firstLine="0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 Τις διατάξεις του άρθρου 54 παρ. 7 και των άρθρων 27, 117, 118, 376, 377 του Νόμου 4412/2016 «Δημόσιες Συμβάσεις Έργων, Προμηθειών και Υπηρεσιών (προσαρμογή στις οδηγίες 2014/24/ ΕΕ και 2014/25/ΕΕ).</w:t>
      </w:r>
    </w:p>
    <w:p w:rsidR="00B1145E" w:rsidRPr="00B1145E" w:rsidRDefault="00B1145E" w:rsidP="00B1145E">
      <w:pPr>
        <w:numPr>
          <w:ilvl w:val="0"/>
          <w:numId w:val="42"/>
        </w:numPr>
        <w:ind w:left="0" w:right="-256" w:firstLine="0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Του άρθρου 206 του νόμου 4555/2018, σύμφωνα με το οποίο δεν απαιτείται απόφαση του Δημοτικού Συμβουλίου για την εκκίνηση της διαδικασίας ανάθεσης Δημόσιας Σύμβασης έργου , προμήθειας ή γενικής υπηρεσίας.</w:t>
      </w:r>
    </w:p>
    <w:p w:rsidR="00B1145E" w:rsidRPr="00B1145E" w:rsidRDefault="00B1145E" w:rsidP="00B1145E">
      <w:pPr>
        <w:pStyle w:val="1e"/>
        <w:numPr>
          <w:ilvl w:val="0"/>
          <w:numId w:val="42"/>
        </w:numPr>
        <w:suppressAutoHyphens w:val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  <w:lang w:val="el-GR"/>
        </w:rPr>
      </w:pPr>
      <w:bookmarkStart w:id="0" w:name="_Hlk193965332"/>
      <w:r w:rsidRPr="00B1145E">
        <w:rPr>
          <w:rFonts w:ascii="Arial" w:hAnsi="Arial" w:cs="Arial"/>
          <w:i/>
          <w:color w:val="000000" w:themeColor="text1"/>
          <w:sz w:val="22"/>
          <w:szCs w:val="22"/>
          <w:lang w:val="el-GR"/>
        </w:rPr>
        <w:t xml:space="preserve">Την </w:t>
      </w:r>
      <w:proofErr w:type="spellStart"/>
      <w:r w:rsidRPr="00B1145E">
        <w:rPr>
          <w:rFonts w:ascii="Arial" w:hAnsi="Arial" w:cs="Arial"/>
          <w:i/>
          <w:color w:val="000000" w:themeColor="text1"/>
          <w:sz w:val="22"/>
          <w:szCs w:val="22"/>
          <w:lang w:val="el-GR"/>
        </w:rPr>
        <w:t>αριθμ</w:t>
      </w:r>
      <w:proofErr w:type="spellEnd"/>
      <w:r w:rsidRPr="00B1145E">
        <w:rPr>
          <w:rFonts w:ascii="Arial" w:hAnsi="Arial" w:cs="Arial"/>
          <w:i/>
          <w:color w:val="000000" w:themeColor="text1"/>
          <w:sz w:val="22"/>
          <w:szCs w:val="22"/>
          <w:lang w:val="el-GR"/>
        </w:rPr>
        <w:t xml:space="preserve">. 02/2025 Απόφαση του Δ.Σ Δήμου </w:t>
      </w:r>
      <w:proofErr w:type="spellStart"/>
      <w:r w:rsidRPr="00B1145E">
        <w:rPr>
          <w:rFonts w:ascii="Arial" w:hAnsi="Arial" w:cs="Arial"/>
          <w:i/>
          <w:color w:val="000000" w:themeColor="text1"/>
          <w:sz w:val="22"/>
          <w:szCs w:val="22"/>
          <w:lang w:val="el-GR"/>
        </w:rPr>
        <w:t>Λεβαδέων</w:t>
      </w:r>
      <w:proofErr w:type="spellEnd"/>
      <w:r w:rsidRPr="00B1145E">
        <w:rPr>
          <w:rFonts w:ascii="Arial" w:hAnsi="Arial" w:cs="Arial"/>
          <w:i/>
          <w:color w:val="000000" w:themeColor="text1"/>
          <w:sz w:val="22"/>
          <w:szCs w:val="22"/>
          <w:lang w:val="el-GR"/>
        </w:rPr>
        <w:t xml:space="preserve"> περί έγκρισης προϋπολογισμού οικ. έτους 2025 (ΑΔΑ: 9ΟΩΠΩΛΗ-ΗΩ3) ο οποίος επικυρώθηκε με την </w:t>
      </w:r>
      <w:proofErr w:type="spellStart"/>
      <w:r w:rsidRPr="00B1145E">
        <w:rPr>
          <w:rFonts w:ascii="Arial" w:hAnsi="Arial" w:cs="Arial"/>
          <w:i/>
          <w:color w:val="000000" w:themeColor="text1"/>
          <w:sz w:val="22"/>
          <w:szCs w:val="22"/>
          <w:lang w:val="el-GR"/>
        </w:rPr>
        <w:t>υπ΄αριθ</w:t>
      </w:r>
      <w:proofErr w:type="spellEnd"/>
      <w:r w:rsidRPr="00B1145E">
        <w:rPr>
          <w:rFonts w:ascii="Arial" w:hAnsi="Arial" w:cs="Arial"/>
          <w:i/>
          <w:color w:val="000000" w:themeColor="text1"/>
          <w:sz w:val="22"/>
          <w:szCs w:val="22"/>
          <w:lang w:val="el-GR"/>
        </w:rPr>
        <w:t xml:space="preserve">. </w:t>
      </w:r>
      <w:proofErr w:type="spellStart"/>
      <w:r w:rsidRPr="00B1145E">
        <w:rPr>
          <w:rFonts w:ascii="Arial" w:hAnsi="Arial" w:cs="Arial"/>
          <w:i/>
          <w:color w:val="000000" w:themeColor="text1"/>
          <w:sz w:val="22"/>
          <w:szCs w:val="22"/>
          <w:lang w:val="el-GR"/>
        </w:rPr>
        <w:t>Πρωτ</w:t>
      </w:r>
      <w:proofErr w:type="spellEnd"/>
      <w:r w:rsidRPr="00B1145E">
        <w:rPr>
          <w:rFonts w:ascii="Arial" w:hAnsi="Arial" w:cs="Arial"/>
          <w:i/>
          <w:color w:val="000000" w:themeColor="text1"/>
          <w:sz w:val="22"/>
          <w:szCs w:val="22"/>
          <w:lang w:val="el-GR"/>
        </w:rPr>
        <w:t>.  6385/06-02-2025 (ΑΔΑ: ΡΦΙΤΟΡ10-2ΕΝ ) απόφαση του Συντονιστή της Αποκεντρωμένης Δ/σης Θεσσαλίας-Στερεάς Ελλάδας.</w:t>
      </w:r>
    </w:p>
    <w:bookmarkEnd w:id="0"/>
    <w:p w:rsidR="00B1145E" w:rsidRPr="00B1145E" w:rsidRDefault="00B1145E" w:rsidP="00B1145E">
      <w:pPr>
        <w:numPr>
          <w:ilvl w:val="0"/>
          <w:numId w:val="42"/>
        </w:numPr>
        <w:ind w:left="0" w:right="-256" w:firstLine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Το γεγονός ότι στον προϋπολογισμό χρήσης 2025 και συγκεκριμένα στον Κ.Α. 20.7135.012</w:t>
      </w:r>
      <w:r w:rsidRPr="00B1145E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 xml:space="preserve"> του προϋπολογισμού οικ. έτους 2025 του Δήμου </w:t>
      </w:r>
      <w:proofErr w:type="spellStart"/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>Λεβαδέων</w:t>
      </w:r>
      <w:proofErr w:type="spellEnd"/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>, υπάρχει πίστωση συνολικού ποσού  45.000,00 €</w:t>
      </w: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</w:t>
      </w:r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 xml:space="preserve">μαζί με ΦΠΑ 24%.    </w:t>
      </w:r>
    </w:p>
    <w:p w:rsidR="00B1145E" w:rsidRPr="00B1145E" w:rsidRDefault="00B1145E" w:rsidP="00B1145E">
      <w:pPr>
        <w:numPr>
          <w:ilvl w:val="0"/>
          <w:numId w:val="42"/>
        </w:numPr>
        <w:tabs>
          <w:tab w:val="left" w:pos="285"/>
          <w:tab w:val="left" w:pos="345"/>
        </w:tabs>
        <w:ind w:left="0" w:right="-256" w:firstLine="0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Την υπ' </w:t>
      </w:r>
      <w:proofErr w:type="spellStart"/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αριθμ</w:t>
      </w:r>
      <w:proofErr w:type="spellEnd"/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. 14</w:t>
      </w:r>
      <w:r w:rsidRPr="00B1145E">
        <w:rPr>
          <w:rFonts w:ascii="Arial" w:eastAsia="Arial Unicode MS" w:hAnsi="Arial" w:cs="Arial"/>
          <w:bCs/>
          <w:i/>
          <w:color w:val="000000" w:themeColor="text1"/>
          <w:sz w:val="22"/>
          <w:szCs w:val="22"/>
          <w:lang w:eastAsia="en-US"/>
        </w:rPr>
        <w:t>/2025</w:t>
      </w: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μελέτη</w:t>
      </w:r>
      <w:r w:rsidRPr="00B1145E">
        <w:rPr>
          <w:rFonts w:ascii="Arial" w:eastAsia="Arial Unicode MS" w:hAnsi="Arial" w:cs="Arial"/>
          <w:bCs/>
          <w:i/>
          <w:color w:val="000000" w:themeColor="text1"/>
          <w:sz w:val="22"/>
          <w:szCs w:val="22"/>
          <w:lang w:eastAsia="en-US"/>
        </w:rPr>
        <w:t xml:space="preserve">  που συνέταξε  το τμήμα </w:t>
      </w:r>
      <w:r w:rsidRPr="00B1145E">
        <w:rPr>
          <w:rFonts w:ascii="Arial" w:eastAsia="Arial Unicode MS" w:hAnsi="Arial" w:cs="Arial"/>
          <w:bCs/>
          <w:i/>
          <w:color w:val="000000" w:themeColor="text1"/>
          <w:sz w:val="22"/>
          <w:szCs w:val="22"/>
        </w:rPr>
        <w:t>συντήρησης και διαχείρισης οχημάτων</w:t>
      </w:r>
      <w:r w:rsidRPr="00B1145E">
        <w:rPr>
          <w:rFonts w:ascii="Arial" w:eastAsia="Arial Unicode MS" w:hAnsi="Arial" w:cs="Arial"/>
          <w:bCs/>
          <w:i/>
          <w:color w:val="000000" w:themeColor="text1"/>
          <w:sz w:val="22"/>
          <w:szCs w:val="22"/>
          <w:lang w:eastAsia="en-US"/>
        </w:rPr>
        <w:t xml:space="preserve"> </w:t>
      </w: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συνολικού ποσού 45.000,00 €  μαζί με ΦΠΑ 24% για την</w:t>
      </w:r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«ΠΡΟΜΗΘΕΙΑ ΑΝΥΨΩΤΙΚΟΥ ΜΗΧΑΝΗΜΑΤΟΣ ΓΙΑ ΤΗΝ ΑΠΟΚΟΜΙΔΗ ΑΠΟΡΡΙΜΜΑΤΩΝ ΥΠΟΓΕΙΩΝ ΚΑΔΩΝ</w:t>
      </w:r>
      <w:r w:rsidRPr="00B1145E">
        <w:rPr>
          <w:rFonts w:ascii="Arial" w:eastAsia="Arial Unicode MS" w:hAnsi="Arial" w:cs="Arial"/>
          <w:bCs/>
          <w:i/>
          <w:color w:val="000000" w:themeColor="text1"/>
          <w:sz w:val="22"/>
          <w:szCs w:val="22"/>
        </w:rPr>
        <w:t>».</w:t>
      </w:r>
    </w:p>
    <w:p w:rsidR="00B1145E" w:rsidRPr="00B1145E" w:rsidRDefault="00B1145E" w:rsidP="00B1145E">
      <w:pPr>
        <w:ind w:right="-256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:rsidR="00B1145E" w:rsidRPr="00B1145E" w:rsidRDefault="00B1145E" w:rsidP="00B1145E">
      <w:pPr>
        <w:pStyle w:val="220"/>
        <w:tabs>
          <w:tab w:val="left" w:pos="285"/>
          <w:tab w:val="left" w:pos="345"/>
        </w:tabs>
        <w:ind w:right="-256"/>
        <w:rPr>
          <w:rFonts w:ascii="Arial" w:hAnsi="Arial" w:cs="Arial"/>
          <w:b w:val="0"/>
          <w:bCs w:val="0"/>
          <w:i/>
          <w:sz w:val="22"/>
          <w:szCs w:val="22"/>
          <w:u w:val="single"/>
        </w:rPr>
      </w:pPr>
      <w:r w:rsidRPr="00B1145E">
        <w:rPr>
          <w:rFonts w:ascii="Arial" w:hAnsi="Arial" w:cs="Arial"/>
          <w:b w:val="0"/>
          <w:bCs w:val="0"/>
          <w:i/>
          <w:sz w:val="22"/>
          <w:szCs w:val="22"/>
          <w:u w:val="single"/>
        </w:rPr>
        <w:t>Προτείνεται:</w:t>
      </w:r>
    </w:p>
    <w:p w:rsidR="00B1145E" w:rsidRPr="00B1145E" w:rsidRDefault="00B1145E" w:rsidP="00B1145E">
      <w:pPr>
        <w:pStyle w:val="220"/>
        <w:tabs>
          <w:tab w:val="left" w:pos="285"/>
          <w:tab w:val="left" w:pos="345"/>
        </w:tabs>
        <w:ind w:right="-256"/>
        <w:rPr>
          <w:rFonts w:ascii="Arial" w:hAnsi="Arial" w:cs="Arial"/>
          <w:b w:val="0"/>
          <w:bCs w:val="0"/>
          <w:i/>
          <w:sz w:val="22"/>
          <w:szCs w:val="22"/>
        </w:rPr>
      </w:pPr>
      <w:r w:rsidRPr="00B1145E">
        <w:rPr>
          <w:rFonts w:ascii="Arial" w:hAnsi="Arial" w:cs="Arial"/>
          <w:b w:val="0"/>
          <w:bCs w:val="0"/>
          <w:i/>
          <w:sz w:val="22"/>
          <w:szCs w:val="22"/>
        </w:rPr>
        <w:t xml:space="preserve">στα μέλη της Δημοτικής Επιτροπής να αποφασίσουν για: </w:t>
      </w:r>
    </w:p>
    <w:p w:rsidR="00B1145E" w:rsidRPr="00B1145E" w:rsidRDefault="00B1145E" w:rsidP="00B1145E">
      <w:pPr>
        <w:pStyle w:val="220"/>
        <w:tabs>
          <w:tab w:val="left" w:pos="285"/>
          <w:tab w:val="left" w:pos="345"/>
        </w:tabs>
        <w:ind w:right="-256"/>
        <w:rPr>
          <w:rFonts w:ascii="Arial" w:hAnsi="Arial" w:cs="Arial"/>
          <w:b w:val="0"/>
          <w:i/>
          <w:sz w:val="22"/>
          <w:szCs w:val="22"/>
        </w:rPr>
      </w:pPr>
    </w:p>
    <w:p w:rsidR="00B1145E" w:rsidRPr="00B1145E" w:rsidRDefault="00B1145E" w:rsidP="00B1145E">
      <w:pPr>
        <w:ind w:right="-256"/>
        <w:rPr>
          <w:rFonts w:ascii="Arial" w:eastAsia="Cambria" w:hAnsi="Arial" w:cs="Arial"/>
          <w:i/>
          <w:color w:val="000000" w:themeColor="text1"/>
          <w:sz w:val="22"/>
          <w:szCs w:val="22"/>
        </w:rPr>
      </w:pPr>
      <w:r w:rsidRPr="00B1145E">
        <w:rPr>
          <w:rFonts w:ascii="Arial" w:eastAsia="Cambria" w:hAnsi="Arial" w:cs="Arial"/>
          <w:i/>
          <w:sz w:val="22"/>
          <w:szCs w:val="22"/>
        </w:rPr>
        <w:t>1</w:t>
      </w:r>
      <w:r w:rsidRPr="00B1145E">
        <w:rPr>
          <w:rFonts w:ascii="Arial" w:eastAsia="Cambria" w:hAnsi="Arial" w:cs="Arial"/>
          <w:i/>
          <w:color w:val="000000" w:themeColor="text1"/>
          <w:sz w:val="22"/>
          <w:szCs w:val="22"/>
        </w:rPr>
        <w:t xml:space="preserve">.     </w:t>
      </w:r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>Την έγκριση</w:t>
      </w: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των τεχνικών προδιαγραφών και των τευχών</w:t>
      </w:r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 xml:space="preserve"> της υπ' </w:t>
      </w:r>
      <w:proofErr w:type="spellStart"/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>αριθμ</w:t>
      </w:r>
      <w:proofErr w:type="spellEnd"/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14/2025</w:t>
      </w:r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 xml:space="preserve"> μελέτης  που συνέταξε  το τμήμα  </w:t>
      </w:r>
      <w:r w:rsidRPr="00B1145E">
        <w:rPr>
          <w:rFonts w:ascii="Arial" w:eastAsia="Arial Unicode MS" w:hAnsi="Arial" w:cs="Arial"/>
          <w:bCs/>
          <w:i/>
          <w:color w:val="000000" w:themeColor="text1"/>
          <w:sz w:val="22"/>
          <w:szCs w:val="22"/>
        </w:rPr>
        <w:t>συντήρησης και διαχείρισης οχημάτων</w:t>
      </w:r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 xml:space="preserve"> συνολικού ποσού </w:t>
      </w: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45.000,00 €</w:t>
      </w:r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 xml:space="preserve">  μαζί με ΦΠΑ 24% για την </w:t>
      </w:r>
      <w:r w:rsidRPr="00B1145E">
        <w:rPr>
          <w:rFonts w:ascii="Arial" w:hAnsi="Arial" w:cs="Arial"/>
          <w:bCs/>
          <w:i/>
          <w:color w:val="000000" w:themeColor="text1"/>
          <w:sz w:val="22"/>
          <w:szCs w:val="22"/>
        </w:rPr>
        <w:t>«ΠΡΟΜΗΘΕΙΑ ΑΝΥΨΩΤΙΚΟΥ ΜΗΧΑΝΗΜΑΤΟΣ ΓΙΑ ΤΗΝ ΑΠΟΚΟΜΙΔΗ ΑΠΟΡΡΙΜΜΑΤΩΝ ΥΠΟΓΕΙΩΝ ΚΑΔΩΝ</w:t>
      </w:r>
      <w:r w:rsidRPr="00B1145E">
        <w:rPr>
          <w:rFonts w:ascii="Arial" w:eastAsia="Arial Unicode MS" w:hAnsi="Arial" w:cs="Arial"/>
          <w:bCs/>
          <w:i/>
          <w:color w:val="000000" w:themeColor="text1"/>
          <w:sz w:val="22"/>
          <w:szCs w:val="22"/>
        </w:rPr>
        <w:t>»</w:t>
      </w:r>
      <w:r w:rsidRPr="00B1145E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B1145E" w:rsidRPr="00B1145E" w:rsidRDefault="00B1145E" w:rsidP="00B1145E">
      <w:pPr>
        <w:ind w:right="-256"/>
        <w:rPr>
          <w:rFonts w:ascii="Arial" w:hAnsi="Arial" w:cs="Arial"/>
          <w:bCs/>
          <w:i/>
          <w:sz w:val="22"/>
          <w:szCs w:val="22"/>
        </w:rPr>
      </w:pPr>
    </w:p>
    <w:p w:rsidR="00B1145E" w:rsidRPr="00B1145E" w:rsidRDefault="00B1145E" w:rsidP="00B1145E">
      <w:pPr>
        <w:ind w:right="-256"/>
        <w:rPr>
          <w:rFonts w:ascii="Arial" w:hAnsi="Arial" w:cs="Arial"/>
          <w:bCs/>
          <w:i/>
          <w:sz w:val="22"/>
          <w:szCs w:val="22"/>
        </w:rPr>
      </w:pPr>
      <w:r w:rsidRPr="00B1145E">
        <w:rPr>
          <w:rFonts w:ascii="Arial" w:hAnsi="Arial" w:cs="Arial"/>
          <w:bCs/>
          <w:i/>
          <w:sz w:val="22"/>
          <w:szCs w:val="22"/>
        </w:rPr>
        <w:t>2.Την διεξαγωγή ανοιχτού διαγωνισμού κάτω των ορίων.</w:t>
      </w:r>
    </w:p>
    <w:p w:rsidR="00B1145E" w:rsidRPr="00B1145E" w:rsidRDefault="00B1145E" w:rsidP="00B1145E">
      <w:pPr>
        <w:ind w:right="-256"/>
        <w:rPr>
          <w:rFonts w:ascii="Arial" w:hAnsi="Arial" w:cs="Arial"/>
          <w:bCs/>
          <w:sz w:val="22"/>
          <w:szCs w:val="22"/>
          <w:u w:val="single"/>
        </w:rPr>
      </w:pPr>
    </w:p>
    <w:p w:rsidR="00B1145E" w:rsidRPr="00B1145E" w:rsidRDefault="00B1145E" w:rsidP="00B1145E">
      <w:pPr>
        <w:ind w:right="-256"/>
        <w:rPr>
          <w:rFonts w:ascii="Arial" w:hAnsi="Arial" w:cs="Arial"/>
          <w:bCs/>
          <w:sz w:val="22"/>
          <w:szCs w:val="22"/>
          <w:u w:val="single"/>
        </w:rPr>
      </w:pPr>
      <w:r w:rsidRPr="00B1145E">
        <w:rPr>
          <w:rFonts w:ascii="Arial" w:hAnsi="Arial" w:cs="Arial"/>
          <w:bCs/>
          <w:sz w:val="22"/>
          <w:szCs w:val="22"/>
          <w:u w:val="single"/>
        </w:rPr>
        <w:t>Επισυνάπτεται αντίγραφο της υπ' αριθμόν 14/2025 τεχνικής μελέτης .</w:t>
      </w:r>
    </w:p>
    <w:p w:rsidR="00D64B31" w:rsidRPr="005E6544" w:rsidRDefault="00693C0C" w:rsidP="00693C0C">
      <w:pPr>
        <w:rPr>
          <w:rFonts w:ascii="Arial" w:hAnsi="Arial" w:cs="Arial"/>
          <w:bCs/>
          <w:i/>
          <w:sz w:val="22"/>
          <w:szCs w:val="22"/>
        </w:rPr>
      </w:pPr>
      <w:r w:rsidRPr="005E6544">
        <w:rPr>
          <w:rFonts w:ascii="Arial" w:hAnsi="Arial" w:cs="Arial"/>
          <w:i/>
          <w:sz w:val="22"/>
          <w:szCs w:val="22"/>
        </w:rPr>
        <w:t xml:space="preserve"> </w:t>
      </w:r>
      <w:r w:rsidR="00D64B31" w:rsidRPr="005E6544">
        <w:rPr>
          <w:rFonts w:ascii="Arial" w:hAnsi="Arial" w:cs="Arial"/>
          <w:bCs/>
          <w:i/>
          <w:sz w:val="22"/>
          <w:szCs w:val="22"/>
        </w:rPr>
        <w:t xml:space="preserve">        </w:t>
      </w:r>
    </w:p>
    <w:p w:rsidR="000020FF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A1892" w:rsidRDefault="00EA1892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522ACC" w:rsidRDefault="00522ACC" w:rsidP="00522AC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8C19E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1C68D9" w:rsidRDefault="00522ACC" w:rsidP="001C68D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C68D9" w:rsidRPr="001C68D9" w:rsidRDefault="00522ACC" w:rsidP="001C68D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1C68D9">
        <w:rPr>
          <w:rFonts w:ascii="Arial" w:hAnsi="Arial" w:cs="Arial"/>
          <w:sz w:val="22"/>
          <w:szCs w:val="22"/>
        </w:rPr>
        <w:t>-</w:t>
      </w:r>
      <w:r w:rsidR="001C68D9" w:rsidRPr="001C68D9">
        <w:rPr>
          <w:rFonts w:ascii="Arial" w:hAnsi="Arial" w:cs="Arial"/>
          <w:bCs/>
          <w:color w:val="000000" w:themeColor="text1"/>
          <w:sz w:val="22"/>
          <w:szCs w:val="22"/>
        </w:rPr>
        <w:t xml:space="preserve"> Την υπ' </w:t>
      </w:r>
      <w:proofErr w:type="spellStart"/>
      <w:r w:rsidR="001C68D9" w:rsidRPr="001C68D9">
        <w:rPr>
          <w:rFonts w:ascii="Arial" w:hAnsi="Arial" w:cs="Arial"/>
          <w:bCs/>
          <w:color w:val="000000" w:themeColor="text1"/>
          <w:sz w:val="22"/>
          <w:szCs w:val="22"/>
        </w:rPr>
        <w:t>αριθμ</w:t>
      </w:r>
      <w:proofErr w:type="spellEnd"/>
      <w:r w:rsidR="001C68D9" w:rsidRPr="001C68D9">
        <w:rPr>
          <w:rFonts w:ascii="Arial" w:hAnsi="Arial" w:cs="Arial"/>
          <w:bCs/>
          <w:color w:val="000000" w:themeColor="text1"/>
          <w:sz w:val="22"/>
          <w:szCs w:val="22"/>
        </w:rPr>
        <w:t>. 14</w:t>
      </w:r>
      <w:r w:rsidR="001C68D9" w:rsidRPr="001C68D9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n-US"/>
        </w:rPr>
        <w:t>/2025</w:t>
      </w:r>
      <w:r w:rsidR="001C68D9" w:rsidRPr="001C68D9">
        <w:rPr>
          <w:rFonts w:ascii="Arial" w:hAnsi="Arial" w:cs="Arial"/>
          <w:bCs/>
          <w:color w:val="000000" w:themeColor="text1"/>
          <w:sz w:val="22"/>
          <w:szCs w:val="22"/>
        </w:rPr>
        <w:t xml:space="preserve"> μελέτη</w:t>
      </w:r>
      <w:r w:rsidR="001C68D9" w:rsidRPr="001C68D9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n-US"/>
        </w:rPr>
        <w:t xml:space="preserve">  που συνέταξε  το τμήμα </w:t>
      </w:r>
      <w:r w:rsidR="001C68D9" w:rsidRPr="001C68D9">
        <w:rPr>
          <w:rFonts w:ascii="Arial" w:eastAsia="Arial Unicode MS" w:hAnsi="Arial" w:cs="Arial"/>
          <w:bCs/>
          <w:color w:val="000000" w:themeColor="text1"/>
          <w:sz w:val="22"/>
          <w:szCs w:val="22"/>
        </w:rPr>
        <w:t>συντήρησης και διαχείρισης οχημάτων</w:t>
      </w:r>
      <w:r w:rsidR="001C68D9" w:rsidRPr="001C68D9">
        <w:rPr>
          <w:rFonts w:ascii="Arial" w:eastAsia="Arial Unicode MS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1C68D9" w:rsidRPr="001C68D9">
        <w:rPr>
          <w:rFonts w:ascii="Arial" w:hAnsi="Arial" w:cs="Arial"/>
          <w:bCs/>
          <w:color w:val="000000" w:themeColor="text1"/>
          <w:sz w:val="22"/>
          <w:szCs w:val="22"/>
        </w:rPr>
        <w:t>συνολικού ποσού 45.000,00 €  μαζί με ΦΠΑ 24% για την</w:t>
      </w:r>
      <w:r w:rsidR="001C68D9" w:rsidRPr="001C68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68D9" w:rsidRPr="001C68D9">
        <w:rPr>
          <w:rFonts w:ascii="Arial" w:hAnsi="Arial" w:cs="Arial"/>
          <w:bCs/>
          <w:color w:val="000000" w:themeColor="text1"/>
          <w:sz w:val="22"/>
          <w:szCs w:val="22"/>
        </w:rPr>
        <w:t>«ΠΡΟΜΗΘΕΙΑ ΑΝΥΨΩΤΙΚΟΥ ΜΗΧΑΝΗΜΑΤΟΣ ΓΙΑ ΤΗΝ ΑΠΟΚΟΜΙΔΗ ΑΠΟΡΡΙΜΜΑΤΩΝ ΥΠΟΓΕΙΩΝ ΚΑΔΩΝ</w:t>
      </w:r>
      <w:r w:rsidR="001C68D9" w:rsidRPr="001C68D9">
        <w:rPr>
          <w:rFonts w:ascii="Arial" w:eastAsia="Arial Unicode MS" w:hAnsi="Arial" w:cs="Arial"/>
          <w:bCs/>
          <w:color w:val="000000" w:themeColor="text1"/>
          <w:sz w:val="22"/>
          <w:szCs w:val="22"/>
        </w:rPr>
        <w:t>».</w:t>
      </w:r>
    </w:p>
    <w:p w:rsidR="00522ACC" w:rsidRPr="008E21FA" w:rsidRDefault="00522ACC" w:rsidP="005E6544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8E21FA">
        <w:rPr>
          <w:rFonts w:ascii="Arial" w:eastAsia="Verdana" w:hAnsi="Arial" w:cs="Arial"/>
          <w:sz w:val="22"/>
          <w:szCs w:val="22"/>
        </w:rPr>
        <w:t>-</w:t>
      </w:r>
      <w:r w:rsidRPr="008E21FA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8E21FA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8E21FA">
        <w:rPr>
          <w:rFonts w:ascii="Arial" w:hAnsi="Arial" w:cs="Arial"/>
          <w:sz w:val="22"/>
          <w:szCs w:val="22"/>
        </w:rPr>
        <w:t>υπ΄αριθ</w:t>
      </w:r>
      <w:proofErr w:type="spellEnd"/>
      <w:r w:rsidRPr="008E21F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21FA">
        <w:rPr>
          <w:rFonts w:ascii="Arial" w:hAnsi="Arial" w:cs="Arial"/>
          <w:sz w:val="22"/>
          <w:szCs w:val="22"/>
        </w:rPr>
        <w:t>πρωτ</w:t>
      </w:r>
      <w:proofErr w:type="spellEnd"/>
      <w:r w:rsidRPr="008E21FA">
        <w:rPr>
          <w:rFonts w:ascii="Arial" w:hAnsi="Arial" w:cs="Arial"/>
          <w:sz w:val="22"/>
          <w:szCs w:val="22"/>
        </w:rPr>
        <w:t xml:space="preserve">. </w:t>
      </w:r>
      <w:r w:rsidR="008E21FA" w:rsidRPr="008E21FA">
        <w:rPr>
          <w:rFonts w:ascii="Arial" w:eastAsia="Arial" w:hAnsi="Arial" w:cs="Arial"/>
          <w:sz w:val="22"/>
          <w:szCs w:val="22"/>
        </w:rPr>
        <w:t>10</w:t>
      </w:r>
      <w:r w:rsidR="001C68D9">
        <w:rPr>
          <w:rFonts w:ascii="Arial" w:eastAsia="Arial" w:hAnsi="Arial" w:cs="Arial"/>
          <w:sz w:val="22"/>
          <w:szCs w:val="22"/>
        </w:rPr>
        <w:t>183/26</w:t>
      </w:r>
      <w:r w:rsidR="008E21FA" w:rsidRPr="008E21FA">
        <w:rPr>
          <w:rFonts w:ascii="Arial" w:eastAsia="Arial" w:hAnsi="Arial" w:cs="Arial"/>
          <w:sz w:val="22"/>
          <w:szCs w:val="22"/>
        </w:rPr>
        <w:t xml:space="preserve">-05-2025 έγγραφο  της </w:t>
      </w:r>
      <w:r w:rsidR="001C68D9">
        <w:rPr>
          <w:rFonts w:ascii="Arial" w:eastAsia="Arial" w:hAnsi="Arial" w:cs="Arial"/>
          <w:sz w:val="22"/>
          <w:szCs w:val="22"/>
        </w:rPr>
        <w:t xml:space="preserve">Διεύθυνσης Περιβάλλοντος </w:t>
      </w:r>
      <w:r w:rsidR="008E21FA" w:rsidRPr="008E21FA">
        <w:rPr>
          <w:rFonts w:ascii="Arial" w:eastAsia="Arial" w:hAnsi="Arial" w:cs="Arial"/>
          <w:sz w:val="22"/>
          <w:szCs w:val="22"/>
        </w:rPr>
        <w:t xml:space="preserve">  του </w:t>
      </w:r>
      <w:r w:rsidR="008E21FA" w:rsidRPr="008E21FA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="008E21FA" w:rsidRPr="008E21FA">
        <w:rPr>
          <w:rFonts w:ascii="Arial" w:hAnsi="Arial" w:cs="Arial"/>
          <w:sz w:val="22"/>
          <w:szCs w:val="22"/>
        </w:rPr>
        <w:t>Λεβαδέων</w:t>
      </w:r>
      <w:proofErr w:type="spellEnd"/>
      <w:r w:rsidR="008E21FA" w:rsidRPr="008E21FA">
        <w:rPr>
          <w:rFonts w:ascii="Arial" w:hAnsi="Arial" w:cs="Arial"/>
          <w:sz w:val="22"/>
          <w:szCs w:val="22"/>
        </w:rPr>
        <w:t xml:space="preserve">      </w:t>
      </w:r>
      <w:r w:rsidRPr="008E21FA">
        <w:rPr>
          <w:rFonts w:ascii="Arial" w:hAnsi="Arial" w:cs="Arial"/>
          <w:sz w:val="22"/>
          <w:szCs w:val="22"/>
        </w:rPr>
        <w:t xml:space="preserve">που είχε  διανεμηθεί </w:t>
      </w:r>
    </w:p>
    <w:p w:rsidR="00522ACC" w:rsidRPr="009F3590" w:rsidRDefault="00522ACC" w:rsidP="00522AC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522ACC" w:rsidRPr="009F3590" w:rsidRDefault="00522ACC" w:rsidP="00522AC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522ACC" w:rsidRPr="009F3590" w:rsidRDefault="00522ACC" w:rsidP="00522AC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22ACC" w:rsidRPr="009F3590" w:rsidRDefault="00522ACC" w:rsidP="00522AC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522ACC" w:rsidRDefault="00522ACC" w:rsidP="00522ACC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9746B5" w:rsidRPr="009F3590" w:rsidRDefault="009746B5" w:rsidP="00522ACC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522ACC" w:rsidRPr="009F3590" w:rsidRDefault="00522ACC" w:rsidP="00522ACC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B1145E" w:rsidRDefault="00B1145E" w:rsidP="00B1145E">
      <w:pPr>
        <w:ind w:right="-256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1145E">
        <w:rPr>
          <w:rFonts w:ascii="Arial" w:eastAsia="Cambria" w:hAnsi="Arial" w:cs="Arial"/>
          <w:sz w:val="22"/>
          <w:szCs w:val="22"/>
        </w:rPr>
        <w:t>1</w:t>
      </w:r>
      <w:r w:rsidRPr="00B1145E">
        <w:rPr>
          <w:rFonts w:ascii="Arial" w:eastAsia="Cambria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eastAsia="Cambria" w:hAnsi="Arial" w:cs="Arial"/>
          <w:color w:val="000000" w:themeColor="text1"/>
          <w:sz w:val="22"/>
          <w:szCs w:val="22"/>
        </w:rPr>
        <w:t xml:space="preserve">Εγκρίνει τις τεχνικές </w:t>
      </w:r>
      <w:r w:rsidRPr="00B1145E">
        <w:rPr>
          <w:rFonts w:ascii="Arial" w:eastAsia="Cambria" w:hAnsi="Arial" w:cs="Arial"/>
          <w:color w:val="000000" w:themeColor="text1"/>
          <w:sz w:val="22"/>
          <w:szCs w:val="22"/>
        </w:rPr>
        <w:t xml:space="preserve">    </w:t>
      </w:r>
      <w:r w:rsidRPr="00B1145E">
        <w:rPr>
          <w:rFonts w:ascii="Arial" w:hAnsi="Arial" w:cs="Arial"/>
          <w:bCs/>
          <w:color w:val="000000" w:themeColor="text1"/>
          <w:sz w:val="22"/>
          <w:szCs w:val="22"/>
        </w:rPr>
        <w:t>προδιαγραφ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ές </w:t>
      </w:r>
      <w:r w:rsidRPr="00B1145E">
        <w:rPr>
          <w:rFonts w:ascii="Arial" w:hAnsi="Arial" w:cs="Arial"/>
          <w:bCs/>
          <w:color w:val="000000" w:themeColor="text1"/>
          <w:sz w:val="22"/>
          <w:szCs w:val="22"/>
        </w:rPr>
        <w:t xml:space="preserve"> και τ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α </w:t>
      </w:r>
      <w:r w:rsidRPr="00B1145E">
        <w:rPr>
          <w:rFonts w:ascii="Arial" w:hAnsi="Arial" w:cs="Arial"/>
          <w:bCs/>
          <w:color w:val="000000" w:themeColor="text1"/>
          <w:sz w:val="22"/>
          <w:szCs w:val="22"/>
        </w:rPr>
        <w:t xml:space="preserve"> τε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ύχη </w:t>
      </w:r>
      <w:r w:rsidRPr="00B1145E">
        <w:rPr>
          <w:rFonts w:ascii="Arial" w:hAnsi="Arial" w:cs="Arial"/>
          <w:color w:val="000000" w:themeColor="text1"/>
          <w:sz w:val="22"/>
          <w:szCs w:val="22"/>
        </w:rPr>
        <w:t xml:space="preserve"> της υπ</w:t>
      </w:r>
      <w:r>
        <w:rPr>
          <w:rFonts w:ascii="Arial" w:hAnsi="Arial" w:cs="Arial"/>
          <w:color w:val="000000" w:themeColor="text1"/>
          <w:sz w:val="22"/>
          <w:szCs w:val="22"/>
        </w:rPr>
        <w:t>’</w:t>
      </w:r>
      <w:r w:rsidRPr="00B114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1145E">
        <w:rPr>
          <w:rFonts w:ascii="Arial" w:hAnsi="Arial" w:cs="Arial"/>
          <w:color w:val="000000" w:themeColor="text1"/>
          <w:sz w:val="22"/>
          <w:szCs w:val="22"/>
        </w:rPr>
        <w:t>αριθμ</w:t>
      </w:r>
      <w:proofErr w:type="spellEnd"/>
      <w:r w:rsidRPr="00B1145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B1145E">
        <w:rPr>
          <w:rFonts w:ascii="Arial" w:hAnsi="Arial" w:cs="Arial"/>
          <w:bCs/>
          <w:color w:val="000000" w:themeColor="text1"/>
          <w:sz w:val="22"/>
          <w:szCs w:val="22"/>
        </w:rPr>
        <w:t>14/2025</w:t>
      </w:r>
      <w:r w:rsidRPr="00B1145E">
        <w:rPr>
          <w:rFonts w:ascii="Arial" w:hAnsi="Arial" w:cs="Arial"/>
          <w:color w:val="000000" w:themeColor="text1"/>
          <w:sz w:val="22"/>
          <w:szCs w:val="22"/>
        </w:rPr>
        <w:t xml:space="preserve"> μελέτης  που συνέταξε  το τμήμα  </w:t>
      </w:r>
      <w:r w:rsidRPr="00B1145E">
        <w:rPr>
          <w:rFonts w:ascii="Arial" w:eastAsia="Arial Unicode MS" w:hAnsi="Arial" w:cs="Arial"/>
          <w:bCs/>
          <w:color w:val="000000" w:themeColor="text1"/>
          <w:sz w:val="22"/>
          <w:szCs w:val="22"/>
        </w:rPr>
        <w:t>συντήρησης και διαχείρισης οχημάτων</w:t>
      </w:r>
      <w:r w:rsidRPr="00B1145E">
        <w:rPr>
          <w:rFonts w:ascii="Arial" w:hAnsi="Arial" w:cs="Arial"/>
          <w:color w:val="000000" w:themeColor="text1"/>
          <w:sz w:val="22"/>
          <w:szCs w:val="22"/>
        </w:rPr>
        <w:t xml:space="preserve"> συνολικού ποσού </w:t>
      </w:r>
      <w:r w:rsidRPr="00B1145E">
        <w:rPr>
          <w:rFonts w:ascii="Arial" w:hAnsi="Arial" w:cs="Arial"/>
          <w:bCs/>
          <w:color w:val="000000" w:themeColor="text1"/>
          <w:sz w:val="22"/>
          <w:szCs w:val="22"/>
        </w:rPr>
        <w:t>45.000,00 €</w:t>
      </w:r>
      <w:r w:rsidRPr="00B1145E">
        <w:rPr>
          <w:rFonts w:ascii="Arial" w:hAnsi="Arial" w:cs="Arial"/>
          <w:color w:val="000000" w:themeColor="text1"/>
          <w:sz w:val="22"/>
          <w:szCs w:val="22"/>
        </w:rPr>
        <w:t xml:space="preserve">  μαζί με ΦΠΑ 24% για την </w:t>
      </w:r>
      <w:r w:rsidRPr="00B1145E">
        <w:rPr>
          <w:rFonts w:ascii="Arial" w:hAnsi="Arial" w:cs="Arial"/>
          <w:bCs/>
          <w:color w:val="000000" w:themeColor="text1"/>
          <w:sz w:val="22"/>
          <w:szCs w:val="22"/>
        </w:rPr>
        <w:t>«ΠΡΟΜΗΘΕΙΑ ΑΝΥΨΩΤΙΚΟΥ ΜΗΧΑΝΗΜΑΤΟΣ ΓΙΑ ΤΗΝ ΑΠΟΚΟΜΙΔΗ ΑΠΟΡΡΙΜΜΑΤΩΝ ΥΠΟΓΕΙΩΝ ΚΑ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ΔΩΝ» , η οποία </w:t>
      </w:r>
      <w:r w:rsidR="001C68D9">
        <w:rPr>
          <w:rFonts w:ascii="Arial" w:hAnsi="Arial" w:cs="Arial"/>
          <w:bCs/>
          <w:color w:val="000000" w:themeColor="text1"/>
          <w:sz w:val="22"/>
          <w:szCs w:val="22"/>
        </w:rPr>
        <w:t xml:space="preserve">και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αποτελεί συνημμένο μέρος της παρούσας.</w:t>
      </w:r>
    </w:p>
    <w:p w:rsidR="00B1145E" w:rsidRDefault="00B1145E" w:rsidP="00B1145E">
      <w:pPr>
        <w:ind w:right="-256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1145E" w:rsidRPr="00B1145E" w:rsidRDefault="00B1145E" w:rsidP="00B1145E">
      <w:pPr>
        <w:ind w:right="-397"/>
        <w:rPr>
          <w:rFonts w:ascii="Arial" w:hAnsi="Arial" w:cs="Arial"/>
          <w:sz w:val="22"/>
          <w:szCs w:val="22"/>
        </w:rPr>
      </w:pPr>
      <w:r w:rsidRPr="00B1145E">
        <w:rPr>
          <w:rFonts w:ascii="Arial" w:hAnsi="Arial" w:cs="Arial"/>
          <w:bCs/>
          <w:color w:val="000000" w:themeColor="text1"/>
          <w:sz w:val="22"/>
          <w:szCs w:val="22"/>
        </w:rPr>
        <w:t>2.Εγκρίνει τ</w:t>
      </w:r>
      <w:r w:rsidRPr="00B1145E">
        <w:rPr>
          <w:rFonts w:ascii="Arial" w:hAnsi="Arial" w:cs="Arial"/>
          <w:bCs/>
          <w:sz w:val="22"/>
          <w:szCs w:val="22"/>
        </w:rPr>
        <w:t xml:space="preserve">ην διεξαγωγή ανοιχτού διαγωνισμού κάτω των ορίων </w:t>
      </w:r>
      <w:r w:rsidRPr="00B1145E">
        <w:rPr>
          <w:rFonts w:ascii="Arial" w:hAnsi="Arial" w:cs="Arial"/>
          <w:sz w:val="22"/>
          <w:szCs w:val="22"/>
        </w:rPr>
        <w:t xml:space="preserve">για την : «ΠΡΟΜΗΘΕΙΑ ΑΝΥΨΩΤΙΚΟΥ ΜΗΧΑΝΗΜΑΤΟΣ ΓΙΑ ΤΗΝ ΑΠΟΚΟΜΙΔΗ ΑΠΡΡΙΜΜΑΤΩΝ ΥΠΟΓΕΙΩΝ ΚΑΔΩΝ» του Δήμου </w:t>
      </w:r>
      <w:proofErr w:type="spellStart"/>
      <w:r w:rsidRPr="00B1145E">
        <w:rPr>
          <w:rFonts w:ascii="Arial" w:hAnsi="Arial" w:cs="Arial"/>
          <w:sz w:val="22"/>
          <w:szCs w:val="22"/>
        </w:rPr>
        <w:t>Λεβαδέων</w:t>
      </w:r>
      <w:proofErr w:type="spellEnd"/>
      <w:r w:rsidRPr="00B1145E">
        <w:rPr>
          <w:rFonts w:ascii="Arial" w:hAnsi="Arial" w:cs="Arial"/>
          <w:sz w:val="22"/>
          <w:szCs w:val="22"/>
        </w:rPr>
        <w:t>».</w:t>
      </w:r>
    </w:p>
    <w:p w:rsidR="00B1145E" w:rsidRPr="00B1145E" w:rsidRDefault="00B1145E" w:rsidP="00B1145E">
      <w:pPr>
        <w:ind w:right="-256"/>
        <w:rPr>
          <w:rFonts w:ascii="Arial" w:eastAsia="Cambria" w:hAnsi="Arial" w:cs="Arial"/>
          <w:color w:val="000000" w:themeColor="text1"/>
          <w:sz w:val="22"/>
          <w:szCs w:val="22"/>
        </w:rPr>
      </w:pPr>
    </w:p>
    <w:p w:rsidR="00B1145E" w:rsidRPr="00B1145E" w:rsidRDefault="00B1145E" w:rsidP="00B1145E">
      <w:pPr>
        <w:ind w:right="-256"/>
        <w:rPr>
          <w:rFonts w:ascii="Arial" w:hAnsi="Arial" w:cs="Arial"/>
          <w:bCs/>
          <w:sz w:val="22"/>
          <w:szCs w:val="22"/>
          <w:u w:val="single"/>
        </w:rPr>
      </w:pPr>
    </w:p>
    <w:p w:rsidR="00D1421D" w:rsidRPr="00FB0854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21</w:t>
      </w:r>
      <w:r w:rsidR="00B1145E">
        <w:rPr>
          <w:rFonts w:ascii="Arial" w:hAnsi="Arial" w:cs="Arial"/>
          <w:b/>
          <w:sz w:val="22"/>
          <w:szCs w:val="22"/>
        </w:rPr>
        <w:t>7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423013" w:rsidRDefault="00423013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D231B" w:rsidRPr="00423013" w:rsidRDefault="00AD231B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423013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Αγνιάδης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3C7944" w:rsidRPr="00423013" w:rsidRDefault="00735BA7" w:rsidP="00735B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4230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423013">
        <w:rPr>
          <w:rFonts w:ascii="Arial" w:eastAsia="Arial" w:hAnsi="Arial" w:cs="Arial"/>
          <w:sz w:val="22"/>
          <w:szCs w:val="22"/>
        </w:rPr>
        <w:t xml:space="preserve"> </w:t>
      </w:r>
      <w:r w:rsidR="008E0A8C">
        <w:rPr>
          <w:rFonts w:ascii="Arial" w:eastAsia="Arial" w:hAnsi="Arial" w:cs="Arial"/>
          <w:sz w:val="22"/>
          <w:szCs w:val="22"/>
        </w:rPr>
        <w:t>Δημήτριος</w:t>
      </w:r>
    </w:p>
    <w:p w:rsidR="003C7944" w:rsidRPr="00693C0C" w:rsidRDefault="00693C0C" w:rsidP="00693C0C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Παπαβασιλείου Αικατερίνη</w:t>
      </w:r>
    </w:p>
    <w:p w:rsidR="00580FBC" w:rsidRPr="00423013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1A132C" w:rsidRPr="00423013">
        <w:rPr>
          <w:rFonts w:ascii="Arial" w:hAnsi="Arial" w:cs="Arial"/>
          <w:sz w:val="22"/>
          <w:szCs w:val="22"/>
        </w:rPr>
        <w:t>0</w:t>
      </w:r>
      <w:r w:rsidR="00E252B5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E2" w:rsidRDefault="00AA7FE2">
      <w:r>
        <w:separator/>
      </w:r>
    </w:p>
  </w:endnote>
  <w:endnote w:type="continuationSeparator" w:id="0">
    <w:p w:rsidR="00AA7FE2" w:rsidRDefault="00AA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E2" w:rsidRDefault="00AA7FE2">
      <w:r>
        <w:separator/>
      </w:r>
    </w:p>
  </w:footnote>
  <w:footnote w:type="continuationSeparator" w:id="0">
    <w:p w:rsidR="00AA7FE2" w:rsidRDefault="00AA7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1C06BC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1C06BC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E0A8C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68B25F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25F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EFB4A0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6BD663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B1630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C1245B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3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43"/>
  </w:num>
  <w:num w:numId="5">
    <w:abstractNumId w:val="12"/>
  </w:num>
  <w:num w:numId="6">
    <w:abstractNumId w:val="46"/>
  </w:num>
  <w:num w:numId="7">
    <w:abstractNumId w:val="45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41"/>
  </w:num>
  <w:num w:numId="13">
    <w:abstractNumId w:val="44"/>
  </w:num>
  <w:num w:numId="14">
    <w:abstractNumId w:val="20"/>
  </w:num>
  <w:num w:numId="15">
    <w:abstractNumId w:val="47"/>
  </w:num>
  <w:num w:numId="16">
    <w:abstractNumId w:val="25"/>
  </w:num>
  <w:num w:numId="17">
    <w:abstractNumId w:val="24"/>
  </w:num>
  <w:num w:numId="18">
    <w:abstractNumId w:val="35"/>
  </w:num>
  <w:num w:numId="19">
    <w:abstractNumId w:val="19"/>
  </w:num>
  <w:num w:numId="20">
    <w:abstractNumId w:val="2"/>
  </w:num>
  <w:num w:numId="21">
    <w:abstractNumId w:val="11"/>
  </w:num>
  <w:num w:numId="22">
    <w:abstractNumId w:val="15"/>
  </w:num>
  <w:num w:numId="23">
    <w:abstractNumId w:val="22"/>
  </w:num>
  <w:num w:numId="24">
    <w:abstractNumId w:val="39"/>
  </w:num>
  <w:num w:numId="25">
    <w:abstractNumId w:val="28"/>
  </w:num>
  <w:num w:numId="26">
    <w:abstractNumId w:val="17"/>
  </w:num>
  <w:num w:numId="27">
    <w:abstractNumId w:val="36"/>
  </w:num>
  <w:num w:numId="28">
    <w:abstractNumId w:val="23"/>
  </w:num>
  <w:num w:numId="29">
    <w:abstractNumId w:val="21"/>
  </w:num>
  <w:num w:numId="30">
    <w:abstractNumId w:val="37"/>
  </w:num>
  <w:num w:numId="31">
    <w:abstractNumId w:val="30"/>
  </w:num>
  <w:num w:numId="32">
    <w:abstractNumId w:val="40"/>
  </w:num>
  <w:num w:numId="33">
    <w:abstractNumId w:val="13"/>
  </w:num>
  <w:num w:numId="34">
    <w:abstractNumId w:val="16"/>
  </w:num>
  <w:num w:numId="35">
    <w:abstractNumId w:val="14"/>
  </w:num>
  <w:num w:numId="36">
    <w:abstractNumId w:val="29"/>
  </w:num>
  <w:num w:numId="37">
    <w:abstractNumId w:val="27"/>
  </w:num>
  <w:num w:numId="38">
    <w:abstractNumId w:val="38"/>
  </w:num>
  <w:num w:numId="39">
    <w:abstractNumId w:val="10"/>
  </w:num>
  <w:num w:numId="40">
    <w:abstractNumId w:val="33"/>
  </w:num>
  <w:num w:numId="41">
    <w:abstractNumId w:val="34"/>
  </w:num>
  <w:num w:numId="42">
    <w:abstractNumId w:val="4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23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37D71"/>
    <w:rsid w:val="000413CA"/>
    <w:rsid w:val="0004210D"/>
    <w:rsid w:val="00042132"/>
    <w:rsid w:val="00045E34"/>
    <w:rsid w:val="000461FA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2F2"/>
    <w:rsid w:val="00095407"/>
    <w:rsid w:val="0009572E"/>
    <w:rsid w:val="00097687"/>
    <w:rsid w:val="000979BD"/>
    <w:rsid w:val="000A2336"/>
    <w:rsid w:val="000A5014"/>
    <w:rsid w:val="000A6145"/>
    <w:rsid w:val="000B1B31"/>
    <w:rsid w:val="000B247B"/>
    <w:rsid w:val="000B28A3"/>
    <w:rsid w:val="000B2F4A"/>
    <w:rsid w:val="000B32D2"/>
    <w:rsid w:val="000B4F9B"/>
    <w:rsid w:val="000B7DBC"/>
    <w:rsid w:val="000C2D8A"/>
    <w:rsid w:val="000C30B5"/>
    <w:rsid w:val="000C3CCB"/>
    <w:rsid w:val="000D0CBF"/>
    <w:rsid w:val="000D13E7"/>
    <w:rsid w:val="000D3963"/>
    <w:rsid w:val="000D3EDF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4106"/>
    <w:rsid w:val="001B63B1"/>
    <w:rsid w:val="001B7132"/>
    <w:rsid w:val="001C06BC"/>
    <w:rsid w:val="001C413E"/>
    <w:rsid w:val="001C52CF"/>
    <w:rsid w:val="001C5AEC"/>
    <w:rsid w:val="001C67C9"/>
    <w:rsid w:val="001C68D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767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0DC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03AA"/>
    <w:rsid w:val="003815F0"/>
    <w:rsid w:val="003818B2"/>
    <w:rsid w:val="00381F01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3C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3C63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0D8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2ACC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4CDC"/>
    <w:rsid w:val="005A5589"/>
    <w:rsid w:val="005A7C2D"/>
    <w:rsid w:val="005B145F"/>
    <w:rsid w:val="005B2318"/>
    <w:rsid w:val="005B3DF4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544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81C"/>
    <w:rsid w:val="006854B1"/>
    <w:rsid w:val="006908AC"/>
    <w:rsid w:val="00693C0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096C"/>
    <w:rsid w:val="007746EB"/>
    <w:rsid w:val="007748BA"/>
    <w:rsid w:val="00774BE0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1BC8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24BE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B4E4D"/>
    <w:rsid w:val="008C4D4B"/>
    <w:rsid w:val="008C5026"/>
    <w:rsid w:val="008C5440"/>
    <w:rsid w:val="008C56A4"/>
    <w:rsid w:val="008D0DDD"/>
    <w:rsid w:val="008E0542"/>
    <w:rsid w:val="008E0A8C"/>
    <w:rsid w:val="008E13F4"/>
    <w:rsid w:val="008E21FA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CC5"/>
    <w:rsid w:val="00955EC6"/>
    <w:rsid w:val="0095620F"/>
    <w:rsid w:val="009576A7"/>
    <w:rsid w:val="0096073A"/>
    <w:rsid w:val="00961EBF"/>
    <w:rsid w:val="009654D4"/>
    <w:rsid w:val="00967BF0"/>
    <w:rsid w:val="00971AC1"/>
    <w:rsid w:val="00972D10"/>
    <w:rsid w:val="009746B5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24F2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78D6"/>
    <w:rsid w:val="00A1357D"/>
    <w:rsid w:val="00A1563F"/>
    <w:rsid w:val="00A16A2B"/>
    <w:rsid w:val="00A204D1"/>
    <w:rsid w:val="00A210A8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26A4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A7FE2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145E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5CEC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58E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2042"/>
    <w:rsid w:val="00C477A7"/>
    <w:rsid w:val="00C51414"/>
    <w:rsid w:val="00C563B9"/>
    <w:rsid w:val="00C5640A"/>
    <w:rsid w:val="00C62151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28B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CF5460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3B06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2B5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1892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1310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1277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1E2F"/>
    <w:rsid w:val="00F92332"/>
    <w:rsid w:val="00F93349"/>
    <w:rsid w:val="00F96A78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character" w:customStyle="1" w:styleId="38">
    <w:name w:val="Αριθμός σελίδας3"/>
    <w:basedOn w:val="a0"/>
    <w:rsid w:val="005E6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7DE0-B9DE-4F13-A378-6E20F6C9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6938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2025-06-05T07:14:00Z</cp:lastPrinted>
  <dcterms:created xsi:type="dcterms:W3CDTF">2025-06-06T05:56:00Z</dcterms:created>
  <dcterms:modified xsi:type="dcterms:W3CDTF">2025-06-13T06:01:00Z</dcterms:modified>
</cp:coreProperties>
</file>