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F17244">
        <w:rPr>
          <w:rFonts w:ascii="Arial" w:eastAsia="Arial" w:hAnsi="Arial" w:cs="Arial"/>
          <w:b/>
          <w:bCs/>
          <w:sz w:val="22"/>
          <w:szCs w:val="22"/>
        </w:rPr>
        <w:t>2</w:t>
      </w:r>
      <w:r w:rsidR="00C226D9">
        <w:rPr>
          <w:rFonts w:ascii="Arial" w:eastAsia="Arial" w:hAnsi="Arial" w:cs="Arial"/>
          <w:b/>
          <w:bCs/>
          <w:sz w:val="22"/>
          <w:szCs w:val="22"/>
        </w:rPr>
        <w:t>1</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42E44">
        <w:rPr>
          <w:rFonts w:ascii="Arial" w:eastAsia="Arial" w:hAnsi="Arial" w:cs="Arial"/>
          <w:b/>
          <w:bCs/>
          <w:sz w:val="22"/>
          <w:szCs w:val="22"/>
        </w:rPr>
        <w:t>5</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AC6E13">
        <w:rPr>
          <w:rFonts w:ascii="Arial" w:eastAsia="Arial" w:hAnsi="Arial" w:cs="Arial"/>
          <w:b/>
          <w:bCs/>
          <w:sz w:val="22"/>
          <w:szCs w:val="22"/>
        </w:rPr>
        <w:t>9791</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642E44">
        <w:rPr>
          <w:rFonts w:ascii="Arial" w:hAnsi="Arial" w:cs="Arial"/>
          <w:b/>
          <w:sz w:val="22"/>
          <w:szCs w:val="22"/>
        </w:rPr>
        <w:t>20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42E44">
        <w:rPr>
          <w:rFonts w:ascii="Arial" w:hAnsi="Arial" w:cs="Arial"/>
          <w:b/>
          <w:sz w:val="22"/>
          <w:szCs w:val="22"/>
        </w:rPr>
        <w:t>1</w:t>
      </w:r>
      <w:r w:rsidR="00AC0C25">
        <w:rPr>
          <w:rFonts w:ascii="Arial" w:hAnsi="Arial" w:cs="Arial"/>
          <w:b/>
          <w:sz w:val="22"/>
          <w:szCs w:val="22"/>
        </w:rPr>
        <w:t>8</w:t>
      </w:r>
      <w:r w:rsidR="00D31BE0">
        <w:rPr>
          <w:rFonts w:ascii="Arial" w:hAnsi="Arial" w:cs="Arial"/>
          <w:b/>
          <w:sz w:val="22"/>
          <w:szCs w:val="22"/>
        </w:rPr>
        <w:t>2</w:t>
      </w:r>
    </w:p>
    <w:p w:rsidR="005E0F33" w:rsidRPr="00AC1BAA" w:rsidRDefault="005E0F33">
      <w:pPr>
        <w:jc w:val="center"/>
        <w:rPr>
          <w:rFonts w:ascii="Arial" w:hAnsi="Arial" w:cs="Arial"/>
          <w:b/>
          <w:sz w:val="22"/>
          <w:szCs w:val="22"/>
        </w:rPr>
      </w:pPr>
    </w:p>
    <w:p w:rsidR="00D31BE0" w:rsidRPr="00D31BE0" w:rsidRDefault="00D31BE0" w:rsidP="00D31BE0">
      <w:pPr>
        <w:ind w:right="-397"/>
        <w:jc w:val="both"/>
        <w:rPr>
          <w:rFonts w:ascii="Arial" w:hAnsi="Arial" w:cs="Arial"/>
          <w:b/>
          <w:sz w:val="22"/>
          <w:szCs w:val="22"/>
        </w:rPr>
      </w:pPr>
      <w:r w:rsidRPr="00D31BE0">
        <w:rPr>
          <w:rFonts w:ascii="Arial" w:hAnsi="Arial" w:cs="Arial"/>
          <w:b/>
          <w:iCs/>
          <w:sz w:val="22"/>
          <w:szCs w:val="22"/>
        </w:rPr>
        <w:t>Αποδοχή δωρεάς/χορηγίας της εταιρείας «ΔΙΑΓΝΩΣΤΙΚΑ ΕΡΓΑΣΤΗΡΙΑ ΚΟΛΟΚΥΘΑ – ΙΔΙΩΤΙΚΗ ΚΕΦΑΛΑΙΟΥΧΙΚΗ ΕΤΑΙΡΕΙΑ» για την εκτέλεση της προμήθειας με τίτλο : «ΠΡΟΜΗΘΕΙΑ ΔΥΟ ΚΛΙΜΑΤΙΣΤΙΚΩΝ ΝΤΟΥΛΑΠΩΝ».</w:t>
      </w:r>
    </w:p>
    <w:p w:rsidR="00F238A2" w:rsidRPr="00AC1BAA" w:rsidRDefault="00F238A2" w:rsidP="00D31BE0">
      <w:pPr>
        <w:ind w:right="-397"/>
        <w:jc w:val="both"/>
        <w:rPr>
          <w:rFonts w:ascii="Arial" w:eastAsia="SimSun" w:hAnsi="Arial" w:cs="Arial"/>
          <w:b/>
          <w:spacing w:val="2"/>
          <w:sz w:val="22"/>
          <w:szCs w:val="22"/>
          <w:lang w:bidi="hi-IN"/>
        </w:rPr>
      </w:pP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w:t>
      </w:r>
      <w:r w:rsidR="00642E44">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w:t>
      </w:r>
      <w:proofErr w:type="spellStart"/>
      <w:r w:rsidR="00642E44">
        <w:rPr>
          <w:rFonts w:ascii="Arial" w:hAnsi="Arial" w:cs="Arial"/>
          <w:sz w:val="22"/>
          <w:szCs w:val="22"/>
        </w:rPr>
        <w:t>Μαϊου</w:t>
      </w:r>
      <w:proofErr w:type="spellEnd"/>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642E44">
        <w:rPr>
          <w:rFonts w:ascii="Arial" w:hAnsi="Arial" w:cs="Arial"/>
          <w:sz w:val="22"/>
          <w:szCs w:val="22"/>
        </w:rPr>
        <w:t>9400</w:t>
      </w:r>
      <w:r w:rsidRPr="00AC1BAA">
        <w:rPr>
          <w:rFonts w:ascii="Arial" w:hAnsi="Arial" w:cs="Arial"/>
          <w:sz w:val="22"/>
          <w:szCs w:val="22"/>
        </w:rPr>
        <w:t>/</w:t>
      </w:r>
      <w:r w:rsidR="00C67B2B">
        <w:rPr>
          <w:rFonts w:ascii="Arial" w:hAnsi="Arial" w:cs="Arial"/>
          <w:sz w:val="22"/>
          <w:szCs w:val="22"/>
        </w:rPr>
        <w:t>1</w:t>
      </w:r>
      <w:r w:rsidR="00642E44">
        <w:rPr>
          <w:rFonts w:ascii="Arial" w:hAnsi="Arial" w:cs="Arial"/>
          <w:sz w:val="22"/>
          <w:szCs w:val="22"/>
        </w:rPr>
        <w:t>5</w:t>
      </w:r>
      <w:r w:rsidRPr="00AC1BAA">
        <w:rPr>
          <w:rFonts w:ascii="Arial" w:hAnsi="Arial" w:cs="Arial"/>
          <w:sz w:val="22"/>
          <w:szCs w:val="22"/>
        </w:rPr>
        <w:t>-</w:t>
      </w:r>
      <w:r w:rsidR="00C67B2B">
        <w:rPr>
          <w:rFonts w:ascii="Arial" w:hAnsi="Arial" w:cs="Arial"/>
          <w:sz w:val="22"/>
          <w:szCs w:val="22"/>
        </w:rPr>
        <w:t>0</w:t>
      </w:r>
      <w:r w:rsidR="00642E44">
        <w:rPr>
          <w:rFonts w:ascii="Arial" w:hAnsi="Arial" w:cs="Arial"/>
          <w:sz w:val="22"/>
          <w:szCs w:val="22"/>
        </w:rPr>
        <w:t>5</w:t>
      </w:r>
      <w:r w:rsidRPr="00AC1BAA">
        <w:rPr>
          <w:rFonts w:ascii="Arial" w:hAnsi="Arial" w:cs="Arial"/>
          <w:sz w:val="22"/>
          <w:szCs w:val="22"/>
        </w:rPr>
        <w:t>-202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696C24" w:rsidRPr="00696C24" w:rsidRDefault="0051690C" w:rsidP="00696C24">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w:t>
      </w:r>
      <w:r w:rsidR="00696C24" w:rsidRPr="00696C24">
        <w:rPr>
          <w:rFonts w:ascii="Arial" w:hAnsi="Arial" w:cs="Arial"/>
          <w:b/>
          <w:sz w:val="22"/>
          <w:szCs w:val="22"/>
        </w:rPr>
        <w:t xml:space="preserve">ΠΑΡΟΝΤΕΣ                                                                 </w:t>
      </w:r>
      <w:r w:rsidR="003A3FBE">
        <w:rPr>
          <w:rFonts w:ascii="Arial" w:hAnsi="Arial" w:cs="Arial"/>
          <w:b/>
          <w:sz w:val="22"/>
          <w:szCs w:val="22"/>
        </w:rPr>
        <w:t>ΑΠΟΝΤΕΣ</w:t>
      </w:r>
      <w:r w:rsidR="00696C24" w:rsidRPr="00696C24">
        <w:rPr>
          <w:rFonts w:ascii="Arial" w:hAnsi="Arial" w:cs="Arial"/>
          <w:b/>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color w:val="000000"/>
          <w:sz w:val="22"/>
          <w:szCs w:val="22"/>
        </w:rPr>
        <w:t xml:space="preserve">     </w:t>
      </w:r>
      <w:r w:rsidRPr="00696C24">
        <w:rPr>
          <w:rFonts w:ascii="Arial" w:hAnsi="Arial" w:cs="Arial"/>
          <w:sz w:val="22"/>
          <w:szCs w:val="22"/>
        </w:rPr>
        <w:t xml:space="preserve"> 1. </w:t>
      </w:r>
      <w:proofErr w:type="spellStart"/>
      <w:r w:rsidRPr="00696C24">
        <w:rPr>
          <w:rFonts w:ascii="Arial" w:hAnsi="Arial" w:cs="Arial"/>
          <w:sz w:val="22"/>
          <w:szCs w:val="22"/>
        </w:rPr>
        <w:t>Καραμάνης</w:t>
      </w:r>
      <w:proofErr w:type="spellEnd"/>
      <w:r w:rsidRPr="00696C24">
        <w:rPr>
          <w:rFonts w:ascii="Arial" w:hAnsi="Arial" w:cs="Arial"/>
          <w:sz w:val="22"/>
          <w:szCs w:val="22"/>
        </w:rPr>
        <w:t xml:space="preserve"> Δημήτριος </w:t>
      </w:r>
      <w:r w:rsidR="003A3FBE">
        <w:rPr>
          <w:rFonts w:ascii="Arial" w:hAnsi="Arial" w:cs="Arial"/>
          <w:sz w:val="22"/>
          <w:szCs w:val="22"/>
        </w:rPr>
        <w:t xml:space="preserve">                                            1. </w:t>
      </w:r>
      <w:proofErr w:type="spellStart"/>
      <w:r w:rsidR="003A3FBE">
        <w:rPr>
          <w:rFonts w:ascii="Arial" w:hAnsi="Arial" w:cs="Arial"/>
          <w:sz w:val="22"/>
          <w:szCs w:val="22"/>
        </w:rPr>
        <w:t>Ταγκαλέγκας</w:t>
      </w:r>
      <w:proofErr w:type="spellEnd"/>
      <w:r w:rsidR="003A3FBE">
        <w:rPr>
          <w:rFonts w:ascii="Arial" w:hAnsi="Arial" w:cs="Arial"/>
          <w:sz w:val="22"/>
          <w:szCs w:val="22"/>
        </w:rPr>
        <w:t xml:space="preserve"> Ιωάννης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2. </w:t>
      </w:r>
      <w:proofErr w:type="spellStart"/>
      <w:r w:rsidRPr="00696C24">
        <w:rPr>
          <w:rFonts w:ascii="Arial" w:hAnsi="Arial" w:cs="Arial"/>
          <w:sz w:val="22"/>
          <w:szCs w:val="22"/>
        </w:rPr>
        <w:t>Τουμαράς</w:t>
      </w:r>
      <w:proofErr w:type="spellEnd"/>
      <w:r w:rsidRPr="00696C24">
        <w:rPr>
          <w:rFonts w:ascii="Arial" w:hAnsi="Arial" w:cs="Arial"/>
          <w:sz w:val="22"/>
          <w:szCs w:val="22"/>
        </w:rPr>
        <w:t xml:space="preserve"> Βασίλειος                                                   </w:t>
      </w:r>
      <w:r w:rsidR="003A3FBE">
        <w:rPr>
          <w:rFonts w:ascii="Arial" w:hAnsi="Arial" w:cs="Arial"/>
          <w:sz w:val="22"/>
          <w:szCs w:val="22"/>
        </w:rPr>
        <w:t>Αν και είχε νόμιμα προσκληθεί</w:t>
      </w:r>
      <w:r w:rsidRPr="00696C24">
        <w:rPr>
          <w:rFonts w:ascii="Arial" w:hAnsi="Arial" w:cs="Arial"/>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3. </w:t>
      </w:r>
      <w:proofErr w:type="spellStart"/>
      <w:r w:rsidRPr="00696C24">
        <w:rPr>
          <w:rFonts w:ascii="Arial" w:hAnsi="Arial" w:cs="Arial"/>
          <w:sz w:val="22"/>
          <w:szCs w:val="22"/>
        </w:rPr>
        <w:t>Αγνιάδης</w:t>
      </w:r>
      <w:proofErr w:type="spellEnd"/>
      <w:r w:rsidRPr="00696C24">
        <w:rPr>
          <w:rFonts w:ascii="Arial" w:hAnsi="Arial" w:cs="Arial"/>
          <w:sz w:val="22"/>
          <w:szCs w:val="22"/>
        </w:rPr>
        <w:t xml:space="preserve">  Παναγιώτης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4. </w:t>
      </w:r>
      <w:proofErr w:type="spellStart"/>
      <w:r w:rsidRPr="00696C24">
        <w:rPr>
          <w:rFonts w:ascii="Arial" w:hAnsi="Arial" w:cs="Arial"/>
          <w:sz w:val="22"/>
          <w:szCs w:val="22"/>
        </w:rPr>
        <w:t>Καλλιαντάσης</w:t>
      </w:r>
      <w:proofErr w:type="spellEnd"/>
      <w:r w:rsidRPr="00696C24">
        <w:rPr>
          <w:rFonts w:ascii="Arial" w:hAnsi="Arial" w:cs="Arial"/>
          <w:sz w:val="22"/>
          <w:szCs w:val="22"/>
        </w:rPr>
        <w:t xml:space="preserve"> Χρήστος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5. </w:t>
      </w:r>
      <w:proofErr w:type="spellStart"/>
      <w:r w:rsidR="003A3FBE">
        <w:rPr>
          <w:rFonts w:ascii="Arial" w:hAnsi="Arial" w:cs="Arial"/>
          <w:sz w:val="22"/>
          <w:szCs w:val="22"/>
        </w:rPr>
        <w:t>Τόλιας</w:t>
      </w:r>
      <w:proofErr w:type="spellEnd"/>
      <w:r w:rsidR="003A3FBE">
        <w:rPr>
          <w:rFonts w:ascii="Arial" w:hAnsi="Arial" w:cs="Arial"/>
          <w:sz w:val="22"/>
          <w:szCs w:val="22"/>
        </w:rPr>
        <w:t xml:space="preserve"> Δημήτριος – αν/</w:t>
      </w:r>
      <w:proofErr w:type="spellStart"/>
      <w:r w:rsidR="003A3FBE">
        <w:rPr>
          <w:rFonts w:ascii="Arial" w:hAnsi="Arial" w:cs="Arial"/>
          <w:sz w:val="22"/>
          <w:szCs w:val="22"/>
        </w:rPr>
        <w:t>κό</w:t>
      </w:r>
      <w:proofErr w:type="spellEnd"/>
      <w:r w:rsidR="003A3FBE">
        <w:rPr>
          <w:rFonts w:ascii="Arial" w:hAnsi="Arial" w:cs="Arial"/>
          <w:sz w:val="22"/>
          <w:szCs w:val="22"/>
        </w:rPr>
        <w:t xml:space="preserve"> μέλος  κ. </w:t>
      </w:r>
      <w:r w:rsidRPr="00696C24">
        <w:rPr>
          <w:rFonts w:ascii="Arial" w:hAnsi="Arial" w:cs="Arial"/>
          <w:sz w:val="22"/>
          <w:szCs w:val="22"/>
        </w:rPr>
        <w:t>Παπαβασιλείου Αικατερίνη</w:t>
      </w:r>
      <w:r w:rsidR="003A3FBE">
        <w:rPr>
          <w:rFonts w:ascii="Arial" w:hAnsi="Arial" w:cs="Arial"/>
          <w:sz w:val="22"/>
          <w:szCs w:val="22"/>
        </w:rPr>
        <w:t>ς</w:t>
      </w:r>
    </w:p>
    <w:p w:rsidR="008331D9" w:rsidRDefault="00642E44" w:rsidP="00696C24">
      <w:pPr>
        <w:pStyle w:val="35"/>
        <w:ind w:left="284"/>
        <w:jc w:val="both"/>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8331D9" w:rsidRDefault="008331D9" w:rsidP="00696C24">
      <w:pPr>
        <w:pStyle w:val="35"/>
        <w:ind w:left="284"/>
        <w:jc w:val="both"/>
        <w:rPr>
          <w:rFonts w:ascii="Arial" w:hAnsi="Arial" w:cs="Arial"/>
          <w:sz w:val="22"/>
          <w:szCs w:val="22"/>
        </w:rPr>
      </w:pPr>
    </w:p>
    <w:p w:rsidR="00696C24" w:rsidRPr="00696C24" w:rsidRDefault="00642E44" w:rsidP="00696C24">
      <w:pPr>
        <w:pStyle w:val="35"/>
        <w:ind w:left="284"/>
        <w:jc w:val="both"/>
        <w:rPr>
          <w:rFonts w:ascii="Arial" w:hAnsi="Arial" w:cs="Arial"/>
          <w:sz w:val="22"/>
          <w:szCs w:val="22"/>
        </w:rPr>
      </w:pPr>
      <w:r>
        <w:rPr>
          <w:rFonts w:ascii="Arial" w:hAnsi="Arial" w:cs="Arial"/>
          <w:sz w:val="22"/>
          <w:szCs w:val="22"/>
        </w:rPr>
        <w:t xml:space="preserve"> </w:t>
      </w: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D31BE0">
        <w:rPr>
          <w:rFonts w:ascii="Arial" w:eastAsia="Arial" w:hAnsi="Arial" w:cs="Arial"/>
          <w:sz w:val="22"/>
          <w:szCs w:val="22"/>
        </w:rPr>
        <w:t>9</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C67B2B" w:rsidRDefault="00C67B2B" w:rsidP="00C67B2B">
      <w:pPr>
        <w:tabs>
          <w:tab w:val="left" w:pos="0"/>
        </w:tabs>
        <w:ind w:right="-1091"/>
        <w:rPr>
          <w:rFonts w:ascii="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sidR="00642E44">
        <w:rPr>
          <w:rFonts w:ascii="Arial" w:eastAsia="Arial" w:hAnsi="Arial" w:cs="Arial"/>
          <w:sz w:val="22"/>
          <w:szCs w:val="22"/>
        </w:rPr>
        <w:t xml:space="preserve"> 9</w:t>
      </w:r>
      <w:r w:rsidR="00392D6A">
        <w:rPr>
          <w:rFonts w:ascii="Arial" w:eastAsia="Arial" w:hAnsi="Arial" w:cs="Arial"/>
          <w:sz w:val="22"/>
          <w:szCs w:val="22"/>
        </w:rPr>
        <w:t>3</w:t>
      </w:r>
      <w:r w:rsidR="00D31BE0">
        <w:rPr>
          <w:rFonts w:ascii="Arial" w:eastAsia="Arial" w:hAnsi="Arial" w:cs="Arial"/>
          <w:sz w:val="22"/>
          <w:szCs w:val="22"/>
        </w:rPr>
        <w:t>81</w:t>
      </w:r>
      <w:r w:rsidRPr="00963196">
        <w:rPr>
          <w:rFonts w:ascii="Arial" w:eastAsia="Arial" w:hAnsi="Arial" w:cs="Arial"/>
          <w:sz w:val="22"/>
          <w:szCs w:val="22"/>
        </w:rPr>
        <w:t>/</w:t>
      </w:r>
      <w:r w:rsidR="000020FF">
        <w:rPr>
          <w:rFonts w:ascii="Arial" w:eastAsia="Arial" w:hAnsi="Arial" w:cs="Arial"/>
          <w:sz w:val="22"/>
          <w:szCs w:val="22"/>
        </w:rPr>
        <w:t>1</w:t>
      </w:r>
      <w:r w:rsidR="00392D6A">
        <w:rPr>
          <w:rFonts w:ascii="Arial" w:eastAsia="Arial" w:hAnsi="Arial" w:cs="Arial"/>
          <w:sz w:val="22"/>
          <w:szCs w:val="22"/>
        </w:rPr>
        <w:t>5</w:t>
      </w:r>
      <w:r w:rsidRPr="00963196">
        <w:rPr>
          <w:rFonts w:ascii="Arial" w:eastAsia="Arial" w:hAnsi="Arial" w:cs="Arial"/>
          <w:sz w:val="22"/>
          <w:szCs w:val="22"/>
        </w:rPr>
        <w:t>-0</w:t>
      </w:r>
      <w:r w:rsidR="00642E44">
        <w:rPr>
          <w:rFonts w:ascii="Arial" w:eastAsia="Arial" w:hAnsi="Arial" w:cs="Arial"/>
          <w:sz w:val="22"/>
          <w:szCs w:val="22"/>
        </w:rPr>
        <w:t>5</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w:t>
      </w:r>
      <w:r w:rsidR="001C413E">
        <w:rPr>
          <w:rFonts w:ascii="Arial" w:eastAsia="Arial" w:hAnsi="Arial" w:cs="Arial"/>
          <w:sz w:val="22"/>
          <w:szCs w:val="22"/>
        </w:rPr>
        <w:t>Τεχνικών</w:t>
      </w:r>
      <w:r w:rsidR="000020FF">
        <w:rPr>
          <w:rFonts w:ascii="Arial" w:eastAsia="Arial" w:hAnsi="Arial" w:cs="Arial"/>
          <w:sz w:val="22"/>
          <w:szCs w:val="22"/>
        </w:rPr>
        <w:t xml:space="preserve"> </w:t>
      </w:r>
      <w:r>
        <w:rPr>
          <w:rFonts w:ascii="Arial" w:eastAsia="Arial" w:hAnsi="Arial" w:cs="Arial"/>
          <w:sz w:val="22"/>
          <w:szCs w:val="22"/>
        </w:rPr>
        <w:t>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Pr>
          <w:rFonts w:ascii="Arial" w:hAnsi="Arial" w:cs="Arial"/>
          <w:sz w:val="22"/>
          <w:szCs w:val="22"/>
        </w:rPr>
        <w:t xml:space="preserve"> στην οποία αναφέρονται:</w:t>
      </w:r>
    </w:p>
    <w:p w:rsidR="000020FF" w:rsidRDefault="000020FF" w:rsidP="000020FF">
      <w:pPr>
        <w:jc w:val="both"/>
        <w:rPr>
          <w:rFonts w:ascii="Calibri" w:hAnsi="Calibri" w:cs="Calibri"/>
          <w:highlight w:val="white"/>
        </w:rPr>
      </w:pPr>
    </w:p>
    <w:p w:rsidR="00D31BE0" w:rsidRPr="005359BA" w:rsidRDefault="00D31BE0" w:rsidP="00D31BE0">
      <w:pPr>
        <w:spacing w:line="276" w:lineRule="auto"/>
        <w:rPr>
          <w:rFonts w:ascii="Arial" w:hAnsi="Arial" w:cs="Arial"/>
          <w:i/>
          <w:sz w:val="22"/>
          <w:szCs w:val="22"/>
        </w:rPr>
      </w:pPr>
      <w:r>
        <w:rPr>
          <w:rFonts w:ascii="Arial" w:hAnsi="Arial" w:cs="Arial"/>
          <w:i/>
        </w:rPr>
        <w:t xml:space="preserve">      </w:t>
      </w:r>
      <w:r w:rsidRPr="005359BA">
        <w:rPr>
          <w:rFonts w:ascii="Arial" w:hAnsi="Arial" w:cs="Arial"/>
          <w:i/>
          <w:sz w:val="22"/>
          <w:szCs w:val="22"/>
        </w:rPr>
        <w:t xml:space="preserve">Η εταιρεία </w:t>
      </w:r>
      <w:r w:rsidRPr="005359BA">
        <w:rPr>
          <w:rFonts w:ascii="Arial" w:hAnsi="Arial" w:cs="Arial"/>
          <w:i/>
          <w:color w:val="000000" w:themeColor="text1"/>
          <w:sz w:val="22"/>
          <w:szCs w:val="22"/>
        </w:rPr>
        <w:t xml:space="preserve">«ΔΙΑΓΝΩΣΤΙΚΑ ΕΡΓΑΣΤΗΡΙΑ ΚΟΛΟΚΥΘΑ – ΙΔΙΩΤΙΚΗ ΚΕΦΑΛΑΙΟΥΧΙΚΗ ΕΤΕΡΕΙΑ» </w:t>
      </w:r>
      <w:r w:rsidRPr="005359BA">
        <w:rPr>
          <w:rFonts w:ascii="Arial" w:hAnsi="Arial" w:cs="Arial"/>
          <w:i/>
          <w:sz w:val="22"/>
          <w:szCs w:val="22"/>
        </w:rPr>
        <w:t>η οποία εδρεύει στην Λιβαδειά  (Σπυρίδωνος,  αριθμός 22) όπως εκπροσωπείται νόμιμα από τον κ. Κων/</w:t>
      </w:r>
      <w:proofErr w:type="spellStart"/>
      <w:r w:rsidRPr="005359BA">
        <w:rPr>
          <w:rFonts w:ascii="Arial" w:hAnsi="Arial" w:cs="Arial"/>
          <w:i/>
          <w:sz w:val="22"/>
          <w:szCs w:val="22"/>
        </w:rPr>
        <w:t>νο</w:t>
      </w:r>
      <w:proofErr w:type="spellEnd"/>
      <w:r w:rsidRPr="005359BA">
        <w:rPr>
          <w:rFonts w:ascii="Arial" w:hAnsi="Arial" w:cs="Arial"/>
          <w:i/>
          <w:sz w:val="22"/>
          <w:szCs w:val="22"/>
        </w:rPr>
        <w:t xml:space="preserve"> Κολοκυθά, στην από 11-04-2025 επιστολή με </w:t>
      </w:r>
      <w:r w:rsidRPr="005359BA">
        <w:rPr>
          <w:rFonts w:ascii="Arial" w:hAnsi="Arial" w:cs="Arial"/>
          <w:i/>
          <w:sz w:val="22"/>
          <w:szCs w:val="22"/>
          <w:lang w:val="en-US"/>
        </w:rPr>
        <w:t>mail</w:t>
      </w:r>
      <w:r w:rsidRPr="005359BA">
        <w:rPr>
          <w:rFonts w:ascii="Arial" w:hAnsi="Arial" w:cs="Arial"/>
          <w:i/>
          <w:sz w:val="22"/>
          <w:szCs w:val="22"/>
        </w:rPr>
        <w:t xml:space="preserve"> προς το Δήμο </w:t>
      </w:r>
      <w:proofErr w:type="spellStart"/>
      <w:r w:rsidRPr="005359BA">
        <w:rPr>
          <w:rFonts w:ascii="Arial" w:hAnsi="Arial" w:cs="Arial"/>
          <w:i/>
          <w:sz w:val="22"/>
          <w:szCs w:val="22"/>
        </w:rPr>
        <w:t>Λεβαδέων</w:t>
      </w:r>
      <w:proofErr w:type="spellEnd"/>
      <w:r w:rsidRPr="005359BA">
        <w:rPr>
          <w:rFonts w:ascii="Arial" w:hAnsi="Arial" w:cs="Arial"/>
          <w:i/>
          <w:sz w:val="22"/>
          <w:szCs w:val="22"/>
        </w:rPr>
        <w:t>, και την πρωτοκόλλησή της με αριθμό 7020/11.04.2025,</w:t>
      </w:r>
    </w:p>
    <w:p w:rsidR="00D31BE0" w:rsidRPr="005359BA" w:rsidRDefault="00D31BE0" w:rsidP="00D31BE0">
      <w:pPr>
        <w:spacing w:line="276" w:lineRule="auto"/>
        <w:rPr>
          <w:rFonts w:ascii="Arial" w:hAnsi="Arial" w:cs="Arial"/>
          <w:i/>
          <w:sz w:val="22"/>
          <w:szCs w:val="22"/>
        </w:rPr>
      </w:pPr>
      <w:r w:rsidRPr="005359BA">
        <w:rPr>
          <w:rFonts w:ascii="Arial" w:hAnsi="Arial" w:cs="Arial"/>
          <w:i/>
          <w:sz w:val="22"/>
          <w:szCs w:val="22"/>
        </w:rPr>
        <w:t>προτίθεται να προβεί στην χρηματοδότηση της ως άνω προμήθειας με το συνολικό ποσό των 7.300,00 ευρώ , συμπεριλαμβανομένων των αναλογούντων φόρων .</w:t>
      </w:r>
    </w:p>
    <w:p w:rsidR="00D31BE0" w:rsidRPr="005359BA" w:rsidRDefault="00D31BE0" w:rsidP="00D31BE0">
      <w:pPr>
        <w:spacing w:line="276" w:lineRule="auto"/>
        <w:rPr>
          <w:rFonts w:ascii="Arial" w:hAnsi="Arial" w:cs="Arial"/>
          <w:i/>
          <w:sz w:val="22"/>
          <w:szCs w:val="22"/>
        </w:rPr>
      </w:pPr>
      <w:r w:rsidRPr="005359BA">
        <w:rPr>
          <w:rFonts w:ascii="Arial" w:hAnsi="Arial" w:cs="Arial"/>
          <w:i/>
          <w:sz w:val="22"/>
          <w:szCs w:val="22"/>
        </w:rPr>
        <w:t xml:space="preserve">     Η χρηματοδότηση της προμήθειας υλοποιείται  κατόπιν  σχετικού αιτήματος και της μελέτης που απέστειλε ο Δήμος </w:t>
      </w:r>
      <w:proofErr w:type="spellStart"/>
      <w:r w:rsidRPr="005359BA">
        <w:rPr>
          <w:rFonts w:ascii="Arial" w:hAnsi="Arial" w:cs="Arial"/>
          <w:i/>
          <w:sz w:val="22"/>
          <w:szCs w:val="22"/>
        </w:rPr>
        <w:t>Λεβαδέων</w:t>
      </w:r>
      <w:proofErr w:type="spellEnd"/>
      <w:r w:rsidRPr="005359BA">
        <w:rPr>
          <w:rFonts w:ascii="Arial" w:hAnsi="Arial" w:cs="Arial"/>
          <w:i/>
          <w:sz w:val="22"/>
          <w:szCs w:val="22"/>
        </w:rPr>
        <w:t xml:space="preserve">, με την κατανόηση και την προϋπόθεση ότι ο Δήμος </w:t>
      </w:r>
      <w:proofErr w:type="spellStart"/>
      <w:r w:rsidRPr="005359BA">
        <w:rPr>
          <w:rFonts w:ascii="Arial" w:hAnsi="Arial" w:cs="Arial"/>
          <w:i/>
          <w:sz w:val="22"/>
          <w:szCs w:val="22"/>
        </w:rPr>
        <w:t>Λεβαδέων</w:t>
      </w:r>
      <w:proofErr w:type="spellEnd"/>
      <w:r w:rsidRPr="005359BA">
        <w:rPr>
          <w:rFonts w:ascii="Arial" w:hAnsi="Arial" w:cs="Arial"/>
          <w:i/>
          <w:sz w:val="22"/>
          <w:szCs w:val="22"/>
        </w:rPr>
        <w:t xml:space="preserve"> θα είναι υπεύθυνος για την ποιοτική και ασφαλή υλοποίηση και θα βεβαιώσει εγγράφως στην Εταιρεία την ολοκλήρωσή της.</w:t>
      </w:r>
    </w:p>
    <w:p w:rsidR="00D31BE0" w:rsidRPr="005359BA" w:rsidRDefault="00D31BE0" w:rsidP="00D31BE0">
      <w:pPr>
        <w:spacing w:line="276" w:lineRule="auto"/>
        <w:rPr>
          <w:rFonts w:ascii="Arial" w:hAnsi="Arial" w:cs="Arial"/>
          <w:i/>
          <w:sz w:val="22"/>
          <w:szCs w:val="22"/>
        </w:rPr>
      </w:pPr>
      <w:r w:rsidRPr="005359BA">
        <w:rPr>
          <w:rFonts w:ascii="Arial" w:hAnsi="Arial" w:cs="Arial"/>
          <w:i/>
          <w:sz w:val="22"/>
          <w:szCs w:val="22"/>
        </w:rPr>
        <w:t xml:space="preserve"> Για την χρηματοδότηση του έργου θα αποσταλεί στην Εταιρεία απόφαση αποδοχής της δωρεάς /χορηγίας από το αρμόδιο όργανο.</w:t>
      </w:r>
    </w:p>
    <w:p w:rsidR="00D31BE0" w:rsidRPr="005359BA" w:rsidRDefault="00D31BE0" w:rsidP="00D31BE0">
      <w:pPr>
        <w:spacing w:line="276" w:lineRule="auto"/>
        <w:rPr>
          <w:rFonts w:ascii="Arial" w:hAnsi="Arial" w:cs="Arial"/>
          <w:i/>
          <w:sz w:val="22"/>
          <w:szCs w:val="22"/>
        </w:rPr>
      </w:pPr>
      <w:r w:rsidRPr="005359BA">
        <w:rPr>
          <w:rFonts w:ascii="Arial" w:hAnsi="Arial" w:cs="Arial"/>
          <w:i/>
          <w:sz w:val="22"/>
          <w:szCs w:val="22"/>
        </w:rPr>
        <w:lastRenderedPageBreak/>
        <w:t xml:space="preserve">Η εταιρεία </w:t>
      </w:r>
      <w:r w:rsidRPr="005359BA">
        <w:rPr>
          <w:rFonts w:ascii="Arial" w:hAnsi="Arial" w:cs="Arial"/>
          <w:i/>
          <w:color w:val="000000" w:themeColor="text1"/>
          <w:sz w:val="22"/>
          <w:szCs w:val="22"/>
        </w:rPr>
        <w:t>«ΔΙΑΓΝΩΣΤΙΚΑ ΕΡΓΑΣΤΗΡΙΑ ΚΟΛΟΚΥΘΑ – ΙΔΙΩΤΙΚΗ ΚΕΦΑΛΑΙΟΥΧΙΚΗ ΕΤΕΡΕΙΑ»</w:t>
      </w:r>
      <w:r w:rsidRPr="005359BA">
        <w:rPr>
          <w:rFonts w:ascii="Arial" w:hAnsi="Arial" w:cs="Arial"/>
          <w:i/>
          <w:sz w:val="22"/>
          <w:szCs w:val="22"/>
        </w:rPr>
        <w:t xml:space="preserve">  διατηρεί το δικαίωμα προβολής των χορηγιών της , μέσω της δημοσίευσης, καθώς και με ανάρτηση επιγραφής , πινακίδας ή επικόλληση /εμφάνιση λογοτύπου, σε συνεργασία με τον Δήμο.</w:t>
      </w:r>
    </w:p>
    <w:p w:rsidR="00D31BE0" w:rsidRPr="005359BA" w:rsidRDefault="00D31BE0" w:rsidP="00D31BE0">
      <w:pPr>
        <w:spacing w:line="276" w:lineRule="auto"/>
        <w:rPr>
          <w:rFonts w:ascii="Arial" w:hAnsi="Arial" w:cs="Arial"/>
          <w:i/>
          <w:color w:val="000000"/>
          <w:sz w:val="22"/>
          <w:szCs w:val="22"/>
        </w:rPr>
      </w:pPr>
      <w:r w:rsidRPr="005359BA">
        <w:rPr>
          <w:rFonts w:ascii="Arial" w:hAnsi="Arial" w:cs="Arial"/>
          <w:i/>
          <w:sz w:val="22"/>
          <w:szCs w:val="22"/>
        </w:rPr>
        <w:t xml:space="preserve">Στο πλαίσιο της χρηματοδότησης  από την </w:t>
      </w:r>
      <w:r w:rsidRPr="005359BA">
        <w:rPr>
          <w:rFonts w:ascii="Arial" w:hAnsi="Arial" w:cs="Arial"/>
          <w:i/>
          <w:color w:val="000000" w:themeColor="text1"/>
          <w:sz w:val="22"/>
          <w:szCs w:val="22"/>
        </w:rPr>
        <w:t>«ΔΙΑΓΝΩΣΤΙΚΑ ΕΡΓΑΣΤΗΡΙΑ ΚΟΛΟΚΥΘΑ – ΙΔΙΩΤΙΚΗ ΚΕΦΑΛΑΙΟΥΧΙΚΗ ΕΤΕΡΕΙΑ»</w:t>
      </w:r>
      <w:r w:rsidRPr="005359BA">
        <w:rPr>
          <w:rFonts w:ascii="Arial" w:hAnsi="Arial" w:cs="Arial"/>
          <w:i/>
          <w:sz w:val="22"/>
          <w:szCs w:val="22"/>
        </w:rPr>
        <w:t xml:space="preserve">  κατά τα ανωτέρω, ο  Δήμος </w:t>
      </w:r>
      <w:proofErr w:type="spellStart"/>
      <w:r w:rsidRPr="005359BA">
        <w:rPr>
          <w:rFonts w:ascii="Arial" w:hAnsi="Arial" w:cs="Arial"/>
          <w:i/>
          <w:sz w:val="22"/>
          <w:szCs w:val="22"/>
        </w:rPr>
        <w:t>Λεβαδέων</w:t>
      </w:r>
      <w:proofErr w:type="spellEnd"/>
      <w:r w:rsidRPr="005359BA">
        <w:rPr>
          <w:rFonts w:ascii="Arial" w:hAnsi="Arial" w:cs="Arial"/>
          <w:i/>
          <w:sz w:val="22"/>
          <w:szCs w:val="22"/>
        </w:rPr>
        <w:t xml:space="preserve">  θα προβεί στην υλοποίηση της προμήθειας με τίτλο:  </w:t>
      </w:r>
      <w:r w:rsidRPr="005359BA">
        <w:rPr>
          <w:rStyle w:val="1f0"/>
          <w:rFonts w:ascii="Arial" w:eastAsia="SimSun" w:hAnsi="Arial" w:cs="Arial"/>
          <w:bCs/>
          <w:i/>
          <w:color w:val="1B1B1B"/>
          <w:sz w:val="22"/>
          <w:szCs w:val="22"/>
        </w:rPr>
        <w:t>«ΠΡΟΜΗΘΕΙΑ ΔΥΟ ΚΛΙΜΑΤΙΣΤΙΚΩΝ ΝΤΟΥΛΑΠΩΝ</w:t>
      </w:r>
      <w:r w:rsidRPr="005359BA">
        <w:rPr>
          <w:rStyle w:val="1f0"/>
          <w:rFonts w:ascii="Arial" w:eastAsia="Arial Narrow" w:hAnsi="Arial" w:cs="Arial"/>
          <w:bCs/>
          <w:i/>
          <w:color w:val="1B1B1B"/>
          <w:sz w:val="22"/>
          <w:szCs w:val="22"/>
        </w:rPr>
        <w:t>»</w:t>
      </w:r>
      <w:r w:rsidRPr="005359BA">
        <w:rPr>
          <w:rFonts w:ascii="Arial" w:hAnsi="Arial" w:cs="Arial"/>
          <w:i/>
          <w:sz w:val="22"/>
          <w:szCs w:val="22"/>
        </w:rPr>
        <w:t xml:space="preserve"> σύμφωνα με την </w:t>
      </w:r>
      <w:proofErr w:type="spellStart"/>
      <w:r w:rsidRPr="005359BA">
        <w:rPr>
          <w:rFonts w:ascii="Arial" w:hAnsi="Arial" w:cs="Arial"/>
          <w:i/>
          <w:sz w:val="22"/>
          <w:szCs w:val="22"/>
        </w:rPr>
        <w:t>αριθμ</w:t>
      </w:r>
      <w:proofErr w:type="spellEnd"/>
      <w:r w:rsidRPr="005359BA">
        <w:rPr>
          <w:rFonts w:ascii="Arial" w:hAnsi="Arial" w:cs="Arial"/>
          <w:i/>
          <w:sz w:val="22"/>
          <w:szCs w:val="22"/>
        </w:rPr>
        <w:t xml:space="preserve">. </w:t>
      </w:r>
      <w:r w:rsidRPr="005359BA">
        <w:rPr>
          <w:rFonts w:ascii="Arial" w:hAnsi="Arial" w:cs="Arial"/>
          <w:bCs/>
          <w:i/>
          <w:sz w:val="22"/>
          <w:szCs w:val="22"/>
        </w:rPr>
        <w:t xml:space="preserve">46/15.05.2025 </w:t>
      </w:r>
      <w:r w:rsidRPr="005359BA">
        <w:rPr>
          <w:rFonts w:ascii="Arial" w:hAnsi="Arial" w:cs="Arial"/>
          <w:i/>
          <w:sz w:val="22"/>
          <w:szCs w:val="22"/>
        </w:rPr>
        <w:t xml:space="preserve">Μελέτη της Τεχνικής Υπηρεσίας του Δήμου , </w:t>
      </w:r>
      <w:r w:rsidRPr="005359BA">
        <w:rPr>
          <w:rFonts w:ascii="Arial" w:hAnsi="Arial" w:cs="Arial"/>
          <w:i/>
          <w:color w:val="000000"/>
          <w:sz w:val="22"/>
          <w:szCs w:val="22"/>
        </w:rPr>
        <w:t xml:space="preserve">προϋπολογισμού δαπάνης 7.300, 00 </w:t>
      </w:r>
      <w:r w:rsidRPr="005359BA">
        <w:rPr>
          <w:rFonts w:ascii="Arial" w:hAnsi="Arial" w:cs="Arial"/>
          <w:bCs/>
          <w:i/>
          <w:color w:val="000000"/>
          <w:sz w:val="22"/>
          <w:szCs w:val="22"/>
        </w:rPr>
        <w:t xml:space="preserve">€ ευρώ </w:t>
      </w:r>
      <w:r w:rsidRPr="005359BA">
        <w:rPr>
          <w:rFonts w:ascii="Arial" w:hAnsi="Arial" w:cs="Arial"/>
          <w:i/>
          <w:color w:val="000000"/>
          <w:sz w:val="22"/>
          <w:szCs w:val="22"/>
        </w:rPr>
        <w:t>( συμπεριλαμβανομένου του Φ.Π.Α 24%.</w:t>
      </w:r>
    </w:p>
    <w:p w:rsidR="00D31BE0" w:rsidRPr="005359BA" w:rsidRDefault="00D31BE0" w:rsidP="00D31BE0">
      <w:pPr>
        <w:spacing w:line="276" w:lineRule="auto"/>
        <w:rPr>
          <w:rFonts w:ascii="Arial" w:hAnsi="Arial" w:cs="Arial"/>
          <w:i/>
          <w:color w:val="000000"/>
          <w:sz w:val="22"/>
          <w:szCs w:val="22"/>
        </w:rPr>
      </w:pPr>
      <w:r w:rsidRPr="005359BA">
        <w:rPr>
          <w:rFonts w:ascii="Arial" w:hAnsi="Arial" w:cs="Arial"/>
          <w:i/>
          <w:color w:val="000000"/>
          <w:sz w:val="22"/>
          <w:szCs w:val="22"/>
        </w:rPr>
        <w:t xml:space="preserve">Σύμφωνα με την Τεχνική μελέτη της  επιδιώκεται η θέρμανση – κλιματισμός του </w:t>
      </w:r>
      <w:proofErr w:type="spellStart"/>
      <w:r w:rsidRPr="005359BA">
        <w:rPr>
          <w:rFonts w:ascii="Arial" w:hAnsi="Arial" w:cs="Arial"/>
          <w:i/>
          <w:color w:val="000000"/>
          <w:sz w:val="22"/>
          <w:szCs w:val="22"/>
        </w:rPr>
        <w:t>αεροϋποστηριζόμενου</w:t>
      </w:r>
      <w:proofErr w:type="spellEnd"/>
      <w:r w:rsidRPr="005359BA">
        <w:rPr>
          <w:rFonts w:ascii="Arial" w:hAnsi="Arial" w:cs="Arial"/>
          <w:i/>
          <w:color w:val="000000"/>
          <w:sz w:val="22"/>
          <w:szCs w:val="22"/>
        </w:rPr>
        <w:t xml:space="preserve"> θόλου που είναι εγκατεστημένος στον </w:t>
      </w:r>
      <w:proofErr w:type="spellStart"/>
      <w:r w:rsidRPr="005359BA">
        <w:rPr>
          <w:rFonts w:ascii="Arial" w:hAnsi="Arial" w:cs="Arial"/>
          <w:i/>
          <w:color w:val="000000"/>
          <w:sz w:val="22"/>
          <w:szCs w:val="22"/>
        </w:rPr>
        <w:t>προαύλειο</w:t>
      </w:r>
      <w:proofErr w:type="spellEnd"/>
      <w:r w:rsidRPr="005359BA">
        <w:rPr>
          <w:rFonts w:ascii="Arial" w:hAnsi="Arial" w:cs="Arial"/>
          <w:i/>
          <w:color w:val="000000"/>
          <w:sz w:val="22"/>
          <w:szCs w:val="22"/>
        </w:rPr>
        <w:t xml:space="preserve"> χώρο του 1ου Λυκείου Λιβαδειάς.</w:t>
      </w:r>
    </w:p>
    <w:p w:rsidR="00D31BE0" w:rsidRPr="005359BA" w:rsidRDefault="00D31BE0" w:rsidP="00D31BE0">
      <w:pPr>
        <w:spacing w:line="276" w:lineRule="auto"/>
        <w:rPr>
          <w:rFonts w:ascii="Arial" w:hAnsi="Arial" w:cs="Arial"/>
          <w:i/>
          <w:sz w:val="22"/>
          <w:szCs w:val="22"/>
        </w:rPr>
      </w:pPr>
      <w:r w:rsidRPr="005359BA">
        <w:rPr>
          <w:rFonts w:ascii="Arial" w:hAnsi="Arial" w:cs="Arial"/>
          <w:i/>
          <w:sz w:val="22"/>
          <w:szCs w:val="22"/>
        </w:rPr>
        <w:t>Η προμήθεια θα υλοποιηθεί από  Ανάδοχο που θα  επιλεγεί σύμφωνα με τα οριζόμενα στις σχετικές διατάξεις του Ν.4557/2018  και  ο οποίος  θα δραστηριοποιείται στην εκτέλεση σχετικών έργων και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 .</w:t>
      </w:r>
    </w:p>
    <w:p w:rsidR="00D31BE0" w:rsidRPr="005359BA" w:rsidRDefault="00D31BE0" w:rsidP="00D31BE0">
      <w:pPr>
        <w:spacing w:line="276" w:lineRule="auto"/>
        <w:rPr>
          <w:rFonts w:ascii="Arial" w:hAnsi="Arial" w:cs="Arial"/>
          <w:i/>
          <w:sz w:val="22"/>
          <w:szCs w:val="22"/>
        </w:rPr>
      </w:pPr>
      <w:r w:rsidRPr="005359BA">
        <w:rPr>
          <w:rFonts w:ascii="Arial" w:hAnsi="Arial" w:cs="Arial"/>
          <w:i/>
          <w:sz w:val="22"/>
          <w:szCs w:val="22"/>
          <w:u w:val="single"/>
        </w:rPr>
        <w:t xml:space="preserve">Ισχύουσα Νομοθεσία </w:t>
      </w:r>
    </w:p>
    <w:p w:rsidR="00D31BE0" w:rsidRPr="005359BA" w:rsidRDefault="00D31BE0" w:rsidP="00D31BE0">
      <w:pPr>
        <w:spacing w:line="276" w:lineRule="auto"/>
        <w:rPr>
          <w:rFonts w:ascii="Arial" w:hAnsi="Arial" w:cs="Arial"/>
          <w:i/>
          <w:sz w:val="22"/>
          <w:szCs w:val="22"/>
        </w:rPr>
      </w:pPr>
      <w:r w:rsidRPr="005359BA">
        <w:rPr>
          <w:rFonts w:ascii="Arial" w:hAnsi="Arial" w:cs="Arial"/>
          <w:i/>
          <w:sz w:val="22"/>
          <w:szCs w:val="22"/>
        </w:rPr>
        <w:t xml:space="preserve">α. Σύμφωνα με την περίπτωση </w:t>
      </w:r>
      <w:proofErr w:type="spellStart"/>
      <w:r w:rsidRPr="005359BA">
        <w:rPr>
          <w:rFonts w:ascii="Arial" w:hAnsi="Arial" w:cs="Arial"/>
          <w:i/>
          <w:sz w:val="22"/>
          <w:szCs w:val="22"/>
        </w:rPr>
        <w:t>κα΄</w:t>
      </w:r>
      <w:proofErr w:type="spellEnd"/>
      <w:r w:rsidRPr="005359BA">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D31BE0" w:rsidRPr="00D31BE0" w:rsidRDefault="00D31BE0" w:rsidP="00D31BE0">
      <w:pPr>
        <w:spacing w:line="276" w:lineRule="auto"/>
        <w:jc w:val="both"/>
        <w:rPr>
          <w:rFonts w:ascii="Arial" w:hAnsi="Arial" w:cs="Arial"/>
          <w:i/>
          <w:sz w:val="22"/>
          <w:szCs w:val="22"/>
        </w:rPr>
      </w:pPr>
      <w:r w:rsidRPr="005359BA">
        <w:rPr>
          <w:rFonts w:ascii="Arial" w:hAnsi="Arial" w:cs="Arial"/>
          <w:i/>
          <w:sz w:val="22"/>
          <w:szCs w:val="22"/>
        </w:rPr>
        <w:t>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w:t>
      </w:r>
      <w:r w:rsidRPr="00D31BE0">
        <w:rPr>
          <w:rFonts w:ascii="Arial" w:hAnsi="Arial" w:cs="Arial"/>
          <w:i/>
          <w:sz w:val="22"/>
          <w:szCs w:val="22"/>
        </w:rPr>
        <w:t xml:space="preserve"> .</w:t>
      </w:r>
    </w:p>
    <w:p w:rsidR="00D31BE0" w:rsidRPr="00D31BE0" w:rsidRDefault="00D31BE0" w:rsidP="00D31BE0">
      <w:pPr>
        <w:pStyle w:val="Web"/>
        <w:spacing w:after="0" w:line="276" w:lineRule="auto"/>
        <w:rPr>
          <w:rFonts w:ascii="Arial" w:hAnsi="Arial" w:cs="Arial"/>
          <w:i/>
        </w:rPr>
      </w:pPr>
      <w:r w:rsidRPr="00D31BE0">
        <w:rPr>
          <w:rFonts w:ascii="Arial" w:hAnsi="Arial" w:cs="Arial"/>
          <w:i/>
          <w:sz w:val="22"/>
          <w:szCs w:val="22"/>
        </w:rPr>
        <w:t>Κατόπιν των ανωτέρω καλείστε να αποφασίσετε :</w:t>
      </w:r>
    </w:p>
    <w:p w:rsidR="00D31BE0" w:rsidRPr="00D31BE0" w:rsidRDefault="00D31BE0" w:rsidP="00D31BE0">
      <w:pPr>
        <w:pStyle w:val="Web"/>
        <w:spacing w:after="0"/>
        <w:rPr>
          <w:rFonts w:ascii="Arial" w:hAnsi="Arial" w:cs="Arial"/>
          <w:i/>
          <w:sz w:val="22"/>
          <w:szCs w:val="22"/>
        </w:rPr>
      </w:pPr>
      <w:r w:rsidRPr="00D31BE0">
        <w:rPr>
          <w:rFonts w:ascii="Arial" w:hAnsi="Arial" w:cs="Arial"/>
          <w:bCs/>
          <w:i/>
          <w:sz w:val="22"/>
          <w:szCs w:val="22"/>
        </w:rPr>
        <w:t>Α)</w:t>
      </w:r>
      <w:r w:rsidRPr="00D31BE0">
        <w:rPr>
          <w:rFonts w:ascii="Arial" w:hAnsi="Arial" w:cs="Arial"/>
          <w:i/>
          <w:sz w:val="22"/>
          <w:szCs w:val="22"/>
        </w:rPr>
        <w:t xml:space="preserve">  </w:t>
      </w:r>
      <w:r w:rsidRPr="00D31BE0">
        <w:rPr>
          <w:rFonts w:ascii="Arial" w:hAnsi="Arial" w:cs="Arial"/>
          <w:bCs/>
          <w:i/>
          <w:sz w:val="22"/>
          <w:szCs w:val="22"/>
        </w:rPr>
        <w:t>για την αποδοχή δωρεάς/χορηγίας</w:t>
      </w:r>
      <w:r w:rsidRPr="00D31BE0">
        <w:rPr>
          <w:rFonts w:ascii="Arial" w:hAnsi="Arial" w:cs="Arial"/>
          <w:i/>
          <w:sz w:val="22"/>
          <w:szCs w:val="22"/>
        </w:rPr>
        <w:t xml:space="preserve"> εκ μέρους της εταιρείας </w:t>
      </w:r>
      <w:r w:rsidRPr="00D31BE0">
        <w:rPr>
          <w:rFonts w:ascii="Arial" w:hAnsi="Arial" w:cs="Arial"/>
          <w:i/>
          <w:color w:val="000000" w:themeColor="text1"/>
          <w:sz w:val="22"/>
          <w:szCs w:val="22"/>
        </w:rPr>
        <w:t>«ΔΙΑΓΝΩΣΤΙΚΑ ΕΡΓΑΣΤΗΡΙΑ ΚΟΛΟΚΥΘΑ – ΙΔΙΩΤΙΚΗ ΚΕΦΑΛΑΙΟΥΧΙΚΗ ΕΤΕΡΕΙΑ»</w:t>
      </w:r>
      <w:r w:rsidRPr="00D31BE0">
        <w:rPr>
          <w:rFonts w:ascii="Arial" w:hAnsi="Arial" w:cs="Arial"/>
          <w:i/>
          <w:sz w:val="22"/>
          <w:szCs w:val="22"/>
        </w:rPr>
        <w:t xml:space="preserve"> προς το Δήμο </w:t>
      </w:r>
      <w:proofErr w:type="spellStart"/>
      <w:r w:rsidRPr="00D31BE0">
        <w:rPr>
          <w:rFonts w:ascii="Arial" w:hAnsi="Arial" w:cs="Arial"/>
          <w:i/>
          <w:sz w:val="22"/>
          <w:szCs w:val="22"/>
        </w:rPr>
        <w:t>Λεβαδέων</w:t>
      </w:r>
      <w:proofErr w:type="spellEnd"/>
      <w:r w:rsidRPr="00D31BE0">
        <w:rPr>
          <w:rFonts w:ascii="Arial" w:hAnsi="Arial" w:cs="Arial"/>
          <w:i/>
          <w:sz w:val="22"/>
          <w:szCs w:val="22"/>
        </w:rPr>
        <w:t xml:space="preserve">  για την εκτέλεση  της προμήθειας με τίτλο: </w:t>
      </w:r>
      <w:r w:rsidRPr="00D31BE0">
        <w:rPr>
          <w:rStyle w:val="1f0"/>
          <w:rFonts w:ascii="Arial" w:eastAsia="SimSun" w:hAnsi="Arial" w:cs="Arial"/>
          <w:bCs/>
          <w:i/>
          <w:color w:val="1B1B1B"/>
        </w:rPr>
        <w:t>«ΠΡΟΜΗΘΕΙΑ ΔΥΟ ΚΛΙΜΑΤΙΣΤΙΚΩΝ ΝΤΟΥΛΑΠΩΝ</w:t>
      </w:r>
      <w:r w:rsidRPr="00D31BE0">
        <w:rPr>
          <w:rStyle w:val="1f0"/>
          <w:rFonts w:ascii="Arial" w:eastAsia="Arial Narrow" w:hAnsi="Arial" w:cs="Arial"/>
          <w:bCs/>
          <w:i/>
          <w:color w:val="1B1B1B"/>
        </w:rPr>
        <w:t>»</w:t>
      </w:r>
      <w:r w:rsidRPr="00D31BE0">
        <w:rPr>
          <w:rFonts w:ascii="Arial" w:hAnsi="Arial" w:cs="Arial"/>
          <w:i/>
          <w:sz w:val="22"/>
          <w:szCs w:val="22"/>
        </w:rPr>
        <w:t xml:space="preserve"> σύμφωνα και με την </w:t>
      </w:r>
      <w:proofErr w:type="spellStart"/>
      <w:r w:rsidRPr="00D31BE0">
        <w:rPr>
          <w:rFonts w:ascii="Arial" w:hAnsi="Arial" w:cs="Arial"/>
          <w:i/>
          <w:sz w:val="22"/>
          <w:szCs w:val="22"/>
        </w:rPr>
        <w:t>αριθμ</w:t>
      </w:r>
      <w:proofErr w:type="spellEnd"/>
      <w:r w:rsidRPr="00D31BE0">
        <w:rPr>
          <w:rFonts w:ascii="Arial" w:hAnsi="Arial" w:cs="Arial"/>
          <w:i/>
          <w:sz w:val="22"/>
          <w:szCs w:val="22"/>
        </w:rPr>
        <w:t xml:space="preserve">. </w:t>
      </w:r>
      <w:r w:rsidRPr="00D31BE0">
        <w:rPr>
          <w:rFonts w:ascii="Arial" w:hAnsi="Arial" w:cs="Arial"/>
          <w:bCs/>
          <w:i/>
          <w:sz w:val="22"/>
          <w:szCs w:val="22"/>
        </w:rPr>
        <w:t>46/2025</w:t>
      </w:r>
      <w:r w:rsidRPr="00D31BE0">
        <w:rPr>
          <w:rFonts w:ascii="Arial" w:hAnsi="Arial" w:cs="Arial"/>
          <w:i/>
          <w:sz w:val="22"/>
          <w:szCs w:val="22"/>
        </w:rPr>
        <w:t xml:space="preserve"> Μελέτη της Τεχνικής Υπηρεσίας του Δήμου , προϋπολογισμού δαπάνης 7.300,00 </w:t>
      </w:r>
      <w:r w:rsidRPr="00D31BE0">
        <w:rPr>
          <w:rFonts w:ascii="Arial" w:hAnsi="Arial" w:cs="Arial"/>
          <w:bCs/>
          <w:i/>
          <w:sz w:val="22"/>
          <w:szCs w:val="22"/>
        </w:rPr>
        <w:t xml:space="preserve">€ </w:t>
      </w:r>
      <w:r w:rsidRPr="00D31BE0">
        <w:rPr>
          <w:rFonts w:ascii="Arial" w:hAnsi="Arial" w:cs="Arial"/>
          <w:i/>
          <w:sz w:val="22"/>
          <w:szCs w:val="22"/>
        </w:rPr>
        <w:t>(συμπεριλαμβανομένου του Φ.Π.Α 24% ),</w:t>
      </w:r>
    </w:p>
    <w:p w:rsidR="00D31BE0" w:rsidRPr="00D31BE0" w:rsidRDefault="00D31BE0" w:rsidP="00D31BE0">
      <w:pPr>
        <w:pStyle w:val="Web"/>
        <w:spacing w:after="0"/>
        <w:rPr>
          <w:rFonts w:ascii="Arial" w:hAnsi="Arial" w:cs="Arial"/>
          <w:i/>
          <w:sz w:val="22"/>
          <w:szCs w:val="22"/>
        </w:rPr>
      </w:pPr>
      <w:r w:rsidRPr="00D31BE0">
        <w:rPr>
          <w:rFonts w:ascii="Arial" w:hAnsi="Arial" w:cs="Arial"/>
          <w:bCs/>
          <w:i/>
          <w:sz w:val="22"/>
          <w:szCs w:val="22"/>
        </w:rPr>
        <w:t>Β)</w:t>
      </w:r>
      <w:r w:rsidRPr="00D31BE0">
        <w:rPr>
          <w:rFonts w:ascii="Arial" w:hAnsi="Arial" w:cs="Arial"/>
          <w:i/>
          <w:sz w:val="22"/>
          <w:szCs w:val="22"/>
        </w:rPr>
        <w:t xml:space="preserve"> </w:t>
      </w:r>
      <w:r w:rsidRPr="00D31BE0">
        <w:rPr>
          <w:rFonts w:ascii="Arial" w:hAnsi="Arial" w:cs="Arial"/>
          <w:bCs/>
          <w:i/>
          <w:sz w:val="22"/>
          <w:szCs w:val="22"/>
        </w:rPr>
        <w:t xml:space="preserve">Την εξουσιοδότηση του Δημάρχου  </w:t>
      </w:r>
      <w:proofErr w:type="spellStart"/>
      <w:r w:rsidRPr="00D31BE0">
        <w:rPr>
          <w:rFonts w:ascii="Arial" w:hAnsi="Arial" w:cs="Arial"/>
          <w:bCs/>
          <w:i/>
          <w:sz w:val="22"/>
          <w:szCs w:val="22"/>
        </w:rPr>
        <w:t>Λεβαδέων</w:t>
      </w:r>
      <w:proofErr w:type="spellEnd"/>
      <w:r w:rsidRPr="00D31BE0">
        <w:rPr>
          <w:rFonts w:ascii="Arial" w:hAnsi="Arial" w:cs="Arial"/>
          <w:i/>
          <w:sz w:val="22"/>
          <w:szCs w:val="22"/>
        </w:rPr>
        <w:t xml:space="preserve">, ως νόμιμου εκπροσώπου , για την υπογραφή της Σύμβασης . </w:t>
      </w:r>
    </w:p>
    <w:p w:rsidR="000020FF" w:rsidRPr="000020FF" w:rsidRDefault="000020FF" w:rsidP="000020FF">
      <w:pPr>
        <w:pStyle w:val="af2"/>
        <w:spacing w:line="276" w:lineRule="auto"/>
        <w:ind w:firstLine="0"/>
        <w:rPr>
          <w:rFonts w:ascii="Arial" w:eastAsia="Verdana" w:hAnsi="Arial" w:cs="Arial"/>
          <w:i/>
          <w:iCs/>
          <w:sz w:val="22"/>
          <w:szCs w:val="22"/>
        </w:rPr>
      </w:pPr>
    </w:p>
    <w:p w:rsidR="005359BA" w:rsidRPr="00AC6E13" w:rsidRDefault="000020FF" w:rsidP="005359BA">
      <w:pPr>
        <w:pStyle w:val="Standard"/>
        <w:spacing w:before="120" w:after="120"/>
        <w:jc w:val="both"/>
        <w:rPr>
          <w:rFonts w:asciiTheme="minorHAnsi" w:hAnsiTheme="minorHAnsi" w:cstheme="minorHAnsi"/>
          <w:sz w:val="22"/>
          <w:szCs w:val="22"/>
          <w:lang w:val="el-GR"/>
        </w:rPr>
      </w:pPr>
      <w:r w:rsidRPr="000020FF">
        <w:rPr>
          <w:rFonts w:ascii="Arial" w:hAnsi="Arial" w:cs="Arial"/>
          <w:sz w:val="22"/>
          <w:szCs w:val="22"/>
          <w:lang w:val="el-GR"/>
        </w:rPr>
        <w:t>Στη συνέχεια ο Πρόεδρος κάλεσε τα μέλη να αποφασίσουν σχετικά.</w:t>
      </w:r>
    </w:p>
    <w:p w:rsidR="005359BA" w:rsidRDefault="005359BA" w:rsidP="000020FF">
      <w:pPr>
        <w:tabs>
          <w:tab w:val="left" w:pos="0"/>
        </w:tabs>
        <w:spacing w:line="276" w:lineRule="auto"/>
        <w:jc w:val="both"/>
        <w:rPr>
          <w:rFonts w:asciiTheme="minorHAnsi" w:hAnsiTheme="minorHAnsi" w:cstheme="minorHAnsi"/>
          <w:sz w:val="22"/>
          <w:szCs w:val="22"/>
        </w:rPr>
      </w:pPr>
    </w:p>
    <w:p w:rsidR="005359BA" w:rsidRPr="008314C9" w:rsidRDefault="005359BA" w:rsidP="000020FF">
      <w:pPr>
        <w:tabs>
          <w:tab w:val="left" w:pos="0"/>
        </w:tabs>
        <w:spacing w:line="276" w:lineRule="auto"/>
        <w:jc w:val="both"/>
        <w:rPr>
          <w:rFonts w:asciiTheme="minorHAnsi" w:hAnsiTheme="minorHAnsi" w:cstheme="minorHAnsi"/>
          <w:sz w:val="22"/>
          <w:szCs w:val="22"/>
        </w:rPr>
      </w:pPr>
    </w:p>
    <w:p w:rsidR="000020FF" w:rsidRPr="00120651" w:rsidRDefault="000020FF" w:rsidP="000020FF">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0020FF" w:rsidRPr="00120651"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0020FF" w:rsidRPr="00120651" w:rsidRDefault="000020FF" w:rsidP="000020FF">
      <w:pPr>
        <w:ind w:hanging="432"/>
        <w:rPr>
          <w:rFonts w:ascii="Arial" w:eastAsia="Arial" w:hAnsi="Arial" w:cs="Arial"/>
          <w:b/>
          <w:kern w:val="1"/>
          <w:sz w:val="22"/>
          <w:szCs w:val="22"/>
          <w:lang w:bidi="hi-IN"/>
        </w:rPr>
      </w:pPr>
    </w:p>
    <w:p w:rsidR="000020FF" w:rsidRPr="000020FF" w:rsidRDefault="000020FF" w:rsidP="000020FF">
      <w:pPr>
        <w:pStyle w:val="ad"/>
        <w:spacing w:line="288" w:lineRule="auto"/>
        <w:rPr>
          <w:rFonts w:ascii="Arial" w:hAnsi="Arial" w:cs="Arial"/>
          <w:sz w:val="22"/>
          <w:szCs w:val="22"/>
        </w:rPr>
      </w:pPr>
      <w:r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0020FF" w:rsidRPr="000020FF" w:rsidRDefault="000020FF" w:rsidP="000020FF">
      <w:pPr>
        <w:pStyle w:val="ad"/>
        <w:spacing w:line="288" w:lineRule="auto"/>
        <w:rPr>
          <w:rFonts w:ascii="Arial" w:hAnsi="Arial" w:cs="Arial"/>
          <w:sz w:val="22"/>
          <w:szCs w:val="22"/>
        </w:rPr>
      </w:pPr>
      <w:r w:rsidRPr="000020FF">
        <w:rPr>
          <w:rFonts w:ascii="Arial" w:hAnsi="Arial" w:cs="Arial"/>
          <w:sz w:val="22"/>
          <w:szCs w:val="22"/>
        </w:rPr>
        <w:lastRenderedPageBreak/>
        <w:t xml:space="preserve"> -Τις διατάξεις του  άρθρου 74</w:t>
      </w:r>
      <w:r w:rsidRPr="000020FF">
        <w:rPr>
          <w:rFonts w:ascii="Arial" w:hAnsi="Arial" w:cs="Arial"/>
          <w:sz w:val="22"/>
          <w:szCs w:val="22"/>
          <w:vertAlign w:val="superscript"/>
        </w:rPr>
        <w:t>Α</w:t>
      </w:r>
      <w:r w:rsidRPr="000020F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40E97" w:rsidRPr="00540E97" w:rsidRDefault="005359BA" w:rsidP="00540E97">
      <w:pPr>
        <w:pStyle w:val="ad"/>
        <w:spacing w:line="288" w:lineRule="auto"/>
        <w:rPr>
          <w:rFonts w:ascii="Arial" w:hAnsi="Arial" w:cs="Arial"/>
          <w:sz w:val="22"/>
          <w:szCs w:val="22"/>
        </w:rPr>
      </w:pPr>
      <w:r w:rsidRPr="0057606D">
        <w:rPr>
          <w:rFonts w:ascii="Arial" w:hAnsi="Arial" w:cs="Arial"/>
          <w:sz w:val="22"/>
          <w:szCs w:val="22"/>
        </w:rPr>
        <w:t xml:space="preserve">- </w:t>
      </w:r>
      <w:r w:rsidRPr="00540E97">
        <w:rPr>
          <w:rFonts w:ascii="Arial" w:hAnsi="Arial" w:cs="Arial"/>
          <w:sz w:val="22"/>
          <w:szCs w:val="22"/>
        </w:rPr>
        <w:t xml:space="preserve">Την με αρ. </w:t>
      </w:r>
      <w:proofErr w:type="spellStart"/>
      <w:r w:rsidRPr="00540E97">
        <w:rPr>
          <w:rFonts w:ascii="Arial" w:hAnsi="Arial" w:cs="Arial"/>
          <w:sz w:val="22"/>
          <w:szCs w:val="22"/>
        </w:rPr>
        <w:t>πρωτ</w:t>
      </w:r>
      <w:proofErr w:type="spellEnd"/>
      <w:r w:rsidRPr="00540E97">
        <w:rPr>
          <w:rFonts w:ascii="Arial" w:hAnsi="Arial" w:cs="Arial"/>
          <w:sz w:val="22"/>
          <w:szCs w:val="22"/>
        </w:rPr>
        <w:t xml:space="preserve">. 7020/11.04.2025  επιστολή προς το Δήμο </w:t>
      </w:r>
      <w:proofErr w:type="spellStart"/>
      <w:r w:rsidRPr="00540E97">
        <w:rPr>
          <w:rFonts w:ascii="Arial" w:hAnsi="Arial" w:cs="Arial"/>
          <w:sz w:val="22"/>
          <w:szCs w:val="22"/>
        </w:rPr>
        <w:t>Λεβαδέων</w:t>
      </w:r>
      <w:proofErr w:type="spellEnd"/>
      <w:r w:rsidRPr="00540E97">
        <w:rPr>
          <w:rFonts w:ascii="Arial" w:hAnsi="Arial" w:cs="Arial"/>
          <w:sz w:val="22"/>
          <w:szCs w:val="22"/>
        </w:rPr>
        <w:t xml:space="preserve"> </w:t>
      </w:r>
      <w:r w:rsidR="00540E97" w:rsidRPr="00540E97">
        <w:rPr>
          <w:rFonts w:ascii="Arial" w:hAnsi="Arial" w:cs="Arial"/>
          <w:sz w:val="22"/>
          <w:szCs w:val="22"/>
        </w:rPr>
        <w:t xml:space="preserve">της εταιρείας </w:t>
      </w:r>
      <w:r w:rsidR="00540E97" w:rsidRPr="00540E97">
        <w:rPr>
          <w:rFonts w:ascii="Arial" w:hAnsi="Arial" w:cs="Arial"/>
          <w:color w:val="000000" w:themeColor="text1"/>
          <w:sz w:val="22"/>
          <w:szCs w:val="22"/>
        </w:rPr>
        <w:t>«ΔΙΑΓΝΩΣΤΙΚΑ ΕΡΓΑΣΤΗΡΙΑ ΚΟΛΟΚΥΘΑ – ΙΔΙΩΤΙΚΗ ΚΕΦΑΛΑΙΟΥΧΙΚΗ ΕΤΕΡΕΙΑ»</w:t>
      </w:r>
      <w:r w:rsidR="00540E97" w:rsidRPr="00540E97">
        <w:rPr>
          <w:rFonts w:ascii="Arial" w:hAnsi="Arial" w:cs="Arial"/>
          <w:sz w:val="22"/>
          <w:szCs w:val="22"/>
        </w:rPr>
        <w:t xml:space="preserve"> </w:t>
      </w:r>
    </w:p>
    <w:p w:rsidR="005359BA" w:rsidRPr="00540E97" w:rsidRDefault="005359BA" w:rsidP="00540E97">
      <w:pPr>
        <w:pStyle w:val="ad"/>
        <w:spacing w:line="288" w:lineRule="auto"/>
        <w:rPr>
          <w:rFonts w:ascii="Arial" w:hAnsi="Arial" w:cs="Arial"/>
          <w:sz w:val="22"/>
          <w:szCs w:val="22"/>
        </w:rPr>
      </w:pPr>
      <w:r w:rsidRPr="00540E97">
        <w:rPr>
          <w:rFonts w:ascii="Arial" w:hAnsi="Arial" w:cs="Arial"/>
          <w:sz w:val="20"/>
          <w:highlight w:val="white"/>
        </w:rPr>
        <w:t xml:space="preserve">- </w:t>
      </w:r>
      <w:r w:rsidRPr="00540E97">
        <w:rPr>
          <w:rFonts w:ascii="Arial" w:hAnsi="Arial" w:cs="Arial"/>
          <w:sz w:val="22"/>
          <w:szCs w:val="22"/>
        </w:rPr>
        <w:t xml:space="preserve">Την </w:t>
      </w:r>
      <w:r w:rsidRPr="00540E97">
        <w:rPr>
          <w:rFonts w:ascii="Arial" w:hAnsi="Arial" w:cs="Arial"/>
          <w:spacing w:val="2"/>
          <w:sz w:val="22"/>
          <w:szCs w:val="22"/>
        </w:rPr>
        <w:t>αριθ</w:t>
      </w:r>
      <w:r w:rsidR="00540E97" w:rsidRPr="00540E97">
        <w:rPr>
          <w:rFonts w:ascii="Arial" w:hAnsi="Arial" w:cs="Arial"/>
          <w:spacing w:val="2"/>
          <w:sz w:val="22"/>
          <w:szCs w:val="22"/>
        </w:rPr>
        <w:t>. 46</w:t>
      </w:r>
      <w:r w:rsidRPr="00540E97">
        <w:rPr>
          <w:rFonts w:ascii="Arial" w:hAnsi="Arial" w:cs="Arial"/>
          <w:spacing w:val="2"/>
          <w:sz w:val="22"/>
          <w:szCs w:val="22"/>
        </w:rPr>
        <w:t>/202</w:t>
      </w:r>
      <w:r w:rsidR="00540E97" w:rsidRPr="00540E97">
        <w:rPr>
          <w:rFonts w:ascii="Arial" w:hAnsi="Arial" w:cs="Arial"/>
          <w:spacing w:val="2"/>
          <w:sz w:val="22"/>
          <w:szCs w:val="22"/>
        </w:rPr>
        <w:t>5</w:t>
      </w:r>
      <w:r w:rsidRPr="00540E97">
        <w:rPr>
          <w:rFonts w:ascii="Arial" w:hAnsi="Arial" w:cs="Arial"/>
          <w:spacing w:val="2"/>
          <w:sz w:val="22"/>
          <w:szCs w:val="22"/>
        </w:rPr>
        <w:t xml:space="preserve"> </w:t>
      </w:r>
      <w:r w:rsidRPr="00540E97">
        <w:rPr>
          <w:rFonts w:ascii="Arial" w:eastAsia="Arial" w:hAnsi="Arial" w:cs="Arial"/>
          <w:sz w:val="22"/>
          <w:szCs w:val="22"/>
        </w:rPr>
        <w:t xml:space="preserve">μελέτη με τίτλο : </w:t>
      </w:r>
      <w:r w:rsidRPr="00540E97">
        <w:rPr>
          <w:rFonts w:ascii="Arial" w:hAnsi="Arial"/>
          <w:sz w:val="22"/>
          <w:szCs w:val="22"/>
        </w:rPr>
        <w:t>«</w:t>
      </w:r>
      <w:r w:rsidR="00540E97" w:rsidRPr="00540E97">
        <w:rPr>
          <w:rFonts w:ascii="Arial" w:hAnsi="Arial" w:cs="Arial"/>
          <w:iCs/>
          <w:sz w:val="22"/>
          <w:szCs w:val="22"/>
        </w:rPr>
        <w:t xml:space="preserve">ΠΡΟΜΗΘΕΙΑ ΔΥΟ ΚΛΙΜΑΤΙΣΤΙΚΩΝ ΝΤΟΥΛΑΠΩΝ» </w:t>
      </w:r>
      <w:r w:rsidR="00540E97" w:rsidRPr="00540E97">
        <w:rPr>
          <w:rFonts w:ascii="Arial" w:hAnsi="Arial" w:cs="Arial"/>
          <w:sz w:val="22"/>
          <w:szCs w:val="22"/>
        </w:rPr>
        <w:t xml:space="preserve"> </w:t>
      </w:r>
      <w:r w:rsidRPr="00540E97">
        <w:rPr>
          <w:rFonts w:ascii="Arial" w:hAnsi="Arial"/>
          <w:bCs/>
          <w:sz w:val="22"/>
          <w:szCs w:val="22"/>
        </w:rPr>
        <w:t xml:space="preserve"> , </w:t>
      </w:r>
      <w:r w:rsidRPr="00540E97">
        <w:rPr>
          <w:rFonts w:ascii="Arial" w:eastAsia="Arial" w:hAnsi="Arial" w:cs="Arial"/>
          <w:sz w:val="22"/>
          <w:szCs w:val="22"/>
        </w:rPr>
        <w:t xml:space="preserve">προϋπολογισμού  </w:t>
      </w:r>
      <w:r w:rsidR="00540E97" w:rsidRPr="00540E97">
        <w:rPr>
          <w:rFonts w:ascii="Arial" w:hAnsi="Arial" w:cs="Arial"/>
          <w:sz w:val="22"/>
          <w:szCs w:val="22"/>
        </w:rPr>
        <w:t xml:space="preserve">7.300,00 </w:t>
      </w:r>
      <w:r w:rsidR="00540E97" w:rsidRPr="00540E97">
        <w:rPr>
          <w:rFonts w:ascii="Arial" w:hAnsi="Arial" w:cs="Arial"/>
          <w:bCs/>
          <w:sz w:val="22"/>
          <w:szCs w:val="22"/>
        </w:rPr>
        <w:t xml:space="preserve">€ </w:t>
      </w:r>
      <w:r w:rsidRPr="00540E97">
        <w:rPr>
          <w:rFonts w:ascii="Arial" w:hAnsi="Arial" w:cs="Arial"/>
          <w:sz w:val="22"/>
          <w:szCs w:val="22"/>
        </w:rPr>
        <w:t>(συμπεριλαμβανομένου του ΦΠΑ 24%)</w:t>
      </w:r>
    </w:p>
    <w:p w:rsidR="005359BA" w:rsidRPr="001C5C43" w:rsidRDefault="005359BA" w:rsidP="005359BA">
      <w:pPr>
        <w:tabs>
          <w:tab w:val="left" w:pos="0"/>
        </w:tabs>
        <w:ind w:right="-835"/>
        <w:jc w:val="both"/>
        <w:rPr>
          <w:rFonts w:ascii="Arial" w:hAnsi="Arial" w:cs="Arial"/>
          <w:sz w:val="22"/>
          <w:szCs w:val="22"/>
        </w:rPr>
      </w:pPr>
      <w:r w:rsidRPr="001C5C43">
        <w:rPr>
          <w:rFonts w:ascii="Arial" w:hAnsi="Arial" w:cs="Arial"/>
          <w:sz w:val="22"/>
          <w:szCs w:val="22"/>
        </w:rPr>
        <w:t xml:space="preserve">- Το με αρ. </w:t>
      </w:r>
      <w:proofErr w:type="spellStart"/>
      <w:r w:rsidRPr="001C5C43">
        <w:rPr>
          <w:rFonts w:ascii="Arial" w:hAnsi="Arial" w:cs="Arial"/>
          <w:sz w:val="22"/>
          <w:szCs w:val="22"/>
        </w:rPr>
        <w:t>πρωτ</w:t>
      </w:r>
      <w:proofErr w:type="spellEnd"/>
      <w:r w:rsidRPr="001C5C43">
        <w:rPr>
          <w:rFonts w:ascii="Arial" w:hAnsi="Arial" w:cs="Arial"/>
          <w:sz w:val="22"/>
          <w:szCs w:val="22"/>
        </w:rPr>
        <w:t xml:space="preserve">. </w:t>
      </w:r>
      <w:r w:rsidR="00540E97">
        <w:rPr>
          <w:rFonts w:ascii="Arial" w:eastAsia="Arial" w:hAnsi="Arial" w:cs="Arial"/>
          <w:sz w:val="22"/>
          <w:szCs w:val="22"/>
        </w:rPr>
        <w:t>9</w:t>
      </w:r>
      <w:r>
        <w:rPr>
          <w:rFonts w:ascii="Arial" w:eastAsia="Arial" w:hAnsi="Arial" w:cs="Arial"/>
          <w:sz w:val="22"/>
          <w:szCs w:val="22"/>
        </w:rPr>
        <w:t>3</w:t>
      </w:r>
      <w:r w:rsidR="00540E97">
        <w:rPr>
          <w:rFonts w:ascii="Arial" w:eastAsia="Arial" w:hAnsi="Arial" w:cs="Arial"/>
          <w:sz w:val="22"/>
          <w:szCs w:val="22"/>
        </w:rPr>
        <w:t>81</w:t>
      </w:r>
      <w:r>
        <w:rPr>
          <w:rFonts w:ascii="Arial" w:eastAsia="Arial" w:hAnsi="Arial" w:cs="Arial"/>
          <w:sz w:val="22"/>
          <w:szCs w:val="22"/>
        </w:rPr>
        <w:t>/</w:t>
      </w:r>
      <w:r w:rsidR="00540E97">
        <w:rPr>
          <w:rFonts w:ascii="Arial" w:eastAsia="Arial" w:hAnsi="Arial" w:cs="Arial"/>
          <w:sz w:val="22"/>
          <w:szCs w:val="22"/>
        </w:rPr>
        <w:t>15</w:t>
      </w:r>
      <w:r>
        <w:rPr>
          <w:rFonts w:ascii="Arial" w:eastAsia="Arial" w:hAnsi="Arial" w:cs="Arial"/>
          <w:sz w:val="22"/>
          <w:szCs w:val="22"/>
        </w:rPr>
        <w:t>-</w:t>
      </w:r>
      <w:r w:rsidR="00540E97">
        <w:rPr>
          <w:rFonts w:ascii="Arial" w:eastAsia="Arial" w:hAnsi="Arial" w:cs="Arial"/>
          <w:sz w:val="22"/>
          <w:szCs w:val="22"/>
        </w:rPr>
        <w:t>05</w:t>
      </w:r>
      <w:r w:rsidRPr="00C35157">
        <w:rPr>
          <w:rFonts w:ascii="Arial" w:eastAsia="Arial" w:hAnsi="Arial" w:cs="Arial"/>
          <w:sz w:val="22"/>
          <w:szCs w:val="22"/>
        </w:rPr>
        <w:t>-202</w:t>
      </w:r>
      <w:r w:rsidR="00540E97">
        <w:rPr>
          <w:rFonts w:ascii="Arial" w:eastAsia="Arial" w:hAnsi="Arial" w:cs="Arial"/>
          <w:sz w:val="22"/>
          <w:szCs w:val="22"/>
        </w:rPr>
        <w:t>5</w:t>
      </w:r>
      <w:r w:rsidRPr="00C35157">
        <w:rPr>
          <w:rFonts w:ascii="Arial" w:eastAsia="Arial" w:hAnsi="Arial" w:cs="Arial"/>
          <w:sz w:val="22"/>
          <w:szCs w:val="22"/>
        </w:rPr>
        <w:t xml:space="preserve"> </w:t>
      </w:r>
      <w:r w:rsidRPr="001C5C43">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p>
    <w:p w:rsidR="005359BA" w:rsidRPr="001C5C43" w:rsidRDefault="005359BA" w:rsidP="005359BA">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5359BA" w:rsidRDefault="005359BA" w:rsidP="005359BA">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5359BA" w:rsidRDefault="005359BA" w:rsidP="005359BA">
      <w:pPr>
        <w:pStyle w:val="af9"/>
        <w:widowControl w:val="0"/>
        <w:suppressAutoHyphens w:val="0"/>
        <w:spacing w:line="276" w:lineRule="auto"/>
        <w:ind w:left="0"/>
        <w:jc w:val="both"/>
        <w:rPr>
          <w:rFonts w:ascii="Arial" w:hAnsi="Arial" w:cs="Arial"/>
          <w:sz w:val="22"/>
          <w:szCs w:val="22"/>
        </w:rPr>
      </w:pPr>
    </w:p>
    <w:p w:rsidR="005359BA" w:rsidRDefault="005359BA" w:rsidP="005359BA">
      <w:pPr>
        <w:pStyle w:val="af9"/>
        <w:widowControl w:val="0"/>
        <w:suppressAutoHyphens w:val="0"/>
        <w:spacing w:line="276" w:lineRule="auto"/>
        <w:ind w:left="0"/>
        <w:jc w:val="both"/>
        <w:rPr>
          <w:rFonts w:ascii="Arial" w:hAnsi="Arial" w:cs="Arial"/>
          <w:sz w:val="22"/>
          <w:szCs w:val="22"/>
        </w:rPr>
      </w:pPr>
    </w:p>
    <w:p w:rsidR="005359BA" w:rsidRDefault="005359BA" w:rsidP="005359BA">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5359BA" w:rsidRPr="005359BA" w:rsidRDefault="005359BA" w:rsidP="005359BA">
      <w:pPr>
        <w:pStyle w:val="Web"/>
        <w:spacing w:after="0"/>
        <w:rPr>
          <w:rFonts w:ascii="Arial" w:hAnsi="Arial" w:cs="Arial"/>
          <w:sz w:val="22"/>
          <w:szCs w:val="22"/>
        </w:rPr>
      </w:pPr>
      <w:r w:rsidRPr="005359BA">
        <w:rPr>
          <w:rFonts w:ascii="Arial" w:hAnsi="Arial" w:cs="Arial"/>
          <w:bCs/>
          <w:sz w:val="22"/>
          <w:szCs w:val="22"/>
        </w:rPr>
        <w:t>Α)</w:t>
      </w:r>
      <w:r w:rsidRPr="005359BA">
        <w:rPr>
          <w:rFonts w:ascii="Arial" w:hAnsi="Arial" w:cs="Arial"/>
          <w:sz w:val="22"/>
          <w:szCs w:val="22"/>
        </w:rPr>
        <w:t xml:space="preserve">  Αποδέχεται την </w:t>
      </w:r>
      <w:r w:rsidRPr="005359BA">
        <w:rPr>
          <w:rFonts w:ascii="Arial" w:hAnsi="Arial" w:cs="Arial"/>
          <w:bCs/>
          <w:sz w:val="22"/>
          <w:szCs w:val="22"/>
        </w:rPr>
        <w:t xml:space="preserve"> δωρεά/χορηγία</w:t>
      </w:r>
      <w:r w:rsidRPr="005359BA">
        <w:rPr>
          <w:rFonts w:ascii="Arial" w:hAnsi="Arial" w:cs="Arial"/>
          <w:sz w:val="22"/>
          <w:szCs w:val="22"/>
        </w:rPr>
        <w:t xml:space="preserve"> εκ μέρους της </w:t>
      </w:r>
      <w:r w:rsidRPr="005359BA">
        <w:rPr>
          <w:rFonts w:ascii="Arial" w:hAnsi="Arial" w:cs="Arial"/>
          <w:iCs/>
          <w:sz w:val="22"/>
          <w:szCs w:val="22"/>
        </w:rPr>
        <w:t>εταιρείας «ΔΙΑΓΝΩΣΤΙΚΑ ΕΡΓΑΣΤΗΡΙΑ ΚΟΛΟΚΥΘΑ – ΙΔΙΩΤΙΚΗ ΚΕΦΑΛΑΙΟΥΧΙΚΗ ΕΤΑΙΡΕΙΑ» για την εκτέλεση της προμή</w:t>
      </w:r>
      <w:r>
        <w:rPr>
          <w:rFonts w:ascii="Arial" w:hAnsi="Arial" w:cs="Arial"/>
          <w:iCs/>
          <w:sz w:val="22"/>
          <w:szCs w:val="22"/>
        </w:rPr>
        <w:t xml:space="preserve">θειας με τίτλο </w:t>
      </w:r>
      <w:r w:rsidRPr="005359BA">
        <w:rPr>
          <w:rFonts w:ascii="Arial" w:hAnsi="Arial" w:cs="Arial"/>
          <w:iCs/>
          <w:sz w:val="22"/>
          <w:szCs w:val="22"/>
        </w:rPr>
        <w:t xml:space="preserve"> «ΠΡΟΜΗΘΕΙΑ ΔΥΟ ΚΛΙΜΑΤΙΣΤΙΚΩΝ ΝΤΟΥΛΑΠΩΝ».</w:t>
      </w:r>
      <w:r w:rsidRPr="005359BA">
        <w:rPr>
          <w:rFonts w:ascii="Arial" w:hAnsi="Arial" w:cs="Arial"/>
          <w:sz w:val="22"/>
          <w:szCs w:val="22"/>
        </w:rPr>
        <w:t xml:space="preserve"> σύμφωνα και με την </w:t>
      </w:r>
      <w:proofErr w:type="spellStart"/>
      <w:r w:rsidRPr="005359BA">
        <w:rPr>
          <w:rFonts w:ascii="Arial" w:hAnsi="Arial" w:cs="Arial"/>
          <w:sz w:val="22"/>
          <w:szCs w:val="22"/>
        </w:rPr>
        <w:t>αριθμ</w:t>
      </w:r>
      <w:proofErr w:type="spellEnd"/>
      <w:r w:rsidRPr="005359BA">
        <w:rPr>
          <w:rFonts w:ascii="Arial" w:hAnsi="Arial" w:cs="Arial"/>
          <w:sz w:val="22"/>
          <w:szCs w:val="22"/>
        </w:rPr>
        <w:t>. 46</w:t>
      </w:r>
      <w:r w:rsidRPr="005359BA">
        <w:rPr>
          <w:rFonts w:ascii="Arial" w:hAnsi="Arial" w:cs="Arial"/>
          <w:bCs/>
          <w:sz w:val="22"/>
          <w:szCs w:val="22"/>
        </w:rPr>
        <w:t xml:space="preserve">/2025 </w:t>
      </w:r>
      <w:r w:rsidRPr="005359BA">
        <w:rPr>
          <w:rFonts w:ascii="Arial" w:hAnsi="Arial" w:cs="Arial"/>
          <w:sz w:val="22"/>
          <w:szCs w:val="22"/>
        </w:rPr>
        <w:t xml:space="preserve"> Μελέτη της Τεχνικής Υπηρεσίας του Δήμου, προϋπολογισμού δαπάνης 7.300,00 </w:t>
      </w:r>
      <w:r w:rsidRPr="005359BA">
        <w:rPr>
          <w:rFonts w:ascii="Arial" w:hAnsi="Arial" w:cs="Arial"/>
          <w:bCs/>
          <w:sz w:val="22"/>
          <w:szCs w:val="22"/>
        </w:rPr>
        <w:t xml:space="preserve">€ </w:t>
      </w:r>
      <w:r w:rsidRPr="005359BA">
        <w:rPr>
          <w:rFonts w:ascii="Arial" w:hAnsi="Arial" w:cs="Arial"/>
          <w:sz w:val="22"/>
          <w:szCs w:val="22"/>
        </w:rPr>
        <w:t>συμπεριλαμβανομένου του Φ.Π.Α 24% ) ,</w:t>
      </w:r>
    </w:p>
    <w:p w:rsidR="005359BA" w:rsidRDefault="005359BA" w:rsidP="005359BA">
      <w:pPr>
        <w:pStyle w:val="Web"/>
        <w:spacing w:after="0"/>
        <w:rPr>
          <w:rFonts w:ascii="Arial" w:hAnsi="Arial" w:cs="Arial"/>
          <w:sz w:val="22"/>
          <w:szCs w:val="22"/>
        </w:rPr>
      </w:pPr>
      <w:r w:rsidRPr="00506E94">
        <w:rPr>
          <w:rFonts w:ascii="Arial" w:hAnsi="Arial" w:cs="Arial"/>
          <w:bCs/>
          <w:sz w:val="22"/>
          <w:szCs w:val="22"/>
        </w:rPr>
        <w:t>Β) Εγκρίνει  το σχέδιο σύμβασης  της δωρεάς /χορηγίας</w:t>
      </w:r>
      <w:r w:rsidRPr="00506E94">
        <w:rPr>
          <w:rFonts w:ascii="Arial" w:hAnsi="Arial" w:cs="Arial"/>
          <w:sz w:val="22"/>
          <w:szCs w:val="22"/>
        </w:rPr>
        <w:t xml:space="preserve">  με τους όρους  και τις τεχνικές προδιαγραφές εκτέλεσης του έργου  ως παρακάτω:</w:t>
      </w:r>
    </w:p>
    <w:p w:rsidR="005359BA" w:rsidRPr="005359BA" w:rsidRDefault="005359BA" w:rsidP="00AC6E13">
      <w:pPr>
        <w:spacing w:beforeLines="60" w:afterLines="60" w:line="269" w:lineRule="auto"/>
        <w:jc w:val="center"/>
        <w:rPr>
          <w:rFonts w:ascii="Arial" w:hAnsi="Arial" w:cs="Arial"/>
          <w:b/>
          <w:sz w:val="22"/>
          <w:szCs w:val="22"/>
        </w:rPr>
      </w:pPr>
      <w:r w:rsidRPr="005359BA">
        <w:rPr>
          <w:rFonts w:ascii="Arial" w:hAnsi="Arial" w:cs="Arial"/>
          <w:b/>
          <w:sz w:val="22"/>
          <w:szCs w:val="22"/>
        </w:rPr>
        <w:t xml:space="preserve">ΣΥΜΒΑΣΗ </w:t>
      </w:r>
    </w:p>
    <w:p w:rsidR="005359BA" w:rsidRPr="005359BA" w:rsidRDefault="005359BA" w:rsidP="00AC6E13">
      <w:pPr>
        <w:spacing w:beforeLines="60" w:afterLines="60" w:line="269" w:lineRule="auto"/>
        <w:jc w:val="both"/>
        <w:rPr>
          <w:rFonts w:ascii="Arial" w:hAnsi="Arial" w:cs="Arial"/>
          <w:sz w:val="22"/>
          <w:szCs w:val="22"/>
        </w:rPr>
      </w:pP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xml:space="preserve">Στη Λιβαδειά σήμερα την  </w:t>
      </w:r>
      <w:r w:rsidRPr="005359BA">
        <w:rPr>
          <w:rFonts w:ascii="Arial" w:hAnsi="Arial" w:cs="Arial"/>
          <w:b/>
          <w:sz w:val="22"/>
          <w:szCs w:val="22"/>
        </w:rPr>
        <w:t>…………………., έτους 2025</w:t>
      </w:r>
      <w:r w:rsidRPr="005359BA">
        <w:rPr>
          <w:rFonts w:ascii="Arial" w:hAnsi="Arial" w:cs="Arial"/>
          <w:sz w:val="22"/>
          <w:szCs w:val="22"/>
        </w:rPr>
        <w:t>,</w:t>
      </w:r>
    </w:p>
    <w:p w:rsidR="005359BA" w:rsidRPr="005359BA" w:rsidRDefault="005359BA" w:rsidP="005359BA">
      <w:pPr>
        <w:spacing w:before="120" w:after="120" w:line="271" w:lineRule="auto"/>
        <w:jc w:val="both"/>
        <w:rPr>
          <w:rFonts w:ascii="Arial" w:hAnsi="Arial" w:cs="Arial"/>
          <w:sz w:val="22"/>
          <w:szCs w:val="22"/>
        </w:rPr>
      </w:pPr>
      <w:r w:rsidRPr="005359BA">
        <w:rPr>
          <w:rFonts w:ascii="Arial" w:hAnsi="Arial" w:cs="Arial"/>
          <w:sz w:val="22"/>
          <w:szCs w:val="22"/>
        </w:rPr>
        <w:t xml:space="preserve">(α) η ανώνυμη εταιρεία με την επωνυμία </w:t>
      </w:r>
      <w:r w:rsidRPr="005359BA">
        <w:rPr>
          <w:rFonts w:ascii="Arial" w:hAnsi="Arial" w:cs="Arial"/>
          <w:b/>
          <w:bCs/>
          <w:sz w:val="22"/>
          <w:szCs w:val="22"/>
        </w:rPr>
        <w:t>«ΔΙΑΓΝΩΣΤΙΚΑ ΕΡΓΑΣΤΗΡΙΑ ΚΟΛΟΚΥΘΑ – ΙΔΙΩΤΙΚΗ ΚΕΦΑΛΑΙΟΥΧΙΚΗ ΕΤΕΡΕΙΑ»</w:t>
      </w:r>
      <w:r w:rsidRPr="005359BA">
        <w:rPr>
          <w:rFonts w:ascii="Arial" w:hAnsi="Arial" w:cs="Arial"/>
          <w:sz w:val="22"/>
          <w:szCs w:val="22"/>
        </w:rPr>
        <w:t xml:space="preserve"> η οποία εδρεύει στη Λιβαδειά , οδός Σπυρίδωνος 22, ΤΚ 32131, με Α.Φ.Μ. 801755630, με αριθμό Γ.Ε.ΜΗ. 162741417000, όπως εκπροσωπείται νόμιμα στην παρούσα σύμβαση από τον κύριο Κολοκυθά Κωνσταντίνο του Ανδρέα, και θα καλείται εφεξής χάριν συντομίας,  ο «</w:t>
      </w:r>
      <w:r w:rsidRPr="005359BA">
        <w:rPr>
          <w:rFonts w:ascii="Arial" w:hAnsi="Arial" w:cs="Arial"/>
          <w:b/>
          <w:bCs/>
          <w:sz w:val="22"/>
          <w:szCs w:val="22"/>
        </w:rPr>
        <w:t>Πληρωτής</w:t>
      </w:r>
      <w:r w:rsidRPr="005359BA">
        <w:rPr>
          <w:rFonts w:ascii="Arial" w:hAnsi="Arial" w:cs="Arial"/>
          <w:sz w:val="22"/>
          <w:szCs w:val="22"/>
        </w:rPr>
        <w:t>»,</w:t>
      </w:r>
    </w:p>
    <w:p w:rsidR="005359BA" w:rsidRPr="005359BA" w:rsidRDefault="005359BA" w:rsidP="005359BA">
      <w:pPr>
        <w:spacing w:before="120" w:after="120" w:line="271" w:lineRule="auto"/>
        <w:jc w:val="both"/>
        <w:rPr>
          <w:rFonts w:ascii="Arial" w:hAnsi="Arial" w:cs="Arial"/>
          <w:sz w:val="22"/>
          <w:szCs w:val="22"/>
        </w:rPr>
      </w:pPr>
      <w:r w:rsidRPr="005359BA">
        <w:rPr>
          <w:rFonts w:ascii="Arial" w:hAnsi="Arial" w:cs="Arial"/>
          <w:sz w:val="22"/>
          <w:szCs w:val="22"/>
        </w:rPr>
        <w:t xml:space="preserve">(β) η επιχείρηση με την επωνυμία </w:t>
      </w:r>
      <w:r w:rsidRPr="005359BA">
        <w:rPr>
          <w:rFonts w:ascii="Arial" w:hAnsi="Arial" w:cs="Arial"/>
          <w:b/>
          <w:bCs/>
          <w:sz w:val="22"/>
          <w:szCs w:val="22"/>
        </w:rPr>
        <w:t>……………………</w:t>
      </w:r>
      <w:r w:rsidRPr="005359BA">
        <w:rPr>
          <w:rFonts w:ascii="Arial" w:hAnsi="Arial" w:cs="Arial"/>
          <w:sz w:val="22"/>
          <w:szCs w:val="22"/>
        </w:rPr>
        <w:t xml:space="preserve"> η οποία εδρεύει στη …………………, με Α.Φ.Μ.: ………………….της Δ.Ο.Υ.: ……………….., όπως εκπροσωπείται νόμιμα στην παρούσα σύμβαση από τον </w:t>
      </w:r>
      <w:r w:rsidRPr="005359BA">
        <w:rPr>
          <w:rFonts w:ascii="Arial" w:hAnsi="Arial" w:cs="Arial"/>
          <w:b/>
          <w:sz w:val="22"/>
          <w:szCs w:val="22"/>
        </w:rPr>
        <w:t>…………………..</w:t>
      </w:r>
      <w:r w:rsidRPr="005359BA">
        <w:rPr>
          <w:rFonts w:ascii="Arial" w:hAnsi="Arial" w:cs="Arial"/>
          <w:sz w:val="22"/>
          <w:szCs w:val="22"/>
        </w:rPr>
        <w:t>, και θα καλείται εφεξής χάριν συντομίας ο «</w:t>
      </w:r>
      <w:r w:rsidRPr="005359BA">
        <w:rPr>
          <w:rFonts w:ascii="Arial" w:hAnsi="Arial" w:cs="Arial"/>
          <w:b/>
          <w:sz w:val="22"/>
          <w:szCs w:val="22"/>
        </w:rPr>
        <w:t>Ανάδοχος</w:t>
      </w:r>
      <w:r w:rsidRPr="005359BA">
        <w:rPr>
          <w:rFonts w:ascii="Arial" w:hAnsi="Arial" w:cs="Arial"/>
          <w:sz w:val="22"/>
          <w:szCs w:val="22"/>
        </w:rPr>
        <w:t>» ή ο «</w:t>
      </w:r>
      <w:r w:rsidRPr="005359BA">
        <w:rPr>
          <w:rFonts w:ascii="Arial" w:hAnsi="Arial" w:cs="Arial"/>
          <w:b/>
          <w:sz w:val="22"/>
          <w:szCs w:val="22"/>
        </w:rPr>
        <w:t>Εργολάβος</w:t>
      </w:r>
      <w:r w:rsidRPr="005359BA">
        <w:rPr>
          <w:rFonts w:ascii="Arial" w:hAnsi="Arial" w:cs="Arial"/>
          <w:sz w:val="22"/>
          <w:szCs w:val="22"/>
        </w:rPr>
        <w:t>,</w:t>
      </w:r>
    </w:p>
    <w:p w:rsidR="005359BA" w:rsidRPr="005359BA" w:rsidRDefault="005359BA" w:rsidP="005359BA">
      <w:pPr>
        <w:spacing w:before="120" w:after="120" w:line="271" w:lineRule="auto"/>
        <w:jc w:val="both"/>
        <w:rPr>
          <w:rFonts w:ascii="Arial" w:hAnsi="Arial" w:cs="Arial"/>
          <w:b/>
          <w:sz w:val="22"/>
          <w:szCs w:val="22"/>
        </w:rPr>
      </w:pPr>
      <w:r w:rsidRPr="005359BA">
        <w:rPr>
          <w:rFonts w:ascii="Arial" w:hAnsi="Arial" w:cs="Arial"/>
          <w:sz w:val="22"/>
          <w:szCs w:val="22"/>
        </w:rPr>
        <w:t xml:space="preserve">(γ) ο </w:t>
      </w:r>
      <w:r w:rsidRPr="005359BA">
        <w:rPr>
          <w:rFonts w:ascii="Arial" w:hAnsi="Arial" w:cs="Arial"/>
          <w:b/>
          <w:bCs/>
          <w:sz w:val="22"/>
          <w:szCs w:val="22"/>
        </w:rPr>
        <w:t xml:space="preserve">Δήμος </w:t>
      </w:r>
      <w:proofErr w:type="spellStart"/>
      <w:r w:rsidRPr="005359BA">
        <w:rPr>
          <w:rFonts w:ascii="Arial" w:hAnsi="Arial" w:cs="Arial"/>
          <w:b/>
          <w:bCs/>
          <w:sz w:val="22"/>
          <w:szCs w:val="22"/>
        </w:rPr>
        <w:t>Λεβαδέων</w:t>
      </w:r>
      <w:proofErr w:type="spellEnd"/>
      <w:r w:rsidRPr="005359BA">
        <w:rPr>
          <w:rFonts w:ascii="Arial" w:hAnsi="Arial" w:cs="Arial"/>
          <w:sz w:val="22"/>
          <w:szCs w:val="22"/>
        </w:rPr>
        <w:t xml:space="preserve"> , με ΑΦΜ 998016227 , Δ.O.Y Λιβαδειάς  όπως εκπροσωπείται νόμιμα στην παρούσα από τον Δήμαρχο, κ. </w:t>
      </w:r>
      <w:proofErr w:type="spellStart"/>
      <w:r w:rsidRPr="005359BA">
        <w:rPr>
          <w:rFonts w:ascii="Arial" w:hAnsi="Arial" w:cs="Arial"/>
          <w:sz w:val="22"/>
          <w:szCs w:val="22"/>
        </w:rPr>
        <w:t>Καραμάνη</w:t>
      </w:r>
      <w:proofErr w:type="spellEnd"/>
      <w:r w:rsidRPr="005359BA">
        <w:rPr>
          <w:rFonts w:ascii="Arial" w:hAnsi="Arial" w:cs="Arial"/>
          <w:sz w:val="22"/>
          <w:szCs w:val="22"/>
        </w:rPr>
        <w:t xml:space="preserve"> Δημήτριο,  και θα καλείται εφεξής  χάριν συντομίας </w:t>
      </w:r>
      <w:r w:rsidRPr="005359BA">
        <w:rPr>
          <w:rFonts w:ascii="Arial" w:hAnsi="Arial" w:cs="Arial"/>
          <w:sz w:val="22"/>
          <w:szCs w:val="22"/>
          <w:lang w:val="en-US"/>
        </w:rPr>
        <w:t>o</w:t>
      </w:r>
      <w:r w:rsidRPr="005359BA">
        <w:rPr>
          <w:rFonts w:ascii="Arial" w:hAnsi="Arial" w:cs="Arial"/>
          <w:sz w:val="22"/>
          <w:szCs w:val="22"/>
        </w:rPr>
        <w:t xml:space="preserve"> «</w:t>
      </w:r>
      <w:r w:rsidRPr="005359BA">
        <w:rPr>
          <w:rFonts w:ascii="Arial" w:hAnsi="Arial" w:cs="Arial"/>
          <w:b/>
          <w:bCs/>
          <w:sz w:val="22"/>
          <w:szCs w:val="22"/>
        </w:rPr>
        <w:t>Δήμος</w:t>
      </w:r>
      <w:r w:rsidRPr="005359BA">
        <w:rPr>
          <w:rFonts w:ascii="Arial" w:hAnsi="Arial" w:cs="Arial"/>
          <w:sz w:val="22"/>
          <w:szCs w:val="22"/>
        </w:rPr>
        <w:t>»</w:t>
      </w:r>
      <w:r w:rsidRPr="005359BA">
        <w:rPr>
          <w:rFonts w:ascii="Arial" w:hAnsi="Arial" w:cs="Arial"/>
          <w:b/>
          <w:sz w:val="22"/>
          <w:szCs w:val="22"/>
        </w:rPr>
        <w:t>,</w:t>
      </w:r>
    </w:p>
    <w:p w:rsidR="005359BA" w:rsidRDefault="005359BA" w:rsidP="005359BA">
      <w:pPr>
        <w:spacing w:before="120" w:after="120" w:line="271" w:lineRule="auto"/>
        <w:jc w:val="both"/>
        <w:rPr>
          <w:rFonts w:ascii="Arial" w:hAnsi="Arial" w:cs="Arial"/>
          <w:sz w:val="22"/>
          <w:szCs w:val="22"/>
        </w:rPr>
      </w:pPr>
      <w:r w:rsidRPr="005359BA">
        <w:rPr>
          <w:rFonts w:ascii="Arial" w:hAnsi="Arial" w:cs="Arial"/>
          <w:sz w:val="22"/>
          <w:szCs w:val="22"/>
        </w:rPr>
        <w:t>έκαστος των ανωτέρω το «</w:t>
      </w:r>
      <w:r w:rsidRPr="005359BA">
        <w:rPr>
          <w:rFonts w:ascii="Arial" w:hAnsi="Arial" w:cs="Arial"/>
          <w:b/>
          <w:sz w:val="22"/>
          <w:szCs w:val="22"/>
        </w:rPr>
        <w:t>Μέρος</w:t>
      </w:r>
      <w:r w:rsidRPr="005359BA">
        <w:rPr>
          <w:rFonts w:ascii="Arial" w:hAnsi="Arial" w:cs="Arial"/>
          <w:sz w:val="22"/>
          <w:szCs w:val="22"/>
        </w:rPr>
        <w:t>» και από κοινού τα «</w:t>
      </w:r>
      <w:r w:rsidRPr="005359BA">
        <w:rPr>
          <w:rFonts w:ascii="Arial" w:hAnsi="Arial" w:cs="Arial"/>
          <w:b/>
          <w:sz w:val="22"/>
          <w:szCs w:val="22"/>
        </w:rPr>
        <w:t>Μέρη</w:t>
      </w:r>
      <w:r w:rsidRPr="005359BA">
        <w:rPr>
          <w:rFonts w:ascii="Arial" w:hAnsi="Arial" w:cs="Arial"/>
          <w:sz w:val="22"/>
          <w:szCs w:val="22"/>
        </w:rPr>
        <w:t>»</w:t>
      </w:r>
    </w:p>
    <w:p w:rsidR="005359BA" w:rsidRPr="005359BA" w:rsidRDefault="005359BA" w:rsidP="005359BA">
      <w:pPr>
        <w:spacing w:before="120" w:after="120" w:line="271" w:lineRule="auto"/>
        <w:jc w:val="both"/>
        <w:rPr>
          <w:rFonts w:ascii="Arial" w:hAnsi="Arial" w:cs="Arial"/>
          <w:sz w:val="22"/>
          <w:szCs w:val="22"/>
        </w:rPr>
      </w:pPr>
    </w:p>
    <w:p w:rsidR="005359BA" w:rsidRPr="005359BA" w:rsidRDefault="005359BA" w:rsidP="00AC6E13">
      <w:pPr>
        <w:spacing w:beforeLines="60" w:afterLines="60" w:line="269" w:lineRule="auto"/>
        <w:jc w:val="both"/>
        <w:rPr>
          <w:rFonts w:ascii="Arial" w:hAnsi="Arial" w:cs="Arial"/>
          <w:b/>
          <w:sz w:val="22"/>
          <w:szCs w:val="22"/>
        </w:rPr>
      </w:pPr>
      <w:r w:rsidRPr="005359BA">
        <w:rPr>
          <w:rFonts w:ascii="Arial" w:hAnsi="Arial" w:cs="Arial"/>
          <w:b/>
          <w:sz w:val="22"/>
          <w:szCs w:val="22"/>
        </w:rPr>
        <w:t>ΑΦΟΥ ΕΛΑΒΑΝ ΥΠΟΨΗ ΤΟΥΣ ΟΤΙ:</w:t>
      </w:r>
    </w:p>
    <w:p w:rsidR="005359BA" w:rsidRPr="005359BA" w:rsidRDefault="005359BA" w:rsidP="00AC6E13">
      <w:pPr>
        <w:pStyle w:val="paragraph"/>
        <w:spacing w:beforeLines="60" w:beforeAutospacing="0" w:afterLines="60" w:afterAutospacing="0" w:line="269" w:lineRule="auto"/>
        <w:jc w:val="both"/>
        <w:textAlignment w:val="baseline"/>
        <w:rPr>
          <w:rFonts w:ascii="Arial" w:hAnsi="Arial" w:cs="Arial"/>
          <w:sz w:val="22"/>
          <w:szCs w:val="22"/>
          <w:lang w:val="el-GR"/>
        </w:rPr>
      </w:pPr>
      <w:r w:rsidRPr="005359BA">
        <w:rPr>
          <w:rFonts w:ascii="Arial" w:hAnsi="Arial" w:cs="Arial"/>
          <w:sz w:val="22"/>
          <w:szCs w:val="22"/>
          <w:lang w:val="el-GR"/>
        </w:rPr>
        <w:t>(Α) Ο Δήμος επιθυμεί την εκτέλεση της προμήθειας «</w:t>
      </w:r>
      <w:r w:rsidRPr="005359BA">
        <w:rPr>
          <w:rFonts w:ascii="Arial" w:hAnsi="Arial" w:cs="Arial"/>
          <w:b/>
          <w:bCs/>
          <w:sz w:val="22"/>
          <w:szCs w:val="22"/>
          <w:lang w:val="el-GR"/>
        </w:rPr>
        <w:t xml:space="preserve">ΠΡΟΜΗΘΕΙΑ ΔΥΟ ΚΛΙΜΑΤΙΣΤΙΚΩΝ ΝΤΟΥΛΑΠΩΝ», </w:t>
      </w:r>
      <w:r w:rsidRPr="005359BA">
        <w:rPr>
          <w:rFonts w:ascii="Arial" w:hAnsi="Arial" w:cs="Arial"/>
          <w:bCs/>
          <w:sz w:val="22"/>
          <w:szCs w:val="22"/>
          <w:lang w:val="el-GR"/>
        </w:rPr>
        <w:t xml:space="preserve">για την εγκατάσταση δυο κλιματιστικών ντουλαπών στον </w:t>
      </w:r>
      <w:proofErr w:type="spellStart"/>
      <w:r w:rsidRPr="005359BA">
        <w:rPr>
          <w:rFonts w:ascii="Arial" w:hAnsi="Arial" w:cs="Arial"/>
          <w:bCs/>
          <w:sz w:val="22"/>
          <w:szCs w:val="22"/>
          <w:lang w:val="el-GR"/>
        </w:rPr>
        <w:t>αεροϋποστηριζόμενο</w:t>
      </w:r>
      <w:proofErr w:type="spellEnd"/>
      <w:r w:rsidRPr="005359BA">
        <w:rPr>
          <w:rFonts w:ascii="Arial" w:hAnsi="Arial" w:cs="Arial"/>
          <w:bCs/>
          <w:sz w:val="22"/>
          <w:szCs w:val="22"/>
          <w:lang w:val="el-GR"/>
        </w:rPr>
        <w:t xml:space="preserve"> θόλο στο </w:t>
      </w:r>
      <w:proofErr w:type="spellStart"/>
      <w:r w:rsidRPr="005359BA">
        <w:rPr>
          <w:rFonts w:ascii="Arial" w:hAnsi="Arial" w:cs="Arial"/>
          <w:bCs/>
          <w:sz w:val="22"/>
          <w:szCs w:val="22"/>
          <w:lang w:val="el-GR"/>
        </w:rPr>
        <w:t>προαύλειο</w:t>
      </w:r>
      <w:proofErr w:type="spellEnd"/>
      <w:r w:rsidRPr="005359BA">
        <w:rPr>
          <w:rFonts w:ascii="Arial" w:hAnsi="Arial" w:cs="Arial"/>
          <w:bCs/>
          <w:sz w:val="22"/>
          <w:szCs w:val="22"/>
          <w:lang w:val="el-GR"/>
        </w:rPr>
        <w:t xml:space="preserve"> χώρο του 1ου Λυκείου Λιβαδειάς</w:t>
      </w:r>
      <w:r w:rsidRPr="005359BA">
        <w:rPr>
          <w:rFonts w:ascii="Arial" w:hAnsi="Arial" w:cs="Arial"/>
          <w:sz w:val="22"/>
          <w:szCs w:val="22"/>
          <w:lang w:val="el-GR"/>
        </w:rPr>
        <w:t xml:space="preserve">, σύμφωνα υπ’ αριθμόν 46/2025 Τεχνική Μελέτη. </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lastRenderedPageBreak/>
        <w:t xml:space="preserve">(Β) Ο Πληρωτής επιθυμεί να συνδράμει τον Δήμο στην εκτέλεση των ως άνω, στο πλαίσιο της Εταιρικής Κοινωνικής Ευθύνης, καταβάλλοντας το αντίστοιχο τίμημα σύμφωνα με τα προβλεπόμενα στην παρούσα σύμβαση, την υπ’ αριθμόν ……………… Απόφαση της Δημοτικής Επιτροπής, την υπ’ αριθμόν 46/2025 Τεχνική Μελέτη, την υπ’ αριθμόν …………. Απόφαση που αναγράφεται στο πρακτικό της </w:t>
      </w:r>
      <w:proofErr w:type="spellStart"/>
      <w:r w:rsidRPr="005359BA">
        <w:rPr>
          <w:rFonts w:ascii="Arial" w:hAnsi="Arial" w:cs="Arial"/>
          <w:sz w:val="22"/>
          <w:szCs w:val="22"/>
        </w:rPr>
        <w:t>αριθμ</w:t>
      </w:r>
      <w:proofErr w:type="spellEnd"/>
      <w:r w:rsidRPr="005359BA">
        <w:rPr>
          <w:rFonts w:ascii="Arial" w:hAnsi="Arial" w:cs="Arial"/>
          <w:sz w:val="22"/>
          <w:szCs w:val="22"/>
        </w:rPr>
        <w:t xml:space="preserve">. ……………….Τακτικής Συνεδρίασης της Δημοτικής Επιτροπής Δήμου </w:t>
      </w:r>
      <w:proofErr w:type="spellStart"/>
      <w:r w:rsidRPr="005359BA">
        <w:rPr>
          <w:rFonts w:ascii="Arial" w:hAnsi="Arial" w:cs="Arial"/>
          <w:sz w:val="22"/>
          <w:szCs w:val="22"/>
        </w:rPr>
        <w:t>Λεβαδέων</w:t>
      </w:r>
      <w:proofErr w:type="spellEnd"/>
      <w:r w:rsidRPr="005359BA">
        <w:rPr>
          <w:rFonts w:ascii="Arial" w:hAnsi="Arial" w:cs="Arial"/>
          <w:sz w:val="22"/>
          <w:szCs w:val="22"/>
        </w:rPr>
        <w:t xml:space="preserve"> με αριθ. ………………. και την Οικονομική Προσφορά του Ανάδοχου.</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(Γ) Ο Ανάδοχος είναι επιχείρηση, η οποία δραστηριοποιείται στην εκτέλεση σχετικών προμηθειών , και διαθέτει τις απαιτούμενες γνώσεις, την εμπειρία, το ανθρώπινο δυναμικό, τα μηχανήματα και τον λοιπό εξοπλισμό, ώστε να είναι σε θέση να προβεί στην εκτέλεση τους σύμφωνα με τους κανόνες της τέχνης και της επιστήμης, τις σχετικές τεχνικές προδιαγραφές, την ισχύουσα νομοθεσία, και τους όρους της παρούσας σύμβασης.</w:t>
      </w:r>
    </w:p>
    <w:p w:rsidR="005359BA" w:rsidRPr="005359BA" w:rsidRDefault="005359BA" w:rsidP="00AC6E13">
      <w:pPr>
        <w:spacing w:beforeLines="60" w:afterLines="60" w:line="269" w:lineRule="auto"/>
        <w:jc w:val="both"/>
        <w:rPr>
          <w:rFonts w:ascii="Arial" w:hAnsi="Arial" w:cs="Arial"/>
          <w:b/>
          <w:sz w:val="22"/>
          <w:szCs w:val="22"/>
        </w:rPr>
      </w:pPr>
    </w:p>
    <w:p w:rsidR="005359BA" w:rsidRPr="005359BA" w:rsidRDefault="005359BA" w:rsidP="00AC6E13">
      <w:pPr>
        <w:spacing w:beforeLines="60" w:afterLines="60" w:line="269" w:lineRule="auto"/>
        <w:jc w:val="both"/>
        <w:rPr>
          <w:rFonts w:ascii="Arial" w:hAnsi="Arial" w:cs="Arial"/>
          <w:b/>
          <w:sz w:val="22"/>
          <w:szCs w:val="22"/>
        </w:rPr>
      </w:pPr>
      <w:r w:rsidRPr="005359BA">
        <w:rPr>
          <w:rFonts w:ascii="Arial" w:hAnsi="Arial" w:cs="Arial"/>
          <w:b/>
          <w:sz w:val="22"/>
          <w:szCs w:val="22"/>
        </w:rPr>
        <w:t>ΣΥΜΦΩΝΟΥΝ, ΣΥΝΟΜΟΛΟΓΟΥΝ ΚΑΙ ΚΑΝΟΥΝ ΑΜΟΙΒΑΙΑ ΑΠΟΔΕΚΤΑ ΤΑ ΑΚΟΛΟΥΘΑ:</w:t>
      </w:r>
    </w:p>
    <w:p w:rsidR="005359BA" w:rsidRPr="005359BA" w:rsidRDefault="005359BA" w:rsidP="00AC6E13">
      <w:pPr>
        <w:spacing w:beforeLines="60" w:afterLines="60" w:line="269" w:lineRule="auto"/>
        <w:jc w:val="both"/>
        <w:rPr>
          <w:rFonts w:ascii="Arial" w:hAnsi="Arial" w:cs="Arial"/>
          <w:b/>
          <w:sz w:val="22"/>
          <w:szCs w:val="22"/>
        </w:rPr>
      </w:pPr>
    </w:p>
    <w:p w:rsidR="005359BA" w:rsidRPr="005359BA" w:rsidRDefault="005359BA" w:rsidP="00AC6E13">
      <w:pPr>
        <w:spacing w:beforeLines="60" w:afterLines="60" w:line="269" w:lineRule="auto"/>
        <w:jc w:val="both"/>
        <w:rPr>
          <w:rFonts w:ascii="Arial" w:hAnsi="Arial" w:cs="Arial"/>
          <w:b/>
          <w:sz w:val="22"/>
          <w:szCs w:val="22"/>
        </w:rPr>
      </w:pPr>
      <w:r w:rsidRPr="005359BA">
        <w:rPr>
          <w:rFonts w:ascii="Arial" w:hAnsi="Arial" w:cs="Arial"/>
          <w:b/>
          <w:sz w:val="22"/>
          <w:szCs w:val="22"/>
        </w:rPr>
        <w:t>ΆΡΘΡΟ 1: ΑΝΤΙΚΕΙΜΕΝΟ</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Ο Πληρωτής αναθέτει στον Ανάδοχο και ο Ανάδοχος αναλαμβάνει έναντι του Δήμου τις κάτωθι εργασίες:</w:t>
      </w:r>
    </w:p>
    <w:p w:rsidR="005359BA" w:rsidRPr="005359BA" w:rsidRDefault="005359BA" w:rsidP="00AC6E13">
      <w:pPr>
        <w:pStyle w:val="af9"/>
        <w:numPr>
          <w:ilvl w:val="0"/>
          <w:numId w:val="18"/>
        </w:numPr>
        <w:spacing w:beforeLines="60" w:afterLines="60" w:line="269" w:lineRule="auto"/>
        <w:jc w:val="both"/>
        <w:rPr>
          <w:rFonts w:ascii="Arial" w:hAnsi="Arial" w:cs="Arial"/>
          <w:sz w:val="22"/>
          <w:szCs w:val="22"/>
        </w:rPr>
      </w:pPr>
      <w:r w:rsidRPr="005359BA">
        <w:rPr>
          <w:rFonts w:ascii="Arial" w:hAnsi="Arial" w:cs="Arial"/>
          <w:sz w:val="22"/>
          <w:szCs w:val="22"/>
        </w:rPr>
        <w:t>ΠΡΟΜΗΘΕΙΑ ΔΥΟ ΚΛΙΜΑΤΙΣΤΙΚΩΝ ΝΤΟΥΛΑΠΩΝ</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σύμφωνα με την οικονομική προσφορά του Αναδόχου και την υπ’ αριθμόν 46/2025 Τεχνική Μελέτη   (εφεξής η «</w:t>
      </w:r>
      <w:r w:rsidRPr="005359BA">
        <w:rPr>
          <w:rFonts w:ascii="Arial" w:hAnsi="Arial" w:cs="Arial"/>
          <w:b/>
          <w:sz w:val="22"/>
          <w:szCs w:val="22"/>
        </w:rPr>
        <w:t>ΠΡΟΜΗΘΕΙΑ</w:t>
      </w:r>
      <w:r w:rsidRPr="005359BA">
        <w:rPr>
          <w:rFonts w:ascii="Arial" w:hAnsi="Arial" w:cs="Arial"/>
          <w:sz w:val="22"/>
          <w:szCs w:val="22"/>
        </w:rPr>
        <w:t>»).</w:t>
      </w:r>
    </w:p>
    <w:p w:rsidR="005359BA" w:rsidRPr="005359BA" w:rsidRDefault="005359BA" w:rsidP="00AC6E13">
      <w:pPr>
        <w:pStyle w:val="af2"/>
        <w:spacing w:beforeLines="60" w:afterLines="60" w:line="269" w:lineRule="auto"/>
        <w:rPr>
          <w:rFonts w:ascii="Arial" w:hAnsi="Arial" w:cs="Arial"/>
          <w:b/>
          <w:sz w:val="22"/>
          <w:szCs w:val="22"/>
        </w:rPr>
      </w:pPr>
    </w:p>
    <w:p w:rsidR="005359BA" w:rsidRPr="005359BA" w:rsidRDefault="005359BA" w:rsidP="00AC6E13">
      <w:pPr>
        <w:pStyle w:val="af2"/>
        <w:spacing w:beforeLines="60" w:afterLines="60" w:line="269" w:lineRule="auto"/>
        <w:rPr>
          <w:rFonts w:ascii="Arial" w:hAnsi="Arial" w:cs="Arial"/>
          <w:b/>
          <w:sz w:val="22"/>
          <w:szCs w:val="22"/>
        </w:rPr>
      </w:pPr>
      <w:r w:rsidRPr="005359BA">
        <w:rPr>
          <w:rFonts w:ascii="Arial" w:hAnsi="Arial" w:cs="Arial"/>
          <w:b/>
          <w:sz w:val="22"/>
          <w:szCs w:val="22"/>
        </w:rPr>
        <w:t>ΆΡΘΡΟ 2: ΕΚΤΕΛΕΣΗ ΤΗΣ ΠΡΟΜΗΘΕΙΑΣ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2.1 Ο Δήμος δύναται να ορίζει υπεύθυνο υπάλληλο της Διεύθυνσης Τεχνικών Υπηρεσιών (εφεξής ο «</w:t>
      </w:r>
      <w:r w:rsidRPr="005359BA">
        <w:rPr>
          <w:rFonts w:ascii="Arial" w:eastAsia="Calibri" w:hAnsi="Arial" w:cs="Arial"/>
          <w:b/>
          <w:sz w:val="22"/>
          <w:szCs w:val="22"/>
        </w:rPr>
        <w:t>Υπεύθυνος Επιβλέπων</w:t>
      </w:r>
      <w:r w:rsidRPr="005359BA">
        <w:rPr>
          <w:rFonts w:ascii="Arial" w:eastAsia="Calibri" w:hAnsi="Arial" w:cs="Arial"/>
          <w:sz w:val="22"/>
          <w:szCs w:val="22"/>
        </w:rPr>
        <w:t>»), για να παρακολουθεί την εκτέλεση των εργασιών  από τον Ανάδοχο σύμφωνα με τους όρους της παρούσας. Ο Υπεύθυνος Επιβλέπων, θα επισκέπτεται τον χώρο των εργασιών, οποτεδήποτε κατά την κρίση του, χωρίς προηγούμενη προειδοποίηση. Από τον ασκούμενο παρά του Δήμου έλεγχο, μέσω του Υπευθύνου Επιβλέποντα, δε δημιουργείται καμία ευθύνη του Δήμου ή του Πληρωτή οιασδήποτε φύσεως και έναντι οιουδήποτε τρίτου, ούτε αίρονται ή μειώνονται εκ του ως άνω ορισμού οι ευθύνες και υποχρεώσεις του Αναδόχου που καθορίζονται από την παρούσα και την εκάστοτε ισχύουσα νομοθεσία. Εάν ο Ανάδοχος κρίνει ότι η συμμόρφωσή του προς τις υποδείξεις του Δήμου θα επιφέρει οποιαδήποτε ζημία ή βλάβη στις πραγματοποιηθείσες εργασίες, δικαιούται με έγγραφο που θα παραδίδει στον Υπεύθυνο Επιβλέποντα με κοινοποίηση στον Πληρωτή με απόδειξη, να προβάλει τις αντιρρήσεις του. Ο Δήμος οφείλει σε εύλογη προθεσμία να δηλώσει γραπτά στον Ανάδοχο αν εμμένει ή όχι στην εκτέλεση των αμφισβητούμενων οδηγιών.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2.2 Ο Ανάδοχος έχει επισκεφθεί και πλήρως ελέγξει την τοποθεσία εκτέλεσης των εργασιών και έχει πλήρη γνώση των τεχνικών προδιαγραφών, των γενικών και τοπικών συνθηκών εκτέλεσης τους, τη δυνατότητα εξασφάλισης εργατοτεχνικού εν γένει προσωπικού, το είδος και τα μέσα (μηχανήματα, υλικά, υπηρεσίες) που θα απαιτηθούν προ της ενάρξεως και κατά την εκτέλεση των εργασιών  καθώς και οποιαδήποτε άλλα θέματα, που με οιονδήποτε τρόπο μπορούν να επηρεάσουν τις εργασίες, την πρόοδο ή το κόστος αυτών, σε συνδυασμό με τους όρους της παρούσας.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lastRenderedPageBreak/>
        <w:t>2.3 Ο Ανάδοχος είναι ο μόνος υπεύθυνος για την ποιότητα των εργασιών στο σύνολό τους και στα επί μέρους τμήματά τους. Ο Ανάδοχος είναι εξ ολοκλήρου υπεύθυνος για τα έξοδα και την επιλογή των υλικών και μηχανημάτων που θα χρησιμοποιηθούν καθώς και του λοιπού εξοπλισμού, την χρήση αυτών και την εν γένει εκτέλεση των εργασιών κατά τους όρους της παρούσας.</w:t>
      </w:r>
    </w:p>
    <w:p w:rsidR="005359BA" w:rsidRPr="005359BA" w:rsidRDefault="005359BA" w:rsidP="00AC6E13">
      <w:pPr>
        <w:pStyle w:val="af2"/>
        <w:spacing w:beforeLines="60" w:afterLines="60" w:line="269" w:lineRule="auto"/>
        <w:rPr>
          <w:rFonts w:ascii="Arial" w:hAnsi="Arial" w:cs="Arial"/>
          <w:b/>
          <w:sz w:val="22"/>
          <w:szCs w:val="22"/>
        </w:rPr>
      </w:pPr>
    </w:p>
    <w:p w:rsidR="005359BA" w:rsidRPr="005359BA" w:rsidRDefault="005359BA" w:rsidP="00AC6E13">
      <w:pPr>
        <w:pStyle w:val="af2"/>
        <w:spacing w:beforeLines="60" w:afterLines="60" w:line="269" w:lineRule="auto"/>
        <w:rPr>
          <w:rFonts w:ascii="Arial" w:hAnsi="Arial" w:cs="Arial"/>
          <w:b/>
          <w:sz w:val="22"/>
          <w:szCs w:val="22"/>
        </w:rPr>
      </w:pPr>
      <w:r w:rsidRPr="005359BA">
        <w:rPr>
          <w:rFonts w:ascii="Arial" w:hAnsi="Arial" w:cs="Arial"/>
          <w:b/>
          <w:sz w:val="22"/>
          <w:szCs w:val="22"/>
        </w:rPr>
        <w:t>ΆΡΘΡΟ 3: ΓΕΝΙΚΕΣ ΥΠΟΧΡΕΩΣΕΙΣ ΚΑΙ ΕΥΘΥΝΗ ΤΟΥ ΑΝΑΔΟΧΟΥ</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3.1 Ο Ανάδοχος θα εκτελέσει τις εργασίες σύμφωνα με τους όρους, απαιτήσεις και συμφωνίες της παρούσας σύμβασης, την κείμενη νομοθεσία και με όλους τους κανόνες της επιστήμης και τέχνης και με υψηλά επαγγελματικά πρότυπα και θα ευθύνεται αποκλειστικά αυτός για κάθε παράβασή τους.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3.2 Ο Ανάδοχος υποχρεούται με δαπάνες του και προ της παραδόσεως των εργασιών, να αφαιρεί και να απομακρύνει από τους χώρους αυτών κάθε </w:t>
      </w:r>
      <w:proofErr w:type="spellStart"/>
      <w:r w:rsidRPr="005359BA">
        <w:rPr>
          <w:rFonts w:ascii="Arial" w:eastAsia="Calibri" w:hAnsi="Arial" w:cs="Arial"/>
          <w:sz w:val="22"/>
          <w:szCs w:val="22"/>
        </w:rPr>
        <w:t>απαιτηθείσα</w:t>
      </w:r>
      <w:proofErr w:type="spellEnd"/>
      <w:r w:rsidRPr="005359BA">
        <w:rPr>
          <w:rFonts w:ascii="Arial" w:eastAsia="Calibri" w:hAnsi="Arial" w:cs="Arial"/>
          <w:sz w:val="22"/>
          <w:szCs w:val="22"/>
        </w:rPr>
        <w:t xml:space="preserve"> προσωρινή εγκατάσταση, να συλλέξει και να απομακρύνει, από τον χώρο των εργασιών σε κατάλληλους χώρους αποκομιδής, όλα τα πλεονάζοντα άχρηστα υλικά και απορρίμματα, να συλλέξει και να απομακρύνει όλα τα  εργαλεία, τυχόν, ικριώματα και μηχανήματα που θα χρησιμοποιήσει για την ολοκλήρωσή τους, και να </w:t>
      </w:r>
      <w:proofErr w:type="spellStart"/>
      <w:r w:rsidRPr="005359BA">
        <w:rPr>
          <w:rFonts w:ascii="Arial" w:eastAsia="Calibri" w:hAnsi="Arial" w:cs="Arial"/>
          <w:sz w:val="22"/>
          <w:szCs w:val="22"/>
        </w:rPr>
        <w:t>απεγκαταστήσει</w:t>
      </w:r>
      <w:proofErr w:type="spellEnd"/>
      <w:r w:rsidRPr="005359BA">
        <w:rPr>
          <w:rFonts w:ascii="Arial" w:eastAsia="Calibri" w:hAnsi="Arial" w:cs="Arial"/>
          <w:sz w:val="22"/>
          <w:szCs w:val="22"/>
        </w:rPr>
        <w:t xml:space="preserve"> τις προσωρινές εγκαταστάσεις μηχανημάτων, χώρους εναπόθεσης υλικών, </w:t>
      </w:r>
      <w:proofErr w:type="spellStart"/>
      <w:r w:rsidRPr="005359BA">
        <w:rPr>
          <w:rFonts w:ascii="Arial" w:eastAsia="Calibri" w:hAnsi="Arial" w:cs="Arial"/>
          <w:sz w:val="22"/>
          <w:szCs w:val="22"/>
        </w:rPr>
        <w:t>κ.λ.π</w:t>
      </w:r>
      <w:proofErr w:type="spellEnd"/>
      <w:r w:rsidRPr="005359BA">
        <w:rPr>
          <w:rFonts w:ascii="Arial" w:eastAsia="Calibri" w:hAnsi="Arial" w:cs="Arial"/>
          <w:sz w:val="22"/>
          <w:szCs w:val="22"/>
        </w:rPr>
        <w:t>. και γενικά να μεριμνήσει για κάθε τι απαιτούμενο για την άρτια παράδοσή τους.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3.3 Σε περίπτωση που κάποια υλικά, μηχανήματα ή τρόποι εργασίας από τα απαιτούμενα για την εκτέλεση, καλύπτονται από διπλώματα ευρεσιτεχνίας, τα έξοδα απόκτησης του δικαιώματος για την χρησιμοποίηση του κάθε διπλώματος ευρεσιτεχνίας βαρύνουν τον Ανάδοχο.</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3.4 Ο Ανάδοχος θα είναι αποκλειστικά αρμόδιος και υπεύθυνος για την επιλογή, την πρόσληψη και την εποπτεία του προσωπικού του, των υπεργολάβων του, των προμηθευτών του (περιλαμβανομένων του προσωπικού και των υπεργολάβων αυτών) για την αντικατάσταση αυτών και γενικά κάθε θέμα που αφορά στους υπεργολάβους, προμηθευτές (περιλαμβανομένων του προσωπικού και υπεργολάβων αυτών) που θα χρησιμοποιεί και στο προσωπικό που θα διαθέσει για την εκτέλεση των εργασιών . Ο Ανάδοχος υποχρεούται να εκτελεί τις εργασίες μόνο με έμπειρο και ειδικευμένο προσωπικό το οποίο θα έχει όλες τις απαιτούμενες άδειες και προσόντα. Ο Ανάδοχος υποχρεούται κατόπιν σχετικής υπόδειξης του Δήμου να απομακρύνει από την εκτέλεση των εργασιών οποιοδήποτε μέλος του προσωπικού του το οποίο λειτουργεί κατά παράβαση των όρων της παρούσας και να το αντικαταστήσει αμέσως με άλλο της ίδιας ειδικότητας και εμπειρίας.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3.5 Ο Ανάδοχος είναι επίσης αποκλειστικά υπεύθυνος για οποιαδήποτε πράξη ή παράλειψη του προσωπικού του, των υπεργολάβων του, των προμηθευτών του (περιλαμβανομένων του προσωπικού και των υπεργολάβων αυτών) και για κάθε ατύχημα ή/και ζημία προκληθεί στον Πληρωτή ή/και σε τρίτους κατά την ή εξ αφορμής της εκτέλεσης των εργασιών. Ο Ανάδοχος υποχρεούται να λαμβάνει, κατά τη διάρκεια εκτέλεσης των εργασιών, κάθε επιβαλλόμενο μέτρο ασφάλειας και υγιεινής σύμφωνα με τον νόμο 1568/1985 και την εγκύκλιο 130297/15-07-1996 του Υπουργείου Εργασίας και κοινωνικών ασφαλίσεων τόσο για το προσωπικό του όσο και ως προς τρίτους, προς αποφυγή ατυχημάτων και ζημιών, από οιοδήποτε λόγο εξ αφορμής των εργασιών, συμπεριλαμβανομένων ενδεικτικά θέση, πλησίον του χώρου αυτών, προειδοποιητικών σημάτων και πινακίδων εν γένει ασφαλείας. Ο τεχνικός ασφάλειας και υγιεινής του Αναδόχου να εγκαταστήσει ή να μεριμνήσει να εγκατασταθεί η απαιτούμενη προειδοποιητική σήμανση, να υπάρχει άρτια εξοπλισμένο κυτίο Α Βοηθειών και να έχει ορισθεί επί του χώρου των εργασιών </w:t>
      </w:r>
      <w:r w:rsidRPr="005359BA">
        <w:rPr>
          <w:rFonts w:ascii="Arial" w:eastAsia="Calibri" w:hAnsi="Arial" w:cs="Arial"/>
          <w:sz w:val="22"/>
          <w:szCs w:val="22"/>
        </w:rPr>
        <w:lastRenderedPageBreak/>
        <w:t>υπεύθυνος παροχής Α Βοηθειών σε περιπτώσεις τραυματισμών ή εκτάκτων επεισοδίων υγείας σε εργαζόμενους και τρίτους.</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eastAsia="Calibri" w:hAnsi="Arial" w:cs="Arial"/>
          <w:sz w:val="22"/>
          <w:szCs w:val="22"/>
        </w:rPr>
        <w:t xml:space="preserve">3.6 </w:t>
      </w:r>
      <w:r w:rsidRPr="005359BA">
        <w:rPr>
          <w:rFonts w:ascii="Arial" w:hAnsi="Arial" w:cs="Arial"/>
          <w:sz w:val="22"/>
          <w:szCs w:val="22"/>
        </w:rPr>
        <w:t>Ο Ανάδοχος</w:t>
      </w:r>
      <w:r w:rsidRPr="005359BA">
        <w:rPr>
          <w:rFonts w:ascii="Arial" w:eastAsia="Calibri" w:hAnsi="Arial" w:cs="Arial"/>
          <w:sz w:val="22"/>
          <w:szCs w:val="22"/>
        </w:rPr>
        <w:t xml:space="preserve"> </w:t>
      </w:r>
      <w:r w:rsidRPr="005359BA">
        <w:rPr>
          <w:rFonts w:ascii="Arial" w:hAnsi="Arial" w:cs="Arial"/>
          <w:sz w:val="22"/>
          <w:szCs w:val="22"/>
        </w:rPr>
        <w:t xml:space="preserve">θα διασφαλίζει ότι </w:t>
      </w:r>
      <w:r w:rsidRPr="005359BA">
        <w:rPr>
          <w:rFonts w:ascii="Arial" w:eastAsia="Calibri" w:hAnsi="Arial" w:cs="Arial"/>
          <w:sz w:val="22"/>
          <w:szCs w:val="22"/>
        </w:rPr>
        <w:t>καθ' όλη</w:t>
      </w:r>
      <w:r w:rsidRPr="005359BA">
        <w:rPr>
          <w:rFonts w:ascii="Arial" w:hAnsi="Arial" w:cs="Arial"/>
          <w:sz w:val="22"/>
          <w:szCs w:val="22"/>
        </w:rPr>
        <w:t xml:space="preserve"> τη διάρκεια της παρούσας το προσωπικό, οι</w:t>
      </w:r>
      <w:r w:rsidRPr="005359BA">
        <w:rPr>
          <w:rFonts w:ascii="Arial" w:eastAsia="Calibri" w:hAnsi="Arial" w:cs="Arial"/>
          <w:sz w:val="22"/>
          <w:szCs w:val="22"/>
        </w:rPr>
        <w:t xml:space="preserve"> υπεργολάβοι του, οι προμηθευτές του (περιλαμβανομένων του προσωπικού και των υπεργολάβων αυτών) </w:t>
      </w:r>
      <w:r w:rsidRPr="005359BA">
        <w:rPr>
          <w:rFonts w:ascii="Arial" w:hAnsi="Arial" w:cs="Arial"/>
          <w:sz w:val="22"/>
          <w:szCs w:val="22"/>
        </w:rPr>
        <w:t xml:space="preserve">θα ενεργούν σύμφωνα με τα όσα προβλέπει η παρούσα, </w:t>
      </w:r>
      <w:r w:rsidRPr="005359BA">
        <w:rPr>
          <w:rFonts w:ascii="Arial" w:eastAsia="Calibri" w:hAnsi="Arial" w:cs="Arial"/>
          <w:sz w:val="22"/>
          <w:szCs w:val="22"/>
        </w:rPr>
        <w:t>η</w:t>
      </w:r>
      <w:r w:rsidRPr="005359BA">
        <w:rPr>
          <w:rFonts w:ascii="Arial" w:hAnsi="Arial" w:cs="Arial"/>
          <w:sz w:val="22"/>
          <w:szCs w:val="22"/>
        </w:rPr>
        <w:t xml:space="preserve"> ισχύουσα νομοθεσία, </w:t>
      </w:r>
      <w:r w:rsidRPr="005359BA">
        <w:rPr>
          <w:rFonts w:ascii="Arial" w:eastAsia="Calibri" w:hAnsi="Arial" w:cs="Arial"/>
          <w:sz w:val="22"/>
          <w:szCs w:val="22"/>
        </w:rPr>
        <w:t>οι</w:t>
      </w:r>
      <w:r w:rsidRPr="005359BA">
        <w:rPr>
          <w:rFonts w:ascii="Arial" w:hAnsi="Arial" w:cs="Arial"/>
          <w:sz w:val="22"/>
          <w:szCs w:val="22"/>
        </w:rPr>
        <w:t xml:space="preserve"> αστυνομικές διατάξεις, </w:t>
      </w:r>
      <w:r w:rsidRPr="005359BA">
        <w:rPr>
          <w:rFonts w:ascii="Arial" w:eastAsia="Calibri" w:hAnsi="Arial" w:cs="Arial"/>
          <w:sz w:val="22"/>
          <w:szCs w:val="22"/>
        </w:rPr>
        <w:t>οι</w:t>
      </w:r>
      <w:r w:rsidRPr="005359BA">
        <w:rPr>
          <w:rFonts w:ascii="Arial" w:hAnsi="Arial" w:cs="Arial"/>
          <w:sz w:val="22"/>
          <w:szCs w:val="22"/>
        </w:rPr>
        <w:t xml:space="preserve"> διοικητικές διατάξεις οιωνδήποτε αρχών (πολεοδομικών, αρχαιολογικών, δημοτικών κ.λπ.) και δεν θα προβαίνει σε οποιαδήποτε ενέργεια που μπορεί να διακινδυνεύσει τα συμφέροντα </w:t>
      </w:r>
      <w:r w:rsidRPr="005359BA">
        <w:rPr>
          <w:rFonts w:ascii="Arial" w:eastAsia="Calibri" w:hAnsi="Arial" w:cs="Arial"/>
          <w:sz w:val="22"/>
          <w:szCs w:val="22"/>
        </w:rPr>
        <w:t>του Δήμου.</w:t>
      </w:r>
      <w:r w:rsidRPr="005359BA">
        <w:rPr>
          <w:rFonts w:ascii="Arial" w:hAnsi="Arial" w:cs="Arial"/>
          <w:sz w:val="22"/>
          <w:szCs w:val="22"/>
        </w:rPr>
        <w:t xml:space="preserve"> Επίσης</w:t>
      </w:r>
      <w:r w:rsidRPr="005359BA">
        <w:rPr>
          <w:rFonts w:ascii="Arial" w:eastAsia="Calibri" w:hAnsi="Arial" w:cs="Arial"/>
          <w:sz w:val="22"/>
          <w:szCs w:val="22"/>
        </w:rPr>
        <w:t>,</w:t>
      </w:r>
      <w:r w:rsidRPr="005359BA">
        <w:rPr>
          <w:rFonts w:ascii="Arial" w:hAnsi="Arial" w:cs="Arial"/>
          <w:sz w:val="22"/>
          <w:szCs w:val="22"/>
        </w:rPr>
        <w:t xml:space="preserve"> θα διασφαλίζει ότι καθ’ όλη τη διάρκεια της παρούσας, το προσωπικό, οι</w:t>
      </w:r>
      <w:r w:rsidRPr="005359BA">
        <w:rPr>
          <w:rFonts w:ascii="Arial" w:eastAsia="Calibri" w:hAnsi="Arial" w:cs="Arial"/>
          <w:sz w:val="22"/>
          <w:szCs w:val="22"/>
        </w:rPr>
        <w:t xml:space="preserve"> υπεργολάβοι του, οι προμηθευτές του (περιλαμβανομένων του προσωπικού και των υπεργολάβων αυτών) και τρίτα πρόσωπα που θα παρευρίσκονται αιτιολογημένα στον χώρο των εργασιών, </w:t>
      </w:r>
      <w:r w:rsidRPr="005359BA">
        <w:rPr>
          <w:rFonts w:ascii="Arial" w:hAnsi="Arial" w:cs="Arial"/>
          <w:sz w:val="22"/>
          <w:szCs w:val="22"/>
        </w:rPr>
        <w:t xml:space="preserve">θα συμμορφώνονται με κάθε οδηγία </w:t>
      </w:r>
      <w:r w:rsidRPr="005359BA">
        <w:rPr>
          <w:rFonts w:ascii="Arial" w:eastAsia="Calibri" w:hAnsi="Arial" w:cs="Arial"/>
          <w:sz w:val="22"/>
          <w:szCs w:val="22"/>
        </w:rPr>
        <w:t>του Δήμου ή/και του Υπεύθυνου Επιβλέποντα</w:t>
      </w:r>
      <w:r w:rsidRPr="005359BA">
        <w:rPr>
          <w:rFonts w:ascii="Arial" w:hAnsi="Arial" w:cs="Arial"/>
          <w:sz w:val="22"/>
          <w:szCs w:val="22"/>
        </w:rPr>
        <w:t xml:space="preserve"> αναφορικά με τη παρουσία τους στον χώρο των εργασιών κατά την διάρκεια εκτέλεσής τους. Περαιτέρω, ο Ανάδοχος δε θα προβαίνει σε οποιαδήποτε ενέργεια που μπορεί να διακινδυνεύσει ή να βλάψει τα συμφέροντα </w:t>
      </w:r>
      <w:r w:rsidRPr="005359BA">
        <w:rPr>
          <w:rFonts w:ascii="Arial" w:eastAsia="Calibri" w:hAnsi="Arial" w:cs="Arial"/>
          <w:sz w:val="22"/>
          <w:szCs w:val="22"/>
        </w:rPr>
        <w:t>του Δήμου</w:t>
      </w:r>
      <w:r w:rsidRPr="005359BA">
        <w:rPr>
          <w:rFonts w:ascii="Arial" w:hAnsi="Arial" w:cs="Arial"/>
          <w:sz w:val="22"/>
          <w:szCs w:val="22"/>
        </w:rPr>
        <w:t xml:space="preserve"> και θα διασφαλίζει ότι και το προσωπικό, οι</w:t>
      </w:r>
      <w:r w:rsidRPr="005359BA">
        <w:rPr>
          <w:rFonts w:ascii="Arial" w:eastAsia="Calibri" w:hAnsi="Arial" w:cs="Arial"/>
          <w:sz w:val="22"/>
          <w:szCs w:val="22"/>
        </w:rPr>
        <w:t xml:space="preserve"> υπεργολάβοι και οι προμηθευτές του (περιλαμβανομένων του προσωπικού και των υπεργολάβων αυτών) </w:t>
      </w:r>
      <w:r w:rsidRPr="005359BA">
        <w:rPr>
          <w:rFonts w:ascii="Arial" w:hAnsi="Arial" w:cs="Arial"/>
          <w:sz w:val="22"/>
          <w:szCs w:val="22"/>
        </w:rPr>
        <w:t>συμμορφώνονται με τα ανωτέρω.</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3.7 Σε περίπτωση που εγερθεί οποιαδήποτε αξίωση από τρίτο κατά του Πληρωτή που έχει σχέση άμεση ή έμμεση με το αντικείμενο της παρούσας, ο Ανάδοχος είναι υποχρεωμένος μόλις προσκληθεί από τον Πληρωτή να προσέλθει και να υποστηρίξει τον Πληρωτή, ακόμη και αν οι σχετικές αξιώσεις εγερθούν μετά τη λήξη ή καθ’ οιονδήποτε τρόπο λύση της παρούσας.</w:t>
      </w:r>
    </w:p>
    <w:p w:rsidR="005359BA" w:rsidRPr="005359BA" w:rsidRDefault="005359BA" w:rsidP="00AC6E13">
      <w:pPr>
        <w:spacing w:beforeLines="60" w:afterLines="60" w:line="269" w:lineRule="auto"/>
        <w:jc w:val="both"/>
        <w:rPr>
          <w:rFonts w:ascii="Arial" w:eastAsia="Calibri" w:hAnsi="Arial" w:cs="Arial"/>
          <w:sz w:val="22"/>
          <w:szCs w:val="22"/>
        </w:rPr>
      </w:pP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3.8 Ο Ανάδοχος αναλαμβάνει επίσης και φέρει απολύτως την υποχρέωση τήρησης της ισχύουσας νομοθεσίας (εργατικής και άλλης) αναφορικά με την υγεία και την ασφάλεια των προσώπων που θα απασχοληθούν κατά τη διάρκεια των εργασιών, και είναι υποχρεούμενος όπως λαμβάνει πάντοτε πρόνοια ώστε το προσωπικό του να τηρεί εκάστοτε όλα τα απαραίτητα και επιβαλλόμενα μέτρα ασφάλειας και υγιεινής κατά την εκτέλεσής τους. Ο Ανάδοχος υποχρεούται να παρέχει στο προσωπικό του, με δική του μέριμνα και επιβάρυνση, τα απαραίτητα μέσα ατομικής προστασίας, που είναι:</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κράνος ασφαλείας,</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γυαλιά ασφαλείας,</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άρβυλα ασφαλείας,</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μέσα προστασίας της ακοής (ωτοασπίδες ή βύσματα ή όποιο αντίστοιχο μέσο προστασίας είναι εγκεκριμένο),</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γάντια εργασίας,</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όποιο άλλο μέσο ατομικής προστασίας είναι απαραίτητο για την προστασία της ασφάλειας και υγείας του προσωπικού του κατά τον καθαρισμό των χώρων και την αποκομιδή των άχρηστων υλικών.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3.9 Ο Ανάδοχος υποχρεούται να συνεργάζεται με τις αρμόδιες Τεχνικές Υπηρεσίες του Δήμου κατά την εκτέλεση των εργασιών, και θα ενημερώνει τον Υπεύθυνο Επιβλέποντα ή/και τον Δήμο όποτε ζητηθεί.</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eastAsia="Calibri" w:hAnsi="Arial" w:cs="Arial"/>
          <w:sz w:val="22"/>
          <w:szCs w:val="22"/>
        </w:rPr>
        <w:t xml:space="preserve">3.10 </w:t>
      </w:r>
      <w:r w:rsidRPr="005359BA">
        <w:rPr>
          <w:rFonts w:ascii="Arial" w:hAnsi="Arial" w:cs="Arial"/>
          <w:sz w:val="22"/>
          <w:szCs w:val="22"/>
        </w:rPr>
        <w:t xml:space="preserve">Ο Εργολάβος υποχρεούται να συμμορφώνεται σε κάθε περίπτωση με τα προβλεπόμενα στις διατάξεις της νομοθεσίας και των συναφών νομοθετημάτων οι οποίες αφορούν στην εργασία, </w:t>
      </w:r>
      <w:r w:rsidRPr="005359BA">
        <w:rPr>
          <w:rFonts w:ascii="Arial" w:hAnsi="Arial" w:cs="Arial"/>
          <w:sz w:val="22"/>
          <w:szCs w:val="22"/>
        </w:rPr>
        <w:lastRenderedPageBreak/>
        <w:t>την κοινωνική ασφάλιση, την υγεία και ασφάλεια στον χώρο εργασίας και την πρόληψη του επαγγελματικού κινδύνου.</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eastAsia="Calibri" w:hAnsi="Arial" w:cs="Arial"/>
          <w:sz w:val="22"/>
          <w:szCs w:val="22"/>
        </w:rPr>
        <w:t xml:space="preserve">3.11 </w:t>
      </w:r>
      <w:r w:rsidRPr="005359BA">
        <w:rPr>
          <w:rFonts w:ascii="Arial" w:hAnsi="Arial" w:cs="Arial"/>
          <w:sz w:val="22"/>
          <w:szCs w:val="22"/>
        </w:rPr>
        <w:t xml:space="preserve">Ο Ανάδοχος οφείλει να δηλώνει </w:t>
      </w:r>
      <w:r w:rsidRPr="005359BA">
        <w:rPr>
          <w:rFonts w:ascii="Arial" w:eastAsia="Calibri" w:hAnsi="Arial" w:cs="Arial"/>
          <w:sz w:val="22"/>
          <w:szCs w:val="22"/>
        </w:rPr>
        <w:t xml:space="preserve">στον Δήμο </w:t>
      </w:r>
      <w:r w:rsidRPr="005359BA">
        <w:rPr>
          <w:rFonts w:ascii="Arial" w:hAnsi="Arial" w:cs="Arial"/>
          <w:sz w:val="22"/>
          <w:szCs w:val="22"/>
        </w:rPr>
        <w:t>ονομαστικά τα άτομα που κάθε ημέρα απασχολεί/διαθέτει για την εκτέλεση των εργασιών.</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eastAsia="Calibri" w:hAnsi="Arial" w:cs="Arial"/>
          <w:sz w:val="22"/>
          <w:szCs w:val="22"/>
        </w:rPr>
        <w:t xml:space="preserve">3.12 </w:t>
      </w:r>
      <w:r w:rsidRPr="005359BA">
        <w:rPr>
          <w:rFonts w:ascii="Arial" w:hAnsi="Arial" w:cs="Arial"/>
          <w:sz w:val="22"/>
          <w:szCs w:val="22"/>
        </w:rPr>
        <w:t xml:space="preserve">Όλο το προσωπικό που θα απασχολήσει ο Ανάδοχος πρέπει να έχει νόμιμη άδεια εργασίας στην Ελλάδα και να είναι ασφαλισμένο στους αντίστοιχους ασφαλιστικούς οργανισμούς για τους οποίους είναι υποχρεωτική η ασφάλιση, κύρια ή επικουρική. 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w:t>
      </w:r>
      <w:r w:rsidRPr="005359BA">
        <w:rPr>
          <w:rFonts w:ascii="Arial" w:eastAsia="Calibri" w:hAnsi="Arial" w:cs="Arial"/>
          <w:sz w:val="22"/>
          <w:szCs w:val="22"/>
        </w:rPr>
        <w:t xml:space="preserve">του Δήμου </w:t>
      </w:r>
      <w:r w:rsidRPr="005359BA">
        <w:rPr>
          <w:rFonts w:ascii="Arial" w:hAnsi="Arial" w:cs="Arial"/>
          <w:sz w:val="22"/>
          <w:szCs w:val="22"/>
        </w:rPr>
        <w:t xml:space="preserve">ότι ο Ανάδοχος δεν τηρεί τις υποχρεώσεις του κατά τα ανωτέρω δεν αίρει την ευθύνη του Αναδόχου, ούτε δημιουργεί οιουδήποτε είδους συνυπευθυνότητα για </w:t>
      </w:r>
      <w:r w:rsidRPr="005359BA">
        <w:rPr>
          <w:rFonts w:ascii="Arial" w:eastAsia="Calibri" w:hAnsi="Arial" w:cs="Arial"/>
          <w:sz w:val="22"/>
          <w:szCs w:val="22"/>
        </w:rPr>
        <w:t>το Δήμο ή τον Πληρωτή</w:t>
      </w:r>
      <w:r w:rsidRPr="005359BA">
        <w:rPr>
          <w:rFonts w:ascii="Arial" w:hAnsi="Arial" w:cs="Arial"/>
          <w:sz w:val="22"/>
          <w:szCs w:val="22"/>
        </w:rPr>
        <w:t>.</w:t>
      </w:r>
    </w:p>
    <w:p w:rsidR="005359BA" w:rsidRPr="005359BA" w:rsidRDefault="005359BA" w:rsidP="00AC6E13">
      <w:pPr>
        <w:tabs>
          <w:tab w:val="left" w:pos="0"/>
        </w:tabs>
        <w:spacing w:beforeLines="60" w:afterLines="60" w:line="269" w:lineRule="auto"/>
        <w:jc w:val="both"/>
        <w:rPr>
          <w:rFonts w:ascii="Arial" w:hAnsi="Arial" w:cs="Arial"/>
          <w:b/>
          <w:sz w:val="22"/>
          <w:szCs w:val="22"/>
        </w:rPr>
      </w:pPr>
    </w:p>
    <w:p w:rsidR="005359BA" w:rsidRPr="005359BA" w:rsidRDefault="005359BA" w:rsidP="00AC6E13">
      <w:pPr>
        <w:tabs>
          <w:tab w:val="left" w:pos="0"/>
        </w:tabs>
        <w:spacing w:beforeLines="60" w:afterLines="60" w:line="269" w:lineRule="auto"/>
        <w:jc w:val="both"/>
        <w:rPr>
          <w:rFonts w:ascii="Arial" w:hAnsi="Arial" w:cs="Arial"/>
          <w:b/>
          <w:sz w:val="22"/>
          <w:szCs w:val="22"/>
        </w:rPr>
      </w:pPr>
      <w:r w:rsidRPr="005359BA">
        <w:rPr>
          <w:rFonts w:ascii="Arial" w:hAnsi="Arial" w:cs="Arial"/>
          <w:sz w:val="22"/>
          <w:szCs w:val="22"/>
        </w:rPr>
        <w:t xml:space="preserve">3.13 </w:t>
      </w:r>
      <w:r w:rsidRPr="005359BA">
        <w:rPr>
          <w:rFonts w:ascii="Arial" w:hAnsi="Arial" w:cs="Arial"/>
          <w:b/>
          <w:sz w:val="22"/>
          <w:szCs w:val="22"/>
        </w:rPr>
        <w:t>Υπεργολαβία</w:t>
      </w:r>
    </w:p>
    <w:p w:rsidR="005359BA" w:rsidRPr="005359BA" w:rsidRDefault="005359BA" w:rsidP="00AC6E13">
      <w:pPr>
        <w:tabs>
          <w:tab w:val="left" w:pos="0"/>
        </w:tabs>
        <w:spacing w:beforeLines="60" w:afterLines="60" w:line="269" w:lineRule="auto"/>
        <w:jc w:val="both"/>
        <w:rPr>
          <w:rFonts w:ascii="Arial" w:hAnsi="Arial" w:cs="Arial"/>
          <w:sz w:val="22"/>
          <w:szCs w:val="22"/>
        </w:rPr>
      </w:pPr>
      <w:r w:rsidRPr="005359BA">
        <w:rPr>
          <w:rFonts w:ascii="Arial" w:hAnsi="Arial" w:cs="Arial"/>
          <w:sz w:val="22"/>
          <w:szCs w:val="22"/>
        </w:rPr>
        <w:t xml:space="preserve">Ο Ανάδοχος απαγορεύεται να αναθέσει την εκτέλεση του συνόλου ή μέρους των εργασιών σε ένα τέταρτο μέρος (στο εξής ο </w:t>
      </w:r>
      <w:r w:rsidRPr="005359BA">
        <w:rPr>
          <w:rFonts w:ascii="Arial" w:hAnsi="Arial" w:cs="Arial"/>
          <w:b/>
          <w:sz w:val="22"/>
          <w:szCs w:val="22"/>
        </w:rPr>
        <w:t>«Υπεργολάβος»</w:t>
      </w:r>
      <w:r w:rsidRPr="005359BA">
        <w:rPr>
          <w:rFonts w:ascii="Arial" w:hAnsi="Arial" w:cs="Arial"/>
          <w:sz w:val="22"/>
          <w:szCs w:val="22"/>
        </w:rPr>
        <w:t>) χωρίς την προηγούμενη έγγραφη συναίνεση του Δήμου ή/και του Πληρωτή. Το αίτημα του Εργολάβου για την έγκριση αυτή πρέπει να περιλαμβάνει τουλάχιστον τα κάτωθι:</w:t>
      </w:r>
    </w:p>
    <w:p w:rsidR="005359BA" w:rsidRPr="005359BA" w:rsidRDefault="005359BA" w:rsidP="00AC6E13">
      <w:pPr>
        <w:tabs>
          <w:tab w:val="left" w:pos="0"/>
        </w:tabs>
        <w:spacing w:beforeLines="60" w:afterLines="60" w:line="269" w:lineRule="auto"/>
        <w:jc w:val="both"/>
        <w:rPr>
          <w:rFonts w:ascii="Arial" w:hAnsi="Arial" w:cs="Arial"/>
          <w:sz w:val="22"/>
          <w:szCs w:val="22"/>
        </w:rPr>
      </w:pPr>
      <w:r w:rsidRPr="005359BA">
        <w:rPr>
          <w:rFonts w:ascii="Arial" w:hAnsi="Arial" w:cs="Arial"/>
          <w:sz w:val="22"/>
          <w:szCs w:val="22"/>
        </w:rPr>
        <w:t>(α) την ταυτότητα του Υπεργολάβου, την εργασία/τμήμα της εργασίας που πρόκειται να εκτελεστεί από τον Υπεργολάβο, και</w:t>
      </w:r>
    </w:p>
    <w:p w:rsidR="005359BA" w:rsidRPr="005359BA" w:rsidRDefault="005359BA" w:rsidP="00AC6E13">
      <w:pPr>
        <w:tabs>
          <w:tab w:val="left" w:pos="0"/>
        </w:tabs>
        <w:spacing w:beforeLines="60" w:afterLines="60" w:line="269" w:lineRule="auto"/>
        <w:jc w:val="both"/>
        <w:rPr>
          <w:rFonts w:ascii="Arial" w:hAnsi="Arial" w:cs="Arial"/>
          <w:sz w:val="22"/>
          <w:szCs w:val="22"/>
        </w:rPr>
      </w:pPr>
      <w:r w:rsidRPr="005359BA">
        <w:rPr>
          <w:rFonts w:ascii="Arial" w:hAnsi="Arial" w:cs="Arial"/>
          <w:sz w:val="22"/>
          <w:szCs w:val="22"/>
        </w:rPr>
        <w:t>(β) γνωστοποίηση των εργαζομένων του Υπεργολάβου, οι οποίοι θα απασχοληθούν στην εργασία,  και</w:t>
      </w:r>
    </w:p>
    <w:p w:rsidR="005359BA" w:rsidRPr="005359BA" w:rsidRDefault="005359BA" w:rsidP="00AC6E13">
      <w:pPr>
        <w:tabs>
          <w:tab w:val="left" w:pos="0"/>
        </w:tabs>
        <w:spacing w:beforeLines="60" w:afterLines="60" w:line="269" w:lineRule="auto"/>
        <w:jc w:val="both"/>
        <w:rPr>
          <w:rFonts w:ascii="Arial" w:hAnsi="Arial" w:cs="Arial"/>
          <w:sz w:val="22"/>
          <w:szCs w:val="22"/>
        </w:rPr>
      </w:pPr>
      <w:r w:rsidRPr="005359BA">
        <w:rPr>
          <w:rFonts w:ascii="Arial" w:hAnsi="Arial" w:cs="Arial"/>
          <w:sz w:val="22"/>
          <w:szCs w:val="22"/>
        </w:rPr>
        <w:t>(γ) πρόσφατη φορολογική ενημερότητα και πρόσφατη ασφαλιστική ενημερότητα του Υπεργολάβου, και</w:t>
      </w:r>
    </w:p>
    <w:p w:rsidR="005359BA" w:rsidRPr="005359BA" w:rsidRDefault="005359BA" w:rsidP="00AC6E13">
      <w:pPr>
        <w:tabs>
          <w:tab w:val="left" w:pos="0"/>
        </w:tabs>
        <w:spacing w:beforeLines="60" w:afterLines="60" w:line="269" w:lineRule="auto"/>
        <w:jc w:val="both"/>
        <w:rPr>
          <w:rFonts w:ascii="Arial" w:hAnsi="Arial" w:cs="Arial"/>
          <w:sz w:val="22"/>
          <w:szCs w:val="22"/>
        </w:rPr>
      </w:pPr>
      <w:r w:rsidRPr="005359BA">
        <w:rPr>
          <w:rFonts w:ascii="Arial" w:hAnsi="Arial" w:cs="Arial"/>
          <w:sz w:val="22"/>
          <w:szCs w:val="22"/>
        </w:rPr>
        <w:t>(δ) το περιεχόμενο της τελικής συμφωνίας μεταξύ του Αναδόχου και του Υπεργολάβου.</w:t>
      </w:r>
    </w:p>
    <w:p w:rsidR="005359BA" w:rsidRPr="005359BA" w:rsidRDefault="005359BA" w:rsidP="00AC6E13">
      <w:pPr>
        <w:tabs>
          <w:tab w:val="left" w:pos="0"/>
        </w:tabs>
        <w:spacing w:beforeLines="60" w:afterLines="60" w:line="269" w:lineRule="auto"/>
        <w:jc w:val="both"/>
        <w:rPr>
          <w:rFonts w:ascii="Arial" w:hAnsi="Arial" w:cs="Arial"/>
          <w:sz w:val="22"/>
          <w:szCs w:val="22"/>
        </w:rPr>
      </w:pPr>
      <w:r w:rsidRPr="005359BA">
        <w:rPr>
          <w:rFonts w:ascii="Arial" w:hAnsi="Arial" w:cs="Arial"/>
          <w:sz w:val="22"/>
          <w:szCs w:val="22"/>
        </w:rPr>
        <w:t>Ο Ανάδοχος υποχρεούται να διασφαλίζει ότι ο Υπεργολάβος έχει συμφωνήσει γραπτώς να αναλάβει και να εκπληρώσει τις ίδιες υποχρεώσεις έναντι των εργαζομένων του, εργατών του, του Αναδόχου, του Δήμου και του Πληρωτή, με τις υποχρεώσεις του Αναδόχου κατά τα οριζόμενα στην παρούσα (συμπεριλαμβανομένων, πλην όχι περιοριστικά, των υποχρεώσεων που περιγράφονται ανωτέρω στο παρόν άρθρο).</w:t>
      </w:r>
    </w:p>
    <w:p w:rsidR="005359BA" w:rsidRPr="005359BA" w:rsidRDefault="005359BA" w:rsidP="00AC6E13">
      <w:pPr>
        <w:tabs>
          <w:tab w:val="left" w:pos="0"/>
        </w:tabs>
        <w:spacing w:beforeLines="60" w:afterLines="60" w:line="269" w:lineRule="auto"/>
        <w:jc w:val="both"/>
        <w:rPr>
          <w:rFonts w:ascii="Arial" w:hAnsi="Arial" w:cs="Arial"/>
          <w:sz w:val="22"/>
          <w:szCs w:val="22"/>
        </w:rPr>
      </w:pP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xml:space="preserve">3.14 </w:t>
      </w:r>
      <w:r w:rsidRPr="005359BA">
        <w:rPr>
          <w:rFonts w:ascii="Arial" w:hAnsi="Arial" w:cs="Arial"/>
          <w:b/>
          <w:bCs/>
          <w:sz w:val="22"/>
          <w:szCs w:val="22"/>
        </w:rPr>
        <w:t>Κώδικας Δεοντολογίας Προμηθευτών/Συνεργατών</w:t>
      </w:r>
      <w:r w:rsidRPr="005359BA">
        <w:rPr>
          <w:rFonts w:ascii="Arial" w:hAnsi="Arial" w:cs="Arial"/>
          <w:sz w:val="22"/>
          <w:szCs w:val="22"/>
        </w:rPr>
        <w:t xml:space="preserve"> </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hAnsi="Arial" w:cs="Arial"/>
          <w:sz w:val="22"/>
          <w:szCs w:val="22"/>
        </w:rPr>
        <w:t xml:space="preserve">Ο Ανάδοχος είναι υποχρεωμένος να συμμορφώνεται με τις διατάξεις του Κώδικα Δεοντολογίας Προμηθευτών/Συνεργατών του Πληρωτή (εφεξής ο </w:t>
      </w:r>
      <w:r w:rsidRPr="005359BA">
        <w:rPr>
          <w:rFonts w:ascii="Arial" w:hAnsi="Arial" w:cs="Arial"/>
          <w:b/>
          <w:sz w:val="22"/>
          <w:szCs w:val="22"/>
        </w:rPr>
        <w:t>«Κώδικας»</w:t>
      </w:r>
      <w:r w:rsidRPr="005359BA">
        <w:rPr>
          <w:rFonts w:ascii="Arial" w:hAnsi="Arial" w:cs="Arial"/>
          <w:sz w:val="22"/>
          <w:szCs w:val="22"/>
        </w:rPr>
        <w:t>), όπως αυτός κάθε φορά ισχύει.</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hAnsi="Arial" w:cs="Arial"/>
          <w:sz w:val="22"/>
          <w:szCs w:val="22"/>
        </w:rPr>
        <w:t>Ο Κώδικας αποτελεί συμπλήρωμα της παρούσας και ο Ανάδοχος υποχρεούται κατά τη διάρκεια του συμφωνητικού να ανατρέχει στον προαναφερθέντα σύνδεσμο και να είναι ενήμερος για την εκάστοτε ισχύουσα μορφή του. Ο Ανάδοχος υποχρεούται να γνωστοποιεί με κάθε πρόσφορο μέσο τον εκάστοτε ισχύοντα Κώδικα και στους συνεργάτες/Υπεργολάβους του ή/και προσωπικό του που χρησιμοποιεί για τους σκοπούς της παρούσας και να διασφαλίζει τη συμμόρφωση αυτών με τις διατάξεις του.</w:t>
      </w:r>
    </w:p>
    <w:p w:rsidR="005359BA" w:rsidRPr="005359BA" w:rsidRDefault="005359BA" w:rsidP="00AC6E13">
      <w:pPr>
        <w:pStyle w:val="af2"/>
        <w:spacing w:beforeLines="60" w:afterLines="60" w:line="269" w:lineRule="auto"/>
        <w:rPr>
          <w:rFonts w:ascii="Arial" w:hAnsi="Arial" w:cs="Arial"/>
          <w:b/>
          <w:sz w:val="22"/>
          <w:szCs w:val="22"/>
        </w:rPr>
      </w:pPr>
    </w:p>
    <w:p w:rsidR="005359BA" w:rsidRPr="005359BA" w:rsidRDefault="005359BA" w:rsidP="00AC6E13">
      <w:pPr>
        <w:pStyle w:val="af2"/>
        <w:spacing w:beforeLines="60" w:afterLines="60" w:line="269" w:lineRule="auto"/>
        <w:rPr>
          <w:rFonts w:ascii="Arial" w:hAnsi="Arial" w:cs="Arial"/>
          <w:b/>
          <w:sz w:val="22"/>
          <w:szCs w:val="22"/>
        </w:rPr>
      </w:pPr>
      <w:r w:rsidRPr="005359BA">
        <w:rPr>
          <w:rFonts w:ascii="Arial" w:hAnsi="Arial" w:cs="Arial"/>
          <w:b/>
          <w:sz w:val="22"/>
          <w:szCs w:val="22"/>
        </w:rPr>
        <w:t>ΆΡΘΡΟ 4: ΕΓΓΥΗΣΕΙΣ ΤΟΥ ΑΝΑΔΟΧΟΥ</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4.1 </w:t>
      </w:r>
      <w:r w:rsidRPr="005359BA">
        <w:rPr>
          <w:rFonts w:ascii="Arial" w:hAnsi="Arial" w:cs="Arial"/>
          <w:sz w:val="22"/>
          <w:szCs w:val="22"/>
        </w:rPr>
        <w:t xml:space="preserve">Ο Ανάδοχος αναλαμβάνει κάθε ευθύνη για την εκτέλεση των εργασιών, σύμφωνα με τις προβλέψεις της παρούσας. Εάν διαπιστωθεί από </w:t>
      </w:r>
      <w:r w:rsidRPr="005359BA">
        <w:rPr>
          <w:rFonts w:ascii="Arial" w:eastAsia="Calibri" w:hAnsi="Arial" w:cs="Arial"/>
          <w:sz w:val="22"/>
          <w:szCs w:val="22"/>
        </w:rPr>
        <w:t xml:space="preserve">τον Δήμο </w:t>
      </w:r>
      <w:r w:rsidRPr="005359BA">
        <w:rPr>
          <w:rFonts w:ascii="Arial" w:hAnsi="Arial" w:cs="Arial"/>
          <w:sz w:val="22"/>
          <w:szCs w:val="22"/>
        </w:rPr>
        <w:t xml:space="preserve">οποιαδήποτε παράλειψη ή κακοτεχνία στις εργασίες εντός διαστήματος </w:t>
      </w:r>
      <w:r w:rsidRPr="005359BA">
        <w:rPr>
          <w:rFonts w:ascii="Arial" w:eastAsia="Calibri" w:hAnsi="Arial" w:cs="Arial"/>
          <w:sz w:val="22"/>
          <w:szCs w:val="22"/>
        </w:rPr>
        <w:t>δώδεκα μηνών (12</w:t>
      </w:r>
      <w:r w:rsidRPr="005359BA">
        <w:rPr>
          <w:rFonts w:ascii="Arial" w:hAnsi="Arial" w:cs="Arial"/>
          <w:sz w:val="22"/>
          <w:szCs w:val="22"/>
        </w:rPr>
        <w:t xml:space="preserve">) μηνών από την υπογραφή </w:t>
      </w:r>
      <w:r w:rsidRPr="005359BA">
        <w:rPr>
          <w:rFonts w:ascii="Arial" w:eastAsia="Calibri" w:hAnsi="Arial" w:cs="Arial"/>
          <w:sz w:val="22"/>
          <w:szCs w:val="22"/>
        </w:rPr>
        <w:t xml:space="preserve">της βεβαίωσης καλής εκτέλεσης </w:t>
      </w:r>
      <w:r w:rsidRPr="005359BA">
        <w:rPr>
          <w:rFonts w:ascii="Arial" w:hAnsi="Arial" w:cs="Arial"/>
          <w:sz w:val="22"/>
          <w:szCs w:val="22"/>
        </w:rPr>
        <w:t xml:space="preserve">των εργασιών από </w:t>
      </w:r>
      <w:r w:rsidRPr="005359BA">
        <w:rPr>
          <w:rFonts w:ascii="Arial" w:eastAsia="Calibri" w:hAnsi="Arial" w:cs="Arial"/>
          <w:sz w:val="22"/>
          <w:szCs w:val="22"/>
        </w:rPr>
        <w:t>τον Δήμο και τον Ανάδοχο</w:t>
      </w:r>
      <w:r w:rsidRPr="005359BA">
        <w:rPr>
          <w:rFonts w:ascii="Arial" w:hAnsi="Arial" w:cs="Arial"/>
          <w:sz w:val="22"/>
          <w:szCs w:val="22"/>
        </w:rPr>
        <w:t xml:space="preserve">, τότε ο Ανάδοχος θα είναι υποχρεωμένος, μετά από γραπτή εντολή </w:t>
      </w:r>
      <w:r w:rsidRPr="005359BA">
        <w:rPr>
          <w:rFonts w:ascii="Arial" w:eastAsia="Calibri" w:hAnsi="Arial" w:cs="Arial"/>
          <w:sz w:val="22"/>
          <w:szCs w:val="22"/>
        </w:rPr>
        <w:t xml:space="preserve">του Δήμου </w:t>
      </w:r>
      <w:r w:rsidRPr="005359BA">
        <w:rPr>
          <w:rFonts w:ascii="Arial" w:hAnsi="Arial" w:cs="Arial"/>
          <w:sz w:val="22"/>
          <w:szCs w:val="22"/>
        </w:rPr>
        <w:t xml:space="preserve">να προβεί, με δικές του δαπάνες, σε όλες τις αναγκαίες ενέργειες για να αποκαταστήσει ή να διορθώσει ή συμπληρώσει όλα τα ελαττώματα ή παραλείψεις των εργασιών, περιλαμβανομένης και της εκ νέου εκτέλεσης, διόρθωσης, αποκατάστασης οποιονδήποτε ελαττωμάτων, λαθών, κακοτεχνιών ή παραλείψεων κατά ικανοποιητικό για </w:t>
      </w:r>
      <w:r w:rsidRPr="005359BA">
        <w:rPr>
          <w:rFonts w:ascii="Arial" w:eastAsia="Calibri" w:hAnsi="Arial" w:cs="Arial"/>
          <w:sz w:val="22"/>
          <w:szCs w:val="22"/>
        </w:rPr>
        <w:t xml:space="preserve">το Δήμο </w:t>
      </w:r>
      <w:r w:rsidRPr="005359BA">
        <w:rPr>
          <w:rFonts w:ascii="Arial" w:hAnsi="Arial" w:cs="Arial"/>
          <w:sz w:val="22"/>
          <w:szCs w:val="22"/>
        </w:rPr>
        <w:t xml:space="preserve">τρόπο, μέσα στο συντομότερο κατά το δυνατό χρόνο και χωρίς οποιαδήποτε πρόσθετη δαπάνη </w:t>
      </w:r>
      <w:r w:rsidRPr="005359BA">
        <w:rPr>
          <w:rFonts w:ascii="Arial" w:eastAsia="Calibri" w:hAnsi="Arial" w:cs="Arial"/>
          <w:sz w:val="22"/>
          <w:szCs w:val="22"/>
        </w:rPr>
        <w:t>του Δήμου. Από τις ως άνω εγγυήσεις εξαιρούνται τυχόν φθορές ή ζημιές των εργασιών, οι οποίες δεν οφείλονται σε υπαιτιότητα του Αναδόχου αλλά σε εξωγενείς παράγοντες όπως για παράδειγμα θεομηνίες, κατολισθήσεις κλπ.</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eastAsia="Calibri" w:hAnsi="Arial" w:cs="Arial"/>
          <w:sz w:val="22"/>
          <w:szCs w:val="22"/>
        </w:rPr>
        <w:t xml:space="preserve">4.2 </w:t>
      </w:r>
      <w:r w:rsidRPr="005359BA">
        <w:rPr>
          <w:rFonts w:ascii="Arial" w:hAnsi="Arial" w:cs="Arial"/>
          <w:sz w:val="22"/>
          <w:szCs w:val="22"/>
        </w:rPr>
        <w:t xml:space="preserve">Σε περίπτωση που ο Ανάδοχος αρνείται ή αμελεί να εκπληρώσει τις πιο πάνω υποχρεώσεις του, τότε </w:t>
      </w:r>
      <w:r w:rsidRPr="005359BA">
        <w:rPr>
          <w:rFonts w:ascii="Arial" w:eastAsia="Calibri" w:hAnsi="Arial" w:cs="Arial"/>
          <w:sz w:val="22"/>
          <w:szCs w:val="22"/>
        </w:rPr>
        <w:t>ο Δήμος</w:t>
      </w:r>
      <w:r w:rsidRPr="005359BA">
        <w:rPr>
          <w:rFonts w:ascii="Arial" w:hAnsi="Arial" w:cs="Arial"/>
          <w:sz w:val="22"/>
          <w:szCs w:val="22"/>
        </w:rPr>
        <w:t xml:space="preserve"> αφού προσκαλέσει σχετικά τον Ανάδοχο και εκείνος αρνηθεί, θα έχει το δικαίωμα να εκτελέσει τις αναγκαίες διορθώσεις, συμπληρώσεις, αποκαταστάσεις, τροποποιήσεις, με όποιο τρόπο κρίνει πρόσφορο, σε βάρος και με δαπάνες του Αναδόχου, οι οποίες θα πρέπει να πληρωθούν </w:t>
      </w:r>
      <w:r w:rsidRPr="005359BA">
        <w:rPr>
          <w:rFonts w:ascii="Arial" w:eastAsia="Calibri" w:hAnsi="Arial" w:cs="Arial"/>
          <w:sz w:val="22"/>
          <w:szCs w:val="22"/>
        </w:rPr>
        <w:t xml:space="preserve">στο Δήμο </w:t>
      </w:r>
      <w:r w:rsidRPr="005359BA">
        <w:rPr>
          <w:rFonts w:ascii="Arial" w:hAnsi="Arial" w:cs="Arial"/>
          <w:sz w:val="22"/>
          <w:szCs w:val="22"/>
        </w:rPr>
        <w:t xml:space="preserve">εντός είκοσι (20) ημερών από τη σχετική προς τούτο όχληση και ενημέρωση </w:t>
      </w:r>
      <w:r w:rsidRPr="005359BA">
        <w:rPr>
          <w:rFonts w:ascii="Arial" w:eastAsia="Calibri" w:hAnsi="Arial" w:cs="Arial"/>
          <w:sz w:val="22"/>
          <w:szCs w:val="22"/>
        </w:rPr>
        <w:t>του Δήμου</w:t>
      </w:r>
      <w:r w:rsidRPr="005359BA">
        <w:rPr>
          <w:rFonts w:ascii="Arial" w:hAnsi="Arial" w:cs="Arial"/>
          <w:sz w:val="22"/>
          <w:szCs w:val="22"/>
        </w:rPr>
        <w:t xml:space="preserve"> προς τον Ανάδοχο για το ακριβές ύψος των ως άνω δαπανών.</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eastAsia="Calibri" w:hAnsi="Arial" w:cs="Arial"/>
          <w:sz w:val="22"/>
          <w:szCs w:val="22"/>
        </w:rPr>
        <w:t>4</w:t>
      </w:r>
      <w:r w:rsidRPr="005359BA">
        <w:rPr>
          <w:rFonts w:ascii="Arial" w:hAnsi="Arial" w:cs="Arial"/>
          <w:sz w:val="22"/>
          <w:szCs w:val="22"/>
        </w:rPr>
        <w:t xml:space="preserve">.3 Τα ανωτέρω τελούν υπό την επιφύλαξη κάθε άλλου νόμιμου δικαιώματος </w:t>
      </w:r>
      <w:r w:rsidRPr="005359BA">
        <w:rPr>
          <w:rFonts w:ascii="Arial" w:eastAsia="Calibri" w:hAnsi="Arial" w:cs="Arial"/>
          <w:sz w:val="22"/>
          <w:szCs w:val="22"/>
        </w:rPr>
        <w:t xml:space="preserve">του Δήμου, </w:t>
      </w:r>
      <w:r w:rsidRPr="005359BA">
        <w:rPr>
          <w:rFonts w:ascii="Arial" w:hAnsi="Arial" w:cs="Arial"/>
          <w:sz w:val="22"/>
          <w:szCs w:val="22"/>
        </w:rPr>
        <w:t xml:space="preserve">για την αποκατάσταση κάθε ζημίας </w:t>
      </w:r>
      <w:r w:rsidRPr="005359BA">
        <w:rPr>
          <w:rFonts w:ascii="Arial" w:eastAsia="Calibri" w:hAnsi="Arial" w:cs="Arial"/>
          <w:sz w:val="22"/>
          <w:szCs w:val="22"/>
        </w:rPr>
        <w:t>του</w:t>
      </w:r>
      <w:r w:rsidRPr="005359BA">
        <w:rPr>
          <w:rFonts w:ascii="Arial" w:hAnsi="Arial" w:cs="Arial"/>
          <w:sz w:val="22"/>
          <w:szCs w:val="22"/>
        </w:rPr>
        <w:t xml:space="preserve"> από τυχόν παραλείψεις, κακοτεχνίες ή παραβίαση των υποχρεώσεων του Αναδόχου από την παρούσα.</w:t>
      </w:r>
    </w:p>
    <w:p w:rsidR="005359BA" w:rsidRPr="005359BA" w:rsidRDefault="005359BA" w:rsidP="00AC6E13">
      <w:pPr>
        <w:pStyle w:val="ad"/>
        <w:spacing w:beforeLines="60" w:afterLines="60" w:line="269" w:lineRule="auto"/>
        <w:rPr>
          <w:rFonts w:ascii="Arial" w:hAnsi="Arial" w:cs="Arial"/>
          <w:b/>
          <w:sz w:val="22"/>
          <w:szCs w:val="22"/>
        </w:rPr>
      </w:pPr>
    </w:p>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b/>
          <w:sz w:val="22"/>
          <w:szCs w:val="22"/>
        </w:rPr>
        <w:t>ΆΡΘΡΟ 5: ΥΠΟΧΡΕΩΣΕΙΣ- ΔΙΚΑΙΩΜΑΤΑ ΤΟΥ ΔΗΜΟΥ ΚΑΙ ΤΟΥ ΠΛΗΡΩΤΗ</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5.1 Ο Δήμος υποχρεούται να εξασφαλίσει εγκαίρως όλες τις απαιτούμενες άδειες και εγκρίσεις εάν αυτές απαιτούνται και να παραδώσει έγκαιρα τους χώρους των εργασιών, για την εκτέλεσή τους, όπως περιγράφονται στην παρούσα.</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5.2 Ο Δήμος υποχρεούται να συνδράμει τον Ανάδοχο σε κάθε περίπτωση που η συνδρομή του είναι απαραίτητη προϋπόθεση για την πρόοδο των εργασιών.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5.3 Ο Πληρωτής υποχρεούται να καταβάλει το συμβατικό τίμημα, σύμφωνα με το άρθρο 7 της παρούσας.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hAnsi="Arial" w:cs="Arial"/>
          <w:sz w:val="22"/>
          <w:szCs w:val="22"/>
        </w:rPr>
        <w:t xml:space="preserve">5.4 </w:t>
      </w:r>
      <w:r w:rsidRPr="005359BA">
        <w:rPr>
          <w:rFonts w:ascii="Arial" w:eastAsia="Calibri" w:hAnsi="Arial" w:cs="Arial"/>
          <w:sz w:val="22"/>
          <w:szCs w:val="22"/>
        </w:rPr>
        <w:t>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του Δήμου, ότι ο Ανάδοχος δεν τηρεί τις υποχρεώσεις του κατά τα ανωτέρω δεν αίρει την ευθύνη του Αναδόχου ούτε δημιουργεί οιουδήποτε είδους συνυπευθυνότητα για τον Δήμο.</w:t>
      </w:r>
    </w:p>
    <w:p w:rsidR="005359BA" w:rsidRPr="005359BA" w:rsidRDefault="005359BA" w:rsidP="00AC6E13">
      <w:pPr>
        <w:spacing w:beforeLines="60" w:afterLines="60" w:line="269" w:lineRule="auto"/>
        <w:jc w:val="both"/>
        <w:rPr>
          <w:rFonts w:ascii="Arial" w:hAnsi="Arial" w:cs="Arial"/>
          <w:sz w:val="22"/>
          <w:szCs w:val="22"/>
        </w:rPr>
      </w:pPr>
      <w:r w:rsidRPr="005359BA">
        <w:rPr>
          <w:rFonts w:ascii="Arial" w:eastAsia="Calibri" w:hAnsi="Arial" w:cs="Arial"/>
          <w:sz w:val="22"/>
          <w:szCs w:val="22"/>
        </w:rPr>
        <w:t xml:space="preserve">5.5 Ο Πληρωτής </w:t>
      </w:r>
      <w:r w:rsidRPr="005359BA">
        <w:rPr>
          <w:rFonts w:ascii="Arial" w:hAnsi="Arial" w:cs="Arial"/>
          <w:sz w:val="22"/>
          <w:szCs w:val="22"/>
        </w:rPr>
        <w:t>δεν ευθύνεται σε καμία περίπτωση για την τήρηση από μέρους του Αναδόχου των διατάξεων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lastRenderedPageBreak/>
        <w:t xml:space="preserve">5.6 Ο Πληρωτής διατηρεί το δικαίωμα προβολής της χορηγίας του, μέσω της δημοσιοποίησής της στο πλαίσιο της Εταιρικής Κοινωνικής Ευθύνης, καθώς και με την ανάρτηση επιγραφής, πινακίδας ή επικόλληση λογότυπου σε σημείο του χώρου των </w:t>
      </w:r>
      <w:proofErr w:type="spellStart"/>
      <w:r w:rsidRPr="005359BA">
        <w:rPr>
          <w:rFonts w:ascii="Arial" w:eastAsia="Calibri" w:hAnsi="Arial" w:cs="Arial"/>
          <w:sz w:val="22"/>
          <w:szCs w:val="22"/>
        </w:rPr>
        <w:t>εκτελεσθεισών</w:t>
      </w:r>
      <w:proofErr w:type="spellEnd"/>
      <w:r w:rsidRPr="005359BA">
        <w:rPr>
          <w:rFonts w:ascii="Arial" w:eastAsia="Calibri" w:hAnsi="Arial" w:cs="Arial"/>
          <w:sz w:val="22"/>
          <w:szCs w:val="22"/>
        </w:rPr>
        <w:t xml:space="preserve"> εργασιών, ο οποίος θα επιλεχθεί σε συνεργασία με το Δήμο.</w:t>
      </w:r>
    </w:p>
    <w:p w:rsidR="005359BA" w:rsidRPr="005359BA" w:rsidRDefault="005359BA" w:rsidP="00AC6E13">
      <w:pPr>
        <w:pStyle w:val="ad"/>
        <w:spacing w:beforeLines="60" w:afterLines="60" w:line="269" w:lineRule="auto"/>
        <w:rPr>
          <w:rFonts w:ascii="Arial" w:hAnsi="Arial" w:cs="Arial"/>
          <w:b/>
          <w:sz w:val="22"/>
          <w:szCs w:val="22"/>
        </w:rPr>
      </w:pPr>
    </w:p>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b/>
          <w:sz w:val="22"/>
          <w:szCs w:val="22"/>
        </w:rPr>
        <w:t>ΆΡΘΡΟ 6: ΧΡΟΝΟΣ ΕΚΤΕΛΕΣΗΣ ΤΟΥ ΕΡΓΟΥ</w:t>
      </w:r>
    </w:p>
    <w:p w:rsidR="005359BA" w:rsidRPr="005359BA" w:rsidRDefault="005359BA" w:rsidP="00AC6E13">
      <w:pPr>
        <w:spacing w:beforeLines="60" w:afterLines="60" w:line="269" w:lineRule="auto"/>
        <w:jc w:val="both"/>
        <w:rPr>
          <w:rFonts w:ascii="Arial" w:eastAsia="Calibri" w:hAnsi="Arial" w:cs="Arial"/>
          <w:b/>
          <w:bCs/>
          <w:sz w:val="22"/>
          <w:szCs w:val="22"/>
        </w:rPr>
      </w:pPr>
      <w:r w:rsidRPr="005359BA">
        <w:rPr>
          <w:rFonts w:ascii="Arial" w:eastAsia="Calibri" w:hAnsi="Arial" w:cs="Arial"/>
          <w:sz w:val="22"/>
          <w:szCs w:val="22"/>
        </w:rPr>
        <w:t xml:space="preserve">6.1 Ο Ανάδοχος αναλαμβάνει την υποχρέωση να εκτελέσει την προμήθεια στο Δήμο πλήρως αποπερατωμένη σύμφωνα με το άρθρο 8 της παρούσας, </w:t>
      </w:r>
      <w:r w:rsidRPr="005359BA">
        <w:rPr>
          <w:rFonts w:ascii="Arial" w:eastAsia="Calibri" w:hAnsi="Arial" w:cs="Arial"/>
          <w:b/>
          <w:bCs/>
          <w:sz w:val="22"/>
          <w:szCs w:val="22"/>
        </w:rPr>
        <w:t>εντός ενός (1) μηνός από την ημερομηνία παράδοσης των υλικών.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6.2 Η ως άνω προθεσμία καθίσταται οριστική και η ευθύνη της τήρησής της βαρύνει τον Ανάδοχο, ο οποίος δεν μπορεί να την παρατείνει, παρά μόνο κατόπιν της έγγραφης τεκμηριωμένης αίτησης του και συναίνεσης του Δήμου.</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6.3 Σε περίπτωση καθυστερήσεων, που αποδεδειγμένα θα οφείλονται σε ανωτέρα βία και όχι σε υπαιτιότητα του Αναδόχου, οι παραπάνω προθεσμίες θα παρατείνονται για ανάλογο, με την εκάστοτε καθυστέρηση, χρονικό διάστημα, κατόπιν της έγγραφης αίτησης του </w:t>
      </w:r>
      <w:proofErr w:type="spellStart"/>
      <w:r w:rsidRPr="005359BA">
        <w:rPr>
          <w:rFonts w:ascii="Arial" w:eastAsia="Calibri" w:hAnsi="Arial" w:cs="Arial"/>
          <w:sz w:val="22"/>
          <w:szCs w:val="22"/>
        </w:rPr>
        <w:t>του</w:t>
      </w:r>
      <w:proofErr w:type="spellEnd"/>
      <w:r w:rsidRPr="005359BA">
        <w:rPr>
          <w:rFonts w:ascii="Arial" w:eastAsia="Calibri" w:hAnsi="Arial" w:cs="Arial"/>
          <w:sz w:val="22"/>
          <w:szCs w:val="22"/>
        </w:rPr>
        <w:t xml:space="preserve"> Αναδόχου και συναίνεσης του Δήμου.</w:t>
      </w:r>
    </w:p>
    <w:p w:rsidR="005359BA" w:rsidRPr="005359BA" w:rsidRDefault="005359BA" w:rsidP="00AC6E13">
      <w:pPr>
        <w:spacing w:beforeLines="60" w:afterLines="60" w:line="269" w:lineRule="auto"/>
        <w:jc w:val="both"/>
        <w:rPr>
          <w:rFonts w:ascii="Arial" w:eastAsia="Calibri" w:hAnsi="Arial" w:cs="Arial"/>
          <w:sz w:val="22"/>
          <w:szCs w:val="22"/>
        </w:rPr>
      </w:pPr>
    </w:p>
    <w:p w:rsidR="005359BA" w:rsidRPr="005359BA" w:rsidRDefault="005359BA" w:rsidP="00AC6E13">
      <w:pPr>
        <w:spacing w:beforeLines="60" w:afterLines="60" w:line="269" w:lineRule="auto"/>
        <w:ind w:left="567" w:hanging="567"/>
        <w:jc w:val="both"/>
        <w:rPr>
          <w:rFonts w:ascii="Arial" w:hAnsi="Arial" w:cs="Arial"/>
          <w:b/>
          <w:sz w:val="22"/>
          <w:szCs w:val="22"/>
        </w:rPr>
      </w:pPr>
      <w:r w:rsidRPr="005359BA">
        <w:rPr>
          <w:rFonts w:ascii="Arial" w:hAnsi="Arial" w:cs="Arial"/>
          <w:b/>
          <w:sz w:val="22"/>
          <w:szCs w:val="22"/>
        </w:rPr>
        <w:t>ΆΡΘΡΟ 7: ΣΥΜΒΑΤΙΚΟ ΤΙΜΗΜΑ</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7.1 Το συνολικό τίμημα για την εκτέλεση της προμήθειας συμφωνείται στο ποσό των </w:t>
      </w:r>
      <w:r w:rsidRPr="005359BA">
        <w:rPr>
          <w:rFonts w:ascii="Arial" w:eastAsia="Calibri" w:hAnsi="Arial" w:cs="Arial"/>
          <w:b/>
          <w:bCs/>
          <w:sz w:val="22"/>
          <w:szCs w:val="22"/>
        </w:rPr>
        <w:t xml:space="preserve">επτά χιλιάδων τριακοσίων ευρώ (7.300,00€), </w:t>
      </w:r>
      <w:r w:rsidRPr="005359BA">
        <w:rPr>
          <w:rFonts w:ascii="Arial" w:eastAsia="Calibri" w:hAnsi="Arial" w:cs="Arial"/>
          <w:sz w:val="22"/>
          <w:szCs w:val="22"/>
        </w:rPr>
        <w:t>(εφεξής το «</w:t>
      </w:r>
      <w:r w:rsidRPr="005359BA">
        <w:rPr>
          <w:rFonts w:ascii="Arial" w:eastAsia="Calibri" w:hAnsi="Arial" w:cs="Arial"/>
          <w:b/>
          <w:sz w:val="22"/>
          <w:szCs w:val="22"/>
        </w:rPr>
        <w:t>Συμβατικό Τίμημα</w:t>
      </w:r>
      <w:r w:rsidRPr="005359BA">
        <w:rPr>
          <w:rFonts w:ascii="Arial" w:eastAsia="Calibri" w:hAnsi="Arial" w:cs="Arial"/>
          <w:sz w:val="22"/>
          <w:szCs w:val="22"/>
        </w:rPr>
        <w:t>») συμπεριλαμβανομένου του αναλογούντος ποσού Φ.Π.Α</w:t>
      </w:r>
      <w:r w:rsidRPr="005359BA">
        <w:rPr>
          <w:rFonts w:ascii="Arial" w:hAnsi="Arial" w:cs="Arial"/>
          <w:sz w:val="22"/>
          <w:szCs w:val="22"/>
        </w:rPr>
        <w:t xml:space="preserve"> σύμφωνα, με την υπ’ αριθμόν ……………… Απόφαση της Δημοτικής Επιτροπής, την υπ’ αριθμόν 46/2025 Τεχνική Μελέτη, την υπ’ αριθμόν …………..Απόφαση που αναγράφεται στο πρακτικό της </w:t>
      </w:r>
      <w:proofErr w:type="spellStart"/>
      <w:r w:rsidRPr="005359BA">
        <w:rPr>
          <w:rFonts w:ascii="Arial" w:hAnsi="Arial" w:cs="Arial"/>
          <w:sz w:val="22"/>
          <w:szCs w:val="22"/>
        </w:rPr>
        <w:t>αριθμ</w:t>
      </w:r>
      <w:proofErr w:type="spellEnd"/>
      <w:r w:rsidRPr="005359BA">
        <w:rPr>
          <w:rFonts w:ascii="Arial" w:hAnsi="Arial" w:cs="Arial"/>
          <w:sz w:val="22"/>
          <w:szCs w:val="22"/>
        </w:rPr>
        <w:t xml:space="preserve">. …………….. Τακτικής Συνεδρίασης της Δημοτικής Επιτροπής Δήμου </w:t>
      </w:r>
      <w:proofErr w:type="spellStart"/>
      <w:r w:rsidRPr="005359BA">
        <w:rPr>
          <w:rFonts w:ascii="Arial" w:hAnsi="Arial" w:cs="Arial"/>
          <w:sz w:val="22"/>
          <w:szCs w:val="22"/>
        </w:rPr>
        <w:t>Λεβαδέων</w:t>
      </w:r>
      <w:proofErr w:type="spellEnd"/>
      <w:r w:rsidRPr="005359BA">
        <w:rPr>
          <w:rFonts w:ascii="Arial" w:hAnsi="Arial" w:cs="Arial"/>
          <w:sz w:val="22"/>
          <w:szCs w:val="22"/>
        </w:rPr>
        <w:t xml:space="preserve"> με αριθ. </w:t>
      </w:r>
      <w:proofErr w:type="spellStart"/>
      <w:r w:rsidRPr="005359BA">
        <w:rPr>
          <w:rFonts w:ascii="Arial" w:hAnsi="Arial" w:cs="Arial"/>
          <w:sz w:val="22"/>
          <w:szCs w:val="22"/>
        </w:rPr>
        <w:t>Πρωτ</w:t>
      </w:r>
      <w:proofErr w:type="spellEnd"/>
      <w:r w:rsidRPr="005359BA">
        <w:rPr>
          <w:rFonts w:ascii="Arial" w:hAnsi="Arial" w:cs="Arial"/>
          <w:sz w:val="22"/>
          <w:szCs w:val="22"/>
        </w:rPr>
        <w:t>. ………………..</w:t>
      </w:r>
    </w:p>
    <w:p w:rsidR="005359BA" w:rsidRPr="005359BA" w:rsidRDefault="005359BA" w:rsidP="00AC6E13">
      <w:pPr>
        <w:spacing w:beforeLines="60" w:afterLines="60" w:line="269" w:lineRule="auto"/>
        <w:jc w:val="both"/>
        <w:rPr>
          <w:rFonts w:ascii="Arial" w:eastAsia="Calibri" w:hAnsi="Arial" w:cs="Arial"/>
          <w:sz w:val="22"/>
          <w:szCs w:val="22"/>
        </w:rPr>
      </w:pP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7.2 Ο Ανάδοχος εγγυάται την ακρίβεια του προϋπολογισμού των εργασιών, βάσει του οποίου συμφωνήθηκε το Συμβατικό Τίμημα και δηλώνει ότι αυτό (το Συμβατικό Τίμημα) θα παραμείνει σταθερό και αμετάβλητο και εγγυάται ότι έχει στη διάθεσή του τα απαραίτητα κεφάλαια καθώς και τα κατάλληλα μέσα και την οικονομοτεχνική οργάνωση για την εκτέλεση των εργασιών. Ο Ανάδοχος εγγυάται την ακρίβεια και την επάρκεια των τιμών του (σύμφωνα, μεταξύ άλλων και με το άρθρο 696 του Αστικού Κώδικα) και αποδέχεται ότι το παραπάνω τίμημα θα αποτελεί πλήρη αποζημίωσή του και ότι αυτό καλύπτει όλες τις απαιτούμενες δαπάνες για την εκτέλεση των εργασιών και αναλαμβάνει τον κίνδυνο της τυχόν αυξήσεως της τιμής των υλικών, εξοπλισμού, τεχνικών μέσων, εργαλείων και μηχανημάτων και του ύψους των ημερομισθίων, και παραιτείται από κάθε δικαίωμα του να αξιώσει την καταβολή σε αυτόν προσθέτου ανταλλάγματος για τις προαναφερόμενες αιτίες και γενικά για αύξηση οποιουδήποτε στοιχείου κόστους των </w:t>
      </w:r>
      <w:proofErr w:type="spellStart"/>
      <w:r w:rsidRPr="005359BA">
        <w:rPr>
          <w:rFonts w:ascii="Arial" w:eastAsia="Calibri" w:hAnsi="Arial" w:cs="Arial"/>
          <w:sz w:val="22"/>
          <w:szCs w:val="22"/>
        </w:rPr>
        <w:t>εκτελεσθεισών</w:t>
      </w:r>
      <w:proofErr w:type="spellEnd"/>
      <w:r w:rsidRPr="005359BA">
        <w:rPr>
          <w:rFonts w:ascii="Arial" w:eastAsia="Calibri" w:hAnsi="Arial" w:cs="Arial"/>
          <w:sz w:val="22"/>
          <w:szCs w:val="22"/>
        </w:rPr>
        <w:t xml:space="preserve"> εργασιών.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7.3 Στο Συμβατικό Τίμημα συμπεριλαμβάνονται όλες οι εργασίες που περιγράφονται στην παρούσα πλήρως και εντέχνως αποπερατωμένες και κατά συνέπεια συμπεριλαμβάνεται κάθε δαπάνη του Αναδόχου απαιτούμενη για την έγκαιρη και έντεχνη εκτέλεση των εργασιών, στις οποίες συμπεριλαμβάνονται ενδεικτικά και όχι περιοριστικά:</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lastRenderedPageBreak/>
        <w:t>7.3.1</w:t>
      </w:r>
      <w:r w:rsidRPr="005359BA">
        <w:rPr>
          <w:rFonts w:ascii="Arial" w:eastAsia="Calibri" w:hAnsi="Arial" w:cs="Arial"/>
          <w:sz w:val="22"/>
          <w:szCs w:val="22"/>
        </w:rPr>
        <w:tab/>
        <w:t>η δαπάνη για την προμήθεια, τους τυχόν δασμούς και εκτελωνισμό των πάσης φύσεως υλικών, εξοπλισμού, τεχνικών μέσων, εργαλείων και μηχανημάτων που απαιτούνται για την εκτέλεση των εργασιών,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7.3.2</w:t>
      </w:r>
      <w:r w:rsidRPr="005359BA">
        <w:rPr>
          <w:rFonts w:ascii="Arial" w:eastAsia="Calibri" w:hAnsi="Arial" w:cs="Arial"/>
          <w:sz w:val="22"/>
          <w:szCs w:val="22"/>
        </w:rPr>
        <w:tab/>
        <w:t>τα κάθε είδους έξοδα για μεταφορά και φορτοεκφορτώσεις των υλικών εξοπλισμού, τεχνικών μέσων, εργαλείων και μηχανημάτων αυτών έως το χώρο των εργασιών,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7.3.3</w:t>
      </w:r>
      <w:r w:rsidRPr="005359BA">
        <w:rPr>
          <w:rFonts w:ascii="Arial" w:eastAsia="Calibri" w:hAnsi="Arial" w:cs="Arial"/>
          <w:sz w:val="22"/>
          <w:szCs w:val="22"/>
        </w:rPr>
        <w:tab/>
        <w:t>οι κάθε είδους δαπάνες, αμοιβές και εισφορές σχετιζόμενες με το απασχολούμενο από τον Ανάδοχο προσωπικό, υπεργολάβους, προμηθευτές (περιλαμβανομένων του προσωπικού και των υπεργολάβων αυτών), σύμφωνα με τα ειδικότερα προβλεπόμενα στα άρθρα 7.4 και 7.5 της παρούσας,</w:t>
      </w:r>
    </w:p>
    <w:p w:rsidR="005359BA" w:rsidRPr="005359BA" w:rsidRDefault="005359BA" w:rsidP="00AC6E13">
      <w:pPr>
        <w:spacing w:beforeLines="60" w:afterLines="60" w:line="269" w:lineRule="auto"/>
        <w:ind w:left="567" w:hanging="567"/>
        <w:jc w:val="both"/>
        <w:rPr>
          <w:rFonts w:ascii="Arial" w:eastAsia="Calibri" w:hAnsi="Arial" w:cs="Arial"/>
          <w:sz w:val="22"/>
          <w:szCs w:val="22"/>
        </w:rPr>
      </w:pPr>
      <w:r w:rsidRPr="005359BA">
        <w:rPr>
          <w:rFonts w:ascii="Arial" w:eastAsia="Calibri" w:hAnsi="Arial" w:cs="Arial"/>
          <w:sz w:val="22"/>
          <w:szCs w:val="22"/>
        </w:rPr>
        <w:t>7.3.4</w:t>
      </w:r>
      <w:r w:rsidRPr="005359BA">
        <w:rPr>
          <w:rFonts w:ascii="Arial" w:eastAsia="Calibri" w:hAnsi="Arial" w:cs="Arial"/>
          <w:sz w:val="22"/>
          <w:szCs w:val="22"/>
        </w:rPr>
        <w:tab/>
        <w:t>τα γενικά έξοδα και το κέρδος του Αναδόχου</w:t>
      </w:r>
    </w:p>
    <w:p w:rsidR="005359BA" w:rsidRPr="005359BA" w:rsidRDefault="005359BA" w:rsidP="00AC6E13">
      <w:pPr>
        <w:spacing w:beforeLines="60" w:afterLines="60" w:line="269" w:lineRule="auto"/>
        <w:ind w:left="567" w:hanging="567"/>
        <w:jc w:val="both"/>
        <w:rPr>
          <w:rFonts w:ascii="Arial" w:eastAsia="Calibri" w:hAnsi="Arial" w:cs="Arial"/>
          <w:sz w:val="22"/>
          <w:szCs w:val="22"/>
        </w:rPr>
      </w:pP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7.3.5</w:t>
      </w:r>
      <w:r w:rsidRPr="005359BA">
        <w:rPr>
          <w:rFonts w:ascii="Arial" w:eastAsia="Calibri" w:hAnsi="Arial" w:cs="Arial"/>
          <w:sz w:val="22"/>
          <w:szCs w:val="22"/>
        </w:rPr>
        <w:tab/>
        <w:t>κάθε άλλη δαπάνη του Αναδόχου έστω και μη ρητά αναφερόμενη, που απαιτείται για την έγκαιρη, έντεχνη και σύμφωνη με την παρούσα σύμβαση και τους ισχύοντες κανονισμούς εκτέλεση και ολοσχερή αποπεράτωση των εργασιών.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7.4 Τον Ανάδοχο βαρύνουν κάθε φύσεως δαπάνες που αφορούν στην εκτέλεση των υποχρεώσεών του δυνάμει της παρούσας, όπως ενδεικτικά δικαιώματα τρίτων, δασμοί, φόροι (εξαιρουμένου του ΦΠΑ), χαρτόσημο, τέλη, εισφορές σε ασφαλιστικά ταμεία (ΕΦΚΑ-ΙΚΑ, λοιπά ταμεία κύριας και επικουρικής ασφαλίσεως) για το απασχολούμενο από τον Ανάδοχο προσωπικό, αμοιβές για το απασχολούμενο από τον Ανάδοχο προσωπικό, τους υπεργολάβους του, τους προμηθευτές του (περιλαμβανομένων του προσωπικού και των υπεργολάβων όλων αυτών), επιδόματα, δώρα κ.λπ., όπως και οποιαδήποτε εισφορά προς οποιοδήποτε οργανισμό, κάθε είδους, έξοδα μεταφοράς προσωπικού και τυχόν υπεργολάβων (περιλαμβανομένων του προσωπικού και των υπεργολάβων όλων αυτών), τυχόν ασφάλιστρα για την κάλυψη ευθύνης του, ζημιές </w:t>
      </w:r>
      <w:proofErr w:type="spellStart"/>
      <w:r w:rsidRPr="005359BA">
        <w:rPr>
          <w:rFonts w:ascii="Arial" w:eastAsia="Calibri" w:hAnsi="Arial" w:cs="Arial"/>
          <w:sz w:val="22"/>
          <w:szCs w:val="22"/>
        </w:rPr>
        <w:t>προκληθείσες</w:t>
      </w:r>
      <w:proofErr w:type="spellEnd"/>
      <w:r w:rsidRPr="005359BA">
        <w:rPr>
          <w:rFonts w:ascii="Arial" w:eastAsia="Calibri" w:hAnsi="Arial" w:cs="Arial"/>
          <w:sz w:val="22"/>
          <w:szCs w:val="22"/>
        </w:rPr>
        <w:t xml:space="preserve"> από τον Ανάδοχο, το προσωπικό του, τους υπεργολάβους του, τους προμηθευτές του (περιλαμβανομένων του προσωπικού και των υπεργολάβων αυτών) σε βάρος του Πληρωτή ή τρίτων κ.λπ., και εν γένει κάθε είδους έξοδα και δαπάνες που είναι απαραίτητα ώστε ο Ανάδοχος, να πραγματοποιήσει – παραδώσει τις υπό ανάθεση εργασίες στο Δήμο τεχνικά άρτιες και σύμφωνα με τα οριζόμενα στην Σύμβαση.</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7.5 Σε περίπτωση που ο Πληρωτής αναγκασθεί να καταβάλει οιοδήποτε ποσό, οποιασδήποτε φύσης προς οποιοδήποτε φυσικό ή νομικό πρόσωπο, αρχή, οργανισμό, φορέα, ή άλλο τρίτο, με αφορμή τη μη προσήκουσα και υπαίτια μη εκπλήρωση των υποχρεώσεων του Αναδόχου κατά τα ανωτέρω, ρητώς συμφωνείται ότι ο Ανάδοχος υποχρεούται να καταβάλει άμεσα, μετά από σχετική έγγραφη ειδοποίηση από τον Πληρωτή, το αντίστοιχο ποσό και σε περίπτωση που αρνηθεί να του το καταβάλει, ο τελευταίος θα δικαιούται να παρακρατήσει το σχετικό ποσό και να το συμψηφίσει με το συμφωνηθέν Συμβατικό Τίμημα. Ρητά συμφωνείται ότι σε περίπτωση που ο Πληρωτής αναγκασθεί να καταβάλει οποιοδήποτε ποσό, ως αποζημίωση για ζημία ή ηθική βλάβη ή ψυχική οδύνη τρίτου, προκληθείσα από πράξη ή παράλειψη του Αναδόχου, του προσωπικού του, των υπεργολάβων του, των προμηθευτών του (περιλαμβανομένων του προσωπικού και των υπεργολάβων αυτών) κατά την εκτέλεση ή επ’ ευκαιρίας της εκτέλεσης των εργασιών, ισχύουν τα ανωτέρω προβλεπόμενα.</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7.6 Σε περίπτωση επιμήκυνσης του χρόνου εκτέλεσης των εργασιών για οποιοδήποτε λόγο και αιτία οφειλόμενα σε υπαιτιότητα του Πληρωτή ή του Δήμου, και εφόσον η καθυστέρηση αυτή δεν οφείλεται σε υπαιτιότητα του Αναδόχου, τότε τα Μέρη θα συμφωνούν εγγράφως με γνώμονα την καλή πίστη και τα οριζόμενα στην παρούσα, την αναθεώρηση του Συμβατικού Τιμήματος.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lastRenderedPageBreak/>
        <w:t>7.7 Το Συμβατικό Τίμημα θα καταβληθεί από τον Πληρωτή στον Ανάδοχο εντός εξήντα (60) ημερών από την ημερομηνία έκδοσης των/του νόμιμου φορολογικού παραστατικού του Αναδόχου, υπό την προϋπόθεση της προηγούμενης υπογραφής της Βεβαίωσης Καλής Εκτέλεσης του εργασιών από τον Ανάδοχο και το Δήμο ( μέσω των αρμόδιων Επιτροπών του), σύμφωνα με το άρθρο 8 της παρούσας.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7.8 Τα ως άνω ποσά θα καταβληθούν από τον Πληρωτή σε τραπεζικό λογαριασμό του Αναδόχου, που θα υποδείξει ο τελευταίος στον Πληρωτή κατά την υπογραφή της παρούσας.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7.9 Ο Δήμος και ο Ανάδοχος ρητά αναγνωρίζουν, ότι ο Πληρωτής δεν έχει καμία υποχρέωση προς το Δήμο ή/και τον Ανάδοχο και ουδεμία ευθύνη έναντι οποιουδήποτε Μέρους ή/και τρίτου, πέραν της καταβολής ανταλλάγματος, μέχρι του ανωτέρω συμφωνηθέντος Συμβατικού Τιμήματος.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7.10 Το Συμβατικό Τίμημα δεν υπόκειται σε αναπροσαρμογή και ο Ανάδοχος εγγυάται ότι είναι ακριβές και επαρκές και αποδέχεται αυτό ως την πλήρη αμοιβή του για την εκτέλεση του αντικειμένου των εργασιών.</w:t>
      </w:r>
    </w:p>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b/>
          <w:sz w:val="22"/>
          <w:szCs w:val="22"/>
        </w:rPr>
        <w:t>ΆΡΘΡΟ 8: ΠΑΡΑΔΟΣΗ – ΠΑΡΑΛΑΒΗ</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8.1 Η παραλαβή θα διενεργείται αμέσως μετά την ολοκλήρωση των εργασιών, κατόπιν έγγραφης πρόσκλησης του Αναδόχου προς το Δήμο για παράδοσή τους, και της εκπλήρωσης από τον Ανάδοχο όλων των προβλεπόμενων υποχρεώσεών του. Κατόπιν της ως άνω έγγραφης πρόσκλησης, ο Δήμος πρέπει να προβαίνει, εντός πέντε (5) εργάσιμων ημερών στη διενέργεια ελέγχου της ολοκλήρωσης των εργασιών και διαπίστωσης της εκπλήρωσης των συμβατικών υποχρεώσεων του Αναδόχου. Σε περίπτωση που κατόπιν του ως άνω ελέγχου ο Δήμος κρίνει ότι οι εργασίες έχουν ολοκληρωθεί και ο Ανάδοχος έχει εκπληρώσει τις συμβατικές του υποχρεώσεις, ο Ανάδοχος και ο Δήμος (μέσω των αρμόδιων επιτροπών του ) υπογράφουν από κοινού τη Βεβαίωση Καλής Εκτέλεσης των εργασιών, η οποία κοινοποιείται στον Πληρωτή εντός τριών (3) ημερών από την υπογραφή της, προκειμένου ο τελευταίος να προβεί στην καταβολή του Συμβατικού Τιμήματος. Επί της Βεβαίωσης Καλής Εκτέλεσης του εργασιών δύναται να αναγράφονται οι παρατηρήσεις του Δήμου, που αφορούν τυχόν επουσιώδη ελαττώματα και τα οποία ο Ανάδοχος υποχρεούται όπως αποκαταστήσει ή αποπερατώσει σύμφωνα με το άρθρο 8.4 κατωτέρω.</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8.2 Η παραλαβή διενεργείται μέσω της Βεβαίωσης Καλής Εκτέλεσης των εργασιών, η οποία θα υπογραφεί από τον Ανάδοχο και την αρμόδια Επιτροπής Παραλαβής Εργασιών του Δήμου.</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8.3 Η διαδικασία για την παραλαβή των εργασιών λαμβάνει χώρα εφόσον (σωρευτικά):</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(α) οι εργασίες έχουν εκτελεσθεί σύμφωνα με τα προβλεπόμενα στη σύμβαση και</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(β) ο Ανάδοχος έχει προσκομίσει στο Δήμο τυχόν έγγραφα που αποδεικνύουν ότι έχει εκπληρώσει τις υποχρεώσεις του, σύμφωνα με το άρθρο 7.4 της σύμβασης και</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(γ) έχει λάβει χώρα καθαρισμός και απομάκρυνση του εξοπλισμού, εργαλείων και βοηθητικών εγκαταστάσεων που βρίσκονται εντός του χώρου των </w:t>
      </w:r>
      <w:proofErr w:type="spellStart"/>
      <w:r w:rsidRPr="005359BA">
        <w:rPr>
          <w:rFonts w:ascii="Arial" w:eastAsia="Calibri" w:hAnsi="Arial" w:cs="Arial"/>
          <w:sz w:val="22"/>
          <w:szCs w:val="22"/>
        </w:rPr>
        <w:t>εκτελεσθεισών</w:t>
      </w:r>
      <w:proofErr w:type="spellEnd"/>
      <w:r w:rsidRPr="005359BA">
        <w:rPr>
          <w:rFonts w:ascii="Arial" w:eastAsia="Calibri" w:hAnsi="Arial" w:cs="Arial"/>
          <w:sz w:val="22"/>
          <w:szCs w:val="22"/>
        </w:rPr>
        <w:t xml:space="preserve"> εργασιών,</w:t>
      </w:r>
    </w:p>
    <w:p w:rsidR="005359BA" w:rsidRPr="005359BA" w:rsidRDefault="005359BA" w:rsidP="00AC6E13">
      <w:pPr>
        <w:spacing w:beforeLines="60" w:afterLines="60" w:line="269" w:lineRule="auto"/>
        <w:jc w:val="both"/>
        <w:rPr>
          <w:rFonts w:ascii="Arial" w:eastAsia="Calibri" w:hAnsi="Arial" w:cs="Arial"/>
          <w:sz w:val="22"/>
          <w:szCs w:val="22"/>
        </w:rPr>
      </w:pP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8.4 Καθ’ όλο το διάστημα μεταξύ παραλαβής των εργασιών και εξόφλησής τους, ο Ανάδοχος υποχρεούται να επανορθώνει χωρίς πρόσθετη επιβάρυνση του Δήμου τα επουσιώδη ελαττώματα που έχουν διαπιστωθεί και καταγραφεί στις παρατηρήσεις του Δήμου, σύμφωνα με το άρθρο 8.1 της παρούσας, καθώς και κάθε ελάττωμα που παρουσιάζονται σε αυτό και οφείλεται σε υπαιτιότητα του Αναδόχου, εντός δέκα (10) ημερών από την σ’ αυτόν γνωστοποίηση του </w:t>
      </w:r>
      <w:r w:rsidRPr="005359BA">
        <w:rPr>
          <w:rFonts w:ascii="Arial" w:eastAsia="Calibri" w:hAnsi="Arial" w:cs="Arial"/>
          <w:sz w:val="22"/>
          <w:szCs w:val="22"/>
        </w:rPr>
        <w:lastRenderedPageBreak/>
        <w:t>ελαττώματος. Σε περίπτωση άπρακτης παρέλευσης της ως άνω προθεσμίας, ο Δήμος θα δικαιούται όπως αναθέσει την άρση του ελαττώματος σε τρίτο εργολάβο με δαπάνες που θα βαρύνουν τον Ανάδοχο.</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8.5 Στην περίπτωση κατά την οποία ο Ανάδοχος δεν προβαίνει ο ίδιος στην αποκατάσταση του ελαττώματος, σύμφωνα με το άρθρο 8.4 της παρούσας, οι σχετικές δαπάνες του Δήμου από την ανάθεση των εργασιών αποκατάστασης σε τρίτον, οι οποίες βαρύνουν τον Ανάδοχο, θα πρέπει να πληρωθούν από τον Ανάδοχο στο Δήμο εντός τριάντα (30) ημερών από τη σχετική προς τούτο όχληση </w:t>
      </w:r>
      <w:r w:rsidRPr="005359BA">
        <w:rPr>
          <w:rFonts w:ascii="Arial" w:hAnsi="Arial" w:cs="Arial"/>
          <w:sz w:val="22"/>
          <w:szCs w:val="22"/>
        </w:rPr>
        <w:t>και ενημέρωση του Δήμου προς τον Ανάδοχο για το ακριβές ύψος των ως άνω δαπανών</w:t>
      </w:r>
      <w:r w:rsidRPr="005359BA">
        <w:rPr>
          <w:rFonts w:ascii="Arial" w:eastAsia="Calibri" w:hAnsi="Arial" w:cs="Arial"/>
          <w:sz w:val="22"/>
          <w:szCs w:val="22"/>
        </w:rPr>
        <w:t>.</w:t>
      </w:r>
    </w:p>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b/>
          <w:sz w:val="22"/>
          <w:szCs w:val="22"/>
        </w:rPr>
        <w:t>ΆΡΘΡΟ 9: ΚΑΤΑΓΓΕΛΙΑ ΣΥΜΒΑΣΗΣ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9.1 Ο Πληρωτής δικαιούται να καταγγείλει την παρούσα σύμβαση, εφόσον συντρέχει μια από τις ακόλουθες περιπτώσεις: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(α) εάν ο Ανάδοχος δεν εκπληρώνει προσηκόντως τις υποχρεώσεις του από την παρούσα σύμβαση ή τις εκπληρώνει μερικώς και εν γένει παραβιάζει οιονδήποτε όρο της σύμβασης καθώς και των υποχρεώσεων που προκύπτουν από διατάξεις της κείμενης νομοθεσίας ή/και κανόνες της τέχνης και επιστήμης,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(β) κήρυξης σε πτώχευση, θέσης σε αναγκαστική διαχείριση, διορισμού εκκαθαριστή, λύσης του Αναδόχου ή έναρξης οποιασδήποτε τέτοιας διαδικασίας κατά αυτού,</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(γ) στην περίπτωση του άρθρου 10.6 της παρούσης.</w:t>
      </w:r>
    </w:p>
    <w:p w:rsidR="005359BA" w:rsidRPr="005359BA" w:rsidRDefault="005359BA" w:rsidP="00AC6E13">
      <w:pPr>
        <w:spacing w:beforeLines="60" w:afterLines="60" w:line="269" w:lineRule="auto"/>
        <w:jc w:val="both"/>
        <w:rPr>
          <w:rFonts w:ascii="Arial" w:eastAsia="Calibri" w:hAnsi="Arial" w:cs="Arial"/>
          <w:sz w:val="22"/>
          <w:szCs w:val="22"/>
        </w:rPr>
      </w:pP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9.2 Αν συντρέχει οιοσδήποτε από τους ανωτέρω λόγους, ο Πληρωτής έχει το δικαίωμα να καταγγείλει τη σύμβαση με έγγραφη δήλωσή του που θα απευθύνει στον Ανάδοχο μέσω δικαστικού επιμελητού, τα αποτελέσματα της καταγγελίας επερχόμενα εντός δέκα (10) εργασίμων ημερών από την ημερομηνία κοινοποίησης της δήλωσης προς τον Ανάδοχο, εφόσον εν τω μεταξύ ο Ανάδοχος δεν επιτύχει την άρση του λόγου για τον οποίο ο Πληρωτής προχώρησε στην παραπάνω δήλωση.</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9.3 Ο Πληρωτής δικαιούται να αξιώσει, πέραν της εκπτώσεως του Αναδόχου κατά τα ανωτέρω, και την αποκατάσταση κάθε περαιτέρω θετικής ή αποθετικής ζημίας που υπέστη λόγω της έκπτωσης.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9.4 Εάν ο Πληρωτής καταγγείλει την παρούσα σύμβαση, τότε ο Ανάδοχος θα ολοκληρώσει και θα παραδώσει στον Πληρωτή όλα τα στοιχεία που αφορούν στην εκτέλεση των εργασιών, σχέδια, παραγγελίες υλικών, κ.λπ. Εάν ζητηθεί από τον Πληρωτή, ο Ανάδοχος θα κάνει όλες τις απαραίτητες ενέργειες, ώστε να παραχωρηθούν σ’ αυτόν όλα τα δικαιώματα και οφέλη του Αναδόχου που απορρέουν από υπάρχουσες συμφωνίες του με τρίτους και αφορούν στη σύμβαση, π.χ. ενδεχόμενες παραγγελίες υλικών.</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9.5 Σε περίπτωση καταγγελίας της συμβάσεως με βάση το παρόν άρθρο, ο Ανάδοχος θα δικαιούται να εισπράξει το ανεξόφλητο τμήμα του τιμήματος που αντιστοιχεί στο μέχρι την κοινοποίηση της καταγγελίας προσηκόντως εκτελεσθέν τμήμα των εργασιών, το οποίο θα καταβληθεί στον Ανάδοχο με την υποβολή από τον Ανάδοχο και την έγκριση από τον Πληρωτή του αντίστοιχου τιμολογίου . Επίσης στον Ανάδοχο θα καταβληθεί η αξία των υλικών και εξοπλισμού που ο Ανάδοχος είχε παραγγείλει μέχρι την ημερομηνία της καταγγελίας, εφόσον ο Ανάδοχος προσκομίσει τα αποδεικτικά στοιχεία (δελτίο παραγγελίας με περιγραφή και αξία) τα οποία θα έχουν ημερομηνία προηγούμενη από εκείνη της καταγγελίας, ελεύθερα από </w:t>
      </w:r>
      <w:r w:rsidRPr="005359BA">
        <w:rPr>
          <w:rFonts w:ascii="Arial" w:eastAsia="Calibri" w:hAnsi="Arial" w:cs="Arial"/>
          <w:sz w:val="22"/>
          <w:szCs w:val="22"/>
        </w:rPr>
        <w:lastRenderedPageBreak/>
        <w:t>οποιαδήποτε βάρη, ενέχυρα, εγγυήσεις, απαιτήσεις, δικαιώματα τρίτων ή άλλες επιβαρύνσεις οποιασδήποτε φύσεως. Η αξία των παραγγελθέντων από τον Ανάδοχο υλικών και εξοπλισμού πριν από την ημερομηνία καταγγελίας όπως αναφέρεται παραπάνω, θα καταβληθεί στον Ανάδοχο αφού τα υλικά και ο εξοπλισμός μεταβιβαστούν και παραδοθούν προηγουμένως στον Πληρωτή.</w:t>
      </w:r>
    </w:p>
    <w:p w:rsidR="005359BA" w:rsidRPr="005359BA" w:rsidRDefault="005359BA" w:rsidP="00AC6E13">
      <w:pPr>
        <w:pStyle w:val="ad"/>
        <w:spacing w:beforeLines="60" w:afterLines="60" w:line="269" w:lineRule="auto"/>
        <w:rPr>
          <w:rFonts w:ascii="Arial" w:eastAsia="Calibri" w:hAnsi="Arial" w:cs="Arial"/>
          <w:sz w:val="22"/>
          <w:szCs w:val="22"/>
        </w:rPr>
      </w:pPr>
      <w:r w:rsidRPr="005359BA">
        <w:rPr>
          <w:rFonts w:ascii="Arial" w:eastAsia="Calibri" w:hAnsi="Arial" w:cs="Arial"/>
          <w:sz w:val="22"/>
          <w:szCs w:val="22"/>
        </w:rPr>
        <w:t>9.6 Η καταγγελία της παρούσας σύμβασης με βάση το παρόν άρθρο δεν απαλλάσσει τον Ανάδοχο από τις υποχρεώσεις και ευθύνες του που απορρέουν από την παρούσα σύμβαση, ούτε μειώνει τα δικαιώματα και τις εξουσίες που έχει ο Πληρωτής από την παρούσα σύμβαση ως προς το τμήμα των εργασιών που θα έχουν εκτελεστεί μέχρι την ημερομηνία της καταγγελίας</w:t>
      </w:r>
    </w:p>
    <w:p w:rsidR="005359BA" w:rsidRPr="005359BA" w:rsidRDefault="005359BA" w:rsidP="00AC6E13">
      <w:pPr>
        <w:pStyle w:val="ad"/>
        <w:spacing w:beforeLines="60" w:afterLines="60" w:line="269" w:lineRule="auto"/>
        <w:rPr>
          <w:rFonts w:ascii="Arial" w:hAnsi="Arial" w:cs="Arial"/>
          <w:b/>
          <w:sz w:val="22"/>
          <w:szCs w:val="22"/>
        </w:rPr>
      </w:pPr>
    </w:p>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b/>
          <w:sz w:val="22"/>
          <w:szCs w:val="22"/>
        </w:rPr>
        <w:t>ΆΡΘΡΟ 10: ΑΝΩΤΕΡΑ ΒΙΑ</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10.1 Ρητά συμφωνείται ότι τα Μέρη δεν θα ευθύνονται για την καθυστέρηση ή παράλειψη εκπλήρωσης των υποχρεώσεών τους που απορρέουν από τη σύμβαση αυτή, εφόσον η καθυστέρηση αυτή ή η μη εκπλήρωση των υποχρεώσεών τους θα οφείλεται σε επέλευση γεγονότος ανωτέρας βίας. Ανωτέρα βία θεωρείται ένα γεγονός που το ενδιαφερόμενο Μέρος δεν μπορεί ακόμη και με μέτρα σύνεσης και επιμέλειας να προβλέψει και να αποτρέψει, όπως θεομηνίες, επιστρατεύσεις, χρησιμοποίηση της περιοχής των εργασιών και των προσβάσεων σ’ αυτήν υπό των ενόπλων δυνάμεων, πόλεμοι, επαναστάσεις, ανταρσίες, δολιοφθορές (σαμποτάζ), πλημμύρες, πυρκαγιές, εκρήξεις, απεργίες κηρυγμένες από νόμιμα </w:t>
      </w:r>
      <w:proofErr w:type="spellStart"/>
      <w:r w:rsidRPr="005359BA">
        <w:rPr>
          <w:rFonts w:ascii="Arial" w:eastAsia="Calibri" w:hAnsi="Arial" w:cs="Arial"/>
          <w:sz w:val="22"/>
          <w:szCs w:val="22"/>
        </w:rPr>
        <w:t>συνεστημένο</w:t>
      </w:r>
      <w:proofErr w:type="spellEnd"/>
      <w:r w:rsidRPr="005359BA">
        <w:rPr>
          <w:rFonts w:ascii="Arial" w:eastAsia="Calibri" w:hAnsi="Arial" w:cs="Arial"/>
          <w:sz w:val="22"/>
          <w:szCs w:val="22"/>
        </w:rPr>
        <w:t xml:space="preserve"> σωματείο και κατά τη νόμιμη διαδικασία, σεισμοί, καταστροφές μεταφορικών μέσων μεταφοράς κύριου εξοπλισμού, εφόσον τα γεγονότα αυτά πράγματι επέφεραν αδυναμία συνέχισης των εργασιών ή/και προσκόμισης των αναγκαίων μηχανημάτων στον τόπο εκτέλεσής τους.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10.2 Εφόσον ο Ανάδοχος καθυστερήσει στην εκτέλεση των εργασιών λόγω γεγονότος που θεωρεί ως ανωτέρα βία πρέπει έγκαιρα και σε καμία περίπτωση αργότερα από τρεις (3) ημέρες από το γεγονός, να ειδοποιήσει εγγράφως τον Πληρωτή και ο Πληρωτής υποχρεούται, εφόσον αναγνωρίσει με έγγραφό του προς τον Ανάδοχο την ύπαρξη ανωτέρας βίας, να εκδώσει εντός πέντε (5) ημερών από την ειδοποίησή του μία αντίστοιχη τροποποίηση του χρονοδιαγράμματος ή/και της ημερομηνίας παράδοσης των </w:t>
      </w:r>
      <w:proofErr w:type="spellStart"/>
      <w:r w:rsidRPr="005359BA">
        <w:rPr>
          <w:rFonts w:ascii="Arial" w:eastAsia="Calibri" w:hAnsi="Arial" w:cs="Arial"/>
          <w:sz w:val="22"/>
          <w:szCs w:val="22"/>
        </w:rPr>
        <w:t>εκτελεσθεισών</w:t>
      </w:r>
      <w:proofErr w:type="spellEnd"/>
      <w:r w:rsidRPr="005359BA">
        <w:rPr>
          <w:rFonts w:ascii="Arial" w:eastAsia="Calibri" w:hAnsi="Arial" w:cs="Arial"/>
          <w:sz w:val="22"/>
          <w:szCs w:val="22"/>
        </w:rPr>
        <w:t xml:space="preserve"> εργασιών .</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10.3 Σε περίπτωση γεγονότος ανωτέρας βίας που αφορά στον Πληρωτή και επηρεάζει την παρούσα σύμβαση, ο Πληρωτής θα γνωστοποιεί το περιστατικό στον Ανάδοχο μέσα στην ανωτέρω τριήμερη προθεσμία και, αν απαιτείται, θα παρατείνει την ημερομηνία παράδοσης των εργασιών ανάλογα.</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10.4 Σε περίπτωση ανωτέρας βίας ο Ανάδοχος δε θα ζητήσει καμία αποζημίωση ή επαύξηση του τιμήματος ή καταβολή του τιμήματος για το τμήμα των εργασιών  που δεν εκτελέστηκε στον χρόνο ισχύος της διακοπής τους εκ του λόγου της ανωτέρας βίας.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10.5 Οποιαδήποτε καθυστέρηση ή αδυναμία εκπλήρωσης των υποχρεώσεων από οποιοδήποτε Μέρος δεν αποτελεί παράβαση της παρούσας σύμβασης και δεν δημιουργεί αξίωση για αποζημίωση, εφόσον και στο βαθμό που η καθυστέρηση ή η αδυναμία αυτή οφείλεται σε ανωτέρα βία.</w:t>
      </w:r>
    </w:p>
    <w:p w:rsidR="005359BA" w:rsidRPr="005359BA" w:rsidRDefault="005359BA" w:rsidP="00AC6E13">
      <w:pPr>
        <w:spacing w:beforeLines="60" w:afterLines="60" w:line="269" w:lineRule="auto"/>
        <w:jc w:val="both"/>
        <w:rPr>
          <w:rFonts w:ascii="Arial" w:eastAsia="Calibri" w:hAnsi="Arial" w:cs="Arial"/>
          <w:sz w:val="22"/>
          <w:szCs w:val="22"/>
        </w:rPr>
      </w:pP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10.6 Σε περίπτωση που γεγονός της ανωτέρας βίας, διαρκεί περισσότερο από τριάντα (30) μέρες, ή σε περίπτωση που περισσότερα γεγονότα ανωτέρας βίας επηρεάζουν το ίδιο Μέρος και διαρκούν συνολικά περισσότερο από τριάντα (30) μέρες, το μη επηρεαζόμενο Μέρος έχει δικαίωμα να καταγγείλει την παρούσα σύμφωνα με το άρθρο 9 της παρούσας.</w:t>
      </w:r>
    </w:p>
    <w:p w:rsidR="005359BA" w:rsidRPr="005359BA" w:rsidRDefault="005359BA" w:rsidP="00AC6E13">
      <w:pPr>
        <w:pStyle w:val="ad"/>
        <w:spacing w:beforeLines="60" w:afterLines="60" w:line="269" w:lineRule="auto"/>
        <w:rPr>
          <w:rFonts w:ascii="Arial" w:hAnsi="Arial" w:cs="Arial"/>
          <w:b/>
          <w:sz w:val="22"/>
          <w:szCs w:val="22"/>
        </w:rPr>
      </w:pPr>
    </w:p>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b/>
          <w:sz w:val="22"/>
          <w:szCs w:val="22"/>
        </w:rPr>
        <w:t>ΆΡΘΡΟ 11: ΕΚΧΩΡΗΣΗ – ΥΠΟΚΑΤΑΣΤΑΣΗ</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11.1 Απαγορεύεται και είναι άκυρη η από τον Ανάδοχο εκχώρηση των δικαιωμάτων του που απορρέουν από την παρούσα σύμβαση σε οποιονδήποτε τρίτο χωρίς την προηγούμενη έγγραφη άδεια του Πληρωτή.</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11.2 Ο Ανάδοχος δεν μπορεί να υποκατασταθεί μερικώς ή ολικώς στην παρούσα σύμβαση και απαγορεύεται οποιαδήποτε από αυτόν μεταβίβαση, άμεση ή έμμεση, ολική ή μερική των υποχρεώσεών του από την παρούσα σύμβαση.</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11.3 Ο Πληρωτής μπορεί να υποκατασταθεί στα δικαιώματα και στις υποχρεώσεις του που απορρέουν από την παρούσα σύμβαση από οποιοδήποτε τρίτο ύστερα από προηγούμενη έγγραφη κοινοποίηση στον Ανάδοχο.</w:t>
      </w:r>
    </w:p>
    <w:p w:rsidR="005359BA" w:rsidRPr="005359BA" w:rsidRDefault="005359BA" w:rsidP="00AC6E13">
      <w:pPr>
        <w:pStyle w:val="ad"/>
        <w:spacing w:beforeLines="60" w:afterLines="60" w:line="269" w:lineRule="auto"/>
        <w:rPr>
          <w:rFonts w:ascii="Arial" w:hAnsi="Arial" w:cs="Arial"/>
          <w:b/>
          <w:sz w:val="22"/>
          <w:szCs w:val="22"/>
        </w:rPr>
      </w:pPr>
    </w:p>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b/>
          <w:sz w:val="22"/>
          <w:szCs w:val="22"/>
        </w:rPr>
        <w:t>ΆΡΘΡΟ 12: ΕΜΠΙΣΤΕΥΤΙΚΟΤΗΤΑ</w:t>
      </w:r>
    </w:p>
    <w:p w:rsidR="005359BA" w:rsidRPr="005359BA" w:rsidRDefault="005359BA" w:rsidP="00AC6E13">
      <w:pPr>
        <w:pStyle w:val="ad"/>
        <w:spacing w:beforeLines="60" w:afterLines="60" w:line="269" w:lineRule="auto"/>
        <w:rPr>
          <w:rFonts w:ascii="Arial" w:hAnsi="Arial" w:cs="Arial"/>
          <w:sz w:val="22"/>
          <w:szCs w:val="22"/>
        </w:rPr>
      </w:pPr>
      <w:r w:rsidRPr="005359BA">
        <w:rPr>
          <w:rFonts w:ascii="Arial" w:eastAsia="Calibri" w:hAnsi="Arial" w:cs="Arial"/>
          <w:sz w:val="22"/>
          <w:szCs w:val="22"/>
        </w:rPr>
        <w:t xml:space="preserve">12.1 </w:t>
      </w:r>
      <w:r w:rsidRPr="005359BA">
        <w:rPr>
          <w:rFonts w:ascii="Arial" w:hAnsi="Arial" w:cs="Arial"/>
          <w:sz w:val="22"/>
          <w:szCs w:val="22"/>
        </w:rPr>
        <w:t xml:space="preserve">Τα Μέρη αναλαμβάνουν την υποχρέωση να χειρίζονται και να διαφυλάσσουν ως εμπιστευτικά, και αναλαμβάνουν να διασφαλίσουν ότι και οι αντίστοιχες συνδεδεμένες εταιρείες τους, συνέταιροι, υπάλληλοι, σύμβουλοι ή κάθε είδους αντιπρόσωποι και υπεργολάβοι τους και γενικότερα </w:t>
      </w:r>
      <w:proofErr w:type="spellStart"/>
      <w:r w:rsidRPr="005359BA">
        <w:rPr>
          <w:rFonts w:ascii="Arial" w:hAnsi="Arial" w:cs="Arial"/>
          <w:sz w:val="22"/>
          <w:szCs w:val="22"/>
        </w:rPr>
        <w:t>προστηθέντα</w:t>
      </w:r>
      <w:proofErr w:type="spellEnd"/>
      <w:r w:rsidRPr="005359BA">
        <w:rPr>
          <w:rFonts w:ascii="Arial" w:hAnsi="Arial" w:cs="Arial"/>
          <w:sz w:val="22"/>
          <w:szCs w:val="22"/>
        </w:rPr>
        <w:t xml:space="preserve"> από αυτούς νομικά ή φυσικά πρόσωπα που απέκτησαν ή ενδέχεται να αποκτήσουν εμπιστευτικά στοιχεία ή να καταστούν γνώστες εμπιστευτικών πληροφοριών, ότι θα χειρίζονται και θα διαφυλάσσουν ως εμπιστευτικά και απόρρητα όλα τα εμπιστευτικά στοιχεία και πληροφορίες των Μερών καθώς και τα οικονομικά στοιχεία της παρούσας και να μην αποκαλύψουν αυτά, χωρίς την προηγούμενη έγγραφη συναίνεση του αντισυμβαλλόμενου Μέρους που το αφορούν τα εμπιστευτικά στοιχεία και πληροφορίες σε οποιοδήποτε τρίτο φυσικό ή νομικό πρόσωπο κατά τη διάρκεια ισχύος της παρούσας και για δύο (2) έτη από την με οποιοδήποτε τρόπο λύσης της. Η προαναφερόμενη υποχρέωση εμπιστευτικότητας, εχεμύθειας και τηρήσεως απορρήτου, δεν εφαρμόζεται εάν τα σχετικά εμπιστευτικά στοιχεία ή πληροφορίες: (i) ήταν ή καθίστανται γνωστά το ευρύ κοινό, (ii) αποκαλύφθηκαν ή αποκαλύπτονται στο κοινό από τρίτο που έχει το δικαίωμα να το πράξει, δίχως τη βοήθεια ή υποκίνηση συμβαλλόμενου Μέρους, (iii) αποκαλύπτονται σε εκτέλεση νόμιμης υποχρέωσης γνωστοποίησης στοιχείων λόγω των υποχρεώσεων των Μερών ή άλλων επιχειρήσεων των ομίλων στους οποίους ανήκουν ως εισηγμένων εταιρειών σε Χρηματιστήριο Αξιών ή λόγω υποχρεώσεων κοινοποίησης στοιχείων σε δημόσιες αρχές ή φορείς, στους δανειστές, πιθανούς δανειστές, συμβούλους των δανειστών/πιθανών δανειστών αυτών, ή ελεγκτές τους, συμπεριλαμβανομένης της κοινοποίησης στοιχείων για λόγους συμμόρφωσης με υφιστάμενες άδειες ή για την πρόοδο </w:t>
      </w:r>
      <w:proofErr w:type="spellStart"/>
      <w:r w:rsidRPr="005359BA">
        <w:rPr>
          <w:rFonts w:ascii="Arial" w:hAnsi="Arial" w:cs="Arial"/>
          <w:sz w:val="22"/>
          <w:szCs w:val="22"/>
        </w:rPr>
        <w:t>αδειοδότησης</w:t>
      </w:r>
      <w:proofErr w:type="spellEnd"/>
      <w:r w:rsidRPr="005359BA">
        <w:rPr>
          <w:rFonts w:ascii="Arial" w:hAnsi="Arial" w:cs="Arial"/>
          <w:sz w:val="22"/>
          <w:szCs w:val="22"/>
        </w:rPr>
        <w:t xml:space="preserve"> αυτών.</w:t>
      </w:r>
    </w:p>
    <w:p w:rsidR="005359BA" w:rsidRPr="005359BA" w:rsidRDefault="005359BA" w:rsidP="00AC6E13">
      <w:pPr>
        <w:pStyle w:val="ad"/>
        <w:spacing w:beforeLines="60" w:afterLines="60" w:line="269" w:lineRule="auto"/>
        <w:rPr>
          <w:rFonts w:ascii="Arial" w:eastAsia="Calibri" w:hAnsi="Arial" w:cs="Arial"/>
          <w:sz w:val="22"/>
          <w:szCs w:val="22"/>
        </w:rPr>
      </w:pPr>
      <w:r w:rsidRPr="005359BA">
        <w:rPr>
          <w:rFonts w:ascii="Arial" w:eastAsia="Calibri" w:hAnsi="Arial" w:cs="Arial"/>
          <w:sz w:val="22"/>
          <w:szCs w:val="22"/>
        </w:rPr>
        <w:t>12.2 Σε κάθε περίπτωση που ο Πληρωτής γίνει αποδέκτης προσωπικών δεδομένων υπαλλήλων/εργαζομένων του Αναδόχου με σκοπό να συμμορφωθεί σε έννομες υποχρεώσεις της ή να εξυπηρετήσει έννομα συμφέροντά της, τότε ο Ανάδοχος υποχρεούται, εκτός από την τήρηση των υποχρεώσεών του που απορρέουν από τον ΓΚΠΔ, να παραπέμπει τους υπαλλήλους/εργαζομένους του στην πολιτική προστασίας προσωπικών δεδομένων της Εταιρείας.</w:t>
      </w:r>
    </w:p>
    <w:p w:rsidR="005359BA" w:rsidRDefault="005359BA" w:rsidP="00AC6E13">
      <w:pPr>
        <w:pStyle w:val="ad"/>
        <w:spacing w:beforeLines="60" w:afterLines="60" w:line="269" w:lineRule="auto"/>
        <w:rPr>
          <w:rFonts w:ascii="Arial" w:hAnsi="Arial" w:cs="Arial"/>
          <w:b/>
          <w:sz w:val="22"/>
          <w:szCs w:val="22"/>
        </w:rPr>
      </w:pPr>
    </w:p>
    <w:p w:rsidR="00540E97" w:rsidRDefault="00540E97" w:rsidP="00AC6E13">
      <w:pPr>
        <w:pStyle w:val="ad"/>
        <w:spacing w:beforeLines="60" w:afterLines="60" w:line="269" w:lineRule="auto"/>
        <w:rPr>
          <w:rFonts w:ascii="Arial" w:hAnsi="Arial" w:cs="Arial"/>
          <w:b/>
          <w:sz w:val="22"/>
          <w:szCs w:val="22"/>
        </w:rPr>
      </w:pPr>
    </w:p>
    <w:p w:rsidR="00540E97" w:rsidRDefault="00540E97" w:rsidP="00AC6E13">
      <w:pPr>
        <w:pStyle w:val="ad"/>
        <w:spacing w:beforeLines="60" w:afterLines="60" w:line="269" w:lineRule="auto"/>
        <w:rPr>
          <w:rFonts w:ascii="Arial" w:hAnsi="Arial" w:cs="Arial"/>
          <w:b/>
          <w:sz w:val="22"/>
          <w:szCs w:val="22"/>
        </w:rPr>
      </w:pPr>
    </w:p>
    <w:p w:rsidR="00540E97" w:rsidRPr="005359BA" w:rsidRDefault="00540E97" w:rsidP="00AC6E13">
      <w:pPr>
        <w:pStyle w:val="ad"/>
        <w:spacing w:beforeLines="60" w:afterLines="60" w:line="269" w:lineRule="auto"/>
        <w:rPr>
          <w:rFonts w:ascii="Arial" w:hAnsi="Arial" w:cs="Arial"/>
          <w:b/>
          <w:sz w:val="22"/>
          <w:szCs w:val="22"/>
        </w:rPr>
      </w:pPr>
    </w:p>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b/>
          <w:sz w:val="22"/>
          <w:szCs w:val="22"/>
        </w:rPr>
        <w:t>ΆΡΘΡΟ 13: ΔΙΑΦΟΡΑ</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13.1 Καμία τροποποίηση της παρούσας δε θα έχει ισχύ, αν δεν περιβάλλεται τον έγγραφο τύπο, δεν αναφέρεται ειδικά στην παρούσα και δεν υπογράφεται από όλα τα Μέρη.</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13.2 Καθένα από τα Μέρη θα ευθύνεται για τα έξοδά του που σχετίζονται με τη διαπραγμάτευση, προετοιμασία και σύναψη της παρούσας και κάθε συναφούς με αυτή εγγράφου.</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 xml:space="preserve">13.3 Καμία αβλεψία, καθυστέρηση ή παράλειψη οποιουδήποτε Μέρους να ασκήσει τα δικαιώματα ή τις απαιτήσεις του από οποιοδήποτε όρο της παρούσας δεν θα πρέπει να ερμηνεύεται ως παραίτηση, και καμία περιπτωσιολογική ή μερική άσκηση οποιουδήποτε δικαιώματος ή απαίτησης οποιουδήποτε Μέρους από </w:t>
      </w:r>
      <w:r w:rsidRPr="005359BA">
        <w:rPr>
          <w:rFonts w:ascii="Arial" w:eastAsia="Calibri" w:hAnsi="Arial" w:cs="Arial"/>
          <w:bCs/>
          <w:sz w:val="22"/>
          <w:szCs w:val="22"/>
        </w:rPr>
        <w:t>την παρούσα</w:t>
      </w:r>
      <w:r w:rsidRPr="005359BA">
        <w:rPr>
          <w:rFonts w:ascii="Arial" w:eastAsia="Calibri" w:hAnsi="Arial" w:cs="Arial"/>
          <w:sz w:val="22"/>
          <w:szCs w:val="22"/>
        </w:rPr>
        <w:t xml:space="preserve"> δεν θα επηρεάζει ή περιορίζει την περαιτέρω άσκηση οποιουδήποτε τέτοιου δικαιώματος ή αξίωσης.</w:t>
      </w:r>
    </w:p>
    <w:p w:rsidR="005359BA" w:rsidRPr="005359BA" w:rsidRDefault="005359BA" w:rsidP="00AC6E13">
      <w:pPr>
        <w:spacing w:beforeLines="60" w:afterLines="60" w:line="269" w:lineRule="auto"/>
        <w:jc w:val="both"/>
        <w:rPr>
          <w:rFonts w:ascii="Arial" w:eastAsia="Calibri" w:hAnsi="Arial" w:cs="Arial"/>
          <w:sz w:val="22"/>
          <w:szCs w:val="22"/>
        </w:rPr>
      </w:pPr>
      <w:r w:rsidRPr="005359BA">
        <w:rPr>
          <w:rFonts w:ascii="Arial" w:eastAsia="Calibri" w:hAnsi="Arial" w:cs="Arial"/>
          <w:sz w:val="22"/>
          <w:szCs w:val="22"/>
        </w:rPr>
        <w:t>13.4 Κάθε όρος της παρούσας είναι αυτοτελής και ξεχωριστός από τους υπόλοιπους και, αν οποιοσδήποτε όρος είναι, ή καταστεί οποιαδήποτε στιγμή σε οποιαδήποτε έκταση ή υπό οποιεσδήποτε περιστάσεις άκυρος, παράνομος ή μη δυνάμενος να εκτελεστεί για οποιονδήποτε λόγο, ο όρος αυτός θα θεωρείται κατά την έκταση αυτή ως μη αποτελών τμήμα της παρούσας, αλλά η ισχύς, η νομιμότητα και η δυνατότητα να εκτελεστεί το υπόλοιπο τμήμα της παρούσας δε θα επηρεάζονται, καθόσον η βούληση των Μερών είναι ότι κάθε όρος της παρούσας είναι και θα παραμένει εν ισχύ και θα εκτελείται στο βαθμό που επιτρέπεται από τη νομοθεσία. Τα Μέρη θα καταβάλλουν κάθε δυνατή προσπάθεια να αντικαταστήσουν τον άκυρο, παράνομο ή μη δυνάμενο να εκτελεστεί όρο με έναν όρο που θα έχει αποτελέσματα όσο το δυνατόν πλησιέστερα με αυτά του όρου που δεν θα αποτελεί πλέον τμήμα της παρούσας σύμβασης.</w:t>
      </w:r>
    </w:p>
    <w:p w:rsidR="005359BA" w:rsidRPr="005359BA" w:rsidRDefault="005359BA" w:rsidP="00AC6E13">
      <w:pPr>
        <w:pStyle w:val="ad"/>
        <w:spacing w:beforeLines="60" w:afterLines="60" w:line="269" w:lineRule="auto"/>
        <w:rPr>
          <w:rFonts w:ascii="Arial" w:hAnsi="Arial" w:cs="Arial"/>
          <w:sz w:val="22"/>
          <w:szCs w:val="22"/>
        </w:rPr>
      </w:pPr>
    </w:p>
    <w:p w:rsidR="005359BA" w:rsidRPr="005359BA" w:rsidRDefault="005359BA" w:rsidP="00AC6E13">
      <w:pPr>
        <w:pStyle w:val="ad"/>
        <w:spacing w:beforeLines="60" w:afterLines="60" w:line="269" w:lineRule="auto"/>
        <w:rPr>
          <w:rFonts w:ascii="Arial" w:hAnsi="Arial" w:cs="Arial"/>
          <w:sz w:val="22"/>
          <w:szCs w:val="22"/>
        </w:rPr>
      </w:pPr>
      <w:r w:rsidRPr="005359BA">
        <w:rPr>
          <w:rFonts w:ascii="Arial" w:hAnsi="Arial" w:cs="Arial"/>
          <w:sz w:val="22"/>
          <w:szCs w:val="22"/>
        </w:rPr>
        <w:t xml:space="preserve">Σε πίστωση των παραπάνω συντάσσεται και υπογράφεται ως ακολούθως η παρούσα </w:t>
      </w:r>
      <w:r w:rsidRPr="005359BA">
        <w:rPr>
          <w:rFonts w:ascii="Arial" w:eastAsia="Calibri" w:hAnsi="Arial" w:cs="Arial"/>
          <w:sz w:val="22"/>
          <w:szCs w:val="22"/>
        </w:rPr>
        <w:t xml:space="preserve">σύμβαση </w:t>
      </w:r>
      <w:r w:rsidRPr="005359BA">
        <w:rPr>
          <w:rFonts w:ascii="Arial" w:hAnsi="Arial" w:cs="Arial"/>
          <w:sz w:val="22"/>
          <w:szCs w:val="22"/>
        </w:rPr>
        <w:t xml:space="preserve">σε </w:t>
      </w:r>
      <w:r w:rsidRPr="005359BA">
        <w:rPr>
          <w:rFonts w:ascii="Arial" w:eastAsia="Calibri" w:hAnsi="Arial" w:cs="Arial"/>
          <w:sz w:val="22"/>
          <w:szCs w:val="22"/>
        </w:rPr>
        <w:t>(4</w:t>
      </w:r>
      <w:r w:rsidRPr="005359BA">
        <w:rPr>
          <w:rFonts w:ascii="Arial" w:hAnsi="Arial" w:cs="Arial"/>
          <w:sz w:val="22"/>
          <w:szCs w:val="22"/>
        </w:rPr>
        <w:t xml:space="preserve">) πρωτότυπα, τα οποία θα υποβληθούν με μέριμνα </w:t>
      </w:r>
      <w:r w:rsidRPr="005359BA">
        <w:rPr>
          <w:rFonts w:ascii="Arial" w:eastAsia="Calibri" w:hAnsi="Arial" w:cs="Arial"/>
          <w:sz w:val="22"/>
          <w:szCs w:val="22"/>
        </w:rPr>
        <w:t>του Πληρωτή</w:t>
      </w:r>
      <w:r w:rsidRPr="005359BA">
        <w:rPr>
          <w:rFonts w:ascii="Arial" w:hAnsi="Arial" w:cs="Arial"/>
          <w:sz w:val="22"/>
          <w:szCs w:val="22"/>
        </w:rPr>
        <w:t xml:space="preserve"> στην αρμόδια εφορία για θεώρηση και στη συνέχεια </w:t>
      </w:r>
      <w:r w:rsidRPr="005359BA">
        <w:rPr>
          <w:rFonts w:ascii="Arial" w:eastAsia="Calibri" w:hAnsi="Arial" w:cs="Arial"/>
          <w:sz w:val="22"/>
          <w:szCs w:val="22"/>
        </w:rPr>
        <w:t>κάθε Μέρος</w:t>
      </w:r>
      <w:r w:rsidRPr="005359BA">
        <w:rPr>
          <w:rFonts w:ascii="Arial" w:hAnsi="Arial" w:cs="Arial"/>
          <w:sz w:val="22"/>
          <w:szCs w:val="22"/>
        </w:rPr>
        <w:t xml:space="preserve"> θα </w:t>
      </w:r>
      <w:r w:rsidRPr="005359BA">
        <w:rPr>
          <w:rFonts w:ascii="Arial" w:eastAsia="Calibri" w:hAnsi="Arial" w:cs="Arial"/>
          <w:sz w:val="22"/>
          <w:szCs w:val="22"/>
        </w:rPr>
        <w:t>λάβει</w:t>
      </w:r>
      <w:r w:rsidRPr="005359BA">
        <w:rPr>
          <w:rFonts w:ascii="Arial" w:hAnsi="Arial" w:cs="Arial"/>
          <w:sz w:val="22"/>
          <w:szCs w:val="22"/>
        </w:rPr>
        <w:t xml:space="preserve"> ένα (1) </w:t>
      </w:r>
      <w:r w:rsidRPr="005359BA">
        <w:rPr>
          <w:rFonts w:ascii="Arial" w:eastAsia="Calibri" w:hAnsi="Arial" w:cs="Arial"/>
          <w:sz w:val="22"/>
          <w:szCs w:val="22"/>
        </w:rPr>
        <w:t>πρωτότυπο, ενώ ένα (1) θα παραμείνει στην αρμόδια Δ.Ο.Υ</w:t>
      </w:r>
      <w:r w:rsidRPr="005359BA">
        <w:rPr>
          <w:rFonts w:ascii="Arial" w:hAnsi="Arial" w:cs="Arial"/>
          <w:sz w:val="22"/>
          <w:szCs w:val="22"/>
        </w:rPr>
        <w:t>.</w:t>
      </w:r>
    </w:p>
    <w:p w:rsidR="005359BA" w:rsidRPr="005359BA" w:rsidRDefault="005359BA" w:rsidP="00AC6E13">
      <w:pPr>
        <w:pStyle w:val="ad"/>
        <w:spacing w:beforeLines="60" w:afterLines="60" w:line="269" w:lineRule="auto"/>
        <w:rPr>
          <w:rFonts w:ascii="Arial" w:hAnsi="Arial" w:cs="Arial"/>
          <w:b/>
          <w:sz w:val="22"/>
          <w:szCs w:val="22"/>
        </w:rPr>
      </w:pPr>
    </w:p>
    <w:p w:rsidR="005359BA" w:rsidRPr="005359BA" w:rsidRDefault="005359BA" w:rsidP="00AC6E13">
      <w:pPr>
        <w:pStyle w:val="ad"/>
        <w:spacing w:beforeLines="60" w:afterLines="60" w:line="269" w:lineRule="auto"/>
        <w:jc w:val="center"/>
        <w:rPr>
          <w:rFonts w:ascii="Arial" w:hAnsi="Arial" w:cs="Arial"/>
          <w:b/>
          <w:sz w:val="22"/>
          <w:szCs w:val="22"/>
          <w:lang w:val="en-US"/>
        </w:rPr>
      </w:pPr>
      <w:r w:rsidRPr="005359BA">
        <w:rPr>
          <w:rFonts w:ascii="Arial" w:hAnsi="Arial" w:cs="Arial"/>
          <w:b/>
          <w:sz w:val="22"/>
          <w:szCs w:val="22"/>
        </w:rPr>
        <w:t>Τα Μέρη</w:t>
      </w:r>
    </w:p>
    <w:p w:rsidR="005359BA" w:rsidRPr="005359BA" w:rsidRDefault="005359BA" w:rsidP="00AC6E13">
      <w:pPr>
        <w:pStyle w:val="ad"/>
        <w:spacing w:beforeLines="60" w:afterLines="60" w:line="269" w:lineRule="auto"/>
        <w:jc w:val="center"/>
        <w:rPr>
          <w:rFonts w:ascii="Arial" w:hAnsi="Arial" w:cs="Arial"/>
          <w:sz w:val="22"/>
          <w:szCs w:val="22"/>
          <w:lang w:val="en-US"/>
        </w:rPr>
      </w:pPr>
    </w:p>
    <w:tbl>
      <w:tblPr>
        <w:tblW w:w="10202" w:type="dxa"/>
        <w:tblInd w:w="142" w:type="dxa"/>
        <w:tblLook w:val="04A0"/>
      </w:tblPr>
      <w:tblGrid>
        <w:gridCol w:w="3063"/>
        <w:gridCol w:w="3000"/>
        <w:gridCol w:w="3722"/>
        <w:gridCol w:w="417"/>
      </w:tblGrid>
      <w:tr w:rsidR="005359BA" w:rsidRPr="005359BA" w:rsidTr="00B65313">
        <w:trPr>
          <w:trHeight w:val="577"/>
        </w:trPr>
        <w:tc>
          <w:tcPr>
            <w:tcW w:w="3063" w:type="dxa"/>
            <w:shd w:val="clear" w:color="auto" w:fill="auto"/>
          </w:tcPr>
          <w:p w:rsidR="005359BA" w:rsidRPr="005359BA" w:rsidRDefault="005359BA" w:rsidP="00AC6E13">
            <w:pPr>
              <w:spacing w:beforeLines="60" w:afterLines="60" w:line="269" w:lineRule="auto"/>
              <w:jc w:val="center"/>
              <w:rPr>
                <w:rFonts w:ascii="Arial" w:hAnsi="Arial" w:cs="Arial"/>
                <w:b/>
                <w:sz w:val="22"/>
                <w:szCs w:val="22"/>
              </w:rPr>
            </w:pPr>
            <w:r w:rsidRPr="005359BA">
              <w:rPr>
                <w:rFonts w:ascii="Arial" w:hAnsi="Arial" w:cs="Arial"/>
                <w:b/>
                <w:bCs/>
                <w:sz w:val="22"/>
                <w:szCs w:val="22"/>
              </w:rPr>
              <w:t xml:space="preserve">Ο </w:t>
            </w:r>
            <w:r w:rsidRPr="005359BA">
              <w:rPr>
                <w:rFonts w:ascii="Arial" w:hAnsi="Arial" w:cs="Arial"/>
                <w:b/>
                <w:sz w:val="22"/>
                <w:szCs w:val="22"/>
              </w:rPr>
              <w:t>Πληρωτής</w:t>
            </w:r>
          </w:p>
          <w:p w:rsidR="005359BA" w:rsidRPr="005359BA" w:rsidRDefault="005359BA" w:rsidP="00AC6E13">
            <w:pPr>
              <w:spacing w:beforeLines="60" w:afterLines="60" w:line="269" w:lineRule="auto"/>
              <w:jc w:val="center"/>
              <w:rPr>
                <w:rFonts w:ascii="Arial" w:hAnsi="Arial" w:cs="Arial"/>
                <w:sz w:val="22"/>
                <w:szCs w:val="22"/>
              </w:rPr>
            </w:pPr>
          </w:p>
        </w:tc>
        <w:tc>
          <w:tcPr>
            <w:tcW w:w="3000" w:type="dxa"/>
            <w:shd w:val="clear" w:color="auto" w:fill="auto"/>
          </w:tcPr>
          <w:p w:rsidR="005359BA" w:rsidRPr="005359BA" w:rsidRDefault="005359BA" w:rsidP="00AC6E13">
            <w:pPr>
              <w:pStyle w:val="ad"/>
              <w:spacing w:beforeLines="60" w:afterLines="60" w:line="269" w:lineRule="auto"/>
              <w:jc w:val="center"/>
              <w:rPr>
                <w:rFonts w:ascii="Arial" w:hAnsi="Arial" w:cs="Arial"/>
                <w:b/>
                <w:bCs/>
                <w:sz w:val="22"/>
                <w:szCs w:val="22"/>
              </w:rPr>
            </w:pPr>
            <w:r w:rsidRPr="005359BA">
              <w:rPr>
                <w:rFonts w:ascii="Arial" w:hAnsi="Arial" w:cs="Arial"/>
                <w:b/>
                <w:bCs/>
                <w:sz w:val="22"/>
                <w:szCs w:val="22"/>
              </w:rPr>
              <w:t>Ο Ανάδοχος</w:t>
            </w:r>
          </w:p>
          <w:p w:rsidR="005359BA" w:rsidRPr="005359BA" w:rsidRDefault="005359BA" w:rsidP="00AC6E13">
            <w:pPr>
              <w:pStyle w:val="ad"/>
              <w:spacing w:beforeLines="60" w:afterLines="60" w:line="269" w:lineRule="auto"/>
              <w:jc w:val="center"/>
              <w:rPr>
                <w:rFonts w:ascii="Arial" w:hAnsi="Arial" w:cs="Arial"/>
                <w:sz w:val="22"/>
                <w:szCs w:val="22"/>
              </w:rPr>
            </w:pPr>
          </w:p>
        </w:tc>
        <w:tc>
          <w:tcPr>
            <w:tcW w:w="4139" w:type="dxa"/>
            <w:gridSpan w:val="2"/>
            <w:shd w:val="clear" w:color="auto" w:fill="auto"/>
          </w:tcPr>
          <w:p w:rsidR="005359BA" w:rsidRPr="005359BA" w:rsidRDefault="005359BA" w:rsidP="00AC6E13">
            <w:pPr>
              <w:pStyle w:val="ad"/>
              <w:spacing w:beforeLines="60" w:afterLines="60" w:line="269" w:lineRule="auto"/>
              <w:jc w:val="center"/>
              <w:rPr>
                <w:rFonts w:ascii="Arial" w:hAnsi="Arial" w:cs="Arial"/>
                <w:sz w:val="22"/>
                <w:szCs w:val="22"/>
              </w:rPr>
            </w:pPr>
            <w:r w:rsidRPr="005359BA">
              <w:rPr>
                <w:rFonts w:ascii="Arial" w:hAnsi="Arial" w:cs="Arial"/>
                <w:b/>
                <w:bCs/>
                <w:sz w:val="22"/>
                <w:szCs w:val="22"/>
              </w:rPr>
              <w:t xml:space="preserve">Ο Δήμος </w:t>
            </w:r>
            <w:proofErr w:type="spellStart"/>
            <w:r w:rsidRPr="005359BA">
              <w:rPr>
                <w:rFonts w:ascii="Arial" w:hAnsi="Arial" w:cs="Arial"/>
                <w:b/>
                <w:bCs/>
                <w:sz w:val="22"/>
                <w:szCs w:val="22"/>
              </w:rPr>
              <w:t>Λεβαδέων</w:t>
            </w:r>
            <w:proofErr w:type="spellEnd"/>
          </w:p>
          <w:p w:rsidR="005359BA" w:rsidRPr="005359BA" w:rsidRDefault="005359BA" w:rsidP="00AC6E13">
            <w:pPr>
              <w:pStyle w:val="ad"/>
              <w:spacing w:beforeLines="60" w:afterLines="60" w:line="269" w:lineRule="auto"/>
              <w:ind w:right="340"/>
              <w:jc w:val="center"/>
              <w:rPr>
                <w:rFonts w:ascii="Arial" w:hAnsi="Arial" w:cs="Arial"/>
                <w:sz w:val="22"/>
                <w:szCs w:val="22"/>
                <w:highlight w:val="yellow"/>
              </w:rPr>
            </w:pPr>
          </w:p>
        </w:tc>
      </w:tr>
      <w:tr w:rsidR="005359BA" w:rsidRPr="005359BA" w:rsidTr="00B65313">
        <w:trPr>
          <w:trHeight w:val="746"/>
        </w:trPr>
        <w:tc>
          <w:tcPr>
            <w:tcW w:w="3063" w:type="dxa"/>
            <w:shd w:val="clear" w:color="auto" w:fill="auto"/>
          </w:tcPr>
          <w:p w:rsidR="005359BA" w:rsidRPr="005359BA" w:rsidRDefault="005359BA" w:rsidP="00AC6E13">
            <w:pPr>
              <w:pStyle w:val="ad"/>
              <w:spacing w:beforeLines="60" w:afterLines="60" w:line="269" w:lineRule="auto"/>
              <w:rPr>
                <w:rFonts w:ascii="Arial" w:hAnsi="Arial" w:cs="Arial"/>
                <w:sz w:val="22"/>
                <w:szCs w:val="22"/>
              </w:rPr>
            </w:pPr>
          </w:p>
        </w:tc>
        <w:tc>
          <w:tcPr>
            <w:tcW w:w="3000" w:type="dxa"/>
            <w:shd w:val="clear" w:color="auto" w:fill="auto"/>
          </w:tcPr>
          <w:p w:rsidR="005359BA" w:rsidRPr="005359BA" w:rsidRDefault="005359BA" w:rsidP="00AC6E13">
            <w:pPr>
              <w:pStyle w:val="ad"/>
              <w:spacing w:beforeLines="60" w:afterLines="60" w:line="269" w:lineRule="auto"/>
              <w:rPr>
                <w:rFonts w:ascii="Arial" w:hAnsi="Arial" w:cs="Arial"/>
                <w:sz w:val="22"/>
                <w:szCs w:val="22"/>
              </w:rPr>
            </w:pPr>
          </w:p>
        </w:tc>
        <w:tc>
          <w:tcPr>
            <w:tcW w:w="3722" w:type="dxa"/>
            <w:shd w:val="clear" w:color="auto" w:fill="auto"/>
          </w:tcPr>
          <w:p w:rsidR="005359BA" w:rsidRPr="005359BA" w:rsidRDefault="005359BA" w:rsidP="00AC6E13">
            <w:pPr>
              <w:pStyle w:val="ad"/>
              <w:spacing w:beforeLines="60" w:afterLines="60" w:line="269" w:lineRule="auto"/>
              <w:rPr>
                <w:rFonts w:ascii="Arial" w:hAnsi="Arial" w:cs="Arial"/>
                <w:sz w:val="22"/>
                <w:szCs w:val="22"/>
              </w:rPr>
            </w:pPr>
          </w:p>
        </w:tc>
        <w:tc>
          <w:tcPr>
            <w:tcW w:w="417" w:type="dxa"/>
          </w:tcPr>
          <w:p w:rsidR="005359BA" w:rsidRPr="005359BA" w:rsidRDefault="005359BA" w:rsidP="00AC6E13">
            <w:pPr>
              <w:spacing w:beforeLines="60" w:afterLines="60" w:line="269" w:lineRule="auto"/>
              <w:rPr>
                <w:rFonts w:ascii="Arial" w:hAnsi="Arial" w:cs="Arial"/>
                <w:sz w:val="22"/>
                <w:szCs w:val="22"/>
              </w:rPr>
            </w:pPr>
          </w:p>
        </w:tc>
      </w:tr>
      <w:tr w:rsidR="005359BA" w:rsidRPr="005359BA" w:rsidTr="00B65313">
        <w:trPr>
          <w:trHeight w:val="624"/>
        </w:trPr>
        <w:tc>
          <w:tcPr>
            <w:tcW w:w="3063" w:type="dxa"/>
            <w:shd w:val="clear" w:color="auto" w:fill="auto"/>
          </w:tcPr>
          <w:p w:rsidR="005359BA" w:rsidRPr="005359BA" w:rsidRDefault="005359BA" w:rsidP="00AC6E13">
            <w:pPr>
              <w:pStyle w:val="ad"/>
              <w:spacing w:beforeLines="60" w:afterLines="60" w:line="269" w:lineRule="auto"/>
              <w:rPr>
                <w:rFonts w:ascii="Arial" w:hAnsi="Arial" w:cs="Arial"/>
                <w:sz w:val="22"/>
                <w:szCs w:val="22"/>
              </w:rPr>
            </w:pPr>
            <w:r w:rsidRPr="005359BA">
              <w:rPr>
                <w:rFonts w:ascii="Arial" w:hAnsi="Arial" w:cs="Arial"/>
                <w:b/>
                <w:sz w:val="22"/>
                <w:szCs w:val="22"/>
              </w:rPr>
              <w:t>Κολοκυθάς Κωνσταντίνος</w:t>
            </w:r>
          </w:p>
        </w:tc>
        <w:tc>
          <w:tcPr>
            <w:tcW w:w="3000" w:type="dxa"/>
            <w:shd w:val="clear" w:color="auto" w:fill="auto"/>
          </w:tcPr>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sz w:val="22"/>
                <w:szCs w:val="22"/>
              </w:rPr>
              <w:t xml:space="preserve">   </w:t>
            </w:r>
          </w:p>
        </w:tc>
        <w:tc>
          <w:tcPr>
            <w:tcW w:w="3722" w:type="dxa"/>
            <w:shd w:val="clear" w:color="auto" w:fill="auto"/>
          </w:tcPr>
          <w:p w:rsidR="005359BA" w:rsidRPr="005359BA" w:rsidRDefault="005359BA" w:rsidP="00AC6E13">
            <w:pPr>
              <w:pStyle w:val="ad"/>
              <w:spacing w:beforeLines="60" w:afterLines="60" w:line="269" w:lineRule="auto"/>
              <w:rPr>
                <w:rFonts w:ascii="Arial" w:hAnsi="Arial" w:cs="Arial"/>
                <w:b/>
                <w:sz w:val="22"/>
                <w:szCs w:val="22"/>
              </w:rPr>
            </w:pPr>
            <w:r w:rsidRPr="005359BA">
              <w:rPr>
                <w:rFonts w:ascii="Arial" w:hAnsi="Arial" w:cs="Arial"/>
                <w:sz w:val="22"/>
                <w:szCs w:val="22"/>
              </w:rPr>
              <w:t xml:space="preserve">           </w:t>
            </w:r>
            <w:proofErr w:type="spellStart"/>
            <w:r w:rsidRPr="005359BA">
              <w:rPr>
                <w:rFonts w:ascii="Arial" w:hAnsi="Arial" w:cs="Arial"/>
                <w:b/>
                <w:sz w:val="22"/>
                <w:szCs w:val="22"/>
              </w:rPr>
              <w:t>Καραμάνης</w:t>
            </w:r>
            <w:proofErr w:type="spellEnd"/>
            <w:r w:rsidRPr="005359BA">
              <w:rPr>
                <w:rFonts w:ascii="Arial" w:hAnsi="Arial" w:cs="Arial"/>
                <w:b/>
                <w:sz w:val="22"/>
                <w:szCs w:val="22"/>
              </w:rPr>
              <w:t xml:space="preserve"> Δημήτριος</w:t>
            </w:r>
          </w:p>
        </w:tc>
        <w:tc>
          <w:tcPr>
            <w:tcW w:w="417" w:type="dxa"/>
          </w:tcPr>
          <w:p w:rsidR="005359BA" w:rsidRPr="005359BA" w:rsidRDefault="005359BA" w:rsidP="00AC6E13">
            <w:pPr>
              <w:spacing w:beforeLines="60" w:afterLines="60" w:line="269" w:lineRule="auto"/>
              <w:rPr>
                <w:rFonts w:ascii="Arial" w:hAnsi="Arial" w:cs="Arial"/>
                <w:sz w:val="22"/>
                <w:szCs w:val="22"/>
              </w:rPr>
            </w:pPr>
          </w:p>
        </w:tc>
      </w:tr>
    </w:tbl>
    <w:p w:rsidR="005359BA" w:rsidRPr="005359BA" w:rsidRDefault="005359BA" w:rsidP="00AC6E13">
      <w:pPr>
        <w:pStyle w:val="ad"/>
        <w:spacing w:beforeLines="60" w:afterLines="60" w:line="269" w:lineRule="auto"/>
        <w:jc w:val="center"/>
        <w:rPr>
          <w:rFonts w:ascii="Arial" w:hAnsi="Arial" w:cs="Arial"/>
          <w:b/>
          <w:bCs/>
          <w:sz w:val="22"/>
          <w:szCs w:val="22"/>
        </w:rPr>
      </w:pPr>
      <w:bookmarkStart w:id="0" w:name="_GoBack"/>
      <w:bookmarkEnd w:id="0"/>
    </w:p>
    <w:p w:rsidR="00D1421D" w:rsidRPr="005359BA" w:rsidRDefault="00D1421D" w:rsidP="00D1421D">
      <w:pPr>
        <w:pStyle w:val="af9"/>
        <w:autoSpaceDE w:val="0"/>
        <w:autoSpaceDN w:val="0"/>
        <w:adjustRightInd w:val="0"/>
        <w:spacing w:line="276" w:lineRule="auto"/>
        <w:ind w:left="0"/>
        <w:rPr>
          <w:rFonts w:ascii="Arial" w:hAnsi="Arial" w:cs="Arial"/>
          <w:bCs/>
          <w:sz w:val="22"/>
          <w:szCs w:val="22"/>
        </w:rPr>
      </w:pPr>
    </w:p>
    <w:p w:rsidR="00D1421D" w:rsidRPr="005359BA" w:rsidRDefault="00D1421D" w:rsidP="00D1421D">
      <w:pPr>
        <w:pStyle w:val="af9"/>
        <w:autoSpaceDE w:val="0"/>
        <w:autoSpaceDN w:val="0"/>
        <w:adjustRightInd w:val="0"/>
        <w:spacing w:line="276" w:lineRule="auto"/>
        <w:ind w:left="0"/>
        <w:rPr>
          <w:rFonts w:ascii="Arial" w:hAnsi="Arial" w:cs="Arial"/>
          <w:color w:val="000000"/>
          <w:sz w:val="22"/>
          <w:szCs w:val="22"/>
        </w:rPr>
      </w:pPr>
    </w:p>
    <w:p w:rsidR="005359BA" w:rsidRPr="005359BA" w:rsidRDefault="005359BA" w:rsidP="005359BA">
      <w:pPr>
        <w:spacing w:line="200" w:lineRule="exact"/>
        <w:jc w:val="both"/>
        <w:rPr>
          <w:rFonts w:ascii="Arial" w:hAnsi="Arial" w:cs="Arial"/>
          <w:sz w:val="22"/>
          <w:szCs w:val="22"/>
        </w:rPr>
      </w:pPr>
      <w:r w:rsidRPr="005359BA">
        <w:rPr>
          <w:rFonts w:ascii="Arial" w:hAnsi="Arial" w:cs="Arial"/>
          <w:bCs/>
          <w:sz w:val="22"/>
          <w:szCs w:val="22"/>
        </w:rPr>
        <w:t>Γ)</w:t>
      </w:r>
      <w:r w:rsidRPr="005359BA">
        <w:rPr>
          <w:rFonts w:ascii="Arial" w:hAnsi="Arial" w:cs="Arial"/>
          <w:sz w:val="22"/>
          <w:szCs w:val="22"/>
        </w:rPr>
        <w:t xml:space="preserve"> Εξουσιοδοτεί τον </w:t>
      </w:r>
      <w:r w:rsidRPr="005359BA">
        <w:rPr>
          <w:rFonts w:ascii="Arial" w:hAnsi="Arial" w:cs="Arial"/>
          <w:bCs/>
          <w:sz w:val="22"/>
          <w:szCs w:val="22"/>
        </w:rPr>
        <w:t xml:space="preserve">Δήμαρχο  </w:t>
      </w:r>
      <w:proofErr w:type="spellStart"/>
      <w:r w:rsidRPr="005359BA">
        <w:rPr>
          <w:rFonts w:ascii="Arial" w:hAnsi="Arial" w:cs="Arial"/>
          <w:bCs/>
          <w:sz w:val="22"/>
          <w:szCs w:val="22"/>
        </w:rPr>
        <w:t>Λεβαδέων</w:t>
      </w:r>
      <w:proofErr w:type="spellEnd"/>
      <w:r w:rsidRPr="005359BA">
        <w:rPr>
          <w:rFonts w:ascii="Arial" w:hAnsi="Arial" w:cs="Arial"/>
          <w:sz w:val="22"/>
          <w:szCs w:val="22"/>
        </w:rPr>
        <w:t xml:space="preserve"> κ. Δημήτριο Κ.  </w:t>
      </w:r>
      <w:proofErr w:type="spellStart"/>
      <w:r w:rsidRPr="005359BA">
        <w:rPr>
          <w:rFonts w:ascii="Arial" w:hAnsi="Arial" w:cs="Arial"/>
          <w:sz w:val="22"/>
          <w:szCs w:val="22"/>
        </w:rPr>
        <w:t>Καραμάνη</w:t>
      </w:r>
      <w:proofErr w:type="spellEnd"/>
      <w:r w:rsidRPr="005359BA">
        <w:rPr>
          <w:rFonts w:ascii="Arial" w:hAnsi="Arial" w:cs="Arial"/>
          <w:sz w:val="22"/>
          <w:szCs w:val="22"/>
        </w:rPr>
        <w:t xml:space="preserve">  ως νόμιμο εκπρόσωπο , για την υπογραφή της Σύμβασης.</w:t>
      </w:r>
    </w:p>
    <w:p w:rsidR="005359BA" w:rsidRPr="005359BA" w:rsidRDefault="005359BA" w:rsidP="005359BA">
      <w:pPr>
        <w:spacing w:line="200" w:lineRule="exact"/>
        <w:jc w:val="both"/>
        <w:rPr>
          <w:rFonts w:ascii="Arial" w:hAnsi="Arial" w:cs="Arial"/>
          <w:sz w:val="22"/>
          <w:szCs w:val="22"/>
        </w:rPr>
      </w:pPr>
    </w:p>
    <w:p w:rsidR="005359BA" w:rsidRPr="005359BA" w:rsidRDefault="005359BA" w:rsidP="00D1421D">
      <w:pPr>
        <w:pStyle w:val="af9"/>
        <w:autoSpaceDE w:val="0"/>
        <w:autoSpaceDN w:val="0"/>
        <w:adjustRightInd w:val="0"/>
        <w:spacing w:line="276" w:lineRule="auto"/>
        <w:ind w:left="0"/>
        <w:rPr>
          <w:rFonts w:ascii="Arial" w:hAnsi="Arial" w:cs="Arial"/>
          <w:color w:val="000000"/>
          <w:sz w:val="22"/>
          <w:szCs w:val="22"/>
        </w:rPr>
      </w:pPr>
    </w:p>
    <w:p w:rsidR="005359BA" w:rsidRPr="005359BA" w:rsidRDefault="005359BA" w:rsidP="00D1421D">
      <w:pPr>
        <w:pStyle w:val="af9"/>
        <w:autoSpaceDE w:val="0"/>
        <w:autoSpaceDN w:val="0"/>
        <w:adjustRightInd w:val="0"/>
        <w:spacing w:line="276" w:lineRule="auto"/>
        <w:ind w:left="0"/>
        <w:rPr>
          <w:rFonts w:ascii="Arial" w:hAnsi="Arial" w:cs="Arial"/>
          <w:color w:val="000000"/>
          <w:sz w:val="22"/>
          <w:szCs w:val="22"/>
        </w:rPr>
      </w:pPr>
    </w:p>
    <w:p w:rsidR="003C235F" w:rsidRPr="005359BA" w:rsidRDefault="001510BA" w:rsidP="00AC1BAA">
      <w:pPr>
        <w:jc w:val="both"/>
        <w:rPr>
          <w:rFonts w:ascii="Arial" w:hAnsi="Arial" w:cs="Arial"/>
          <w:b/>
          <w:sz w:val="22"/>
          <w:szCs w:val="22"/>
        </w:rPr>
      </w:pPr>
      <w:r w:rsidRPr="005359BA">
        <w:rPr>
          <w:rFonts w:ascii="Arial" w:hAnsi="Arial" w:cs="Arial"/>
          <w:iCs/>
          <w:sz w:val="22"/>
          <w:szCs w:val="22"/>
        </w:rPr>
        <w:t xml:space="preserve">    </w:t>
      </w:r>
      <w:r w:rsidRPr="005359BA">
        <w:rPr>
          <w:rFonts w:ascii="Arial" w:hAnsi="Arial" w:cs="Arial"/>
          <w:b/>
          <w:iCs/>
          <w:sz w:val="22"/>
          <w:szCs w:val="22"/>
        </w:rPr>
        <w:t>Η α</w:t>
      </w:r>
      <w:r w:rsidRPr="005359BA">
        <w:rPr>
          <w:rFonts w:ascii="Arial" w:hAnsi="Arial" w:cs="Arial"/>
          <w:b/>
          <w:sz w:val="22"/>
          <w:szCs w:val="22"/>
        </w:rPr>
        <w:t>πόφαση πήρ</w:t>
      </w:r>
      <w:r w:rsidR="003B5930" w:rsidRPr="005359BA">
        <w:rPr>
          <w:rFonts w:ascii="Arial" w:hAnsi="Arial" w:cs="Arial"/>
          <w:b/>
          <w:sz w:val="22"/>
          <w:szCs w:val="22"/>
        </w:rPr>
        <w:t xml:space="preserve">ε αριθμό </w:t>
      </w:r>
      <w:r w:rsidR="008331D9" w:rsidRPr="005359BA">
        <w:rPr>
          <w:rFonts w:ascii="Arial" w:hAnsi="Arial" w:cs="Arial"/>
          <w:b/>
          <w:sz w:val="22"/>
          <w:szCs w:val="22"/>
        </w:rPr>
        <w:t>1</w:t>
      </w:r>
      <w:r w:rsidR="00C226D9" w:rsidRPr="005359BA">
        <w:rPr>
          <w:rFonts w:ascii="Arial" w:hAnsi="Arial" w:cs="Arial"/>
          <w:b/>
          <w:sz w:val="22"/>
          <w:szCs w:val="22"/>
        </w:rPr>
        <w:t>8</w:t>
      </w:r>
      <w:r w:rsidR="00D31BE0" w:rsidRPr="005359BA">
        <w:rPr>
          <w:rFonts w:ascii="Arial" w:hAnsi="Arial" w:cs="Arial"/>
          <w:b/>
          <w:sz w:val="22"/>
          <w:szCs w:val="22"/>
        </w:rPr>
        <w:t>2</w:t>
      </w:r>
      <w:r w:rsidR="00730173" w:rsidRPr="005359BA">
        <w:rPr>
          <w:rFonts w:ascii="Arial" w:hAnsi="Arial" w:cs="Arial"/>
          <w:b/>
          <w:sz w:val="22"/>
          <w:szCs w:val="22"/>
        </w:rPr>
        <w:t>/</w:t>
      </w:r>
      <w:r w:rsidR="003C235F" w:rsidRPr="005359BA">
        <w:rPr>
          <w:rFonts w:ascii="Arial" w:hAnsi="Arial" w:cs="Arial"/>
          <w:b/>
          <w:sz w:val="22"/>
          <w:szCs w:val="22"/>
        </w:rPr>
        <w:t>20</w:t>
      </w:r>
      <w:r w:rsidR="005B55CE" w:rsidRPr="005359BA">
        <w:rPr>
          <w:rFonts w:ascii="Arial" w:hAnsi="Arial" w:cs="Arial"/>
          <w:b/>
          <w:sz w:val="22"/>
          <w:szCs w:val="22"/>
        </w:rPr>
        <w:t>2</w:t>
      </w:r>
      <w:r w:rsidR="00A90855" w:rsidRPr="005359BA">
        <w:rPr>
          <w:rFonts w:ascii="Arial" w:hAnsi="Arial" w:cs="Arial"/>
          <w:b/>
          <w:sz w:val="22"/>
          <w:szCs w:val="22"/>
        </w:rPr>
        <w:t>5</w:t>
      </w:r>
      <w:r w:rsidR="00CC0DE3" w:rsidRPr="005359BA">
        <w:rPr>
          <w:rFonts w:ascii="Arial" w:hAnsi="Arial" w:cs="Arial"/>
          <w:b/>
          <w:sz w:val="22"/>
          <w:szCs w:val="22"/>
        </w:rPr>
        <w:t>.</w:t>
      </w:r>
    </w:p>
    <w:p w:rsidR="001F7DF2" w:rsidRPr="005359BA" w:rsidRDefault="001F7DF2" w:rsidP="001F7DF2">
      <w:pPr>
        <w:pStyle w:val="af2"/>
        <w:ind w:left="510" w:firstLine="0"/>
        <w:rPr>
          <w:rFonts w:ascii="Arial" w:hAnsi="Arial" w:cs="Arial"/>
          <w:b/>
          <w:sz w:val="22"/>
          <w:szCs w:val="22"/>
        </w:rPr>
      </w:pPr>
    </w:p>
    <w:p w:rsidR="003C7944" w:rsidRPr="005359BA" w:rsidRDefault="003C7944" w:rsidP="003C7944">
      <w:pPr>
        <w:spacing w:line="360" w:lineRule="auto"/>
        <w:ind w:hanging="432"/>
        <w:rPr>
          <w:rFonts w:ascii="Arial" w:hAnsi="Arial" w:cs="Arial"/>
          <w:sz w:val="22"/>
          <w:szCs w:val="22"/>
        </w:rPr>
      </w:pPr>
      <w:r w:rsidRPr="005359BA">
        <w:rPr>
          <w:rFonts w:ascii="Arial" w:eastAsia="Arial" w:hAnsi="Arial" w:cs="Arial"/>
          <w:sz w:val="22"/>
          <w:szCs w:val="22"/>
        </w:rPr>
        <w:t xml:space="preserve">                </w:t>
      </w:r>
      <w:r w:rsidRPr="005359BA">
        <w:rPr>
          <w:rFonts w:ascii="Arial" w:hAnsi="Arial" w:cs="Arial"/>
          <w:sz w:val="22"/>
          <w:szCs w:val="22"/>
        </w:rPr>
        <w:t>Ο</w:t>
      </w:r>
      <w:r w:rsidRPr="005359BA">
        <w:rPr>
          <w:rFonts w:ascii="Arial" w:hAnsi="Arial" w:cs="Arial"/>
          <w:b/>
          <w:sz w:val="22"/>
          <w:szCs w:val="22"/>
        </w:rPr>
        <w:t xml:space="preserve"> </w:t>
      </w:r>
      <w:r w:rsidRPr="005359BA">
        <w:rPr>
          <w:rFonts w:ascii="Arial" w:eastAsia="Verdana" w:hAnsi="Arial" w:cs="Arial"/>
          <w:kern w:val="1"/>
          <w:sz w:val="22"/>
          <w:szCs w:val="22"/>
          <w:lang w:bidi="hi-IN"/>
        </w:rPr>
        <w:t xml:space="preserve"> ΠΡΟΕΔΡΟΣ</w:t>
      </w:r>
    </w:p>
    <w:p w:rsidR="003C7944" w:rsidRPr="005359BA" w:rsidRDefault="003C7944" w:rsidP="003C7944">
      <w:pPr>
        <w:tabs>
          <w:tab w:val="left" w:pos="559"/>
          <w:tab w:val="left" w:pos="1555"/>
        </w:tabs>
        <w:rPr>
          <w:rFonts w:ascii="Arial" w:hAnsi="Arial" w:cs="Arial"/>
          <w:sz w:val="22"/>
          <w:szCs w:val="22"/>
        </w:rPr>
      </w:pPr>
      <w:r w:rsidRPr="005359BA">
        <w:rPr>
          <w:rFonts w:ascii="Arial" w:hAnsi="Arial" w:cs="Arial"/>
          <w:sz w:val="22"/>
          <w:szCs w:val="22"/>
        </w:rPr>
        <w:t xml:space="preserve">     ΔΗΜΗΤΡΙΟΣ Κ. ΚΑΡΑΜΑΝΗΣ</w:t>
      </w:r>
    </w:p>
    <w:p w:rsidR="005359BA" w:rsidRPr="005359BA" w:rsidRDefault="005359BA" w:rsidP="003C7944">
      <w:pPr>
        <w:tabs>
          <w:tab w:val="left" w:pos="559"/>
          <w:tab w:val="left" w:pos="1555"/>
        </w:tabs>
        <w:rPr>
          <w:rFonts w:ascii="Arial" w:hAnsi="Arial" w:cs="Arial"/>
          <w:sz w:val="22"/>
          <w:szCs w:val="22"/>
        </w:rPr>
      </w:pPr>
    </w:p>
    <w:p w:rsidR="005359BA" w:rsidRPr="005359BA" w:rsidRDefault="005359BA" w:rsidP="003C7944">
      <w:pPr>
        <w:tabs>
          <w:tab w:val="left" w:pos="559"/>
          <w:tab w:val="left" w:pos="1555"/>
        </w:tabs>
        <w:rPr>
          <w:rFonts w:ascii="Arial" w:hAnsi="Arial" w:cs="Arial"/>
          <w:sz w:val="22"/>
          <w:szCs w:val="22"/>
        </w:rPr>
      </w:pPr>
    </w:p>
    <w:p w:rsidR="005359BA" w:rsidRPr="005359BA" w:rsidRDefault="005359BA" w:rsidP="003C7944">
      <w:pPr>
        <w:tabs>
          <w:tab w:val="left" w:pos="559"/>
          <w:tab w:val="left" w:pos="1555"/>
        </w:tabs>
        <w:rPr>
          <w:rFonts w:ascii="Arial" w:hAnsi="Arial" w:cs="Arial"/>
          <w:sz w:val="22"/>
          <w:szCs w:val="22"/>
        </w:rPr>
      </w:pPr>
    </w:p>
    <w:p w:rsidR="003C7944" w:rsidRPr="005359BA" w:rsidRDefault="003C7944" w:rsidP="003C7944">
      <w:pPr>
        <w:tabs>
          <w:tab w:val="left" w:pos="559"/>
          <w:tab w:val="left" w:pos="1555"/>
        </w:tabs>
        <w:rPr>
          <w:rFonts w:ascii="Arial" w:hAnsi="Arial" w:cs="Arial"/>
          <w:sz w:val="22"/>
          <w:szCs w:val="22"/>
        </w:rPr>
      </w:pPr>
    </w:p>
    <w:p w:rsidR="003C7944" w:rsidRPr="005359BA" w:rsidRDefault="003C7944" w:rsidP="003C7944">
      <w:pPr>
        <w:tabs>
          <w:tab w:val="center" w:pos="1080"/>
          <w:tab w:val="left" w:pos="6120"/>
          <w:tab w:val="center" w:pos="8460"/>
        </w:tabs>
        <w:jc w:val="both"/>
        <w:rPr>
          <w:rFonts w:ascii="Arial" w:hAnsi="Arial" w:cs="Arial"/>
          <w:sz w:val="22"/>
          <w:szCs w:val="22"/>
        </w:rPr>
      </w:pPr>
      <w:r w:rsidRPr="005359BA">
        <w:rPr>
          <w:rFonts w:ascii="Arial" w:eastAsia="Arial" w:hAnsi="Arial" w:cs="Arial"/>
          <w:sz w:val="22"/>
          <w:szCs w:val="22"/>
        </w:rPr>
        <w:t xml:space="preserve">                </w:t>
      </w:r>
      <w:r w:rsidRPr="005359BA">
        <w:rPr>
          <w:rFonts w:ascii="Arial" w:hAnsi="Arial" w:cs="Arial"/>
          <w:sz w:val="22"/>
          <w:szCs w:val="22"/>
        </w:rPr>
        <w:t xml:space="preserve">ΤΑ ΜΕΛΗ      </w:t>
      </w:r>
    </w:p>
    <w:p w:rsidR="003C7944" w:rsidRPr="005359BA" w:rsidRDefault="003C7944" w:rsidP="003C7944">
      <w:pPr>
        <w:tabs>
          <w:tab w:val="left" w:pos="360"/>
          <w:tab w:val="left" w:pos="6237"/>
        </w:tabs>
        <w:ind w:left="360"/>
        <w:rPr>
          <w:rFonts w:ascii="Arial" w:hAnsi="Arial" w:cs="Arial"/>
          <w:sz w:val="22"/>
          <w:szCs w:val="22"/>
        </w:rPr>
      </w:pPr>
    </w:p>
    <w:p w:rsidR="00C90592" w:rsidRPr="005359BA" w:rsidRDefault="00C90592" w:rsidP="00E975F7">
      <w:pPr>
        <w:pStyle w:val="af9"/>
        <w:numPr>
          <w:ilvl w:val="0"/>
          <w:numId w:val="3"/>
        </w:numPr>
        <w:rPr>
          <w:rFonts w:ascii="Arial" w:hAnsi="Arial" w:cs="Arial"/>
          <w:sz w:val="22"/>
          <w:szCs w:val="22"/>
        </w:rPr>
      </w:pPr>
      <w:proofErr w:type="spellStart"/>
      <w:r w:rsidRPr="005359BA">
        <w:rPr>
          <w:rFonts w:ascii="Arial" w:hAnsi="Arial" w:cs="Arial"/>
          <w:sz w:val="22"/>
          <w:szCs w:val="22"/>
        </w:rPr>
        <w:t>Τουμαράς</w:t>
      </w:r>
      <w:proofErr w:type="spellEnd"/>
      <w:r w:rsidRPr="005359BA">
        <w:rPr>
          <w:rFonts w:ascii="Arial" w:hAnsi="Arial" w:cs="Arial"/>
          <w:sz w:val="22"/>
          <w:szCs w:val="22"/>
        </w:rPr>
        <w:t xml:space="preserve"> Βασίλειος</w:t>
      </w:r>
    </w:p>
    <w:p w:rsidR="008C5440" w:rsidRPr="005359BA" w:rsidRDefault="00C90592" w:rsidP="00E975F7">
      <w:pPr>
        <w:pStyle w:val="af9"/>
        <w:numPr>
          <w:ilvl w:val="0"/>
          <w:numId w:val="3"/>
        </w:numPr>
        <w:rPr>
          <w:rFonts w:ascii="Arial" w:hAnsi="Arial" w:cs="Arial"/>
          <w:sz w:val="22"/>
          <w:szCs w:val="22"/>
        </w:rPr>
      </w:pPr>
      <w:proofErr w:type="spellStart"/>
      <w:r w:rsidRPr="005359BA">
        <w:rPr>
          <w:rFonts w:ascii="Arial" w:hAnsi="Arial" w:cs="Arial"/>
          <w:sz w:val="22"/>
          <w:szCs w:val="22"/>
        </w:rPr>
        <w:t>Αγνιάδης</w:t>
      </w:r>
      <w:proofErr w:type="spellEnd"/>
      <w:r w:rsidRPr="005359BA">
        <w:rPr>
          <w:rFonts w:ascii="Arial" w:hAnsi="Arial" w:cs="Arial"/>
          <w:sz w:val="22"/>
          <w:szCs w:val="22"/>
        </w:rPr>
        <w:t xml:space="preserve">  Παναγιώτης</w:t>
      </w:r>
    </w:p>
    <w:p w:rsidR="003C7944" w:rsidRPr="005359BA" w:rsidRDefault="00C90592" w:rsidP="00E975F7">
      <w:pPr>
        <w:pStyle w:val="af9"/>
        <w:numPr>
          <w:ilvl w:val="0"/>
          <w:numId w:val="3"/>
        </w:numPr>
        <w:rPr>
          <w:rFonts w:ascii="Arial" w:hAnsi="Arial" w:cs="Arial"/>
          <w:sz w:val="22"/>
          <w:szCs w:val="22"/>
        </w:rPr>
      </w:pPr>
      <w:proofErr w:type="spellStart"/>
      <w:r w:rsidRPr="005359BA">
        <w:rPr>
          <w:rFonts w:ascii="Arial" w:hAnsi="Arial" w:cs="Arial"/>
          <w:sz w:val="22"/>
          <w:szCs w:val="22"/>
        </w:rPr>
        <w:t>Καλλιαντάσης</w:t>
      </w:r>
      <w:proofErr w:type="spellEnd"/>
      <w:r w:rsidRPr="005359BA">
        <w:rPr>
          <w:rFonts w:ascii="Arial" w:hAnsi="Arial" w:cs="Arial"/>
          <w:sz w:val="22"/>
          <w:szCs w:val="22"/>
        </w:rPr>
        <w:t xml:space="preserve"> Χρήστος</w:t>
      </w:r>
    </w:p>
    <w:p w:rsidR="003C7944" w:rsidRPr="005359BA" w:rsidRDefault="003460CA" w:rsidP="00E975F7">
      <w:pPr>
        <w:pStyle w:val="af9"/>
        <w:numPr>
          <w:ilvl w:val="0"/>
          <w:numId w:val="3"/>
        </w:numPr>
        <w:rPr>
          <w:rFonts w:ascii="Arial" w:hAnsi="Arial" w:cs="Arial"/>
          <w:sz w:val="22"/>
          <w:szCs w:val="22"/>
        </w:rPr>
      </w:pPr>
      <w:proofErr w:type="spellStart"/>
      <w:r w:rsidRPr="005359BA">
        <w:rPr>
          <w:rFonts w:ascii="Arial" w:hAnsi="Arial" w:cs="Arial"/>
          <w:sz w:val="22"/>
          <w:szCs w:val="22"/>
        </w:rPr>
        <w:t>Τόλιας</w:t>
      </w:r>
      <w:proofErr w:type="spellEnd"/>
      <w:r w:rsidRPr="005359BA">
        <w:rPr>
          <w:rFonts w:ascii="Arial" w:hAnsi="Arial" w:cs="Arial"/>
          <w:sz w:val="22"/>
          <w:szCs w:val="22"/>
        </w:rPr>
        <w:t xml:space="preserve"> Δημήτριος</w:t>
      </w:r>
    </w:p>
    <w:p w:rsidR="003460CA" w:rsidRPr="005359BA" w:rsidRDefault="003460CA" w:rsidP="00E975F7">
      <w:pPr>
        <w:pStyle w:val="af9"/>
        <w:numPr>
          <w:ilvl w:val="0"/>
          <w:numId w:val="3"/>
        </w:numPr>
        <w:rPr>
          <w:rFonts w:ascii="Arial" w:hAnsi="Arial" w:cs="Arial"/>
          <w:sz w:val="22"/>
          <w:szCs w:val="22"/>
        </w:rPr>
      </w:pPr>
      <w:proofErr w:type="spellStart"/>
      <w:r w:rsidRPr="005359BA">
        <w:rPr>
          <w:rFonts w:ascii="Arial" w:hAnsi="Arial" w:cs="Arial"/>
          <w:sz w:val="22"/>
          <w:szCs w:val="22"/>
        </w:rPr>
        <w:t>Μίχας</w:t>
      </w:r>
      <w:proofErr w:type="spellEnd"/>
      <w:r w:rsidRPr="005359BA">
        <w:rPr>
          <w:rFonts w:ascii="Arial" w:hAnsi="Arial" w:cs="Arial"/>
          <w:sz w:val="22"/>
          <w:szCs w:val="22"/>
        </w:rPr>
        <w:t xml:space="preserve"> Δημήτριος</w:t>
      </w:r>
    </w:p>
    <w:p w:rsidR="003C7944" w:rsidRPr="005359BA" w:rsidRDefault="003C7944" w:rsidP="003C7944">
      <w:pPr>
        <w:tabs>
          <w:tab w:val="left" w:pos="6237"/>
        </w:tabs>
        <w:rPr>
          <w:rFonts w:ascii="Arial" w:eastAsia="Arial" w:hAnsi="Arial" w:cs="Arial"/>
          <w:sz w:val="22"/>
          <w:szCs w:val="22"/>
        </w:rPr>
      </w:pPr>
      <w:r w:rsidRPr="005359BA">
        <w:rPr>
          <w:rFonts w:ascii="Arial" w:eastAsia="Arial" w:hAnsi="Arial" w:cs="Arial"/>
          <w:sz w:val="22"/>
          <w:szCs w:val="22"/>
        </w:rPr>
        <w:t xml:space="preserve">      </w:t>
      </w:r>
    </w:p>
    <w:p w:rsidR="003C7944" w:rsidRPr="005359BA" w:rsidRDefault="003C7944" w:rsidP="003C7944">
      <w:pPr>
        <w:tabs>
          <w:tab w:val="left" w:pos="6237"/>
        </w:tabs>
        <w:rPr>
          <w:rFonts w:ascii="Arial" w:eastAsia="Arial" w:hAnsi="Arial" w:cs="Arial"/>
          <w:sz w:val="22"/>
          <w:szCs w:val="22"/>
        </w:rPr>
      </w:pPr>
    </w:p>
    <w:p w:rsidR="003C7944" w:rsidRPr="005359BA" w:rsidRDefault="003C7944" w:rsidP="003C7944">
      <w:pPr>
        <w:tabs>
          <w:tab w:val="left" w:pos="6237"/>
        </w:tabs>
        <w:rPr>
          <w:rFonts w:ascii="Arial" w:hAnsi="Arial" w:cs="Arial"/>
          <w:sz w:val="22"/>
          <w:szCs w:val="22"/>
        </w:rPr>
      </w:pPr>
      <w:r w:rsidRPr="005359BA">
        <w:rPr>
          <w:rFonts w:ascii="Arial" w:eastAsia="Arial" w:hAnsi="Arial" w:cs="Arial"/>
          <w:sz w:val="22"/>
          <w:szCs w:val="22"/>
        </w:rPr>
        <w:t xml:space="preserve">                                                                                                    ΠΙΣΤΟ</w:t>
      </w:r>
      <w:r w:rsidRPr="005359BA">
        <w:rPr>
          <w:rFonts w:ascii="Arial" w:hAnsi="Arial" w:cs="Arial"/>
          <w:sz w:val="22"/>
          <w:szCs w:val="22"/>
        </w:rPr>
        <w:t xml:space="preserve"> ΑΠΟΣΠΑΣΜΑ      </w:t>
      </w:r>
    </w:p>
    <w:p w:rsidR="003C7944" w:rsidRPr="005359BA" w:rsidRDefault="003C7944" w:rsidP="003C7944">
      <w:pPr>
        <w:tabs>
          <w:tab w:val="left" w:pos="6237"/>
        </w:tabs>
        <w:ind w:left="360"/>
        <w:rPr>
          <w:rFonts w:ascii="Arial" w:hAnsi="Arial" w:cs="Arial"/>
          <w:sz w:val="22"/>
          <w:szCs w:val="22"/>
        </w:rPr>
      </w:pPr>
      <w:r w:rsidRPr="005359BA">
        <w:rPr>
          <w:rFonts w:ascii="Arial" w:hAnsi="Arial" w:cs="Arial"/>
          <w:sz w:val="22"/>
          <w:szCs w:val="22"/>
        </w:rPr>
        <w:t xml:space="preserve">                                                                                           Λιβαδειά    </w:t>
      </w:r>
      <w:r w:rsidR="00F17244" w:rsidRPr="005359BA">
        <w:rPr>
          <w:rFonts w:ascii="Arial" w:hAnsi="Arial" w:cs="Arial"/>
          <w:sz w:val="22"/>
          <w:szCs w:val="22"/>
        </w:rPr>
        <w:t>2</w:t>
      </w:r>
      <w:r w:rsidR="00C226D9" w:rsidRPr="005359BA">
        <w:rPr>
          <w:rFonts w:ascii="Arial" w:hAnsi="Arial" w:cs="Arial"/>
          <w:sz w:val="22"/>
          <w:szCs w:val="22"/>
        </w:rPr>
        <w:t>1</w:t>
      </w:r>
      <w:r w:rsidRPr="005359BA">
        <w:rPr>
          <w:rFonts w:ascii="Arial" w:hAnsi="Arial" w:cs="Arial"/>
          <w:sz w:val="22"/>
          <w:szCs w:val="22"/>
        </w:rPr>
        <w:t xml:space="preserve"> -</w:t>
      </w:r>
      <w:r w:rsidR="005B2318" w:rsidRPr="005359BA">
        <w:rPr>
          <w:rFonts w:ascii="Arial" w:hAnsi="Arial" w:cs="Arial"/>
          <w:sz w:val="22"/>
          <w:szCs w:val="22"/>
        </w:rPr>
        <w:t>0</w:t>
      </w:r>
      <w:r w:rsidR="008331D9" w:rsidRPr="005359BA">
        <w:rPr>
          <w:rFonts w:ascii="Arial" w:hAnsi="Arial" w:cs="Arial"/>
          <w:sz w:val="22"/>
          <w:szCs w:val="22"/>
        </w:rPr>
        <w:t>5</w:t>
      </w:r>
      <w:r w:rsidRPr="005359BA">
        <w:rPr>
          <w:rFonts w:ascii="Arial" w:hAnsi="Arial" w:cs="Arial"/>
          <w:sz w:val="22"/>
          <w:szCs w:val="22"/>
        </w:rPr>
        <w:t>-202</w:t>
      </w:r>
      <w:r w:rsidR="005B2318" w:rsidRPr="005359BA">
        <w:rPr>
          <w:rFonts w:ascii="Arial" w:hAnsi="Arial" w:cs="Arial"/>
          <w:sz w:val="22"/>
          <w:szCs w:val="22"/>
        </w:rPr>
        <w:t>5</w:t>
      </w:r>
    </w:p>
    <w:p w:rsidR="003C7944" w:rsidRPr="005359BA" w:rsidRDefault="003C7944" w:rsidP="003C7944">
      <w:pPr>
        <w:tabs>
          <w:tab w:val="left" w:pos="6237"/>
        </w:tabs>
        <w:ind w:left="360"/>
        <w:rPr>
          <w:rFonts w:ascii="Arial" w:eastAsia="Arial" w:hAnsi="Arial" w:cs="Arial"/>
          <w:sz w:val="22"/>
          <w:szCs w:val="22"/>
        </w:rPr>
      </w:pPr>
      <w:r w:rsidRPr="005359BA">
        <w:rPr>
          <w:rFonts w:ascii="Arial" w:hAnsi="Arial" w:cs="Arial"/>
          <w:sz w:val="22"/>
          <w:szCs w:val="22"/>
        </w:rPr>
        <w:t xml:space="preserve">            </w:t>
      </w:r>
      <w:r w:rsidRPr="005359BA">
        <w:rPr>
          <w:rFonts w:ascii="Arial" w:eastAsia="Arial" w:hAnsi="Arial" w:cs="Arial"/>
          <w:sz w:val="22"/>
          <w:szCs w:val="22"/>
        </w:rPr>
        <w:t xml:space="preserve">                                                                                 Ο ΠΡΟΕΔΡΟΣ</w:t>
      </w:r>
    </w:p>
    <w:p w:rsidR="003C7944" w:rsidRPr="005359BA" w:rsidRDefault="003C7944" w:rsidP="003C7944">
      <w:pPr>
        <w:tabs>
          <w:tab w:val="left" w:pos="6237"/>
        </w:tabs>
        <w:ind w:left="360"/>
        <w:rPr>
          <w:rFonts w:ascii="Arial" w:hAnsi="Arial" w:cs="Arial"/>
          <w:sz w:val="22"/>
          <w:szCs w:val="22"/>
        </w:rPr>
      </w:pPr>
      <w:r w:rsidRPr="005359BA">
        <w:rPr>
          <w:rFonts w:ascii="Arial" w:eastAsia="Arial" w:hAnsi="Arial" w:cs="Arial"/>
          <w:sz w:val="22"/>
          <w:szCs w:val="22"/>
        </w:rPr>
        <w:t xml:space="preserve">                                                                                   </w:t>
      </w:r>
    </w:p>
    <w:p w:rsidR="003C7944" w:rsidRPr="005359BA" w:rsidRDefault="003C7944" w:rsidP="003C7944">
      <w:pPr>
        <w:tabs>
          <w:tab w:val="left" w:pos="559"/>
          <w:tab w:val="left" w:pos="1555"/>
        </w:tabs>
        <w:rPr>
          <w:rFonts w:ascii="Arial" w:hAnsi="Arial" w:cs="Arial"/>
          <w:sz w:val="22"/>
          <w:szCs w:val="22"/>
        </w:rPr>
      </w:pPr>
      <w:r w:rsidRPr="005359BA">
        <w:rPr>
          <w:rFonts w:ascii="Arial" w:eastAsia="Arial" w:hAnsi="Arial" w:cs="Arial"/>
          <w:sz w:val="22"/>
          <w:szCs w:val="22"/>
        </w:rPr>
        <w:t xml:space="preserve">                                                                                              </w:t>
      </w:r>
      <w:r w:rsidRPr="005359BA">
        <w:rPr>
          <w:rFonts w:ascii="Arial" w:hAnsi="Arial" w:cs="Arial"/>
          <w:sz w:val="22"/>
          <w:szCs w:val="22"/>
        </w:rPr>
        <w:t>ΔΗΜΗΤΡΙΟΣ Κ. ΚΑΡΑΜΑΝΗΣ</w:t>
      </w:r>
    </w:p>
    <w:p w:rsidR="003C7944" w:rsidRPr="005359BA" w:rsidRDefault="003C7944" w:rsidP="003C7944">
      <w:pPr>
        <w:tabs>
          <w:tab w:val="left" w:pos="6237"/>
        </w:tabs>
        <w:ind w:left="360"/>
        <w:rPr>
          <w:rFonts w:ascii="Arial" w:hAnsi="Arial" w:cs="Arial"/>
          <w:sz w:val="22"/>
          <w:szCs w:val="22"/>
        </w:rPr>
      </w:pPr>
      <w:r w:rsidRPr="005359B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5359BA">
        <w:rPr>
          <w:rFonts w:ascii="Arial" w:eastAsia="Arial" w:hAnsi="Arial" w:cs="Arial"/>
          <w:sz w:val="22"/>
          <w:szCs w:val="22"/>
        </w:rPr>
        <w:t xml:space="preserve">                                                                                                                     </w:t>
      </w: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F0C" w:rsidRDefault="00AC7F0C">
      <w:r>
        <w:separator/>
      </w:r>
    </w:p>
  </w:endnote>
  <w:endnote w:type="continuationSeparator" w:id="0">
    <w:p w:rsidR="00AC7F0C" w:rsidRDefault="00AC7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F0C" w:rsidRDefault="00AC7F0C">
      <w:r>
        <w:separator/>
      </w:r>
    </w:p>
  </w:footnote>
  <w:footnote w:type="continuationSeparator" w:id="0">
    <w:p w:rsidR="00AC7F0C" w:rsidRDefault="00AC7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5972C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5972C7">
                <w:pPr>
                  <w:pStyle w:val="af1"/>
                </w:pPr>
                <w:r>
                  <w:rPr>
                    <w:rStyle w:val="a3"/>
                  </w:rPr>
                  <w:fldChar w:fldCharType="begin"/>
                </w:r>
                <w:r w:rsidR="00B5264B">
                  <w:rPr>
                    <w:rStyle w:val="a3"/>
                  </w:rPr>
                  <w:instrText xml:space="preserve"> PAGE </w:instrText>
                </w:r>
                <w:r>
                  <w:rPr>
                    <w:rStyle w:val="a3"/>
                  </w:rPr>
                  <w:fldChar w:fldCharType="separate"/>
                </w:r>
                <w:r w:rsidR="00AC6E13">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987B4F"/>
    <w:multiLevelType w:val="hybridMultilevel"/>
    <w:tmpl w:val="CDFCF4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9"/>
  </w:num>
  <w:num w:numId="5">
    <w:abstractNumId w:val="10"/>
  </w:num>
  <w:num w:numId="6">
    <w:abstractNumId w:val="22"/>
  </w:num>
  <w:num w:numId="7">
    <w:abstractNumId w:val="21"/>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20"/>
  </w:num>
  <w:num w:numId="14">
    <w:abstractNumId w:val="12"/>
  </w:num>
  <w:num w:numId="15">
    <w:abstractNumId w:val="23"/>
  </w:num>
  <w:num w:numId="16">
    <w:abstractNumId w:val="14"/>
  </w:num>
  <w:num w:numId="17">
    <w:abstractNumId w:val="13"/>
  </w:num>
  <w:num w:numId="18">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2D26"/>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EC7"/>
    <w:rsid w:val="001074BF"/>
    <w:rsid w:val="00113E80"/>
    <w:rsid w:val="00114DF6"/>
    <w:rsid w:val="001151E6"/>
    <w:rsid w:val="00116CCD"/>
    <w:rsid w:val="0011744E"/>
    <w:rsid w:val="00120C06"/>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00D"/>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3477"/>
    <w:rsid w:val="001F7DF2"/>
    <w:rsid w:val="00201ED5"/>
    <w:rsid w:val="00204658"/>
    <w:rsid w:val="00220033"/>
    <w:rsid w:val="00220115"/>
    <w:rsid w:val="00222395"/>
    <w:rsid w:val="00223043"/>
    <w:rsid w:val="00226747"/>
    <w:rsid w:val="002365ED"/>
    <w:rsid w:val="002374D7"/>
    <w:rsid w:val="0024342D"/>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4509"/>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26F"/>
    <w:rsid w:val="002F2D5A"/>
    <w:rsid w:val="002F30A5"/>
    <w:rsid w:val="003010E7"/>
    <w:rsid w:val="00301399"/>
    <w:rsid w:val="003017C6"/>
    <w:rsid w:val="00302EC4"/>
    <w:rsid w:val="0030369C"/>
    <w:rsid w:val="00304490"/>
    <w:rsid w:val="00306108"/>
    <w:rsid w:val="003074FC"/>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4467"/>
    <w:rsid w:val="00354A9F"/>
    <w:rsid w:val="00354BBD"/>
    <w:rsid w:val="00356599"/>
    <w:rsid w:val="00363CA6"/>
    <w:rsid w:val="003649AB"/>
    <w:rsid w:val="003666A6"/>
    <w:rsid w:val="00371783"/>
    <w:rsid w:val="00371BB0"/>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3F7B69"/>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686"/>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D62A5"/>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359BA"/>
    <w:rsid w:val="00540E97"/>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19E6"/>
    <w:rsid w:val="0059652D"/>
    <w:rsid w:val="005972C7"/>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5374"/>
    <w:rsid w:val="00645DC7"/>
    <w:rsid w:val="00656B89"/>
    <w:rsid w:val="00657963"/>
    <w:rsid w:val="00663A0C"/>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3F65"/>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269F"/>
    <w:rsid w:val="008233BC"/>
    <w:rsid w:val="008234E5"/>
    <w:rsid w:val="008271CB"/>
    <w:rsid w:val="00827CB5"/>
    <w:rsid w:val="0083305C"/>
    <w:rsid w:val="00833173"/>
    <w:rsid w:val="008331D9"/>
    <w:rsid w:val="008352F9"/>
    <w:rsid w:val="00844CF2"/>
    <w:rsid w:val="00846B24"/>
    <w:rsid w:val="00850936"/>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77139"/>
    <w:rsid w:val="00980554"/>
    <w:rsid w:val="00984106"/>
    <w:rsid w:val="00984777"/>
    <w:rsid w:val="0098515A"/>
    <w:rsid w:val="00992519"/>
    <w:rsid w:val="00995C43"/>
    <w:rsid w:val="009A047A"/>
    <w:rsid w:val="009A1139"/>
    <w:rsid w:val="009A7553"/>
    <w:rsid w:val="009B0557"/>
    <w:rsid w:val="009B1D77"/>
    <w:rsid w:val="009B2EA2"/>
    <w:rsid w:val="009B3C48"/>
    <w:rsid w:val="009B41D9"/>
    <w:rsid w:val="009B4AC3"/>
    <w:rsid w:val="009B5098"/>
    <w:rsid w:val="009C2AE2"/>
    <w:rsid w:val="009C3D03"/>
    <w:rsid w:val="009D127C"/>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37D"/>
    <w:rsid w:val="00A8331E"/>
    <w:rsid w:val="00A868BC"/>
    <w:rsid w:val="00A86B9D"/>
    <w:rsid w:val="00A873E0"/>
    <w:rsid w:val="00A90855"/>
    <w:rsid w:val="00A911B6"/>
    <w:rsid w:val="00A92ED1"/>
    <w:rsid w:val="00A948B7"/>
    <w:rsid w:val="00A955BC"/>
    <w:rsid w:val="00A96DAA"/>
    <w:rsid w:val="00A9783D"/>
    <w:rsid w:val="00AA3775"/>
    <w:rsid w:val="00AA40CD"/>
    <w:rsid w:val="00AA686B"/>
    <w:rsid w:val="00AB002B"/>
    <w:rsid w:val="00AB2C74"/>
    <w:rsid w:val="00AB3804"/>
    <w:rsid w:val="00AB54CF"/>
    <w:rsid w:val="00AB58C9"/>
    <w:rsid w:val="00AB6077"/>
    <w:rsid w:val="00AC0C25"/>
    <w:rsid w:val="00AC1BAA"/>
    <w:rsid w:val="00AC24B1"/>
    <w:rsid w:val="00AC3A4E"/>
    <w:rsid w:val="00AC58D6"/>
    <w:rsid w:val="00AC6527"/>
    <w:rsid w:val="00AC662B"/>
    <w:rsid w:val="00AC6E13"/>
    <w:rsid w:val="00AC7F0C"/>
    <w:rsid w:val="00AD0CDD"/>
    <w:rsid w:val="00AD43CA"/>
    <w:rsid w:val="00AD6589"/>
    <w:rsid w:val="00AD6747"/>
    <w:rsid w:val="00AE08CC"/>
    <w:rsid w:val="00AE14E6"/>
    <w:rsid w:val="00AF55C2"/>
    <w:rsid w:val="00B04804"/>
    <w:rsid w:val="00B04994"/>
    <w:rsid w:val="00B050E7"/>
    <w:rsid w:val="00B10908"/>
    <w:rsid w:val="00B1498F"/>
    <w:rsid w:val="00B161D8"/>
    <w:rsid w:val="00B16BE3"/>
    <w:rsid w:val="00B175F5"/>
    <w:rsid w:val="00B17633"/>
    <w:rsid w:val="00B17B60"/>
    <w:rsid w:val="00B214AE"/>
    <w:rsid w:val="00B23C09"/>
    <w:rsid w:val="00B2563A"/>
    <w:rsid w:val="00B279E3"/>
    <w:rsid w:val="00B3207E"/>
    <w:rsid w:val="00B3358C"/>
    <w:rsid w:val="00B36F68"/>
    <w:rsid w:val="00B37349"/>
    <w:rsid w:val="00B40110"/>
    <w:rsid w:val="00B408CF"/>
    <w:rsid w:val="00B43889"/>
    <w:rsid w:val="00B44282"/>
    <w:rsid w:val="00B523B0"/>
    <w:rsid w:val="00B5264B"/>
    <w:rsid w:val="00B544A5"/>
    <w:rsid w:val="00B54D43"/>
    <w:rsid w:val="00B55AB6"/>
    <w:rsid w:val="00B63B8F"/>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766C"/>
    <w:rsid w:val="00BB5451"/>
    <w:rsid w:val="00BB7805"/>
    <w:rsid w:val="00BC1532"/>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26D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1BE0"/>
    <w:rsid w:val="00D33641"/>
    <w:rsid w:val="00D33D62"/>
    <w:rsid w:val="00D37CEF"/>
    <w:rsid w:val="00D41BE9"/>
    <w:rsid w:val="00D42221"/>
    <w:rsid w:val="00D47411"/>
    <w:rsid w:val="00D47649"/>
    <w:rsid w:val="00D541B1"/>
    <w:rsid w:val="00D5621A"/>
    <w:rsid w:val="00D64499"/>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33C0"/>
    <w:rsid w:val="00E24E61"/>
    <w:rsid w:val="00E254EC"/>
    <w:rsid w:val="00E2646B"/>
    <w:rsid w:val="00E270B5"/>
    <w:rsid w:val="00E30F98"/>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8A2"/>
    <w:rsid w:val="00F26F30"/>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2332"/>
    <w:rsid w:val="00F93349"/>
    <w:rsid w:val="00F975E7"/>
    <w:rsid w:val="00FA396A"/>
    <w:rsid w:val="00FA43E3"/>
    <w:rsid w:val="00FA551F"/>
    <w:rsid w:val="00FA6008"/>
    <w:rsid w:val="00FA6E10"/>
    <w:rsid w:val="00FB0006"/>
    <w:rsid w:val="00FB100B"/>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character" w:customStyle="1" w:styleId="38">
    <w:name w:val="Αριθμός σελίδας3"/>
    <w:basedOn w:val="a0"/>
    <w:rsid w:val="00AC0C25"/>
  </w:style>
  <w:style w:type="paragraph" w:customStyle="1" w:styleId="paragraph">
    <w:name w:val="paragraph"/>
    <w:basedOn w:val="a"/>
    <w:rsid w:val="005359BA"/>
    <w:pPr>
      <w:suppressAutoHyphens w:val="0"/>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A862-778C-4B2E-9893-42BF62AD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7100</Words>
  <Characters>38342</Characters>
  <Application>Microsoft Office Word</Application>
  <DocSecurity>0</DocSecurity>
  <Lines>319</Lines>
  <Paragraphs>90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45352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2024-12-09T11:27:00Z</cp:lastPrinted>
  <dcterms:created xsi:type="dcterms:W3CDTF">2025-05-20T09:13:00Z</dcterms:created>
  <dcterms:modified xsi:type="dcterms:W3CDTF">2025-05-21T06:42:00Z</dcterms:modified>
</cp:coreProperties>
</file>