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AC1BAA" w:rsidRDefault="00EE25C4" w:rsidP="00EE25C4">
      <w:pPr>
        <w:suppressAutoHyphens w:val="0"/>
        <w:autoSpaceDE w:val="0"/>
        <w:rPr>
          <w:rFonts w:ascii="Arial" w:eastAsia="Arial" w:hAnsi="Arial" w:cs="Arial"/>
          <w:b/>
          <w:bCs/>
          <w:sz w:val="22"/>
          <w:szCs w:val="22"/>
        </w:rPr>
      </w:pPr>
      <w:r w:rsidRPr="001A6568">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00995C43">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Pr="00AC1BAA">
        <w:rPr>
          <w:rFonts w:ascii="Arial" w:eastAsia="Arial" w:hAnsi="Arial" w:cs="Arial"/>
          <w:b/>
          <w:bCs/>
          <w:sz w:val="22"/>
          <w:szCs w:val="22"/>
        </w:rPr>
        <w:t xml:space="preserve">ΑΝΑΡΤΗΤΕΑ ΣΤΟ ΔΙΑΥΓΕΙΑ       </w:t>
      </w:r>
    </w:p>
    <w:p w:rsidR="00EE25C4" w:rsidRPr="00AC1BAA" w:rsidRDefault="00EE25C4" w:rsidP="00EE25C4">
      <w:pPr>
        <w:suppressAutoHyphens w:val="0"/>
        <w:autoSpaceDE w:val="0"/>
        <w:rPr>
          <w:rFonts w:ascii="Arial" w:eastAsia="Arial" w:hAnsi="Arial" w:cs="Arial"/>
          <w:b/>
          <w:bCs/>
          <w:sz w:val="22"/>
          <w:szCs w:val="22"/>
        </w:rPr>
      </w:pPr>
      <w:r w:rsidRPr="00AC1BAA">
        <w:rPr>
          <w:rFonts w:ascii="Arial" w:eastAsia="Arial" w:hAnsi="Arial" w:cs="Arial"/>
          <w:b/>
          <w:bCs/>
          <w:sz w:val="22"/>
          <w:szCs w:val="22"/>
        </w:rPr>
        <w:t xml:space="preserve">                                                                                                 Λιβαδειά      </w:t>
      </w:r>
      <w:r w:rsidR="00DA7FEF">
        <w:rPr>
          <w:rFonts w:ascii="Arial" w:eastAsia="Arial" w:hAnsi="Arial" w:cs="Arial"/>
          <w:b/>
          <w:bCs/>
          <w:sz w:val="22"/>
          <w:szCs w:val="22"/>
        </w:rPr>
        <w:t>20</w:t>
      </w:r>
      <w:r w:rsidRPr="00AC1BAA">
        <w:rPr>
          <w:rFonts w:ascii="Arial" w:eastAsia="Arial" w:hAnsi="Arial" w:cs="Arial"/>
          <w:b/>
          <w:bCs/>
          <w:sz w:val="22"/>
          <w:szCs w:val="22"/>
        </w:rPr>
        <w:t xml:space="preserve"> /</w:t>
      </w:r>
      <w:r w:rsidR="00C67B2B">
        <w:rPr>
          <w:rFonts w:ascii="Arial" w:eastAsia="Arial" w:hAnsi="Arial" w:cs="Arial"/>
          <w:b/>
          <w:bCs/>
          <w:sz w:val="22"/>
          <w:szCs w:val="22"/>
        </w:rPr>
        <w:t>0</w:t>
      </w:r>
      <w:r w:rsidR="00642E44">
        <w:rPr>
          <w:rFonts w:ascii="Arial" w:eastAsia="Arial" w:hAnsi="Arial" w:cs="Arial"/>
          <w:b/>
          <w:bCs/>
          <w:sz w:val="22"/>
          <w:szCs w:val="22"/>
        </w:rPr>
        <w:t>5</w:t>
      </w:r>
      <w:r w:rsidRPr="00AC1BAA">
        <w:rPr>
          <w:rFonts w:ascii="Arial" w:eastAsia="Arial" w:hAnsi="Arial" w:cs="Arial"/>
          <w:b/>
          <w:bCs/>
          <w:sz w:val="22"/>
          <w:szCs w:val="22"/>
        </w:rPr>
        <w:t>/202</w:t>
      </w:r>
      <w:r w:rsidR="00C67B2B">
        <w:rPr>
          <w:rFonts w:ascii="Arial" w:eastAsia="Arial" w:hAnsi="Arial" w:cs="Arial"/>
          <w:b/>
          <w:bCs/>
          <w:sz w:val="22"/>
          <w:szCs w:val="22"/>
        </w:rPr>
        <w:t>5</w:t>
      </w:r>
      <w:r w:rsidRPr="00AC1BAA">
        <w:rPr>
          <w:rFonts w:ascii="Arial" w:eastAsia="Arial" w:hAnsi="Arial" w:cs="Arial"/>
          <w:b/>
          <w:bCs/>
          <w:sz w:val="22"/>
          <w:szCs w:val="22"/>
        </w:rPr>
        <w:t xml:space="preserve">  </w:t>
      </w:r>
    </w:p>
    <w:p w:rsidR="00EE25C4" w:rsidRPr="00AC1BAA" w:rsidRDefault="00EE25C4" w:rsidP="00EE25C4">
      <w:pPr>
        <w:suppressAutoHyphens w:val="0"/>
        <w:autoSpaceDE w:val="0"/>
        <w:spacing w:line="276" w:lineRule="auto"/>
        <w:rPr>
          <w:rFonts w:ascii="Arial" w:eastAsia="Arial" w:hAnsi="Arial" w:cs="Arial"/>
          <w:b/>
          <w:bCs/>
          <w:sz w:val="22"/>
          <w:szCs w:val="22"/>
        </w:rPr>
      </w:pPr>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Αριθμ</w:t>
      </w:r>
      <w:proofErr w:type="spellEnd"/>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Πρωτ</w:t>
      </w:r>
      <w:proofErr w:type="spellEnd"/>
      <w:r w:rsidRPr="00AC1BAA">
        <w:rPr>
          <w:rFonts w:ascii="Arial" w:eastAsia="Arial" w:hAnsi="Arial" w:cs="Arial"/>
          <w:b/>
          <w:bCs/>
          <w:sz w:val="22"/>
          <w:szCs w:val="22"/>
        </w:rPr>
        <w:t xml:space="preserve">.:  </w:t>
      </w:r>
      <w:r w:rsidR="004504BA">
        <w:rPr>
          <w:rFonts w:ascii="Arial" w:eastAsia="Arial" w:hAnsi="Arial" w:cs="Arial"/>
          <w:b/>
          <w:bCs/>
          <w:sz w:val="22"/>
          <w:szCs w:val="22"/>
        </w:rPr>
        <w:t>9649</w:t>
      </w:r>
      <w:r w:rsidRPr="00AC1BAA">
        <w:rPr>
          <w:rFonts w:ascii="Arial" w:eastAsia="Arial" w:hAnsi="Arial" w:cs="Arial"/>
          <w:b/>
          <w:bCs/>
          <w:sz w:val="22"/>
          <w:szCs w:val="22"/>
        </w:rPr>
        <w:t xml:space="preserve">    </w:t>
      </w:r>
    </w:p>
    <w:p w:rsidR="005C4A6E" w:rsidRPr="00AC1BAA" w:rsidRDefault="005C4A6E" w:rsidP="00073C15">
      <w:pPr>
        <w:suppressAutoHyphens w:val="0"/>
        <w:autoSpaceDE w:val="0"/>
        <w:rPr>
          <w:rFonts w:ascii="Arial" w:hAnsi="Arial" w:cs="Arial"/>
          <w:sz w:val="22"/>
          <w:szCs w:val="22"/>
        </w:rPr>
      </w:pPr>
      <w:r w:rsidRPr="00AC1BAA">
        <w:rPr>
          <w:rFonts w:ascii="Arial" w:eastAsia="Arial" w:hAnsi="Arial" w:cs="Arial"/>
          <w:b/>
          <w:bCs/>
          <w:sz w:val="22"/>
          <w:szCs w:val="22"/>
        </w:rPr>
        <w:t xml:space="preserve">                                                                                              </w:t>
      </w:r>
    </w:p>
    <w:p w:rsidR="003C235F" w:rsidRPr="00AC1BAA" w:rsidRDefault="003C235F">
      <w:pPr>
        <w:pStyle w:val="af1"/>
        <w:tabs>
          <w:tab w:val="clear" w:pos="4153"/>
          <w:tab w:val="clear" w:pos="8306"/>
          <w:tab w:val="left" w:pos="4140"/>
        </w:tabs>
        <w:jc w:val="center"/>
        <w:rPr>
          <w:rFonts w:ascii="Arial" w:hAnsi="Arial" w:cs="Arial"/>
          <w:b/>
          <w:sz w:val="22"/>
          <w:szCs w:val="22"/>
        </w:rPr>
      </w:pPr>
    </w:p>
    <w:p w:rsidR="009E0D7D" w:rsidRPr="00AC1BAA" w:rsidRDefault="009E0D7D">
      <w:pPr>
        <w:pStyle w:val="af1"/>
        <w:tabs>
          <w:tab w:val="clear" w:pos="4153"/>
          <w:tab w:val="clear" w:pos="8306"/>
          <w:tab w:val="left" w:pos="4140"/>
        </w:tabs>
        <w:jc w:val="center"/>
        <w:rPr>
          <w:rFonts w:ascii="Arial" w:hAnsi="Arial" w:cs="Arial"/>
          <w:b/>
          <w:sz w:val="22"/>
          <w:szCs w:val="22"/>
        </w:rPr>
      </w:pPr>
      <w:r w:rsidRPr="00AC1BAA">
        <w:rPr>
          <w:rFonts w:ascii="Arial" w:hAnsi="Arial" w:cs="Arial"/>
          <w:b/>
          <w:sz w:val="22"/>
          <w:szCs w:val="22"/>
        </w:rPr>
        <w:t>ΑΠΟΣΠΑΣΜΑ</w:t>
      </w:r>
    </w:p>
    <w:p w:rsidR="003C235F" w:rsidRPr="00AC1BAA" w:rsidRDefault="005B55CE">
      <w:pPr>
        <w:jc w:val="center"/>
        <w:rPr>
          <w:rFonts w:ascii="Arial" w:hAnsi="Arial" w:cs="Arial"/>
          <w:b/>
          <w:sz w:val="22"/>
          <w:szCs w:val="22"/>
        </w:rPr>
      </w:pPr>
      <w:r w:rsidRPr="00AC1BAA">
        <w:rPr>
          <w:rFonts w:ascii="Arial" w:hAnsi="Arial" w:cs="Arial"/>
          <w:b/>
          <w:sz w:val="22"/>
          <w:szCs w:val="22"/>
        </w:rPr>
        <w:t xml:space="preserve">Από το πρακτικό της </w:t>
      </w:r>
      <w:proofErr w:type="spellStart"/>
      <w:r w:rsidRPr="00AC1BAA">
        <w:rPr>
          <w:rFonts w:ascii="Arial" w:hAnsi="Arial" w:cs="Arial"/>
          <w:b/>
          <w:sz w:val="22"/>
          <w:szCs w:val="22"/>
        </w:rPr>
        <w:t>αριθμ</w:t>
      </w:r>
      <w:proofErr w:type="spellEnd"/>
      <w:r w:rsidRPr="00AC1BAA">
        <w:rPr>
          <w:rFonts w:ascii="Arial" w:hAnsi="Arial" w:cs="Arial"/>
          <w:b/>
          <w:sz w:val="22"/>
          <w:szCs w:val="22"/>
        </w:rPr>
        <w:t xml:space="preserve">. </w:t>
      </w:r>
      <w:r w:rsidR="00642E44">
        <w:rPr>
          <w:rFonts w:ascii="Arial" w:hAnsi="Arial" w:cs="Arial"/>
          <w:b/>
          <w:sz w:val="22"/>
          <w:szCs w:val="22"/>
        </w:rPr>
        <w:t>20</w:t>
      </w:r>
      <w:r w:rsidR="003C235F" w:rsidRPr="00AC1BAA">
        <w:rPr>
          <w:rFonts w:ascii="Arial" w:hAnsi="Arial" w:cs="Arial"/>
          <w:b/>
          <w:sz w:val="22"/>
          <w:szCs w:val="22"/>
          <w:vertAlign w:val="superscript"/>
        </w:rPr>
        <w:t>ης</w:t>
      </w:r>
      <w:r w:rsidR="003C235F" w:rsidRPr="00AC1BAA">
        <w:rPr>
          <w:rFonts w:ascii="Arial" w:hAnsi="Arial" w:cs="Arial"/>
          <w:b/>
          <w:sz w:val="22"/>
          <w:szCs w:val="22"/>
        </w:rPr>
        <w:t xml:space="preserve">  /20</w:t>
      </w:r>
      <w:r w:rsidRPr="00AC1BAA">
        <w:rPr>
          <w:rFonts w:ascii="Arial" w:hAnsi="Arial" w:cs="Arial"/>
          <w:b/>
          <w:sz w:val="22"/>
          <w:szCs w:val="22"/>
        </w:rPr>
        <w:t>2</w:t>
      </w:r>
      <w:r w:rsidR="00C67B2B">
        <w:rPr>
          <w:rFonts w:ascii="Arial" w:hAnsi="Arial" w:cs="Arial"/>
          <w:b/>
          <w:sz w:val="22"/>
          <w:szCs w:val="22"/>
        </w:rPr>
        <w:t>5</w:t>
      </w:r>
      <w:r w:rsidR="003C235F" w:rsidRPr="00AC1BAA">
        <w:rPr>
          <w:rFonts w:ascii="Arial" w:hAnsi="Arial" w:cs="Arial"/>
          <w:b/>
          <w:sz w:val="22"/>
          <w:szCs w:val="22"/>
        </w:rPr>
        <w:t xml:space="preserve"> </w:t>
      </w:r>
      <w:r w:rsidR="00C11812" w:rsidRPr="00AC1BAA">
        <w:rPr>
          <w:rFonts w:ascii="Arial" w:hAnsi="Arial" w:cs="Arial"/>
          <w:b/>
          <w:sz w:val="22"/>
          <w:szCs w:val="22"/>
        </w:rPr>
        <w:t xml:space="preserve"> Τακτικής</w:t>
      </w:r>
      <w:r w:rsidR="00781989" w:rsidRPr="00AC1BAA">
        <w:rPr>
          <w:rFonts w:ascii="Arial" w:hAnsi="Arial" w:cs="Arial"/>
          <w:b/>
          <w:sz w:val="22"/>
          <w:szCs w:val="22"/>
        </w:rPr>
        <w:t xml:space="preserve"> </w:t>
      </w:r>
      <w:r w:rsidR="00157A71" w:rsidRPr="00AC1BAA">
        <w:rPr>
          <w:rFonts w:ascii="Arial" w:hAnsi="Arial" w:cs="Arial"/>
          <w:b/>
          <w:sz w:val="22"/>
          <w:szCs w:val="22"/>
        </w:rPr>
        <w:t xml:space="preserve"> </w:t>
      </w:r>
      <w:r w:rsidR="003C235F" w:rsidRPr="00AC1BAA">
        <w:rPr>
          <w:rFonts w:ascii="Arial" w:hAnsi="Arial" w:cs="Arial"/>
          <w:b/>
          <w:sz w:val="22"/>
          <w:szCs w:val="22"/>
        </w:rPr>
        <w:t>Συνεδρίασης</w:t>
      </w:r>
    </w:p>
    <w:p w:rsidR="003C235F" w:rsidRPr="00AC1BAA" w:rsidRDefault="003C235F">
      <w:pPr>
        <w:rPr>
          <w:rFonts w:ascii="Arial" w:hAnsi="Arial" w:cs="Arial"/>
          <w:b/>
          <w:sz w:val="22"/>
          <w:szCs w:val="22"/>
        </w:rPr>
      </w:pPr>
      <w:r w:rsidRPr="00AC1BAA">
        <w:rPr>
          <w:rFonts w:ascii="Arial" w:eastAsia="Arial" w:hAnsi="Arial" w:cs="Arial"/>
          <w:b/>
          <w:sz w:val="22"/>
          <w:szCs w:val="22"/>
        </w:rPr>
        <w:t xml:space="preserve">                           </w:t>
      </w:r>
      <w:r w:rsidR="00526B61" w:rsidRPr="00AC1BAA">
        <w:rPr>
          <w:rFonts w:ascii="Arial" w:eastAsia="Arial" w:hAnsi="Arial" w:cs="Arial"/>
          <w:b/>
          <w:sz w:val="22"/>
          <w:szCs w:val="22"/>
        </w:rPr>
        <w:t xml:space="preserve">              </w:t>
      </w:r>
      <w:r w:rsidRPr="00AC1BAA">
        <w:rPr>
          <w:rFonts w:ascii="Arial" w:eastAsia="Arial" w:hAnsi="Arial" w:cs="Arial"/>
          <w:b/>
          <w:sz w:val="22"/>
          <w:szCs w:val="22"/>
        </w:rPr>
        <w:t xml:space="preserve">     </w:t>
      </w:r>
      <w:r w:rsidRPr="00AC1BAA">
        <w:rPr>
          <w:rFonts w:ascii="Arial" w:hAnsi="Arial" w:cs="Arial"/>
          <w:b/>
          <w:sz w:val="22"/>
          <w:szCs w:val="22"/>
        </w:rPr>
        <w:t xml:space="preserve">της  </w:t>
      </w:r>
      <w:r w:rsidR="00E46070" w:rsidRPr="00AC1BAA">
        <w:rPr>
          <w:rFonts w:ascii="Arial" w:hAnsi="Arial" w:cs="Arial"/>
          <w:b/>
          <w:sz w:val="22"/>
          <w:szCs w:val="22"/>
        </w:rPr>
        <w:t xml:space="preserve">Δημοτικής </w:t>
      </w:r>
      <w:r w:rsidRPr="00AC1BAA">
        <w:rPr>
          <w:rFonts w:ascii="Arial" w:hAnsi="Arial" w:cs="Arial"/>
          <w:b/>
          <w:sz w:val="22"/>
          <w:szCs w:val="22"/>
        </w:rPr>
        <w:t xml:space="preserve"> Επιτροπής  Δήμου </w:t>
      </w:r>
      <w:proofErr w:type="spellStart"/>
      <w:r w:rsidRPr="00AC1BAA">
        <w:rPr>
          <w:rFonts w:ascii="Arial" w:hAnsi="Arial" w:cs="Arial"/>
          <w:b/>
          <w:sz w:val="22"/>
          <w:szCs w:val="22"/>
        </w:rPr>
        <w:t>Λεβαδέων</w:t>
      </w:r>
      <w:proofErr w:type="spellEnd"/>
    </w:p>
    <w:p w:rsidR="003C235F" w:rsidRPr="00AC1BAA" w:rsidRDefault="003C235F">
      <w:pPr>
        <w:jc w:val="center"/>
        <w:rPr>
          <w:rFonts w:ascii="Arial" w:hAnsi="Arial" w:cs="Arial"/>
          <w:b/>
          <w:sz w:val="22"/>
          <w:szCs w:val="22"/>
        </w:rPr>
      </w:pPr>
      <w:r w:rsidRPr="00AC1BAA">
        <w:rPr>
          <w:rFonts w:ascii="Arial" w:hAnsi="Arial" w:cs="Arial"/>
          <w:b/>
          <w:sz w:val="22"/>
          <w:szCs w:val="22"/>
        </w:rPr>
        <w:t>Αριθμός απόφασης :</w:t>
      </w:r>
      <w:r w:rsidR="003A0B0A" w:rsidRPr="00AC1BAA">
        <w:rPr>
          <w:rFonts w:ascii="Arial" w:hAnsi="Arial" w:cs="Arial"/>
          <w:b/>
          <w:sz w:val="22"/>
          <w:szCs w:val="22"/>
        </w:rPr>
        <w:t xml:space="preserve"> </w:t>
      </w:r>
      <w:r w:rsidR="00642E44">
        <w:rPr>
          <w:rFonts w:ascii="Arial" w:hAnsi="Arial" w:cs="Arial"/>
          <w:b/>
          <w:sz w:val="22"/>
          <w:szCs w:val="22"/>
        </w:rPr>
        <w:t>17</w:t>
      </w:r>
      <w:r w:rsidR="001C413E">
        <w:rPr>
          <w:rFonts w:ascii="Arial" w:hAnsi="Arial" w:cs="Arial"/>
          <w:b/>
          <w:sz w:val="22"/>
          <w:szCs w:val="22"/>
        </w:rPr>
        <w:t>6</w:t>
      </w:r>
    </w:p>
    <w:p w:rsidR="005E0F33" w:rsidRPr="00AC1BAA" w:rsidRDefault="005E0F33">
      <w:pPr>
        <w:jc w:val="center"/>
        <w:rPr>
          <w:rFonts w:ascii="Arial" w:hAnsi="Arial" w:cs="Arial"/>
          <w:b/>
          <w:sz w:val="22"/>
          <w:szCs w:val="22"/>
        </w:rPr>
      </w:pPr>
    </w:p>
    <w:p w:rsidR="001C413E" w:rsidRPr="001C413E" w:rsidRDefault="001C413E" w:rsidP="001C413E">
      <w:pPr>
        <w:pStyle w:val="af9"/>
        <w:ind w:left="1004"/>
        <w:contextualSpacing w:val="0"/>
        <w:jc w:val="both"/>
        <w:rPr>
          <w:rFonts w:ascii="Arial" w:hAnsi="Arial" w:cs="Arial"/>
          <w:b/>
          <w:iCs/>
          <w:sz w:val="22"/>
          <w:szCs w:val="22"/>
        </w:rPr>
      </w:pPr>
      <w:r w:rsidRPr="001C413E">
        <w:rPr>
          <w:rFonts w:ascii="Arial" w:hAnsi="Arial" w:cs="Arial"/>
          <w:b/>
          <w:sz w:val="22"/>
          <w:szCs w:val="22"/>
        </w:rPr>
        <w:t xml:space="preserve"> Λήψη απόφασης για </w:t>
      </w:r>
      <w:r w:rsidRPr="001C413E">
        <w:rPr>
          <w:rFonts w:ascii="Arial" w:hAnsi="Arial" w:cs="Arial"/>
          <w:b/>
          <w:sz w:val="22"/>
          <w:szCs w:val="22"/>
          <w:u w:val="single"/>
        </w:rPr>
        <w:t>ΈΓΚΡΙΣΗ του</w:t>
      </w:r>
      <w:r w:rsidRPr="001C413E">
        <w:rPr>
          <w:rFonts w:ascii="Arial" w:hAnsi="Arial" w:cs="Arial"/>
          <w:b/>
          <w:sz w:val="22"/>
          <w:szCs w:val="22"/>
        </w:rPr>
        <w:t xml:space="preserve"> σχεδίου με τίτλο </w:t>
      </w:r>
      <w:r w:rsidRPr="001C413E">
        <w:rPr>
          <w:rStyle w:val="13"/>
          <w:rFonts w:ascii="Arial" w:hAnsi="Arial" w:cs="Arial"/>
          <w:b/>
          <w:sz w:val="22"/>
          <w:szCs w:val="22"/>
        </w:rPr>
        <w:t>«ΠΑΡΟΧΗ ΥΠΗΡΕΣΙΩΝ ΣΥΜΒΟΥΛΟΥ ΓΙΑ ΣΧΕΔΙΟ ΕΝΕΡΓΕΙΑΚΗΣ ΑΠΟΔΟΣΗΣ ΚΤΙΡΙΩΝ (ΣΕΑΚ)»</w:t>
      </w:r>
      <w:r w:rsidRPr="001C413E">
        <w:rPr>
          <w:rFonts w:ascii="Arial" w:hAnsi="Arial" w:cs="Arial"/>
          <w:b/>
          <w:iCs/>
          <w:sz w:val="22"/>
          <w:szCs w:val="22"/>
        </w:rPr>
        <w:t>.</w:t>
      </w:r>
    </w:p>
    <w:p w:rsidR="00531AE2" w:rsidRPr="00F238A2" w:rsidRDefault="00053E44" w:rsidP="0095620F">
      <w:pPr>
        <w:pStyle w:val="af2"/>
        <w:tabs>
          <w:tab w:val="clear" w:pos="8460"/>
          <w:tab w:val="left" w:pos="6237"/>
        </w:tabs>
        <w:ind w:firstLine="0"/>
        <w:rPr>
          <w:rFonts w:ascii="Arial" w:hAnsi="Arial" w:cs="Arial"/>
          <w:b/>
          <w:color w:val="000000"/>
          <w:sz w:val="22"/>
          <w:szCs w:val="22"/>
        </w:rPr>
      </w:pPr>
      <w:r w:rsidRPr="00F238A2">
        <w:rPr>
          <w:rFonts w:ascii="Arial" w:hAnsi="Arial" w:cs="Arial"/>
          <w:b/>
          <w:color w:val="000000"/>
          <w:sz w:val="22"/>
          <w:szCs w:val="22"/>
        </w:rPr>
        <w:tab/>
      </w:r>
      <w:r w:rsidR="00F238A2" w:rsidRPr="00F238A2">
        <w:rPr>
          <w:rFonts w:ascii="Arial" w:hAnsi="Arial" w:cs="Arial"/>
          <w:b/>
          <w:color w:val="000000"/>
          <w:sz w:val="22"/>
          <w:szCs w:val="22"/>
        </w:rPr>
        <w:t>.</w:t>
      </w:r>
    </w:p>
    <w:p w:rsidR="00F238A2" w:rsidRPr="00AC1BAA" w:rsidRDefault="00F238A2" w:rsidP="0095620F">
      <w:pPr>
        <w:pStyle w:val="af2"/>
        <w:tabs>
          <w:tab w:val="clear" w:pos="8460"/>
          <w:tab w:val="left" w:pos="6237"/>
        </w:tabs>
        <w:ind w:firstLine="0"/>
        <w:rPr>
          <w:rFonts w:ascii="Arial" w:eastAsia="SimSun" w:hAnsi="Arial" w:cs="Arial"/>
          <w:b/>
          <w:spacing w:val="2"/>
          <w:sz w:val="22"/>
          <w:szCs w:val="22"/>
          <w:lang w:bidi="hi-IN"/>
        </w:rPr>
      </w:pPr>
    </w:p>
    <w:p w:rsidR="0051690C" w:rsidRPr="00AC1BAA" w:rsidRDefault="0051690C" w:rsidP="0051690C">
      <w:pPr>
        <w:pStyle w:val="ad"/>
        <w:spacing w:line="288" w:lineRule="auto"/>
        <w:ind w:left="142"/>
        <w:rPr>
          <w:rFonts w:ascii="Arial" w:hAnsi="Arial" w:cs="Arial"/>
          <w:sz w:val="22"/>
          <w:szCs w:val="22"/>
        </w:rPr>
      </w:pPr>
      <w:r w:rsidRPr="00AC1BAA">
        <w:rPr>
          <w:rFonts w:ascii="Arial" w:hAnsi="Arial" w:cs="Arial"/>
          <w:sz w:val="22"/>
          <w:szCs w:val="22"/>
        </w:rPr>
        <w:t xml:space="preserve">           Στη Λιβαδειά σήμερα  </w:t>
      </w:r>
      <w:r w:rsidR="00C67B2B">
        <w:rPr>
          <w:rFonts w:ascii="Arial" w:hAnsi="Arial" w:cs="Arial"/>
          <w:sz w:val="22"/>
          <w:szCs w:val="22"/>
        </w:rPr>
        <w:t>1</w:t>
      </w:r>
      <w:r w:rsidR="00642E44">
        <w:rPr>
          <w:rFonts w:ascii="Arial" w:hAnsi="Arial" w:cs="Arial"/>
          <w:sz w:val="22"/>
          <w:szCs w:val="22"/>
        </w:rPr>
        <w:t>9</w:t>
      </w:r>
      <w:r w:rsidRPr="00AC1BAA">
        <w:rPr>
          <w:rFonts w:ascii="Arial" w:hAnsi="Arial" w:cs="Arial"/>
          <w:sz w:val="22"/>
          <w:szCs w:val="22"/>
          <w:vertAlign w:val="superscript"/>
        </w:rPr>
        <w:t>η</w:t>
      </w:r>
      <w:r w:rsidRPr="00AC1BAA">
        <w:rPr>
          <w:rFonts w:ascii="Arial" w:hAnsi="Arial" w:cs="Arial"/>
          <w:sz w:val="22"/>
          <w:szCs w:val="22"/>
        </w:rPr>
        <w:t xml:space="preserve">  </w:t>
      </w:r>
      <w:proofErr w:type="spellStart"/>
      <w:r w:rsidR="00642E44">
        <w:rPr>
          <w:rFonts w:ascii="Arial" w:hAnsi="Arial" w:cs="Arial"/>
          <w:sz w:val="22"/>
          <w:szCs w:val="22"/>
        </w:rPr>
        <w:t>Μαϊου</w:t>
      </w:r>
      <w:proofErr w:type="spellEnd"/>
      <w:r w:rsidRPr="00AC1BAA">
        <w:rPr>
          <w:rFonts w:ascii="Arial" w:hAnsi="Arial" w:cs="Arial"/>
          <w:sz w:val="22"/>
          <w:szCs w:val="22"/>
        </w:rPr>
        <w:t xml:space="preserve">  202</w:t>
      </w:r>
      <w:r w:rsidR="00C67B2B">
        <w:rPr>
          <w:rFonts w:ascii="Arial" w:hAnsi="Arial" w:cs="Arial"/>
          <w:sz w:val="22"/>
          <w:szCs w:val="22"/>
        </w:rPr>
        <w:t>5</w:t>
      </w:r>
      <w:r w:rsidRPr="00AC1BAA">
        <w:rPr>
          <w:rFonts w:ascii="Arial" w:hAnsi="Arial" w:cs="Arial"/>
          <w:sz w:val="22"/>
          <w:szCs w:val="22"/>
        </w:rPr>
        <w:t xml:space="preserve">  ημέρα  Δευτέρα  και, ώρα 10.00 </w:t>
      </w:r>
      <w:proofErr w:type="spellStart"/>
      <w:r w:rsidRPr="00AC1BAA">
        <w:rPr>
          <w:rFonts w:ascii="Arial" w:hAnsi="Arial" w:cs="Arial"/>
          <w:sz w:val="22"/>
          <w:szCs w:val="22"/>
        </w:rPr>
        <w:t>π.μ</w:t>
      </w:r>
      <w:proofErr w:type="spellEnd"/>
      <w:r w:rsidRPr="00AC1BAA">
        <w:rPr>
          <w:rFonts w:ascii="Arial" w:hAnsi="Arial" w:cs="Arial"/>
          <w:sz w:val="22"/>
          <w:szCs w:val="22"/>
        </w:rPr>
        <w:t xml:space="preserve">.   και στην αίθουσα συνεδριάσεων του Δημοτικού Συμβουλίου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μετά την από </w:t>
      </w:r>
      <w:r w:rsidR="00642E44">
        <w:rPr>
          <w:rFonts w:ascii="Arial" w:hAnsi="Arial" w:cs="Arial"/>
          <w:sz w:val="22"/>
          <w:szCs w:val="22"/>
        </w:rPr>
        <w:t>9400</w:t>
      </w:r>
      <w:r w:rsidRPr="00AC1BAA">
        <w:rPr>
          <w:rFonts w:ascii="Arial" w:hAnsi="Arial" w:cs="Arial"/>
          <w:sz w:val="22"/>
          <w:szCs w:val="22"/>
        </w:rPr>
        <w:t>/</w:t>
      </w:r>
      <w:r w:rsidR="00C67B2B">
        <w:rPr>
          <w:rFonts w:ascii="Arial" w:hAnsi="Arial" w:cs="Arial"/>
          <w:sz w:val="22"/>
          <w:szCs w:val="22"/>
        </w:rPr>
        <w:t>1</w:t>
      </w:r>
      <w:r w:rsidR="00642E44">
        <w:rPr>
          <w:rFonts w:ascii="Arial" w:hAnsi="Arial" w:cs="Arial"/>
          <w:sz w:val="22"/>
          <w:szCs w:val="22"/>
        </w:rPr>
        <w:t>5</w:t>
      </w:r>
      <w:r w:rsidRPr="00AC1BAA">
        <w:rPr>
          <w:rFonts w:ascii="Arial" w:hAnsi="Arial" w:cs="Arial"/>
          <w:sz w:val="22"/>
          <w:szCs w:val="22"/>
        </w:rPr>
        <w:t>-</w:t>
      </w:r>
      <w:r w:rsidR="00C67B2B">
        <w:rPr>
          <w:rFonts w:ascii="Arial" w:hAnsi="Arial" w:cs="Arial"/>
          <w:sz w:val="22"/>
          <w:szCs w:val="22"/>
        </w:rPr>
        <w:t>0</w:t>
      </w:r>
      <w:r w:rsidR="00642E44">
        <w:rPr>
          <w:rFonts w:ascii="Arial" w:hAnsi="Arial" w:cs="Arial"/>
          <w:sz w:val="22"/>
          <w:szCs w:val="22"/>
        </w:rPr>
        <w:t>5</w:t>
      </w:r>
      <w:r w:rsidRPr="00AC1BAA">
        <w:rPr>
          <w:rFonts w:ascii="Arial" w:hAnsi="Arial" w:cs="Arial"/>
          <w:sz w:val="22"/>
          <w:szCs w:val="22"/>
        </w:rPr>
        <w:t>-202</w:t>
      </w:r>
      <w:r w:rsidR="00C67B2B">
        <w:rPr>
          <w:rFonts w:ascii="Arial" w:hAnsi="Arial" w:cs="Arial"/>
          <w:sz w:val="22"/>
          <w:szCs w:val="22"/>
        </w:rPr>
        <w:t>5</w:t>
      </w:r>
      <w:r w:rsidRPr="00AC1BAA">
        <w:rPr>
          <w:rFonts w:ascii="Arial" w:hAnsi="Arial" w:cs="Arial"/>
          <w:sz w:val="22"/>
          <w:szCs w:val="22"/>
        </w:rPr>
        <w:t xml:space="preserve"> έγγραφη πρόσκληση του  Προέδρου της (Δημάρχου </w:t>
      </w:r>
      <w:proofErr w:type="spellStart"/>
      <w:r w:rsidRPr="00AC1BAA">
        <w:rPr>
          <w:rFonts w:ascii="Arial" w:hAnsi="Arial" w:cs="Arial"/>
          <w:sz w:val="22"/>
          <w:szCs w:val="22"/>
        </w:rPr>
        <w:t>Λεβαδέων</w:t>
      </w:r>
      <w:proofErr w:type="spellEnd"/>
      <w:r w:rsidRPr="00AC1BA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AC1BAA">
        <w:rPr>
          <w:rFonts w:ascii="Arial" w:hAnsi="Arial" w:cs="Arial"/>
          <w:sz w:val="22"/>
          <w:szCs w:val="22"/>
          <w:vertAlign w:val="superscript"/>
        </w:rPr>
        <w:t>Α</w:t>
      </w:r>
      <w:r w:rsidRPr="00AC1BA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1690C" w:rsidRPr="00AC1BAA" w:rsidRDefault="0051690C" w:rsidP="0051690C">
      <w:pPr>
        <w:pStyle w:val="35"/>
        <w:ind w:left="0"/>
        <w:jc w:val="both"/>
        <w:rPr>
          <w:rFonts w:ascii="Arial" w:hAnsi="Arial" w:cs="Arial"/>
          <w:sz w:val="22"/>
          <w:szCs w:val="22"/>
        </w:rPr>
      </w:pPr>
      <w:r w:rsidRPr="00AC1BAA">
        <w:rPr>
          <w:rFonts w:ascii="Arial" w:hAnsi="Arial" w:cs="Arial"/>
          <w:sz w:val="22"/>
          <w:szCs w:val="22"/>
        </w:rPr>
        <w:t xml:space="preserve">                   Αφού  διαπιστώθηκε ότι υπάρχει νόμιμη απαρτία, επειδή σε σύνολο 7 (επτά)  μελών               </w:t>
      </w:r>
    </w:p>
    <w:p w:rsidR="0051690C" w:rsidRPr="00AC1BAA" w:rsidRDefault="0051690C" w:rsidP="0051690C">
      <w:pPr>
        <w:pStyle w:val="35"/>
        <w:ind w:left="0"/>
        <w:jc w:val="both"/>
        <w:rPr>
          <w:rFonts w:ascii="Arial" w:hAnsi="Arial" w:cs="Arial"/>
          <w:sz w:val="22"/>
          <w:szCs w:val="22"/>
        </w:rPr>
      </w:pPr>
      <w:r w:rsidRPr="00AC1BAA">
        <w:rPr>
          <w:rFonts w:ascii="Arial" w:hAnsi="Arial" w:cs="Arial"/>
          <w:sz w:val="22"/>
          <w:szCs w:val="22"/>
        </w:rPr>
        <w:t xml:space="preserve">             ήταν  παρόντα  έξι (6)  , ήτοι:</w:t>
      </w:r>
    </w:p>
    <w:p w:rsidR="0051690C" w:rsidRPr="00AC1BAA" w:rsidRDefault="0051690C" w:rsidP="0051690C">
      <w:pPr>
        <w:pStyle w:val="35"/>
        <w:ind w:left="0"/>
        <w:jc w:val="both"/>
        <w:rPr>
          <w:rFonts w:ascii="Arial" w:hAnsi="Arial" w:cs="Arial"/>
          <w:sz w:val="22"/>
          <w:szCs w:val="22"/>
        </w:rPr>
      </w:pPr>
    </w:p>
    <w:p w:rsidR="00696C24" w:rsidRPr="00696C24" w:rsidRDefault="0051690C" w:rsidP="00696C24">
      <w:pPr>
        <w:jc w:val="both"/>
        <w:rPr>
          <w:rFonts w:ascii="Arial" w:hAnsi="Arial" w:cs="Arial"/>
          <w:b/>
          <w:sz w:val="22"/>
          <w:szCs w:val="22"/>
        </w:rPr>
      </w:pPr>
      <w:r w:rsidRPr="00AC1BAA">
        <w:rPr>
          <w:rFonts w:ascii="Arial" w:hAnsi="Arial" w:cs="Arial"/>
          <w:sz w:val="22"/>
          <w:szCs w:val="22"/>
        </w:rPr>
        <w:t xml:space="preserve">                 </w:t>
      </w:r>
      <w:r w:rsidRPr="00AC1BAA">
        <w:rPr>
          <w:rFonts w:ascii="Arial" w:hAnsi="Arial" w:cs="Arial"/>
          <w:b/>
          <w:sz w:val="22"/>
          <w:szCs w:val="22"/>
        </w:rPr>
        <w:t xml:space="preserve"> </w:t>
      </w:r>
      <w:r w:rsidR="00696C24" w:rsidRPr="00696C24">
        <w:rPr>
          <w:rFonts w:ascii="Arial" w:hAnsi="Arial" w:cs="Arial"/>
          <w:b/>
          <w:sz w:val="22"/>
          <w:szCs w:val="22"/>
        </w:rPr>
        <w:t xml:space="preserve">ΠΑΡΟΝΤΕΣ                                                                 </w:t>
      </w:r>
      <w:r w:rsidR="003A3FBE">
        <w:rPr>
          <w:rFonts w:ascii="Arial" w:hAnsi="Arial" w:cs="Arial"/>
          <w:b/>
          <w:sz w:val="22"/>
          <w:szCs w:val="22"/>
        </w:rPr>
        <w:t>ΑΠΟΝΤΕΣ</w:t>
      </w:r>
      <w:r w:rsidR="00696C24" w:rsidRPr="00696C24">
        <w:rPr>
          <w:rFonts w:ascii="Arial" w:hAnsi="Arial" w:cs="Arial"/>
          <w:b/>
          <w:sz w:val="22"/>
          <w:szCs w:val="22"/>
        </w:rPr>
        <w:t xml:space="preserve">                        </w:t>
      </w:r>
    </w:p>
    <w:p w:rsidR="00696C24" w:rsidRPr="00696C24" w:rsidRDefault="00696C24" w:rsidP="00696C24">
      <w:pPr>
        <w:tabs>
          <w:tab w:val="left" w:pos="360"/>
          <w:tab w:val="left" w:pos="6237"/>
        </w:tabs>
        <w:ind w:right="-335"/>
        <w:rPr>
          <w:rFonts w:ascii="Arial" w:hAnsi="Arial" w:cs="Arial"/>
          <w:sz w:val="22"/>
          <w:szCs w:val="22"/>
        </w:rPr>
      </w:pPr>
      <w:r w:rsidRPr="00696C24">
        <w:rPr>
          <w:rFonts w:ascii="Arial" w:hAnsi="Arial" w:cs="Arial"/>
          <w:color w:val="000000"/>
          <w:sz w:val="22"/>
          <w:szCs w:val="22"/>
        </w:rPr>
        <w:t xml:space="preserve">     </w:t>
      </w:r>
      <w:r w:rsidRPr="00696C24">
        <w:rPr>
          <w:rFonts w:ascii="Arial" w:hAnsi="Arial" w:cs="Arial"/>
          <w:sz w:val="22"/>
          <w:szCs w:val="22"/>
        </w:rPr>
        <w:t xml:space="preserve"> 1. </w:t>
      </w:r>
      <w:proofErr w:type="spellStart"/>
      <w:r w:rsidRPr="00696C24">
        <w:rPr>
          <w:rFonts w:ascii="Arial" w:hAnsi="Arial" w:cs="Arial"/>
          <w:sz w:val="22"/>
          <w:szCs w:val="22"/>
        </w:rPr>
        <w:t>Καραμάνης</w:t>
      </w:r>
      <w:proofErr w:type="spellEnd"/>
      <w:r w:rsidRPr="00696C24">
        <w:rPr>
          <w:rFonts w:ascii="Arial" w:hAnsi="Arial" w:cs="Arial"/>
          <w:sz w:val="22"/>
          <w:szCs w:val="22"/>
        </w:rPr>
        <w:t xml:space="preserve"> Δημήτριος </w:t>
      </w:r>
      <w:r w:rsidR="003A3FBE">
        <w:rPr>
          <w:rFonts w:ascii="Arial" w:hAnsi="Arial" w:cs="Arial"/>
          <w:sz w:val="22"/>
          <w:szCs w:val="22"/>
        </w:rPr>
        <w:t xml:space="preserve">                                            1. </w:t>
      </w:r>
      <w:proofErr w:type="spellStart"/>
      <w:r w:rsidR="003A3FBE">
        <w:rPr>
          <w:rFonts w:ascii="Arial" w:hAnsi="Arial" w:cs="Arial"/>
          <w:sz w:val="22"/>
          <w:szCs w:val="22"/>
        </w:rPr>
        <w:t>Ταγκαλέγκας</w:t>
      </w:r>
      <w:proofErr w:type="spellEnd"/>
      <w:r w:rsidR="003A3FBE">
        <w:rPr>
          <w:rFonts w:ascii="Arial" w:hAnsi="Arial" w:cs="Arial"/>
          <w:sz w:val="22"/>
          <w:szCs w:val="22"/>
        </w:rPr>
        <w:t xml:space="preserve"> Ιωάννης</w:t>
      </w:r>
    </w:p>
    <w:p w:rsidR="00696C24" w:rsidRPr="00696C24" w:rsidRDefault="00696C24" w:rsidP="00696C24">
      <w:pPr>
        <w:tabs>
          <w:tab w:val="left" w:pos="360"/>
          <w:tab w:val="left" w:pos="6237"/>
        </w:tabs>
        <w:ind w:right="-335"/>
        <w:rPr>
          <w:rFonts w:ascii="Arial" w:hAnsi="Arial" w:cs="Arial"/>
          <w:sz w:val="22"/>
          <w:szCs w:val="22"/>
        </w:rPr>
      </w:pPr>
      <w:r w:rsidRPr="00696C24">
        <w:rPr>
          <w:rFonts w:ascii="Arial" w:hAnsi="Arial" w:cs="Arial"/>
          <w:sz w:val="22"/>
          <w:szCs w:val="22"/>
        </w:rPr>
        <w:t xml:space="preserve">      2. </w:t>
      </w:r>
      <w:proofErr w:type="spellStart"/>
      <w:r w:rsidRPr="00696C24">
        <w:rPr>
          <w:rFonts w:ascii="Arial" w:hAnsi="Arial" w:cs="Arial"/>
          <w:sz w:val="22"/>
          <w:szCs w:val="22"/>
        </w:rPr>
        <w:t>Τουμαράς</w:t>
      </w:r>
      <w:proofErr w:type="spellEnd"/>
      <w:r w:rsidRPr="00696C24">
        <w:rPr>
          <w:rFonts w:ascii="Arial" w:hAnsi="Arial" w:cs="Arial"/>
          <w:sz w:val="22"/>
          <w:szCs w:val="22"/>
        </w:rPr>
        <w:t xml:space="preserve"> Βασίλειος                                                   </w:t>
      </w:r>
      <w:r w:rsidR="003A3FBE">
        <w:rPr>
          <w:rFonts w:ascii="Arial" w:hAnsi="Arial" w:cs="Arial"/>
          <w:sz w:val="22"/>
          <w:szCs w:val="22"/>
        </w:rPr>
        <w:t>Αν και είχε νόμιμα προσκληθεί</w:t>
      </w:r>
      <w:r w:rsidRPr="00696C24">
        <w:rPr>
          <w:rFonts w:ascii="Arial" w:hAnsi="Arial" w:cs="Arial"/>
          <w:sz w:val="22"/>
          <w:szCs w:val="22"/>
        </w:rPr>
        <w:t xml:space="preserve">                     </w:t>
      </w:r>
    </w:p>
    <w:p w:rsidR="00696C24" w:rsidRPr="00696C24" w:rsidRDefault="00696C24" w:rsidP="00696C24">
      <w:pPr>
        <w:tabs>
          <w:tab w:val="left" w:pos="360"/>
          <w:tab w:val="left" w:pos="6237"/>
        </w:tabs>
        <w:ind w:right="-335"/>
        <w:rPr>
          <w:rFonts w:ascii="Arial" w:hAnsi="Arial" w:cs="Arial"/>
          <w:sz w:val="22"/>
          <w:szCs w:val="22"/>
        </w:rPr>
      </w:pPr>
      <w:r w:rsidRPr="00696C24">
        <w:rPr>
          <w:rFonts w:ascii="Arial" w:hAnsi="Arial" w:cs="Arial"/>
          <w:sz w:val="22"/>
          <w:szCs w:val="22"/>
        </w:rPr>
        <w:t xml:space="preserve">      3. </w:t>
      </w:r>
      <w:proofErr w:type="spellStart"/>
      <w:r w:rsidRPr="00696C24">
        <w:rPr>
          <w:rFonts w:ascii="Arial" w:hAnsi="Arial" w:cs="Arial"/>
          <w:sz w:val="22"/>
          <w:szCs w:val="22"/>
        </w:rPr>
        <w:t>Αγνιάδης</w:t>
      </w:r>
      <w:proofErr w:type="spellEnd"/>
      <w:r w:rsidRPr="00696C24">
        <w:rPr>
          <w:rFonts w:ascii="Arial" w:hAnsi="Arial" w:cs="Arial"/>
          <w:sz w:val="22"/>
          <w:szCs w:val="22"/>
        </w:rPr>
        <w:t xml:space="preserve">  Παναγιώτης                                                                              </w:t>
      </w:r>
    </w:p>
    <w:p w:rsidR="00696C24" w:rsidRPr="00696C24" w:rsidRDefault="00696C24" w:rsidP="00696C24">
      <w:pPr>
        <w:tabs>
          <w:tab w:val="left" w:pos="360"/>
          <w:tab w:val="left" w:pos="6237"/>
        </w:tabs>
        <w:ind w:right="-335"/>
        <w:rPr>
          <w:rFonts w:ascii="Arial" w:hAnsi="Arial" w:cs="Arial"/>
          <w:sz w:val="22"/>
          <w:szCs w:val="22"/>
        </w:rPr>
      </w:pPr>
      <w:r w:rsidRPr="00696C24">
        <w:rPr>
          <w:rFonts w:ascii="Arial" w:hAnsi="Arial" w:cs="Arial"/>
          <w:sz w:val="22"/>
          <w:szCs w:val="22"/>
        </w:rPr>
        <w:t xml:space="preserve">      4. </w:t>
      </w:r>
      <w:proofErr w:type="spellStart"/>
      <w:r w:rsidRPr="00696C24">
        <w:rPr>
          <w:rFonts w:ascii="Arial" w:hAnsi="Arial" w:cs="Arial"/>
          <w:sz w:val="22"/>
          <w:szCs w:val="22"/>
        </w:rPr>
        <w:t>Καλλιαντάσης</w:t>
      </w:r>
      <w:proofErr w:type="spellEnd"/>
      <w:r w:rsidRPr="00696C24">
        <w:rPr>
          <w:rFonts w:ascii="Arial" w:hAnsi="Arial" w:cs="Arial"/>
          <w:sz w:val="22"/>
          <w:szCs w:val="22"/>
        </w:rPr>
        <w:t xml:space="preserve"> Χρήστος</w:t>
      </w:r>
    </w:p>
    <w:p w:rsidR="00696C24" w:rsidRPr="00696C24" w:rsidRDefault="00696C24" w:rsidP="00696C24">
      <w:pPr>
        <w:tabs>
          <w:tab w:val="left" w:pos="360"/>
          <w:tab w:val="left" w:pos="6237"/>
        </w:tabs>
        <w:ind w:right="-335"/>
        <w:rPr>
          <w:rFonts w:ascii="Arial" w:hAnsi="Arial" w:cs="Arial"/>
          <w:sz w:val="22"/>
          <w:szCs w:val="22"/>
        </w:rPr>
      </w:pPr>
      <w:r w:rsidRPr="00696C24">
        <w:rPr>
          <w:rFonts w:ascii="Arial" w:hAnsi="Arial" w:cs="Arial"/>
          <w:sz w:val="22"/>
          <w:szCs w:val="22"/>
        </w:rPr>
        <w:t xml:space="preserve">      5. </w:t>
      </w:r>
      <w:proofErr w:type="spellStart"/>
      <w:r w:rsidR="003A3FBE">
        <w:rPr>
          <w:rFonts w:ascii="Arial" w:hAnsi="Arial" w:cs="Arial"/>
          <w:sz w:val="22"/>
          <w:szCs w:val="22"/>
        </w:rPr>
        <w:t>Τόλιας</w:t>
      </w:r>
      <w:proofErr w:type="spellEnd"/>
      <w:r w:rsidR="003A3FBE">
        <w:rPr>
          <w:rFonts w:ascii="Arial" w:hAnsi="Arial" w:cs="Arial"/>
          <w:sz w:val="22"/>
          <w:szCs w:val="22"/>
        </w:rPr>
        <w:t xml:space="preserve"> Δημήτριος – αν/</w:t>
      </w:r>
      <w:proofErr w:type="spellStart"/>
      <w:r w:rsidR="003A3FBE">
        <w:rPr>
          <w:rFonts w:ascii="Arial" w:hAnsi="Arial" w:cs="Arial"/>
          <w:sz w:val="22"/>
          <w:szCs w:val="22"/>
        </w:rPr>
        <w:t>κό</w:t>
      </w:r>
      <w:proofErr w:type="spellEnd"/>
      <w:r w:rsidR="003A3FBE">
        <w:rPr>
          <w:rFonts w:ascii="Arial" w:hAnsi="Arial" w:cs="Arial"/>
          <w:sz w:val="22"/>
          <w:szCs w:val="22"/>
        </w:rPr>
        <w:t xml:space="preserve"> μέλος  κ. </w:t>
      </w:r>
      <w:r w:rsidRPr="00696C24">
        <w:rPr>
          <w:rFonts w:ascii="Arial" w:hAnsi="Arial" w:cs="Arial"/>
          <w:sz w:val="22"/>
          <w:szCs w:val="22"/>
        </w:rPr>
        <w:t>Παπαβασιλείου Αικατερίνη</w:t>
      </w:r>
      <w:r w:rsidR="003A3FBE">
        <w:rPr>
          <w:rFonts w:ascii="Arial" w:hAnsi="Arial" w:cs="Arial"/>
          <w:sz w:val="22"/>
          <w:szCs w:val="22"/>
        </w:rPr>
        <w:t>ς</w:t>
      </w:r>
    </w:p>
    <w:p w:rsidR="008331D9" w:rsidRDefault="00642E44" w:rsidP="00696C24">
      <w:pPr>
        <w:pStyle w:val="35"/>
        <w:ind w:left="284"/>
        <w:jc w:val="both"/>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Μίχας</w:t>
      </w:r>
      <w:proofErr w:type="spellEnd"/>
      <w:r>
        <w:rPr>
          <w:rFonts w:ascii="Arial" w:hAnsi="Arial" w:cs="Arial"/>
          <w:sz w:val="22"/>
          <w:szCs w:val="22"/>
        </w:rPr>
        <w:t xml:space="preserve"> Δημήτριος </w:t>
      </w:r>
    </w:p>
    <w:p w:rsidR="008331D9" w:rsidRDefault="008331D9" w:rsidP="00696C24">
      <w:pPr>
        <w:pStyle w:val="35"/>
        <w:ind w:left="284"/>
        <w:jc w:val="both"/>
        <w:rPr>
          <w:rFonts w:ascii="Arial" w:hAnsi="Arial" w:cs="Arial"/>
          <w:sz w:val="22"/>
          <w:szCs w:val="22"/>
        </w:rPr>
      </w:pPr>
    </w:p>
    <w:p w:rsidR="00696C24" w:rsidRPr="00696C24" w:rsidRDefault="00642E44" w:rsidP="00696C24">
      <w:pPr>
        <w:pStyle w:val="35"/>
        <w:ind w:left="284"/>
        <w:jc w:val="both"/>
        <w:rPr>
          <w:rFonts w:ascii="Arial" w:hAnsi="Arial" w:cs="Arial"/>
          <w:sz w:val="22"/>
          <w:szCs w:val="22"/>
        </w:rPr>
      </w:pPr>
      <w:r>
        <w:rPr>
          <w:rFonts w:ascii="Arial" w:hAnsi="Arial" w:cs="Arial"/>
          <w:sz w:val="22"/>
          <w:szCs w:val="22"/>
        </w:rPr>
        <w:t xml:space="preserve"> </w:t>
      </w:r>
    </w:p>
    <w:p w:rsidR="00C67B2B" w:rsidRDefault="00C67B2B" w:rsidP="00C67B2B">
      <w:pPr>
        <w:tabs>
          <w:tab w:val="left" w:pos="0"/>
        </w:tabs>
        <w:ind w:right="-1091"/>
        <w:rPr>
          <w:rFonts w:ascii="Arial" w:eastAsia="Arial" w:hAnsi="Arial" w:cs="Arial"/>
          <w:sz w:val="22"/>
          <w:szCs w:val="22"/>
        </w:rPr>
      </w:pPr>
      <w:r>
        <w:rPr>
          <w:rFonts w:ascii="Arial" w:eastAsia="Arial" w:hAnsi="Arial" w:cs="Arial"/>
          <w:sz w:val="22"/>
          <w:szCs w:val="22"/>
        </w:rPr>
        <w:t xml:space="preserve">              </w:t>
      </w:r>
      <w:r w:rsidRPr="008C19E4">
        <w:rPr>
          <w:rFonts w:eastAsia="Arial"/>
          <w:sz w:val="22"/>
          <w:szCs w:val="22"/>
        </w:rPr>
        <w:t xml:space="preserve">    </w:t>
      </w:r>
      <w:r w:rsidRPr="00963196">
        <w:rPr>
          <w:rFonts w:ascii="Arial" w:eastAsia="Arial" w:hAnsi="Arial" w:cs="Arial"/>
          <w:sz w:val="22"/>
          <w:szCs w:val="22"/>
        </w:rPr>
        <w:t xml:space="preserve">Ο Πρόεδρος της Δημοτικής  Επιτροπής εισηγούμενος το  </w:t>
      </w:r>
      <w:r w:rsidR="001C413E">
        <w:rPr>
          <w:rFonts w:ascii="Arial" w:eastAsia="Arial" w:hAnsi="Arial" w:cs="Arial"/>
          <w:sz w:val="22"/>
          <w:szCs w:val="22"/>
        </w:rPr>
        <w:t>3</w:t>
      </w:r>
      <w:r w:rsidRPr="00963196">
        <w:rPr>
          <w:rFonts w:ascii="Arial" w:eastAsia="Arial" w:hAnsi="Arial" w:cs="Arial"/>
          <w:sz w:val="22"/>
          <w:szCs w:val="22"/>
          <w:vertAlign w:val="superscript"/>
        </w:rPr>
        <w:t>ο</w:t>
      </w:r>
      <w:r w:rsidRPr="00963196">
        <w:rPr>
          <w:rFonts w:ascii="Arial" w:eastAsia="Arial" w:hAnsi="Arial" w:cs="Arial"/>
          <w:sz w:val="22"/>
          <w:szCs w:val="22"/>
        </w:rPr>
        <w:t xml:space="preserve"> θέμα της ημερήσιας διάταξης </w:t>
      </w:r>
    </w:p>
    <w:p w:rsidR="00C67B2B" w:rsidRDefault="00C67B2B" w:rsidP="00C67B2B">
      <w:pPr>
        <w:tabs>
          <w:tab w:val="left" w:pos="0"/>
        </w:tabs>
        <w:ind w:right="-1091"/>
        <w:rPr>
          <w:rFonts w:ascii="Arial" w:hAnsi="Arial" w:cs="Arial"/>
          <w:sz w:val="22"/>
          <w:szCs w:val="22"/>
        </w:rPr>
      </w:pPr>
      <w:r w:rsidRPr="00963196">
        <w:rPr>
          <w:rFonts w:ascii="Arial" w:eastAsia="Arial" w:hAnsi="Arial" w:cs="Arial"/>
          <w:sz w:val="22"/>
          <w:szCs w:val="22"/>
        </w:rPr>
        <w:t xml:space="preserve">έθεσε υπόψη των μελών την με </w:t>
      </w:r>
      <w:proofErr w:type="spellStart"/>
      <w:r w:rsidRPr="00963196">
        <w:rPr>
          <w:rFonts w:ascii="Arial" w:eastAsia="Arial" w:hAnsi="Arial" w:cs="Arial"/>
          <w:sz w:val="22"/>
          <w:szCs w:val="22"/>
        </w:rPr>
        <w:t>αριθ.πρωτ</w:t>
      </w:r>
      <w:proofErr w:type="spellEnd"/>
      <w:r w:rsidRPr="00963196">
        <w:rPr>
          <w:rFonts w:ascii="Arial" w:eastAsia="Arial" w:hAnsi="Arial" w:cs="Arial"/>
          <w:sz w:val="22"/>
          <w:szCs w:val="22"/>
        </w:rPr>
        <w:t>.</w:t>
      </w:r>
      <w:r w:rsidR="00642E44">
        <w:rPr>
          <w:rFonts w:ascii="Arial" w:eastAsia="Arial" w:hAnsi="Arial" w:cs="Arial"/>
          <w:sz w:val="22"/>
          <w:szCs w:val="22"/>
        </w:rPr>
        <w:t xml:space="preserve"> 9</w:t>
      </w:r>
      <w:r w:rsidR="001C413E">
        <w:rPr>
          <w:rFonts w:ascii="Arial" w:eastAsia="Arial" w:hAnsi="Arial" w:cs="Arial"/>
          <w:sz w:val="22"/>
          <w:szCs w:val="22"/>
        </w:rPr>
        <w:t>288</w:t>
      </w:r>
      <w:r w:rsidRPr="00963196">
        <w:rPr>
          <w:rFonts w:ascii="Arial" w:eastAsia="Arial" w:hAnsi="Arial" w:cs="Arial"/>
          <w:sz w:val="22"/>
          <w:szCs w:val="22"/>
        </w:rPr>
        <w:t>/</w:t>
      </w:r>
      <w:r w:rsidR="000020FF">
        <w:rPr>
          <w:rFonts w:ascii="Arial" w:eastAsia="Arial" w:hAnsi="Arial" w:cs="Arial"/>
          <w:sz w:val="22"/>
          <w:szCs w:val="22"/>
        </w:rPr>
        <w:t>1</w:t>
      </w:r>
      <w:r w:rsidR="001C413E">
        <w:rPr>
          <w:rFonts w:ascii="Arial" w:eastAsia="Arial" w:hAnsi="Arial" w:cs="Arial"/>
          <w:sz w:val="22"/>
          <w:szCs w:val="22"/>
        </w:rPr>
        <w:t>4</w:t>
      </w:r>
      <w:r w:rsidRPr="00963196">
        <w:rPr>
          <w:rFonts w:ascii="Arial" w:eastAsia="Arial" w:hAnsi="Arial" w:cs="Arial"/>
          <w:sz w:val="22"/>
          <w:szCs w:val="22"/>
        </w:rPr>
        <w:t>-0</w:t>
      </w:r>
      <w:r w:rsidR="00642E44">
        <w:rPr>
          <w:rFonts w:ascii="Arial" w:eastAsia="Arial" w:hAnsi="Arial" w:cs="Arial"/>
          <w:sz w:val="22"/>
          <w:szCs w:val="22"/>
        </w:rPr>
        <w:t>5</w:t>
      </w:r>
      <w:r w:rsidRPr="00963196">
        <w:rPr>
          <w:rFonts w:ascii="Arial" w:eastAsia="Arial" w:hAnsi="Arial" w:cs="Arial"/>
          <w:sz w:val="22"/>
          <w:szCs w:val="22"/>
        </w:rPr>
        <w:t>-202</w:t>
      </w:r>
      <w:r>
        <w:rPr>
          <w:rFonts w:ascii="Arial" w:eastAsia="Arial" w:hAnsi="Arial" w:cs="Arial"/>
          <w:sz w:val="22"/>
          <w:szCs w:val="22"/>
        </w:rPr>
        <w:t xml:space="preserve">5 έγγραφη </w:t>
      </w:r>
      <w:r w:rsidRPr="00963196">
        <w:rPr>
          <w:rFonts w:ascii="Arial" w:eastAsia="Arial" w:hAnsi="Arial" w:cs="Arial"/>
          <w:sz w:val="22"/>
          <w:szCs w:val="22"/>
        </w:rPr>
        <w:t xml:space="preserve"> εισήγηση </w:t>
      </w:r>
      <w:r>
        <w:rPr>
          <w:rFonts w:ascii="Arial" w:eastAsia="Arial" w:hAnsi="Arial" w:cs="Arial"/>
          <w:sz w:val="22"/>
          <w:szCs w:val="22"/>
        </w:rPr>
        <w:t>της Δ/</w:t>
      </w:r>
      <w:proofErr w:type="spellStart"/>
      <w:r>
        <w:rPr>
          <w:rFonts w:ascii="Arial" w:eastAsia="Arial" w:hAnsi="Arial" w:cs="Arial"/>
          <w:sz w:val="22"/>
          <w:szCs w:val="22"/>
        </w:rPr>
        <w:t>νσης</w:t>
      </w:r>
      <w:proofErr w:type="spellEnd"/>
      <w:r>
        <w:rPr>
          <w:rFonts w:ascii="Arial" w:eastAsia="Arial" w:hAnsi="Arial" w:cs="Arial"/>
          <w:sz w:val="22"/>
          <w:szCs w:val="22"/>
        </w:rPr>
        <w:t xml:space="preserve"> </w:t>
      </w:r>
      <w:r w:rsidR="001C413E">
        <w:rPr>
          <w:rFonts w:ascii="Arial" w:eastAsia="Arial" w:hAnsi="Arial" w:cs="Arial"/>
          <w:sz w:val="22"/>
          <w:szCs w:val="22"/>
        </w:rPr>
        <w:t>Τεχνικών</w:t>
      </w:r>
      <w:r w:rsidR="000020FF">
        <w:rPr>
          <w:rFonts w:ascii="Arial" w:eastAsia="Arial" w:hAnsi="Arial" w:cs="Arial"/>
          <w:sz w:val="22"/>
          <w:szCs w:val="22"/>
        </w:rPr>
        <w:t xml:space="preserve"> </w:t>
      </w:r>
      <w:r>
        <w:rPr>
          <w:rFonts w:ascii="Arial" w:eastAsia="Arial" w:hAnsi="Arial" w:cs="Arial"/>
          <w:sz w:val="22"/>
          <w:szCs w:val="22"/>
        </w:rPr>
        <w:t>Υπηρεσιών</w:t>
      </w:r>
      <w:r w:rsidRPr="001C5C43">
        <w:rPr>
          <w:rFonts w:ascii="Arial" w:eastAsia="Verdana" w:hAnsi="Arial" w:cs="Arial"/>
          <w:color w:val="000000"/>
          <w:sz w:val="22"/>
          <w:szCs w:val="22"/>
        </w:rPr>
        <w:t xml:space="preserve"> τ</w:t>
      </w:r>
      <w:r w:rsidRPr="001C5C43">
        <w:rPr>
          <w:rFonts w:ascii="Arial" w:hAnsi="Arial" w:cs="Arial"/>
          <w:sz w:val="22"/>
          <w:szCs w:val="22"/>
        </w:rPr>
        <w:t xml:space="preserve">ου Δήμου </w:t>
      </w:r>
      <w:proofErr w:type="spellStart"/>
      <w:r w:rsidRPr="001C5C43">
        <w:rPr>
          <w:rFonts w:ascii="Arial" w:hAnsi="Arial" w:cs="Arial"/>
          <w:sz w:val="22"/>
          <w:szCs w:val="22"/>
        </w:rPr>
        <w:t>Λεβαδέων</w:t>
      </w:r>
      <w:proofErr w:type="spellEnd"/>
      <w:r>
        <w:rPr>
          <w:rFonts w:ascii="Arial" w:hAnsi="Arial" w:cs="Arial"/>
          <w:sz w:val="22"/>
          <w:szCs w:val="22"/>
        </w:rPr>
        <w:t xml:space="preserve"> στην οποία αναφέρονται:</w:t>
      </w:r>
    </w:p>
    <w:p w:rsidR="000020FF" w:rsidRDefault="000020FF" w:rsidP="000020FF">
      <w:pPr>
        <w:jc w:val="both"/>
        <w:rPr>
          <w:rFonts w:ascii="Calibri" w:hAnsi="Calibri" w:cs="Calibri"/>
          <w:highlight w:val="white"/>
        </w:rPr>
      </w:pPr>
    </w:p>
    <w:p w:rsidR="00D11BF3" w:rsidRPr="00D11BF3" w:rsidRDefault="00D11BF3" w:rsidP="00D11BF3">
      <w:pPr>
        <w:jc w:val="both"/>
        <w:rPr>
          <w:rFonts w:ascii="Arial" w:hAnsi="Arial" w:cs="Arial"/>
          <w:i/>
          <w:sz w:val="22"/>
          <w:szCs w:val="22"/>
        </w:rPr>
      </w:pPr>
      <w:r w:rsidRPr="00D11BF3">
        <w:rPr>
          <w:rFonts w:ascii="Arial" w:hAnsi="Arial" w:cs="Arial"/>
          <w:i/>
          <w:sz w:val="22"/>
          <w:szCs w:val="22"/>
        </w:rPr>
        <w:t xml:space="preserve">Ο Δήμος </w:t>
      </w:r>
      <w:proofErr w:type="spellStart"/>
      <w:r w:rsidRPr="00D11BF3">
        <w:rPr>
          <w:rFonts w:ascii="Arial" w:hAnsi="Arial" w:cs="Arial"/>
          <w:i/>
          <w:sz w:val="22"/>
          <w:szCs w:val="22"/>
        </w:rPr>
        <w:t>Λεβαδέων</w:t>
      </w:r>
      <w:proofErr w:type="spellEnd"/>
      <w:r w:rsidRPr="00D11BF3">
        <w:rPr>
          <w:rFonts w:ascii="Arial" w:hAnsi="Arial" w:cs="Arial"/>
          <w:i/>
          <w:sz w:val="22"/>
          <w:szCs w:val="22"/>
        </w:rPr>
        <w:t xml:space="preserve"> </w:t>
      </w:r>
      <w:r w:rsidRPr="00D11BF3">
        <w:rPr>
          <w:rFonts w:ascii="Arial" w:hAnsi="Arial" w:cs="Arial"/>
          <w:i/>
          <w:sz w:val="22"/>
          <w:szCs w:val="22"/>
          <w:u w:val="single"/>
        </w:rPr>
        <w:t>ανέθεσε</w:t>
      </w:r>
      <w:r w:rsidRPr="00D11BF3">
        <w:rPr>
          <w:rFonts w:ascii="Arial" w:hAnsi="Arial" w:cs="Arial"/>
          <w:i/>
          <w:sz w:val="22"/>
          <w:szCs w:val="22"/>
        </w:rPr>
        <w:t xml:space="preserve"> στον οικονομικό φορέα με την επωνυμία «</w:t>
      </w:r>
      <w:r w:rsidRPr="00D11BF3">
        <w:rPr>
          <w:rStyle w:val="13"/>
          <w:rFonts w:ascii="Arial" w:hAnsi="Arial" w:cs="Arial"/>
          <w:bCs/>
          <w:i/>
          <w:color w:val="000000"/>
          <w:sz w:val="22"/>
          <w:szCs w:val="22"/>
          <w:lang w:val="en-US"/>
        </w:rPr>
        <w:t>tech</w:t>
      </w:r>
      <w:r w:rsidRPr="00D11BF3">
        <w:rPr>
          <w:rStyle w:val="13"/>
          <w:rFonts w:ascii="Arial" w:hAnsi="Arial" w:cs="Arial"/>
          <w:bCs/>
          <w:i/>
          <w:color w:val="000000"/>
          <w:sz w:val="22"/>
          <w:szCs w:val="22"/>
        </w:rPr>
        <w:t>360 » ΤΕΧΝΙΚΗ ΕΝΕΡΓΕΙΑΚΗ ΜΟΝ. Ι.Κ.Ε</w:t>
      </w:r>
      <w:r w:rsidRPr="00D11BF3">
        <w:rPr>
          <w:rFonts w:ascii="Arial" w:hAnsi="Arial" w:cs="Arial"/>
          <w:i/>
          <w:sz w:val="22"/>
          <w:szCs w:val="22"/>
        </w:rPr>
        <w:t xml:space="preserve"> την υπηρεσία με τίτλο: </w:t>
      </w:r>
      <w:bookmarkStart w:id="0" w:name="_Hlk186415482"/>
      <w:r w:rsidRPr="00D11BF3">
        <w:rPr>
          <w:rFonts w:ascii="Arial" w:hAnsi="Arial" w:cs="Arial"/>
          <w:i/>
          <w:sz w:val="22"/>
          <w:szCs w:val="22"/>
        </w:rPr>
        <w:t xml:space="preserve">«ΠΑΡΟΧΗ ΥΠΗΡΕΣΙΩΝ ΣΥΜΒΟΥΛΟΥ ΓΙΑ ΣΧΕΔΙΟ ΕΝΕΡΓΕΙΑΚΗΣ ΑΠΟΔΟΣΗΣ ΚΤΙΡΙΩΝ (ΣΕΑΚ)» Δήμου </w:t>
      </w:r>
      <w:proofErr w:type="spellStart"/>
      <w:r w:rsidRPr="00D11BF3">
        <w:rPr>
          <w:rFonts w:ascii="Arial" w:hAnsi="Arial" w:cs="Arial"/>
          <w:i/>
          <w:sz w:val="22"/>
          <w:szCs w:val="22"/>
        </w:rPr>
        <w:t>Λεβαδέων</w:t>
      </w:r>
      <w:bookmarkEnd w:id="0"/>
      <w:proofErr w:type="spellEnd"/>
      <w:r w:rsidRPr="00D11BF3">
        <w:rPr>
          <w:rFonts w:ascii="Arial" w:hAnsi="Arial" w:cs="Arial"/>
          <w:i/>
          <w:iCs/>
          <w:sz w:val="22"/>
          <w:szCs w:val="22"/>
        </w:rPr>
        <w:t xml:space="preserve"> </w:t>
      </w:r>
      <w:r w:rsidRPr="00D11BF3">
        <w:rPr>
          <w:rFonts w:ascii="Arial" w:hAnsi="Arial" w:cs="Arial"/>
          <w:i/>
          <w:sz w:val="22"/>
          <w:szCs w:val="22"/>
        </w:rPr>
        <w:t xml:space="preserve">ποσού 29.203,01€ χωρίς Φ.Π.Α. (36.211,73€ € με Φ.Π.Α. 24%) </w:t>
      </w:r>
    </w:p>
    <w:p w:rsidR="00D11BF3" w:rsidRPr="00D11BF3" w:rsidRDefault="00D11BF3" w:rsidP="00D11BF3">
      <w:pPr>
        <w:jc w:val="both"/>
        <w:rPr>
          <w:rFonts w:ascii="Arial" w:hAnsi="Arial" w:cs="Arial"/>
          <w:i/>
          <w:sz w:val="22"/>
          <w:szCs w:val="22"/>
        </w:rPr>
      </w:pPr>
    </w:p>
    <w:p w:rsidR="00D11BF3" w:rsidRPr="00D11BF3" w:rsidRDefault="00D11BF3" w:rsidP="00D11BF3">
      <w:pPr>
        <w:pStyle w:val="yiv9459113732msonormal"/>
        <w:spacing w:before="0" w:beforeAutospacing="0" w:after="0" w:afterAutospacing="0"/>
        <w:jc w:val="both"/>
        <w:rPr>
          <w:rFonts w:ascii="Arial" w:hAnsi="Arial" w:cs="Arial"/>
          <w:i/>
          <w:sz w:val="22"/>
          <w:szCs w:val="22"/>
        </w:rPr>
      </w:pPr>
      <w:r w:rsidRPr="00D11BF3">
        <w:rPr>
          <w:rFonts w:ascii="Arial" w:hAnsi="Arial" w:cs="Arial"/>
          <w:i/>
          <w:sz w:val="22"/>
          <w:szCs w:val="22"/>
        </w:rPr>
        <w:t xml:space="preserve">Το Σχέδιο Ενεργειακής Απόδοσης Κτιρίων του Δήμου </w:t>
      </w:r>
      <w:proofErr w:type="spellStart"/>
      <w:r w:rsidRPr="00D11BF3">
        <w:rPr>
          <w:rFonts w:ascii="Arial" w:hAnsi="Arial" w:cs="Arial"/>
          <w:i/>
          <w:sz w:val="22"/>
          <w:szCs w:val="22"/>
        </w:rPr>
        <w:t>Λεβαδέων</w:t>
      </w:r>
      <w:proofErr w:type="spellEnd"/>
      <w:r w:rsidRPr="00D11BF3">
        <w:rPr>
          <w:rFonts w:ascii="Arial" w:hAnsi="Arial" w:cs="Arial"/>
          <w:i/>
          <w:sz w:val="22"/>
          <w:szCs w:val="22"/>
        </w:rPr>
        <w:t xml:space="preserve"> αποσκοπεί στην καταγραφή του κτιριακού αποθέματος ιδιοκτησίας του Δήμου </w:t>
      </w:r>
      <w:proofErr w:type="spellStart"/>
      <w:r w:rsidRPr="00D11BF3">
        <w:rPr>
          <w:rFonts w:ascii="Arial" w:hAnsi="Arial" w:cs="Arial"/>
          <w:i/>
          <w:sz w:val="22"/>
          <w:szCs w:val="22"/>
        </w:rPr>
        <w:t>Λεβαδέων</w:t>
      </w:r>
      <w:proofErr w:type="spellEnd"/>
      <w:r w:rsidRPr="00D11BF3">
        <w:rPr>
          <w:rFonts w:ascii="Arial" w:hAnsi="Arial" w:cs="Arial"/>
          <w:i/>
          <w:sz w:val="22"/>
          <w:szCs w:val="22"/>
        </w:rPr>
        <w:t xml:space="preserve"> και στην δημιουργία ενός πλάνου για την αναβάθμιση της ενεργειακής αποδοτικότητας των κτιρίων. Το ΣΕΑΚ περιέχει παρουσίαση των χαρακτηριστικών του κτιριακού αποθέματος, </w:t>
      </w:r>
      <w:proofErr w:type="spellStart"/>
      <w:r w:rsidRPr="00D11BF3">
        <w:rPr>
          <w:rFonts w:ascii="Arial" w:hAnsi="Arial" w:cs="Arial"/>
          <w:i/>
          <w:sz w:val="22"/>
          <w:szCs w:val="22"/>
        </w:rPr>
        <w:t>προτεραιοποίηση</w:t>
      </w:r>
      <w:proofErr w:type="spellEnd"/>
      <w:r w:rsidRPr="00D11BF3">
        <w:rPr>
          <w:rFonts w:ascii="Arial" w:hAnsi="Arial" w:cs="Arial"/>
          <w:i/>
          <w:sz w:val="22"/>
          <w:szCs w:val="22"/>
        </w:rPr>
        <w:t xml:space="preserve"> του κτιριακού αποθέματος όσον αφορά στην αναγκαιότητα δράσεων βελτίωσης ενεργειακής απόδοσής τους. τεχνοοικονομική ανάλυση επεμβάσεων ενεργειακής αναβάθμισης κτιρίων και καθορισμό στόχου και πλάνου επίτευξης στόχου εξοικονόμησης ενέργειας. Το ΣΕΑΚ είναι προαπαιτούμενο για την ένταξη των φορέων τοπικής αυτοδιοίκησης σε χρηματοδοτικά προγράμματα ενεργειακής αναβάθμισης των κτιρίων.</w:t>
      </w:r>
    </w:p>
    <w:p w:rsidR="00D11BF3" w:rsidRPr="00D11BF3" w:rsidRDefault="00D11BF3" w:rsidP="00D11BF3">
      <w:pPr>
        <w:pStyle w:val="yiv9459113732msonormal"/>
        <w:spacing w:before="0" w:beforeAutospacing="0" w:after="0" w:afterAutospacing="0"/>
        <w:jc w:val="both"/>
        <w:rPr>
          <w:rFonts w:ascii="Arial" w:hAnsi="Arial" w:cs="Arial"/>
          <w:i/>
          <w:sz w:val="22"/>
          <w:szCs w:val="22"/>
        </w:rPr>
      </w:pPr>
    </w:p>
    <w:p w:rsidR="00D11BF3" w:rsidRPr="00D11BF3" w:rsidRDefault="00D11BF3" w:rsidP="00D11BF3">
      <w:pPr>
        <w:pStyle w:val="yiv9459113732msonormal"/>
        <w:spacing w:before="0" w:beforeAutospacing="0" w:after="0" w:afterAutospacing="0"/>
        <w:jc w:val="both"/>
        <w:rPr>
          <w:rFonts w:ascii="Arial" w:hAnsi="Arial" w:cs="Arial"/>
          <w:i/>
          <w:sz w:val="22"/>
          <w:szCs w:val="22"/>
        </w:rPr>
      </w:pPr>
      <w:r w:rsidRPr="00D11BF3">
        <w:rPr>
          <w:rFonts w:ascii="Arial" w:hAnsi="Arial" w:cs="Arial"/>
          <w:i/>
          <w:sz w:val="22"/>
          <w:szCs w:val="22"/>
        </w:rPr>
        <w:t xml:space="preserve">Στο κεφάλαιο 1 της μελέτης γίνεται μια περιγραφή στα δημοσιογραφικά και κοινωνικά χαρακτηριστικά καθώς επίσης και στα γεωγραφικά και κλιματολογικά χαρακτηριστικά του Δήμου </w:t>
      </w:r>
      <w:proofErr w:type="spellStart"/>
      <w:r w:rsidRPr="00D11BF3">
        <w:rPr>
          <w:rFonts w:ascii="Arial" w:hAnsi="Arial" w:cs="Arial"/>
          <w:i/>
          <w:sz w:val="22"/>
          <w:szCs w:val="22"/>
        </w:rPr>
        <w:t>Λεβαδέων</w:t>
      </w:r>
      <w:proofErr w:type="spellEnd"/>
      <w:r w:rsidRPr="00D11BF3">
        <w:rPr>
          <w:rFonts w:ascii="Arial" w:hAnsi="Arial" w:cs="Arial"/>
          <w:i/>
          <w:sz w:val="22"/>
          <w:szCs w:val="22"/>
        </w:rPr>
        <w:t>.</w:t>
      </w:r>
    </w:p>
    <w:p w:rsidR="00D11BF3" w:rsidRPr="00D11BF3" w:rsidRDefault="00D11BF3" w:rsidP="00D11BF3">
      <w:pPr>
        <w:pStyle w:val="yiv9459113732msonormal"/>
        <w:spacing w:before="0" w:beforeAutospacing="0" w:after="0" w:afterAutospacing="0"/>
        <w:jc w:val="both"/>
        <w:rPr>
          <w:rFonts w:ascii="Arial" w:hAnsi="Arial" w:cs="Arial"/>
          <w:i/>
          <w:sz w:val="22"/>
          <w:szCs w:val="22"/>
        </w:rPr>
      </w:pPr>
    </w:p>
    <w:p w:rsidR="00D11BF3" w:rsidRPr="00D11BF3" w:rsidRDefault="00D11BF3" w:rsidP="00D11BF3">
      <w:pPr>
        <w:pStyle w:val="yiv9459113732msonormal"/>
        <w:spacing w:before="0" w:beforeAutospacing="0" w:after="0" w:afterAutospacing="0"/>
        <w:jc w:val="both"/>
        <w:rPr>
          <w:rFonts w:ascii="Arial" w:hAnsi="Arial" w:cs="Arial"/>
          <w:i/>
          <w:sz w:val="22"/>
          <w:szCs w:val="22"/>
        </w:rPr>
      </w:pPr>
      <w:r w:rsidRPr="00D11BF3">
        <w:rPr>
          <w:rFonts w:ascii="Arial" w:hAnsi="Arial" w:cs="Arial"/>
          <w:i/>
          <w:sz w:val="22"/>
          <w:szCs w:val="22"/>
        </w:rPr>
        <w:t xml:space="preserve">Στο κεφάλαιο 2 ακολουθεί μια συνοπτική περιγραφή του κτιριακού αποθέματος του Δήμου. Στα πλαίσια εκπόνησης του ΣΕΑΚ συλλέχθηκαν δεδομένα για 72 κτίρια ιδιοκτησίας του Δήμου </w:t>
      </w:r>
      <w:proofErr w:type="spellStart"/>
      <w:r w:rsidRPr="00D11BF3">
        <w:rPr>
          <w:rFonts w:ascii="Arial" w:hAnsi="Arial" w:cs="Arial"/>
          <w:i/>
          <w:sz w:val="22"/>
          <w:szCs w:val="22"/>
        </w:rPr>
        <w:t>Λεβαδέων</w:t>
      </w:r>
      <w:proofErr w:type="spellEnd"/>
      <w:r w:rsidRPr="00D11BF3">
        <w:rPr>
          <w:rFonts w:ascii="Arial" w:hAnsi="Arial" w:cs="Arial"/>
          <w:i/>
          <w:sz w:val="22"/>
          <w:szCs w:val="22"/>
        </w:rPr>
        <w:t xml:space="preserve">, τα οποία χρησιμοποιούνται ως χώροι γραφείων, εκπαίδευσης, αθλητικών δραστηριοτήτων, πολιτιστικών δραστηριοτήτων και χώροι υγείας και πρόνοιας, ενώ κρίθηκε απαραίτητο να αξιολογηθούν ενεργειακά 49 κτίρια </w:t>
      </w:r>
      <w:proofErr w:type="spellStart"/>
      <w:r w:rsidRPr="00D11BF3">
        <w:rPr>
          <w:rFonts w:ascii="Arial" w:hAnsi="Arial" w:cs="Arial"/>
          <w:i/>
          <w:sz w:val="22"/>
          <w:szCs w:val="22"/>
        </w:rPr>
        <w:t>εξ΄</w:t>
      </w:r>
      <w:proofErr w:type="spellEnd"/>
      <w:r w:rsidRPr="00D11BF3">
        <w:rPr>
          <w:rFonts w:ascii="Arial" w:hAnsi="Arial" w:cs="Arial"/>
          <w:i/>
          <w:sz w:val="22"/>
          <w:szCs w:val="22"/>
        </w:rPr>
        <w:t xml:space="preserve"> αυτών καθώς αυτά τα κτίρια ήταν τα πιο </w:t>
      </w:r>
      <w:proofErr w:type="spellStart"/>
      <w:r w:rsidRPr="00D11BF3">
        <w:rPr>
          <w:rFonts w:ascii="Arial" w:hAnsi="Arial" w:cs="Arial"/>
          <w:i/>
          <w:sz w:val="22"/>
          <w:szCs w:val="22"/>
        </w:rPr>
        <w:t>ενεργοβόρα</w:t>
      </w:r>
      <w:proofErr w:type="spellEnd"/>
      <w:r w:rsidRPr="00D11BF3">
        <w:rPr>
          <w:rFonts w:ascii="Arial" w:hAnsi="Arial" w:cs="Arial"/>
          <w:i/>
          <w:sz w:val="22"/>
          <w:szCs w:val="22"/>
        </w:rPr>
        <w:t xml:space="preserve">. Αξίζει να σημειωθεί ότι το 57% των κτιρίων κατατάσσεται στις 3 χαμηλότερες ενεργειακές κλάσεις (Η, Ζ, Ε), 41% των κτιρίων κατατάσσεται στις ενεργειακές κλάσεις Δ,  Γ και μόνο ‘ένα κτίριο κατατάσσεται στην ενεργειακή κλάση Α. Για τα 49 κτίρια που αξιολογήθηκαν γίνεται αναλυτική παρουσίαση των στοιχείων και των χαρακτηριστικών τους στο κεφάλαιο 3.1 του ΣΕΑΚ, ενώ στο κεφάλαιο 3.2 παρουσιάζονται οι άμεσες εκπομπές διοξειδίου του άνθρακα από τις καύσεις πετρελαίου στα συστήματα θέρμανσης των κτιρίων καθώς επίσης και οι έμμεσες εκπομπές διοξειδίου του άνθρακα από εισαγόμενη ηλεκτρική ενέργεια.  Σύμφωνα με το </w:t>
      </w:r>
      <w:r w:rsidRPr="00D11BF3">
        <w:rPr>
          <w:rFonts w:ascii="Arial" w:hAnsi="Arial" w:cs="Arial"/>
          <w:i/>
          <w:sz w:val="22"/>
          <w:szCs w:val="22"/>
          <w:lang w:val="en-US"/>
        </w:rPr>
        <w:t>ISO</w:t>
      </w:r>
      <w:r w:rsidRPr="00D11BF3">
        <w:rPr>
          <w:rFonts w:ascii="Arial" w:hAnsi="Arial" w:cs="Arial"/>
          <w:i/>
          <w:sz w:val="22"/>
          <w:szCs w:val="22"/>
        </w:rPr>
        <w:t xml:space="preserve"> 14064-1-2018 οι άμεσες εκπομπές διοξειδίου του άνθρακα από τις καύσεις πετρελαίου στα συστήματα θέρμανσης ανέρχονται σε 558,90 τόνους ετησίως, ενώ οι έμμεσες εκπομπές διοξειδίου του άνθρακα από εισαγόμενη ηλεκτρική ενέργεια σε 260,41 τόνους ετησίως.</w:t>
      </w:r>
    </w:p>
    <w:p w:rsidR="00D11BF3" w:rsidRPr="00D11BF3" w:rsidRDefault="00D11BF3" w:rsidP="00D11BF3">
      <w:pPr>
        <w:pStyle w:val="yiv9459113732msonormal"/>
        <w:spacing w:before="0" w:beforeAutospacing="0" w:after="0" w:afterAutospacing="0"/>
        <w:jc w:val="both"/>
        <w:rPr>
          <w:rFonts w:ascii="Arial" w:hAnsi="Arial" w:cs="Arial"/>
          <w:i/>
          <w:sz w:val="22"/>
          <w:szCs w:val="22"/>
        </w:rPr>
      </w:pPr>
      <w:r w:rsidRPr="00D11BF3">
        <w:rPr>
          <w:rFonts w:ascii="Arial" w:hAnsi="Arial" w:cs="Arial"/>
          <w:i/>
          <w:sz w:val="22"/>
          <w:szCs w:val="22"/>
        </w:rPr>
        <w:t xml:space="preserve">Ακολούθως, το κεφάλαιο 4 αποσκοπεί στην δημιουργία μίας κατάταξης των κτιρίων όσον αφορά στην αναγκαιότητα δράσεων βελτίωσης της ενεργειακής τους απόδοσης. Για την κατάταξη των κτιρίων εφαρμόσθηκαν τα παρακάτω κριτήρια με τις αντίστοιχες </w:t>
      </w:r>
      <w:proofErr w:type="spellStart"/>
      <w:r w:rsidRPr="00D11BF3">
        <w:rPr>
          <w:rFonts w:ascii="Arial" w:hAnsi="Arial" w:cs="Arial"/>
          <w:i/>
          <w:sz w:val="22"/>
          <w:szCs w:val="22"/>
        </w:rPr>
        <w:t>βαρύτητές</w:t>
      </w:r>
      <w:proofErr w:type="spellEnd"/>
      <w:r w:rsidRPr="00D11BF3">
        <w:rPr>
          <w:rFonts w:ascii="Arial" w:hAnsi="Arial" w:cs="Arial"/>
          <w:i/>
          <w:sz w:val="22"/>
          <w:szCs w:val="22"/>
        </w:rPr>
        <w:t xml:space="preserve"> τους (ετήσιο ενεργειακή κατανάλωση – 25%,  χρήση – 20%,  πλήθος εργαζομένων -  επισκεπτών – 15%,  παλαιότητα κτιρίου – 10%,  ετήσια ειδική κατανάλωση ανά επιφάνεια 10%).  Τα στοιχεία για τα ανωτέρω κριτήρια αντλήθηκαν από το κεφάλαιο 3.1 και χρησιμοποιήθηκαν για να βαθμολογηθεί κάθε κτίριο ξεχωριστά (κεφάλαιο 4.2).  Όσο υψηλότερη βαθμολογία αποδόθηκε σε κάποιο κτίριο, τόσο μεγαλύτερη είναι η ανάγκη για ενεργειακή αναβάθμιση σύμφωνα με τα παραπάνω κριτήρια.  Η συνολική κατάταξη παρουσιάζεται στο κεφάλαιο 4.3 του ΣΕΑΚ. Ενδεικτικά το κτίριο με την υψηλότερη βαθμολογία ήταν το κτίριο του 4</w:t>
      </w:r>
      <w:r w:rsidRPr="00D11BF3">
        <w:rPr>
          <w:rFonts w:ascii="Arial" w:hAnsi="Arial" w:cs="Arial"/>
          <w:i/>
          <w:sz w:val="22"/>
          <w:szCs w:val="22"/>
          <w:vertAlign w:val="superscript"/>
        </w:rPr>
        <w:t>ΟΥ</w:t>
      </w:r>
      <w:r w:rsidRPr="00D11BF3">
        <w:rPr>
          <w:rFonts w:ascii="Arial" w:hAnsi="Arial" w:cs="Arial"/>
          <w:i/>
          <w:sz w:val="22"/>
          <w:szCs w:val="22"/>
        </w:rPr>
        <w:t xml:space="preserve"> Γυμνασίου Λιβαδειάς όπου συγκέντρωσε 69.471 μόρια και το κτίριο με την χαμηλότερη βαθμολογία ήταν το νηπιαγωγείο Χαιρώνειας όπου συγκέντρωσε 16.912 μόρια. </w:t>
      </w:r>
    </w:p>
    <w:p w:rsidR="00D11BF3" w:rsidRPr="00D11BF3" w:rsidRDefault="00D11BF3" w:rsidP="00D11BF3">
      <w:pPr>
        <w:pStyle w:val="yiv9459113732msonormal"/>
        <w:spacing w:before="0" w:beforeAutospacing="0" w:after="0" w:afterAutospacing="0"/>
        <w:jc w:val="both"/>
        <w:rPr>
          <w:rFonts w:ascii="Arial" w:hAnsi="Arial" w:cs="Arial"/>
          <w:i/>
          <w:sz w:val="22"/>
          <w:szCs w:val="22"/>
        </w:rPr>
      </w:pPr>
    </w:p>
    <w:p w:rsidR="00D11BF3" w:rsidRPr="00D11BF3" w:rsidRDefault="00D11BF3" w:rsidP="00D11BF3">
      <w:pPr>
        <w:pStyle w:val="yiv9459113732msonormal"/>
        <w:spacing w:before="0" w:beforeAutospacing="0" w:after="0" w:afterAutospacing="0"/>
        <w:jc w:val="both"/>
        <w:rPr>
          <w:rFonts w:ascii="Arial" w:hAnsi="Arial" w:cs="Arial"/>
          <w:i/>
          <w:sz w:val="22"/>
          <w:szCs w:val="22"/>
        </w:rPr>
      </w:pPr>
      <w:r w:rsidRPr="00D11BF3">
        <w:rPr>
          <w:rFonts w:ascii="Arial" w:hAnsi="Arial" w:cs="Arial"/>
          <w:i/>
          <w:sz w:val="22"/>
          <w:szCs w:val="22"/>
        </w:rPr>
        <w:t xml:space="preserve">Στο κεφάλαιο 5 γίνεται μια τεχνοοικονομική ανάλυση των επεμβάσεων ενεργειακής απόδοσης για τα 49 κτίρια που αξιολογήθηκαν ενεργειακά. Πιο συγκεκριμένα και σύμφωνα με την Εθνική Νομοθεσία,  για κάθε ένα από αυτά τα κτίρια προτάθηκαν 2 σενάρια ενεργειακής </w:t>
      </w:r>
      <w:proofErr w:type="spellStart"/>
      <w:r w:rsidRPr="00D11BF3">
        <w:rPr>
          <w:rFonts w:ascii="Arial" w:hAnsi="Arial" w:cs="Arial"/>
          <w:i/>
          <w:sz w:val="22"/>
          <w:szCs w:val="22"/>
        </w:rPr>
        <w:t>αναβάθμΙσης</w:t>
      </w:r>
      <w:proofErr w:type="spellEnd"/>
      <w:r w:rsidRPr="00D11BF3">
        <w:rPr>
          <w:rFonts w:ascii="Arial" w:hAnsi="Arial" w:cs="Arial"/>
          <w:i/>
          <w:sz w:val="22"/>
          <w:szCs w:val="22"/>
        </w:rPr>
        <w:t xml:space="preserve">, με το πρώτο να αφορά σε κτίριο μηδενικής ενεργειακής κατανάλωσης – ΝΖΕΒ (ήτοι ενεργειακή κατηγορία Α+),  και στο δεύτερο σε τουλάχιστον κατηγορία Β. Για κάθε ένα από τα σενάρια αυτά, </w:t>
      </w:r>
      <w:proofErr w:type="spellStart"/>
      <w:r w:rsidRPr="00D11BF3">
        <w:rPr>
          <w:rFonts w:ascii="Arial" w:hAnsi="Arial" w:cs="Arial"/>
          <w:i/>
          <w:sz w:val="22"/>
          <w:szCs w:val="22"/>
        </w:rPr>
        <w:t>προσομειώθηκε</w:t>
      </w:r>
      <w:proofErr w:type="spellEnd"/>
      <w:r w:rsidRPr="00D11BF3">
        <w:rPr>
          <w:rFonts w:ascii="Arial" w:hAnsi="Arial" w:cs="Arial"/>
          <w:i/>
          <w:sz w:val="22"/>
          <w:szCs w:val="22"/>
        </w:rPr>
        <w:t xml:space="preserve"> σε κατάλληλο υπολογιστικό πρόγραμμα η επίδραση που έχουν οι ενεργειακές παρεμβάσεις στην ενεργειακή κατανάλωση του κτιρίου και έγινε μια προσέγγιση του κόστους των παρεμβάσεων που απαιτούνται για την επίτευξη των ενεργειακών στόχων.</w:t>
      </w:r>
    </w:p>
    <w:p w:rsidR="00D11BF3" w:rsidRPr="00D11BF3" w:rsidRDefault="00D11BF3" w:rsidP="00D11BF3">
      <w:pPr>
        <w:pStyle w:val="yiv9459113732msonormal"/>
        <w:spacing w:before="0" w:beforeAutospacing="0" w:after="0" w:afterAutospacing="0"/>
        <w:jc w:val="both"/>
        <w:rPr>
          <w:rFonts w:ascii="Arial" w:hAnsi="Arial" w:cs="Arial"/>
          <w:i/>
          <w:sz w:val="22"/>
          <w:szCs w:val="22"/>
        </w:rPr>
      </w:pPr>
    </w:p>
    <w:p w:rsidR="00D11BF3" w:rsidRPr="00D11BF3" w:rsidRDefault="00D11BF3" w:rsidP="00D11BF3">
      <w:pPr>
        <w:pStyle w:val="yiv9459113732msonormal"/>
        <w:spacing w:before="0" w:beforeAutospacing="0" w:after="0" w:afterAutospacing="0"/>
        <w:jc w:val="both"/>
        <w:rPr>
          <w:rFonts w:ascii="Arial" w:hAnsi="Arial" w:cs="Arial"/>
          <w:i/>
          <w:sz w:val="22"/>
          <w:szCs w:val="22"/>
        </w:rPr>
      </w:pPr>
      <w:r w:rsidRPr="00D11BF3">
        <w:rPr>
          <w:rFonts w:ascii="Arial" w:hAnsi="Arial" w:cs="Arial"/>
          <w:i/>
          <w:sz w:val="22"/>
          <w:szCs w:val="22"/>
        </w:rPr>
        <w:t xml:space="preserve">Συνοπτικά οι παρεμβάσεις που προτάθηκαν επί το πλείστον για τα κτίρια αφορούν στην αντικατάσταση παλαιών κουφωμάτων με νέα,  στην αναβάθμιση του ενεργειακού κελύφους με προσθήκη θερμομονωτικών υλικών σε </w:t>
      </w:r>
      <w:proofErr w:type="spellStart"/>
      <w:r w:rsidRPr="00D11BF3">
        <w:rPr>
          <w:rFonts w:ascii="Arial" w:hAnsi="Arial" w:cs="Arial"/>
          <w:i/>
          <w:sz w:val="22"/>
          <w:szCs w:val="22"/>
        </w:rPr>
        <w:t>τοιχοποιϊα</w:t>
      </w:r>
      <w:proofErr w:type="spellEnd"/>
      <w:r w:rsidRPr="00D11BF3">
        <w:rPr>
          <w:rFonts w:ascii="Arial" w:hAnsi="Arial" w:cs="Arial"/>
          <w:i/>
          <w:sz w:val="22"/>
          <w:szCs w:val="22"/>
        </w:rPr>
        <w:t xml:space="preserve"> και οροφές,  στην αναβάθμιση του φωτισμού των κτιρίων και στην αντικατάσταση παλαιών λαμπτήρων με λαμπτήρες τεχνολογίας </w:t>
      </w:r>
      <w:r w:rsidRPr="00D11BF3">
        <w:rPr>
          <w:rFonts w:ascii="Arial" w:hAnsi="Arial" w:cs="Arial"/>
          <w:i/>
          <w:sz w:val="22"/>
          <w:szCs w:val="22"/>
          <w:lang w:val="en-US"/>
        </w:rPr>
        <w:t>LED</w:t>
      </w:r>
      <w:r w:rsidRPr="00D11BF3">
        <w:rPr>
          <w:rFonts w:ascii="Arial" w:hAnsi="Arial" w:cs="Arial"/>
          <w:i/>
          <w:sz w:val="22"/>
          <w:szCs w:val="22"/>
        </w:rPr>
        <w:t xml:space="preserve">,  στην αντικατάσταση παλαιών λεβήτων πετρελαίου με σύγχρονες αντλίες θερμότητας καθώς και στην εγκατάσταση </w:t>
      </w:r>
      <w:proofErr w:type="spellStart"/>
      <w:r w:rsidRPr="00D11BF3">
        <w:rPr>
          <w:rFonts w:ascii="Arial" w:hAnsi="Arial" w:cs="Arial"/>
          <w:i/>
          <w:sz w:val="22"/>
          <w:szCs w:val="22"/>
        </w:rPr>
        <w:t>φωτοβολταϊκών</w:t>
      </w:r>
      <w:proofErr w:type="spellEnd"/>
      <w:r w:rsidRPr="00D11BF3">
        <w:rPr>
          <w:rFonts w:ascii="Arial" w:hAnsi="Arial" w:cs="Arial"/>
          <w:i/>
          <w:sz w:val="22"/>
          <w:szCs w:val="22"/>
        </w:rPr>
        <w:t xml:space="preserve"> πάνελ. Για το εκάστοτε κτίριο εκπονήθηκε χρηματοοικονομική και μακροοικονομική ανάλυση ώστε να γίνεται κατανοητό κάθε φορά κατά πόσο είναι συμφέρον για το Δήμο να επενδύσει κεφάλαιο στην ενεργειακή αναβάθμιση του κτιρίου. Τα αποτελέσματα αυτά βρίσκονται στην ενότητα που αντιστοιχεί στο εκάστοτε κτίριο στο κεφάλαιο 5 του ΣΕΑΚ.</w:t>
      </w:r>
    </w:p>
    <w:p w:rsidR="00D11BF3" w:rsidRPr="00D11BF3" w:rsidRDefault="00D11BF3" w:rsidP="00D11BF3">
      <w:pPr>
        <w:pStyle w:val="yiv9459113732msonormal"/>
        <w:spacing w:before="0" w:beforeAutospacing="0" w:after="0" w:afterAutospacing="0"/>
        <w:jc w:val="both"/>
        <w:rPr>
          <w:rFonts w:ascii="Arial" w:hAnsi="Arial" w:cs="Arial"/>
          <w:i/>
          <w:sz w:val="22"/>
          <w:szCs w:val="22"/>
        </w:rPr>
      </w:pPr>
    </w:p>
    <w:p w:rsidR="00D11BF3" w:rsidRPr="00D11BF3" w:rsidRDefault="00D11BF3" w:rsidP="00D11BF3">
      <w:pPr>
        <w:pStyle w:val="yiv9459113732msonormal"/>
        <w:spacing w:before="0" w:beforeAutospacing="0" w:after="0" w:afterAutospacing="0"/>
        <w:jc w:val="both"/>
        <w:rPr>
          <w:rFonts w:ascii="Arial" w:hAnsi="Arial" w:cs="Arial"/>
          <w:i/>
          <w:sz w:val="22"/>
          <w:szCs w:val="22"/>
        </w:rPr>
      </w:pPr>
      <w:r w:rsidRPr="00D11BF3">
        <w:rPr>
          <w:rFonts w:ascii="Arial" w:hAnsi="Arial" w:cs="Arial"/>
          <w:i/>
          <w:sz w:val="22"/>
          <w:szCs w:val="22"/>
        </w:rPr>
        <w:t xml:space="preserve">Το κεφάλαιο 6 εκπονήθηκε με σκοπό να δοθεί ένα χρονικό πλάνο στο Δήμο </w:t>
      </w:r>
      <w:proofErr w:type="spellStart"/>
      <w:r w:rsidRPr="00D11BF3">
        <w:rPr>
          <w:rFonts w:ascii="Arial" w:hAnsi="Arial" w:cs="Arial"/>
          <w:i/>
          <w:sz w:val="22"/>
          <w:szCs w:val="22"/>
        </w:rPr>
        <w:t>Λεβαδέων</w:t>
      </w:r>
      <w:proofErr w:type="spellEnd"/>
      <w:r w:rsidRPr="00D11BF3">
        <w:rPr>
          <w:rFonts w:ascii="Arial" w:hAnsi="Arial" w:cs="Arial"/>
          <w:i/>
          <w:sz w:val="22"/>
          <w:szCs w:val="22"/>
        </w:rPr>
        <w:t xml:space="preserve"> προκειμένου με χρονικό ορίζοντα 4 ετών να καταφέρει να πετύχει τον στόχο ενεργειακής αναβάθμισης κτιρίων που ορίζεται από την εθνική νομοθεσία, δηλαδή την ενεργειακή αναβάθμιση </w:t>
      </w:r>
      <w:r w:rsidRPr="00D11BF3">
        <w:rPr>
          <w:rFonts w:ascii="Arial" w:hAnsi="Arial" w:cs="Arial"/>
          <w:i/>
          <w:sz w:val="22"/>
          <w:szCs w:val="22"/>
        </w:rPr>
        <w:lastRenderedPageBreak/>
        <w:t xml:space="preserve">του 3% του συνολικού δαπέδου θερμαινόμενων ή </w:t>
      </w:r>
      <w:proofErr w:type="spellStart"/>
      <w:r w:rsidRPr="00D11BF3">
        <w:rPr>
          <w:rFonts w:ascii="Arial" w:hAnsi="Arial" w:cs="Arial"/>
          <w:i/>
          <w:sz w:val="22"/>
          <w:szCs w:val="22"/>
        </w:rPr>
        <w:t>ψυχόμενων</w:t>
      </w:r>
      <w:proofErr w:type="spellEnd"/>
      <w:r w:rsidRPr="00D11BF3">
        <w:rPr>
          <w:rFonts w:ascii="Arial" w:hAnsi="Arial" w:cs="Arial"/>
          <w:i/>
          <w:sz w:val="22"/>
          <w:szCs w:val="22"/>
        </w:rPr>
        <w:t xml:space="preserve"> κτιρίων, ανά έτος,  ενώ αναφέρονται επιγραμματικά και κάποια κτίρια για τα οποία υπάρχουν ήδη ορισμένες μελέτες ενεργειακής αναβάθμισης. </w:t>
      </w:r>
    </w:p>
    <w:p w:rsidR="00D11BF3" w:rsidRPr="00D11BF3" w:rsidRDefault="00D11BF3" w:rsidP="00D11BF3">
      <w:pPr>
        <w:pStyle w:val="yiv9459113732msonormal"/>
        <w:spacing w:before="0" w:beforeAutospacing="0" w:after="0" w:afterAutospacing="0"/>
        <w:jc w:val="both"/>
        <w:rPr>
          <w:rFonts w:ascii="Arial" w:hAnsi="Arial" w:cs="Arial"/>
          <w:i/>
          <w:sz w:val="22"/>
          <w:szCs w:val="22"/>
        </w:rPr>
      </w:pPr>
    </w:p>
    <w:p w:rsidR="00D11BF3" w:rsidRPr="00D11BF3" w:rsidRDefault="00D11BF3" w:rsidP="00D11BF3">
      <w:pPr>
        <w:pStyle w:val="yiv9459113732msonormal"/>
        <w:spacing w:before="0" w:beforeAutospacing="0" w:after="0" w:afterAutospacing="0"/>
        <w:jc w:val="both"/>
        <w:rPr>
          <w:rFonts w:ascii="Arial" w:hAnsi="Arial" w:cs="Arial"/>
          <w:i/>
          <w:sz w:val="22"/>
          <w:szCs w:val="22"/>
        </w:rPr>
      </w:pPr>
      <w:r w:rsidRPr="00D11BF3">
        <w:rPr>
          <w:rFonts w:ascii="Arial" w:hAnsi="Arial" w:cs="Arial"/>
          <w:i/>
          <w:sz w:val="22"/>
          <w:szCs w:val="22"/>
        </w:rPr>
        <w:t>Παράλληλα στο κεφάλαιο 7 παρουσιάζονται μερικοί χρηματοδοτικοί μηχανισμοί (π.χ. κρατικά προγράμματα ενεργειακής αναβάθμισης) στα οποία ο Δήμος μπορεί να αιτηθεί χρηματοδότηση για την επίτευξη ενεργειακών αναβαθμίσεων.</w:t>
      </w:r>
    </w:p>
    <w:p w:rsidR="00D11BF3" w:rsidRPr="00D11BF3" w:rsidRDefault="00D11BF3" w:rsidP="00D11BF3">
      <w:pPr>
        <w:pStyle w:val="yiv9459113732msonormal"/>
        <w:spacing w:before="0" w:beforeAutospacing="0" w:after="0" w:afterAutospacing="0"/>
        <w:jc w:val="both"/>
        <w:rPr>
          <w:rFonts w:ascii="Arial" w:hAnsi="Arial" w:cs="Arial"/>
          <w:i/>
          <w:sz w:val="22"/>
          <w:szCs w:val="22"/>
        </w:rPr>
      </w:pPr>
    </w:p>
    <w:p w:rsidR="00D11BF3" w:rsidRPr="00D11BF3" w:rsidRDefault="00D11BF3" w:rsidP="00D11BF3">
      <w:pPr>
        <w:pStyle w:val="yiv9459113732msonormal"/>
        <w:spacing w:before="0" w:beforeAutospacing="0" w:after="0" w:afterAutospacing="0"/>
        <w:jc w:val="both"/>
        <w:rPr>
          <w:rFonts w:ascii="Arial" w:hAnsi="Arial" w:cs="Arial"/>
          <w:i/>
          <w:sz w:val="22"/>
          <w:szCs w:val="22"/>
        </w:rPr>
      </w:pPr>
      <w:r w:rsidRPr="00D11BF3">
        <w:rPr>
          <w:rFonts w:ascii="Arial" w:hAnsi="Arial" w:cs="Arial"/>
          <w:i/>
          <w:sz w:val="22"/>
          <w:szCs w:val="22"/>
        </w:rPr>
        <w:t xml:space="preserve">Στα πλαίσια της εκπόνησης του ΣΕΑΚ και των αναθεωρήσεων του είναι επίσης σημαντικό να γίνεται σωστή παρακολούθηση και καταγραφή των παρεμβάσεων που εκπονούνται σε κάθε κτίριο, ενώ παράλληλα είναι σημαντικό να εφαρμόζονται συγκεκριμένες διαδικασίες από την αρχή μέχρι και την περάτωση του οποιοδήποτε έργου με σκοπό την μείωση των όποιων ρίσκων προκύπτουν. Ένα πλάνο παρακολούθησης των </w:t>
      </w:r>
      <w:proofErr w:type="spellStart"/>
      <w:r w:rsidRPr="00D11BF3">
        <w:rPr>
          <w:rFonts w:ascii="Arial" w:hAnsi="Arial" w:cs="Arial"/>
          <w:i/>
          <w:sz w:val="22"/>
          <w:szCs w:val="22"/>
        </w:rPr>
        <w:t>διιαδικασιών</w:t>
      </w:r>
      <w:proofErr w:type="spellEnd"/>
      <w:r w:rsidRPr="00D11BF3">
        <w:rPr>
          <w:rFonts w:ascii="Arial" w:hAnsi="Arial" w:cs="Arial"/>
          <w:i/>
          <w:sz w:val="22"/>
          <w:szCs w:val="22"/>
        </w:rPr>
        <w:t xml:space="preserve"> περιγράφεται συνοπτικά στο κεφάλαιο 8.</w:t>
      </w:r>
    </w:p>
    <w:p w:rsidR="00D11BF3" w:rsidRPr="00D11BF3" w:rsidRDefault="00D11BF3" w:rsidP="00D11BF3">
      <w:pPr>
        <w:pStyle w:val="yiv9459113732msonormal"/>
        <w:spacing w:before="0" w:beforeAutospacing="0" w:after="0" w:afterAutospacing="0"/>
        <w:jc w:val="both"/>
        <w:rPr>
          <w:rFonts w:ascii="Arial" w:hAnsi="Arial" w:cs="Arial"/>
          <w:i/>
          <w:sz w:val="22"/>
          <w:szCs w:val="22"/>
        </w:rPr>
      </w:pPr>
    </w:p>
    <w:p w:rsidR="00D11BF3" w:rsidRPr="00D11BF3" w:rsidRDefault="00D11BF3" w:rsidP="00D11BF3">
      <w:pPr>
        <w:pStyle w:val="yiv9459113732msonormal"/>
        <w:spacing w:before="0" w:beforeAutospacing="0" w:after="0" w:afterAutospacing="0"/>
        <w:jc w:val="both"/>
        <w:rPr>
          <w:rFonts w:ascii="Arial" w:hAnsi="Arial" w:cs="Arial"/>
          <w:i/>
          <w:sz w:val="22"/>
          <w:szCs w:val="22"/>
        </w:rPr>
      </w:pPr>
      <w:r w:rsidRPr="00D11BF3">
        <w:rPr>
          <w:rFonts w:ascii="Arial" w:hAnsi="Arial" w:cs="Arial"/>
          <w:i/>
          <w:sz w:val="22"/>
          <w:szCs w:val="22"/>
        </w:rPr>
        <w:t>Τέλος στο κεφάλαιο 9 προτείνονται επιπροσθέτως μερικές δράσεις ενημέρωσης των χρηστών των κτιρίων σχετικά με τις ορθές πρακτικές χρήσης της ενέργειας αποσκοπώντας στην ευαισθητοποίηση και στην εκπαίδευση τους επάνω σε θέματα ενεργειακής κατανάλωσης.</w:t>
      </w:r>
    </w:p>
    <w:p w:rsidR="00D11BF3" w:rsidRPr="00D11BF3" w:rsidRDefault="00D11BF3" w:rsidP="00D11BF3">
      <w:pPr>
        <w:pStyle w:val="yiv9459113732msonormal"/>
        <w:spacing w:before="0" w:beforeAutospacing="0" w:after="0" w:afterAutospacing="0"/>
        <w:jc w:val="both"/>
        <w:rPr>
          <w:rFonts w:ascii="Arial" w:hAnsi="Arial" w:cs="Arial"/>
          <w:i/>
          <w:sz w:val="22"/>
          <w:szCs w:val="22"/>
        </w:rPr>
      </w:pPr>
    </w:p>
    <w:p w:rsidR="00D11BF3" w:rsidRPr="00D11BF3" w:rsidRDefault="00D11BF3" w:rsidP="00D11BF3">
      <w:pPr>
        <w:pStyle w:val="yiv9459113732msonormal"/>
        <w:spacing w:before="0" w:beforeAutospacing="0" w:after="0" w:afterAutospacing="0"/>
        <w:ind w:left="851"/>
        <w:jc w:val="both"/>
        <w:rPr>
          <w:rFonts w:ascii="Arial" w:hAnsi="Arial" w:cs="Arial"/>
          <w:i/>
          <w:sz w:val="22"/>
          <w:szCs w:val="22"/>
        </w:rPr>
      </w:pPr>
      <w:r w:rsidRPr="00D11BF3">
        <w:rPr>
          <w:rFonts w:ascii="Arial" w:hAnsi="Arial" w:cs="Arial"/>
          <w:i/>
          <w:sz w:val="22"/>
          <w:szCs w:val="22"/>
        </w:rPr>
        <w:t>.</w:t>
      </w:r>
    </w:p>
    <w:p w:rsidR="00D11BF3" w:rsidRPr="00D11BF3" w:rsidRDefault="00D11BF3" w:rsidP="00D11BF3">
      <w:pPr>
        <w:pStyle w:val="yiv9459113732msonormal"/>
        <w:spacing w:before="0" w:beforeAutospacing="0" w:after="0" w:afterAutospacing="0"/>
        <w:ind w:left="851"/>
        <w:jc w:val="both"/>
        <w:rPr>
          <w:rFonts w:ascii="Arial" w:hAnsi="Arial" w:cs="Arial"/>
          <w:i/>
          <w:sz w:val="22"/>
          <w:szCs w:val="22"/>
        </w:rPr>
      </w:pPr>
    </w:p>
    <w:p w:rsidR="00D11BF3" w:rsidRPr="00D11BF3" w:rsidRDefault="00D11BF3" w:rsidP="00D11BF3">
      <w:pPr>
        <w:jc w:val="both"/>
        <w:rPr>
          <w:rFonts w:ascii="Arial" w:hAnsi="Arial" w:cs="Arial"/>
          <w:i/>
          <w:sz w:val="22"/>
          <w:szCs w:val="22"/>
        </w:rPr>
      </w:pPr>
      <w:bookmarkStart w:id="1" w:name="_GoBack"/>
      <w:bookmarkEnd w:id="1"/>
      <w:r w:rsidRPr="00D11BF3">
        <w:rPr>
          <w:rFonts w:ascii="Arial" w:hAnsi="Arial" w:cs="Arial"/>
          <w:i/>
          <w:sz w:val="22"/>
          <w:szCs w:val="22"/>
        </w:rPr>
        <w:t xml:space="preserve">Η Επιτροπή Παραλαβής εργασιών και υπηρεσιών του Δήμου στις 05-05-2025 παρέλαβε τα ανωτέρω παραδοτέα και βεβαίωσε ότι οι υπηρεσίες εκτελέστηκαν ορθά και ανταποκρίνονται πλήρως στους όρους της με αριθ. 16852/02-09-2024 και ΑΔΑΜ 24SYMV0155368045 2024-09-04 σύμβασης υπηρεσιών μεταξύ του Δήμου </w:t>
      </w:r>
      <w:proofErr w:type="spellStart"/>
      <w:r w:rsidRPr="00D11BF3">
        <w:rPr>
          <w:rFonts w:ascii="Arial" w:hAnsi="Arial" w:cs="Arial"/>
          <w:i/>
          <w:sz w:val="22"/>
          <w:szCs w:val="22"/>
        </w:rPr>
        <w:t>Λεβαδέων</w:t>
      </w:r>
      <w:proofErr w:type="spellEnd"/>
      <w:r w:rsidRPr="00D11BF3">
        <w:rPr>
          <w:rFonts w:ascii="Arial" w:hAnsi="Arial" w:cs="Arial"/>
          <w:i/>
          <w:sz w:val="22"/>
          <w:szCs w:val="22"/>
        </w:rPr>
        <w:t xml:space="preserve"> και της </w:t>
      </w:r>
      <w:r w:rsidRPr="00D11BF3">
        <w:rPr>
          <w:rStyle w:val="13"/>
          <w:rFonts w:ascii="Arial" w:hAnsi="Arial" w:cs="Arial"/>
          <w:bCs/>
          <w:i/>
          <w:color w:val="000000"/>
          <w:sz w:val="22"/>
          <w:szCs w:val="22"/>
        </w:rPr>
        <w:t>«</w:t>
      </w:r>
      <w:r w:rsidRPr="00D11BF3">
        <w:rPr>
          <w:rStyle w:val="13"/>
          <w:rFonts w:ascii="Arial" w:hAnsi="Arial" w:cs="Arial"/>
          <w:bCs/>
          <w:i/>
          <w:color w:val="000000"/>
          <w:sz w:val="22"/>
          <w:szCs w:val="22"/>
          <w:lang w:val="en-US"/>
        </w:rPr>
        <w:t>tech</w:t>
      </w:r>
      <w:r w:rsidRPr="00D11BF3">
        <w:rPr>
          <w:rStyle w:val="13"/>
          <w:rFonts w:ascii="Arial" w:hAnsi="Arial" w:cs="Arial"/>
          <w:bCs/>
          <w:i/>
          <w:color w:val="000000"/>
          <w:sz w:val="22"/>
          <w:szCs w:val="22"/>
        </w:rPr>
        <w:t>360» ΤΕΧΝΙΚΗ ΕΝΕΡΓΕΙΑΚΗ ΜΟΝ. Ι.Κ.Ε</w:t>
      </w:r>
      <w:r w:rsidRPr="00D11BF3">
        <w:rPr>
          <w:rFonts w:ascii="Arial" w:hAnsi="Arial" w:cs="Arial"/>
          <w:i/>
          <w:sz w:val="22"/>
          <w:szCs w:val="22"/>
        </w:rPr>
        <w:t>. ποσού 36.211,73€  με ΦΠΑ και ότι η οριστική παραλαβή πραγματοποιήθηκε εμπρόθεσμα.</w:t>
      </w:r>
    </w:p>
    <w:p w:rsidR="00D11BF3" w:rsidRPr="00D11BF3" w:rsidRDefault="00D11BF3" w:rsidP="00D11BF3">
      <w:pPr>
        <w:jc w:val="both"/>
        <w:rPr>
          <w:rFonts w:ascii="Arial" w:hAnsi="Arial" w:cs="Arial"/>
          <w:i/>
          <w:sz w:val="22"/>
          <w:szCs w:val="22"/>
        </w:rPr>
      </w:pPr>
      <w:r w:rsidRPr="00D11BF3">
        <w:rPr>
          <w:rFonts w:ascii="Arial" w:hAnsi="Arial" w:cs="Arial"/>
          <w:i/>
          <w:sz w:val="22"/>
          <w:szCs w:val="22"/>
        </w:rPr>
        <w:t xml:space="preserve">Εισηγούμαστε την έγκριση της υπηρεσίας με τίτλο: «Εκπόνηση του </w:t>
      </w:r>
      <w:proofErr w:type="spellStart"/>
      <w:r w:rsidRPr="00D11BF3">
        <w:rPr>
          <w:rFonts w:ascii="Arial" w:hAnsi="Arial" w:cs="Arial"/>
          <w:i/>
          <w:sz w:val="22"/>
          <w:szCs w:val="22"/>
        </w:rPr>
        <w:t>ΕπιχειρησιακούΣχεδίου</w:t>
      </w:r>
      <w:proofErr w:type="spellEnd"/>
      <w:r w:rsidRPr="00D11BF3">
        <w:rPr>
          <w:rFonts w:ascii="Arial" w:hAnsi="Arial" w:cs="Arial"/>
          <w:i/>
          <w:sz w:val="22"/>
          <w:szCs w:val="22"/>
        </w:rPr>
        <w:t xml:space="preserve"> για την εξασφάλιση κοινόχρηστων και κοινωφελών χώρων – ΕΣΕΚΚ στο Δήμο </w:t>
      </w:r>
      <w:proofErr w:type="spellStart"/>
      <w:r w:rsidRPr="00D11BF3">
        <w:rPr>
          <w:rFonts w:ascii="Arial" w:hAnsi="Arial" w:cs="Arial"/>
          <w:i/>
          <w:sz w:val="22"/>
          <w:szCs w:val="22"/>
        </w:rPr>
        <w:t>Λεβαδέων</w:t>
      </w:r>
      <w:proofErr w:type="spellEnd"/>
      <w:r w:rsidRPr="00D11BF3">
        <w:rPr>
          <w:rFonts w:ascii="Arial" w:hAnsi="Arial" w:cs="Arial"/>
          <w:i/>
          <w:sz w:val="22"/>
          <w:szCs w:val="22"/>
        </w:rPr>
        <w:t>», όπως ορίζει η παρ. 6 του άρθρου 92 του ν. 4759/2020 (ΦΕΚ 245/Α/9.12.2020).</w:t>
      </w:r>
    </w:p>
    <w:p w:rsidR="00D11BF3" w:rsidRPr="00D11BF3" w:rsidRDefault="00D11BF3" w:rsidP="00D11BF3">
      <w:pPr>
        <w:jc w:val="both"/>
        <w:rPr>
          <w:rFonts w:ascii="Arial" w:hAnsi="Arial" w:cs="Arial"/>
          <w:i/>
          <w:sz w:val="22"/>
          <w:szCs w:val="22"/>
        </w:rPr>
      </w:pPr>
      <w:r w:rsidRPr="00D11BF3">
        <w:rPr>
          <w:rFonts w:ascii="Arial" w:hAnsi="Arial" w:cs="Arial"/>
          <w:i/>
          <w:sz w:val="22"/>
          <w:szCs w:val="22"/>
        </w:rPr>
        <w:t>Έχοντας υπόψη:</w:t>
      </w:r>
    </w:p>
    <w:p w:rsidR="00D11BF3" w:rsidRPr="00D11BF3" w:rsidRDefault="00D11BF3" w:rsidP="00D11BF3">
      <w:pPr>
        <w:jc w:val="both"/>
        <w:rPr>
          <w:rFonts w:ascii="Arial" w:hAnsi="Arial" w:cs="Arial"/>
          <w:i/>
          <w:sz w:val="22"/>
          <w:szCs w:val="22"/>
        </w:rPr>
      </w:pPr>
    </w:p>
    <w:p w:rsidR="00D11BF3" w:rsidRPr="00D11BF3" w:rsidRDefault="00D11BF3" w:rsidP="00D11BF3">
      <w:pPr>
        <w:jc w:val="both"/>
        <w:rPr>
          <w:rFonts w:ascii="Arial" w:hAnsi="Arial" w:cs="Arial"/>
          <w:i/>
          <w:sz w:val="22"/>
          <w:szCs w:val="22"/>
        </w:rPr>
      </w:pPr>
      <w:r w:rsidRPr="00D11BF3">
        <w:rPr>
          <w:rFonts w:ascii="Arial" w:hAnsi="Arial" w:cs="Arial"/>
          <w:i/>
          <w:sz w:val="22"/>
          <w:szCs w:val="22"/>
        </w:rPr>
        <w:t>Τις διατάξεις:</w:t>
      </w:r>
    </w:p>
    <w:p w:rsidR="00D11BF3" w:rsidRPr="00D11BF3" w:rsidRDefault="00D11BF3" w:rsidP="00D11BF3">
      <w:pPr>
        <w:spacing w:after="60"/>
        <w:jc w:val="both"/>
        <w:rPr>
          <w:rFonts w:ascii="Arial" w:hAnsi="Arial" w:cs="Arial"/>
          <w:i/>
          <w:sz w:val="22"/>
          <w:szCs w:val="22"/>
        </w:rPr>
      </w:pPr>
    </w:p>
    <w:p w:rsidR="00D11BF3" w:rsidRPr="00D11BF3" w:rsidRDefault="00D11BF3" w:rsidP="00D11BF3">
      <w:pPr>
        <w:pStyle w:val="1e"/>
        <w:numPr>
          <w:ilvl w:val="0"/>
          <w:numId w:val="14"/>
        </w:numPr>
        <w:jc w:val="both"/>
        <w:rPr>
          <w:rFonts w:ascii="Arial" w:hAnsi="Arial" w:cs="Arial"/>
          <w:i/>
          <w:color w:val="000000"/>
          <w:sz w:val="22"/>
          <w:szCs w:val="22"/>
          <w:lang w:val="el-GR"/>
        </w:rPr>
      </w:pPr>
      <w:r w:rsidRPr="00D11BF3">
        <w:rPr>
          <w:rFonts w:ascii="Arial" w:eastAsia="SimSun" w:hAnsi="Arial" w:cs="Arial"/>
          <w:i/>
          <w:spacing w:val="2"/>
          <w:kern w:val="2"/>
          <w:sz w:val="22"/>
          <w:szCs w:val="22"/>
          <w:lang w:val="el-GR" w:bidi="hi-IN"/>
        </w:rPr>
        <w:t xml:space="preserve">Τις διατάξεις του Ν. 3852/2010 (ΦΕΚ Α΄ 87/07.06.2010) «Νέα αρχιτεκτονική της </w:t>
      </w:r>
      <w:proofErr w:type="spellStart"/>
      <w:r w:rsidRPr="00D11BF3">
        <w:rPr>
          <w:rFonts w:ascii="Arial" w:eastAsia="SimSun" w:hAnsi="Arial" w:cs="Arial"/>
          <w:i/>
          <w:spacing w:val="2"/>
          <w:kern w:val="2"/>
          <w:sz w:val="22"/>
          <w:szCs w:val="22"/>
          <w:lang w:val="el-GR" w:bidi="hi-IN"/>
        </w:rPr>
        <w:t>αυτοδιοικησης</w:t>
      </w:r>
      <w:proofErr w:type="spellEnd"/>
      <w:r w:rsidRPr="00D11BF3">
        <w:rPr>
          <w:rFonts w:ascii="Arial" w:eastAsia="SimSun" w:hAnsi="Arial" w:cs="Arial"/>
          <w:i/>
          <w:spacing w:val="2"/>
          <w:kern w:val="2"/>
          <w:sz w:val="22"/>
          <w:szCs w:val="22"/>
          <w:lang w:val="el-GR" w:bidi="hi-IN"/>
        </w:rPr>
        <w:t xml:space="preserve"> και της αποκεντρωμένης </w:t>
      </w:r>
      <w:proofErr w:type="spellStart"/>
      <w:r w:rsidRPr="00D11BF3">
        <w:rPr>
          <w:rFonts w:ascii="Arial" w:eastAsia="SimSun" w:hAnsi="Arial" w:cs="Arial"/>
          <w:i/>
          <w:spacing w:val="2"/>
          <w:kern w:val="2"/>
          <w:sz w:val="22"/>
          <w:szCs w:val="22"/>
          <w:lang w:val="el-GR" w:bidi="hi-IN"/>
        </w:rPr>
        <w:t>διοιίκησης</w:t>
      </w:r>
      <w:proofErr w:type="spellEnd"/>
      <w:r w:rsidRPr="00D11BF3">
        <w:rPr>
          <w:rFonts w:ascii="Arial" w:eastAsia="SimSun" w:hAnsi="Arial" w:cs="Arial"/>
          <w:i/>
          <w:spacing w:val="2"/>
          <w:kern w:val="2"/>
          <w:sz w:val="22"/>
          <w:szCs w:val="22"/>
          <w:lang w:val="el-GR" w:bidi="hi-IN"/>
        </w:rPr>
        <w:t xml:space="preserve"> – Πρόγραμμα Καλλικράτης»</w:t>
      </w:r>
    </w:p>
    <w:p w:rsidR="00D11BF3" w:rsidRPr="00D11BF3" w:rsidRDefault="00D11BF3" w:rsidP="00D11BF3">
      <w:pPr>
        <w:pStyle w:val="1e"/>
        <w:numPr>
          <w:ilvl w:val="0"/>
          <w:numId w:val="14"/>
        </w:numPr>
        <w:jc w:val="both"/>
        <w:rPr>
          <w:rFonts w:ascii="Arial" w:hAnsi="Arial" w:cs="Arial"/>
          <w:i/>
          <w:color w:val="000000"/>
          <w:sz w:val="22"/>
          <w:szCs w:val="22"/>
          <w:lang w:val="el-GR"/>
        </w:rPr>
      </w:pPr>
      <w:r w:rsidRPr="00D11BF3">
        <w:rPr>
          <w:rFonts w:ascii="Arial" w:hAnsi="Arial" w:cs="Arial"/>
          <w:i/>
          <w:iCs/>
          <w:sz w:val="22"/>
          <w:szCs w:val="22"/>
          <w:lang w:val="el-GR"/>
        </w:rPr>
        <w:t xml:space="preserve">Τις διατάξεις της παρ. 9 του άρθρου </w:t>
      </w:r>
      <w:r w:rsidRPr="00D11BF3">
        <w:rPr>
          <w:rFonts w:ascii="Arial" w:eastAsia="Cambria" w:hAnsi="Arial" w:cs="Arial"/>
          <w:i/>
          <w:iCs/>
          <w:sz w:val="22"/>
          <w:szCs w:val="22"/>
          <w:lang w:val="el-GR"/>
        </w:rPr>
        <w:t>209 του Ν. 3463/2006 όπως τροποποιήθηκε από την περίπτωση 38 της παρ. 1 του άρθρου 377 του Ν. 4412/2016 (Φ.Ε.Κ. 147/Α'/08-08-16) του νέου καθεστώτος δημοσίων συμβάσεων έργων, προμηθειών και υπηρεσιών.</w:t>
      </w:r>
    </w:p>
    <w:p w:rsidR="00D11BF3" w:rsidRPr="00D11BF3" w:rsidRDefault="00D11BF3" w:rsidP="00D11BF3">
      <w:pPr>
        <w:pStyle w:val="1e"/>
        <w:numPr>
          <w:ilvl w:val="0"/>
          <w:numId w:val="14"/>
        </w:numPr>
        <w:tabs>
          <w:tab w:val="left" w:pos="285"/>
        </w:tabs>
        <w:ind w:right="-964"/>
        <w:jc w:val="both"/>
        <w:rPr>
          <w:rFonts w:ascii="Arial" w:eastAsia="Cambria" w:hAnsi="Arial" w:cs="Arial"/>
          <w:i/>
          <w:iCs/>
          <w:sz w:val="22"/>
          <w:szCs w:val="22"/>
          <w:lang w:val="el-GR"/>
        </w:rPr>
      </w:pPr>
      <w:r w:rsidRPr="00D11BF3">
        <w:rPr>
          <w:rFonts w:ascii="Arial" w:hAnsi="Arial" w:cs="Arial"/>
          <w:i/>
          <w:iCs/>
          <w:sz w:val="22"/>
          <w:szCs w:val="22"/>
          <w:lang w:val="el-GR"/>
        </w:rPr>
        <w:t>Την παρ. 4 του άρθρου 209 του Ν. 3463/2006 «Δημοτικός και Κοινοτικός Κώδικας»</w:t>
      </w:r>
    </w:p>
    <w:p w:rsidR="00D11BF3" w:rsidRPr="00D11BF3" w:rsidRDefault="00D11BF3" w:rsidP="00D11BF3">
      <w:pPr>
        <w:pStyle w:val="af9"/>
        <w:numPr>
          <w:ilvl w:val="0"/>
          <w:numId w:val="14"/>
        </w:numPr>
        <w:tabs>
          <w:tab w:val="left" w:pos="1418"/>
          <w:tab w:val="center" w:pos="1701"/>
          <w:tab w:val="left" w:pos="2552"/>
          <w:tab w:val="left" w:pos="5103"/>
        </w:tabs>
        <w:spacing w:after="60" w:line="276" w:lineRule="auto"/>
        <w:jc w:val="both"/>
        <w:rPr>
          <w:rFonts w:ascii="Arial" w:hAnsi="Arial" w:cs="Arial"/>
          <w:i/>
          <w:sz w:val="22"/>
          <w:szCs w:val="22"/>
        </w:rPr>
      </w:pPr>
      <w:r w:rsidRPr="00D11BF3">
        <w:rPr>
          <w:rFonts w:ascii="Arial" w:hAnsi="Arial" w:cs="Arial"/>
          <w:i/>
          <w:sz w:val="22"/>
          <w:szCs w:val="22"/>
        </w:rPr>
        <w:t>Του άρθρο 206 του Ν. 4555/2018 ‘’Πρόγραμμα Κλεισθένης’’</w:t>
      </w:r>
    </w:p>
    <w:p w:rsidR="00D11BF3" w:rsidRPr="00D11BF3" w:rsidRDefault="00D11BF3" w:rsidP="00D11BF3">
      <w:pPr>
        <w:pStyle w:val="1e"/>
        <w:numPr>
          <w:ilvl w:val="0"/>
          <w:numId w:val="14"/>
        </w:numPr>
        <w:tabs>
          <w:tab w:val="left" w:pos="285"/>
        </w:tabs>
        <w:ind w:right="-964"/>
        <w:jc w:val="both"/>
        <w:rPr>
          <w:rFonts w:ascii="Arial" w:eastAsia="Cambria" w:hAnsi="Arial" w:cs="Arial"/>
          <w:i/>
          <w:iCs/>
          <w:sz w:val="22"/>
          <w:szCs w:val="22"/>
          <w:lang w:val="el-GR"/>
        </w:rPr>
      </w:pPr>
      <w:r w:rsidRPr="00D11BF3">
        <w:rPr>
          <w:rFonts w:ascii="Arial" w:hAnsi="Arial" w:cs="Arial"/>
          <w:i/>
          <w:sz w:val="22"/>
          <w:szCs w:val="22"/>
          <w:lang w:val="el-GR"/>
        </w:rPr>
        <w:t>Του ν.2690/1999 (Α’ 45) «Κύρωση του Κώδικα Διοικητικής Διαδικασίας και άλλες διατάξεις»  και ιδίως των άρθρων 1,2, 7, 11 και 13 έως 15,</w:t>
      </w:r>
    </w:p>
    <w:p w:rsidR="00D11BF3" w:rsidRPr="00D11BF3" w:rsidRDefault="00D11BF3" w:rsidP="00D11BF3">
      <w:pPr>
        <w:pStyle w:val="220"/>
        <w:numPr>
          <w:ilvl w:val="0"/>
          <w:numId w:val="14"/>
        </w:numPr>
        <w:tabs>
          <w:tab w:val="left" w:pos="285"/>
        </w:tabs>
        <w:ind w:right="-964"/>
        <w:rPr>
          <w:rFonts w:ascii="Arial" w:hAnsi="Arial" w:cs="Arial"/>
          <w:b w:val="0"/>
          <w:i/>
          <w:sz w:val="22"/>
          <w:szCs w:val="22"/>
        </w:rPr>
      </w:pPr>
      <w:r w:rsidRPr="00D11BF3">
        <w:rPr>
          <w:rFonts w:ascii="Arial" w:eastAsia="Cambria" w:hAnsi="Arial" w:cs="Arial"/>
          <w:b w:val="0"/>
          <w:i/>
          <w:iCs/>
          <w:sz w:val="22"/>
          <w:szCs w:val="22"/>
        </w:rPr>
        <w:t>Τις διατάξεις της παρ. 13 του άρθρου 20 του Ν. 3731/2008.</w:t>
      </w:r>
    </w:p>
    <w:p w:rsidR="00D11BF3" w:rsidRPr="00D11BF3" w:rsidRDefault="00D11BF3" w:rsidP="00D11BF3">
      <w:pPr>
        <w:pStyle w:val="220"/>
        <w:numPr>
          <w:ilvl w:val="0"/>
          <w:numId w:val="14"/>
        </w:numPr>
        <w:tabs>
          <w:tab w:val="left" w:pos="285"/>
        </w:tabs>
        <w:ind w:right="-964"/>
        <w:rPr>
          <w:rFonts w:ascii="Arial" w:eastAsia="Cambria" w:hAnsi="Arial" w:cs="Arial"/>
          <w:b w:val="0"/>
          <w:i/>
          <w:iCs/>
          <w:sz w:val="22"/>
          <w:szCs w:val="22"/>
        </w:rPr>
      </w:pPr>
      <w:r w:rsidRPr="00D11BF3">
        <w:rPr>
          <w:rFonts w:ascii="Arial" w:eastAsia="Cambria" w:hAnsi="Arial" w:cs="Arial"/>
          <w:b w:val="0"/>
          <w:i/>
          <w:iCs/>
          <w:sz w:val="22"/>
          <w:szCs w:val="22"/>
        </w:rPr>
        <w:t xml:space="preserve">Τις διατάξεις του Ν. 4412/2016 (Φ.Ε.Κ. 147/Α'/08-08-16) </w:t>
      </w:r>
      <w:r w:rsidRPr="00D11BF3">
        <w:rPr>
          <w:rFonts w:ascii="Arial" w:hAnsi="Arial" w:cs="Arial"/>
          <w:b w:val="0"/>
          <w:i/>
          <w:sz w:val="22"/>
          <w:szCs w:val="22"/>
        </w:rPr>
        <w:t xml:space="preserve">"Δημόσιες Συμβάσεις Έργων, Προμηθειών και Υπηρεσιών (προσαρμογή στις Οδηγίες 2014/24/ ΕΕ και 2014/25/ΕΕ)» </w:t>
      </w:r>
      <w:r w:rsidRPr="00D11BF3">
        <w:rPr>
          <w:rFonts w:ascii="Arial" w:eastAsia="Cambria" w:hAnsi="Arial" w:cs="Arial"/>
          <w:b w:val="0"/>
          <w:i/>
          <w:iCs/>
          <w:sz w:val="22"/>
          <w:szCs w:val="22"/>
        </w:rPr>
        <w:t>έτσι όπως τροποποιήθηκε στα σχετικά άρθρα και ισχύει .</w:t>
      </w:r>
    </w:p>
    <w:p w:rsidR="00D11BF3" w:rsidRPr="00D11BF3" w:rsidRDefault="00D11BF3" w:rsidP="00D11BF3">
      <w:pPr>
        <w:pStyle w:val="220"/>
        <w:numPr>
          <w:ilvl w:val="0"/>
          <w:numId w:val="14"/>
        </w:numPr>
        <w:tabs>
          <w:tab w:val="left" w:pos="285"/>
        </w:tabs>
        <w:ind w:right="-964"/>
        <w:rPr>
          <w:rFonts w:ascii="Arial" w:hAnsi="Arial" w:cs="Arial"/>
          <w:b w:val="0"/>
          <w:i/>
          <w:sz w:val="22"/>
          <w:szCs w:val="22"/>
        </w:rPr>
      </w:pPr>
      <w:r w:rsidRPr="00D11BF3">
        <w:rPr>
          <w:rFonts w:ascii="Arial" w:eastAsia="Cambria" w:hAnsi="Arial" w:cs="Arial"/>
          <w:b w:val="0"/>
          <w:i/>
          <w:iCs/>
          <w:sz w:val="22"/>
          <w:szCs w:val="22"/>
        </w:rPr>
        <w:t xml:space="preserve">Το Π.Δ. 80/2016 </w:t>
      </w:r>
      <w:r w:rsidRPr="00D11BF3">
        <w:rPr>
          <w:rFonts w:ascii="Arial" w:hAnsi="Arial" w:cs="Arial"/>
          <w:b w:val="0"/>
          <w:i/>
          <w:sz w:val="22"/>
          <w:szCs w:val="22"/>
        </w:rPr>
        <w:t xml:space="preserve">(Α΄145) “Ανάληψη υποχρεώσεων από τους </w:t>
      </w:r>
      <w:proofErr w:type="spellStart"/>
      <w:r w:rsidRPr="00D11BF3">
        <w:rPr>
          <w:rFonts w:ascii="Arial" w:hAnsi="Arial" w:cs="Arial"/>
          <w:b w:val="0"/>
          <w:i/>
          <w:sz w:val="22"/>
          <w:szCs w:val="22"/>
        </w:rPr>
        <w:t>Διατάκτες</w:t>
      </w:r>
      <w:proofErr w:type="spellEnd"/>
      <w:r w:rsidRPr="00D11BF3">
        <w:rPr>
          <w:rFonts w:ascii="Arial" w:hAnsi="Arial" w:cs="Arial"/>
          <w:b w:val="0"/>
          <w:i/>
          <w:sz w:val="22"/>
          <w:szCs w:val="22"/>
        </w:rPr>
        <w:t>’’.</w:t>
      </w:r>
    </w:p>
    <w:p w:rsidR="00D11BF3" w:rsidRPr="00D11BF3" w:rsidRDefault="00D11BF3" w:rsidP="00D11BF3">
      <w:pPr>
        <w:pStyle w:val="220"/>
        <w:numPr>
          <w:ilvl w:val="0"/>
          <w:numId w:val="14"/>
        </w:numPr>
        <w:tabs>
          <w:tab w:val="left" w:pos="285"/>
        </w:tabs>
        <w:ind w:right="-964"/>
        <w:rPr>
          <w:rFonts w:ascii="Arial" w:hAnsi="Arial" w:cs="Arial"/>
          <w:b w:val="0"/>
          <w:i/>
          <w:sz w:val="22"/>
          <w:szCs w:val="22"/>
        </w:rPr>
      </w:pPr>
      <w:r w:rsidRPr="00D11BF3">
        <w:rPr>
          <w:rFonts w:ascii="Arial" w:hAnsi="Arial" w:cs="Arial"/>
          <w:b w:val="0"/>
          <w:i/>
          <w:sz w:val="22"/>
          <w:szCs w:val="22"/>
        </w:rPr>
        <w:t>Τις διατάξεις του Ν. 4071/2012 (ΦΕΚ Α΄ 85/11.04.2012) «Ρυθμίσεις για την τοπική ανάπτυξη,  την αυτοδιοίκηση και την αποκεντρωμένη διοίκηση Ενσωμάτωση Οδηγίας 2009/50/ΕΚ» και ιδιαίτερα την παρ. 14 του άρθρου 6.</w:t>
      </w:r>
    </w:p>
    <w:p w:rsidR="00D11BF3" w:rsidRPr="00D11BF3" w:rsidRDefault="00D11BF3" w:rsidP="00D11BF3">
      <w:pPr>
        <w:pStyle w:val="220"/>
        <w:numPr>
          <w:ilvl w:val="0"/>
          <w:numId w:val="14"/>
        </w:numPr>
        <w:tabs>
          <w:tab w:val="left" w:pos="285"/>
        </w:tabs>
        <w:ind w:right="-964"/>
        <w:rPr>
          <w:rFonts w:ascii="Arial" w:hAnsi="Arial" w:cs="Arial"/>
          <w:b w:val="0"/>
          <w:i/>
          <w:sz w:val="22"/>
          <w:szCs w:val="22"/>
        </w:rPr>
      </w:pPr>
      <w:r w:rsidRPr="00D11BF3">
        <w:rPr>
          <w:rFonts w:ascii="Arial" w:hAnsi="Arial" w:cs="Arial"/>
          <w:b w:val="0"/>
          <w:i/>
          <w:sz w:val="22"/>
          <w:szCs w:val="22"/>
        </w:rPr>
        <w:t>Τις διατάξεις του Ν. 4270/2014 «Αρχές δημοσιονομικές διαχείρισης και εποπτείας Ενσωμάτωση Οδηγίας 2011/85/ΕΕ» Δημόσιο λογιστικό και άλλες διατάξεις όπως ισχύει σήμερα</w:t>
      </w:r>
    </w:p>
    <w:p w:rsidR="00D11BF3" w:rsidRPr="00D11BF3" w:rsidRDefault="00D11BF3" w:rsidP="00D11BF3">
      <w:pPr>
        <w:pStyle w:val="220"/>
        <w:numPr>
          <w:ilvl w:val="0"/>
          <w:numId w:val="14"/>
        </w:numPr>
        <w:tabs>
          <w:tab w:val="left" w:pos="285"/>
        </w:tabs>
        <w:ind w:right="-964"/>
        <w:rPr>
          <w:rFonts w:ascii="Arial" w:hAnsi="Arial" w:cs="Arial"/>
          <w:b w:val="0"/>
          <w:i/>
          <w:sz w:val="22"/>
          <w:szCs w:val="22"/>
        </w:rPr>
      </w:pPr>
      <w:r w:rsidRPr="00D11BF3">
        <w:rPr>
          <w:rFonts w:ascii="Arial" w:hAnsi="Arial" w:cs="Arial"/>
          <w:b w:val="0"/>
          <w:i/>
          <w:sz w:val="22"/>
          <w:szCs w:val="22"/>
        </w:rPr>
        <w:t>Τον Ν. 3871/2010 « Δημοσιονομική Διαχείριση και Ευθύνη»  όπως ισχύει σήμερα.</w:t>
      </w:r>
    </w:p>
    <w:p w:rsidR="00D11BF3" w:rsidRPr="00D11BF3" w:rsidRDefault="00D11BF3" w:rsidP="00D11BF3">
      <w:pPr>
        <w:pStyle w:val="220"/>
        <w:numPr>
          <w:ilvl w:val="0"/>
          <w:numId w:val="14"/>
        </w:numPr>
        <w:tabs>
          <w:tab w:val="left" w:pos="285"/>
        </w:tabs>
        <w:ind w:right="-964"/>
        <w:rPr>
          <w:rFonts w:ascii="Arial" w:hAnsi="Arial" w:cs="Arial"/>
          <w:b w:val="0"/>
          <w:i/>
          <w:sz w:val="22"/>
          <w:szCs w:val="22"/>
        </w:rPr>
      </w:pPr>
      <w:r w:rsidRPr="00D11BF3">
        <w:rPr>
          <w:rFonts w:ascii="Arial" w:hAnsi="Arial" w:cs="Arial"/>
          <w:b w:val="0"/>
          <w:i/>
          <w:sz w:val="22"/>
          <w:szCs w:val="22"/>
        </w:rPr>
        <w:lastRenderedPageBreak/>
        <w:t>Τις διατάξεις του Ν. 3861/2010 (ΦΕΚ 112</w:t>
      </w:r>
      <w:r w:rsidRPr="00D11BF3">
        <w:rPr>
          <w:rFonts w:ascii="Arial" w:hAnsi="Arial" w:cs="Arial"/>
          <w:b w:val="0"/>
          <w:i/>
          <w:sz w:val="22"/>
          <w:szCs w:val="22"/>
          <w:vertAlign w:val="superscript"/>
        </w:rPr>
        <w:t xml:space="preserve"> </w:t>
      </w:r>
      <w:r w:rsidRPr="00D11BF3">
        <w:rPr>
          <w:rFonts w:ascii="Arial" w:hAnsi="Arial" w:cs="Arial"/>
          <w:b w:val="0"/>
          <w:i/>
          <w:sz w:val="22"/>
          <w:szCs w:val="22"/>
        </w:rPr>
        <w:t xml:space="preserve">Α΄/13.07.2010) «Ενίσχυση διαφάνειας με την υποχρεωτική ανάρτηση νόμων και πράξεων κυβερνητικών διοικητικών και </w:t>
      </w:r>
      <w:proofErr w:type="spellStart"/>
      <w:r w:rsidRPr="00D11BF3">
        <w:rPr>
          <w:rFonts w:ascii="Arial" w:hAnsi="Arial" w:cs="Arial"/>
          <w:b w:val="0"/>
          <w:i/>
          <w:sz w:val="22"/>
          <w:szCs w:val="22"/>
        </w:rPr>
        <w:t>αυτοδιοικητικών</w:t>
      </w:r>
      <w:proofErr w:type="spellEnd"/>
      <w:r w:rsidRPr="00D11BF3">
        <w:rPr>
          <w:rFonts w:ascii="Arial" w:hAnsi="Arial" w:cs="Arial"/>
          <w:b w:val="0"/>
          <w:i/>
          <w:sz w:val="22"/>
          <w:szCs w:val="22"/>
        </w:rPr>
        <w:t xml:space="preserve"> οργάνων στο διαδίκτυο «Πρόγραμμα Διαύγεια».</w:t>
      </w:r>
    </w:p>
    <w:p w:rsidR="00D11BF3" w:rsidRPr="00D11BF3" w:rsidRDefault="00D11BF3" w:rsidP="00D11BF3">
      <w:pPr>
        <w:pStyle w:val="normalwithoutspacing"/>
        <w:numPr>
          <w:ilvl w:val="0"/>
          <w:numId w:val="14"/>
        </w:numPr>
        <w:tabs>
          <w:tab w:val="left" w:pos="284"/>
        </w:tabs>
        <w:spacing w:line="276" w:lineRule="auto"/>
        <w:ind w:right="-964"/>
        <w:rPr>
          <w:rFonts w:ascii="Arial" w:hAnsi="Arial" w:cs="Arial"/>
          <w:i/>
          <w:szCs w:val="22"/>
        </w:rPr>
      </w:pPr>
      <w:r w:rsidRPr="00D11BF3">
        <w:rPr>
          <w:rFonts w:ascii="Arial" w:eastAsia="Cambria" w:hAnsi="Arial" w:cs="Arial"/>
          <w:i/>
          <w:iCs/>
          <w:szCs w:val="22"/>
        </w:rPr>
        <w:t xml:space="preserve">Τις διατάξεις </w:t>
      </w:r>
      <w:r w:rsidRPr="00D11BF3">
        <w:rPr>
          <w:rFonts w:ascii="Arial" w:hAnsi="Arial" w:cs="Arial"/>
          <w:i/>
          <w:szCs w:val="22"/>
        </w:rPr>
        <w:t xml:space="preserve">του ν. 4782/2021 (Α' 36/09.03.2021)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 </w:t>
      </w:r>
      <w:r w:rsidRPr="00D11BF3">
        <w:rPr>
          <w:rFonts w:ascii="Arial" w:eastAsia="Cambria" w:hAnsi="Arial" w:cs="Arial"/>
          <w:i/>
          <w:iCs/>
          <w:szCs w:val="22"/>
        </w:rPr>
        <w:t>έτσι όπως τροποποιεί τον Ν. 4412/2016 στα αντίστοιχα άρθρα .</w:t>
      </w:r>
    </w:p>
    <w:p w:rsidR="00D11BF3" w:rsidRPr="00D11BF3" w:rsidRDefault="00D11BF3" w:rsidP="00D11BF3">
      <w:pPr>
        <w:pStyle w:val="af9"/>
        <w:numPr>
          <w:ilvl w:val="0"/>
          <w:numId w:val="14"/>
        </w:numPr>
        <w:tabs>
          <w:tab w:val="left" w:pos="284"/>
        </w:tabs>
        <w:suppressAutoHyphens w:val="0"/>
        <w:spacing w:after="240" w:line="276" w:lineRule="auto"/>
        <w:ind w:right="-964"/>
        <w:jc w:val="both"/>
        <w:rPr>
          <w:rFonts w:ascii="Arial" w:hAnsi="Arial" w:cs="Arial"/>
          <w:i/>
          <w:sz w:val="22"/>
          <w:szCs w:val="22"/>
        </w:rPr>
      </w:pPr>
      <w:r w:rsidRPr="00D11BF3">
        <w:rPr>
          <w:rFonts w:ascii="Arial" w:hAnsi="Arial" w:cs="Arial"/>
          <w:i/>
          <w:sz w:val="22"/>
          <w:szCs w:val="22"/>
        </w:rPr>
        <w:t xml:space="preserve">Τις διατάξεις της παρ. 12 του άρθρου 7 «Υποδειγματικός ρόλος κτιρίων που ανήκουν σε δημοσίους φορείς» του ν.4342/2015.που είναι πλέον υποχρεωτική, σύμφωνα µε το N.4843/2021 (ΦΕΚ 193A’/20.10.2021) </w:t>
      </w:r>
    </w:p>
    <w:p w:rsidR="00D11BF3" w:rsidRPr="00D11BF3" w:rsidRDefault="00D11BF3" w:rsidP="00D11BF3">
      <w:pPr>
        <w:pStyle w:val="af9"/>
        <w:numPr>
          <w:ilvl w:val="0"/>
          <w:numId w:val="14"/>
        </w:numPr>
        <w:tabs>
          <w:tab w:val="left" w:pos="284"/>
        </w:tabs>
        <w:suppressAutoHyphens w:val="0"/>
        <w:ind w:right="-964"/>
        <w:jc w:val="both"/>
        <w:rPr>
          <w:rFonts w:ascii="Arial" w:hAnsi="Arial" w:cs="Arial"/>
          <w:i/>
          <w:sz w:val="22"/>
          <w:szCs w:val="22"/>
        </w:rPr>
      </w:pPr>
      <w:r w:rsidRPr="00D11BF3">
        <w:rPr>
          <w:rFonts w:ascii="Arial" w:hAnsi="Arial" w:cs="Arial"/>
          <w:i/>
          <w:sz w:val="22"/>
          <w:szCs w:val="22"/>
        </w:rPr>
        <w:t>Του ν. 2121/1993 (Α' 25) “Πνευματική Ιδιοκτησία, Συγγενικά Δικαιώματα και Πολιτιστικά Θέματα</w:t>
      </w:r>
    </w:p>
    <w:p w:rsidR="00D11BF3" w:rsidRPr="00D11BF3" w:rsidRDefault="00D11BF3" w:rsidP="00D11BF3">
      <w:pPr>
        <w:pStyle w:val="af9"/>
        <w:numPr>
          <w:ilvl w:val="0"/>
          <w:numId w:val="14"/>
        </w:numPr>
        <w:tabs>
          <w:tab w:val="left" w:pos="284"/>
        </w:tabs>
        <w:suppressAutoHyphens w:val="0"/>
        <w:ind w:right="-964"/>
        <w:jc w:val="both"/>
        <w:rPr>
          <w:rFonts w:ascii="Arial" w:hAnsi="Arial" w:cs="Arial"/>
          <w:i/>
          <w:sz w:val="22"/>
          <w:szCs w:val="22"/>
        </w:rPr>
      </w:pPr>
      <w:r w:rsidRPr="00D11BF3">
        <w:rPr>
          <w:rFonts w:ascii="Arial" w:eastAsia="Cambria" w:hAnsi="Arial" w:cs="Arial"/>
          <w:i/>
          <w:iCs/>
          <w:sz w:val="22"/>
          <w:szCs w:val="22"/>
        </w:rPr>
        <w:t xml:space="preserve">Τις διατάξεις του </w:t>
      </w:r>
      <w:r w:rsidRPr="00D11BF3">
        <w:rPr>
          <w:rFonts w:ascii="Arial" w:hAnsi="Arial" w:cs="Arial"/>
          <w:i/>
          <w:sz w:val="22"/>
          <w:szCs w:val="22"/>
        </w:rPr>
        <w:t xml:space="preserve">άρθρου 9 του Ν. 5056/2023 «Αναμόρφωση του συστήματος διακυβέρνησης Οργανισμών Τοπικής Αυτοδιοίκησης </w:t>
      </w:r>
      <w:proofErr w:type="spellStart"/>
      <w:r w:rsidRPr="00D11BF3">
        <w:rPr>
          <w:rFonts w:ascii="Arial" w:hAnsi="Arial" w:cs="Arial"/>
          <w:i/>
          <w:sz w:val="22"/>
          <w:szCs w:val="22"/>
        </w:rPr>
        <w:t>α΄</w:t>
      </w:r>
      <w:proofErr w:type="spellEnd"/>
      <w:r w:rsidRPr="00D11BF3">
        <w:rPr>
          <w:rFonts w:ascii="Arial" w:hAnsi="Arial" w:cs="Arial"/>
          <w:i/>
          <w:sz w:val="22"/>
          <w:szCs w:val="22"/>
        </w:rPr>
        <w:t xml:space="preserve"> και </w:t>
      </w:r>
      <w:proofErr w:type="spellStart"/>
      <w:r w:rsidRPr="00D11BF3">
        <w:rPr>
          <w:rFonts w:ascii="Arial" w:hAnsi="Arial" w:cs="Arial"/>
          <w:i/>
          <w:sz w:val="22"/>
          <w:szCs w:val="22"/>
        </w:rPr>
        <w:t>β΄</w:t>
      </w:r>
      <w:proofErr w:type="spellEnd"/>
      <w:r w:rsidRPr="00D11BF3">
        <w:rPr>
          <w:rFonts w:ascii="Arial" w:hAnsi="Arial" w:cs="Arial"/>
          <w:i/>
          <w:sz w:val="22"/>
          <w:szCs w:val="22"/>
        </w:rPr>
        <w:t xml:space="preserve"> βαθμού,  ….» (ΦΕΚ 163 Α΄ /06.10.2023) με την προσθήκη άρθρου 74Α στον ν. 3852/2010</w:t>
      </w:r>
    </w:p>
    <w:p w:rsidR="00D11BF3" w:rsidRPr="00D11BF3" w:rsidRDefault="00D11BF3" w:rsidP="00D11BF3">
      <w:pPr>
        <w:pStyle w:val="220"/>
        <w:numPr>
          <w:ilvl w:val="0"/>
          <w:numId w:val="14"/>
        </w:numPr>
        <w:tabs>
          <w:tab w:val="left" w:pos="285"/>
        </w:tabs>
        <w:ind w:right="-964"/>
        <w:rPr>
          <w:rFonts w:ascii="Arial" w:hAnsi="Arial" w:cs="Arial"/>
          <w:b w:val="0"/>
          <w:i/>
          <w:sz w:val="22"/>
          <w:szCs w:val="22"/>
        </w:rPr>
      </w:pPr>
      <w:r w:rsidRPr="00D11BF3">
        <w:rPr>
          <w:rFonts w:ascii="Arial" w:hAnsi="Arial" w:cs="Arial"/>
          <w:b w:val="0"/>
          <w:i/>
          <w:iCs/>
          <w:sz w:val="22"/>
          <w:szCs w:val="22"/>
        </w:rPr>
        <w:t xml:space="preserve">Το γεγονός ότι στον προϋπολογισμό χρήσης 2025 και συγκεκριμένα στον Κ.Α. 30/6117.018  υπάρχει εγγεγραμμένη πίστωση για την εν </w:t>
      </w:r>
      <w:proofErr w:type="spellStart"/>
      <w:r w:rsidRPr="00D11BF3">
        <w:rPr>
          <w:rFonts w:ascii="Arial" w:hAnsi="Arial" w:cs="Arial"/>
          <w:b w:val="0"/>
          <w:i/>
          <w:iCs/>
          <w:sz w:val="22"/>
          <w:szCs w:val="22"/>
        </w:rPr>
        <w:t>θέματι</w:t>
      </w:r>
      <w:proofErr w:type="spellEnd"/>
      <w:r w:rsidRPr="00D11BF3">
        <w:rPr>
          <w:rFonts w:ascii="Arial" w:hAnsi="Arial" w:cs="Arial"/>
          <w:b w:val="0"/>
          <w:i/>
          <w:iCs/>
          <w:sz w:val="22"/>
          <w:szCs w:val="22"/>
        </w:rPr>
        <w:t xml:space="preserve"> υπηρεσία</w:t>
      </w:r>
    </w:p>
    <w:p w:rsidR="00D11BF3" w:rsidRPr="00D11BF3" w:rsidRDefault="00D11BF3" w:rsidP="00D11BF3">
      <w:pPr>
        <w:numPr>
          <w:ilvl w:val="0"/>
          <w:numId w:val="14"/>
        </w:numPr>
        <w:tabs>
          <w:tab w:val="left" w:pos="285"/>
        </w:tabs>
        <w:ind w:right="-964"/>
        <w:jc w:val="both"/>
        <w:rPr>
          <w:rFonts w:ascii="Arial" w:hAnsi="Arial" w:cs="Arial"/>
          <w:i/>
          <w:sz w:val="22"/>
          <w:szCs w:val="22"/>
        </w:rPr>
      </w:pPr>
      <w:r w:rsidRPr="00D11BF3">
        <w:rPr>
          <w:rFonts w:ascii="Arial" w:hAnsi="Arial" w:cs="Arial"/>
          <w:i/>
          <w:iCs/>
          <w:sz w:val="22"/>
          <w:szCs w:val="22"/>
        </w:rPr>
        <w:t xml:space="preserve">Την υπ' </w:t>
      </w:r>
      <w:proofErr w:type="spellStart"/>
      <w:r w:rsidRPr="00D11BF3">
        <w:rPr>
          <w:rFonts w:ascii="Arial" w:hAnsi="Arial" w:cs="Arial"/>
          <w:i/>
          <w:iCs/>
          <w:sz w:val="22"/>
          <w:szCs w:val="22"/>
        </w:rPr>
        <w:t>αριθμ</w:t>
      </w:r>
      <w:proofErr w:type="spellEnd"/>
      <w:r w:rsidRPr="00D11BF3">
        <w:rPr>
          <w:rFonts w:ascii="Arial" w:hAnsi="Arial" w:cs="Arial"/>
          <w:i/>
          <w:iCs/>
          <w:sz w:val="22"/>
          <w:szCs w:val="22"/>
        </w:rPr>
        <w:t>. 63</w:t>
      </w:r>
      <w:r w:rsidRPr="00D11BF3">
        <w:rPr>
          <w:rFonts w:ascii="Arial" w:hAnsi="Arial" w:cs="Arial"/>
          <w:bCs/>
          <w:i/>
          <w:iCs/>
          <w:sz w:val="22"/>
          <w:szCs w:val="22"/>
        </w:rPr>
        <w:t>/11.06.2024</w:t>
      </w:r>
      <w:r w:rsidRPr="00D11BF3">
        <w:rPr>
          <w:rFonts w:ascii="Arial" w:hAnsi="Arial" w:cs="Arial"/>
          <w:i/>
          <w:iCs/>
          <w:sz w:val="22"/>
          <w:szCs w:val="22"/>
        </w:rPr>
        <w:t xml:space="preserve"> Μελέτη της </w:t>
      </w:r>
      <w:r w:rsidRPr="00D11BF3">
        <w:rPr>
          <w:rFonts w:ascii="Arial" w:eastAsia="Cambria" w:hAnsi="Arial" w:cs="Arial"/>
          <w:i/>
          <w:iCs/>
          <w:sz w:val="22"/>
          <w:szCs w:val="22"/>
        </w:rPr>
        <w:t xml:space="preserve">Διεύθυνσης Τεχνικών Υπηρεσιών </w:t>
      </w:r>
      <w:r w:rsidRPr="00D11BF3">
        <w:rPr>
          <w:rFonts w:ascii="Arial" w:hAnsi="Arial" w:cs="Arial"/>
          <w:i/>
          <w:iCs/>
          <w:sz w:val="22"/>
          <w:szCs w:val="22"/>
        </w:rPr>
        <w:t xml:space="preserve">του Δήμου </w:t>
      </w:r>
      <w:proofErr w:type="spellStart"/>
      <w:r w:rsidRPr="00D11BF3">
        <w:rPr>
          <w:rFonts w:ascii="Arial" w:hAnsi="Arial" w:cs="Arial"/>
          <w:i/>
          <w:iCs/>
          <w:sz w:val="22"/>
          <w:szCs w:val="22"/>
        </w:rPr>
        <w:t>Λεβαδέων</w:t>
      </w:r>
      <w:proofErr w:type="spellEnd"/>
      <w:r w:rsidRPr="00D11BF3">
        <w:rPr>
          <w:rFonts w:ascii="Arial" w:hAnsi="Arial" w:cs="Arial"/>
          <w:i/>
          <w:iCs/>
          <w:sz w:val="22"/>
          <w:szCs w:val="22"/>
        </w:rPr>
        <w:t>, ενδεικτικού προϋπολογισμού</w:t>
      </w:r>
      <w:r w:rsidRPr="00D11BF3">
        <w:rPr>
          <w:rFonts w:ascii="Arial" w:hAnsi="Arial" w:cs="Arial"/>
          <w:bCs/>
          <w:i/>
          <w:iCs/>
          <w:sz w:val="22"/>
          <w:szCs w:val="22"/>
        </w:rPr>
        <w:t xml:space="preserve"> </w:t>
      </w:r>
      <w:r w:rsidRPr="00D11BF3">
        <w:rPr>
          <w:rFonts w:ascii="Arial" w:hAnsi="Arial" w:cs="Arial"/>
          <w:i/>
          <w:sz w:val="22"/>
          <w:szCs w:val="22"/>
        </w:rPr>
        <w:t>36.950,39</w:t>
      </w:r>
      <w:r w:rsidRPr="00D11BF3">
        <w:rPr>
          <w:rFonts w:ascii="Arial" w:hAnsi="Arial" w:cs="Arial"/>
          <w:bCs/>
          <w:i/>
          <w:iCs/>
          <w:sz w:val="22"/>
          <w:szCs w:val="22"/>
        </w:rPr>
        <w:t>€</w:t>
      </w:r>
      <w:r w:rsidRPr="00D11BF3">
        <w:rPr>
          <w:rFonts w:ascii="Arial" w:hAnsi="Arial" w:cs="Arial"/>
          <w:i/>
          <w:iCs/>
          <w:sz w:val="22"/>
          <w:szCs w:val="22"/>
        </w:rPr>
        <w:t xml:space="preserve"> συμπεριλαμβανομένου του Φ.Π.Α. 24%</w:t>
      </w:r>
    </w:p>
    <w:p w:rsidR="00D11BF3" w:rsidRPr="00D11BF3" w:rsidRDefault="00D11BF3" w:rsidP="00D11BF3">
      <w:pPr>
        <w:numPr>
          <w:ilvl w:val="0"/>
          <w:numId w:val="14"/>
        </w:numPr>
        <w:tabs>
          <w:tab w:val="left" w:pos="285"/>
        </w:tabs>
        <w:ind w:right="-964"/>
        <w:jc w:val="both"/>
        <w:rPr>
          <w:rFonts w:ascii="Arial" w:hAnsi="Arial" w:cs="Arial"/>
          <w:i/>
          <w:sz w:val="22"/>
          <w:szCs w:val="22"/>
        </w:rPr>
      </w:pPr>
      <w:r w:rsidRPr="00D11BF3">
        <w:rPr>
          <w:rFonts w:ascii="Arial" w:hAnsi="Arial" w:cs="Arial"/>
          <w:i/>
          <w:iCs/>
          <w:sz w:val="22"/>
          <w:szCs w:val="22"/>
        </w:rPr>
        <w:t xml:space="preserve">Την </w:t>
      </w:r>
      <w:proofErr w:type="spellStart"/>
      <w:r w:rsidRPr="00D11BF3">
        <w:rPr>
          <w:rFonts w:ascii="Arial" w:hAnsi="Arial" w:cs="Arial"/>
          <w:i/>
          <w:iCs/>
          <w:sz w:val="22"/>
          <w:szCs w:val="22"/>
        </w:rPr>
        <w:t>υπ΄</w:t>
      </w:r>
      <w:proofErr w:type="spellEnd"/>
      <w:r w:rsidRPr="00D11BF3">
        <w:rPr>
          <w:rFonts w:ascii="Arial" w:hAnsi="Arial" w:cs="Arial"/>
          <w:i/>
          <w:iCs/>
          <w:sz w:val="22"/>
          <w:szCs w:val="22"/>
        </w:rPr>
        <w:t xml:space="preserve"> αριθμό 11893/17-06-2024 Βεβαίωση της Τεχνικής Υπηρεσίας περί αδυναμίας σύνταξης της μελέτης με τίτλο: </w:t>
      </w:r>
      <w:r w:rsidRPr="00D11BF3">
        <w:rPr>
          <w:rFonts w:ascii="Arial" w:hAnsi="Arial" w:cs="Arial"/>
          <w:i/>
          <w:sz w:val="22"/>
          <w:szCs w:val="22"/>
        </w:rPr>
        <w:t>«ΠΑΡΟΧΗ ΥΠΗΡΕΣΙΩΝ ΣΥΜΒΟΥΛΟΥ ΓΙΑ ΣΧΕΔΙΟ ΕΝΕΡΓΕΙΑΚΗΣ ΑΠΟΔΟΣΗΣ ΚΤΙΡΙΩΝ (ΣΕΑΚ)»</w:t>
      </w:r>
    </w:p>
    <w:p w:rsidR="00D11BF3" w:rsidRPr="00D11BF3" w:rsidRDefault="00D11BF3" w:rsidP="00D11BF3">
      <w:pPr>
        <w:numPr>
          <w:ilvl w:val="0"/>
          <w:numId w:val="14"/>
        </w:numPr>
        <w:tabs>
          <w:tab w:val="left" w:pos="285"/>
        </w:tabs>
        <w:ind w:right="-964"/>
        <w:jc w:val="both"/>
        <w:rPr>
          <w:rFonts w:ascii="Arial" w:hAnsi="Arial" w:cs="Arial"/>
          <w:i/>
          <w:sz w:val="22"/>
          <w:szCs w:val="22"/>
        </w:rPr>
      </w:pPr>
      <w:r w:rsidRPr="00D11BF3">
        <w:rPr>
          <w:rFonts w:ascii="Arial" w:hAnsi="Arial" w:cs="Arial"/>
          <w:i/>
          <w:iCs/>
          <w:sz w:val="22"/>
          <w:szCs w:val="22"/>
        </w:rPr>
        <w:t xml:space="preserve">Το Κοινό Λεξιλόγιο Σύμβασης ήτοι το </w:t>
      </w:r>
      <w:r w:rsidRPr="00D11BF3">
        <w:rPr>
          <w:rFonts w:ascii="Arial" w:hAnsi="Arial" w:cs="Arial"/>
          <w:i/>
          <w:iCs/>
          <w:sz w:val="22"/>
          <w:szCs w:val="22"/>
          <w:lang w:val="en-US"/>
        </w:rPr>
        <w:t>CPV</w:t>
      </w:r>
      <w:r w:rsidRPr="00D11BF3">
        <w:rPr>
          <w:rFonts w:ascii="Arial" w:hAnsi="Arial" w:cs="Arial"/>
          <w:i/>
          <w:iCs/>
          <w:sz w:val="22"/>
          <w:szCs w:val="22"/>
        </w:rPr>
        <w:t xml:space="preserve">: 79415200-8 «Υπηρεσίες παροχής συμβουλών σε θέματα σχεδιασμού» </w:t>
      </w:r>
    </w:p>
    <w:p w:rsidR="00D11BF3" w:rsidRPr="00D11BF3" w:rsidRDefault="00D11BF3" w:rsidP="00D11BF3">
      <w:pPr>
        <w:pStyle w:val="PreformattedText"/>
        <w:numPr>
          <w:ilvl w:val="0"/>
          <w:numId w:val="14"/>
        </w:numPr>
        <w:tabs>
          <w:tab w:val="left" w:pos="285"/>
          <w:tab w:val="left" w:pos="345"/>
        </w:tabs>
        <w:ind w:right="-964"/>
        <w:jc w:val="both"/>
        <w:rPr>
          <w:rFonts w:ascii="Arial" w:hAnsi="Arial" w:cs="Arial"/>
          <w:bCs/>
          <w:i/>
          <w:iCs/>
          <w:color w:val="000000"/>
          <w:sz w:val="22"/>
          <w:szCs w:val="22"/>
          <w:lang w:val="el-GR"/>
        </w:rPr>
      </w:pPr>
      <w:r w:rsidRPr="00D11BF3">
        <w:rPr>
          <w:rFonts w:ascii="Arial" w:hAnsi="Arial" w:cs="Arial"/>
          <w:i/>
          <w:sz w:val="22"/>
          <w:szCs w:val="22"/>
          <w:lang w:val="el-GR"/>
        </w:rPr>
        <w:t xml:space="preserve">Τις διατάξεις  της παρ. 12 του άρθρου 7 του </w:t>
      </w:r>
      <w:r w:rsidRPr="00D11BF3">
        <w:rPr>
          <w:rFonts w:ascii="Arial" w:hAnsi="Arial" w:cs="Arial"/>
          <w:i/>
          <w:sz w:val="22"/>
          <w:szCs w:val="22"/>
        </w:rPr>
        <w:t>v</w:t>
      </w:r>
      <w:r w:rsidRPr="00D11BF3">
        <w:rPr>
          <w:rFonts w:ascii="Arial" w:hAnsi="Arial" w:cs="Arial"/>
          <w:i/>
          <w:sz w:val="22"/>
          <w:szCs w:val="22"/>
          <w:lang w:val="el-GR"/>
        </w:rPr>
        <w:t>. 4342/2015, µε ευθύνη των περιφερειαρχών και δημάρχων, για τα κτίρια αρμοδιότητάς τους εκπονείται Σχέδιο Ενεργειακής Απόδοσης Κτιρίων(Σ</w:t>
      </w:r>
      <w:r w:rsidRPr="00D11BF3">
        <w:rPr>
          <w:rFonts w:ascii="Arial" w:hAnsi="Arial" w:cs="Arial"/>
          <w:i/>
          <w:sz w:val="22"/>
          <w:szCs w:val="22"/>
        </w:rPr>
        <w:t>EAK</w:t>
      </w:r>
      <w:r w:rsidRPr="00D11BF3">
        <w:rPr>
          <w:rFonts w:ascii="Arial" w:hAnsi="Arial" w:cs="Arial"/>
          <w:i/>
          <w:sz w:val="22"/>
          <w:szCs w:val="22"/>
          <w:lang w:val="el-GR"/>
        </w:rPr>
        <w:t>)</w:t>
      </w:r>
      <w:r w:rsidRPr="00D11BF3">
        <w:rPr>
          <w:rFonts w:ascii="Arial" w:hAnsi="Arial" w:cs="Arial"/>
          <w:bCs/>
          <w:i/>
          <w:iCs/>
          <w:color w:val="000000"/>
          <w:sz w:val="22"/>
          <w:szCs w:val="22"/>
          <w:lang w:val="el-GR"/>
        </w:rPr>
        <w:t>.</w:t>
      </w:r>
    </w:p>
    <w:p w:rsidR="00D11BF3" w:rsidRPr="00D11BF3" w:rsidRDefault="00D11BF3" w:rsidP="00D11BF3">
      <w:pPr>
        <w:pStyle w:val="220"/>
        <w:numPr>
          <w:ilvl w:val="0"/>
          <w:numId w:val="15"/>
        </w:numPr>
        <w:tabs>
          <w:tab w:val="left" w:pos="285"/>
          <w:tab w:val="left" w:pos="345"/>
        </w:tabs>
        <w:ind w:right="-964"/>
        <w:rPr>
          <w:rFonts w:ascii="Arial" w:hAnsi="Arial" w:cs="Arial"/>
          <w:b w:val="0"/>
          <w:i/>
          <w:sz w:val="22"/>
          <w:szCs w:val="22"/>
        </w:rPr>
      </w:pPr>
      <w:r w:rsidRPr="00D11BF3">
        <w:rPr>
          <w:rFonts w:ascii="Arial" w:hAnsi="Arial" w:cs="Arial"/>
          <w:b w:val="0"/>
          <w:i/>
          <w:sz w:val="22"/>
          <w:szCs w:val="22"/>
        </w:rPr>
        <w:t xml:space="preserve">Τις διατάξεις του N.4843/2021 (ΦΕΚ 193A’/20.10.2021) «Ενσωμάτωση της Οδηγίας(ΕΕ) 2018/2002 του Ευρωπαϊκού Κοινοβουλίου και του Συμβουλίου της 11ης Δεκεμβρίου 2018» σχετικά µε την τροποποίηση της Οδηγίας 20/12/27/ΕΕ για την ενεργειακή απόδοση», προσαρμογή στον Κανονισμό 2018/1999/EE του Ευρωπαϊκού Κοινοβουλίου και του </w:t>
      </w:r>
      <w:proofErr w:type="spellStart"/>
      <w:r w:rsidRPr="00D11BF3">
        <w:rPr>
          <w:rFonts w:ascii="Arial" w:hAnsi="Arial" w:cs="Arial"/>
          <w:b w:val="0"/>
          <w:i/>
          <w:sz w:val="22"/>
          <w:szCs w:val="22"/>
        </w:rPr>
        <w:t>Συµβουλίου</w:t>
      </w:r>
      <w:proofErr w:type="spellEnd"/>
      <w:r w:rsidRPr="00D11BF3">
        <w:rPr>
          <w:rFonts w:ascii="Arial" w:hAnsi="Arial" w:cs="Arial"/>
          <w:b w:val="0"/>
          <w:i/>
          <w:sz w:val="22"/>
          <w:szCs w:val="22"/>
        </w:rPr>
        <w:t xml:space="preserve"> της 11ης Δεκεμβρίου 2018</w:t>
      </w:r>
      <w:r w:rsidRPr="00D11BF3">
        <w:rPr>
          <w:rFonts w:ascii="Arial" w:hAnsi="Arial" w:cs="Arial"/>
          <w:b w:val="0"/>
          <w:i/>
          <w:iCs/>
          <w:color w:val="000000"/>
          <w:sz w:val="22"/>
          <w:szCs w:val="22"/>
        </w:rPr>
        <w:t>.</w:t>
      </w:r>
    </w:p>
    <w:p w:rsidR="00FB100B" w:rsidRPr="00FB100B" w:rsidRDefault="00D11BF3" w:rsidP="00FB100B">
      <w:pPr>
        <w:pStyle w:val="af9"/>
        <w:numPr>
          <w:ilvl w:val="0"/>
          <w:numId w:val="15"/>
        </w:numPr>
        <w:suppressAutoHyphens w:val="0"/>
        <w:spacing w:after="240" w:line="240" w:lineRule="atLeast"/>
        <w:rPr>
          <w:rFonts w:ascii="Arial" w:hAnsi="Arial" w:cs="Arial"/>
          <w:i/>
          <w:sz w:val="22"/>
          <w:szCs w:val="22"/>
        </w:rPr>
      </w:pPr>
      <w:r w:rsidRPr="00FB100B">
        <w:rPr>
          <w:rFonts w:ascii="Arial" w:hAnsi="Arial" w:cs="Arial"/>
          <w:i/>
          <w:sz w:val="22"/>
          <w:szCs w:val="22"/>
        </w:rPr>
        <w:t xml:space="preserve">Την εκπόνηση σχεδίου Ενεργειακής Απόδοσης των Δημοτικών Κτιρίων (ΣΕΑΚ) σύμφωνα µε το πρότυπο που έχει αναρτηθεί στον </w:t>
      </w:r>
      <w:proofErr w:type="spellStart"/>
      <w:r w:rsidRPr="00FB100B">
        <w:rPr>
          <w:rFonts w:ascii="Arial" w:hAnsi="Arial" w:cs="Arial"/>
          <w:i/>
          <w:sz w:val="22"/>
          <w:szCs w:val="22"/>
        </w:rPr>
        <w:t>ιστότοπο</w:t>
      </w:r>
      <w:proofErr w:type="spellEnd"/>
      <w:r w:rsidRPr="00FB100B">
        <w:rPr>
          <w:rFonts w:ascii="Arial" w:hAnsi="Arial" w:cs="Arial"/>
          <w:i/>
          <w:sz w:val="22"/>
          <w:szCs w:val="22"/>
        </w:rPr>
        <w:t xml:space="preserve"> του Υπ. Περιβάλλοντος και Ενέργειας,) </w:t>
      </w:r>
    </w:p>
    <w:p w:rsidR="00D11BF3" w:rsidRPr="00FB100B" w:rsidRDefault="00D11BF3" w:rsidP="00FB100B">
      <w:pPr>
        <w:pStyle w:val="af9"/>
        <w:numPr>
          <w:ilvl w:val="0"/>
          <w:numId w:val="15"/>
        </w:numPr>
        <w:suppressAutoHyphens w:val="0"/>
        <w:spacing w:after="240" w:line="240" w:lineRule="atLeast"/>
        <w:rPr>
          <w:rFonts w:ascii="Arial" w:hAnsi="Arial" w:cs="Arial"/>
          <w:i/>
          <w:sz w:val="22"/>
          <w:szCs w:val="22"/>
        </w:rPr>
      </w:pPr>
      <w:r w:rsidRPr="00FB100B">
        <w:rPr>
          <w:rFonts w:ascii="Arial" w:hAnsi="Arial" w:cs="Arial"/>
          <w:i/>
          <w:sz w:val="22"/>
          <w:szCs w:val="22"/>
        </w:rPr>
        <w:t>Την με Α.Π. 11893/17-06-2024 Βεβαίωση της Δ/</w:t>
      </w:r>
      <w:proofErr w:type="spellStart"/>
      <w:r w:rsidRPr="00FB100B">
        <w:rPr>
          <w:rFonts w:ascii="Arial" w:hAnsi="Arial" w:cs="Arial"/>
          <w:i/>
          <w:sz w:val="22"/>
          <w:szCs w:val="22"/>
        </w:rPr>
        <w:t>νσης</w:t>
      </w:r>
      <w:proofErr w:type="spellEnd"/>
      <w:r w:rsidRPr="00FB100B">
        <w:rPr>
          <w:rFonts w:ascii="Arial" w:hAnsi="Arial" w:cs="Arial"/>
          <w:i/>
          <w:sz w:val="22"/>
          <w:szCs w:val="22"/>
        </w:rPr>
        <w:t xml:space="preserve"> Τ.Υ.Δ.Λ.</w:t>
      </w:r>
    </w:p>
    <w:p w:rsidR="00D11BF3" w:rsidRPr="00D11BF3" w:rsidRDefault="00D11BF3" w:rsidP="00D11BF3">
      <w:pPr>
        <w:pStyle w:val="af9"/>
        <w:numPr>
          <w:ilvl w:val="0"/>
          <w:numId w:val="15"/>
        </w:numPr>
        <w:suppressAutoHyphens w:val="0"/>
        <w:spacing w:after="240" w:line="240" w:lineRule="atLeast"/>
        <w:rPr>
          <w:rFonts w:ascii="Arial" w:hAnsi="Arial" w:cs="Arial"/>
          <w:i/>
          <w:sz w:val="22"/>
          <w:szCs w:val="22"/>
        </w:rPr>
      </w:pPr>
      <w:r w:rsidRPr="00D11BF3">
        <w:rPr>
          <w:rFonts w:ascii="Arial" w:hAnsi="Arial" w:cs="Arial"/>
          <w:i/>
          <w:sz w:val="22"/>
          <w:szCs w:val="22"/>
        </w:rPr>
        <w:t xml:space="preserve"> Την υπ’ αριθ. 63/2024 μελέτη της Δ/</w:t>
      </w:r>
      <w:proofErr w:type="spellStart"/>
      <w:r w:rsidRPr="00D11BF3">
        <w:rPr>
          <w:rFonts w:ascii="Arial" w:hAnsi="Arial" w:cs="Arial"/>
          <w:i/>
          <w:sz w:val="22"/>
          <w:szCs w:val="22"/>
        </w:rPr>
        <w:t>νσης</w:t>
      </w:r>
      <w:proofErr w:type="spellEnd"/>
      <w:r w:rsidRPr="00D11BF3">
        <w:rPr>
          <w:rFonts w:ascii="Arial" w:hAnsi="Arial" w:cs="Arial"/>
          <w:i/>
          <w:sz w:val="22"/>
          <w:szCs w:val="22"/>
        </w:rPr>
        <w:t xml:space="preserve"> Τεχνικών Υπηρεσιών, ενδεικτικού προϋπολογισμού 36.950,39€ με τίτλο «ΠΑΡΟΧΗ ΥΠΗΡΕΣΙΩΝ ΣΥΜΒΟΥΛΟΥ ΓΙΑ ΣΧΕΔΙΟ ΕΝΕΡΓΕΙΑΚΗΣ ΑΠΟΔΟΣΗΣ ΚΤΙΡΙΩΝ (ΣΕΑΚ)» Δήμου </w:t>
      </w:r>
      <w:proofErr w:type="spellStart"/>
      <w:r w:rsidRPr="00D11BF3">
        <w:rPr>
          <w:rFonts w:ascii="Arial" w:hAnsi="Arial" w:cs="Arial"/>
          <w:i/>
          <w:sz w:val="22"/>
          <w:szCs w:val="22"/>
        </w:rPr>
        <w:t>Λεβαδέων</w:t>
      </w:r>
      <w:proofErr w:type="spellEnd"/>
      <w:r w:rsidRPr="00D11BF3">
        <w:rPr>
          <w:rFonts w:ascii="Arial" w:hAnsi="Arial" w:cs="Arial"/>
          <w:i/>
          <w:sz w:val="22"/>
          <w:szCs w:val="22"/>
        </w:rPr>
        <w:t>.</w:t>
      </w:r>
    </w:p>
    <w:p w:rsidR="00D11BF3" w:rsidRPr="00D11BF3" w:rsidRDefault="00D11BF3" w:rsidP="00D11BF3">
      <w:pPr>
        <w:pStyle w:val="af9"/>
        <w:numPr>
          <w:ilvl w:val="0"/>
          <w:numId w:val="15"/>
        </w:numPr>
        <w:suppressAutoHyphens w:val="0"/>
        <w:spacing w:after="240" w:line="240" w:lineRule="atLeast"/>
        <w:rPr>
          <w:rFonts w:ascii="Arial" w:hAnsi="Arial" w:cs="Arial"/>
          <w:i/>
          <w:sz w:val="22"/>
          <w:szCs w:val="22"/>
        </w:rPr>
      </w:pPr>
      <w:r w:rsidRPr="00D11BF3">
        <w:rPr>
          <w:rFonts w:ascii="Arial" w:hAnsi="Arial" w:cs="Arial"/>
          <w:i/>
          <w:sz w:val="22"/>
          <w:szCs w:val="22"/>
        </w:rPr>
        <w:t xml:space="preserve"> Την υπ </w:t>
      </w:r>
      <w:proofErr w:type="spellStart"/>
      <w:r w:rsidRPr="00D11BF3">
        <w:rPr>
          <w:rFonts w:ascii="Arial" w:hAnsi="Arial" w:cs="Arial"/>
          <w:i/>
          <w:sz w:val="22"/>
          <w:szCs w:val="22"/>
        </w:rPr>
        <w:t>αρίθμ</w:t>
      </w:r>
      <w:proofErr w:type="spellEnd"/>
      <w:r w:rsidRPr="00D11BF3">
        <w:rPr>
          <w:rFonts w:ascii="Arial" w:hAnsi="Arial" w:cs="Arial"/>
          <w:i/>
          <w:sz w:val="22"/>
          <w:szCs w:val="22"/>
        </w:rPr>
        <w:t xml:space="preserve"> 11928/17-06-2024 Απόφαση Δημάρχου </w:t>
      </w:r>
      <w:proofErr w:type="spellStart"/>
      <w:r w:rsidRPr="00D11BF3">
        <w:rPr>
          <w:rFonts w:ascii="Arial" w:hAnsi="Arial" w:cs="Arial"/>
          <w:i/>
          <w:sz w:val="22"/>
          <w:szCs w:val="22"/>
        </w:rPr>
        <w:t>Λεβαδέων</w:t>
      </w:r>
      <w:proofErr w:type="spellEnd"/>
      <w:r w:rsidRPr="00D11BF3">
        <w:rPr>
          <w:rFonts w:ascii="Arial" w:hAnsi="Arial" w:cs="Arial"/>
          <w:i/>
          <w:sz w:val="22"/>
          <w:szCs w:val="22"/>
        </w:rPr>
        <w:t xml:space="preserve"> για την έγκριση των τεχνικών προδιαγραφών της 63/2024 μελέτης.</w:t>
      </w:r>
    </w:p>
    <w:p w:rsidR="00D11BF3" w:rsidRPr="00D11BF3" w:rsidRDefault="00D11BF3" w:rsidP="00D11BF3">
      <w:pPr>
        <w:pStyle w:val="af9"/>
        <w:numPr>
          <w:ilvl w:val="0"/>
          <w:numId w:val="15"/>
        </w:numPr>
        <w:suppressAutoHyphens w:val="0"/>
        <w:spacing w:after="240" w:line="240" w:lineRule="atLeast"/>
        <w:rPr>
          <w:rFonts w:ascii="Arial" w:hAnsi="Arial" w:cs="Arial"/>
          <w:i/>
          <w:sz w:val="22"/>
          <w:szCs w:val="22"/>
        </w:rPr>
      </w:pPr>
      <w:r w:rsidRPr="00D11BF3">
        <w:rPr>
          <w:rFonts w:ascii="Arial" w:hAnsi="Arial" w:cs="Arial"/>
          <w:i/>
          <w:sz w:val="22"/>
          <w:szCs w:val="22"/>
        </w:rPr>
        <w:t xml:space="preserve"> Το υπ’ αρ. 12066/19-06-2024 ( ΑΔΑ : 24EQ014978401 2024-06-20 ) Πρωτογενές Αίτημα για την αναγκαιότητα της δαπάνης.</w:t>
      </w:r>
    </w:p>
    <w:p w:rsidR="00D11BF3" w:rsidRPr="00D11BF3" w:rsidRDefault="00D11BF3" w:rsidP="00D11BF3">
      <w:pPr>
        <w:pStyle w:val="af9"/>
        <w:numPr>
          <w:ilvl w:val="0"/>
          <w:numId w:val="15"/>
        </w:numPr>
        <w:suppressAutoHyphens w:val="0"/>
        <w:spacing w:after="240" w:line="240" w:lineRule="atLeast"/>
        <w:rPr>
          <w:rFonts w:ascii="Arial" w:hAnsi="Arial" w:cs="Arial"/>
          <w:i/>
          <w:sz w:val="22"/>
          <w:szCs w:val="22"/>
        </w:rPr>
      </w:pPr>
      <w:r w:rsidRPr="00D11BF3">
        <w:rPr>
          <w:rFonts w:ascii="Arial" w:hAnsi="Arial" w:cs="Arial"/>
          <w:i/>
          <w:sz w:val="22"/>
          <w:szCs w:val="22"/>
        </w:rPr>
        <w:t xml:space="preserve"> Το υπ’ αρ. 12277/20-06-2024 Τεκμηριωμένο Αίτημα Ανάληψης Υποχρέωσης.</w:t>
      </w:r>
    </w:p>
    <w:p w:rsidR="00D11BF3" w:rsidRPr="00D11BF3" w:rsidRDefault="00D11BF3" w:rsidP="00D11BF3">
      <w:pPr>
        <w:pStyle w:val="af9"/>
        <w:numPr>
          <w:ilvl w:val="0"/>
          <w:numId w:val="15"/>
        </w:numPr>
        <w:suppressAutoHyphens w:val="0"/>
        <w:spacing w:after="240" w:line="240" w:lineRule="atLeast"/>
        <w:rPr>
          <w:rFonts w:ascii="Arial" w:hAnsi="Arial" w:cs="Arial"/>
          <w:i/>
          <w:sz w:val="22"/>
          <w:szCs w:val="22"/>
        </w:rPr>
      </w:pPr>
      <w:r w:rsidRPr="00D11BF3">
        <w:rPr>
          <w:rFonts w:ascii="Arial" w:hAnsi="Arial" w:cs="Arial"/>
          <w:i/>
          <w:sz w:val="22"/>
          <w:szCs w:val="22"/>
        </w:rPr>
        <w:t xml:space="preserve"> Την υπ </w:t>
      </w:r>
      <w:proofErr w:type="spellStart"/>
      <w:r w:rsidRPr="00D11BF3">
        <w:rPr>
          <w:rFonts w:ascii="Arial" w:hAnsi="Arial" w:cs="Arial"/>
          <w:i/>
          <w:sz w:val="22"/>
          <w:szCs w:val="22"/>
        </w:rPr>
        <w:t>αρίθμ</w:t>
      </w:r>
      <w:proofErr w:type="spellEnd"/>
      <w:r w:rsidRPr="00D11BF3">
        <w:rPr>
          <w:rFonts w:ascii="Arial" w:hAnsi="Arial" w:cs="Arial"/>
          <w:i/>
          <w:sz w:val="22"/>
          <w:szCs w:val="22"/>
        </w:rPr>
        <w:t>. 785/2024 απόφαση Δημάρχου (ΑΔΑΜ : 24REQ015082553 2024-07-08 &amp; ΑΔΑ : 9ΙΙ0ΩΛΗ-7Κ9) εγκρίθηκε η δέσμευση πίστωσης ύψους 37.200,00€ σε βάρος του Κ.Α 30/6117.018.</w:t>
      </w:r>
    </w:p>
    <w:p w:rsidR="00D11BF3" w:rsidRPr="00D11BF3" w:rsidRDefault="00D11BF3" w:rsidP="00D11BF3">
      <w:pPr>
        <w:pStyle w:val="af9"/>
        <w:numPr>
          <w:ilvl w:val="0"/>
          <w:numId w:val="15"/>
        </w:numPr>
        <w:suppressAutoHyphens w:val="0"/>
        <w:spacing w:after="240" w:line="240" w:lineRule="atLeast"/>
        <w:rPr>
          <w:rFonts w:ascii="Arial" w:hAnsi="Arial" w:cs="Arial"/>
          <w:i/>
          <w:sz w:val="22"/>
          <w:szCs w:val="22"/>
        </w:rPr>
      </w:pPr>
      <w:r w:rsidRPr="00D11BF3">
        <w:rPr>
          <w:rFonts w:ascii="Arial" w:hAnsi="Arial" w:cs="Arial"/>
          <w:i/>
          <w:sz w:val="22"/>
          <w:szCs w:val="22"/>
        </w:rPr>
        <w:t xml:space="preserve"> Την 14988/30-07-2024 Πρόσκληση Εκδήλωσης Ενδιαφέροντος  (ΑΔΑΜ : 24PROC015216350 2024-07-30) προς τους οικονομικούς φορείς </w:t>
      </w:r>
      <w:r w:rsidRPr="00D11BF3">
        <w:rPr>
          <w:rStyle w:val="13"/>
          <w:rFonts w:ascii="Arial" w:hAnsi="Arial" w:cs="Arial"/>
          <w:bCs/>
          <w:i/>
          <w:color w:val="000000"/>
          <w:sz w:val="22"/>
          <w:szCs w:val="22"/>
        </w:rPr>
        <w:t>«</w:t>
      </w:r>
      <w:r w:rsidRPr="00D11BF3">
        <w:rPr>
          <w:rStyle w:val="13"/>
          <w:rFonts w:ascii="Arial" w:hAnsi="Arial" w:cs="Arial"/>
          <w:bCs/>
          <w:i/>
          <w:color w:val="000000"/>
          <w:sz w:val="22"/>
          <w:szCs w:val="22"/>
          <w:lang w:val="en-US"/>
        </w:rPr>
        <w:t>tech</w:t>
      </w:r>
      <w:r w:rsidRPr="00D11BF3">
        <w:rPr>
          <w:rStyle w:val="13"/>
          <w:rFonts w:ascii="Arial" w:hAnsi="Arial" w:cs="Arial"/>
          <w:bCs/>
          <w:i/>
          <w:color w:val="000000"/>
          <w:sz w:val="22"/>
          <w:szCs w:val="22"/>
        </w:rPr>
        <w:t>360 » ΤΕΧΝΙΚΗ ΕΝΕΡΓΕΙΑΚΗ ΜΟΝ. Ι.Κ.Ε</w:t>
      </w:r>
      <w:r w:rsidRPr="00D11BF3">
        <w:rPr>
          <w:rFonts w:ascii="Arial" w:hAnsi="Arial" w:cs="Arial"/>
          <w:i/>
          <w:sz w:val="22"/>
          <w:szCs w:val="22"/>
        </w:rPr>
        <w:t xml:space="preserve"> και «Ζέρβας Κωνσταντίνος».</w:t>
      </w:r>
    </w:p>
    <w:p w:rsidR="00D11BF3" w:rsidRPr="00D11BF3" w:rsidRDefault="00D11BF3" w:rsidP="00D11BF3">
      <w:pPr>
        <w:pStyle w:val="af9"/>
        <w:numPr>
          <w:ilvl w:val="0"/>
          <w:numId w:val="15"/>
        </w:numPr>
        <w:suppressAutoHyphens w:val="0"/>
        <w:spacing w:after="240" w:line="240" w:lineRule="atLeast"/>
        <w:rPr>
          <w:rFonts w:ascii="Arial" w:hAnsi="Arial" w:cs="Arial"/>
          <w:i/>
          <w:sz w:val="22"/>
          <w:szCs w:val="22"/>
        </w:rPr>
      </w:pPr>
      <w:r w:rsidRPr="00D11BF3">
        <w:rPr>
          <w:rFonts w:ascii="Arial" w:hAnsi="Arial" w:cs="Arial"/>
          <w:i/>
          <w:sz w:val="22"/>
          <w:szCs w:val="22"/>
        </w:rPr>
        <w:t xml:space="preserve">Την με Α.Π. 15698/07-08-2024  προσφορά της  </w:t>
      </w:r>
      <w:r w:rsidRPr="00D11BF3">
        <w:rPr>
          <w:rStyle w:val="13"/>
          <w:rFonts w:ascii="Arial" w:hAnsi="Arial" w:cs="Arial"/>
          <w:bCs/>
          <w:i/>
          <w:color w:val="000000"/>
          <w:sz w:val="22"/>
          <w:szCs w:val="22"/>
        </w:rPr>
        <w:t>«</w:t>
      </w:r>
      <w:r w:rsidRPr="00D11BF3">
        <w:rPr>
          <w:rStyle w:val="13"/>
          <w:rFonts w:ascii="Arial" w:hAnsi="Arial" w:cs="Arial"/>
          <w:bCs/>
          <w:i/>
          <w:color w:val="000000"/>
          <w:sz w:val="22"/>
          <w:szCs w:val="22"/>
          <w:lang w:val="en-US"/>
        </w:rPr>
        <w:t>tech</w:t>
      </w:r>
      <w:r w:rsidRPr="00D11BF3">
        <w:rPr>
          <w:rStyle w:val="13"/>
          <w:rFonts w:ascii="Arial" w:hAnsi="Arial" w:cs="Arial"/>
          <w:bCs/>
          <w:i/>
          <w:color w:val="000000"/>
          <w:sz w:val="22"/>
          <w:szCs w:val="22"/>
        </w:rPr>
        <w:t>360 » ΤΕΧΝΙΚΗ ΕΝΕΡΓΕΙΑΚΗ ΜΟΝ. Ι.Κ.Ε</w:t>
      </w:r>
      <w:r w:rsidRPr="00D11BF3">
        <w:rPr>
          <w:rFonts w:ascii="Arial" w:hAnsi="Arial" w:cs="Arial"/>
          <w:i/>
          <w:sz w:val="22"/>
          <w:szCs w:val="22"/>
        </w:rPr>
        <w:t xml:space="preserve"> ποσού 36.211,73€ και την με  Α.Π. 15704/07-08-2024  προσφορά της «Ζέρβας Κωνσταντίνος» ποσού 36.580,88€. </w:t>
      </w:r>
    </w:p>
    <w:p w:rsidR="00D11BF3" w:rsidRPr="00D11BF3" w:rsidRDefault="00D11BF3" w:rsidP="00D11BF3">
      <w:pPr>
        <w:pStyle w:val="af9"/>
        <w:numPr>
          <w:ilvl w:val="0"/>
          <w:numId w:val="15"/>
        </w:numPr>
        <w:suppressAutoHyphens w:val="0"/>
        <w:spacing w:after="240" w:line="240" w:lineRule="atLeast"/>
        <w:rPr>
          <w:rFonts w:ascii="Arial" w:hAnsi="Arial" w:cs="Arial"/>
          <w:i/>
          <w:sz w:val="22"/>
          <w:szCs w:val="22"/>
        </w:rPr>
      </w:pPr>
      <w:r w:rsidRPr="00D11BF3">
        <w:rPr>
          <w:rFonts w:ascii="Arial" w:hAnsi="Arial" w:cs="Arial"/>
          <w:i/>
          <w:sz w:val="22"/>
          <w:szCs w:val="22"/>
        </w:rPr>
        <w:t xml:space="preserve">Την υπ </w:t>
      </w:r>
      <w:proofErr w:type="spellStart"/>
      <w:r w:rsidRPr="00D11BF3">
        <w:rPr>
          <w:rFonts w:ascii="Arial" w:hAnsi="Arial" w:cs="Arial"/>
          <w:i/>
          <w:sz w:val="22"/>
          <w:szCs w:val="22"/>
        </w:rPr>
        <w:t>αρίθμ</w:t>
      </w:r>
      <w:proofErr w:type="spellEnd"/>
      <w:r w:rsidRPr="00D11BF3">
        <w:rPr>
          <w:rFonts w:ascii="Arial" w:hAnsi="Arial" w:cs="Arial"/>
          <w:i/>
          <w:sz w:val="22"/>
          <w:szCs w:val="22"/>
        </w:rPr>
        <w:t xml:space="preserve"> 15867/09-08-2024 (ΑΔΑΜ 24AWRD015277067 2024-08-12 &amp; ΑΔΑ : ΨΧΓ0ΩΛΗ-725) Απόφαση Δημάρχου </w:t>
      </w:r>
      <w:proofErr w:type="spellStart"/>
      <w:r w:rsidRPr="00D11BF3">
        <w:rPr>
          <w:rFonts w:ascii="Arial" w:hAnsi="Arial" w:cs="Arial"/>
          <w:i/>
          <w:sz w:val="22"/>
          <w:szCs w:val="22"/>
        </w:rPr>
        <w:t>Δημάρχου</w:t>
      </w:r>
      <w:proofErr w:type="spellEnd"/>
      <w:r w:rsidRPr="00D11BF3">
        <w:rPr>
          <w:rFonts w:ascii="Arial" w:hAnsi="Arial" w:cs="Arial"/>
          <w:i/>
          <w:sz w:val="22"/>
          <w:szCs w:val="22"/>
        </w:rPr>
        <w:t xml:space="preserve"> περί Απευθείας Ανάθεσης σύμφωνα με </w:t>
      </w:r>
      <w:r w:rsidRPr="00D11BF3">
        <w:rPr>
          <w:rFonts w:ascii="Arial" w:hAnsi="Arial" w:cs="Arial"/>
          <w:i/>
          <w:sz w:val="22"/>
          <w:szCs w:val="22"/>
        </w:rPr>
        <w:lastRenderedPageBreak/>
        <w:t xml:space="preserve">τις διατάξεις του άρθρου 118 του Ν.4412/2016 της Παροχής Υπηρεσίας στην </w:t>
      </w:r>
      <w:r w:rsidRPr="00D11BF3">
        <w:rPr>
          <w:rStyle w:val="13"/>
          <w:rFonts w:ascii="Arial" w:hAnsi="Arial" w:cs="Arial"/>
          <w:bCs/>
          <w:i/>
          <w:color w:val="000000"/>
          <w:sz w:val="22"/>
          <w:szCs w:val="22"/>
        </w:rPr>
        <w:t>«</w:t>
      </w:r>
      <w:r w:rsidRPr="00D11BF3">
        <w:rPr>
          <w:rStyle w:val="13"/>
          <w:rFonts w:ascii="Arial" w:hAnsi="Arial" w:cs="Arial"/>
          <w:bCs/>
          <w:i/>
          <w:color w:val="000000"/>
          <w:sz w:val="22"/>
          <w:szCs w:val="22"/>
          <w:lang w:val="en-US"/>
        </w:rPr>
        <w:t>tech</w:t>
      </w:r>
      <w:r w:rsidRPr="00D11BF3">
        <w:rPr>
          <w:rStyle w:val="13"/>
          <w:rFonts w:ascii="Arial" w:hAnsi="Arial" w:cs="Arial"/>
          <w:bCs/>
          <w:i/>
          <w:color w:val="000000"/>
          <w:sz w:val="22"/>
          <w:szCs w:val="22"/>
        </w:rPr>
        <w:t>360 » ΤΕΧΝΙΚΗ ΕΝΕΡΓΕΙΑΚΗ ΜΟΝ. Ι.Κ.Ε</w:t>
      </w:r>
      <w:r w:rsidRPr="00D11BF3">
        <w:rPr>
          <w:rFonts w:ascii="Arial" w:hAnsi="Arial" w:cs="Arial"/>
          <w:i/>
          <w:sz w:val="22"/>
          <w:szCs w:val="22"/>
        </w:rPr>
        <w:t xml:space="preserve">.» ποσού 36.211,73€ συμπεριλαμβανομένου ΦΠΑ 24%.  </w:t>
      </w:r>
    </w:p>
    <w:p w:rsidR="00D11BF3" w:rsidRPr="00D11BF3" w:rsidRDefault="00D11BF3" w:rsidP="00D11BF3">
      <w:pPr>
        <w:pStyle w:val="af9"/>
        <w:numPr>
          <w:ilvl w:val="0"/>
          <w:numId w:val="15"/>
        </w:numPr>
        <w:suppressAutoHyphens w:val="0"/>
        <w:spacing w:after="240" w:line="240" w:lineRule="atLeast"/>
        <w:rPr>
          <w:rFonts w:ascii="Arial" w:hAnsi="Arial" w:cs="Arial"/>
          <w:i/>
          <w:sz w:val="22"/>
          <w:szCs w:val="22"/>
        </w:rPr>
      </w:pPr>
      <w:r w:rsidRPr="00D11BF3">
        <w:rPr>
          <w:rFonts w:ascii="Arial" w:hAnsi="Arial" w:cs="Arial"/>
          <w:i/>
          <w:sz w:val="22"/>
          <w:szCs w:val="22"/>
        </w:rPr>
        <w:t xml:space="preserve"> Τους όρους της με  Αριθμό Πρωτοκόλλου </w:t>
      </w:r>
      <w:bookmarkStart w:id="2" w:name="_Hlk186415468"/>
      <w:r w:rsidRPr="00D11BF3">
        <w:rPr>
          <w:rFonts w:ascii="Arial" w:hAnsi="Arial" w:cs="Arial"/>
          <w:i/>
          <w:sz w:val="22"/>
          <w:szCs w:val="22"/>
        </w:rPr>
        <w:t xml:space="preserve">16852/02-09-2024 και ΑΔΑΜ 24SYMV0155368045 2024-09-04 </w:t>
      </w:r>
      <w:bookmarkEnd w:id="2"/>
      <w:r w:rsidRPr="00D11BF3">
        <w:rPr>
          <w:rFonts w:ascii="Arial" w:hAnsi="Arial" w:cs="Arial"/>
          <w:i/>
          <w:sz w:val="22"/>
          <w:szCs w:val="22"/>
        </w:rPr>
        <w:t xml:space="preserve">σύμβαση μεταξύ του Δήμου </w:t>
      </w:r>
      <w:proofErr w:type="spellStart"/>
      <w:r w:rsidRPr="00D11BF3">
        <w:rPr>
          <w:rFonts w:ascii="Arial" w:hAnsi="Arial" w:cs="Arial"/>
          <w:i/>
          <w:sz w:val="22"/>
          <w:szCs w:val="22"/>
        </w:rPr>
        <w:t>Λεβαδέων</w:t>
      </w:r>
      <w:proofErr w:type="spellEnd"/>
      <w:r w:rsidRPr="00D11BF3">
        <w:rPr>
          <w:rFonts w:ascii="Arial" w:hAnsi="Arial" w:cs="Arial"/>
          <w:i/>
          <w:sz w:val="22"/>
          <w:szCs w:val="22"/>
        </w:rPr>
        <w:t xml:space="preserve"> και </w:t>
      </w:r>
      <w:bookmarkStart w:id="3" w:name="_Hlk186415507"/>
      <w:r w:rsidRPr="00D11BF3">
        <w:rPr>
          <w:rFonts w:ascii="Arial" w:hAnsi="Arial" w:cs="Arial"/>
          <w:i/>
          <w:sz w:val="22"/>
          <w:szCs w:val="22"/>
        </w:rPr>
        <w:t xml:space="preserve">της </w:t>
      </w:r>
      <w:bookmarkEnd w:id="3"/>
      <w:r w:rsidRPr="00D11BF3">
        <w:rPr>
          <w:rStyle w:val="13"/>
          <w:rFonts w:ascii="Arial" w:hAnsi="Arial" w:cs="Arial"/>
          <w:bCs/>
          <w:i/>
          <w:color w:val="000000"/>
          <w:sz w:val="22"/>
          <w:szCs w:val="22"/>
        </w:rPr>
        <w:t>«</w:t>
      </w:r>
      <w:r w:rsidRPr="00D11BF3">
        <w:rPr>
          <w:rStyle w:val="13"/>
          <w:rFonts w:ascii="Arial" w:hAnsi="Arial" w:cs="Arial"/>
          <w:bCs/>
          <w:i/>
          <w:color w:val="000000"/>
          <w:sz w:val="22"/>
          <w:szCs w:val="22"/>
          <w:lang w:val="en-US"/>
        </w:rPr>
        <w:t>tech</w:t>
      </w:r>
      <w:r w:rsidRPr="00D11BF3">
        <w:rPr>
          <w:rStyle w:val="13"/>
          <w:rFonts w:ascii="Arial" w:hAnsi="Arial" w:cs="Arial"/>
          <w:bCs/>
          <w:i/>
          <w:color w:val="000000"/>
          <w:sz w:val="22"/>
          <w:szCs w:val="22"/>
        </w:rPr>
        <w:t>360» ΤΕΧΝΙΚΗ ΕΝΕΡΓΕΙΑΚΗ ΜΟΝ. Ι.Κ.Ε</w:t>
      </w:r>
      <w:r w:rsidRPr="00D11BF3">
        <w:rPr>
          <w:rFonts w:ascii="Arial" w:hAnsi="Arial" w:cs="Arial"/>
          <w:i/>
          <w:sz w:val="22"/>
          <w:szCs w:val="22"/>
        </w:rPr>
        <w:t xml:space="preserve">. ποσού 36.211,73€ συμπεριλαμβανομένου ΦΠΑ 24%, στα πλαίσια υλοποίησης της παροχής υπηρεσιών με τίτλο «ΠΑΡΟΧΗ ΥΠΗΡΕΣΙΩΝ ΣΥΜΒΟΥΛΟΥ ΓΙΑ ΣΧΕΔΙΟ ΕΝΕΡΓΕΙΑΚΗΣ ΑΠΟΔΟΣΗΣ ΚΤΙΡΙΩΝ (ΣΕΑΚ)» Δήμου </w:t>
      </w:r>
      <w:proofErr w:type="spellStart"/>
      <w:r w:rsidRPr="00D11BF3">
        <w:rPr>
          <w:rFonts w:ascii="Arial" w:hAnsi="Arial" w:cs="Arial"/>
          <w:i/>
          <w:sz w:val="22"/>
          <w:szCs w:val="22"/>
        </w:rPr>
        <w:t>Λεβαδέων</w:t>
      </w:r>
      <w:proofErr w:type="spellEnd"/>
      <w:r w:rsidRPr="00D11BF3">
        <w:rPr>
          <w:rFonts w:ascii="Arial" w:hAnsi="Arial" w:cs="Arial"/>
          <w:i/>
          <w:sz w:val="22"/>
          <w:szCs w:val="22"/>
        </w:rPr>
        <w:t>, συμβατικού χρόνου έως 31-12-2024 ως αναφέρεται στο άρθρο 2 αυτής.</w:t>
      </w:r>
    </w:p>
    <w:p w:rsidR="00D11BF3" w:rsidRPr="00D11BF3" w:rsidRDefault="00D11BF3" w:rsidP="00D11BF3">
      <w:pPr>
        <w:pStyle w:val="af9"/>
        <w:numPr>
          <w:ilvl w:val="0"/>
          <w:numId w:val="15"/>
        </w:numPr>
        <w:suppressAutoHyphens w:val="0"/>
        <w:spacing w:after="240" w:line="240" w:lineRule="atLeast"/>
        <w:rPr>
          <w:rFonts w:ascii="Arial" w:hAnsi="Arial" w:cs="Arial"/>
          <w:i/>
          <w:sz w:val="22"/>
          <w:szCs w:val="22"/>
        </w:rPr>
      </w:pPr>
      <w:r w:rsidRPr="00D11BF3">
        <w:rPr>
          <w:rFonts w:ascii="Arial" w:hAnsi="Arial" w:cs="Arial"/>
          <w:i/>
          <w:sz w:val="22"/>
          <w:szCs w:val="22"/>
        </w:rPr>
        <w:t>Το με Α.Π. 18298/19-09-2024 έγγραφο της Δ/</w:t>
      </w:r>
      <w:proofErr w:type="spellStart"/>
      <w:r w:rsidRPr="00D11BF3">
        <w:rPr>
          <w:rFonts w:ascii="Arial" w:hAnsi="Arial" w:cs="Arial"/>
          <w:i/>
          <w:sz w:val="22"/>
          <w:szCs w:val="22"/>
        </w:rPr>
        <w:t>νσης</w:t>
      </w:r>
      <w:proofErr w:type="spellEnd"/>
      <w:r w:rsidRPr="00D11BF3">
        <w:rPr>
          <w:rFonts w:ascii="Arial" w:hAnsi="Arial" w:cs="Arial"/>
          <w:i/>
          <w:sz w:val="22"/>
          <w:szCs w:val="22"/>
        </w:rPr>
        <w:t xml:space="preserve"> ΤΥΔΛ περί ορισμού επόπτη </w:t>
      </w:r>
    </w:p>
    <w:p w:rsidR="00D11BF3" w:rsidRPr="00D11BF3" w:rsidRDefault="00D11BF3" w:rsidP="00D11BF3">
      <w:pPr>
        <w:pStyle w:val="af9"/>
        <w:numPr>
          <w:ilvl w:val="0"/>
          <w:numId w:val="15"/>
        </w:numPr>
        <w:suppressAutoHyphens w:val="0"/>
        <w:spacing w:after="240" w:line="240" w:lineRule="atLeast"/>
        <w:rPr>
          <w:rFonts w:ascii="Arial" w:hAnsi="Arial" w:cs="Arial"/>
          <w:i/>
          <w:sz w:val="22"/>
          <w:szCs w:val="22"/>
        </w:rPr>
      </w:pPr>
      <w:r w:rsidRPr="00D11BF3">
        <w:rPr>
          <w:rFonts w:ascii="Arial" w:hAnsi="Arial" w:cs="Arial"/>
          <w:i/>
          <w:sz w:val="22"/>
          <w:szCs w:val="22"/>
        </w:rPr>
        <w:t xml:space="preserve"> Τις διατάξεις του άρθρου 216 του Ν.4412/2016 «Παρακολούθηση της σύμβασης παροχής υπηρεσίας» </w:t>
      </w:r>
    </w:p>
    <w:p w:rsidR="00D11BF3" w:rsidRPr="00D11BF3" w:rsidRDefault="00D11BF3" w:rsidP="00D11BF3">
      <w:pPr>
        <w:pStyle w:val="af9"/>
        <w:numPr>
          <w:ilvl w:val="0"/>
          <w:numId w:val="15"/>
        </w:numPr>
        <w:suppressAutoHyphens w:val="0"/>
        <w:spacing w:after="240" w:line="240" w:lineRule="atLeast"/>
        <w:rPr>
          <w:rFonts w:ascii="Arial" w:hAnsi="Arial" w:cs="Arial"/>
          <w:i/>
          <w:sz w:val="22"/>
          <w:szCs w:val="22"/>
        </w:rPr>
      </w:pPr>
      <w:r w:rsidRPr="00D11BF3">
        <w:rPr>
          <w:rFonts w:ascii="Arial" w:hAnsi="Arial" w:cs="Arial"/>
          <w:i/>
          <w:sz w:val="22"/>
          <w:szCs w:val="22"/>
        </w:rPr>
        <w:t xml:space="preserve"> Το με Α.Π. 24287/02-12-2024 αίτημα παράτασης του αναδόχου.</w:t>
      </w:r>
    </w:p>
    <w:p w:rsidR="00D11BF3" w:rsidRPr="00D11BF3" w:rsidRDefault="00D11BF3" w:rsidP="00D11BF3">
      <w:pPr>
        <w:pStyle w:val="af9"/>
        <w:numPr>
          <w:ilvl w:val="0"/>
          <w:numId w:val="15"/>
        </w:numPr>
        <w:suppressAutoHyphens w:val="0"/>
        <w:spacing w:after="240" w:line="240" w:lineRule="atLeast"/>
        <w:rPr>
          <w:rFonts w:ascii="Arial" w:hAnsi="Arial" w:cs="Arial"/>
          <w:i/>
          <w:sz w:val="22"/>
          <w:szCs w:val="22"/>
        </w:rPr>
      </w:pPr>
      <w:r w:rsidRPr="00D11BF3">
        <w:rPr>
          <w:rFonts w:ascii="Arial" w:hAnsi="Arial" w:cs="Arial"/>
          <w:i/>
          <w:sz w:val="22"/>
          <w:szCs w:val="22"/>
        </w:rPr>
        <w:t xml:space="preserve"> Την με Α.Π. 25230/11-12-2024 Εισήγηση της Δ/</w:t>
      </w:r>
      <w:proofErr w:type="spellStart"/>
      <w:r w:rsidRPr="00D11BF3">
        <w:rPr>
          <w:rFonts w:ascii="Arial" w:hAnsi="Arial" w:cs="Arial"/>
          <w:i/>
          <w:sz w:val="22"/>
          <w:szCs w:val="22"/>
        </w:rPr>
        <w:t>νσης</w:t>
      </w:r>
      <w:proofErr w:type="spellEnd"/>
      <w:r w:rsidRPr="00D11BF3">
        <w:rPr>
          <w:rFonts w:ascii="Arial" w:hAnsi="Arial" w:cs="Arial"/>
          <w:i/>
          <w:sz w:val="22"/>
          <w:szCs w:val="22"/>
        </w:rPr>
        <w:t xml:space="preserve"> Τ.Υ.Δ.Λ. σχετικά με την παράταση.</w:t>
      </w:r>
    </w:p>
    <w:p w:rsidR="00D11BF3" w:rsidRPr="00D11BF3" w:rsidRDefault="00D11BF3" w:rsidP="00D11BF3">
      <w:pPr>
        <w:pStyle w:val="af9"/>
        <w:numPr>
          <w:ilvl w:val="0"/>
          <w:numId w:val="15"/>
        </w:numPr>
        <w:suppressAutoHyphens w:val="0"/>
        <w:spacing w:after="240" w:line="240" w:lineRule="atLeast"/>
        <w:rPr>
          <w:rFonts w:ascii="Arial" w:hAnsi="Arial" w:cs="Arial"/>
          <w:i/>
          <w:sz w:val="22"/>
          <w:szCs w:val="22"/>
        </w:rPr>
      </w:pPr>
      <w:r w:rsidRPr="00D11BF3">
        <w:rPr>
          <w:rFonts w:ascii="Arial" w:hAnsi="Arial" w:cs="Arial"/>
          <w:i/>
          <w:sz w:val="22"/>
          <w:szCs w:val="22"/>
        </w:rPr>
        <w:t xml:space="preserve"> Με την 241/2024 (ΑΔΑ 60ΖΤΩΛΗ-Ε4Ζ) Απόφαση Δημάρχου </w:t>
      </w:r>
      <w:proofErr w:type="spellStart"/>
      <w:r w:rsidRPr="00D11BF3">
        <w:rPr>
          <w:rFonts w:ascii="Arial" w:hAnsi="Arial" w:cs="Arial"/>
          <w:i/>
          <w:sz w:val="22"/>
          <w:szCs w:val="22"/>
        </w:rPr>
        <w:t>Λεβαδέων</w:t>
      </w:r>
      <w:proofErr w:type="spellEnd"/>
      <w:r w:rsidRPr="00D11BF3">
        <w:rPr>
          <w:rFonts w:ascii="Arial" w:hAnsi="Arial" w:cs="Arial"/>
          <w:i/>
          <w:sz w:val="22"/>
          <w:szCs w:val="22"/>
        </w:rPr>
        <w:t xml:space="preserve"> με την οποία εγκρίθηκε η παράταση της χρονικής διάρκειας της σύμβασης έως 27-02-2025 σύμφωνα με το άρθρο 217 του Ν4412/2016.</w:t>
      </w:r>
    </w:p>
    <w:p w:rsidR="00D11BF3" w:rsidRPr="00D11BF3" w:rsidRDefault="00D11BF3" w:rsidP="00D11BF3">
      <w:pPr>
        <w:pStyle w:val="af9"/>
        <w:numPr>
          <w:ilvl w:val="0"/>
          <w:numId w:val="15"/>
        </w:numPr>
        <w:suppressAutoHyphens w:val="0"/>
        <w:spacing w:after="240" w:line="240" w:lineRule="atLeast"/>
        <w:rPr>
          <w:rFonts w:ascii="Arial" w:hAnsi="Arial" w:cs="Arial"/>
          <w:i/>
          <w:sz w:val="22"/>
          <w:szCs w:val="22"/>
        </w:rPr>
      </w:pPr>
      <w:r w:rsidRPr="00D11BF3">
        <w:rPr>
          <w:rFonts w:ascii="Arial" w:hAnsi="Arial" w:cs="Arial"/>
          <w:i/>
          <w:sz w:val="22"/>
          <w:szCs w:val="22"/>
        </w:rPr>
        <w:t xml:space="preserve"> Την με Α.Π. 25707/17-12-2024 (ΑΔΑΜ 24SYMV016057330 2024-12-20) τροποποίηση της 16852/02-09-2024 σύμβασης</w:t>
      </w:r>
    </w:p>
    <w:p w:rsidR="00D11BF3" w:rsidRPr="00D11BF3" w:rsidRDefault="00D11BF3" w:rsidP="00D11BF3">
      <w:pPr>
        <w:pStyle w:val="af9"/>
        <w:numPr>
          <w:ilvl w:val="0"/>
          <w:numId w:val="15"/>
        </w:numPr>
        <w:suppressAutoHyphens w:val="0"/>
        <w:spacing w:after="240" w:line="240" w:lineRule="atLeast"/>
        <w:rPr>
          <w:rFonts w:ascii="Arial" w:hAnsi="Arial" w:cs="Arial"/>
          <w:i/>
          <w:sz w:val="22"/>
          <w:szCs w:val="22"/>
        </w:rPr>
      </w:pPr>
      <w:r w:rsidRPr="00D11BF3">
        <w:rPr>
          <w:rFonts w:ascii="Arial" w:hAnsi="Arial" w:cs="Arial"/>
          <w:i/>
          <w:sz w:val="22"/>
          <w:szCs w:val="22"/>
        </w:rPr>
        <w:t xml:space="preserve">  Την υπ </w:t>
      </w:r>
      <w:proofErr w:type="spellStart"/>
      <w:r w:rsidRPr="00D11BF3">
        <w:rPr>
          <w:rFonts w:ascii="Arial" w:hAnsi="Arial" w:cs="Arial"/>
          <w:i/>
          <w:sz w:val="22"/>
          <w:szCs w:val="22"/>
        </w:rPr>
        <w:t>αρίθμ</w:t>
      </w:r>
      <w:proofErr w:type="spellEnd"/>
      <w:r w:rsidRPr="00D11BF3">
        <w:rPr>
          <w:rFonts w:ascii="Arial" w:hAnsi="Arial" w:cs="Arial"/>
          <w:i/>
          <w:sz w:val="22"/>
          <w:szCs w:val="22"/>
        </w:rPr>
        <w:t>. 371/2025 απόφαση Δημάρχου (ΑΔΑ : 6ΧΗΥΩΛΗ-ΩΙΟ) με την οποία εγκρίθηκε η δέσμευση πίστωσης ύψους 36.211,93€ σε βάρος του Κ.Α 30/6117.018.</w:t>
      </w:r>
    </w:p>
    <w:p w:rsidR="00D11BF3" w:rsidRPr="00D11BF3" w:rsidRDefault="00D11BF3" w:rsidP="00D11BF3">
      <w:pPr>
        <w:pStyle w:val="af9"/>
        <w:numPr>
          <w:ilvl w:val="0"/>
          <w:numId w:val="15"/>
        </w:numPr>
        <w:suppressAutoHyphens w:val="0"/>
        <w:spacing w:after="240" w:line="240" w:lineRule="atLeast"/>
        <w:rPr>
          <w:rFonts w:ascii="Arial" w:hAnsi="Arial" w:cs="Arial"/>
          <w:i/>
          <w:sz w:val="22"/>
          <w:szCs w:val="22"/>
        </w:rPr>
      </w:pPr>
      <w:r w:rsidRPr="00D11BF3">
        <w:rPr>
          <w:rFonts w:ascii="Arial" w:hAnsi="Arial" w:cs="Arial"/>
          <w:i/>
          <w:sz w:val="22"/>
          <w:szCs w:val="22"/>
        </w:rPr>
        <w:t xml:space="preserve"> Το με Α.Π. 3866/26-02-2025 εισερχόμενο έγγραφο  του αναδόχου με την επωνυμία </w:t>
      </w:r>
      <w:r w:rsidRPr="00D11BF3">
        <w:rPr>
          <w:rStyle w:val="13"/>
          <w:rFonts w:ascii="Arial" w:hAnsi="Arial" w:cs="Arial"/>
          <w:bCs/>
          <w:i/>
          <w:color w:val="000000"/>
          <w:sz w:val="22"/>
          <w:szCs w:val="22"/>
        </w:rPr>
        <w:t>«</w:t>
      </w:r>
      <w:r w:rsidRPr="00D11BF3">
        <w:rPr>
          <w:rStyle w:val="13"/>
          <w:rFonts w:ascii="Arial" w:hAnsi="Arial" w:cs="Arial"/>
          <w:bCs/>
          <w:i/>
          <w:color w:val="000000"/>
          <w:sz w:val="22"/>
          <w:szCs w:val="22"/>
          <w:lang w:val="en-US"/>
        </w:rPr>
        <w:t>tech</w:t>
      </w:r>
      <w:r w:rsidRPr="00D11BF3">
        <w:rPr>
          <w:rStyle w:val="13"/>
          <w:rFonts w:ascii="Arial" w:hAnsi="Arial" w:cs="Arial"/>
          <w:bCs/>
          <w:i/>
          <w:color w:val="000000"/>
          <w:sz w:val="22"/>
          <w:szCs w:val="22"/>
        </w:rPr>
        <w:t>360» ΤΕΧΝΙΚΗ ΕΝΕΡΓΕΙΑΚΗ ΜΟΝ. Ι.Κ.Ε</w:t>
      </w:r>
      <w:r w:rsidRPr="00D11BF3">
        <w:rPr>
          <w:rFonts w:ascii="Arial" w:hAnsi="Arial" w:cs="Arial"/>
          <w:i/>
          <w:sz w:val="22"/>
          <w:szCs w:val="22"/>
        </w:rPr>
        <w:t>. με το οποίο διαβιβάσθηκε το παραδοτέο της σύμβασης.</w:t>
      </w:r>
    </w:p>
    <w:p w:rsidR="00D11BF3" w:rsidRPr="00D11BF3" w:rsidRDefault="00D11BF3" w:rsidP="00D11BF3">
      <w:pPr>
        <w:pStyle w:val="af9"/>
        <w:numPr>
          <w:ilvl w:val="0"/>
          <w:numId w:val="15"/>
        </w:numPr>
        <w:tabs>
          <w:tab w:val="left" w:pos="426"/>
        </w:tabs>
        <w:suppressAutoHyphens w:val="0"/>
        <w:spacing w:line="288" w:lineRule="atLeast"/>
        <w:jc w:val="both"/>
        <w:rPr>
          <w:rFonts w:ascii="Arial" w:hAnsi="Arial" w:cs="Arial"/>
          <w:bCs/>
          <w:i/>
          <w:sz w:val="22"/>
          <w:szCs w:val="22"/>
        </w:rPr>
      </w:pPr>
      <w:r w:rsidRPr="00D11BF3">
        <w:rPr>
          <w:rFonts w:ascii="Arial" w:hAnsi="Arial" w:cs="Arial"/>
          <w:i/>
          <w:sz w:val="22"/>
          <w:szCs w:val="22"/>
        </w:rPr>
        <w:t xml:space="preserve">Την </w:t>
      </w:r>
      <w:proofErr w:type="spellStart"/>
      <w:r w:rsidRPr="00D11BF3">
        <w:rPr>
          <w:rFonts w:ascii="Arial" w:hAnsi="Arial" w:cs="Arial"/>
          <w:i/>
          <w:sz w:val="22"/>
          <w:szCs w:val="22"/>
        </w:rPr>
        <w:t>υπ΄</w:t>
      </w:r>
      <w:proofErr w:type="spellEnd"/>
      <w:r w:rsidRPr="00D11BF3">
        <w:rPr>
          <w:rFonts w:ascii="Arial" w:hAnsi="Arial" w:cs="Arial"/>
          <w:i/>
          <w:sz w:val="22"/>
          <w:szCs w:val="22"/>
        </w:rPr>
        <w:t xml:space="preserve"> αριθμό  7200/15.04.2025 βεβαίωση του προϊσταμένου της Τεχνικής Υπηρεσίας περί εκτέλεσης της σύμβασης σύμφωνα με την </w:t>
      </w:r>
      <w:proofErr w:type="spellStart"/>
      <w:r w:rsidRPr="00D11BF3">
        <w:rPr>
          <w:rFonts w:ascii="Arial" w:hAnsi="Arial" w:cs="Arial"/>
          <w:i/>
          <w:sz w:val="22"/>
          <w:szCs w:val="22"/>
        </w:rPr>
        <w:t>υπ΄</w:t>
      </w:r>
      <w:proofErr w:type="spellEnd"/>
      <w:r w:rsidRPr="00D11BF3">
        <w:rPr>
          <w:rFonts w:ascii="Arial" w:hAnsi="Arial" w:cs="Arial"/>
          <w:i/>
          <w:sz w:val="22"/>
          <w:szCs w:val="22"/>
        </w:rPr>
        <w:t xml:space="preserve"> αριθμό 63/2024 μελέτη της Τεχνικής Υπηρεσίας.</w:t>
      </w:r>
    </w:p>
    <w:p w:rsidR="00D11BF3" w:rsidRPr="00D11BF3" w:rsidRDefault="00D11BF3" w:rsidP="00D11BF3">
      <w:pPr>
        <w:numPr>
          <w:ilvl w:val="0"/>
          <w:numId w:val="14"/>
        </w:numPr>
        <w:tabs>
          <w:tab w:val="left" w:pos="285"/>
        </w:tabs>
        <w:ind w:right="-964"/>
        <w:jc w:val="both"/>
        <w:rPr>
          <w:rFonts w:ascii="Arial" w:hAnsi="Arial" w:cs="Arial"/>
          <w:i/>
          <w:sz w:val="22"/>
          <w:szCs w:val="22"/>
        </w:rPr>
      </w:pPr>
      <w:r w:rsidRPr="00D11BF3">
        <w:rPr>
          <w:rFonts w:ascii="Arial" w:hAnsi="Arial" w:cs="Arial"/>
          <w:bCs/>
          <w:i/>
          <w:sz w:val="22"/>
          <w:szCs w:val="22"/>
        </w:rPr>
        <w:t xml:space="preserve">Το από 05-05-2025. πρωτόκολλο παραλαβής των παραδοτέων της υπηρεσίας του αναδόχου με τίτλο: </w:t>
      </w:r>
      <w:r w:rsidRPr="00D11BF3">
        <w:rPr>
          <w:rFonts w:ascii="Arial" w:hAnsi="Arial" w:cs="Arial"/>
          <w:i/>
          <w:sz w:val="22"/>
          <w:szCs w:val="22"/>
        </w:rPr>
        <w:t>«ΠΑΡΟΧΗ ΥΠΗΡΕΣΙΩΝ ΣΥΜΒΟΥΛΟΥ ΓΙΑ ΣΧΕΔΙΟ ΕΝΕΡΓΕΙΑΚΗΣ ΑΠΟΔΟΣΗΣ ΚΤΙΡΙΩΝ (ΣΕΑΚ)»</w:t>
      </w:r>
    </w:p>
    <w:p w:rsidR="00D11BF3" w:rsidRPr="00D11BF3" w:rsidRDefault="00D11BF3" w:rsidP="00D11BF3">
      <w:pPr>
        <w:pStyle w:val="af9"/>
        <w:tabs>
          <w:tab w:val="left" w:pos="426"/>
        </w:tabs>
        <w:spacing w:line="288" w:lineRule="atLeast"/>
        <w:jc w:val="both"/>
        <w:rPr>
          <w:rFonts w:ascii="Arial" w:hAnsi="Arial" w:cs="Arial"/>
          <w:i/>
          <w:sz w:val="22"/>
          <w:szCs w:val="22"/>
        </w:rPr>
      </w:pPr>
    </w:p>
    <w:p w:rsidR="00D11BF3" w:rsidRPr="00D11BF3" w:rsidRDefault="00D11BF3" w:rsidP="00D11BF3">
      <w:pPr>
        <w:jc w:val="both"/>
        <w:rPr>
          <w:rFonts w:ascii="Arial" w:hAnsi="Arial" w:cs="Arial"/>
          <w:i/>
          <w:sz w:val="22"/>
          <w:szCs w:val="22"/>
        </w:rPr>
      </w:pPr>
      <w:r w:rsidRPr="00D11BF3">
        <w:rPr>
          <w:rFonts w:ascii="Arial" w:hAnsi="Arial" w:cs="Arial"/>
          <w:i/>
          <w:sz w:val="22"/>
          <w:szCs w:val="22"/>
          <w:u w:val="single"/>
        </w:rPr>
        <w:t xml:space="preserve">Προτείνεται η </w:t>
      </w:r>
      <w:r w:rsidRPr="00D11BF3">
        <w:rPr>
          <w:rFonts w:ascii="Arial" w:hAnsi="Arial" w:cs="Arial"/>
          <w:i/>
          <w:sz w:val="22"/>
          <w:szCs w:val="22"/>
        </w:rPr>
        <w:t xml:space="preserve"> </w:t>
      </w:r>
      <w:r w:rsidRPr="00D11BF3">
        <w:rPr>
          <w:rFonts w:ascii="Arial" w:hAnsi="Arial" w:cs="Arial"/>
          <w:i/>
          <w:sz w:val="22"/>
          <w:szCs w:val="22"/>
          <w:u w:val="single"/>
        </w:rPr>
        <w:t>ΈΓΚΡΙΣΗ του</w:t>
      </w:r>
      <w:r w:rsidRPr="00D11BF3">
        <w:rPr>
          <w:rFonts w:ascii="Arial" w:hAnsi="Arial" w:cs="Arial"/>
          <w:i/>
          <w:sz w:val="22"/>
          <w:szCs w:val="22"/>
        </w:rPr>
        <w:t xml:space="preserve"> σχεδίου με τίτλο </w:t>
      </w:r>
      <w:r w:rsidRPr="00D11BF3">
        <w:rPr>
          <w:rStyle w:val="13"/>
          <w:rFonts w:ascii="Arial" w:hAnsi="Arial" w:cs="Arial"/>
          <w:i/>
          <w:sz w:val="22"/>
          <w:szCs w:val="22"/>
        </w:rPr>
        <w:t>«ΠΑΡΟΧΗ ΥΠΗΡΕΣΙΩΝ ΣΥΜΒΟΥΛΟΥ ΓΙΑ ΣΧΕΔΙΟ ΕΝΕΡΓΕΙΑΚΗΣ ΑΠΟΔΟΣΗΣ ΚΤΙΡΙΩΝ (ΣΕΑΚ)»</w:t>
      </w:r>
      <w:r w:rsidRPr="00D11BF3">
        <w:rPr>
          <w:rFonts w:ascii="Arial" w:hAnsi="Arial" w:cs="Arial"/>
          <w:i/>
          <w:iCs/>
          <w:sz w:val="22"/>
          <w:szCs w:val="22"/>
        </w:rPr>
        <w:t xml:space="preserve"> σύμφωνα με τους</w:t>
      </w:r>
      <w:r w:rsidRPr="00D11BF3">
        <w:rPr>
          <w:rFonts w:ascii="Arial" w:hAnsi="Arial" w:cs="Arial"/>
          <w:i/>
          <w:sz w:val="22"/>
          <w:szCs w:val="22"/>
        </w:rPr>
        <w:t xml:space="preserve"> όρους της με  Αριθμό</w:t>
      </w:r>
      <w:r w:rsidRPr="00D11BF3">
        <w:rPr>
          <w:rFonts w:ascii="Arial" w:hAnsi="Arial" w:cs="Arial"/>
          <w:i/>
          <w:iCs/>
          <w:sz w:val="22"/>
          <w:szCs w:val="22"/>
        </w:rPr>
        <w:t>,</w:t>
      </w:r>
      <w:r w:rsidRPr="00D11BF3">
        <w:rPr>
          <w:rFonts w:ascii="Arial" w:hAnsi="Arial" w:cs="Arial"/>
          <w:i/>
          <w:sz w:val="22"/>
          <w:szCs w:val="22"/>
        </w:rPr>
        <w:t xml:space="preserve"> Πρωτοκόλλου 16852/02-09-2024 και ΑΔΑΜ 24SYMV0155368045 2024-09-04 σύμβασης μεταξύ του Δήμου </w:t>
      </w:r>
      <w:proofErr w:type="spellStart"/>
      <w:r w:rsidRPr="00D11BF3">
        <w:rPr>
          <w:rFonts w:ascii="Arial" w:hAnsi="Arial" w:cs="Arial"/>
          <w:i/>
          <w:sz w:val="22"/>
          <w:szCs w:val="22"/>
        </w:rPr>
        <w:t>Λεβαδέων</w:t>
      </w:r>
      <w:proofErr w:type="spellEnd"/>
      <w:r w:rsidRPr="00D11BF3">
        <w:rPr>
          <w:rFonts w:ascii="Arial" w:hAnsi="Arial" w:cs="Arial"/>
          <w:i/>
          <w:sz w:val="22"/>
          <w:szCs w:val="22"/>
        </w:rPr>
        <w:t xml:space="preserve"> και της </w:t>
      </w:r>
      <w:r w:rsidRPr="00D11BF3">
        <w:rPr>
          <w:rStyle w:val="13"/>
          <w:rFonts w:ascii="Arial" w:hAnsi="Arial" w:cs="Arial"/>
          <w:bCs/>
          <w:i/>
          <w:color w:val="000000"/>
          <w:sz w:val="22"/>
          <w:szCs w:val="22"/>
        </w:rPr>
        <w:t>«</w:t>
      </w:r>
      <w:r w:rsidRPr="00D11BF3">
        <w:rPr>
          <w:rStyle w:val="13"/>
          <w:rFonts w:ascii="Arial" w:hAnsi="Arial" w:cs="Arial"/>
          <w:bCs/>
          <w:i/>
          <w:color w:val="000000"/>
          <w:sz w:val="22"/>
          <w:szCs w:val="22"/>
          <w:lang w:val="en-US"/>
        </w:rPr>
        <w:t>tech</w:t>
      </w:r>
      <w:r w:rsidRPr="00D11BF3">
        <w:rPr>
          <w:rStyle w:val="13"/>
          <w:rFonts w:ascii="Arial" w:hAnsi="Arial" w:cs="Arial"/>
          <w:bCs/>
          <w:i/>
          <w:color w:val="000000"/>
          <w:sz w:val="22"/>
          <w:szCs w:val="22"/>
        </w:rPr>
        <w:t>360» ΤΕΧΝΙΚΗ ΕΝΕΡΓΕΙΑΚΗ ΜΟΝ. Ι.Κ.Ε</w:t>
      </w:r>
      <w:r w:rsidRPr="00D11BF3">
        <w:rPr>
          <w:rFonts w:ascii="Arial" w:hAnsi="Arial" w:cs="Arial"/>
          <w:i/>
          <w:sz w:val="22"/>
          <w:szCs w:val="22"/>
        </w:rPr>
        <w:t>. ποσού 36.211,73€ με ΦΠΑ.</w:t>
      </w:r>
      <w:r w:rsidRPr="00D11BF3">
        <w:rPr>
          <w:rFonts w:ascii="Arial" w:hAnsi="Arial" w:cs="Arial"/>
          <w:i/>
          <w:iCs/>
          <w:sz w:val="22"/>
          <w:szCs w:val="22"/>
        </w:rPr>
        <w:t xml:space="preserve"> </w:t>
      </w:r>
    </w:p>
    <w:p w:rsidR="000020FF" w:rsidRPr="000020FF" w:rsidRDefault="000020FF" w:rsidP="000020FF">
      <w:pPr>
        <w:pStyle w:val="af2"/>
        <w:spacing w:line="276" w:lineRule="auto"/>
        <w:ind w:firstLine="0"/>
        <w:rPr>
          <w:rFonts w:ascii="Arial" w:eastAsia="Verdana" w:hAnsi="Arial" w:cs="Arial"/>
          <w:i/>
          <w:iCs/>
          <w:sz w:val="22"/>
          <w:szCs w:val="22"/>
        </w:rPr>
      </w:pPr>
    </w:p>
    <w:p w:rsidR="000020FF" w:rsidRPr="00696C24" w:rsidRDefault="000020FF" w:rsidP="000020FF">
      <w:pPr>
        <w:pStyle w:val="Standard"/>
        <w:spacing w:before="120" w:after="120"/>
        <w:jc w:val="both"/>
        <w:rPr>
          <w:rFonts w:ascii="Calibri" w:hAnsi="Calibri" w:cs="Calibri"/>
          <w:highlight w:val="white"/>
          <w:lang w:val="el-GR"/>
        </w:rPr>
      </w:pPr>
      <w:r w:rsidRPr="000020FF">
        <w:rPr>
          <w:rFonts w:ascii="Arial" w:hAnsi="Arial" w:cs="Arial"/>
          <w:sz w:val="22"/>
          <w:szCs w:val="22"/>
          <w:lang w:val="el-GR"/>
        </w:rPr>
        <w:t>Στη συνέχεια ο Πρόεδρος κάλεσε τα μέλη να αποφασίσουν σχετικά.</w:t>
      </w:r>
    </w:p>
    <w:p w:rsidR="000020FF" w:rsidRPr="008314C9" w:rsidRDefault="00C23A1D" w:rsidP="000020FF">
      <w:pPr>
        <w:tabs>
          <w:tab w:val="left" w:pos="0"/>
        </w:tabs>
        <w:spacing w:line="276" w:lineRule="auto"/>
        <w:jc w:val="both"/>
        <w:rPr>
          <w:rFonts w:asciiTheme="minorHAnsi" w:hAnsiTheme="minorHAnsi" w:cstheme="minorHAnsi"/>
          <w:sz w:val="22"/>
          <w:szCs w:val="22"/>
        </w:rPr>
      </w:pPr>
      <w:r w:rsidRPr="00AC1BAA">
        <w:rPr>
          <w:rFonts w:ascii="Arial" w:hAnsi="Arial" w:cs="Arial"/>
          <w:sz w:val="22"/>
          <w:szCs w:val="22"/>
        </w:rPr>
        <w:t xml:space="preserve">  </w:t>
      </w:r>
      <w:r w:rsidR="000020FF" w:rsidRPr="008314C9">
        <w:rPr>
          <w:rFonts w:asciiTheme="minorHAnsi" w:hAnsiTheme="minorHAnsi" w:cstheme="minorHAnsi"/>
          <w:b/>
          <w:bCs/>
          <w:sz w:val="22"/>
          <w:szCs w:val="22"/>
        </w:rPr>
        <w:t xml:space="preserve"> </w:t>
      </w:r>
      <w:r w:rsidR="000020FF" w:rsidRPr="008314C9">
        <w:rPr>
          <w:rFonts w:asciiTheme="minorHAnsi" w:hAnsiTheme="minorHAnsi" w:cstheme="minorHAnsi"/>
          <w:sz w:val="22"/>
          <w:szCs w:val="22"/>
        </w:rPr>
        <w:t xml:space="preserve">  </w:t>
      </w:r>
    </w:p>
    <w:p w:rsidR="000020FF" w:rsidRPr="00120651" w:rsidRDefault="000020FF" w:rsidP="000020FF">
      <w:pPr>
        <w:widowControl w:val="0"/>
        <w:tabs>
          <w:tab w:val="left" w:pos="419"/>
        </w:tabs>
        <w:suppressAutoHyphens w:val="0"/>
        <w:autoSpaceDE w:val="0"/>
        <w:autoSpaceDN w:val="0"/>
        <w:spacing w:line="251" w:lineRule="exact"/>
        <w:ind w:right="506"/>
        <w:rPr>
          <w:rFonts w:ascii="Arial" w:hAnsi="Arial" w:cs="Arial"/>
          <w:sz w:val="22"/>
          <w:szCs w:val="22"/>
        </w:rPr>
      </w:pPr>
      <w:r w:rsidRPr="00120651">
        <w:rPr>
          <w:rFonts w:ascii="Arial" w:hAnsi="Arial" w:cs="Arial"/>
          <w:sz w:val="22"/>
          <w:szCs w:val="22"/>
        </w:rPr>
        <w:t xml:space="preserve"> </w:t>
      </w:r>
    </w:p>
    <w:p w:rsidR="000020FF" w:rsidRPr="00120651" w:rsidRDefault="000020FF" w:rsidP="000020FF">
      <w:pPr>
        <w:ind w:hanging="432"/>
        <w:rPr>
          <w:rFonts w:ascii="Arial" w:eastAsia="Arial" w:hAnsi="Arial" w:cs="Arial"/>
          <w:b/>
          <w:kern w:val="1"/>
          <w:sz w:val="22"/>
          <w:szCs w:val="22"/>
          <w:lang w:bidi="hi-IN"/>
        </w:rPr>
      </w:pPr>
      <w:r w:rsidRPr="00120651">
        <w:rPr>
          <w:rFonts w:ascii="Arial" w:eastAsia="Arial" w:hAnsi="Arial" w:cs="Arial"/>
          <w:sz w:val="22"/>
          <w:szCs w:val="22"/>
        </w:rPr>
        <w:t xml:space="preserve">      </w:t>
      </w:r>
      <w:r w:rsidRPr="00120651">
        <w:rPr>
          <w:rFonts w:ascii="Arial" w:eastAsia="Arial" w:hAnsi="Arial" w:cs="Arial"/>
          <w:b/>
          <w:kern w:val="1"/>
          <w:sz w:val="22"/>
          <w:szCs w:val="22"/>
          <w:lang w:bidi="hi-IN"/>
        </w:rPr>
        <w:t>Η Δημοτική  Επιτροπή  λαμβάνοντας υπόψη:</w:t>
      </w:r>
    </w:p>
    <w:p w:rsidR="000020FF" w:rsidRPr="00120651" w:rsidRDefault="000020FF" w:rsidP="000020FF">
      <w:pPr>
        <w:ind w:hanging="432"/>
        <w:rPr>
          <w:rFonts w:ascii="Arial" w:eastAsia="Arial" w:hAnsi="Arial" w:cs="Arial"/>
          <w:b/>
          <w:kern w:val="1"/>
          <w:sz w:val="22"/>
          <w:szCs w:val="22"/>
          <w:lang w:bidi="hi-IN"/>
        </w:rPr>
      </w:pPr>
    </w:p>
    <w:p w:rsidR="000020FF" w:rsidRPr="000020FF" w:rsidRDefault="000020FF" w:rsidP="000020FF">
      <w:pPr>
        <w:pStyle w:val="ad"/>
        <w:spacing w:line="288" w:lineRule="auto"/>
        <w:rPr>
          <w:rFonts w:ascii="Arial" w:hAnsi="Arial" w:cs="Arial"/>
          <w:sz w:val="22"/>
          <w:szCs w:val="22"/>
        </w:rPr>
      </w:pPr>
      <w:r w:rsidRPr="000020F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0020FF" w:rsidRPr="000020FF" w:rsidRDefault="000020FF" w:rsidP="000020FF">
      <w:pPr>
        <w:pStyle w:val="ad"/>
        <w:spacing w:line="288" w:lineRule="auto"/>
        <w:rPr>
          <w:rFonts w:ascii="Arial" w:hAnsi="Arial" w:cs="Arial"/>
          <w:sz w:val="22"/>
          <w:szCs w:val="22"/>
        </w:rPr>
      </w:pPr>
      <w:r w:rsidRPr="000020FF">
        <w:rPr>
          <w:rFonts w:ascii="Arial" w:hAnsi="Arial" w:cs="Arial"/>
          <w:sz w:val="22"/>
          <w:szCs w:val="22"/>
        </w:rPr>
        <w:t xml:space="preserve"> -Τις διατάξεις του  άρθρου 74</w:t>
      </w:r>
      <w:r w:rsidRPr="000020FF">
        <w:rPr>
          <w:rFonts w:ascii="Arial" w:hAnsi="Arial" w:cs="Arial"/>
          <w:sz w:val="22"/>
          <w:szCs w:val="22"/>
          <w:vertAlign w:val="superscript"/>
        </w:rPr>
        <w:t>Α</w:t>
      </w:r>
      <w:r w:rsidRPr="000020F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0020FF" w:rsidRPr="000020FF" w:rsidRDefault="000020FF" w:rsidP="000020FF">
      <w:pPr>
        <w:widowControl w:val="0"/>
        <w:spacing w:line="276" w:lineRule="auto"/>
        <w:jc w:val="both"/>
        <w:rPr>
          <w:rFonts w:ascii="Arial" w:hAnsi="Arial" w:cs="Arial"/>
          <w:kern w:val="2"/>
          <w:sz w:val="22"/>
          <w:szCs w:val="22"/>
          <w:lang w:bidi="hi-IN"/>
        </w:rPr>
      </w:pPr>
      <w:r w:rsidRPr="000020FF">
        <w:rPr>
          <w:rFonts w:ascii="Arial" w:hAnsi="Arial" w:cs="Arial"/>
          <w:color w:val="00000A"/>
          <w:sz w:val="22"/>
          <w:szCs w:val="22"/>
        </w:rPr>
        <w:t>-Το άρθρο 1</w:t>
      </w:r>
      <w:r w:rsidRPr="000020FF">
        <w:rPr>
          <w:rFonts w:ascii="Arial" w:hAnsi="Arial" w:cs="Arial"/>
          <w:color w:val="00000A"/>
          <w:kern w:val="2"/>
          <w:sz w:val="22"/>
          <w:szCs w:val="22"/>
          <w:highlight w:val="white"/>
          <w:lang w:bidi="hi-IN"/>
        </w:rPr>
        <w:t xml:space="preserve">4 </w:t>
      </w:r>
      <w:r w:rsidRPr="000020FF">
        <w:rPr>
          <w:rFonts w:ascii="Arial" w:hAnsi="Arial" w:cs="Arial"/>
          <w:kern w:val="2"/>
          <w:sz w:val="22"/>
          <w:szCs w:val="22"/>
          <w:highlight w:val="white"/>
          <w:lang w:bidi="hi-IN"/>
        </w:rPr>
        <w:t xml:space="preserve"> παρ.1 </w:t>
      </w:r>
      <w:r w:rsidRPr="000020FF">
        <w:rPr>
          <w:rFonts w:ascii="Arial" w:hAnsi="Arial" w:cs="Arial"/>
          <w:kern w:val="2"/>
          <w:sz w:val="22"/>
          <w:szCs w:val="22"/>
          <w:lang w:bidi="hi-IN"/>
        </w:rPr>
        <w:t>του Ν. 4625/19 καθώς και την παρ. 1 του άρθρου 203 του Ν. 4555/18</w:t>
      </w:r>
    </w:p>
    <w:p w:rsidR="00FB100B" w:rsidRDefault="000020FF" w:rsidP="00FB100B">
      <w:pPr>
        <w:pStyle w:val="10"/>
        <w:widowControl w:val="0"/>
        <w:numPr>
          <w:ilvl w:val="0"/>
          <w:numId w:val="0"/>
        </w:numPr>
        <w:tabs>
          <w:tab w:val="num" w:pos="720"/>
        </w:tabs>
        <w:ind w:left="142" w:hanging="432"/>
        <w:rPr>
          <w:rFonts w:ascii="Arial" w:hAnsi="Arial" w:cs="Arial"/>
          <w:sz w:val="22"/>
          <w:szCs w:val="22"/>
          <w:highlight w:val="white"/>
        </w:rPr>
      </w:pPr>
      <w:r>
        <w:rPr>
          <w:rFonts w:ascii="Arial" w:hAnsi="Arial" w:cs="Arial"/>
          <w:sz w:val="22"/>
          <w:szCs w:val="22"/>
          <w:highlight w:val="white"/>
        </w:rPr>
        <w:t xml:space="preserve">     </w:t>
      </w:r>
      <w:r w:rsidRPr="000020FF">
        <w:rPr>
          <w:rFonts w:ascii="Arial" w:hAnsi="Arial" w:cs="Arial"/>
          <w:sz w:val="22"/>
          <w:szCs w:val="22"/>
          <w:highlight w:val="white"/>
        </w:rPr>
        <w:t xml:space="preserve">- Την </w:t>
      </w:r>
      <w:proofErr w:type="spellStart"/>
      <w:r w:rsidRPr="000020FF">
        <w:rPr>
          <w:rFonts w:ascii="Arial" w:hAnsi="Arial" w:cs="Arial"/>
          <w:sz w:val="22"/>
          <w:szCs w:val="22"/>
          <w:highlight w:val="white"/>
        </w:rPr>
        <w:t>αριθμ</w:t>
      </w:r>
      <w:proofErr w:type="spellEnd"/>
      <w:r w:rsidRPr="000020FF">
        <w:rPr>
          <w:rFonts w:ascii="Arial" w:hAnsi="Arial" w:cs="Arial"/>
          <w:sz w:val="22"/>
          <w:szCs w:val="22"/>
          <w:highlight w:val="white"/>
        </w:rPr>
        <w:t xml:space="preserve">. 2/2025 Απόφαση Δημοτικού Συμβουλίου (ΑΔΑ:9ΟΩΠΩΛΗ-ΗΩ3) όπου ψηφίστηκε ο προϋπολογισμός οικονομικού έτους 2025 του Δήμου </w:t>
      </w:r>
      <w:proofErr w:type="spellStart"/>
      <w:r w:rsidRPr="000020FF">
        <w:rPr>
          <w:rFonts w:ascii="Arial" w:hAnsi="Arial" w:cs="Arial"/>
          <w:sz w:val="22"/>
          <w:szCs w:val="22"/>
          <w:highlight w:val="white"/>
        </w:rPr>
        <w:t>Λεβαδέων</w:t>
      </w:r>
      <w:proofErr w:type="spellEnd"/>
      <w:r w:rsidRPr="000020FF">
        <w:rPr>
          <w:rFonts w:ascii="Arial" w:hAnsi="Arial" w:cs="Arial"/>
          <w:sz w:val="22"/>
          <w:szCs w:val="22"/>
          <w:highlight w:val="white"/>
        </w:rPr>
        <w:t xml:space="preserve"> και εγκρίθηκε με την αριθμ.πρωτ.6385/6-2-2025(ΑΔΑ:ΡΦΙΤΟΡ10-2ΕΝ) Απόφαση του Γραμματέα της   </w:t>
      </w:r>
      <w:r w:rsidRPr="000020FF">
        <w:rPr>
          <w:rFonts w:ascii="Arial" w:hAnsi="Arial" w:cs="Arial"/>
          <w:sz w:val="22"/>
          <w:szCs w:val="22"/>
          <w:highlight w:val="white"/>
        </w:rPr>
        <w:lastRenderedPageBreak/>
        <w:t>Αποκεντρωμένης Διοίκησης Θεσσαλίας-Στερεάς Ελλάδας.</w:t>
      </w:r>
    </w:p>
    <w:p w:rsidR="00FB100B" w:rsidRPr="00FB100B" w:rsidRDefault="00FB100B" w:rsidP="00FB100B">
      <w:pPr>
        <w:pStyle w:val="10"/>
        <w:widowControl w:val="0"/>
        <w:numPr>
          <w:ilvl w:val="0"/>
          <w:numId w:val="0"/>
        </w:numPr>
        <w:tabs>
          <w:tab w:val="num" w:pos="720"/>
        </w:tabs>
        <w:ind w:left="142" w:hanging="432"/>
        <w:rPr>
          <w:rFonts w:ascii="Arial" w:hAnsi="Arial" w:cs="Arial"/>
          <w:sz w:val="22"/>
          <w:szCs w:val="22"/>
          <w:highlight w:val="white"/>
        </w:rPr>
      </w:pPr>
      <w:r w:rsidRPr="00FB100B">
        <w:rPr>
          <w:rFonts w:ascii="Arial" w:hAnsi="Arial" w:cs="Arial"/>
          <w:sz w:val="22"/>
          <w:szCs w:val="22"/>
          <w:highlight w:val="white"/>
        </w:rPr>
        <w:t xml:space="preserve">       -</w:t>
      </w:r>
      <w:r w:rsidRPr="00FB100B">
        <w:rPr>
          <w:rFonts w:ascii="Arial" w:hAnsi="Arial" w:cs="Arial"/>
          <w:iCs/>
          <w:sz w:val="22"/>
          <w:szCs w:val="22"/>
        </w:rPr>
        <w:t xml:space="preserve"> Την υπ' </w:t>
      </w:r>
      <w:proofErr w:type="spellStart"/>
      <w:r w:rsidRPr="00FB100B">
        <w:rPr>
          <w:rFonts w:ascii="Arial" w:hAnsi="Arial" w:cs="Arial"/>
          <w:iCs/>
          <w:sz w:val="22"/>
          <w:szCs w:val="22"/>
        </w:rPr>
        <w:t>αριθμ</w:t>
      </w:r>
      <w:proofErr w:type="spellEnd"/>
      <w:r w:rsidRPr="00FB100B">
        <w:rPr>
          <w:rFonts w:ascii="Arial" w:hAnsi="Arial" w:cs="Arial"/>
          <w:iCs/>
          <w:sz w:val="22"/>
          <w:szCs w:val="22"/>
        </w:rPr>
        <w:t>. 63</w:t>
      </w:r>
      <w:r w:rsidRPr="00FB100B">
        <w:rPr>
          <w:rFonts w:ascii="Arial" w:hAnsi="Arial" w:cs="Arial"/>
          <w:bCs/>
          <w:iCs/>
          <w:sz w:val="22"/>
          <w:szCs w:val="22"/>
        </w:rPr>
        <w:t>/11.06.2024</w:t>
      </w:r>
      <w:r w:rsidRPr="00FB100B">
        <w:rPr>
          <w:rFonts w:ascii="Arial" w:hAnsi="Arial" w:cs="Arial"/>
          <w:iCs/>
          <w:sz w:val="22"/>
          <w:szCs w:val="22"/>
        </w:rPr>
        <w:t xml:space="preserve"> Μελέτη της </w:t>
      </w:r>
      <w:r w:rsidRPr="00FB100B">
        <w:rPr>
          <w:rFonts w:ascii="Arial" w:eastAsia="Cambria" w:hAnsi="Arial" w:cs="Arial"/>
          <w:iCs/>
          <w:sz w:val="22"/>
          <w:szCs w:val="22"/>
        </w:rPr>
        <w:t xml:space="preserve">Διεύθυνσης Τεχνικών Υπηρεσιών </w:t>
      </w:r>
      <w:r w:rsidRPr="00FB100B">
        <w:rPr>
          <w:rFonts w:ascii="Arial" w:hAnsi="Arial" w:cs="Arial"/>
          <w:iCs/>
          <w:sz w:val="22"/>
          <w:szCs w:val="22"/>
        </w:rPr>
        <w:t>του Δήμου</w:t>
      </w:r>
      <w:r w:rsidRPr="00D11BF3">
        <w:rPr>
          <w:rFonts w:ascii="Arial" w:hAnsi="Arial" w:cs="Arial"/>
          <w:i/>
          <w:iCs/>
          <w:sz w:val="22"/>
          <w:szCs w:val="22"/>
        </w:rPr>
        <w:t xml:space="preserve"> </w:t>
      </w:r>
      <w:proofErr w:type="spellStart"/>
      <w:r w:rsidRPr="00FB100B">
        <w:rPr>
          <w:rFonts w:ascii="Arial" w:hAnsi="Arial" w:cs="Arial"/>
          <w:iCs/>
          <w:sz w:val="22"/>
          <w:szCs w:val="22"/>
        </w:rPr>
        <w:t>Λεβαδέων</w:t>
      </w:r>
      <w:proofErr w:type="spellEnd"/>
      <w:r w:rsidRPr="00FB100B">
        <w:rPr>
          <w:rFonts w:ascii="Arial" w:hAnsi="Arial" w:cs="Arial"/>
          <w:iCs/>
          <w:sz w:val="22"/>
          <w:szCs w:val="22"/>
        </w:rPr>
        <w:t>, ενδεικτικού προϋπολογισμού</w:t>
      </w:r>
      <w:r w:rsidRPr="00FB100B">
        <w:rPr>
          <w:rFonts w:ascii="Arial" w:hAnsi="Arial" w:cs="Arial"/>
          <w:bCs/>
          <w:iCs/>
          <w:sz w:val="22"/>
          <w:szCs w:val="22"/>
        </w:rPr>
        <w:t xml:space="preserve"> </w:t>
      </w:r>
      <w:r w:rsidRPr="00FB100B">
        <w:rPr>
          <w:rFonts w:ascii="Arial" w:hAnsi="Arial" w:cs="Arial"/>
          <w:sz w:val="22"/>
          <w:szCs w:val="22"/>
        </w:rPr>
        <w:t>36.950,39</w:t>
      </w:r>
      <w:r w:rsidRPr="00FB100B">
        <w:rPr>
          <w:rFonts w:ascii="Arial" w:hAnsi="Arial" w:cs="Arial"/>
          <w:bCs/>
          <w:iCs/>
          <w:sz w:val="22"/>
          <w:szCs w:val="22"/>
        </w:rPr>
        <w:t>€</w:t>
      </w:r>
      <w:r w:rsidRPr="00FB100B">
        <w:rPr>
          <w:rFonts w:ascii="Arial" w:hAnsi="Arial" w:cs="Arial"/>
          <w:iCs/>
          <w:sz w:val="22"/>
          <w:szCs w:val="22"/>
        </w:rPr>
        <w:t xml:space="preserve"> συμπεριλαμβανομένου του Φ.Π.Α. 24%</w:t>
      </w:r>
    </w:p>
    <w:p w:rsidR="00FB100B" w:rsidRDefault="00FB100B" w:rsidP="00FB100B">
      <w:pPr>
        <w:suppressAutoHyphens w:val="0"/>
        <w:rPr>
          <w:rFonts w:ascii="Arial" w:hAnsi="Arial" w:cs="Arial"/>
          <w:sz w:val="22"/>
          <w:szCs w:val="22"/>
        </w:rPr>
      </w:pPr>
      <w:r w:rsidRPr="00FB100B">
        <w:rPr>
          <w:rFonts w:ascii="Arial" w:hAnsi="Arial" w:cs="Arial"/>
          <w:sz w:val="22"/>
          <w:szCs w:val="22"/>
          <w:highlight w:val="white"/>
        </w:rPr>
        <w:t xml:space="preserve">   </w:t>
      </w:r>
      <w:r w:rsidRPr="00A30814">
        <w:rPr>
          <w:rFonts w:ascii="Arial" w:hAnsi="Arial" w:cs="Arial"/>
          <w:sz w:val="22"/>
          <w:szCs w:val="22"/>
        </w:rPr>
        <w:t>- Την με Α.Π. 11893/17-06-2024 Βεβαίωση της Δ/</w:t>
      </w:r>
      <w:proofErr w:type="spellStart"/>
      <w:r w:rsidRPr="00A30814">
        <w:rPr>
          <w:rFonts w:ascii="Arial" w:hAnsi="Arial" w:cs="Arial"/>
          <w:sz w:val="22"/>
          <w:szCs w:val="22"/>
        </w:rPr>
        <w:t>νσης</w:t>
      </w:r>
      <w:proofErr w:type="spellEnd"/>
      <w:r w:rsidRPr="00A30814">
        <w:rPr>
          <w:rFonts w:ascii="Arial" w:hAnsi="Arial" w:cs="Arial"/>
          <w:sz w:val="22"/>
          <w:szCs w:val="22"/>
        </w:rPr>
        <w:t xml:space="preserve"> Τ.Υ.Δ.Λ.</w:t>
      </w:r>
    </w:p>
    <w:p w:rsidR="00A30814" w:rsidRDefault="00A30814" w:rsidP="00A30814">
      <w:pPr>
        <w:suppressAutoHyphens w:val="0"/>
        <w:rPr>
          <w:rFonts w:ascii="Arial" w:hAnsi="Arial" w:cs="Arial"/>
          <w:sz w:val="22"/>
          <w:szCs w:val="22"/>
        </w:rPr>
      </w:pPr>
      <w:r>
        <w:rPr>
          <w:rFonts w:ascii="Arial" w:hAnsi="Arial" w:cs="Arial"/>
          <w:sz w:val="22"/>
          <w:szCs w:val="22"/>
        </w:rPr>
        <w:t>-</w:t>
      </w:r>
      <w:r w:rsidRPr="00FB100B">
        <w:rPr>
          <w:rFonts w:ascii="Arial" w:hAnsi="Arial" w:cs="Arial"/>
          <w:sz w:val="22"/>
          <w:szCs w:val="22"/>
        </w:rPr>
        <w:t xml:space="preserve"> Την υπ </w:t>
      </w:r>
      <w:proofErr w:type="spellStart"/>
      <w:r w:rsidRPr="00FB100B">
        <w:rPr>
          <w:rFonts w:ascii="Arial" w:hAnsi="Arial" w:cs="Arial"/>
          <w:sz w:val="22"/>
          <w:szCs w:val="22"/>
        </w:rPr>
        <w:t>αρίθμ</w:t>
      </w:r>
      <w:proofErr w:type="spellEnd"/>
      <w:r w:rsidRPr="00FB100B">
        <w:rPr>
          <w:rFonts w:ascii="Arial" w:hAnsi="Arial" w:cs="Arial"/>
          <w:sz w:val="22"/>
          <w:szCs w:val="22"/>
        </w:rPr>
        <w:t xml:space="preserve"> 15867/09-08-2024 (ΑΔΑΜ 24AWRD015277067 2024-08-12 &amp; ΑΔΑ : ΨΧΓ0ΩΛΗ-725) Απόφαση Δημάρχου </w:t>
      </w:r>
      <w:proofErr w:type="spellStart"/>
      <w:r w:rsidRPr="00FB100B">
        <w:rPr>
          <w:rFonts w:ascii="Arial" w:hAnsi="Arial" w:cs="Arial"/>
          <w:sz w:val="22"/>
          <w:szCs w:val="22"/>
        </w:rPr>
        <w:t>Δημάρχου</w:t>
      </w:r>
      <w:proofErr w:type="spellEnd"/>
      <w:r w:rsidRPr="00FB100B">
        <w:rPr>
          <w:rFonts w:ascii="Arial" w:hAnsi="Arial" w:cs="Arial"/>
          <w:sz w:val="22"/>
          <w:szCs w:val="22"/>
        </w:rPr>
        <w:t xml:space="preserve"> περί Απευθείας Ανάθεσης σύμφωνα με τις διατάξεις του άρθρου 118 του Ν.4412/2016 της Παροχής Υπηρεσίας στην </w:t>
      </w:r>
      <w:r w:rsidRPr="00FB100B">
        <w:rPr>
          <w:rStyle w:val="13"/>
          <w:rFonts w:ascii="Arial" w:hAnsi="Arial" w:cs="Arial"/>
          <w:bCs/>
          <w:color w:val="000000"/>
          <w:sz w:val="22"/>
          <w:szCs w:val="22"/>
        </w:rPr>
        <w:t>«</w:t>
      </w:r>
      <w:r w:rsidRPr="00FB100B">
        <w:rPr>
          <w:rStyle w:val="13"/>
          <w:rFonts w:ascii="Arial" w:hAnsi="Arial" w:cs="Arial"/>
          <w:bCs/>
          <w:color w:val="000000"/>
          <w:sz w:val="22"/>
          <w:szCs w:val="22"/>
          <w:lang w:val="en-US"/>
        </w:rPr>
        <w:t>tech</w:t>
      </w:r>
      <w:r w:rsidRPr="00FB100B">
        <w:rPr>
          <w:rStyle w:val="13"/>
          <w:rFonts w:ascii="Arial" w:hAnsi="Arial" w:cs="Arial"/>
          <w:bCs/>
          <w:color w:val="000000"/>
          <w:sz w:val="22"/>
          <w:szCs w:val="22"/>
        </w:rPr>
        <w:t>360 » ΤΕΧΝΙΚΗ ΕΝΕΡΓΕΙΑΚΗ ΜΟΝ. Ι.Κ.Ε</w:t>
      </w:r>
      <w:r w:rsidRPr="00FB100B">
        <w:rPr>
          <w:rFonts w:ascii="Arial" w:hAnsi="Arial" w:cs="Arial"/>
          <w:sz w:val="22"/>
          <w:szCs w:val="22"/>
        </w:rPr>
        <w:t xml:space="preserve">.» ποσού 36.211,73€ συμπεριλαμβανομένου ΦΠΑ 24%. </w:t>
      </w:r>
    </w:p>
    <w:p w:rsidR="00A30814" w:rsidRPr="00A30814" w:rsidRDefault="00A30814" w:rsidP="00A30814">
      <w:pPr>
        <w:suppressAutoHyphens w:val="0"/>
        <w:spacing w:line="240" w:lineRule="atLeast"/>
        <w:rPr>
          <w:rFonts w:ascii="Arial" w:hAnsi="Arial" w:cs="Arial"/>
          <w:sz w:val="22"/>
          <w:szCs w:val="22"/>
        </w:rPr>
      </w:pPr>
      <w:r w:rsidRPr="00A30814">
        <w:rPr>
          <w:rFonts w:ascii="Arial" w:hAnsi="Arial" w:cs="Arial"/>
          <w:sz w:val="22"/>
          <w:szCs w:val="22"/>
        </w:rPr>
        <w:t xml:space="preserve">- Την υπ </w:t>
      </w:r>
      <w:proofErr w:type="spellStart"/>
      <w:r w:rsidRPr="00A30814">
        <w:rPr>
          <w:rFonts w:ascii="Arial" w:hAnsi="Arial" w:cs="Arial"/>
          <w:sz w:val="22"/>
          <w:szCs w:val="22"/>
        </w:rPr>
        <w:t>αρίθμ</w:t>
      </w:r>
      <w:proofErr w:type="spellEnd"/>
      <w:r w:rsidRPr="00A30814">
        <w:rPr>
          <w:rFonts w:ascii="Arial" w:hAnsi="Arial" w:cs="Arial"/>
          <w:sz w:val="22"/>
          <w:szCs w:val="22"/>
        </w:rPr>
        <w:t>. 371/2025 απόφαση Δημάρχου (ΑΔΑ : 6ΧΗΥΩΛΗ-ΩΙΟ) με την οποία εγκρίθηκε η δέσμευση πίστωσης ύψους 36.211,93€ σε βάρος του Κ.Α 30/6117.018.</w:t>
      </w:r>
    </w:p>
    <w:p w:rsidR="00A30814" w:rsidRPr="00A30814" w:rsidRDefault="00A30814" w:rsidP="00A30814">
      <w:pPr>
        <w:suppressAutoHyphens w:val="0"/>
        <w:spacing w:line="240" w:lineRule="atLeast"/>
        <w:rPr>
          <w:rFonts w:ascii="Arial" w:hAnsi="Arial" w:cs="Arial"/>
          <w:bCs/>
          <w:sz w:val="22"/>
          <w:szCs w:val="22"/>
        </w:rPr>
      </w:pPr>
      <w:r w:rsidRPr="00A30814">
        <w:rPr>
          <w:rFonts w:ascii="Arial" w:hAnsi="Arial" w:cs="Arial"/>
          <w:sz w:val="22"/>
          <w:szCs w:val="22"/>
        </w:rPr>
        <w:t xml:space="preserve">- Την </w:t>
      </w:r>
      <w:proofErr w:type="spellStart"/>
      <w:r w:rsidRPr="00A30814">
        <w:rPr>
          <w:rFonts w:ascii="Arial" w:hAnsi="Arial" w:cs="Arial"/>
          <w:sz w:val="22"/>
          <w:szCs w:val="22"/>
        </w:rPr>
        <w:t>υπ΄</w:t>
      </w:r>
      <w:proofErr w:type="spellEnd"/>
      <w:r w:rsidRPr="00A30814">
        <w:rPr>
          <w:rFonts w:ascii="Arial" w:hAnsi="Arial" w:cs="Arial"/>
          <w:sz w:val="22"/>
          <w:szCs w:val="22"/>
        </w:rPr>
        <w:t xml:space="preserve"> αριθμό  7200/15.04.2025 βεβαίωση του προϊσταμένου της Τεχνικής Υπηρεσίας περί εκτέλεσης της σύμβασης σύμφωνα με την </w:t>
      </w:r>
      <w:proofErr w:type="spellStart"/>
      <w:r w:rsidRPr="00A30814">
        <w:rPr>
          <w:rFonts w:ascii="Arial" w:hAnsi="Arial" w:cs="Arial"/>
          <w:sz w:val="22"/>
          <w:szCs w:val="22"/>
        </w:rPr>
        <w:t>υπ΄</w:t>
      </w:r>
      <w:proofErr w:type="spellEnd"/>
      <w:r w:rsidRPr="00A30814">
        <w:rPr>
          <w:rFonts w:ascii="Arial" w:hAnsi="Arial" w:cs="Arial"/>
          <w:sz w:val="22"/>
          <w:szCs w:val="22"/>
        </w:rPr>
        <w:t xml:space="preserve"> αριθμό 63/2024 μελέτη της Τεχνικής Υπηρεσίας.</w:t>
      </w:r>
    </w:p>
    <w:p w:rsidR="00A30814" w:rsidRPr="00A30814" w:rsidRDefault="00A30814" w:rsidP="00A30814">
      <w:pPr>
        <w:tabs>
          <w:tab w:val="left" w:pos="285"/>
        </w:tabs>
        <w:ind w:right="-964"/>
        <w:jc w:val="both"/>
        <w:rPr>
          <w:rFonts w:ascii="Arial" w:hAnsi="Arial" w:cs="Arial"/>
          <w:sz w:val="22"/>
          <w:szCs w:val="22"/>
        </w:rPr>
      </w:pPr>
      <w:r w:rsidRPr="00A30814">
        <w:rPr>
          <w:rFonts w:ascii="Arial" w:hAnsi="Arial" w:cs="Arial"/>
          <w:bCs/>
          <w:sz w:val="22"/>
          <w:szCs w:val="22"/>
        </w:rPr>
        <w:t xml:space="preserve">-Το από 05-05-2025. πρωτόκολλο παραλαβής των παραδοτέων της υπηρεσίας του αναδόχου με τίτλο: </w:t>
      </w:r>
      <w:r w:rsidRPr="00A30814">
        <w:rPr>
          <w:rFonts w:ascii="Arial" w:hAnsi="Arial" w:cs="Arial"/>
          <w:sz w:val="22"/>
          <w:szCs w:val="22"/>
        </w:rPr>
        <w:t>«ΠΑΡΟΧΗ ΥΠΗΡΕΣΙΩΝ ΣΥΜΒΟΥΛΟΥ ΓΙΑ ΣΧΕΔΙΟ ΕΝΕΡΓΕΙΑΚΗΣ ΑΠΟΔΟΣΗΣ ΚΤΙΡΙΩΝ (ΣΕΑΚ)»</w:t>
      </w:r>
    </w:p>
    <w:p w:rsidR="00D11BF3" w:rsidRPr="00A30814" w:rsidRDefault="00AA686B" w:rsidP="00FB100B">
      <w:pPr>
        <w:pStyle w:val="10"/>
        <w:widowControl w:val="0"/>
        <w:numPr>
          <w:ilvl w:val="0"/>
          <w:numId w:val="0"/>
        </w:numPr>
        <w:tabs>
          <w:tab w:val="num" w:pos="720"/>
        </w:tabs>
        <w:ind w:left="142" w:right="-127" w:hanging="432"/>
        <w:rPr>
          <w:rFonts w:ascii="Arial" w:hAnsi="Arial" w:cs="Arial"/>
          <w:sz w:val="22"/>
          <w:szCs w:val="22"/>
        </w:rPr>
      </w:pPr>
      <w:r w:rsidRPr="00A30814">
        <w:rPr>
          <w:rFonts w:ascii="Arial" w:hAnsi="Arial" w:cs="Arial"/>
          <w:sz w:val="22"/>
          <w:szCs w:val="22"/>
          <w:highlight w:val="white"/>
        </w:rPr>
        <w:t xml:space="preserve">     -</w:t>
      </w:r>
      <w:r w:rsidR="000020FF" w:rsidRPr="00A30814">
        <w:rPr>
          <w:rFonts w:ascii="Arial" w:hAnsi="Arial" w:cs="Arial"/>
          <w:sz w:val="22"/>
          <w:szCs w:val="22"/>
          <w:highlight w:val="white"/>
        </w:rPr>
        <w:t xml:space="preserve">Το </w:t>
      </w:r>
      <w:proofErr w:type="spellStart"/>
      <w:r w:rsidR="000020FF" w:rsidRPr="00A30814">
        <w:rPr>
          <w:rFonts w:ascii="Arial" w:hAnsi="Arial" w:cs="Arial"/>
          <w:sz w:val="22"/>
          <w:szCs w:val="22"/>
          <w:highlight w:val="white"/>
        </w:rPr>
        <w:t>αριθμ</w:t>
      </w:r>
      <w:proofErr w:type="spellEnd"/>
      <w:r w:rsidR="000020FF" w:rsidRPr="00A30814">
        <w:rPr>
          <w:rFonts w:ascii="Arial" w:hAnsi="Arial" w:cs="Arial"/>
          <w:sz w:val="22"/>
          <w:szCs w:val="22"/>
          <w:highlight w:val="white"/>
        </w:rPr>
        <w:t>.</w:t>
      </w:r>
      <w:r w:rsidR="000020FF" w:rsidRPr="00A30814">
        <w:rPr>
          <w:rFonts w:ascii="Arial" w:eastAsia="Arial" w:hAnsi="Arial" w:cs="Arial"/>
          <w:sz w:val="22"/>
          <w:szCs w:val="22"/>
        </w:rPr>
        <w:t xml:space="preserve"> </w:t>
      </w:r>
      <w:proofErr w:type="spellStart"/>
      <w:r w:rsidR="000020FF" w:rsidRPr="00A30814">
        <w:rPr>
          <w:rFonts w:ascii="Arial" w:eastAsia="Arial" w:hAnsi="Arial" w:cs="Arial"/>
          <w:sz w:val="22"/>
          <w:szCs w:val="22"/>
        </w:rPr>
        <w:t>πρωτ</w:t>
      </w:r>
      <w:proofErr w:type="spellEnd"/>
      <w:r w:rsidR="000020FF" w:rsidRPr="00A30814">
        <w:rPr>
          <w:rFonts w:ascii="Arial" w:eastAsia="Arial" w:hAnsi="Arial" w:cs="Arial"/>
          <w:sz w:val="22"/>
          <w:szCs w:val="22"/>
        </w:rPr>
        <w:t xml:space="preserve">. </w:t>
      </w:r>
      <w:r w:rsidR="007A6604" w:rsidRPr="00A30814">
        <w:rPr>
          <w:rFonts w:ascii="Arial" w:eastAsia="Arial" w:hAnsi="Arial" w:cs="Arial"/>
          <w:sz w:val="22"/>
          <w:szCs w:val="22"/>
        </w:rPr>
        <w:t>9</w:t>
      </w:r>
      <w:r w:rsidR="00D11BF3" w:rsidRPr="00A30814">
        <w:rPr>
          <w:rFonts w:ascii="Arial" w:eastAsia="Arial" w:hAnsi="Arial" w:cs="Arial"/>
          <w:sz w:val="22"/>
          <w:szCs w:val="22"/>
        </w:rPr>
        <w:t>288</w:t>
      </w:r>
      <w:r w:rsidR="000020FF" w:rsidRPr="00A30814">
        <w:rPr>
          <w:rFonts w:ascii="Arial" w:eastAsia="Arial" w:hAnsi="Arial" w:cs="Arial"/>
          <w:sz w:val="22"/>
          <w:szCs w:val="22"/>
        </w:rPr>
        <w:t>/</w:t>
      </w:r>
      <w:r w:rsidR="00D11BF3" w:rsidRPr="00A30814">
        <w:rPr>
          <w:rFonts w:ascii="Arial" w:eastAsia="Arial" w:hAnsi="Arial" w:cs="Arial"/>
          <w:sz w:val="22"/>
          <w:szCs w:val="22"/>
        </w:rPr>
        <w:t>14</w:t>
      </w:r>
      <w:r w:rsidR="000020FF" w:rsidRPr="00A30814">
        <w:rPr>
          <w:rFonts w:ascii="Arial" w:eastAsia="Arial" w:hAnsi="Arial" w:cs="Arial"/>
          <w:sz w:val="22"/>
          <w:szCs w:val="22"/>
        </w:rPr>
        <w:t>-0</w:t>
      </w:r>
      <w:r w:rsidR="007A6604" w:rsidRPr="00A30814">
        <w:rPr>
          <w:rFonts w:ascii="Arial" w:eastAsia="Arial" w:hAnsi="Arial" w:cs="Arial"/>
          <w:sz w:val="22"/>
          <w:szCs w:val="22"/>
        </w:rPr>
        <w:t>5</w:t>
      </w:r>
      <w:r w:rsidR="000020FF" w:rsidRPr="00A30814">
        <w:rPr>
          <w:rFonts w:ascii="Arial" w:eastAsia="Arial" w:hAnsi="Arial" w:cs="Arial"/>
          <w:sz w:val="22"/>
          <w:szCs w:val="22"/>
        </w:rPr>
        <w:t xml:space="preserve">-2025  </w:t>
      </w:r>
      <w:r w:rsidR="000020FF" w:rsidRPr="00A30814">
        <w:rPr>
          <w:rFonts w:ascii="Arial" w:hAnsi="Arial" w:cs="Arial"/>
          <w:sz w:val="22"/>
          <w:szCs w:val="22"/>
          <w:highlight w:val="white"/>
        </w:rPr>
        <w:t>έγγραφο</w:t>
      </w:r>
      <w:r w:rsidR="000020FF" w:rsidRPr="00A30814">
        <w:rPr>
          <w:rFonts w:ascii="Arial" w:hAnsi="Arial" w:cs="Arial"/>
          <w:sz w:val="22"/>
          <w:szCs w:val="22"/>
        </w:rPr>
        <w:t xml:space="preserve"> </w:t>
      </w:r>
      <w:r w:rsidR="00D11BF3" w:rsidRPr="00A30814">
        <w:rPr>
          <w:rFonts w:ascii="Arial" w:eastAsia="Arial" w:hAnsi="Arial" w:cs="Arial"/>
          <w:sz w:val="22"/>
          <w:szCs w:val="22"/>
        </w:rPr>
        <w:t>της Δ/</w:t>
      </w:r>
      <w:proofErr w:type="spellStart"/>
      <w:r w:rsidR="00D11BF3" w:rsidRPr="00A30814">
        <w:rPr>
          <w:rFonts w:ascii="Arial" w:eastAsia="Arial" w:hAnsi="Arial" w:cs="Arial"/>
          <w:sz w:val="22"/>
          <w:szCs w:val="22"/>
        </w:rPr>
        <w:t>νσης</w:t>
      </w:r>
      <w:proofErr w:type="spellEnd"/>
      <w:r w:rsidR="00D11BF3" w:rsidRPr="00A30814">
        <w:rPr>
          <w:rFonts w:ascii="Arial" w:eastAsia="Arial" w:hAnsi="Arial" w:cs="Arial"/>
          <w:sz w:val="22"/>
          <w:szCs w:val="22"/>
        </w:rPr>
        <w:t xml:space="preserve"> Τεχνικών Υπηρεσιών</w:t>
      </w:r>
      <w:r w:rsidR="00D11BF3" w:rsidRPr="00A30814">
        <w:rPr>
          <w:rFonts w:ascii="Arial" w:eastAsia="Verdana" w:hAnsi="Arial" w:cs="Arial"/>
          <w:color w:val="000000"/>
          <w:sz w:val="22"/>
          <w:szCs w:val="22"/>
        </w:rPr>
        <w:t xml:space="preserve"> τ</w:t>
      </w:r>
      <w:r w:rsidR="00D11BF3" w:rsidRPr="00A30814">
        <w:rPr>
          <w:rFonts w:ascii="Arial" w:hAnsi="Arial" w:cs="Arial"/>
          <w:sz w:val="22"/>
          <w:szCs w:val="22"/>
        </w:rPr>
        <w:t xml:space="preserve">ου Δήμου </w:t>
      </w:r>
      <w:proofErr w:type="spellStart"/>
      <w:r w:rsidR="00D11BF3" w:rsidRPr="00A30814">
        <w:rPr>
          <w:rFonts w:ascii="Arial" w:hAnsi="Arial" w:cs="Arial"/>
          <w:sz w:val="22"/>
          <w:szCs w:val="22"/>
        </w:rPr>
        <w:t>Λεβαδέων</w:t>
      </w:r>
      <w:proofErr w:type="spellEnd"/>
    </w:p>
    <w:p w:rsidR="000020FF" w:rsidRPr="000020FF" w:rsidRDefault="00D11BF3" w:rsidP="00D11BF3">
      <w:pPr>
        <w:pStyle w:val="10"/>
        <w:widowControl w:val="0"/>
        <w:numPr>
          <w:ilvl w:val="0"/>
          <w:numId w:val="0"/>
        </w:numPr>
        <w:tabs>
          <w:tab w:val="num" w:pos="720"/>
        </w:tabs>
        <w:ind w:left="142" w:right="-127" w:hanging="432"/>
        <w:rPr>
          <w:rFonts w:ascii="Arial" w:hAnsi="Arial" w:cs="Arial"/>
          <w:sz w:val="22"/>
          <w:szCs w:val="22"/>
        </w:rPr>
      </w:pPr>
      <w:r>
        <w:rPr>
          <w:rFonts w:ascii="Arial" w:eastAsia="Arial" w:hAnsi="Arial" w:cs="Arial"/>
          <w:sz w:val="22"/>
          <w:szCs w:val="22"/>
        </w:rPr>
        <w:t xml:space="preserve">   </w:t>
      </w:r>
      <w:r w:rsidR="000020FF" w:rsidRPr="000020FF">
        <w:rPr>
          <w:rFonts w:ascii="Arial" w:eastAsia="Arial" w:hAnsi="Arial" w:cs="Arial"/>
          <w:sz w:val="22"/>
          <w:szCs w:val="22"/>
        </w:rPr>
        <w:t xml:space="preserve"> </w:t>
      </w:r>
      <w:r w:rsidR="000020FF" w:rsidRPr="000020FF">
        <w:rPr>
          <w:rFonts w:ascii="Arial" w:hAnsi="Arial" w:cs="Arial"/>
          <w:sz w:val="22"/>
          <w:szCs w:val="22"/>
        </w:rPr>
        <w:t>- Την συζήτηση μεταξύ των μελών της Δημοτικής Επιτροπής  σύμφωνα με τα πρακτικά</w:t>
      </w:r>
    </w:p>
    <w:p w:rsidR="000020FF" w:rsidRDefault="000020FF" w:rsidP="000020FF">
      <w:pPr>
        <w:pStyle w:val="af9"/>
        <w:widowControl w:val="0"/>
        <w:suppressAutoHyphens w:val="0"/>
        <w:spacing w:line="276" w:lineRule="auto"/>
        <w:ind w:left="0"/>
        <w:jc w:val="both"/>
        <w:rPr>
          <w:rFonts w:ascii="Arial" w:hAnsi="Arial" w:cs="Arial"/>
          <w:sz w:val="22"/>
          <w:szCs w:val="22"/>
        </w:rPr>
      </w:pPr>
      <w:r w:rsidRPr="000020FF">
        <w:rPr>
          <w:rFonts w:ascii="Arial" w:hAnsi="Arial" w:cs="Arial"/>
          <w:sz w:val="22"/>
          <w:szCs w:val="22"/>
        </w:rPr>
        <w:t>- Την ψήφο των μελών της όπως αυτή  διατυπώθηκε και δηλώθηκε δια ζώσης στην συνεδρίαση.</w:t>
      </w:r>
    </w:p>
    <w:p w:rsidR="000020FF" w:rsidRPr="000020FF" w:rsidRDefault="000020FF" w:rsidP="000020FF">
      <w:pPr>
        <w:pStyle w:val="af9"/>
        <w:widowControl w:val="0"/>
        <w:suppressAutoHyphens w:val="0"/>
        <w:spacing w:line="276" w:lineRule="auto"/>
        <w:ind w:left="0"/>
        <w:jc w:val="both"/>
        <w:rPr>
          <w:rFonts w:ascii="Arial" w:hAnsi="Arial" w:cs="Arial"/>
          <w:sz w:val="22"/>
          <w:szCs w:val="22"/>
        </w:rPr>
      </w:pPr>
    </w:p>
    <w:p w:rsidR="000020FF" w:rsidRDefault="000020FF" w:rsidP="000020FF">
      <w:pPr>
        <w:widowControl w:val="0"/>
        <w:suppressAutoHyphens w:val="0"/>
        <w:spacing w:line="360" w:lineRule="auto"/>
        <w:jc w:val="both"/>
        <w:rPr>
          <w:rFonts w:ascii="Arial" w:hAnsi="Arial" w:cs="Arial"/>
          <w:b/>
          <w:sz w:val="22"/>
          <w:szCs w:val="22"/>
        </w:rPr>
      </w:pPr>
      <w:r w:rsidRPr="000020FF">
        <w:rPr>
          <w:rFonts w:ascii="Arial" w:hAnsi="Arial" w:cs="Arial"/>
          <w:b/>
          <w:sz w:val="22"/>
          <w:szCs w:val="22"/>
        </w:rPr>
        <w:t xml:space="preserve">                                           </w:t>
      </w:r>
    </w:p>
    <w:p w:rsidR="000020FF" w:rsidRPr="000020FF" w:rsidRDefault="000020FF" w:rsidP="000020FF">
      <w:pPr>
        <w:widowControl w:val="0"/>
        <w:suppressAutoHyphens w:val="0"/>
        <w:spacing w:line="360" w:lineRule="auto"/>
        <w:jc w:val="both"/>
        <w:rPr>
          <w:rFonts w:ascii="Arial" w:hAnsi="Arial" w:cs="Arial"/>
          <w:b/>
          <w:sz w:val="22"/>
          <w:szCs w:val="22"/>
        </w:rPr>
      </w:pPr>
      <w:r>
        <w:rPr>
          <w:rFonts w:ascii="Arial" w:hAnsi="Arial" w:cs="Arial"/>
          <w:b/>
          <w:sz w:val="22"/>
          <w:szCs w:val="22"/>
        </w:rPr>
        <w:t xml:space="preserve">                                        </w:t>
      </w:r>
      <w:r w:rsidRPr="000020FF">
        <w:rPr>
          <w:rFonts w:ascii="Arial" w:hAnsi="Arial" w:cs="Arial"/>
          <w:b/>
          <w:sz w:val="22"/>
          <w:szCs w:val="22"/>
        </w:rPr>
        <w:t xml:space="preserve">            ΑΠΟΦΑΣΙΖΕΙ  ΟΜΟΦΩΝΑ</w:t>
      </w:r>
    </w:p>
    <w:p w:rsidR="000020FF" w:rsidRPr="000020FF" w:rsidRDefault="000020FF" w:rsidP="000020FF">
      <w:pPr>
        <w:widowControl w:val="0"/>
        <w:suppressAutoHyphens w:val="0"/>
        <w:spacing w:line="360" w:lineRule="auto"/>
        <w:jc w:val="both"/>
        <w:rPr>
          <w:rFonts w:ascii="Arial" w:hAnsi="Arial" w:cs="Arial"/>
          <w:b/>
          <w:sz w:val="22"/>
          <w:szCs w:val="22"/>
        </w:rPr>
      </w:pPr>
    </w:p>
    <w:p w:rsidR="00D11BF3" w:rsidRDefault="006A4578" w:rsidP="00D11BF3">
      <w:pPr>
        <w:jc w:val="both"/>
        <w:rPr>
          <w:rFonts w:ascii="Arial" w:hAnsi="Arial" w:cs="Arial"/>
          <w:iCs/>
          <w:sz w:val="22"/>
          <w:szCs w:val="22"/>
        </w:rPr>
      </w:pPr>
      <w:r>
        <w:rPr>
          <w:rFonts w:ascii="Arial" w:hAnsi="Arial" w:cs="Arial"/>
          <w:sz w:val="22"/>
          <w:szCs w:val="22"/>
          <w:u w:val="single"/>
        </w:rPr>
        <w:t xml:space="preserve"> </w:t>
      </w:r>
      <w:r w:rsidR="00D11BF3" w:rsidRPr="00D82240">
        <w:rPr>
          <w:rFonts w:ascii="Arial" w:hAnsi="Arial" w:cs="Arial"/>
          <w:sz w:val="22"/>
          <w:szCs w:val="22"/>
          <w:u w:val="single"/>
        </w:rPr>
        <w:t>Εγκρίνει το  σχέδιο</w:t>
      </w:r>
      <w:r w:rsidR="00D11BF3" w:rsidRPr="00D11BF3">
        <w:rPr>
          <w:rFonts w:ascii="Arial" w:hAnsi="Arial" w:cs="Arial"/>
          <w:sz w:val="22"/>
          <w:szCs w:val="22"/>
        </w:rPr>
        <w:t xml:space="preserve"> με τίτλο</w:t>
      </w:r>
      <w:r>
        <w:rPr>
          <w:rFonts w:ascii="Arial" w:hAnsi="Arial" w:cs="Arial"/>
          <w:sz w:val="22"/>
          <w:szCs w:val="22"/>
        </w:rPr>
        <w:t xml:space="preserve"> :</w:t>
      </w:r>
      <w:r w:rsidR="00D11BF3" w:rsidRPr="00D11BF3">
        <w:rPr>
          <w:rFonts w:ascii="Arial" w:hAnsi="Arial" w:cs="Arial"/>
          <w:sz w:val="22"/>
          <w:szCs w:val="22"/>
        </w:rPr>
        <w:t xml:space="preserve"> </w:t>
      </w:r>
      <w:r w:rsidR="00D11BF3" w:rsidRPr="00D11BF3">
        <w:rPr>
          <w:rStyle w:val="13"/>
          <w:rFonts w:ascii="Arial" w:hAnsi="Arial" w:cs="Arial"/>
          <w:sz w:val="22"/>
          <w:szCs w:val="22"/>
        </w:rPr>
        <w:t>«ΠΑΡΟΧΗ ΥΠΗΡΕΣΙΩΝ ΣΥΜΒΟΥΛΟΥ ΓΙΑ ΣΧΕΔΙΟ ΕΝΕΡΓΕΙΑΚΗΣ ΑΠΟΔΟΣΗΣ ΚΤΙΡΙΩΝ (ΣΕΑΚ)»</w:t>
      </w:r>
      <w:r w:rsidR="00D11BF3" w:rsidRPr="00D11BF3">
        <w:rPr>
          <w:rFonts w:ascii="Arial" w:hAnsi="Arial" w:cs="Arial"/>
          <w:iCs/>
          <w:sz w:val="22"/>
          <w:szCs w:val="22"/>
        </w:rPr>
        <w:t xml:space="preserve"> σύμφωνα με τους</w:t>
      </w:r>
      <w:r w:rsidR="00D11BF3" w:rsidRPr="00D11BF3">
        <w:rPr>
          <w:rFonts w:ascii="Arial" w:hAnsi="Arial" w:cs="Arial"/>
          <w:sz w:val="22"/>
          <w:szCs w:val="22"/>
        </w:rPr>
        <w:t xml:space="preserve"> όρους της με </w:t>
      </w:r>
      <w:r w:rsidR="00D11BF3">
        <w:rPr>
          <w:rFonts w:ascii="Arial" w:hAnsi="Arial" w:cs="Arial"/>
          <w:sz w:val="22"/>
          <w:szCs w:val="22"/>
        </w:rPr>
        <w:t>α</w:t>
      </w:r>
      <w:r w:rsidR="00D11BF3" w:rsidRPr="00D11BF3">
        <w:rPr>
          <w:rFonts w:ascii="Arial" w:hAnsi="Arial" w:cs="Arial"/>
          <w:sz w:val="22"/>
          <w:szCs w:val="22"/>
        </w:rPr>
        <w:t>ριθμό</w:t>
      </w:r>
      <w:r w:rsidR="00D11BF3">
        <w:rPr>
          <w:rFonts w:ascii="Arial" w:hAnsi="Arial" w:cs="Arial"/>
          <w:iCs/>
          <w:sz w:val="22"/>
          <w:szCs w:val="22"/>
        </w:rPr>
        <w:t xml:space="preserve"> π</w:t>
      </w:r>
      <w:r w:rsidR="00D11BF3" w:rsidRPr="00D11BF3">
        <w:rPr>
          <w:rFonts w:ascii="Arial" w:hAnsi="Arial" w:cs="Arial"/>
          <w:sz w:val="22"/>
          <w:szCs w:val="22"/>
        </w:rPr>
        <w:t>ρωτοκόλλου 16852/02-09-2024 και ΑΔΑΜ 24SYMV0155368045 2024-09-04 σύμβασης</w:t>
      </w:r>
      <w:r w:rsidR="00D11BF3">
        <w:rPr>
          <w:rFonts w:ascii="Arial" w:hAnsi="Arial" w:cs="Arial"/>
          <w:sz w:val="22"/>
          <w:szCs w:val="22"/>
        </w:rPr>
        <w:t xml:space="preserve"> , </w:t>
      </w:r>
      <w:r w:rsidR="00D11BF3" w:rsidRPr="00D11BF3">
        <w:rPr>
          <w:rFonts w:ascii="Arial" w:hAnsi="Arial" w:cs="Arial"/>
          <w:sz w:val="22"/>
          <w:szCs w:val="22"/>
        </w:rPr>
        <w:t xml:space="preserve"> μεταξύ του Δήμου </w:t>
      </w:r>
      <w:proofErr w:type="spellStart"/>
      <w:r w:rsidR="00D11BF3" w:rsidRPr="00D11BF3">
        <w:rPr>
          <w:rFonts w:ascii="Arial" w:hAnsi="Arial" w:cs="Arial"/>
          <w:sz w:val="22"/>
          <w:szCs w:val="22"/>
        </w:rPr>
        <w:t>Λεβαδέων</w:t>
      </w:r>
      <w:proofErr w:type="spellEnd"/>
      <w:r w:rsidR="00D11BF3" w:rsidRPr="00D11BF3">
        <w:rPr>
          <w:rFonts w:ascii="Arial" w:hAnsi="Arial" w:cs="Arial"/>
          <w:sz w:val="22"/>
          <w:szCs w:val="22"/>
        </w:rPr>
        <w:t xml:space="preserve"> και της </w:t>
      </w:r>
      <w:r w:rsidR="00D11BF3" w:rsidRPr="00D11BF3">
        <w:rPr>
          <w:rStyle w:val="13"/>
          <w:rFonts w:ascii="Arial" w:hAnsi="Arial" w:cs="Arial"/>
          <w:bCs/>
          <w:color w:val="000000"/>
          <w:sz w:val="22"/>
          <w:szCs w:val="22"/>
        </w:rPr>
        <w:t>«</w:t>
      </w:r>
      <w:r w:rsidR="00D11BF3" w:rsidRPr="00D11BF3">
        <w:rPr>
          <w:rStyle w:val="13"/>
          <w:rFonts w:ascii="Arial" w:hAnsi="Arial" w:cs="Arial"/>
          <w:bCs/>
          <w:color w:val="000000"/>
          <w:sz w:val="22"/>
          <w:szCs w:val="22"/>
          <w:lang w:val="en-US"/>
        </w:rPr>
        <w:t>tech</w:t>
      </w:r>
      <w:r w:rsidR="00D11BF3" w:rsidRPr="00D11BF3">
        <w:rPr>
          <w:rStyle w:val="13"/>
          <w:rFonts w:ascii="Arial" w:hAnsi="Arial" w:cs="Arial"/>
          <w:bCs/>
          <w:color w:val="000000"/>
          <w:sz w:val="22"/>
          <w:szCs w:val="22"/>
        </w:rPr>
        <w:t>360» ΤΕΧΝΙΚΗ ΕΝΕΡΓΕΙΑΚΗ ΜΟΝ. Ι.Κ.Ε</w:t>
      </w:r>
      <w:r w:rsidR="00D11BF3" w:rsidRPr="00D11BF3">
        <w:rPr>
          <w:rFonts w:ascii="Arial" w:hAnsi="Arial" w:cs="Arial"/>
          <w:sz w:val="22"/>
          <w:szCs w:val="22"/>
        </w:rPr>
        <w:t>. ποσού 36.211,73€ με ΦΠΑ.</w:t>
      </w:r>
      <w:r w:rsidR="00420982">
        <w:rPr>
          <w:rFonts w:ascii="Arial" w:hAnsi="Arial" w:cs="Arial"/>
          <w:sz w:val="22"/>
          <w:szCs w:val="22"/>
        </w:rPr>
        <w:t xml:space="preserve">, </w:t>
      </w:r>
      <w:r w:rsidR="00D11BF3" w:rsidRPr="00D11BF3">
        <w:rPr>
          <w:rFonts w:ascii="Arial" w:hAnsi="Arial" w:cs="Arial"/>
          <w:iCs/>
          <w:sz w:val="22"/>
          <w:szCs w:val="22"/>
        </w:rPr>
        <w:t xml:space="preserve"> </w:t>
      </w:r>
      <w:r w:rsidR="00D11BF3">
        <w:rPr>
          <w:rFonts w:ascii="Arial" w:hAnsi="Arial" w:cs="Arial"/>
          <w:iCs/>
          <w:sz w:val="22"/>
          <w:szCs w:val="22"/>
        </w:rPr>
        <w:t>το  οποίο αποτελεί συνημμένο μέρος της παρούσας.</w:t>
      </w:r>
    </w:p>
    <w:p w:rsidR="00D11BF3" w:rsidRPr="00D11BF3" w:rsidRDefault="00D11BF3" w:rsidP="00D11BF3">
      <w:pPr>
        <w:jc w:val="both"/>
        <w:rPr>
          <w:rFonts w:ascii="Arial" w:hAnsi="Arial" w:cs="Arial"/>
          <w:sz w:val="22"/>
          <w:szCs w:val="22"/>
        </w:rPr>
      </w:pPr>
    </w:p>
    <w:p w:rsidR="00AC1BAA" w:rsidRPr="008331D9" w:rsidRDefault="00AC1BAA" w:rsidP="00AC1BAA">
      <w:pPr>
        <w:jc w:val="both"/>
        <w:rPr>
          <w:rFonts w:ascii="Arial" w:hAnsi="Arial" w:cs="Arial"/>
          <w:color w:val="000000"/>
          <w:sz w:val="22"/>
          <w:szCs w:val="22"/>
        </w:rPr>
      </w:pPr>
    </w:p>
    <w:p w:rsidR="003C235F" w:rsidRPr="00261E54" w:rsidRDefault="001510BA" w:rsidP="00AC1BAA">
      <w:pPr>
        <w:jc w:val="both"/>
        <w:rPr>
          <w:rFonts w:ascii="Arial" w:hAnsi="Arial" w:cs="Arial"/>
          <w:b/>
          <w:sz w:val="22"/>
          <w:szCs w:val="22"/>
        </w:rPr>
      </w:pPr>
      <w:r w:rsidRPr="00AC1BAA">
        <w:rPr>
          <w:rFonts w:ascii="Arial" w:hAnsi="Arial" w:cs="Arial"/>
          <w:iCs/>
          <w:sz w:val="22"/>
          <w:szCs w:val="22"/>
        </w:rPr>
        <w:t xml:space="preserve">    </w:t>
      </w:r>
      <w:r w:rsidRPr="00261E54">
        <w:rPr>
          <w:rFonts w:ascii="Arial" w:hAnsi="Arial" w:cs="Arial"/>
          <w:b/>
          <w:iCs/>
          <w:sz w:val="22"/>
          <w:szCs w:val="22"/>
        </w:rPr>
        <w:t>Η α</w:t>
      </w:r>
      <w:r w:rsidRPr="00261E54">
        <w:rPr>
          <w:rFonts w:ascii="Arial" w:hAnsi="Arial" w:cs="Arial"/>
          <w:b/>
          <w:sz w:val="22"/>
          <w:szCs w:val="22"/>
        </w:rPr>
        <w:t>πόφαση πήρ</w:t>
      </w:r>
      <w:r w:rsidR="003B5930" w:rsidRPr="00261E54">
        <w:rPr>
          <w:rFonts w:ascii="Arial" w:hAnsi="Arial" w:cs="Arial"/>
          <w:b/>
          <w:sz w:val="22"/>
          <w:szCs w:val="22"/>
        </w:rPr>
        <w:t xml:space="preserve">ε αριθμό </w:t>
      </w:r>
      <w:r w:rsidR="008331D9">
        <w:rPr>
          <w:rFonts w:ascii="Arial" w:hAnsi="Arial" w:cs="Arial"/>
          <w:b/>
          <w:sz w:val="22"/>
          <w:szCs w:val="22"/>
        </w:rPr>
        <w:t>17</w:t>
      </w:r>
      <w:r w:rsidR="00D11BF3">
        <w:rPr>
          <w:rFonts w:ascii="Arial" w:hAnsi="Arial" w:cs="Arial"/>
          <w:b/>
          <w:sz w:val="22"/>
          <w:szCs w:val="22"/>
        </w:rPr>
        <w:t>6</w:t>
      </w:r>
      <w:r w:rsidR="00730173" w:rsidRPr="00261E54">
        <w:rPr>
          <w:rFonts w:ascii="Arial" w:hAnsi="Arial" w:cs="Arial"/>
          <w:b/>
          <w:sz w:val="22"/>
          <w:szCs w:val="22"/>
        </w:rPr>
        <w:t>/</w:t>
      </w:r>
      <w:r w:rsidR="003C235F" w:rsidRPr="00261E54">
        <w:rPr>
          <w:rFonts w:ascii="Arial" w:hAnsi="Arial" w:cs="Arial"/>
          <w:b/>
          <w:sz w:val="22"/>
          <w:szCs w:val="22"/>
        </w:rPr>
        <w:t>20</w:t>
      </w:r>
      <w:r w:rsidR="005B55CE" w:rsidRPr="00261E54">
        <w:rPr>
          <w:rFonts w:ascii="Arial" w:hAnsi="Arial" w:cs="Arial"/>
          <w:b/>
          <w:sz w:val="22"/>
          <w:szCs w:val="22"/>
        </w:rPr>
        <w:t>2</w:t>
      </w:r>
      <w:r w:rsidR="00A90855">
        <w:rPr>
          <w:rFonts w:ascii="Arial" w:hAnsi="Arial" w:cs="Arial"/>
          <w:b/>
          <w:sz w:val="22"/>
          <w:szCs w:val="22"/>
        </w:rPr>
        <w:t>5</w:t>
      </w:r>
      <w:r w:rsidR="00CC0DE3" w:rsidRPr="00261E54">
        <w:rPr>
          <w:rFonts w:ascii="Arial" w:hAnsi="Arial" w:cs="Arial"/>
          <w:b/>
          <w:sz w:val="22"/>
          <w:szCs w:val="22"/>
        </w:rPr>
        <w:t>.</w:t>
      </w:r>
    </w:p>
    <w:p w:rsidR="001F7DF2" w:rsidRPr="00261E54" w:rsidRDefault="001F7DF2" w:rsidP="001F7DF2">
      <w:pPr>
        <w:pStyle w:val="af2"/>
        <w:ind w:left="510" w:firstLine="0"/>
        <w:rPr>
          <w:rFonts w:ascii="Arial" w:hAnsi="Arial" w:cs="Arial"/>
          <w:b/>
          <w:sz w:val="22"/>
          <w:szCs w:val="22"/>
        </w:rPr>
      </w:pPr>
    </w:p>
    <w:p w:rsidR="003C7944" w:rsidRPr="00AC1BAA" w:rsidRDefault="003C7944" w:rsidP="003C7944">
      <w:pPr>
        <w:spacing w:line="360" w:lineRule="auto"/>
        <w:ind w:hanging="432"/>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Ο</w:t>
      </w:r>
      <w:r w:rsidRPr="00AC1BAA">
        <w:rPr>
          <w:rFonts w:ascii="Arial" w:hAnsi="Arial" w:cs="Arial"/>
          <w:b/>
          <w:sz w:val="22"/>
          <w:szCs w:val="22"/>
        </w:rPr>
        <w:t xml:space="preserve"> </w:t>
      </w:r>
      <w:r w:rsidRPr="00AC1BAA">
        <w:rPr>
          <w:rFonts w:ascii="Arial" w:eastAsia="Verdana" w:hAnsi="Arial" w:cs="Arial"/>
          <w:kern w:val="1"/>
          <w:sz w:val="22"/>
          <w:szCs w:val="22"/>
          <w:lang w:bidi="hi-IN"/>
        </w:rPr>
        <w:t xml:space="preserve"> ΠΡΟΕΔΡΟΣ</w:t>
      </w:r>
    </w:p>
    <w:p w:rsidR="003C7944" w:rsidRPr="00AC1BAA" w:rsidRDefault="003C7944" w:rsidP="003C7944">
      <w:pPr>
        <w:tabs>
          <w:tab w:val="left" w:pos="559"/>
          <w:tab w:val="left" w:pos="1555"/>
        </w:tabs>
        <w:rPr>
          <w:rFonts w:ascii="Arial" w:hAnsi="Arial" w:cs="Arial"/>
          <w:sz w:val="22"/>
          <w:szCs w:val="22"/>
        </w:rPr>
      </w:pPr>
      <w:r w:rsidRPr="00AC1BAA">
        <w:rPr>
          <w:rFonts w:ascii="Arial" w:hAnsi="Arial" w:cs="Arial"/>
          <w:sz w:val="22"/>
          <w:szCs w:val="22"/>
        </w:rPr>
        <w:t xml:space="preserve">     ΔΗΜΗΤΡΙΟΣ Κ. ΚΑΡΑΜΑΝΗΣ</w:t>
      </w:r>
    </w:p>
    <w:p w:rsidR="003C7944" w:rsidRPr="00AC1BAA" w:rsidRDefault="003C7944" w:rsidP="003C7944">
      <w:pPr>
        <w:tabs>
          <w:tab w:val="left" w:pos="559"/>
          <w:tab w:val="left" w:pos="1555"/>
        </w:tabs>
        <w:rPr>
          <w:rFonts w:ascii="Arial" w:hAnsi="Arial" w:cs="Arial"/>
          <w:sz w:val="22"/>
          <w:szCs w:val="22"/>
        </w:rPr>
      </w:pPr>
    </w:p>
    <w:p w:rsidR="003C7944" w:rsidRPr="00AC1BAA" w:rsidRDefault="003C7944" w:rsidP="003C7944">
      <w:pPr>
        <w:tabs>
          <w:tab w:val="center" w:pos="1080"/>
          <w:tab w:val="left" w:pos="6120"/>
          <w:tab w:val="center" w:pos="8460"/>
        </w:tabs>
        <w:jc w:val="both"/>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 xml:space="preserve">ΤΑ ΜΕΛΗ      </w:t>
      </w:r>
    </w:p>
    <w:p w:rsidR="003C7944" w:rsidRPr="00AC1BAA" w:rsidRDefault="003C7944" w:rsidP="003C7944">
      <w:pPr>
        <w:tabs>
          <w:tab w:val="left" w:pos="360"/>
          <w:tab w:val="left" w:pos="6237"/>
        </w:tabs>
        <w:ind w:left="360"/>
        <w:rPr>
          <w:rFonts w:ascii="Arial" w:hAnsi="Arial" w:cs="Arial"/>
          <w:sz w:val="22"/>
          <w:szCs w:val="22"/>
        </w:rPr>
      </w:pPr>
    </w:p>
    <w:p w:rsidR="00C90592" w:rsidRPr="00AC1BAA" w:rsidRDefault="00C90592" w:rsidP="00E975F7">
      <w:pPr>
        <w:pStyle w:val="af9"/>
        <w:numPr>
          <w:ilvl w:val="0"/>
          <w:numId w:val="3"/>
        </w:numPr>
        <w:rPr>
          <w:rFonts w:ascii="Arial" w:hAnsi="Arial" w:cs="Arial"/>
          <w:sz w:val="22"/>
          <w:szCs w:val="22"/>
        </w:rPr>
      </w:pP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w:t>
      </w:r>
    </w:p>
    <w:p w:rsidR="008C5440" w:rsidRPr="00AC1BAA" w:rsidRDefault="00C90592" w:rsidP="00E975F7">
      <w:pPr>
        <w:pStyle w:val="af9"/>
        <w:numPr>
          <w:ilvl w:val="0"/>
          <w:numId w:val="3"/>
        </w:numPr>
        <w:rPr>
          <w:rFonts w:ascii="Arial" w:hAnsi="Arial" w:cs="Arial"/>
          <w:sz w:val="22"/>
          <w:szCs w:val="22"/>
        </w:rPr>
      </w:pPr>
      <w:proofErr w:type="spellStart"/>
      <w:r w:rsidRPr="00AC1BAA">
        <w:rPr>
          <w:rFonts w:ascii="Arial" w:hAnsi="Arial" w:cs="Arial"/>
          <w:sz w:val="22"/>
          <w:szCs w:val="22"/>
        </w:rPr>
        <w:t>Αγνιάδης</w:t>
      </w:r>
      <w:proofErr w:type="spellEnd"/>
      <w:r w:rsidRPr="00AC1BAA">
        <w:rPr>
          <w:rFonts w:ascii="Arial" w:hAnsi="Arial" w:cs="Arial"/>
          <w:sz w:val="22"/>
          <w:szCs w:val="22"/>
        </w:rPr>
        <w:t xml:space="preserve">  Παναγιώτης</w:t>
      </w:r>
    </w:p>
    <w:p w:rsidR="003C7944" w:rsidRPr="00AC1BAA" w:rsidRDefault="00C90592" w:rsidP="00E975F7">
      <w:pPr>
        <w:pStyle w:val="af9"/>
        <w:numPr>
          <w:ilvl w:val="0"/>
          <w:numId w:val="3"/>
        </w:numPr>
        <w:rPr>
          <w:rFonts w:ascii="Arial" w:hAnsi="Arial" w:cs="Arial"/>
          <w:sz w:val="22"/>
          <w:szCs w:val="22"/>
        </w:rPr>
      </w:pPr>
      <w:proofErr w:type="spellStart"/>
      <w:r w:rsidRPr="00AC1BAA">
        <w:rPr>
          <w:rFonts w:ascii="Arial" w:hAnsi="Arial" w:cs="Arial"/>
          <w:sz w:val="22"/>
          <w:szCs w:val="22"/>
        </w:rPr>
        <w:t>Καλλιαντάσης</w:t>
      </w:r>
      <w:proofErr w:type="spellEnd"/>
      <w:r w:rsidRPr="00AC1BAA">
        <w:rPr>
          <w:rFonts w:ascii="Arial" w:hAnsi="Arial" w:cs="Arial"/>
          <w:sz w:val="22"/>
          <w:szCs w:val="22"/>
        </w:rPr>
        <w:t xml:space="preserve"> Χρήστος</w:t>
      </w:r>
    </w:p>
    <w:p w:rsidR="003C7944" w:rsidRDefault="003460CA" w:rsidP="00E975F7">
      <w:pPr>
        <w:pStyle w:val="af9"/>
        <w:numPr>
          <w:ilvl w:val="0"/>
          <w:numId w:val="3"/>
        </w:numPr>
        <w:rPr>
          <w:rFonts w:ascii="Arial" w:hAnsi="Arial" w:cs="Arial"/>
          <w:sz w:val="22"/>
          <w:szCs w:val="22"/>
        </w:rPr>
      </w:pPr>
      <w:proofErr w:type="spellStart"/>
      <w:r>
        <w:rPr>
          <w:rFonts w:ascii="Arial" w:hAnsi="Arial" w:cs="Arial"/>
          <w:sz w:val="22"/>
          <w:szCs w:val="22"/>
        </w:rPr>
        <w:t>Τόλιας</w:t>
      </w:r>
      <w:proofErr w:type="spellEnd"/>
      <w:r>
        <w:rPr>
          <w:rFonts w:ascii="Arial" w:hAnsi="Arial" w:cs="Arial"/>
          <w:sz w:val="22"/>
          <w:szCs w:val="22"/>
        </w:rPr>
        <w:t xml:space="preserve"> Δημήτριος</w:t>
      </w:r>
    </w:p>
    <w:p w:rsidR="003460CA" w:rsidRPr="00AC1BAA" w:rsidRDefault="003460CA" w:rsidP="00E975F7">
      <w:pPr>
        <w:pStyle w:val="af9"/>
        <w:numPr>
          <w:ilvl w:val="0"/>
          <w:numId w:val="3"/>
        </w:numPr>
        <w:rPr>
          <w:rFonts w:ascii="Arial" w:hAnsi="Arial" w:cs="Arial"/>
          <w:sz w:val="22"/>
          <w:szCs w:val="22"/>
        </w:rPr>
      </w:pP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3C7944" w:rsidRPr="00AC1BAA" w:rsidRDefault="003C7944" w:rsidP="003C7944">
      <w:pPr>
        <w:tabs>
          <w:tab w:val="left" w:pos="6237"/>
        </w:tabs>
        <w:rPr>
          <w:rFonts w:ascii="Arial" w:eastAsia="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6237"/>
        </w:tabs>
        <w:rPr>
          <w:rFonts w:ascii="Arial" w:eastAsia="Arial" w:hAnsi="Arial" w:cs="Arial"/>
          <w:sz w:val="22"/>
          <w:szCs w:val="22"/>
        </w:rPr>
      </w:pPr>
    </w:p>
    <w:p w:rsidR="003C7944" w:rsidRPr="00AC1BAA" w:rsidRDefault="003C7944" w:rsidP="003C7944">
      <w:pPr>
        <w:tabs>
          <w:tab w:val="left" w:pos="6237"/>
        </w:tabs>
        <w:rPr>
          <w:rFonts w:ascii="Arial" w:hAnsi="Arial" w:cs="Arial"/>
          <w:sz w:val="22"/>
          <w:szCs w:val="22"/>
        </w:rPr>
      </w:pPr>
      <w:r w:rsidRPr="00AC1BAA">
        <w:rPr>
          <w:rFonts w:ascii="Arial" w:eastAsia="Arial" w:hAnsi="Arial" w:cs="Arial"/>
          <w:sz w:val="22"/>
          <w:szCs w:val="22"/>
        </w:rPr>
        <w:t xml:space="preserve">                                                                                                    ΠΙΣΤΟ</w:t>
      </w:r>
      <w:r w:rsidRPr="00AC1BAA">
        <w:rPr>
          <w:rFonts w:ascii="Arial" w:hAnsi="Arial" w:cs="Arial"/>
          <w:sz w:val="22"/>
          <w:szCs w:val="22"/>
        </w:rPr>
        <w:t xml:space="preserve"> ΑΠΟΣΠΑΣΜΑ      </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Λιβαδειά    </w:t>
      </w:r>
      <w:r w:rsidR="00DA7FEF">
        <w:rPr>
          <w:rFonts w:ascii="Arial" w:hAnsi="Arial" w:cs="Arial"/>
          <w:sz w:val="22"/>
          <w:szCs w:val="22"/>
        </w:rPr>
        <w:t>20</w:t>
      </w:r>
      <w:r w:rsidRPr="00AC1BAA">
        <w:rPr>
          <w:rFonts w:ascii="Arial" w:hAnsi="Arial" w:cs="Arial"/>
          <w:sz w:val="22"/>
          <w:szCs w:val="22"/>
        </w:rPr>
        <w:t xml:space="preserve"> -</w:t>
      </w:r>
      <w:r w:rsidR="005B2318">
        <w:rPr>
          <w:rFonts w:ascii="Arial" w:hAnsi="Arial" w:cs="Arial"/>
          <w:sz w:val="22"/>
          <w:szCs w:val="22"/>
        </w:rPr>
        <w:t>0</w:t>
      </w:r>
      <w:r w:rsidR="008331D9">
        <w:rPr>
          <w:rFonts w:ascii="Arial" w:hAnsi="Arial" w:cs="Arial"/>
          <w:sz w:val="22"/>
          <w:szCs w:val="22"/>
        </w:rPr>
        <w:t>5</w:t>
      </w:r>
      <w:r w:rsidRPr="00AC1BAA">
        <w:rPr>
          <w:rFonts w:ascii="Arial" w:hAnsi="Arial" w:cs="Arial"/>
          <w:sz w:val="22"/>
          <w:szCs w:val="22"/>
        </w:rPr>
        <w:t>-202</w:t>
      </w:r>
      <w:r w:rsidR="005B2318">
        <w:rPr>
          <w:rFonts w:ascii="Arial" w:hAnsi="Arial" w:cs="Arial"/>
          <w:sz w:val="22"/>
          <w:szCs w:val="22"/>
        </w:rPr>
        <w:t>5</w:t>
      </w:r>
    </w:p>
    <w:p w:rsidR="003C7944" w:rsidRPr="00AC1BAA" w:rsidRDefault="003C7944" w:rsidP="003C7944">
      <w:pPr>
        <w:tabs>
          <w:tab w:val="left" w:pos="6237"/>
        </w:tabs>
        <w:ind w:left="360"/>
        <w:rPr>
          <w:rFonts w:ascii="Arial" w:eastAsia="Arial" w:hAnsi="Arial" w:cs="Arial"/>
          <w:sz w:val="22"/>
          <w:szCs w:val="22"/>
        </w:rPr>
      </w:pPr>
      <w:r w:rsidRPr="00AC1BAA">
        <w:rPr>
          <w:rFonts w:ascii="Arial" w:hAnsi="Arial" w:cs="Arial"/>
          <w:sz w:val="22"/>
          <w:szCs w:val="22"/>
        </w:rPr>
        <w:t xml:space="preserve">            </w:t>
      </w:r>
      <w:r w:rsidRPr="00AC1BAA">
        <w:rPr>
          <w:rFonts w:ascii="Arial" w:eastAsia="Arial" w:hAnsi="Arial" w:cs="Arial"/>
          <w:sz w:val="22"/>
          <w:szCs w:val="22"/>
        </w:rPr>
        <w:t xml:space="preserve">                                                                                 Ο ΠΡΟΕΔΡΟΣ</w:t>
      </w:r>
    </w:p>
    <w:p w:rsidR="003C7944" w:rsidRPr="00AC1BAA" w:rsidRDefault="003C7944" w:rsidP="003C7944">
      <w:pPr>
        <w:tabs>
          <w:tab w:val="left" w:pos="6237"/>
        </w:tabs>
        <w:ind w:left="360"/>
        <w:rPr>
          <w:rFonts w:ascii="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559"/>
          <w:tab w:val="left" w:pos="1555"/>
        </w:tabs>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ΔΗΜΗΤΡΙΟΣ Κ. ΚΑΡΑΜΑΝΗΣ</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ΔΗΜΑΡΧΟΣ ΛΕΒΑΔΕΩΝ</w:t>
      </w:r>
    </w:p>
    <w:p w:rsidR="00747B7F" w:rsidRPr="00AC1BAA" w:rsidRDefault="003C7944" w:rsidP="003C7944">
      <w:pPr>
        <w:pStyle w:val="af2"/>
        <w:ind w:left="510" w:firstLine="0"/>
        <w:rPr>
          <w:rFonts w:ascii="Arial" w:hAnsi="Arial" w:cs="Arial"/>
          <w:sz w:val="22"/>
          <w:szCs w:val="22"/>
        </w:rPr>
      </w:pPr>
      <w:r w:rsidRPr="00AC1BAA">
        <w:rPr>
          <w:rFonts w:ascii="Arial" w:eastAsia="Arial" w:hAnsi="Arial" w:cs="Arial"/>
          <w:sz w:val="22"/>
          <w:szCs w:val="22"/>
        </w:rPr>
        <w:t xml:space="preserve">                                                                                                                                                    </w:t>
      </w:r>
    </w:p>
    <w:sectPr w:rsidR="00747B7F" w:rsidRPr="00AC1BAA"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B80" w:rsidRDefault="00812B80">
      <w:r>
        <w:separator/>
      </w:r>
    </w:p>
  </w:endnote>
  <w:endnote w:type="continuationSeparator" w:id="0">
    <w:p w:rsidR="00812B80" w:rsidRDefault="00812B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B80" w:rsidRDefault="00812B80">
      <w:r>
        <w:separator/>
      </w:r>
    </w:p>
  </w:footnote>
  <w:footnote w:type="continuationSeparator" w:id="0">
    <w:p w:rsidR="00812B80" w:rsidRDefault="00812B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F7479E">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F7479E">
                <w:pPr>
                  <w:pStyle w:val="af1"/>
                </w:pPr>
                <w:r>
                  <w:rPr>
                    <w:rStyle w:val="a3"/>
                  </w:rPr>
                  <w:fldChar w:fldCharType="begin"/>
                </w:r>
                <w:r w:rsidR="00B5264B">
                  <w:rPr>
                    <w:rStyle w:val="a3"/>
                  </w:rPr>
                  <w:instrText xml:space="preserve"> PAGE </w:instrText>
                </w:r>
                <w:r>
                  <w:rPr>
                    <w:rStyle w:val="a3"/>
                  </w:rPr>
                  <w:fldChar w:fldCharType="separate"/>
                </w:r>
                <w:r w:rsidR="004504BA">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3">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8">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8">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4"/>
  </w:num>
  <w:num w:numId="4">
    <w:abstractNumId w:val="16"/>
  </w:num>
  <w:num w:numId="5">
    <w:abstractNumId w:val="9"/>
  </w:num>
  <w:num w:numId="6">
    <w:abstractNumId w:val="19"/>
  </w:num>
  <w:num w:numId="7">
    <w:abstractNumId w:val="18"/>
  </w:num>
  <w:num w:numId="8">
    <w:abstractNumId w:val="1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5"/>
  </w:num>
  <w:num w:numId="13">
    <w:abstractNumId w:val="17"/>
  </w:num>
  <w:num w:numId="14">
    <w:abstractNumId w:val="11"/>
  </w:num>
  <w:num w:numId="15">
    <w:abstractNumId w:val="2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28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56CC"/>
    <w:rsid w:val="000170D9"/>
    <w:rsid w:val="00017118"/>
    <w:rsid w:val="00017E38"/>
    <w:rsid w:val="00021BAC"/>
    <w:rsid w:val="000253C8"/>
    <w:rsid w:val="00025B96"/>
    <w:rsid w:val="00033CFA"/>
    <w:rsid w:val="000378B7"/>
    <w:rsid w:val="000413CA"/>
    <w:rsid w:val="00042132"/>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95407"/>
    <w:rsid w:val="0009572E"/>
    <w:rsid w:val="00097687"/>
    <w:rsid w:val="000979BD"/>
    <w:rsid w:val="000A2336"/>
    <w:rsid w:val="000A5014"/>
    <w:rsid w:val="000A6145"/>
    <w:rsid w:val="000B247B"/>
    <w:rsid w:val="000B28A3"/>
    <w:rsid w:val="000B2F4A"/>
    <w:rsid w:val="000B32D2"/>
    <w:rsid w:val="000B4F9B"/>
    <w:rsid w:val="000C2D8A"/>
    <w:rsid w:val="000C30B5"/>
    <w:rsid w:val="000C3CCB"/>
    <w:rsid w:val="000D0CBF"/>
    <w:rsid w:val="000D13E7"/>
    <w:rsid w:val="000D3963"/>
    <w:rsid w:val="000D7650"/>
    <w:rsid w:val="000E090E"/>
    <w:rsid w:val="000E1B84"/>
    <w:rsid w:val="000E2771"/>
    <w:rsid w:val="000E3782"/>
    <w:rsid w:val="000E7C30"/>
    <w:rsid w:val="000E7EC7"/>
    <w:rsid w:val="000F10CD"/>
    <w:rsid w:val="00106413"/>
    <w:rsid w:val="00106EC7"/>
    <w:rsid w:val="001074BF"/>
    <w:rsid w:val="00113E80"/>
    <w:rsid w:val="00114DF6"/>
    <w:rsid w:val="001151E6"/>
    <w:rsid w:val="0011744E"/>
    <w:rsid w:val="00120C06"/>
    <w:rsid w:val="001227CC"/>
    <w:rsid w:val="00125FF6"/>
    <w:rsid w:val="001265D3"/>
    <w:rsid w:val="001313E0"/>
    <w:rsid w:val="00132B33"/>
    <w:rsid w:val="001346AB"/>
    <w:rsid w:val="00135C95"/>
    <w:rsid w:val="00144DB6"/>
    <w:rsid w:val="0014555E"/>
    <w:rsid w:val="001459CD"/>
    <w:rsid w:val="00145EE5"/>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E4B"/>
    <w:rsid w:val="001A4D79"/>
    <w:rsid w:val="001A4EF0"/>
    <w:rsid w:val="001A6568"/>
    <w:rsid w:val="001A7E43"/>
    <w:rsid w:val="001B049F"/>
    <w:rsid w:val="001B2912"/>
    <w:rsid w:val="001B63B1"/>
    <w:rsid w:val="001B7132"/>
    <w:rsid w:val="001C413E"/>
    <w:rsid w:val="001C5AEC"/>
    <w:rsid w:val="001C67C9"/>
    <w:rsid w:val="001C7A8C"/>
    <w:rsid w:val="001D1DB2"/>
    <w:rsid w:val="001D4BBB"/>
    <w:rsid w:val="001D61F9"/>
    <w:rsid w:val="001E01CA"/>
    <w:rsid w:val="001E11DA"/>
    <w:rsid w:val="001E4D4C"/>
    <w:rsid w:val="001E5700"/>
    <w:rsid w:val="001F3477"/>
    <w:rsid w:val="001F7DF2"/>
    <w:rsid w:val="00201ED5"/>
    <w:rsid w:val="00204658"/>
    <w:rsid w:val="00220033"/>
    <w:rsid w:val="00220115"/>
    <w:rsid w:val="00222395"/>
    <w:rsid w:val="00223043"/>
    <w:rsid w:val="00226747"/>
    <w:rsid w:val="002365ED"/>
    <w:rsid w:val="002374D7"/>
    <w:rsid w:val="0024342D"/>
    <w:rsid w:val="00244F33"/>
    <w:rsid w:val="00253B9E"/>
    <w:rsid w:val="002549B6"/>
    <w:rsid w:val="0025504C"/>
    <w:rsid w:val="002568F7"/>
    <w:rsid w:val="00256D3C"/>
    <w:rsid w:val="00256DBE"/>
    <w:rsid w:val="00261E54"/>
    <w:rsid w:val="00262B0C"/>
    <w:rsid w:val="00264794"/>
    <w:rsid w:val="00266049"/>
    <w:rsid w:val="0027238F"/>
    <w:rsid w:val="00275B54"/>
    <w:rsid w:val="00276DFB"/>
    <w:rsid w:val="00277FDF"/>
    <w:rsid w:val="002805FB"/>
    <w:rsid w:val="00282F09"/>
    <w:rsid w:val="0028445A"/>
    <w:rsid w:val="0029237D"/>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10E7"/>
    <w:rsid w:val="00301399"/>
    <w:rsid w:val="003017C6"/>
    <w:rsid w:val="00302EC4"/>
    <w:rsid w:val="0030369C"/>
    <w:rsid w:val="00304490"/>
    <w:rsid w:val="00306108"/>
    <w:rsid w:val="003074FC"/>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54467"/>
    <w:rsid w:val="00354A9F"/>
    <w:rsid w:val="00354BBD"/>
    <w:rsid w:val="00363CA6"/>
    <w:rsid w:val="003649AB"/>
    <w:rsid w:val="003666A6"/>
    <w:rsid w:val="00371783"/>
    <w:rsid w:val="00377886"/>
    <w:rsid w:val="00377A83"/>
    <w:rsid w:val="003815F0"/>
    <w:rsid w:val="003818B2"/>
    <w:rsid w:val="00384268"/>
    <w:rsid w:val="003878C6"/>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11130"/>
    <w:rsid w:val="00411902"/>
    <w:rsid w:val="00411AEF"/>
    <w:rsid w:val="00414942"/>
    <w:rsid w:val="004169BD"/>
    <w:rsid w:val="00420982"/>
    <w:rsid w:val="00420C9B"/>
    <w:rsid w:val="00421ACB"/>
    <w:rsid w:val="00421F24"/>
    <w:rsid w:val="00422BC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04BA"/>
    <w:rsid w:val="0045684B"/>
    <w:rsid w:val="00456E3A"/>
    <w:rsid w:val="004600E1"/>
    <w:rsid w:val="00460569"/>
    <w:rsid w:val="00460C9F"/>
    <w:rsid w:val="004650CA"/>
    <w:rsid w:val="004728DD"/>
    <w:rsid w:val="00476DAD"/>
    <w:rsid w:val="00477A14"/>
    <w:rsid w:val="004806D0"/>
    <w:rsid w:val="00481423"/>
    <w:rsid w:val="00482DC2"/>
    <w:rsid w:val="0048586E"/>
    <w:rsid w:val="004901FD"/>
    <w:rsid w:val="00495AB0"/>
    <w:rsid w:val="004A1682"/>
    <w:rsid w:val="004A4FD6"/>
    <w:rsid w:val="004A6A11"/>
    <w:rsid w:val="004A6ABB"/>
    <w:rsid w:val="004A7C58"/>
    <w:rsid w:val="004B2E58"/>
    <w:rsid w:val="004B6E7B"/>
    <w:rsid w:val="004B7126"/>
    <w:rsid w:val="004D22B1"/>
    <w:rsid w:val="004D2C5B"/>
    <w:rsid w:val="004D550E"/>
    <w:rsid w:val="004E42A0"/>
    <w:rsid w:val="004E5178"/>
    <w:rsid w:val="004E66E9"/>
    <w:rsid w:val="004E6F72"/>
    <w:rsid w:val="004E727A"/>
    <w:rsid w:val="004F5512"/>
    <w:rsid w:val="00506A37"/>
    <w:rsid w:val="00507FE0"/>
    <w:rsid w:val="005109CE"/>
    <w:rsid w:val="0051625F"/>
    <w:rsid w:val="0051690C"/>
    <w:rsid w:val="005178E5"/>
    <w:rsid w:val="00526082"/>
    <w:rsid w:val="0052635A"/>
    <w:rsid w:val="0052681C"/>
    <w:rsid w:val="00526B61"/>
    <w:rsid w:val="00531AE2"/>
    <w:rsid w:val="00535488"/>
    <w:rsid w:val="0054173F"/>
    <w:rsid w:val="00542CF0"/>
    <w:rsid w:val="00547183"/>
    <w:rsid w:val="00547736"/>
    <w:rsid w:val="005516FD"/>
    <w:rsid w:val="00553F7E"/>
    <w:rsid w:val="00554F44"/>
    <w:rsid w:val="0056052F"/>
    <w:rsid w:val="005643B0"/>
    <w:rsid w:val="00565A09"/>
    <w:rsid w:val="00566834"/>
    <w:rsid w:val="005668EE"/>
    <w:rsid w:val="00567F99"/>
    <w:rsid w:val="00570C36"/>
    <w:rsid w:val="005722A8"/>
    <w:rsid w:val="005754D5"/>
    <w:rsid w:val="00575879"/>
    <w:rsid w:val="00576E82"/>
    <w:rsid w:val="0058127F"/>
    <w:rsid w:val="005821F7"/>
    <w:rsid w:val="00582482"/>
    <w:rsid w:val="00582DA8"/>
    <w:rsid w:val="00583B2C"/>
    <w:rsid w:val="00583D18"/>
    <w:rsid w:val="00586F7E"/>
    <w:rsid w:val="0059092C"/>
    <w:rsid w:val="0059652D"/>
    <w:rsid w:val="005A2181"/>
    <w:rsid w:val="005A5589"/>
    <w:rsid w:val="005A7C2D"/>
    <w:rsid w:val="005B145F"/>
    <w:rsid w:val="005B2318"/>
    <w:rsid w:val="005B5048"/>
    <w:rsid w:val="005B55CE"/>
    <w:rsid w:val="005C2D51"/>
    <w:rsid w:val="005C44F5"/>
    <w:rsid w:val="005C4A6E"/>
    <w:rsid w:val="005C56F0"/>
    <w:rsid w:val="005C6695"/>
    <w:rsid w:val="005D1302"/>
    <w:rsid w:val="005D13B1"/>
    <w:rsid w:val="005D2212"/>
    <w:rsid w:val="005D264F"/>
    <w:rsid w:val="005E0F33"/>
    <w:rsid w:val="005E186A"/>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2E44"/>
    <w:rsid w:val="00645374"/>
    <w:rsid w:val="00645DC7"/>
    <w:rsid w:val="00656B89"/>
    <w:rsid w:val="00663A0C"/>
    <w:rsid w:val="006718C4"/>
    <w:rsid w:val="00674096"/>
    <w:rsid w:val="006774C7"/>
    <w:rsid w:val="00680776"/>
    <w:rsid w:val="0068123B"/>
    <w:rsid w:val="0068281C"/>
    <w:rsid w:val="006854B1"/>
    <w:rsid w:val="006908AC"/>
    <w:rsid w:val="00696C24"/>
    <w:rsid w:val="006A4578"/>
    <w:rsid w:val="006A654E"/>
    <w:rsid w:val="006C10D0"/>
    <w:rsid w:val="006C12E9"/>
    <w:rsid w:val="006C1CE4"/>
    <w:rsid w:val="006C20D0"/>
    <w:rsid w:val="006C4110"/>
    <w:rsid w:val="006C444B"/>
    <w:rsid w:val="006D1419"/>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30173"/>
    <w:rsid w:val="007303B9"/>
    <w:rsid w:val="00731EC0"/>
    <w:rsid w:val="00735B2D"/>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6549A"/>
    <w:rsid w:val="007705FC"/>
    <w:rsid w:val="00770847"/>
    <w:rsid w:val="007746EB"/>
    <w:rsid w:val="007748BA"/>
    <w:rsid w:val="00774BE0"/>
    <w:rsid w:val="00781989"/>
    <w:rsid w:val="00784130"/>
    <w:rsid w:val="0078420A"/>
    <w:rsid w:val="00791389"/>
    <w:rsid w:val="00791690"/>
    <w:rsid w:val="007970C0"/>
    <w:rsid w:val="00797659"/>
    <w:rsid w:val="00797D8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5FAD"/>
    <w:rsid w:val="007C7722"/>
    <w:rsid w:val="007D0E0F"/>
    <w:rsid w:val="007D26EA"/>
    <w:rsid w:val="007D6E23"/>
    <w:rsid w:val="007E0C09"/>
    <w:rsid w:val="007E38AE"/>
    <w:rsid w:val="007E6F5B"/>
    <w:rsid w:val="007F1240"/>
    <w:rsid w:val="007F45E7"/>
    <w:rsid w:val="007F4DB7"/>
    <w:rsid w:val="00800376"/>
    <w:rsid w:val="00802A86"/>
    <w:rsid w:val="008033A1"/>
    <w:rsid w:val="008039F8"/>
    <w:rsid w:val="0080716F"/>
    <w:rsid w:val="00812B80"/>
    <w:rsid w:val="00816643"/>
    <w:rsid w:val="00820607"/>
    <w:rsid w:val="0082068C"/>
    <w:rsid w:val="0082269F"/>
    <w:rsid w:val="008233BC"/>
    <w:rsid w:val="008234E5"/>
    <w:rsid w:val="008271CB"/>
    <w:rsid w:val="00827CB5"/>
    <w:rsid w:val="0083305C"/>
    <w:rsid w:val="00833173"/>
    <w:rsid w:val="008331D9"/>
    <w:rsid w:val="008352F9"/>
    <w:rsid w:val="00844CF2"/>
    <w:rsid w:val="00846B24"/>
    <w:rsid w:val="00851763"/>
    <w:rsid w:val="008624CB"/>
    <w:rsid w:val="008633AE"/>
    <w:rsid w:val="0086636B"/>
    <w:rsid w:val="00872BDA"/>
    <w:rsid w:val="00880DA2"/>
    <w:rsid w:val="00881E39"/>
    <w:rsid w:val="00884449"/>
    <w:rsid w:val="00885FC0"/>
    <w:rsid w:val="00892CB0"/>
    <w:rsid w:val="0089305D"/>
    <w:rsid w:val="00893891"/>
    <w:rsid w:val="00895CE5"/>
    <w:rsid w:val="008A5B7E"/>
    <w:rsid w:val="008A64A6"/>
    <w:rsid w:val="008B0877"/>
    <w:rsid w:val="008B1568"/>
    <w:rsid w:val="008B4A1A"/>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A7"/>
    <w:rsid w:val="0096073A"/>
    <w:rsid w:val="00961EBF"/>
    <w:rsid w:val="009654D4"/>
    <w:rsid w:val="00971AC1"/>
    <w:rsid w:val="00972D10"/>
    <w:rsid w:val="00977139"/>
    <w:rsid w:val="00980554"/>
    <w:rsid w:val="00984106"/>
    <w:rsid w:val="0098515A"/>
    <w:rsid w:val="00992519"/>
    <w:rsid w:val="00995C43"/>
    <w:rsid w:val="009A047A"/>
    <w:rsid w:val="009A1139"/>
    <w:rsid w:val="009A7553"/>
    <w:rsid w:val="009B0557"/>
    <w:rsid w:val="009B1D77"/>
    <w:rsid w:val="009B2EA2"/>
    <w:rsid w:val="009B3C48"/>
    <w:rsid w:val="009B41D9"/>
    <w:rsid w:val="009B4AC3"/>
    <w:rsid w:val="009B5098"/>
    <w:rsid w:val="009C2AE2"/>
    <w:rsid w:val="009C3D03"/>
    <w:rsid w:val="009D127C"/>
    <w:rsid w:val="009D3BB8"/>
    <w:rsid w:val="009D4B51"/>
    <w:rsid w:val="009D531A"/>
    <w:rsid w:val="009D5331"/>
    <w:rsid w:val="009D77FF"/>
    <w:rsid w:val="009E0D7D"/>
    <w:rsid w:val="009F3590"/>
    <w:rsid w:val="009F4B5B"/>
    <w:rsid w:val="00A050F8"/>
    <w:rsid w:val="00A06A8A"/>
    <w:rsid w:val="00A078D6"/>
    <w:rsid w:val="00A1357D"/>
    <w:rsid w:val="00A1563F"/>
    <w:rsid w:val="00A16A2B"/>
    <w:rsid w:val="00A204D1"/>
    <w:rsid w:val="00A22DB8"/>
    <w:rsid w:val="00A26A69"/>
    <w:rsid w:val="00A30814"/>
    <w:rsid w:val="00A30EC1"/>
    <w:rsid w:val="00A33924"/>
    <w:rsid w:val="00A369E8"/>
    <w:rsid w:val="00A36F5D"/>
    <w:rsid w:val="00A37F05"/>
    <w:rsid w:val="00A40192"/>
    <w:rsid w:val="00A40B9A"/>
    <w:rsid w:val="00A40F5A"/>
    <w:rsid w:val="00A45396"/>
    <w:rsid w:val="00A5231B"/>
    <w:rsid w:val="00A54613"/>
    <w:rsid w:val="00A568A4"/>
    <w:rsid w:val="00A67893"/>
    <w:rsid w:val="00A7271C"/>
    <w:rsid w:val="00A7365F"/>
    <w:rsid w:val="00A743A8"/>
    <w:rsid w:val="00A765B1"/>
    <w:rsid w:val="00A80F1E"/>
    <w:rsid w:val="00A8137D"/>
    <w:rsid w:val="00A8331E"/>
    <w:rsid w:val="00A868BC"/>
    <w:rsid w:val="00A86B9D"/>
    <w:rsid w:val="00A873E0"/>
    <w:rsid w:val="00A90855"/>
    <w:rsid w:val="00A911B6"/>
    <w:rsid w:val="00A92ED1"/>
    <w:rsid w:val="00A948B7"/>
    <w:rsid w:val="00A955BC"/>
    <w:rsid w:val="00A96DAA"/>
    <w:rsid w:val="00A9783D"/>
    <w:rsid w:val="00AA3775"/>
    <w:rsid w:val="00AA40CD"/>
    <w:rsid w:val="00AA686B"/>
    <w:rsid w:val="00AB002B"/>
    <w:rsid w:val="00AB2C74"/>
    <w:rsid w:val="00AB3804"/>
    <w:rsid w:val="00AB54CF"/>
    <w:rsid w:val="00AB58C9"/>
    <w:rsid w:val="00AB6077"/>
    <w:rsid w:val="00AC1BAA"/>
    <w:rsid w:val="00AC24B1"/>
    <w:rsid w:val="00AC3A4E"/>
    <w:rsid w:val="00AC58D6"/>
    <w:rsid w:val="00AC6527"/>
    <w:rsid w:val="00AC662B"/>
    <w:rsid w:val="00AD0CDD"/>
    <w:rsid w:val="00AD43CA"/>
    <w:rsid w:val="00AD6589"/>
    <w:rsid w:val="00AD6747"/>
    <w:rsid w:val="00AE08CC"/>
    <w:rsid w:val="00AE14E6"/>
    <w:rsid w:val="00AF55C2"/>
    <w:rsid w:val="00B04804"/>
    <w:rsid w:val="00B04994"/>
    <w:rsid w:val="00B050E7"/>
    <w:rsid w:val="00B10908"/>
    <w:rsid w:val="00B1498F"/>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D43"/>
    <w:rsid w:val="00B55AB6"/>
    <w:rsid w:val="00B63B8F"/>
    <w:rsid w:val="00B66A85"/>
    <w:rsid w:val="00B67969"/>
    <w:rsid w:val="00B71C1B"/>
    <w:rsid w:val="00B7535A"/>
    <w:rsid w:val="00B777C9"/>
    <w:rsid w:val="00B81CB6"/>
    <w:rsid w:val="00B82F64"/>
    <w:rsid w:val="00B831F3"/>
    <w:rsid w:val="00B83547"/>
    <w:rsid w:val="00B84CB7"/>
    <w:rsid w:val="00B85114"/>
    <w:rsid w:val="00B863CD"/>
    <w:rsid w:val="00B87DFD"/>
    <w:rsid w:val="00B935DB"/>
    <w:rsid w:val="00B9395A"/>
    <w:rsid w:val="00BA023A"/>
    <w:rsid w:val="00BA43E7"/>
    <w:rsid w:val="00BA4881"/>
    <w:rsid w:val="00BA766C"/>
    <w:rsid w:val="00BB5451"/>
    <w:rsid w:val="00BB7805"/>
    <w:rsid w:val="00BC1532"/>
    <w:rsid w:val="00BC4511"/>
    <w:rsid w:val="00BC4B26"/>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398F"/>
    <w:rsid w:val="00C23A1D"/>
    <w:rsid w:val="00C23E28"/>
    <w:rsid w:val="00C27633"/>
    <w:rsid w:val="00C3084E"/>
    <w:rsid w:val="00C323AB"/>
    <w:rsid w:val="00C35EE2"/>
    <w:rsid w:val="00C361A8"/>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60B3"/>
    <w:rsid w:val="00CE0EA5"/>
    <w:rsid w:val="00CE2BBE"/>
    <w:rsid w:val="00CE5F90"/>
    <w:rsid w:val="00CE6947"/>
    <w:rsid w:val="00CF493D"/>
    <w:rsid w:val="00D0349A"/>
    <w:rsid w:val="00D04F7F"/>
    <w:rsid w:val="00D06531"/>
    <w:rsid w:val="00D074CE"/>
    <w:rsid w:val="00D10463"/>
    <w:rsid w:val="00D11BF3"/>
    <w:rsid w:val="00D1254C"/>
    <w:rsid w:val="00D13069"/>
    <w:rsid w:val="00D13A1C"/>
    <w:rsid w:val="00D1492F"/>
    <w:rsid w:val="00D163D9"/>
    <w:rsid w:val="00D16632"/>
    <w:rsid w:val="00D17BBF"/>
    <w:rsid w:val="00D2710C"/>
    <w:rsid w:val="00D2744A"/>
    <w:rsid w:val="00D33641"/>
    <w:rsid w:val="00D33D62"/>
    <w:rsid w:val="00D37CEF"/>
    <w:rsid w:val="00D41BE9"/>
    <w:rsid w:val="00D42221"/>
    <w:rsid w:val="00D47411"/>
    <w:rsid w:val="00D47649"/>
    <w:rsid w:val="00D541B1"/>
    <w:rsid w:val="00D5621A"/>
    <w:rsid w:val="00D64499"/>
    <w:rsid w:val="00D656DE"/>
    <w:rsid w:val="00D7592D"/>
    <w:rsid w:val="00D82240"/>
    <w:rsid w:val="00D847F2"/>
    <w:rsid w:val="00D868E4"/>
    <w:rsid w:val="00D871EE"/>
    <w:rsid w:val="00D939C3"/>
    <w:rsid w:val="00D9532E"/>
    <w:rsid w:val="00DA0F06"/>
    <w:rsid w:val="00DA189B"/>
    <w:rsid w:val="00DA5817"/>
    <w:rsid w:val="00DA6897"/>
    <w:rsid w:val="00DA6D14"/>
    <w:rsid w:val="00DA7FEF"/>
    <w:rsid w:val="00DB049B"/>
    <w:rsid w:val="00DB28C5"/>
    <w:rsid w:val="00DB2DA0"/>
    <w:rsid w:val="00DB4A49"/>
    <w:rsid w:val="00DC2A3B"/>
    <w:rsid w:val="00DC3A6E"/>
    <w:rsid w:val="00DD0156"/>
    <w:rsid w:val="00DD0523"/>
    <w:rsid w:val="00DD4EB6"/>
    <w:rsid w:val="00DD6684"/>
    <w:rsid w:val="00DD75B3"/>
    <w:rsid w:val="00DE11A4"/>
    <w:rsid w:val="00DE1BAB"/>
    <w:rsid w:val="00DE4CCA"/>
    <w:rsid w:val="00DE4D34"/>
    <w:rsid w:val="00DE6A3D"/>
    <w:rsid w:val="00DE6FA3"/>
    <w:rsid w:val="00DF0C34"/>
    <w:rsid w:val="00DF208C"/>
    <w:rsid w:val="00DF26DC"/>
    <w:rsid w:val="00DF614A"/>
    <w:rsid w:val="00DF6BA9"/>
    <w:rsid w:val="00DF737C"/>
    <w:rsid w:val="00E06157"/>
    <w:rsid w:val="00E0792A"/>
    <w:rsid w:val="00E133C0"/>
    <w:rsid w:val="00E24E61"/>
    <w:rsid w:val="00E254EC"/>
    <w:rsid w:val="00E2646B"/>
    <w:rsid w:val="00E270B5"/>
    <w:rsid w:val="00E33462"/>
    <w:rsid w:val="00E34D19"/>
    <w:rsid w:val="00E35054"/>
    <w:rsid w:val="00E36069"/>
    <w:rsid w:val="00E367EE"/>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2821"/>
    <w:rsid w:val="00E93B49"/>
    <w:rsid w:val="00E945AD"/>
    <w:rsid w:val="00E975F7"/>
    <w:rsid w:val="00EA0FD0"/>
    <w:rsid w:val="00EA7E43"/>
    <w:rsid w:val="00EB0776"/>
    <w:rsid w:val="00EB112C"/>
    <w:rsid w:val="00EB2A5A"/>
    <w:rsid w:val="00EB6795"/>
    <w:rsid w:val="00EB767F"/>
    <w:rsid w:val="00EC07DF"/>
    <w:rsid w:val="00EC13A7"/>
    <w:rsid w:val="00EC32E9"/>
    <w:rsid w:val="00EC5AA0"/>
    <w:rsid w:val="00EC5BFD"/>
    <w:rsid w:val="00EC75D1"/>
    <w:rsid w:val="00ED0103"/>
    <w:rsid w:val="00ED3BDA"/>
    <w:rsid w:val="00ED6EFF"/>
    <w:rsid w:val="00EE0C50"/>
    <w:rsid w:val="00EE1AB9"/>
    <w:rsid w:val="00EE25C4"/>
    <w:rsid w:val="00EE5235"/>
    <w:rsid w:val="00EE5F22"/>
    <w:rsid w:val="00EF3352"/>
    <w:rsid w:val="00EF76D2"/>
    <w:rsid w:val="00EF7AED"/>
    <w:rsid w:val="00F025C4"/>
    <w:rsid w:val="00F0433B"/>
    <w:rsid w:val="00F07208"/>
    <w:rsid w:val="00F111D1"/>
    <w:rsid w:val="00F13732"/>
    <w:rsid w:val="00F14098"/>
    <w:rsid w:val="00F14F17"/>
    <w:rsid w:val="00F15707"/>
    <w:rsid w:val="00F16135"/>
    <w:rsid w:val="00F16F02"/>
    <w:rsid w:val="00F23296"/>
    <w:rsid w:val="00F238A2"/>
    <w:rsid w:val="00F26F30"/>
    <w:rsid w:val="00F278FF"/>
    <w:rsid w:val="00F307B9"/>
    <w:rsid w:val="00F33402"/>
    <w:rsid w:val="00F36FB6"/>
    <w:rsid w:val="00F4342E"/>
    <w:rsid w:val="00F45B30"/>
    <w:rsid w:val="00F45DC3"/>
    <w:rsid w:val="00F47C61"/>
    <w:rsid w:val="00F50B4E"/>
    <w:rsid w:val="00F5247A"/>
    <w:rsid w:val="00F52ED1"/>
    <w:rsid w:val="00F553CE"/>
    <w:rsid w:val="00F55FB1"/>
    <w:rsid w:val="00F60159"/>
    <w:rsid w:val="00F62440"/>
    <w:rsid w:val="00F67033"/>
    <w:rsid w:val="00F707AD"/>
    <w:rsid w:val="00F72646"/>
    <w:rsid w:val="00F7479E"/>
    <w:rsid w:val="00F74868"/>
    <w:rsid w:val="00F75265"/>
    <w:rsid w:val="00F76313"/>
    <w:rsid w:val="00F77FD0"/>
    <w:rsid w:val="00F8177C"/>
    <w:rsid w:val="00F81F17"/>
    <w:rsid w:val="00F8233F"/>
    <w:rsid w:val="00F83ACA"/>
    <w:rsid w:val="00F85874"/>
    <w:rsid w:val="00F87DFB"/>
    <w:rsid w:val="00F91B83"/>
    <w:rsid w:val="00F92332"/>
    <w:rsid w:val="00F93349"/>
    <w:rsid w:val="00F975E7"/>
    <w:rsid w:val="00FA396A"/>
    <w:rsid w:val="00FA43E3"/>
    <w:rsid w:val="00FA551F"/>
    <w:rsid w:val="00FA6008"/>
    <w:rsid w:val="00FA6E10"/>
    <w:rsid w:val="00FB0006"/>
    <w:rsid w:val="00FB100B"/>
    <w:rsid w:val="00FB1090"/>
    <w:rsid w:val="00FB7B27"/>
    <w:rsid w:val="00FC1880"/>
    <w:rsid w:val="00FC3CFB"/>
    <w:rsid w:val="00FC45E7"/>
    <w:rsid w:val="00FC58BC"/>
    <w:rsid w:val="00FD112D"/>
    <w:rsid w:val="00FE0933"/>
    <w:rsid w:val="00FE0CC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28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uiPriority w:val="9"/>
    <w:qFormat/>
    <w:rsid w:val="008C56A4"/>
    <w:pPr>
      <w:keepNext/>
      <w:numPr>
        <w:ilvl w:val="1"/>
        <w:numId w:val="1"/>
      </w:numPr>
      <w:jc w:val="center"/>
      <w:outlineLvl w:val="1"/>
    </w:pPr>
    <w:rPr>
      <w:b/>
      <w:szCs w:val="20"/>
      <w:u w:val="single"/>
    </w:rPr>
  </w:style>
  <w:style w:type="paragraph" w:styleId="3">
    <w:name w:val="heading 3"/>
    <w:basedOn w:val="a"/>
    <w:next w:val="a"/>
    <w:uiPriority w:val="9"/>
    <w:qFormat/>
    <w:rsid w:val="008C56A4"/>
    <w:pPr>
      <w:keepNext/>
      <w:numPr>
        <w:ilvl w:val="2"/>
        <w:numId w:val="1"/>
      </w:numPr>
      <w:jc w:val="right"/>
      <w:outlineLvl w:val="2"/>
    </w:pPr>
    <w:rPr>
      <w:b/>
      <w:szCs w:val="20"/>
      <w:u w:val="single"/>
    </w:rPr>
  </w:style>
  <w:style w:type="paragraph" w:styleId="4">
    <w:name w:val="heading 4"/>
    <w:basedOn w:val="a"/>
    <w:next w:val="a"/>
    <w:uiPriority w:val="9"/>
    <w:qFormat/>
    <w:rsid w:val="008C56A4"/>
    <w:pPr>
      <w:keepNext/>
      <w:numPr>
        <w:ilvl w:val="3"/>
        <w:numId w:val="1"/>
      </w:numPr>
      <w:outlineLvl w:val="3"/>
    </w:pPr>
    <w:rPr>
      <w:b/>
      <w:bCs/>
    </w:rPr>
  </w:style>
  <w:style w:type="paragraph" w:styleId="5">
    <w:name w:val="heading 5"/>
    <w:basedOn w:val="a"/>
    <w:next w:val="a"/>
    <w:link w:val="5Char"/>
    <w:uiPriority w:val="9"/>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uiPriority w:val="9"/>
    <w:qFormat/>
    <w:rsid w:val="008C56A4"/>
    <w:pPr>
      <w:keepNext/>
      <w:numPr>
        <w:ilvl w:val="6"/>
        <w:numId w:val="1"/>
      </w:numPr>
      <w:ind w:left="1440" w:firstLine="720"/>
      <w:jc w:val="center"/>
      <w:outlineLvl w:val="6"/>
    </w:pPr>
    <w:rPr>
      <w:b/>
      <w:bCs/>
      <w:sz w:val="20"/>
      <w:szCs w:val="20"/>
    </w:rPr>
  </w:style>
  <w:style w:type="paragraph" w:styleId="8">
    <w:name w:val="heading 8"/>
    <w:basedOn w:val="a"/>
    <w:next w:val="a"/>
    <w:uiPriority w:val="9"/>
    <w:qFormat/>
    <w:rsid w:val="008C56A4"/>
    <w:pPr>
      <w:keepNext/>
      <w:numPr>
        <w:ilvl w:val="7"/>
        <w:numId w:val="1"/>
      </w:numPr>
      <w:ind w:firstLine="540"/>
      <w:jc w:val="center"/>
      <w:outlineLvl w:val="7"/>
    </w:pPr>
    <w:rPr>
      <w:b/>
      <w:bCs/>
    </w:rPr>
  </w:style>
  <w:style w:type="paragraph" w:styleId="9">
    <w:name w:val="heading 9"/>
    <w:basedOn w:val="a"/>
    <w:next w:val="a"/>
    <w:uiPriority w:val="9"/>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uiPriority w:val="9"/>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25CD1-0821-402F-BDF8-A739771C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3172</Words>
  <Characters>17134</Characters>
  <Application>Microsoft Office Word</Application>
  <DocSecurity>0</DocSecurity>
  <Lines>142</Lines>
  <Paragraphs>40</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20266</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8</cp:revision>
  <cp:lastPrinted>2024-12-09T11:27:00Z</cp:lastPrinted>
  <dcterms:created xsi:type="dcterms:W3CDTF">2025-05-19T09:22:00Z</dcterms:created>
  <dcterms:modified xsi:type="dcterms:W3CDTF">2025-05-20T06:16:00Z</dcterms:modified>
</cp:coreProperties>
</file>