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63D9F">
        <w:rPr>
          <w:rFonts w:ascii="Arial" w:eastAsia="Arial" w:hAnsi="Arial" w:cs="Arial"/>
          <w:b/>
          <w:bCs/>
          <w:sz w:val="22"/>
          <w:szCs w:val="22"/>
        </w:rPr>
        <w:t>2</w:t>
      </w:r>
      <w:r w:rsidR="00273420">
        <w:rPr>
          <w:rFonts w:ascii="Arial" w:eastAsia="Arial" w:hAnsi="Arial" w:cs="Arial"/>
          <w:b/>
          <w:bCs/>
          <w:sz w:val="22"/>
          <w:szCs w:val="22"/>
        </w:rPr>
        <w:t>7</w:t>
      </w:r>
      <w:r w:rsidRPr="00AC1BAA">
        <w:rPr>
          <w:rFonts w:ascii="Arial" w:eastAsia="Arial" w:hAnsi="Arial" w:cs="Arial"/>
          <w:b/>
          <w:bCs/>
          <w:sz w:val="22"/>
          <w:szCs w:val="22"/>
        </w:rPr>
        <w:t xml:space="preserve"> /1</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AA1737">
        <w:rPr>
          <w:rFonts w:ascii="Arial" w:eastAsia="Arial" w:hAnsi="Arial" w:cs="Arial"/>
          <w:b/>
          <w:bCs/>
          <w:sz w:val="22"/>
          <w:szCs w:val="22"/>
        </w:rPr>
        <w:t>4</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7826F7">
        <w:rPr>
          <w:rFonts w:ascii="Arial" w:eastAsia="Arial" w:hAnsi="Arial" w:cs="Arial"/>
          <w:b/>
          <w:bCs/>
          <w:sz w:val="22"/>
          <w:szCs w:val="22"/>
        </w:rPr>
        <w:t>26256</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0F4595">
        <w:rPr>
          <w:rFonts w:ascii="Arial" w:hAnsi="Arial" w:cs="Arial"/>
          <w:b/>
          <w:sz w:val="22"/>
          <w:szCs w:val="22"/>
        </w:rPr>
        <w:t>5</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w:t>
      </w:r>
      <w:r w:rsidR="005C055D">
        <w:rPr>
          <w:rFonts w:ascii="Arial" w:hAnsi="Arial" w:cs="Arial"/>
          <w:b/>
          <w:sz w:val="22"/>
          <w:szCs w:val="22"/>
        </w:rPr>
        <w:t>8</w:t>
      </w:r>
      <w:r w:rsidR="00027D77">
        <w:rPr>
          <w:rFonts w:ascii="Arial" w:hAnsi="Arial" w:cs="Arial"/>
          <w:b/>
          <w:sz w:val="22"/>
          <w:szCs w:val="22"/>
        </w:rPr>
        <w:t>5</w:t>
      </w:r>
    </w:p>
    <w:p w:rsidR="005E0F33" w:rsidRPr="005C055D" w:rsidRDefault="005E0F33">
      <w:pPr>
        <w:jc w:val="center"/>
        <w:rPr>
          <w:rFonts w:ascii="Arial" w:hAnsi="Arial" w:cs="Arial"/>
          <w:b/>
          <w:sz w:val="22"/>
          <w:szCs w:val="22"/>
        </w:rPr>
      </w:pPr>
    </w:p>
    <w:p w:rsidR="00027D77" w:rsidRPr="00027D77" w:rsidRDefault="000F4595" w:rsidP="00027D77">
      <w:pPr>
        <w:spacing w:before="240" w:after="240"/>
        <w:contextualSpacing/>
        <w:jc w:val="both"/>
        <w:rPr>
          <w:rFonts w:ascii="Arial" w:hAnsi="Arial" w:cs="Arial"/>
          <w:b/>
          <w:bCs/>
          <w:color w:val="000000"/>
          <w:sz w:val="22"/>
          <w:szCs w:val="22"/>
        </w:rPr>
      </w:pPr>
      <w:r w:rsidRPr="00027D77">
        <w:rPr>
          <w:rFonts w:ascii="Arial" w:eastAsia="Arial Unicode MS" w:hAnsi="Arial" w:cs="Arial"/>
          <w:b/>
          <w:bCs/>
          <w:sz w:val="22"/>
          <w:szCs w:val="22"/>
        </w:rPr>
        <w:t xml:space="preserve">       </w:t>
      </w:r>
      <w:r w:rsidR="00027D77" w:rsidRPr="00027D77">
        <w:rPr>
          <w:rFonts w:ascii="Arial" w:hAnsi="Arial" w:cs="Arial"/>
          <w:b/>
          <w:bCs/>
          <w:color w:val="000000"/>
          <w:sz w:val="22"/>
          <w:szCs w:val="22"/>
        </w:rPr>
        <w:t xml:space="preserve">Έγκριση τεχνικών προδιαγραφών της υπ' </w:t>
      </w:r>
      <w:proofErr w:type="spellStart"/>
      <w:r w:rsidR="00027D77" w:rsidRPr="00027D77">
        <w:rPr>
          <w:rFonts w:ascii="Arial" w:hAnsi="Arial" w:cs="Arial"/>
          <w:b/>
          <w:bCs/>
          <w:color w:val="000000"/>
          <w:sz w:val="22"/>
          <w:szCs w:val="22"/>
        </w:rPr>
        <w:t>αριθμ</w:t>
      </w:r>
      <w:proofErr w:type="spellEnd"/>
      <w:r w:rsidR="00027D77" w:rsidRPr="00027D77">
        <w:rPr>
          <w:rFonts w:ascii="Arial" w:hAnsi="Arial" w:cs="Arial"/>
          <w:b/>
          <w:bCs/>
          <w:color w:val="000000"/>
          <w:sz w:val="22"/>
          <w:szCs w:val="22"/>
        </w:rPr>
        <w:t xml:space="preserve">. 44/2024 μελέτης  που συνέταξε  το τμήμα  διαχείρισης και συντήρησης οχημάτων της Διεύθυνσης Περιβάλλοντος του Δήμου </w:t>
      </w:r>
      <w:proofErr w:type="spellStart"/>
      <w:r w:rsidR="00027D77" w:rsidRPr="00027D77">
        <w:rPr>
          <w:rFonts w:ascii="Arial" w:hAnsi="Arial" w:cs="Arial"/>
          <w:b/>
          <w:bCs/>
          <w:color w:val="000000"/>
          <w:sz w:val="22"/>
          <w:szCs w:val="22"/>
        </w:rPr>
        <w:t>Λεβαδεών</w:t>
      </w:r>
      <w:proofErr w:type="spellEnd"/>
      <w:r w:rsidR="00027D77" w:rsidRPr="00027D77">
        <w:rPr>
          <w:rFonts w:ascii="Arial" w:hAnsi="Arial" w:cs="Arial"/>
          <w:b/>
          <w:bCs/>
          <w:color w:val="000000"/>
          <w:sz w:val="22"/>
          <w:szCs w:val="22"/>
        </w:rPr>
        <w:t xml:space="preserve"> συνολικού ποσού 280.000,00€ μαζί με ΦΠΑ 24% με τίτλο «ΕΞΟΠΛΙΣΜΟΣ ΠΟΛΙΤΙΚΗΣ ΠΡΟΣΤΑΣΙΑΣ ΔΗΜΟΥ ΛΕΒΑΔΕΩΝ».</w:t>
      </w:r>
    </w:p>
    <w:p w:rsidR="000F4595" w:rsidRPr="005C055D" w:rsidRDefault="000F4595" w:rsidP="000F4595">
      <w:pPr>
        <w:jc w:val="both"/>
        <w:rPr>
          <w:rFonts w:ascii="Arial" w:eastAsia="Arial Unicode MS" w:hAnsi="Arial" w:cs="Arial"/>
          <w:b/>
          <w:bCs/>
          <w:sz w:val="22"/>
          <w:szCs w:val="22"/>
        </w:rPr>
      </w:pP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952C20" w:rsidRPr="00AC1BAA" w:rsidRDefault="0051690C" w:rsidP="00952C20">
      <w:pPr>
        <w:pStyle w:val="ad"/>
        <w:spacing w:line="288" w:lineRule="auto"/>
        <w:ind w:left="142"/>
        <w:rPr>
          <w:rFonts w:ascii="Arial" w:hAnsi="Arial" w:cs="Arial"/>
          <w:sz w:val="22"/>
          <w:szCs w:val="22"/>
        </w:rPr>
      </w:pPr>
      <w:r w:rsidRPr="00AC1BAA">
        <w:rPr>
          <w:rFonts w:ascii="Arial" w:hAnsi="Arial" w:cs="Arial"/>
          <w:sz w:val="22"/>
          <w:szCs w:val="22"/>
        </w:rPr>
        <w:t xml:space="preserve">           </w:t>
      </w:r>
      <w:r w:rsidR="00952C20" w:rsidRPr="00AC1BAA">
        <w:rPr>
          <w:rFonts w:ascii="Arial" w:hAnsi="Arial" w:cs="Arial"/>
          <w:sz w:val="22"/>
          <w:szCs w:val="22"/>
        </w:rPr>
        <w:t xml:space="preserve">Στη Λιβαδειά σήμερα  </w:t>
      </w:r>
      <w:r w:rsidR="00952C20">
        <w:rPr>
          <w:rFonts w:ascii="Arial" w:hAnsi="Arial" w:cs="Arial"/>
          <w:sz w:val="22"/>
          <w:szCs w:val="22"/>
        </w:rPr>
        <w:t>23</w:t>
      </w:r>
      <w:r w:rsidR="00952C20" w:rsidRPr="00AC1BAA">
        <w:rPr>
          <w:rFonts w:ascii="Arial" w:hAnsi="Arial" w:cs="Arial"/>
          <w:sz w:val="22"/>
          <w:szCs w:val="22"/>
          <w:vertAlign w:val="superscript"/>
        </w:rPr>
        <w:t>η</w:t>
      </w:r>
      <w:r w:rsidR="00952C20" w:rsidRPr="00AC1BAA">
        <w:rPr>
          <w:rFonts w:ascii="Arial" w:hAnsi="Arial" w:cs="Arial"/>
          <w:sz w:val="22"/>
          <w:szCs w:val="22"/>
        </w:rPr>
        <w:t xml:space="preserve">   Δεκεμβρίου  2024  ημέρα  </w:t>
      </w:r>
      <w:r w:rsidR="00952C20">
        <w:rPr>
          <w:rFonts w:ascii="Arial" w:hAnsi="Arial" w:cs="Arial"/>
          <w:sz w:val="22"/>
          <w:szCs w:val="22"/>
        </w:rPr>
        <w:t xml:space="preserve">Δευτέρα </w:t>
      </w:r>
      <w:r w:rsidR="00952C20" w:rsidRPr="00AC1BAA">
        <w:rPr>
          <w:rFonts w:ascii="Arial" w:hAnsi="Arial" w:cs="Arial"/>
          <w:sz w:val="22"/>
          <w:szCs w:val="22"/>
        </w:rPr>
        <w:t xml:space="preserve"> και, ώρα 1</w:t>
      </w:r>
      <w:r w:rsidR="00952C20">
        <w:rPr>
          <w:rFonts w:ascii="Arial" w:hAnsi="Arial" w:cs="Arial"/>
          <w:sz w:val="22"/>
          <w:szCs w:val="22"/>
        </w:rPr>
        <w:t>3</w:t>
      </w:r>
      <w:r w:rsidR="00952C20" w:rsidRPr="00AC1BAA">
        <w:rPr>
          <w:rFonts w:ascii="Arial" w:hAnsi="Arial" w:cs="Arial"/>
          <w:sz w:val="22"/>
          <w:szCs w:val="22"/>
        </w:rPr>
        <w:t>.</w:t>
      </w:r>
      <w:r w:rsidR="00952C20">
        <w:rPr>
          <w:rFonts w:ascii="Arial" w:hAnsi="Arial" w:cs="Arial"/>
          <w:sz w:val="22"/>
          <w:szCs w:val="22"/>
        </w:rPr>
        <w:t>3</w:t>
      </w:r>
      <w:r w:rsidR="00952C20" w:rsidRPr="00AC1BAA">
        <w:rPr>
          <w:rFonts w:ascii="Arial" w:hAnsi="Arial" w:cs="Arial"/>
          <w:sz w:val="22"/>
          <w:szCs w:val="22"/>
        </w:rPr>
        <w:t xml:space="preserve">0 </w:t>
      </w:r>
      <w:proofErr w:type="spellStart"/>
      <w:r w:rsidR="00952C20" w:rsidRPr="00AC1BAA">
        <w:rPr>
          <w:rFonts w:ascii="Arial" w:hAnsi="Arial" w:cs="Arial"/>
          <w:sz w:val="22"/>
          <w:szCs w:val="22"/>
        </w:rPr>
        <w:t>π.μ</w:t>
      </w:r>
      <w:proofErr w:type="spellEnd"/>
      <w:r w:rsidR="00952C20" w:rsidRPr="00AC1BAA">
        <w:rPr>
          <w:rFonts w:ascii="Arial" w:hAnsi="Arial" w:cs="Arial"/>
          <w:sz w:val="22"/>
          <w:szCs w:val="22"/>
        </w:rPr>
        <w:t xml:space="preserve">.   και στην αίθουσα συνεδριάσεων του Δημοτικού Συμβουλίου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μετά την από  2</w:t>
      </w:r>
      <w:r w:rsidR="00952C20">
        <w:rPr>
          <w:rFonts w:ascii="Arial" w:hAnsi="Arial" w:cs="Arial"/>
          <w:sz w:val="22"/>
          <w:szCs w:val="22"/>
        </w:rPr>
        <w:t>5951</w:t>
      </w:r>
      <w:r w:rsidR="00952C20" w:rsidRPr="00AC1BAA">
        <w:rPr>
          <w:rFonts w:ascii="Arial" w:hAnsi="Arial" w:cs="Arial"/>
          <w:sz w:val="22"/>
          <w:szCs w:val="22"/>
        </w:rPr>
        <w:t>/</w:t>
      </w:r>
      <w:r w:rsidR="00952C20">
        <w:rPr>
          <w:rFonts w:ascii="Arial" w:hAnsi="Arial" w:cs="Arial"/>
          <w:sz w:val="22"/>
          <w:szCs w:val="22"/>
        </w:rPr>
        <w:t>19</w:t>
      </w:r>
      <w:r w:rsidR="00952C20" w:rsidRPr="00AC1BAA">
        <w:rPr>
          <w:rFonts w:ascii="Arial" w:hAnsi="Arial" w:cs="Arial"/>
          <w:sz w:val="22"/>
          <w:szCs w:val="22"/>
        </w:rPr>
        <w:t xml:space="preserve">-12-2024 έγγραφη πρόσκληση του  Προέδρου της (Δημάρχου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952C20" w:rsidRPr="00AC1BAA">
        <w:rPr>
          <w:rFonts w:ascii="Arial" w:hAnsi="Arial" w:cs="Arial"/>
          <w:sz w:val="22"/>
          <w:szCs w:val="22"/>
          <w:vertAlign w:val="superscript"/>
        </w:rPr>
        <w:t>Α</w:t>
      </w:r>
      <w:r w:rsidR="00952C20"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952C20" w:rsidRPr="00AC1BAA" w:rsidRDefault="00952C20" w:rsidP="00952C20">
      <w:pPr>
        <w:pStyle w:val="35"/>
        <w:ind w:left="0"/>
        <w:jc w:val="both"/>
        <w:rPr>
          <w:rFonts w:ascii="Arial" w:hAnsi="Arial" w:cs="Arial"/>
          <w:sz w:val="22"/>
          <w:szCs w:val="22"/>
        </w:rPr>
      </w:pPr>
    </w:p>
    <w:p w:rsidR="00952C20" w:rsidRPr="00AC1BAA" w:rsidRDefault="00952C20" w:rsidP="00952C20">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 xml:space="preserve">ε </w:t>
      </w:r>
      <w:r w:rsidRPr="00AC1BAA">
        <w:rPr>
          <w:rFonts w:ascii="Arial" w:hAnsi="Arial" w:cs="Arial"/>
          <w:sz w:val="22"/>
          <w:szCs w:val="22"/>
        </w:rPr>
        <w:t xml:space="preserve"> νόμιμα προσκληθεί                 </w:t>
      </w:r>
    </w:p>
    <w:p w:rsidR="00952C20"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952C20" w:rsidRPr="00AC1BAA" w:rsidRDefault="00952C20" w:rsidP="00952C2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r w:rsidRPr="00AC1BAA">
        <w:rPr>
          <w:rFonts w:ascii="Arial" w:hAnsi="Arial" w:cs="Arial"/>
          <w:sz w:val="22"/>
          <w:szCs w:val="22"/>
        </w:rPr>
        <w:t xml:space="preserve">  </w:t>
      </w:r>
      <w:r>
        <w:rPr>
          <w:rFonts w:ascii="Arial" w:hAnsi="Arial" w:cs="Arial"/>
          <w:sz w:val="22"/>
          <w:szCs w:val="22"/>
        </w:rPr>
        <w:t>(προσήλθε στο 2</w:t>
      </w:r>
      <w:r w:rsidRPr="005351EF">
        <w:rPr>
          <w:rFonts w:ascii="Arial" w:hAnsi="Arial" w:cs="Arial"/>
          <w:sz w:val="22"/>
          <w:szCs w:val="22"/>
          <w:vertAlign w:val="superscript"/>
        </w:rPr>
        <w:t>ο</w:t>
      </w:r>
      <w:r>
        <w:rPr>
          <w:rFonts w:ascii="Arial" w:hAnsi="Arial" w:cs="Arial"/>
          <w:sz w:val="22"/>
          <w:szCs w:val="22"/>
        </w:rPr>
        <w:t xml:space="preserve"> Θ.Η.Δ.)</w:t>
      </w:r>
      <w:r w:rsidRPr="00AC1BAA">
        <w:rPr>
          <w:rFonts w:ascii="Arial" w:hAnsi="Arial" w:cs="Arial"/>
          <w:sz w:val="22"/>
          <w:szCs w:val="22"/>
        </w:rPr>
        <w:t xml:space="preserve">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w:t>
      </w:r>
    </w:p>
    <w:p w:rsidR="00E22FB4" w:rsidRPr="00E22FB4" w:rsidRDefault="00952C20" w:rsidP="00E22FB4">
      <w:pPr>
        <w:spacing w:before="240" w:after="240"/>
        <w:contextualSpacing/>
        <w:jc w:val="both"/>
        <w:rPr>
          <w:rFonts w:ascii="Arial" w:eastAsia="Arial" w:hAnsi="Arial" w:cs="Arial"/>
          <w:b/>
          <w:sz w:val="22"/>
          <w:szCs w:val="22"/>
        </w:rPr>
      </w:pPr>
      <w:r w:rsidRPr="00AC1BAA">
        <w:rPr>
          <w:rFonts w:ascii="Arial" w:eastAsia="Arial" w:hAnsi="Arial" w:cs="Arial"/>
          <w:sz w:val="22"/>
          <w:szCs w:val="22"/>
        </w:rPr>
        <w:t xml:space="preserve">      </w:t>
      </w:r>
      <w:r w:rsidR="00E22FB4" w:rsidRPr="00E22FB4">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00E22FB4" w:rsidRPr="00E22FB4">
        <w:rPr>
          <w:rFonts w:ascii="Arial" w:eastAsia="Arial" w:hAnsi="Arial" w:cs="Arial"/>
          <w:sz w:val="22"/>
          <w:szCs w:val="22"/>
        </w:rPr>
        <w:t>υπ΄αριθμ</w:t>
      </w:r>
      <w:proofErr w:type="spellEnd"/>
      <w:r w:rsidR="00E22FB4" w:rsidRPr="00E22FB4">
        <w:rPr>
          <w:rFonts w:ascii="Arial" w:eastAsia="Arial" w:hAnsi="Arial" w:cs="Arial"/>
          <w:sz w:val="22"/>
          <w:szCs w:val="22"/>
        </w:rPr>
        <w:t xml:space="preserve">. πρωτ.26166/23-12-2024 έγγραφο της </w:t>
      </w:r>
      <w:r w:rsidR="00E22FB4" w:rsidRPr="00E22FB4">
        <w:rPr>
          <w:rFonts w:ascii="Arial" w:hAnsi="Arial" w:cs="Arial"/>
          <w:bCs/>
          <w:color w:val="000000"/>
          <w:sz w:val="22"/>
          <w:szCs w:val="22"/>
        </w:rPr>
        <w:t xml:space="preserve">Διεύθυνσης Περιβάλλοντος του Δήμου </w:t>
      </w:r>
      <w:proofErr w:type="spellStart"/>
      <w:r w:rsidR="00E22FB4" w:rsidRPr="00E22FB4">
        <w:rPr>
          <w:rFonts w:ascii="Arial" w:hAnsi="Arial" w:cs="Arial"/>
          <w:bCs/>
          <w:color w:val="000000"/>
          <w:sz w:val="22"/>
          <w:szCs w:val="22"/>
        </w:rPr>
        <w:t>Λεβαδεών</w:t>
      </w:r>
      <w:proofErr w:type="spellEnd"/>
      <w:r w:rsidR="00E22FB4" w:rsidRPr="00E22FB4">
        <w:rPr>
          <w:rFonts w:ascii="Arial" w:eastAsia="Verdana" w:hAnsi="Arial" w:cs="Arial"/>
          <w:color w:val="000000"/>
          <w:sz w:val="22"/>
          <w:szCs w:val="22"/>
        </w:rPr>
        <w:t xml:space="preserve"> -</w:t>
      </w:r>
      <w:r w:rsidR="00E22FB4" w:rsidRPr="00E22FB4">
        <w:rPr>
          <w:rFonts w:ascii="Arial" w:hAnsi="Arial" w:cs="Arial"/>
          <w:bCs/>
          <w:color w:val="000000"/>
          <w:sz w:val="22"/>
          <w:szCs w:val="22"/>
        </w:rPr>
        <w:t xml:space="preserve">Τμήμα  Διαχείρισης και συντήρησης Οχημάτων </w:t>
      </w:r>
      <w:r w:rsidR="00E22FB4" w:rsidRPr="00E22FB4">
        <w:rPr>
          <w:rFonts w:ascii="Arial" w:hAnsi="Arial" w:cs="Arial"/>
          <w:sz w:val="22"/>
          <w:szCs w:val="22"/>
        </w:rPr>
        <w:t xml:space="preserve"> </w:t>
      </w:r>
      <w:r w:rsidR="00E22FB4" w:rsidRPr="00E22FB4">
        <w:rPr>
          <w:rFonts w:ascii="Arial" w:eastAsia="Arial" w:hAnsi="Arial" w:cs="Arial"/>
          <w:sz w:val="22"/>
          <w:szCs w:val="22"/>
        </w:rPr>
        <w:t xml:space="preserve">με θέμα </w:t>
      </w:r>
      <w:r w:rsidR="00E22FB4" w:rsidRPr="00E22FB4">
        <w:rPr>
          <w:rFonts w:ascii="Arial" w:eastAsia="Arial" w:hAnsi="Arial" w:cs="Arial"/>
          <w:i/>
          <w:sz w:val="22"/>
          <w:szCs w:val="22"/>
        </w:rPr>
        <w:t>:</w:t>
      </w:r>
      <w:r w:rsidR="00E22FB4" w:rsidRPr="00E22FB4">
        <w:rPr>
          <w:rFonts w:ascii="Arial" w:eastAsia="Arial Unicode MS" w:hAnsi="Arial" w:cs="Arial"/>
          <w:bCs/>
          <w:i/>
          <w:sz w:val="22"/>
          <w:szCs w:val="22"/>
        </w:rPr>
        <w:t xml:space="preserve">  « </w:t>
      </w:r>
      <w:r w:rsidR="00E22FB4" w:rsidRPr="00E22FB4">
        <w:rPr>
          <w:rFonts w:ascii="Arial" w:hAnsi="Arial" w:cs="Arial"/>
          <w:bCs/>
          <w:i/>
          <w:color w:val="000000"/>
          <w:sz w:val="22"/>
          <w:szCs w:val="22"/>
        </w:rPr>
        <w:t xml:space="preserve">Έγκριση τεχνικών προδιαγραφών της υπ' </w:t>
      </w:r>
      <w:proofErr w:type="spellStart"/>
      <w:r w:rsidR="00E22FB4" w:rsidRPr="00E22FB4">
        <w:rPr>
          <w:rFonts w:ascii="Arial" w:hAnsi="Arial" w:cs="Arial"/>
          <w:bCs/>
          <w:i/>
          <w:color w:val="000000"/>
          <w:sz w:val="22"/>
          <w:szCs w:val="22"/>
        </w:rPr>
        <w:t>αριθμ</w:t>
      </w:r>
      <w:proofErr w:type="spellEnd"/>
      <w:r w:rsidR="00E22FB4" w:rsidRPr="00E22FB4">
        <w:rPr>
          <w:rFonts w:ascii="Arial" w:hAnsi="Arial" w:cs="Arial"/>
          <w:bCs/>
          <w:i/>
          <w:color w:val="000000"/>
          <w:sz w:val="22"/>
          <w:szCs w:val="22"/>
        </w:rPr>
        <w:t xml:space="preserve">. 44/2024 μελέτης  που συνέταξε  το τμήμα  διαχείρισης και συντήρησης οχημάτων της Διεύθυνσης Περιβάλλοντος του Δήμου </w:t>
      </w:r>
      <w:proofErr w:type="spellStart"/>
      <w:r w:rsidR="00E22FB4" w:rsidRPr="00E22FB4">
        <w:rPr>
          <w:rFonts w:ascii="Arial" w:hAnsi="Arial" w:cs="Arial"/>
          <w:bCs/>
          <w:i/>
          <w:color w:val="000000"/>
          <w:sz w:val="22"/>
          <w:szCs w:val="22"/>
        </w:rPr>
        <w:t>Λεβαδεών</w:t>
      </w:r>
      <w:proofErr w:type="spellEnd"/>
      <w:r w:rsidR="00E22FB4" w:rsidRPr="00E22FB4">
        <w:rPr>
          <w:rFonts w:ascii="Arial" w:hAnsi="Arial" w:cs="Arial"/>
          <w:bCs/>
          <w:i/>
          <w:color w:val="000000"/>
          <w:sz w:val="22"/>
          <w:szCs w:val="22"/>
        </w:rPr>
        <w:t xml:space="preserve"> συνολικού ποσού 280.000,00€ μαζί με ΦΠΑ 24% με τίτλο «ΕΞΟΠΛΙΣΜΟΣ ΠΟΛΙΤΙΚΗΣ ΠΡΟΣΤΑΣΙΑΣ ΔΗΜΟΥ ΛΕΒΑΔΕΩΝ»</w:t>
      </w:r>
      <w:r w:rsidR="00E22FB4" w:rsidRPr="00E22FB4">
        <w:rPr>
          <w:rFonts w:ascii="Arial" w:hAnsi="Arial" w:cs="Arial"/>
          <w:bCs/>
          <w:color w:val="000000"/>
          <w:sz w:val="22"/>
          <w:szCs w:val="22"/>
        </w:rPr>
        <w:t xml:space="preserve"> , </w:t>
      </w:r>
      <w:r w:rsidR="00E22FB4" w:rsidRPr="00E22FB4">
        <w:rPr>
          <w:rFonts w:ascii="Arial" w:hAnsi="Arial" w:cs="Arial"/>
          <w:i/>
          <w:sz w:val="22"/>
          <w:szCs w:val="22"/>
        </w:rPr>
        <w:t xml:space="preserve"> </w:t>
      </w:r>
      <w:r w:rsidR="00E22FB4" w:rsidRPr="00E22FB4">
        <w:rPr>
          <w:rFonts w:ascii="Arial" w:eastAsia="SimSun" w:hAnsi="Arial" w:cs="Arial"/>
          <w:sz w:val="22"/>
          <w:szCs w:val="22"/>
        </w:rPr>
        <w:t xml:space="preserve">για συζήτηση του θέματος </w:t>
      </w:r>
      <w:r w:rsidR="00E22FB4" w:rsidRPr="00E22FB4">
        <w:rPr>
          <w:rFonts w:ascii="Arial" w:hAnsi="Arial" w:cs="Arial"/>
          <w:sz w:val="22"/>
          <w:szCs w:val="22"/>
        </w:rPr>
        <w:t>εκτός ημερήσιας διάταξης ως κατεπείγον</w:t>
      </w:r>
      <w:r w:rsidR="00E22FB4" w:rsidRPr="00E22FB4">
        <w:rPr>
          <w:rFonts w:ascii="Arial" w:hAnsi="Arial" w:cs="Arial"/>
          <w:i/>
          <w:sz w:val="22"/>
          <w:szCs w:val="22"/>
        </w:rPr>
        <w:t xml:space="preserve"> </w:t>
      </w:r>
      <w:r w:rsidR="00E22FB4" w:rsidRPr="00E22FB4">
        <w:rPr>
          <w:rFonts w:ascii="Arial" w:hAnsi="Arial" w:cs="Arial"/>
          <w:sz w:val="22"/>
          <w:szCs w:val="22"/>
        </w:rPr>
        <w:t>.</w:t>
      </w:r>
      <w:r w:rsidR="00E22FB4" w:rsidRPr="00E22FB4">
        <w:rPr>
          <w:rFonts w:ascii="Arial" w:eastAsia="Arial" w:hAnsi="Arial" w:cs="Arial"/>
          <w:sz w:val="22"/>
          <w:szCs w:val="22"/>
        </w:rPr>
        <w:t xml:space="preserve"> </w:t>
      </w:r>
    </w:p>
    <w:p w:rsidR="00E22FB4" w:rsidRPr="00E22FB4" w:rsidRDefault="00E22FB4" w:rsidP="00E22FB4">
      <w:pPr>
        <w:spacing w:after="240"/>
        <w:contextualSpacing/>
        <w:jc w:val="both"/>
        <w:rPr>
          <w:rFonts w:ascii="Arial" w:hAnsi="Arial" w:cs="Arial"/>
          <w:bCs/>
          <w:color w:val="000000"/>
          <w:sz w:val="22"/>
          <w:szCs w:val="22"/>
        </w:rPr>
      </w:pPr>
      <w:r w:rsidRPr="00E22FB4">
        <w:rPr>
          <w:rFonts w:ascii="Arial" w:hAnsi="Arial" w:cs="Arial"/>
          <w:bCs/>
          <w:color w:val="000000"/>
          <w:sz w:val="22"/>
          <w:szCs w:val="22"/>
        </w:rPr>
        <w:t xml:space="preserve">Το κατεπείγον του θέματος έγκειται στο γεγονός ότι η καταληκτική ημερομηνία υποβολής της πρότασης του Δήμου </w:t>
      </w:r>
      <w:proofErr w:type="spellStart"/>
      <w:r w:rsidRPr="00E22FB4">
        <w:rPr>
          <w:rFonts w:ascii="Arial" w:hAnsi="Arial" w:cs="Arial"/>
          <w:bCs/>
          <w:color w:val="000000"/>
          <w:sz w:val="22"/>
          <w:szCs w:val="22"/>
        </w:rPr>
        <w:t>Λεβαδέων</w:t>
      </w:r>
      <w:proofErr w:type="spellEnd"/>
      <w:r w:rsidRPr="00E22FB4">
        <w:rPr>
          <w:rFonts w:ascii="Arial" w:hAnsi="Arial" w:cs="Arial"/>
          <w:bCs/>
          <w:color w:val="000000"/>
          <w:sz w:val="22"/>
          <w:szCs w:val="22"/>
        </w:rPr>
        <w:t xml:space="preserve"> στην Πρόσκληση 44 της Ειδικής Υπηρεσίας Διαχείρισης του Προγράμματος «Στερεά Ελλάδα» 2021-2027 της Περιφέρειας Στερεάς Ελλάδας είναι η 31</w:t>
      </w:r>
      <w:r w:rsidRPr="00E22FB4">
        <w:rPr>
          <w:rFonts w:ascii="Arial" w:hAnsi="Arial" w:cs="Arial"/>
          <w:bCs/>
          <w:color w:val="000000"/>
          <w:sz w:val="22"/>
          <w:szCs w:val="22"/>
          <w:vertAlign w:val="superscript"/>
        </w:rPr>
        <w:t xml:space="preserve">η </w:t>
      </w:r>
      <w:r w:rsidRPr="00E22FB4">
        <w:rPr>
          <w:rFonts w:ascii="Arial" w:hAnsi="Arial" w:cs="Arial"/>
          <w:bCs/>
          <w:color w:val="000000"/>
          <w:sz w:val="22"/>
          <w:szCs w:val="22"/>
        </w:rPr>
        <w:t>Δεκεμβρίου 2024.</w:t>
      </w:r>
    </w:p>
    <w:p w:rsidR="00E22FB4" w:rsidRPr="00E22FB4" w:rsidRDefault="00E22FB4" w:rsidP="00E22FB4">
      <w:pPr>
        <w:pStyle w:val="ad"/>
        <w:ind w:left="142"/>
        <w:jc w:val="left"/>
        <w:rPr>
          <w:rFonts w:ascii="Arial" w:eastAsia="Arial" w:hAnsi="Arial" w:cs="Arial"/>
          <w:iCs/>
          <w:sz w:val="22"/>
          <w:szCs w:val="22"/>
        </w:rPr>
      </w:pPr>
      <w:r w:rsidRPr="00E22FB4">
        <w:rPr>
          <w:rFonts w:ascii="Arial" w:hAnsi="Arial" w:cs="Arial"/>
          <w:sz w:val="22"/>
          <w:szCs w:val="22"/>
        </w:rPr>
        <w:t xml:space="preserve">  Σύμφωνα με τις διατάξεις του άρθρου 75  παρ. 3 του </w:t>
      </w:r>
      <w:r w:rsidRPr="00E22FB4">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w:t>
      </w:r>
      <w:r w:rsidRPr="00E22FB4">
        <w:rPr>
          <w:rFonts w:ascii="Arial" w:eastAsia="Arial" w:hAnsi="Arial" w:cs="Arial"/>
          <w:iCs/>
          <w:sz w:val="22"/>
          <w:szCs w:val="22"/>
        </w:rPr>
        <w:lastRenderedPageBreak/>
        <w:t xml:space="preserve">λαμβάνει απόφαση </w:t>
      </w:r>
      <w:proofErr w:type="spellStart"/>
      <w:r w:rsidRPr="00E22FB4">
        <w:rPr>
          <w:rFonts w:ascii="Arial" w:eastAsia="Arial" w:hAnsi="Arial" w:cs="Arial"/>
          <w:iCs/>
          <w:sz w:val="22"/>
          <w:szCs w:val="22"/>
        </w:rPr>
        <w:t>γι΄</w:t>
      </w:r>
      <w:proofErr w:type="spellEnd"/>
      <w:r w:rsidRPr="00E22FB4">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22FB4" w:rsidRPr="00E22FB4" w:rsidRDefault="00E22FB4" w:rsidP="00E22FB4">
      <w:pPr>
        <w:pStyle w:val="ad"/>
        <w:ind w:left="142"/>
        <w:jc w:val="left"/>
        <w:rPr>
          <w:rFonts w:ascii="Arial" w:eastAsia="Arial" w:hAnsi="Arial" w:cs="Arial"/>
          <w:b/>
          <w:bCs/>
          <w:iCs/>
          <w:sz w:val="22"/>
          <w:szCs w:val="22"/>
        </w:rPr>
      </w:pPr>
    </w:p>
    <w:p w:rsidR="00E22FB4" w:rsidRPr="00E22FB4" w:rsidRDefault="00E22FB4" w:rsidP="00E22FB4">
      <w:pPr>
        <w:pStyle w:val="af2"/>
        <w:spacing w:line="276" w:lineRule="auto"/>
        <w:ind w:firstLine="0"/>
        <w:jc w:val="left"/>
        <w:rPr>
          <w:rFonts w:ascii="Arial" w:hAnsi="Arial" w:cs="Arial"/>
          <w:sz w:val="22"/>
          <w:szCs w:val="22"/>
        </w:rPr>
      </w:pPr>
      <w:r w:rsidRPr="00E22FB4">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22FB4" w:rsidRPr="00E22FB4" w:rsidRDefault="00E22FB4" w:rsidP="00E22FB4">
      <w:pPr>
        <w:widowControl w:val="0"/>
        <w:spacing w:line="276" w:lineRule="auto"/>
        <w:rPr>
          <w:rFonts w:ascii="Arial" w:eastAsia="Arial" w:hAnsi="Arial" w:cs="Arial"/>
          <w:sz w:val="22"/>
          <w:szCs w:val="22"/>
        </w:rPr>
      </w:pPr>
      <w:r w:rsidRPr="00E22FB4">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E22FB4" w:rsidRPr="00E22FB4" w:rsidRDefault="00E22FB4" w:rsidP="00E22FB4">
      <w:pPr>
        <w:tabs>
          <w:tab w:val="left" w:pos="-720"/>
          <w:tab w:val="left" w:pos="851"/>
        </w:tabs>
        <w:spacing w:line="276" w:lineRule="auto"/>
        <w:rPr>
          <w:rFonts w:ascii="Arial" w:hAnsi="Arial" w:cs="Arial"/>
          <w:spacing w:val="-3"/>
          <w:sz w:val="22"/>
          <w:szCs w:val="22"/>
        </w:rPr>
      </w:pPr>
      <w:r w:rsidRPr="00E22FB4">
        <w:rPr>
          <w:rFonts w:ascii="Arial" w:eastAsia="Arial" w:hAnsi="Arial" w:cs="Arial"/>
          <w:sz w:val="22"/>
          <w:szCs w:val="22"/>
        </w:rPr>
        <w:t xml:space="preserve">     Κατόπιν  Ο Πρόεδρος της Δημοτικής  Επιτροπής έθεσε υπόψη των μελών το   </w:t>
      </w:r>
      <w:proofErr w:type="spellStart"/>
      <w:r w:rsidRPr="00E22FB4">
        <w:rPr>
          <w:rFonts w:ascii="Arial" w:eastAsia="Arial" w:hAnsi="Arial" w:cs="Arial"/>
          <w:sz w:val="22"/>
          <w:szCs w:val="22"/>
        </w:rPr>
        <w:t>υπ΄αριθμ</w:t>
      </w:r>
      <w:proofErr w:type="spellEnd"/>
      <w:r w:rsidRPr="00E22FB4">
        <w:rPr>
          <w:rFonts w:ascii="Arial" w:eastAsia="Arial" w:hAnsi="Arial" w:cs="Arial"/>
          <w:sz w:val="22"/>
          <w:szCs w:val="22"/>
        </w:rPr>
        <w:t xml:space="preserve">. </w:t>
      </w:r>
      <w:proofErr w:type="spellStart"/>
      <w:r w:rsidRPr="00E22FB4">
        <w:rPr>
          <w:rFonts w:ascii="Arial" w:eastAsia="Arial" w:hAnsi="Arial" w:cs="Arial"/>
          <w:sz w:val="22"/>
          <w:szCs w:val="22"/>
        </w:rPr>
        <w:t>πρωτ</w:t>
      </w:r>
      <w:proofErr w:type="spellEnd"/>
      <w:r w:rsidRPr="00E22FB4">
        <w:rPr>
          <w:rFonts w:ascii="Arial" w:eastAsia="Arial" w:hAnsi="Arial" w:cs="Arial"/>
          <w:sz w:val="22"/>
          <w:szCs w:val="22"/>
        </w:rPr>
        <w:t xml:space="preserve">.   26166/23-12-2024 έγγραφο της </w:t>
      </w:r>
      <w:r w:rsidRPr="00E22FB4">
        <w:rPr>
          <w:rFonts w:ascii="Arial" w:hAnsi="Arial" w:cs="Arial"/>
          <w:bCs/>
          <w:color w:val="000000"/>
          <w:sz w:val="22"/>
          <w:szCs w:val="22"/>
        </w:rPr>
        <w:t xml:space="preserve">Διεύθυνσης Περιβάλλοντος του Δήμου </w:t>
      </w:r>
      <w:proofErr w:type="spellStart"/>
      <w:r w:rsidRPr="00E22FB4">
        <w:rPr>
          <w:rFonts w:ascii="Arial" w:hAnsi="Arial" w:cs="Arial"/>
          <w:bCs/>
          <w:color w:val="000000"/>
          <w:sz w:val="22"/>
          <w:szCs w:val="22"/>
        </w:rPr>
        <w:t>Λεβαδεών</w:t>
      </w:r>
      <w:proofErr w:type="spellEnd"/>
      <w:r w:rsidRPr="00E22FB4">
        <w:rPr>
          <w:rFonts w:ascii="Arial" w:eastAsia="Verdana" w:hAnsi="Arial" w:cs="Arial"/>
          <w:color w:val="000000"/>
          <w:sz w:val="22"/>
          <w:szCs w:val="22"/>
        </w:rPr>
        <w:t xml:space="preserve"> </w:t>
      </w:r>
      <w:r>
        <w:rPr>
          <w:rFonts w:ascii="Arial" w:eastAsia="Verdana" w:hAnsi="Arial" w:cs="Arial"/>
          <w:color w:val="000000"/>
          <w:sz w:val="22"/>
          <w:szCs w:val="22"/>
        </w:rPr>
        <w:t xml:space="preserve"> </w:t>
      </w:r>
      <w:r w:rsidRPr="00E22FB4">
        <w:rPr>
          <w:rFonts w:ascii="Arial" w:hAnsi="Arial" w:cs="Arial"/>
          <w:spacing w:val="-3"/>
          <w:sz w:val="22"/>
          <w:szCs w:val="22"/>
        </w:rPr>
        <w:t>στο οποίο αναφέρονται:</w:t>
      </w:r>
    </w:p>
    <w:p w:rsidR="00E22FB4" w:rsidRPr="00E22FB4" w:rsidRDefault="00E22FB4" w:rsidP="00E22FB4">
      <w:pPr>
        <w:spacing w:before="240" w:after="240" w:line="360" w:lineRule="auto"/>
        <w:contextualSpacing/>
        <w:jc w:val="both"/>
        <w:rPr>
          <w:rFonts w:ascii="Arial" w:hAnsi="Arial" w:cs="Arial"/>
          <w:bCs/>
          <w:i/>
          <w:color w:val="000000"/>
          <w:sz w:val="22"/>
          <w:szCs w:val="22"/>
        </w:rPr>
      </w:pPr>
      <w:r w:rsidRPr="00E22FB4">
        <w:rPr>
          <w:rFonts w:ascii="Arial" w:hAnsi="Arial" w:cs="Arial"/>
          <w:bCs/>
          <w:i/>
          <w:color w:val="000000"/>
          <w:sz w:val="22"/>
          <w:szCs w:val="22"/>
        </w:rPr>
        <w:t>Η Ειδική Υπηρεσία Διαχείρισης του Προγράμματος «Στερεά Ελλάδα» 2021-2027 της Περιφέρειας Στερεάς Ελλάδας εξέδωσε πρόσκληση με Κωδικό Πρόσκλησης 44 και τίτλο «Εξοπλισμός Πολιτικής Προστασίας (Νέες πράξεις)», η οποία συγχρηματοδοτείται από το ΕΤΠΑ και καταληκτική ημερομηνία υποβολής προτάσεων την 31</w:t>
      </w:r>
      <w:r w:rsidRPr="00E22FB4">
        <w:rPr>
          <w:rFonts w:ascii="Arial" w:hAnsi="Arial" w:cs="Arial"/>
          <w:bCs/>
          <w:i/>
          <w:color w:val="000000"/>
          <w:sz w:val="22"/>
          <w:szCs w:val="22"/>
          <w:vertAlign w:val="superscript"/>
        </w:rPr>
        <w:t xml:space="preserve">η </w:t>
      </w:r>
      <w:r w:rsidRPr="00E22FB4">
        <w:rPr>
          <w:rFonts w:ascii="Arial" w:hAnsi="Arial" w:cs="Arial"/>
          <w:bCs/>
          <w:i/>
          <w:color w:val="000000"/>
          <w:sz w:val="22"/>
          <w:szCs w:val="22"/>
        </w:rPr>
        <w:t>ΔΕΚΕΜΒΡΙΟΥ 2024.</w:t>
      </w:r>
    </w:p>
    <w:p w:rsidR="00E22FB4" w:rsidRPr="00E22FB4" w:rsidRDefault="00E22FB4" w:rsidP="00E22FB4">
      <w:pPr>
        <w:spacing w:before="240" w:after="240" w:line="360" w:lineRule="auto"/>
        <w:contextualSpacing/>
        <w:jc w:val="both"/>
        <w:rPr>
          <w:rFonts w:ascii="Arial" w:hAnsi="Arial" w:cs="Arial"/>
          <w:bCs/>
          <w:i/>
          <w:color w:val="000000"/>
          <w:sz w:val="22"/>
          <w:szCs w:val="22"/>
        </w:rPr>
      </w:pPr>
    </w:p>
    <w:p w:rsidR="00E22FB4" w:rsidRPr="00E22FB4" w:rsidRDefault="00E22FB4" w:rsidP="00E22FB4">
      <w:pPr>
        <w:spacing w:before="240" w:after="240" w:line="360" w:lineRule="auto"/>
        <w:contextualSpacing/>
        <w:jc w:val="both"/>
        <w:rPr>
          <w:rFonts w:ascii="Arial" w:hAnsi="Arial" w:cs="Arial"/>
          <w:bCs/>
          <w:i/>
          <w:color w:val="000000"/>
          <w:sz w:val="22"/>
          <w:szCs w:val="22"/>
        </w:rPr>
      </w:pPr>
      <w:r w:rsidRPr="00E22FB4">
        <w:rPr>
          <w:rFonts w:ascii="Arial" w:hAnsi="Arial" w:cs="Arial"/>
          <w:bCs/>
          <w:i/>
          <w:color w:val="000000"/>
          <w:sz w:val="22"/>
          <w:szCs w:val="22"/>
        </w:rPr>
        <w:t>Αντικείμενο της πρόσκλησης είναι η ενίσχυση παρεμβάσεων που αφορούν την προμήθεια εξοπλισμού, κυρίως μηχανημάτων για την πρόληψη κινδύνων (π.χ. εκκαθάριση δασικών δρόμων, αντιμετώπιση κατολισθήσεων, κλπ), μηχανημάτων εκχιονισμού, φορτωτών και λοιπών μηχανημάτων για την αντιμετώπιση και τον περιορισμό των επιπτώσεων φυσικών κινδύνων που σχετίζονται με το κλίμα.</w:t>
      </w:r>
    </w:p>
    <w:p w:rsidR="00E22FB4" w:rsidRPr="00E22FB4" w:rsidRDefault="00E22FB4" w:rsidP="00E22FB4">
      <w:pPr>
        <w:spacing w:after="160" w:line="360" w:lineRule="auto"/>
        <w:jc w:val="both"/>
        <w:rPr>
          <w:rFonts w:ascii="Arial" w:hAnsi="Arial" w:cs="Arial"/>
          <w:i/>
          <w:sz w:val="22"/>
          <w:szCs w:val="22"/>
        </w:rPr>
      </w:pPr>
      <w:r w:rsidRPr="00E22FB4">
        <w:rPr>
          <w:rFonts w:ascii="Arial" w:hAnsi="Arial" w:cs="Arial"/>
          <w:b/>
          <w:bCs/>
          <w:i/>
          <w:color w:val="000000"/>
          <w:sz w:val="22"/>
          <w:szCs w:val="22"/>
        </w:rPr>
        <w:t xml:space="preserve">Το Τμήμα  Διαχείρισης και συντήρησης Οχημάτων της Διεύθυνσης Περιβάλλοντος του Δήμου </w:t>
      </w:r>
      <w:proofErr w:type="spellStart"/>
      <w:r w:rsidRPr="00E22FB4">
        <w:rPr>
          <w:rFonts w:ascii="Arial" w:hAnsi="Arial" w:cs="Arial"/>
          <w:b/>
          <w:bCs/>
          <w:i/>
          <w:color w:val="000000"/>
          <w:sz w:val="22"/>
          <w:szCs w:val="22"/>
        </w:rPr>
        <w:t>Λεβαδεών</w:t>
      </w:r>
      <w:proofErr w:type="spellEnd"/>
      <w:r w:rsidRPr="00E22FB4">
        <w:rPr>
          <w:rFonts w:ascii="Arial" w:hAnsi="Arial" w:cs="Arial"/>
          <w:b/>
          <w:bCs/>
          <w:i/>
          <w:color w:val="000000"/>
          <w:sz w:val="22"/>
          <w:szCs w:val="22"/>
        </w:rPr>
        <w:t xml:space="preserve"> σ</w:t>
      </w:r>
      <w:r w:rsidRPr="00E22FB4">
        <w:rPr>
          <w:rFonts w:ascii="Arial" w:hAnsi="Arial" w:cs="Arial"/>
          <w:b/>
          <w:bCs/>
          <w:i/>
          <w:sz w:val="22"/>
          <w:szCs w:val="22"/>
        </w:rPr>
        <w:t xml:space="preserve">υνέταξε την υπ. Αριθμόν </w:t>
      </w:r>
      <w:r w:rsidR="005E2486">
        <w:rPr>
          <w:rFonts w:ascii="Arial" w:hAnsi="Arial" w:cs="Arial"/>
          <w:b/>
          <w:bCs/>
          <w:i/>
          <w:spacing w:val="-2"/>
          <w:sz w:val="22"/>
          <w:szCs w:val="22"/>
          <w:highlight w:val="yellow"/>
        </w:rPr>
        <w:t>44</w:t>
      </w:r>
      <w:r w:rsidRPr="00E22FB4">
        <w:rPr>
          <w:rFonts w:ascii="Arial" w:hAnsi="Arial" w:cs="Arial"/>
          <w:b/>
          <w:bCs/>
          <w:i/>
          <w:spacing w:val="-2"/>
          <w:sz w:val="22"/>
          <w:szCs w:val="22"/>
          <w:highlight w:val="yellow"/>
        </w:rPr>
        <w:t>/2024</w:t>
      </w:r>
      <w:r w:rsidRPr="00E22FB4">
        <w:rPr>
          <w:rFonts w:ascii="Arial" w:hAnsi="Arial" w:cs="Arial"/>
          <w:i/>
          <w:spacing w:val="-2"/>
          <w:sz w:val="22"/>
          <w:szCs w:val="22"/>
        </w:rPr>
        <w:t xml:space="preserve"> </w:t>
      </w:r>
      <w:r w:rsidRPr="00E22FB4">
        <w:rPr>
          <w:rFonts w:ascii="Arial" w:hAnsi="Arial" w:cs="Arial"/>
          <w:i/>
          <w:sz w:val="22"/>
          <w:szCs w:val="22"/>
        </w:rPr>
        <w:t xml:space="preserve">μελέτη με τίτλο «ΕΞΟΠΛΙΣΜΟΣ ΠΟΛΙΤΙΚΗΣ ΠΡΟΣΤΑΣΙΑΣ» </w:t>
      </w:r>
      <w:r w:rsidRPr="00E22FB4">
        <w:rPr>
          <w:rFonts w:ascii="Arial" w:hAnsi="Arial" w:cs="Arial"/>
          <w:b/>
          <w:bCs/>
          <w:i/>
          <w:color w:val="000000"/>
          <w:sz w:val="22"/>
          <w:szCs w:val="22"/>
        </w:rPr>
        <w:t>συνολικού προϋπολογισμού 280.000,00 € μαζί με ΦΠΑ 24%</w:t>
      </w:r>
    </w:p>
    <w:p w:rsidR="00E22FB4" w:rsidRPr="00E22FB4" w:rsidRDefault="00E22FB4" w:rsidP="00E22FB4">
      <w:pPr>
        <w:pStyle w:val="ad"/>
        <w:spacing w:line="360" w:lineRule="auto"/>
        <w:ind w:left="142" w:right="145"/>
        <w:rPr>
          <w:rFonts w:ascii="Arial" w:hAnsi="Arial" w:cs="Arial"/>
          <w:i/>
          <w:sz w:val="22"/>
          <w:szCs w:val="22"/>
        </w:rPr>
      </w:pPr>
      <w:r w:rsidRPr="00E22FB4">
        <w:rPr>
          <w:rFonts w:ascii="Arial" w:hAnsi="Arial" w:cs="Arial"/>
          <w:i/>
          <w:sz w:val="22"/>
          <w:szCs w:val="22"/>
        </w:rPr>
        <w:t>Συγκεκριμένα</w:t>
      </w:r>
      <w:r w:rsidRPr="00E22FB4">
        <w:rPr>
          <w:rFonts w:ascii="Arial" w:hAnsi="Arial" w:cs="Arial"/>
          <w:i/>
          <w:spacing w:val="-6"/>
          <w:sz w:val="22"/>
          <w:szCs w:val="22"/>
        </w:rPr>
        <w:t xml:space="preserve"> </w:t>
      </w:r>
      <w:r w:rsidRPr="00E22FB4">
        <w:rPr>
          <w:rFonts w:ascii="Arial" w:hAnsi="Arial" w:cs="Arial"/>
          <w:i/>
          <w:sz w:val="22"/>
          <w:szCs w:val="22"/>
        </w:rPr>
        <w:t>πρόκειται</w:t>
      </w:r>
      <w:r w:rsidRPr="00E22FB4">
        <w:rPr>
          <w:rFonts w:ascii="Arial" w:hAnsi="Arial" w:cs="Arial"/>
          <w:i/>
          <w:spacing w:val="-4"/>
          <w:sz w:val="22"/>
          <w:szCs w:val="22"/>
        </w:rPr>
        <w:t xml:space="preserve"> </w:t>
      </w:r>
      <w:r w:rsidRPr="00E22FB4">
        <w:rPr>
          <w:rFonts w:ascii="Arial" w:hAnsi="Arial" w:cs="Arial"/>
          <w:i/>
          <w:sz w:val="22"/>
          <w:szCs w:val="22"/>
        </w:rPr>
        <w:t>για</w:t>
      </w:r>
      <w:r w:rsidRPr="00E22FB4">
        <w:rPr>
          <w:rFonts w:ascii="Arial" w:hAnsi="Arial" w:cs="Arial"/>
          <w:i/>
          <w:spacing w:val="-3"/>
          <w:sz w:val="22"/>
          <w:szCs w:val="22"/>
        </w:rPr>
        <w:t xml:space="preserve"> </w:t>
      </w:r>
      <w:r w:rsidRPr="00E22FB4">
        <w:rPr>
          <w:rFonts w:ascii="Arial" w:hAnsi="Arial" w:cs="Arial"/>
          <w:i/>
          <w:sz w:val="22"/>
          <w:szCs w:val="22"/>
        </w:rPr>
        <w:t>την</w:t>
      </w:r>
      <w:r w:rsidRPr="00E22FB4">
        <w:rPr>
          <w:rFonts w:ascii="Arial" w:hAnsi="Arial" w:cs="Arial"/>
          <w:i/>
          <w:spacing w:val="-4"/>
          <w:sz w:val="22"/>
          <w:szCs w:val="22"/>
        </w:rPr>
        <w:t xml:space="preserve"> </w:t>
      </w:r>
      <w:r w:rsidRPr="00E22FB4">
        <w:rPr>
          <w:rFonts w:ascii="Arial" w:hAnsi="Arial" w:cs="Arial"/>
          <w:i/>
          <w:spacing w:val="-2"/>
          <w:sz w:val="22"/>
          <w:szCs w:val="22"/>
        </w:rPr>
        <w:t>προμήθεια:</w:t>
      </w:r>
    </w:p>
    <w:p w:rsidR="00E22FB4" w:rsidRPr="00E22FB4" w:rsidRDefault="00E22FB4" w:rsidP="00E22FB4">
      <w:pPr>
        <w:pStyle w:val="af9"/>
        <w:widowControl w:val="0"/>
        <w:numPr>
          <w:ilvl w:val="0"/>
          <w:numId w:val="9"/>
        </w:numPr>
        <w:tabs>
          <w:tab w:val="left" w:pos="1674"/>
        </w:tabs>
        <w:suppressAutoHyphens w:val="0"/>
        <w:autoSpaceDE w:val="0"/>
        <w:autoSpaceDN w:val="0"/>
        <w:spacing w:before="119" w:line="360" w:lineRule="auto"/>
        <w:ind w:right="145"/>
        <w:contextualSpacing w:val="0"/>
        <w:jc w:val="both"/>
        <w:rPr>
          <w:rFonts w:ascii="Arial" w:hAnsi="Arial" w:cs="Arial"/>
          <w:i/>
          <w:sz w:val="22"/>
          <w:szCs w:val="22"/>
        </w:rPr>
      </w:pPr>
      <w:r w:rsidRPr="00E22FB4">
        <w:rPr>
          <w:rFonts w:ascii="Arial" w:hAnsi="Arial" w:cs="Arial"/>
          <w:i/>
          <w:sz w:val="22"/>
          <w:szCs w:val="22"/>
        </w:rPr>
        <w:t>Ενός</w:t>
      </w:r>
      <w:r w:rsidRPr="00E22FB4">
        <w:rPr>
          <w:rFonts w:ascii="Arial" w:hAnsi="Arial" w:cs="Arial"/>
          <w:i/>
          <w:spacing w:val="-9"/>
          <w:sz w:val="22"/>
          <w:szCs w:val="22"/>
        </w:rPr>
        <w:t xml:space="preserve"> </w:t>
      </w:r>
      <w:r w:rsidRPr="00E22FB4">
        <w:rPr>
          <w:rFonts w:ascii="Arial" w:hAnsi="Arial" w:cs="Arial"/>
          <w:i/>
          <w:sz w:val="22"/>
          <w:szCs w:val="22"/>
        </w:rPr>
        <w:t>(1)</w:t>
      </w:r>
      <w:r w:rsidRPr="00E22FB4">
        <w:rPr>
          <w:rFonts w:ascii="Arial" w:hAnsi="Arial" w:cs="Arial"/>
          <w:i/>
          <w:spacing w:val="-8"/>
          <w:sz w:val="22"/>
          <w:szCs w:val="22"/>
        </w:rPr>
        <w:t xml:space="preserve"> </w:t>
      </w:r>
      <w:r w:rsidRPr="00E22FB4">
        <w:rPr>
          <w:rFonts w:ascii="Arial" w:hAnsi="Arial" w:cs="Arial"/>
          <w:i/>
          <w:sz w:val="22"/>
          <w:szCs w:val="22"/>
        </w:rPr>
        <w:t>ΥΔΡΟΦΟΡΟΥ ΟΧΗΜΑΤΟΣ ΧΩΡ. 5000LT</w:t>
      </w:r>
    </w:p>
    <w:p w:rsidR="00E22FB4" w:rsidRPr="00E22FB4" w:rsidRDefault="00E22FB4" w:rsidP="00E22FB4">
      <w:pPr>
        <w:pStyle w:val="af9"/>
        <w:widowControl w:val="0"/>
        <w:numPr>
          <w:ilvl w:val="0"/>
          <w:numId w:val="9"/>
        </w:numPr>
        <w:tabs>
          <w:tab w:val="left" w:pos="1674"/>
        </w:tabs>
        <w:suppressAutoHyphens w:val="0"/>
        <w:autoSpaceDE w:val="0"/>
        <w:autoSpaceDN w:val="0"/>
        <w:spacing w:line="360" w:lineRule="auto"/>
        <w:ind w:right="145"/>
        <w:contextualSpacing w:val="0"/>
        <w:jc w:val="both"/>
        <w:rPr>
          <w:rFonts w:ascii="Arial" w:hAnsi="Arial" w:cs="Arial"/>
          <w:i/>
          <w:sz w:val="22"/>
          <w:szCs w:val="22"/>
        </w:rPr>
      </w:pPr>
      <w:r w:rsidRPr="00E22FB4">
        <w:rPr>
          <w:rFonts w:ascii="Arial" w:hAnsi="Arial" w:cs="Arial"/>
          <w:i/>
          <w:sz w:val="22"/>
          <w:szCs w:val="22"/>
        </w:rPr>
        <w:t>Ενός</w:t>
      </w:r>
      <w:r w:rsidRPr="00E22FB4">
        <w:rPr>
          <w:rFonts w:ascii="Arial" w:hAnsi="Arial" w:cs="Arial"/>
          <w:i/>
          <w:spacing w:val="-9"/>
          <w:sz w:val="22"/>
          <w:szCs w:val="22"/>
        </w:rPr>
        <w:t xml:space="preserve"> </w:t>
      </w:r>
      <w:r w:rsidRPr="00E22FB4">
        <w:rPr>
          <w:rFonts w:ascii="Arial" w:hAnsi="Arial" w:cs="Arial"/>
          <w:i/>
          <w:sz w:val="22"/>
          <w:szCs w:val="22"/>
        </w:rPr>
        <w:t>(1) ΑΝΑΤΡΕΠΟΜΕΝΟΥ ΦΟΡΤΗΓΟΥ ΟΧΗΜΑΤΟΣ</w:t>
      </w:r>
    </w:p>
    <w:p w:rsidR="00E22FB4" w:rsidRPr="00E22FB4" w:rsidRDefault="00E22FB4" w:rsidP="00E22FB4">
      <w:pPr>
        <w:spacing w:before="240" w:after="240" w:line="360" w:lineRule="auto"/>
        <w:contextualSpacing/>
        <w:jc w:val="both"/>
        <w:rPr>
          <w:rFonts w:ascii="Arial" w:hAnsi="Arial" w:cs="Arial"/>
          <w:bCs/>
          <w:i/>
          <w:color w:val="000000"/>
          <w:sz w:val="22"/>
          <w:szCs w:val="22"/>
        </w:rPr>
      </w:pPr>
      <w:r w:rsidRPr="00E22FB4">
        <w:rPr>
          <w:rFonts w:ascii="Arial" w:hAnsi="Arial" w:cs="Arial"/>
          <w:bCs/>
          <w:i/>
          <w:color w:val="000000"/>
          <w:sz w:val="22"/>
          <w:szCs w:val="22"/>
        </w:rPr>
        <w:t>Παρακαλούμε για την έγκριση της.</w:t>
      </w:r>
    </w:p>
    <w:p w:rsidR="00791389" w:rsidRPr="00A43509" w:rsidRDefault="0051690C" w:rsidP="00952C20">
      <w:pPr>
        <w:pStyle w:val="ad"/>
        <w:spacing w:line="288" w:lineRule="auto"/>
        <w:ind w:left="142"/>
        <w:rPr>
          <w:rFonts w:ascii="Arial" w:hAnsi="Arial" w:cs="Arial"/>
          <w:i/>
          <w:sz w:val="22"/>
          <w:szCs w:val="22"/>
        </w:rPr>
      </w:pPr>
      <w:r w:rsidRPr="00A43509">
        <w:rPr>
          <w:rFonts w:ascii="Arial" w:hAnsi="Arial" w:cs="Arial"/>
          <w:i/>
          <w:sz w:val="22"/>
          <w:szCs w:val="22"/>
        </w:rPr>
        <w:t xml:space="preserve">                                                      </w:t>
      </w:r>
      <w:r w:rsidR="00791389" w:rsidRPr="00A43509">
        <w:rPr>
          <w:rFonts w:ascii="Arial" w:hAnsi="Arial" w:cs="Arial"/>
          <w:i/>
          <w:sz w:val="22"/>
          <w:szCs w:val="22"/>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C5777" w:rsidRPr="000C5777" w:rsidRDefault="00595546" w:rsidP="000C5777">
      <w:pPr>
        <w:jc w:val="both"/>
        <w:rPr>
          <w:rFonts w:ascii="Arial" w:hAnsi="Arial" w:cs="Arial"/>
          <w:sz w:val="22"/>
          <w:szCs w:val="22"/>
        </w:rPr>
      </w:pPr>
      <w:r w:rsidRPr="006C5F43">
        <w:rPr>
          <w:rFonts w:ascii="Arial" w:hAnsi="Arial" w:cs="Arial"/>
          <w:sz w:val="22"/>
          <w:szCs w:val="22"/>
        </w:rPr>
        <w:t>-</w:t>
      </w:r>
      <w:r w:rsidR="000C5777">
        <w:rPr>
          <w:rFonts w:ascii="Arial" w:hAnsi="Arial" w:cs="Arial"/>
          <w:sz w:val="22"/>
          <w:szCs w:val="22"/>
        </w:rPr>
        <w:t>Τ</w:t>
      </w:r>
      <w:r w:rsidR="000C5777" w:rsidRPr="000C5777">
        <w:rPr>
          <w:rFonts w:ascii="Arial" w:hAnsi="Arial" w:cs="Arial"/>
          <w:bCs/>
          <w:sz w:val="22"/>
          <w:szCs w:val="22"/>
        </w:rPr>
        <w:t xml:space="preserve">ην υπ. </w:t>
      </w:r>
      <w:r w:rsidR="000C5777">
        <w:rPr>
          <w:rFonts w:ascii="Arial" w:hAnsi="Arial" w:cs="Arial"/>
          <w:bCs/>
          <w:sz w:val="22"/>
          <w:szCs w:val="22"/>
        </w:rPr>
        <w:t>α</w:t>
      </w:r>
      <w:r w:rsidR="000C5777" w:rsidRPr="000C5777">
        <w:rPr>
          <w:rFonts w:ascii="Arial" w:hAnsi="Arial" w:cs="Arial"/>
          <w:bCs/>
          <w:sz w:val="22"/>
          <w:szCs w:val="22"/>
        </w:rPr>
        <w:t xml:space="preserve">ριθμόν </w:t>
      </w:r>
      <w:r w:rsidR="000C5777" w:rsidRPr="000C5777">
        <w:rPr>
          <w:rFonts w:ascii="Arial" w:hAnsi="Arial" w:cs="Arial"/>
          <w:bCs/>
          <w:spacing w:val="-2"/>
          <w:sz w:val="22"/>
          <w:szCs w:val="22"/>
        </w:rPr>
        <w:t>44/2024</w:t>
      </w:r>
      <w:r w:rsidR="000C5777" w:rsidRPr="000C5777">
        <w:rPr>
          <w:rFonts w:ascii="Arial" w:hAnsi="Arial" w:cs="Arial"/>
          <w:spacing w:val="-2"/>
          <w:sz w:val="22"/>
          <w:szCs w:val="22"/>
        </w:rPr>
        <w:t xml:space="preserve"> </w:t>
      </w:r>
      <w:r w:rsidR="000C5777" w:rsidRPr="000C5777">
        <w:rPr>
          <w:rFonts w:ascii="Arial" w:hAnsi="Arial" w:cs="Arial"/>
          <w:sz w:val="22"/>
          <w:szCs w:val="22"/>
        </w:rPr>
        <w:t xml:space="preserve">μελέτη με τίτλο «ΕΞΟΠΛΙΣΜΟΣ ΠΟΛΙΤΙΚΗΣ ΠΡΟΣΤΑΣΙΑΣ» </w:t>
      </w:r>
      <w:r w:rsidR="000C5777" w:rsidRPr="000C5777">
        <w:rPr>
          <w:rFonts w:ascii="Arial" w:hAnsi="Arial" w:cs="Arial"/>
          <w:bCs/>
          <w:color w:val="000000"/>
          <w:sz w:val="22"/>
          <w:szCs w:val="22"/>
        </w:rPr>
        <w:t>συνολικού προϋπολογισμού 280.000,00 € μαζί με ΦΠΑ 24%</w:t>
      </w:r>
    </w:p>
    <w:p w:rsidR="00BA5C06" w:rsidRPr="006C5F43" w:rsidRDefault="00E92478" w:rsidP="006C5F43">
      <w:pPr>
        <w:pStyle w:val="af1"/>
        <w:tabs>
          <w:tab w:val="clear" w:pos="4153"/>
          <w:tab w:val="clear" w:pos="8306"/>
        </w:tabs>
        <w:rPr>
          <w:rFonts w:ascii="Arial" w:hAnsi="Arial" w:cs="Arial"/>
          <w:sz w:val="22"/>
          <w:szCs w:val="22"/>
        </w:rPr>
      </w:pPr>
      <w:r w:rsidRPr="006C5F43">
        <w:rPr>
          <w:rFonts w:ascii="Arial" w:hAnsi="Arial" w:cs="Arial"/>
          <w:sz w:val="22"/>
          <w:szCs w:val="22"/>
        </w:rPr>
        <w:t>-</w:t>
      </w:r>
      <w:r w:rsidR="00BA5C06" w:rsidRPr="000C5777">
        <w:rPr>
          <w:rFonts w:ascii="Arial" w:hAnsi="Arial" w:cs="Arial"/>
          <w:sz w:val="22"/>
          <w:szCs w:val="22"/>
        </w:rPr>
        <w:t xml:space="preserve">Το με αρ. </w:t>
      </w:r>
      <w:proofErr w:type="spellStart"/>
      <w:r w:rsidR="00BA5C06" w:rsidRPr="000C5777">
        <w:rPr>
          <w:rFonts w:ascii="Arial" w:hAnsi="Arial" w:cs="Arial"/>
          <w:sz w:val="22"/>
          <w:szCs w:val="22"/>
        </w:rPr>
        <w:t>πρωτ</w:t>
      </w:r>
      <w:proofErr w:type="spellEnd"/>
      <w:r w:rsidR="00BA5C06" w:rsidRPr="000C5777">
        <w:rPr>
          <w:rFonts w:ascii="Arial" w:hAnsi="Arial" w:cs="Arial"/>
          <w:sz w:val="22"/>
          <w:szCs w:val="22"/>
        </w:rPr>
        <w:t xml:space="preserve">. </w:t>
      </w:r>
      <w:r w:rsidR="00BA5C06" w:rsidRPr="000C5777">
        <w:rPr>
          <w:rFonts w:ascii="Arial" w:eastAsia="Arial" w:hAnsi="Arial" w:cs="Arial"/>
          <w:sz w:val="22"/>
          <w:szCs w:val="22"/>
        </w:rPr>
        <w:t>2</w:t>
      </w:r>
      <w:r w:rsidR="000C5777" w:rsidRPr="000C5777">
        <w:rPr>
          <w:rFonts w:ascii="Arial" w:eastAsia="Arial" w:hAnsi="Arial" w:cs="Arial"/>
          <w:sz w:val="22"/>
          <w:szCs w:val="22"/>
        </w:rPr>
        <w:t>6166</w:t>
      </w:r>
      <w:r w:rsidR="00BA5C06" w:rsidRPr="000C5777">
        <w:rPr>
          <w:rFonts w:ascii="Arial" w:eastAsia="Arial" w:hAnsi="Arial" w:cs="Arial"/>
          <w:sz w:val="22"/>
          <w:szCs w:val="22"/>
        </w:rPr>
        <w:t>/</w:t>
      </w:r>
      <w:r w:rsidR="006C5F43" w:rsidRPr="000C5777">
        <w:rPr>
          <w:rFonts w:ascii="Arial" w:eastAsia="Arial" w:hAnsi="Arial" w:cs="Arial"/>
          <w:sz w:val="22"/>
          <w:szCs w:val="22"/>
        </w:rPr>
        <w:t>2</w:t>
      </w:r>
      <w:r w:rsidR="000C5777" w:rsidRPr="000C5777">
        <w:rPr>
          <w:rFonts w:ascii="Arial" w:eastAsia="Arial" w:hAnsi="Arial" w:cs="Arial"/>
          <w:sz w:val="22"/>
          <w:szCs w:val="22"/>
        </w:rPr>
        <w:t>3</w:t>
      </w:r>
      <w:r w:rsidR="00BA5C06" w:rsidRPr="000C5777">
        <w:rPr>
          <w:rFonts w:ascii="Arial" w:eastAsia="Arial" w:hAnsi="Arial" w:cs="Arial"/>
          <w:sz w:val="22"/>
          <w:szCs w:val="22"/>
        </w:rPr>
        <w:t xml:space="preserve">-12-2024 </w:t>
      </w:r>
      <w:r w:rsidR="00BA5C06" w:rsidRPr="000C5777">
        <w:rPr>
          <w:rFonts w:ascii="Arial" w:hAnsi="Arial" w:cs="Arial"/>
          <w:sz w:val="22"/>
          <w:szCs w:val="22"/>
        </w:rPr>
        <w:t xml:space="preserve">έγγραφο </w:t>
      </w:r>
      <w:r w:rsidR="000C5777" w:rsidRPr="000C5777">
        <w:rPr>
          <w:rFonts w:ascii="Arial" w:eastAsia="Arial" w:hAnsi="Arial" w:cs="Arial"/>
          <w:sz w:val="22"/>
          <w:szCs w:val="22"/>
        </w:rPr>
        <w:t xml:space="preserve">της </w:t>
      </w:r>
      <w:r w:rsidR="00595546" w:rsidRPr="000C5777">
        <w:rPr>
          <w:rFonts w:ascii="Arial" w:eastAsia="Arial" w:hAnsi="Arial" w:cs="Arial"/>
          <w:sz w:val="22"/>
          <w:szCs w:val="22"/>
        </w:rPr>
        <w:t xml:space="preserve"> </w:t>
      </w:r>
      <w:r w:rsidR="000C5777" w:rsidRPr="000C5777">
        <w:rPr>
          <w:rFonts w:ascii="Arial" w:hAnsi="Arial" w:cs="Arial"/>
          <w:bCs/>
          <w:color w:val="000000"/>
          <w:sz w:val="22"/>
          <w:szCs w:val="22"/>
        </w:rPr>
        <w:t xml:space="preserve">Διεύθυνσης Περιβάλλοντος του Δήμου </w:t>
      </w:r>
      <w:proofErr w:type="spellStart"/>
      <w:r w:rsidR="000C5777" w:rsidRPr="000C5777">
        <w:rPr>
          <w:rFonts w:ascii="Arial" w:hAnsi="Arial" w:cs="Arial"/>
          <w:bCs/>
          <w:color w:val="000000"/>
          <w:sz w:val="22"/>
          <w:szCs w:val="22"/>
        </w:rPr>
        <w:t>Λεβαδεών</w:t>
      </w:r>
      <w:proofErr w:type="spellEnd"/>
      <w:r w:rsidR="000C5777" w:rsidRPr="00E22FB4">
        <w:rPr>
          <w:rFonts w:ascii="Arial" w:eastAsia="Verdana" w:hAnsi="Arial" w:cs="Arial"/>
          <w:color w:val="000000"/>
          <w:sz w:val="22"/>
          <w:szCs w:val="22"/>
        </w:rPr>
        <w:t xml:space="preserve"> </w:t>
      </w:r>
      <w:r w:rsidR="000C5777">
        <w:rPr>
          <w:rFonts w:ascii="Arial" w:eastAsia="Verdana" w:hAnsi="Arial" w:cs="Arial"/>
          <w:color w:val="000000"/>
          <w:sz w:val="22"/>
          <w:szCs w:val="22"/>
        </w:rPr>
        <w:t xml:space="preserve"> </w:t>
      </w:r>
    </w:p>
    <w:p w:rsidR="00BA5C06" w:rsidRPr="001C5C43" w:rsidRDefault="00BA5C06" w:rsidP="00BA5C0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sidR="00FA010A">
        <w:rPr>
          <w:rFonts w:ascii="Arial" w:hAnsi="Arial" w:cs="Arial"/>
          <w:b/>
          <w:sz w:val="22"/>
          <w:szCs w:val="22"/>
        </w:rPr>
        <w:t>ΟΜΟΦΩΝΑ</w:t>
      </w:r>
    </w:p>
    <w:p w:rsidR="00F63D9F" w:rsidRPr="001C5C43" w:rsidRDefault="00F63D9F" w:rsidP="00BA5C06">
      <w:pPr>
        <w:widowControl w:val="0"/>
        <w:suppressAutoHyphens w:val="0"/>
        <w:spacing w:line="360" w:lineRule="auto"/>
        <w:jc w:val="both"/>
        <w:rPr>
          <w:rFonts w:ascii="Arial" w:hAnsi="Arial" w:cs="Arial"/>
          <w:b/>
          <w:sz w:val="22"/>
          <w:szCs w:val="22"/>
        </w:rPr>
      </w:pPr>
    </w:p>
    <w:p w:rsidR="000C5777" w:rsidRPr="000C5777" w:rsidRDefault="00FA010A" w:rsidP="000C5777">
      <w:pPr>
        <w:spacing w:after="160" w:line="360" w:lineRule="auto"/>
        <w:jc w:val="both"/>
        <w:rPr>
          <w:rFonts w:ascii="Arial" w:hAnsi="Arial" w:cs="Arial"/>
          <w:sz w:val="22"/>
          <w:szCs w:val="22"/>
        </w:rPr>
      </w:pPr>
      <w:r w:rsidRPr="000C5777">
        <w:rPr>
          <w:rFonts w:ascii="Arial" w:hAnsi="Arial" w:cs="Arial"/>
          <w:sz w:val="22"/>
          <w:szCs w:val="22"/>
        </w:rPr>
        <w:t xml:space="preserve">   </w:t>
      </w:r>
      <w:r w:rsidR="000C5777" w:rsidRPr="000C5777">
        <w:rPr>
          <w:rFonts w:ascii="Arial" w:hAnsi="Arial" w:cs="Arial"/>
          <w:sz w:val="22"/>
          <w:szCs w:val="22"/>
        </w:rPr>
        <w:t xml:space="preserve">   Εγκρίνει την  </w:t>
      </w:r>
      <w:proofErr w:type="spellStart"/>
      <w:r w:rsidR="000C5777" w:rsidRPr="000C5777">
        <w:rPr>
          <w:rFonts w:ascii="Arial" w:hAnsi="Arial" w:cs="Arial"/>
          <w:sz w:val="22"/>
          <w:szCs w:val="22"/>
        </w:rPr>
        <w:t>υπ΄</w:t>
      </w:r>
      <w:proofErr w:type="spellEnd"/>
      <w:r w:rsidR="000C5777" w:rsidRPr="000C5777">
        <w:rPr>
          <w:rFonts w:ascii="Arial" w:hAnsi="Arial" w:cs="Arial"/>
          <w:sz w:val="22"/>
          <w:szCs w:val="22"/>
        </w:rPr>
        <w:t xml:space="preserve"> αριθμό </w:t>
      </w:r>
      <w:r w:rsidR="000C5777" w:rsidRPr="000C5777">
        <w:rPr>
          <w:rFonts w:ascii="Arial" w:hAnsi="Arial" w:cs="Arial"/>
          <w:bCs/>
          <w:spacing w:val="-2"/>
          <w:sz w:val="22"/>
          <w:szCs w:val="22"/>
        </w:rPr>
        <w:t>44/2024</w:t>
      </w:r>
      <w:r w:rsidR="000C5777" w:rsidRPr="000C5777">
        <w:rPr>
          <w:rFonts w:ascii="Arial" w:hAnsi="Arial" w:cs="Arial"/>
          <w:spacing w:val="-2"/>
          <w:sz w:val="22"/>
          <w:szCs w:val="22"/>
        </w:rPr>
        <w:t xml:space="preserve"> </w:t>
      </w:r>
      <w:r w:rsidR="000C5777" w:rsidRPr="000C5777">
        <w:rPr>
          <w:rFonts w:ascii="Arial" w:hAnsi="Arial" w:cs="Arial"/>
          <w:sz w:val="22"/>
          <w:szCs w:val="22"/>
        </w:rPr>
        <w:t xml:space="preserve">μελέτη με τίτλο «ΕΞΟΠΛΙΣΜΟΣ ΠΟΛΙΤΙΚΗΣ ΠΡΟΣΤΑΣΙΑΣ» </w:t>
      </w:r>
      <w:r w:rsidR="000C5777" w:rsidRPr="000C5777">
        <w:rPr>
          <w:rFonts w:ascii="Arial" w:hAnsi="Arial" w:cs="Arial"/>
          <w:bCs/>
          <w:color w:val="000000"/>
          <w:sz w:val="22"/>
          <w:szCs w:val="22"/>
        </w:rPr>
        <w:t xml:space="preserve">συνολικού προϋπολογισμού 280.000,00 € </w:t>
      </w:r>
      <w:r w:rsidR="00273420">
        <w:rPr>
          <w:rFonts w:ascii="Arial" w:hAnsi="Arial" w:cs="Arial"/>
          <w:bCs/>
          <w:color w:val="000000"/>
          <w:sz w:val="22"/>
          <w:szCs w:val="22"/>
        </w:rPr>
        <w:t xml:space="preserve">συμπεριλαμβανομένου </w:t>
      </w:r>
      <w:r w:rsidR="000C5777" w:rsidRPr="000C5777">
        <w:rPr>
          <w:rFonts w:ascii="Arial" w:hAnsi="Arial" w:cs="Arial"/>
          <w:bCs/>
          <w:color w:val="000000"/>
          <w:sz w:val="22"/>
          <w:szCs w:val="22"/>
        </w:rPr>
        <w:t xml:space="preserve"> ΦΠΑ 24% </w:t>
      </w:r>
      <w:r w:rsidR="00273420">
        <w:rPr>
          <w:rFonts w:ascii="Arial" w:hAnsi="Arial" w:cs="Arial"/>
          <w:bCs/>
          <w:color w:val="000000"/>
          <w:sz w:val="22"/>
          <w:szCs w:val="22"/>
        </w:rPr>
        <w:t xml:space="preserve">, </w:t>
      </w:r>
      <w:r w:rsidR="000C5777" w:rsidRPr="000C5777">
        <w:rPr>
          <w:rFonts w:ascii="Arial" w:hAnsi="Arial" w:cs="Arial"/>
          <w:bCs/>
          <w:color w:val="000000"/>
          <w:sz w:val="22"/>
          <w:szCs w:val="22"/>
        </w:rPr>
        <w:t xml:space="preserve">του Τμήματος   Διαχείρισης και συντήρησης Οχημάτων της Διεύθυνσης Περιβάλλοντος του Δήμου </w:t>
      </w:r>
      <w:proofErr w:type="spellStart"/>
      <w:r w:rsidR="000C5777" w:rsidRPr="000C5777">
        <w:rPr>
          <w:rFonts w:ascii="Arial" w:hAnsi="Arial" w:cs="Arial"/>
          <w:bCs/>
          <w:color w:val="000000"/>
          <w:sz w:val="22"/>
          <w:szCs w:val="22"/>
        </w:rPr>
        <w:t>Λεβαδεών</w:t>
      </w:r>
      <w:proofErr w:type="spellEnd"/>
      <w:r w:rsidR="000C5777" w:rsidRPr="000C5777">
        <w:rPr>
          <w:rFonts w:ascii="Arial" w:hAnsi="Arial" w:cs="Arial"/>
          <w:bCs/>
          <w:color w:val="000000"/>
          <w:sz w:val="22"/>
          <w:szCs w:val="22"/>
        </w:rPr>
        <w:t xml:space="preserve"> , </w:t>
      </w:r>
      <w:r w:rsidR="000C5777" w:rsidRPr="000C5777">
        <w:rPr>
          <w:rFonts w:ascii="Arial" w:hAnsi="Arial" w:cs="Arial"/>
          <w:sz w:val="22"/>
          <w:szCs w:val="22"/>
        </w:rPr>
        <w:t>η  οποία και  αποτελεί συνημμένο  μέρος  της παρούσας.</w:t>
      </w:r>
    </w:p>
    <w:p w:rsidR="00F63D9F" w:rsidRDefault="00FA010A" w:rsidP="000C5777">
      <w:pPr>
        <w:ind w:left="360"/>
        <w:rPr>
          <w:rFonts w:ascii="Arial" w:hAnsi="Arial" w:cs="Arial"/>
          <w:sz w:val="22"/>
          <w:szCs w:val="22"/>
        </w:rPr>
      </w:pPr>
      <w:r>
        <w:rPr>
          <w:rFonts w:ascii="Arial" w:hAnsi="Arial" w:cs="Arial"/>
          <w:sz w:val="22"/>
          <w:szCs w:val="22"/>
        </w:rPr>
        <w:t xml:space="preserve">      </w:t>
      </w:r>
    </w:p>
    <w:p w:rsidR="00FA010A" w:rsidRDefault="00FA010A" w:rsidP="00FA010A">
      <w:pPr>
        <w:pStyle w:val="af1"/>
        <w:tabs>
          <w:tab w:val="clear" w:pos="4153"/>
          <w:tab w:val="clear" w:pos="8306"/>
        </w:tabs>
        <w:rPr>
          <w:rFonts w:ascii="Arial" w:hAnsi="Arial" w:cs="Arial"/>
          <w:sz w:val="22"/>
          <w:szCs w:val="22"/>
        </w:rPr>
      </w:pPr>
    </w:p>
    <w:p w:rsidR="00FA010A" w:rsidRPr="00FA010A" w:rsidRDefault="00FA010A" w:rsidP="00FA010A">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FA010A">
        <w:rPr>
          <w:rFonts w:ascii="Arial" w:hAnsi="Arial" w:cs="Arial"/>
          <w:b/>
          <w:sz w:val="22"/>
          <w:szCs w:val="22"/>
        </w:rPr>
        <w:t>8</w:t>
      </w:r>
      <w:r w:rsidR="000C5777">
        <w:rPr>
          <w:rFonts w:ascii="Arial" w:hAnsi="Arial" w:cs="Arial"/>
          <w:b/>
          <w:sz w:val="22"/>
          <w:szCs w:val="22"/>
        </w:rPr>
        <w:t>5</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w:t>
      </w:r>
      <w:r w:rsidR="00273420">
        <w:rPr>
          <w:rFonts w:ascii="Arial" w:hAnsi="Arial" w:cs="Arial"/>
          <w:sz w:val="22"/>
          <w:szCs w:val="22"/>
        </w:rPr>
        <w:t>7</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AB" w:rsidRDefault="00BD2AAB">
      <w:r>
        <w:separator/>
      </w:r>
    </w:p>
  </w:endnote>
  <w:endnote w:type="continuationSeparator" w:id="0">
    <w:p w:rsidR="00BD2AAB" w:rsidRDefault="00BD2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AB" w:rsidRDefault="00BD2AAB">
      <w:r>
        <w:separator/>
      </w:r>
    </w:p>
  </w:footnote>
  <w:footnote w:type="continuationSeparator" w:id="0">
    <w:p w:rsidR="00BD2AAB" w:rsidRDefault="00BD2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CA03C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CA03C1">
                <w:pPr>
                  <w:pStyle w:val="af1"/>
                </w:pPr>
                <w:r>
                  <w:rPr>
                    <w:rStyle w:val="a3"/>
                  </w:rPr>
                  <w:fldChar w:fldCharType="begin"/>
                </w:r>
                <w:r w:rsidR="00B5264B">
                  <w:rPr>
                    <w:rStyle w:val="a3"/>
                  </w:rPr>
                  <w:instrText xml:space="preserve"> PAGE </w:instrText>
                </w:r>
                <w:r>
                  <w:rPr>
                    <w:rStyle w:val="a3"/>
                  </w:rPr>
                  <w:fldChar w:fldCharType="separate"/>
                </w:r>
                <w:r w:rsidR="007826F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8E17A22"/>
    <w:multiLevelType w:val="hybridMultilevel"/>
    <w:tmpl w:val="7D629D40"/>
    <w:lvl w:ilvl="0" w:tplc="0408000F">
      <w:start w:val="1"/>
      <w:numFmt w:val="decimal"/>
      <w:lvlText w:val="%1."/>
      <w:lvlJc w:val="left"/>
      <w:pPr>
        <w:ind w:left="140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B9750E4"/>
    <w:multiLevelType w:val="hybridMultilevel"/>
    <w:tmpl w:val="0EDA351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4">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0"/>
  </w:num>
  <w:num w:numId="5">
    <w:abstractNumId w:val="14"/>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27D77"/>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6335"/>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C5777"/>
    <w:rsid w:val="000D0CBF"/>
    <w:rsid w:val="000D7650"/>
    <w:rsid w:val="000E1831"/>
    <w:rsid w:val="000E1B84"/>
    <w:rsid w:val="000E2771"/>
    <w:rsid w:val="000E3782"/>
    <w:rsid w:val="000E7EC7"/>
    <w:rsid w:val="000F10CD"/>
    <w:rsid w:val="000F4595"/>
    <w:rsid w:val="00106413"/>
    <w:rsid w:val="00106EC7"/>
    <w:rsid w:val="001074BF"/>
    <w:rsid w:val="00113E80"/>
    <w:rsid w:val="00114DF6"/>
    <w:rsid w:val="00115196"/>
    <w:rsid w:val="001151E6"/>
    <w:rsid w:val="0011654F"/>
    <w:rsid w:val="0011744E"/>
    <w:rsid w:val="00120C06"/>
    <w:rsid w:val="001227CC"/>
    <w:rsid w:val="00125FF6"/>
    <w:rsid w:val="001313E0"/>
    <w:rsid w:val="0013147B"/>
    <w:rsid w:val="00132B33"/>
    <w:rsid w:val="001330DC"/>
    <w:rsid w:val="001346AB"/>
    <w:rsid w:val="00135C95"/>
    <w:rsid w:val="00144DB6"/>
    <w:rsid w:val="0014555E"/>
    <w:rsid w:val="001459CD"/>
    <w:rsid w:val="00145EE5"/>
    <w:rsid w:val="00147D42"/>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04BBB"/>
    <w:rsid w:val="00213ABC"/>
    <w:rsid w:val="00220033"/>
    <w:rsid w:val="00220115"/>
    <w:rsid w:val="00223043"/>
    <w:rsid w:val="00226747"/>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3420"/>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0A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97DA4"/>
    <w:rsid w:val="004A05AD"/>
    <w:rsid w:val="004A1682"/>
    <w:rsid w:val="004A4FD6"/>
    <w:rsid w:val="004A6A11"/>
    <w:rsid w:val="004A6ABB"/>
    <w:rsid w:val="004B2E58"/>
    <w:rsid w:val="004B6E7B"/>
    <w:rsid w:val="004B7126"/>
    <w:rsid w:val="004D22B1"/>
    <w:rsid w:val="004D2C5B"/>
    <w:rsid w:val="004D38A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B42"/>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055D"/>
    <w:rsid w:val="005C2D51"/>
    <w:rsid w:val="005C44F5"/>
    <w:rsid w:val="005C4A6E"/>
    <w:rsid w:val="005C56F0"/>
    <w:rsid w:val="005C6695"/>
    <w:rsid w:val="005D1302"/>
    <w:rsid w:val="005D13B1"/>
    <w:rsid w:val="005D2212"/>
    <w:rsid w:val="005D264F"/>
    <w:rsid w:val="005E0F33"/>
    <w:rsid w:val="005E186A"/>
    <w:rsid w:val="005E2486"/>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37B36"/>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C5F43"/>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26F7"/>
    <w:rsid w:val="00784130"/>
    <w:rsid w:val="0078420A"/>
    <w:rsid w:val="00791389"/>
    <w:rsid w:val="007970C0"/>
    <w:rsid w:val="00797659"/>
    <w:rsid w:val="00797D8A"/>
    <w:rsid w:val="007A03A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97380"/>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2C20"/>
    <w:rsid w:val="00954DB1"/>
    <w:rsid w:val="00955EC6"/>
    <w:rsid w:val="0095620F"/>
    <w:rsid w:val="009576A7"/>
    <w:rsid w:val="009606C3"/>
    <w:rsid w:val="0096073A"/>
    <w:rsid w:val="00961EBF"/>
    <w:rsid w:val="009654D4"/>
    <w:rsid w:val="00971AC1"/>
    <w:rsid w:val="00972D10"/>
    <w:rsid w:val="00973976"/>
    <w:rsid w:val="00980554"/>
    <w:rsid w:val="0098363B"/>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3509"/>
    <w:rsid w:val="00A45396"/>
    <w:rsid w:val="00A47B49"/>
    <w:rsid w:val="00A5231B"/>
    <w:rsid w:val="00A54613"/>
    <w:rsid w:val="00A568A4"/>
    <w:rsid w:val="00A614DE"/>
    <w:rsid w:val="00A634CD"/>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2AAB"/>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03C1"/>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65DF2"/>
    <w:rsid w:val="00D7592D"/>
    <w:rsid w:val="00D847F2"/>
    <w:rsid w:val="00D868E4"/>
    <w:rsid w:val="00D871EE"/>
    <w:rsid w:val="00D939C3"/>
    <w:rsid w:val="00D95114"/>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2FB4"/>
    <w:rsid w:val="00E24E61"/>
    <w:rsid w:val="00E254EC"/>
    <w:rsid w:val="00E257F0"/>
    <w:rsid w:val="00E2646B"/>
    <w:rsid w:val="00E270B5"/>
    <w:rsid w:val="00E33462"/>
    <w:rsid w:val="00E34D19"/>
    <w:rsid w:val="00E35054"/>
    <w:rsid w:val="00E36069"/>
    <w:rsid w:val="00E367EE"/>
    <w:rsid w:val="00E4380B"/>
    <w:rsid w:val="00E44FF7"/>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3D9F"/>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010A"/>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9355621">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BA6B-451C-43F8-835C-25C185C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1180</Words>
  <Characters>6374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7539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2024-12-24T07:15:00Z</cp:lastPrinted>
  <dcterms:created xsi:type="dcterms:W3CDTF">2024-12-24T10:02:00Z</dcterms:created>
  <dcterms:modified xsi:type="dcterms:W3CDTF">2024-12-27T07:44:00Z</dcterms:modified>
</cp:coreProperties>
</file>