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AC1BAA" w:rsidRDefault="00EE25C4" w:rsidP="00EE25C4">
      <w:pPr>
        <w:suppressAutoHyphens w:val="0"/>
        <w:autoSpaceDE w:val="0"/>
        <w:rPr>
          <w:rFonts w:ascii="Arial" w:eastAsia="Arial" w:hAnsi="Arial" w:cs="Arial"/>
          <w:b/>
          <w:bCs/>
          <w:sz w:val="22"/>
          <w:szCs w:val="22"/>
        </w:rPr>
      </w:pPr>
      <w:r w:rsidRPr="001A6568">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00995C43">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Pr="00AC1BAA">
        <w:rPr>
          <w:rFonts w:ascii="Arial" w:eastAsia="Arial" w:hAnsi="Arial" w:cs="Arial"/>
          <w:b/>
          <w:bCs/>
          <w:sz w:val="22"/>
          <w:szCs w:val="22"/>
        </w:rPr>
        <w:t xml:space="preserve">ΑΝΑΡΤΗΤΕΑ ΣΤΟ ΔΙΑΥΓΕΙΑ       </w:t>
      </w:r>
    </w:p>
    <w:p w:rsidR="00EE25C4" w:rsidRPr="00AC1BAA" w:rsidRDefault="00EE25C4" w:rsidP="00EE25C4">
      <w:pPr>
        <w:suppressAutoHyphens w:val="0"/>
        <w:autoSpaceDE w:val="0"/>
        <w:rPr>
          <w:rFonts w:ascii="Arial" w:eastAsia="Arial" w:hAnsi="Arial" w:cs="Arial"/>
          <w:b/>
          <w:bCs/>
          <w:sz w:val="22"/>
          <w:szCs w:val="22"/>
        </w:rPr>
      </w:pPr>
      <w:r w:rsidRPr="00AC1BAA">
        <w:rPr>
          <w:rFonts w:ascii="Arial" w:eastAsia="Arial" w:hAnsi="Arial" w:cs="Arial"/>
          <w:b/>
          <w:bCs/>
          <w:sz w:val="22"/>
          <w:szCs w:val="22"/>
        </w:rPr>
        <w:t xml:space="preserve">                                                                                                 Λιβαδειά   </w:t>
      </w:r>
      <w:r w:rsidR="002D23FC">
        <w:rPr>
          <w:rFonts w:ascii="Arial" w:eastAsia="Arial" w:hAnsi="Arial" w:cs="Arial"/>
          <w:b/>
          <w:bCs/>
          <w:sz w:val="22"/>
          <w:szCs w:val="22"/>
        </w:rPr>
        <w:t>20</w:t>
      </w:r>
      <w:r w:rsidRPr="00AC1BAA">
        <w:rPr>
          <w:rFonts w:ascii="Arial" w:eastAsia="Arial" w:hAnsi="Arial" w:cs="Arial"/>
          <w:b/>
          <w:bCs/>
          <w:sz w:val="22"/>
          <w:szCs w:val="22"/>
        </w:rPr>
        <w:t xml:space="preserve"> /1</w:t>
      </w:r>
      <w:r w:rsidR="00E46070" w:rsidRPr="00AC1BAA">
        <w:rPr>
          <w:rFonts w:ascii="Arial" w:eastAsia="Arial" w:hAnsi="Arial" w:cs="Arial"/>
          <w:b/>
          <w:bCs/>
          <w:sz w:val="22"/>
          <w:szCs w:val="22"/>
        </w:rPr>
        <w:t>2</w:t>
      </w:r>
      <w:r w:rsidRPr="00AC1BAA">
        <w:rPr>
          <w:rFonts w:ascii="Arial" w:eastAsia="Arial" w:hAnsi="Arial" w:cs="Arial"/>
          <w:b/>
          <w:bCs/>
          <w:sz w:val="22"/>
          <w:szCs w:val="22"/>
        </w:rPr>
        <w:t>/202</w:t>
      </w:r>
      <w:r w:rsidR="00AA1737">
        <w:rPr>
          <w:rFonts w:ascii="Arial" w:eastAsia="Arial" w:hAnsi="Arial" w:cs="Arial"/>
          <w:b/>
          <w:bCs/>
          <w:sz w:val="22"/>
          <w:szCs w:val="22"/>
        </w:rPr>
        <w:t>4</w:t>
      </w:r>
      <w:r w:rsidRPr="00AC1BAA">
        <w:rPr>
          <w:rFonts w:ascii="Arial" w:eastAsia="Arial" w:hAnsi="Arial" w:cs="Arial"/>
          <w:b/>
          <w:bCs/>
          <w:sz w:val="22"/>
          <w:szCs w:val="22"/>
        </w:rPr>
        <w:t xml:space="preserve">   </w:t>
      </w:r>
    </w:p>
    <w:p w:rsidR="00EE25C4" w:rsidRPr="00AC1BAA" w:rsidRDefault="00EE25C4" w:rsidP="00EE25C4">
      <w:pPr>
        <w:suppressAutoHyphens w:val="0"/>
        <w:autoSpaceDE w:val="0"/>
        <w:spacing w:line="276" w:lineRule="auto"/>
        <w:rPr>
          <w:rFonts w:ascii="Arial" w:eastAsia="Arial" w:hAnsi="Arial" w:cs="Arial"/>
          <w:b/>
          <w:bCs/>
          <w:sz w:val="22"/>
          <w:szCs w:val="22"/>
        </w:rPr>
      </w:pPr>
      <w:r w:rsidRPr="00AC1BAA">
        <w:rPr>
          <w:rFonts w:ascii="Arial" w:eastAsia="Arial" w:hAnsi="Arial" w:cs="Arial"/>
          <w:b/>
          <w:bCs/>
          <w:sz w:val="22"/>
          <w:szCs w:val="22"/>
        </w:rPr>
        <w:t xml:space="preserve">                                                                                                </w:t>
      </w:r>
      <w:proofErr w:type="spellStart"/>
      <w:r w:rsidRPr="00AC1BAA">
        <w:rPr>
          <w:rFonts w:ascii="Arial" w:eastAsia="Arial" w:hAnsi="Arial" w:cs="Arial"/>
          <w:b/>
          <w:bCs/>
          <w:sz w:val="22"/>
          <w:szCs w:val="22"/>
        </w:rPr>
        <w:t>Αριθμ</w:t>
      </w:r>
      <w:proofErr w:type="spellEnd"/>
      <w:r w:rsidRPr="00AC1BAA">
        <w:rPr>
          <w:rFonts w:ascii="Arial" w:eastAsia="Arial" w:hAnsi="Arial" w:cs="Arial"/>
          <w:b/>
          <w:bCs/>
          <w:sz w:val="22"/>
          <w:szCs w:val="22"/>
        </w:rPr>
        <w:t xml:space="preserve">. </w:t>
      </w:r>
      <w:proofErr w:type="spellStart"/>
      <w:r w:rsidRPr="00AC1BAA">
        <w:rPr>
          <w:rFonts w:ascii="Arial" w:eastAsia="Arial" w:hAnsi="Arial" w:cs="Arial"/>
          <w:b/>
          <w:bCs/>
          <w:sz w:val="22"/>
          <w:szCs w:val="22"/>
        </w:rPr>
        <w:t>Πρωτ</w:t>
      </w:r>
      <w:proofErr w:type="spellEnd"/>
      <w:r w:rsidRPr="00AC1BAA">
        <w:rPr>
          <w:rFonts w:ascii="Arial" w:eastAsia="Arial" w:hAnsi="Arial" w:cs="Arial"/>
          <w:b/>
          <w:bCs/>
          <w:sz w:val="22"/>
          <w:szCs w:val="22"/>
        </w:rPr>
        <w:t xml:space="preserve">.:   </w:t>
      </w:r>
      <w:r w:rsidR="002D23FC">
        <w:rPr>
          <w:rFonts w:ascii="Arial" w:eastAsia="Arial" w:hAnsi="Arial" w:cs="Arial"/>
          <w:b/>
          <w:bCs/>
          <w:sz w:val="22"/>
          <w:szCs w:val="22"/>
        </w:rPr>
        <w:t>26002</w:t>
      </w:r>
      <w:r w:rsidRPr="00AC1BAA">
        <w:rPr>
          <w:rFonts w:ascii="Arial" w:eastAsia="Arial" w:hAnsi="Arial" w:cs="Arial"/>
          <w:b/>
          <w:bCs/>
          <w:sz w:val="22"/>
          <w:szCs w:val="22"/>
        </w:rPr>
        <w:t xml:space="preserve"> </w:t>
      </w:r>
    </w:p>
    <w:p w:rsidR="005C4A6E" w:rsidRPr="00AC1BAA" w:rsidRDefault="005C4A6E" w:rsidP="00073C15">
      <w:pPr>
        <w:suppressAutoHyphens w:val="0"/>
        <w:autoSpaceDE w:val="0"/>
        <w:rPr>
          <w:rFonts w:ascii="Arial" w:hAnsi="Arial" w:cs="Arial"/>
          <w:sz w:val="22"/>
          <w:szCs w:val="22"/>
        </w:rPr>
      </w:pPr>
      <w:r w:rsidRPr="00AC1BAA">
        <w:rPr>
          <w:rFonts w:ascii="Arial" w:eastAsia="Arial" w:hAnsi="Arial" w:cs="Arial"/>
          <w:b/>
          <w:bCs/>
          <w:sz w:val="22"/>
          <w:szCs w:val="22"/>
        </w:rPr>
        <w:t xml:space="preserve">                                                                                              </w:t>
      </w:r>
    </w:p>
    <w:p w:rsidR="003C235F" w:rsidRPr="00AC1BAA" w:rsidRDefault="003C235F">
      <w:pPr>
        <w:pStyle w:val="af1"/>
        <w:tabs>
          <w:tab w:val="clear" w:pos="4153"/>
          <w:tab w:val="clear" w:pos="8306"/>
          <w:tab w:val="left" w:pos="4140"/>
        </w:tabs>
        <w:jc w:val="center"/>
        <w:rPr>
          <w:rFonts w:ascii="Arial" w:hAnsi="Arial" w:cs="Arial"/>
          <w:b/>
          <w:sz w:val="22"/>
          <w:szCs w:val="22"/>
        </w:rPr>
      </w:pPr>
    </w:p>
    <w:p w:rsidR="009E0D7D" w:rsidRPr="00AC1BAA" w:rsidRDefault="009E0D7D">
      <w:pPr>
        <w:pStyle w:val="af1"/>
        <w:tabs>
          <w:tab w:val="clear" w:pos="4153"/>
          <w:tab w:val="clear" w:pos="8306"/>
          <w:tab w:val="left" w:pos="4140"/>
        </w:tabs>
        <w:jc w:val="center"/>
        <w:rPr>
          <w:rFonts w:ascii="Arial" w:hAnsi="Arial" w:cs="Arial"/>
          <w:b/>
          <w:sz w:val="22"/>
          <w:szCs w:val="22"/>
        </w:rPr>
      </w:pPr>
      <w:r w:rsidRPr="00AC1BAA">
        <w:rPr>
          <w:rFonts w:ascii="Arial" w:hAnsi="Arial" w:cs="Arial"/>
          <w:b/>
          <w:sz w:val="22"/>
          <w:szCs w:val="22"/>
        </w:rPr>
        <w:t>ΑΠΟΣΠΑΣΜΑ</w:t>
      </w:r>
    </w:p>
    <w:p w:rsidR="003C235F" w:rsidRPr="00AC1BAA" w:rsidRDefault="005B55CE">
      <w:pPr>
        <w:jc w:val="center"/>
        <w:rPr>
          <w:rFonts w:ascii="Arial" w:hAnsi="Arial" w:cs="Arial"/>
          <w:b/>
          <w:sz w:val="22"/>
          <w:szCs w:val="22"/>
        </w:rPr>
      </w:pPr>
      <w:r w:rsidRPr="00AC1BAA">
        <w:rPr>
          <w:rFonts w:ascii="Arial" w:hAnsi="Arial" w:cs="Arial"/>
          <w:b/>
          <w:sz w:val="22"/>
          <w:szCs w:val="22"/>
        </w:rPr>
        <w:t xml:space="preserve">Από το πρακτικό της </w:t>
      </w:r>
      <w:proofErr w:type="spellStart"/>
      <w:r w:rsidRPr="00AC1BAA">
        <w:rPr>
          <w:rFonts w:ascii="Arial" w:hAnsi="Arial" w:cs="Arial"/>
          <w:b/>
          <w:sz w:val="22"/>
          <w:szCs w:val="22"/>
        </w:rPr>
        <w:t>αριθμ</w:t>
      </w:r>
      <w:proofErr w:type="spellEnd"/>
      <w:r w:rsidRPr="00AC1BAA">
        <w:rPr>
          <w:rFonts w:ascii="Arial" w:hAnsi="Arial" w:cs="Arial"/>
          <w:b/>
          <w:sz w:val="22"/>
          <w:szCs w:val="22"/>
        </w:rPr>
        <w:t xml:space="preserve">. </w:t>
      </w:r>
      <w:r w:rsidR="00E46070" w:rsidRPr="00AC1BAA">
        <w:rPr>
          <w:rFonts w:ascii="Arial" w:hAnsi="Arial" w:cs="Arial"/>
          <w:b/>
          <w:sz w:val="22"/>
          <w:szCs w:val="22"/>
        </w:rPr>
        <w:t>4</w:t>
      </w:r>
      <w:r w:rsidR="006D2251">
        <w:rPr>
          <w:rFonts w:ascii="Arial" w:hAnsi="Arial" w:cs="Arial"/>
          <w:b/>
          <w:sz w:val="22"/>
          <w:szCs w:val="22"/>
        </w:rPr>
        <w:t>4</w:t>
      </w:r>
      <w:r w:rsidR="003C235F" w:rsidRPr="00AC1BAA">
        <w:rPr>
          <w:rFonts w:ascii="Arial" w:hAnsi="Arial" w:cs="Arial"/>
          <w:b/>
          <w:sz w:val="22"/>
          <w:szCs w:val="22"/>
          <w:vertAlign w:val="superscript"/>
        </w:rPr>
        <w:t>ης</w:t>
      </w:r>
      <w:r w:rsidR="003C235F" w:rsidRPr="00AC1BAA">
        <w:rPr>
          <w:rFonts w:ascii="Arial" w:hAnsi="Arial" w:cs="Arial"/>
          <w:b/>
          <w:sz w:val="22"/>
          <w:szCs w:val="22"/>
        </w:rPr>
        <w:t xml:space="preserve">  /20</w:t>
      </w:r>
      <w:r w:rsidRPr="00AC1BAA">
        <w:rPr>
          <w:rFonts w:ascii="Arial" w:hAnsi="Arial" w:cs="Arial"/>
          <w:b/>
          <w:sz w:val="22"/>
          <w:szCs w:val="22"/>
        </w:rPr>
        <w:t>2</w:t>
      </w:r>
      <w:r w:rsidR="00AA1737">
        <w:rPr>
          <w:rFonts w:ascii="Arial" w:hAnsi="Arial" w:cs="Arial"/>
          <w:b/>
          <w:sz w:val="22"/>
          <w:szCs w:val="22"/>
        </w:rPr>
        <w:t>4</w:t>
      </w:r>
      <w:r w:rsidR="003C235F" w:rsidRPr="00AC1BAA">
        <w:rPr>
          <w:rFonts w:ascii="Arial" w:hAnsi="Arial" w:cs="Arial"/>
          <w:b/>
          <w:sz w:val="22"/>
          <w:szCs w:val="22"/>
        </w:rPr>
        <w:t xml:space="preserve"> </w:t>
      </w:r>
      <w:r w:rsidR="00C11812" w:rsidRPr="00AC1BAA">
        <w:rPr>
          <w:rFonts w:ascii="Arial" w:hAnsi="Arial" w:cs="Arial"/>
          <w:b/>
          <w:sz w:val="22"/>
          <w:szCs w:val="22"/>
        </w:rPr>
        <w:t xml:space="preserve"> Τακτικής</w:t>
      </w:r>
      <w:r w:rsidR="00781989" w:rsidRPr="00AC1BAA">
        <w:rPr>
          <w:rFonts w:ascii="Arial" w:hAnsi="Arial" w:cs="Arial"/>
          <w:b/>
          <w:sz w:val="22"/>
          <w:szCs w:val="22"/>
        </w:rPr>
        <w:t xml:space="preserve"> </w:t>
      </w:r>
      <w:r w:rsidR="00157A71" w:rsidRPr="00AC1BAA">
        <w:rPr>
          <w:rFonts w:ascii="Arial" w:hAnsi="Arial" w:cs="Arial"/>
          <w:b/>
          <w:sz w:val="22"/>
          <w:szCs w:val="22"/>
        </w:rPr>
        <w:t xml:space="preserve"> </w:t>
      </w:r>
      <w:r w:rsidR="003C235F" w:rsidRPr="00AC1BAA">
        <w:rPr>
          <w:rFonts w:ascii="Arial" w:hAnsi="Arial" w:cs="Arial"/>
          <w:b/>
          <w:sz w:val="22"/>
          <w:szCs w:val="22"/>
        </w:rPr>
        <w:t>Συνεδρίασης</w:t>
      </w:r>
    </w:p>
    <w:p w:rsidR="003C235F" w:rsidRPr="00AC1BAA" w:rsidRDefault="003C235F">
      <w:pPr>
        <w:rPr>
          <w:rFonts w:ascii="Arial" w:hAnsi="Arial" w:cs="Arial"/>
          <w:b/>
          <w:sz w:val="22"/>
          <w:szCs w:val="22"/>
        </w:rPr>
      </w:pPr>
      <w:r w:rsidRPr="00AC1BAA">
        <w:rPr>
          <w:rFonts w:ascii="Arial" w:eastAsia="Arial" w:hAnsi="Arial" w:cs="Arial"/>
          <w:b/>
          <w:sz w:val="22"/>
          <w:szCs w:val="22"/>
        </w:rPr>
        <w:t xml:space="preserve">                           </w:t>
      </w:r>
      <w:r w:rsidR="00526B61" w:rsidRPr="00AC1BAA">
        <w:rPr>
          <w:rFonts w:ascii="Arial" w:eastAsia="Arial" w:hAnsi="Arial" w:cs="Arial"/>
          <w:b/>
          <w:sz w:val="22"/>
          <w:szCs w:val="22"/>
        </w:rPr>
        <w:t xml:space="preserve">              </w:t>
      </w:r>
      <w:r w:rsidRPr="00AC1BAA">
        <w:rPr>
          <w:rFonts w:ascii="Arial" w:eastAsia="Arial" w:hAnsi="Arial" w:cs="Arial"/>
          <w:b/>
          <w:sz w:val="22"/>
          <w:szCs w:val="22"/>
        </w:rPr>
        <w:t xml:space="preserve">     </w:t>
      </w:r>
      <w:r w:rsidRPr="00AC1BAA">
        <w:rPr>
          <w:rFonts w:ascii="Arial" w:hAnsi="Arial" w:cs="Arial"/>
          <w:b/>
          <w:sz w:val="22"/>
          <w:szCs w:val="22"/>
        </w:rPr>
        <w:t xml:space="preserve">της  </w:t>
      </w:r>
      <w:r w:rsidR="00E46070" w:rsidRPr="00AC1BAA">
        <w:rPr>
          <w:rFonts w:ascii="Arial" w:hAnsi="Arial" w:cs="Arial"/>
          <w:b/>
          <w:sz w:val="22"/>
          <w:szCs w:val="22"/>
        </w:rPr>
        <w:t xml:space="preserve">Δημοτικής </w:t>
      </w:r>
      <w:r w:rsidRPr="00AC1BAA">
        <w:rPr>
          <w:rFonts w:ascii="Arial" w:hAnsi="Arial" w:cs="Arial"/>
          <w:b/>
          <w:sz w:val="22"/>
          <w:szCs w:val="22"/>
        </w:rPr>
        <w:t xml:space="preserve"> Επιτροπής  Δήμου </w:t>
      </w:r>
      <w:proofErr w:type="spellStart"/>
      <w:r w:rsidRPr="00AC1BAA">
        <w:rPr>
          <w:rFonts w:ascii="Arial" w:hAnsi="Arial" w:cs="Arial"/>
          <w:b/>
          <w:sz w:val="22"/>
          <w:szCs w:val="22"/>
        </w:rPr>
        <w:t>Λεβαδέων</w:t>
      </w:r>
      <w:proofErr w:type="spellEnd"/>
    </w:p>
    <w:p w:rsidR="003C235F" w:rsidRPr="00AC1BAA" w:rsidRDefault="003C235F">
      <w:pPr>
        <w:jc w:val="center"/>
        <w:rPr>
          <w:rFonts w:ascii="Arial" w:hAnsi="Arial" w:cs="Arial"/>
          <w:b/>
          <w:sz w:val="22"/>
          <w:szCs w:val="22"/>
        </w:rPr>
      </w:pPr>
      <w:r w:rsidRPr="00AC1BAA">
        <w:rPr>
          <w:rFonts w:ascii="Arial" w:hAnsi="Arial" w:cs="Arial"/>
          <w:b/>
          <w:sz w:val="22"/>
          <w:szCs w:val="22"/>
        </w:rPr>
        <w:t>Αριθμός απόφασης :</w:t>
      </w:r>
      <w:r w:rsidR="003A0B0A" w:rsidRPr="00AC1BAA">
        <w:rPr>
          <w:rFonts w:ascii="Arial" w:hAnsi="Arial" w:cs="Arial"/>
          <w:b/>
          <w:sz w:val="22"/>
          <w:szCs w:val="22"/>
        </w:rPr>
        <w:t xml:space="preserve"> </w:t>
      </w:r>
      <w:r w:rsidR="006D2251">
        <w:rPr>
          <w:rFonts w:ascii="Arial" w:hAnsi="Arial" w:cs="Arial"/>
          <w:b/>
          <w:sz w:val="22"/>
          <w:szCs w:val="22"/>
        </w:rPr>
        <w:t>4</w:t>
      </w:r>
      <w:r w:rsidR="002512EC">
        <w:rPr>
          <w:rFonts w:ascii="Arial" w:hAnsi="Arial" w:cs="Arial"/>
          <w:b/>
          <w:sz w:val="22"/>
          <w:szCs w:val="22"/>
        </w:rPr>
        <w:t>68</w:t>
      </w:r>
    </w:p>
    <w:p w:rsidR="005E0F33" w:rsidRPr="00AC1BAA" w:rsidRDefault="005E0F33">
      <w:pPr>
        <w:jc w:val="center"/>
        <w:rPr>
          <w:rFonts w:ascii="Arial" w:hAnsi="Arial" w:cs="Arial"/>
          <w:b/>
          <w:sz w:val="22"/>
          <w:szCs w:val="22"/>
        </w:rPr>
      </w:pPr>
    </w:p>
    <w:p w:rsidR="002512EC" w:rsidRPr="002512EC" w:rsidRDefault="002512EC" w:rsidP="002512EC">
      <w:pPr>
        <w:jc w:val="both"/>
        <w:rPr>
          <w:rFonts w:ascii="Arial" w:hAnsi="Arial" w:cs="Arial"/>
          <w:b/>
          <w:sz w:val="22"/>
          <w:szCs w:val="22"/>
        </w:rPr>
      </w:pPr>
      <w:r w:rsidRPr="002512EC">
        <w:rPr>
          <w:rFonts w:ascii="Arial" w:hAnsi="Arial" w:cs="Arial"/>
          <w:b/>
          <w:sz w:val="22"/>
          <w:szCs w:val="22"/>
        </w:rPr>
        <w:t>Έγκριση 2</w:t>
      </w:r>
      <w:r w:rsidRPr="002512EC">
        <w:rPr>
          <w:rFonts w:ascii="Arial" w:hAnsi="Arial" w:cs="Arial"/>
          <w:b/>
          <w:sz w:val="22"/>
          <w:szCs w:val="22"/>
          <w:vertAlign w:val="superscript"/>
        </w:rPr>
        <w:t>ου</w:t>
      </w:r>
      <w:r w:rsidRPr="002512EC">
        <w:rPr>
          <w:rFonts w:ascii="Arial" w:hAnsi="Arial" w:cs="Arial"/>
          <w:b/>
          <w:sz w:val="22"/>
          <w:szCs w:val="22"/>
        </w:rPr>
        <w:t xml:space="preserve"> Ανακεφαλαιωτικού Πίνακα και 2</w:t>
      </w:r>
      <w:r w:rsidRPr="002512EC">
        <w:rPr>
          <w:rFonts w:ascii="Arial" w:hAnsi="Arial" w:cs="Arial"/>
          <w:b/>
          <w:sz w:val="22"/>
          <w:szCs w:val="22"/>
          <w:vertAlign w:val="superscript"/>
        </w:rPr>
        <w:t>ου</w:t>
      </w:r>
      <w:r w:rsidRPr="002512EC">
        <w:rPr>
          <w:rFonts w:ascii="Arial" w:hAnsi="Arial" w:cs="Arial"/>
          <w:b/>
          <w:sz w:val="22"/>
          <w:szCs w:val="22"/>
        </w:rPr>
        <w:t xml:space="preserve">  ΠΚΤΝΜΕ του έργου : «ΚΑΤΑΣΚΕΥΗ ΠΡΑΣΙΝΟΥ ΣΗΜΕΙΟΥ».</w:t>
      </w:r>
    </w:p>
    <w:p w:rsidR="00531AE2" w:rsidRPr="00AC1BAA" w:rsidRDefault="00053E44" w:rsidP="0095620F">
      <w:pPr>
        <w:pStyle w:val="af2"/>
        <w:tabs>
          <w:tab w:val="clear" w:pos="8460"/>
          <w:tab w:val="left" w:pos="6237"/>
        </w:tabs>
        <w:ind w:firstLine="0"/>
        <w:rPr>
          <w:rFonts w:ascii="Arial" w:eastAsia="SimSun" w:hAnsi="Arial" w:cs="Arial"/>
          <w:b/>
          <w:spacing w:val="2"/>
          <w:sz w:val="22"/>
          <w:szCs w:val="22"/>
          <w:lang w:bidi="hi-IN"/>
        </w:rPr>
      </w:pPr>
      <w:r w:rsidRPr="00AC1BAA">
        <w:rPr>
          <w:rFonts w:ascii="Arial" w:hAnsi="Arial" w:cs="Arial"/>
          <w:b/>
          <w:color w:val="000000"/>
          <w:sz w:val="22"/>
          <w:szCs w:val="22"/>
        </w:rPr>
        <w:tab/>
      </w:r>
    </w:p>
    <w:p w:rsidR="0051690C" w:rsidRPr="00AC1BAA" w:rsidRDefault="0051690C" w:rsidP="0051690C">
      <w:pPr>
        <w:pStyle w:val="ad"/>
        <w:spacing w:line="288" w:lineRule="auto"/>
        <w:ind w:left="142"/>
        <w:rPr>
          <w:rFonts w:ascii="Arial" w:hAnsi="Arial" w:cs="Arial"/>
          <w:sz w:val="22"/>
          <w:szCs w:val="22"/>
        </w:rPr>
      </w:pPr>
      <w:r w:rsidRPr="00AC1BAA">
        <w:rPr>
          <w:rFonts w:ascii="Arial" w:hAnsi="Arial" w:cs="Arial"/>
          <w:sz w:val="22"/>
          <w:szCs w:val="22"/>
        </w:rPr>
        <w:t xml:space="preserve">           Στη Λιβαδειά σήμερα  </w:t>
      </w:r>
      <w:r w:rsidR="006D2251">
        <w:rPr>
          <w:rFonts w:ascii="Arial" w:hAnsi="Arial" w:cs="Arial"/>
          <w:sz w:val="22"/>
          <w:szCs w:val="22"/>
        </w:rPr>
        <w:t>1</w:t>
      </w:r>
      <w:r w:rsidRPr="00AC1BAA">
        <w:rPr>
          <w:rFonts w:ascii="Arial" w:hAnsi="Arial" w:cs="Arial"/>
          <w:sz w:val="22"/>
          <w:szCs w:val="22"/>
        </w:rPr>
        <w:t>9</w:t>
      </w:r>
      <w:r w:rsidRPr="00AC1BAA">
        <w:rPr>
          <w:rFonts w:ascii="Arial" w:hAnsi="Arial" w:cs="Arial"/>
          <w:sz w:val="22"/>
          <w:szCs w:val="22"/>
          <w:vertAlign w:val="superscript"/>
        </w:rPr>
        <w:t>η</w:t>
      </w:r>
      <w:r w:rsidRPr="00AC1BAA">
        <w:rPr>
          <w:rFonts w:ascii="Arial" w:hAnsi="Arial" w:cs="Arial"/>
          <w:sz w:val="22"/>
          <w:szCs w:val="22"/>
        </w:rPr>
        <w:t xml:space="preserve">   Δεκεμβρίου  2024  ημέρα  </w:t>
      </w:r>
      <w:r w:rsidR="006D2251">
        <w:rPr>
          <w:rFonts w:ascii="Arial" w:hAnsi="Arial" w:cs="Arial"/>
          <w:sz w:val="22"/>
          <w:szCs w:val="22"/>
        </w:rPr>
        <w:t xml:space="preserve">Πέμπτη </w:t>
      </w:r>
      <w:r w:rsidRPr="00AC1BAA">
        <w:rPr>
          <w:rFonts w:ascii="Arial" w:hAnsi="Arial" w:cs="Arial"/>
          <w:sz w:val="22"/>
          <w:szCs w:val="22"/>
        </w:rPr>
        <w:t xml:space="preserve"> και, ώρα 1</w:t>
      </w:r>
      <w:r w:rsidR="006D2251">
        <w:rPr>
          <w:rFonts w:ascii="Arial" w:hAnsi="Arial" w:cs="Arial"/>
          <w:sz w:val="22"/>
          <w:szCs w:val="22"/>
        </w:rPr>
        <w:t>3</w:t>
      </w:r>
      <w:r w:rsidRPr="00AC1BAA">
        <w:rPr>
          <w:rFonts w:ascii="Arial" w:hAnsi="Arial" w:cs="Arial"/>
          <w:sz w:val="22"/>
          <w:szCs w:val="22"/>
        </w:rPr>
        <w:t>.</w:t>
      </w:r>
      <w:r w:rsidR="006D2251">
        <w:rPr>
          <w:rFonts w:ascii="Arial" w:hAnsi="Arial" w:cs="Arial"/>
          <w:sz w:val="22"/>
          <w:szCs w:val="22"/>
        </w:rPr>
        <w:t>3</w:t>
      </w:r>
      <w:r w:rsidRPr="00AC1BAA">
        <w:rPr>
          <w:rFonts w:ascii="Arial" w:hAnsi="Arial" w:cs="Arial"/>
          <w:sz w:val="22"/>
          <w:szCs w:val="22"/>
        </w:rPr>
        <w:t xml:space="preserve">0 </w:t>
      </w:r>
      <w:proofErr w:type="spellStart"/>
      <w:r w:rsidRPr="00AC1BAA">
        <w:rPr>
          <w:rFonts w:ascii="Arial" w:hAnsi="Arial" w:cs="Arial"/>
          <w:sz w:val="22"/>
          <w:szCs w:val="22"/>
        </w:rPr>
        <w:t>π.μ</w:t>
      </w:r>
      <w:proofErr w:type="spellEnd"/>
      <w:r w:rsidRPr="00AC1BAA">
        <w:rPr>
          <w:rFonts w:ascii="Arial" w:hAnsi="Arial" w:cs="Arial"/>
          <w:sz w:val="22"/>
          <w:szCs w:val="22"/>
        </w:rPr>
        <w:t xml:space="preserve">.   και στην αίθουσα συνεδριάσεων του Δημοτικού Συμβουλίου  </w:t>
      </w:r>
      <w:proofErr w:type="spellStart"/>
      <w:r w:rsidRPr="00AC1BAA">
        <w:rPr>
          <w:rFonts w:ascii="Arial" w:hAnsi="Arial" w:cs="Arial"/>
          <w:sz w:val="22"/>
          <w:szCs w:val="22"/>
        </w:rPr>
        <w:t>Λεβαδέων</w:t>
      </w:r>
      <w:proofErr w:type="spellEnd"/>
      <w:r w:rsidRPr="00AC1BAA">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AC1BAA">
        <w:rPr>
          <w:rFonts w:ascii="Arial" w:hAnsi="Arial" w:cs="Arial"/>
          <w:sz w:val="22"/>
          <w:szCs w:val="22"/>
        </w:rPr>
        <w:t>Λεβαδέων</w:t>
      </w:r>
      <w:proofErr w:type="spellEnd"/>
      <w:r w:rsidRPr="00AC1BAA">
        <w:rPr>
          <w:rFonts w:ascii="Arial" w:hAnsi="Arial" w:cs="Arial"/>
          <w:sz w:val="22"/>
          <w:szCs w:val="22"/>
        </w:rPr>
        <w:t xml:space="preserve"> μετά την από  2</w:t>
      </w:r>
      <w:r w:rsidR="006D2251">
        <w:rPr>
          <w:rFonts w:ascii="Arial" w:hAnsi="Arial" w:cs="Arial"/>
          <w:sz w:val="22"/>
          <w:szCs w:val="22"/>
        </w:rPr>
        <w:t>5504</w:t>
      </w:r>
      <w:r w:rsidRPr="00AC1BAA">
        <w:rPr>
          <w:rFonts w:ascii="Arial" w:hAnsi="Arial" w:cs="Arial"/>
          <w:sz w:val="22"/>
          <w:szCs w:val="22"/>
        </w:rPr>
        <w:t>/</w:t>
      </w:r>
      <w:r w:rsidR="006D2251">
        <w:rPr>
          <w:rFonts w:ascii="Arial" w:hAnsi="Arial" w:cs="Arial"/>
          <w:sz w:val="22"/>
          <w:szCs w:val="22"/>
        </w:rPr>
        <w:t>13</w:t>
      </w:r>
      <w:r w:rsidRPr="00AC1BAA">
        <w:rPr>
          <w:rFonts w:ascii="Arial" w:hAnsi="Arial" w:cs="Arial"/>
          <w:sz w:val="22"/>
          <w:szCs w:val="22"/>
        </w:rPr>
        <w:t xml:space="preserve">-12-2024 έγγραφη πρόσκληση του  Προέδρου της (Δημάρχου </w:t>
      </w:r>
      <w:proofErr w:type="spellStart"/>
      <w:r w:rsidRPr="00AC1BAA">
        <w:rPr>
          <w:rFonts w:ascii="Arial" w:hAnsi="Arial" w:cs="Arial"/>
          <w:sz w:val="22"/>
          <w:szCs w:val="22"/>
        </w:rPr>
        <w:t>Λεβαδέων</w:t>
      </w:r>
      <w:proofErr w:type="spellEnd"/>
      <w:r w:rsidRPr="00AC1BAA">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AC1BAA">
        <w:rPr>
          <w:rFonts w:ascii="Arial" w:hAnsi="Arial" w:cs="Arial"/>
          <w:sz w:val="22"/>
          <w:szCs w:val="22"/>
          <w:vertAlign w:val="superscript"/>
        </w:rPr>
        <w:t>Α</w:t>
      </w:r>
      <w:r w:rsidRPr="00AC1BAA">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4A64A4" w:rsidRPr="00AC1BAA" w:rsidRDefault="0051690C" w:rsidP="004A64A4">
      <w:pPr>
        <w:pStyle w:val="35"/>
        <w:ind w:left="0"/>
        <w:jc w:val="both"/>
        <w:rPr>
          <w:rFonts w:ascii="Arial" w:hAnsi="Arial" w:cs="Arial"/>
          <w:sz w:val="22"/>
          <w:szCs w:val="22"/>
        </w:rPr>
      </w:pPr>
      <w:r w:rsidRPr="00AC1BAA">
        <w:rPr>
          <w:rFonts w:ascii="Arial" w:hAnsi="Arial" w:cs="Arial"/>
          <w:sz w:val="22"/>
          <w:szCs w:val="22"/>
        </w:rPr>
        <w:t xml:space="preserve">       </w:t>
      </w:r>
      <w:r w:rsidR="004A64A4" w:rsidRPr="00AC1BAA">
        <w:rPr>
          <w:rFonts w:ascii="Arial" w:hAnsi="Arial" w:cs="Arial"/>
          <w:sz w:val="22"/>
          <w:szCs w:val="22"/>
        </w:rPr>
        <w:t xml:space="preserve">        Αφού  διαπιστώθηκε ότι υπάρχει νόμιμη απαρτία, επειδή σε σύνολο 7 (επτά)  μελών               </w:t>
      </w:r>
    </w:p>
    <w:p w:rsidR="004A64A4" w:rsidRPr="00AC1BAA" w:rsidRDefault="004A64A4" w:rsidP="004A64A4">
      <w:pPr>
        <w:pStyle w:val="35"/>
        <w:ind w:left="0"/>
        <w:jc w:val="both"/>
        <w:rPr>
          <w:rFonts w:ascii="Arial" w:hAnsi="Arial" w:cs="Arial"/>
          <w:sz w:val="22"/>
          <w:szCs w:val="22"/>
        </w:rPr>
      </w:pPr>
      <w:r w:rsidRPr="00AC1BAA">
        <w:rPr>
          <w:rFonts w:ascii="Arial" w:hAnsi="Arial" w:cs="Arial"/>
          <w:sz w:val="22"/>
          <w:szCs w:val="22"/>
        </w:rPr>
        <w:t xml:space="preserve">             ήταν  παρόντα  </w:t>
      </w:r>
      <w:r>
        <w:rPr>
          <w:rFonts w:ascii="Arial" w:hAnsi="Arial" w:cs="Arial"/>
          <w:sz w:val="22"/>
          <w:szCs w:val="22"/>
        </w:rPr>
        <w:t xml:space="preserve">πέντε </w:t>
      </w:r>
      <w:r w:rsidRPr="00AC1BAA">
        <w:rPr>
          <w:rFonts w:ascii="Arial" w:hAnsi="Arial" w:cs="Arial"/>
          <w:sz w:val="22"/>
          <w:szCs w:val="22"/>
        </w:rPr>
        <w:t xml:space="preserve"> (</w:t>
      </w:r>
      <w:r>
        <w:rPr>
          <w:rFonts w:ascii="Arial" w:hAnsi="Arial" w:cs="Arial"/>
          <w:sz w:val="22"/>
          <w:szCs w:val="22"/>
        </w:rPr>
        <w:t>5</w:t>
      </w:r>
      <w:r w:rsidRPr="00AC1BAA">
        <w:rPr>
          <w:rFonts w:ascii="Arial" w:hAnsi="Arial" w:cs="Arial"/>
          <w:sz w:val="22"/>
          <w:szCs w:val="22"/>
        </w:rPr>
        <w:t>)  , ήτοι:</w:t>
      </w:r>
    </w:p>
    <w:p w:rsidR="004A64A4" w:rsidRPr="00AC1BAA" w:rsidRDefault="004A64A4" w:rsidP="004A64A4">
      <w:pPr>
        <w:pStyle w:val="35"/>
        <w:ind w:left="0"/>
        <w:jc w:val="both"/>
        <w:rPr>
          <w:rFonts w:ascii="Arial" w:hAnsi="Arial" w:cs="Arial"/>
          <w:sz w:val="22"/>
          <w:szCs w:val="22"/>
        </w:rPr>
      </w:pPr>
    </w:p>
    <w:p w:rsidR="004A64A4" w:rsidRPr="00AC1BAA" w:rsidRDefault="004A64A4" w:rsidP="004A64A4">
      <w:pPr>
        <w:jc w:val="both"/>
        <w:rPr>
          <w:rFonts w:ascii="Arial" w:hAnsi="Arial" w:cs="Arial"/>
          <w:b/>
          <w:sz w:val="22"/>
          <w:szCs w:val="22"/>
        </w:rPr>
      </w:pPr>
      <w:r w:rsidRPr="00AC1BAA">
        <w:rPr>
          <w:rFonts w:ascii="Arial" w:hAnsi="Arial" w:cs="Arial"/>
          <w:sz w:val="22"/>
          <w:szCs w:val="22"/>
        </w:rPr>
        <w:t xml:space="preserve">                 </w:t>
      </w:r>
      <w:r w:rsidRPr="00AC1BAA">
        <w:rPr>
          <w:rFonts w:ascii="Arial" w:hAnsi="Arial" w:cs="Arial"/>
          <w:b/>
          <w:sz w:val="22"/>
          <w:szCs w:val="22"/>
        </w:rPr>
        <w:t xml:space="preserve"> ΠΑΡΟΝΤΕΣ                                                                                         ΑΠΟΝΤΕΣ</w:t>
      </w:r>
    </w:p>
    <w:p w:rsidR="004A64A4" w:rsidRPr="00AC1BAA" w:rsidRDefault="004A64A4" w:rsidP="004A64A4">
      <w:pPr>
        <w:tabs>
          <w:tab w:val="left" w:pos="360"/>
          <w:tab w:val="left" w:pos="6237"/>
        </w:tabs>
        <w:ind w:right="-335"/>
        <w:rPr>
          <w:rFonts w:ascii="Arial" w:hAnsi="Arial" w:cs="Arial"/>
          <w:sz w:val="22"/>
          <w:szCs w:val="22"/>
        </w:rPr>
      </w:pPr>
      <w:r w:rsidRPr="00AC1BAA">
        <w:rPr>
          <w:rFonts w:ascii="Arial" w:hAnsi="Arial" w:cs="Arial"/>
          <w:color w:val="000000"/>
          <w:sz w:val="22"/>
          <w:szCs w:val="22"/>
        </w:rPr>
        <w:t xml:space="preserve">     </w:t>
      </w:r>
      <w:r w:rsidRPr="00AC1BAA">
        <w:rPr>
          <w:rFonts w:ascii="Arial" w:hAnsi="Arial" w:cs="Arial"/>
          <w:sz w:val="22"/>
          <w:szCs w:val="22"/>
        </w:rPr>
        <w:t xml:space="preserve"> 1. </w:t>
      </w:r>
      <w:proofErr w:type="spellStart"/>
      <w:r w:rsidRPr="00AC1BAA">
        <w:rPr>
          <w:rFonts w:ascii="Arial" w:hAnsi="Arial" w:cs="Arial"/>
          <w:sz w:val="22"/>
          <w:szCs w:val="22"/>
        </w:rPr>
        <w:t>Καραμάνης</w:t>
      </w:r>
      <w:proofErr w:type="spellEnd"/>
      <w:r w:rsidRPr="00AC1BAA">
        <w:rPr>
          <w:rFonts w:ascii="Arial" w:hAnsi="Arial" w:cs="Arial"/>
          <w:sz w:val="22"/>
          <w:szCs w:val="22"/>
        </w:rPr>
        <w:t xml:space="preserve"> Δημήτριος (Πρόεδρος)                                                1.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p>
    <w:p w:rsidR="004A64A4" w:rsidRPr="00AC1BAA" w:rsidRDefault="004A64A4" w:rsidP="004A64A4">
      <w:pPr>
        <w:tabs>
          <w:tab w:val="left" w:pos="360"/>
          <w:tab w:val="left" w:pos="6237"/>
        </w:tabs>
        <w:ind w:right="-335"/>
        <w:rPr>
          <w:rFonts w:ascii="Arial" w:hAnsi="Arial" w:cs="Arial"/>
          <w:sz w:val="22"/>
          <w:szCs w:val="22"/>
        </w:rPr>
      </w:pPr>
      <w:r w:rsidRPr="00AC1BAA">
        <w:rPr>
          <w:rFonts w:ascii="Arial" w:hAnsi="Arial" w:cs="Arial"/>
          <w:sz w:val="22"/>
          <w:szCs w:val="22"/>
        </w:rPr>
        <w:t xml:space="preserve">      2. </w:t>
      </w:r>
      <w:proofErr w:type="spellStart"/>
      <w:r w:rsidRPr="00AC1BAA">
        <w:rPr>
          <w:rFonts w:ascii="Arial" w:hAnsi="Arial" w:cs="Arial"/>
          <w:sz w:val="22"/>
          <w:szCs w:val="22"/>
        </w:rPr>
        <w:t>Τουμαράς</w:t>
      </w:r>
      <w:proofErr w:type="spellEnd"/>
      <w:r w:rsidRPr="00AC1BAA">
        <w:rPr>
          <w:rFonts w:ascii="Arial" w:hAnsi="Arial" w:cs="Arial"/>
          <w:sz w:val="22"/>
          <w:szCs w:val="22"/>
        </w:rPr>
        <w:t xml:space="preserve"> Βασίλειος                                                                       </w:t>
      </w:r>
      <w:r>
        <w:rPr>
          <w:rFonts w:ascii="Arial" w:hAnsi="Arial" w:cs="Arial"/>
          <w:sz w:val="22"/>
          <w:szCs w:val="22"/>
        </w:rPr>
        <w:t>2.</w:t>
      </w:r>
      <w:r w:rsidRPr="00AC1BAA">
        <w:rPr>
          <w:rFonts w:ascii="Arial" w:hAnsi="Arial" w:cs="Arial"/>
          <w:sz w:val="22"/>
          <w:szCs w:val="22"/>
        </w:rPr>
        <w:t xml:space="preserve"> </w:t>
      </w:r>
      <w:proofErr w:type="spellStart"/>
      <w:r w:rsidRPr="00AC1BAA">
        <w:rPr>
          <w:rFonts w:ascii="Arial" w:hAnsi="Arial" w:cs="Arial"/>
          <w:sz w:val="22"/>
          <w:szCs w:val="22"/>
        </w:rPr>
        <w:t>Ταγκαλέγκας</w:t>
      </w:r>
      <w:proofErr w:type="spellEnd"/>
      <w:r w:rsidRPr="00AC1BAA">
        <w:rPr>
          <w:rFonts w:ascii="Arial" w:hAnsi="Arial" w:cs="Arial"/>
          <w:sz w:val="22"/>
          <w:szCs w:val="22"/>
        </w:rPr>
        <w:t xml:space="preserve">  Ιωάννης</w:t>
      </w:r>
    </w:p>
    <w:p w:rsidR="004A64A4" w:rsidRPr="00AC1BAA" w:rsidRDefault="004A64A4" w:rsidP="004A64A4">
      <w:pPr>
        <w:tabs>
          <w:tab w:val="left" w:pos="360"/>
          <w:tab w:val="left" w:pos="6237"/>
        </w:tabs>
        <w:ind w:right="-335"/>
        <w:rPr>
          <w:rFonts w:ascii="Arial" w:hAnsi="Arial" w:cs="Arial"/>
          <w:sz w:val="22"/>
          <w:szCs w:val="22"/>
        </w:rPr>
      </w:pPr>
      <w:r w:rsidRPr="00AC1BAA">
        <w:rPr>
          <w:rFonts w:ascii="Arial" w:hAnsi="Arial" w:cs="Arial"/>
          <w:sz w:val="22"/>
          <w:szCs w:val="22"/>
        </w:rPr>
        <w:t xml:space="preserve">      3. </w:t>
      </w:r>
      <w:proofErr w:type="spellStart"/>
      <w:r w:rsidRPr="00AC1BAA">
        <w:rPr>
          <w:rFonts w:ascii="Arial" w:hAnsi="Arial" w:cs="Arial"/>
          <w:sz w:val="22"/>
          <w:szCs w:val="22"/>
        </w:rPr>
        <w:t>Καλλιαντάσης</w:t>
      </w:r>
      <w:proofErr w:type="spellEnd"/>
      <w:r w:rsidRPr="00AC1BAA">
        <w:rPr>
          <w:rFonts w:ascii="Arial" w:hAnsi="Arial" w:cs="Arial"/>
          <w:sz w:val="22"/>
          <w:szCs w:val="22"/>
        </w:rPr>
        <w:t xml:space="preserve"> Χρήστος</w:t>
      </w:r>
      <w:r w:rsidRPr="004016E7">
        <w:rPr>
          <w:rFonts w:ascii="Arial" w:hAnsi="Arial" w:cs="Arial"/>
          <w:sz w:val="22"/>
          <w:szCs w:val="22"/>
        </w:rPr>
        <w:t xml:space="preserve">                                              </w:t>
      </w:r>
    </w:p>
    <w:p w:rsidR="004A64A4" w:rsidRPr="00AC1BAA" w:rsidRDefault="004A64A4" w:rsidP="004A64A4">
      <w:pPr>
        <w:tabs>
          <w:tab w:val="left" w:pos="360"/>
          <w:tab w:val="left" w:pos="6237"/>
        </w:tabs>
        <w:ind w:right="-335"/>
        <w:rPr>
          <w:rFonts w:ascii="Arial" w:hAnsi="Arial" w:cs="Arial"/>
          <w:sz w:val="22"/>
          <w:szCs w:val="22"/>
        </w:rPr>
      </w:pPr>
      <w:r w:rsidRPr="00AC1BAA">
        <w:rPr>
          <w:rFonts w:ascii="Arial" w:hAnsi="Arial" w:cs="Arial"/>
          <w:sz w:val="22"/>
          <w:szCs w:val="22"/>
        </w:rPr>
        <w:t xml:space="preserve">      4. Παπαβασιλείου Αικατερίνη</w:t>
      </w:r>
      <w:r w:rsidR="002D23FC">
        <w:rPr>
          <w:rFonts w:ascii="Arial" w:hAnsi="Arial" w:cs="Arial"/>
          <w:sz w:val="22"/>
          <w:szCs w:val="22"/>
        </w:rPr>
        <w:t xml:space="preserve">                                                    </w:t>
      </w:r>
      <w:r w:rsidR="002D23FC" w:rsidRPr="00AC1BAA">
        <w:rPr>
          <w:rFonts w:ascii="Arial" w:hAnsi="Arial" w:cs="Arial"/>
          <w:sz w:val="22"/>
          <w:szCs w:val="22"/>
        </w:rPr>
        <w:t>Αν και είχ</w:t>
      </w:r>
      <w:r w:rsidR="002D23FC">
        <w:rPr>
          <w:rFonts w:ascii="Arial" w:hAnsi="Arial" w:cs="Arial"/>
          <w:sz w:val="22"/>
          <w:szCs w:val="22"/>
        </w:rPr>
        <w:t xml:space="preserve">αν </w:t>
      </w:r>
      <w:r w:rsidR="002D23FC" w:rsidRPr="00AC1BAA">
        <w:rPr>
          <w:rFonts w:ascii="Arial" w:hAnsi="Arial" w:cs="Arial"/>
          <w:sz w:val="22"/>
          <w:szCs w:val="22"/>
        </w:rPr>
        <w:t xml:space="preserve"> νόμιμα προσκληθεί                 </w:t>
      </w:r>
    </w:p>
    <w:p w:rsidR="004A64A4" w:rsidRPr="00AC1BAA" w:rsidRDefault="004A64A4" w:rsidP="004A64A4">
      <w:pPr>
        <w:tabs>
          <w:tab w:val="left" w:pos="360"/>
          <w:tab w:val="left" w:pos="6237"/>
        </w:tabs>
        <w:ind w:right="-335"/>
        <w:rPr>
          <w:rFonts w:ascii="Arial" w:hAnsi="Arial" w:cs="Arial"/>
          <w:sz w:val="22"/>
          <w:szCs w:val="22"/>
        </w:rPr>
      </w:pPr>
      <w:r w:rsidRPr="00AC1BAA">
        <w:rPr>
          <w:rFonts w:ascii="Arial" w:hAnsi="Arial" w:cs="Arial"/>
          <w:sz w:val="22"/>
          <w:szCs w:val="22"/>
        </w:rPr>
        <w:t xml:space="preserve">      5.  </w:t>
      </w:r>
      <w:proofErr w:type="spellStart"/>
      <w:r w:rsidRPr="00AC1BAA">
        <w:rPr>
          <w:rFonts w:ascii="Arial" w:hAnsi="Arial" w:cs="Arial"/>
          <w:sz w:val="22"/>
          <w:szCs w:val="22"/>
        </w:rPr>
        <w:t>Μίχας</w:t>
      </w:r>
      <w:proofErr w:type="spellEnd"/>
      <w:r w:rsidRPr="00AC1BAA">
        <w:rPr>
          <w:rFonts w:ascii="Arial" w:hAnsi="Arial" w:cs="Arial"/>
          <w:sz w:val="22"/>
          <w:szCs w:val="22"/>
        </w:rPr>
        <w:t xml:space="preserve"> Δημήτριος     </w:t>
      </w:r>
    </w:p>
    <w:p w:rsidR="00791389" w:rsidRPr="00AC1BAA" w:rsidRDefault="0051690C" w:rsidP="004A64A4">
      <w:pPr>
        <w:pStyle w:val="35"/>
        <w:ind w:left="0"/>
        <w:jc w:val="both"/>
        <w:rPr>
          <w:rFonts w:ascii="Arial" w:hAnsi="Arial" w:cs="Arial"/>
          <w:sz w:val="22"/>
          <w:szCs w:val="22"/>
        </w:rPr>
      </w:pPr>
      <w:r w:rsidRPr="00AC1BAA">
        <w:rPr>
          <w:rFonts w:ascii="Arial" w:hAnsi="Arial" w:cs="Arial"/>
          <w:sz w:val="22"/>
          <w:szCs w:val="22"/>
        </w:rPr>
        <w:t xml:space="preserve">                                                             </w:t>
      </w:r>
      <w:r w:rsidR="00791389" w:rsidRPr="00AC1BAA">
        <w:rPr>
          <w:rFonts w:ascii="Arial" w:hAnsi="Arial" w:cs="Arial"/>
          <w:sz w:val="22"/>
          <w:szCs w:val="22"/>
        </w:rPr>
        <w:t xml:space="preserve">                                       </w:t>
      </w:r>
    </w:p>
    <w:p w:rsidR="002512EC" w:rsidRDefault="002512EC" w:rsidP="002512EC">
      <w:pPr>
        <w:jc w:val="both"/>
        <w:rPr>
          <w:sz w:val="22"/>
          <w:szCs w:val="22"/>
        </w:rPr>
      </w:pPr>
    </w:p>
    <w:p w:rsidR="002512EC" w:rsidRPr="00361B0C" w:rsidRDefault="002512EC" w:rsidP="002B6824">
      <w:pPr>
        <w:jc w:val="both"/>
        <w:rPr>
          <w:rFonts w:ascii="Arial" w:eastAsia="Arial" w:hAnsi="Arial" w:cs="Arial"/>
          <w:b/>
          <w:sz w:val="22"/>
          <w:szCs w:val="22"/>
        </w:rPr>
      </w:pPr>
      <w:r w:rsidRPr="00AC1BAA">
        <w:rPr>
          <w:rFonts w:ascii="Arial" w:eastAsia="Arial" w:hAnsi="Arial" w:cs="Arial"/>
          <w:sz w:val="22"/>
          <w:szCs w:val="22"/>
        </w:rPr>
        <w:t xml:space="preserve">      </w:t>
      </w:r>
      <w:r w:rsidRPr="00361B0C">
        <w:rPr>
          <w:rFonts w:ascii="Arial" w:eastAsia="Arial" w:hAnsi="Arial" w:cs="Arial"/>
          <w:sz w:val="22"/>
          <w:szCs w:val="22"/>
        </w:rPr>
        <w:t xml:space="preserve">Ο Πρόεδρος της Δημοτικής  Επιτροπής  ενημέρωσε το σώμα ότι υποβλήθηκε το   </w:t>
      </w:r>
      <w:proofErr w:type="spellStart"/>
      <w:r w:rsidRPr="00361B0C">
        <w:rPr>
          <w:rFonts w:ascii="Arial" w:eastAsia="Arial" w:hAnsi="Arial" w:cs="Arial"/>
          <w:sz w:val="22"/>
          <w:szCs w:val="22"/>
        </w:rPr>
        <w:t>υπ΄αριθμ</w:t>
      </w:r>
      <w:proofErr w:type="spellEnd"/>
      <w:r w:rsidRPr="00361B0C">
        <w:rPr>
          <w:rFonts w:ascii="Arial" w:eastAsia="Arial" w:hAnsi="Arial" w:cs="Arial"/>
          <w:sz w:val="22"/>
          <w:szCs w:val="22"/>
        </w:rPr>
        <w:t>. πρωτ.</w:t>
      </w:r>
      <w:r>
        <w:rPr>
          <w:rFonts w:ascii="Arial" w:eastAsia="Arial" w:hAnsi="Arial" w:cs="Arial"/>
          <w:sz w:val="22"/>
          <w:szCs w:val="22"/>
        </w:rPr>
        <w:t>25851</w:t>
      </w:r>
      <w:r w:rsidRPr="00361B0C">
        <w:rPr>
          <w:rFonts w:ascii="Arial" w:eastAsia="Arial" w:hAnsi="Arial" w:cs="Arial"/>
          <w:sz w:val="22"/>
          <w:szCs w:val="22"/>
        </w:rPr>
        <w:t>/</w:t>
      </w:r>
      <w:r>
        <w:rPr>
          <w:rFonts w:ascii="Arial" w:eastAsia="Arial" w:hAnsi="Arial" w:cs="Arial"/>
          <w:sz w:val="22"/>
          <w:szCs w:val="22"/>
        </w:rPr>
        <w:t>18-12</w:t>
      </w:r>
      <w:r w:rsidRPr="00361B0C">
        <w:rPr>
          <w:rFonts w:ascii="Arial" w:eastAsia="Arial" w:hAnsi="Arial" w:cs="Arial"/>
          <w:sz w:val="22"/>
          <w:szCs w:val="22"/>
        </w:rPr>
        <w:t>-2024 έγγραφο της Δ/</w:t>
      </w:r>
      <w:proofErr w:type="spellStart"/>
      <w:r w:rsidRPr="00361B0C">
        <w:rPr>
          <w:rFonts w:ascii="Arial" w:eastAsia="Arial" w:hAnsi="Arial" w:cs="Arial"/>
          <w:sz w:val="22"/>
          <w:szCs w:val="22"/>
        </w:rPr>
        <w:t>νσης</w:t>
      </w:r>
      <w:proofErr w:type="spellEnd"/>
      <w:r w:rsidRPr="00361B0C">
        <w:rPr>
          <w:rFonts w:ascii="Arial" w:eastAsia="Arial" w:hAnsi="Arial" w:cs="Arial"/>
          <w:sz w:val="22"/>
          <w:szCs w:val="22"/>
        </w:rPr>
        <w:t xml:space="preserve"> Τεχνικών Υπηρεσιών</w:t>
      </w:r>
      <w:r w:rsidRPr="00361B0C">
        <w:rPr>
          <w:rFonts w:ascii="Arial" w:eastAsia="Verdana" w:hAnsi="Arial" w:cs="Arial"/>
          <w:color w:val="000000"/>
          <w:sz w:val="22"/>
          <w:szCs w:val="22"/>
        </w:rPr>
        <w:t xml:space="preserve"> τ</w:t>
      </w:r>
      <w:r w:rsidRPr="00361B0C">
        <w:rPr>
          <w:rFonts w:ascii="Arial" w:hAnsi="Arial" w:cs="Arial"/>
          <w:sz w:val="22"/>
          <w:szCs w:val="22"/>
        </w:rPr>
        <w:t xml:space="preserve">ου Δήμου </w:t>
      </w:r>
      <w:proofErr w:type="spellStart"/>
      <w:r w:rsidRPr="00361B0C">
        <w:rPr>
          <w:rFonts w:ascii="Arial" w:hAnsi="Arial" w:cs="Arial"/>
          <w:sz w:val="22"/>
          <w:szCs w:val="22"/>
        </w:rPr>
        <w:t>Λεβαδέων</w:t>
      </w:r>
      <w:proofErr w:type="spellEnd"/>
      <w:r w:rsidRPr="00361B0C">
        <w:rPr>
          <w:rFonts w:ascii="Arial" w:hAnsi="Arial" w:cs="Arial"/>
          <w:sz w:val="22"/>
          <w:szCs w:val="22"/>
        </w:rPr>
        <w:t xml:space="preserve"> </w:t>
      </w:r>
      <w:r w:rsidRPr="00361B0C">
        <w:rPr>
          <w:rFonts w:ascii="Arial" w:eastAsia="Arial" w:hAnsi="Arial" w:cs="Arial"/>
          <w:sz w:val="22"/>
          <w:szCs w:val="22"/>
        </w:rPr>
        <w:t xml:space="preserve">με θέμα </w:t>
      </w:r>
      <w:r w:rsidR="002B6824">
        <w:rPr>
          <w:rFonts w:ascii="Arial" w:eastAsia="Arial" w:hAnsi="Arial" w:cs="Arial"/>
          <w:sz w:val="22"/>
          <w:szCs w:val="22"/>
        </w:rPr>
        <w:t xml:space="preserve">: </w:t>
      </w:r>
      <w:r w:rsidR="002B6824" w:rsidRPr="002B6824">
        <w:rPr>
          <w:rFonts w:ascii="Arial" w:eastAsia="Arial" w:hAnsi="Arial" w:cs="Arial"/>
          <w:sz w:val="22"/>
          <w:szCs w:val="22"/>
        </w:rPr>
        <w:t>«</w:t>
      </w:r>
      <w:r w:rsidRPr="002B6824">
        <w:rPr>
          <w:rFonts w:ascii="Arial" w:eastAsia="Arial" w:hAnsi="Arial" w:cs="Arial"/>
          <w:sz w:val="22"/>
          <w:szCs w:val="22"/>
        </w:rPr>
        <w:t xml:space="preserve"> </w:t>
      </w:r>
      <w:r w:rsidR="002B6824" w:rsidRPr="002B6824">
        <w:rPr>
          <w:rFonts w:ascii="Arial" w:hAnsi="Arial" w:cs="Arial"/>
          <w:sz w:val="22"/>
          <w:szCs w:val="22"/>
        </w:rPr>
        <w:t>Έγκριση 2</w:t>
      </w:r>
      <w:r w:rsidR="002B6824" w:rsidRPr="002B6824">
        <w:rPr>
          <w:rFonts w:ascii="Arial" w:hAnsi="Arial" w:cs="Arial"/>
          <w:sz w:val="22"/>
          <w:szCs w:val="22"/>
          <w:vertAlign w:val="superscript"/>
        </w:rPr>
        <w:t>ου</w:t>
      </w:r>
      <w:r w:rsidR="002B6824" w:rsidRPr="002B6824">
        <w:rPr>
          <w:rFonts w:ascii="Arial" w:hAnsi="Arial" w:cs="Arial"/>
          <w:sz w:val="22"/>
          <w:szCs w:val="22"/>
        </w:rPr>
        <w:t xml:space="preserve"> Ανακεφαλαιωτικού Πίνακα και 2</w:t>
      </w:r>
      <w:r w:rsidR="002B6824" w:rsidRPr="002B6824">
        <w:rPr>
          <w:rFonts w:ascii="Arial" w:hAnsi="Arial" w:cs="Arial"/>
          <w:sz w:val="22"/>
          <w:szCs w:val="22"/>
          <w:vertAlign w:val="superscript"/>
        </w:rPr>
        <w:t>ου</w:t>
      </w:r>
      <w:r w:rsidR="002B6824" w:rsidRPr="002B6824">
        <w:rPr>
          <w:rFonts w:ascii="Arial" w:hAnsi="Arial" w:cs="Arial"/>
          <w:sz w:val="22"/>
          <w:szCs w:val="22"/>
        </w:rPr>
        <w:t xml:space="preserve">  ΠΚΤΝΜΕ του έργου : «ΚΑΤΑΣΚΕΥΗ ΠΡΑΣΙΝΟΥ ΣΗΜΕΙΟΥ»</w:t>
      </w:r>
      <w:r w:rsidR="002B6824">
        <w:rPr>
          <w:rFonts w:ascii="Arial" w:hAnsi="Arial" w:cs="Arial"/>
          <w:sz w:val="22"/>
          <w:szCs w:val="22"/>
        </w:rPr>
        <w:t xml:space="preserve"> </w:t>
      </w:r>
      <w:r w:rsidRPr="00361B0C">
        <w:rPr>
          <w:rFonts w:ascii="Arial" w:hAnsi="Arial" w:cs="Arial"/>
          <w:i/>
          <w:sz w:val="22"/>
          <w:szCs w:val="22"/>
        </w:rPr>
        <w:t xml:space="preserve"> </w:t>
      </w:r>
      <w:r w:rsidRPr="00361B0C">
        <w:rPr>
          <w:rFonts w:ascii="Arial" w:eastAsia="SimSun" w:hAnsi="Arial" w:cs="Arial"/>
          <w:sz w:val="22"/>
          <w:szCs w:val="22"/>
        </w:rPr>
        <w:t xml:space="preserve">για συζήτηση του θέματος </w:t>
      </w:r>
      <w:r w:rsidRPr="00361B0C">
        <w:rPr>
          <w:rFonts w:ascii="Arial" w:hAnsi="Arial" w:cs="Arial"/>
          <w:sz w:val="22"/>
          <w:szCs w:val="22"/>
        </w:rPr>
        <w:t>εκτός ημερήσιας διάταξης ως κατεπείγον</w:t>
      </w:r>
      <w:r w:rsidRPr="00361B0C">
        <w:rPr>
          <w:rFonts w:ascii="Arial" w:hAnsi="Arial" w:cs="Arial"/>
          <w:i/>
          <w:sz w:val="22"/>
          <w:szCs w:val="22"/>
        </w:rPr>
        <w:t xml:space="preserve"> </w:t>
      </w:r>
      <w:r w:rsidRPr="00361B0C">
        <w:rPr>
          <w:rFonts w:ascii="Arial" w:hAnsi="Arial" w:cs="Arial"/>
          <w:sz w:val="22"/>
          <w:szCs w:val="22"/>
        </w:rPr>
        <w:t>.</w:t>
      </w:r>
      <w:r w:rsidRPr="00361B0C">
        <w:rPr>
          <w:rFonts w:ascii="Arial" w:eastAsia="Arial" w:hAnsi="Arial" w:cs="Arial"/>
          <w:sz w:val="22"/>
          <w:szCs w:val="22"/>
        </w:rPr>
        <w:t xml:space="preserve"> </w:t>
      </w:r>
    </w:p>
    <w:p w:rsidR="002512EC" w:rsidRPr="00361B0C" w:rsidRDefault="002512EC" w:rsidP="002512EC">
      <w:pPr>
        <w:pStyle w:val="ad"/>
        <w:ind w:left="142"/>
        <w:jc w:val="left"/>
        <w:rPr>
          <w:rFonts w:ascii="Arial" w:hAnsi="Arial" w:cs="Arial"/>
          <w:sz w:val="22"/>
          <w:szCs w:val="22"/>
        </w:rPr>
      </w:pPr>
      <w:r w:rsidRPr="00361B0C">
        <w:rPr>
          <w:rFonts w:ascii="Arial" w:eastAsia="Arial" w:hAnsi="Arial" w:cs="Arial"/>
          <w:sz w:val="22"/>
          <w:szCs w:val="22"/>
        </w:rPr>
        <w:t xml:space="preserve">Το κατεπείγον του θέματος </w:t>
      </w:r>
      <w:r w:rsidRPr="00361B0C">
        <w:rPr>
          <w:rFonts w:ascii="Arial" w:hAnsi="Arial" w:cs="Arial"/>
          <w:sz w:val="22"/>
          <w:szCs w:val="22"/>
          <w:highlight w:val="white"/>
        </w:rPr>
        <w:t>έγκειται στα στενά χρονικά όρια που υπάρχουν για την ολοκλήρωση της διοικητικής διαδικασίας για την πραγματοποίησ</w:t>
      </w:r>
      <w:r>
        <w:rPr>
          <w:rFonts w:ascii="Arial" w:hAnsi="Arial" w:cs="Arial"/>
          <w:sz w:val="22"/>
          <w:szCs w:val="22"/>
          <w:highlight w:val="white"/>
        </w:rPr>
        <w:t>ή του.</w:t>
      </w:r>
      <w:r w:rsidRPr="00361B0C">
        <w:rPr>
          <w:rFonts w:ascii="Arial" w:hAnsi="Arial" w:cs="Arial"/>
          <w:sz w:val="22"/>
          <w:szCs w:val="22"/>
        </w:rPr>
        <w:t xml:space="preserve">  </w:t>
      </w:r>
    </w:p>
    <w:p w:rsidR="002512EC" w:rsidRDefault="002512EC" w:rsidP="002512EC">
      <w:pPr>
        <w:pStyle w:val="ad"/>
        <w:ind w:left="142"/>
        <w:jc w:val="left"/>
        <w:rPr>
          <w:rFonts w:ascii="Arial" w:eastAsia="Arial" w:hAnsi="Arial" w:cs="Arial"/>
          <w:iCs/>
          <w:sz w:val="22"/>
          <w:szCs w:val="22"/>
        </w:rPr>
      </w:pPr>
      <w:r w:rsidRPr="00361B0C">
        <w:rPr>
          <w:rFonts w:ascii="Arial" w:hAnsi="Arial" w:cs="Arial"/>
          <w:sz w:val="22"/>
          <w:szCs w:val="22"/>
        </w:rPr>
        <w:t xml:space="preserve">  Σύμφωνα με τις διατάξεις του άρθρου 75  παρ. 3 του </w:t>
      </w:r>
      <w:r w:rsidRPr="00361B0C">
        <w:rPr>
          <w:rFonts w:ascii="Arial" w:eastAsia="Arial" w:hAnsi="Arial" w:cs="Arial"/>
          <w:iCs/>
          <w:sz w:val="22"/>
          <w:szCs w:val="22"/>
        </w:rPr>
        <w:t xml:space="preserve">Ν. 3852/2010  η επιτροπή μπορεί να αποφασίζει με την απόλυτη πλειοψηφία του συνολικού αριθμού των μελών της ότι συγκεκριμένο θέμα το οποίο δεν έχει εγγραφεί στην ημερήσια διάταξη είναι κατεπείγον να το συζητά και να λαμβάνει απόφαση </w:t>
      </w:r>
      <w:proofErr w:type="spellStart"/>
      <w:r w:rsidRPr="00361B0C">
        <w:rPr>
          <w:rFonts w:ascii="Arial" w:eastAsia="Arial" w:hAnsi="Arial" w:cs="Arial"/>
          <w:iCs/>
          <w:sz w:val="22"/>
          <w:szCs w:val="22"/>
        </w:rPr>
        <w:t>γι΄</w:t>
      </w:r>
      <w:proofErr w:type="spellEnd"/>
      <w:r w:rsidRPr="00361B0C">
        <w:rPr>
          <w:rFonts w:ascii="Arial" w:eastAsia="Arial" w:hAnsi="Arial" w:cs="Arial"/>
          <w:iCs/>
          <w:sz w:val="22"/>
          <w:szCs w:val="22"/>
        </w:rPr>
        <w:t xml:space="preserve"> αυτό με την ίδια πλειοψηφία , πριν από την έναρξη της συζήτησης των θεμάτων της ημερήσιας διάταξης.</w:t>
      </w:r>
    </w:p>
    <w:p w:rsidR="004A64A4" w:rsidRPr="00361B0C" w:rsidRDefault="004A64A4" w:rsidP="002512EC">
      <w:pPr>
        <w:pStyle w:val="ad"/>
        <w:ind w:left="142"/>
        <w:jc w:val="left"/>
        <w:rPr>
          <w:rFonts w:ascii="Arial" w:eastAsia="Arial" w:hAnsi="Arial" w:cs="Arial"/>
          <w:b/>
          <w:bCs/>
          <w:iCs/>
          <w:sz w:val="22"/>
          <w:szCs w:val="22"/>
        </w:rPr>
      </w:pPr>
    </w:p>
    <w:p w:rsidR="002512EC" w:rsidRPr="00361B0C" w:rsidRDefault="002512EC" w:rsidP="002512EC">
      <w:pPr>
        <w:pStyle w:val="af2"/>
        <w:spacing w:line="276" w:lineRule="auto"/>
        <w:ind w:firstLine="0"/>
        <w:jc w:val="left"/>
        <w:rPr>
          <w:rFonts w:ascii="Arial" w:hAnsi="Arial" w:cs="Arial"/>
          <w:sz w:val="22"/>
          <w:szCs w:val="22"/>
        </w:rPr>
      </w:pPr>
      <w:r w:rsidRPr="00361B0C">
        <w:rPr>
          <w:rFonts w:ascii="Arial" w:eastAsia="Arial" w:hAnsi="Arial" w:cs="Arial"/>
          <w:bCs/>
          <w:iCs/>
          <w:sz w:val="22"/>
          <w:szCs w:val="22"/>
        </w:rPr>
        <w:t xml:space="preserve">    Ακολούθως ο Πρόεδρος κάλεσε τα μέλη να αποφασίσουν για το κατεπείγον του θέματος και την συζήτησή του πριν από την έναρξη της συζήτησης των θεμάτων που είναι εγγεγραμμένα στην ημερήσια διάταξη της συνεδρίασης σύμφωνα με την παραπάνω διάταξη.</w:t>
      </w:r>
    </w:p>
    <w:p w:rsidR="002512EC" w:rsidRPr="00361B0C" w:rsidRDefault="002512EC" w:rsidP="002512EC">
      <w:pPr>
        <w:widowControl w:val="0"/>
        <w:spacing w:line="276" w:lineRule="auto"/>
        <w:rPr>
          <w:rFonts w:ascii="Arial" w:eastAsia="Arial" w:hAnsi="Arial" w:cs="Arial"/>
          <w:sz w:val="22"/>
          <w:szCs w:val="22"/>
        </w:rPr>
      </w:pPr>
      <w:r w:rsidRPr="00361B0C">
        <w:rPr>
          <w:rFonts w:ascii="Arial" w:eastAsia="Arial" w:hAnsi="Arial" w:cs="Arial"/>
          <w:sz w:val="22"/>
          <w:szCs w:val="22"/>
        </w:rPr>
        <w:t xml:space="preserve">  Με ομόφωνη απόφασή τους τα μέλη της Επιτροπής δέχθηκαν  το κατεπείγον του θέματος που τέθηκε για συζήτηση εκτός ημερησίας .        </w:t>
      </w:r>
    </w:p>
    <w:p w:rsidR="002512EC" w:rsidRDefault="002512EC" w:rsidP="002512EC">
      <w:pPr>
        <w:tabs>
          <w:tab w:val="left" w:pos="-720"/>
          <w:tab w:val="left" w:pos="851"/>
        </w:tabs>
        <w:spacing w:line="276" w:lineRule="auto"/>
        <w:rPr>
          <w:rFonts w:ascii="Arial" w:hAnsi="Arial" w:cs="Arial"/>
          <w:spacing w:val="-3"/>
          <w:sz w:val="22"/>
          <w:szCs w:val="22"/>
        </w:rPr>
      </w:pPr>
      <w:r w:rsidRPr="00361B0C">
        <w:rPr>
          <w:rFonts w:ascii="Arial" w:eastAsia="Arial" w:hAnsi="Arial" w:cs="Arial"/>
          <w:sz w:val="22"/>
          <w:szCs w:val="22"/>
        </w:rPr>
        <w:lastRenderedPageBreak/>
        <w:t xml:space="preserve"> </w:t>
      </w:r>
      <w:r>
        <w:rPr>
          <w:rFonts w:ascii="Arial" w:eastAsia="Arial" w:hAnsi="Arial" w:cs="Arial"/>
          <w:sz w:val="22"/>
          <w:szCs w:val="22"/>
        </w:rPr>
        <w:t xml:space="preserve">    </w:t>
      </w:r>
      <w:r w:rsidRPr="00361B0C">
        <w:rPr>
          <w:rFonts w:ascii="Arial" w:eastAsia="Arial" w:hAnsi="Arial" w:cs="Arial"/>
          <w:sz w:val="22"/>
          <w:szCs w:val="22"/>
        </w:rPr>
        <w:t xml:space="preserve">Κατόπιν  Ο Πρόεδρος της Δημοτικής  Επιτροπής έθεσε υπόψη των μελών το   </w:t>
      </w:r>
      <w:proofErr w:type="spellStart"/>
      <w:r w:rsidRPr="00361B0C">
        <w:rPr>
          <w:rFonts w:ascii="Arial" w:eastAsia="Arial" w:hAnsi="Arial" w:cs="Arial"/>
          <w:sz w:val="22"/>
          <w:szCs w:val="22"/>
        </w:rPr>
        <w:t>υπ΄αριθμ</w:t>
      </w:r>
      <w:proofErr w:type="spellEnd"/>
      <w:r w:rsidRPr="00361B0C">
        <w:rPr>
          <w:rFonts w:ascii="Arial" w:eastAsia="Arial" w:hAnsi="Arial" w:cs="Arial"/>
          <w:sz w:val="22"/>
          <w:szCs w:val="22"/>
        </w:rPr>
        <w:t xml:space="preserve">. </w:t>
      </w:r>
      <w:proofErr w:type="spellStart"/>
      <w:r w:rsidRPr="00361B0C">
        <w:rPr>
          <w:rFonts w:ascii="Arial" w:eastAsia="Arial" w:hAnsi="Arial" w:cs="Arial"/>
          <w:sz w:val="22"/>
          <w:szCs w:val="22"/>
        </w:rPr>
        <w:t>πρωτ</w:t>
      </w:r>
      <w:proofErr w:type="spellEnd"/>
      <w:r w:rsidRPr="00361B0C">
        <w:rPr>
          <w:rFonts w:ascii="Arial" w:eastAsia="Arial" w:hAnsi="Arial" w:cs="Arial"/>
          <w:sz w:val="22"/>
          <w:szCs w:val="22"/>
        </w:rPr>
        <w:t xml:space="preserve">.   </w:t>
      </w:r>
      <w:r w:rsidR="002B6824">
        <w:rPr>
          <w:rFonts w:ascii="Arial" w:eastAsia="Arial" w:hAnsi="Arial" w:cs="Arial"/>
          <w:sz w:val="22"/>
          <w:szCs w:val="22"/>
        </w:rPr>
        <w:t>25851</w:t>
      </w:r>
      <w:r>
        <w:rPr>
          <w:rFonts w:ascii="Arial" w:eastAsia="Arial" w:hAnsi="Arial" w:cs="Arial"/>
          <w:sz w:val="22"/>
          <w:szCs w:val="22"/>
        </w:rPr>
        <w:t>/</w:t>
      </w:r>
      <w:r w:rsidR="002B6824">
        <w:rPr>
          <w:rFonts w:ascii="Arial" w:eastAsia="Arial" w:hAnsi="Arial" w:cs="Arial"/>
          <w:sz w:val="22"/>
          <w:szCs w:val="22"/>
        </w:rPr>
        <w:t>18</w:t>
      </w:r>
      <w:r w:rsidRPr="00361B0C">
        <w:rPr>
          <w:rFonts w:ascii="Arial" w:eastAsia="Arial" w:hAnsi="Arial" w:cs="Arial"/>
          <w:sz w:val="22"/>
          <w:szCs w:val="22"/>
        </w:rPr>
        <w:t>-</w:t>
      </w:r>
      <w:r>
        <w:rPr>
          <w:rFonts w:ascii="Arial" w:eastAsia="Arial" w:hAnsi="Arial" w:cs="Arial"/>
          <w:sz w:val="22"/>
          <w:szCs w:val="22"/>
        </w:rPr>
        <w:t>12</w:t>
      </w:r>
      <w:r w:rsidRPr="00361B0C">
        <w:rPr>
          <w:rFonts w:ascii="Arial" w:eastAsia="Arial" w:hAnsi="Arial" w:cs="Arial"/>
          <w:sz w:val="22"/>
          <w:szCs w:val="22"/>
        </w:rPr>
        <w:t>-2024 έγγραφο της Δ/</w:t>
      </w:r>
      <w:proofErr w:type="spellStart"/>
      <w:r w:rsidRPr="00361B0C">
        <w:rPr>
          <w:rFonts w:ascii="Arial" w:eastAsia="Arial" w:hAnsi="Arial" w:cs="Arial"/>
          <w:sz w:val="22"/>
          <w:szCs w:val="22"/>
        </w:rPr>
        <w:t>νσης</w:t>
      </w:r>
      <w:proofErr w:type="spellEnd"/>
      <w:r w:rsidRPr="00361B0C">
        <w:rPr>
          <w:rFonts w:ascii="Arial" w:eastAsia="Arial" w:hAnsi="Arial" w:cs="Arial"/>
          <w:sz w:val="22"/>
          <w:szCs w:val="22"/>
        </w:rPr>
        <w:t xml:space="preserve"> Τεχνικών Υπηρεσιών</w:t>
      </w:r>
      <w:r w:rsidRPr="00361B0C">
        <w:rPr>
          <w:rFonts w:ascii="Arial" w:eastAsia="Verdana" w:hAnsi="Arial" w:cs="Arial"/>
          <w:color w:val="000000"/>
          <w:sz w:val="22"/>
          <w:szCs w:val="22"/>
        </w:rPr>
        <w:t xml:space="preserve"> τ</w:t>
      </w:r>
      <w:r w:rsidRPr="00361B0C">
        <w:rPr>
          <w:rFonts w:ascii="Arial" w:hAnsi="Arial" w:cs="Arial"/>
          <w:sz w:val="22"/>
          <w:szCs w:val="22"/>
        </w:rPr>
        <w:t xml:space="preserve">ου Δήμου </w:t>
      </w:r>
      <w:proofErr w:type="spellStart"/>
      <w:r w:rsidRPr="00361B0C">
        <w:rPr>
          <w:rFonts w:ascii="Arial" w:hAnsi="Arial" w:cs="Arial"/>
          <w:sz w:val="22"/>
          <w:szCs w:val="22"/>
        </w:rPr>
        <w:t>Λεβαδέων</w:t>
      </w:r>
      <w:proofErr w:type="spellEnd"/>
      <w:r w:rsidRPr="00361B0C">
        <w:rPr>
          <w:rFonts w:ascii="Arial" w:hAnsi="Arial" w:cs="Arial"/>
          <w:spacing w:val="-3"/>
          <w:sz w:val="22"/>
          <w:szCs w:val="22"/>
        </w:rPr>
        <w:t xml:space="preserve"> στο οποίο αναφέρονται:</w:t>
      </w:r>
    </w:p>
    <w:p w:rsidR="002512EC" w:rsidRPr="002512EC" w:rsidRDefault="002512EC" w:rsidP="002512EC">
      <w:pPr>
        <w:jc w:val="both"/>
        <w:rPr>
          <w:rFonts w:ascii="Arial" w:hAnsi="Arial" w:cs="Arial"/>
          <w:i/>
          <w:sz w:val="22"/>
          <w:szCs w:val="22"/>
        </w:rPr>
      </w:pPr>
    </w:p>
    <w:p w:rsidR="002512EC" w:rsidRPr="002B6824" w:rsidRDefault="002512EC" w:rsidP="002512EC">
      <w:pPr>
        <w:numPr>
          <w:ilvl w:val="0"/>
          <w:numId w:val="13"/>
        </w:numPr>
        <w:suppressAutoHyphens w:val="0"/>
        <w:spacing w:line="276" w:lineRule="auto"/>
        <w:jc w:val="both"/>
        <w:rPr>
          <w:rFonts w:ascii="Arial" w:hAnsi="Arial" w:cs="Arial"/>
          <w:i/>
          <w:sz w:val="22"/>
          <w:szCs w:val="22"/>
        </w:rPr>
      </w:pPr>
      <w:r w:rsidRPr="002B6824">
        <w:rPr>
          <w:rFonts w:ascii="Arial" w:hAnsi="Arial" w:cs="Arial"/>
          <w:i/>
          <w:sz w:val="22"/>
          <w:szCs w:val="22"/>
        </w:rPr>
        <w:t xml:space="preserve">Με το </w:t>
      </w:r>
      <w:proofErr w:type="spellStart"/>
      <w:r w:rsidRPr="002B6824">
        <w:rPr>
          <w:rFonts w:ascii="Arial" w:hAnsi="Arial" w:cs="Arial"/>
          <w:i/>
          <w:sz w:val="22"/>
          <w:szCs w:val="22"/>
        </w:rPr>
        <w:t>υπ΄</w:t>
      </w:r>
      <w:proofErr w:type="spellEnd"/>
      <w:r w:rsidRPr="002B6824">
        <w:rPr>
          <w:rFonts w:ascii="Arial" w:hAnsi="Arial" w:cs="Arial"/>
          <w:i/>
          <w:sz w:val="22"/>
          <w:szCs w:val="22"/>
        </w:rPr>
        <w:t xml:space="preserve"> αριθμό 16047/04-07-2019 ανατέθηκε η Σύμβαση της μελέτης με τίτλο: «ΣΥΝΤΑΞΗ ΜΕΛΕΤΩΝ ΓΙΑ ΤΗΝ ΥΛΟΠΟΙΗΣΗ ΤΟΥ ΕΡΓΟΥ </w:t>
      </w:r>
      <w:proofErr w:type="spellStart"/>
      <w:r w:rsidRPr="002B6824">
        <w:rPr>
          <w:rFonts w:ascii="Arial" w:hAnsi="Arial" w:cs="Arial"/>
          <w:i/>
          <w:sz w:val="22"/>
          <w:szCs w:val="22"/>
        </w:rPr>
        <w:t>΄΄ΠΡΑΣΙΝΟ</w:t>
      </w:r>
      <w:proofErr w:type="spellEnd"/>
      <w:r w:rsidRPr="002B6824">
        <w:rPr>
          <w:rFonts w:ascii="Arial" w:hAnsi="Arial" w:cs="Arial"/>
          <w:i/>
          <w:sz w:val="22"/>
          <w:szCs w:val="22"/>
        </w:rPr>
        <w:t xml:space="preserve"> ΣΗΜΕΙΟ» . </w:t>
      </w:r>
    </w:p>
    <w:p w:rsidR="002512EC" w:rsidRPr="002B6824" w:rsidRDefault="002512EC" w:rsidP="002512EC">
      <w:pPr>
        <w:numPr>
          <w:ilvl w:val="0"/>
          <w:numId w:val="13"/>
        </w:numPr>
        <w:suppressAutoHyphens w:val="0"/>
        <w:spacing w:line="276" w:lineRule="auto"/>
        <w:jc w:val="both"/>
        <w:rPr>
          <w:rFonts w:ascii="Arial" w:hAnsi="Arial" w:cs="Arial"/>
          <w:i/>
          <w:sz w:val="22"/>
          <w:szCs w:val="22"/>
        </w:rPr>
      </w:pPr>
      <w:r w:rsidRPr="002B6824">
        <w:rPr>
          <w:rFonts w:ascii="Arial" w:hAnsi="Arial" w:cs="Arial"/>
          <w:i/>
          <w:sz w:val="22"/>
          <w:szCs w:val="22"/>
        </w:rPr>
        <w:t xml:space="preserve">Με την </w:t>
      </w:r>
      <w:proofErr w:type="spellStart"/>
      <w:r w:rsidRPr="002B6824">
        <w:rPr>
          <w:rFonts w:ascii="Arial" w:hAnsi="Arial" w:cs="Arial"/>
          <w:i/>
          <w:sz w:val="22"/>
          <w:szCs w:val="22"/>
        </w:rPr>
        <w:t>υπ΄</w:t>
      </w:r>
      <w:proofErr w:type="spellEnd"/>
      <w:r w:rsidRPr="002B6824">
        <w:rPr>
          <w:rFonts w:ascii="Arial" w:hAnsi="Arial" w:cs="Arial"/>
          <w:i/>
          <w:sz w:val="22"/>
          <w:szCs w:val="22"/>
        </w:rPr>
        <w:t xml:space="preserve">  αριθμό 92/10-06-2020 (ΑΔΑ: ΩΨ26ΩΛΗ-ΣΙΘ) Απόφαση του Δημοτικού Συμβουλίου παρελήφθησαν οι μελέτες που αφορούν την υλοποίηση του έργου, μεταξύ αυτών και η υπ’ αριθμ.13/2020 Οριστική Μελέτη των Αρχιτεκτονικών, των Στατικών, των Η/Μ, η Συγκοινωνιακή μελέτη και τα Τεύχη Δημοπράτησης του έργου με τίτλο : «ΚΑΤΑΣΚΕΥΗ ΠΡΑΣΙΝΟΥ ΣΗΜΕΙΟΥ», προϋπολογισμού 683.000,00 € (συμπεριλαμβανομένου του Φ.Π.Α). </w:t>
      </w:r>
    </w:p>
    <w:p w:rsidR="002512EC" w:rsidRPr="002B6824" w:rsidRDefault="002512EC" w:rsidP="002512EC">
      <w:pPr>
        <w:numPr>
          <w:ilvl w:val="0"/>
          <w:numId w:val="13"/>
        </w:numPr>
        <w:suppressAutoHyphens w:val="0"/>
        <w:spacing w:line="276" w:lineRule="auto"/>
        <w:jc w:val="both"/>
        <w:rPr>
          <w:rFonts w:ascii="Arial" w:hAnsi="Arial" w:cs="Arial"/>
          <w:i/>
          <w:sz w:val="22"/>
          <w:szCs w:val="22"/>
        </w:rPr>
      </w:pPr>
      <w:r w:rsidRPr="002B6824">
        <w:rPr>
          <w:rFonts w:ascii="Arial" w:hAnsi="Arial" w:cs="Arial"/>
          <w:i/>
          <w:sz w:val="22"/>
          <w:szCs w:val="22"/>
        </w:rPr>
        <w:t xml:space="preserve">Με την υπ’ αριθμόν 372/2022 Απόφαση της Οικονομικής Επιτροπής του Δήμου </w:t>
      </w:r>
      <w:proofErr w:type="spellStart"/>
      <w:r w:rsidRPr="002B6824">
        <w:rPr>
          <w:rFonts w:ascii="Arial" w:hAnsi="Arial" w:cs="Arial"/>
          <w:i/>
          <w:sz w:val="22"/>
          <w:szCs w:val="22"/>
        </w:rPr>
        <w:t>Λεβαδέων</w:t>
      </w:r>
      <w:proofErr w:type="spellEnd"/>
      <w:r w:rsidRPr="002B6824">
        <w:rPr>
          <w:rFonts w:ascii="Arial" w:hAnsi="Arial" w:cs="Arial"/>
          <w:i/>
          <w:sz w:val="22"/>
          <w:szCs w:val="22"/>
        </w:rPr>
        <w:t xml:space="preserve"> καταρτίστηκαν οι όροι Διακήρυξης για τη δημοπράτηση του εν λόγω έργου. Η ημερομηνία ηλεκτρονικής αποσφράγισης των προσφορών ήταν η 10-01-2023 .</w:t>
      </w:r>
    </w:p>
    <w:p w:rsidR="002512EC" w:rsidRPr="002B6824" w:rsidRDefault="002512EC" w:rsidP="002512EC">
      <w:pPr>
        <w:numPr>
          <w:ilvl w:val="0"/>
          <w:numId w:val="13"/>
        </w:numPr>
        <w:suppressAutoHyphens w:val="0"/>
        <w:spacing w:line="276" w:lineRule="auto"/>
        <w:jc w:val="both"/>
        <w:rPr>
          <w:rFonts w:ascii="Arial" w:hAnsi="Arial" w:cs="Arial"/>
          <w:i/>
          <w:sz w:val="22"/>
          <w:szCs w:val="22"/>
        </w:rPr>
      </w:pPr>
      <w:r w:rsidRPr="002B6824">
        <w:rPr>
          <w:rFonts w:ascii="Arial" w:hAnsi="Arial" w:cs="Arial"/>
          <w:i/>
          <w:sz w:val="22"/>
          <w:szCs w:val="22"/>
        </w:rPr>
        <w:t xml:space="preserve">Με την υπ’ αριθμό 29/2023 (ΑΔΑ: 9ΧΚΟΩΛΗ-95Ο) απόφαση της Οικονομικής Επιτροπής του Δήμου </w:t>
      </w:r>
      <w:proofErr w:type="spellStart"/>
      <w:r w:rsidRPr="002B6824">
        <w:rPr>
          <w:rFonts w:ascii="Arial" w:hAnsi="Arial" w:cs="Arial"/>
          <w:i/>
          <w:sz w:val="22"/>
          <w:szCs w:val="22"/>
        </w:rPr>
        <w:t>Λεβαδέων</w:t>
      </w:r>
      <w:proofErr w:type="spellEnd"/>
      <w:r w:rsidRPr="002B6824">
        <w:rPr>
          <w:rFonts w:ascii="Arial" w:hAnsi="Arial" w:cs="Arial"/>
          <w:i/>
          <w:sz w:val="22"/>
          <w:szCs w:val="22"/>
        </w:rPr>
        <w:t>, κατακυρώθηκε ο διαγωνισμός του έργου στον οικονομικό φορέα «ΦΩΤΟΝΙΟΝ ΜΕΛΑΣ ΕΝΕΡΓΕΙΑΚΗ Μ.Ε.Π.Ε.» με ποσοστό μέσης τεκμαρτής έκπτωσης 16,42% στις τιμές του τιμολογίου της μελέτης.</w:t>
      </w:r>
    </w:p>
    <w:p w:rsidR="002512EC" w:rsidRPr="002B6824" w:rsidRDefault="002512EC" w:rsidP="002512EC">
      <w:pPr>
        <w:numPr>
          <w:ilvl w:val="0"/>
          <w:numId w:val="13"/>
        </w:numPr>
        <w:suppressAutoHyphens w:val="0"/>
        <w:spacing w:line="276" w:lineRule="auto"/>
        <w:jc w:val="both"/>
        <w:rPr>
          <w:rFonts w:ascii="Arial" w:hAnsi="Arial" w:cs="Arial"/>
          <w:i/>
          <w:sz w:val="22"/>
          <w:szCs w:val="22"/>
        </w:rPr>
      </w:pPr>
      <w:r w:rsidRPr="002B6824">
        <w:rPr>
          <w:rFonts w:ascii="Arial" w:hAnsi="Arial" w:cs="Arial"/>
          <w:i/>
          <w:sz w:val="22"/>
          <w:szCs w:val="22"/>
        </w:rPr>
        <w:t xml:space="preserve">Ο έλεγχος νομιμότητας της ως άνω απόφασης έγινε  με το αρ. </w:t>
      </w:r>
      <w:proofErr w:type="spellStart"/>
      <w:r w:rsidRPr="002B6824">
        <w:rPr>
          <w:rFonts w:ascii="Arial" w:hAnsi="Arial" w:cs="Arial"/>
          <w:i/>
          <w:sz w:val="22"/>
          <w:szCs w:val="22"/>
        </w:rPr>
        <w:t>πρωτ</w:t>
      </w:r>
      <w:proofErr w:type="spellEnd"/>
      <w:r w:rsidRPr="002B6824">
        <w:rPr>
          <w:rFonts w:ascii="Arial" w:hAnsi="Arial" w:cs="Arial"/>
          <w:i/>
          <w:sz w:val="22"/>
          <w:szCs w:val="22"/>
        </w:rPr>
        <w:t>. 6155/09.03.2023 (ΑΔΑ: 9Σ5ΗΟΡ10-ΠΗΛ) έγγραφο της Αποκεντρωμένης Διοίκησης Θεσσαλίας – Στερεάς Ελλάδας .</w:t>
      </w:r>
    </w:p>
    <w:p w:rsidR="002512EC" w:rsidRPr="002B6824" w:rsidRDefault="002512EC" w:rsidP="002512EC">
      <w:pPr>
        <w:numPr>
          <w:ilvl w:val="0"/>
          <w:numId w:val="13"/>
        </w:numPr>
        <w:suppressAutoHyphens w:val="0"/>
        <w:spacing w:line="276" w:lineRule="auto"/>
        <w:jc w:val="both"/>
        <w:rPr>
          <w:rFonts w:ascii="Arial" w:hAnsi="Arial" w:cs="Arial"/>
          <w:i/>
          <w:sz w:val="22"/>
          <w:szCs w:val="22"/>
        </w:rPr>
      </w:pPr>
      <w:r w:rsidRPr="002B6824">
        <w:rPr>
          <w:rFonts w:ascii="Arial" w:hAnsi="Arial" w:cs="Arial"/>
          <w:i/>
          <w:sz w:val="22"/>
          <w:szCs w:val="22"/>
        </w:rPr>
        <w:t xml:space="preserve">Η σύμβαση του έργου: «ΚΑΤΑΣΚΕΥΗ ΠΡΑΣΙΝΟΥ ΣΗΜΕΙΟΥ», συνολικού ποσού 572.871,85 € με Φ.Π.Α. υπεγράφη με το υπ’ </w:t>
      </w:r>
      <w:proofErr w:type="spellStart"/>
      <w:r w:rsidRPr="002B6824">
        <w:rPr>
          <w:rFonts w:ascii="Arial" w:hAnsi="Arial" w:cs="Arial"/>
          <w:i/>
          <w:sz w:val="22"/>
          <w:szCs w:val="22"/>
        </w:rPr>
        <w:t>αριθμ</w:t>
      </w:r>
      <w:proofErr w:type="spellEnd"/>
      <w:r w:rsidRPr="002B6824">
        <w:rPr>
          <w:rFonts w:ascii="Arial" w:hAnsi="Arial" w:cs="Arial"/>
          <w:i/>
          <w:sz w:val="22"/>
          <w:szCs w:val="22"/>
        </w:rPr>
        <w:t>. 6168/30-03-23, η οποία καταχωρήθηκε στο ΚΗΜΔΗΣ 23SYMV012452523  2023-04-06 .</w:t>
      </w:r>
    </w:p>
    <w:p w:rsidR="002512EC" w:rsidRPr="002B6824" w:rsidRDefault="002512EC" w:rsidP="002512EC">
      <w:pPr>
        <w:spacing w:line="276" w:lineRule="auto"/>
        <w:ind w:left="360"/>
        <w:jc w:val="both"/>
        <w:rPr>
          <w:rFonts w:ascii="Arial" w:hAnsi="Arial" w:cs="Arial"/>
          <w:i/>
          <w:sz w:val="22"/>
          <w:szCs w:val="22"/>
        </w:rPr>
      </w:pPr>
      <w:r w:rsidRPr="002B6824">
        <w:rPr>
          <w:rFonts w:ascii="Arial" w:hAnsi="Arial" w:cs="Arial"/>
          <w:i/>
          <w:sz w:val="22"/>
          <w:szCs w:val="22"/>
        </w:rPr>
        <w:t xml:space="preserve">7. Με την υπ’ αριθμόν 91/19-03-2024 (ΑΔΑ:ΨΘ0ΥΩΛΗ-ΕΧΣ) Απόφαση της Δημοτικής Επιτροπής του Δ. </w:t>
      </w:r>
      <w:proofErr w:type="spellStart"/>
      <w:r w:rsidRPr="002B6824">
        <w:rPr>
          <w:rFonts w:ascii="Arial" w:hAnsi="Arial" w:cs="Arial"/>
          <w:i/>
          <w:sz w:val="22"/>
          <w:szCs w:val="22"/>
        </w:rPr>
        <w:t>Λεβαδέων</w:t>
      </w:r>
      <w:proofErr w:type="spellEnd"/>
      <w:r w:rsidRPr="002B6824">
        <w:rPr>
          <w:rFonts w:ascii="Arial" w:hAnsi="Arial" w:cs="Arial"/>
          <w:i/>
          <w:sz w:val="22"/>
          <w:szCs w:val="22"/>
        </w:rPr>
        <w:t xml:space="preserve">, εγκρίθηκε ο 1ος Ανακεφαλαιωτικός Πίνακας  εργασιών του έργου και το 1ο ΠΚΤΝΜΕ </w:t>
      </w:r>
    </w:p>
    <w:p w:rsidR="002512EC" w:rsidRPr="002B6824" w:rsidRDefault="002512EC" w:rsidP="002512EC">
      <w:pPr>
        <w:numPr>
          <w:ilvl w:val="0"/>
          <w:numId w:val="14"/>
        </w:numPr>
        <w:suppressAutoHyphens w:val="0"/>
        <w:spacing w:line="276" w:lineRule="auto"/>
        <w:jc w:val="both"/>
        <w:rPr>
          <w:rFonts w:ascii="Arial" w:hAnsi="Arial" w:cs="Arial"/>
          <w:i/>
          <w:sz w:val="22"/>
          <w:szCs w:val="22"/>
        </w:rPr>
      </w:pPr>
      <w:r w:rsidRPr="002B6824">
        <w:rPr>
          <w:rFonts w:ascii="Arial" w:hAnsi="Arial" w:cs="Arial"/>
          <w:i/>
          <w:sz w:val="22"/>
          <w:szCs w:val="22"/>
        </w:rPr>
        <w:t xml:space="preserve">Η συνολική προθεσμία του έργου ήταν εννέα (9) μήνες, ήτοι λήξη εκτέλεσης αυτού   31/12/2023. </w:t>
      </w:r>
    </w:p>
    <w:p w:rsidR="002512EC" w:rsidRPr="002B6824" w:rsidRDefault="002512EC" w:rsidP="002512EC">
      <w:pPr>
        <w:pStyle w:val="af9"/>
        <w:keepNext/>
        <w:numPr>
          <w:ilvl w:val="0"/>
          <w:numId w:val="14"/>
        </w:numPr>
        <w:shd w:val="clear" w:color="auto" w:fill="FFFFFF"/>
        <w:suppressAutoHyphens w:val="0"/>
        <w:overflowPunct w:val="0"/>
        <w:spacing w:after="200" w:line="276" w:lineRule="auto"/>
        <w:jc w:val="both"/>
        <w:textAlignment w:val="baseline"/>
        <w:rPr>
          <w:rFonts w:ascii="Arial" w:hAnsi="Arial" w:cs="Arial"/>
          <w:i/>
          <w:sz w:val="22"/>
          <w:szCs w:val="22"/>
        </w:rPr>
      </w:pPr>
      <w:r w:rsidRPr="002B6824">
        <w:rPr>
          <w:rFonts w:ascii="Arial" w:hAnsi="Arial" w:cs="Arial"/>
          <w:i/>
          <w:sz w:val="22"/>
          <w:szCs w:val="22"/>
        </w:rPr>
        <w:t xml:space="preserve">Με την υπ’ αριθμόν 24/2024 (ΑΔΑ: ΨΥΦΠΩΛΗ-ΦΛΠ) Απόφαση του Δημοτικού Συμβουλίου του Δ. </w:t>
      </w:r>
      <w:proofErr w:type="spellStart"/>
      <w:r w:rsidRPr="002B6824">
        <w:rPr>
          <w:rFonts w:ascii="Arial" w:hAnsi="Arial" w:cs="Arial"/>
          <w:i/>
          <w:sz w:val="22"/>
          <w:szCs w:val="22"/>
        </w:rPr>
        <w:t>Λεβαδέων</w:t>
      </w:r>
      <w:proofErr w:type="spellEnd"/>
      <w:r w:rsidRPr="002B6824">
        <w:rPr>
          <w:rFonts w:ascii="Arial" w:hAnsi="Arial" w:cs="Arial"/>
          <w:i/>
          <w:sz w:val="22"/>
          <w:szCs w:val="22"/>
        </w:rPr>
        <w:t>, εγκρίθηκε παράταση εκτέλεσης εργασιών του έργου έως 30/06/2024</w:t>
      </w:r>
    </w:p>
    <w:p w:rsidR="002512EC" w:rsidRPr="002B6824" w:rsidRDefault="002512EC" w:rsidP="002512EC">
      <w:pPr>
        <w:pStyle w:val="af9"/>
        <w:keepNext/>
        <w:numPr>
          <w:ilvl w:val="0"/>
          <w:numId w:val="14"/>
        </w:numPr>
        <w:shd w:val="clear" w:color="auto" w:fill="FFFFFF"/>
        <w:suppressAutoHyphens w:val="0"/>
        <w:overflowPunct w:val="0"/>
        <w:spacing w:after="200" w:line="276" w:lineRule="auto"/>
        <w:jc w:val="both"/>
        <w:textAlignment w:val="baseline"/>
        <w:rPr>
          <w:rFonts w:ascii="Arial" w:hAnsi="Arial" w:cs="Arial"/>
          <w:i/>
          <w:sz w:val="22"/>
          <w:szCs w:val="22"/>
        </w:rPr>
      </w:pPr>
      <w:r w:rsidRPr="002B6824">
        <w:rPr>
          <w:rFonts w:ascii="Arial" w:hAnsi="Arial" w:cs="Arial"/>
          <w:i/>
          <w:sz w:val="22"/>
          <w:szCs w:val="22"/>
        </w:rPr>
        <w:t xml:space="preserve">Με την υπ’ αριθμόν 150/22-07-24 (ΑΔΑ: ΨΝ4ΨΩΛΗ-ΜΘΜ) Απόφαση του Δημοτικού Συμβουλίου του Δ. </w:t>
      </w:r>
      <w:proofErr w:type="spellStart"/>
      <w:r w:rsidRPr="002B6824">
        <w:rPr>
          <w:rFonts w:ascii="Arial" w:hAnsi="Arial" w:cs="Arial"/>
          <w:i/>
          <w:sz w:val="22"/>
          <w:szCs w:val="22"/>
        </w:rPr>
        <w:t>Λεβαδέων</w:t>
      </w:r>
      <w:proofErr w:type="spellEnd"/>
      <w:r w:rsidRPr="002B6824">
        <w:rPr>
          <w:rFonts w:ascii="Arial" w:hAnsi="Arial" w:cs="Arial"/>
          <w:i/>
          <w:sz w:val="22"/>
          <w:szCs w:val="22"/>
        </w:rPr>
        <w:t>, εγκρίθηκε παράταση εκτέλεσης εργασιών του έργου έως 30/09/2024.</w:t>
      </w:r>
    </w:p>
    <w:p w:rsidR="002512EC" w:rsidRPr="002B6824" w:rsidRDefault="002512EC" w:rsidP="002512EC">
      <w:pPr>
        <w:spacing w:line="276" w:lineRule="auto"/>
        <w:jc w:val="both"/>
        <w:rPr>
          <w:rFonts w:ascii="Arial" w:hAnsi="Arial" w:cs="Arial"/>
          <w:i/>
          <w:sz w:val="22"/>
          <w:szCs w:val="22"/>
        </w:rPr>
      </w:pPr>
      <w:r w:rsidRPr="002B6824">
        <w:rPr>
          <w:rFonts w:ascii="Arial" w:hAnsi="Arial" w:cs="Arial"/>
          <w:i/>
          <w:sz w:val="22"/>
          <w:szCs w:val="22"/>
        </w:rPr>
        <w:t xml:space="preserve">Με την </w:t>
      </w:r>
      <w:proofErr w:type="spellStart"/>
      <w:r w:rsidRPr="002B6824">
        <w:rPr>
          <w:rFonts w:ascii="Arial" w:hAnsi="Arial" w:cs="Arial"/>
          <w:i/>
          <w:sz w:val="22"/>
          <w:szCs w:val="22"/>
        </w:rPr>
        <w:t>υπ΄</w:t>
      </w:r>
      <w:proofErr w:type="spellEnd"/>
      <w:r w:rsidRPr="002B6824">
        <w:rPr>
          <w:rFonts w:ascii="Arial" w:hAnsi="Arial" w:cs="Arial"/>
          <w:i/>
          <w:sz w:val="22"/>
          <w:szCs w:val="22"/>
        </w:rPr>
        <w:t xml:space="preserve"> αριθμό 1301/06.06.2022 (ΑΔΑ: 6Τ3Ν7ΛΗ-ΒΚΣ) απόφαση της Ειδικής Υπηρεσίας Διαχείρισης Επιχειρησιακού Προγράμματος </w:t>
      </w:r>
      <w:proofErr w:type="spellStart"/>
      <w:r w:rsidRPr="002B6824">
        <w:rPr>
          <w:rFonts w:ascii="Arial" w:hAnsi="Arial" w:cs="Arial"/>
          <w:i/>
          <w:sz w:val="22"/>
          <w:szCs w:val="22"/>
        </w:rPr>
        <w:t>΄΄Υποδομές</w:t>
      </w:r>
      <w:proofErr w:type="spellEnd"/>
      <w:r w:rsidRPr="002B6824">
        <w:rPr>
          <w:rFonts w:ascii="Arial" w:hAnsi="Arial" w:cs="Arial"/>
          <w:i/>
          <w:sz w:val="22"/>
          <w:szCs w:val="22"/>
        </w:rPr>
        <w:t xml:space="preserve"> Μεταφορών Περιβάλλον &amp; Αειφόρος Ανάπτυξη 2014 - 2020΄΄, της Περιφέρειας  Στερεάς Ελλάδας, εντάχθηκε η Πράξη: «Δημιουργία Πράσινου Σημείου», στο εν λόγω Επιχειρησιακό Πρόγραμμα, με Κωδικό ΟΠΣ 5067685 και Κωδικό Πράξης Σ.Α. 2022ΣΕ27510093.</w:t>
      </w:r>
    </w:p>
    <w:p w:rsidR="002512EC" w:rsidRPr="002B6824" w:rsidRDefault="002512EC" w:rsidP="002512EC">
      <w:pPr>
        <w:spacing w:line="276" w:lineRule="auto"/>
        <w:jc w:val="both"/>
        <w:rPr>
          <w:rFonts w:ascii="Arial" w:hAnsi="Arial" w:cs="Arial"/>
          <w:i/>
          <w:sz w:val="22"/>
          <w:szCs w:val="22"/>
        </w:rPr>
      </w:pPr>
    </w:p>
    <w:p w:rsidR="002512EC" w:rsidRDefault="002512EC" w:rsidP="002512EC">
      <w:pPr>
        <w:spacing w:line="276" w:lineRule="auto"/>
        <w:jc w:val="both"/>
        <w:rPr>
          <w:rFonts w:ascii="Arial" w:hAnsi="Arial" w:cs="Arial"/>
          <w:i/>
          <w:sz w:val="22"/>
          <w:szCs w:val="22"/>
        </w:rPr>
      </w:pPr>
      <w:r w:rsidRPr="002B6824">
        <w:rPr>
          <w:rFonts w:ascii="Arial" w:hAnsi="Arial" w:cs="Arial"/>
          <w:i/>
          <w:sz w:val="22"/>
          <w:szCs w:val="22"/>
        </w:rPr>
        <w:t xml:space="preserve">Η σύμβαση του έργου χρηματοδοτείται  με το ποσό των 567.342,86 από δημόσια δαπάνη πράξης με κωδ. ΣΑ Ε2751 του Π.Δ.Ε. (Κωδικός </w:t>
      </w:r>
      <w:proofErr w:type="spellStart"/>
      <w:r w:rsidRPr="002B6824">
        <w:rPr>
          <w:rFonts w:ascii="Arial" w:hAnsi="Arial" w:cs="Arial"/>
          <w:i/>
          <w:sz w:val="22"/>
          <w:szCs w:val="22"/>
        </w:rPr>
        <w:t>Ενάριθμου</w:t>
      </w:r>
      <w:proofErr w:type="spellEnd"/>
      <w:r w:rsidRPr="002B6824">
        <w:rPr>
          <w:rFonts w:ascii="Arial" w:hAnsi="Arial" w:cs="Arial"/>
          <w:i/>
          <w:sz w:val="22"/>
          <w:szCs w:val="22"/>
        </w:rPr>
        <w:t xml:space="preserve"> 2022ΣΕ27510093) και με το ποσό των 5.528,99€ από πιστώσεις Δ. </w:t>
      </w:r>
      <w:proofErr w:type="spellStart"/>
      <w:r w:rsidRPr="002B6824">
        <w:rPr>
          <w:rFonts w:ascii="Arial" w:hAnsi="Arial" w:cs="Arial"/>
          <w:i/>
          <w:sz w:val="22"/>
          <w:szCs w:val="22"/>
        </w:rPr>
        <w:t>Λεβαδέων</w:t>
      </w:r>
      <w:proofErr w:type="spellEnd"/>
      <w:r w:rsidRPr="002B6824">
        <w:rPr>
          <w:rFonts w:ascii="Arial" w:hAnsi="Arial" w:cs="Arial"/>
          <w:i/>
          <w:sz w:val="22"/>
          <w:szCs w:val="22"/>
        </w:rPr>
        <w:t>.</w:t>
      </w:r>
    </w:p>
    <w:p w:rsidR="002B6824" w:rsidRPr="002B6824" w:rsidRDefault="002B6824" w:rsidP="002512EC">
      <w:pPr>
        <w:spacing w:line="276" w:lineRule="auto"/>
        <w:jc w:val="both"/>
        <w:rPr>
          <w:rFonts w:ascii="Arial" w:hAnsi="Arial" w:cs="Arial"/>
          <w:i/>
          <w:sz w:val="22"/>
          <w:szCs w:val="22"/>
        </w:rPr>
      </w:pPr>
    </w:p>
    <w:p w:rsidR="002512EC" w:rsidRPr="002B6824" w:rsidRDefault="002512EC" w:rsidP="002512EC">
      <w:pPr>
        <w:jc w:val="both"/>
        <w:rPr>
          <w:rFonts w:ascii="Arial" w:hAnsi="Arial" w:cs="Arial"/>
          <w:i/>
          <w:sz w:val="22"/>
          <w:szCs w:val="22"/>
        </w:rPr>
      </w:pPr>
    </w:p>
    <w:p w:rsidR="002512EC" w:rsidRPr="002B6824" w:rsidRDefault="002512EC" w:rsidP="002512EC">
      <w:pPr>
        <w:jc w:val="both"/>
        <w:rPr>
          <w:rFonts w:ascii="Arial" w:hAnsi="Arial" w:cs="Arial"/>
          <w:i/>
          <w:sz w:val="22"/>
          <w:szCs w:val="22"/>
        </w:rPr>
      </w:pPr>
      <w:r w:rsidRPr="002B6824">
        <w:rPr>
          <w:rStyle w:val="WW8Num16z3"/>
          <w:rFonts w:ascii="Arial" w:hAnsi="Arial" w:cs="Arial"/>
          <w:i/>
          <w:sz w:val="22"/>
          <w:szCs w:val="22"/>
        </w:rPr>
        <w:lastRenderedPageBreak/>
        <w:t xml:space="preserve">Β. </w:t>
      </w:r>
      <w:r w:rsidRPr="002B6824">
        <w:rPr>
          <w:rStyle w:val="WW8Num16z3"/>
          <w:rFonts w:ascii="Arial" w:hAnsi="Arial" w:cs="Arial"/>
          <w:i/>
          <w:sz w:val="22"/>
          <w:szCs w:val="22"/>
          <w:u w:val="single"/>
        </w:rPr>
        <w:t>ΠΕΡΙΓΡΑΦΗ ΤΟΥ ΕΡΓΟΥ</w:t>
      </w:r>
    </w:p>
    <w:p w:rsidR="002512EC" w:rsidRPr="002B6824" w:rsidRDefault="002512EC" w:rsidP="002512EC">
      <w:pPr>
        <w:jc w:val="both"/>
        <w:rPr>
          <w:rFonts w:ascii="Arial" w:hAnsi="Arial" w:cs="Arial"/>
          <w:i/>
          <w:sz w:val="22"/>
          <w:szCs w:val="22"/>
        </w:rPr>
      </w:pPr>
      <w:r w:rsidRPr="002B6824">
        <w:rPr>
          <w:rStyle w:val="WW8Num16z3"/>
          <w:rFonts w:ascii="Arial" w:hAnsi="Arial" w:cs="Arial"/>
          <w:i/>
          <w:sz w:val="22"/>
          <w:szCs w:val="22"/>
        </w:rPr>
        <w:t xml:space="preserve"> </w:t>
      </w:r>
    </w:p>
    <w:p w:rsidR="002512EC" w:rsidRPr="002B6824" w:rsidRDefault="002512EC" w:rsidP="004A64A4">
      <w:pPr>
        <w:pStyle w:val="af2"/>
        <w:spacing w:beforeLines="20"/>
        <w:rPr>
          <w:rFonts w:ascii="Arial" w:hAnsi="Arial" w:cs="Arial"/>
          <w:i/>
          <w:sz w:val="22"/>
          <w:szCs w:val="22"/>
        </w:rPr>
      </w:pPr>
      <w:r w:rsidRPr="002B6824">
        <w:rPr>
          <w:rFonts w:ascii="Arial" w:hAnsi="Arial" w:cs="Arial"/>
          <w:i/>
          <w:sz w:val="22"/>
          <w:szCs w:val="22"/>
        </w:rPr>
        <w:t xml:space="preserve">   Αντικείμενο του υποέργου 1 με τίτλο : «ΚΑΤΑΣΚΕΥΗ ΠΡΑΣΙΝΟΥ ΣΗΜΕΙΟΥ», είναι η κατασκευή όλων των απαιτούμενων έργων για τη λειτουργία του Πράσινου Σημείου και ειδικότερα η κατασκευή: </w:t>
      </w:r>
    </w:p>
    <w:p w:rsidR="002512EC" w:rsidRPr="002B6824" w:rsidRDefault="002512EC" w:rsidP="004A64A4">
      <w:pPr>
        <w:pStyle w:val="af2"/>
        <w:widowControl w:val="0"/>
        <w:numPr>
          <w:ilvl w:val="0"/>
          <w:numId w:val="11"/>
        </w:numPr>
        <w:tabs>
          <w:tab w:val="clear" w:pos="8460"/>
        </w:tabs>
        <w:spacing w:beforeLines="20"/>
        <w:rPr>
          <w:rFonts w:ascii="Arial" w:hAnsi="Arial" w:cs="Arial"/>
          <w:i/>
          <w:sz w:val="22"/>
          <w:szCs w:val="22"/>
        </w:rPr>
      </w:pPr>
      <w:r w:rsidRPr="002B6824">
        <w:rPr>
          <w:rFonts w:ascii="Arial" w:hAnsi="Arial" w:cs="Arial"/>
          <w:i/>
          <w:sz w:val="22"/>
          <w:szCs w:val="22"/>
        </w:rPr>
        <w:t xml:space="preserve">των έργων διαμόρφωσης του γηπέδου όπου θα κατασκευαστούν τα έργα εκτάσεως περίπου 5.000,00 μ2 στην θέση «ΚΟΙΤΣΑΝΟΡΑΧΗ» δίπλα στο πρόσφατα ανακαινισμένο κτίριο του Αμαξοστασίου (πρώην κτίριο σφαγείων) </w:t>
      </w:r>
    </w:p>
    <w:p w:rsidR="002512EC" w:rsidRPr="002B6824" w:rsidRDefault="002512EC" w:rsidP="004A64A4">
      <w:pPr>
        <w:pStyle w:val="af2"/>
        <w:widowControl w:val="0"/>
        <w:numPr>
          <w:ilvl w:val="0"/>
          <w:numId w:val="11"/>
        </w:numPr>
        <w:tabs>
          <w:tab w:val="clear" w:pos="8460"/>
        </w:tabs>
        <w:spacing w:beforeLines="20"/>
        <w:rPr>
          <w:rFonts w:ascii="Arial" w:hAnsi="Arial" w:cs="Arial"/>
          <w:i/>
          <w:sz w:val="22"/>
          <w:szCs w:val="22"/>
        </w:rPr>
      </w:pPr>
      <w:r w:rsidRPr="002B6824">
        <w:rPr>
          <w:rFonts w:ascii="Arial" w:hAnsi="Arial" w:cs="Arial"/>
          <w:i/>
          <w:sz w:val="22"/>
          <w:szCs w:val="22"/>
        </w:rPr>
        <w:t xml:space="preserve">των έργων υποδομής (πύλη εισόδου – εξόδου, περίφραξη έργου, διαμόρφωση χώρου εισόδου, Κεντρικού κτιρίου  Κέντρου Ανακύκλωσης Εκπαίδευσης, Διαλογής Στην Πηγή (ΚΑΕΔΙΣΠ), υπόστεγο, υπέργειας δεξαμενή νερού πυρόσβεσης με </w:t>
      </w:r>
      <w:proofErr w:type="spellStart"/>
      <w:r w:rsidRPr="002B6824">
        <w:rPr>
          <w:rFonts w:ascii="Arial" w:hAnsi="Arial" w:cs="Arial"/>
          <w:i/>
          <w:sz w:val="22"/>
          <w:szCs w:val="22"/>
        </w:rPr>
        <w:t>αντλητικό</w:t>
      </w:r>
      <w:proofErr w:type="spellEnd"/>
      <w:r w:rsidRPr="002B6824">
        <w:rPr>
          <w:rFonts w:ascii="Arial" w:hAnsi="Arial" w:cs="Arial"/>
          <w:i/>
          <w:sz w:val="22"/>
          <w:szCs w:val="22"/>
        </w:rPr>
        <w:t xml:space="preserve"> συγκρότημα  – δίκτυο ύδρευσης – πυρόσβεσης, Υπόγεια στεγανή Δεξαμενή Λυμάτων)</w:t>
      </w:r>
    </w:p>
    <w:p w:rsidR="002512EC" w:rsidRPr="002B6824" w:rsidRDefault="002512EC" w:rsidP="004A64A4">
      <w:pPr>
        <w:pStyle w:val="af2"/>
        <w:widowControl w:val="0"/>
        <w:numPr>
          <w:ilvl w:val="0"/>
          <w:numId w:val="11"/>
        </w:numPr>
        <w:tabs>
          <w:tab w:val="clear" w:pos="8460"/>
        </w:tabs>
        <w:spacing w:beforeLines="20"/>
        <w:rPr>
          <w:rFonts w:ascii="Arial" w:hAnsi="Arial" w:cs="Arial"/>
          <w:i/>
          <w:sz w:val="22"/>
          <w:szCs w:val="22"/>
        </w:rPr>
      </w:pPr>
      <w:r w:rsidRPr="002B6824">
        <w:rPr>
          <w:rFonts w:ascii="Arial" w:hAnsi="Arial" w:cs="Arial"/>
          <w:i/>
          <w:sz w:val="22"/>
          <w:szCs w:val="22"/>
        </w:rPr>
        <w:t>των Η/Μ εγκαταστάσεων (Εγκατάσταση Ύδρευσης, Εγκατάσταση Αποχέτευσης Λυμάτων, Εγκατάσταση Πυροπροστασίας, Ηλεκτρολογική Εγκατάσταση κτιρίου και περιβάλλοντος χώρου (</w:t>
      </w:r>
      <w:proofErr w:type="spellStart"/>
      <w:r w:rsidRPr="002B6824">
        <w:rPr>
          <w:rFonts w:ascii="Arial" w:hAnsi="Arial" w:cs="Arial"/>
          <w:i/>
          <w:sz w:val="22"/>
          <w:szCs w:val="22"/>
        </w:rPr>
        <w:t>οδοφωτισμός</w:t>
      </w:r>
      <w:proofErr w:type="spellEnd"/>
      <w:r w:rsidRPr="002B6824">
        <w:rPr>
          <w:rFonts w:ascii="Arial" w:hAnsi="Arial" w:cs="Arial"/>
          <w:i/>
          <w:sz w:val="22"/>
          <w:szCs w:val="22"/>
        </w:rPr>
        <w:t>) , Αντικεραυνική προστασία, Εγκατάσταση Θέρμανσης-Εξαερισμού-Κλιματισμού)</w:t>
      </w:r>
    </w:p>
    <w:p w:rsidR="002512EC" w:rsidRPr="002B6824" w:rsidRDefault="002512EC" w:rsidP="004A64A4">
      <w:pPr>
        <w:pStyle w:val="af2"/>
        <w:widowControl w:val="0"/>
        <w:numPr>
          <w:ilvl w:val="0"/>
          <w:numId w:val="11"/>
        </w:numPr>
        <w:tabs>
          <w:tab w:val="clear" w:pos="8460"/>
        </w:tabs>
        <w:spacing w:beforeLines="20"/>
        <w:rPr>
          <w:rFonts w:ascii="Arial" w:hAnsi="Arial" w:cs="Arial"/>
          <w:i/>
          <w:sz w:val="22"/>
          <w:szCs w:val="22"/>
        </w:rPr>
      </w:pPr>
      <w:r w:rsidRPr="002B6824">
        <w:rPr>
          <w:rFonts w:ascii="Arial" w:hAnsi="Arial" w:cs="Arial"/>
          <w:i/>
          <w:sz w:val="22"/>
          <w:szCs w:val="22"/>
        </w:rPr>
        <w:t xml:space="preserve">των έργων διαχείρισης </w:t>
      </w:r>
      <w:proofErr w:type="spellStart"/>
      <w:r w:rsidRPr="002B6824">
        <w:rPr>
          <w:rFonts w:ascii="Arial" w:hAnsi="Arial" w:cs="Arial"/>
          <w:i/>
          <w:sz w:val="22"/>
          <w:szCs w:val="22"/>
        </w:rPr>
        <w:t>ομβρίων</w:t>
      </w:r>
      <w:proofErr w:type="spellEnd"/>
    </w:p>
    <w:p w:rsidR="002512EC" w:rsidRPr="002B6824" w:rsidRDefault="002512EC" w:rsidP="004A64A4">
      <w:pPr>
        <w:pStyle w:val="af2"/>
        <w:widowControl w:val="0"/>
        <w:numPr>
          <w:ilvl w:val="0"/>
          <w:numId w:val="11"/>
        </w:numPr>
        <w:tabs>
          <w:tab w:val="clear" w:pos="8460"/>
        </w:tabs>
        <w:spacing w:beforeLines="20"/>
        <w:rPr>
          <w:rFonts w:ascii="Arial" w:hAnsi="Arial" w:cs="Arial"/>
          <w:i/>
          <w:sz w:val="22"/>
          <w:szCs w:val="22"/>
        </w:rPr>
      </w:pPr>
      <w:r w:rsidRPr="002B6824">
        <w:rPr>
          <w:rFonts w:ascii="Arial" w:hAnsi="Arial" w:cs="Arial"/>
          <w:i/>
          <w:sz w:val="22"/>
          <w:szCs w:val="22"/>
        </w:rPr>
        <w:t>των έργων φύτευσης και άρδευσης</w:t>
      </w:r>
    </w:p>
    <w:p w:rsidR="002512EC" w:rsidRPr="002B6824" w:rsidRDefault="002512EC" w:rsidP="002512EC">
      <w:pPr>
        <w:numPr>
          <w:ilvl w:val="0"/>
          <w:numId w:val="11"/>
        </w:numPr>
        <w:suppressAutoHyphens w:val="0"/>
        <w:spacing w:after="120"/>
        <w:jc w:val="both"/>
        <w:rPr>
          <w:rFonts w:ascii="Arial" w:hAnsi="Arial" w:cs="Arial"/>
          <w:i/>
          <w:sz w:val="22"/>
          <w:szCs w:val="22"/>
        </w:rPr>
      </w:pPr>
      <w:r w:rsidRPr="002B6824">
        <w:rPr>
          <w:rFonts w:ascii="Arial" w:hAnsi="Arial" w:cs="Arial"/>
          <w:i/>
          <w:sz w:val="22"/>
          <w:szCs w:val="22"/>
        </w:rPr>
        <w:t>των έργων εσωτερικής οδοποιίας</w:t>
      </w:r>
    </w:p>
    <w:p w:rsidR="002512EC" w:rsidRPr="002B6824" w:rsidRDefault="002512EC" w:rsidP="002512EC">
      <w:pPr>
        <w:spacing w:after="120"/>
        <w:ind w:left="284"/>
        <w:jc w:val="both"/>
        <w:rPr>
          <w:rFonts w:ascii="Arial" w:hAnsi="Arial" w:cs="Arial"/>
          <w:i/>
          <w:kern w:val="2"/>
          <w:sz w:val="22"/>
          <w:szCs w:val="22"/>
        </w:rPr>
      </w:pPr>
    </w:p>
    <w:p w:rsidR="002512EC" w:rsidRPr="002B6824" w:rsidRDefault="002512EC" w:rsidP="002512EC">
      <w:pPr>
        <w:jc w:val="both"/>
        <w:rPr>
          <w:rFonts w:ascii="Arial" w:hAnsi="Arial" w:cs="Arial"/>
          <w:i/>
          <w:sz w:val="22"/>
          <w:szCs w:val="22"/>
        </w:rPr>
      </w:pPr>
      <w:r w:rsidRPr="002B6824">
        <w:rPr>
          <w:rStyle w:val="WW8Num16z3"/>
          <w:rFonts w:ascii="Arial" w:hAnsi="Arial" w:cs="Arial"/>
          <w:i/>
          <w:sz w:val="22"/>
          <w:szCs w:val="22"/>
          <w:u w:val="single"/>
        </w:rPr>
        <w:t>Γ. ΑΙΤΙΟΛΟΓΗΣΗ ΤΟΥ 2</w:t>
      </w:r>
      <w:r w:rsidRPr="002B6824">
        <w:rPr>
          <w:rStyle w:val="WW8Num16z3"/>
          <w:rFonts w:ascii="Arial" w:hAnsi="Arial" w:cs="Arial"/>
          <w:i/>
          <w:sz w:val="22"/>
          <w:szCs w:val="22"/>
          <w:u w:val="single"/>
          <w:vertAlign w:val="superscript"/>
        </w:rPr>
        <w:t>ου</w:t>
      </w:r>
      <w:r w:rsidRPr="002B6824">
        <w:rPr>
          <w:rStyle w:val="WW8Num16z3"/>
          <w:rFonts w:ascii="Arial" w:hAnsi="Arial" w:cs="Arial"/>
          <w:i/>
          <w:sz w:val="22"/>
          <w:szCs w:val="22"/>
          <w:u w:val="single"/>
        </w:rPr>
        <w:t xml:space="preserve"> Α.Π.Ε.</w:t>
      </w:r>
    </w:p>
    <w:p w:rsidR="002512EC" w:rsidRPr="002B6824" w:rsidRDefault="002512EC" w:rsidP="002512EC">
      <w:pPr>
        <w:shd w:val="clear" w:color="auto" w:fill="FFFFFF"/>
        <w:jc w:val="both"/>
        <w:rPr>
          <w:rFonts w:ascii="Arial" w:hAnsi="Arial" w:cs="Arial"/>
          <w:i/>
          <w:sz w:val="22"/>
          <w:szCs w:val="22"/>
        </w:rPr>
      </w:pPr>
    </w:p>
    <w:p w:rsidR="002512EC" w:rsidRPr="002B6824" w:rsidRDefault="002512EC" w:rsidP="002512EC">
      <w:pPr>
        <w:tabs>
          <w:tab w:val="left" w:pos="284"/>
        </w:tabs>
        <w:contextualSpacing/>
        <w:jc w:val="both"/>
        <w:rPr>
          <w:rFonts w:ascii="Arial" w:hAnsi="Arial" w:cs="Arial"/>
          <w:i/>
          <w:sz w:val="22"/>
          <w:szCs w:val="22"/>
        </w:rPr>
      </w:pPr>
      <w:r w:rsidRPr="002B6824">
        <w:rPr>
          <w:rFonts w:ascii="Arial" w:hAnsi="Arial" w:cs="Arial"/>
          <w:i/>
          <w:sz w:val="22"/>
          <w:szCs w:val="22"/>
        </w:rPr>
        <w:t>Ο 2ος Ανακεφαλαιωτικός Πίνακας συντάχθηκε προκειμένου να συμπεριλάβει:</w:t>
      </w:r>
    </w:p>
    <w:p w:rsidR="002512EC" w:rsidRPr="002B6824" w:rsidRDefault="002512EC" w:rsidP="002512EC">
      <w:pPr>
        <w:tabs>
          <w:tab w:val="left" w:pos="284"/>
        </w:tabs>
        <w:contextualSpacing/>
        <w:jc w:val="both"/>
        <w:rPr>
          <w:rFonts w:ascii="Arial" w:hAnsi="Arial" w:cs="Arial"/>
          <w:i/>
          <w:sz w:val="22"/>
          <w:szCs w:val="22"/>
        </w:rPr>
      </w:pPr>
    </w:p>
    <w:p w:rsidR="002512EC" w:rsidRPr="002B6824" w:rsidRDefault="002512EC" w:rsidP="002512EC">
      <w:pPr>
        <w:tabs>
          <w:tab w:val="left" w:pos="284"/>
        </w:tabs>
        <w:contextualSpacing/>
        <w:jc w:val="both"/>
        <w:rPr>
          <w:rFonts w:ascii="Arial" w:hAnsi="Arial" w:cs="Arial"/>
          <w:i/>
          <w:sz w:val="22"/>
          <w:szCs w:val="22"/>
        </w:rPr>
      </w:pPr>
      <w:r w:rsidRPr="002B6824">
        <w:rPr>
          <w:rFonts w:ascii="Arial" w:hAnsi="Arial" w:cs="Arial"/>
          <w:i/>
          <w:sz w:val="22"/>
          <w:szCs w:val="22"/>
        </w:rPr>
        <w:t xml:space="preserve">α) διαφοροποιήσεις σε ποσότητες εργασιών της αρχικής σύμβασης, οι οποίες προέκυψαν κατά τη διάρκεια υλοποίησης του έργου και από την αναλυτική επιμέτρηση τους  </w:t>
      </w:r>
    </w:p>
    <w:p w:rsidR="002512EC" w:rsidRPr="002B6824" w:rsidRDefault="002512EC" w:rsidP="002512EC">
      <w:pPr>
        <w:jc w:val="both"/>
        <w:rPr>
          <w:rFonts w:ascii="Arial" w:hAnsi="Arial" w:cs="Arial"/>
          <w:i/>
          <w:sz w:val="22"/>
          <w:szCs w:val="22"/>
        </w:rPr>
      </w:pPr>
    </w:p>
    <w:p w:rsidR="002512EC" w:rsidRPr="002B6824" w:rsidRDefault="002512EC" w:rsidP="002512EC">
      <w:pPr>
        <w:tabs>
          <w:tab w:val="left" w:pos="284"/>
        </w:tabs>
        <w:contextualSpacing/>
        <w:jc w:val="both"/>
        <w:rPr>
          <w:rFonts w:ascii="Arial" w:hAnsi="Arial" w:cs="Arial"/>
          <w:i/>
          <w:sz w:val="22"/>
          <w:szCs w:val="22"/>
        </w:rPr>
      </w:pPr>
      <w:r w:rsidRPr="002B6824">
        <w:rPr>
          <w:rFonts w:ascii="Arial" w:hAnsi="Arial" w:cs="Arial"/>
          <w:i/>
          <w:sz w:val="22"/>
          <w:szCs w:val="22"/>
        </w:rPr>
        <w:t>β) αύξηση του ποσού των Αναθεωρήσεων και μείωση του ποσού των απολογιστικών</w:t>
      </w:r>
    </w:p>
    <w:p w:rsidR="002512EC" w:rsidRPr="002B6824" w:rsidRDefault="002512EC" w:rsidP="002512EC">
      <w:pPr>
        <w:shd w:val="clear" w:color="auto" w:fill="FFFFFF"/>
        <w:jc w:val="both"/>
        <w:rPr>
          <w:rFonts w:ascii="Arial" w:hAnsi="Arial" w:cs="Arial"/>
          <w:i/>
          <w:sz w:val="22"/>
          <w:szCs w:val="22"/>
        </w:rPr>
      </w:pPr>
    </w:p>
    <w:p w:rsidR="002512EC" w:rsidRPr="002B6824" w:rsidRDefault="002512EC" w:rsidP="002512EC">
      <w:pPr>
        <w:shd w:val="clear" w:color="auto" w:fill="FFFFFF"/>
        <w:jc w:val="both"/>
        <w:rPr>
          <w:rFonts w:ascii="Arial" w:hAnsi="Arial" w:cs="Arial"/>
          <w:i/>
          <w:sz w:val="22"/>
          <w:szCs w:val="22"/>
        </w:rPr>
      </w:pPr>
      <w:r w:rsidRPr="002B6824">
        <w:rPr>
          <w:rFonts w:ascii="Arial" w:hAnsi="Arial" w:cs="Arial"/>
          <w:i/>
          <w:sz w:val="22"/>
          <w:szCs w:val="22"/>
        </w:rPr>
        <w:t>γ) επτά (7) Νέες Εργασίες οι οποίες δεν προβλέπονταν στην αρχική μελέτη και κρίνονται απαραίτητες για την άρτια ολοκλήρωση του έργου.</w:t>
      </w:r>
    </w:p>
    <w:p w:rsidR="002512EC" w:rsidRPr="002B6824" w:rsidRDefault="002512EC" w:rsidP="002512EC">
      <w:pPr>
        <w:tabs>
          <w:tab w:val="left" w:pos="284"/>
        </w:tabs>
        <w:contextualSpacing/>
        <w:jc w:val="both"/>
        <w:rPr>
          <w:rFonts w:ascii="Arial" w:hAnsi="Arial" w:cs="Arial"/>
          <w:i/>
          <w:sz w:val="22"/>
          <w:szCs w:val="22"/>
        </w:rPr>
      </w:pPr>
    </w:p>
    <w:p w:rsidR="002512EC" w:rsidRPr="002B6824" w:rsidRDefault="002512EC" w:rsidP="002512EC">
      <w:pPr>
        <w:tabs>
          <w:tab w:val="left" w:pos="284"/>
        </w:tabs>
        <w:jc w:val="both"/>
        <w:rPr>
          <w:rFonts w:ascii="Arial" w:hAnsi="Arial" w:cs="Arial"/>
          <w:i/>
          <w:sz w:val="22"/>
          <w:szCs w:val="22"/>
        </w:rPr>
      </w:pPr>
    </w:p>
    <w:p w:rsidR="002512EC" w:rsidRPr="002B6824" w:rsidRDefault="002512EC" w:rsidP="002512EC">
      <w:pPr>
        <w:tabs>
          <w:tab w:val="left" w:pos="284"/>
        </w:tabs>
        <w:jc w:val="both"/>
        <w:rPr>
          <w:rFonts w:ascii="Arial" w:hAnsi="Arial" w:cs="Arial"/>
          <w:i/>
          <w:sz w:val="22"/>
          <w:szCs w:val="22"/>
        </w:rPr>
      </w:pPr>
      <w:r w:rsidRPr="002B6824">
        <w:rPr>
          <w:rFonts w:ascii="Arial" w:hAnsi="Arial" w:cs="Arial"/>
          <w:i/>
          <w:sz w:val="22"/>
          <w:szCs w:val="22"/>
        </w:rPr>
        <w:t xml:space="preserve">Για τον 2ο ΑΠΕ διατυπώθηκε θετική γνώμη (προέγκριση) από την Ειδική Υπηρεσία Διαχείρισης Επιχειρησιακού Προγράμματος «ΣΤΕΡΕΑ ΕΛΛΑΔΑ» της Περιφέρειας Στερεάς Ελλάδας, με το </w:t>
      </w:r>
      <w:r w:rsidRPr="002F17E1">
        <w:rPr>
          <w:rFonts w:ascii="Arial" w:hAnsi="Arial" w:cs="Arial"/>
          <w:i/>
          <w:sz w:val="22"/>
          <w:szCs w:val="22"/>
        </w:rPr>
        <w:t xml:space="preserve">υπ’ </w:t>
      </w:r>
      <w:proofErr w:type="spellStart"/>
      <w:r w:rsidRPr="002F17E1">
        <w:rPr>
          <w:rFonts w:ascii="Arial" w:hAnsi="Arial" w:cs="Arial"/>
          <w:i/>
          <w:sz w:val="22"/>
          <w:szCs w:val="22"/>
        </w:rPr>
        <w:t>αριθμ</w:t>
      </w:r>
      <w:proofErr w:type="spellEnd"/>
      <w:r w:rsidRPr="002F17E1">
        <w:rPr>
          <w:rFonts w:ascii="Arial" w:hAnsi="Arial" w:cs="Arial"/>
          <w:i/>
          <w:sz w:val="22"/>
          <w:szCs w:val="22"/>
        </w:rPr>
        <w:t xml:space="preserve">. </w:t>
      </w:r>
      <w:r w:rsidR="002F17E1" w:rsidRPr="002F17E1">
        <w:rPr>
          <w:rFonts w:ascii="Arial" w:hAnsi="Arial" w:cs="Arial"/>
          <w:i/>
          <w:sz w:val="22"/>
          <w:szCs w:val="22"/>
        </w:rPr>
        <w:t>3587</w:t>
      </w:r>
      <w:r w:rsidRPr="002F17E1">
        <w:rPr>
          <w:rFonts w:ascii="Arial" w:hAnsi="Arial" w:cs="Arial"/>
          <w:i/>
          <w:sz w:val="22"/>
          <w:szCs w:val="22"/>
        </w:rPr>
        <w:t xml:space="preserve">/ </w:t>
      </w:r>
      <w:r w:rsidR="002F17E1" w:rsidRPr="002F17E1">
        <w:rPr>
          <w:rFonts w:ascii="Arial" w:hAnsi="Arial" w:cs="Arial"/>
          <w:i/>
          <w:sz w:val="22"/>
          <w:szCs w:val="22"/>
        </w:rPr>
        <w:t>19</w:t>
      </w:r>
      <w:r w:rsidRPr="002F17E1">
        <w:rPr>
          <w:rFonts w:ascii="Arial" w:hAnsi="Arial" w:cs="Arial"/>
          <w:i/>
          <w:sz w:val="22"/>
          <w:szCs w:val="22"/>
        </w:rPr>
        <w:t>-12-24</w:t>
      </w:r>
      <w:r w:rsidR="002F17E1">
        <w:rPr>
          <w:rFonts w:ascii="Arial" w:hAnsi="Arial" w:cs="Arial"/>
          <w:i/>
          <w:sz w:val="22"/>
          <w:szCs w:val="22"/>
        </w:rPr>
        <w:t xml:space="preserve"> </w:t>
      </w:r>
      <w:r w:rsidRPr="002B6824">
        <w:rPr>
          <w:rFonts w:ascii="Arial" w:hAnsi="Arial" w:cs="Arial"/>
          <w:i/>
          <w:sz w:val="22"/>
          <w:szCs w:val="22"/>
        </w:rPr>
        <w:t xml:space="preserve"> έγγραφό της. </w:t>
      </w:r>
    </w:p>
    <w:p w:rsidR="002512EC" w:rsidRPr="002B6824" w:rsidRDefault="002512EC" w:rsidP="002512EC">
      <w:pPr>
        <w:tabs>
          <w:tab w:val="left" w:pos="284"/>
        </w:tabs>
        <w:jc w:val="both"/>
        <w:rPr>
          <w:rFonts w:ascii="Arial" w:hAnsi="Arial" w:cs="Arial"/>
          <w:i/>
          <w:sz w:val="22"/>
          <w:szCs w:val="22"/>
        </w:rPr>
      </w:pPr>
      <w:r w:rsidRPr="002B6824">
        <w:rPr>
          <w:rFonts w:ascii="Arial" w:hAnsi="Arial" w:cs="Arial"/>
          <w:i/>
          <w:sz w:val="22"/>
          <w:szCs w:val="22"/>
        </w:rPr>
        <w:tab/>
      </w:r>
    </w:p>
    <w:p w:rsidR="002512EC" w:rsidRPr="002B6824" w:rsidRDefault="002512EC" w:rsidP="002512EC">
      <w:pPr>
        <w:tabs>
          <w:tab w:val="left" w:pos="284"/>
        </w:tabs>
        <w:spacing w:line="276" w:lineRule="auto"/>
        <w:jc w:val="both"/>
        <w:rPr>
          <w:rFonts w:ascii="Arial" w:hAnsi="Arial" w:cs="Arial"/>
          <w:i/>
          <w:sz w:val="22"/>
          <w:szCs w:val="22"/>
        </w:rPr>
      </w:pPr>
      <w:r w:rsidRPr="002B6824">
        <w:rPr>
          <w:rFonts w:ascii="Arial" w:hAnsi="Arial" w:cs="Arial"/>
          <w:i/>
          <w:sz w:val="22"/>
          <w:szCs w:val="22"/>
        </w:rPr>
        <w:t>Για 2ο Ανακεφαλαιωτικό Εργασιών (ΑΠΕ), διατυπώθηκε θετική γνώμη από το Τεχνικό Συμβούλιο Δημοσίων Έργων Περιφερειακής Ενότητας Βοιωτίας, με το από  27-11-2024 Πρακτικό - ΘΕΜΑ 8ο.</w:t>
      </w:r>
    </w:p>
    <w:p w:rsidR="002512EC" w:rsidRPr="002B6824" w:rsidRDefault="002512EC" w:rsidP="002512EC">
      <w:pPr>
        <w:spacing w:line="276" w:lineRule="auto"/>
        <w:ind w:left="360" w:right="22" w:hanging="360"/>
        <w:jc w:val="both"/>
        <w:rPr>
          <w:rStyle w:val="WW8Num16z3"/>
          <w:rFonts w:ascii="Arial" w:hAnsi="Arial" w:cs="Arial"/>
          <w:i/>
          <w:sz w:val="22"/>
          <w:szCs w:val="22"/>
          <w:u w:val="single"/>
        </w:rPr>
      </w:pPr>
    </w:p>
    <w:p w:rsidR="002512EC" w:rsidRPr="002B6824" w:rsidRDefault="002512EC" w:rsidP="002512EC">
      <w:pPr>
        <w:ind w:left="360" w:right="22" w:hanging="360"/>
        <w:jc w:val="both"/>
        <w:rPr>
          <w:rFonts w:ascii="Arial" w:hAnsi="Arial" w:cs="Arial"/>
          <w:i/>
          <w:sz w:val="22"/>
          <w:szCs w:val="22"/>
        </w:rPr>
      </w:pPr>
      <w:r w:rsidRPr="002B6824">
        <w:rPr>
          <w:rStyle w:val="WW8Num16z3"/>
          <w:rFonts w:ascii="Arial" w:hAnsi="Arial" w:cs="Arial"/>
          <w:i/>
          <w:sz w:val="22"/>
          <w:szCs w:val="22"/>
          <w:u w:val="single"/>
        </w:rPr>
        <w:t>Δ.  ΟΙΚΟΝΟΜΙΚΑ ΣΤΟΙΧΕΙΑ</w:t>
      </w:r>
    </w:p>
    <w:p w:rsidR="002512EC" w:rsidRPr="002B6824" w:rsidRDefault="002512EC" w:rsidP="002512EC">
      <w:pPr>
        <w:ind w:left="360" w:right="22" w:hanging="360"/>
        <w:jc w:val="both"/>
        <w:rPr>
          <w:rFonts w:ascii="Arial" w:hAnsi="Arial" w:cs="Arial"/>
          <w:i/>
          <w:sz w:val="22"/>
          <w:szCs w:val="22"/>
          <w:u w:val="single"/>
        </w:rPr>
      </w:pPr>
    </w:p>
    <w:p w:rsidR="002512EC" w:rsidRPr="002B6824" w:rsidRDefault="002512EC" w:rsidP="002512EC">
      <w:pPr>
        <w:shd w:val="clear" w:color="auto" w:fill="FFFFFF"/>
        <w:spacing w:line="276" w:lineRule="auto"/>
        <w:jc w:val="both"/>
        <w:rPr>
          <w:rFonts w:ascii="Arial" w:eastAsia="SimSun" w:hAnsi="Arial" w:cs="Arial"/>
          <w:i/>
          <w:sz w:val="22"/>
          <w:szCs w:val="22"/>
        </w:rPr>
      </w:pPr>
      <w:r w:rsidRPr="002B6824">
        <w:rPr>
          <w:rFonts w:ascii="Arial" w:eastAsia="SimSun" w:hAnsi="Arial" w:cs="Arial"/>
          <w:i/>
          <w:color w:val="00000A"/>
          <w:sz w:val="22"/>
          <w:szCs w:val="22"/>
        </w:rPr>
        <w:t xml:space="preserve">Η συνολική δαπάνη του 2ου Ανακεφαλαιωτικού Πίνακα Εργασιών </w:t>
      </w:r>
      <w:r w:rsidRPr="002B6824">
        <w:rPr>
          <w:rFonts w:ascii="Arial" w:eastAsia="SimSun" w:hAnsi="Arial" w:cs="Arial"/>
          <w:i/>
          <w:sz w:val="22"/>
          <w:szCs w:val="22"/>
        </w:rPr>
        <w:t xml:space="preserve">ανέρχεται στο ποσό των 504.061,38 </w:t>
      </w:r>
      <w:r w:rsidRPr="002B6824">
        <w:rPr>
          <w:rFonts w:ascii="Arial" w:hAnsi="Arial" w:cs="Arial"/>
          <w:i/>
          <w:sz w:val="22"/>
          <w:szCs w:val="22"/>
        </w:rPr>
        <w:t xml:space="preserve">€ </w:t>
      </w:r>
      <w:r w:rsidRPr="002B6824">
        <w:rPr>
          <w:rFonts w:ascii="Arial" w:eastAsia="SimSun" w:hAnsi="Arial" w:cs="Arial"/>
          <w:i/>
          <w:sz w:val="22"/>
          <w:szCs w:val="22"/>
        </w:rPr>
        <w:t>πλέον ΦΠΑ. Ο 2ος ΑΠΕ βρίσκεται σε ισοζύγιο με την αρχική σύμβαση, όσον αφορά το σύνολο της δαπάνης εργασιών, εξαιρουμένων των δαπανών για απολογιστικά και αναθεώρηση (451.061,38 € πλέον ΦΠΑ).</w:t>
      </w:r>
    </w:p>
    <w:p w:rsidR="002512EC" w:rsidRPr="002B6824" w:rsidRDefault="002512EC" w:rsidP="002512EC">
      <w:pPr>
        <w:shd w:val="clear" w:color="auto" w:fill="FFFFFF"/>
        <w:jc w:val="both"/>
        <w:rPr>
          <w:rFonts w:ascii="Arial" w:hAnsi="Arial" w:cs="Arial"/>
          <w:i/>
          <w:sz w:val="22"/>
          <w:szCs w:val="22"/>
        </w:rPr>
      </w:pPr>
    </w:p>
    <w:p w:rsidR="002512EC" w:rsidRPr="002B6824" w:rsidRDefault="002512EC" w:rsidP="002512EC">
      <w:pPr>
        <w:tabs>
          <w:tab w:val="left" w:pos="426"/>
        </w:tabs>
        <w:spacing w:line="276" w:lineRule="auto"/>
        <w:ind w:right="-52"/>
        <w:jc w:val="both"/>
        <w:rPr>
          <w:rFonts w:ascii="Arial" w:hAnsi="Arial" w:cs="Arial"/>
          <w:i/>
          <w:sz w:val="22"/>
          <w:szCs w:val="22"/>
        </w:rPr>
      </w:pPr>
      <w:r w:rsidRPr="002B6824">
        <w:rPr>
          <w:rFonts w:ascii="Arial" w:hAnsi="Arial" w:cs="Arial"/>
          <w:i/>
          <w:sz w:val="22"/>
          <w:szCs w:val="22"/>
        </w:rPr>
        <w:t xml:space="preserve">Με τον παρόντα 2ο Ανακεφαλαιωτικό Εργασιών (ΑΠΕ), όλες οι ομάδες εργασιών αυξάνουν τον προϋπολογισμό τους (σε σχέση με τη σύμβαση), με τις ποσότητες των επί μέρους εργασιών των ομάδων να αυξομειώνονται. </w:t>
      </w:r>
    </w:p>
    <w:p w:rsidR="002512EC" w:rsidRPr="002B6824" w:rsidRDefault="002512EC" w:rsidP="002512EC">
      <w:pPr>
        <w:tabs>
          <w:tab w:val="left" w:pos="426"/>
        </w:tabs>
        <w:spacing w:line="276" w:lineRule="auto"/>
        <w:ind w:right="-52"/>
        <w:jc w:val="both"/>
        <w:rPr>
          <w:rFonts w:ascii="Arial" w:hAnsi="Arial" w:cs="Arial"/>
          <w:i/>
          <w:sz w:val="22"/>
          <w:szCs w:val="22"/>
        </w:rPr>
      </w:pPr>
      <w:r w:rsidRPr="002B6824">
        <w:rPr>
          <w:rFonts w:ascii="Arial" w:hAnsi="Arial" w:cs="Arial"/>
          <w:i/>
          <w:sz w:val="22"/>
          <w:szCs w:val="22"/>
        </w:rPr>
        <w:lastRenderedPageBreak/>
        <w:t xml:space="preserve">Με τον παρόντα 2ο ΑΠΕ, δεν προτείνεται η χρήση «επί έλασσον δαπανών», των ομάδων, προτείνεται όμως η ανάλωση επί έλασσον δαπανών των επί μέρους εργασιών των ομάδων, στο σύνολο της σύμβασης. </w:t>
      </w:r>
    </w:p>
    <w:p w:rsidR="002512EC" w:rsidRPr="002B6824" w:rsidRDefault="002512EC" w:rsidP="002512EC">
      <w:pPr>
        <w:spacing w:line="276" w:lineRule="auto"/>
        <w:contextualSpacing/>
        <w:jc w:val="both"/>
        <w:rPr>
          <w:rFonts w:ascii="Arial" w:hAnsi="Arial" w:cs="Arial"/>
          <w:i/>
          <w:sz w:val="22"/>
          <w:szCs w:val="22"/>
        </w:rPr>
      </w:pPr>
      <w:r w:rsidRPr="002B6824">
        <w:rPr>
          <w:rFonts w:ascii="Arial" w:hAnsi="Arial" w:cs="Arial"/>
          <w:i/>
          <w:sz w:val="22"/>
          <w:szCs w:val="22"/>
        </w:rPr>
        <w:t>Η δαπάνη (μη συμπεριλαμβανομένου Φ.Π.Α.), που προέκυψε από την αύξηση των ποσοτήτων των εργασιών σε σχέση με την αρχική σύμβαση, καλύφθηκε με ανάλωση των επί έλασσον δαπανών των επί μέρους εργασιών των ομάδων, ενώ η δαπάνη των νέων εργασιών καλύφθηκε με ανάλωση των απρόβλεπτων δαπανών της αρχικής σύμβασης (58.770,74 €), σύμφωνα με το άρθρο 75 του  νόμου Ν.4782/2021.</w:t>
      </w:r>
    </w:p>
    <w:p w:rsidR="002512EC" w:rsidRPr="002B6824" w:rsidRDefault="002512EC" w:rsidP="002512EC">
      <w:pPr>
        <w:shd w:val="clear" w:color="auto" w:fill="FFFFFF"/>
        <w:spacing w:line="276" w:lineRule="auto"/>
        <w:jc w:val="both"/>
        <w:rPr>
          <w:rFonts w:ascii="Arial" w:hAnsi="Arial" w:cs="Arial"/>
          <w:i/>
          <w:sz w:val="22"/>
          <w:szCs w:val="22"/>
        </w:rPr>
      </w:pPr>
    </w:p>
    <w:p w:rsidR="002512EC" w:rsidRPr="002B6824" w:rsidRDefault="002512EC" w:rsidP="002512EC">
      <w:pPr>
        <w:shd w:val="clear" w:color="auto" w:fill="FFFFFF"/>
        <w:spacing w:line="276" w:lineRule="auto"/>
        <w:jc w:val="both"/>
        <w:rPr>
          <w:rFonts w:ascii="Arial" w:hAnsi="Arial" w:cs="Arial"/>
          <w:i/>
          <w:sz w:val="22"/>
          <w:szCs w:val="22"/>
        </w:rPr>
      </w:pPr>
      <w:r w:rsidRPr="002B6824">
        <w:rPr>
          <w:rFonts w:ascii="Arial" w:hAnsi="Arial" w:cs="Arial"/>
          <w:i/>
          <w:sz w:val="22"/>
          <w:szCs w:val="22"/>
        </w:rPr>
        <w:t>Με τον παρόντα 2ο Ανακεφαλαιωτικό Πίνακα εργασιών ικανοποιούνται οι προϋποθέσεις που θέτει ο νόμος περί Δημοσίων έργων  Ν.4782/2021.</w:t>
      </w:r>
    </w:p>
    <w:p w:rsidR="002512EC" w:rsidRPr="002B6824" w:rsidRDefault="002512EC" w:rsidP="002512EC">
      <w:pPr>
        <w:shd w:val="clear" w:color="auto" w:fill="FFFFFF"/>
        <w:spacing w:line="276" w:lineRule="auto"/>
        <w:jc w:val="both"/>
        <w:rPr>
          <w:rFonts w:ascii="Arial" w:hAnsi="Arial" w:cs="Arial"/>
          <w:i/>
          <w:sz w:val="22"/>
          <w:szCs w:val="22"/>
        </w:rPr>
      </w:pPr>
      <w:r w:rsidRPr="002B6824">
        <w:rPr>
          <w:rFonts w:ascii="Arial" w:hAnsi="Arial" w:cs="Arial"/>
          <w:i/>
          <w:sz w:val="22"/>
          <w:szCs w:val="22"/>
        </w:rPr>
        <w:t xml:space="preserve">Επίσης τηρούνται οι προϋποθέσεις που τίθενται από το άρθρο 75 του  νόμου Ν.4782/2021 «Ειδικά θέματα τροποποιήσεων συμβάσεων κατά τη διάρκειά τους. Αυξομειώσεις εργασιών - Νέες εργασίες - Τροποποίηση του τίτλου και των παρ. 1, 2, 3 και 7 του άρθρου 156 του ν. 4412/2016»,καθώς και από τις  προγενέστερες Εγκυκλίους 30/10-12-2007 (με αρ. </w:t>
      </w:r>
      <w:proofErr w:type="spellStart"/>
      <w:r w:rsidRPr="002B6824">
        <w:rPr>
          <w:rFonts w:ascii="Arial" w:hAnsi="Arial" w:cs="Arial"/>
          <w:i/>
          <w:sz w:val="22"/>
          <w:szCs w:val="22"/>
        </w:rPr>
        <w:t>πρωτ</w:t>
      </w:r>
      <w:proofErr w:type="spellEnd"/>
      <w:r w:rsidRPr="002B6824">
        <w:rPr>
          <w:rFonts w:ascii="Arial" w:hAnsi="Arial" w:cs="Arial"/>
          <w:i/>
          <w:sz w:val="22"/>
          <w:szCs w:val="22"/>
        </w:rPr>
        <w:t xml:space="preserve">. Δ17γ/04/170/ΦΝ380) και 20/26-07-2006 (με αρ. </w:t>
      </w:r>
      <w:proofErr w:type="spellStart"/>
      <w:r w:rsidRPr="002B6824">
        <w:rPr>
          <w:rFonts w:ascii="Arial" w:hAnsi="Arial" w:cs="Arial"/>
          <w:i/>
          <w:sz w:val="22"/>
          <w:szCs w:val="22"/>
        </w:rPr>
        <w:t>πρωτ</w:t>
      </w:r>
      <w:proofErr w:type="spellEnd"/>
      <w:r w:rsidRPr="002B6824">
        <w:rPr>
          <w:rFonts w:ascii="Arial" w:hAnsi="Arial" w:cs="Arial"/>
          <w:i/>
          <w:sz w:val="22"/>
          <w:szCs w:val="22"/>
        </w:rPr>
        <w:t>. Δ17γ/03/114/ΦΝ443) του Υ.ΠΕ.ΧΩ.ΔΕ.</w:t>
      </w:r>
    </w:p>
    <w:p w:rsidR="002512EC" w:rsidRPr="002B6824" w:rsidRDefault="002512EC" w:rsidP="002512EC">
      <w:pPr>
        <w:shd w:val="clear" w:color="auto" w:fill="FFFFFF"/>
        <w:jc w:val="both"/>
        <w:rPr>
          <w:rFonts w:ascii="Arial" w:hAnsi="Arial" w:cs="Arial"/>
          <w:i/>
          <w:sz w:val="22"/>
          <w:szCs w:val="22"/>
        </w:rPr>
      </w:pPr>
    </w:p>
    <w:p w:rsidR="002512EC" w:rsidRPr="002B6824" w:rsidRDefault="002512EC" w:rsidP="002512EC">
      <w:pPr>
        <w:jc w:val="both"/>
        <w:rPr>
          <w:rFonts w:ascii="Arial" w:hAnsi="Arial" w:cs="Arial"/>
          <w:i/>
          <w:sz w:val="22"/>
          <w:szCs w:val="22"/>
        </w:rPr>
      </w:pPr>
    </w:p>
    <w:p w:rsidR="002512EC" w:rsidRPr="002B6824" w:rsidRDefault="002512EC" w:rsidP="002512EC">
      <w:pPr>
        <w:spacing w:line="276" w:lineRule="auto"/>
        <w:jc w:val="both"/>
        <w:rPr>
          <w:rFonts w:ascii="Arial" w:hAnsi="Arial" w:cs="Arial"/>
          <w:i/>
          <w:sz w:val="22"/>
          <w:szCs w:val="22"/>
        </w:rPr>
      </w:pPr>
      <w:r w:rsidRPr="002B6824">
        <w:rPr>
          <w:rFonts w:ascii="Arial" w:hAnsi="Arial" w:cs="Arial"/>
          <w:i/>
          <w:sz w:val="22"/>
          <w:szCs w:val="22"/>
        </w:rPr>
        <w:t>Κατόπιν των ανωτέρω προτείνεται στην Δημοτική Επιτροπή να αποφασίσει :</w:t>
      </w:r>
    </w:p>
    <w:p w:rsidR="002512EC" w:rsidRPr="002B6824" w:rsidRDefault="002512EC" w:rsidP="002512EC">
      <w:pPr>
        <w:jc w:val="both"/>
        <w:rPr>
          <w:rFonts w:ascii="Arial" w:hAnsi="Arial" w:cs="Arial"/>
          <w:i/>
          <w:sz w:val="22"/>
          <w:szCs w:val="22"/>
        </w:rPr>
      </w:pPr>
    </w:p>
    <w:p w:rsidR="002512EC" w:rsidRPr="002B6824" w:rsidRDefault="002512EC" w:rsidP="002512EC">
      <w:pPr>
        <w:spacing w:line="276" w:lineRule="auto"/>
        <w:jc w:val="both"/>
        <w:rPr>
          <w:rFonts w:ascii="Arial" w:hAnsi="Arial" w:cs="Arial"/>
          <w:i/>
          <w:sz w:val="22"/>
          <w:szCs w:val="22"/>
        </w:rPr>
      </w:pPr>
      <w:r w:rsidRPr="002B6824">
        <w:rPr>
          <w:rFonts w:ascii="Arial" w:hAnsi="Arial" w:cs="Arial"/>
          <w:i/>
          <w:sz w:val="22"/>
          <w:szCs w:val="22"/>
        </w:rPr>
        <w:t>την έγκριση του 2ου Ανακεφαλαιωτικού πίνακα, συνολικής δαπάνης 625.036,11 €,  καθώς και του 2ου Πρωτοκόλλου Κανονισμού Τιμών Μονάδων Έργου (ΠΚΤΝΜΕ), για την εκτέλεση του έργου : «</w:t>
      </w:r>
      <w:r w:rsidRPr="002B6824">
        <w:rPr>
          <w:rFonts w:ascii="Arial" w:hAnsi="Arial" w:cs="Arial"/>
          <w:b/>
          <w:i/>
          <w:sz w:val="22"/>
          <w:szCs w:val="22"/>
        </w:rPr>
        <w:t>ΚΑΤΑΣΚΕΥΗ ΠΡΑΣΙΝΟΥ ΣΗΜΕΙΟΥ</w:t>
      </w:r>
      <w:r w:rsidRPr="002B6824">
        <w:rPr>
          <w:rFonts w:ascii="Arial" w:hAnsi="Arial" w:cs="Arial"/>
          <w:i/>
          <w:sz w:val="22"/>
          <w:szCs w:val="22"/>
        </w:rPr>
        <w:t>».</w:t>
      </w:r>
    </w:p>
    <w:p w:rsidR="002512EC" w:rsidRPr="002B6824" w:rsidRDefault="002512EC" w:rsidP="002512EC">
      <w:pPr>
        <w:jc w:val="both"/>
        <w:rPr>
          <w:rFonts w:ascii="Arial" w:hAnsi="Arial" w:cs="Arial"/>
          <w:i/>
          <w:kern w:val="2"/>
          <w:sz w:val="22"/>
          <w:szCs w:val="22"/>
        </w:rPr>
      </w:pPr>
    </w:p>
    <w:p w:rsidR="009F1C69" w:rsidRPr="002512EC" w:rsidRDefault="009F1C69" w:rsidP="00BA5C06">
      <w:pPr>
        <w:pStyle w:val="1f"/>
        <w:ind w:left="720" w:right="906"/>
        <w:jc w:val="both"/>
        <w:rPr>
          <w:rFonts w:ascii="Arial" w:hAnsi="Arial" w:cs="Arial"/>
          <w:i/>
          <w:sz w:val="22"/>
          <w:szCs w:val="22"/>
        </w:rPr>
      </w:pPr>
    </w:p>
    <w:p w:rsidR="00C23A1D" w:rsidRPr="00AC1BAA" w:rsidRDefault="00C23A1D" w:rsidP="000E7EC7">
      <w:pPr>
        <w:tabs>
          <w:tab w:val="left" w:pos="0"/>
        </w:tabs>
        <w:spacing w:line="276" w:lineRule="auto"/>
        <w:jc w:val="both"/>
        <w:rPr>
          <w:rFonts w:ascii="Arial" w:eastAsia="Arial" w:hAnsi="Arial" w:cs="Arial"/>
          <w:b/>
          <w:kern w:val="1"/>
          <w:sz w:val="22"/>
          <w:szCs w:val="22"/>
          <w:lang w:bidi="hi-IN"/>
        </w:rPr>
      </w:pPr>
      <w:r w:rsidRPr="00AC1BAA">
        <w:rPr>
          <w:rFonts w:ascii="Arial" w:hAnsi="Arial" w:cs="Arial"/>
          <w:i/>
          <w:sz w:val="22"/>
          <w:szCs w:val="22"/>
        </w:rPr>
        <w:t xml:space="preserve"> </w:t>
      </w:r>
      <w:r w:rsidRPr="00AC1BAA">
        <w:rPr>
          <w:rFonts w:ascii="Arial" w:hAnsi="Arial" w:cs="Arial"/>
          <w:sz w:val="22"/>
          <w:szCs w:val="22"/>
        </w:rPr>
        <w:t xml:space="preserve">  </w:t>
      </w:r>
      <w:r w:rsidRPr="00AC1BAA">
        <w:rPr>
          <w:rFonts w:ascii="Arial" w:hAnsi="Arial" w:cs="Arial"/>
          <w:i/>
          <w:sz w:val="22"/>
          <w:szCs w:val="22"/>
        </w:rPr>
        <w:tab/>
      </w:r>
      <w:r w:rsidRPr="00AC1BAA">
        <w:rPr>
          <w:rFonts w:ascii="Arial" w:eastAsia="Arial" w:hAnsi="Arial" w:cs="Arial"/>
          <w:b/>
          <w:sz w:val="22"/>
          <w:szCs w:val="22"/>
        </w:rPr>
        <w:t xml:space="preserve">  </w:t>
      </w:r>
      <w:r w:rsidRPr="00AC1BAA">
        <w:rPr>
          <w:rFonts w:ascii="Arial" w:eastAsia="Arial" w:hAnsi="Arial" w:cs="Arial"/>
          <w:b/>
          <w:kern w:val="1"/>
          <w:sz w:val="22"/>
          <w:szCs w:val="22"/>
          <w:lang w:bidi="hi-IN"/>
        </w:rPr>
        <w:t xml:space="preserve">Η </w:t>
      </w:r>
      <w:r w:rsidR="00791389" w:rsidRPr="00AC1BAA">
        <w:rPr>
          <w:rFonts w:ascii="Arial" w:eastAsia="Arial" w:hAnsi="Arial" w:cs="Arial"/>
          <w:b/>
          <w:kern w:val="1"/>
          <w:sz w:val="22"/>
          <w:szCs w:val="22"/>
          <w:lang w:bidi="hi-IN"/>
        </w:rPr>
        <w:t xml:space="preserve">Δημοτική  </w:t>
      </w:r>
      <w:r w:rsidRPr="00AC1BAA">
        <w:rPr>
          <w:rFonts w:ascii="Arial" w:eastAsia="Arial" w:hAnsi="Arial" w:cs="Arial"/>
          <w:b/>
          <w:kern w:val="1"/>
          <w:sz w:val="22"/>
          <w:szCs w:val="22"/>
          <w:lang w:bidi="hi-IN"/>
        </w:rPr>
        <w:t xml:space="preserve"> Επιτροπή  λαμβάνοντας υπόψη :</w:t>
      </w:r>
    </w:p>
    <w:p w:rsidR="005E447C" w:rsidRPr="00AC1BAA" w:rsidRDefault="005E447C" w:rsidP="000E7EC7">
      <w:pPr>
        <w:tabs>
          <w:tab w:val="left" w:pos="0"/>
        </w:tabs>
        <w:spacing w:line="276" w:lineRule="auto"/>
        <w:jc w:val="both"/>
        <w:rPr>
          <w:rFonts w:ascii="Arial" w:eastAsia="Arial" w:hAnsi="Arial" w:cs="Arial"/>
          <w:b/>
          <w:kern w:val="1"/>
          <w:sz w:val="22"/>
          <w:szCs w:val="22"/>
          <w:lang w:bidi="hi-IN"/>
        </w:rPr>
      </w:pPr>
    </w:p>
    <w:p w:rsidR="009F1C69" w:rsidRPr="00824EAF" w:rsidRDefault="009F1C69" w:rsidP="009F1C69">
      <w:pPr>
        <w:pStyle w:val="ad"/>
        <w:spacing w:line="288" w:lineRule="auto"/>
        <w:rPr>
          <w:rFonts w:ascii="Arial" w:hAnsi="Arial" w:cs="Arial"/>
          <w:sz w:val="22"/>
          <w:szCs w:val="22"/>
        </w:rPr>
      </w:pPr>
      <w:r w:rsidRPr="008C19E4">
        <w:rPr>
          <w:rFonts w:ascii="Arial" w:hAnsi="Arial" w:cs="Arial"/>
          <w:sz w:val="22"/>
          <w:szCs w:val="22"/>
        </w:rPr>
        <w:t>-</w:t>
      </w: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9F1C69" w:rsidRDefault="009F1C69" w:rsidP="009F1C69">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w:t>
      </w:r>
      <w:proofErr w:type="spellStart"/>
      <w:r w:rsidRPr="00824EAF">
        <w:rPr>
          <w:rFonts w:ascii="Arial" w:hAnsi="Arial" w:cs="Arial"/>
          <w:sz w:val="22"/>
          <w:szCs w:val="22"/>
        </w:rPr>
        <w:t>του</w:t>
      </w:r>
      <w:proofErr w:type="spellEnd"/>
      <w:r w:rsidRPr="00824EAF">
        <w:rPr>
          <w:rFonts w:ascii="Arial" w:hAnsi="Arial" w:cs="Arial"/>
          <w:sz w:val="22"/>
          <w:szCs w:val="22"/>
        </w:rPr>
        <w:t xml:space="preserve">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2512EC" w:rsidRPr="002B6824" w:rsidRDefault="002512EC" w:rsidP="002512EC">
      <w:pPr>
        <w:tabs>
          <w:tab w:val="left" w:pos="284"/>
        </w:tabs>
        <w:suppressAutoHyphens w:val="0"/>
        <w:spacing w:line="276" w:lineRule="auto"/>
        <w:jc w:val="both"/>
        <w:rPr>
          <w:rFonts w:ascii="Arial" w:hAnsi="Arial" w:cs="Arial"/>
          <w:sz w:val="22"/>
          <w:szCs w:val="22"/>
        </w:rPr>
      </w:pPr>
      <w:r w:rsidRPr="002B6824">
        <w:rPr>
          <w:rFonts w:ascii="Arial" w:hAnsi="Arial" w:cs="Arial"/>
          <w:sz w:val="22"/>
          <w:szCs w:val="22"/>
        </w:rPr>
        <w:t>- Το από  27-11-2024 Πρακτικό - ΘΕΜΑ 8</w:t>
      </w:r>
      <w:r w:rsidRPr="002B6824">
        <w:rPr>
          <w:rFonts w:ascii="Arial" w:hAnsi="Arial" w:cs="Arial"/>
          <w:sz w:val="22"/>
          <w:szCs w:val="22"/>
          <w:vertAlign w:val="superscript"/>
        </w:rPr>
        <w:t>ο</w:t>
      </w:r>
      <w:r w:rsidRPr="002B6824">
        <w:rPr>
          <w:rFonts w:ascii="Arial" w:hAnsi="Arial" w:cs="Arial"/>
          <w:sz w:val="22"/>
          <w:szCs w:val="22"/>
        </w:rPr>
        <w:t xml:space="preserve"> του Τεχνικού Συμβουλίου Δημοσίων Έργων της Περιφερειακής Ενότητας Βοιωτίας.</w:t>
      </w:r>
    </w:p>
    <w:p w:rsidR="009F1C69" w:rsidRDefault="002B6824" w:rsidP="009F1C69">
      <w:pPr>
        <w:pStyle w:val="ad"/>
        <w:spacing w:line="288" w:lineRule="auto"/>
        <w:rPr>
          <w:rFonts w:ascii="Arial" w:eastAsia="Arial" w:hAnsi="Arial" w:cs="Arial"/>
          <w:sz w:val="22"/>
          <w:szCs w:val="22"/>
        </w:rPr>
      </w:pPr>
      <w:r>
        <w:rPr>
          <w:rFonts w:ascii="Arial" w:hAnsi="Arial" w:cs="Arial"/>
          <w:color w:val="000000"/>
          <w:sz w:val="22"/>
          <w:szCs w:val="22"/>
          <w:lang w:eastAsia="el-GR"/>
        </w:rPr>
        <w:t>-</w:t>
      </w:r>
      <w:r w:rsidR="009F1C69" w:rsidRPr="005E00DD">
        <w:rPr>
          <w:rFonts w:ascii="Arial" w:hAnsi="Arial" w:cs="Arial"/>
          <w:color w:val="000000"/>
          <w:sz w:val="22"/>
          <w:szCs w:val="22"/>
          <w:lang w:eastAsia="el-GR"/>
        </w:rPr>
        <w:t xml:space="preserve">Το με </w:t>
      </w:r>
      <w:proofErr w:type="spellStart"/>
      <w:r w:rsidR="009F1C69" w:rsidRPr="005E00DD">
        <w:rPr>
          <w:rFonts w:ascii="Arial" w:hAnsi="Arial" w:cs="Arial"/>
          <w:color w:val="000000"/>
          <w:sz w:val="22"/>
          <w:szCs w:val="22"/>
        </w:rPr>
        <w:t>αρ.πρωτ</w:t>
      </w:r>
      <w:proofErr w:type="spellEnd"/>
      <w:r w:rsidR="009F1C69" w:rsidRPr="005E00DD">
        <w:rPr>
          <w:rFonts w:ascii="Arial" w:hAnsi="Arial" w:cs="Arial"/>
          <w:color w:val="000000"/>
          <w:sz w:val="22"/>
          <w:szCs w:val="22"/>
        </w:rPr>
        <w:t xml:space="preserve">. </w:t>
      </w:r>
      <w:r w:rsidR="009F1C69" w:rsidRPr="0028316C">
        <w:rPr>
          <w:rFonts w:ascii="Arial" w:eastAsia="Arial" w:hAnsi="Arial" w:cs="Arial"/>
          <w:sz w:val="22"/>
          <w:szCs w:val="22"/>
        </w:rPr>
        <w:t>2</w:t>
      </w:r>
      <w:r w:rsidR="009F1C69">
        <w:rPr>
          <w:rFonts w:ascii="Arial" w:eastAsia="Arial" w:hAnsi="Arial" w:cs="Arial"/>
          <w:sz w:val="22"/>
          <w:szCs w:val="22"/>
        </w:rPr>
        <w:t>5</w:t>
      </w:r>
      <w:r>
        <w:rPr>
          <w:rFonts w:ascii="Arial" w:eastAsia="Arial" w:hAnsi="Arial" w:cs="Arial"/>
          <w:sz w:val="22"/>
          <w:szCs w:val="22"/>
        </w:rPr>
        <w:t>851</w:t>
      </w:r>
      <w:r w:rsidR="009F1C69" w:rsidRPr="0028316C">
        <w:rPr>
          <w:rFonts w:ascii="Arial" w:eastAsia="Arial" w:hAnsi="Arial" w:cs="Arial"/>
          <w:sz w:val="22"/>
          <w:szCs w:val="22"/>
        </w:rPr>
        <w:t>/</w:t>
      </w:r>
      <w:r w:rsidR="009F1C69">
        <w:rPr>
          <w:rFonts w:ascii="Arial" w:eastAsia="Arial" w:hAnsi="Arial" w:cs="Arial"/>
          <w:sz w:val="22"/>
          <w:szCs w:val="22"/>
        </w:rPr>
        <w:t>1</w:t>
      </w:r>
      <w:r>
        <w:rPr>
          <w:rFonts w:ascii="Arial" w:eastAsia="Arial" w:hAnsi="Arial" w:cs="Arial"/>
          <w:sz w:val="22"/>
          <w:szCs w:val="22"/>
        </w:rPr>
        <w:t>8</w:t>
      </w:r>
      <w:r w:rsidR="009F1C69" w:rsidRPr="0028316C">
        <w:rPr>
          <w:rFonts w:ascii="Arial" w:eastAsia="Arial" w:hAnsi="Arial" w:cs="Arial"/>
          <w:sz w:val="22"/>
          <w:szCs w:val="22"/>
        </w:rPr>
        <w:t>-1</w:t>
      </w:r>
      <w:r w:rsidR="009F1C69">
        <w:rPr>
          <w:rFonts w:ascii="Arial" w:eastAsia="Arial" w:hAnsi="Arial" w:cs="Arial"/>
          <w:sz w:val="22"/>
          <w:szCs w:val="22"/>
        </w:rPr>
        <w:t>2</w:t>
      </w:r>
      <w:r w:rsidR="009F1C69" w:rsidRPr="0028316C">
        <w:rPr>
          <w:rFonts w:ascii="Arial" w:eastAsia="Arial" w:hAnsi="Arial" w:cs="Arial"/>
          <w:sz w:val="22"/>
          <w:szCs w:val="22"/>
        </w:rPr>
        <w:t xml:space="preserve">-2024 </w:t>
      </w:r>
      <w:r w:rsidR="009F1C69">
        <w:rPr>
          <w:rFonts w:ascii="Arial" w:eastAsia="Arial" w:hAnsi="Arial" w:cs="Arial"/>
          <w:sz w:val="22"/>
          <w:szCs w:val="22"/>
        </w:rPr>
        <w:t xml:space="preserve"> </w:t>
      </w:r>
      <w:r w:rsidR="009F1C69" w:rsidRPr="005E00DD">
        <w:rPr>
          <w:rFonts w:ascii="Arial" w:hAnsi="Arial" w:cs="Arial"/>
          <w:color w:val="000000"/>
          <w:sz w:val="22"/>
          <w:szCs w:val="22"/>
        </w:rPr>
        <w:t xml:space="preserve">έγγραφο  </w:t>
      </w:r>
      <w:r w:rsidR="009F1C69">
        <w:rPr>
          <w:rFonts w:ascii="Arial" w:eastAsia="Arial" w:hAnsi="Arial" w:cs="Arial"/>
          <w:sz w:val="22"/>
          <w:szCs w:val="22"/>
        </w:rPr>
        <w:t>της  Δ/</w:t>
      </w:r>
      <w:proofErr w:type="spellStart"/>
      <w:r w:rsidR="009F1C69">
        <w:rPr>
          <w:rFonts w:ascii="Arial" w:eastAsia="Arial" w:hAnsi="Arial" w:cs="Arial"/>
          <w:sz w:val="22"/>
          <w:szCs w:val="22"/>
        </w:rPr>
        <w:t>νσης</w:t>
      </w:r>
      <w:proofErr w:type="spellEnd"/>
      <w:r w:rsidR="009F1C69">
        <w:rPr>
          <w:rFonts w:ascii="Arial" w:eastAsia="Arial" w:hAnsi="Arial" w:cs="Arial"/>
          <w:sz w:val="22"/>
          <w:szCs w:val="22"/>
        </w:rPr>
        <w:t xml:space="preserve"> Τεχνικών Υπηρεσιών</w:t>
      </w:r>
      <w:r w:rsidR="009F1C69" w:rsidRPr="009C2C5D">
        <w:rPr>
          <w:rFonts w:ascii="Arial" w:eastAsia="Arial" w:hAnsi="Arial" w:cs="Arial"/>
          <w:sz w:val="22"/>
          <w:szCs w:val="22"/>
        </w:rPr>
        <w:t xml:space="preserve"> </w:t>
      </w:r>
      <w:r w:rsidR="009F1C69">
        <w:rPr>
          <w:rFonts w:ascii="Arial" w:eastAsia="Arial" w:hAnsi="Arial" w:cs="Arial"/>
          <w:sz w:val="22"/>
          <w:szCs w:val="22"/>
        </w:rPr>
        <w:t xml:space="preserve"> του Δήμου  </w:t>
      </w:r>
      <w:proofErr w:type="spellStart"/>
      <w:r w:rsidR="009F1C69">
        <w:rPr>
          <w:rFonts w:ascii="Arial" w:eastAsia="Arial" w:hAnsi="Arial" w:cs="Arial"/>
          <w:sz w:val="22"/>
          <w:szCs w:val="22"/>
        </w:rPr>
        <w:t>Λεβαδέων</w:t>
      </w:r>
      <w:proofErr w:type="spellEnd"/>
    </w:p>
    <w:p w:rsidR="009F1C69" w:rsidRPr="00283B6E" w:rsidRDefault="009F1C69" w:rsidP="002B6824">
      <w:pPr>
        <w:autoSpaceDE w:val="0"/>
        <w:autoSpaceDN w:val="0"/>
        <w:adjustRightInd w:val="0"/>
        <w:rPr>
          <w:rFonts w:ascii="Arial" w:hAnsi="Arial" w:cs="Arial"/>
          <w:sz w:val="22"/>
          <w:szCs w:val="22"/>
        </w:rPr>
      </w:pPr>
      <w:r w:rsidRPr="002B6824">
        <w:rPr>
          <w:rFonts w:ascii="Arial" w:eastAsia="Arial" w:hAnsi="Arial" w:cs="Arial"/>
          <w:sz w:val="22"/>
          <w:szCs w:val="22"/>
        </w:rPr>
        <w:t>-</w:t>
      </w:r>
      <w:r w:rsidR="002B6824" w:rsidRPr="002B6824">
        <w:rPr>
          <w:rFonts w:ascii="Arial" w:eastAsia="Arial" w:hAnsi="Arial" w:cs="Arial"/>
          <w:sz w:val="22"/>
          <w:szCs w:val="22"/>
        </w:rPr>
        <w:t xml:space="preserve">Τον </w:t>
      </w:r>
      <w:r w:rsidR="002B6824" w:rsidRPr="002B6824">
        <w:rPr>
          <w:rFonts w:ascii="Arial" w:hAnsi="Arial" w:cs="Arial"/>
          <w:sz w:val="22"/>
          <w:szCs w:val="22"/>
        </w:rPr>
        <w:t>2</w:t>
      </w:r>
      <w:r w:rsidR="002B6824" w:rsidRPr="002B6824">
        <w:rPr>
          <w:rFonts w:ascii="Arial" w:hAnsi="Arial" w:cs="Arial"/>
          <w:sz w:val="22"/>
          <w:szCs w:val="22"/>
          <w:vertAlign w:val="superscript"/>
        </w:rPr>
        <w:t xml:space="preserve">ο </w:t>
      </w:r>
      <w:r w:rsidR="002B6824" w:rsidRPr="002B6824">
        <w:rPr>
          <w:rFonts w:ascii="Arial" w:hAnsi="Arial" w:cs="Arial"/>
          <w:sz w:val="22"/>
          <w:szCs w:val="22"/>
        </w:rPr>
        <w:t>Ανακεφαλαιωτικό   Πίνακα και 2</w:t>
      </w:r>
      <w:r w:rsidR="002B6824" w:rsidRPr="002B6824">
        <w:rPr>
          <w:rFonts w:ascii="Arial" w:hAnsi="Arial" w:cs="Arial"/>
          <w:sz w:val="22"/>
          <w:szCs w:val="22"/>
          <w:vertAlign w:val="superscript"/>
        </w:rPr>
        <w:t>ο</w:t>
      </w:r>
      <w:r w:rsidR="002B6824" w:rsidRPr="002B6824">
        <w:rPr>
          <w:rFonts w:ascii="Arial" w:hAnsi="Arial" w:cs="Arial"/>
          <w:sz w:val="22"/>
          <w:szCs w:val="22"/>
        </w:rPr>
        <w:t xml:space="preserve">  ΠΚΤΝΜΕ του έργου : «ΚΑΤΑΣΚΕΥΗ ΠΡΑΣΙΝΟΥ ΣΗΜΕΙΟΥ».</w:t>
      </w:r>
      <w:r>
        <w:rPr>
          <w:rFonts w:ascii="Arial" w:hAnsi="Arial" w:cs="Arial"/>
          <w:sz w:val="22"/>
          <w:szCs w:val="22"/>
          <w:lang w:eastAsia="el-GR"/>
        </w:rPr>
        <w:t xml:space="preserve"> </w:t>
      </w:r>
      <w:r w:rsidRPr="00283B6E">
        <w:rPr>
          <w:rFonts w:ascii="Arial" w:hAnsi="Arial" w:cs="Arial"/>
          <w:color w:val="000000"/>
          <w:sz w:val="22"/>
          <w:szCs w:val="22"/>
        </w:rPr>
        <w:t xml:space="preserve"> </w:t>
      </w:r>
      <w:r w:rsidRPr="00283B6E">
        <w:rPr>
          <w:rFonts w:ascii="Arial" w:hAnsi="Arial" w:cs="Arial"/>
          <w:sz w:val="22"/>
          <w:szCs w:val="22"/>
        </w:rPr>
        <w:t>που είχε διανεμηθεί.</w:t>
      </w:r>
    </w:p>
    <w:p w:rsidR="009F1C69" w:rsidRDefault="009F1C69" w:rsidP="009F1C69">
      <w:pPr>
        <w:pStyle w:val="af9"/>
        <w:numPr>
          <w:ilvl w:val="0"/>
          <w:numId w:val="1"/>
        </w:numPr>
        <w:tabs>
          <w:tab w:val="left" w:pos="570"/>
          <w:tab w:val="center" w:pos="8460"/>
        </w:tabs>
        <w:suppressAutoHyphens w:val="0"/>
        <w:spacing w:before="57" w:after="57"/>
        <w:rPr>
          <w:rFonts w:ascii="Arial" w:hAnsi="Arial" w:cs="Arial"/>
          <w:sz w:val="22"/>
          <w:szCs w:val="22"/>
        </w:rPr>
      </w:pPr>
      <w:r w:rsidRPr="008F35DC">
        <w:rPr>
          <w:rFonts w:ascii="Arial" w:eastAsia="Arial" w:hAnsi="Arial" w:cs="Arial"/>
          <w:color w:val="000000"/>
          <w:sz w:val="22"/>
          <w:szCs w:val="22"/>
        </w:rPr>
        <w:t>-Τ</w:t>
      </w:r>
      <w:r w:rsidRPr="008F35DC">
        <w:rPr>
          <w:rFonts w:ascii="Arial" w:hAnsi="Arial" w:cs="Arial"/>
          <w:sz w:val="22"/>
          <w:szCs w:val="22"/>
        </w:rPr>
        <w:t xml:space="preserve">ην αιτιολογική έκθεση  που συνοδεύει </w:t>
      </w:r>
      <w:r w:rsidRPr="008F35DC">
        <w:rPr>
          <w:rFonts w:ascii="Arial" w:eastAsia="Arial" w:hAnsi="Arial" w:cs="Arial"/>
          <w:color w:val="000000"/>
          <w:sz w:val="22"/>
          <w:szCs w:val="22"/>
        </w:rPr>
        <w:t xml:space="preserve">τον </w:t>
      </w:r>
      <w:r w:rsidR="002B6824">
        <w:rPr>
          <w:rFonts w:ascii="Arial" w:eastAsia="Arial" w:hAnsi="Arial" w:cs="Arial"/>
          <w:color w:val="000000"/>
          <w:sz w:val="22"/>
          <w:szCs w:val="22"/>
        </w:rPr>
        <w:t>2</w:t>
      </w:r>
      <w:r w:rsidRPr="00BB2161">
        <w:rPr>
          <w:rFonts w:ascii="Arial" w:eastAsia="Arial" w:hAnsi="Arial" w:cs="Arial"/>
          <w:color w:val="000000"/>
          <w:sz w:val="22"/>
          <w:szCs w:val="22"/>
          <w:vertAlign w:val="superscript"/>
        </w:rPr>
        <w:t>ο</w:t>
      </w:r>
      <w:r>
        <w:rPr>
          <w:rFonts w:ascii="Arial" w:eastAsia="Arial" w:hAnsi="Arial" w:cs="Arial"/>
          <w:color w:val="000000"/>
          <w:sz w:val="22"/>
          <w:szCs w:val="22"/>
        </w:rPr>
        <w:t xml:space="preserve"> </w:t>
      </w:r>
      <w:r w:rsidRPr="008F35DC">
        <w:rPr>
          <w:rFonts w:ascii="Arial" w:eastAsia="Arial" w:hAnsi="Arial" w:cs="Arial"/>
          <w:sz w:val="22"/>
          <w:szCs w:val="22"/>
        </w:rPr>
        <w:t xml:space="preserve"> Α.Π.Ε </w:t>
      </w:r>
      <w:r w:rsidRPr="008F35DC">
        <w:rPr>
          <w:rFonts w:ascii="Arial" w:hAnsi="Arial" w:cs="Arial"/>
          <w:sz w:val="22"/>
          <w:szCs w:val="22"/>
        </w:rPr>
        <w:t>που είχε διανεμηθεί</w:t>
      </w:r>
    </w:p>
    <w:p w:rsidR="002F17E1" w:rsidRPr="002F17E1" w:rsidRDefault="002F17E1" w:rsidP="009F1C69">
      <w:pPr>
        <w:pStyle w:val="af9"/>
        <w:numPr>
          <w:ilvl w:val="0"/>
          <w:numId w:val="1"/>
        </w:numPr>
        <w:tabs>
          <w:tab w:val="left" w:pos="570"/>
          <w:tab w:val="center" w:pos="8460"/>
        </w:tabs>
        <w:suppressAutoHyphens w:val="0"/>
        <w:spacing w:before="57" w:after="57"/>
        <w:rPr>
          <w:rFonts w:ascii="Arial" w:hAnsi="Arial" w:cs="Arial"/>
          <w:sz w:val="22"/>
          <w:szCs w:val="22"/>
        </w:rPr>
      </w:pPr>
      <w:r>
        <w:rPr>
          <w:rFonts w:ascii="Arial" w:hAnsi="Arial" w:cs="Arial"/>
          <w:sz w:val="22"/>
          <w:szCs w:val="22"/>
        </w:rPr>
        <w:t>-</w:t>
      </w:r>
      <w:r w:rsidRPr="002F17E1">
        <w:rPr>
          <w:rFonts w:ascii="Arial" w:hAnsi="Arial" w:cs="Arial"/>
          <w:i/>
          <w:sz w:val="22"/>
          <w:szCs w:val="22"/>
        </w:rPr>
        <w:t xml:space="preserve"> </w:t>
      </w:r>
      <w:r w:rsidRPr="002F17E1">
        <w:rPr>
          <w:rFonts w:ascii="Arial" w:hAnsi="Arial" w:cs="Arial"/>
          <w:sz w:val="22"/>
          <w:szCs w:val="22"/>
        </w:rPr>
        <w:t xml:space="preserve">Το υπ’ </w:t>
      </w:r>
      <w:proofErr w:type="spellStart"/>
      <w:r w:rsidRPr="002F17E1">
        <w:rPr>
          <w:rFonts w:ascii="Arial" w:hAnsi="Arial" w:cs="Arial"/>
          <w:sz w:val="22"/>
          <w:szCs w:val="22"/>
        </w:rPr>
        <w:t>αριθμ</w:t>
      </w:r>
      <w:proofErr w:type="spellEnd"/>
      <w:r w:rsidRPr="002F17E1">
        <w:rPr>
          <w:rFonts w:ascii="Arial" w:hAnsi="Arial" w:cs="Arial"/>
          <w:sz w:val="22"/>
          <w:szCs w:val="22"/>
        </w:rPr>
        <w:t>. 3587/ 19-12-24  έγγραφ</w:t>
      </w:r>
      <w:r>
        <w:rPr>
          <w:rFonts w:ascii="Arial" w:hAnsi="Arial" w:cs="Arial"/>
          <w:sz w:val="22"/>
          <w:szCs w:val="22"/>
        </w:rPr>
        <w:t>ο</w:t>
      </w:r>
      <w:r w:rsidRPr="002F17E1">
        <w:rPr>
          <w:rFonts w:ascii="Arial" w:hAnsi="Arial" w:cs="Arial"/>
          <w:sz w:val="22"/>
          <w:szCs w:val="22"/>
        </w:rPr>
        <w:t xml:space="preserve"> </w:t>
      </w:r>
      <w:r>
        <w:rPr>
          <w:rFonts w:ascii="Arial" w:hAnsi="Arial" w:cs="Arial"/>
          <w:sz w:val="22"/>
          <w:szCs w:val="22"/>
        </w:rPr>
        <w:t xml:space="preserve">της </w:t>
      </w:r>
      <w:r w:rsidRPr="002F17E1">
        <w:rPr>
          <w:rFonts w:ascii="Arial" w:hAnsi="Arial" w:cs="Arial"/>
          <w:sz w:val="22"/>
          <w:szCs w:val="22"/>
        </w:rPr>
        <w:t>Ειδική</w:t>
      </w:r>
      <w:r>
        <w:rPr>
          <w:rFonts w:ascii="Arial" w:hAnsi="Arial" w:cs="Arial"/>
          <w:sz w:val="22"/>
          <w:szCs w:val="22"/>
        </w:rPr>
        <w:t xml:space="preserve">ς </w:t>
      </w:r>
      <w:r w:rsidRPr="002F17E1">
        <w:rPr>
          <w:rFonts w:ascii="Arial" w:hAnsi="Arial" w:cs="Arial"/>
          <w:sz w:val="22"/>
          <w:szCs w:val="22"/>
        </w:rPr>
        <w:t xml:space="preserve"> Υπηρεσία</w:t>
      </w:r>
      <w:r>
        <w:rPr>
          <w:rFonts w:ascii="Arial" w:hAnsi="Arial" w:cs="Arial"/>
          <w:sz w:val="22"/>
          <w:szCs w:val="22"/>
        </w:rPr>
        <w:t>ς</w:t>
      </w:r>
      <w:r w:rsidRPr="002F17E1">
        <w:rPr>
          <w:rFonts w:ascii="Arial" w:hAnsi="Arial" w:cs="Arial"/>
          <w:sz w:val="22"/>
          <w:szCs w:val="22"/>
        </w:rPr>
        <w:t xml:space="preserve"> Διαχείρισης Επιχειρησιακού Προγράμματος «ΣΤΕΡΕΑ ΕΛΛΑΔΑ» της Περιφέρειας Στερεάς Ελλάδας</w:t>
      </w:r>
      <w:r>
        <w:rPr>
          <w:rFonts w:ascii="Arial" w:hAnsi="Arial" w:cs="Arial"/>
          <w:sz w:val="22"/>
          <w:szCs w:val="22"/>
        </w:rPr>
        <w:t>.</w:t>
      </w:r>
    </w:p>
    <w:p w:rsidR="009F1C69" w:rsidRPr="008F35DC" w:rsidRDefault="009F1C69" w:rsidP="009F1C69">
      <w:pPr>
        <w:widowControl w:val="0"/>
        <w:spacing w:line="276" w:lineRule="auto"/>
        <w:jc w:val="both"/>
        <w:rPr>
          <w:rFonts w:ascii="Arial" w:hAnsi="Arial" w:cs="Arial"/>
          <w:sz w:val="22"/>
          <w:szCs w:val="22"/>
        </w:rPr>
      </w:pPr>
      <w:r w:rsidRPr="008F35DC">
        <w:rPr>
          <w:rFonts w:ascii="Arial" w:hAnsi="Arial" w:cs="Arial"/>
          <w:sz w:val="22"/>
          <w:szCs w:val="22"/>
        </w:rPr>
        <w:t>-Την μεταξύ των μελών συζήτηση σύμφωνα με τα πρακτικά</w:t>
      </w:r>
      <w:r>
        <w:rPr>
          <w:rFonts w:ascii="Arial" w:hAnsi="Arial" w:cs="Arial"/>
          <w:sz w:val="22"/>
          <w:szCs w:val="22"/>
        </w:rPr>
        <w:t xml:space="preserve"> </w:t>
      </w:r>
    </w:p>
    <w:p w:rsidR="009F1C69" w:rsidRDefault="009F1C69" w:rsidP="002512EC">
      <w:pPr>
        <w:pStyle w:val="10"/>
        <w:widowControl w:val="0"/>
        <w:numPr>
          <w:ilvl w:val="0"/>
          <w:numId w:val="0"/>
        </w:numPr>
        <w:tabs>
          <w:tab w:val="num" w:pos="720"/>
        </w:tabs>
        <w:ind w:left="-142" w:hanging="432"/>
        <w:jc w:val="both"/>
        <w:rPr>
          <w:rFonts w:ascii="Arial" w:hAnsi="Arial" w:cs="Arial"/>
          <w:sz w:val="22"/>
          <w:szCs w:val="22"/>
        </w:rPr>
      </w:pPr>
      <w:r>
        <w:rPr>
          <w:rFonts w:ascii="Arial" w:hAnsi="Arial" w:cs="Arial"/>
          <w:sz w:val="22"/>
          <w:szCs w:val="22"/>
        </w:rPr>
        <w:t xml:space="preserve">          </w:t>
      </w:r>
      <w:r w:rsidRPr="008F35DC">
        <w:rPr>
          <w:rFonts w:ascii="Arial" w:hAnsi="Arial" w:cs="Arial"/>
          <w:sz w:val="22"/>
          <w:szCs w:val="22"/>
        </w:rPr>
        <w:t>- Την ψήφο των μελών της όπως αυτή  δι</w:t>
      </w:r>
      <w:r w:rsidR="002512EC">
        <w:rPr>
          <w:rFonts w:ascii="Arial" w:hAnsi="Arial" w:cs="Arial"/>
          <w:sz w:val="22"/>
          <w:szCs w:val="22"/>
        </w:rPr>
        <w:t>ατυπώθηκε και δηλώθηκε δια ζώση</w:t>
      </w:r>
      <w:r w:rsidR="002F17E1">
        <w:rPr>
          <w:rFonts w:ascii="Arial" w:hAnsi="Arial" w:cs="Arial"/>
          <w:sz w:val="22"/>
          <w:szCs w:val="22"/>
        </w:rPr>
        <w:t>ς</w:t>
      </w:r>
    </w:p>
    <w:p w:rsidR="002F17E1" w:rsidRDefault="002F17E1" w:rsidP="002512EC">
      <w:pPr>
        <w:pStyle w:val="10"/>
        <w:widowControl w:val="0"/>
        <w:numPr>
          <w:ilvl w:val="0"/>
          <w:numId w:val="0"/>
        </w:numPr>
        <w:tabs>
          <w:tab w:val="num" w:pos="720"/>
        </w:tabs>
        <w:ind w:left="-142" w:hanging="432"/>
        <w:jc w:val="both"/>
        <w:rPr>
          <w:rFonts w:ascii="Arial" w:hAnsi="Arial" w:cs="Arial"/>
          <w:sz w:val="22"/>
          <w:szCs w:val="22"/>
        </w:rPr>
      </w:pPr>
    </w:p>
    <w:p w:rsidR="009F1C69" w:rsidRDefault="009F1C69" w:rsidP="009F1C69">
      <w:pPr>
        <w:widowControl w:val="0"/>
        <w:suppressAutoHyphens w:val="0"/>
        <w:spacing w:line="360" w:lineRule="auto"/>
        <w:jc w:val="both"/>
        <w:rPr>
          <w:rFonts w:ascii="Arial" w:hAnsi="Arial" w:cs="Arial"/>
          <w:b/>
          <w:sz w:val="22"/>
          <w:szCs w:val="22"/>
        </w:rPr>
      </w:pPr>
      <w:r w:rsidRPr="008C19E4">
        <w:rPr>
          <w:rFonts w:ascii="Arial" w:hAnsi="Arial" w:cs="Arial"/>
          <w:sz w:val="22"/>
          <w:szCs w:val="22"/>
        </w:rPr>
        <w:t xml:space="preserve">        </w:t>
      </w:r>
      <w:r w:rsidRPr="008C19E4">
        <w:rPr>
          <w:rFonts w:ascii="Arial" w:hAnsi="Arial" w:cs="Arial"/>
          <w:b/>
          <w:sz w:val="22"/>
          <w:szCs w:val="22"/>
        </w:rPr>
        <w:t xml:space="preserve">                                              ΑΠΟΦΑΣΙΖΕΙ  ΟΜΟΦΩΝΑ</w:t>
      </w:r>
    </w:p>
    <w:p w:rsidR="002B6824" w:rsidRPr="002B6824" w:rsidRDefault="002B6824" w:rsidP="002B6824">
      <w:pPr>
        <w:spacing w:line="276" w:lineRule="auto"/>
        <w:jc w:val="both"/>
        <w:rPr>
          <w:rFonts w:ascii="Arial" w:hAnsi="Arial" w:cs="Arial"/>
          <w:sz w:val="22"/>
          <w:szCs w:val="22"/>
        </w:rPr>
      </w:pPr>
      <w:r w:rsidRPr="002B6824">
        <w:rPr>
          <w:rFonts w:ascii="Arial" w:hAnsi="Arial" w:cs="Arial"/>
          <w:sz w:val="22"/>
          <w:szCs w:val="22"/>
        </w:rPr>
        <w:t xml:space="preserve">   Εγκρίνει τον 2ου Ανακεφαλαιωτικό πίνακα, συνολικής δαπάνης 625.036,11 €,  καθώς και το 2</w:t>
      </w:r>
      <w:r w:rsidRPr="002B6824">
        <w:rPr>
          <w:rFonts w:ascii="Arial" w:hAnsi="Arial" w:cs="Arial"/>
          <w:sz w:val="22"/>
          <w:szCs w:val="22"/>
          <w:vertAlign w:val="superscript"/>
        </w:rPr>
        <w:t>ο</w:t>
      </w:r>
      <w:r w:rsidRPr="002B6824">
        <w:rPr>
          <w:rFonts w:ascii="Arial" w:hAnsi="Arial" w:cs="Arial"/>
          <w:sz w:val="22"/>
          <w:szCs w:val="22"/>
        </w:rPr>
        <w:t xml:space="preserve">  </w:t>
      </w:r>
      <w:proofErr w:type="spellStart"/>
      <w:r w:rsidRPr="002B6824">
        <w:rPr>
          <w:rFonts w:ascii="Arial" w:hAnsi="Arial" w:cs="Arial"/>
          <w:sz w:val="22"/>
          <w:szCs w:val="22"/>
        </w:rPr>
        <w:t>Πρωτοκόλλο</w:t>
      </w:r>
      <w:proofErr w:type="spellEnd"/>
      <w:r w:rsidRPr="002B6824">
        <w:rPr>
          <w:rFonts w:ascii="Arial" w:hAnsi="Arial" w:cs="Arial"/>
          <w:sz w:val="22"/>
          <w:szCs w:val="22"/>
        </w:rPr>
        <w:t xml:space="preserve"> Κανονισμού Τιμών Μονάδων Έργου (ΠΚΤΝΜΕ), για την εκτέλεση του έργου : «</w:t>
      </w:r>
      <w:r w:rsidRPr="002B6824">
        <w:rPr>
          <w:rFonts w:ascii="Arial" w:hAnsi="Arial" w:cs="Arial"/>
          <w:b/>
          <w:sz w:val="22"/>
          <w:szCs w:val="22"/>
        </w:rPr>
        <w:t>ΚΑΤΑΣΚΕΥΗ ΠΡΑΣΙΝΟΥ ΣΗΜΕΙΟΥ</w:t>
      </w:r>
      <w:r w:rsidRPr="002B6824">
        <w:rPr>
          <w:rFonts w:ascii="Arial" w:hAnsi="Arial" w:cs="Arial"/>
          <w:sz w:val="22"/>
          <w:szCs w:val="22"/>
        </w:rPr>
        <w:t>».</w:t>
      </w:r>
    </w:p>
    <w:p w:rsidR="00595546" w:rsidRPr="00595546" w:rsidRDefault="00595546" w:rsidP="009F1C69">
      <w:pPr>
        <w:autoSpaceDE w:val="0"/>
        <w:autoSpaceDN w:val="0"/>
        <w:adjustRightInd w:val="0"/>
        <w:rPr>
          <w:rFonts w:ascii="Arial" w:hAnsi="Arial" w:cs="Arial"/>
          <w:sz w:val="22"/>
          <w:szCs w:val="22"/>
        </w:rPr>
      </w:pPr>
      <w:r w:rsidRPr="00595546">
        <w:rPr>
          <w:rFonts w:ascii="Arial" w:hAnsi="Arial" w:cs="Arial"/>
          <w:sz w:val="22"/>
          <w:szCs w:val="22"/>
        </w:rPr>
        <w:t>.</w:t>
      </w:r>
    </w:p>
    <w:p w:rsidR="00AC1BAA" w:rsidRPr="00AC1BAA" w:rsidRDefault="00AC1BAA" w:rsidP="00595546">
      <w:pPr>
        <w:pStyle w:val="af1"/>
        <w:tabs>
          <w:tab w:val="clear" w:pos="4153"/>
          <w:tab w:val="clear" w:pos="8306"/>
        </w:tabs>
        <w:rPr>
          <w:rFonts w:ascii="Arial" w:hAnsi="Arial" w:cs="Arial"/>
          <w:color w:val="000000"/>
          <w:sz w:val="22"/>
          <w:szCs w:val="22"/>
        </w:rPr>
      </w:pPr>
    </w:p>
    <w:p w:rsidR="003C235F" w:rsidRPr="00261E54" w:rsidRDefault="001510BA" w:rsidP="00AC1BAA">
      <w:pPr>
        <w:jc w:val="both"/>
        <w:rPr>
          <w:rFonts w:ascii="Arial" w:hAnsi="Arial" w:cs="Arial"/>
          <w:b/>
          <w:sz w:val="22"/>
          <w:szCs w:val="22"/>
        </w:rPr>
      </w:pPr>
      <w:r w:rsidRPr="00AC1BAA">
        <w:rPr>
          <w:rFonts w:ascii="Arial" w:hAnsi="Arial" w:cs="Arial"/>
          <w:iCs/>
          <w:sz w:val="22"/>
          <w:szCs w:val="22"/>
        </w:rPr>
        <w:t xml:space="preserve">    </w:t>
      </w:r>
      <w:r w:rsidRPr="00261E54">
        <w:rPr>
          <w:rFonts w:ascii="Arial" w:hAnsi="Arial" w:cs="Arial"/>
          <w:b/>
          <w:iCs/>
          <w:sz w:val="22"/>
          <w:szCs w:val="22"/>
        </w:rPr>
        <w:t>Η α</w:t>
      </w:r>
      <w:r w:rsidRPr="00261E54">
        <w:rPr>
          <w:rFonts w:ascii="Arial" w:hAnsi="Arial" w:cs="Arial"/>
          <w:b/>
          <w:sz w:val="22"/>
          <w:szCs w:val="22"/>
        </w:rPr>
        <w:t>πόφαση πήρ</w:t>
      </w:r>
      <w:r w:rsidR="003B5930" w:rsidRPr="00261E54">
        <w:rPr>
          <w:rFonts w:ascii="Arial" w:hAnsi="Arial" w:cs="Arial"/>
          <w:b/>
          <w:sz w:val="22"/>
          <w:szCs w:val="22"/>
        </w:rPr>
        <w:t xml:space="preserve">ε αριθμό  </w:t>
      </w:r>
      <w:r w:rsidR="003C7944" w:rsidRPr="00261E54">
        <w:rPr>
          <w:rFonts w:ascii="Arial" w:hAnsi="Arial" w:cs="Arial"/>
          <w:b/>
          <w:sz w:val="22"/>
          <w:szCs w:val="22"/>
        </w:rPr>
        <w:t>4</w:t>
      </w:r>
      <w:r w:rsidR="002B6824">
        <w:rPr>
          <w:rFonts w:ascii="Arial" w:hAnsi="Arial" w:cs="Arial"/>
          <w:b/>
          <w:sz w:val="22"/>
          <w:szCs w:val="22"/>
        </w:rPr>
        <w:t>68</w:t>
      </w:r>
      <w:r w:rsidR="00730173" w:rsidRPr="00261E54">
        <w:rPr>
          <w:rFonts w:ascii="Arial" w:hAnsi="Arial" w:cs="Arial"/>
          <w:b/>
          <w:sz w:val="22"/>
          <w:szCs w:val="22"/>
        </w:rPr>
        <w:t>/</w:t>
      </w:r>
      <w:r w:rsidR="003C235F" w:rsidRPr="00261E54">
        <w:rPr>
          <w:rFonts w:ascii="Arial" w:hAnsi="Arial" w:cs="Arial"/>
          <w:b/>
          <w:sz w:val="22"/>
          <w:szCs w:val="22"/>
        </w:rPr>
        <w:t>20</w:t>
      </w:r>
      <w:r w:rsidR="005B55CE" w:rsidRPr="00261E54">
        <w:rPr>
          <w:rFonts w:ascii="Arial" w:hAnsi="Arial" w:cs="Arial"/>
          <w:b/>
          <w:sz w:val="22"/>
          <w:szCs w:val="22"/>
        </w:rPr>
        <w:t>2</w:t>
      </w:r>
      <w:r w:rsidR="000F10CD" w:rsidRPr="00261E54">
        <w:rPr>
          <w:rFonts w:ascii="Arial" w:hAnsi="Arial" w:cs="Arial"/>
          <w:b/>
          <w:sz w:val="22"/>
          <w:szCs w:val="22"/>
        </w:rPr>
        <w:t>4</w:t>
      </w:r>
      <w:r w:rsidR="00CC0DE3" w:rsidRPr="00261E54">
        <w:rPr>
          <w:rFonts w:ascii="Arial" w:hAnsi="Arial" w:cs="Arial"/>
          <w:b/>
          <w:sz w:val="22"/>
          <w:szCs w:val="22"/>
        </w:rPr>
        <w:t>.</w:t>
      </w:r>
    </w:p>
    <w:p w:rsidR="001F7DF2" w:rsidRPr="00261E54" w:rsidRDefault="001F7DF2" w:rsidP="001F7DF2">
      <w:pPr>
        <w:pStyle w:val="af2"/>
        <w:ind w:left="510" w:firstLine="0"/>
        <w:rPr>
          <w:rFonts w:ascii="Arial" w:hAnsi="Arial" w:cs="Arial"/>
          <w:b/>
          <w:sz w:val="22"/>
          <w:szCs w:val="22"/>
        </w:rPr>
      </w:pPr>
    </w:p>
    <w:p w:rsidR="003C7944" w:rsidRPr="00AC1BAA" w:rsidRDefault="003C7944" w:rsidP="003C7944">
      <w:pPr>
        <w:spacing w:line="360" w:lineRule="auto"/>
        <w:ind w:hanging="432"/>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Ο</w:t>
      </w:r>
      <w:r w:rsidRPr="00AC1BAA">
        <w:rPr>
          <w:rFonts w:ascii="Arial" w:hAnsi="Arial" w:cs="Arial"/>
          <w:b/>
          <w:sz w:val="22"/>
          <w:szCs w:val="22"/>
        </w:rPr>
        <w:t xml:space="preserve"> </w:t>
      </w:r>
      <w:r w:rsidRPr="00AC1BAA">
        <w:rPr>
          <w:rFonts w:ascii="Arial" w:eastAsia="Verdana" w:hAnsi="Arial" w:cs="Arial"/>
          <w:kern w:val="1"/>
          <w:sz w:val="22"/>
          <w:szCs w:val="22"/>
          <w:lang w:bidi="hi-IN"/>
        </w:rPr>
        <w:t xml:space="preserve"> ΠΡΟΕΔΡΟΣ</w:t>
      </w:r>
    </w:p>
    <w:p w:rsidR="003C7944" w:rsidRDefault="003C7944" w:rsidP="003C7944">
      <w:pPr>
        <w:tabs>
          <w:tab w:val="left" w:pos="559"/>
          <w:tab w:val="left" w:pos="1555"/>
        </w:tabs>
        <w:rPr>
          <w:rFonts w:ascii="Arial" w:hAnsi="Arial" w:cs="Arial"/>
          <w:sz w:val="22"/>
          <w:szCs w:val="22"/>
        </w:rPr>
      </w:pPr>
      <w:r w:rsidRPr="00AC1BAA">
        <w:rPr>
          <w:rFonts w:ascii="Arial" w:hAnsi="Arial" w:cs="Arial"/>
          <w:sz w:val="22"/>
          <w:szCs w:val="22"/>
        </w:rPr>
        <w:t xml:space="preserve">     ΔΗΜΗΤΡΙΟΣ Κ. ΚΑΡΑΜΑΝΗΣ</w:t>
      </w:r>
    </w:p>
    <w:p w:rsidR="00595546" w:rsidRDefault="00595546" w:rsidP="003C7944">
      <w:pPr>
        <w:tabs>
          <w:tab w:val="left" w:pos="559"/>
          <w:tab w:val="left" w:pos="1555"/>
        </w:tabs>
        <w:rPr>
          <w:rFonts w:ascii="Arial" w:hAnsi="Arial" w:cs="Arial"/>
          <w:sz w:val="22"/>
          <w:szCs w:val="22"/>
        </w:rPr>
      </w:pPr>
    </w:p>
    <w:p w:rsidR="00595546" w:rsidRPr="00AC1BAA" w:rsidRDefault="00595546" w:rsidP="003C7944">
      <w:pPr>
        <w:tabs>
          <w:tab w:val="left" w:pos="559"/>
          <w:tab w:val="left" w:pos="1555"/>
        </w:tabs>
        <w:rPr>
          <w:rFonts w:ascii="Arial" w:hAnsi="Arial" w:cs="Arial"/>
          <w:sz w:val="22"/>
          <w:szCs w:val="22"/>
        </w:rPr>
      </w:pPr>
    </w:p>
    <w:p w:rsidR="003C7944" w:rsidRPr="00AC1BAA" w:rsidRDefault="003C7944" w:rsidP="003C7944">
      <w:pPr>
        <w:tabs>
          <w:tab w:val="center" w:pos="1080"/>
          <w:tab w:val="left" w:pos="6120"/>
          <w:tab w:val="center" w:pos="8460"/>
        </w:tabs>
        <w:jc w:val="both"/>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 xml:space="preserve">ΤΑ ΜΕΛΗ      </w:t>
      </w:r>
    </w:p>
    <w:p w:rsidR="003C7944" w:rsidRPr="00AC1BAA" w:rsidRDefault="003C7944" w:rsidP="003C7944">
      <w:pPr>
        <w:tabs>
          <w:tab w:val="left" w:pos="360"/>
          <w:tab w:val="left" w:pos="6237"/>
        </w:tabs>
        <w:ind w:left="360"/>
        <w:rPr>
          <w:rFonts w:ascii="Arial" w:hAnsi="Arial" w:cs="Arial"/>
          <w:sz w:val="22"/>
          <w:szCs w:val="22"/>
        </w:rPr>
      </w:pPr>
    </w:p>
    <w:p w:rsidR="00C90592" w:rsidRPr="00AC1BAA" w:rsidRDefault="00C90592" w:rsidP="00A1137C">
      <w:pPr>
        <w:pStyle w:val="af9"/>
        <w:numPr>
          <w:ilvl w:val="0"/>
          <w:numId w:val="3"/>
        </w:numPr>
        <w:rPr>
          <w:rFonts w:ascii="Arial" w:hAnsi="Arial" w:cs="Arial"/>
          <w:sz w:val="22"/>
          <w:szCs w:val="22"/>
        </w:rPr>
      </w:pPr>
      <w:proofErr w:type="spellStart"/>
      <w:r w:rsidRPr="00AC1BAA">
        <w:rPr>
          <w:rFonts w:ascii="Arial" w:hAnsi="Arial" w:cs="Arial"/>
          <w:sz w:val="22"/>
          <w:szCs w:val="22"/>
        </w:rPr>
        <w:t>Τουμαράς</w:t>
      </w:r>
      <w:proofErr w:type="spellEnd"/>
      <w:r w:rsidRPr="00AC1BAA">
        <w:rPr>
          <w:rFonts w:ascii="Arial" w:hAnsi="Arial" w:cs="Arial"/>
          <w:sz w:val="22"/>
          <w:szCs w:val="22"/>
        </w:rPr>
        <w:t xml:space="preserve"> Βασίλειος</w:t>
      </w:r>
    </w:p>
    <w:p w:rsidR="003C7944" w:rsidRPr="004A64A4" w:rsidRDefault="004A64A4" w:rsidP="00A1137C">
      <w:pPr>
        <w:pStyle w:val="af9"/>
        <w:numPr>
          <w:ilvl w:val="0"/>
          <w:numId w:val="3"/>
        </w:numPr>
        <w:rPr>
          <w:rFonts w:ascii="Arial" w:hAnsi="Arial" w:cs="Arial"/>
          <w:sz w:val="22"/>
          <w:szCs w:val="22"/>
        </w:rPr>
      </w:pPr>
      <w:r w:rsidRPr="004A64A4">
        <w:rPr>
          <w:rFonts w:ascii="Arial" w:hAnsi="Arial" w:cs="Arial"/>
          <w:sz w:val="22"/>
          <w:szCs w:val="22"/>
        </w:rPr>
        <w:t xml:space="preserve"> </w:t>
      </w:r>
      <w:proofErr w:type="spellStart"/>
      <w:r w:rsidR="00C90592" w:rsidRPr="004A64A4">
        <w:rPr>
          <w:rFonts w:ascii="Arial" w:hAnsi="Arial" w:cs="Arial"/>
          <w:sz w:val="22"/>
          <w:szCs w:val="22"/>
        </w:rPr>
        <w:t>Καλλιαντάσης</w:t>
      </w:r>
      <w:proofErr w:type="spellEnd"/>
      <w:r w:rsidR="00C90592" w:rsidRPr="004A64A4">
        <w:rPr>
          <w:rFonts w:ascii="Arial" w:hAnsi="Arial" w:cs="Arial"/>
          <w:sz w:val="22"/>
          <w:szCs w:val="22"/>
        </w:rPr>
        <w:t xml:space="preserve"> Χρήστος</w:t>
      </w:r>
    </w:p>
    <w:p w:rsidR="003C7944" w:rsidRPr="00AC1BAA" w:rsidRDefault="00C90592" w:rsidP="00A1137C">
      <w:pPr>
        <w:pStyle w:val="af9"/>
        <w:numPr>
          <w:ilvl w:val="0"/>
          <w:numId w:val="3"/>
        </w:numPr>
        <w:rPr>
          <w:rFonts w:ascii="Arial" w:hAnsi="Arial" w:cs="Arial"/>
          <w:sz w:val="22"/>
          <w:szCs w:val="22"/>
        </w:rPr>
      </w:pPr>
      <w:r w:rsidRPr="00AC1BAA">
        <w:rPr>
          <w:rFonts w:ascii="Arial" w:hAnsi="Arial" w:cs="Arial"/>
          <w:sz w:val="22"/>
          <w:szCs w:val="22"/>
        </w:rPr>
        <w:t>Παπαβασιλείου  Αικατερίνη</w:t>
      </w:r>
    </w:p>
    <w:p w:rsidR="003C7944" w:rsidRPr="00AC1BAA" w:rsidRDefault="003C7944" w:rsidP="00A1137C">
      <w:pPr>
        <w:pStyle w:val="af9"/>
        <w:numPr>
          <w:ilvl w:val="0"/>
          <w:numId w:val="3"/>
        </w:numPr>
        <w:rPr>
          <w:rFonts w:ascii="Arial" w:hAnsi="Arial" w:cs="Arial"/>
          <w:sz w:val="22"/>
          <w:szCs w:val="22"/>
        </w:rPr>
      </w:pPr>
      <w:r w:rsidRPr="00AC1BAA">
        <w:rPr>
          <w:rFonts w:ascii="Arial" w:eastAsia="Arial" w:hAnsi="Arial" w:cs="Arial"/>
          <w:sz w:val="22"/>
          <w:szCs w:val="22"/>
        </w:rPr>
        <w:t>Μίχας Δημήτριος</w:t>
      </w:r>
    </w:p>
    <w:p w:rsidR="003C7944" w:rsidRPr="00AC1BAA" w:rsidRDefault="003C7944" w:rsidP="003C7944">
      <w:pPr>
        <w:tabs>
          <w:tab w:val="left" w:pos="6237"/>
        </w:tabs>
        <w:rPr>
          <w:rFonts w:ascii="Arial" w:eastAsia="Arial" w:hAnsi="Arial" w:cs="Arial"/>
          <w:sz w:val="22"/>
          <w:szCs w:val="22"/>
        </w:rPr>
      </w:pPr>
      <w:r w:rsidRPr="00AC1BAA">
        <w:rPr>
          <w:rFonts w:ascii="Arial" w:eastAsia="Arial" w:hAnsi="Arial" w:cs="Arial"/>
          <w:sz w:val="22"/>
          <w:szCs w:val="22"/>
        </w:rPr>
        <w:t xml:space="preserve">      </w:t>
      </w:r>
    </w:p>
    <w:p w:rsidR="003C7944" w:rsidRPr="00AC1BAA" w:rsidRDefault="003C7944" w:rsidP="003C7944">
      <w:pPr>
        <w:tabs>
          <w:tab w:val="left" w:pos="6237"/>
        </w:tabs>
        <w:rPr>
          <w:rFonts w:ascii="Arial" w:eastAsia="Arial" w:hAnsi="Arial" w:cs="Arial"/>
          <w:sz w:val="22"/>
          <w:szCs w:val="22"/>
        </w:rPr>
      </w:pPr>
    </w:p>
    <w:p w:rsidR="003C7944" w:rsidRPr="00AC1BAA" w:rsidRDefault="003C7944" w:rsidP="003C7944">
      <w:pPr>
        <w:tabs>
          <w:tab w:val="left" w:pos="6237"/>
        </w:tabs>
        <w:rPr>
          <w:rFonts w:ascii="Arial" w:hAnsi="Arial" w:cs="Arial"/>
          <w:sz w:val="22"/>
          <w:szCs w:val="22"/>
        </w:rPr>
      </w:pPr>
      <w:r w:rsidRPr="00AC1BAA">
        <w:rPr>
          <w:rFonts w:ascii="Arial" w:eastAsia="Arial" w:hAnsi="Arial" w:cs="Arial"/>
          <w:sz w:val="22"/>
          <w:szCs w:val="22"/>
        </w:rPr>
        <w:t xml:space="preserve">                                                                                                    ΠΙΣΤΟ</w:t>
      </w:r>
      <w:r w:rsidRPr="00AC1BAA">
        <w:rPr>
          <w:rFonts w:ascii="Arial" w:hAnsi="Arial" w:cs="Arial"/>
          <w:sz w:val="22"/>
          <w:szCs w:val="22"/>
        </w:rPr>
        <w:t xml:space="preserve"> ΑΠΟΣΠΑΣΜΑ      </w:t>
      </w:r>
    </w:p>
    <w:p w:rsidR="003C7944" w:rsidRPr="00AC1BAA" w:rsidRDefault="003C7944" w:rsidP="003C7944">
      <w:pPr>
        <w:tabs>
          <w:tab w:val="left" w:pos="6237"/>
        </w:tabs>
        <w:ind w:left="360"/>
        <w:rPr>
          <w:rFonts w:ascii="Arial" w:hAnsi="Arial" w:cs="Arial"/>
          <w:sz w:val="22"/>
          <w:szCs w:val="22"/>
        </w:rPr>
      </w:pPr>
      <w:r w:rsidRPr="00AC1BAA">
        <w:rPr>
          <w:rFonts w:ascii="Arial" w:hAnsi="Arial" w:cs="Arial"/>
          <w:sz w:val="22"/>
          <w:szCs w:val="22"/>
        </w:rPr>
        <w:t xml:space="preserve">                                                                                           Λιβαδειά    </w:t>
      </w:r>
      <w:r w:rsidR="00C56724">
        <w:rPr>
          <w:rFonts w:ascii="Arial" w:hAnsi="Arial" w:cs="Arial"/>
          <w:sz w:val="22"/>
          <w:szCs w:val="22"/>
        </w:rPr>
        <w:t xml:space="preserve"> </w:t>
      </w:r>
      <w:r w:rsidR="004A64A4">
        <w:rPr>
          <w:rFonts w:ascii="Arial" w:hAnsi="Arial" w:cs="Arial"/>
          <w:sz w:val="22"/>
          <w:szCs w:val="22"/>
        </w:rPr>
        <w:t>20</w:t>
      </w:r>
      <w:r w:rsidR="00C56724">
        <w:rPr>
          <w:rFonts w:ascii="Arial" w:hAnsi="Arial" w:cs="Arial"/>
          <w:sz w:val="22"/>
          <w:szCs w:val="22"/>
        </w:rPr>
        <w:t xml:space="preserve"> </w:t>
      </w:r>
      <w:r w:rsidRPr="00AC1BAA">
        <w:rPr>
          <w:rFonts w:ascii="Arial" w:hAnsi="Arial" w:cs="Arial"/>
          <w:sz w:val="22"/>
          <w:szCs w:val="22"/>
        </w:rPr>
        <w:t xml:space="preserve"> -12-2024</w:t>
      </w:r>
    </w:p>
    <w:p w:rsidR="003C7944" w:rsidRPr="00AC1BAA" w:rsidRDefault="003C7944" w:rsidP="003C7944">
      <w:pPr>
        <w:tabs>
          <w:tab w:val="left" w:pos="6237"/>
        </w:tabs>
        <w:ind w:left="360"/>
        <w:rPr>
          <w:rFonts w:ascii="Arial" w:eastAsia="Arial" w:hAnsi="Arial" w:cs="Arial"/>
          <w:sz w:val="22"/>
          <w:szCs w:val="22"/>
        </w:rPr>
      </w:pPr>
      <w:r w:rsidRPr="00AC1BAA">
        <w:rPr>
          <w:rFonts w:ascii="Arial" w:hAnsi="Arial" w:cs="Arial"/>
          <w:sz w:val="22"/>
          <w:szCs w:val="22"/>
        </w:rPr>
        <w:t xml:space="preserve">            </w:t>
      </w:r>
      <w:r w:rsidRPr="00AC1BAA">
        <w:rPr>
          <w:rFonts w:ascii="Arial" w:eastAsia="Arial" w:hAnsi="Arial" w:cs="Arial"/>
          <w:sz w:val="22"/>
          <w:szCs w:val="22"/>
        </w:rPr>
        <w:t xml:space="preserve">                                                                                 Ο ΠΡΟΕΔΡΟΣ</w:t>
      </w:r>
    </w:p>
    <w:p w:rsidR="003C7944" w:rsidRPr="00AC1BAA" w:rsidRDefault="003C7944" w:rsidP="003C7944">
      <w:pPr>
        <w:tabs>
          <w:tab w:val="left" w:pos="6237"/>
        </w:tabs>
        <w:ind w:left="360"/>
        <w:rPr>
          <w:rFonts w:ascii="Arial" w:hAnsi="Arial" w:cs="Arial"/>
          <w:sz w:val="22"/>
          <w:szCs w:val="22"/>
        </w:rPr>
      </w:pPr>
      <w:r w:rsidRPr="00AC1BAA">
        <w:rPr>
          <w:rFonts w:ascii="Arial" w:eastAsia="Arial" w:hAnsi="Arial" w:cs="Arial"/>
          <w:sz w:val="22"/>
          <w:szCs w:val="22"/>
        </w:rPr>
        <w:t xml:space="preserve">                                                                                   </w:t>
      </w:r>
    </w:p>
    <w:p w:rsidR="003C7944" w:rsidRPr="00AC1BAA" w:rsidRDefault="003C7944" w:rsidP="003C7944">
      <w:pPr>
        <w:tabs>
          <w:tab w:val="left" w:pos="559"/>
          <w:tab w:val="left" w:pos="1555"/>
        </w:tabs>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ΔΗΜΗΤΡΙΟΣ Κ. ΚΑΡΑΜΑΝΗΣ</w:t>
      </w:r>
    </w:p>
    <w:p w:rsidR="003C7944" w:rsidRPr="00AC1BAA" w:rsidRDefault="003C7944" w:rsidP="003C7944">
      <w:pPr>
        <w:tabs>
          <w:tab w:val="left" w:pos="6237"/>
        </w:tabs>
        <w:ind w:left="360"/>
        <w:rPr>
          <w:rFonts w:ascii="Arial" w:hAnsi="Arial" w:cs="Arial"/>
          <w:sz w:val="22"/>
          <w:szCs w:val="22"/>
        </w:rPr>
      </w:pPr>
      <w:r w:rsidRPr="00AC1BAA">
        <w:rPr>
          <w:rFonts w:ascii="Arial" w:hAnsi="Arial" w:cs="Arial"/>
          <w:sz w:val="22"/>
          <w:szCs w:val="22"/>
        </w:rPr>
        <w:t xml:space="preserve">                                                                                         ΔΗΜΑΡΧΟΣ ΛΕΒΑΔΕΩΝ</w:t>
      </w:r>
    </w:p>
    <w:p w:rsidR="00747B7F" w:rsidRPr="00AC1BAA" w:rsidRDefault="003C7944" w:rsidP="003C7944">
      <w:pPr>
        <w:pStyle w:val="af2"/>
        <w:ind w:left="510" w:firstLine="0"/>
        <w:rPr>
          <w:rFonts w:ascii="Arial" w:hAnsi="Arial" w:cs="Arial"/>
          <w:sz w:val="22"/>
          <w:szCs w:val="22"/>
        </w:rPr>
      </w:pPr>
      <w:r w:rsidRPr="00AC1BAA">
        <w:rPr>
          <w:rFonts w:ascii="Arial" w:eastAsia="Arial" w:hAnsi="Arial" w:cs="Arial"/>
          <w:sz w:val="22"/>
          <w:szCs w:val="22"/>
        </w:rPr>
        <w:t xml:space="preserve">                                                                                                                                                    </w:t>
      </w:r>
    </w:p>
    <w:sectPr w:rsidR="00747B7F" w:rsidRPr="00AC1BAA"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9AA" w:rsidRDefault="00B269AA">
      <w:r>
        <w:separator/>
      </w:r>
    </w:p>
  </w:endnote>
  <w:endnote w:type="continuationSeparator" w:id="0">
    <w:p w:rsidR="00B269AA" w:rsidRDefault="00B269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9AA" w:rsidRDefault="00B269AA">
      <w:r>
        <w:separator/>
      </w:r>
    </w:p>
  </w:footnote>
  <w:footnote w:type="continuationSeparator" w:id="0">
    <w:p w:rsidR="00B269AA" w:rsidRDefault="00B269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C15222">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C15222">
                <w:pPr>
                  <w:pStyle w:val="af1"/>
                </w:pPr>
                <w:r>
                  <w:rPr>
                    <w:rStyle w:val="a3"/>
                  </w:rPr>
                  <w:fldChar w:fldCharType="begin"/>
                </w:r>
                <w:r w:rsidR="00B5264B">
                  <w:rPr>
                    <w:rStyle w:val="a3"/>
                  </w:rPr>
                  <w:instrText xml:space="preserve"> PAGE </w:instrText>
                </w:r>
                <w:r>
                  <w:rPr>
                    <w:rStyle w:val="a3"/>
                  </w:rPr>
                  <w:fldChar w:fldCharType="separate"/>
                </w:r>
                <w:r w:rsidR="002F17E1">
                  <w:rPr>
                    <w:rStyle w:val="a3"/>
                    <w:noProof/>
                  </w:rPr>
                  <w:t>5</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3">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8">
    <w:nsid w:val="01984FFB"/>
    <w:multiLevelType w:val="hybridMultilevel"/>
    <w:tmpl w:val="40A68984"/>
    <w:lvl w:ilvl="0" w:tplc="0408000F">
      <w:start w:val="1"/>
      <w:numFmt w:val="decimal"/>
      <w:lvlText w:val="%1."/>
      <w:lvlJc w:val="left"/>
      <w:pPr>
        <w:ind w:left="1405" w:hanging="360"/>
      </w:pPr>
    </w:lvl>
    <w:lvl w:ilvl="1" w:tplc="04080019" w:tentative="1">
      <w:start w:val="1"/>
      <w:numFmt w:val="lowerLetter"/>
      <w:lvlText w:val="%2."/>
      <w:lvlJc w:val="left"/>
      <w:pPr>
        <w:ind w:left="2125" w:hanging="360"/>
      </w:pPr>
    </w:lvl>
    <w:lvl w:ilvl="2" w:tplc="0408001B" w:tentative="1">
      <w:start w:val="1"/>
      <w:numFmt w:val="lowerRoman"/>
      <w:lvlText w:val="%3."/>
      <w:lvlJc w:val="right"/>
      <w:pPr>
        <w:ind w:left="2845" w:hanging="180"/>
      </w:pPr>
    </w:lvl>
    <w:lvl w:ilvl="3" w:tplc="0408000F" w:tentative="1">
      <w:start w:val="1"/>
      <w:numFmt w:val="decimal"/>
      <w:lvlText w:val="%4."/>
      <w:lvlJc w:val="left"/>
      <w:pPr>
        <w:ind w:left="3565" w:hanging="360"/>
      </w:pPr>
    </w:lvl>
    <w:lvl w:ilvl="4" w:tplc="04080019" w:tentative="1">
      <w:start w:val="1"/>
      <w:numFmt w:val="lowerLetter"/>
      <w:lvlText w:val="%5."/>
      <w:lvlJc w:val="left"/>
      <w:pPr>
        <w:ind w:left="4285" w:hanging="360"/>
      </w:pPr>
    </w:lvl>
    <w:lvl w:ilvl="5" w:tplc="0408001B" w:tentative="1">
      <w:start w:val="1"/>
      <w:numFmt w:val="lowerRoman"/>
      <w:lvlText w:val="%6."/>
      <w:lvlJc w:val="right"/>
      <w:pPr>
        <w:ind w:left="5005" w:hanging="180"/>
      </w:pPr>
    </w:lvl>
    <w:lvl w:ilvl="6" w:tplc="0408000F" w:tentative="1">
      <w:start w:val="1"/>
      <w:numFmt w:val="decimal"/>
      <w:lvlText w:val="%7."/>
      <w:lvlJc w:val="left"/>
      <w:pPr>
        <w:ind w:left="5725" w:hanging="360"/>
      </w:pPr>
    </w:lvl>
    <w:lvl w:ilvl="7" w:tplc="04080019" w:tentative="1">
      <w:start w:val="1"/>
      <w:numFmt w:val="lowerLetter"/>
      <w:lvlText w:val="%8."/>
      <w:lvlJc w:val="left"/>
      <w:pPr>
        <w:ind w:left="6445" w:hanging="360"/>
      </w:pPr>
    </w:lvl>
    <w:lvl w:ilvl="8" w:tplc="0408001B" w:tentative="1">
      <w:start w:val="1"/>
      <w:numFmt w:val="lowerRoman"/>
      <w:lvlText w:val="%9."/>
      <w:lvlJc w:val="right"/>
      <w:pPr>
        <w:ind w:left="7165" w:hanging="180"/>
      </w:pPr>
    </w:lvl>
  </w:abstractNum>
  <w:abstractNum w:abstractNumId="9">
    <w:nsid w:val="031F5ADC"/>
    <w:multiLevelType w:val="hybridMultilevel"/>
    <w:tmpl w:val="2DB019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nsid w:val="07BB4AC1"/>
    <w:multiLevelType w:val="hybridMultilevel"/>
    <w:tmpl w:val="3A7898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55B7057"/>
    <w:multiLevelType w:val="hybridMultilevel"/>
    <w:tmpl w:val="228A8C8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nsid w:val="2D7D5060"/>
    <w:multiLevelType w:val="hybridMultilevel"/>
    <w:tmpl w:val="82D6BF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DF97714"/>
    <w:multiLevelType w:val="hybridMultilevel"/>
    <w:tmpl w:val="05608E1C"/>
    <w:lvl w:ilvl="0" w:tplc="0408000F">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
    <w:nsid w:val="37987083"/>
    <w:multiLevelType w:val="hybridMultilevel"/>
    <w:tmpl w:val="53A0B5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ED64CED"/>
    <w:multiLevelType w:val="hybridMultilevel"/>
    <w:tmpl w:val="DD32417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8">
    <w:nsid w:val="4BBF2CD9"/>
    <w:multiLevelType w:val="hybridMultilevel"/>
    <w:tmpl w:val="DB1C4A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D0B5131"/>
    <w:multiLevelType w:val="hybridMultilevel"/>
    <w:tmpl w:val="4C9C5E88"/>
    <w:lvl w:ilvl="0" w:tplc="F9EC6A60">
      <w:start w:val="86"/>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9"/>
  </w:num>
  <w:num w:numId="4">
    <w:abstractNumId w:val="12"/>
  </w:num>
  <w:num w:numId="5">
    <w:abstractNumId w:val="17"/>
  </w:num>
  <w:num w:numId="6">
    <w:abstractNumId w:val="8"/>
  </w:num>
  <w:num w:numId="7">
    <w:abstractNumId w:val="20"/>
  </w:num>
  <w:num w:numId="8">
    <w:abstractNumId w:val="13"/>
  </w:num>
  <w:num w:numId="9">
    <w:abstractNumId w:val="11"/>
  </w:num>
  <w:num w:numId="10">
    <w:abstractNumId w:val="21"/>
  </w:num>
  <w:num w:numId="11">
    <w:abstractNumId w:val="9"/>
  </w:num>
  <w:num w:numId="12">
    <w:abstractNumId w:val="18"/>
  </w:num>
  <w:num w:numId="13">
    <w:abstractNumId w:val="16"/>
  </w:num>
  <w:num w:numId="14">
    <w:abstractNumId w:val="1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094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2F8"/>
    <w:rsid w:val="000036AE"/>
    <w:rsid w:val="000156CC"/>
    <w:rsid w:val="000170D9"/>
    <w:rsid w:val="00017118"/>
    <w:rsid w:val="00017E38"/>
    <w:rsid w:val="00021BAC"/>
    <w:rsid w:val="000253C8"/>
    <w:rsid w:val="00025B96"/>
    <w:rsid w:val="00033CFA"/>
    <w:rsid w:val="000378B7"/>
    <w:rsid w:val="000413CA"/>
    <w:rsid w:val="00042132"/>
    <w:rsid w:val="00046304"/>
    <w:rsid w:val="00050E6E"/>
    <w:rsid w:val="0005110F"/>
    <w:rsid w:val="00053E44"/>
    <w:rsid w:val="0005431A"/>
    <w:rsid w:val="0005483D"/>
    <w:rsid w:val="00054F8A"/>
    <w:rsid w:val="00055514"/>
    <w:rsid w:val="0005768C"/>
    <w:rsid w:val="00060CC3"/>
    <w:rsid w:val="00066288"/>
    <w:rsid w:val="00066579"/>
    <w:rsid w:val="00067258"/>
    <w:rsid w:val="00071F38"/>
    <w:rsid w:val="00071FA5"/>
    <w:rsid w:val="00073C15"/>
    <w:rsid w:val="00073F74"/>
    <w:rsid w:val="000773A4"/>
    <w:rsid w:val="0008151C"/>
    <w:rsid w:val="00095407"/>
    <w:rsid w:val="0009572E"/>
    <w:rsid w:val="00097687"/>
    <w:rsid w:val="000979BD"/>
    <w:rsid w:val="000A421B"/>
    <w:rsid w:val="000A5014"/>
    <w:rsid w:val="000A6145"/>
    <w:rsid w:val="000B247B"/>
    <w:rsid w:val="000B28A3"/>
    <w:rsid w:val="000B2AD2"/>
    <w:rsid w:val="000B2F4A"/>
    <w:rsid w:val="000B32D2"/>
    <w:rsid w:val="000B4F9B"/>
    <w:rsid w:val="000C2D8A"/>
    <w:rsid w:val="000C30B5"/>
    <w:rsid w:val="000C3CCB"/>
    <w:rsid w:val="000D0CBF"/>
    <w:rsid w:val="000D7650"/>
    <w:rsid w:val="000E1831"/>
    <w:rsid w:val="000E1B84"/>
    <w:rsid w:val="000E2771"/>
    <w:rsid w:val="000E3782"/>
    <w:rsid w:val="000E7EC7"/>
    <w:rsid w:val="000F10CD"/>
    <w:rsid w:val="00106413"/>
    <w:rsid w:val="00106EC7"/>
    <w:rsid w:val="001074BF"/>
    <w:rsid w:val="00113E80"/>
    <w:rsid w:val="00114DF6"/>
    <w:rsid w:val="00115196"/>
    <w:rsid w:val="001151E6"/>
    <w:rsid w:val="0011744E"/>
    <w:rsid w:val="00120C06"/>
    <w:rsid w:val="001227CC"/>
    <w:rsid w:val="00125FF6"/>
    <w:rsid w:val="001313E0"/>
    <w:rsid w:val="00132B33"/>
    <w:rsid w:val="001330DC"/>
    <w:rsid w:val="001346AB"/>
    <w:rsid w:val="00135C95"/>
    <w:rsid w:val="00144DB6"/>
    <w:rsid w:val="0014555E"/>
    <w:rsid w:val="001459CD"/>
    <w:rsid w:val="00145EE5"/>
    <w:rsid w:val="00150D03"/>
    <w:rsid w:val="001510BA"/>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3B22"/>
    <w:rsid w:val="00190EE2"/>
    <w:rsid w:val="00196C95"/>
    <w:rsid w:val="001A1E4B"/>
    <w:rsid w:val="001A4D79"/>
    <w:rsid w:val="001A4EF0"/>
    <w:rsid w:val="001A6568"/>
    <w:rsid w:val="001A7E43"/>
    <w:rsid w:val="001B049F"/>
    <w:rsid w:val="001B2912"/>
    <w:rsid w:val="001B63B1"/>
    <w:rsid w:val="001B7132"/>
    <w:rsid w:val="001C5AEC"/>
    <w:rsid w:val="001C67C9"/>
    <w:rsid w:val="001D1DB2"/>
    <w:rsid w:val="001D4BBB"/>
    <w:rsid w:val="001D61F9"/>
    <w:rsid w:val="001E01CA"/>
    <w:rsid w:val="001E11DA"/>
    <w:rsid w:val="001E4D4C"/>
    <w:rsid w:val="001E5700"/>
    <w:rsid w:val="001F3477"/>
    <w:rsid w:val="001F7DF2"/>
    <w:rsid w:val="00204658"/>
    <w:rsid w:val="00220033"/>
    <w:rsid w:val="00220115"/>
    <w:rsid w:val="00223043"/>
    <w:rsid w:val="00226747"/>
    <w:rsid w:val="002365ED"/>
    <w:rsid w:val="002374D7"/>
    <w:rsid w:val="0024342D"/>
    <w:rsid w:val="00244F33"/>
    <w:rsid w:val="002512EC"/>
    <w:rsid w:val="00252B07"/>
    <w:rsid w:val="00253B9E"/>
    <w:rsid w:val="002549B6"/>
    <w:rsid w:val="0025504C"/>
    <w:rsid w:val="00256D3C"/>
    <w:rsid w:val="00256DBE"/>
    <w:rsid w:val="00261E54"/>
    <w:rsid w:val="00262B0C"/>
    <w:rsid w:val="00264794"/>
    <w:rsid w:val="00266049"/>
    <w:rsid w:val="0027238F"/>
    <w:rsid w:val="00275B54"/>
    <w:rsid w:val="00276DFB"/>
    <w:rsid w:val="00277FDF"/>
    <w:rsid w:val="002805FB"/>
    <w:rsid w:val="00282F09"/>
    <w:rsid w:val="0028445A"/>
    <w:rsid w:val="0029237D"/>
    <w:rsid w:val="002963E1"/>
    <w:rsid w:val="0029648E"/>
    <w:rsid w:val="002A2040"/>
    <w:rsid w:val="002A4FD5"/>
    <w:rsid w:val="002B291B"/>
    <w:rsid w:val="002B6824"/>
    <w:rsid w:val="002C144B"/>
    <w:rsid w:val="002C18FD"/>
    <w:rsid w:val="002C7914"/>
    <w:rsid w:val="002D061C"/>
    <w:rsid w:val="002D1943"/>
    <w:rsid w:val="002D1997"/>
    <w:rsid w:val="002D23FC"/>
    <w:rsid w:val="002D2615"/>
    <w:rsid w:val="002D284B"/>
    <w:rsid w:val="002D2B8A"/>
    <w:rsid w:val="002E1914"/>
    <w:rsid w:val="002E2279"/>
    <w:rsid w:val="002E4DA7"/>
    <w:rsid w:val="002E6F06"/>
    <w:rsid w:val="002F17E1"/>
    <w:rsid w:val="002F2D5A"/>
    <w:rsid w:val="002F30A5"/>
    <w:rsid w:val="003010E7"/>
    <w:rsid w:val="00301399"/>
    <w:rsid w:val="003017C6"/>
    <w:rsid w:val="00302EC4"/>
    <w:rsid w:val="00304490"/>
    <w:rsid w:val="00306108"/>
    <w:rsid w:val="003074FC"/>
    <w:rsid w:val="0032160F"/>
    <w:rsid w:val="003217F0"/>
    <w:rsid w:val="0032279B"/>
    <w:rsid w:val="003234B1"/>
    <w:rsid w:val="00324A25"/>
    <w:rsid w:val="00325764"/>
    <w:rsid w:val="00331559"/>
    <w:rsid w:val="00332B0B"/>
    <w:rsid w:val="003340D2"/>
    <w:rsid w:val="00341C67"/>
    <w:rsid w:val="00341EA2"/>
    <w:rsid w:val="00343BC7"/>
    <w:rsid w:val="00345753"/>
    <w:rsid w:val="00354467"/>
    <w:rsid w:val="00354A9F"/>
    <w:rsid w:val="00354BBD"/>
    <w:rsid w:val="003620A1"/>
    <w:rsid w:val="00363CA6"/>
    <w:rsid w:val="003649AB"/>
    <w:rsid w:val="003666A6"/>
    <w:rsid w:val="00371783"/>
    <w:rsid w:val="00377886"/>
    <w:rsid w:val="00377A83"/>
    <w:rsid w:val="003815F0"/>
    <w:rsid w:val="003818B2"/>
    <w:rsid w:val="00384268"/>
    <w:rsid w:val="003878C6"/>
    <w:rsid w:val="003930EE"/>
    <w:rsid w:val="0039445A"/>
    <w:rsid w:val="003A0B0A"/>
    <w:rsid w:val="003A4C37"/>
    <w:rsid w:val="003A5F21"/>
    <w:rsid w:val="003A6B6D"/>
    <w:rsid w:val="003A7EAF"/>
    <w:rsid w:val="003B1AAE"/>
    <w:rsid w:val="003B293A"/>
    <w:rsid w:val="003B3429"/>
    <w:rsid w:val="003B3FC0"/>
    <w:rsid w:val="003B5930"/>
    <w:rsid w:val="003C0751"/>
    <w:rsid w:val="003C235F"/>
    <w:rsid w:val="003C38EA"/>
    <w:rsid w:val="003C4EF7"/>
    <w:rsid w:val="003C7944"/>
    <w:rsid w:val="003C79BD"/>
    <w:rsid w:val="003D3232"/>
    <w:rsid w:val="003D36C5"/>
    <w:rsid w:val="003D4108"/>
    <w:rsid w:val="003D6DC4"/>
    <w:rsid w:val="003D7E15"/>
    <w:rsid w:val="003E0331"/>
    <w:rsid w:val="003E0376"/>
    <w:rsid w:val="003E3562"/>
    <w:rsid w:val="003E6936"/>
    <w:rsid w:val="003F2FD5"/>
    <w:rsid w:val="003F345B"/>
    <w:rsid w:val="003F36E8"/>
    <w:rsid w:val="003F6754"/>
    <w:rsid w:val="004026AC"/>
    <w:rsid w:val="00403CE6"/>
    <w:rsid w:val="0040402C"/>
    <w:rsid w:val="00404A76"/>
    <w:rsid w:val="00404CF8"/>
    <w:rsid w:val="00406541"/>
    <w:rsid w:val="00411130"/>
    <w:rsid w:val="00411902"/>
    <w:rsid w:val="00411AEF"/>
    <w:rsid w:val="00414942"/>
    <w:rsid w:val="004169BD"/>
    <w:rsid w:val="00420C9B"/>
    <w:rsid w:val="00421ACB"/>
    <w:rsid w:val="00421F24"/>
    <w:rsid w:val="00422BC3"/>
    <w:rsid w:val="00423244"/>
    <w:rsid w:val="00423AFD"/>
    <w:rsid w:val="004241E8"/>
    <w:rsid w:val="00424C24"/>
    <w:rsid w:val="00426BAB"/>
    <w:rsid w:val="0043139E"/>
    <w:rsid w:val="0043235C"/>
    <w:rsid w:val="00435514"/>
    <w:rsid w:val="00436220"/>
    <w:rsid w:val="00436E0B"/>
    <w:rsid w:val="00443558"/>
    <w:rsid w:val="00446418"/>
    <w:rsid w:val="0044667E"/>
    <w:rsid w:val="00446B60"/>
    <w:rsid w:val="0045684B"/>
    <w:rsid w:val="00456E3A"/>
    <w:rsid w:val="004600E1"/>
    <w:rsid w:val="00460569"/>
    <w:rsid w:val="00460C9F"/>
    <w:rsid w:val="004650CA"/>
    <w:rsid w:val="004728DD"/>
    <w:rsid w:val="00476DAD"/>
    <w:rsid w:val="00477A14"/>
    <w:rsid w:val="004806D0"/>
    <w:rsid w:val="00481423"/>
    <w:rsid w:val="00482DC2"/>
    <w:rsid w:val="0048586E"/>
    <w:rsid w:val="004901FD"/>
    <w:rsid w:val="00495AB0"/>
    <w:rsid w:val="004A1682"/>
    <w:rsid w:val="004A4FD6"/>
    <w:rsid w:val="004A64A4"/>
    <w:rsid w:val="004A6A11"/>
    <w:rsid w:val="004A6ABB"/>
    <w:rsid w:val="004B2E58"/>
    <w:rsid w:val="004B6E7B"/>
    <w:rsid w:val="004B7126"/>
    <w:rsid w:val="004D22B1"/>
    <w:rsid w:val="004D2C5B"/>
    <w:rsid w:val="004D550E"/>
    <w:rsid w:val="004E42A0"/>
    <w:rsid w:val="004E5178"/>
    <w:rsid w:val="004E66E9"/>
    <w:rsid w:val="004E6F72"/>
    <w:rsid w:val="004E727A"/>
    <w:rsid w:val="004F5512"/>
    <w:rsid w:val="00506A37"/>
    <w:rsid w:val="00507FE0"/>
    <w:rsid w:val="005109CE"/>
    <w:rsid w:val="0051625F"/>
    <w:rsid w:val="0051690C"/>
    <w:rsid w:val="005178E5"/>
    <w:rsid w:val="00522936"/>
    <w:rsid w:val="00526082"/>
    <w:rsid w:val="0052635A"/>
    <w:rsid w:val="0052681C"/>
    <w:rsid w:val="00526B61"/>
    <w:rsid w:val="00531AE2"/>
    <w:rsid w:val="00535488"/>
    <w:rsid w:val="0054173F"/>
    <w:rsid w:val="00542CF0"/>
    <w:rsid w:val="00547183"/>
    <w:rsid w:val="00547736"/>
    <w:rsid w:val="005516FD"/>
    <w:rsid w:val="00553F7E"/>
    <w:rsid w:val="00554F44"/>
    <w:rsid w:val="0056052F"/>
    <w:rsid w:val="005643B0"/>
    <w:rsid w:val="00565A09"/>
    <w:rsid w:val="005668EE"/>
    <w:rsid w:val="00567F99"/>
    <w:rsid w:val="00570C36"/>
    <w:rsid w:val="005722A8"/>
    <w:rsid w:val="005754D5"/>
    <w:rsid w:val="00575879"/>
    <w:rsid w:val="00576E82"/>
    <w:rsid w:val="0058127F"/>
    <w:rsid w:val="005821F7"/>
    <w:rsid w:val="00582482"/>
    <w:rsid w:val="00582DA8"/>
    <w:rsid w:val="00583B2C"/>
    <w:rsid w:val="00583D18"/>
    <w:rsid w:val="00586F7E"/>
    <w:rsid w:val="0059092C"/>
    <w:rsid w:val="00595546"/>
    <w:rsid w:val="0059652D"/>
    <w:rsid w:val="005A2181"/>
    <w:rsid w:val="005A5589"/>
    <w:rsid w:val="005A7C2D"/>
    <w:rsid w:val="005B145F"/>
    <w:rsid w:val="005B5048"/>
    <w:rsid w:val="005B55CE"/>
    <w:rsid w:val="005C2D51"/>
    <w:rsid w:val="005C44F5"/>
    <w:rsid w:val="005C4A6E"/>
    <w:rsid w:val="005C56F0"/>
    <w:rsid w:val="005C6695"/>
    <w:rsid w:val="005D1302"/>
    <w:rsid w:val="005D13B1"/>
    <w:rsid w:val="005D2212"/>
    <w:rsid w:val="005D264F"/>
    <w:rsid w:val="005E0F33"/>
    <w:rsid w:val="005E186A"/>
    <w:rsid w:val="005E39F4"/>
    <w:rsid w:val="005E447C"/>
    <w:rsid w:val="005E6657"/>
    <w:rsid w:val="005E6AD5"/>
    <w:rsid w:val="005E7301"/>
    <w:rsid w:val="005F1168"/>
    <w:rsid w:val="005F1844"/>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DED"/>
    <w:rsid w:val="006348A7"/>
    <w:rsid w:val="00635B28"/>
    <w:rsid w:val="00635E71"/>
    <w:rsid w:val="00645374"/>
    <w:rsid w:val="00645DC7"/>
    <w:rsid w:val="00656B89"/>
    <w:rsid w:val="00663A0C"/>
    <w:rsid w:val="006718C4"/>
    <w:rsid w:val="00674096"/>
    <w:rsid w:val="006774C7"/>
    <w:rsid w:val="00680776"/>
    <w:rsid w:val="0068281C"/>
    <w:rsid w:val="006854B1"/>
    <w:rsid w:val="006908AC"/>
    <w:rsid w:val="006A654E"/>
    <w:rsid w:val="006B0FD2"/>
    <w:rsid w:val="006B28C7"/>
    <w:rsid w:val="006B4523"/>
    <w:rsid w:val="006C05A2"/>
    <w:rsid w:val="006C10D0"/>
    <w:rsid w:val="006C12E9"/>
    <w:rsid w:val="006C1CE4"/>
    <w:rsid w:val="006C20D0"/>
    <w:rsid w:val="006C4110"/>
    <w:rsid w:val="006C444B"/>
    <w:rsid w:val="006D1419"/>
    <w:rsid w:val="006D2251"/>
    <w:rsid w:val="006D4474"/>
    <w:rsid w:val="006E5B34"/>
    <w:rsid w:val="006F53B6"/>
    <w:rsid w:val="006F567B"/>
    <w:rsid w:val="006F6673"/>
    <w:rsid w:val="006F6E73"/>
    <w:rsid w:val="00700DEE"/>
    <w:rsid w:val="0070237F"/>
    <w:rsid w:val="007100F2"/>
    <w:rsid w:val="00710350"/>
    <w:rsid w:val="0071065A"/>
    <w:rsid w:val="007131C4"/>
    <w:rsid w:val="00713FE1"/>
    <w:rsid w:val="0072037C"/>
    <w:rsid w:val="007207BF"/>
    <w:rsid w:val="00724EDC"/>
    <w:rsid w:val="00730173"/>
    <w:rsid w:val="007303B9"/>
    <w:rsid w:val="00731EC0"/>
    <w:rsid w:val="00737C1A"/>
    <w:rsid w:val="00741E52"/>
    <w:rsid w:val="007456A2"/>
    <w:rsid w:val="00745AD4"/>
    <w:rsid w:val="007476BD"/>
    <w:rsid w:val="00747B7F"/>
    <w:rsid w:val="00747F8A"/>
    <w:rsid w:val="00753C51"/>
    <w:rsid w:val="007544DE"/>
    <w:rsid w:val="007572BD"/>
    <w:rsid w:val="00757F10"/>
    <w:rsid w:val="00762A5B"/>
    <w:rsid w:val="00762BE2"/>
    <w:rsid w:val="0076351B"/>
    <w:rsid w:val="007638BA"/>
    <w:rsid w:val="007644D4"/>
    <w:rsid w:val="00765350"/>
    <w:rsid w:val="007705FC"/>
    <w:rsid w:val="00770847"/>
    <w:rsid w:val="007746EB"/>
    <w:rsid w:val="007748BA"/>
    <w:rsid w:val="00774BE0"/>
    <w:rsid w:val="00781989"/>
    <w:rsid w:val="00784130"/>
    <w:rsid w:val="0078420A"/>
    <w:rsid w:val="00791389"/>
    <w:rsid w:val="007970C0"/>
    <w:rsid w:val="00797659"/>
    <w:rsid w:val="00797D8A"/>
    <w:rsid w:val="007A3F13"/>
    <w:rsid w:val="007A5381"/>
    <w:rsid w:val="007A7C17"/>
    <w:rsid w:val="007A7DCB"/>
    <w:rsid w:val="007B0E0F"/>
    <w:rsid w:val="007B179E"/>
    <w:rsid w:val="007B1C4F"/>
    <w:rsid w:val="007B5D7F"/>
    <w:rsid w:val="007B5E14"/>
    <w:rsid w:val="007B603B"/>
    <w:rsid w:val="007B7659"/>
    <w:rsid w:val="007C11A3"/>
    <w:rsid w:val="007C1222"/>
    <w:rsid w:val="007C3188"/>
    <w:rsid w:val="007C3C96"/>
    <w:rsid w:val="007C5FAD"/>
    <w:rsid w:val="007C7722"/>
    <w:rsid w:val="007D0E0F"/>
    <w:rsid w:val="007D26EA"/>
    <w:rsid w:val="007D6E23"/>
    <w:rsid w:val="007E0C09"/>
    <w:rsid w:val="007E38AE"/>
    <w:rsid w:val="007E6F5B"/>
    <w:rsid w:val="007F1240"/>
    <w:rsid w:val="007F45E7"/>
    <w:rsid w:val="007F4DB7"/>
    <w:rsid w:val="00800376"/>
    <w:rsid w:val="00802A86"/>
    <w:rsid w:val="008033A1"/>
    <w:rsid w:val="008039F8"/>
    <w:rsid w:val="0080716F"/>
    <w:rsid w:val="00816643"/>
    <w:rsid w:val="0082068C"/>
    <w:rsid w:val="0082269F"/>
    <w:rsid w:val="008233BC"/>
    <w:rsid w:val="008234E5"/>
    <w:rsid w:val="008271CB"/>
    <w:rsid w:val="00827CB5"/>
    <w:rsid w:val="008308AE"/>
    <w:rsid w:val="0083305C"/>
    <w:rsid w:val="00833173"/>
    <w:rsid w:val="008352F9"/>
    <w:rsid w:val="00844CF2"/>
    <w:rsid w:val="00846B24"/>
    <w:rsid w:val="00851763"/>
    <w:rsid w:val="008624CB"/>
    <w:rsid w:val="008633AE"/>
    <w:rsid w:val="0086636B"/>
    <w:rsid w:val="00872BDA"/>
    <w:rsid w:val="00880DA2"/>
    <w:rsid w:val="00881E39"/>
    <w:rsid w:val="00884449"/>
    <w:rsid w:val="00885FC0"/>
    <w:rsid w:val="00892CB0"/>
    <w:rsid w:val="0089305D"/>
    <w:rsid w:val="00893891"/>
    <w:rsid w:val="00895CE5"/>
    <w:rsid w:val="008A5B7E"/>
    <w:rsid w:val="008A64A6"/>
    <w:rsid w:val="008B0877"/>
    <w:rsid w:val="008B1568"/>
    <w:rsid w:val="008B4A1A"/>
    <w:rsid w:val="008C4D4B"/>
    <w:rsid w:val="008C5026"/>
    <w:rsid w:val="008C5440"/>
    <w:rsid w:val="008C56A4"/>
    <w:rsid w:val="008C70B0"/>
    <w:rsid w:val="008D0DDD"/>
    <w:rsid w:val="008E0542"/>
    <w:rsid w:val="008E31B7"/>
    <w:rsid w:val="008E4426"/>
    <w:rsid w:val="008E4F88"/>
    <w:rsid w:val="008F1A92"/>
    <w:rsid w:val="008F26A1"/>
    <w:rsid w:val="008F36F5"/>
    <w:rsid w:val="008F68AE"/>
    <w:rsid w:val="009008E7"/>
    <w:rsid w:val="00902D52"/>
    <w:rsid w:val="009048B6"/>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6ABE"/>
    <w:rsid w:val="00954DB1"/>
    <w:rsid w:val="00955EC6"/>
    <w:rsid w:val="0095620F"/>
    <w:rsid w:val="009576A7"/>
    <w:rsid w:val="0096073A"/>
    <w:rsid w:val="00961EBF"/>
    <w:rsid w:val="009654D4"/>
    <w:rsid w:val="00971AC1"/>
    <w:rsid w:val="00972D10"/>
    <w:rsid w:val="00980554"/>
    <w:rsid w:val="00984106"/>
    <w:rsid w:val="0098515A"/>
    <w:rsid w:val="00992519"/>
    <w:rsid w:val="00995C43"/>
    <w:rsid w:val="009A047A"/>
    <w:rsid w:val="009A1139"/>
    <w:rsid w:val="009A5410"/>
    <w:rsid w:val="009A7553"/>
    <w:rsid w:val="009B0557"/>
    <w:rsid w:val="009B1D77"/>
    <w:rsid w:val="009B2EA2"/>
    <w:rsid w:val="009B3C48"/>
    <w:rsid w:val="009B41D9"/>
    <w:rsid w:val="009B4AC3"/>
    <w:rsid w:val="009B5098"/>
    <w:rsid w:val="009C2AE2"/>
    <w:rsid w:val="009C3D03"/>
    <w:rsid w:val="009D3BB8"/>
    <w:rsid w:val="009D4B51"/>
    <w:rsid w:val="009D531A"/>
    <w:rsid w:val="009D5331"/>
    <w:rsid w:val="009D77FF"/>
    <w:rsid w:val="009E0D7D"/>
    <w:rsid w:val="009F1C69"/>
    <w:rsid w:val="009F3590"/>
    <w:rsid w:val="009F4B5B"/>
    <w:rsid w:val="00A0132A"/>
    <w:rsid w:val="00A050F8"/>
    <w:rsid w:val="00A06A8A"/>
    <w:rsid w:val="00A078D6"/>
    <w:rsid w:val="00A1137C"/>
    <w:rsid w:val="00A1357D"/>
    <w:rsid w:val="00A1563F"/>
    <w:rsid w:val="00A16A2B"/>
    <w:rsid w:val="00A204D1"/>
    <w:rsid w:val="00A22DB8"/>
    <w:rsid w:val="00A26A69"/>
    <w:rsid w:val="00A30EC1"/>
    <w:rsid w:val="00A33924"/>
    <w:rsid w:val="00A369E8"/>
    <w:rsid w:val="00A36F5D"/>
    <w:rsid w:val="00A37F05"/>
    <w:rsid w:val="00A40192"/>
    <w:rsid w:val="00A40B9A"/>
    <w:rsid w:val="00A45396"/>
    <w:rsid w:val="00A5231B"/>
    <w:rsid w:val="00A54613"/>
    <w:rsid w:val="00A568A4"/>
    <w:rsid w:val="00A56D57"/>
    <w:rsid w:val="00A67893"/>
    <w:rsid w:val="00A7271C"/>
    <w:rsid w:val="00A7365F"/>
    <w:rsid w:val="00A743A8"/>
    <w:rsid w:val="00A80F1E"/>
    <w:rsid w:val="00A8137D"/>
    <w:rsid w:val="00A868BC"/>
    <w:rsid w:val="00A86B9D"/>
    <w:rsid w:val="00A873E0"/>
    <w:rsid w:val="00A911B6"/>
    <w:rsid w:val="00A92ED1"/>
    <w:rsid w:val="00A948B7"/>
    <w:rsid w:val="00A96DAA"/>
    <w:rsid w:val="00A9783D"/>
    <w:rsid w:val="00AA1737"/>
    <w:rsid w:val="00AA3775"/>
    <w:rsid w:val="00AA40CD"/>
    <w:rsid w:val="00AB002B"/>
    <w:rsid w:val="00AB2C74"/>
    <w:rsid w:val="00AB3804"/>
    <w:rsid w:val="00AB54CF"/>
    <w:rsid w:val="00AB58C9"/>
    <w:rsid w:val="00AB6077"/>
    <w:rsid w:val="00AC1BAA"/>
    <w:rsid w:val="00AC24B1"/>
    <w:rsid w:val="00AC3A4E"/>
    <w:rsid w:val="00AC58D6"/>
    <w:rsid w:val="00AC6527"/>
    <w:rsid w:val="00AC662B"/>
    <w:rsid w:val="00AD0CDD"/>
    <w:rsid w:val="00AD43CA"/>
    <w:rsid w:val="00AD6589"/>
    <w:rsid w:val="00AD6747"/>
    <w:rsid w:val="00AD6D54"/>
    <w:rsid w:val="00AE08CC"/>
    <w:rsid w:val="00AE14E6"/>
    <w:rsid w:val="00AF55C2"/>
    <w:rsid w:val="00B04804"/>
    <w:rsid w:val="00B04994"/>
    <w:rsid w:val="00B050E7"/>
    <w:rsid w:val="00B10908"/>
    <w:rsid w:val="00B161D8"/>
    <w:rsid w:val="00B16BE3"/>
    <w:rsid w:val="00B175F5"/>
    <w:rsid w:val="00B17633"/>
    <w:rsid w:val="00B17B60"/>
    <w:rsid w:val="00B214AE"/>
    <w:rsid w:val="00B23C09"/>
    <w:rsid w:val="00B2563A"/>
    <w:rsid w:val="00B269AA"/>
    <w:rsid w:val="00B279E3"/>
    <w:rsid w:val="00B3207E"/>
    <w:rsid w:val="00B3358C"/>
    <w:rsid w:val="00B36F68"/>
    <w:rsid w:val="00B40110"/>
    <w:rsid w:val="00B408CF"/>
    <w:rsid w:val="00B43889"/>
    <w:rsid w:val="00B44282"/>
    <w:rsid w:val="00B45520"/>
    <w:rsid w:val="00B523B0"/>
    <w:rsid w:val="00B5264B"/>
    <w:rsid w:val="00B54050"/>
    <w:rsid w:val="00B544A5"/>
    <w:rsid w:val="00B54D43"/>
    <w:rsid w:val="00B55AB6"/>
    <w:rsid w:val="00B57620"/>
    <w:rsid w:val="00B63B8F"/>
    <w:rsid w:val="00B66009"/>
    <w:rsid w:val="00B66A85"/>
    <w:rsid w:val="00B67969"/>
    <w:rsid w:val="00B71C1B"/>
    <w:rsid w:val="00B7535A"/>
    <w:rsid w:val="00B777F5"/>
    <w:rsid w:val="00B81CB6"/>
    <w:rsid w:val="00B82F64"/>
    <w:rsid w:val="00B831F3"/>
    <w:rsid w:val="00B83547"/>
    <w:rsid w:val="00B84CB7"/>
    <w:rsid w:val="00B85114"/>
    <w:rsid w:val="00B863CD"/>
    <w:rsid w:val="00B87DFD"/>
    <w:rsid w:val="00B935DB"/>
    <w:rsid w:val="00B9395A"/>
    <w:rsid w:val="00BA023A"/>
    <w:rsid w:val="00BA43E7"/>
    <w:rsid w:val="00BA4881"/>
    <w:rsid w:val="00BA5C06"/>
    <w:rsid w:val="00BA766C"/>
    <w:rsid w:val="00BB5451"/>
    <w:rsid w:val="00BB7805"/>
    <w:rsid w:val="00BC4511"/>
    <w:rsid w:val="00BC4B26"/>
    <w:rsid w:val="00BD1BEC"/>
    <w:rsid w:val="00BD7021"/>
    <w:rsid w:val="00BD7052"/>
    <w:rsid w:val="00BE30FA"/>
    <w:rsid w:val="00BE3A82"/>
    <w:rsid w:val="00BE4517"/>
    <w:rsid w:val="00BE456D"/>
    <w:rsid w:val="00BF070A"/>
    <w:rsid w:val="00BF2482"/>
    <w:rsid w:val="00BF273F"/>
    <w:rsid w:val="00BF3750"/>
    <w:rsid w:val="00BF6309"/>
    <w:rsid w:val="00BF7F14"/>
    <w:rsid w:val="00C00BA5"/>
    <w:rsid w:val="00C00F5F"/>
    <w:rsid w:val="00C054E9"/>
    <w:rsid w:val="00C05FBE"/>
    <w:rsid w:val="00C05FE5"/>
    <w:rsid w:val="00C11812"/>
    <w:rsid w:val="00C11E3B"/>
    <w:rsid w:val="00C1449D"/>
    <w:rsid w:val="00C15222"/>
    <w:rsid w:val="00C15F9A"/>
    <w:rsid w:val="00C166AA"/>
    <w:rsid w:val="00C16B68"/>
    <w:rsid w:val="00C16E09"/>
    <w:rsid w:val="00C2398F"/>
    <w:rsid w:val="00C23A1D"/>
    <w:rsid w:val="00C23E28"/>
    <w:rsid w:val="00C27633"/>
    <w:rsid w:val="00C3084E"/>
    <w:rsid w:val="00C323AB"/>
    <w:rsid w:val="00C35EE2"/>
    <w:rsid w:val="00C361A8"/>
    <w:rsid w:val="00C477A7"/>
    <w:rsid w:val="00C51414"/>
    <w:rsid w:val="00C563B9"/>
    <w:rsid w:val="00C5640A"/>
    <w:rsid w:val="00C56724"/>
    <w:rsid w:val="00C623E6"/>
    <w:rsid w:val="00C65C37"/>
    <w:rsid w:val="00C675EA"/>
    <w:rsid w:val="00C737D9"/>
    <w:rsid w:val="00C75A37"/>
    <w:rsid w:val="00C812E2"/>
    <w:rsid w:val="00C81B65"/>
    <w:rsid w:val="00C86044"/>
    <w:rsid w:val="00C86721"/>
    <w:rsid w:val="00C868D8"/>
    <w:rsid w:val="00C90592"/>
    <w:rsid w:val="00C90CF0"/>
    <w:rsid w:val="00C928B0"/>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60B3"/>
    <w:rsid w:val="00CE0EA5"/>
    <w:rsid w:val="00CE2BBE"/>
    <w:rsid w:val="00CE5F90"/>
    <w:rsid w:val="00CE6947"/>
    <w:rsid w:val="00CF493D"/>
    <w:rsid w:val="00D0349A"/>
    <w:rsid w:val="00D04F7F"/>
    <w:rsid w:val="00D06531"/>
    <w:rsid w:val="00D074CE"/>
    <w:rsid w:val="00D07B1E"/>
    <w:rsid w:val="00D10463"/>
    <w:rsid w:val="00D1254C"/>
    <w:rsid w:val="00D13069"/>
    <w:rsid w:val="00D13A1C"/>
    <w:rsid w:val="00D1492F"/>
    <w:rsid w:val="00D163D9"/>
    <w:rsid w:val="00D16632"/>
    <w:rsid w:val="00D17BBF"/>
    <w:rsid w:val="00D2710C"/>
    <w:rsid w:val="00D2744A"/>
    <w:rsid w:val="00D33641"/>
    <w:rsid w:val="00D33D62"/>
    <w:rsid w:val="00D37CEF"/>
    <w:rsid w:val="00D41BE9"/>
    <w:rsid w:val="00D42221"/>
    <w:rsid w:val="00D47411"/>
    <w:rsid w:val="00D47649"/>
    <w:rsid w:val="00D541B1"/>
    <w:rsid w:val="00D5621A"/>
    <w:rsid w:val="00D64499"/>
    <w:rsid w:val="00D656DE"/>
    <w:rsid w:val="00D7592D"/>
    <w:rsid w:val="00D847F2"/>
    <w:rsid w:val="00D868E4"/>
    <w:rsid w:val="00D871EE"/>
    <w:rsid w:val="00D939C3"/>
    <w:rsid w:val="00D9532E"/>
    <w:rsid w:val="00DA189B"/>
    <w:rsid w:val="00DA5817"/>
    <w:rsid w:val="00DA6897"/>
    <w:rsid w:val="00DA6D14"/>
    <w:rsid w:val="00DB049B"/>
    <w:rsid w:val="00DB28C5"/>
    <w:rsid w:val="00DB2DA0"/>
    <w:rsid w:val="00DB4A49"/>
    <w:rsid w:val="00DC2A3B"/>
    <w:rsid w:val="00DC3A6E"/>
    <w:rsid w:val="00DD0156"/>
    <w:rsid w:val="00DD0523"/>
    <w:rsid w:val="00DD1A07"/>
    <w:rsid w:val="00DD6684"/>
    <w:rsid w:val="00DD75B3"/>
    <w:rsid w:val="00DE11A4"/>
    <w:rsid w:val="00DE4CCA"/>
    <w:rsid w:val="00DE4D34"/>
    <w:rsid w:val="00DE6A3D"/>
    <w:rsid w:val="00DE6FA3"/>
    <w:rsid w:val="00DF0C34"/>
    <w:rsid w:val="00DF208C"/>
    <w:rsid w:val="00DF26DC"/>
    <w:rsid w:val="00DF614A"/>
    <w:rsid w:val="00DF6BA9"/>
    <w:rsid w:val="00DF737C"/>
    <w:rsid w:val="00E06157"/>
    <w:rsid w:val="00E0792A"/>
    <w:rsid w:val="00E209C0"/>
    <w:rsid w:val="00E24E61"/>
    <w:rsid w:val="00E254EC"/>
    <w:rsid w:val="00E2646B"/>
    <w:rsid w:val="00E270B5"/>
    <w:rsid w:val="00E33462"/>
    <w:rsid w:val="00E34D19"/>
    <w:rsid w:val="00E35054"/>
    <w:rsid w:val="00E36069"/>
    <w:rsid w:val="00E367EE"/>
    <w:rsid w:val="00E4380B"/>
    <w:rsid w:val="00E46070"/>
    <w:rsid w:val="00E46A8D"/>
    <w:rsid w:val="00E56368"/>
    <w:rsid w:val="00E63027"/>
    <w:rsid w:val="00E63FCD"/>
    <w:rsid w:val="00E6413B"/>
    <w:rsid w:val="00E656C8"/>
    <w:rsid w:val="00E70142"/>
    <w:rsid w:val="00E70AD1"/>
    <w:rsid w:val="00E71863"/>
    <w:rsid w:val="00E75371"/>
    <w:rsid w:val="00E82696"/>
    <w:rsid w:val="00E85A9B"/>
    <w:rsid w:val="00E92478"/>
    <w:rsid w:val="00E93B49"/>
    <w:rsid w:val="00E945AD"/>
    <w:rsid w:val="00E946FE"/>
    <w:rsid w:val="00EA0FD0"/>
    <w:rsid w:val="00EA3BB0"/>
    <w:rsid w:val="00EA7E43"/>
    <w:rsid w:val="00EB0776"/>
    <w:rsid w:val="00EB112C"/>
    <w:rsid w:val="00EB2A5A"/>
    <w:rsid w:val="00EB6795"/>
    <w:rsid w:val="00EC07DF"/>
    <w:rsid w:val="00EC13A7"/>
    <w:rsid w:val="00EC32E9"/>
    <w:rsid w:val="00EC5AA0"/>
    <w:rsid w:val="00EC5BFD"/>
    <w:rsid w:val="00EC75D1"/>
    <w:rsid w:val="00ED0103"/>
    <w:rsid w:val="00ED3BDA"/>
    <w:rsid w:val="00EE0C50"/>
    <w:rsid w:val="00EE1AB9"/>
    <w:rsid w:val="00EE25C4"/>
    <w:rsid w:val="00EE5235"/>
    <w:rsid w:val="00EE5F22"/>
    <w:rsid w:val="00EF3352"/>
    <w:rsid w:val="00EF76D2"/>
    <w:rsid w:val="00EF7AED"/>
    <w:rsid w:val="00F025C4"/>
    <w:rsid w:val="00F07208"/>
    <w:rsid w:val="00F111D1"/>
    <w:rsid w:val="00F13732"/>
    <w:rsid w:val="00F14098"/>
    <w:rsid w:val="00F14F17"/>
    <w:rsid w:val="00F16135"/>
    <w:rsid w:val="00F16F02"/>
    <w:rsid w:val="00F23296"/>
    <w:rsid w:val="00F278FF"/>
    <w:rsid w:val="00F307B9"/>
    <w:rsid w:val="00F33402"/>
    <w:rsid w:val="00F36FB6"/>
    <w:rsid w:val="00F4342E"/>
    <w:rsid w:val="00F45B30"/>
    <w:rsid w:val="00F45DC3"/>
    <w:rsid w:val="00F47C61"/>
    <w:rsid w:val="00F50B4E"/>
    <w:rsid w:val="00F5247A"/>
    <w:rsid w:val="00F52ED1"/>
    <w:rsid w:val="00F553CE"/>
    <w:rsid w:val="00F55FB1"/>
    <w:rsid w:val="00F60159"/>
    <w:rsid w:val="00F62440"/>
    <w:rsid w:val="00F67033"/>
    <w:rsid w:val="00F707AD"/>
    <w:rsid w:val="00F72646"/>
    <w:rsid w:val="00F74868"/>
    <w:rsid w:val="00F76313"/>
    <w:rsid w:val="00F77FD0"/>
    <w:rsid w:val="00F8177C"/>
    <w:rsid w:val="00F81F17"/>
    <w:rsid w:val="00F8233F"/>
    <w:rsid w:val="00F83ACA"/>
    <w:rsid w:val="00F85874"/>
    <w:rsid w:val="00F87DFB"/>
    <w:rsid w:val="00F91B83"/>
    <w:rsid w:val="00F92332"/>
    <w:rsid w:val="00F93349"/>
    <w:rsid w:val="00F95F4D"/>
    <w:rsid w:val="00F975E7"/>
    <w:rsid w:val="00FA396A"/>
    <w:rsid w:val="00FA43E3"/>
    <w:rsid w:val="00FA551F"/>
    <w:rsid w:val="00FA6008"/>
    <w:rsid w:val="00FA6E10"/>
    <w:rsid w:val="00FB0006"/>
    <w:rsid w:val="00FB1090"/>
    <w:rsid w:val="00FB7B27"/>
    <w:rsid w:val="00FC1880"/>
    <w:rsid w:val="00FC3CFB"/>
    <w:rsid w:val="00FC45E7"/>
    <w:rsid w:val="00FC58BC"/>
    <w:rsid w:val="00FD112D"/>
    <w:rsid w:val="00FE0933"/>
    <w:rsid w:val="00FE0CC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094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uiPriority w:val="9"/>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AD6D54"/>
    <w:pPr>
      <w:widowControl w:val="0"/>
      <w:ind w:left="720"/>
      <w:contextualSpacing/>
    </w:pPr>
    <w:rPr>
      <w:rFonts w:eastAsia="SimSun" w:cs="Mangal"/>
      <w:kern w:val="2"/>
      <w:lang w:bidi="hi-IN"/>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F4608-9BC6-4F74-BB87-0C2C68738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1947</Words>
  <Characters>10514</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12437</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8</cp:revision>
  <cp:lastPrinted>2024-12-09T11:27:00Z</cp:lastPrinted>
  <dcterms:created xsi:type="dcterms:W3CDTF">2024-12-19T06:05:00Z</dcterms:created>
  <dcterms:modified xsi:type="dcterms:W3CDTF">2024-12-20T07:57:00Z</dcterms:modified>
</cp:coreProperties>
</file>