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 </w:t>
      </w:r>
      <w:r w:rsidR="00DE1BAB">
        <w:rPr>
          <w:rFonts w:ascii="Arial" w:eastAsia="Arial" w:hAnsi="Arial" w:cs="Arial"/>
          <w:b/>
          <w:bCs/>
          <w:sz w:val="22"/>
          <w:szCs w:val="22"/>
        </w:rPr>
        <w:t>1</w:t>
      </w:r>
      <w:r w:rsidR="00C67B2B">
        <w:rPr>
          <w:rFonts w:ascii="Arial" w:eastAsia="Arial" w:hAnsi="Arial" w:cs="Arial"/>
          <w:b/>
          <w:bCs/>
          <w:sz w:val="22"/>
          <w:szCs w:val="22"/>
        </w:rPr>
        <w:t>7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E46070" w:rsidRPr="00AC1BAA">
        <w:rPr>
          <w:rFonts w:ascii="Arial" w:eastAsia="Arial" w:hAnsi="Arial" w:cs="Arial"/>
          <w:b/>
          <w:bCs/>
          <w:sz w:val="22"/>
          <w:szCs w:val="22"/>
        </w:rPr>
        <w:t>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 </w:t>
      </w:r>
      <w:r w:rsidR="002E17B5">
        <w:rPr>
          <w:rFonts w:ascii="Arial" w:eastAsia="Arial" w:hAnsi="Arial" w:cs="Arial"/>
          <w:b/>
          <w:bCs/>
          <w:sz w:val="22"/>
          <w:szCs w:val="22"/>
        </w:rPr>
        <w:t>3147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C67B2B">
        <w:rPr>
          <w:rFonts w:ascii="Arial" w:hAnsi="Arial" w:cs="Arial"/>
          <w:b/>
          <w:sz w:val="22"/>
          <w:szCs w:val="22"/>
        </w:rPr>
        <w:t>6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E46070" w:rsidRPr="00AC1BAA">
        <w:rPr>
          <w:rFonts w:ascii="Arial" w:hAnsi="Arial" w:cs="Arial"/>
          <w:b/>
          <w:sz w:val="22"/>
          <w:szCs w:val="22"/>
        </w:rPr>
        <w:t>5</w:t>
      </w:r>
      <w:r w:rsidR="00185D0D">
        <w:rPr>
          <w:rFonts w:ascii="Arial" w:hAnsi="Arial" w:cs="Arial"/>
          <w:b/>
          <w:sz w:val="22"/>
          <w:szCs w:val="22"/>
        </w:rPr>
        <w:t>2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531AE2" w:rsidRPr="00F238A2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hAnsi="Arial" w:cs="Arial"/>
          <w:b/>
          <w:color w:val="000000"/>
          <w:sz w:val="22"/>
          <w:szCs w:val="22"/>
        </w:rPr>
      </w:pPr>
      <w:r w:rsidRPr="00F238A2">
        <w:rPr>
          <w:rFonts w:ascii="Arial" w:eastAsia="SimSun" w:hAnsi="Arial" w:cs="Arial"/>
          <w:b/>
          <w:sz w:val="22"/>
          <w:szCs w:val="22"/>
        </w:rPr>
        <w:t xml:space="preserve">         Υποβολή στο Δημοτικό Συμβούλιο της  1</w:t>
      </w:r>
      <w:r w:rsidRPr="00F238A2">
        <w:rPr>
          <w:rFonts w:ascii="Arial" w:eastAsia="SimSun" w:hAnsi="Arial" w:cs="Arial"/>
          <w:b/>
          <w:sz w:val="22"/>
          <w:szCs w:val="22"/>
          <w:vertAlign w:val="superscript"/>
        </w:rPr>
        <w:t>ης</w:t>
      </w:r>
      <w:r w:rsidRPr="00F238A2">
        <w:rPr>
          <w:rFonts w:ascii="Arial" w:eastAsia="SimSun" w:hAnsi="Arial" w:cs="Arial"/>
          <w:b/>
          <w:sz w:val="22"/>
          <w:szCs w:val="22"/>
        </w:rPr>
        <w:t xml:space="preserve"> </w:t>
      </w:r>
      <w:r w:rsidRPr="00F238A2">
        <w:rPr>
          <w:rFonts w:ascii="Arial" w:hAnsi="Arial" w:cs="Arial"/>
          <w:b/>
          <w:bCs/>
          <w:sz w:val="22"/>
          <w:szCs w:val="22"/>
        </w:rPr>
        <w:t>αναμόρφωσης προϋπολογισμού   τρέχουσας χρήσης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053E44" w:rsidRPr="00F238A2">
        <w:rPr>
          <w:rFonts w:ascii="Arial" w:hAnsi="Arial" w:cs="Arial"/>
          <w:b/>
          <w:color w:val="000000"/>
          <w:sz w:val="22"/>
          <w:szCs w:val="22"/>
        </w:rPr>
        <w:tab/>
      </w:r>
      <w:r w:rsidRPr="00F238A2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238A2" w:rsidRPr="00AC1BAA" w:rsidRDefault="00F238A2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C67B2B">
        <w:rPr>
          <w:rFonts w:ascii="Arial" w:hAnsi="Arial" w:cs="Arial"/>
          <w:sz w:val="22"/>
          <w:szCs w:val="22"/>
        </w:rPr>
        <w:t>17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 </w:t>
      </w:r>
      <w:r w:rsidR="00C67B2B">
        <w:rPr>
          <w:rFonts w:ascii="Arial" w:hAnsi="Arial" w:cs="Arial"/>
          <w:sz w:val="22"/>
          <w:szCs w:val="22"/>
        </w:rPr>
        <w:t>Φεβρουαρίου</w:t>
      </w:r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10.00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 </w:t>
      </w:r>
      <w:r w:rsidR="00C67B2B">
        <w:rPr>
          <w:rFonts w:ascii="Arial" w:hAnsi="Arial" w:cs="Arial"/>
          <w:sz w:val="22"/>
          <w:szCs w:val="22"/>
        </w:rPr>
        <w:t>3012</w:t>
      </w:r>
      <w:r w:rsidRPr="00AC1BAA">
        <w:rPr>
          <w:rFonts w:ascii="Arial" w:hAnsi="Arial" w:cs="Arial"/>
          <w:sz w:val="22"/>
          <w:szCs w:val="22"/>
        </w:rPr>
        <w:t>/</w:t>
      </w:r>
      <w:r w:rsidR="00C67B2B">
        <w:rPr>
          <w:rFonts w:ascii="Arial" w:hAnsi="Arial" w:cs="Arial"/>
          <w:sz w:val="22"/>
          <w:szCs w:val="22"/>
        </w:rPr>
        <w:t>13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Pr="00AC1BAA">
        <w:rPr>
          <w:rFonts w:ascii="Arial" w:hAnsi="Arial" w:cs="Arial"/>
          <w:sz w:val="22"/>
          <w:szCs w:val="22"/>
        </w:rPr>
        <w:t>2-202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έξι (6)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696C24" w:rsidRPr="00696C24" w:rsidRDefault="0051690C" w:rsidP="00696C24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="00696C24" w:rsidRPr="00696C2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96C2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696C24">
        <w:rPr>
          <w:rFonts w:ascii="Arial" w:hAnsi="Arial" w:cs="Arial"/>
          <w:sz w:val="22"/>
          <w:szCs w:val="22"/>
        </w:rPr>
        <w:t>Καραμάνης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696C24">
        <w:rPr>
          <w:rFonts w:ascii="Arial" w:hAnsi="Arial" w:cs="Arial"/>
          <w:sz w:val="22"/>
          <w:szCs w:val="22"/>
        </w:rPr>
        <w:t>Τουμαράς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696C24">
        <w:rPr>
          <w:rFonts w:ascii="Arial" w:hAnsi="Arial" w:cs="Arial"/>
          <w:sz w:val="22"/>
          <w:szCs w:val="22"/>
        </w:rPr>
        <w:t>Αγνιάδης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696C2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Χρήστος</w:t>
      </w:r>
    </w:p>
    <w:p w:rsidR="00696C24" w:rsidRPr="00696C24" w:rsidRDefault="00696C24" w:rsidP="00696C2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5. Παπαβασιλείου Αικατερίνη (προσήλθε στο 2</w:t>
      </w:r>
      <w:r w:rsidRPr="00696C24">
        <w:rPr>
          <w:rFonts w:ascii="Arial" w:hAnsi="Arial" w:cs="Arial"/>
          <w:sz w:val="22"/>
          <w:szCs w:val="22"/>
          <w:vertAlign w:val="superscript"/>
        </w:rPr>
        <w:t>ο</w:t>
      </w:r>
      <w:r w:rsidRPr="00696C24">
        <w:rPr>
          <w:rFonts w:ascii="Arial" w:hAnsi="Arial" w:cs="Arial"/>
          <w:sz w:val="22"/>
          <w:szCs w:val="22"/>
        </w:rPr>
        <w:t xml:space="preserve"> Θ.Η.Δ.)</w:t>
      </w:r>
    </w:p>
    <w:p w:rsidR="00696C24" w:rsidRPr="00696C24" w:rsidRDefault="00696C24" w:rsidP="00696C2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696C24">
        <w:rPr>
          <w:rFonts w:ascii="Arial" w:hAnsi="Arial" w:cs="Arial"/>
          <w:sz w:val="22"/>
          <w:szCs w:val="22"/>
        </w:rPr>
        <w:t>Μίχας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Δημήτριος  (αποχώρησε πριν από την έναρξη των θεμάτων της ημερήσιας διάταξης)</w:t>
      </w:r>
    </w:p>
    <w:p w:rsidR="00696C24" w:rsidRDefault="00696C24" w:rsidP="00696C24">
      <w:pPr>
        <w:jc w:val="both"/>
        <w:rPr>
          <w:rFonts w:ascii="Arial" w:hAnsi="Arial" w:cs="Arial"/>
          <w:sz w:val="22"/>
          <w:szCs w:val="22"/>
        </w:rPr>
      </w:pPr>
      <w:r w:rsidRPr="00696C24">
        <w:rPr>
          <w:rFonts w:ascii="Arial" w:hAnsi="Arial" w:cs="Arial"/>
          <w:sz w:val="22"/>
          <w:szCs w:val="22"/>
        </w:rPr>
        <w:t xml:space="preserve">      7. </w:t>
      </w:r>
      <w:proofErr w:type="spellStart"/>
      <w:r w:rsidRPr="00696C24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696C24">
        <w:rPr>
          <w:rFonts w:ascii="Arial" w:hAnsi="Arial" w:cs="Arial"/>
          <w:sz w:val="22"/>
          <w:szCs w:val="22"/>
        </w:rPr>
        <w:t xml:space="preserve">  Ιωάννης(αποχώρησε πριν από την έναρξη των θεμάτων της ημερήσιας </w:t>
      </w:r>
    </w:p>
    <w:p w:rsidR="00791389" w:rsidRPr="00696C24" w:rsidRDefault="00696C24" w:rsidP="00696C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696C24">
        <w:rPr>
          <w:rFonts w:ascii="Arial" w:hAnsi="Arial" w:cs="Arial"/>
          <w:sz w:val="22"/>
          <w:szCs w:val="22"/>
        </w:rPr>
        <w:t>διάταξης</w:t>
      </w:r>
    </w:p>
    <w:p w:rsidR="00C67B2B" w:rsidRPr="0093097D" w:rsidRDefault="00C67B2B" w:rsidP="00C67B2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0020FF">
        <w:rPr>
          <w:rFonts w:ascii="Arial" w:eastAsia="Arial" w:hAnsi="Arial" w:cs="Arial"/>
          <w:sz w:val="22"/>
          <w:szCs w:val="22"/>
        </w:rPr>
        <w:t>4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>έθεσε υπόψη των μελών την με αριθ.πρωτ.</w:t>
      </w:r>
      <w:r w:rsidR="000020FF">
        <w:rPr>
          <w:rFonts w:ascii="Arial" w:eastAsia="Arial" w:hAnsi="Arial" w:cs="Arial"/>
          <w:sz w:val="22"/>
          <w:szCs w:val="22"/>
        </w:rPr>
        <w:t>3007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0020FF">
        <w:rPr>
          <w:rFonts w:ascii="Arial" w:eastAsia="Arial" w:hAnsi="Arial" w:cs="Arial"/>
          <w:sz w:val="22"/>
          <w:szCs w:val="22"/>
        </w:rPr>
        <w:t>13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0020FF">
        <w:rPr>
          <w:rFonts w:ascii="Arial" w:eastAsia="Arial" w:hAnsi="Arial" w:cs="Arial"/>
          <w:sz w:val="22"/>
          <w:szCs w:val="22"/>
        </w:rPr>
        <w:t xml:space="preserve">Οικονομικών </w:t>
      </w:r>
      <w:r>
        <w:rPr>
          <w:rFonts w:ascii="Arial" w:eastAsia="Arial" w:hAnsi="Arial" w:cs="Arial"/>
          <w:sz w:val="22"/>
          <w:szCs w:val="22"/>
        </w:rPr>
        <w:t>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0020FF" w:rsidRDefault="000020FF" w:rsidP="000020FF">
      <w:pPr>
        <w:jc w:val="both"/>
        <w:rPr>
          <w:rFonts w:ascii="Calibri" w:hAnsi="Calibri" w:cs="Calibri"/>
          <w:highlight w:val="white"/>
        </w:rPr>
      </w:pPr>
    </w:p>
    <w:p w:rsidR="000020FF" w:rsidRPr="000020FF" w:rsidRDefault="000020FF" w:rsidP="000020FF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020FF">
        <w:rPr>
          <w:rFonts w:ascii="Arial" w:hAnsi="Arial" w:cs="Arial"/>
          <w:i/>
          <w:sz w:val="22"/>
          <w:szCs w:val="22"/>
          <w:highlight w:val="white"/>
        </w:rPr>
        <w:t xml:space="preserve">Με την  ΚΥΑ οικ.56415/31-7-2024 Παροχή οδηγιών για την κατάρτιση του προϋπολογισμού των δήμων, οικονομικού έτους 2025 -μερική τροποποίηση της </w:t>
      </w:r>
      <w:proofErr w:type="spellStart"/>
      <w:r w:rsidRPr="000020FF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i/>
          <w:sz w:val="22"/>
          <w:szCs w:val="22"/>
          <w:highlight w:val="white"/>
        </w:rPr>
        <w:t>. 7028/2004 (Β'253) απόφασης, παρέχονται οδηγίες σχετικά με την αναμόρφωση του προϋπολογισμού, επίσης στο Β.Δ. 17/5-15/6/1959  αναφέρονται οι λόγοι αναμόρφωσης ως εξής:</w:t>
      </w:r>
    </w:p>
    <w:p w:rsidR="000020FF" w:rsidRPr="000020FF" w:rsidRDefault="000020FF" w:rsidP="000020FF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020FF">
        <w:rPr>
          <w:rFonts w:ascii="Arial" w:hAnsi="Arial" w:cs="Arial"/>
          <w:i/>
          <w:sz w:val="22"/>
          <w:szCs w:val="22"/>
          <w:highlight w:val="white"/>
        </w:rPr>
        <w:t>- Μεταφορά πίστωσης ως εκπληρωμένου του σκοπού ή ότι κατέστη ανέφικτος προς επαύξηση άλλης πίστωσης που αναγράφεται στον προϋπολογισμό του ίδιου ή άλλου κεφαλαίου ή προς δημιουργία πιστώσεων για έκτακτες και επείγουσες ανάγκες μη προβλεπόμενες στον προϋπολογισμό. (παρ 2 άρθρο 8 Β.Δ. 17-5/15-6-59 (ΦΕΚ 114/59 τεύχος Α').</w:t>
      </w:r>
    </w:p>
    <w:p w:rsidR="000020FF" w:rsidRPr="000020FF" w:rsidRDefault="000020FF" w:rsidP="000020FF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020FF">
        <w:rPr>
          <w:rFonts w:ascii="Arial" w:hAnsi="Arial" w:cs="Arial"/>
          <w:i/>
          <w:sz w:val="22"/>
          <w:szCs w:val="22"/>
          <w:highlight w:val="white"/>
        </w:rPr>
        <w:t>- Μεταφορά από το «Αποθεματικό» για αναπλήρωση των πιστώσεων, οι οποίες βρέθηκαν ανεπαρκείς, όπως και για έκτακτες και επείγουσες ανάγκες μη προβλεπόμενες στον προϋπολογισμό. (παρ 4 άρθρο 8 Β.Δ. 17-5/15-6-59 (ΦΕΚ 114/59 τεύχος Α').</w:t>
      </w:r>
    </w:p>
    <w:p w:rsidR="000020FF" w:rsidRPr="000020FF" w:rsidRDefault="000020FF" w:rsidP="000020FF">
      <w:p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020FF">
        <w:rPr>
          <w:rFonts w:ascii="Arial" w:hAnsi="Arial" w:cs="Arial"/>
          <w:i/>
          <w:sz w:val="22"/>
          <w:szCs w:val="22"/>
          <w:highlight w:val="white"/>
        </w:rPr>
        <w:lastRenderedPageBreak/>
        <w:t xml:space="preserve">Επειδή έχουν προκύψει ανάγκες οι οποίες δεν είχαν προβλεφθεί στον προϋπολογισμό του Δήμου  του τρέχοντος έτους παρίσταται ανάγκη αύξησης των πιστώσεων για την κάλυψη των αναγκών αυτών. </w:t>
      </w:r>
    </w:p>
    <w:p w:rsidR="000020FF" w:rsidRPr="000020FF" w:rsidRDefault="000020FF" w:rsidP="000020FF">
      <w:pPr>
        <w:spacing w:line="276" w:lineRule="auto"/>
        <w:rPr>
          <w:rFonts w:ascii="Arial" w:hAnsi="Arial" w:cs="Arial"/>
          <w:i/>
          <w:sz w:val="22"/>
          <w:szCs w:val="22"/>
          <w:highlight w:val="white"/>
        </w:rPr>
      </w:pPr>
    </w:p>
    <w:p w:rsidR="000020FF" w:rsidRPr="000020FF" w:rsidRDefault="000020FF" w:rsidP="000020FF">
      <w:pPr>
        <w:spacing w:line="276" w:lineRule="auto"/>
        <w:ind w:firstLine="720"/>
        <w:jc w:val="center"/>
        <w:rPr>
          <w:rFonts w:ascii="Arial" w:hAnsi="Arial" w:cs="Arial"/>
          <w:i/>
          <w:sz w:val="22"/>
          <w:szCs w:val="22"/>
        </w:rPr>
      </w:pPr>
      <w:r w:rsidRPr="000020FF">
        <w:rPr>
          <w:rFonts w:ascii="Arial" w:hAnsi="Arial" w:cs="Arial"/>
          <w:b/>
          <w:bCs/>
          <w:i/>
          <w:iCs/>
          <w:sz w:val="22"/>
          <w:szCs w:val="22"/>
        </w:rPr>
        <w:t>Κατόπιν του ανωτέρω  και  αφού λάβετε υπόψη σας</w:t>
      </w:r>
    </w:p>
    <w:p w:rsidR="000020FF" w:rsidRPr="000020FF" w:rsidRDefault="000020FF" w:rsidP="000020FF">
      <w:pPr>
        <w:spacing w:line="276" w:lineRule="auto"/>
        <w:ind w:firstLine="72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020FF" w:rsidRPr="000020FF" w:rsidRDefault="000020FF" w:rsidP="000020FF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020FF">
        <w:rPr>
          <w:rFonts w:ascii="Arial" w:hAnsi="Arial" w:cs="Arial"/>
          <w:i/>
          <w:sz w:val="22"/>
          <w:szCs w:val="22"/>
          <w:highlight w:val="white"/>
        </w:rPr>
        <w:t xml:space="preserve">Το  άρθρο 72 του Ν.3852/2010 όπως αυτό αντικαταστάθηκε με την παρ.1 του άρθρου 40 του Ν.4735/2020 (ΦΕΚ 197/12-10-2020 </w:t>
      </w:r>
      <w:proofErr w:type="spellStart"/>
      <w:r w:rsidRPr="000020FF">
        <w:rPr>
          <w:rFonts w:ascii="Arial" w:hAnsi="Arial" w:cs="Arial"/>
          <w:i/>
          <w:sz w:val="22"/>
          <w:szCs w:val="22"/>
          <w:highlight w:val="white"/>
        </w:rPr>
        <w:t>τ.Α΄</w:t>
      </w:r>
      <w:proofErr w:type="spellEnd"/>
      <w:r w:rsidRPr="000020FF">
        <w:rPr>
          <w:rFonts w:ascii="Arial" w:hAnsi="Arial" w:cs="Arial"/>
          <w:i/>
          <w:sz w:val="22"/>
          <w:szCs w:val="22"/>
          <w:highlight w:val="white"/>
        </w:rPr>
        <w:t>).</w:t>
      </w:r>
    </w:p>
    <w:p w:rsidR="000020FF" w:rsidRPr="000020FF" w:rsidRDefault="000020FF" w:rsidP="000020FF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ind w:left="720" w:hanging="360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020FF">
        <w:rPr>
          <w:rFonts w:ascii="Arial" w:hAnsi="Arial" w:cs="Arial"/>
          <w:i/>
          <w:sz w:val="22"/>
          <w:szCs w:val="22"/>
          <w:highlight w:val="white"/>
        </w:rPr>
        <w:t xml:space="preserve">Την </w:t>
      </w:r>
      <w:proofErr w:type="spellStart"/>
      <w:r w:rsidRPr="000020FF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i/>
          <w:sz w:val="22"/>
          <w:szCs w:val="22"/>
          <w:highlight w:val="white"/>
        </w:rPr>
        <w:t xml:space="preserve">. 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20FF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0020FF">
        <w:rPr>
          <w:rFonts w:ascii="Arial" w:hAnsi="Arial" w:cs="Arial"/>
          <w:i/>
          <w:sz w:val="22"/>
          <w:szCs w:val="22"/>
          <w:highlight w:val="white"/>
        </w:rPr>
        <w:t xml:space="preserve"> και εγκρίθηκε με την αριθμ.πρωτ.6385/6-2-2025(ΑΔΑ:ΡΦΙΤΟΡ10-2ΕΝ) Απόφαση του Γραμματέα της   Αποκεντρωμένης Διοίκησης Θεσσαλίας-Στερεάς Ελλάδας.</w:t>
      </w:r>
    </w:p>
    <w:p w:rsidR="000020FF" w:rsidRPr="000020FF" w:rsidRDefault="000020FF" w:rsidP="000020FF">
      <w:pPr>
        <w:widowControl w:val="0"/>
        <w:numPr>
          <w:ilvl w:val="0"/>
          <w:numId w:val="9"/>
        </w:numPr>
        <w:tabs>
          <w:tab w:val="clear" w:pos="0"/>
          <w:tab w:val="num" w:pos="720"/>
        </w:tabs>
        <w:ind w:left="720" w:hanging="360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020FF">
        <w:rPr>
          <w:rFonts w:ascii="Arial" w:hAnsi="Arial" w:cs="Arial"/>
          <w:i/>
          <w:sz w:val="22"/>
          <w:szCs w:val="22"/>
          <w:highlight w:val="white"/>
        </w:rPr>
        <w:t>Το αριθμ.3006/13-2-2025 έγγραφο της Τεχνικής Υπηρεσίας περί αναμόρφωσης προϋπολογισμού.</w:t>
      </w:r>
    </w:p>
    <w:p w:rsidR="000020FF" w:rsidRPr="000020FF" w:rsidRDefault="000020FF" w:rsidP="000020FF">
      <w:pPr>
        <w:tabs>
          <w:tab w:val="left" w:pos="4095"/>
        </w:tabs>
        <w:spacing w:line="276" w:lineRule="auto"/>
        <w:ind w:left="720"/>
        <w:rPr>
          <w:rFonts w:ascii="Arial" w:hAnsi="Arial" w:cs="Arial"/>
          <w:i/>
          <w:sz w:val="22"/>
          <w:szCs w:val="22"/>
        </w:rPr>
      </w:pPr>
    </w:p>
    <w:p w:rsidR="000020FF" w:rsidRPr="000020FF" w:rsidRDefault="000020FF" w:rsidP="000020FF">
      <w:pPr>
        <w:tabs>
          <w:tab w:val="left" w:pos="4095"/>
        </w:tabs>
        <w:spacing w:line="276" w:lineRule="auto"/>
        <w:ind w:left="720"/>
        <w:rPr>
          <w:rFonts w:ascii="Arial" w:hAnsi="Arial" w:cs="Arial"/>
          <w:b/>
          <w:i/>
          <w:sz w:val="22"/>
          <w:szCs w:val="22"/>
          <w:highlight w:val="white"/>
          <w:u w:val="single"/>
        </w:rPr>
      </w:pPr>
      <w:r w:rsidRPr="000020FF">
        <w:rPr>
          <w:rFonts w:ascii="Arial" w:hAnsi="Arial" w:cs="Arial"/>
          <w:i/>
          <w:iCs/>
          <w:sz w:val="22"/>
          <w:szCs w:val="22"/>
        </w:rPr>
        <w:tab/>
      </w:r>
      <w:r w:rsidRPr="000020FF">
        <w:rPr>
          <w:rFonts w:ascii="Arial" w:hAnsi="Arial" w:cs="Arial"/>
          <w:b/>
          <w:i/>
          <w:sz w:val="22"/>
          <w:szCs w:val="22"/>
          <w:highlight w:val="white"/>
          <w:u w:val="single"/>
        </w:rPr>
        <w:t>Καλείται η  Δημοτική  Επιτροπή</w:t>
      </w:r>
    </w:p>
    <w:p w:rsidR="000020FF" w:rsidRPr="000020FF" w:rsidRDefault="000020FF" w:rsidP="000020FF">
      <w:pPr>
        <w:pStyle w:val="af2"/>
        <w:spacing w:line="276" w:lineRule="auto"/>
        <w:ind w:left="786" w:firstLine="0"/>
        <w:jc w:val="center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:rsidR="000020FF" w:rsidRPr="000020FF" w:rsidRDefault="000020FF" w:rsidP="000020FF">
      <w:pPr>
        <w:tabs>
          <w:tab w:val="left" w:pos="360"/>
          <w:tab w:val="left" w:pos="6237"/>
        </w:tabs>
        <w:ind w:right="-335"/>
        <w:rPr>
          <w:rFonts w:ascii="Arial" w:eastAsia="Arial" w:hAnsi="Arial" w:cs="Arial"/>
          <w:i/>
          <w:sz w:val="22"/>
          <w:szCs w:val="22"/>
        </w:rPr>
      </w:pPr>
      <w:r w:rsidRPr="000020FF">
        <w:rPr>
          <w:rFonts w:ascii="Arial" w:hAnsi="Arial" w:cs="Arial"/>
          <w:i/>
          <w:sz w:val="22"/>
          <w:szCs w:val="22"/>
          <w:highlight w:val="white"/>
        </w:rPr>
        <w:t>Να προβεί</w:t>
      </w:r>
      <w:bookmarkStart w:id="0" w:name="_GoBack"/>
      <w:bookmarkEnd w:id="0"/>
      <w:r w:rsidRPr="000020FF">
        <w:rPr>
          <w:rFonts w:ascii="Arial" w:hAnsi="Arial" w:cs="Arial"/>
          <w:i/>
          <w:sz w:val="22"/>
          <w:szCs w:val="22"/>
          <w:highlight w:val="white"/>
        </w:rPr>
        <w:t xml:space="preserve"> στην 1η αναμόρφωση του προϋπολογισμού οικονομικού έτους 2025 </w:t>
      </w:r>
      <w:r w:rsidRPr="000020FF">
        <w:rPr>
          <w:rFonts w:ascii="Arial" w:hAnsi="Arial" w:cs="Arial"/>
          <w:i/>
          <w:sz w:val="22"/>
          <w:szCs w:val="22"/>
        </w:rPr>
        <w:t>, ως εμφανίζεται στους συνημμένους πίνακες.</w:t>
      </w:r>
    </w:p>
    <w:p w:rsidR="000020FF" w:rsidRPr="000020FF" w:rsidRDefault="000020FF" w:rsidP="000020FF">
      <w:pPr>
        <w:pStyle w:val="af2"/>
        <w:spacing w:line="276" w:lineRule="auto"/>
        <w:ind w:firstLine="0"/>
        <w:rPr>
          <w:rFonts w:ascii="Arial" w:eastAsia="Verdana" w:hAnsi="Arial" w:cs="Arial"/>
          <w:i/>
          <w:iCs/>
          <w:sz w:val="22"/>
          <w:szCs w:val="22"/>
        </w:rPr>
      </w:pPr>
    </w:p>
    <w:p w:rsidR="000020FF" w:rsidRPr="00696C24" w:rsidRDefault="000020FF" w:rsidP="000020FF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>Στη συνέχεια ο Πρόεδρος κάλεσε τα μέλη να αποφασίσουν σχετικά.</w:t>
      </w:r>
    </w:p>
    <w:p w:rsidR="000020FF" w:rsidRPr="008314C9" w:rsidRDefault="00C23A1D" w:rsidP="000020FF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</w:t>
      </w:r>
      <w:r w:rsidR="000020FF" w:rsidRPr="008314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20FF" w:rsidRPr="008314C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020FF" w:rsidRPr="00120651" w:rsidRDefault="000020FF" w:rsidP="000020FF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120651">
        <w:rPr>
          <w:rFonts w:ascii="Arial" w:hAnsi="Arial" w:cs="Arial"/>
          <w:sz w:val="22"/>
          <w:szCs w:val="22"/>
        </w:rPr>
        <w:t xml:space="preserve"> 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120651">
        <w:rPr>
          <w:rFonts w:ascii="Arial" w:eastAsia="Arial" w:hAnsi="Arial" w:cs="Arial"/>
          <w:sz w:val="22"/>
          <w:szCs w:val="22"/>
        </w:rPr>
        <w:t xml:space="preserve">      </w:t>
      </w:r>
      <w:r w:rsidRPr="00120651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20FF" w:rsidRPr="00120651" w:rsidRDefault="000020FF" w:rsidP="000020FF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020FF" w:rsidRPr="000020FF" w:rsidRDefault="000020FF" w:rsidP="000020F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020FF" w:rsidRPr="000020FF" w:rsidRDefault="000020FF" w:rsidP="000020FF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0020FF">
        <w:rPr>
          <w:rFonts w:ascii="Arial" w:hAnsi="Arial" w:cs="Arial"/>
          <w:color w:val="00000A"/>
          <w:sz w:val="22"/>
          <w:szCs w:val="22"/>
        </w:rPr>
        <w:t>-Το άρθρο 1</w:t>
      </w:r>
      <w:r w:rsidRPr="000020F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0020F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0020F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0020FF" w:rsidRDefault="000020FF" w:rsidP="000020FF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. 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αριθμ.πρωτ.6385/6-2-2025(ΑΔΑ:ΡΦΙΤΟΡ10-2ΕΝ) Απόφαση του Γραμματέα της   Αποκεντρωμένης Διοίκησης Θεσσαλίας-Στερεάς Ελλάδας.</w:t>
      </w:r>
    </w:p>
    <w:p w:rsidR="00AA686B" w:rsidRPr="00AA686B" w:rsidRDefault="00AA686B" w:rsidP="00AA686B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right="-127" w:hanging="43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-</w:t>
      </w:r>
      <w:r w:rsidRPr="00AA686B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AA686B">
        <w:rPr>
          <w:rFonts w:ascii="Arial" w:hAnsi="Arial" w:cs="Arial"/>
          <w:sz w:val="22"/>
          <w:szCs w:val="22"/>
          <w:highlight w:val="white"/>
        </w:rPr>
        <w:t xml:space="preserve">Το αριθμ.3006/13-2-2025 έγγραφο της Τεχνικής Υπηρεσίας περί αναμόρφωσης </w:t>
      </w:r>
      <w:r>
        <w:rPr>
          <w:rFonts w:ascii="Arial" w:hAnsi="Arial" w:cs="Arial"/>
          <w:sz w:val="22"/>
          <w:szCs w:val="22"/>
          <w:highlight w:val="white"/>
        </w:rPr>
        <w:t>π</w:t>
      </w:r>
      <w:r w:rsidRPr="00AA686B">
        <w:rPr>
          <w:rFonts w:ascii="Arial" w:hAnsi="Arial" w:cs="Arial"/>
          <w:sz w:val="22"/>
          <w:szCs w:val="22"/>
          <w:highlight w:val="white"/>
        </w:rPr>
        <w:t>ροϋπολογισμού</w:t>
      </w:r>
    </w:p>
    <w:p w:rsidR="000020FF" w:rsidRDefault="00AA686B" w:rsidP="000020F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-</w:t>
      </w:r>
      <w:r w:rsidR="000020FF" w:rsidRPr="000020FF">
        <w:rPr>
          <w:rFonts w:ascii="Arial" w:hAnsi="Arial" w:cs="Arial"/>
          <w:sz w:val="22"/>
          <w:szCs w:val="22"/>
          <w:highlight w:val="white"/>
        </w:rPr>
        <w:t xml:space="preserve">Το </w:t>
      </w:r>
      <w:proofErr w:type="spellStart"/>
      <w:r w:rsidR="000020FF"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="000020FF" w:rsidRPr="000020FF">
        <w:rPr>
          <w:rFonts w:ascii="Arial" w:hAnsi="Arial" w:cs="Arial"/>
          <w:sz w:val="22"/>
          <w:szCs w:val="22"/>
          <w:highlight w:val="white"/>
        </w:rPr>
        <w:t>.</w:t>
      </w:r>
      <w:r w:rsidR="000020FF" w:rsidRPr="000020F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020FF" w:rsidRPr="000020FF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0020FF" w:rsidRPr="000020FF">
        <w:rPr>
          <w:rFonts w:ascii="Arial" w:eastAsia="Arial" w:hAnsi="Arial" w:cs="Arial"/>
          <w:sz w:val="22"/>
          <w:szCs w:val="22"/>
        </w:rPr>
        <w:t xml:space="preserve">. </w:t>
      </w:r>
      <w:r w:rsidR="000020FF">
        <w:rPr>
          <w:rFonts w:ascii="Arial" w:eastAsia="Arial" w:hAnsi="Arial" w:cs="Arial"/>
          <w:sz w:val="22"/>
          <w:szCs w:val="22"/>
        </w:rPr>
        <w:t>3007</w:t>
      </w:r>
      <w:r w:rsidR="000020FF" w:rsidRPr="000020FF">
        <w:rPr>
          <w:rFonts w:ascii="Arial" w:eastAsia="Arial" w:hAnsi="Arial" w:cs="Arial"/>
          <w:sz w:val="22"/>
          <w:szCs w:val="22"/>
        </w:rPr>
        <w:t>/</w:t>
      </w:r>
      <w:r w:rsidR="000020FF">
        <w:rPr>
          <w:rFonts w:ascii="Arial" w:eastAsia="Arial" w:hAnsi="Arial" w:cs="Arial"/>
          <w:sz w:val="22"/>
          <w:szCs w:val="22"/>
        </w:rPr>
        <w:t>13</w:t>
      </w:r>
      <w:r w:rsidR="000020FF" w:rsidRPr="000020FF">
        <w:rPr>
          <w:rFonts w:ascii="Arial" w:eastAsia="Arial" w:hAnsi="Arial" w:cs="Arial"/>
          <w:sz w:val="22"/>
          <w:szCs w:val="22"/>
        </w:rPr>
        <w:t>-</w:t>
      </w:r>
      <w:r w:rsidR="000020FF">
        <w:rPr>
          <w:rFonts w:ascii="Arial" w:eastAsia="Arial" w:hAnsi="Arial" w:cs="Arial"/>
          <w:sz w:val="22"/>
          <w:szCs w:val="22"/>
        </w:rPr>
        <w:t>02</w:t>
      </w:r>
      <w:r w:rsidR="000020FF" w:rsidRPr="000020FF">
        <w:rPr>
          <w:rFonts w:ascii="Arial" w:eastAsia="Arial" w:hAnsi="Arial" w:cs="Arial"/>
          <w:sz w:val="22"/>
          <w:szCs w:val="22"/>
        </w:rPr>
        <w:t>-202</w:t>
      </w:r>
      <w:r w:rsidR="000020FF">
        <w:rPr>
          <w:rFonts w:ascii="Arial" w:eastAsia="Arial" w:hAnsi="Arial" w:cs="Arial"/>
          <w:sz w:val="22"/>
          <w:szCs w:val="22"/>
        </w:rPr>
        <w:t>5</w:t>
      </w:r>
      <w:r w:rsidR="000020FF" w:rsidRPr="000020FF">
        <w:rPr>
          <w:rFonts w:ascii="Arial" w:eastAsia="Arial" w:hAnsi="Arial" w:cs="Arial"/>
          <w:sz w:val="22"/>
          <w:szCs w:val="22"/>
        </w:rPr>
        <w:t xml:space="preserve">  </w:t>
      </w:r>
      <w:r w:rsidR="000020FF" w:rsidRPr="000020FF">
        <w:rPr>
          <w:rFonts w:ascii="Arial" w:hAnsi="Arial" w:cs="Arial"/>
          <w:sz w:val="22"/>
          <w:szCs w:val="22"/>
          <w:highlight w:val="white"/>
        </w:rPr>
        <w:t>έγγραφο</w:t>
      </w:r>
      <w:r w:rsidR="000020FF" w:rsidRPr="000020FF">
        <w:rPr>
          <w:rFonts w:ascii="Arial" w:hAnsi="Arial" w:cs="Arial"/>
          <w:sz w:val="22"/>
          <w:szCs w:val="22"/>
        </w:rPr>
        <w:t xml:space="preserve"> </w:t>
      </w:r>
      <w:r w:rsidR="000020FF">
        <w:rPr>
          <w:rFonts w:ascii="Arial" w:eastAsia="Arial" w:hAnsi="Arial" w:cs="Arial"/>
          <w:sz w:val="22"/>
          <w:szCs w:val="22"/>
        </w:rPr>
        <w:t>Δ/</w:t>
      </w:r>
      <w:proofErr w:type="spellStart"/>
      <w:r w:rsidR="000020FF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0020FF">
        <w:rPr>
          <w:rFonts w:ascii="Arial" w:eastAsia="Arial" w:hAnsi="Arial" w:cs="Arial"/>
          <w:sz w:val="22"/>
          <w:szCs w:val="22"/>
        </w:rPr>
        <w:t xml:space="preserve"> Οικονομικών Υπηρεσιών</w:t>
      </w:r>
      <w:r w:rsidR="000020FF"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0020FF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0020FF" w:rsidRPr="001C5C43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020FF" w:rsidRPr="000020FF" w:rsidRDefault="000020FF" w:rsidP="000020FF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eastAsia="Arial" w:hAnsi="Arial" w:cs="Arial"/>
          <w:sz w:val="22"/>
          <w:szCs w:val="22"/>
        </w:rPr>
        <w:t xml:space="preserve"> </w:t>
      </w:r>
      <w:r w:rsidRPr="000020FF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0020FF" w:rsidRPr="000020FF" w:rsidRDefault="000020FF" w:rsidP="000020FF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20FF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:rsidR="000020FF" w:rsidRP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0020FF">
        <w:rPr>
          <w:rFonts w:ascii="Arial" w:hAnsi="Arial" w:cs="Arial"/>
          <w:b/>
          <w:sz w:val="22"/>
          <w:szCs w:val="22"/>
        </w:rPr>
        <w:t xml:space="preserve">            ΑΠΟΦΑΣΙΖΕΙ  ΟΜΟΦΩΝΑ</w:t>
      </w:r>
    </w:p>
    <w:p w:rsidR="000020FF" w:rsidRPr="000020FF" w:rsidRDefault="000020FF" w:rsidP="000020FF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020FF" w:rsidRDefault="000020FF" w:rsidP="000020FF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>Υποβάλει για έγκριση στο Δημοτικό Συμβούλιο την 1</w:t>
      </w:r>
      <w:r w:rsidRPr="000020FF">
        <w:rPr>
          <w:rFonts w:ascii="Arial" w:hAnsi="Arial" w:cs="Arial"/>
          <w:color w:val="000000"/>
          <w:sz w:val="22"/>
          <w:szCs w:val="22"/>
          <w:vertAlign w:val="superscript"/>
          <w:lang w:eastAsia="el-GR"/>
        </w:rPr>
        <w:t>η</w:t>
      </w: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 xml:space="preserve"> αναμόρφωση του προϋπολογισμού </w:t>
      </w:r>
      <w:r w:rsidRPr="000020FF">
        <w:rPr>
          <w:rFonts w:ascii="Arial" w:hAnsi="Arial" w:cs="Arial"/>
          <w:bCs/>
          <w:sz w:val="22"/>
          <w:szCs w:val="22"/>
        </w:rPr>
        <w:t>τρέχουσας  χρήσης  202</w:t>
      </w:r>
      <w:r>
        <w:rPr>
          <w:rFonts w:ascii="Arial" w:hAnsi="Arial" w:cs="Arial"/>
          <w:bCs/>
          <w:sz w:val="22"/>
          <w:szCs w:val="22"/>
        </w:rPr>
        <w:t xml:space="preserve">5 </w:t>
      </w:r>
      <w:r w:rsidRPr="000020FF">
        <w:rPr>
          <w:rFonts w:ascii="Arial" w:hAnsi="Arial" w:cs="Arial"/>
          <w:bCs/>
          <w:sz w:val="22"/>
          <w:szCs w:val="22"/>
        </w:rPr>
        <w:t xml:space="preserve"> </w:t>
      </w: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>η οποία έχει ως κατωτέρω :</w:t>
      </w:r>
    </w:p>
    <w:p w:rsidR="000020FF" w:rsidRDefault="000020FF" w:rsidP="000020FF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0020FF" w:rsidRDefault="000020FF" w:rsidP="000020FF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0020FF" w:rsidRDefault="000020FF" w:rsidP="000020FF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0020FF" w:rsidRDefault="000020FF" w:rsidP="000020FF">
      <w:pPr>
        <w:pStyle w:val="af2"/>
        <w:rPr>
          <w:rFonts w:asciiTheme="minorHAnsi" w:hAnsiTheme="minorHAnsi" w:cstheme="minorHAnsi"/>
          <w:color w:val="000000"/>
          <w:sz w:val="22"/>
          <w:szCs w:val="22"/>
          <w:lang w:eastAsia="el-GR"/>
        </w:rPr>
      </w:pPr>
    </w:p>
    <w:p w:rsidR="000020FF" w:rsidRPr="000020FF" w:rsidRDefault="000020FF" w:rsidP="000020FF">
      <w:pPr>
        <w:pStyle w:val="af2"/>
        <w:spacing w:line="276" w:lineRule="auto"/>
        <w:ind w:firstLine="0"/>
        <w:rPr>
          <w:rFonts w:ascii="Arial" w:eastAsia="SimSun" w:hAnsi="Arial" w:cs="Arial"/>
          <w:b/>
          <w:sz w:val="20"/>
          <w:szCs w:val="20"/>
          <w:highlight w:val="white"/>
        </w:rPr>
      </w:pPr>
      <w:r w:rsidRPr="000020FF">
        <w:rPr>
          <w:rFonts w:ascii="Arial" w:hAnsi="Arial" w:cs="Arial"/>
          <w:b/>
          <w:sz w:val="20"/>
          <w:szCs w:val="20"/>
          <w:highlight w:val="white"/>
        </w:rPr>
        <w:t>Α.  Αύξηση Κ.Α Εσόδων</w:t>
      </w:r>
    </w:p>
    <w:tbl>
      <w:tblPr>
        <w:tblW w:w="10140" w:type="dxa"/>
        <w:jc w:val="center"/>
        <w:tblInd w:w="93" w:type="dxa"/>
        <w:tblLook w:val="04A0"/>
      </w:tblPr>
      <w:tblGrid>
        <w:gridCol w:w="1375"/>
        <w:gridCol w:w="2285"/>
        <w:gridCol w:w="1417"/>
        <w:gridCol w:w="1534"/>
        <w:gridCol w:w="1478"/>
        <w:gridCol w:w="2051"/>
      </w:tblGrid>
      <w:tr w:rsidR="000020FF" w:rsidRPr="000020FF" w:rsidTr="007C7244">
        <w:trPr>
          <w:trHeight w:val="60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Κ.Α.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Προυπ</w:t>
            </w:r>
            <w:proofErr w:type="spellEnd"/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σμός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Αναμόρφωση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Διαμόρφωση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Χρηματοδότηση</w:t>
            </w:r>
          </w:p>
        </w:tc>
      </w:tr>
      <w:tr w:rsidR="000020FF" w:rsidRPr="000020FF" w:rsidTr="007C7244">
        <w:trPr>
          <w:trHeight w:val="114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1322.069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Επιχορήγηση από πρόγραμμα ΦΙΛΟΔΗΜΟΣ ΙΙ για Κατασκευή εγκατάστασης καταφυγίου αδέσποτων ζώων (ενδιαίτημα σκύλων)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10.000,00€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482.280,00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492.280,00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ΦΙΛΟΔΗΜΟΣ ΙΙ (ΑΔΑ:63ΡΡ46ΜΤΛ6-0ΔΟ)</w:t>
            </w:r>
          </w:p>
        </w:tc>
      </w:tr>
      <w:tr w:rsidR="000020FF" w:rsidRPr="000020FF" w:rsidTr="007C7244">
        <w:trPr>
          <w:trHeight w:val="57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Σύνολο αύξησης εσόδων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482.280,00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</w:tbl>
    <w:p w:rsidR="000020FF" w:rsidRPr="000020FF" w:rsidRDefault="000020FF" w:rsidP="000020FF">
      <w:pPr>
        <w:pStyle w:val="af2"/>
        <w:spacing w:line="276" w:lineRule="auto"/>
        <w:ind w:firstLine="0"/>
        <w:rPr>
          <w:rFonts w:ascii="Arial" w:eastAsia="SimSun" w:hAnsi="Arial" w:cs="Arial"/>
          <w:b/>
          <w:kern w:val="2"/>
          <w:sz w:val="20"/>
          <w:szCs w:val="20"/>
          <w:highlight w:val="white"/>
          <w:lang w:bidi="hi-IN"/>
        </w:rPr>
      </w:pPr>
    </w:p>
    <w:p w:rsidR="000020FF" w:rsidRPr="000020FF" w:rsidRDefault="000020FF" w:rsidP="000020FF">
      <w:pPr>
        <w:pStyle w:val="af2"/>
        <w:spacing w:line="276" w:lineRule="auto"/>
        <w:ind w:firstLine="0"/>
        <w:rPr>
          <w:rFonts w:ascii="Arial" w:hAnsi="Arial" w:cs="Arial"/>
          <w:b/>
          <w:sz w:val="20"/>
          <w:szCs w:val="20"/>
          <w:highlight w:val="white"/>
        </w:rPr>
      </w:pPr>
      <w:r w:rsidRPr="000020FF">
        <w:rPr>
          <w:rFonts w:ascii="Arial" w:hAnsi="Arial" w:cs="Arial"/>
          <w:b/>
          <w:sz w:val="20"/>
          <w:szCs w:val="20"/>
          <w:highlight w:val="white"/>
        </w:rPr>
        <w:t>Β. Μείωση Εξόδων</w:t>
      </w:r>
    </w:p>
    <w:tbl>
      <w:tblPr>
        <w:tblW w:w="10140" w:type="dxa"/>
        <w:jc w:val="center"/>
        <w:tblInd w:w="93" w:type="dxa"/>
        <w:tblLook w:val="04A0"/>
      </w:tblPr>
      <w:tblGrid>
        <w:gridCol w:w="1527"/>
        <w:gridCol w:w="2105"/>
        <w:gridCol w:w="1490"/>
        <w:gridCol w:w="1610"/>
        <w:gridCol w:w="1558"/>
        <w:gridCol w:w="1850"/>
      </w:tblGrid>
      <w:tr w:rsidR="000020FF" w:rsidRPr="000020FF" w:rsidTr="007C7244">
        <w:trPr>
          <w:trHeight w:val="60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Προυπ</w:t>
            </w:r>
            <w:proofErr w:type="spellEnd"/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σμός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Αναμόρφωση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Διαμόρφωση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Χρηματοδότηση</w:t>
            </w:r>
          </w:p>
        </w:tc>
      </w:tr>
      <w:tr w:rsidR="000020FF" w:rsidRPr="000020FF" w:rsidTr="007C7244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64/7311.102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Κατασκευή εγκατάστασης καταφυγίου αδέσποτων ζώων (ενδιαίτημα σκύλων)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10.000,00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-10.000,00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ΦΙΛΟΔΗΜΟΣ ΙΙ</w:t>
            </w:r>
          </w:p>
        </w:tc>
      </w:tr>
      <w:tr w:rsidR="000020FF" w:rsidRPr="000020FF" w:rsidTr="007C7244">
        <w:trPr>
          <w:trHeight w:val="74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Σύνολο μείωσης εξόδων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-10.000,00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</w:tbl>
    <w:p w:rsidR="000020FF" w:rsidRPr="000020FF" w:rsidRDefault="000020FF" w:rsidP="000020FF">
      <w:pPr>
        <w:pStyle w:val="af2"/>
        <w:spacing w:line="276" w:lineRule="auto"/>
        <w:ind w:firstLine="0"/>
        <w:rPr>
          <w:rFonts w:ascii="Arial" w:eastAsia="SimSun" w:hAnsi="Arial" w:cs="Arial"/>
          <w:b/>
          <w:kern w:val="2"/>
          <w:sz w:val="20"/>
          <w:szCs w:val="20"/>
          <w:highlight w:val="white"/>
          <w:lang w:bidi="hi-IN"/>
        </w:rPr>
      </w:pPr>
    </w:p>
    <w:p w:rsidR="000020FF" w:rsidRPr="00AA686B" w:rsidRDefault="000020FF" w:rsidP="000020FF">
      <w:pPr>
        <w:pStyle w:val="af8"/>
        <w:snapToGrid w:val="0"/>
        <w:jc w:val="both"/>
        <w:rPr>
          <w:rFonts w:ascii="Arial" w:hAnsi="Arial" w:cs="Arial"/>
          <w:sz w:val="22"/>
          <w:szCs w:val="22"/>
          <w:highlight w:val="white"/>
        </w:rPr>
      </w:pPr>
      <w:r w:rsidRPr="00AA686B">
        <w:rPr>
          <w:rFonts w:ascii="Arial" w:hAnsi="Arial" w:cs="Arial"/>
          <w:sz w:val="22"/>
          <w:szCs w:val="22"/>
          <w:highlight w:val="white"/>
        </w:rPr>
        <w:t xml:space="preserve">Το ποσό των </w:t>
      </w:r>
      <w:r w:rsidRPr="00AA686B">
        <w:rPr>
          <w:rFonts w:ascii="Arial" w:hAnsi="Arial" w:cs="Arial"/>
          <w:b/>
          <w:sz w:val="22"/>
          <w:szCs w:val="22"/>
          <w:highlight w:val="white"/>
        </w:rPr>
        <w:t>492.280,00€</w:t>
      </w:r>
      <w:r w:rsidRPr="00AA686B">
        <w:rPr>
          <w:rFonts w:ascii="Arial" w:hAnsi="Arial" w:cs="Arial"/>
          <w:sz w:val="22"/>
          <w:szCs w:val="22"/>
          <w:highlight w:val="white"/>
        </w:rPr>
        <w:t xml:space="preserve"> μεταφέρεται στο αποθεματικό το οποίο ενισχύεται ισόποσα.</w:t>
      </w:r>
    </w:p>
    <w:p w:rsidR="000020FF" w:rsidRPr="00AA686B" w:rsidRDefault="000020FF" w:rsidP="000020FF">
      <w:pPr>
        <w:rPr>
          <w:rFonts w:ascii="Arial" w:hAnsi="Arial" w:cs="Arial"/>
          <w:sz w:val="22"/>
          <w:szCs w:val="22"/>
        </w:rPr>
      </w:pPr>
      <w:r w:rsidRPr="00AA686B">
        <w:rPr>
          <w:rFonts w:ascii="Arial" w:hAnsi="Arial" w:cs="Arial"/>
          <w:sz w:val="22"/>
          <w:szCs w:val="22"/>
          <w:highlight w:val="white"/>
        </w:rPr>
        <w:t xml:space="preserve">Από την πίστωση του αποθεματικού κεφαλαίου (Κ.Α. 9111) το ποσό των </w:t>
      </w:r>
      <w:r w:rsidRPr="00AA686B">
        <w:rPr>
          <w:rFonts w:ascii="Arial" w:hAnsi="Arial" w:cs="Arial"/>
          <w:b/>
          <w:sz w:val="22"/>
          <w:szCs w:val="22"/>
          <w:highlight w:val="white"/>
        </w:rPr>
        <w:t>584.697,20€</w:t>
      </w:r>
      <w:r w:rsidRPr="00AA686B">
        <w:rPr>
          <w:rFonts w:ascii="Arial" w:hAnsi="Arial" w:cs="Arial"/>
          <w:sz w:val="22"/>
          <w:szCs w:val="22"/>
          <w:highlight w:val="white"/>
        </w:rPr>
        <w:t xml:space="preserve"> να μεταφερθεί στο σκέλος των εξόδων για  ενίσχυση και δημιουργία Κ.Α. Εξόδων :</w:t>
      </w:r>
    </w:p>
    <w:p w:rsidR="000020FF" w:rsidRPr="000020FF" w:rsidRDefault="000020FF" w:rsidP="000020FF">
      <w:pPr>
        <w:spacing w:line="360" w:lineRule="auto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101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1619"/>
        <w:gridCol w:w="1490"/>
        <w:gridCol w:w="1837"/>
        <w:gridCol w:w="1837"/>
        <w:gridCol w:w="1850"/>
      </w:tblGrid>
      <w:tr w:rsidR="000020FF" w:rsidRPr="000020FF" w:rsidTr="007C7244">
        <w:trPr>
          <w:trHeight w:val="60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Κ.Α.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Προυπ</w:t>
            </w:r>
            <w:proofErr w:type="spellEnd"/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σμός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Αναμόρφωση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Διαμόρφωση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Χρηματοδότηση</w:t>
            </w:r>
          </w:p>
        </w:tc>
      </w:tr>
      <w:tr w:rsidR="000020FF" w:rsidRPr="000020FF" w:rsidTr="007C7244">
        <w:trPr>
          <w:trHeight w:val="114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64/7122.001</w:t>
            </w:r>
          </w:p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Νέος Κ.Α.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Προμήθεια για την Κατασκευή εγκατάστασης καταφυγίου αδέσποτων ζώων (ενδιαίτημα σκύλων)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492.280,00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492.280,00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ΦΙΛΟΔΗΜΟΣ ΙΙ</w:t>
            </w:r>
          </w:p>
        </w:tc>
      </w:tr>
      <w:tr w:rsidR="000020FF" w:rsidRPr="000020FF" w:rsidTr="007C7244">
        <w:trPr>
          <w:trHeight w:val="114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62/8121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Αγορές κτιρίων τεχνικών έργων και προμήθειες παγίων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70.722,58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92.417,20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val="en-US" w:eastAsia="el-GR"/>
              </w:rPr>
              <w:t>163.139.78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color w:val="000000"/>
                <w:sz w:val="20"/>
                <w:szCs w:val="20"/>
                <w:lang w:eastAsia="el-GR"/>
              </w:rPr>
              <w:t>229- ΕΤΠΑ (2021-2027)</w:t>
            </w:r>
          </w:p>
        </w:tc>
      </w:tr>
      <w:tr w:rsidR="000020FF" w:rsidRPr="000020FF" w:rsidTr="007C7244">
        <w:trPr>
          <w:trHeight w:val="76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Σύνολο αύξησης εξόδων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0020FF">
              <w:rPr>
                <w:rFonts w:ascii="Arial" w:hAnsi="Arial" w:cs="Arial"/>
                <w:b/>
                <w:color w:val="000000"/>
                <w:sz w:val="20"/>
                <w:szCs w:val="20"/>
                <w:lang w:eastAsia="el-GR"/>
              </w:rPr>
              <w:t>584.697,20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FF" w:rsidRPr="000020FF" w:rsidRDefault="000020FF" w:rsidP="007C7244">
            <w:pPr>
              <w:suppressAutoHyphens w:val="0"/>
              <w:rPr>
                <w:rFonts w:ascii="Arial" w:hAnsi="Arial" w:cs="Arial"/>
                <w:sz w:val="20"/>
                <w:szCs w:val="20"/>
                <w:lang w:eastAsia="el-GR"/>
              </w:rPr>
            </w:pPr>
          </w:p>
        </w:tc>
      </w:tr>
    </w:tbl>
    <w:p w:rsidR="000020FF" w:rsidRPr="000020FF" w:rsidRDefault="000020FF" w:rsidP="000020FF">
      <w:pPr>
        <w:pStyle w:val="af2"/>
        <w:ind w:firstLine="0"/>
        <w:jc w:val="left"/>
        <w:rPr>
          <w:rFonts w:ascii="Arial" w:eastAsia="SimSun" w:hAnsi="Arial" w:cs="Arial"/>
          <w:b/>
          <w:i/>
          <w:iCs/>
          <w:kern w:val="2"/>
          <w:sz w:val="22"/>
          <w:szCs w:val="22"/>
          <w:lang w:bidi="hi-IN"/>
        </w:rPr>
      </w:pPr>
    </w:p>
    <w:p w:rsidR="000020FF" w:rsidRPr="00AA686B" w:rsidRDefault="000020FF" w:rsidP="000020FF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white"/>
        </w:rPr>
      </w:pPr>
      <w:r w:rsidRPr="00AA686B">
        <w:rPr>
          <w:rFonts w:ascii="Arial" w:hAnsi="Arial" w:cs="Arial"/>
          <w:sz w:val="22"/>
          <w:szCs w:val="22"/>
          <w:highlight w:val="white"/>
        </w:rPr>
        <w:t xml:space="preserve">Από την παραπάνω αναμόρφωση του προϋπολογισμού το υπάρχον αποθεματικό με Κ.Α. εξόδου 9111 και πίστωση </w:t>
      </w:r>
      <w:r w:rsidRPr="00AA686B">
        <w:rPr>
          <w:rFonts w:ascii="Arial" w:hAnsi="Arial" w:cs="Arial"/>
          <w:b/>
          <w:sz w:val="22"/>
          <w:szCs w:val="22"/>
          <w:highlight w:val="white"/>
        </w:rPr>
        <w:t>331.102,58€</w:t>
      </w:r>
      <w:r w:rsidRPr="00AA686B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AA686B">
        <w:rPr>
          <w:rFonts w:ascii="Arial" w:hAnsi="Arial" w:cs="Arial"/>
          <w:b/>
          <w:sz w:val="22"/>
          <w:szCs w:val="22"/>
          <w:highlight w:val="white"/>
        </w:rPr>
        <w:t>μειώνεται κατά 92.417,20€</w:t>
      </w:r>
      <w:r w:rsidRPr="00AA686B">
        <w:rPr>
          <w:rFonts w:ascii="Arial" w:hAnsi="Arial" w:cs="Arial"/>
          <w:sz w:val="22"/>
          <w:szCs w:val="22"/>
          <w:highlight w:val="white"/>
        </w:rPr>
        <w:t xml:space="preserve"> και διαμορφώνεται στο ποσό των </w:t>
      </w:r>
      <w:r w:rsidRPr="00AA686B">
        <w:rPr>
          <w:rFonts w:ascii="Arial" w:hAnsi="Arial" w:cs="Arial"/>
          <w:b/>
          <w:sz w:val="22"/>
          <w:szCs w:val="22"/>
          <w:highlight w:val="white"/>
        </w:rPr>
        <w:t>238.685,38€.</w:t>
      </w:r>
    </w:p>
    <w:p w:rsidR="000020FF" w:rsidRPr="00AA686B" w:rsidRDefault="000020FF" w:rsidP="000020FF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AA686B">
        <w:rPr>
          <w:rFonts w:ascii="Arial" w:hAnsi="Arial" w:cs="Arial"/>
          <w:sz w:val="22"/>
          <w:szCs w:val="22"/>
          <w:highlight w:val="white"/>
        </w:rPr>
        <w:lastRenderedPageBreak/>
        <w:t xml:space="preserve">Ο προϋπολογισμός 2025, μετά την παραπάνω αναμόρφωση, θα ανέρχεται στα </w:t>
      </w:r>
      <w:r w:rsidRPr="00AA686B">
        <w:rPr>
          <w:rFonts w:ascii="Arial" w:hAnsi="Arial" w:cs="Arial"/>
          <w:b/>
          <w:sz w:val="22"/>
          <w:szCs w:val="22"/>
          <w:highlight w:val="white"/>
        </w:rPr>
        <w:t>39.568.330,21€</w:t>
      </w:r>
      <w:r w:rsidRPr="00AA686B">
        <w:rPr>
          <w:rFonts w:ascii="Arial" w:hAnsi="Arial" w:cs="Arial"/>
          <w:sz w:val="22"/>
          <w:szCs w:val="22"/>
          <w:highlight w:val="white"/>
        </w:rPr>
        <w:t xml:space="preserve">  περιλαμβανομένου και του αποθεματικού και παραμένει ισοσκελισμένος σύμφωνα με την ΚΥ.Α. οικ. 56415/31-7-2024. Το σύνολο των δαπανών μη συμπεριλαμβανομένων των χρεολυσίων δεν είναι μεγαλύτερο από το σύνολο των εσόδων αφαιρουμένων των εσόδων από δάνεια.</w:t>
      </w:r>
      <w:r w:rsidRPr="00AA686B">
        <w:rPr>
          <w:rFonts w:ascii="Arial" w:hAnsi="Arial" w:cs="Arial"/>
          <w:sz w:val="22"/>
          <w:szCs w:val="22"/>
          <w:highlight w:val="white"/>
        </w:rPr>
        <w:tab/>
      </w:r>
    </w:p>
    <w:p w:rsidR="000020FF" w:rsidRPr="000020FF" w:rsidRDefault="000020FF" w:rsidP="000020FF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AC1BAA" w:rsidRPr="00AC1BAA" w:rsidRDefault="00AC1BAA" w:rsidP="00AC1BA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3C7944" w:rsidRPr="00261E54">
        <w:rPr>
          <w:rFonts w:ascii="Arial" w:hAnsi="Arial" w:cs="Arial"/>
          <w:b/>
          <w:sz w:val="22"/>
          <w:szCs w:val="22"/>
        </w:rPr>
        <w:t>5</w:t>
      </w:r>
      <w:r w:rsidR="00B1498F">
        <w:rPr>
          <w:rFonts w:ascii="Arial" w:hAnsi="Arial" w:cs="Arial"/>
          <w:b/>
          <w:sz w:val="22"/>
          <w:szCs w:val="22"/>
        </w:rPr>
        <w:t>2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Παπαβασιλείου  Αικατερίνη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735B2D">
        <w:rPr>
          <w:rFonts w:ascii="Arial" w:hAnsi="Arial" w:cs="Arial"/>
          <w:sz w:val="22"/>
          <w:szCs w:val="22"/>
        </w:rPr>
        <w:t>1</w:t>
      </w:r>
      <w:r w:rsidR="005B2318">
        <w:rPr>
          <w:rFonts w:ascii="Arial" w:hAnsi="Arial" w:cs="Arial"/>
          <w:sz w:val="22"/>
          <w:szCs w:val="22"/>
        </w:rPr>
        <w:t>7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Pr="00AC1BAA">
        <w:rPr>
          <w:rFonts w:ascii="Arial" w:hAnsi="Arial" w:cs="Arial"/>
          <w:sz w:val="22"/>
          <w:szCs w:val="22"/>
        </w:rPr>
        <w:t>2-202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1E" w:rsidRDefault="00A8331E">
      <w:r>
        <w:separator/>
      </w:r>
    </w:p>
  </w:endnote>
  <w:endnote w:type="continuationSeparator" w:id="0">
    <w:p w:rsidR="00A8331E" w:rsidRDefault="00A8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1E" w:rsidRDefault="00A8331E">
      <w:r>
        <w:separator/>
      </w:r>
    </w:p>
  </w:footnote>
  <w:footnote w:type="continuationSeparator" w:id="0">
    <w:p w:rsidR="00A8331E" w:rsidRDefault="00A83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0A233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0A233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1498F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88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20FF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C15"/>
    <w:rsid w:val="00073F74"/>
    <w:rsid w:val="000773A4"/>
    <w:rsid w:val="0008151C"/>
    <w:rsid w:val="00095407"/>
    <w:rsid w:val="0009572E"/>
    <w:rsid w:val="00097687"/>
    <w:rsid w:val="000979BD"/>
    <w:rsid w:val="000A2336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3963"/>
    <w:rsid w:val="000D7650"/>
    <w:rsid w:val="000E090E"/>
    <w:rsid w:val="000E1B84"/>
    <w:rsid w:val="000E2771"/>
    <w:rsid w:val="000E3782"/>
    <w:rsid w:val="000E7C30"/>
    <w:rsid w:val="000E7EC7"/>
    <w:rsid w:val="000F10CD"/>
    <w:rsid w:val="00106413"/>
    <w:rsid w:val="00106EC7"/>
    <w:rsid w:val="001074BF"/>
    <w:rsid w:val="00113E80"/>
    <w:rsid w:val="00114DF6"/>
    <w:rsid w:val="001151E6"/>
    <w:rsid w:val="0011744E"/>
    <w:rsid w:val="00120C06"/>
    <w:rsid w:val="001227CC"/>
    <w:rsid w:val="00125FF6"/>
    <w:rsid w:val="001265D3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5D0D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7DF2"/>
    <w:rsid w:val="00204658"/>
    <w:rsid w:val="00220033"/>
    <w:rsid w:val="00220115"/>
    <w:rsid w:val="00223043"/>
    <w:rsid w:val="00226747"/>
    <w:rsid w:val="002365ED"/>
    <w:rsid w:val="002374D7"/>
    <w:rsid w:val="0024342D"/>
    <w:rsid w:val="00244F33"/>
    <w:rsid w:val="00253B9E"/>
    <w:rsid w:val="002549B6"/>
    <w:rsid w:val="0025504C"/>
    <w:rsid w:val="002568F7"/>
    <w:rsid w:val="00256D3C"/>
    <w:rsid w:val="00256DBE"/>
    <w:rsid w:val="00261E54"/>
    <w:rsid w:val="00262B0C"/>
    <w:rsid w:val="00264794"/>
    <w:rsid w:val="00266049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7B5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ABC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21CC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5374"/>
    <w:rsid w:val="00645DC7"/>
    <w:rsid w:val="00656B89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96C24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70C0"/>
    <w:rsid w:val="00797659"/>
    <w:rsid w:val="00797D8A"/>
    <w:rsid w:val="007A3F13"/>
    <w:rsid w:val="007A5381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8C"/>
    <w:rsid w:val="0082269F"/>
    <w:rsid w:val="008233BC"/>
    <w:rsid w:val="008234E5"/>
    <w:rsid w:val="008271CB"/>
    <w:rsid w:val="00827CB5"/>
    <w:rsid w:val="0083305C"/>
    <w:rsid w:val="00833173"/>
    <w:rsid w:val="008352F9"/>
    <w:rsid w:val="00844CF2"/>
    <w:rsid w:val="00846B24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80554"/>
    <w:rsid w:val="00984106"/>
    <w:rsid w:val="0098515A"/>
    <w:rsid w:val="00992519"/>
    <w:rsid w:val="00995C43"/>
    <w:rsid w:val="009A047A"/>
    <w:rsid w:val="009A1139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0F5A"/>
    <w:rsid w:val="00A45396"/>
    <w:rsid w:val="00A5231B"/>
    <w:rsid w:val="00A54613"/>
    <w:rsid w:val="00A568A4"/>
    <w:rsid w:val="00A67893"/>
    <w:rsid w:val="00A7271C"/>
    <w:rsid w:val="00A7365F"/>
    <w:rsid w:val="00A743A8"/>
    <w:rsid w:val="00A765B1"/>
    <w:rsid w:val="00A80F1E"/>
    <w:rsid w:val="00A8137D"/>
    <w:rsid w:val="00A8331E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D"/>
    <w:rsid w:val="00AA3775"/>
    <w:rsid w:val="00AA40CD"/>
    <w:rsid w:val="00AA686B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498F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63B8F"/>
    <w:rsid w:val="00B66A85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766C"/>
    <w:rsid w:val="00BB5451"/>
    <w:rsid w:val="00BB7805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33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B767F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433B"/>
    <w:rsid w:val="00F07208"/>
    <w:rsid w:val="00F111D1"/>
    <w:rsid w:val="00F13732"/>
    <w:rsid w:val="00F14098"/>
    <w:rsid w:val="00F14F17"/>
    <w:rsid w:val="00F16135"/>
    <w:rsid w:val="00F16F02"/>
    <w:rsid w:val="00F23296"/>
    <w:rsid w:val="00F238A2"/>
    <w:rsid w:val="00F26F30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8356-45A9-444F-B8C4-20130CA6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1308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8356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2024-12-09T11:27:00Z</cp:lastPrinted>
  <dcterms:created xsi:type="dcterms:W3CDTF">2025-02-14T09:09:00Z</dcterms:created>
  <dcterms:modified xsi:type="dcterms:W3CDTF">2025-02-17T09:57:00Z</dcterms:modified>
</cp:coreProperties>
</file>