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840317" w:rsidP="00F278FF">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00624AD4">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840317" w:rsidP="00840317">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006C20D0"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E543E">
        <w:rPr>
          <w:rFonts w:ascii="Arial" w:eastAsia="Arial" w:hAnsi="Arial" w:cs="Arial"/>
          <w:b/>
          <w:bCs/>
          <w:sz w:val="22"/>
          <w:szCs w:val="22"/>
        </w:rPr>
        <w:t xml:space="preserve">  </w:t>
      </w:r>
      <w:r w:rsidR="00C91DCA">
        <w:rPr>
          <w:rFonts w:ascii="Arial" w:eastAsia="Arial" w:hAnsi="Arial" w:cs="Arial"/>
          <w:b/>
          <w:bCs/>
          <w:sz w:val="22"/>
          <w:szCs w:val="22"/>
        </w:rPr>
        <w:t>1</w:t>
      </w:r>
      <w:r w:rsidR="008127C8">
        <w:rPr>
          <w:rFonts w:ascii="Arial" w:eastAsia="Arial" w:hAnsi="Arial" w:cs="Arial"/>
          <w:b/>
          <w:bCs/>
          <w:sz w:val="22"/>
          <w:szCs w:val="22"/>
        </w:rPr>
        <w:t>3</w:t>
      </w:r>
      <w:r w:rsidR="005E543E">
        <w:rPr>
          <w:rFonts w:ascii="Arial" w:eastAsia="Arial" w:hAnsi="Arial" w:cs="Arial"/>
          <w:b/>
          <w:bCs/>
          <w:sz w:val="22"/>
          <w:szCs w:val="22"/>
        </w:rPr>
        <w:t xml:space="preserve"> </w:t>
      </w:r>
      <w:r w:rsidR="00526B61" w:rsidRPr="009274E0">
        <w:rPr>
          <w:rFonts w:ascii="Arial" w:eastAsia="Arial" w:hAnsi="Arial" w:cs="Arial"/>
          <w:b/>
          <w:bCs/>
          <w:sz w:val="22"/>
          <w:szCs w:val="22"/>
        </w:rPr>
        <w:t>/</w:t>
      </w:r>
      <w:r w:rsidR="00C91DCA">
        <w:rPr>
          <w:rFonts w:ascii="Arial" w:eastAsia="Arial" w:hAnsi="Arial" w:cs="Arial"/>
          <w:b/>
          <w:bCs/>
          <w:sz w:val="22"/>
          <w:szCs w:val="22"/>
        </w:rPr>
        <w:t>02</w:t>
      </w:r>
      <w:r w:rsidR="00526B61" w:rsidRPr="009274E0">
        <w:rPr>
          <w:rFonts w:ascii="Arial" w:eastAsia="Arial" w:hAnsi="Arial" w:cs="Arial"/>
          <w:b/>
          <w:bCs/>
          <w:sz w:val="22"/>
          <w:szCs w:val="22"/>
        </w:rPr>
        <w:t>/202</w:t>
      </w:r>
      <w:r w:rsidR="00C91DCA">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Default="00840317" w:rsidP="00840317">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00526B61" w:rsidRPr="009274E0">
        <w:rPr>
          <w:rFonts w:ascii="Arial" w:eastAsia="Arial" w:hAnsi="Arial" w:cs="Arial"/>
          <w:b/>
          <w:bCs/>
          <w:sz w:val="22"/>
          <w:szCs w:val="22"/>
        </w:rPr>
        <w:t xml:space="preserve">   </w:t>
      </w:r>
      <w:proofErr w:type="spellStart"/>
      <w:r w:rsidR="00526B61" w:rsidRPr="009274E0">
        <w:rPr>
          <w:rFonts w:ascii="Arial" w:eastAsia="Arial" w:hAnsi="Arial" w:cs="Arial"/>
          <w:b/>
          <w:bCs/>
          <w:sz w:val="22"/>
          <w:szCs w:val="22"/>
        </w:rPr>
        <w:t>Αριθμ</w:t>
      </w:r>
      <w:proofErr w:type="spellEnd"/>
      <w:r w:rsidR="00526B61" w:rsidRPr="009274E0">
        <w:rPr>
          <w:rFonts w:ascii="Arial" w:eastAsia="Arial" w:hAnsi="Arial" w:cs="Arial"/>
          <w:b/>
          <w:bCs/>
          <w:sz w:val="22"/>
          <w:szCs w:val="22"/>
        </w:rPr>
        <w:t xml:space="preserve">. </w:t>
      </w:r>
      <w:proofErr w:type="spellStart"/>
      <w:r w:rsidR="00526B61" w:rsidRPr="009274E0">
        <w:rPr>
          <w:rFonts w:ascii="Arial" w:eastAsia="Arial" w:hAnsi="Arial" w:cs="Arial"/>
          <w:b/>
          <w:bCs/>
          <w:sz w:val="22"/>
          <w:szCs w:val="22"/>
        </w:rPr>
        <w:t>Πρωτ</w:t>
      </w:r>
      <w:proofErr w:type="spellEnd"/>
      <w:r w:rsidR="00526B61"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5644CD">
        <w:rPr>
          <w:rFonts w:ascii="Arial" w:eastAsia="Arial" w:hAnsi="Arial" w:cs="Arial"/>
          <w:b/>
          <w:bCs/>
          <w:sz w:val="22"/>
          <w:szCs w:val="22"/>
        </w:rPr>
        <w:t>2980</w:t>
      </w:r>
    </w:p>
    <w:p w:rsidR="00840317" w:rsidRPr="009274E0" w:rsidRDefault="00840317" w:rsidP="00840317">
      <w:pPr>
        <w:suppressAutoHyphens w:val="0"/>
        <w:autoSpaceDE w:val="0"/>
        <w:rPr>
          <w:sz w:val="22"/>
          <w:szCs w:val="22"/>
        </w:rPr>
      </w:pP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91DC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91DCA">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840317">
        <w:rPr>
          <w:rFonts w:ascii="Arial" w:hAnsi="Arial" w:cs="Arial"/>
          <w:b/>
          <w:sz w:val="22"/>
          <w:szCs w:val="22"/>
        </w:rPr>
        <w:t>37</w:t>
      </w:r>
    </w:p>
    <w:p w:rsidR="00840317" w:rsidRPr="00840317" w:rsidRDefault="00840317" w:rsidP="00840317">
      <w:pPr>
        <w:rPr>
          <w:rFonts w:ascii="Arial" w:hAnsi="Arial" w:cs="Arial"/>
          <w:b/>
          <w:sz w:val="22"/>
          <w:szCs w:val="22"/>
        </w:rPr>
      </w:pPr>
      <w:r>
        <w:rPr>
          <w:rFonts w:ascii="Arial" w:hAnsi="Arial" w:cs="Arial"/>
          <w:sz w:val="22"/>
          <w:szCs w:val="22"/>
        </w:rPr>
        <w:t xml:space="preserve">      </w:t>
      </w:r>
      <w:r w:rsidRPr="00840317">
        <w:rPr>
          <w:rFonts w:ascii="Arial" w:hAnsi="Arial" w:cs="Arial"/>
          <w:b/>
          <w:sz w:val="22"/>
          <w:szCs w:val="22"/>
        </w:rPr>
        <w:t xml:space="preserve">Σύσταση Πάγιας Προκαταβολής για το έτος 2025 σε Προέδρους Κοινοτήτων Δήμου </w:t>
      </w:r>
      <w:proofErr w:type="spellStart"/>
      <w:r w:rsidRPr="00840317">
        <w:rPr>
          <w:rFonts w:ascii="Arial" w:hAnsi="Arial" w:cs="Arial"/>
          <w:b/>
          <w:sz w:val="22"/>
          <w:szCs w:val="22"/>
        </w:rPr>
        <w:t>Λεβαδέων</w:t>
      </w:r>
      <w:proofErr w:type="spellEnd"/>
      <w:r w:rsidRPr="00840317">
        <w:rPr>
          <w:rFonts w:ascii="Arial" w:hAnsi="Arial" w:cs="Arial"/>
          <w:b/>
          <w:sz w:val="22"/>
          <w:szCs w:val="22"/>
        </w:rPr>
        <w:t>.</w:t>
      </w:r>
    </w:p>
    <w:p w:rsidR="00840317" w:rsidRPr="00840317" w:rsidRDefault="00840317" w:rsidP="00840317">
      <w:pPr>
        <w:rPr>
          <w:rFonts w:ascii="Arial" w:hAnsi="Arial" w:cs="Arial"/>
          <w:sz w:val="22"/>
          <w:szCs w:val="22"/>
        </w:rPr>
      </w:pPr>
    </w:p>
    <w:p w:rsidR="00C91DCA" w:rsidRPr="008C19E4" w:rsidRDefault="00B23C99" w:rsidP="00C91DCA">
      <w:pPr>
        <w:pStyle w:val="ad"/>
        <w:spacing w:line="288" w:lineRule="auto"/>
        <w:ind w:left="432"/>
        <w:rPr>
          <w:rFonts w:ascii="Arial" w:hAnsi="Arial" w:cs="Arial"/>
          <w:sz w:val="22"/>
          <w:szCs w:val="22"/>
        </w:rPr>
      </w:pPr>
      <w:r>
        <w:rPr>
          <w:rFonts w:ascii="Arial" w:hAnsi="Arial" w:cs="Arial"/>
          <w:sz w:val="22"/>
          <w:szCs w:val="22"/>
        </w:rPr>
        <w:t xml:space="preserve">     </w:t>
      </w:r>
      <w:r w:rsidR="00C91DCA">
        <w:rPr>
          <w:rFonts w:ascii="Arial" w:hAnsi="Arial" w:cs="Arial"/>
          <w:sz w:val="22"/>
          <w:szCs w:val="22"/>
        </w:rPr>
        <w:t xml:space="preserve">     </w:t>
      </w:r>
      <w:r w:rsidR="00C91DCA" w:rsidRPr="008C19E4">
        <w:rPr>
          <w:rFonts w:ascii="Arial" w:hAnsi="Arial" w:cs="Arial"/>
          <w:sz w:val="22"/>
          <w:szCs w:val="22"/>
        </w:rPr>
        <w:t xml:space="preserve">Στη Λιβαδειά σήμερα </w:t>
      </w:r>
      <w:r w:rsidR="00C91DCA">
        <w:rPr>
          <w:rFonts w:ascii="Arial" w:hAnsi="Arial" w:cs="Arial"/>
          <w:sz w:val="22"/>
          <w:szCs w:val="22"/>
        </w:rPr>
        <w:t>1</w:t>
      </w:r>
      <w:r w:rsidR="00C91DCA" w:rsidRPr="007F798C">
        <w:rPr>
          <w:rFonts w:ascii="Arial" w:hAnsi="Arial" w:cs="Arial"/>
          <w:sz w:val="22"/>
          <w:szCs w:val="22"/>
        </w:rPr>
        <w:t>1</w:t>
      </w:r>
      <w:r w:rsidR="00C91DCA" w:rsidRPr="008C19E4">
        <w:rPr>
          <w:rFonts w:ascii="Arial" w:hAnsi="Arial" w:cs="Arial"/>
          <w:sz w:val="22"/>
          <w:szCs w:val="22"/>
          <w:vertAlign w:val="superscript"/>
        </w:rPr>
        <w:t>η</w:t>
      </w:r>
      <w:r w:rsidR="00C91DCA" w:rsidRPr="008C19E4">
        <w:rPr>
          <w:rFonts w:ascii="Arial" w:hAnsi="Arial" w:cs="Arial"/>
          <w:sz w:val="22"/>
          <w:szCs w:val="22"/>
        </w:rPr>
        <w:t xml:space="preserve">   </w:t>
      </w:r>
      <w:r w:rsidR="00C91DCA">
        <w:rPr>
          <w:rFonts w:ascii="Arial" w:hAnsi="Arial" w:cs="Arial"/>
          <w:sz w:val="22"/>
          <w:szCs w:val="22"/>
        </w:rPr>
        <w:t xml:space="preserve">Φεβρουαρίου </w:t>
      </w:r>
      <w:r w:rsidR="00C91DCA" w:rsidRPr="008C19E4">
        <w:rPr>
          <w:rFonts w:ascii="Arial" w:hAnsi="Arial" w:cs="Arial"/>
          <w:sz w:val="22"/>
          <w:szCs w:val="22"/>
        </w:rPr>
        <w:t xml:space="preserve">   202</w:t>
      </w:r>
      <w:r w:rsidR="00C91DCA">
        <w:rPr>
          <w:rFonts w:ascii="Arial" w:hAnsi="Arial" w:cs="Arial"/>
          <w:sz w:val="22"/>
          <w:szCs w:val="22"/>
        </w:rPr>
        <w:t>5</w:t>
      </w:r>
      <w:r w:rsidR="00C91DCA" w:rsidRPr="008C19E4">
        <w:rPr>
          <w:rFonts w:ascii="Arial" w:hAnsi="Arial" w:cs="Arial"/>
          <w:sz w:val="22"/>
          <w:szCs w:val="22"/>
        </w:rPr>
        <w:t xml:space="preserve">  ημέρα  </w:t>
      </w:r>
      <w:r w:rsidR="00C91DCA">
        <w:rPr>
          <w:rFonts w:ascii="Arial" w:hAnsi="Arial" w:cs="Arial"/>
          <w:sz w:val="22"/>
          <w:szCs w:val="22"/>
        </w:rPr>
        <w:t>Τρίτη</w:t>
      </w:r>
      <w:r w:rsidR="00C91DCA" w:rsidRPr="008C19E4">
        <w:rPr>
          <w:rFonts w:ascii="Arial" w:hAnsi="Arial" w:cs="Arial"/>
          <w:sz w:val="22"/>
          <w:szCs w:val="22"/>
        </w:rPr>
        <w:t xml:space="preserve">  και, ώρα 1</w:t>
      </w:r>
      <w:r w:rsidR="00C91DCA">
        <w:rPr>
          <w:rFonts w:ascii="Arial" w:hAnsi="Arial" w:cs="Arial"/>
          <w:sz w:val="22"/>
          <w:szCs w:val="22"/>
        </w:rPr>
        <w:t>3</w:t>
      </w:r>
      <w:r w:rsidR="00C91DCA" w:rsidRPr="008C19E4">
        <w:rPr>
          <w:rFonts w:ascii="Arial" w:hAnsi="Arial" w:cs="Arial"/>
          <w:sz w:val="22"/>
          <w:szCs w:val="22"/>
        </w:rPr>
        <w:t>.</w:t>
      </w:r>
      <w:r w:rsidR="00C91DCA">
        <w:rPr>
          <w:rFonts w:ascii="Arial" w:hAnsi="Arial" w:cs="Arial"/>
          <w:sz w:val="22"/>
          <w:szCs w:val="22"/>
        </w:rPr>
        <w:t>45</w:t>
      </w:r>
      <w:r w:rsidR="00C91DCA" w:rsidRPr="008C19E4">
        <w:rPr>
          <w:rFonts w:ascii="Arial" w:hAnsi="Arial" w:cs="Arial"/>
          <w:sz w:val="22"/>
          <w:szCs w:val="22"/>
        </w:rPr>
        <w:t xml:space="preserve">   και στην αίθουσα συνεδριάσεων του Δημοτικού Συμβουλίου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μετά την από  </w:t>
      </w:r>
      <w:r w:rsidR="00C91DCA">
        <w:rPr>
          <w:rFonts w:ascii="Arial" w:hAnsi="Arial" w:cs="Arial"/>
          <w:sz w:val="22"/>
          <w:szCs w:val="22"/>
        </w:rPr>
        <w:t>2481/0</w:t>
      </w:r>
      <w:r w:rsidR="00C91DCA" w:rsidRPr="007F798C">
        <w:rPr>
          <w:rFonts w:ascii="Arial" w:hAnsi="Arial" w:cs="Arial"/>
          <w:sz w:val="22"/>
          <w:szCs w:val="22"/>
        </w:rPr>
        <w:t>7</w:t>
      </w:r>
      <w:r w:rsidR="00C91DCA">
        <w:rPr>
          <w:rFonts w:ascii="Arial" w:hAnsi="Arial" w:cs="Arial"/>
          <w:sz w:val="22"/>
          <w:szCs w:val="22"/>
        </w:rPr>
        <w:t>-02-2025</w:t>
      </w:r>
      <w:r w:rsidR="00C91DCA" w:rsidRPr="008C19E4">
        <w:rPr>
          <w:rFonts w:ascii="Arial" w:hAnsi="Arial" w:cs="Arial"/>
          <w:sz w:val="22"/>
          <w:szCs w:val="22"/>
        </w:rPr>
        <w:t xml:space="preserve"> έγγραφη πρόσκληση του  Προέδρου της (Δημάρχου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C91DCA" w:rsidRPr="008C19E4">
        <w:rPr>
          <w:rFonts w:ascii="Arial" w:hAnsi="Arial" w:cs="Arial"/>
          <w:sz w:val="22"/>
          <w:szCs w:val="22"/>
          <w:vertAlign w:val="superscript"/>
        </w:rPr>
        <w:t>Α</w:t>
      </w:r>
      <w:r w:rsidR="00C91DCA"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1DCA" w:rsidRDefault="00C91DCA" w:rsidP="00C91DCA">
      <w:pPr>
        <w:pStyle w:val="35"/>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C91DCA" w:rsidRPr="008C19E4" w:rsidRDefault="00C91DCA" w:rsidP="00C91DCA">
      <w:pPr>
        <w:pStyle w:val="35"/>
        <w:ind w:left="284"/>
        <w:jc w:val="both"/>
        <w:rPr>
          <w:rFonts w:ascii="Arial" w:hAnsi="Arial" w:cs="Arial"/>
          <w:sz w:val="22"/>
          <w:szCs w:val="22"/>
        </w:rPr>
      </w:pP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 xml:space="preserve">    </w:t>
      </w:r>
      <w:r w:rsidRPr="008C19E4">
        <w:rPr>
          <w:rFonts w:ascii="Arial" w:hAnsi="Arial" w:cs="Arial"/>
          <w:sz w:val="22"/>
          <w:szCs w:val="22"/>
        </w:rPr>
        <w:t xml:space="preserve">παρόντα  </w:t>
      </w:r>
      <w:r>
        <w:rPr>
          <w:rFonts w:ascii="Arial" w:hAnsi="Arial" w:cs="Arial"/>
          <w:sz w:val="22"/>
          <w:szCs w:val="22"/>
        </w:rPr>
        <w:t>5</w:t>
      </w:r>
      <w:r w:rsidRPr="008C19E4">
        <w:rPr>
          <w:rFonts w:ascii="Arial" w:hAnsi="Arial" w:cs="Arial"/>
          <w:sz w:val="22"/>
          <w:szCs w:val="22"/>
        </w:rPr>
        <w:t xml:space="preserve"> (</w:t>
      </w:r>
      <w:r>
        <w:rPr>
          <w:rFonts w:ascii="Arial" w:hAnsi="Arial" w:cs="Arial"/>
          <w:sz w:val="22"/>
          <w:szCs w:val="22"/>
        </w:rPr>
        <w:t>πέντε)</w:t>
      </w:r>
      <w:r w:rsidRPr="008C19E4">
        <w:rPr>
          <w:rFonts w:ascii="Arial" w:hAnsi="Arial" w:cs="Arial"/>
          <w:sz w:val="22"/>
          <w:szCs w:val="22"/>
        </w:rPr>
        <w:t xml:space="preserve">  , ήτοι</w:t>
      </w:r>
    </w:p>
    <w:p w:rsidR="00C91DCA" w:rsidRPr="008C19E4" w:rsidRDefault="00C91DCA" w:rsidP="00C91DCA">
      <w:pPr>
        <w:pStyle w:val="35"/>
        <w:ind w:left="284"/>
        <w:jc w:val="both"/>
        <w:rPr>
          <w:rFonts w:ascii="Arial" w:hAnsi="Arial" w:cs="Arial"/>
          <w:sz w:val="22"/>
          <w:szCs w:val="22"/>
        </w:rPr>
      </w:pPr>
    </w:p>
    <w:p w:rsidR="00C91DCA" w:rsidRPr="008C19E4" w:rsidRDefault="00C91DCA" w:rsidP="00C91DCA">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C91DCA" w:rsidRDefault="00C91DCA" w:rsidP="00C91DCA">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Pr="008C19E4">
        <w:rPr>
          <w:rFonts w:ascii="Arial" w:hAnsi="Arial" w:cs="Arial"/>
          <w:sz w:val="22"/>
          <w:szCs w:val="22"/>
        </w:rPr>
        <w:t>Καραμάνης</w:t>
      </w:r>
      <w:proofErr w:type="spellEnd"/>
      <w:r w:rsidRPr="008C19E4">
        <w:rPr>
          <w:rFonts w:ascii="Arial" w:hAnsi="Arial" w:cs="Arial"/>
          <w:sz w:val="22"/>
          <w:szCs w:val="22"/>
        </w:rPr>
        <w:t xml:space="preserve">  Δημήτριος-Πρόεδρος                               </w:t>
      </w: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1. Παπαβασιλείου Αικατερίνη</w:t>
      </w:r>
      <w:r w:rsidRPr="008C19E4">
        <w:rPr>
          <w:rFonts w:ascii="Arial" w:hAnsi="Arial" w:cs="Arial"/>
          <w:sz w:val="22"/>
          <w:szCs w:val="22"/>
        </w:rPr>
        <w:t xml:space="preserve">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                                                               </w:t>
      </w:r>
      <w:r>
        <w:rPr>
          <w:rFonts w:ascii="Arial" w:hAnsi="Arial" w:cs="Arial"/>
          <w:sz w:val="22"/>
          <w:szCs w:val="22"/>
        </w:rPr>
        <w:t xml:space="preserve"> 2.</w:t>
      </w:r>
      <w:r w:rsidRPr="00905BB3">
        <w:rPr>
          <w:rFonts w:ascii="Arial" w:hAnsi="Arial" w:cs="Arial"/>
          <w:sz w:val="22"/>
          <w:szCs w:val="22"/>
        </w:rPr>
        <w:t xml:space="preserve"> </w:t>
      </w:r>
      <w:proofErr w:type="spellStart"/>
      <w:r w:rsidRPr="008C19E4">
        <w:rPr>
          <w:rFonts w:ascii="Arial" w:hAnsi="Arial" w:cs="Arial"/>
          <w:sz w:val="22"/>
          <w:szCs w:val="22"/>
        </w:rPr>
        <w:t>Ταγκαλέγκας</w:t>
      </w:r>
      <w:proofErr w:type="spellEnd"/>
      <w:r w:rsidRPr="008C19E4">
        <w:rPr>
          <w:rFonts w:ascii="Arial" w:hAnsi="Arial" w:cs="Arial"/>
          <w:sz w:val="22"/>
          <w:szCs w:val="22"/>
        </w:rPr>
        <w:t xml:space="preserve"> Ιωάννης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8C19E4">
        <w:rPr>
          <w:rFonts w:ascii="Arial" w:hAnsi="Arial" w:cs="Arial"/>
          <w:sz w:val="22"/>
          <w:szCs w:val="22"/>
        </w:rPr>
        <w:t xml:space="preserve">                              </w:t>
      </w:r>
      <w:r>
        <w:rPr>
          <w:rFonts w:ascii="Arial" w:hAnsi="Arial" w:cs="Arial"/>
          <w:sz w:val="22"/>
          <w:szCs w:val="22"/>
        </w:rPr>
        <w:t xml:space="preserve">                              Αν και είχαν νόμιμα προσκληθεί</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Pr="008C19E4">
        <w:rPr>
          <w:rFonts w:ascii="Arial" w:hAnsi="Arial" w:cs="Arial"/>
          <w:sz w:val="22"/>
          <w:szCs w:val="22"/>
        </w:rPr>
        <w:t>Καλλιαντάση</w:t>
      </w:r>
      <w:r>
        <w:rPr>
          <w:rFonts w:ascii="Arial" w:hAnsi="Arial" w:cs="Arial"/>
          <w:sz w:val="22"/>
          <w:szCs w:val="22"/>
        </w:rPr>
        <w:t>ς</w:t>
      </w:r>
      <w:proofErr w:type="spellEnd"/>
      <w:r>
        <w:rPr>
          <w:rFonts w:ascii="Arial" w:hAnsi="Arial" w:cs="Arial"/>
          <w:sz w:val="22"/>
          <w:szCs w:val="22"/>
        </w:rPr>
        <w:t xml:space="preserve">  </w:t>
      </w:r>
      <w:r w:rsidRPr="008C19E4">
        <w:rPr>
          <w:rFonts w:ascii="Arial" w:hAnsi="Arial" w:cs="Arial"/>
          <w:sz w:val="22"/>
          <w:szCs w:val="22"/>
        </w:rPr>
        <w:t xml:space="preserve"> Χρήστο</w:t>
      </w:r>
      <w:r>
        <w:rPr>
          <w:rFonts w:ascii="Arial" w:hAnsi="Arial" w:cs="Arial"/>
          <w:sz w:val="22"/>
          <w:szCs w:val="22"/>
        </w:rPr>
        <w:t>ς</w:t>
      </w:r>
      <w:r w:rsidRPr="008C19E4">
        <w:rPr>
          <w:rFonts w:ascii="Arial" w:hAnsi="Arial" w:cs="Arial"/>
          <w:sz w:val="22"/>
          <w:szCs w:val="22"/>
        </w:rPr>
        <w:t xml:space="preserve">                                                         </w:t>
      </w:r>
    </w:p>
    <w:p w:rsidR="00C91DCA" w:rsidRPr="007F798C" w:rsidRDefault="00C91DCA" w:rsidP="00C91DCA">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C91DCA">
      <w:pPr>
        <w:pStyle w:val="ad"/>
        <w:spacing w:line="288" w:lineRule="auto"/>
        <w:ind w:left="-142"/>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8127C8" w:rsidRPr="00963196" w:rsidRDefault="002E5850" w:rsidP="008127C8">
      <w:pPr>
        <w:tabs>
          <w:tab w:val="left" w:pos="0"/>
        </w:tabs>
        <w:ind w:right="-1091"/>
        <w:jc w:val="both"/>
        <w:rPr>
          <w:rFonts w:ascii="Arial" w:eastAsia="Arial" w:hAnsi="Arial" w:cs="Arial"/>
          <w:sz w:val="22"/>
          <w:szCs w:val="22"/>
        </w:rPr>
      </w:pPr>
      <w:r>
        <w:rPr>
          <w:rFonts w:ascii="Arial" w:eastAsia="Arial" w:hAnsi="Arial" w:cs="Arial"/>
          <w:sz w:val="22"/>
          <w:szCs w:val="22"/>
        </w:rPr>
        <w:t xml:space="preserve">       </w:t>
      </w:r>
      <w:r w:rsidR="008127C8">
        <w:rPr>
          <w:rFonts w:ascii="Arial" w:eastAsia="Arial" w:hAnsi="Arial" w:cs="Arial"/>
          <w:sz w:val="22"/>
          <w:szCs w:val="22"/>
        </w:rPr>
        <w:t xml:space="preserve">       </w:t>
      </w:r>
      <w:r w:rsidR="008127C8" w:rsidRPr="008C19E4">
        <w:rPr>
          <w:rFonts w:eastAsia="Arial"/>
          <w:sz w:val="22"/>
          <w:szCs w:val="22"/>
        </w:rPr>
        <w:t xml:space="preserve">    </w:t>
      </w:r>
      <w:r w:rsidR="008127C8" w:rsidRPr="00963196">
        <w:rPr>
          <w:rFonts w:ascii="Arial" w:eastAsia="Arial" w:hAnsi="Arial" w:cs="Arial"/>
          <w:sz w:val="22"/>
          <w:szCs w:val="22"/>
        </w:rPr>
        <w:t xml:space="preserve">Ο Πρόεδρος της Δημοτικής  Επιτροπής εισηγούμενος το  </w:t>
      </w:r>
      <w:r w:rsidR="00E57C01">
        <w:rPr>
          <w:rFonts w:ascii="Arial" w:eastAsia="Arial" w:hAnsi="Arial" w:cs="Arial"/>
          <w:sz w:val="22"/>
          <w:szCs w:val="22"/>
        </w:rPr>
        <w:t>3</w:t>
      </w:r>
      <w:r w:rsidR="008127C8" w:rsidRPr="00963196">
        <w:rPr>
          <w:rFonts w:ascii="Arial" w:eastAsia="Arial" w:hAnsi="Arial" w:cs="Arial"/>
          <w:sz w:val="22"/>
          <w:szCs w:val="22"/>
          <w:vertAlign w:val="superscript"/>
        </w:rPr>
        <w:t>ο</w:t>
      </w:r>
      <w:r w:rsidR="008127C8" w:rsidRPr="00963196">
        <w:rPr>
          <w:rFonts w:ascii="Arial" w:eastAsia="Arial" w:hAnsi="Arial" w:cs="Arial"/>
          <w:sz w:val="22"/>
          <w:szCs w:val="22"/>
        </w:rPr>
        <w:t xml:space="preserve"> θέμα της ημερήσιας διάταξης έθεσε </w:t>
      </w:r>
    </w:p>
    <w:p w:rsidR="008127C8" w:rsidRDefault="008127C8" w:rsidP="008127C8">
      <w:pPr>
        <w:tabs>
          <w:tab w:val="left" w:pos="0"/>
        </w:tabs>
        <w:ind w:right="-835"/>
        <w:jc w:val="both"/>
        <w:rPr>
          <w:rFonts w:ascii="Arial" w:hAnsi="Arial" w:cs="Arial"/>
          <w:i/>
          <w:sz w:val="22"/>
          <w:szCs w:val="22"/>
          <w:lang w:eastAsia="el-GR"/>
        </w:rPr>
      </w:pPr>
      <w:r w:rsidRPr="00963196">
        <w:rPr>
          <w:rFonts w:ascii="Arial" w:eastAsia="Arial" w:hAnsi="Arial" w:cs="Arial"/>
          <w:sz w:val="22"/>
          <w:szCs w:val="22"/>
        </w:rPr>
        <w:t xml:space="preserve">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E57C01">
        <w:rPr>
          <w:rFonts w:ascii="Arial" w:eastAsia="Arial" w:hAnsi="Arial" w:cs="Arial"/>
          <w:sz w:val="22"/>
          <w:szCs w:val="22"/>
        </w:rPr>
        <w:t>536</w:t>
      </w:r>
      <w:r w:rsidRPr="00963196">
        <w:rPr>
          <w:rFonts w:ascii="Arial" w:eastAsia="Arial" w:hAnsi="Arial" w:cs="Arial"/>
          <w:sz w:val="22"/>
          <w:szCs w:val="22"/>
        </w:rPr>
        <w:t>/</w:t>
      </w:r>
      <w:r>
        <w:rPr>
          <w:rFonts w:ascii="Arial" w:eastAsia="Arial" w:hAnsi="Arial" w:cs="Arial"/>
          <w:sz w:val="22"/>
          <w:szCs w:val="22"/>
        </w:rPr>
        <w:t>07</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E57C01" w:rsidRPr="00043465">
        <w:rPr>
          <w:rFonts w:ascii="Arial" w:hAnsi="Arial" w:cs="Arial"/>
          <w:sz w:val="22"/>
          <w:szCs w:val="22"/>
        </w:rPr>
        <w:t xml:space="preserve">του Τμ. </w:t>
      </w:r>
      <w:proofErr w:type="spellStart"/>
      <w:r w:rsidR="00E57C01" w:rsidRPr="00043465">
        <w:rPr>
          <w:rFonts w:ascii="Arial" w:hAnsi="Arial" w:cs="Arial"/>
          <w:sz w:val="22"/>
          <w:szCs w:val="22"/>
        </w:rPr>
        <w:t>Προϋπ</w:t>
      </w:r>
      <w:proofErr w:type="spellEnd"/>
      <w:r w:rsidR="00E57C01" w:rsidRPr="00043465">
        <w:rPr>
          <w:rFonts w:ascii="Arial" w:hAnsi="Arial" w:cs="Arial"/>
          <w:sz w:val="22"/>
          <w:szCs w:val="22"/>
        </w:rPr>
        <w:t>/</w:t>
      </w:r>
      <w:proofErr w:type="spellStart"/>
      <w:r w:rsidR="00E57C01" w:rsidRPr="00043465">
        <w:rPr>
          <w:rFonts w:ascii="Arial" w:hAnsi="Arial" w:cs="Arial"/>
          <w:sz w:val="22"/>
          <w:szCs w:val="22"/>
        </w:rPr>
        <w:t>σμού</w:t>
      </w:r>
      <w:proofErr w:type="spellEnd"/>
      <w:r w:rsidR="00E57C01" w:rsidRPr="00043465">
        <w:rPr>
          <w:rFonts w:ascii="Arial" w:hAnsi="Arial" w:cs="Arial"/>
          <w:sz w:val="22"/>
          <w:szCs w:val="22"/>
        </w:rPr>
        <w:t xml:space="preserve"> Λογιστηρίου &amp; Προμηθειών   </w:t>
      </w:r>
      <w:r>
        <w:rPr>
          <w:rFonts w:ascii="Arial" w:eastAsia="Arial" w:hAnsi="Arial" w:cs="Arial"/>
          <w:sz w:val="22"/>
          <w:szCs w:val="22"/>
        </w:rPr>
        <w:t xml:space="preserve">  </w:t>
      </w:r>
      <w:r w:rsidRPr="00963196">
        <w:rPr>
          <w:rFonts w:ascii="Arial" w:eastAsia="Arial" w:hAnsi="Arial" w:cs="Arial"/>
          <w:sz w:val="22"/>
          <w:szCs w:val="22"/>
        </w:rPr>
        <w:t xml:space="preserve">του Δήμου  </w:t>
      </w:r>
      <w:proofErr w:type="spellStart"/>
      <w:r w:rsidRPr="00963196">
        <w:rPr>
          <w:rFonts w:ascii="Arial" w:eastAsia="Arial" w:hAnsi="Arial" w:cs="Arial"/>
          <w:sz w:val="22"/>
          <w:szCs w:val="22"/>
        </w:rPr>
        <w:t>Λεβαδέων</w:t>
      </w:r>
      <w:proofErr w:type="spellEnd"/>
      <w:r w:rsidRPr="00963196">
        <w:rPr>
          <w:rFonts w:ascii="Arial" w:eastAsia="Arial" w:hAnsi="Arial" w:cs="Arial"/>
          <w:sz w:val="22"/>
          <w:szCs w:val="22"/>
        </w:rPr>
        <w:t xml:space="preserve"> στην οποία αναφέρονται</w:t>
      </w:r>
      <w:r w:rsidRPr="00110BC8">
        <w:rPr>
          <w:rFonts w:ascii="Arial" w:hAnsi="Arial" w:cs="Arial"/>
          <w:i/>
          <w:sz w:val="22"/>
          <w:szCs w:val="22"/>
          <w:lang w:eastAsia="el-GR"/>
        </w:rPr>
        <w:t xml:space="preserve"> </w:t>
      </w:r>
      <w:r>
        <w:rPr>
          <w:rFonts w:ascii="Arial" w:hAnsi="Arial" w:cs="Arial"/>
          <w:i/>
          <w:sz w:val="22"/>
          <w:szCs w:val="22"/>
          <w:lang w:eastAsia="el-GR"/>
        </w:rPr>
        <w:t xml:space="preserve"> :</w:t>
      </w:r>
      <w:r w:rsidR="00E57C01" w:rsidRPr="00E57C01">
        <w:rPr>
          <w:rFonts w:ascii="Arial" w:hAnsi="Arial" w:cs="Arial"/>
          <w:sz w:val="22"/>
          <w:szCs w:val="22"/>
        </w:rPr>
        <w:t xml:space="preserve"> </w:t>
      </w:r>
    </w:p>
    <w:p w:rsidR="00840317" w:rsidRPr="00E57C01" w:rsidRDefault="00840317" w:rsidP="00840317">
      <w:pPr>
        <w:pStyle w:val="ad"/>
        <w:tabs>
          <w:tab w:val="left" w:pos="9750"/>
        </w:tabs>
        <w:spacing w:before="240"/>
        <w:rPr>
          <w:rFonts w:ascii="Arial" w:hAnsi="Arial" w:cs="Arial"/>
          <w:sz w:val="22"/>
          <w:szCs w:val="22"/>
        </w:rPr>
      </w:pPr>
      <w:r w:rsidRPr="00E57C01">
        <w:rPr>
          <w:rFonts w:ascii="Arial" w:hAnsi="Arial" w:cs="Arial"/>
          <w:iCs/>
          <w:sz w:val="22"/>
          <w:szCs w:val="22"/>
        </w:rPr>
        <w:t>Λαμβάνοντας υπόψη ότι:</w:t>
      </w:r>
    </w:p>
    <w:p w:rsidR="00840317" w:rsidRPr="00DB74D3" w:rsidRDefault="00840317" w:rsidP="00840317">
      <w:pPr>
        <w:pStyle w:val="ad"/>
        <w:widowControl w:val="0"/>
        <w:numPr>
          <w:ilvl w:val="0"/>
          <w:numId w:val="7"/>
        </w:numPr>
        <w:tabs>
          <w:tab w:val="left" w:pos="9750"/>
        </w:tabs>
        <w:spacing w:before="240" w:after="120"/>
        <w:ind w:left="0" w:firstLine="0"/>
        <w:jc w:val="left"/>
        <w:rPr>
          <w:rFonts w:ascii="Arial" w:hAnsi="Arial" w:cs="Arial"/>
          <w:sz w:val="22"/>
          <w:szCs w:val="22"/>
        </w:rPr>
      </w:pPr>
      <w:r w:rsidRPr="00DB74D3">
        <w:rPr>
          <w:rFonts w:ascii="Arial" w:hAnsi="Arial" w:cs="Arial"/>
          <w:iCs/>
          <w:sz w:val="22"/>
          <w:szCs w:val="22"/>
        </w:rPr>
        <w:t>Κατ' εξουσιοδότηση της παρ.8 του άρθρου 266 του Ν.3852/10 εκδόθηκε η</w:t>
      </w:r>
      <w:r w:rsidRPr="00DB74D3">
        <w:rPr>
          <w:rFonts w:ascii="Arial" w:hAnsi="Arial" w:cs="Arial"/>
          <w:sz w:val="22"/>
          <w:szCs w:val="22"/>
        </w:rPr>
        <w:t> </w:t>
      </w:r>
      <w:hyperlink r:id="rId8" w:anchor="_blank" w:history="1">
        <w:r w:rsidRPr="00DB74D3">
          <w:rPr>
            <w:rStyle w:val="-"/>
            <w:rFonts w:ascii="Arial" w:hAnsi="Arial" w:cs="Arial"/>
            <w:sz w:val="22"/>
            <w:szCs w:val="22"/>
          </w:rPr>
          <w:t>απόφαση ΥΠ.ΕΣ. 62038/05.09.2019 (ΦΕΚ 3440/11.09.2019 τεύχος B</w:t>
        </w:r>
      </w:hyperlink>
      <w:r w:rsidRPr="00DB74D3">
        <w:rPr>
          <w:rFonts w:ascii="Arial" w:hAnsi="Arial" w:cs="Arial"/>
          <w:sz w:val="22"/>
          <w:szCs w:val="22"/>
        </w:rPr>
        <w:t xml:space="preserve">’) </w:t>
      </w:r>
      <w:r w:rsidRPr="00DB74D3">
        <w:rPr>
          <w:rFonts w:ascii="Arial" w:hAnsi="Arial" w:cs="Arial"/>
          <w:iCs/>
          <w:sz w:val="22"/>
          <w:szCs w:val="22"/>
        </w:rPr>
        <w:t>στην οποία ορίζονται τα εξής:</w:t>
      </w:r>
    </w:p>
    <w:p w:rsidR="00840317" w:rsidRPr="00DB74D3" w:rsidRDefault="00840317" w:rsidP="00840317">
      <w:pPr>
        <w:pStyle w:val="ad"/>
        <w:rPr>
          <w:rFonts w:ascii="Arial" w:hAnsi="Arial" w:cs="Arial"/>
          <w:sz w:val="22"/>
          <w:szCs w:val="22"/>
        </w:rPr>
      </w:pPr>
      <w:r w:rsidRPr="00DB74D3">
        <w:rPr>
          <w:rFonts w:ascii="Arial" w:hAnsi="Arial" w:cs="Arial"/>
          <w:iCs/>
          <w:sz w:val="22"/>
          <w:szCs w:val="22"/>
        </w:rPr>
        <w:t>1. Το ύψος της πάγιας προκαταβολής για κάθε κοινότητα, ανάλογα με τον πληθυσμό της, ανέρχεται στο ποσό των:</w:t>
      </w:r>
      <w:r w:rsidRPr="00DB74D3">
        <w:rPr>
          <w:rFonts w:ascii="Arial" w:hAnsi="Arial" w:cs="Arial"/>
          <w:iCs/>
          <w:sz w:val="22"/>
          <w:szCs w:val="22"/>
        </w:rPr>
        <w:br/>
        <w:t>α) Χιλίων (1.000) ευρώ για τις κοινότητες με μόνιμο πληθυσμό έως και τριακόσιους (300) κατοίκους.</w:t>
      </w:r>
      <w:r w:rsidRPr="00DB74D3">
        <w:rPr>
          <w:rFonts w:ascii="Arial" w:hAnsi="Arial" w:cs="Arial"/>
          <w:iCs/>
          <w:sz w:val="22"/>
          <w:szCs w:val="22"/>
        </w:rPr>
        <w:br/>
        <w:t>β) Δυο χιλιάδων (2.000) ευρώ για τις κοινότητες με μόνιμο πληθυσμό από τριακόσιους έναν έως και δυο χιλιάδες (301-2.000) κατοίκους.</w:t>
      </w:r>
      <w:r w:rsidRPr="00DB74D3">
        <w:rPr>
          <w:rFonts w:ascii="Arial" w:hAnsi="Arial" w:cs="Arial"/>
          <w:iCs/>
          <w:sz w:val="22"/>
          <w:szCs w:val="22"/>
        </w:rPr>
        <w:br/>
        <w:t>γ) Τεσσάρων χιλιάδων (4.000) ευρώ για τις κοινότητες με μόνιμο πληθυσμό από δυο χιλιάδες έναν έως και δέκα χιλιάδες (2.001-10.000) κατοίκους.</w:t>
      </w:r>
      <w:r w:rsidRPr="00DB74D3">
        <w:rPr>
          <w:rFonts w:ascii="Arial" w:hAnsi="Arial" w:cs="Arial"/>
          <w:iCs/>
          <w:sz w:val="22"/>
          <w:szCs w:val="22"/>
        </w:rPr>
        <w:br/>
        <w:t>δ) Έξι χιλιάδων (6.000) ευρώ για τις κοινότητες με μόνιμο πληθυσμό από δέκα χιλιάδες έναν έως και πενήντα χιλιάδες (10.001-50.000) κατοίκους.</w:t>
      </w:r>
      <w:r w:rsidRPr="00DB74D3">
        <w:rPr>
          <w:rFonts w:ascii="Arial" w:hAnsi="Arial" w:cs="Arial"/>
          <w:iCs/>
          <w:sz w:val="22"/>
          <w:szCs w:val="22"/>
        </w:rPr>
        <w:br/>
        <w:t>ε) Οκτώ χιλιάδων (8.000) ευρώ για τις κοινότητες με μόνιμο πληθυσμό άνω των πενήντα χιλιάδων (50.000) κατοίκων.</w:t>
      </w:r>
      <w:r w:rsidRPr="00DB74D3">
        <w:rPr>
          <w:rFonts w:ascii="Arial" w:hAnsi="Arial" w:cs="Arial"/>
          <w:iCs/>
          <w:sz w:val="22"/>
          <w:szCs w:val="22"/>
        </w:rPr>
        <w:br/>
        <w:t xml:space="preserve">2. </w:t>
      </w:r>
      <w:r w:rsidRPr="00DB74D3">
        <w:rPr>
          <w:rStyle w:val="a5"/>
          <w:rFonts w:ascii="Arial" w:hAnsi="Arial" w:cs="Arial"/>
          <w:iCs/>
          <w:sz w:val="22"/>
          <w:szCs w:val="22"/>
        </w:rPr>
        <w:t>Υπόλογος</w:t>
      </w:r>
      <w:r w:rsidRPr="00DB74D3">
        <w:rPr>
          <w:rFonts w:ascii="Arial" w:hAnsi="Arial" w:cs="Arial"/>
          <w:iCs/>
          <w:sz w:val="22"/>
          <w:szCs w:val="22"/>
        </w:rPr>
        <w:t xml:space="preserve"> για τη διαχείριση της πάγιας προκαταβολής, στο όνομα του οποίου θα εκδοθεί το σχετικό χρηματικό ένταλμα και ο οποίος θα ενεργεί τις πληρωμές σε βάρος αυτής, είναι ο</w:t>
      </w:r>
      <w:r w:rsidRPr="00DB74D3">
        <w:rPr>
          <w:rStyle w:val="a5"/>
          <w:rFonts w:ascii="Arial" w:hAnsi="Arial" w:cs="Arial"/>
          <w:iCs/>
          <w:sz w:val="22"/>
          <w:szCs w:val="22"/>
        </w:rPr>
        <w:t xml:space="preserve"> </w:t>
      </w:r>
      <w:r w:rsidRPr="00DB74D3">
        <w:rPr>
          <w:rStyle w:val="a5"/>
          <w:rFonts w:ascii="Arial" w:hAnsi="Arial" w:cs="Arial"/>
          <w:iCs/>
          <w:sz w:val="22"/>
          <w:szCs w:val="22"/>
        </w:rPr>
        <w:lastRenderedPageBreak/>
        <w:t>πρόεδρος της κοινότητας</w:t>
      </w:r>
      <w:r w:rsidRPr="00DB74D3">
        <w:rPr>
          <w:rFonts w:ascii="Arial" w:hAnsi="Arial" w:cs="Arial"/>
          <w:iCs/>
          <w:sz w:val="22"/>
          <w:szCs w:val="22"/>
        </w:rPr>
        <w:t xml:space="preserve"> (</w:t>
      </w:r>
      <w:proofErr w:type="spellStart"/>
      <w:r w:rsidRPr="00DB74D3">
        <w:rPr>
          <w:rFonts w:ascii="Arial" w:hAnsi="Arial" w:cs="Arial"/>
          <w:iCs/>
          <w:sz w:val="22"/>
          <w:szCs w:val="22"/>
        </w:rPr>
        <w:t>αρθ</w:t>
      </w:r>
      <w:proofErr w:type="spellEnd"/>
      <w:r w:rsidRPr="00DB74D3">
        <w:rPr>
          <w:rFonts w:ascii="Arial" w:hAnsi="Arial" w:cs="Arial"/>
          <w:iCs/>
          <w:sz w:val="22"/>
          <w:szCs w:val="22"/>
        </w:rPr>
        <w:t xml:space="preserve">. 82 παρ. 2 </w:t>
      </w:r>
      <w:proofErr w:type="spellStart"/>
      <w:r w:rsidRPr="00DB74D3">
        <w:rPr>
          <w:rFonts w:ascii="Arial" w:hAnsi="Arial" w:cs="Arial"/>
          <w:iCs/>
          <w:sz w:val="22"/>
          <w:szCs w:val="22"/>
        </w:rPr>
        <w:t>περ</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ια΄</w:t>
      </w:r>
      <w:proofErr w:type="spellEnd"/>
      <w:r w:rsidRPr="00DB74D3">
        <w:rPr>
          <w:rFonts w:ascii="Arial" w:hAnsi="Arial" w:cs="Arial"/>
          <w:iCs/>
          <w:sz w:val="22"/>
          <w:szCs w:val="22"/>
        </w:rPr>
        <w:t xml:space="preserve"> ν. 3852/2010), όταν αυτή έχει μόνιμο πληθυσμό </w:t>
      </w:r>
      <w:r w:rsidRPr="00DB74D3">
        <w:rPr>
          <w:rStyle w:val="a5"/>
          <w:rFonts w:ascii="Arial" w:hAnsi="Arial" w:cs="Arial"/>
          <w:iCs/>
          <w:sz w:val="22"/>
          <w:szCs w:val="22"/>
        </w:rPr>
        <w:t>έως και τριακόσιους (300) κατοίκους</w:t>
      </w:r>
      <w:r w:rsidRPr="00DB74D3">
        <w:rPr>
          <w:rFonts w:ascii="Arial" w:hAnsi="Arial" w:cs="Arial"/>
          <w:iCs/>
          <w:sz w:val="22"/>
          <w:szCs w:val="22"/>
        </w:rPr>
        <w:t xml:space="preserve"> και ο </w:t>
      </w:r>
      <w:r w:rsidRPr="00DB74D3">
        <w:rPr>
          <w:rStyle w:val="a5"/>
          <w:rFonts w:ascii="Arial" w:hAnsi="Arial" w:cs="Arial"/>
          <w:iCs/>
          <w:sz w:val="22"/>
          <w:szCs w:val="22"/>
        </w:rPr>
        <w:t>πρόεδρος του συμβουλίου της κοινότητας</w:t>
      </w:r>
      <w:r w:rsidRPr="00DB74D3">
        <w:rPr>
          <w:rFonts w:ascii="Arial" w:hAnsi="Arial" w:cs="Arial"/>
          <w:iCs/>
          <w:sz w:val="22"/>
          <w:szCs w:val="22"/>
        </w:rPr>
        <w:t xml:space="preserve"> όταν αυτή έχει μόνιμο πληθυσμό </w:t>
      </w:r>
      <w:r w:rsidRPr="00DB74D3">
        <w:rPr>
          <w:rStyle w:val="a5"/>
          <w:rFonts w:ascii="Arial" w:hAnsi="Arial" w:cs="Arial"/>
          <w:iCs/>
          <w:sz w:val="22"/>
          <w:szCs w:val="22"/>
        </w:rPr>
        <w:t>από τριακόσιους έναν (301) κατοίκους και άνω</w:t>
      </w:r>
      <w:r w:rsidRPr="00DB74D3">
        <w:rPr>
          <w:rFonts w:ascii="Arial" w:hAnsi="Arial" w:cs="Arial"/>
          <w:iCs/>
          <w:sz w:val="22"/>
          <w:szCs w:val="22"/>
        </w:rPr>
        <w:t xml:space="preserve"> (</w:t>
      </w:r>
      <w:proofErr w:type="spellStart"/>
      <w:r w:rsidRPr="00DB74D3">
        <w:rPr>
          <w:rFonts w:ascii="Arial" w:hAnsi="Arial" w:cs="Arial"/>
          <w:iCs/>
          <w:sz w:val="22"/>
          <w:szCs w:val="22"/>
        </w:rPr>
        <w:t>αρθ</w:t>
      </w:r>
      <w:proofErr w:type="spellEnd"/>
      <w:r w:rsidRPr="00DB74D3">
        <w:rPr>
          <w:rFonts w:ascii="Arial" w:hAnsi="Arial" w:cs="Arial"/>
          <w:iCs/>
          <w:sz w:val="22"/>
          <w:szCs w:val="22"/>
        </w:rPr>
        <w:t xml:space="preserve">. 81 </w:t>
      </w:r>
      <w:proofErr w:type="spellStart"/>
      <w:r w:rsidRPr="00DB74D3">
        <w:rPr>
          <w:rFonts w:ascii="Arial" w:hAnsi="Arial" w:cs="Arial"/>
          <w:iCs/>
          <w:sz w:val="22"/>
          <w:szCs w:val="22"/>
        </w:rPr>
        <w:t>περ</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δ΄</w:t>
      </w:r>
      <w:proofErr w:type="spellEnd"/>
      <w:r w:rsidRPr="00DB74D3">
        <w:rPr>
          <w:rFonts w:ascii="Arial" w:hAnsi="Arial" w:cs="Arial"/>
          <w:iCs/>
          <w:sz w:val="22"/>
          <w:szCs w:val="22"/>
        </w:rPr>
        <w:t xml:space="preserve"> ν. 3852/2010). Ο υπόλογος διενεργεί τις πληρωμές, χωρίς να απαιτούνται έγγραφες εντολές του δημάρχου.</w:t>
      </w:r>
      <w:r w:rsidRPr="00DB74D3">
        <w:rPr>
          <w:rFonts w:ascii="Arial" w:hAnsi="Arial" w:cs="Arial"/>
          <w:iCs/>
          <w:sz w:val="22"/>
          <w:szCs w:val="22"/>
        </w:rPr>
        <w:br/>
        <w:t xml:space="preserve">3. Τα ποσά της πάγιας προκαταβολής κατατίθενται σε πιστωτικά ιδρύματα που εποπτεύει η Τράπεζα της Ελλάδος, σε λογαριασμούς ειδικού σκοπού που ανήκουν στον οικείο δήμο για κάθε κοινότητα ξεχωριστά, μετά από πρόταση των υπόλογων διαχειριστών και απόφαση του δημοτικού συμβουλίου. </w:t>
      </w:r>
      <w:r w:rsidRPr="00DB74D3">
        <w:rPr>
          <w:rStyle w:val="a5"/>
          <w:rFonts w:ascii="Arial" w:hAnsi="Arial" w:cs="Arial"/>
          <w:iCs/>
          <w:sz w:val="22"/>
          <w:szCs w:val="22"/>
        </w:rPr>
        <w:t>Υπεύθυνοι κίνησης</w:t>
      </w:r>
      <w:r w:rsidRPr="00DB74D3">
        <w:rPr>
          <w:rFonts w:ascii="Arial" w:hAnsi="Arial" w:cs="Arial"/>
          <w:iCs/>
          <w:sz w:val="22"/>
          <w:szCs w:val="22"/>
        </w:rPr>
        <w:t xml:space="preserve"> των λογαριασμών είναι ο υπόλογος πρόεδρος της κοινότητας ή ο πρόεδρος του συμβουλίου της κοινότητας ή οι αναπληρωτές αυτών που είναι υπάλληλος ή υπάλληλοι του οικείου δήμου. Οι ανωτέρω ορίζονται με απόφαση του δημοτικού συμβουλίου.</w:t>
      </w:r>
      <w:r w:rsidRPr="00DB74D3">
        <w:rPr>
          <w:rFonts w:ascii="Arial" w:hAnsi="Arial" w:cs="Arial"/>
          <w:iCs/>
          <w:sz w:val="22"/>
          <w:szCs w:val="22"/>
        </w:rPr>
        <w:br/>
        <w:t xml:space="preserve">4. Από την </w:t>
      </w:r>
      <w:r w:rsidRPr="00DB74D3">
        <w:rPr>
          <w:rFonts w:ascii="Arial" w:hAnsi="Arial" w:cs="Arial"/>
          <w:iCs/>
          <w:sz w:val="22"/>
          <w:szCs w:val="22"/>
          <w:u w:val="single"/>
        </w:rPr>
        <w:t>πάγια προκαταβολή μπορεί να πληρώνεται οποιαδήποτε δαπάνη</w:t>
      </w:r>
      <w:r w:rsidRPr="00DB74D3">
        <w:rPr>
          <w:rFonts w:ascii="Arial" w:hAnsi="Arial" w:cs="Arial"/>
          <w:iCs/>
          <w:sz w:val="22"/>
          <w:szCs w:val="22"/>
        </w:rPr>
        <w:t xml:space="preserve"> σχετίζεται με τις αρμοδιότητες που απονέμει ο νόμος στις κοινότητες ή μεταβιβάζει σε αυτές το δημοτικό συμβούλιο, όπως:</w:t>
      </w:r>
      <w:r w:rsidRPr="00DB74D3">
        <w:rPr>
          <w:rFonts w:ascii="Arial" w:hAnsi="Arial" w:cs="Arial"/>
          <w:iCs/>
          <w:sz w:val="22"/>
          <w:szCs w:val="22"/>
        </w:rPr>
        <w:br/>
      </w:r>
      <w:r w:rsidRPr="00DB74D3">
        <w:rPr>
          <w:rFonts w:ascii="Arial" w:hAnsi="Arial" w:cs="Arial"/>
          <w:b/>
          <w:iCs/>
          <w:sz w:val="22"/>
          <w:szCs w:val="22"/>
        </w:rPr>
        <w:t>α) Η δαπάνη για την άμεση αποκατάσταση των ζημιών επείγοντος χαρακτήρα στο δίκτυο ύδρευσης και αποχέτευσης</w:t>
      </w:r>
      <w:r w:rsidRPr="00DB74D3">
        <w:rPr>
          <w:rFonts w:ascii="Arial" w:hAnsi="Arial" w:cs="Arial"/>
          <w:iCs/>
          <w:sz w:val="22"/>
          <w:szCs w:val="22"/>
        </w:rPr>
        <w:t xml:space="preserve"> (ν. 3852/2010, άρθρο 82 </w:t>
      </w:r>
      <w:proofErr w:type="spellStart"/>
      <w:r w:rsidRPr="00DB74D3">
        <w:rPr>
          <w:rFonts w:ascii="Arial" w:hAnsi="Arial" w:cs="Arial"/>
          <w:iCs/>
          <w:sz w:val="22"/>
          <w:szCs w:val="22"/>
        </w:rPr>
        <w:t>περίπτ</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γ΄</w:t>
      </w:r>
      <w:proofErr w:type="spellEnd"/>
      <w:r w:rsidRPr="00DB74D3">
        <w:rPr>
          <w:rFonts w:ascii="Arial" w:hAnsi="Arial" w:cs="Arial"/>
          <w:iCs/>
          <w:sz w:val="22"/>
          <w:szCs w:val="22"/>
        </w:rPr>
        <w:t>).</w:t>
      </w:r>
      <w:r w:rsidRPr="00DB74D3">
        <w:rPr>
          <w:rFonts w:ascii="Arial" w:hAnsi="Arial" w:cs="Arial"/>
          <w:iCs/>
          <w:sz w:val="22"/>
          <w:szCs w:val="22"/>
        </w:rPr>
        <w:br/>
      </w:r>
      <w:r w:rsidRPr="00DB74D3">
        <w:rPr>
          <w:rFonts w:ascii="Arial" w:hAnsi="Arial" w:cs="Arial"/>
          <w:b/>
          <w:iCs/>
          <w:sz w:val="22"/>
          <w:szCs w:val="22"/>
        </w:rPr>
        <w:t>β) Η δαπάνη για την επείγουσα αποκατάσταση βλαβών στο δημοτικό δίκτυο ηλεκτροφωτισμού</w:t>
      </w:r>
      <w:r w:rsidRPr="00DB74D3">
        <w:rPr>
          <w:rFonts w:ascii="Arial" w:hAnsi="Arial" w:cs="Arial"/>
          <w:iCs/>
          <w:sz w:val="22"/>
          <w:szCs w:val="22"/>
        </w:rPr>
        <w:t xml:space="preserve"> (ως άνω </w:t>
      </w:r>
      <w:proofErr w:type="spellStart"/>
      <w:r w:rsidRPr="00DB74D3">
        <w:rPr>
          <w:rFonts w:ascii="Arial" w:hAnsi="Arial" w:cs="Arial"/>
          <w:iCs/>
          <w:sz w:val="22"/>
          <w:szCs w:val="22"/>
        </w:rPr>
        <w:t>περίπτ</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δ΄</w:t>
      </w:r>
      <w:proofErr w:type="spellEnd"/>
      <w:r w:rsidRPr="00DB74D3">
        <w:rPr>
          <w:rFonts w:ascii="Arial" w:hAnsi="Arial" w:cs="Arial"/>
          <w:iCs/>
          <w:sz w:val="22"/>
          <w:szCs w:val="22"/>
        </w:rPr>
        <w:t>).</w:t>
      </w:r>
      <w:r w:rsidRPr="00DB74D3">
        <w:rPr>
          <w:rFonts w:ascii="Arial" w:hAnsi="Arial" w:cs="Arial"/>
          <w:iCs/>
          <w:sz w:val="22"/>
          <w:szCs w:val="22"/>
        </w:rPr>
        <w:br/>
      </w:r>
      <w:r w:rsidRPr="00DB74D3">
        <w:rPr>
          <w:rFonts w:ascii="Arial" w:hAnsi="Arial" w:cs="Arial"/>
          <w:b/>
          <w:iCs/>
          <w:sz w:val="22"/>
          <w:szCs w:val="22"/>
        </w:rPr>
        <w:t>γ) Η δαπάνη για επείγουσες εργασίες επισκευής των οργάνων και γενικά των εγκαταστάσεων των παιδικών χαρών, όταν πρόκειται για βλάβες που μπορούν να θέσουν σε κίνδυνο την ασφάλεια των παιδιώ</w:t>
      </w:r>
      <w:r w:rsidRPr="00DB74D3">
        <w:rPr>
          <w:rFonts w:ascii="Arial" w:hAnsi="Arial" w:cs="Arial"/>
          <w:iCs/>
          <w:sz w:val="22"/>
          <w:szCs w:val="22"/>
        </w:rPr>
        <w:t xml:space="preserve">ν (ως άνω </w:t>
      </w:r>
      <w:proofErr w:type="spellStart"/>
      <w:r w:rsidRPr="00DB74D3">
        <w:rPr>
          <w:rFonts w:ascii="Arial" w:hAnsi="Arial" w:cs="Arial"/>
          <w:iCs/>
          <w:sz w:val="22"/>
          <w:szCs w:val="22"/>
        </w:rPr>
        <w:t>περίπτ</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ε΄</w:t>
      </w:r>
      <w:proofErr w:type="spellEnd"/>
      <w:r w:rsidRPr="00DB74D3">
        <w:rPr>
          <w:rFonts w:ascii="Arial" w:hAnsi="Arial" w:cs="Arial"/>
          <w:iCs/>
          <w:sz w:val="22"/>
          <w:szCs w:val="22"/>
        </w:rPr>
        <w:t>).</w:t>
      </w:r>
      <w:r w:rsidRPr="00DB74D3">
        <w:rPr>
          <w:rFonts w:ascii="Arial" w:hAnsi="Arial" w:cs="Arial"/>
          <w:iCs/>
          <w:sz w:val="22"/>
          <w:szCs w:val="22"/>
        </w:rPr>
        <w:br/>
      </w:r>
      <w:r w:rsidRPr="00DB74D3">
        <w:rPr>
          <w:rFonts w:ascii="Arial" w:hAnsi="Arial" w:cs="Arial"/>
          <w:b/>
          <w:iCs/>
          <w:sz w:val="22"/>
          <w:szCs w:val="22"/>
        </w:rPr>
        <w:t xml:space="preserve">δ) Η δαπάνη για επείγουσες εργασίες καθαρισμού οδών, πλατειών, αλσών και κοινόχρηστων γενικά δημοτικών χώρων </w:t>
      </w:r>
      <w:r w:rsidRPr="00DB74D3">
        <w:rPr>
          <w:rFonts w:ascii="Arial" w:hAnsi="Arial" w:cs="Arial"/>
          <w:iCs/>
          <w:sz w:val="22"/>
          <w:szCs w:val="22"/>
        </w:rPr>
        <w:t xml:space="preserve">(ν. 3852/2010, άρθρο 83 παρ. 2 </w:t>
      </w:r>
      <w:proofErr w:type="spellStart"/>
      <w:r w:rsidRPr="00DB74D3">
        <w:rPr>
          <w:rFonts w:ascii="Arial" w:hAnsi="Arial" w:cs="Arial"/>
          <w:iCs/>
          <w:sz w:val="22"/>
          <w:szCs w:val="22"/>
        </w:rPr>
        <w:t>περίπτ</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δ΄</w:t>
      </w:r>
      <w:proofErr w:type="spellEnd"/>
      <w:r w:rsidRPr="00DB74D3">
        <w:rPr>
          <w:rFonts w:ascii="Arial" w:hAnsi="Arial" w:cs="Arial"/>
          <w:iCs/>
          <w:sz w:val="22"/>
          <w:szCs w:val="22"/>
        </w:rPr>
        <w:t>).</w:t>
      </w:r>
      <w:r w:rsidRPr="00DB74D3">
        <w:rPr>
          <w:rFonts w:ascii="Arial" w:hAnsi="Arial" w:cs="Arial"/>
          <w:iCs/>
          <w:sz w:val="22"/>
          <w:szCs w:val="22"/>
        </w:rPr>
        <w:br/>
        <w:t xml:space="preserve">5. Κατά τα λοιπά, για τη διαχείριση της πάγιας προκαταβολής, τη διαδικασία αποκατάστασης και απόδοσης (επιστροφής) του ποσού, τις υποχρεώσεις και τις ευθύνες των υπολόγων, εφαρμόζονται οι διατάξεις των </w:t>
      </w:r>
      <w:hyperlink r:id="rId9" w:anchor="_blank" w:history="1">
        <w:r w:rsidRPr="00DB74D3">
          <w:rPr>
            <w:rStyle w:val="-"/>
            <w:rFonts w:ascii="Arial" w:hAnsi="Arial" w:cs="Arial"/>
            <w:iCs/>
            <w:sz w:val="22"/>
            <w:szCs w:val="22"/>
          </w:rPr>
          <w:t>άρθρων 173 του ν. 3463/2006</w:t>
        </w:r>
      </w:hyperlink>
      <w:r w:rsidRPr="00DB74D3">
        <w:rPr>
          <w:rFonts w:ascii="Arial" w:hAnsi="Arial" w:cs="Arial"/>
          <w:iCs/>
          <w:sz w:val="22"/>
          <w:szCs w:val="22"/>
        </w:rPr>
        <w:t xml:space="preserve">, </w:t>
      </w:r>
      <w:hyperlink r:id="rId10" w:anchor="_blank" w:history="1">
        <w:r w:rsidRPr="00DB74D3">
          <w:rPr>
            <w:rStyle w:val="-"/>
            <w:rFonts w:ascii="Arial" w:hAnsi="Arial" w:cs="Arial"/>
            <w:iCs/>
            <w:sz w:val="22"/>
            <w:szCs w:val="22"/>
          </w:rPr>
          <w:t xml:space="preserve">35 του </w:t>
        </w:r>
        <w:proofErr w:type="spellStart"/>
        <w:r w:rsidRPr="00DB74D3">
          <w:rPr>
            <w:rStyle w:val="-"/>
            <w:rFonts w:ascii="Arial" w:hAnsi="Arial" w:cs="Arial"/>
            <w:iCs/>
            <w:sz w:val="22"/>
            <w:szCs w:val="22"/>
          </w:rPr>
          <w:t>β.δ</w:t>
        </w:r>
        <w:proofErr w:type="spellEnd"/>
        <w:r w:rsidRPr="00DB74D3">
          <w:rPr>
            <w:rStyle w:val="-"/>
            <w:rFonts w:ascii="Arial" w:hAnsi="Arial" w:cs="Arial"/>
            <w:iCs/>
            <w:sz w:val="22"/>
            <w:szCs w:val="22"/>
          </w:rPr>
          <w:t>. της 17.5 - 15.6.1959</w:t>
        </w:r>
      </w:hyperlink>
      <w:r w:rsidRPr="00DB74D3">
        <w:rPr>
          <w:rFonts w:ascii="Arial" w:hAnsi="Arial" w:cs="Arial"/>
          <w:iCs/>
          <w:sz w:val="22"/>
          <w:szCs w:val="22"/>
        </w:rPr>
        <w:t xml:space="preserve">, </w:t>
      </w:r>
      <w:hyperlink r:id="rId11" w:anchor="_blank" w:history="1">
        <w:r w:rsidRPr="00DB74D3">
          <w:rPr>
            <w:rStyle w:val="-"/>
            <w:rFonts w:ascii="Arial" w:hAnsi="Arial" w:cs="Arial"/>
            <w:iCs/>
            <w:sz w:val="22"/>
            <w:szCs w:val="22"/>
          </w:rPr>
          <w:t>152 του ν. 4270/2014</w:t>
        </w:r>
      </w:hyperlink>
      <w:r w:rsidRPr="00DB74D3">
        <w:rPr>
          <w:rFonts w:ascii="Arial" w:hAnsi="Arial" w:cs="Arial"/>
          <w:iCs/>
          <w:sz w:val="22"/>
          <w:szCs w:val="22"/>
        </w:rPr>
        <w:t>, καθώς και αυτές του ν.4129/2013."</w:t>
      </w:r>
    </w:p>
    <w:p w:rsidR="00840317" w:rsidRPr="00DB74D3" w:rsidRDefault="00840317" w:rsidP="00840317">
      <w:pPr>
        <w:pStyle w:val="ad"/>
        <w:widowControl w:val="0"/>
        <w:numPr>
          <w:ilvl w:val="0"/>
          <w:numId w:val="5"/>
        </w:numPr>
        <w:tabs>
          <w:tab w:val="left" w:pos="9750"/>
        </w:tabs>
        <w:spacing w:after="120"/>
        <w:ind w:left="-57" w:firstLine="57"/>
        <w:rPr>
          <w:rFonts w:ascii="Arial" w:hAnsi="Arial" w:cs="Arial"/>
          <w:sz w:val="22"/>
          <w:szCs w:val="22"/>
        </w:rPr>
      </w:pPr>
      <w:r w:rsidRPr="00DB74D3">
        <w:rPr>
          <w:rFonts w:ascii="Arial" w:hAnsi="Arial" w:cs="Arial"/>
          <w:iCs/>
          <w:sz w:val="22"/>
          <w:szCs w:val="22"/>
        </w:rPr>
        <w:t xml:space="preserve">Κατά τη λήξη του οικονομικού έτους ο υπόλογος  καταθέτει ολόκληρο το ποσό της πάγιας προκαταβολής στο Ταμείο του Δήμο. Το σχετικό γραμμάτιο είσπραξης τίθεται υπόψη της Δημοτικής Επιτροπής προκειμένου να διαπιστωθεί η έγκαιρη και κανονική επιστροφή της πάγιας προκαταβολής. </w:t>
      </w:r>
    </w:p>
    <w:p w:rsidR="00840317" w:rsidRPr="00DB74D3" w:rsidRDefault="00840317" w:rsidP="00840317">
      <w:pPr>
        <w:pStyle w:val="ad"/>
        <w:widowControl w:val="0"/>
        <w:numPr>
          <w:ilvl w:val="0"/>
          <w:numId w:val="5"/>
        </w:numPr>
        <w:tabs>
          <w:tab w:val="left" w:pos="9750"/>
        </w:tabs>
        <w:spacing w:after="120"/>
        <w:ind w:left="-57" w:firstLine="57"/>
        <w:rPr>
          <w:rFonts w:ascii="Arial" w:hAnsi="Arial" w:cs="Arial"/>
          <w:sz w:val="22"/>
          <w:szCs w:val="22"/>
        </w:rPr>
      </w:pPr>
      <w:r w:rsidRPr="00DB74D3">
        <w:rPr>
          <w:rFonts w:ascii="Arial" w:hAnsi="Arial" w:cs="Arial"/>
          <w:iCs/>
          <w:sz w:val="22"/>
          <w:szCs w:val="22"/>
        </w:rPr>
        <w:t xml:space="preserve">Το αριθμ.πρωτ.64503/17-9-2019 έγγραφο του Υπουργείου Εσωτερικών με θέμα </w:t>
      </w:r>
      <w:proofErr w:type="spellStart"/>
      <w:r w:rsidRPr="00DB74D3">
        <w:rPr>
          <w:rFonts w:ascii="Arial" w:hAnsi="Arial" w:cs="Arial"/>
          <w:iCs/>
          <w:sz w:val="22"/>
          <w:szCs w:val="22"/>
        </w:rPr>
        <w:t>΄΄Σύσταση</w:t>
      </w:r>
      <w:proofErr w:type="spellEnd"/>
      <w:r w:rsidRPr="00DB74D3">
        <w:rPr>
          <w:rFonts w:ascii="Arial" w:hAnsi="Arial" w:cs="Arial"/>
          <w:iCs/>
          <w:sz w:val="22"/>
          <w:szCs w:val="22"/>
        </w:rPr>
        <w:t xml:space="preserve"> πάγιας προκαταβολής στις </w:t>
      </w:r>
      <w:r w:rsidRPr="00DB74D3">
        <w:rPr>
          <w:rFonts w:ascii="Arial" w:hAnsi="Arial" w:cs="Arial"/>
          <w:iCs/>
          <w:sz w:val="22"/>
          <w:szCs w:val="22"/>
          <w:lang w:val="en-US"/>
        </w:rPr>
        <w:t>K</w:t>
      </w:r>
      <w:proofErr w:type="spellStart"/>
      <w:r w:rsidRPr="00DB74D3">
        <w:rPr>
          <w:rFonts w:ascii="Arial" w:hAnsi="Arial" w:cs="Arial"/>
          <w:iCs/>
          <w:sz w:val="22"/>
          <w:szCs w:val="22"/>
        </w:rPr>
        <w:t>οινότητες΄΄</w:t>
      </w:r>
      <w:proofErr w:type="spellEnd"/>
      <w:r w:rsidRPr="00DB74D3">
        <w:rPr>
          <w:rFonts w:ascii="Arial" w:hAnsi="Arial" w:cs="Arial"/>
          <w:iCs/>
          <w:sz w:val="22"/>
          <w:szCs w:val="22"/>
        </w:rPr>
        <w:t>.</w:t>
      </w:r>
    </w:p>
    <w:p w:rsidR="00840317" w:rsidRPr="00DB74D3" w:rsidRDefault="00840317" w:rsidP="00840317">
      <w:pPr>
        <w:pStyle w:val="ad"/>
        <w:widowControl w:val="0"/>
        <w:numPr>
          <w:ilvl w:val="0"/>
          <w:numId w:val="5"/>
        </w:numPr>
        <w:tabs>
          <w:tab w:val="left" w:pos="9750"/>
        </w:tabs>
        <w:spacing w:after="120"/>
        <w:ind w:left="-57" w:firstLine="57"/>
        <w:rPr>
          <w:rFonts w:ascii="Arial" w:hAnsi="Arial" w:cs="Arial"/>
          <w:sz w:val="22"/>
          <w:szCs w:val="22"/>
        </w:rPr>
      </w:pPr>
      <w:r w:rsidRPr="00DB74D3">
        <w:rPr>
          <w:rFonts w:ascii="Arial" w:hAnsi="Arial" w:cs="Arial"/>
          <w:iCs/>
          <w:sz w:val="22"/>
          <w:szCs w:val="22"/>
        </w:rPr>
        <w:t>Τα στοιχεία απογραφής της ΕΛΣΤΑΤ του έτους 202</w:t>
      </w:r>
      <w:r w:rsidR="00993B28">
        <w:rPr>
          <w:rFonts w:ascii="Arial" w:hAnsi="Arial" w:cs="Arial"/>
          <w:iCs/>
          <w:sz w:val="22"/>
          <w:szCs w:val="22"/>
        </w:rPr>
        <w:t>1</w:t>
      </w:r>
    </w:p>
    <w:p w:rsidR="00840317" w:rsidRPr="00DB74D3" w:rsidRDefault="00840317" w:rsidP="00840317">
      <w:pPr>
        <w:pStyle w:val="ad"/>
        <w:widowControl w:val="0"/>
        <w:numPr>
          <w:ilvl w:val="0"/>
          <w:numId w:val="5"/>
        </w:numPr>
        <w:ind w:left="0" w:firstLine="57"/>
        <w:rPr>
          <w:rFonts w:ascii="Arial" w:hAnsi="Arial" w:cs="Arial"/>
          <w:sz w:val="22"/>
          <w:szCs w:val="22"/>
        </w:rPr>
      </w:pPr>
      <w:r w:rsidRPr="00DB74D3">
        <w:rPr>
          <w:rFonts w:ascii="Arial" w:hAnsi="Arial" w:cs="Arial"/>
          <w:iCs/>
          <w:sz w:val="22"/>
          <w:szCs w:val="22"/>
        </w:rPr>
        <w:t xml:space="preserve">Στον προϋπολογισμό του Δήμου </w:t>
      </w:r>
      <w:proofErr w:type="spellStart"/>
      <w:r w:rsidRPr="00DB74D3">
        <w:rPr>
          <w:rFonts w:ascii="Arial" w:hAnsi="Arial" w:cs="Arial"/>
          <w:iCs/>
          <w:sz w:val="22"/>
          <w:szCs w:val="22"/>
        </w:rPr>
        <w:t>οικ.έτους</w:t>
      </w:r>
      <w:proofErr w:type="spellEnd"/>
      <w:r w:rsidRPr="00DB74D3">
        <w:rPr>
          <w:rFonts w:ascii="Arial" w:hAnsi="Arial" w:cs="Arial"/>
          <w:iCs/>
          <w:sz w:val="22"/>
          <w:szCs w:val="22"/>
        </w:rPr>
        <w:t xml:space="preserve"> 2025 έχει εγγραφεί συνολική πίστωση για την παροχή παγίας προκαταβολής </w:t>
      </w:r>
      <w:proofErr w:type="spellStart"/>
      <w:r w:rsidRPr="00DB74D3">
        <w:rPr>
          <w:rFonts w:ascii="Arial" w:hAnsi="Arial" w:cs="Arial"/>
          <w:iCs/>
          <w:sz w:val="22"/>
          <w:szCs w:val="22"/>
        </w:rPr>
        <w:t>ποσ</w:t>
      </w:r>
      <w:proofErr w:type="spellEnd"/>
      <w:r w:rsidRPr="00DB74D3">
        <w:rPr>
          <w:rFonts w:ascii="Arial" w:hAnsi="Arial" w:cs="Arial"/>
          <w:iCs/>
          <w:sz w:val="22"/>
          <w:szCs w:val="22"/>
          <w:lang w:val="en-US"/>
        </w:rPr>
        <w:t>o</w:t>
      </w:r>
      <w:r w:rsidRPr="00DB74D3">
        <w:rPr>
          <w:rFonts w:ascii="Arial" w:hAnsi="Arial" w:cs="Arial"/>
          <w:iCs/>
          <w:sz w:val="22"/>
          <w:szCs w:val="22"/>
        </w:rPr>
        <w:t>ύ 34.000,00€ στους εξής  Κ.Α.: 00/8251.101, 00/8251.102, 00/8251.103, 00/8251/201, 00/8251.202, 00/8251.203, 00/8251.204, 00/8251.205, 00/8251.206, 00/8251.207, 00/8251.208, 00/8251.301, 00/8251.302, 00/8251.303,00/8251.401, 00/8251.402, 00/8251/403, 00/8251.404, 00/8251.405, 00/8251.501.</w:t>
      </w:r>
    </w:p>
    <w:p w:rsidR="00840317" w:rsidRPr="00DB74D3" w:rsidRDefault="00840317" w:rsidP="00840317">
      <w:pPr>
        <w:pStyle w:val="ad"/>
        <w:spacing w:line="360" w:lineRule="auto"/>
        <w:ind w:left="720"/>
        <w:rPr>
          <w:rFonts w:ascii="Arial" w:hAnsi="Arial" w:cs="Arial"/>
          <w:iCs/>
          <w:sz w:val="22"/>
          <w:szCs w:val="22"/>
        </w:rPr>
      </w:pPr>
    </w:p>
    <w:p w:rsidR="00840317" w:rsidRPr="00DB74D3" w:rsidRDefault="00840317" w:rsidP="00840317">
      <w:pPr>
        <w:pStyle w:val="af2"/>
        <w:ind w:left="786" w:firstLine="0"/>
        <w:jc w:val="center"/>
        <w:rPr>
          <w:rFonts w:ascii="Arial" w:hAnsi="Arial" w:cs="Arial"/>
          <w:sz w:val="22"/>
          <w:szCs w:val="22"/>
        </w:rPr>
      </w:pPr>
      <w:r w:rsidRPr="00DB74D3">
        <w:rPr>
          <w:rFonts w:ascii="Arial" w:hAnsi="Arial" w:cs="Arial"/>
          <w:b/>
          <w:bCs/>
          <w:iCs/>
          <w:sz w:val="22"/>
          <w:szCs w:val="22"/>
          <w:u w:val="single"/>
        </w:rPr>
        <w:t>Καλείται η Δημοτική  Επιτροπή να αποφασίσει:</w:t>
      </w:r>
    </w:p>
    <w:p w:rsidR="00840317" w:rsidRPr="00DB74D3" w:rsidRDefault="00840317" w:rsidP="00840317">
      <w:pPr>
        <w:pStyle w:val="af2"/>
        <w:ind w:left="786" w:firstLine="0"/>
        <w:jc w:val="center"/>
        <w:rPr>
          <w:rFonts w:ascii="Arial" w:hAnsi="Arial" w:cs="Arial"/>
          <w:sz w:val="22"/>
          <w:szCs w:val="22"/>
        </w:rPr>
      </w:pPr>
    </w:p>
    <w:p w:rsidR="00840317" w:rsidRPr="00DB74D3" w:rsidRDefault="00840317" w:rsidP="00840317">
      <w:pPr>
        <w:widowControl w:val="0"/>
        <w:numPr>
          <w:ilvl w:val="0"/>
          <w:numId w:val="6"/>
        </w:numPr>
        <w:tabs>
          <w:tab w:val="clear" w:pos="0"/>
          <w:tab w:val="num" w:pos="720"/>
        </w:tabs>
        <w:jc w:val="both"/>
        <w:rPr>
          <w:rFonts w:ascii="Arial" w:hAnsi="Arial" w:cs="Arial"/>
          <w:sz w:val="22"/>
          <w:szCs w:val="22"/>
        </w:rPr>
      </w:pPr>
      <w:r w:rsidRPr="00DB74D3">
        <w:rPr>
          <w:rFonts w:ascii="Arial" w:hAnsi="Arial" w:cs="Arial"/>
          <w:iCs/>
          <w:sz w:val="22"/>
          <w:szCs w:val="22"/>
        </w:rPr>
        <w:t xml:space="preserve">Τη σύσταση πάγιας προκαταβολής για τις  είκοσι (20) Κοινότητες του Δήμου </w:t>
      </w:r>
      <w:proofErr w:type="spellStart"/>
      <w:r w:rsidRPr="00DB74D3">
        <w:rPr>
          <w:rFonts w:ascii="Arial" w:hAnsi="Arial" w:cs="Arial"/>
          <w:iCs/>
          <w:sz w:val="22"/>
          <w:szCs w:val="22"/>
        </w:rPr>
        <w:t>Λεβαδέων</w:t>
      </w:r>
      <w:proofErr w:type="spellEnd"/>
      <w:r w:rsidRPr="00DB74D3">
        <w:rPr>
          <w:rFonts w:ascii="Arial" w:hAnsi="Arial" w:cs="Arial"/>
          <w:iCs/>
          <w:sz w:val="22"/>
          <w:szCs w:val="22"/>
        </w:rPr>
        <w:t xml:space="preserve"> για το έτος 2025.</w:t>
      </w:r>
    </w:p>
    <w:p w:rsidR="00840317" w:rsidRPr="00DB74D3" w:rsidRDefault="00840317" w:rsidP="00840317">
      <w:pPr>
        <w:widowControl w:val="0"/>
        <w:numPr>
          <w:ilvl w:val="0"/>
          <w:numId w:val="6"/>
        </w:numPr>
        <w:tabs>
          <w:tab w:val="clear" w:pos="0"/>
          <w:tab w:val="num" w:pos="720"/>
        </w:tabs>
        <w:jc w:val="both"/>
        <w:rPr>
          <w:rFonts w:ascii="Arial" w:hAnsi="Arial" w:cs="Arial"/>
          <w:sz w:val="22"/>
          <w:szCs w:val="22"/>
        </w:rPr>
      </w:pPr>
      <w:r w:rsidRPr="00DB74D3">
        <w:rPr>
          <w:rFonts w:ascii="Arial" w:hAnsi="Arial" w:cs="Arial"/>
          <w:iCs/>
          <w:sz w:val="22"/>
          <w:szCs w:val="22"/>
        </w:rPr>
        <w:t>Να ορίσετε υπόλογο για τη διαχείριση της πάγιας προκαταβολής τον εκάστοτε Πρόεδρο Κοινότητας  ή  ο Πρόεδρος του συμβουλίου της Κοινότητας,   στο όνομα του οποίου θα εκδοθεί το σχετικό ένταλμα και ο οποίος θα ενεργεί τις πληρωμές σε βάρος αυτής, , χωρίς να απαιτούνται έγγραφες εντολές του Δημάρχου και ότι τα ποσά της πάγιας προκαταβολής κατατίθενται σε πιστωτικά ιδρύματα που εποπτεύει η Τράπεζα της Ελλάδος, σε λογαριασμούς ειδικού σκοπού που ανήκουν στον οικείο δήμο για Κοινότητα  ξεχωριστά, μετά από πρόταση των υπόλογων διαχειριστών και απόφαση του δημοτικού συμβουλίου. Οι ανωτέρω ορίζονται με απόφαση του δημοτικού συμβουλίου. Αναλυτικά:</w:t>
      </w:r>
    </w:p>
    <w:p w:rsidR="00840317" w:rsidRPr="00DB74D3" w:rsidRDefault="00840317" w:rsidP="00840317">
      <w:pPr>
        <w:ind w:left="720"/>
        <w:jc w:val="both"/>
        <w:rPr>
          <w:rFonts w:ascii="Arial" w:hAnsi="Arial" w:cs="Arial"/>
          <w:iCs/>
          <w:sz w:val="22"/>
          <w:szCs w:val="22"/>
        </w:rPr>
      </w:pPr>
    </w:p>
    <w:tbl>
      <w:tblPr>
        <w:tblW w:w="0" w:type="auto"/>
        <w:tblInd w:w="-92" w:type="dxa"/>
        <w:tblLayout w:type="fixed"/>
        <w:tblLook w:val="0000"/>
      </w:tblPr>
      <w:tblGrid>
        <w:gridCol w:w="675"/>
        <w:gridCol w:w="3570"/>
        <w:gridCol w:w="3015"/>
        <w:gridCol w:w="1875"/>
        <w:gridCol w:w="1536"/>
      </w:tblGrid>
      <w:tr w:rsidR="00840317" w:rsidRPr="00DB74D3" w:rsidTr="007126A5">
        <w:trPr>
          <w:trHeight w:val="855"/>
        </w:trPr>
        <w:tc>
          <w:tcPr>
            <w:tcW w:w="675" w:type="dxa"/>
            <w:tcBorders>
              <w:top w:val="single" w:sz="4" w:space="0" w:color="000000"/>
              <w:left w:val="single" w:sz="4" w:space="0" w:color="000000"/>
              <w:bottom w:val="single" w:sz="4" w:space="0" w:color="000000"/>
            </w:tcBorders>
            <w:shd w:val="clear" w:color="auto" w:fill="99CC99"/>
            <w:vAlign w:val="center"/>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A/A</w:t>
            </w:r>
          </w:p>
          <w:p w:rsidR="00840317" w:rsidRPr="00DB74D3" w:rsidRDefault="00840317" w:rsidP="007126A5">
            <w:pPr>
              <w:jc w:val="center"/>
              <w:rPr>
                <w:rFonts w:ascii="Arial" w:hAnsi="Arial" w:cs="Arial"/>
                <w:b/>
                <w:bCs/>
                <w:iCs/>
                <w:sz w:val="22"/>
                <w:szCs w:val="22"/>
              </w:rPr>
            </w:pPr>
          </w:p>
        </w:tc>
        <w:tc>
          <w:tcPr>
            <w:tcW w:w="3570" w:type="dxa"/>
            <w:tcBorders>
              <w:top w:val="single" w:sz="4" w:space="0" w:color="000000"/>
              <w:left w:val="single" w:sz="4" w:space="0" w:color="000000"/>
              <w:bottom w:val="single" w:sz="4" w:space="0" w:color="000000"/>
            </w:tcBorders>
            <w:shd w:val="clear" w:color="auto" w:fill="99CC99"/>
            <w:vAlign w:val="center"/>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ΚΟΙΝΟΤΗΤΑ</w:t>
            </w:r>
          </w:p>
        </w:tc>
        <w:tc>
          <w:tcPr>
            <w:tcW w:w="3015" w:type="dxa"/>
            <w:tcBorders>
              <w:top w:val="single" w:sz="4" w:space="0" w:color="000000"/>
              <w:left w:val="single" w:sz="4" w:space="0" w:color="000000"/>
              <w:bottom w:val="single" w:sz="4" w:space="0" w:color="000000"/>
            </w:tcBorders>
            <w:shd w:val="clear" w:color="auto" w:fill="99CC99"/>
            <w:vAlign w:val="center"/>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ΟΝΟΜΑΤΕΠΩΝΥΜΟ</w:t>
            </w:r>
          </w:p>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ΠΡΟΕΔΡΟΥ-ΥΠΟΛΟΓΟΥ</w:t>
            </w:r>
          </w:p>
        </w:tc>
        <w:tc>
          <w:tcPr>
            <w:tcW w:w="1875" w:type="dxa"/>
            <w:tcBorders>
              <w:top w:val="single" w:sz="4" w:space="0" w:color="000000"/>
              <w:left w:val="single" w:sz="4" w:space="0" w:color="000000"/>
              <w:bottom w:val="single" w:sz="4" w:space="0" w:color="000000"/>
            </w:tcBorders>
            <w:shd w:val="clear" w:color="auto" w:fill="99CC99"/>
            <w:vAlign w:val="center"/>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ΠΟΣΟ ΠΑΓΙΑΣ</w:t>
            </w:r>
          </w:p>
        </w:tc>
        <w:tc>
          <w:tcPr>
            <w:tcW w:w="1536" w:type="dxa"/>
            <w:tcBorders>
              <w:top w:val="single" w:sz="4" w:space="0" w:color="000000"/>
              <w:left w:val="single" w:sz="4" w:space="0" w:color="000000"/>
              <w:bottom w:val="single" w:sz="4" w:space="0" w:color="000000"/>
              <w:right w:val="single" w:sz="4" w:space="0" w:color="000000"/>
            </w:tcBorders>
            <w:shd w:val="clear" w:color="auto" w:fill="99CC99"/>
            <w:vAlign w:val="center"/>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Κ.Α Εξόδων</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ΛΙΒΑΔΕΙΑΣ</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 xml:space="preserve">Γεωργία </w:t>
            </w:r>
            <w:proofErr w:type="spellStart"/>
            <w:r w:rsidRPr="00DB74D3">
              <w:rPr>
                <w:rFonts w:ascii="Arial" w:hAnsi="Arial" w:cs="Arial"/>
                <w:iCs/>
                <w:sz w:val="22"/>
                <w:szCs w:val="22"/>
              </w:rPr>
              <w:t>Τσώκου</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6.000,00€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00/8251.101</w:t>
            </w:r>
          </w:p>
        </w:tc>
      </w:tr>
      <w:tr w:rsidR="00840317" w:rsidRPr="00DB74D3" w:rsidTr="007126A5">
        <w:tc>
          <w:tcPr>
            <w:tcW w:w="67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2.</w:t>
            </w:r>
          </w:p>
        </w:tc>
        <w:tc>
          <w:tcPr>
            <w:tcW w:w="3570"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ΚΥΡΙΑΚΙΟΥ</w:t>
            </w:r>
          </w:p>
        </w:tc>
        <w:tc>
          <w:tcPr>
            <w:tcW w:w="301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Ιωάννης </w:t>
            </w:r>
            <w:proofErr w:type="spellStart"/>
            <w:r w:rsidRPr="00DB74D3">
              <w:rPr>
                <w:rFonts w:ascii="Arial" w:hAnsi="Arial" w:cs="Arial"/>
                <w:iCs/>
                <w:sz w:val="22"/>
                <w:szCs w:val="22"/>
              </w:rPr>
              <w:t>Φορτώσης</w:t>
            </w:r>
            <w:proofErr w:type="spellEnd"/>
          </w:p>
        </w:tc>
        <w:tc>
          <w:tcPr>
            <w:tcW w:w="1875" w:type="dxa"/>
            <w:tcBorders>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00/8251.501</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3.</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ΑΓ. ΓΕΩΡΓΙΟΥ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Μίχος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00/8251.403</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4.</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ΑΓ. ΒΛΑΣΙΟΥ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Αθανάσιος Σπυρόπουλος</w:t>
            </w: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00/8251.208</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5.</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ΜΑΥΡΟΝΕΡΙΟΥ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Κουρεντής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00/8251.302</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6.</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ΑΝΘΟΧΩΡΙΟΥ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Κωνσταντίνος Τασούλας</w:t>
            </w: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00/8251.206</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7.</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ΒΑΣΙΛΙΚΩΝ</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proofErr w:type="spellStart"/>
            <w:r w:rsidRPr="00DB74D3">
              <w:rPr>
                <w:rFonts w:ascii="Arial" w:hAnsi="Arial" w:cs="Arial"/>
                <w:iCs/>
                <w:sz w:val="22"/>
                <w:szCs w:val="22"/>
              </w:rPr>
              <w:t>ΑικατερίνηΖαχαράκου</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00/8251.205</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8.</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ΔΑΥΛΕΙΑΣ</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Στέργιος </w:t>
            </w:r>
            <w:proofErr w:type="spellStart"/>
            <w:r w:rsidRPr="00DB74D3">
              <w:rPr>
                <w:rFonts w:ascii="Arial" w:hAnsi="Arial" w:cs="Arial"/>
                <w:iCs/>
                <w:sz w:val="22"/>
                <w:szCs w:val="22"/>
              </w:rPr>
              <w:t>Κακόγιαννος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00/8251.301</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9.</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ΘΟΥΡΙΟΥ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00/8251.204</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10.</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ΚΟΡΩΝΕΙΑΣ</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Αλέξανδρος Δημητρίου</w:t>
            </w: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snapToGrid w:val="0"/>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snapToGrid w:val="0"/>
              <w:jc w:val="center"/>
              <w:rPr>
                <w:rFonts w:ascii="Arial" w:hAnsi="Arial" w:cs="Arial"/>
                <w:sz w:val="22"/>
                <w:szCs w:val="22"/>
              </w:rPr>
            </w:pPr>
            <w:r w:rsidRPr="00DB74D3">
              <w:rPr>
                <w:rFonts w:ascii="Arial" w:hAnsi="Arial" w:cs="Arial"/>
                <w:iCs/>
                <w:sz w:val="22"/>
                <w:szCs w:val="22"/>
              </w:rPr>
              <w:t>00/8251.405</w:t>
            </w:r>
          </w:p>
        </w:tc>
      </w:tr>
      <w:tr w:rsidR="00840317" w:rsidRPr="00DB74D3" w:rsidTr="007126A5">
        <w:trPr>
          <w:trHeight w:val="211"/>
        </w:trPr>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11.</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ΛΑΦΥΣΤΙΟΥ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Γεώργιος Μάρκου</w:t>
            </w: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00/8251.102</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12.</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ΠΑΡΟΡΙΟΥ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Κωνσταντίνος </w:t>
            </w:r>
            <w:proofErr w:type="spellStart"/>
            <w:r w:rsidRPr="00DB74D3">
              <w:rPr>
                <w:rFonts w:ascii="Arial" w:hAnsi="Arial" w:cs="Arial"/>
                <w:iCs/>
                <w:sz w:val="22"/>
                <w:szCs w:val="22"/>
              </w:rPr>
              <w:t>Ματσώτας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00/8251.303</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13.</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ΠΡΟΣΗΛΙΟΥ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Ανδρέας Σκούρας</w:t>
            </w: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00/8251.203</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14.</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ΡΩΜΑΙΪΚΟΥ</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Παναγιώτης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00/8251.103</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15.</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ΠΡΟΦΗΤΗ ΗΛΙΑ</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Αγγελική </w:t>
            </w:r>
            <w:proofErr w:type="spellStart"/>
            <w:r w:rsidRPr="00DB74D3">
              <w:rPr>
                <w:rFonts w:ascii="Arial" w:hAnsi="Arial" w:cs="Arial"/>
                <w:iCs/>
                <w:sz w:val="22"/>
                <w:szCs w:val="22"/>
              </w:rPr>
              <w:t>Παπαδά</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rPr>
              <w:t>00/8251.202</w:t>
            </w:r>
          </w:p>
        </w:tc>
      </w:tr>
      <w:tr w:rsidR="00840317" w:rsidRPr="00DB74D3" w:rsidTr="007126A5">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16.</w:t>
            </w: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ΚΟΙΝΟΤΗΤΑ  ΧΑΙΡΩΝΕΙΑΣ</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Ηλίας </w:t>
            </w:r>
            <w:proofErr w:type="spellStart"/>
            <w:r w:rsidRPr="00DB74D3">
              <w:rPr>
                <w:rFonts w:ascii="Arial" w:hAnsi="Arial" w:cs="Arial"/>
                <w:iCs/>
                <w:sz w:val="22"/>
                <w:szCs w:val="22"/>
              </w:rPr>
              <w:t>Χολίδης</w:t>
            </w:r>
            <w:proofErr w:type="spellEnd"/>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snapToGrid w:val="0"/>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snapToGrid w:val="0"/>
              <w:jc w:val="center"/>
              <w:rPr>
                <w:rFonts w:ascii="Arial" w:hAnsi="Arial" w:cs="Arial"/>
                <w:sz w:val="22"/>
                <w:szCs w:val="22"/>
              </w:rPr>
            </w:pPr>
            <w:r w:rsidRPr="00DB74D3">
              <w:rPr>
                <w:rFonts w:ascii="Arial" w:hAnsi="Arial" w:cs="Arial"/>
                <w:iCs/>
                <w:sz w:val="22"/>
                <w:szCs w:val="22"/>
              </w:rPr>
              <w:t>00/8251.201</w:t>
            </w:r>
          </w:p>
        </w:tc>
      </w:tr>
      <w:tr w:rsidR="00840317" w:rsidRPr="00DB74D3" w:rsidTr="007126A5">
        <w:trPr>
          <w:trHeight w:val="450"/>
        </w:trPr>
        <w:tc>
          <w:tcPr>
            <w:tcW w:w="67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17.</w:t>
            </w:r>
          </w:p>
        </w:tc>
        <w:tc>
          <w:tcPr>
            <w:tcW w:w="3570"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eastAsia="Calibri" w:hAnsi="Arial" w:cs="Arial"/>
                <w:iCs/>
                <w:sz w:val="22"/>
                <w:szCs w:val="22"/>
                <w:highlight w:val="white"/>
              </w:rPr>
              <w:t xml:space="preserve"> </w:t>
            </w:r>
            <w:r w:rsidRPr="00DB74D3">
              <w:rPr>
                <w:rFonts w:ascii="Arial" w:hAnsi="Arial" w:cs="Arial"/>
                <w:iCs/>
                <w:sz w:val="22"/>
                <w:szCs w:val="22"/>
                <w:highlight w:val="white"/>
              </w:rPr>
              <w:t>ΚΟΙΝΟΤΗΤΑ ΑΛΑΛΚΟΜΕΝΩΝ</w:t>
            </w:r>
          </w:p>
          <w:p w:rsidR="00840317" w:rsidRPr="00DB74D3" w:rsidRDefault="00840317" w:rsidP="007126A5">
            <w:pPr>
              <w:rPr>
                <w:rFonts w:ascii="Arial" w:hAnsi="Arial" w:cs="Arial"/>
                <w:iCs/>
                <w:sz w:val="22"/>
                <w:szCs w:val="22"/>
                <w:highlight w:val="white"/>
              </w:rPr>
            </w:pPr>
          </w:p>
        </w:tc>
        <w:tc>
          <w:tcPr>
            <w:tcW w:w="301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Παναγιώτης Λύτρας</w:t>
            </w:r>
          </w:p>
        </w:tc>
        <w:tc>
          <w:tcPr>
            <w:tcW w:w="1875" w:type="dxa"/>
            <w:tcBorders>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00/8251.404</w:t>
            </w:r>
          </w:p>
        </w:tc>
      </w:tr>
      <w:tr w:rsidR="00840317" w:rsidRPr="00DB74D3" w:rsidTr="007126A5">
        <w:trPr>
          <w:trHeight w:val="390"/>
        </w:trPr>
        <w:tc>
          <w:tcPr>
            <w:tcW w:w="67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18.</w:t>
            </w:r>
          </w:p>
        </w:tc>
        <w:tc>
          <w:tcPr>
            <w:tcW w:w="3570"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highlight w:val="white"/>
              </w:rPr>
              <w:t>ΚΟΙΝΟΤΗΤΑ  ΑΓ. ΤΡΙΑΔΑΣ</w:t>
            </w:r>
          </w:p>
        </w:tc>
        <w:tc>
          <w:tcPr>
            <w:tcW w:w="301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Ζαφείρας</w:t>
            </w:r>
            <w:proofErr w:type="spellEnd"/>
          </w:p>
        </w:tc>
        <w:tc>
          <w:tcPr>
            <w:tcW w:w="1875" w:type="dxa"/>
            <w:tcBorders>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00/8251.402</w:t>
            </w:r>
          </w:p>
        </w:tc>
      </w:tr>
      <w:tr w:rsidR="00840317" w:rsidRPr="00DB74D3" w:rsidTr="007126A5">
        <w:trPr>
          <w:trHeight w:val="345"/>
        </w:trPr>
        <w:tc>
          <w:tcPr>
            <w:tcW w:w="67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19.</w:t>
            </w:r>
          </w:p>
        </w:tc>
        <w:tc>
          <w:tcPr>
            <w:tcW w:w="3570"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highlight w:val="white"/>
              </w:rPr>
              <w:t>ΚΟΙΝΟΤΗΤΑ ΑΓ. ΑΝΝΑΣ</w:t>
            </w:r>
          </w:p>
        </w:tc>
        <w:tc>
          <w:tcPr>
            <w:tcW w:w="301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 xml:space="preserve">Αντώνιος </w:t>
            </w:r>
            <w:proofErr w:type="spellStart"/>
            <w:r w:rsidRPr="00DB74D3">
              <w:rPr>
                <w:rFonts w:ascii="Arial" w:hAnsi="Arial" w:cs="Arial"/>
                <w:iCs/>
                <w:sz w:val="22"/>
                <w:szCs w:val="22"/>
              </w:rPr>
              <w:t>Πούλος</w:t>
            </w:r>
            <w:proofErr w:type="spellEnd"/>
          </w:p>
        </w:tc>
        <w:tc>
          <w:tcPr>
            <w:tcW w:w="1875" w:type="dxa"/>
            <w:tcBorders>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00/8251.401</w:t>
            </w:r>
          </w:p>
        </w:tc>
      </w:tr>
      <w:tr w:rsidR="00840317" w:rsidRPr="00DB74D3" w:rsidTr="007126A5">
        <w:trPr>
          <w:trHeight w:val="345"/>
        </w:trPr>
        <w:tc>
          <w:tcPr>
            <w:tcW w:w="67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rPr>
              <w:t>20.</w:t>
            </w:r>
          </w:p>
        </w:tc>
        <w:tc>
          <w:tcPr>
            <w:tcW w:w="3570"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iCs/>
                <w:sz w:val="22"/>
                <w:szCs w:val="22"/>
                <w:highlight w:val="white"/>
              </w:rPr>
              <w:t>ΚΟΙΝΟΤΗΤΑ ΑΚΟΝΤΙΟΥ</w:t>
            </w:r>
          </w:p>
        </w:tc>
        <w:tc>
          <w:tcPr>
            <w:tcW w:w="3015" w:type="dxa"/>
            <w:tcBorders>
              <w:left w:val="single" w:sz="4" w:space="0" w:color="000000"/>
              <w:bottom w:val="single" w:sz="4" w:space="0" w:color="000000"/>
            </w:tcBorders>
            <w:shd w:val="clear" w:color="auto" w:fill="auto"/>
          </w:tcPr>
          <w:p w:rsidR="00840317" w:rsidRPr="00DB74D3" w:rsidRDefault="00840317" w:rsidP="007126A5">
            <w:pPr>
              <w:rPr>
                <w:rFonts w:ascii="Arial" w:hAnsi="Arial" w:cs="Arial"/>
                <w:iCs/>
                <w:sz w:val="22"/>
                <w:szCs w:val="22"/>
              </w:rPr>
            </w:pPr>
            <w:r w:rsidRPr="00DB74D3">
              <w:rPr>
                <w:rFonts w:ascii="Arial" w:hAnsi="Arial" w:cs="Arial"/>
                <w:iCs/>
                <w:sz w:val="22"/>
                <w:szCs w:val="22"/>
              </w:rPr>
              <w:t>Παναγιώτης Παναγής</w:t>
            </w:r>
          </w:p>
        </w:tc>
        <w:tc>
          <w:tcPr>
            <w:tcW w:w="1875" w:type="dxa"/>
            <w:tcBorders>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iCs/>
                <w:sz w:val="22"/>
                <w:szCs w:val="22"/>
                <w:highlight w:val="white"/>
              </w:rPr>
              <w:t>00/8251.207</w:t>
            </w:r>
          </w:p>
        </w:tc>
      </w:tr>
      <w:tr w:rsidR="00840317" w:rsidRPr="00DB74D3" w:rsidTr="007126A5">
        <w:trPr>
          <w:trHeight w:val="347"/>
        </w:trPr>
        <w:tc>
          <w:tcPr>
            <w:tcW w:w="6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snapToGrid w:val="0"/>
              <w:rPr>
                <w:rFonts w:ascii="Arial" w:hAnsi="Arial" w:cs="Arial"/>
                <w:iCs/>
                <w:sz w:val="22"/>
                <w:szCs w:val="22"/>
                <w:highlight w:val="white"/>
              </w:rPr>
            </w:pPr>
          </w:p>
        </w:tc>
        <w:tc>
          <w:tcPr>
            <w:tcW w:w="3570"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rPr>
                <w:rFonts w:ascii="Arial" w:hAnsi="Arial" w:cs="Arial"/>
                <w:sz w:val="22"/>
                <w:szCs w:val="22"/>
              </w:rPr>
            </w:pPr>
            <w:r w:rsidRPr="00DB74D3">
              <w:rPr>
                <w:rFonts w:ascii="Arial" w:hAnsi="Arial" w:cs="Arial"/>
                <w:b/>
                <w:bCs/>
                <w:iCs/>
                <w:sz w:val="22"/>
                <w:szCs w:val="22"/>
              </w:rPr>
              <w:t>ΓΕΝΙΚΟ ΣΥΝΟΛΟ</w:t>
            </w:r>
          </w:p>
        </w:tc>
        <w:tc>
          <w:tcPr>
            <w:tcW w:w="301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snapToGrid w:val="0"/>
              <w:rPr>
                <w:rFonts w:ascii="Arial" w:hAnsi="Arial" w:cs="Arial"/>
                <w:b/>
                <w:bCs/>
                <w:iCs/>
                <w:sz w:val="22"/>
                <w:szCs w:val="22"/>
              </w:rPr>
            </w:pPr>
          </w:p>
        </w:tc>
        <w:tc>
          <w:tcPr>
            <w:tcW w:w="187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jc w:val="center"/>
              <w:rPr>
                <w:rFonts w:ascii="Arial" w:hAnsi="Arial" w:cs="Arial"/>
                <w:sz w:val="22"/>
                <w:szCs w:val="22"/>
              </w:rPr>
            </w:pPr>
            <w:r w:rsidRPr="00DB74D3">
              <w:rPr>
                <w:rFonts w:ascii="Arial" w:hAnsi="Arial" w:cs="Arial"/>
                <w:b/>
                <w:bCs/>
                <w:iCs/>
                <w:sz w:val="22"/>
                <w:szCs w:val="22"/>
              </w:rPr>
              <w:t>28.000,00€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snapToGrid w:val="0"/>
              <w:jc w:val="center"/>
              <w:rPr>
                <w:rFonts w:ascii="Arial" w:hAnsi="Arial" w:cs="Arial"/>
                <w:iCs/>
                <w:sz w:val="22"/>
                <w:szCs w:val="22"/>
              </w:rPr>
            </w:pPr>
          </w:p>
        </w:tc>
      </w:tr>
    </w:tbl>
    <w:p w:rsidR="00840317" w:rsidRPr="00DB74D3" w:rsidRDefault="00840317" w:rsidP="00840317">
      <w:pPr>
        <w:jc w:val="both"/>
        <w:rPr>
          <w:rFonts w:ascii="Arial" w:hAnsi="Arial" w:cs="Arial"/>
          <w:iCs/>
          <w:sz w:val="22"/>
          <w:szCs w:val="22"/>
        </w:rPr>
      </w:pPr>
    </w:p>
    <w:p w:rsidR="00840317" w:rsidRPr="00DB74D3" w:rsidRDefault="00840317" w:rsidP="00840317">
      <w:pPr>
        <w:pStyle w:val="af2"/>
        <w:numPr>
          <w:ilvl w:val="0"/>
          <w:numId w:val="6"/>
        </w:numPr>
        <w:tabs>
          <w:tab w:val="clear" w:pos="0"/>
          <w:tab w:val="num" w:pos="720"/>
        </w:tabs>
        <w:rPr>
          <w:rFonts w:ascii="Arial" w:hAnsi="Arial" w:cs="Arial"/>
          <w:sz w:val="22"/>
          <w:szCs w:val="22"/>
        </w:rPr>
      </w:pPr>
      <w:r w:rsidRPr="00DB74D3">
        <w:rPr>
          <w:rFonts w:ascii="Arial" w:hAnsi="Arial" w:cs="Arial"/>
          <w:iCs/>
          <w:sz w:val="22"/>
          <w:szCs w:val="22"/>
        </w:rPr>
        <w:t xml:space="preserve"> Οι δαπάνες που θα αντιμετωπιστούν από την πάγια προκαταβολή και το ύψος τους, στα όρια των πιστώσεων που έχουν εγγραφεί στους οικείους κωδικούς αριθμούς του προϋπολογισμού είναι οι παρακάτω:</w:t>
      </w:r>
    </w:p>
    <w:p w:rsidR="00840317" w:rsidRPr="00DB74D3" w:rsidRDefault="00840317" w:rsidP="00840317">
      <w:pPr>
        <w:pStyle w:val="af2"/>
        <w:rPr>
          <w:rFonts w:ascii="Arial" w:hAnsi="Arial" w:cs="Arial"/>
          <w:iCs/>
          <w:sz w:val="22"/>
          <w:szCs w:val="22"/>
        </w:rPr>
      </w:pPr>
    </w:p>
    <w:p w:rsidR="00840317" w:rsidRPr="00DB74D3" w:rsidRDefault="00840317" w:rsidP="00840317">
      <w:pPr>
        <w:pStyle w:val="af2"/>
        <w:ind w:firstLine="0"/>
        <w:jc w:val="left"/>
        <w:rPr>
          <w:rFonts w:ascii="Arial" w:hAnsi="Arial" w:cs="Arial"/>
          <w:sz w:val="22"/>
          <w:szCs w:val="22"/>
        </w:rPr>
      </w:pPr>
      <w:r w:rsidRPr="00DB74D3">
        <w:rPr>
          <w:rFonts w:ascii="Arial" w:hAnsi="Arial" w:cs="Arial"/>
          <w:b/>
          <w:bCs/>
          <w:iCs/>
          <w:sz w:val="22"/>
          <w:szCs w:val="22"/>
        </w:rPr>
        <w:t>1.ΚΟΙΝΟΤΗΤΑ  ΛΙΒΑΔΕΙΑΣ:</w:t>
      </w:r>
    </w:p>
    <w:tbl>
      <w:tblPr>
        <w:tblW w:w="0" w:type="auto"/>
        <w:tblInd w:w="280" w:type="dxa"/>
        <w:tblLayout w:type="fixed"/>
        <w:tblLook w:val="0000"/>
      </w:tblPr>
      <w:tblGrid>
        <w:gridCol w:w="1524"/>
        <w:gridCol w:w="6066"/>
        <w:gridCol w:w="2065"/>
      </w:tblGrid>
      <w:tr w:rsidR="00840317" w:rsidRPr="00DB74D3" w:rsidTr="007126A5">
        <w:trPr>
          <w:trHeight w:val="345"/>
        </w:trPr>
        <w:tc>
          <w:tcPr>
            <w:tcW w:w="1524"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066"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795"/>
        </w:trPr>
        <w:tc>
          <w:tcPr>
            <w:tcW w:w="1524"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30/6262.101</w:t>
            </w:r>
          </w:p>
        </w:tc>
        <w:tc>
          <w:tcPr>
            <w:tcW w:w="6066"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w:t>
            </w:r>
            <w:proofErr w:type="spellStart"/>
            <w:r w:rsidRPr="00DB74D3">
              <w:rPr>
                <w:rFonts w:ascii="Arial" w:hAnsi="Arial" w:cs="Arial"/>
                <w:iCs/>
                <w:sz w:val="22"/>
                <w:szCs w:val="22"/>
              </w:rPr>
              <w:t>Κ.Λιβαδειάς</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right"/>
              <w:rPr>
                <w:rFonts w:ascii="Arial" w:hAnsi="Arial" w:cs="Arial"/>
                <w:iCs/>
                <w:sz w:val="22"/>
                <w:szCs w:val="22"/>
              </w:rPr>
            </w:pPr>
          </w:p>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Έως του ποσού των 6.000,00 €</w:t>
            </w:r>
          </w:p>
        </w:tc>
      </w:tr>
    </w:tbl>
    <w:p w:rsidR="00840317" w:rsidRPr="00DB74D3" w:rsidRDefault="00840317" w:rsidP="00840317">
      <w:pPr>
        <w:pStyle w:val="af2"/>
        <w:ind w:firstLine="0"/>
        <w:jc w:val="left"/>
        <w:rPr>
          <w:rFonts w:ascii="Arial" w:hAnsi="Arial" w:cs="Arial"/>
          <w:iCs/>
          <w:sz w:val="22"/>
          <w:szCs w:val="22"/>
        </w:rPr>
      </w:pPr>
    </w:p>
    <w:p w:rsidR="00840317" w:rsidRPr="00DB74D3" w:rsidRDefault="00840317" w:rsidP="00840317">
      <w:pPr>
        <w:rPr>
          <w:rFonts w:ascii="Arial" w:hAnsi="Arial" w:cs="Arial"/>
          <w:sz w:val="22"/>
          <w:szCs w:val="22"/>
        </w:rPr>
      </w:pPr>
      <w:r w:rsidRPr="00DB74D3">
        <w:rPr>
          <w:rFonts w:ascii="Arial" w:eastAsia="Calibri" w:hAnsi="Arial" w:cs="Arial"/>
          <w:iCs/>
          <w:sz w:val="22"/>
          <w:szCs w:val="22"/>
          <w:highlight w:val="white"/>
        </w:rPr>
        <w:t xml:space="preserve">  </w:t>
      </w:r>
      <w:r w:rsidRPr="00DB74D3">
        <w:rPr>
          <w:rFonts w:ascii="Arial" w:hAnsi="Arial" w:cs="Arial"/>
          <w:b/>
          <w:bCs/>
          <w:iCs/>
          <w:sz w:val="22"/>
          <w:szCs w:val="22"/>
          <w:highlight w:val="white"/>
        </w:rPr>
        <w:t>2. ΚΟΙΝΟΤΗΤΑ ΚΥΡΙΑΚΙΟΥ</w:t>
      </w:r>
    </w:p>
    <w:tbl>
      <w:tblPr>
        <w:tblW w:w="0" w:type="auto"/>
        <w:tblInd w:w="280" w:type="dxa"/>
        <w:tblLayout w:type="fixed"/>
        <w:tblLook w:val="0000"/>
      </w:tblPr>
      <w:tblGrid>
        <w:gridCol w:w="1524"/>
        <w:gridCol w:w="6126"/>
        <w:gridCol w:w="2005"/>
      </w:tblGrid>
      <w:tr w:rsidR="00840317" w:rsidRPr="00DB74D3" w:rsidTr="007126A5">
        <w:trPr>
          <w:trHeight w:val="390"/>
        </w:trPr>
        <w:tc>
          <w:tcPr>
            <w:tcW w:w="1524"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26"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570"/>
        </w:trPr>
        <w:tc>
          <w:tcPr>
            <w:tcW w:w="1524"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30/6262.501</w:t>
            </w:r>
          </w:p>
        </w:tc>
        <w:tc>
          <w:tcPr>
            <w:tcW w:w="6126"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w:t>
            </w:r>
            <w:proofErr w:type="spellStart"/>
            <w:r w:rsidRPr="00DB74D3">
              <w:rPr>
                <w:rFonts w:ascii="Arial" w:hAnsi="Arial" w:cs="Arial"/>
                <w:iCs/>
                <w:sz w:val="22"/>
                <w:szCs w:val="22"/>
              </w:rPr>
              <w:t>Κ.Κυριακίου</w:t>
            </w:r>
            <w:proofErr w:type="spellEnd"/>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right"/>
              <w:rPr>
                <w:rFonts w:ascii="Arial" w:hAnsi="Arial" w:cs="Arial"/>
                <w:iCs/>
                <w:sz w:val="22"/>
                <w:szCs w:val="22"/>
              </w:rPr>
            </w:pPr>
          </w:p>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Έως του ποσού των 4.000,00 €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firstLine="0"/>
        <w:jc w:val="left"/>
        <w:rPr>
          <w:rFonts w:ascii="Arial" w:hAnsi="Arial" w:cs="Arial"/>
          <w:sz w:val="22"/>
          <w:szCs w:val="22"/>
        </w:rPr>
      </w:pPr>
      <w:r w:rsidRPr="00DB74D3">
        <w:rPr>
          <w:rFonts w:ascii="Arial" w:eastAsia="Calibri" w:hAnsi="Arial" w:cs="Arial"/>
          <w:iCs/>
          <w:sz w:val="22"/>
          <w:szCs w:val="22"/>
        </w:rPr>
        <w:t xml:space="preserve"> </w:t>
      </w:r>
      <w:r w:rsidRPr="00DB74D3">
        <w:rPr>
          <w:rFonts w:ascii="Arial" w:eastAsia="Calibri" w:hAnsi="Arial" w:cs="Arial"/>
          <w:b/>
          <w:bCs/>
          <w:iCs/>
          <w:sz w:val="22"/>
          <w:szCs w:val="22"/>
        </w:rPr>
        <w:t xml:space="preserve"> </w:t>
      </w:r>
      <w:r w:rsidRPr="00DB74D3">
        <w:rPr>
          <w:rFonts w:ascii="Arial" w:hAnsi="Arial" w:cs="Arial"/>
          <w:b/>
          <w:bCs/>
          <w:iCs/>
          <w:sz w:val="22"/>
          <w:szCs w:val="22"/>
        </w:rPr>
        <w:t>3. ΚΟΙΝΟΤΗΤΑ ΑΓ. ΓΕΩΡΓΙΟΥ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900"/>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30/6262.403</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Αγίου Γεωργίου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4.ΚΟΙΝΟΤΗΤΑ ΚΟΡΩΝΕΙΑΣ</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lastRenderedPageBreak/>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30/6262.405</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Κορώνειας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5.ΚΟΙΝΟΤΗΤΑ</w:t>
      </w:r>
      <w:r w:rsidRPr="00DB74D3">
        <w:rPr>
          <w:rFonts w:ascii="Arial" w:hAnsi="Arial" w:cs="Arial"/>
          <w:b/>
          <w:bCs/>
          <w:iCs/>
          <w:sz w:val="22"/>
          <w:szCs w:val="22"/>
          <w:highlight w:val="white"/>
        </w:rPr>
        <w:t xml:space="preserve"> ΔΑΥΛΕΙΑΣ</w:t>
      </w:r>
    </w:p>
    <w:tbl>
      <w:tblPr>
        <w:tblW w:w="0" w:type="auto"/>
        <w:tblInd w:w="280" w:type="dxa"/>
        <w:tblLayout w:type="fixed"/>
        <w:tblLook w:val="0000"/>
      </w:tblPr>
      <w:tblGrid>
        <w:gridCol w:w="1555"/>
        <w:gridCol w:w="6155"/>
        <w:gridCol w:w="1945"/>
      </w:tblGrid>
      <w:tr w:rsidR="00840317" w:rsidRPr="00DB74D3" w:rsidTr="007126A5">
        <w:trPr>
          <w:trHeight w:val="390"/>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30"/>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30/6262.301</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Δαύλειας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 xml:space="preserve">6. ΚΟΙΝΟΤΗΤΑ </w:t>
      </w:r>
      <w:r w:rsidRPr="00DB74D3">
        <w:rPr>
          <w:rFonts w:ascii="Arial" w:hAnsi="Arial" w:cs="Arial"/>
          <w:b/>
          <w:bCs/>
          <w:iCs/>
          <w:sz w:val="22"/>
          <w:szCs w:val="22"/>
          <w:highlight w:val="white"/>
        </w:rPr>
        <w:t>ΠΑΡΟΡΙΟΥ</w:t>
      </w:r>
    </w:p>
    <w:tbl>
      <w:tblPr>
        <w:tblW w:w="0" w:type="auto"/>
        <w:tblInd w:w="280" w:type="dxa"/>
        <w:tblLayout w:type="fixed"/>
        <w:tblLook w:val="0000"/>
      </w:tblPr>
      <w:tblGrid>
        <w:gridCol w:w="1555"/>
        <w:gridCol w:w="6155"/>
        <w:gridCol w:w="1945"/>
      </w:tblGrid>
      <w:tr w:rsidR="00840317" w:rsidRPr="00DB74D3" w:rsidTr="007126A5">
        <w:trPr>
          <w:trHeight w:val="390"/>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30/6262.303</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Παρορίου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7.  ΚΟΙΝΟΤΗΤΑ</w:t>
      </w:r>
      <w:r w:rsidRPr="00DB74D3">
        <w:rPr>
          <w:rFonts w:ascii="Arial" w:hAnsi="Arial" w:cs="Arial"/>
          <w:b/>
          <w:bCs/>
          <w:iCs/>
          <w:sz w:val="22"/>
          <w:szCs w:val="22"/>
          <w:highlight w:val="white"/>
        </w:rPr>
        <w:t xml:space="preserve"> ΛΑΦΥΣΤΙΟΥ</w:t>
      </w:r>
    </w:p>
    <w:tbl>
      <w:tblPr>
        <w:tblW w:w="0" w:type="auto"/>
        <w:tblInd w:w="280" w:type="dxa"/>
        <w:tblLayout w:type="fixed"/>
        <w:tblLook w:val="0000"/>
      </w:tblPr>
      <w:tblGrid>
        <w:gridCol w:w="1555"/>
        <w:gridCol w:w="6155"/>
        <w:gridCol w:w="1945"/>
      </w:tblGrid>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30/6262.102</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Λαφυστίου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8.ΚΟΙΝΟΤΗΤΑ ΡΩΜΑΙΪΚΟΥ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54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30/6262.103</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Ρωμαίικου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 xml:space="preserve">9. ΚΟΙΝΟΤΗΤΑ </w:t>
      </w:r>
      <w:r w:rsidRPr="00DB74D3">
        <w:rPr>
          <w:rFonts w:ascii="Arial" w:hAnsi="Arial" w:cs="Arial"/>
          <w:b/>
          <w:bCs/>
          <w:iCs/>
          <w:sz w:val="22"/>
          <w:szCs w:val="22"/>
          <w:highlight w:val="white"/>
        </w:rPr>
        <w:t>ΧΑΙΡΩΝΕΙΑΣ</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30/6262.201</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Χαιρώνειας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pStyle w:val="af2"/>
        <w:ind w:left="360" w:firstLine="0"/>
        <w:jc w:val="left"/>
        <w:rPr>
          <w:rFonts w:ascii="Arial" w:hAnsi="Arial" w:cs="Arial"/>
          <w:iCs/>
          <w:sz w:val="22"/>
          <w:szCs w:val="22"/>
          <w:u w:val="single"/>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 xml:space="preserve">10.ΚΟΙΝΟΤΗΤΑ </w:t>
      </w:r>
      <w:r w:rsidRPr="00DB74D3">
        <w:rPr>
          <w:rFonts w:ascii="Arial" w:hAnsi="Arial" w:cs="Arial"/>
          <w:b/>
          <w:bCs/>
          <w:iCs/>
          <w:sz w:val="22"/>
          <w:szCs w:val="22"/>
          <w:highlight w:val="white"/>
        </w:rPr>
        <w:t>ΠΡΟΦΗΤΗ ΗΛΙΑ</w:t>
      </w:r>
    </w:p>
    <w:tbl>
      <w:tblPr>
        <w:tblW w:w="0" w:type="auto"/>
        <w:tblInd w:w="280" w:type="dxa"/>
        <w:tblLayout w:type="fixed"/>
        <w:tblLook w:val="0000"/>
      </w:tblPr>
      <w:tblGrid>
        <w:gridCol w:w="1555"/>
        <w:gridCol w:w="6155"/>
        <w:gridCol w:w="1945"/>
      </w:tblGrid>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887"/>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30/6262.202</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Προφήτη Ηλία</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jc w:val="right"/>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 xml:space="preserve">11.ΚΟΙΝΟΤΗΤΑ </w:t>
      </w:r>
      <w:r w:rsidRPr="00DB74D3">
        <w:rPr>
          <w:rFonts w:ascii="Arial" w:hAnsi="Arial" w:cs="Arial"/>
          <w:b/>
          <w:bCs/>
          <w:iCs/>
          <w:sz w:val="22"/>
          <w:szCs w:val="22"/>
          <w:highlight w:val="white"/>
        </w:rPr>
        <w:t>ΠΡΟΣΗΛΙΟΥ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1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30/6262.203</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Προσηλίου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pStyle w:val="af2"/>
        <w:ind w:left="360" w:firstLine="0"/>
        <w:jc w:val="left"/>
        <w:rPr>
          <w:rFonts w:ascii="Arial" w:hAnsi="Arial" w:cs="Arial"/>
          <w:iCs/>
          <w:sz w:val="22"/>
          <w:szCs w:val="22"/>
          <w:u w:val="single"/>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12. ΚΟΙΝΟΤΗΤΑ ΘΟΥΡΙΟΥ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1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30/6262.204</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Θουρίου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Default="00840317" w:rsidP="00840317">
      <w:pPr>
        <w:ind w:left="928"/>
        <w:rPr>
          <w:rFonts w:ascii="Arial" w:hAnsi="Arial" w:cs="Arial"/>
          <w:iCs/>
          <w:sz w:val="22"/>
          <w:szCs w:val="22"/>
        </w:rPr>
      </w:pPr>
    </w:p>
    <w:p w:rsidR="00CC75E1" w:rsidRDefault="00CC75E1" w:rsidP="00840317">
      <w:pPr>
        <w:ind w:left="928"/>
        <w:rPr>
          <w:rFonts w:ascii="Arial" w:hAnsi="Arial" w:cs="Arial"/>
          <w:iCs/>
          <w:sz w:val="22"/>
          <w:szCs w:val="22"/>
        </w:rPr>
      </w:pPr>
    </w:p>
    <w:p w:rsidR="00FB0D87" w:rsidRDefault="00FB0D87" w:rsidP="00840317">
      <w:pPr>
        <w:ind w:left="928"/>
        <w:rPr>
          <w:rFonts w:ascii="Arial" w:hAnsi="Arial" w:cs="Arial"/>
          <w:iCs/>
          <w:sz w:val="22"/>
          <w:szCs w:val="22"/>
        </w:rPr>
      </w:pPr>
    </w:p>
    <w:p w:rsidR="00CC75E1" w:rsidRPr="00DB74D3" w:rsidRDefault="00CC75E1" w:rsidP="00840317">
      <w:pPr>
        <w:ind w:left="928"/>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lastRenderedPageBreak/>
        <w:t>13. ΚΟΙΝΟΤΗΤΑ ΒΑΣΙΛΙΚΩΝ</w:t>
      </w:r>
    </w:p>
    <w:tbl>
      <w:tblPr>
        <w:tblW w:w="0" w:type="auto"/>
        <w:tblInd w:w="280" w:type="dxa"/>
        <w:tblLayout w:type="fixed"/>
        <w:tblLook w:val="0000"/>
      </w:tblPr>
      <w:tblGrid>
        <w:gridCol w:w="1555"/>
        <w:gridCol w:w="6155"/>
        <w:gridCol w:w="1945"/>
      </w:tblGrid>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30/6262.205</w:t>
            </w:r>
          </w:p>
          <w:p w:rsidR="00840317" w:rsidRPr="00DB74D3" w:rsidRDefault="00840317" w:rsidP="007126A5">
            <w:pPr>
              <w:pStyle w:val="af2"/>
              <w:ind w:firstLine="0"/>
              <w:jc w:val="left"/>
              <w:rPr>
                <w:rFonts w:ascii="Arial" w:hAnsi="Arial" w:cs="Arial"/>
                <w:iCs/>
                <w:sz w:val="22"/>
                <w:szCs w:val="22"/>
              </w:rPr>
            </w:pP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Βασιλικών</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pStyle w:val="af2"/>
        <w:ind w:left="360" w:firstLine="0"/>
        <w:jc w:val="left"/>
        <w:rPr>
          <w:rFonts w:ascii="Arial" w:hAnsi="Arial" w:cs="Arial"/>
          <w:iCs/>
          <w:sz w:val="22"/>
          <w:szCs w:val="22"/>
          <w:u w:val="single"/>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14.  ΚΟΙΝΟΤΗΤΑ ΑΝΘΟΧΩΡΙΟΥ</w:t>
      </w:r>
    </w:p>
    <w:tbl>
      <w:tblPr>
        <w:tblW w:w="0" w:type="auto"/>
        <w:tblInd w:w="280" w:type="dxa"/>
        <w:tblLayout w:type="fixed"/>
        <w:tblLook w:val="0000"/>
      </w:tblPr>
      <w:tblGrid>
        <w:gridCol w:w="1555"/>
        <w:gridCol w:w="6155"/>
        <w:gridCol w:w="1945"/>
      </w:tblGrid>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30/6262.206</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Ανθοχωρίου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w:t>
            </w:r>
          </w:p>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1.000,00 €</w:t>
            </w:r>
          </w:p>
        </w:tc>
      </w:tr>
    </w:tbl>
    <w:p w:rsidR="00840317" w:rsidRPr="00DB74D3" w:rsidRDefault="00840317" w:rsidP="00840317">
      <w:pPr>
        <w:pStyle w:val="af2"/>
        <w:ind w:left="360" w:firstLine="0"/>
        <w:jc w:val="left"/>
        <w:rPr>
          <w:rFonts w:ascii="Arial" w:hAnsi="Arial" w:cs="Arial"/>
          <w:iCs/>
          <w:sz w:val="22"/>
          <w:szCs w:val="22"/>
          <w:u w:val="single"/>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15.ΚΟΙΝΟΤΗΤΑ ΜΑΥΡΟΝΕΡΙΟΥ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30/6262.302</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Μαυρονερίου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rPr>
          <w:rFonts w:ascii="Arial" w:hAnsi="Arial" w:cs="Arial"/>
          <w:iCs/>
          <w:sz w:val="22"/>
          <w:szCs w:val="22"/>
        </w:rPr>
      </w:pPr>
    </w:p>
    <w:p w:rsidR="00840317" w:rsidRPr="00DB74D3" w:rsidRDefault="00840317" w:rsidP="00840317">
      <w:pPr>
        <w:pStyle w:val="af2"/>
        <w:ind w:left="360" w:firstLine="0"/>
        <w:jc w:val="left"/>
        <w:rPr>
          <w:rFonts w:ascii="Arial" w:hAnsi="Arial" w:cs="Arial"/>
          <w:sz w:val="22"/>
          <w:szCs w:val="22"/>
        </w:rPr>
      </w:pPr>
      <w:r w:rsidRPr="00DB74D3">
        <w:rPr>
          <w:rFonts w:ascii="Arial" w:hAnsi="Arial" w:cs="Arial"/>
          <w:b/>
          <w:bCs/>
          <w:iCs/>
          <w:sz w:val="22"/>
          <w:szCs w:val="22"/>
        </w:rPr>
        <w:t>16. ΚΟΙΝΟΤΗΤΑ ΑΓΙΟΥ ΒΛΑΣΙΟΥ</w:t>
      </w:r>
    </w:p>
    <w:tbl>
      <w:tblPr>
        <w:tblW w:w="0" w:type="auto"/>
        <w:tblInd w:w="280" w:type="dxa"/>
        <w:tblLayout w:type="fixed"/>
        <w:tblLook w:val="0000"/>
      </w:tblPr>
      <w:tblGrid>
        <w:gridCol w:w="1555"/>
        <w:gridCol w:w="6155"/>
        <w:gridCol w:w="194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rPr>
          <w:trHeight w:val="827"/>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30/6262.208</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Αγίου Βλασίου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rPr>
          <w:rFonts w:ascii="Arial" w:hAnsi="Arial" w:cs="Arial"/>
          <w:iCs/>
          <w:sz w:val="22"/>
          <w:szCs w:val="22"/>
        </w:rPr>
      </w:pPr>
    </w:p>
    <w:p w:rsidR="00840317" w:rsidRPr="00DB74D3" w:rsidRDefault="00840317" w:rsidP="00840317">
      <w:pPr>
        <w:rPr>
          <w:rFonts w:ascii="Arial" w:hAnsi="Arial" w:cs="Arial"/>
          <w:sz w:val="22"/>
          <w:szCs w:val="22"/>
        </w:rPr>
      </w:pPr>
      <w:r w:rsidRPr="00DB74D3">
        <w:rPr>
          <w:rFonts w:ascii="Arial" w:eastAsia="Calibri" w:hAnsi="Arial" w:cs="Arial"/>
          <w:iCs/>
          <w:sz w:val="22"/>
          <w:szCs w:val="22"/>
        </w:rPr>
        <w:t xml:space="preserve">       </w:t>
      </w:r>
      <w:r w:rsidRPr="00DB74D3">
        <w:rPr>
          <w:rFonts w:ascii="Arial" w:hAnsi="Arial" w:cs="Arial"/>
          <w:b/>
          <w:bCs/>
          <w:iCs/>
          <w:sz w:val="22"/>
          <w:szCs w:val="22"/>
        </w:rPr>
        <w:t>17. ΚΟΙΝΟΤΗΤΑ ΑΓΙΑΣ ΑΝΝΑΣ</w:t>
      </w:r>
    </w:p>
    <w:tbl>
      <w:tblPr>
        <w:tblW w:w="0" w:type="auto"/>
        <w:tblInd w:w="295" w:type="dxa"/>
        <w:tblLayout w:type="fixed"/>
        <w:tblLook w:val="0000"/>
      </w:tblPr>
      <w:tblGrid>
        <w:gridCol w:w="1555"/>
        <w:gridCol w:w="6155"/>
        <w:gridCol w:w="191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30/6262.401</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w:t>
            </w:r>
            <w:proofErr w:type="spellStart"/>
            <w:r w:rsidRPr="00DB74D3">
              <w:rPr>
                <w:rFonts w:ascii="Arial" w:hAnsi="Arial" w:cs="Arial"/>
                <w:iCs/>
                <w:sz w:val="22"/>
                <w:szCs w:val="22"/>
              </w:rPr>
              <w:t>Κ.Αγίας</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Αννας</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right"/>
              <w:rPr>
                <w:rFonts w:ascii="Arial" w:hAnsi="Arial" w:cs="Arial"/>
                <w:iCs/>
                <w:sz w:val="22"/>
                <w:szCs w:val="22"/>
              </w:rPr>
            </w:pPr>
          </w:p>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pStyle w:val="af2"/>
        <w:rPr>
          <w:rFonts w:ascii="Arial" w:hAnsi="Arial" w:cs="Arial"/>
          <w:sz w:val="22"/>
          <w:szCs w:val="22"/>
        </w:rPr>
      </w:pPr>
    </w:p>
    <w:p w:rsidR="00840317" w:rsidRPr="00DB74D3" w:rsidRDefault="00840317" w:rsidP="00840317">
      <w:pPr>
        <w:pStyle w:val="af2"/>
        <w:ind w:firstLine="0"/>
        <w:jc w:val="left"/>
        <w:rPr>
          <w:rFonts w:ascii="Arial" w:hAnsi="Arial" w:cs="Arial"/>
          <w:sz w:val="22"/>
          <w:szCs w:val="22"/>
        </w:rPr>
      </w:pPr>
      <w:r w:rsidRPr="00DB74D3">
        <w:rPr>
          <w:rFonts w:ascii="Arial" w:eastAsia="Calibri" w:hAnsi="Arial" w:cs="Arial"/>
          <w:iCs/>
          <w:sz w:val="22"/>
          <w:szCs w:val="22"/>
        </w:rPr>
        <w:t xml:space="preserve">  </w:t>
      </w:r>
      <w:r w:rsidRPr="00DB74D3">
        <w:rPr>
          <w:rFonts w:ascii="Arial" w:hAnsi="Arial" w:cs="Arial"/>
          <w:b/>
          <w:bCs/>
          <w:iCs/>
          <w:sz w:val="22"/>
          <w:szCs w:val="22"/>
        </w:rPr>
        <w:t>18. ΚΟΙΝΟΤΗΤΑ ΑΓΙΑΣ ΤΡΙΑΔΑΣ</w:t>
      </w:r>
    </w:p>
    <w:tbl>
      <w:tblPr>
        <w:tblW w:w="0" w:type="auto"/>
        <w:tblInd w:w="295" w:type="dxa"/>
        <w:tblLayout w:type="fixed"/>
        <w:tblLook w:val="0000"/>
      </w:tblPr>
      <w:tblGrid>
        <w:gridCol w:w="1555"/>
        <w:gridCol w:w="6155"/>
        <w:gridCol w:w="191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30/6262.402</w:t>
            </w:r>
          </w:p>
          <w:p w:rsidR="00840317" w:rsidRPr="00DB74D3" w:rsidRDefault="00840317" w:rsidP="007126A5">
            <w:pPr>
              <w:pStyle w:val="af2"/>
              <w:ind w:firstLine="0"/>
              <w:jc w:val="center"/>
              <w:rPr>
                <w:rFonts w:ascii="Arial" w:hAnsi="Arial" w:cs="Arial"/>
                <w:iCs/>
                <w:sz w:val="22"/>
                <w:szCs w:val="22"/>
              </w:rPr>
            </w:pP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Έκτακτες και επείγουσες δαπάνες για επισκευή και αποκατάσταση ακινήτων, εγκαταστάσεων, κοινόχρηστων χώρων και λοιπών χώρων Κ. Αγίας Τριάδας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right"/>
              <w:rPr>
                <w:rFonts w:ascii="Arial" w:hAnsi="Arial" w:cs="Arial"/>
                <w:iCs/>
                <w:sz w:val="22"/>
                <w:szCs w:val="22"/>
              </w:rPr>
            </w:pPr>
          </w:p>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840317" w:rsidRPr="00DB74D3" w:rsidRDefault="00840317" w:rsidP="00840317">
      <w:pPr>
        <w:pStyle w:val="af2"/>
        <w:ind w:firstLine="0"/>
        <w:jc w:val="left"/>
        <w:rPr>
          <w:rFonts w:ascii="Arial" w:hAnsi="Arial" w:cs="Arial"/>
          <w:iCs/>
          <w:sz w:val="22"/>
          <w:szCs w:val="22"/>
        </w:rPr>
      </w:pPr>
    </w:p>
    <w:p w:rsidR="00840317" w:rsidRPr="00DB74D3" w:rsidRDefault="00840317" w:rsidP="00840317">
      <w:pPr>
        <w:pStyle w:val="af2"/>
        <w:ind w:firstLine="0"/>
        <w:jc w:val="left"/>
        <w:rPr>
          <w:rFonts w:ascii="Arial" w:eastAsia="Calibri" w:hAnsi="Arial" w:cs="Arial"/>
          <w:iCs/>
          <w:sz w:val="22"/>
          <w:szCs w:val="22"/>
          <w:lang w:val="en-US"/>
        </w:rPr>
      </w:pPr>
      <w:r w:rsidRPr="00DB74D3">
        <w:rPr>
          <w:rFonts w:ascii="Arial" w:eastAsia="Calibri" w:hAnsi="Arial" w:cs="Arial"/>
          <w:iCs/>
          <w:sz w:val="22"/>
          <w:szCs w:val="22"/>
        </w:rPr>
        <w:t xml:space="preserve">    </w:t>
      </w:r>
    </w:p>
    <w:p w:rsidR="00840317" w:rsidRPr="00DB74D3" w:rsidRDefault="00840317" w:rsidP="00840317">
      <w:pPr>
        <w:pStyle w:val="af2"/>
        <w:ind w:firstLine="0"/>
        <w:jc w:val="left"/>
        <w:rPr>
          <w:rFonts w:ascii="Arial" w:hAnsi="Arial" w:cs="Arial"/>
          <w:sz w:val="22"/>
          <w:szCs w:val="22"/>
        </w:rPr>
      </w:pPr>
      <w:r w:rsidRPr="00DB74D3">
        <w:rPr>
          <w:rFonts w:ascii="Arial" w:eastAsia="Calibri" w:hAnsi="Arial" w:cs="Arial"/>
          <w:b/>
          <w:bCs/>
          <w:iCs/>
          <w:sz w:val="22"/>
          <w:szCs w:val="22"/>
        </w:rPr>
        <w:t xml:space="preserve"> </w:t>
      </w:r>
      <w:r w:rsidRPr="00DB74D3">
        <w:rPr>
          <w:rFonts w:ascii="Arial" w:hAnsi="Arial" w:cs="Arial"/>
          <w:b/>
          <w:bCs/>
          <w:iCs/>
          <w:sz w:val="22"/>
          <w:szCs w:val="22"/>
        </w:rPr>
        <w:t>19.</w:t>
      </w:r>
      <w:r w:rsidRPr="00DB74D3">
        <w:rPr>
          <w:rFonts w:ascii="Arial" w:hAnsi="Arial" w:cs="Arial"/>
          <w:b/>
          <w:bCs/>
          <w:iCs/>
          <w:sz w:val="22"/>
          <w:szCs w:val="22"/>
          <w:highlight w:val="white"/>
        </w:rPr>
        <w:t xml:space="preserve"> ΚΟΙΝΟΤΗΤΑ ΑΛΑΛΚΟΜΕΝΩΝ</w:t>
      </w:r>
    </w:p>
    <w:tbl>
      <w:tblPr>
        <w:tblW w:w="0" w:type="auto"/>
        <w:tblInd w:w="295" w:type="dxa"/>
        <w:tblLayout w:type="fixed"/>
        <w:tblLook w:val="0000"/>
      </w:tblPr>
      <w:tblGrid>
        <w:gridCol w:w="1555"/>
        <w:gridCol w:w="6155"/>
        <w:gridCol w:w="191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30/6262.404</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Κ. </w:t>
            </w:r>
            <w:proofErr w:type="spellStart"/>
            <w:r w:rsidRPr="00DB74D3">
              <w:rPr>
                <w:rFonts w:ascii="Arial" w:hAnsi="Arial" w:cs="Arial"/>
                <w:iCs/>
                <w:sz w:val="22"/>
                <w:szCs w:val="22"/>
              </w:rPr>
              <w:t>Αλαλκομενών</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right"/>
              <w:rPr>
                <w:rFonts w:ascii="Arial" w:hAnsi="Arial" w:cs="Arial"/>
                <w:iCs/>
                <w:sz w:val="22"/>
                <w:szCs w:val="22"/>
              </w:rPr>
            </w:pPr>
          </w:p>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rPr>
          <w:rFonts w:ascii="Arial" w:hAnsi="Arial" w:cs="Arial"/>
          <w:sz w:val="22"/>
          <w:szCs w:val="22"/>
        </w:rPr>
      </w:pPr>
    </w:p>
    <w:p w:rsidR="00840317" w:rsidRPr="00DB74D3" w:rsidRDefault="00840317" w:rsidP="00840317">
      <w:pPr>
        <w:rPr>
          <w:rFonts w:ascii="Arial" w:hAnsi="Arial" w:cs="Arial"/>
          <w:sz w:val="22"/>
          <w:szCs w:val="22"/>
        </w:rPr>
      </w:pPr>
    </w:p>
    <w:p w:rsidR="00840317" w:rsidRPr="00DB74D3" w:rsidRDefault="00840317" w:rsidP="00840317">
      <w:pPr>
        <w:rPr>
          <w:rFonts w:ascii="Arial" w:hAnsi="Arial" w:cs="Arial"/>
          <w:sz w:val="22"/>
          <w:szCs w:val="22"/>
        </w:rPr>
      </w:pPr>
      <w:r w:rsidRPr="00DB74D3">
        <w:rPr>
          <w:rFonts w:ascii="Arial" w:eastAsia="Calibri" w:hAnsi="Arial" w:cs="Arial"/>
          <w:b/>
          <w:bCs/>
          <w:iCs/>
          <w:sz w:val="22"/>
          <w:szCs w:val="22"/>
        </w:rPr>
        <w:t xml:space="preserve">    </w:t>
      </w:r>
      <w:r w:rsidRPr="00DB74D3">
        <w:rPr>
          <w:rFonts w:ascii="Arial" w:hAnsi="Arial" w:cs="Arial"/>
          <w:b/>
          <w:bCs/>
          <w:iCs/>
          <w:sz w:val="22"/>
          <w:szCs w:val="22"/>
        </w:rPr>
        <w:t>20.</w:t>
      </w:r>
      <w:r w:rsidRPr="00DB74D3">
        <w:rPr>
          <w:rFonts w:ascii="Arial" w:hAnsi="Arial" w:cs="Arial"/>
          <w:b/>
          <w:bCs/>
          <w:iCs/>
          <w:sz w:val="22"/>
          <w:szCs w:val="22"/>
          <w:highlight w:val="white"/>
        </w:rPr>
        <w:t xml:space="preserve"> ΚΟΙΝΟΤΗΤΑ ΑΚΟΝΤΙΟΥ</w:t>
      </w:r>
    </w:p>
    <w:tbl>
      <w:tblPr>
        <w:tblW w:w="0" w:type="auto"/>
        <w:tblInd w:w="295" w:type="dxa"/>
        <w:tblLayout w:type="fixed"/>
        <w:tblLook w:val="0000"/>
      </w:tblPr>
      <w:tblGrid>
        <w:gridCol w:w="1555"/>
        <w:gridCol w:w="6155"/>
        <w:gridCol w:w="1915"/>
      </w:tblGrid>
      <w:tr w:rsidR="00840317"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840317" w:rsidRPr="00DB74D3" w:rsidTr="007126A5">
        <w:tc>
          <w:tcPr>
            <w:tcW w:w="15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30/6262.207</w:t>
            </w:r>
          </w:p>
        </w:tc>
        <w:tc>
          <w:tcPr>
            <w:tcW w:w="6155" w:type="dxa"/>
            <w:tcBorders>
              <w:top w:val="single" w:sz="4" w:space="0" w:color="000000"/>
              <w:left w:val="single" w:sz="4" w:space="0" w:color="000000"/>
              <w:bottom w:val="single" w:sz="4" w:space="0" w:color="000000"/>
            </w:tcBorders>
            <w:shd w:val="clear" w:color="auto" w:fill="auto"/>
          </w:tcPr>
          <w:p w:rsidR="00840317" w:rsidRPr="00DB74D3" w:rsidRDefault="00840317"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w:t>
            </w:r>
            <w:proofErr w:type="spellStart"/>
            <w:r w:rsidRPr="00DB74D3">
              <w:rPr>
                <w:rFonts w:ascii="Arial" w:hAnsi="Arial" w:cs="Arial"/>
                <w:iCs/>
                <w:sz w:val="22"/>
                <w:szCs w:val="22"/>
              </w:rPr>
              <w:t>Κ.Ακοντίου</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40317" w:rsidRPr="00DB74D3" w:rsidRDefault="00840317"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840317" w:rsidRPr="00DB74D3" w:rsidRDefault="00840317" w:rsidP="00840317">
      <w:pPr>
        <w:ind w:left="170"/>
        <w:jc w:val="both"/>
        <w:rPr>
          <w:rFonts w:ascii="Arial" w:hAnsi="Arial" w:cs="Arial"/>
          <w:b/>
          <w:iCs/>
          <w:sz w:val="22"/>
          <w:szCs w:val="22"/>
        </w:rPr>
      </w:pPr>
    </w:p>
    <w:p w:rsidR="00840317" w:rsidRPr="00DB74D3" w:rsidRDefault="00840317" w:rsidP="00840317">
      <w:pPr>
        <w:pStyle w:val="af9"/>
        <w:numPr>
          <w:ilvl w:val="0"/>
          <w:numId w:val="6"/>
        </w:numPr>
        <w:tabs>
          <w:tab w:val="clear" w:pos="0"/>
          <w:tab w:val="num" w:pos="720"/>
        </w:tabs>
        <w:jc w:val="both"/>
        <w:rPr>
          <w:rFonts w:ascii="Arial" w:hAnsi="Arial" w:cs="Arial"/>
          <w:sz w:val="22"/>
          <w:szCs w:val="22"/>
        </w:rPr>
      </w:pPr>
      <w:r w:rsidRPr="00DB74D3">
        <w:rPr>
          <w:rFonts w:ascii="Arial" w:hAnsi="Arial" w:cs="Arial"/>
          <w:iCs/>
          <w:sz w:val="22"/>
          <w:szCs w:val="22"/>
        </w:rPr>
        <w:t xml:space="preserve">Η διαχείριση της πάγιας προκαταβολής  να γίνεται σύμφωνα με τις διατάξεις του άρθρου </w:t>
      </w:r>
      <w:hyperlink r:id="rId12" w:anchor="_blank" w:history="1">
        <w:r w:rsidRPr="00DB74D3">
          <w:rPr>
            <w:rStyle w:val="-"/>
            <w:rFonts w:ascii="Arial" w:hAnsi="Arial" w:cs="Arial"/>
            <w:iCs/>
            <w:sz w:val="22"/>
            <w:szCs w:val="22"/>
          </w:rPr>
          <w:t>35 του Β.Δ. της 17.5 - 15.6.1959</w:t>
        </w:r>
      </w:hyperlink>
      <w:r w:rsidRPr="00DB74D3">
        <w:rPr>
          <w:rFonts w:ascii="Arial" w:hAnsi="Arial" w:cs="Arial"/>
          <w:sz w:val="22"/>
          <w:szCs w:val="22"/>
        </w:rPr>
        <w:t xml:space="preserve"> και του άρθρου 173 του Ν.3463/06</w:t>
      </w:r>
    </w:p>
    <w:p w:rsidR="00840317" w:rsidRPr="00DB74D3" w:rsidRDefault="00840317" w:rsidP="00840317">
      <w:pPr>
        <w:pStyle w:val="af9"/>
        <w:numPr>
          <w:ilvl w:val="0"/>
          <w:numId w:val="6"/>
        </w:numPr>
        <w:tabs>
          <w:tab w:val="clear" w:pos="0"/>
          <w:tab w:val="num" w:pos="720"/>
        </w:tabs>
        <w:spacing w:line="276" w:lineRule="auto"/>
        <w:jc w:val="both"/>
        <w:rPr>
          <w:rFonts w:ascii="Arial" w:hAnsi="Arial" w:cs="Arial"/>
          <w:i/>
          <w:sz w:val="22"/>
          <w:szCs w:val="22"/>
        </w:rPr>
      </w:pPr>
      <w:r w:rsidRPr="00DB74D3">
        <w:rPr>
          <w:rFonts w:ascii="Arial" w:hAnsi="Arial" w:cs="Arial"/>
          <w:sz w:val="22"/>
          <w:szCs w:val="22"/>
        </w:rPr>
        <w:lastRenderedPageBreak/>
        <w:t xml:space="preserve">Για την ευθύνη και τις </w:t>
      </w:r>
      <w:proofErr w:type="spellStart"/>
      <w:r w:rsidRPr="00DB74D3">
        <w:rPr>
          <w:rFonts w:ascii="Arial" w:hAnsi="Arial" w:cs="Arial"/>
          <w:sz w:val="22"/>
          <w:szCs w:val="22"/>
        </w:rPr>
        <w:t>υποχεώσεις</w:t>
      </w:r>
      <w:proofErr w:type="spellEnd"/>
      <w:r w:rsidRPr="00DB74D3">
        <w:rPr>
          <w:rFonts w:ascii="Arial" w:hAnsi="Arial" w:cs="Arial"/>
          <w:sz w:val="22"/>
          <w:szCs w:val="22"/>
        </w:rPr>
        <w:t xml:space="preserve"> των υπολόγων να εφαρμόζονται οι διατάξεις του άρθρου 152 του Ν.4270/2024 (Α΄143), καθώς</w:t>
      </w:r>
      <w:r w:rsidRPr="00DB74D3">
        <w:rPr>
          <w:rFonts w:ascii="Arial" w:hAnsi="Arial" w:cs="Arial"/>
          <w:iCs/>
          <w:sz w:val="22"/>
          <w:szCs w:val="22"/>
        </w:rPr>
        <w:t xml:space="preserve"> και αυτές του Ν. 4129/2013.</w:t>
      </w:r>
    </w:p>
    <w:p w:rsidR="008127C8" w:rsidRPr="00DB74D3" w:rsidRDefault="008127C8" w:rsidP="008127C8">
      <w:pPr>
        <w:tabs>
          <w:tab w:val="left" w:pos="0"/>
        </w:tabs>
        <w:ind w:right="-835"/>
        <w:jc w:val="both"/>
        <w:rPr>
          <w:rFonts w:ascii="Arial" w:hAnsi="Arial" w:cs="Arial"/>
          <w:i/>
          <w:sz w:val="22"/>
          <w:szCs w:val="22"/>
          <w:lang w:eastAsia="el-GR"/>
        </w:rPr>
      </w:pPr>
    </w:p>
    <w:p w:rsidR="00110BC8" w:rsidRPr="00DB74D3" w:rsidRDefault="00110BC8" w:rsidP="008127C8">
      <w:pPr>
        <w:rPr>
          <w:rFonts w:ascii="Arial" w:hAnsi="Arial" w:cs="Arial"/>
          <w:i/>
          <w:sz w:val="22"/>
          <w:szCs w:val="22"/>
          <w:lang w:eastAsia="el-GR"/>
        </w:rPr>
      </w:pPr>
    </w:p>
    <w:p w:rsidR="00D637BD" w:rsidRPr="00DB74D3" w:rsidRDefault="00D87C40" w:rsidP="00D637BD">
      <w:pPr>
        <w:rPr>
          <w:rFonts w:ascii="Arial" w:hAnsi="Arial" w:cs="Arial"/>
          <w:sz w:val="22"/>
          <w:szCs w:val="22"/>
        </w:rPr>
      </w:pPr>
      <w:r w:rsidRPr="00DB74D3">
        <w:rPr>
          <w:rFonts w:ascii="Arial" w:eastAsia="Arial" w:hAnsi="Arial" w:cs="Arial"/>
          <w:sz w:val="22"/>
          <w:szCs w:val="22"/>
        </w:rPr>
        <w:t xml:space="preserve">  </w:t>
      </w:r>
      <w:r w:rsidR="00D637BD" w:rsidRPr="00DB74D3">
        <w:rPr>
          <w:rFonts w:ascii="Arial" w:hAnsi="Arial" w:cs="Arial"/>
          <w:sz w:val="22"/>
          <w:szCs w:val="22"/>
        </w:rPr>
        <w:t>Στη συνέχεια ο Πρόεδρος κάλεσε τα μέλη να αποφασίσουν σχετικά.</w:t>
      </w:r>
    </w:p>
    <w:p w:rsidR="00171F1B" w:rsidRPr="00DB74D3" w:rsidRDefault="00171F1B" w:rsidP="00D637BD">
      <w:pPr>
        <w:rPr>
          <w:rFonts w:ascii="Arial" w:hAnsi="Arial" w:cs="Arial"/>
          <w:sz w:val="22"/>
          <w:szCs w:val="22"/>
        </w:rPr>
      </w:pPr>
    </w:p>
    <w:p w:rsidR="00FA25D4" w:rsidRPr="00DB74D3" w:rsidRDefault="00FA25D4" w:rsidP="00D637BD">
      <w:pPr>
        <w:rPr>
          <w:rFonts w:ascii="Arial" w:hAnsi="Arial" w:cs="Arial"/>
          <w:sz w:val="22"/>
          <w:szCs w:val="22"/>
        </w:rPr>
      </w:pPr>
    </w:p>
    <w:p w:rsidR="00D637BD" w:rsidRPr="00DB74D3" w:rsidRDefault="00D637BD" w:rsidP="00D637BD">
      <w:pPr>
        <w:ind w:hanging="432"/>
        <w:rPr>
          <w:rFonts w:ascii="Arial" w:eastAsia="Arial" w:hAnsi="Arial" w:cs="Arial"/>
          <w:b/>
          <w:kern w:val="1"/>
          <w:sz w:val="22"/>
          <w:szCs w:val="22"/>
          <w:lang w:bidi="hi-IN"/>
        </w:rPr>
      </w:pPr>
      <w:r w:rsidRPr="00DB74D3">
        <w:rPr>
          <w:rFonts w:ascii="Arial" w:eastAsia="Arial" w:hAnsi="Arial" w:cs="Arial"/>
          <w:sz w:val="22"/>
          <w:szCs w:val="22"/>
        </w:rPr>
        <w:t xml:space="preserve">      </w:t>
      </w:r>
      <w:r w:rsidRPr="00DB74D3">
        <w:rPr>
          <w:rFonts w:ascii="Arial" w:eastAsia="Arial" w:hAnsi="Arial" w:cs="Arial"/>
          <w:b/>
          <w:kern w:val="1"/>
          <w:sz w:val="22"/>
          <w:szCs w:val="22"/>
          <w:lang w:bidi="hi-IN"/>
        </w:rPr>
        <w:t>Η Δημοτική  Επιτροπή  λαμβάνοντας υπόψη:</w:t>
      </w:r>
    </w:p>
    <w:p w:rsidR="00EF0545" w:rsidRPr="00DB74D3" w:rsidRDefault="00EF0545" w:rsidP="00D637BD">
      <w:pPr>
        <w:ind w:hanging="432"/>
        <w:rPr>
          <w:rFonts w:ascii="Arial" w:eastAsia="Arial" w:hAnsi="Arial" w:cs="Arial"/>
          <w:b/>
          <w:kern w:val="1"/>
          <w:sz w:val="22"/>
          <w:szCs w:val="22"/>
          <w:lang w:bidi="hi-IN"/>
        </w:rPr>
      </w:pPr>
    </w:p>
    <w:p w:rsidR="00DB74D3" w:rsidRDefault="00DB74D3" w:rsidP="00DB74D3">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B74D3" w:rsidRDefault="00DB74D3" w:rsidP="00DB74D3">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B74D3" w:rsidRPr="00FD554F" w:rsidRDefault="00DB74D3" w:rsidP="00DB74D3">
      <w:pPr>
        <w:suppressAutoHyphens w:val="0"/>
        <w:rPr>
          <w:rFonts w:ascii="Arial" w:hAnsi="Arial" w:cs="Arial"/>
          <w:sz w:val="22"/>
          <w:szCs w:val="22"/>
        </w:rPr>
      </w:pPr>
      <w:r w:rsidRPr="00467994">
        <w:rPr>
          <w:rFonts w:ascii="Arial" w:hAnsi="Arial" w:cs="Arial"/>
          <w:color w:val="00000A"/>
          <w:sz w:val="22"/>
          <w:szCs w:val="22"/>
        </w:rPr>
        <w:t>-</w:t>
      </w:r>
      <w:r>
        <w:rPr>
          <w:rFonts w:ascii="Arial" w:hAnsi="Arial" w:cs="Arial"/>
          <w:sz w:val="22"/>
          <w:szCs w:val="22"/>
        </w:rPr>
        <w:t>-  Την</w:t>
      </w:r>
      <w:r w:rsidRPr="00F447E6">
        <w:rPr>
          <w:rFonts w:ascii="Arial" w:hAnsi="Arial" w:cs="Arial"/>
          <w:sz w:val="22"/>
          <w:szCs w:val="22"/>
        </w:rPr>
        <w:t xml:space="preserve"> </w:t>
      </w:r>
      <w:hyperlink r:id="rId13" w:anchor="_blank" w:history="1">
        <w:r w:rsidRPr="00F447E6">
          <w:rPr>
            <w:rStyle w:val="-"/>
            <w:rFonts w:ascii="Arial" w:hAnsi="Arial" w:cs="Arial"/>
            <w:color w:val="auto"/>
            <w:sz w:val="22"/>
            <w:szCs w:val="22"/>
            <w:lang w:bidi="hi-IN"/>
          </w:rPr>
          <w:t>απόφαση ΥΠ.ΕΣ. 62038/05.09.2019 (ΦΕΚ 3440/11.09.2019 τεύχος B</w:t>
        </w:r>
      </w:hyperlink>
      <w:r w:rsidRPr="00FD554F">
        <w:rPr>
          <w:rFonts w:ascii="Arial" w:hAnsi="Arial" w:cs="Arial"/>
          <w:sz w:val="22"/>
          <w:szCs w:val="22"/>
        </w:rPr>
        <w:t>’)</w:t>
      </w:r>
    </w:p>
    <w:p w:rsidR="00DB74D3" w:rsidRDefault="00DB74D3" w:rsidP="00DB74D3">
      <w:pPr>
        <w:suppressAutoHyphens w:val="0"/>
        <w:rPr>
          <w:rFonts w:ascii="Arial" w:eastAsia="SimSun" w:hAnsi="Arial" w:cs="Arial"/>
          <w:iCs/>
          <w:kern w:val="1"/>
          <w:sz w:val="22"/>
          <w:szCs w:val="22"/>
          <w:lang w:bidi="hi-IN"/>
        </w:rPr>
      </w:pPr>
      <w:r>
        <w:rPr>
          <w:rFonts w:ascii="Arial" w:eastAsia="SimSun" w:hAnsi="Arial" w:cs="Arial"/>
          <w:iCs/>
          <w:kern w:val="1"/>
          <w:sz w:val="22"/>
          <w:szCs w:val="22"/>
          <w:lang w:bidi="hi-IN"/>
        </w:rPr>
        <w:t>- Τ</w:t>
      </w:r>
      <w:r w:rsidRPr="00864FE3">
        <w:rPr>
          <w:rFonts w:ascii="Arial" w:eastAsia="SimSun" w:hAnsi="Arial" w:cs="Arial"/>
          <w:iCs/>
          <w:kern w:val="1"/>
          <w:sz w:val="22"/>
          <w:szCs w:val="22"/>
          <w:lang w:bidi="hi-IN"/>
        </w:rPr>
        <w:t>ις διατάξεις του άρθρου 173 του Ν. 3463/2006 ( ΚΔΚ )</w:t>
      </w:r>
      <w:r w:rsidRPr="00953563">
        <w:rPr>
          <w:rFonts w:ascii="Arial" w:eastAsia="SimSun" w:hAnsi="Arial" w:cs="Arial"/>
          <w:iCs/>
          <w:kern w:val="1"/>
          <w:sz w:val="22"/>
          <w:szCs w:val="22"/>
          <w:lang w:bidi="hi-IN"/>
        </w:rPr>
        <w:t xml:space="preserve"> ,</w:t>
      </w:r>
      <w:r>
        <w:rPr>
          <w:rFonts w:ascii="Arial" w:eastAsia="SimSun" w:hAnsi="Arial" w:cs="Arial"/>
          <w:iCs/>
          <w:kern w:val="1"/>
          <w:sz w:val="22"/>
          <w:szCs w:val="22"/>
          <w:lang w:bidi="hi-IN"/>
        </w:rPr>
        <w:t xml:space="preserve">όπως τροποποιήθηκε από το      </w:t>
      </w:r>
    </w:p>
    <w:p w:rsidR="00DB74D3" w:rsidRPr="00953563" w:rsidRDefault="00DB74D3" w:rsidP="00DB74D3">
      <w:pPr>
        <w:suppressAutoHyphens w:val="0"/>
        <w:rPr>
          <w:rFonts w:ascii="Arial" w:hAnsi="Arial" w:cs="Arial"/>
          <w:sz w:val="22"/>
          <w:szCs w:val="22"/>
        </w:rPr>
      </w:pPr>
      <w:r>
        <w:rPr>
          <w:rFonts w:ascii="Arial" w:eastAsia="SimSun" w:hAnsi="Arial" w:cs="Arial"/>
          <w:iCs/>
          <w:kern w:val="1"/>
          <w:sz w:val="22"/>
          <w:szCs w:val="22"/>
          <w:lang w:bidi="hi-IN"/>
        </w:rPr>
        <w:t xml:space="preserve">    άρθρο   207 του Ν.4555/18</w:t>
      </w:r>
    </w:p>
    <w:p w:rsidR="00DB74D3" w:rsidRPr="00175733" w:rsidRDefault="00DB74D3" w:rsidP="00DB74D3">
      <w:pPr>
        <w:suppressAutoHyphens w:val="0"/>
        <w:ind w:hanging="426"/>
        <w:rPr>
          <w:rFonts w:ascii="Arial" w:hAnsi="Arial" w:cs="Arial"/>
          <w:sz w:val="22"/>
          <w:szCs w:val="22"/>
        </w:rPr>
      </w:pPr>
      <w:r>
        <w:rPr>
          <w:rFonts w:ascii="Arial" w:hAnsi="Arial" w:cs="Arial"/>
          <w:sz w:val="22"/>
          <w:szCs w:val="22"/>
        </w:rPr>
        <w:t xml:space="preserve">       - </w:t>
      </w:r>
      <w:r w:rsidRPr="00175733">
        <w:rPr>
          <w:rFonts w:ascii="Arial" w:hAnsi="Arial" w:cs="Arial"/>
          <w:sz w:val="22"/>
          <w:szCs w:val="22"/>
        </w:rPr>
        <w:t xml:space="preserve">τις διατάξεις </w:t>
      </w:r>
      <w:r w:rsidRPr="00175733">
        <w:rPr>
          <w:rFonts w:ascii="Arial" w:eastAsia="SimSun" w:hAnsi="Arial" w:cs="Arial"/>
          <w:iCs/>
          <w:kern w:val="1"/>
          <w:sz w:val="22"/>
          <w:szCs w:val="22"/>
          <w:lang w:bidi="hi-IN"/>
        </w:rPr>
        <w:t>των άρθρων   35 και 37 του ΒΔ 17/5-15.6.59</w:t>
      </w:r>
    </w:p>
    <w:p w:rsidR="00DB74D3" w:rsidRDefault="00DB74D3" w:rsidP="00DB74D3">
      <w:pPr>
        <w:suppressAutoHyphens w:val="0"/>
        <w:rPr>
          <w:rFonts w:ascii="Arial" w:eastAsia="SimSun" w:hAnsi="Arial" w:cs="Arial"/>
          <w:iCs/>
          <w:kern w:val="1"/>
          <w:sz w:val="22"/>
          <w:szCs w:val="22"/>
          <w:lang w:bidi="hi-IN"/>
        </w:rPr>
      </w:pPr>
      <w:r w:rsidRPr="003B1D59">
        <w:rPr>
          <w:rFonts w:ascii="Arial" w:eastAsia="SimSun" w:hAnsi="Arial" w:cs="Arial"/>
          <w:iCs/>
          <w:kern w:val="1"/>
          <w:sz w:val="22"/>
          <w:szCs w:val="22"/>
          <w:lang w:bidi="hi-IN"/>
        </w:rPr>
        <w:t>-Του Ν.</w:t>
      </w:r>
      <w:hyperlink r:id="rId14" w:anchor="_blank" w:history="1">
        <w:r w:rsidRPr="003B1D59">
          <w:rPr>
            <w:rStyle w:val="-"/>
            <w:rFonts w:ascii="Arial" w:hAnsi="Arial" w:cs="Arial"/>
            <w:iCs/>
            <w:color w:val="auto"/>
            <w:sz w:val="22"/>
            <w:szCs w:val="22"/>
          </w:rPr>
          <w:t>152 του ν. 4270/2014</w:t>
        </w:r>
      </w:hyperlink>
      <w:r w:rsidRPr="003B1D59">
        <w:rPr>
          <w:rFonts w:ascii="Arial" w:hAnsi="Arial" w:cs="Arial"/>
          <w:iCs/>
          <w:sz w:val="22"/>
          <w:szCs w:val="22"/>
        </w:rPr>
        <w:t>, καθώς και αυτές του ν. 4129/2013.</w:t>
      </w:r>
      <w:r w:rsidRPr="003B1D59">
        <w:rPr>
          <w:rFonts w:ascii="Arial" w:eastAsia="SimSun" w:hAnsi="Arial" w:cs="Arial"/>
          <w:iCs/>
          <w:kern w:val="1"/>
          <w:sz w:val="22"/>
          <w:szCs w:val="22"/>
          <w:lang w:bidi="hi-IN"/>
        </w:rPr>
        <w:t xml:space="preserve">                                                                                                                                                                                                                                                                    </w:t>
      </w:r>
      <w:r w:rsidRPr="00F447E6">
        <w:rPr>
          <w:rFonts w:ascii="Arial" w:eastAsia="SimSun" w:hAnsi="Arial" w:cs="Arial"/>
          <w:iCs/>
          <w:kern w:val="1"/>
          <w:sz w:val="22"/>
          <w:szCs w:val="22"/>
          <w:lang w:bidi="hi-IN"/>
        </w:rPr>
        <w:t>-το άρθρο 204 του Ν.4555/18</w:t>
      </w:r>
    </w:p>
    <w:p w:rsidR="00DB74D3" w:rsidRDefault="00DB74D3" w:rsidP="00DB74D3">
      <w:pPr>
        <w:suppressAutoHyphens w:val="0"/>
        <w:rPr>
          <w:rFonts w:ascii="Arial" w:hAnsi="Arial" w:cs="Arial"/>
          <w:iCs/>
          <w:sz w:val="22"/>
          <w:szCs w:val="22"/>
        </w:rPr>
      </w:pPr>
      <w:r>
        <w:rPr>
          <w:rFonts w:ascii="Arial" w:eastAsia="SimSun" w:hAnsi="Arial" w:cs="Arial"/>
          <w:iCs/>
          <w:kern w:val="1"/>
          <w:sz w:val="22"/>
          <w:szCs w:val="22"/>
          <w:lang w:bidi="hi-IN"/>
        </w:rPr>
        <w:t>-</w:t>
      </w:r>
      <w:r w:rsidRPr="003B1D59">
        <w:rPr>
          <w:rFonts w:ascii="Arial" w:hAnsi="Arial" w:cs="Arial"/>
          <w:iCs/>
          <w:sz w:val="22"/>
          <w:szCs w:val="22"/>
        </w:rPr>
        <w:t xml:space="preserve"> </w:t>
      </w:r>
      <w:r w:rsidRPr="00714567">
        <w:rPr>
          <w:rFonts w:ascii="Arial" w:hAnsi="Arial" w:cs="Arial"/>
          <w:iCs/>
          <w:sz w:val="22"/>
          <w:szCs w:val="22"/>
        </w:rPr>
        <w:t xml:space="preserve">Το αριθμ.πρωτ.64503/17-9-2019 έγγραφο του Υπουργείου Εσωτερικών με θέμα </w:t>
      </w:r>
      <w:proofErr w:type="spellStart"/>
      <w:r w:rsidRPr="00714567">
        <w:rPr>
          <w:rFonts w:ascii="Arial" w:hAnsi="Arial" w:cs="Arial"/>
          <w:iCs/>
          <w:sz w:val="22"/>
          <w:szCs w:val="22"/>
        </w:rPr>
        <w:t>΄΄Σύσταση</w:t>
      </w:r>
      <w:proofErr w:type="spellEnd"/>
      <w:r w:rsidRPr="00714567">
        <w:rPr>
          <w:rFonts w:ascii="Arial" w:hAnsi="Arial" w:cs="Arial"/>
          <w:iCs/>
          <w:sz w:val="22"/>
          <w:szCs w:val="22"/>
        </w:rPr>
        <w:t xml:space="preserve"> πάγιας προκαταβολής στις </w:t>
      </w:r>
      <w:r w:rsidRPr="00714567">
        <w:rPr>
          <w:rFonts w:ascii="Arial" w:hAnsi="Arial" w:cs="Arial"/>
          <w:iCs/>
          <w:sz w:val="22"/>
          <w:szCs w:val="22"/>
          <w:lang w:val="en-US"/>
        </w:rPr>
        <w:t>K</w:t>
      </w:r>
      <w:proofErr w:type="spellStart"/>
      <w:r w:rsidRPr="00714567">
        <w:rPr>
          <w:rFonts w:ascii="Arial" w:hAnsi="Arial" w:cs="Arial"/>
          <w:iCs/>
          <w:sz w:val="22"/>
          <w:szCs w:val="22"/>
        </w:rPr>
        <w:t>οινότητες</w:t>
      </w:r>
      <w:proofErr w:type="spellEnd"/>
    </w:p>
    <w:p w:rsidR="00D86996" w:rsidRDefault="00D86996" w:rsidP="00D86996">
      <w:pPr>
        <w:pStyle w:val="ad"/>
        <w:widowControl w:val="0"/>
        <w:tabs>
          <w:tab w:val="left" w:pos="9750"/>
        </w:tabs>
        <w:rPr>
          <w:rFonts w:ascii="Arial" w:hAnsi="Arial" w:cs="Arial"/>
          <w:iCs/>
          <w:sz w:val="22"/>
          <w:szCs w:val="22"/>
        </w:rPr>
      </w:pPr>
      <w:r>
        <w:rPr>
          <w:rFonts w:ascii="Arial" w:hAnsi="Arial" w:cs="Arial"/>
          <w:iCs/>
          <w:sz w:val="22"/>
          <w:szCs w:val="22"/>
        </w:rPr>
        <w:t>-</w:t>
      </w:r>
      <w:r w:rsidRPr="00D86996">
        <w:rPr>
          <w:rFonts w:ascii="Arial" w:hAnsi="Arial" w:cs="Arial"/>
          <w:iCs/>
          <w:sz w:val="22"/>
          <w:szCs w:val="22"/>
        </w:rPr>
        <w:t xml:space="preserve"> </w:t>
      </w:r>
      <w:r w:rsidRPr="00DB74D3">
        <w:rPr>
          <w:rFonts w:ascii="Arial" w:hAnsi="Arial" w:cs="Arial"/>
          <w:iCs/>
          <w:sz w:val="22"/>
          <w:szCs w:val="22"/>
        </w:rPr>
        <w:t>Τα στοιχεία απογραφής της ΕΛΣΤΑΤ του έτους 202</w:t>
      </w:r>
      <w:r>
        <w:rPr>
          <w:rFonts w:ascii="Arial" w:hAnsi="Arial" w:cs="Arial"/>
          <w:iCs/>
          <w:sz w:val="22"/>
          <w:szCs w:val="22"/>
        </w:rPr>
        <w:t>1</w:t>
      </w:r>
    </w:p>
    <w:p w:rsidR="00DB74D3" w:rsidRDefault="00DB74D3" w:rsidP="00D86996">
      <w:pPr>
        <w:pStyle w:val="ad"/>
        <w:widowControl w:val="0"/>
        <w:tabs>
          <w:tab w:val="left" w:pos="9750"/>
        </w:tabs>
        <w:rPr>
          <w:rFonts w:ascii="Arial" w:hAnsi="Arial" w:cs="Arial"/>
          <w:sz w:val="22"/>
          <w:szCs w:val="22"/>
        </w:rPr>
      </w:pPr>
      <w:r>
        <w:rPr>
          <w:rFonts w:ascii="Arial" w:hAnsi="Arial" w:cs="Arial"/>
          <w:sz w:val="22"/>
          <w:szCs w:val="22"/>
        </w:rPr>
        <w:t xml:space="preserve">  - τις εγγεγραμμένες πιστώσεις συνολικού ποσού 34.000,</w:t>
      </w:r>
      <w:r w:rsidRPr="00953563">
        <w:rPr>
          <w:rFonts w:ascii="Arial" w:eastAsia="SimSun" w:hAnsi="Arial" w:cs="Arial"/>
          <w:iCs/>
          <w:kern w:val="1"/>
          <w:sz w:val="22"/>
          <w:szCs w:val="22"/>
          <w:lang w:bidi="hi-IN"/>
        </w:rPr>
        <w:t>€</w:t>
      </w:r>
      <w:r>
        <w:rPr>
          <w:rFonts w:ascii="Arial" w:hAnsi="Arial" w:cs="Arial"/>
          <w:sz w:val="22"/>
          <w:szCs w:val="22"/>
        </w:rPr>
        <w:t xml:space="preserve"> στον Κ.Α. 00/8251(σε ανεπτυγμένη </w:t>
      </w:r>
    </w:p>
    <w:p w:rsidR="00DB74D3" w:rsidRPr="00864FE3" w:rsidRDefault="00DB74D3" w:rsidP="00DB74D3">
      <w:pPr>
        <w:suppressAutoHyphens w:val="0"/>
        <w:ind w:hanging="426"/>
        <w:rPr>
          <w:rFonts w:ascii="Arial" w:hAnsi="Arial" w:cs="Arial"/>
          <w:sz w:val="22"/>
          <w:szCs w:val="22"/>
        </w:rPr>
      </w:pPr>
      <w:r>
        <w:rPr>
          <w:rFonts w:ascii="Arial" w:hAnsi="Arial" w:cs="Arial"/>
          <w:sz w:val="22"/>
          <w:szCs w:val="22"/>
        </w:rPr>
        <w:t xml:space="preserve">        μορφή του προϋπολογισμού οικ. έτους 202</w:t>
      </w:r>
      <w:r w:rsidR="007126A5">
        <w:rPr>
          <w:rFonts w:ascii="Arial" w:hAnsi="Arial" w:cs="Arial"/>
          <w:sz w:val="22"/>
          <w:szCs w:val="22"/>
        </w:rPr>
        <w:t>5</w:t>
      </w:r>
      <w:r>
        <w:rPr>
          <w:rFonts w:ascii="Arial" w:hAnsi="Arial" w:cs="Arial"/>
          <w:sz w:val="22"/>
          <w:szCs w:val="22"/>
        </w:rPr>
        <w:t>)</w:t>
      </w:r>
    </w:p>
    <w:p w:rsidR="00DB74D3" w:rsidRPr="00043465" w:rsidRDefault="00DB74D3" w:rsidP="00DB74D3">
      <w:pPr>
        <w:suppressAutoHyphens w:val="0"/>
        <w:rPr>
          <w:rFonts w:ascii="Arial" w:hAnsi="Arial" w:cs="Arial"/>
          <w:sz w:val="22"/>
          <w:szCs w:val="22"/>
        </w:rPr>
      </w:pPr>
      <w:r w:rsidRPr="00043465">
        <w:rPr>
          <w:rFonts w:ascii="Arial" w:hAnsi="Arial" w:cs="Arial"/>
          <w:sz w:val="22"/>
          <w:szCs w:val="22"/>
        </w:rPr>
        <w:t xml:space="preserve">-Το </w:t>
      </w:r>
      <w:r>
        <w:rPr>
          <w:rFonts w:ascii="Arial" w:hAnsi="Arial" w:cs="Arial"/>
          <w:sz w:val="22"/>
          <w:szCs w:val="22"/>
        </w:rPr>
        <w:t xml:space="preserve">με </w:t>
      </w:r>
      <w:r w:rsidRPr="00043465">
        <w:rPr>
          <w:rFonts w:ascii="Arial" w:hAnsi="Arial" w:cs="Arial"/>
          <w:sz w:val="22"/>
          <w:szCs w:val="22"/>
        </w:rPr>
        <w:t xml:space="preserve">αριθ. </w:t>
      </w:r>
      <w:proofErr w:type="spellStart"/>
      <w:r>
        <w:rPr>
          <w:rFonts w:ascii="Arial" w:hAnsi="Arial" w:cs="Arial"/>
          <w:sz w:val="22"/>
          <w:szCs w:val="22"/>
        </w:rPr>
        <w:t>π</w:t>
      </w:r>
      <w:r w:rsidRPr="00043465">
        <w:rPr>
          <w:rFonts w:ascii="Arial" w:hAnsi="Arial" w:cs="Arial"/>
          <w:sz w:val="22"/>
          <w:szCs w:val="22"/>
        </w:rPr>
        <w:t>ρωτ</w:t>
      </w:r>
      <w:proofErr w:type="spellEnd"/>
      <w:r w:rsidRPr="00043465">
        <w:rPr>
          <w:rFonts w:ascii="Arial" w:hAnsi="Arial" w:cs="Arial"/>
          <w:sz w:val="22"/>
          <w:szCs w:val="22"/>
        </w:rPr>
        <w:t xml:space="preserve">. </w:t>
      </w:r>
      <w:r w:rsidR="007126A5">
        <w:rPr>
          <w:rFonts w:ascii="Arial" w:hAnsi="Arial" w:cs="Arial"/>
          <w:sz w:val="22"/>
          <w:szCs w:val="22"/>
        </w:rPr>
        <w:t>2536</w:t>
      </w:r>
      <w:r w:rsidRPr="00043465">
        <w:rPr>
          <w:rFonts w:ascii="Arial" w:eastAsia="Verdana" w:hAnsi="Arial" w:cs="Arial"/>
          <w:bCs/>
          <w:color w:val="000000"/>
          <w:sz w:val="22"/>
          <w:szCs w:val="22"/>
        </w:rPr>
        <w:t>/</w:t>
      </w:r>
      <w:r w:rsidR="007126A5">
        <w:rPr>
          <w:rFonts w:ascii="Arial" w:eastAsia="Verdana" w:hAnsi="Arial" w:cs="Arial"/>
          <w:bCs/>
          <w:color w:val="000000"/>
          <w:sz w:val="22"/>
          <w:szCs w:val="22"/>
        </w:rPr>
        <w:t>07</w:t>
      </w:r>
      <w:r w:rsidRPr="00043465">
        <w:rPr>
          <w:rFonts w:ascii="Arial" w:eastAsia="Verdana" w:hAnsi="Arial" w:cs="Arial"/>
          <w:bCs/>
          <w:color w:val="000000"/>
          <w:sz w:val="22"/>
          <w:szCs w:val="22"/>
        </w:rPr>
        <w:t>-0</w:t>
      </w:r>
      <w:r>
        <w:rPr>
          <w:rFonts w:ascii="Arial" w:eastAsia="Verdana" w:hAnsi="Arial" w:cs="Arial"/>
          <w:bCs/>
          <w:color w:val="000000"/>
          <w:sz w:val="22"/>
          <w:szCs w:val="22"/>
        </w:rPr>
        <w:t>2</w:t>
      </w:r>
      <w:r w:rsidRPr="00043465">
        <w:rPr>
          <w:rFonts w:ascii="Arial" w:eastAsia="Verdana" w:hAnsi="Arial" w:cs="Arial"/>
          <w:bCs/>
          <w:color w:val="000000"/>
          <w:sz w:val="22"/>
          <w:szCs w:val="22"/>
        </w:rPr>
        <w:t>-202</w:t>
      </w:r>
      <w:r w:rsidR="007126A5">
        <w:rPr>
          <w:rFonts w:ascii="Arial" w:eastAsia="Verdana" w:hAnsi="Arial" w:cs="Arial"/>
          <w:bCs/>
          <w:color w:val="000000"/>
          <w:sz w:val="22"/>
          <w:szCs w:val="22"/>
        </w:rPr>
        <w:t>5</w:t>
      </w:r>
      <w:r w:rsidRPr="00043465">
        <w:rPr>
          <w:rFonts w:ascii="Arial" w:eastAsia="Verdana" w:hAnsi="Arial" w:cs="Arial"/>
          <w:bCs/>
          <w:color w:val="000000"/>
          <w:sz w:val="22"/>
          <w:szCs w:val="22"/>
        </w:rPr>
        <w:t xml:space="preserve">  </w:t>
      </w:r>
      <w:r w:rsidRPr="00043465">
        <w:rPr>
          <w:rFonts w:ascii="Arial" w:hAnsi="Arial" w:cs="Arial"/>
          <w:sz w:val="22"/>
          <w:szCs w:val="22"/>
        </w:rPr>
        <w:t xml:space="preserve">έγγραφο του Τμ. </w:t>
      </w:r>
      <w:proofErr w:type="spellStart"/>
      <w:r w:rsidRPr="00043465">
        <w:rPr>
          <w:rFonts w:ascii="Arial" w:hAnsi="Arial" w:cs="Arial"/>
          <w:sz w:val="22"/>
          <w:szCs w:val="22"/>
        </w:rPr>
        <w:t>Προϋπ</w:t>
      </w:r>
      <w:proofErr w:type="spellEnd"/>
      <w:r w:rsidRPr="00043465">
        <w:rPr>
          <w:rFonts w:ascii="Arial" w:hAnsi="Arial" w:cs="Arial"/>
          <w:sz w:val="22"/>
          <w:szCs w:val="22"/>
        </w:rPr>
        <w:t>/</w:t>
      </w:r>
      <w:proofErr w:type="spellStart"/>
      <w:r w:rsidRPr="00043465">
        <w:rPr>
          <w:rFonts w:ascii="Arial" w:hAnsi="Arial" w:cs="Arial"/>
          <w:sz w:val="22"/>
          <w:szCs w:val="22"/>
        </w:rPr>
        <w:t>σμού</w:t>
      </w:r>
      <w:proofErr w:type="spellEnd"/>
      <w:r w:rsidRPr="00043465">
        <w:rPr>
          <w:rFonts w:ascii="Arial" w:hAnsi="Arial" w:cs="Arial"/>
          <w:sz w:val="22"/>
          <w:szCs w:val="22"/>
        </w:rPr>
        <w:t xml:space="preserve"> Λογιστηρίου &amp; Προμηθειών   που   είχε διανεμηθεί</w:t>
      </w:r>
    </w:p>
    <w:p w:rsidR="00DB74D3" w:rsidRPr="00D87989" w:rsidRDefault="00DB74D3" w:rsidP="00DB74D3">
      <w:pPr>
        <w:pStyle w:val="af9"/>
        <w:widowControl w:val="0"/>
        <w:suppressAutoHyphens w:val="0"/>
        <w:ind w:left="0"/>
        <w:jc w:val="both"/>
        <w:rPr>
          <w:rFonts w:ascii="Arial" w:hAnsi="Arial" w:cs="Arial"/>
          <w:sz w:val="22"/>
          <w:szCs w:val="22"/>
        </w:rPr>
      </w:pPr>
      <w:r w:rsidRPr="00D87989">
        <w:rPr>
          <w:rFonts w:ascii="Arial" w:hAnsi="Arial" w:cs="Arial"/>
          <w:sz w:val="22"/>
          <w:szCs w:val="22"/>
        </w:rPr>
        <w:t>Την μεταξύ των μελών συζήτηση σύμφωνα με τα πρακτικά</w:t>
      </w:r>
    </w:p>
    <w:p w:rsidR="00DB74D3" w:rsidRDefault="00DB74D3" w:rsidP="00DB74D3">
      <w:pPr>
        <w:pStyle w:val="af9"/>
        <w:widowControl w:val="0"/>
        <w:suppressAutoHyphens w:val="0"/>
        <w:spacing w:line="276" w:lineRule="auto"/>
        <w:ind w:left="0"/>
        <w:jc w:val="both"/>
        <w:rPr>
          <w:rFonts w:ascii="Arial" w:hAnsi="Arial" w:cs="Arial"/>
          <w:sz w:val="22"/>
          <w:szCs w:val="22"/>
        </w:rPr>
      </w:pPr>
      <w:r w:rsidRPr="00D87989">
        <w:rPr>
          <w:rFonts w:ascii="Arial" w:hAnsi="Arial" w:cs="Arial"/>
          <w:sz w:val="22"/>
          <w:szCs w:val="22"/>
        </w:rPr>
        <w:t>- Την ψήφο των μελών της όπως αυτή  διατυπώθηκε και δηλώθηκε δια ζώσης στην συνεδρίαση.</w:t>
      </w:r>
    </w:p>
    <w:p w:rsidR="00DB74D3" w:rsidRDefault="00DB74D3" w:rsidP="00DB74D3">
      <w:pPr>
        <w:pStyle w:val="af9"/>
        <w:widowControl w:val="0"/>
        <w:suppressAutoHyphens w:val="0"/>
        <w:spacing w:line="276" w:lineRule="auto"/>
        <w:ind w:left="0"/>
        <w:jc w:val="both"/>
        <w:rPr>
          <w:rFonts w:ascii="Arial" w:hAnsi="Arial" w:cs="Arial"/>
          <w:sz w:val="22"/>
          <w:szCs w:val="22"/>
        </w:rPr>
      </w:pPr>
    </w:p>
    <w:p w:rsidR="00DB74D3" w:rsidRDefault="00DB74D3" w:rsidP="00DB74D3">
      <w:pPr>
        <w:shd w:val="clear" w:color="auto" w:fill="FFFFFF"/>
        <w:tabs>
          <w:tab w:val="center" w:pos="426"/>
        </w:tabs>
        <w:suppressAutoHyphens w:val="0"/>
        <w:jc w:val="both"/>
        <w:rPr>
          <w:rFonts w:ascii="Arial" w:hAnsi="Arial" w:cs="Arial"/>
          <w:sz w:val="20"/>
          <w:szCs w:val="20"/>
        </w:rPr>
      </w:pPr>
      <w:r w:rsidRPr="00D87989">
        <w:rPr>
          <w:rFonts w:ascii="Arial" w:hAnsi="Arial" w:cs="Arial"/>
          <w:b/>
          <w:bCs/>
          <w:sz w:val="22"/>
          <w:szCs w:val="22"/>
        </w:rPr>
        <w:t xml:space="preserve">        </w:t>
      </w:r>
    </w:p>
    <w:p w:rsidR="00DB74D3" w:rsidRDefault="00DB74D3" w:rsidP="00DB74D3">
      <w:pPr>
        <w:ind w:left="808"/>
        <w:jc w:val="both"/>
        <w:rPr>
          <w:rFonts w:ascii="Arial" w:hAnsi="Arial" w:cs="Arial"/>
          <w:b/>
          <w:sz w:val="22"/>
          <w:szCs w:val="22"/>
        </w:rPr>
      </w:pPr>
      <w:r>
        <w:rPr>
          <w:rFonts w:ascii="Arial" w:hAnsi="Arial" w:cs="Arial"/>
          <w:sz w:val="20"/>
          <w:szCs w:val="20"/>
        </w:rPr>
        <w:t xml:space="preserve">                    </w:t>
      </w:r>
      <w:r w:rsidRPr="00B63446">
        <w:rPr>
          <w:rFonts w:ascii="Arial" w:hAnsi="Arial" w:cs="Arial"/>
          <w:sz w:val="20"/>
          <w:szCs w:val="20"/>
        </w:rPr>
        <w:t xml:space="preserve">     </w:t>
      </w:r>
      <w:r>
        <w:rPr>
          <w:rFonts w:ascii="Arial" w:hAnsi="Arial" w:cs="Arial"/>
          <w:sz w:val="20"/>
          <w:szCs w:val="20"/>
        </w:rPr>
        <w:t xml:space="preserve">       </w:t>
      </w:r>
      <w:r w:rsidRPr="00C34381">
        <w:rPr>
          <w:rFonts w:ascii="Arial" w:hAnsi="Arial" w:cs="Arial"/>
          <w:b/>
          <w:sz w:val="22"/>
          <w:szCs w:val="22"/>
        </w:rPr>
        <w:t>ΑΠΟΦΑΣΙΖΕΙ  ΟΜΟΦΩΝΑ</w:t>
      </w:r>
    </w:p>
    <w:p w:rsidR="00DB74D3" w:rsidRDefault="00DB74D3" w:rsidP="00DB74D3">
      <w:pPr>
        <w:ind w:left="808"/>
        <w:jc w:val="both"/>
        <w:rPr>
          <w:rFonts w:ascii="Arial" w:hAnsi="Arial" w:cs="Arial"/>
          <w:b/>
          <w:sz w:val="22"/>
          <w:szCs w:val="22"/>
        </w:rPr>
      </w:pPr>
    </w:p>
    <w:p w:rsidR="00DB74D3" w:rsidRDefault="00DB74D3" w:rsidP="00DB74D3">
      <w:pPr>
        <w:rPr>
          <w:rFonts w:ascii="Arial" w:hAnsi="Arial" w:cs="Arial"/>
          <w:sz w:val="22"/>
          <w:szCs w:val="22"/>
        </w:rPr>
      </w:pPr>
      <w:r>
        <w:rPr>
          <w:rFonts w:ascii="Arial" w:hAnsi="Arial" w:cs="Arial"/>
          <w:b/>
          <w:bCs/>
          <w:sz w:val="22"/>
          <w:szCs w:val="22"/>
        </w:rPr>
        <w:t xml:space="preserve">  Α)  Συστήνει </w:t>
      </w:r>
      <w:r>
        <w:rPr>
          <w:rFonts w:ascii="Arial" w:hAnsi="Arial" w:cs="Arial"/>
          <w:sz w:val="22"/>
          <w:szCs w:val="22"/>
        </w:rPr>
        <w:t>παγία  προκαταβολή  έτους  202</w:t>
      </w:r>
      <w:r w:rsidR="005C5EAB">
        <w:rPr>
          <w:rFonts w:ascii="Arial" w:hAnsi="Arial" w:cs="Arial"/>
          <w:sz w:val="22"/>
          <w:szCs w:val="22"/>
        </w:rPr>
        <w:t>5</w:t>
      </w:r>
      <w:r>
        <w:rPr>
          <w:rFonts w:ascii="Arial" w:hAnsi="Arial" w:cs="Arial"/>
          <w:sz w:val="22"/>
          <w:szCs w:val="22"/>
        </w:rPr>
        <w:t xml:space="preserve">   για τις   είκοσι  (20) Κοινότητες του Δήμου </w:t>
      </w:r>
      <w:proofErr w:type="spellStart"/>
      <w:r>
        <w:rPr>
          <w:rFonts w:ascii="Arial" w:hAnsi="Arial" w:cs="Arial"/>
          <w:sz w:val="22"/>
          <w:szCs w:val="22"/>
        </w:rPr>
        <w:t>Λεβαδέων</w:t>
      </w:r>
      <w:proofErr w:type="spellEnd"/>
      <w:r>
        <w:rPr>
          <w:rFonts w:ascii="Arial" w:hAnsi="Arial" w:cs="Arial"/>
          <w:sz w:val="22"/>
          <w:szCs w:val="22"/>
        </w:rPr>
        <w:t xml:space="preserve">  συνολικού ποσού  </w:t>
      </w:r>
      <w:r w:rsidR="005C5EAB">
        <w:rPr>
          <w:rFonts w:ascii="Arial" w:hAnsi="Arial" w:cs="Arial"/>
          <w:sz w:val="22"/>
          <w:szCs w:val="22"/>
        </w:rPr>
        <w:t>ΕΙΚΟΣΙ ΟΚΤΩ</w:t>
      </w:r>
      <w:r>
        <w:rPr>
          <w:rFonts w:ascii="Arial" w:hAnsi="Arial" w:cs="Arial"/>
          <w:sz w:val="22"/>
          <w:szCs w:val="22"/>
        </w:rPr>
        <w:t xml:space="preserve">  ΧΙΛΙΑΔΩΝ ΕΥΡΩ (</w:t>
      </w:r>
      <w:r w:rsidR="005C5EAB">
        <w:rPr>
          <w:rFonts w:ascii="Arial" w:hAnsi="Arial" w:cs="Arial"/>
          <w:sz w:val="22"/>
          <w:szCs w:val="22"/>
        </w:rPr>
        <w:t>28</w:t>
      </w:r>
      <w:r>
        <w:rPr>
          <w:rFonts w:ascii="Arial" w:hAnsi="Arial" w:cs="Arial"/>
          <w:sz w:val="22"/>
          <w:szCs w:val="22"/>
        </w:rPr>
        <w:t>.000,00  €) , ως αναλύεται στον πίνακα 1.</w:t>
      </w:r>
    </w:p>
    <w:p w:rsidR="00DB74D3" w:rsidRDefault="00DB74D3" w:rsidP="00DB74D3">
      <w:pPr>
        <w:rPr>
          <w:rFonts w:ascii="Arial" w:hAnsi="Arial" w:cs="Arial"/>
          <w:sz w:val="22"/>
          <w:szCs w:val="22"/>
        </w:rPr>
      </w:pPr>
    </w:p>
    <w:p w:rsidR="00DB74D3" w:rsidRDefault="00DB74D3" w:rsidP="00DB74D3">
      <w:pPr>
        <w:rPr>
          <w:rFonts w:ascii="Arial" w:hAnsi="Arial" w:cs="Arial"/>
          <w:sz w:val="22"/>
          <w:szCs w:val="22"/>
        </w:rPr>
      </w:pPr>
      <w:r w:rsidRPr="00DB74D3">
        <w:rPr>
          <w:b/>
        </w:rPr>
        <w:t>1</w:t>
      </w:r>
      <w:r>
        <w:t>.</w:t>
      </w:r>
      <w:r w:rsidRPr="00DB74D3">
        <w:rPr>
          <w:rFonts w:ascii="Arial" w:hAnsi="Arial" w:cs="Arial"/>
          <w:b/>
          <w:bCs/>
          <w:sz w:val="22"/>
          <w:szCs w:val="22"/>
        </w:rPr>
        <w:t xml:space="preserve">Ορίζονται </w:t>
      </w:r>
      <w:r w:rsidRPr="00DB74D3">
        <w:rPr>
          <w:rFonts w:ascii="Arial" w:hAnsi="Arial" w:cs="Arial"/>
          <w:sz w:val="22"/>
          <w:szCs w:val="22"/>
        </w:rPr>
        <w:t>υπόλογοι  για την διαχείριση της πάγιας προκαταβολής, στο όνομα των οποίων  θα εκδοθεί το σχετικό χρηματικό ένταλμα και οι οποίοι  θα ενεργούν  τις πληρωμές σε βάρος αυτής, οι  Πρόεδροι των  Κοινοτήτων ως παρακάτω:</w:t>
      </w:r>
    </w:p>
    <w:p w:rsidR="000B0300" w:rsidRDefault="000B0300" w:rsidP="00DB74D3">
      <w:pPr>
        <w:rPr>
          <w:rFonts w:ascii="Arial" w:hAnsi="Arial" w:cs="Arial"/>
          <w:sz w:val="22"/>
          <w:szCs w:val="22"/>
        </w:rPr>
      </w:pPr>
    </w:p>
    <w:tbl>
      <w:tblPr>
        <w:tblW w:w="0" w:type="auto"/>
        <w:tblInd w:w="-92" w:type="dxa"/>
        <w:tblLayout w:type="fixed"/>
        <w:tblLook w:val="0000"/>
      </w:tblPr>
      <w:tblGrid>
        <w:gridCol w:w="675"/>
        <w:gridCol w:w="3570"/>
        <w:gridCol w:w="3015"/>
        <w:gridCol w:w="1875"/>
        <w:gridCol w:w="1536"/>
      </w:tblGrid>
      <w:tr w:rsidR="000B0300" w:rsidRPr="00DB74D3" w:rsidTr="007126A5">
        <w:trPr>
          <w:trHeight w:val="855"/>
        </w:trPr>
        <w:tc>
          <w:tcPr>
            <w:tcW w:w="675"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A/A</w:t>
            </w:r>
          </w:p>
          <w:p w:rsidR="000B0300" w:rsidRPr="00DB74D3" w:rsidRDefault="000B0300" w:rsidP="007126A5">
            <w:pPr>
              <w:jc w:val="center"/>
              <w:rPr>
                <w:rFonts w:ascii="Arial" w:hAnsi="Arial" w:cs="Arial"/>
                <w:b/>
                <w:bCs/>
                <w:iCs/>
                <w:sz w:val="22"/>
                <w:szCs w:val="22"/>
              </w:rPr>
            </w:pPr>
          </w:p>
        </w:tc>
        <w:tc>
          <w:tcPr>
            <w:tcW w:w="3570"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ΚΟΙΝΟΤΗΤΑ</w:t>
            </w:r>
          </w:p>
        </w:tc>
        <w:tc>
          <w:tcPr>
            <w:tcW w:w="3015"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ΟΝΟΜΑΤΕΠΩΝΥΜΟ</w:t>
            </w:r>
          </w:p>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ΠΡΟΕΔΡΟΥ-ΥΠΟΛΟΓΟΥ</w:t>
            </w:r>
          </w:p>
        </w:tc>
        <w:tc>
          <w:tcPr>
            <w:tcW w:w="1875"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ΠΟΣΟ ΠΑΓΙΑΣ</w:t>
            </w:r>
          </w:p>
        </w:tc>
        <w:tc>
          <w:tcPr>
            <w:tcW w:w="1536" w:type="dxa"/>
            <w:tcBorders>
              <w:top w:val="single" w:sz="4" w:space="0" w:color="000000"/>
              <w:left w:val="single" w:sz="4" w:space="0" w:color="000000"/>
              <w:bottom w:val="single" w:sz="4" w:space="0" w:color="000000"/>
              <w:right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Κ.Α Εξόδων</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ΛΙΒΑΔΕΙΑΣ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 xml:space="preserve">Γεωργία </w:t>
            </w:r>
            <w:proofErr w:type="spellStart"/>
            <w:r w:rsidRPr="00DB74D3">
              <w:rPr>
                <w:rFonts w:ascii="Arial" w:hAnsi="Arial" w:cs="Arial"/>
                <w:iCs/>
                <w:sz w:val="22"/>
                <w:szCs w:val="22"/>
              </w:rPr>
              <w:t>Τσώκου</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6.000,00€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00/8251.101</w:t>
            </w:r>
          </w:p>
        </w:tc>
      </w:tr>
      <w:tr w:rsidR="000B0300" w:rsidRPr="00DB74D3" w:rsidTr="007126A5">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2.</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ΚΥΡΙΑΚΙΟΥ</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Ιωάννης </w:t>
            </w:r>
            <w:proofErr w:type="spellStart"/>
            <w:r w:rsidRPr="00DB74D3">
              <w:rPr>
                <w:rFonts w:ascii="Arial" w:hAnsi="Arial" w:cs="Arial"/>
                <w:iCs/>
                <w:sz w:val="22"/>
                <w:szCs w:val="22"/>
              </w:rPr>
              <w:t>Φορτώσης</w:t>
            </w:r>
            <w:proofErr w:type="spellEnd"/>
          </w:p>
        </w:tc>
        <w:tc>
          <w:tcPr>
            <w:tcW w:w="1875" w:type="dxa"/>
            <w:tcBorders>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00/8251.501</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3.</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ΑΓ. ΓΕΩΡΓΙΟΥ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Μίχος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00/8251.403</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4.</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ΑΓ. ΒΛΑΣΙΟΥ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Αθανάσιος Σπυρόπουλος</w:t>
            </w: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00/8251.208</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5.</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ΜΑΥΡΟΝΕΡΙΟΥ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Κουρεντής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00/8251.302</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6.</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ΑΝΘΟΧΩΡΙΟΥ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Κωνσταντίνος Τασούλας</w:t>
            </w: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00/8251.206</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7.</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ΒΑΣΙΛΙΚΩΝ</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proofErr w:type="spellStart"/>
            <w:r w:rsidRPr="00DB74D3">
              <w:rPr>
                <w:rFonts w:ascii="Arial" w:hAnsi="Arial" w:cs="Arial"/>
                <w:iCs/>
                <w:sz w:val="22"/>
                <w:szCs w:val="22"/>
              </w:rPr>
              <w:t>ΑικατερίνηΖαχαράκου</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00/8251.205</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8.</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ΔΑΥΛΕΙΑΣ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Στέργιος </w:t>
            </w:r>
            <w:proofErr w:type="spellStart"/>
            <w:r w:rsidRPr="00DB74D3">
              <w:rPr>
                <w:rFonts w:ascii="Arial" w:hAnsi="Arial" w:cs="Arial"/>
                <w:iCs/>
                <w:sz w:val="22"/>
                <w:szCs w:val="22"/>
              </w:rPr>
              <w:t>Κακόγιαννος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00/8251.301</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9.</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ΘΟΥΡΙΟΥ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00/8251.204</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10.</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ΚΟΡΩΝΕΙΑΣ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Αλέξανδρος Δημητρίου</w:t>
            </w: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00/8251.405</w:t>
            </w:r>
          </w:p>
        </w:tc>
      </w:tr>
      <w:tr w:rsidR="000B0300" w:rsidRPr="00DB74D3" w:rsidTr="007126A5">
        <w:trPr>
          <w:trHeight w:val="211"/>
        </w:trPr>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lastRenderedPageBreak/>
              <w:t>11.</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ΛΑΦΥΣΤΙΟΥ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Γεώργιος Μάρκου</w:t>
            </w: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00/8251.102</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12.</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ΠΑΡΟΡΙΟΥ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Κωνσταντίνος </w:t>
            </w:r>
            <w:proofErr w:type="spellStart"/>
            <w:r w:rsidRPr="00DB74D3">
              <w:rPr>
                <w:rFonts w:ascii="Arial" w:hAnsi="Arial" w:cs="Arial"/>
                <w:iCs/>
                <w:sz w:val="22"/>
                <w:szCs w:val="22"/>
              </w:rPr>
              <w:t>Ματσώτας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00/8251.303</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13.</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ΠΡΟΣΗΛΙΟΥ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Ανδρέας Σκούρας</w:t>
            </w: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00/8251.203</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14.</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ΡΩΜΑΙΪΚΟΥ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Παναγιώτης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00/8251.103</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15.</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ΠΡΟΦΗΤΗ ΗΛΙΑ</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Αγγελική </w:t>
            </w:r>
            <w:proofErr w:type="spellStart"/>
            <w:r w:rsidRPr="00DB74D3">
              <w:rPr>
                <w:rFonts w:ascii="Arial" w:hAnsi="Arial" w:cs="Arial"/>
                <w:iCs/>
                <w:sz w:val="22"/>
                <w:szCs w:val="22"/>
              </w:rPr>
              <w:t>Παπαδά</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00/8251.202</w:t>
            </w:r>
          </w:p>
        </w:tc>
      </w:tr>
      <w:tr w:rsidR="000B0300" w:rsidRPr="00DB74D3" w:rsidTr="007126A5">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16.</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ΧΑΙΡΩΝΕΙΑΣ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Ηλίας </w:t>
            </w:r>
            <w:proofErr w:type="spellStart"/>
            <w:r w:rsidRPr="00DB74D3">
              <w:rPr>
                <w:rFonts w:ascii="Arial" w:hAnsi="Arial" w:cs="Arial"/>
                <w:iCs/>
                <w:sz w:val="22"/>
                <w:szCs w:val="22"/>
              </w:rPr>
              <w:t>Χολίδης</w:t>
            </w:r>
            <w:proofErr w:type="spellEnd"/>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1.000,00€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00/8251.201</w:t>
            </w:r>
          </w:p>
        </w:tc>
      </w:tr>
      <w:tr w:rsidR="000B0300" w:rsidRPr="00DB74D3" w:rsidTr="007126A5">
        <w:trPr>
          <w:trHeight w:val="450"/>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17.</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eastAsia="Calibri" w:hAnsi="Arial" w:cs="Arial"/>
                <w:iCs/>
                <w:sz w:val="22"/>
                <w:szCs w:val="22"/>
                <w:highlight w:val="white"/>
              </w:rPr>
              <w:t xml:space="preserve"> </w:t>
            </w:r>
            <w:r w:rsidRPr="00DB74D3">
              <w:rPr>
                <w:rFonts w:ascii="Arial" w:hAnsi="Arial" w:cs="Arial"/>
                <w:iCs/>
                <w:sz w:val="22"/>
                <w:szCs w:val="22"/>
                <w:highlight w:val="white"/>
              </w:rPr>
              <w:t>ΚΟΙΝΟΤΗΤΑ ΑΛΑΛΚΟΜΕΝΩΝ</w:t>
            </w:r>
          </w:p>
          <w:p w:rsidR="000B0300" w:rsidRPr="00DB74D3" w:rsidRDefault="000B0300" w:rsidP="007126A5">
            <w:pPr>
              <w:rPr>
                <w:rFonts w:ascii="Arial" w:hAnsi="Arial" w:cs="Arial"/>
                <w:iCs/>
                <w:sz w:val="22"/>
                <w:szCs w:val="22"/>
                <w:highlight w:val="white"/>
              </w:rPr>
            </w:pP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Παναγιώτης Λύτρας</w:t>
            </w:r>
          </w:p>
        </w:tc>
        <w:tc>
          <w:tcPr>
            <w:tcW w:w="1875" w:type="dxa"/>
            <w:tcBorders>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00/8251.404</w:t>
            </w:r>
          </w:p>
        </w:tc>
      </w:tr>
      <w:tr w:rsidR="000B0300" w:rsidRPr="00DB74D3" w:rsidTr="007126A5">
        <w:trPr>
          <w:trHeight w:val="390"/>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18.</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ΑΓ. ΤΡΙΑΔΑΣ</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Ζαφείρας</w:t>
            </w:r>
            <w:proofErr w:type="spellEnd"/>
          </w:p>
        </w:tc>
        <w:tc>
          <w:tcPr>
            <w:tcW w:w="1875" w:type="dxa"/>
            <w:tcBorders>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00/8251.402</w:t>
            </w:r>
          </w:p>
        </w:tc>
      </w:tr>
      <w:tr w:rsidR="000B0300" w:rsidRPr="00DB74D3" w:rsidTr="007126A5">
        <w:trPr>
          <w:trHeight w:val="345"/>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19.</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ΑΓ. ΑΝΝΑΣ</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Αντώνιος </w:t>
            </w:r>
            <w:proofErr w:type="spellStart"/>
            <w:r w:rsidRPr="00DB74D3">
              <w:rPr>
                <w:rFonts w:ascii="Arial" w:hAnsi="Arial" w:cs="Arial"/>
                <w:iCs/>
                <w:sz w:val="22"/>
                <w:szCs w:val="22"/>
              </w:rPr>
              <w:t>Πούλος</w:t>
            </w:r>
            <w:proofErr w:type="spellEnd"/>
          </w:p>
        </w:tc>
        <w:tc>
          <w:tcPr>
            <w:tcW w:w="1875" w:type="dxa"/>
            <w:tcBorders>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00/8251.401</w:t>
            </w:r>
          </w:p>
        </w:tc>
      </w:tr>
      <w:tr w:rsidR="000B0300" w:rsidRPr="00DB74D3" w:rsidTr="007126A5">
        <w:trPr>
          <w:trHeight w:val="345"/>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20.</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ΑΚΟΝΤΙΟΥ</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Παναγιώτης Παναγής</w:t>
            </w:r>
          </w:p>
        </w:tc>
        <w:tc>
          <w:tcPr>
            <w:tcW w:w="1875" w:type="dxa"/>
            <w:tcBorders>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c>
          <w:tcPr>
            <w:tcW w:w="1536" w:type="dxa"/>
            <w:tcBorders>
              <w:left w:val="single" w:sz="4" w:space="0" w:color="000000"/>
              <w:bottom w:val="single" w:sz="4" w:space="0" w:color="000000"/>
              <w:right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00/8251.207</w:t>
            </w:r>
          </w:p>
        </w:tc>
      </w:tr>
      <w:tr w:rsidR="000B0300" w:rsidRPr="00DB74D3" w:rsidTr="007126A5">
        <w:trPr>
          <w:trHeight w:val="347"/>
        </w:trPr>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rPr>
                <w:rFonts w:ascii="Arial" w:hAnsi="Arial" w:cs="Arial"/>
                <w:iCs/>
                <w:sz w:val="22"/>
                <w:szCs w:val="22"/>
                <w:highlight w:val="white"/>
              </w:rPr>
            </w:pP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b/>
                <w:bCs/>
                <w:iCs/>
                <w:sz w:val="22"/>
                <w:szCs w:val="22"/>
              </w:rPr>
              <w:t>ΓΕΝΙΚΟ ΣΥΝΟΛΟ</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rPr>
                <w:rFonts w:ascii="Arial" w:hAnsi="Arial" w:cs="Arial"/>
                <w:b/>
                <w:bCs/>
                <w:iCs/>
                <w:sz w:val="22"/>
                <w:szCs w:val="22"/>
              </w:rPr>
            </w:pPr>
          </w:p>
        </w:tc>
        <w:tc>
          <w:tcPr>
            <w:tcW w:w="18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28.000,00€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0B0300" w:rsidRPr="00DB74D3" w:rsidRDefault="000B0300" w:rsidP="007126A5">
            <w:pPr>
              <w:snapToGrid w:val="0"/>
              <w:jc w:val="center"/>
              <w:rPr>
                <w:rFonts w:ascii="Arial" w:hAnsi="Arial" w:cs="Arial"/>
                <w:iCs/>
                <w:sz w:val="22"/>
                <w:szCs w:val="22"/>
              </w:rPr>
            </w:pPr>
          </w:p>
        </w:tc>
      </w:tr>
    </w:tbl>
    <w:p w:rsidR="000B0300" w:rsidRDefault="000B0300" w:rsidP="00DB74D3">
      <w:pPr>
        <w:rPr>
          <w:rFonts w:ascii="Arial" w:hAnsi="Arial" w:cs="Arial"/>
          <w:sz w:val="22"/>
          <w:szCs w:val="22"/>
        </w:rPr>
      </w:pPr>
    </w:p>
    <w:p w:rsidR="00DB74D3" w:rsidRPr="00DB74D3" w:rsidRDefault="00DB74D3" w:rsidP="00DB74D3">
      <w:pPr>
        <w:pStyle w:val="af9"/>
        <w:rPr>
          <w:rFonts w:ascii="Arial" w:hAnsi="Arial" w:cs="Arial"/>
          <w:sz w:val="22"/>
          <w:szCs w:val="22"/>
        </w:rPr>
      </w:pPr>
    </w:p>
    <w:p w:rsidR="00DB74D3" w:rsidRDefault="00DB74D3" w:rsidP="00DB74D3">
      <w:pPr>
        <w:rPr>
          <w:rFonts w:ascii="Arial" w:hAnsi="Arial" w:cs="Arial"/>
          <w:sz w:val="22"/>
          <w:szCs w:val="22"/>
        </w:rPr>
      </w:pPr>
      <w:r w:rsidRPr="00173876">
        <w:rPr>
          <w:rFonts w:ascii="Arial" w:hAnsi="Arial" w:cs="Arial"/>
          <w:b/>
          <w:sz w:val="22"/>
          <w:szCs w:val="22"/>
        </w:rPr>
        <w:t>2</w:t>
      </w:r>
      <w:r>
        <w:rPr>
          <w:rFonts w:ascii="Arial" w:hAnsi="Arial" w:cs="Arial"/>
          <w:sz w:val="22"/>
          <w:szCs w:val="22"/>
        </w:rPr>
        <w:t>. Ο υπόλογος διενεργεί τις πληρωμές , χωρίς να απαιτούνται έγγραφες εντολές του Δημάρχου.</w:t>
      </w:r>
    </w:p>
    <w:p w:rsidR="00DB74D3" w:rsidRDefault="00DB74D3" w:rsidP="00DB74D3">
      <w:pPr>
        <w:rPr>
          <w:rFonts w:ascii="Arial" w:hAnsi="Arial" w:cs="Arial"/>
          <w:sz w:val="22"/>
          <w:szCs w:val="22"/>
        </w:rPr>
      </w:pPr>
    </w:p>
    <w:p w:rsidR="00DB74D3" w:rsidRDefault="00DB74D3" w:rsidP="00DB74D3">
      <w:pPr>
        <w:rPr>
          <w:rFonts w:ascii="Arial" w:hAnsi="Arial" w:cs="Arial"/>
          <w:sz w:val="22"/>
          <w:szCs w:val="22"/>
        </w:rPr>
      </w:pPr>
      <w:r w:rsidRPr="00070907">
        <w:rPr>
          <w:rFonts w:ascii="Arial" w:hAnsi="Arial" w:cs="Arial"/>
          <w:b/>
          <w:sz w:val="22"/>
          <w:szCs w:val="22"/>
        </w:rPr>
        <w:t>3.</w:t>
      </w:r>
      <w:r w:rsidRPr="00070907">
        <w:rPr>
          <w:rFonts w:ascii="Arial" w:hAnsi="Arial" w:cs="Arial"/>
          <w:sz w:val="22"/>
          <w:szCs w:val="22"/>
        </w:rPr>
        <w:t>Το ποσό της π</w:t>
      </w:r>
      <w:r>
        <w:rPr>
          <w:rFonts w:ascii="Arial" w:hAnsi="Arial" w:cs="Arial"/>
          <w:sz w:val="22"/>
          <w:szCs w:val="22"/>
        </w:rPr>
        <w:t xml:space="preserve">αγίας </w:t>
      </w:r>
      <w:r w:rsidRPr="00070907">
        <w:rPr>
          <w:rFonts w:ascii="Arial" w:hAnsi="Arial" w:cs="Arial"/>
          <w:sz w:val="22"/>
          <w:szCs w:val="22"/>
        </w:rPr>
        <w:t xml:space="preserve"> ανάλογα με τον πληθυσμό κατανέμεται ως εξής:</w:t>
      </w:r>
    </w:p>
    <w:p w:rsidR="000B0300" w:rsidRDefault="000B0300" w:rsidP="00DB74D3">
      <w:pPr>
        <w:rPr>
          <w:rFonts w:ascii="Arial" w:hAnsi="Arial" w:cs="Arial"/>
          <w:sz w:val="22"/>
          <w:szCs w:val="22"/>
        </w:rPr>
      </w:pPr>
    </w:p>
    <w:tbl>
      <w:tblPr>
        <w:tblW w:w="0" w:type="auto"/>
        <w:tblInd w:w="-92" w:type="dxa"/>
        <w:tblLayout w:type="fixed"/>
        <w:tblLook w:val="0000"/>
      </w:tblPr>
      <w:tblGrid>
        <w:gridCol w:w="675"/>
        <w:gridCol w:w="3570"/>
        <w:gridCol w:w="3015"/>
        <w:gridCol w:w="1875"/>
      </w:tblGrid>
      <w:tr w:rsidR="000B0300" w:rsidRPr="00DB74D3" w:rsidTr="000B0300">
        <w:trPr>
          <w:trHeight w:val="855"/>
        </w:trPr>
        <w:tc>
          <w:tcPr>
            <w:tcW w:w="675"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A/A</w:t>
            </w:r>
          </w:p>
          <w:p w:rsidR="000B0300" w:rsidRPr="00DB74D3" w:rsidRDefault="000B0300" w:rsidP="007126A5">
            <w:pPr>
              <w:jc w:val="center"/>
              <w:rPr>
                <w:rFonts w:ascii="Arial" w:hAnsi="Arial" w:cs="Arial"/>
                <w:b/>
                <w:bCs/>
                <w:iCs/>
                <w:sz w:val="22"/>
                <w:szCs w:val="22"/>
              </w:rPr>
            </w:pPr>
          </w:p>
        </w:tc>
        <w:tc>
          <w:tcPr>
            <w:tcW w:w="3570"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ΚΟΙΝΟΤΗΤΑ</w:t>
            </w:r>
          </w:p>
        </w:tc>
        <w:tc>
          <w:tcPr>
            <w:tcW w:w="3015" w:type="dxa"/>
            <w:tcBorders>
              <w:top w:val="single" w:sz="4" w:space="0" w:color="000000"/>
              <w:left w:val="single" w:sz="4" w:space="0" w:color="000000"/>
              <w:bottom w:val="single" w:sz="4" w:space="0" w:color="000000"/>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ΟΝΟΜΑΤΕΠΩΝΥΜΟ</w:t>
            </w:r>
          </w:p>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ΠΡΟΕΔΡΟΥ-ΥΠΟΛΟΓΟΥ</w:t>
            </w:r>
          </w:p>
        </w:tc>
        <w:tc>
          <w:tcPr>
            <w:tcW w:w="1875" w:type="dxa"/>
            <w:tcBorders>
              <w:top w:val="single" w:sz="4" w:space="0" w:color="000000"/>
              <w:left w:val="single" w:sz="4" w:space="0" w:color="000000"/>
              <w:bottom w:val="single" w:sz="4" w:space="0" w:color="000000"/>
              <w:right w:val="single" w:sz="4" w:space="0" w:color="auto"/>
            </w:tcBorders>
            <w:shd w:val="clear" w:color="auto" w:fill="99CC99"/>
            <w:vAlign w:val="center"/>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ΠΟΣΟ ΠΑΓΙΑΣ</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ΛΙΒΑΔΕΙΑΣ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 xml:space="preserve">Γεωργία </w:t>
            </w:r>
            <w:proofErr w:type="spellStart"/>
            <w:r w:rsidRPr="00DB74D3">
              <w:rPr>
                <w:rFonts w:ascii="Arial" w:hAnsi="Arial" w:cs="Arial"/>
                <w:iCs/>
                <w:sz w:val="22"/>
                <w:szCs w:val="22"/>
              </w:rPr>
              <w:t>Τσώκου</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6.000,00€</w:t>
            </w:r>
          </w:p>
        </w:tc>
      </w:tr>
      <w:tr w:rsidR="000B0300" w:rsidRPr="00DB74D3" w:rsidTr="000B0300">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2.</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ΚΥΡΙΑΚΙΟΥ</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Ιωάννης </w:t>
            </w:r>
            <w:proofErr w:type="spellStart"/>
            <w:r w:rsidRPr="00DB74D3">
              <w:rPr>
                <w:rFonts w:ascii="Arial" w:hAnsi="Arial" w:cs="Arial"/>
                <w:iCs/>
                <w:sz w:val="22"/>
                <w:szCs w:val="22"/>
              </w:rPr>
              <w:t>Φορτώσης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3.</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ΑΓ. ΓΕΩΡΓΙΟΥ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Μίχος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4.</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ΑΓ. ΒΛΑΣΙΟΥ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Αθανάσιος Σπυρόπουλος</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5.</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ΜΑΥΡΟΝΕΡΙΟΥ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Αθανάσιος </w:t>
            </w:r>
            <w:proofErr w:type="spellStart"/>
            <w:r w:rsidRPr="00DB74D3">
              <w:rPr>
                <w:rFonts w:ascii="Arial" w:hAnsi="Arial" w:cs="Arial"/>
                <w:iCs/>
                <w:sz w:val="22"/>
                <w:szCs w:val="22"/>
              </w:rPr>
              <w:t>Κουρεντής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6.</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ΑΝΘΟΧΩΡΙΟΥ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Κωνσταντίνος Τασούλας</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7.</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ΒΑΣΙΛΙΚΩΝ</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proofErr w:type="spellStart"/>
            <w:r w:rsidRPr="00DB74D3">
              <w:rPr>
                <w:rFonts w:ascii="Arial" w:hAnsi="Arial" w:cs="Arial"/>
                <w:iCs/>
                <w:sz w:val="22"/>
                <w:szCs w:val="22"/>
              </w:rPr>
              <w:t>ΑικατερίνηΖαχαράκου</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8.</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ΔΑΥΛΕΙΑΣ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Στέργιος </w:t>
            </w:r>
            <w:proofErr w:type="spellStart"/>
            <w:r w:rsidRPr="00DB74D3">
              <w:rPr>
                <w:rFonts w:ascii="Arial" w:hAnsi="Arial" w:cs="Arial"/>
                <w:iCs/>
                <w:sz w:val="22"/>
                <w:szCs w:val="22"/>
              </w:rPr>
              <w:t>Κακόγιαννος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2.000,00€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9.</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ΘΟΥΡΙΟΥ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10.</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ΚΟΡΩΝΕΙΑΣ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Αλέξανδρος Δημητρίου</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1.000,00€</w:t>
            </w:r>
          </w:p>
        </w:tc>
      </w:tr>
      <w:tr w:rsidR="000B0300" w:rsidRPr="00DB74D3" w:rsidTr="000B0300">
        <w:trPr>
          <w:trHeight w:val="211"/>
        </w:trPr>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11.</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ΛΑΦΥΣΤΙΟΥ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Γεώργιος Μάρκου</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12.</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ΠΑΡΟΡΙΟΥ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Κωνσταντίνος </w:t>
            </w:r>
            <w:proofErr w:type="spellStart"/>
            <w:r w:rsidRPr="00DB74D3">
              <w:rPr>
                <w:rFonts w:ascii="Arial" w:hAnsi="Arial" w:cs="Arial"/>
                <w:iCs/>
                <w:sz w:val="22"/>
                <w:szCs w:val="22"/>
              </w:rPr>
              <w:t>Ματσώτας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13.</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ΠΡΟΣΗΛΙΟΥ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Ανδρέας Σκούρας</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14.</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ΡΩΜΑΙΪΚΟΥ</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Παναγιώτης </w:t>
            </w:r>
            <w:proofErr w:type="spellStart"/>
            <w:r w:rsidRPr="00DB74D3">
              <w:rPr>
                <w:rFonts w:ascii="Arial" w:hAnsi="Arial" w:cs="Arial"/>
                <w:iCs/>
                <w:sz w:val="22"/>
                <w:szCs w:val="22"/>
              </w:rPr>
              <w:t>Γκικόπουλος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15.</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ΠΡΟΦΗΤΗ ΗΛΙΑ</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Αγγελική </w:t>
            </w:r>
            <w:proofErr w:type="spellStart"/>
            <w:r w:rsidRPr="00DB74D3">
              <w:rPr>
                <w:rFonts w:ascii="Arial" w:hAnsi="Arial" w:cs="Arial"/>
                <w:iCs/>
                <w:sz w:val="22"/>
                <w:szCs w:val="22"/>
              </w:rPr>
              <w:t>Παπαδά</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rPr>
              <w:t>1.000,00€</w:t>
            </w:r>
          </w:p>
        </w:tc>
      </w:tr>
      <w:tr w:rsidR="000B0300" w:rsidRPr="00DB74D3" w:rsidTr="000B0300">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16.</w:t>
            </w: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ΚΟΙΝΟΤΗΤΑ  ΧΑΙΡΩΝΕΙΑΣ</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Ηλίας </w:t>
            </w:r>
            <w:proofErr w:type="spellStart"/>
            <w:r w:rsidRPr="00DB74D3">
              <w:rPr>
                <w:rFonts w:ascii="Arial" w:hAnsi="Arial" w:cs="Arial"/>
                <w:iCs/>
                <w:sz w:val="22"/>
                <w:szCs w:val="22"/>
              </w:rPr>
              <w:t>Χολίδης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snapToGrid w:val="0"/>
              <w:jc w:val="center"/>
              <w:rPr>
                <w:rFonts w:ascii="Arial" w:hAnsi="Arial" w:cs="Arial"/>
                <w:sz w:val="22"/>
                <w:szCs w:val="22"/>
              </w:rPr>
            </w:pPr>
            <w:r w:rsidRPr="00DB74D3">
              <w:rPr>
                <w:rFonts w:ascii="Arial" w:hAnsi="Arial" w:cs="Arial"/>
                <w:iCs/>
                <w:sz w:val="22"/>
                <w:szCs w:val="22"/>
              </w:rPr>
              <w:t>1.000,00€</w:t>
            </w:r>
          </w:p>
        </w:tc>
      </w:tr>
      <w:tr w:rsidR="000B0300" w:rsidRPr="00DB74D3" w:rsidTr="000B0300">
        <w:trPr>
          <w:trHeight w:val="450"/>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17.</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eastAsia="Calibri" w:hAnsi="Arial" w:cs="Arial"/>
                <w:iCs/>
                <w:sz w:val="22"/>
                <w:szCs w:val="22"/>
                <w:highlight w:val="white"/>
              </w:rPr>
              <w:t xml:space="preserve"> </w:t>
            </w:r>
            <w:r w:rsidRPr="00DB74D3">
              <w:rPr>
                <w:rFonts w:ascii="Arial" w:hAnsi="Arial" w:cs="Arial"/>
                <w:iCs/>
                <w:sz w:val="22"/>
                <w:szCs w:val="22"/>
                <w:highlight w:val="white"/>
              </w:rPr>
              <w:t>ΚΟΙΝΟΤΗΤΑ ΑΛΑΛΚΟΜΕΝΩΝ</w:t>
            </w:r>
          </w:p>
          <w:p w:rsidR="000B0300" w:rsidRPr="00DB74D3" w:rsidRDefault="000B0300" w:rsidP="007126A5">
            <w:pPr>
              <w:rPr>
                <w:rFonts w:ascii="Arial" w:hAnsi="Arial" w:cs="Arial"/>
                <w:iCs/>
                <w:sz w:val="22"/>
                <w:szCs w:val="22"/>
                <w:highlight w:val="white"/>
              </w:rPr>
            </w:pP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Παναγιώτης Λύτρας</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r>
      <w:tr w:rsidR="000B0300" w:rsidRPr="00DB74D3" w:rsidTr="000B0300">
        <w:trPr>
          <w:trHeight w:val="390"/>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18.</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ΑΓ. ΤΡΙΑΔΑΣ</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Νικόλαος </w:t>
            </w:r>
            <w:proofErr w:type="spellStart"/>
            <w:r w:rsidRPr="00DB74D3">
              <w:rPr>
                <w:rFonts w:ascii="Arial" w:hAnsi="Arial" w:cs="Arial"/>
                <w:iCs/>
                <w:sz w:val="22"/>
                <w:szCs w:val="22"/>
              </w:rPr>
              <w:t>Ζαφείρας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r>
      <w:tr w:rsidR="000B0300" w:rsidRPr="00DB74D3" w:rsidTr="000B0300">
        <w:trPr>
          <w:trHeight w:val="345"/>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19.</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ΑΓ. ΑΝΝΑΣ</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 xml:space="preserve">Αντώνιος </w:t>
            </w:r>
            <w:proofErr w:type="spellStart"/>
            <w:r w:rsidRPr="00DB74D3">
              <w:rPr>
                <w:rFonts w:ascii="Arial" w:hAnsi="Arial" w:cs="Arial"/>
                <w:iCs/>
                <w:sz w:val="22"/>
                <w:szCs w:val="22"/>
              </w:rPr>
              <w:t>Πούλος</w:t>
            </w:r>
            <w:proofErr w:type="spellEnd"/>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r>
      <w:tr w:rsidR="000B0300" w:rsidRPr="00DB74D3" w:rsidTr="000B0300">
        <w:trPr>
          <w:trHeight w:val="345"/>
        </w:trPr>
        <w:tc>
          <w:tcPr>
            <w:tcW w:w="67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rPr>
              <w:t>20.</w:t>
            </w:r>
          </w:p>
        </w:tc>
        <w:tc>
          <w:tcPr>
            <w:tcW w:w="3570"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iCs/>
                <w:sz w:val="22"/>
                <w:szCs w:val="22"/>
                <w:highlight w:val="white"/>
              </w:rPr>
              <w:t>ΚΟΙΝΟΤΗΤΑ ΑΚΟΝΤΙΟΥ</w:t>
            </w:r>
          </w:p>
        </w:tc>
        <w:tc>
          <w:tcPr>
            <w:tcW w:w="3015" w:type="dxa"/>
            <w:tcBorders>
              <w:left w:val="single" w:sz="4" w:space="0" w:color="000000"/>
              <w:bottom w:val="single" w:sz="4" w:space="0" w:color="000000"/>
            </w:tcBorders>
            <w:shd w:val="clear" w:color="auto" w:fill="auto"/>
          </w:tcPr>
          <w:p w:rsidR="000B0300" w:rsidRPr="00DB74D3" w:rsidRDefault="000B0300" w:rsidP="007126A5">
            <w:pPr>
              <w:rPr>
                <w:rFonts w:ascii="Arial" w:hAnsi="Arial" w:cs="Arial"/>
                <w:iCs/>
                <w:sz w:val="22"/>
                <w:szCs w:val="22"/>
              </w:rPr>
            </w:pPr>
            <w:r w:rsidRPr="00DB74D3">
              <w:rPr>
                <w:rFonts w:ascii="Arial" w:hAnsi="Arial" w:cs="Arial"/>
                <w:iCs/>
                <w:sz w:val="22"/>
                <w:szCs w:val="22"/>
              </w:rPr>
              <w:t>Παναγιώτης Παναγής</w:t>
            </w: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iCs/>
                <w:sz w:val="22"/>
                <w:szCs w:val="22"/>
                <w:highlight w:val="white"/>
              </w:rPr>
              <w:t>1.000,00€</w:t>
            </w:r>
          </w:p>
        </w:tc>
      </w:tr>
      <w:tr w:rsidR="000B0300" w:rsidRPr="00DB74D3" w:rsidTr="000B0300">
        <w:trPr>
          <w:trHeight w:val="347"/>
        </w:trPr>
        <w:tc>
          <w:tcPr>
            <w:tcW w:w="67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rPr>
                <w:rFonts w:ascii="Arial" w:hAnsi="Arial" w:cs="Arial"/>
                <w:iCs/>
                <w:sz w:val="22"/>
                <w:szCs w:val="22"/>
                <w:highlight w:val="white"/>
              </w:rPr>
            </w:pPr>
          </w:p>
        </w:tc>
        <w:tc>
          <w:tcPr>
            <w:tcW w:w="3570"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rPr>
                <w:rFonts w:ascii="Arial" w:hAnsi="Arial" w:cs="Arial"/>
                <w:sz w:val="22"/>
                <w:szCs w:val="22"/>
              </w:rPr>
            </w:pPr>
            <w:r w:rsidRPr="00DB74D3">
              <w:rPr>
                <w:rFonts w:ascii="Arial" w:hAnsi="Arial" w:cs="Arial"/>
                <w:b/>
                <w:bCs/>
                <w:iCs/>
                <w:sz w:val="22"/>
                <w:szCs w:val="22"/>
              </w:rPr>
              <w:t>ΓΕΝΙΚΟ ΣΥΝΟΛΟ</w:t>
            </w:r>
          </w:p>
        </w:tc>
        <w:tc>
          <w:tcPr>
            <w:tcW w:w="3015" w:type="dxa"/>
            <w:tcBorders>
              <w:top w:val="single" w:sz="4" w:space="0" w:color="000000"/>
              <w:left w:val="single" w:sz="4" w:space="0" w:color="000000"/>
              <w:bottom w:val="single" w:sz="4" w:space="0" w:color="000000"/>
            </w:tcBorders>
            <w:shd w:val="clear" w:color="auto" w:fill="auto"/>
          </w:tcPr>
          <w:p w:rsidR="000B0300" w:rsidRPr="00DB74D3" w:rsidRDefault="000B0300" w:rsidP="007126A5">
            <w:pPr>
              <w:snapToGrid w:val="0"/>
              <w:rPr>
                <w:rFonts w:ascii="Arial" w:hAnsi="Arial" w:cs="Arial"/>
                <w:b/>
                <w:bCs/>
                <w:iCs/>
                <w:sz w:val="22"/>
                <w:szCs w:val="22"/>
              </w:rPr>
            </w:pPr>
          </w:p>
        </w:tc>
        <w:tc>
          <w:tcPr>
            <w:tcW w:w="1875" w:type="dxa"/>
            <w:tcBorders>
              <w:top w:val="single" w:sz="4" w:space="0" w:color="000000"/>
              <w:left w:val="single" w:sz="4" w:space="0" w:color="000000"/>
              <w:bottom w:val="single" w:sz="4" w:space="0" w:color="000000"/>
              <w:right w:val="single" w:sz="4" w:space="0" w:color="auto"/>
            </w:tcBorders>
            <w:shd w:val="clear" w:color="auto" w:fill="auto"/>
          </w:tcPr>
          <w:p w:rsidR="000B0300" w:rsidRPr="00DB74D3" w:rsidRDefault="000B0300" w:rsidP="007126A5">
            <w:pPr>
              <w:jc w:val="center"/>
              <w:rPr>
                <w:rFonts w:ascii="Arial" w:hAnsi="Arial" w:cs="Arial"/>
                <w:sz w:val="22"/>
                <w:szCs w:val="22"/>
              </w:rPr>
            </w:pPr>
            <w:r w:rsidRPr="00DB74D3">
              <w:rPr>
                <w:rFonts w:ascii="Arial" w:hAnsi="Arial" w:cs="Arial"/>
                <w:b/>
                <w:bCs/>
                <w:iCs/>
                <w:sz w:val="22"/>
                <w:szCs w:val="22"/>
              </w:rPr>
              <w:t>28.000,00€</w:t>
            </w:r>
          </w:p>
        </w:tc>
      </w:tr>
    </w:tbl>
    <w:p w:rsidR="000B0300" w:rsidRDefault="000B0300" w:rsidP="000B0300">
      <w:pPr>
        <w:rPr>
          <w:rFonts w:ascii="Arial" w:hAnsi="Arial" w:cs="Arial"/>
          <w:sz w:val="22"/>
          <w:szCs w:val="22"/>
        </w:rPr>
      </w:pPr>
    </w:p>
    <w:p w:rsidR="00DB74D3" w:rsidRDefault="00CB5084" w:rsidP="00DB74D3">
      <w:pPr>
        <w:pStyle w:val="af2"/>
        <w:ind w:firstLine="0"/>
        <w:jc w:val="left"/>
        <w:rPr>
          <w:rFonts w:ascii="Arial" w:hAnsi="Arial" w:cs="Arial"/>
          <w:iCs/>
          <w:sz w:val="22"/>
          <w:szCs w:val="22"/>
        </w:rPr>
      </w:pPr>
      <w:r w:rsidRPr="00C26CE4">
        <w:rPr>
          <w:rFonts w:ascii="Arial" w:hAnsi="Arial" w:cs="Arial"/>
          <w:sz w:val="20"/>
          <w:szCs w:val="20"/>
        </w:rPr>
        <w:t xml:space="preserve">  </w:t>
      </w:r>
      <w:r w:rsidR="00DB74D3" w:rsidRPr="00E242E0">
        <w:rPr>
          <w:rFonts w:ascii="Arial" w:hAnsi="Arial" w:cs="Arial"/>
          <w:b/>
          <w:iCs/>
          <w:sz w:val="22"/>
          <w:szCs w:val="22"/>
        </w:rPr>
        <w:t>4</w:t>
      </w:r>
      <w:r w:rsidR="00DB74D3" w:rsidRPr="00E242E0">
        <w:rPr>
          <w:rFonts w:ascii="Arial" w:hAnsi="Arial" w:cs="Arial"/>
          <w:iCs/>
          <w:sz w:val="22"/>
          <w:szCs w:val="22"/>
        </w:rPr>
        <w:t>.Οι δαπάνες που θα αντιμετωπιστούν από την πάγια προκαταβολή και το ύψος τους, στα όρια των πιστώσεων που έχουν εγγραφεί στους οικείους κωδικούς αριθμούς του προϋπολογισμού έχουν ως εξής:</w:t>
      </w:r>
    </w:p>
    <w:p w:rsidR="002836A9" w:rsidRPr="00DB74D3" w:rsidRDefault="002836A9" w:rsidP="002836A9">
      <w:pPr>
        <w:pStyle w:val="af2"/>
        <w:ind w:firstLine="0"/>
        <w:jc w:val="left"/>
        <w:rPr>
          <w:rFonts w:ascii="Arial" w:hAnsi="Arial" w:cs="Arial"/>
          <w:sz w:val="22"/>
          <w:szCs w:val="22"/>
        </w:rPr>
      </w:pPr>
      <w:r w:rsidRPr="00DB74D3">
        <w:rPr>
          <w:rFonts w:ascii="Arial" w:hAnsi="Arial" w:cs="Arial"/>
          <w:b/>
          <w:bCs/>
          <w:iCs/>
          <w:sz w:val="22"/>
          <w:szCs w:val="22"/>
        </w:rPr>
        <w:t>ΚΟΙΝΟΤΗΤΑ  ΛΙΒΑΔΕΙΑΣ:</w:t>
      </w:r>
    </w:p>
    <w:tbl>
      <w:tblPr>
        <w:tblW w:w="0" w:type="auto"/>
        <w:tblInd w:w="280" w:type="dxa"/>
        <w:tblLayout w:type="fixed"/>
        <w:tblLook w:val="0000"/>
      </w:tblPr>
      <w:tblGrid>
        <w:gridCol w:w="1524"/>
        <w:gridCol w:w="6066"/>
        <w:gridCol w:w="2065"/>
      </w:tblGrid>
      <w:tr w:rsidR="002836A9" w:rsidRPr="00DB74D3" w:rsidTr="007126A5">
        <w:trPr>
          <w:trHeight w:val="345"/>
        </w:trPr>
        <w:tc>
          <w:tcPr>
            <w:tcW w:w="1524"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066"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795"/>
        </w:trPr>
        <w:tc>
          <w:tcPr>
            <w:tcW w:w="1524"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lastRenderedPageBreak/>
              <w:t>30/6262.101</w:t>
            </w:r>
          </w:p>
        </w:tc>
        <w:tc>
          <w:tcPr>
            <w:tcW w:w="6066"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w:t>
            </w:r>
            <w:proofErr w:type="spellStart"/>
            <w:r w:rsidRPr="00DB74D3">
              <w:rPr>
                <w:rFonts w:ascii="Arial" w:hAnsi="Arial" w:cs="Arial"/>
                <w:iCs/>
                <w:sz w:val="22"/>
                <w:szCs w:val="22"/>
              </w:rPr>
              <w:t>Κ.Λιβαδειάς</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right"/>
              <w:rPr>
                <w:rFonts w:ascii="Arial" w:hAnsi="Arial" w:cs="Arial"/>
                <w:iCs/>
                <w:sz w:val="22"/>
                <w:szCs w:val="22"/>
              </w:rPr>
            </w:pPr>
          </w:p>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Έως του ποσού των 6.000,00 €</w:t>
            </w:r>
          </w:p>
        </w:tc>
      </w:tr>
    </w:tbl>
    <w:p w:rsidR="002836A9" w:rsidRPr="00DB74D3" w:rsidRDefault="002836A9" w:rsidP="002836A9">
      <w:pPr>
        <w:pStyle w:val="af2"/>
        <w:ind w:firstLine="0"/>
        <w:jc w:val="left"/>
        <w:rPr>
          <w:rFonts w:ascii="Arial" w:hAnsi="Arial" w:cs="Arial"/>
          <w:iCs/>
          <w:sz w:val="22"/>
          <w:szCs w:val="22"/>
        </w:rPr>
      </w:pPr>
    </w:p>
    <w:p w:rsidR="002836A9" w:rsidRPr="00DB74D3" w:rsidRDefault="002836A9" w:rsidP="002836A9">
      <w:pPr>
        <w:rPr>
          <w:rFonts w:ascii="Arial" w:hAnsi="Arial" w:cs="Arial"/>
          <w:sz w:val="22"/>
          <w:szCs w:val="22"/>
        </w:rPr>
      </w:pPr>
      <w:r w:rsidRPr="00DB74D3">
        <w:rPr>
          <w:rFonts w:ascii="Arial" w:eastAsia="Calibri" w:hAnsi="Arial" w:cs="Arial"/>
          <w:iCs/>
          <w:sz w:val="22"/>
          <w:szCs w:val="22"/>
          <w:highlight w:val="white"/>
        </w:rPr>
        <w:t xml:space="preserve">  </w:t>
      </w:r>
      <w:r w:rsidRPr="00DB74D3">
        <w:rPr>
          <w:rFonts w:ascii="Arial" w:hAnsi="Arial" w:cs="Arial"/>
          <w:b/>
          <w:bCs/>
          <w:iCs/>
          <w:sz w:val="22"/>
          <w:szCs w:val="22"/>
          <w:highlight w:val="white"/>
        </w:rPr>
        <w:t>2. ΚΟΙΝΟΤΗΤΑ ΚΥΡΙΑΚΙΟΥ</w:t>
      </w:r>
    </w:p>
    <w:tbl>
      <w:tblPr>
        <w:tblW w:w="0" w:type="auto"/>
        <w:tblInd w:w="280" w:type="dxa"/>
        <w:tblLayout w:type="fixed"/>
        <w:tblLook w:val="0000"/>
      </w:tblPr>
      <w:tblGrid>
        <w:gridCol w:w="1524"/>
        <w:gridCol w:w="6126"/>
        <w:gridCol w:w="2005"/>
      </w:tblGrid>
      <w:tr w:rsidR="002836A9" w:rsidRPr="00DB74D3" w:rsidTr="007126A5">
        <w:trPr>
          <w:trHeight w:val="390"/>
        </w:trPr>
        <w:tc>
          <w:tcPr>
            <w:tcW w:w="1524"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26"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570"/>
        </w:trPr>
        <w:tc>
          <w:tcPr>
            <w:tcW w:w="1524"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30/6262.501</w:t>
            </w:r>
          </w:p>
        </w:tc>
        <w:tc>
          <w:tcPr>
            <w:tcW w:w="6126"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w:t>
            </w:r>
            <w:proofErr w:type="spellStart"/>
            <w:r w:rsidRPr="00DB74D3">
              <w:rPr>
                <w:rFonts w:ascii="Arial" w:hAnsi="Arial" w:cs="Arial"/>
                <w:iCs/>
                <w:sz w:val="22"/>
                <w:szCs w:val="22"/>
              </w:rPr>
              <w:t>Κ.Κυριακίου</w:t>
            </w:r>
            <w:proofErr w:type="spellEnd"/>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right"/>
              <w:rPr>
                <w:rFonts w:ascii="Arial" w:hAnsi="Arial" w:cs="Arial"/>
                <w:iCs/>
                <w:sz w:val="22"/>
                <w:szCs w:val="22"/>
              </w:rPr>
            </w:pPr>
          </w:p>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Έως του ποσού των 4.000,00 €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firstLine="0"/>
        <w:jc w:val="left"/>
        <w:rPr>
          <w:rFonts w:ascii="Arial" w:hAnsi="Arial" w:cs="Arial"/>
          <w:sz w:val="22"/>
          <w:szCs w:val="22"/>
        </w:rPr>
      </w:pPr>
      <w:r w:rsidRPr="00DB74D3">
        <w:rPr>
          <w:rFonts w:ascii="Arial" w:eastAsia="Calibri" w:hAnsi="Arial" w:cs="Arial"/>
          <w:iCs/>
          <w:sz w:val="22"/>
          <w:szCs w:val="22"/>
        </w:rPr>
        <w:t xml:space="preserve"> </w:t>
      </w:r>
      <w:r w:rsidRPr="00DB74D3">
        <w:rPr>
          <w:rFonts w:ascii="Arial" w:eastAsia="Calibri" w:hAnsi="Arial" w:cs="Arial"/>
          <w:b/>
          <w:bCs/>
          <w:iCs/>
          <w:sz w:val="22"/>
          <w:szCs w:val="22"/>
        </w:rPr>
        <w:t xml:space="preserve"> </w:t>
      </w:r>
      <w:r w:rsidRPr="00DB74D3">
        <w:rPr>
          <w:rFonts w:ascii="Arial" w:hAnsi="Arial" w:cs="Arial"/>
          <w:b/>
          <w:bCs/>
          <w:iCs/>
          <w:sz w:val="22"/>
          <w:szCs w:val="22"/>
        </w:rPr>
        <w:t>3. ΚΟΙΝΟΤΗΤΑ ΑΓ. ΓΕΩΡΓΙΟΥ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900"/>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30/6262.403</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Αγίου Γεωργίου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4.ΚΟΙΝΟΤΗΤΑ ΚΟΡΩΝΕΙΑΣ</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30/6262.405</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Κορώνειας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5.ΚΟΙΝΟΤΗΤΑ</w:t>
      </w:r>
      <w:r w:rsidRPr="00DB74D3">
        <w:rPr>
          <w:rFonts w:ascii="Arial" w:hAnsi="Arial" w:cs="Arial"/>
          <w:b/>
          <w:bCs/>
          <w:iCs/>
          <w:sz w:val="22"/>
          <w:szCs w:val="22"/>
          <w:highlight w:val="white"/>
        </w:rPr>
        <w:t xml:space="preserve"> ΔΑΥΛΕΙΑΣ</w:t>
      </w:r>
    </w:p>
    <w:tbl>
      <w:tblPr>
        <w:tblW w:w="0" w:type="auto"/>
        <w:tblInd w:w="280" w:type="dxa"/>
        <w:tblLayout w:type="fixed"/>
        <w:tblLook w:val="0000"/>
      </w:tblPr>
      <w:tblGrid>
        <w:gridCol w:w="1555"/>
        <w:gridCol w:w="6155"/>
        <w:gridCol w:w="1945"/>
      </w:tblGrid>
      <w:tr w:rsidR="002836A9" w:rsidRPr="00DB74D3" w:rsidTr="007126A5">
        <w:trPr>
          <w:trHeight w:val="390"/>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30"/>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30/6262.301</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Δαύλειας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 xml:space="preserve">6. ΚΟΙΝΟΤΗΤΑ </w:t>
      </w:r>
      <w:r w:rsidRPr="00DB74D3">
        <w:rPr>
          <w:rFonts w:ascii="Arial" w:hAnsi="Arial" w:cs="Arial"/>
          <w:b/>
          <w:bCs/>
          <w:iCs/>
          <w:sz w:val="22"/>
          <w:szCs w:val="22"/>
          <w:highlight w:val="white"/>
        </w:rPr>
        <w:t>ΠΑΡΟΡΙΟΥ</w:t>
      </w:r>
    </w:p>
    <w:tbl>
      <w:tblPr>
        <w:tblW w:w="0" w:type="auto"/>
        <w:tblInd w:w="280" w:type="dxa"/>
        <w:tblLayout w:type="fixed"/>
        <w:tblLook w:val="0000"/>
      </w:tblPr>
      <w:tblGrid>
        <w:gridCol w:w="1555"/>
        <w:gridCol w:w="6155"/>
        <w:gridCol w:w="1945"/>
      </w:tblGrid>
      <w:tr w:rsidR="002836A9" w:rsidRPr="00DB74D3" w:rsidTr="007126A5">
        <w:trPr>
          <w:trHeight w:val="390"/>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30/6262.303</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Παρορίου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7.  ΚΟΙΝΟΤΗΤΑ</w:t>
      </w:r>
      <w:r w:rsidRPr="00DB74D3">
        <w:rPr>
          <w:rFonts w:ascii="Arial" w:hAnsi="Arial" w:cs="Arial"/>
          <w:b/>
          <w:bCs/>
          <w:iCs/>
          <w:sz w:val="22"/>
          <w:szCs w:val="22"/>
          <w:highlight w:val="white"/>
        </w:rPr>
        <w:t xml:space="preserve"> ΛΑΦΥΣΤΙΟΥ</w:t>
      </w:r>
    </w:p>
    <w:tbl>
      <w:tblPr>
        <w:tblW w:w="0" w:type="auto"/>
        <w:tblInd w:w="280" w:type="dxa"/>
        <w:tblLayout w:type="fixed"/>
        <w:tblLook w:val="0000"/>
      </w:tblPr>
      <w:tblGrid>
        <w:gridCol w:w="1555"/>
        <w:gridCol w:w="6155"/>
        <w:gridCol w:w="1945"/>
      </w:tblGrid>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30/6262.102</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Λαφυστίου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8.ΚΟΙΝΟΤΗΤΑ ΡΩΜΑΙΪΚΟΥ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54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30/6262.103</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Ρωμαίικου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 xml:space="preserve">9. ΚΟΙΝΟΤΗΤΑ </w:t>
      </w:r>
      <w:r w:rsidRPr="00DB74D3">
        <w:rPr>
          <w:rFonts w:ascii="Arial" w:hAnsi="Arial" w:cs="Arial"/>
          <w:b/>
          <w:bCs/>
          <w:iCs/>
          <w:sz w:val="22"/>
          <w:szCs w:val="22"/>
          <w:highlight w:val="white"/>
        </w:rPr>
        <w:t>ΧΑΙΡΩΝΕΙΑΣ</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30/6262.201</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Χαιρώνειας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Pr="00DB74D3" w:rsidRDefault="002836A9" w:rsidP="002836A9">
      <w:pPr>
        <w:pStyle w:val="af2"/>
        <w:ind w:left="360" w:firstLine="0"/>
        <w:jc w:val="left"/>
        <w:rPr>
          <w:rFonts w:ascii="Arial" w:hAnsi="Arial" w:cs="Arial"/>
          <w:iCs/>
          <w:sz w:val="22"/>
          <w:szCs w:val="22"/>
          <w:u w:val="single"/>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 xml:space="preserve">10.ΚΟΙΝΟΤΗΤΑ </w:t>
      </w:r>
      <w:r w:rsidRPr="00DB74D3">
        <w:rPr>
          <w:rFonts w:ascii="Arial" w:hAnsi="Arial" w:cs="Arial"/>
          <w:b/>
          <w:bCs/>
          <w:iCs/>
          <w:sz w:val="22"/>
          <w:szCs w:val="22"/>
          <w:highlight w:val="white"/>
        </w:rPr>
        <w:t>ΠΡΟΦΗΤΗ ΗΛΙΑ</w:t>
      </w:r>
    </w:p>
    <w:tbl>
      <w:tblPr>
        <w:tblW w:w="0" w:type="auto"/>
        <w:tblInd w:w="280" w:type="dxa"/>
        <w:tblLayout w:type="fixed"/>
        <w:tblLook w:val="0000"/>
      </w:tblPr>
      <w:tblGrid>
        <w:gridCol w:w="1555"/>
        <w:gridCol w:w="6155"/>
        <w:gridCol w:w="1945"/>
      </w:tblGrid>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887"/>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lastRenderedPageBreak/>
              <w:t>30/6262.202</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Προφήτη Ηλία</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jc w:val="right"/>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 xml:space="preserve">11.ΚΟΙΝΟΤΗΤΑ </w:t>
      </w:r>
      <w:r w:rsidRPr="00DB74D3">
        <w:rPr>
          <w:rFonts w:ascii="Arial" w:hAnsi="Arial" w:cs="Arial"/>
          <w:b/>
          <w:bCs/>
          <w:iCs/>
          <w:sz w:val="22"/>
          <w:szCs w:val="22"/>
          <w:highlight w:val="white"/>
        </w:rPr>
        <w:t>ΠΡΟΣΗΛΙΟΥ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1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30/6262.203</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Προσηλίου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pStyle w:val="af2"/>
        <w:ind w:left="360" w:firstLine="0"/>
        <w:jc w:val="left"/>
        <w:rPr>
          <w:rFonts w:ascii="Arial" w:hAnsi="Arial" w:cs="Arial"/>
          <w:iCs/>
          <w:sz w:val="22"/>
          <w:szCs w:val="22"/>
          <w:u w:val="single"/>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12. ΚΟΙΝΟΤΗΤΑ ΘΟΥΡΙΟΥ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1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30/6262.204</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Θουρίου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ind w:left="928"/>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13. ΚΟΙΝΟΤΗΤΑ ΒΑΣΙΛΙΚΩΝ</w:t>
      </w:r>
    </w:p>
    <w:tbl>
      <w:tblPr>
        <w:tblW w:w="0" w:type="auto"/>
        <w:tblInd w:w="280" w:type="dxa"/>
        <w:tblLayout w:type="fixed"/>
        <w:tblLook w:val="0000"/>
      </w:tblPr>
      <w:tblGrid>
        <w:gridCol w:w="1555"/>
        <w:gridCol w:w="6155"/>
        <w:gridCol w:w="1945"/>
      </w:tblGrid>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30/6262.205</w:t>
            </w:r>
          </w:p>
          <w:p w:rsidR="002836A9" w:rsidRPr="00DB74D3" w:rsidRDefault="002836A9" w:rsidP="007126A5">
            <w:pPr>
              <w:pStyle w:val="af2"/>
              <w:ind w:firstLine="0"/>
              <w:jc w:val="left"/>
              <w:rPr>
                <w:rFonts w:ascii="Arial" w:hAnsi="Arial" w:cs="Arial"/>
                <w:iCs/>
                <w:sz w:val="22"/>
                <w:szCs w:val="22"/>
              </w:rPr>
            </w:pP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Βασιλικών</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pStyle w:val="af2"/>
        <w:ind w:left="360" w:firstLine="0"/>
        <w:jc w:val="left"/>
        <w:rPr>
          <w:rFonts w:ascii="Arial" w:hAnsi="Arial" w:cs="Arial"/>
          <w:iCs/>
          <w:sz w:val="22"/>
          <w:szCs w:val="22"/>
          <w:u w:val="single"/>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14.  ΚΟΙΝΟΤΗΤΑ ΑΝΘΟΧΩΡΙΟΥ</w:t>
      </w:r>
    </w:p>
    <w:tbl>
      <w:tblPr>
        <w:tblW w:w="0" w:type="auto"/>
        <w:tblInd w:w="280" w:type="dxa"/>
        <w:tblLayout w:type="fixed"/>
        <w:tblLook w:val="0000"/>
      </w:tblPr>
      <w:tblGrid>
        <w:gridCol w:w="1555"/>
        <w:gridCol w:w="6155"/>
        <w:gridCol w:w="1945"/>
      </w:tblGrid>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30/6262.206</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Ανθοχωρίου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w:t>
            </w:r>
          </w:p>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1.000,00 €</w:t>
            </w:r>
          </w:p>
        </w:tc>
      </w:tr>
    </w:tbl>
    <w:p w:rsidR="002836A9" w:rsidRPr="00DB74D3" w:rsidRDefault="002836A9" w:rsidP="002836A9">
      <w:pPr>
        <w:pStyle w:val="af2"/>
        <w:ind w:left="360" w:firstLine="0"/>
        <w:jc w:val="left"/>
        <w:rPr>
          <w:rFonts w:ascii="Arial" w:hAnsi="Arial" w:cs="Arial"/>
          <w:iCs/>
          <w:sz w:val="22"/>
          <w:szCs w:val="22"/>
          <w:u w:val="single"/>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15.ΚΟΙΝΟΤΗΤΑ ΜΑΥΡΟΝΕΡΙΟΥ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602"/>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30/6262.302</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Επείγουσες εργασίες επισκευής και γενικά εγκαταστάσεων κοινοχρήστων χώρων Κ. </w:t>
            </w:r>
            <w:proofErr w:type="spellStart"/>
            <w:r w:rsidRPr="00DB74D3">
              <w:rPr>
                <w:rFonts w:ascii="Arial" w:hAnsi="Arial" w:cs="Arial"/>
                <w:iCs/>
                <w:sz w:val="22"/>
                <w:szCs w:val="22"/>
              </w:rPr>
              <w:t>Μαυρονερίου</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rPr>
          <w:rFonts w:ascii="Arial" w:hAnsi="Arial" w:cs="Arial"/>
          <w:iCs/>
          <w:sz w:val="22"/>
          <w:szCs w:val="22"/>
        </w:rPr>
      </w:pPr>
    </w:p>
    <w:p w:rsidR="002836A9" w:rsidRPr="00DB74D3" w:rsidRDefault="002836A9" w:rsidP="002836A9">
      <w:pPr>
        <w:pStyle w:val="af2"/>
        <w:ind w:left="360" w:firstLine="0"/>
        <w:jc w:val="left"/>
        <w:rPr>
          <w:rFonts w:ascii="Arial" w:hAnsi="Arial" w:cs="Arial"/>
          <w:sz w:val="22"/>
          <w:szCs w:val="22"/>
        </w:rPr>
      </w:pPr>
      <w:r w:rsidRPr="00DB74D3">
        <w:rPr>
          <w:rFonts w:ascii="Arial" w:hAnsi="Arial" w:cs="Arial"/>
          <w:b/>
          <w:bCs/>
          <w:iCs/>
          <w:sz w:val="22"/>
          <w:szCs w:val="22"/>
        </w:rPr>
        <w:t>16. ΚΟΙΝΟΤΗΤΑ ΑΓΙΟΥ ΒΛΑΣΙΟΥ</w:t>
      </w:r>
    </w:p>
    <w:tbl>
      <w:tblPr>
        <w:tblW w:w="0" w:type="auto"/>
        <w:tblInd w:w="280" w:type="dxa"/>
        <w:tblLayout w:type="fixed"/>
        <w:tblLook w:val="0000"/>
      </w:tblPr>
      <w:tblGrid>
        <w:gridCol w:w="1555"/>
        <w:gridCol w:w="6155"/>
        <w:gridCol w:w="194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rPr>
          <w:trHeight w:val="827"/>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30/6262.208</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Επείγουσες εργασίες επισκευής και γενικά εγκαταστάσεων κοινοχρήστων χώρων Κ. Αγίου Βλασίου</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rPr>
          <w:rFonts w:ascii="Arial" w:hAnsi="Arial" w:cs="Arial"/>
          <w:iCs/>
          <w:sz w:val="22"/>
          <w:szCs w:val="22"/>
        </w:rPr>
      </w:pPr>
    </w:p>
    <w:p w:rsidR="002836A9" w:rsidRPr="00DB74D3" w:rsidRDefault="002836A9" w:rsidP="002836A9">
      <w:pPr>
        <w:rPr>
          <w:rFonts w:ascii="Arial" w:hAnsi="Arial" w:cs="Arial"/>
          <w:sz w:val="22"/>
          <w:szCs w:val="22"/>
        </w:rPr>
      </w:pPr>
      <w:r w:rsidRPr="00DB74D3">
        <w:rPr>
          <w:rFonts w:ascii="Arial" w:eastAsia="Calibri" w:hAnsi="Arial" w:cs="Arial"/>
          <w:iCs/>
          <w:sz w:val="22"/>
          <w:szCs w:val="22"/>
        </w:rPr>
        <w:t xml:space="preserve">       </w:t>
      </w:r>
      <w:r w:rsidRPr="00DB74D3">
        <w:rPr>
          <w:rFonts w:ascii="Arial" w:hAnsi="Arial" w:cs="Arial"/>
          <w:b/>
          <w:bCs/>
          <w:iCs/>
          <w:sz w:val="22"/>
          <w:szCs w:val="22"/>
        </w:rPr>
        <w:t>17. ΚΟΙΝΟΤΗΤΑ ΑΓΙΑΣ ΑΝΝΑΣ</w:t>
      </w:r>
    </w:p>
    <w:tbl>
      <w:tblPr>
        <w:tblW w:w="0" w:type="auto"/>
        <w:tblInd w:w="295" w:type="dxa"/>
        <w:tblLayout w:type="fixed"/>
        <w:tblLook w:val="0000"/>
      </w:tblPr>
      <w:tblGrid>
        <w:gridCol w:w="1555"/>
        <w:gridCol w:w="6155"/>
        <w:gridCol w:w="191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30/6262.401</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w:t>
            </w:r>
            <w:proofErr w:type="spellStart"/>
            <w:r w:rsidRPr="00DB74D3">
              <w:rPr>
                <w:rFonts w:ascii="Arial" w:hAnsi="Arial" w:cs="Arial"/>
                <w:iCs/>
                <w:sz w:val="22"/>
                <w:szCs w:val="22"/>
              </w:rPr>
              <w:t>Κ.Αγίας</w:t>
            </w:r>
            <w:proofErr w:type="spellEnd"/>
            <w:r w:rsidRPr="00DB74D3">
              <w:rPr>
                <w:rFonts w:ascii="Arial" w:hAnsi="Arial" w:cs="Arial"/>
                <w:iCs/>
                <w:sz w:val="22"/>
                <w:szCs w:val="22"/>
              </w:rPr>
              <w:t xml:space="preserve"> </w:t>
            </w:r>
            <w:proofErr w:type="spellStart"/>
            <w:r w:rsidRPr="00DB74D3">
              <w:rPr>
                <w:rFonts w:ascii="Arial" w:hAnsi="Arial" w:cs="Arial"/>
                <w:iCs/>
                <w:sz w:val="22"/>
                <w:szCs w:val="22"/>
              </w:rPr>
              <w:t>Αννας</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right"/>
              <w:rPr>
                <w:rFonts w:ascii="Arial" w:hAnsi="Arial" w:cs="Arial"/>
                <w:iCs/>
                <w:sz w:val="22"/>
                <w:szCs w:val="22"/>
              </w:rPr>
            </w:pPr>
          </w:p>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pStyle w:val="af2"/>
        <w:rPr>
          <w:rFonts w:ascii="Arial" w:hAnsi="Arial" w:cs="Arial"/>
          <w:sz w:val="22"/>
          <w:szCs w:val="22"/>
        </w:rPr>
      </w:pPr>
    </w:p>
    <w:p w:rsidR="002836A9" w:rsidRPr="00DB74D3" w:rsidRDefault="002836A9" w:rsidP="002836A9">
      <w:pPr>
        <w:pStyle w:val="af2"/>
        <w:ind w:firstLine="0"/>
        <w:jc w:val="left"/>
        <w:rPr>
          <w:rFonts w:ascii="Arial" w:hAnsi="Arial" w:cs="Arial"/>
          <w:sz w:val="22"/>
          <w:szCs w:val="22"/>
        </w:rPr>
      </w:pPr>
      <w:r w:rsidRPr="00DB74D3">
        <w:rPr>
          <w:rFonts w:ascii="Arial" w:eastAsia="Calibri" w:hAnsi="Arial" w:cs="Arial"/>
          <w:iCs/>
          <w:sz w:val="22"/>
          <w:szCs w:val="22"/>
        </w:rPr>
        <w:t xml:space="preserve">  </w:t>
      </w:r>
      <w:r w:rsidRPr="00DB74D3">
        <w:rPr>
          <w:rFonts w:ascii="Arial" w:hAnsi="Arial" w:cs="Arial"/>
          <w:b/>
          <w:bCs/>
          <w:iCs/>
          <w:sz w:val="22"/>
          <w:szCs w:val="22"/>
        </w:rPr>
        <w:t>18. ΚΟΙΝΟΤΗΤΑ ΑΓΙΑΣ ΤΡΙΑΔΑΣ</w:t>
      </w:r>
    </w:p>
    <w:tbl>
      <w:tblPr>
        <w:tblW w:w="0" w:type="auto"/>
        <w:tblInd w:w="295" w:type="dxa"/>
        <w:tblLayout w:type="fixed"/>
        <w:tblLook w:val="0000"/>
      </w:tblPr>
      <w:tblGrid>
        <w:gridCol w:w="1555"/>
        <w:gridCol w:w="6155"/>
        <w:gridCol w:w="191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30/6262.402</w:t>
            </w:r>
          </w:p>
          <w:p w:rsidR="002836A9" w:rsidRPr="00DB74D3" w:rsidRDefault="002836A9" w:rsidP="007126A5">
            <w:pPr>
              <w:pStyle w:val="af2"/>
              <w:ind w:firstLine="0"/>
              <w:jc w:val="center"/>
              <w:rPr>
                <w:rFonts w:ascii="Arial" w:hAnsi="Arial" w:cs="Arial"/>
                <w:iCs/>
                <w:sz w:val="22"/>
                <w:szCs w:val="22"/>
              </w:rPr>
            </w:pP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Έκτακτες και επείγουσες δαπάνες για επισκευή και αποκατάσταση ακινήτων, εγκαταστάσεων, κοινόχρηστων χώρων και λοιπών χώρων Κ. Αγίας Τριάδας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right"/>
              <w:rPr>
                <w:rFonts w:ascii="Arial" w:hAnsi="Arial" w:cs="Arial"/>
                <w:iCs/>
                <w:sz w:val="22"/>
                <w:szCs w:val="22"/>
              </w:rPr>
            </w:pPr>
          </w:p>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2.000,00 €</w:t>
            </w:r>
          </w:p>
        </w:tc>
      </w:tr>
    </w:tbl>
    <w:p w:rsidR="002836A9" w:rsidRDefault="002836A9" w:rsidP="002836A9">
      <w:pPr>
        <w:pStyle w:val="af2"/>
        <w:ind w:firstLine="0"/>
        <w:jc w:val="left"/>
        <w:rPr>
          <w:rFonts w:ascii="Arial" w:hAnsi="Arial" w:cs="Arial"/>
          <w:iCs/>
          <w:sz w:val="22"/>
          <w:szCs w:val="22"/>
        </w:rPr>
      </w:pPr>
    </w:p>
    <w:p w:rsidR="005C0220" w:rsidRDefault="005C0220" w:rsidP="002836A9">
      <w:pPr>
        <w:pStyle w:val="af2"/>
        <w:ind w:firstLine="0"/>
        <w:jc w:val="left"/>
        <w:rPr>
          <w:rFonts w:ascii="Arial" w:hAnsi="Arial" w:cs="Arial"/>
          <w:iCs/>
          <w:sz w:val="22"/>
          <w:szCs w:val="22"/>
        </w:rPr>
      </w:pPr>
    </w:p>
    <w:p w:rsidR="005C0220" w:rsidRPr="00DB74D3" w:rsidRDefault="005C0220" w:rsidP="002836A9">
      <w:pPr>
        <w:pStyle w:val="af2"/>
        <w:ind w:firstLine="0"/>
        <w:jc w:val="left"/>
        <w:rPr>
          <w:rFonts w:ascii="Arial" w:hAnsi="Arial" w:cs="Arial"/>
          <w:iCs/>
          <w:sz w:val="22"/>
          <w:szCs w:val="22"/>
        </w:rPr>
      </w:pPr>
    </w:p>
    <w:p w:rsidR="002836A9" w:rsidRPr="00DB74D3" w:rsidRDefault="002836A9" w:rsidP="002836A9">
      <w:pPr>
        <w:pStyle w:val="af2"/>
        <w:ind w:firstLine="0"/>
        <w:jc w:val="left"/>
        <w:rPr>
          <w:rFonts w:ascii="Arial" w:eastAsia="Calibri" w:hAnsi="Arial" w:cs="Arial"/>
          <w:iCs/>
          <w:sz w:val="22"/>
          <w:szCs w:val="22"/>
          <w:lang w:val="en-US"/>
        </w:rPr>
      </w:pPr>
      <w:r w:rsidRPr="00DB74D3">
        <w:rPr>
          <w:rFonts w:ascii="Arial" w:eastAsia="Calibri" w:hAnsi="Arial" w:cs="Arial"/>
          <w:iCs/>
          <w:sz w:val="22"/>
          <w:szCs w:val="22"/>
        </w:rPr>
        <w:lastRenderedPageBreak/>
        <w:t xml:space="preserve">    </w:t>
      </w:r>
    </w:p>
    <w:p w:rsidR="002836A9" w:rsidRPr="00DB74D3" w:rsidRDefault="002836A9" w:rsidP="002836A9">
      <w:pPr>
        <w:pStyle w:val="af2"/>
        <w:ind w:firstLine="0"/>
        <w:jc w:val="left"/>
        <w:rPr>
          <w:rFonts w:ascii="Arial" w:hAnsi="Arial" w:cs="Arial"/>
          <w:sz w:val="22"/>
          <w:szCs w:val="22"/>
        </w:rPr>
      </w:pPr>
      <w:r w:rsidRPr="00DB74D3">
        <w:rPr>
          <w:rFonts w:ascii="Arial" w:eastAsia="Calibri" w:hAnsi="Arial" w:cs="Arial"/>
          <w:b/>
          <w:bCs/>
          <w:iCs/>
          <w:sz w:val="22"/>
          <w:szCs w:val="22"/>
        </w:rPr>
        <w:t xml:space="preserve"> </w:t>
      </w:r>
      <w:r w:rsidRPr="00DB74D3">
        <w:rPr>
          <w:rFonts w:ascii="Arial" w:hAnsi="Arial" w:cs="Arial"/>
          <w:b/>
          <w:bCs/>
          <w:iCs/>
          <w:sz w:val="22"/>
          <w:szCs w:val="22"/>
        </w:rPr>
        <w:t>19.</w:t>
      </w:r>
      <w:r w:rsidRPr="00DB74D3">
        <w:rPr>
          <w:rFonts w:ascii="Arial" w:hAnsi="Arial" w:cs="Arial"/>
          <w:b/>
          <w:bCs/>
          <w:iCs/>
          <w:sz w:val="22"/>
          <w:szCs w:val="22"/>
          <w:highlight w:val="white"/>
        </w:rPr>
        <w:t xml:space="preserve"> ΚΟΙΝΟΤΗΤΑ ΑΛΑΛΚΟΜΕΝΩΝ</w:t>
      </w:r>
    </w:p>
    <w:tbl>
      <w:tblPr>
        <w:tblW w:w="0" w:type="auto"/>
        <w:tblInd w:w="295" w:type="dxa"/>
        <w:tblLayout w:type="fixed"/>
        <w:tblLook w:val="0000"/>
      </w:tblPr>
      <w:tblGrid>
        <w:gridCol w:w="1555"/>
        <w:gridCol w:w="6155"/>
        <w:gridCol w:w="191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30/6262.404</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Κ. </w:t>
            </w:r>
            <w:proofErr w:type="spellStart"/>
            <w:r w:rsidRPr="00DB74D3">
              <w:rPr>
                <w:rFonts w:ascii="Arial" w:hAnsi="Arial" w:cs="Arial"/>
                <w:iCs/>
                <w:sz w:val="22"/>
                <w:szCs w:val="22"/>
              </w:rPr>
              <w:t>Αλαλκομενών</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right"/>
              <w:rPr>
                <w:rFonts w:ascii="Arial" w:hAnsi="Arial" w:cs="Arial"/>
                <w:iCs/>
                <w:sz w:val="22"/>
                <w:szCs w:val="22"/>
              </w:rPr>
            </w:pPr>
          </w:p>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2836A9" w:rsidRPr="00DB74D3" w:rsidRDefault="002836A9" w:rsidP="002836A9">
      <w:pPr>
        <w:rPr>
          <w:rFonts w:ascii="Arial" w:hAnsi="Arial" w:cs="Arial"/>
          <w:sz w:val="22"/>
          <w:szCs w:val="22"/>
        </w:rPr>
      </w:pPr>
    </w:p>
    <w:p w:rsidR="002836A9" w:rsidRPr="00DB74D3" w:rsidRDefault="002836A9" w:rsidP="002836A9">
      <w:pPr>
        <w:rPr>
          <w:rFonts w:ascii="Arial" w:hAnsi="Arial" w:cs="Arial"/>
          <w:sz w:val="22"/>
          <w:szCs w:val="22"/>
        </w:rPr>
      </w:pPr>
    </w:p>
    <w:p w:rsidR="002836A9" w:rsidRPr="00DB74D3" w:rsidRDefault="002836A9" w:rsidP="002836A9">
      <w:pPr>
        <w:rPr>
          <w:rFonts w:ascii="Arial" w:hAnsi="Arial" w:cs="Arial"/>
          <w:sz w:val="22"/>
          <w:szCs w:val="22"/>
        </w:rPr>
      </w:pPr>
      <w:r w:rsidRPr="00DB74D3">
        <w:rPr>
          <w:rFonts w:ascii="Arial" w:eastAsia="Calibri" w:hAnsi="Arial" w:cs="Arial"/>
          <w:b/>
          <w:bCs/>
          <w:iCs/>
          <w:sz w:val="22"/>
          <w:szCs w:val="22"/>
        </w:rPr>
        <w:t xml:space="preserve">    </w:t>
      </w:r>
      <w:r w:rsidRPr="00DB74D3">
        <w:rPr>
          <w:rFonts w:ascii="Arial" w:hAnsi="Arial" w:cs="Arial"/>
          <w:b/>
          <w:bCs/>
          <w:iCs/>
          <w:sz w:val="22"/>
          <w:szCs w:val="22"/>
        </w:rPr>
        <w:t>20.</w:t>
      </w:r>
      <w:r w:rsidRPr="00DB74D3">
        <w:rPr>
          <w:rFonts w:ascii="Arial" w:hAnsi="Arial" w:cs="Arial"/>
          <w:b/>
          <w:bCs/>
          <w:iCs/>
          <w:sz w:val="22"/>
          <w:szCs w:val="22"/>
          <w:highlight w:val="white"/>
        </w:rPr>
        <w:t xml:space="preserve"> ΚΟΙΝΟΤΗΤΑ ΑΚΟΝΤΙΟΥ</w:t>
      </w:r>
    </w:p>
    <w:tbl>
      <w:tblPr>
        <w:tblW w:w="0" w:type="auto"/>
        <w:tblInd w:w="295" w:type="dxa"/>
        <w:tblLayout w:type="fixed"/>
        <w:tblLook w:val="0000"/>
      </w:tblPr>
      <w:tblGrid>
        <w:gridCol w:w="1555"/>
        <w:gridCol w:w="6155"/>
        <w:gridCol w:w="1915"/>
      </w:tblGrid>
      <w:tr w:rsidR="002836A9" w:rsidRPr="00DB74D3" w:rsidTr="007126A5">
        <w:trPr>
          <w:trHeight w:val="345"/>
        </w:trPr>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ΚΑ</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ΠΕΡΙΓΡΑΦΗ ΠΙΣΤΩΣΗΣ</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ind w:firstLine="0"/>
              <w:jc w:val="center"/>
              <w:rPr>
                <w:rFonts w:ascii="Arial" w:hAnsi="Arial" w:cs="Arial"/>
                <w:sz w:val="22"/>
                <w:szCs w:val="22"/>
              </w:rPr>
            </w:pPr>
            <w:r w:rsidRPr="00DB74D3">
              <w:rPr>
                <w:rFonts w:ascii="Arial" w:hAnsi="Arial" w:cs="Arial"/>
                <w:iCs/>
                <w:sz w:val="22"/>
                <w:szCs w:val="22"/>
              </w:rPr>
              <w:t>ΠΟΣΟ</w:t>
            </w:r>
          </w:p>
        </w:tc>
      </w:tr>
      <w:tr w:rsidR="002836A9" w:rsidRPr="00DB74D3" w:rsidTr="007126A5">
        <w:tc>
          <w:tcPr>
            <w:tcW w:w="15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30/6262.207</w:t>
            </w:r>
          </w:p>
        </w:tc>
        <w:tc>
          <w:tcPr>
            <w:tcW w:w="6155" w:type="dxa"/>
            <w:tcBorders>
              <w:top w:val="single" w:sz="4" w:space="0" w:color="000000"/>
              <w:left w:val="single" w:sz="4" w:space="0" w:color="000000"/>
              <w:bottom w:val="single" w:sz="4" w:space="0" w:color="000000"/>
            </w:tcBorders>
            <w:shd w:val="clear" w:color="auto" w:fill="auto"/>
          </w:tcPr>
          <w:p w:rsidR="002836A9" w:rsidRPr="00DB74D3" w:rsidRDefault="002836A9" w:rsidP="007126A5">
            <w:pPr>
              <w:pStyle w:val="af2"/>
              <w:ind w:firstLine="0"/>
              <w:jc w:val="left"/>
              <w:rPr>
                <w:rFonts w:ascii="Arial" w:hAnsi="Arial" w:cs="Arial"/>
                <w:sz w:val="22"/>
                <w:szCs w:val="22"/>
              </w:rPr>
            </w:pPr>
            <w:r w:rsidRPr="00DB74D3">
              <w:rPr>
                <w:rFonts w:ascii="Arial" w:hAnsi="Arial" w:cs="Arial"/>
                <w:iCs/>
                <w:sz w:val="22"/>
                <w:szCs w:val="22"/>
              </w:rPr>
              <w:t xml:space="preserve">Έκτακτες και επείγουσες δαπάνες για επισκευή και αποκατάσταση ακινήτων, εγκαταστάσεων, κοινόχρηστων χώρων και λοιπών χώρων </w:t>
            </w:r>
            <w:proofErr w:type="spellStart"/>
            <w:r w:rsidRPr="00DB74D3">
              <w:rPr>
                <w:rFonts w:ascii="Arial" w:hAnsi="Arial" w:cs="Arial"/>
                <w:iCs/>
                <w:sz w:val="22"/>
                <w:szCs w:val="22"/>
              </w:rPr>
              <w:t>Κ.Ακοντίου</w:t>
            </w:r>
            <w:proofErr w:type="spellEnd"/>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36A9" w:rsidRPr="00DB74D3" w:rsidRDefault="002836A9" w:rsidP="007126A5">
            <w:pPr>
              <w:pStyle w:val="af2"/>
              <w:snapToGrid w:val="0"/>
              <w:ind w:firstLine="0"/>
              <w:jc w:val="left"/>
              <w:rPr>
                <w:rFonts w:ascii="Arial" w:hAnsi="Arial" w:cs="Arial"/>
                <w:sz w:val="22"/>
                <w:szCs w:val="22"/>
              </w:rPr>
            </w:pPr>
            <w:r w:rsidRPr="00DB74D3">
              <w:rPr>
                <w:rFonts w:ascii="Arial" w:hAnsi="Arial" w:cs="Arial"/>
                <w:iCs/>
                <w:sz w:val="22"/>
                <w:szCs w:val="22"/>
              </w:rPr>
              <w:t>Έως του ποσού των 1.000,00 €</w:t>
            </w:r>
          </w:p>
        </w:tc>
      </w:tr>
    </w:tbl>
    <w:p w:rsidR="00DB74D3" w:rsidRDefault="00DB74D3" w:rsidP="00DB74D3">
      <w:pPr>
        <w:pStyle w:val="af2"/>
        <w:ind w:firstLine="0"/>
        <w:jc w:val="left"/>
        <w:rPr>
          <w:rFonts w:ascii="Arial" w:hAnsi="Arial" w:cs="Arial"/>
          <w:iCs/>
          <w:sz w:val="22"/>
          <w:szCs w:val="22"/>
        </w:rPr>
      </w:pPr>
    </w:p>
    <w:p w:rsidR="00DB74D3" w:rsidRDefault="00DB74D3" w:rsidP="00DB74D3">
      <w:pPr>
        <w:pStyle w:val="af2"/>
        <w:ind w:firstLine="0"/>
        <w:jc w:val="left"/>
        <w:rPr>
          <w:rFonts w:ascii="Arial" w:hAnsi="Arial" w:cs="Arial"/>
          <w:iCs/>
          <w:sz w:val="22"/>
          <w:szCs w:val="22"/>
        </w:rPr>
      </w:pPr>
    </w:p>
    <w:p w:rsidR="00DB74D3" w:rsidRDefault="00DB74D3" w:rsidP="00DB74D3">
      <w:pPr>
        <w:pStyle w:val="af2"/>
        <w:ind w:firstLine="0"/>
        <w:jc w:val="left"/>
        <w:rPr>
          <w:rFonts w:ascii="Arial" w:hAnsi="Arial" w:cs="Arial"/>
          <w:iCs/>
          <w:sz w:val="22"/>
          <w:szCs w:val="22"/>
        </w:rPr>
      </w:pPr>
    </w:p>
    <w:p w:rsidR="00DB74D3" w:rsidRPr="0014686A" w:rsidRDefault="00DB74D3" w:rsidP="00DB74D3">
      <w:pPr>
        <w:ind w:left="170"/>
        <w:jc w:val="both"/>
        <w:rPr>
          <w:rFonts w:ascii="Arial" w:hAnsi="Arial" w:cs="Arial"/>
          <w:sz w:val="22"/>
          <w:szCs w:val="22"/>
        </w:rPr>
      </w:pPr>
      <w:r w:rsidRPr="006243EE">
        <w:rPr>
          <w:rFonts w:ascii="Arial" w:hAnsi="Arial" w:cs="Arial"/>
          <w:b/>
          <w:iCs/>
          <w:sz w:val="22"/>
          <w:szCs w:val="22"/>
        </w:rPr>
        <w:t>Β)</w:t>
      </w:r>
      <w:r>
        <w:rPr>
          <w:rFonts w:ascii="Arial" w:hAnsi="Arial" w:cs="Arial"/>
          <w:iCs/>
          <w:sz w:val="22"/>
          <w:szCs w:val="22"/>
        </w:rPr>
        <w:t xml:space="preserve"> </w:t>
      </w:r>
      <w:r w:rsidRPr="0014686A">
        <w:rPr>
          <w:rFonts w:ascii="Arial" w:hAnsi="Arial" w:cs="Arial"/>
          <w:iCs/>
          <w:sz w:val="22"/>
          <w:szCs w:val="22"/>
        </w:rPr>
        <w:t xml:space="preserve">Η διαχείριση της πάγιας προκαταβολής και η τακτοποίηση των υπολόγων θα γίνει σύμφωνα με τις  διατάξεις των </w:t>
      </w:r>
      <w:hyperlink r:id="rId15" w:anchor="_blank" w:history="1">
        <w:r w:rsidRPr="0014686A">
          <w:rPr>
            <w:rStyle w:val="-"/>
            <w:rFonts w:ascii="Arial" w:hAnsi="Arial" w:cs="Arial"/>
            <w:iCs/>
            <w:sz w:val="22"/>
            <w:szCs w:val="22"/>
          </w:rPr>
          <w:t>άρθρων 173 του Ν. 3463/2006</w:t>
        </w:r>
      </w:hyperlink>
      <w:r w:rsidRPr="0014686A">
        <w:rPr>
          <w:rFonts w:ascii="Arial" w:hAnsi="Arial" w:cs="Arial"/>
          <w:iCs/>
          <w:sz w:val="22"/>
          <w:szCs w:val="22"/>
        </w:rPr>
        <w:t xml:space="preserve">, </w:t>
      </w:r>
      <w:hyperlink r:id="rId16" w:anchor="_blank" w:history="1">
        <w:r w:rsidRPr="0014686A">
          <w:rPr>
            <w:rStyle w:val="-"/>
            <w:rFonts w:ascii="Arial" w:hAnsi="Arial" w:cs="Arial"/>
            <w:iCs/>
            <w:sz w:val="22"/>
            <w:szCs w:val="22"/>
          </w:rPr>
          <w:t>35 του Β.Δ. της 17.5 - 15.6.1959</w:t>
        </w:r>
      </w:hyperlink>
      <w:r w:rsidRPr="0014686A">
        <w:rPr>
          <w:rFonts w:ascii="Arial" w:hAnsi="Arial" w:cs="Arial"/>
          <w:iCs/>
          <w:sz w:val="22"/>
          <w:szCs w:val="22"/>
        </w:rPr>
        <w:t xml:space="preserve">, </w:t>
      </w:r>
      <w:hyperlink r:id="rId17" w:anchor="_blank" w:history="1">
        <w:r w:rsidRPr="0014686A">
          <w:rPr>
            <w:rStyle w:val="-"/>
            <w:rFonts w:ascii="Arial" w:hAnsi="Arial" w:cs="Arial"/>
            <w:iCs/>
            <w:sz w:val="22"/>
            <w:szCs w:val="22"/>
          </w:rPr>
          <w:t>152 του Ν. 4270/2014</w:t>
        </w:r>
      </w:hyperlink>
      <w:r w:rsidRPr="0014686A">
        <w:rPr>
          <w:rFonts w:ascii="Arial" w:hAnsi="Arial" w:cs="Arial"/>
          <w:iCs/>
          <w:sz w:val="22"/>
          <w:szCs w:val="22"/>
        </w:rPr>
        <w:t>, καθώς και αυτές του Ν. 4129/2013.</w:t>
      </w:r>
    </w:p>
    <w:p w:rsidR="00DB74D3" w:rsidRDefault="00DB74D3" w:rsidP="00DB74D3">
      <w:pPr>
        <w:pStyle w:val="af2"/>
        <w:ind w:firstLine="0"/>
        <w:jc w:val="left"/>
        <w:rPr>
          <w:rFonts w:ascii="Arial" w:hAnsi="Arial" w:cs="Arial"/>
          <w:iCs/>
          <w:sz w:val="22"/>
          <w:szCs w:val="22"/>
        </w:rPr>
      </w:pP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DB74D3">
        <w:rPr>
          <w:rFonts w:ascii="Arial" w:hAnsi="Arial" w:cs="Arial"/>
          <w:b/>
          <w:sz w:val="22"/>
          <w:szCs w:val="22"/>
        </w:rPr>
        <w:t>37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110BC8">
        <w:rPr>
          <w:rFonts w:ascii="Arial" w:hAnsi="Arial" w:cs="Arial"/>
          <w:b/>
          <w:sz w:val="22"/>
          <w:szCs w:val="22"/>
        </w:rPr>
        <w:t>5</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9D1390" w:rsidRDefault="009D1390"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w:t>
      </w:r>
      <w:r w:rsidR="00110BC8">
        <w:rPr>
          <w:rFonts w:ascii="Arial" w:hAnsi="Arial" w:cs="Arial"/>
          <w:sz w:val="22"/>
          <w:szCs w:val="22"/>
        </w:rPr>
        <w:t>1</w:t>
      </w:r>
      <w:r w:rsidR="00473D3D">
        <w:rPr>
          <w:rFonts w:ascii="Arial" w:hAnsi="Arial" w:cs="Arial"/>
          <w:sz w:val="22"/>
          <w:szCs w:val="22"/>
        </w:rPr>
        <w:t>3</w:t>
      </w:r>
      <w:r>
        <w:rPr>
          <w:rFonts w:ascii="Arial" w:hAnsi="Arial" w:cs="Arial"/>
          <w:sz w:val="22"/>
          <w:szCs w:val="22"/>
        </w:rPr>
        <w:t xml:space="preserve"> -</w:t>
      </w:r>
      <w:r w:rsidR="00110BC8">
        <w:rPr>
          <w:rFonts w:ascii="Arial" w:hAnsi="Arial" w:cs="Arial"/>
          <w:sz w:val="22"/>
          <w:szCs w:val="22"/>
        </w:rPr>
        <w:t>02</w:t>
      </w:r>
      <w:r>
        <w:rPr>
          <w:rFonts w:ascii="Arial" w:hAnsi="Arial" w:cs="Arial"/>
          <w:sz w:val="22"/>
          <w:szCs w:val="22"/>
        </w:rPr>
        <w:t>-202</w:t>
      </w:r>
      <w:r w:rsidR="00110BC8">
        <w:rPr>
          <w:rFonts w:ascii="Arial" w:hAnsi="Arial" w:cs="Arial"/>
          <w:sz w:val="22"/>
          <w:szCs w:val="22"/>
        </w:rPr>
        <w:t>5</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10BC8">
        <w:rPr>
          <w:rFonts w:ascii="Arial" w:hAnsi="Arial" w:cs="Arial"/>
          <w:sz w:val="22"/>
          <w:szCs w:val="22"/>
        </w:rPr>
        <w:t>Τουμαράς</w:t>
      </w:r>
      <w:proofErr w:type="spellEnd"/>
      <w:r w:rsidR="00110BC8">
        <w:rPr>
          <w:rFonts w:ascii="Arial" w:hAnsi="Arial" w:cs="Arial"/>
          <w:sz w:val="22"/>
          <w:szCs w:val="22"/>
        </w:rPr>
        <w:t xml:space="preserve"> Βασίλειος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w:t>
      </w:r>
      <w:r w:rsidR="00110BC8">
        <w:rPr>
          <w:rFonts w:ascii="Arial" w:hAnsi="Arial" w:cs="Arial"/>
          <w:sz w:val="22"/>
          <w:szCs w:val="22"/>
        </w:rPr>
        <w:t xml:space="preserve">Καλλιαντάσης </w:t>
      </w:r>
      <w:r>
        <w:rPr>
          <w:rFonts w:ascii="Arial" w:hAnsi="Arial" w:cs="Arial"/>
          <w:sz w:val="22"/>
          <w:szCs w:val="22"/>
        </w:rPr>
        <w:t xml:space="preserve"> </w:t>
      </w:r>
      <w:r w:rsidR="00110BC8">
        <w:rPr>
          <w:rFonts w:ascii="Arial" w:hAnsi="Arial" w:cs="Arial"/>
          <w:sz w:val="22"/>
          <w:szCs w:val="22"/>
        </w:rPr>
        <w:t>Χρήστος</w:t>
      </w:r>
      <w:r>
        <w:rPr>
          <w:rFonts w:ascii="Arial" w:hAnsi="Arial" w:cs="Arial"/>
          <w:sz w:val="22"/>
          <w:szCs w:val="22"/>
        </w:rPr>
        <w:t xml:space="preserve">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w:t>
      </w:r>
      <w:r w:rsidR="00110BC8" w:rsidRPr="00110BC8">
        <w:rPr>
          <w:rFonts w:ascii="Arial" w:hAnsi="Arial" w:cs="Arial"/>
          <w:sz w:val="22"/>
          <w:szCs w:val="22"/>
        </w:rPr>
        <w:t xml:space="preserve"> </w:t>
      </w:r>
      <w:proofErr w:type="spellStart"/>
      <w:r w:rsidR="00110BC8">
        <w:rPr>
          <w:rFonts w:ascii="Arial" w:hAnsi="Arial" w:cs="Arial"/>
          <w:sz w:val="22"/>
          <w:szCs w:val="22"/>
        </w:rPr>
        <w:t>Μίχας</w:t>
      </w:r>
      <w:proofErr w:type="spellEnd"/>
      <w:r w:rsidR="00110BC8">
        <w:rPr>
          <w:rFonts w:ascii="Arial" w:hAnsi="Arial" w:cs="Arial"/>
          <w:sz w:val="22"/>
          <w:szCs w:val="22"/>
        </w:rPr>
        <w:t xml:space="preserve"> Δημήτριος                                                       </w:t>
      </w:r>
      <w:r w:rsidR="00BC1D30">
        <w:rPr>
          <w:rFonts w:ascii="Arial" w:hAnsi="Arial" w:cs="Arial"/>
          <w:sz w:val="22"/>
          <w:szCs w:val="22"/>
        </w:rPr>
        <w:t xml:space="preserve">     </w:t>
      </w:r>
      <w:r w:rsidR="00110BC8">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110BC8" w:rsidP="007627C9">
      <w:pPr>
        <w:tabs>
          <w:tab w:val="left" w:pos="360"/>
          <w:tab w:val="left" w:pos="6237"/>
        </w:tabs>
        <w:rPr>
          <w:rFonts w:ascii="Arial" w:hAnsi="Arial" w:cs="Arial"/>
          <w:sz w:val="22"/>
          <w:szCs w:val="22"/>
        </w:rPr>
      </w:pPr>
      <w:r>
        <w:rPr>
          <w:rFonts w:ascii="Arial" w:hAnsi="Arial" w:cs="Arial"/>
          <w:sz w:val="22"/>
          <w:szCs w:val="22"/>
        </w:rPr>
        <w:t xml:space="preserve">       </w:t>
      </w:r>
    </w:p>
    <w:sectPr w:rsidR="003C235F" w:rsidRPr="009A0DBF" w:rsidSect="008C56A4">
      <w:headerReference w:type="default" r:id="rId18"/>
      <w:headerReference w:type="first" r:id="rId1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5C" w:rsidRDefault="0086025C">
      <w:r>
        <w:separator/>
      </w:r>
    </w:p>
  </w:endnote>
  <w:endnote w:type="continuationSeparator" w:id="0">
    <w:p w:rsidR="0086025C" w:rsidRDefault="00860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5C" w:rsidRDefault="0086025C">
      <w:r>
        <w:separator/>
      </w:r>
    </w:p>
  </w:footnote>
  <w:footnote w:type="continuationSeparator" w:id="0">
    <w:p w:rsidR="0086025C" w:rsidRDefault="00860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A5" w:rsidRDefault="007A308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7126A5" w:rsidRDefault="007A3084">
                <w:pPr>
                  <w:pStyle w:val="af1"/>
                </w:pPr>
                <w:r>
                  <w:rPr>
                    <w:rStyle w:val="a3"/>
                  </w:rPr>
                  <w:fldChar w:fldCharType="begin"/>
                </w:r>
                <w:r w:rsidR="007126A5">
                  <w:rPr>
                    <w:rStyle w:val="a3"/>
                  </w:rPr>
                  <w:instrText xml:space="preserve"> PAGE </w:instrText>
                </w:r>
                <w:r>
                  <w:rPr>
                    <w:rStyle w:val="a3"/>
                  </w:rPr>
                  <w:fldChar w:fldCharType="separate"/>
                </w:r>
                <w:r w:rsidR="005C0220">
                  <w:rPr>
                    <w:rStyle w:val="a3"/>
                    <w:noProof/>
                  </w:rPr>
                  <w:t>9</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A5" w:rsidRDefault="007126A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F39352F"/>
    <w:multiLevelType w:val="hybridMultilevel"/>
    <w:tmpl w:val="1F7E91E6"/>
    <w:lvl w:ilvl="0" w:tplc="0408000F">
      <w:start w:val="1"/>
      <w:numFmt w:val="decimal"/>
      <w:lvlText w:val="%1."/>
      <w:lvlJc w:val="left"/>
      <w:pPr>
        <w:ind w:left="928"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07B6947"/>
    <w:multiLevelType w:val="hybridMultilevel"/>
    <w:tmpl w:val="F606D90C"/>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7">
    <w:nsid w:val="71941827"/>
    <w:multiLevelType w:val="hybridMultilevel"/>
    <w:tmpl w:val="434AC508"/>
    <w:lvl w:ilvl="0" w:tplc="0408000F">
      <w:start w:val="1"/>
      <w:numFmt w:val="decimal"/>
      <w:lvlText w:val="%1."/>
      <w:lvlJc w:val="left"/>
      <w:pPr>
        <w:ind w:left="702" w:hanging="360"/>
      </w:pPr>
      <w:rPr>
        <w:rFonts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6FB"/>
    <w:rsid w:val="00025B96"/>
    <w:rsid w:val="0002634E"/>
    <w:rsid w:val="00032D2B"/>
    <w:rsid w:val="0003340A"/>
    <w:rsid w:val="00033CFA"/>
    <w:rsid w:val="00035D79"/>
    <w:rsid w:val="000378B7"/>
    <w:rsid w:val="000413CA"/>
    <w:rsid w:val="00042132"/>
    <w:rsid w:val="000428AC"/>
    <w:rsid w:val="00050E6E"/>
    <w:rsid w:val="0005110F"/>
    <w:rsid w:val="0005483D"/>
    <w:rsid w:val="00055514"/>
    <w:rsid w:val="00060CC3"/>
    <w:rsid w:val="000633CB"/>
    <w:rsid w:val="000653DE"/>
    <w:rsid w:val="00066288"/>
    <w:rsid w:val="00071FA5"/>
    <w:rsid w:val="00073F74"/>
    <w:rsid w:val="00081699"/>
    <w:rsid w:val="00092C75"/>
    <w:rsid w:val="00094674"/>
    <w:rsid w:val="00097687"/>
    <w:rsid w:val="000976F2"/>
    <w:rsid w:val="000A104C"/>
    <w:rsid w:val="000A77AC"/>
    <w:rsid w:val="000A79F1"/>
    <w:rsid w:val="000B0300"/>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0BC8"/>
    <w:rsid w:val="001135C2"/>
    <w:rsid w:val="00113E80"/>
    <w:rsid w:val="0011409B"/>
    <w:rsid w:val="00114DF6"/>
    <w:rsid w:val="00115D2A"/>
    <w:rsid w:val="001204A6"/>
    <w:rsid w:val="00120C06"/>
    <w:rsid w:val="001302D5"/>
    <w:rsid w:val="00132B02"/>
    <w:rsid w:val="00132B33"/>
    <w:rsid w:val="001346AB"/>
    <w:rsid w:val="00135C95"/>
    <w:rsid w:val="0014215D"/>
    <w:rsid w:val="00142618"/>
    <w:rsid w:val="001459CD"/>
    <w:rsid w:val="00145EE5"/>
    <w:rsid w:val="00151EB0"/>
    <w:rsid w:val="00152D59"/>
    <w:rsid w:val="00155779"/>
    <w:rsid w:val="00155B75"/>
    <w:rsid w:val="00155E9E"/>
    <w:rsid w:val="001577EF"/>
    <w:rsid w:val="001579DB"/>
    <w:rsid w:val="00157A71"/>
    <w:rsid w:val="00162B2E"/>
    <w:rsid w:val="00165410"/>
    <w:rsid w:val="00171F1B"/>
    <w:rsid w:val="00172F5A"/>
    <w:rsid w:val="0017320C"/>
    <w:rsid w:val="00181704"/>
    <w:rsid w:val="00190283"/>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0976"/>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9"/>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F06"/>
    <w:rsid w:val="002F2C73"/>
    <w:rsid w:val="002F2D5A"/>
    <w:rsid w:val="002F30A5"/>
    <w:rsid w:val="00301399"/>
    <w:rsid w:val="003017C6"/>
    <w:rsid w:val="00304490"/>
    <w:rsid w:val="00310158"/>
    <w:rsid w:val="003116AD"/>
    <w:rsid w:val="00312836"/>
    <w:rsid w:val="003132FB"/>
    <w:rsid w:val="0031330C"/>
    <w:rsid w:val="00321484"/>
    <w:rsid w:val="0032160F"/>
    <w:rsid w:val="003217F0"/>
    <w:rsid w:val="0032279B"/>
    <w:rsid w:val="003234B1"/>
    <w:rsid w:val="00323F15"/>
    <w:rsid w:val="003245C4"/>
    <w:rsid w:val="00324A25"/>
    <w:rsid w:val="003340D2"/>
    <w:rsid w:val="00335323"/>
    <w:rsid w:val="00341C67"/>
    <w:rsid w:val="00343BC7"/>
    <w:rsid w:val="00345753"/>
    <w:rsid w:val="003461A7"/>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1FD6"/>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15B57"/>
    <w:rsid w:val="004241E8"/>
    <w:rsid w:val="00424C24"/>
    <w:rsid w:val="004257A0"/>
    <w:rsid w:val="00425F30"/>
    <w:rsid w:val="00426BAB"/>
    <w:rsid w:val="00431026"/>
    <w:rsid w:val="00435514"/>
    <w:rsid w:val="00435EF6"/>
    <w:rsid w:val="00436195"/>
    <w:rsid w:val="00441560"/>
    <w:rsid w:val="00442D75"/>
    <w:rsid w:val="0044667E"/>
    <w:rsid w:val="00446B60"/>
    <w:rsid w:val="004600E1"/>
    <w:rsid w:val="00464EAA"/>
    <w:rsid w:val="004650CA"/>
    <w:rsid w:val="00465909"/>
    <w:rsid w:val="00473D3D"/>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2E58"/>
    <w:rsid w:val="004B4B17"/>
    <w:rsid w:val="004B7126"/>
    <w:rsid w:val="004B715A"/>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4CD"/>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0220"/>
    <w:rsid w:val="005C3EA8"/>
    <w:rsid w:val="005C44F5"/>
    <w:rsid w:val="005C56F0"/>
    <w:rsid w:val="005C5EAB"/>
    <w:rsid w:val="005C6695"/>
    <w:rsid w:val="005D0700"/>
    <w:rsid w:val="005D0811"/>
    <w:rsid w:val="005D2212"/>
    <w:rsid w:val="005D264F"/>
    <w:rsid w:val="005D7E9B"/>
    <w:rsid w:val="005E0954"/>
    <w:rsid w:val="005E39F4"/>
    <w:rsid w:val="005E543E"/>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4AD4"/>
    <w:rsid w:val="00625B56"/>
    <w:rsid w:val="00625FF1"/>
    <w:rsid w:val="006265D5"/>
    <w:rsid w:val="00631478"/>
    <w:rsid w:val="00633DED"/>
    <w:rsid w:val="006348A7"/>
    <w:rsid w:val="00635B28"/>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126A5"/>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9129C"/>
    <w:rsid w:val="0079253B"/>
    <w:rsid w:val="00796785"/>
    <w:rsid w:val="00796972"/>
    <w:rsid w:val="007970C0"/>
    <w:rsid w:val="00797659"/>
    <w:rsid w:val="007A3084"/>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3B54"/>
    <w:rsid w:val="00804783"/>
    <w:rsid w:val="00806FAD"/>
    <w:rsid w:val="0080716F"/>
    <w:rsid w:val="0081092B"/>
    <w:rsid w:val="008127C8"/>
    <w:rsid w:val="00812BBE"/>
    <w:rsid w:val="00814017"/>
    <w:rsid w:val="00816643"/>
    <w:rsid w:val="0082068C"/>
    <w:rsid w:val="0082269F"/>
    <w:rsid w:val="008233BC"/>
    <w:rsid w:val="008234E5"/>
    <w:rsid w:val="0082660B"/>
    <w:rsid w:val="008271CB"/>
    <w:rsid w:val="00833173"/>
    <w:rsid w:val="00835B10"/>
    <w:rsid w:val="0083607D"/>
    <w:rsid w:val="008362A3"/>
    <w:rsid w:val="00840317"/>
    <w:rsid w:val="008426F8"/>
    <w:rsid w:val="00842DC4"/>
    <w:rsid w:val="008436B3"/>
    <w:rsid w:val="00846B24"/>
    <w:rsid w:val="00851763"/>
    <w:rsid w:val="00853499"/>
    <w:rsid w:val="00854F4E"/>
    <w:rsid w:val="00855DD3"/>
    <w:rsid w:val="008573D2"/>
    <w:rsid w:val="0086025C"/>
    <w:rsid w:val="008624CB"/>
    <w:rsid w:val="00864277"/>
    <w:rsid w:val="0086636B"/>
    <w:rsid w:val="00867C10"/>
    <w:rsid w:val="00872040"/>
    <w:rsid w:val="008774BD"/>
    <w:rsid w:val="00894EA1"/>
    <w:rsid w:val="008968DB"/>
    <w:rsid w:val="008A2167"/>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6E0F"/>
    <w:rsid w:val="009274E0"/>
    <w:rsid w:val="00931321"/>
    <w:rsid w:val="009346A4"/>
    <w:rsid w:val="00940CB0"/>
    <w:rsid w:val="00942669"/>
    <w:rsid w:val="00942AA3"/>
    <w:rsid w:val="00942C89"/>
    <w:rsid w:val="00954DB1"/>
    <w:rsid w:val="009576A7"/>
    <w:rsid w:val="0096073A"/>
    <w:rsid w:val="00960DDD"/>
    <w:rsid w:val="00961032"/>
    <w:rsid w:val="009619CE"/>
    <w:rsid w:val="009643B0"/>
    <w:rsid w:val="0096541E"/>
    <w:rsid w:val="009654D4"/>
    <w:rsid w:val="00973FF3"/>
    <w:rsid w:val="00975EC2"/>
    <w:rsid w:val="00980438"/>
    <w:rsid w:val="00980554"/>
    <w:rsid w:val="009828FA"/>
    <w:rsid w:val="00984106"/>
    <w:rsid w:val="009904BE"/>
    <w:rsid w:val="00992519"/>
    <w:rsid w:val="00993B28"/>
    <w:rsid w:val="009A0DBF"/>
    <w:rsid w:val="009A5FF6"/>
    <w:rsid w:val="009A694A"/>
    <w:rsid w:val="009A7553"/>
    <w:rsid w:val="009B4DF1"/>
    <w:rsid w:val="009B5098"/>
    <w:rsid w:val="009B5B4C"/>
    <w:rsid w:val="009C2AE2"/>
    <w:rsid w:val="009C463E"/>
    <w:rsid w:val="009C5AFD"/>
    <w:rsid w:val="009D1390"/>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57529"/>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1D30"/>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449D"/>
    <w:rsid w:val="00C14A15"/>
    <w:rsid w:val="00C16B68"/>
    <w:rsid w:val="00C2398F"/>
    <w:rsid w:val="00C23E28"/>
    <w:rsid w:val="00C24A52"/>
    <w:rsid w:val="00C24BD4"/>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1DCA"/>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5E1"/>
    <w:rsid w:val="00CC77E2"/>
    <w:rsid w:val="00CC7F23"/>
    <w:rsid w:val="00CD06E0"/>
    <w:rsid w:val="00CD10E1"/>
    <w:rsid w:val="00CD17F4"/>
    <w:rsid w:val="00CD2127"/>
    <w:rsid w:val="00CD3402"/>
    <w:rsid w:val="00CD36A0"/>
    <w:rsid w:val="00CD49A2"/>
    <w:rsid w:val="00CD52EF"/>
    <w:rsid w:val="00CD59E4"/>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6996"/>
    <w:rsid w:val="00D871EE"/>
    <w:rsid w:val="00D87C40"/>
    <w:rsid w:val="00D91532"/>
    <w:rsid w:val="00D939C3"/>
    <w:rsid w:val="00D94005"/>
    <w:rsid w:val="00D941BA"/>
    <w:rsid w:val="00D9532E"/>
    <w:rsid w:val="00D96101"/>
    <w:rsid w:val="00DA189B"/>
    <w:rsid w:val="00DA2984"/>
    <w:rsid w:val="00DA5817"/>
    <w:rsid w:val="00DA6D14"/>
    <w:rsid w:val="00DA7634"/>
    <w:rsid w:val="00DB049B"/>
    <w:rsid w:val="00DB0D70"/>
    <w:rsid w:val="00DB5A72"/>
    <w:rsid w:val="00DB60C7"/>
    <w:rsid w:val="00DB74D3"/>
    <w:rsid w:val="00DC2237"/>
    <w:rsid w:val="00DC67BD"/>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5F5D"/>
    <w:rsid w:val="00E46A8D"/>
    <w:rsid w:val="00E47877"/>
    <w:rsid w:val="00E51524"/>
    <w:rsid w:val="00E57C01"/>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330A"/>
    <w:rsid w:val="00F87DFB"/>
    <w:rsid w:val="00F92332"/>
    <w:rsid w:val="00F975E7"/>
    <w:rsid w:val="00FA1B7E"/>
    <w:rsid w:val="00FA25D4"/>
    <w:rsid w:val="00FA354E"/>
    <w:rsid w:val="00FA396A"/>
    <w:rsid w:val="00FA43E3"/>
    <w:rsid w:val="00FA551F"/>
    <w:rsid w:val="00FA6008"/>
    <w:rsid w:val="00FA6E10"/>
    <w:rsid w:val="00FA6E92"/>
    <w:rsid w:val="00FB0D87"/>
    <w:rsid w:val="00FB2AB3"/>
    <w:rsid w:val="00FB4C61"/>
    <w:rsid w:val="00FB7B27"/>
    <w:rsid w:val="00FC1880"/>
    <w:rsid w:val="00FC3CFB"/>
    <w:rsid w:val="00FC45E7"/>
    <w:rsid w:val="00FE1B65"/>
    <w:rsid w:val="00FE4E11"/>
    <w:rsid w:val="00FE770C"/>
    <w:rsid w:val="00FE7A20"/>
    <w:rsid w:val="00FF2696"/>
    <w:rsid w:val="00FF2E8E"/>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3265314">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3686726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94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13" Type="http://schemas.openxmlformats.org/officeDocument/2006/relationships/hyperlink" Target="https://dimosnet.gr/blog/laws/29269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mosnet.gr/blog/laws/&#945;&#961;&#952;&#961;&#959;-35-&#960;&#945;&#947;&#943;&#945;-&#960;&#961;&#959;&#954;&#945;&#964;&#945;&#946;&#959;&#955;&#942;/" TargetMode="External"/><Relationship Id="rId17" Type="http://schemas.openxmlformats.org/officeDocument/2006/relationships/hyperlink" Target="https://dimosnet.gr/blog/laws/&#940;&#961;&#952;&#961;&#959;-152-&#949;&#955;&#955;&#949;&#943;&#956;&#956;&#945;&#964;&#945;-&#954;&#945;&#953;-&#949;&#965;&#952;&#973;&#957;&#949;&#962;-&#948;&#951;&#956;&#959;&#963;&#943;/" TargetMode="External"/><Relationship Id="rId2" Type="http://schemas.openxmlformats.org/officeDocument/2006/relationships/numbering" Target="numbering.xml"/><Relationship Id="rId16" Type="http://schemas.openxmlformats.org/officeDocument/2006/relationships/hyperlink" Target="https://dimosnet.gr/blog/laws/&#945;&#961;&#952;&#961;&#959;-35-&#960;&#945;&#947;&#943;&#945;-&#960;&#961;&#959;&#954;&#945;&#964;&#945;&#946;&#959;&#955;&#9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940;&#961;&#952;&#961;&#959;-152-&#949;&#955;&#955;&#949;&#943;&#956;&#956;&#945;&#964;&#945;-&#954;&#945;&#953;-&#949;&#965;&#952;&#973;&#957;&#949;&#962;-&#948;&#951;&#956;&#959;&#963;&#943;/" TargetMode="External"/><Relationship Id="rId5" Type="http://schemas.openxmlformats.org/officeDocument/2006/relationships/webSettings" Target="webSettings.xml"/><Relationship Id="rId15" Type="http://schemas.openxmlformats.org/officeDocument/2006/relationships/hyperlink" Target="https://dimosnet.gr/blog/laws/&#945;&#961;&#952;&#961;&#959;-173-&#960;&#940;&#947;&#953;&#945;-&#960;&#961;&#959;&#954;&#945;&#964;&#945;&#946;&#959;&#955;&#942;/" TargetMode="External"/><Relationship Id="rId10" Type="http://schemas.openxmlformats.org/officeDocument/2006/relationships/hyperlink" Target="https://dimosnet.gr/blog/laws/&#945;&#961;&#952;&#961;&#959;-35-&#960;&#945;&#947;&#943;&#945;-&#960;&#961;&#959;&#954;&#945;&#964;&#945;&#946;&#959;&#955;&#94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mosnet.gr/blog/laws/&#945;&#961;&#952;&#961;&#959;-173-&#960;&#940;&#947;&#953;&#945;-&#960;&#961;&#959;&#954;&#945;&#964;&#945;&#946;&#959;&#955;&#942;/" TargetMode="External"/><Relationship Id="rId14" Type="http://schemas.openxmlformats.org/officeDocument/2006/relationships/hyperlink" Target="https://dimosnet.gr/blog/laws/&#940;&#961;&#952;&#961;&#959;-152-&#949;&#955;&#955;&#949;&#943;&#956;&#956;&#945;&#964;&#945;-&#954;&#945;&#953;-&#949;&#965;&#952;&#973;&#957;&#949;&#962;-&#948;&#951;&#956;&#959;&#963;&#94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AB18-94F1-4C42-86D7-EFF194A9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3721</Words>
  <Characters>20094</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23768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2025-02-14T10:02:00Z</cp:lastPrinted>
  <dcterms:created xsi:type="dcterms:W3CDTF">2025-02-13T07:15:00Z</dcterms:created>
  <dcterms:modified xsi:type="dcterms:W3CDTF">2025-02-14T10:03:00Z</dcterms:modified>
</cp:coreProperties>
</file>