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E237D4">
        <w:rPr>
          <w:rFonts w:ascii="Arial" w:eastAsia="Arial" w:hAnsi="Arial" w:cs="Arial"/>
          <w:b/>
          <w:bCs/>
          <w:sz w:val="22"/>
          <w:szCs w:val="22"/>
        </w:rPr>
        <w:t>0</w:t>
      </w:r>
      <w:r w:rsidR="009F7211">
        <w:rPr>
          <w:rFonts w:ascii="Arial" w:eastAsia="Arial" w:hAnsi="Arial" w:cs="Arial"/>
          <w:b/>
          <w:bCs/>
          <w:sz w:val="22"/>
          <w:szCs w:val="22"/>
        </w:rPr>
        <w:t>3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</w:t>
      </w:r>
      <w:r w:rsidR="00022E6C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8D08D5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40548A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r w:rsidR="008D08D5">
        <w:rPr>
          <w:rFonts w:ascii="Arial" w:eastAsia="Calibri" w:hAnsi="Arial" w:cs="Arial"/>
          <w:b/>
          <w:sz w:val="22"/>
          <w:szCs w:val="22"/>
        </w:rPr>
        <w:t>6361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40548A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9639AF">
        <w:rPr>
          <w:rFonts w:ascii="Arial" w:hAnsi="Arial" w:cs="Arial"/>
          <w:b/>
          <w:sz w:val="22"/>
          <w:szCs w:val="22"/>
        </w:rPr>
        <w:t>1</w:t>
      </w:r>
      <w:r w:rsidR="009830A9">
        <w:rPr>
          <w:rFonts w:ascii="Arial" w:hAnsi="Arial" w:cs="Arial"/>
          <w:b/>
          <w:sz w:val="22"/>
          <w:szCs w:val="22"/>
        </w:rPr>
        <w:t>9</w:t>
      </w:r>
    </w:p>
    <w:p w:rsidR="0009278F" w:rsidRPr="009830A9" w:rsidRDefault="009830A9" w:rsidP="009830A9">
      <w:pPr>
        <w:rPr>
          <w:rStyle w:val="a5"/>
          <w:rFonts w:ascii="Arial" w:hAnsi="Arial" w:cs="Arial"/>
          <w:sz w:val="22"/>
          <w:szCs w:val="22"/>
        </w:rPr>
      </w:pPr>
      <w:r w:rsidRPr="009830A9">
        <w:rPr>
          <w:rFonts w:ascii="Arial" w:hAnsi="Arial" w:cs="Arial"/>
          <w:b/>
          <w:sz w:val="22"/>
          <w:szCs w:val="22"/>
        </w:rPr>
        <w:t>Έγκριση πρακτικών φανερής πλειοδοτικής δημοπρασίας για την εκμίσθωση  μιας</w:t>
      </w:r>
      <w:r w:rsidRPr="009830A9">
        <w:rPr>
          <w:rStyle w:val="a5"/>
          <w:rFonts w:ascii="Arial" w:hAnsi="Arial" w:cs="Arial"/>
          <w:sz w:val="22"/>
          <w:szCs w:val="22"/>
        </w:rPr>
        <w:t xml:space="preserve"> θέσης κενωθέντος περιπτέρου</w:t>
      </w:r>
      <w:r w:rsidRPr="009830A9">
        <w:rPr>
          <w:rFonts w:ascii="Arial" w:hAnsi="Arial" w:cs="Arial"/>
          <w:sz w:val="22"/>
          <w:szCs w:val="22"/>
        </w:rPr>
        <w:t xml:space="preserve"> </w:t>
      </w:r>
      <w:r w:rsidRPr="009830A9">
        <w:rPr>
          <w:rStyle w:val="a5"/>
          <w:rFonts w:ascii="Arial" w:hAnsi="Arial" w:cs="Arial"/>
          <w:sz w:val="22"/>
          <w:szCs w:val="22"/>
        </w:rPr>
        <w:t>που βρίσκεται επί της Πλατείας Αγίου  Μελετίου, Κοινότητας Λιβαδειάς.</w:t>
      </w:r>
    </w:p>
    <w:p w:rsidR="009830A9" w:rsidRPr="00C15720" w:rsidRDefault="009830A9" w:rsidP="009830A9">
      <w:pPr>
        <w:rPr>
          <w:rFonts w:ascii="Arial" w:hAnsi="Arial" w:cs="Arial"/>
          <w:b/>
          <w:sz w:val="22"/>
          <w:szCs w:val="22"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E237D4">
        <w:rPr>
          <w:rFonts w:ascii="Arial" w:hAnsi="Arial" w:cs="Arial"/>
          <w:sz w:val="22"/>
          <w:szCs w:val="22"/>
        </w:rPr>
        <w:t>1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</w:t>
      </w:r>
      <w:r w:rsidR="00E237D4">
        <w:rPr>
          <w:rFonts w:ascii="Arial" w:hAnsi="Arial" w:cs="Arial"/>
          <w:sz w:val="22"/>
          <w:szCs w:val="22"/>
        </w:rPr>
        <w:t>Απριλίου</w:t>
      </w:r>
      <w:r w:rsidRPr="0040548A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</w:t>
      </w:r>
      <w:r w:rsidR="00E237D4">
        <w:rPr>
          <w:rFonts w:ascii="Arial" w:hAnsi="Arial" w:cs="Arial"/>
          <w:sz w:val="22"/>
          <w:szCs w:val="22"/>
        </w:rPr>
        <w:t>ρίτη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4.00</w:t>
      </w:r>
      <w:r w:rsidRPr="0040548A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</w:t>
      </w:r>
      <w:r w:rsidR="0040008F">
        <w:rPr>
          <w:rFonts w:ascii="Arial" w:hAnsi="Arial" w:cs="Arial"/>
          <w:sz w:val="22"/>
          <w:szCs w:val="22"/>
        </w:rPr>
        <w:t>6008</w:t>
      </w:r>
      <w:r>
        <w:rPr>
          <w:rFonts w:ascii="Arial" w:hAnsi="Arial" w:cs="Arial"/>
          <w:sz w:val="22"/>
          <w:szCs w:val="22"/>
        </w:rPr>
        <w:t>/</w:t>
      </w:r>
      <w:r w:rsidRPr="0040548A">
        <w:rPr>
          <w:rFonts w:ascii="Arial" w:hAnsi="Arial" w:cs="Arial"/>
          <w:sz w:val="22"/>
          <w:szCs w:val="22"/>
        </w:rPr>
        <w:t>2</w:t>
      </w:r>
      <w:r w:rsidR="0040008F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>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 w:rsidR="0040008F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 w:rsidR="0040008F"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E237D4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E237D4">
        <w:rPr>
          <w:rFonts w:ascii="Arial" w:hAnsi="Arial" w:cs="Arial"/>
          <w:sz w:val="22"/>
          <w:szCs w:val="22"/>
        </w:rPr>
        <w:t>Καραμάνης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1.</w:t>
      </w:r>
      <w:r w:rsidR="00E237D4" w:rsidRPr="00E237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7D4">
        <w:rPr>
          <w:rFonts w:ascii="Arial" w:hAnsi="Arial" w:cs="Arial"/>
          <w:sz w:val="22"/>
          <w:szCs w:val="22"/>
        </w:rPr>
        <w:t>Μίχας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</w:t>
      </w:r>
      <w:r w:rsidR="0009278F" w:rsidRPr="0040548A">
        <w:rPr>
          <w:rFonts w:ascii="Arial" w:hAnsi="Arial" w:cs="Arial"/>
          <w:sz w:val="22"/>
          <w:szCs w:val="22"/>
        </w:rPr>
        <w:t xml:space="preserve">Τουμαράς Βασίλειος  </w:t>
      </w:r>
      <w:r w:rsidR="0009278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Αν και είχε νόμιμα προσκληθεί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</w:t>
      </w:r>
      <w:r w:rsidR="00E237D4">
        <w:rPr>
          <w:rFonts w:ascii="Arial" w:hAnsi="Arial" w:cs="Arial"/>
          <w:sz w:val="22"/>
          <w:szCs w:val="22"/>
        </w:rPr>
        <w:t xml:space="preserve">  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  <w:r w:rsidR="00E237D4">
        <w:rPr>
          <w:rFonts w:ascii="Arial" w:hAnsi="Arial" w:cs="Arial"/>
          <w:sz w:val="22"/>
          <w:szCs w:val="22"/>
        </w:rPr>
        <w:t xml:space="preserve">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</w:t>
      </w:r>
      <w:r w:rsidR="0009278F" w:rsidRPr="0040548A">
        <w:rPr>
          <w:rFonts w:ascii="Arial" w:hAnsi="Arial" w:cs="Arial"/>
          <w:sz w:val="22"/>
          <w:szCs w:val="22"/>
        </w:rPr>
        <w:t>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237D4">
        <w:rPr>
          <w:rFonts w:ascii="Arial" w:hAnsi="Arial" w:cs="Arial"/>
          <w:sz w:val="22"/>
          <w:szCs w:val="22"/>
        </w:rPr>
        <w:t>Ταγκαλέγκας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Ιωάννης   </w:t>
      </w:r>
      <w:r w:rsidR="0040008F">
        <w:rPr>
          <w:rFonts w:ascii="Arial" w:hAnsi="Arial" w:cs="Arial"/>
          <w:sz w:val="22"/>
          <w:szCs w:val="22"/>
        </w:rPr>
        <w:t>(προσήλθε στο 1</w:t>
      </w:r>
      <w:r w:rsidR="0040008F" w:rsidRPr="0040008F">
        <w:rPr>
          <w:rFonts w:ascii="Arial" w:hAnsi="Arial" w:cs="Arial"/>
          <w:sz w:val="22"/>
          <w:szCs w:val="22"/>
          <w:vertAlign w:val="superscript"/>
        </w:rPr>
        <w:t>ο</w:t>
      </w:r>
      <w:r w:rsidR="0040008F">
        <w:rPr>
          <w:rFonts w:ascii="Arial" w:hAnsi="Arial" w:cs="Arial"/>
          <w:sz w:val="22"/>
          <w:szCs w:val="22"/>
        </w:rPr>
        <w:t xml:space="preserve"> Θ.Η.Δ.)</w:t>
      </w:r>
      <w:r w:rsidR="00E237D4">
        <w:rPr>
          <w:rFonts w:ascii="Arial" w:hAnsi="Arial" w:cs="Arial"/>
          <w:sz w:val="22"/>
          <w:szCs w:val="22"/>
        </w:rPr>
        <w:t xml:space="preserve">                         </w:t>
      </w:r>
      <w:r w:rsidR="00E237D4"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410DE0" w:rsidRDefault="0009278F" w:rsidP="00410DE0">
      <w:pPr>
        <w:jc w:val="both"/>
        <w:rPr>
          <w:rFonts w:ascii="Arial" w:eastAsia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 w:val="22"/>
          <w:szCs w:val="22"/>
        </w:rPr>
        <w:t xml:space="preserve">      </w:t>
      </w:r>
      <w:r w:rsidR="00410DE0">
        <w:rPr>
          <w:rFonts w:ascii="Arial" w:eastAsia="Arial" w:hAnsi="Arial" w:cs="Arial"/>
          <w:sz w:val="22"/>
          <w:szCs w:val="22"/>
        </w:rPr>
        <w:t xml:space="preserve">Ο  Πρόεδρος  της Δημοτικής </w:t>
      </w:r>
      <w:r w:rsidR="00410DE0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015B66">
        <w:rPr>
          <w:rFonts w:ascii="Arial" w:eastAsia="Arial" w:hAnsi="Arial" w:cs="Arial"/>
          <w:sz w:val="22"/>
          <w:szCs w:val="22"/>
        </w:rPr>
        <w:t>6</w:t>
      </w:r>
      <w:r w:rsidR="00410DE0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</w:t>
      </w:r>
      <w:r w:rsidR="00410DE0">
        <w:rPr>
          <w:rFonts w:ascii="Arial" w:eastAsia="Arial" w:hAnsi="Arial" w:cs="Arial"/>
          <w:sz w:val="22"/>
          <w:szCs w:val="22"/>
        </w:rPr>
        <w:t xml:space="preserve">ο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410DE0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410DE0" w:rsidRPr="00963196">
        <w:rPr>
          <w:rFonts w:ascii="Arial" w:eastAsia="Arial" w:hAnsi="Arial" w:cs="Arial"/>
          <w:sz w:val="22"/>
          <w:szCs w:val="22"/>
        </w:rPr>
        <w:t>.</w:t>
      </w:r>
      <w:r w:rsidR="00410DE0">
        <w:rPr>
          <w:rFonts w:ascii="Arial" w:eastAsia="Arial" w:hAnsi="Arial" w:cs="Arial"/>
          <w:sz w:val="22"/>
          <w:szCs w:val="22"/>
        </w:rPr>
        <w:t xml:space="preserve"> 5</w:t>
      </w:r>
      <w:r w:rsidR="00585477">
        <w:rPr>
          <w:rFonts w:ascii="Arial" w:eastAsia="Arial" w:hAnsi="Arial" w:cs="Arial"/>
          <w:sz w:val="22"/>
          <w:szCs w:val="22"/>
        </w:rPr>
        <w:t>713</w:t>
      </w:r>
      <w:r w:rsidR="00410DE0" w:rsidRPr="00963196">
        <w:rPr>
          <w:rFonts w:ascii="Arial" w:eastAsia="Arial" w:hAnsi="Arial" w:cs="Arial"/>
          <w:sz w:val="22"/>
          <w:szCs w:val="22"/>
        </w:rPr>
        <w:t>/</w:t>
      </w:r>
      <w:r w:rsidR="00410DE0">
        <w:rPr>
          <w:rFonts w:ascii="Arial" w:eastAsia="Arial" w:hAnsi="Arial" w:cs="Arial"/>
          <w:sz w:val="22"/>
          <w:szCs w:val="22"/>
        </w:rPr>
        <w:t>2</w:t>
      </w:r>
      <w:r w:rsidR="00585477">
        <w:rPr>
          <w:rFonts w:ascii="Arial" w:eastAsia="Arial" w:hAnsi="Arial" w:cs="Arial"/>
          <w:sz w:val="22"/>
          <w:szCs w:val="22"/>
        </w:rPr>
        <w:t>6</w:t>
      </w:r>
      <w:r w:rsidR="00410DE0" w:rsidRPr="00963196">
        <w:rPr>
          <w:rFonts w:ascii="Arial" w:eastAsia="Arial" w:hAnsi="Arial" w:cs="Arial"/>
          <w:sz w:val="22"/>
          <w:szCs w:val="22"/>
        </w:rPr>
        <w:t>-0</w:t>
      </w:r>
      <w:r w:rsidR="00410DE0">
        <w:rPr>
          <w:rFonts w:ascii="Arial" w:eastAsia="Arial" w:hAnsi="Arial" w:cs="Arial"/>
          <w:sz w:val="22"/>
          <w:szCs w:val="22"/>
        </w:rPr>
        <w:t>3</w:t>
      </w:r>
      <w:r w:rsidR="00410DE0" w:rsidRPr="00963196">
        <w:rPr>
          <w:rFonts w:ascii="Arial" w:eastAsia="Arial" w:hAnsi="Arial" w:cs="Arial"/>
          <w:sz w:val="22"/>
          <w:szCs w:val="22"/>
        </w:rPr>
        <w:t>-202</w:t>
      </w:r>
      <w:r w:rsidR="00410DE0">
        <w:rPr>
          <w:rFonts w:ascii="Arial" w:eastAsia="Arial" w:hAnsi="Arial" w:cs="Arial"/>
          <w:sz w:val="22"/>
          <w:szCs w:val="22"/>
        </w:rPr>
        <w:t xml:space="preserve">5 </w:t>
      </w:r>
      <w:r w:rsidR="00410DE0" w:rsidRPr="00824EAF">
        <w:rPr>
          <w:rFonts w:ascii="Arial" w:eastAsia="Arial" w:hAnsi="Arial" w:cs="Arial"/>
          <w:sz w:val="22"/>
          <w:szCs w:val="22"/>
        </w:rPr>
        <w:t xml:space="preserve">έγγραφο </w:t>
      </w:r>
      <w:r w:rsidR="00410DE0" w:rsidRPr="00D232B8">
        <w:rPr>
          <w:rFonts w:ascii="Arial" w:eastAsia="Arial" w:hAnsi="Arial" w:cs="Arial"/>
          <w:sz w:val="22"/>
          <w:szCs w:val="22"/>
        </w:rPr>
        <w:t xml:space="preserve">του </w:t>
      </w:r>
      <w:r w:rsidR="00907E5D">
        <w:rPr>
          <w:rFonts w:ascii="Arial" w:eastAsia="Arial" w:hAnsi="Arial" w:cs="Arial"/>
          <w:sz w:val="22"/>
          <w:szCs w:val="22"/>
        </w:rPr>
        <w:t xml:space="preserve">  </w:t>
      </w:r>
      <w:r w:rsidR="00410DE0" w:rsidRPr="00D232B8">
        <w:rPr>
          <w:rFonts w:ascii="Arial" w:eastAsia="Arial" w:hAnsi="Arial" w:cs="Arial"/>
          <w:sz w:val="22"/>
          <w:szCs w:val="22"/>
        </w:rPr>
        <w:t>Τμ</w:t>
      </w:r>
      <w:r w:rsidR="00907E5D">
        <w:rPr>
          <w:rFonts w:ascii="Arial" w:eastAsia="Arial" w:hAnsi="Arial" w:cs="Arial"/>
          <w:sz w:val="22"/>
          <w:szCs w:val="22"/>
        </w:rPr>
        <w:t>ήματος</w:t>
      </w:r>
      <w:r w:rsidR="00410DE0" w:rsidRPr="00D232B8">
        <w:rPr>
          <w:rFonts w:ascii="Arial" w:eastAsia="Arial" w:hAnsi="Arial" w:cs="Arial"/>
          <w:sz w:val="22"/>
          <w:szCs w:val="22"/>
        </w:rPr>
        <w:t xml:space="preserve"> </w:t>
      </w:r>
      <w:r w:rsidR="00585477">
        <w:rPr>
          <w:rFonts w:ascii="Arial" w:eastAsia="Arial" w:hAnsi="Arial" w:cs="Arial"/>
          <w:sz w:val="22"/>
          <w:szCs w:val="22"/>
        </w:rPr>
        <w:t xml:space="preserve"> Εσόδων </w:t>
      </w:r>
      <w:r w:rsidR="00907E5D">
        <w:rPr>
          <w:rFonts w:ascii="Arial" w:eastAsia="Arial" w:hAnsi="Arial" w:cs="Arial"/>
          <w:sz w:val="22"/>
          <w:szCs w:val="22"/>
        </w:rPr>
        <w:t xml:space="preserve"> &amp; </w:t>
      </w:r>
      <w:r w:rsidR="00585477">
        <w:rPr>
          <w:rFonts w:ascii="Arial" w:eastAsia="Arial" w:hAnsi="Arial" w:cs="Arial"/>
          <w:sz w:val="22"/>
          <w:szCs w:val="22"/>
        </w:rPr>
        <w:t xml:space="preserve"> Περιουσίας</w:t>
      </w:r>
      <w:r w:rsidR="00410DE0" w:rsidRPr="00D232B8">
        <w:rPr>
          <w:rFonts w:ascii="Arial" w:eastAsia="Arial" w:hAnsi="Arial" w:cs="Arial"/>
          <w:sz w:val="22"/>
          <w:szCs w:val="22"/>
        </w:rPr>
        <w:t xml:space="preserve"> του </w:t>
      </w:r>
      <w:r w:rsidR="00410DE0" w:rsidRPr="00D232B8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410DE0" w:rsidRPr="00D232B8">
        <w:rPr>
          <w:rFonts w:ascii="Arial" w:hAnsi="Arial" w:cs="Arial"/>
          <w:sz w:val="22"/>
          <w:szCs w:val="22"/>
        </w:rPr>
        <w:t>Λεβαδέων</w:t>
      </w:r>
      <w:proofErr w:type="spellEnd"/>
      <w:r w:rsidR="00410DE0" w:rsidRPr="00D232B8">
        <w:rPr>
          <w:rFonts w:ascii="Arial" w:hAnsi="Arial" w:cs="Arial"/>
          <w:spacing w:val="-3"/>
          <w:sz w:val="22"/>
          <w:szCs w:val="22"/>
        </w:rPr>
        <w:t xml:space="preserve"> </w:t>
      </w:r>
      <w:r w:rsidR="00410DE0">
        <w:rPr>
          <w:rFonts w:ascii="Arial" w:hAnsi="Arial" w:cs="Arial"/>
          <w:spacing w:val="-3"/>
          <w:sz w:val="22"/>
          <w:szCs w:val="22"/>
        </w:rPr>
        <w:t>στο οποίο αναφέρονται</w:t>
      </w:r>
      <w:r w:rsidR="00C15720">
        <w:rPr>
          <w:rFonts w:ascii="Arial" w:eastAsia="Arial" w:hAnsi="Arial" w:cs="Arial"/>
          <w:sz w:val="22"/>
          <w:szCs w:val="22"/>
        </w:rPr>
        <w:t xml:space="preserve"> </w:t>
      </w:r>
      <w:r w:rsidR="00410DE0">
        <w:rPr>
          <w:rFonts w:ascii="Arial" w:eastAsia="Arial" w:hAnsi="Arial" w:cs="Arial"/>
          <w:sz w:val="22"/>
          <w:szCs w:val="22"/>
        </w:rPr>
        <w:t xml:space="preserve">: </w:t>
      </w:r>
    </w:p>
    <w:p w:rsidR="00015B66" w:rsidRPr="00015B66" w:rsidRDefault="00015B66" w:rsidP="00015B66">
      <w:pPr>
        <w:rPr>
          <w:rFonts w:ascii="Arial" w:hAnsi="Arial" w:cs="Arial"/>
          <w:b/>
          <w:i/>
          <w:sz w:val="22"/>
          <w:szCs w:val="22"/>
        </w:rPr>
      </w:pPr>
      <w:r w:rsidRPr="00015B66">
        <w:rPr>
          <w:rFonts w:ascii="Arial" w:hAnsi="Arial" w:cs="Arial"/>
          <w:i/>
          <w:sz w:val="22"/>
          <w:szCs w:val="22"/>
        </w:rPr>
        <w:t xml:space="preserve">       Σύμφωνα με την υπ’ </w:t>
      </w:r>
      <w:proofErr w:type="spellStart"/>
      <w:r w:rsidRPr="00015B6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15B66">
        <w:rPr>
          <w:rFonts w:ascii="Arial" w:hAnsi="Arial" w:cs="Arial"/>
          <w:i/>
          <w:sz w:val="22"/>
          <w:szCs w:val="22"/>
        </w:rPr>
        <w:t xml:space="preserve">. 19/2025 ΑΔΣ </w:t>
      </w:r>
      <w:proofErr w:type="spellStart"/>
      <w:r w:rsidRPr="00015B6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15B66">
        <w:rPr>
          <w:rFonts w:ascii="Arial" w:hAnsi="Arial" w:cs="Arial"/>
          <w:i/>
          <w:sz w:val="22"/>
          <w:szCs w:val="22"/>
        </w:rPr>
        <w:t xml:space="preserve">, περί καθορισμού χρόνου παραχώρησης δικαιώματος χρήσης και έγκριση διενέργειας πλειοδοτικής δημοπρασίας για την εκμίσθωση </w:t>
      </w:r>
      <w:r w:rsidRPr="00015B66">
        <w:rPr>
          <w:rStyle w:val="a5"/>
          <w:rFonts w:ascii="Arial" w:hAnsi="Arial" w:cs="Arial"/>
          <w:b w:val="0"/>
          <w:i/>
          <w:sz w:val="22"/>
          <w:szCs w:val="22"/>
        </w:rPr>
        <w:t>της θέσης του κενωθέντος περιπτέρου</w:t>
      </w:r>
      <w:r w:rsidRPr="00015B66">
        <w:rPr>
          <w:rFonts w:ascii="Arial" w:hAnsi="Arial" w:cs="Arial"/>
          <w:b/>
          <w:i/>
          <w:sz w:val="22"/>
          <w:szCs w:val="22"/>
        </w:rPr>
        <w:t xml:space="preserve"> </w:t>
      </w:r>
      <w:r w:rsidRPr="00015B66">
        <w:rPr>
          <w:rStyle w:val="a5"/>
          <w:rFonts w:ascii="Arial" w:hAnsi="Arial" w:cs="Arial"/>
          <w:b w:val="0"/>
          <w:i/>
          <w:sz w:val="22"/>
          <w:szCs w:val="22"/>
        </w:rPr>
        <w:t>που βρίσκεται επί της Πλατείας Αγίου Μελετίου, Κοινότητας Λιβαδειάς.</w:t>
      </w:r>
    </w:p>
    <w:p w:rsidR="00015B66" w:rsidRPr="00015B66" w:rsidRDefault="00015B66" w:rsidP="00015B66">
      <w:pPr>
        <w:pStyle w:val="ad"/>
        <w:rPr>
          <w:rFonts w:ascii="Arial" w:hAnsi="Arial" w:cs="Arial"/>
          <w:b/>
          <w:i/>
          <w:sz w:val="22"/>
          <w:szCs w:val="22"/>
        </w:rPr>
      </w:pPr>
      <w:r w:rsidRPr="00015B66">
        <w:rPr>
          <w:rFonts w:ascii="Arial" w:hAnsi="Arial" w:cs="Arial"/>
          <w:i/>
          <w:sz w:val="22"/>
          <w:szCs w:val="22"/>
        </w:rPr>
        <w:t xml:space="preserve">Επίσης  με  την  </w:t>
      </w:r>
      <w:proofErr w:type="spellStart"/>
      <w:r w:rsidRPr="00015B66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015B66">
        <w:rPr>
          <w:rFonts w:ascii="Arial" w:hAnsi="Arial" w:cs="Arial"/>
          <w:i/>
          <w:sz w:val="22"/>
          <w:szCs w:val="22"/>
        </w:rPr>
        <w:t xml:space="preserve">   </w:t>
      </w:r>
      <w:proofErr w:type="spellStart"/>
      <w:r w:rsidRPr="00015B6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015B66">
        <w:rPr>
          <w:rFonts w:ascii="Arial" w:hAnsi="Arial" w:cs="Arial"/>
          <w:i/>
          <w:sz w:val="22"/>
          <w:szCs w:val="22"/>
        </w:rPr>
        <w:t xml:space="preserve">.   63/2025  Απόφαση της Δημοτικής  Επιτροπής Δήμου </w:t>
      </w:r>
      <w:proofErr w:type="spellStart"/>
      <w:r w:rsidRPr="00015B6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015B66">
        <w:rPr>
          <w:rFonts w:ascii="Arial" w:hAnsi="Arial" w:cs="Arial"/>
          <w:i/>
          <w:sz w:val="22"/>
          <w:szCs w:val="22"/>
        </w:rPr>
        <w:t xml:space="preserve">  καθορίσθηκαν   οι  όροι   διακήρυξης για την εκμίσθωση  μιας  </w:t>
      </w:r>
      <w:r w:rsidRPr="00015B66">
        <w:rPr>
          <w:rStyle w:val="a5"/>
          <w:rFonts w:ascii="Arial" w:hAnsi="Arial" w:cs="Arial"/>
          <w:b w:val="0"/>
          <w:i/>
          <w:sz w:val="22"/>
          <w:szCs w:val="22"/>
        </w:rPr>
        <w:t>θέσης κενωθέντος περιπτέρου</w:t>
      </w:r>
      <w:r w:rsidRPr="00015B66">
        <w:rPr>
          <w:rFonts w:ascii="Arial" w:hAnsi="Arial" w:cs="Arial"/>
          <w:b/>
          <w:i/>
          <w:sz w:val="22"/>
          <w:szCs w:val="22"/>
        </w:rPr>
        <w:t xml:space="preserve"> </w:t>
      </w:r>
      <w:r w:rsidRPr="00015B66">
        <w:rPr>
          <w:rStyle w:val="a5"/>
          <w:rFonts w:ascii="Arial" w:hAnsi="Arial" w:cs="Arial"/>
          <w:b w:val="0"/>
          <w:i/>
          <w:sz w:val="22"/>
          <w:szCs w:val="22"/>
        </w:rPr>
        <w:t>που βρίσκεται επί της Πλατείας Αγίου Μελετίου</w:t>
      </w:r>
      <w:r w:rsidRPr="00015B66">
        <w:rPr>
          <w:rFonts w:ascii="Arial" w:hAnsi="Arial" w:cs="Arial"/>
          <w:b/>
          <w:i/>
          <w:color w:val="00000A"/>
          <w:sz w:val="22"/>
          <w:szCs w:val="22"/>
        </w:rPr>
        <w:t xml:space="preserve">, </w:t>
      </w:r>
      <w:r w:rsidRPr="00015B66">
        <w:rPr>
          <w:rStyle w:val="a5"/>
          <w:rFonts w:ascii="Arial" w:hAnsi="Arial" w:cs="Arial"/>
          <w:b w:val="0"/>
          <w:i/>
          <w:sz w:val="22"/>
          <w:szCs w:val="22"/>
        </w:rPr>
        <w:t>Κοινότητας Λιβαδειάς.</w:t>
      </w:r>
    </w:p>
    <w:p w:rsidR="00015B66" w:rsidRPr="00015B66" w:rsidRDefault="00015B66" w:rsidP="00015B66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Με βάση τις διατάξεις του Π.Δ/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τος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270/81 «Περί καθορισμού των οργάνων , της διαδικασίας και των όρων διενέργειας δημοπρασιών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δι΄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εκποίησιν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ή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εκμίσθωσιν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πραγμάτων των Δήμων και Κοινοτήτων» και του άρθρου 195 του ΔΚΚ </w:t>
      </w:r>
    </w:p>
    <w:p w:rsidR="00015B66" w:rsidRPr="00015B66" w:rsidRDefault="00015B66" w:rsidP="00015B66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(Ν.3463/2006 ), τοιχοκολλήθηκε στους πίνακες ανακοινώσεων του Δήμου η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πρωτ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    4024/27-02-2025 περίληψη  διακήρυξη διενέργειας της δημοπρασίας καθώς επίσης στάλθηκε προς δημοσίευση  στην  ημερήσια  νομαρχιακές εφημερίδες του νομού Βοιωτίας “ΜΑΝΙΦΕΣΤΟ”  και στην εβδομαδιαία νομαρχιακή εφημερίδα «ΔΙΑΒΗΜΑ»  καθώς επίσης αναρτήθηκε στο ΔΙ@ΓΕΙΑ ( ΑΔΑ : ΨΞ3ΧΩΛΗ-5ΑΛ ) και στην επίσημη Ιστοσελίδα του Δήμου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Λεβαδέων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για να </w:t>
      </w: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lastRenderedPageBreak/>
        <w:t>λάβουν γνώση οι ενδιαφερόμενοι .</w:t>
      </w: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br/>
        <w:t xml:space="preserve">Η πλειοδοτική δημοπρασία διεξήχθη στις  21/03/2025 από τριμελή επιτροπή , που έχει ορισθεί με την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 11/2025 απόφαση του Δημοτικού Συμβουλίου.</w:t>
      </w: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br/>
        <w:t xml:space="preserve">Κατά  τη  διαδικασία  του  διαγωνισμού  και  σύμφωνα  με  το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  </w:t>
      </w:r>
    </w:p>
    <w:p w:rsidR="00015B66" w:rsidRPr="00015B66" w:rsidRDefault="00015B66" w:rsidP="00015B66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5475 /21-03-2025 πρακτικό δημοπρασίας ,πλειοδότης είναι  η : </w:t>
      </w:r>
    </w:p>
    <w:p w:rsidR="00015B66" w:rsidRPr="00015B66" w:rsidRDefault="00015B66" w:rsidP="00015B66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Κανέλλη  Αθανασία  του  Ιωάννη   (Α.Φ.Μ.  136167311) κάτοικος  Λιβαδειάς,  η οποία  πρόσφερε  το  ποσό  των  χιλίων  τετρακοσίων  ευρώ  (1.400,00   €) μηνιαίως  και επίσης προσκόμισε εγγύηση ποσού  900,00  € καθώς και τα δικαιολογητικά του άρθρου 5 της διακήρυξης.  </w:t>
      </w:r>
    </w:p>
    <w:p w:rsidR="00015B66" w:rsidRPr="00015B66" w:rsidRDefault="00015B66" w:rsidP="00015B66">
      <w:pPr>
        <w:suppressAutoHyphens w:val="0"/>
        <w:rPr>
          <w:rFonts w:ascii="Arial" w:hAnsi="Arial" w:cs="Arial"/>
          <w:i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</w:p>
    <w:p w:rsidR="00015B66" w:rsidRPr="00015B66" w:rsidRDefault="00015B66" w:rsidP="00015B66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Κατόπιν των ανωτέρω σας υποβάλλουμε το  υπ’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.      5475 /21-03-2025              πρακτικό δημοπρασίας και καλείστε :</w:t>
      </w:r>
    </w:p>
    <w:p w:rsidR="00015B66" w:rsidRPr="00015B66" w:rsidRDefault="00015B66" w:rsidP="00015B66">
      <w:pPr>
        <w:suppressAutoHyphens w:val="0"/>
        <w:rPr>
          <w:rFonts w:ascii="Arial" w:hAnsi="Arial" w:cs="Arial"/>
          <w:i/>
          <w:sz w:val="22"/>
          <w:szCs w:val="22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α) Να εγκρίνετε το υποβληθέν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υπ΄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αριθμ</w:t>
      </w:r>
      <w:proofErr w:type="spellEnd"/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.  5475 /21-03-2025 πρακτικό δημοπρασίας για την εκμίσθωση </w:t>
      </w:r>
      <w:r w:rsidRPr="00015B66">
        <w:rPr>
          <w:rFonts w:ascii="Arial" w:hAnsi="Arial" w:cs="Arial"/>
          <w:i/>
          <w:sz w:val="22"/>
          <w:szCs w:val="22"/>
        </w:rPr>
        <w:t>μιας</w:t>
      </w:r>
      <w:r w:rsidRPr="00015B66">
        <w:rPr>
          <w:rStyle w:val="a5"/>
          <w:rFonts w:ascii="Arial" w:hAnsi="Arial" w:cs="Arial"/>
          <w:i/>
          <w:sz w:val="22"/>
          <w:szCs w:val="22"/>
        </w:rPr>
        <w:t xml:space="preserve"> </w:t>
      </w:r>
      <w:r w:rsidRPr="00FE705D">
        <w:rPr>
          <w:rStyle w:val="a5"/>
          <w:rFonts w:ascii="Arial" w:hAnsi="Arial" w:cs="Arial"/>
          <w:b w:val="0"/>
          <w:i/>
          <w:sz w:val="22"/>
          <w:szCs w:val="22"/>
        </w:rPr>
        <w:t>θέσης κενωθέντος περιπτέρου</w:t>
      </w:r>
      <w:r w:rsidRPr="00FE705D">
        <w:rPr>
          <w:rFonts w:ascii="Arial" w:hAnsi="Arial" w:cs="Arial"/>
          <w:b/>
          <w:i/>
          <w:sz w:val="22"/>
          <w:szCs w:val="22"/>
        </w:rPr>
        <w:t xml:space="preserve"> </w:t>
      </w:r>
      <w:r w:rsidRPr="00FE705D">
        <w:rPr>
          <w:rStyle w:val="a5"/>
          <w:rFonts w:ascii="Arial" w:hAnsi="Arial" w:cs="Arial"/>
          <w:b w:val="0"/>
          <w:i/>
          <w:sz w:val="22"/>
          <w:szCs w:val="22"/>
        </w:rPr>
        <w:t>που βρίσκεται επί της Πλατείας Αγίου Μελετίου, Κοινότητας Λιβαδειάς.</w:t>
      </w:r>
    </w:p>
    <w:p w:rsidR="00015B66" w:rsidRPr="00015B66" w:rsidRDefault="00015B66" w:rsidP="00015B66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β) Να κατακυρώσετε το αποτέλεσμα της φανερής πλειοδοτικής δημοπρασίας </w:t>
      </w:r>
    </w:p>
    <w:p w:rsidR="00015B66" w:rsidRPr="00015B66" w:rsidRDefault="00015B66" w:rsidP="00FE705D">
      <w:pPr>
        <w:suppressAutoHyphens w:val="0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για την εκμίσθωση </w:t>
      </w:r>
      <w:r w:rsidRPr="00015B66">
        <w:rPr>
          <w:rFonts w:ascii="Arial" w:hAnsi="Arial" w:cs="Arial"/>
          <w:i/>
          <w:sz w:val="22"/>
          <w:szCs w:val="22"/>
        </w:rPr>
        <w:t>μιας</w:t>
      </w:r>
      <w:r w:rsidRPr="00015B66">
        <w:rPr>
          <w:rStyle w:val="a5"/>
          <w:rFonts w:ascii="Arial" w:hAnsi="Arial" w:cs="Arial"/>
          <w:i/>
          <w:sz w:val="22"/>
          <w:szCs w:val="22"/>
        </w:rPr>
        <w:t xml:space="preserve"> </w:t>
      </w:r>
      <w:r w:rsidRPr="00FE705D">
        <w:rPr>
          <w:rStyle w:val="a5"/>
          <w:rFonts w:ascii="Arial" w:hAnsi="Arial" w:cs="Arial"/>
          <w:b w:val="0"/>
          <w:i/>
          <w:sz w:val="22"/>
          <w:szCs w:val="22"/>
        </w:rPr>
        <w:t>θέσης κενωθέντος περιπτέρου</w:t>
      </w:r>
      <w:r w:rsidRPr="00FE705D">
        <w:rPr>
          <w:rFonts w:ascii="Arial" w:hAnsi="Arial" w:cs="Arial"/>
          <w:b/>
          <w:i/>
          <w:sz w:val="22"/>
          <w:szCs w:val="22"/>
        </w:rPr>
        <w:t xml:space="preserve"> </w:t>
      </w:r>
      <w:r w:rsidRPr="00FE705D">
        <w:rPr>
          <w:rStyle w:val="a5"/>
          <w:rFonts w:ascii="Arial" w:hAnsi="Arial" w:cs="Arial"/>
          <w:b w:val="0"/>
          <w:i/>
          <w:sz w:val="22"/>
          <w:szCs w:val="22"/>
        </w:rPr>
        <w:t xml:space="preserve">που βρίσκεται επί της Πλατείας Αγίου Μελετίου, </w:t>
      </w:r>
      <w:proofErr w:type="spellStart"/>
      <w:r w:rsidRPr="00FE705D">
        <w:rPr>
          <w:rStyle w:val="a5"/>
          <w:rFonts w:ascii="Arial" w:hAnsi="Arial" w:cs="Arial"/>
          <w:b w:val="0"/>
          <w:i/>
          <w:sz w:val="22"/>
          <w:szCs w:val="22"/>
        </w:rPr>
        <w:t>Κοιινότητας</w:t>
      </w:r>
      <w:proofErr w:type="spellEnd"/>
      <w:r w:rsidRPr="00FE705D">
        <w:rPr>
          <w:rStyle w:val="a5"/>
          <w:rFonts w:ascii="Arial" w:hAnsi="Arial" w:cs="Arial"/>
          <w:b w:val="0"/>
          <w:i/>
          <w:sz w:val="22"/>
          <w:szCs w:val="22"/>
        </w:rPr>
        <w:t xml:space="preserve"> Λιβαδειάς</w:t>
      </w:r>
      <w:r w:rsidRPr="00015B66">
        <w:rPr>
          <w:rStyle w:val="a5"/>
          <w:rFonts w:ascii="Arial" w:hAnsi="Arial" w:cs="Arial"/>
          <w:i/>
          <w:sz w:val="22"/>
          <w:szCs w:val="22"/>
        </w:rPr>
        <w:t xml:space="preserve"> </w:t>
      </w: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στην πλειοδότη :</w:t>
      </w:r>
      <w:r w:rsidR="00FE705D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</w:t>
      </w: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Κανέλλη  Αθανασία  του  Ιωάννη   (Α.Φ.Μ.  136167311) κάτοικος  Λιβαδειάς,  η οποία  πρόσφερε το ποσό των  χιλίων τετρακοσίων  ευρώ  (1.400,00   €) μηνιαίως. </w:t>
      </w:r>
    </w:p>
    <w:p w:rsidR="00015B66" w:rsidRPr="00015B66" w:rsidRDefault="00015B66" w:rsidP="00015B66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</w:p>
    <w:p w:rsidR="00015B66" w:rsidRPr="00015B66" w:rsidRDefault="00015B66" w:rsidP="00015B66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>και καλείστε να αποφασίσετε για την έγκρισή τους, σύμφωνα με τις διατάξεις του άρθρου 72 παρ. 1</w:t>
      </w:r>
      <w:r w:rsidRPr="00015B66"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eastAsia="el-GR"/>
        </w:rPr>
        <w:t>ε</w:t>
      </w:r>
      <w:r w:rsidRPr="00015B66">
        <w:rPr>
          <w:rFonts w:ascii="Arial" w:hAnsi="Arial" w:cs="Arial"/>
          <w:i/>
          <w:iCs/>
          <w:color w:val="000000"/>
          <w:sz w:val="22"/>
          <w:szCs w:val="22"/>
          <w:lang w:eastAsia="el-GR"/>
        </w:rPr>
        <w:t xml:space="preserve"> του Ν. 3852/2010.</w:t>
      </w:r>
    </w:p>
    <w:p w:rsidR="00015B66" w:rsidRPr="00015B66" w:rsidRDefault="00015B66" w:rsidP="00015B66">
      <w:pPr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</w:p>
    <w:p w:rsidR="00410DE0" w:rsidRDefault="00410DE0" w:rsidP="00410DE0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F93DA7" w:rsidRPr="00F12F04" w:rsidRDefault="00F93DA7" w:rsidP="00D637BD">
      <w:pPr>
        <w:rPr>
          <w:rFonts w:ascii="Arial" w:hAnsi="Arial" w:cs="Arial"/>
          <w:i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FE705D" w:rsidRPr="00C35157" w:rsidRDefault="00FE705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D307A" w:rsidRPr="009867AB" w:rsidRDefault="004D307A" w:rsidP="004D307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D307A" w:rsidRPr="009867AB" w:rsidRDefault="004D307A" w:rsidP="004D307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D307A" w:rsidRDefault="004D307A" w:rsidP="004D307A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015B66" w:rsidRPr="00FE705D" w:rsidRDefault="00015B66" w:rsidP="00015B66">
      <w:pPr>
        <w:rPr>
          <w:rFonts w:ascii="Arial" w:hAnsi="Arial" w:cs="Arial"/>
          <w:b/>
          <w:sz w:val="22"/>
          <w:szCs w:val="22"/>
        </w:rPr>
      </w:pPr>
      <w:r w:rsidRPr="00FE705D">
        <w:rPr>
          <w:rFonts w:ascii="Arial" w:hAnsi="Arial" w:cs="Arial"/>
          <w:sz w:val="22"/>
          <w:szCs w:val="22"/>
          <w:highlight w:val="white"/>
        </w:rPr>
        <w:t>-</w:t>
      </w:r>
      <w:r w:rsidRPr="00FE705D">
        <w:rPr>
          <w:rFonts w:ascii="Arial" w:hAnsi="Arial" w:cs="Arial"/>
          <w:sz w:val="22"/>
          <w:szCs w:val="22"/>
        </w:rPr>
        <w:t>Την αριθ. 19/2025 Α</w:t>
      </w:r>
      <w:r w:rsidR="00FE705D">
        <w:rPr>
          <w:rFonts w:ascii="Arial" w:hAnsi="Arial" w:cs="Arial"/>
          <w:sz w:val="22"/>
          <w:szCs w:val="22"/>
        </w:rPr>
        <w:t xml:space="preserve">πόφαση του Δημοτικού Συμβουλίου   </w:t>
      </w:r>
      <w:proofErr w:type="spellStart"/>
      <w:r w:rsidRPr="00FE705D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15B66" w:rsidRPr="00FE705D" w:rsidRDefault="00134EAC" w:rsidP="00015B66">
      <w:pPr>
        <w:jc w:val="both"/>
        <w:rPr>
          <w:rStyle w:val="a5"/>
          <w:rFonts w:ascii="Arial" w:hAnsi="Arial" w:cs="Arial"/>
          <w:b w:val="0"/>
          <w:sz w:val="22"/>
          <w:szCs w:val="22"/>
        </w:rPr>
      </w:pPr>
      <w:r w:rsidRPr="00FE705D">
        <w:rPr>
          <w:rFonts w:ascii="Arial" w:hAnsi="Arial" w:cs="Arial"/>
          <w:sz w:val="22"/>
          <w:szCs w:val="22"/>
          <w:highlight w:val="white"/>
        </w:rPr>
        <w:t>-</w:t>
      </w:r>
      <w:r w:rsidR="00015B66" w:rsidRPr="00FE705D">
        <w:rPr>
          <w:rFonts w:ascii="Arial" w:hAnsi="Arial" w:cs="Arial"/>
          <w:sz w:val="22"/>
          <w:szCs w:val="22"/>
        </w:rPr>
        <w:t xml:space="preserve"> Την </w:t>
      </w:r>
      <w:proofErr w:type="spellStart"/>
      <w:r w:rsidR="00015B66" w:rsidRPr="00FE705D">
        <w:rPr>
          <w:rFonts w:ascii="Arial" w:hAnsi="Arial" w:cs="Arial"/>
          <w:sz w:val="22"/>
          <w:szCs w:val="22"/>
        </w:rPr>
        <w:t>αριθμ</w:t>
      </w:r>
      <w:proofErr w:type="spellEnd"/>
      <w:r w:rsidR="00015B66" w:rsidRPr="00FE705D">
        <w:rPr>
          <w:rFonts w:ascii="Arial" w:hAnsi="Arial" w:cs="Arial"/>
          <w:sz w:val="22"/>
          <w:szCs w:val="22"/>
        </w:rPr>
        <w:t xml:space="preserve">.   63/2025  Απόφαση της Δημοτικής  Επιτροπής Δήμου </w:t>
      </w:r>
      <w:proofErr w:type="spellStart"/>
      <w:r w:rsidR="00015B66" w:rsidRPr="00FE705D">
        <w:rPr>
          <w:rFonts w:ascii="Arial" w:hAnsi="Arial" w:cs="Arial"/>
          <w:sz w:val="22"/>
          <w:szCs w:val="22"/>
        </w:rPr>
        <w:t>Λεβαδέων</w:t>
      </w:r>
      <w:proofErr w:type="spellEnd"/>
      <w:r w:rsidR="00015B66" w:rsidRPr="00FE705D">
        <w:rPr>
          <w:rFonts w:ascii="Arial" w:hAnsi="Arial" w:cs="Arial"/>
          <w:sz w:val="22"/>
          <w:szCs w:val="22"/>
        </w:rPr>
        <w:t xml:space="preserve">  </w:t>
      </w:r>
      <w:r w:rsidR="00FE705D">
        <w:rPr>
          <w:rFonts w:ascii="Arial" w:hAnsi="Arial" w:cs="Arial"/>
          <w:sz w:val="22"/>
          <w:szCs w:val="22"/>
        </w:rPr>
        <w:t xml:space="preserve">με την οποία </w:t>
      </w:r>
      <w:r w:rsidR="00015B66" w:rsidRPr="00FE705D">
        <w:rPr>
          <w:rFonts w:ascii="Arial" w:hAnsi="Arial" w:cs="Arial"/>
          <w:sz w:val="22"/>
          <w:szCs w:val="22"/>
        </w:rPr>
        <w:t xml:space="preserve">καθορίσθηκαν   οι  όροι   διακήρυξης για την εκμίσθωση  μιας  </w:t>
      </w:r>
      <w:r w:rsidR="00015B66" w:rsidRPr="00FE705D">
        <w:rPr>
          <w:rStyle w:val="a5"/>
          <w:rFonts w:ascii="Arial" w:hAnsi="Arial" w:cs="Arial"/>
          <w:b w:val="0"/>
          <w:sz w:val="22"/>
          <w:szCs w:val="22"/>
        </w:rPr>
        <w:t>θέσης κενωθέντος περιπτέρου</w:t>
      </w:r>
      <w:r w:rsidR="00015B66" w:rsidRPr="00FE705D">
        <w:rPr>
          <w:rFonts w:ascii="Arial" w:hAnsi="Arial" w:cs="Arial"/>
          <w:b/>
          <w:sz w:val="22"/>
          <w:szCs w:val="22"/>
        </w:rPr>
        <w:t xml:space="preserve"> </w:t>
      </w:r>
      <w:r w:rsidR="00015B66" w:rsidRPr="00FE705D">
        <w:rPr>
          <w:rStyle w:val="a5"/>
          <w:rFonts w:ascii="Arial" w:hAnsi="Arial" w:cs="Arial"/>
          <w:b w:val="0"/>
          <w:sz w:val="22"/>
          <w:szCs w:val="22"/>
        </w:rPr>
        <w:t>που βρίσκεται επί της Πλατείας Αγίου Μελετίου</w:t>
      </w:r>
      <w:r w:rsidR="00015B66" w:rsidRPr="00FE705D">
        <w:rPr>
          <w:rFonts w:ascii="Arial" w:hAnsi="Arial" w:cs="Arial"/>
          <w:b/>
          <w:color w:val="00000A"/>
          <w:sz w:val="22"/>
          <w:szCs w:val="22"/>
        </w:rPr>
        <w:t xml:space="preserve">, </w:t>
      </w:r>
      <w:r w:rsidR="00015B66" w:rsidRPr="00FE705D">
        <w:rPr>
          <w:rStyle w:val="a5"/>
          <w:rFonts w:ascii="Arial" w:hAnsi="Arial" w:cs="Arial"/>
          <w:b w:val="0"/>
          <w:sz w:val="22"/>
          <w:szCs w:val="22"/>
        </w:rPr>
        <w:t>Κοινότητας Λιβαδειάς.</w:t>
      </w:r>
    </w:p>
    <w:p w:rsidR="00015B66" w:rsidRPr="00FE705D" w:rsidRDefault="00015B66" w:rsidP="00015B66">
      <w:pPr>
        <w:suppressAutoHyphens w:val="0"/>
        <w:rPr>
          <w:rFonts w:ascii="Arial" w:hAnsi="Arial" w:cs="Arial"/>
          <w:b/>
          <w:sz w:val="22"/>
          <w:szCs w:val="22"/>
        </w:rPr>
      </w:pPr>
      <w:r w:rsidRPr="00FE705D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-Το </w:t>
      </w:r>
      <w:proofErr w:type="spellStart"/>
      <w:r w:rsidRPr="00FE705D">
        <w:rPr>
          <w:rFonts w:ascii="Arial" w:hAnsi="Arial" w:cs="Arial"/>
          <w:iCs/>
          <w:color w:val="000000"/>
          <w:sz w:val="22"/>
          <w:szCs w:val="22"/>
          <w:lang w:eastAsia="el-GR"/>
        </w:rPr>
        <w:t>υπ΄</w:t>
      </w:r>
      <w:proofErr w:type="spellEnd"/>
      <w:r w:rsidRPr="00FE705D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FE705D">
        <w:rPr>
          <w:rFonts w:ascii="Arial" w:hAnsi="Arial" w:cs="Arial"/>
          <w:iCs/>
          <w:color w:val="000000"/>
          <w:sz w:val="22"/>
          <w:szCs w:val="22"/>
          <w:lang w:eastAsia="el-GR"/>
        </w:rPr>
        <w:t>αριθμ</w:t>
      </w:r>
      <w:proofErr w:type="spellEnd"/>
      <w:r w:rsidRPr="00FE705D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.  5475 /21-03-2025 πρακτικό δημοπρασίας για την εκμίσθωση </w:t>
      </w:r>
      <w:r w:rsidRPr="00FE705D">
        <w:rPr>
          <w:rFonts w:ascii="Arial" w:hAnsi="Arial" w:cs="Arial"/>
          <w:sz w:val="22"/>
          <w:szCs w:val="22"/>
        </w:rPr>
        <w:t>μιας</w:t>
      </w:r>
      <w:r w:rsidRPr="00FE705D">
        <w:rPr>
          <w:rStyle w:val="a5"/>
          <w:rFonts w:ascii="Arial" w:hAnsi="Arial" w:cs="Arial"/>
          <w:b w:val="0"/>
          <w:sz w:val="22"/>
          <w:szCs w:val="22"/>
        </w:rPr>
        <w:t xml:space="preserve"> θέσης κενωθέντος περιπτέρου</w:t>
      </w:r>
      <w:r w:rsidRPr="00FE705D">
        <w:rPr>
          <w:rFonts w:ascii="Arial" w:hAnsi="Arial" w:cs="Arial"/>
          <w:b/>
          <w:sz w:val="22"/>
          <w:szCs w:val="22"/>
        </w:rPr>
        <w:t xml:space="preserve"> </w:t>
      </w:r>
      <w:r w:rsidRPr="00FE705D">
        <w:rPr>
          <w:rStyle w:val="a5"/>
          <w:rFonts w:ascii="Arial" w:hAnsi="Arial" w:cs="Arial"/>
          <w:b w:val="0"/>
          <w:sz w:val="22"/>
          <w:szCs w:val="22"/>
        </w:rPr>
        <w:t>που βρίσκεται επί της Πλατείας Αγίου Μελετίου, Κοινότητας Λιβαδειάς.</w:t>
      </w:r>
    </w:p>
    <w:p w:rsidR="00FE705D" w:rsidRDefault="00015B66" w:rsidP="00FE705D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E705D">
        <w:rPr>
          <w:rFonts w:ascii="Arial" w:hAnsi="Arial" w:cs="Arial"/>
          <w:sz w:val="22"/>
          <w:szCs w:val="22"/>
        </w:rPr>
        <w:t>-</w:t>
      </w:r>
      <w:r w:rsidR="00907E5D" w:rsidRPr="00FE705D">
        <w:rPr>
          <w:rFonts w:ascii="Arial" w:hAnsi="Arial" w:cs="Arial"/>
          <w:sz w:val="22"/>
          <w:szCs w:val="22"/>
        </w:rPr>
        <w:t xml:space="preserve"> Τ</w:t>
      </w:r>
      <w:r w:rsidR="00907E5D" w:rsidRPr="00FE705D">
        <w:rPr>
          <w:rFonts w:ascii="Arial" w:eastAsia="Arial" w:hAnsi="Arial" w:cs="Arial"/>
          <w:sz w:val="22"/>
          <w:szCs w:val="22"/>
        </w:rPr>
        <w:t xml:space="preserve">ην με </w:t>
      </w:r>
      <w:proofErr w:type="spellStart"/>
      <w:r w:rsidR="00907E5D" w:rsidRPr="00FE705D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907E5D" w:rsidRPr="00FE705D">
        <w:rPr>
          <w:rFonts w:ascii="Arial" w:eastAsia="Arial" w:hAnsi="Arial" w:cs="Arial"/>
          <w:sz w:val="22"/>
          <w:szCs w:val="22"/>
        </w:rPr>
        <w:t xml:space="preserve">. </w:t>
      </w:r>
      <w:r w:rsidR="00FE705D">
        <w:rPr>
          <w:rFonts w:ascii="Arial" w:eastAsia="Arial" w:hAnsi="Arial" w:cs="Arial"/>
          <w:sz w:val="22"/>
          <w:szCs w:val="22"/>
        </w:rPr>
        <w:t>5713</w:t>
      </w:r>
      <w:r w:rsidR="00FE705D" w:rsidRPr="00963196">
        <w:rPr>
          <w:rFonts w:ascii="Arial" w:eastAsia="Arial" w:hAnsi="Arial" w:cs="Arial"/>
          <w:sz w:val="22"/>
          <w:szCs w:val="22"/>
        </w:rPr>
        <w:t>/</w:t>
      </w:r>
      <w:r w:rsidR="00FE705D">
        <w:rPr>
          <w:rFonts w:ascii="Arial" w:eastAsia="Arial" w:hAnsi="Arial" w:cs="Arial"/>
          <w:sz w:val="22"/>
          <w:szCs w:val="22"/>
        </w:rPr>
        <w:t>26</w:t>
      </w:r>
      <w:r w:rsidR="00FE705D" w:rsidRPr="00963196">
        <w:rPr>
          <w:rFonts w:ascii="Arial" w:eastAsia="Arial" w:hAnsi="Arial" w:cs="Arial"/>
          <w:sz w:val="22"/>
          <w:szCs w:val="22"/>
        </w:rPr>
        <w:t>-0</w:t>
      </w:r>
      <w:r w:rsidR="00FE705D">
        <w:rPr>
          <w:rFonts w:ascii="Arial" w:eastAsia="Arial" w:hAnsi="Arial" w:cs="Arial"/>
          <w:sz w:val="22"/>
          <w:szCs w:val="22"/>
        </w:rPr>
        <w:t>3</w:t>
      </w:r>
      <w:r w:rsidR="00FE705D" w:rsidRPr="00963196">
        <w:rPr>
          <w:rFonts w:ascii="Arial" w:eastAsia="Arial" w:hAnsi="Arial" w:cs="Arial"/>
          <w:sz w:val="22"/>
          <w:szCs w:val="22"/>
        </w:rPr>
        <w:t>-202</w:t>
      </w:r>
      <w:r w:rsidR="00FE705D">
        <w:rPr>
          <w:rFonts w:ascii="Arial" w:eastAsia="Arial" w:hAnsi="Arial" w:cs="Arial"/>
          <w:sz w:val="22"/>
          <w:szCs w:val="22"/>
        </w:rPr>
        <w:t xml:space="preserve">5 </w:t>
      </w:r>
      <w:r w:rsidR="00907E5D" w:rsidRPr="00FE705D">
        <w:rPr>
          <w:rFonts w:ascii="Arial" w:eastAsia="Arial" w:hAnsi="Arial" w:cs="Arial"/>
          <w:sz w:val="22"/>
          <w:szCs w:val="22"/>
        </w:rPr>
        <w:t xml:space="preserve">έγγραφη  εισήγηση του </w:t>
      </w:r>
      <w:r w:rsidR="00FE705D" w:rsidRPr="00D232B8">
        <w:rPr>
          <w:rFonts w:ascii="Arial" w:eastAsia="Arial" w:hAnsi="Arial" w:cs="Arial"/>
          <w:sz w:val="22"/>
          <w:szCs w:val="22"/>
        </w:rPr>
        <w:t>Τμ</w:t>
      </w:r>
      <w:r w:rsidR="00FE705D">
        <w:rPr>
          <w:rFonts w:ascii="Arial" w:eastAsia="Arial" w:hAnsi="Arial" w:cs="Arial"/>
          <w:sz w:val="22"/>
          <w:szCs w:val="22"/>
        </w:rPr>
        <w:t>ήματος</w:t>
      </w:r>
      <w:r w:rsidR="00FE705D" w:rsidRPr="00D232B8">
        <w:rPr>
          <w:rFonts w:ascii="Arial" w:eastAsia="Arial" w:hAnsi="Arial" w:cs="Arial"/>
          <w:sz w:val="22"/>
          <w:szCs w:val="22"/>
        </w:rPr>
        <w:t xml:space="preserve"> </w:t>
      </w:r>
      <w:r w:rsidR="00FE705D">
        <w:rPr>
          <w:rFonts w:ascii="Arial" w:eastAsia="Arial" w:hAnsi="Arial" w:cs="Arial"/>
          <w:sz w:val="22"/>
          <w:szCs w:val="22"/>
        </w:rPr>
        <w:t xml:space="preserve"> Εσόδων  &amp;  Περιουσίας</w:t>
      </w:r>
      <w:r w:rsidR="00FE705D" w:rsidRPr="00D232B8">
        <w:rPr>
          <w:rFonts w:ascii="Arial" w:eastAsia="Arial" w:hAnsi="Arial" w:cs="Arial"/>
          <w:sz w:val="22"/>
          <w:szCs w:val="22"/>
        </w:rPr>
        <w:t xml:space="preserve"> του </w:t>
      </w:r>
      <w:r w:rsidR="00FE705D" w:rsidRPr="00D232B8">
        <w:rPr>
          <w:rFonts w:ascii="Arial" w:hAnsi="Arial" w:cs="Arial"/>
          <w:sz w:val="22"/>
          <w:szCs w:val="22"/>
        </w:rPr>
        <w:t xml:space="preserve">Δήμου </w:t>
      </w:r>
      <w:proofErr w:type="spellStart"/>
      <w:r w:rsidR="00FE705D" w:rsidRPr="00D232B8">
        <w:rPr>
          <w:rFonts w:ascii="Arial" w:hAnsi="Arial" w:cs="Arial"/>
          <w:sz w:val="22"/>
          <w:szCs w:val="22"/>
        </w:rPr>
        <w:t>Λεβαδέων</w:t>
      </w:r>
      <w:proofErr w:type="spellEnd"/>
      <w:r w:rsidR="00FE705D" w:rsidRPr="00D232B8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907E5D" w:rsidRPr="009867AB" w:rsidRDefault="00907E5D" w:rsidP="00FE705D">
      <w:pPr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E705D" w:rsidRDefault="00FE70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E705D" w:rsidRDefault="00FE70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E705D" w:rsidRDefault="00FE70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E705D" w:rsidRDefault="00FE70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FE705D" w:rsidRDefault="00FE70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7E5D" w:rsidRDefault="00907E5D" w:rsidP="00907E5D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015B66" w:rsidRPr="003F0E20" w:rsidRDefault="00015B66" w:rsidP="00015B66">
      <w:pPr>
        <w:suppressAutoHyphens w:val="0"/>
        <w:rPr>
          <w:rStyle w:val="a5"/>
          <w:rFonts w:ascii="Arial" w:hAnsi="Arial" w:cs="Arial"/>
          <w:b w:val="0"/>
          <w:sz w:val="22"/>
          <w:szCs w:val="22"/>
        </w:rPr>
      </w:pPr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α) Εγκρίνει  το </w:t>
      </w:r>
      <w:proofErr w:type="spellStart"/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>υπ΄</w:t>
      </w:r>
      <w:proofErr w:type="spellEnd"/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</w:t>
      </w:r>
      <w:proofErr w:type="spellStart"/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>αριθμ</w:t>
      </w:r>
      <w:proofErr w:type="spellEnd"/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. </w:t>
      </w:r>
      <w:proofErr w:type="spellStart"/>
      <w:r w:rsidR="003F0E20">
        <w:rPr>
          <w:rFonts w:ascii="Arial" w:hAnsi="Arial" w:cs="Arial"/>
          <w:iCs/>
          <w:color w:val="000000"/>
          <w:sz w:val="22"/>
          <w:szCs w:val="22"/>
          <w:lang w:eastAsia="el-GR"/>
        </w:rPr>
        <w:t>πρωτ</w:t>
      </w:r>
      <w:proofErr w:type="spellEnd"/>
      <w:r w:rsidR="003F0E20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. </w:t>
      </w:r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5475 /21-03-2025 πρακτικό δημοπρασίας για την εκμίσθωση </w:t>
      </w:r>
      <w:r w:rsidRPr="00015B66">
        <w:rPr>
          <w:rFonts w:ascii="Arial" w:hAnsi="Arial" w:cs="Arial"/>
          <w:sz w:val="22"/>
          <w:szCs w:val="22"/>
        </w:rPr>
        <w:t>μιας</w:t>
      </w:r>
      <w:r w:rsidRPr="00015B66">
        <w:rPr>
          <w:rStyle w:val="a5"/>
          <w:rFonts w:ascii="Arial" w:hAnsi="Arial" w:cs="Arial"/>
          <w:sz w:val="22"/>
          <w:szCs w:val="22"/>
        </w:rPr>
        <w:t xml:space="preserve"> </w:t>
      </w:r>
      <w:r w:rsidRPr="003F0E20">
        <w:rPr>
          <w:rStyle w:val="a5"/>
          <w:rFonts w:ascii="Arial" w:hAnsi="Arial" w:cs="Arial"/>
          <w:b w:val="0"/>
          <w:sz w:val="22"/>
          <w:szCs w:val="22"/>
        </w:rPr>
        <w:t>θέσης κενωθέντος περιπτέρου</w:t>
      </w:r>
      <w:r w:rsidRPr="003F0E20">
        <w:rPr>
          <w:rFonts w:ascii="Arial" w:hAnsi="Arial" w:cs="Arial"/>
          <w:b/>
          <w:sz w:val="22"/>
          <w:szCs w:val="22"/>
        </w:rPr>
        <w:t xml:space="preserve"> </w:t>
      </w:r>
      <w:r w:rsidRPr="003F0E20">
        <w:rPr>
          <w:rStyle w:val="a5"/>
          <w:rFonts w:ascii="Arial" w:hAnsi="Arial" w:cs="Arial"/>
          <w:b w:val="0"/>
          <w:sz w:val="22"/>
          <w:szCs w:val="22"/>
        </w:rPr>
        <w:t>που βρίσκεται επί της Πλατείας Αγίου Μελετίου, Κοινότητας Λιβαδειάς.</w:t>
      </w:r>
    </w:p>
    <w:p w:rsidR="00015B66" w:rsidRPr="00015B66" w:rsidRDefault="00015B66" w:rsidP="00015B66">
      <w:pPr>
        <w:suppressAutoHyphens w:val="0"/>
        <w:rPr>
          <w:rFonts w:ascii="Arial" w:hAnsi="Arial" w:cs="Arial"/>
          <w:sz w:val="22"/>
          <w:szCs w:val="22"/>
        </w:rPr>
      </w:pPr>
    </w:p>
    <w:p w:rsidR="00015B66" w:rsidRPr="00015B66" w:rsidRDefault="00015B66" w:rsidP="00015B66">
      <w:pPr>
        <w:suppressAutoHyphens w:val="0"/>
        <w:rPr>
          <w:rFonts w:ascii="Arial" w:hAnsi="Arial" w:cs="Arial"/>
          <w:iCs/>
          <w:color w:val="000000"/>
          <w:sz w:val="22"/>
          <w:szCs w:val="22"/>
          <w:lang w:eastAsia="el-GR"/>
        </w:rPr>
      </w:pPr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>β)</w:t>
      </w:r>
      <w:r>
        <w:rPr>
          <w:rFonts w:ascii="Arial" w:hAnsi="Arial" w:cs="Arial"/>
          <w:iCs/>
          <w:color w:val="000000"/>
          <w:sz w:val="22"/>
          <w:szCs w:val="22"/>
          <w:lang w:eastAsia="el-GR"/>
        </w:rPr>
        <w:t>Κατακυρώνει</w:t>
      </w:r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το αποτέλεσμα της φανερής πλειοδοτικής δημοπρασίας για την εκμίσθωση </w:t>
      </w:r>
      <w:r w:rsidRPr="00015B66">
        <w:rPr>
          <w:rFonts w:ascii="Arial" w:hAnsi="Arial" w:cs="Arial"/>
          <w:sz w:val="22"/>
          <w:szCs w:val="22"/>
        </w:rPr>
        <w:t>μιας</w:t>
      </w:r>
      <w:r w:rsidRPr="00015B66">
        <w:rPr>
          <w:rStyle w:val="a5"/>
          <w:rFonts w:ascii="Arial" w:hAnsi="Arial" w:cs="Arial"/>
          <w:sz w:val="22"/>
          <w:szCs w:val="22"/>
        </w:rPr>
        <w:t xml:space="preserve"> </w:t>
      </w:r>
      <w:r w:rsidRPr="003F0E20">
        <w:rPr>
          <w:rStyle w:val="a5"/>
          <w:rFonts w:ascii="Arial" w:hAnsi="Arial" w:cs="Arial"/>
          <w:b w:val="0"/>
          <w:sz w:val="22"/>
          <w:szCs w:val="22"/>
        </w:rPr>
        <w:t>θέσης κενωθέντος περιπτέρου</w:t>
      </w:r>
      <w:r w:rsidRPr="003F0E20">
        <w:rPr>
          <w:rFonts w:ascii="Arial" w:hAnsi="Arial" w:cs="Arial"/>
          <w:b/>
          <w:sz w:val="22"/>
          <w:szCs w:val="22"/>
        </w:rPr>
        <w:t xml:space="preserve"> </w:t>
      </w:r>
      <w:r w:rsidRPr="003F0E20">
        <w:rPr>
          <w:rStyle w:val="a5"/>
          <w:rFonts w:ascii="Arial" w:hAnsi="Arial" w:cs="Arial"/>
          <w:b w:val="0"/>
          <w:sz w:val="22"/>
          <w:szCs w:val="22"/>
        </w:rPr>
        <w:t>που βρίσκεται επί της Πλατείας Αγίου Μελετίου, Κοινότητας Λιβαδειάς</w:t>
      </w:r>
      <w:r w:rsidRPr="00015B66">
        <w:rPr>
          <w:rStyle w:val="a5"/>
          <w:rFonts w:ascii="Arial" w:hAnsi="Arial" w:cs="Arial"/>
          <w:sz w:val="22"/>
          <w:szCs w:val="22"/>
        </w:rPr>
        <w:t xml:space="preserve"> </w:t>
      </w:r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>στην πλειοδότ</w:t>
      </w:r>
      <w:r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ρια </w:t>
      </w:r>
      <w:r w:rsidRPr="00015B66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Κανέλλη  Αθανασία  του  Ιωάννη   (Α.Φ.Μ.  136167311) κάτοικο  Λιβαδειάς,  η οποία  πρόσφερε το ποσό των  χιλίων τετρακοσίων  ευρώ  (1.400,00   €) μηνιαίως. </w:t>
      </w:r>
    </w:p>
    <w:p w:rsidR="008834E4" w:rsidRDefault="00907E5D" w:rsidP="00015B66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834E4" w:rsidRPr="00934EC5" w:rsidRDefault="008834E4" w:rsidP="00907E5D">
      <w:pPr>
        <w:pStyle w:val="240"/>
        <w:spacing w:line="360" w:lineRule="auto"/>
        <w:jc w:val="both"/>
        <w:rPr>
          <w:sz w:val="22"/>
          <w:szCs w:val="22"/>
        </w:rPr>
      </w:pPr>
    </w:p>
    <w:p w:rsidR="009B763B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</w:t>
      </w:r>
      <w:r w:rsidR="00134EAC">
        <w:rPr>
          <w:rFonts w:ascii="Arial" w:hAnsi="Arial" w:cs="Arial"/>
          <w:b/>
          <w:sz w:val="22"/>
          <w:szCs w:val="22"/>
        </w:rPr>
        <w:t>1</w:t>
      </w:r>
      <w:r w:rsidR="009830A9">
        <w:rPr>
          <w:rFonts w:ascii="Arial" w:hAnsi="Arial" w:cs="Arial"/>
          <w:b/>
          <w:sz w:val="22"/>
          <w:szCs w:val="22"/>
        </w:rPr>
        <w:t>9</w:t>
      </w:r>
      <w:r w:rsidR="008834E4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0548A">
        <w:rPr>
          <w:rFonts w:ascii="Arial" w:hAnsi="Arial" w:cs="Arial"/>
          <w:sz w:val="22"/>
          <w:szCs w:val="22"/>
        </w:rPr>
        <w:t>Ο</w:t>
      </w:r>
      <w:r w:rsidRPr="0040548A">
        <w:rPr>
          <w:rFonts w:ascii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4B659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89088C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ΠΙΣΤΟ</w:t>
      </w:r>
      <w:r w:rsidR="009B763B"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>
        <w:rPr>
          <w:rFonts w:ascii="Arial" w:hAnsi="Arial" w:cs="Arial"/>
          <w:sz w:val="22"/>
          <w:szCs w:val="22"/>
        </w:rPr>
        <w:t xml:space="preserve">                   Λιβαδειά    0</w:t>
      </w:r>
      <w:r w:rsidR="009F7211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 xml:space="preserve"> -0</w:t>
      </w:r>
      <w:r w:rsidR="0089088C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2C" w:rsidRDefault="005A282C">
      <w:r>
        <w:separator/>
      </w:r>
    </w:p>
  </w:endnote>
  <w:endnote w:type="continuationSeparator" w:id="0">
    <w:p w:rsidR="005A282C" w:rsidRDefault="005A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2C" w:rsidRDefault="005A282C">
      <w:r>
        <w:separator/>
      </w:r>
    </w:p>
  </w:footnote>
  <w:footnote w:type="continuationSeparator" w:id="0">
    <w:p w:rsidR="005A282C" w:rsidRDefault="005A2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EA272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EA272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D08D5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8170E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921B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D31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5263656"/>
    <w:multiLevelType w:val="hybridMultilevel"/>
    <w:tmpl w:val="8C344272"/>
    <w:lvl w:ilvl="0" w:tplc="EFD67962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46E41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67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0B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6F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6A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8A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E9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B88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56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DEB13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356748D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460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24"/>
  </w:num>
  <w:num w:numId="7">
    <w:abstractNumId w:val="6"/>
  </w:num>
  <w:num w:numId="8">
    <w:abstractNumId w:val="5"/>
  </w:num>
  <w:num w:numId="9">
    <w:abstractNumId w:val="7"/>
  </w:num>
  <w:num w:numId="10">
    <w:abstractNumId w:val="25"/>
  </w:num>
  <w:num w:numId="11">
    <w:abstractNumId w:val="10"/>
  </w:num>
  <w:num w:numId="12">
    <w:abstractNumId w:val="11"/>
  </w:num>
  <w:num w:numId="13">
    <w:abstractNumId w:val="16"/>
  </w:num>
  <w:num w:numId="14">
    <w:abstractNumId w:val="23"/>
  </w:num>
  <w:num w:numId="15">
    <w:abstractNumId w:val="28"/>
  </w:num>
  <w:num w:numId="16">
    <w:abstractNumId w:val="9"/>
  </w:num>
  <w:num w:numId="17">
    <w:abstractNumId w:val="20"/>
  </w:num>
  <w:num w:numId="18">
    <w:abstractNumId w:val="27"/>
  </w:num>
  <w:num w:numId="19">
    <w:abstractNumId w:val="8"/>
  </w:num>
  <w:num w:numId="20">
    <w:abstractNumId w:val="19"/>
  </w:num>
  <w:num w:numId="21">
    <w:abstractNumId w:val="15"/>
  </w:num>
  <w:num w:numId="22">
    <w:abstractNumId w:val="18"/>
  </w:num>
  <w:num w:numId="23">
    <w:abstractNumId w:val="12"/>
  </w:num>
  <w:num w:numId="24">
    <w:abstractNumId w:val="4"/>
  </w:num>
  <w:num w:numId="25">
    <w:abstractNumId w:val="22"/>
  </w:num>
  <w:num w:numId="26">
    <w:abstractNumId w:val="26"/>
  </w:num>
  <w:num w:numId="27">
    <w:abstractNumId w:val="21"/>
  </w:num>
  <w:num w:numId="28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7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5B66"/>
    <w:rsid w:val="000170D9"/>
    <w:rsid w:val="00017118"/>
    <w:rsid w:val="00017E38"/>
    <w:rsid w:val="00020524"/>
    <w:rsid w:val="00022E6C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B601E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AB1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4EAC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6E25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0E20"/>
    <w:rsid w:val="003F36E8"/>
    <w:rsid w:val="003F69CB"/>
    <w:rsid w:val="0040008F"/>
    <w:rsid w:val="00401C9D"/>
    <w:rsid w:val="00401CD7"/>
    <w:rsid w:val="00404CF8"/>
    <w:rsid w:val="00406541"/>
    <w:rsid w:val="00410DE0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59B"/>
    <w:rsid w:val="004B6686"/>
    <w:rsid w:val="004B7126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5477"/>
    <w:rsid w:val="00586F7E"/>
    <w:rsid w:val="00592A0F"/>
    <w:rsid w:val="00594F6C"/>
    <w:rsid w:val="005A282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2A2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57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34E4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A50"/>
    <w:rsid w:val="008C456E"/>
    <w:rsid w:val="008C4D4B"/>
    <w:rsid w:val="008C56A4"/>
    <w:rsid w:val="008C5C43"/>
    <w:rsid w:val="008C7A11"/>
    <w:rsid w:val="008D08D5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07E5D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39AF"/>
    <w:rsid w:val="009643B0"/>
    <w:rsid w:val="009654D4"/>
    <w:rsid w:val="00973FF3"/>
    <w:rsid w:val="00975EC2"/>
    <w:rsid w:val="00980438"/>
    <w:rsid w:val="00980554"/>
    <w:rsid w:val="009828FA"/>
    <w:rsid w:val="009830A9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D4B51"/>
    <w:rsid w:val="009E15C3"/>
    <w:rsid w:val="009E48F4"/>
    <w:rsid w:val="009E4F6F"/>
    <w:rsid w:val="009F1318"/>
    <w:rsid w:val="009F1FD9"/>
    <w:rsid w:val="009F4B5B"/>
    <w:rsid w:val="009F62E5"/>
    <w:rsid w:val="009F7211"/>
    <w:rsid w:val="00A00A9E"/>
    <w:rsid w:val="00A02225"/>
    <w:rsid w:val="00A05D3D"/>
    <w:rsid w:val="00A105C8"/>
    <w:rsid w:val="00A1563F"/>
    <w:rsid w:val="00A17696"/>
    <w:rsid w:val="00A33924"/>
    <w:rsid w:val="00A35EEC"/>
    <w:rsid w:val="00A369E8"/>
    <w:rsid w:val="00A36F5D"/>
    <w:rsid w:val="00A3713F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195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6FBC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2728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77D"/>
    <w:rsid w:val="00EE0C50"/>
    <w:rsid w:val="00EE5235"/>
    <w:rsid w:val="00EF3352"/>
    <w:rsid w:val="00EF6B34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05D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907E5D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F8F8-704F-4352-8391-2665DEB0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1312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8384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9</cp:revision>
  <cp:lastPrinted>2025-04-03T06:38:00Z</cp:lastPrinted>
  <dcterms:created xsi:type="dcterms:W3CDTF">2025-04-02T09:14:00Z</dcterms:created>
  <dcterms:modified xsi:type="dcterms:W3CDTF">2025-04-03T06:38:00Z</dcterms:modified>
</cp:coreProperties>
</file>