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2</w:t>
      </w:r>
      <w:r>
        <w:rPr>
          <w:rFonts w:ascii="Arial" w:eastAsia="Arial" w:hAnsi="Arial" w:cs="Arial"/>
          <w:b/>
          <w:bCs/>
          <w:sz w:val="22"/>
          <w:szCs w:val="22"/>
        </w:rPr>
        <w:t>7</w:t>
      </w:r>
      <w:r w:rsidRPr="0040548A">
        <w:rPr>
          <w:rFonts w:ascii="Arial" w:eastAsia="Arial" w:hAnsi="Arial" w:cs="Arial"/>
          <w:b/>
          <w:bCs/>
          <w:sz w:val="22"/>
          <w:szCs w:val="22"/>
        </w:rPr>
        <w:t xml:space="preserve"> /03/202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Αριθ</w:t>
      </w:r>
      <w:r w:rsidRPr="0040548A">
        <w:rPr>
          <w:rFonts w:ascii="Arial" w:eastAsia="Calibri" w:hAnsi="Arial" w:cs="Arial"/>
          <w:b/>
          <w:sz w:val="22"/>
          <w:szCs w:val="22"/>
        </w:rPr>
        <w:t xml:space="preserve">. </w:t>
      </w:r>
      <w:proofErr w:type="spellStart"/>
      <w:r w:rsidRPr="0040548A">
        <w:rPr>
          <w:rFonts w:ascii="Arial" w:eastAsia="Calibri" w:hAnsi="Arial" w:cs="Arial"/>
          <w:b/>
          <w:sz w:val="22"/>
          <w:szCs w:val="22"/>
        </w:rPr>
        <w:t>Πρωτ</w:t>
      </w:r>
      <w:proofErr w:type="spellEnd"/>
      <w:r w:rsidRPr="0040548A">
        <w:rPr>
          <w:rFonts w:ascii="Arial" w:eastAsia="Calibri" w:hAnsi="Arial" w:cs="Arial"/>
          <w:b/>
          <w:sz w:val="22"/>
          <w:szCs w:val="22"/>
        </w:rPr>
        <w:t xml:space="preserve">. </w:t>
      </w:r>
      <w:r w:rsidR="00105DE0">
        <w:rPr>
          <w:rFonts w:ascii="Arial" w:eastAsia="Calibri" w:hAnsi="Arial" w:cs="Arial"/>
          <w:b/>
          <w:sz w:val="22"/>
          <w:szCs w:val="22"/>
        </w:rPr>
        <w:t>5875</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12</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108</w:t>
      </w:r>
    </w:p>
    <w:p w:rsidR="0009278F" w:rsidRPr="0009278F" w:rsidRDefault="0009278F" w:rsidP="0009278F">
      <w:pPr>
        <w:rPr>
          <w:rFonts w:ascii="Arial" w:hAnsi="Arial" w:cs="Arial"/>
          <w:b/>
          <w:bCs/>
          <w:sz w:val="22"/>
          <w:szCs w:val="22"/>
        </w:rPr>
      </w:pPr>
      <w:proofErr w:type="spellStart"/>
      <w:r w:rsidRPr="0009278F">
        <w:rPr>
          <w:rFonts w:ascii="Arial" w:hAnsi="Arial" w:cs="Arial"/>
          <w:b/>
          <w:bCs/>
          <w:sz w:val="22"/>
          <w:szCs w:val="22"/>
        </w:rPr>
        <w:t>΄Ασκηση</w:t>
      </w:r>
      <w:proofErr w:type="spellEnd"/>
      <w:r w:rsidRPr="0009278F">
        <w:rPr>
          <w:rFonts w:ascii="Arial" w:hAnsi="Arial" w:cs="Arial"/>
          <w:b/>
          <w:bCs/>
          <w:sz w:val="22"/>
          <w:szCs w:val="22"/>
        </w:rPr>
        <w:t xml:space="preserve"> Προσφυγής και Αίτησης Αναστολής με αίτημα προσωρινής διαταγής στο Συμβούλιο της Επικρατείας (</w:t>
      </w:r>
      <w:proofErr w:type="spellStart"/>
      <w:r w:rsidRPr="0009278F">
        <w:rPr>
          <w:rFonts w:ascii="Arial" w:hAnsi="Arial" w:cs="Arial"/>
          <w:b/>
          <w:bCs/>
          <w:sz w:val="22"/>
          <w:szCs w:val="22"/>
        </w:rPr>
        <w:t>Σ.τ.Ε</w:t>
      </w:r>
      <w:proofErr w:type="spellEnd"/>
      <w:r w:rsidRPr="0009278F">
        <w:rPr>
          <w:rFonts w:ascii="Arial" w:hAnsi="Arial" w:cs="Arial"/>
          <w:b/>
          <w:bCs/>
          <w:sz w:val="22"/>
          <w:szCs w:val="22"/>
        </w:rPr>
        <w:t xml:space="preserve">.) κατά της </w:t>
      </w:r>
      <w:proofErr w:type="spellStart"/>
      <w:r w:rsidRPr="0009278F">
        <w:rPr>
          <w:rFonts w:ascii="Arial" w:hAnsi="Arial" w:cs="Arial"/>
          <w:b/>
          <w:bCs/>
          <w:sz w:val="22"/>
          <w:szCs w:val="22"/>
        </w:rPr>
        <w:t>υπ΄αριθ</w:t>
      </w:r>
      <w:proofErr w:type="spellEnd"/>
      <w:r w:rsidRPr="0009278F">
        <w:rPr>
          <w:rFonts w:ascii="Arial" w:hAnsi="Arial" w:cs="Arial"/>
          <w:b/>
          <w:bCs/>
          <w:sz w:val="22"/>
          <w:szCs w:val="22"/>
        </w:rPr>
        <w:t>. 67959/23-12-2024 απόφασης του Αναπληρωτού Γενικού Διευθυντή Χωροταξικής Περιβαλλοντικής και Αγροτικής Πολιτικής της Αποκεντρωμένης Διοίκησης Θεσσαλίας – Στερεάς Ελλάδας με θέμα έγκριση περιβαλλοντικών όρων (ΕΠΟ) αιολικού σταθμού παραγωγής ηλεκτρικής ενέργειας (Α.Σ.Π.Η.Ε.) εγκαταστημένης ισχύος 27Μ</w:t>
      </w:r>
      <w:r w:rsidRPr="0009278F">
        <w:rPr>
          <w:rFonts w:ascii="Arial" w:hAnsi="Arial" w:cs="Arial"/>
          <w:b/>
          <w:bCs/>
          <w:sz w:val="22"/>
          <w:szCs w:val="22"/>
          <w:lang w:val="en-US"/>
        </w:rPr>
        <w:t>W</w:t>
      </w:r>
      <w:r w:rsidRPr="0009278F">
        <w:rPr>
          <w:rFonts w:ascii="Arial" w:hAnsi="Arial" w:cs="Arial"/>
          <w:b/>
          <w:bCs/>
          <w:sz w:val="22"/>
          <w:szCs w:val="22"/>
        </w:rPr>
        <w:t xml:space="preserve"> της εταιρίας «</w:t>
      </w:r>
      <w:r w:rsidRPr="0009278F">
        <w:rPr>
          <w:rFonts w:ascii="Arial" w:hAnsi="Arial" w:cs="Arial"/>
          <w:b/>
          <w:bCs/>
          <w:sz w:val="22"/>
          <w:szCs w:val="22"/>
          <w:lang w:val="en-US"/>
        </w:rPr>
        <w:t>CNI</w:t>
      </w:r>
      <w:r w:rsidRPr="0009278F">
        <w:rPr>
          <w:rFonts w:ascii="Arial" w:hAnsi="Arial" w:cs="Arial"/>
          <w:b/>
          <w:bCs/>
          <w:sz w:val="22"/>
          <w:szCs w:val="22"/>
        </w:rPr>
        <w:t xml:space="preserve"> ΑΙΟΛΙΚΟ ΠΑΡΚΟ ΜΕΓΑΛΗ ΛΟΥΤΣΑ Α.Ε.» στη θέση «Μεγάλη Λούτσα» του Δήμου </w:t>
      </w:r>
      <w:proofErr w:type="spellStart"/>
      <w:r w:rsidRPr="0009278F">
        <w:rPr>
          <w:rFonts w:ascii="Arial" w:hAnsi="Arial" w:cs="Arial"/>
          <w:b/>
          <w:bCs/>
          <w:sz w:val="22"/>
          <w:szCs w:val="22"/>
        </w:rPr>
        <w:t>Λεβαδέων</w:t>
      </w:r>
      <w:proofErr w:type="spellEnd"/>
      <w:r w:rsidRPr="0009278F">
        <w:rPr>
          <w:rFonts w:ascii="Arial" w:hAnsi="Arial" w:cs="Arial"/>
          <w:b/>
          <w:bCs/>
          <w:sz w:val="22"/>
          <w:szCs w:val="22"/>
        </w:rPr>
        <w:t xml:space="preserve"> της Π.Ε. Βοιωτίας.</w:t>
      </w:r>
    </w:p>
    <w:p w:rsidR="0009278F" w:rsidRPr="0009278F" w:rsidRDefault="0009278F" w:rsidP="0009278F">
      <w:pPr>
        <w:suppressAutoHyphens w:val="0"/>
        <w:ind w:left="284"/>
        <w:jc w:val="both"/>
        <w:rPr>
          <w:rFonts w:ascii="Arial" w:hAnsi="Arial" w:cs="Arial"/>
          <w:b/>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2</w:t>
      </w:r>
      <w:r>
        <w:rPr>
          <w:rFonts w:ascii="Arial" w:hAnsi="Arial" w:cs="Arial"/>
          <w:sz w:val="22"/>
          <w:szCs w:val="22"/>
        </w:rPr>
        <w:t>6</w:t>
      </w:r>
      <w:r w:rsidRPr="0040548A">
        <w:rPr>
          <w:rFonts w:ascii="Arial" w:hAnsi="Arial" w:cs="Arial"/>
          <w:sz w:val="22"/>
          <w:szCs w:val="22"/>
          <w:vertAlign w:val="superscript"/>
        </w:rPr>
        <w:t>η</w:t>
      </w:r>
      <w:r w:rsidRPr="0040548A">
        <w:rPr>
          <w:rFonts w:ascii="Arial" w:hAnsi="Arial" w:cs="Arial"/>
          <w:sz w:val="22"/>
          <w:szCs w:val="22"/>
        </w:rPr>
        <w:t xml:space="preserve">    Μαρτίου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Τετάρτη</w:t>
      </w:r>
      <w:r w:rsidRPr="0040548A">
        <w:rPr>
          <w:rFonts w:ascii="Arial" w:hAnsi="Arial" w:cs="Arial"/>
          <w:sz w:val="22"/>
          <w:szCs w:val="22"/>
        </w:rPr>
        <w:t xml:space="preserve"> και ώρα </w:t>
      </w:r>
      <w:r>
        <w:rPr>
          <w:rFonts w:ascii="Arial" w:hAnsi="Arial" w:cs="Arial"/>
          <w:sz w:val="22"/>
          <w:szCs w:val="22"/>
        </w:rPr>
        <w:t>13.45</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5</w:t>
      </w:r>
      <w:r>
        <w:rPr>
          <w:rFonts w:ascii="Arial" w:hAnsi="Arial" w:cs="Arial"/>
          <w:sz w:val="22"/>
          <w:szCs w:val="22"/>
        </w:rPr>
        <w:t>498/</w:t>
      </w:r>
      <w:r w:rsidRPr="0040548A">
        <w:rPr>
          <w:rFonts w:ascii="Arial" w:hAnsi="Arial" w:cs="Arial"/>
          <w:sz w:val="22"/>
          <w:szCs w:val="22"/>
        </w:rPr>
        <w:t>21-03-202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Pr>
          <w:rFonts w:ascii="Arial" w:hAnsi="Arial" w:cs="Arial"/>
          <w:sz w:val="22"/>
          <w:szCs w:val="22"/>
        </w:rPr>
        <w:t>5</w:t>
      </w:r>
      <w:r w:rsidRPr="0040548A">
        <w:rPr>
          <w:rFonts w:ascii="Arial" w:hAnsi="Arial" w:cs="Arial"/>
          <w:sz w:val="22"/>
          <w:szCs w:val="22"/>
        </w:rPr>
        <w:t xml:space="preserve"> (</w:t>
      </w:r>
      <w:r>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r>
        <w:rPr>
          <w:rFonts w:ascii="Arial" w:hAnsi="Arial" w:cs="Arial"/>
          <w:sz w:val="22"/>
          <w:szCs w:val="22"/>
        </w:rPr>
        <w:t xml:space="preserve">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2.</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2.Ταγκαλέγκας Ιωάννης                            </w:t>
      </w: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Αν και είχαν νόμιμα προσκληθεί</w:t>
      </w: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4.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5. </w:t>
      </w:r>
      <w:proofErr w:type="spellStart"/>
      <w:r w:rsidRPr="0040548A">
        <w:rPr>
          <w:rFonts w:ascii="Arial" w:hAnsi="Arial" w:cs="Arial"/>
          <w:sz w:val="22"/>
          <w:szCs w:val="22"/>
        </w:rPr>
        <w:t>Μίχας</w:t>
      </w:r>
      <w:proofErr w:type="spellEnd"/>
      <w:r w:rsidRPr="0040548A">
        <w:rPr>
          <w:rFonts w:ascii="Arial" w:hAnsi="Arial" w:cs="Arial"/>
          <w:sz w:val="22"/>
          <w:szCs w:val="22"/>
        </w:rPr>
        <w:t xml:space="preserve"> Δημήτριος</w:t>
      </w:r>
      <w:r>
        <w:rPr>
          <w:rFonts w:ascii="Arial" w:hAnsi="Arial" w:cs="Arial"/>
          <w:sz w:val="22"/>
          <w:szCs w:val="22"/>
        </w:rPr>
        <w:t>-Αντιπρόεδρος</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09278F" w:rsidRDefault="0009278F" w:rsidP="0009278F">
      <w:pPr>
        <w:jc w:val="both"/>
        <w:rPr>
          <w:rFonts w:ascii="Arial" w:hAnsi="Arial" w:cs="Arial"/>
          <w:sz w:val="22"/>
          <w:szCs w:val="22"/>
        </w:rPr>
      </w:pPr>
      <w:r>
        <w:rPr>
          <w:rFonts w:ascii="Arial" w:eastAsia="Arial" w:hAnsi="Arial" w:cs="Arial"/>
          <w:sz w:val="22"/>
          <w:szCs w:val="22"/>
        </w:rPr>
        <w:t xml:space="preserve">        Απόντος του Προέδρου της Δημοτικής </w:t>
      </w:r>
      <w:r w:rsidRPr="0040548A">
        <w:rPr>
          <w:rFonts w:ascii="Arial" w:eastAsia="Arial" w:hAnsi="Arial" w:cs="Arial"/>
          <w:sz w:val="22"/>
          <w:szCs w:val="22"/>
        </w:rPr>
        <w:t xml:space="preserve"> Επιτροπής , </w:t>
      </w:r>
      <w:r>
        <w:rPr>
          <w:rFonts w:ascii="Arial" w:eastAsia="Arial" w:hAnsi="Arial" w:cs="Arial"/>
          <w:sz w:val="22"/>
          <w:szCs w:val="22"/>
        </w:rPr>
        <w:t xml:space="preserve">ο Αντιπρόεδρος αυτής </w:t>
      </w:r>
      <w:r w:rsidRPr="00963196">
        <w:rPr>
          <w:rFonts w:ascii="Arial" w:eastAsia="Arial" w:hAnsi="Arial" w:cs="Arial"/>
          <w:sz w:val="22"/>
          <w:szCs w:val="22"/>
        </w:rPr>
        <w:t xml:space="preserve">εισηγούμενος το  </w:t>
      </w:r>
      <w:r>
        <w:rPr>
          <w:rFonts w:ascii="Arial" w:eastAsia="Arial" w:hAnsi="Arial" w:cs="Arial"/>
          <w:sz w:val="22"/>
          <w:szCs w:val="22"/>
        </w:rPr>
        <w:t>2</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5481</w:t>
      </w:r>
      <w:r w:rsidRPr="00963196">
        <w:rPr>
          <w:rFonts w:ascii="Arial" w:eastAsia="Arial" w:hAnsi="Arial" w:cs="Arial"/>
          <w:sz w:val="22"/>
          <w:szCs w:val="22"/>
        </w:rPr>
        <w:t>/</w:t>
      </w:r>
      <w:r>
        <w:rPr>
          <w:rFonts w:ascii="Arial" w:eastAsia="Arial" w:hAnsi="Arial" w:cs="Arial"/>
          <w:sz w:val="22"/>
          <w:szCs w:val="22"/>
        </w:rPr>
        <w:t>21</w:t>
      </w:r>
      <w:r w:rsidRPr="00963196">
        <w:rPr>
          <w:rFonts w:ascii="Arial" w:eastAsia="Arial" w:hAnsi="Arial" w:cs="Arial"/>
          <w:sz w:val="22"/>
          <w:szCs w:val="22"/>
        </w:rPr>
        <w:t>-0</w:t>
      </w:r>
      <w:r>
        <w:rPr>
          <w:rFonts w:ascii="Arial" w:eastAsia="Arial" w:hAnsi="Arial" w:cs="Arial"/>
          <w:sz w:val="22"/>
          <w:szCs w:val="22"/>
        </w:rPr>
        <w:t>3</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 xml:space="preserve">του Γραφείου Δημάρχου </w:t>
      </w:r>
      <w:r>
        <w:rPr>
          <w:rFonts w:ascii="Arial" w:hAnsi="Arial" w:cs="Arial"/>
          <w:sz w:val="22"/>
          <w:szCs w:val="22"/>
        </w:rPr>
        <w:t xml:space="preserve"> </w:t>
      </w:r>
      <w:proofErr w:type="spellStart"/>
      <w:r>
        <w:rPr>
          <w:rFonts w:ascii="Arial" w:hAnsi="Arial" w:cs="Arial"/>
          <w:sz w:val="22"/>
          <w:szCs w:val="22"/>
        </w:rPr>
        <w:t>Λεβαδέων</w:t>
      </w:r>
      <w:proofErr w:type="spellEnd"/>
      <w:r>
        <w:rPr>
          <w:rFonts w:ascii="Arial" w:hAnsi="Arial" w:cs="Arial"/>
          <w:sz w:val="22"/>
          <w:szCs w:val="22"/>
        </w:rPr>
        <w:t xml:space="preserve">  , στην οποία αναφέρονται:</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Λαμβάνοντας </w:t>
      </w:r>
      <w:proofErr w:type="spellStart"/>
      <w:r w:rsidRPr="00480F13">
        <w:rPr>
          <w:rFonts w:ascii="Arial" w:hAnsi="Arial" w:cs="Arial"/>
          <w:i/>
          <w:sz w:val="22"/>
          <w:szCs w:val="22"/>
          <w:lang w:eastAsia="el-GR"/>
        </w:rPr>
        <w:t>υπόψιν</w:t>
      </w:r>
      <w:proofErr w:type="spellEnd"/>
      <w:r w:rsidRPr="00480F13">
        <w:rPr>
          <w:rFonts w:ascii="Arial" w:hAnsi="Arial" w:cs="Arial"/>
          <w:i/>
          <w:sz w:val="22"/>
          <w:szCs w:val="22"/>
          <w:lang w:eastAsia="el-GR"/>
        </w:rPr>
        <w:t>:</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1. Τις διατάξεις του άρθρου 74Α του Ν. 3852/2010 «Νέα Αρχιτεκτονική της Αυτοδιοίκησης και της Αποκεντρωμένης Διοίκησης – Πρόγραμμα Καλλικράτης» (ΦΕΚ Α’ 87)</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2. Την με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164/2024 γνωμοδότηση του Δημοτικού Συμβουλίου </w:t>
      </w:r>
      <w:proofErr w:type="spellStart"/>
      <w:r w:rsidRPr="00480F13">
        <w:rPr>
          <w:rFonts w:ascii="Arial" w:hAnsi="Arial" w:cs="Arial"/>
          <w:i/>
          <w:sz w:val="22"/>
          <w:szCs w:val="22"/>
          <w:lang w:eastAsia="el-GR"/>
        </w:rPr>
        <w:t>Λεβαδέων</w:t>
      </w:r>
      <w:proofErr w:type="spellEnd"/>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3. Την με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318/2024 γνωμοδότηση της Δημοτικής Επιτροπής Δήμου </w:t>
      </w:r>
      <w:proofErr w:type="spellStart"/>
      <w:r w:rsidRPr="00480F13">
        <w:rPr>
          <w:rFonts w:ascii="Arial" w:hAnsi="Arial" w:cs="Arial"/>
          <w:i/>
          <w:sz w:val="22"/>
          <w:szCs w:val="22"/>
          <w:lang w:eastAsia="el-GR"/>
        </w:rPr>
        <w:t>Λεβαδέων</w:t>
      </w:r>
      <w:proofErr w:type="spellEnd"/>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4. Την με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54/2024 γνωμοδότηση του Συμβουλίου της Κοινότητας Λιβαδειάς, </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5. Την με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14/2024 γνωμοδότηση του Συμβουλίου της Κοινότητας Αγίας Άννας, </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6. Την με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30/2024 γνωμοδότηση του Συμβουλίου της Κοινότητας </w:t>
      </w:r>
      <w:proofErr w:type="spellStart"/>
      <w:r w:rsidRPr="00480F13">
        <w:rPr>
          <w:rFonts w:ascii="Arial" w:hAnsi="Arial" w:cs="Arial"/>
          <w:i/>
          <w:sz w:val="22"/>
          <w:szCs w:val="22"/>
          <w:lang w:eastAsia="el-GR"/>
        </w:rPr>
        <w:t>Κυριακίου</w:t>
      </w:r>
      <w:proofErr w:type="spellEnd"/>
      <w:r w:rsidRPr="00480F13">
        <w:rPr>
          <w:rFonts w:ascii="Arial" w:hAnsi="Arial" w:cs="Arial"/>
          <w:i/>
          <w:sz w:val="22"/>
          <w:szCs w:val="22"/>
          <w:lang w:eastAsia="el-GR"/>
        </w:rPr>
        <w:t xml:space="preserve">, </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lastRenderedPageBreak/>
        <w:t xml:space="preserve">7. Την με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10/2024 γνωμοδότηση του Συμβουλίου της Κοινότητας Αγίας Τριάδας</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8.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62/2021 απόφαση του Δημοτικού Συμβουλίου </w:t>
      </w:r>
      <w:proofErr w:type="spellStart"/>
      <w:r w:rsidRPr="00480F13">
        <w:rPr>
          <w:rFonts w:ascii="Arial" w:hAnsi="Arial" w:cs="Arial"/>
          <w:i/>
          <w:sz w:val="22"/>
          <w:szCs w:val="22"/>
          <w:lang w:eastAsia="el-GR"/>
        </w:rPr>
        <w:t>Λεβαδέων</w:t>
      </w:r>
      <w:proofErr w:type="spellEnd"/>
    </w:p>
    <w:p w:rsidR="00480F13" w:rsidRPr="00480F13" w:rsidRDefault="00480F13" w:rsidP="00480F13">
      <w:pPr>
        <w:suppressAutoHyphens w:val="0"/>
        <w:spacing w:before="119" w:after="119"/>
        <w:rPr>
          <w:rFonts w:ascii="Arial" w:hAnsi="Arial" w:cs="Arial"/>
          <w:i/>
          <w:sz w:val="22"/>
          <w:szCs w:val="22"/>
          <w:lang w:eastAsia="el-GR"/>
        </w:rPr>
      </w:pPr>
      <w:r>
        <w:rPr>
          <w:rFonts w:ascii="Arial" w:hAnsi="Arial" w:cs="Arial"/>
          <w:i/>
          <w:sz w:val="22"/>
          <w:szCs w:val="22"/>
          <w:lang w:eastAsia="el-GR"/>
        </w:rPr>
        <w:t>9</w:t>
      </w:r>
      <w:r w:rsidRPr="00480F13">
        <w:rPr>
          <w:rFonts w:ascii="Arial" w:hAnsi="Arial" w:cs="Arial"/>
          <w:i/>
          <w:sz w:val="22"/>
          <w:szCs w:val="22"/>
          <w:lang w:eastAsia="el-GR"/>
        </w:rPr>
        <w:t xml:space="preserve">. Την </w:t>
      </w:r>
      <w:proofErr w:type="spellStart"/>
      <w:r w:rsidRPr="00480F13">
        <w:rPr>
          <w:rFonts w:ascii="Arial" w:hAnsi="Arial" w:cs="Arial"/>
          <w:i/>
          <w:sz w:val="22"/>
          <w:szCs w:val="22"/>
          <w:lang w:eastAsia="el-GR"/>
        </w:rPr>
        <w:t>υπ΄αριθμ</w:t>
      </w:r>
      <w:proofErr w:type="spellEnd"/>
      <w:r w:rsidRPr="00480F13">
        <w:rPr>
          <w:rFonts w:ascii="Arial" w:hAnsi="Arial" w:cs="Arial"/>
          <w:i/>
          <w:sz w:val="22"/>
          <w:szCs w:val="22"/>
          <w:lang w:eastAsia="el-GR"/>
        </w:rPr>
        <w:t xml:space="preserve">. </w:t>
      </w:r>
      <w:proofErr w:type="spellStart"/>
      <w:r w:rsidRPr="00480F13">
        <w:rPr>
          <w:rFonts w:ascii="Arial" w:hAnsi="Arial" w:cs="Arial"/>
          <w:i/>
          <w:sz w:val="22"/>
          <w:szCs w:val="22"/>
          <w:lang w:eastAsia="el-GR"/>
        </w:rPr>
        <w:t>πρωτ</w:t>
      </w:r>
      <w:proofErr w:type="spellEnd"/>
      <w:r w:rsidRPr="00480F13">
        <w:rPr>
          <w:rFonts w:ascii="Arial" w:hAnsi="Arial" w:cs="Arial"/>
          <w:i/>
          <w:sz w:val="22"/>
          <w:szCs w:val="22"/>
          <w:lang w:eastAsia="el-GR"/>
        </w:rPr>
        <w:t xml:space="preserve">. ΥΠΕΝ/ΥΠΡΓ/28488/1962 με ημερομηνία 14-03-2025, απόφαση του Υπουργού Περιβάλλοντος και Ενέργειας απόρριψης της Ειδικής Διοικητικής Προσφυγής του Δήμου </w:t>
      </w:r>
      <w:proofErr w:type="spellStart"/>
      <w:r w:rsidRPr="00480F13">
        <w:rPr>
          <w:rFonts w:ascii="Arial" w:hAnsi="Arial" w:cs="Arial"/>
          <w:i/>
          <w:sz w:val="22"/>
          <w:szCs w:val="22"/>
          <w:lang w:eastAsia="el-GR"/>
        </w:rPr>
        <w:t>Λεβαδέων</w:t>
      </w:r>
      <w:proofErr w:type="spellEnd"/>
      <w:r w:rsidRPr="00480F13">
        <w:rPr>
          <w:rFonts w:ascii="Arial" w:hAnsi="Arial" w:cs="Arial"/>
          <w:i/>
          <w:sz w:val="22"/>
          <w:szCs w:val="22"/>
          <w:lang w:eastAsia="el-GR"/>
        </w:rPr>
        <w:t>.</w:t>
      </w:r>
    </w:p>
    <w:p w:rsidR="00480F13" w:rsidRPr="00480F13" w:rsidRDefault="00480F13" w:rsidP="00480F13">
      <w:pPr>
        <w:suppressAutoHyphens w:val="0"/>
        <w:spacing w:before="119" w:after="119"/>
        <w:rPr>
          <w:rFonts w:ascii="Arial" w:hAnsi="Arial" w:cs="Arial"/>
          <w:i/>
          <w:sz w:val="22"/>
          <w:szCs w:val="22"/>
          <w:lang w:eastAsia="el-GR"/>
        </w:rPr>
      </w:pPr>
      <w:r>
        <w:rPr>
          <w:rFonts w:ascii="Arial" w:hAnsi="Arial" w:cs="Arial"/>
          <w:i/>
          <w:sz w:val="22"/>
          <w:szCs w:val="22"/>
          <w:lang w:eastAsia="el-GR"/>
        </w:rPr>
        <w:t>Η</w:t>
      </w:r>
      <w:r w:rsidRPr="00480F13">
        <w:rPr>
          <w:rFonts w:ascii="Arial" w:hAnsi="Arial" w:cs="Arial"/>
          <w:i/>
          <w:sz w:val="22"/>
          <w:szCs w:val="22"/>
          <w:lang w:eastAsia="el-GR"/>
        </w:rPr>
        <w:t xml:space="preserve"> εντολή προς δημοσίευση της Μελέτης Περιβαλλοντικών Επιπτώσεων (ΜΠΕ) του έργου του θέματος, κοινοποιήθηκε στον Δήμο </w:t>
      </w:r>
      <w:proofErr w:type="spellStart"/>
      <w:r w:rsidRPr="00480F13">
        <w:rPr>
          <w:rFonts w:ascii="Arial" w:hAnsi="Arial" w:cs="Arial"/>
          <w:i/>
          <w:sz w:val="22"/>
          <w:szCs w:val="22"/>
          <w:lang w:eastAsia="el-GR"/>
        </w:rPr>
        <w:t>Λεβαδέων</w:t>
      </w:r>
      <w:proofErr w:type="spellEnd"/>
      <w:r w:rsidRPr="00480F13">
        <w:rPr>
          <w:rFonts w:ascii="Arial" w:hAnsi="Arial" w:cs="Arial"/>
          <w:i/>
          <w:sz w:val="22"/>
          <w:szCs w:val="22"/>
          <w:lang w:eastAsia="el-GR"/>
        </w:rPr>
        <w:t xml:space="preserve"> με το με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w:t>
      </w:r>
      <w:proofErr w:type="spellStart"/>
      <w:r w:rsidRPr="00480F13">
        <w:rPr>
          <w:rFonts w:ascii="Arial" w:hAnsi="Arial" w:cs="Arial"/>
          <w:i/>
          <w:sz w:val="22"/>
          <w:szCs w:val="22"/>
          <w:lang w:eastAsia="el-GR"/>
        </w:rPr>
        <w:t>πρωτ</w:t>
      </w:r>
      <w:proofErr w:type="spellEnd"/>
      <w:r w:rsidRPr="00480F13">
        <w:rPr>
          <w:rFonts w:ascii="Arial" w:hAnsi="Arial" w:cs="Arial"/>
          <w:i/>
          <w:sz w:val="22"/>
          <w:szCs w:val="22"/>
          <w:lang w:eastAsia="el-GR"/>
        </w:rPr>
        <w:t xml:space="preserve">. 156925/11-07-2024 έγγραφο της Επιτροπής Περιβάλλοντος και Ανάπτυξης Στερεάς Ελλάδας. Επί της εν λόγω μελέτης το Δημοτικό Συμβούλιο με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164/2024 γνωμοδότηση, η Δημοτική Επιτροπή με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318/2024 γνωμοδότηση, η Κοινότητα Λιβαδειάς με την υπ’ αριθμ.54/2024 γνωμοδότηση, η Κοινότητα Αγίας Άννας με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14/2024 γνωμοδότηση, η Κοινότητα </w:t>
      </w:r>
      <w:proofErr w:type="spellStart"/>
      <w:r w:rsidRPr="00480F13">
        <w:rPr>
          <w:rFonts w:ascii="Arial" w:hAnsi="Arial" w:cs="Arial"/>
          <w:i/>
          <w:sz w:val="22"/>
          <w:szCs w:val="22"/>
          <w:lang w:eastAsia="el-GR"/>
        </w:rPr>
        <w:t>Κυριακίου</w:t>
      </w:r>
      <w:proofErr w:type="spellEnd"/>
      <w:r w:rsidRPr="00480F13">
        <w:rPr>
          <w:rFonts w:ascii="Arial" w:hAnsi="Arial" w:cs="Arial"/>
          <w:i/>
          <w:sz w:val="22"/>
          <w:szCs w:val="22"/>
          <w:lang w:eastAsia="el-GR"/>
        </w:rPr>
        <w:t xml:space="preserve"> με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30/2024 γνωμοδότηση και η Κοινότητα Αγίας Τριάδας με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10/2024 γνωμοδότηση, γνωμοδότησαν αρνητικά.</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Επιπροσθέτως με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62/2021 απόφασή του, την οποία </w:t>
      </w:r>
      <w:proofErr w:type="spellStart"/>
      <w:r w:rsidRPr="00480F13">
        <w:rPr>
          <w:rFonts w:ascii="Arial" w:hAnsi="Arial" w:cs="Arial"/>
          <w:i/>
          <w:sz w:val="22"/>
          <w:szCs w:val="22"/>
          <w:lang w:eastAsia="el-GR"/>
        </w:rPr>
        <w:t>επικαιροποίησε</w:t>
      </w:r>
      <w:proofErr w:type="spellEnd"/>
      <w:r w:rsidRPr="00480F13">
        <w:rPr>
          <w:rFonts w:ascii="Arial" w:hAnsi="Arial" w:cs="Arial"/>
          <w:i/>
          <w:sz w:val="22"/>
          <w:szCs w:val="22"/>
          <w:lang w:eastAsia="el-GR"/>
        </w:rPr>
        <w:t xml:space="preserve"> με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237/2024 απόφασή του, το Δημοτικό συμβούλιο έχει ομόφωνα αποφασίσει: «Ο Δήμος να ασκεί κάθε νόμιμο μέσο, αν και εφόσον απαιτηθεί για την προστασία του περιβάλλοντος από τις καταστροφικές συνέπειες της εγκατάστασης των ανεμογεννητριών στην ευρύτερη περιοχή του Δήμου».</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Στις 23-12-2024 εκδόθηκε Απόφαση Έγκρισης Περιβαλλοντικών Όρων (Α.Ε.Π.Ο.), για το προαναφερόμενο έργο.</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Κατά αυτής της απόφασης ο Δήμος κατέθεσε την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w:t>
      </w:r>
      <w:proofErr w:type="spellStart"/>
      <w:r w:rsidRPr="00480F13">
        <w:rPr>
          <w:rFonts w:ascii="Arial" w:hAnsi="Arial" w:cs="Arial"/>
          <w:i/>
          <w:sz w:val="22"/>
          <w:szCs w:val="22"/>
          <w:lang w:eastAsia="el-GR"/>
        </w:rPr>
        <w:t>πρωτ</w:t>
      </w:r>
      <w:proofErr w:type="spellEnd"/>
      <w:r w:rsidRPr="00480F13">
        <w:rPr>
          <w:rFonts w:ascii="Arial" w:hAnsi="Arial" w:cs="Arial"/>
          <w:i/>
          <w:sz w:val="22"/>
          <w:szCs w:val="22"/>
          <w:lang w:eastAsia="el-GR"/>
        </w:rPr>
        <w:t xml:space="preserve">. 7165/22-1-2025 Ειδική Διοικητική Προσφυγή ενώπιον του Υπουργού Περιβάλλοντος και Ενέργειας, επί της οποίας εκδόθηκε η </w:t>
      </w:r>
      <w:proofErr w:type="spellStart"/>
      <w:r w:rsidRPr="00480F13">
        <w:rPr>
          <w:rFonts w:ascii="Arial" w:hAnsi="Arial" w:cs="Arial"/>
          <w:i/>
          <w:sz w:val="22"/>
          <w:szCs w:val="22"/>
          <w:lang w:eastAsia="el-GR"/>
        </w:rPr>
        <w:t>υπ΄αριθμ</w:t>
      </w:r>
      <w:proofErr w:type="spellEnd"/>
      <w:r w:rsidRPr="00480F13">
        <w:rPr>
          <w:rFonts w:ascii="Arial" w:hAnsi="Arial" w:cs="Arial"/>
          <w:i/>
          <w:sz w:val="22"/>
          <w:szCs w:val="22"/>
          <w:lang w:eastAsia="el-GR"/>
        </w:rPr>
        <w:t xml:space="preserve">. </w:t>
      </w:r>
      <w:proofErr w:type="spellStart"/>
      <w:r w:rsidRPr="00480F13">
        <w:rPr>
          <w:rFonts w:ascii="Arial" w:hAnsi="Arial" w:cs="Arial"/>
          <w:i/>
          <w:sz w:val="22"/>
          <w:szCs w:val="22"/>
          <w:lang w:eastAsia="el-GR"/>
        </w:rPr>
        <w:t>πρωτ</w:t>
      </w:r>
      <w:proofErr w:type="spellEnd"/>
      <w:r w:rsidRPr="00480F13">
        <w:rPr>
          <w:rFonts w:ascii="Arial" w:hAnsi="Arial" w:cs="Arial"/>
          <w:i/>
          <w:sz w:val="22"/>
          <w:szCs w:val="22"/>
          <w:lang w:eastAsia="el-GR"/>
        </w:rPr>
        <w:t>. ΥΠΕΝ/ΥΠΡΓ/28488/1962 με ημερομηνία 14-03-2025 απόφαση του Υπουργού, η οποία απέρριψε την προσφυγή μας.</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Οι λόγοι για τους οποίους πρέπει να ακυρωθεί η ανωτέρω Α.Ε.Π.Ο. και τους οποίους αναφέραμε και στην προσφυγή μας είναι οι κάτωθι:</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1. Παραβιάζεται το Περιφερειακό πλαίσιο Χωρικού Σχεδιασμού και αειφόρου Ανάπτυξης Περιφέρειας Στερεάς Ελλάδας, καθώς δεν υφίσταται ειδικότερη αιτιολογία της στάθμισης της οποίας προέβη η Διοίκηση μεταξύ αφενός του οφέλους από την δημιουργία της μονάδας αυτής και του κόστους αφετέρου που συνεπάγεται αυτή για το περιβάλλον ως προς την εγκατάσταση ανεμογεννητριών σε ύψος μεγαλύτερο των 800 μ (</w:t>
      </w:r>
      <w:r w:rsidRPr="00480F13">
        <w:rPr>
          <w:rFonts w:ascii="Arial" w:hAnsi="Arial" w:cs="Arial"/>
          <w:i/>
          <w:sz w:val="22"/>
          <w:szCs w:val="22"/>
          <w:lang w:val="en-US" w:eastAsia="el-GR"/>
        </w:rPr>
        <w:t>ad</w:t>
      </w:r>
      <w:r w:rsidRPr="00480F13">
        <w:rPr>
          <w:rFonts w:ascii="Arial" w:hAnsi="Arial" w:cs="Arial"/>
          <w:i/>
          <w:sz w:val="22"/>
          <w:szCs w:val="22"/>
          <w:lang w:eastAsia="el-GR"/>
        </w:rPr>
        <w:t xml:space="preserve"> </w:t>
      </w:r>
      <w:r w:rsidRPr="00480F13">
        <w:rPr>
          <w:rFonts w:ascii="Arial" w:hAnsi="Arial" w:cs="Arial"/>
          <w:i/>
          <w:sz w:val="22"/>
          <w:szCs w:val="22"/>
          <w:lang w:val="en-US" w:eastAsia="el-GR"/>
        </w:rPr>
        <w:t>hoc</w:t>
      </w:r>
      <w:r w:rsidRPr="00480F13">
        <w:rPr>
          <w:rFonts w:ascii="Arial" w:hAnsi="Arial" w:cs="Arial"/>
          <w:i/>
          <w:sz w:val="22"/>
          <w:szCs w:val="22"/>
          <w:lang w:eastAsia="el-GR"/>
        </w:rPr>
        <w:t xml:space="preserve"> </w:t>
      </w:r>
      <w:proofErr w:type="spellStart"/>
      <w:r w:rsidRPr="00480F13">
        <w:rPr>
          <w:rFonts w:ascii="Arial" w:hAnsi="Arial" w:cs="Arial"/>
          <w:i/>
          <w:sz w:val="22"/>
          <w:szCs w:val="22"/>
          <w:lang w:eastAsia="el-GR"/>
        </w:rPr>
        <w:t>ΣτΕ</w:t>
      </w:r>
      <w:proofErr w:type="spellEnd"/>
      <w:r w:rsidRPr="00480F13">
        <w:rPr>
          <w:rFonts w:ascii="Arial" w:hAnsi="Arial" w:cs="Arial"/>
          <w:i/>
          <w:sz w:val="22"/>
          <w:szCs w:val="22"/>
          <w:lang w:eastAsia="el-GR"/>
        </w:rPr>
        <w:t xml:space="preserve"> 696/2016, 194/2024).</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2. Παραβιάζονται οι όροι των Γενικών Πολεοδομικών Σχεδίων της Δημοτικής Ενότητας Λιβαδειάς (ΦΕΚ ΑΑΠ 366/18-10-2013) και της Δημοτικής Κοινότητας </w:t>
      </w:r>
      <w:proofErr w:type="spellStart"/>
      <w:r w:rsidRPr="00480F13">
        <w:rPr>
          <w:rFonts w:ascii="Arial" w:hAnsi="Arial" w:cs="Arial"/>
          <w:i/>
          <w:sz w:val="22"/>
          <w:szCs w:val="22"/>
          <w:lang w:eastAsia="el-GR"/>
        </w:rPr>
        <w:t>Κυριακίου</w:t>
      </w:r>
      <w:proofErr w:type="spellEnd"/>
      <w:r w:rsidRPr="00480F13">
        <w:rPr>
          <w:rFonts w:ascii="Arial" w:hAnsi="Arial" w:cs="Arial"/>
          <w:i/>
          <w:sz w:val="22"/>
          <w:szCs w:val="22"/>
          <w:lang w:eastAsia="el-GR"/>
        </w:rPr>
        <w:t xml:space="preserve"> (ΦΕΚ ΑΑΠ 273/12-12-2016) του Δήμου </w:t>
      </w:r>
      <w:proofErr w:type="spellStart"/>
      <w:r w:rsidRPr="00480F13">
        <w:rPr>
          <w:rFonts w:ascii="Arial" w:hAnsi="Arial" w:cs="Arial"/>
          <w:i/>
          <w:sz w:val="22"/>
          <w:szCs w:val="22"/>
          <w:lang w:eastAsia="el-GR"/>
        </w:rPr>
        <w:t>Λεβαδέων</w:t>
      </w:r>
      <w:proofErr w:type="spellEnd"/>
      <w:r w:rsidRPr="00480F13">
        <w:rPr>
          <w:rFonts w:ascii="Arial" w:hAnsi="Arial" w:cs="Arial"/>
          <w:i/>
          <w:sz w:val="22"/>
          <w:szCs w:val="22"/>
          <w:lang w:eastAsia="el-GR"/>
        </w:rPr>
        <w:t xml:space="preserve">, αναφορικά με τις επιτρεπόμενες χρήσεις στην περιοχή εγκατάστασης του έργου που προτείνεται ως «Περιοχή Ειδικής Προστασίας Περιβάλλοντος και ειδικότερα ως Περιοχή Προστασίας του Ελικώνα (ορεινού όγκου μεγαλύτερου των 800 μ), με </w:t>
      </w:r>
      <w:proofErr w:type="spellStart"/>
      <w:r w:rsidRPr="00480F13">
        <w:rPr>
          <w:rFonts w:ascii="Arial" w:hAnsi="Arial" w:cs="Arial"/>
          <w:i/>
          <w:sz w:val="22"/>
          <w:szCs w:val="22"/>
          <w:lang w:eastAsia="el-GR"/>
        </w:rPr>
        <w:t>κωδική</w:t>
      </w:r>
      <w:proofErr w:type="spellEnd"/>
      <w:r w:rsidRPr="00480F13">
        <w:rPr>
          <w:rFonts w:ascii="Arial" w:hAnsi="Arial" w:cs="Arial"/>
          <w:i/>
          <w:sz w:val="22"/>
          <w:szCs w:val="22"/>
          <w:lang w:eastAsia="el-GR"/>
        </w:rPr>
        <w:t xml:space="preserve"> ονομασία ΠΕΠ-ΕΛ (Γ.Π.Σ. Δ.Ε. Λιβαδειάς) και «Περιοχή Ειδικής Προστασίας και ειδικότερα ως περιοχής Δασών και Δασικών εκτάσεων με κωδικό ΠΕΠ 2» (Γ.Π.Σ. Δ.Κ. </w:t>
      </w:r>
      <w:proofErr w:type="spellStart"/>
      <w:r w:rsidRPr="00480F13">
        <w:rPr>
          <w:rFonts w:ascii="Arial" w:hAnsi="Arial" w:cs="Arial"/>
          <w:i/>
          <w:sz w:val="22"/>
          <w:szCs w:val="22"/>
          <w:lang w:eastAsia="el-GR"/>
        </w:rPr>
        <w:t>Κυριακίου</w:t>
      </w:r>
      <w:proofErr w:type="spellEnd"/>
      <w:r w:rsidRPr="00480F13">
        <w:rPr>
          <w:rFonts w:ascii="Arial" w:hAnsi="Arial" w:cs="Arial"/>
          <w:i/>
          <w:sz w:val="22"/>
          <w:szCs w:val="22"/>
          <w:lang w:eastAsia="el-GR"/>
        </w:rPr>
        <w:t>).</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3. Ελλείπει οποιαδήποτε αιτιολόγηση αναφορικά με την ικανοποίηση των αναγκών του έργου χωρίς αλλοίωση της μορφής των εκτάσεων με δασικό χαρακτήρα με τη μικρότερη δυνατή απώλεια δασικού πλούτου.</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 xml:space="preserve">4. Παραβιάζεται εν γένει η αρχή της </w:t>
      </w:r>
      <w:proofErr w:type="spellStart"/>
      <w:r w:rsidRPr="00480F13">
        <w:rPr>
          <w:rFonts w:ascii="Arial" w:hAnsi="Arial" w:cs="Arial"/>
          <w:i/>
          <w:sz w:val="22"/>
          <w:szCs w:val="22"/>
          <w:lang w:eastAsia="el-GR"/>
        </w:rPr>
        <w:t>αειφορίας</w:t>
      </w:r>
      <w:proofErr w:type="spellEnd"/>
      <w:r w:rsidRPr="00480F13">
        <w:rPr>
          <w:rFonts w:ascii="Arial" w:hAnsi="Arial" w:cs="Arial"/>
          <w:i/>
          <w:sz w:val="22"/>
          <w:szCs w:val="22"/>
          <w:lang w:eastAsia="el-GR"/>
        </w:rPr>
        <w:t xml:space="preserve"> (άρθρο 24 Συντάγματος).</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5. Στον ορεινό όγκο του Ελικώνα, λειτουργεί η δημοτική κατασκήνωση «</w:t>
      </w:r>
      <w:proofErr w:type="spellStart"/>
      <w:r w:rsidRPr="00480F13">
        <w:rPr>
          <w:rFonts w:ascii="Arial" w:hAnsi="Arial" w:cs="Arial"/>
          <w:i/>
          <w:sz w:val="22"/>
          <w:szCs w:val="22"/>
          <w:lang w:eastAsia="el-GR"/>
        </w:rPr>
        <w:t>Παλιομηλιά</w:t>
      </w:r>
      <w:proofErr w:type="spellEnd"/>
      <w:r w:rsidRPr="00480F13">
        <w:rPr>
          <w:rFonts w:ascii="Arial" w:hAnsi="Arial" w:cs="Arial"/>
          <w:i/>
          <w:sz w:val="22"/>
          <w:szCs w:val="22"/>
          <w:lang w:eastAsia="el-GR"/>
        </w:rPr>
        <w:t xml:space="preserve">», όπου φιλοξενούνται κάθε χρόνο παιδιά δημοτών μας. Επίσης είναι το οροπέδιο της </w:t>
      </w:r>
      <w:proofErr w:type="spellStart"/>
      <w:r w:rsidRPr="00480F13">
        <w:rPr>
          <w:rFonts w:ascii="Arial" w:hAnsi="Arial" w:cs="Arial"/>
          <w:i/>
          <w:sz w:val="22"/>
          <w:szCs w:val="22"/>
          <w:lang w:eastAsia="el-GR"/>
        </w:rPr>
        <w:t>Αρβανίτσας</w:t>
      </w:r>
      <w:proofErr w:type="spellEnd"/>
      <w:r w:rsidRPr="00480F13">
        <w:rPr>
          <w:rFonts w:ascii="Arial" w:hAnsi="Arial" w:cs="Arial"/>
          <w:i/>
          <w:sz w:val="22"/>
          <w:szCs w:val="22"/>
          <w:lang w:eastAsia="el-GR"/>
        </w:rPr>
        <w:t xml:space="preserve"> το οποίο αποτελεί σημείο αναψυχής και διοργανώνονται ετήσιες πολιτιστικές εκδηλώσεις τις οποίες παρακολουθούν χιλιάδες άτομα απ’ όλη την Ελλάδα, ενώ σε κοντινή απόσταση βρίσκεται η Μονή του οσίου Λουκά, μνημείο Παγκόσμιας Κληρονομιάς της </w:t>
      </w:r>
      <w:r w:rsidRPr="00480F13">
        <w:rPr>
          <w:rFonts w:ascii="Arial" w:hAnsi="Arial" w:cs="Arial"/>
          <w:i/>
          <w:sz w:val="22"/>
          <w:szCs w:val="22"/>
          <w:lang w:val="en-US" w:eastAsia="el-GR"/>
        </w:rPr>
        <w:t>UNESKO</w:t>
      </w:r>
      <w:r w:rsidRPr="00480F13">
        <w:rPr>
          <w:rFonts w:ascii="Arial" w:hAnsi="Arial" w:cs="Arial"/>
          <w:i/>
          <w:sz w:val="22"/>
          <w:szCs w:val="22"/>
          <w:lang w:eastAsia="el-GR"/>
        </w:rPr>
        <w:t>.</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lastRenderedPageBreak/>
        <w:t xml:space="preserve">6. Η οικολογική και περιβαλλοντική καταστροφή από την εγκατάσταση του έργου θα είναι ανυπολόγιστη, καθώς θα πρέπει να κοπούν χιλιάδες δέντρα τόσο για τα γήπεδα που θα εγκατασταθούν οι ανεμογεννήτριες όσο και για όλα τα </w:t>
      </w:r>
      <w:proofErr w:type="spellStart"/>
      <w:r w:rsidRPr="00480F13">
        <w:rPr>
          <w:rFonts w:ascii="Arial" w:hAnsi="Arial" w:cs="Arial"/>
          <w:i/>
          <w:sz w:val="22"/>
          <w:szCs w:val="22"/>
          <w:lang w:eastAsia="el-GR"/>
        </w:rPr>
        <w:t>συνοδά</w:t>
      </w:r>
      <w:proofErr w:type="spellEnd"/>
      <w:r w:rsidRPr="00480F13">
        <w:rPr>
          <w:rFonts w:ascii="Arial" w:hAnsi="Arial" w:cs="Arial"/>
          <w:i/>
          <w:sz w:val="22"/>
          <w:szCs w:val="22"/>
          <w:lang w:eastAsia="el-GR"/>
        </w:rPr>
        <w:t xml:space="preserve"> έργα.</w:t>
      </w:r>
    </w:p>
    <w:p w:rsidR="00480F13" w:rsidRPr="00480F13" w:rsidRDefault="00480F13" w:rsidP="00480F13">
      <w:pPr>
        <w:suppressAutoHyphens w:val="0"/>
        <w:spacing w:before="119" w:after="119"/>
        <w:rPr>
          <w:rFonts w:ascii="Arial" w:hAnsi="Arial" w:cs="Arial"/>
          <w:i/>
          <w:sz w:val="22"/>
          <w:szCs w:val="22"/>
          <w:lang w:eastAsia="el-GR"/>
        </w:rPr>
      </w:pPr>
      <w:r w:rsidRPr="00480F13">
        <w:rPr>
          <w:rFonts w:ascii="Arial" w:hAnsi="Arial" w:cs="Arial"/>
          <w:i/>
          <w:sz w:val="22"/>
          <w:szCs w:val="22"/>
          <w:lang w:eastAsia="el-GR"/>
        </w:rPr>
        <w:t>Με βάση τα ανωτέρω εισηγούμαστε: Την άσκηση Προσφυγής και Αίτησης αναστολής με αίτημα προσωρινής διαταγής στο Συμβούλιο της Επικρατείας (</w:t>
      </w:r>
      <w:proofErr w:type="spellStart"/>
      <w:r w:rsidRPr="00480F13">
        <w:rPr>
          <w:rFonts w:ascii="Arial" w:hAnsi="Arial" w:cs="Arial"/>
          <w:i/>
          <w:sz w:val="22"/>
          <w:szCs w:val="22"/>
          <w:lang w:eastAsia="el-GR"/>
        </w:rPr>
        <w:t>Σ.τ.Ε</w:t>
      </w:r>
      <w:proofErr w:type="spellEnd"/>
      <w:r w:rsidRPr="00480F13">
        <w:rPr>
          <w:rFonts w:ascii="Arial" w:hAnsi="Arial" w:cs="Arial"/>
          <w:i/>
          <w:sz w:val="22"/>
          <w:szCs w:val="22"/>
          <w:lang w:eastAsia="el-GR"/>
        </w:rPr>
        <w:t xml:space="preserve">.) κατά της υπ’ </w:t>
      </w:r>
      <w:proofErr w:type="spellStart"/>
      <w:r w:rsidRPr="00480F13">
        <w:rPr>
          <w:rFonts w:ascii="Arial" w:hAnsi="Arial" w:cs="Arial"/>
          <w:i/>
          <w:sz w:val="22"/>
          <w:szCs w:val="22"/>
          <w:lang w:eastAsia="el-GR"/>
        </w:rPr>
        <w:t>αριθμ</w:t>
      </w:r>
      <w:proofErr w:type="spellEnd"/>
      <w:r w:rsidRPr="00480F13">
        <w:rPr>
          <w:rFonts w:ascii="Arial" w:hAnsi="Arial" w:cs="Arial"/>
          <w:i/>
          <w:sz w:val="22"/>
          <w:szCs w:val="22"/>
          <w:lang w:eastAsia="el-GR"/>
        </w:rPr>
        <w:t xml:space="preserve">. 67959/23-12-2024 απόφασης του Αναπληρωτού Γενικού Διευθυντή Χωροταξικής Περιβαλλοντικής και Αγροτικής Πολιτικής της Αποκεντρωμένης Διοίκησης Θεσσαλίας – Στερεάς Ελλάδας με θέμα έγκριση περιβαλλοντικών όρων (ΕΠΟ) αιολικού σταθμού παραγωγής ηλεκτρικής ενέργειας (Α.Σ.Π.Η.Ε.) εγκατεστημένης ισχύος 27 </w:t>
      </w:r>
      <w:r w:rsidRPr="00480F13">
        <w:rPr>
          <w:rFonts w:ascii="Arial" w:hAnsi="Arial" w:cs="Arial"/>
          <w:i/>
          <w:sz w:val="22"/>
          <w:szCs w:val="22"/>
          <w:lang w:val="en-US" w:eastAsia="el-GR"/>
        </w:rPr>
        <w:t>MW</w:t>
      </w:r>
      <w:r w:rsidRPr="00480F13">
        <w:rPr>
          <w:rFonts w:ascii="Arial" w:hAnsi="Arial" w:cs="Arial"/>
          <w:i/>
          <w:sz w:val="22"/>
          <w:szCs w:val="22"/>
          <w:lang w:eastAsia="el-GR"/>
        </w:rPr>
        <w:t xml:space="preserve"> της εταιρίας «</w:t>
      </w:r>
      <w:r w:rsidRPr="00480F13">
        <w:rPr>
          <w:rFonts w:ascii="Arial" w:hAnsi="Arial" w:cs="Arial"/>
          <w:i/>
          <w:sz w:val="22"/>
          <w:szCs w:val="22"/>
          <w:lang w:val="en-US" w:eastAsia="el-GR"/>
        </w:rPr>
        <w:t>CNI</w:t>
      </w:r>
      <w:r w:rsidRPr="00480F13">
        <w:rPr>
          <w:rFonts w:ascii="Arial" w:hAnsi="Arial" w:cs="Arial"/>
          <w:i/>
          <w:sz w:val="22"/>
          <w:szCs w:val="22"/>
          <w:lang w:eastAsia="el-GR"/>
        </w:rPr>
        <w:t xml:space="preserve"> ΑΙΟΛΙΚΟ ΠΑΡΚΟ ΜΕΓΑΛΗ ΛΟΥΤΣΑ Α.Ε.» στη θέση «Μεγάλη Λούτσα», του Δήμου </w:t>
      </w:r>
      <w:proofErr w:type="spellStart"/>
      <w:r w:rsidRPr="00480F13">
        <w:rPr>
          <w:rFonts w:ascii="Arial" w:hAnsi="Arial" w:cs="Arial"/>
          <w:i/>
          <w:sz w:val="22"/>
          <w:szCs w:val="22"/>
          <w:lang w:eastAsia="el-GR"/>
        </w:rPr>
        <w:t>Λεβαδέων</w:t>
      </w:r>
      <w:proofErr w:type="spellEnd"/>
      <w:r w:rsidRPr="00480F13">
        <w:rPr>
          <w:rFonts w:ascii="Arial" w:hAnsi="Arial" w:cs="Arial"/>
          <w:i/>
          <w:sz w:val="22"/>
          <w:szCs w:val="22"/>
          <w:lang w:eastAsia="el-GR"/>
        </w:rPr>
        <w:t>, της Π.Ε. Βοιωτίας.</w:t>
      </w:r>
    </w:p>
    <w:p w:rsidR="00E720E5" w:rsidRPr="0009278F" w:rsidRDefault="000C01B5" w:rsidP="000C01B5">
      <w:pPr>
        <w:rPr>
          <w:rFonts w:ascii="Arial" w:hAnsi="Arial" w:cs="Arial"/>
          <w:b/>
          <w:bCs/>
          <w:i/>
          <w:sz w:val="22"/>
          <w:szCs w:val="22"/>
        </w:rPr>
      </w:pPr>
      <w:r w:rsidRPr="0009278F">
        <w:rPr>
          <w:rFonts w:ascii="Arial" w:hAnsi="Arial" w:cs="Arial"/>
          <w:i/>
          <w:sz w:val="22"/>
          <w:szCs w:val="22"/>
        </w:rPr>
        <w:tab/>
      </w:r>
      <w:r w:rsidRPr="0009278F">
        <w:rPr>
          <w:rFonts w:ascii="Arial" w:hAnsi="Arial" w:cs="Arial"/>
          <w:i/>
          <w:sz w:val="22"/>
          <w:szCs w:val="22"/>
        </w:rPr>
        <w:tab/>
      </w: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4E59FE" w:rsidRDefault="006C1FFE" w:rsidP="004E59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480F13" w:rsidRPr="00480F13" w:rsidRDefault="00480F13" w:rsidP="00CF5CA3">
      <w:pPr>
        <w:widowControl w:val="0"/>
        <w:spacing w:line="276" w:lineRule="auto"/>
        <w:jc w:val="both"/>
        <w:rPr>
          <w:rFonts w:ascii="Arial" w:hAnsi="Arial" w:cs="Arial"/>
          <w:sz w:val="22"/>
          <w:szCs w:val="22"/>
          <w:highlight w:val="white"/>
        </w:rPr>
      </w:pPr>
      <w:r w:rsidRPr="00480F13">
        <w:rPr>
          <w:rFonts w:ascii="Arial" w:hAnsi="Arial" w:cs="Arial"/>
          <w:sz w:val="22"/>
          <w:szCs w:val="22"/>
          <w:highlight w:val="white"/>
        </w:rPr>
        <w:t>-</w:t>
      </w:r>
      <w:r w:rsidRPr="00480F13">
        <w:rPr>
          <w:rFonts w:ascii="Arial" w:hAnsi="Arial" w:cs="Arial"/>
          <w:sz w:val="22"/>
          <w:szCs w:val="22"/>
        </w:rPr>
        <w:t>Την</w:t>
      </w:r>
      <w:r w:rsidRPr="00480F13">
        <w:rPr>
          <w:rFonts w:ascii="Arial" w:hAnsi="Arial" w:cs="Arial"/>
          <w:bCs/>
          <w:sz w:val="22"/>
          <w:szCs w:val="22"/>
        </w:rPr>
        <w:t xml:space="preserve"> </w:t>
      </w:r>
      <w:proofErr w:type="spellStart"/>
      <w:r w:rsidRPr="00480F13">
        <w:rPr>
          <w:rFonts w:ascii="Arial" w:hAnsi="Arial" w:cs="Arial"/>
          <w:bCs/>
          <w:sz w:val="22"/>
          <w:szCs w:val="22"/>
        </w:rPr>
        <w:t>υπ΄αριθ</w:t>
      </w:r>
      <w:proofErr w:type="spellEnd"/>
      <w:r w:rsidRPr="00480F13">
        <w:rPr>
          <w:rFonts w:ascii="Arial" w:hAnsi="Arial" w:cs="Arial"/>
          <w:bCs/>
          <w:sz w:val="22"/>
          <w:szCs w:val="22"/>
        </w:rPr>
        <w:t>. 67959/23-12-2024 απόφαση του Αναπληρωτού Γενικού Διευθυντή Χωροταξικής Περιβαλλοντικής και Αγροτικής Πολιτικής της Αποκεντρωμένης Διοίκησης Θεσσαλίας – Στερεάς Ελλάδας</w:t>
      </w:r>
    </w:p>
    <w:p w:rsidR="00480F13" w:rsidRPr="00480F13" w:rsidRDefault="006C1FFE" w:rsidP="00480F13">
      <w:pPr>
        <w:suppressAutoHyphens w:val="0"/>
        <w:spacing w:before="119" w:after="119"/>
        <w:rPr>
          <w:rFonts w:ascii="Arial" w:hAnsi="Arial" w:cs="Arial"/>
          <w:sz w:val="22"/>
          <w:szCs w:val="22"/>
          <w:lang w:eastAsia="el-GR"/>
        </w:rPr>
      </w:pPr>
      <w:r w:rsidRPr="00895C33">
        <w:rPr>
          <w:rFonts w:ascii="Arial" w:hAnsi="Arial" w:cs="Arial"/>
          <w:sz w:val="22"/>
          <w:szCs w:val="22"/>
          <w:highlight w:val="white"/>
        </w:rPr>
        <w:t xml:space="preserve">- </w:t>
      </w:r>
      <w:r w:rsidR="00480F13" w:rsidRPr="00480F13">
        <w:rPr>
          <w:rFonts w:ascii="Arial" w:hAnsi="Arial" w:cs="Arial"/>
          <w:sz w:val="22"/>
          <w:szCs w:val="22"/>
          <w:lang w:eastAsia="el-GR"/>
        </w:rPr>
        <w:t xml:space="preserve">Την </w:t>
      </w:r>
      <w:proofErr w:type="spellStart"/>
      <w:r w:rsidR="00480F13" w:rsidRPr="00480F13">
        <w:rPr>
          <w:rFonts w:ascii="Arial" w:hAnsi="Arial" w:cs="Arial"/>
          <w:sz w:val="22"/>
          <w:szCs w:val="22"/>
          <w:lang w:eastAsia="el-GR"/>
        </w:rPr>
        <w:t>υπ΄αριθμ</w:t>
      </w:r>
      <w:proofErr w:type="spellEnd"/>
      <w:r w:rsidR="00480F13" w:rsidRPr="00480F13">
        <w:rPr>
          <w:rFonts w:ascii="Arial" w:hAnsi="Arial" w:cs="Arial"/>
          <w:sz w:val="22"/>
          <w:szCs w:val="22"/>
          <w:lang w:eastAsia="el-GR"/>
        </w:rPr>
        <w:t xml:space="preserve">. </w:t>
      </w:r>
      <w:proofErr w:type="spellStart"/>
      <w:r w:rsidR="00480F13" w:rsidRPr="00480F13">
        <w:rPr>
          <w:rFonts w:ascii="Arial" w:hAnsi="Arial" w:cs="Arial"/>
          <w:sz w:val="22"/>
          <w:szCs w:val="22"/>
          <w:lang w:eastAsia="el-GR"/>
        </w:rPr>
        <w:t>πρωτ</w:t>
      </w:r>
      <w:proofErr w:type="spellEnd"/>
      <w:r w:rsidR="00480F13" w:rsidRPr="00480F13">
        <w:rPr>
          <w:rFonts w:ascii="Arial" w:hAnsi="Arial" w:cs="Arial"/>
          <w:sz w:val="22"/>
          <w:szCs w:val="22"/>
          <w:lang w:eastAsia="el-GR"/>
        </w:rPr>
        <w:t xml:space="preserve">. ΥΠΕΝ/ΥΠΡΓ/28488/1962 με ημερομηνία 14-03-2025, απόφαση του Υπουργού Περιβάλλοντος και Ενέργειας απόρριψης της Ειδικής Διοικητικής Προσφυγής του Δήμου </w:t>
      </w:r>
      <w:proofErr w:type="spellStart"/>
      <w:r w:rsidR="00480F13" w:rsidRPr="00480F13">
        <w:rPr>
          <w:rFonts w:ascii="Arial" w:hAnsi="Arial" w:cs="Arial"/>
          <w:sz w:val="22"/>
          <w:szCs w:val="22"/>
          <w:lang w:eastAsia="el-GR"/>
        </w:rPr>
        <w:t>Λεβαδέων</w:t>
      </w:r>
      <w:proofErr w:type="spellEnd"/>
      <w:r w:rsidR="00480F13" w:rsidRPr="00480F13">
        <w:rPr>
          <w:rFonts w:ascii="Arial" w:hAnsi="Arial" w:cs="Arial"/>
          <w:sz w:val="22"/>
          <w:szCs w:val="22"/>
          <w:lang w:eastAsia="el-GR"/>
        </w:rPr>
        <w:t>.</w:t>
      </w:r>
    </w:p>
    <w:p w:rsidR="00480F13" w:rsidRDefault="006C1FFE" w:rsidP="00480F13">
      <w:pPr>
        <w:widowControl w:val="0"/>
        <w:spacing w:line="276" w:lineRule="auto"/>
        <w:rPr>
          <w:rFonts w:ascii="Arial" w:hAnsi="Arial" w:cs="Arial"/>
          <w:sz w:val="22"/>
          <w:szCs w:val="22"/>
        </w:rPr>
      </w:pPr>
      <w:r w:rsidRPr="009867AB">
        <w:rPr>
          <w:rFonts w:ascii="Arial" w:hAnsi="Arial" w:cs="Arial"/>
          <w:sz w:val="22"/>
          <w:szCs w:val="22"/>
        </w:rPr>
        <w:t>- Τ</w:t>
      </w:r>
      <w:r w:rsidR="00480F13">
        <w:rPr>
          <w:rFonts w:ascii="Arial" w:hAnsi="Arial" w:cs="Arial"/>
          <w:sz w:val="22"/>
          <w:szCs w:val="22"/>
        </w:rPr>
        <w:t xml:space="preserve">ην </w:t>
      </w:r>
      <w:r w:rsidRPr="009867AB">
        <w:rPr>
          <w:rFonts w:ascii="Arial" w:hAnsi="Arial" w:cs="Arial"/>
          <w:sz w:val="22"/>
          <w:szCs w:val="22"/>
        </w:rPr>
        <w:t xml:space="preserve">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4E59FE">
        <w:rPr>
          <w:rFonts w:ascii="Arial" w:hAnsi="Arial" w:cs="Arial"/>
          <w:sz w:val="22"/>
          <w:szCs w:val="22"/>
        </w:rPr>
        <w:t>5</w:t>
      </w:r>
      <w:r w:rsidR="00480F13">
        <w:rPr>
          <w:rFonts w:ascii="Arial" w:hAnsi="Arial" w:cs="Arial"/>
          <w:sz w:val="22"/>
          <w:szCs w:val="22"/>
        </w:rPr>
        <w:t>481</w:t>
      </w:r>
      <w:r w:rsidR="00D67F39">
        <w:rPr>
          <w:rFonts w:ascii="Arial" w:hAnsi="Arial" w:cs="Arial"/>
          <w:sz w:val="22"/>
          <w:szCs w:val="22"/>
        </w:rPr>
        <w:t>/</w:t>
      </w:r>
      <w:r w:rsidR="00480F13">
        <w:rPr>
          <w:rFonts w:ascii="Arial" w:hAnsi="Arial" w:cs="Arial"/>
          <w:sz w:val="22"/>
          <w:szCs w:val="22"/>
        </w:rPr>
        <w:t>21</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έγγραφ</w:t>
      </w:r>
      <w:r w:rsidR="00480F13">
        <w:rPr>
          <w:rFonts w:ascii="Arial" w:hAnsi="Arial" w:cs="Arial"/>
          <w:sz w:val="22"/>
          <w:szCs w:val="22"/>
        </w:rPr>
        <w:t xml:space="preserve">η  </w:t>
      </w:r>
      <w:r w:rsidR="00480F13">
        <w:rPr>
          <w:rFonts w:ascii="Arial" w:eastAsia="Arial" w:hAnsi="Arial" w:cs="Arial"/>
          <w:sz w:val="22"/>
          <w:szCs w:val="22"/>
        </w:rPr>
        <w:t xml:space="preserve">του Γραφείου Δημάρχου </w:t>
      </w:r>
      <w:r w:rsidR="00480F13">
        <w:rPr>
          <w:rFonts w:ascii="Arial" w:hAnsi="Arial" w:cs="Arial"/>
          <w:sz w:val="22"/>
          <w:szCs w:val="22"/>
        </w:rPr>
        <w:t xml:space="preserve"> </w:t>
      </w:r>
      <w:proofErr w:type="spellStart"/>
      <w:r w:rsidR="00480F13">
        <w:rPr>
          <w:rFonts w:ascii="Arial" w:hAnsi="Arial" w:cs="Arial"/>
          <w:sz w:val="22"/>
          <w:szCs w:val="22"/>
        </w:rPr>
        <w:t>Λεβαδέων</w:t>
      </w:r>
      <w:proofErr w:type="spellEnd"/>
      <w:r w:rsidR="00480F13">
        <w:rPr>
          <w:rFonts w:ascii="Arial" w:hAnsi="Arial" w:cs="Arial"/>
          <w:sz w:val="22"/>
          <w:szCs w:val="22"/>
        </w:rPr>
        <w:t xml:space="preserve">  </w:t>
      </w:r>
    </w:p>
    <w:p w:rsidR="006C1FFE" w:rsidRPr="009867AB" w:rsidRDefault="006C1FFE" w:rsidP="00480F13">
      <w:pPr>
        <w:widowControl w:val="0"/>
        <w:spacing w:line="276" w:lineRule="auto"/>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895C33" w:rsidRDefault="00895C33" w:rsidP="006C1FFE">
      <w:pPr>
        <w:pStyle w:val="af9"/>
        <w:widowControl w:val="0"/>
        <w:suppressAutoHyphens w:val="0"/>
        <w:spacing w:line="276" w:lineRule="auto"/>
        <w:ind w:left="0"/>
        <w:jc w:val="both"/>
        <w:rPr>
          <w:rFonts w:ascii="Arial" w:hAnsi="Arial" w:cs="Arial"/>
          <w:sz w:val="22"/>
          <w:szCs w:val="22"/>
        </w:rPr>
      </w:pPr>
    </w:p>
    <w:p w:rsidR="00895C33" w:rsidRDefault="00895C33"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480F13" w:rsidRDefault="00480F13" w:rsidP="006C1FFE">
      <w:pPr>
        <w:widowControl w:val="0"/>
        <w:suppressAutoHyphens w:val="0"/>
        <w:spacing w:line="360" w:lineRule="auto"/>
        <w:jc w:val="both"/>
        <w:rPr>
          <w:rFonts w:ascii="Arial" w:hAnsi="Arial" w:cs="Arial"/>
          <w:b/>
          <w:sz w:val="22"/>
          <w:szCs w:val="22"/>
        </w:rPr>
      </w:pPr>
    </w:p>
    <w:p w:rsidR="00480F13" w:rsidRPr="00480F13" w:rsidRDefault="006C1FFE" w:rsidP="00480F13">
      <w:pPr>
        <w:spacing w:line="360" w:lineRule="auto"/>
        <w:jc w:val="both"/>
        <w:rPr>
          <w:rFonts w:ascii="Arial" w:hAnsi="Arial" w:cs="Arial"/>
          <w:sz w:val="20"/>
          <w:szCs w:val="20"/>
        </w:rPr>
      </w:pPr>
      <w:r w:rsidRPr="00480F13">
        <w:rPr>
          <w:rStyle w:val="-"/>
          <w:rFonts w:ascii="Arial" w:eastAsia="Arial Unicode MS" w:hAnsi="Arial" w:cs="Arial"/>
          <w:bCs/>
          <w:color w:val="auto"/>
          <w:kern w:val="2"/>
          <w:sz w:val="22"/>
          <w:szCs w:val="22"/>
          <w:u w:val="none"/>
          <w:shd w:val="clear" w:color="auto" w:fill="FFFFFF"/>
          <w:lang w:bidi="hi-IN"/>
        </w:rPr>
        <w:t xml:space="preserve">  </w:t>
      </w:r>
      <w:r w:rsidR="002148C4" w:rsidRPr="00480F13">
        <w:rPr>
          <w:rFonts w:ascii="Arial" w:hAnsi="Arial" w:cs="Arial"/>
          <w:sz w:val="22"/>
          <w:szCs w:val="22"/>
        </w:rPr>
        <w:t xml:space="preserve"> </w:t>
      </w:r>
      <w:r w:rsidR="00B77C18" w:rsidRPr="00480F13">
        <w:rPr>
          <w:rFonts w:ascii="Arial" w:hAnsi="Arial" w:cs="Arial"/>
          <w:sz w:val="22"/>
          <w:szCs w:val="22"/>
        </w:rPr>
        <w:t xml:space="preserve">  </w:t>
      </w:r>
      <w:r w:rsidR="002E35ED" w:rsidRPr="00480F13">
        <w:rPr>
          <w:rFonts w:ascii="Arial" w:eastAsia="Arial Unicode MS" w:hAnsi="Arial" w:cs="Arial"/>
          <w:sz w:val="22"/>
          <w:szCs w:val="22"/>
        </w:rPr>
        <w:t xml:space="preserve"> </w:t>
      </w:r>
      <w:r w:rsidR="00480F13" w:rsidRPr="00480F13">
        <w:rPr>
          <w:rFonts w:ascii="Arial" w:eastAsia="Arial Unicode MS" w:hAnsi="Arial" w:cs="Arial"/>
          <w:sz w:val="22"/>
          <w:szCs w:val="22"/>
        </w:rPr>
        <w:t>Την</w:t>
      </w:r>
      <w:r w:rsidR="009B763B" w:rsidRPr="00480F13">
        <w:rPr>
          <w:rFonts w:ascii="Arial" w:hAnsi="Arial" w:cs="Arial"/>
          <w:sz w:val="22"/>
          <w:szCs w:val="22"/>
          <w:lang w:eastAsia="el-GR"/>
        </w:rPr>
        <w:t xml:space="preserve">  </w:t>
      </w:r>
      <w:r w:rsidR="00480F13" w:rsidRPr="00480F13">
        <w:rPr>
          <w:rFonts w:ascii="Arial" w:hAnsi="Arial" w:cs="Arial"/>
          <w:sz w:val="22"/>
          <w:szCs w:val="22"/>
          <w:lang w:eastAsia="el-GR"/>
        </w:rPr>
        <w:t>άσκηση Προσφυγής και Αίτησης αναστολής με αίτημα προσωρινής διαταγής στο Συμβούλιο της Επικρατείας (</w:t>
      </w:r>
      <w:proofErr w:type="spellStart"/>
      <w:r w:rsidR="00480F13" w:rsidRPr="00480F13">
        <w:rPr>
          <w:rFonts w:ascii="Arial" w:hAnsi="Arial" w:cs="Arial"/>
          <w:sz w:val="22"/>
          <w:szCs w:val="22"/>
          <w:lang w:eastAsia="el-GR"/>
        </w:rPr>
        <w:t>Σ.τ.Ε</w:t>
      </w:r>
      <w:proofErr w:type="spellEnd"/>
      <w:r w:rsidR="00480F13" w:rsidRPr="00480F13">
        <w:rPr>
          <w:rFonts w:ascii="Arial" w:hAnsi="Arial" w:cs="Arial"/>
          <w:sz w:val="22"/>
          <w:szCs w:val="22"/>
          <w:lang w:eastAsia="el-GR"/>
        </w:rPr>
        <w:t xml:space="preserve">.) κατά της υπ’ </w:t>
      </w:r>
      <w:proofErr w:type="spellStart"/>
      <w:r w:rsidR="00480F13" w:rsidRPr="00480F13">
        <w:rPr>
          <w:rFonts w:ascii="Arial" w:hAnsi="Arial" w:cs="Arial"/>
          <w:sz w:val="22"/>
          <w:szCs w:val="22"/>
          <w:lang w:eastAsia="el-GR"/>
        </w:rPr>
        <w:t>αριθμ</w:t>
      </w:r>
      <w:proofErr w:type="spellEnd"/>
      <w:r w:rsidR="00480F13" w:rsidRPr="00480F13">
        <w:rPr>
          <w:rFonts w:ascii="Arial" w:hAnsi="Arial" w:cs="Arial"/>
          <w:sz w:val="22"/>
          <w:szCs w:val="22"/>
          <w:lang w:eastAsia="el-GR"/>
        </w:rPr>
        <w:t xml:space="preserve">. 67959/23-12-2024 απόφασης του Αναπληρωτού Γενικού Διευθυντή Χωροταξικής Περιβαλλοντικής και Αγροτικής Πολιτικής της Αποκεντρωμένης Διοίκησης Θεσσαλίας – Στερεάς Ελλάδας με θέμα έγκριση περιβαλλοντικών όρων (ΕΠΟ) αιολικού σταθμού παραγωγής ηλεκτρικής ενέργειας (Α.Σ.Π.Η.Ε.) εγκατεστημένης ισχύος 27 </w:t>
      </w:r>
      <w:r w:rsidR="00480F13" w:rsidRPr="00480F13">
        <w:rPr>
          <w:rFonts w:ascii="Arial" w:hAnsi="Arial" w:cs="Arial"/>
          <w:sz w:val="22"/>
          <w:szCs w:val="22"/>
          <w:lang w:val="en-US" w:eastAsia="el-GR"/>
        </w:rPr>
        <w:t>MW</w:t>
      </w:r>
      <w:r w:rsidR="00480F13" w:rsidRPr="00480F13">
        <w:rPr>
          <w:rFonts w:ascii="Arial" w:hAnsi="Arial" w:cs="Arial"/>
          <w:sz w:val="22"/>
          <w:szCs w:val="22"/>
          <w:lang w:eastAsia="el-GR"/>
        </w:rPr>
        <w:t xml:space="preserve"> της εταιρίας «</w:t>
      </w:r>
      <w:r w:rsidR="00480F13" w:rsidRPr="00480F13">
        <w:rPr>
          <w:rFonts w:ascii="Arial" w:hAnsi="Arial" w:cs="Arial"/>
          <w:sz w:val="22"/>
          <w:szCs w:val="22"/>
          <w:lang w:val="en-US" w:eastAsia="el-GR"/>
        </w:rPr>
        <w:t>CNI</w:t>
      </w:r>
      <w:r w:rsidR="00480F13" w:rsidRPr="00480F13">
        <w:rPr>
          <w:rFonts w:ascii="Arial" w:hAnsi="Arial" w:cs="Arial"/>
          <w:sz w:val="22"/>
          <w:szCs w:val="22"/>
          <w:lang w:eastAsia="el-GR"/>
        </w:rPr>
        <w:t xml:space="preserve"> ΑΙΟΛΙΚΟ ΠΑΡΚΟ ΜΕΓΑΛΗ ΛΟΥΤΣΑ Α.Ε.» στη θέση «Μεγάλη Λούτσα», του Δήμου </w:t>
      </w:r>
      <w:proofErr w:type="spellStart"/>
      <w:r w:rsidR="00480F13" w:rsidRPr="00480F13">
        <w:rPr>
          <w:rFonts w:ascii="Arial" w:hAnsi="Arial" w:cs="Arial"/>
          <w:sz w:val="22"/>
          <w:szCs w:val="22"/>
          <w:lang w:eastAsia="el-GR"/>
        </w:rPr>
        <w:t>Λεβαδέων</w:t>
      </w:r>
      <w:proofErr w:type="spellEnd"/>
      <w:r w:rsidR="00480F13" w:rsidRPr="00480F13">
        <w:rPr>
          <w:rFonts w:ascii="Arial" w:hAnsi="Arial" w:cs="Arial"/>
          <w:sz w:val="22"/>
          <w:szCs w:val="22"/>
          <w:lang w:eastAsia="el-GR"/>
        </w:rPr>
        <w:t>, της Π.Ε. Βοιωτίας.</w:t>
      </w:r>
      <w:r w:rsidR="00CB5084" w:rsidRPr="00480F13">
        <w:rPr>
          <w:rFonts w:ascii="Arial" w:hAnsi="Arial" w:cs="Arial"/>
          <w:sz w:val="20"/>
          <w:szCs w:val="20"/>
        </w:rPr>
        <w:t xml:space="preserve">   </w:t>
      </w:r>
    </w:p>
    <w:p w:rsidR="00480F13" w:rsidRDefault="00480F13" w:rsidP="00480F13">
      <w:pPr>
        <w:spacing w:line="360" w:lineRule="auto"/>
        <w:jc w:val="both"/>
        <w:rPr>
          <w:rFonts w:ascii="Arial" w:hAnsi="Arial" w:cs="Arial"/>
          <w:sz w:val="20"/>
          <w:szCs w:val="20"/>
        </w:rPr>
      </w:pPr>
    </w:p>
    <w:p w:rsidR="00CB5084" w:rsidRPr="00C26CE4" w:rsidRDefault="00CB5084" w:rsidP="00480F13">
      <w:pPr>
        <w:spacing w:line="360" w:lineRule="auto"/>
        <w:jc w:val="both"/>
        <w:rPr>
          <w:sz w:val="20"/>
          <w:szCs w:val="20"/>
        </w:rPr>
      </w:pPr>
      <w:r w:rsidRPr="00C26CE4">
        <w:rPr>
          <w:rFonts w:ascii="Arial" w:hAnsi="Arial" w:cs="Arial"/>
          <w:sz w:val="20"/>
          <w:szCs w:val="20"/>
        </w:rPr>
        <w:t xml:space="preserve">                                          </w:t>
      </w:r>
    </w:p>
    <w:p w:rsidR="009B763B"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10</w:t>
      </w:r>
      <w:r w:rsidR="009B763B">
        <w:rPr>
          <w:rFonts w:ascii="Arial" w:hAnsi="Arial" w:cs="Arial"/>
          <w:b/>
          <w:sz w:val="22"/>
          <w:szCs w:val="22"/>
        </w:rPr>
        <w:t>8</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lastRenderedPageBreak/>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w:t>
      </w:r>
      <w:r>
        <w:rPr>
          <w:rFonts w:ascii="Arial" w:eastAsia="Verdana" w:hAnsi="Arial" w:cs="Arial"/>
          <w:kern w:val="1"/>
          <w:sz w:val="22"/>
          <w:szCs w:val="22"/>
          <w:lang w:bidi="hi-IN"/>
        </w:rPr>
        <w:t>ΑΝΤΙ</w:t>
      </w:r>
      <w:r w:rsidRPr="0040548A">
        <w:rPr>
          <w:rFonts w:ascii="Arial" w:eastAsia="Verdana" w:hAnsi="Arial" w:cs="Arial"/>
          <w:kern w:val="1"/>
          <w:sz w:val="22"/>
          <w:szCs w:val="22"/>
          <w:lang w:bidi="hi-IN"/>
        </w:rPr>
        <w:t>ΠΡΟΕΔΡΟΣ</w:t>
      </w:r>
    </w:p>
    <w:p w:rsidR="009B763B" w:rsidRDefault="009B763B" w:rsidP="009B763B">
      <w:pPr>
        <w:tabs>
          <w:tab w:val="left" w:pos="559"/>
          <w:tab w:val="left" w:pos="1555"/>
        </w:tabs>
        <w:rPr>
          <w:rFonts w:ascii="Arial" w:hAnsi="Arial" w:cs="Arial"/>
          <w:sz w:val="22"/>
          <w:szCs w:val="22"/>
        </w:rPr>
      </w:pPr>
      <w:r>
        <w:rPr>
          <w:rFonts w:ascii="Arial" w:hAnsi="Arial" w:cs="Arial"/>
          <w:sz w:val="22"/>
          <w:szCs w:val="22"/>
        </w:rPr>
        <w:t xml:space="preserve">        ΜΙΧΑΣ ΔΗΜΗΤΡΙΟΣ</w:t>
      </w:r>
    </w:p>
    <w:p w:rsidR="009B763B" w:rsidRDefault="009B763B"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9B763B" w:rsidP="009B763B">
      <w:pPr>
        <w:tabs>
          <w:tab w:val="left" w:pos="6237"/>
        </w:tabs>
        <w:rPr>
          <w:rFonts w:ascii="Arial" w:hAnsi="Arial" w:cs="Arial"/>
          <w:sz w:val="22"/>
          <w:szCs w:val="22"/>
        </w:rPr>
      </w:pPr>
      <w:r w:rsidRPr="0040548A">
        <w:rPr>
          <w:rFonts w:ascii="Arial" w:eastAsia="Arial" w:hAnsi="Arial" w:cs="Arial"/>
          <w:sz w:val="22"/>
          <w:szCs w:val="22"/>
        </w:rPr>
        <w:t xml:space="preserve">                                                                                                ΠΙΣΤΟ</w:t>
      </w:r>
      <w:r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Λιβαδειά    2</w:t>
      </w:r>
      <w:r>
        <w:rPr>
          <w:rFonts w:ascii="Arial" w:hAnsi="Arial" w:cs="Arial"/>
          <w:sz w:val="22"/>
          <w:szCs w:val="22"/>
        </w:rPr>
        <w:t>7</w:t>
      </w:r>
      <w:r w:rsidRPr="0040548A">
        <w:rPr>
          <w:rFonts w:ascii="Arial" w:hAnsi="Arial" w:cs="Arial"/>
          <w:sz w:val="22"/>
          <w:szCs w:val="22"/>
        </w:rPr>
        <w:t xml:space="preserve"> -03-202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674" w:rsidRDefault="00641674">
      <w:r>
        <w:separator/>
      </w:r>
    </w:p>
  </w:endnote>
  <w:endnote w:type="continuationSeparator" w:id="0">
    <w:p w:rsidR="00641674" w:rsidRDefault="00641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674" w:rsidRDefault="00641674">
      <w:r>
        <w:separator/>
      </w:r>
    </w:p>
  </w:footnote>
  <w:footnote w:type="continuationSeparator" w:id="0">
    <w:p w:rsidR="00641674" w:rsidRDefault="00641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81679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81679D">
                <w:pPr>
                  <w:pStyle w:val="af1"/>
                </w:pPr>
                <w:r>
                  <w:rPr>
                    <w:rStyle w:val="a3"/>
                  </w:rPr>
                  <w:fldChar w:fldCharType="begin"/>
                </w:r>
                <w:r w:rsidR="00171F1B">
                  <w:rPr>
                    <w:rStyle w:val="a3"/>
                  </w:rPr>
                  <w:instrText xml:space="preserve"> PAGE </w:instrText>
                </w:r>
                <w:r>
                  <w:rPr>
                    <w:rStyle w:val="a3"/>
                  </w:rPr>
                  <w:fldChar w:fldCharType="separate"/>
                </w:r>
                <w:r w:rsidR="00105DE0">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0"/>
  </w:num>
  <w:num w:numId="4">
    <w:abstractNumId w:val="11"/>
  </w:num>
  <w:num w:numId="5">
    <w:abstractNumId w:val="2"/>
  </w:num>
  <w:num w:numId="6">
    <w:abstractNumId w:val="15"/>
  </w:num>
  <w:num w:numId="7">
    <w:abstractNumId w:val="5"/>
  </w:num>
  <w:num w:numId="8">
    <w:abstractNumId w:val="4"/>
  </w:num>
  <w:num w:numId="9">
    <w:abstractNumId w:val="6"/>
  </w:num>
  <w:num w:numId="10">
    <w:abstractNumId w:val="16"/>
  </w:num>
  <w:num w:numId="11">
    <w:abstractNumId w:val="8"/>
  </w:num>
  <w:num w:numId="12">
    <w:abstractNumId w:val="9"/>
  </w:num>
  <w:num w:numId="13">
    <w:abstractNumId w:val="12"/>
  </w:num>
  <w:num w:numId="14">
    <w:abstractNumId w:val="14"/>
  </w:num>
  <w:num w:numId="15">
    <w:abstractNumId w:val="17"/>
  </w:num>
  <w:num w:numId="16">
    <w:abstractNumId w:val="7"/>
  </w:num>
  <w:num w:numId="17">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709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100D"/>
    <w:rsid w:val="004C21F7"/>
    <w:rsid w:val="004C2C9E"/>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67F2"/>
    <w:rsid w:val="00892B06"/>
    <w:rsid w:val="00894EA1"/>
    <w:rsid w:val="00895C33"/>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709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D4D0-8CE3-4856-8B2F-A8FF23E5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1717</Words>
  <Characters>9275</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10971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2025-03-27T09:49:00Z</cp:lastPrinted>
  <dcterms:created xsi:type="dcterms:W3CDTF">2025-03-27T08:13:00Z</dcterms:created>
  <dcterms:modified xsi:type="dcterms:W3CDTF">2025-03-27T09:49:00Z</dcterms:modified>
</cp:coreProperties>
</file>