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5A4824">
        <w:rPr>
          <w:rFonts w:ascii="Arial" w:hAnsi="Arial" w:cs="Arial"/>
          <w:sz w:val="22"/>
          <w:szCs w:val="22"/>
        </w:rPr>
        <w:t>1</w:t>
      </w:r>
      <w:r w:rsidR="00A52BB3">
        <w:rPr>
          <w:rFonts w:ascii="Arial" w:hAnsi="Arial" w:cs="Arial"/>
          <w:sz w:val="22"/>
          <w:szCs w:val="22"/>
        </w:rPr>
        <w:t>7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01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7B4221">
        <w:rPr>
          <w:rFonts w:ascii="Arial" w:hAnsi="Arial" w:cs="Arial"/>
          <w:bCs/>
          <w:sz w:val="22"/>
          <w:szCs w:val="22"/>
        </w:rPr>
        <w:t>881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9D28B8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2A24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C55D03">
        <w:rPr>
          <w:rFonts w:ascii="Arial" w:hAnsi="Arial" w:cs="Arial"/>
          <w:sz w:val="22"/>
          <w:szCs w:val="22"/>
        </w:rPr>
        <w:t>21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Ιανουαρίου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4120F0">
        <w:rPr>
          <w:rFonts w:ascii="Arial" w:hAnsi="Arial" w:cs="Arial"/>
          <w:sz w:val="22"/>
          <w:szCs w:val="22"/>
        </w:rPr>
        <w:t>Τρίτη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13.45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DD7280" w:rsidRPr="00DD7280" w:rsidRDefault="00DD7280" w:rsidP="00DD7280">
      <w:pPr>
        <w:pStyle w:val="af0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bookmarkStart w:id="0" w:name="__DdeLink__474_2103837444"/>
      <w:r w:rsidRPr="00DD7280">
        <w:rPr>
          <w:rFonts w:ascii="Arial" w:hAnsi="Arial" w:cs="Arial"/>
          <w:sz w:val="22"/>
          <w:szCs w:val="22"/>
        </w:rPr>
        <w:t>Έγκριση 3</w:t>
      </w:r>
      <w:r w:rsidRPr="00DD7280">
        <w:rPr>
          <w:rFonts w:ascii="Arial" w:hAnsi="Arial" w:cs="Arial"/>
          <w:sz w:val="22"/>
          <w:szCs w:val="22"/>
          <w:vertAlign w:val="superscript"/>
        </w:rPr>
        <w:t>ου</w:t>
      </w:r>
      <w:r w:rsidRPr="00DD7280">
        <w:rPr>
          <w:rFonts w:ascii="Arial" w:hAnsi="Arial" w:cs="Arial"/>
          <w:sz w:val="22"/>
          <w:szCs w:val="22"/>
        </w:rPr>
        <w:t xml:space="preserve"> πρακτικού διενέργειας του ηλεκτρονικού ανοικτού διαγωνισμού «κάτω των ορίων» </w:t>
      </w:r>
    </w:p>
    <w:p w:rsidR="00DD7280" w:rsidRPr="00DD7280" w:rsidRDefault="00DD7280" w:rsidP="00DD7280">
      <w:pPr>
        <w:pStyle w:val="af0"/>
        <w:ind w:left="929"/>
        <w:rPr>
          <w:rFonts w:ascii="Arial" w:hAnsi="Arial" w:cs="Arial"/>
          <w:sz w:val="22"/>
          <w:szCs w:val="22"/>
        </w:rPr>
      </w:pPr>
      <w:r w:rsidRPr="00DD7280">
        <w:rPr>
          <w:rFonts w:ascii="Arial" w:hAnsi="Arial" w:cs="Arial"/>
          <w:sz w:val="22"/>
          <w:szCs w:val="22"/>
        </w:rPr>
        <w:t xml:space="preserve">για την  αξιολόγηση δικαιολογητικών κατακύρωσης για την «Προμήθεια ειδών καθαριότητας και </w:t>
      </w:r>
    </w:p>
    <w:p w:rsidR="00DD7280" w:rsidRDefault="00DD7280" w:rsidP="00DD7280">
      <w:pPr>
        <w:pStyle w:val="af0"/>
        <w:ind w:left="9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52475">
        <w:rPr>
          <w:rFonts w:ascii="Arial" w:hAnsi="Arial" w:cs="Arial"/>
          <w:sz w:val="22"/>
          <w:szCs w:val="22"/>
        </w:rPr>
        <w:t>ευπρεπισμού του Δήμου Λιβαδιών για δύο έτη» και οριστική κατακύρωση της σύμβασης</w:t>
      </w:r>
    </w:p>
    <w:p w:rsidR="00C13F5A" w:rsidRPr="00DD7280" w:rsidRDefault="00C13F5A" w:rsidP="00DD7280">
      <w:pPr>
        <w:pStyle w:val="af0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DD7280">
        <w:rPr>
          <w:rFonts w:ascii="Arial" w:hAnsi="Arial" w:cs="Arial"/>
          <w:sz w:val="22"/>
          <w:szCs w:val="22"/>
        </w:rPr>
        <w:t>Έγκριση 3</w:t>
      </w:r>
      <w:r w:rsidRPr="00DD7280">
        <w:rPr>
          <w:rFonts w:ascii="Arial" w:hAnsi="Arial" w:cs="Arial"/>
          <w:sz w:val="22"/>
          <w:szCs w:val="22"/>
          <w:vertAlign w:val="superscript"/>
        </w:rPr>
        <w:t>ου</w:t>
      </w:r>
      <w:r w:rsidRPr="00DD7280">
        <w:rPr>
          <w:rFonts w:ascii="Arial" w:hAnsi="Arial" w:cs="Arial"/>
          <w:sz w:val="22"/>
          <w:szCs w:val="22"/>
        </w:rPr>
        <w:t xml:space="preserve"> πρακτικού διενέργειας του ηλεκτρονικού ανοικτού διαγωνισμού «άνω των ορίων» για την  αξιολόγηση δικαιολογητικών κατακύρωσης για την «Προμήθεια γάλακτος για το προσωπικό του Δήμου  </w:t>
      </w:r>
      <w:proofErr w:type="spellStart"/>
      <w:r w:rsidRPr="00DD7280">
        <w:rPr>
          <w:rFonts w:ascii="Arial" w:hAnsi="Arial" w:cs="Arial"/>
          <w:sz w:val="22"/>
          <w:szCs w:val="22"/>
        </w:rPr>
        <w:t>Λεβαδέων</w:t>
      </w:r>
      <w:proofErr w:type="spellEnd"/>
      <w:r w:rsidRPr="00DD7280">
        <w:rPr>
          <w:rFonts w:ascii="Arial" w:hAnsi="Arial" w:cs="Arial"/>
          <w:sz w:val="22"/>
          <w:szCs w:val="22"/>
        </w:rPr>
        <w:t xml:space="preserve"> για δύο έτη» και οριστική κατακύρωση της σύμβασης.</w:t>
      </w:r>
    </w:p>
    <w:p w:rsidR="00B81176" w:rsidRPr="00B81176" w:rsidRDefault="00B81176" w:rsidP="00DD7280">
      <w:pPr>
        <w:pStyle w:val="af0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B81176">
        <w:rPr>
          <w:rFonts w:ascii="Arial" w:hAnsi="Arial" w:cs="Arial"/>
          <w:sz w:val="22"/>
          <w:szCs w:val="22"/>
        </w:rPr>
        <w:t>Λήψη απόφασης περί υποβολής αίτησης - φακέλου χρηματοδότησης πράξης με  τίτλο</w:t>
      </w:r>
      <w:bookmarkStart w:id="1" w:name="__DdeLink__230_118263685433"/>
      <w:bookmarkEnd w:id="1"/>
      <w:r w:rsidRPr="00B81176">
        <w:rPr>
          <w:rFonts w:ascii="Arial" w:hAnsi="Arial" w:cs="Arial"/>
          <w:sz w:val="22"/>
          <w:szCs w:val="22"/>
        </w:rPr>
        <w:t>:</w:t>
      </w:r>
      <w:r w:rsidRPr="00B81176">
        <w:rPr>
          <w:rFonts w:ascii="Arial" w:hAnsi="Arial" w:cs="Arial"/>
          <w:bCs/>
          <w:sz w:val="22"/>
          <w:szCs w:val="22"/>
        </w:rPr>
        <w:t xml:space="preserve"> </w:t>
      </w:r>
      <w:r w:rsidRPr="00B81176">
        <w:rPr>
          <w:rFonts w:ascii="Arial" w:hAnsi="Arial" w:cs="Arial"/>
          <w:sz w:val="22"/>
          <w:szCs w:val="22"/>
        </w:rPr>
        <w:t>«</w:t>
      </w:r>
      <w:bookmarkStart w:id="2" w:name="_Hlk176894836"/>
      <w:r w:rsidRPr="00B81176">
        <w:rPr>
          <w:rFonts w:ascii="Arial" w:hAnsi="Arial" w:cs="Arial"/>
          <w:sz w:val="22"/>
          <w:szCs w:val="22"/>
        </w:rPr>
        <w:t>ΜΕΤΡΑ</w:t>
      </w:r>
    </w:p>
    <w:p w:rsidR="00B81176" w:rsidRDefault="00B81176" w:rsidP="00B81176">
      <w:pPr>
        <w:ind w:left="567"/>
        <w:rPr>
          <w:rFonts w:ascii="Arial" w:hAnsi="Arial" w:cs="Arial"/>
          <w:sz w:val="22"/>
          <w:szCs w:val="22"/>
        </w:rPr>
      </w:pPr>
      <w:r w:rsidRPr="00B81176">
        <w:rPr>
          <w:rFonts w:ascii="Arial" w:hAnsi="Arial" w:cs="Arial"/>
          <w:sz w:val="22"/>
          <w:szCs w:val="22"/>
        </w:rPr>
        <w:t xml:space="preserve">      ΑΝΑΣΧΕΣΗΣ ΚΑΤΟΛΙΣΘΗΣΗΣ ΚΑΙ ΠΡΟΣΩΡΙΝΗΣ ΔΙΑΜΟΡΦΩΣΗΣ ΑΠΟΡΡΙΜΜΑΤΙΚΟΥ  </w:t>
      </w:r>
    </w:p>
    <w:p w:rsidR="00B81176" w:rsidRDefault="00B81176" w:rsidP="00B81176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81176">
        <w:rPr>
          <w:rFonts w:ascii="Arial" w:hAnsi="Arial" w:cs="Arial"/>
          <w:sz w:val="22"/>
          <w:szCs w:val="22"/>
        </w:rPr>
        <w:t>ΑΝΑΓΛΥΦΟΥ ΣΤΟ Χ.Υ.Τ.Α. ΛΙΒΑΔΕΙΑΣ Ν. ΒΟΙΩΤΙΑΣ</w:t>
      </w:r>
      <w:bookmarkEnd w:id="2"/>
      <w:r w:rsidRPr="00B81176">
        <w:rPr>
          <w:rFonts w:ascii="Arial" w:hAnsi="Arial" w:cs="Arial"/>
          <w:sz w:val="22"/>
          <w:szCs w:val="22"/>
        </w:rPr>
        <w:t xml:space="preserve">» από το  Πρόγραμμα Ανάπτυξης: «ΤΠΑ </w:t>
      </w:r>
    </w:p>
    <w:p w:rsidR="00B81176" w:rsidRDefault="00B81176" w:rsidP="00B81176">
      <w:pPr>
        <w:ind w:left="567"/>
        <w:rPr>
          <w:rFonts w:ascii="Arial" w:hAnsi="Arial" w:cs="Arial"/>
          <w:sz w:val="22"/>
          <w:szCs w:val="22"/>
        </w:rPr>
      </w:pPr>
      <w:r w:rsidRPr="00B8117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81176">
        <w:rPr>
          <w:rFonts w:ascii="Arial" w:hAnsi="Arial" w:cs="Arial"/>
          <w:sz w:val="22"/>
          <w:szCs w:val="22"/>
        </w:rPr>
        <w:t xml:space="preserve">ΠΕΡΙΒΑΛΛΟΝΤΟΣ ΚΑΙ ΕΝΕΡΓΕΙΑΣ –ΠΕΡΙΒΑΛΛΟΝΤΟΣ» του Άξονα Προτεραιότητας 2.3 </w:t>
      </w:r>
    </w:p>
    <w:p w:rsidR="00B81176" w:rsidRPr="00B81176" w:rsidRDefault="00B81176" w:rsidP="00B811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81176">
        <w:rPr>
          <w:rFonts w:ascii="Arial" w:hAnsi="Arial" w:cs="Arial"/>
          <w:sz w:val="22"/>
          <w:szCs w:val="22"/>
        </w:rPr>
        <w:t xml:space="preserve">      «Διαχείριση στερεών και υγρών αποβλήτων» του Υπουργείου Περιβάλλοντος και Ενέργειας. </w:t>
      </w:r>
    </w:p>
    <w:p w:rsidR="007A039B" w:rsidRPr="00DD7280" w:rsidRDefault="00A52BB3" w:rsidP="00DD7280">
      <w:pPr>
        <w:pStyle w:val="af0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D7280">
        <w:rPr>
          <w:rFonts w:ascii="Arial" w:hAnsi="Arial" w:cs="Arial"/>
          <w:bCs/>
          <w:sz w:val="22"/>
          <w:szCs w:val="22"/>
        </w:rPr>
        <w:t xml:space="preserve">Διαγραφή βεβαιωμένης οφειλής από κατάλογο (κλήσεις 2024 – Πρόστιμα ελεγχόμενης παράνομης στάθμευσης) της εταιρείας «Π. Α.Ε. – ΕΝΟΙΚΙΑΣΕΙΣ ΑΥΤΟΚΙΝΗΤΩΝ» λόγω λανθασμένης  χρέωσης ως  προς  το πρόσωπο του φορολογούμενου. </w:t>
      </w:r>
    </w:p>
    <w:p w:rsidR="000D41D6" w:rsidRPr="007A039B" w:rsidRDefault="000D41D6" w:rsidP="00DD7280">
      <w:pPr>
        <w:pStyle w:val="af0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8A2722">
        <w:rPr>
          <w:rFonts w:ascii="Arial" w:hAnsi="Arial" w:cs="Arial"/>
          <w:sz w:val="22"/>
          <w:szCs w:val="22"/>
        </w:rPr>
        <w:t>Εγκριση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D41D6" w:rsidRPr="00984330" w:rsidRDefault="000D41D6" w:rsidP="000D41D6">
      <w:pPr>
        <w:pStyle w:val="af0"/>
        <w:spacing w:line="276" w:lineRule="auto"/>
        <w:ind w:left="284" w:hanging="77"/>
        <w:jc w:val="both"/>
        <w:rPr>
          <w:rFonts w:ascii="Arial" w:hAnsi="Arial" w:cs="Arial"/>
          <w:bCs/>
          <w:sz w:val="22"/>
          <w:szCs w:val="22"/>
        </w:rPr>
      </w:pPr>
    </w:p>
    <w:p w:rsidR="000D41D6" w:rsidRPr="00984330" w:rsidRDefault="000D41D6" w:rsidP="000D41D6">
      <w:pPr>
        <w:pStyle w:val="af0"/>
        <w:spacing w:line="276" w:lineRule="auto"/>
        <w:ind w:left="927"/>
        <w:jc w:val="both"/>
        <w:rPr>
          <w:rFonts w:ascii="Arial" w:hAnsi="Arial" w:cs="Arial"/>
          <w:bCs/>
          <w:sz w:val="22"/>
          <w:szCs w:val="22"/>
        </w:rPr>
      </w:pPr>
    </w:p>
    <w:p w:rsidR="00DA134E" w:rsidRPr="00F82181" w:rsidRDefault="00DA134E" w:rsidP="007A039B">
      <w:pPr>
        <w:pStyle w:val="af0"/>
        <w:suppressAutoHyphens w:val="0"/>
        <w:ind w:left="284" w:hanging="77"/>
        <w:rPr>
          <w:rFonts w:ascii="Arial" w:hAnsi="Arial" w:cs="Arial"/>
          <w:sz w:val="22"/>
          <w:szCs w:val="22"/>
          <w:lang w:eastAsia="el-GR"/>
        </w:rPr>
      </w:pPr>
    </w:p>
    <w:p w:rsidR="00DA134E" w:rsidRPr="0039393D" w:rsidRDefault="00DA134E" w:rsidP="0039393D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1A759B">
      <w:pPr>
        <w:spacing w:before="100" w:beforeAutospacing="1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</w:t>
      </w:r>
      <w:r w:rsidRPr="008A2722">
        <w:rPr>
          <w:rFonts w:ascii="Arial" w:hAnsi="Arial" w:cs="Arial"/>
          <w:b/>
          <w:i/>
          <w:sz w:val="22"/>
          <w:szCs w:val="22"/>
        </w:rPr>
        <w:t xml:space="preserve"> </w:t>
      </w:r>
      <w:r w:rsidR="00E60AFA">
        <w:rPr>
          <w:rFonts w:ascii="Arial" w:hAnsi="Arial" w:cs="Arial"/>
          <w:b/>
          <w:i/>
          <w:sz w:val="22"/>
          <w:szCs w:val="22"/>
        </w:rPr>
        <w:t xml:space="preserve"> </w:t>
      </w:r>
      <w:r w:rsidR="00486F7E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53" w:rsidRDefault="00166A53">
      <w:r>
        <w:separator/>
      </w:r>
    </w:p>
  </w:endnote>
  <w:endnote w:type="continuationSeparator" w:id="0">
    <w:p w:rsidR="00166A53" w:rsidRDefault="0016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53" w:rsidRDefault="00166A53">
      <w:r>
        <w:separator/>
      </w:r>
    </w:p>
  </w:footnote>
  <w:footnote w:type="continuationSeparator" w:id="0">
    <w:p w:rsidR="00166A53" w:rsidRDefault="00166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332B43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332B43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D728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3213E5F"/>
    <w:multiLevelType w:val="hybridMultilevel"/>
    <w:tmpl w:val="0D0A887C"/>
    <w:lvl w:ilvl="0" w:tplc="0408000F">
      <w:start w:val="1"/>
      <w:numFmt w:val="decimal"/>
      <w:lvlText w:val="%1."/>
      <w:lvlJc w:val="left"/>
      <w:pPr>
        <w:ind w:left="2125" w:hanging="360"/>
      </w:pPr>
    </w:lvl>
    <w:lvl w:ilvl="1" w:tplc="04080019" w:tentative="1">
      <w:start w:val="1"/>
      <w:numFmt w:val="lowerLetter"/>
      <w:lvlText w:val="%2."/>
      <w:lvlJc w:val="left"/>
      <w:pPr>
        <w:ind w:left="2845" w:hanging="360"/>
      </w:pPr>
    </w:lvl>
    <w:lvl w:ilvl="2" w:tplc="0408001B" w:tentative="1">
      <w:start w:val="1"/>
      <w:numFmt w:val="lowerRoman"/>
      <w:lvlText w:val="%3."/>
      <w:lvlJc w:val="right"/>
      <w:pPr>
        <w:ind w:left="3565" w:hanging="180"/>
      </w:pPr>
    </w:lvl>
    <w:lvl w:ilvl="3" w:tplc="0408000F" w:tentative="1">
      <w:start w:val="1"/>
      <w:numFmt w:val="decimal"/>
      <w:lvlText w:val="%4."/>
      <w:lvlJc w:val="left"/>
      <w:pPr>
        <w:ind w:left="4285" w:hanging="360"/>
      </w:pPr>
    </w:lvl>
    <w:lvl w:ilvl="4" w:tplc="04080019" w:tentative="1">
      <w:start w:val="1"/>
      <w:numFmt w:val="lowerLetter"/>
      <w:lvlText w:val="%5."/>
      <w:lvlJc w:val="left"/>
      <w:pPr>
        <w:ind w:left="5005" w:hanging="360"/>
      </w:pPr>
    </w:lvl>
    <w:lvl w:ilvl="5" w:tplc="0408001B" w:tentative="1">
      <w:start w:val="1"/>
      <w:numFmt w:val="lowerRoman"/>
      <w:lvlText w:val="%6."/>
      <w:lvlJc w:val="right"/>
      <w:pPr>
        <w:ind w:left="5725" w:hanging="180"/>
      </w:pPr>
    </w:lvl>
    <w:lvl w:ilvl="6" w:tplc="0408000F" w:tentative="1">
      <w:start w:val="1"/>
      <w:numFmt w:val="decimal"/>
      <w:lvlText w:val="%7."/>
      <w:lvlJc w:val="left"/>
      <w:pPr>
        <w:ind w:left="6445" w:hanging="360"/>
      </w:pPr>
    </w:lvl>
    <w:lvl w:ilvl="7" w:tplc="04080019" w:tentative="1">
      <w:start w:val="1"/>
      <w:numFmt w:val="lowerLetter"/>
      <w:lvlText w:val="%8."/>
      <w:lvlJc w:val="left"/>
      <w:pPr>
        <w:ind w:left="7165" w:hanging="360"/>
      </w:pPr>
    </w:lvl>
    <w:lvl w:ilvl="8" w:tplc="0408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5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A237934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2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E17A22"/>
    <w:multiLevelType w:val="hybridMultilevel"/>
    <w:tmpl w:val="60E479E8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5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8763FA"/>
    <w:multiLevelType w:val="hybridMultilevel"/>
    <w:tmpl w:val="5CD0EF06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D4538C"/>
    <w:multiLevelType w:val="hybridMultilevel"/>
    <w:tmpl w:val="B214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32"/>
  </w:num>
  <w:num w:numId="6">
    <w:abstractNumId w:val="3"/>
  </w:num>
  <w:num w:numId="7">
    <w:abstractNumId w:val="27"/>
  </w:num>
  <w:num w:numId="8">
    <w:abstractNumId w:val="15"/>
  </w:num>
  <w:num w:numId="9">
    <w:abstractNumId w:val="36"/>
  </w:num>
  <w:num w:numId="10">
    <w:abstractNumId w:val="20"/>
  </w:num>
  <w:num w:numId="11">
    <w:abstractNumId w:val="23"/>
  </w:num>
  <w:num w:numId="12">
    <w:abstractNumId w:val="24"/>
  </w:num>
  <w:num w:numId="13">
    <w:abstractNumId w:val="22"/>
  </w:num>
  <w:num w:numId="14">
    <w:abstractNumId w:val="12"/>
  </w:num>
  <w:num w:numId="15">
    <w:abstractNumId w:val="19"/>
  </w:num>
  <w:num w:numId="16">
    <w:abstractNumId w:val="13"/>
  </w:num>
  <w:num w:numId="17">
    <w:abstractNumId w:val="38"/>
  </w:num>
  <w:num w:numId="18">
    <w:abstractNumId w:val="30"/>
  </w:num>
  <w:num w:numId="19">
    <w:abstractNumId w:val="25"/>
  </w:num>
  <w:num w:numId="20">
    <w:abstractNumId w:val="34"/>
  </w:num>
  <w:num w:numId="21">
    <w:abstractNumId w:val="35"/>
  </w:num>
  <w:num w:numId="22">
    <w:abstractNumId w:val="26"/>
  </w:num>
  <w:num w:numId="23">
    <w:abstractNumId w:val="10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8"/>
  </w:num>
  <w:num w:numId="27">
    <w:abstractNumId w:val="37"/>
  </w:num>
  <w:num w:numId="28">
    <w:abstractNumId w:val="39"/>
  </w:num>
  <w:num w:numId="29">
    <w:abstractNumId w:val="31"/>
  </w:num>
  <w:num w:numId="30">
    <w:abstractNumId w:val="5"/>
  </w:num>
  <w:num w:numId="31">
    <w:abstractNumId w:val="21"/>
  </w:num>
  <w:num w:numId="32">
    <w:abstractNumId w:val="6"/>
  </w:num>
  <w:num w:numId="33">
    <w:abstractNumId w:val="29"/>
  </w:num>
  <w:num w:numId="34">
    <w:abstractNumId w:val="11"/>
  </w:num>
  <w:num w:numId="35">
    <w:abstractNumId w:val="14"/>
  </w:num>
  <w:num w:numId="36">
    <w:abstractNumId w:val="17"/>
  </w:num>
  <w:num w:numId="37">
    <w:abstractNumId w:val="4"/>
  </w:num>
  <w:num w:numId="38">
    <w:abstractNumId w:val="33"/>
  </w:num>
  <w:num w:numId="39">
    <w:abstractNumId w:val="16"/>
  </w:num>
  <w:num w:numId="4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963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408B"/>
    <w:rsid w:val="001C4CB7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2B6"/>
    <w:rsid w:val="00310949"/>
    <w:rsid w:val="00310ABB"/>
    <w:rsid w:val="0031109F"/>
    <w:rsid w:val="00311530"/>
    <w:rsid w:val="0031180E"/>
    <w:rsid w:val="00311835"/>
    <w:rsid w:val="00311E22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2B6C"/>
    <w:rsid w:val="003242F0"/>
    <w:rsid w:val="00324F65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5BC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A3D"/>
    <w:rsid w:val="00365D18"/>
    <w:rsid w:val="0036605F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1CD9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88D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84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6C"/>
    <w:rsid w:val="00AA21F4"/>
    <w:rsid w:val="00AA261D"/>
    <w:rsid w:val="00AA2658"/>
    <w:rsid w:val="00AA3609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A1D"/>
    <w:rsid w:val="00AB0B73"/>
    <w:rsid w:val="00AB3EA6"/>
    <w:rsid w:val="00AB4735"/>
    <w:rsid w:val="00AB4D66"/>
    <w:rsid w:val="00AB54ED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2148"/>
    <w:rsid w:val="00C22274"/>
    <w:rsid w:val="00C22799"/>
    <w:rsid w:val="00C22F23"/>
    <w:rsid w:val="00C231CA"/>
    <w:rsid w:val="00C232F1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CB4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48F"/>
    <w:rsid w:val="00D214F9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63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6E8E-1936-4048-8A2F-19DE8872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225</cp:revision>
  <cp:lastPrinted>2025-01-17T10:10:00Z</cp:lastPrinted>
  <dcterms:created xsi:type="dcterms:W3CDTF">2024-08-29T09:10:00Z</dcterms:created>
  <dcterms:modified xsi:type="dcterms:W3CDTF">2025-01-17T10:19:00Z</dcterms:modified>
</cp:coreProperties>
</file>