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49F1" w:rsidRPr="00C35157" w:rsidRDefault="00DA047C" w:rsidP="00E356DA">
      <w:pPr>
        <w:autoSpaceDE w:val="0"/>
        <w:rPr>
          <w:rFonts w:ascii="Arial" w:hAnsi="Arial" w:cs="Arial"/>
          <w:b/>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p>
    <w:p w:rsidR="00DA047C" w:rsidRPr="00C35157" w:rsidRDefault="00DA047C" w:rsidP="00D26208">
      <w:pPr>
        <w:autoSpaceDE w:val="0"/>
        <w:rPr>
          <w:rFonts w:ascii="Arial" w:hAnsi="Arial" w:cs="Arial"/>
          <w:b/>
          <w:sz w:val="22"/>
          <w:szCs w:val="22"/>
        </w:rPr>
      </w:pP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D26208" w:rsidRPr="00D26208">
        <w:rPr>
          <w:rFonts w:ascii="Arial" w:eastAsia="SimSun" w:hAnsi="Arial" w:cs="Arial"/>
          <w:b/>
          <w:sz w:val="22"/>
          <w:szCs w:val="22"/>
          <w:highlight w:val="white"/>
        </w:rPr>
        <w:t>2</w:t>
      </w:r>
      <w:r w:rsidR="00E356DA">
        <w:rPr>
          <w:rFonts w:ascii="Arial" w:eastAsia="SimSun" w:hAnsi="Arial" w:cs="Arial"/>
          <w:b/>
          <w:sz w:val="22"/>
          <w:szCs w:val="22"/>
          <w:highlight w:val="white"/>
        </w:rPr>
        <w:t>3</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E356DA" w:rsidRPr="00E356DA" w:rsidRDefault="00E356DA" w:rsidP="00E356DA">
      <w:pPr>
        <w:rPr>
          <w:rFonts w:ascii="Arial" w:hAnsi="Arial" w:cs="Arial"/>
          <w:b/>
          <w:sz w:val="22"/>
          <w:szCs w:val="22"/>
        </w:rPr>
      </w:pPr>
      <w:r w:rsidRPr="00E356DA">
        <w:rPr>
          <w:rFonts w:ascii="Arial" w:hAnsi="Arial" w:cs="Arial"/>
          <w:b/>
          <w:sz w:val="22"/>
          <w:szCs w:val="22"/>
        </w:rPr>
        <w:t xml:space="preserve">Καθορισμός των όρων διακήρυξης για την εκμίσθωση καλλιεργήσιμης γης της                 Κοινότητας </w:t>
      </w:r>
      <w:proofErr w:type="spellStart"/>
      <w:r w:rsidRPr="00E356DA">
        <w:rPr>
          <w:rFonts w:ascii="Arial" w:hAnsi="Arial" w:cs="Arial"/>
          <w:b/>
          <w:sz w:val="22"/>
          <w:szCs w:val="22"/>
        </w:rPr>
        <w:t>Προσηλίου</w:t>
      </w:r>
      <w:proofErr w:type="spellEnd"/>
      <w:r w:rsidRPr="00E356DA">
        <w:rPr>
          <w:rFonts w:ascii="Arial" w:hAnsi="Arial" w:cs="Arial"/>
          <w:b/>
          <w:sz w:val="22"/>
          <w:szCs w:val="22"/>
        </w:rPr>
        <w:t xml:space="preserve"> στη θέση «ΛΙΒΑΔΙ», συνολικής έκτασης 41 στρεμμάτων.</w:t>
      </w:r>
    </w:p>
    <w:p w:rsidR="00C35157" w:rsidRPr="00C35157" w:rsidRDefault="00C35157" w:rsidP="00E356DA">
      <w:pPr>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C3B29">
        <w:rPr>
          <w:rFonts w:ascii="Arial" w:hAnsi="Arial" w:cs="Arial"/>
          <w:sz w:val="22"/>
          <w:szCs w:val="22"/>
        </w:rPr>
        <w:t>2</w:t>
      </w:r>
      <w:r w:rsidR="00C41055">
        <w:rPr>
          <w:rFonts w:ascii="Arial" w:hAnsi="Arial" w:cs="Arial"/>
          <w:sz w:val="22"/>
          <w:szCs w:val="22"/>
        </w:rPr>
        <w:t>5</w:t>
      </w:r>
      <w:r w:rsidRPr="00023CB9">
        <w:rPr>
          <w:rFonts w:ascii="Arial" w:hAnsi="Arial" w:cs="Arial"/>
          <w:sz w:val="22"/>
          <w:szCs w:val="22"/>
          <w:vertAlign w:val="superscript"/>
        </w:rPr>
        <w:t>η</w:t>
      </w:r>
      <w:r w:rsidRPr="00023CB9">
        <w:rPr>
          <w:rFonts w:ascii="Arial" w:hAnsi="Arial" w:cs="Arial"/>
          <w:sz w:val="22"/>
          <w:szCs w:val="22"/>
        </w:rPr>
        <w:t xml:space="preserve">   </w:t>
      </w:r>
      <w:r w:rsidR="00C41055">
        <w:rPr>
          <w:rFonts w:ascii="Arial" w:hAnsi="Arial" w:cs="Arial"/>
          <w:sz w:val="22"/>
          <w:szCs w:val="22"/>
        </w:rPr>
        <w:t xml:space="preserve">Νοεμβρίου </w:t>
      </w:r>
      <w:r w:rsidRPr="00023CB9">
        <w:rPr>
          <w:rFonts w:ascii="Arial" w:hAnsi="Arial" w:cs="Arial"/>
          <w:sz w:val="22"/>
          <w:szCs w:val="22"/>
        </w:rPr>
        <w:t xml:space="preserve">   2024  ημέρα </w:t>
      </w:r>
      <w:r w:rsidR="004C3B29">
        <w:rPr>
          <w:rFonts w:ascii="Arial" w:hAnsi="Arial" w:cs="Arial"/>
          <w:sz w:val="22"/>
          <w:szCs w:val="22"/>
        </w:rPr>
        <w:t>Δευτέρα</w:t>
      </w:r>
      <w:r w:rsidRPr="00023CB9">
        <w:rPr>
          <w:rFonts w:ascii="Arial" w:hAnsi="Arial" w:cs="Arial"/>
          <w:sz w:val="22"/>
          <w:szCs w:val="22"/>
        </w:rPr>
        <w:t xml:space="preserve">  και, ώρα 1</w:t>
      </w:r>
      <w:r w:rsidR="00C41055">
        <w:rPr>
          <w:rFonts w:ascii="Arial" w:hAnsi="Arial" w:cs="Arial"/>
          <w:sz w:val="22"/>
          <w:szCs w:val="22"/>
        </w:rPr>
        <w:t>3</w:t>
      </w:r>
      <w:r w:rsidRPr="00023CB9">
        <w:rPr>
          <w:rFonts w:ascii="Arial" w:hAnsi="Arial" w:cs="Arial"/>
          <w:sz w:val="22"/>
          <w:szCs w:val="22"/>
        </w:rPr>
        <w:t>.</w:t>
      </w:r>
      <w:r w:rsidR="00C41055">
        <w:rPr>
          <w:rFonts w:ascii="Arial" w:hAnsi="Arial" w:cs="Arial"/>
          <w:sz w:val="22"/>
          <w:szCs w:val="22"/>
        </w:rPr>
        <w:t>45</w:t>
      </w:r>
      <w:r w:rsidRPr="00023CB9">
        <w:rPr>
          <w:rFonts w:ascii="Arial" w:hAnsi="Arial" w:cs="Arial"/>
          <w:sz w:val="22"/>
          <w:szCs w:val="22"/>
        </w:rPr>
        <w:t xml:space="preserve">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C3B29">
        <w:rPr>
          <w:rFonts w:ascii="Arial" w:hAnsi="Arial" w:cs="Arial"/>
          <w:sz w:val="22"/>
          <w:szCs w:val="22"/>
        </w:rPr>
        <w:t>2</w:t>
      </w:r>
      <w:r w:rsidR="00C41055">
        <w:rPr>
          <w:rFonts w:ascii="Arial" w:hAnsi="Arial" w:cs="Arial"/>
          <w:sz w:val="22"/>
          <w:szCs w:val="22"/>
        </w:rPr>
        <w:t>3474</w:t>
      </w:r>
      <w:r w:rsidR="004C3B29">
        <w:rPr>
          <w:rFonts w:ascii="Arial" w:hAnsi="Arial" w:cs="Arial"/>
          <w:sz w:val="22"/>
          <w:szCs w:val="22"/>
        </w:rPr>
        <w:t>/</w:t>
      </w:r>
      <w:r w:rsidR="00C41055">
        <w:rPr>
          <w:rFonts w:ascii="Arial" w:hAnsi="Arial" w:cs="Arial"/>
          <w:sz w:val="22"/>
          <w:szCs w:val="22"/>
        </w:rPr>
        <w:t>20</w:t>
      </w:r>
      <w:r w:rsidR="004C3B29">
        <w:rPr>
          <w:rFonts w:ascii="Arial" w:hAnsi="Arial" w:cs="Arial"/>
          <w:sz w:val="22"/>
          <w:szCs w:val="22"/>
        </w:rPr>
        <w:t>-1</w:t>
      </w:r>
      <w:r w:rsidR="00C41055">
        <w:rPr>
          <w:rFonts w:ascii="Arial" w:hAnsi="Arial" w:cs="Arial"/>
          <w:sz w:val="22"/>
          <w:szCs w:val="22"/>
        </w:rPr>
        <w:t>1</w:t>
      </w:r>
      <w:r w:rsidR="004C3B29">
        <w:rPr>
          <w:rFonts w:ascii="Arial" w:hAnsi="Arial" w:cs="Arial"/>
          <w:sz w:val="22"/>
          <w:szCs w:val="22"/>
        </w:rPr>
        <w:t>-2024</w:t>
      </w:r>
      <w:r w:rsidRPr="00023CB9">
        <w:rPr>
          <w:rFonts w:ascii="Arial" w:hAnsi="Arial" w:cs="Arial"/>
          <w:sz w:val="22"/>
          <w:szCs w:val="22"/>
        </w:rPr>
        <w:t xml:space="preserve">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A61E6" w:rsidRDefault="00E66047" w:rsidP="00BA61E6">
      <w:pPr>
        <w:pStyle w:val="35"/>
        <w:ind w:left="284"/>
        <w:jc w:val="both"/>
        <w:rPr>
          <w:rFonts w:ascii="Arial" w:hAnsi="Arial" w:cs="Arial"/>
          <w:sz w:val="22"/>
          <w:szCs w:val="22"/>
        </w:rPr>
      </w:pPr>
      <w:r w:rsidRPr="00023CB9">
        <w:rPr>
          <w:rFonts w:ascii="Arial" w:eastAsia="Arial" w:hAnsi="Arial" w:cs="Arial"/>
          <w:b/>
          <w:sz w:val="22"/>
          <w:szCs w:val="22"/>
        </w:rPr>
        <w:t xml:space="preserve">         </w:t>
      </w:r>
      <w:r w:rsidR="00BA61E6">
        <w:rPr>
          <w:rFonts w:ascii="Arial" w:hAnsi="Arial" w:cs="Arial"/>
          <w:sz w:val="22"/>
          <w:szCs w:val="22"/>
        </w:rPr>
        <w:t>Αφού  διαπιστώθηκε ότι υπάρχει νόμιμη απαρτία, επειδή σε σύνολο 7 (επτά)  μελών ήταν</w:t>
      </w:r>
    </w:p>
    <w:p w:rsidR="00BA61E6" w:rsidRDefault="00BA61E6" w:rsidP="00BA61E6">
      <w:pPr>
        <w:pStyle w:val="35"/>
        <w:ind w:left="284"/>
        <w:jc w:val="both"/>
        <w:rPr>
          <w:rFonts w:ascii="Arial" w:hAnsi="Arial" w:cs="Arial"/>
          <w:sz w:val="22"/>
          <w:szCs w:val="22"/>
        </w:rPr>
      </w:pPr>
      <w:r>
        <w:rPr>
          <w:rFonts w:ascii="Arial" w:hAnsi="Arial" w:cs="Arial"/>
          <w:sz w:val="22"/>
          <w:szCs w:val="22"/>
        </w:rPr>
        <w:t xml:space="preserve">       παρόντα  </w:t>
      </w:r>
      <w:r w:rsidR="00C41055">
        <w:rPr>
          <w:rFonts w:ascii="Arial" w:hAnsi="Arial" w:cs="Arial"/>
          <w:sz w:val="22"/>
          <w:szCs w:val="22"/>
        </w:rPr>
        <w:t>5</w:t>
      </w:r>
      <w:r>
        <w:rPr>
          <w:rFonts w:ascii="Arial" w:hAnsi="Arial" w:cs="Arial"/>
          <w:sz w:val="22"/>
          <w:szCs w:val="22"/>
        </w:rPr>
        <w:t xml:space="preserve"> (</w:t>
      </w:r>
      <w:r w:rsidR="00C41055">
        <w:rPr>
          <w:rFonts w:ascii="Arial" w:hAnsi="Arial" w:cs="Arial"/>
          <w:sz w:val="22"/>
          <w:szCs w:val="22"/>
        </w:rPr>
        <w:t>πέντε</w:t>
      </w:r>
      <w:r>
        <w:rPr>
          <w:rFonts w:ascii="Arial" w:hAnsi="Arial" w:cs="Arial"/>
          <w:sz w:val="22"/>
          <w:szCs w:val="22"/>
        </w:rPr>
        <w:t>)  , ήτοι:</w:t>
      </w:r>
    </w:p>
    <w:p w:rsidR="00BA61E6" w:rsidRDefault="00BA61E6" w:rsidP="00BA61E6">
      <w:pPr>
        <w:pStyle w:val="35"/>
        <w:ind w:left="284"/>
        <w:jc w:val="both"/>
        <w:rPr>
          <w:rFonts w:ascii="Arial" w:hAnsi="Arial" w:cs="Arial"/>
          <w:sz w:val="22"/>
          <w:szCs w:val="22"/>
        </w:rPr>
      </w:pPr>
    </w:p>
    <w:p w:rsidR="00BA61E6" w:rsidRDefault="00BA61E6" w:rsidP="00BA61E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A61E6" w:rsidRDefault="00BA61E6" w:rsidP="00BA61E6">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829A6">
        <w:rPr>
          <w:rFonts w:ascii="Arial" w:hAnsi="Arial" w:cs="Arial"/>
          <w:sz w:val="22"/>
          <w:szCs w:val="22"/>
        </w:rPr>
        <w:t xml:space="preserve"> </w:t>
      </w:r>
      <w:r>
        <w:rPr>
          <w:rFonts w:ascii="Arial" w:hAnsi="Arial" w:cs="Arial"/>
          <w:sz w:val="22"/>
          <w:szCs w:val="22"/>
        </w:rPr>
        <w:t xml:space="preserve">1. </w:t>
      </w:r>
      <w:proofErr w:type="spellStart"/>
      <w:r w:rsidR="007F63F4">
        <w:rPr>
          <w:rFonts w:ascii="Arial" w:hAnsi="Arial" w:cs="Arial"/>
          <w:sz w:val="22"/>
          <w:szCs w:val="22"/>
        </w:rPr>
        <w:t>Καλλιαντάσης</w:t>
      </w:r>
      <w:proofErr w:type="spellEnd"/>
      <w:r w:rsidR="007F63F4">
        <w:rPr>
          <w:rFonts w:ascii="Arial" w:hAnsi="Arial" w:cs="Arial"/>
          <w:sz w:val="22"/>
          <w:szCs w:val="22"/>
        </w:rPr>
        <w:t xml:space="preserve"> Χρήστος</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sidR="00C41055">
        <w:rPr>
          <w:rFonts w:ascii="Arial" w:hAnsi="Arial" w:cs="Arial"/>
          <w:sz w:val="22"/>
          <w:szCs w:val="22"/>
        </w:rPr>
        <w:t>Τουμαράς</w:t>
      </w:r>
      <w:proofErr w:type="spellEnd"/>
      <w:r w:rsidR="00C41055">
        <w:rPr>
          <w:rFonts w:ascii="Arial" w:hAnsi="Arial" w:cs="Arial"/>
          <w:sz w:val="22"/>
          <w:szCs w:val="22"/>
        </w:rPr>
        <w:t xml:space="preserve"> Βασίλειος                                                                     2.</w:t>
      </w:r>
      <w:r w:rsidR="007F63F4" w:rsidRPr="007F63F4">
        <w:rPr>
          <w:rFonts w:ascii="Arial" w:hAnsi="Arial" w:cs="Arial"/>
          <w:sz w:val="22"/>
          <w:szCs w:val="22"/>
        </w:rPr>
        <w:t xml:space="preserve"> </w:t>
      </w:r>
      <w:proofErr w:type="spellStart"/>
      <w:r w:rsidR="007F63F4">
        <w:rPr>
          <w:rFonts w:ascii="Arial" w:hAnsi="Arial" w:cs="Arial"/>
          <w:sz w:val="22"/>
          <w:szCs w:val="22"/>
        </w:rPr>
        <w:t>Ταγκαλέγκας</w:t>
      </w:r>
      <w:proofErr w:type="spellEnd"/>
      <w:r w:rsidR="007F63F4">
        <w:rPr>
          <w:rFonts w:ascii="Arial" w:hAnsi="Arial" w:cs="Arial"/>
          <w:sz w:val="22"/>
          <w:szCs w:val="22"/>
        </w:rPr>
        <w:t xml:space="preserve"> Ιωάννης             </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C41055">
        <w:rPr>
          <w:rFonts w:ascii="Arial" w:hAnsi="Arial" w:cs="Arial"/>
          <w:sz w:val="22"/>
          <w:szCs w:val="22"/>
        </w:rPr>
        <w:t>Αγνιάδης</w:t>
      </w:r>
      <w:proofErr w:type="spellEnd"/>
      <w:r w:rsidR="00C41055">
        <w:rPr>
          <w:rFonts w:ascii="Arial" w:hAnsi="Arial" w:cs="Arial"/>
          <w:sz w:val="22"/>
          <w:szCs w:val="22"/>
        </w:rPr>
        <w:t xml:space="preserve">  Παναγιώτης                                                   </w:t>
      </w:r>
      <w:r w:rsidR="006A23E9">
        <w:rPr>
          <w:rFonts w:ascii="Arial" w:hAnsi="Arial" w:cs="Arial"/>
          <w:sz w:val="22"/>
          <w:szCs w:val="22"/>
        </w:rPr>
        <w:t xml:space="preserve">        </w:t>
      </w:r>
      <w:r>
        <w:rPr>
          <w:rFonts w:ascii="Arial" w:hAnsi="Arial" w:cs="Arial"/>
          <w:sz w:val="22"/>
          <w:szCs w:val="22"/>
        </w:rPr>
        <w:t>Αν και είχαν νόμιμα προσκληθεί</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4</w:t>
      </w:r>
      <w:r w:rsidR="007F63F4">
        <w:rPr>
          <w:rFonts w:ascii="Arial" w:hAnsi="Arial" w:cs="Arial"/>
          <w:sz w:val="22"/>
          <w:szCs w:val="22"/>
        </w:rPr>
        <w:t xml:space="preserve">. </w:t>
      </w:r>
      <w:proofErr w:type="spellStart"/>
      <w:r w:rsidR="007F63F4">
        <w:rPr>
          <w:rFonts w:ascii="Arial" w:hAnsi="Arial" w:cs="Arial"/>
          <w:sz w:val="22"/>
          <w:szCs w:val="22"/>
        </w:rPr>
        <w:t>Τόλιας</w:t>
      </w:r>
      <w:proofErr w:type="spellEnd"/>
      <w:r w:rsidR="007F63F4">
        <w:rPr>
          <w:rFonts w:ascii="Arial" w:hAnsi="Arial" w:cs="Arial"/>
          <w:sz w:val="22"/>
          <w:szCs w:val="22"/>
        </w:rPr>
        <w:t xml:space="preserve"> </w:t>
      </w:r>
      <w:r w:rsidR="00C41055">
        <w:rPr>
          <w:rFonts w:ascii="Arial" w:hAnsi="Arial" w:cs="Arial"/>
          <w:sz w:val="22"/>
          <w:szCs w:val="22"/>
        </w:rPr>
        <w:t xml:space="preserve"> Δημήτριος (αν/κό μέλος κ. </w:t>
      </w:r>
      <w:r>
        <w:rPr>
          <w:rFonts w:ascii="Arial" w:hAnsi="Arial" w:cs="Arial"/>
          <w:sz w:val="22"/>
          <w:szCs w:val="22"/>
        </w:rPr>
        <w:t>Παπαβασιλείου Αικατερίνη</w:t>
      </w:r>
      <w:r w:rsidR="00C41055">
        <w:rPr>
          <w:rFonts w:ascii="Arial" w:hAnsi="Arial" w:cs="Arial"/>
          <w:sz w:val="22"/>
          <w:szCs w:val="22"/>
        </w:rPr>
        <w:t>ς)</w:t>
      </w:r>
    </w:p>
    <w:p w:rsidR="00BA61E6" w:rsidRDefault="00BA61E6" w:rsidP="00BA61E6">
      <w:pPr>
        <w:tabs>
          <w:tab w:val="left" w:pos="360"/>
          <w:tab w:val="left" w:pos="6237"/>
        </w:tabs>
        <w:ind w:right="-335"/>
        <w:rPr>
          <w:rFonts w:ascii="Arial" w:hAnsi="Arial" w:cs="Arial"/>
          <w:sz w:val="22"/>
          <w:szCs w:val="22"/>
        </w:rPr>
      </w:pPr>
      <w:r>
        <w:rPr>
          <w:rFonts w:ascii="Arial" w:hAnsi="Arial" w:cs="Arial"/>
          <w:sz w:val="22"/>
          <w:szCs w:val="22"/>
        </w:rPr>
        <w:t xml:space="preserve">      </w:t>
      </w:r>
      <w:r w:rsidR="00C41055">
        <w:rPr>
          <w:rFonts w:ascii="Arial" w:hAnsi="Arial" w:cs="Arial"/>
          <w:sz w:val="22"/>
          <w:szCs w:val="22"/>
        </w:rPr>
        <w:t xml:space="preserve">5. </w:t>
      </w:r>
      <w:proofErr w:type="spellStart"/>
      <w:r w:rsidR="00C41055">
        <w:rPr>
          <w:rFonts w:ascii="Arial" w:hAnsi="Arial" w:cs="Arial"/>
          <w:sz w:val="22"/>
          <w:szCs w:val="22"/>
        </w:rPr>
        <w:t>Μίχας</w:t>
      </w:r>
      <w:proofErr w:type="spellEnd"/>
      <w:r w:rsidR="00C41055">
        <w:rPr>
          <w:rFonts w:ascii="Arial" w:hAnsi="Arial" w:cs="Arial"/>
          <w:sz w:val="22"/>
          <w:szCs w:val="22"/>
        </w:rPr>
        <w:t xml:space="preserve"> Δημήτριος</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E356DA">
        <w:rPr>
          <w:rFonts w:ascii="Arial" w:eastAsia="Arial" w:hAnsi="Arial" w:cs="Arial"/>
          <w:sz w:val="22"/>
          <w:szCs w:val="22"/>
        </w:rPr>
        <w:t>3</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5B665C">
        <w:rPr>
          <w:rFonts w:ascii="Arial" w:eastAsia="Arial" w:hAnsi="Arial" w:cs="Arial"/>
          <w:sz w:val="22"/>
          <w:szCs w:val="22"/>
        </w:rPr>
        <w:t>3</w:t>
      </w:r>
      <w:r w:rsidR="009F7295">
        <w:rPr>
          <w:rFonts w:ascii="Arial" w:eastAsia="Arial" w:hAnsi="Arial" w:cs="Arial"/>
          <w:sz w:val="22"/>
          <w:szCs w:val="22"/>
        </w:rPr>
        <w:t>0</w:t>
      </w:r>
      <w:r w:rsidR="00E356DA">
        <w:rPr>
          <w:rFonts w:ascii="Arial" w:eastAsia="Arial" w:hAnsi="Arial" w:cs="Arial"/>
          <w:sz w:val="22"/>
          <w:szCs w:val="22"/>
        </w:rPr>
        <w:t>82</w:t>
      </w:r>
      <w:r w:rsidR="002465A3">
        <w:rPr>
          <w:rFonts w:ascii="Arial" w:eastAsia="Arial" w:hAnsi="Arial" w:cs="Arial"/>
          <w:sz w:val="22"/>
          <w:szCs w:val="22"/>
        </w:rPr>
        <w:t>/</w:t>
      </w:r>
      <w:r w:rsidR="00D26208">
        <w:rPr>
          <w:rFonts w:ascii="Arial" w:eastAsia="Arial" w:hAnsi="Arial" w:cs="Arial"/>
          <w:sz w:val="22"/>
          <w:szCs w:val="22"/>
        </w:rPr>
        <w:t>1</w:t>
      </w:r>
      <w:r w:rsidR="00E356DA">
        <w:rPr>
          <w:rFonts w:ascii="Arial" w:eastAsia="Arial" w:hAnsi="Arial" w:cs="Arial"/>
          <w:sz w:val="22"/>
          <w:szCs w:val="22"/>
        </w:rPr>
        <w:t>4</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3475F4">
        <w:rPr>
          <w:rFonts w:ascii="Arial" w:eastAsia="Arial" w:hAnsi="Arial" w:cs="Arial"/>
          <w:sz w:val="22"/>
          <w:szCs w:val="22"/>
        </w:rPr>
        <w:t xml:space="preserve"> του Τμήματος Εσόδων &amp; Περιουσίας </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E356DA" w:rsidRDefault="00E356DA" w:rsidP="00E356DA">
      <w:pPr>
        <w:rPr>
          <w:rFonts w:ascii="Verdana" w:hAnsi="Verdana"/>
          <w:sz w:val="20"/>
          <w:szCs w:val="20"/>
        </w:rPr>
      </w:pPr>
    </w:p>
    <w:p w:rsidR="00E356DA" w:rsidRPr="00E356DA" w:rsidRDefault="00E356DA" w:rsidP="00E356DA">
      <w:pPr>
        <w:rPr>
          <w:rFonts w:ascii="Arial" w:hAnsi="Arial" w:cs="Arial"/>
          <w:i/>
          <w:sz w:val="22"/>
          <w:szCs w:val="22"/>
        </w:rPr>
      </w:pPr>
      <w:r w:rsidRPr="00E356DA">
        <w:rPr>
          <w:rFonts w:ascii="Arial" w:hAnsi="Arial" w:cs="Arial"/>
          <w:i/>
          <w:sz w:val="22"/>
          <w:szCs w:val="22"/>
        </w:rPr>
        <w:t xml:space="preserve">Σύμφωνα με το άρθρο 195 παρ. 1 &amp; 2 του ΔΚΚ:   </w:t>
      </w:r>
    </w:p>
    <w:p w:rsidR="00E356DA" w:rsidRPr="00E356DA" w:rsidRDefault="00E356DA" w:rsidP="00E356DA">
      <w:pPr>
        <w:rPr>
          <w:rFonts w:ascii="Arial" w:hAnsi="Arial" w:cs="Arial"/>
          <w:i/>
          <w:sz w:val="22"/>
          <w:szCs w:val="22"/>
        </w:rPr>
      </w:pPr>
      <w:r w:rsidRPr="00E356DA">
        <w:rPr>
          <w:rFonts w:ascii="Arial" w:hAnsi="Arial" w:cs="Arial"/>
          <w:i/>
          <w:sz w:val="22"/>
          <w:szCs w:val="22"/>
        </w:rPr>
        <w:t xml:space="preserve">     </w:t>
      </w:r>
    </w:p>
    <w:p w:rsidR="00E356DA" w:rsidRPr="00E356DA" w:rsidRDefault="00E356DA" w:rsidP="00E356DA">
      <w:pPr>
        <w:numPr>
          <w:ilvl w:val="0"/>
          <w:numId w:val="46"/>
        </w:numPr>
        <w:rPr>
          <w:rFonts w:ascii="Arial" w:hAnsi="Arial" w:cs="Arial"/>
          <w:i/>
          <w:sz w:val="22"/>
          <w:szCs w:val="22"/>
        </w:rPr>
      </w:pPr>
      <w:r w:rsidRPr="00E356DA">
        <w:rPr>
          <w:rFonts w:ascii="Arial" w:hAnsi="Arial" w:cs="Arial"/>
          <w:i/>
          <w:sz w:val="22"/>
          <w:szCs w:val="22"/>
        </w:rPr>
        <w:t>«Η καλλιεργήσιμη γη του Δήμου ή της Κοινότητας, που περιλαμβάνεται στη δημοτική ή κοινοτική περιφέρεια, αφού βεβαιωθεί ως προς τη θέση, τα όρια και την έκταση, εκμισθώνεται ολόκληρη ή σε τμήματα, με δημοπρασία, που γίνεται ύστερα από απόφαση του δημοτικού ή κοινοτικού συμβουλίου, ανάμεσα σε δημότες κατοίκους του Δήμου ή της Κοινότητας που έχει την κυριότητα της γης, εφόσον στην απόφαση βεβαιώνεται ότι η έκταση δεν είναι απαραίτητη για τις ανάγκες της τοπικής κτηνοτροφίας.  Με απόφαση της δημοτικής επιτροπής ορίζεται το κατώτατο όριο του μισθώματος και οι λοιποί όροι της δημοπρασίας, και μπορεί να απαγορευθεί να συμμετάσχουν στη δημοπρασία ιδιοκτήτες καλλιεργήσιμων εκτάσεων ορισμένου αριθμού στρεμμάτων.</w:t>
      </w:r>
    </w:p>
    <w:p w:rsidR="00E356DA" w:rsidRPr="00E356DA" w:rsidRDefault="00E356DA" w:rsidP="00E356DA">
      <w:pPr>
        <w:numPr>
          <w:ilvl w:val="0"/>
          <w:numId w:val="46"/>
        </w:numPr>
        <w:rPr>
          <w:rFonts w:ascii="Arial" w:hAnsi="Arial" w:cs="Arial"/>
          <w:i/>
          <w:sz w:val="22"/>
          <w:szCs w:val="22"/>
        </w:rPr>
      </w:pPr>
      <w:r w:rsidRPr="00E356DA">
        <w:rPr>
          <w:rFonts w:ascii="Arial" w:hAnsi="Arial" w:cs="Arial"/>
          <w:i/>
          <w:sz w:val="22"/>
          <w:szCs w:val="22"/>
        </w:rPr>
        <w:t xml:space="preserve">Αν η δημοπρασία δεν φέρει αποτέλεσμα, επαναλαμβάνεται ανάμεσα σε όλους τους δημότες, ανεξάρτητα από την έκταση της καλλιεργήσιμης ιδιοκτησία τους.                                                    </w:t>
      </w:r>
    </w:p>
    <w:p w:rsidR="00E356DA" w:rsidRPr="00E356DA" w:rsidRDefault="00E356DA" w:rsidP="00E356DA">
      <w:pPr>
        <w:ind w:left="720"/>
        <w:rPr>
          <w:rFonts w:ascii="Arial" w:hAnsi="Arial" w:cs="Arial"/>
          <w:b/>
          <w:i/>
          <w:sz w:val="22"/>
          <w:szCs w:val="22"/>
        </w:rPr>
      </w:pPr>
      <w:r w:rsidRPr="00E356DA">
        <w:rPr>
          <w:rFonts w:ascii="Arial" w:hAnsi="Arial" w:cs="Arial"/>
          <w:i/>
          <w:sz w:val="22"/>
          <w:szCs w:val="22"/>
        </w:rPr>
        <w:t xml:space="preserve">Αν και στην περίπτωση αυτή, η δημοπρασία δεν φέρει αποτέλεσμα, επαναλαμβάνεται και μπορεί να συμμετάσχει σε αυτήν οποιοσδήποτε άλλος». </w:t>
      </w:r>
      <w:r w:rsidRPr="00E356DA">
        <w:rPr>
          <w:rFonts w:ascii="Arial" w:hAnsi="Arial" w:cs="Arial"/>
          <w:b/>
          <w:i/>
          <w:sz w:val="22"/>
          <w:szCs w:val="22"/>
        </w:rPr>
        <w:t>(παρ. 2 άρθρο 195 Ν.3463/06)</w:t>
      </w:r>
    </w:p>
    <w:p w:rsidR="00E356DA" w:rsidRPr="00E356DA" w:rsidRDefault="00E356DA" w:rsidP="00E356DA">
      <w:pPr>
        <w:ind w:left="720"/>
        <w:rPr>
          <w:rFonts w:ascii="Arial" w:hAnsi="Arial" w:cs="Arial"/>
          <w:b/>
          <w:i/>
          <w:sz w:val="22"/>
          <w:szCs w:val="22"/>
        </w:rPr>
      </w:pPr>
      <w:r w:rsidRPr="00E356DA">
        <w:rPr>
          <w:rFonts w:ascii="Arial" w:hAnsi="Arial" w:cs="Arial"/>
          <w:i/>
          <w:sz w:val="22"/>
          <w:szCs w:val="22"/>
        </w:rPr>
        <w:t>Σύμφωνα με το άρθρο 195 παρ. 1 του ΔΚΚ η εκμίσθωση της καλλιεργήσιμης γης γίνεται με δημοπρασία</w:t>
      </w:r>
    </w:p>
    <w:p w:rsidR="00E356DA" w:rsidRPr="00E356DA" w:rsidRDefault="00E356DA" w:rsidP="00E356DA">
      <w:pPr>
        <w:ind w:left="720"/>
        <w:rPr>
          <w:rFonts w:ascii="Arial" w:hAnsi="Arial" w:cs="Arial"/>
          <w:i/>
          <w:sz w:val="22"/>
          <w:szCs w:val="22"/>
        </w:rPr>
      </w:pPr>
      <w:r w:rsidRPr="00E356DA">
        <w:rPr>
          <w:rFonts w:ascii="Arial" w:hAnsi="Arial" w:cs="Arial"/>
          <w:i/>
          <w:sz w:val="22"/>
          <w:szCs w:val="22"/>
        </w:rPr>
        <w:t>Σύμφωνα με τις διατάξεις του άρθρου 9 του Ν.5056/2023 με την προσθήκη του άρθρου 74</w:t>
      </w:r>
      <w:r w:rsidRPr="00E356DA">
        <w:rPr>
          <w:rFonts w:ascii="Arial" w:hAnsi="Arial" w:cs="Arial"/>
          <w:i/>
          <w:sz w:val="22"/>
          <w:szCs w:val="22"/>
          <w:vertAlign w:val="superscript"/>
        </w:rPr>
        <w:t>α</w:t>
      </w:r>
      <w:r w:rsidRPr="00E356DA">
        <w:rPr>
          <w:rFonts w:ascii="Arial" w:hAnsi="Arial" w:cs="Arial"/>
          <w:i/>
          <w:sz w:val="22"/>
          <w:szCs w:val="22"/>
        </w:rPr>
        <w:t xml:space="preserve"> παρ. 1 του Ν.3852/2010,  σύμφωνα με την οποία :  «η δημοτική επιτροπή αποφασίζει την κατάρτιση των όρων, τη σύνταξη των διακηρύξεων, τη διεξαγωγή και κατακύρωση κάθε </w:t>
      </w:r>
      <w:r w:rsidRPr="00E356DA">
        <w:rPr>
          <w:rFonts w:ascii="Arial" w:hAnsi="Arial" w:cs="Arial"/>
          <w:i/>
          <w:sz w:val="22"/>
          <w:szCs w:val="22"/>
        </w:rPr>
        <w:lastRenderedPageBreak/>
        <w:t>μορφής δημοπρασιών και διαγωνισμών, για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w:t>
      </w:r>
    </w:p>
    <w:p w:rsidR="00E356DA" w:rsidRPr="00E356DA" w:rsidRDefault="00E356DA" w:rsidP="00E356DA">
      <w:pPr>
        <w:ind w:left="720"/>
        <w:rPr>
          <w:rFonts w:ascii="Arial" w:hAnsi="Arial" w:cs="Arial"/>
          <w:i/>
          <w:sz w:val="22"/>
          <w:szCs w:val="22"/>
        </w:rPr>
      </w:pPr>
      <w:r w:rsidRPr="00E356DA">
        <w:rPr>
          <w:rFonts w:ascii="Arial" w:hAnsi="Arial" w:cs="Arial"/>
          <w:i/>
          <w:sz w:val="22"/>
          <w:szCs w:val="22"/>
        </w:rPr>
        <w:t xml:space="preserve">Επομένως, αρμόδιο αποφασιστικό όργανο, για την εκμίσθωση καλλιεργήσιμης γης, είναι πλέον, η Δημοτική Επιτροπή.  </w:t>
      </w:r>
    </w:p>
    <w:p w:rsidR="00E356DA" w:rsidRPr="00E356DA" w:rsidRDefault="00E356DA" w:rsidP="00E356DA">
      <w:pPr>
        <w:ind w:left="720"/>
        <w:rPr>
          <w:rFonts w:ascii="Arial" w:hAnsi="Arial" w:cs="Arial"/>
          <w:i/>
          <w:sz w:val="22"/>
          <w:szCs w:val="22"/>
        </w:rPr>
      </w:pPr>
      <w:r w:rsidRPr="00E356DA">
        <w:rPr>
          <w:rFonts w:ascii="Arial" w:hAnsi="Arial" w:cs="Arial"/>
          <w:i/>
          <w:sz w:val="22"/>
          <w:szCs w:val="22"/>
        </w:rPr>
        <w:t xml:space="preserve">Η δημοτική έκταση που αποτελεί καλλιεργήσιμη γη, επιφάνειας 41 στρεμμάτων στη θέση </w:t>
      </w:r>
    </w:p>
    <w:p w:rsidR="00E356DA" w:rsidRPr="00E356DA" w:rsidRDefault="00E356DA" w:rsidP="00E356DA">
      <w:pPr>
        <w:ind w:left="720"/>
        <w:rPr>
          <w:rFonts w:ascii="Arial" w:hAnsi="Arial" w:cs="Arial"/>
          <w:i/>
          <w:sz w:val="22"/>
          <w:szCs w:val="22"/>
        </w:rPr>
      </w:pPr>
      <w:r w:rsidRPr="00E356DA">
        <w:rPr>
          <w:rFonts w:ascii="Arial" w:hAnsi="Arial" w:cs="Arial"/>
          <w:i/>
          <w:sz w:val="22"/>
          <w:szCs w:val="22"/>
        </w:rPr>
        <w:t xml:space="preserve">«ΛΙΒΑΔΙ» της Κοινότητας </w:t>
      </w:r>
      <w:proofErr w:type="spellStart"/>
      <w:r w:rsidRPr="00E356DA">
        <w:rPr>
          <w:rFonts w:ascii="Arial" w:hAnsi="Arial" w:cs="Arial"/>
          <w:i/>
          <w:sz w:val="22"/>
          <w:szCs w:val="22"/>
        </w:rPr>
        <w:t>Προσηλίου</w:t>
      </w:r>
      <w:proofErr w:type="spellEnd"/>
      <w:r w:rsidRPr="00E356DA">
        <w:rPr>
          <w:rFonts w:ascii="Arial" w:hAnsi="Arial" w:cs="Arial"/>
          <w:i/>
          <w:sz w:val="22"/>
          <w:szCs w:val="22"/>
        </w:rPr>
        <w:t>, δε χρησιμοποιείται από το Δήμο ούτε συμβάλλει με κάποιο τρόπο στην εκπλήρωση των αναγκών της τοπικής κτηνοτροφίας.</w:t>
      </w:r>
    </w:p>
    <w:p w:rsidR="00E356DA" w:rsidRPr="00E356DA" w:rsidRDefault="00E356DA" w:rsidP="00E356DA">
      <w:pPr>
        <w:rPr>
          <w:rFonts w:ascii="Arial" w:hAnsi="Arial" w:cs="Arial"/>
          <w:i/>
          <w:sz w:val="22"/>
          <w:szCs w:val="22"/>
        </w:rPr>
      </w:pPr>
      <w:r w:rsidRPr="00E356DA">
        <w:rPr>
          <w:rFonts w:ascii="Arial" w:hAnsi="Arial" w:cs="Arial"/>
          <w:i/>
          <w:sz w:val="22"/>
          <w:szCs w:val="22"/>
        </w:rPr>
        <w:t xml:space="preserve">          Σύμφωνα με τις διατάξεις του άρθρου 84 παρ. 2 εδάφιο β’ του  Ν.4555/2018 (ΦΕΚ </w:t>
      </w:r>
    </w:p>
    <w:p w:rsidR="00E356DA" w:rsidRPr="00E356DA" w:rsidRDefault="00E356DA" w:rsidP="00E356DA">
      <w:pPr>
        <w:rPr>
          <w:rFonts w:ascii="Arial" w:hAnsi="Arial" w:cs="Arial"/>
          <w:i/>
          <w:sz w:val="22"/>
          <w:szCs w:val="22"/>
        </w:rPr>
      </w:pPr>
      <w:r w:rsidRPr="00E356DA">
        <w:rPr>
          <w:rFonts w:ascii="Arial" w:hAnsi="Arial" w:cs="Arial"/>
          <w:i/>
          <w:sz w:val="22"/>
          <w:szCs w:val="22"/>
        </w:rPr>
        <w:t xml:space="preserve">          133/τ.Α’/19-7-18) «Αρμοδιότητες συμβουλίου Κοινότητας έως και τριακόσιους (300) </w:t>
      </w:r>
    </w:p>
    <w:p w:rsidR="00E356DA" w:rsidRPr="00E356DA" w:rsidRDefault="00E356DA" w:rsidP="00E356DA">
      <w:pPr>
        <w:rPr>
          <w:rFonts w:ascii="Arial" w:hAnsi="Arial" w:cs="Arial"/>
          <w:i/>
          <w:sz w:val="22"/>
          <w:szCs w:val="22"/>
        </w:rPr>
      </w:pPr>
      <w:r w:rsidRPr="00E356DA">
        <w:rPr>
          <w:rFonts w:ascii="Arial" w:hAnsi="Arial" w:cs="Arial"/>
          <w:i/>
          <w:sz w:val="22"/>
          <w:szCs w:val="22"/>
        </w:rPr>
        <w:t xml:space="preserve">          κατοίκους διατυπώνει επίσης γνώμη στο δημοτικό συμβούλιο για την αξιοποίηση των </w:t>
      </w:r>
    </w:p>
    <w:p w:rsidR="00E356DA" w:rsidRPr="00E356DA" w:rsidRDefault="00E356DA" w:rsidP="00E356DA">
      <w:pPr>
        <w:rPr>
          <w:rFonts w:ascii="Arial" w:hAnsi="Arial" w:cs="Arial"/>
          <w:i/>
          <w:sz w:val="22"/>
          <w:szCs w:val="22"/>
        </w:rPr>
      </w:pPr>
      <w:r w:rsidRPr="00E356DA">
        <w:rPr>
          <w:rFonts w:ascii="Arial" w:hAnsi="Arial" w:cs="Arial"/>
          <w:i/>
          <w:sz w:val="22"/>
          <w:szCs w:val="22"/>
        </w:rPr>
        <w:t xml:space="preserve">          ακινήτων του Δήμου, που βρίσκονται στην Κοινότητα, την κάθε μορφής εκμίσθωση ή </w:t>
      </w:r>
    </w:p>
    <w:p w:rsidR="00E356DA" w:rsidRPr="00E356DA" w:rsidRDefault="00E356DA" w:rsidP="00E356DA">
      <w:pPr>
        <w:rPr>
          <w:rFonts w:ascii="Arial" w:hAnsi="Arial" w:cs="Arial"/>
          <w:i/>
          <w:sz w:val="22"/>
          <w:szCs w:val="22"/>
        </w:rPr>
      </w:pPr>
      <w:r w:rsidRPr="00E356DA">
        <w:rPr>
          <w:rFonts w:ascii="Arial" w:hAnsi="Arial" w:cs="Arial"/>
          <w:i/>
          <w:sz w:val="22"/>
          <w:szCs w:val="22"/>
        </w:rPr>
        <w:t xml:space="preserve">          παραχώρηση εκτάσεων εντός των ορίων αυτής, καθώς και την εκποίηση, εκμίσθωση, </w:t>
      </w:r>
    </w:p>
    <w:p w:rsidR="00E356DA" w:rsidRPr="00E356DA" w:rsidRDefault="00E356DA" w:rsidP="00E356DA">
      <w:pPr>
        <w:rPr>
          <w:rFonts w:ascii="Arial" w:hAnsi="Arial" w:cs="Arial"/>
          <w:i/>
          <w:sz w:val="22"/>
          <w:szCs w:val="22"/>
        </w:rPr>
      </w:pPr>
      <w:r w:rsidRPr="00E356DA">
        <w:rPr>
          <w:rFonts w:ascii="Arial" w:hAnsi="Arial" w:cs="Arial"/>
          <w:i/>
          <w:sz w:val="22"/>
          <w:szCs w:val="22"/>
        </w:rPr>
        <w:t xml:space="preserve">          δωρεάν παραχώρηση χρήσης, ανταλλαγή και δωρεά περιουσιακών εν γένει στοιχείων του </w:t>
      </w:r>
    </w:p>
    <w:p w:rsidR="00E356DA" w:rsidRPr="00E356DA" w:rsidRDefault="00E356DA" w:rsidP="00E356DA">
      <w:pPr>
        <w:rPr>
          <w:rFonts w:ascii="Arial" w:hAnsi="Arial" w:cs="Arial"/>
          <w:i/>
          <w:sz w:val="22"/>
          <w:szCs w:val="22"/>
        </w:rPr>
      </w:pPr>
      <w:r w:rsidRPr="00E356DA">
        <w:rPr>
          <w:rFonts w:ascii="Arial" w:hAnsi="Arial" w:cs="Arial"/>
          <w:i/>
          <w:sz w:val="22"/>
          <w:szCs w:val="22"/>
        </w:rPr>
        <w:t xml:space="preserve">          δήμου που βρίσκονται στα όρια της Κοινότητας».</w:t>
      </w:r>
    </w:p>
    <w:p w:rsidR="00E356DA" w:rsidRPr="00E356DA" w:rsidRDefault="00E356DA" w:rsidP="00E356DA">
      <w:pPr>
        <w:ind w:left="720"/>
        <w:rPr>
          <w:rFonts w:ascii="Arial" w:hAnsi="Arial" w:cs="Arial"/>
          <w:i/>
          <w:sz w:val="22"/>
          <w:szCs w:val="22"/>
        </w:rPr>
      </w:pPr>
      <w:r w:rsidRPr="00E356DA">
        <w:rPr>
          <w:rFonts w:ascii="Arial" w:hAnsi="Arial" w:cs="Arial"/>
          <w:i/>
          <w:sz w:val="22"/>
          <w:szCs w:val="22"/>
        </w:rPr>
        <w:t xml:space="preserve">Με την  υπ’ </w:t>
      </w:r>
      <w:proofErr w:type="spellStart"/>
      <w:r w:rsidRPr="00E356DA">
        <w:rPr>
          <w:rFonts w:ascii="Arial" w:hAnsi="Arial" w:cs="Arial"/>
          <w:i/>
          <w:sz w:val="22"/>
          <w:szCs w:val="22"/>
        </w:rPr>
        <w:t>αριθμ</w:t>
      </w:r>
      <w:proofErr w:type="spellEnd"/>
      <w:r w:rsidRPr="00E356DA">
        <w:rPr>
          <w:rFonts w:ascii="Arial" w:hAnsi="Arial" w:cs="Arial"/>
          <w:i/>
          <w:sz w:val="22"/>
          <w:szCs w:val="22"/>
        </w:rPr>
        <w:t xml:space="preserve">. </w:t>
      </w:r>
      <w:proofErr w:type="spellStart"/>
      <w:r w:rsidRPr="00E356DA">
        <w:rPr>
          <w:rFonts w:ascii="Arial" w:hAnsi="Arial" w:cs="Arial"/>
          <w:i/>
          <w:sz w:val="22"/>
          <w:szCs w:val="22"/>
        </w:rPr>
        <w:t>πρωτ</w:t>
      </w:r>
      <w:proofErr w:type="spellEnd"/>
      <w:r w:rsidRPr="00E356DA">
        <w:rPr>
          <w:rFonts w:ascii="Arial" w:hAnsi="Arial" w:cs="Arial"/>
          <w:i/>
          <w:sz w:val="22"/>
          <w:szCs w:val="22"/>
        </w:rPr>
        <w:t xml:space="preserve">.  11/2024  πρόταση του Προέδρου της Κοινότητας </w:t>
      </w:r>
      <w:proofErr w:type="spellStart"/>
      <w:r w:rsidRPr="00E356DA">
        <w:rPr>
          <w:rFonts w:ascii="Arial" w:hAnsi="Arial" w:cs="Arial"/>
          <w:i/>
          <w:sz w:val="22"/>
          <w:szCs w:val="22"/>
        </w:rPr>
        <w:t>Προσηλίου</w:t>
      </w:r>
      <w:proofErr w:type="spellEnd"/>
      <w:r w:rsidRPr="00E356DA">
        <w:rPr>
          <w:rFonts w:ascii="Arial" w:hAnsi="Arial" w:cs="Arial"/>
          <w:i/>
          <w:sz w:val="22"/>
          <w:szCs w:val="22"/>
        </w:rPr>
        <w:t>, στα όρια του οποίου βρίσκεται η έκταση, σύμφωνα με το άρθρο 129 παρ. 1β vi του ΔΚΚ, υπέρ της εκμίσθωσης καλλιεργήσιμης γης, συνολικής έκτασης 41 στρεμμάτων στη θέση «ΛΙΒΑΔΙ», λόγω λήξης της προηγούμενης σύμβασης.</w:t>
      </w:r>
    </w:p>
    <w:p w:rsidR="00E356DA" w:rsidRPr="00E356DA" w:rsidRDefault="00E356DA" w:rsidP="00E356DA">
      <w:pPr>
        <w:ind w:left="720"/>
        <w:rPr>
          <w:rFonts w:ascii="Arial" w:hAnsi="Arial" w:cs="Arial"/>
          <w:i/>
          <w:sz w:val="22"/>
          <w:szCs w:val="22"/>
        </w:rPr>
      </w:pPr>
      <w:r w:rsidRPr="00E356DA">
        <w:rPr>
          <w:rFonts w:ascii="Arial" w:hAnsi="Arial" w:cs="Arial"/>
          <w:i/>
          <w:sz w:val="22"/>
          <w:szCs w:val="22"/>
        </w:rPr>
        <w:t>Προτείνεται η εκμίσθωση (ή η εκ νέου εκμίσθωση) της παραπάνω έκτασης, με τη διενέργεια πλειοδοτικής δημοπρασίας, κατά τις διαδικασίες που ορίζει το ΠΔ 270/81 και το άρθρο 195 παρ. 1 &amp; 2 του ΔΚΚ.</w:t>
      </w:r>
    </w:p>
    <w:p w:rsidR="00E356DA" w:rsidRPr="00E356DA" w:rsidRDefault="00E356DA" w:rsidP="00E356DA">
      <w:pPr>
        <w:ind w:left="720"/>
        <w:rPr>
          <w:rFonts w:ascii="Arial" w:hAnsi="Arial" w:cs="Arial"/>
          <w:i/>
          <w:sz w:val="22"/>
          <w:szCs w:val="22"/>
        </w:rPr>
      </w:pPr>
      <w:r w:rsidRPr="00E356DA">
        <w:rPr>
          <w:rFonts w:ascii="Arial" w:hAnsi="Arial" w:cs="Arial"/>
          <w:i/>
          <w:sz w:val="22"/>
          <w:szCs w:val="22"/>
        </w:rPr>
        <w:t xml:space="preserve">Σύμφωνα με το άρθρο 1 του ΠΔ 270/81 οι δημοπρασίες για την εκποίηση ή εκμίσθωση πραγμάτων των δήμων διεξάγονται από Επιτροπή, αποτελούμενη για τους Δήμους, από το Δήμαρχο, ως Πρόεδρο της Επιτροπής και από δύο (2) δημοτικούς συμβούλους, με βάση την υπ’ </w:t>
      </w:r>
      <w:proofErr w:type="spellStart"/>
      <w:r w:rsidRPr="00E356DA">
        <w:rPr>
          <w:rFonts w:ascii="Arial" w:hAnsi="Arial" w:cs="Arial"/>
          <w:i/>
          <w:sz w:val="22"/>
          <w:szCs w:val="22"/>
        </w:rPr>
        <w:t>αριθμ</w:t>
      </w:r>
      <w:proofErr w:type="spellEnd"/>
      <w:r w:rsidRPr="00E356DA">
        <w:rPr>
          <w:rFonts w:ascii="Arial" w:hAnsi="Arial" w:cs="Arial"/>
          <w:i/>
          <w:sz w:val="22"/>
          <w:szCs w:val="22"/>
        </w:rPr>
        <w:t>. 18/2024 απόφαση Δημοτικού Συμβουλίου.</w:t>
      </w:r>
    </w:p>
    <w:p w:rsidR="00E356DA" w:rsidRPr="00E356DA" w:rsidRDefault="00E356DA" w:rsidP="00E356DA">
      <w:pPr>
        <w:ind w:left="720"/>
        <w:rPr>
          <w:rFonts w:ascii="Arial" w:hAnsi="Arial" w:cs="Arial"/>
          <w:i/>
          <w:sz w:val="22"/>
          <w:szCs w:val="22"/>
        </w:rPr>
      </w:pPr>
      <w:r w:rsidRPr="00E356DA">
        <w:rPr>
          <w:rFonts w:ascii="Arial" w:hAnsi="Arial" w:cs="Arial"/>
          <w:i/>
          <w:sz w:val="22"/>
          <w:szCs w:val="22"/>
        </w:rPr>
        <w:t>Κατόπιν των ανωτέρω και λαμβάνοντας υπόψη:</w:t>
      </w:r>
    </w:p>
    <w:p w:rsidR="00E356DA" w:rsidRPr="00E356DA" w:rsidRDefault="00E356DA" w:rsidP="00E356DA">
      <w:pPr>
        <w:numPr>
          <w:ilvl w:val="0"/>
          <w:numId w:val="47"/>
        </w:numPr>
        <w:rPr>
          <w:rFonts w:ascii="Arial" w:hAnsi="Arial" w:cs="Arial"/>
          <w:i/>
          <w:sz w:val="22"/>
          <w:szCs w:val="22"/>
        </w:rPr>
      </w:pPr>
      <w:r w:rsidRPr="00E356DA">
        <w:rPr>
          <w:rFonts w:ascii="Arial" w:hAnsi="Arial" w:cs="Arial"/>
          <w:i/>
          <w:sz w:val="22"/>
          <w:szCs w:val="22"/>
        </w:rPr>
        <w:t>Το άρθρο 195 παρ. 1 &amp; 2 του Ν. 3463/2006 (ΔΚΚ)</w:t>
      </w:r>
    </w:p>
    <w:p w:rsidR="00E356DA" w:rsidRPr="00E356DA" w:rsidRDefault="00E356DA" w:rsidP="00E356DA">
      <w:pPr>
        <w:numPr>
          <w:ilvl w:val="0"/>
          <w:numId w:val="47"/>
        </w:numPr>
        <w:rPr>
          <w:rFonts w:ascii="Arial" w:hAnsi="Arial" w:cs="Arial"/>
          <w:i/>
          <w:sz w:val="22"/>
          <w:szCs w:val="22"/>
        </w:rPr>
      </w:pPr>
      <w:r w:rsidRPr="00E356DA">
        <w:rPr>
          <w:rFonts w:ascii="Arial" w:hAnsi="Arial" w:cs="Arial"/>
          <w:i/>
          <w:sz w:val="22"/>
          <w:szCs w:val="22"/>
        </w:rPr>
        <w:t>Σύμφωνα με τις διατάξεις του άρθρου 9 του Ν.5056/2023 με την προσθήκη του άρθρου 74</w:t>
      </w:r>
      <w:r w:rsidRPr="00E356DA">
        <w:rPr>
          <w:rFonts w:ascii="Arial" w:hAnsi="Arial" w:cs="Arial"/>
          <w:i/>
          <w:sz w:val="22"/>
          <w:szCs w:val="22"/>
          <w:vertAlign w:val="superscript"/>
        </w:rPr>
        <w:t>α</w:t>
      </w:r>
      <w:r w:rsidRPr="00E356DA">
        <w:rPr>
          <w:rFonts w:ascii="Arial" w:hAnsi="Arial" w:cs="Arial"/>
          <w:i/>
          <w:sz w:val="22"/>
          <w:szCs w:val="22"/>
        </w:rPr>
        <w:t xml:space="preserve"> παρ. 1 του Ν.3852/2010,  σύμφωνα με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w:t>
      </w:r>
    </w:p>
    <w:p w:rsidR="00E356DA" w:rsidRPr="00E356DA" w:rsidRDefault="00E356DA" w:rsidP="00E356DA">
      <w:pPr>
        <w:numPr>
          <w:ilvl w:val="0"/>
          <w:numId w:val="47"/>
        </w:numPr>
        <w:rPr>
          <w:rFonts w:ascii="Arial" w:hAnsi="Arial" w:cs="Arial"/>
          <w:i/>
          <w:sz w:val="22"/>
          <w:szCs w:val="22"/>
        </w:rPr>
      </w:pPr>
      <w:r w:rsidRPr="00E356DA">
        <w:rPr>
          <w:rFonts w:ascii="Arial" w:hAnsi="Arial" w:cs="Arial"/>
          <w:i/>
          <w:sz w:val="22"/>
          <w:szCs w:val="22"/>
        </w:rPr>
        <w:t>Τις διατάξεις του Π.Δ/</w:t>
      </w:r>
      <w:proofErr w:type="spellStart"/>
      <w:r w:rsidRPr="00E356DA">
        <w:rPr>
          <w:rFonts w:ascii="Arial" w:hAnsi="Arial" w:cs="Arial"/>
          <w:i/>
          <w:sz w:val="22"/>
          <w:szCs w:val="22"/>
        </w:rPr>
        <w:t>τος</w:t>
      </w:r>
      <w:proofErr w:type="spellEnd"/>
      <w:r w:rsidRPr="00E356DA">
        <w:rPr>
          <w:rFonts w:ascii="Arial" w:hAnsi="Arial" w:cs="Arial"/>
          <w:i/>
          <w:sz w:val="22"/>
          <w:szCs w:val="22"/>
        </w:rPr>
        <w:t xml:space="preserve">  270/81.  </w:t>
      </w:r>
    </w:p>
    <w:p w:rsidR="00E356DA" w:rsidRPr="00E356DA" w:rsidRDefault="00E356DA" w:rsidP="00E356DA">
      <w:pPr>
        <w:numPr>
          <w:ilvl w:val="0"/>
          <w:numId w:val="47"/>
        </w:numPr>
        <w:rPr>
          <w:rFonts w:ascii="Arial" w:hAnsi="Arial" w:cs="Arial"/>
          <w:i/>
          <w:sz w:val="22"/>
          <w:szCs w:val="22"/>
        </w:rPr>
      </w:pPr>
      <w:r w:rsidRPr="00E356DA">
        <w:rPr>
          <w:rFonts w:ascii="Arial" w:hAnsi="Arial" w:cs="Arial"/>
          <w:i/>
          <w:sz w:val="22"/>
          <w:szCs w:val="22"/>
        </w:rPr>
        <w:t xml:space="preserve">Την  υπ’ </w:t>
      </w:r>
      <w:proofErr w:type="spellStart"/>
      <w:r w:rsidRPr="00E356DA">
        <w:rPr>
          <w:rFonts w:ascii="Arial" w:hAnsi="Arial" w:cs="Arial"/>
          <w:i/>
          <w:sz w:val="22"/>
          <w:szCs w:val="22"/>
        </w:rPr>
        <w:t>αριθμ</w:t>
      </w:r>
      <w:proofErr w:type="spellEnd"/>
      <w:r w:rsidRPr="00E356DA">
        <w:rPr>
          <w:rFonts w:ascii="Arial" w:hAnsi="Arial" w:cs="Arial"/>
          <w:i/>
          <w:sz w:val="22"/>
          <w:szCs w:val="22"/>
        </w:rPr>
        <w:t xml:space="preserve">. </w:t>
      </w:r>
      <w:proofErr w:type="spellStart"/>
      <w:r w:rsidRPr="00E356DA">
        <w:rPr>
          <w:rFonts w:ascii="Arial" w:hAnsi="Arial" w:cs="Arial"/>
          <w:i/>
          <w:sz w:val="22"/>
          <w:szCs w:val="22"/>
        </w:rPr>
        <w:t>πρωτ</w:t>
      </w:r>
      <w:proofErr w:type="spellEnd"/>
      <w:r w:rsidRPr="00E356DA">
        <w:rPr>
          <w:rFonts w:ascii="Arial" w:hAnsi="Arial" w:cs="Arial"/>
          <w:i/>
          <w:sz w:val="22"/>
          <w:szCs w:val="22"/>
        </w:rPr>
        <w:t xml:space="preserve">.   11/2024  πρόταση του Προέδρου της Κοινότητας </w:t>
      </w:r>
      <w:proofErr w:type="spellStart"/>
      <w:r w:rsidRPr="00E356DA">
        <w:rPr>
          <w:rFonts w:ascii="Arial" w:hAnsi="Arial" w:cs="Arial"/>
          <w:i/>
          <w:sz w:val="22"/>
          <w:szCs w:val="22"/>
        </w:rPr>
        <w:t>Προσηλίου</w:t>
      </w:r>
      <w:proofErr w:type="spellEnd"/>
      <w:r w:rsidRPr="00E356DA">
        <w:rPr>
          <w:rFonts w:ascii="Arial" w:hAnsi="Arial" w:cs="Arial"/>
          <w:i/>
          <w:sz w:val="22"/>
          <w:szCs w:val="22"/>
        </w:rPr>
        <w:t>, υπέρ της εκμίσθωσης καλλιεργήσιμης γης, συνολικής έκτασης 41 στρεμμάτων στην θέση «ΛΙΒΑΔΙ», στα όρια του οποίου βρίσκεται η έκταση, σύμφωνα με το άρθρο 129 παρ. 1β vi του ΔΚΚ σε συνδυασμό με τις διατάξεις του άρθρου 84 παρ. 2 εδάφιο β’ του  Ν.4555/2018 (ΦΕΚ  133/τ.Α’/19-7-18) «Αρμοδιότητες συμβουλίου Κοινότητας έως και τριακόσιους (300) κατοίκους διατυπώνει επίσης γνώμη στο δημοτικό συμβούλιο για την αξιοποίηση των ακινήτων του Δήμου, που βρίσκονται στην Κοινότητα, την κάθε μορφής εκμίσθωση   ή παραχώρηση εκτάσεων εντός των ορίων αυτής, καθώς και την εκποίηση, εκμίσθωση, δωρεάν παραχώρηση χρήσης, ανταλλαγή και δωρεά περιουσιακών εν γένει στοιχείων του δήμου που βρίσκονται στα όρια της Κοινότητας».</w:t>
      </w:r>
    </w:p>
    <w:p w:rsidR="00E356DA" w:rsidRPr="00E356DA" w:rsidRDefault="00E356DA" w:rsidP="00E356DA">
      <w:pPr>
        <w:numPr>
          <w:ilvl w:val="0"/>
          <w:numId w:val="47"/>
        </w:numPr>
        <w:rPr>
          <w:rFonts w:ascii="Arial" w:hAnsi="Arial" w:cs="Arial"/>
          <w:i/>
          <w:sz w:val="22"/>
          <w:szCs w:val="22"/>
        </w:rPr>
      </w:pPr>
      <w:r w:rsidRPr="00E356DA">
        <w:rPr>
          <w:rFonts w:ascii="Arial" w:hAnsi="Arial" w:cs="Arial"/>
          <w:i/>
          <w:sz w:val="22"/>
          <w:szCs w:val="22"/>
        </w:rPr>
        <w:t xml:space="preserve">Την  υπ’ </w:t>
      </w:r>
      <w:proofErr w:type="spellStart"/>
      <w:r w:rsidRPr="00E356DA">
        <w:rPr>
          <w:rFonts w:ascii="Arial" w:hAnsi="Arial" w:cs="Arial"/>
          <w:i/>
          <w:sz w:val="22"/>
          <w:szCs w:val="22"/>
        </w:rPr>
        <w:t>αριθμ</w:t>
      </w:r>
      <w:proofErr w:type="spellEnd"/>
      <w:r w:rsidRPr="00E356DA">
        <w:rPr>
          <w:rFonts w:ascii="Arial" w:hAnsi="Arial" w:cs="Arial"/>
          <w:i/>
          <w:sz w:val="22"/>
          <w:szCs w:val="22"/>
        </w:rPr>
        <w:t xml:space="preserve">. 224/2024  απόφαση του Δημοτικού Συμβουλίου Λιβαδειάς, γνωμοδότησε </w:t>
      </w:r>
    </w:p>
    <w:p w:rsidR="00E356DA" w:rsidRPr="00E356DA" w:rsidRDefault="00E356DA" w:rsidP="00E356DA">
      <w:pPr>
        <w:ind w:left="1080"/>
        <w:rPr>
          <w:rFonts w:ascii="Arial" w:hAnsi="Arial" w:cs="Arial"/>
          <w:i/>
          <w:sz w:val="22"/>
          <w:szCs w:val="22"/>
        </w:rPr>
      </w:pPr>
      <w:r w:rsidRPr="00E356DA">
        <w:rPr>
          <w:rFonts w:ascii="Arial" w:hAnsi="Arial" w:cs="Arial"/>
          <w:i/>
          <w:sz w:val="22"/>
          <w:szCs w:val="22"/>
        </w:rPr>
        <w:t xml:space="preserve">ομόφωνα, υπέρ της εκμίσθωσης  καλλιεργήσιμης γης, συνολικής έκτασης 41 στρεμμάτων στην θέση «ΛΙΒΑΔΙ» της Κοινότητας </w:t>
      </w:r>
      <w:proofErr w:type="spellStart"/>
      <w:r w:rsidRPr="00E356DA">
        <w:rPr>
          <w:rFonts w:ascii="Arial" w:hAnsi="Arial" w:cs="Arial"/>
          <w:i/>
          <w:sz w:val="22"/>
          <w:szCs w:val="22"/>
        </w:rPr>
        <w:t>Προσηλίου</w:t>
      </w:r>
      <w:proofErr w:type="spellEnd"/>
      <w:r w:rsidRPr="00E356DA">
        <w:rPr>
          <w:rFonts w:ascii="Arial" w:hAnsi="Arial" w:cs="Arial"/>
          <w:i/>
          <w:sz w:val="22"/>
          <w:szCs w:val="22"/>
        </w:rPr>
        <w:t>.</w:t>
      </w:r>
    </w:p>
    <w:p w:rsidR="00E356DA" w:rsidRPr="00E356DA" w:rsidRDefault="00E356DA" w:rsidP="00E356DA">
      <w:pPr>
        <w:numPr>
          <w:ilvl w:val="0"/>
          <w:numId w:val="47"/>
        </w:numPr>
        <w:rPr>
          <w:rFonts w:ascii="Arial" w:hAnsi="Arial" w:cs="Arial"/>
          <w:i/>
          <w:sz w:val="22"/>
          <w:szCs w:val="22"/>
        </w:rPr>
      </w:pPr>
      <w:r w:rsidRPr="00E356DA">
        <w:rPr>
          <w:rFonts w:ascii="Arial" w:hAnsi="Arial" w:cs="Arial"/>
          <w:i/>
          <w:sz w:val="22"/>
          <w:szCs w:val="22"/>
        </w:rPr>
        <w:t>Τα χαρακτηριστικά του συγκεκριμένου ακινήτου και τις ανάγκες του Δήμου.</w:t>
      </w:r>
    </w:p>
    <w:p w:rsidR="00E356DA" w:rsidRPr="00E356DA" w:rsidRDefault="00E356DA" w:rsidP="00E356DA">
      <w:pPr>
        <w:rPr>
          <w:rFonts w:ascii="Arial" w:hAnsi="Arial" w:cs="Arial"/>
          <w:b/>
          <w:i/>
          <w:sz w:val="22"/>
          <w:szCs w:val="22"/>
        </w:rPr>
      </w:pPr>
      <w:r w:rsidRPr="00E356DA">
        <w:rPr>
          <w:rFonts w:ascii="Arial" w:hAnsi="Arial" w:cs="Arial"/>
          <w:i/>
          <w:sz w:val="22"/>
          <w:szCs w:val="22"/>
        </w:rPr>
        <w:t xml:space="preserve"> </w:t>
      </w:r>
      <w:r w:rsidRPr="00E356DA">
        <w:rPr>
          <w:rFonts w:ascii="Arial" w:hAnsi="Arial" w:cs="Arial"/>
          <w:b/>
          <w:i/>
          <w:sz w:val="22"/>
          <w:szCs w:val="22"/>
        </w:rPr>
        <w:t xml:space="preserve">                                                                           </w:t>
      </w:r>
    </w:p>
    <w:p w:rsidR="00E356DA" w:rsidRPr="00E356DA" w:rsidRDefault="00E356DA" w:rsidP="00E356DA">
      <w:pPr>
        <w:rPr>
          <w:rFonts w:ascii="Arial" w:hAnsi="Arial" w:cs="Arial"/>
          <w:b/>
          <w:i/>
          <w:sz w:val="22"/>
          <w:szCs w:val="22"/>
        </w:rPr>
      </w:pPr>
      <w:r w:rsidRPr="00E356DA">
        <w:rPr>
          <w:rFonts w:ascii="Arial" w:hAnsi="Arial" w:cs="Arial"/>
          <w:b/>
          <w:i/>
          <w:sz w:val="22"/>
          <w:szCs w:val="22"/>
        </w:rPr>
        <w:t xml:space="preserve">                                      Καλείται η Δημοτική  Επιτροπή</w:t>
      </w:r>
    </w:p>
    <w:p w:rsidR="00E356DA" w:rsidRPr="00E356DA" w:rsidRDefault="00E356DA" w:rsidP="00E356DA">
      <w:pPr>
        <w:rPr>
          <w:rFonts w:ascii="Arial" w:hAnsi="Arial" w:cs="Arial"/>
          <w:b/>
          <w:i/>
          <w:sz w:val="22"/>
          <w:szCs w:val="22"/>
        </w:rPr>
      </w:pPr>
    </w:p>
    <w:p w:rsidR="00E356DA" w:rsidRPr="00E356DA" w:rsidRDefault="00E356DA" w:rsidP="00E356DA">
      <w:pPr>
        <w:rPr>
          <w:rFonts w:ascii="Arial" w:hAnsi="Arial" w:cs="Arial"/>
          <w:i/>
          <w:sz w:val="22"/>
          <w:szCs w:val="22"/>
        </w:rPr>
      </w:pPr>
      <w:r w:rsidRPr="00E356DA">
        <w:rPr>
          <w:rFonts w:ascii="Arial" w:hAnsi="Arial" w:cs="Arial"/>
          <w:b/>
          <w:i/>
          <w:sz w:val="22"/>
          <w:szCs w:val="22"/>
        </w:rPr>
        <w:t xml:space="preserve">Α) </w:t>
      </w:r>
      <w:r w:rsidRPr="00E356DA">
        <w:rPr>
          <w:rFonts w:ascii="Arial" w:hAnsi="Arial" w:cs="Arial"/>
          <w:i/>
          <w:sz w:val="22"/>
          <w:szCs w:val="22"/>
        </w:rPr>
        <w:t>Να καθορίσει τους όρους διακήρυξης της εν λόγω πλειοδοτικής δημοπρασίας.</w:t>
      </w:r>
    </w:p>
    <w:p w:rsidR="009F7295" w:rsidRPr="00E356DA" w:rsidRDefault="009F7295" w:rsidP="009F7295">
      <w:pPr>
        <w:suppressAutoHyphens w:val="0"/>
        <w:rPr>
          <w:rFonts w:ascii="Arial" w:hAnsi="Arial" w:cs="Arial"/>
          <w:i/>
          <w:iCs/>
          <w:color w:val="000000"/>
          <w:sz w:val="22"/>
          <w:szCs w:val="22"/>
          <w:lang w:eastAsia="el-GR"/>
        </w:rPr>
      </w:pPr>
    </w:p>
    <w:p w:rsidR="006557F3" w:rsidRPr="00B94E47"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94E47">
        <w:rPr>
          <w:rFonts w:ascii="Arial" w:hAnsi="Arial" w:cs="Arial"/>
          <w:sz w:val="22"/>
          <w:szCs w:val="22"/>
        </w:rPr>
        <w:t>Στη συνέχεια ο Πρόεδρος κάλεσε τα μέλη να αποφασίσουν σχετικά.</w:t>
      </w:r>
    </w:p>
    <w:p w:rsidR="00D26208" w:rsidRPr="00E356DA" w:rsidRDefault="00D26208" w:rsidP="006557F3">
      <w:pPr>
        <w:widowControl w:val="0"/>
        <w:tabs>
          <w:tab w:val="left" w:pos="419"/>
        </w:tabs>
        <w:suppressAutoHyphens w:val="0"/>
        <w:autoSpaceDE w:val="0"/>
        <w:autoSpaceDN w:val="0"/>
        <w:spacing w:line="251" w:lineRule="exact"/>
        <w:ind w:right="506"/>
        <w:rPr>
          <w:rFonts w:ascii="Arial" w:hAnsi="Arial" w:cs="Arial"/>
          <w:i/>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94E47" w:rsidRDefault="00B94E47" w:rsidP="00B94E47">
      <w:pPr>
        <w:widowControl w:val="0"/>
        <w:spacing w:line="276" w:lineRule="auto"/>
        <w:jc w:val="both"/>
        <w:rPr>
          <w:rFonts w:ascii="Arial" w:hAnsi="Arial" w:cs="Arial"/>
          <w:sz w:val="22"/>
          <w:szCs w:val="22"/>
        </w:rPr>
      </w:pPr>
      <w:r w:rsidRPr="003C5593">
        <w:rPr>
          <w:rFonts w:ascii="Arial" w:hAnsi="Arial" w:cs="Arial"/>
          <w:iCs/>
          <w:color w:val="000000"/>
          <w:sz w:val="22"/>
          <w:szCs w:val="22"/>
          <w:lang w:eastAsia="el-GR"/>
        </w:rPr>
        <w:t>- Τ</w:t>
      </w:r>
      <w:r w:rsidRPr="003C5593">
        <w:rPr>
          <w:rFonts w:ascii="Arial" w:hAnsi="Arial" w:cs="Arial"/>
          <w:sz w:val="22"/>
          <w:szCs w:val="22"/>
        </w:rPr>
        <w:t xml:space="preserve">ην  υπ’ </w:t>
      </w:r>
      <w:proofErr w:type="spellStart"/>
      <w:r w:rsidRPr="003C5593">
        <w:rPr>
          <w:rFonts w:ascii="Arial" w:hAnsi="Arial" w:cs="Arial"/>
          <w:sz w:val="22"/>
          <w:szCs w:val="22"/>
        </w:rPr>
        <w:t>αριθμ</w:t>
      </w:r>
      <w:proofErr w:type="spellEnd"/>
      <w:r w:rsidRPr="003C5593">
        <w:rPr>
          <w:rFonts w:ascii="Arial" w:hAnsi="Arial" w:cs="Arial"/>
          <w:sz w:val="22"/>
          <w:szCs w:val="22"/>
        </w:rPr>
        <w:t xml:space="preserve">. </w:t>
      </w:r>
      <w:proofErr w:type="spellStart"/>
      <w:r w:rsidRPr="003C5593">
        <w:rPr>
          <w:rFonts w:ascii="Arial" w:hAnsi="Arial" w:cs="Arial"/>
          <w:sz w:val="22"/>
          <w:szCs w:val="22"/>
        </w:rPr>
        <w:t>πρωτ</w:t>
      </w:r>
      <w:proofErr w:type="spellEnd"/>
      <w:r w:rsidRPr="003C5593">
        <w:rPr>
          <w:rFonts w:ascii="Arial" w:hAnsi="Arial" w:cs="Arial"/>
          <w:sz w:val="22"/>
          <w:szCs w:val="22"/>
        </w:rPr>
        <w:t xml:space="preserve">.  11/2024  πρόταση του Προέδρου της Κοινότητας </w:t>
      </w:r>
      <w:proofErr w:type="spellStart"/>
      <w:r w:rsidRPr="003C5593">
        <w:rPr>
          <w:rFonts w:ascii="Arial" w:hAnsi="Arial" w:cs="Arial"/>
          <w:sz w:val="22"/>
          <w:szCs w:val="22"/>
        </w:rPr>
        <w:t>Προσηλίου</w:t>
      </w:r>
      <w:proofErr w:type="spellEnd"/>
      <w:r w:rsidRPr="001C5C43">
        <w:rPr>
          <w:rFonts w:ascii="Arial" w:hAnsi="Arial" w:cs="Arial"/>
          <w:sz w:val="22"/>
          <w:szCs w:val="22"/>
        </w:rPr>
        <w:t xml:space="preserve"> </w:t>
      </w:r>
    </w:p>
    <w:p w:rsidR="004F7777" w:rsidRPr="009F7295" w:rsidRDefault="009F7295" w:rsidP="00ED2D71">
      <w:pPr>
        <w:widowControl w:val="0"/>
        <w:spacing w:line="276" w:lineRule="auto"/>
        <w:jc w:val="both"/>
        <w:rPr>
          <w:rFonts w:ascii="Arial" w:hAnsi="Arial" w:cs="Arial"/>
          <w:iCs/>
          <w:color w:val="000000"/>
          <w:sz w:val="22"/>
          <w:szCs w:val="22"/>
          <w:lang w:eastAsia="el-GR"/>
        </w:rPr>
      </w:pPr>
      <w:r w:rsidRPr="009F7295">
        <w:rPr>
          <w:rFonts w:ascii="Arial" w:hAnsi="Arial" w:cs="Arial"/>
          <w:spacing w:val="2"/>
          <w:sz w:val="22"/>
          <w:szCs w:val="22"/>
        </w:rPr>
        <w:t>-</w:t>
      </w:r>
      <w:r w:rsidRPr="009F7295">
        <w:rPr>
          <w:rFonts w:ascii="Arial" w:hAnsi="Arial" w:cs="Arial"/>
          <w:iCs/>
          <w:color w:val="000000"/>
          <w:sz w:val="22"/>
          <w:szCs w:val="22"/>
          <w:lang w:eastAsia="el-GR"/>
        </w:rPr>
        <w:t xml:space="preserve"> Την   </w:t>
      </w:r>
      <w:proofErr w:type="spellStart"/>
      <w:r w:rsidRPr="009F7295">
        <w:rPr>
          <w:rFonts w:ascii="Arial" w:hAnsi="Arial" w:cs="Arial"/>
          <w:iCs/>
          <w:color w:val="000000"/>
          <w:sz w:val="22"/>
          <w:szCs w:val="22"/>
          <w:lang w:eastAsia="el-GR"/>
        </w:rPr>
        <w:t>αριθμ</w:t>
      </w:r>
      <w:proofErr w:type="spellEnd"/>
      <w:r w:rsidRPr="009F7295">
        <w:rPr>
          <w:rFonts w:ascii="Arial" w:hAnsi="Arial" w:cs="Arial"/>
          <w:iCs/>
          <w:color w:val="000000"/>
          <w:sz w:val="22"/>
          <w:szCs w:val="22"/>
          <w:lang w:eastAsia="el-GR"/>
        </w:rPr>
        <w:t xml:space="preserve">.   </w:t>
      </w:r>
      <w:r w:rsidR="001F4395">
        <w:rPr>
          <w:rFonts w:ascii="Arial" w:hAnsi="Arial" w:cs="Arial"/>
          <w:iCs/>
          <w:color w:val="000000"/>
          <w:sz w:val="22"/>
          <w:szCs w:val="22"/>
          <w:lang w:eastAsia="el-GR"/>
        </w:rPr>
        <w:t>224</w:t>
      </w:r>
      <w:r w:rsidRPr="009F7295">
        <w:rPr>
          <w:rFonts w:ascii="Arial" w:hAnsi="Arial" w:cs="Arial"/>
          <w:iCs/>
          <w:color w:val="000000"/>
          <w:sz w:val="22"/>
          <w:szCs w:val="22"/>
          <w:lang w:eastAsia="el-GR"/>
        </w:rPr>
        <w:t xml:space="preserve">/2024  </w:t>
      </w:r>
      <w:r w:rsidR="003C5593">
        <w:rPr>
          <w:rFonts w:ascii="Arial" w:hAnsi="Arial" w:cs="Arial"/>
          <w:iCs/>
          <w:color w:val="000000"/>
          <w:sz w:val="22"/>
          <w:szCs w:val="22"/>
          <w:lang w:eastAsia="el-GR"/>
        </w:rPr>
        <w:t xml:space="preserve">(ΑΔΑ: 9ΣΚΨΩΛΗ – ΕΩΥ) </w:t>
      </w:r>
      <w:r w:rsidRPr="009F7295">
        <w:rPr>
          <w:rFonts w:ascii="Arial" w:hAnsi="Arial" w:cs="Arial"/>
          <w:iCs/>
          <w:color w:val="000000"/>
          <w:sz w:val="22"/>
          <w:szCs w:val="22"/>
          <w:lang w:eastAsia="el-GR"/>
        </w:rPr>
        <w:t>Απόφαση του Δημοτικού Συμβουλίου</w:t>
      </w:r>
    </w:p>
    <w:p w:rsidR="00C35157" w:rsidRPr="001C5C43" w:rsidRDefault="00C35157" w:rsidP="001F4395">
      <w:pPr>
        <w:widowControl w:val="0"/>
        <w:spacing w:line="276" w:lineRule="auto"/>
        <w:jc w:val="both"/>
        <w:rPr>
          <w:rFonts w:ascii="Arial" w:hAnsi="Arial" w:cs="Arial"/>
          <w:sz w:val="22"/>
          <w:szCs w:val="22"/>
        </w:rPr>
      </w:pPr>
      <w:r w:rsidRPr="001C5C43">
        <w:rPr>
          <w:rFonts w:ascii="Arial" w:hAnsi="Arial" w:cs="Arial"/>
          <w:sz w:val="22"/>
          <w:szCs w:val="22"/>
        </w:rPr>
        <w:t>- Τ</w:t>
      </w:r>
      <w:r w:rsidR="00ED2D71">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00ED2D71" w:rsidRPr="00ED2D71">
        <w:rPr>
          <w:rFonts w:ascii="Arial" w:eastAsia="Arial" w:hAnsi="Arial" w:cs="Arial"/>
          <w:sz w:val="22"/>
          <w:szCs w:val="22"/>
        </w:rPr>
        <w:t xml:space="preserve"> </w:t>
      </w:r>
      <w:r w:rsidR="009F7295">
        <w:rPr>
          <w:rFonts w:ascii="Arial" w:eastAsia="Arial" w:hAnsi="Arial" w:cs="Arial"/>
          <w:sz w:val="22"/>
          <w:szCs w:val="22"/>
        </w:rPr>
        <w:t>230</w:t>
      </w:r>
      <w:r w:rsidR="003C5593">
        <w:rPr>
          <w:rFonts w:ascii="Arial" w:eastAsia="Arial" w:hAnsi="Arial" w:cs="Arial"/>
          <w:sz w:val="22"/>
          <w:szCs w:val="22"/>
        </w:rPr>
        <w:t>82</w:t>
      </w:r>
      <w:r w:rsidR="009F7295">
        <w:rPr>
          <w:rFonts w:ascii="Arial" w:eastAsia="Arial" w:hAnsi="Arial" w:cs="Arial"/>
          <w:sz w:val="22"/>
          <w:szCs w:val="22"/>
        </w:rPr>
        <w:t>/1</w:t>
      </w:r>
      <w:r w:rsidR="003C5593">
        <w:rPr>
          <w:rFonts w:ascii="Arial" w:eastAsia="Arial" w:hAnsi="Arial" w:cs="Arial"/>
          <w:sz w:val="22"/>
          <w:szCs w:val="22"/>
        </w:rPr>
        <w:t>4</w:t>
      </w:r>
      <w:r w:rsidR="009F7295">
        <w:rPr>
          <w:rFonts w:ascii="Arial" w:eastAsia="Arial" w:hAnsi="Arial" w:cs="Arial"/>
          <w:sz w:val="22"/>
          <w:szCs w:val="22"/>
        </w:rPr>
        <w:t>-11</w:t>
      </w:r>
      <w:r w:rsidR="009F7295" w:rsidRPr="00C35157">
        <w:rPr>
          <w:rFonts w:ascii="Arial" w:eastAsia="Arial" w:hAnsi="Arial" w:cs="Arial"/>
          <w:sz w:val="22"/>
          <w:szCs w:val="22"/>
        </w:rPr>
        <w:t xml:space="preserve">-2024 εισήγηση </w:t>
      </w:r>
      <w:r w:rsidR="009F7295">
        <w:rPr>
          <w:rFonts w:ascii="Arial" w:eastAsia="Arial" w:hAnsi="Arial" w:cs="Arial"/>
          <w:sz w:val="22"/>
          <w:szCs w:val="22"/>
        </w:rPr>
        <w:t xml:space="preserve"> του Τμήματος Εσόδων &amp; Περιουσίας</w:t>
      </w:r>
      <w:r w:rsidR="00ED2D71">
        <w:rPr>
          <w:rFonts w:ascii="Arial" w:eastAsia="Arial" w:hAnsi="Arial" w:cs="Arial"/>
          <w:sz w:val="22"/>
          <w:szCs w:val="22"/>
        </w:rPr>
        <w:t xml:space="preserve"> του </w:t>
      </w:r>
      <w:r w:rsidR="00ED2D71" w:rsidRPr="00C35157">
        <w:rPr>
          <w:rFonts w:ascii="Arial" w:eastAsia="Arial" w:hAnsi="Arial" w:cs="Arial"/>
          <w:sz w:val="22"/>
          <w:szCs w:val="22"/>
        </w:rPr>
        <w:t xml:space="preserve">Δήμου </w:t>
      </w:r>
      <w:proofErr w:type="spellStart"/>
      <w:r w:rsidR="00ED2D71" w:rsidRPr="00C35157">
        <w:rPr>
          <w:rFonts w:ascii="Arial" w:eastAsia="Arial" w:hAnsi="Arial" w:cs="Arial"/>
          <w:sz w:val="22"/>
          <w:szCs w:val="22"/>
        </w:rPr>
        <w:t>Λεβαδέων</w:t>
      </w:r>
      <w:proofErr w:type="spellEnd"/>
    </w:p>
    <w:p w:rsidR="00C35157" w:rsidRPr="001C5C43" w:rsidRDefault="00C35157" w:rsidP="00C3515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ED2D71" w:rsidRDefault="00ED2D71" w:rsidP="00C35157">
      <w:pPr>
        <w:pStyle w:val="af9"/>
        <w:widowControl w:val="0"/>
        <w:suppressAutoHyphens w:val="0"/>
        <w:spacing w:line="276" w:lineRule="auto"/>
        <w:ind w:left="0"/>
        <w:jc w:val="both"/>
        <w:rPr>
          <w:rFonts w:ascii="Arial" w:hAnsi="Arial" w:cs="Arial"/>
          <w:sz w:val="22"/>
          <w:szCs w:val="22"/>
        </w:rPr>
      </w:pPr>
    </w:p>
    <w:p w:rsidR="00875579" w:rsidRDefault="00875579"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C35157" w:rsidRPr="00ED2D71" w:rsidRDefault="00C35157" w:rsidP="00C35157">
      <w:pPr>
        <w:widowControl w:val="0"/>
        <w:suppressAutoHyphens w:val="0"/>
        <w:spacing w:line="360" w:lineRule="auto"/>
        <w:jc w:val="both"/>
        <w:rPr>
          <w:rFonts w:ascii="Arial" w:hAnsi="Arial" w:cs="Arial"/>
          <w:sz w:val="22"/>
          <w:szCs w:val="22"/>
        </w:rPr>
      </w:pPr>
    </w:p>
    <w:p w:rsidR="00E356DA" w:rsidRDefault="00E356DA" w:rsidP="00E356DA">
      <w:pPr>
        <w:rPr>
          <w:rFonts w:ascii="Arial" w:hAnsi="Arial" w:cs="Arial"/>
          <w:sz w:val="22"/>
          <w:szCs w:val="22"/>
        </w:rPr>
      </w:pPr>
      <w:r w:rsidRPr="00E356DA">
        <w:rPr>
          <w:rFonts w:ascii="Arial" w:hAnsi="Arial" w:cs="Arial"/>
          <w:sz w:val="22"/>
          <w:szCs w:val="22"/>
        </w:rPr>
        <w:t xml:space="preserve">Καθορίζει τους  όρους   διακήρυξης για την εκμίσθωση καλλιεργήσιμης γης της                 Κοινότητας </w:t>
      </w:r>
      <w:proofErr w:type="spellStart"/>
      <w:r w:rsidRPr="00E356DA">
        <w:rPr>
          <w:rFonts w:ascii="Arial" w:hAnsi="Arial" w:cs="Arial"/>
          <w:sz w:val="22"/>
          <w:szCs w:val="22"/>
        </w:rPr>
        <w:t>Προσηλίου</w:t>
      </w:r>
      <w:proofErr w:type="spellEnd"/>
      <w:r w:rsidRPr="00E356DA">
        <w:rPr>
          <w:rFonts w:ascii="Arial" w:hAnsi="Arial" w:cs="Arial"/>
          <w:sz w:val="22"/>
          <w:szCs w:val="22"/>
        </w:rPr>
        <w:t xml:space="preserve"> στη θέση «ΛΙΒΑΔΙ», συνολικής έκτασης 41 στρεμμάτων ως παρακάτω:</w:t>
      </w:r>
    </w:p>
    <w:p w:rsid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Η δημοπρασία θα είναι φανερή και προφορική και θα διεξαχθεί στο Δημοτικό Κατάστημα Λιβαδειάς την   </w:t>
      </w:r>
      <w:r w:rsidRPr="00E356DA">
        <w:rPr>
          <w:rFonts w:ascii="Arial" w:hAnsi="Arial" w:cs="Arial"/>
          <w:b/>
          <w:sz w:val="22"/>
          <w:szCs w:val="22"/>
        </w:rPr>
        <w:t>13η/12/2024</w:t>
      </w:r>
      <w:r w:rsidRPr="00E356DA">
        <w:rPr>
          <w:rFonts w:ascii="Arial" w:hAnsi="Arial" w:cs="Arial"/>
          <w:sz w:val="22"/>
          <w:szCs w:val="22"/>
        </w:rPr>
        <w:t xml:space="preserve">   (τουλάχιστον δέκα μέρες μετά την τελευταία δημοσίευση της περιληπτικής διακήρυξης)   </w:t>
      </w:r>
      <w:r w:rsidRPr="00E356DA">
        <w:rPr>
          <w:rFonts w:ascii="Arial" w:hAnsi="Arial" w:cs="Arial"/>
          <w:b/>
          <w:sz w:val="22"/>
          <w:szCs w:val="22"/>
        </w:rPr>
        <w:t xml:space="preserve">ημέρα  Παρασκευή  </w:t>
      </w:r>
      <w:r w:rsidRPr="00E356DA">
        <w:rPr>
          <w:rFonts w:ascii="Arial" w:hAnsi="Arial" w:cs="Arial"/>
          <w:sz w:val="22"/>
          <w:szCs w:val="22"/>
        </w:rPr>
        <w:t xml:space="preserve">και </w:t>
      </w:r>
      <w:r w:rsidRPr="00E356DA">
        <w:rPr>
          <w:rFonts w:ascii="Arial" w:hAnsi="Arial" w:cs="Arial"/>
          <w:b/>
          <w:sz w:val="22"/>
          <w:szCs w:val="22"/>
        </w:rPr>
        <w:t xml:space="preserve">ώρα  12.00 </w:t>
      </w:r>
      <w:proofErr w:type="spellStart"/>
      <w:r w:rsidRPr="00E356DA">
        <w:rPr>
          <w:rFonts w:ascii="Arial" w:hAnsi="Arial" w:cs="Arial"/>
          <w:b/>
          <w:sz w:val="22"/>
          <w:szCs w:val="22"/>
        </w:rPr>
        <w:t>μ.μ</w:t>
      </w:r>
      <w:proofErr w:type="spellEnd"/>
      <w:r w:rsidRPr="00E356DA">
        <w:rPr>
          <w:rFonts w:ascii="Arial" w:hAnsi="Arial" w:cs="Arial"/>
          <w:b/>
          <w:sz w:val="22"/>
          <w:szCs w:val="22"/>
        </w:rPr>
        <w:t xml:space="preserve">. έως 12.30 </w:t>
      </w:r>
      <w:proofErr w:type="spellStart"/>
      <w:r w:rsidRPr="00E356DA">
        <w:rPr>
          <w:rFonts w:ascii="Arial" w:hAnsi="Arial" w:cs="Arial"/>
          <w:b/>
          <w:sz w:val="22"/>
          <w:szCs w:val="22"/>
        </w:rPr>
        <w:t>μ.μ</w:t>
      </w:r>
      <w:proofErr w:type="spellEnd"/>
      <w:r w:rsidRPr="00E356DA">
        <w:rPr>
          <w:rFonts w:ascii="Arial" w:hAnsi="Arial" w:cs="Arial"/>
          <w:b/>
          <w:sz w:val="22"/>
          <w:szCs w:val="22"/>
        </w:rPr>
        <w:t>.</w:t>
      </w:r>
      <w:r w:rsidRPr="00E356DA">
        <w:rPr>
          <w:rFonts w:ascii="Arial" w:hAnsi="Arial" w:cs="Arial"/>
          <w:sz w:val="22"/>
          <w:szCs w:val="22"/>
        </w:rPr>
        <w:t xml:space="preserve"> ενώπιον της αρμόδιας Επιτροπής Διενέργειας Δημοπρασιών βάσει του Π.Δ. 270/81.</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2</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Το ακίνητο που νοικιάζεται είναι αγρόκτημα καλλιεργήσιμης έκτασης 41 στρεμμάτων, κυριότητας της Κοινότητας </w:t>
      </w:r>
      <w:proofErr w:type="spellStart"/>
      <w:r w:rsidRPr="00E356DA">
        <w:rPr>
          <w:rFonts w:ascii="Arial" w:hAnsi="Arial" w:cs="Arial"/>
          <w:sz w:val="22"/>
          <w:szCs w:val="22"/>
        </w:rPr>
        <w:t>Προσηλίου</w:t>
      </w:r>
      <w:proofErr w:type="spellEnd"/>
      <w:r w:rsidRPr="00E356DA">
        <w:rPr>
          <w:rFonts w:ascii="Arial" w:hAnsi="Arial" w:cs="Arial"/>
          <w:sz w:val="22"/>
          <w:szCs w:val="22"/>
        </w:rPr>
        <w:t>, στη θέση «ΛΙΒΑΔΙ» και η οποία δεν είναι απαραίτητη για τις ανάγκες της τοπικής κτηνοτροφίας.</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3</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Η διάρκεια της εκμίσθωσης ορίζεται για  </w:t>
      </w:r>
      <w:r w:rsidRPr="00E356DA">
        <w:rPr>
          <w:rFonts w:ascii="Arial" w:hAnsi="Arial" w:cs="Arial"/>
          <w:b/>
          <w:sz w:val="22"/>
          <w:szCs w:val="22"/>
        </w:rPr>
        <w:t xml:space="preserve">πέντε </w:t>
      </w:r>
      <w:r w:rsidRPr="00E356DA">
        <w:rPr>
          <w:rFonts w:ascii="Arial" w:hAnsi="Arial" w:cs="Arial"/>
          <w:sz w:val="22"/>
          <w:szCs w:val="22"/>
        </w:rPr>
        <w:t xml:space="preserve"> </w:t>
      </w:r>
      <w:r w:rsidRPr="00E356DA">
        <w:rPr>
          <w:rFonts w:ascii="Arial" w:hAnsi="Arial" w:cs="Arial"/>
          <w:b/>
          <w:sz w:val="22"/>
          <w:szCs w:val="22"/>
        </w:rPr>
        <w:t>(5)</w:t>
      </w:r>
      <w:r w:rsidRPr="00E356DA">
        <w:rPr>
          <w:rFonts w:ascii="Arial" w:hAnsi="Arial" w:cs="Arial"/>
          <w:sz w:val="22"/>
          <w:szCs w:val="22"/>
        </w:rPr>
        <w:t xml:space="preserve"> </w:t>
      </w:r>
      <w:r w:rsidRPr="00E356DA">
        <w:rPr>
          <w:rFonts w:ascii="Arial" w:hAnsi="Arial" w:cs="Arial"/>
          <w:b/>
          <w:sz w:val="22"/>
          <w:szCs w:val="22"/>
        </w:rPr>
        <w:t>έτη.</w:t>
      </w:r>
      <w:r w:rsidRPr="00E356DA">
        <w:rPr>
          <w:rFonts w:ascii="Arial" w:hAnsi="Arial" w:cs="Arial"/>
          <w:sz w:val="22"/>
          <w:szCs w:val="22"/>
        </w:rPr>
        <w:t xml:space="preserve">  </w:t>
      </w:r>
    </w:p>
    <w:p w:rsidR="00E356DA" w:rsidRPr="00E356DA" w:rsidRDefault="00E356DA" w:rsidP="00E356DA">
      <w:pP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4</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Η πρώτη προσφορά για την παραπάνω δημοτική έκταση είναι  </w:t>
      </w:r>
      <w:r w:rsidRPr="00E356DA">
        <w:rPr>
          <w:rFonts w:ascii="Arial" w:hAnsi="Arial" w:cs="Arial"/>
          <w:b/>
          <w:sz w:val="22"/>
          <w:szCs w:val="22"/>
        </w:rPr>
        <w:t>60,00</w:t>
      </w:r>
      <w:r w:rsidRPr="00E356DA">
        <w:rPr>
          <w:rFonts w:ascii="Arial" w:hAnsi="Arial" w:cs="Arial"/>
          <w:sz w:val="22"/>
          <w:szCs w:val="22"/>
        </w:rPr>
        <w:t xml:space="preserve"> </w:t>
      </w:r>
      <w:r w:rsidRPr="00E356DA">
        <w:rPr>
          <w:rFonts w:ascii="Arial" w:hAnsi="Arial" w:cs="Arial"/>
          <w:b/>
          <w:sz w:val="22"/>
          <w:szCs w:val="22"/>
        </w:rPr>
        <w:t xml:space="preserve"> ευρώ/στρέμμα  ετησίως.</w:t>
      </w:r>
      <w:r w:rsidRPr="00E356DA">
        <w:rPr>
          <w:rFonts w:ascii="Arial" w:hAnsi="Arial" w:cs="Arial"/>
          <w:sz w:val="22"/>
          <w:szCs w:val="22"/>
        </w:rPr>
        <w:t xml:space="preserve"> </w:t>
      </w:r>
    </w:p>
    <w:p w:rsidR="00E356DA" w:rsidRPr="00E356DA" w:rsidRDefault="00E356DA" w:rsidP="00E356DA">
      <w:pP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5</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Για να γίνει κάποιος δεκτός στη δημοπρασία πρέπει να είναι κατά κύριο επάγγελμα αγρότης καθώς και να είναι κατά προτεραιότητα κάτοικος της Κοινότητας </w:t>
      </w:r>
      <w:proofErr w:type="spellStart"/>
      <w:r w:rsidRPr="00E356DA">
        <w:rPr>
          <w:rFonts w:ascii="Arial" w:hAnsi="Arial" w:cs="Arial"/>
          <w:sz w:val="22"/>
          <w:szCs w:val="22"/>
        </w:rPr>
        <w:t>Προσηλίου</w:t>
      </w:r>
      <w:proofErr w:type="spellEnd"/>
      <w:r w:rsidRPr="00E356DA">
        <w:rPr>
          <w:rFonts w:ascii="Arial" w:hAnsi="Arial" w:cs="Arial"/>
          <w:sz w:val="22"/>
          <w:szCs w:val="22"/>
        </w:rPr>
        <w:t>, νέος αγρότης έως 40 ετών και να καλλιεργεί έως 150 στρέμματα.</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Εφόσον δεν υπάρξει ενδιαφέρον από τους κατοίκους της Κοινότητας </w:t>
      </w:r>
      <w:proofErr w:type="spellStart"/>
      <w:r w:rsidRPr="00E356DA">
        <w:rPr>
          <w:rFonts w:ascii="Arial" w:hAnsi="Arial" w:cs="Arial"/>
          <w:sz w:val="22"/>
          <w:szCs w:val="22"/>
        </w:rPr>
        <w:t>Προσηλίου</w:t>
      </w:r>
      <w:proofErr w:type="spellEnd"/>
      <w:r w:rsidRPr="00E356DA">
        <w:rPr>
          <w:rFonts w:ascii="Arial" w:hAnsi="Arial" w:cs="Arial"/>
          <w:sz w:val="22"/>
          <w:szCs w:val="22"/>
        </w:rPr>
        <w:t xml:space="preserve"> τότε προηγούνται οι λοιποί δημότες του Δήμου </w:t>
      </w:r>
      <w:proofErr w:type="spellStart"/>
      <w:r w:rsidRPr="00E356DA">
        <w:rPr>
          <w:rFonts w:ascii="Arial" w:hAnsi="Arial" w:cs="Arial"/>
          <w:sz w:val="22"/>
          <w:szCs w:val="22"/>
        </w:rPr>
        <w:t>Λεβαδέων</w:t>
      </w:r>
      <w:proofErr w:type="spellEnd"/>
      <w:r w:rsidRPr="00E356DA">
        <w:rPr>
          <w:rFonts w:ascii="Arial" w:hAnsi="Arial" w:cs="Arial"/>
          <w:sz w:val="22"/>
          <w:szCs w:val="22"/>
        </w:rPr>
        <w:t xml:space="preserve"> και εφόσον δεν υπάρξει ενδιαφέρον από αυτούς τότε μεταξύ των άλλων υποψηφίων, ενώ αποκλείονται αυτοί που δεν έχουν εκπληρώσει τις υποχρεώσεις τους έναντι του Δήμου, υπάρχει δηλαδή βεβαιωμένη οφειλή.</w:t>
      </w:r>
    </w:p>
    <w:p w:rsidR="00E356DA" w:rsidRPr="00E356DA" w:rsidRDefault="00E356DA" w:rsidP="00E356DA">
      <w:pPr>
        <w:rPr>
          <w:rFonts w:ascii="Arial" w:hAnsi="Arial" w:cs="Arial"/>
          <w:sz w:val="22"/>
          <w:szCs w:val="22"/>
        </w:rPr>
      </w:pPr>
      <w:r w:rsidRPr="00E356DA">
        <w:rPr>
          <w:rFonts w:ascii="Arial" w:hAnsi="Arial" w:cs="Arial"/>
          <w:sz w:val="22"/>
          <w:szCs w:val="22"/>
        </w:rPr>
        <w:t>Αναλυτικότερα, οι ενδιαφερόμενοι, κατά την ημέρα της δημοπρασίας, θα πρέπει να προσκομίσουν τα εξής δικαιολογητικά :</w:t>
      </w:r>
    </w:p>
    <w:p w:rsidR="00E356DA" w:rsidRPr="00E356DA" w:rsidRDefault="00E356DA" w:rsidP="00E356DA">
      <w:pPr>
        <w:rPr>
          <w:rFonts w:ascii="Arial" w:hAnsi="Arial" w:cs="Arial"/>
          <w:sz w:val="22"/>
          <w:szCs w:val="22"/>
        </w:rPr>
      </w:pPr>
      <w:r w:rsidRPr="00E356DA">
        <w:rPr>
          <w:rFonts w:ascii="Arial" w:hAnsi="Arial" w:cs="Arial"/>
          <w:sz w:val="22"/>
          <w:szCs w:val="22"/>
        </w:rPr>
        <w:t>α) Αντίγραφο της αστυνομικής ταυτότητας</w:t>
      </w:r>
    </w:p>
    <w:p w:rsidR="00E356DA" w:rsidRPr="00E356DA" w:rsidRDefault="00E356DA" w:rsidP="00E356DA">
      <w:pPr>
        <w:rPr>
          <w:rFonts w:ascii="Arial" w:hAnsi="Arial" w:cs="Arial"/>
          <w:sz w:val="22"/>
          <w:szCs w:val="22"/>
        </w:rPr>
      </w:pPr>
      <w:r w:rsidRPr="00E356DA">
        <w:rPr>
          <w:rFonts w:ascii="Arial" w:hAnsi="Arial" w:cs="Arial"/>
          <w:sz w:val="22"/>
          <w:szCs w:val="22"/>
        </w:rPr>
        <w:lastRenderedPageBreak/>
        <w:t>β) Αντίγραφο του εκκαθαριστικού σημειώματος, του τελευταίου οικονομικού έτους.</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γ) Γραμμάτιο σύστασης παρακαταθήκης του Τ.Π. &amp; Δ ή εγγυητική επιστολή αναγνωρισμένης τράπεζας, ποσού ίσου προς το 1/10 του οριζόμενου στη διακήρυξη (σχετικό άρθρο 6) ελάχιστου ορίου πρώτης προσφοράς, </w:t>
      </w:r>
      <w:r w:rsidRPr="00E356DA">
        <w:rPr>
          <w:rFonts w:ascii="Arial" w:hAnsi="Arial" w:cs="Arial"/>
          <w:b/>
          <w:sz w:val="22"/>
          <w:szCs w:val="22"/>
        </w:rPr>
        <w:t>ήτοι  246,00  ευρώ.</w:t>
      </w:r>
      <w:r w:rsidRPr="00E356DA">
        <w:rPr>
          <w:rFonts w:ascii="Arial" w:hAnsi="Arial" w:cs="Arial"/>
          <w:sz w:val="22"/>
          <w:szCs w:val="22"/>
        </w:rPr>
        <w:t xml:space="preserve"> </w:t>
      </w:r>
    </w:p>
    <w:p w:rsidR="00E356DA" w:rsidRPr="00E356DA" w:rsidRDefault="00E356DA" w:rsidP="00E356DA">
      <w:pPr>
        <w:rPr>
          <w:rFonts w:ascii="Arial" w:hAnsi="Arial" w:cs="Arial"/>
          <w:sz w:val="22"/>
          <w:szCs w:val="22"/>
        </w:rPr>
      </w:pPr>
      <w:r w:rsidRPr="00E356DA">
        <w:rPr>
          <w:rFonts w:ascii="Arial" w:hAnsi="Arial" w:cs="Arial"/>
          <w:sz w:val="22"/>
          <w:szCs w:val="22"/>
        </w:rPr>
        <w:t>δ) Ασφαλιστική ενημερότητα Ο.Γ.Α. όπου αποδεικνύεται ότι ασκεί κατά κύριο λόγο το επάγγελμα του αγρότη.</w:t>
      </w:r>
    </w:p>
    <w:p w:rsidR="00E356DA" w:rsidRPr="00E356DA" w:rsidRDefault="00E356DA" w:rsidP="00E356DA">
      <w:pPr>
        <w:rPr>
          <w:rFonts w:ascii="Arial" w:hAnsi="Arial" w:cs="Arial"/>
          <w:sz w:val="22"/>
          <w:szCs w:val="22"/>
        </w:rPr>
      </w:pPr>
      <w:r w:rsidRPr="00E356DA">
        <w:rPr>
          <w:rFonts w:ascii="Arial" w:hAnsi="Arial" w:cs="Arial"/>
          <w:sz w:val="22"/>
          <w:szCs w:val="22"/>
        </w:rPr>
        <w:t>ε) Πιστοποιητικό μόνιμης κατοικίας.</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ζ) Βεβαίωση της Ταμειακής υπηρεσίας του Δήμου </w:t>
      </w:r>
      <w:proofErr w:type="spellStart"/>
      <w:r w:rsidRPr="00E356DA">
        <w:rPr>
          <w:rFonts w:ascii="Arial" w:hAnsi="Arial" w:cs="Arial"/>
          <w:sz w:val="22"/>
          <w:szCs w:val="22"/>
        </w:rPr>
        <w:t>Λεβαδέων</w:t>
      </w:r>
      <w:proofErr w:type="spellEnd"/>
      <w:r w:rsidRPr="00E356DA">
        <w:rPr>
          <w:rFonts w:ascii="Arial" w:hAnsi="Arial" w:cs="Arial"/>
          <w:sz w:val="22"/>
          <w:szCs w:val="22"/>
        </w:rPr>
        <w:t>, περί μη οφειλής.</w:t>
      </w:r>
    </w:p>
    <w:p w:rsidR="00E356DA" w:rsidRPr="00E356DA" w:rsidRDefault="00E356DA" w:rsidP="00E356DA">
      <w:pPr>
        <w:rPr>
          <w:rFonts w:ascii="Arial" w:hAnsi="Arial" w:cs="Arial"/>
          <w:sz w:val="22"/>
          <w:szCs w:val="22"/>
        </w:rPr>
      </w:pPr>
      <w:r w:rsidRPr="00E356DA">
        <w:rPr>
          <w:rFonts w:ascii="Arial" w:hAnsi="Arial" w:cs="Arial"/>
          <w:sz w:val="22"/>
          <w:szCs w:val="22"/>
        </w:rPr>
        <w:t>η) Νόμιμο πληρεξούσιο, στην περίπτωση που κάποιος πλειοδοτεί για λογαριασμό κάποιου άλλου.</w:t>
      </w:r>
    </w:p>
    <w:p w:rsidR="00E356DA" w:rsidRPr="00E356DA" w:rsidRDefault="00E356DA" w:rsidP="00E356DA">
      <w:pPr>
        <w:rPr>
          <w:rFonts w:ascii="Arial" w:hAnsi="Arial" w:cs="Arial"/>
          <w:sz w:val="22"/>
          <w:szCs w:val="22"/>
        </w:rPr>
      </w:pPr>
      <w:r w:rsidRPr="00E356DA">
        <w:rPr>
          <w:rFonts w:ascii="Arial" w:hAnsi="Arial" w:cs="Arial"/>
          <w:sz w:val="22"/>
          <w:szCs w:val="22"/>
        </w:rPr>
        <w:t>θ) Δήλωση ΟΣΔΕ.</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6</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Για να γίνει κάποιος δεκτός στη δημοπρασία, πρέπει να καταθέσει στην επιτροπή διενέργειας της δημοπρασίας ως εγγύηση γραμμάτιο σύστασης παρακαταθήκης του Ταμείου Παρακαταθηκών &amp; Δανείων, ή εγγυητική επιστολή αναγνωρισμένης τράπεζας, απ’ αυτόν που επιθυμεί να λάβει μέρος στη δημοπρασία, ή άλλου που να ενεργεί για λογαριασμό του διαγωνιζόμενου, ποσού ίσου προς το 1/10 του οριζόμενου στη διακήρυξη ελάχιστου ορίου πρώτης προσφοράς, </w:t>
      </w:r>
      <w:r w:rsidRPr="00E356DA">
        <w:rPr>
          <w:rFonts w:ascii="Arial" w:hAnsi="Arial" w:cs="Arial"/>
          <w:b/>
          <w:sz w:val="22"/>
          <w:szCs w:val="22"/>
        </w:rPr>
        <w:t>ήτοι  246,00  ευρώ.</w:t>
      </w:r>
      <w:r w:rsidRPr="00E356DA">
        <w:rPr>
          <w:rFonts w:ascii="Arial" w:hAnsi="Arial" w:cs="Arial"/>
          <w:sz w:val="22"/>
          <w:szCs w:val="22"/>
        </w:rPr>
        <w:t xml:space="preserve"> </w:t>
      </w:r>
    </w:p>
    <w:p w:rsidR="00E356DA" w:rsidRPr="00E356DA" w:rsidRDefault="00E356DA" w:rsidP="00E356DA">
      <w:pPr>
        <w:rPr>
          <w:rFonts w:ascii="Arial" w:hAnsi="Arial" w:cs="Arial"/>
          <w:sz w:val="22"/>
          <w:szCs w:val="22"/>
        </w:rPr>
      </w:pPr>
      <w:r w:rsidRPr="00E356DA">
        <w:rPr>
          <w:rFonts w:ascii="Arial" w:hAnsi="Arial" w:cs="Arial"/>
          <w:sz w:val="22"/>
          <w:szCs w:val="22"/>
        </w:rPr>
        <w:t>Η εγγυητική αυτή επιστολή αντικαθίσταται, μετά την υπογραφή της σύμβασης με άλλη εγγύηση ποσού ίσου προς το ποσοστό 10% επί του επιτευχθέντος μισθώματος, για την εξασφάλιση της έγκαιρης και εντός των από τη διακήρυξη οριζομένων προθεσμιών καταβολής του μισθώματος.</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Η εγγυητική αυτή επιστολή, θα καταπίπτει στο σύνολό της υπέρ του Δήμου, σε περίπτωση μη </w:t>
      </w:r>
    </w:p>
    <w:p w:rsidR="00E356DA" w:rsidRPr="00E356DA" w:rsidRDefault="00E356DA" w:rsidP="00E356DA">
      <w:pPr>
        <w:rPr>
          <w:rFonts w:ascii="Arial" w:hAnsi="Arial" w:cs="Arial"/>
          <w:sz w:val="22"/>
          <w:szCs w:val="22"/>
        </w:rPr>
      </w:pPr>
      <w:r w:rsidRPr="00E356DA">
        <w:rPr>
          <w:rFonts w:ascii="Arial" w:hAnsi="Arial" w:cs="Arial"/>
          <w:sz w:val="22"/>
          <w:szCs w:val="22"/>
        </w:rPr>
        <w:t>εμπρόθεσμης καταβολής του μισθώματος, θα επιστραφεί δε μετά τη λήξη της μίσθωσης και αφού προηγουμένως διαπιστωθεί από τον εκμισθωτή Δήμο ότι κανένας από τους όρους της σύμβασης ή του νόμου δεν παραβιάσθηκε.</w:t>
      </w:r>
    </w:p>
    <w:p w:rsidR="00E356DA" w:rsidRPr="00E356DA" w:rsidRDefault="00E356DA" w:rsidP="00E356DA">
      <w:pPr>
        <w:rPr>
          <w:rFonts w:ascii="Arial" w:hAnsi="Arial" w:cs="Arial"/>
          <w:sz w:val="22"/>
          <w:szCs w:val="22"/>
        </w:rPr>
      </w:pPr>
      <w:r w:rsidRPr="00E356DA">
        <w:rPr>
          <w:rFonts w:ascii="Arial" w:hAnsi="Arial" w:cs="Arial"/>
          <w:sz w:val="22"/>
          <w:szCs w:val="22"/>
        </w:rPr>
        <w:t>Η δημοπρασία είναι φανερή και προφορική και η προσφορά αναγράφεται στα πρακτικά με τη σειρά που εκφωνήθηκε.</w:t>
      </w:r>
    </w:p>
    <w:p w:rsidR="00E356DA" w:rsidRPr="00E356DA" w:rsidRDefault="00E356DA" w:rsidP="00E356DA">
      <w:pPr>
        <w:pBdr>
          <w:bottom w:val="single" w:sz="6" w:space="1" w:color="auto"/>
        </w:pBd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7</w:t>
      </w:r>
    </w:p>
    <w:p w:rsidR="00E356DA" w:rsidRPr="00E356DA" w:rsidRDefault="00E356DA" w:rsidP="00E356DA">
      <w:pPr>
        <w:rPr>
          <w:rFonts w:ascii="Arial" w:hAnsi="Arial" w:cs="Arial"/>
          <w:sz w:val="22"/>
          <w:szCs w:val="22"/>
        </w:rPr>
      </w:pPr>
      <w:r w:rsidRPr="00E356DA">
        <w:rPr>
          <w:rFonts w:ascii="Arial" w:hAnsi="Arial" w:cs="Arial"/>
          <w:sz w:val="22"/>
          <w:szCs w:val="22"/>
        </w:rPr>
        <w:t>Αν κάποιος πλειοδοτεί για λογαριασμό άλλου, οφείλει να δηλώσει αυτό στην Επιτροπή της δημοπρασίας πριν την έναρξη του διαγωνισμού, στην οποία πρέπει να παρουσιάσει για το σκοπό αυτό νόμιμο πληρεξούσιο, αλλιώς θεωρείται ότι μετέχει για δικό του λογαριασμό.</w:t>
      </w:r>
    </w:p>
    <w:p w:rsidR="00E356DA" w:rsidRPr="00E356DA" w:rsidRDefault="00E356DA" w:rsidP="00E356DA">
      <w:pPr>
        <w:pBdr>
          <w:bottom w:val="single" w:sz="6" w:space="1" w:color="auto"/>
        </w:pBd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8</w:t>
      </w:r>
    </w:p>
    <w:p w:rsidR="00E356DA" w:rsidRPr="00E356DA" w:rsidRDefault="00E356DA" w:rsidP="00E356DA">
      <w:pPr>
        <w:rPr>
          <w:rFonts w:ascii="Arial" w:hAnsi="Arial" w:cs="Arial"/>
          <w:sz w:val="22"/>
          <w:szCs w:val="22"/>
        </w:rPr>
      </w:pPr>
      <w:r w:rsidRPr="00E356DA">
        <w:rPr>
          <w:rFonts w:ascii="Arial" w:hAnsi="Arial" w:cs="Arial"/>
          <w:sz w:val="22"/>
          <w:szCs w:val="22"/>
        </w:rPr>
        <w:t>Ο πλειοδότης που θα αναδειχθεί υποχρεούται να παρουσιάσει αξιόχρεο εγγυητή, που θα υπογράψει τα πρακτικά της δημοπρασίας και θα ευθύνεται αλληλέγγυα σε ολόκληρο με τον ενοικιαστή, για το κτήμα και την εκπλήρωση των όρων της σύμβασης.</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9</w:t>
      </w:r>
    </w:p>
    <w:p w:rsidR="00E356DA" w:rsidRPr="00E356DA" w:rsidRDefault="00E356DA" w:rsidP="00E356DA">
      <w:pPr>
        <w:rPr>
          <w:rFonts w:ascii="Arial" w:hAnsi="Arial" w:cs="Arial"/>
          <w:sz w:val="22"/>
          <w:szCs w:val="22"/>
        </w:rPr>
      </w:pPr>
      <w:r w:rsidRPr="00E356DA">
        <w:rPr>
          <w:rFonts w:ascii="Arial" w:hAnsi="Arial" w:cs="Arial"/>
          <w:sz w:val="22"/>
          <w:szCs w:val="22"/>
        </w:rPr>
        <w:t>Κάθε προσφορά είναι δεσμευτική για τον πλειοδότη, η δε δέσμευση αυτή μεταβαίνει αλληλοδιάδοχα από τον πρώτο στους ακόλουθους και επιβαρύνει οριστικά τον τελευταίο πλειοδότη.</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10</w:t>
      </w:r>
    </w:p>
    <w:p w:rsidR="00E356DA" w:rsidRPr="00E356DA" w:rsidRDefault="00E356DA" w:rsidP="00E356DA">
      <w:pPr>
        <w:rPr>
          <w:rFonts w:ascii="Arial" w:hAnsi="Arial" w:cs="Arial"/>
          <w:sz w:val="22"/>
          <w:szCs w:val="22"/>
        </w:rPr>
      </w:pPr>
      <w:r w:rsidRPr="00E356DA">
        <w:rPr>
          <w:rFonts w:ascii="Arial" w:hAnsi="Arial" w:cs="Arial"/>
          <w:sz w:val="22"/>
          <w:szCs w:val="22"/>
        </w:rPr>
        <w:t>Ο τελευταίος πλειοδότης δεν αποκτά κανένα δικαίωμα αν δεν εγκριθούν τα πρακτικά της δημοπρασίας από την Δημοτική  Επιτροπή και όποια άλλη διοικητική αρχή απαιτηθεί.</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11</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Ο τελευταίος πλειοδότης υποχρεούται μέσα σε δέκα (10) ημέρες από την κοινοποίηση της απόφασης της αρμόδιας αρχής για την έγκριση του αποτελέσματος της δημοπρασίας, να προσέλθει με τον εγγυητή του για την σύνταξη και υπογραφή του συμφωνητικού, διαφορετικά, η εγγύηση που κατατέθηκε εκπίπτει υπέρ του Δήμου χωρίς δικαστική παρέμβαση και γίνεται </w:t>
      </w:r>
      <w:proofErr w:type="spellStart"/>
      <w:r w:rsidRPr="00E356DA">
        <w:rPr>
          <w:rFonts w:ascii="Arial" w:hAnsi="Arial" w:cs="Arial"/>
          <w:sz w:val="22"/>
          <w:szCs w:val="22"/>
        </w:rPr>
        <w:lastRenderedPageBreak/>
        <w:t>αναπλειστη</w:t>
      </w:r>
      <w:proofErr w:type="spellEnd"/>
      <w:r w:rsidRPr="00E356DA">
        <w:rPr>
          <w:rFonts w:ascii="Arial" w:hAnsi="Arial" w:cs="Arial"/>
          <w:sz w:val="22"/>
          <w:szCs w:val="22"/>
        </w:rPr>
        <w:t>-</w:t>
      </w:r>
      <w:proofErr w:type="spellStart"/>
      <w:r w:rsidRPr="00E356DA">
        <w:rPr>
          <w:rFonts w:ascii="Arial" w:hAnsi="Arial" w:cs="Arial"/>
          <w:sz w:val="22"/>
          <w:szCs w:val="22"/>
        </w:rPr>
        <w:t>ριασμός</w:t>
      </w:r>
      <w:proofErr w:type="spellEnd"/>
      <w:r w:rsidRPr="00E356DA">
        <w:rPr>
          <w:rFonts w:ascii="Arial" w:hAnsi="Arial" w:cs="Arial"/>
          <w:sz w:val="22"/>
          <w:szCs w:val="22"/>
        </w:rPr>
        <w:t xml:space="preserve"> σε βάρος αυτών και των εγγυητών τους, που ενέχονται όλοι για την τυχόν ζημία του Δήμου από τη νέα δημοπρασία.</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12</w:t>
      </w:r>
    </w:p>
    <w:p w:rsidR="00E356DA" w:rsidRPr="00E356DA" w:rsidRDefault="00E356DA" w:rsidP="00E356DA">
      <w:pPr>
        <w:rPr>
          <w:rFonts w:ascii="Arial" w:hAnsi="Arial" w:cs="Arial"/>
          <w:sz w:val="22"/>
          <w:szCs w:val="22"/>
        </w:rPr>
      </w:pPr>
      <w:r w:rsidRPr="00E356DA">
        <w:rPr>
          <w:rFonts w:ascii="Arial" w:hAnsi="Arial" w:cs="Arial"/>
          <w:sz w:val="22"/>
          <w:szCs w:val="22"/>
        </w:rPr>
        <w:t>Ο Δήμος δεν ευθύνεται έναντι του μισθωτή, ούτε υποχρεούται σε επιστροφή ή μείωση του μισθώματος ή και λύση της σύμβασης χωρίς να υπάρχει λογική αιτία.</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13</w:t>
      </w:r>
    </w:p>
    <w:p w:rsidR="00E356DA" w:rsidRPr="00E356DA" w:rsidRDefault="00E356DA" w:rsidP="00E356DA">
      <w:pPr>
        <w:rPr>
          <w:rFonts w:ascii="Arial" w:hAnsi="Arial" w:cs="Arial"/>
          <w:sz w:val="22"/>
          <w:szCs w:val="22"/>
        </w:rPr>
      </w:pPr>
      <w:r w:rsidRPr="00E356DA">
        <w:rPr>
          <w:rFonts w:ascii="Arial" w:hAnsi="Arial" w:cs="Arial"/>
          <w:sz w:val="22"/>
          <w:szCs w:val="22"/>
        </w:rPr>
        <w:t>Από την ημερομηνία  που κοινοποιήθηκε στον τελευταίο πλειοδότη η απόφαση της αρμόδιας αρχής για την έγκριση του αποτελέσματος της δημοπρασίας, θεωρείται ότι η σύμβαση έχει καταρτισθεί οριστικά.</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14</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Το μίσθωμα θα καταβάλλεται τον μήνα Δεκέμβριο  κάθε έτους, στο τραπεζικό λογαριασμό του Δήμου </w:t>
      </w:r>
      <w:proofErr w:type="spellStart"/>
      <w:r w:rsidRPr="00E356DA">
        <w:rPr>
          <w:rFonts w:ascii="Arial" w:hAnsi="Arial" w:cs="Arial"/>
          <w:sz w:val="22"/>
          <w:szCs w:val="22"/>
        </w:rPr>
        <w:t>Λεβαδέων</w:t>
      </w:r>
      <w:proofErr w:type="spellEnd"/>
      <w:r w:rsidRPr="00E356DA">
        <w:rPr>
          <w:rFonts w:ascii="Arial" w:hAnsi="Arial" w:cs="Arial"/>
          <w:sz w:val="22"/>
          <w:szCs w:val="22"/>
        </w:rPr>
        <w:t>, που θα υποδείξει ο εκμισθωτής, σύμφωνα με το άρθρο 23 του Ν. 4172/2013 όπως τροποποιήθηκε με το άρθρο 13 του Ν. 4646/2019, και όχι πέραν της λήξης του συμφωνητικού.</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Επίσης κατά την ημέρα της υπογραφής της σύμβασης θα καταβληθεί το μισό του ετήσιου </w:t>
      </w:r>
      <w:proofErr w:type="spellStart"/>
      <w:r w:rsidRPr="00E356DA">
        <w:rPr>
          <w:rFonts w:ascii="Arial" w:hAnsi="Arial" w:cs="Arial"/>
          <w:sz w:val="22"/>
          <w:szCs w:val="22"/>
        </w:rPr>
        <w:t>μισθώμα</w:t>
      </w:r>
      <w:proofErr w:type="spellEnd"/>
      <w:r w:rsidRPr="00E356DA">
        <w:rPr>
          <w:rFonts w:ascii="Arial" w:hAnsi="Arial" w:cs="Arial"/>
          <w:sz w:val="22"/>
          <w:szCs w:val="22"/>
        </w:rPr>
        <w:t>-</w:t>
      </w:r>
      <w:proofErr w:type="spellStart"/>
      <w:r w:rsidRPr="00E356DA">
        <w:rPr>
          <w:rFonts w:ascii="Arial" w:hAnsi="Arial" w:cs="Arial"/>
          <w:sz w:val="22"/>
          <w:szCs w:val="22"/>
        </w:rPr>
        <w:t>τος</w:t>
      </w:r>
      <w:proofErr w:type="spellEnd"/>
      <w:r w:rsidRPr="00E356DA">
        <w:rPr>
          <w:rFonts w:ascii="Arial" w:hAnsi="Arial" w:cs="Arial"/>
          <w:sz w:val="22"/>
          <w:szCs w:val="22"/>
        </w:rPr>
        <w:t xml:space="preserve"> σαν πρόσθετη εγγύηση, η οποία θα αφαιρεθεί από την τελευταία δόση του συμφωνηθέντος μισθώματος.</w:t>
      </w:r>
    </w:p>
    <w:p w:rsidR="00E356DA" w:rsidRPr="00E356DA" w:rsidRDefault="00E356DA" w:rsidP="00E356DA">
      <w:pPr>
        <w:rPr>
          <w:rFonts w:ascii="Arial" w:hAnsi="Arial" w:cs="Arial"/>
          <w:sz w:val="22"/>
          <w:szCs w:val="22"/>
        </w:rPr>
      </w:pPr>
      <w:r w:rsidRPr="00E356DA">
        <w:rPr>
          <w:rFonts w:ascii="Arial" w:hAnsi="Arial" w:cs="Arial"/>
          <w:sz w:val="22"/>
          <w:szCs w:val="22"/>
        </w:rPr>
        <w:t>Τα τέλη χαρτοσήμου, οι φόροι γενικά, βαρύνουν τον πλειοδότη. Τις δαπάνες δημοσίευσης στις εφημερίδες αναλαμβάνει ο Δήμος.</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15</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Σιωπηρή </w:t>
      </w:r>
      <w:proofErr w:type="spellStart"/>
      <w:r w:rsidRPr="00E356DA">
        <w:rPr>
          <w:rFonts w:ascii="Arial" w:hAnsi="Arial" w:cs="Arial"/>
          <w:sz w:val="22"/>
          <w:szCs w:val="22"/>
        </w:rPr>
        <w:t>αναμίσθωση</w:t>
      </w:r>
      <w:proofErr w:type="spellEnd"/>
      <w:r w:rsidRPr="00E356DA">
        <w:rPr>
          <w:rFonts w:ascii="Arial" w:hAnsi="Arial" w:cs="Arial"/>
          <w:sz w:val="22"/>
          <w:szCs w:val="22"/>
        </w:rPr>
        <w:t xml:space="preserve"> ή υπεκμίσθωση του μισθίου από τον μισθωτή, απαγορεύεται απόλυτα.</w:t>
      </w:r>
    </w:p>
    <w:p w:rsidR="00E356DA" w:rsidRPr="00E356DA" w:rsidRDefault="00E356DA" w:rsidP="00E356DA">
      <w:pPr>
        <w:rPr>
          <w:rFonts w:ascii="Arial" w:hAnsi="Arial" w:cs="Arial"/>
          <w:sz w:val="22"/>
          <w:szCs w:val="22"/>
        </w:rPr>
      </w:pPr>
      <w:r w:rsidRPr="00E356DA">
        <w:rPr>
          <w:rFonts w:ascii="Arial" w:hAnsi="Arial" w:cs="Arial"/>
          <w:sz w:val="22"/>
          <w:szCs w:val="22"/>
        </w:rPr>
        <w:t>Μόλις λήξει η μίσθωση, το κτήμα θα παραδοθεί στον Δήμο στην κατάσταση που το παρέλαβε, ο Δήμος δε, οφείλει να ελέγξει την κατάστασή του.</w:t>
      </w:r>
    </w:p>
    <w:p w:rsidR="00E356DA" w:rsidRPr="00E356DA" w:rsidRDefault="00E356DA" w:rsidP="00E356DA">
      <w:pPr>
        <w:pBdr>
          <w:bottom w:val="single" w:sz="6" w:space="1" w:color="auto"/>
        </w:pBd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16</w:t>
      </w:r>
    </w:p>
    <w:p w:rsidR="00E356DA" w:rsidRPr="00E356DA" w:rsidRDefault="00E356DA" w:rsidP="00E356DA">
      <w:pPr>
        <w:rPr>
          <w:rFonts w:ascii="Arial" w:hAnsi="Arial" w:cs="Arial"/>
          <w:sz w:val="22"/>
          <w:szCs w:val="22"/>
        </w:rPr>
      </w:pPr>
      <w:r w:rsidRPr="00E356DA">
        <w:rPr>
          <w:rFonts w:ascii="Arial" w:hAnsi="Arial" w:cs="Arial"/>
          <w:sz w:val="22"/>
          <w:szCs w:val="22"/>
        </w:rPr>
        <w:t>Ο μισθωτής υποχρεούται να διατηρεί την κατοχή του μισθίου, τις υπέρ αυτού δουλείες, τα όρια αυτού, να προστατεύει αυτό από κάθε καταπάτηση και γενικά να διατηρεί το μίσθιο σε καλή κατάσταση, διαφορετικά υποχρεούται σε αποζημίωση.</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17</w:t>
      </w:r>
    </w:p>
    <w:p w:rsidR="00E356DA" w:rsidRPr="00E356DA" w:rsidRDefault="00E356DA" w:rsidP="00E356DA">
      <w:pPr>
        <w:rPr>
          <w:rFonts w:ascii="Arial" w:hAnsi="Arial" w:cs="Arial"/>
          <w:sz w:val="22"/>
          <w:szCs w:val="22"/>
        </w:rPr>
      </w:pPr>
      <w:r w:rsidRPr="00E356DA">
        <w:rPr>
          <w:rFonts w:ascii="Arial" w:hAnsi="Arial" w:cs="Arial"/>
          <w:sz w:val="22"/>
          <w:szCs w:val="22"/>
        </w:rPr>
        <w:t>Σε περίπτωση ανομβρίας, ξηρασίας και άλλων απρόβλεπτων παραγόντων ο Δήμος δε φέρει καμία ευθύνη και το μίσθωμα θα καταβάλλεται κανονικά από τον ενοικιαστή.</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18</w:t>
      </w:r>
    </w:p>
    <w:p w:rsidR="00E356DA" w:rsidRPr="00E356DA" w:rsidRDefault="00E356DA" w:rsidP="00E356DA">
      <w:pPr>
        <w:rPr>
          <w:rFonts w:ascii="Arial" w:hAnsi="Arial" w:cs="Arial"/>
          <w:sz w:val="22"/>
          <w:szCs w:val="22"/>
        </w:rPr>
      </w:pPr>
      <w:r w:rsidRPr="00E356DA">
        <w:rPr>
          <w:rFonts w:ascii="Arial" w:hAnsi="Arial" w:cs="Arial"/>
          <w:sz w:val="22"/>
          <w:szCs w:val="22"/>
        </w:rPr>
        <w:t>Ο Δήμος δεν έχει καμία υποχρέωση να αρδεύσει με δημοτικό νερό τη συγκεκριμένη έκταση.</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19</w:t>
      </w:r>
    </w:p>
    <w:p w:rsidR="00E356DA" w:rsidRPr="00E356DA" w:rsidRDefault="00E356DA" w:rsidP="00E356DA">
      <w:pPr>
        <w:rPr>
          <w:rFonts w:ascii="Arial" w:hAnsi="Arial" w:cs="Arial"/>
          <w:sz w:val="22"/>
          <w:szCs w:val="22"/>
        </w:rPr>
      </w:pPr>
      <w:r w:rsidRPr="00E356DA">
        <w:rPr>
          <w:rFonts w:ascii="Arial" w:hAnsi="Arial" w:cs="Arial"/>
          <w:sz w:val="22"/>
          <w:szCs w:val="22"/>
        </w:rPr>
        <w:t>Ο μισθωτής υποχρεούται, σε περίπτωση όπου ο Δήμος αποφασίσει την πώληση ή την εκμετάλλευση του ανωτέρω αγροκτήματος να το παραδώσει αυτό χωρίς καμία απαίτηση.</w:t>
      </w:r>
    </w:p>
    <w:p w:rsidR="00E356DA" w:rsidRPr="00E356DA" w:rsidRDefault="00E356DA" w:rsidP="00E356DA">
      <w:pPr>
        <w:rPr>
          <w:rFonts w:ascii="Arial" w:hAnsi="Arial" w:cs="Arial"/>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20</w:t>
      </w:r>
    </w:p>
    <w:p w:rsidR="00E356DA" w:rsidRPr="00E356DA" w:rsidRDefault="00E356DA" w:rsidP="00E356DA">
      <w:pPr>
        <w:rPr>
          <w:rFonts w:ascii="Arial" w:hAnsi="Arial" w:cs="Arial"/>
          <w:sz w:val="22"/>
          <w:szCs w:val="22"/>
        </w:rPr>
      </w:pPr>
      <w:r w:rsidRPr="00E356DA">
        <w:rPr>
          <w:rFonts w:ascii="Arial" w:hAnsi="Arial" w:cs="Arial"/>
          <w:sz w:val="22"/>
          <w:szCs w:val="22"/>
        </w:rPr>
        <w:t>Η δημοπρασία επαναλαμβάνεται οίκοθεν από τον Δήμαρχο εάν δεν παρουσιασθεί κατά την δημοπρασία αυτήν πλειοδότης.</w:t>
      </w:r>
    </w:p>
    <w:p w:rsidR="00E356DA" w:rsidRPr="00E356DA" w:rsidRDefault="00E356DA" w:rsidP="00E356DA">
      <w:pPr>
        <w:rPr>
          <w:rFonts w:ascii="Arial" w:hAnsi="Arial" w:cs="Arial"/>
          <w:sz w:val="22"/>
          <w:szCs w:val="22"/>
        </w:rPr>
      </w:pPr>
      <w:r w:rsidRPr="00E356DA">
        <w:rPr>
          <w:rFonts w:ascii="Arial" w:hAnsi="Arial" w:cs="Arial"/>
          <w:sz w:val="22"/>
          <w:szCs w:val="22"/>
        </w:rPr>
        <w:t>Η δημοπρασία επαναλαμβάνεται κατόπιν αποφάσεως του δημοτικού συμβουλίου όταν :</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α) Το αποτέλεσμα αυτής δεν εγκριθεί από την Δημοτική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 </w:t>
      </w:r>
    </w:p>
    <w:p w:rsidR="00E356DA" w:rsidRPr="00E356DA" w:rsidRDefault="00E356DA" w:rsidP="00E356DA">
      <w:pPr>
        <w:rPr>
          <w:rFonts w:ascii="Arial" w:hAnsi="Arial" w:cs="Arial"/>
          <w:sz w:val="22"/>
          <w:szCs w:val="22"/>
        </w:rPr>
      </w:pPr>
      <w:r w:rsidRPr="00E356DA">
        <w:rPr>
          <w:rFonts w:ascii="Arial" w:hAnsi="Arial" w:cs="Arial"/>
          <w:sz w:val="22"/>
          <w:szCs w:val="22"/>
        </w:rPr>
        <w:lastRenderedPageBreak/>
        <w:t>β) Μετά την κατακύρωση της δημοπρασίας, ο τελευταίος πλειοδότης και ο εγγυητής αρνούνται να υπογράψουν τα πρακτικά, ή τη σύμβαση μίσθωσης, και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E356DA" w:rsidRPr="00E356DA" w:rsidRDefault="00E356DA" w:rsidP="00E356DA">
      <w:pPr>
        <w:rPr>
          <w:rFonts w:ascii="Arial" w:hAnsi="Arial" w:cs="Arial"/>
          <w:sz w:val="22"/>
          <w:szCs w:val="22"/>
        </w:rPr>
      </w:pPr>
      <w:r w:rsidRPr="00E356DA">
        <w:rPr>
          <w:rFonts w:ascii="Arial" w:hAnsi="Arial" w:cs="Arial"/>
          <w:sz w:val="22"/>
          <w:szCs w:val="22"/>
        </w:rPr>
        <w:t>Στην περίπτωση (β) η δημοπρασία επαναλαμβάνεται εις βάρος του τελευταίου πλειοδότη και του εγγυητή αυτού, ως ελάχιστο δε όριο προσφοράς ορίζεται στο όνομα αυτού ποσό, το οποίο μπορεί, να μειωθεί με απόφαση του δημοτικού συμβουλίου.</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Η επαναληπτική δημοπρασία γνωστοποιείται με περιληπτική διακήρυξη του Δημάρχου </w:t>
      </w:r>
      <w:proofErr w:type="spellStart"/>
      <w:r w:rsidRPr="00E356DA">
        <w:rPr>
          <w:rFonts w:ascii="Arial" w:hAnsi="Arial" w:cs="Arial"/>
          <w:sz w:val="22"/>
          <w:szCs w:val="22"/>
        </w:rPr>
        <w:t>αναφερόμε</w:t>
      </w:r>
      <w:proofErr w:type="spellEnd"/>
      <w:r w:rsidRPr="00E356DA">
        <w:rPr>
          <w:rFonts w:ascii="Arial" w:hAnsi="Arial" w:cs="Arial"/>
          <w:sz w:val="22"/>
          <w:szCs w:val="22"/>
        </w:rPr>
        <w:t>-</w:t>
      </w:r>
      <w:proofErr w:type="spellStart"/>
      <w:r w:rsidRPr="00E356DA">
        <w:rPr>
          <w:rFonts w:ascii="Arial" w:hAnsi="Arial" w:cs="Arial"/>
          <w:sz w:val="22"/>
          <w:szCs w:val="22"/>
        </w:rPr>
        <w:t>νης</w:t>
      </w:r>
      <w:proofErr w:type="spellEnd"/>
      <w:r w:rsidRPr="00E356DA">
        <w:rPr>
          <w:rFonts w:ascii="Arial" w:hAnsi="Arial" w:cs="Arial"/>
          <w:sz w:val="22"/>
          <w:szCs w:val="22"/>
        </w:rPr>
        <w:t xml:space="preserve"> στους όρους της πρώτης διακήρυξης και δημοσιευομένης, πέντε (5) τουλάχιστον ημέρες πριν την ημέρα της διενέργειας της δημοπρασίας, διεξάγεται δε σύμφωνα με τα όσα αναφέρθηκαν.</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Η επανάληψη της δημοπρασίας ενεργείται με βάση τη δοθείσα τελευταία προσφορά κατά την προηγούμενη δημοπρασία. </w:t>
      </w:r>
    </w:p>
    <w:p w:rsidR="00E356DA" w:rsidRPr="00E356DA" w:rsidRDefault="00E356DA" w:rsidP="00E356DA">
      <w:pPr>
        <w:pBdr>
          <w:bottom w:val="single" w:sz="6" w:space="1" w:color="auto"/>
        </w:pBd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21</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Τα πρακτικά της δημοπρασίας εγκρίνονται από την Δημοτική  Επιτροπή, μπορούν δε να </w:t>
      </w:r>
      <w:proofErr w:type="spellStart"/>
      <w:r w:rsidRPr="00E356DA">
        <w:rPr>
          <w:rFonts w:ascii="Arial" w:hAnsi="Arial" w:cs="Arial"/>
          <w:sz w:val="22"/>
          <w:szCs w:val="22"/>
        </w:rPr>
        <w:t>ακυρω</w:t>
      </w:r>
      <w:proofErr w:type="spellEnd"/>
      <w:r w:rsidRPr="00E356DA">
        <w:rPr>
          <w:rFonts w:ascii="Arial" w:hAnsi="Arial" w:cs="Arial"/>
          <w:sz w:val="22"/>
          <w:szCs w:val="22"/>
        </w:rPr>
        <w:t>-</w:t>
      </w:r>
      <w:proofErr w:type="spellStart"/>
      <w:r w:rsidRPr="00E356DA">
        <w:rPr>
          <w:rFonts w:ascii="Arial" w:hAnsi="Arial" w:cs="Arial"/>
          <w:sz w:val="22"/>
          <w:szCs w:val="22"/>
        </w:rPr>
        <w:t>θούν</w:t>
      </w:r>
      <w:proofErr w:type="spellEnd"/>
      <w:r w:rsidRPr="00E356DA">
        <w:rPr>
          <w:rFonts w:ascii="Arial" w:hAnsi="Arial" w:cs="Arial"/>
          <w:sz w:val="22"/>
          <w:szCs w:val="22"/>
        </w:rPr>
        <w:t xml:space="preserve"> αυτά για οποιαδήποτε αιτία χωρίς καμία αξίωση από τον τελευταίο </w:t>
      </w:r>
      <w:proofErr w:type="spellStart"/>
      <w:r w:rsidRPr="00E356DA">
        <w:rPr>
          <w:rFonts w:ascii="Arial" w:hAnsi="Arial" w:cs="Arial"/>
          <w:sz w:val="22"/>
          <w:szCs w:val="22"/>
        </w:rPr>
        <w:t>πλειδότη</w:t>
      </w:r>
      <w:proofErr w:type="spellEnd"/>
      <w:r w:rsidRPr="00E356DA">
        <w:rPr>
          <w:rFonts w:ascii="Arial" w:hAnsi="Arial" w:cs="Arial"/>
          <w:sz w:val="22"/>
          <w:szCs w:val="22"/>
        </w:rPr>
        <w:t xml:space="preserve"> κατά του Δήμου. </w:t>
      </w:r>
    </w:p>
    <w:p w:rsidR="00E356DA" w:rsidRPr="00E356DA" w:rsidRDefault="00E356DA" w:rsidP="00E356DA">
      <w:pP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22</w:t>
      </w:r>
    </w:p>
    <w:p w:rsidR="00E356DA" w:rsidRPr="00E356DA" w:rsidRDefault="00E356DA" w:rsidP="00E356DA">
      <w:pPr>
        <w:rPr>
          <w:rFonts w:ascii="Arial" w:hAnsi="Arial" w:cs="Arial"/>
          <w:sz w:val="22"/>
          <w:szCs w:val="22"/>
        </w:rPr>
      </w:pPr>
      <w:r w:rsidRPr="00E356DA">
        <w:rPr>
          <w:rFonts w:ascii="Arial" w:hAnsi="Arial" w:cs="Arial"/>
          <w:sz w:val="22"/>
          <w:szCs w:val="22"/>
        </w:rPr>
        <w:t>Η διακήρυξη θα δημοσιευθεί με φροντίδα του Δημάρχου τουλάχιστον δέκα (10) ημέρες πριν τη διενέργεια της δημοπρασίας με τοιχοκόλληση αντιγράφου αυτής στον πίνακα ανακοινώσεων του δημοτικού καταστήματος και στη ιστοσελίδα του Δήμου.</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Περίληψη της διακήρυξης θα δημοσιευθεί  στην ημερήσια νομαρχιακή εφημερίδα «ΝΕΑ ΤΗΣ ΒΟΙΩΤΙΑΣ»  και στην εβδομαδιαία νομαρχιακή εφημερίδα  «ΔΙΑΒΗΜΑ».  Τα έξοδα  δημοσίευσης  επιβαρύνουν τον ανάδοχο. </w:t>
      </w:r>
    </w:p>
    <w:p w:rsidR="00E356DA" w:rsidRPr="00E356DA" w:rsidRDefault="00E356DA" w:rsidP="00E356DA">
      <w:pPr>
        <w:pBdr>
          <w:bottom w:val="single" w:sz="6" w:space="1" w:color="auto"/>
        </w:pBdr>
        <w:rPr>
          <w:rFonts w:ascii="Arial" w:hAnsi="Arial" w:cs="Arial"/>
          <w:b/>
          <w:sz w:val="22"/>
          <w:szCs w:val="22"/>
        </w:rPr>
      </w:pPr>
    </w:p>
    <w:p w:rsidR="00E356DA" w:rsidRPr="00E356DA" w:rsidRDefault="00E356DA" w:rsidP="00E356DA">
      <w:pPr>
        <w:pBdr>
          <w:bottom w:val="single" w:sz="6" w:space="1" w:color="auto"/>
        </w:pBdr>
        <w:rPr>
          <w:rFonts w:ascii="Arial" w:hAnsi="Arial" w:cs="Arial"/>
          <w:b/>
          <w:sz w:val="22"/>
          <w:szCs w:val="22"/>
        </w:rPr>
      </w:pPr>
      <w:r w:rsidRPr="00E356DA">
        <w:rPr>
          <w:rFonts w:ascii="Arial" w:hAnsi="Arial" w:cs="Arial"/>
          <w:b/>
          <w:sz w:val="22"/>
          <w:szCs w:val="22"/>
        </w:rPr>
        <w:t>ΑΡΘΡΟ  23</w:t>
      </w:r>
    </w:p>
    <w:p w:rsidR="00E356DA" w:rsidRPr="00E356DA" w:rsidRDefault="00E356DA" w:rsidP="00E356DA">
      <w:pPr>
        <w:rPr>
          <w:rFonts w:ascii="Arial" w:hAnsi="Arial" w:cs="Arial"/>
          <w:sz w:val="22"/>
          <w:szCs w:val="22"/>
        </w:rPr>
      </w:pPr>
      <w:r w:rsidRPr="00E356DA">
        <w:rPr>
          <w:rFonts w:ascii="Arial" w:hAnsi="Arial" w:cs="Arial"/>
          <w:sz w:val="22"/>
          <w:szCs w:val="22"/>
        </w:rPr>
        <w:t xml:space="preserve">Πληροφορίες για τη δημοπρασία παρέχονται από το Τμήμα Εσόδων &amp; Περιουσίας, όλες τις εργάσιμες ημέρες και ώρες 8.00 </w:t>
      </w:r>
      <w:proofErr w:type="spellStart"/>
      <w:r w:rsidRPr="00E356DA">
        <w:rPr>
          <w:rFonts w:ascii="Arial" w:hAnsi="Arial" w:cs="Arial"/>
          <w:sz w:val="22"/>
          <w:szCs w:val="22"/>
        </w:rPr>
        <w:t>π.μ</w:t>
      </w:r>
      <w:proofErr w:type="spellEnd"/>
      <w:r w:rsidRPr="00E356DA">
        <w:rPr>
          <w:rFonts w:ascii="Arial" w:hAnsi="Arial" w:cs="Arial"/>
          <w:sz w:val="22"/>
          <w:szCs w:val="22"/>
        </w:rPr>
        <w:t xml:space="preserve">. έως 15.00 </w:t>
      </w:r>
      <w:proofErr w:type="spellStart"/>
      <w:r w:rsidRPr="00E356DA">
        <w:rPr>
          <w:rFonts w:ascii="Arial" w:hAnsi="Arial" w:cs="Arial"/>
          <w:sz w:val="22"/>
          <w:szCs w:val="22"/>
        </w:rPr>
        <w:t>μ.μ</w:t>
      </w:r>
      <w:proofErr w:type="spellEnd"/>
      <w:r w:rsidRPr="00E356DA">
        <w:rPr>
          <w:rFonts w:ascii="Arial" w:hAnsi="Arial" w:cs="Arial"/>
          <w:sz w:val="22"/>
          <w:szCs w:val="22"/>
        </w:rPr>
        <w:t>. Διεύθυνση  Πλ. Λ. Κατσώνη, τηλέφωνο</w:t>
      </w:r>
    </w:p>
    <w:p w:rsidR="00E356DA" w:rsidRPr="00E356DA" w:rsidRDefault="00E356DA" w:rsidP="00E356DA">
      <w:pPr>
        <w:rPr>
          <w:rFonts w:ascii="Arial" w:hAnsi="Arial" w:cs="Arial"/>
          <w:sz w:val="22"/>
          <w:szCs w:val="22"/>
        </w:rPr>
      </w:pPr>
      <w:r w:rsidRPr="00E356DA">
        <w:rPr>
          <w:rFonts w:ascii="Arial" w:hAnsi="Arial" w:cs="Arial"/>
          <w:sz w:val="22"/>
          <w:szCs w:val="22"/>
        </w:rPr>
        <w:t>2261-3-50877, 2261-3-50878.</w:t>
      </w:r>
    </w:p>
    <w:p w:rsidR="00E356DA" w:rsidRPr="00E356DA" w:rsidRDefault="00E356DA" w:rsidP="00E356DA">
      <w:pPr>
        <w:rPr>
          <w:rFonts w:ascii="Arial" w:hAnsi="Arial" w:cs="Arial"/>
          <w:sz w:val="22"/>
          <w:szCs w:val="22"/>
        </w:rPr>
      </w:pPr>
    </w:p>
    <w:p w:rsidR="00E356DA" w:rsidRPr="00E356DA" w:rsidRDefault="00E356DA" w:rsidP="00E356DA">
      <w:pPr>
        <w:rPr>
          <w:rFonts w:ascii="Arial" w:hAnsi="Arial" w:cs="Arial"/>
          <w:sz w:val="22"/>
          <w:szCs w:val="22"/>
        </w:rPr>
      </w:pPr>
      <w:r w:rsidRPr="00E356DA">
        <w:rPr>
          <w:rFonts w:ascii="Arial" w:hAnsi="Arial" w:cs="Arial"/>
          <w:sz w:val="22"/>
          <w:szCs w:val="22"/>
        </w:rPr>
        <w:t>Αντίγραφο της διακήρυξης χορηγείται ή αποστέλλεται στους ενδιαφερόμενους ύστερα από αίτηση που υποβάλλεται στην παραπάνω διεύθυνση.</w:t>
      </w:r>
    </w:p>
    <w:p w:rsidR="00E356DA" w:rsidRPr="00E356DA" w:rsidRDefault="00E356DA" w:rsidP="00E356DA">
      <w:pPr>
        <w:rPr>
          <w:rFonts w:ascii="Arial" w:hAnsi="Arial" w:cs="Arial"/>
          <w:sz w:val="22"/>
          <w:szCs w:val="22"/>
        </w:rPr>
      </w:pPr>
    </w:p>
    <w:p w:rsidR="00F61F7D" w:rsidRPr="00ED2D71" w:rsidRDefault="00F61F7D" w:rsidP="00F61F7D">
      <w:pPr>
        <w:spacing w:line="276" w:lineRule="auto"/>
        <w:jc w:val="both"/>
        <w:rPr>
          <w:rFonts w:ascii="Arial" w:hAnsi="Arial" w:cs="Arial"/>
          <w:vanish/>
          <w:sz w:val="22"/>
          <w:szCs w:val="22"/>
          <w:specVanish/>
        </w:rPr>
      </w:pPr>
    </w:p>
    <w:p w:rsidR="00F61F7D" w:rsidRPr="00ED2D71"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9F7295">
        <w:rPr>
          <w:rFonts w:ascii="Arial" w:hAnsi="Arial" w:cs="Arial"/>
          <w:b/>
          <w:sz w:val="22"/>
          <w:szCs w:val="22"/>
        </w:rPr>
        <w:t>2</w:t>
      </w:r>
      <w:r w:rsidR="00E356DA">
        <w:rPr>
          <w:rFonts w:ascii="Arial" w:hAnsi="Arial" w:cs="Arial"/>
          <w:b/>
          <w:sz w:val="22"/>
          <w:szCs w:val="22"/>
        </w:rPr>
        <w:t>3</w:t>
      </w:r>
      <w:r w:rsidR="00100901" w:rsidRPr="00C35157">
        <w:rPr>
          <w:rFonts w:ascii="Arial" w:hAnsi="Arial" w:cs="Arial"/>
          <w:b/>
          <w:sz w:val="22"/>
          <w:szCs w:val="22"/>
        </w:rPr>
        <w:t xml:space="preserve">/2024.  </w:t>
      </w:r>
    </w:p>
    <w:p w:rsidR="004E2FC3" w:rsidRPr="008D226F"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AF23E4"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CD6113">
        <w:rPr>
          <w:rFonts w:ascii="Arial" w:hAnsi="Arial" w:cs="Arial"/>
          <w:sz w:val="22"/>
          <w:szCs w:val="22"/>
        </w:rPr>
        <w:t>Τόλιας</w:t>
      </w:r>
      <w:proofErr w:type="spellEnd"/>
      <w:r w:rsidR="00CD6113">
        <w:rPr>
          <w:rFonts w:ascii="Arial" w:hAnsi="Arial" w:cs="Arial"/>
          <w:sz w:val="22"/>
          <w:szCs w:val="22"/>
        </w:rPr>
        <w:t xml:space="preserve"> Δημήτριος</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CD6113">
        <w:rPr>
          <w:rFonts w:ascii="Arial" w:eastAsia="Arial" w:hAnsi="Arial" w:cs="Arial"/>
          <w:sz w:val="22"/>
          <w:szCs w:val="22"/>
        </w:rPr>
        <w:t xml:space="preserve">4. </w:t>
      </w:r>
      <w:proofErr w:type="spellStart"/>
      <w:r w:rsidR="00CD6113">
        <w:rPr>
          <w:rFonts w:ascii="Arial" w:eastAsia="Arial" w:hAnsi="Arial" w:cs="Arial"/>
          <w:sz w:val="22"/>
          <w:szCs w:val="22"/>
        </w:rPr>
        <w:t>Μίχας</w:t>
      </w:r>
      <w:proofErr w:type="spellEnd"/>
      <w:r w:rsidR="00CD6113">
        <w:rPr>
          <w:rFonts w:ascii="Arial" w:eastAsia="Arial" w:hAnsi="Arial" w:cs="Arial"/>
          <w:sz w:val="22"/>
          <w:szCs w:val="22"/>
        </w:rPr>
        <w:t xml:space="preserve"> Δημήτριος</w:t>
      </w: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2</w:t>
      </w:r>
      <w:r w:rsidR="00CD6113">
        <w:rPr>
          <w:rFonts w:ascii="Arial" w:hAnsi="Arial" w:cs="Arial"/>
          <w:sz w:val="22"/>
          <w:szCs w:val="22"/>
        </w:rPr>
        <w:t>6</w:t>
      </w:r>
      <w:r w:rsidRPr="008D226F">
        <w:rPr>
          <w:rFonts w:ascii="Arial" w:hAnsi="Arial" w:cs="Arial"/>
          <w:sz w:val="22"/>
          <w:szCs w:val="22"/>
        </w:rPr>
        <w:t xml:space="preserve"> -1</w:t>
      </w:r>
      <w:r w:rsidR="00CD6113">
        <w:rPr>
          <w:rFonts w:ascii="Arial" w:hAnsi="Arial" w:cs="Arial"/>
          <w:sz w:val="22"/>
          <w:szCs w:val="22"/>
        </w:rPr>
        <w:t>1</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lastRenderedPageBreak/>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4E8" w:rsidRDefault="001014E8">
      <w:r>
        <w:separator/>
      </w:r>
    </w:p>
  </w:endnote>
  <w:endnote w:type="continuationSeparator" w:id="0">
    <w:p w:rsidR="001014E8" w:rsidRDefault="00101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4E8" w:rsidRDefault="001014E8">
      <w:r>
        <w:separator/>
      </w:r>
    </w:p>
  </w:footnote>
  <w:footnote w:type="continuationSeparator" w:id="0">
    <w:p w:rsidR="001014E8" w:rsidRDefault="00101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5E3EC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5E3EC3">
                <w:pPr>
                  <w:pStyle w:val="af1"/>
                </w:pPr>
                <w:r>
                  <w:rPr>
                    <w:rStyle w:val="a3"/>
                  </w:rPr>
                  <w:fldChar w:fldCharType="begin"/>
                </w:r>
                <w:r w:rsidR="004B46A4">
                  <w:rPr>
                    <w:rStyle w:val="a3"/>
                  </w:rPr>
                  <w:instrText xml:space="preserve"> PAGE </w:instrText>
                </w:r>
                <w:r>
                  <w:rPr>
                    <w:rStyle w:val="a3"/>
                  </w:rPr>
                  <w:fldChar w:fldCharType="separate"/>
                </w:r>
                <w:r w:rsidR="00B94E47">
                  <w:rPr>
                    <w:rStyle w:val="a3"/>
                    <w:noProof/>
                  </w:rPr>
                  <w:t>6</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4D378FC"/>
    <w:multiLevelType w:val="hybridMultilevel"/>
    <w:tmpl w:val="E3548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8">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5">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8">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6">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1">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9">
    <w:nsid w:val="7D7D0182"/>
    <w:multiLevelType w:val="hybridMultilevel"/>
    <w:tmpl w:val="29B8F87E"/>
    <w:lvl w:ilvl="0" w:tplc="C7D005A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41"/>
  </w:num>
  <w:num w:numId="4">
    <w:abstractNumId w:val="40"/>
  </w:num>
  <w:num w:numId="5">
    <w:abstractNumId w:val="10"/>
  </w:num>
  <w:num w:numId="6">
    <w:abstractNumId w:val="24"/>
  </w:num>
  <w:num w:numId="7">
    <w:abstractNumId w:val="48"/>
  </w:num>
  <w:num w:numId="8">
    <w:abstractNumId w:val="12"/>
  </w:num>
  <w:num w:numId="9">
    <w:abstractNumId w:val="15"/>
  </w:num>
  <w:num w:numId="10">
    <w:abstractNumId w:val="32"/>
  </w:num>
  <w:num w:numId="11">
    <w:abstractNumId w:val="2"/>
  </w:num>
  <w:num w:numId="12">
    <w:abstractNumId w:val="26"/>
  </w:num>
  <w:num w:numId="13">
    <w:abstractNumId w:val="34"/>
  </w:num>
  <w:num w:numId="14">
    <w:abstractNumId w:val="9"/>
  </w:num>
  <w:num w:numId="15">
    <w:abstractNumId w:val="44"/>
  </w:num>
  <w:num w:numId="16">
    <w:abstractNumId w:val="31"/>
  </w:num>
  <w:num w:numId="17">
    <w:abstractNumId w:val="22"/>
  </w:num>
  <w:num w:numId="18">
    <w:abstractNumId w:val="36"/>
  </w:num>
  <w:num w:numId="19">
    <w:abstractNumId w:val="42"/>
  </w:num>
  <w:num w:numId="20">
    <w:abstractNumId w:val="29"/>
  </w:num>
  <w:num w:numId="21">
    <w:abstractNumId w:val="7"/>
  </w:num>
  <w:num w:numId="22">
    <w:abstractNumId w:val="38"/>
  </w:num>
  <w:num w:numId="23">
    <w:abstractNumId w:val="18"/>
  </w:num>
  <w:num w:numId="24">
    <w:abstractNumId w:val="43"/>
  </w:num>
  <w:num w:numId="25">
    <w:abstractNumId w:val="28"/>
  </w:num>
  <w:num w:numId="26">
    <w:abstractNumId w:val="46"/>
  </w:num>
  <w:num w:numId="27">
    <w:abstractNumId w:val="25"/>
  </w:num>
  <w:num w:numId="28">
    <w:abstractNumId w:val="39"/>
  </w:num>
  <w:num w:numId="29">
    <w:abstractNumId w:val="8"/>
  </w:num>
  <w:num w:numId="30">
    <w:abstractNumId w:val="23"/>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19"/>
  </w:num>
  <w:num w:numId="35">
    <w:abstractNumId w:val="37"/>
  </w:num>
  <w:num w:numId="36">
    <w:abstractNumId w:val="30"/>
  </w:num>
  <w:num w:numId="37">
    <w:abstractNumId w:val="20"/>
  </w:num>
  <w:num w:numId="38">
    <w:abstractNumId w:val="45"/>
  </w:num>
  <w:num w:numId="39">
    <w:abstractNumId w:val="47"/>
  </w:num>
  <w:num w:numId="40">
    <w:abstractNumId w:val="11"/>
  </w:num>
  <w:num w:numId="41">
    <w:abstractNumId w:val="21"/>
  </w:num>
  <w:num w:numId="42">
    <w:abstractNumId w:val="13"/>
  </w:num>
  <w:num w:numId="43">
    <w:abstractNumId w:val="14"/>
  </w:num>
  <w:num w:numId="44">
    <w:abstractNumId w:val="33"/>
  </w:num>
  <w:num w:numId="45">
    <w:abstractNumId w:val="17"/>
  </w:num>
  <w:num w:numId="46">
    <w:abstractNumId w:val="16"/>
  </w:num>
  <w:num w:numId="47">
    <w:abstractNumId w:val="4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49F1"/>
    <w:rsid w:val="00066288"/>
    <w:rsid w:val="00070F74"/>
    <w:rsid w:val="00071FA5"/>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14E8"/>
    <w:rsid w:val="00106413"/>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02AD"/>
    <w:rsid w:val="001E11DA"/>
    <w:rsid w:val="001E12F0"/>
    <w:rsid w:val="001E1782"/>
    <w:rsid w:val="001E4D4C"/>
    <w:rsid w:val="001F4395"/>
    <w:rsid w:val="00200158"/>
    <w:rsid w:val="00204658"/>
    <w:rsid w:val="0020791F"/>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475F4"/>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5593"/>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3EC3"/>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908AC"/>
    <w:rsid w:val="006A23E9"/>
    <w:rsid w:val="006A39C1"/>
    <w:rsid w:val="006A654E"/>
    <w:rsid w:val="006B32FA"/>
    <w:rsid w:val="006B46CB"/>
    <w:rsid w:val="006B65CF"/>
    <w:rsid w:val="006C10D0"/>
    <w:rsid w:val="006C12E9"/>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9F7295"/>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4E47"/>
    <w:rsid w:val="00B95C74"/>
    <w:rsid w:val="00BA37FD"/>
    <w:rsid w:val="00BA43E7"/>
    <w:rsid w:val="00BA61E6"/>
    <w:rsid w:val="00BA6BE6"/>
    <w:rsid w:val="00BB2512"/>
    <w:rsid w:val="00BB7276"/>
    <w:rsid w:val="00BB7B65"/>
    <w:rsid w:val="00BC25AB"/>
    <w:rsid w:val="00BC3189"/>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41055"/>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6208"/>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56DA"/>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99D"/>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9CE"/>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FB5F-00FC-47FE-8BC4-EBE0DE10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2886</Words>
  <Characters>15585</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18435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2024-04-17T09:42:00Z</cp:lastPrinted>
  <dcterms:created xsi:type="dcterms:W3CDTF">2024-11-26T09:51:00Z</dcterms:created>
  <dcterms:modified xsi:type="dcterms:W3CDTF">2024-11-26T10:15:00Z</dcterms:modified>
</cp:coreProperties>
</file>