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4B08CA" w:rsidRDefault="00AF6ABB" w:rsidP="00AF6ABB">
      <w:pPr>
        <w:autoSpaceDE w:val="0"/>
        <w:rPr>
          <w:rFonts w:ascii="Arial" w:eastAsia="Arial" w:hAnsi="Arial" w:cs="Arial"/>
          <w:b/>
          <w:bCs/>
          <w:sz w:val="22"/>
          <w:szCs w:val="22"/>
        </w:rPr>
      </w:pPr>
      <w:r w:rsidRPr="0041494B">
        <w:rPr>
          <w:rFonts w:eastAsia="Arial"/>
          <w:b/>
          <w:bCs/>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41494B">
        <w:rPr>
          <w:rFonts w:eastAsia="Arial"/>
          <w:b/>
          <w:bCs/>
        </w:rPr>
        <w:t xml:space="preserve">                       </w:t>
      </w:r>
      <w:r w:rsidRPr="004B08CA">
        <w:rPr>
          <w:rFonts w:ascii="Arial" w:eastAsia="Arial" w:hAnsi="Arial" w:cs="Arial"/>
          <w:b/>
          <w:bCs/>
          <w:sz w:val="22"/>
          <w:szCs w:val="22"/>
        </w:rPr>
        <w:t>ΑΝΑΡΤΗΤΕΑ ΣΤΗ ΔΙΑΥΓΕΙΑ</w:t>
      </w:r>
    </w:p>
    <w:p w:rsidR="00DA047C" w:rsidRPr="004B08CA" w:rsidRDefault="00DA047C" w:rsidP="00DA047C">
      <w:pPr>
        <w:autoSpaceDE w:val="0"/>
        <w:rPr>
          <w:rFonts w:ascii="Arial" w:eastAsia="Arial" w:hAnsi="Arial" w:cs="Arial"/>
          <w:b/>
          <w:bCs/>
          <w:sz w:val="22"/>
          <w:szCs w:val="22"/>
        </w:rPr>
      </w:pPr>
      <w:r w:rsidRPr="004B08CA">
        <w:rPr>
          <w:rFonts w:ascii="Arial" w:eastAsia="Arial" w:hAnsi="Arial" w:cs="Arial"/>
          <w:b/>
          <w:bCs/>
          <w:sz w:val="22"/>
          <w:szCs w:val="22"/>
        </w:rPr>
        <w:t xml:space="preserve">                                       </w:t>
      </w:r>
      <w:r w:rsidR="00C35157" w:rsidRPr="004B08CA">
        <w:rPr>
          <w:rFonts w:ascii="Arial" w:eastAsia="Arial" w:hAnsi="Arial" w:cs="Arial"/>
          <w:b/>
          <w:bCs/>
          <w:sz w:val="22"/>
          <w:szCs w:val="22"/>
        </w:rPr>
        <w:t xml:space="preserve">                       </w:t>
      </w:r>
      <w:r w:rsidR="00534BAD" w:rsidRPr="004B08CA">
        <w:rPr>
          <w:rFonts w:ascii="Arial" w:eastAsia="Arial" w:hAnsi="Arial" w:cs="Arial"/>
          <w:b/>
          <w:bCs/>
          <w:sz w:val="22"/>
          <w:szCs w:val="22"/>
        </w:rPr>
        <w:t xml:space="preserve">               </w:t>
      </w:r>
      <w:r w:rsidR="000333AC" w:rsidRPr="004B08CA">
        <w:rPr>
          <w:rFonts w:ascii="Arial" w:eastAsia="Arial" w:hAnsi="Arial" w:cs="Arial"/>
          <w:b/>
          <w:bCs/>
          <w:sz w:val="22"/>
          <w:szCs w:val="22"/>
        </w:rPr>
        <w:t xml:space="preserve">                  </w:t>
      </w:r>
      <w:r w:rsidR="00534BAD" w:rsidRPr="004B08CA">
        <w:rPr>
          <w:rFonts w:ascii="Arial" w:eastAsia="Arial" w:hAnsi="Arial" w:cs="Arial"/>
          <w:b/>
          <w:bCs/>
          <w:sz w:val="22"/>
          <w:szCs w:val="22"/>
        </w:rPr>
        <w:t xml:space="preserve">Λιβαδειά  </w:t>
      </w:r>
      <w:r w:rsidR="00FB513F" w:rsidRPr="004B08CA">
        <w:rPr>
          <w:rFonts w:ascii="Arial" w:eastAsia="Arial" w:hAnsi="Arial" w:cs="Arial"/>
          <w:b/>
          <w:bCs/>
          <w:sz w:val="22"/>
          <w:szCs w:val="22"/>
        </w:rPr>
        <w:t xml:space="preserve"> </w:t>
      </w:r>
      <w:r w:rsidR="005045A9" w:rsidRPr="004B08CA">
        <w:rPr>
          <w:rFonts w:ascii="Arial" w:eastAsia="Arial" w:hAnsi="Arial" w:cs="Arial"/>
          <w:b/>
          <w:bCs/>
          <w:sz w:val="22"/>
          <w:szCs w:val="22"/>
        </w:rPr>
        <w:t>1</w:t>
      </w:r>
      <w:r w:rsidR="00FB513F" w:rsidRPr="004B08CA">
        <w:rPr>
          <w:rFonts w:ascii="Arial" w:eastAsia="Arial" w:hAnsi="Arial" w:cs="Arial"/>
          <w:b/>
          <w:bCs/>
          <w:sz w:val="22"/>
          <w:szCs w:val="22"/>
        </w:rPr>
        <w:t>8</w:t>
      </w:r>
      <w:r w:rsidRPr="004B08CA">
        <w:rPr>
          <w:rFonts w:ascii="Arial" w:eastAsia="Arial" w:hAnsi="Arial" w:cs="Arial"/>
          <w:b/>
          <w:bCs/>
          <w:sz w:val="22"/>
          <w:szCs w:val="22"/>
        </w:rPr>
        <w:t xml:space="preserve"> /</w:t>
      </w:r>
      <w:r w:rsidR="006700E4" w:rsidRPr="004B08CA">
        <w:rPr>
          <w:rFonts w:ascii="Arial" w:eastAsia="Arial" w:hAnsi="Arial" w:cs="Arial"/>
          <w:b/>
          <w:bCs/>
          <w:sz w:val="22"/>
          <w:szCs w:val="22"/>
        </w:rPr>
        <w:t>11</w:t>
      </w:r>
      <w:r w:rsidRPr="004B08CA">
        <w:rPr>
          <w:rFonts w:ascii="Arial" w:eastAsia="Arial" w:hAnsi="Arial" w:cs="Arial"/>
          <w:b/>
          <w:bCs/>
          <w:sz w:val="22"/>
          <w:szCs w:val="22"/>
        </w:rPr>
        <w:t>/2024</w:t>
      </w:r>
    </w:p>
    <w:p w:rsidR="00AF6ABB" w:rsidRPr="004B08CA" w:rsidRDefault="00AF6ABB" w:rsidP="00DA047C">
      <w:pPr>
        <w:autoSpaceDE w:val="0"/>
        <w:rPr>
          <w:rFonts w:ascii="Arial" w:hAnsi="Arial" w:cs="Arial"/>
          <w:sz w:val="22"/>
          <w:szCs w:val="22"/>
        </w:rPr>
      </w:pPr>
      <w:r w:rsidRPr="004B08CA">
        <w:rPr>
          <w:rFonts w:ascii="Arial" w:eastAsia="Arial" w:hAnsi="Arial" w:cs="Arial"/>
          <w:b/>
          <w:sz w:val="22"/>
          <w:szCs w:val="22"/>
        </w:rPr>
        <w:t xml:space="preserve">                                                                                               Αριθ</w:t>
      </w:r>
      <w:r w:rsidRPr="004B08CA">
        <w:rPr>
          <w:rFonts w:ascii="Arial" w:eastAsia="Calibri" w:hAnsi="Arial" w:cs="Arial"/>
          <w:b/>
          <w:sz w:val="22"/>
          <w:szCs w:val="22"/>
        </w:rPr>
        <w:t xml:space="preserve">. </w:t>
      </w:r>
      <w:proofErr w:type="spellStart"/>
      <w:r w:rsidRPr="004B08CA">
        <w:rPr>
          <w:rFonts w:ascii="Arial" w:eastAsia="Calibri" w:hAnsi="Arial" w:cs="Arial"/>
          <w:b/>
          <w:sz w:val="22"/>
          <w:szCs w:val="22"/>
        </w:rPr>
        <w:t>Πρωτ</w:t>
      </w:r>
      <w:proofErr w:type="spellEnd"/>
      <w:r w:rsidRPr="004B08CA">
        <w:rPr>
          <w:rFonts w:ascii="Arial" w:eastAsia="Calibri" w:hAnsi="Arial" w:cs="Arial"/>
          <w:b/>
          <w:sz w:val="22"/>
          <w:szCs w:val="22"/>
        </w:rPr>
        <w:t xml:space="preserve">.  </w:t>
      </w:r>
      <w:r w:rsidR="00F2611C">
        <w:rPr>
          <w:rFonts w:ascii="Arial" w:eastAsia="Calibri" w:hAnsi="Arial" w:cs="Arial"/>
          <w:b/>
          <w:sz w:val="22"/>
          <w:szCs w:val="22"/>
        </w:rPr>
        <w:t>23296</w:t>
      </w:r>
    </w:p>
    <w:p w:rsidR="00DA047C" w:rsidRPr="004B08CA" w:rsidRDefault="00DA047C" w:rsidP="00DA047C">
      <w:pPr>
        <w:pStyle w:val="af1"/>
        <w:tabs>
          <w:tab w:val="clear" w:pos="4153"/>
          <w:tab w:val="left" w:pos="4140"/>
        </w:tabs>
        <w:jc w:val="center"/>
        <w:rPr>
          <w:rFonts w:ascii="Arial" w:hAnsi="Arial" w:cs="Arial"/>
          <w:b/>
          <w:sz w:val="22"/>
          <w:szCs w:val="22"/>
        </w:rPr>
      </w:pPr>
      <w:r w:rsidRPr="004B08CA">
        <w:rPr>
          <w:rFonts w:ascii="Arial" w:eastAsia="Arial" w:hAnsi="Arial" w:cs="Arial"/>
          <w:b/>
          <w:sz w:val="22"/>
          <w:szCs w:val="22"/>
        </w:rPr>
        <w:t xml:space="preserve">          </w:t>
      </w:r>
      <w:r w:rsidR="00C35157" w:rsidRPr="004B08CA">
        <w:rPr>
          <w:rFonts w:ascii="Arial" w:eastAsia="Arial" w:hAnsi="Arial" w:cs="Arial"/>
          <w:b/>
          <w:sz w:val="22"/>
          <w:szCs w:val="22"/>
        </w:rPr>
        <w:t xml:space="preserve">      </w:t>
      </w:r>
      <w:r w:rsidR="002C645E" w:rsidRPr="004B08CA">
        <w:rPr>
          <w:rFonts w:ascii="Arial" w:eastAsia="Arial" w:hAnsi="Arial" w:cs="Arial"/>
          <w:b/>
          <w:sz w:val="22"/>
          <w:szCs w:val="22"/>
        </w:rPr>
        <w:t xml:space="preserve">          </w:t>
      </w:r>
      <w:r w:rsidR="00C35157" w:rsidRPr="004B08CA">
        <w:rPr>
          <w:rFonts w:ascii="Arial" w:eastAsia="Arial" w:hAnsi="Arial" w:cs="Arial"/>
          <w:b/>
          <w:sz w:val="22"/>
          <w:szCs w:val="22"/>
        </w:rPr>
        <w:t xml:space="preserve">   </w:t>
      </w:r>
      <w:r w:rsidR="003E4A5F" w:rsidRPr="004B08CA">
        <w:rPr>
          <w:rFonts w:ascii="Arial" w:eastAsia="Arial" w:hAnsi="Arial" w:cs="Arial"/>
          <w:b/>
          <w:sz w:val="22"/>
          <w:szCs w:val="22"/>
        </w:rPr>
        <w:t xml:space="preserve">                         </w:t>
      </w:r>
      <w:r w:rsidR="006E584D" w:rsidRPr="004B08CA">
        <w:rPr>
          <w:rFonts w:ascii="Arial" w:eastAsia="Arial" w:hAnsi="Arial" w:cs="Arial"/>
          <w:b/>
          <w:sz w:val="22"/>
          <w:szCs w:val="22"/>
        </w:rPr>
        <w:t xml:space="preserve">   </w:t>
      </w:r>
      <w:r w:rsidR="00BD13B7" w:rsidRPr="004B08CA">
        <w:rPr>
          <w:rFonts w:ascii="Arial" w:eastAsia="Arial" w:hAnsi="Arial" w:cs="Arial"/>
          <w:b/>
          <w:sz w:val="22"/>
          <w:szCs w:val="22"/>
        </w:rPr>
        <w:t xml:space="preserve">     </w:t>
      </w:r>
      <w:r w:rsidR="00305B6A" w:rsidRPr="004B08CA">
        <w:rPr>
          <w:rFonts w:ascii="Arial" w:eastAsia="Arial" w:hAnsi="Arial" w:cs="Arial"/>
          <w:b/>
          <w:sz w:val="22"/>
          <w:szCs w:val="22"/>
        </w:rPr>
        <w:t xml:space="preserve">  </w:t>
      </w:r>
      <w:r w:rsidR="00BD13B7" w:rsidRPr="004B08CA">
        <w:rPr>
          <w:rFonts w:ascii="Arial" w:eastAsia="Arial" w:hAnsi="Arial" w:cs="Arial"/>
          <w:b/>
          <w:sz w:val="22"/>
          <w:szCs w:val="22"/>
        </w:rPr>
        <w:t xml:space="preserve"> </w:t>
      </w:r>
      <w:r w:rsidR="0005139B" w:rsidRPr="004B08CA">
        <w:rPr>
          <w:rFonts w:ascii="Arial" w:eastAsia="Arial" w:hAnsi="Arial" w:cs="Arial"/>
          <w:b/>
          <w:sz w:val="22"/>
          <w:szCs w:val="22"/>
        </w:rPr>
        <w:t xml:space="preserve"> </w:t>
      </w:r>
      <w:r w:rsidR="00231876" w:rsidRPr="004B08CA">
        <w:rPr>
          <w:rFonts w:ascii="Arial" w:eastAsia="Calibri" w:hAnsi="Arial" w:cs="Arial"/>
          <w:b/>
          <w:sz w:val="22"/>
          <w:szCs w:val="22"/>
        </w:rPr>
        <w:t xml:space="preserve"> </w:t>
      </w:r>
    </w:p>
    <w:p w:rsidR="00DA047C" w:rsidRPr="004B08CA" w:rsidRDefault="00DA047C" w:rsidP="00DA047C">
      <w:pPr>
        <w:autoSpaceDE w:val="0"/>
        <w:rPr>
          <w:rFonts w:ascii="Arial" w:hAnsi="Arial" w:cs="Arial"/>
          <w:sz w:val="22"/>
          <w:szCs w:val="22"/>
        </w:rPr>
      </w:pPr>
      <w:r w:rsidRPr="004B08CA">
        <w:rPr>
          <w:rFonts w:ascii="Arial" w:eastAsia="Arial" w:hAnsi="Arial" w:cs="Arial"/>
          <w:b/>
          <w:bCs/>
          <w:sz w:val="22"/>
          <w:szCs w:val="22"/>
        </w:rPr>
        <w:t xml:space="preserve">                                                                                                                              </w:t>
      </w:r>
    </w:p>
    <w:p w:rsidR="00DA047C" w:rsidRPr="004B08CA" w:rsidRDefault="00DA047C" w:rsidP="00DA047C">
      <w:pPr>
        <w:pStyle w:val="af1"/>
        <w:tabs>
          <w:tab w:val="clear" w:pos="4153"/>
          <w:tab w:val="left" w:pos="4140"/>
        </w:tabs>
        <w:jc w:val="center"/>
        <w:rPr>
          <w:rFonts w:ascii="Arial" w:hAnsi="Arial" w:cs="Arial"/>
          <w:b/>
          <w:sz w:val="22"/>
          <w:szCs w:val="22"/>
        </w:rPr>
      </w:pPr>
      <w:r w:rsidRPr="004B08CA">
        <w:rPr>
          <w:rFonts w:ascii="Arial" w:hAnsi="Arial" w:cs="Arial"/>
          <w:b/>
          <w:sz w:val="22"/>
          <w:szCs w:val="22"/>
        </w:rPr>
        <w:t>ΑΠΟΣΠΑΣΜΑ</w:t>
      </w:r>
    </w:p>
    <w:p w:rsidR="00DA047C" w:rsidRPr="004B08CA" w:rsidRDefault="00DA047C" w:rsidP="00DA4C10">
      <w:pPr>
        <w:pStyle w:val="1"/>
        <w:numPr>
          <w:ilvl w:val="0"/>
          <w:numId w:val="4"/>
        </w:numPr>
        <w:jc w:val="center"/>
        <w:rPr>
          <w:rFonts w:ascii="Arial" w:hAnsi="Arial" w:cs="Arial"/>
          <w:sz w:val="22"/>
          <w:szCs w:val="22"/>
        </w:rPr>
      </w:pPr>
      <w:r w:rsidRPr="004B08CA">
        <w:rPr>
          <w:rFonts w:ascii="Arial" w:hAnsi="Arial" w:cs="Arial"/>
          <w:sz w:val="22"/>
          <w:szCs w:val="22"/>
        </w:rPr>
        <w:t xml:space="preserve">Από το πρακτικό της </w:t>
      </w:r>
      <w:proofErr w:type="spellStart"/>
      <w:r w:rsidRPr="004B08CA">
        <w:rPr>
          <w:rFonts w:ascii="Arial" w:hAnsi="Arial" w:cs="Arial"/>
          <w:sz w:val="22"/>
          <w:szCs w:val="22"/>
        </w:rPr>
        <w:t>αριθμ</w:t>
      </w:r>
      <w:proofErr w:type="spellEnd"/>
      <w:r w:rsidRPr="004B08CA">
        <w:rPr>
          <w:rFonts w:ascii="Arial" w:hAnsi="Arial" w:cs="Arial"/>
          <w:sz w:val="22"/>
          <w:szCs w:val="22"/>
        </w:rPr>
        <w:t xml:space="preserve">.  </w:t>
      </w:r>
      <w:r w:rsidR="005045A9" w:rsidRPr="004B08CA">
        <w:rPr>
          <w:rFonts w:ascii="Arial" w:hAnsi="Arial" w:cs="Arial"/>
          <w:sz w:val="22"/>
          <w:szCs w:val="22"/>
        </w:rPr>
        <w:t>40</w:t>
      </w:r>
      <w:r w:rsidRPr="004B08CA">
        <w:rPr>
          <w:rFonts w:ascii="Arial" w:hAnsi="Arial" w:cs="Arial"/>
          <w:sz w:val="22"/>
          <w:szCs w:val="22"/>
          <w:vertAlign w:val="superscript"/>
        </w:rPr>
        <w:t>ης</w:t>
      </w:r>
      <w:r w:rsidRPr="004B08CA">
        <w:rPr>
          <w:rFonts w:ascii="Arial" w:hAnsi="Arial" w:cs="Arial"/>
          <w:sz w:val="22"/>
          <w:szCs w:val="22"/>
        </w:rPr>
        <w:t xml:space="preserve">  /2024</w:t>
      </w:r>
      <w:r w:rsidRPr="004B08CA">
        <w:rPr>
          <w:rFonts w:ascii="Arial" w:hAnsi="Arial" w:cs="Arial"/>
          <w:b/>
          <w:sz w:val="22"/>
          <w:szCs w:val="22"/>
        </w:rPr>
        <w:t xml:space="preserve">  </w:t>
      </w:r>
      <w:r w:rsidRPr="004B08CA">
        <w:rPr>
          <w:rFonts w:ascii="Arial" w:hAnsi="Arial" w:cs="Arial"/>
          <w:sz w:val="22"/>
          <w:szCs w:val="22"/>
        </w:rPr>
        <w:t xml:space="preserve">ΤΑΚΤΙΚΗΣ Συνεδρίασης </w:t>
      </w:r>
      <w:r w:rsidRPr="004B08CA">
        <w:rPr>
          <w:rFonts w:ascii="Arial" w:eastAsia="Arial" w:hAnsi="Arial" w:cs="Arial"/>
          <w:sz w:val="22"/>
          <w:szCs w:val="22"/>
        </w:rPr>
        <w:t xml:space="preserve"> </w:t>
      </w:r>
      <w:r w:rsidRPr="004B08CA">
        <w:rPr>
          <w:rFonts w:ascii="Arial" w:hAnsi="Arial" w:cs="Arial"/>
          <w:sz w:val="22"/>
          <w:szCs w:val="22"/>
        </w:rPr>
        <w:t xml:space="preserve">της  Δημοτικής  Επιτροπής  Δήμου </w:t>
      </w:r>
      <w:proofErr w:type="spellStart"/>
      <w:r w:rsidRPr="004B08CA">
        <w:rPr>
          <w:rFonts w:ascii="Arial" w:hAnsi="Arial" w:cs="Arial"/>
          <w:sz w:val="22"/>
          <w:szCs w:val="22"/>
        </w:rPr>
        <w:t>Λεβαδέων</w:t>
      </w:r>
      <w:proofErr w:type="spellEnd"/>
    </w:p>
    <w:p w:rsidR="00DA047C" w:rsidRPr="004B08CA" w:rsidRDefault="00DA047C" w:rsidP="00DA047C">
      <w:pPr>
        <w:jc w:val="center"/>
        <w:rPr>
          <w:rFonts w:ascii="Arial" w:eastAsia="SimSun" w:hAnsi="Arial" w:cs="Arial"/>
          <w:sz w:val="22"/>
          <w:szCs w:val="22"/>
        </w:rPr>
      </w:pPr>
      <w:r w:rsidRPr="004B08CA">
        <w:rPr>
          <w:rFonts w:ascii="Arial" w:hAnsi="Arial" w:cs="Arial"/>
          <w:b/>
          <w:sz w:val="22"/>
          <w:szCs w:val="22"/>
        </w:rPr>
        <w:t>Αριθμός απόφασης</w:t>
      </w:r>
      <w:r w:rsidRPr="004B08CA">
        <w:rPr>
          <w:rFonts w:ascii="Arial" w:eastAsia="SimSun" w:hAnsi="Arial" w:cs="Arial"/>
          <w:sz w:val="22"/>
          <w:szCs w:val="22"/>
        </w:rPr>
        <w:t xml:space="preserve">  </w:t>
      </w:r>
      <w:r w:rsidR="006700E4" w:rsidRPr="004B08CA">
        <w:rPr>
          <w:rFonts w:ascii="Arial" w:eastAsia="SimSun" w:hAnsi="Arial" w:cs="Arial"/>
          <w:b/>
          <w:sz w:val="22"/>
          <w:szCs w:val="22"/>
        </w:rPr>
        <w:t>4</w:t>
      </w:r>
      <w:r w:rsidR="005045A9" w:rsidRPr="004B08CA">
        <w:rPr>
          <w:rFonts w:ascii="Arial" w:eastAsia="SimSun" w:hAnsi="Arial" w:cs="Arial"/>
          <w:b/>
          <w:sz w:val="22"/>
          <w:szCs w:val="22"/>
        </w:rPr>
        <w:t>1</w:t>
      </w:r>
      <w:r w:rsidR="0041494B" w:rsidRPr="004B08CA">
        <w:rPr>
          <w:rFonts w:ascii="Arial" w:eastAsia="SimSun" w:hAnsi="Arial" w:cs="Arial"/>
          <w:b/>
          <w:sz w:val="22"/>
          <w:szCs w:val="22"/>
        </w:rPr>
        <w:t>3</w:t>
      </w:r>
      <w:r w:rsidRPr="004B08CA">
        <w:rPr>
          <w:rFonts w:ascii="Arial" w:eastAsia="SimSun" w:hAnsi="Arial" w:cs="Arial"/>
          <w:sz w:val="22"/>
          <w:szCs w:val="22"/>
        </w:rPr>
        <w:t xml:space="preserve"> </w:t>
      </w:r>
    </w:p>
    <w:p w:rsidR="0041494B" w:rsidRPr="004B08CA" w:rsidRDefault="0041494B" w:rsidP="0041494B">
      <w:pPr>
        <w:jc w:val="both"/>
        <w:rPr>
          <w:rFonts w:ascii="Arial" w:hAnsi="Arial" w:cs="Arial"/>
          <w:b/>
          <w:sz w:val="22"/>
          <w:szCs w:val="22"/>
          <w:lang w:eastAsia="el-GR"/>
        </w:rPr>
      </w:pPr>
      <w:r w:rsidRPr="004B08CA">
        <w:rPr>
          <w:rFonts w:ascii="Arial" w:hAnsi="Arial" w:cs="Arial"/>
          <w:b/>
          <w:sz w:val="22"/>
          <w:szCs w:val="22"/>
          <w:lang w:eastAsia="el-GR"/>
        </w:rPr>
        <w:t xml:space="preserve">Εισήγηση </w:t>
      </w:r>
      <w:r w:rsidR="00B313E3" w:rsidRPr="00E50740">
        <w:rPr>
          <w:rFonts w:ascii="Arial" w:hAnsi="Arial" w:cs="Arial"/>
          <w:b/>
          <w:sz w:val="22"/>
          <w:szCs w:val="22"/>
        </w:rPr>
        <w:t>προς το Δημοτικό Συμβούλιο τροποποίησης του Οργανισμού Εσωτερικής</w:t>
      </w:r>
      <w:r w:rsidR="00B313E3">
        <w:rPr>
          <w:rFonts w:ascii="Arial" w:hAnsi="Arial" w:cs="Arial"/>
          <w:b/>
          <w:sz w:val="22"/>
          <w:szCs w:val="22"/>
        </w:rPr>
        <w:t xml:space="preserve"> Υπηρεσίας </w:t>
      </w:r>
      <w:r w:rsidRPr="004B08CA">
        <w:rPr>
          <w:rFonts w:ascii="Arial" w:hAnsi="Arial" w:cs="Arial"/>
          <w:b/>
          <w:sz w:val="22"/>
          <w:szCs w:val="22"/>
          <w:lang w:eastAsia="el-GR"/>
        </w:rPr>
        <w:t xml:space="preserve"> του Δήμου </w:t>
      </w:r>
      <w:proofErr w:type="spellStart"/>
      <w:r w:rsidRPr="004B08CA">
        <w:rPr>
          <w:rFonts w:ascii="Arial" w:hAnsi="Arial" w:cs="Arial"/>
          <w:b/>
          <w:sz w:val="22"/>
          <w:szCs w:val="22"/>
          <w:lang w:eastAsia="el-GR"/>
        </w:rPr>
        <w:t>Λεβαδέων</w:t>
      </w:r>
      <w:proofErr w:type="spellEnd"/>
      <w:r w:rsidRPr="004B08CA">
        <w:rPr>
          <w:rFonts w:ascii="Arial" w:hAnsi="Arial" w:cs="Arial"/>
          <w:b/>
          <w:sz w:val="22"/>
          <w:szCs w:val="22"/>
          <w:lang w:eastAsia="el-GR"/>
        </w:rPr>
        <w:t xml:space="preserve"> όπως ισχύει (ΦΕΚ 3212/τ.Β./30-12-2011, 2842/τ.Β./11-08-2017,2209/τ.Β.13-06-2018, 474/τ.Β./18-02-2019 , 5196/τ.Β/06-10-2022, 4706/τ.Β/13.08.2024) για την εναρμόνισή του με την κείμενη νομοθεσία.</w:t>
      </w:r>
    </w:p>
    <w:p w:rsidR="005045A9" w:rsidRPr="004B08CA" w:rsidRDefault="005045A9" w:rsidP="00AB4155">
      <w:pPr>
        <w:jc w:val="both"/>
        <w:rPr>
          <w:rFonts w:ascii="Arial" w:hAnsi="Arial" w:cs="Arial"/>
          <w:b/>
          <w:bCs/>
          <w:iCs/>
          <w:sz w:val="22"/>
          <w:szCs w:val="22"/>
        </w:rPr>
      </w:pPr>
    </w:p>
    <w:p w:rsidR="00E22B7A" w:rsidRPr="004B08CA" w:rsidRDefault="00CF2374" w:rsidP="0005139B">
      <w:pPr>
        <w:pStyle w:val="ad"/>
        <w:spacing w:line="288" w:lineRule="auto"/>
        <w:ind w:left="142"/>
        <w:rPr>
          <w:rFonts w:ascii="Arial" w:hAnsi="Arial" w:cs="Arial"/>
          <w:sz w:val="22"/>
          <w:szCs w:val="22"/>
        </w:rPr>
      </w:pPr>
      <w:r w:rsidRPr="004B08CA">
        <w:rPr>
          <w:rFonts w:ascii="Arial" w:hAnsi="Arial" w:cs="Arial"/>
          <w:sz w:val="22"/>
          <w:szCs w:val="22"/>
        </w:rPr>
        <w:t xml:space="preserve">     </w:t>
      </w:r>
      <w:r w:rsidR="00E22B7A" w:rsidRPr="004B08CA">
        <w:rPr>
          <w:rFonts w:ascii="Arial" w:hAnsi="Arial" w:cs="Arial"/>
          <w:sz w:val="22"/>
          <w:szCs w:val="22"/>
        </w:rPr>
        <w:t xml:space="preserve">     Στη Λιβαδειά σήμερα  </w:t>
      </w:r>
      <w:r w:rsidR="005045A9" w:rsidRPr="004B08CA">
        <w:rPr>
          <w:rFonts w:ascii="Arial" w:hAnsi="Arial" w:cs="Arial"/>
          <w:sz w:val="22"/>
          <w:szCs w:val="22"/>
        </w:rPr>
        <w:t>15</w:t>
      </w:r>
      <w:r w:rsidR="00144399" w:rsidRPr="004B08CA">
        <w:rPr>
          <w:rFonts w:ascii="Arial" w:hAnsi="Arial" w:cs="Arial"/>
          <w:sz w:val="22"/>
          <w:szCs w:val="22"/>
          <w:vertAlign w:val="superscript"/>
        </w:rPr>
        <w:t>η</w:t>
      </w:r>
      <w:r w:rsidR="00144399" w:rsidRPr="004B08CA">
        <w:rPr>
          <w:rFonts w:ascii="Arial" w:hAnsi="Arial" w:cs="Arial"/>
          <w:sz w:val="22"/>
          <w:szCs w:val="22"/>
        </w:rPr>
        <w:t xml:space="preserve"> </w:t>
      </w:r>
      <w:r w:rsidR="00E22B7A" w:rsidRPr="004B08CA">
        <w:rPr>
          <w:rFonts w:ascii="Arial" w:hAnsi="Arial" w:cs="Arial"/>
          <w:sz w:val="22"/>
          <w:szCs w:val="22"/>
        </w:rPr>
        <w:t xml:space="preserve">   </w:t>
      </w:r>
      <w:r w:rsidR="00144399" w:rsidRPr="004B08CA">
        <w:rPr>
          <w:rFonts w:ascii="Arial" w:hAnsi="Arial" w:cs="Arial"/>
          <w:sz w:val="22"/>
          <w:szCs w:val="22"/>
        </w:rPr>
        <w:t>Νοεμβρίου</w:t>
      </w:r>
      <w:r w:rsidR="00E22B7A" w:rsidRPr="004B08CA">
        <w:rPr>
          <w:rFonts w:ascii="Arial" w:hAnsi="Arial" w:cs="Arial"/>
          <w:sz w:val="22"/>
          <w:szCs w:val="22"/>
        </w:rPr>
        <w:t xml:space="preserve">  2024  ημέρα  </w:t>
      </w:r>
      <w:r w:rsidR="005045A9" w:rsidRPr="004B08CA">
        <w:rPr>
          <w:rFonts w:ascii="Arial" w:hAnsi="Arial" w:cs="Arial"/>
          <w:sz w:val="22"/>
          <w:szCs w:val="22"/>
        </w:rPr>
        <w:t xml:space="preserve">Παρασκευή </w:t>
      </w:r>
      <w:r w:rsidR="00E22B7A" w:rsidRPr="004B08CA">
        <w:rPr>
          <w:rFonts w:ascii="Arial" w:hAnsi="Arial" w:cs="Arial"/>
          <w:sz w:val="22"/>
          <w:szCs w:val="22"/>
        </w:rPr>
        <w:t xml:space="preserve"> και, ώρα 1</w:t>
      </w:r>
      <w:r w:rsidR="005045A9" w:rsidRPr="004B08CA">
        <w:rPr>
          <w:rFonts w:ascii="Arial" w:hAnsi="Arial" w:cs="Arial"/>
          <w:sz w:val="22"/>
          <w:szCs w:val="22"/>
        </w:rPr>
        <w:t>2</w:t>
      </w:r>
      <w:r w:rsidR="00E22B7A" w:rsidRPr="004B08CA">
        <w:rPr>
          <w:rFonts w:ascii="Arial" w:hAnsi="Arial" w:cs="Arial"/>
          <w:sz w:val="22"/>
          <w:szCs w:val="22"/>
        </w:rPr>
        <w:t>.</w:t>
      </w:r>
      <w:r w:rsidR="005045A9" w:rsidRPr="004B08CA">
        <w:rPr>
          <w:rFonts w:ascii="Arial" w:hAnsi="Arial" w:cs="Arial"/>
          <w:sz w:val="22"/>
          <w:szCs w:val="22"/>
        </w:rPr>
        <w:t>30</w:t>
      </w:r>
      <w:r w:rsidR="00E22B7A" w:rsidRPr="004B08CA">
        <w:rPr>
          <w:rFonts w:ascii="Arial" w:hAnsi="Arial" w:cs="Arial"/>
          <w:sz w:val="22"/>
          <w:szCs w:val="22"/>
        </w:rPr>
        <w:t xml:space="preserve">  και στην αίθουσα συνεδριάσεων του Δημοτικού Συμβουλίου  </w:t>
      </w:r>
      <w:proofErr w:type="spellStart"/>
      <w:r w:rsidR="00E22B7A" w:rsidRPr="004B08CA">
        <w:rPr>
          <w:rFonts w:ascii="Arial" w:hAnsi="Arial" w:cs="Arial"/>
          <w:sz w:val="22"/>
          <w:szCs w:val="22"/>
        </w:rPr>
        <w:t>Λεβαδέων</w:t>
      </w:r>
      <w:proofErr w:type="spellEnd"/>
      <w:r w:rsidR="00E22B7A" w:rsidRPr="004B08C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4B08CA">
        <w:rPr>
          <w:rFonts w:ascii="Arial" w:hAnsi="Arial" w:cs="Arial"/>
          <w:sz w:val="22"/>
          <w:szCs w:val="22"/>
        </w:rPr>
        <w:t>Λεβαδέων</w:t>
      </w:r>
      <w:proofErr w:type="spellEnd"/>
      <w:r w:rsidR="00E22B7A" w:rsidRPr="004B08CA">
        <w:rPr>
          <w:rFonts w:ascii="Arial" w:hAnsi="Arial" w:cs="Arial"/>
          <w:sz w:val="22"/>
          <w:szCs w:val="22"/>
        </w:rPr>
        <w:t xml:space="preserve"> μετά την από  </w:t>
      </w:r>
      <w:r w:rsidR="00D327F3" w:rsidRPr="004B08CA">
        <w:rPr>
          <w:rFonts w:ascii="Arial" w:hAnsi="Arial" w:cs="Arial"/>
          <w:sz w:val="22"/>
          <w:szCs w:val="22"/>
        </w:rPr>
        <w:t>22</w:t>
      </w:r>
      <w:r w:rsidR="005045A9" w:rsidRPr="004B08CA">
        <w:rPr>
          <w:rFonts w:ascii="Arial" w:hAnsi="Arial" w:cs="Arial"/>
          <w:sz w:val="22"/>
          <w:szCs w:val="22"/>
        </w:rPr>
        <w:t>806</w:t>
      </w:r>
      <w:r w:rsidR="00E22B7A" w:rsidRPr="004B08CA">
        <w:rPr>
          <w:rFonts w:ascii="Arial" w:hAnsi="Arial" w:cs="Arial"/>
          <w:sz w:val="22"/>
          <w:szCs w:val="22"/>
        </w:rPr>
        <w:t>/</w:t>
      </w:r>
      <w:r w:rsidR="005045A9" w:rsidRPr="004B08CA">
        <w:rPr>
          <w:rFonts w:ascii="Arial" w:hAnsi="Arial" w:cs="Arial"/>
          <w:sz w:val="22"/>
          <w:szCs w:val="22"/>
        </w:rPr>
        <w:t>1</w:t>
      </w:r>
      <w:r w:rsidR="00D327F3" w:rsidRPr="004B08CA">
        <w:rPr>
          <w:rFonts w:ascii="Arial" w:hAnsi="Arial" w:cs="Arial"/>
          <w:sz w:val="22"/>
          <w:szCs w:val="22"/>
        </w:rPr>
        <w:t>1</w:t>
      </w:r>
      <w:r w:rsidR="00E22B7A" w:rsidRPr="004B08CA">
        <w:rPr>
          <w:rFonts w:ascii="Arial" w:hAnsi="Arial" w:cs="Arial"/>
          <w:sz w:val="22"/>
          <w:szCs w:val="22"/>
        </w:rPr>
        <w:t>-</w:t>
      </w:r>
      <w:r w:rsidR="00D327F3" w:rsidRPr="004B08CA">
        <w:rPr>
          <w:rFonts w:ascii="Arial" w:hAnsi="Arial" w:cs="Arial"/>
          <w:sz w:val="22"/>
          <w:szCs w:val="22"/>
        </w:rPr>
        <w:t>11</w:t>
      </w:r>
      <w:r w:rsidR="00E22B7A" w:rsidRPr="004B08CA">
        <w:rPr>
          <w:rFonts w:ascii="Arial" w:hAnsi="Arial" w:cs="Arial"/>
          <w:sz w:val="22"/>
          <w:szCs w:val="22"/>
        </w:rPr>
        <w:t xml:space="preserve">-2024 έγγραφη πρόσκληση του  Προέδρου της (Δημάρχου </w:t>
      </w:r>
      <w:proofErr w:type="spellStart"/>
      <w:r w:rsidR="00E22B7A" w:rsidRPr="004B08CA">
        <w:rPr>
          <w:rFonts w:ascii="Arial" w:hAnsi="Arial" w:cs="Arial"/>
          <w:sz w:val="22"/>
          <w:szCs w:val="22"/>
        </w:rPr>
        <w:t>Λεβαδέων</w:t>
      </w:r>
      <w:proofErr w:type="spellEnd"/>
      <w:r w:rsidR="00E22B7A" w:rsidRPr="004B08C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4B08CA">
        <w:rPr>
          <w:rFonts w:ascii="Arial" w:hAnsi="Arial" w:cs="Arial"/>
          <w:sz w:val="22"/>
          <w:szCs w:val="22"/>
          <w:vertAlign w:val="superscript"/>
        </w:rPr>
        <w:t>Α</w:t>
      </w:r>
      <w:r w:rsidR="00E22B7A" w:rsidRPr="004B08C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4B08CA" w:rsidRDefault="00E22B7A" w:rsidP="0007433E">
      <w:pPr>
        <w:pStyle w:val="35"/>
        <w:ind w:left="0"/>
        <w:jc w:val="both"/>
        <w:rPr>
          <w:rFonts w:ascii="Arial" w:hAnsi="Arial" w:cs="Arial"/>
          <w:sz w:val="22"/>
          <w:szCs w:val="22"/>
        </w:rPr>
      </w:pPr>
      <w:r w:rsidRPr="004B08CA">
        <w:rPr>
          <w:rFonts w:ascii="Arial" w:eastAsia="Arial" w:hAnsi="Arial" w:cs="Arial"/>
          <w:b/>
          <w:sz w:val="22"/>
          <w:szCs w:val="22"/>
        </w:rPr>
        <w:t xml:space="preserve">         </w:t>
      </w:r>
      <w:r w:rsidR="0007433E" w:rsidRPr="004B08CA">
        <w:rPr>
          <w:rFonts w:ascii="Arial" w:hAnsi="Arial" w:cs="Arial"/>
          <w:sz w:val="22"/>
          <w:szCs w:val="22"/>
        </w:rPr>
        <w:t xml:space="preserve">          Αφού  διαπιστώθηκε ότι υπάρχει νόμιμη απαρτία, επειδή σε σύνολο 7 (επτά)  μελών               </w:t>
      </w:r>
    </w:p>
    <w:p w:rsidR="0007433E" w:rsidRPr="004B08CA" w:rsidRDefault="0007433E" w:rsidP="0007433E">
      <w:pPr>
        <w:pStyle w:val="35"/>
        <w:ind w:left="0"/>
        <w:jc w:val="both"/>
        <w:rPr>
          <w:rFonts w:ascii="Arial" w:hAnsi="Arial" w:cs="Arial"/>
          <w:sz w:val="22"/>
          <w:szCs w:val="22"/>
        </w:rPr>
      </w:pPr>
      <w:r w:rsidRPr="004B08CA">
        <w:rPr>
          <w:rFonts w:ascii="Arial" w:hAnsi="Arial" w:cs="Arial"/>
          <w:sz w:val="22"/>
          <w:szCs w:val="22"/>
        </w:rPr>
        <w:t xml:space="preserve">             ήταν  παρόντα  </w:t>
      </w:r>
      <w:r w:rsidR="005045A9" w:rsidRPr="004B08CA">
        <w:rPr>
          <w:rFonts w:ascii="Arial" w:hAnsi="Arial" w:cs="Arial"/>
          <w:sz w:val="22"/>
          <w:szCs w:val="22"/>
        </w:rPr>
        <w:t>5</w:t>
      </w:r>
      <w:r w:rsidRPr="004B08CA">
        <w:rPr>
          <w:rFonts w:ascii="Arial" w:hAnsi="Arial" w:cs="Arial"/>
          <w:sz w:val="22"/>
          <w:szCs w:val="22"/>
        </w:rPr>
        <w:t xml:space="preserve"> (</w:t>
      </w:r>
      <w:r w:rsidR="005045A9" w:rsidRPr="004B08CA">
        <w:rPr>
          <w:rFonts w:ascii="Arial" w:hAnsi="Arial" w:cs="Arial"/>
          <w:sz w:val="22"/>
          <w:szCs w:val="22"/>
        </w:rPr>
        <w:t>πέντε</w:t>
      </w:r>
      <w:r w:rsidRPr="004B08CA">
        <w:rPr>
          <w:rFonts w:ascii="Arial" w:hAnsi="Arial" w:cs="Arial"/>
          <w:sz w:val="22"/>
          <w:szCs w:val="22"/>
        </w:rPr>
        <w:t>)  , ήτοι:</w:t>
      </w:r>
    </w:p>
    <w:p w:rsidR="0007433E" w:rsidRPr="004B08CA" w:rsidRDefault="0007433E" w:rsidP="0007433E">
      <w:pPr>
        <w:pStyle w:val="35"/>
        <w:ind w:left="0"/>
        <w:jc w:val="both"/>
        <w:rPr>
          <w:rFonts w:ascii="Arial" w:hAnsi="Arial" w:cs="Arial"/>
          <w:sz w:val="22"/>
          <w:szCs w:val="22"/>
        </w:rPr>
      </w:pPr>
    </w:p>
    <w:p w:rsidR="0007433E" w:rsidRPr="004B08CA" w:rsidRDefault="0007433E" w:rsidP="0007433E">
      <w:pPr>
        <w:jc w:val="both"/>
        <w:rPr>
          <w:rFonts w:ascii="Arial" w:hAnsi="Arial" w:cs="Arial"/>
          <w:b/>
          <w:sz w:val="22"/>
          <w:szCs w:val="22"/>
        </w:rPr>
      </w:pPr>
      <w:r w:rsidRPr="004B08CA">
        <w:rPr>
          <w:rFonts w:ascii="Arial" w:hAnsi="Arial" w:cs="Arial"/>
          <w:sz w:val="22"/>
          <w:szCs w:val="22"/>
        </w:rPr>
        <w:t xml:space="preserve">                 </w:t>
      </w:r>
      <w:r w:rsidRPr="004B08CA">
        <w:rPr>
          <w:rFonts w:ascii="Arial" w:hAnsi="Arial" w:cs="Arial"/>
          <w:b/>
          <w:sz w:val="22"/>
          <w:szCs w:val="22"/>
        </w:rPr>
        <w:t xml:space="preserve"> ΠΑΡΟΝΤΕΣ                                                                                         ΑΠΟΝΤΕΣ</w:t>
      </w:r>
    </w:p>
    <w:p w:rsidR="009E44D7" w:rsidRPr="004B08CA" w:rsidRDefault="0007433E" w:rsidP="0007433E">
      <w:pPr>
        <w:tabs>
          <w:tab w:val="left" w:pos="360"/>
          <w:tab w:val="left" w:pos="6237"/>
        </w:tabs>
        <w:ind w:right="-335"/>
        <w:rPr>
          <w:rFonts w:ascii="Arial" w:hAnsi="Arial" w:cs="Arial"/>
          <w:sz w:val="22"/>
          <w:szCs w:val="22"/>
        </w:rPr>
      </w:pPr>
      <w:r w:rsidRPr="004B08CA">
        <w:rPr>
          <w:rFonts w:ascii="Arial" w:hAnsi="Arial" w:cs="Arial"/>
          <w:color w:val="000000"/>
          <w:sz w:val="22"/>
          <w:szCs w:val="22"/>
        </w:rPr>
        <w:t xml:space="preserve">     </w:t>
      </w:r>
      <w:r w:rsidRPr="004B08CA">
        <w:rPr>
          <w:rFonts w:ascii="Arial" w:hAnsi="Arial" w:cs="Arial"/>
          <w:sz w:val="22"/>
          <w:szCs w:val="22"/>
        </w:rPr>
        <w:t xml:space="preserve"> 1. </w:t>
      </w:r>
      <w:proofErr w:type="spellStart"/>
      <w:r w:rsidR="009E44D7" w:rsidRPr="004B08CA">
        <w:rPr>
          <w:rFonts w:ascii="Arial" w:hAnsi="Arial" w:cs="Arial"/>
          <w:sz w:val="22"/>
          <w:szCs w:val="22"/>
        </w:rPr>
        <w:t>Καραμάνης</w:t>
      </w:r>
      <w:proofErr w:type="spellEnd"/>
      <w:r w:rsidR="009E44D7" w:rsidRPr="004B08CA">
        <w:rPr>
          <w:rFonts w:ascii="Arial" w:hAnsi="Arial" w:cs="Arial"/>
          <w:sz w:val="22"/>
          <w:szCs w:val="22"/>
        </w:rPr>
        <w:t xml:space="preserve"> Δημήτριος (Πρόεδρος)</w:t>
      </w:r>
      <w:r w:rsidR="006700E4" w:rsidRPr="004B08CA">
        <w:rPr>
          <w:rFonts w:ascii="Arial" w:hAnsi="Arial" w:cs="Arial"/>
          <w:sz w:val="22"/>
          <w:szCs w:val="22"/>
        </w:rPr>
        <w:t xml:space="preserve">                                             1.</w:t>
      </w:r>
      <w:r w:rsidR="005045A9" w:rsidRPr="004B08CA">
        <w:rPr>
          <w:rFonts w:ascii="Arial" w:hAnsi="Arial" w:cs="Arial"/>
          <w:sz w:val="22"/>
          <w:szCs w:val="22"/>
        </w:rPr>
        <w:t>Μίχας Δημήτριος</w:t>
      </w:r>
    </w:p>
    <w:p w:rsidR="009E44D7" w:rsidRPr="004B08CA" w:rsidRDefault="009E44D7" w:rsidP="0007433E">
      <w:pPr>
        <w:tabs>
          <w:tab w:val="left" w:pos="360"/>
          <w:tab w:val="left" w:pos="6237"/>
        </w:tabs>
        <w:ind w:right="-335"/>
        <w:rPr>
          <w:rFonts w:ascii="Arial" w:hAnsi="Arial" w:cs="Arial"/>
          <w:sz w:val="22"/>
          <w:szCs w:val="22"/>
        </w:rPr>
      </w:pPr>
      <w:r w:rsidRPr="004B08CA">
        <w:rPr>
          <w:rFonts w:ascii="Arial" w:hAnsi="Arial" w:cs="Arial"/>
          <w:sz w:val="22"/>
          <w:szCs w:val="22"/>
        </w:rPr>
        <w:t xml:space="preserve">      2</w:t>
      </w:r>
      <w:r w:rsidR="0007433E" w:rsidRPr="004B08CA">
        <w:rPr>
          <w:rFonts w:ascii="Arial" w:hAnsi="Arial" w:cs="Arial"/>
          <w:sz w:val="22"/>
          <w:szCs w:val="22"/>
        </w:rPr>
        <w:t xml:space="preserve">. </w:t>
      </w:r>
      <w:proofErr w:type="spellStart"/>
      <w:r w:rsidRPr="004B08CA">
        <w:rPr>
          <w:rFonts w:ascii="Arial" w:hAnsi="Arial" w:cs="Arial"/>
          <w:sz w:val="22"/>
          <w:szCs w:val="22"/>
        </w:rPr>
        <w:t>Τουμαράς</w:t>
      </w:r>
      <w:proofErr w:type="spellEnd"/>
      <w:r w:rsidRPr="004B08CA">
        <w:rPr>
          <w:rFonts w:ascii="Arial" w:hAnsi="Arial" w:cs="Arial"/>
          <w:sz w:val="22"/>
          <w:szCs w:val="22"/>
        </w:rPr>
        <w:t xml:space="preserve"> Βασίλειος</w:t>
      </w:r>
      <w:r w:rsidR="006700E4" w:rsidRPr="004B08CA">
        <w:rPr>
          <w:rFonts w:ascii="Arial" w:hAnsi="Arial" w:cs="Arial"/>
          <w:sz w:val="22"/>
          <w:szCs w:val="22"/>
        </w:rPr>
        <w:t xml:space="preserve">                                                                 </w:t>
      </w:r>
      <w:r w:rsidR="005045A9" w:rsidRPr="004B08CA">
        <w:rPr>
          <w:rFonts w:ascii="Arial" w:hAnsi="Arial" w:cs="Arial"/>
          <w:sz w:val="22"/>
          <w:szCs w:val="22"/>
        </w:rPr>
        <w:t xml:space="preserve">  2.Ταγκαλέγκας Ιωάννης</w:t>
      </w:r>
    </w:p>
    <w:p w:rsidR="0007433E" w:rsidRPr="004B08CA" w:rsidRDefault="009E44D7" w:rsidP="0007433E">
      <w:pPr>
        <w:tabs>
          <w:tab w:val="left" w:pos="360"/>
          <w:tab w:val="left" w:pos="6237"/>
        </w:tabs>
        <w:ind w:right="-335"/>
        <w:rPr>
          <w:rFonts w:ascii="Arial" w:hAnsi="Arial" w:cs="Arial"/>
          <w:sz w:val="22"/>
          <w:szCs w:val="22"/>
        </w:rPr>
      </w:pPr>
      <w:r w:rsidRPr="004B08CA">
        <w:rPr>
          <w:rFonts w:ascii="Arial" w:hAnsi="Arial" w:cs="Arial"/>
          <w:sz w:val="22"/>
          <w:szCs w:val="22"/>
        </w:rPr>
        <w:t xml:space="preserve">      3. </w:t>
      </w:r>
      <w:proofErr w:type="spellStart"/>
      <w:r w:rsidRPr="004B08CA">
        <w:rPr>
          <w:rFonts w:ascii="Arial" w:hAnsi="Arial" w:cs="Arial"/>
          <w:sz w:val="22"/>
          <w:szCs w:val="22"/>
        </w:rPr>
        <w:t>Αγνιάδης</w:t>
      </w:r>
      <w:proofErr w:type="spellEnd"/>
      <w:r w:rsidRPr="004B08CA">
        <w:rPr>
          <w:rFonts w:ascii="Arial" w:hAnsi="Arial" w:cs="Arial"/>
          <w:sz w:val="22"/>
          <w:szCs w:val="22"/>
        </w:rPr>
        <w:t xml:space="preserve">  Παναγιώτης</w:t>
      </w:r>
      <w:r w:rsidR="0007433E" w:rsidRPr="004B08CA">
        <w:rPr>
          <w:rFonts w:ascii="Arial" w:hAnsi="Arial" w:cs="Arial"/>
          <w:sz w:val="22"/>
          <w:szCs w:val="22"/>
        </w:rPr>
        <w:t xml:space="preserve"> </w:t>
      </w:r>
    </w:p>
    <w:p w:rsidR="0007433E" w:rsidRPr="004B08CA" w:rsidRDefault="0007433E" w:rsidP="0007433E">
      <w:pPr>
        <w:tabs>
          <w:tab w:val="left" w:pos="360"/>
          <w:tab w:val="left" w:pos="6237"/>
        </w:tabs>
        <w:rPr>
          <w:rFonts w:ascii="Arial" w:hAnsi="Arial" w:cs="Arial"/>
          <w:sz w:val="22"/>
          <w:szCs w:val="22"/>
        </w:rPr>
      </w:pPr>
      <w:r w:rsidRPr="004B08CA">
        <w:rPr>
          <w:rFonts w:ascii="Arial" w:hAnsi="Arial" w:cs="Arial"/>
          <w:sz w:val="22"/>
          <w:szCs w:val="22"/>
        </w:rPr>
        <w:t xml:space="preserve">      </w:t>
      </w:r>
      <w:r w:rsidR="009E44D7" w:rsidRPr="004B08CA">
        <w:rPr>
          <w:rFonts w:ascii="Arial" w:hAnsi="Arial" w:cs="Arial"/>
          <w:sz w:val="22"/>
          <w:szCs w:val="22"/>
        </w:rPr>
        <w:t>4</w:t>
      </w:r>
      <w:r w:rsidRPr="004B08CA">
        <w:rPr>
          <w:rFonts w:ascii="Arial" w:hAnsi="Arial" w:cs="Arial"/>
          <w:sz w:val="22"/>
          <w:szCs w:val="22"/>
        </w:rPr>
        <w:t>.</w:t>
      </w:r>
      <w:r w:rsidR="009E44D7" w:rsidRPr="004B08CA">
        <w:rPr>
          <w:rFonts w:ascii="Arial" w:hAnsi="Arial" w:cs="Arial"/>
          <w:sz w:val="22"/>
          <w:szCs w:val="22"/>
        </w:rPr>
        <w:t xml:space="preserve"> </w:t>
      </w:r>
      <w:proofErr w:type="spellStart"/>
      <w:r w:rsidR="006700E4" w:rsidRPr="004B08CA">
        <w:rPr>
          <w:rFonts w:ascii="Arial" w:hAnsi="Arial" w:cs="Arial"/>
          <w:sz w:val="22"/>
          <w:szCs w:val="22"/>
        </w:rPr>
        <w:t>Καλλιαντάσης</w:t>
      </w:r>
      <w:proofErr w:type="spellEnd"/>
      <w:r w:rsidR="006700E4" w:rsidRPr="004B08CA">
        <w:rPr>
          <w:rFonts w:ascii="Arial" w:hAnsi="Arial" w:cs="Arial"/>
          <w:sz w:val="22"/>
          <w:szCs w:val="22"/>
        </w:rPr>
        <w:t xml:space="preserve"> </w:t>
      </w:r>
      <w:r w:rsidR="009E44D7" w:rsidRPr="004B08CA">
        <w:rPr>
          <w:rFonts w:ascii="Arial" w:hAnsi="Arial" w:cs="Arial"/>
          <w:sz w:val="22"/>
          <w:szCs w:val="22"/>
        </w:rPr>
        <w:t xml:space="preserve"> Χρήστο</w:t>
      </w:r>
      <w:r w:rsidR="006700E4" w:rsidRPr="004B08CA">
        <w:rPr>
          <w:rFonts w:ascii="Arial" w:hAnsi="Arial" w:cs="Arial"/>
          <w:sz w:val="22"/>
          <w:szCs w:val="22"/>
        </w:rPr>
        <w:t>ς</w:t>
      </w:r>
      <w:r w:rsidR="009E44D7" w:rsidRPr="004B08CA">
        <w:rPr>
          <w:rFonts w:ascii="Arial" w:hAnsi="Arial" w:cs="Arial"/>
          <w:sz w:val="22"/>
          <w:szCs w:val="22"/>
        </w:rPr>
        <w:t xml:space="preserve">                                                     </w:t>
      </w:r>
      <w:r w:rsidR="005045A9" w:rsidRPr="004B08CA">
        <w:rPr>
          <w:rFonts w:ascii="Arial" w:hAnsi="Arial" w:cs="Arial"/>
          <w:sz w:val="22"/>
          <w:szCs w:val="22"/>
        </w:rPr>
        <w:t>Αν και είχαν  νόμιμα προσκληθεί</w:t>
      </w:r>
      <w:r w:rsidR="009E44D7" w:rsidRPr="004B08CA">
        <w:rPr>
          <w:rFonts w:ascii="Arial" w:hAnsi="Arial" w:cs="Arial"/>
          <w:sz w:val="22"/>
          <w:szCs w:val="22"/>
        </w:rPr>
        <w:t xml:space="preserve">     </w:t>
      </w:r>
      <w:r w:rsidRPr="004B08CA">
        <w:rPr>
          <w:rFonts w:ascii="Arial" w:hAnsi="Arial" w:cs="Arial"/>
          <w:sz w:val="22"/>
          <w:szCs w:val="22"/>
        </w:rPr>
        <w:t xml:space="preserve">                                                </w:t>
      </w:r>
    </w:p>
    <w:p w:rsidR="0007433E" w:rsidRPr="004B08CA" w:rsidRDefault="0007433E" w:rsidP="0007433E">
      <w:pPr>
        <w:tabs>
          <w:tab w:val="left" w:pos="360"/>
          <w:tab w:val="left" w:pos="6237"/>
        </w:tabs>
        <w:rPr>
          <w:rFonts w:ascii="Arial" w:hAnsi="Arial" w:cs="Arial"/>
          <w:sz w:val="22"/>
          <w:szCs w:val="22"/>
        </w:rPr>
      </w:pPr>
      <w:r w:rsidRPr="004B08CA">
        <w:rPr>
          <w:rFonts w:ascii="Arial" w:hAnsi="Arial" w:cs="Arial"/>
          <w:sz w:val="22"/>
          <w:szCs w:val="22"/>
        </w:rPr>
        <w:t xml:space="preserve">      </w:t>
      </w:r>
      <w:r w:rsidR="009E44D7" w:rsidRPr="004B08CA">
        <w:rPr>
          <w:rFonts w:ascii="Arial" w:hAnsi="Arial" w:cs="Arial"/>
          <w:sz w:val="22"/>
          <w:szCs w:val="22"/>
        </w:rPr>
        <w:t>5</w:t>
      </w:r>
      <w:r w:rsidRPr="004B08CA">
        <w:rPr>
          <w:rFonts w:ascii="Arial" w:hAnsi="Arial" w:cs="Arial"/>
          <w:sz w:val="22"/>
          <w:szCs w:val="22"/>
        </w:rPr>
        <w:t xml:space="preserve">. </w:t>
      </w:r>
      <w:r w:rsidR="009E44D7" w:rsidRPr="004B08CA">
        <w:rPr>
          <w:rFonts w:ascii="Arial" w:hAnsi="Arial" w:cs="Arial"/>
          <w:sz w:val="22"/>
          <w:szCs w:val="22"/>
        </w:rPr>
        <w:t>Παπαβασιλείου Αικατερίνη</w:t>
      </w:r>
    </w:p>
    <w:p w:rsidR="0007433E" w:rsidRPr="004B08CA" w:rsidRDefault="0007433E" w:rsidP="0007433E">
      <w:pPr>
        <w:tabs>
          <w:tab w:val="left" w:pos="360"/>
          <w:tab w:val="left" w:pos="6237"/>
        </w:tabs>
        <w:rPr>
          <w:rFonts w:ascii="Arial" w:hAnsi="Arial" w:cs="Arial"/>
          <w:sz w:val="22"/>
          <w:szCs w:val="22"/>
        </w:rPr>
      </w:pPr>
      <w:r w:rsidRPr="004B08CA">
        <w:rPr>
          <w:rFonts w:ascii="Arial" w:hAnsi="Arial" w:cs="Arial"/>
          <w:sz w:val="22"/>
          <w:szCs w:val="22"/>
        </w:rPr>
        <w:t xml:space="preserve">      </w:t>
      </w:r>
    </w:p>
    <w:p w:rsidR="0007433E" w:rsidRPr="004B08CA" w:rsidRDefault="0007433E" w:rsidP="0007433E">
      <w:pPr>
        <w:tabs>
          <w:tab w:val="left" w:pos="360"/>
          <w:tab w:val="left" w:pos="6237"/>
        </w:tabs>
        <w:rPr>
          <w:rFonts w:ascii="Arial" w:hAnsi="Arial" w:cs="Arial"/>
          <w:sz w:val="22"/>
          <w:szCs w:val="22"/>
        </w:rPr>
      </w:pPr>
      <w:r w:rsidRPr="004B08CA">
        <w:rPr>
          <w:rFonts w:ascii="Arial" w:hAnsi="Arial" w:cs="Arial"/>
          <w:sz w:val="22"/>
          <w:szCs w:val="22"/>
        </w:rPr>
        <w:t xml:space="preserve">      </w:t>
      </w:r>
    </w:p>
    <w:p w:rsidR="00832CF4" w:rsidRPr="004B08CA" w:rsidRDefault="00832CF4" w:rsidP="00832CF4">
      <w:pPr>
        <w:tabs>
          <w:tab w:val="left" w:pos="360"/>
          <w:tab w:val="left" w:pos="6237"/>
        </w:tabs>
        <w:suppressAutoHyphens w:val="0"/>
        <w:rPr>
          <w:rFonts w:ascii="Arial" w:hAnsi="Arial" w:cs="Arial"/>
          <w:sz w:val="22"/>
          <w:szCs w:val="22"/>
        </w:rPr>
      </w:pPr>
      <w:r w:rsidRPr="004B08CA">
        <w:rPr>
          <w:rFonts w:ascii="Arial" w:eastAsia="Arial" w:hAnsi="Arial" w:cs="Arial"/>
          <w:sz w:val="22"/>
          <w:szCs w:val="22"/>
        </w:rPr>
        <w:t xml:space="preserve">Στη συνεδρίαση παραβρέθηκε  και ο κύριος </w:t>
      </w:r>
      <w:proofErr w:type="spellStart"/>
      <w:r w:rsidRPr="004B08CA">
        <w:rPr>
          <w:rFonts w:ascii="Arial" w:hAnsi="Arial" w:cs="Arial"/>
          <w:sz w:val="22"/>
          <w:szCs w:val="22"/>
        </w:rPr>
        <w:t>Αρκουμάνης</w:t>
      </w:r>
      <w:proofErr w:type="spellEnd"/>
      <w:r w:rsidRPr="004B08CA">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2465A3" w:rsidRPr="004B08CA" w:rsidRDefault="002465A3" w:rsidP="00832CF4">
      <w:pPr>
        <w:pStyle w:val="35"/>
        <w:ind w:left="284"/>
        <w:jc w:val="both"/>
        <w:rPr>
          <w:rFonts w:ascii="Arial" w:hAnsi="Arial" w:cs="Arial"/>
          <w:sz w:val="22"/>
          <w:szCs w:val="22"/>
        </w:rPr>
      </w:pPr>
      <w:r w:rsidRPr="004B08CA">
        <w:rPr>
          <w:rFonts w:ascii="Arial" w:hAnsi="Arial" w:cs="Arial"/>
          <w:sz w:val="22"/>
          <w:szCs w:val="22"/>
        </w:rPr>
        <w:t xml:space="preserve">                                            </w:t>
      </w:r>
    </w:p>
    <w:p w:rsidR="00DB40B8" w:rsidRPr="004B08CA" w:rsidRDefault="0028316C" w:rsidP="00DB40B8">
      <w:pPr>
        <w:widowControl w:val="0"/>
        <w:spacing w:line="276" w:lineRule="auto"/>
        <w:jc w:val="both"/>
        <w:rPr>
          <w:rFonts w:ascii="Arial" w:eastAsia="Arial" w:hAnsi="Arial" w:cs="Arial"/>
          <w:sz w:val="22"/>
          <w:szCs w:val="22"/>
        </w:rPr>
      </w:pPr>
      <w:r w:rsidRPr="004B08CA">
        <w:rPr>
          <w:rFonts w:ascii="Arial" w:hAnsi="Arial" w:cs="Arial"/>
          <w:sz w:val="22"/>
          <w:szCs w:val="22"/>
        </w:rPr>
        <w:t xml:space="preserve">      </w:t>
      </w:r>
      <w:r w:rsidRPr="004B08CA">
        <w:rPr>
          <w:rFonts w:ascii="Arial" w:eastAsia="Arial" w:hAnsi="Arial" w:cs="Arial"/>
          <w:sz w:val="22"/>
          <w:szCs w:val="22"/>
        </w:rPr>
        <w:t xml:space="preserve">     Ο Πρόεδρος της Δημοτικής  Επιτροπής εισηγούμενος το  </w:t>
      </w:r>
      <w:r w:rsidR="0041494B" w:rsidRPr="004B08CA">
        <w:rPr>
          <w:rFonts w:ascii="Arial" w:eastAsia="Arial" w:hAnsi="Arial" w:cs="Arial"/>
          <w:sz w:val="22"/>
          <w:szCs w:val="22"/>
        </w:rPr>
        <w:t>1</w:t>
      </w:r>
      <w:r w:rsidRPr="004B08CA">
        <w:rPr>
          <w:rFonts w:ascii="Arial" w:eastAsia="Arial" w:hAnsi="Arial" w:cs="Arial"/>
          <w:sz w:val="22"/>
          <w:szCs w:val="22"/>
          <w:vertAlign w:val="superscript"/>
        </w:rPr>
        <w:t>ο</w:t>
      </w:r>
      <w:r w:rsidRPr="004B08CA">
        <w:rPr>
          <w:rFonts w:ascii="Arial" w:eastAsia="Arial" w:hAnsi="Arial" w:cs="Arial"/>
          <w:sz w:val="22"/>
          <w:szCs w:val="22"/>
        </w:rPr>
        <w:t xml:space="preserve"> θέμα της ημερήσιας διάταξης  έθεσε υπόψη των μελών τ</w:t>
      </w:r>
      <w:r w:rsidR="0041494B" w:rsidRPr="004B08CA">
        <w:rPr>
          <w:rFonts w:ascii="Arial" w:eastAsia="Arial" w:hAnsi="Arial" w:cs="Arial"/>
          <w:sz w:val="22"/>
          <w:szCs w:val="22"/>
        </w:rPr>
        <w:t xml:space="preserve">ην </w:t>
      </w:r>
      <w:r w:rsidRPr="004B08CA">
        <w:rPr>
          <w:rFonts w:ascii="Arial" w:eastAsia="Arial" w:hAnsi="Arial" w:cs="Arial"/>
          <w:sz w:val="22"/>
          <w:szCs w:val="22"/>
        </w:rPr>
        <w:t xml:space="preserve">   </w:t>
      </w:r>
      <w:proofErr w:type="spellStart"/>
      <w:r w:rsidRPr="004B08CA">
        <w:rPr>
          <w:rFonts w:ascii="Arial" w:eastAsia="Arial" w:hAnsi="Arial" w:cs="Arial"/>
          <w:sz w:val="22"/>
          <w:szCs w:val="22"/>
        </w:rPr>
        <w:t>υπ΄αριθμ</w:t>
      </w:r>
      <w:proofErr w:type="spellEnd"/>
      <w:r w:rsidRPr="004B08CA">
        <w:rPr>
          <w:rFonts w:ascii="Arial" w:eastAsia="Arial" w:hAnsi="Arial" w:cs="Arial"/>
          <w:sz w:val="22"/>
          <w:szCs w:val="22"/>
        </w:rPr>
        <w:t xml:space="preserve">. </w:t>
      </w:r>
      <w:proofErr w:type="spellStart"/>
      <w:r w:rsidRPr="004B08CA">
        <w:rPr>
          <w:rFonts w:ascii="Arial" w:eastAsia="Arial" w:hAnsi="Arial" w:cs="Arial"/>
          <w:sz w:val="22"/>
          <w:szCs w:val="22"/>
        </w:rPr>
        <w:t>πρωτ</w:t>
      </w:r>
      <w:proofErr w:type="spellEnd"/>
      <w:r w:rsidRPr="004B08CA">
        <w:rPr>
          <w:rFonts w:ascii="Arial" w:eastAsia="Arial" w:hAnsi="Arial" w:cs="Arial"/>
          <w:sz w:val="22"/>
          <w:szCs w:val="22"/>
        </w:rPr>
        <w:t>. 2</w:t>
      </w:r>
      <w:r w:rsidR="006E2145" w:rsidRPr="004B08CA">
        <w:rPr>
          <w:rFonts w:ascii="Arial" w:eastAsia="Arial" w:hAnsi="Arial" w:cs="Arial"/>
          <w:sz w:val="22"/>
          <w:szCs w:val="22"/>
        </w:rPr>
        <w:t>2</w:t>
      </w:r>
      <w:r w:rsidR="0041494B" w:rsidRPr="004B08CA">
        <w:rPr>
          <w:rFonts w:ascii="Arial" w:eastAsia="Arial" w:hAnsi="Arial" w:cs="Arial"/>
          <w:sz w:val="22"/>
          <w:szCs w:val="22"/>
        </w:rPr>
        <w:t>794</w:t>
      </w:r>
      <w:r w:rsidRPr="004B08CA">
        <w:rPr>
          <w:rFonts w:ascii="Arial" w:eastAsia="Arial" w:hAnsi="Arial" w:cs="Arial"/>
          <w:sz w:val="22"/>
          <w:szCs w:val="22"/>
        </w:rPr>
        <w:t>/</w:t>
      </w:r>
      <w:r w:rsidR="00832CF4" w:rsidRPr="004B08CA">
        <w:rPr>
          <w:rFonts w:ascii="Arial" w:eastAsia="Arial" w:hAnsi="Arial" w:cs="Arial"/>
          <w:sz w:val="22"/>
          <w:szCs w:val="22"/>
        </w:rPr>
        <w:t>11</w:t>
      </w:r>
      <w:r w:rsidRPr="004B08CA">
        <w:rPr>
          <w:rFonts w:ascii="Arial" w:eastAsia="Arial" w:hAnsi="Arial" w:cs="Arial"/>
          <w:sz w:val="22"/>
          <w:szCs w:val="22"/>
        </w:rPr>
        <w:t>-1</w:t>
      </w:r>
      <w:r w:rsidR="00832CF4" w:rsidRPr="004B08CA">
        <w:rPr>
          <w:rFonts w:ascii="Arial" w:eastAsia="Arial" w:hAnsi="Arial" w:cs="Arial"/>
          <w:sz w:val="22"/>
          <w:szCs w:val="22"/>
        </w:rPr>
        <w:t>1</w:t>
      </w:r>
      <w:r w:rsidRPr="004B08CA">
        <w:rPr>
          <w:rFonts w:ascii="Arial" w:eastAsia="Arial" w:hAnsi="Arial" w:cs="Arial"/>
          <w:sz w:val="22"/>
          <w:szCs w:val="22"/>
        </w:rPr>
        <w:t xml:space="preserve">-2024 </w:t>
      </w:r>
      <w:r w:rsidR="0041494B" w:rsidRPr="004B08CA">
        <w:rPr>
          <w:rFonts w:ascii="Arial" w:eastAsia="Arial" w:hAnsi="Arial" w:cs="Arial"/>
          <w:sz w:val="22"/>
          <w:szCs w:val="22"/>
        </w:rPr>
        <w:t>(σε ορθή επανάληψη )</w:t>
      </w:r>
      <w:r w:rsidRPr="004B08CA">
        <w:rPr>
          <w:rFonts w:ascii="Arial" w:eastAsia="Arial" w:hAnsi="Arial" w:cs="Arial"/>
          <w:sz w:val="22"/>
          <w:szCs w:val="22"/>
        </w:rPr>
        <w:t xml:space="preserve"> </w:t>
      </w:r>
      <w:r w:rsidR="0041494B" w:rsidRPr="004B08CA">
        <w:rPr>
          <w:rFonts w:ascii="Arial" w:eastAsia="Arial" w:hAnsi="Arial" w:cs="Arial"/>
          <w:sz w:val="22"/>
          <w:szCs w:val="22"/>
        </w:rPr>
        <w:t xml:space="preserve">εισήγηση </w:t>
      </w:r>
      <w:r w:rsidR="00DB40B8" w:rsidRPr="004B08CA">
        <w:rPr>
          <w:rFonts w:ascii="Arial" w:eastAsia="Arial" w:hAnsi="Arial" w:cs="Arial"/>
          <w:sz w:val="22"/>
          <w:szCs w:val="22"/>
        </w:rPr>
        <w:t xml:space="preserve"> </w:t>
      </w:r>
      <w:r w:rsidR="00FB513F" w:rsidRPr="004B08CA">
        <w:rPr>
          <w:rFonts w:ascii="Arial" w:eastAsia="Verdana" w:hAnsi="Arial" w:cs="Arial"/>
          <w:color w:val="000000"/>
          <w:sz w:val="22"/>
          <w:szCs w:val="22"/>
        </w:rPr>
        <w:t xml:space="preserve">της Διεύθυνσης </w:t>
      </w:r>
      <w:r w:rsidR="0041494B" w:rsidRPr="004B08CA">
        <w:rPr>
          <w:rFonts w:ascii="Arial" w:eastAsia="Verdana" w:hAnsi="Arial" w:cs="Arial"/>
          <w:color w:val="000000"/>
          <w:sz w:val="22"/>
          <w:szCs w:val="22"/>
        </w:rPr>
        <w:t>Διοικητικών Υπηρεσιών</w:t>
      </w:r>
      <w:r w:rsidR="00832CF4" w:rsidRPr="004B08CA">
        <w:rPr>
          <w:rFonts w:ascii="Arial" w:eastAsia="Verdana" w:hAnsi="Arial" w:cs="Arial"/>
          <w:color w:val="000000"/>
          <w:sz w:val="22"/>
          <w:szCs w:val="22"/>
        </w:rPr>
        <w:t xml:space="preserve">  </w:t>
      </w:r>
      <w:r w:rsidR="00DB40B8" w:rsidRPr="004B08CA">
        <w:rPr>
          <w:rFonts w:ascii="Arial" w:eastAsia="Verdana" w:hAnsi="Arial" w:cs="Arial"/>
          <w:color w:val="000000"/>
          <w:sz w:val="22"/>
          <w:szCs w:val="22"/>
        </w:rPr>
        <w:t xml:space="preserve"> τ</w:t>
      </w:r>
      <w:r w:rsidR="00DB40B8" w:rsidRPr="004B08CA">
        <w:rPr>
          <w:rFonts w:ascii="Arial" w:hAnsi="Arial" w:cs="Arial"/>
          <w:sz w:val="22"/>
          <w:szCs w:val="22"/>
        </w:rPr>
        <w:t xml:space="preserve">ου Δήμου </w:t>
      </w:r>
      <w:proofErr w:type="spellStart"/>
      <w:r w:rsidR="00DB40B8" w:rsidRPr="004B08CA">
        <w:rPr>
          <w:rFonts w:ascii="Arial" w:hAnsi="Arial" w:cs="Arial"/>
          <w:sz w:val="22"/>
          <w:szCs w:val="22"/>
        </w:rPr>
        <w:t>Λεβαδέων</w:t>
      </w:r>
      <w:proofErr w:type="spellEnd"/>
      <w:r w:rsidR="00DB40B8" w:rsidRPr="004B08CA">
        <w:rPr>
          <w:rFonts w:ascii="Arial" w:hAnsi="Arial" w:cs="Arial"/>
          <w:sz w:val="22"/>
          <w:szCs w:val="22"/>
        </w:rPr>
        <w:t xml:space="preserve">  </w:t>
      </w:r>
      <w:r w:rsidR="00FB513F" w:rsidRPr="004B08CA">
        <w:rPr>
          <w:rFonts w:ascii="Arial" w:hAnsi="Arial" w:cs="Arial"/>
          <w:sz w:val="22"/>
          <w:szCs w:val="22"/>
        </w:rPr>
        <w:t xml:space="preserve">, </w:t>
      </w:r>
      <w:r w:rsidR="00DB40B8" w:rsidRPr="004B08CA">
        <w:rPr>
          <w:rFonts w:ascii="Arial" w:eastAsia="Calibri" w:hAnsi="Arial" w:cs="Arial"/>
          <w:color w:val="000000"/>
          <w:kern w:val="2"/>
          <w:sz w:val="22"/>
          <w:szCs w:val="22"/>
          <w:shd w:val="clear" w:color="auto" w:fill="FFFFFF"/>
        </w:rPr>
        <w:t>στ</w:t>
      </w:r>
      <w:r w:rsidR="0041494B" w:rsidRPr="004B08CA">
        <w:rPr>
          <w:rFonts w:ascii="Arial" w:eastAsia="Calibri" w:hAnsi="Arial" w:cs="Arial"/>
          <w:color w:val="000000"/>
          <w:kern w:val="2"/>
          <w:sz w:val="22"/>
          <w:szCs w:val="22"/>
          <w:shd w:val="clear" w:color="auto" w:fill="FFFFFF"/>
        </w:rPr>
        <w:t>ην</w:t>
      </w:r>
      <w:r w:rsidR="00DB40B8" w:rsidRPr="004B08CA">
        <w:rPr>
          <w:rFonts w:ascii="Arial" w:eastAsia="Calibri" w:hAnsi="Arial" w:cs="Arial"/>
          <w:color w:val="000000"/>
          <w:kern w:val="2"/>
          <w:sz w:val="22"/>
          <w:szCs w:val="22"/>
          <w:shd w:val="clear" w:color="auto" w:fill="FFFFFF"/>
        </w:rPr>
        <w:t xml:space="preserve"> οποί</w:t>
      </w:r>
      <w:r w:rsidR="0041494B" w:rsidRPr="004B08CA">
        <w:rPr>
          <w:rFonts w:ascii="Arial" w:eastAsia="Calibri" w:hAnsi="Arial" w:cs="Arial"/>
          <w:color w:val="000000"/>
          <w:kern w:val="2"/>
          <w:sz w:val="22"/>
          <w:szCs w:val="22"/>
          <w:shd w:val="clear" w:color="auto" w:fill="FFFFFF"/>
        </w:rPr>
        <w:t xml:space="preserve">α </w:t>
      </w:r>
      <w:r w:rsidR="00DB40B8" w:rsidRPr="004B08CA">
        <w:rPr>
          <w:rFonts w:ascii="Arial" w:eastAsia="Arial" w:hAnsi="Arial" w:cs="Arial"/>
          <w:sz w:val="22"/>
          <w:szCs w:val="22"/>
        </w:rPr>
        <w:t xml:space="preserve"> αναφέρονται </w:t>
      </w:r>
      <w:r w:rsidR="00DB40B8" w:rsidRPr="004B08CA">
        <w:rPr>
          <w:rFonts w:ascii="Arial" w:hAnsi="Arial" w:cs="Arial"/>
          <w:sz w:val="22"/>
          <w:szCs w:val="22"/>
        </w:rPr>
        <w:t>τα παρακάτω:</w:t>
      </w:r>
      <w:r w:rsidR="00DB40B8" w:rsidRPr="004B08CA">
        <w:rPr>
          <w:rFonts w:ascii="Arial" w:eastAsia="Arial" w:hAnsi="Arial" w:cs="Arial"/>
          <w:sz w:val="22"/>
          <w:szCs w:val="22"/>
        </w:rPr>
        <w:t xml:space="preserve">  </w:t>
      </w:r>
    </w:p>
    <w:p w:rsidR="0041494B" w:rsidRPr="004B08CA" w:rsidRDefault="0041494B" w:rsidP="0041494B">
      <w:pPr>
        <w:shd w:val="clear" w:color="auto" w:fill="FFFFFF"/>
        <w:spacing w:line="276" w:lineRule="auto"/>
        <w:rPr>
          <w:rFonts w:ascii="Arial" w:hAnsi="Arial" w:cs="Arial"/>
          <w:color w:val="000000"/>
          <w:sz w:val="22"/>
          <w:szCs w:val="22"/>
          <w:lang w:eastAsia="el-GR"/>
        </w:rPr>
      </w:pPr>
      <w:r w:rsidRPr="004B08CA">
        <w:rPr>
          <w:rFonts w:ascii="Arial" w:hAnsi="Arial" w:cs="Arial"/>
          <w:color w:val="000000"/>
          <w:sz w:val="22"/>
          <w:szCs w:val="22"/>
          <w:lang w:eastAsia="el-GR"/>
        </w:rPr>
        <w:t xml:space="preserve">Προκειμένου ο Δήμος </w:t>
      </w:r>
      <w:proofErr w:type="spellStart"/>
      <w:r w:rsidRPr="004B08CA">
        <w:rPr>
          <w:rFonts w:ascii="Arial" w:hAnsi="Arial" w:cs="Arial"/>
          <w:color w:val="000000"/>
          <w:sz w:val="22"/>
          <w:szCs w:val="22"/>
          <w:lang w:eastAsia="el-GR"/>
        </w:rPr>
        <w:t>Λεβαδέων</w:t>
      </w:r>
      <w:proofErr w:type="spellEnd"/>
      <w:r w:rsidRPr="004B08CA">
        <w:rPr>
          <w:rFonts w:ascii="Arial" w:hAnsi="Arial" w:cs="Arial"/>
          <w:color w:val="000000"/>
          <w:sz w:val="22"/>
          <w:szCs w:val="22"/>
          <w:lang w:eastAsia="el-GR"/>
        </w:rPr>
        <w:t xml:space="preserve"> να προσαρμόσει / εναρμονίσει  τον Οργανισμό Εσωτερικής Υπηρεσίας του ,  στην πρόσφατη  κείμενη νομοθεσία ,  αναφορικά : </w:t>
      </w:r>
    </w:p>
    <w:p w:rsidR="0041494B" w:rsidRPr="004B08CA" w:rsidRDefault="0041494B" w:rsidP="0041494B">
      <w:pPr>
        <w:shd w:val="clear" w:color="auto" w:fill="FFFFFF"/>
        <w:spacing w:line="276" w:lineRule="auto"/>
        <w:rPr>
          <w:rFonts w:ascii="Arial" w:hAnsi="Arial" w:cs="Arial"/>
          <w:color w:val="000000"/>
          <w:sz w:val="22"/>
          <w:szCs w:val="22"/>
          <w:lang w:eastAsia="el-GR"/>
        </w:rPr>
      </w:pPr>
    </w:p>
    <w:p w:rsidR="0041494B" w:rsidRPr="004B08CA" w:rsidRDefault="0041494B" w:rsidP="0041494B">
      <w:pPr>
        <w:pStyle w:val="western"/>
        <w:spacing w:before="0" w:after="0" w:line="276" w:lineRule="auto"/>
        <w:rPr>
          <w:i/>
          <w:sz w:val="22"/>
          <w:szCs w:val="22"/>
        </w:rPr>
      </w:pPr>
      <w:r w:rsidRPr="004B08CA">
        <w:rPr>
          <w:b/>
          <w:sz w:val="22"/>
          <w:szCs w:val="22"/>
          <w:lang w:eastAsia="el-GR"/>
        </w:rPr>
        <w:t>1)</w:t>
      </w:r>
      <w:r w:rsidRPr="004B08CA">
        <w:rPr>
          <w:sz w:val="22"/>
          <w:szCs w:val="22"/>
          <w:lang w:eastAsia="el-GR"/>
        </w:rPr>
        <w:t xml:space="preserve"> </w:t>
      </w:r>
      <w:r w:rsidRPr="004B08CA">
        <w:rPr>
          <w:b/>
          <w:sz w:val="22"/>
          <w:szCs w:val="22"/>
          <w:lang w:eastAsia="el-GR"/>
        </w:rPr>
        <w:t>Με την σύσταση  νέου Αυτοτελούς Τμήματος Πολιτικής Προστασίας</w:t>
      </w:r>
      <w:r w:rsidRPr="004B08CA">
        <w:rPr>
          <w:sz w:val="22"/>
          <w:szCs w:val="22"/>
          <w:lang w:eastAsia="el-GR"/>
        </w:rPr>
        <w:t xml:space="preserve">  σε εφαρμογή των διατάξεων </w:t>
      </w:r>
      <w:r w:rsidRPr="004B08CA">
        <w:rPr>
          <w:b/>
          <w:sz w:val="22"/>
          <w:szCs w:val="22"/>
          <w:lang w:eastAsia="el-GR"/>
        </w:rPr>
        <w:t xml:space="preserve"> </w:t>
      </w:r>
      <w:r w:rsidRPr="004B08CA">
        <w:rPr>
          <w:sz w:val="22"/>
          <w:szCs w:val="22"/>
          <w:lang w:eastAsia="el-GR"/>
        </w:rPr>
        <w:t>του</w:t>
      </w:r>
      <w:r w:rsidRPr="004B08CA">
        <w:rPr>
          <w:b/>
          <w:sz w:val="22"/>
          <w:szCs w:val="22"/>
          <w:lang w:eastAsia="el-GR"/>
        </w:rPr>
        <w:t xml:space="preserve">  Ν.4662/20</w:t>
      </w:r>
      <w:r w:rsidRPr="004B08CA">
        <w:rPr>
          <w:sz w:val="22"/>
          <w:szCs w:val="22"/>
        </w:rPr>
        <w:t xml:space="preserve"> (ΦΕΚ 27 Α/7-2-2020</w:t>
      </w:r>
      <w:r w:rsidRPr="004B08CA">
        <w:rPr>
          <w:b/>
          <w:sz w:val="22"/>
          <w:szCs w:val="22"/>
        </w:rPr>
        <w:t xml:space="preserve">)  </w:t>
      </w:r>
      <w:r w:rsidRPr="004B08CA">
        <w:rPr>
          <w:b/>
          <w:i/>
          <w:sz w:val="22"/>
          <w:szCs w:val="22"/>
        </w:rPr>
        <w:t>«Εθνικός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και άλλες διατάξεις</w:t>
      </w:r>
      <w:r w:rsidRPr="004B08CA">
        <w:rPr>
          <w:sz w:val="22"/>
          <w:szCs w:val="22"/>
        </w:rPr>
        <w:t xml:space="preserve">» , όπου στο </w:t>
      </w:r>
      <w:r w:rsidRPr="004B08CA">
        <w:rPr>
          <w:b/>
          <w:sz w:val="22"/>
          <w:szCs w:val="22"/>
        </w:rPr>
        <w:t>άρθρο 21</w:t>
      </w:r>
      <w:r w:rsidRPr="004B08CA">
        <w:rPr>
          <w:sz w:val="22"/>
          <w:szCs w:val="22"/>
        </w:rPr>
        <w:t xml:space="preserve">  υπό τον  τίτλο – Αυτοτελή Τμήματα Πολιτικής Προστασίας</w:t>
      </w:r>
      <w:r w:rsidRPr="004B08CA">
        <w:rPr>
          <w:b/>
          <w:sz w:val="22"/>
          <w:szCs w:val="22"/>
        </w:rPr>
        <w:t xml:space="preserve"> </w:t>
      </w:r>
      <w:r w:rsidRPr="004B08CA">
        <w:rPr>
          <w:sz w:val="22"/>
          <w:szCs w:val="22"/>
        </w:rPr>
        <w:t xml:space="preserve">– προβλέπεται ότι  </w:t>
      </w:r>
      <w:r w:rsidRPr="004B08CA">
        <w:rPr>
          <w:i/>
          <w:sz w:val="22"/>
          <w:szCs w:val="22"/>
        </w:rPr>
        <w:t xml:space="preserve">«1. </w:t>
      </w:r>
      <w:r w:rsidRPr="004B08CA">
        <w:rPr>
          <w:b/>
          <w:i/>
          <w:sz w:val="22"/>
          <w:szCs w:val="22"/>
        </w:rPr>
        <w:t>Στους Δήμους συστήνεται</w:t>
      </w:r>
      <w:r w:rsidRPr="004B08CA">
        <w:rPr>
          <w:i/>
          <w:sz w:val="22"/>
          <w:szCs w:val="22"/>
        </w:rPr>
        <w:t xml:space="preserve"> Αυτοτελές Τμήμα Πολιτικής Προστασίας, το οποίο υπάγεται απευθείας στον Δήμαρχο</w:t>
      </w:r>
      <w:r w:rsidRPr="004B08CA">
        <w:rPr>
          <w:sz w:val="22"/>
          <w:szCs w:val="22"/>
        </w:rPr>
        <w:t xml:space="preserve">. </w:t>
      </w:r>
      <w:r w:rsidRPr="004B08CA">
        <w:rPr>
          <w:i/>
          <w:sz w:val="22"/>
          <w:szCs w:val="22"/>
        </w:rPr>
        <w:lastRenderedPageBreak/>
        <w:t>Η ελάχιστη χρονική διάρκεια παραμονής στη θέση είναι τα τέσσερα (4) έτη. Σε περίπτωση ελλείψεως προσωπικού για τη στελέχωση του Αυτοτελούς Τμήματος Πολιτικής Προστασίας, χρέη προϊσταμένου τμήματος εκτελεί ο Γενικός Διευθυντής του Δήμου και σε περίπτωση ελλείψεως ή απουσίας του, ο προϊστάμενος των τεχνικών υπηρεσιών του Δήμου ή ο εκτελών χρέη προϊσταμένου.</w:t>
      </w:r>
    </w:p>
    <w:p w:rsidR="0041494B" w:rsidRPr="004B08CA" w:rsidRDefault="0041494B" w:rsidP="0041494B">
      <w:pPr>
        <w:pStyle w:val="western"/>
        <w:spacing w:before="0" w:after="0" w:line="276" w:lineRule="auto"/>
        <w:rPr>
          <w:i/>
          <w:sz w:val="22"/>
          <w:szCs w:val="22"/>
        </w:rPr>
      </w:pPr>
    </w:p>
    <w:p w:rsidR="0041494B" w:rsidRPr="004B08CA" w:rsidRDefault="0041494B" w:rsidP="0041494B">
      <w:pPr>
        <w:pStyle w:val="western"/>
        <w:spacing w:before="0" w:after="0" w:line="276" w:lineRule="auto"/>
        <w:rPr>
          <w:sz w:val="22"/>
          <w:szCs w:val="22"/>
        </w:rPr>
      </w:pPr>
      <w:r w:rsidRPr="004B08CA">
        <w:rPr>
          <w:b/>
          <w:sz w:val="22"/>
          <w:szCs w:val="22"/>
        </w:rPr>
        <w:t>2</w:t>
      </w:r>
      <w:r w:rsidRPr="004B08CA">
        <w:rPr>
          <w:sz w:val="22"/>
          <w:szCs w:val="22"/>
        </w:rPr>
        <w:t xml:space="preserve">.)  Με την σύσταση </w:t>
      </w:r>
      <w:r w:rsidRPr="004B08CA">
        <w:rPr>
          <w:b/>
          <w:sz w:val="22"/>
          <w:szCs w:val="22"/>
        </w:rPr>
        <w:t>νέου  Αυτοτελούς Γραφείου Πολιτικής Άμυνας</w:t>
      </w:r>
      <w:r w:rsidRPr="004B08CA">
        <w:rPr>
          <w:sz w:val="22"/>
          <w:szCs w:val="22"/>
        </w:rPr>
        <w:t xml:space="preserve">   σε εφαρμογή του </w:t>
      </w:r>
      <w:proofErr w:type="spellStart"/>
      <w:r w:rsidRPr="004B08CA">
        <w:rPr>
          <w:sz w:val="22"/>
          <w:szCs w:val="22"/>
        </w:rPr>
        <w:t>αριθμ</w:t>
      </w:r>
      <w:proofErr w:type="spellEnd"/>
      <w:r w:rsidRPr="004B08CA">
        <w:rPr>
          <w:sz w:val="22"/>
          <w:szCs w:val="22"/>
        </w:rPr>
        <w:t xml:space="preserve">. </w:t>
      </w:r>
      <w:proofErr w:type="spellStart"/>
      <w:r w:rsidRPr="004B08CA">
        <w:rPr>
          <w:sz w:val="22"/>
          <w:szCs w:val="22"/>
        </w:rPr>
        <w:t>πρωτ</w:t>
      </w:r>
      <w:proofErr w:type="spellEnd"/>
      <w:r w:rsidRPr="004B08CA">
        <w:rPr>
          <w:sz w:val="22"/>
          <w:szCs w:val="22"/>
        </w:rPr>
        <w:t xml:space="preserve">. </w:t>
      </w:r>
      <w:r w:rsidRPr="004B08CA">
        <w:rPr>
          <w:b/>
          <w:sz w:val="22"/>
          <w:szCs w:val="22"/>
        </w:rPr>
        <w:t>Φ.590/107ΟΙΚ /19.9.2024</w:t>
      </w:r>
      <w:r w:rsidRPr="004B08CA">
        <w:rPr>
          <w:sz w:val="22"/>
          <w:szCs w:val="22"/>
        </w:rPr>
        <w:t xml:space="preserve"> εγγράφου του Υπουργείου Εσωτερικών ( Αυτοτελούς Τμήματος Πολιτικού Σχεδιασμού </w:t>
      </w:r>
      <w:proofErr w:type="spellStart"/>
      <w:r w:rsidRPr="004B08CA">
        <w:rPr>
          <w:sz w:val="22"/>
          <w:szCs w:val="22"/>
        </w:rPr>
        <w:t>Εκτατης</w:t>
      </w:r>
      <w:proofErr w:type="spellEnd"/>
      <w:r w:rsidRPr="004B08CA">
        <w:rPr>
          <w:sz w:val="22"/>
          <w:szCs w:val="22"/>
        </w:rPr>
        <w:t xml:space="preserve"> Ανάγκης »  και σύμφωνα με το κανονιστικό πλαίσιο που ρυθμίζει γενικά την πολιτική άμυνα στη χώρα μας [ </w:t>
      </w:r>
      <w:proofErr w:type="spellStart"/>
      <w:r w:rsidRPr="004B08CA">
        <w:rPr>
          <w:sz w:val="22"/>
          <w:szCs w:val="22"/>
        </w:rPr>
        <w:t>ν.δ</w:t>
      </w:r>
      <w:proofErr w:type="spellEnd"/>
      <w:r w:rsidRPr="004B08CA">
        <w:rPr>
          <w:sz w:val="22"/>
          <w:szCs w:val="22"/>
        </w:rPr>
        <w:t xml:space="preserve"> 17/1974 (ΦΕΚ Α΄236 ) , Ν. 2641/1998 –(ΦΕΚ Α΄211 ) , Απόφαση 1/2021 ΚΥΣΕΑ ]  με σκοπό τον συντονισμό του συνόλου των υπηρεσιών του Δήμου , ώστε σε περίπτωση έντασης , κρίσης ή πολέμου να προστατευθεί η ζωή και η περιουσία των δημοτών , να συνεχισθεί ομαλά η κοινωνική και οικονομική ζωή , να  εξακολουθήσει η αποτελεσματική λειτουργία του δήμου  να προστατευθούν  το φυσικό και ανθρωπογενές περιβάλλον και τα πολιτιστικά μνημεία και </w:t>
      </w:r>
      <w:proofErr w:type="spellStart"/>
      <w:r w:rsidRPr="004B08CA">
        <w:rPr>
          <w:sz w:val="22"/>
          <w:szCs w:val="22"/>
        </w:rPr>
        <w:t>τέχνεργα</w:t>
      </w:r>
      <w:proofErr w:type="spellEnd"/>
      <w:r w:rsidRPr="004B08CA">
        <w:rPr>
          <w:sz w:val="22"/>
          <w:szCs w:val="22"/>
        </w:rPr>
        <w:t xml:space="preserve"> και να ενισχυθεί η εν γένει ανθεκτικότητα του Δήμου και των δημοτών και κατοίκων .</w:t>
      </w:r>
    </w:p>
    <w:p w:rsidR="0041494B" w:rsidRPr="004B08CA" w:rsidRDefault="0041494B" w:rsidP="0041494B">
      <w:pPr>
        <w:pStyle w:val="western"/>
        <w:spacing w:before="0" w:after="0" w:line="276" w:lineRule="auto"/>
        <w:rPr>
          <w:sz w:val="22"/>
          <w:szCs w:val="22"/>
        </w:rPr>
      </w:pPr>
    </w:p>
    <w:p w:rsidR="0041494B" w:rsidRPr="004B08CA" w:rsidRDefault="0041494B" w:rsidP="0041494B">
      <w:pPr>
        <w:pStyle w:val="western"/>
        <w:spacing w:before="0" w:after="0" w:line="276" w:lineRule="auto"/>
        <w:rPr>
          <w:sz w:val="22"/>
          <w:szCs w:val="22"/>
        </w:rPr>
      </w:pPr>
      <w:r w:rsidRPr="004B08CA">
        <w:rPr>
          <w:sz w:val="22"/>
          <w:szCs w:val="22"/>
        </w:rPr>
        <w:t xml:space="preserve">3) Με την σύσταση </w:t>
      </w:r>
      <w:r w:rsidRPr="004B08CA">
        <w:rPr>
          <w:b/>
          <w:sz w:val="22"/>
          <w:szCs w:val="22"/>
        </w:rPr>
        <w:t>νέου Τμήματος</w:t>
      </w:r>
      <w:r w:rsidRPr="004B08CA">
        <w:rPr>
          <w:sz w:val="22"/>
          <w:szCs w:val="22"/>
        </w:rPr>
        <w:t xml:space="preserve">    για την α</w:t>
      </w:r>
      <w:r w:rsidRPr="004B08CA">
        <w:rPr>
          <w:sz w:val="22"/>
          <w:szCs w:val="22"/>
          <w:lang w:eastAsia="el-GR"/>
        </w:rPr>
        <w:t xml:space="preserve">ποτύπωση των αρμοδιοτήτων που προκύπτουν από τον </w:t>
      </w:r>
      <w:r w:rsidRPr="004B08CA">
        <w:rPr>
          <w:b/>
          <w:sz w:val="22"/>
          <w:szCs w:val="22"/>
          <w:lang w:eastAsia="el-GR"/>
        </w:rPr>
        <w:t>Ν.</w:t>
      </w:r>
      <w:r w:rsidRPr="004B08CA">
        <w:rPr>
          <w:b/>
          <w:sz w:val="22"/>
          <w:szCs w:val="22"/>
        </w:rPr>
        <w:t xml:space="preserve"> 4830/21</w:t>
      </w:r>
      <w:r w:rsidRPr="004B08CA">
        <w:rPr>
          <w:sz w:val="22"/>
          <w:szCs w:val="22"/>
        </w:rPr>
        <w:t xml:space="preserve"> (ΦΕΚ 169 Α/18-9-2021) </w:t>
      </w:r>
      <w:r w:rsidRPr="004B08CA">
        <w:rPr>
          <w:b/>
          <w:i/>
          <w:sz w:val="22"/>
          <w:szCs w:val="22"/>
        </w:rPr>
        <w:t>« Νέο πλαίσιο για την ευζωία των ζώων συντροφιάς - Πρόγραμμα «ΆΡΓΟΣ» και λοιπές διατάξεις »</w:t>
      </w:r>
      <w:r w:rsidRPr="004B08CA">
        <w:rPr>
          <w:sz w:val="22"/>
          <w:szCs w:val="22"/>
        </w:rPr>
        <w:t xml:space="preserve"> , </w:t>
      </w:r>
      <w:r w:rsidRPr="004B08CA">
        <w:rPr>
          <w:sz w:val="22"/>
          <w:szCs w:val="22"/>
          <w:lang w:eastAsia="el-GR"/>
        </w:rPr>
        <w:t xml:space="preserve"> αναφορικά με τη διαχείριση των αδέσποτων ζώων</w:t>
      </w:r>
      <w:r w:rsidRPr="004B08CA">
        <w:rPr>
          <w:sz w:val="22"/>
          <w:szCs w:val="22"/>
        </w:rPr>
        <w:t xml:space="preserve"> , την προστασία των ζώων συντροφιάς και την  εξασφάλιση της ευζωίας τους, την  ενίσχυση της υπεύθυνης ιδιοκτησίας των ζώων συντροφιάς, την  θέσπιση σαφούς και συνεκτικού κανονιστικού πλαισίου για τη διαχείριση των αδέσποτων ζώων συντροφιάς και στρατηγικής για τη δραστική μείωση του αριθμού τους μέσω προγραμμάτων υιοθεσίας, με απαρέγκλιτη τήρηση των κανόνων ευζωίας των ζώων.</w:t>
      </w:r>
    </w:p>
    <w:p w:rsidR="0041494B" w:rsidRPr="004B08CA" w:rsidRDefault="0041494B" w:rsidP="0041494B">
      <w:pPr>
        <w:pStyle w:val="western"/>
        <w:spacing w:before="0" w:after="0" w:line="276" w:lineRule="auto"/>
        <w:rPr>
          <w:sz w:val="22"/>
          <w:szCs w:val="22"/>
        </w:rPr>
      </w:pPr>
    </w:p>
    <w:p w:rsidR="0041494B" w:rsidRPr="004B08CA" w:rsidRDefault="0041494B" w:rsidP="0041494B">
      <w:pPr>
        <w:pStyle w:val="western"/>
        <w:spacing w:before="0" w:after="0" w:line="276" w:lineRule="auto"/>
        <w:rPr>
          <w:sz w:val="22"/>
          <w:szCs w:val="22"/>
        </w:rPr>
      </w:pPr>
      <w:r w:rsidRPr="004B08CA">
        <w:rPr>
          <w:b/>
          <w:sz w:val="22"/>
          <w:szCs w:val="22"/>
        </w:rPr>
        <w:t xml:space="preserve">4) </w:t>
      </w:r>
      <w:r w:rsidRPr="004B08CA">
        <w:rPr>
          <w:sz w:val="22"/>
          <w:szCs w:val="22"/>
          <w:lang w:eastAsia="el-GR"/>
        </w:rPr>
        <w:t xml:space="preserve">Με  την αποτύπωση </w:t>
      </w:r>
      <w:r w:rsidRPr="004B08CA">
        <w:rPr>
          <w:b/>
          <w:sz w:val="22"/>
          <w:szCs w:val="22"/>
          <w:lang w:eastAsia="el-GR"/>
        </w:rPr>
        <w:t>των νέων αρμοδιοτήτων της δημοτικής αστυνομίας</w:t>
      </w:r>
      <w:r w:rsidRPr="004B08CA">
        <w:rPr>
          <w:sz w:val="22"/>
          <w:szCs w:val="22"/>
          <w:lang w:eastAsia="el-GR"/>
        </w:rPr>
        <w:t xml:space="preserve"> όπως προβλέπονται  στα άρθρο 3 του  </w:t>
      </w:r>
      <w:r w:rsidRPr="004B08CA">
        <w:rPr>
          <w:b/>
          <w:sz w:val="22"/>
          <w:szCs w:val="22"/>
          <w:lang w:eastAsia="el-GR"/>
        </w:rPr>
        <w:t xml:space="preserve">νέου  </w:t>
      </w:r>
      <w:r w:rsidRPr="004B08CA">
        <w:rPr>
          <w:b/>
          <w:sz w:val="22"/>
          <w:szCs w:val="22"/>
        </w:rPr>
        <w:t>Νόμου  5003/22</w:t>
      </w:r>
      <w:r w:rsidRPr="004B08CA">
        <w:rPr>
          <w:sz w:val="22"/>
          <w:szCs w:val="22"/>
        </w:rPr>
        <w:t xml:space="preserve"> (ΦΕΚ 230 Α/14-12-2022) </w:t>
      </w:r>
      <w:r w:rsidRPr="004B08CA">
        <w:rPr>
          <w:b/>
          <w:i/>
          <w:sz w:val="22"/>
          <w:szCs w:val="22"/>
        </w:rPr>
        <w:t>« Δημοτική Αστυνομία, Φορείς Λαϊκών Αγορών, απλούστευση διαδικασιών μεταξύ Ο.Τ.Α. και Αποκεντρωμένων Διοικήσεων, ρυθμίσεις εξομάλυνσης της εκλογικής διαδικασίας κατοίκων εξωτερικού και λοιπές ρυθμίσεις»</w:t>
      </w:r>
      <w:r w:rsidRPr="004B08CA">
        <w:rPr>
          <w:sz w:val="22"/>
          <w:szCs w:val="22"/>
        </w:rPr>
        <w:t xml:space="preserve"> </w:t>
      </w:r>
    </w:p>
    <w:p w:rsidR="0041494B" w:rsidRPr="004B08CA" w:rsidRDefault="0041494B" w:rsidP="0041494B">
      <w:pPr>
        <w:shd w:val="clear" w:color="auto" w:fill="FFFFFF"/>
        <w:spacing w:line="276" w:lineRule="auto"/>
        <w:rPr>
          <w:rFonts w:ascii="Arial" w:hAnsi="Arial" w:cs="Arial"/>
          <w:color w:val="000000"/>
          <w:sz w:val="22"/>
          <w:szCs w:val="22"/>
          <w:lang w:eastAsia="el-GR"/>
        </w:rPr>
      </w:pPr>
    </w:p>
    <w:p w:rsidR="0041494B" w:rsidRPr="004B08CA" w:rsidRDefault="0041494B" w:rsidP="0041494B">
      <w:pPr>
        <w:shd w:val="clear" w:color="auto" w:fill="FFFFFF"/>
        <w:spacing w:line="276" w:lineRule="auto"/>
        <w:rPr>
          <w:rFonts w:ascii="Arial" w:hAnsi="Arial" w:cs="Arial"/>
          <w:color w:val="000000"/>
          <w:sz w:val="22"/>
          <w:szCs w:val="22"/>
          <w:lang w:eastAsia="el-GR"/>
        </w:rPr>
      </w:pPr>
      <w:r w:rsidRPr="004B08CA">
        <w:rPr>
          <w:rFonts w:ascii="Arial" w:hAnsi="Arial" w:cs="Arial"/>
          <w:b/>
          <w:color w:val="000000"/>
          <w:sz w:val="22"/>
          <w:szCs w:val="22"/>
          <w:lang w:eastAsia="el-GR"/>
        </w:rPr>
        <w:t>5)</w:t>
      </w:r>
      <w:r w:rsidRPr="004B08CA">
        <w:rPr>
          <w:rFonts w:ascii="Arial" w:hAnsi="Arial" w:cs="Arial"/>
          <w:color w:val="000000"/>
          <w:sz w:val="22"/>
          <w:szCs w:val="22"/>
          <w:lang w:eastAsia="el-GR"/>
        </w:rPr>
        <w:t xml:space="preserve">  </w:t>
      </w:r>
      <w:r w:rsidRPr="004B08CA">
        <w:rPr>
          <w:rFonts w:ascii="Arial" w:hAnsi="Arial" w:cs="Arial"/>
          <w:b/>
          <w:color w:val="000000"/>
          <w:sz w:val="22"/>
          <w:szCs w:val="22"/>
          <w:lang w:eastAsia="el-GR"/>
        </w:rPr>
        <w:t>Με την  ένταξη στον Ο.Ε.Υ</w:t>
      </w:r>
      <w:r w:rsidRPr="004B08CA">
        <w:rPr>
          <w:rFonts w:ascii="Arial" w:hAnsi="Arial" w:cs="Arial"/>
          <w:color w:val="000000"/>
          <w:sz w:val="22"/>
          <w:szCs w:val="22"/>
          <w:lang w:eastAsia="el-GR"/>
        </w:rPr>
        <w:t xml:space="preserve">  του Δήμου μας της </w:t>
      </w:r>
      <w:r w:rsidRPr="004B08CA">
        <w:rPr>
          <w:rFonts w:ascii="Arial" w:hAnsi="Arial" w:cs="Arial"/>
          <w:b/>
          <w:color w:val="000000"/>
          <w:sz w:val="22"/>
          <w:szCs w:val="22"/>
          <w:lang w:eastAsia="el-GR"/>
        </w:rPr>
        <w:t>Μονάδας Εσωτερικού Ελέγχου</w:t>
      </w:r>
      <w:r w:rsidRPr="004B08CA">
        <w:rPr>
          <w:rFonts w:ascii="Arial" w:hAnsi="Arial" w:cs="Arial"/>
          <w:color w:val="000000"/>
          <w:sz w:val="22"/>
          <w:szCs w:val="22"/>
          <w:lang w:eastAsia="el-GR"/>
        </w:rPr>
        <w:t xml:space="preserve"> , η οποία έχει ήδη συσταθεί  με την </w:t>
      </w:r>
      <w:proofErr w:type="spellStart"/>
      <w:r w:rsidRPr="004B08CA">
        <w:rPr>
          <w:rFonts w:ascii="Arial" w:hAnsi="Arial" w:cs="Arial"/>
          <w:color w:val="000000"/>
          <w:sz w:val="22"/>
          <w:szCs w:val="22"/>
          <w:lang w:eastAsia="el-GR"/>
        </w:rPr>
        <w:t>αριθμ</w:t>
      </w:r>
      <w:proofErr w:type="spellEnd"/>
      <w:r w:rsidRPr="004B08CA">
        <w:rPr>
          <w:rFonts w:ascii="Arial" w:hAnsi="Arial" w:cs="Arial"/>
          <w:color w:val="000000"/>
          <w:sz w:val="22"/>
          <w:szCs w:val="22"/>
          <w:lang w:eastAsia="el-GR"/>
        </w:rPr>
        <w:t xml:space="preserve">. 2/1019/17.1.2023  ( ΑΔΑ 9ΜΖΝΩΛΗ-Τ2Υ) Απόφαση Δημάρχου </w:t>
      </w:r>
      <w:proofErr w:type="spellStart"/>
      <w:r w:rsidRPr="004B08CA">
        <w:rPr>
          <w:rFonts w:ascii="Arial" w:hAnsi="Arial" w:cs="Arial"/>
          <w:color w:val="000000"/>
          <w:sz w:val="22"/>
          <w:szCs w:val="22"/>
          <w:lang w:eastAsia="el-GR"/>
        </w:rPr>
        <w:t>Λεβαδέων</w:t>
      </w:r>
      <w:proofErr w:type="spellEnd"/>
      <w:r w:rsidRPr="004B08CA">
        <w:rPr>
          <w:rFonts w:ascii="Arial" w:hAnsi="Arial" w:cs="Arial"/>
          <w:color w:val="000000"/>
          <w:sz w:val="22"/>
          <w:szCs w:val="22"/>
          <w:lang w:eastAsia="el-GR"/>
        </w:rPr>
        <w:t xml:space="preserve"> σε επίπεδο </w:t>
      </w:r>
      <w:r w:rsidRPr="004B08CA">
        <w:rPr>
          <w:rFonts w:ascii="Arial" w:hAnsi="Arial" w:cs="Arial"/>
          <w:b/>
          <w:color w:val="000000"/>
          <w:sz w:val="22"/>
          <w:szCs w:val="22"/>
          <w:lang w:eastAsia="el-GR"/>
        </w:rPr>
        <w:t>Αυτοτελούς Τμήματος Εσωτερικού Ελέγχου</w:t>
      </w:r>
      <w:r w:rsidRPr="004B08CA">
        <w:rPr>
          <w:rFonts w:ascii="Arial" w:hAnsi="Arial" w:cs="Arial"/>
          <w:color w:val="000000"/>
          <w:sz w:val="22"/>
          <w:szCs w:val="22"/>
          <w:lang w:eastAsia="el-GR"/>
        </w:rPr>
        <w:t xml:space="preserve">  υπαγόμενη απευθείας στον Δήμαρχο,  κατ εφαρμογή των διατάξεων του Ν. 4795/2021  και της </w:t>
      </w:r>
      <w:proofErr w:type="spellStart"/>
      <w:r w:rsidRPr="004B08CA">
        <w:rPr>
          <w:rFonts w:ascii="Arial" w:hAnsi="Arial" w:cs="Arial"/>
          <w:color w:val="000000"/>
          <w:sz w:val="22"/>
          <w:szCs w:val="22"/>
          <w:lang w:eastAsia="el-GR"/>
        </w:rPr>
        <w:t>αριθμ</w:t>
      </w:r>
      <w:proofErr w:type="spellEnd"/>
      <w:r w:rsidRPr="004B08CA">
        <w:rPr>
          <w:rFonts w:ascii="Arial" w:hAnsi="Arial" w:cs="Arial"/>
          <w:color w:val="000000"/>
          <w:sz w:val="22"/>
          <w:szCs w:val="22"/>
          <w:lang w:eastAsia="el-GR"/>
        </w:rPr>
        <w:t xml:space="preserve">.  Υπουργικής Απόφασης Εσωτερικών </w:t>
      </w:r>
      <w:proofErr w:type="spellStart"/>
      <w:r w:rsidRPr="004B08CA">
        <w:rPr>
          <w:rFonts w:ascii="Arial" w:hAnsi="Arial" w:cs="Arial"/>
          <w:color w:val="000000"/>
          <w:sz w:val="22"/>
          <w:szCs w:val="22"/>
          <w:lang w:eastAsia="el-GR"/>
        </w:rPr>
        <w:t>αριθμ</w:t>
      </w:r>
      <w:proofErr w:type="spellEnd"/>
      <w:r w:rsidRPr="004B08CA">
        <w:rPr>
          <w:rFonts w:ascii="Arial" w:hAnsi="Arial" w:cs="Arial"/>
          <w:color w:val="000000"/>
          <w:sz w:val="22"/>
          <w:szCs w:val="22"/>
          <w:lang w:eastAsia="el-GR"/>
        </w:rPr>
        <w:t xml:space="preserve">. 86218/15.12.2022  « Εξειδίκευση των κριτηρίων σύστασης Μονάδας Εσωτερικού Ελέγχου στους Οργανισμούς Τοπικής Αυτοδιοίκησης </w:t>
      </w:r>
      <w:proofErr w:type="spellStart"/>
      <w:r w:rsidRPr="004B08CA">
        <w:rPr>
          <w:rFonts w:ascii="Arial" w:hAnsi="Arial" w:cs="Arial"/>
          <w:color w:val="000000"/>
          <w:sz w:val="22"/>
          <w:szCs w:val="22"/>
          <w:lang w:eastAsia="el-GR"/>
        </w:rPr>
        <w:t>α΄Βαθμού</w:t>
      </w:r>
      <w:proofErr w:type="spellEnd"/>
      <w:r w:rsidRPr="004B08CA">
        <w:rPr>
          <w:rFonts w:ascii="Arial" w:hAnsi="Arial" w:cs="Arial"/>
          <w:color w:val="000000"/>
          <w:sz w:val="22"/>
          <w:szCs w:val="22"/>
          <w:lang w:eastAsia="el-GR"/>
        </w:rPr>
        <w:t xml:space="preserve">  και στα εποπτευόμενα αυτών νομικά πρόσωπα » ( ΦΕΚ 6506/τ.Β/19.12.2022 </w:t>
      </w:r>
    </w:p>
    <w:p w:rsidR="0041494B" w:rsidRPr="004B08CA" w:rsidRDefault="0041494B" w:rsidP="0041494B">
      <w:pPr>
        <w:tabs>
          <w:tab w:val="left" w:pos="567"/>
        </w:tabs>
        <w:spacing w:line="276" w:lineRule="auto"/>
        <w:jc w:val="both"/>
        <w:rPr>
          <w:rFonts w:ascii="Arial" w:hAnsi="Arial" w:cs="Arial"/>
          <w:b/>
          <w:sz w:val="22"/>
          <w:szCs w:val="22"/>
        </w:rPr>
      </w:pPr>
    </w:p>
    <w:p w:rsidR="0041494B" w:rsidRPr="004B08CA" w:rsidRDefault="0041494B" w:rsidP="0041494B">
      <w:pPr>
        <w:tabs>
          <w:tab w:val="left" w:pos="567"/>
        </w:tabs>
        <w:spacing w:line="276" w:lineRule="auto"/>
        <w:jc w:val="both"/>
        <w:rPr>
          <w:rFonts w:ascii="Arial" w:hAnsi="Arial" w:cs="Arial"/>
          <w:b/>
          <w:sz w:val="22"/>
          <w:szCs w:val="22"/>
        </w:rPr>
      </w:pPr>
      <w:r w:rsidRPr="004B08CA">
        <w:rPr>
          <w:rFonts w:ascii="Arial" w:hAnsi="Arial" w:cs="Arial"/>
          <w:b/>
          <w:sz w:val="22"/>
          <w:szCs w:val="22"/>
        </w:rPr>
        <w:t xml:space="preserve">Και έχοντας υπόψη : </w:t>
      </w:r>
    </w:p>
    <w:p w:rsidR="0041494B" w:rsidRPr="004B08CA" w:rsidRDefault="0041494B" w:rsidP="0041494B">
      <w:pPr>
        <w:tabs>
          <w:tab w:val="left" w:pos="567"/>
        </w:tabs>
        <w:spacing w:line="276" w:lineRule="auto"/>
        <w:jc w:val="both"/>
        <w:rPr>
          <w:rFonts w:ascii="Arial" w:hAnsi="Arial" w:cs="Arial"/>
          <w:b/>
          <w:sz w:val="22"/>
          <w:szCs w:val="22"/>
        </w:rPr>
      </w:pPr>
    </w:p>
    <w:p w:rsidR="0041494B" w:rsidRPr="004B08CA" w:rsidRDefault="0041494B" w:rsidP="0041494B">
      <w:pPr>
        <w:spacing w:line="276" w:lineRule="auto"/>
        <w:jc w:val="both"/>
        <w:rPr>
          <w:rFonts w:ascii="Arial" w:hAnsi="Arial" w:cs="Arial"/>
          <w:sz w:val="22"/>
          <w:szCs w:val="22"/>
        </w:rPr>
      </w:pPr>
      <w:r w:rsidRPr="004B08CA">
        <w:rPr>
          <w:rFonts w:ascii="Arial" w:hAnsi="Arial" w:cs="Arial"/>
          <w:color w:val="000000" w:themeColor="text1"/>
          <w:sz w:val="22"/>
          <w:szCs w:val="22"/>
        </w:rPr>
        <w:t xml:space="preserve">Α) Τον ισχύοντα Ο.Ε.Υ. </w:t>
      </w:r>
      <w:bookmarkStart w:id="25" w:name="_Hlk161141108"/>
      <w:r w:rsidRPr="004B08CA">
        <w:rPr>
          <w:rFonts w:ascii="Arial" w:hAnsi="Arial" w:cs="Arial"/>
          <w:color w:val="000000" w:themeColor="text1"/>
          <w:sz w:val="22"/>
          <w:szCs w:val="22"/>
        </w:rPr>
        <w:t xml:space="preserve">του Δήμου </w:t>
      </w:r>
      <w:bookmarkStart w:id="26" w:name="_Hlk161917518"/>
      <w:r w:rsidRPr="004B08CA">
        <w:rPr>
          <w:rFonts w:ascii="Arial" w:hAnsi="Arial" w:cs="Arial"/>
          <w:color w:val="000000" w:themeColor="text1"/>
          <w:sz w:val="22"/>
          <w:szCs w:val="22"/>
        </w:rPr>
        <w:t>(</w:t>
      </w:r>
      <w:bookmarkEnd w:id="25"/>
      <w:bookmarkEnd w:id="26"/>
      <w:r w:rsidRPr="004B08CA">
        <w:rPr>
          <w:rFonts w:ascii="Arial" w:hAnsi="Arial" w:cs="Arial"/>
          <w:sz w:val="22"/>
          <w:szCs w:val="22"/>
        </w:rPr>
        <w:t>ΦΕΚ 3212/τ.Β/30-12-2011, 2842/τ.Β/11-08-2017, 2209/τ.Β/13-06-2018, 474/τ.Β/18-02-2019, 5196/τ.Β/6-10-2022  , 4706/τ.Β/13.8.2024 )</w:t>
      </w:r>
    </w:p>
    <w:p w:rsidR="0041494B" w:rsidRPr="004B08CA" w:rsidRDefault="0041494B" w:rsidP="0041494B">
      <w:pPr>
        <w:spacing w:line="276" w:lineRule="auto"/>
        <w:jc w:val="both"/>
        <w:rPr>
          <w:rFonts w:ascii="Arial" w:hAnsi="Arial" w:cs="Arial"/>
          <w:position w:val="16"/>
          <w:sz w:val="22"/>
          <w:szCs w:val="22"/>
          <w:lang w:eastAsia="el-GR"/>
        </w:rPr>
      </w:pP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position w:val="16"/>
          <w:sz w:val="22"/>
          <w:szCs w:val="22"/>
          <w:lang w:eastAsia="el-GR"/>
        </w:rPr>
        <w:lastRenderedPageBreak/>
        <w:t xml:space="preserve">Β) Τις διατάξεις του </w:t>
      </w:r>
      <w:r w:rsidRPr="004B08CA">
        <w:rPr>
          <w:rFonts w:ascii="Arial" w:hAnsi="Arial" w:cs="Arial"/>
          <w:i/>
          <w:position w:val="16"/>
          <w:sz w:val="22"/>
          <w:szCs w:val="22"/>
          <w:lang w:eastAsia="el-GR"/>
        </w:rPr>
        <w:t xml:space="preserve"> άρθρου  63 του Ν. 3852/2010 όπου προβλέπεται ότι  :  « Η εκτελεστική  επιτροπή ασκεί τις ακόλουθες  αρμοδιότητες : […] στ) Εισηγείται στο δημοτικό συμβούλιο τα σχέδια </w:t>
      </w:r>
      <w:proofErr w:type="spellStart"/>
      <w:r w:rsidRPr="004B08CA">
        <w:rPr>
          <w:rFonts w:ascii="Arial" w:hAnsi="Arial" w:cs="Arial"/>
          <w:i/>
          <w:position w:val="16"/>
          <w:sz w:val="22"/>
          <w:szCs w:val="22"/>
          <w:lang w:val="en-US" w:eastAsia="el-GR"/>
        </w:rPr>
        <w:t>i</w:t>
      </w:r>
      <w:proofErr w:type="spellEnd"/>
      <w:r w:rsidRPr="004B08CA">
        <w:rPr>
          <w:rFonts w:ascii="Arial" w:hAnsi="Arial" w:cs="Arial"/>
          <w:i/>
          <w:position w:val="16"/>
          <w:sz w:val="22"/>
          <w:szCs w:val="22"/>
          <w:lang w:eastAsia="el-GR"/>
        </w:rPr>
        <w:t>)Οργανισμού Εσωτερικής Υπηρεσίας ,[…] .</w:t>
      </w:r>
    </w:p>
    <w:p w:rsidR="0041494B" w:rsidRPr="004B08CA" w:rsidRDefault="0041494B" w:rsidP="0041494B">
      <w:pPr>
        <w:spacing w:line="276" w:lineRule="auto"/>
        <w:jc w:val="both"/>
        <w:rPr>
          <w:rFonts w:ascii="Arial" w:hAnsi="Arial" w:cs="Arial"/>
          <w:i/>
          <w:position w:val="16"/>
          <w:sz w:val="22"/>
          <w:szCs w:val="22"/>
          <w:lang w:eastAsia="el-GR"/>
        </w:rPr>
      </w:pP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 xml:space="preserve">Γ) Τις διατάξεις της  παρ. 1 του άρθρου 26 του Ν. 5056/2023 , σύμφωνα με τις οποίες  από την </w:t>
      </w:r>
      <w:proofErr w:type="spellStart"/>
      <w:r w:rsidRPr="004B08CA">
        <w:rPr>
          <w:rFonts w:ascii="Arial" w:hAnsi="Arial" w:cs="Arial"/>
          <w:i/>
          <w:position w:val="16"/>
          <w:sz w:val="22"/>
          <w:szCs w:val="22"/>
          <w:lang w:eastAsia="el-GR"/>
        </w:rPr>
        <w:t>αυτοδιοικητική</w:t>
      </w:r>
      <w:proofErr w:type="spellEnd"/>
      <w:r w:rsidRPr="004B08CA">
        <w:rPr>
          <w:rFonts w:ascii="Arial" w:hAnsi="Arial" w:cs="Arial"/>
          <w:i/>
          <w:position w:val="16"/>
          <w:sz w:val="22"/>
          <w:szCs w:val="22"/>
          <w:lang w:eastAsia="el-GR"/>
        </w:rPr>
        <w:t xml:space="preserve"> περίοδο που άρχεται την 1</w:t>
      </w:r>
      <w:r w:rsidRPr="004B08CA">
        <w:rPr>
          <w:rFonts w:ascii="Arial" w:hAnsi="Arial" w:cs="Arial"/>
          <w:i/>
          <w:position w:val="16"/>
          <w:sz w:val="22"/>
          <w:szCs w:val="22"/>
          <w:vertAlign w:val="superscript"/>
          <w:lang w:eastAsia="el-GR"/>
        </w:rPr>
        <w:t>η</w:t>
      </w:r>
      <w:r w:rsidRPr="004B08CA">
        <w:rPr>
          <w:rFonts w:ascii="Arial" w:hAnsi="Arial" w:cs="Arial"/>
          <w:i/>
          <w:position w:val="16"/>
          <w:sz w:val="22"/>
          <w:szCs w:val="22"/>
          <w:lang w:eastAsia="el-GR"/>
        </w:rPr>
        <w:t xml:space="preserve"> .1.2024 , η οικονομική επιτροπή , η επιτροπή ποιότητας ζωής  και η εκτελεστική επιτροπή των δήμων καταργούνται και τις αρμοδιότητές τους ασκεί η δημοτική επιτροπή που συγκροτείται και εκλέγεται με βάση το άρθρο 8 του Ν. 5056/2023 .</w:t>
      </w:r>
    </w:p>
    <w:p w:rsidR="0041494B" w:rsidRPr="004B08CA" w:rsidRDefault="0041494B" w:rsidP="0041494B">
      <w:pPr>
        <w:spacing w:line="276" w:lineRule="auto"/>
        <w:jc w:val="both"/>
        <w:rPr>
          <w:rFonts w:ascii="Arial" w:hAnsi="Arial" w:cs="Arial"/>
          <w:i/>
          <w:position w:val="16"/>
          <w:sz w:val="22"/>
          <w:szCs w:val="22"/>
          <w:lang w:eastAsia="el-GR"/>
        </w:rPr>
      </w:pP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Δ) Τις διατάξεις της  παρ. 1 του άρθρου 74</w:t>
      </w:r>
      <w:r w:rsidRPr="004B08CA">
        <w:rPr>
          <w:rFonts w:ascii="Arial" w:hAnsi="Arial" w:cs="Arial"/>
          <w:i/>
          <w:position w:val="16"/>
          <w:sz w:val="22"/>
          <w:szCs w:val="22"/>
          <w:vertAlign w:val="superscript"/>
          <w:lang w:eastAsia="el-GR"/>
        </w:rPr>
        <w:t>α</w:t>
      </w:r>
      <w:r w:rsidRPr="004B08CA">
        <w:rPr>
          <w:rFonts w:ascii="Arial" w:hAnsi="Arial" w:cs="Arial"/>
          <w:i/>
          <w:position w:val="16"/>
          <w:sz w:val="22"/>
          <w:szCs w:val="22"/>
          <w:lang w:eastAsia="el-GR"/>
        </w:rPr>
        <w:t xml:space="preserve">Α του Ν. 3852/2010 , όπως προστέθηκε από το άρθρο 9 του ν. 5056/2023 ,στις οποίες  προβλέπεται ότι  από την </w:t>
      </w:r>
      <w:proofErr w:type="spellStart"/>
      <w:r w:rsidRPr="004B08CA">
        <w:rPr>
          <w:rFonts w:ascii="Arial" w:hAnsi="Arial" w:cs="Arial"/>
          <w:i/>
          <w:position w:val="16"/>
          <w:sz w:val="22"/>
          <w:szCs w:val="22"/>
          <w:lang w:eastAsia="el-GR"/>
        </w:rPr>
        <w:t>αυτοδιοικητική</w:t>
      </w:r>
      <w:proofErr w:type="spellEnd"/>
      <w:r w:rsidRPr="004B08CA">
        <w:rPr>
          <w:rFonts w:ascii="Arial" w:hAnsi="Arial" w:cs="Arial"/>
          <w:i/>
          <w:position w:val="16"/>
          <w:sz w:val="22"/>
          <w:szCs w:val="22"/>
          <w:lang w:eastAsia="el-GR"/>
        </w:rPr>
        <w:t xml:space="preserve"> περίοδο που άρχεται την  1</w:t>
      </w:r>
      <w:r w:rsidRPr="004B08CA">
        <w:rPr>
          <w:rFonts w:ascii="Arial" w:hAnsi="Arial" w:cs="Arial"/>
          <w:i/>
          <w:position w:val="16"/>
          <w:sz w:val="22"/>
          <w:szCs w:val="22"/>
          <w:vertAlign w:val="superscript"/>
          <w:lang w:eastAsia="el-GR"/>
        </w:rPr>
        <w:t>η</w:t>
      </w:r>
      <w:r w:rsidRPr="004B08CA">
        <w:rPr>
          <w:rFonts w:ascii="Arial" w:hAnsi="Arial" w:cs="Arial"/>
          <w:i/>
          <w:position w:val="16"/>
          <w:sz w:val="22"/>
          <w:szCs w:val="22"/>
          <w:lang w:eastAsia="el-GR"/>
        </w:rPr>
        <w:t xml:space="preserve"> .1. 2024 , όπου στη κείμενη νομοθεσία γίνεται αναφορά ή παραπομπή στην οικονομική επιτροπή , την επιτροπή ποιότητας ζωής και την εκτελεστική επιτροπή των δήμων , καθώς και στις αρμοδιότητες αυτών , εφεξής εννοείται η δημοτική επιτροπή , η οποία ασκεί τις αρμοδιότητες αυτές .</w:t>
      </w:r>
    </w:p>
    <w:p w:rsidR="0041494B" w:rsidRPr="004B08CA" w:rsidRDefault="0041494B" w:rsidP="0041494B">
      <w:pPr>
        <w:spacing w:line="276" w:lineRule="auto"/>
        <w:jc w:val="both"/>
        <w:rPr>
          <w:rFonts w:ascii="Arial" w:hAnsi="Arial" w:cs="Arial"/>
          <w:position w:val="16"/>
          <w:sz w:val="22"/>
          <w:szCs w:val="22"/>
          <w:lang w:eastAsia="el-GR"/>
        </w:rPr>
      </w:pPr>
    </w:p>
    <w:p w:rsidR="0041494B" w:rsidRPr="004B08CA" w:rsidRDefault="0041494B" w:rsidP="0041494B">
      <w:pPr>
        <w:spacing w:line="276" w:lineRule="auto"/>
        <w:jc w:val="both"/>
        <w:rPr>
          <w:rFonts w:ascii="Arial" w:hAnsi="Arial" w:cs="Arial"/>
          <w:bCs/>
          <w:i/>
          <w:iCs/>
          <w:sz w:val="22"/>
          <w:szCs w:val="22"/>
        </w:rPr>
      </w:pPr>
      <w:r w:rsidRPr="004B08CA">
        <w:rPr>
          <w:rFonts w:ascii="Arial" w:hAnsi="Arial" w:cs="Arial"/>
          <w:position w:val="16"/>
          <w:sz w:val="22"/>
          <w:szCs w:val="22"/>
          <w:lang w:eastAsia="el-GR"/>
        </w:rPr>
        <w:t xml:space="preserve"> Ε) Τις διατάξεις του </w:t>
      </w:r>
      <w:r w:rsidRPr="004B08CA">
        <w:rPr>
          <w:rFonts w:ascii="Arial" w:hAnsi="Arial" w:cs="Arial"/>
          <w:i/>
          <w:position w:val="16"/>
          <w:sz w:val="22"/>
          <w:szCs w:val="22"/>
          <w:lang w:eastAsia="el-GR"/>
        </w:rPr>
        <w:t xml:space="preserve"> άρθρου  10 του ν. 3584/07, όπως ισχύει σύμφωνα με τις οποίες  :</w:t>
      </w:r>
      <w:r w:rsidRPr="004B08CA">
        <w:rPr>
          <w:rFonts w:ascii="Arial" w:hAnsi="Arial" w:cs="Arial"/>
          <w:bCs/>
          <w:iCs/>
          <w:sz w:val="22"/>
          <w:szCs w:val="22"/>
        </w:rPr>
        <w:t xml:space="preserve">: </w:t>
      </w:r>
      <w:r w:rsidRPr="004B08CA">
        <w:rPr>
          <w:rFonts w:ascii="Arial" w:hAnsi="Arial" w:cs="Arial"/>
          <w:bCs/>
          <w:i/>
          <w:iCs/>
          <w:sz w:val="22"/>
          <w:szCs w:val="22"/>
        </w:rPr>
        <w:t xml:space="preserve">. </w:t>
      </w: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«1.Με τον Οργανισμό Εσωτερικής Υπηρεσίας καθορίζονται η εσωτερική διάρθρωση των υπηρεσιών σε Γενικές Διευθύνσεις, Διευθύνσεις, Τμήματα, Αυτοτελή Τμήματα, και Αυτοτελή Γραφεία, οι αρμοδιότητες τους και οι θέσεις κατά κατηγορίες και κλάδους προσωπικού. Επίσης, ορίζονται οι κλάδοι ΠΕ, ΤΕ και ΔΕ των οποίων οι υπάλληλοι κρίνονται για την κατάληψη θέσεων προϊσταμένων των κατά περίπτωση οργανικών μονάδων, ανάλογα με την ειδικότητα του κλάδου και το αντικείμενο των συγκεκριμένων οργανικών μονάδων.</w:t>
      </w: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 xml:space="preserve">2.Με απόφαση του Δημοτικού Συμβουλίου  ψηφίζονται οι Οργανισμοί Εσωτερικής Υπηρεσίας των Δήμων. Η απόφαση εγκρίνεται με πράξη του Γενικού Γραμματέα Περιφέρειας ύστερα από γνώμη του οικείου Υπηρεσιακού Συμβουλίου, η οποία δημοσιεύεται στην Εφημερίδα της Κυβερνήσεως. </w:t>
      </w: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3 .Η σύσταση θέσεων προσωπικού με τους Οργανισμούς Εσωτερικής Υπηρεσίας των Ο.Τ.Α. γίνεται μετά από εκτίμηση των υπηρεσιακών αναγκών και με την προϋπόθεση ότι για τη σύσταση κάθε νέας οργανικής θέσης θα πρέπει ο μέσος όρος των τακτικών εσόδων των δύο τελευταίων ετών να είναι διπλάσιος του ποσού στο οποίο ανέρχεται η ετήσια δαπάνη του βασικού μισθού του καταληκτικού κλιμακίου των προτεινόμενων νέων θέσεων πολλαπλασιαζόμενης της δαπάνης αυτής επί δύο. […]</w:t>
      </w: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 xml:space="preserve">4.Τροποποίηση των Οργανισμών Εσωτερικής Υπηρεσίας των Ο.Τ.Α. γίνεται με την ανωτέρω διαδικασία. Δεν επιτρέπεται η τροποποίηση των Οργανισμών κατά το τελευταίο εξάμηνο της </w:t>
      </w:r>
      <w:r w:rsidRPr="004B08CA">
        <w:rPr>
          <w:rFonts w:ascii="Arial" w:hAnsi="Arial" w:cs="Arial"/>
          <w:i/>
          <w:position w:val="16"/>
          <w:sz w:val="22"/>
          <w:szCs w:val="22"/>
          <w:lang w:eastAsia="el-GR"/>
        </w:rPr>
        <w:lastRenderedPageBreak/>
        <w:t xml:space="preserve">Δημοτικής ή Κοινοτικής περιόδου, με εξαίρεση την περίπτωση ανάθεσης ή μεταβίβασης νέων αρμοδιοτήτων και σε συμμόρφωση με τελεσίδικη δικαστική απόφαση. </w:t>
      </w:r>
    </w:p>
    <w:p w:rsidR="0041494B" w:rsidRPr="004B08CA" w:rsidRDefault="0041494B" w:rsidP="0041494B">
      <w:pPr>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6.Στις περιπτώσεις κατά τις οποίες, για την κάλυψη αναγκών των Ο.Τ.Α., απαιτείται η πρόσληψη υπαλλήλων κλάδων που δεν προβλέπονται από τις σχετικές ρυθμίσεις, η ονομασία του κλάδου καθορίζεται με βάση τη λειτουργία που θα καλυφθεί και τα σχετικά τυπικά προσόντα[…].</w:t>
      </w:r>
    </w:p>
    <w:p w:rsidR="0041494B" w:rsidRPr="004B08CA" w:rsidRDefault="0041494B" w:rsidP="0041494B">
      <w:pPr>
        <w:tabs>
          <w:tab w:val="left" w:pos="567"/>
          <w:tab w:val="center" w:pos="1701"/>
          <w:tab w:val="left" w:pos="2552"/>
          <w:tab w:val="left" w:pos="5103"/>
        </w:tabs>
        <w:spacing w:line="276" w:lineRule="auto"/>
        <w:rPr>
          <w:rFonts w:ascii="Arial" w:hAnsi="Arial" w:cs="Arial"/>
          <w:color w:val="000000"/>
          <w:sz w:val="22"/>
          <w:szCs w:val="22"/>
          <w:shd w:val="clear" w:color="auto" w:fill="FFFFFF"/>
        </w:rPr>
      </w:pPr>
      <w:r w:rsidRPr="004B08CA">
        <w:rPr>
          <w:rFonts w:ascii="Arial" w:hAnsi="Arial" w:cs="Arial"/>
          <w:color w:val="000000"/>
          <w:sz w:val="22"/>
          <w:szCs w:val="22"/>
          <w:shd w:val="clear" w:color="auto" w:fill="FFFFFF"/>
        </w:rPr>
        <w:t xml:space="preserve"> Επίσης η  οργάνωση των οργανισμών τοπικής αυτοδιοίκησης οποιουδήποτε βαθμού, καθώς και των νομικών προσώπων δημοσίου δικαίου αυτών, διέπεται από τους Οργανισμούς τους, οι οποίοι καταρτίζονται, τροποποιούνται και αντικαθίστανται σύμφωνα με τις κείμενες ειδικές διατάξεις και τις διατάξεις των παραγράφων  1, 2 και 3 του άρθρου 54  του Ν.4178/2013 , όπως ισχύει.</w:t>
      </w:r>
      <w:r w:rsidRPr="004B08CA">
        <w:rPr>
          <w:rFonts w:ascii="Arial" w:hAnsi="Arial" w:cs="Arial"/>
          <w:color w:val="000000"/>
          <w:sz w:val="22"/>
          <w:szCs w:val="22"/>
        </w:rPr>
        <w:br/>
      </w:r>
      <w:r w:rsidRPr="004B08CA">
        <w:rPr>
          <w:rFonts w:ascii="Arial" w:hAnsi="Arial" w:cs="Arial"/>
          <w:color w:val="000000"/>
          <w:sz w:val="22"/>
          <w:szCs w:val="22"/>
        </w:rPr>
        <w:br/>
      </w:r>
      <w:r w:rsidRPr="004B08CA">
        <w:rPr>
          <w:rFonts w:ascii="Arial" w:hAnsi="Arial" w:cs="Arial"/>
          <w:color w:val="000000"/>
          <w:sz w:val="22"/>
          <w:szCs w:val="22"/>
          <w:shd w:val="clear" w:color="auto" w:fill="FFFFFF"/>
        </w:rPr>
        <w:t>Με τους Οργανισμούς των φορέων της παραγράφου 1 καθορίζονται:</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α) Η αποστολή του φορέα, όπως προκύπτει από τις κείμενες διατάξεις που διέπουν τη σύσταση και τις αρμοδιότητές του, καθώς και η διάρθρωση των υπηρεσιών του σε οργανικές μονάδες (γενικές διευθύνσεις, διευθύνσεις, υποδιευθύνσεις, τμήματα, αυτοτελή και μη, αυτοτελή γραφεία).</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β) Η ονομασία και η έδρα των παραπάνω οργανικών μονάδων, καθώς και οι στρατηγικοί σκοποί των Γενικών Διευθύνσεων, οι επιχειρησιακού στόχοι των Διευθύνσεων και Υποδιευθύνσεων και οι αρμοδιότητες των Τμημάτων και λοιπών οργανικών μονάδων.</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γ) Οι κλάδοι προσωπικού κατά κατηγορίες, ο αριθμός και η κατανομή των θέσεων προσωπικού σε κλάδους και ειδικότητες, καθώς και τα τυπικά προσόντα διορισμού ή πρόσληψης κατά κλάδο και ειδικότητα.</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δ) Η γενική περιγραφή καθηκόντων κάθε θέσης ευθύνης, οι κλάδοι, από τους οποίους θα προέρχονται οι Προϊστάμενοι των οργανικών μονάδων, καθώς και τυχόν πρόσθετα ειδικά προσόντα που απαιτούνται για την πλήρωση κάθε θέσης ευθύνης (</w:t>
      </w:r>
      <w:hyperlink r:id="rId8" w:tgtFrame="_blank" w:history="1">
        <w:r w:rsidRPr="004B08CA">
          <w:rPr>
            <w:rStyle w:val="-"/>
            <w:rFonts w:ascii="Arial" w:hAnsi="Arial" w:cs="Arial"/>
            <w:sz w:val="22"/>
            <w:szCs w:val="22"/>
            <w:shd w:val="clear" w:color="auto" w:fill="FFFFFF"/>
          </w:rPr>
          <w:t>άρθρο 54 παρ.2 του Ν.4178/2013</w:t>
        </w:r>
      </w:hyperlink>
      <w:r w:rsidRPr="004B08CA">
        <w:rPr>
          <w:rFonts w:ascii="Arial" w:hAnsi="Arial" w:cs="Arial"/>
          <w:color w:val="000000"/>
          <w:sz w:val="22"/>
          <w:szCs w:val="22"/>
          <w:shd w:val="clear" w:color="auto" w:fill="FFFFFF"/>
        </w:rPr>
        <w:t>, όπως τροποποιήθηκε με το</w:t>
      </w:r>
      <w:r w:rsidRPr="004B08CA">
        <w:rPr>
          <w:rStyle w:val="apple-converted-space"/>
          <w:rFonts w:ascii="Arial" w:hAnsi="Arial" w:cs="Arial"/>
          <w:color w:val="000000"/>
          <w:sz w:val="22"/>
          <w:szCs w:val="22"/>
          <w:shd w:val="clear" w:color="auto" w:fill="FFFFFF"/>
        </w:rPr>
        <w:t> </w:t>
      </w:r>
      <w:hyperlink r:id="rId9" w:tgtFrame="_blank" w:history="1">
        <w:r w:rsidRPr="004B08CA">
          <w:rPr>
            <w:rStyle w:val="-"/>
            <w:rFonts w:ascii="Arial" w:hAnsi="Arial" w:cs="Arial"/>
            <w:sz w:val="22"/>
            <w:szCs w:val="22"/>
            <w:shd w:val="clear" w:color="auto" w:fill="FFFFFF"/>
          </w:rPr>
          <w:t>άρθρο πέμπτο του Ν.4464/2017</w:t>
        </w:r>
      </w:hyperlink>
      <w:r w:rsidRPr="004B08CA">
        <w:rPr>
          <w:rFonts w:ascii="Arial" w:hAnsi="Arial" w:cs="Arial"/>
          <w:color w:val="000000"/>
          <w:sz w:val="22"/>
          <w:szCs w:val="22"/>
          <w:shd w:val="clear" w:color="auto" w:fill="FFFFFF"/>
        </w:rPr>
        <w:t>)</w:t>
      </w:r>
    </w:p>
    <w:p w:rsidR="0041494B" w:rsidRPr="004B08CA" w:rsidRDefault="0041494B" w:rsidP="0041494B">
      <w:pPr>
        <w:tabs>
          <w:tab w:val="left" w:pos="567"/>
          <w:tab w:val="center" w:pos="1701"/>
          <w:tab w:val="left" w:pos="2552"/>
          <w:tab w:val="left" w:pos="5103"/>
        </w:tabs>
        <w:spacing w:line="276" w:lineRule="auto"/>
        <w:rPr>
          <w:rFonts w:ascii="Arial" w:hAnsi="Arial" w:cs="Arial"/>
          <w:color w:val="000000"/>
          <w:sz w:val="22"/>
          <w:szCs w:val="22"/>
          <w:shd w:val="clear" w:color="auto" w:fill="FFFFFF"/>
        </w:rPr>
      </w:pPr>
      <w:r w:rsidRPr="004B08CA">
        <w:rPr>
          <w:rFonts w:ascii="Arial" w:hAnsi="Arial" w:cs="Arial"/>
          <w:color w:val="000000"/>
          <w:sz w:val="22"/>
          <w:szCs w:val="22"/>
          <w:shd w:val="clear" w:color="auto" w:fill="FFFFFF"/>
        </w:rPr>
        <w:t>Με τους Οργανισμούς της προηγούμενης παραγράφου μπορεί επίσης να προβλέπεται:</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α) Η κατάργηση ή συγχώνευση υπηρεσιών ή οργανικών μονάδων των φορέων της παραγράφου 1, καθώς και η μεταφορά των αρμοδιοτήτων τους σε άλλες υπηρεσίες ή οργανικές μονάδες του φορέα ή εποπτευόμενων φορέων του ή η κατάργησή τους.</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β) Η σύσταση νέων θέσεων προσωπικού, καθώς και η κατάργηση, κατά κατηγορία και κλάδο, υφιστάμενων θέσεων που πλεονάζουν.</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γ) Η σύσταση νέων κλάδων κατά κατηγορίες, καθώς και η συγχώνευση ή κατάργηση υφισταμένων με δυνατότητα κατάργησης αντίστοιχων οργανικών θέσεων.</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δ) Η μεταφορά θέσεων προσωπικού σε άλλους κλάδους, υφιστάμενους ή νέους, της ίδιας ή άλλης κατηγορίας, καθώς και η ρύθμιση θεμάτων ένταξης υπηρετούντων υπαλλήλων σε νέους κλάδους της ίδιας κατηγορίας, που προκύπτουν με σύσταση ή συγχώνευση υφισταμένων.</w:t>
      </w:r>
      <w:r w:rsidRPr="004B08CA">
        <w:rPr>
          <w:rFonts w:ascii="Arial" w:hAnsi="Arial" w:cs="Arial"/>
          <w:color w:val="000000"/>
          <w:sz w:val="22"/>
          <w:szCs w:val="22"/>
        </w:rPr>
        <w:br/>
      </w:r>
      <w:r w:rsidRPr="004B08CA">
        <w:rPr>
          <w:rFonts w:ascii="Arial" w:hAnsi="Arial" w:cs="Arial"/>
          <w:color w:val="000000"/>
          <w:sz w:val="22"/>
          <w:szCs w:val="22"/>
          <w:shd w:val="clear" w:color="auto" w:fill="FFFFFF"/>
        </w:rPr>
        <w:t>ε) Η σύσταση οργανικών μονάδων χωρίς εσωτερική διάρθρωση, σύμφωνα με τη διάταξη του άρθρου 20 της παρ. 2 του ν. 2503/1997, η οποία διατηρείται σε ισχύ.</w:t>
      </w:r>
      <w:r w:rsidRPr="004B08CA">
        <w:rPr>
          <w:rFonts w:ascii="Arial" w:hAnsi="Arial" w:cs="Arial"/>
          <w:color w:val="000000"/>
          <w:sz w:val="22"/>
          <w:szCs w:val="22"/>
        </w:rPr>
        <w:br/>
      </w:r>
      <w:r w:rsidRPr="004B08CA">
        <w:rPr>
          <w:rFonts w:ascii="Arial" w:hAnsi="Arial" w:cs="Arial"/>
          <w:color w:val="000000"/>
          <w:sz w:val="22"/>
          <w:szCs w:val="22"/>
          <w:shd w:val="clear" w:color="auto" w:fill="FFFFFF"/>
        </w:rPr>
        <w:t>στ) Κάθε άλλη λεπτομέρεια που αφορά την οργάνωση και λειτουργία της οικείας υπηρεσίας. (</w:t>
      </w:r>
      <w:hyperlink r:id="rId10" w:tgtFrame="_blank" w:history="1">
        <w:r w:rsidRPr="004B08CA">
          <w:rPr>
            <w:rStyle w:val="-"/>
            <w:rFonts w:ascii="Arial" w:hAnsi="Arial" w:cs="Arial"/>
            <w:sz w:val="22"/>
            <w:szCs w:val="22"/>
            <w:shd w:val="clear" w:color="auto" w:fill="FFFFFF"/>
          </w:rPr>
          <w:t>άρθρο 54 παρ.3 του Ν.4178/2013</w:t>
        </w:r>
      </w:hyperlink>
      <w:r w:rsidRPr="004B08CA">
        <w:rPr>
          <w:rFonts w:ascii="Arial" w:hAnsi="Arial" w:cs="Arial"/>
          <w:color w:val="000000"/>
          <w:sz w:val="22"/>
          <w:szCs w:val="22"/>
          <w:shd w:val="clear" w:color="auto" w:fill="FFFFFF"/>
        </w:rPr>
        <w:t>)</w:t>
      </w:r>
    </w:p>
    <w:p w:rsidR="0041494B" w:rsidRPr="004B08CA" w:rsidRDefault="0041494B" w:rsidP="0041494B">
      <w:pPr>
        <w:pStyle w:val="af9"/>
        <w:numPr>
          <w:ilvl w:val="0"/>
          <w:numId w:val="40"/>
        </w:numPr>
        <w:suppressAutoHyphens w:val="0"/>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Τις διατάξεις του Π.Δ 85/2022</w:t>
      </w:r>
    </w:p>
    <w:p w:rsidR="0041494B" w:rsidRPr="004B08CA" w:rsidRDefault="0041494B" w:rsidP="0041494B">
      <w:pPr>
        <w:pStyle w:val="af9"/>
        <w:numPr>
          <w:ilvl w:val="0"/>
          <w:numId w:val="40"/>
        </w:numPr>
        <w:suppressAutoHyphens w:val="0"/>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 xml:space="preserve">Τις διατάξεις  του Ν. 4369/2016 </w:t>
      </w:r>
    </w:p>
    <w:p w:rsidR="0041494B" w:rsidRPr="004B08CA" w:rsidRDefault="0041494B" w:rsidP="0041494B">
      <w:pPr>
        <w:pStyle w:val="af9"/>
        <w:numPr>
          <w:ilvl w:val="0"/>
          <w:numId w:val="40"/>
        </w:numPr>
        <w:suppressAutoHyphens w:val="0"/>
        <w:spacing w:line="276" w:lineRule="auto"/>
        <w:jc w:val="both"/>
        <w:rPr>
          <w:rFonts w:ascii="Arial" w:hAnsi="Arial" w:cs="Arial"/>
          <w:i/>
          <w:position w:val="16"/>
          <w:sz w:val="22"/>
          <w:szCs w:val="22"/>
          <w:lang w:eastAsia="el-GR"/>
        </w:rPr>
      </w:pPr>
      <w:r w:rsidRPr="004B08CA">
        <w:rPr>
          <w:rFonts w:ascii="Arial" w:hAnsi="Arial" w:cs="Arial"/>
          <w:i/>
          <w:position w:val="16"/>
          <w:sz w:val="22"/>
          <w:szCs w:val="22"/>
          <w:lang w:eastAsia="el-GR"/>
        </w:rPr>
        <w:t xml:space="preserve">Τις  διατάξεις του Ν. 3584/2007 </w:t>
      </w:r>
    </w:p>
    <w:p w:rsidR="0041494B" w:rsidRPr="004B08CA" w:rsidRDefault="0041494B" w:rsidP="0041494B">
      <w:pPr>
        <w:spacing w:line="276" w:lineRule="auto"/>
        <w:jc w:val="both"/>
        <w:rPr>
          <w:rFonts w:ascii="Arial" w:hAnsi="Arial" w:cs="Arial"/>
          <w:position w:val="16"/>
          <w:sz w:val="22"/>
          <w:szCs w:val="22"/>
          <w:lang w:eastAsia="el-GR"/>
        </w:rPr>
      </w:pPr>
      <w:r w:rsidRPr="004B08CA">
        <w:rPr>
          <w:rFonts w:ascii="Arial" w:hAnsi="Arial" w:cs="Arial"/>
          <w:position w:val="16"/>
          <w:sz w:val="22"/>
          <w:szCs w:val="22"/>
          <w:lang w:eastAsia="el-GR"/>
        </w:rPr>
        <w:t>……………………………………………………………………………………….</w:t>
      </w:r>
    </w:p>
    <w:p w:rsidR="0041494B" w:rsidRPr="004B08CA" w:rsidRDefault="0041494B" w:rsidP="0041494B">
      <w:pPr>
        <w:spacing w:line="276" w:lineRule="auto"/>
        <w:jc w:val="both"/>
        <w:rPr>
          <w:rFonts w:ascii="Arial" w:hAnsi="Arial" w:cs="Arial"/>
          <w:position w:val="16"/>
          <w:sz w:val="22"/>
          <w:szCs w:val="22"/>
          <w:lang w:eastAsia="el-GR"/>
        </w:rPr>
      </w:pPr>
      <w:r w:rsidRPr="004B08CA">
        <w:rPr>
          <w:rFonts w:ascii="Arial" w:hAnsi="Arial" w:cs="Arial"/>
          <w:b/>
          <w:bCs/>
          <w:sz w:val="22"/>
          <w:szCs w:val="22"/>
        </w:rPr>
        <w:lastRenderedPageBreak/>
        <w:t xml:space="preserve">Εισηγούμαστε στη Δημοτική Επιτροπή  Σχέδιο Τροποποίησης του Οργανισμού Εσωτερικής Υπηρεσίας του Δήμου  </w:t>
      </w:r>
      <w:proofErr w:type="spellStart"/>
      <w:r w:rsidRPr="004B08CA">
        <w:rPr>
          <w:rFonts w:ascii="Arial" w:hAnsi="Arial" w:cs="Arial"/>
          <w:b/>
          <w:bCs/>
          <w:sz w:val="22"/>
          <w:szCs w:val="22"/>
        </w:rPr>
        <w:t>Λεβαδέων</w:t>
      </w:r>
      <w:proofErr w:type="spellEnd"/>
      <w:r w:rsidRPr="004B08CA">
        <w:rPr>
          <w:rFonts w:ascii="Arial" w:hAnsi="Arial" w:cs="Arial"/>
          <w:b/>
          <w:bCs/>
          <w:sz w:val="22"/>
          <w:szCs w:val="22"/>
        </w:rPr>
        <w:t xml:space="preserve">  </w:t>
      </w:r>
      <w:r w:rsidRPr="004B08CA">
        <w:rPr>
          <w:rFonts w:ascii="Arial" w:hAnsi="Arial" w:cs="Arial"/>
          <w:b/>
          <w:color w:val="000000" w:themeColor="text1"/>
          <w:sz w:val="22"/>
          <w:szCs w:val="22"/>
        </w:rPr>
        <w:t xml:space="preserve">(ΦΕΚ  3212/ </w:t>
      </w:r>
      <w:proofErr w:type="spellStart"/>
      <w:r w:rsidRPr="004B08CA">
        <w:rPr>
          <w:rFonts w:ascii="Arial" w:hAnsi="Arial" w:cs="Arial"/>
          <w:b/>
          <w:color w:val="000000" w:themeColor="text1"/>
          <w:sz w:val="22"/>
          <w:szCs w:val="22"/>
        </w:rPr>
        <w:t>τ.Β</w:t>
      </w:r>
      <w:proofErr w:type="spellEnd"/>
      <w:r w:rsidRPr="004B08CA">
        <w:rPr>
          <w:rFonts w:ascii="Arial" w:hAnsi="Arial" w:cs="Arial"/>
          <w:b/>
          <w:color w:val="000000" w:themeColor="text1"/>
          <w:sz w:val="22"/>
          <w:szCs w:val="22"/>
        </w:rPr>
        <w:t xml:space="preserve">/ 30.12.2011 )  όπως ισχύει με τις τροποποιήσεις αυτού  </w:t>
      </w:r>
      <w:r w:rsidRPr="004B08CA">
        <w:rPr>
          <w:rFonts w:ascii="Arial" w:hAnsi="Arial" w:cs="Arial"/>
          <w:color w:val="000000" w:themeColor="text1"/>
          <w:sz w:val="22"/>
          <w:szCs w:val="22"/>
        </w:rPr>
        <w:t xml:space="preserve">(ΦΕΚ </w:t>
      </w:r>
      <w:r w:rsidRPr="004B08CA">
        <w:rPr>
          <w:rFonts w:ascii="Arial" w:hAnsi="Arial" w:cs="Arial"/>
          <w:sz w:val="22"/>
          <w:szCs w:val="22"/>
        </w:rPr>
        <w:t xml:space="preserve">2842/τ.Β/11-08-2017, 2209/τ.Β/13-06-2018, 474/τ.Β/18-02-2019, 5196/τ.Β/6-10-2022  , 4706/τ.Β/13.8.2024 )  κατ ΄ άρθρο , ως </w:t>
      </w:r>
      <w:r w:rsidRPr="004B08CA">
        <w:rPr>
          <w:rFonts w:ascii="Arial" w:hAnsi="Arial" w:cs="Arial"/>
          <w:b/>
          <w:bCs/>
          <w:sz w:val="22"/>
          <w:szCs w:val="22"/>
        </w:rPr>
        <w:t xml:space="preserve"> </w:t>
      </w:r>
      <w:r w:rsidRPr="004B08CA">
        <w:rPr>
          <w:rFonts w:ascii="Arial" w:hAnsi="Arial" w:cs="Arial"/>
          <w:bCs/>
          <w:sz w:val="22"/>
          <w:szCs w:val="22"/>
        </w:rPr>
        <w:t>εξής:</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1) Στο ΜΕΡΟΣ 1,  ΔΙΑΡΘΡΩΣΗ ΥΠΗΡΕΣΙΩΝ ΤΟΥ ΔΗΜΟΥ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ΑΡΘΡΟ 1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ΔΙΑΡΘΡΩΣΗ ΚΕΝΤΡΙΚΩΝ ΥΠΗΡΕΣΙΩΝ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w:t>
      </w:r>
    </w:p>
    <w:p w:rsidR="0041494B" w:rsidRPr="004B08CA" w:rsidRDefault="0041494B" w:rsidP="0041494B">
      <w:pPr>
        <w:spacing w:line="276" w:lineRule="auto"/>
        <w:rPr>
          <w:rFonts w:ascii="Arial" w:hAnsi="Arial" w:cs="Arial"/>
          <w:b/>
          <w:sz w:val="22"/>
          <w:szCs w:val="22"/>
          <w:u w:val="single"/>
        </w:rPr>
      </w:pPr>
      <w:r w:rsidRPr="004B08CA">
        <w:rPr>
          <w:rFonts w:ascii="Arial" w:hAnsi="Arial" w:cs="Arial"/>
          <w:b/>
          <w:sz w:val="22"/>
          <w:szCs w:val="22"/>
          <w:u w:val="single"/>
        </w:rPr>
        <w:t xml:space="preserve">  ΕΝΟΤΗΤΑ  Α ΄- ΥΠΗΡΕΣΙΕΣ  ΥΠΑΓΟΜΕΝΕΣ  ΑΠΕΥΘΕΙΑΣ ΣΤΟ ΔΗΜΑΡΧΟ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Συστήνονται : </w:t>
      </w:r>
    </w:p>
    <w:p w:rsidR="0041494B" w:rsidRPr="004B08CA" w:rsidRDefault="0041494B" w:rsidP="0041494B">
      <w:pPr>
        <w:spacing w:line="276" w:lineRule="auto"/>
        <w:rPr>
          <w:rFonts w:ascii="Arial" w:hAnsi="Arial" w:cs="Arial"/>
          <w:b/>
          <w:sz w:val="22"/>
          <w:szCs w:val="22"/>
        </w:rPr>
      </w:pPr>
      <w:r w:rsidRPr="004B08CA">
        <w:rPr>
          <w:rFonts w:ascii="Arial" w:hAnsi="Arial" w:cs="Arial"/>
          <w:sz w:val="22"/>
          <w:szCs w:val="22"/>
        </w:rPr>
        <w:t xml:space="preserve">α) </w:t>
      </w:r>
      <w:r w:rsidRPr="004B08CA">
        <w:rPr>
          <w:rFonts w:ascii="Arial" w:hAnsi="Arial" w:cs="Arial"/>
          <w:b/>
          <w:sz w:val="22"/>
          <w:szCs w:val="22"/>
        </w:rPr>
        <w:t>Νέο</w:t>
      </w:r>
      <w:r w:rsidRPr="004B08CA">
        <w:rPr>
          <w:rFonts w:ascii="Arial" w:hAnsi="Arial" w:cs="Arial"/>
          <w:sz w:val="22"/>
          <w:szCs w:val="22"/>
        </w:rPr>
        <w:t xml:space="preserve"> Αυτοτελές Τμήμα  με τίτλο </w:t>
      </w:r>
      <w:r w:rsidRPr="004B08CA">
        <w:rPr>
          <w:rFonts w:ascii="Arial" w:hAnsi="Arial" w:cs="Arial"/>
          <w:b/>
          <w:sz w:val="22"/>
          <w:szCs w:val="22"/>
        </w:rPr>
        <w:t>«ΑΥΤΟΤΕΛΕΣ ΤΜΗΜΑ ΠΟΛΙΤΙΚΗΣ ΠΡΟΣΤΑΣΙΑΣ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β</w:t>
      </w:r>
      <w:r w:rsidRPr="004B08CA">
        <w:rPr>
          <w:rFonts w:ascii="Arial" w:hAnsi="Arial" w:cs="Arial"/>
          <w:b/>
          <w:sz w:val="22"/>
          <w:szCs w:val="22"/>
        </w:rPr>
        <w:t>)  Νέο</w:t>
      </w:r>
      <w:r w:rsidRPr="004B08CA">
        <w:rPr>
          <w:rFonts w:ascii="Arial" w:hAnsi="Arial" w:cs="Arial"/>
          <w:sz w:val="22"/>
          <w:szCs w:val="22"/>
        </w:rPr>
        <w:t xml:space="preserve"> Αυτοτελές Γραφείο  με τίτλο « </w:t>
      </w:r>
      <w:r w:rsidRPr="004B08CA">
        <w:rPr>
          <w:rFonts w:ascii="Arial" w:hAnsi="Arial" w:cs="Arial"/>
          <w:b/>
          <w:sz w:val="22"/>
          <w:szCs w:val="22"/>
        </w:rPr>
        <w:t>ΑΥΤΟΤΕΛΕΣ ΓΡΑΦΕΙΟ ΠΟΛΙΤΙΚΗΣ ΑΜΥΝΑΣ</w:t>
      </w:r>
      <w:r w:rsidRPr="004B08CA">
        <w:rPr>
          <w:rFonts w:ascii="Arial" w:hAnsi="Arial" w:cs="Arial"/>
          <w:sz w:val="22"/>
          <w:szCs w:val="22"/>
        </w:rPr>
        <w:t xml:space="preserve"> »</w:t>
      </w:r>
    </w:p>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 Εντάσσεται  </w:t>
      </w:r>
      <w:r w:rsidRPr="004B08CA">
        <w:rPr>
          <w:rFonts w:ascii="Arial" w:hAnsi="Arial" w:cs="Arial"/>
          <w:sz w:val="22"/>
          <w:szCs w:val="22"/>
        </w:rPr>
        <w:t xml:space="preserve"> το    </w:t>
      </w:r>
      <w:r w:rsidRPr="004B08CA">
        <w:rPr>
          <w:rFonts w:ascii="Arial" w:hAnsi="Arial" w:cs="Arial"/>
          <w:b/>
          <w:sz w:val="22"/>
          <w:szCs w:val="22"/>
        </w:rPr>
        <w:t>« ΑΥΤΟΤΕΛΕΣ ΤΜΗΜΑ ΕΣΩΤΕΡΙΚΟΥ ΕΛΕΓΧΟΥ »</w:t>
      </w:r>
      <w:r w:rsidRPr="004B08CA">
        <w:rPr>
          <w:rFonts w:ascii="Arial" w:hAnsi="Arial" w:cs="Arial"/>
          <w:sz w:val="22"/>
          <w:szCs w:val="22"/>
        </w:rPr>
        <w:t xml:space="preserve"> το οποίο έχει συσταθεί με την </w:t>
      </w:r>
      <w:proofErr w:type="spellStart"/>
      <w:r w:rsidRPr="004B08CA">
        <w:rPr>
          <w:rFonts w:ascii="Arial" w:hAnsi="Arial" w:cs="Arial"/>
          <w:sz w:val="22"/>
          <w:szCs w:val="22"/>
        </w:rPr>
        <w:t>αριθμ</w:t>
      </w:r>
      <w:proofErr w:type="spellEnd"/>
      <w:r w:rsidRPr="004B08CA">
        <w:rPr>
          <w:rFonts w:ascii="Arial" w:hAnsi="Arial" w:cs="Arial"/>
          <w:sz w:val="22"/>
          <w:szCs w:val="22"/>
        </w:rPr>
        <w:t xml:space="preserve">. 2/1019/17.1.2023 ( ΑΔΑ 9ΜΖΝΩΛΗ-Τ2Υ) Απόφαση Δημάρχου </w:t>
      </w:r>
      <w:proofErr w:type="spellStart"/>
      <w:r w:rsidRPr="004B08CA">
        <w:rPr>
          <w:rFonts w:ascii="Arial" w:hAnsi="Arial" w:cs="Arial"/>
          <w:sz w:val="22"/>
          <w:szCs w:val="22"/>
        </w:rPr>
        <w:t>Λεβαδέων</w:t>
      </w:r>
      <w:proofErr w:type="spellEnd"/>
      <w:r w:rsidRPr="004B08CA">
        <w:rPr>
          <w:rFonts w:ascii="Arial" w:hAnsi="Arial" w:cs="Arial"/>
          <w:sz w:val="22"/>
          <w:szCs w:val="22"/>
        </w:rPr>
        <w:t xml:space="preserve"> </w:t>
      </w:r>
      <w:proofErr w:type="spellStart"/>
      <w:r w:rsidRPr="004B08CA">
        <w:rPr>
          <w:rFonts w:ascii="Arial" w:hAnsi="Arial" w:cs="Arial"/>
          <w:sz w:val="22"/>
          <w:szCs w:val="22"/>
        </w:rPr>
        <w:t>κατ΄</w:t>
      </w:r>
      <w:proofErr w:type="spellEnd"/>
      <w:r w:rsidRPr="004B08CA">
        <w:rPr>
          <w:rFonts w:ascii="Arial" w:hAnsi="Arial" w:cs="Arial"/>
          <w:sz w:val="22"/>
          <w:szCs w:val="22"/>
        </w:rPr>
        <w:t xml:space="preserve"> εφαρμογή του Ν. 4795/2021 ( ΦΕΚ Α΄62) ΄ και της Υ.Α  86218/15.12.2022 ( ΦΕΚ 6506/τ.Β/19.12.2022 )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sz w:val="22"/>
          <w:szCs w:val="22"/>
        </w:rPr>
        <w:t xml:space="preserve">Αναριθμούνται   οι λοιπές παράγραφοι και </w:t>
      </w:r>
      <w:r w:rsidRPr="004B08CA">
        <w:rPr>
          <w:rFonts w:ascii="Arial" w:hAnsi="Arial" w:cs="Arial"/>
          <w:b/>
          <w:sz w:val="22"/>
          <w:szCs w:val="22"/>
        </w:rPr>
        <w:t xml:space="preserve">διαμορφώνεται το άρθρο   ως εξής :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w:t>
      </w:r>
    </w:p>
    <w:p w:rsidR="0041494B" w:rsidRPr="004B08CA" w:rsidRDefault="0041494B" w:rsidP="0041494B">
      <w:pPr>
        <w:spacing w:line="276" w:lineRule="auto"/>
        <w:rPr>
          <w:rFonts w:ascii="Arial" w:hAnsi="Arial" w:cs="Arial"/>
          <w:b/>
          <w:sz w:val="22"/>
          <w:szCs w:val="22"/>
        </w:rPr>
      </w:pPr>
      <w:proofErr w:type="gramStart"/>
      <w:r w:rsidRPr="004B08CA">
        <w:rPr>
          <w:rFonts w:ascii="Arial" w:hAnsi="Arial" w:cs="Arial"/>
          <w:b/>
          <w:sz w:val="22"/>
          <w:szCs w:val="22"/>
          <w:lang w:val="en-US"/>
        </w:rPr>
        <w:t>ENOTHTA</w:t>
      </w:r>
      <w:r w:rsidRPr="004B08CA">
        <w:rPr>
          <w:rFonts w:ascii="Arial" w:hAnsi="Arial" w:cs="Arial"/>
          <w:b/>
          <w:sz w:val="22"/>
          <w:szCs w:val="22"/>
        </w:rPr>
        <w:t xml:space="preserve">  </w:t>
      </w:r>
      <w:r w:rsidRPr="004B08CA">
        <w:rPr>
          <w:rFonts w:ascii="Arial" w:hAnsi="Arial" w:cs="Arial"/>
          <w:b/>
          <w:sz w:val="22"/>
          <w:szCs w:val="22"/>
          <w:lang w:val="en-US"/>
        </w:rPr>
        <w:t>A</w:t>
      </w:r>
      <w:proofErr w:type="gramEnd"/>
      <w:r w:rsidRPr="004B08CA">
        <w:rPr>
          <w:rFonts w:ascii="Arial" w:hAnsi="Arial" w:cs="Arial"/>
          <w:b/>
          <w:sz w:val="22"/>
          <w:szCs w:val="22"/>
        </w:rPr>
        <w:t xml:space="preserve">΄ : ΥΠΗΡΕΣΙΕΣ  ΥΠΑΓΟΜΕΝΕΣ  ΑΠΕΥΘΕΙΑΣ ΣΤΟ ΔΗΜΑΡΧΟ </w:t>
      </w: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1</w:t>
      </w:r>
      <w:r w:rsidRPr="004B08CA">
        <w:rPr>
          <w:rFonts w:ascii="Arial" w:hAnsi="Arial" w:cs="Arial"/>
          <w:sz w:val="22"/>
          <w:szCs w:val="22"/>
        </w:rPr>
        <w:t xml:space="preserve">. Γενικός Γραμματέας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2. Ιδιαίτερο Γραφείο Δημάρχου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3.  Νομική Υπηρεσία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4. Αυτοτελές Τμήμα Προγραμματισμού Πληροφορικής και Διαφάνειας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5.  Αυτοτελές Γραφείο Διοικητικής Βοήθειας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6. Αυτοτελές Τμήμα Δημοτικής Αστυνομίας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7.  Αυτοτελές Τμήμα Πολιτισμού,  Αθλητισμού και Τουρισμού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8.  Αυτοτελές Τμήμα Εσωτερικού Ελέγχου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9.  Αυτοτελές Τμήμα Πολιτικής Προστασίας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10.  Αυτοτελές Γραφείο  Πολιτικής  </w:t>
      </w:r>
      <w:proofErr w:type="spellStart"/>
      <w:r w:rsidRPr="004B08CA">
        <w:rPr>
          <w:rFonts w:ascii="Arial" w:hAnsi="Arial" w:cs="Arial"/>
          <w:sz w:val="22"/>
          <w:szCs w:val="22"/>
        </w:rPr>
        <w:t>Αμυνας</w:t>
      </w:r>
      <w:proofErr w:type="spellEnd"/>
      <w:r w:rsidRPr="004B08CA">
        <w:rPr>
          <w:rFonts w:ascii="Arial" w:hAnsi="Arial" w:cs="Arial"/>
          <w:sz w:val="22"/>
          <w:szCs w:val="22"/>
        </w:rPr>
        <w:t xml:space="preserve"> </w:t>
      </w:r>
    </w:p>
    <w:p w:rsidR="0041494B" w:rsidRPr="004B08CA" w:rsidRDefault="0041494B" w:rsidP="0041494B">
      <w:pPr>
        <w:spacing w:line="276" w:lineRule="auto"/>
        <w:jc w:val="center"/>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Στο ΜΕΡΟΣ 1,  ΔΙΑΡΘΡΩΣΗ ΥΠΗΡΕΣΙΩΝ ΤΟΥ ΔΗΜΟΥ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ΑΡΘΡΟ 1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ΔΙΑΡΘΡΩΣΗ ΚΕΝΤΡΙΚΩΝ ΥΠΗΡΕΣΙΩΝ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w:t>
      </w:r>
    </w:p>
    <w:p w:rsidR="0041494B" w:rsidRPr="004B08CA" w:rsidRDefault="0041494B" w:rsidP="0041494B">
      <w:pPr>
        <w:spacing w:line="276" w:lineRule="auto"/>
        <w:rPr>
          <w:rFonts w:ascii="Arial" w:hAnsi="Arial" w:cs="Arial"/>
          <w:b/>
          <w:sz w:val="22"/>
          <w:szCs w:val="22"/>
          <w:u w:val="single"/>
        </w:rPr>
      </w:pPr>
      <w:r w:rsidRPr="004B08CA">
        <w:rPr>
          <w:rFonts w:ascii="Arial" w:hAnsi="Arial" w:cs="Arial"/>
          <w:b/>
          <w:sz w:val="22"/>
          <w:szCs w:val="22"/>
          <w:u w:val="single"/>
        </w:rPr>
        <w:t xml:space="preserve">ΕΝΟΤΗΤΑ Γ΄ :  ΥΠΗΡΕΣΙΕΣ ΠΕΡΙΒΑΛΛΟΝΤΟΣ  ΚΑΙ ΠΟΙΟΤΗΤΑΣ  ΖΩΗΣ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Τροποποιείται</w:t>
      </w:r>
      <w:r w:rsidRPr="004B08CA">
        <w:rPr>
          <w:rFonts w:ascii="Arial" w:hAnsi="Arial" w:cs="Arial"/>
          <w:sz w:val="22"/>
          <w:szCs w:val="22"/>
        </w:rPr>
        <w:t xml:space="preserve">  η παράγραφος </w:t>
      </w:r>
      <w:r w:rsidRPr="004B08CA">
        <w:rPr>
          <w:rFonts w:ascii="Arial" w:hAnsi="Arial" w:cs="Arial"/>
          <w:b/>
          <w:sz w:val="22"/>
          <w:szCs w:val="22"/>
        </w:rPr>
        <w:t>2.  «Διεύθυνση Περιβάλλοντος  , Καθαριότητας  και Πρασίνου</w:t>
      </w:r>
      <w:r w:rsidRPr="004B08CA">
        <w:rPr>
          <w:rFonts w:ascii="Arial" w:hAnsi="Arial" w:cs="Arial"/>
          <w:sz w:val="22"/>
          <w:szCs w:val="22"/>
        </w:rPr>
        <w:t xml:space="preserve"> »  και </w:t>
      </w:r>
      <w:r w:rsidRPr="004B08CA">
        <w:rPr>
          <w:rFonts w:ascii="Arial" w:hAnsi="Arial" w:cs="Arial"/>
          <w:b/>
          <w:sz w:val="22"/>
          <w:szCs w:val="22"/>
        </w:rPr>
        <w:t>συστήνεται  Νέο Τμήμα</w:t>
      </w:r>
      <w:r w:rsidRPr="004B08CA">
        <w:rPr>
          <w:rFonts w:ascii="Arial" w:hAnsi="Arial" w:cs="Arial"/>
          <w:sz w:val="22"/>
          <w:szCs w:val="22"/>
        </w:rPr>
        <w:t xml:space="preserve"> με τίτλο « </w:t>
      </w:r>
      <w:r w:rsidRPr="004B08CA">
        <w:rPr>
          <w:rFonts w:ascii="Arial" w:hAnsi="Arial" w:cs="Arial"/>
          <w:b/>
          <w:sz w:val="22"/>
          <w:szCs w:val="22"/>
        </w:rPr>
        <w:t>Τμήμα Αστικής Πανίδας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Τροποποιείται </w:t>
      </w:r>
      <w:r w:rsidRPr="004B08CA">
        <w:rPr>
          <w:rFonts w:ascii="Arial" w:hAnsi="Arial" w:cs="Arial"/>
          <w:sz w:val="22"/>
          <w:szCs w:val="22"/>
        </w:rPr>
        <w:t xml:space="preserve">ο τίτλος της παραγράφου (α) «Τμήμα Περιβάλλοντος , Πρασίνου και Πολιτικής Προστασίας  και Μετονομάζεται σε </w:t>
      </w:r>
      <w:r w:rsidRPr="004B08CA">
        <w:rPr>
          <w:rFonts w:ascii="Arial" w:hAnsi="Arial" w:cs="Arial"/>
          <w:b/>
          <w:sz w:val="22"/>
          <w:szCs w:val="22"/>
        </w:rPr>
        <w:t>«Τμήμα Περιβάλλοντος και Πρασίνου »</w:t>
      </w:r>
    </w:p>
    <w:p w:rsidR="0041494B" w:rsidRPr="004B08CA" w:rsidRDefault="0041494B" w:rsidP="0041494B">
      <w:pPr>
        <w:spacing w:line="276" w:lineRule="auto"/>
        <w:rPr>
          <w:rFonts w:ascii="Arial" w:hAnsi="Arial" w:cs="Arial"/>
          <w:b/>
          <w:sz w:val="22"/>
          <w:szCs w:val="22"/>
        </w:rPr>
      </w:pPr>
      <w:r w:rsidRPr="004B08CA">
        <w:rPr>
          <w:rFonts w:ascii="Arial" w:hAnsi="Arial" w:cs="Arial"/>
          <w:sz w:val="22"/>
          <w:szCs w:val="22"/>
        </w:rPr>
        <w:t xml:space="preserve"> και η παράγραφος 2</w:t>
      </w:r>
      <w:r w:rsidRPr="004B08CA">
        <w:rPr>
          <w:rFonts w:ascii="Arial" w:hAnsi="Arial" w:cs="Arial"/>
          <w:b/>
          <w:sz w:val="22"/>
          <w:szCs w:val="22"/>
        </w:rPr>
        <w:t xml:space="preserve">  διαμορφώνεται ως εξής :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 2. Διεύθυνση Περιβάλλοντος , Καθαριότητας και Πρασίνου  </w:t>
      </w:r>
      <w:r w:rsidRPr="004B08CA">
        <w:rPr>
          <w:rFonts w:ascii="Arial" w:hAnsi="Arial" w:cs="Arial"/>
          <w:sz w:val="22"/>
          <w:szCs w:val="22"/>
        </w:rPr>
        <w:t xml:space="preserve">που περιλαμβάνει ειδικότερα τις παρακάτω διοικητικές ενότητες :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α) Τμήμα </w:t>
      </w:r>
      <w:proofErr w:type="spellStart"/>
      <w:r w:rsidRPr="004B08CA">
        <w:rPr>
          <w:rFonts w:ascii="Arial" w:hAnsi="Arial" w:cs="Arial"/>
          <w:b/>
          <w:sz w:val="22"/>
          <w:szCs w:val="22"/>
        </w:rPr>
        <w:t>Περιβάλοντος</w:t>
      </w:r>
      <w:proofErr w:type="spellEnd"/>
      <w:r w:rsidRPr="004B08CA">
        <w:rPr>
          <w:rFonts w:ascii="Arial" w:hAnsi="Arial" w:cs="Arial"/>
          <w:b/>
          <w:sz w:val="22"/>
          <w:szCs w:val="22"/>
        </w:rPr>
        <w:t xml:space="preserve">  και  Πρασίνου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lastRenderedPageBreak/>
        <w:t xml:space="preserve">β) Τμήμα Καθαριότητας  και Ανακύκλωσης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γ) Τμήμα Διαχείρισης και Συντήρησης Οχημάτων </w:t>
      </w: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δ) Τμήμα  Αστικής Πανίδας  </w:t>
      </w:r>
    </w:p>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2) Στο ΜΕΡΟΣ 2.  ΑΡΜΟΔΙΟΤΗΤΕΣ ΥΠΗΡΕΣΙΩΝ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ΚΕΦΑΛΑΙΟ 2.1 ΑΡΜΟΔΙΟΤΗΤΕΣ ΚΕΝΤΡΙΚΩΝ ΥΠΗΡΕΣΙΩΝ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ΕΝΟΤΗΤΑ Α΄ :  ΥΠΗΡΕΣΙΕΣ ΥΠΑΓΟΜΕΝΕΣ ΑΠΕΥΘΕΙΑΣ ΣΤΟ ΔΗΜΑΡΧΟ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pStyle w:val="western"/>
        <w:spacing w:before="0" w:after="0" w:line="276" w:lineRule="auto"/>
        <w:rPr>
          <w:sz w:val="22"/>
          <w:szCs w:val="22"/>
        </w:rPr>
      </w:pPr>
      <w:r w:rsidRPr="004B08CA">
        <w:rPr>
          <w:b/>
          <w:sz w:val="22"/>
          <w:szCs w:val="22"/>
        </w:rPr>
        <w:t xml:space="preserve">Τροποποιείται το άρθρο 8 – Αρμοδιότητες Αυτοτελούς Τμήματος Δημοτικής Αστυνομίας  . σε εφαρμογή των διατάξεων </w:t>
      </w:r>
      <w:r w:rsidRPr="004B08CA">
        <w:rPr>
          <w:sz w:val="22"/>
          <w:szCs w:val="22"/>
          <w:lang w:eastAsia="el-GR"/>
        </w:rPr>
        <w:t xml:space="preserve"> του  </w:t>
      </w:r>
      <w:r w:rsidRPr="004B08CA">
        <w:rPr>
          <w:b/>
          <w:sz w:val="22"/>
          <w:szCs w:val="22"/>
          <w:lang w:eastAsia="el-GR"/>
        </w:rPr>
        <w:t xml:space="preserve">νέου  </w:t>
      </w:r>
      <w:r w:rsidRPr="004B08CA">
        <w:rPr>
          <w:b/>
          <w:sz w:val="22"/>
          <w:szCs w:val="22"/>
        </w:rPr>
        <w:t>Νόμου  5003/22</w:t>
      </w:r>
      <w:r w:rsidRPr="004B08CA">
        <w:rPr>
          <w:sz w:val="22"/>
          <w:szCs w:val="22"/>
        </w:rPr>
        <w:t xml:space="preserve"> (ΦΕΚ 230 Α/14-12-2022) </w:t>
      </w:r>
      <w:r w:rsidRPr="004B08CA">
        <w:rPr>
          <w:b/>
          <w:i/>
          <w:sz w:val="22"/>
          <w:szCs w:val="22"/>
        </w:rPr>
        <w:t>« Δημοτική Αστυνομία, Φορείς Λαϊκών Αγορών, απλούστευση διαδικασιών μεταξύ Ο.Τ.Α. και Αποκεντρωμένων Διοικήσεων, ρυθμίσεις εξομάλυνσης της εκλογικής διαδικασίας κατοίκων εξωτερικού και λοιπές ρυθμίσεις»</w:t>
      </w:r>
      <w:r w:rsidRPr="004B08CA">
        <w:rPr>
          <w:sz w:val="22"/>
          <w:szCs w:val="22"/>
        </w:rPr>
        <w:t xml:space="preserve"> </w:t>
      </w:r>
    </w:p>
    <w:p w:rsidR="0041494B" w:rsidRPr="004B08CA" w:rsidRDefault="0041494B" w:rsidP="0041494B">
      <w:pPr>
        <w:shd w:val="clear" w:color="auto" w:fill="FFFFFF"/>
        <w:spacing w:line="276" w:lineRule="auto"/>
        <w:rPr>
          <w:rFonts w:ascii="Arial" w:hAnsi="Arial" w:cs="Arial"/>
          <w:color w:val="000000"/>
          <w:sz w:val="22"/>
          <w:szCs w:val="22"/>
          <w:lang w:eastAsia="el-GR"/>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και διαμορφώνεται ως εξής :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jc w:val="center"/>
        <w:rPr>
          <w:rFonts w:ascii="Arial" w:hAnsi="Arial" w:cs="Arial"/>
          <w:b/>
          <w:sz w:val="22"/>
          <w:szCs w:val="22"/>
        </w:rPr>
      </w:pPr>
      <w:proofErr w:type="spellStart"/>
      <w:r w:rsidRPr="004B08CA">
        <w:rPr>
          <w:rFonts w:ascii="Arial" w:hAnsi="Arial" w:cs="Arial"/>
          <w:b/>
          <w:sz w:val="22"/>
          <w:szCs w:val="22"/>
        </w:rPr>
        <w:t>Αρθρο</w:t>
      </w:r>
      <w:proofErr w:type="spellEnd"/>
      <w:r w:rsidRPr="004B08CA">
        <w:rPr>
          <w:rFonts w:ascii="Arial" w:hAnsi="Arial" w:cs="Arial"/>
          <w:b/>
          <w:sz w:val="22"/>
          <w:szCs w:val="22"/>
        </w:rPr>
        <w:t xml:space="preserve"> 8</w:t>
      </w:r>
    </w:p>
    <w:p w:rsidR="0041494B" w:rsidRPr="004B08CA" w:rsidRDefault="0041494B" w:rsidP="0041494B">
      <w:pPr>
        <w:spacing w:line="276" w:lineRule="auto"/>
        <w:jc w:val="center"/>
        <w:rPr>
          <w:rFonts w:ascii="Arial" w:hAnsi="Arial" w:cs="Arial"/>
          <w:b/>
          <w:sz w:val="22"/>
          <w:szCs w:val="22"/>
        </w:rPr>
      </w:pPr>
      <w:r w:rsidRPr="004B08CA">
        <w:rPr>
          <w:rFonts w:ascii="Arial" w:hAnsi="Arial" w:cs="Arial"/>
          <w:b/>
          <w:sz w:val="22"/>
          <w:szCs w:val="22"/>
        </w:rPr>
        <w:t xml:space="preserve">Αρμοδιότητες  Αυτοτελούς Τμήματος Δημοτικής Αστυνομίας </w:t>
      </w:r>
    </w:p>
    <w:p w:rsidR="0041494B" w:rsidRPr="004B08CA" w:rsidRDefault="0041494B" w:rsidP="0041494B">
      <w:pPr>
        <w:pStyle w:val="1b"/>
        <w:jc w:val="both"/>
      </w:pPr>
      <w:r w:rsidRPr="004B08CA">
        <w:rPr>
          <w:rStyle w:val="13"/>
        </w:rPr>
        <w:t xml:space="preserve">Το Αυτοτελές Τμήμα   Δημοτικής Αστυνομίας είναι αρμόδιο για την αποτελεσματική και αποδοτική άσκηση των αρμοδιοτήτων που έχουν θεσπισθεί με το άρθρο 3 του  ν. 5003/2022 .  Σύμφωνα με το άρθρο αυτό η Δημοτική Αστυνομία </w:t>
      </w:r>
      <w:r w:rsidRPr="004B08CA">
        <w:t xml:space="preserve"> ασκεί τις ακόλουθες αρμοδιότητες:</w:t>
      </w:r>
      <w:r w:rsidRPr="004B08CA">
        <w:rPr>
          <w:rStyle w:val="13"/>
        </w:rPr>
        <w:t xml:space="preserve"> : </w:t>
      </w:r>
    </w:p>
    <w:p w:rsidR="0041494B" w:rsidRPr="004B08CA" w:rsidRDefault="0041494B" w:rsidP="0041494B">
      <w:pPr>
        <w:pStyle w:val="western"/>
        <w:spacing w:after="0" w:line="255" w:lineRule="atLeast"/>
        <w:rPr>
          <w:b/>
          <w:sz w:val="22"/>
          <w:szCs w:val="22"/>
        </w:rPr>
      </w:pPr>
      <w:r w:rsidRPr="004B08CA">
        <w:rPr>
          <w:b/>
          <w:sz w:val="22"/>
          <w:szCs w:val="22"/>
        </w:rPr>
        <w:t>1. Πρώτη κατηγορία αρμοδιοτήτων:</w:t>
      </w:r>
    </w:p>
    <w:p w:rsidR="0041494B" w:rsidRPr="004B08CA" w:rsidRDefault="0041494B" w:rsidP="0041494B">
      <w:pPr>
        <w:pStyle w:val="western"/>
        <w:spacing w:after="0" w:line="255" w:lineRule="atLeast"/>
        <w:rPr>
          <w:sz w:val="22"/>
          <w:szCs w:val="22"/>
        </w:rPr>
      </w:pPr>
      <w:r w:rsidRPr="004B08CA">
        <w:rPr>
          <w:sz w:val="22"/>
          <w:szCs w:val="22"/>
        </w:rPr>
        <w:t>α. ελέγχει την τήρηση κάθε είδους κανονιστικών αποφάσεων που εκδίδουν οι δημοτικές αρχές, και επιβάλλει τα αντίστοιχα διοικητικά μέτρα που προβλέπονται για την παραβίαση των διατάξεών τους,</w:t>
      </w:r>
    </w:p>
    <w:p w:rsidR="0041494B" w:rsidRPr="004B08CA" w:rsidRDefault="0041494B" w:rsidP="0041494B">
      <w:pPr>
        <w:pStyle w:val="western"/>
        <w:spacing w:after="0" w:line="255" w:lineRule="atLeast"/>
        <w:rPr>
          <w:sz w:val="22"/>
          <w:szCs w:val="22"/>
        </w:rPr>
      </w:pPr>
      <w:r w:rsidRPr="004B08CA">
        <w:rPr>
          <w:sz w:val="22"/>
          <w:szCs w:val="22"/>
        </w:rPr>
        <w:t>β. ελέγχει την τήρηση των διατάξεων του Κώδικα Οδικής Κυκλοφορίας [ν. 2696/1999, (Α΄ 57)] που αφορούν:</w:t>
      </w:r>
    </w:p>
    <w:p w:rsidR="0041494B" w:rsidRPr="004B08CA" w:rsidRDefault="0041494B" w:rsidP="0041494B">
      <w:pPr>
        <w:pStyle w:val="western"/>
        <w:spacing w:after="0" w:line="255" w:lineRule="atLeast"/>
        <w:rPr>
          <w:sz w:val="22"/>
          <w:szCs w:val="22"/>
        </w:rPr>
      </w:pPr>
      <w:proofErr w:type="spellStart"/>
      <w:r w:rsidRPr="004B08CA">
        <w:rPr>
          <w:sz w:val="22"/>
          <w:szCs w:val="22"/>
        </w:rPr>
        <w:t>βα</w:t>
      </w:r>
      <w:proofErr w:type="spellEnd"/>
      <w:r w:rsidRPr="004B08CA">
        <w:rPr>
          <w:sz w:val="22"/>
          <w:szCs w:val="22"/>
        </w:rPr>
        <w:t xml:space="preserve">) στην κίνηση, στη στάση και στάθμευση, καθώς και στην ελεγχόμενη στάθμευση οχημάτων, σύμφωνα με τις παρ. 1, 2 και 3 του άρθρου 3, αναφορικά με τις υποδείξεις και τα σήματα που δίνουν οι τροχονόμοι για τη ρύθμιση της κυκλοφορίας, τις παρ. 3 και 11 του άρθρου 4, αναφορικά με τις υποχρεώσεις που επιβάλλονται με τις πινακίδες Ρ-2, Ρ-7, Ρ-8, Ρ-39, Ρ-40, Ρ-41, Ρ-42, Ρ-43, Ρ-55, Ρ-69, Ρ-70, Ρ-71 και Ρ-72, καθώς και την επιβολή των αντίστοιχων διοικητικών κυρώσεων σε περίπτωση παραβίασης αυτών, τις </w:t>
      </w:r>
      <w:proofErr w:type="spellStart"/>
      <w:r w:rsidRPr="004B08CA">
        <w:rPr>
          <w:sz w:val="22"/>
          <w:szCs w:val="22"/>
        </w:rPr>
        <w:t>περ</w:t>
      </w:r>
      <w:proofErr w:type="spellEnd"/>
      <w:r w:rsidRPr="004B08CA">
        <w:rPr>
          <w:sz w:val="22"/>
          <w:szCs w:val="22"/>
        </w:rPr>
        <w:t xml:space="preserve">. </w:t>
      </w:r>
      <w:proofErr w:type="spellStart"/>
      <w:r w:rsidRPr="004B08CA">
        <w:rPr>
          <w:sz w:val="22"/>
          <w:szCs w:val="22"/>
        </w:rPr>
        <w:t>η΄</w:t>
      </w:r>
      <w:proofErr w:type="spellEnd"/>
      <w:r w:rsidRPr="004B08CA">
        <w:rPr>
          <w:sz w:val="22"/>
          <w:szCs w:val="22"/>
        </w:rPr>
        <w:t xml:space="preserve"> και </w:t>
      </w:r>
      <w:proofErr w:type="spellStart"/>
      <w:r w:rsidRPr="004B08CA">
        <w:rPr>
          <w:sz w:val="22"/>
          <w:szCs w:val="22"/>
        </w:rPr>
        <w:t>θ΄</w:t>
      </w:r>
      <w:proofErr w:type="spellEnd"/>
      <w:r w:rsidRPr="004B08CA">
        <w:rPr>
          <w:sz w:val="22"/>
          <w:szCs w:val="22"/>
        </w:rPr>
        <w:t xml:space="preserve"> της παρ. 8 του άρθρου 5, περί απαγόρευσης στάθμευσης ή στάσης, το άρθρο 6, περί υποχρέωσης τήρησης της φωτεινής σηματοδότησης για την κυκλοφορία των οχημάτων και επιβολής των αντίστοιχων διοικητικών κυρώσεων, το άρθρο 8, περί τήρησης της σήμανσης ισόπεδων σιδηροδρομικών διαβάσεων, το άρθρο 9, περί σεβασμού της σήμανσης των εργασιών που εκτελούνται στις οδούς και επιβολής των αντίστοιχων διοικητικών κυρώσεων, τις παρ. 8 και 10 του άρθρου 10, περί εγκατάστασης μέσων σήμανσης και σηματοδότησης, τις παρ. 4 και 7 του άρθρου 16, περί απαγόρευσης κυκλοφορίας σε κοινόχρηστους χώρους και </w:t>
      </w:r>
      <w:proofErr w:type="spellStart"/>
      <w:r w:rsidRPr="004B08CA">
        <w:rPr>
          <w:sz w:val="22"/>
          <w:szCs w:val="22"/>
        </w:rPr>
        <w:t>μονοδρόμους</w:t>
      </w:r>
      <w:proofErr w:type="spellEnd"/>
      <w:r w:rsidRPr="004B08CA">
        <w:rPr>
          <w:sz w:val="22"/>
          <w:szCs w:val="22"/>
        </w:rPr>
        <w:t xml:space="preserve">, την παρ. 3 του άρθρου 19 περί τήρησης κανόνων ταχύτητας, τις </w:t>
      </w:r>
      <w:proofErr w:type="spellStart"/>
      <w:r w:rsidRPr="004B08CA">
        <w:rPr>
          <w:sz w:val="22"/>
          <w:szCs w:val="22"/>
        </w:rPr>
        <w:t>περ</w:t>
      </w:r>
      <w:proofErr w:type="spellEnd"/>
      <w:r w:rsidRPr="004B08CA">
        <w:rPr>
          <w:sz w:val="22"/>
          <w:szCs w:val="22"/>
        </w:rPr>
        <w:t xml:space="preserve">. </w:t>
      </w:r>
      <w:proofErr w:type="spellStart"/>
      <w:r w:rsidRPr="004B08CA">
        <w:rPr>
          <w:sz w:val="22"/>
          <w:szCs w:val="22"/>
        </w:rPr>
        <w:t>α΄</w:t>
      </w:r>
      <w:proofErr w:type="spellEnd"/>
      <w:r w:rsidRPr="004B08CA">
        <w:rPr>
          <w:sz w:val="22"/>
          <w:szCs w:val="22"/>
        </w:rPr>
        <w:t xml:space="preserve">, </w:t>
      </w:r>
      <w:proofErr w:type="spellStart"/>
      <w:r w:rsidRPr="004B08CA">
        <w:rPr>
          <w:sz w:val="22"/>
          <w:szCs w:val="22"/>
        </w:rPr>
        <w:t>β΄</w:t>
      </w:r>
      <w:proofErr w:type="spellEnd"/>
      <w:r w:rsidRPr="004B08CA">
        <w:rPr>
          <w:sz w:val="22"/>
          <w:szCs w:val="22"/>
        </w:rPr>
        <w:t xml:space="preserve">, </w:t>
      </w:r>
      <w:proofErr w:type="spellStart"/>
      <w:r w:rsidRPr="004B08CA">
        <w:rPr>
          <w:sz w:val="22"/>
          <w:szCs w:val="22"/>
        </w:rPr>
        <w:t>γ΄</w:t>
      </w:r>
      <w:proofErr w:type="spellEnd"/>
      <w:r w:rsidRPr="004B08CA">
        <w:rPr>
          <w:sz w:val="22"/>
          <w:szCs w:val="22"/>
        </w:rPr>
        <w:t xml:space="preserve">, </w:t>
      </w:r>
      <w:proofErr w:type="spellStart"/>
      <w:r w:rsidRPr="004B08CA">
        <w:rPr>
          <w:sz w:val="22"/>
          <w:szCs w:val="22"/>
        </w:rPr>
        <w:t>δ΄</w:t>
      </w:r>
      <w:proofErr w:type="spellEnd"/>
      <w:r w:rsidRPr="004B08CA">
        <w:rPr>
          <w:sz w:val="22"/>
          <w:szCs w:val="22"/>
        </w:rPr>
        <w:t xml:space="preserve">, </w:t>
      </w:r>
      <w:proofErr w:type="spellStart"/>
      <w:r w:rsidRPr="004B08CA">
        <w:rPr>
          <w:sz w:val="22"/>
          <w:szCs w:val="22"/>
        </w:rPr>
        <w:t>ε΄</w:t>
      </w:r>
      <w:proofErr w:type="spellEnd"/>
      <w:r w:rsidRPr="004B08CA">
        <w:rPr>
          <w:sz w:val="22"/>
          <w:szCs w:val="22"/>
        </w:rPr>
        <w:t xml:space="preserve">, </w:t>
      </w:r>
      <w:proofErr w:type="spellStart"/>
      <w:r w:rsidRPr="004B08CA">
        <w:rPr>
          <w:sz w:val="22"/>
          <w:szCs w:val="22"/>
        </w:rPr>
        <w:t>στ΄</w:t>
      </w:r>
      <w:proofErr w:type="spellEnd"/>
      <w:r w:rsidRPr="004B08CA">
        <w:rPr>
          <w:sz w:val="22"/>
          <w:szCs w:val="22"/>
        </w:rPr>
        <w:t xml:space="preserve">, </w:t>
      </w:r>
      <w:proofErr w:type="spellStart"/>
      <w:r w:rsidRPr="004B08CA">
        <w:rPr>
          <w:sz w:val="22"/>
          <w:szCs w:val="22"/>
        </w:rPr>
        <w:t>ζ΄</w:t>
      </w:r>
      <w:proofErr w:type="spellEnd"/>
      <w:r w:rsidRPr="004B08CA">
        <w:rPr>
          <w:sz w:val="22"/>
          <w:szCs w:val="22"/>
        </w:rPr>
        <w:t xml:space="preserve">, </w:t>
      </w:r>
      <w:proofErr w:type="spellStart"/>
      <w:r w:rsidRPr="004B08CA">
        <w:rPr>
          <w:sz w:val="22"/>
          <w:szCs w:val="22"/>
        </w:rPr>
        <w:t>η΄</w:t>
      </w:r>
      <w:proofErr w:type="spellEnd"/>
      <w:r w:rsidRPr="004B08CA">
        <w:rPr>
          <w:sz w:val="22"/>
          <w:szCs w:val="22"/>
        </w:rPr>
        <w:t xml:space="preserve">, </w:t>
      </w:r>
      <w:proofErr w:type="spellStart"/>
      <w:r w:rsidRPr="004B08CA">
        <w:rPr>
          <w:sz w:val="22"/>
          <w:szCs w:val="22"/>
        </w:rPr>
        <w:t>θ΄</w:t>
      </w:r>
      <w:proofErr w:type="spellEnd"/>
      <w:r w:rsidRPr="004B08CA">
        <w:rPr>
          <w:sz w:val="22"/>
          <w:szCs w:val="22"/>
        </w:rPr>
        <w:t xml:space="preserve">, </w:t>
      </w:r>
      <w:proofErr w:type="spellStart"/>
      <w:r w:rsidRPr="004B08CA">
        <w:rPr>
          <w:sz w:val="22"/>
          <w:szCs w:val="22"/>
        </w:rPr>
        <w:t>ι΄</w:t>
      </w:r>
      <w:proofErr w:type="spellEnd"/>
      <w:r w:rsidRPr="004B08CA">
        <w:rPr>
          <w:sz w:val="22"/>
          <w:szCs w:val="22"/>
        </w:rPr>
        <w:t xml:space="preserve">, </w:t>
      </w:r>
      <w:proofErr w:type="spellStart"/>
      <w:r w:rsidRPr="004B08CA">
        <w:rPr>
          <w:sz w:val="22"/>
          <w:szCs w:val="22"/>
        </w:rPr>
        <w:t>ια΄</w:t>
      </w:r>
      <w:proofErr w:type="spellEnd"/>
      <w:r w:rsidRPr="004B08CA">
        <w:rPr>
          <w:sz w:val="22"/>
          <w:szCs w:val="22"/>
        </w:rPr>
        <w:t xml:space="preserve">, </w:t>
      </w:r>
      <w:proofErr w:type="spellStart"/>
      <w:r w:rsidRPr="004B08CA">
        <w:rPr>
          <w:sz w:val="22"/>
          <w:szCs w:val="22"/>
        </w:rPr>
        <w:t>ιστ΄</w:t>
      </w:r>
      <w:proofErr w:type="spellEnd"/>
      <w:r w:rsidRPr="004B08CA">
        <w:rPr>
          <w:sz w:val="22"/>
          <w:szCs w:val="22"/>
        </w:rPr>
        <w:t xml:space="preserve">, </w:t>
      </w:r>
      <w:proofErr w:type="spellStart"/>
      <w:r w:rsidRPr="004B08CA">
        <w:rPr>
          <w:sz w:val="22"/>
          <w:szCs w:val="22"/>
        </w:rPr>
        <w:t>ιζ΄</w:t>
      </w:r>
      <w:proofErr w:type="spellEnd"/>
      <w:r w:rsidRPr="004B08CA">
        <w:rPr>
          <w:sz w:val="22"/>
          <w:szCs w:val="22"/>
        </w:rPr>
        <w:t xml:space="preserve"> και </w:t>
      </w:r>
      <w:proofErr w:type="spellStart"/>
      <w:r w:rsidRPr="004B08CA">
        <w:rPr>
          <w:sz w:val="22"/>
          <w:szCs w:val="22"/>
        </w:rPr>
        <w:t>ιη΄</w:t>
      </w:r>
      <w:proofErr w:type="spellEnd"/>
      <w:r w:rsidRPr="004B08CA">
        <w:rPr>
          <w:sz w:val="22"/>
          <w:szCs w:val="22"/>
        </w:rPr>
        <w:t xml:space="preserve"> της παρ. 2, τις </w:t>
      </w:r>
      <w:proofErr w:type="spellStart"/>
      <w:r w:rsidRPr="004B08CA">
        <w:rPr>
          <w:sz w:val="22"/>
          <w:szCs w:val="22"/>
        </w:rPr>
        <w:t>περ</w:t>
      </w:r>
      <w:proofErr w:type="spellEnd"/>
      <w:r w:rsidRPr="004B08CA">
        <w:rPr>
          <w:sz w:val="22"/>
          <w:szCs w:val="22"/>
        </w:rPr>
        <w:t xml:space="preserve">. </w:t>
      </w:r>
      <w:proofErr w:type="spellStart"/>
      <w:r w:rsidRPr="004B08CA">
        <w:rPr>
          <w:sz w:val="22"/>
          <w:szCs w:val="22"/>
        </w:rPr>
        <w:t>α΄</w:t>
      </w:r>
      <w:proofErr w:type="spellEnd"/>
      <w:r w:rsidRPr="004B08CA">
        <w:rPr>
          <w:sz w:val="22"/>
          <w:szCs w:val="22"/>
        </w:rPr>
        <w:t xml:space="preserve">, </w:t>
      </w:r>
      <w:proofErr w:type="spellStart"/>
      <w:r w:rsidRPr="004B08CA">
        <w:rPr>
          <w:sz w:val="22"/>
          <w:szCs w:val="22"/>
        </w:rPr>
        <w:t>β΄</w:t>
      </w:r>
      <w:proofErr w:type="spellEnd"/>
      <w:r w:rsidRPr="004B08CA">
        <w:rPr>
          <w:sz w:val="22"/>
          <w:szCs w:val="22"/>
        </w:rPr>
        <w:t xml:space="preserve">, </w:t>
      </w:r>
      <w:proofErr w:type="spellStart"/>
      <w:r w:rsidRPr="004B08CA">
        <w:rPr>
          <w:sz w:val="22"/>
          <w:szCs w:val="22"/>
        </w:rPr>
        <w:t>γ΄</w:t>
      </w:r>
      <w:proofErr w:type="spellEnd"/>
      <w:r w:rsidRPr="004B08CA">
        <w:rPr>
          <w:sz w:val="22"/>
          <w:szCs w:val="22"/>
        </w:rPr>
        <w:t xml:space="preserve">, </w:t>
      </w:r>
      <w:proofErr w:type="spellStart"/>
      <w:r w:rsidRPr="004B08CA">
        <w:rPr>
          <w:sz w:val="22"/>
          <w:szCs w:val="22"/>
        </w:rPr>
        <w:t>δ΄</w:t>
      </w:r>
      <w:proofErr w:type="spellEnd"/>
      <w:r w:rsidRPr="004B08CA">
        <w:rPr>
          <w:sz w:val="22"/>
          <w:szCs w:val="22"/>
        </w:rPr>
        <w:t xml:space="preserve">, </w:t>
      </w:r>
      <w:proofErr w:type="spellStart"/>
      <w:r w:rsidRPr="004B08CA">
        <w:rPr>
          <w:sz w:val="22"/>
          <w:szCs w:val="22"/>
        </w:rPr>
        <w:t>ε΄</w:t>
      </w:r>
      <w:proofErr w:type="spellEnd"/>
      <w:r w:rsidRPr="004B08CA">
        <w:rPr>
          <w:sz w:val="22"/>
          <w:szCs w:val="22"/>
        </w:rPr>
        <w:t xml:space="preserve">, </w:t>
      </w:r>
      <w:proofErr w:type="spellStart"/>
      <w:r w:rsidRPr="004B08CA">
        <w:rPr>
          <w:sz w:val="22"/>
          <w:szCs w:val="22"/>
        </w:rPr>
        <w:t>ζ΄</w:t>
      </w:r>
      <w:proofErr w:type="spellEnd"/>
      <w:r w:rsidRPr="004B08CA">
        <w:rPr>
          <w:sz w:val="22"/>
          <w:szCs w:val="22"/>
        </w:rPr>
        <w:t xml:space="preserve">, </w:t>
      </w:r>
      <w:proofErr w:type="spellStart"/>
      <w:r w:rsidRPr="004B08CA">
        <w:rPr>
          <w:sz w:val="22"/>
          <w:szCs w:val="22"/>
        </w:rPr>
        <w:t>η΄</w:t>
      </w:r>
      <w:proofErr w:type="spellEnd"/>
      <w:r w:rsidRPr="004B08CA">
        <w:rPr>
          <w:sz w:val="22"/>
          <w:szCs w:val="22"/>
        </w:rPr>
        <w:t xml:space="preserve">, </w:t>
      </w:r>
      <w:proofErr w:type="spellStart"/>
      <w:r w:rsidRPr="004B08CA">
        <w:rPr>
          <w:sz w:val="22"/>
          <w:szCs w:val="22"/>
        </w:rPr>
        <w:t>θ΄</w:t>
      </w:r>
      <w:proofErr w:type="spellEnd"/>
      <w:r w:rsidRPr="004B08CA">
        <w:rPr>
          <w:sz w:val="22"/>
          <w:szCs w:val="22"/>
        </w:rPr>
        <w:t xml:space="preserve">, </w:t>
      </w:r>
      <w:proofErr w:type="spellStart"/>
      <w:r w:rsidRPr="004B08CA">
        <w:rPr>
          <w:sz w:val="22"/>
          <w:szCs w:val="22"/>
        </w:rPr>
        <w:t>ι΄</w:t>
      </w:r>
      <w:proofErr w:type="spellEnd"/>
      <w:r w:rsidRPr="004B08CA">
        <w:rPr>
          <w:sz w:val="22"/>
          <w:szCs w:val="22"/>
        </w:rPr>
        <w:t xml:space="preserve">, </w:t>
      </w:r>
      <w:proofErr w:type="spellStart"/>
      <w:r w:rsidRPr="004B08CA">
        <w:rPr>
          <w:sz w:val="22"/>
          <w:szCs w:val="22"/>
        </w:rPr>
        <w:t>ια΄</w:t>
      </w:r>
      <w:proofErr w:type="spellEnd"/>
      <w:r w:rsidRPr="004B08CA">
        <w:rPr>
          <w:sz w:val="22"/>
          <w:szCs w:val="22"/>
        </w:rPr>
        <w:t xml:space="preserve"> και </w:t>
      </w:r>
      <w:proofErr w:type="spellStart"/>
      <w:r w:rsidRPr="004B08CA">
        <w:rPr>
          <w:sz w:val="22"/>
          <w:szCs w:val="22"/>
        </w:rPr>
        <w:t>ιβ΄</w:t>
      </w:r>
      <w:proofErr w:type="spellEnd"/>
      <w:r w:rsidRPr="004B08CA">
        <w:rPr>
          <w:sz w:val="22"/>
          <w:szCs w:val="22"/>
        </w:rPr>
        <w:t xml:space="preserve"> της παρ. 3 και τις παρ. 5, 6, 8, 9, 10, 11, 12 και 14 του άρθρου 34, περί απαγόρευσης στάσης και στάθμευσης και επιβολής των αντίστοιχων διοικητικών κυρώσεων,</w:t>
      </w:r>
    </w:p>
    <w:p w:rsidR="0041494B" w:rsidRPr="004B08CA" w:rsidRDefault="0041494B" w:rsidP="0041494B">
      <w:pPr>
        <w:pStyle w:val="western"/>
        <w:spacing w:after="0" w:line="255" w:lineRule="atLeast"/>
        <w:rPr>
          <w:sz w:val="22"/>
          <w:szCs w:val="22"/>
        </w:rPr>
      </w:pPr>
      <w:proofErr w:type="spellStart"/>
      <w:r w:rsidRPr="004B08CA">
        <w:rPr>
          <w:sz w:val="22"/>
          <w:szCs w:val="22"/>
        </w:rPr>
        <w:lastRenderedPageBreak/>
        <w:t>ββ</w:t>
      </w:r>
      <w:proofErr w:type="spellEnd"/>
      <w:r w:rsidRPr="004B08CA">
        <w:rPr>
          <w:sz w:val="22"/>
          <w:szCs w:val="22"/>
        </w:rPr>
        <w:t>) στην τήρηση των διατάξεων περί επιγραφών και διαφημίσεων, σύμφωνα με το άρθρο 11,</w:t>
      </w:r>
    </w:p>
    <w:p w:rsidR="0041494B" w:rsidRPr="004B08CA" w:rsidRDefault="0041494B" w:rsidP="0041494B">
      <w:pPr>
        <w:pStyle w:val="western"/>
        <w:spacing w:after="0" w:line="255" w:lineRule="atLeast"/>
        <w:rPr>
          <w:sz w:val="22"/>
          <w:szCs w:val="22"/>
        </w:rPr>
      </w:pPr>
      <w:proofErr w:type="spellStart"/>
      <w:r w:rsidRPr="004B08CA">
        <w:rPr>
          <w:sz w:val="22"/>
          <w:szCs w:val="22"/>
        </w:rPr>
        <w:t>βγ</w:t>
      </w:r>
      <w:proofErr w:type="spellEnd"/>
      <w:r w:rsidRPr="004B08CA">
        <w:rPr>
          <w:sz w:val="22"/>
          <w:szCs w:val="22"/>
        </w:rPr>
        <w:t>) στην τήρηση των γενικών κανόνων οδικής συμπεριφοράς των παρ. 2, 3, 5 και 6 του άρθρου 12 και της παρ. 2 του άρθρου 13,</w:t>
      </w:r>
    </w:p>
    <w:p w:rsidR="0041494B" w:rsidRPr="004B08CA" w:rsidRDefault="0041494B" w:rsidP="0041494B">
      <w:pPr>
        <w:pStyle w:val="western"/>
        <w:spacing w:after="0" w:line="255" w:lineRule="atLeast"/>
        <w:rPr>
          <w:sz w:val="22"/>
          <w:szCs w:val="22"/>
        </w:rPr>
      </w:pPr>
      <w:proofErr w:type="spellStart"/>
      <w:r w:rsidRPr="004B08CA">
        <w:rPr>
          <w:sz w:val="22"/>
          <w:szCs w:val="22"/>
        </w:rPr>
        <w:t>βδ</w:t>
      </w:r>
      <w:proofErr w:type="spellEnd"/>
      <w:r w:rsidRPr="004B08CA">
        <w:rPr>
          <w:sz w:val="22"/>
          <w:szCs w:val="22"/>
        </w:rPr>
        <w:t>) στην τήρηση των κανόνων περί απαγόρευσης εκπομπών, ρύπων, θορύβων, κ.λπ. κατά το άρθρο 15 και την επιβολή των αντίστοιχων διοικητικών κυρώσεων,</w:t>
      </w:r>
    </w:p>
    <w:p w:rsidR="0041494B" w:rsidRPr="004B08CA" w:rsidRDefault="0041494B" w:rsidP="0041494B">
      <w:pPr>
        <w:pStyle w:val="western"/>
        <w:spacing w:after="0" w:line="255" w:lineRule="atLeast"/>
        <w:rPr>
          <w:sz w:val="22"/>
          <w:szCs w:val="22"/>
        </w:rPr>
      </w:pPr>
      <w:proofErr w:type="spellStart"/>
      <w:r w:rsidRPr="004B08CA">
        <w:rPr>
          <w:sz w:val="22"/>
          <w:szCs w:val="22"/>
        </w:rPr>
        <w:t>βε</w:t>
      </w:r>
      <w:proofErr w:type="spellEnd"/>
      <w:r w:rsidRPr="004B08CA">
        <w:rPr>
          <w:sz w:val="22"/>
          <w:szCs w:val="22"/>
        </w:rPr>
        <w:t>) στην τήρηση των κανόνων κυκλοφορίας πεζών και την επιβολή των αντίστοιχων διοικητικών κυρώσεων, σύμφωνα με το άρθρο 38,</w:t>
      </w:r>
    </w:p>
    <w:p w:rsidR="0041494B" w:rsidRPr="004B08CA" w:rsidRDefault="0041494B" w:rsidP="0041494B">
      <w:pPr>
        <w:pStyle w:val="western"/>
        <w:spacing w:after="0" w:line="255" w:lineRule="atLeast"/>
        <w:rPr>
          <w:sz w:val="22"/>
          <w:szCs w:val="22"/>
        </w:rPr>
      </w:pPr>
      <w:proofErr w:type="spellStart"/>
      <w:r w:rsidRPr="004B08CA">
        <w:rPr>
          <w:sz w:val="22"/>
          <w:szCs w:val="22"/>
        </w:rPr>
        <w:t>βστ</w:t>
      </w:r>
      <w:proofErr w:type="spellEnd"/>
      <w:r w:rsidRPr="004B08CA">
        <w:rPr>
          <w:sz w:val="22"/>
          <w:szCs w:val="22"/>
        </w:rPr>
        <w:t>) στην τήρηση της συμπεριφοράς των οδηγών προς τους πεζούς και την επιβολή των αντίστοιχων διοικητικών κυρώσεων, σύμφωνα με το άρθρο 39,</w:t>
      </w:r>
    </w:p>
    <w:p w:rsidR="0041494B" w:rsidRPr="004B08CA" w:rsidRDefault="0041494B" w:rsidP="0041494B">
      <w:pPr>
        <w:pStyle w:val="western"/>
        <w:spacing w:after="0" w:line="255" w:lineRule="atLeast"/>
        <w:rPr>
          <w:sz w:val="22"/>
          <w:szCs w:val="22"/>
        </w:rPr>
      </w:pPr>
      <w:proofErr w:type="spellStart"/>
      <w:r w:rsidRPr="004B08CA">
        <w:rPr>
          <w:sz w:val="22"/>
          <w:szCs w:val="22"/>
        </w:rPr>
        <w:t>βζ</w:t>
      </w:r>
      <w:proofErr w:type="spellEnd"/>
      <w:r w:rsidRPr="004B08CA">
        <w:rPr>
          <w:sz w:val="22"/>
          <w:szCs w:val="22"/>
        </w:rPr>
        <w:t>) στις ειδικές υποχρεώσεις οδηγών και πεζών προς τα αστυνομικά όργανα και τους σχολικούς τροχονόμους και την επιβολή των αντίστοιχων διοικητικών κυρώσεων, σύμφωνα με το άρθρο 45,</w:t>
      </w:r>
    </w:p>
    <w:p w:rsidR="0041494B" w:rsidRPr="004B08CA" w:rsidRDefault="0041494B" w:rsidP="0041494B">
      <w:pPr>
        <w:pStyle w:val="western"/>
        <w:spacing w:after="0" w:line="255" w:lineRule="atLeast"/>
        <w:rPr>
          <w:sz w:val="22"/>
          <w:szCs w:val="22"/>
        </w:rPr>
      </w:pPr>
      <w:proofErr w:type="spellStart"/>
      <w:r w:rsidRPr="004B08CA">
        <w:rPr>
          <w:sz w:val="22"/>
          <w:szCs w:val="22"/>
        </w:rPr>
        <w:t>βη</w:t>
      </w:r>
      <w:proofErr w:type="spellEnd"/>
      <w:r w:rsidRPr="004B08CA">
        <w:rPr>
          <w:sz w:val="22"/>
          <w:szCs w:val="22"/>
        </w:rPr>
        <w:t>) στην τήρηση των υποχρεώσεων για εργασίες και εναπόθεση υλικών στις οδούς και την επιβολή των αντίστοιχων διοικητικών κυρώσεων σύμφωνα με το άρθρο 47, καθώς και στην απαγόρευση κατάληψης τμήματος οδού και πεζόδρομου και την επιβολή των αντίστοιχων διοικητικών κυρώσεων σύμφωνα με το άρθρο 48,</w:t>
      </w:r>
    </w:p>
    <w:p w:rsidR="0041494B" w:rsidRPr="004B08CA" w:rsidRDefault="0041494B" w:rsidP="0041494B">
      <w:pPr>
        <w:pStyle w:val="western"/>
        <w:spacing w:after="0" w:line="255" w:lineRule="atLeast"/>
        <w:rPr>
          <w:sz w:val="22"/>
          <w:szCs w:val="22"/>
        </w:rPr>
      </w:pPr>
      <w:proofErr w:type="spellStart"/>
      <w:r w:rsidRPr="004B08CA">
        <w:rPr>
          <w:sz w:val="22"/>
          <w:szCs w:val="22"/>
        </w:rPr>
        <w:t>βθ</w:t>
      </w:r>
      <w:proofErr w:type="spellEnd"/>
      <w:r w:rsidRPr="004B08CA">
        <w:rPr>
          <w:sz w:val="22"/>
          <w:szCs w:val="22"/>
        </w:rPr>
        <w:t>) στην τήρηση των μέτρων ρύθμισης οδικής κυκλοφορίας, σύμφωνα με τις παρ. 4, 6 και 8 του άρθρου 52,</w:t>
      </w:r>
    </w:p>
    <w:p w:rsidR="0041494B" w:rsidRPr="004B08CA" w:rsidRDefault="0041494B" w:rsidP="0041494B">
      <w:pPr>
        <w:pStyle w:val="western"/>
        <w:spacing w:after="0" w:line="255" w:lineRule="atLeast"/>
        <w:rPr>
          <w:sz w:val="22"/>
          <w:szCs w:val="22"/>
        </w:rPr>
      </w:pPr>
      <w:proofErr w:type="spellStart"/>
      <w:r w:rsidRPr="004B08CA">
        <w:rPr>
          <w:sz w:val="22"/>
          <w:szCs w:val="22"/>
        </w:rPr>
        <w:t>βι</w:t>
      </w:r>
      <w:proofErr w:type="spellEnd"/>
      <w:r w:rsidRPr="004B08CA">
        <w:rPr>
          <w:sz w:val="22"/>
          <w:szCs w:val="22"/>
        </w:rPr>
        <w:t>) στην τήρηση των υποχρεώσεων περί τεχνικού ελέγχου οχημάτων, κατοχής άδειας κυκλοφορίας οχημάτων, κυκλοφορίας με πινακίδες αριθμού κυκλοφορίας, άδειας ικανότητας οδήγησης, τήρησης των εγγράφων που πρέπει να φέρει ο οδηγός, καθώς και την επιβολή των αντίστοιχων διοικητικών κυρώσεων, σύμφωνα με τα άρθρα 86, 88, 90, 94 και 100.</w:t>
      </w:r>
    </w:p>
    <w:p w:rsidR="0041494B" w:rsidRPr="004B08CA" w:rsidRDefault="0041494B" w:rsidP="0041494B">
      <w:pPr>
        <w:pStyle w:val="western"/>
        <w:spacing w:after="0" w:line="255" w:lineRule="atLeast"/>
        <w:rPr>
          <w:sz w:val="22"/>
          <w:szCs w:val="22"/>
        </w:rPr>
      </w:pPr>
      <w:r w:rsidRPr="004B08CA">
        <w:rPr>
          <w:sz w:val="22"/>
          <w:szCs w:val="22"/>
        </w:rPr>
        <w:t>Επίσης, επιβάλλει διοικητικά πρόστιμα: α) κατά το άρθρο 103, περί επιβολής του διοικητικού μέτρου της αφαίρεσης της άδειας ικανότητας οδηγού και της άδειας κυκλοφορίας και των πινακίδων και β) σε περίπτωση κατάληψης επ’ αυτοφώρω διάπραξης παραβάσεων, σύμφωνα με το άρθρο 104. Επιπλέον, μεριμνά για την εφαρμογή του συστήματος ελέγχου συμπεριφοράς των οδηγών, σύμφωνα με το άρθρο 107.</w:t>
      </w:r>
    </w:p>
    <w:p w:rsidR="0041494B" w:rsidRPr="004B08CA" w:rsidRDefault="0041494B" w:rsidP="0041494B">
      <w:pPr>
        <w:pStyle w:val="western"/>
        <w:spacing w:after="0" w:line="255" w:lineRule="atLeast"/>
        <w:rPr>
          <w:sz w:val="22"/>
          <w:szCs w:val="22"/>
        </w:rPr>
      </w:pPr>
      <w:r w:rsidRPr="004B08CA">
        <w:rPr>
          <w:sz w:val="22"/>
          <w:szCs w:val="22"/>
        </w:rPr>
        <w:t xml:space="preserve">Περαιτέρω, ελέγχει την τήρηση του άρθρου 7 του ν. 3181/2003 (Α΄ 218), περί χρηματισμού για εξασφάλιση θέσης στάθμευσης σε δημόσιους χώρους, των άρθρων 15 έως 25 του ν. 4784/2021 (Α΄ 40), περί ελαφρών προσωπικών ηλεκτρικών οχημάτων, με τα οποία τροποποιήθηκαν τα άρθρα 2, 20, 34, 40, 59, 76, 81, 82, 94, 100 και 103 του Κώδικα Οδικής Κυκλοφορίας, την εκ μέρους των οδηγών τήρηση των υποχρεώσεων που απορρέουν από το </w:t>
      </w:r>
      <w:proofErr w:type="spellStart"/>
      <w:r w:rsidRPr="004B08CA">
        <w:rPr>
          <w:sz w:val="22"/>
          <w:szCs w:val="22"/>
        </w:rPr>
        <w:t>π.δ</w:t>
      </w:r>
      <w:proofErr w:type="spellEnd"/>
      <w:r w:rsidRPr="004B08CA">
        <w:rPr>
          <w:sz w:val="22"/>
          <w:szCs w:val="22"/>
        </w:rPr>
        <w:t>. 363/1995 (Α΄ 193), περί καθορισμού συστήματος επιβολής διοικητικών ποινών στους παράγοντες εφαρμογής της Κάρτας Ελέγχου Καυσαερίων και της υπό στοιχεία Δ30/Δ5α/73567/11.3.2022 απόφασης του Υπουργού Υποδομών και Μεταφορών (Β΄ 1144) περί εφοδιασμού οχημάτων με αντιολισθητικές αλυσίδες ή άλλα ανάλογα αντιολισθητικά μέσα,</w:t>
      </w:r>
    </w:p>
    <w:p w:rsidR="0041494B" w:rsidRPr="004B08CA" w:rsidRDefault="0041494B" w:rsidP="0041494B">
      <w:pPr>
        <w:pStyle w:val="western"/>
        <w:spacing w:after="0" w:line="255" w:lineRule="atLeast"/>
        <w:rPr>
          <w:sz w:val="22"/>
          <w:szCs w:val="22"/>
        </w:rPr>
      </w:pPr>
      <w:r w:rsidRPr="004B08CA">
        <w:rPr>
          <w:sz w:val="22"/>
          <w:szCs w:val="22"/>
        </w:rPr>
        <w:t>γ. ελέγχει την τήρηση της υπ’ αρ. 43650/7.6.2019 (Β΄ 2213) κοινής απόφασης των Υπουργών Εσωτερικών, Οικονομίας και Ανάπτυξης, Υγείας, Διοικητικής Ανασυγκρότησης, Ναυτιλίας και Νησιωτικής Πολιτικής και Τουρισμού, περί καθορισμού των όρων, των προϋποθέσεων, της διαδικασίας, των δικαιολογητικών και κάθε αναγκαίας λεπτομέρειας για τη χορήγηση και την ανάκληση των αδειών ίδρυσης και λειτουργίας παιδότοπων,</w:t>
      </w:r>
    </w:p>
    <w:p w:rsidR="0041494B" w:rsidRPr="004B08CA" w:rsidRDefault="0041494B" w:rsidP="0041494B">
      <w:pPr>
        <w:pStyle w:val="western"/>
        <w:spacing w:after="0" w:line="255" w:lineRule="atLeast"/>
        <w:rPr>
          <w:sz w:val="22"/>
          <w:szCs w:val="22"/>
        </w:rPr>
      </w:pPr>
      <w:r w:rsidRPr="004B08CA">
        <w:rPr>
          <w:sz w:val="22"/>
          <w:szCs w:val="22"/>
        </w:rPr>
        <w:lastRenderedPageBreak/>
        <w:t>δ. εκτελεί τις διοικητικές κυρώσεις σε καταστήματα ή επιχειρήσεις αρμοδιότητας του οικείου δήμου,</w:t>
      </w:r>
    </w:p>
    <w:p w:rsidR="0041494B" w:rsidRPr="004B08CA" w:rsidRDefault="0041494B" w:rsidP="0041494B">
      <w:pPr>
        <w:pStyle w:val="western"/>
        <w:spacing w:after="0" w:line="255" w:lineRule="atLeast"/>
        <w:rPr>
          <w:sz w:val="22"/>
          <w:szCs w:val="22"/>
        </w:rPr>
      </w:pPr>
      <w:r w:rsidRPr="004B08CA">
        <w:rPr>
          <w:sz w:val="22"/>
          <w:szCs w:val="22"/>
        </w:rPr>
        <w:t>ε. συμμετέχει στην εφαρμογή σχεδίων για την πολιτική προστασία, υποστηρίζοντας το έργο του οικείου Δήμου σε μέτρα και δράσεις πολιτικής προστασίας,</w:t>
      </w:r>
    </w:p>
    <w:p w:rsidR="0041494B" w:rsidRPr="004B08CA" w:rsidRDefault="0041494B" w:rsidP="0041494B">
      <w:pPr>
        <w:pStyle w:val="western"/>
        <w:spacing w:after="0" w:line="255" w:lineRule="atLeast"/>
        <w:rPr>
          <w:sz w:val="22"/>
          <w:szCs w:val="22"/>
        </w:rPr>
      </w:pPr>
      <w:r w:rsidRPr="004B08CA">
        <w:rPr>
          <w:sz w:val="22"/>
          <w:szCs w:val="22"/>
        </w:rPr>
        <w:t xml:space="preserve">στ. διενεργεί αυτοψία για την εξακρίβωση των προϋποθέσεων που απαιτούνται για την έκδοση διοικητικών πράξεων από τα όργανα του δήμου και, ιδίως, διενεργεί αυτοψία και συντάσσει έκθεση για την έκδοση πρωτοκόλλου διοικητικής αποβολής του άρθρου 2 του </w:t>
      </w:r>
      <w:proofErr w:type="spellStart"/>
      <w:r w:rsidRPr="004B08CA">
        <w:rPr>
          <w:sz w:val="22"/>
          <w:szCs w:val="22"/>
        </w:rPr>
        <w:t>α.ν</w:t>
      </w:r>
      <w:proofErr w:type="spellEnd"/>
      <w:r w:rsidRPr="004B08CA">
        <w:rPr>
          <w:sz w:val="22"/>
          <w:szCs w:val="22"/>
        </w:rPr>
        <w:t>. 263/1968 (Α΄ 12), και για τη χορήγηση βεβαίωσης μόνιμης κατοικίας,</w:t>
      </w:r>
    </w:p>
    <w:p w:rsidR="0041494B" w:rsidRPr="004B08CA" w:rsidRDefault="0041494B" w:rsidP="0041494B">
      <w:pPr>
        <w:pStyle w:val="western"/>
        <w:spacing w:after="0" w:line="255" w:lineRule="atLeast"/>
        <w:rPr>
          <w:sz w:val="22"/>
          <w:szCs w:val="22"/>
        </w:rPr>
      </w:pPr>
      <w:r w:rsidRPr="004B08CA">
        <w:rPr>
          <w:sz w:val="22"/>
          <w:szCs w:val="22"/>
        </w:rPr>
        <w:t xml:space="preserve">ζ. ελέγχει την τήρηση του </w:t>
      </w:r>
      <w:proofErr w:type="spellStart"/>
      <w:r w:rsidRPr="004B08CA">
        <w:rPr>
          <w:sz w:val="22"/>
          <w:szCs w:val="22"/>
        </w:rPr>
        <w:t>π.δ</w:t>
      </w:r>
      <w:proofErr w:type="spellEnd"/>
      <w:r w:rsidRPr="004B08CA">
        <w:rPr>
          <w:sz w:val="22"/>
          <w:szCs w:val="22"/>
        </w:rPr>
        <w:t>. 116/2004 (Α΄ 81), περί των όρων και του προγράμματος για την εναλλακτική διαχείριση των οχημάτων στο τέλος του κύκλου ζωής τους, των χρησιμοποιημένων ανταλλακτικών τους και των απενεργοποιημένων καταλυτικών μετατροπών σε συμμόρφωση με την Οδηγία 2000/53/ΕΚ του Ευρωπαϊκού Κοινοβουλίου και του Συμβουλίου της 18ης Σεπτεμβρίου 2000 για τα οχήματα στο τέλος του κύκλου ζωής τους (L 269), ως προς τα εγκαταλελειμμένα οχήματα, ιδίως ως προς το άρθρο 9 αυτού,</w:t>
      </w:r>
    </w:p>
    <w:p w:rsidR="0041494B" w:rsidRPr="004B08CA" w:rsidRDefault="0041494B" w:rsidP="0041494B">
      <w:pPr>
        <w:pStyle w:val="western"/>
        <w:spacing w:after="0" w:line="255" w:lineRule="atLeast"/>
        <w:rPr>
          <w:sz w:val="22"/>
          <w:szCs w:val="22"/>
        </w:rPr>
      </w:pPr>
      <w:r w:rsidRPr="004B08CA">
        <w:rPr>
          <w:sz w:val="22"/>
          <w:szCs w:val="22"/>
        </w:rPr>
        <w:t>η. προστατεύει τη δημοτική περιουσία από πράξεις φθοράς ξένης ιδιοκτησίας,</w:t>
      </w:r>
    </w:p>
    <w:p w:rsidR="0041494B" w:rsidRPr="004B08CA" w:rsidRDefault="0041494B" w:rsidP="0041494B">
      <w:pPr>
        <w:pStyle w:val="western"/>
        <w:spacing w:after="0" w:line="255" w:lineRule="atLeast"/>
        <w:rPr>
          <w:sz w:val="22"/>
          <w:szCs w:val="22"/>
        </w:rPr>
      </w:pPr>
      <w:r w:rsidRPr="004B08CA">
        <w:rPr>
          <w:sz w:val="22"/>
          <w:szCs w:val="22"/>
        </w:rPr>
        <w:t xml:space="preserve">θ. ελέγχει την τήρηση του άρθρου 168 του Ποινικού Κώδικα [ν. 4619/2019, (Α΄ 95)] σχετικά με τη διατάραξη της λειτουργίας των υπηρεσιών του οικείου Ο.Τ.Α. </w:t>
      </w:r>
      <w:proofErr w:type="spellStart"/>
      <w:r w:rsidRPr="004B08CA">
        <w:rPr>
          <w:sz w:val="22"/>
          <w:szCs w:val="22"/>
        </w:rPr>
        <w:t>α΄</w:t>
      </w:r>
      <w:proofErr w:type="spellEnd"/>
      <w:r w:rsidRPr="004B08CA">
        <w:rPr>
          <w:sz w:val="22"/>
          <w:szCs w:val="22"/>
        </w:rPr>
        <w:t xml:space="preserve"> βαθμού,</w:t>
      </w:r>
    </w:p>
    <w:p w:rsidR="0041494B" w:rsidRPr="004B08CA" w:rsidRDefault="0041494B" w:rsidP="0041494B">
      <w:pPr>
        <w:pStyle w:val="western"/>
        <w:spacing w:after="0" w:line="255" w:lineRule="atLeast"/>
        <w:rPr>
          <w:sz w:val="22"/>
          <w:szCs w:val="22"/>
        </w:rPr>
      </w:pPr>
      <w:r w:rsidRPr="004B08CA">
        <w:rPr>
          <w:sz w:val="22"/>
          <w:szCs w:val="22"/>
        </w:rPr>
        <w:t>ι. ελέγχει την ύπαρξη οικοδομικών αδειών και λαμβάνει κάθε πρόσφορο μέτρο για την ασφάλεια από τις επικίνδυνες οικοδομές, προκειμένου να διασφαλισθούν η προστασία της ζωής και της περιουσίας των κατοίκων και η ακώλυτη λειτουργία της πόλης, ενημερώνοντας αμελλητί την αρμόδια υπηρεσία δόμησης,</w:t>
      </w:r>
    </w:p>
    <w:p w:rsidR="0041494B" w:rsidRPr="004B08CA" w:rsidRDefault="0041494B" w:rsidP="0041494B">
      <w:pPr>
        <w:pStyle w:val="western"/>
        <w:spacing w:after="0" w:line="255" w:lineRule="atLeast"/>
        <w:rPr>
          <w:sz w:val="22"/>
          <w:szCs w:val="22"/>
        </w:rPr>
      </w:pPr>
      <w:r w:rsidRPr="004B08CA">
        <w:rPr>
          <w:sz w:val="22"/>
          <w:szCs w:val="22"/>
        </w:rPr>
        <w:t>ια. ελέγχει την τήρηση των άρθρων 1 έως 7 του ν. 3730/2008 (Α΄ 262), περί προϊόντων καπνού και αλκοολούχων ποτών,</w:t>
      </w:r>
    </w:p>
    <w:p w:rsidR="0041494B" w:rsidRPr="004B08CA" w:rsidRDefault="0041494B" w:rsidP="0041494B">
      <w:pPr>
        <w:pStyle w:val="western"/>
        <w:spacing w:after="0" w:line="255" w:lineRule="atLeast"/>
        <w:rPr>
          <w:sz w:val="22"/>
          <w:szCs w:val="22"/>
        </w:rPr>
      </w:pPr>
      <w:r w:rsidRPr="004B08CA">
        <w:rPr>
          <w:sz w:val="22"/>
          <w:szCs w:val="22"/>
        </w:rPr>
        <w:t>ιβ. επιδίδει τα πάσης φύσεως έγγραφα του οικείου δήμου ή άλλων δημοτικών αρχών εντός των διοικητικών ορίων του οικείου δήμου,</w:t>
      </w:r>
    </w:p>
    <w:p w:rsidR="0041494B" w:rsidRPr="004B08CA" w:rsidRDefault="0041494B" w:rsidP="0041494B">
      <w:pPr>
        <w:pStyle w:val="western"/>
        <w:spacing w:after="0" w:line="255" w:lineRule="atLeast"/>
        <w:rPr>
          <w:sz w:val="22"/>
          <w:szCs w:val="22"/>
        </w:rPr>
      </w:pPr>
      <w:r w:rsidRPr="004B08CA">
        <w:rPr>
          <w:sz w:val="22"/>
          <w:szCs w:val="22"/>
        </w:rPr>
        <w:t>ιγ. βεβαιώνει, κατ’ οίκον, το γνήσιο της υπογραφής για φυσικά πρόσωπα με κινητικά προβλήματα, υπερήλικες ή ασθενείς,</w:t>
      </w:r>
    </w:p>
    <w:p w:rsidR="0041494B" w:rsidRPr="004B08CA" w:rsidRDefault="0041494B" w:rsidP="0041494B">
      <w:pPr>
        <w:pStyle w:val="western"/>
        <w:spacing w:after="0" w:line="255" w:lineRule="atLeast"/>
        <w:rPr>
          <w:sz w:val="22"/>
          <w:szCs w:val="22"/>
        </w:rPr>
      </w:pPr>
      <w:r w:rsidRPr="004B08CA">
        <w:rPr>
          <w:sz w:val="22"/>
          <w:szCs w:val="22"/>
        </w:rPr>
        <w:t>ιδ. ελέγχει την τήρηση των διατάξεων που αφορούν στα ζώα συντροφιάς (ν. 4830/2021, Α΄ 169).</w:t>
      </w:r>
    </w:p>
    <w:p w:rsidR="0041494B" w:rsidRPr="004B08CA" w:rsidRDefault="0041494B" w:rsidP="0041494B">
      <w:pPr>
        <w:pStyle w:val="western"/>
        <w:spacing w:after="0" w:line="255" w:lineRule="atLeast"/>
        <w:rPr>
          <w:b/>
          <w:sz w:val="22"/>
          <w:szCs w:val="22"/>
        </w:rPr>
      </w:pPr>
      <w:r w:rsidRPr="004B08CA">
        <w:rPr>
          <w:b/>
          <w:sz w:val="22"/>
          <w:szCs w:val="22"/>
        </w:rPr>
        <w:t>2. Δεύτερη κατηγορία αρμοδιοτήτων:</w:t>
      </w:r>
    </w:p>
    <w:p w:rsidR="0041494B" w:rsidRPr="004B08CA" w:rsidRDefault="0041494B" w:rsidP="0041494B">
      <w:pPr>
        <w:pStyle w:val="western"/>
        <w:spacing w:after="0" w:line="255" w:lineRule="atLeast"/>
        <w:rPr>
          <w:sz w:val="22"/>
          <w:szCs w:val="22"/>
        </w:rPr>
      </w:pPr>
      <w:r w:rsidRPr="004B08CA">
        <w:rPr>
          <w:sz w:val="22"/>
          <w:szCs w:val="22"/>
        </w:rPr>
        <w:t>Ελέγχει την τήρηση των διατάξεων που αφορούν:</w:t>
      </w:r>
    </w:p>
    <w:p w:rsidR="0041494B" w:rsidRPr="004B08CA" w:rsidRDefault="0041494B" w:rsidP="0041494B">
      <w:pPr>
        <w:pStyle w:val="western"/>
        <w:spacing w:after="0" w:line="255" w:lineRule="atLeast"/>
        <w:rPr>
          <w:sz w:val="22"/>
          <w:szCs w:val="22"/>
        </w:rPr>
      </w:pPr>
      <w:r w:rsidRPr="004B08CA">
        <w:rPr>
          <w:sz w:val="22"/>
          <w:szCs w:val="22"/>
        </w:rPr>
        <w:t>α. στην υπαίθρια διαφήμιση (ν. 2946/2001, Α΄ 224),</w:t>
      </w:r>
    </w:p>
    <w:p w:rsidR="0041494B" w:rsidRPr="004B08CA" w:rsidRDefault="0041494B" w:rsidP="0041494B">
      <w:pPr>
        <w:pStyle w:val="western"/>
        <w:spacing w:after="0" w:line="255" w:lineRule="atLeast"/>
        <w:rPr>
          <w:sz w:val="22"/>
          <w:szCs w:val="22"/>
        </w:rPr>
      </w:pPr>
      <w:r w:rsidRPr="004B08CA">
        <w:rPr>
          <w:sz w:val="22"/>
          <w:szCs w:val="22"/>
        </w:rPr>
        <w:t xml:space="preserve">β. στο υπαίθριο εμπόριο και στις λαϊκές αγορές, είτε αυτοτελώς είτε στο πλαίσιο συμμετοχής στελεχών της στα μικτά κλιμάκια που συγκροτούνται με απόφαση της </w:t>
      </w:r>
      <w:proofErr w:type="spellStart"/>
      <w:r w:rsidRPr="004B08CA">
        <w:rPr>
          <w:sz w:val="22"/>
          <w:szCs w:val="22"/>
        </w:rPr>
        <w:t>Διυπηρεσιακής</w:t>
      </w:r>
      <w:proofErr w:type="spellEnd"/>
      <w:r w:rsidRPr="004B08CA">
        <w:rPr>
          <w:sz w:val="22"/>
          <w:szCs w:val="22"/>
        </w:rPr>
        <w:t xml:space="preserve"> Μονάδας Ελέγχου Αγοράς (Δ.Ι.Μ.Ε.Α.) του ν. 4712/2020 (Α΄ 146).</w:t>
      </w:r>
    </w:p>
    <w:p w:rsidR="0041494B" w:rsidRPr="004B08CA" w:rsidRDefault="0041494B" w:rsidP="0041494B">
      <w:pPr>
        <w:pStyle w:val="western"/>
        <w:spacing w:after="0" w:line="255" w:lineRule="atLeast"/>
        <w:rPr>
          <w:b/>
          <w:sz w:val="22"/>
          <w:szCs w:val="22"/>
        </w:rPr>
      </w:pPr>
      <w:r w:rsidRPr="004B08CA">
        <w:rPr>
          <w:b/>
          <w:sz w:val="22"/>
          <w:szCs w:val="22"/>
        </w:rPr>
        <w:t xml:space="preserve">( Με απόφαση του δημοτικού συμβουλίου, που λαμβάνεται με την απόλυτη πλειοψηφία των μελών του, είναι δυνατόν να ανατίθενται στη δημοτική αστυνομία και αρμοδιότητες από την τρίτη κατηγορία ) </w:t>
      </w:r>
    </w:p>
    <w:p w:rsidR="0041494B" w:rsidRPr="004B08CA" w:rsidRDefault="0041494B" w:rsidP="0041494B">
      <w:pPr>
        <w:pStyle w:val="western"/>
        <w:spacing w:after="0" w:line="255" w:lineRule="atLeast"/>
        <w:rPr>
          <w:b/>
          <w:sz w:val="22"/>
          <w:szCs w:val="22"/>
        </w:rPr>
      </w:pPr>
      <w:r w:rsidRPr="004B08CA">
        <w:rPr>
          <w:b/>
          <w:sz w:val="22"/>
          <w:szCs w:val="22"/>
        </w:rPr>
        <w:lastRenderedPageBreak/>
        <w:t xml:space="preserve">3. Τρίτη κατηγορία αρμοδιοτήτων </w:t>
      </w:r>
    </w:p>
    <w:p w:rsidR="0041494B" w:rsidRPr="004B08CA" w:rsidRDefault="0041494B" w:rsidP="0041494B">
      <w:pPr>
        <w:pStyle w:val="western"/>
        <w:spacing w:after="0" w:line="255" w:lineRule="atLeast"/>
        <w:rPr>
          <w:sz w:val="22"/>
          <w:szCs w:val="22"/>
        </w:rPr>
      </w:pPr>
      <w:r w:rsidRPr="004B08CA">
        <w:rPr>
          <w:sz w:val="22"/>
          <w:szCs w:val="22"/>
        </w:rPr>
        <w:t>Ελέγχει την τήρηση των διατάξεων που αφορούν:</w:t>
      </w:r>
    </w:p>
    <w:p w:rsidR="0041494B" w:rsidRPr="004B08CA" w:rsidRDefault="0041494B" w:rsidP="0041494B">
      <w:pPr>
        <w:pStyle w:val="western"/>
        <w:spacing w:after="0" w:line="255" w:lineRule="atLeast"/>
        <w:rPr>
          <w:sz w:val="22"/>
          <w:szCs w:val="22"/>
        </w:rPr>
      </w:pPr>
      <w:r w:rsidRPr="004B08CA">
        <w:rPr>
          <w:sz w:val="22"/>
          <w:szCs w:val="22"/>
        </w:rPr>
        <w:t xml:space="preserve">α. Στην </w:t>
      </w:r>
      <w:proofErr w:type="spellStart"/>
      <w:r w:rsidRPr="004B08CA">
        <w:rPr>
          <w:sz w:val="22"/>
          <w:szCs w:val="22"/>
        </w:rPr>
        <w:t>αδειοδότηση</w:t>
      </w:r>
      <w:proofErr w:type="spellEnd"/>
      <w:r w:rsidRPr="004B08CA">
        <w:rPr>
          <w:sz w:val="22"/>
          <w:szCs w:val="22"/>
        </w:rPr>
        <w:t xml:space="preserve"> καταστημάτων για την οποία αρμόδιος είναι ο οικείος δήμος ή στη γνωστοποίηση λειτουργίας τους που υποβάλλεται στον δήμο, όπως καταστημάτων υγειονομικού ενδιαφέροντος, θεάτρων, κινηματογράφων, καταστημάτων ενοικίασης ποδηλάτων και μοτοποδηλάτων,</w:t>
      </w:r>
    </w:p>
    <w:p w:rsidR="0041494B" w:rsidRPr="004B08CA" w:rsidRDefault="0041494B" w:rsidP="0041494B">
      <w:pPr>
        <w:pStyle w:val="western"/>
        <w:spacing w:after="0" w:line="255" w:lineRule="atLeast"/>
        <w:rPr>
          <w:sz w:val="22"/>
          <w:szCs w:val="22"/>
        </w:rPr>
      </w:pPr>
      <w:r w:rsidRPr="004B08CA">
        <w:rPr>
          <w:sz w:val="22"/>
          <w:szCs w:val="22"/>
        </w:rPr>
        <w:t>β. στην ηχορύπανση, στην κοινή ησυχία και στη λειτουργία μουσικής στα καταστήματα υγειονομικού ενδιαφέροντος, σε δώματα ή υπαίθριους χώρους κτιρίων, σύμφωνα με τις οικείες αστυνομικές διατάξεις και σε συνεργασία με την ΕΛ.ΑΣ.,</w:t>
      </w:r>
    </w:p>
    <w:p w:rsidR="0041494B" w:rsidRPr="004B08CA" w:rsidRDefault="0041494B" w:rsidP="0041494B">
      <w:pPr>
        <w:pStyle w:val="western"/>
        <w:spacing w:after="0" w:line="255" w:lineRule="atLeast"/>
        <w:rPr>
          <w:sz w:val="22"/>
          <w:szCs w:val="22"/>
        </w:rPr>
      </w:pPr>
      <w:r w:rsidRPr="004B08CA">
        <w:rPr>
          <w:sz w:val="22"/>
          <w:szCs w:val="22"/>
        </w:rPr>
        <w:t>γ. στο ωράριο λειτουργίας καταστημάτων υγειονομικού ενδιαφέροντος και λοιπών εμπορικών καταστημάτων και</w:t>
      </w:r>
    </w:p>
    <w:p w:rsidR="0041494B" w:rsidRPr="004B08CA" w:rsidRDefault="0041494B" w:rsidP="0041494B">
      <w:pPr>
        <w:pStyle w:val="western"/>
        <w:spacing w:after="0" w:line="255" w:lineRule="atLeast"/>
        <w:rPr>
          <w:sz w:val="22"/>
          <w:szCs w:val="22"/>
        </w:rPr>
      </w:pPr>
      <w:r w:rsidRPr="004B08CA">
        <w:rPr>
          <w:sz w:val="22"/>
          <w:szCs w:val="22"/>
        </w:rPr>
        <w:t>δ. στη λειτουργία εμποροπανηγύρεων, εποχικών υπαίθριων αγορών και λοιπών ψυχαγωγικών δραστηριοτήτων.</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Προστίθεται </w:t>
      </w:r>
      <w:r w:rsidRPr="004B08CA">
        <w:rPr>
          <w:rFonts w:ascii="Arial" w:hAnsi="Arial" w:cs="Arial"/>
          <w:sz w:val="22"/>
          <w:szCs w:val="22"/>
        </w:rPr>
        <w:t xml:space="preserve">μετά το άρθρο 9 ( Αρμοδιότητες Αυτοτελούς Τμήματος Πολιτισμού , Αθλητισμού και Τουρισμού  )  άρθρο 10 « Αρμοδιότητες Αυτοτελούς Τμήματος Εσωτερικού Ελέγχου »με τις κατωτέρω αρμοδιότητες και αναριθμούνται ανάλογα τα επόμενα άρθρα του ισχύοντος Ο.Ε.Υ  : </w:t>
      </w:r>
    </w:p>
    <w:p w:rsidR="0041494B" w:rsidRPr="004B08CA" w:rsidRDefault="0041494B" w:rsidP="0041494B">
      <w:pPr>
        <w:spacing w:line="276" w:lineRule="auto"/>
        <w:jc w:val="center"/>
        <w:rPr>
          <w:rFonts w:ascii="Arial" w:hAnsi="Arial" w:cs="Arial"/>
          <w:sz w:val="22"/>
          <w:szCs w:val="22"/>
        </w:rPr>
      </w:pPr>
    </w:p>
    <w:p w:rsidR="0041494B" w:rsidRPr="004B08CA" w:rsidRDefault="0041494B" w:rsidP="0041494B">
      <w:pPr>
        <w:spacing w:line="276" w:lineRule="auto"/>
        <w:jc w:val="center"/>
        <w:rPr>
          <w:rFonts w:ascii="Arial" w:hAnsi="Arial" w:cs="Arial"/>
          <w:b/>
          <w:sz w:val="22"/>
          <w:szCs w:val="22"/>
        </w:rPr>
      </w:pPr>
      <w:proofErr w:type="spellStart"/>
      <w:r w:rsidRPr="004B08CA">
        <w:rPr>
          <w:rFonts w:ascii="Arial" w:hAnsi="Arial" w:cs="Arial"/>
          <w:b/>
          <w:sz w:val="22"/>
          <w:szCs w:val="22"/>
        </w:rPr>
        <w:t>Αρθρο</w:t>
      </w:r>
      <w:proofErr w:type="spellEnd"/>
      <w:r w:rsidRPr="004B08CA">
        <w:rPr>
          <w:rFonts w:ascii="Arial" w:hAnsi="Arial" w:cs="Arial"/>
          <w:b/>
          <w:sz w:val="22"/>
          <w:szCs w:val="22"/>
        </w:rPr>
        <w:t xml:space="preserve"> 10 </w:t>
      </w:r>
    </w:p>
    <w:p w:rsidR="0041494B" w:rsidRPr="004B08CA" w:rsidRDefault="0041494B" w:rsidP="0041494B">
      <w:pPr>
        <w:spacing w:line="276" w:lineRule="auto"/>
        <w:jc w:val="center"/>
        <w:rPr>
          <w:rFonts w:ascii="Arial" w:hAnsi="Arial" w:cs="Arial"/>
          <w:b/>
          <w:sz w:val="22"/>
          <w:szCs w:val="22"/>
        </w:rPr>
      </w:pPr>
      <w:r w:rsidRPr="004B08CA">
        <w:rPr>
          <w:rFonts w:ascii="Arial" w:hAnsi="Arial" w:cs="Arial"/>
          <w:b/>
          <w:sz w:val="22"/>
          <w:szCs w:val="22"/>
        </w:rPr>
        <w:t xml:space="preserve">Αρμοδιότητες Αυτοτελούς Τμήματος Εσωτερικού Ελέγχου </w:t>
      </w:r>
    </w:p>
    <w:p w:rsidR="0041494B" w:rsidRPr="004B08CA" w:rsidRDefault="0041494B" w:rsidP="0041494B">
      <w:pPr>
        <w:pStyle w:val="1b"/>
        <w:tabs>
          <w:tab w:val="left" w:pos="284"/>
        </w:tabs>
        <w:jc w:val="both"/>
      </w:pPr>
    </w:p>
    <w:p w:rsidR="0041494B" w:rsidRPr="004B08CA" w:rsidRDefault="0041494B" w:rsidP="0041494B">
      <w:pPr>
        <w:pStyle w:val="1b"/>
        <w:tabs>
          <w:tab w:val="left" w:pos="284"/>
        </w:tabs>
        <w:jc w:val="both"/>
      </w:pPr>
      <w:r w:rsidRPr="004B08CA">
        <w:t xml:space="preserve">1. </w:t>
      </w:r>
      <w:proofErr w:type="spellStart"/>
      <w:r w:rsidRPr="004B08CA">
        <w:t>To</w:t>
      </w:r>
      <w:proofErr w:type="spellEnd"/>
      <w:r w:rsidRPr="004B08CA">
        <w:t xml:space="preserve"> Αυτοτελές Τμήμα Εσωτερικού Ελέγχου έχει τους ακόλουθους επιχειρησιακούς στόχους:</w:t>
      </w:r>
    </w:p>
    <w:p w:rsidR="0041494B" w:rsidRPr="004B08CA" w:rsidRDefault="0041494B" w:rsidP="0041494B">
      <w:pPr>
        <w:pStyle w:val="1b"/>
        <w:tabs>
          <w:tab w:val="left" w:pos="0"/>
          <w:tab w:val="left" w:pos="284"/>
          <w:tab w:val="left" w:pos="426"/>
          <w:tab w:val="left" w:pos="851"/>
        </w:tabs>
        <w:jc w:val="both"/>
      </w:pPr>
      <w:r w:rsidRPr="004B08CA">
        <w:rPr>
          <w:bCs/>
          <w:lang w:eastAsia="el-GR"/>
        </w:rPr>
        <w:t>α) τον έλεγχο των συστημάτων διακυβέρνησης και λειτουργίας και την παροχή διαβεβαίωσης περί της επάρκειας αυτών, με σκοπό την υποστήριξη του φορέα για την επίτευξη των στρατηγικών του στόχων και για τη λήψη μέτρων, όπου απαιτείται,</w:t>
      </w:r>
    </w:p>
    <w:p w:rsidR="0041494B" w:rsidRPr="004B08CA" w:rsidRDefault="0041494B" w:rsidP="0041494B">
      <w:pPr>
        <w:pStyle w:val="1b"/>
        <w:tabs>
          <w:tab w:val="left" w:pos="0"/>
          <w:tab w:val="left" w:pos="284"/>
          <w:tab w:val="left" w:pos="426"/>
          <w:tab w:val="left" w:pos="851"/>
        </w:tabs>
        <w:jc w:val="both"/>
      </w:pPr>
      <w:r w:rsidRPr="004B08CA">
        <w:rPr>
          <w:bCs/>
          <w:lang w:eastAsia="el-GR"/>
        </w:rPr>
        <w:t>β) την παροχή συμβουλευτικών υπηρεσιών, είτε ως αρωγή προς τον επικεφαλής του φορέα είτε στο πλαίσιο του ετήσιου προγράμματος εργασιών, με στόχο τη βελτίωση της αποτελεσματικότητας του φορέα,</w:t>
      </w:r>
    </w:p>
    <w:p w:rsidR="0041494B" w:rsidRPr="004B08CA" w:rsidRDefault="0041494B" w:rsidP="0041494B">
      <w:pPr>
        <w:pStyle w:val="1b"/>
        <w:tabs>
          <w:tab w:val="left" w:pos="0"/>
          <w:tab w:val="left" w:pos="284"/>
          <w:tab w:val="left" w:pos="426"/>
          <w:tab w:val="left" w:pos="851"/>
        </w:tabs>
        <w:jc w:val="both"/>
      </w:pPr>
      <w:r w:rsidRPr="004B08CA">
        <w:rPr>
          <w:bCs/>
          <w:lang w:eastAsia="el-GR"/>
        </w:rPr>
        <w:t>γ) τη διασφάλιση της ορθής, αποτελεσματικής και ασφαλούς διαχείρισης και χρήσης των πληροφοριακών συστημάτων και</w:t>
      </w:r>
    </w:p>
    <w:p w:rsidR="0041494B" w:rsidRPr="004B08CA" w:rsidRDefault="0041494B" w:rsidP="0041494B">
      <w:pPr>
        <w:pStyle w:val="1b"/>
        <w:tabs>
          <w:tab w:val="left" w:pos="0"/>
          <w:tab w:val="left" w:pos="284"/>
          <w:tab w:val="left" w:pos="426"/>
          <w:tab w:val="left" w:pos="851"/>
        </w:tabs>
        <w:jc w:val="both"/>
      </w:pPr>
      <w:r w:rsidRPr="004B08CA">
        <w:rPr>
          <w:bCs/>
          <w:lang w:eastAsia="el-GR"/>
        </w:rPr>
        <w:t>δ) την αξιολόγηση της λειτουργίας, των δραστηριοτήτων και των προγραμμάτων του φορέα βάσει των αρχών της χρηστής δημοσιονομικής διαχείρισης.</w:t>
      </w:r>
    </w:p>
    <w:p w:rsidR="0041494B" w:rsidRPr="004B08CA" w:rsidRDefault="0041494B" w:rsidP="0041494B">
      <w:pPr>
        <w:pStyle w:val="1b"/>
        <w:spacing w:before="100" w:line="261" w:lineRule="atLeast"/>
        <w:jc w:val="both"/>
      </w:pPr>
      <w:r w:rsidRPr="004B08CA">
        <w:rPr>
          <w:rFonts w:eastAsia="Times New Roman"/>
          <w:lang w:eastAsia="el-GR"/>
        </w:rPr>
        <w:t>2. Το Αυτοτελές Τμήμα Εσωτερικού Ελέγχου ασκεί τις παρακάτω αρμοδιότητες:</w:t>
      </w:r>
    </w:p>
    <w:p w:rsidR="0041494B" w:rsidRPr="004B08CA" w:rsidRDefault="0041494B" w:rsidP="0041494B">
      <w:pPr>
        <w:pStyle w:val="1b"/>
        <w:tabs>
          <w:tab w:val="left" w:pos="0"/>
          <w:tab w:val="left" w:pos="284"/>
          <w:tab w:val="left" w:pos="426"/>
          <w:tab w:val="left" w:pos="851"/>
        </w:tabs>
        <w:jc w:val="both"/>
      </w:pPr>
      <w:r w:rsidRPr="004B08CA">
        <w:rPr>
          <w:bCs/>
          <w:lang w:eastAsia="el-GR"/>
        </w:rPr>
        <w:t>α) συντάσσει και αναθεωρεί το Εγχειρίδιο Εσωτερικών Ελέγχων, το οποίο εγκρίνεται από τον επικεφαλής του φορέα,</w:t>
      </w:r>
    </w:p>
    <w:p w:rsidR="0041494B" w:rsidRPr="004B08CA" w:rsidRDefault="0041494B" w:rsidP="0041494B">
      <w:pPr>
        <w:pStyle w:val="1b"/>
        <w:tabs>
          <w:tab w:val="left" w:pos="0"/>
          <w:tab w:val="left" w:pos="284"/>
          <w:tab w:val="left" w:pos="426"/>
          <w:tab w:val="left" w:pos="851"/>
        </w:tabs>
        <w:jc w:val="both"/>
      </w:pPr>
      <w:r w:rsidRPr="004B08CA">
        <w:rPr>
          <w:bCs/>
          <w:lang w:eastAsia="el-GR"/>
        </w:rPr>
        <w:t>β) καταρτίζει Ετήσιο ή Πολυετές Πρόγραμμα Εργασιών, λαμβανομένων υπόψη των στρατηγικών και επιχειρησιακών προτεραιοτήτων του φορέα, καθώς και της αξιολόγησης των κινδύνων και των ευκαιριών του φορέα,</w:t>
      </w:r>
    </w:p>
    <w:p w:rsidR="0041494B" w:rsidRPr="004B08CA" w:rsidRDefault="0041494B" w:rsidP="0041494B">
      <w:pPr>
        <w:pStyle w:val="1b"/>
        <w:tabs>
          <w:tab w:val="left" w:pos="0"/>
          <w:tab w:val="left" w:pos="284"/>
          <w:tab w:val="left" w:pos="426"/>
          <w:tab w:val="left" w:pos="851"/>
        </w:tabs>
        <w:jc w:val="both"/>
      </w:pPr>
      <w:r w:rsidRPr="004B08CA">
        <w:rPr>
          <w:bCs/>
          <w:lang w:eastAsia="el-GR"/>
        </w:rPr>
        <w:t xml:space="preserve">γ) σχεδιάζει και διενεργεί προγραμματισμένους και έκτακτους ελέγχους επί του συνόλου των υπηρεσιών του φορέα, των λειτουργιών, των συλλογικών οργάνων αυτού, των διαδικασιών του, των εκτελούμενων έργων, καθώς και των πληροφοριακών του συστημάτων, όπως αυτά εντοπίζονται μέσω της διαδικασίας αξιολόγησης και ιεράρχησης των κινδύνων που απειλούν τη </w:t>
      </w:r>
      <w:r w:rsidRPr="004B08CA">
        <w:rPr>
          <w:bCs/>
          <w:lang w:eastAsia="el-GR"/>
        </w:rPr>
        <w:lastRenderedPageBreak/>
        <w:t>λειτουργία τους, σύμφωνα με τις πιθανότητες εκδήλωσης του κινδύνου και τις ενδεχόμενες συνέπειές του,</w:t>
      </w:r>
    </w:p>
    <w:p w:rsidR="0041494B" w:rsidRPr="004B08CA" w:rsidRDefault="0041494B" w:rsidP="0041494B">
      <w:pPr>
        <w:pStyle w:val="1b"/>
        <w:tabs>
          <w:tab w:val="left" w:pos="0"/>
          <w:tab w:val="left" w:pos="284"/>
          <w:tab w:val="left" w:pos="426"/>
          <w:tab w:val="left" w:pos="851"/>
        </w:tabs>
        <w:jc w:val="both"/>
      </w:pPr>
      <w:r w:rsidRPr="004B08CA">
        <w:rPr>
          <w:bCs/>
          <w:lang w:eastAsia="el-GR"/>
        </w:rPr>
        <w:t xml:space="preserve">δ) παρέχει συμβουλευτικά έργα επί του συνόλου των υπηρεσιών του φορέα, των λειτουργιών, των συλλογικών οργάνων αυτού, των διαδικασιών του, των εκτελούμενων έργων, καθώς και των πληροφοριακών του συστημάτων, </w:t>
      </w:r>
    </w:p>
    <w:p w:rsidR="0041494B" w:rsidRPr="004B08CA" w:rsidRDefault="0041494B" w:rsidP="0041494B">
      <w:pPr>
        <w:pStyle w:val="1b"/>
        <w:tabs>
          <w:tab w:val="left" w:pos="0"/>
          <w:tab w:val="left" w:pos="284"/>
          <w:tab w:val="left" w:pos="426"/>
          <w:tab w:val="left" w:pos="851"/>
        </w:tabs>
        <w:jc w:val="both"/>
      </w:pPr>
      <w:r w:rsidRPr="004B08CA">
        <w:rPr>
          <w:bCs/>
          <w:lang w:eastAsia="el-GR"/>
        </w:rPr>
        <w:t>ε) ελέγχει και παρέχει διαβεβαίωση περί της επάρκειας του Συστήματος Εσωτερικού Ελέγχου του φορέα και εισηγείται σχετικές βελτιωτικές προτάσεις,</w:t>
      </w:r>
    </w:p>
    <w:p w:rsidR="0041494B" w:rsidRPr="004B08CA" w:rsidRDefault="0041494B" w:rsidP="0041494B">
      <w:pPr>
        <w:pStyle w:val="1b"/>
        <w:tabs>
          <w:tab w:val="left" w:pos="0"/>
          <w:tab w:val="left" w:pos="284"/>
          <w:tab w:val="left" w:pos="426"/>
          <w:tab w:val="left" w:pos="851"/>
        </w:tabs>
        <w:jc w:val="both"/>
      </w:pPr>
      <w:r w:rsidRPr="004B08CA">
        <w:rPr>
          <w:bCs/>
          <w:lang w:eastAsia="el-GR"/>
        </w:rPr>
        <w:t>στ) παρέχει συμβουλευτικές υπηρεσίες,</w:t>
      </w:r>
    </w:p>
    <w:p w:rsidR="0041494B" w:rsidRPr="004B08CA" w:rsidRDefault="0041494B" w:rsidP="0041494B">
      <w:pPr>
        <w:pStyle w:val="1b"/>
        <w:tabs>
          <w:tab w:val="left" w:pos="0"/>
          <w:tab w:val="left" w:pos="284"/>
          <w:tab w:val="left" w:pos="426"/>
          <w:tab w:val="left" w:pos="851"/>
        </w:tabs>
        <w:jc w:val="both"/>
      </w:pPr>
      <w:r w:rsidRPr="004B08CA">
        <w:rPr>
          <w:bCs/>
          <w:lang w:eastAsia="el-GR"/>
        </w:rPr>
        <w:t>ζ) αξιολογεί τη λειτουργία του φορέα βάσει των αρχών της χρηστής δημοσιονομικής διαχείρισης,</w:t>
      </w:r>
    </w:p>
    <w:p w:rsidR="0041494B" w:rsidRPr="004B08CA" w:rsidRDefault="0041494B" w:rsidP="0041494B">
      <w:pPr>
        <w:pStyle w:val="1b"/>
        <w:spacing w:before="100" w:line="261" w:lineRule="atLeast"/>
        <w:jc w:val="both"/>
      </w:pPr>
      <w:r w:rsidRPr="004B08CA">
        <w:rPr>
          <w:rFonts w:eastAsia="Times New Roman"/>
          <w:lang w:eastAsia="el-GR"/>
        </w:rPr>
        <w:t>η) ελέγχει την ορθή εφαρμογή των διαδικασιών εκτέλεσης του προϋπολογισμού, σύνταξης και αποστολής στο Υπουργείο Οικονομικών των δημοσιονομικών και λοιπών αναφορών, καθώς και διενέργειας των δαπανών και διαχείρισης της περιουσίας του οικείου φορέα για τον εντοπισμό τυχόν ενδείξεων φαινομένων κακοδιοίκησης, κακοδιαχείρισης, κατάχρησης, σπατάλης ή απάτης, καθώς και εάν ο φορέας αναπτύσσει κατάλληλες δικλίδες για την αποτροπή τους στο μέλλον,</w:t>
      </w:r>
    </w:p>
    <w:p w:rsidR="0041494B" w:rsidRPr="004B08CA" w:rsidRDefault="0041494B" w:rsidP="0041494B">
      <w:pPr>
        <w:pStyle w:val="1b"/>
        <w:tabs>
          <w:tab w:val="left" w:pos="0"/>
          <w:tab w:val="left" w:pos="284"/>
          <w:tab w:val="left" w:pos="426"/>
          <w:tab w:val="left" w:pos="851"/>
        </w:tabs>
        <w:jc w:val="both"/>
        <w:rPr>
          <w:rFonts w:eastAsia="Times New Roman"/>
          <w:lang w:eastAsia="el-GR"/>
        </w:rPr>
      </w:pPr>
    </w:p>
    <w:p w:rsidR="0041494B" w:rsidRPr="004B08CA" w:rsidRDefault="0041494B" w:rsidP="0041494B">
      <w:pPr>
        <w:pStyle w:val="1b"/>
        <w:tabs>
          <w:tab w:val="left" w:pos="0"/>
          <w:tab w:val="left" w:pos="284"/>
          <w:tab w:val="left" w:pos="426"/>
          <w:tab w:val="left" w:pos="851"/>
        </w:tabs>
        <w:jc w:val="both"/>
      </w:pPr>
      <w:r w:rsidRPr="004B08CA">
        <w:rPr>
          <w:rStyle w:val="13"/>
          <w:rFonts w:eastAsia="Times New Roman"/>
          <w:lang w:eastAsia="el-GR"/>
        </w:rPr>
        <w:t>θ</w:t>
      </w:r>
      <w:r w:rsidRPr="004B08CA">
        <w:rPr>
          <w:rStyle w:val="13"/>
          <w:bCs/>
          <w:lang w:eastAsia="el-GR"/>
        </w:rPr>
        <w:t>) ελέγχει και αξιολογεί τις διαδικασίες κατάρτισης των οικονομικών και μη αναφορών του φορέα,</w:t>
      </w:r>
    </w:p>
    <w:p w:rsidR="0041494B" w:rsidRPr="004B08CA" w:rsidRDefault="0041494B" w:rsidP="0041494B">
      <w:pPr>
        <w:pStyle w:val="1b"/>
        <w:tabs>
          <w:tab w:val="left" w:pos="0"/>
          <w:tab w:val="left" w:pos="284"/>
          <w:tab w:val="left" w:pos="426"/>
          <w:tab w:val="left" w:pos="851"/>
        </w:tabs>
        <w:jc w:val="both"/>
      </w:pPr>
      <w:r w:rsidRPr="004B08CA">
        <w:rPr>
          <w:bCs/>
          <w:lang w:eastAsia="el-GR"/>
        </w:rPr>
        <w:t>ι) αξιολογεί τις διαδικασίες σχεδιασμού και εκτέλεσης των λειτουργιών και των προγραμμάτων του φορέα,</w:t>
      </w:r>
    </w:p>
    <w:p w:rsidR="0041494B" w:rsidRPr="004B08CA" w:rsidRDefault="0041494B" w:rsidP="0041494B">
      <w:pPr>
        <w:pStyle w:val="1b"/>
        <w:tabs>
          <w:tab w:val="left" w:pos="0"/>
          <w:tab w:val="left" w:pos="284"/>
          <w:tab w:val="left" w:pos="426"/>
          <w:tab w:val="left" w:pos="851"/>
        </w:tabs>
        <w:jc w:val="both"/>
      </w:pPr>
      <w:r w:rsidRPr="004B08CA">
        <w:rPr>
          <w:bCs/>
          <w:lang w:eastAsia="el-GR"/>
        </w:rPr>
        <w:t>ια) ελέγχει τη συμμόρφωση του φορέα προς την ισχύουσα νομοθεσία, τους κανονισμούς και τις πολιτικές που διέπουν τη λειτουργία του,</w:t>
      </w:r>
    </w:p>
    <w:p w:rsidR="0041494B" w:rsidRPr="004B08CA" w:rsidRDefault="0041494B" w:rsidP="0041494B">
      <w:pPr>
        <w:pStyle w:val="1b"/>
        <w:tabs>
          <w:tab w:val="left" w:pos="0"/>
          <w:tab w:val="left" w:pos="284"/>
          <w:tab w:val="left" w:pos="426"/>
          <w:tab w:val="left" w:pos="851"/>
        </w:tabs>
        <w:jc w:val="both"/>
      </w:pPr>
      <w:r w:rsidRPr="004B08CA">
        <w:rPr>
          <w:bCs/>
          <w:lang w:eastAsia="el-GR"/>
        </w:rPr>
        <w:t>ιβ) ελέγχει τα πληροφοριακά συστήματα ως προς την αποτελεσματικότητά τους για την επίτευξη των στόχων του φορέα,</w:t>
      </w:r>
    </w:p>
    <w:p w:rsidR="0041494B" w:rsidRPr="004B08CA" w:rsidRDefault="0041494B" w:rsidP="0041494B">
      <w:pPr>
        <w:pStyle w:val="1b"/>
        <w:tabs>
          <w:tab w:val="left" w:pos="0"/>
          <w:tab w:val="left" w:pos="284"/>
          <w:tab w:val="left" w:pos="426"/>
          <w:tab w:val="left" w:pos="851"/>
        </w:tabs>
        <w:jc w:val="both"/>
      </w:pPr>
      <w:r w:rsidRPr="004B08CA">
        <w:rPr>
          <w:bCs/>
          <w:lang w:eastAsia="el-GR"/>
        </w:rPr>
        <w:t>ιγ) παρακολουθεί, αξιολογεί και επιβεβαιώνει τις διορθωτικές ή βελτιωτικές ενέργειες που πραγματοποιούνται από τις υπηρεσίες του φορέα σε συμμόρφωση με τις προτάσεις του εσωτερικού ελέγχου, μέχρι την οριστική υλοποίησή τους,</w:t>
      </w:r>
    </w:p>
    <w:p w:rsidR="0041494B" w:rsidRPr="004B08CA" w:rsidRDefault="0041494B" w:rsidP="0041494B">
      <w:pPr>
        <w:pStyle w:val="1b"/>
        <w:tabs>
          <w:tab w:val="left" w:pos="0"/>
          <w:tab w:val="left" w:pos="284"/>
          <w:tab w:val="left" w:pos="426"/>
          <w:tab w:val="left" w:pos="851"/>
        </w:tabs>
        <w:jc w:val="both"/>
      </w:pPr>
      <w:r w:rsidRPr="004B08CA">
        <w:rPr>
          <w:bCs/>
          <w:lang w:eastAsia="el-GR"/>
        </w:rPr>
        <w:t>ιδ) καταρτίζει Ετήσια Έκθεση με Γνώμη,</w:t>
      </w:r>
    </w:p>
    <w:p w:rsidR="0041494B" w:rsidRPr="004B08CA" w:rsidRDefault="0041494B" w:rsidP="0041494B">
      <w:pPr>
        <w:pStyle w:val="1b"/>
        <w:tabs>
          <w:tab w:val="left" w:pos="0"/>
          <w:tab w:val="left" w:pos="284"/>
          <w:tab w:val="left" w:pos="426"/>
          <w:tab w:val="left" w:pos="851"/>
        </w:tabs>
        <w:jc w:val="both"/>
      </w:pPr>
      <w:r w:rsidRPr="004B08CA">
        <w:rPr>
          <w:bCs/>
          <w:lang w:eastAsia="el-GR"/>
        </w:rPr>
        <w:t>ιε) γνωστοποιεί αμελλητί στις αρμόδιες υπηρεσίες και στον πειθαρχικό Προϊστάμενο, σύμφωνα με τις ισχύουσες διατάξεις, τυχόν ενδείξεις απάτης ή έλλειψης ακεραιότητας ή πειθαρχικής ευθύνης υπαλλήλων και</w:t>
      </w:r>
    </w:p>
    <w:p w:rsidR="0041494B" w:rsidRPr="004B08CA" w:rsidRDefault="0041494B" w:rsidP="0041494B">
      <w:pPr>
        <w:pStyle w:val="1b"/>
        <w:tabs>
          <w:tab w:val="left" w:pos="0"/>
          <w:tab w:val="left" w:pos="284"/>
          <w:tab w:val="left" w:pos="426"/>
          <w:tab w:val="left" w:pos="851"/>
        </w:tabs>
        <w:jc w:val="both"/>
      </w:pPr>
      <w:r w:rsidRPr="004B08CA">
        <w:rPr>
          <w:bCs/>
          <w:lang w:eastAsia="el-GR"/>
        </w:rPr>
        <w:t>ιστ) μεριμνά για την εκπαίδευση και την επιμόρφωση των εσωτερικών ελεγκτών.</w:t>
      </w:r>
    </w:p>
    <w:p w:rsidR="0041494B" w:rsidRPr="004B08CA" w:rsidRDefault="0041494B" w:rsidP="0041494B">
      <w:pPr>
        <w:pStyle w:val="1b"/>
        <w:keepNext/>
        <w:numPr>
          <w:ilvl w:val="1"/>
          <w:numId w:val="1"/>
        </w:numPr>
        <w:pBdr>
          <w:top w:val="none" w:sz="0" w:space="0" w:color="000000"/>
          <w:left w:val="none" w:sz="0" w:space="0" w:color="000000"/>
          <w:bottom w:val="none" w:sz="0" w:space="0" w:color="000000"/>
          <w:right w:val="none" w:sz="0" w:space="0" w:color="000000"/>
        </w:pBdr>
        <w:spacing w:before="240" w:after="60" w:line="240" w:lineRule="auto"/>
        <w:jc w:val="both"/>
        <w:textAlignment w:val="baseline"/>
        <w:rPr>
          <w:rFonts w:eastAsia="Times New Roman"/>
          <w:bCs/>
          <w:iCs/>
          <w:lang w:eastAsia="el-GR"/>
        </w:rPr>
      </w:pPr>
      <w:r w:rsidRPr="004B08CA">
        <w:rPr>
          <w:rFonts w:eastAsia="Times New Roman"/>
          <w:bCs/>
          <w:iCs/>
          <w:lang w:eastAsia="el-GR"/>
        </w:rPr>
        <w:t>------------------------------------------------</w:t>
      </w:r>
    </w:p>
    <w:p w:rsidR="0041494B" w:rsidRPr="004B08CA" w:rsidRDefault="0041494B" w:rsidP="0041494B">
      <w:pPr>
        <w:pStyle w:val="af9"/>
        <w:numPr>
          <w:ilvl w:val="0"/>
          <w:numId w:val="1"/>
        </w:numPr>
        <w:suppressAutoHyphens w:val="0"/>
        <w:spacing w:line="276" w:lineRule="auto"/>
        <w:rPr>
          <w:rFonts w:ascii="Arial" w:hAnsi="Arial" w:cs="Arial"/>
          <w:sz w:val="22"/>
          <w:szCs w:val="22"/>
        </w:rPr>
      </w:pPr>
    </w:p>
    <w:p w:rsidR="0041494B" w:rsidRPr="004B08CA" w:rsidRDefault="0041494B" w:rsidP="0041494B">
      <w:pPr>
        <w:pStyle w:val="af9"/>
        <w:numPr>
          <w:ilvl w:val="0"/>
          <w:numId w:val="1"/>
        </w:numPr>
        <w:suppressAutoHyphens w:val="0"/>
        <w:spacing w:line="276" w:lineRule="auto"/>
        <w:rPr>
          <w:rFonts w:ascii="Arial" w:hAnsi="Arial" w:cs="Arial"/>
          <w:sz w:val="22"/>
          <w:szCs w:val="22"/>
        </w:rPr>
      </w:pPr>
      <w:r w:rsidRPr="004B08CA">
        <w:rPr>
          <w:rFonts w:ascii="Arial" w:hAnsi="Arial" w:cs="Arial"/>
          <w:b/>
          <w:sz w:val="22"/>
          <w:szCs w:val="22"/>
        </w:rPr>
        <w:t xml:space="preserve">Προστίθεται </w:t>
      </w:r>
      <w:r w:rsidRPr="004B08CA">
        <w:rPr>
          <w:rFonts w:ascii="Arial" w:hAnsi="Arial" w:cs="Arial"/>
          <w:sz w:val="22"/>
          <w:szCs w:val="22"/>
        </w:rPr>
        <w:t xml:space="preserve">μετά το άρθρο 10 ( Αρμοδιότητες  Αυτοτελούς Τμήματος  Εσωτερικού Ελέγχου ) ,   </w:t>
      </w:r>
      <w:r w:rsidRPr="004B08CA">
        <w:rPr>
          <w:rFonts w:ascii="Arial" w:hAnsi="Arial" w:cs="Arial"/>
          <w:b/>
          <w:sz w:val="22"/>
          <w:szCs w:val="22"/>
        </w:rPr>
        <w:t xml:space="preserve">άρθρο 11  « Αρμοδιότητες Αυτοτελούς Τμήματος Πολιτικής Προστασίας  » </w:t>
      </w:r>
      <w:r w:rsidRPr="004B08CA">
        <w:rPr>
          <w:rFonts w:ascii="Arial" w:hAnsi="Arial" w:cs="Arial"/>
          <w:sz w:val="22"/>
          <w:szCs w:val="22"/>
        </w:rPr>
        <w:t xml:space="preserve">με τις κατωτέρω αρμοδιότητες και αναριθμούνται ανάλογα τα επόμενα άρθρα του ισχύοντος Ο.Ε.Υ  : </w:t>
      </w:r>
    </w:p>
    <w:p w:rsidR="0041494B" w:rsidRPr="004B08CA" w:rsidRDefault="0041494B" w:rsidP="0041494B">
      <w:pPr>
        <w:spacing w:line="276" w:lineRule="auto"/>
        <w:jc w:val="center"/>
        <w:rPr>
          <w:rFonts w:ascii="Arial" w:hAnsi="Arial" w:cs="Arial"/>
          <w:b/>
          <w:sz w:val="22"/>
          <w:szCs w:val="22"/>
        </w:rPr>
      </w:pPr>
    </w:p>
    <w:p w:rsidR="0041494B" w:rsidRPr="004B08CA" w:rsidRDefault="0041494B" w:rsidP="0041494B">
      <w:pPr>
        <w:spacing w:line="276" w:lineRule="auto"/>
        <w:jc w:val="center"/>
        <w:rPr>
          <w:rFonts w:ascii="Arial" w:hAnsi="Arial" w:cs="Arial"/>
          <w:b/>
          <w:sz w:val="22"/>
          <w:szCs w:val="22"/>
        </w:rPr>
      </w:pPr>
      <w:proofErr w:type="spellStart"/>
      <w:r w:rsidRPr="004B08CA">
        <w:rPr>
          <w:rFonts w:ascii="Arial" w:hAnsi="Arial" w:cs="Arial"/>
          <w:b/>
          <w:sz w:val="22"/>
          <w:szCs w:val="22"/>
        </w:rPr>
        <w:t>Αρθρο</w:t>
      </w:r>
      <w:proofErr w:type="spellEnd"/>
      <w:r w:rsidRPr="004B08CA">
        <w:rPr>
          <w:rFonts w:ascii="Arial" w:hAnsi="Arial" w:cs="Arial"/>
          <w:b/>
          <w:sz w:val="22"/>
          <w:szCs w:val="22"/>
        </w:rPr>
        <w:t xml:space="preserve"> 11 </w:t>
      </w:r>
    </w:p>
    <w:p w:rsidR="0041494B" w:rsidRPr="004B08CA" w:rsidRDefault="0041494B" w:rsidP="0041494B">
      <w:pPr>
        <w:spacing w:line="276" w:lineRule="auto"/>
        <w:jc w:val="center"/>
        <w:rPr>
          <w:rFonts w:ascii="Arial" w:hAnsi="Arial" w:cs="Arial"/>
          <w:b/>
          <w:sz w:val="22"/>
          <w:szCs w:val="22"/>
        </w:rPr>
      </w:pPr>
      <w:r w:rsidRPr="004B08CA">
        <w:rPr>
          <w:rFonts w:ascii="Arial" w:hAnsi="Arial" w:cs="Arial"/>
          <w:b/>
          <w:sz w:val="22"/>
          <w:szCs w:val="22"/>
        </w:rPr>
        <w:t xml:space="preserve">Αρμοδιότητες Αυτοτελούς Τμήματος Πολιτικής Προστασίας </w:t>
      </w:r>
    </w:p>
    <w:p w:rsidR="0041494B" w:rsidRPr="004B08CA" w:rsidRDefault="0041494B" w:rsidP="0041494B">
      <w:pPr>
        <w:spacing w:line="276" w:lineRule="auto"/>
        <w:jc w:val="center"/>
        <w:rPr>
          <w:rFonts w:ascii="Arial" w:hAnsi="Arial" w:cs="Arial"/>
          <w:b/>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Το Αυτοτελές Τμήμα Πολιτικής Προστασίας έχει τις ακόλουθες αρμοδιότητες : </w:t>
      </w:r>
    </w:p>
    <w:p w:rsidR="0041494B" w:rsidRPr="004B08CA" w:rsidRDefault="0041494B" w:rsidP="0041494B">
      <w:pPr>
        <w:pStyle w:val="1b"/>
        <w:jc w:val="both"/>
      </w:pPr>
      <w:r w:rsidRPr="004B08CA">
        <w:t>1. Συντονίζει κατά χωρική αρμοδιότητα το έργο της πολιτικής προστασίας για την πρόληψη, την ετοιμότητα, την αντιμετώπιση και την αποκατάσταση των καταστροφών, σύμφωνα με τις μεθόδους οργάνωσης, τα όργανα και την κατανομή αρμοδιοτήτων που προβλέπονται στις διατάξεις του παρόντος,</w:t>
      </w:r>
    </w:p>
    <w:p w:rsidR="0041494B" w:rsidRPr="004B08CA" w:rsidRDefault="0041494B" w:rsidP="0041494B">
      <w:pPr>
        <w:pStyle w:val="1b"/>
        <w:jc w:val="both"/>
      </w:pPr>
      <w:r w:rsidRPr="004B08CA">
        <w:t>2. Παρέχει την αναγκαία συνδρομή στη δράση των Τ.Ε.Σ.Ο.Π.Π.,</w:t>
      </w:r>
    </w:p>
    <w:p w:rsidR="0041494B" w:rsidRPr="004B08CA" w:rsidRDefault="0041494B" w:rsidP="0041494B">
      <w:pPr>
        <w:pStyle w:val="1b"/>
        <w:jc w:val="both"/>
      </w:pPr>
      <w:r w:rsidRPr="004B08CA">
        <w:lastRenderedPageBreak/>
        <w:t xml:space="preserve">3. Προγραμματίζει και υλοποιεί δράσεις ενημέρωσης και ευαισθητοποίησης των πολιτών για ζητήματα πολιτικής προστασίας, με ιδιαίτερη μέριμνα στην υλοποίηση δράσεων σε </w:t>
      </w:r>
      <w:proofErr w:type="spellStart"/>
      <w:r w:rsidRPr="004B08CA">
        <w:t>προσβάσιμες</w:t>
      </w:r>
      <w:proofErr w:type="spellEnd"/>
      <w:r w:rsidRPr="004B08CA">
        <w:t xml:space="preserve"> μορφές για την ενημέρωση και την ευαισθητοποίηση των πολιτών με αναπηρία,</w:t>
      </w:r>
    </w:p>
    <w:p w:rsidR="0041494B" w:rsidRPr="004B08CA" w:rsidRDefault="0041494B" w:rsidP="0041494B">
      <w:pPr>
        <w:pStyle w:val="1b"/>
        <w:jc w:val="both"/>
      </w:pPr>
      <w:r w:rsidRPr="004B08CA">
        <w:t>4. Αναλαμβάνει κάθε αναγκαία πρωτοβουλία, ενέργεια και δράση για τη συνδρομή του Τ.Ε.Σ.Ο.Π.Π. και των λοιπών εμπλεκόμενων φορέων σε επίπεδο αναγνώρισης, εκτίμησης και ανάλυσης της επικινδυνότητας εκδήλωσης καταστροφών,</w:t>
      </w:r>
    </w:p>
    <w:p w:rsidR="0041494B" w:rsidRPr="004B08CA" w:rsidRDefault="0041494B" w:rsidP="0041494B">
      <w:pPr>
        <w:pStyle w:val="1b"/>
        <w:jc w:val="both"/>
      </w:pPr>
      <w:r w:rsidRPr="004B08CA">
        <w:t xml:space="preserve">5. Επιμελείται, με ευθύνη του οικείου Δημάρχου, εντός δεκαοκτώ (18) μηνών από την έναρξη ισχύος του παρόντος, τη σύνταξη Τοπικού Σχεδίου Αντιμετώπισης Εκτάκτων Αναγκών και Διαχείρισης Συνεπειών για φυσικές, τεχνολογικές καταστροφές και λοιπές απειλές εντός της χωρικής Επικράτειας του Δήμου, το οποίο </w:t>
      </w:r>
      <w:proofErr w:type="spellStart"/>
      <w:r w:rsidRPr="004B08CA">
        <w:t>επικαιροποιείται</w:t>
      </w:r>
      <w:proofErr w:type="spellEnd"/>
      <w:r w:rsidRPr="004B08CA">
        <w:t xml:space="preserve"> σε τακτά χρονικά διαστήματα. Στο Τοπικό Σχέδιο περιγράφεται η οργάνωση της αντιμετώπισης και της βραχείας αποκατάστασης των φυσικών και τεχνολογικών καταστροφών και λοιπών απειλών και προσδιορίζεται το σύνολο του ανθρώπινου δυναμικού, των υλικών και των μέσων πολιτικής προστασίας, που μπορούν να διατεθούν. Το Τοπικό Σχέδιο περιλαμβάνει Γενικό Μέρος με διατάξεις που έχουν εφαρμογή σε κάθε καταστροφή και Παραρτήματα, τα οποία εξειδικεύουν τις διατάξεις του Γενικού Μέρους για καταστροφές που σχετίζονται με ειδικούς κινδύνους. Το Τοπικό Σχέδιο εναρμονίζεται με τα Γενικά Σχέδια της Γενικής Γραμματείας Πολιτικής Προστασίας και τις οδηγίες σχεδίασης της Διεύθυνσης Σχεδιασμού και Αντιμετώπισης Εκτάκτων Αναγκών της Γενικής Γραμματείας Πολιτικής Προστασίας και υποβάλλεται στην Εκτελεστική Επιτροπή του Δήμου, η οποία το εισηγείται προς το Δημοτικό Συμβούλιο, το οποίο το εγκρίνει, μετά τη σύμφωνη γνώμη της Γενικής Γραμματείας Πολιτικής Προστασίας, σύμφωνα με την κείμενη νομοθεσία,</w:t>
      </w:r>
    </w:p>
    <w:p w:rsidR="0041494B" w:rsidRPr="004B08CA" w:rsidRDefault="0041494B" w:rsidP="0041494B">
      <w:pPr>
        <w:pStyle w:val="1b"/>
        <w:jc w:val="both"/>
      </w:pPr>
      <w:r w:rsidRPr="004B08CA">
        <w:t>6. Συμβάλλει στην υλοποίηση των προγραμμάτων εκπαίδευσης της Ακαδημίας Πολιτικής Προστασίας σε θέματα πολιτικής προστασίας και συμμετέχει σε ασκήσεις, σε συνεργασία με την Περιφέρεια και άλλους όμορους Δήμους, με σκοπό την αξιολόγηση απόδοσης των ανωτέρω Σχεδίων,</w:t>
      </w:r>
    </w:p>
    <w:p w:rsidR="0041494B" w:rsidRPr="004B08CA" w:rsidRDefault="0041494B" w:rsidP="0041494B">
      <w:pPr>
        <w:pStyle w:val="1b"/>
        <w:jc w:val="both"/>
      </w:pPr>
      <w:r w:rsidRPr="004B08CA">
        <w:rPr>
          <w:rStyle w:val="13"/>
        </w:rPr>
        <w:t xml:space="preserve">7. Τηρεί και κοινοποιεί σε μηνιαία βάση στη Γενική Γραμματεία Πολιτικής Προστασίας ή στο οικείο Π.Ε.ΚΕ.Π.Π. εφόσον έχει τεθεί σε επιχειρησιακή λειτουργία </w:t>
      </w:r>
      <w:proofErr w:type="spellStart"/>
      <w:r w:rsidRPr="004B08CA">
        <w:rPr>
          <w:rStyle w:val="13"/>
        </w:rPr>
        <w:t>επικαιροποιημένη</w:t>
      </w:r>
      <w:proofErr w:type="spellEnd"/>
      <w:r w:rsidRPr="004B08CA">
        <w:rPr>
          <w:rStyle w:val="13"/>
        </w:rPr>
        <w:t xml:space="preserve"> κατάσταση του διαθέσιμου ανθρώπινου δυναμικού, των μέσων και υλικών πολιτικής προστασίας, παρακολουθώντας το επίπεδο ετοιμότητάς τους, σύμφωνα με τις οδηγίες του. Στην κατάσταση αυτή συμπεριλαμβάνονται το ανθρώπινο δυναμικό, υλικά και μέσα που διατίθενται εκτός Δήμου για την παροχή υποστήριξης σε Κατάσταση Κινητοποίησης (</w:t>
      </w:r>
      <w:proofErr w:type="spellStart"/>
      <w:r w:rsidRPr="004B08CA">
        <w:t>Red</w:t>
      </w:r>
      <w:proofErr w:type="spellEnd"/>
      <w:r w:rsidRPr="004B08CA">
        <w:rPr>
          <w:rStyle w:val="13"/>
        </w:rPr>
        <w:t xml:space="preserve"> </w:t>
      </w:r>
      <w:proofErr w:type="spellStart"/>
      <w:r w:rsidRPr="004B08CA">
        <w:t>Code</w:t>
      </w:r>
      <w:proofErr w:type="spellEnd"/>
      <w:r w:rsidRPr="004B08CA">
        <w:rPr>
          <w:rStyle w:val="13"/>
        </w:rPr>
        <w:t>),</w:t>
      </w:r>
    </w:p>
    <w:p w:rsidR="0041494B" w:rsidRPr="004B08CA" w:rsidRDefault="0041494B" w:rsidP="0041494B">
      <w:pPr>
        <w:pStyle w:val="1b"/>
        <w:jc w:val="both"/>
      </w:pPr>
      <w:r w:rsidRPr="004B08CA">
        <w:t>8. Υποβάλλει, λαμβάνοντας υπόψη τις κατευθυντήριες οδηγίες του Τ.Ε.Σ.Ο.Π.Π., εισηγήσεις:</w:t>
      </w:r>
    </w:p>
    <w:p w:rsidR="0041494B" w:rsidRPr="004B08CA" w:rsidRDefault="0041494B" w:rsidP="0041494B">
      <w:pPr>
        <w:pStyle w:val="1b"/>
        <w:jc w:val="both"/>
      </w:pPr>
      <w:r w:rsidRPr="004B08CA">
        <w:t>α. Στον Δήμο για την κατάρτιση του οικείου προϋπολογισμού πολιτικής προστασίας και την αξιοποίηση συγχρηματοδοτούμενων προγραμμάτων ενίσχυσης,</w:t>
      </w:r>
    </w:p>
    <w:p w:rsidR="0041494B" w:rsidRPr="004B08CA" w:rsidRDefault="0041494B" w:rsidP="0041494B">
      <w:pPr>
        <w:pStyle w:val="1b"/>
        <w:jc w:val="both"/>
      </w:pPr>
      <w:r w:rsidRPr="004B08CA">
        <w:t>β. Στο Τ.Ε.Σ.Ο.Π.Π. για την κατάρτιση του Τοπικού Σχεδίου Πολιτικής Προστασίας,</w:t>
      </w:r>
    </w:p>
    <w:p w:rsidR="0041494B" w:rsidRPr="004B08CA" w:rsidRDefault="0041494B" w:rsidP="0041494B">
      <w:pPr>
        <w:pStyle w:val="1b"/>
        <w:jc w:val="both"/>
      </w:pPr>
      <w:r w:rsidRPr="004B08CA">
        <w:t>γ. Παρέχει γραμματειακή υποστήριξη στο Τ.Ε.Σ.Ο.Π.Π., ι. συνάπτει μνημόνια συνεργασίας για την παροχή υπηρεσιών, υλικών και μέσων με ιδιωτικούς φορείς.</w:t>
      </w:r>
    </w:p>
    <w:p w:rsidR="0041494B" w:rsidRPr="004B08CA" w:rsidRDefault="0041494B" w:rsidP="0041494B">
      <w:pPr>
        <w:pStyle w:val="1b"/>
        <w:jc w:val="both"/>
      </w:pPr>
      <w:r w:rsidRPr="004B08CA">
        <w:t>-----------------------------</w:t>
      </w:r>
    </w:p>
    <w:p w:rsidR="0041494B" w:rsidRPr="004B08CA" w:rsidRDefault="0041494B" w:rsidP="0041494B">
      <w:pPr>
        <w:pStyle w:val="af9"/>
        <w:numPr>
          <w:ilvl w:val="0"/>
          <w:numId w:val="1"/>
        </w:numPr>
        <w:suppressAutoHyphens w:val="0"/>
        <w:spacing w:line="276" w:lineRule="auto"/>
        <w:rPr>
          <w:rFonts w:ascii="Arial" w:hAnsi="Arial" w:cs="Arial"/>
          <w:sz w:val="22"/>
          <w:szCs w:val="22"/>
        </w:rPr>
      </w:pPr>
      <w:r w:rsidRPr="004B08CA">
        <w:rPr>
          <w:rFonts w:ascii="Arial" w:hAnsi="Arial" w:cs="Arial"/>
          <w:b/>
          <w:sz w:val="22"/>
          <w:szCs w:val="22"/>
        </w:rPr>
        <w:t xml:space="preserve">Προστίθεται </w:t>
      </w:r>
      <w:r w:rsidRPr="004B08CA">
        <w:rPr>
          <w:rFonts w:ascii="Arial" w:hAnsi="Arial" w:cs="Arial"/>
          <w:sz w:val="22"/>
          <w:szCs w:val="22"/>
        </w:rPr>
        <w:t xml:space="preserve">μετά το άρθρο 11  ( Αρμοδιότητες  Αυτοτελούς Τμήματος   Πολιτικής Προστασίας )    </w:t>
      </w:r>
      <w:r w:rsidRPr="004B08CA">
        <w:rPr>
          <w:rFonts w:ascii="Arial" w:hAnsi="Arial" w:cs="Arial"/>
          <w:b/>
          <w:sz w:val="22"/>
          <w:szCs w:val="22"/>
        </w:rPr>
        <w:t xml:space="preserve">άρθρο 12   « Αρμοδιότητες Αυτοτελούς Γραφείου Πολιτικής Άμυνας  » </w:t>
      </w:r>
      <w:r w:rsidRPr="004B08CA">
        <w:rPr>
          <w:rFonts w:ascii="Arial" w:hAnsi="Arial" w:cs="Arial"/>
          <w:sz w:val="22"/>
          <w:szCs w:val="22"/>
        </w:rPr>
        <w:t xml:space="preserve">με τις κατωτέρω αρμοδιότητες και αναριθμούνται ανάλογα τα επόμενα άρθρα του ισχύοντος Ο.Ε.Υ  :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jc w:val="center"/>
        <w:rPr>
          <w:rFonts w:ascii="Arial" w:hAnsi="Arial" w:cs="Arial"/>
          <w:b/>
          <w:sz w:val="22"/>
          <w:szCs w:val="22"/>
        </w:rPr>
      </w:pPr>
      <w:proofErr w:type="spellStart"/>
      <w:r w:rsidRPr="004B08CA">
        <w:rPr>
          <w:rFonts w:ascii="Arial" w:hAnsi="Arial" w:cs="Arial"/>
          <w:b/>
          <w:sz w:val="22"/>
          <w:szCs w:val="22"/>
        </w:rPr>
        <w:t>Αρθρο</w:t>
      </w:r>
      <w:proofErr w:type="spellEnd"/>
      <w:r w:rsidRPr="004B08CA">
        <w:rPr>
          <w:rFonts w:ascii="Arial" w:hAnsi="Arial" w:cs="Arial"/>
          <w:b/>
          <w:sz w:val="22"/>
          <w:szCs w:val="22"/>
        </w:rPr>
        <w:t xml:space="preserve"> 12 </w:t>
      </w:r>
    </w:p>
    <w:p w:rsidR="0041494B" w:rsidRPr="004B08CA" w:rsidRDefault="0041494B" w:rsidP="0041494B">
      <w:pPr>
        <w:spacing w:line="276" w:lineRule="auto"/>
        <w:jc w:val="center"/>
        <w:rPr>
          <w:rFonts w:ascii="Arial" w:hAnsi="Arial" w:cs="Arial"/>
          <w:b/>
          <w:sz w:val="22"/>
          <w:szCs w:val="22"/>
        </w:rPr>
      </w:pPr>
      <w:r w:rsidRPr="004B08CA">
        <w:rPr>
          <w:rFonts w:ascii="Arial" w:hAnsi="Arial" w:cs="Arial"/>
          <w:b/>
          <w:sz w:val="22"/>
          <w:szCs w:val="22"/>
        </w:rPr>
        <w:t xml:space="preserve">Αυτοτελές Γραφείο Πολιτικής Άμυνας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Το Αυτοτελές Γραφείο Πολιτικής </w:t>
      </w:r>
      <w:proofErr w:type="spellStart"/>
      <w:r w:rsidRPr="004B08CA">
        <w:rPr>
          <w:rFonts w:ascii="Arial" w:hAnsi="Arial" w:cs="Arial"/>
          <w:sz w:val="22"/>
          <w:szCs w:val="22"/>
        </w:rPr>
        <w:t>Αμυνας</w:t>
      </w:r>
      <w:proofErr w:type="spellEnd"/>
      <w:r w:rsidRPr="004B08CA">
        <w:rPr>
          <w:rFonts w:ascii="Arial" w:hAnsi="Arial" w:cs="Arial"/>
          <w:sz w:val="22"/>
          <w:szCs w:val="22"/>
        </w:rPr>
        <w:t xml:space="preserve">  είναι αρμόδιο για τον συντονισμό του συνόλου των υπηρεσιών  </w:t>
      </w:r>
      <w:r w:rsidRPr="004B08CA">
        <w:rPr>
          <w:rFonts w:ascii="Arial" w:hAnsi="Arial" w:cs="Arial"/>
          <w:color w:val="000000"/>
          <w:sz w:val="22"/>
          <w:szCs w:val="22"/>
        </w:rPr>
        <w:t xml:space="preserve"> του Δήμου , ώστε  , σε περίπτωση έντασης , κρίσης ή πολέμου να προστατευθεί η ζωή και η περιουσία των δημοτών , να συνεχισθεί ομαλά η κοινωνική και οικονομική ζωή , να  εξακολουθήσει η αποτελεσματική λειτουργία του δήμου  να προστατευθούν  το φυσικό και </w:t>
      </w:r>
      <w:r w:rsidRPr="004B08CA">
        <w:rPr>
          <w:rFonts w:ascii="Arial" w:hAnsi="Arial" w:cs="Arial"/>
          <w:color w:val="000000"/>
          <w:sz w:val="22"/>
          <w:szCs w:val="22"/>
        </w:rPr>
        <w:lastRenderedPageBreak/>
        <w:t xml:space="preserve">ανθρωπογενές περιβάλλον και τα πολιτιστικά μνημεία και </w:t>
      </w:r>
      <w:proofErr w:type="spellStart"/>
      <w:r w:rsidRPr="004B08CA">
        <w:rPr>
          <w:rFonts w:ascii="Arial" w:hAnsi="Arial" w:cs="Arial"/>
          <w:color w:val="000000"/>
          <w:sz w:val="22"/>
          <w:szCs w:val="22"/>
        </w:rPr>
        <w:t>τέχνεργα</w:t>
      </w:r>
      <w:proofErr w:type="spellEnd"/>
      <w:r w:rsidRPr="004B08CA">
        <w:rPr>
          <w:rFonts w:ascii="Arial" w:hAnsi="Arial" w:cs="Arial"/>
          <w:color w:val="000000"/>
          <w:sz w:val="22"/>
          <w:szCs w:val="22"/>
        </w:rPr>
        <w:t xml:space="preserve"> και να ενισχυθεί η εν γένει ανθεκτικότητα του Δήμου και των δημοτών και κατοίκων</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Ειδικότερα οι αρμοδιότητες του Αυτοτελούς Γραφείου είναι οι ακόλουθες :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Μεριμνά για την προμήθεια , την εγκατάσταση και τη συντήρηση σειρήνων συναγερμού ή άλλων αντίστοιχων μέσων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Φροντίζει για την κατασκευή δημοσίων καταφυγίων και ορυγμάτων για προστασία του άμαχου πληθυσμού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Επιστατεί στην προμήθεια υλικών και μέσων για διάσωση , για πυρόσβεση και για απ0λύμανση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Λειτουργεί ως σημείο επαφής του Δήμου με το δίκτυο δομών Πολιτικής Σχεδίασης </w:t>
      </w:r>
      <w:proofErr w:type="spellStart"/>
      <w:r w:rsidRPr="004B08CA">
        <w:rPr>
          <w:rFonts w:ascii="Arial" w:hAnsi="Arial" w:cs="Arial"/>
          <w:sz w:val="22"/>
          <w:szCs w:val="22"/>
        </w:rPr>
        <w:t>Εκτακτης</w:t>
      </w:r>
      <w:proofErr w:type="spellEnd"/>
      <w:r w:rsidRPr="004B08CA">
        <w:rPr>
          <w:rFonts w:ascii="Arial" w:hAnsi="Arial" w:cs="Arial"/>
          <w:sz w:val="22"/>
          <w:szCs w:val="22"/>
        </w:rPr>
        <w:t xml:space="preserve"> Ανάγκης της χώρας και ιδίως με τις δομές ΠΑΜ-ΠΣΕΑ  της Αποκεντρωμένης Διοίκησης Θεσσαλίας – Στερεάς Ελλάδας  και του Υπουργείου Εσωτερικών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Φροντίζει για την εγγραφή κονδυλίων στο δημοτικό προϋπολογισμό υπέρ της Πολιτικής </w:t>
      </w:r>
      <w:proofErr w:type="spellStart"/>
      <w:r w:rsidRPr="004B08CA">
        <w:rPr>
          <w:rFonts w:ascii="Arial" w:hAnsi="Arial" w:cs="Arial"/>
          <w:sz w:val="22"/>
          <w:szCs w:val="22"/>
        </w:rPr>
        <w:t>Αμυνας</w:t>
      </w:r>
      <w:proofErr w:type="spellEnd"/>
      <w:r w:rsidRPr="004B08CA">
        <w:rPr>
          <w:rFonts w:ascii="Arial" w:hAnsi="Arial" w:cs="Arial"/>
          <w:sz w:val="22"/>
          <w:szCs w:val="22"/>
        </w:rPr>
        <w:t xml:space="preserve">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Μεριμνά για την πιστή εφαρμογή του Εθνικού Κανονισμού Ασφαλείας και του Εθνικού Κανονισμού Βιομηχανικής Ασφάλειας από το σύνολο των υπηρεσιών του Δήμου ως προς τον χειρισμό Εθνικών Διαβαθμισμένων Πληροφοριών και Υλικών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Επιβλέπει την οργάνωση των κτιριακών υποδομών του Δήμου ως Δημόσιων Ανεξάρτητων Ιδρυμάτων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Προετοιμάζεται  για τις ενέργειες που προβλέπονται για τον Δήμο στο πλαίσιο του επιχειρησιακού σχεδιασμού Πολιτικής Άμυνας , αν ο Δήμος εντάσσεται σε αυτόν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Μεριμνά για την εκπαίδευση και επιμόρφωση των υπαλλήλων και συνεργατών , καθώς και των δημοτών , σχετικά με θέματα πολιτικής άμυνας </w:t>
      </w:r>
    </w:p>
    <w:p w:rsidR="0041494B" w:rsidRPr="004B08CA" w:rsidRDefault="0041494B" w:rsidP="0041494B">
      <w:pPr>
        <w:pStyle w:val="af9"/>
        <w:numPr>
          <w:ilvl w:val="0"/>
          <w:numId w:val="38"/>
        </w:numPr>
        <w:suppressAutoHyphens w:val="0"/>
        <w:spacing w:line="276" w:lineRule="auto"/>
        <w:rPr>
          <w:rFonts w:ascii="Arial" w:hAnsi="Arial" w:cs="Arial"/>
          <w:sz w:val="22"/>
          <w:szCs w:val="22"/>
        </w:rPr>
      </w:pPr>
      <w:r w:rsidRPr="004B08CA">
        <w:rPr>
          <w:rFonts w:ascii="Arial" w:hAnsi="Arial" w:cs="Arial"/>
          <w:sz w:val="22"/>
          <w:szCs w:val="22"/>
        </w:rPr>
        <w:t xml:space="preserve">Συντονίζει και οργανώνει τη συμμετοχή του Δήμου στις Εθνικές Διακλαδικές Ασκήσεις των </w:t>
      </w:r>
      <w:proofErr w:type="spellStart"/>
      <w:r w:rsidRPr="004B08CA">
        <w:rPr>
          <w:rFonts w:ascii="Arial" w:hAnsi="Arial" w:cs="Arial"/>
          <w:sz w:val="22"/>
          <w:szCs w:val="22"/>
        </w:rPr>
        <w:t>Ενόπλεων</w:t>
      </w:r>
      <w:proofErr w:type="spellEnd"/>
      <w:r w:rsidRPr="004B08CA">
        <w:rPr>
          <w:rFonts w:ascii="Arial" w:hAnsi="Arial" w:cs="Arial"/>
          <w:sz w:val="22"/>
          <w:szCs w:val="22"/>
        </w:rPr>
        <w:t xml:space="preserve"> Δυνάμεων , στις οποίες υπάρχει συμμετοχή του Πολιτικού Τομέα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Στο ΜΕΡΟΣ 2. ΑΡΜΟΔΙΟΤΗΤΕΣ ΥΠΗΡΕΣΙΩΝ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ΚΕΦΑΛΑΙΟ 2.1  ΑΡΜΟΔΙΟΤΗΤΕΣ ΚΕΝΤΡΙΚΩΝ ΥΠΗΡΕΣΙΩΝ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ΕΝΟΤΗΤΑ Γ΄ : ΥΠΗΡΕΣΙΕΣ ΠΕΡΙΒΑΛΛΟΝΤΟΣ ΚΑΙ ΠΟΙΟΤΗΤΑΣ ΖΩΗΣ </w:t>
      </w:r>
    </w:p>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Α)</w:t>
      </w:r>
      <w:r w:rsidRPr="004B08CA">
        <w:rPr>
          <w:rFonts w:ascii="Arial" w:hAnsi="Arial" w:cs="Arial"/>
          <w:sz w:val="22"/>
          <w:szCs w:val="22"/>
        </w:rPr>
        <w:t xml:space="preserve"> Στο </w:t>
      </w:r>
      <w:proofErr w:type="spellStart"/>
      <w:r w:rsidRPr="004B08CA">
        <w:rPr>
          <w:rFonts w:ascii="Arial" w:hAnsi="Arial" w:cs="Arial"/>
          <w:sz w:val="22"/>
          <w:szCs w:val="22"/>
        </w:rPr>
        <w:t>Αρθρο</w:t>
      </w:r>
      <w:proofErr w:type="spellEnd"/>
      <w:r w:rsidRPr="004B08CA">
        <w:rPr>
          <w:rFonts w:ascii="Arial" w:hAnsi="Arial" w:cs="Arial"/>
          <w:sz w:val="22"/>
          <w:szCs w:val="22"/>
        </w:rPr>
        <w:t xml:space="preserve">  12 «Αρμοδιότητες Διεύθυνσης Περιβάλλοντος , Καθαριότητας και Πρασίνου » , όπως αναριθμείται με την παρούσα  τροποποίηση σε  </w:t>
      </w:r>
      <w:proofErr w:type="spellStart"/>
      <w:r w:rsidRPr="004B08CA">
        <w:rPr>
          <w:rFonts w:ascii="Arial" w:hAnsi="Arial" w:cs="Arial"/>
          <w:sz w:val="22"/>
          <w:szCs w:val="22"/>
        </w:rPr>
        <w:t>Αρθρο</w:t>
      </w:r>
      <w:proofErr w:type="spellEnd"/>
      <w:r w:rsidRPr="004B08CA">
        <w:rPr>
          <w:rFonts w:ascii="Arial" w:hAnsi="Arial" w:cs="Arial"/>
          <w:sz w:val="22"/>
          <w:szCs w:val="22"/>
        </w:rPr>
        <w:t xml:space="preserve">  15 , συστήνεται   Νέο Τμήμα (δ)  με τίτλο « Τμήμα Αστικής Πανίδας »    με τις  κάτωθι αρμοδιότητες  :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 (δ) Αρμοδιότητες Τμήματος Αστικής </w:t>
      </w:r>
      <w:r w:rsidRPr="004B08CA">
        <w:rPr>
          <w:rFonts w:ascii="Arial" w:hAnsi="Arial" w:cs="Arial"/>
          <w:sz w:val="22"/>
          <w:szCs w:val="22"/>
        </w:rPr>
        <w:t xml:space="preserve"> </w:t>
      </w:r>
      <w:r w:rsidRPr="004B08CA">
        <w:rPr>
          <w:rFonts w:ascii="Arial" w:hAnsi="Arial" w:cs="Arial"/>
          <w:b/>
          <w:sz w:val="22"/>
          <w:szCs w:val="22"/>
        </w:rPr>
        <w:t xml:space="preserve">Πανίδας </w:t>
      </w:r>
      <w:r w:rsidRPr="004B08CA">
        <w:rPr>
          <w:rFonts w:ascii="Arial" w:hAnsi="Arial" w:cs="Arial"/>
          <w:sz w:val="22"/>
          <w:szCs w:val="22"/>
        </w:rPr>
        <w:t xml:space="preserve">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Με τον Ν. 4830/2021 θεσπίστηκε ένα κανονιστικό πλαίσιο για τη διαχείριση των αδέσποτων ζώων , και οι δήμοι ως αρμόδιες αρχές για την φροντίδα , την περισυλλογή και την διαχείριση των αδέσποτων ζώων  , σύμφωνα με τις την παράγραφο 2 του άρθρου 3 του ως άνω νόμου  έχουν τις εξής αρμοδιότητες : </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 xml:space="preserve">Μεριμνά για την περισυλλογή των αδέσποτων ζώων συντροφιάς που οδηγούνται σε καταφύγια αδέσποτων ζώων συντροφιάς ή σε Δημοτικά κτηνιατρεία ή σε Διαδημοτικά Κέντρα περίθαλψης αδέσποτων ζώων ή σε ιδιωτικά κτηνιατρεία που διαθέτουν την κατάλληλη υποδομή και μπορούν να φιλοξενήσουν προσωρινά και για εύλογο χρονικό διάστημα τα προς περίθαλψη ζώα, μέχρι την αποθεραπεία τους. Υποβάλλονται σε </w:t>
      </w:r>
      <w:r w:rsidRPr="004B08CA">
        <w:rPr>
          <w:rFonts w:ascii="Arial" w:hAnsi="Arial" w:cs="Arial"/>
          <w:color w:val="212529"/>
          <w:sz w:val="22"/>
          <w:szCs w:val="22"/>
          <w:lang w:eastAsia="el-GR"/>
        </w:rPr>
        <w:lastRenderedPageBreak/>
        <w:t>κτηνιατρική εξέταση, στειρώνονται, σημαίνονται με ηλεκτρονική σήμανση ως αδέσποτα και καταγράφονται στην διαδικτυακή ηλεκτρονική βάση. Συνεργάζεται με τις αρμόδιες Διευθύνσεις του Δήμου σε θέματα προστασίας αδέσποτων.</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Μεριμνά ώστε τα αδέσποτα ζώα συντροφιάς που περισυλλέγονται και διαπιστώνεται από την σήμανσή τους ότι έχουν ιδιοκτήτη, που έχει δηλώσει ή αμέλησε να δηλώσει την απώλειά τους να επιστρέφονται σε αυτόν.</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Προωθεί αδέσποτα ζώα συντροφιάς για υιοθεσία σύμφωνα με την προβλεπόμενη από το νόμο διαδικασία.</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Μεριμνά για την επαναφορά στο φυσικό περιβάλλον των αδέσποτων ζώων συντροφιάς σύμφωνα με την κείμενη νομοθεσία και φροντίζει για τη σίτισή τους.</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Μεριμνά για την εφαρμογή και τον έλεγχο των κανόνων προστασίας των ζώων και του συστήματος της σήμανσης και της καταγραφής των ζώων συντροφιάς και των ιδιοκτητών τους.</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Μεριμνά για τη δημιουργία και λειτουργία καταφυγίων αδέσποτων ζώων.</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Μεριμνά για τη σύνταξη μελετών παροχής υπηρεσιών και προμηθειών υλικών που αφορούν στις ανάγκες του.</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Συγκεντρώνει και επεξεργάζεται κάθε είδους πληροφοριακά στοιχεία σχετικά με τη λειτουργία του προγράμματος διαχείρισης αδέσποτων ζώων συντροφιάς.</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 xml:space="preserve">Έχει την αρμοδιότητα παραλαβής </w:t>
      </w:r>
      <w:proofErr w:type="spellStart"/>
      <w:r w:rsidRPr="004B08CA">
        <w:rPr>
          <w:rFonts w:ascii="Arial" w:hAnsi="Arial" w:cs="Arial"/>
          <w:color w:val="212529"/>
          <w:sz w:val="22"/>
          <w:szCs w:val="22"/>
          <w:lang w:eastAsia="el-GR"/>
        </w:rPr>
        <w:t>δεσποζόμενων</w:t>
      </w:r>
      <w:proofErr w:type="spellEnd"/>
      <w:r w:rsidRPr="004B08CA">
        <w:rPr>
          <w:rFonts w:ascii="Arial" w:hAnsi="Arial" w:cs="Arial"/>
          <w:color w:val="212529"/>
          <w:sz w:val="22"/>
          <w:szCs w:val="22"/>
          <w:lang w:eastAsia="el-GR"/>
        </w:rPr>
        <w:t xml:space="preserve"> ζώων, κατόπιν εισαγγελικής παραγγελίας, για την ανάπτυξη, προστασία, εκτίμηση και παρακολούθηση της ζωικής παραγωγής.</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Εισηγείται στη Διεύθυνση Δημοτικών Προσόδων την επιβολή διοικητικών προστίμων -όπου αυτά προβλέπονται- από τις ισχύουσες διατάξεις για τα ζώα συντροφιάς.</w:t>
      </w:r>
    </w:p>
    <w:p w:rsidR="0041494B" w:rsidRPr="004B08CA" w:rsidRDefault="0041494B" w:rsidP="0041494B">
      <w:pPr>
        <w:pStyle w:val="af9"/>
        <w:numPr>
          <w:ilvl w:val="0"/>
          <w:numId w:val="39"/>
        </w:numPr>
        <w:shd w:val="clear" w:color="auto" w:fill="FFFFFF"/>
        <w:suppressAutoHyphens w:val="0"/>
        <w:spacing w:line="276" w:lineRule="auto"/>
        <w:rPr>
          <w:rFonts w:ascii="Arial" w:hAnsi="Arial" w:cs="Arial"/>
          <w:color w:val="212529"/>
          <w:sz w:val="22"/>
          <w:szCs w:val="22"/>
          <w:lang w:eastAsia="el-GR"/>
        </w:rPr>
      </w:pPr>
      <w:r w:rsidRPr="004B08CA">
        <w:rPr>
          <w:rFonts w:ascii="Arial" w:hAnsi="Arial" w:cs="Arial"/>
          <w:color w:val="212529"/>
          <w:sz w:val="22"/>
          <w:szCs w:val="22"/>
          <w:lang w:eastAsia="el-GR"/>
        </w:rPr>
        <w:t>Τηρεί αρχείο ηλεκτρονικό και χειρόγραφο όλων των εισερχομένων και εξερχομένων εγγράφων, παρακολουθεί και διεκπεραιώνει κάθε είδους γραμματειακή υποχρέωση που απορρέει από την ευθύνη υλοποίησης των αρμοδιοτήτων του.</w:t>
      </w:r>
    </w:p>
    <w:p w:rsidR="0041494B" w:rsidRPr="004B08CA" w:rsidRDefault="0041494B" w:rsidP="0041494B">
      <w:pPr>
        <w:pStyle w:val="1b"/>
        <w:numPr>
          <w:ilvl w:val="0"/>
          <w:numId w:val="39"/>
        </w:numPr>
        <w:pBdr>
          <w:top w:val="none" w:sz="0" w:space="0" w:color="000000"/>
          <w:left w:val="none" w:sz="0" w:space="0" w:color="000000"/>
          <w:bottom w:val="none" w:sz="0" w:space="0" w:color="000000"/>
          <w:right w:val="none" w:sz="0" w:space="0" w:color="000000"/>
        </w:pBdr>
        <w:spacing w:after="160" w:line="240" w:lineRule="auto"/>
        <w:jc w:val="both"/>
        <w:textAlignment w:val="baseline"/>
      </w:pPr>
      <w:r w:rsidRPr="004B08CA">
        <w:t>Την περιοδική σύνταξη και υποβολή στο Τμήμα Προστασίας Ζώων Συντροφιάς της Διεύθυνσης Οργάνωσης και Λειτουργίας Τοπικής Αυτοδιοίκησης του Υπουργείου Εσωτερικών επιχειρησιακού προγράμματος, το οποίο περιλαμβάνει τις αναγκαίες δράσεις για την εκπλήρωση των υποχρεώσεων των δήμων που θεσπίζονται με τον παρόντα προς τον σκοπό της ευζωίας και της αποτελεσματικής διαχείρισης των αδέσποτων ζώων, καθώς και της πρόληψης δημιουργίας νέων αδέσποτων ζώων, εντός των διοικητικών ορίων κάθε δήμου. Κάθε επιχειρησιακό πρόγραμμα συνοδεύεται από προϋπολογισμό των επιμέρους κονδυλίων που απαιτούνται για την υλοποίησή του, καθώς και από συγκεκριμένο χρονοδιάγραμμα υλοποίησης κάθε δράσης.</w:t>
      </w:r>
    </w:p>
    <w:p w:rsidR="0041494B" w:rsidRPr="004B08CA" w:rsidRDefault="0041494B" w:rsidP="0041494B">
      <w:pPr>
        <w:pStyle w:val="1b"/>
        <w:numPr>
          <w:ilvl w:val="0"/>
          <w:numId w:val="39"/>
        </w:numPr>
        <w:pBdr>
          <w:top w:val="none" w:sz="0" w:space="0" w:color="000000"/>
          <w:left w:val="none" w:sz="0" w:space="0" w:color="000000"/>
          <w:bottom w:val="none" w:sz="0" w:space="0" w:color="000000"/>
          <w:right w:val="none" w:sz="0" w:space="0" w:color="000000"/>
        </w:pBdr>
        <w:spacing w:after="160" w:line="240" w:lineRule="auto"/>
        <w:jc w:val="both"/>
        <w:textAlignment w:val="baseline"/>
      </w:pPr>
      <w:r w:rsidRPr="004B08CA">
        <w:t xml:space="preserve">Τη συνεργασία με φιλοζωικά σωματεία και φιλοζωικές οργανώσεις μη κερδοσκοπικού χαρακτήρα που είναι εγγεγραμμένα στο ΕΜΖΣ με στόχο ιδίως: (α) την αποτελεσματική υλοποίηση προγραμμάτων περισυλλογής και φιλοξενίας αδέσποτων ζώων συντροφιάς σε κατάλληλα διαμορφωμένα καταφύγια που είναι εγγεγραμμένα στο </w:t>
      </w:r>
      <w:proofErr w:type="spellStart"/>
      <w:r w:rsidRPr="004B08CA">
        <w:t>ΥποΜητρώο</w:t>
      </w:r>
      <w:proofErr w:type="spellEnd"/>
      <w:r w:rsidRPr="004B08CA">
        <w:t xml:space="preserve"> Καταφυγίων Ζώων Συντροφιάς της </w:t>
      </w:r>
      <w:proofErr w:type="spellStart"/>
      <w:r w:rsidRPr="004B08CA">
        <w:t>περ</w:t>
      </w:r>
      <w:proofErr w:type="spellEnd"/>
      <w:r w:rsidRPr="004B08CA">
        <w:t>. (γ) της παρ. 23 του άρθρου 2, (β) τον εμβολιασμό, τη στείρωση και τη σήμανση αδέσποτων ζώων, (γ) την περίθαλψη με υποστήριξη κτηνιάτρου των ασθενών ή τραυματισμένων αδέσποτων ζώων συντροφιάς, (δ) τη μέριμνα για την υιοθεσία τους στην Ελλάδα και στο εξωτερικό ή την επανένταξή τους στο οικείο περιβάλλον και (</w:t>
      </w:r>
      <w:proofErr w:type="spellStart"/>
      <w:r w:rsidRPr="004B08CA">
        <w:t>βε</w:t>
      </w:r>
      <w:proofErr w:type="spellEnd"/>
      <w:r w:rsidRPr="004B08CA">
        <w:t>) την εν γένει υλοποίηση κάθε σχετικής δράσης προς τον σκοπό της επίτευξης των στόχων του παρόντος.</w:t>
      </w:r>
    </w:p>
    <w:p w:rsidR="0041494B" w:rsidRPr="004B08CA" w:rsidRDefault="0041494B" w:rsidP="0041494B">
      <w:pPr>
        <w:pStyle w:val="1b"/>
        <w:numPr>
          <w:ilvl w:val="0"/>
          <w:numId w:val="39"/>
        </w:numPr>
        <w:pBdr>
          <w:top w:val="none" w:sz="0" w:space="0" w:color="000000"/>
          <w:left w:val="none" w:sz="0" w:space="0" w:color="000000"/>
          <w:bottom w:val="none" w:sz="0" w:space="0" w:color="000000"/>
          <w:right w:val="none" w:sz="0" w:space="0" w:color="000000"/>
        </w:pBdr>
        <w:spacing w:after="160" w:line="240" w:lineRule="auto"/>
        <w:jc w:val="both"/>
        <w:textAlignment w:val="baseline"/>
      </w:pPr>
      <w:r w:rsidRPr="004B08CA">
        <w:t xml:space="preserve"> Τη σύνταξη και την υποβολή προς έγκριση στο Τμήμα Προστασίας Ζώων Συντροφιάς της Διεύθυνσης Οργάνωσης και Λειτουργίας Τοπικής Αυτοδιοίκησης του Υπουργείου Εσωτερικών προτάσεων εκπαιδευτικών προγραμμάτων προστασίας αδέσποτων ζώων </w:t>
      </w:r>
      <w:r w:rsidRPr="004B08CA">
        <w:lastRenderedPageBreak/>
        <w:t>για τις ανάγκες ενημέρωσης και τεχνικής κατάρτισης των απασχολούμενων υπαλλήλων του δήμου.</w:t>
      </w:r>
    </w:p>
    <w:p w:rsidR="0041494B" w:rsidRPr="004B08CA" w:rsidRDefault="0041494B" w:rsidP="0041494B">
      <w:pPr>
        <w:pStyle w:val="1b"/>
        <w:numPr>
          <w:ilvl w:val="0"/>
          <w:numId w:val="39"/>
        </w:numPr>
        <w:pBdr>
          <w:top w:val="none" w:sz="0" w:space="0" w:color="000000"/>
          <w:left w:val="none" w:sz="0" w:space="0" w:color="000000"/>
          <w:bottom w:val="none" w:sz="0" w:space="0" w:color="000000"/>
          <w:right w:val="none" w:sz="0" w:space="0" w:color="000000"/>
        </w:pBdr>
        <w:spacing w:after="160" w:line="240" w:lineRule="auto"/>
        <w:jc w:val="both"/>
        <w:textAlignment w:val="baseline"/>
      </w:pPr>
      <w:r w:rsidRPr="004B08CA">
        <w:t xml:space="preserve">Τον σχεδιασμό και την υλοποίηση δράσεων και προγραμμάτων που μπορούν να συμβάλουν στην προστασία και την ευζωία των ζώων συντροφιάς, </w:t>
      </w:r>
      <w:proofErr w:type="spellStart"/>
      <w:r w:rsidRPr="004B08CA">
        <w:t>δεσποζόμενων</w:t>
      </w:r>
      <w:proofErr w:type="spellEnd"/>
      <w:r w:rsidRPr="004B08CA">
        <w:t xml:space="preserve"> και αδέσποτων, στην ενημέρωση και την ευαισθητοποίηση των πολιτών στα θέματα της υπεύθυνης ιδιοκτησίας ζώου συντροφιάς και γενικότερα στην προαγωγή της φιλοζωίας.</w:t>
      </w:r>
    </w:p>
    <w:p w:rsidR="0041494B" w:rsidRPr="004B08CA" w:rsidRDefault="0041494B" w:rsidP="0041494B">
      <w:pPr>
        <w:pStyle w:val="1b"/>
        <w:numPr>
          <w:ilvl w:val="0"/>
          <w:numId w:val="39"/>
        </w:numPr>
        <w:pBdr>
          <w:top w:val="none" w:sz="0" w:space="0" w:color="000000"/>
          <w:left w:val="none" w:sz="0" w:space="0" w:color="000000"/>
          <w:bottom w:val="none" w:sz="0" w:space="0" w:color="000000"/>
          <w:right w:val="none" w:sz="0" w:space="0" w:color="000000"/>
        </w:pBdr>
        <w:spacing w:after="160" w:line="240" w:lineRule="auto"/>
        <w:jc w:val="both"/>
        <w:textAlignment w:val="baseline"/>
      </w:pPr>
      <w:r w:rsidRPr="004B08CA">
        <w:t>Την υποβολή ετήσιας αναφοράς στο Τμήμα Προστασίας Ζώων Συντροφιάς της Διεύθυνσης Οργάνωσης και Λειτουργίας Τοπικής Αυτοδιοίκησης του Υπουργείου Εσωτερικών αναφορικά με την πρόοδο υλοποίησης των εγκεκριμένων επιχειρησιακών προγραμμάτων και δράσεων που συνοδεύεται από απολογισμό της απορρόφησης των επιμέρους κονδυλίων. Η χρηματοδότηση των δήμων σύμφωνα με το άρθρο 11 δύναται να εξαρτάται από την αξιολόγηση της πορείας εφαρμογής των εγκεκριμένων επιχειρησιακών προγραμμάτων και των εν γένει δράσεων κάθε δήμου.</w:t>
      </w:r>
    </w:p>
    <w:p w:rsidR="0041494B" w:rsidRPr="004B08CA" w:rsidRDefault="0041494B" w:rsidP="0041494B">
      <w:pPr>
        <w:pStyle w:val="af9"/>
        <w:shd w:val="clear" w:color="auto" w:fill="FFFFFF"/>
        <w:spacing w:line="276" w:lineRule="auto"/>
        <w:rPr>
          <w:rFonts w:ascii="Arial" w:hAnsi="Arial" w:cs="Arial"/>
          <w:color w:val="212529"/>
          <w:sz w:val="22"/>
          <w:szCs w:val="22"/>
          <w:lang w:eastAsia="el-GR"/>
        </w:rPr>
      </w:pPr>
    </w:p>
    <w:p w:rsidR="0041494B" w:rsidRPr="004B08CA" w:rsidRDefault="0041494B" w:rsidP="0041494B">
      <w:pPr>
        <w:pStyle w:val="af9"/>
        <w:shd w:val="clear" w:color="auto" w:fill="FFFFFF"/>
        <w:spacing w:line="276" w:lineRule="auto"/>
        <w:rPr>
          <w:rFonts w:ascii="Arial" w:hAnsi="Arial" w:cs="Arial"/>
          <w:color w:val="212529"/>
          <w:sz w:val="22"/>
          <w:szCs w:val="22"/>
          <w:lang w:eastAsia="el-GR"/>
        </w:rPr>
      </w:pPr>
    </w:p>
    <w:p w:rsidR="0041494B" w:rsidRPr="004B08CA" w:rsidRDefault="0041494B" w:rsidP="0041494B">
      <w:pPr>
        <w:shd w:val="clear" w:color="auto" w:fill="FFFFFF"/>
        <w:spacing w:line="276" w:lineRule="auto"/>
        <w:rPr>
          <w:rFonts w:ascii="Arial" w:hAnsi="Arial" w:cs="Arial"/>
          <w:color w:val="212529"/>
          <w:sz w:val="22"/>
          <w:szCs w:val="22"/>
          <w:lang w:eastAsia="el-GR"/>
        </w:rPr>
      </w:pPr>
      <w:r w:rsidRPr="004B08CA">
        <w:rPr>
          <w:rFonts w:ascii="Arial" w:hAnsi="Arial" w:cs="Arial"/>
          <w:b/>
          <w:sz w:val="22"/>
          <w:szCs w:val="22"/>
        </w:rPr>
        <w:t>Β)</w:t>
      </w:r>
      <w:r w:rsidRPr="004B08CA">
        <w:rPr>
          <w:rFonts w:ascii="Arial" w:hAnsi="Arial" w:cs="Arial"/>
          <w:sz w:val="22"/>
          <w:szCs w:val="22"/>
        </w:rPr>
        <w:t xml:space="preserve">  Στο </w:t>
      </w:r>
      <w:proofErr w:type="spellStart"/>
      <w:r w:rsidRPr="004B08CA">
        <w:rPr>
          <w:rFonts w:ascii="Arial" w:hAnsi="Arial" w:cs="Arial"/>
          <w:sz w:val="22"/>
          <w:szCs w:val="22"/>
        </w:rPr>
        <w:t>Αρθρο</w:t>
      </w:r>
      <w:proofErr w:type="spellEnd"/>
      <w:r w:rsidRPr="004B08CA">
        <w:rPr>
          <w:rFonts w:ascii="Arial" w:hAnsi="Arial" w:cs="Arial"/>
          <w:sz w:val="22"/>
          <w:szCs w:val="22"/>
        </w:rPr>
        <w:t xml:space="preserve">  12 «Αρμοδιότητες Διεύθυνσης Περιβάλλοντος , Καθαριότητας και Πρασίνου » , όπως αναριθμείται με την παρούσα  τροποποίηση σε  </w:t>
      </w:r>
      <w:proofErr w:type="spellStart"/>
      <w:r w:rsidRPr="004B08CA">
        <w:rPr>
          <w:rFonts w:ascii="Arial" w:hAnsi="Arial" w:cs="Arial"/>
          <w:sz w:val="22"/>
          <w:szCs w:val="22"/>
        </w:rPr>
        <w:t>Αρθρο</w:t>
      </w:r>
      <w:proofErr w:type="spellEnd"/>
      <w:r w:rsidRPr="004B08CA">
        <w:rPr>
          <w:rFonts w:ascii="Arial" w:hAnsi="Arial" w:cs="Arial"/>
          <w:sz w:val="22"/>
          <w:szCs w:val="22"/>
        </w:rPr>
        <w:t xml:space="preserve">  15,   και στην παράγραφο (α) Αρμοδιότητες  Τμήματος   </w:t>
      </w:r>
      <w:r w:rsidRPr="004B08CA">
        <w:rPr>
          <w:rFonts w:ascii="Arial" w:hAnsi="Arial" w:cs="Arial"/>
          <w:b/>
          <w:sz w:val="22"/>
          <w:szCs w:val="22"/>
        </w:rPr>
        <w:t xml:space="preserve"> Περιβάλλοντος  και Πρασίνου   » όπως μετονομάστηκε με την παρούσα , </w:t>
      </w:r>
      <w:r w:rsidRPr="004B08CA">
        <w:rPr>
          <w:rFonts w:ascii="Arial" w:hAnsi="Arial" w:cs="Arial"/>
          <w:b/>
          <w:sz w:val="22"/>
          <w:szCs w:val="22"/>
          <w:u w:val="single"/>
        </w:rPr>
        <w:t xml:space="preserve">διαγράφονται  οι Αρμοδιότητες Πολιτικής  Προστασίας   </w:t>
      </w:r>
      <w:r w:rsidRPr="004B08CA">
        <w:rPr>
          <w:rFonts w:ascii="Arial" w:hAnsi="Arial" w:cs="Arial"/>
          <w:b/>
          <w:sz w:val="22"/>
          <w:szCs w:val="22"/>
        </w:rPr>
        <w:t xml:space="preserve">ήτοι η </w:t>
      </w:r>
      <w:r w:rsidRPr="004B08CA">
        <w:rPr>
          <w:rFonts w:ascii="Arial" w:hAnsi="Arial" w:cs="Arial"/>
          <w:sz w:val="22"/>
          <w:szCs w:val="22"/>
        </w:rPr>
        <w:t xml:space="preserve">  </w:t>
      </w:r>
      <w:r w:rsidRPr="004B08CA">
        <w:rPr>
          <w:rFonts w:ascii="Arial" w:hAnsi="Arial" w:cs="Arial"/>
          <w:b/>
          <w:sz w:val="22"/>
          <w:szCs w:val="22"/>
        </w:rPr>
        <w:t>περίπτωση (8)   , εδάφια 8 α, 8β,  8γ, και 8δ .</w:t>
      </w:r>
    </w:p>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Στο ΜΕΡΟΣ 4 –ΘΕΣΕΙΣ ΠΡΟΣΩΠΙΚΟΥ </w:t>
      </w: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Το   </w:t>
      </w:r>
      <w:proofErr w:type="spellStart"/>
      <w:r w:rsidRPr="004B08CA">
        <w:rPr>
          <w:rFonts w:ascii="Arial" w:hAnsi="Arial" w:cs="Arial"/>
          <w:b/>
          <w:sz w:val="22"/>
          <w:szCs w:val="22"/>
        </w:rPr>
        <w:t>Αρθρο</w:t>
      </w:r>
      <w:proofErr w:type="spellEnd"/>
      <w:r w:rsidRPr="004B08CA">
        <w:rPr>
          <w:rFonts w:ascii="Arial" w:hAnsi="Arial" w:cs="Arial"/>
          <w:b/>
          <w:sz w:val="22"/>
          <w:szCs w:val="22"/>
        </w:rPr>
        <w:t xml:space="preserve"> 25  με τίτλο « ΟΡΓΑΝΙΚΕΣ ΘΕΣΕΙΣ ΜΕ ΣΧΕΣΗ ΕΡΓΑΣΙΑΣ ΔΗΜΟΣΙΟΥ ΔΙΚΑΙΟΥ » , τροποποιείται , </w:t>
      </w:r>
      <w:r w:rsidRPr="004B08CA">
        <w:rPr>
          <w:rFonts w:ascii="Arial" w:hAnsi="Arial" w:cs="Arial"/>
          <w:sz w:val="22"/>
          <w:szCs w:val="22"/>
        </w:rPr>
        <w:t>ως κάτωθι</w:t>
      </w:r>
      <w:r w:rsidRPr="004B08CA">
        <w:rPr>
          <w:rFonts w:ascii="Arial" w:hAnsi="Arial" w:cs="Arial"/>
          <w:b/>
          <w:sz w:val="22"/>
          <w:szCs w:val="22"/>
        </w:rPr>
        <w:t xml:space="preserve"> :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 α) Στην παράγραφο 2  «Στην Κατηγορία Πανεπιστημιακής Εκπαίδευσης »   και  στον </w:t>
      </w:r>
      <w:r w:rsidRPr="004B08CA">
        <w:rPr>
          <w:rFonts w:ascii="Arial" w:hAnsi="Arial" w:cs="Arial"/>
          <w:b/>
          <w:sz w:val="22"/>
          <w:szCs w:val="22"/>
        </w:rPr>
        <w:t>κλάδο ΠΕ  Δημοτικής Αστυνομίας</w:t>
      </w:r>
      <w:r w:rsidRPr="004B08CA">
        <w:rPr>
          <w:rFonts w:ascii="Arial" w:hAnsi="Arial" w:cs="Arial"/>
          <w:sz w:val="22"/>
          <w:szCs w:val="22"/>
        </w:rPr>
        <w:t xml:space="preserve">  , αριθμός υφισταμένων θέσεων μία (01 )   , η οποία είναι δεσμευμένη από το Υπουργείο Εσωτερικών για την πλήρωση της .</w:t>
      </w: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Συστήνονται</w:t>
      </w:r>
      <w:r w:rsidRPr="004B08CA">
        <w:rPr>
          <w:rFonts w:ascii="Arial" w:hAnsi="Arial" w:cs="Arial"/>
          <w:sz w:val="22"/>
          <w:szCs w:val="22"/>
        </w:rPr>
        <w:t xml:space="preserve"> </w:t>
      </w:r>
      <w:r w:rsidRPr="004B08CA">
        <w:rPr>
          <w:rFonts w:ascii="Arial" w:hAnsi="Arial" w:cs="Arial"/>
          <w:b/>
          <w:sz w:val="22"/>
          <w:szCs w:val="22"/>
        </w:rPr>
        <w:t>δύο (2) επιπλέον θέσεις</w:t>
      </w:r>
      <w:r w:rsidRPr="004B08CA">
        <w:rPr>
          <w:rFonts w:ascii="Arial" w:hAnsi="Arial" w:cs="Arial"/>
          <w:sz w:val="22"/>
          <w:szCs w:val="22"/>
        </w:rPr>
        <w:t xml:space="preserve">  , κλάδου / ειδικότητας  ΠΕ  Δημοτικής Αστυνομίας , εκ των οποίων την </w:t>
      </w:r>
      <w:r w:rsidRPr="004B08CA">
        <w:rPr>
          <w:rFonts w:ascii="Arial" w:hAnsi="Arial" w:cs="Arial"/>
          <w:b/>
          <w:sz w:val="22"/>
          <w:szCs w:val="22"/>
        </w:rPr>
        <w:t>μία (1) θέση</w:t>
      </w:r>
      <w:r w:rsidRPr="004B08CA">
        <w:rPr>
          <w:rFonts w:ascii="Arial" w:hAnsi="Arial" w:cs="Arial"/>
          <w:sz w:val="22"/>
          <w:szCs w:val="22"/>
        </w:rPr>
        <w:t xml:space="preserve"> θα την καταλάβει ό ήδη υπηρετών υπάλληλος  Χουλιάρας Γεώργιος  κλάδου Πε Δημοτικής Αστυνομίας , ο οποίος ως  πρώην Δημοτικός Αστυνόμος μετατάχθηκε στο Δήμο </w:t>
      </w:r>
      <w:proofErr w:type="spellStart"/>
      <w:r w:rsidRPr="004B08CA">
        <w:rPr>
          <w:rFonts w:ascii="Arial" w:hAnsi="Arial" w:cs="Arial"/>
          <w:sz w:val="22"/>
          <w:szCs w:val="22"/>
        </w:rPr>
        <w:t>Λεβαδέων</w:t>
      </w:r>
      <w:proofErr w:type="spellEnd"/>
      <w:r w:rsidRPr="004B08CA">
        <w:rPr>
          <w:rFonts w:ascii="Arial" w:hAnsi="Arial" w:cs="Arial"/>
          <w:sz w:val="22"/>
          <w:szCs w:val="22"/>
        </w:rPr>
        <w:t xml:space="preserve"> σε συνιστώμενη προσωποπαγή θέση   η οποία και θα καταργηθεί ,σε εφαρμογή των διατάξεων της παρ. 4 του άρθρου 36 του Ν. 5003/2022 ( ΦΕΚ 230 Α )   ,</w:t>
      </w: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  και το σύνολο των θέσεων  στον κλάδο και στην ειδικότητα  διαμορφώνεται σε τρείς (3) .</w:t>
      </w:r>
    </w:p>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 xml:space="preserve">β)  Στην παράγραφο 4   «Στην  Κατηγορία Δευτεροβάθμιας Εκπαίδευσης » και στον </w:t>
      </w:r>
      <w:r w:rsidRPr="004B08CA">
        <w:rPr>
          <w:rFonts w:ascii="Arial" w:hAnsi="Arial" w:cs="Arial"/>
          <w:b/>
          <w:sz w:val="22"/>
          <w:szCs w:val="22"/>
        </w:rPr>
        <w:t xml:space="preserve">κλάδο ΔΕ  Δημοτικής Αστυνομίας  </w:t>
      </w:r>
      <w:r w:rsidRPr="004B08CA">
        <w:rPr>
          <w:rFonts w:ascii="Arial" w:hAnsi="Arial" w:cs="Arial"/>
          <w:sz w:val="22"/>
          <w:szCs w:val="22"/>
        </w:rPr>
        <w:t xml:space="preserve">, αριθμός υφιστάμενων θέσεων μία (01) </w:t>
      </w: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-Συστήνεται μία (1) επιπλέον θέση</w:t>
      </w:r>
      <w:r w:rsidRPr="004B08CA">
        <w:rPr>
          <w:rFonts w:ascii="Arial" w:hAnsi="Arial" w:cs="Arial"/>
          <w:sz w:val="22"/>
          <w:szCs w:val="22"/>
        </w:rPr>
        <w:t xml:space="preserve">  κλάδου /ειδικότητας ΔΕ Δημοτικής Αστυνομίας  και το σύνολο των θέσεων στον κλάδο και στην ειδικότητα  διαμορφώνεται σε δύο (2) </w:t>
      </w:r>
    </w:p>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sz w:val="22"/>
          <w:szCs w:val="22"/>
        </w:rPr>
        <w:t>-------------------------------------</w:t>
      </w:r>
    </w:p>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Στο ΜΕΡΟΣ 5- με τίτλο « ΠΡΟΙΣΤΑΜΕΝΟΙ ΥΠΗΡΕΣΙΩΝ »</w:t>
      </w: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Το </w:t>
      </w:r>
      <w:proofErr w:type="spellStart"/>
      <w:r w:rsidRPr="004B08CA">
        <w:rPr>
          <w:rFonts w:ascii="Arial" w:hAnsi="Arial" w:cs="Arial"/>
          <w:b/>
          <w:sz w:val="22"/>
          <w:szCs w:val="22"/>
        </w:rPr>
        <w:t>Αρθρο</w:t>
      </w:r>
      <w:proofErr w:type="spellEnd"/>
      <w:r w:rsidRPr="004B08CA">
        <w:rPr>
          <w:rFonts w:ascii="Arial" w:hAnsi="Arial" w:cs="Arial"/>
          <w:b/>
          <w:sz w:val="22"/>
          <w:szCs w:val="22"/>
        </w:rPr>
        <w:t xml:space="preserve"> 29 με τίτλο « Προϊστάμενοι Υπηρεσιών » τροποποιείται ως εξής :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lang w:val="en-US"/>
        </w:rPr>
        <w:lastRenderedPageBreak/>
        <w:t>A</w:t>
      </w:r>
      <w:r w:rsidRPr="004B08CA">
        <w:rPr>
          <w:rFonts w:ascii="Arial" w:hAnsi="Arial" w:cs="Arial"/>
          <w:b/>
          <w:sz w:val="22"/>
          <w:szCs w:val="22"/>
        </w:rPr>
        <w:t xml:space="preserve">) </w:t>
      </w:r>
      <w:proofErr w:type="gramStart"/>
      <w:r w:rsidRPr="004B08CA">
        <w:rPr>
          <w:rFonts w:ascii="Arial" w:hAnsi="Arial" w:cs="Arial"/>
          <w:b/>
          <w:sz w:val="22"/>
          <w:szCs w:val="22"/>
        </w:rPr>
        <w:t xml:space="preserve">Η  </w:t>
      </w:r>
      <w:proofErr w:type="spellStart"/>
      <w:r w:rsidRPr="004B08CA">
        <w:rPr>
          <w:rFonts w:ascii="Arial" w:hAnsi="Arial" w:cs="Arial"/>
          <w:b/>
          <w:sz w:val="22"/>
          <w:szCs w:val="22"/>
        </w:rPr>
        <w:t>αριθμ</w:t>
      </w:r>
      <w:proofErr w:type="spellEnd"/>
      <w:proofErr w:type="gramEnd"/>
      <w:r w:rsidRPr="004B08CA">
        <w:rPr>
          <w:rFonts w:ascii="Arial" w:hAnsi="Arial" w:cs="Arial"/>
          <w:b/>
          <w:sz w:val="22"/>
          <w:szCs w:val="22"/>
        </w:rPr>
        <w:t xml:space="preserve">. 2 Διοικητική Ενότητα /Οργανική Μονάδα «Αυτοτελές Τμήμα   Δημοτικής Αστυνομίας « </w:t>
      </w:r>
      <w:r w:rsidRPr="004B08CA">
        <w:rPr>
          <w:rFonts w:ascii="Arial" w:hAnsi="Arial" w:cs="Arial"/>
          <w:sz w:val="22"/>
          <w:szCs w:val="22"/>
        </w:rPr>
        <w:t>τροποποιείται και προστίθεται  ο κλάδος ΤΕ Δημοτικής Αστυνομίας , στους κλάδους των οποίων οι υπάλληλοι  μπορούν να τοποθετούνται  σύμφωνα με την κείμενη νομοθεσία  ( ν. 5003/2022)</w:t>
      </w:r>
    </w:p>
    <w:tbl>
      <w:tblPr>
        <w:tblStyle w:val="aff"/>
        <w:tblW w:w="0" w:type="auto"/>
        <w:tblLook w:val="04A0"/>
      </w:tblPr>
      <w:tblGrid>
        <w:gridCol w:w="391"/>
        <w:gridCol w:w="6085"/>
        <w:gridCol w:w="3252"/>
      </w:tblGrid>
      <w:tr w:rsidR="0041494B" w:rsidRPr="004B08CA" w:rsidTr="00EE6BAE">
        <w:tc>
          <w:tcPr>
            <w:tcW w:w="392" w:type="dxa"/>
          </w:tcPr>
          <w:p w:rsidR="0041494B" w:rsidRPr="004B08CA" w:rsidRDefault="0041494B" w:rsidP="00EE6BAE">
            <w:pPr>
              <w:spacing w:line="276" w:lineRule="auto"/>
              <w:rPr>
                <w:rFonts w:ascii="Arial" w:hAnsi="Arial" w:cs="Arial"/>
                <w:sz w:val="22"/>
                <w:szCs w:val="22"/>
              </w:rPr>
            </w:pPr>
          </w:p>
        </w:tc>
        <w:tc>
          <w:tcPr>
            <w:tcW w:w="6177"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ΔΙΟΙΚΗΤΙΚΗ ΕΝΟΤΗΤΑ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(Οργανική μονάδα )</w:t>
            </w:r>
          </w:p>
        </w:tc>
        <w:tc>
          <w:tcPr>
            <w:tcW w:w="328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ΚΛΑΔΟΣ /ΕΙΔΙΚΟΤΗΤΑ </w:t>
            </w:r>
          </w:p>
        </w:tc>
      </w:tr>
      <w:tr w:rsidR="0041494B" w:rsidRPr="004B08CA" w:rsidTr="00EE6BAE">
        <w:trPr>
          <w:trHeight w:val="947"/>
        </w:trPr>
        <w:tc>
          <w:tcPr>
            <w:tcW w:w="392" w:type="dxa"/>
          </w:tcPr>
          <w:p w:rsidR="0041494B" w:rsidRPr="004B08CA" w:rsidRDefault="0041494B" w:rsidP="00EE6BAE">
            <w:pPr>
              <w:spacing w:line="276" w:lineRule="auto"/>
              <w:rPr>
                <w:rFonts w:ascii="Arial" w:hAnsi="Arial" w:cs="Arial"/>
                <w:sz w:val="22"/>
                <w:szCs w:val="22"/>
                <w:lang w:val="en-US"/>
              </w:rPr>
            </w:pPr>
            <w:r w:rsidRPr="004B08CA">
              <w:rPr>
                <w:rFonts w:ascii="Arial" w:hAnsi="Arial" w:cs="Arial"/>
                <w:sz w:val="22"/>
                <w:szCs w:val="22"/>
                <w:lang w:val="en-US"/>
              </w:rPr>
              <w:t>2</w:t>
            </w:r>
          </w:p>
        </w:tc>
        <w:tc>
          <w:tcPr>
            <w:tcW w:w="6177"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Αυτοτελές Τμήμα Δημοτικής Αστυνομίας </w:t>
            </w:r>
          </w:p>
          <w:p w:rsidR="0041494B" w:rsidRPr="004B08CA" w:rsidRDefault="0041494B" w:rsidP="00EE6BAE">
            <w:pPr>
              <w:spacing w:line="276" w:lineRule="auto"/>
              <w:rPr>
                <w:rFonts w:ascii="Arial" w:hAnsi="Arial" w:cs="Arial"/>
                <w:sz w:val="22"/>
                <w:szCs w:val="22"/>
              </w:rPr>
            </w:pPr>
          </w:p>
        </w:tc>
        <w:tc>
          <w:tcPr>
            <w:tcW w:w="328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ΠΕ Δημοτικής Αστυνομίας  ή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ΤΕ  Δημοτικής Αστυνομίας ή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ΔΕ  Δημοτικής Αστυνομίας </w:t>
            </w:r>
          </w:p>
          <w:p w:rsidR="0041494B" w:rsidRPr="004B08CA" w:rsidRDefault="0041494B" w:rsidP="00EE6BAE">
            <w:pPr>
              <w:spacing w:line="276" w:lineRule="auto"/>
              <w:rPr>
                <w:rFonts w:ascii="Arial" w:hAnsi="Arial" w:cs="Arial"/>
                <w:sz w:val="22"/>
                <w:szCs w:val="22"/>
              </w:rPr>
            </w:pPr>
          </w:p>
        </w:tc>
      </w:tr>
    </w:tbl>
    <w:p w:rsidR="0041494B" w:rsidRPr="004B08CA" w:rsidRDefault="0041494B" w:rsidP="0041494B">
      <w:pPr>
        <w:spacing w:line="276" w:lineRule="auto"/>
        <w:rPr>
          <w:rFonts w:ascii="Arial" w:hAnsi="Arial" w:cs="Arial"/>
          <w:b/>
          <w:sz w:val="22"/>
          <w:szCs w:val="22"/>
        </w:rPr>
      </w:pPr>
      <w:r w:rsidRPr="004B08CA">
        <w:rPr>
          <w:rFonts w:ascii="Arial" w:hAnsi="Arial" w:cs="Arial"/>
          <w:b/>
          <w:sz w:val="22"/>
          <w:szCs w:val="22"/>
        </w:rPr>
        <w:t xml:space="preserve"> Η Ιεραρχία του προσωπικού του Αυτοτελούς Τμήματος Δημοτικής Αστυνομίας , προβλέπεται  στις διατάξεις του Ν. 5003/2022 </w:t>
      </w: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Β)</w:t>
      </w:r>
      <w:r w:rsidRPr="004B08CA">
        <w:rPr>
          <w:rFonts w:ascii="Arial" w:hAnsi="Arial" w:cs="Arial"/>
          <w:sz w:val="22"/>
          <w:szCs w:val="22"/>
        </w:rPr>
        <w:t xml:space="preserve">  Στην </w:t>
      </w:r>
      <w:proofErr w:type="spellStart"/>
      <w:r w:rsidRPr="004B08CA">
        <w:rPr>
          <w:rFonts w:ascii="Arial" w:hAnsi="Arial" w:cs="Arial"/>
          <w:sz w:val="22"/>
          <w:szCs w:val="22"/>
        </w:rPr>
        <w:t>αριθμ</w:t>
      </w:r>
      <w:proofErr w:type="spellEnd"/>
      <w:r w:rsidRPr="004B08CA">
        <w:rPr>
          <w:rFonts w:ascii="Arial" w:hAnsi="Arial" w:cs="Arial"/>
          <w:sz w:val="22"/>
          <w:szCs w:val="22"/>
        </w:rPr>
        <w:t xml:space="preserve">.  6  Διοικητική Ενότητα /Οργανική Μονάδα </w:t>
      </w:r>
      <w:r w:rsidRPr="004B08CA">
        <w:rPr>
          <w:rFonts w:ascii="Arial" w:hAnsi="Arial" w:cs="Arial"/>
          <w:b/>
          <w:sz w:val="22"/>
          <w:szCs w:val="22"/>
        </w:rPr>
        <w:t>« Διεύθυνση Περιβάλλοντος , Καθαριότητας και Πρασίνου</w:t>
      </w:r>
      <w:r w:rsidRPr="004B08CA">
        <w:rPr>
          <w:rFonts w:ascii="Arial" w:hAnsi="Arial" w:cs="Arial"/>
          <w:sz w:val="22"/>
          <w:szCs w:val="22"/>
        </w:rPr>
        <w:t xml:space="preserve"> »</w:t>
      </w:r>
      <w:r w:rsidRPr="004B08CA">
        <w:rPr>
          <w:rFonts w:ascii="Arial" w:hAnsi="Arial" w:cs="Arial"/>
          <w:b/>
          <w:sz w:val="22"/>
          <w:szCs w:val="22"/>
        </w:rPr>
        <w:t>,  προστίθεται</w:t>
      </w:r>
      <w:r w:rsidRPr="004B08CA">
        <w:rPr>
          <w:rFonts w:ascii="Arial" w:hAnsi="Arial" w:cs="Arial"/>
          <w:sz w:val="22"/>
          <w:szCs w:val="22"/>
        </w:rPr>
        <w:t xml:space="preserve"> η παράγραφος </w:t>
      </w:r>
      <w:proofErr w:type="spellStart"/>
      <w:r w:rsidRPr="004B08CA">
        <w:rPr>
          <w:rFonts w:ascii="Arial" w:hAnsi="Arial" w:cs="Arial"/>
          <w:b/>
          <w:sz w:val="22"/>
          <w:szCs w:val="22"/>
        </w:rPr>
        <w:t>Προιστάμενος</w:t>
      </w:r>
      <w:proofErr w:type="spellEnd"/>
      <w:r w:rsidRPr="004B08CA">
        <w:rPr>
          <w:rFonts w:ascii="Arial" w:hAnsi="Arial" w:cs="Arial"/>
          <w:sz w:val="22"/>
          <w:szCs w:val="22"/>
        </w:rPr>
        <w:t xml:space="preserve">  στο νέο   Τμήμα Αστικής Πανίδας   τοποθετείται  , σύμφωνα με τις κείμενες διατάξεις , υπάλληλος των ακόλουθων κλάδων   : </w:t>
      </w:r>
    </w:p>
    <w:tbl>
      <w:tblPr>
        <w:tblStyle w:val="aff"/>
        <w:tblW w:w="0" w:type="auto"/>
        <w:tblLook w:val="04A0"/>
      </w:tblPr>
      <w:tblGrid>
        <w:gridCol w:w="391"/>
        <w:gridCol w:w="6086"/>
        <w:gridCol w:w="3251"/>
      </w:tblGrid>
      <w:tr w:rsidR="0041494B" w:rsidRPr="004B08CA" w:rsidTr="00EE6BAE">
        <w:tc>
          <w:tcPr>
            <w:tcW w:w="392" w:type="dxa"/>
          </w:tcPr>
          <w:p w:rsidR="0041494B" w:rsidRPr="004B08CA" w:rsidRDefault="0041494B" w:rsidP="00EE6BAE">
            <w:pPr>
              <w:spacing w:line="276" w:lineRule="auto"/>
              <w:rPr>
                <w:rFonts w:ascii="Arial" w:hAnsi="Arial" w:cs="Arial"/>
                <w:sz w:val="22"/>
                <w:szCs w:val="22"/>
              </w:rPr>
            </w:pPr>
          </w:p>
        </w:tc>
        <w:tc>
          <w:tcPr>
            <w:tcW w:w="6177"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ΔΙΟΙΚΗΤΙΚΗ ΕΝΟΤΗΤΑ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(Οργανική μονάδα )</w:t>
            </w:r>
          </w:p>
        </w:tc>
        <w:tc>
          <w:tcPr>
            <w:tcW w:w="328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ΚΛΑΔΟΣ /ΕΙΔΙΚΟΤΗΤΑ </w:t>
            </w:r>
          </w:p>
        </w:tc>
      </w:tr>
      <w:tr w:rsidR="0041494B" w:rsidRPr="004B08CA" w:rsidTr="00EE6BAE">
        <w:tc>
          <w:tcPr>
            <w:tcW w:w="392"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6</w:t>
            </w:r>
          </w:p>
        </w:tc>
        <w:tc>
          <w:tcPr>
            <w:tcW w:w="6177"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Διεύθυνση Περιβάλλοντος , Καθαριότητας και Πρασίνου </w:t>
            </w:r>
          </w:p>
        </w:tc>
        <w:tc>
          <w:tcPr>
            <w:tcW w:w="3285" w:type="dxa"/>
          </w:tcPr>
          <w:p w:rsidR="0041494B" w:rsidRPr="004B08CA" w:rsidRDefault="0041494B" w:rsidP="00EE6BAE">
            <w:pPr>
              <w:spacing w:line="276" w:lineRule="auto"/>
              <w:rPr>
                <w:rFonts w:ascii="Arial" w:hAnsi="Arial" w:cs="Arial"/>
                <w:sz w:val="22"/>
                <w:szCs w:val="22"/>
              </w:rPr>
            </w:pPr>
          </w:p>
        </w:tc>
      </w:tr>
      <w:tr w:rsidR="0041494B" w:rsidRPr="004B08CA" w:rsidTr="00EE6BAE">
        <w:tc>
          <w:tcPr>
            <w:tcW w:w="392" w:type="dxa"/>
            <w:vMerge w:val="restart"/>
          </w:tcPr>
          <w:p w:rsidR="0041494B" w:rsidRPr="004B08CA" w:rsidRDefault="0041494B" w:rsidP="00EE6BAE">
            <w:pPr>
              <w:spacing w:line="276" w:lineRule="auto"/>
              <w:rPr>
                <w:rFonts w:ascii="Arial" w:hAnsi="Arial" w:cs="Arial"/>
                <w:sz w:val="22"/>
                <w:szCs w:val="22"/>
              </w:rPr>
            </w:pPr>
          </w:p>
        </w:tc>
        <w:tc>
          <w:tcPr>
            <w:tcW w:w="6177" w:type="dxa"/>
          </w:tcPr>
          <w:p w:rsidR="0041494B" w:rsidRPr="004B08CA" w:rsidRDefault="0041494B" w:rsidP="00EE6BAE">
            <w:pPr>
              <w:spacing w:line="276" w:lineRule="auto"/>
              <w:rPr>
                <w:rFonts w:ascii="Arial" w:hAnsi="Arial" w:cs="Arial"/>
                <w:sz w:val="22"/>
                <w:szCs w:val="22"/>
              </w:rPr>
            </w:pP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Τμήμα Αστικής Πανίδας </w:t>
            </w:r>
          </w:p>
          <w:p w:rsidR="0041494B" w:rsidRPr="004B08CA" w:rsidRDefault="0041494B" w:rsidP="00EE6BAE">
            <w:pPr>
              <w:spacing w:line="276" w:lineRule="auto"/>
              <w:rPr>
                <w:rFonts w:ascii="Arial" w:hAnsi="Arial" w:cs="Arial"/>
                <w:sz w:val="22"/>
                <w:szCs w:val="22"/>
              </w:rPr>
            </w:pPr>
          </w:p>
        </w:tc>
        <w:tc>
          <w:tcPr>
            <w:tcW w:w="328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ΠΕ  Γεωτεχνικών / ΠΕ Κτηνιάτρων  και εν ελλείψει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ΤΕ Διοικητικού –Λογιστικού και εν ελλείψει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ΔΕ Διοικητικού- Λογιστικού.</w:t>
            </w:r>
          </w:p>
        </w:tc>
      </w:tr>
      <w:tr w:rsidR="0041494B" w:rsidRPr="004B08CA" w:rsidTr="00EE6BAE">
        <w:tc>
          <w:tcPr>
            <w:tcW w:w="392" w:type="dxa"/>
            <w:vMerge/>
          </w:tcPr>
          <w:p w:rsidR="0041494B" w:rsidRPr="004B08CA" w:rsidRDefault="0041494B" w:rsidP="00EE6BAE">
            <w:pPr>
              <w:spacing w:line="276" w:lineRule="auto"/>
              <w:rPr>
                <w:rFonts w:ascii="Arial" w:hAnsi="Arial" w:cs="Arial"/>
                <w:sz w:val="22"/>
                <w:szCs w:val="22"/>
              </w:rPr>
            </w:pPr>
          </w:p>
        </w:tc>
        <w:tc>
          <w:tcPr>
            <w:tcW w:w="6177" w:type="dxa"/>
          </w:tcPr>
          <w:p w:rsidR="0041494B" w:rsidRPr="004B08CA" w:rsidRDefault="0041494B" w:rsidP="00EE6BAE">
            <w:pPr>
              <w:spacing w:line="276" w:lineRule="auto"/>
              <w:rPr>
                <w:rFonts w:ascii="Arial" w:hAnsi="Arial" w:cs="Arial"/>
                <w:sz w:val="22"/>
                <w:szCs w:val="22"/>
              </w:rPr>
            </w:pPr>
          </w:p>
        </w:tc>
        <w:tc>
          <w:tcPr>
            <w:tcW w:w="3285" w:type="dxa"/>
          </w:tcPr>
          <w:p w:rsidR="0041494B" w:rsidRPr="004B08CA" w:rsidRDefault="0041494B" w:rsidP="00EE6BAE">
            <w:pPr>
              <w:spacing w:line="276" w:lineRule="auto"/>
              <w:rPr>
                <w:rFonts w:ascii="Arial" w:hAnsi="Arial" w:cs="Arial"/>
                <w:sz w:val="22"/>
                <w:szCs w:val="22"/>
              </w:rPr>
            </w:pPr>
          </w:p>
        </w:tc>
      </w:tr>
    </w:tbl>
    <w:p w:rsidR="0041494B" w:rsidRPr="004B08CA" w:rsidRDefault="0041494B" w:rsidP="0041494B">
      <w:pPr>
        <w:spacing w:line="276" w:lineRule="auto"/>
        <w:rPr>
          <w:rFonts w:ascii="Arial" w:hAnsi="Arial" w:cs="Arial"/>
          <w:sz w:val="22"/>
          <w:szCs w:val="22"/>
        </w:rPr>
      </w:pP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Γ) Προστίθεται </w:t>
      </w:r>
      <w:r w:rsidRPr="004B08CA">
        <w:rPr>
          <w:rFonts w:ascii="Arial" w:hAnsi="Arial" w:cs="Arial"/>
          <w:sz w:val="22"/>
          <w:szCs w:val="22"/>
        </w:rPr>
        <w:t>η   παράγραφος</w:t>
      </w:r>
      <w:r w:rsidRPr="004B08CA">
        <w:rPr>
          <w:rFonts w:ascii="Arial" w:hAnsi="Arial" w:cs="Arial"/>
          <w:b/>
          <w:sz w:val="22"/>
          <w:szCs w:val="22"/>
        </w:rPr>
        <w:t xml:space="preserve">  : προϊστάμενος στο  « Αυτοτελές Τμήμα  Εσωτερικού Ελέγχου  » της </w:t>
      </w:r>
      <w:r w:rsidRPr="004B08CA">
        <w:rPr>
          <w:rFonts w:ascii="Arial" w:hAnsi="Arial" w:cs="Arial"/>
          <w:sz w:val="22"/>
          <w:szCs w:val="22"/>
        </w:rPr>
        <w:t xml:space="preserve">οργανωτικής δομής του Δήμου  τοποθετείται  σύμφωνα με τις κείμενες διατάξεις ( ν. 4795/2021 ) , υπάλληλος  των ακόλουθων κλάδων: </w:t>
      </w:r>
    </w:p>
    <w:tbl>
      <w:tblPr>
        <w:tblStyle w:val="aff"/>
        <w:tblW w:w="0" w:type="auto"/>
        <w:tblLook w:val="04A0"/>
      </w:tblPr>
      <w:tblGrid>
        <w:gridCol w:w="461"/>
        <w:gridCol w:w="6034"/>
        <w:gridCol w:w="3233"/>
      </w:tblGrid>
      <w:tr w:rsidR="0041494B" w:rsidRPr="004B08CA" w:rsidTr="00EE6BAE">
        <w:tc>
          <w:tcPr>
            <w:tcW w:w="395" w:type="dxa"/>
          </w:tcPr>
          <w:p w:rsidR="0041494B" w:rsidRPr="004B08CA" w:rsidRDefault="0041494B" w:rsidP="00EE6BAE">
            <w:pPr>
              <w:spacing w:line="276" w:lineRule="auto"/>
              <w:rPr>
                <w:rFonts w:ascii="Arial" w:hAnsi="Arial" w:cs="Arial"/>
                <w:sz w:val="22"/>
                <w:szCs w:val="22"/>
              </w:rPr>
            </w:pPr>
          </w:p>
        </w:tc>
        <w:tc>
          <w:tcPr>
            <w:tcW w:w="617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ΔΙΟΙΚΗΤΙΚΗ ΕΝΟΤΗΤΑ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(Οργανική μονάδα )</w:t>
            </w:r>
          </w:p>
        </w:tc>
        <w:tc>
          <w:tcPr>
            <w:tcW w:w="3284"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ΚΛΑΔΟΣ /ΕΙΔΙΚΟΤΗΤΑ </w:t>
            </w:r>
          </w:p>
        </w:tc>
      </w:tr>
      <w:tr w:rsidR="0041494B" w:rsidRPr="004B08CA" w:rsidTr="00EE6BAE">
        <w:trPr>
          <w:trHeight w:val="947"/>
        </w:trPr>
        <w:tc>
          <w:tcPr>
            <w:tcW w:w="39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12 </w:t>
            </w:r>
          </w:p>
        </w:tc>
        <w:tc>
          <w:tcPr>
            <w:tcW w:w="617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Αυτοτελές Τμήμα  Εσωτερικού Ελέγχου  </w:t>
            </w:r>
          </w:p>
          <w:p w:rsidR="0041494B" w:rsidRPr="004B08CA" w:rsidRDefault="0041494B" w:rsidP="00EE6BAE">
            <w:pPr>
              <w:spacing w:line="276" w:lineRule="auto"/>
              <w:rPr>
                <w:rFonts w:ascii="Arial" w:hAnsi="Arial" w:cs="Arial"/>
                <w:sz w:val="22"/>
                <w:szCs w:val="22"/>
              </w:rPr>
            </w:pPr>
          </w:p>
        </w:tc>
        <w:tc>
          <w:tcPr>
            <w:tcW w:w="3284"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ΠΕ Διοικητικού-Οικονομικού  και εν ελλείψει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ΤΕ Διοικητικού- Λογιστικού </w:t>
            </w:r>
          </w:p>
        </w:tc>
      </w:tr>
    </w:tbl>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sz w:val="22"/>
          <w:szCs w:val="22"/>
        </w:rPr>
      </w:pPr>
      <w:r w:rsidRPr="004B08CA">
        <w:rPr>
          <w:rFonts w:ascii="Arial" w:hAnsi="Arial" w:cs="Arial"/>
          <w:b/>
          <w:sz w:val="22"/>
          <w:szCs w:val="22"/>
        </w:rPr>
        <w:t xml:space="preserve">Δ) Προστίθεται </w:t>
      </w:r>
      <w:r w:rsidRPr="004B08CA">
        <w:rPr>
          <w:rFonts w:ascii="Arial" w:hAnsi="Arial" w:cs="Arial"/>
          <w:sz w:val="22"/>
          <w:szCs w:val="22"/>
        </w:rPr>
        <w:t>η   παράγραφος</w:t>
      </w:r>
      <w:r w:rsidRPr="004B08CA">
        <w:rPr>
          <w:rFonts w:ascii="Arial" w:hAnsi="Arial" w:cs="Arial"/>
          <w:b/>
          <w:sz w:val="22"/>
          <w:szCs w:val="22"/>
        </w:rPr>
        <w:t xml:space="preserve">  : προϊστάμενος στο  « Αυτοτελές Τμήμα  Πολιτικής Προστασίας  </w:t>
      </w:r>
      <w:r w:rsidRPr="004B08CA">
        <w:rPr>
          <w:rFonts w:ascii="Arial" w:hAnsi="Arial" w:cs="Arial"/>
          <w:sz w:val="22"/>
          <w:szCs w:val="22"/>
        </w:rPr>
        <w:t xml:space="preserve">» της οργανωτικής δομής του Δήμου  τοποθετείται σύμφωνα με τις κείμενες διατάξεις , υπάλληλος  των ακόλουθων κλάδων: </w:t>
      </w:r>
    </w:p>
    <w:p w:rsidR="0041494B" w:rsidRPr="004B08CA" w:rsidRDefault="0041494B" w:rsidP="0041494B">
      <w:pPr>
        <w:spacing w:line="276" w:lineRule="auto"/>
        <w:rPr>
          <w:rFonts w:ascii="Arial" w:hAnsi="Arial" w:cs="Arial"/>
          <w:b/>
          <w:sz w:val="22"/>
          <w:szCs w:val="22"/>
        </w:rPr>
      </w:pPr>
    </w:p>
    <w:tbl>
      <w:tblPr>
        <w:tblStyle w:val="aff"/>
        <w:tblW w:w="0" w:type="auto"/>
        <w:tblLook w:val="04A0"/>
      </w:tblPr>
      <w:tblGrid>
        <w:gridCol w:w="391"/>
        <w:gridCol w:w="6085"/>
        <w:gridCol w:w="3252"/>
      </w:tblGrid>
      <w:tr w:rsidR="0041494B" w:rsidRPr="004B08CA" w:rsidTr="00EE6BAE">
        <w:tc>
          <w:tcPr>
            <w:tcW w:w="395" w:type="dxa"/>
          </w:tcPr>
          <w:p w:rsidR="0041494B" w:rsidRPr="004B08CA" w:rsidRDefault="0041494B" w:rsidP="00EE6BAE">
            <w:pPr>
              <w:spacing w:line="276" w:lineRule="auto"/>
              <w:rPr>
                <w:rFonts w:ascii="Arial" w:hAnsi="Arial" w:cs="Arial"/>
                <w:sz w:val="22"/>
                <w:szCs w:val="22"/>
              </w:rPr>
            </w:pPr>
          </w:p>
        </w:tc>
        <w:tc>
          <w:tcPr>
            <w:tcW w:w="617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ΔΙΟΙΚΗΤΙΚΗ ΕΝΟΤΗΤΑ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(Οργανική μονάδα )</w:t>
            </w:r>
          </w:p>
        </w:tc>
        <w:tc>
          <w:tcPr>
            <w:tcW w:w="3284"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ΚΛΑΔΟΣ /ΕΙΔΙΚΟΤΗΤΑ </w:t>
            </w:r>
          </w:p>
        </w:tc>
      </w:tr>
      <w:tr w:rsidR="0041494B" w:rsidRPr="004B08CA" w:rsidTr="00EE6BAE">
        <w:trPr>
          <w:trHeight w:val="947"/>
        </w:trPr>
        <w:tc>
          <w:tcPr>
            <w:tcW w:w="39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 </w:t>
            </w:r>
          </w:p>
        </w:tc>
        <w:tc>
          <w:tcPr>
            <w:tcW w:w="6175"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Αυτοτελές Τμήμα Πολιτικής Προστασίας  </w:t>
            </w:r>
          </w:p>
          <w:p w:rsidR="0041494B" w:rsidRPr="004B08CA" w:rsidRDefault="0041494B" w:rsidP="00EE6BAE">
            <w:pPr>
              <w:spacing w:line="276" w:lineRule="auto"/>
              <w:rPr>
                <w:rFonts w:ascii="Arial" w:hAnsi="Arial" w:cs="Arial"/>
                <w:sz w:val="22"/>
                <w:szCs w:val="22"/>
              </w:rPr>
            </w:pPr>
          </w:p>
        </w:tc>
        <w:tc>
          <w:tcPr>
            <w:tcW w:w="3284" w:type="dxa"/>
          </w:tcPr>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ΠΕ  Γεωτεχνικών / ΠΕ Γεωπόνων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ΠΕ Μηχανικών ( οποιουδήποτε  κλάδου και </w:t>
            </w:r>
            <w:r w:rsidRPr="004B08CA">
              <w:rPr>
                <w:rFonts w:ascii="Arial" w:hAnsi="Arial" w:cs="Arial"/>
                <w:sz w:val="22"/>
                <w:szCs w:val="22"/>
              </w:rPr>
              <w:lastRenderedPageBreak/>
              <w:t xml:space="preserve">ειδικότητας ) και εν ελλείψει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ΤΕ Μηχανικών ( οποιουδήποτε  κλάδου και ειδικότητας )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 ΤΕ Διοικητικού-Λογιστικού  και εν  ελλείψει </w:t>
            </w:r>
          </w:p>
          <w:p w:rsidR="0041494B" w:rsidRPr="004B08CA" w:rsidRDefault="0041494B" w:rsidP="00EE6BAE">
            <w:pPr>
              <w:spacing w:line="276" w:lineRule="auto"/>
              <w:rPr>
                <w:rFonts w:ascii="Arial" w:hAnsi="Arial" w:cs="Arial"/>
                <w:sz w:val="22"/>
                <w:szCs w:val="22"/>
              </w:rPr>
            </w:pPr>
            <w:r w:rsidRPr="004B08CA">
              <w:rPr>
                <w:rFonts w:ascii="Arial" w:hAnsi="Arial" w:cs="Arial"/>
                <w:sz w:val="22"/>
                <w:szCs w:val="22"/>
              </w:rPr>
              <w:t xml:space="preserve">ΔΕ Διοικητικού-Λογιστικού </w:t>
            </w:r>
          </w:p>
          <w:p w:rsidR="0041494B" w:rsidRPr="004B08CA" w:rsidRDefault="0041494B" w:rsidP="00EE6BAE">
            <w:pPr>
              <w:spacing w:line="276" w:lineRule="auto"/>
              <w:rPr>
                <w:rFonts w:ascii="Arial" w:hAnsi="Arial" w:cs="Arial"/>
                <w:sz w:val="22"/>
                <w:szCs w:val="22"/>
              </w:rPr>
            </w:pPr>
          </w:p>
        </w:tc>
      </w:tr>
    </w:tbl>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p>
    <w:p w:rsidR="0041494B" w:rsidRPr="004B08CA" w:rsidRDefault="0041494B" w:rsidP="0041494B">
      <w:pPr>
        <w:spacing w:line="276" w:lineRule="auto"/>
        <w:rPr>
          <w:rFonts w:ascii="Arial" w:hAnsi="Arial" w:cs="Arial"/>
          <w:b/>
          <w:sz w:val="22"/>
          <w:szCs w:val="22"/>
        </w:rPr>
      </w:pPr>
    </w:p>
    <w:p w:rsidR="0041494B" w:rsidRPr="004B08CA" w:rsidRDefault="0041494B" w:rsidP="0041494B">
      <w:pPr>
        <w:tabs>
          <w:tab w:val="left" w:pos="567"/>
          <w:tab w:val="center" w:pos="1701"/>
          <w:tab w:val="left" w:pos="2552"/>
          <w:tab w:val="left" w:pos="5103"/>
        </w:tabs>
        <w:rPr>
          <w:rFonts w:ascii="Arial" w:hAnsi="Arial" w:cs="Arial"/>
          <w:b/>
          <w:bCs/>
          <w:iCs/>
          <w:sz w:val="22"/>
          <w:szCs w:val="22"/>
        </w:rPr>
      </w:pPr>
      <w:r w:rsidRPr="004B08CA">
        <w:rPr>
          <w:rFonts w:ascii="Arial" w:hAnsi="Arial" w:cs="Arial"/>
          <w:b/>
          <w:bCs/>
          <w:iCs/>
          <w:sz w:val="22"/>
          <w:szCs w:val="22"/>
        </w:rPr>
        <w:t>Ακροτελε</w:t>
      </w:r>
      <w:r w:rsidR="00675303">
        <w:rPr>
          <w:rFonts w:ascii="Arial" w:hAnsi="Arial" w:cs="Arial"/>
          <w:b/>
          <w:bCs/>
          <w:iCs/>
          <w:sz w:val="22"/>
          <w:szCs w:val="22"/>
        </w:rPr>
        <w:t>ύτιο</w:t>
      </w:r>
      <w:r w:rsidRPr="004B08CA">
        <w:rPr>
          <w:rFonts w:ascii="Arial" w:hAnsi="Arial" w:cs="Arial"/>
          <w:b/>
          <w:bCs/>
          <w:iCs/>
          <w:sz w:val="22"/>
          <w:szCs w:val="22"/>
        </w:rPr>
        <w:t xml:space="preserve">  </w:t>
      </w:r>
      <w:proofErr w:type="spellStart"/>
      <w:r w:rsidRPr="004B08CA">
        <w:rPr>
          <w:rFonts w:ascii="Arial" w:hAnsi="Arial" w:cs="Arial"/>
          <w:b/>
          <w:bCs/>
          <w:iCs/>
          <w:sz w:val="22"/>
          <w:szCs w:val="22"/>
        </w:rPr>
        <w:t>΄Αρθρο</w:t>
      </w:r>
      <w:proofErr w:type="spellEnd"/>
      <w:r w:rsidRPr="004B08CA">
        <w:rPr>
          <w:rFonts w:ascii="Arial" w:hAnsi="Arial" w:cs="Arial"/>
          <w:b/>
          <w:bCs/>
          <w:iCs/>
          <w:sz w:val="22"/>
          <w:szCs w:val="22"/>
        </w:rPr>
        <w:t xml:space="preserve"> </w:t>
      </w:r>
    </w:p>
    <w:p w:rsidR="0041494B" w:rsidRPr="004B08CA" w:rsidRDefault="0041494B" w:rsidP="0041494B">
      <w:pPr>
        <w:tabs>
          <w:tab w:val="left" w:pos="567"/>
          <w:tab w:val="center" w:pos="1701"/>
          <w:tab w:val="left" w:pos="2552"/>
          <w:tab w:val="left" w:pos="5103"/>
        </w:tabs>
        <w:rPr>
          <w:rFonts w:ascii="Arial" w:hAnsi="Arial" w:cs="Arial"/>
          <w:b/>
          <w:bCs/>
          <w:iCs/>
          <w:sz w:val="22"/>
          <w:szCs w:val="22"/>
        </w:rPr>
      </w:pPr>
      <w:r w:rsidRPr="004B08CA">
        <w:rPr>
          <w:rFonts w:ascii="Arial" w:hAnsi="Arial" w:cs="Arial"/>
          <w:b/>
          <w:bCs/>
          <w:iCs/>
          <w:sz w:val="22"/>
          <w:szCs w:val="22"/>
        </w:rPr>
        <w:t xml:space="preserve">Κάλυψη Δαπάνης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Cs/>
          <w:iCs/>
          <w:sz w:val="22"/>
          <w:szCs w:val="22"/>
        </w:rPr>
        <w:t xml:space="preserve"> Από την ανωτέρω τροποποίηση του Οργανισμού Εσωτερικής Υπηρεσίας και ειδικότερα:</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
          <w:bCs/>
          <w:iCs/>
          <w:sz w:val="22"/>
          <w:szCs w:val="22"/>
        </w:rPr>
        <w:t>Α)</w:t>
      </w:r>
      <w:r w:rsidRPr="004B08CA">
        <w:rPr>
          <w:rFonts w:ascii="Arial" w:hAnsi="Arial" w:cs="Arial"/>
          <w:bCs/>
          <w:iCs/>
          <w:sz w:val="22"/>
          <w:szCs w:val="22"/>
        </w:rPr>
        <w:t xml:space="preserve">   από  τη  σύσταση   τριών (3) θέσεων στο Αυτοτελές Τμήμα Δημοτικής  Αστυνομίας , προκαλείται  επιπλέον δαπάνη  ύψους (  1.404, 63 ευρώ  +  1.121,77 ευρώ  ) = 2.526,40 ευρώ  για το τρέχον έτος 2024   που θα καλυφθεί από τους Κ.Α  50/6011   , Κ.Α 50/6051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Cs/>
          <w:iCs/>
          <w:sz w:val="22"/>
          <w:szCs w:val="22"/>
        </w:rPr>
        <w:t xml:space="preserve">  Για τα επόμενα  έτη προκαλείται επιπλέον ετήσια δαπάνη  [ ΠΕ=  1.162,00 + 242,63 ( </w:t>
      </w:r>
      <w:proofErr w:type="spellStart"/>
      <w:r w:rsidRPr="004B08CA">
        <w:rPr>
          <w:rFonts w:ascii="Arial" w:hAnsi="Arial" w:cs="Arial"/>
          <w:bCs/>
          <w:iCs/>
          <w:sz w:val="22"/>
          <w:szCs w:val="22"/>
        </w:rPr>
        <w:t>εργοδ</w:t>
      </w:r>
      <w:proofErr w:type="spellEnd"/>
      <w:r w:rsidRPr="004B08CA">
        <w:rPr>
          <w:rFonts w:ascii="Arial" w:hAnsi="Arial" w:cs="Arial"/>
          <w:bCs/>
          <w:iCs/>
          <w:sz w:val="22"/>
          <w:szCs w:val="22"/>
        </w:rPr>
        <w:t xml:space="preserve">. εισφορά)  χ12 μήνες = 16.855,56 ευρώ    , ΔΕ =928 + 193,77 (  ( </w:t>
      </w:r>
      <w:proofErr w:type="spellStart"/>
      <w:r w:rsidRPr="004B08CA">
        <w:rPr>
          <w:rFonts w:ascii="Arial" w:hAnsi="Arial" w:cs="Arial"/>
          <w:bCs/>
          <w:iCs/>
          <w:sz w:val="22"/>
          <w:szCs w:val="22"/>
        </w:rPr>
        <w:t>εργοδ</w:t>
      </w:r>
      <w:proofErr w:type="spellEnd"/>
      <w:r w:rsidRPr="004B08CA">
        <w:rPr>
          <w:rFonts w:ascii="Arial" w:hAnsi="Arial" w:cs="Arial"/>
          <w:bCs/>
          <w:iCs/>
          <w:sz w:val="22"/>
          <w:szCs w:val="22"/>
        </w:rPr>
        <w:t xml:space="preserve">. εισφορά)  Χ 12 = 13.461,24,]   σύνολο </w:t>
      </w:r>
      <w:r w:rsidRPr="004B08CA">
        <w:rPr>
          <w:rFonts w:ascii="Arial" w:hAnsi="Arial" w:cs="Arial"/>
          <w:b/>
          <w:bCs/>
          <w:iCs/>
          <w:sz w:val="22"/>
          <w:szCs w:val="22"/>
        </w:rPr>
        <w:t xml:space="preserve">= </w:t>
      </w:r>
      <w:r w:rsidRPr="004B08CA">
        <w:rPr>
          <w:rFonts w:ascii="Arial" w:hAnsi="Arial" w:cs="Arial"/>
          <w:bCs/>
          <w:iCs/>
          <w:sz w:val="22"/>
          <w:szCs w:val="22"/>
        </w:rPr>
        <w:t>30.316,80  ευρώ   , η οποία θα προβλέπεται στους αντίστοιχους προϋπολογισμούς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
          <w:bCs/>
          <w:iCs/>
          <w:sz w:val="22"/>
          <w:szCs w:val="22"/>
        </w:rPr>
        <w:t>Β)</w:t>
      </w:r>
      <w:r w:rsidRPr="004B08CA">
        <w:rPr>
          <w:rFonts w:ascii="Arial" w:hAnsi="Arial" w:cs="Arial"/>
          <w:bCs/>
          <w:iCs/>
          <w:sz w:val="22"/>
          <w:szCs w:val="22"/>
        </w:rPr>
        <w:t xml:space="preserve">  Από την δημιουργία   μίας  (1)   θέσης  Προϊσταμένου  του νεοσυσταθέντος  Αυτοτελούς Τμήματος Πολιτικής Προστασίας     με μηνιαίο επίδομα  377 ,00  ευρώ ( άρθρο  22 του Ν. 5043/2023 – ΦΕΚ Α΄136  , ΟΙΚ. 2/97758/ΔΕΠ /19.10.2023  ) προκαλείται συνολική  δαπάνη  ύψους  377,00  ευρώ  για το τρέχον έτος 2024  που θα καλυφθεί από τον  αντίστοιχο  Κ.Α   της κατηγορίας « Λοιπές Υπηρεσίες »  Κ.Α 70/6011    του προϋπολογισμού του Δήμου </w:t>
      </w:r>
      <w:proofErr w:type="spellStart"/>
      <w:r w:rsidRPr="004B08CA">
        <w:rPr>
          <w:rFonts w:ascii="Arial" w:hAnsi="Arial" w:cs="Arial"/>
          <w:bCs/>
          <w:iCs/>
          <w:sz w:val="22"/>
          <w:szCs w:val="22"/>
        </w:rPr>
        <w:t>Λεβαδέων</w:t>
      </w:r>
      <w:proofErr w:type="spellEnd"/>
      <w:r w:rsidRPr="004B08CA">
        <w:rPr>
          <w:rFonts w:ascii="Arial" w:hAnsi="Arial" w:cs="Arial"/>
          <w:bCs/>
          <w:iCs/>
          <w:sz w:val="22"/>
          <w:szCs w:val="22"/>
        </w:rPr>
        <w:t xml:space="preserve">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Cs/>
          <w:iCs/>
          <w:sz w:val="22"/>
          <w:szCs w:val="22"/>
        </w:rPr>
        <w:t xml:space="preserve">Για τα επόμενα έτη προκαλείται ετήσια δαπάνη ύψους 4.524,00   ευρώ η οποία θα προβλέπεται στους αντίστοιχους προϋπολογισμούς .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Cs/>
          <w:iCs/>
          <w:sz w:val="22"/>
          <w:szCs w:val="22"/>
        </w:rPr>
        <w:t xml:space="preserve">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
          <w:bCs/>
          <w:iCs/>
          <w:sz w:val="22"/>
          <w:szCs w:val="22"/>
        </w:rPr>
        <w:t>Γ)</w:t>
      </w:r>
      <w:r w:rsidRPr="004B08CA">
        <w:rPr>
          <w:rFonts w:ascii="Arial" w:hAnsi="Arial" w:cs="Arial"/>
          <w:bCs/>
          <w:iCs/>
          <w:sz w:val="22"/>
          <w:szCs w:val="22"/>
        </w:rPr>
        <w:t xml:space="preserve">  Από την δημιουργία   μίας  (1)   θέσης  Προϊσταμένου  του νεοσυσταθέντος   Τμήματος  Αστικής Πανίδας     με μηνιαίο επίδομα  377 ,00  ευρώ ( άρθρο  22 του Ν. 5043/2023 – ΦΕΚ Α΄136  , ΟΙΚ. 2/97758/ΔΕΠ /19.10.2023 )  προκαλείται συνολική  δαπάνη  ύψους  377,00  ευρώ  για το τρέχον έτος 2024  που θα καλυφθεί από τον   αντίστοιχο  Κ.Α 35/6011  του προϋπολογισμού του Δήμου </w:t>
      </w:r>
      <w:proofErr w:type="spellStart"/>
      <w:r w:rsidRPr="004B08CA">
        <w:rPr>
          <w:rFonts w:ascii="Arial" w:hAnsi="Arial" w:cs="Arial"/>
          <w:bCs/>
          <w:iCs/>
          <w:sz w:val="22"/>
          <w:szCs w:val="22"/>
        </w:rPr>
        <w:t>Λεβαδέων</w:t>
      </w:r>
      <w:proofErr w:type="spellEnd"/>
      <w:r w:rsidRPr="004B08CA">
        <w:rPr>
          <w:rFonts w:ascii="Arial" w:hAnsi="Arial" w:cs="Arial"/>
          <w:bCs/>
          <w:iCs/>
          <w:sz w:val="22"/>
          <w:szCs w:val="22"/>
        </w:rPr>
        <w:t xml:space="preserve">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r w:rsidRPr="004B08CA">
        <w:rPr>
          <w:rFonts w:ascii="Arial" w:hAnsi="Arial" w:cs="Arial"/>
          <w:bCs/>
          <w:iCs/>
          <w:sz w:val="22"/>
          <w:szCs w:val="22"/>
        </w:rPr>
        <w:t xml:space="preserve">Για τα επόμενα έτη προκαλείται ετήσια δαπάνη ύψους 4.524,00   ευρώ η οποία θα προβλέπεται στους αντίστοιχους προϋπολογισμούς . </w:t>
      </w:r>
    </w:p>
    <w:p w:rsidR="0041494B" w:rsidRPr="004B08CA" w:rsidRDefault="0041494B" w:rsidP="0041494B">
      <w:pPr>
        <w:tabs>
          <w:tab w:val="left" w:pos="567"/>
          <w:tab w:val="center" w:pos="1701"/>
          <w:tab w:val="left" w:pos="2552"/>
          <w:tab w:val="left" w:pos="5103"/>
        </w:tabs>
        <w:spacing w:line="276" w:lineRule="auto"/>
        <w:rPr>
          <w:rFonts w:ascii="Arial" w:hAnsi="Arial" w:cs="Arial"/>
          <w:bCs/>
          <w:iCs/>
          <w:sz w:val="22"/>
          <w:szCs w:val="22"/>
        </w:rPr>
      </w:pPr>
    </w:p>
    <w:p w:rsidR="0028316C" w:rsidRPr="004B08CA" w:rsidRDefault="0028316C" w:rsidP="0028316C">
      <w:pPr>
        <w:pStyle w:val="Web"/>
        <w:spacing w:before="0" w:after="0" w:line="360" w:lineRule="auto"/>
        <w:rPr>
          <w:rFonts w:ascii="Arial" w:hAnsi="Arial" w:cs="Arial"/>
          <w:sz w:val="22"/>
          <w:szCs w:val="22"/>
        </w:rPr>
      </w:pPr>
      <w:r w:rsidRPr="004B08CA">
        <w:rPr>
          <w:rFonts w:ascii="Arial" w:hAnsi="Arial" w:cs="Arial"/>
          <w:sz w:val="22"/>
          <w:szCs w:val="22"/>
        </w:rPr>
        <w:t xml:space="preserve">  Στη συνέχεια ο Πρόεδρος κάλεσε τα μέλη να αποφασίσουν σχετικά.</w:t>
      </w:r>
    </w:p>
    <w:p w:rsidR="0028316C" w:rsidRPr="004B08CA" w:rsidRDefault="0028316C" w:rsidP="0028316C">
      <w:pPr>
        <w:widowControl w:val="0"/>
        <w:tabs>
          <w:tab w:val="left" w:pos="419"/>
        </w:tabs>
        <w:suppressAutoHyphens w:val="0"/>
        <w:autoSpaceDE w:val="0"/>
        <w:autoSpaceDN w:val="0"/>
        <w:spacing w:line="251" w:lineRule="exact"/>
        <w:ind w:right="506"/>
        <w:rPr>
          <w:rFonts w:ascii="Arial" w:hAnsi="Arial" w:cs="Arial"/>
          <w:sz w:val="22"/>
          <w:szCs w:val="22"/>
        </w:rPr>
      </w:pPr>
      <w:r w:rsidRPr="004B08CA">
        <w:rPr>
          <w:rFonts w:ascii="Arial" w:hAnsi="Arial" w:cs="Arial"/>
          <w:sz w:val="22"/>
          <w:szCs w:val="22"/>
        </w:rPr>
        <w:t xml:space="preserve"> </w:t>
      </w:r>
    </w:p>
    <w:p w:rsidR="0028316C" w:rsidRPr="004B08CA" w:rsidRDefault="0028316C" w:rsidP="0028316C">
      <w:pPr>
        <w:ind w:hanging="432"/>
        <w:rPr>
          <w:rFonts w:ascii="Arial" w:eastAsia="Arial" w:hAnsi="Arial" w:cs="Arial"/>
          <w:b/>
          <w:kern w:val="1"/>
          <w:sz w:val="22"/>
          <w:szCs w:val="22"/>
          <w:lang w:bidi="hi-IN"/>
        </w:rPr>
      </w:pPr>
      <w:r w:rsidRPr="004B08CA">
        <w:rPr>
          <w:rFonts w:ascii="Arial" w:eastAsia="Arial" w:hAnsi="Arial" w:cs="Arial"/>
          <w:sz w:val="22"/>
          <w:szCs w:val="22"/>
        </w:rPr>
        <w:t xml:space="preserve">      </w:t>
      </w:r>
      <w:r w:rsidRPr="004B08CA">
        <w:rPr>
          <w:rFonts w:ascii="Arial" w:eastAsia="Arial" w:hAnsi="Arial" w:cs="Arial"/>
          <w:b/>
          <w:kern w:val="1"/>
          <w:sz w:val="22"/>
          <w:szCs w:val="22"/>
          <w:lang w:bidi="hi-IN"/>
        </w:rPr>
        <w:t>Η Δημοτική  Επιτροπή  λαμβάνοντας υπόψη:</w:t>
      </w:r>
    </w:p>
    <w:p w:rsidR="0028316C" w:rsidRPr="004B08CA" w:rsidRDefault="0028316C" w:rsidP="0028316C">
      <w:pPr>
        <w:ind w:hanging="432"/>
        <w:rPr>
          <w:rFonts w:ascii="Arial" w:eastAsia="Arial" w:hAnsi="Arial" w:cs="Arial"/>
          <w:b/>
          <w:kern w:val="1"/>
          <w:sz w:val="22"/>
          <w:szCs w:val="22"/>
          <w:lang w:bidi="hi-IN"/>
        </w:rPr>
      </w:pPr>
    </w:p>
    <w:p w:rsidR="00FB513F" w:rsidRPr="004B08CA" w:rsidRDefault="00FB513F" w:rsidP="00FB513F">
      <w:pPr>
        <w:pStyle w:val="ad"/>
        <w:spacing w:line="288" w:lineRule="auto"/>
        <w:rPr>
          <w:rFonts w:ascii="Arial" w:hAnsi="Arial" w:cs="Arial"/>
          <w:sz w:val="22"/>
          <w:szCs w:val="22"/>
        </w:rPr>
      </w:pPr>
      <w:r w:rsidRPr="004B08CA">
        <w:rPr>
          <w:rFonts w:ascii="Arial" w:hAnsi="Arial" w:cs="Arial"/>
          <w:sz w:val="22"/>
          <w:szCs w:val="22"/>
        </w:rPr>
        <w:t>-Τις διατάξεις του  άρθρου του άρθρου 75 του Ν. 3852/2010 όπως αυτό αντικαταστάθηκε από το άρθρο 77 του Ν. 4555/2018</w:t>
      </w:r>
    </w:p>
    <w:p w:rsidR="00FB513F" w:rsidRPr="004B08CA" w:rsidRDefault="00FB513F" w:rsidP="00FB513F">
      <w:pPr>
        <w:pStyle w:val="ad"/>
        <w:spacing w:line="288" w:lineRule="auto"/>
        <w:rPr>
          <w:rFonts w:ascii="Arial" w:hAnsi="Arial" w:cs="Arial"/>
          <w:sz w:val="22"/>
          <w:szCs w:val="22"/>
        </w:rPr>
      </w:pPr>
      <w:r w:rsidRPr="004B08CA">
        <w:rPr>
          <w:rFonts w:ascii="Arial" w:hAnsi="Arial" w:cs="Arial"/>
          <w:sz w:val="22"/>
          <w:szCs w:val="22"/>
        </w:rPr>
        <w:t xml:space="preserve"> -Τις διατάξεις του </w:t>
      </w:r>
      <w:proofErr w:type="spellStart"/>
      <w:r w:rsidRPr="004B08CA">
        <w:rPr>
          <w:rFonts w:ascii="Arial" w:hAnsi="Arial" w:cs="Arial"/>
          <w:sz w:val="22"/>
          <w:szCs w:val="22"/>
        </w:rPr>
        <w:t>του</w:t>
      </w:r>
      <w:proofErr w:type="spellEnd"/>
      <w:r w:rsidRPr="004B08CA">
        <w:rPr>
          <w:rFonts w:ascii="Arial" w:hAnsi="Arial" w:cs="Arial"/>
          <w:sz w:val="22"/>
          <w:szCs w:val="22"/>
        </w:rPr>
        <w:t xml:space="preserve">  άρθρου 74</w:t>
      </w:r>
      <w:r w:rsidRPr="004B08CA">
        <w:rPr>
          <w:rFonts w:ascii="Arial" w:hAnsi="Arial" w:cs="Arial"/>
          <w:sz w:val="22"/>
          <w:szCs w:val="22"/>
          <w:vertAlign w:val="superscript"/>
        </w:rPr>
        <w:t>Α</w:t>
      </w:r>
      <w:r w:rsidRPr="004B08C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E6BAE" w:rsidRPr="004B08CA" w:rsidRDefault="00822D75" w:rsidP="00EE6BAE">
      <w:pPr>
        <w:spacing w:line="276" w:lineRule="auto"/>
        <w:jc w:val="both"/>
        <w:rPr>
          <w:rFonts w:ascii="Arial" w:hAnsi="Arial" w:cs="Arial"/>
          <w:sz w:val="22"/>
          <w:szCs w:val="22"/>
        </w:rPr>
      </w:pPr>
      <w:r w:rsidRPr="004B08CA">
        <w:rPr>
          <w:rFonts w:ascii="Arial" w:hAnsi="Arial" w:cs="Arial"/>
          <w:sz w:val="22"/>
          <w:szCs w:val="22"/>
        </w:rPr>
        <w:t>-</w:t>
      </w:r>
      <w:r w:rsidRPr="004B08CA">
        <w:rPr>
          <w:rFonts w:ascii="Arial" w:hAnsi="Arial" w:cs="Arial"/>
          <w:color w:val="000000"/>
          <w:sz w:val="22"/>
          <w:szCs w:val="22"/>
          <w:lang w:eastAsia="el-GR"/>
        </w:rPr>
        <w:t xml:space="preserve"> </w:t>
      </w:r>
      <w:r w:rsidR="00EE6BAE" w:rsidRPr="004B08CA">
        <w:rPr>
          <w:rFonts w:ascii="Arial" w:hAnsi="Arial" w:cs="Arial"/>
          <w:color w:val="000000" w:themeColor="text1"/>
          <w:sz w:val="22"/>
          <w:szCs w:val="22"/>
        </w:rPr>
        <w:t xml:space="preserve"> Τον ισχύοντα Ο.Ε.Υ. του Δήμου (</w:t>
      </w:r>
      <w:r w:rsidR="00EE6BAE" w:rsidRPr="004B08CA">
        <w:rPr>
          <w:rFonts w:ascii="Arial" w:hAnsi="Arial" w:cs="Arial"/>
          <w:sz w:val="22"/>
          <w:szCs w:val="22"/>
        </w:rPr>
        <w:t>ΦΕΚ 3212/τ.Β/30-12-2011, 2842/τ.Β/11-08-2017, 2209/τ.Β/13-06-2018, 474/τ.Β/18-02-2019, 5196/τ.Β/6-10-2022  , 4706/τ.Β/13.8.2024 )</w:t>
      </w:r>
    </w:p>
    <w:p w:rsidR="0003209A" w:rsidRPr="004B08CA" w:rsidRDefault="00EE6BAE" w:rsidP="00EE6BAE">
      <w:pPr>
        <w:pStyle w:val="ad"/>
        <w:rPr>
          <w:rFonts w:ascii="Arial" w:hAnsi="Arial" w:cs="Arial"/>
          <w:position w:val="16"/>
          <w:sz w:val="22"/>
          <w:szCs w:val="22"/>
          <w:lang w:eastAsia="el-GR"/>
        </w:rPr>
      </w:pPr>
      <w:r w:rsidRPr="004B08CA">
        <w:rPr>
          <w:rFonts w:ascii="Arial" w:hAnsi="Arial" w:cs="Arial"/>
          <w:position w:val="16"/>
          <w:sz w:val="22"/>
          <w:szCs w:val="22"/>
          <w:lang w:eastAsia="el-GR"/>
        </w:rPr>
        <w:lastRenderedPageBreak/>
        <w:t>-Τις διατάξεις του  άρθρου  63 του Ν. 3852/2010</w:t>
      </w:r>
    </w:p>
    <w:p w:rsidR="00EE6BAE" w:rsidRPr="004B08CA" w:rsidRDefault="00EE6BAE" w:rsidP="00EE6BAE">
      <w:pPr>
        <w:pStyle w:val="ad"/>
        <w:rPr>
          <w:rFonts w:ascii="Arial" w:hAnsi="Arial" w:cs="Arial"/>
          <w:position w:val="16"/>
          <w:sz w:val="22"/>
          <w:szCs w:val="22"/>
          <w:lang w:eastAsia="el-GR"/>
        </w:rPr>
      </w:pPr>
      <w:r w:rsidRPr="004B08CA">
        <w:rPr>
          <w:rFonts w:ascii="Arial" w:hAnsi="Arial" w:cs="Arial"/>
          <w:position w:val="16"/>
          <w:sz w:val="22"/>
          <w:szCs w:val="22"/>
          <w:lang w:eastAsia="el-GR"/>
        </w:rPr>
        <w:t>- Τις διατάξεις της  παρ. 1 του άρθρου 26 του Ν. 5056/2023</w:t>
      </w:r>
    </w:p>
    <w:p w:rsidR="00EE6BAE" w:rsidRPr="004B08CA" w:rsidRDefault="00EE6BAE" w:rsidP="00EE6BAE">
      <w:pPr>
        <w:pStyle w:val="ad"/>
        <w:rPr>
          <w:rFonts w:ascii="Arial" w:hAnsi="Arial" w:cs="Arial"/>
          <w:position w:val="16"/>
          <w:sz w:val="22"/>
          <w:szCs w:val="22"/>
          <w:lang w:eastAsia="el-GR"/>
        </w:rPr>
      </w:pPr>
      <w:r w:rsidRPr="004B08CA">
        <w:rPr>
          <w:rFonts w:ascii="Arial" w:hAnsi="Arial" w:cs="Arial"/>
          <w:position w:val="16"/>
          <w:sz w:val="22"/>
          <w:szCs w:val="22"/>
          <w:lang w:eastAsia="el-GR"/>
        </w:rPr>
        <w:t>- Τις διατάξεις της  παρ. 1 του άρθρου 74</w:t>
      </w:r>
      <w:r w:rsidRPr="004B08CA">
        <w:rPr>
          <w:rFonts w:ascii="Arial" w:hAnsi="Arial" w:cs="Arial"/>
          <w:position w:val="16"/>
          <w:sz w:val="22"/>
          <w:szCs w:val="22"/>
          <w:vertAlign w:val="superscript"/>
          <w:lang w:eastAsia="el-GR"/>
        </w:rPr>
        <w:t>α</w:t>
      </w:r>
      <w:r w:rsidRPr="004B08CA">
        <w:rPr>
          <w:rFonts w:ascii="Arial" w:hAnsi="Arial" w:cs="Arial"/>
          <w:position w:val="16"/>
          <w:sz w:val="22"/>
          <w:szCs w:val="22"/>
          <w:lang w:eastAsia="el-GR"/>
        </w:rPr>
        <w:t>Α του Ν. 3852/2010</w:t>
      </w:r>
    </w:p>
    <w:p w:rsidR="00EE6BAE" w:rsidRPr="004B08CA" w:rsidRDefault="00EE6BAE" w:rsidP="00EE6BAE">
      <w:pPr>
        <w:pStyle w:val="ad"/>
        <w:rPr>
          <w:rFonts w:ascii="Arial" w:hAnsi="Arial" w:cs="Arial"/>
          <w:position w:val="16"/>
          <w:sz w:val="22"/>
          <w:szCs w:val="22"/>
          <w:lang w:eastAsia="el-GR"/>
        </w:rPr>
      </w:pPr>
      <w:r w:rsidRPr="004B08CA">
        <w:rPr>
          <w:rFonts w:ascii="Arial" w:hAnsi="Arial" w:cs="Arial"/>
          <w:position w:val="16"/>
          <w:sz w:val="22"/>
          <w:szCs w:val="22"/>
          <w:lang w:eastAsia="el-GR"/>
        </w:rPr>
        <w:t>- Τις διατάξεις του  άρθρου  10 του ν. 3584/07</w:t>
      </w:r>
    </w:p>
    <w:p w:rsidR="00EE6BAE" w:rsidRPr="004B08CA" w:rsidRDefault="00EE6BAE" w:rsidP="00EE6BAE">
      <w:pPr>
        <w:pStyle w:val="ad"/>
        <w:rPr>
          <w:rFonts w:ascii="Arial" w:hAnsi="Arial" w:cs="Arial"/>
          <w:sz w:val="22"/>
          <w:szCs w:val="22"/>
        </w:rPr>
      </w:pPr>
      <w:r w:rsidRPr="004B08CA">
        <w:rPr>
          <w:rFonts w:ascii="Arial" w:hAnsi="Arial" w:cs="Arial"/>
          <w:position w:val="16"/>
          <w:sz w:val="22"/>
          <w:szCs w:val="22"/>
          <w:lang w:eastAsia="el-GR"/>
        </w:rPr>
        <w:t xml:space="preserve">-Την με αριθ. </w:t>
      </w:r>
      <w:proofErr w:type="spellStart"/>
      <w:r w:rsidRPr="004B08CA">
        <w:rPr>
          <w:rFonts w:ascii="Arial" w:hAnsi="Arial" w:cs="Arial"/>
          <w:position w:val="16"/>
          <w:sz w:val="22"/>
          <w:szCs w:val="22"/>
          <w:lang w:eastAsia="el-GR"/>
        </w:rPr>
        <w:t>πρωτ</w:t>
      </w:r>
      <w:proofErr w:type="spellEnd"/>
      <w:r w:rsidRPr="004B08CA">
        <w:rPr>
          <w:rFonts w:ascii="Arial" w:hAnsi="Arial" w:cs="Arial"/>
          <w:position w:val="16"/>
          <w:sz w:val="22"/>
          <w:szCs w:val="22"/>
          <w:lang w:eastAsia="el-GR"/>
        </w:rPr>
        <w:t>. 22794/11-11-2024 (σε ορθή επανάληψη) έγγραφη εισήγηση της Διεύθυνσης Διοικητικών Υπηρεσιών</w:t>
      </w:r>
    </w:p>
    <w:p w:rsidR="00FB513F" w:rsidRPr="004B08CA" w:rsidRDefault="00FB513F" w:rsidP="0003209A">
      <w:pPr>
        <w:pStyle w:val="ad"/>
        <w:spacing w:line="288" w:lineRule="auto"/>
        <w:rPr>
          <w:rFonts w:ascii="Arial" w:hAnsi="Arial" w:cs="Arial"/>
          <w:sz w:val="22"/>
          <w:szCs w:val="22"/>
        </w:rPr>
      </w:pPr>
      <w:r w:rsidRPr="004B08CA">
        <w:rPr>
          <w:rFonts w:ascii="Arial" w:hAnsi="Arial" w:cs="Arial"/>
          <w:sz w:val="22"/>
          <w:szCs w:val="22"/>
        </w:rPr>
        <w:t xml:space="preserve">-Την μεταξύ των μελών συζήτηση σύμφωνα με τα πρακτικά </w:t>
      </w:r>
    </w:p>
    <w:p w:rsidR="00FB513F" w:rsidRPr="004B08CA" w:rsidRDefault="00FB513F" w:rsidP="00FB513F">
      <w:pPr>
        <w:pStyle w:val="10"/>
        <w:widowControl w:val="0"/>
        <w:numPr>
          <w:ilvl w:val="0"/>
          <w:numId w:val="0"/>
        </w:numPr>
        <w:tabs>
          <w:tab w:val="num" w:pos="720"/>
        </w:tabs>
        <w:ind w:left="-142" w:hanging="432"/>
        <w:jc w:val="both"/>
        <w:rPr>
          <w:rFonts w:ascii="Arial" w:hAnsi="Arial" w:cs="Arial"/>
          <w:sz w:val="22"/>
          <w:szCs w:val="22"/>
        </w:rPr>
      </w:pPr>
      <w:r w:rsidRPr="004B08CA">
        <w:rPr>
          <w:rFonts w:ascii="Arial" w:hAnsi="Arial" w:cs="Arial"/>
          <w:sz w:val="22"/>
          <w:szCs w:val="22"/>
        </w:rPr>
        <w:t xml:space="preserve">          - Την ψήφο των μελών της όπως αυτή  διατυπώθηκε και δηλώθηκε δια ζώσης</w:t>
      </w:r>
    </w:p>
    <w:p w:rsidR="00FB513F" w:rsidRPr="004B08CA"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FB513F" w:rsidRPr="004B08CA" w:rsidRDefault="00FB513F" w:rsidP="00FB513F">
      <w:pPr>
        <w:pStyle w:val="10"/>
        <w:widowControl w:val="0"/>
        <w:numPr>
          <w:ilvl w:val="0"/>
          <w:numId w:val="0"/>
        </w:numPr>
        <w:tabs>
          <w:tab w:val="num" w:pos="720"/>
        </w:tabs>
        <w:ind w:left="-142" w:hanging="432"/>
        <w:jc w:val="both"/>
        <w:rPr>
          <w:rFonts w:ascii="Arial" w:hAnsi="Arial" w:cs="Arial"/>
          <w:sz w:val="22"/>
          <w:szCs w:val="22"/>
        </w:rPr>
      </w:pPr>
    </w:p>
    <w:p w:rsidR="00FB513F" w:rsidRPr="004B08CA" w:rsidRDefault="00FB513F" w:rsidP="00FB513F">
      <w:pPr>
        <w:widowControl w:val="0"/>
        <w:suppressAutoHyphens w:val="0"/>
        <w:spacing w:line="360" w:lineRule="auto"/>
        <w:jc w:val="both"/>
        <w:rPr>
          <w:rFonts w:ascii="Arial" w:hAnsi="Arial" w:cs="Arial"/>
          <w:b/>
          <w:sz w:val="22"/>
          <w:szCs w:val="22"/>
        </w:rPr>
      </w:pPr>
      <w:r w:rsidRPr="004B08CA">
        <w:rPr>
          <w:rFonts w:ascii="Arial" w:hAnsi="Arial" w:cs="Arial"/>
          <w:sz w:val="22"/>
          <w:szCs w:val="22"/>
        </w:rPr>
        <w:t xml:space="preserve">        </w:t>
      </w:r>
      <w:r w:rsidRPr="004B08CA">
        <w:rPr>
          <w:rFonts w:ascii="Arial" w:hAnsi="Arial" w:cs="Arial"/>
          <w:b/>
          <w:sz w:val="22"/>
          <w:szCs w:val="22"/>
        </w:rPr>
        <w:t xml:space="preserve">                                              ΑΠΟΦΑΣΙΖΕΙ  ΟΜΟΦΩΝΑ</w:t>
      </w:r>
    </w:p>
    <w:p w:rsidR="0041494B" w:rsidRPr="004B08CA" w:rsidRDefault="0041494B" w:rsidP="00FB513F">
      <w:pPr>
        <w:widowControl w:val="0"/>
        <w:suppressAutoHyphens w:val="0"/>
        <w:spacing w:line="360" w:lineRule="auto"/>
        <w:jc w:val="both"/>
        <w:rPr>
          <w:rFonts w:ascii="Arial" w:hAnsi="Arial" w:cs="Arial"/>
          <w:b/>
          <w:sz w:val="22"/>
          <w:szCs w:val="22"/>
        </w:rPr>
      </w:pPr>
    </w:p>
    <w:p w:rsidR="006605C5" w:rsidRPr="004B08CA" w:rsidRDefault="00B313E3" w:rsidP="006605C5">
      <w:pPr>
        <w:contextualSpacing/>
        <w:jc w:val="both"/>
        <w:rPr>
          <w:rFonts w:ascii="Arial" w:eastAsia="Verdana" w:hAnsi="Arial" w:cs="Arial"/>
          <w:sz w:val="22"/>
          <w:szCs w:val="22"/>
          <w:lang w:bidi="hi-IN"/>
        </w:rPr>
      </w:pPr>
      <w:r>
        <w:rPr>
          <w:rFonts w:ascii="Arial" w:eastAsia="Verdana" w:hAnsi="Arial" w:cs="Arial"/>
          <w:sz w:val="22"/>
          <w:szCs w:val="22"/>
          <w:lang w:bidi="hi-IN"/>
        </w:rPr>
        <w:t xml:space="preserve">     </w:t>
      </w:r>
      <w:r w:rsidR="0041494B" w:rsidRPr="004B08CA">
        <w:rPr>
          <w:rFonts w:ascii="Arial" w:eastAsia="Verdana" w:hAnsi="Arial" w:cs="Arial"/>
          <w:sz w:val="22"/>
          <w:szCs w:val="22"/>
          <w:lang w:bidi="hi-IN"/>
        </w:rPr>
        <w:t xml:space="preserve">Εισηγείται στο Δημοτικό Συμβούλιο </w:t>
      </w:r>
      <w:r w:rsidR="005E20AB">
        <w:rPr>
          <w:rFonts w:ascii="Arial" w:eastAsia="Verdana" w:hAnsi="Arial" w:cs="Arial"/>
          <w:sz w:val="22"/>
          <w:szCs w:val="22"/>
          <w:lang w:bidi="hi-IN"/>
        </w:rPr>
        <w:t xml:space="preserve">το </w:t>
      </w:r>
      <w:r w:rsidR="0041494B" w:rsidRPr="004B08CA">
        <w:rPr>
          <w:rFonts w:ascii="Arial" w:eastAsia="Verdana" w:hAnsi="Arial" w:cs="Arial"/>
          <w:sz w:val="22"/>
          <w:szCs w:val="22"/>
          <w:lang w:bidi="hi-IN"/>
        </w:rPr>
        <w:t xml:space="preserve"> </w:t>
      </w:r>
      <w:r w:rsidR="0041494B" w:rsidRPr="005E20AB">
        <w:rPr>
          <w:rFonts w:ascii="Arial" w:eastAsia="Verdana" w:hAnsi="Arial" w:cs="Arial"/>
          <w:sz w:val="22"/>
          <w:szCs w:val="22"/>
          <w:lang w:bidi="hi-IN"/>
        </w:rPr>
        <w:t>Σχ</w:t>
      </w:r>
      <w:r w:rsidR="005E20AB" w:rsidRPr="005E20AB">
        <w:rPr>
          <w:rFonts w:ascii="Arial" w:eastAsia="Verdana" w:hAnsi="Arial" w:cs="Arial"/>
          <w:sz w:val="22"/>
          <w:szCs w:val="22"/>
          <w:lang w:bidi="hi-IN"/>
        </w:rPr>
        <w:t>έδιο</w:t>
      </w:r>
      <w:r w:rsidR="0041494B" w:rsidRPr="005E20AB">
        <w:rPr>
          <w:rFonts w:ascii="Arial" w:hAnsi="Arial" w:cs="Arial"/>
          <w:bCs/>
          <w:sz w:val="22"/>
          <w:szCs w:val="22"/>
        </w:rPr>
        <w:t xml:space="preserve"> Τροποποίησης του Οργανισμού Εσωτερικής Υπηρεσίας του Δήμου  </w:t>
      </w:r>
      <w:proofErr w:type="spellStart"/>
      <w:r w:rsidR="0041494B" w:rsidRPr="005E20AB">
        <w:rPr>
          <w:rFonts w:ascii="Arial" w:hAnsi="Arial" w:cs="Arial"/>
          <w:bCs/>
          <w:sz w:val="22"/>
          <w:szCs w:val="22"/>
        </w:rPr>
        <w:t>Λεβαδέων</w:t>
      </w:r>
      <w:proofErr w:type="spellEnd"/>
      <w:r w:rsidR="0041494B" w:rsidRPr="005E20AB">
        <w:rPr>
          <w:rFonts w:ascii="Arial" w:hAnsi="Arial" w:cs="Arial"/>
          <w:bCs/>
          <w:sz w:val="22"/>
          <w:szCs w:val="22"/>
        </w:rPr>
        <w:t xml:space="preserve">  </w:t>
      </w:r>
      <w:r w:rsidR="0041494B" w:rsidRPr="005E20AB">
        <w:rPr>
          <w:rFonts w:ascii="Arial" w:hAnsi="Arial" w:cs="Arial"/>
          <w:color w:val="000000" w:themeColor="text1"/>
          <w:sz w:val="22"/>
          <w:szCs w:val="22"/>
        </w:rPr>
        <w:t xml:space="preserve">(ΦΕΚ  3212/ </w:t>
      </w:r>
      <w:proofErr w:type="spellStart"/>
      <w:r w:rsidR="0041494B" w:rsidRPr="005E20AB">
        <w:rPr>
          <w:rFonts w:ascii="Arial" w:hAnsi="Arial" w:cs="Arial"/>
          <w:color w:val="000000" w:themeColor="text1"/>
          <w:sz w:val="22"/>
          <w:szCs w:val="22"/>
        </w:rPr>
        <w:t>τ.Β</w:t>
      </w:r>
      <w:proofErr w:type="spellEnd"/>
      <w:r w:rsidR="0041494B" w:rsidRPr="005E20AB">
        <w:rPr>
          <w:rFonts w:ascii="Arial" w:hAnsi="Arial" w:cs="Arial"/>
          <w:color w:val="000000" w:themeColor="text1"/>
          <w:sz w:val="22"/>
          <w:szCs w:val="22"/>
        </w:rPr>
        <w:t>/ 30.12.2011 )  όπως ισχύει με τις τροποποιήσεις αυτού</w:t>
      </w:r>
      <w:r w:rsidR="0041494B" w:rsidRPr="004B08CA">
        <w:rPr>
          <w:rFonts w:ascii="Arial" w:hAnsi="Arial" w:cs="Arial"/>
          <w:b/>
          <w:color w:val="000000" w:themeColor="text1"/>
          <w:sz w:val="22"/>
          <w:szCs w:val="22"/>
        </w:rPr>
        <w:t xml:space="preserve">  </w:t>
      </w:r>
      <w:r w:rsidR="0041494B" w:rsidRPr="004B08CA">
        <w:rPr>
          <w:rFonts w:ascii="Arial" w:hAnsi="Arial" w:cs="Arial"/>
          <w:color w:val="000000" w:themeColor="text1"/>
          <w:sz w:val="22"/>
          <w:szCs w:val="22"/>
        </w:rPr>
        <w:t xml:space="preserve">(ΦΕΚ </w:t>
      </w:r>
      <w:r w:rsidR="0041494B" w:rsidRPr="004B08CA">
        <w:rPr>
          <w:rFonts w:ascii="Arial" w:hAnsi="Arial" w:cs="Arial"/>
          <w:sz w:val="22"/>
          <w:szCs w:val="22"/>
        </w:rPr>
        <w:t xml:space="preserve">2842/τ.Β/11-08-2017, 2209/τ.Β/13-06-2018, 474/τ.Β/18-02-2019, 5196/τ.Β/6-10-2022  , 4706/τ.Β/13.8.2024 )  κατ ΄ άρθρο , όπως αναλυτικά </w:t>
      </w:r>
      <w:r w:rsidR="00EB2FB0" w:rsidRPr="004B08CA">
        <w:rPr>
          <w:rFonts w:ascii="Arial" w:hAnsi="Arial" w:cs="Arial"/>
          <w:sz w:val="22"/>
          <w:szCs w:val="22"/>
        </w:rPr>
        <w:t xml:space="preserve">αποτυπώνεται </w:t>
      </w:r>
      <w:r w:rsidR="0041494B" w:rsidRPr="004B08CA">
        <w:rPr>
          <w:rFonts w:ascii="Arial" w:hAnsi="Arial" w:cs="Arial"/>
          <w:sz w:val="22"/>
          <w:szCs w:val="22"/>
        </w:rPr>
        <w:t xml:space="preserve"> στο εισηγητικό μέρος της παρούσας.</w:t>
      </w:r>
    </w:p>
    <w:p w:rsidR="0028316C" w:rsidRPr="004B08CA" w:rsidRDefault="0028316C" w:rsidP="0028316C">
      <w:pPr>
        <w:spacing w:line="276" w:lineRule="auto"/>
        <w:jc w:val="both"/>
        <w:rPr>
          <w:rFonts w:ascii="Arial" w:hAnsi="Arial" w:cs="Arial"/>
          <w:vanish/>
          <w:sz w:val="22"/>
          <w:szCs w:val="22"/>
          <w:specVanish/>
        </w:rPr>
      </w:pPr>
    </w:p>
    <w:p w:rsidR="0028316C" w:rsidRPr="004B08CA" w:rsidRDefault="0028316C" w:rsidP="0028316C">
      <w:pPr>
        <w:spacing w:line="276" w:lineRule="auto"/>
        <w:jc w:val="both"/>
        <w:rPr>
          <w:rFonts w:ascii="Arial" w:hAnsi="Arial" w:cs="Arial"/>
          <w:sz w:val="22"/>
          <w:szCs w:val="22"/>
        </w:rPr>
      </w:pPr>
    </w:p>
    <w:p w:rsidR="0028316C" w:rsidRPr="004B08CA" w:rsidRDefault="0028316C" w:rsidP="0028316C">
      <w:pPr>
        <w:spacing w:line="360" w:lineRule="auto"/>
        <w:ind w:hanging="432"/>
        <w:rPr>
          <w:rFonts w:ascii="Arial" w:hAnsi="Arial" w:cs="Arial"/>
          <w:b/>
          <w:sz w:val="22"/>
          <w:szCs w:val="22"/>
        </w:rPr>
      </w:pPr>
      <w:r w:rsidRPr="004B08CA">
        <w:rPr>
          <w:rFonts w:ascii="Arial" w:eastAsia="SimSun" w:hAnsi="Arial" w:cs="Arial"/>
          <w:color w:val="FF0000"/>
          <w:sz w:val="22"/>
          <w:szCs w:val="22"/>
        </w:rPr>
        <w:t xml:space="preserve">      </w:t>
      </w:r>
      <w:r w:rsidRPr="004B08CA">
        <w:rPr>
          <w:rFonts w:ascii="Arial" w:eastAsia="Calibri" w:hAnsi="Arial" w:cs="Arial"/>
          <w:b/>
          <w:bCs/>
          <w:sz w:val="22"/>
          <w:szCs w:val="22"/>
        </w:rPr>
        <w:t xml:space="preserve">Η </w:t>
      </w:r>
      <w:r w:rsidRPr="004B08CA">
        <w:rPr>
          <w:rFonts w:ascii="Arial" w:hAnsi="Arial" w:cs="Arial"/>
          <w:b/>
          <w:sz w:val="22"/>
          <w:szCs w:val="22"/>
        </w:rPr>
        <w:t>παρούσα απόφαση πήρε αριθμό  4</w:t>
      </w:r>
      <w:r w:rsidR="0003209A" w:rsidRPr="004B08CA">
        <w:rPr>
          <w:rFonts w:ascii="Arial" w:hAnsi="Arial" w:cs="Arial"/>
          <w:b/>
          <w:sz w:val="22"/>
          <w:szCs w:val="22"/>
        </w:rPr>
        <w:t>1</w:t>
      </w:r>
      <w:r w:rsidR="0041494B" w:rsidRPr="004B08CA">
        <w:rPr>
          <w:rFonts w:ascii="Arial" w:hAnsi="Arial" w:cs="Arial"/>
          <w:b/>
          <w:sz w:val="22"/>
          <w:szCs w:val="22"/>
        </w:rPr>
        <w:t>3</w:t>
      </w:r>
      <w:r w:rsidRPr="004B08CA">
        <w:rPr>
          <w:rFonts w:ascii="Arial" w:hAnsi="Arial" w:cs="Arial"/>
          <w:b/>
          <w:sz w:val="22"/>
          <w:szCs w:val="22"/>
        </w:rPr>
        <w:t xml:space="preserve">/2024.  </w:t>
      </w:r>
    </w:p>
    <w:p w:rsidR="004B08CA" w:rsidRPr="004B08CA" w:rsidRDefault="004B08CA" w:rsidP="0028316C">
      <w:pPr>
        <w:spacing w:line="360" w:lineRule="auto"/>
        <w:ind w:hanging="432"/>
        <w:rPr>
          <w:rFonts w:ascii="Arial" w:hAnsi="Arial" w:cs="Arial"/>
          <w:b/>
          <w:sz w:val="22"/>
          <w:szCs w:val="22"/>
        </w:rPr>
      </w:pPr>
    </w:p>
    <w:p w:rsidR="0028316C" w:rsidRPr="004B08CA" w:rsidRDefault="0028316C" w:rsidP="0028316C">
      <w:pPr>
        <w:spacing w:line="360" w:lineRule="auto"/>
        <w:ind w:hanging="432"/>
        <w:rPr>
          <w:rFonts w:ascii="Arial" w:hAnsi="Arial" w:cs="Arial"/>
          <w:b/>
          <w:sz w:val="22"/>
          <w:szCs w:val="22"/>
        </w:rPr>
      </w:pPr>
    </w:p>
    <w:p w:rsidR="0028316C" w:rsidRPr="004B08CA" w:rsidRDefault="0028316C" w:rsidP="0028316C">
      <w:pPr>
        <w:spacing w:line="360" w:lineRule="auto"/>
        <w:ind w:hanging="432"/>
        <w:rPr>
          <w:rFonts w:ascii="Arial" w:hAnsi="Arial" w:cs="Arial"/>
          <w:b/>
          <w:sz w:val="22"/>
          <w:szCs w:val="22"/>
        </w:rPr>
      </w:pPr>
      <w:r w:rsidRPr="004B08CA">
        <w:rPr>
          <w:rFonts w:ascii="Arial" w:hAnsi="Arial" w:cs="Arial"/>
          <w:b/>
          <w:sz w:val="22"/>
          <w:szCs w:val="22"/>
        </w:rPr>
        <w:t xml:space="preserve">             Ο </w:t>
      </w:r>
      <w:r w:rsidRPr="004B08CA">
        <w:rPr>
          <w:rFonts w:ascii="Arial" w:eastAsia="Verdana" w:hAnsi="Arial" w:cs="Arial"/>
          <w:b/>
          <w:kern w:val="1"/>
          <w:sz w:val="22"/>
          <w:szCs w:val="22"/>
          <w:lang w:bidi="hi-IN"/>
        </w:rPr>
        <w:t xml:space="preserve">  ΠΡΟΕΔΡΟΣ</w:t>
      </w:r>
    </w:p>
    <w:p w:rsidR="0028316C" w:rsidRPr="004B08CA" w:rsidRDefault="0028316C" w:rsidP="0028316C">
      <w:pPr>
        <w:tabs>
          <w:tab w:val="left" w:pos="559"/>
          <w:tab w:val="left" w:pos="1555"/>
        </w:tabs>
        <w:rPr>
          <w:rFonts w:ascii="Arial" w:hAnsi="Arial" w:cs="Arial"/>
          <w:b/>
          <w:sz w:val="22"/>
          <w:szCs w:val="22"/>
        </w:rPr>
      </w:pPr>
      <w:r w:rsidRPr="004B08CA">
        <w:rPr>
          <w:rFonts w:ascii="Arial" w:hAnsi="Arial" w:cs="Arial"/>
          <w:sz w:val="22"/>
          <w:szCs w:val="22"/>
        </w:rPr>
        <w:t xml:space="preserve"> </w:t>
      </w:r>
      <w:r w:rsidRPr="004B08CA">
        <w:rPr>
          <w:rFonts w:ascii="Arial" w:hAnsi="Arial" w:cs="Arial"/>
          <w:b/>
          <w:sz w:val="22"/>
          <w:szCs w:val="22"/>
        </w:rPr>
        <w:t>ΔΗΜΗΤΡΙΟΣ Κ. ΚΑΡΑΜΑΝΗΣ</w:t>
      </w:r>
    </w:p>
    <w:p w:rsidR="004B08CA" w:rsidRPr="004B08CA" w:rsidRDefault="004B08CA" w:rsidP="0028316C">
      <w:pPr>
        <w:tabs>
          <w:tab w:val="left" w:pos="559"/>
          <w:tab w:val="left" w:pos="1555"/>
        </w:tabs>
        <w:rPr>
          <w:rFonts w:ascii="Arial" w:hAnsi="Arial" w:cs="Arial"/>
          <w:b/>
          <w:sz w:val="22"/>
          <w:szCs w:val="22"/>
        </w:rPr>
      </w:pPr>
    </w:p>
    <w:p w:rsidR="0028316C" w:rsidRPr="004B08CA" w:rsidRDefault="0028316C" w:rsidP="0028316C">
      <w:pPr>
        <w:tabs>
          <w:tab w:val="left" w:pos="559"/>
          <w:tab w:val="left" w:pos="1555"/>
        </w:tabs>
        <w:rPr>
          <w:rFonts w:ascii="Arial" w:hAnsi="Arial" w:cs="Arial"/>
          <w:b/>
          <w:sz w:val="22"/>
          <w:szCs w:val="22"/>
        </w:rPr>
      </w:pPr>
    </w:p>
    <w:p w:rsidR="0028316C" w:rsidRPr="004B08CA" w:rsidRDefault="0028316C" w:rsidP="0028316C">
      <w:pPr>
        <w:tabs>
          <w:tab w:val="center" w:pos="1080"/>
          <w:tab w:val="left" w:pos="6120"/>
          <w:tab w:val="center" w:pos="8460"/>
        </w:tabs>
        <w:jc w:val="both"/>
        <w:rPr>
          <w:rFonts w:ascii="Arial" w:hAnsi="Arial" w:cs="Arial"/>
          <w:b/>
          <w:sz w:val="22"/>
          <w:szCs w:val="22"/>
        </w:rPr>
      </w:pPr>
      <w:r w:rsidRPr="004B08CA">
        <w:rPr>
          <w:rFonts w:ascii="Arial" w:eastAsia="Arial" w:hAnsi="Arial" w:cs="Arial"/>
          <w:b/>
          <w:sz w:val="22"/>
          <w:szCs w:val="22"/>
        </w:rPr>
        <w:t xml:space="preserve">                </w:t>
      </w:r>
      <w:r w:rsidRPr="004B08CA">
        <w:rPr>
          <w:rFonts w:ascii="Arial" w:hAnsi="Arial" w:cs="Arial"/>
          <w:b/>
          <w:sz w:val="22"/>
          <w:szCs w:val="22"/>
        </w:rPr>
        <w:t>ΤΑ ΜΕΛΗ</w:t>
      </w:r>
    </w:p>
    <w:p w:rsidR="0028316C" w:rsidRPr="004B08CA" w:rsidRDefault="0028316C" w:rsidP="0028316C">
      <w:pPr>
        <w:tabs>
          <w:tab w:val="left" w:pos="360"/>
          <w:tab w:val="left" w:pos="6237"/>
        </w:tabs>
        <w:rPr>
          <w:rFonts w:ascii="Arial" w:hAnsi="Arial" w:cs="Arial"/>
          <w:sz w:val="22"/>
          <w:szCs w:val="22"/>
        </w:rPr>
      </w:pPr>
      <w:r w:rsidRPr="004B08CA">
        <w:rPr>
          <w:rFonts w:ascii="Arial" w:hAnsi="Arial" w:cs="Arial"/>
          <w:sz w:val="22"/>
          <w:szCs w:val="22"/>
        </w:rPr>
        <w:t xml:space="preserve">1. </w:t>
      </w:r>
      <w:proofErr w:type="spellStart"/>
      <w:r w:rsidRPr="004B08CA">
        <w:rPr>
          <w:rFonts w:ascii="Arial" w:hAnsi="Arial" w:cs="Arial"/>
          <w:sz w:val="22"/>
          <w:szCs w:val="22"/>
        </w:rPr>
        <w:t>Τουμαράς</w:t>
      </w:r>
      <w:proofErr w:type="spellEnd"/>
      <w:r w:rsidRPr="004B08CA">
        <w:rPr>
          <w:rFonts w:ascii="Arial" w:hAnsi="Arial" w:cs="Arial"/>
          <w:sz w:val="22"/>
          <w:szCs w:val="22"/>
        </w:rPr>
        <w:t xml:space="preserve"> Βασίλειος                                                        </w:t>
      </w:r>
    </w:p>
    <w:p w:rsidR="0028316C" w:rsidRPr="004B08CA" w:rsidRDefault="0028316C" w:rsidP="0028316C">
      <w:pPr>
        <w:tabs>
          <w:tab w:val="left" w:pos="360"/>
          <w:tab w:val="left" w:pos="6237"/>
        </w:tabs>
        <w:rPr>
          <w:rFonts w:ascii="Arial" w:hAnsi="Arial" w:cs="Arial"/>
          <w:sz w:val="22"/>
          <w:szCs w:val="22"/>
        </w:rPr>
      </w:pPr>
      <w:r w:rsidRPr="004B08CA">
        <w:rPr>
          <w:rFonts w:ascii="Arial" w:hAnsi="Arial" w:cs="Arial"/>
          <w:sz w:val="22"/>
          <w:szCs w:val="22"/>
        </w:rPr>
        <w:t xml:space="preserve">2  </w:t>
      </w:r>
      <w:proofErr w:type="spellStart"/>
      <w:r w:rsidRPr="004B08CA">
        <w:rPr>
          <w:rFonts w:ascii="Arial" w:hAnsi="Arial" w:cs="Arial"/>
          <w:sz w:val="22"/>
          <w:szCs w:val="22"/>
        </w:rPr>
        <w:t>Αγνιάδης</w:t>
      </w:r>
      <w:proofErr w:type="spellEnd"/>
      <w:r w:rsidRPr="004B08CA">
        <w:rPr>
          <w:rFonts w:ascii="Arial" w:hAnsi="Arial" w:cs="Arial"/>
          <w:sz w:val="22"/>
          <w:szCs w:val="22"/>
        </w:rPr>
        <w:t xml:space="preserve"> Παναγιώτης                                                    </w:t>
      </w:r>
    </w:p>
    <w:p w:rsidR="0028316C" w:rsidRPr="004B08CA" w:rsidRDefault="0028316C" w:rsidP="0028316C">
      <w:pPr>
        <w:tabs>
          <w:tab w:val="left" w:pos="360"/>
          <w:tab w:val="left" w:pos="6237"/>
        </w:tabs>
        <w:rPr>
          <w:rFonts w:ascii="Arial" w:hAnsi="Arial" w:cs="Arial"/>
          <w:sz w:val="22"/>
          <w:szCs w:val="22"/>
        </w:rPr>
      </w:pPr>
      <w:r w:rsidRPr="004B08CA">
        <w:rPr>
          <w:rFonts w:ascii="Arial" w:hAnsi="Arial" w:cs="Arial"/>
          <w:sz w:val="22"/>
          <w:szCs w:val="22"/>
        </w:rPr>
        <w:t xml:space="preserve">3. </w:t>
      </w:r>
      <w:proofErr w:type="spellStart"/>
      <w:r w:rsidRPr="004B08CA">
        <w:rPr>
          <w:rFonts w:ascii="Arial" w:hAnsi="Arial" w:cs="Arial"/>
          <w:sz w:val="22"/>
          <w:szCs w:val="22"/>
        </w:rPr>
        <w:t>Καλλιαντάσης</w:t>
      </w:r>
      <w:proofErr w:type="spellEnd"/>
      <w:r w:rsidRPr="004B08CA">
        <w:rPr>
          <w:rFonts w:ascii="Arial" w:hAnsi="Arial" w:cs="Arial"/>
          <w:sz w:val="22"/>
          <w:szCs w:val="22"/>
        </w:rPr>
        <w:t xml:space="preserve"> Χρήστος</w:t>
      </w:r>
    </w:p>
    <w:p w:rsidR="0028316C" w:rsidRPr="004B08CA" w:rsidRDefault="0028316C" w:rsidP="0028316C">
      <w:pPr>
        <w:tabs>
          <w:tab w:val="left" w:pos="360"/>
          <w:tab w:val="left" w:pos="6237"/>
        </w:tabs>
        <w:rPr>
          <w:rFonts w:ascii="Arial" w:hAnsi="Arial" w:cs="Arial"/>
          <w:sz w:val="22"/>
          <w:szCs w:val="22"/>
        </w:rPr>
      </w:pPr>
      <w:r w:rsidRPr="004B08CA">
        <w:rPr>
          <w:rFonts w:ascii="Arial" w:hAnsi="Arial" w:cs="Arial"/>
          <w:sz w:val="22"/>
          <w:szCs w:val="22"/>
        </w:rPr>
        <w:t>4. Παπαβασιλείου Αικατερίνη</w:t>
      </w:r>
    </w:p>
    <w:p w:rsidR="0028316C" w:rsidRPr="004B08CA" w:rsidRDefault="0028316C" w:rsidP="0028316C">
      <w:pPr>
        <w:tabs>
          <w:tab w:val="left" w:pos="360"/>
          <w:tab w:val="left" w:pos="6237"/>
        </w:tabs>
        <w:ind w:right="-335"/>
        <w:rPr>
          <w:rFonts w:ascii="Arial" w:hAnsi="Arial" w:cs="Arial"/>
          <w:sz w:val="22"/>
          <w:szCs w:val="22"/>
        </w:rPr>
      </w:pPr>
      <w:r w:rsidRPr="004B08CA">
        <w:rPr>
          <w:rFonts w:ascii="Arial" w:eastAsia="Arial" w:hAnsi="Arial" w:cs="Arial"/>
          <w:sz w:val="22"/>
          <w:szCs w:val="22"/>
        </w:rPr>
        <w:t xml:space="preserve">      </w:t>
      </w:r>
      <w:r w:rsidRPr="004B08CA">
        <w:rPr>
          <w:rFonts w:ascii="Arial" w:hAnsi="Arial" w:cs="Arial"/>
          <w:sz w:val="22"/>
          <w:szCs w:val="22"/>
        </w:rPr>
        <w:t xml:space="preserve"> </w:t>
      </w:r>
    </w:p>
    <w:p w:rsidR="0028316C" w:rsidRPr="004B08CA" w:rsidRDefault="0028316C" w:rsidP="0028316C">
      <w:pPr>
        <w:tabs>
          <w:tab w:val="left" w:pos="360"/>
          <w:tab w:val="left" w:pos="6237"/>
        </w:tabs>
        <w:ind w:right="-335"/>
        <w:rPr>
          <w:rFonts w:ascii="Arial" w:hAnsi="Arial" w:cs="Arial"/>
          <w:sz w:val="22"/>
          <w:szCs w:val="22"/>
        </w:rPr>
      </w:pPr>
      <w:r w:rsidRPr="004B08CA">
        <w:rPr>
          <w:rFonts w:ascii="Arial" w:hAnsi="Arial" w:cs="Arial"/>
          <w:sz w:val="22"/>
          <w:szCs w:val="22"/>
        </w:rPr>
        <w:t xml:space="preserve"> </w:t>
      </w:r>
      <w:r w:rsidRPr="004B08CA">
        <w:rPr>
          <w:rFonts w:ascii="Arial" w:eastAsia="Arial" w:hAnsi="Arial" w:cs="Arial"/>
          <w:sz w:val="22"/>
          <w:szCs w:val="22"/>
        </w:rPr>
        <w:t xml:space="preserve">              </w:t>
      </w:r>
    </w:p>
    <w:p w:rsidR="0028316C" w:rsidRPr="004B08CA" w:rsidRDefault="0028316C" w:rsidP="0028316C">
      <w:pPr>
        <w:tabs>
          <w:tab w:val="left" w:pos="6237"/>
        </w:tabs>
        <w:rPr>
          <w:rFonts w:ascii="Arial" w:eastAsia="Arial" w:hAnsi="Arial" w:cs="Arial"/>
          <w:sz w:val="22"/>
          <w:szCs w:val="22"/>
        </w:rPr>
      </w:pPr>
      <w:r w:rsidRPr="004B08CA">
        <w:rPr>
          <w:rFonts w:ascii="Arial" w:eastAsia="Arial" w:hAnsi="Arial" w:cs="Arial"/>
          <w:sz w:val="22"/>
          <w:szCs w:val="22"/>
        </w:rPr>
        <w:t xml:space="preserve"> .                                                                         </w:t>
      </w:r>
    </w:p>
    <w:p w:rsidR="0028316C" w:rsidRPr="004B08CA" w:rsidRDefault="0028316C" w:rsidP="0028316C">
      <w:pPr>
        <w:tabs>
          <w:tab w:val="left" w:pos="6237"/>
        </w:tabs>
        <w:rPr>
          <w:rFonts w:ascii="Arial" w:eastAsia="Arial" w:hAnsi="Arial" w:cs="Arial"/>
          <w:sz w:val="22"/>
          <w:szCs w:val="22"/>
        </w:rPr>
      </w:pPr>
    </w:p>
    <w:p w:rsidR="0028316C" w:rsidRPr="004B08CA" w:rsidRDefault="0028316C" w:rsidP="0028316C">
      <w:pPr>
        <w:tabs>
          <w:tab w:val="left" w:pos="6237"/>
        </w:tabs>
        <w:rPr>
          <w:rFonts w:ascii="Arial" w:hAnsi="Arial" w:cs="Arial"/>
          <w:sz w:val="22"/>
          <w:szCs w:val="22"/>
        </w:rPr>
      </w:pPr>
      <w:r w:rsidRPr="004B08CA">
        <w:rPr>
          <w:rFonts w:ascii="Arial" w:eastAsia="Arial" w:hAnsi="Arial" w:cs="Arial"/>
          <w:sz w:val="22"/>
          <w:szCs w:val="22"/>
        </w:rPr>
        <w:t xml:space="preserve">                                                                                          ΠΙΣΤΟ</w:t>
      </w:r>
      <w:r w:rsidRPr="004B08CA">
        <w:rPr>
          <w:rFonts w:ascii="Arial" w:hAnsi="Arial" w:cs="Arial"/>
          <w:sz w:val="22"/>
          <w:szCs w:val="22"/>
        </w:rPr>
        <w:t xml:space="preserve"> ΑΠΟΣΠΑΣΜΑ      </w:t>
      </w:r>
    </w:p>
    <w:p w:rsidR="0028316C" w:rsidRPr="004B08CA" w:rsidRDefault="0028316C" w:rsidP="0028316C">
      <w:pPr>
        <w:tabs>
          <w:tab w:val="left" w:pos="6237"/>
        </w:tabs>
        <w:rPr>
          <w:rFonts w:ascii="Arial" w:hAnsi="Arial" w:cs="Arial"/>
          <w:sz w:val="22"/>
          <w:szCs w:val="22"/>
        </w:rPr>
      </w:pPr>
      <w:r w:rsidRPr="004B08CA">
        <w:rPr>
          <w:rFonts w:ascii="Arial" w:hAnsi="Arial" w:cs="Arial"/>
          <w:sz w:val="22"/>
          <w:szCs w:val="22"/>
        </w:rPr>
        <w:t xml:space="preserve">                                                                                           Λιβαδειά   </w:t>
      </w:r>
      <w:r w:rsidR="005045A9" w:rsidRPr="004B08CA">
        <w:rPr>
          <w:rFonts w:ascii="Arial" w:hAnsi="Arial" w:cs="Arial"/>
          <w:sz w:val="22"/>
          <w:szCs w:val="22"/>
        </w:rPr>
        <w:t>18</w:t>
      </w:r>
      <w:r w:rsidRPr="004B08CA">
        <w:rPr>
          <w:rFonts w:ascii="Arial" w:hAnsi="Arial" w:cs="Arial"/>
          <w:sz w:val="22"/>
          <w:szCs w:val="22"/>
        </w:rPr>
        <w:t xml:space="preserve"> -11-2024</w:t>
      </w:r>
    </w:p>
    <w:p w:rsidR="0028316C" w:rsidRPr="004B08CA" w:rsidRDefault="0028316C" w:rsidP="0028316C">
      <w:pPr>
        <w:tabs>
          <w:tab w:val="left" w:pos="6237"/>
        </w:tabs>
        <w:rPr>
          <w:rFonts w:ascii="Arial" w:eastAsia="Arial" w:hAnsi="Arial" w:cs="Arial"/>
          <w:sz w:val="22"/>
          <w:szCs w:val="22"/>
        </w:rPr>
      </w:pPr>
      <w:r w:rsidRPr="004B08CA">
        <w:rPr>
          <w:rFonts w:ascii="Arial" w:hAnsi="Arial" w:cs="Arial"/>
          <w:sz w:val="22"/>
          <w:szCs w:val="22"/>
        </w:rPr>
        <w:t xml:space="preserve">            </w:t>
      </w:r>
      <w:r w:rsidRPr="004B08CA">
        <w:rPr>
          <w:rFonts w:ascii="Arial" w:eastAsia="Arial" w:hAnsi="Arial" w:cs="Arial"/>
          <w:sz w:val="22"/>
          <w:szCs w:val="22"/>
        </w:rPr>
        <w:t xml:space="preserve">                                                                                 Ο ΠΡΟΕΔΡΟΣ</w:t>
      </w:r>
    </w:p>
    <w:p w:rsidR="0028316C" w:rsidRPr="004B08CA" w:rsidRDefault="0028316C" w:rsidP="0028316C">
      <w:pPr>
        <w:tabs>
          <w:tab w:val="left" w:pos="6237"/>
        </w:tabs>
        <w:rPr>
          <w:rFonts w:ascii="Arial" w:eastAsia="Arial" w:hAnsi="Arial" w:cs="Arial"/>
          <w:sz w:val="22"/>
          <w:szCs w:val="22"/>
        </w:rPr>
      </w:pPr>
    </w:p>
    <w:p w:rsidR="0028316C" w:rsidRPr="004B08CA" w:rsidRDefault="0028316C" w:rsidP="0028316C">
      <w:pPr>
        <w:tabs>
          <w:tab w:val="left" w:pos="6237"/>
        </w:tabs>
        <w:rPr>
          <w:rFonts w:ascii="Arial" w:hAnsi="Arial" w:cs="Arial"/>
          <w:sz w:val="22"/>
          <w:szCs w:val="22"/>
        </w:rPr>
      </w:pPr>
      <w:r w:rsidRPr="004B08CA">
        <w:rPr>
          <w:rFonts w:ascii="Arial" w:eastAsia="Arial" w:hAnsi="Arial" w:cs="Arial"/>
          <w:sz w:val="22"/>
          <w:szCs w:val="22"/>
        </w:rPr>
        <w:t xml:space="preserve">                                                                                   </w:t>
      </w:r>
    </w:p>
    <w:p w:rsidR="0028316C" w:rsidRPr="004B08CA" w:rsidRDefault="0028316C" w:rsidP="0028316C">
      <w:pPr>
        <w:tabs>
          <w:tab w:val="left" w:pos="559"/>
          <w:tab w:val="left" w:pos="1555"/>
        </w:tabs>
        <w:rPr>
          <w:rFonts w:ascii="Arial" w:hAnsi="Arial" w:cs="Arial"/>
          <w:sz w:val="22"/>
          <w:szCs w:val="22"/>
        </w:rPr>
      </w:pPr>
      <w:r w:rsidRPr="004B08CA">
        <w:rPr>
          <w:rFonts w:ascii="Arial" w:eastAsia="Arial" w:hAnsi="Arial" w:cs="Arial"/>
          <w:sz w:val="22"/>
          <w:szCs w:val="22"/>
        </w:rPr>
        <w:t xml:space="preserve">                                                                                       </w:t>
      </w:r>
      <w:r w:rsidRPr="004B08CA">
        <w:rPr>
          <w:rFonts w:ascii="Arial" w:hAnsi="Arial" w:cs="Arial"/>
          <w:sz w:val="22"/>
          <w:szCs w:val="22"/>
        </w:rPr>
        <w:t>ΔΗΜΗΤΡΙΟΣ Κ. ΚΑΡΑΜΑΝΗΣ</w:t>
      </w:r>
    </w:p>
    <w:p w:rsidR="0028316C" w:rsidRPr="004B08CA" w:rsidRDefault="0028316C" w:rsidP="0028316C">
      <w:pPr>
        <w:tabs>
          <w:tab w:val="left" w:pos="6237"/>
        </w:tabs>
        <w:rPr>
          <w:rFonts w:ascii="Arial" w:hAnsi="Arial" w:cs="Arial"/>
          <w:sz w:val="22"/>
          <w:szCs w:val="22"/>
        </w:rPr>
      </w:pPr>
      <w:r w:rsidRPr="004B08CA">
        <w:rPr>
          <w:rFonts w:ascii="Arial" w:hAnsi="Arial" w:cs="Arial"/>
          <w:sz w:val="22"/>
          <w:szCs w:val="22"/>
        </w:rPr>
        <w:t xml:space="preserve">                                                                                         ΔΗΜΑΡΧΟΣ ΛΕΒΑΔΕΩΝ</w:t>
      </w:r>
    </w:p>
    <w:sectPr w:rsidR="0028316C" w:rsidRPr="004B08CA" w:rsidSect="008C56A4">
      <w:headerReference w:type="default" r:id="rId11"/>
      <w:headerReference w:type="first" r:id="rId12"/>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834" w:rsidRDefault="003C1834">
      <w:r>
        <w:separator/>
      </w:r>
    </w:p>
  </w:endnote>
  <w:endnote w:type="continuationSeparator" w:id="0">
    <w:p w:rsidR="003C1834" w:rsidRDefault="003C1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834" w:rsidRDefault="003C1834">
      <w:r>
        <w:separator/>
      </w:r>
    </w:p>
  </w:footnote>
  <w:footnote w:type="continuationSeparator" w:id="0">
    <w:p w:rsidR="003C1834" w:rsidRDefault="003C1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AE" w:rsidRDefault="00BD72B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EE6BAE" w:rsidRDefault="00BD72BC">
                <w:pPr>
                  <w:pStyle w:val="af1"/>
                </w:pPr>
                <w:r>
                  <w:rPr>
                    <w:rStyle w:val="a3"/>
                  </w:rPr>
                  <w:fldChar w:fldCharType="begin"/>
                </w:r>
                <w:r w:rsidR="00EE6BAE">
                  <w:rPr>
                    <w:rStyle w:val="a3"/>
                  </w:rPr>
                  <w:instrText xml:space="preserve"> PAGE </w:instrText>
                </w:r>
                <w:r>
                  <w:rPr>
                    <w:rStyle w:val="a3"/>
                  </w:rPr>
                  <w:fldChar w:fldCharType="separate"/>
                </w:r>
                <w:r w:rsidR="00F2611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AE" w:rsidRDefault="00EE6BA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BE15048"/>
    <w:multiLevelType w:val="hybridMultilevel"/>
    <w:tmpl w:val="5E22D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78D07B1"/>
    <w:multiLevelType w:val="hybridMultilevel"/>
    <w:tmpl w:val="9A9CC80C"/>
    <w:lvl w:ilvl="0" w:tplc="2244EF3C">
      <w:numFmt w:val="bullet"/>
      <w:lvlText w:val="-"/>
      <w:lvlJc w:val="left"/>
      <w:pPr>
        <w:ind w:left="720" w:hanging="360"/>
      </w:pPr>
      <w:rPr>
        <w:rFonts w:ascii="Candara" w:eastAsia="Times New Roman" w:hAnsi="Candara"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79662A5"/>
    <w:multiLevelType w:val="multilevel"/>
    <w:tmpl w:val="2362E8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9">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0647C40"/>
    <w:multiLevelType w:val="hybridMultilevel"/>
    <w:tmpl w:val="11DA27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A3C341D"/>
    <w:multiLevelType w:val="hybridMultilevel"/>
    <w:tmpl w:val="F5B6F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0">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2">
    <w:nsid w:val="602B24E9"/>
    <w:multiLevelType w:val="hybridMultilevel"/>
    <w:tmpl w:val="8D846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7">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38">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0">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2"/>
  </w:num>
  <w:num w:numId="7">
    <w:abstractNumId w:val="7"/>
  </w:num>
  <w:num w:numId="8">
    <w:abstractNumId w:val="29"/>
  </w:num>
  <w:num w:numId="9">
    <w:abstractNumId w:val="39"/>
  </w:num>
  <w:num w:numId="10">
    <w:abstractNumId w:val="37"/>
  </w:num>
  <w:num w:numId="11">
    <w:abstractNumId w:val="20"/>
  </w:num>
  <w:num w:numId="12">
    <w:abstractNumId w:val="34"/>
  </w:num>
  <w:num w:numId="13">
    <w:abstractNumId w:val="17"/>
  </w:num>
  <w:num w:numId="14">
    <w:abstractNumId w:val="33"/>
  </w:num>
  <w:num w:numId="15">
    <w:abstractNumId w:val="9"/>
  </w:num>
  <w:num w:numId="16">
    <w:abstractNumId w:val="8"/>
  </w:num>
  <w:num w:numId="17">
    <w:abstractNumId w:val="38"/>
  </w:num>
  <w:num w:numId="18">
    <w:abstractNumId w:val="42"/>
  </w:num>
  <w:num w:numId="19">
    <w:abstractNumId w:val="25"/>
  </w:num>
  <w:num w:numId="20">
    <w:abstractNumId w:val="35"/>
  </w:num>
  <w:num w:numId="21">
    <w:abstractNumId w:val="21"/>
  </w:num>
  <w:num w:numId="22">
    <w:abstractNumId w:val="19"/>
  </w:num>
  <w:num w:numId="23">
    <w:abstractNumId w:val="40"/>
  </w:num>
  <w:num w:numId="24">
    <w:abstractNumId w:val="30"/>
  </w:num>
  <w:num w:numId="25">
    <w:abstractNumId w:val="41"/>
  </w:num>
  <w:num w:numId="26">
    <w:abstractNumId w:val="10"/>
  </w:num>
  <w:num w:numId="27">
    <w:abstractNumId w:val="24"/>
  </w:num>
  <w:num w:numId="28">
    <w:abstractNumId w:val="36"/>
  </w:num>
  <w:num w:numId="29">
    <w:abstractNumId w:val="26"/>
  </w:num>
  <w:num w:numId="30">
    <w:abstractNumId w:val="12"/>
  </w:num>
  <w:num w:numId="31">
    <w:abstractNumId w:val="14"/>
  </w:num>
  <w:num w:numId="32">
    <w:abstractNumId w:val="18"/>
  </w:num>
  <w:num w:numId="33">
    <w:abstractNumId w:val="11"/>
  </w:num>
  <w:num w:numId="34">
    <w:abstractNumId w:val="32"/>
  </w:num>
  <w:num w:numId="35">
    <w:abstractNumId w:val="31"/>
  </w:num>
  <w:num w:numId="36">
    <w:abstractNumId w:val="16"/>
  </w:num>
  <w:num w:numId="37">
    <w:abstractNumId w:val="23"/>
  </w:num>
  <w:num w:numId="38">
    <w:abstractNumId w:val="13"/>
  </w:num>
  <w:num w:numId="39">
    <w:abstractNumId w:val="27"/>
  </w:num>
  <w:num w:numId="40">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61F"/>
    <w:rsid w:val="000162B2"/>
    <w:rsid w:val="000170D9"/>
    <w:rsid w:val="00017118"/>
    <w:rsid w:val="00017E38"/>
    <w:rsid w:val="00021B29"/>
    <w:rsid w:val="00025B96"/>
    <w:rsid w:val="0003209A"/>
    <w:rsid w:val="0003274D"/>
    <w:rsid w:val="000333AC"/>
    <w:rsid w:val="00033CFA"/>
    <w:rsid w:val="00036294"/>
    <w:rsid w:val="000378B7"/>
    <w:rsid w:val="00037B38"/>
    <w:rsid w:val="000400EB"/>
    <w:rsid w:val="000413CA"/>
    <w:rsid w:val="00041D2A"/>
    <w:rsid w:val="00042132"/>
    <w:rsid w:val="00047131"/>
    <w:rsid w:val="00050311"/>
    <w:rsid w:val="00050E6E"/>
    <w:rsid w:val="0005110F"/>
    <w:rsid w:val="0005139B"/>
    <w:rsid w:val="0005483D"/>
    <w:rsid w:val="00054930"/>
    <w:rsid w:val="00054BF3"/>
    <w:rsid w:val="00054DED"/>
    <w:rsid w:val="00055514"/>
    <w:rsid w:val="000556E3"/>
    <w:rsid w:val="00060CC3"/>
    <w:rsid w:val="00061197"/>
    <w:rsid w:val="000628FA"/>
    <w:rsid w:val="00066288"/>
    <w:rsid w:val="00071FA5"/>
    <w:rsid w:val="00073F74"/>
    <w:rsid w:val="0007433E"/>
    <w:rsid w:val="00082AFD"/>
    <w:rsid w:val="000966AB"/>
    <w:rsid w:val="00096EBA"/>
    <w:rsid w:val="00097687"/>
    <w:rsid w:val="000A09C3"/>
    <w:rsid w:val="000A11B2"/>
    <w:rsid w:val="000A1D62"/>
    <w:rsid w:val="000A253C"/>
    <w:rsid w:val="000A32FA"/>
    <w:rsid w:val="000A4BA8"/>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E4DBE"/>
    <w:rsid w:val="000F1501"/>
    <w:rsid w:val="000F2107"/>
    <w:rsid w:val="00100901"/>
    <w:rsid w:val="00100EFD"/>
    <w:rsid w:val="00106413"/>
    <w:rsid w:val="001077BE"/>
    <w:rsid w:val="00113215"/>
    <w:rsid w:val="00113E80"/>
    <w:rsid w:val="00113F70"/>
    <w:rsid w:val="00114546"/>
    <w:rsid w:val="00114830"/>
    <w:rsid w:val="00114DF6"/>
    <w:rsid w:val="00120651"/>
    <w:rsid w:val="00120C06"/>
    <w:rsid w:val="00121C89"/>
    <w:rsid w:val="0012312B"/>
    <w:rsid w:val="001234D4"/>
    <w:rsid w:val="00123586"/>
    <w:rsid w:val="00132B33"/>
    <w:rsid w:val="001346AB"/>
    <w:rsid w:val="00135B7B"/>
    <w:rsid w:val="00135C95"/>
    <w:rsid w:val="00136C42"/>
    <w:rsid w:val="00140F51"/>
    <w:rsid w:val="00141800"/>
    <w:rsid w:val="00142E99"/>
    <w:rsid w:val="00144399"/>
    <w:rsid w:val="001459CD"/>
    <w:rsid w:val="00145EE5"/>
    <w:rsid w:val="001462E7"/>
    <w:rsid w:val="0014686A"/>
    <w:rsid w:val="00147B2F"/>
    <w:rsid w:val="00152F9C"/>
    <w:rsid w:val="00155779"/>
    <w:rsid w:val="001569C6"/>
    <w:rsid w:val="001574B4"/>
    <w:rsid w:val="001577EF"/>
    <w:rsid w:val="001579DB"/>
    <w:rsid w:val="00157A71"/>
    <w:rsid w:val="00162B2E"/>
    <w:rsid w:val="00162F0F"/>
    <w:rsid w:val="00164B24"/>
    <w:rsid w:val="00172101"/>
    <w:rsid w:val="0017320C"/>
    <w:rsid w:val="001751EE"/>
    <w:rsid w:val="001753B4"/>
    <w:rsid w:val="00176547"/>
    <w:rsid w:val="001804C8"/>
    <w:rsid w:val="001814B8"/>
    <w:rsid w:val="00181704"/>
    <w:rsid w:val="00182868"/>
    <w:rsid w:val="00190EE2"/>
    <w:rsid w:val="001921AE"/>
    <w:rsid w:val="0019465B"/>
    <w:rsid w:val="00194FDC"/>
    <w:rsid w:val="00196C95"/>
    <w:rsid w:val="001A0161"/>
    <w:rsid w:val="001A126E"/>
    <w:rsid w:val="001A4EF0"/>
    <w:rsid w:val="001A5EB8"/>
    <w:rsid w:val="001A7B51"/>
    <w:rsid w:val="001B049F"/>
    <w:rsid w:val="001B2912"/>
    <w:rsid w:val="001B63B1"/>
    <w:rsid w:val="001B7132"/>
    <w:rsid w:val="001C2596"/>
    <w:rsid w:val="001C4920"/>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1876"/>
    <w:rsid w:val="00235A2E"/>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77F14"/>
    <w:rsid w:val="0028316C"/>
    <w:rsid w:val="00283B6E"/>
    <w:rsid w:val="0028445A"/>
    <w:rsid w:val="00290882"/>
    <w:rsid w:val="002921D0"/>
    <w:rsid w:val="002963E1"/>
    <w:rsid w:val="0029648E"/>
    <w:rsid w:val="002A4FD5"/>
    <w:rsid w:val="002A56AE"/>
    <w:rsid w:val="002A6ABB"/>
    <w:rsid w:val="002A6C44"/>
    <w:rsid w:val="002B291B"/>
    <w:rsid w:val="002B590B"/>
    <w:rsid w:val="002C02D0"/>
    <w:rsid w:val="002C144B"/>
    <w:rsid w:val="002C18FD"/>
    <w:rsid w:val="002C2409"/>
    <w:rsid w:val="002C5D6F"/>
    <w:rsid w:val="002C5DD1"/>
    <w:rsid w:val="002C5F48"/>
    <w:rsid w:val="002C645E"/>
    <w:rsid w:val="002C65E4"/>
    <w:rsid w:val="002C7914"/>
    <w:rsid w:val="002D1943"/>
    <w:rsid w:val="002D1997"/>
    <w:rsid w:val="002D284B"/>
    <w:rsid w:val="002D596D"/>
    <w:rsid w:val="002D6C37"/>
    <w:rsid w:val="002D6D3C"/>
    <w:rsid w:val="002E1914"/>
    <w:rsid w:val="002E2279"/>
    <w:rsid w:val="002E24B1"/>
    <w:rsid w:val="002E4DA7"/>
    <w:rsid w:val="002E6F06"/>
    <w:rsid w:val="002F2280"/>
    <w:rsid w:val="002F2717"/>
    <w:rsid w:val="002F2D5A"/>
    <w:rsid w:val="002F30A5"/>
    <w:rsid w:val="003010E7"/>
    <w:rsid w:val="00301399"/>
    <w:rsid w:val="003017C6"/>
    <w:rsid w:val="00301FFE"/>
    <w:rsid w:val="003031B2"/>
    <w:rsid w:val="00304490"/>
    <w:rsid w:val="00305B6A"/>
    <w:rsid w:val="00307DFC"/>
    <w:rsid w:val="00313AD8"/>
    <w:rsid w:val="00317320"/>
    <w:rsid w:val="0032160F"/>
    <w:rsid w:val="003217F0"/>
    <w:rsid w:val="00321BC2"/>
    <w:rsid w:val="0032279B"/>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8F2"/>
    <w:rsid w:val="003A4C37"/>
    <w:rsid w:val="003A506C"/>
    <w:rsid w:val="003A6047"/>
    <w:rsid w:val="003A66D9"/>
    <w:rsid w:val="003A6798"/>
    <w:rsid w:val="003A6B6D"/>
    <w:rsid w:val="003A7EAF"/>
    <w:rsid w:val="003B1D59"/>
    <w:rsid w:val="003B3250"/>
    <w:rsid w:val="003B3429"/>
    <w:rsid w:val="003B5930"/>
    <w:rsid w:val="003B61B6"/>
    <w:rsid w:val="003C1834"/>
    <w:rsid w:val="003C235F"/>
    <w:rsid w:val="003C38EA"/>
    <w:rsid w:val="003C4801"/>
    <w:rsid w:val="003C4A02"/>
    <w:rsid w:val="003C75A2"/>
    <w:rsid w:val="003C79BD"/>
    <w:rsid w:val="003D26A1"/>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1494B"/>
    <w:rsid w:val="0041508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01C6"/>
    <w:rsid w:val="00461CC1"/>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96944"/>
    <w:rsid w:val="004A186C"/>
    <w:rsid w:val="004A1BA1"/>
    <w:rsid w:val="004A27CE"/>
    <w:rsid w:val="004A4FD6"/>
    <w:rsid w:val="004A6A11"/>
    <w:rsid w:val="004A6ABB"/>
    <w:rsid w:val="004B06B4"/>
    <w:rsid w:val="004B08CA"/>
    <w:rsid w:val="004B2C20"/>
    <w:rsid w:val="004B2E58"/>
    <w:rsid w:val="004B46A4"/>
    <w:rsid w:val="004B7126"/>
    <w:rsid w:val="004C039F"/>
    <w:rsid w:val="004C13B6"/>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45A9"/>
    <w:rsid w:val="00505623"/>
    <w:rsid w:val="00507FE0"/>
    <w:rsid w:val="005109CE"/>
    <w:rsid w:val="00512C20"/>
    <w:rsid w:val="005178E5"/>
    <w:rsid w:val="00520FA4"/>
    <w:rsid w:val="00526082"/>
    <w:rsid w:val="0052635A"/>
    <w:rsid w:val="0052681C"/>
    <w:rsid w:val="00526B61"/>
    <w:rsid w:val="005308B7"/>
    <w:rsid w:val="00533871"/>
    <w:rsid w:val="00533BF0"/>
    <w:rsid w:val="00534BAD"/>
    <w:rsid w:val="00536464"/>
    <w:rsid w:val="00537494"/>
    <w:rsid w:val="0054173F"/>
    <w:rsid w:val="00542336"/>
    <w:rsid w:val="00542A22"/>
    <w:rsid w:val="00547183"/>
    <w:rsid w:val="00547736"/>
    <w:rsid w:val="0055042A"/>
    <w:rsid w:val="00550F64"/>
    <w:rsid w:val="005516FD"/>
    <w:rsid w:val="00553881"/>
    <w:rsid w:val="00553F7E"/>
    <w:rsid w:val="00554F44"/>
    <w:rsid w:val="0056052F"/>
    <w:rsid w:val="00563186"/>
    <w:rsid w:val="005643B0"/>
    <w:rsid w:val="0056757F"/>
    <w:rsid w:val="005703E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20AB"/>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3E10"/>
    <w:rsid w:val="006041E2"/>
    <w:rsid w:val="00604E90"/>
    <w:rsid w:val="00605B0B"/>
    <w:rsid w:val="006075E0"/>
    <w:rsid w:val="00607783"/>
    <w:rsid w:val="00607839"/>
    <w:rsid w:val="00611C26"/>
    <w:rsid w:val="006148EF"/>
    <w:rsid w:val="00620870"/>
    <w:rsid w:val="006243EE"/>
    <w:rsid w:val="00625FF1"/>
    <w:rsid w:val="006265D5"/>
    <w:rsid w:val="0062735D"/>
    <w:rsid w:val="0063106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05C5"/>
    <w:rsid w:val="006628A0"/>
    <w:rsid w:val="00663A0C"/>
    <w:rsid w:val="00666FC9"/>
    <w:rsid w:val="00667FD1"/>
    <w:rsid w:val="006700E4"/>
    <w:rsid w:val="00673873"/>
    <w:rsid w:val="00675303"/>
    <w:rsid w:val="00676AFC"/>
    <w:rsid w:val="006908AC"/>
    <w:rsid w:val="006931C4"/>
    <w:rsid w:val="00693E4C"/>
    <w:rsid w:val="006A1821"/>
    <w:rsid w:val="006A654E"/>
    <w:rsid w:val="006B32FA"/>
    <w:rsid w:val="006B65CF"/>
    <w:rsid w:val="006C062B"/>
    <w:rsid w:val="006C10D0"/>
    <w:rsid w:val="006C12E9"/>
    <w:rsid w:val="006C1CE4"/>
    <w:rsid w:val="006C20D0"/>
    <w:rsid w:val="006C2C54"/>
    <w:rsid w:val="006D02DA"/>
    <w:rsid w:val="006D4474"/>
    <w:rsid w:val="006D5BCC"/>
    <w:rsid w:val="006E1614"/>
    <w:rsid w:val="006E2145"/>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3670"/>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12"/>
    <w:rsid w:val="007723AE"/>
    <w:rsid w:val="00773F4E"/>
    <w:rsid w:val="007748BA"/>
    <w:rsid w:val="00774BE0"/>
    <w:rsid w:val="00780967"/>
    <w:rsid w:val="00781989"/>
    <w:rsid w:val="0078420A"/>
    <w:rsid w:val="00785157"/>
    <w:rsid w:val="00786040"/>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2D75"/>
    <w:rsid w:val="008233BC"/>
    <w:rsid w:val="008234E5"/>
    <w:rsid w:val="008271CB"/>
    <w:rsid w:val="00832CF4"/>
    <w:rsid w:val="0083305C"/>
    <w:rsid w:val="00833173"/>
    <w:rsid w:val="00833B73"/>
    <w:rsid w:val="00833E3A"/>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A2677"/>
    <w:rsid w:val="008A5B7E"/>
    <w:rsid w:val="008A6F34"/>
    <w:rsid w:val="008B0877"/>
    <w:rsid w:val="008B1568"/>
    <w:rsid w:val="008B2061"/>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4E4B"/>
    <w:rsid w:val="009379C3"/>
    <w:rsid w:val="00940CB0"/>
    <w:rsid w:val="0094236B"/>
    <w:rsid w:val="00942669"/>
    <w:rsid w:val="009428A0"/>
    <w:rsid w:val="009433B3"/>
    <w:rsid w:val="009434B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5A6E"/>
    <w:rsid w:val="00986673"/>
    <w:rsid w:val="009907C8"/>
    <w:rsid w:val="009920E0"/>
    <w:rsid w:val="00992519"/>
    <w:rsid w:val="009A165E"/>
    <w:rsid w:val="009A1795"/>
    <w:rsid w:val="009A2C21"/>
    <w:rsid w:val="009A47BB"/>
    <w:rsid w:val="009A548B"/>
    <w:rsid w:val="009A5687"/>
    <w:rsid w:val="009A7553"/>
    <w:rsid w:val="009B1D77"/>
    <w:rsid w:val="009B2CC0"/>
    <w:rsid w:val="009B5098"/>
    <w:rsid w:val="009C0889"/>
    <w:rsid w:val="009C0FB3"/>
    <w:rsid w:val="009C17DF"/>
    <w:rsid w:val="009C1C62"/>
    <w:rsid w:val="009C2AE2"/>
    <w:rsid w:val="009C6179"/>
    <w:rsid w:val="009D3D18"/>
    <w:rsid w:val="009D4670"/>
    <w:rsid w:val="009D4B51"/>
    <w:rsid w:val="009D5331"/>
    <w:rsid w:val="009D5AE6"/>
    <w:rsid w:val="009D6287"/>
    <w:rsid w:val="009D758A"/>
    <w:rsid w:val="009E16AF"/>
    <w:rsid w:val="009E44D7"/>
    <w:rsid w:val="009E5C82"/>
    <w:rsid w:val="009F2AA6"/>
    <w:rsid w:val="009F45E7"/>
    <w:rsid w:val="009F4B5B"/>
    <w:rsid w:val="00A00E59"/>
    <w:rsid w:val="00A05488"/>
    <w:rsid w:val="00A10DAD"/>
    <w:rsid w:val="00A1563F"/>
    <w:rsid w:val="00A16427"/>
    <w:rsid w:val="00A16A2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46CF"/>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0B6C"/>
    <w:rsid w:val="00AB25BC"/>
    <w:rsid w:val="00AB3804"/>
    <w:rsid w:val="00AB4155"/>
    <w:rsid w:val="00AB58C9"/>
    <w:rsid w:val="00AB6077"/>
    <w:rsid w:val="00AB7BFF"/>
    <w:rsid w:val="00AC24B1"/>
    <w:rsid w:val="00AC3A4E"/>
    <w:rsid w:val="00AC58D6"/>
    <w:rsid w:val="00AC6555"/>
    <w:rsid w:val="00AD0CDD"/>
    <w:rsid w:val="00AD27BB"/>
    <w:rsid w:val="00AD3366"/>
    <w:rsid w:val="00AD6220"/>
    <w:rsid w:val="00AD6747"/>
    <w:rsid w:val="00AD7259"/>
    <w:rsid w:val="00AE14E6"/>
    <w:rsid w:val="00AF23E4"/>
    <w:rsid w:val="00AF6ABB"/>
    <w:rsid w:val="00AF7C0E"/>
    <w:rsid w:val="00B0133E"/>
    <w:rsid w:val="00B04804"/>
    <w:rsid w:val="00B04994"/>
    <w:rsid w:val="00B050E7"/>
    <w:rsid w:val="00B136D0"/>
    <w:rsid w:val="00B15D2F"/>
    <w:rsid w:val="00B16BE3"/>
    <w:rsid w:val="00B16C92"/>
    <w:rsid w:val="00B16F6B"/>
    <w:rsid w:val="00B214AE"/>
    <w:rsid w:val="00B21752"/>
    <w:rsid w:val="00B23460"/>
    <w:rsid w:val="00B2563A"/>
    <w:rsid w:val="00B313E3"/>
    <w:rsid w:val="00B3167D"/>
    <w:rsid w:val="00B3207E"/>
    <w:rsid w:val="00B3382E"/>
    <w:rsid w:val="00B36F68"/>
    <w:rsid w:val="00B4233C"/>
    <w:rsid w:val="00B42A01"/>
    <w:rsid w:val="00B43212"/>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46DC"/>
    <w:rsid w:val="00BA5BED"/>
    <w:rsid w:val="00BA6BE6"/>
    <w:rsid w:val="00BB0945"/>
    <w:rsid w:val="00BB0B2B"/>
    <w:rsid w:val="00BB2512"/>
    <w:rsid w:val="00BC102B"/>
    <w:rsid w:val="00BC25AB"/>
    <w:rsid w:val="00BC32A6"/>
    <w:rsid w:val="00BC4511"/>
    <w:rsid w:val="00BD094F"/>
    <w:rsid w:val="00BD13B7"/>
    <w:rsid w:val="00BD4866"/>
    <w:rsid w:val="00BD7052"/>
    <w:rsid w:val="00BD72BC"/>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0ADF"/>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8A"/>
    <w:rsid w:val="00CB18E6"/>
    <w:rsid w:val="00CB3B17"/>
    <w:rsid w:val="00CB5351"/>
    <w:rsid w:val="00CB6C98"/>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7CEF"/>
    <w:rsid w:val="00D41BE9"/>
    <w:rsid w:val="00D47411"/>
    <w:rsid w:val="00D51A9B"/>
    <w:rsid w:val="00D53D34"/>
    <w:rsid w:val="00D5482E"/>
    <w:rsid w:val="00D55151"/>
    <w:rsid w:val="00D560EC"/>
    <w:rsid w:val="00D5621A"/>
    <w:rsid w:val="00D622AF"/>
    <w:rsid w:val="00D656DE"/>
    <w:rsid w:val="00D666CF"/>
    <w:rsid w:val="00D6694E"/>
    <w:rsid w:val="00D70808"/>
    <w:rsid w:val="00D7592D"/>
    <w:rsid w:val="00D76B52"/>
    <w:rsid w:val="00D7701B"/>
    <w:rsid w:val="00D871EE"/>
    <w:rsid w:val="00D939C3"/>
    <w:rsid w:val="00D9422B"/>
    <w:rsid w:val="00D9532E"/>
    <w:rsid w:val="00D9561C"/>
    <w:rsid w:val="00D95C51"/>
    <w:rsid w:val="00DA047C"/>
    <w:rsid w:val="00DA189B"/>
    <w:rsid w:val="00DA1974"/>
    <w:rsid w:val="00DA21EF"/>
    <w:rsid w:val="00DA3646"/>
    <w:rsid w:val="00DA4C10"/>
    <w:rsid w:val="00DA4D6E"/>
    <w:rsid w:val="00DA5817"/>
    <w:rsid w:val="00DA6D14"/>
    <w:rsid w:val="00DB049B"/>
    <w:rsid w:val="00DB28C5"/>
    <w:rsid w:val="00DB40B8"/>
    <w:rsid w:val="00DB4A49"/>
    <w:rsid w:val="00DC37E2"/>
    <w:rsid w:val="00DC5469"/>
    <w:rsid w:val="00DD0156"/>
    <w:rsid w:val="00DD0523"/>
    <w:rsid w:val="00DD32BB"/>
    <w:rsid w:val="00DD6684"/>
    <w:rsid w:val="00DD75B3"/>
    <w:rsid w:val="00DE4CCA"/>
    <w:rsid w:val="00DE61BB"/>
    <w:rsid w:val="00DE6A3D"/>
    <w:rsid w:val="00DE6EF9"/>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4380"/>
    <w:rsid w:val="00E75068"/>
    <w:rsid w:val="00E75371"/>
    <w:rsid w:val="00E874BB"/>
    <w:rsid w:val="00E87A3F"/>
    <w:rsid w:val="00E907DC"/>
    <w:rsid w:val="00E93B49"/>
    <w:rsid w:val="00EA0365"/>
    <w:rsid w:val="00EA06E1"/>
    <w:rsid w:val="00EA3A7A"/>
    <w:rsid w:val="00EA4334"/>
    <w:rsid w:val="00EA6A84"/>
    <w:rsid w:val="00EA7E43"/>
    <w:rsid w:val="00EB2A5A"/>
    <w:rsid w:val="00EB2FB0"/>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6B8"/>
    <w:rsid w:val="00ED3BDA"/>
    <w:rsid w:val="00EE0C50"/>
    <w:rsid w:val="00EE5235"/>
    <w:rsid w:val="00EE6BAE"/>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18B8"/>
    <w:rsid w:val="00F22B77"/>
    <w:rsid w:val="00F23296"/>
    <w:rsid w:val="00F25DD8"/>
    <w:rsid w:val="00F2611C"/>
    <w:rsid w:val="00F268B6"/>
    <w:rsid w:val="00F278FF"/>
    <w:rsid w:val="00F27E8B"/>
    <w:rsid w:val="00F307B9"/>
    <w:rsid w:val="00F3242C"/>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513F"/>
    <w:rsid w:val="00FB6A12"/>
    <w:rsid w:val="00FB7B27"/>
    <w:rsid w:val="00FC0208"/>
    <w:rsid w:val="00FC1880"/>
    <w:rsid w:val="00FC1B74"/>
    <w:rsid w:val="00FC1D9E"/>
    <w:rsid w:val="00FC2E51"/>
    <w:rsid w:val="00FC3CFB"/>
    <w:rsid w:val="00FC45E7"/>
    <w:rsid w:val="00FC58BC"/>
    <w:rsid w:val="00FC61C2"/>
    <w:rsid w:val="00FD112D"/>
    <w:rsid w:val="00FD4164"/>
    <w:rsid w:val="00FD7243"/>
    <w:rsid w:val="00FE08A8"/>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s>
</file>

<file path=word/webSettings.xml><?xml version="1.0" encoding="utf-8"?>
<w:webSettings xmlns:r="http://schemas.openxmlformats.org/officeDocument/2006/relationships" xmlns:w="http://schemas.openxmlformats.org/wordprocessingml/2006/main">
  <w:divs>
    <w:div w:id="32505900">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23571454">
      <w:bodyDiv w:val="1"/>
      <w:marLeft w:val="0"/>
      <w:marRight w:val="0"/>
      <w:marTop w:val="0"/>
      <w:marBottom w:val="0"/>
      <w:divBdr>
        <w:top w:val="none" w:sz="0" w:space="0" w:color="auto"/>
        <w:left w:val="none" w:sz="0" w:space="0" w:color="auto"/>
        <w:bottom w:val="none" w:sz="0" w:space="0" w:color="auto"/>
        <w:right w:val="none" w:sz="0" w:space="0" w:color="auto"/>
      </w:divBdr>
    </w:div>
    <w:div w:id="229582807">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mosnet.gr/blog/laws/%CE%AC%CF%81%CE%B8%CF%81%CE%BF-54-%CF%80%CE%B5%CF%81%CE%B9%CE%B5%CF%87%CF%8C%CE%BC%CE%B5%CE%BD%CE%BF-%CE%AD%CE%B3%CE%BA%CF%81%CE%B9%CF%83%CE%B7-%CE%BA%CE%B1%CE%B9-%CF%84%CF%81%CE%BF%CF%80%CE%BF%CF%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mosnet.gr/blog/laws/%CE%AC%CF%81%CE%B8%CF%81%CE%BF-54-%CF%80%CE%B5%CF%81%CE%B9%CE%B5%CF%87%CF%8C%CE%BC%CE%B5%CE%BD%CE%BF-%CE%AD%CE%B3%CE%BA%CF%81%CE%B9%CF%83%CE%B7-%CE%BA%CE%B1%CE%B9-%CF%84%CF%81%CE%BF%CF%80%CE%BF%CF%80/" TargetMode="External"/><Relationship Id="rId4" Type="http://schemas.openxmlformats.org/officeDocument/2006/relationships/settings" Target="settings.xml"/><Relationship Id="rId9" Type="http://schemas.openxmlformats.org/officeDocument/2006/relationships/hyperlink" Target="http://dimosnet.gr/blog/laws/%CE%AC%CF%81%CE%B8%CF%81%CE%BF-%CF%80%CE%AD%CE%BC%CF%80%CF%84%CE%BF-%CF%84%CF%81%CE%BF%CF%80%CE%BF%CF%80%CE%BF%CE%AF%CE%B7%CF%83%CE%B7-%CF%84%CE%BF%CF%85-%CE%BD-41782013-%CE%B117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5A2A-F280-4D29-BD13-C75655A1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7485</Words>
  <Characters>40424</Characters>
  <Application>Microsoft Office Word</Application>
  <DocSecurity>0</DocSecurity>
  <Lines>336</Lines>
  <Paragraphs>95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47814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2024-11-18T08:23:00Z</cp:lastPrinted>
  <dcterms:created xsi:type="dcterms:W3CDTF">2024-11-18T08:01:00Z</dcterms:created>
  <dcterms:modified xsi:type="dcterms:W3CDTF">2024-11-18T10:13:00Z</dcterms:modified>
</cp:coreProperties>
</file>