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8D226F" w:rsidRDefault="00DA047C" w:rsidP="00DA047C">
      <w:pPr>
        <w:autoSpaceDE w:val="0"/>
        <w:rPr>
          <w:rFonts w:ascii="Arial" w:eastAsia="Arial" w:hAnsi="Arial" w:cs="Arial"/>
          <w:b/>
          <w:bCs/>
          <w:sz w:val="22"/>
          <w:szCs w:val="22"/>
        </w:rPr>
      </w:pPr>
      <w:r w:rsidRPr="008D226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8D226F">
        <w:rPr>
          <w:rFonts w:ascii="Arial" w:eastAsia="Arial" w:hAnsi="Arial" w:cs="Arial"/>
          <w:b/>
          <w:bCs/>
          <w:sz w:val="22"/>
          <w:szCs w:val="22"/>
        </w:rPr>
        <w:t xml:space="preserve">          </w:t>
      </w:r>
      <w:r w:rsidRPr="008D226F">
        <w:rPr>
          <w:rFonts w:ascii="Arial" w:eastAsia="Arial" w:hAnsi="Arial" w:cs="Arial"/>
          <w:b/>
          <w:bCs/>
          <w:sz w:val="22"/>
          <w:szCs w:val="22"/>
        </w:rPr>
        <w:t>ΑΝΑΡΤΗΤΕΑ ΣΤΗ ΔΙΑΥΓΕΙΑ</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r w:rsidR="00C35157"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               </w:t>
      </w:r>
      <w:r w:rsidR="000333AC"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Λιβαδειά  </w:t>
      </w:r>
      <w:r w:rsidR="00304640">
        <w:rPr>
          <w:rFonts w:ascii="Arial" w:eastAsia="Arial" w:hAnsi="Arial" w:cs="Arial"/>
          <w:b/>
          <w:bCs/>
          <w:sz w:val="22"/>
          <w:szCs w:val="22"/>
        </w:rPr>
        <w:t>0</w:t>
      </w:r>
      <w:r w:rsidR="005315C6">
        <w:rPr>
          <w:rFonts w:ascii="Arial" w:eastAsia="Arial" w:hAnsi="Arial" w:cs="Arial"/>
          <w:b/>
          <w:bCs/>
          <w:sz w:val="22"/>
          <w:szCs w:val="22"/>
        </w:rPr>
        <w:t>1</w:t>
      </w:r>
      <w:r w:rsidRPr="008D226F">
        <w:rPr>
          <w:rFonts w:ascii="Arial" w:eastAsia="Arial" w:hAnsi="Arial" w:cs="Arial"/>
          <w:b/>
          <w:bCs/>
          <w:sz w:val="22"/>
          <w:szCs w:val="22"/>
        </w:rPr>
        <w:t xml:space="preserve"> /</w:t>
      </w:r>
      <w:r w:rsidR="004C3B29" w:rsidRPr="008D226F">
        <w:rPr>
          <w:rFonts w:ascii="Arial" w:eastAsia="Arial" w:hAnsi="Arial" w:cs="Arial"/>
          <w:b/>
          <w:bCs/>
          <w:sz w:val="22"/>
          <w:szCs w:val="22"/>
        </w:rPr>
        <w:t>1</w:t>
      </w:r>
      <w:r w:rsidR="00304640">
        <w:rPr>
          <w:rFonts w:ascii="Arial" w:eastAsia="Arial" w:hAnsi="Arial" w:cs="Arial"/>
          <w:b/>
          <w:bCs/>
          <w:sz w:val="22"/>
          <w:szCs w:val="22"/>
        </w:rPr>
        <w:t>1</w:t>
      </w:r>
      <w:r w:rsidRPr="008D226F">
        <w:rPr>
          <w:rFonts w:ascii="Arial" w:eastAsia="Arial" w:hAnsi="Arial" w:cs="Arial"/>
          <w:b/>
          <w:bCs/>
          <w:sz w:val="22"/>
          <w:szCs w:val="22"/>
        </w:rPr>
        <w:t>/2024</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2C645E"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0333AC" w:rsidRPr="008D226F">
        <w:rPr>
          <w:rFonts w:ascii="Arial" w:eastAsia="Arial" w:hAnsi="Arial" w:cs="Arial"/>
          <w:b/>
          <w:sz w:val="22"/>
          <w:szCs w:val="22"/>
        </w:rPr>
        <w:t xml:space="preserve">                            </w:t>
      </w:r>
      <w:r w:rsidR="0054536C">
        <w:rPr>
          <w:rFonts w:ascii="Arial" w:eastAsia="Arial" w:hAnsi="Arial" w:cs="Arial"/>
          <w:b/>
          <w:sz w:val="22"/>
          <w:szCs w:val="22"/>
        </w:rPr>
        <w:t xml:space="preserve"> </w:t>
      </w:r>
      <w:r w:rsidR="00DA4BCB">
        <w:rPr>
          <w:rFonts w:ascii="Arial" w:eastAsia="Arial" w:hAnsi="Arial" w:cs="Arial"/>
          <w:b/>
          <w:sz w:val="22"/>
          <w:szCs w:val="22"/>
        </w:rPr>
        <w:t xml:space="preserve">    </w:t>
      </w:r>
      <w:r w:rsidRPr="008D226F">
        <w:rPr>
          <w:rFonts w:ascii="Arial" w:eastAsia="Arial" w:hAnsi="Arial" w:cs="Arial"/>
          <w:b/>
          <w:sz w:val="22"/>
          <w:szCs w:val="22"/>
        </w:rPr>
        <w:t>Αριθ</w:t>
      </w:r>
      <w:r w:rsidRPr="008D226F">
        <w:rPr>
          <w:rFonts w:ascii="Arial" w:eastAsia="Calibri" w:hAnsi="Arial" w:cs="Arial"/>
          <w:b/>
          <w:sz w:val="22"/>
          <w:szCs w:val="22"/>
        </w:rPr>
        <w:t xml:space="preserve">. </w:t>
      </w:r>
      <w:proofErr w:type="spellStart"/>
      <w:r w:rsidRPr="008D226F">
        <w:rPr>
          <w:rFonts w:ascii="Arial" w:eastAsia="Calibri" w:hAnsi="Arial" w:cs="Arial"/>
          <w:b/>
          <w:sz w:val="22"/>
          <w:szCs w:val="22"/>
        </w:rPr>
        <w:t>Πρωτ</w:t>
      </w:r>
      <w:proofErr w:type="spellEnd"/>
      <w:r w:rsidRPr="008D226F">
        <w:rPr>
          <w:rFonts w:ascii="Arial" w:eastAsia="Calibri" w:hAnsi="Arial" w:cs="Arial"/>
          <w:b/>
          <w:sz w:val="22"/>
          <w:szCs w:val="22"/>
        </w:rPr>
        <w:t xml:space="preserve">. </w:t>
      </w:r>
      <w:r w:rsidR="009E6815">
        <w:rPr>
          <w:rFonts w:ascii="Arial" w:eastAsia="Calibri" w:hAnsi="Arial" w:cs="Arial"/>
          <w:b/>
          <w:sz w:val="22"/>
          <w:szCs w:val="22"/>
        </w:rPr>
        <w:t>22131</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hAnsi="Arial" w:cs="Arial"/>
          <w:b/>
          <w:sz w:val="22"/>
          <w:szCs w:val="22"/>
        </w:rPr>
        <w:t>ΑΠΟΣΠΑΣΜΑ</w:t>
      </w:r>
    </w:p>
    <w:p w:rsidR="00DA047C" w:rsidRPr="008D226F" w:rsidRDefault="00DA047C" w:rsidP="005E0A3E">
      <w:pPr>
        <w:pStyle w:val="1"/>
        <w:numPr>
          <w:ilvl w:val="0"/>
          <w:numId w:val="4"/>
        </w:numPr>
        <w:jc w:val="center"/>
        <w:rPr>
          <w:rFonts w:ascii="Arial" w:hAnsi="Arial" w:cs="Arial"/>
          <w:sz w:val="22"/>
          <w:szCs w:val="22"/>
        </w:rPr>
      </w:pPr>
      <w:r w:rsidRPr="008D226F">
        <w:rPr>
          <w:rFonts w:ascii="Arial" w:hAnsi="Arial" w:cs="Arial"/>
          <w:sz w:val="22"/>
          <w:szCs w:val="22"/>
        </w:rPr>
        <w:t xml:space="preserve">Από το πρακτικό της </w:t>
      </w:r>
      <w:proofErr w:type="spellStart"/>
      <w:r w:rsidRPr="008D226F">
        <w:rPr>
          <w:rFonts w:ascii="Arial" w:hAnsi="Arial" w:cs="Arial"/>
          <w:sz w:val="22"/>
          <w:szCs w:val="22"/>
        </w:rPr>
        <w:t>αριθμ</w:t>
      </w:r>
      <w:proofErr w:type="spellEnd"/>
      <w:r w:rsidRPr="008D226F">
        <w:rPr>
          <w:rFonts w:ascii="Arial" w:hAnsi="Arial" w:cs="Arial"/>
          <w:sz w:val="22"/>
          <w:szCs w:val="22"/>
        </w:rPr>
        <w:t xml:space="preserve">. </w:t>
      </w:r>
      <w:r w:rsidR="004C3B29" w:rsidRPr="008D226F">
        <w:rPr>
          <w:rFonts w:ascii="Arial" w:hAnsi="Arial" w:cs="Arial"/>
          <w:sz w:val="22"/>
          <w:szCs w:val="22"/>
        </w:rPr>
        <w:t>3</w:t>
      </w:r>
      <w:r w:rsidR="005315C6">
        <w:rPr>
          <w:rFonts w:ascii="Arial" w:hAnsi="Arial" w:cs="Arial"/>
          <w:sz w:val="22"/>
          <w:szCs w:val="22"/>
        </w:rPr>
        <w:t>7</w:t>
      </w:r>
      <w:r w:rsidRPr="008D226F">
        <w:rPr>
          <w:rFonts w:ascii="Arial" w:hAnsi="Arial" w:cs="Arial"/>
          <w:sz w:val="22"/>
          <w:szCs w:val="22"/>
          <w:vertAlign w:val="superscript"/>
        </w:rPr>
        <w:t>ης</w:t>
      </w:r>
      <w:r w:rsidRPr="008D226F">
        <w:rPr>
          <w:rFonts w:ascii="Arial" w:hAnsi="Arial" w:cs="Arial"/>
          <w:sz w:val="22"/>
          <w:szCs w:val="22"/>
        </w:rPr>
        <w:t xml:space="preserve">  /2024</w:t>
      </w:r>
      <w:r w:rsidRPr="008D226F">
        <w:rPr>
          <w:rFonts w:ascii="Arial" w:hAnsi="Arial" w:cs="Arial"/>
          <w:b/>
          <w:sz w:val="22"/>
          <w:szCs w:val="22"/>
        </w:rPr>
        <w:t xml:space="preserve">  </w:t>
      </w:r>
      <w:r w:rsidRPr="008D226F">
        <w:rPr>
          <w:rFonts w:ascii="Arial" w:hAnsi="Arial" w:cs="Arial"/>
          <w:sz w:val="22"/>
          <w:szCs w:val="22"/>
        </w:rPr>
        <w:t xml:space="preserve">ΤΑΚΤΙΚΗΣ Συνεδρίασης </w:t>
      </w:r>
      <w:r w:rsidRPr="008D226F">
        <w:rPr>
          <w:rFonts w:ascii="Arial" w:eastAsia="Arial" w:hAnsi="Arial" w:cs="Arial"/>
          <w:sz w:val="22"/>
          <w:szCs w:val="22"/>
        </w:rPr>
        <w:t xml:space="preserve"> </w:t>
      </w:r>
      <w:r w:rsidRPr="008D226F">
        <w:rPr>
          <w:rFonts w:ascii="Arial" w:hAnsi="Arial" w:cs="Arial"/>
          <w:sz w:val="22"/>
          <w:szCs w:val="22"/>
        </w:rPr>
        <w:t xml:space="preserve">της  Δημοτικής  Επιτροπής  Δήμου </w:t>
      </w:r>
      <w:proofErr w:type="spellStart"/>
      <w:r w:rsidRPr="008D226F">
        <w:rPr>
          <w:rFonts w:ascii="Arial" w:hAnsi="Arial" w:cs="Arial"/>
          <w:sz w:val="22"/>
          <w:szCs w:val="22"/>
        </w:rPr>
        <w:t>Λεβαδέων</w:t>
      </w:r>
      <w:proofErr w:type="spellEnd"/>
    </w:p>
    <w:p w:rsidR="00DA047C" w:rsidRPr="008D226F" w:rsidRDefault="00DA047C" w:rsidP="00DA047C">
      <w:pPr>
        <w:jc w:val="center"/>
        <w:rPr>
          <w:rFonts w:ascii="Arial" w:eastAsia="SimSun" w:hAnsi="Arial" w:cs="Arial"/>
          <w:sz w:val="22"/>
          <w:szCs w:val="22"/>
          <w:highlight w:val="white"/>
        </w:rPr>
      </w:pPr>
      <w:r w:rsidRPr="008D226F">
        <w:rPr>
          <w:rFonts w:ascii="Arial" w:hAnsi="Arial" w:cs="Arial"/>
          <w:b/>
          <w:sz w:val="22"/>
          <w:szCs w:val="22"/>
        </w:rPr>
        <w:t>Αριθμός απόφασης</w:t>
      </w:r>
      <w:r w:rsidRPr="008D226F">
        <w:rPr>
          <w:rFonts w:ascii="Arial" w:eastAsia="SimSun" w:hAnsi="Arial" w:cs="Arial"/>
          <w:sz w:val="22"/>
          <w:szCs w:val="22"/>
          <w:highlight w:val="white"/>
        </w:rPr>
        <w:t xml:space="preserve">  </w:t>
      </w:r>
      <w:r w:rsidR="004C3B29" w:rsidRPr="008D226F">
        <w:rPr>
          <w:rFonts w:ascii="Arial" w:eastAsia="SimSun" w:hAnsi="Arial" w:cs="Arial"/>
          <w:b/>
          <w:sz w:val="22"/>
          <w:szCs w:val="22"/>
          <w:highlight w:val="white"/>
        </w:rPr>
        <w:t>3</w:t>
      </w:r>
      <w:r w:rsidR="00075B18">
        <w:rPr>
          <w:rFonts w:ascii="Arial" w:eastAsia="SimSun" w:hAnsi="Arial" w:cs="Arial"/>
          <w:b/>
          <w:sz w:val="22"/>
          <w:szCs w:val="22"/>
          <w:highlight w:val="white"/>
        </w:rPr>
        <w:t>9</w:t>
      </w:r>
      <w:r w:rsidR="00304640">
        <w:rPr>
          <w:rFonts w:ascii="Arial" w:eastAsia="SimSun" w:hAnsi="Arial" w:cs="Arial"/>
          <w:b/>
          <w:sz w:val="22"/>
          <w:szCs w:val="22"/>
          <w:highlight w:val="white"/>
        </w:rPr>
        <w:t>1</w:t>
      </w:r>
      <w:r w:rsidRPr="008D226F">
        <w:rPr>
          <w:rFonts w:ascii="Arial" w:eastAsia="SimSun" w:hAnsi="Arial" w:cs="Arial"/>
          <w:sz w:val="22"/>
          <w:szCs w:val="22"/>
          <w:highlight w:val="white"/>
        </w:rPr>
        <w:t xml:space="preserve">    </w:t>
      </w:r>
    </w:p>
    <w:p w:rsidR="00304640" w:rsidRPr="00304640" w:rsidRDefault="00304640" w:rsidP="00304640">
      <w:pPr>
        <w:rPr>
          <w:rFonts w:ascii="Arial" w:hAnsi="Arial" w:cs="Arial"/>
          <w:b/>
          <w:bCs/>
          <w:sz w:val="22"/>
        </w:rPr>
      </w:pPr>
      <w:r w:rsidRPr="00304640">
        <w:rPr>
          <w:rFonts w:ascii="Arial" w:hAnsi="Arial" w:cs="Arial"/>
          <w:b/>
          <w:bCs/>
          <w:sz w:val="22"/>
        </w:rPr>
        <w:t>Τροποποίηση (7</w:t>
      </w:r>
      <w:r w:rsidRPr="00304640">
        <w:rPr>
          <w:rFonts w:ascii="Arial" w:hAnsi="Arial" w:cs="Arial"/>
          <w:b/>
          <w:bCs/>
          <w:sz w:val="22"/>
          <w:vertAlign w:val="superscript"/>
        </w:rPr>
        <w:t>η</w:t>
      </w:r>
      <w:r w:rsidRPr="00304640">
        <w:rPr>
          <w:rFonts w:ascii="Arial" w:hAnsi="Arial" w:cs="Arial"/>
          <w:b/>
          <w:bCs/>
          <w:sz w:val="22"/>
        </w:rPr>
        <w:t xml:space="preserve">) της Συμφωνίας για την υλοποίηση </w:t>
      </w:r>
      <w:proofErr w:type="spellStart"/>
      <w:r w:rsidRPr="00304640">
        <w:rPr>
          <w:rFonts w:ascii="Arial" w:hAnsi="Arial" w:cs="Arial"/>
          <w:b/>
          <w:bCs/>
          <w:sz w:val="22"/>
        </w:rPr>
        <w:t>Εργου</w:t>
      </w:r>
      <w:proofErr w:type="spellEnd"/>
      <w:r w:rsidRPr="00304640">
        <w:rPr>
          <w:rFonts w:ascii="Arial" w:hAnsi="Arial" w:cs="Arial"/>
          <w:b/>
          <w:bCs/>
          <w:sz w:val="22"/>
        </w:rPr>
        <w:t xml:space="preserve"> μεταξύ του Διεθνούς Οργανισμού Μετανάστευσης και του Δήμου </w:t>
      </w:r>
      <w:proofErr w:type="spellStart"/>
      <w:r w:rsidRPr="00304640">
        <w:rPr>
          <w:rFonts w:ascii="Arial" w:hAnsi="Arial" w:cs="Arial"/>
          <w:b/>
          <w:bCs/>
          <w:sz w:val="22"/>
        </w:rPr>
        <w:t>Λεβαδέων</w:t>
      </w:r>
      <w:proofErr w:type="spellEnd"/>
      <w:r w:rsidRPr="00304640">
        <w:rPr>
          <w:rFonts w:ascii="Arial" w:hAnsi="Arial" w:cs="Arial"/>
          <w:b/>
          <w:bCs/>
          <w:sz w:val="22"/>
        </w:rPr>
        <w:t xml:space="preserve"> στο πλαίσιο  του « </w:t>
      </w:r>
      <w:r w:rsidRPr="00304640">
        <w:rPr>
          <w:rFonts w:ascii="Arial" w:hAnsi="Arial" w:cs="Arial"/>
          <w:b/>
          <w:bCs/>
          <w:sz w:val="22"/>
          <w:lang w:val="en-US"/>
        </w:rPr>
        <w:t>HELIOS</w:t>
      </w:r>
      <w:r w:rsidRPr="00304640">
        <w:rPr>
          <w:rFonts w:ascii="Arial" w:hAnsi="Arial" w:cs="Arial"/>
          <w:b/>
          <w:bCs/>
          <w:sz w:val="22"/>
        </w:rPr>
        <w:t xml:space="preserve"> – ΥΠΟΣΤΗΡΙΞΗ ΕΝΤΑΞΗΣ ΣΤΗΝ ΕΛΛΑΔΑ ΔΙΚΑΙΟΥΧΩΝ  ΔΙΕΘΝΟΥΣ ΠΡΟΣΤΑΣΙΑΣ  ΚΑΙ ΠΡΟΣΩΡΙΝΗΣ ΠΡΟΣΤΑΣΙΑΣ »  ,ως προς τον Εταίρο  Υλοποίησης , μετά την αυτοδίκαιη λύση της Κ.Ε.ΔΗ.Λ ( άρθρο 29  του  ν. 5056/2023 ) </w:t>
      </w:r>
      <w:r>
        <w:rPr>
          <w:rFonts w:ascii="Arial" w:hAnsi="Arial" w:cs="Arial"/>
          <w:b/>
          <w:bCs/>
          <w:sz w:val="22"/>
        </w:rPr>
        <w:t>.</w:t>
      </w:r>
    </w:p>
    <w:p w:rsidR="00C35157" w:rsidRPr="008D226F" w:rsidRDefault="00C35157" w:rsidP="00C35157">
      <w:pPr>
        <w:jc w:val="both"/>
        <w:rPr>
          <w:rFonts w:ascii="Arial" w:eastAsia="SimSun" w:hAnsi="Arial" w:cs="Arial"/>
          <w:b/>
          <w:bCs/>
          <w:iCs/>
          <w:sz w:val="22"/>
          <w:szCs w:val="22"/>
        </w:rPr>
      </w:pPr>
    </w:p>
    <w:p w:rsidR="00075B18" w:rsidRPr="00075B18" w:rsidRDefault="00075B18" w:rsidP="00075B18">
      <w:pPr>
        <w:pStyle w:val="ad"/>
        <w:spacing w:line="288" w:lineRule="auto"/>
        <w:ind w:left="-142"/>
        <w:rPr>
          <w:rFonts w:ascii="Arial" w:hAnsi="Arial" w:cs="Arial"/>
          <w:sz w:val="22"/>
          <w:szCs w:val="22"/>
        </w:rPr>
      </w:pPr>
      <w:r w:rsidRPr="00075B18">
        <w:rPr>
          <w:rFonts w:ascii="Arial" w:hAnsi="Arial" w:cs="Arial"/>
          <w:sz w:val="22"/>
          <w:szCs w:val="22"/>
        </w:rPr>
        <w:t>Στη Λιβαδειά σήμερα   30</w:t>
      </w:r>
      <w:r w:rsidRPr="00075B18">
        <w:rPr>
          <w:rFonts w:ascii="Arial" w:hAnsi="Arial" w:cs="Arial"/>
          <w:sz w:val="22"/>
          <w:szCs w:val="22"/>
          <w:vertAlign w:val="superscript"/>
        </w:rPr>
        <w:t>η</w:t>
      </w:r>
      <w:r w:rsidRPr="00075B18">
        <w:rPr>
          <w:rFonts w:ascii="Arial" w:hAnsi="Arial" w:cs="Arial"/>
          <w:sz w:val="22"/>
          <w:szCs w:val="22"/>
        </w:rPr>
        <w:t xml:space="preserve">   Οκτωβρίου   2024  ημέρα  Τετάρτη  και, ώρα 13.45  και στην αίθουσα συνεδριάσεων του Δημοτικού Συμβουλίου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75B18">
        <w:rPr>
          <w:rFonts w:ascii="Arial" w:hAnsi="Arial" w:cs="Arial"/>
          <w:sz w:val="22"/>
          <w:szCs w:val="22"/>
        </w:rPr>
        <w:t>Λεβαδέων</w:t>
      </w:r>
      <w:proofErr w:type="spellEnd"/>
      <w:r w:rsidRPr="00075B18">
        <w:rPr>
          <w:rFonts w:ascii="Arial" w:hAnsi="Arial" w:cs="Arial"/>
          <w:sz w:val="22"/>
          <w:szCs w:val="22"/>
        </w:rPr>
        <w:t xml:space="preserve"> μετά την από  21643/25-10-2024 έγγραφη πρόσκληση του  Προέδρου της (Δημάρχου </w:t>
      </w:r>
      <w:proofErr w:type="spellStart"/>
      <w:r w:rsidRPr="00075B18">
        <w:rPr>
          <w:rFonts w:ascii="Arial" w:hAnsi="Arial" w:cs="Arial"/>
          <w:sz w:val="22"/>
          <w:szCs w:val="22"/>
        </w:rPr>
        <w:t>Λεβαδέων</w:t>
      </w:r>
      <w:proofErr w:type="spellEnd"/>
      <w:r w:rsidRPr="00075B1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75B18">
        <w:rPr>
          <w:rFonts w:ascii="Arial" w:hAnsi="Arial" w:cs="Arial"/>
          <w:sz w:val="22"/>
          <w:szCs w:val="22"/>
          <w:vertAlign w:val="superscript"/>
        </w:rPr>
        <w:t>Α</w:t>
      </w:r>
      <w:r w:rsidRPr="00075B1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5B18" w:rsidRPr="00075B18" w:rsidRDefault="00075B18" w:rsidP="00075B18">
      <w:pPr>
        <w:pStyle w:val="35"/>
        <w:ind w:left="-142"/>
        <w:jc w:val="both"/>
        <w:rPr>
          <w:rFonts w:ascii="Arial" w:hAnsi="Arial" w:cs="Arial"/>
          <w:sz w:val="22"/>
          <w:szCs w:val="22"/>
        </w:rPr>
      </w:pPr>
      <w:r w:rsidRPr="00075B18">
        <w:rPr>
          <w:rFonts w:ascii="Arial" w:eastAsia="Arial" w:hAnsi="Arial" w:cs="Arial"/>
          <w:b/>
          <w:sz w:val="22"/>
          <w:szCs w:val="22"/>
        </w:rPr>
        <w:t xml:space="preserve">         </w:t>
      </w:r>
      <w:r w:rsidRPr="00075B18">
        <w:rPr>
          <w:rFonts w:ascii="Arial" w:hAnsi="Arial" w:cs="Arial"/>
          <w:sz w:val="22"/>
          <w:szCs w:val="22"/>
        </w:rPr>
        <w:t>Αφού  διαπιστώθηκε ότι υπάρχει νόμιμη απαρτία, επειδή σε σύνολο 7 (επτά)  μελών ήταν παρόντα  7 (επτά)  , ήτοι:</w:t>
      </w:r>
    </w:p>
    <w:p w:rsidR="00075B18" w:rsidRPr="00075B18" w:rsidRDefault="00075B18" w:rsidP="00075B18">
      <w:pPr>
        <w:pStyle w:val="35"/>
        <w:ind w:left="284"/>
        <w:jc w:val="both"/>
        <w:rPr>
          <w:rFonts w:ascii="Arial" w:hAnsi="Arial" w:cs="Arial"/>
          <w:sz w:val="22"/>
          <w:szCs w:val="22"/>
        </w:rPr>
      </w:pPr>
    </w:p>
    <w:p w:rsidR="00075B18" w:rsidRPr="00075B18" w:rsidRDefault="00075B18" w:rsidP="00075B18">
      <w:pPr>
        <w:jc w:val="both"/>
        <w:rPr>
          <w:rFonts w:ascii="Arial" w:hAnsi="Arial" w:cs="Arial"/>
          <w:b/>
          <w:sz w:val="22"/>
          <w:szCs w:val="22"/>
        </w:rPr>
      </w:pPr>
      <w:r w:rsidRPr="00075B18">
        <w:rPr>
          <w:rFonts w:ascii="Arial" w:hAnsi="Arial" w:cs="Arial"/>
          <w:sz w:val="22"/>
          <w:szCs w:val="22"/>
        </w:rPr>
        <w:t xml:space="preserve">                 </w:t>
      </w:r>
      <w:r w:rsidRPr="00075B18">
        <w:rPr>
          <w:rFonts w:ascii="Arial" w:hAnsi="Arial" w:cs="Arial"/>
          <w:b/>
          <w:sz w:val="22"/>
          <w:szCs w:val="22"/>
        </w:rPr>
        <w:t xml:space="preserve"> ΠΑΡΟΝΤΕΣ                                                                                         ΑΠΟΝΤΕΣ</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color w:val="000000"/>
          <w:sz w:val="22"/>
          <w:szCs w:val="22"/>
        </w:rPr>
        <w:t xml:space="preserve">     </w:t>
      </w:r>
      <w:r w:rsidRPr="00075B18">
        <w:rPr>
          <w:rFonts w:ascii="Arial" w:hAnsi="Arial" w:cs="Arial"/>
          <w:sz w:val="22"/>
          <w:szCs w:val="22"/>
        </w:rPr>
        <w:t xml:space="preserve"> 1. </w:t>
      </w:r>
      <w:proofErr w:type="spellStart"/>
      <w:r w:rsidRPr="00075B18">
        <w:rPr>
          <w:rFonts w:ascii="Arial" w:hAnsi="Arial" w:cs="Arial"/>
          <w:sz w:val="22"/>
          <w:szCs w:val="22"/>
        </w:rPr>
        <w:t>Καραμάνης</w:t>
      </w:r>
      <w:proofErr w:type="spellEnd"/>
      <w:r w:rsidRPr="00075B18">
        <w:rPr>
          <w:rFonts w:ascii="Arial" w:hAnsi="Arial" w:cs="Arial"/>
          <w:sz w:val="22"/>
          <w:szCs w:val="22"/>
        </w:rPr>
        <w:t xml:space="preserve">  Δημήτριος-Πρόεδρος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2. </w:t>
      </w:r>
      <w:proofErr w:type="spellStart"/>
      <w:r w:rsidRPr="00075B18">
        <w:rPr>
          <w:rFonts w:ascii="Arial" w:hAnsi="Arial" w:cs="Arial"/>
          <w:sz w:val="22"/>
          <w:szCs w:val="22"/>
        </w:rPr>
        <w:t>Τουμαράς</w:t>
      </w:r>
      <w:proofErr w:type="spellEnd"/>
      <w:r w:rsidRPr="00075B18">
        <w:rPr>
          <w:rFonts w:ascii="Arial" w:hAnsi="Arial" w:cs="Arial"/>
          <w:sz w:val="22"/>
          <w:szCs w:val="22"/>
        </w:rPr>
        <w:t xml:space="preserve">  Βασίλειος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3. </w:t>
      </w:r>
      <w:proofErr w:type="spellStart"/>
      <w:r w:rsidRPr="00075B18">
        <w:rPr>
          <w:rFonts w:ascii="Arial" w:hAnsi="Arial" w:cs="Arial"/>
          <w:sz w:val="22"/>
          <w:szCs w:val="22"/>
        </w:rPr>
        <w:t>Αγνιάδης</w:t>
      </w:r>
      <w:proofErr w:type="spellEnd"/>
      <w:r w:rsidRPr="00075B18">
        <w:rPr>
          <w:rFonts w:ascii="Arial" w:hAnsi="Arial" w:cs="Arial"/>
          <w:sz w:val="22"/>
          <w:szCs w:val="22"/>
        </w:rPr>
        <w:t xml:space="preserve">  Παναγιώτης                                                           </w:t>
      </w:r>
    </w:p>
    <w:p w:rsidR="00075B18" w:rsidRPr="00075B18" w:rsidRDefault="00075B18" w:rsidP="00075B18">
      <w:pPr>
        <w:tabs>
          <w:tab w:val="left" w:pos="360"/>
          <w:tab w:val="left" w:pos="6237"/>
        </w:tabs>
        <w:rPr>
          <w:rFonts w:ascii="Arial" w:hAnsi="Arial" w:cs="Arial"/>
          <w:sz w:val="22"/>
          <w:szCs w:val="22"/>
        </w:rPr>
      </w:pPr>
      <w:r w:rsidRPr="00075B18">
        <w:rPr>
          <w:rFonts w:ascii="Arial" w:hAnsi="Arial" w:cs="Arial"/>
          <w:sz w:val="22"/>
          <w:szCs w:val="22"/>
        </w:rPr>
        <w:t xml:space="preserve">      4. </w:t>
      </w:r>
      <w:proofErr w:type="spellStart"/>
      <w:r w:rsidRPr="00075B18">
        <w:rPr>
          <w:rFonts w:ascii="Arial" w:hAnsi="Arial" w:cs="Arial"/>
          <w:sz w:val="22"/>
          <w:szCs w:val="22"/>
        </w:rPr>
        <w:t>Καλλιαντάσης</w:t>
      </w:r>
      <w:proofErr w:type="spellEnd"/>
      <w:r w:rsidRPr="00075B18">
        <w:rPr>
          <w:rFonts w:ascii="Arial" w:hAnsi="Arial" w:cs="Arial"/>
          <w:sz w:val="22"/>
          <w:szCs w:val="22"/>
        </w:rPr>
        <w:t xml:space="preserve">  Χρήστος </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5. </w:t>
      </w:r>
      <w:proofErr w:type="spellStart"/>
      <w:r w:rsidRPr="00075B18">
        <w:rPr>
          <w:rFonts w:ascii="Arial" w:hAnsi="Arial" w:cs="Arial"/>
          <w:sz w:val="22"/>
          <w:szCs w:val="22"/>
        </w:rPr>
        <w:t>Τόλιας</w:t>
      </w:r>
      <w:proofErr w:type="spellEnd"/>
      <w:r w:rsidRPr="00075B18">
        <w:rPr>
          <w:rFonts w:ascii="Arial" w:hAnsi="Arial" w:cs="Arial"/>
          <w:sz w:val="22"/>
          <w:szCs w:val="22"/>
        </w:rPr>
        <w:t xml:space="preserve"> Δημήτριος (αν/κό μέλος κ. Παπαβασιλείου Αικατερίνης)</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6. </w:t>
      </w:r>
      <w:proofErr w:type="spellStart"/>
      <w:r w:rsidRPr="00075B18">
        <w:rPr>
          <w:rFonts w:ascii="Arial" w:hAnsi="Arial" w:cs="Arial"/>
          <w:sz w:val="22"/>
          <w:szCs w:val="22"/>
        </w:rPr>
        <w:t>Μίχας</w:t>
      </w:r>
      <w:proofErr w:type="spellEnd"/>
      <w:r w:rsidRPr="00075B18">
        <w:rPr>
          <w:rFonts w:ascii="Arial" w:hAnsi="Arial" w:cs="Arial"/>
          <w:sz w:val="22"/>
          <w:szCs w:val="22"/>
        </w:rPr>
        <w:t xml:space="preserve"> Δημήτριος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w:t>
      </w:r>
    </w:p>
    <w:p w:rsidR="00075B18" w:rsidRPr="00075B18" w:rsidRDefault="00075B18" w:rsidP="00075B18">
      <w:pPr>
        <w:tabs>
          <w:tab w:val="left" w:pos="360"/>
          <w:tab w:val="left" w:pos="6237"/>
        </w:tabs>
        <w:ind w:right="-335"/>
        <w:rPr>
          <w:rFonts w:ascii="Arial" w:hAnsi="Arial" w:cs="Arial"/>
          <w:sz w:val="22"/>
          <w:szCs w:val="22"/>
        </w:rPr>
      </w:pPr>
      <w:r w:rsidRPr="00075B18">
        <w:rPr>
          <w:rFonts w:ascii="Arial" w:hAnsi="Arial" w:cs="Arial"/>
          <w:sz w:val="22"/>
          <w:szCs w:val="22"/>
        </w:rPr>
        <w:t xml:space="preserve">      7.Ταγκαλέγκας  Ιωάννης (αποχώρησε στη διάρκεια  του 1</w:t>
      </w:r>
      <w:r w:rsidRPr="00075B18">
        <w:rPr>
          <w:rFonts w:ascii="Arial" w:hAnsi="Arial" w:cs="Arial"/>
          <w:sz w:val="22"/>
          <w:szCs w:val="22"/>
          <w:vertAlign w:val="superscript"/>
        </w:rPr>
        <w:t>ου</w:t>
      </w:r>
      <w:r w:rsidRPr="00075B18">
        <w:rPr>
          <w:rFonts w:ascii="Arial" w:hAnsi="Arial" w:cs="Arial"/>
          <w:sz w:val="22"/>
          <w:szCs w:val="22"/>
        </w:rPr>
        <w:t xml:space="preserve">  Θ.Η.Δ.) </w:t>
      </w:r>
    </w:p>
    <w:p w:rsidR="00E66047" w:rsidRPr="008D226F" w:rsidRDefault="00E66047" w:rsidP="001D3D66">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r w:rsidRPr="008D226F">
        <w:rPr>
          <w:rFonts w:ascii="Arial" w:eastAsia="Arial" w:hAnsi="Arial" w:cs="Arial"/>
          <w:sz w:val="22"/>
          <w:szCs w:val="22"/>
          <w:highlight w:val="yellow"/>
        </w:rPr>
        <w:t xml:space="preserve">              </w:t>
      </w:r>
    </w:p>
    <w:p w:rsidR="002465A3" w:rsidRPr="008D226F" w:rsidRDefault="002465A3" w:rsidP="002465A3">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p>
    <w:p w:rsidR="002465A3" w:rsidRPr="008D226F" w:rsidRDefault="002465A3" w:rsidP="002465A3">
      <w:pPr>
        <w:tabs>
          <w:tab w:val="left" w:pos="360"/>
          <w:tab w:val="left" w:pos="6237"/>
        </w:tabs>
        <w:rPr>
          <w:rFonts w:ascii="Arial" w:hAnsi="Arial" w:cs="Arial"/>
          <w:sz w:val="22"/>
          <w:szCs w:val="22"/>
        </w:rPr>
      </w:pPr>
      <w:r w:rsidRPr="008D226F">
        <w:rPr>
          <w:rFonts w:ascii="Arial" w:hAnsi="Arial" w:cs="Arial"/>
          <w:sz w:val="22"/>
          <w:szCs w:val="22"/>
        </w:rPr>
        <w:t xml:space="preserve">                                       </w:t>
      </w:r>
    </w:p>
    <w:p w:rsidR="00805DCA" w:rsidRPr="008D226F" w:rsidRDefault="00E10218" w:rsidP="00805DCA">
      <w:pPr>
        <w:spacing w:line="360" w:lineRule="auto"/>
        <w:jc w:val="both"/>
        <w:rPr>
          <w:rFonts w:ascii="Arial" w:eastAsia="Arial" w:hAnsi="Arial" w:cs="Arial"/>
          <w:sz w:val="22"/>
          <w:szCs w:val="22"/>
        </w:rPr>
      </w:pPr>
      <w:r w:rsidRPr="008D226F">
        <w:rPr>
          <w:rFonts w:ascii="Arial" w:eastAsia="Arial" w:hAnsi="Arial" w:cs="Arial"/>
          <w:sz w:val="22"/>
          <w:szCs w:val="22"/>
        </w:rPr>
        <w:t xml:space="preserve">      </w:t>
      </w:r>
      <w:r w:rsidR="006F6D39" w:rsidRPr="008D226F">
        <w:rPr>
          <w:rFonts w:ascii="Arial" w:eastAsia="Arial" w:hAnsi="Arial" w:cs="Arial"/>
          <w:sz w:val="22"/>
          <w:szCs w:val="22"/>
        </w:rPr>
        <w:t xml:space="preserve">Ο Πρόεδρος της Δημοτικής  Επιτροπής εισηγούμενος το  </w:t>
      </w:r>
      <w:r w:rsidR="00304640">
        <w:rPr>
          <w:rFonts w:ascii="Arial" w:eastAsia="Arial" w:hAnsi="Arial" w:cs="Arial"/>
          <w:sz w:val="22"/>
          <w:szCs w:val="22"/>
        </w:rPr>
        <w:t>2</w:t>
      </w:r>
      <w:r w:rsidR="006F6D39" w:rsidRPr="008D226F">
        <w:rPr>
          <w:rFonts w:ascii="Arial" w:eastAsia="Arial" w:hAnsi="Arial" w:cs="Arial"/>
          <w:sz w:val="22"/>
          <w:szCs w:val="22"/>
          <w:vertAlign w:val="superscript"/>
        </w:rPr>
        <w:t>ο</w:t>
      </w:r>
      <w:r w:rsidR="006F6D39" w:rsidRPr="008D226F">
        <w:rPr>
          <w:rFonts w:ascii="Arial" w:eastAsia="Arial" w:hAnsi="Arial" w:cs="Arial"/>
          <w:sz w:val="22"/>
          <w:szCs w:val="22"/>
        </w:rPr>
        <w:t xml:space="preserve"> θέμα της ημερήσιας διάταξης  έθεσε υπόψη των μελών τ</w:t>
      </w:r>
      <w:r w:rsidR="00432FEB">
        <w:rPr>
          <w:rFonts w:ascii="Arial" w:eastAsia="Arial" w:hAnsi="Arial" w:cs="Arial"/>
          <w:sz w:val="22"/>
          <w:szCs w:val="22"/>
        </w:rPr>
        <w:t>ο</w:t>
      </w:r>
      <w:r w:rsidR="00DA047C" w:rsidRPr="008D226F">
        <w:rPr>
          <w:rFonts w:ascii="Arial" w:eastAsia="Arial" w:hAnsi="Arial" w:cs="Arial"/>
          <w:sz w:val="22"/>
          <w:szCs w:val="22"/>
        </w:rPr>
        <w:t xml:space="preserve"> </w:t>
      </w:r>
      <w:r w:rsidR="006F6D39" w:rsidRPr="008D226F">
        <w:rPr>
          <w:rFonts w:ascii="Arial" w:eastAsia="Arial" w:hAnsi="Arial" w:cs="Arial"/>
          <w:sz w:val="22"/>
          <w:szCs w:val="22"/>
        </w:rPr>
        <w:t xml:space="preserve"> </w:t>
      </w:r>
      <w:proofErr w:type="spellStart"/>
      <w:r w:rsidR="006F6D39" w:rsidRPr="008D226F">
        <w:rPr>
          <w:rFonts w:ascii="Arial" w:eastAsia="Arial" w:hAnsi="Arial" w:cs="Arial"/>
          <w:sz w:val="22"/>
          <w:szCs w:val="22"/>
        </w:rPr>
        <w:t>υπ΄</w:t>
      </w:r>
      <w:proofErr w:type="spellEnd"/>
      <w:r w:rsidR="008946BA">
        <w:rPr>
          <w:rFonts w:ascii="Arial" w:eastAsia="Arial" w:hAnsi="Arial" w:cs="Arial"/>
          <w:sz w:val="22"/>
          <w:szCs w:val="22"/>
        </w:rPr>
        <w:t xml:space="preserve"> </w:t>
      </w:r>
      <w:proofErr w:type="spellStart"/>
      <w:r w:rsidR="006F6D39" w:rsidRPr="008D226F">
        <w:rPr>
          <w:rFonts w:ascii="Arial" w:eastAsia="Arial" w:hAnsi="Arial" w:cs="Arial"/>
          <w:sz w:val="22"/>
          <w:szCs w:val="22"/>
        </w:rPr>
        <w:t>αριθμ</w:t>
      </w:r>
      <w:proofErr w:type="spellEnd"/>
      <w:r w:rsidR="006F6D39" w:rsidRPr="008D226F">
        <w:rPr>
          <w:rFonts w:ascii="Arial" w:eastAsia="Arial" w:hAnsi="Arial" w:cs="Arial"/>
          <w:sz w:val="22"/>
          <w:szCs w:val="22"/>
        </w:rPr>
        <w:t xml:space="preserve">. </w:t>
      </w:r>
      <w:proofErr w:type="spellStart"/>
      <w:r w:rsidR="00432FEB">
        <w:rPr>
          <w:rFonts w:ascii="Arial" w:eastAsia="Arial" w:hAnsi="Arial" w:cs="Arial"/>
          <w:sz w:val="22"/>
          <w:szCs w:val="22"/>
        </w:rPr>
        <w:t>πρωτ</w:t>
      </w:r>
      <w:proofErr w:type="spellEnd"/>
      <w:r w:rsidR="00432FEB">
        <w:rPr>
          <w:rFonts w:ascii="Arial" w:eastAsia="Arial" w:hAnsi="Arial" w:cs="Arial"/>
          <w:sz w:val="22"/>
          <w:szCs w:val="22"/>
        </w:rPr>
        <w:t xml:space="preserve">. </w:t>
      </w:r>
      <w:r w:rsidR="004C3B29" w:rsidRPr="008D226F">
        <w:rPr>
          <w:rFonts w:ascii="Arial" w:eastAsia="Arial" w:hAnsi="Arial" w:cs="Arial"/>
          <w:sz w:val="22"/>
          <w:szCs w:val="22"/>
        </w:rPr>
        <w:t>2</w:t>
      </w:r>
      <w:r w:rsidR="00075B18">
        <w:rPr>
          <w:rFonts w:ascii="Arial" w:eastAsia="Arial" w:hAnsi="Arial" w:cs="Arial"/>
          <w:sz w:val="22"/>
          <w:szCs w:val="22"/>
        </w:rPr>
        <w:t>1</w:t>
      </w:r>
      <w:r w:rsidR="00304640">
        <w:rPr>
          <w:rFonts w:ascii="Arial" w:eastAsia="Arial" w:hAnsi="Arial" w:cs="Arial"/>
          <w:sz w:val="22"/>
          <w:szCs w:val="22"/>
        </w:rPr>
        <w:t>642</w:t>
      </w:r>
      <w:r w:rsidR="002465A3" w:rsidRPr="008D226F">
        <w:rPr>
          <w:rFonts w:ascii="Arial" w:eastAsia="Arial" w:hAnsi="Arial" w:cs="Arial"/>
          <w:sz w:val="22"/>
          <w:szCs w:val="22"/>
        </w:rPr>
        <w:t>/</w:t>
      </w:r>
      <w:r w:rsidR="00304640">
        <w:rPr>
          <w:rFonts w:ascii="Arial" w:eastAsia="Arial" w:hAnsi="Arial" w:cs="Arial"/>
          <w:sz w:val="22"/>
          <w:szCs w:val="22"/>
        </w:rPr>
        <w:t>25</w:t>
      </w:r>
      <w:r w:rsidR="004C3B29" w:rsidRPr="008D226F">
        <w:rPr>
          <w:rFonts w:ascii="Arial" w:eastAsia="Arial" w:hAnsi="Arial" w:cs="Arial"/>
          <w:sz w:val="22"/>
          <w:szCs w:val="22"/>
        </w:rPr>
        <w:t>-10</w:t>
      </w:r>
      <w:r w:rsidR="00805DCA" w:rsidRPr="008D226F">
        <w:rPr>
          <w:rFonts w:ascii="Arial" w:eastAsia="Arial" w:hAnsi="Arial" w:cs="Arial"/>
          <w:sz w:val="22"/>
          <w:szCs w:val="22"/>
        </w:rPr>
        <w:t xml:space="preserve">-2024 </w:t>
      </w:r>
      <w:r w:rsidR="00432FEB">
        <w:rPr>
          <w:rFonts w:ascii="Arial" w:eastAsia="Arial" w:hAnsi="Arial" w:cs="Arial"/>
          <w:sz w:val="22"/>
          <w:szCs w:val="22"/>
        </w:rPr>
        <w:t>έγγραφο</w:t>
      </w:r>
      <w:r w:rsidR="00805DCA" w:rsidRPr="008D226F">
        <w:rPr>
          <w:rFonts w:ascii="Arial" w:eastAsia="Arial" w:hAnsi="Arial" w:cs="Arial"/>
          <w:sz w:val="22"/>
          <w:szCs w:val="22"/>
        </w:rPr>
        <w:t xml:space="preserve"> </w:t>
      </w:r>
      <w:r w:rsidR="00304640">
        <w:rPr>
          <w:rFonts w:ascii="Arial" w:eastAsia="Arial" w:hAnsi="Arial" w:cs="Arial"/>
          <w:sz w:val="22"/>
          <w:szCs w:val="22"/>
        </w:rPr>
        <w:t>της Δ/</w:t>
      </w:r>
      <w:proofErr w:type="spellStart"/>
      <w:r w:rsidR="00304640">
        <w:rPr>
          <w:rFonts w:ascii="Arial" w:eastAsia="Arial" w:hAnsi="Arial" w:cs="Arial"/>
          <w:sz w:val="22"/>
          <w:szCs w:val="22"/>
        </w:rPr>
        <w:t>νσης</w:t>
      </w:r>
      <w:proofErr w:type="spellEnd"/>
      <w:r w:rsidR="00304640">
        <w:rPr>
          <w:rFonts w:ascii="Arial" w:eastAsia="Arial" w:hAnsi="Arial" w:cs="Arial"/>
          <w:sz w:val="22"/>
          <w:szCs w:val="22"/>
        </w:rPr>
        <w:t xml:space="preserve"> Διοικητικών Υπηρεσιών </w:t>
      </w:r>
      <w:r w:rsidR="00432FEB">
        <w:rPr>
          <w:rFonts w:ascii="Arial" w:eastAsia="Arial" w:hAnsi="Arial" w:cs="Arial"/>
          <w:sz w:val="22"/>
          <w:szCs w:val="22"/>
        </w:rPr>
        <w:t xml:space="preserve">  του </w:t>
      </w:r>
      <w:r w:rsidR="00C35157" w:rsidRPr="008D226F">
        <w:rPr>
          <w:rFonts w:ascii="Arial" w:eastAsia="Arial" w:hAnsi="Arial" w:cs="Arial"/>
          <w:sz w:val="22"/>
          <w:szCs w:val="22"/>
        </w:rPr>
        <w:t xml:space="preserve"> </w:t>
      </w:r>
      <w:r w:rsidR="00805DCA" w:rsidRPr="008D226F">
        <w:rPr>
          <w:rFonts w:ascii="Arial" w:eastAsia="Arial" w:hAnsi="Arial" w:cs="Arial"/>
          <w:sz w:val="22"/>
          <w:szCs w:val="22"/>
        </w:rPr>
        <w:t xml:space="preserve">Δήμου </w:t>
      </w:r>
      <w:proofErr w:type="spellStart"/>
      <w:r w:rsidR="00805DCA" w:rsidRPr="008D226F">
        <w:rPr>
          <w:rFonts w:ascii="Arial" w:eastAsia="Arial" w:hAnsi="Arial" w:cs="Arial"/>
          <w:sz w:val="22"/>
          <w:szCs w:val="22"/>
        </w:rPr>
        <w:t>Λεβαδέων</w:t>
      </w:r>
      <w:proofErr w:type="spellEnd"/>
      <w:r w:rsidR="00805DCA" w:rsidRPr="008D226F">
        <w:rPr>
          <w:rFonts w:ascii="Arial" w:eastAsia="Arial" w:hAnsi="Arial" w:cs="Arial"/>
          <w:sz w:val="22"/>
          <w:szCs w:val="22"/>
        </w:rPr>
        <w:t xml:space="preserve"> στ</w:t>
      </w:r>
      <w:r w:rsidR="00432FEB">
        <w:rPr>
          <w:rFonts w:ascii="Arial" w:eastAsia="Arial" w:hAnsi="Arial" w:cs="Arial"/>
          <w:sz w:val="22"/>
          <w:szCs w:val="22"/>
        </w:rPr>
        <w:t>ο</w:t>
      </w:r>
      <w:r w:rsidR="00805DCA" w:rsidRPr="008D226F">
        <w:rPr>
          <w:rFonts w:ascii="Arial" w:eastAsia="Arial" w:hAnsi="Arial" w:cs="Arial"/>
          <w:sz w:val="22"/>
          <w:szCs w:val="22"/>
        </w:rPr>
        <w:t xml:space="preserve"> οποί</w:t>
      </w:r>
      <w:r w:rsidR="00432FEB">
        <w:rPr>
          <w:rFonts w:ascii="Arial" w:eastAsia="Arial" w:hAnsi="Arial" w:cs="Arial"/>
          <w:sz w:val="22"/>
          <w:szCs w:val="22"/>
        </w:rPr>
        <w:t>ο</w:t>
      </w:r>
      <w:r w:rsidR="00805DCA" w:rsidRPr="008D226F">
        <w:rPr>
          <w:rFonts w:ascii="Arial" w:eastAsia="Arial" w:hAnsi="Arial" w:cs="Arial"/>
          <w:sz w:val="22"/>
          <w:szCs w:val="22"/>
        </w:rPr>
        <w:t xml:space="preserve"> αναφέρονται:</w:t>
      </w:r>
    </w:p>
    <w:p w:rsidR="00304640" w:rsidRPr="00304640" w:rsidRDefault="00304640" w:rsidP="00304640">
      <w:pPr>
        <w:rPr>
          <w:rFonts w:ascii="Arial" w:hAnsi="Arial" w:cs="Arial"/>
          <w:bCs/>
          <w:i/>
          <w:sz w:val="22"/>
          <w:szCs w:val="22"/>
          <w:u w:val="single"/>
        </w:rPr>
      </w:pPr>
      <w:r w:rsidRPr="00304640">
        <w:rPr>
          <w:rFonts w:ascii="Arial" w:hAnsi="Arial" w:cs="Arial"/>
          <w:bCs/>
          <w:i/>
          <w:sz w:val="22"/>
          <w:szCs w:val="22"/>
          <w:u w:val="single"/>
        </w:rPr>
        <w:t xml:space="preserve">Σύντομο Ιστορικό </w:t>
      </w:r>
    </w:p>
    <w:p w:rsidR="00304640" w:rsidRPr="00304640" w:rsidRDefault="00304640" w:rsidP="00304640">
      <w:pPr>
        <w:suppressAutoHyphens w:val="0"/>
        <w:spacing w:before="100" w:beforeAutospacing="1"/>
        <w:rPr>
          <w:rFonts w:ascii="Arial" w:hAnsi="Arial" w:cs="Arial"/>
          <w:i/>
          <w:sz w:val="22"/>
          <w:szCs w:val="22"/>
        </w:rPr>
      </w:pPr>
      <w:r w:rsidRPr="00304640">
        <w:rPr>
          <w:rFonts w:ascii="Arial" w:hAnsi="Arial" w:cs="Arial"/>
          <w:i/>
          <w:sz w:val="22"/>
          <w:szCs w:val="22"/>
        </w:rPr>
        <w:t xml:space="preserve">-Με την  </w:t>
      </w:r>
      <w:proofErr w:type="spellStart"/>
      <w:r w:rsidRPr="00304640">
        <w:rPr>
          <w:rFonts w:ascii="Arial" w:hAnsi="Arial" w:cs="Arial"/>
          <w:i/>
          <w:sz w:val="22"/>
          <w:szCs w:val="22"/>
        </w:rPr>
        <w:t>αριθμ</w:t>
      </w:r>
      <w:proofErr w:type="spellEnd"/>
      <w:r w:rsidRPr="00304640">
        <w:rPr>
          <w:rFonts w:ascii="Arial" w:hAnsi="Arial" w:cs="Arial"/>
          <w:i/>
          <w:sz w:val="22"/>
          <w:szCs w:val="22"/>
        </w:rPr>
        <w:t xml:space="preserve">.   13/2019 απόφαση του Διοικητικού Συμβουλίου  της ΚΕΔΗΛ εγκρίθηκε η  συμμετοχή και η υποβολή πρότασης της Κοινωφελούς Επιχείρησης Δήμου </w:t>
      </w:r>
      <w:proofErr w:type="spellStart"/>
      <w:r w:rsidRPr="00304640">
        <w:rPr>
          <w:rFonts w:ascii="Arial" w:hAnsi="Arial" w:cs="Arial"/>
          <w:i/>
          <w:sz w:val="22"/>
          <w:szCs w:val="22"/>
        </w:rPr>
        <w:t>Λεβαδέων</w:t>
      </w:r>
      <w:proofErr w:type="spellEnd"/>
      <w:r w:rsidRPr="00304640">
        <w:rPr>
          <w:rFonts w:ascii="Arial" w:hAnsi="Arial" w:cs="Arial"/>
          <w:i/>
          <w:sz w:val="22"/>
          <w:szCs w:val="22"/>
        </w:rPr>
        <w:t xml:space="preserve">  Κ.Ε.ΔΗ.Λ, ως επικεφαλής εταίρος ,  στο διαγωνισμό του Διεθνούς Οργανισμού Μετανάστευσης  (Δ.Ο.Μ )  για την υλοποίηση του έργου « Υπηρεσίες για τη παροχή μαθημάτων ένταξης σε δικαιούχους διεθνούς προστασίας »</w:t>
      </w:r>
    </w:p>
    <w:p w:rsidR="00304640" w:rsidRPr="00304640" w:rsidRDefault="00304640" w:rsidP="00304640">
      <w:pPr>
        <w:jc w:val="both"/>
        <w:rPr>
          <w:rFonts w:ascii="Arial" w:hAnsi="Arial" w:cs="Arial"/>
          <w:i/>
          <w:noProof/>
          <w:sz w:val="22"/>
          <w:szCs w:val="22"/>
        </w:rPr>
      </w:pPr>
      <w:r w:rsidRPr="00304640">
        <w:rPr>
          <w:rFonts w:ascii="Arial" w:hAnsi="Arial" w:cs="Arial"/>
          <w:i/>
          <w:noProof/>
          <w:sz w:val="22"/>
          <w:szCs w:val="22"/>
        </w:rPr>
        <w:t xml:space="preserve">-Με την  αριθμ. 14/2019 απόφαση του Δ.Σ της Κ.Ε.ΔΗ.Λ εγκρίθηκε η  σύναψη συμφωνίας- συνεργασίας μεταξύ της Κ.Ε.ΔΗ.Λ και της  Αστικής Εταιρείας μη κερδοσκοπικού χαρακτήρα με την επωνυμία « Κέντρο Επαγγελμαιτκής Κατάρτισης «ΠΑΙΔΕΙΑ » για την υλοποίηση του έργου « Υπηρεσίες για την παροχή μαθημάτων ένταξης σε δικαιούχους διεθνούς προστασίας » εγκρίθηκαν οι όροι  του Συμφωνητικού Συνεργασίας μεταξύ των εταίρων Κ.Ε.ΔΗ.Λ και Κ.Ε.Κ ΠΑΙΔΕΙΑ  και συνήφθη το από 29/3/2029 Συμφωνητικό Συνεργασίας μεταξύ των εταίρων της Κ.Ε.ΔΗ.Λ και Κ.Ε.Κ ΠΑΙΔΕΙΑ . </w:t>
      </w:r>
    </w:p>
    <w:p w:rsidR="00304640" w:rsidRPr="00304640" w:rsidRDefault="00304640" w:rsidP="00304640">
      <w:pPr>
        <w:jc w:val="both"/>
        <w:rPr>
          <w:rFonts w:ascii="Arial" w:hAnsi="Arial" w:cs="Arial"/>
          <w:i/>
          <w:sz w:val="22"/>
          <w:szCs w:val="22"/>
        </w:rPr>
      </w:pPr>
      <w:r w:rsidRPr="00304640">
        <w:rPr>
          <w:rFonts w:ascii="Arial" w:hAnsi="Arial" w:cs="Arial"/>
          <w:i/>
          <w:sz w:val="22"/>
          <w:szCs w:val="22"/>
        </w:rPr>
        <w:lastRenderedPageBreak/>
        <w:t xml:space="preserve"> -Με την </w:t>
      </w:r>
      <w:proofErr w:type="spellStart"/>
      <w:r w:rsidRPr="00304640">
        <w:rPr>
          <w:rFonts w:ascii="Arial" w:hAnsi="Arial" w:cs="Arial"/>
          <w:i/>
          <w:sz w:val="22"/>
          <w:szCs w:val="22"/>
        </w:rPr>
        <w:t>αριθμ</w:t>
      </w:r>
      <w:proofErr w:type="spellEnd"/>
      <w:r w:rsidRPr="00304640">
        <w:rPr>
          <w:rFonts w:ascii="Arial" w:hAnsi="Arial" w:cs="Arial"/>
          <w:i/>
          <w:sz w:val="22"/>
          <w:szCs w:val="22"/>
        </w:rPr>
        <w:t>. 30/8.10.20</w:t>
      </w:r>
      <w:r w:rsidR="00C96FF3">
        <w:rPr>
          <w:rFonts w:ascii="Arial" w:hAnsi="Arial" w:cs="Arial"/>
          <w:i/>
          <w:sz w:val="22"/>
          <w:szCs w:val="22"/>
        </w:rPr>
        <w:t>1</w:t>
      </w:r>
      <w:r w:rsidRPr="00304640">
        <w:rPr>
          <w:rFonts w:ascii="Arial" w:hAnsi="Arial" w:cs="Arial"/>
          <w:i/>
          <w:sz w:val="22"/>
          <w:szCs w:val="22"/>
        </w:rPr>
        <w:t xml:space="preserve">9 απόφαση του Δ.Σ η  Κ.Ε.ΔΗ.Λ αποδέχθηκε την έγκριση από τον Διεθνή  Οργανισμό Μετανάστευσης (Δ.Ο.Μ )  της πρότασης  της  για την υλοποίηση του Προγράμματος  </w:t>
      </w:r>
      <w:r w:rsidRPr="00304640">
        <w:rPr>
          <w:rFonts w:ascii="Arial" w:hAnsi="Arial" w:cs="Arial"/>
          <w:i/>
          <w:sz w:val="22"/>
          <w:szCs w:val="22"/>
          <w:lang w:val="en-US"/>
        </w:rPr>
        <w:t>RFP</w:t>
      </w:r>
      <w:r w:rsidRPr="00304640">
        <w:rPr>
          <w:rFonts w:ascii="Arial" w:hAnsi="Arial" w:cs="Arial"/>
          <w:i/>
          <w:sz w:val="22"/>
          <w:szCs w:val="22"/>
        </w:rPr>
        <w:t xml:space="preserve"> 5188/ « Υπηρεσίες για τη παροχή μαθημάτων ένταξης σε δικαιούχους διεθνούς προστασίας στη Λιβαδειά »  που υποβλήθηκε στις 26 Φεβρουαρίου 2019 και την ανάθεση του έργου  με ποσό επιχορήγησης  για όλη τη διάρκεια υλοποίησης του , ύψους 347.720,00 ευρώ .</w:t>
      </w:r>
    </w:p>
    <w:p w:rsidR="00304640" w:rsidRPr="00304640" w:rsidRDefault="00304640" w:rsidP="00304640">
      <w:pPr>
        <w:jc w:val="both"/>
        <w:rPr>
          <w:rFonts w:ascii="Arial" w:hAnsi="Arial" w:cs="Arial"/>
          <w:i/>
          <w:sz w:val="22"/>
          <w:szCs w:val="22"/>
        </w:rPr>
      </w:pPr>
      <w:r w:rsidRPr="00304640">
        <w:rPr>
          <w:rFonts w:ascii="Arial" w:hAnsi="Arial" w:cs="Arial"/>
          <w:i/>
          <w:sz w:val="22"/>
          <w:szCs w:val="22"/>
        </w:rPr>
        <w:t xml:space="preserve">-Με την </w:t>
      </w:r>
      <w:proofErr w:type="spellStart"/>
      <w:r w:rsidRPr="00304640">
        <w:rPr>
          <w:rFonts w:ascii="Arial" w:hAnsi="Arial" w:cs="Arial"/>
          <w:i/>
          <w:sz w:val="22"/>
          <w:szCs w:val="22"/>
        </w:rPr>
        <w:t>αριθμ</w:t>
      </w:r>
      <w:proofErr w:type="spellEnd"/>
      <w:r w:rsidRPr="00304640">
        <w:rPr>
          <w:rFonts w:ascii="Arial" w:hAnsi="Arial" w:cs="Arial"/>
          <w:i/>
          <w:sz w:val="22"/>
          <w:szCs w:val="22"/>
        </w:rPr>
        <w:t xml:space="preserve">. 60/ 1039/24.12.2019  ( ΑΔΑ ΩΜΔΚΟΞΨ5-ΝΔΖ) απόφαση του Δ.Σ  της Κ.Ε.Δ.Η.Λ , εγκρίθηκε στο σύνολό της η Συμφωνία ( </w:t>
      </w:r>
      <w:proofErr w:type="spellStart"/>
      <w:r w:rsidRPr="00304640">
        <w:rPr>
          <w:rFonts w:ascii="Arial" w:hAnsi="Arial" w:cs="Arial"/>
          <w:i/>
          <w:sz w:val="22"/>
          <w:szCs w:val="22"/>
        </w:rPr>
        <w:t>αρριθμ</w:t>
      </w:r>
      <w:proofErr w:type="spellEnd"/>
      <w:r w:rsidRPr="00304640">
        <w:rPr>
          <w:rFonts w:ascii="Arial" w:hAnsi="Arial" w:cs="Arial"/>
          <w:i/>
          <w:sz w:val="22"/>
          <w:szCs w:val="22"/>
        </w:rPr>
        <w:t xml:space="preserve">. </w:t>
      </w:r>
      <w:r w:rsidRPr="00304640">
        <w:rPr>
          <w:rFonts w:ascii="Arial" w:hAnsi="Arial" w:cs="Arial"/>
          <w:i/>
          <w:sz w:val="22"/>
          <w:szCs w:val="22"/>
          <w:lang w:val="en-US"/>
        </w:rPr>
        <w:t>GR</w:t>
      </w:r>
      <w:r w:rsidRPr="00304640">
        <w:rPr>
          <w:rFonts w:ascii="Arial" w:hAnsi="Arial" w:cs="Arial"/>
          <w:i/>
          <w:sz w:val="22"/>
          <w:szCs w:val="22"/>
        </w:rPr>
        <w:t>/00183/</w:t>
      </w:r>
      <w:r w:rsidRPr="00304640">
        <w:rPr>
          <w:rFonts w:ascii="Arial" w:hAnsi="Arial" w:cs="Arial"/>
          <w:i/>
          <w:sz w:val="22"/>
          <w:szCs w:val="22"/>
          <w:lang w:val="en-US"/>
        </w:rPr>
        <w:t>IMPL</w:t>
      </w:r>
      <w:r w:rsidRPr="00304640">
        <w:rPr>
          <w:rFonts w:ascii="Arial" w:hAnsi="Arial" w:cs="Arial"/>
          <w:i/>
          <w:sz w:val="22"/>
          <w:szCs w:val="22"/>
        </w:rPr>
        <w:t xml:space="preserve"> </w:t>
      </w:r>
      <w:r w:rsidRPr="00304640">
        <w:rPr>
          <w:rFonts w:ascii="Arial" w:hAnsi="Arial" w:cs="Arial"/>
          <w:i/>
          <w:sz w:val="22"/>
          <w:szCs w:val="22"/>
          <w:lang w:val="en-US"/>
        </w:rPr>
        <w:t>JK</w:t>
      </w:r>
      <w:proofErr w:type="gramStart"/>
      <w:r w:rsidRPr="00304640">
        <w:rPr>
          <w:rFonts w:ascii="Arial" w:hAnsi="Arial" w:cs="Arial"/>
          <w:i/>
          <w:sz w:val="22"/>
          <w:szCs w:val="22"/>
        </w:rPr>
        <w:t>)  περιλαμβανομένων</w:t>
      </w:r>
      <w:proofErr w:type="gramEnd"/>
      <w:r w:rsidRPr="00304640">
        <w:rPr>
          <w:rFonts w:ascii="Arial" w:hAnsi="Arial" w:cs="Arial"/>
          <w:i/>
          <w:sz w:val="22"/>
          <w:szCs w:val="22"/>
        </w:rPr>
        <w:t xml:space="preserve"> και των Παραρτημάτων αυτής , μεταξύ των Κ.Ε.ΔΗ.Λ –Κ.Ε.Κ ΠΑΙΔΕΙΑ και του Διεθνούς Οργανισμού Μετανάστευσης (Δ.Ο.Μ ) για την υλοποίηση του </w:t>
      </w:r>
      <w:proofErr w:type="spellStart"/>
      <w:r w:rsidRPr="00304640">
        <w:rPr>
          <w:rFonts w:ascii="Arial" w:hAnsi="Arial" w:cs="Arial"/>
          <w:i/>
          <w:sz w:val="22"/>
          <w:szCs w:val="22"/>
        </w:rPr>
        <w:t>Εργου</w:t>
      </w:r>
      <w:proofErr w:type="spellEnd"/>
      <w:r w:rsidRPr="00304640">
        <w:rPr>
          <w:rFonts w:ascii="Arial" w:hAnsi="Arial" w:cs="Arial"/>
          <w:i/>
          <w:sz w:val="22"/>
          <w:szCs w:val="22"/>
        </w:rPr>
        <w:t xml:space="preserve"> «« Υπηρεσίες για τη παροχή μαθημάτων ένταξης σε δικαιούχους διεθνούς προστασίας στη Λιβαδειά »</w:t>
      </w:r>
    </w:p>
    <w:p w:rsidR="00304640" w:rsidRPr="00304640" w:rsidRDefault="00304640" w:rsidP="00304640">
      <w:pPr>
        <w:suppressAutoHyphens w:val="0"/>
        <w:spacing w:before="100" w:beforeAutospacing="1"/>
        <w:rPr>
          <w:rFonts w:ascii="Arial" w:hAnsi="Arial" w:cs="Arial"/>
          <w:i/>
          <w:sz w:val="22"/>
          <w:szCs w:val="22"/>
        </w:rPr>
      </w:pPr>
      <w:r w:rsidRPr="00304640">
        <w:rPr>
          <w:rFonts w:ascii="Arial" w:hAnsi="Arial" w:cs="Arial"/>
          <w:bCs/>
          <w:i/>
          <w:color w:val="000000"/>
          <w:sz w:val="22"/>
          <w:szCs w:val="22"/>
          <w:lang w:eastAsia="el-GR"/>
        </w:rPr>
        <w:t xml:space="preserve">- Με την </w:t>
      </w:r>
      <w:proofErr w:type="spellStart"/>
      <w:r w:rsidRPr="00304640">
        <w:rPr>
          <w:rFonts w:ascii="Arial" w:hAnsi="Arial" w:cs="Arial"/>
          <w:bCs/>
          <w:i/>
          <w:color w:val="000000"/>
          <w:sz w:val="22"/>
          <w:szCs w:val="22"/>
          <w:lang w:eastAsia="el-GR"/>
        </w:rPr>
        <w:t>αριθμ</w:t>
      </w:r>
      <w:proofErr w:type="spellEnd"/>
      <w:r w:rsidRPr="00304640">
        <w:rPr>
          <w:rFonts w:ascii="Arial" w:hAnsi="Arial" w:cs="Arial"/>
          <w:bCs/>
          <w:i/>
          <w:color w:val="000000"/>
          <w:sz w:val="22"/>
          <w:szCs w:val="22"/>
          <w:lang w:eastAsia="el-GR"/>
        </w:rPr>
        <w:t>. 61/30.12.2021 ( ΑΔΑ Ω52ΑΟΞΨ5-4</w:t>
      </w:r>
      <w:r w:rsidRPr="00304640">
        <w:rPr>
          <w:rFonts w:ascii="Arial" w:hAnsi="Arial" w:cs="Arial"/>
          <w:bCs/>
          <w:i/>
          <w:color w:val="000000"/>
          <w:sz w:val="22"/>
          <w:szCs w:val="22"/>
          <w:vertAlign w:val="superscript"/>
          <w:lang w:eastAsia="el-GR"/>
        </w:rPr>
        <w:t xml:space="preserve"> </w:t>
      </w:r>
      <w:r w:rsidRPr="00304640">
        <w:rPr>
          <w:rFonts w:ascii="Arial" w:hAnsi="Arial" w:cs="Arial"/>
          <w:bCs/>
          <w:i/>
          <w:color w:val="000000"/>
          <w:sz w:val="22"/>
          <w:szCs w:val="22"/>
          <w:lang w:eastAsia="el-GR"/>
        </w:rPr>
        <w:t xml:space="preserve">ΟΣ ) Απόφαση του Δ.Σ της Κ.Ε.ΔΗ.Λ ,  εγκρίθηκε η </w:t>
      </w:r>
      <w:r w:rsidRPr="00304640">
        <w:rPr>
          <w:rFonts w:ascii="Arial" w:hAnsi="Arial" w:cs="Arial"/>
          <w:i/>
          <w:sz w:val="22"/>
          <w:szCs w:val="22"/>
        </w:rPr>
        <w:t xml:space="preserve"> συνέχιση   υλοποίησης   και  μετάβασης του ενταξιακού προγράμματος  «</w:t>
      </w:r>
      <w:r w:rsidRPr="00304640">
        <w:rPr>
          <w:rFonts w:ascii="Arial" w:hAnsi="Arial" w:cs="Arial"/>
          <w:i/>
          <w:sz w:val="22"/>
          <w:szCs w:val="22"/>
          <w:lang w:val="en-US"/>
        </w:rPr>
        <w:t>HELIOS</w:t>
      </w:r>
      <w:r w:rsidRPr="00304640">
        <w:rPr>
          <w:rFonts w:ascii="Arial" w:hAnsi="Arial" w:cs="Arial"/>
          <w:i/>
          <w:sz w:val="22"/>
          <w:szCs w:val="22"/>
        </w:rPr>
        <w:t xml:space="preserve">» με χρηματοδότηση από έκτακτα Ευρωπαϊκά Κονδύλια  , στο Πρόγραμμα « </w:t>
      </w:r>
      <w:r w:rsidRPr="00304640">
        <w:rPr>
          <w:rFonts w:ascii="Arial" w:hAnsi="Arial" w:cs="Arial"/>
          <w:i/>
          <w:sz w:val="22"/>
          <w:szCs w:val="22"/>
          <w:lang w:val="en-US"/>
        </w:rPr>
        <w:t>HELIOS</w:t>
      </w:r>
      <w:r w:rsidRPr="00304640">
        <w:rPr>
          <w:rFonts w:ascii="Arial" w:hAnsi="Arial" w:cs="Arial"/>
          <w:i/>
          <w:sz w:val="22"/>
          <w:szCs w:val="22"/>
        </w:rPr>
        <w:t>-</w:t>
      </w:r>
      <w:r w:rsidRPr="00304640">
        <w:rPr>
          <w:rFonts w:ascii="Arial" w:hAnsi="Arial" w:cs="Arial"/>
          <w:i/>
          <w:sz w:val="22"/>
          <w:szCs w:val="22"/>
          <w:lang w:val="en-US"/>
        </w:rPr>
        <w:t>Bridge</w:t>
      </w:r>
      <w:r w:rsidRPr="00304640">
        <w:rPr>
          <w:rFonts w:ascii="Arial" w:hAnsi="Arial" w:cs="Arial"/>
          <w:i/>
          <w:sz w:val="22"/>
          <w:szCs w:val="22"/>
        </w:rPr>
        <w:t xml:space="preserve">   ( </w:t>
      </w:r>
      <w:r w:rsidRPr="00304640">
        <w:rPr>
          <w:rFonts w:ascii="Arial" w:hAnsi="Arial" w:cs="Arial"/>
          <w:i/>
          <w:sz w:val="22"/>
          <w:szCs w:val="22"/>
          <w:lang w:val="en-US"/>
        </w:rPr>
        <w:t>HELIOS</w:t>
      </w:r>
      <w:r w:rsidRPr="00304640">
        <w:rPr>
          <w:rFonts w:ascii="Arial" w:hAnsi="Arial" w:cs="Arial"/>
          <w:i/>
          <w:sz w:val="22"/>
          <w:szCs w:val="22"/>
        </w:rPr>
        <w:t xml:space="preserve"> –γέφυρα ) –Ελληνική Υποστήριξη   </w:t>
      </w:r>
      <w:proofErr w:type="spellStart"/>
      <w:r w:rsidRPr="00304640">
        <w:rPr>
          <w:rFonts w:ascii="Arial" w:hAnsi="Arial" w:cs="Arial"/>
          <w:i/>
          <w:sz w:val="22"/>
          <w:szCs w:val="22"/>
        </w:rPr>
        <w:t>Ενταξης</w:t>
      </w:r>
      <w:proofErr w:type="spellEnd"/>
      <w:r w:rsidRPr="00304640">
        <w:rPr>
          <w:rFonts w:ascii="Arial" w:hAnsi="Arial" w:cs="Arial"/>
          <w:i/>
          <w:sz w:val="22"/>
          <w:szCs w:val="22"/>
        </w:rPr>
        <w:t xml:space="preserve">  για Δικαιούχους Διεθνούς Προστασίας  » με χρηματοδότηση από το Υπουργείο Μετανάστευσης και Ασύλου  και στη συνέχεια </w:t>
      </w:r>
      <w:proofErr w:type="spellStart"/>
      <w:r w:rsidRPr="00304640">
        <w:rPr>
          <w:rFonts w:ascii="Arial" w:hAnsi="Arial" w:cs="Arial"/>
          <w:i/>
          <w:sz w:val="22"/>
          <w:szCs w:val="22"/>
        </w:rPr>
        <w:t>συνήφθη</w:t>
      </w:r>
      <w:proofErr w:type="spellEnd"/>
      <w:r w:rsidRPr="00304640">
        <w:rPr>
          <w:rFonts w:ascii="Arial" w:hAnsi="Arial" w:cs="Arial"/>
          <w:i/>
          <w:sz w:val="22"/>
          <w:szCs w:val="22"/>
        </w:rPr>
        <w:t xml:space="preserve">   στις 11-03-2022  Συμφωνία για την υλοποίηση του </w:t>
      </w:r>
      <w:proofErr w:type="spellStart"/>
      <w:r w:rsidRPr="00304640">
        <w:rPr>
          <w:rFonts w:ascii="Arial" w:hAnsi="Arial" w:cs="Arial"/>
          <w:i/>
          <w:sz w:val="22"/>
          <w:szCs w:val="22"/>
        </w:rPr>
        <w:t>Εργου</w:t>
      </w:r>
      <w:proofErr w:type="spellEnd"/>
      <w:r w:rsidRPr="00304640">
        <w:rPr>
          <w:rFonts w:ascii="Arial" w:hAnsi="Arial" w:cs="Arial"/>
          <w:i/>
          <w:sz w:val="22"/>
          <w:szCs w:val="22"/>
        </w:rPr>
        <w:t xml:space="preserve"> στο πλαίσιο του </w:t>
      </w:r>
      <w:r w:rsidRPr="00304640">
        <w:rPr>
          <w:rFonts w:ascii="Arial" w:hAnsi="Arial" w:cs="Arial"/>
          <w:i/>
          <w:sz w:val="22"/>
          <w:szCs w:val="22"/>
          <w:lang w:val="en-US"/>
        </w:rPr>
        <w:t>HELIOS</w:t>
      </w:r>
      <w:r w:rsidRPr="00304640">
        <w:rPr>
          <w:rFonts w:ascii="Arial" w:hAnsi="Arial" w:cs="Arial"/>
          <w:i/>
          <w:sz w:val="22"/>
          <w:szCs w:val="22"/>
        </w:rPr>
        <w:t xml:space="preserve"> – Υποστήριξη  </w:t>
      </w:r>
      <w:proofErr w:type="spellStart"/>
      <w:r w:rsidRPr="00304640">
        <w:rPr>
          <w:rFonts w:ascii="Arial" w:hAnsi="Arial" w:cs="Arial"/>
          <w:i/>
          <w:sz w:val="22"/>
          <w:szCs w:val="22"/>
        </w:rPr>
        <w:t>Ενταξης</w:t>
      </w:r>
      <w:proofErr w:type="spellEnd"/>
      <w:r w:rsidRPr="00304640">
        <w:rPr>
          <w:rFonts w:ascii="Arial" w:hAnsi="Arial" w:cs="Arial"/>
          <w:i/>
          <w:sz w:val="22"/>
          <w:szCs w:val="22"/>
        </w:rPr>
        <w:t xml:space="preserve">  στην Ελλάδα Δικαιούχων Διεθνούς Προστασίας και Προσωρινής Προστασίας  » , όπως τροποποιήθηκε   στις 31/8/2022 (1</w:t>
      </w:r>
      <w:r w:rsidRPr="00304640">
        <w:rPr>
          <w:rFonts w:ascii="Arial" w:hAnsi="Arial" w:cs="Arial"/>
          <w:i/>
          <w:sz w:val="22"/>
          <w:szCs w:val="22"/>
          <w:vertAlign w:val="superscript"/>
        </w:rPr>
        <w:t xml:space="preserve">η  </w:t>
      </w:r>
      <w:r w:rsidRPr="00304640">
        <w:rPr>
          <w:rFonts w:ascii="Arial" w:hAnsi="Arial" w:cs="Arial"/>
          <w:i/>
          <w:sz w:val="22"/>
          <w:szCs w:val="22"/>
        </w:rPr>
        <w:t>)  13/10/2022 (2</w:t>
      </w:r>
      <w:r w:rsidRPr="00304640">
        <w:rPr>
          <w:rFonts w:ascii="Arial" w:hAnsi="Arial" w:cs="Arial"/>
          <w:i/>
          <w:sz w:val="22"/>
          <w:szCs w:val="22"/>
          <w:vertAlign w:val="superscript"/>
        </w:rPr>
        <w:t>η</w:t>
      </w:r>
      <w:r w:rsidRPr="00304640">
        <w:rPr>
          <w:rFonts w:ascii="Arial" w:hAnsi="Arial" w:cs="Arial"/>
          <w:i/>
          <w:sz w:val="22"/>
          <w:szCs w:val="22"/>
        </w:rPr>
        <w:t>) , 08/11/2022 (3</w:t>
      </w:r>
      <w:r w:rsidRPr="00304640">
        <w:rPr>
          <w:rFonts w:ascii="Arial" w:hAnsi="Arial" w:cs="Arial"/>
          <w:i/>
          <w:sz w:val="22"/>
          <w:szCs w:val="22"/>
          <w:vertAlign w:val="superscript"/>
        </w:rPr>
        <w:t>η</w:t>
      </w:r>
      <w:r w:rsidRPr="00304640">
        <w:rPr>
          <w:rFonts w:ascii="Arial" w:hAnsi="Arial" w:cs="Arial"/>
          <w:i/>
          <w:sz w:val="22"/>
          <w:szCs w:val="22"/>
        </w:rPr>
        <w:t>)  , 10/3/2023 (4</w:t>
      </w:r>
      <w:r w:rsidRPr="00304640">
        <w:rPr>
          <w:rFonts w:ascii="Arial" w:hAnsi="Arial" w:cs="Arial"/>
          <w:i/>
          <w:sz w:val="22"/>
          <w:szCs w:val="22"/>
          <w:vertAlign w:val="superscript"/>
        </w:rPr>
        <w:t>η</w:t>
      </w:r>
      <w:r w:rsidRPr="00304640">
        <w:rPr>
          <w:rFonts w:ascii="Arial" w:hAnsi="Arial" w:cs="Arial"/>
          <w:i/>
          <w:sz w:val="22"/>
          <w:szCs w:val="22"/>
        </w:rPr>
        <w:t>) , 07/08/2023 ( 5</w:t>
      </w:r>
      <w:r w:rsidRPr="00304640">
        <w:rPr>
          <w:rFonts w:ascii="Arial" w:hAnsi="Arial" w:cs="Arial"/>
          <w:i/>
          <w:sz w:val="22"/>
          <w:szCs w:val="22"/>
          <w:vertAlign w:val="superscript"/>
        </w:rPr>
        <w:t>η</w:t>
      </w:r>
      <w:r w:rsidRPr="00304640">
        <w:rPr>
          <w:rFonts w:ascii="Arial" w:hAnsi="Arial" w:cs="Arial"/>
          <w:i/>
          <w:sz w:val="22"/>
          <w:szCs w:val="22"/>
        </w:rPr>
        <w:t xml:space="preserve"> ) και 27/12/2023 ( 6</w:t>
      </w:r>
      <w:r w:rsidRPr="00304640">
        <w:rPr>
          <w:rFonts w:ascii="Arial" w:hAnsi="Arial" w:cs="Arial"/>
          <w:i/>
          <w:sz w:val="22"/>
          <w:szCs w:val="22"/>
          <w:vertAlign w:val="superscript"/>
        </w:rPr>
        <w:t>η</w:t>
      </w:r>
      <w:r w:rsidRPr="00304640">
        <w:rPr>
          <w:rFonts w:ascii="Arial" w:hAnsi="Arial" w:cs="Arial"/>
          <w:i/>
          <w:sz w:val="22"/>
          <w:szCs w:val="22"/>
        </w:rPr>
        <w:t>) .</w:t>
      </w:r>
    </w:p>
    <w:p w:rsidR="00304640" w:rsidRPr="00304640" w:rsidRDefault="00304640" w:rsidP="00304640">
      <w:pPr>
        <w:suppressAutoHyphens w:val="0"/>
        <w:spacing w:before="100" w:beforeAutospacing="1"/>
        <w:rPr>
          <w:rFonts w:ascii="Arial" w:hAnsi="Arial" w:cs="Arial"/>
          <w:i/>
          <w:sz w:val="22"/>
          <w:szCs w:val="22"/>
        </w:rPr>
      </w:pPr>
      <w:r w:rsidRPr="00304640">
        <w:rPr>
          <w:rFonts w:ascii="Arial" w:hAnsi="Arial" w:cs="Arial"/>
          <w:i/>
          <w:sz w:val="22"/>
          <w:szCs w:val="22"/>
        </w:rPr>
        <w:t xml:space="preserve">Με την </w:t>
      </w:r>
      <w:proofErr w:type="spellStart"/>
      <w:r w:rsidRPr="00304640">
        <w:rPr>
          <w:rFonts w:ascii="Arial" w:hAnsi="Arial" w:cs="Arial"/>
          <w:i/>
          <w:sz w:val="22"/>
          <w:szCs w:val="22"/>
        </w:rPr>
        <w:t>αριθμ</w:t>
      </w:r>
      <w:proofErr w:type="spellEnd"/>
      <w:r w:rsidRPr="00304640">
        <w:rPr>
          <w:rFonts w:ascii="Arial" w:hAnsi="Arial" w:cs="Arial"/>
          <w:i/>
          <w:sz w:val="22"/>
          <w:szCs w:val="22"/>
        </w:rPr>
        <w:t xml:space="preserve">. 488/3.1.2024 Απόφαση του Γραμματέα της Αποκεντρωμένης Διοίκησης Θεσσαλίας – Στ. Ελλάδας , η οποία δημοσιεύτηκε στο ΦΕΚ  82/τ.Β/ 09.01.2024 , διαπιστώθηκε η αυτοδίκαιη λύση της Κοινωφελούς Επιχείρησης του Δήμου </w:t>
      </w:r>
      <w:proofErr w:type="spellStart"/>
      <w:r w:rsidRPr="00304640">
        <w:rPr>
          <w:rFonts w:ascii="Arial" w:hAnsi="Arial" w:cs="Arial"/>
          <w:i/>
          <w:sz w:val="22"/>
          <w:szCs w:val="22"/>
        </w:rPr>
        <w:t>Λεβαδέων</w:t>
      </w:r>
      <w:proofErr w:type="spellEnd"/>
      <w:r w:rsidRPr="00304640">
        <w:rPr>
          <w:rFonts w:ascii="Arial" w:hAnsi="Arial" w:cs="Arial"/>
          <w:i/>
          <w:sz w:val="22"/>
          <w:szCs w:val="22"/>
        </w:rPr>
        <w:t xml:space="preserve"> ( Κ.Ε.ΔΗ.Λ )   την 31</w:t>
      </w:r>
      <w:r w:rsidRPr="00304640">
        <w:rPr>
          <w:rFonts w:ascii="Arial" w:hAnsi="Arial" w:cs="Arial"/>
          <w:i/>
          <w:sz w:val="22"/>
          <w:szCs w:val="22"/>
          <w:vertAlign w:val="superscript"/>
        </w:rPr>
        <w:t>η</w:t>
      </w:r>
      <w:r w:rsidRPr="00304640">
        <w:rPr>
          <w:rFonts w:ascii="Arial" w:hAnsi="Arial" w:cs="Arial"/>
          <w:i/>
          <w:sz w:val="22"/>
          <w:szCs w:val="22"/>
        </w:rPr>
        <w:t xml:space="preserve"> /12/2023 , σε εφαρμογή των διατάξεων  του άρθρου 29 του Ν. 5056/2023 . </w:t>
      </w:r>
    </w:p>
    <w:p w:rsidR="00304640" w:rsidRPr="00304640" w:rsidRDefault="00304640" w:rsidP="00304640">
      <w:pPr>
        <w:suppressAutoHyphens w:val="0"/>
        <w:spacing w:before="100" w:beforeAutospacing="1"/>
        <w:rPr>
          <w:rFonts w:ascii="Arial" w:hAnsi="Arial" w:cs="Arial"/>
          <w:bCs/>
          <w:i/>
          <w:color w:val="000000"/>
          <w:sz w:val="22"/>
          <w:szCs w:val="22"/>
          <w:lang w:eastAsia="el-GR"/>
        </w:rPr>
      </w:pPr>
      <w:r w:rsidRPr="00304640">
        <w:rPr>
          <w:rFonts w:ascii="Arial" w:hAnsi="Arial" w:cs="Arial"/>
          <w:bCs/>
          <w:i/>
          <w:color w:val="000000"/>
          <w:sz w:val="22"/>
          <w:szCs w:val="22"/>
          <w:lang w:eastAsia="el-GR"/>
        </w:rPr>
        <w:t xml:space="preserve">Σύμφωνα με τις διατάξεις του άρθρου 29 του Ν. 5056/2023 : </w:t>
      </w:r>
    </w:p>
    <w:p w:rsidR="00304640" w:rsidRPr="00304640" w:rsidRDefault="00304640" w:rsidP="00304640">
      <w:pPr>
        <w:suppressAutoHyphens w:val="0"/>
        <w:spacing w:before="100" w:beforeAutospacing="1"/>
        <w:rPr>
          <w:rFonts w:ascii="Arial" w:hAnsi="Arial" w:cs="Arial"/>
          <w:i/>
          <w:sz w:val="22"/>
          <w:szCs w:val="22"/>
          <w:shd w:val="clear" w:color="auto" w:fill="FFFFFF"/>
        </w:rPr>
      </w:pPr>
      <w:r w:rsidRPr="00304640">
        <w:rPr>
          <w:rFonts w:ascii="Arial" w:hAnsi="Arial" w:cs="Arial"/>
          <w:b/>
          <w:bCs/>
          <w:i/>
          <w:sz w:val="22"/>
          <w:szCs w:val="22"/>
        </w:rPr>
        <w:t>«1. </w:t>
      </w:r>
      <w:r w:rsidRPr="00304640">
        <w:rPr>
          <w:rFonts w:ascii="Arial" w:hAnsi="Arial" w:cs="Arial"/>
          <w:i/>
          <w:sz w:val="22"/>
          <w:szCs w:val="22"/>
          <w:shd w:val="clear" w:color="auto" w:fill="FFFFFF"/>
        </w:rPr>
        <w:t xml:space="preserve">Οι δημοτικές κοινωφελείς επιχειρήσεις της </w:t>
      </w:r>
      <w:proofErr w:type="spellStart"/>
      <w:r w:rsidRPr="00304640">
        <w:rPr>
          <w:rFonts w:ascii="Arial" w:hAnsi="Arial" w:cs="Arial"/>
          <w:i/>
          <w:sz w:val="22"/>
          <w:szCs w:val="22"/>
          <w:shd w:val="clear" w:color="auto" w:fill="FFFFFF"/>
        </w:rPr>
        <w:t>περ</w:t>
      </w:r>
      <w:proofErr w:type="spellEnd"/>
      <w:r w:rsidRPr="00304640">
        <w:rPr>
          <w:rFonts w:ascii="Arial" w:hAnsi="Arial" w:cs="Arial"/>
          <w:i/>
          <w:sz w:val="22"/>
          <w:szCs w:val="22"/>
          <w:shd w:val="clear" w:color="auto" w:fill="FFFFFF"/>
        </w:rPr>
        <w:t>. α’ της παρ. 1 του άρθρου 252 του Κώδικα Δήμων και Κοινοτήτων [ν. 3463/2006 (Α’ 114)] και της παρ. 1 του άρθρου 156 του ν. 4600/2019 (Α’ 43) λύονται αυτοδικαίως την 31η.12.2023, κατά παρέκκλιση των διατάξεων περί λύσης ή και εκκαθάρισης, και οι αρμοδιότητές τους ασκούνται από την 1η.1.2024 από τον οικείο δήμο. Με πράξη του Γραμματέα της οικείας αποκεντρωμένης διοίκησης που δημοσιεύεται στην Εφημερίδα της Κυβερνήσεως εντός ενός (1) μηνός από την ως άνω ημερομηνία διαπιστώνεται η λύση τους»</w:t>
      </w:r>
    </w:p>
    <w:p w:rsidR="00304640" w:rsidRPr="00304640" w:rsidRDefault="00304640" w:rsidP="00304640">
      <w:pPr>
        <w:suppressAutoHyphens w:val="0"/>
        <w:spacing w:before="100" w:beforeAutospacing="1"/>
        <w:rPr>
          <w:rFonts w:ascii="Arial" w:hAnsi="Arial" w:cs="Arial"/>
          <w:i/>
          <w:sz w:val="22"/>
          <w:szCs w:val="22"/>
          <w:shd w:val="clear" w:color="auto" w:fill="FFFFFF"/>
        </w:rPr>
      </w:pPr>
      <w:r w:rsidRPr="00304640">
        <w:rPr>
          <w:rFonts w:ascii="Arial" w:hAnsi="Arial" w:cs="Arial"/>
          <w:b/>
          <w:bCs/>
          <w:i/>
          <w:sz w:val="22"/>
          <w:szCs w:val="22"/>
        </w:rPr>
        <w:t>3.</w:t>
      </w:r>
      <w:r w:rsidRPr="00304640">
        <w:rPr>
          <w:rFonts w:ascii="Arial" w:hAnsi="Arial" w:cs="Arial"/>
          <w:i/>
          <w:sz w:val="22"/>
          <w:szCs w:val="22"/>
          <w:shd w:val="clear" w:color="auto" w:fill="FFFFFF"/>
        </w:rPr>
        <w:t>α. Από τη λύση της κοινωφελούς επιχείρησης τα κινητά και ακίνητα περιουσιακά της στοιχεία περιέρχονται αυτοδικαίως στον δήμο που τη συνέστησε, ο οποίος υπεισέρχεται ως καθολικός διάδοχος σε όλα τα εμπράγματα και ενοχικά δικαιώματα και τις υποχρεώσεις αυτής………</w:t>
      </w:r>
    </w:p>
    <w:p w:rsidR="00304640" w:rsidRPr="00304640" w:rsidRDefault="00304640" w:rsidP="00304640">
      <w:pPr>
        <w:suppressAutoHyphens w:val="0"/>
        <w:spacing w:before="100" w:beforeAutospacing="1"/>
        <w:rPr>
          <w:rFonts w:ascii="Arial" w:hAnsi="Arial" w:cs="Arial"/>
          <w:i/>
          <w:sz w:val="22"/>
          <w:szCs w:val="22"/>
          <w:shd w:val="clear" w:color="auto" w:fill="FFFFFF"/>
        </w:rPr>
      </w:pPr>
      <w:r w:rsidRPr="00304640">
        <w:rPr>
          <w:rFonts w:ascii="Arial" w:hAnsi="Arial" w:cs="Arial"/>
          <w:b/>
          <w:bCs/>
          <w:i/>
          <w:sz w:val="22"/>
          <w:szCs w:val="22"/>
        </w:rPr>
        <w:t>4. </w:t>
      </w:r>
      <w:r w:rsidRPr="00304640">
        <w:rPr>
          <w:rFonts w:ascii="Arial" w:hAnsi="Arial" w:cs="Arial"/>
          <w:i/>
          <w:sz w:val="22"/>
          <w:szCs w:val="22"/>
          <w:shd w:val="clear" w:color="auto" w:fill="FFFFFF"/>
        </w:rPr>
        <w:t>Οι αρμοδιότητες των κοινωφελών επιχειρήσεων που λύονται, η ανάληψη ή η συνέχιση τυχόν εκτελούμενων χρηματοδοτούμενων ή συγχρηματοδοτούμενων προγραμμάτων ή έργων ή υπηρεσιών από εθνικούς ή ευρωπαϊκούς πόρους ή διεθνείς οργανισμούς συνεχίζουν να υλοποιούνται από τον δήμο ή κατά την παρ. 6 του άρθρου 100 του ν. 3852/2010 (Α’ 87), υπό καθεστώς καθολικής διαδοχής ως προς τα δικαιώματα και τις υποχρεώσεις που έχουν αναληφθεί. Στις υποχρεώσεις και στα δικαιώματα αυτά συμπεριλαμβάνονται και όσα απορρέουν από συμβάσεις έργου μέχρι τη λήξη τους. Οι συμβάσεις ορισμένου χρόνου του προσωπικού που απασχολείται στο πλαίσιο των προγραμμάτων αυτών, ανανεώνονται από τον καθολικό διάδοχο, σύμφωνα με την παρ. 2 του άρθρου 38 του ν. 4765/2021 (Α’ 28). Οι συμβάσεις έργου στο πλαίσιο χρηματοδοτούμενων προγραμμάτων ως ανωτέρω διέπονται από το άρθρο 30 του ν. 4314/2014. Εγκρίσεις που έχουν χορηγηθεί στις λυόμενες κοινωφελείς επιχειρήσεις κατά τις κείμενες διατάξεις για την πρόσληψη προσωπικού με σχέση εργασίας Ιδιωτικού Δικαίου Ορισμένου Χρόνου ή τη σύναψη συμβάσεων μίσθωσης έργου υλοποιούνται από τον οικείο δήμο»</w:t>
      </w:r>
    </w:p>
    <w:p w:rsidR="00304640" w:rsidRPr="00304640" w:rsidRDefault="00304640" w:rsidP="00304640">
      <w:pPr>
        <w:suppressAutoHyphens w:val="0"/>
        <w:spacing w:before="100" w:beforeAutospacing="1"/>
        <w:rPr>
          <w:rFonts w:ascii="Arial" w:hAnsi="Arial" w:cs="Arial"/>
          <w:i/>
          <w:sz w:val="22"/>
          <w:szCs w:val="22"/>
        </w:rPr>
      </w:pPr>
      <w:r w:rsidRPr="00304640">
        <w:rPr>
          <w:rFonts w:ascii="Arial" w:hAnsi="Arial" w:cs="Arial"/>
          <w:i/>
          <w:sz w:val="22"/>
          <w:szCs w:val="22"/>
        </w:rPr>
        <w:lastRenderedPageBreak/>
        <w:t xml:space="preserve">Το φυσικό αντικείμενο του </w:t>
      </w:r>
      <w:proofErr w:type="spellStart"/>
      <w:r w:rsidRPr="00304640">
        <w:rPr>
          <w:rFonts w:ascii="Arial" w:hAnsi="Arial" w:cs="Arial"/>
          <w:i/>
          <w:sz w:val="22"/>
          <w:szCs w:val="22"/>
        </w:rPr>
        <w:t>Εργου</w:t>
      </w:r>
      <w:proofErr w:type="spellEnd"/>
      <w:r w:rsidRPr="00304640">
        <w:rPr>
          <w:rFonts w:ascii="Arial" w:hAnsi="Arial" w:cs="Arial"/>
          <w:i/>
          <w:sz w:val="22"/>
          <w:szCs w:val="22"/>
        </w:rPr>
        <w:t xml:space="preserve"> ολοκληρώθηκε στις  31/12/2023 , και   παραμένει η μεταφορά   της τελευταίας δόσης του ΔΟΜ  σε τραπεζικό λογαριασμό που θα υποδείξει ο Δήμος </w:t>
      </w:r>
      <w:proofErr w:type="spellStart"/>
      <w:r w:rsidRPr="00304640">
        <w:rPr>
          <w:rFonts w:ascii="Arial" w:hAnsi="Arial" w:cs="Arial"/>
          <w:i/>
          <w:sz w:val="22"/>
          <w:szCs w:val="22"/>
        </w:rPr>
        <w:t>Λεβαδέων</w:t>
      </w:r>
      <w:proofErr w:type="spellEnd"/>
      <w:r w:rsidRPr="00304640">
        <w:rPr>
          <w:rFonts w:ascii="Arial" w:hAnsi="Arial" w:cs="Arial"/>
          <w:i/>
          <w:sz w:val="22"/>
          <w:szCs w:val="22"/>
        </w:rPr>
        <w:t xml:space="preserve"> προκειμένου να  ολοκληρωθούν οι εκκρεμείς πληρωμές και το οικονομικό αντικείμενο του </w:t>
      </w:r>
      <w:proofErr w:type="spellStart"/>
      <w:r w:rsidRPr="00304640">
        <w:rPr>
          <w:rFonts w:ascii="Arial" w:hAnsi="Arial" w:cs="Arial"/>
          <w:i/>
          <w:sz w:val="22"/>
          <w:szCs w:val="22"/>
        </w:rPr>
        <w:t>Εργου</w:t>
      </w:r>
      <w:proofErr w:type="spellEnd"/>
      <w:r w:rsidRPr="00304640">
        <w:rPr>
          <w:rFonts w:ascii="Arial" w:hAnsi="Arial" w:cs="Arial"/>
          <w:i/>
          <w:sz w:val="22"/>
          <w:szCs w:val="22"/>
        </w:rPr>
        <w:t xml:space="preserve"> . </w:t>
      </w:r>
    </w:p>
    <w:p w:rsidR="00304640" w:rsidRPr="00304640" w:rsidRDefault="00304640" w:rsidP="00304640">
      <w:pPr>
        <w:suppressAutoHyphens w:val="0"/>
        <w:spacing w:before="100" w:beforeAutospacing="1"/>
        <w:rPr>
          <w:rFonts w:ascii="Arial" w:hAnsi="Arial" w:cs="Arial"/>
          <w:bCs/>
          <w:i/>
          <w:color w:val="000000"/>
          <w:sz w:val="22"/>
          <w:szCs w:val="22"/>
          <w:lang w:eastAsia="el-GR"/>
        </w:rPr>
      </w:pPr>
      <w:r w:rsidRPr="00304640">
        <w:rPr>
          <w:rFonts w:ascii="Arial" w:hAnsi="Arial" w:cs="Arial"/>
          <w:bCs/>
          <w:i/>
          <w:color w:val="000000"/>
          <w:sz w:val="22"/>
          <w:szCs w:val="22"/>
          <w:lang w:eastAsia="el-GR"/>
        </w:rPr>
        <w:t xml:space="preserve">Ο Διεθνής Οργανισμός Μετανάστευσης απέστειλε στο Δήμο </w:t>
      </w:r>
      <w:proofErr w:type="spellStart"/>
      <w:r w:rsidRPr="00304640">
        <w:rPr>
          <w:rFonts w:ascii="Arial" w:hAnsi="Arial" w:cs="Arial"/>
          <w:bCs/>
          <w:i/>
          <w:color w:val="000000"/>
          <w:sz w:val="22"/>
          <w:szCs w:val="22"/>
          <w:lang w:eastAsia="el-GR"/>
        </w:rPr>
        <w:t>Λεβαδέων</w:t>
      </w:r>
      <w:proofErr w:type="spellEnd"/>
      <w:r w:rsidRPr="00304640">
        <w:rPr>
          <w:rFonts w:ascii="Arial" w:hAnsi="Arial" w:cs="Arial"/>
          <w:bCs/>
          <w:i/>
          <w:color w:val="000000"/>
          <w:sz w:val="22"/>
          <w:szCs w:val="22"/>
          <w:lang w:eastAsia="el-GR"/>
        </w:rPr>
        <w:t xml:space="preserve"> το συνημμένο σχέδιο  της Τροποποίησης (7</w:t>
      </w:r>
      <w:r w:rsidRPr="00304640">
        <w:rPr>
          <w:rFonts w:ascii="Arial" w:hAnsi="Arial" w:cs="Arial"/>
          <w:bCs/>
          <w:i/>
          <w:color w:val="000000"/>
          <w:sz w:val="22"/>
          <w:szCs w:val="22"/>
          <w:vertAlign w:val="superscript"/>
          <w:lang w:eastAsia="el-GR"/>
        </w:rPr>
        <w:t>η</w:t>
      </w:r>
      <w:r w:rsidRPr="00304640">
        <w:rPr>
          <w:rFonts w:ascii="Arial" w:hAnsi="Arial" w:cs="Arial"/>
          <w:bCs/>
          <w:i/>
          <w:color w:val="000000"/>
          <w:sz w:val="22"/>
          <w:szCs w:val="22"/>
          <w:lang w:eastAsia="el-GR"/>
        </w:rPr>
        <w:t xml:space="preserve">) της Συμφωνίας για την Υλοποίηση </w:t>
      </w:r>
      <w:proofErr w:type="spellStart"/>
      <w:r w:rsidRPr="00304640">
        <w:rPr>
          <w:rFonts w:ascii="Arial" w:hAnsi="Arial" w:cs="Arial"/>
          <w:bCs/>
          <w:i/>
          <w:color w:val="000000"/>
          <w:sz w:val="22"/>
          <w:szCs w:val="22"/>
          <w:lang w:eastAsia="el-GR"/>
        </w:rPr>
        <w:t>Εργου</w:t>
      </w:r>
      <w:proofErr w:type="spellEnd"/>
      <w:r w:rsidRPr="00304640">
        <w:rPr>
          <w:rFonts w:ascii="Arial" w:hAnsi="Arial" w:cs="Arial"/>
          <w:bCs/>
          <w:i/>
          <w:color w:val="000000"/>
          <w:sz w:val="22"/>
          <w:szCs w:val="22"/>
          <w:lang w:eastAsia="el-GR"/>
        </w:rPr>
        <w:t xml:space="preserve"> μεταξύ του Διεθνούς Οργανισμού Μετανάστευσης και του Δήμου </w:t>
      </w:r>
      <w:proofErr w:type="spellStart"/>
      <w:r w:rsidRPr="00304640">
        <w:rPr>
          <w:rFonts w:ascii="Arial" w:hAnsi="Arial" w:cs="Arial"/>
          <w:bCs/>
          <w:i/>
          <w:color w:val="000000"/>
          <w:sz w:val="22"/>
          <w:szCs w:val="22"/>
          <w:lang w:eastAsia="el-GR"/>
        </w:rPr>
        <w:t>Λεβαδέων</w:t>
      </w:r>
      <w:proofErr w:type="spellEnd"/>
      <w:r w:rsidRPr="00304640">
        <w:rPr>
          <w:rFonts w:ascii="Arial" w:hAnsi="Arial" w:cs="Arial"/>
          <w:bCs/>
          <w:i/>
          <w:color w:val="000000"/>
          <w:sz w:val="22"/>
          <w:szCs w:val="22"/>
          <w:lang w:eastAsia="el-GR"/>
        </w:rPr>
        <w:t xml:space="preserve"> στο πλαίσιο του « </w:t>
      </w:r>
      <w:r w:rsidRPr="00304640">
        <w:rPr>
          <w:rFonts w:ascii="Arial" w:hAnsi="Arial" w:cs="Arial"/>
          <w:bCs/>
          <w:i/>
          <w:sz w:val="22"/>
          <w:szCs w:val="22"/>
          <w:lang w:val="en-US"/>
        </w:rPr>
        <w:t>HELIOS</w:t>
      </w:r>
      <w:r w:rsidRPr="00304640">
        <w:rPr>
          <w:rFonts w:ascii="Arial" w:hAnsi="Arial" w:cs="Arial"/>
          <w:bCs/>
          <w:i/>
          <w:sz w:val="22"/>
          <w:szCs w:val="22"/>
        </w:rPr>
        <w:t xml:space="preserve"> – ΥΠΟΣΤΗΡΙΞΗ ΕΝΤΑΞΗΣ ΣΤΗΝ ΕΛΛΑΔΑ ΔΙΚΑΙΟΥΧΩΝ  ΔΙΕΘΝΟΥΣ ΠΡΟΣΤΑΣΙΑΣ  ΚΑΙ ΠΡΟΣΩΡΙΝΗΣ ΠΡΟΣΤΑΣΙΑΣ « , όπου ειδικότερα ορίζεται ως Εταίρος Υλοποίησης του </w:t>
      </w:r>
      <w:proofErr w:type="spellStart"/>
      <w:r w:rsidRPr="00304640">
        <w:rPr>
          <w:rFonts w:ascii="Arial" w:hAnsi="Arial" w:cs="Arial"/>
          <w:bCs/>
          <w:i/>
          <w:sz w:val="22"/>
          <w:szCs w:val="22"/>
        </w:rPr>
        <w:t>Εργου</w:t>
      </w:r>
      <w:proofErr w:type="spellEnd"/>
      <w:r w:rsidRPr="00304640">
        <w:rPr>
          <w:rFonts w:ascii="Arial" w:hAnsi="Arial" w:cs="Arial"/>
          <w:bCs/>
          <w:i/>
          <w:sz w:val="22"/>
          <w:szCs w:val="22"/>
        </w:rPr>
        <w:t xml:space="preserve">   ο Δήμος </w:t>
      </w:r>
      <w:proofErr w:type="spellStart"/>
      <w:r w:rsidRPr="00304640">
        <w:rPr>
          <w:rFonts w:ascii="Arial" w:hAnsi="Arial" w:cs="Arial"/>
          <w:bCs/>
          <w:i/>
          <w:sz w:val="22"/>
          <w:szCs w:val="22"/>
        </w:rPr>
        <w:t>Λεβαδέων</w:t>
      </w:r>
      <w:proofErr w:type="spellEnd"/>
      <w:r w:rsidRPr="00304640">
        <w:rPr>
          <w:rFonts w:ascii="Arial" w:hAnsi="Arial" w:cs="Arial"/>
          <w:bCs/>
          <w:i/>
          <w:sz w:val="22"/>
          <w:szCs w:val="22"/>
        </w:rPr>
        <w:t xml:space="preserve"> ,  σύμφωνα με τις διατάξεις του άρθρου 29 του Ν. 5056/2023 ,  ορίζεται   ο τραπεζικός λογαριασμός του Δήμου στον οποίο θα μεταφερθεί η τελευταία δόση  από τον ΔΟΜ  και  ορίζεται  ο εκπρόσωπος του Δήμου </w:t>
      </w:r>
      <w:proofErr w:type="spellStart"/>
      <w:r w:rsidRPr="00304640">
        <w:rPr>
          <w:rFonts w:ascii="Arial" w:hAnsi="Arial" w:cs="Arial"/>
          <w:bCs/>
          <w:i/>
          <w:sz w:val="22"/>
          <w:szCs w:val="22"/>
        </w:rPr>
        <w:t>Λεβαδέων</w:t>
      </w:r>
      <w:proofErr w:type="spellEnd"/>
      <w:r w:rsidRPr="00304640">
        <w:rPr>
          <w:rFonts w:ascii="Arial" w:hAnsi="Arial" w:cs="Arial"/>
          <w:bCs/>
          <w:i/>
          <w:sz w:val="22"/>
          <w:szCs w:val="22"/>
        </w:rPr>
        <w:t xml:space="preserve"> για την επικοινωνία με τον ΔΟΜ και την παροχή και παραλαβή  των γραπτών ειδοποιήσεων .</w:t>
      </w:r>
    </w:p>
    <w:p w:rsidR="00304640" w:rsidRPr="00304640" w:rsidRDefault="00304640" w:rsidP="00304640">
      <w:pPr>
        <w:suppressAutoHyphens w:val="0"/>
        <w:spacing w:before="100" w:beforeAutospacing="1"/>
        <w:rPr>
          <w:rFonts w:ascii="Arial" w:hAnsi="Arial" w:cs="Arial"/>
          <w:bCs/>
          <w:i/>
          <w:color w:val="000000"/>
          <w:sz w:val="22"/>
          <w:szCs w:val="22"/>
          <w:lang w:eastAsia="el-GR"/>
        </w:rPr>
      </w:pPr>
      <w:r w:rsidRPr="00304640">
        <w:rPr>
          <w:rFonts w:ascii="Arial" w:hAnsi="Arial" w:cs="Arial"/>
          <w:bCs/>
          <w:i/>
          <w:color w:val="000000"/>
          <w:sz w:val="22"/>
          <w:szCs w:val="22"/>
          <w:lang w:eastAsia="el-GR"/>
        </w:rPr>
        <w:t xml:space="preserve">Κατόπιν των ανωτέρω προτείνεται : </w:t>
      </w:r>
    </w:p>
    <w:p w:rsidR="00304640" w:rsidRPr="00304640" w:rsidRDefault="00304640" w:rsidP="00304640">
      <w:pPr>
        <w:suppressAutoHyphens w:val="0"/>
        <w:spacing w:before="100" w:beforeAutospacing="1"/>
        <w:rPr>
          <w:rFonts w:ascii="Arial" w:hAnsi="Arial" w:cs="Arial"/>
          <w:bCs/>
          <w:i/>
          <w:sz w:val="22"/>
          <w:szCs w:val="22"/>
        </w:rPr>
      </w:pPr>
      <w:r w:rsidRPr="00304640">
        <w:rPr>
          <w:rFonts w:ascii="Arial" w:hAnsi="Arial" w:cs="Arial"/>
          <w:bCs/>
          <w:i/>
          <w:color w:val="000000"/>
          <w:sz w:val="22"/>
          <w:szCs w:val="22"/>
          <w:lang w:val="en-US" w:eastAsia="el-GR"/>
        </w:rPr>
        <w:t>A</w:t>
      </w:r>
      <w:r w:rsidRPr="00304640">
        <w:rPr>
          <w:rFonts w:ascii="Arial" w:hAnsi="Arial" w:cs="Arial"/>
          <w:bCs/>
          <w:i/>
          <w:color w:val="000000"/>
          <w:sz w:val="22"/>
          <w:szCs w:val="22"/>
          <w:lang w:eastAsia="el-GR"/>
        </w:rPr>
        <w:t xml:space="preserve">)  Η </w:t>
      </w:r>
      <w:proofErr w:type="gramStart"/>
      <w:r w:rsidRPr="00304640">
        <w:rPr>
          <w:rFonts w:ascii="Arial" w:hAnsi="Arial" w:cs="Arial"/>
          <w:bCs/>
          <w:i/>
          <w:color w:val="000000"/>
          <w:sz w:val="22"/>
          <w:szCs w:val="22"/>
          <w:lang w:eastAsia="el-GR"/>
        </w:rPr>
        <w:t>έγκριση  των</w:t>
      </w:r>
      <w:proofErr w:type="gramEnd"/>
      <w:r w:rsidRPr="00304640">
        <w:rPr>
          <w:rFonts w:ascii="Arial" w:hAnsi="Arial" w:cs="Arial"/>
          <w:bCs/>
          <w:i/>
          <w:color w:val="000000"/>
          <w:sz w:val="22"/>
          <w:szCs w:val="22"/>
          <w:lang w:eastAsia="el-GR"/>
        </w:rPr>
        <w:t xml:space="preserve"> όρων του συνημμένου  Σχεδίου  της </w:t>
      </w:r>
      <w:r w:rsidRPr="00304640">
        <w:rPr>
          <w:rFonts w:ascii="Arial" w:hAnsi="Arial" w:cs="Arial"/>
          <w:bCs/>
          <w:i/>
          <w:sz w:val="22"/>
          <w:szCs w:val="22"/>
        </w:rPr>
        <w:t>Τροποποίησης (7</w:t>
      </w:r>
      <w:r w:rsidRPr="00304640">
        <w:rPr>
          <w:rFonts w:ascii="Arial" w:hAnsi="Arial" w:cs="Arial"/>
          <w:bCs/>
          <w:i/>
          <w:sz w:val="22"/>
          <w:szCs w:val="22"/>
          <w:vertAlign w:val="superscript"/>
        </w:rPr>
        <w:t>η</w:t>
      </w:r>
      <w:r w:rsidRPr="00304640">
        <w:rPr>
          <w:rFonts w:ascii="Arial" w:hAnsi="Arial" w:cs="Arial"/>
          <w:bCs/>
          <w:i/>
          <w:sz w:val="22"/>
          <w:szCs w:val="22"/>
        </w:rPr>
        <w:t xml:space="preserve">) της Συμφωνίας για την υλοποίηση του  </w:t>
      </w:r>
      <w:proofErr w:type="spellStart"/>
      <w:r w:rsidRPr="00304640">
        <w:rPr>
          <w:rFonts w:ascii="Arial" w:hAnsi="Arial" w:cs="Arial"/>
          <w:bCs/>
          <w:i/>
          <w:sz w:val="22"/>
          <w:szCs w:val="22"/>
        </w:rPr>
        <w:t>Εργου</w:t>
      </w:r>
      <w:proofErr w:type="spellEnd"/>
      <w:r w:rsidRPr="00304640">
        <w:rPr>
          <w:rFonts w:ascii="Arial" w:hAnsi="Arial" w:cs="Arial"/>
          <w:bCs/>
          <w:i/>
          <w:sz w:val="22"/>
          <w:szCs w:val="22"/>
        </w:rPr>
        <w:t xml:space="preserve"> μεταξύ του Διεθνούς Οργανισμού Μετανάστευσης και του Δήμου </w:t>
      </w:r>
      <w:proofErr w:type="spellStart"/>
      <w:r w:rsidRPr="00304640">
        <w:rPr>
          <w:rFonts w:ascii="Arial" w:hAnsi="Arial" w:cs="Arial"/>
          <w:bCs/>
          <w:i/>
          <w:sz w:val="22"/>
          <w:szCs w:val="22"/>
        </w:rPr>
        <w:t>Λεβαδέων</w:t>
      </w:r>
      <w:proofErr w:type="spellEnd"/>
      <w:r w:rsidRPr="00304640">
        <w:rPr>
          <w:rFonts w:ascii="Arial" w:hAnsi="Arial" w:cs="Arial"/>
          <w:bCs/>
          <w:i/>
          <w:sz w:val="22"/>
          <w:szCs w:val="22"/>
        </w:rPr>
        <w:t xml:space="preserve"> στο πλαίσιο  του « </w:t>
      </w:r>
      <w:r w:rsidRPr="00304640">
        <w:rPr>
          <w:rFonts w:ascii="Arial" w:hAnsi="Arial" w:cs="Arial"/>
          <w:bCs/>
          <w:i/>
          <w:sz w:val="22"/>
          <w:szCs w:val="22"/>
          <w:lang w:val="en-US"/>
        </w:rPr>
        <w:t>HELIOS</w:t>
      </w:r>
      <w:r w:rsidRPr="00304640">
        <w:rPr>
          <w:rFonts w:ascii="Arial" w:hAnsi="Arial" w:cs="Arial"/>
          <w:bCs/>
          <w:i/>
          <w:sz w:val="22"/>
          <w:szCs w:val="22"/>
        </w:rPr>
        <w:t xml:space="preserve"> – ΥΠΟΣΤΗΡΙΞΗ ΕΝΤΑΞΗΣ ΣΤΗΝ ΕΛΛΑΔΑ ΔΙΚΑΙΟΥΧΩΝ  ΔΙΕΘΝΟΥΣ ΠΡΟΣΤΑΣΙΑΣ  ΚΑΙ ΠΡΟΣΩΡΙΝΗΣ ΠΡΟΣΤΑΣΙΑΣ »  </w:t>
      </w:r>
    </w:p>
    <w:p w:rsidR="00304640" w:rsidRPr="00304640" w:rsidRDefault="00304640" w:rsidP="00304640">
      <w:pPr>
        <w:suppressAutoHyphens w:val="0"/>
        <w:spacing w:before="100" w:beforeAutospacing="1"/>
        <w:rPr>
          <w:rFonts w:ascii="Arial" w:hAnsi="Arial" w:cs="Arial"/>
          <w:bCs/>
          <w:i/>
          <w:color w:val="000000"/>
          <w:sz w:val="22"/>
          <w:szCs w:val="22"/>
          <w:lang w:eastAsia="el-GR"/>
        </w:rPr>
      </w:pPr>
      <w:r w:rsidRPr="00304640">
        <w:rPr>
          <w:rFonts w:ascii="Arial" w:hAnsi="Arial" w:cs="Arial"/>
          <w:bCs/>
          <w:i/>
          <w:color w:val="000000"/>
          <w:sz w:val="22"/>
          <w:szCs w:val="22"/>
          <w:lang w:eastAsia="el-GR"/>
        </w:rPr>
        <w:t xml:space="preserve">Β)Η καταβολή /πληρωμή της τελευταίας δόσης  από το ΔΟΜ  με τραπεζικό έμβασμα θα γίνει στον τραπεζικό λογαριασμό που διατηρεί ο Δήμος </w:t>
      </w:r>
      <w:proofErr w:type="spellStart"/>
      <w:r w:rsidRPr="00304640">
        <w:rPr>
          <w:rFonts w:ascii="Arial" w:hAnsi="Arial" w:cs="Arial"/>
          <w:bCs/>
          <w:i/>
          <w:color w:val="000000"/>
          <w:sz w:val="22"/>
          <w:szCs w:val="22"/>
          <w:lang w:eastAsia="el-GR"/>
        </w:rPr>
        <w:t>Λεβαδέων</w:t>
      </w:r>
      <w:proofErr w:type="spellEnd"/>
      <w:r w:rsidRPr="00304640">
        <w:rPr>
          <w:rFonts w:ascii="Arial" w:hAnsi="Arial" w:cs="Arial"/>
          <w:bCs/>
          <w:i/>
          <w:color w:val="000000"/>
          <w:sz w:val="22"/>
          <w:szCs w:val="22"/>
          <w:lang w:eastAsia="el-GR"/>
        </w:rPr>
        <w:t xml:space="preserve"> στην Τράπεζα Αττικής  ( </w:t>
      </w:r>
      <w:r w:rsidRPr="00304640">
        <w:rPr>
          <w:rFonts w:ascii="Arial" w:hAnsi="Arial" w:cs="Arial"/>
          <w:bCs/>
          <w:i/>
          <w:color w:val="000000"/>
          <w:sz w:val="22"/>
          <w:szCs w:val="22"/>
          <w:lang w:val="en-US" w:eastAsia="el-GR"/>
        </w:rPr>
        <w:t>E</w:t>
      </w:r>
      <w:proofErr w:type="spellStart"/>
      <w:r w:rsidRPr="00304640">
        <w:rPr>
          <w:rFonts w:ascii="Arial" w:hAnsi="Arial" w:cs="Arial"/>
          <w:bCs/>
          <w:i/>
          <w:color w:val="000000"/>
          <w:sz w:val="22"/>
          <w:szCs w:val="22"/>
          <w:lang w:eastAsia="el-GR"/>
        </w:rPr>
        <w:t>λευθερίου</w:t>
      </w:r>
      <w:proofErr w:type="spellEnd"/>
      <w:r w:rsidRPr="00304640">
        <w:rPr>
          <w:rFonts w:ascii="Arial" w:hAnsi="Arial" w:cs="Arial"/>
          <w:bCs/>
          <w:i/>
          <w:color w:val="000000"/>
          <w:sz w:val="22"/>
          <w:szCs w:val="22"/>
          <w:lang w:eastAsia="el-GR"/>
        </w:rPr>
        <w:t xml:space="preserve"> Βενιζέλου 43 Α – Χαλκίδα )   με αριθμό:  84399701 /</w:t>
      </w:r>
      <w:r w:rsidRPr="00304640">
        <w:rPr>
          <w:rFonts w:ascii="Arial" w:hAnsi="Arial" w:cs="Arial"/>
          <w:bCs/>
          <w:i/>
          <w:color w:val="000000"/>
          <w:sz w:val="22"/>
          <w:szCs w:val="22"/>
          <w:lang w:val="en-US" w:eastAsia="el-GR"/>
        </w:rPr>
        <w:t>IBAN</w:t>
      </w:r>
      <w:r w:rsidRPr="00304640">
        <w:rPr>
          <w:rFonts w:ascii="Arial" w:hAnsi="Arial" w:cs="Arial"/>
          <w:bCs/>
          <w:i/>
          <w:color w:val="000000"/>
          <w:sz w:val="22"/>
          <w:szCs w:val="22"/>
          <w:lang w:eastAsia="el-GR"/>
        </w:rPr>
        <w:t xml:space="preserve">  : </w:t>
      </w:r>
      <w:r w:rsidRPr="00304640">
        <w:rPr>
          <w:rFonts w:ascii="Arial" w:hAnsi="Arial" w:cs="Arial"/>
          <w:bCs/>
          <w:i/>
          <w:color w:val="000000"/>
          <w:sz w:val="22"/>
          <w:szCs w:val="22"/>
          <w:lang w:val="en-US" w:eastAsia="el-GR"/>
        </w:rPr>
        <w:t>GR</w:t>
      </w:r>
      <w:r w:rsidRPr="00304640">
        <w:rPr>
          <w:rFonts w:ascii="Arial" w:hAnsi="Arial" w:cs="Arial"/>
          <w:bCs/>
          <w:i/>
          <w:color w:val="000000"/>
          <w:sz w:val="22"/>
          <w:szCs w:val="22"/>
          <w:lang w:eastAsia="el-GR"/>
        </w:rPr>
        <w:t>3201608690000000084399701.</w:t>
      </w:r>
    </w:p>
    <w:p w:rsidR="00304640" w:rsidRPr="00304640" w:rsidRDefault="00304640" w:rsidP="00304640">
      <w:pPr>
        <w:suppressAutoHyphens w:val="0"/>
        <w:spacing w:before="100" w:beforeAutospacing="1"/>
        <w:rPr>
          <w:rFonts w:ascii="Arial" w:hAnsi="Arial" w:cs="Arial"/>
          <w:bCs/>
          <w:i/>
          <w:color w:val="000000"/>
          <w:sz w:val="22"/>
          <w:szCs w:val="22"/>
          <w:lang w:eastAsia="el-GR"/>
        </w:rPr>
      </w:pPr>
      <w:r w:rsidRPr="00304640">
        <w:rPr>
          <w:rFonts w:ascii="Arial" w:hAnsi="Arial" w:cs="Arial"/>
          <w:bCs/>
          <w:i/>
          <w:color w:val="000000"/>
          <w:sz w:val="22"/>
          <w:szCs w:val="22"/>
          <w:lang w:eastAsia="el-GR"/>
        </w:rPr>
        <w:t xml:space="preserve">Γ) Κάθε ειδοποίηση σύμφωνα με την Συμφωνία ,  θα παρέχεται και θα παραλαμβάνεται για λογαριασμό του Δήμου </w:t>
      </w:r>
      <w:proofErr w:type="spellStart"/>
      <w:r w:rsidRPr="00304640">
        <w:rPr>
          <w:rFonts w:ascii="Arial" w:hAnsi="Arial" w:cs="Arial"/>
          <w:bCs/>
          <w:i/>
          <w:color w:val="000000"/>
          <w:sz w:val="22"/>
          <w:szCs w:val="22"/>
          <w:lang w:eastAsia="el-GR"/>
        </w:rPr>
        <w:t>Λεβαδέων</w:t>
      </w:r>
      <w:proofErr w:type="spellEnd"/>
      <w:r w:rsidRPr="00304640">
        <w:rPr>
          <w:rFonts w:ascii="Arial" w:hAnsi="Arial" w:cs="Arial"/>
          <w:bCs/>
          <w:i/>
          <w:color w:val="000000"/>
          <w:sz w:val="22"/>
          <w:szCs w:val="22"/>
          <w:lang w:eastAsia="el-GR"/>
        </w:rPr>
        <w:t xml:space="preserve"> από τον : </w:t>
      </w:r>
    </w:p>
    <w:p w:rsidR="00304640" w:rsidRPr="00304640" w:rsidRDefault="00304640" w:rsidP="00304640">
      <w:pPr>
        <w:suppressAutoHyphens w:val="0"/>
        <w:spacing w:before="100" w:beforeAutospacing="1"/>
        <w:rPr>
          <w:rFonts w:ascii="Arial" w:hAnsi="Arial" w:cs="Arial"/>
          <w:bCs/>
          <w:i/>
          <w:color w:val="000000"/>
          <w:sz w:val="22"/>
          <w:szCs w:val="22"/>
          <w:lang w:eastAsia="el-GR"/>
        </w:rPr>
      </w:pPr>
      <w:r w:rsidRPr="00304640">
        <w:rPr>
          <w:rFonts w:ascii="Arial" w:hAnsi="Arial" w:cs="Arial"/>
          <w:bCs/>
          <w:i/>
          <w:color w:val="000000"/>
          <w:sz w:val="22"/>
          <w:szCs w:val="22"/>
          <w:lang w:eastAsia="el-GR"/>
        </w:rPr>
        <w:t xml:space="preserve">Χρήστο  </w:t>
      </w:r>
      <w:proofErr w:type="spellStart"/>
      <w:r w:rsidRPr="00304640">
        <w:rPr>
          <w:rFonts w:ascii="Arial" w:hAnsi="Arial" w:cs="Arial"/>
          <w:bCs/>
          <w:i/>
          <w:color w:val="000000"/>
          <w:sz w:val="22"/>
          <w:szCs w:val="22"/>
          <w:lang w:eastAsia="el-GR"/>
        </w:rPr>
        <w:t>Καλλιαντάση</w:t>
      </w:r>
      <w:proofErr w:type="spellEnd"/>
      <w:r w:rsidRPr="00304640">
        <w:rPr>
          <w:rFonts w:ascii="Arial" w:hAnsi="Arial" w:cs="Arial"/>
          <w:bCs/>
          <w:i/>
          <w:color w:val="000000"/>
          <w:sz w:val="22"/>
          <w:szCs w:val="22"/>
          <w:lang w:eastAsia="el-GR"/>
        </w:rPr>
        <w:t xml:space="preserve"> , Αντιδήμαρχο Οικονομικών Δήμου </w:t>
      </w:r>
      <w:proofErr w:type="spellStart"/>
      <w:r w:rsidRPr="00304640">
        <w:rPr>
          <w:rFonts w:ascii="Arial" w:hAnsi="Arial" w:cs="Arial"/>
          <w:bCs/>
          <w:i/>
          <w:color w:val="000000"/>
          <w:sz w:val="22"/>
          <w:szCs w:val="22"/>
          <w:lang w:eastAsia="el-GR"/>
        </w:rPr>
        <w:t>Λεβαδέων</w:t>
      </w:r>
      <w:proofErr w:type="spellEnd"/>
      <w:r w:rsidRPr="00304640">
        <w:rPr>
          <w:rFonts w:ascii="Arial" w:hAnsi="Arial" w:cs="Arial"/>
          <w:bCs/>
          <w:i/>
          <w:color w:val="000000"/>
          <w:sz w:val="22"/>
          <w:szCs w:val="22"/>
          <w:lang w:eastAsia="el-GR"/>
        </w:rPr>
        <w:t xml:space="preserve">  , </w:t>
      </w:r>
      <w:r w:rsidRPr="00304640">
        <w:rPr>
          <w:rFonts w:ascii="Arial" w:hAnsi="Arial" w:cs="Arial"/>
          <w:bCs/>
          <w:i/>
          <w:color w:val="000000"/>
          <w:sz w:val="22"/>
          <w:szCs w:val="22"/>
          <w:lang w:val="en-US" w:eastAsia="el-GR"/>
        </w:rPr>
        <w:t>Email</w:t>
      </w:r>
      <w:r w:rsidRPr="00304640">
        <w:rPr>
          <w:rFonts w:ascii="Arial" w:hAnsi="Arial" w:cs="Arial"/>
          <w:bCs/>
          <w:i/>
          <w:color w:val="000000"/>
          <w:sz w:val="22"/>
          <w:szCs w:val="22"/>
          <w:lang w:eastAsia="el-GR"/>
        </w:rPr>
        <w:t xml:space="preserve">: </w:t>
      </w:r>
      <w:proofErr w:type="spellStart"/>
      <w:r w:rsidRPr="00304640">
        <w:rPr>
          <w:rFonts w:ascii="Arial" w:hAnsi="Arial" w:cs="Arial"/>
          <w:bCs/>
          <w:i/>
          <w:color w:val="000000"/>
          <w:sz w:val="22"/>
          <w:szCs w:val="22"/>
          <w:lang w:val="en-US" w:eastAsia="el-GR"/>
        </w:rPr>
        <w:t>kalliantasis</w:t>
      </w:r>
      <w:proofErr w:type="spellEnd"/>
      <w:r w:rsidRPr="00304640">
        <w:rPr>
          <w:rFonts w:ascii="Arial" w:hAnsi="Arial" w:cs="Arial"/>
          <w:bCs/>
          <w:i/>
          <w:color w:val="000000"/>
          <w:sz w:val="22"/>
          <w:szCs w:val="22"/>
          <w:lang w:eastAsia="el-GR"/>
        </w:rPr>
        <w:t>.</w:t>
      </w:r>
      <w:proofErr w:type="spellStart"/>
      <w:r w:rsidRPr="00304640">
        <w:rPr>
          <w:rFonts w:ascii="Arial" w:hAnsi="Arial" w:cs="Arial"/>
          <w:bCs/>
          <w:i/>
          <w:color w:val="000000"/>
          <w:sz w:val="22"/>
          <w:szCs w:val="22"/>
          <w:lang w:val="en-US" w:eastAsia="el-GR"/>
        </w:rPr>
        <w:t>christos</w:t>
      </w:r>
      <w:proofErr w:type="spellEnd"/>
      <w:r w:rsidRPr="00304640">
        <w:rPr>
          <w:rFonts w:ascii="Arial" w:hAnsi="Arial" w:cs="Arial"/>
          <w:bCs/>
          <w:i/>
          <w:color w:val="000000"/>
          <w:sz w:val="22"/>
          <w:szCs w:val="22"/>
          <w:lang w:eastAsia="el-GR"/>
        </w:rPr>
        <w:t>@</w:t>
      </w:r>
      <w:proofErr w:type="spellStart"/>
      <w:r w:rsidRPr="00304640">
        <w:rPr>
          <w:rFonts w:ascii="Arial" w:hAnsi="Arial" w:cs="Arial"/>
          <w:bCs/>
          <w:i/>
          <w:color w:val="000000"/>
          <w:sz w:val="22"/>
          <w:szCs w:val="22"/>
          <w:lang w:val="en-US" w:eastAsia="el-GR"/>
        </w:rPr>
        <w:t>gmail</w:t>
      </w:r>
      <w:proofErr w:type="spellEnd"/>
      <w:r w:rsidRPr="00304640">
        <w:rPr>
          <w:rFonts w:ascii="Arial" w:hAnsi="Arial" w:cs="Arial"/>
          <w:bCs/>
          <w:i/>
          <w:color w:val="000000"/>
          <w:sz w:val="22"/>
          <w:szCs w:val="22"/>
          <w:lang w:eastAsia="el-GR"/>
        </w:rPr>
        <w:t>.</w:t>
      </w:r>
      <w:r w:rsidRPr="00304640">
        <w:rPr>
          <w:rFonts w:ascii="Arial" w:hAnsi="Arial" w:cs="Arial"/>
          <w:bCs/>
          <w:i/>
          <w:color w:val="000000"/>
          <w:sz w:val="22"/>
          <w:szCs w:val="22"/>
          <w:lang w:val="en-US" w:eastAsia="el-GR"/>
        </w:rPr>
        <w:t>com</w:t>
      </w:r>
    </w:p>
    <w:p w:rsidR="00304640" w:rsidRDefault="00304640" w:rsidP="00304640">
      <w:pPr>
        <w:suppressAutoHyphens w:val="0"/>
        <w:spacing w:before="100" w:beforeAutospacing="1"/>
        <w:rPr>
          <w:rFonts w:ascii="Candara" w:hAnsi="Candara" w:cs="Liberation Serif"/>
          <w:bCs/>
          <w:color w:val="000000"/>
          <w:sz w:val="22"/>
          <w:lang w:eastAsia="el-GR"/>
        </w:rPr>
      </w:pPr>
      <w:r w:rsidRPr="00304640">
        <w:rPr>
          <w:rFonts w:ascii="Arial" w:hAnsi="Arial" w:cs="Arial"/>
          <w:bCs/>
          <w:i/>
          <w:color w:val="000000"/>
          <w:sz w:val="22"/>
          <w:szCs w:val="22"/>
          <w:lang w:eastAsia="el-GR"/>
        </w:rPr>
        <w:t xml:space="preserve">Δ) Εξουσιοδοτεί τον Δήμαρχο </w:t>
      </w:r>
      <w:proofErr w:type="spellStart"/>
      <w:r w:rsidRPr="00304640">
        <w:rPr>
          <w:rFonts w:ascii="Arial" w:hAnsi="Arial" w:cs="Arial"/>
          <w:bCs/>
          <w:i/>
          <w:color w:val="000000"/>
          <w:sz w:val="22"/>
          <w:szCs w:val="22"/>
          <w:lang w:eastAsia="el-GR"/>
        </w:rPr>
        <w:t>Λεβαδέων</w:t>
      </w:r>
      <w:proofErr w:type="spellEnd"/>
      <w:r w:rsidRPr="00304640">
        <w:rPr>
          <w:rFonts w:ascii="Arial" w:hAnsi="Arial" w:cs="Arial"/>
          <w:bCs/>
          <w:i/>
          <w:color w:val="000000"/>
          <w:sz w:val="22"/>
          <w:szCs w:val="22"/>
          <w:lang w:eastAsia="el-GR"/>
        </w:rPr>
        <w:t xml:space="preserve"> για την υπογραφή της παρούσας Συμφωνίας</w:t>
      </w:r>
      <w:r>
        <w:rPr>
          <w:rFonts w:ascii="Candara" w:hAnsi="Candara" w:cs="Liberation Serif"/>
          <w:bCs/>
          <w:color w:val="000000"/>
          <w:sz w:val="22"/>
          <w:lang w:eastAsia="el-GR"/>
        </w:rPr>
        <w:t xml:space="preserve"> .</w:t>
      </w:r>
    </w:p>
    <w:p w:rsidR="00075B18" w:rsidRDefault="00075B18" w:rsidP="00075B18">
      <w:r>
        <w:t xml:space="preserve"> </w:t>
      </w:r>
    </w:p>
    <w:p w:rsidR="00FF29D3" w:rsidRPr="008D226F" w:rsidRDefault="00432FEB" w:rsidP="00432FEB">
      <w:pPr>
        <w:rPr>
          <w:sz w:val="22"/>
          <w:szCs w:val="22"/>
        </w:rPr>
      </w:pPr>
      <w:r>
        <w:t xml:space="preserve"> </w:t>
      </w:r>
      <w:r w:rsidR="00FF29D3" w:rsidRPr="008D226F">
        <w:rPr>
          <w:rFonts w:eastAsia="Calibri Light"/>
          <w:sz w:val="22"/>
          <w:szCs w:val="22"/>
        </w:rPr>
        <w:t xml:space="preserve">                                                                                            </w:t>
      </w: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B4A28">
        <w:rPr>
          <w:rFonts w:ascii="Arial" w:hAnsi="Arial" w:cs="Arial"/>
          <w:sz w:val="22"/>
          <w:szCs w:val="22"/>
        </w:rPr>
        <w:t>Στη συνέχεια ο Πρόεδρος κάλεσε τα μέλη να αποφασίσουν σχετικά.</w:t>
      </w:r>
    </w:p>
    <w:p w:rsidR="00075B18"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AB4A28"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8D226F"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8D226F">
        <w:rPr>
          <w:rFonts w:ascii="Arial" w:hAnsi="Arial" w:cs="Arial"/>
          <w:sz w:val="22"/>
          <w:szCs w:val="22"/>
        </w:rPr>
        <w:t xml:space="preserve">       </w:t>
      </w:r>
    </w:p>
    <w:p w:rsidR="00100901" w:rsidRPr="008D226F" w:rsidRDefault="00100901" w:rsidP="00100901">
      <w:pPr>
        <w:ind w:hanging="432"/>
        <w:rPr>
          <w:rFonts w:ascii="Arial" w:eastAsia="Arial" w:hAnsi="Arial" w:cs="Arial"/>
          <w:b/>
          <w:kern w:val="1"/>
          <w:sz w:val="22"/>
          <w:szCs w:val="22"/>
          <w:lang w:bidi="hi-IN"/>
        </w:rPr>
      </w:pPr>
      <w:r w:rsidRPr="008D226F">
        <w:rPr>
          <w:rFonts w:ascii="Arial" w:eastAsia="Arial" w:hAnsi="Arial" w:cs="Arial"/>
          <w:sz w:val="22"/>
          <w:szCs w:val="22"/>
        </w:rPr>
        <w:t xml:space="preserve">      </w:t>
      </w:r>
      <w:r w:rsidRPr="008D226F">
        <w:rPr>
          <w:rFonts w:ascii="Arial" w:eastAsia="Arial" w:hAnsi="Arial" w:cs="Arial"/>
          <w:b/>
          <w:kern w:val="1"/>
          <w:sz w:val="22"/>
          <w:szCs w:val="22"/>
          <w:lang w:bidi="hi-IN"/>
        </w:rPr>
        <w:t>Η Δημοτική  Επιτροπή  λαμβάνοντας υπόψη:</w:t>
      </w:r>
    </w:p>
    <w:p w:rsidR="00C73577" w:rsidRPr="008D226F" w:rsidRDefault="00C73577" w:rsidP="00100901">
      <w:pPr>
        <w:ind w:hanging="432"/>
        <w:rPr>
          <w:rFonts w:ascii="Arial" w:eastAsia="Arial" w:hAnsi="Arial" w:cs="Arial"/>
          <w:b/>
          <w:kern w:val="1"/>
          <w:sz w:val="22"/>
          <w:szCs w:val="22"/>
          <w:lang w:bidi="hi-IN"/>
        </w:rPr>
      </w:pPr>
    </w:p>
    <w:p w:rsidR="00432FEB" w:rsidRPr="009867AB" w:rsidRDefault="00432FEB" w:rsidP="00432FEB">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2FEB" w:rsidRPr="009867AB" w:rsidRDefault="00432FEB" w:rsidP="00432FEB">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2FEB" w:rsidRPr="00C179D1" w:rsidRDefault="00432FEB" w:rsidP="00432FEB">
      <w:pPr>
        <w:widowControl w:val="0"/>
        <w:spacing w:line="276" w:lineRule="auto"/>
        <w:jc w:val="both"/>
        <w:rPr>
          <w:rFonts w:ascii="Arial" w:hAnsi="Arial" w:cs="Arial"/>
          <w:sz w:val="22"/>
          <w:szCs w:val="22"/>
        </w:rPr>
      </w:pPr>
      <w:r w:rsidRPr="00C179D1">
        <w:rPr>
          <w:rFonts w:ascii="Arial" w:hAnsi="Arial" w:cs="Arial"/>
          <w:color w:val="00000A"/>
          <w:sz w:val="22"/>
          <w:szCs w:val="22"/>
        </w:rPr>
        <w:t>-</w:t>
      </w:r>
      <w:r w:rsidR="00C96FF3" w:rsidRPr="00C179D1">
        <w:rPr>
          <w:rFonts w:ascii="Arial" w:hAnsi="Arial" w:cs="Arial"/>
          <w:color w:val="00000A"/>
          <w:sz w:val="22"/>
          <w:szCs w:val="22"/>
        </w:rPr>
        <w:t>Τ</w:t>
      </w:r>
      <w:r w:rsidR="00C96FF3" w:rsidRPr="00C179D1">
        <w:rPr>
          <w:rFonts w:ascii="Arial" w:hAnsi="Arial" w:cs="Arial"/>
          <w:sz w:val="22"/>
          <w:szCs w:val="22"/>
        </w:rPr>
        <w:t xml:space="preserve">ις  </w:t>
      </w:r>
      <w:proofErr w:type="spellStart"/>
      <w:r w:rsidR="00C96FF3" w:rsidRPr="00C179D1">
        <w:rPr>
          <w:rFonts w:ascii="Arial" w:hAnsi="Arial" w:cs="Arial"/>
          <w:sz w:val="22"/>
          <w:szCs w:val="22"/>
        </w:rPr>
        <w:t>αριθμ</w:t>
      </w:r>
      <w:proofErr w:type="spellEnd"/>
      <w:r w:rsidR="00C96FF3" w:rsidRPr="00C179D1">
        <w:rPr>
          <w:rFonts w:ascii="Arial" w:hAnsi="Arial" w:cs="Arial"/>
          <w:sz w:val="22"/>
          <w:szCs w:val="22"/>
        </w:rPr>
        <w:t xml:space="preserve">.   13/2019 , 30/2019 </w:t>
      </w:r>
      <w:r w:rsidR="00C179D1" w:rsidRPr="00C179D1">
        <w:rPr>
          <w:rFonts w:ascii="Arial" w:hAnsi="Arial" w:cs="Arial"/>
          <w:sz w:val="22"/>
          <w:szCs w:val="22"/>
        </w:rPr>
        <w:t>,</w:t>
      </w:r>
      <w:r w:rsidR="00C96FF3" w:rsidRPr="00C179D1">
        <w:rPr>
          <w:rFonts w:ascii="Arial" w:hAnsi="Arial" w:cs="Arial"/>
          <w:sz w:val="22"/>
          <w:szCs w:val="22"/>
        </w:rPr>
        <w:t xml:space="preserve"> 60/2019  </w:t>
      </w:r>
      <w:r w:rsidR="00C179D1" w:rsidRPr="00C179D1">
        <w:rPr>
          <w:rFonts w:ascii="Arial" w:hAnsi="Arial" w:cs="Arial"/>
          <w:sz w:val="22"/>
          <w:szCs w:val="22"/>
        </w:rPr>
        <w:t xml:space="preserve">&amp; 61/2019 </w:t>
      </w:r>
      <w:r w:rsidR="00C96FF3" w:rsidRPr="00C179D1">
        <w:rPr>
          <w:rFonts w:ascii="Arial" w:hAnsi="Arial" w:cs="Arial"/>
          <w:sz w:val="22"/>
          <w:szCs w:val="22"/>
        </w:rPr>
        <w:t>αποφάσεις του Διοικητικού Συμβουλίου  της ΚΕΔΗΛ</w:t>
      </w:r>
    </w:p>
    <w:p w:rsidR="00C96FF3" w:rsidRDefault="00432FEB" w:rsidP="00E11481">
      <w:pPr>
        <w:widowControl w:val="0"/>
        <w:spacing w:line="276" w:lineRule="auto"/>
        <w:jc w:val="both"/>
        <w:rPr>
          <w:rFonts w:ascii="Arial" w:hAnsi="Arial" w:cs="Arial"/>
          <w:sz w:val="22"/>
          <w:szCs w:val="22"/>
        </w:rPr>
      </w:pPr>
      <w:r w:rsidRPr="00C179D1">
        <w:rPr>
          <w:rFonts w:ascii="Arial" w:hAnsi="Arial" w:cs="Arial"/>
          <w:sz w:val="22"/>
          <w:szCs w:val="22"/>
          <w:highlight w:val="white"/>
        </w:rPr>
        <w:t xml:space="preserve">- </w:t>
      </w:r>
      <w:r w:rsidR="00C96FF3" w:rsidRPr="00C179D1">
        <w:rPr>
          <w:rFonts w:ascii="Arial" w:hAnsi="Arial" w:cs="Arial"/>
          <w:sz w:val="22"/>
          <w:szCs w:val="22"/>
        </w:rPr>
        <w:t xml:space="preserve">Την </w:t>
      </w:r>
      <w:proofErr w:type="spellStart"/>
      <w:r w:rsidR="00C96FF3" w:rsidRPr="00C179D1">
        <w:rPr>
          <w:rFonts w:ascii="Arial" w:hAnsi="Arial" w:cs="Arial"/>
          <w:sz w:val="22"/>
          <w:szCs w:val="22"/>
        </w:rPr>
        <w:t>αριθμ</w:t>
      </w:r>
      <w:proofErr w:type="spellEnd"/>
      <w:r w:rsidR="00C96FF3" w:rsidRPr="00C179D1">
        <w:rPr>
          <w:rFonts w:ascii="Arial" w:hAnsi="Arial" w:cs="Arial"/>
          <w:sz w:val="22"/>
          <w:szCs w:val="22"/>
        </w:rPr>
        <w:t>. 488/3.1.2024 Απόφαση του Γραμματέα της Αποκεντρωμένης Διοίκησης Θεσσαλίας – Στ. Ελλάδας ( ΦΕΚ  82/τ.Β/ 09.01.2024)</w:t>
      </w:r>
    </w:p>
    <w:p w:rsidR="00C179D1" w:rsidRPr="00C179D1" w:rsidRDefault="00C179D1" w:rsidP="00E11481">
      <w:pPr>
        <w:widowControl w:val="0"/>
        <w:spacing w:line="276" w:lineRule="auto"/>
        <w:jc w:val="both"/>
        <w:rPr>
          <w:rFonts w:ascii="Arial" w:hAnsi="Arial" w:cs="Arial"/>
          <w:sz w:val="22"/>
          <w:szCs w:val="22"/>
        </w:rPr>
      </w:pPr>
      <w:r>
        <w:rPr>
          <w:rFonts w:ascii="Arial" w:hAnsi="Arial" w:cs="Arial"/>
          <w:sz w:val="22"/>
          <w:szCs w:val="22"/>
        </w:rPr>
        <w:t>- Τις  διατάξεις του άρθρου 29 του Ν. 5056/2023</w:t>
      </w:r>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Pr="008D226F">
        <w:rPr>
          <w:rFonts w:ascii="Arial" w:eastAsia="Arial" w:hAnsi="Arial" w:cs="Arial"/>
          <w:sz w:val="22"/>
          <w:szCs w:val="22"/>
        </w:rPr>
        <w:t>2</w:t>
      </w:r>
      <w:r w:rsidR="00E11481">
        <w:rPr>
          <w:rFonts w:ascii="Arial" w:eastAsia="Arial" w:hAnsi="Arial" w:cs="Arial"/>
          <w:sz w:val="22"/>
          <w:szCs w:val="22"/>
        </w:rPr>
        <w:t>1</w:t>
      </w:r>
      <w:r w:rsidR="002D60FC">
        <w:rPr>
          <w:rFonts w:ascii="Arial" w:eastAsia="Arial" w:hAnsi="Arial" w:cs="Arial"/>
          <w:sz w:val="22"/>
          <w:szCs w:val="22"/>
        </w:rPr>
        <w:t>642</w:t>
      </w:r>
      <w:r w:rsidRPr="008D226F">
        <w:rPr>
          <w:rFonts w:ascii="Arial" w:eastAsia="Arial" w:hAnsi="Arial" w:cs="Arial"/>
          <w:sz w:val="22"/>
          <w:szCs w:val="22"/>
        </w:rPr>
        <w:t>/</w:t>
      </w:r>
      <w:r w:rsidR="00E11481">
        <w:rPr>
          <w:rFonts w:ascii="Arial" w:eastAsia="Arial" w:hAnsi="Arial" w:cs="Arial"/>
          <w:sz w:val="22"/>
          <w:szCs w:val="22"/>
        </w:rPr>
        <w:t>2</w:t>
      </w:r>
      <w:r w:rsidR="002D60FC">
        <w:rPr>
          <w:rFonts w:ascii="Arial" w:eastAsia="Arial" w:hAnsi="Arial" w:cs="Arial"/>
          <w:sz w:val="22"/>
          <w:szCs w:val="22"/>
        </w:rPr>
        <w:t>5</w:t>
      </w:r>
      <w:r w:rsidRPr="008D226F">
        <w:rPr>
          <w:rFonts w:ascii="Arial" w:eastAsia="Arial" w:hAnsi="Arial" w:cs="Arial"/>
          <w:sz w:val="22"/>
          <w:szCs w:val="22"/>
        </w:rPr>
        <w:t xml:space="preserve">-10-2024 </w:t>
      </w:r>
      <w:r w:rsidRPr="009867AB">
        <w:rPr>
          <w:rFonts w:ascii="Arial" w:hAnsi="Arial" w:cs="Arial"/>
          <w:sz w:val="22"/>
          <w:szCs w:val="22"/>
        </w:rPr>
        <w:t xml:space="preserve">έγγραφο </w:t>
      </w:r>
      <w:r w:rsidR="002D60FC">
        <w:rPr>
          <w:rFonts w:ascii="Arial" w:eastAsia="Arial" w:hAnsi="Arial" w:cs="Arial"/>
          <w:sz w:val="22"/>
          <w:szCs w:val="22"/>
        </w:rPr>
        <w:t>της Δ/</w:t>
      </w:r>
      <w:proofErr w:type="spellStart"/>
      <w:r w:rsidR="002D60FC">
        <w:rPr>
          <w:rFonts w:ascii="Arial" w:eastAsia="Arial" w:hAnsi="Arial" w:cs="Arial"/>
          <w:sz w:val="22"/>
          <w:szCs w:val="22"/>
        </w:rPr>
        <w:t>νσης</w:t>
      </w:r>
      <w:proofErr w:type="spellEnd"/>
      <w:r w:rsidR="002D60FC">
        <w:rPr>
          <w:rFonts w:ascii="Arial" w:eastAsia="Arial" w:hAnsi="Arial" w:cs="Arial"/>
          <w:sz w:val="22"/>
          <w:szCs w:val="22"/>
        </w:rPr>
        <w:t xml:space="preserve"> Διοικητικών Υπηρεσιών </w:t>
      </w:r>
      <w:r w:rsidRPr="009867AB">
        <w:rPr>
          <w:rFonts w:ascii="Arial" w:eastAsia="Arial" w:hAnsi="Arial" w:cs="Arial"/>
          <w:sz w:val="22"/>
          <w:szCs w:val="22"/>
        </w:rPr>
        <w:t xml:space="preserve">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32FEB" w:rsidRPr="009867AB" w:rsidRDefault="00432FEB" w:rsidP="00432FEB">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432FEB" w:rsidRDefault="00432FEB" w:rsidP="00432FEB">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lastRenderedPageBreak/>
        <w:t>- Την ψήφο των μελών της όπως αυτή  διατυπώθηκε και δηλώθηκε δια ζώσης στην συνεδρίαση.</w:t>
      </w:r>
    </w:p>
    <w:p w:rsidR="002D60FC" w:rsidRDefault="002D60FC" w:rsidP="00432FEB">
      <w:pPr>
        <w:pStyle w:val="af9"/>
        <w:widowControl w:val="0"/>
        <w:suppressAutoHyphens w:val="0"/>
        <w:spacing w:line="276" w:lineRule="auto"/>
        <w:ind w:left="0"/>
        <w:jc w:val="both"/>
        <w:rPr>
          <w:rFonts w:ascii="Arial" w:hAnsi="Arial" w:cs="Arial"/>
          <w:sz w:val="22"/>
          <w:szCs w:val="22"/>
        </w:rPr>
      </w:pPr>
    </w:p>
    <w:p w:rsidR="00432FEB" w:rsidRPr="009867AB" w:rsidRDefault="00432FEB" w:rsidP="00432FEB">
      <w:pPr>
        <w:pStyle w:val="af9"/>
        <w:widowControl w:val="0"/>
        <w:suppressAutoHyphens w:val="0"/>
        <w:spacing w:line="276" w:lineRule="auto"/>
        <w:ind w:left="0"/>
        <w:jc w:val="both"/>
        <w:rPr>
          <w:rFonts w:ascii="Arial" w:hAnsi="Arial" w:cs="Arial"/>
          <w:sz w:val="22"/>
          <w:szCs w:val="22"/>
        </w:rPr>
      </w:pPr>
    </w:p>
    <w:p w:rsidR="00A52808" w:rsidRDefault="00432FEB" w:rsidP="00A52808">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A52808" w:rsidRDefault="00A52808" w:rsidP="00A52808">
      <w:pPr>
        <w:widowControl w:val="0"/>
        <w:suppressAutoHyphens w:val="0"/>
        <w:spacing w:line="360" w:lineRule="auto"/>
        <w:jc w:val="both"/>
        <w:rPr>
          <w:rFonts w:ascii="Arial" w:hAnsi="Arial" w:cs="Arial"/>
          <w:b/>
          <w:sz w:val="22"/>
          <w:szCs w:val="22"/>
        </w:rPr>
      </w:pPr>
    </w:p>
    <w:p w:rsidR="00B04FA0" w:rsidRDefault="00C179D1" w:rsidP="00B04FA0">
      <w:pPr>
        <w:spacing w:line="264" w:lineRule="auto"/>
        <w:ind w:left="142" w:hanging="142"/>
        <w:rPr>
          <w:rFonts w:ascii="Arial" w:hAnsi="Arial" w:cs="Arial"/>
          <w:sz w:val="22"/>
          <w:szCs w:val="22"/>
        </w:rPr>
      </w:pPr>
      <w:r>
        <w:rPr>
          <w:rStyle w:val="-"/>
          <w:rFonts w:ascii="Arial" w:eastAsia="Arial Unicode MS" w:hAnsi="Arial" w:cs="Arial"/>
          <w:bCs/>
          <w:color w:val="auto"/>
          <w:kern w:val="2"/>
          <w:sz w:val="22"/>
          <w:szCs w:val="22"/>
          <w:u w:val="none"/>
          <w:shd w:val="clear" w:color="auto" w:fill="FFFFFF"/>
          <w:lang w:bidi="hi-IN"/>
        </w:rPr>
        <w:t xml:space="preserve"> </w:t>
      </w:r>
      <w:r w:rsidR="00432FEB" w:rsidRPr="00A52808">
        <w:rPr>
          <w:rStyle w:val="-"/>
          <w:rFonts w:ascii="Arial" w:eastAsia="Arial Unicode MS" w:hAnsi="Arial" w:cs="Arial"/>
          <w:bCs/>
          <w:color w:val="auto"/>
          <w:kern w:val="2"/>
          <w:sz w:val="22"/>
          <w:szCs w:val="22"/>
          <w:u w:val="none"/>
          <w:shd w:val="clear" w:color="auto" w:fill="FFFFFF"/>
          <w:lang w:bidi="hi-IN"/>
        </w:rPr>
        <w:t xml:space="preserve"> </w:t>
      </w:r>
      <w:r w:rsidR="00A52808" w:rsidRPr="00A52808">
        <w:rPr>
          <w:rFonts w:ascii="Arial" w:hAnsi="Arial" w:cs="Arial"/>
          <w:bCs/>
          <w:color w:val="000000"/>
          <w:sz w:val="22"/>
          <w:szCs w:val="22"/>
          <w:lang w:val="en-US" w:eastAsia="el-GR"/>
        </w:rPr>
        <w:t>A</w:t>
      </w:r>
      <w:r w:rsidR="00A52808" w:rsidRPr="00A52808">
        <w:rPr>
          <w:rFonts w:ascii="Arial" w:hAnsi="Arial" w:cs="Arial"/>
          <w:bCs/>
          <w:color w:val="000000"/>
          <w:sz w:val="22"/>
          <w:szCs w:val="22"/>
          <w:lang w:eastAsia="el-GR"/>
        </w:rPr>
        <w:t>)</w:t>
      </w:r>
      <w:r>
        <w:rPr>
          <w:rFonts w:ascii="Arial" w:hAnsi="Arial" w:cs="Arial"/>
          <w:bCs/>
          <w:color w:val="000000"/>
          <w:sz w:val="22"/>
          <w:szCs w:val="22"/>
          <w:lang w:eastAsia="el-GR"/>
        </w:rPr>
        <w:t xml:space="preserve"> </w:t>
      </w:r>
      <w:r w:rsidR="00733862">
        <w:rPr>
          <w:rFonts w:ascii="Arial" w:hAnsi="Arial" w:cs="Arial"/>
          <w:bCs/>
          <w:color w:val="000000"/>
          <w:sz w:val="22"/>
          <w:szCs w:val="22"/>
          <w:lang w:eastAsia="el-GR"/>
        </w:rPr>
        <w:t xml:space="preserve">Εγκρίνει τους </w:t>
      </w:r>
      <w:proofErr w:type="gramStart"/>
      <w:r w:rsidR="00733862">
        <w:rPr>
          <w:rFonts w:ascii="Arial" w:hAnsi="Arial" w:cs="Arial"/>
          <w:bCs/>
          <w:color w:val="000000"/>
          <w:sz w:val="22"/>
          <w:szCs w:val="22"/>
          <w:lang w:eastAsia="el-GR"/>
        </w:rPr>
        <w:t xml:space="preserve">όρους  </w:t>
      </w:r>
      <w:r w:rsidR="00A52808" w:rsidRPr="00A52808">
        <w:rPr>
          <w:rFonts w:ascii="Arial" w:hAnsi="Arial" w:cs="Arial"/>
          <w:bCs/>
          <w:color w:val="000000"/>
          <w:sz w:val="22"/>
          <w:szCs w:val="22"/>
          <w:lang w:eastAsia="el-GR"/>
        </w:rPr>
        <w:t>του</w:t>
      </w:r>
      <w:proofErr w:type="gramEnd"/>
      <w:r w:rsidR="00A52808" w:rsidRPr="00A52808">
        <w:rPr>
          <w:rFonts w:ascii="Arial" w:hAnsi="Arial" w:cs="Arial"/>
          <w:bCs/>
          <w:color w:val="000000"/>
          <w:sz w:val="22"/>
          <w:szCs w:val="22"/>
          <w:lang w:eastAsia="el-GR"/>
        </w:rPr>
        <w:t xml:space="preserve"> συνημμένου  Σχεδίου  της </w:t>
      </w:r>
      <w:r w:rsidR="00A52808" w:rsidRPr="00A52808">
        <w:rPr>
          <w:rFonts w:ascii="Arial" w:hAnsi="Arial" w:cs="Arial"/>
          <w:bCs/>
          <w:sz w:val="22"/>
          <w:szCs w:val="22"/>
        </w:rPr>
        <w:t>Τροποποίησης (7</w:t>
      </w:r>
      <w:r w:rsidR="00A52808" w:rsidRPr="00A52808">
        <w:rPr>
          <w:rFonts w:ascii="Arial" w:hAnsi="Arial" w:cs="Arial"/>
          <w:bCs/>
          <w:sz w:val="22"/>
          <w:szCs w:val="22"/>
          <w:vertAlign w:val="superscript"/>
        </w:rPr>
        <w:t>η</w:t>
      </w:r>
      <w:r w:rsidR="00A52808" w:rsidRPr="00A52808">
        <w:rPr>
          <w:rFonts w:ascii="Arial" w:hAnsi="Arial" w:cs="Arial"/>
          <w:bCs/>
          <w:sz w:val="22"/>
          <w:szCs w:val="22"/>
        </w:rPr>
        <w:t xml:space="preserve">) της Συμφωνίας για την υλοποίηση του </w:t>
      </w:r>
      <w:r w:rsidR="00733862">
        <w:rPr>
          <w:rFonts w:ascii="Arial" w:hAnsi="Arial" w:cs="Arial"/>
          <w:bCs/>
          <w:sz w:val="22"/>
          <w:szCs w:val="22"/>
        </w:rPr>
        <w:t>΄</w:t>
      </w:r>
      <w:r w:rsidR="00A52808" w:rsidRPr="00A52808">
        <w:rPr>
          <w:rFonts w:ascii="Arial" w:hAnsi="Arial" w:cs="Arial"/>
          <w:bCs/>
          <w:sz w:val="22"/>
          <w:szCs w:val="22"/>
        </w:rPr>
        <w:t xml:space="preserve"> </w:t>
      </w:r>
      <w:proofErr w:type="spellStart"/>
      <w:r w:rsidR="00A52808" w:rsidRPr="00A52808">
        <w:rPr>
          <w:rFonts w:ascii="Arial" w:hAnsi="Arial" w:cs="Arial"/>
          <w:bCs/>
          <w:sz w:val="22"/>
          <w:szCs w:val="22"/>
        </w:rPr>
        <w:t>Εργου</w:t>
      </w:r>
      <w:proofErr w:type="spellEnd"/>
      <w:r w:rsidR="00A52808" w:rsidRPr="00A52808">
        <w:rPr>
          <w:rFonts w:ascii="Arial" w:hAnsi="Arial" w:cs="Arial"/>
          <w:bCs/>
          <w:sz w:val="22"/>
          <w:szCs w:val="22"/>
        </w:rPr>
        <w:t xml:space="preserve"> μεταξύ του Διεθνούς Οργανισμού Μετανάστευσης και του Δήμου </w:t>
      </w:r>
      <w:proofErr w:type="spellStart"/>
      <w:r w:rsidR="00A52808" w:rsidRPr="00A52808">
        <w:rPr>
          <w:rFonts w:ascii="Arial" w:hAnsi="Arial" w:cs="Arial"/>
          <w:bCs/>
          <w:sz w:val="22"/>
          <w:szCs w:val="22"/>
        </w:rPr>
        <w:t>Λεβαδέων</w:t>
      </w:r>
      <w:proofErr w:type="spellEnd"/>
      <w:r w:rsidR="00A52808" w:rsidRPr="00A52808">
        <w:rPr>
          <w:rFonts w:ascii="Arial" w:hAnsi="Arial" w:cs="Arial"/>
          <w:bCs/>
          <w:sz w:val="22"/>
          <w:szCs w:val="22"/>
        </w:rPr>
        <w:t xml:space="preserve"> στο πλαίσιο  του « </w:t>
      </w:r>
      <w:r w:rsidR="00A52808" w:rsidRPr="00A52808">
        <w:rPr>
          <w:rFonts w:ascii="Arial" w:hAnsi="Arial" w:cs="Arial"/>
          <w:bCs/>
          <w:sz w:val="22"/>
          <w:szCs w:val="22"/>
          <w:lang w:val="en-US"/>
        </w:rPr>
        <w:t>HELIOS</w:t>
      </w:r>
      <w:r w:rsidR="00A52808" w:rsidRPr="00A52808">
        <w:rPr>
          <w:rFonts w:ascii="Arial" w:hAnsi="Arial" w:cs="Arial"/>
          <w:bCs/>
          <w:sz w:val="22"/>
          <w:szCs w:val="22"/>
        </w:rPr>
        <w:t xml:space="preserve"> – ΥΠΟΣΤΗΡΙΞΗ ΕΝΤΑΞΗΣ ΣΤΗΝ ΕΛΛΑΔΑ ΔΙΚΑΙΟΥΧΩΝ  ΔΙΕΘΝΟΥΣ ΠΡΟΣΤΑΣΙΑΣ  ΚΑΙ ΠΡΟΣΩΡΙΝΗΣ ΠΡΟΣΤΑΣΙΑΣ »  </w:t>
      </w:r>
      <w:r w:rsidR="00B04FA0" w:rsidRPr="007D6410">
        <w:rPr>
          <w:rStyle w:val="aa"/>
          <w:rFonts w:asciiTheme="minorHAnsi" w:hAnsiTheme="minorHAnsi" w:cstheme="minorHAnsi"/>
          <w:color w:val="000000"/>
          <w:kern w:val="1"/>
          <w:sz w:val="22"/>
          <w:szCs w:val="22"/>
          <w:highlight w:val="white"/>
          <w:lang w:eastAsia="el-GR"/>
        </w:rPr>
        <w:t xml:space="preserve"> </w:t>
      </w:r>
      <w:r w:rsidR="00B04FA0" w:rsidRPr="007D6410">
        <w:rPr>
          <w:rStyle w:val="aa"/>
          <w:rFonts w:asciiTheme="minorHAnsi" w:hAnsiTheme="minorHAnsi" w:cstheme="minorHAnsi"/>
          <w:b/>
          <w:bCs/>
          <w:color w:val="000000"/>
          <w:kern w:val="1"/>
          <w:sz w:val="22"/>
          <w:szCs w:val="22"/>
          <w:highlight w:val="white"/>
          <w:lang w:eastAsia="el-GR"/>
        </w:rPr>
        <w:t xml:space="preserve"> </w:t>
      </w:r>
      <w:r w:rsidR="00B04FA0" w:rsidRPr="00B04FA0">
        <w:rPr>
          <w:rFonts w:ascii="Arial" w:hAnsi="Arial" w:cs="Arial"/>
          <w:sz w:val="22"/>
          <w:szCs w:val="22"/>
        </w:rPr>
        <w:t>ως κατωτέρω:</w:t>
      </w:r>
    </w:p>
    <w:p w:rsidR="00C179D1" w:rsidRPr="00C179D1" w:rsidRDefault="00C179D1" w:rsidP="00B04FA0">
      <w:pPr>
        <w:spacing w:line="264" w:lineRule="auto"/>
        <w:ind w:left="142" w:hanging="142"/>
        <w:rPr>
          <w:rFonts w:asciiTheme="minorHAnsi" w:hAnsiTheme="minorHAnsi" w:cstheme="minorHAnsi"/>
          <w:sz w:val="22"/>
          <w:szCs w:val="22"/>
        </w:rPr>
      </w:pPr>
    </w:p>
    <w:p w:rsidR="00932D38" w:rsidRPr="00932D38" w:rsidRDefault="00932D38" w:rsidP="00932D38">
      <w:pPr>
        <w:spacing w:line="23" w:lineRule="atLeast"/>
        <w:jc w:val="center"/>
        <w:rPr>
          <w:rFonts w:ascii="Arial" w:hAnsi="Arial" w:cs="Arial"/>
          <w:b/>
          <w:color w:val="000000"/>
          <w:sz w:val="22"/>
          <w:szCs w:val="22"/>
        </w:rPr>
      </w:pPr>
      <w:r w:rsidRPr="00932D38">
        <w:rPr>
          <w:rFonts w:ascii="Arial" w:hAnsi="Arial" w:cs="Arial"/>
          <w:b/>
          <w:color w:val="000000"/>
          <w:sz w:val="22"/>
          <w:szCs w:val="22"/>
        </w:rPr>
        <w:t>7η τροποποίηση της</w:t>
      </w:r>
    </w:p>
    <w:p w:rsidR="00932D38" w:rsidRPr="00932D38" w:rsidRDefault="00932D38" w:rsidP="00932D38">
      <w:pPr>
        <w:spacing w:line="23" w:lineRule="atLeast"/>
        <w:jc w:val="center"/>
        <w:rPr>
          <w:rFonts w:ascii="Arial" w:hAnsi="Arial" w:cs="Arial"/>
          <w:b/>
          <w:color w:val="000000"/>
          <w:sz w:val="22"/>
          <w:szCs w:val="22"/>
        </w:rPr>
      </w:pPr>
      <w:r w:rsidRPr="00932D38">
        <w:rPr>
          <w:rFonts w:ascii="Arial" w:hAnsi="Arial" w:cs="Arial"/>
          <w:b/>
          <w:color w:val="000000"/>
          <w:sz w:val="22"/>
          <w:szCs w:val="22"/>
        </w:rPr>
        <w:t xml:space="preserve"> Συμφωνίας για την Υλοποίηση Έργου </w:t>
      </w:r>
    </w:p>
    <w:p w:rsidR="00932D38" w:rsidRPr="00932D38" w:rsidRDefault="00932D38" w:rsidP="00932D38">
      <w:pPr>
        <w:spacing w:line="23" w:lineRule="atLeast"/>
        <w:jc w:val="center"/>
        <w:rPr>
          <w:rFonts w:ascii="Arial" w:hAnsi="Arial" w:cs="Arial"/>
          <w:b/>
          <w:sz w:val="22"/>
          <w:szCs w:val="22"/>
        </w:rPr>
      </w:pPr>
      <w:r w:rsidRPr="00932D38">
        <w:rPr>
          <w:rFonts w:ascii="Arial" w:hAnsi="Arial" w:cs="Arial"/>
          <w:b/>
          <w:sz w:val="22"/>
          <w:szCs w:val="22"/>
        </w:rPr>
        <w:t>μεταξύ του</w:t>
      </w:r>
    </w:p>
    <w:p w:rsidR="00932D38" w:rsidRPr="00932D38" w:rsidRDefault="00932D38" w:rsidP="00932D38">
      <w:pPr>
        <w:spacing w:line="23" w:lineRule="atLeast"/>
        <w:jc w:val="center"/>
        <w:rPr>
          <w:rFonts w:ascii="Arial" w:hAnsi="Arial" w:cs="Arial"/>
          <w:b/>
          <w:sz w:val="22"/>
          <w:szCs w:val="22"/>
        </w:rPr>
      </w:pPr>
      <w:r w:rsidRPr="00932D38">
        <w:rPr>
          <w:rFonts w:ascii="Arial" w:hAnsi="Arial" w:cs="Arial"/>
          <w:b/>
          <w:sz w:val="22"/>
          <w:szCs w:val="22"/>
        </w:rPr>
        <w:t>Διεθνούς Οργανισμού Μετανάστευσης</w:t>
      </w:r>
    </w:p>
    <w:p w:rsidR="00932D38" w:rsidRPr="00932D38" w:rsidRDefault="00932D38" w:rsidP="00932D38">
      <w:pPr>
        <w:spacing w:line="23" w:lineRule="atLeast"/>
        <w:jc w:val="center"/>
        <w:rPr>
          <w:rFonts w:ascii="Arial" w:hAnsi="Arial" w:cs="Arial"/>
          <w:b/>
          <w:sz w:val="22"/>
          <w:szCs w:val="22"/>
        </w:rPr>
      </w:pPr>
      <w:r w:rsidRPr="00932D38">
        <w:rPr>
          <w:rFonts w:ascii="Arial" w:hAnsi="Arial" w:cs="Arial"/>
          <w:b/>
          <w:sz w:val="22"/>
          <w:szCs w:val="22"/>
        </w:rPr>
        <w:t>και</w:t>
      </w:r>
    </w:p>
    <w:p w:rsidR="00932D38" w:rsidRPr="00932D38" w:rsidRDefault="00932D38" w:rsidP="00932D38">
      <w:pPr>
        <w:spacing w:line="23" w:lineRule="atLeast"/>
        <w:jc w:val="center"/>
        <w:rPr>
          <w:rFonts w:ascii="Arial" w:hAnsi="Arial" w:cs="Arial"/>
          <w:b/>
          <w:sz w:val="22"/>
          <w:szCs w:val="22"/>
        </w:rPr>
      </w:pPr>
      <w:r w:rsidRPr="00932D38">
        <w:rPr>
          <w:rFonts w:ascii="Arial" w:hAnsi="Arial" w:cs="Arial"/>
          <w:b/>
          <w:sz w:val="22"/>
          <w:szCs w:val="22"/>
        </w:rPr>
        <w:t xml:space="preserve">του Δήμου </w:t>
      </w:r>
      <w:proofErr w:type="spellStart"/>
      <w:r w:rsidRPr="00932D38">
        <w:rPr>
          <w:rFonts w:ascii="Arial" w:hAnsi="Arial" w:cs="Arial"/>
          <w:b/>
          <w:sz w:val="22"/>
          <w:szCs w:val="22"/>
        </w:rPr>
        <w:t>Λεβαδέων</w:t>
      </w:r>
      <w:proofErr w:type="spellEnd"/>
    </w:p>
    <w:p w:rsidR="00932D38" w:rsidRPr="00932D38" w:rsidRDefault="00932D38" w:rsidP="00932D38">
      <w:pPr>
        <w:spacing w:line="23" w:lineRule="atLeast"/>
        <w:jc w:val="center"/>
        <w:rPr>
          <w:rFonts w:ascii="Arial" w:hAnsi="Arial" w:cs="Arial"/>
          <w:b/>
          <w:sz w:val="22"/>
          <w:szCs w:val="22"/>
        </w:rPr>
      </w:pPr>
      <w:r w:rsidRPr="00932D38">
        <w:rPr>
          <w:rFonts w:ascii="Arial" w:hAnsi="Arial" w:cs="Arial"/>
          <w:b/>
          <w:sz w:val="22"/>
          <w:szCs w:val="22"/>
        </w:rPr>
        <w:t>στο πλαίσιο του</w:t>
      </w:r>
    </w:p>
    <w:p w:rsidR="00932D38" w:rsidRPr="00932D38" w:rsidRDefault="00932D38" w:rsidP="00932D38">
      <w:pPr>
        <w:spacing w:line="23" w:lineRule="atLeast"/>
        <w:jc w:val="center"/>
        <w:rPr>
          <w:rFonts w:ascii="Arial" w:hAnsi="Arial" w:cs="Arial"/>
          <w:b/>
          <w:iCs/>
          <w:spacing w:val="-3"/>
          <w:sz w:val="22"/>
          <w:szCs w:val="22"/>
        </w:rPr>
      </w:pPr>
      <w:r w:rsidRPr="00932D38">
        <w:rPr>
          <w:rFonts w:ascii="Arial" w:hAnsi="Arial" w:cs="Arial"/>
          <w:b/>
          <w:iCs/>
          <w:spacing w:val="-3"/>
          <w:sz w:val="22"/>
          <w:szCs w:val="22"/>
        </w:rPr>
        <w:t>«HELIOS –ΥΠΟΣΤΗΡΙΞΗ ΕΝΤΑΞΗΣ ΣΤΗΝ ΕΛΛΑΔΑ ΔΙΚΑΙΟΥΧΩΝ ΔΙΕΘΝΟΥΣ ΠΡΟΣΤΑΣΙΑΣ ΚΑΙ ΠΡΟΣΩΡΙΝΗΣ ΠΡΟΣΤΑΣΙΑΣ»</w:t>
      </w:r>
    </w:p>
    <w:p w:rsidR="00932D38" w:rsidRPr="00932D38" w:rsidRDefault="00932D38" w:rsidP="00932D38">
      <w:pPr>
        <w:spacing w:line="23" w:lineRule="atLeast"/>
        <w:jc w:val="both"/>
        <w:rPr>
          <w:rFonts w:ascii="Arial" w:hAnsi="Arial" w:cs="Arial"/>
          <w:sz w:val="22"/>
          <w:szCs w:val="22"/>
        </w:rPr>
      </w:pPr>
    </w:p>
    <w:p w:rsidR="00932D38" w:rsidRPr="00932D38" w:rsidRDefault="00932D38" w:rsidP="00932D38">
      <w:pPr>
        <w:spacing w:line="23" w:lineRule="atLeast"/>
        <w:jc w:val="both"/>
        <w:rPr>
          <w:rFonts w:ascii="Arial" w:hAnsi="Arial" w:cs="Arial"/>
          <w:sz w:val="22"/>
          <w:szCs w:val="22"/>
        </w:rPr>
      </w:pPr>
    </w:p>
    <w:p w:rsidR="00932D38" w:rsidRPr="00932D38" w:rsidRDefault="00932D38" w:rsidP="00932D38">
      <w:pPr>
        <w:spacing w:line="23" w:lineRule="atLeast"/>
        <w:jc w:val="both"/>
        <w:rPr>
          <w:rFonts w:ascii="Arial" w:hAnsi="Arial" w:cs="Arial"/>
          <w:sz w:val="22"/>
          <w:szCs w:val="22"/>
        </w:rPr>
      </w:pPr>
      <w:r w:rsidRPr="00932D38">
        <w:rPr>
          <w:rFonts w:ascii="Arial" w:hAnsi="Arial" w:cs="Arial"/>
          <w:sz w:val="22"/>
          <w:szCs w:val="22"/>
        </w:rPr>
        <w:t>Προοίμιο</w:t>
      </w:r>
    </w:p>
    <w:p w:rsidR="00932D38" w:rsidRPr="00932D38" w:rsidRDefault="00932D38" w:rsidP="00932D38">
      <w:pPr>
        <w:spacing w:line="23" w:lineRule="atLeast"/>
        <w:jc w:val="both"/>
        <w:rPr>
          <w:rFonts w:ascii="Arial" w:hAnsi="Arial" w:cs="Arial"/>
          <w:sz w:val="22"/>
          <w:szCs w:val="22"/>
        </w:rPr>
      </w:pPr>
      <w:bookmarkStart w:id="25" w:name="_Hlk69161976"/>
    </w:p>
    <w:p w:rsidR="00932D38" w:rsidRPr="00932D38" w:rsidRDefault="00932D38" w:rsidP="00932D38">
      <w:pPr>
        <w:spacing w:line="23" w:lineRule="atLeast"/>
        <w:jc w:val="both"/>
        <w:rPr>
          <w:rFonts w:ascii="Arial" w:hAnsi="Arial" w:cs="Arial"/>
          <w:sz w:val="22"/>
          <w:szCs w:val="22"/>
        </w:rPr>
      </w:pPr>
      <w:r w:rsidRPr="00932D38">
        <w:rPr>
          <w:rFonts w:ascii="Arial" w:hAnsi="Arial" w:cs="Arial"/>
          <w:sz w:val="22"/>
          <w:szCs w:val="22"/>
        </w:rPr>
        <w:t xml:space="preserve"> </w:t>
      </w:r>
      <w:r w:rsidRPr="00932D38">
        <w:rPr>
          <w:rFonts w:ascii="Arial" w:hAnsi="Arial" w:cs="Arial"/>
          <w:b/>
          <w:bCs/>
          <w:sz w:val="22"/>
          <w:szCs w:val="22"/>
        </w:rPr>
        <w:t>Ο Διεθνής Οργανισμός Μετανάστευσης</w:t>
      </w:r>
      <w:r w:rsidRPr="00932D38">
        <w:rPr>
          <w:rFonts w:ascii="Arial" w:hAnsi="Arial" w:cs="Arial"/>
          <w:sz w:val="22"/>
          <w:szCs w:val="22"/>
        </w:rPr>
        <w:t xml:space="preserve"> («</w:t>
      </w:r>
      <w:r w:rsidRPr="00932D38">
        <w:rPr>
          <w:rFonts w:ascii="Arial" w:hAnsi="Arial" w:cs="Arial"/>
          <w:b/>
          <w:sz w:val="22"/>
          <w:szCs w:val="22"/>
        </w:rPr>
        <w:t>ΔΟΜ»),</w:t>
      </w:r>
      <w:r w:rsidRPr="00932D38">
        <w:rPr>
          <w:rFonts w:ascii="Arial" w:hAnsi="Arial" w:cs="Arial"/>
          <w:sz w:val="22"/>
          <w:szCs w:val="22"/>
        </w:rPr>
        <w:t xml:space="preserve"> συνδεδεμένος οργανισμός των Ηνωμένων Εθνών, και </w:t>
      </w:r>
      <w:bookmarkStart w:id="26" w:name="_Hlk170898498"/>
      <w:r w:rsidRPr="00932D38">
        <w:rPr>
          <w:rFonts w:ascii="Arial" w:hAnsi="Arial" w:cs="Arial"/>
          <w:b/>
          <w:bCs/>
          <w:sz w:val="22"/>
          <w:szCs w:val="22"/>
        </w:rPr>
        <w:t xml:space="preserve"> η Κοινοπραξία «Κοινωφελής Επιχείρηση Δήμου </w:t>
      </w:r>
      <w:proofErr w:type="spellStart"/>
      <w:r w:rsidRPr="00932D38">
        <w:rPr>
          <w:rFonts w:ascii="Arial" w:hAnsi="Arial" w:cs="Arial"/>
          <w:b/>
          <w:bCs/>
          <w:sz w:val="22"/>
          <w:szCs w:val="22"/>
        </w:rPr>
        <w:t>Λεβαδέων</w:t>
      </w:r>
      <w:proofErr w:type="spellEnd"/>
      <w:r w:rsidRPr="00932D38">
        <w:rPr>
          <w:rFonts w:ascii="Arial" w:hAnsi="Arial" w:cs="Arial"/>
          <w:b/>
          <w:bCs/>
          <w:sz w:val="22"/>
          <w:szCs w:val="22"/>
        </w:rPr>
        <w:t xml:space="preserve"> («Κ.Ε.Δ.Η.Λ») – Κ.Ε.Κ. Παιδεία Αστική Εταιρεία» </w:t>
      </w:r>
      <w:bookmarkEnd w:id="26"/>
      <w:r w:rsidRPr="00932D38">
        <w:rPr>
          <w:rFonts w:ascii="Arial" w:hAnsi="Arial" w:cs="Arial"/>
          <w:sz w:val="22"/>
          <w:szCs w:val="22"/>
        </w:rPr>
        <w:t>(«</w:t>
      </w:r>
      <w:r w:rsidRPr="00932D38">
        <w:rPr>
          <w:rFonts w:ascii="Arial" w:hAnsi="Arial" w:cs="Arial"/>
          <w:b/>
          <w:sz w:val="22"/>
          <w:szCs w:val="22"/>
        </w:rPr>
        <w:t>Εταίρος Υλοποίησης</w:t>
      </w:r>
      <w:r w:rsidRPr="00932D38">
        <w:rPr>
          <w:rFonts w:ascii="Arial" w:hAnsi="Arial" w:cs="Arial"/>
          <w:sz w:val="22"/>
          <w:szCs w:val="22"/>
        </w:rPr>
        <w:t>») συνήψαν Συμφωνία για την Υλοποίηση Έργου στο πλαίσιο του «HELIOS –Υποστήριξη Ένταξης στην Ελλάδα Δικαιούχων Διεθνούς Προστασίας και Προσωρινής Προστασίας» στις 11 Μαρτίου 2022, όπως τροποποιήθηκε στις 31 Αυγούστου 2022, 13 Οκτωβρίου 2022, 8 Νοεμβρίου 2022, 10 Μαρτίου 2023, 7 Αυγούστου 2023 και 27 Δεκεμβρίου 2023 (εφεξής η «</w:t>
      </w:r>
      <w:r w:rsidRPr="00932D38">
        <w:rPr>
          <w:rFonts w:ascii="Arial" w:hAnsi="Arial" w:cs="Arial"/>
          <w:b/>
          <w:sz w:val="22"/>
          <w:szCs w:val="22"/>
        </w:rPr>
        <w:t>Συμφωνία</w:t>
      </w:r>
      <w:r w:rsidRPr="00932D38">
        <w:rPr>
          <w:rFonts w:ascii="Arial" w:hAnsi="Arial" w:cs="Arial"/>
          <w:sz w:val="22"/>
          <w:szCs w:val="22"/>
        </w:rPr>
        <w:t xml:space="preserve">»). </w:t>
      </w:r>
    </w:p>
    <w:bookmarkEnd w:id="25"/>
    <w:p w:rsidR="00932D38" w:rsidRPr="00932D38" w:rsidRDefault="00932D38" w:rsidP="00932D38">
      <w:pPr>
        <w:spacing w:line="23" w:lineRule="atLeast"/>
        <w:jc w:val="both"/>
        <w:rPr>
          <w:rFonts w:ascii="Arial" w:hAnsi="Arial" w:cs="Arial"/>
          <w:sz w:val="22"/>
          <w:szCs w:val="22"/>
        </w:rPr>
      </w:pPr>
    </w:p>
    <w:p w:rsidR="00932D38" w:rsidRPr="00932D38" w:rsidRDefault="00932D38" w:rsidP="00932D38">
      <w:pPr>
        <w:spacing w:line="23" w:lineRule="atLeast"/>
        <w:jc w:val="both"/>
        <w:rPr>
          <w:rFonts w:ascii="Arial" w:hAnsi="Arial" w:cs="Arial"/>
          <w:sz w:val="22"/>
          <w:szCs w:val="22"/>
        </w:rPr>
      </w:pPr>
      <w:r w:rsidRPr="00932D38">
        <w:rPr>
          <w:rFonts w:ascii="Arial" w:hAnsi="Arial" w:cs="Arial"/>
          <w:sz w:val="22"/>
          <w:szCs w:val="22"/>
        </w:rPr>
        <w:t xml:space="preserve">Αναγνωρίζεται ότι στις 31 Δεκεμβρίου 2023 </w:t>
      </w:r>
      <w:r w:rsidRPr="00932D38">
        <w:rPr>
          <w:rFonts w:ascii="Arial" w:hAnsi="Arial" w:cs="Arial"/>
          <w:b/>
          <w:bCs/>
          <w:sz w:val="22"/>
          <w:szCs w:val="22"/>
        </w:rPr>
        <w:t xml:space="preserve"> η Κοινοπραξία «Κοινωφελής Επιχείρηση Δήμου </w:t>
      </w:r>
      <w:proofErr w:type="spellStart"/>
      <w:r w:rsidRPr="00932D38">
        <w:rPr>
          <w:rFonts w:ascii="Arial" w:hAnsi="Arial" w:cs="Arial"/>
          <w:b/>
          <w:bCs/>
          <w:sz w:val="22"/>
          <w:szCs w:val="22"/>
        </w:rPr>
        <w:t>Λεβαδέων</w:t>
      </w:r>
      <w:proofErr w:type="spellEnd"/>
      <w:r w:rsidRPr="00932D38">
        <w:rPr>
          <w:rFonts w:ascii="Arial" w:hAnsi="Arial" w:cs="Arial"/>
          <w:b/>
          <w:bCs/>
          <w:sz w:val="22"/>
          <w:szCs w:val="22"/>
        </w:rPr>
        <w:t xml:space="preserve"> («Κ.Ε.Δ.Η.Λ») – Κ.Ε.Κ. Παιδεία Αστική Εταιρεία</w:t>
      </w:r>
      <w:r w:rsidRPr="00932D38">
        <w:rPr>
          <w:rFonts w:ascii="Arial" w:hAnsi="Arial" w:cs="Arial"/>
          <w:sz w:val="22"/>
          <w:szCs w:val="22"/>
        </w:rPr>
        <w:t xml:space="preserve"> έπαψε να υφίσταται δυνάμει του Ν. 5056/2023 και έκτοτε ο </w:t>
      </w:r>
      <w:r w:rsidRPr="00932D38">
        <w:rPr>
          <w:rFonts w:ascii="Arial" w:hAnsi="Arial" w:cs="Arial"/>
          <w:b/>
          <w:bCs/>
          <w:sz w:val="22"/>
          <w:szCs w:val="22"/>
        </w:rPr>
        <w:t xml:space="preserve">Δήμος </w:t>
      </w:r>
      <w:proofErr w:type="spellStart"/>
      <w:r w:rsidRPr="00932D38">
        <w:rPr>
          <w:rFonts w:ascii="Arial" w:hAnsi="Arial" w:cs="Arial"/>
          <w:b/>
          <w:bCs/>
          <w:sz w:val="22"/>
          <w:szCs w:val="22"/>
        </w:rPr>
        <w:t>Λεβαδέων</w:t>
      </w:r>
      <w:proofErr w:type="spellEnd"/>
      <w:r w:rsidRPr="00932D38">
        <w:rPr>
          <w:rFonts w:ascii="Arial" w:hAnsi="Arial" w:cs="Arial"/>
          <w:b/>
          <w:bCs/>
          <w:sz w:val="22"/>
          <w:szCs w:val="22"/>
        </w:rPr>
        <w:t xml:space="preserve"> </w:t>
      </w:r>
      <w:r w:rsidRPr="00932D38">
        <w:rPr>
          <w:rFonts w:ascii="Arial" w:hAnsi="Arial" w:cs="Arial"/>
          <w:sz w:val="22"/>
          <w:szCs w:val="22"/>
        </w:rPr>
        <w:t>ασκεί τις αρμοδιότητες της πρώτης, κατά τα οριζόμενα στο άρθρο 29 παράγραφος 1 του Ν. 5056/2023:  «</w:t>
      </w:r>
      <w:r w:rsidRPr="00932D38">
        <w:rPr>
          <w:rFonts w:ascii="Arial" w:hAnsi="Arial" w:cs="Arial"/>
          <w:i/>
          <w:iCs/>
          <w:sz w:val="22"/>
          <w:szCs w:val="22"/>
        </w:rPr>
        <w:t xml:space="preserve">Οι δημοτικές κοινωφελείς επιχειρήσεις της </w:t>
      </w:r>
      <w:proofErr w:type="spellStart"/>
      <w:r w:rsidRPr="00932D38">
        <w:rPr>
          <w:rFonts w:ascii="Arial" w:hAnsi="Arial" w:cs="Arial"/>
          <w:i/>
          <w:iCs/>
          <w:sz w:val="22"/>
          <w:szCs w:val="22"/>
        </w:rPr>
        <w:t>περ</w:t>
      </w:r>
      <w:proofErr w:type="spellEnd"/>
      <w:r w:rsidRPr="00932D38">
        <w:rPr>
          <w:rFonts w:ascii="Arial" w:hAnsi="Arial" w:cs="Arial"/>
          <w:i/>
          <w:iCs/>
          <w:sz w:val="22"/>
          <w:szCs w:val="22"/>
        </w:rPr>
        <w:t>. α’ της παρ. 1 του άρθρου 252 του Κώδικα Δήμων και Κοινοτήτων [ν. 3463/2006 (Α’ 114)] και της παρ. 1 του άρθρου 156 του ν. 4600/2019 (Α’ 43) λύονται αυτοδικαίως την 31η.12.2023, κατά παρέκκλιση των διατάξεων περί λύσης ή και εκκαθάρισης, και οι αρμοδιότητές τους ασκούνται από την 1η.1.2024 από τον οικείο δήμο.</w:t>
      </w:r>
      <w:r w:rsidRPr="00932D38">
        <w:rPr>
          <w:rFonts w:ascii="Arial" w:hAnsi="Arial" w:cs="Arial"/>
          <w:sz w:val="22"/>
          <w:szCs w:val="22"/>
        </w:rPr>
        <w:t>».</w:t>
      </w:r>
    </w:p>
    <w:p w:rsidR="00932D38" w:rsidRPr="00932D38" w:rsidRDefault="00932D38" w:rsidP="00932D38">
      <w:pPr>
        <w:spacing w:line="23" w:lineRule="atLeast"/>
        <w:jc w:val="both"/>
        <w:rPr>
          <w:rFonts w:ascii="Arial" w:hAnsi="Arial" w:cs="Arial"/>
          <w:sz w:val="22"/>
          <w:szCs w:val="22"/>
        </w:rPr>
      </w:pPr>
    </w:p>
    <w:p w:rsidR="00932D38" w:rsidRPr="00932D38" w:rsidRDefault="00932D38" w:rsidP="00932D38">
      <w:pPr>
        <w:spacing w:line="23" w:lineRule="atLeast"/>
        <w:jc w:val="both"/>
        <w:rPr>
          <w:rFonts w:ascii="Arial" w:hAnsi="Arial" w:cs="Arial"/>
          <w:sz w:val="22"/>
          <w:szCs w:val="22"/>
        </w:rPr>
      </w:pPr>
      <w:r w:rsidRPr="00932D38">
        <w:rPr>
          <w:rFonts w:ascii="Arial" w:hAnsi="Arial" w:cs="Arial"/>
          <w:sz w:val="22"/>
          <w:szCs w:val="22"/>
        </w:rPr>
        <w:t xml:space="preserve">Σύμφωνα με τα ανωτέρω, τα Μέρη επιδιώκουν τώρα να τροποποιήσουν και να </w:t>
      </w:r>
      <w:proofErr w:type="spellStart"/>
      <w:r w:rsidRPr="00932D38">
        <w:rPr>
          <w:rFonts w:ascii="Arial" w:hAnsi="Arial" w:cs="Arial"/>
          <w:sz w:val="22"/>
          <w:szCs w:val="22"/>
        </w:rPr>
        <w:t>επικαιροποιήσουν</w:t>
      </w:r>
      <w:proofErr w:type="spellEnd"/>
      <w:r w:rsidRPr="00932D38">
        <w:rPr>
          <w:rFonts w:ascii="Arial" w:hAnsi="Arial" w:cs="Arial"/>
          <w:sz w:val="22"/>
          <w:szCs w:val="22"/>
        </w:rPr>
        <w:t xml:space="preserve"> τη Συμφωνία ως εξής:</w:t>
      </w:r>
    </w:p>
    <w:p w:rsidR="00932D38" w:rsidRPr="00932D38" w:rsidRDefault="00932D38" w:rsidP="00932D38">
      <w:pPr>
        <w:spacing w:line="23" w:lineRule="atLeast"/>
        <w:ind w:left="720" w:hanging="720"/>
        <w:jc w:val="both"/>
        <w:rPr>
          <w:rFonts w:ascii="Arial" w:hAnsi="Arial" w:cs="Arial"/>
          <w:sz w:val="22"/>
          <w:szCs w:val="22"/>
        </w:rPr>
      </w:pPr>
    </w:p>
    <w:p w:rsidR="00932D38" w:rsidRPr="00932D38" w:rsidRDefault="00932D38" w:rsidP="00932D38">
      <w:pPr>
        <w:pStyle w:val="af9"/>
        <w:numPr>
          <w:ilvl w:val="0"/>
          <w:numId w:val="9"/>
        </w:numPr>
        <w:tabs>
          <w:tab w:val="left" w:pos="720"/>
        </w:tabs>
        <w:suppressAutoHyphens w:val="0"/>
        <w:spacing w:line="23" w:lineRule="atLeast"/>
        <w:ind w:hanging="720"/>
        <w:jc w:val="both"/>
        <w:rPr>
          <w:rFonts w:ascii="Arial" w:hAnsi="Arial" w:cs="Arial"/>
          <w:sz w:val="22"/>
          <w:szCs w:val="22"/>
        </w:rPr>
      </w:pPr>
      <w:r w:rsidRPr="00932D38">
        <w:rPr>
          <w:rFonts w:ascii="Arial" w:hAnsi="Arial" w:cs="Arial"/>
          <w:sz w:val="22"/>
          <w:szCs w:val="22"/>
        </w:rPr>
        <w:t xml:space="preserve">Το προοίμιο της Συμφωνίας </w:t>
      </w:r>
      <w:proofErr w:type="spellStart"/>
      <w:r w:rsidRPr="00932D38">
        <w:rPr>
          <w:rFonts w:ascii="Arial" w:hAnsi="Arial" w:cs="Arial"/>
          <w:sz w:val="22"/>
          <w:szCs w:val="22"/>
        </w:rPr>
        <w:t>επικαιροποιείται</w:t>
      </w:r>
      <w:proofErr w:type="spellEnd"/>
      <w:r w:rsidRPr="00932D38">
        <w:rPr>
          <w:rFonts w:ascii="Arial" w:hAnsi="Arial" w:cs="Arial"/>
          <w:sz w:val="22"/>
          <w:szCs w:val="22"/>
        </w:rPr>
        <w:t xml:space="preserve"> ως ακολούθως:</w:t>
      </w:r>
    </w:p>
    <w:p w:rsidR="00932D38" w:rsidRPr="00932D38" w:rsidRDefault="00932D38" w:rsidP="00932D38">
      <w:pPr>
        <w:spacing w:line="23" w:lineRule="atLeast"/>
        <w:ind w:left="720" w:hanging="720"/>
        <w:jc w:val="both"/>
        <w:rPr>
          <w:rFonts w:ascii="Arial" w:hAnsi="Arial" w:cs="Arial"/>
          <w:sz w:val="22"/>
          <w:szCs w:val="22"/>
        </w:rPr>
      </w:pPr>
    </w:p>
    <w:p w:rsidR="00932D38" w:rsidRPr="00932D38" w:rsidRDefault="00932D38" w:rsidP="00932D38">
      <w:pPr>
        <w:spacing w:line="23" w:lineRule="atLeast"/>
        <w:ind w:left="720"/>
        <w:jc w:val="both"/>
        <w:rPr>
          <w:rFonts w:ascii="Arial" w:hAnsi="Arial" w:cs="Arial"/>
          <w:sz w:val="22"/>
          <w:szCs w:val="22"/>
        </w:rPr>
      </w:pPr>
      <w:r w:rsidRPr="00932D38">
        <w:rPr>
          <w:rFonts w:ascii="Arial" w:hAnsi="Arial" w:cs="Arial"/>
          <w:sz w:val="22"/>
          <w:szCs w:val="22"/>
        </w:rPr>
        <w:t xml:space="preserve">«Η παρούσα Συμφωνία συνάπτεται μεταξύ του </w:t>
      </w:r>
      <w:r w:rsidRPr="00932D38">
        <w:rPr>
          <w:rFonts w:ascii="Arial" w:hAnsi="Arial" w:cs="Arial"/>
          <w:b/>
          <w:bCs/>
          <w:sz w:val="22"/>
          <w:szCs w:val="22"/>
        </w:rPr>
        <w:t>Διεθνούς Οργανισμού Μετανάστευσης</w:t>
      </w:r>
      <w:r w:rsidRPr="00932D38">
        <w:rPr>
          <w:rFonts w:ascii="Arial" w:hAnsi="Arial" w:cs="Arial"/>
          <w:sz w:val="22"/>
          <w:szCs w:val="22"/>
        </w:rPr>
        <w:t xml:space="preserve">, συνδεδεμένου οργανισμού των Ηνωμένων Εθνών, ενεργώντας μέσω του Γραφείου του στην Ελλάδα, επί της οδού Δωδεκανήσου 6, 17456, </w:t>
      </w:r>
      <w:proofErr w:type="spellStart"/>
      <w:r w:rsidRPr="00932D38">
        <w:rPr>
          <w:rFonts w:ascii="Arial" w:hAnsi="Arial" w:cs="Arial"/>
          <w:sz w:val="22"/>
          <w:szCs w:val="22"/>
        </w:rPr>
        <w:t>Άλιμος</w:t>
      </w:r>
      <w:proofErr w:type="spellEnd"/>
      <w:r w:rsidRPr="00932D38">
        <w:rPr>
          <w:rFonts w:ascii="Arial" w:hAnsi="Arial" w:cs="Arial"/>
          <w:sz w:val="22"/>
          <w:szCs w:val="22"/>
        </w:rPr>
        <w:t xml:space="preserve"> Αττικής, εκπροσωπούμενου από την </w:t>
      </w:r>
      <w:proofErr w:type="spellStart"/>
      <w:r w:rsidRPr="00932D38">
        <w:rPr>
          <w:rFonts w:ascii="Arial" w:hAnsi="Arial" w:cs="Arial"/>
          <w:sz w:val="22"/>
          <w:szCs w:val="22"/>
        </w:rPr>
        <w:t>Sanja</w:t>
      </w:r>
      <w:proofErr w:type="spellEnd"/>
      <w:r w:rsidRPr="00932D38">
        <w:rPr>
          <w:rFonts w:ascii="Arial" w:hAnsi="Arial" w:cs="Arial"/>
          <w:sz w:val="22"/>
          <w:szCs w:val="22"/>
        </w:rPr>
        <w:t xml:space="preserve"> CELEBIC LUKOVAC, Επικεφαλής Αποστολής, εφεξής «</w:t>
      </w:r>
      <w:r w:rsidRPr="00932D38">
        <w:rPr>
          <w:rFonts w:ascii="Arial" w:hAnsi="Arial" w:cs="Arial"/>
          <w:b/>
          <w:bCs/>
          <w:sz w:val="22"/>
          <w:szCs w:val="22"/>
        </w:rPr>
        <w:t>ΔΟΜ»,</w:t>
      </w:r>
      <w:r w:rsidRPr="00932D38">
        <w:rPr>
          <w:rFonts w:ascii="Arial" w:hAnsi="Arial" w:cs="Arial"/>
          <w:sz w:val="22"/>
          <w:szCs w:val="22"/>
        </w:rPr>
        <w:t xml:space="preserve"> και του </w:t>
      </w:r>
      <w:r w:rsidRPr="00932D38">
        <w:rPr>
          <w:rFonts w:ascii="Arial" w:hAnsi="Arial" w:cs="Arial"/>
          <w:b/>
          <w:bCs/>
          <w:sz w:val="22"/>
          <w:szCs w:val="22"/>
        </w:rPr>
        <w:t xml:space="preserve">Δήμου </w:t>
      </w:r>
      <w:proofErr w:type="spellStart"/>
      <w:r w:rsidRPr="00932D38">
        <w:rPr>
          <w:rFonts w:ascii="Arial" w:hAnsi="Arial" w:cs="Arial"/>
          <w:b/>
          <w:bCs/>
          <w:sz w:val="22"/>
          <w:szCs w:val="22"/>
        </w:rPr>
        <w:t>Λεβαδέων</w:t>
      </w:r>
      <w:proofErr w:type="spellEnd"/>
      <w:r w:rsidRPr="00932D38">
        <w:rPr>
          <w:rFonts w:ascii="Arial" w:hAnsi="Arial" w:cs="Arial"/>
          <w:sz w:val="22"/>
          <w:szCs w:val="22"/>
        </w:rPr>
        <w:t xml:space="preserve">, επί της Πλατείας Λάμπρου Κατσώνη, 32131, Λιβαδειά, εκπροσωπούμενου από τον Δήμαρχο </w:t>
      </w:r>
      <w:proofErr w:type="spellStart"/>
      <w:r w:rsidRPr="00932D38">
        <w:rPr>
          <w:rFonts w:ascii="Arial" w:hAnsi="Arial" w:cs="Arial"/>
          <w:sz w:val="22"/>
          <w:szCs w:val="22"/>
        </w:rPr>
        <w:t>Λεβαδέων</w:t>
      </w:r>
      <w:proofErr w:type="spellEnd"/>
      <w:r w:rsidRPr="00932D38">
        <w:rPr>
          <w:rFonts w:ascii="Arial" w:hAnsi="Arial" w:cs="Arial"/>
          <w:sz w:val="22"/>
          <w:szCs w:val="22"/>
        </w:rPr>
        <w:t xml:space="preserve"> Δημήτριο ΚΑΡΑΜΑΝΗ, εφεξής «</w:t>
      </w:r>
      <w:r w:rsidRPr="00932D38">
        <w:rPr>
          <w:rFonts w:ascii="Arial" w:hAnsi="Arial" w:cs="Arial"/>
          <w:b/>
          <w:bCs/>
          <w:sz w:val="22"/>
          <w:szCs w:val="22"/>
        </w:rPr>
        <w:t>Εταίρος Υλοποίησης</w:t>
      </w:r>
      <w:r w:rsidRPr="00932D38">
        <w:rPr>
          <w:rFonts w:ascii="Arial" w:hAnsi="Arial" w:cs="Arial"/>
          <w:sz w:val="22"/>
          <w:szCs w:val="22"/>
        </w:rPr>
        <w:t>». Ο ΔΟΜ και ο Εταίρος Υλοποίησης αναφέρονται επίσης ατομικά ως «</w:t>
      </w:r>
      <w:r w:rsidRPr="00932D38">
        <w:rPr>
          <w:rFonts w:ascii="Arial" w:hAnsi="Arial" w:cs="Arial"/>
          <w:b/>
          <w:bCs/>
          <w:sz w:val="22"/>
          <w:szCs w:val="22"/>
        </w:rPr>
        <w:t>Μέρος»</w:t>
      </w:r>
      <w:r w:rsidRPr="00932D38">
        <w:rPr>
          <w:rFonts w:ascii="Arial" w:hAnsi="Arial" w:cs="Arial"/>
          <w:sz w:val="22"/>
          <w:szCs w:val="22"/>
        </w:rPr>
        <w:t xml:space="preserve"> και συλλογικά ως «</w:t>
      </w:r>
      <w:r w:rsidRPr="00932D38">
        <w:rPr>
          <w:rFonts w:ascii="Arial" w:hAnsi="Arial" w:cs="Arial"/>
          <w:b/>
          <w:bCs/>
          <w:sz w:val="22"/>
          <w:szCs w:val="22"/>
        </w:rPr>
        <w:t>Μέρη</w:t>
      </w:r>
      <w:r w:rsidRPr="00932D38">
        <w:rPr>
          <w:rFonts w:ascii="Arial" w:hAnsi="Arial" w:cs="Arial"/>
          <w:sz w:val="22"/>
          <w:szCs w:val="22"/>
        </w:rPr>
        <w:t>».</w:t>
      </w:r>
    </w:p>
    <w:p w:rsidR="00932D38" w:rsidRPr="00932D38" w:rsidRDefault="00932D38" w:rsidP="00932D38">
      <w:pPr>
        <w:spacing w:line="23" w:lineRule="atLeast"/>
        <w:jc w:val="both"/>
        <w:rPr>
          <w:rFonts w:ascii="Arial" w:hAnsi="Arial" w:cs="Arial"/>
          <w:sz w:val="22"/>
          <w:szCs w:val="22"/>
        </w:rPr>
      </w:pPr>
    </w:p>
    <w:p w:rsidR="00932D38" w:rsidRPr="00932D38" w:rsidRDefault="00932D38" w:rsidP="00932D38">
      <w:pPr>
        <w:numPr>
          <w:ilvl w:val="0"/>
          <w:numId w:val="9"/>
        </w:numPr>
        <w:tabs>
          <w:tab w:val="left" w:pos="720"/>
        </w:tabs>
        <w:suppressAutoHyphens w:val="0"/>
        <w:spacing w:line="23" w:lineRule="atLeast"/>
        <w:ind w:hanging="720"/>
        <w:jc w:val="both"/>
        <w:rPr>
          <w:rFonts w:ascii="Arial" w:hAnsi="Arial" w:cs="Arial"/>
          <w:sz w:val="22"/>
          <w:szCs w:val="22"/>
        </w:rPr>
      </w:pPr>
      <w:r w:rsidRPr="00932D38">
        <w:rPr>
          <w:rFonts w:ascii="Arial" w:hAnsi="Arial" w:cs="Arial"/>
          <w:sz w:val="22"/>
          <w:szCs w:val="22"/>
        </w:rPr>
        <w:t>Το άρθρο 5 της Συμφωνίας διαγράφεται και αντικαθίσταται ως ακολούθως:</w:t>
      </w:r>
    </w:p>
    <w:p w:rsidR="00932D38" w:rsidRPr="00932D38" w:rsidRDefault="00932D38" w:rsidP="00932D38">
      <w:pPr>
        <w:tabs>
          <w:tab w:val="left" w:pos="720"/>
        </w:tabs>
        <w:spacing w:line="23" w:lineRule="atLeast"/>
        <w:ind w:left="720"/>
        <w:jc w:val="both"/>
        <w:rPr>
          <w:rFonts w:ascii="Arial" w:hAnsi="Arial" w:cs="Arial"/>
          <w:sz w:val="22"/>
          <w:szCs w:val="22"/>
        </w:rPr>
      </w:pPr>
    </w:p>
    <w:p w:rsidR="00932D38" w:rsidRPr="00932D38" w:rsidRDefault="00932D38" w:rsidP="00932D38">
      <w:pPr>
        <w:tabs>
          <w:tab w:val="left" w:pos="720"/>
        </w:tabs>
        <w:spacing w:line="23" w:lineRule="atLeast"/>
        <w:ind w:left="720"/>
        <w:jc w:val="both"/>
        <w:rPr>
          <w:rFonts w:ascii="Arial" w:hAnsi="Arial" w:cs="Arial"/>
          <w:b/>
          <w:bCs/>
          <w:sz w:val="22"/>
          <w:szCs w:val="22"/>
        </w:rPr>
      </w:pPr>
      <w:r w:rsidRPr="00932D38">
        <w:rPr>
          <w:rFonts w:ascii="Arial" w:hAnsi="Arial" w:cs="Arial"/>
          <w:b/>
          <w:bCs/>
          <w:sz w:val="22"/>
          <w:szCs w:val="22"/>
        </w:rPr>
        <w:t xml:space="preserve">«5. Αρμοδιότητες Δήμου </w:t>
      </w:r>
      <w:proofErr w:type="spellStart"/>
      <w:r w:rsidRPr="00932D38">
        <w:rPr>
          <w:rFonts w:ascii="Arial" w:hAnsi="Arial" w:cs="Arial"/>
          <w:b/>
          <w:bCs/>
          <w:sz w:val="22"/>
          <w:szCs w:val="22"/>
        </w:rPr>
        <w:t>Λεβαδέων</w:t>
      </w:r>
      <w:proofErr w:type="spellEnd"/>
      <w:r w:rsidRPr="00932D38">
        <w:rPr>
          <w:rFonts w:ascii="Arial" w:hAnsi="Arial" w:cs="Arial"/>
          <w:b/>
          <w:bCs/>
          <w:sz w:val="22"/>
          <w:szCs w:val="22"/>
        </w:rPr>
        <w:t xml:space="preserve"> </w:t>
      </w:r>
    </w:p>
    <w:p w:rsidR="00932D38" w:rsidRPr="00932D38" w:rsidRDefault="00932D38" w:rsidP="00932D38">
      <w:pPr>
        <w:tabs>
          <w:tab w:val="left" w:pos="720"/>
        </w:tabs>
        <w:spacing w:line="23" w:lineRule="atLeast"/>
        <w:ind w:left="720"/>
        <w:jc w:val="both"/>
        <w:rPr>
          <w:rFonts w:ascii="Arial" w:hAnsi="Arial" w:cs="Arial"/>
          <w:sz w:val="22"/>
          <w:szCs w:val="22"/>
        </w:rPr>
      </w:pPr>
    </w:p>
    <w:p w:rsidR="00932D38" w:rsidRPr="00932D38" w:rsidRDefault="00932D38" w:rsidP="00932D38">
      <w:pPr>
        <w:tabs>
          <w:tab w:val="left" w:pos="720"/>
        </w:tabs>
        <w:spacing w:line="23" w:lineRule="atLeast"/>
        <w:ind w:left="720"/>
        <w:jc w:val="both"/>
        <w:rPr>
          <w:rFonts w:ascii="Arial" w:hAnsi="Arial" w:cs="Arial"/>
          <w:sz w:val="22"/>
          <w:szCs w:val="22"/>
        </w:rPr>
      </w:pPr>
      <w:r w:rsidRPr="00932D38">
        <w:rPr>
          <w:rFonts w:ascii="Arial" w:hAnsi="Arial" w:cs="Arial"/>
          <w:sz w:val="22"/>
          <w:szCs w:val="22"/>
        </w:rPr>
        <w:t>Ο Εταίρος Υλοποίησης αναλαμβάνει να υλοποιήσει τις ακόλουθες δραστηριότητες:</w:t>
      </w:r>
    </w:p>
    <w:p w:rsidR="00932D38" w:rsidRPr="00932D38" w:rsidRDefault="00932D38" w:rsidP="00932D38">
      <w:pPr>
        <w:tabs>
          <w:tab w:val="left" w:pos="720"/>
        </w:tabs>
        <w:spacing w:line="23" w:lineRule="atLeast"/>
        <w:ind w:left="720"/>
        <w:jc w:val="both"/>
        <w:rPr>
          <w:rFonts w:ascii="Arial" w:hAnsi="Arial" w:cs="Arial"/>
          <w:sz w:val="22"/>
          <w:szCs w:val="22"/>
        </w:rPr>
      </w:pPr>
    </w:p>
    <w:p w:rsidR="00932D38" w:rsidRPr="00932D38" w:rsidRDefault="00932D38" w:rsidP="00932D38">
      <w:pPr>
        <w:tabs>
          <w:tab w:val="left" w:pos="720"/>
        </w:tabs>
        <w:spacing w:line="23" w:lineRule="atLeast"/>
        <w:ind w:left="720"/>
        <w:jc w:val="both"/>
        <w:rPr>
          <w:rFonts w:ascii="Arial" w:hAnsi="Arial" w:cs="Arial"/>
          <w:sz w:val="22"/>
          <w:szCs w:val="22"/>
        </w:rPr>
      </w:pPr>
      <w:r w:rsidRPr="00932D38">
        <w:rPr>
          <w:rFonts w:ascii="Arial" w:hAnsi="Arial" w:cs="Arial"/>
          <w:sz w:val="22"/>
          <w:szCs w:val="22"/>
        </w:rPr>
        <w:t xml:space="preserve">Ο Εταίρος Υλοποίησης αναλαμβάνει να υλοποιήσει τις δραστηριότητες που απαιτούνται βάσει της παρούσας Συμφωνίας σε συμμόρφωση με τις προδιαγραφές της παρούσας Συμφωνίας και του Παραρτήματος Γ.»  </w:t>
      </w:r>
    </w:p>
    <w:p w:rsidR="00932D38" w:rsidRPr="00932D38" w:rsidRDefault="00932D38" w:rsidP="00932D38">
      <w:pPr>
        <w:tabs>
          <w:tab w:val="left" w:pos="720"/>
        </w:tabs>
        <w:spacing w:line="23" w:lineRule="atLeast"/>
        <w:jc w:val="both"/>
        <w:rPr>
          <w:rFonts w:ascii="Arial" w:hAnsi="Arial" w:cs="Arial"/>
          <w:sz w:val="22"/>
          <w:szCs w:val="22"/>
        </w:rPr>
      </w:pPr>
    </w:p>
    <w:p w:rsidR="00932D38" w:rsidRPr="00932D38" w:rsidRDefault="00932D38" w:rsidP="00932D38">
      <w:pPr>
        <w:pStyle w:val="af9"/>
        <w:numPr>
          <w:ilvl w:val="0"/>
          <w:numId w:val="9"/>
        </w:numPr>
        <w:tabs>
          <w:tab w:val="left" w:pos="720"/>
        </w:tabs>
        <w:suppressAutoHyphens w:val="0"/>
        <w:spacing w:line="23" w:lineRule="atLeast"/>
        <w:ind w:hanging="720"/>
        <w:jc w:val="both"/>
        <w:rPr>
          <w:rFonts w:ascii="Arial" w:hAnsi="Arial" w:cs="Arial"/>
          <w:sz w:val="22"/>
          <w:szCs w:val="22"/>
        </w:rPr>
      </w:pPr>
      <w:r w:rsidRPr="00932D38">
        <w:rPr>
          <w:rFonts w:ascii="Arial" w:hAnsi="Arial" w:cs="Arial"/>
          <w:sz w:val="22"/>
          <w:szCs w:val="22"/>
        </w:rPr>
        <w:t>Το άρθρο 6 παράγραφος 6 της Συμφωνίας διαγράφεται και αντικαθίσταται ως ακολούθως:</w:t>
      </w:r>
    </w:p>
    <w:p w:rsidR="00932D38" w:rsidRPr="00932D38" w:rsidRDefault="00932D38" w:rsidP="00932D38">
      <w:pPr>
        <w:pStyle w:val="af9"/>
        <w:tabs>
          <w:tab w:val="left" w:pos="720"/>
        </w:tabs>
        <w:spacing w:line="23" w:lineRule="atLeast"/>
        <w:jc w:val="both"/>
        <w:rPr>
          <w:rFonts w:ascii="Arial" w:hAnsi="Arial" w:cs="Arial"/>
          <w:sz w:val="22"/>
          <w:szCs w:val="22"/>
        </w:rPr>
      </w:pP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w:t>
      </w:r>
      <w:r w:rsidRPr="00932D38">
        <w:rPr>
          <w:rFonts w:ascii="Arial" w:hAnsi="Arial" w:cs="Arial"/>
          <w:b/>
          <w:bCs/>
          <w:sz w:val="22"/>
          <w:szCs w:val="22"/>
        </w:rPr>
        <w:t>6.6</w:t>
      </w:r>
      <w:r w:rsidRPr="00932D38">
        <w:rPr>
          <w:rFonts w:ascii="Arial" w:hAnsi="Arial" w:cs="Arial"/>
          <w:sz w:val="22"/>
          <w:szCs w:val="22"/>
        </w:rPr>
        <w:t xml:space="preserve"> Η πληρωμή γίνεται σε ευρώ με τραπεζικό έμβασμα στον ακόλουθο τραπεζικό λογαριασμό του Δήμου </w:t>
      </w:r>
      <w:proofErr w:type="spellStart"/>
      <w:r w:rsidRPr="00932D38">
        <w:rPr>
          <w:rFonts w:ascii="Arial" w:hAnsi="Arial" w:cs="Arial"/>
          <w:sz w:val="22"/>
          <w:szCs w:val="22"/>
        </w:rPr>
        <w:t>Λεβαδέων</w:t>
      </w:r>
      <w:proofErr w:type="spellEnd"/>
      <w:r w:rsidRPr="00932D38">
        <w:rPr>
          <w:rFonts w:ascii="Arial" w:hAnsi="Arial" w:cs="Arial"/>
          <w:sz w:val="22"/>
          <w:szCs w:val="22"/>
        </w:rPr>
        <w:t>:</w:t>
      </w:r>
    </w:p>
    <w:p w:rsidR="00932D38" w:rsidRPr="00932D38" w:rsidRDefault="00932D38" w:rsidP="00932D38">
      <w:pPr>
        <w:pStyle w:val="af9"/>
        <w:tabs>
          <w:tab w:val="left" w:pos="720"/>
        </w:tabs>
        <w:spacing w:line="23" w:lineRule="atLeast"/>
        <w:jc w:val="both"/>
        <w:rPr>
          <w:rFonts w:ascii="Arial" w:hAnsi="Arial" w:cs="Arial"/>
          <w:sz w:val="22"/>
          <w:szCs w:val="22"/>
        </w:rPr>
      </w:pP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Δικαιούχος τράπεζα: ...........................</w:t>
      </w: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Διεύθυνση τράπεζας: ...........................</w:t>
      </w: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Όνομα λογαριασμού: ...........................</w:t>
      </w: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Αριθμός λογαριασμού. / IBAN: ......................"</w:t>
      </w:r>
    </w:p>
    <w:p w:rsidR="00932D38" w:rsidRPr="00932D38" w:rsidRDefault="00932D38" w:rsidP="00932D38">
      <w:pPr>
        <w:pStyle w:val="af9"/>
        <w:tabs>
          <w:tab w:val="left" w:pos="720"/>
        </w:tabs>
        <w:spacing w:line="23" w:lineRule="atLeast"/>
        <w:jc w:val="both"/>
        <w:rPr>
          <w:rFonts w:ascii="Arial" w:hAnsi="Arial" w:cs="Arial"/>
          <w:sz w:val="22"/>
          <w:szCs w:val="22"/>
        </w:rPr>
      </w:pP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Το υπόλοιπο του άρθρου 6 δεν αλλάζει.</w:t>
      </w:r>
    </w:p>
    <w:p w:rsidR="00932D38" w:rsidRPr="00932D38" w:rsidRDefault="00932D38" w:rsidP="00932D38">
      <w:pPr>
        <w:pStyle w:val="af9"/>
        <w:tabs>
          <w:tab w:val="left" w:pos="720"/>
        </w:tabs>
        <w:spacing w:line="23" w:lineRule="atLeast"/>
        <w:jc w:val="both"/>
        <w:rPr>
          <w:rFonts w:ascii="Arial" w:hAnsi="Arial" w:cs="Arial"/>
          <w:sz w:val="22"/>
          <w:szCs w:val="22"/>
        </w:rPr>
      </w:pPr>
    </w:p>
    <w:p w:rsidR="00932D38" w:rsidRPr="00932D38" w:rsidRDefault="00932D38" w:rsidP="00932D38">
      <w:pPr>
        <w:pStyle w:val="af9"/>
        <w:numPr>
          <w:ilvl w:val="0"/>
          <w:numId w:val="9"/>
        </w:numPr>
        <w:tabs>
          <w:tab w:val="left" w:pos="720"/>
        </w:tabs>
        <w:suppressAutoHyphens w:val="0"/>
        <w:spacing w:line="23" w:lineRule="atLeast"/>
        <w:ind w:hanging="720"/>
        <w:jc w:val="both"/>
        <w:rPr>
          <w:rFonts w:ascii="Arial" w:hAnsi="Arial" w:cs="Arial"/>
          <w:sz w:val="22"/>
          <w:szCs w:val="22"/>
        </w:rPr>
      </w:pPr>
      <w:r w:rsidRPr="00932D38">
        <w:rPr>
          <w:rFonts w:ascii="Arial" w:hAnsi="Arial" w:cs="Arial"/>
          <w:spacing w:val="-3"/>
          <w:sz w:val="22"/>
          <w:szCs w:val="22"/>
        </w:rPr>
        <w:t>Το άρθρο 15 της Συμφωνίας διαγράφεται και αντικαθίσταται ως ακολούθως:</w:t>
      </w:r>
    </w:p>
    <w:p w:rsidR="00932D38" w:rsidRPr="00932D38" w:rsidRDefault="00932D38" w:rsidP="00932D38">
      <w:pPr>
        <w:pStyle w:val="af9"/>
        <w:tabs>
          <w:tab w:val="left" w:pos="720"/>
        </w:tabs>
        <w:spacing w:line="23" w:lineRule="atLeast"/>
        <w:jc w:val="both"/>
        <w:rPr>
          <w:rFonts w:ascii="Arial" w:hAnsi="Arial" w:cs="Arial"/>
          <w:spacing w:val="-3"/>
          <w:sz w:val="22"/>
          <w:szCs w:val="22"/>
        </w:rPr>
      </w:pPr>
    </w:p>
    <w:p w:rsidR="00932D38" w:rsidRPr="00932D38" w:rsidRDefault="00932D38" w:rsidP="00932D38">
      <w:pPr>
        <w:pStyle w:val="af9"/>
        <w:tabs>
          <w:tab w:val="left" w:pos="720"/>
        </w:tabs>
        <w:spacing w:line="23" w:lineRule="atLeast"/>
        <w:jc w:val="both"/>
        <w:rPr>
          <w:rFonts w:ascii="Arial" w:hAnsi="Arial" w:cs="Arial"/>
          <w:spacing w:val="-3"/>
          <w:sz w:val="22"/>
          <w:szCs w:val="22"/>
        </w:rPr>
      </w:pPr>
      <w:r w:rsidRPr="00932D38">
        <w:rPr>
          <w:rFonts w:ascii="Arial" w:hAnsi="Arial" w:cs="Arial"/>
          <w:spacing w:val="-3"/>
          <w:sz w:val="22"/>
          <w:szCs w:val="22"/>
        </w:rPr>
        <w:t>"</w:t>
      </w:r>
      <w:r w:rsidRPr="00932D38">
        <w:rPr>
          <w:rFonts w:ascii="Arial" w:hAnsi="Arial" w:cs="Arial"/>
          <w:b/>
          <w:bCs/>
          <w:spacing w:val="-3"/>
          <w:sz w:val="22"/>
          <w:szCs w:val="22"/>
        </w:rPr>
        <w:t>15. Ειδοποιήσεις</w:t>
      </w:r>
    </w:p>
    <w:p w:rsidR="00932D38" w:rsidRPr="00932D38" w:rsidRDefault="00932D38" w:rsidP="00932D38">
      <w:pPr>
        <w:pStyle w:val="af9"/>
        <w:tabs>
          <w:tab w:val="left" w:pos="720"/>
        </w:tabs>
        <w:spacing w:line="23" w:lineRule="atLeast"/>
        <w:jc w:val="both"/>
        <w:rPr>
          <w:rFonts w:ascii="Arial" w:hAnsi="Arial" w:cs="Arial"/>
          <w:spacing w:val="-3"/>
          <w:sz w:val="22"/>
          <w:szCs w:val="22"/>
        </w:rPr>
      </w:pP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Κάθε ειδοποίηση που παρέχεται σύμφωνα με την παρούσα Συμφωνία θα παρέχεται επαρκώς εάν είναι γραπτή και παραλαμβάνεται από το άλλο μέρος στην ακόλουθη διεύθυνση:</w:t>
      </w:r>
    </w:p>
    <w:p w:rsidR="00932D38" w:rsidRPr="00932D38" w:rsidRDefault="00932D38" w:rsidP="00932D38">
      <w:pPr>
        <w:pStyle w:val="af9"/>
        <w:tabs>
          <w:tab w:val="left" w:pos="720"/>
        </w:tabs>
        <w:spacing w:line="23" w:lineRule="atLeast"/>
        <w:jc w:val="both"/>
        <w:rPr>
          <w:rFonts w:ascii="Arial" w:hAnsi="Arial" w:cs="Arial"/>
          <w:sz w:val="22"/>
          <w:szCs w:val="22"/>
        </w:rPr>
      </w:pPr>
    </w:p>
    <w:p w:rsidR="00932D38" w:rsidRPr="00932D38" w:rsidRDefault="00932D38" w:rsidP="00932D38">
      <w:pPr>
        <w:pStyle w:val="af9"/>
        <w:tabs>
          <w:tab w:val="left" w:pos="720"/>
        </w:tabs>
        <w:spacing w:line="23" w:lineRule="atLeast"/>
        <w:jc w:val="both"/>
        <w:rPr>
          <w:rFonts w:ascii="Arial" w:hAnsi="Arial" w:cs="Arial"/>
          <w:b/>
          <w:bCs/>
          <w:sz w:val="22"/>
          <w:szCs w:val="22"/>
          <w:u w:val="single"/>
        </w:rPr>
      </w:pPr>
      <w:r w:rsidRPr="00932D38">
        <w:rPr>
          <w:rFonts w:ascii="Arial" w:hAnsi="Arial" w:cs="Arial"/>
          <w:b/>
          <w:bCs/>
          <w:sz w:val="22"/>
          <w:szCs w:val="22"/>
          <w:u w:val="single"/>
        </w:rPr>
        <w:t>Διεθνής Οργανισμός Μετανάστευσης (ΔΟΜ)</w:t>
      </w: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 xml:space="preserve">Υπόψη: </w:t>
      </w:r>
      <w:proofErr w:type="spellStart"/>
      <w:r w:rsidRPr="00932D38">
        <w:rPr>
          <w:rFonts w:ascii="Arial" w:hAnsi="Arial" w:cs="Arial"/>
          <w:sz w:val="22"/>
          <w:szCs w:val="22"/>
        </w:rPr>
        <w:t>Sanja</w:t>
      </w:r>
      <w:proofErr w:type="spellEnd"/>
      <w:r w:rsidRPr="00932D38">
        <w:rPr>
          <w:rFonts w:ascii="Arial" w:hAnsi="Arial" w:cs="Arial"/>
          <w:sz w:val="22"/>
          <w:szCs w:val="22"/>
        </w:rPr>
        <w:t xml:space="preserve"> </w:t>
      </w:r>
      <w:proofErr w:type="spellStart"/>
      <w:r w:rsidRPr="00932D38">
        <w:rPr>
          <w:rFonts w:ascii="Arial" w:hAnsi="Arial" w:cs="Arial"/>
          <w:sz w:val="22"/>
          <w:szCs w:val="22"/>
        </w:rPr>
        <w:t>Celebic</w:t>
      </w:r>
      <w:proofErr w:type="spellEnd"/>
      <w:r w:rsidRPr="00932D38">
        <w:rPr>
          <w:rFonts w:ascii="Arial" w:hAnsi="Arial" w:cs="Arial"/>
          <w:sz w:val="22"/>
          <w:szCs w:val="22"/>
        </w:rPr>
        <w:t xml:space="preserve"> </w:t>
      </w:r>
      <w:proofErr w:type="spellStart"/>
      <w:r w:rsidRPr="00932D38">
        <w:rPr>
          <w:rFonts w:ascii="Arial" w:hAnsi="Arial" w:cs="Arial"/>
          <w:sz w:val="22"/>
          <w:szCs w:val="22"/>
        </w:rPr>
        <w:t>Lukovac</w:t>
      </w:r>
      <w:proofErr w:type="spellEnd"/>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 xml:space="preserve">Δωδεκανήσου 6, 17456, </w:t>
      </w:r>
      <w:proofErr w:type="spellStart"/>
      <w:r w:rsidRPr="00932D38">
        <w:rPr>
          <w:rFonts w:ascii="Arial" w:hAnsi="Arial" w:cs="Arial"/>
          <w:sz w:val="22"/>
          <w:szCs w:val="22"/>
        </w:rPr>
        <w:t>Άλιμος</w:t>
      </w:r>
      <w:proofErr w:type="spellEnd"/>
      <w:r w:rsidRPr="00932D38">
        <w:rPr>
          <w:rFonts w:ascii="Arial" w:hAnsi="Arial" w:cs="Arial"/>
          <w:sz w:val="22"/>
          <w:szCs w:val="22"/>
        </w:rPr>
        <w:t>, Αττική</w:t>
      </w: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 xml:space="preserve">ΗΛΕΚΤΡΟΝΙΚΗ ΔΙΕΥΘΥΝΣΗ: </w:t>
      </w:r>
      <w:hyperlink r:id="rId8" w:history="1">
        <w:r w:rsidRPr="00932D38">
          <w:rPr>
            <w:rStyle w:val="-"/>
            <w:rFonts w:ascii="Arial" w:hAnsi="Arial" w:cs="Arial"/>
            <w:sz w:val="22"/>
            <w:szCs w:val="22"/>
          </w:rPr>
          <w:t>iomathens@iom.int</w:t>
        </w:r>
      </w:hyperlink>
    </w:p>
    <w:p w:rsidR="00932D38" w:rsidRPr="00932D38" w:rsidRDefault="00932D38" w:rsidP="00932D38">
      <w:pPr>
        <w:pStyle w:val="af9"/>
        <w:tabs>
          <w:tab w:val="left" w:pos="720"/>
        </w:tabs>
        <w:spacing w:line="23" w:lineRule="atLeast"/>
        <w:jc w:val="both"/>
        <w:rPr>
          <w:rFonts w:ascii="Arial" w:hAnsi="Arial" w:cs="Arial"/>
          <w:sz w:val="22"/>
          <w:szCs w:val="22"/>
        </w:rPr>
      </w:pPr>
    </w:p>
    <w:p w:rsidR="00932D38" w:rsidRPr="00932D38" w:rsidRDefault="00932D38" w:rsidP="00932D38">
      <w:pPr>
        <w:pStyle w:val="af9"/>
        <w:tabs>
          <w:tab w:val="left" w:pos="720"/>
        </w:tabs>
        <w:spacing w:line="23" w:lineRule="atLeast"/>
        <w:jc w:val="both"/>
        <w:rPr>
          <w:rFonts w:ascii="Arial" w:hAnsi="Arial" w:cs="Arial"/>
          <w:b/>
          <w:bCs/>
          <w:sz w:val="22"/>
          <w:szCs w:val="22"/>
          <w:u w:val="single"/>
        </w:rPr>
      </w:pPr>
      <w:r w:rsidRPr="00932D38">
        <w:rPr>
          <w:rFonts w:ascii="Arial" w:hAnsi="Arial" w:cs="Arial"/>
          <w:b/>
          <w:bCs/>
          <w:sz w:val="22"/>
          <w:szCs w:val="22"/>
          <w:u w:val="single"/>
        </w:rPr>
        <w:t xml:space="preserve">Δήμος </w:t>
      </w:r>
      <w:proofErr w:type="spellStart"/>
      <w:r w:rsidRPr="00932D38">
        <w:rPr>
          <w:rFonts w:ascii="Arial" w:hAnsi="Arial" w:cs="Arial"/>
          <w:b/>
          <w:bCs/>
          <w:sz w:val="22"/>
          <w:szCs w:val="22"/>
          <w:u w:val="single"/>
        </w:rPr>
        <w:t>Λεβαδέων</w:t>
      </w:r>
      <w:proofErr w:type="spellEnd"/>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Υπόψη:...........................</w:t>
      </w:r>
    </w:p>
    <w:p w:rsidR="00932D38" w:rsidRPr="00932D38" w:rsidRDefault="00932D38" w:rsidP="00932D38">
      <w:pPr>
        <w:pStyle w:val="af9"/>
        <w:tabs>
          <w:tab w:val="left" w:pos="720"/>
        </w:tabs>
        <w:spacing w:line="23" w:lineRule="atLeast"/>
        <w:jc w:val="both"/>
        <w:rPr>
          <w:rFonts w:ascii="Arial" w:hAnsi="Arial" w:cs="Arial"/>
          <w:sz w:val="22"/>
          <w:szCs w:val="22"/>
        </w:rPr>
      </w:pPr>
      <w:r w:rsidRPr="00932D38">
        <w:rPr>
          <w:rFonts w:ascii="Arial" w:hAnsi="Arial" w:cs="Arial"/>
          <w:sz w:val="22"/>
          <w:szCs w:val="22"/>
        </w:rPr>
        <w:t>Πλατεία Λάμπρου Κατσώνη, 32131, Λιβαδειά</w:t>
      </w:r>
    </w:p>
    <w:p w:rsidR="00932D38" w:rsidRPr="00932D38" w:rsidRDefault="00932D38" w:rsidP="00932D38">
      <w:pPr>
        <w:pStyle w:val="af9"/>
        <w:tabs>
          <w:tab w:val="left" w:pos="720"/>
        </w:tabs>
        <w:spacing w:line="23" w:lineRule="atLeast"/>
        <w:jc w:val="both"/>
        <w:rPr>
          <w:rFonts w:ascii="Arial" w:hAnsi="Arial" w:cs="Arial"/>
          <w:sz w:val="22"/>
          <w:szCs w:val="22"/>
          <w:lang w:val="en-GB"/>
        </w:rPr>
      </w:pPr>
      <w:r w:rsidRPr="00932D38">
        <w:rPr>
          <w:rFonts w:ascii="Arial" w:hAnsi="Arial" w:cs="Arial"/>
          <w:sz w:val="22"/>
          <w:szCs w:val="22"/>
        </w:rPr>
        <w:t>ΗΛΕΚΤΡΟΝΙΚΗ ΔΙΕΥΘΥΝΣΗ: .........................."</w:t>
      </w:r>
    </w:p>
    <w:p w:rsidR="00932D38" w:rsidRPr="00932D38" w:rsidRDefault="00932D38" w:rsidP="00932D38">
      <w:pPr>
        <w:tabs>
          <w:tab w:val="left" w:pos="720"/>
        </w:tabs>
        <w:spacing w:line="23" w:lineRule="atLeast"/>
        <w:ind w:left="720" w:hanging="720"/>
        <w:jc w:val="both"/>
        <w:rPr>
          <w:rFonts w:ascii="Arial" w:hAnsi="Arial" w:cs="Arial"/>
          <w:sz w:val="22"/>
          <w:szCs w:val="22"/>
          <w:lang w:val="en-GB"/>
        </w:rPr>
      </w:pPr>
    </w:p>
    <w:p w:rsidR="00932D38" w:rsidRPr="00932D38" w:rsidRDefault="00932D38" w:rsidP="00932D38">
      <w:pPr>
        <w:pStyle w:val="af9"/>
        <w:numPr>
          <w:ilvl w:val="0"/>
          <w:numId w:val="9"/>
        </w:numPr>
        <w:tabs>
          <w:tab w:val="left" w:pos="720"/>
        </w:tabs>
        <w:suppressAutoHyphens w:val="0"/>
        <w:spacing w:line="23" w:lineRule="atLeast"/>
        <w:ind w:hanging="720"/>
        <w:jc w:val="both"/>
        <w:rPr>
          <w:rFonts w:ascii="Arial" w:hAnsi="Arial" w:cs="Arial"/>
          <w:spacing w:val="-3"/>
          <w:sz w:val="22"/>
          <w:szCs w:val="22"/>
        </w:rPr>
      </w:pPr>
      <w:r w:rsidRPr="00932D38">
        <w:rPr>
          <w:rFonts w:ascii="Arial" w:hAnsi="Arial" w:cs="Arial"/>
          <w:spacing w:val="-3"/>
          <w:sz w:val="22"/>
          <w:szCs w:val="22"/>
        </w:rPr>
        <w:t>Ο «</w:t>
      </w:r>
      <w:r w:rsidRPr="00932D38">
        <w:rPr>
          <w:rFonts w:ascii="Arial" w:hAnsi="Arial" w:cs="Arial"/>
          <w:b/>
          <w:bCs/>
          <w:spacing w:val="-3"/>
          <w:sz w:val="22"/>
          <w:szCs w:val="22"/>
        </w:rPr>
        <w:t xml:space="preserve">Δήμος </w:t>
      </w:r>
      <w:proofErr w:type="spellStart"/>
      <w:r w:rsidRPr="00932D38">
        <w:rPr>
          <w:rFonts w:ascii="Arial" w:hAnsi="Arial" w:cs="Arial"/>
          <w:b/>
          <w:bCs/>
          <w:spacing w:val="-3"/>
          <w:sz w:val="22"/>
          <w:szCs w:val="22"/>
        </w:rPr>
        <w:t>Λεβαδέων</w:t>
      </w:r>
      <w:proofErr w:type="spellEnd"/>
      <w:r w:rsidRPr="00932D38">
        <w:rPr>
          <w:rFonts w:ascii="Arial" w:hAnsi="Arial" w:cs="Arial"/>
          <w:spacing w:val="-3"/>
          <w:sz w:val="22"/>
          <w:szCs w:val="22"/>
        </w:rPr>
        <w:t>» αντικαθιστά κάθε άλλη αναφορά στη Συμφωνία, στις Τροποποιήσεις και στα Παραρτήματα αυτής στην πρώην «</w:t>
      </w:r>
      <w:r w:rsidRPr="00932D38">
        <w:rPr>
          <w:rFonts w:ascii="Arial" w:hAnsi="Arial" w:cs="Arial"/>
          <w:b/>
          <w:bCs/>
          <w:sz w:val="22"/>
          <w:szCs w:val="22"/>
        </w:rPr>
        <w:t xml:space="preserve">Κοινωφελής Επιχείρηση Δήμου </w:t>
      </w:r>
      <w:proofErr w:type="spellStart"/>
      <w:r w:rsidRPr="00932D38">
        <w:rPr>
          <w:rFonts w:ascii="Arial" w:hAnsi="Arial" w:cs="Arial"/>
          <w:b/>
          <w:bCs/>
          <w:sz w:val="22"/>
          <w:szCs w:val="22"/>
        </w:rPr>
        <w:t>Λεβαδέων</w:t>
      </w:r>
      <w:proofErr w:type="spellEnd"/>
      <w:r w:rsidRPr="00932D38">
        <w:rPr>
          <w:rFonts w:ascii="Arial" w:hAnsi="Arial" w:cs="Arial"/>
          <w:b/>
          <w:bCs/>
          <w:sz w:val="22"/>
          <w:szCs w:val="22"/>
        </w:rPr>
        <w:t xml:space="preserve"> («Κ.Ε.Δ.Η.Λ.») – Κ.Ε.Κ. Παιδεία Αστική Εταιρεία».</w:t>
      </w:r>
    </w:p>
    <w:p w:rsidR="00932D38" w:rsidRPr="00932D38" w:rsidRDefault="00932D38" w:rsidP="00932D38">
      <w:pPr>
        <w:pStyle w:val="af9"/>
        <w:tabs>
          <w:tab w:val="left" w:pos="720"/>
        </w:tabs>
        <w:spacing w:line="23" w:lineRule="atLeast"/>
        <w:jc w:val="both"/>
        <w:rPr>
          <w:rFonts w:ascii="Arial" w:hAnsi="Arial" w:cs="Arial"/>
          <w:spacing w:val="-3"/>
          <w:sz w:val="22"/>
          <w:szCs w:val="22"/>
        </w:rPr>
      </w:pPr>
    </w:p>
    <w:p w:rsidR="00932D38" w:rsidRPr="00932D38" w:rsidRDefault="00932D38" w:rsidP="00932D38">
      <w:pPr>
        <w:pStyle w:val="af9"/>
        <w:numPr>
          <w:ilvl w:val="0"/>
          <w:numId w:val="9"/>
        </w:numPr>
        <w:tabs>
          <w:tab w:val="left" w:pos="720"/>
        </w:tabs>
        <w:suppressAutoHyphens w:val="0"/>
        <w:spacing w:line="23" w:lineRule="atLeast"/>
        <w:ind w:hanging="720"/>
        <w:jc w:val="both"/>
        <w:rPr>
          <w:rFonts w:ascii="Arial" w:hAnsi="Arial" w:cs="Arial"/>
          <w:spacing w:val="-3"/>
          <w:sz w:val="22"/>
          <w:szCs w:val="22"/>
        </w:rPr>
      </w:pPr>
      <w:r w:rsidRPr="00932D38">
        <w:rPr>
          <w:rFonts w:ascii="Arial" w:hAnsi="Arial" w:cs="Arial"/>
          <w:spacing w:val="-3"/>
          <w:sz w:val="22"/>
          <w:szCs w:val="22"/>
        </w:rPr>
        <w:t>Όλοι οι υπόλοιποι όροι και προϋποθέσεις της Συμφωνίας παραμένουν σε ισχύ.</w:t>
      </w:r>
    </w:p>
    <w:p w:rsidR="00932D38" w:rsidRPr="00932D38" w:rsidRDefault="00932D38" w:rsidP="00932D38">
      <w:pPr>
        <w:tabs>
          <w:tab w:val="left" w:pos="720"/>
        </w:tabs>
        <w:spacing w:line="23" w:lineRule="atLeast"/>
        <w:ind w:left="720" w:hanging="720"/>
        <w:jc w:val="both"/>
        <w:rPr>
          <w:rFonts w:ascii="Arial" w:hAnsi="Arial" w:cs="Arial"/>
          <w:spacing w:val="-3"/>
          <w:sz w:val="22"/>
          <w:szCs w:val="22"/>
        </w:rPr>
      </w:pPr>
    </w:p>
    <w:p w:rsidR="00932D38" w:rsidRPr="00932D38" w:rsidRDefault="00932D38" w:rsidP="00932D38">
      <w:pPr>
        <w:pStyle w:val="af9"/>
        <w:numPr>
          <w:ilvl w:val="0"/>
          <w:numId w:val="9"/>
        </w:numPr>
        <w:tabs>
          <w:tab w:val="left" w:pos="720"/>
        </w:tabs>
        <w:suppressAutoHyphens w:val="0"/>
        <w:spacing w:line="23" w:lineRule="atLeast"/>
        <w:ind w:hanging="720"/>
        <w:jc w:val="both"/>
        <w:rPr>
          <w:rFonts w:ascii="Arial" w:hAnsi="Arial" w:cs="Arial"/>
          <w:spacing w:val="-3"/>
          <w:sz w:val="22"/>
          <w:szCs w:val="22"/>
        </w:rPr>
      </w:pPr>
      <w:r w:rsidRPr="00932D38">
        <w:rPr>
          <w:rFonts w:ascii="Arial" w:hAnsi="Arial" w:cs="Arial"/>
          <w:bCs/>
          <w:spacing w:val="-3"/>
          <w:sz w:val="22"/>
          <w:szCs w:val="22"/>
        </w:rPr>
        <w:t>Ουδέν εντός ή σε σχέση με την παρούσα Τροποποίηση ή τη Συμφωνία δύναται να θεωρηθεί ως παραίτηση, ρητή ή σιωπηρή, από οποιοδήποτε από τα προνόμια και τις ασυλίες του Διεθνούς Οργανισμού Μετανάστευσης.</w:t>
      </w:r>
    </w:p>
    <w:p w:rsidR="00932D38" w:rsidRPr="00932D38" w:rsidRDefault="00932D38" w:rsidP="00932D38">
      <w:pPr>
        <w:tabs>
          <w:tab w:val="left" w:pos="720"/>
        </w:tabs>
        <w:spacing w:line="23" w:lineRule="atLeast"/>
        <w:ind w:left="720" w:hanging="720"/>
        <w:jc w:val="both"/>
        <w:rPr>
          <w:rFonts w:ascii="Arial" w:hAnsi="Arial" w:cs="Arial"/>
          <w:spacing w:val="-3"/>
          <w:sz w:val="22"/>
          <w:szCs w:val="22"/>
        </w:rPr>
      </w:pPr>
    </w:p>
    <w:p w:rsidR="00932D38" w:rsidRPr="00932D38" w:rsidRDefault="00932D38" w:rsidP="00932D38">
      <w:pPr>
        <w:pStyle w:val="af9"/>
        <w:numPr>
          <w:ilvl w:val="0"/>
          <w:numId w:val="9"/>
        </w:numPr>
        <w:tabs>
          <w:tab w:val="left" w:pos="720"/>
        </w:tabs>
        <w:suppressAutoHyphens w:val="0"/>
        <w:spacing w:line="23" w:lineRule="atLeast"/>
        <w:ind w:hanging="720"/>
        <w:jc w:val="both"/>
        <w:rPr>
          <w:rFonts w:ascii="Arial" w:hAnsi="Arial" w:cs="Arial"/>
          <w:spacing w:val="-3"/>
          <w:sz w:val="22"/>
          <w:szCs w:val="22"/>
        </w:rPr>
      </w:pPr>
      <w:r w:rsidRPr="00932D38">
        <w:rPr>
          <w:rFonts w:ascii="Arial" w:hAnsi="Arial" w:cs="Arial"/>
          <w:spacing w:val="-3"/>
          <w:sz w:val="22"/>
          <w:szCs w:val="22"/>
        </w:rPr>
        <w:t>Η παρούσα Τροποποίηση τίθεται σε ισχύ αναδρομικά από τις 31 Δεκεμβρίου 2023 κατά την ημερομηνία της τελευταίας υπογραφής των μερών.</w:t>
      </w:r>
    </w:p>
    <w:p w:rsidR="00932D38" w:rsidRPr="00932D38" w:rsidRDefault="00932D38" w:rsidP="00932D38">
      <w:pPr>
        <w:spacing w:line="23" w:lineRule="atLeast"/>
        <w:jc w:val="both"/>
        <w:rPr>
          <w:rFonts w:ascii="Arial" w:hAnsi="Arial" w:cs="Arial"/>
          <w:spacing w:val="-3"/>
          <w:sz w:val="22"/>
          <w:szCs w:val="22"/>
        </w:rPr>
      </w:pPr>
    </w:p>
    <w:p w:rsidR="00932D38" w:rsidRPr="00932D38" w:rsidRDefault="00932D38" w:rsidP="00932D38">
      <w:pPr>
        <w:spacing w:line="23" w:lineRule="atLeast"/>
        <w:jc w:val="both"/>
        <w:rPr>
          <w:rFonts w:ascii="Arial" w:hAnsi="Arial" w:cs="Arial"/>
          <w:spacing w:val="-3"/>
          <w:sz w:val="22"/>
          <w:szCs w:val="22"/>
        </w:rPr>
      </w:pPr>
      <w:bookmarkStart w:id="27" w:name="_Hlk69162035"/>
    </w:p>
    <w:p w:rsidR="00932D38" w:rsidRPr="00932D38" w:rsidRDefault="00932D38" w:rsidP="00932D38">
      <w:pPr>
        <w:tabs>
          <w:tab w:val="left" w:pos="0"/>
        </w:tabs>
        <w:spacing w:line="23" w:lineRule="atLeast"/>
        <w:jc w:val="both"/>
        <w:rPr>
          <w:rFonts w:ascii="Arial" w:hAnsi="Arial" w:cs="Arial"/>
          <w:sz w:val="22"/>
          <w:szCs w:val="22"/>
        </w:rPr>
      </w:pPr>
      <w:r w:rsidRPr="00932D38">
        <w:rPr>
          <w:rFonts w:ascii="Arial" w:hAnsi="Arial" w:cs="Arial"/>
          <w:sz w:val="22"/>
          <w:szCs w:val="22"/>
        </w:rPr>
        <w:lastRenderedPageBreak/>
        <w:t xml:space="preserve">Υπογράφεται εις διπλούν στα ελληνικά και αγγλικά, στις ημερομηνίες και στους τόπους που αναφέρονται παρακάτω. </w:t>
      </w:r>
    </w:p>
    <w:p w:rsidR="00932D38" w:rsidRPr="00932D38" w:rsidRDefault="00932D38" w:rsidP="00932D38">
      <w:pPr>
        <w:pStyle w:val="ad"/>
        <w:spacing w:line="23" w:lineRule="atLeast"/>
        <w:rPr>
          <w:rFonts w:ascii="Arial" w:hAnsi="Arial" w:cs="Arial"/>
          <w:color w:val="000000"/>
          <w:sz w:val="22"/>
          <w:szCs w:val="22"/>
        </w:rPr>
      </w:pPr>
    </w:p>
    <w:tbl>
      <w:tblPr>
        <w:tblW w:w="0" w:type="auto"/>
        <w:tblLook w:val="04A0"/>
      </w:tblPr>
      <w:tblGrid>
        <w:gridCol w:w="4135"/>
        <w:gridCol w:w="990"/>
        <w:gridCol w:w="4225"/>
      </w:tblGrid>
      <w:tr w:rsidR="00932D38" w:rsidRPr="00932D38" w:rsidTr="00676A42">
        <w:tc>
          <w:tcPr>
            <w:tcW w:w="4135" w:type="dxa"/>
          </w:tcPr>
          <w:p w:rsidR="00932D38" w:rsidRPr="00932D38" w:rsidRDefault="00932D38" w:rsidP="00676A42">
            <w:pPr>
              <w:tabs>
                <w:tab w:val="left" w:pos="0"/>
              </w:tabs>
              <w:spacing w:line="23" w:lineRule="atLeast"/>
              <w:jc w:val="both"/>
              <w:rPr>
                <w:rFonts w:ascii="Arial" w:hAnsi="Arial" w:cs="Arial"/>
                <w:i/>
                <w:iCs/>
                <w:sz w:val="22"/>
                <w:szCs w:val="22"/>
              </w:rPr>
            </w:pPr>
            <w:r w:rsidRPr="00932D38">
              <w:rPr>
                <w:rFonts w:ascii="Arial" w:hAnsi="Arial" w:cs="Arial"/>
                <w:i/>
                <w:iCs/>
                <w:sz w:val="22"/>
                <w:szCs w:val="22"/>
              </w:rPr>
              <w:t xml:space="preserve">Στο όνομα και για λογαριασμό του </w:t>
            </w:r>
          </w:p>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Διεθνούς Οργανισμού Μετανάστευσης</w:t>
            </w: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Pr>
          <w:p w:rsidR="00932D38" w:rsidRPr="00932D38" w:rsidRDefault="00932D38" w:rsidP="00676A42">
            <w:pPr>
              <w:tabs>
                <w:tab w:val="left" w:pos="0"/>
              </w:tabs>
              <w:spacing w:line="23" w:lineRule="atLeast"/>
              <w:jc w:val="both"/>
              <w:rPr>
                <w:rFonts w:ascii="Arial" w:hAnsi="Arial" w:cs="Arial"/>
                <w:i/>
                <w:iCs/>
                <w:sz w:val="22"/>
                <w:szCs w:val="22"/>
              </w:rPr>
            </w:pPr>
            <w:r w:rsidRPr="00932D38">
              <w:rPr>
                <w:rFonts w:ascii="Arial" w:hAnsi="Arial" w:cs="Arial"/>
                <w:i/>
                <w:iCs/>
                <w:sz w:val="22"/>
                <w:szCs w:val="22"/>
              </w:rPr>
              <w:t xml:space="preserve">Στο όνομα και για λογαριασμό του </w:t>
            </w:r>
          </w:p>
          <w:p w:rsidR="00932D38" w:rsidRPr="00932D38" w:rsidRDefault="00932D38" w:rsidP="00676A42">
            <w:pPr>
              <w:tabs>
                <w:tab w:val="left" w:pos="0"/>
              </w:tabs>
              <w:spacing w:line="23" w:lineRule="atLeast"/>
              <w:jc w:val="both"/>
              <w:rPr>
                <w:rFonts w:ascii="Arial" w:hAnsi="Arial" w:cs="Arial"/>
                <w:sz w:val="22"/>
                <w:szCs w:val="22"/>
              </w:rPr>
            </w:pPr>
          </w:p>
          <w:p w:rsidR="00932D38" w:rsidRPr="00932D38" w:rsidRDefault="00932D38" w:rsidP="00676A42">
            <w:pPr>
              <w:tabs>
                <w:tab w:val="left" w:pos="0"/>
              </w:tabs>
              <w:spacing w:line="23" w:lineRule="atLeast"/>
              <w:jc w:val="both"/>
              <w:rPr>
                <w:rFonts w:ascii="Arial" w:hAnsi="Arial" w:cs="Arial"/>
                <w:sz w:val="22"/>
                <w:szCs w:val="22"/>
              </w:rPr>
            </w:pPr>
            <w:r w:rsidRPr="00932D38">
              <w:rPr>
                <w:rFonts w:ascii="Arial" w:hAnsi="Arial" w:cs="Arial"/>
                <w:sz w:val="22"/>
                <w:szCs w:val="22"/>
              </w:rPr>
              <w:t xml:space="preserve">Δήμου </w:t>
            </w:r>
            <w:proofErr w:type="spellStart"/>
            <w:r w:rsidRPr="00932D38">
              <w:rPr>
                <w:rFonts w:ascii="Arial" w:hAnsi="Arial" w:cs="Arial"/>
                <w:sz w:val="22"/>
                <w:szCs w:val="22"/>
              </w:rPr>
              <w:t>Λεβαδέων</w:t>
            </w:r>
            <w:proofErr w:type="spellEnd"/>
          </w:p>
        </w:tc>
      </w:tr>
      <w:tr w:rsidR="00932D38" w:rsidRPr="00932D38" w:rsidTr="00676A42">
        <w:tc>
          <w:tcPr>
            <w:tcW w:w="4135"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Pr>
          <w:p w:rsidR="00932D38" w:rsidRPr="00932D38" w:rsidRDefault="00932D38" w:rsidP="00676A42">
            <w:pPr>
              <w:tabs>
                <w:tab w:val="left" w:pos="0"/>
              </w:tabs>
              <w:spacing w:line="23" w:lineRule="atLeast"/>
              <w:jc w:val="both"/>
              <w:rPr>
                <w:rFonts w:ascii="Arial" w:hAnsi="Arial" w:cs="Arial"/>
                <w:sz w:val="22"/>
                <w:szCs w:val="22"/>
                <w:lang w:val="en-PH"/>
              </w:rPr>
            </w:pPr>
          </w:p>
        </w:tc>
      </w:tr>
      <w:tr w:rsidR="00932D38" w:rsidRPr="00932D38" w:rsidTr="00676A42">
        <w:tc>
          <w:tcPr>
            <w:tcW w:w="413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Υπογραφή</w:t>
            </w: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Υπογραφή</w:t>
            </w:r>
          </w:p>
        </w:tc>
      </w:tr>
      <w:tr w:rsidR="00932D38" w:rsidRPr="00932D38" w:rsidTr="00676A42">
        <w:tc>
          <w:tcPr>
            <w:tcW w:w="4135" w:type="dxa"/>
            <w:tcBorders>
              <w:bottom w:val="single" w:sz="4" w:space="0" w:color="auto"/>
            </w:tcBorders>
          </w:tcPr>
          <w:p w:rsidR="00932D38" w:rsidRPr="00932D38" w:rsidRDefault="00932D38" w:rsidP="00676A42">
            <w:pPr>
              <w:tabs>
                <w:tab w:val="left" w:pos="0"/>
              </w:tabs>
              <w:spacing w:line="23" w:lineRule="atLeast"/>
              <w:jc w:val="both"/>
              <w:rPr>
                <w:rFonts w:ascii="Arial" w:hAnsi="Arial" w:cs="Arial"/>
                <w:sz w:val="22"/>
                <w:szCs w:val="22"/>
                <w:lang w:val="en-PH"/>
              </w:rPr>
            </w:pPr>
          </w:p>
          <w:p w:rsidR="00932D38" w:rsidRPr="00932D38" w:rsidRDefault="00932D38" w:rsidP="00676A42">
            <w:pPr>
              <w:tabs>
                <w:tab w:val="left" w:pos="0"/>
              </w:tabs>
              <w:spacing w:line="23" w:lineRule="atLeast"/>
              <w:jc w:val="both"/>
              <w:rPr>
                <w:rFonts w:ascii="Arial" w:hAnsi="Arial" w:cs="Arial"/>
                <w:sz w:val="22"/>
                <w:szCs w:val="22"/>
                <w:lang w:val="en-PH"/>
              </w:rPr>
            </w:pPr>
          </w:p>
          <w:p w:rsidR="00932D38" w:rsidRPr="00932D38" w:rsidRDefault="00932D38" w:rsidP="00676A42">
            <w:pPr>
              <w:tabs>
                <w:tab w:val="left" w:pos="0"/>
              </w:tabs>
              <w:spacing w:line="23" w:lineRule="atLeast"/>
              <w:jc w:val="both"/>
              <w:rPr>
                <w:rFonts w:ascii="Arial" w:hAnsi="Arial" w:cs="Arial"/>
                <w:sz w:val="22"/>
                <w:szCs w:val="22"/>
                <w:lang w:val="en-PH"/>
              </w:rPr>
            </w:pP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Borders>
              <w:bottom w:val="single" w:sz="4" w:space="0" w:color="auto"/>
            </w:tcBorders>
          </w:tcPr>
          <w:p w:rsidR="00932D38" w:rsidRPr="00932D38" w:rsidRDefault="00932D38" w:rsidP="00676A42">
            <w:pPr>
              <w:tabs>
                <w:tab w:val="left" w:pos="0"/>
              </w:tabs>
              <w:spacing w:line="23" w:lineRule="atLeast"/>
              <w:jc w:val="both"/>
              <w:rPr>
                <w:rFonts w:ascii="Arial" w:hAnsi="Arial" w:cs="Arial"/>
                <w:sz w:val="22"/>
                <w:szCs w:val="22"/>
                <w:lang w:val="en-PH"/>
              </w:rPr>
            </w:pPr>
          </w:p>
        </w:tc>
      </w:tr>
      <w:tr w:rsidR="00932D38" w:rsidRPr="00932D38" w:rsidTr="00676A42">
        <w:tc>
          <w:tcPr>
            <w:tcW w:w="4135" w:type="dxa"/>
            <w:tcBorders>
              <w:top w:val="single" w:sz="4" w:space="0" w:color="auto"/>
            </w:tcBorders>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Όνομα:</w:t>
            </w: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Borders>
              <w:top w:val="single" w:sz="4" w:space="0" w:color="auto"/>
            </w:tcBorders>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Όνομα:</w:t>
            </w:r>
          </w:p>
        </w:tc>
      </w:tr>
      <w:tr w:rsidR="00932D38" w:rsidRPr="00932D38" w:rsidTr="00676A42">
        <w:tc>
          <w:tcPr>
            <w:tcW w:w="413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Τίτλος:</w:t>
            </w: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Τίτλος:</w:t>
            </w:r>
          </w:p>
        </w:tc>
      </w:tr>
      <w:tr w:rsidR="00932D38" w:rsidRPr="00932D38" w:rsidTr="00676A42">
        <w:tc>
          <w:tcPr>
            <w:tcW w:w="413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 xml:space="preserve">Ημερομηνία: </w:t>
            </w: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 xml:space="preserve">Ημερομηνία: </w:t>
            </w:r>
          </w:p>
        </w:tc>
      </w:tr>
      <w:tr w:rsidR="00932D38" w:rsidRPr="00932D38" w:rsidTr="00676A42">
        <w:tc>
          <w:tcPr>
            <w:tcW w:w="413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Τόπος:</w:t>
            </w:r>
          </w:p>
        </w:tc>
        <w:tc>
          <w:tcPr>
            <w:tcW w:w="990" w:type="dxa"/>
          </w:tcPr>
          <w:p w:rsidR="00932D38" w:rsidRPr="00932D38" w:rsidRDefault="00932D38" w:rsidP="00676A42">
            <w:pPr>
              <w:tabs>
                <w:tab w:val="left" w:pos="0"/>
              </w:tabs>
              <w:spacing w:line="23" w:lineRule="atLeast"/>
              <w:jc w:val="both"/>
              <w:rPr>
                <w:rFonts w:ascii="Arial" w:hAnsi="Arial" w:cs="Arial"/>
                <w:sz w:val="22"/>
                <w:szCs w:val="22"/>
                <w:lang w:val="en-PH"/>
              </w:rPr>
            </w:pPr>
          </w:p>
        </w:tc>
        <w:tc>
          <w:tcPr>
            <w:tcW w:w="4225" w:type="dxa"/>
          </w:tcPr>
          <w:p w:rsidR="00932D38" w:rsidRPr="00932D38" w:rsidRDefault="00932D38" w:rsidP="00676A42">
            <w:pPr>
              <w:tabs>
                <w:tab w:val="left" w:pos="0"/>
              </w:tabs>
              <w:spacing w:line="23" w:lineRule="atLeast"/>
              <w:jc w:val="both"/>
              <w:rPr>
                <w:rFonts w:ascii="Arial" w:hAnsi="Arial" w:cs="Arial"/>
                <w:sz w:val="22"/>
                <w:szCs w:val="22"/>
                <w:lang w:val="en-PH"/>
              </w:rPr>
            </w:pPr>
            <w:r w:rsidRPr="00932D38">
              <w:rPr>
                <w:rFonts w:ascii="Arial" w:hAnsi="Arial" w:cs="Arial"/>
                <w:sz w:val="22"/>
                <w:szCs w:val="22"/>
              </w:rPr>
              <w:t>Τόπος:</w:t>
            </w:r>
          </w:p>
        </w:tc>
      </w:tr>
    </w:tbl>
    <w:p w:rsidR="00932D38" w:rsidRPr="00932D38" w:rsidRDefault="00932D38" w:rsidP="00932D38">
      <w:pPr>
        <w:spacing w:line="23" w:lineRule="atLeast"/>
        <w:jc w:val="both"/>
        <w:rPr>
          <w:rFonts w:ascii="Arial" w:hAnsi="Arial" w:cs="Arial"/>
          <w:sz w:val="22"/>
          <w:szCs w:val="22"/>
        </w:rPr>
      </w:pPr>
    </w:p>
    <w:bookmarkEnd w:id="27"/>
    <w:p w:rsidR="00A52808" w:rsidRPr="00A52808" w:rsidRDefault="00A52808" w:rsidP="00A52808">
      <w:pPr>
        <w:widowControl w:val="0"/>
        <w:suppressAutoHyphens w:val="0"/>
        <w:spacing w:line="360" w:lineRule="auto"/>
        <w:jc w:val="both"/>
        <w:rPr>
          <w:rFonts w:ascii="Arial" w:hAnsi="Arial" w:cs="Arial"/>
          <w:b/>
          <w:sz w:val="22"/>
          <w:szCs w:val="22"/>
        </w:rPr>
      </w:pPr>
    </w:p>
    <w:p w:rsidR="00A52808" w:rsidRPr="00A52808" w:rsidRDefault="00A52808" w:rsidP="00A52808">
      <w:pPr>
        <w:suppressAutoHyphens w:val="0"/>
        <w:spacing w:before="100" w:beforeAutospacing="1"/>
        <w:rPr>
          <w:rFonts w:ascii="Arial" w:hAnsi="Arial" w:cs="Arial"/>
          <w:bCs/>
          <w:color w:val="000000"/>
          <w:sz w:val="22"/>
          <w:szCs w:val="22"/>
          <w:lang w:eastAsia="el-GR"/>
        </w:rPr>
      </w:pPr>
      <w:r w:rsidRPr="00A52808">
        <w:rPr>
          <w:rFonts w:ascii="Arial" w:hAnsi="Arial" w:cs="Arial"/>
          <w:bCs/>
          <w:color w:val="000000"/>
          <w:sz w:val="22"/>
          <w:szCs w:val="22"/>
          <w:lang w:eastAsia="el-GR"/>
        </w:rPr>
        <w:t xml:space="preserve">Β)Η καταβολή /πληρωμή της τελευταίας δόσης  από το ΔΟΜ  με τραπεζικό έμβασμα θα γίνει στον τραπεζικό λογαριασμό που διατηρεί ο Δήμος </w:t>
      </w:r>
      <w:proofErr w:type="spellStart"/>
      <w:r w:rsidRPr="00A52808">
        <w:rPr>
          <w:rFonts w:ascii="Arial" w:hAnsi="Arial" w:cs="Arial"/>
          <w:bCs/>
          <w:color w:val="000000"/>
          <w:sz w:val="22"/>
          <w:szCs w:val="22"/>
          <w:lang w:eastAsia="el-GR"/>
        </w:rPr>
        <w:t>Λεβαδέων</w:t>
      </w:r>
      <w:proofErr w:type="spellEnd"/>
      <w:r w:rsidRPr="00A52808">
        <w:rPr>
          <w:rFonts w:ascii="Arial" w:hAnsi="Arial" w:cs="Arial"/>
          <w:bCs/>
          <w:color w:val="000000"/>
          <w:sz w:val="22"/>
          <w:szCs w:val="22"/>
          <w:lang w:eastAsia="el-GR"/>
        </w:rPr>
        <w:t xml:space="preserve"> στην Τράπεζα Αττικής  ( </w:t>
      </w:r>
      <w:r w:rsidRPr="00A52808">
        <w:rPr>
          <w:rFonts w:ascii="Arial" w:hAnsi="Arial" w:cs="Arial"/>
          <w:bCs/>
          <w:color w:val="000000"/>
          <w:sz w:val="22"/>
          <w:szCs w:val="22"/>
          <w:lang w:val="en-US" w:eastAsia="el-GR"/>
        </w:rPr>
        <w:t>E</w:t>
      </w:r>
      <w:proofErr w:type="spellStart"/>
      <w:r w:rsidRPr="00A52808">
        <w:rPr>
          <w:rFonts w:ascii="Arial" w:hAnsi="Arial" w:cs="Arial"/>
          <w:bCs/>
          <w:color w:val="000000"/>
          <w:sz w:val="22"/>
          <w:szCs w:val="22"/>
          <w:lang w:eastAsia="el-GR"/>
        </w:rPr>
        <w:t>λευθερίου</w:t>
      </w:r>
      <w:proofErr w:type="spellEnd"/>
      <w:r w:rsidRPr="00A52808">
        <w:rPr>
          <w:rFonts w:ascii="Arial" w:hAnsi="Arial" w:cs="Arial"/>
          <w:bCs/>
          <w:color w:val="000000"/>
          <w:sz w:val="22"/>
          <w:szCs w:val="22"/>
          <w:lang w:eastAsia="el-GR"/>
        </w:rPr>
        <w:t xml:space="preserve"> Βενιζέλου 43 Α – Χαλκίδα )   με αριθμό:  84399701 /</w:t>
      </w:r>
      <w:r w:rsidRPr="00A52808">
        <w:rPr>
          <w:rFonts w:ascii="Arial" w:hAnsi="Arial" w:cs="Arial"/>
          <w:bCs/>
          <w:color w:val="000000"/>
          <w:sz w:val="22"/>
          <w:szCs w:val="22"/>
          <w:lang w:val="en-US" w:eastAsia="el-GR"/>
        </w:rPr>
        <w:t>IBAN</w:t>
      </w:r>
      <w:r w:rsidRPr="00A52808">
        <w:rPr>
          <w:rFonts w:ascii="Arial" w:hAnsi="Arial" w:cs="Arial"/>
          <w:bCs/>
          <w:color w:val="000000"/>
          <w:sz w:val="22"/>
          <w:szCs w:val="22"/>
          <w:lang w:eastAsia="el-GR"/>
        </w:rPr>
        <w:t xml:space="preserve">  : </w:t>
      </w:r>
      <w:r w:rsidRPr="00A52808">
        <w:rPr>
          <w:rFonts w:ascii="Arial" w:hAnsi="Arial" w:cs="Arial"/>
          <w:bCs/>
          <w:color w:val="000000"/>
          <w:sz w:val="22"/>
          <w:szCs w:val="22"/>
          <w:lang w:val="en-US" w:eastAsia="el-GR"/>
        </w:rPr>
        <w:t>GR</w:t>
      </w:r>
      <w:r w:rsidRPr="00A52808">
        <w:rPr>
          <w:rFonts w:ascii="Arial" w:hAnsi="Arial" w:cs="Arial"/>
          <w:bCs/>
          <w:color w:val="000000"/>
          <w:sz w:val="22"/>
          <w:szCs w:val="22"/>
          <w:lang w:eastAsia="el-GR"/>
        </w:rPr>
        <w:t>3201608690000000084399701.</w:t>
      </w:r>
    </w:p>
    <w:p w:rsidR="00A52808" w:rsidRPr="00A52808" w:rsidRDefault="00A52808" w:rsidP="00A52808">
      <w:pPr>
        <w:suppressAutoHyphens w:val="0"/>
        <w:spacing w:before="100" w:beforeAutospacing="1"/>
        <w:rPr>
          <w:rFonts w:ascii="Arial" w:hAnsi="Arial" w:cs="Arial"/>
          <w:bCs/>
          <w:color w:val="000000"/>
          <w:sz w:val="22"/>
          <w:szCs w:val="22"/>
          <w:lang w:eastAsia="el-GR"/>
        </w:rPr>
      </w:pPr>
      <w:r w:rsidRPr="00A52808">
        <w:rPr>
          <w:rFonts w:ascii="Arial" w:hAnsi="Arial" w:cs="Arial"/>
          <w:bCs/>
          <w:color w:val="000000"/>
          <w:sz w:val="22"/>
          <w:szCs w:val="22"/>
          <w:lang w:eastAsia="el-GR"/>
        </w:rPr>
        <w:t xml:space="preserve">Γ) Κάθε ειδοποίηση σύμφωνα με την Συμφωνία ,  θα παρέχεται και θα παραλαμβάνεται για λογαριασμό του Δήμου </w:t>
      </w:r>
      <w:proofErr w:type="spellStart"/>
      <w:r w:rsidRPr="00A52808">
        <w:rPr>
          <w:rFonts w:ascii="Arial" w:hAnsi="Arial" w:cs="Arial"/>
          <w:bCs/>
          <w:color w:val="000000"/>
          <w:sz w:val="22"/>
          <w:szCs w:val="22"/>
          <w:lang w:eastAsia="el-GR"/>
        </w:rPr>
        <w:t>Λεβαδέων</w:t>
      </w:r>
      <w:proofErr w:type="spellEnd"/>
      <w:r w:rsidRPr="00A52808">
        <w:rPr>
          <w:rFonts w:ascii="Arial" w:hAnsi="Arial" w:cs="Arial"/>
          <w:bCs/>
          <w:color w:val="000000"/>
          <w:sz w:val="22"/>
          <w:szCs w:val="22"/>
          <w:lang w:eastAsia="el-GR"/>
        </w:rPr>
        <w:t xml:space="preserve"> από τον : </w:t>
      </w:r>
    </w:p>
    <w:p w:rsidR="00A52808" w:rsidRDefault="00A52808" w:rsidP="00A52808">
      <w:pPr>
        <w:suppressAutoHyphens w:val="0"/>
        <w:spacing w:before="100" w:beforeAutospacing="1"/>
        <w:rPr>
          <w:rFonts w:ascii="Arial" w:hAnsi="Arial" w:cs="Arial"/>
          <w:bCs/>
          <w:color w:val="000000"/>
          <w:sz w:val="22"/>
          <w:szCs w:val="22"/>
          <w:lang w:eastAsia="el-GR"/>
        </w:rPr>
      </w:pPr>
      <w:r w:rsidRPr="00A52808">
        <w:rPr>
          <w:rFonts w:ascii="Arial" w:hAnsi="Arial" w:cs="Arial"/>
          <w:bCs/>
          <w:color w:val="000000"/>
          <w:sz w:val="22"/>
          <w:szCs w:val="22"/>
          <w:lang w:eastAsia="el-GR"/>
        </w:rPr>
        <w:t xml:space="preserve">Χρήστο  </w:t>
      </w:r>
      <w:proofErr w:type="spellStart"/>
      <w:r w:rsidRPr="00A52808">
        <w:rPr>
          <w:rFonts w:ascii="Arial" w:hAnsi="Arial" w:cs="Arial"/>
          <w:bCs/>
          <w:color w:val="000000"/>
          <w:sz w:val="22"/>
          <w:szCs w:val="22"/>
          <w:lang w:eastAsia="el-GR"/>
        </w:rPr>
        <w:t>Καλλιαντάση</w:t>
      </w:r>
      <w:proofErr w:type="spellEnd"/>
      <w:r w:rsidRPr="00A52808">
        <w:rPr>
          <w:rFonts w:ascii="Arial" w:hAnsi="Arial" w:cs="Arial"/>
          <w:bCs/>
          <w:color w:val="000000"/>
          <w:sz w:val="22"/>
          <w:szCs w:val="22"/>
          <w:lang w:eastAsia="el-GR"/>
        </w:rPr>
        <w:t xml:space="preserve"> , Αντιδήμαρχο Οικονομικών Δήμου </w:t>
      </w:r>
      <w:proofErr w:type="spellStart"/>
      <w:r w:rsidRPr="00A52808">
        <w:rPr>
          <w:rFonts w:ascii="Arial" w:hAnsi="Arial" w:cs="Arial"/>
          <w:bCs/>
          <w:color w:val="000000"/>
          <w:sz w:val="22"/>
          <w:szCs w:val="22"/>
          <w:lang w:eastAsia="el-GR"/>
        </w:rPr>
        <w:t>Λεβαδέων</w:t>
      </w:r>
      <w:proofErr w:type="spellEnd"/>
      <w:r w:rsidRPr="00A52808">
        <w:rPr>
          <w:rFonts w:ascii="Arial" w:hAnsi="Arial" w:cs="Arial"/>
          <w:bCs/>
          <w:color w:val="000000"/>
          <w:sz w:val="22"/>
          <w:szCs w:val="22"/>
          <w:lang w:eastAsia="el-GR"/>
        </w:rPr>
        <w:t xml:space="preserve">  , </w:t>
      </w:r>
      <w:r w:rsidRPr="00A52808">
        <w:rPr>
          <w:rFonts w:ascii="Arial" w:hAnsi="Arial" w:cs="Arial"/>
          <w:bCs/>
          <w:color w:val="000000"/>
          <w:sz w:val="22"/>
          <w:szCs w:val="22"/>
          <w:lang w:val="en-US" w:eastAsia="el-GR"/>
        </w:rPr>
        <w:t>Email</w:t>
      </w:r>
      <w:r w:rsidRPr="00A52808">
        <w:rPr>
          <w:rFonts w:ascii="Arial" w:hAnsi="Arial" w:cs="Arial"/>
          <w:bCs/>
          <w:color w:val="000000"/>
          <w:sz w:val="22"/>
          <w:szCs w:val="22"/>
          <w:lang w:eastAsia="el-GR"/>
        </w:rPr>
        <w:t xml:space="preserve">: </w:t>
      </w:r>
      <w:hyperlink r:id="rId9" w:history="1">
        <w:r w:rsidR="00B04FA0" w:rsidRPr="00A25630">
          <w:rPr>
            <w:rStyle w:val="-"/>
            <w:rFonts w:ascii="Arial" w:hAnsi="Arial" w:cs="Arial"/>
            <w:bCs/>
            <w:sz w:val="22"/>
            <w:szCs w:val="22"/>
            <w:lang w:val="en-US" w:eastAsia="el-GR"/>
          </w:rPr>
          <w:t>kalliantasis</w:t>
        </w:r>
        <w:r w:rsidR="00B04FA0" w:rsidRPr="00A25630">
          <w:rPr>
            <w:rStyle w:val="-"/>
            <w:rFonts w:ascii="Arial" w:hAnsi="Arial" w:cs="Arial"/>
            <w:bCs/>
            <w:sz w:val="22"/>
            <w:szCs w:val="22"/>
            <w:lang w:eastAsia="el-GR"/>
          </w:rPr>
          <w:t>.</w:t>
        </w:r>
        <w:r w:rsidR="00B04FA0" w:rsidRPr="00A25630">
          <w:rPr>
            <w:rStyle w:val="-"/>
            <w:rFonts w:ascii="Arial" w:hAnsi="Arial" w:cs="Arial"/>
            <w:bCs/>
            <w:sz w:val="22"/>
            <w:szCs w:val="22"/>
            <w:lang w:val="en-US" w:eastAsia="el-GR"/>
          </w:rPr>
          <w:t>christos</w:t>
        </w:r>
        <w:r w:rsidR="00B04FA0" w:rsidRPr="00A25630">
          <w:rPr>
            <w:rStyle w:val="-"/>
            <w:rFonts w:ascii="Arial" w:hAnsi="Arial" w:cs="Arial"/>
            <w:bCs/>
            <w:sz w:val="22"/>
            <w:szCs w:val="22"/>
            <w:lang w:eastAsia="el-GR"/>
          </w:rPr>
          <w:t>@</w:t>
        </w:r>
        <w:r w:rsidR="00B04FA0" w:rsidRPr="00A25630">
          <w:rPr>
            <w:rStyle w:val="-"/>
            <w:rFonts w:ascii="Arial" w:hAnsi="Arial" w:cs="Arial"/>
            <w:bCs/>
            <w:sz w:val="22"/>
            <w:szCs w:val="22"/>
            <w:lang w:val="en-US" w:eastAsia="el-GR"/>
          </w:rPr>
          <w:t>gmail</w:t>
        </w:r>
        <w:r w:rsidR="00B04FA0" w:rsidRPr="00A25630">
          <w:rPr>
            <w:rStyle w:val="-"/>
            <w:rFonts w:ascii="Arial" w:hAnsi="Arial" w:cs="Arial"/>
            <w:bCs/>
            <w:sz w:val="22"/>
            <w:szCs w:val="22"/>
            <w:lang w:eastAsia="el-GR"/>
          </w:rPr>
          <w:t>.</w:t>
        </w:r>
        <w:r w:rsidR="00B04FA0" w:rsidRPr="00A25630">
          <w:rPr>
            <w:rStyle w:val="-"/>
            <w:rFonts w:ascii="Arial" w:hAnsi="Arial" w:cs="Arial"/>
            <w:bCs/>
            <w:sz w:val="22"/>
            <w:szCs w:val="22"/>
            <w:lang w:val="en-US" w:eastAsia="el-GR"/>
          </w:rPr>
          <w:t>com</w:t>
        </w:r>
      </w:hyperlink>
    </w:p>
    <w:p w:rsidR="00B04FA0" w:rsidRPr="00B04FA0" w:rsidRDefault="00B04FA0" w:rsidP="00A52808">
      <w:pPr>
        <w:suppressAutoHyphens w:val="0"/>
        <w:spacing w:before="100" w:beforeAutospacing="1"/>
        <w:rPr>
          <w:rFonts w:ascii="Arial" w:hAnsi="Arial" w:cs="Arial"/>
          <w:bCs/>
          <w:color w:val="000000"/>
          <w:sz w:val="22"/>
          <w:szCs w:val="22"/>
          <w:lang w:eastAsia="el-GR"/>
        </w:rPr>
      </w:pPr>
    </w:p>
    <w:p w:rsidR="00A52808" w:rsidRPr="00B04FA0" w:rsidRDefault="00A52808" w:rsidP="00B04FA0">
      <w:pPr>
        <w:pStyle w:val="ad"/>
        <w:tabs>
          <w:tab w:val="left" w:pos="6120"/>
        </w:tabs>
        <w:spacing w:line="276" w:lineRule="auto"/>
        <w:ind w:right="57"/>
        <w:rPr>
          <w:rFonts w:ascii="Arial" w:hAnsi="Arial" w:cs="Arial"/>
          <w:bCs/>
          <w:color w:val="000000"/>
          <w:sz w:val="22"/>
          <w:szCs w:val="22"/>
          <w:lang w:eastAsia="el-GR"/>
        </w:rPr>
      </w:pPr>
      <w:r w:rsidRPr="00B04FA0">
        <w:rPr>
          <w:rFonts w:ascii="Arial" w:hAnsi="Arial" w:cs="Arial"/>
          <w:bCs/>
          <w:color w:val="000000"/>
          <w:sz w:val="22"/>
          <w:szCs w:val="22"/>
          <w:lang w:eastAsia="el-GR"/>
        </w:rPr>
        <w:t>Δ)</w:t>
      </w:r>
      <w:r w:rsidR="00B04FA0" w:rsidRPr="00B04FA0">
        <w:rPr>
          <w:rFonts w:ascii="Arial" w:eastAsia="SimSun" w:hAnsi="Arial" w:cs="Arial"/>
          <w:bCs/>
          <w:kern w:val="1"/>
          <w:sz w:val="22"/>
          <w:szCs w:val="22"/>
          <w:highlight w:val="white"/>
          <w:shd w:val="clear" w:color="auto" w:fill="FFFFFF"/>
          <w:lang w:bidi="hi-IN"/>
        </w:rPr>
        <w:t xml:space="preserve">) Εξουσιοδοτεί </w:t>
      </w:r>
      <w:r w:rsidR="00B04FA0" w:rsidRPr="00B04FA0">
        <w:rPr>
          <w:rFonts w:ascii="Arial" w:eastAsia="SimSun" w:hAnsi="Arial" w:cs="Arial"/>
          <w:kern w:val="1"/>
          <w:sz w:val="22"/>
          <w:szCs w:val="22"/>
          <w:highlight w:val="white"/>
          <w:shd w:val="clear" w:color="auto" w:fill="FFFFFF"/>
          <w:lang w:bidi="hi-IN"/>
        </w:rPr>
        <w:t xml:space="preserve">τον Δήμαρχο </w:t>
      </w:r>
      <w:proofErr w:type="spellStart"/>
      <w:r w:rsidR="00B04FA0" w:rsidRPr="00B04FA0">
        <w:rPr>
          <w:rFonts w:ascii="Arial" w:eastAsia="SimSun" w:hAnsi="Arial" w:cs="Arial"/>
          <w:kern w:val="1"/>
          <w:sz w:val="22"/>
          <w:szCs w:val="22"/>
          <w:highlight w:val="white"/>
          <w:shd w:val="clear" w:color="auto" w:fill="FFFFFF"/>
          <w:lang w:bidi="hi-IN"/>
        </w:rPr>
        <w:t>Λεβαδέων</w:t>
      </w:r>
      <w:proofErr w:type="spellEnd"/>
      <w:r w:rsidR="00B04FA0" w:rsidRPr="00B04FA0">
        <w:rPr>
          <w:rFonts w:ascii="Arial" w:eastAsia="SimSun" w:hAnsi="Arial" w:cs="Arial"/>
          <w:kern w:val="1"/>
          <w:sz w:val="22"/>
          <w:szCs w:val="22"/>
          <w:shd w:val="clear" w:color="auto" w:fill="FFFFFF"/>
          <w:lang w:bidi="hi-IN"/>
        </w:rPr>
        <w:t xml:space="preserve"> κ. </w:t>
      </w:r>
      <w:r w:rsidR="00B04FA0" w:rsidRPr="00B04FA0">
        <w:rPr>
          <w:rFonts w:ascii="Arial" w:hAnsi="Arial" w:cs="Arial"/>
          <w:i/>
          <w:sz w:val="22"/>
          <w:szCs w:val="22"/>
        </w:rPr>
        <w:t xml:space="preserve"> </w:t>
      </w:r>
      <w:proofErr w:type="spellStart"/>
      <w:r w:rsidR="00B04FA0" w:rsidRPr="00B04FA0">
        <w:rPr>
          <w:rFonts w:ascii="Arial" w:hAnsi="Arial" w:cs="Arial"/>
          <w:sz w:val="22"/>
          <w:szCs w:val="22"/>
        </w:rPr>
        <w:t>Καραμάνη</w:t>
      </w:r>
      <w:proofErr w:type="spellEnd"/>
      <w:r w:rsidR="00B04FA0" w:rsidRPr="00B04FA0">
        <w:rPr>
          <w:rFonts w:ascii="Arial" w:hAnsi="Arial" w:cs="Arial"/>
          <w:sz w:val="22"/>
          <w:szCs w:val="22"/>
        </w:rPr>
        <w:t xml:space="preserve"> Δημήτριο</w:t>
      </w:r>
      <w:r w:rsidR="00B04FA0" w:rsidRPr="00B04FA0">
        <w:rPr>
          <w:rFonts w:ascii="Arial" w:eastAsia="SimSun" w:hAnsi="Arial" w:cs="Arial"/>
          <w:kern w:val="1"/>
          <w:sz w:val="22"/>
          <w:szCs w:val="22"/>
          <w:highlight w:val="white"/>
          <w:shd w:val="clear" w:color="auto" w:fill="FFFFFF"/>
          <w:lang w:bidi="hi-IN"/>
        </w:rPr>
        <w:t xml:space="preserve">  για την υπογραφή </w:t>
      </w:r>
      <w:r w:rsidRPr="00B04FA0">
        <w:rPr>
          <w:rFonts w:ascii="Arial" w:hAnsi="Arial" w:cs="Arial"/>
          <w:bCs/>
          <w:color w:val="000000"/>
          <w:sz w:val="22"/>
          <w:szCs w:val="22"/>
          <w:lang w:eastAsia="el-GR"/>
        </w:rPr>
        <w:t>της παρούσας Συμφωνίας .</w:t>
      </w:r>
    </w:p>
    <w:p w:rsidR="00432FEB" w:rsidRPr="008D226F" w:rsidRDefault="00432FEB" w:rsidP="00A52808">
      <w:pPr>
        <w:spacing w:line="276" w:lineRule="auto"/>
        <w:jc w:val="both"/>
        <w:rPr>
          <w:vanish/>
          <w:sz w:val="22"/>
          <w:szCs w:val="22"/>
        </w:rPr>
      </w:pPr>
    </w:p>
    <w:p w:rsidR="00F61F7D" w:rsidRPr="00A52808" w:rsidRDefault="00F61F7D" w:rsidP="00432FEB">
      <w:pPr>
        <w:pStyle w:val="Default"/>
        <w:rPr>
          <w:vanish/>
          <w:sz w:val="22"/>
          <w:szCs w:val="22"/>
          <w:lang w:val="el-GR"/>
          <w:specVanish/>
        </w:rPr>
      </w:pPr>
    </w:p>
    <w:p w:rsidR="00F61F7D" w:rsidRPr="008D226F"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E11481">
        <w:rPr>
          <w:rFonts w:ascii="Arial" w:hAnsi="Arial" w:cs="Arial"/>
          <w:b/>
          <w:sz w:val="22"/>
          <w:szCs w:val="22"/>
        </w:rPr>
        <w:t>9</w:t>
      </w:r>
      <w:r w:rsidR="00A52808">
        <w:rPr>
          <w:rFonts w:ascii="Arial" w:hAnsi="Arial" w:cs="Arial"/>
          <w:b/>
          <w:sz w:val="22"/>
          <w:szCs w:val="22"/>
        </w:rPr>
        <w:t>1</w:t>
      </w:r>
      <w:r w:rsidR="00100901" w:rsidRPr="008D226F">
        <w:rPr>
          <w:rFonts w:ascii="Arial" w:hAnsi="Arial" w:cs="Arial"/>
          <w:b/>
          <w:sz w:val="22"/>
          <w:szCs w:val="22"/>
        </w:rPr>
        <w:t xml:space="preserve">/2024.  </w:t>
      </w:r>
    </w:p>
    <w:p w:rsidR="00FE4FFC" w:rsidRPr="008D226F" w:rsidRDefault="00FE4FFC" w:rsidP="00AF23E4">
      <w:pPr>
        <w:spacing w:line="360" w:lineRule="auto"/>
        <w:ind w:hanging="432"/>
        <w:rPr>
          <w:rFonts w:ascii="Arial" w:hAnsi="Arial" w:cs="Arial"/>
          <w:b/>
          <w:sz w:val="22"/>
          <w:szCs w:val="22"/>
        </w:rPr>
      </w:pPr>
    </w:p>
    <w:p w:rsidR="00E11481" w:rsidRPr="00E11481" w:rsidRDefault="005A44FF" w:rsidP="00E11481">
      <w:pPr>
        <w:tabs>
          <w:tab w:val="left" w:pos="559"/>
          <w:tab w:val="left" w:pos="1555"/>
        </w:tabs>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E11481" w:rsidRPr="00E11481">
        <w:rPr>
          <w:rFonts w:ascii="Arial" w:eastAsia="Verdana" w:hAnsi="Arial" w:cs="Arial"/>
          <w:kern w:val="1"/>
          <w:sz w:val="22"/>
          <w:szCs w:val="22"/>
          <w:lang w:bidi="hi-IN"/>
        </w:rPr>
        <w:t xml:space="preserve">Ο ΠΡΟΕΔΡΟΣ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ΔΗΜΗΤΡΙΟΣ Κ. ΚΑΡΑΜΑΝΗΣ</w:t>
      </w:r>
    </w:p>
    <w:p w:rsid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w:t>
      </w:r>
    </w:p>
    <w:p w:rsidR="00E11481" w:rsidRPr="00E11481" w:rsidRDefault="00E11481" w:rsidP="00E11481">
      <w:pPr>
        <w:tabs>
          <w:tab w:val="center" w:pos="1080"/>
          <w:tab w:val="left" w:pos="6120"/>
          <w:tab w:val="center" w:pos="8460"/>
        </w:tabs>
        <w:jc w:val="both"/>
        <w:rPr>
          <w:rFonts w:ascii="Arial" w:hAnsi="Arial" w:cs="Arial"/>
          <w:sz w:val="22"/>
          <w:szCs w:val="22"/>
        </w:rPr>
      </w:pPr>
      <w:r w:rsidRPr="00E11481">
        <w:rPr>
          <w:rFonts w:ascii="Arial" w:eastAsia="Arial" w:hAnsi="Arial" w:cs="Arial"/>
          <w:b/>
          <w:sz w:val="22"/>
          <w:szCs w:val="22"/>
        </w:rPr>
        <w:t xml:space="preserve">    </w:t>
      </w:r>
      <w:r w:rsidRPr="00E11481">
        <w:rPr>
          <w:rFonts w:ascii="Arial" w:hAnsi="Arial" w:cs="Arial"/>
          <w:sz w:val="22"/>
          <w:szCs w:val="22"/>
        </w:rPr>
        <w:t xml:space="preserve">                                                                                 </w:t>
      </w:r>
      <w:r w:rsidRPr="00E11481">
        <w:rPr>
          <w:rFonts w:ascii="Arial" w:eastAsia="Arial" w:hAnsi="Arial" w:cs="Arial"/>
          <w:sz w:val="22"/>
          <w:szCs w:val="22"/>
        </w:rPr>
        <w:t xml:space="preserve">  </w:t>
      </w:r>
      <w:r>
        <w:rPr>
          <w:rFonts w:ascii="Arial" w:eastAsia="Arial" w:hAnsi="Arial" w:cs="Arial"/>
          <w:sz w:val="22"/>
          <w:szCs w:val="22"/>
        </w:rPr>
        <w:t xml:space="preserve">               </w:t>
      </w:r>
      <w:r w:rsidRPr="00E11481">
        <w:rPr>
          <w:rFonts w:ascii="Arial" w:eastAsia="Arial" w:hAnsi="Arial" w:cs="Arial"/>
          <w:sz w:val="22"/>
          <w:szCs w:val="22"/>
        </w:rPr>
        <w:t xml:space="preserve"> </w:t>
      </w:r>
      <w:r w:rsidRPr="00E11481">
        <w:rPr>
          <w:rFonts w:ascii="Arial" w:hAnsi="Arial" w:cs="Arial"/>
          <w:sz w:val="22"/>
          <w:szCs w:val="22"/>
        </w:rPr>
        <w:t>ΠΙΣΤΟ ΑΠΟΣΠΑΣΜΑ</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Λιβαδειά      </w:t>
      </w:r>
      <w:r w:rsidR="002D60FC">
        <w:rPr>
          <w:rFonts w:ascii="Arial" w:hAnsi="Arial" w:cs="Arial"/>
          <w:sz w:val="22"/>
          <w:szCs w:val="22"/>
        </w:rPr>
        <w:t>0</w:t>
      </w:r>
      <w:r w:rsidRPr="00E11481">
        <w:rPr>
          <w:rFonts w:ascii="Arial" w:hAnsi="Arial" w:cs="Arial"/>
          <w:sz w:val="22"/>
          <w:szCs w:val="22"/>
        </w:rPr>
        <w:t>1 -1</w:t>
      </w:r>
      <w:r w:rsidR="002D60FC">
        <w:rPr>
          <w:rFonts w:ascii="Arial" w:hAnsi="Arial" w:cs="Arial"/>
          <w:sz w:val="22"/>
          <w:szCs w:val="22"/>
        </w:rPr>
        <w:t>1</w:t>
      </w:r>
      <w:r w:rsidRPr="00E11481">
        <w:rPr>
          <w:rFonts w:ascii="Arial" w:hAnsi="Arial" w:cs="Arial"/>
          <w:sz w:val="22"/>
          <w:szCs w:val="22"/>
        </w:rPr>
        <w:t>-2024</w:t>
      </w:r>
      <w:r w:rsidRPr="00E11481">
        <w:rPr>
          <w:rFonts w:ascii="Arial" w:eastAsia="Verdana" w:hAnsi="Arial" w:cs="Arial"/>
          <w:kern w:val="1"/>
          <w:sz w:val="22"/>
          <w:szCs w:val="22"/>
          <w:lang w:bidi="hi-IN"/>
        </w:rPr>
        <w:t xml:space="preserve">  </w:t>
      </w:r>
    </w:p>
    <w:p w:rsidR="00E11481" w:rsidRPr="00E11481" w:rsidRDefault="00E11481" w:rsidP="00E11481">
      <w:pPr>
        <w:tabs>
          <w:tab w:val="left" w:pos="559"/>
          <w:tab w:val="left" w:pos="1555"/>
        </w:tabs>
        <w:rPr>
          <w:rFonts w:ascii="Arial" w:hAnsi="Arial" w:cs="Arial"/>
          <w:sz w:val="22"/>
          <w:szCs w:val="22"/>
        </w:rPr>
      </w:pPr>
      <w:r w:rsidRPr="00E11481">
        <w:rPr>
          <w:rFonts w:ascii="Arial" w:eastAsia="Arial" w:hAnsi="Arial" w:cs="Arial"/>
          <w:sz w:val="22"/>
          <w:szCs w:val="22"/>
        </w:rPr>
        <w:t xml:space="preserve">                                                                                                               Ο ΠΡΟΕΔΡΟΣ</w:t>
      </w:r>
      <w:r w:rsidRPr="00E11481">
        <w:rPr>
          <w:rFonts w:ascii="Arial" w:hAnsi="Arial" w:cs="Arial"/>
          <w:sz w:val="22"/>
          <w:szCs w:val="22"/>
        </w:rPr>
        <w:t xml:space="preserve">    </w:t>
      </w:r>
    </w:p>
    <w:p w:rsidR="00E11481" w:rsidRPr="00E11481" w:rsidRDefault="00E11481" w:rsidP="00E11481">
      <w:pPr>
        <w:tabs>
          <w:tab w:val="left" w:pos="7485"/>
        </w:tabs>
        <w:rPr>
          <w:rFonts w:ascii="Arial" w:hAnsi="Arial" w:cs="Arial"/>
          <w:sz w:val="22"/>
          <w:szCs w:val="22"/>
        </w:rPr>
      </w:pPr>
      <w:r w:rsidRPr="00E11481">
        <w:rPr>
          <w:rFonts w:ascii="Arial" w:hAnsi="Arial" w:cs="Arial"/>
          <w:sz w:val="22"/>
          <w:szCs w:val="22"/>
        </w:rPr>
        <w:tab/>
      </w:r>
    </w:p>
    <w:p w:rsidR="00E11481" w:rsidRPr="00E11481" w:rsidRDefault="00E11481" w:rsidP="00E11481">
      <w:pPr>
        <w:tabs>
          <w:tab w:val="center" w:pos="1080"/>
          <w:tab w:val="left" w:pos="6120"/>
          <w:tab w:val="center" w:pos="8460"/>
        </w:tabs>
        <w:jc w:val="both"/>
        <w:rPr>
          <w:rFonts w:ascii="Arial" w:hAnsi="Arial" w:cs="Arial"/>
          <w:b/>
          <w:sz w:val="22"/>
          <w:szCs w:val="22"/>
        </w:rPr>
      </w:pPr>
      <w:r w:rsidRPr="00E11481">
        <w:rPr>
          <w:rFonts w:ascii="Arial" w:eastAsia="Arial" w:hAnsi="Arial" w:cs="Arial"/>
          <w:sz w:val="22"/>
          <w:szCs w:val="22"/>
        </w:rPr>
        <w:t xml:space="preserve">                </w:t>
      </w:r>
      <w:r w:rsidRPr="00E11481">
        <w:rPr>
          <w:rFonts w:ascii="Arial" w:hAnsi="Arial" w:cs="Arial"/>
          <w:b/>
          <w:sz w:val="22"/>
          <w:szCs w:val="22"/>
        </w:rPr>
        <w:t xml:space="preserve">ΤΑ ΜΕΛΗ  </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1. </w:t>
      </w:r>
      <w:proofErr w:type="spellStart"/>
      <w:r w:rsidRPr="00E11481">
        <w:rPr>
          <w:rFonts w:ascii="Arial" w:hAnsi="Arial" w:cs="Arial"/>
          <w:sz w:val="22"/>
          <w:szCs w:val="22"/>
        </w:rPr>
        <w:t>Τουμαράς</w:t>
      </w:r>
      <w:proofErr w:type="spellEnd"/>
      <w:r w:rsidRPr="00E11481">
        <w:rPr>
          <w:rFonts w:ascii="Arial" w:hAnsi="Arial" w:cs="Arial"/>
          <w:sz w:val="22"/>
          <w:szCs w:val="22"/>
        </w:rPr>
        <w:t xml:space="preserve"> Βασίλειος</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2. </w:t>
      </w:r>
      <w:proofErr w:type="spellStart"/>
      <w:r w:rsidRPr="00E11481">
        <w:rPr>
          <w:rFonts w:ascii="Arial" w:hAnsi="Arial" w:cs="Arial"/>
          <w:sz w:val="22"/>
          <w:szCs w:val="22"/>
        </w:rPr>
        <w:t>Αγνιάδης</w:t>
      </w:r>
      <w:proofErr w:type="spellEnd"/>
      <w:r w:rsidRPr="00E11481">
        <w:rPr>
          <w:rFonts w:ascii="Arial" w:hAnsi="Arial" w:cs="Arial"/>
          <w:sz w:val="22"/>
          <w:szCs w:val="22"/>
        </w:rPr>
        <w:t xml:space="preserve">  Παναγιώτης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3. </w:t>
      </w:r>
      <w:proofErr w:type="spellStart"/>
      <w:r w:rsidRPr="00E11481">
        <w:rPr>
          <w:rFonts w:ascii="Arial" w:hAnsi="Arial" w:cs="Arial"/>
          <w:sz w:val="22"/>
          <w:szCs w:val="22"/>
        </w:rPr>
        <w:t>Καλλιαντάσης</w:t>
      </w:r>
      <w:proofErr w:type="spellEnd"/>
      <w:r w:rsidRPr="00E11481">
        <w:rPr>
          <w:rFonts w:ascii="Arial" w:hAnsi="Arial" w:cs="Arial"/>
          <w:sz w:val="22"/>
          <w:szCs w:val="22"/>
        </w:rPr>
        <w:t xml:space="preserve"> Χρήστος                                                  ΔΗΜΗΤΡΙΟΣ Κ. ΚΑΡΑΜΑΝΗΣ</w:t>
      </w:r>
    </w:p>
    <w:p w:rsidR="00E11481" w:rsidRPr="00E11481" w:rsidRDefault="00E11481" w:rsidP="00E11481">
      <w:pPr>
        <w:tabs>
          <w:tab w:val="left" w:pos="360"/>
          <w:tab w:val="left" w:pos="6237"/>
        </w:tabs>
        <w:rPr>
          <w:rFonts w:ascii="Arial" w:hAnsi="Arial" w:cs="Arial"/>
          <w:sz w:val="22"/>
          <w:szCs w:val="22"/>
        </w:rPr>
      </w:pPr>
      <w:r w:rsidRPr="00E11481">
        <w:rPr>
          <w:rFonts w:ascii="Arial" w:hAnsi="Arial" w:cs="Arial"/>
          <w:sz w:val="22"/>
          <w:szCs w:val="22"/>
        </w:rPr>
        <w:t xml:space="preserve">      4. </w:t>
      </w:r>
      <w:proofErr w:type="spellStart"/>
      <w:r w:rsidRPr="00E11481">
        <w:rPr>
          <w:rFonts w:ascii="Arial" w:hAnsi="Arial" w:cs="Arial"/>
          <w:sz w:val="22"/>
          <w:szCs w:val="22"/>
        </w:rPr>
        <w:t>Τόλιας</w:t>
      </w:r>
      <w:proofErr w:type="spellEnd"/>
      <w:r w:rsidRPr="00E11481">
        <w:rPr>
          <w:rFonts w:ascii="Arial" w:hAnsi="Arial" w:cs="Arial"/>
          <w:sz w:val="22"/>
          <w:szCs w:val="22"/>
        </w:rPr>
        <w:t xml:space="preserve">  Δημήτριος                                                          ΔΗΜΑΡΧΟΣ ΛΕΒΑΔΕΩΝ                                                </w:t>
      </w: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275E73" w:rsidRPr="00E11481" w:rsidRDefault="00275E73" w:rsidP="00E11481">
      <w:pPr>
        <w:spacing w:line="360" w:lineRule="auto"/>
        <w:ind w:hanging="432"/>
        <w:rPr>
          <w:rFonts w:ascii="Arial" w:hAnsi="Arial" w:cs="Arial"/>
          <w:sz w:val="22"/>
          <w:szCs w:val="22"/>
        </w:rPr>
      </w:pPr>
    </w:p>
    <w:sectPr w:rsidR="00275E73" w:rsidRPr="00E11481"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22" w:rsidRDefault="00326422">
      <w:r>
        <w:separator/>
      </w:r>
    </w:p>
  </w:endnote>
  <w:endnote w:type="continuationSeparator" w:id="0">
    <w:p w:rsidR="00326422" w:rsidRDefault="00326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22" w:rsidRDefault="00326422">
      <w:r>
        <w:separator/>
      </w:r>
    </w:p>
  </w:footnote>
  <w:footnote w:type="continuationSeparator" w:id="0">
    <w:p w:rsidR="00326422" w:rsidRDefault="00326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FE54B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FE54BA">
                <w:pPr>
                  <w:pStyle w:val="af1"/>
                </w:pPr>
                <w:r>
                  <w:rPr>
                    <w:rStyle w:val="a3"/>
                  </w:rPr>
                  <w:fldChar w:fldCharType="begin"/>
                </w:r>
                <w:r w:rsidR="004B46A4">
                  <w:rPr>
                    <w:rStyle w:val="a3"/>
                  </w:rPr>
                  <w:instrText xml:space="preserve"> PAGE </w:instrText>
                </w:r>
                <w:r>
                  <w:rPr>
                    <w:rStyle w:val="a3"/>
                  </w:rPr>
                  <w:fldChar w:fldCharType="separate"/>
                </w:r>
                <w:r w:rsidR="009E681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FBE03D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46A7338E"/>
    <w:multiLevelType w:val="hybridMultilevel"/>
    <w:tmpl w:val="371CC02A"/>
    <w:lvl w:ilvl="0" w:tplc="3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8680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52316F3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7"/>
  </w:num>
  <w:num w:numId="8">
    <w:abstractNumId w:val="9"/>
  </w:num>
  <w:num w:numId="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2637"/>
    <w:rsid w:val="0001425E"/>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75B18"/>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2888"/>
    <w:rsid w:val="00113215"/>
    <w:rsid w:val="00113E80"/>
    <w:rsid w:val="00113F70"/>
    <w:rsid w:val="00114546"/>
    <w:rsid w:val="00114830"/>
    <w:rsid w:val="00114DF6"/>
    <w:rsid w:val="00120C06"/>
    <w:rsid w:val="0012312B"/>
    <w:rsid w:val="00132B33"/>
    <w:rsid w:val="001346AB"/>
    <w:rsid w:val="00135B7B"/>
    <w:rsid w:val="00135C95"/>
    <w:rsid w:val="001414DA"/>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D60FC"/>
    <w:rsid w:val="002E1914"/>
    <w:rsid w:val="002E2279"/>
    <w:rsid w:val="002E4DA7"/>
    <w:rsid w:val="002E6F06"/>
    <w:rsid w:val="002F2D5A"/>
    <w:rsid w:val="002F30A5"/>
    <w:rsid w:val="002F3999"/>
    <w:rsid w:val="003010E7"/>
    <w:rsid w:val="00301399"/>
    <w:rsid w:val="003017C6"/>
    <w:rsid w:val="00301FFE"/>
    <w:rsid w:val="003031B2"/>
    <w:rsid w:val="00304490"/>
    <w:rsid w:val="00304640"/>
    <w:rsid w:val="00313AD8"/>
    <w:rsid w:val="0032160F"/>
    <w:rsid w:val="003217F0"/>
    <w:rsid w:val="00321BC2"/>
    <w:rsid w:val="0032279B"/>
    <w:rsid w:val="003234B1"/>
    <w:rsid w:val="00324A25"/>
    <w:rsid w:val="00325764"/>
    <w:rsid w:val="00326422"/>
    <w:rsid w:val="003340D2"/>
    <w:rsid w:val="00341C67"/>
    <w:rsid w:val="00341EA2"/>
    <w:rsid w:val="00343BC7"/>
    <w:rsid w:val="00345753"/>
    <w:rsid w:val="00350BBC"/>
    <w:rsid w:val="00351625"/>
    <w:rsid w:val="003543D5"/>
    <w:rsid w:val="00354A9F"/>
    <w:rsid w:val="00354BBD"/>
    <w:rsid w:val="0036231E"/>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586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15C6"/>
    <w:rsid w:val="00534BAD"/>
    <w:rsid w:val="00537494"/>
    <w:rsid w:val="0054173F"/>
    <w:rsid w:val="0054536C"/>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165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17BD0"/>
    <w:rsid w:val="00620870"/>
    <w:rsid w:val="006243EE"/>
    <w:rsid w:val="00625FF1"/>
    <w:rsid w:val="006265D5"/>
    <w:rsid w:val="0062735D"/>
    <w:rsid w:val="00631478"/>
    <w:rsid w:val="00633DED"/>
    <w:rsid w:val="006348A7"/>
    <w:rsid w:val="00635B28"/>
    <w:rsid w:val="00642C24"/>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3862"/>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2D38"/>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E6815"/>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2808"/>
    <w:rsid w:val="00A54613"/>
    <w:rsid w:val="00A568A4"/>
    <w:rsid w:val="00A612BE"/>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4E00"/>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4FA0"/>
    <w:rsid w:val="00B050E7"/>
    <w:rsid w:val="00B136D0"/>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179D1"/>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6FF3"/>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BCB"/>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481"/>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77F1E"/>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54BA"/>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99"/>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mathens@iom.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liantasis.christo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8C64-BA70-4E4B-9698-EB600393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2640</Words>
  <Characters>14256</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16863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2024-04-17T09:42:00Z</cp:lastPrinted>
  <dcterms:created xsi:type="dcterms:W3CDTF">2024-11-01T08:24:00Z</dcterms:created>
  <dcterms:modified xsi:type="dcterms:W3CDTF">2024-11-01T09:49:00Z</dcterms:modified>
</cp:coreProperties>
</file>