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9D18B2" w:rsidRDefault="00DA047C" w:rsidP="00DA047C">
      <w:pPr>
        <w:autoSpaceDE w:val="0"/>
        <w:rPr>
          <w:rFonts w:ascii="Arial" w:eastAsia="Arial" w:hAnsi="Arial" w:cs="Arial"/>
          <w:b/>
          <w:bCs/>
          <w:sz w:val="20"/>
          <w:szCs w:val="20"/>
        </w:rPr>
      </w:pPr>
      <w:r w:rsidRPr="009D18B2">
        <w:rPr>
          <w:rFonts w:ascii="Arial" w:eastAsia="Arial" w:hAnsi="Arial" w:cs="Arial"/>
          <w:b/>
          <w:bCs/>
          <w:sz w:val="20"/>
          <w:szCs w:val="20"/>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9D18B2">
        <w:rPr>
          <w:rFonts w:ascii="Arial" w:eastAsia="Arial" w:hAnsi="Arial" w:cs="Arial"/>
          <w:b/>
          <w:bCs/>
          <w:sz w:val="20"/>
          <w:szCs w:val="20"/>
        </w:rPr>
        <w:t xml:space="preserve">          </w:t>
      </w:r>
      <w:r w:rsidRPr="009D18B2">
        <w:rPr>
          <w:rFonts w:ascii="Arial" w:eastAsia="Arial" w:hAnsi="Arial" w:cs="Arial"/>
          <w:b/>
          <w:bCs/>
          <w:sz w:val="20"/>
          <w:szCs w:val="20"/>
        </w:rPr>
        <w:t>ΑΝΑΡΤΗΤΕΑ ΣΤΗ ΔΙΑΥΓΕΙΑ</w:t>
      </w:r>
    </w:p>
    <w:p w:rsidR="00DA047C" w:rsidRPr="009D18B2" w:rsidRDefault="00DA047C" w:rsidP="00DA047C">
      <w:pPr>
        <w:autoSpaceDE w:val="0"/>
        <w:rPr>
          <w:rFonts w:ascii="Arial" w:hAnsi="Arial" w:cs="Arial"/>
          <w:sz w:val="20"/>
          <w:szCs w:val="20"/>
        </w:rPr>
      </w:pPr>
      <w:r w:rsidRPr="009D18B2">
        <w:rPr>
          <w:rFonts w:ascii="Arial" w:eastAsia="Arial" w:hAnsi="Arial" w:cs="Arial"/>
          <w:b/>
          <w:bCs/>
          <w:sz w:val="20"/>
          <w:szCs w:val="20"/>
        </w:rPr>
        <w:t xml:space="preserve">                                       </w:t>
      </w:r>
      <w:r w:rsidR="00C35157" w:rsidRPr="009D18B2">
        <w:rPr>
          <w:rFonts w:ascii="Arial" w:eastAsia="Arial" w:hAnsi="Arial" w:cs="Arial"/>
          <w:b/>
          <w:bCs/>
          <w:sz w:val="20"/>
          <w:szCs w:val="20"/>
        </w:rPr>
        <w:t xml:space="preserve">                       </w:t>
      </w:r>
      <w:r w:rsidR="00534BAD" w:rsidRPr="009D18B2">
        <w:rPr>
          <w:rFonts w:ascii="Arial" w:eastAsia="Arial" w:hAnsi="Arial" w:cs="Arial"/>
          <w:b/>
          <w:bCs/>
          <w:sz w:val="20"/>
          <w:szCs w:val="20"/>
        </w:rPr>
        <w:t xml:space="preserve">               </w:t>
      </w:r>
      <w:r w:rsidR="000333AC" w:rsidRPr="009D18B2">
        <w:rPr>
          <w:rFonts w:ascii="Arial" w:eastAsia="Arial" w:hAnsi="Arial" w:cs="Arial"/>
          <w:b/>
          <w:bCs/>
          <w:sz w:val="20"/>
          <w:szCs w:val="20"/>
        </w:rPr>
        <w:t xml:space="preserve">                  </w:t>
      </w:r>
      <w:r w:rsidR="00534BAD" w:rsidRPr="009D18B2">
        <w:rPr>
          <w:rFonts w:ascii="Arial" w:eastAsia="Arial" w:hAnsi="Arial" w:cs="Arial"/>
          <w:b/>
          <w:bCs/>
          <w:sz w:val="20"/>
          <w:szCs w:val="20"/>
        </w:rPr>
        <w:t xml:space="preserve">Λιβαδειά  </w:t>
      </w:r>
      <w:r w:rsidR="004C3B29" w:rsidRPr="009D18B2">
        <w:rPr>
          <w:rFonts w:ascii="Arial" w:eastAsia="Arial" w:hAnsi="Arial" w:cs="Arial"/>
          <w:b/>
          <w:bCs/>
          <w:sz w:val="20"/>
          <w:szCs w:val="20"/>
        </w:rPr>
        <w:t>2</w:t>
      </w:r>
      <w:r w:rsidR="008946BA" w:rsidRPr="009D18B2">
        <w:rPr>
          <w:rFonts w:ascii="Arial" w:eastAsia="Arial" w:hAnsi="Arial" w:cs="Arial"/>
          <w:b/>
          <w:bCs/>
          <w:sz w:val="20"/>
          <w:szCs w:val="20"/>
        </w:rPr>
        <w:t>2</w:t>
      </w:r>
      <w:r w:rsidRPr="009D18B2">
        <w:rPr>
          <w:rFonts w:ascii="Arial" w:eastAsia="Arial" w:hAnsi="Arial" w:cs="Arial"/>
          <w:b/>
          <w:bCs/>
          <w:sz w:val="20"/>
          <w:szCs w:val="20"/>
        </w:rPr>
        <w:t xml:space="preserve"> /</w:t>
      </w:r>
      <w:r w:rsidR="004C3B29" w:rsidRPr="009D18B2">
        <w:rPr>
          <w:rFonts w:ascii="Arial" w:eastAsia="Arial" w:hAnsi="Arial" w:cs="Arial"/>
          <w:b/>
          <w:bCs/>
          <w:sz w:val="20"/>
          <w:szCs w:val="20"/>
        </w:rPr>
        <w:t>10</w:t>
      </w:r>
      <w:r w:rsidRPr="009D18B2">
        <w:rPr>
          <w:rFonts w:ascii="Arial" w:eastAsia="Arial" w:hAnsi="Arial" w:cs="Arial"/>
          <w:b/>
          <w:bCs/>
          <w:sz w:val="20"/>
          <w:szCs w:val="20"/>
        </w:rPr>
        <w:t>/2024</w:t>
      </w:r>
    </w:p>
    <w:p w:rsidR="00DA047C" w:rsidRPr="009D18B2" w:rsidRDefault="00DA047C" w:rsidP="00DA047C">
      <w:pPr>
        <w:pStyle w:val="af1"/>
        <w:tabs>
          <w:tab w:val="clear" w:pos="4153"/>
          <w:tab w:val="left" w:pos="4140"/>
        </w:tabs>
        <w:jc w:val="center"/>
        <w:rPr>
          <w:rFonts w:ascii="Arial" w:hAnsi="Arial" w:cs="Arial"/>
          <w:b/>
          <w:sz w:val="20"/>
          <w:szCs w:val="20"/>
        </w:rPr>
      </w:pPr>
      <w:r w:rsidRPr="009D18B2">
        <w:rPr>
          <w:rFonts w:ascii="Arial" w:eastAsia="Arial" w:hAnsi="Arial" w:cs="Arial"/>
          <w:b/>
          <w:sz w:val="20"/>
          <w:szCs w:val="20"/>
        </w:rPr>
        <w:t xml:space="preserve">          </w:t>
      </w:r>
      <w:r w:rsidR="00C35157" w:rsidRPr="009D18B2">
        <w:rPr>
          <w:rFonts w:ascii="Arial" w:eastAsia="Arial" w:hAnsi="Arial" w:cs="Arial"/>
          <w:b/>
          <w:sz w:val="20"/>
          <w:szCs w:val="20"/>
        </w:rPr>
        <w:t xml:space="preserve">      </w:t>
      </w:r>
      <w:r w:rsidR="002C645E" w:rsidRPr="009D18B2">
        <w:rPr>
          <w:rFonts w:ascii="Arial" w:eastAsia="Arial" w:hAnsi="Arial" w:cs="Arial"/>
          <w:b/>
          <w:sz w:val="20"/>
          <w:szCs w:val="20"/>
        </w:rPr>
        <w:t xml:space="preserve">          </w:t>
      </w:r>
      <w:r w:rsidR="00C35157" w:rsidRPr="009D18B2">
        <w:rPr>
          <w:rFonts w:ascii="Arial" w:eastAsia="Arial" w:hAnsi="Arial" w:cs="Arial"/>
          <w:b/>
          <w:sz w:val="20"/>
          <w:szCs w:val="20"/>
        </w:rPr>
        <w:t xml:space="preserve">   </w:t>
      </w:r>
      <w:r w:rsidR="000333AC" w:rsidRPr="009D18B2">
        <w:rPr>
          <w:rFonts w:ascii="Arial" w:eastAsia="Arial" w:hAnsi="Arial" w:cs="Arial"/>
          <w:b/>
          <w:sz w:val="20"/>
          <w:szCs w:val="20"/>
        </w:rPr>
        <w:t xml:space="preserve">       </w:t>
      </w:r>
      <w:r w:rsidRPr="009D18B2">
        <w:rPr>
          <w:rFonts w:ascii="Arial" w:eastAsia="Arial" w:hAnsi="Arial" w:cs="Arial"/>
          <w:b/>
          <w:sz w:val="20"/>
          <w:szCs w:val="20"/>
        </w:rPr>
        <w:t>Αριθ</w:t>
      </w:r>
      <w:r w:rsidRPr="009D18B2">
        <w:rPr>
          <w:rFonts w:ascii="Arial" w:eastAsia="Calibri" w:hAnsi="Arial" w:cs="Arial"/>
          <w:b/>
          <w:sz w:val="20"/>
          <w:szCs w:val="20"/>
        </w:rPr>
        <w:t xml:space="preserve">. </w:t>
      </w:r>
      <w:proofErr w:type="spellStart"/>
      <w:r w:rsidRPr="009D18B2">
        <w:rPr>
          <w:rFonts w:ascii="Arial" w:eastAsia="Calibri" w:hAnsi="Arial" w:cs="Arial"/>
          <w:b/>
          <w:sz w:val="20"/>
          <w:szCs w:val="20"/>
        </w:rPr>
        <w:t>Πρωτ</w:t>
      </w:r>
      <w:proofErr w:type="spellEnd"/>
      <w:r w:rsidRPr="009D18B2">
        <w:rPr>
          <w:rFonts w:ascii="Arial" w:eastAsia="Calibri" w:hAnsi="Arial" w:cs="Arial"/>
          <w:b/>
          <w:sz w:val="20"/>
          <w:szCs w:val="20"/>
        </w:rPr>
        <w:t xml:space="preserve">. </w:t>
      </w:r>
      <w:r w:rsidR="00E93B1B">
        <w:rPr>
          <w:rFonts w:ascii="Arial" w:eastAsia="Calibri" w:hAnsi="Arial" w:cs="Arial"/>
          <w:b/>
          <w:sz w:val="20"/>
          <w:szCs w:val="20"/>
        </w:rPr>
        <w:t>21252</w:t>
      </w:r>
    </w:p>
    <w:p w:rsidR="00DA047C" w:rsidRPr="009D18B2" w:rsidRDefault="00DA047C" w:rsidP="00DA047C">
      <w:pPr>
        <w:autoSpaceDE w:val="0"/>
        <w:rPr>
          <w:rFonts w:ascii="Arial" w:hAnsi="Arial" w:cs="Arial"/>
          <w:sz w:val="20"/>
          <w:szCs w:val="20"/>
        </w:rPr>
      </w:pPr>
      <w:r w:rsidRPr="009D18B2">
        <w:rPr>
          <w:rFonts w:ascii="Arial" w:eastAsia="Arial" w:hAnsi="Arial" w:cs="Arial"/>
          <w:b/>
          <w:bCs/>
          <w:sz w:val="20"/>
          <w:szCs w:val="20"/>
        </w:rPr>
        <w:t xml:space="preserve">                                                                                                                              </w:t>
      </w:r>
    </w:p>
    <w:p w:rsidR="00DA047C" w:rsidRPr="009D18B2" w:rsidRDefault="00DA047C" w:rsidP="00DA047C">
      <w:pPr>
        <w:pStyle w:val="af1"/>
        <w:tabs>
          <w:tab w:val="clear" w:pos="4153"/>
          <w:tab w:val="left" w:pos="4140"/>
        </w:tabs>
        <w:jc w:val="center"/>
        <w:rPr>
          <w:rFonts w:ascii="Arial" w:hAnsi="Arial" w:cs="Arial"/>
          <w:b/>
          <w:sz w:val="20"/>
          <w:szCs w:val="20"/>
        </w:rPr>
      </w:pPr>
      <w:r w:rsidRPr="009D18B2">
        <w:rPr>
          <w:rFonts w:ascii="Arial" w:hAnsi="Arial" w:cs="Arial"/>
          <w:b/>
          <w:sz w:val="20"/>
          <w:szCs w:val="20"/>
        </w:rPr>
        <w:t>ΑΠΟΣΠΑΣΜΑ</w:t>
      </w:r>
    </w:p>
    <w:p w:rsidR="00DA047C" w:rsidRPr="009D18B2" w:rsidRDefault="00DA047C" w:rsidP="005E0A3E">
      <w:pPr>
        <w:pStyle w:val="1"/>
        <w:numPr>
          <w:ilvl w:val="0"/>
          <w:numId w:val="4"/>
        </w:numPr>
        <w:jc w:val="center"/>
        <w:rPr>
          <w:rFonts w:ascii="Arial" w:hAnsi="Arial" w:cs="Arial"/>
          <w:sz w:val="20"/>
        </w:rPr>
      </w:pPr>
      <w:r w:rsidRPr="009D18B2">
        <w:rPr>
          <w:rFonts w:ascii="Arial" w:hAnsi="Arial" w:cs="Arial"/>
          <w:sz w:val="20"/>
        </w:rPr>
        <w:t xml:space="preserve">Από το πρακτικό της </w:t>
      </w:r>
      <w:proofErr w:type="spellStart"/>
      <w:r w:rsidRPr="009D18B2">
        <w:rPr>
          <w:rFonts w:ascii="Arial" w:hAnsi="Arial" w:cs="Arial"/>
          <w:sz w:val="20"/>
        </w:rPr>
        <w:t>αριθμ</w:t>
      </w:r>
      <w:proofErr w:type="spellEnd"/>
      <w:r w:rsidRPr="009D18B2">
        <w:rPr>
          <w:rFonts w:ascii="Arial" w:hAnsi="Arial" w:cs="Arial"/>
          <w:sz w:val="20"/>
        </w:rPr>
        <w:t xml:space="preserve">. </w:t>
      </w:r>
      <w:r w:rsidR="004C3B29" w:rsidRPr="009D18B2">
        <w:rPr>
          <w:rFonts w:ascii="Arial" w:hAnsi="Arial" w:cs="Arial"/>
          <w:sz w:val="20"/>
        </w:rPr>
        <w:t>36</w:t>
      </w:r>
      <w:r w:rsidRPr="009D18B2">
        <w:rPr>
          <w:rFonts w:ascii="Arial" w:hAnsi="Arial" w:cs="Arial"/>
          <w:sz w:val="20"/>
          <w:vertAlign w:val="superscript"/>
        </w:rPr>
        <w:t>ης</w:t>
      </w:r>
      <w:r w:rsidRPr="009D18B2">
        <w:rPr>
          <w:rFonts w:ascii="Arial" w:hAnsi="Arial" w:cs="Arial"/>
          <w:sz w:val="20"/>
        </w:rPr>
        <w:t xml:space="preserve">  /2024</w:t>
      </w:r>
      <w:r w:rsidRPr="009D18B2">
        <w:rPr>
          <w:rFonts w:ascii="Arial" w:hAnsi="Arial" w:cs="Arial"/>
          <w:b/>
          <w:sz w:val="20"/>
        </w:rPr>
        <w:t xml:space="preserve">  </w:t>
      </w:r>
      <w:r w:rsidRPr="009D18B2">
        <w:rPr>
          <w:rFonts w:ascii="Arial" w:hAnsi="Arial" w:cs="Arial"/>
          <w:sz w:val="20"/>
        </w:rPr>
        <w:t xml:space="preserve">ΤΑΚΤΙΚΗΣ Συνεδρίασης </w:t>
      </w:r>
      <w:r w:rsidRPr="009D18B2">
        <w:rPr>
          <w:rFonts w:ascii="Arial" w:eastAsia="Arial" w:hAnsi="Arial" w:cs="Arial"/>
          <w:sz w:val="20"/>
        </w:rPr>
        <w:t xml:space="preserve"> </w:t>
      </w:r>
      <w:r w:rsidRPr="009D18B2">
        <w:rPr>
          <w:rFonts w:ascii="Arial" w:hAnsi="Arial" w:cs="Arial"/>
          <w:sz w:val="20"/>
        </w:rPr>
        <w:t xml:space="preserve">της  Δημοτικής  Επιτροπής  Δήμου </w:t>
      </w:r>
      <w:proofErr w:type="spellStart"/>
      <w:r w:rsidRPr="009D18B2">
        <w:rPr>
          <w:rFonts w:ascii="Arial" w:hAnsi="Arial" w:cs="Arial"/>
          <w:sz w:val="20"/>
        </w:rPr>
        <w:t>Λεβαδέων</w:t>
      </w:r>
      <w:proofErr w:type="spellEnd"/>
    </w:p>
    <w:p w:rsidR="00DA047C" w:rsidRPr="009D18B2" w:rsidRDefault="00DA047C" w:rsidP="00DA047C">
      <w:pPr>
        <w:jc w:val="center"/>
        <w:rPr>
          <w:rFonts w:ascii="Arial" w:eastAsia="SimSun" w:hAnsi="Arial" w:cs="Arial"/>
          <w:sz w:val="20"/>
          <w:szCs w:val="20"/>
          <w:highlight w:val="white"/>
        </w:rPr>
      </w:pPr>
      <w:r w:rsidRPr="009D18B2">
        <w:rPr>
          <w:rFonts w:ascii="Arial" w:hAnsi="Arial" w:cs="Arial"/>
          <w:b/>
          <w:sz w:val="20"/>
          <w:szCs w:val="20"/>
        </w:rPr>
        <w:t>Αριθμός απόφασης</w:t>
      </w:r>
      <w:r w:rsidRPr="009D18B2">
        <w:rPr>
          <w:rFonts w:ascii="Arial" w:eastAsia="SimSun" w:hAnsi="Arial" w:cs="Arial"/>
          <w:sz w:val="20"/>
          <w:szCs w:val="20"/>
          <w:highlight w:val="white"/>
        </w:rPr>
        <w:t xml:space="preserve">  </w:t>
      </w:r>
      <w:r w:rsidR="004C3B29" w:rsidRPr="009D18B2">
        <w:rPr>
          <w:rFonts w:ascii="Arial" w:eastAsia="SimSun" w:hAnsi="Arial" w:cs="Arial"/>
          <w:b/>
          <w:sz w:val="20"/>
          <w:szCs w:val="20"/>
          <w:highlight w:val="white"/>
        </w:rPr>
        <w:t>3</w:t>
      </w:r>
      <w:r w:rsidR="008D226F" w:rsidRPr="009D18B2">
        <w:rPr>
          <w:rFonts w:ascii="Arial" w:eastAsia="SimSun" w:hAnsi="Arial" w:cs="Arial"/>
          <w:b/>
          <w:sz w:val="20"/>
          <w:szCs w:val="20"/>
          <w:highlight w:val="white"/>
        </w:rPr>
        <w:t>7</w:t>
      </w:r>
      <w:r w:rsidR="00D444CC" w:rsidRPr="009D18B2">
        <w:rPr>
          <w:rFonts w:ascii="Arial" w:eastAsia="SimSun" w:hAnsi="Arial" w:cs="Arial"/>
          <w:b/>
          <w:sz w:val="20"/>
          <w:szCs w:val="20"/>
          <w:highlight w:val="white"/>
        </w:rPr>
        <w:t>8</w:t>
      </w:r>
      <w:r w:rsidRPr="009D18B2">
        <w:rPr>
          <w:rFonts w:ascii="Arial" w:eastAsia="SimSun" w:hAnsi="Arial" w:cs="Arial"/>
          <w:sz w:val="20"/>
          <w:szCs w:val="20"/>
          <w:highlight w:val="white"/>
        </w:rPr>
        <w:t xml:space="preserve">    </w:t>
      </w:r>
    </w:p>
    <w:p w:rsidR="00D444CC" w:rsidRPr="009D18B2" w:rsidRDefault="00D444CC" w:rsidP="00D444CC">
      <w:pPr>
        <w:spacing w:line="276" w:lineRule="auto"/>
        <w:ind w:left="360"/>
        <w:rPr>
          <w:rFonts w:ascii="Arial" w:hAnsi="Arial" w:cs="Arial"/>
          <w:b/>
          <w:bCs/>
          <w:iCs/>
          <w:sz w:val="20"/>
          <w:szCs w:val="20"/>
        </w:rPr>
      </w:pPr>
      <w:r w:rsidRPr="009D18B2">
        <w:rPr>
          <w:rFonts w:ascii="Arial" w:hAnsi="Arial" w:cs="Arial"/>
          <w:b/>
          <w:sz w:val="20"/>
          <w:szCs w:val="20"/>
        </w:rPr>
        <w:t xml:space="preserve">Έγκριση υποβολής πρότασης πράξης με τίτλο «Ανοικτό κέντρο Εμπορίου Δήμου </w:t>
      </w:r>
      <w:proofErr w:type="spellStart"/>
      <w:r w:rsidRPr="009D18B2">
        <w:rPr>
          <w:rFonts w:ascii="Arial" w:hAnsi="Arial" w:cs="Arial"/>
          <w:b/>
          <w:sz w:val="20"/>
          <w:szCs w:val="20"/>
        </w:rPr>
        <w:t>Λεβαδέων</w:t>
      </w:r>
      <w:proofErr w:type="spellEnd"/>
      <w:r w:rsidRPr="009D18B2">
        <w:rPr>
          <w:rFonts w:ascii="Arial" w:hAnsi="Arial" w:cs="Arial"/>
          <w:b/>
          <w:sz w:val="20"/>
          <w:szCs w:val="20"/>
        </w:rPr>
        <w:t xml:space="preserve"> - Β φάση», στο πλαίσιο της πρόσκλησης με κωδικό: 016 (Α/Α ΟΠΣ 9193) και τίτλο «Ανοικτά Κέντρα Εμπορίου - Β’ φάση» για χρηματοδότηση από το Πρόγραμμα «Ανταγωνιστικότητα» 2021-2027, το οποίο συγχρηματοδοτείται από το ΕΤΠΑ,  αποδοχή των όρων πρόσκλησης και  εξουσιοδότηση του Δημάρχου να υποβάλει την πρόταση και κάθε άλλο έγγραφο που προβλέπεται στο Πρόγραμμα.</w:t>
      </w:r>
    </w:p>
    <w:p w:rsidR="00C35157" w:rsidRPr="009D18B2" w:rsidRDefault="00C35157" w:rsidP="00C35157">
      <w:pPr>
        <w:jc w:val="both"/>
        <w:rPr>
          <w:rFonts w:ascii="Arial" w:eastAsia="SimSun" w:hAnsi="Arial" w:cs="Arial"/>
          <w:b/>
          <w:bCs/>
          <w:iCs/>
          <w:sz w:val="20"/>
          <w:szCs w:val="20"/>
        </w:rPr>
      </w:pPr>
    </w:p>
    <w:p w:rsidR="00E66047" w:rsidRPr="009D18B2" w:rsidRDefault="00E66047" w:rsidP="00E66047">
      <w:pPr>
        <w:pStyle w:val="ad"/>
        <w:spacing w:line="288" w:lineRule="auto"/>
        <w:ind w:left="432"/>
        <w:rPr>
          <w:rFonts w:ascii="Arial" w:hAnsi="Arial" w:cs="Arial"/>
          <w:sz w:val="20"/>
        </w:rPr>
      </w:pPr>
      <w:r w:rsidRPr="009D18B2">
        <w:rPr>
          <w:rFonts w:ascii="Arial" w:hAnsi="Arial" w:cs="Arial"/>
          <w:sz w:val="20"/>
        </w:rPr>
        <w:t xml:space="preserve">     Στη Λιβαδειά σήμερα   </w:t>
      </w:r>
      <w:r w:rsidR="004C3B29" w:rsidRPr="009D18B2">
        <w:rPr>
          <w:rFonts w:ascii="Arial" w:hAnsi="Arial" w:cs="Arial"/>
          <w:sz w:val="20"/>
        </w:rPr>
        <w:t>2</w:t>
      </w:r>
      <w:r w:rsidRPr="009D18B2">
        <w:rPr>
          <w:rFonts w:ascii="Arial" w:hAnsi="Arial" w:cs="Arial"/>
          <w:sz w:val="20"/>
        </w:rPr>
        <w:t>1</w:t>
      </w:r>
      <w:r w:rsidRPr="009D18B2">
        <w:rPr>
          <w:rFonts w:ascii="Arial" w:hAnsi="Arial" w:cs="Arial"/>
          <w:sz w:val="20"/>
          <w:vertAlign w:val="superscript"/>
        </w:rPr>
        <w:t>η</w:t>
      </w:r>
      <w:r w:rsidRPr="009D18B2">
        <w:rPr>
          <w:rFonts w:ascii="Arial" w:hAnsi="Arial" w:cs="Arial"/>
          <w:sz w:val="20"/>
        </w:rPr>
        <w:t xml:space="preserve">   </w:t>
      </w:r>
      <w:r w:rsidR="004C3B29" w:rsidRPr="009D18B2">
        <w:rPr>
          <w:rFonts w:ascii="Arial" w:hAnsi="Arial" w:cs="Arial"/>
          <w:sz w:val="20"/>
        </w:rPr>
        <w:t>Οκτωβρ</w:t>
      </w:r>
      <w:r w:rsidRPr="009D18B2">
        <w:rPr>
          <w:rFonts w:ascii="Arial" w:hAnsi="Arial" w:cs="Arial"/>
          <w:sz w:val="20"/>
        </w:rPr>
        <w:t xml:space="preserve">ίου   2024  ημέρα </w:t>
      </w:r>
      <w:r w:rsidR="004C3B29" w:rsidRPr="009D18B2">
        <w:rPr>
          <w:rFonts w:ascii="Arial" w:hAnsi="Arial" w:cs="Arial"/>
          <w:sz w:val="20"/>
        </w:rPr>
        <w:t>Δευτέρα</w:t>
      </w:r>
      <w:r w:rsidRPr="009D18B2">
        <w:rPr>
          <w:rFonts w:ascii="Arial" w:hAnsi="Arial" w:cs="Arial"/>
          <w:sz w:val="20"/>
        </w:rPr>
        <w:t xml:space="preserve">  και, ώρα 1</w:t>
      </w:r>
      <w:r w:rsidR="004C3B29" w:rsidRPr="009D18B2">
        <w:rPr>
          <w:rFonts w:ascii="Arial" w:hAnsi="Arial" w:cs="Arial"/>
          <w:sz w:val="20"/>
        </w:rPr>
        <w:t>0</w:t>
      </w:r>
      <w:r w:rsidRPr="009D18B2">
        <w:rPr>
          <w:rFonts w:ascii="Arial" w:hAnsi="Arial" w:cs="Arial"/>
          <w:sz w:val="20"/>
        </w:rPr>
        <w:t>.</w:t>
      </w:r>
      <w:r w:rsidR="004C3B29" w:rsidRPr="009D18B2">
        <w:rPr>
          <w:rFonts w:ascii="Arial" w:hAnsi="Arial" w:cs="Arial"/>
          <w:sz w:val="20"/>
        </w:rPr>
        <w:t>00</w:t>
      </w:r>
      <w:r w:rsidRPr="009D18B2">
        <w:rPr>
          <w:rFonts w:ascii="Arial" w:hAnsi="Arial" w:cs="Arial"/>
          <w:sz w:val="20"/>
        </w:rPr>
        <w:t xml:space="preserve">  και στην αίθουσα συνεδριάσεων του Δημοτικού Συμβουλίου  </w:t>
      </w:r>
      <w:proofErr w:type="spellStart"/>
      <w:r w:rsidRPr="009D18B2">
        <w:rPr>
          <w:rFonts w:ascii="Arial" w:hAnsi="Arial" w:cs="Arial"/>
          <w:sz w:val="20"/>
        </w:rPr>
        <w:t>Λεβαδέων</w:t>
      </w:r>
      <w:proofErr w:type="spellEnd"/>
      <w:r w:rsidRPr="009D18B2">
        <w:rPr>
          <w:rFonts w:ascii="Arial" w:hAnsi="Arial" w:cs="Arial"/>
          <w:sz w:val="20"/>
        </w:rPr>
        <w:t xml:space="preserve"> στο Παλαιό Δημαρχείο – Πλατεία Εθνικής Αντίστασης συνεδρίασε η Δημοτική Επιτροπή Δήμου </w:t>
      </w:r>
      <w:proofErr w:type="spellStart"/>
      <w:r w:rsidRPr="009D18B2">
        <w:rPr>
          <w:rFonts w:ascii="Arial" w:hAnsi="Arial" w:cs="Arial"/>
          <w:sz w:val="20"/>
        </w:rPr>
        <w:t>Λεβαδέων</w:t>
      </w:r>
      <w:proofErr w:type="spellEnd"/>
      <w:r w:rsidRPr="009D18B2">
        <w:rPr>
          <w:rFonts w:ascii="Arial" w:hAnsi="Arial" w:cs="Arial"/>
          <w:sz w:val="20"/>
        </w:rPr>
        <w:t xml:space="preserve"> μετά την από  </w:t>
      </w:r>
      <w:r w:rsidR="004C3B29" w:rsidRPr="009D18B2">
        <w:rPr>
          <w:rFonts w:ascii="Arial" w:hAnsi="Arial" w:cs="Arial"/>
          <w:sz w:val="20"/>
        </w:rPr>
        <w:t>20905/17-10-2024</w:t>
      </w:r>
      <w:r w:rsidRPr="009D18B2">
        <w:rPr>
          <w:rFonts w:ascii="Arial" w:hAnsi="Arial" w:cs="Arial"/>
          <w:sz w:val="20"/>
        </w:rPr>
        <w:t xml:space="preserve"> έγγραφη πρόσκληση του  Προέδρου της (Δημάρχου </w:t>
      </w:r>
      <w:proofErr w:type="spellStart"/>
      <w:r w:rsidRPr="009D18B2">
        <w:rPr>
          <w:rFonts w:ascii="Arial" w:hAnsi="Arial" w:cs="Arial"/>
          <w:sz w:val="20"/>
        </w:rPr>
        <w:t>Λεβαδέων</w:t>
      </w:r>
      <w:proofErr w:type="spellEnd"/>
      <w:r w:rsidRPr="009D18B2">
        <w:rPr>
          <w:rFonts w:ascii="Arial" w:hAnsi="Arial" w:cs="Arial"/>
          <w:sz w:val="20"/>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D18B2">
        <w:rPr>
          <w:rFonts w:ascii="Arial" w:hAnsi="Arial" w:cs="Arial"/>
          <w:sz w:val="20"/>
          <w:vertAlign w:val="superscript"/>
        </w:rPr>
        <w:t>Α</w:t>
      </w:r>
      <w:r w:rsidRPr="009D18B2">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E66047" w:rsidRPr="009D18B2" w:rsidRDefault="00E66047" w:rsidP="00E66047">
      <w:pPr>
        <w:pStyle w:val="35"/>
        <w:ind w:left="284"/>
        <w:jc w:val="both"/>
        <w:rPr>
          <w:rFonts w:ascii="Arial" w:hAnsi="Arial" w:cs="Arial"/>
          <w:sz w:val="20"/>
          <w:szCs w:val="20"/>
        </w:rPr>
      </w:pPr>
      <w:r w:rsidRPr="009D18B2">
        <w:rPr>
          <w:rFonts w:ascii="Arial" w:eastAsia="Arial" w:hAnsi="Arial" w:cs="Arial"/>
          <w:b/>
          <w:sz w:val="20"/>
          <w:szCs w:val="20"/>
        </w:rPr>
        <w:t xml:space="preserve">         </w:t>
      </w:r>
      <w:r w:rsidRPr="009D18B2">
        <w:rPr>
          <w:rFonts w:ascii="Arial" w:hAnsi="Arial" w:cs="Arial"/>
          <w:sz w:val="20"/>
          <w:szCs w:val="20"/>
        </w:rPr>
        <w:t>Αφού  διαπιστώθηκε ότι υπάρχει νόμιμη απαρτία, επειδή σε σύνολο 7 (επτά)  μελών ήταν</w:t>
      </w:r>
    </w:p>
    <w:p w:rsidR="00E66047" w:rsidRPr="009D18B2" w:rsidRDefault="00E66047" w:rsidP="00E66047">
      <w:pPr>
        <w:pStyle w:val="35"/>
        <w:ind w:left="284"/>
        <w:jc w:val="both"/>
        <w:rPr>
          <w:rFonts w:ascii="Arial" w:hAnsi="Arial" w:cs="Arial"/>
          <w:sz w:val="20"/>
          <w:szCs w:val="20"/>
        </w:rPr>
      </w:pPr>
      <w:r w:rsidRPr="009D18B2">
        <w:rPr>
          <w:rFonts w:ascii="Arial" w:hAnsi="Arial" w:cs="Arial"/>
          <w:sz w:val="20"/>
          <w:szCs w:val="20"/>
        </w:rPr>
        <w:t xml:space="preserve">       παρόντα  </w:t>
      </w:r>
      <w:r w:rsidR="001D3D66" w:rsidRPr="009D18B2">
        <w:rPr>
          <w:rFonts w:ascii="Arial" w:hAnsi="Arial" w:cs="Arial"/>
          <w:sz w:val="20"/>
          <w:szCs w:val="20"/>
        </w:rPr>
        <w:t>4</w:t>
      </w:r>
      <w:r w:rsidRPr="009D18B2">
        <w:rPr>
          <w:rFonts w:ascii="Arial" w:hAnsi="Arial" w:cs="Arial"/>
          <w:sz w:val="20"/>
          <w:szCs w:val="20"/>
        </w:rPr>
        <w:t xml:space="preserve"> (</w:t>
      </w:r>
      <w:r w:rsidR="001D3D66" w:rsidRPr="009D18B2">
        <w:rPr>
          <w:rFonts w:ascii="Arial" w:hAnsi="Arial" w:cs="Arial"/>
          <w:sz w:val="20"/>
          <w:szCs w:val="20"/>
        </w:rPr>
        <w:t>τέσσερα</w:t>
      </w:r>
      <w:r w:rsidRPr="009D18B2">
        <w:rPr>
          <w:rFonts w:ascii="Arial" w:hAnsi="Arial" w:cs="Arial"/>
          <w:sz w:val="20"/>
          <w:szCs w:val="20"/>
        </w:rPr>
        <w:t>)  , ήτοι:</w:t>
      </w:r>
    </w:p>
    <w:p w:rsidR="00E66047" w:rsidRPr="009D18B2" w:rsidRDefault="00E66047" w:rsidP="00E66047">
      <w:pPr>
        <w:pStyle w:val="35"/>
        <w:ind w:left="284"/>
        <w:jc w:val="both"/>
        <w:rPr>
          <w:rFonts w:ascii="Arial" w:hAnsi="Arial" w:cs="Arial"/>
          <w:sz w:val="20"/>
          <w:szCs w:val="20"/>
        </w:rPr>
      </w:pPr>
    </w:p>
    <w:p w:rsidR="00E66047" w:rsidRPr="009D18B2" w:rsidRDefault="00E66047" w:rsidP="00E66047">
      <w:pPr>
        <w:jc w:val="both"/>
        <w:rPr>
          <w:rFonts w:ascii="Arial" w:hAnsi="Arial" w:cs="Arial"/>
          <w:b/>
          <w:sz w:val="20"/>
          <w:szCs w:val="20"/>
        </w:rPr>
      </w:pPr>
      <w:r w:rsidRPr="009D18B2">
        <w:rPr>
          <w:rFonts w:ascii="Arial" w:hAnsi="Arial" w:cs="Arial"/>
          <w:sz w:val="20"/>
          <w:szCs w:val="20"/>
        </w:rPr>
        <w:t xml:space="preserve">                 </w:t>
      </w:r>
      <w:r w:rsidRPr="009D18B2">
        <w:rPr>
          <w:rFonts w:ascii="Arial" w:hAnsi="Arial" w:cs="Arial"/>
          <w:b/>
          <w:sz w:val="20"/>
          <w:szCs w:val="20"/>
        </w:rPr>
        <w:t xml:space="preserve"> ΠΑΡΟΝΤΕΣ                                                                                         ΑΠΟΝΤΕΣ</w:t>
      </w:r>
    </w:p>
    <w:p w:rsidR="00E66047" w:rsidRPr="009D18B2" w:rsidRDefault="00E66047" w:rsidP="00E66047">
      <w:pPr>
        <w:tabs>
          <w:tab w:val="left" w:pos="360"/>
          <w:tab w:val="left" w:pos="6237"/>
        </w:tabs>
        <w:rPr>
          <w:rFonts w:ascii="Arial" w:hAnsi="Arial" w:cs="Arial"/>
          <w:sz w:val="20"/>
          <w:szCs w:val="20"/>
        </w:rPr>
      </w:pPr>
      <w:r w:rsidRPr="009D18B2">
        <w:rPr>
          <w:rFonts w:ascii="Arial" w:hAnsi="Arial" w:cs="Arial"/>
          <w:color w:val="000000"/>
          <w:sz w:val="20"/>
          <w:szCs w:val="20"/>
        </w:rPr>
        <w:t xml:space="preserve">     </w:t>
      </w:r>
      <w:r w:rsidRPr="009D18B2">
        <w:rPr>
          <w:rFonts w:ascii="Arial" w:hAnsi="Arial" w:cs="Arial"/>
          <w:sz w:val="20"/>
          <w:szCs w:val="20"/>
        </w:rPr>
        <w:t xml:space="preserve"> 1. </w:t>
      </w:r>
      <w:proofErr w:type="spellStart"/>
      <w:r w:rsidRPr="009D18B2">
        <w:rPr>
          <w:rFonts w:ascii="Arial" w:hAnsi="Arial" w:cs="Arial"/>
          <w:sz w:val="20"/>
          <w:szCs w:val="20"/>
        </w:rPr>
        <w:t>Καραμάνης</w:t>
      </w:r>
      <w:proofErr w:type="spellEnd"/>
      <w:r w:rsidRPr="009D18B2">
        <w:rPr>
          <w:rFonts w:ascii="Arial" w:hAnsi="Arial" w:cs="Arial"/>
          <w:sz w:val="20"/>
          <w:szCs w:val="20"/>
        </w:rPr>
        <w:t xml:space="preserve">  Δημήτριος-Πρόεδρος                                                1.Ταγκαλέγκας Ιωάννης             </w:t>
      </w:r>
    </w:p>
    <w:p w:rsidR="00E66047" w:rsidRPr="009D18B2" w:rsidRDefault="00E66047" w:rsidP="00E66047">
      <w:pPr>
        <w:tabs>
          <w:tab w:val="left" w:pos="360"/>
          <w:tab w:val="left" w:pos="6237"/>
        </w:tabs>
        <w:rPr>
          <w:rFonts w:ascii="Arial" w:hAnsi="Arial" w:cs="Arial"/>
          <w:sz w:val="20"/>
          <w:szCs w:val="20"/>
        </w:rPr>
      </w:pPr>
      <w:r w:rsidRPr="009D18B2">
        <w:rPr>
          <w:rFonts w:ascii="Arial" w:hAnsi="Arial" w:cs="Arial"/>
          <w:sz w:val="20"/>
          <w:szCs w:val="20"/>
        </w:rPr>
        <w:t xml:space="preserve">      2. </w:t>
      </w:r>
      <w:proofErr w:type="spellStart"/>
      <w:r w:rsidR="001D3D66" w:rsidRPr="009D18B2">
        <w:rPr>
          <w:rFonts w:ascii="Arial" w:hAnsi="Arial" w:cs="Arial"/>
          <w:sz w:val="20"/>
          <w:szCs w:val="20"/>
        </w:rPr>
        <w:t>Αγνιάδης</w:t>
      </w:r>
      <w:proofErr w:type="spellEnd"/>
      <w:r w:rsidR="001D3D66" w:rsidRPr="009D18B2">
        <w:rPr>
          <w:rFonts w:ascii="Arial" w:hAnsi="Arial" w:cs="Arial"/>
          <w:sz w:val="20"/>
          <w:szCs w:val="20"/>
        </w:rPr>
        <w:t xml:space="preserve">  Παναγιώτης                                                                  2.Μίχας Δημήτριος</w:t>
      </w:r>
    </w:p>
    <w:p w:rsidR="00E66047" w:rsidRPr="009D18B2" w:rsidRDefault="00E66047" w:rsidP="00E66047">
      <w:pPr>
        <w:tabs>
          <w:tab w:val="left" w:pos="360"/>
          <w:tab w:val="left" w:pos="6237"/>
        </w:tabs>
        <w:rPr>
          <w:rFonts w:ascii="Arial" w:hAnsi="Arial" w:cs="Arial"/>
          <w:sz w:val="20"/>
          <w:szCs w:val="20"/>
        </w:rPr>
      </w:pPr>
      <w:r w:rsidRPr="009D18B2">
        <w:rPr>
          <w:rFonts w:ascii="Arial" w:hAnsi="Arial" w:cs="Arial"/>
          <w:sz w:val="20"/>
          <w:szCs w:val="20"/>
        </w:rPr>
        <w:t xml:space="preserve">      3. </w:t>
      </w:r>
      <w:proofErr w:type="spellStart"/>
      <w:r w:rsidR="001D3D66" w:rsidRPr="009D18B2">
        <w:rPr>
          <w:rFonts w:ascii="Arial" w:hAnsi="Arial" w:cs="Arial"/>
          <w:sz w:val="20"/>
          <w:szCs w:val="20"/>
        </w:rPr>
        <w:t>Καλλιαντάσης</w:t>
      </w:r>
      <w:proofErr w:type="spellEnd"/>
      <w:r w:rsidR="001D3D66" w:rsidRPr="009D18B2">
        <w:rPr>
          <w:rFonts w:ascii="Arial" w:hAnsi="Arial" w:cs="Arial"/>
          <w:sz w:val="20"/>
          <w:szCs w:val="20"/>
        </w:rPr>
        <w:t xml:space="preserve"> Χρήστος                                                        Αν και είχαν νόμιμα προσκληθεί</w:t>
      </w:r>
    </w:p>
    <w:p w:rsidR="00E66047" w:rsidRPr="009D18B2" w:rsidRDefault="00E66047" w:rsidP="00E66047">
      <w:pPr>
        <w:tabs>
          <w:tab w:val="left" w:pos="360"/>
          <w:tab w:val="left" w:pos="6237"/>
        </w:tabs>
        <w:rPr>
          <w:rFonts w:ascii="Arial" w:hAnsi="Arial" w:cs="Arial"/>
          <w:sz w:val="20"/>
          <w:szCs w:val="20"/>
        </w:rPr>
      </w:pPr>
      <w:r w:rsidRPr="009D18B2">
        <w:rPr>
          <w:rFonts w:ascii="Arial" w:hAnsi="Arial" w:cs="Arial"/>
          <w:sz w:val="20"/>
          <w:szCs w:val="20"/>
        </w:rPr>
        <w:t xml:space="preserve">      4. </w:t>
      </w:r>
      <w:r w:rsidR="001D3D66" w:rsidRPr="009D18B2">
        <w:rPr>
          <w:rFonts w:ascii="Arial" w:hAnsi="Arial" w:cs="Arial"/>
          <w:sz w:val="20"/>
          <w:szCs w:val="20"/>
        </w:rPr>
        <w:t>Παπαβασιλείου Αικατερίνη</w:t>
      </w:r>
    </w:p>
    <w:p w:rsidR="00E66047" w:rsidRPr="009D18B2" w:rsidRDefault="001D3D66" w:rsidP="00E66047">
      <w:pPr>
        <w:tabs>
          <w:tab w:val="left" w:pos="360"/>
          <w:tab w:val="left" w:pos="6237"/>
        </w:tabs>
        <w:ind w:right="-335"/>
        <w:rPr>
          <w:rFonts w:ascii="Arial" w:hAnsi="Arial" w:cs="Arial"/>
          <w:sz w:val="20"/>
          <w:szCs w:val="20"/>
        </w:rPr>
      </w:pPr>
      <w:r w:rsidRPr="009D18B2">
        <w:rPr>
          <w:rFonts w:ascii="Arial" w:hAnsi="Arial" w:cs="Arial"/>
          <w:sz w:val="20"/>
          <w:szCs w:val="20"/>
        </w:rPr>
        <w:t xml:space="preserve">      </w:t>
      </w:r>
    </w:p>
    <w:p w:rsidR="00E66047" w:rsidRPr="009D18B2" w:rsidRDefault="00E66047" w:rsidP="001D3D66">
      <w:pPr>
        <w:tabs>
          <w:tab w:val="left" w:pos="360"/>
          <w:tab w:val="left" w:pos="6237"/>
        </w:tabs>
        <w:ind w:right="-335"/>
        <w:rPr>
          <w:rFonts w:ascii="Arial" w:hAnsi="Arial" w:cs="Arial"/>
          <w:sz w:val="20"/>
          <w:szCs w:val="20"/>
          <w:highlight w:val="yellow"/>
        </w:rPr>
      </w:pPr>
      <w:r w:rsidRPr="009D18B2">
        <w:rPr>
          <w:rFonts w:ascii="Arial" w:hAnsi="Arial" w:cs="Arial"/>
          <w:sz w:val="20"/>
          <w:szCs w:val="20"/>
          <w:highlight w:val="yellow"/>
        </w:rPr>
        <w:t xml:space="preserve">           </w:t>
      </w:r>
      <w:r w:rsidRPr="009D18B2">
        <w:rPr>
          <w:rFonts w:ascii="Arial" w:eastAsia="Arial" w:hAnsi="Arial" w:cs="Arial"/>
          <w:sz w:val="20"/>
          <w:szCs w:val="20"/>
          <w:highlight w:val="yellow"/>
        </w:rPr>
        <w:t xml:space="preserve">              </w:t>
      </w:r>
    </w:p>
    <w:p w:rsidR="002465A3" w:rsidRPr="009D18B2" w:rsidRDefault="002465A3" w:rsidP="002465A3">
      <w:pPr>
        <w:tabs>
          <w:tab w:val="left" w:pos="360"/>
          <w:tab w:val="left" w:pos="6237"/>
        </w:tabs>
        <w:ind w:right="-335"/>
        <w:rPr>
          <w:rFonts w:ascii="Arial" w:hAnsi="Arial" w:cs="Arial"/>
          <w:sz w:val="20"/>
          <w:szCs w:val="20"/>
          <w:highlight w:val="yellow"/>
        </w:rPr>
      </w:pPr>
      <w:r w:rsidRPr="009D18B2">
        <w:rPr>
          <w:rFonts w:ascii="Arial" w:hAnsi="Arial" w:cs="Arial"/>
          <w:sz w:val="20"/>
          <w:szCs w:val="20"/>
          <w:highlight w:val="yellow"/>
        </w:rPr>
        <w:t xml:space="preserve">      </w:t>
      </w:r>
    </w:p>
    <w:p w:rsidR="002465A3" w:rsidRPr="009D18B2" w:rsidRDefault="002465A3" w:rsidP="002465A3">
      <w:pPr>
        <w:tabs>
          <w:tab w:val="left" w:pos="360"/>
          <w:tab w:val="left" w:pos="6237"/>
        </w:tabs>
        <w:rPr>
          <w:rFonts w:ascii="Arial" w:hAnsi="Arial" w:cs="Arial"/>
          <w:sz w:val="20"/>
          <w:szCs w:val="20"/>
        </w:rPr>
      </w:pPr>
      <w:r w:rsidRPr="009D18B2">
        <w:rPr>
          <w:rFonts w:ascii="Arial" w:hAnsi="Arial" w:cs="Arial"/>
          <w:sz w:val="20"/>
          <w:szCs w:val="20"/>
        </w:rPr>
        <w:t xml:space="preserve">                                       </w:t>
      </w:r>
    </w:p>
    <w:p w:rsidR="00432FEB" w:rsidRPr="009D18B2" w:rsidRDefault="00E10218" w:rsidP="00215A34">
      <w:pPr>
        <w:spacing w:line="360" w:lineRule="auto"/>
        <w:jc w:val="both"/>
        <w:rPr>
          <w:rFonts w:ascii="Calibri" w:hAnsi="Calibri" w:cs="Calibri"/>
          <w:sz w:val="20"/>
          <w:szCs w:val="20"/>
          <w:highlight w:val="white"/>
        </w:rPr>
      </w:pPr>
      <w:r w:rsidRPr="009D18B2">
        <w:rPr>
          <w:rFonts w:ascii="Arial" w:eastAsia="Arial" w:hAnsi="Arial" w:cs="Arial"/>
          <w:sz w:val="20"/>
          <w:szCs w:val="20"/>
        </w:rPr>
        <w:t xml:space="preserve">      </w:t>
      </w:r>
      <w:r w:rsidR="006F6D39" w:rsidRPr="009D18B2">
        <w:rPr>
          <w:rFonts w:ascii="Arial" w:eastAsia="Arial" w:hAnsi="Arial" w:cs="Arial"/>
          <w:sz w:val="20"/>
          <w:szCs w:val="20"/>
        </w:rPr>
        <w:t xml:space="preserve">Ο Πρόεδρος της Δημοτικής  Επιτροπής εισηγούμενος το  </w:t>
      </w:r>
      <w:r w:rsidR="00215A34" w:rsidRPr="009D18B2">
        <w:rPr>
          <w:rFonts w:ascii="Arial" w:eastAsia="Arial" w:hAnsi="Arial" w:cs="Arial"/>
          <w:sz w:val="20"/>
          <w:szCs w:val="20"/>
        </w:rPr>
        <w:t>4</w:t>
      </w:r>
      <w:r w:rsidR="006F6D39" w:rsidRPr="009D18B2">
        <w:rPr>
          <w:rFonts w:ascii="Arial" w:eastAsia="Arial" w:hAnsi="Arial" w:cs="Arial"/>
          <w:sz w:val="20"/>
          <w:szCs w:val="20"/>
          <w:vertAlign w:val="superscript"/>
        </w:rPr>
        <w:t>ο</w:t>
      </w:r>
      <w:r w:rsidR="006F6D39" w:rsidRPr="009D18B2">
        <w:rPr>
          <w:rFonts w:ascii="Arial" w:eastAsia="Arial" w:hAnsi="Arial" w:cs="Arial"/>
          <w:sz w:val="20"/>
          <w:szCs w:val="20"/>
        </w:rPr>
        <w:t xml:space="preserve"> θέμα της ημερήσιας διάταξης  έθεσε υπόψη των μελών τ</w:t>
      </w:r>
      <w:r w:rsidR="00432FEB" w:rsidRPr="009D18B2">
        <w:rPr>
          <w:rFonts w:ascii="Arial" w:eastAsia="Arial" w:hAnsi="Arial" w:cs="Arial"/>
          <w:sz w:val="20"/>
          <w:szCs w:val="20"/>
        </w:rPr>
        <w:t>ο</w:t>
      </w:r>
      <w:r w:rsidR="00DA047C" w:rsidRPr="009D18B2">
        <w:rPr>
          <w:rFonts w:ascii="Arial" w:eastAsia="Arial" w:hAnsi="Arial" w:cs="Arial"/>
          <w:sz w:val="20"/>
          <w:szCs w:val="20"/>
        </w:rPr>
        <w:t xml:space="preserve"> </w:t>
      </w:r>
      <w:r w:rsidR="006F6D39" w:rsidRPr="009D18B2">
        <w:rPr>
          <w:rFonts w:ascii="Arial" w:eastAsia="Arial" w:hAnsi="Arial" w:cs="Arial"/>
          <w:sz w:val="20"/>
          <w:szCs w:val="20"/>
        </w:rPr>
        <w:t xml:space="preserve"> </w:t>
      </w:r>
      <w:proofErr w:type="spellStart"/>
      <w:r w:rsidR="006F6D39" w:rsidRPr="009D18B2">
        <w:rPr>
          <w:rFonts w:ascii="Arial" w:eastAsia="Arial" w:hAnsi="Arial" w:cs="Arial"/>
          <w:sz w:val="20"/>
          <w:szCs w:val="20"/>
        </w:rPr>
        <w:t>υπ΄</w:t>
      </w:r>
      <w:proofErr w:type="spellEnd"/>
      <w:r w:rsidR="008946BA" w:rsidRPr="009D18B2">
        <w:rPr>
          <w:rFonts w:ascii="Arial" w:eastAsia="Arial" w:hAnsi="Arial" w:cs="Arial"/>
          <w:sz w:val="20"/>
          <w:szCs w:val="20"/>
        </w:rPr>
        <w:t xml:space="preserve"> </w:t>
      </w:r>
      <w:proofErr w:type="spellStart"/>
      <w:r w:rsidR="006F6D39" w:rsidRPr="009D18B2">
        <w:rPr>
          <w:rFonts w:ascii="Arial" w:eastAsia="Arial" w:hAnsi="Arial" w:cs="Arial"/>
          <w:sz w:val="20"/>
          <w:szCs w:val="20"/>
        </w:rPr>
        <w:t>αριθμ</w:t>
      </w:r>
      <w:proofErr w:type="spellEnd"/>
      <w:r w:rsidR="006F6D39" w:rsidRPr="009D18B2">
        <w:rPr>
          <w:rFonts w:ascii="Arial" w:eastAsia="Arial" w:hAnsi="Arial" w:cs="Arial"/>
          <w:sz w:val="20"/>
          <w:szCs w:val="20"/>
        </w:rPr>
        <w:t xml:space="preserve">. </w:t>
      </w:r>
      <w:proofErr w:type="spellStart"/>
      <w:r w:rsidR="00432FEB" w:rsidRPr="009D18B2">
        <w:rPr>
          <w:rFonts w:ascii="Arial" w:eastAsia="Arial" w:hAnsi="Arial" w:cs="Arial"/>
          <w:sz w:val="20"/>
          <w:szCs w:val="20"/>
        </w:rPr>
        <w:t>πρωτ</w:t>
      </w:r>
      <w:proofErr w:type="spellEnd"/>
      <w:r w:rsidR="00432FEB" w:rsidRPr="009D18B2">
        <w:rPr>
          <w:rFonts w:ascii="Arial" w:eastAsia="Arial" w:hAnsi="Arial" w:cs="Arial"/>
          <w:sz w:val="20"/>
          <w:szCs w:val="20"/>
        </w:rPr>
        <w:t xml:space="preserve">. </w:t>
      </w:r>
      <w:r w:rsidR="004C3B29" w:rsidRPr="009D18B2">
        <w:rPr>
          <w:rFonts w:ascii="Arial" w:eastAsia="Arial" w:hAnsi="Arial" w:cs="Arial"/>
          <w:sz w:val="20"/>
          <w:szCs w:val="20"/>
        </w:rPr>
        <w:t>20</w:t>
      </w:r>
      <w:r w:rsidR="00432FEB" w:rsidRPr="009D18B2">
        <w:rPr>
          <w:rFonts w:ascii="Arial" w:eastAsia="Arial" w:hAnsi="Arial" w:cs="Arial"/>
          <w:sz w:val="20"/>
          <w:szCs w:val="20"/>
        </w:rPr>
        <w:t>8</w:t>
      </w:r>
      <w:r w:rsidR="00215A34" w:rsidRPr="009D18B2">
        <w:rPr>
          <w:rFonts w:ascii="Arial" w:eastAsia="Arial" w:hAnsi="Arial" w:cs="Arial"/>
          <w:sz w:val="20"/>
          <w:szCs w:val="20"/>
        </w:rPr>
        <w:t>89</w:t>
      </w:r>
      <w:r w:rsidR="002465A3" w:rsidRPr="009D18B2">
        <w:rPr>
          <w:rFonts w:ascii="Arial" w:eastAsia="Arial" w:hAnsi="Arial" w:cs="Arial"/>
          <w:sz w:val="20"/>
          <w:szCs w:val="20"/>
        </w:rPr>
        <w:t>/</w:t>
      </w:r>
      <w:r w:rsidR="001D4E03" w:rsidRPr="009D18B2">
        <w:rPr>
          <w:rFonts w:ascii="Arial" w:eastAsia="Arial" w:hAnsi="Arial" w:cs="Arial"/>
          <w:sz w:val="20"/>
          <w:szCs w:val="20"/>
        </w:rPr>
        <w:t>1</w:t>
      </w:r>
      <w:r w:rsidR="00432FEB" w:rsidRPr="009D18B2">
        <w:rPr>
          <w:rFonts w:ascii="Arial" w:eastAsia="Arial" w:hAnsi="Arial" w:cs="Arial"/>
          <w:sz w:val="20"/>
          <w:szCs w:val="20"/>
        </w:rPr>
        <w:t>7</w:t>
      </w:r>
      <w:r w:rsidR="004C3B29" w:rsidRPr="009D18B2">
        <w:rPr>
          <w:rFonts w:ascii="Arial" w:eastAsia="Arial" w:hAnsi="Arial" w:cs="Arial"/>
          <w:sz w:val="20"/>
          <w:szCs w:val="20"/>
        </w:rPr>
        <w:t>-10</w:t>
      </w:r>
      <w:r w:rsidR="00805DCA" w:rsidRPr="009D18B2">
        <w:rPr>
          <w:rFonts w:ascii="Arial" w:eastAsia="Arial" w:hAnsi="Arial" w:cs="Arial"/>
          <w:sz w:val="20"/>
          <w:szCs w:val="20"/>
        </w:rPr>
        <w:t xml:space="preserve">-2024 </w:t>
      </w:r>
      <w:r w:rsidR="00432FEB" w:rsidRPr="009D18B2">
        <w:rPr>
          <w:rFonts w:ascii="Arial" w:eastAsia="Arial" w:hAnsi="Arial" w:cs="Arial"/>
          <w:sz w:val="20"/>
          <w:szCs w:val="20"/>
        </w:rPr>
        <w:t>έγγραφο</w:t>
      </w:r>
      <w:r w:rsidR="00805DCA" w:rsidRPr="009D18B2">
        <w:rPr>
          <w:rFonts w:ascii="Arial" w:eastAsia="Arial" w:hAnsi="Arial" w:cs="Arial"/>
          <w:sz w:val="20"/>
          <w:szCs w:val="20"/>
        </w:rPr>
        <w:t xml:space="preserve"> </w:t>
      </w:r>
      <w:r w:rsidR="00215A34" w:rsidRPr="009D18B2">
        <w:rPr>
          <w:rFonts w:ascii="Arial" w:eastAsia="Arial" w:hAnsi="Arial" w:cs="Arial"/>
          <w:sz w:val="20"/>
          <w:szCs w:val="20"/>
        </w:rPr>
        <w:t>της Δ/</w:t>
      </w:r>
      <w:proofErr w:type="spellStart"/>
      <w:r w:rsidR="00215A34" w:rsidRPr="009D18B2">
        <w:rPr>
          <w:rFonts w:ascii="Arial" w:eastAsia="Arial" w:hAnsi="Arial" w:cs="Arial"/>
          <w:sz w:val="20"/>
          <w:szCs w:val="20"/>
        </w:rPr>
        <w:t>νσης</w:t>
      </w:r>
      <w:proofErr w:type="spellEnd"/>
      <w:r w:rsidR="00215A34" w:rsidRPr="009D18B2">
        <w:rPr>
          <w:rFonts w:ascii="Arial" w:eastAsia="Arial" w:hAnsi="Arial" w:cs="Arial"/>
          <w:sz w:val="20"/>
          <w:szCs w:val="20"/>
        </w:rPr>
        <w:t xml:space="preserve"> Τεχνικών Υπηρεσιών του Δήμου </w:t>
      </w:r>
      <w:proofErr w:type="spellStart"/>
      <w:r w:rsidR="00215A34" w:rsidRPr="009D18B2">
        <w:rPr>
          <w:rFonts w:ascii="Arial" w:eastAsia="Arial" w:hAnsi="Arial" w:cs="Arial"/>
          <w:sz w:val="20"/>
          <w:szCs w:val="20"/>
        </w:rPr>
        <w:t>Λεβαδέων</w:t>
      </w:r>
      <w:proofErr w:type="spellEnd"/>
      <w:r w:rsidR="00215A34" w:rsidRPr="009D18B2">
        <w:rPr>
          <w:rFonts w:ascii="Arial" w:eastAsia="Arial" w:hAnsi="Arial" w:cs="Arial"/>
          <w:sz w:val="20"/>
          <w:szCs w:val="20"/>
        </w:rPr>
        <w:t xml:space="preserve"> στο οποίο αναφέρονται:</w:t>
      </w:r>
    </w:p>
    <w:p w:rsidR="00215A34" w:rsidRPr="009D18B2" w:rsidRDefault="00432FEB" w:rsidP="00215A34">
      <w:pPr>
        <w:rPr>
          <w:rFonts w:ascii="Arial" w:hAnsi="Arial" w:cs="Arial"/>
          <w:i/>
          <w:sz w:val="20"/>
          <w:szCs w:val="20"/>
        </w:rPr>
      </w:pPr>
      <w:r w:rsidRPr="009D18B2">
        <w:rPr>
          <w:rFonts w:ascii="Arial" w:hAnsi="Arial" w:cs="Arial"/>
          <w:i/>
          <w:sz w:val="20"/>
          <w:szCs w:val="20"/>
        </w:rPr>
        <w:t xml:space="preserve"> </w:t>
      </w:r>
      <w:r w:rsidR="00FF29D3" w:rsidRPr="009D18B2">
        <w:rPr>
          <w:rFonts w:ascii="Arial" w:eastAsia="Calibri Light" w:hAnsi="Arial" w:cs="Arial"/>
          <w:i/>
          <w:sz w:val="20"/>
          <w:szCs w:val="20"/>
        </w:rPr>
        <w:t xml:space="preserve">     </w:t>
      </w:r>
      <w:r w:rsidR="00215A34" w:rsidRPr="009D18B2">
        <w:rPr>
          <w:rFonts w:ascii="Arial" w:hAnsi="Arial" w:cs="Arial"/>
          <w:i/>
          <w:sz w:val="20"/>
          <w:szCs w:val="20"/>
        </w:rPr>
        <w:t>Έχοντας υπόψη:</w:t>
      </w:r>
    </w:p>
    <w:p w:rsidR="00215A34" w:rsidRPr="009D18B2" w:rsidRDefault="00215A34" w:rsidP="00215A34">
      <w:pPr>
        <w:pStyle w:val="af9"/>
        <w:numPr>
          <w:ilvl w:val="0"/>
          <w:numId w:val="6"/>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Τις διατάξεις του ν.3852/2010 (Α' 87) για τη «Νέα Αρχιτεκτονική της Αυτοδιοίκησης και της Αποκεντρωμένης Διοίκησης - Πρόγραμμα Καλλικράτης», όπως τροποποιήθηκε και ισχύει.</w:t>
      </w:r>
    </w:p>
    <w:p w:rsidR="00215A34" w:rsidRPr="009D18B2" w:rsidRDefault="00215A34" w:rsidP="00215A34">
      <w:pPr>
        <w:pStyle w:val="af9"/>
        <w:numPr>
          <w:ilvl w:val="0"/>
          <w:numId w:val="6"/>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Τις διατάξεις του ν.4555/2018 (Λ' 133) για τη «Μεταρρύθμιση του θεσμικού πλαισίου της Τοπικής Αυτοδιοίκησης - Εμβάθυνση της Δημοκρατίας - Ενίσχυση της Συμμετοχής -Βελτίωση της οικονομικής και αναπτυξιακής λειτουργίας των Ο.Τ.Α. (Πρόγραμμα “ΚΛΕΙΣΘΕΝΗΣ Γ’)»,</w:t>
      </w:r>
    </w:p>
    <w:p w:rsidR="00215A34" w:rsidRPr="009D18B2" w:rsidRDefault="00215A34" w:rsidP="00215A34">
      <w:pPr>
        <w:pStyle w:val="af9"/>
        <w:numPr>
          <w:ilvl w:val="0"/>
          <w:numId w:val="6"/>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 xml:space="preserve">Την με αρ. </w:t>
      </w:r>
      <w:proofErr w:type="spellStart"/>
      <w:r w:rsidRPr="009D18B2">
        <w:rPr>
          <w:rFonts w:ascii="Arial" w:hAnsi="Arial" w:cs="Arial"/>
          <w:i/>
          <w:lang w:bidi="el-GR"/>
        </w:rPr>
        <w:t>Πρωτ</w:t>
      </w:r>
      <w:proofErr w:type="spellEnd"/>
      <w:r w:rsidRPr="009D18B2">
        <w:rPr>
          <w:rFonts w:ascii="Arial" w:hAnsi="Arial" w:cs="Arial"/>
          <w:i/>
          <w:lang w:bidi="el-GR"/>
        </w:rPr>
        <w:t>: 4107 26/07/2023 3η τροποποίηση Απόφασης Ένταξης της Πράξης με τίτλο «ΑΝΟΙΧΤΟ ΚΕΝΤΡΟ ΕΜΠΟΡΙΟΥ ΔΗΜΟΥ ΛΕΒΑΔΕΩΝ» με Κωδικό ΟΠΣ5037896στο Επιχειρησιακό Πρόγραμμα «Ανταγωνιστικότητα Επιχειρηματικότητα και Καινοτομία 2014-2020» (ΑΔΑ: 62ΨΚΗ-Υ55),</w:t>
      </w:r>
    </w:p>
    <w:p w:rsidR="00215A34" w:rsidRPr="009D18B2" w:rsidRDefault="00215A34" w:rsidP="00215A34">
      <w:pPr>
        <w:pStyle w:val="af9"/>
        <w:numPr>
          <w:ilvl w:val="0"/>
          <w:numId w:val="6"/>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Τα δεδομένα που διαμορφώθηκαν κατά την εξέλιξη της Πράξης με τίτλο «ΑΝΟΙΧΤΟ ΚΕΝΤΡΟ ΕΜΠΟΡΙΟΥ ΔΗΜΟΥ ΛΕΒΑΔΕΩΝ» με Κωδικό ΟΠΣ 5037896 και των υπό εκτέλεση υποέργων,</w:t>
      </w:r>
    </w:p>
    <w:p w:rsidR="00215A34" w:rsidRPr="009D18B2" w:rsidRDefault="00215A34" w:rsidP="00215A34">
      <w:pPr>
        <w:pStyle w:val="af9"/>
        <w:numPr>
          <w:ilvl w:val="0"/>
          <w:numId w:val="6"/>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Την Πρόσκληση με κωδικό 016 (Α/Α ΟΠΣ 9193) και τίτλο «Ανοικτά Κέντρα Εμπορίου - Β’ φάση» για χρηματοδότηση από το Πρόγραμμα «Ανταγωνιστικότητα» 2021-2027, το οποίο συγχρηματοδοτείται από το ΕΤΠΑ,</w:t>
      </w:r>
    </w:p>
    <w:p w:rsidR="00215A34" w:rsidRPr="009D18B2" w:rsidRDefault="00215A34" w:rsidP="00215A34">
      <w:pPr>
        <w:pStyle w:val="af9"/>
        <w:numPr>
          <w:ilvl w:val="0"/>
          <w:numId w:val="6"/>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 xml:space="preserve">Τις διατάξεις της παρ. (η) του αρ.72 του Ν.3852/2010 σύμφωνα με την οποία η Οικονομική Επιτροπή είναι αρμόδια και «αποφασίζει για την υποβολή προτάσεων εκ μέρους του δήμου για τη </w:t>
      </w:r>
      <w:r w:rsidRPr="009D18B2">
        <w:rPr>
          <w:rFonts w:ascii="Arial" w:hAnsi="Arial" w:cs="Arial"/>
          <w:i/>
          <w:lang w:bidi="el-GR"/>
        </w:rPr>
        <w:lastRenderedPageBreak/>
        <w:t>χρηματοδότηση ή επιχορήγηση δράσεων, προγραμμάτων και αντίστοιχων έργων από εθνικούς πόρους, πόρους της Ευρωπαϊκής Ένωσης ή οποιουδήποτε άλλου φορέα και αποφασίζει, όπου απαιτείται, για την αποδοχή χρηματοδότησης ή επιδότησης ή επιχορήγησης πράξεων που εντάσσονται στα πάσης φύσεως αναπτυξιακά προγράμματα ή προγράμματα επιχορήγησης» και της παρ. 1 του αρ. 74</w:t>
      </w:r>
      <w:r w:rsidRPr="009D18B2">
        <w:rPr>
          <w:rFonts w:ascii="Arial" w:hAnsi="Arial" w:cs="Arial"/>
          <w:i/>
          <w:vertAlign w:val="superscript"/>
          <w:lang w:bidi="el-GR"/>
        </w:rPr>
        <w:t>Α</w:t>
      </w:r>
      <w:r w:rsidRPr="009D18B2">
        <w:rPr>
          <w:rFonts w:ascii="Arial" w:hAnsi="Arial" w:cs="Arial"/>
          <w:i/>
          <w:lang w:bidi="el-GR"/>
        </w:rPr>
        <w:t xml:space="preserve"> περί αρμοδιοτήτων Δημοτικής Επιτροπής στην οποία αναφέρει «Από την </w:t>
      </w:r>
      <w:proofErr w:type="spellStart"/>
      <w:r w:rsidRPr="009D18B2">
        <w:rPr>
          <w:rFonts w:ascii="Arial" w:hAnsi="Arial" w:cs="Arial"/>
          <w:i/>
          <w:lang w:bidi="el-GR"/>
        </w:rPr>
        <w:t>αυτοδιοικητική</w:t>
      </w:r>
      <w:proofErr w:type="spellEnd"/>
      <w:r w:rsidRPr="009D18B2">
        <w:rPr>
          <w:rFonts w:ascii="Arial" w:hAnsi="Arial" w:cs="Arial"/>
          <w:i/>
          <w:lang w:bidi="el-GR"/>
        </w:rPr>
        <w:t xml:space="preserve"> περίοδο που άρχεται την 1η.1.2024, όπου στην κείμενη νομοθεσία γίνεται αναφορά ή παραπομπή στη οικονομική επιτροπή, την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w:t>
      </w:r>
    </w:p>
    <w:p w:rsidR="00215A34" w:rsidRPr="009D18B2" w:rsidRDefault="00215A34" w:rsidP="00215A34">
      <w:pPr>
        <w:pStyle w:val="af9"/>
        <w:numPr>
          <w:ilvl w:val="0"/>
          <w:numId w:val="6"/>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 xml:space="preserve">Το γεγονός ότι η Πρόσκληση με κωδικό: 016 (Α/Α ΟΠΣ 9193) αφορά στην ολοκλήρωση 64 </w:t>
      </w:r>
      <w:proofErr w:type="spellStart"/>
      <w:r w:rsidRPr="009D18B2">
        <w:rPr>
          <w:rFonts w:ascii="Arial" w:hAnsi="Arial" w:cs="Arial"/>
          <w:i/>
          <w:lang w:bidi="el-GR"/>
        </w:rPr>
        <w:t>τμηματοποιημένων</w:t>
      </w:r>
      <w:proofErr w:type="spellEnd"/>
      <w:r w:rsidRPr="009D18B2">
        <w:rPr>
          <w:rFonts w:ascii="Arial" w:hAnsi="Arial" w:cs="Arial"/>
          <w:i/>
          <w:lang w:bidi="el-GR"/>
        </w:rPr>
        <w:t xml:space="preserve"> πράξεων (β φάση), που εντάχθηκαν στο Ε.Π. «Ανταγωνιστικότητα, Επιχειρηματικότητα και Καινοτομία» (ΕΠΑΝΕΚ) της Προγραμματικής Περιόδου 2014-2020, στο πλαίσιο της Δράσης «01- </w:t>
      </w:r>
      <w:r w:rsidRPr="009D18B2">
        <w:rPr>
          <w:rFonts w:ascii="Arial" w:hAnsi="Arial" w:cs="Arial"/>
          <w:i/>
        </w:rPr>
        <w:t>3</w:t>
      </w:r>
      <w:r w:rsidRPr="009D18B2">
        <w:rPr>
          <w:rFonts w:ascii="Arial" w:hAnsi="Arial" w:cs="Arial"/>
          <w:i/>
          <w:lang w:bidi="en-US"/>
        </w:rPr>
        <w:t>c</w:t>
      </w:r>
      <w:r w:rsidRPr="009D18B2">
        <w:rPr>
          <w:rFonts w:ascii="Arial" w:hAnsi="Arial" w:cs="Arial"/>
          <w:i/>
        </w:rPr>
        <w:t xml:space="preserve">-1.4-16 </w:t>
      </w:r>
      <w:r w:rsidRPr="009D18B2">
        <w:rPr>
          <w:rFonts w:ascii="Arial" w:hAnsi="Arial" w:cs="Arial"/>
          <w:i/>
          <w:lang w:bidi="el-GR"/>
        </w:rPr>
        <w:t xml:space="preserve">Ανοικτά Κέντρα Εμπορίου», δύναται να αποτελέσουν έργα </w:t>
      </w:r>
      <w:proofErr w:type="spellStart"/>
      <w:r w:rsidRPr="009D18B2">
        <w:rPr>
          <w:rFonts w:ascii="Arial" w:hAnsi="Arial" w:cs="Arial"/>
          <w:i/>
          <w:lang w:bidi="el-GR"/>
        </w:rPr>
        <w:t>τμηματοποιημένα</w:t>
      </w:r>
      <w:proofErr w:type="spellEnd"/>
      <w:r w:rsidRPr="009D18B2">
        <w:rPr>
          <w:rFonts w:ascii="Arial" w:hAnsi="Arial" w:cs="Arial"/>
          <w:i/>
        </w:rPr>
        <w:t>(</w:t>
      </w:r>
      <w:proofErr w:type="spellStart"/>
      <w:r w:rsidRPr="009D18B2">
        <w:rPr>
          <w:rFonts w:ascii="Arial" w:hAnsi="Arial" w:cs="Arial"/>
          <w:i/>
          <w:lang w:bidi="en-US"/>
        </w:rPr>
        <w:t>phasing</w:t>
      </w:r>
      <w:proofErr w:type="spellEnd"/>
      <w:r w:rsidRPr="009D18B2">
        <w:rPr>
          <w:rFonts w:ascii="Arial" w:hAnsi="Arial" w:cs="Arial"/>
          <w:i/>
        </w:rPr>
        <w:t xml:space="preserve">) </w:t>
      </w:r>
      <w:r w:rsidRPr="009D18B2">
        <w:rPr>
          <w:rFonts w:ascii="Arial" w:hAnsi="Arial" w:cs="Arial"/>
          <w:i/>
          <w:lang w:bidi="el-GR"/>
        </w:rPr>
        <w:t xml:space="preserve">κατά τις διατάξεις του Άρθρου 118α του Κανονισμού (ΕΕ) 1060/2021. Στην Πρόσκληση αυτή, μεταξύ των δυνητικά δικαιούχων των 64 ήδη ενταγμένων στην προγραμματική περίοδο 2014 -2020 πράξεων, είναι και ο Δήμος </w:t>
      </w:r>
      <w:proofErr w:type="spellStart"/>
      <w:r w:rsidRPr="009D18B2">
        <w:rPr>
          <w:rFonts w:ascii="Arial" w:hAnsi="Arial" w:cs="Arial"/>
          <w:i/>
          <w:lang w:bidi="el-GR"/>
        </w:rPr>
        <w:t>Λεβαδέων</w:t>
      </w:r>
      <w:proofErr w:type="spellEnd"/>
      <w:r w:rsidRPr="009D18B2">
        <w:rPr>
          <w:rFonts w:ascii="Arial" w:hAnsi="Arial" w:cs="Arial"/>
          <w:i/>
          <w:lang w:bidi="el-GR"/>
        </w:rPr>
        <w:t xml:space="preserve"> με </w:t>
      </w:r>
      <w:proofErr w:type="spellStart"/>
      <w:r w:rsidRPr="009D18B2">
        <w:rPr>
          <w:rFonts w:ascii="Arial" w:hAnsi="Arial" w:cs="Arial"/>
          <w:i/>
          <w:lang w:bidi="el-GR"/>
        </w:rPr>
        <w:t>Συνδικαιούχο</w:t>
      </w:r>
      <w:proofErr w:type="spellEnd"/>
      <w:r w:rsidRPr="009D18B2">
        <w:rPr>
          <w:rFonts w:ascii="Arial" w:hAnsi="Arial" w:cs="Arial"/>
          <w:i/>
          <w:lang w:bidi="el-GR"/>
        </w:rPr>
        <w:t xml:space="preserve"> το Επιμελητήριο Βοιωτίας.</w:t>
      </w:r>
    </w:p>
    <w:p w:rsidR="00215A34" w:rsidRPr="009D18B2" w:rsidRDefault="00215A34" w:rsidP="00215A34">
      <w:pPr>
        <w:pStyle w:val="af9"/>
        <w:ind w:left="567"/>
        <w:jc w:val="both"/>
        <w:rPr>
          <w:rFonts w:ascii="Arial" w:hAnsi="Arial" w:cs="Arial"/>
          <w:i/>
          <w:lang w:bidi="el-GR"/>
        </w:rPr>
      </w:pPr>
      <w:r w:rsidRPr="009D18B2">
        <w:rPr>
          <w:rFonts w:ascii="Arial" w:hAnsi="Arial" w:cs="Arial"/>
          <w:i/>
          <w:lang w:bidi="el-GR"/>
        </w:rPr>
        <w:t>Στο πλαίσιο της Δράσης με τίτλο «Ανοικτά Κέντρα Εμπορίου-β φάση» επιδιώκεται η οργανωμένη και συστηματική ανάδειξη και προβολή των εμπορικών κέντρων των πόλεων με συντονισμένες ενέργειες διαμόρφωσης του δημόσιου χώρου και τη δημιουργία ενιαίας ταυτότητας των επιχειρήσεων που λειτουργούν σε αυτά, με στόχο την ενίσχυση και τόνωση της οικονομικής δραστηριότητας που αναπτύσσεται στις εμπορικές περιοχές των Δήμων, και ειδικότερα σε περιοχές που διαθέτουν σημαντικούς τουριστικούς και πολιτιστικούς πόρους.</w:t>
      </w:r>
    </w:p>
    <w:p w:rsidR="00215A34" w:rsidRPr="009D18B2" w:rsidRDefault="00215A34" w:rsidP="00215A34">
      <w:pPr>
        <w:pStyle w:val="af9"/>
        <w:ind w:left="567"/>
        <w:jc w:val="both"/>
        <w:rPr>
          <w:rFonts w:ascii="Arial" w:hAnsi="Arial" w:cs="Arial"/>
          <w:i/>
          <w:lang w:bidi="el-GR"/>
        </w:rPr>
      </w:pPr>
      <w:r w:rsidRPr="009D18B2">
        <w:rPr>
          <w:rFonts w:ascii="Arial" w:hAnsi="Arial" w:cs="Arial"/>
          <w:i/>
          <w:lang w:bidi="el-GR"/>
        </w:rPr>
        <w:t xml:space="preserve">Προκειμένου ο Δήμος μας να διεκδικήσει την ένταξη στην Β’ Φάση του προγράμματος και την απαραίτητη χρηματοδότηση της πράξης «Ανοικτό κέντρο Εμπορίου Δήμου </w:t>
      </w:r>
      <w:proofErr w:type="spellStart"/>
      <w:r w:rsidRPr="009D18B2">
        <w:rPr>
          <w:rFonts w:ascii="Arial" w:hAnsi="Arial" w:cs="Arial"/>
          <w:i/>
          <w:lang w:bidi="el-GR"/>
        </w:rPr>
        <w:t>Λεβαδέων</w:t>
      </w:r>
      <w:proofErr w:type="spellEnd"/>
      <w:r w:rsidRPr="009D18B2">
        <w:rPr>
          <w:rFonts w:ascii="Arial" w:hAnsi="Arial" w:cs="Arial"/>
          <w:i/>
          <w:lang w:bidi="el-GR"/>
        </w:rPr>
        <w:t xml:space="preserve">-Β φάση» από το Πρόγραμμα «Ανταγωνιστικότητα» 2021-2027», </w:t>
      </w:r>
    </w:p>
    <w:p w:rsidR="00215A34" w:rsidRPr="009D18B2" w:rsidRDefault="00215A34" w:rsidP="00215A34">
      <w:pPr>
        <w:pStyle w:val="af9"/>
        <w:ind w:left="567"/>
        <w:jc w:val="both"/>
        <w:rPr>
          <w:rFonts w:ascii="Arial" w:hAnsi="Arial" w:cs="Arial"/>
          <w:i/>
          <w:lang w:bidi="el-GR"/>
        </w:rPr>
      </w:pPr>
    </w:p>
    <w:p w:rsidR="00215A34" w:rsidRPr="009D18B2" w:rsidRDefault="00215A34" w:rsidP="00215A34">
      <w:pPr>
        <w:pStyle w:val="1e"/>
        <w:ind w:left="0"/>
        <w:jc w:val="both"/>
        <w:rPr>
          <w:rFonts w:ascii="Arial" w:hAnsi="Arial" w:cs="Arial"/>
          <w:i/>
          <w:lang w:val="el-GR"/>
        </w:rPr>
      </w:pPr>
      <w:r w:rsidRPr="009D18B2">
        <w:rPr>
          <w:rFonts w:ascii="Arial" w:eastAsia="SimSun" w:hAnsi="Arial" w:cs="Arial"/>
          <w:i/>
          <w:lang w:val="el-GR"/>
        </w:rPr>
        <w:t xml:space="preserve">Προτείνεται στα μέλη της Δημοτικής Επιτροπής του Δήμου </w:t>
      </w:r>
      <w:proofErr w:type="spellStart"/>
      <w:r w:rsidRPr="009D18B2">
        <w:rPr>
          <w:rFonts w:ascii="Arial" w:eastAsia="SimSun" w:hAnsi="Arial" w:cs="Arial"/>
          <w:i/>
          <w:lang w:val="el-GR"/>
        </w:rPr>
        <w:t>Λεβαδέων</w:t>
      </w:r>
      <w:proofErr w:type="spellEnd"/>
      <w:r w:rsidRPr="009D18B2">
        <w:rPr>
          <w:rFonts w:ascii="Arial" w:eastAsia="SimSun" w:hAnsi="Arial" w:cs="Arial"/>
          <w:i/>
          <w:lang w:val="el-GR"/>
        </w:rPr>
        <w:t xml:space="preserve"> </w:t>
      </w:r>
      <w:r w:rsidRPr="009D18B2">
        <w:rPr>
          <w:rFonts w:ascii="Arial" w:hAnsi="Arial" w:cs="Arial"/>
          <w:i/>
          <w:lang w:val="el-GR"/>
        </w:rPr>
        <w:t xml:space="preserve">σύμφωνα με τα άρθρα 62 και 63 του Ν. 3852/2010 «Νέα Αρχιτεκτονική της Αυτοδιοίκησης και της Αποκεντρωμένης Διοίκησης – Πρόγραμμα Καλλικράτης» όπως </w:t>
      </w:r>
      <w:r w:rsidRPr="009D18B2">
        <w:rPr>
          <w:rFonts w:ascii="Arial" w:hAnsi="Arial" w:cs="Arial"/>
          <w:i/>
          <w:u w:val="single"/>
          <w:lang w:val="el-GR"/>
        </w:rPr>
        <w:t xml:space="preserve">ΤΡΟΠΟΠΟΙΉΘΗΚΕ ΜΕ ΤΟ άρθρο 9 του Ν. 5056/2023 «Αναμόρφωση του συστήματος διακυβέρνησης Οργανισμών Τοπικής Αυτοδιοίκησης </w:t>
      </w:r>
      <w:proofErr w:type="spellStart"/>
      <w:r w:rsidRPr="009D18B2">
        <w:rPr>
          <w:rFonts w:ascii="Arial" w:hAnsi="Arial" w:cs="Arial"/>
          <w:i/>
          <w:u w:val="single"/>
          <w:lang w:val="el-GR"/>
        </w:rPr>
        <w:t>α΄</w:t>
      </w:r>
      <w:proofErr w:type="spellEnd"/>
      <w:r w:rsidRPr="009D18B2">
        <w:rPr>
          <w:rFonts w:ascii="Arial" w:hAnsi="Arial" w:cs="Arial"/>
          <w:i/>
          <w:u w:val="single"/>
          <w:lang w:val="el-GR"/>
        </w:rPr>
        <w:t xml:space="preserve"> και </w:t>
      </w:r>
      <w:proofErr w:type="spellStart"/>
      <w:r w:rsidRPr="009D18B2">
        <w:rPr>
          <w:rFonts w:ascii="Arial" w:hAnsi="Arial" w:cs="Arial"/>
          <w:i/>
          <w:u w:val="single"/>
          <w:lang w:val="el-GR"/>
        </w:rPr>
        <w:t>β΄</w:t>
      </w:r>
      <w:proofErr w:type="spellEnd"/>
      <w:r w:rsidRPr="009D18B2">
        <w:rPr>
          <w:rFonts w:ascii="Arial" w:hAnsi="Arial" w:cs="Arial"/>
          <w:i/>
          <w:u w:val="single"/>
          <w:lang w:val="el-GR"/>
        </w:rPr>
        <w:t xml:space="preserve"> βαθμού,  ….» (ΦΕΚ 163 Α΄ /06.10.2023) με την προσθήκη άρθρου 74Α στον ν. 3852/2010</w:t>
      </w:r>
      <w:r w:rsidRPr="009D18B2">
        <w:rPr>
          <w:rFonts w:ascii="Arial" w:hAnsi="Arial" w:cs="Arial"/>
          <w:i/>
          <w:lang w:val="el-GR"/>
        </w:rPr>
        <w:t xml:space="preserve"> να </w:t>
      </w:r>
      <w:r w:rsidRPr="009D18B2">
        <w:rPr>
          <w:rFonts w:ascii="Arial" w:eastAsia="SimSun" w:hAnsi="Arial" w:cs="Arial"/>
          <w:i/>
          <w:lang w:val="el-GR"/>
        </w:rPr>
        <w:t>αποφασίσουν για</w:t>
      </w:r>
    </w:p>
    <w:p w:rsidR="00215A34" w:rsidRPr="009D18B2" w:rsidRDefault="00215A34" w:rsidP="00215A34">
      <w:pPr>
        <w:pStyle w:val="af9"/>
        <w:ind w:left="567"/>
        <w:jc w:val="center"/>
        <w:rPr>
          <w:rFonts w:ascii="Arial" w:hAnsi="Arial" w:cs="Arial"/>
          <w:bCs/>
          <w:i/>
          <w:lang w:bidi="el-GR"/>
        </w:rPr>
      </w:pPr>
    </w:p>
    <w:p w:rsidR="00215A34" w:rsidRPr="009D18B2" w:rsidRDefault="00215A34" w:rsidP="00215A34">
      <w:pPr>
        <w:pStyle w:val="af9"/>
        <w:numPr>
          <w:ilvl w:val="0"/>
          <w:numId w:val="7"/>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 xml:space="preserve">Την έγκριση υποβολής πρότασης πράξης προϋπολογισμού έως 649.635,41ευρώ με τίτλο «Ανοικτό κέντρο Εμπορίου Δήμου </w:t>
      </w:r>
      <w:proofErr w:type="spellStart"/>
      <w:r w:rsidRPr="009D18B2">
        <w:rPr>
          <w:rFonts w:ascii="Arial" w:hAnsi="Arial" w:cs="Arial"/>
          <w:i/>
          <w:lang w:bidi="el-GR"/>
        </w:rPr>
        <w:t>Λεβαδέων</w:t>
      </w:r>
      <w:proofErr w:type="spellEnd"/>
      <w:r w:rsidRPr="009D18B2">
        <w:rPr>
          <w:rFonts w:ascii="Arial" w:hAnsi="Arial" w:cs="Arial"/>
          <w:i/>
          <w:lang w:bidi="el-GR"/>
        </w:rPr>
        <w:t xml:space="preserve">-Β φάση» στο πλαίσιο της πρόσκλησης με κωδικό: 016 (Α/Α ΟΠΣ 9193) και τίτλο «Ανοικτά Κέντρα Εμπορίου - Β φάση» του Προγράμματος «Ανταγωνιστικότητα» 2021-2027, η οποία συγχρηματοδοτείται από το ΕΤΠΑ, με Δικαιούχο τον Δήμο </w:t>
      </w:r>
      <w:proofErr w:type="spellStart"/>
      <w:r w:rsidRPr="009D18B2">
        <w:rPr>
          <w:rFonts w:ascii="Arial" w:hAnsi="Arial" w:cs="Arial"/>
          <w:i/>
          <w:lang w:bidi="el-GR"/>
        </w:rPr>
        <w:t>Λεβαδέωνκαι</w:t>
      </w:r>
      <w:proofErr w:type="spellEnd"/>
      <w:r w:rsidRPr="009D18B2">
        <w:rPr>
          <w:rFonts w:ascii="Arial" w:hAnsi="Arial" w:cs="Arial"/>
          <w:i/>
          <w:lang w:bidi="el-GR"/>
        </w:rPr>
        <w:t xml:space="preserve"> </w:t>
      </w:r>
      <w:proofErr w:type="spellStart"/>
      <w:r w:rsidRPr="009D18B2">
        <w:rPr>
          <w:rFonts w:ascii="Arial" w:hAnsi="Arial" w:cs="Arial"/>
          <w:i/>
          <w:lang w:bidi="el-GR"/>
        </w:rPr>
        <w:t>Συνδικαιούχο</w:t>
      </w:r>
      <w:proofErr w:type="spellEnd"/>
      <w:r w:rsidRPr="009D18B2">
        <w:rPr>
          <w:rFonts w:ascii="Arial" w:hAnsi="Arial" w:cs="Arial"/>
          <w:i/>
          <w:lang w:bidi="el-GR"/>
        </w:rPr>
        <w:t xml:space="preserve"> το Επιμελητήριο Βοιωτίας.</w:t>
      </w:r>
    </w:p>
    <w:p w:rsidR="00215A34" w:rsidRPr="009D18B2" w:rsidRDefault="00215A34" w:rsidP="00215A34">
      <w:pPr>
        <w:pStyle w:val="af9"/>
        <w:numPr>
          <w:ilvl w:val="0"/>
          <w:numId w:val="7"/>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Την αποδοχή των όρων της πρόσκλησης με κωδικό 016, Α/Α ΟΠΣ: 9193 και τίτλο: «Ανοικτά Κέντρα Εμπορίου - Β φάση» της Ειδικής Υπηρεσίας Διαχείρισης του Προγράμματος «Ανταγωνιστικότητα» 2021-2027.</w:t>
      </w:r>
    </w:p>
    <w:p w:rsidR="00215A34" w:rsidRPr="009D18B2" w:rsidRDefault="00215A34" w:rsidP="00215A34">
      <w:pPr>
        <w:pStyle w:val="af9"/>
        <w:numPr>
          <w:ilvl w:val="0"/>
          <w:numId w:val="7"/>
        </w:numPr>
        <w:suppressAutoHyphens w:val="0"/>
        <w:spacing w:after="160" w:line="278" w:lineRule="auto"/>
        <w:ind w:left="567" w:hanging="425"/>
        <w:jc w:val="both"/>
        <w:rPr>
          <w:rFonts w:ascii="Arial" w:hAnsi="Arial" w:cs="Arial"/>
          <w:i/>
          <w:lang w:bidi="el-GR"/>
        </w:rPr>
      </w:pPr>
      <w:r w:rsidRPr="009D18B2">
        <w:rPr>
          <w:rFonts w:ascii="Arial" w:hAnsi="Arial" w:cs="Arial"/>
          <w:i/>
          <w:lang w:bidi="el-GR"/>
        </w:rPr>
        <w:t>Την εξουσιοδότηση του Δημάρχου να υποβάλει την πρόταση και κάθε άλλο έγγραφο που προβλέπεται στο Πρόγραμμα.</w:t>
      </w:r>
    </w:p>
    <w:p w:rsidR="00FF29D3" w:rsidRPr="009D18B2" w:rsidRDefault="00FF29D3" w:rsidP="00432FEB">
      <w:pPr>
        <w:rPr>
          <w:sz w:val="20"/>
          <w:szCs w:val="20"/>
        </w:rPr>
      </w:pPr>
      <w:r w:rsidRPr="009D18B2">
        <w:rPr>
          <w:rFonts w:eastAsia="Calibri Light"/>
          <w:sz w:val="20"/>
          <w:szCs w:val="20"/>
        </w:rPr>
        <w:t xml:space="preserve">                                                                                       </w:t>
      </w:r>
    </w:p>
    <w:p w:rsidR="006557F3" w:rsidRPr="009D18B2" w:rsidRDefault="006557F3" w:rsidP="006557F3">
      <w:pPr>
        <w:widowControl w:val="0"/>
        <w:tabs>
          <w:tab w:val="left" w:pos="419"/>
        </w:tabs>
        <w:suppressAutoHyphens w:val="0"/>
        <w:autoSpaceDE w:val="0"/>
        <w:autoSpaceDN w:val="0"/>
        <w:spacing w:line="251" w:lineRule="exact"/>
        <w:ind w:right="506"/>
        <w:rPr>
          <w:rFonts w:ascii="Arial" w:hAnsi="Arial" w:cs="Arial"/>
          <w:sz w:val="20"/>
          <w:szCs w:val="20"/>
        </w:rPr>
      </w:pPr>
      <w:r w:rsidRPr="009D18B2">
        <w:rPr>
          <w:rFonts w:ascii="Arial" w:hAnsi="Arial" w:cs="Arial"/>
          <w:sz w:val="20"/>
          <w:szCs w:val="20"/>
        </w:rPr>
        <w:t>Στη συνέχεια ο Πρόεδρος κάλεσε τα μέλη να αποφασίσουν σχετικά.</w:t>
      </w:r>
    </w:p>
    <w:p w:rsidR="0064327A" w:rsidRPr="009D18B2" w:rsidRDefault="0064327A" w:rsidP="006557F3">
      <w:pPr>
        <w:widowControl w:val="0"/>
        <w:tabs>
          <w:tab w:val="left" w:pos="419"/>
        </w:tabs>
        <w:suppressAutoHyphens w:val="0"/>
        <w:autoSpaceDE w:val="0"/>
        <w:autoSpaceDN w:val="0"/>
        <w:spacing w:line="251" w:lineRule="exact"/>
        <w:ind w:right="506"/>
        <w:rPr>
          <w:rFonts w:ascii="Arial" w:hAnsi="Arial" w:cs="Arial"/>
          <w:sz w:val="20"/>
          <w:szCs w:val="20"/>
        </w:rPr>
      </w:pPr>
    </w:p>
    <w:p w:rsidR="00E10218" w:rsidRPr="009D18B2" w:rsidRDefault="00E10218" w:rsidP="006557F3">
      <w:pPr>
        <w:widowControl w:val="0"/>
        <w:tabs>
          <w:tab w:val="left" w:pos="419"/>
        </w:tabs>
        <w:suppressAutoHyphens w:val="0"/>
        <w:autoSpaceDE w:val="0"/>
        <w:autoSpaceDN w:val="0"/>
        <w:spacing w:line="251" w:lineRule="exact"/>
        <w:ind w:right="506"/>
        <w:rPr>
          <w:rFonts w:ascii="Arial" w:hAnsi="Arial" w:cs="Arial"/>
          <w:sz w:val="20"/>
          <w:szCs w:val="20"/>
        </w:rPr>
      </w:pPr>
      <w:r w:rsidRPr="009D18B2">
        <w:rPr>
          <w:rFonts w:ascii="Arial" w:hAnsi="Arial" w:cs="Arial"/>
          <w:sz w:val="20"/>
          <w:szCs w:val="20"/>
        </w:rPr>
        <w:t xml:space="preserve">       </w:t>
      </w:r>
    </w:p>
    <w:p w:rsidR="00100901" w:rsidRPr="009D18B2" w:rsidRDefault="00100901" w:rsidP="00100901">
      <w:pPr>
        <w:ind w:hanging="432"/>
        <w:rPr>
          <w:rFonts w:ascii="Arial" w:eastAsia="Arial" w:hAnsi="Arial" w:cs="Arial"/>
          <w:b/>
          <w:kern w:val="1"/>
          <w:sz w:val="20"/>
          <w:szCs w:val="20"/>
          <w:lang w:bidi="hi-IN"/>
        </w:rPr>
      </w:pPr>
      <w:r w:rsidRPr="009D18B2">
        <w:rPr>
          <w:rFonts w:ascii="Arial" w:eastAsia="Arial" w:hAnsi="Arial" w:cs="Arial"/>
          <w:sz w:val="20"/>
          <w:szCs w:val="20"/>
        </w:rPr>
        <w:t xml:space="preserve">      </w:t>
      </w:r>
      <w:r w:rsidRPr="009D18B2">
        <w:rPr>
          <w:rFonts w:ascii="Arial" w:eastAsia="Arial" w:hAnsi="Arial" w:cs="Arial"/>
          <w:b/>
          <w:kern w:val="1"/>
          <w:sz w:val="20"/>
          <w:szCs w:val="20"/>
          <w:lang w:bidi="hi-IN"/>
        </w:rPr>
        <w:t>Η Δημοτική  Επιτροπή  λαμβάνοντας υπόψη:</w:t>
      </w:r>
    </w:p>
    <w:p w:rsidR="00C73577" w:rsidRPr="009D18B2" w:rsidRDefault="00C73577" w:rsidP="00100901">
      <w:pPr>
        <w:ind w:hanging="432"/>
        <w:rPr>
          <w:rFonts w:ascii="Arial" w:eastAsia="Arial" w:hAnsi="Arial" w:cs="Arial"/>
          <w:b/>
          <w:kern w:val="1"/>
          <w:sz w:val="20"/>
          <w:szCs w:val="20"/>
          <w:lang w:bidi="hi-IN"/>
        </w:rPr>
      </w:pPr>
    </w:p>
    <w:p w:rsidR="00432FEB" w:rsidRPr="009D18B2" w:rsidRDefault="00432FEB" w:rsidP="00432FEB">
      <w:pPr>
        <w:pStyle w:val="ad"/>
        <w:spacing w:line="288" w:lineRule="auto"/>
        <w:rPr>
          <w:rFonts w:ascii="Arial" w:hAnsi="Arial" w:cs="Arial"/>
          <w:sz w:val="20"/>
        </w:rPr>
      </w:pPr>
      <w:r w:rsidRPr="009D18B2">
        <w:rPr>
          <w:rFonts w:ascii="Arial" w:hAnsi="Arial" w:cs="Arial"/>
          <w:sz w:val="20"/>
        </w:rPr>
        <w:t>-Τις διατάξεις του  άρθρου του άρθρου 75 του Ν. 3852/2010 όπως αυτό αντικαταστάθηκε από το άρθρο 77 του Ν. 4555/2018</w:t>
      </w:r>
    </w:p>
    <w:p w:rsidR="00432FEB" w:rsidRPr="009D18B2" w:rsidRDefault="00432FEB" w:rsidP="00432FEB">
      <w:pPr>
        <w:pStyle w:val="ad"/>
        <w:spacing w:line="288" w:lineRule="auto"/>
        <w:rPr>
          <w:rFonts w:ascii="Arial" w:hAnsi="Arial" w:cs="Arial"/>
          <w:sz w:val="20"/>
        </w:rPr>
      </w:pPr>
      <w:r w:rsidRPr="009D18B2">
        <w:rPr>
          <w:rFonts w:ascii="Arial" w:hAnsi="Arial" w:cs="Arial"/>
          <w:sz w:val="20"/>
        </w:rPr>
        <w:t xml:space="preserve"> -Τις διατάξεις του  άρθρου 74</w:t>
      </w:r>
      <w:r w:rsidRPr="009D18B2">
        <w:rPr>
          <w:rFonts w:ascii="Arial" w:hAnsi="Arial" w:cs="Arial"/>
          <w:sz w:val="20"/>
          <w:vertAlign w:val="superscript"/>
        </w:rPr>
        <w:t>Α</w:t>
      </w:r>
      <w:r w:rsidRPr="009D18B2">
        <w:rPr>
          <w:rFonts w:ascii="Arial" w:hAnsi="Arial" w:cs="Arial"/>
          <w:sz w:val="20"/>
        </w:rPr>
        <w:t xml:space="preserve"> παρ. 1 του Ν. 3852/2010 όπως αυτό τροποποιήθηκε από το άρθρο 9 του Ν. 5056/2023 - Αρμοδιότητες Δημοτικής Επιτροπής</w:t>
      </w:r>
    </w:p>
    <w:p w:rsidR="00C97774" w:rsidRPr="009D18B2" w:rsidRDefault="00C97774" w:rsidP="00C97774">
      <w:pPr>
        <w:pStyle w:val="310"/>
        <w:jc w:val="both"/>
        <w:rPr>
          <w:rFonts w:ascii="Arial" w:hAnsi="Arial" w:cs="Arial"/>
          <w:b w:val="0"/>
          <w:sz w:val="20"/>
          <w:szCs w:val="20"/>
        </w:rPr>
      </w:pPr>
      <w:r w:rsidRPr="009D18B2">
        <w:rPr>
          <w:rFonts w:ascii="Arial" w:eastAsia="Calibri" w:hAnsi="Arial" w:cs="Arial"/>
          <w:b w:val="0"/>
          <w:color w:val="000000"/>
          <w:kern w:val="1"/>
          <w:sz w:val="20"/>
          <w:szCs w:val="20"/>
          <w:highlight w:val="white"/>
          <w:shd w:val="clear" w:color="auto" w:fill="FFFFFF"/>
        </w:rPr>
        <w:lastRenderedPageBreak/>
        <w:t>-</w:t>
      </w:r>
      <w:r w:rsidR="009D18B2" w:rsidRPr="009D18B2">
        <w:rPr>
          <w:rFonts w:ascii="Arial" w:eastAsia="Calibri" w:hAnsi="Arial" w:cs="Arial"/>
          <w:b w:val="0"/>
          <w:color w:val="000000"/>
          <w:kern w:val="1"/>
          <w:sz w:val="20"/>
          <w:szCs w:val="20"/>
          <w:highlight w:val="white"/>
          <w:shd w:val="clear" w:color="auto" w:fill="FFFFFF"/>
        </w:rPr>
        <w:t>Τ</w:t>
      </w:r>
      <w:r w:rsidR="009D18B2" w:rsidRPr="009D18B2">
        <w:rPr>
          <w:rFonts w:ascii="Arial" w:eastAsia="Calibri" w:hAnsi="Arial" w:cs="Arial"/>
          <w:b w:val="0"/>
          <w:color w:val="000000"/>
          <w:kern w:val="1"/>
          <w:sz w:val="20"/>
          <w:szCs w:val="20"/>
          <w:shd w:val="clear" w:color="auto" w:fill="FFFFFF"/>
        </w:rPr>
        <w:t xml:space="preserve">ην </w:t>
      </w:r>
      <w:r w:rsidR="009D18B2" w:rsidRPr="009D18B2">
        <w:rPr>
          <w:rFonts w:ascii="Arial" w:hAnsi="Arial" w:cs="Arial"/>
          <w:b w:val="0"/>
          <w:sz w:val="20"/>
          <w:szCs w:val="20"/>
        </w:rPr>
        <w:t xml:space="preserve"> πρόσκληση  με κωδικό: 016 (Α/Α ΟΠΣ 9193) και τίτλο «Ανοικτά Κέντρα Εμπορίου - Β’ φάση» για χρηματοδότηση από το Πρόγραμμα «Ανταγωνιστικότητα» 2021-2027 </w:t>
      </w:r>
      <w:r w:rsidRPr="009D18B2">
        <w:rPr>
          <w:rFonts w:ascii="Arial" w:hAnsi="Arial" w:cs="Arial"/>
          <w:b w:val="0"/>
          <w:sz w:val="20"/>
          <w:szCs w:val="20"/>
        </w:rPr>
        <w:t>που είχε διανεμηθεί</w:t>
      </w:r>
    </w:p>
    <w:p w:rsidR="00C97774" w:rsidRPr="009D18B2" w:rsidRDefault="009D18B2" w:rsidP="00C97774">
      <w:pPr>
        <w:pStyle w:val="ad"/>
        <w:widowControl w:val="0"/>
        <w:rPr>
          <w:rFonts w:ascii="Arial" w:eastAsia="Arial" w:hAnsi="Arial" w:cs="Arial"/>
          <w:color w:val="000000"/>
          <w:kern w:val="1"/>
          <w:sz w:val="20"/>
          <w:shd w:val="clear" w:color="auto" w:fill="FFFFFF"/>
          <w:lang w:eastAsia="el-GR" w:bidi="hi-IN"/>
        </w:rPr>
      </w:pPr>
      <w:r w:rsidRPr="009D18B2">
        <w:rPr>
          <w:rFonts w:ascii="Arial" w:eastAsia="Calibri" w:hAnsi="Arial" w:cs="Arial"/>
          <w:color w:val="000000"/>
          <w:kern w:val="1"/>
          <w:sz w:val="20"/>
          <w:shd w:val="clear" w:color="auto" w:fill="FFFFFF"/>
        </w:rPr>
        <w:t>-</w:t>
      </w:r>
      <w:r w:rsidR="00C97774" w:rsidRPr="009D18B2">
        <w:rPr>
          <w:rFonts w:ascii="Arial" w:eastAsia="Calibri" w:hAnsi="Arial" w:cs="Arial"/>
          <w:color w:val="000000"/>
          <w:kern w:val="1"/>
          <w:sz w:val="20"/>
          <w:shd w:val="clear" w:color="auto" w:fill="FFFFFF"/>
        </w:rPr>
        <w:t>Τ</w:t>
      </w:r>
      <w:r w:rsidR="00C97774" w:rsidRPr="009D18B2">
        <w:rPr>
          <w:rFonts w:ascii="Arial" w:hAnsi="Arial" w:cs="Arial"/>
          <w:sz w:val="20"/>
        </w:rPr>
        <w:t xml:space="preserve">ο με αριθ. </w:t>
      </w:r>
      <w:proofErr w:type="spellStart"/>
      <w:r w:rsidR="00C97774" w:rsidRPr="009D18B2">
        <w:rPr>
          <w:rFonts w:ascii="Arial" w:hAnsi="Arial" w:cs="Arial"/>
          <w:sz w:val="20"/>
        </w:rPr>
        <w:t>πρωτ</w:t>
      </w:r>
      <w:proofErr w:type="spellEnd"/>
      <w:r w:rsidR="00C97774" w:rsidRPr="009D18B2">
        <w:rPr>
          <w:rFonts w:ascii="Arial" w:hAnsi="Arial" w:cs="Arial"/>
          <w:sz w:val="20"/>
        </w:rPr>
        <w:t xml:space="preserve">. </w:t>
      </w:r>
      <w:r w:rsidRPr="009D18B2">
        <w:rPr>
          <w:rFonts w:ascii="Arial" w:hAnsi="Arial" w:cs="Arial"/>
          <w:sz w:val="20"/>
        </w:rPr>
        <w:t>20889</w:t>
      </w:r>
      <w:r w:rsidR="00C97774" w:rsidRPr="009D18B2">
        <w:rPr>
          <w:rFonts w:ascii="Arial" w:eastAsia="Arial" w:hAnsi="Arial" w:cs="Arial"/>
          <w:sz w:val="20"/>
        </w:rPr>
        <w:t>/</w:t>
      </w:r>
      <w:r w:rsidRPr="009D18B2">
        <w:rPr>
          <w:rFonts w:ascii="Arial" w:eastAsia="Arial" w:hAnsi="Arial" w:cs="Arial"/>
          <w:sz w:val="20"/>
        </w:rPr>
        <w:t>17</w:t>
      </w:r>
      <w:r w:rsidR="00C97774" w:rsidRPr="009D18B2">
        <w:rPr>
          <w:rFonts w:ascii="Arial" w:eastAsia="Arial" w:hAnsi="Arial" w:cs="Arial"/>
          <w:sz w:val="20"/>
        </w:rPr>
        <w:t>-</w:t>
      </w:r>
      <w:r w:rsidRPr="009D18B2">
        <w:rPr>
          <w:rFonts w:ascii="Arial" w:eastAsia="Arial" w:hAnsi="Arial" w:cs="Arial"/>
          <w:sz w:val="20"/>
        </w:rPr>
        <w:t>10</w:t>
      </w:r>
      <w:r w:rsidR="00C97774" w:rsidRPr="009D18B2">
        <w:rPr>
          <w:rFonts w:ascii="Arial" w:eastAsia="Arial" w:hAnsi="Arial" w:cs="Arial"/>
          <w:sz w:val="20"/>
        </w:rPr>
        <w:t xml:space="preserve">-2024 </w:t>
      </w:r>
      <w:r w:rsidR="00C97774" w:rsidRPr="009D18B2">
        <w:rPr>
          <w:rFonts w:ascii="Arial" w:eastAsia="Verdana" w:hAnsi="Arial" w:cs="Arial"/>
          <w:color w:val="000000"/>
          <w:sz w:val="20"/>
        </w:rPr>
        <w:t>έγγραφο της Διεύθυνσης Τεχνικών Υπηρεσιών</w:t>
      </w:r>
      <w:r w:rsidR="00C97774" w:rsidRPr="009D18B2">
        <w:rPr>
          <w:rFonts w:ascii="Arial" w:hAnsi="Arial" w:cs="Arial"/>
          <w:color w:val="000000"/>
          <w:sz w:val="20"/>
          <w:shd w:val="clear" w:color="auto" w:fill="FFFFFF"/>
          <w:lang w:eastAsia="el-GR"/>
        </w:rPr>
        <w:t xml:space="preserve">, που είχε </w:t>
      </w:r>
      <w:r w:rsidR="00C97774" w:rsidRPr="009D18B2">
        <w:rPr>
          <w:rFonts w:ascii="Arial" w:eastAsia="Arial" w:hAnsi="Arial" w:cs="Arial"/>
          <w:color w:val="000000"/>
          <w:kern w:val="1"/>
          <w:sz w:val="20"/>
          <w:highlight w:val="white"/>
          <w:shd w:val="clear" w:color="auto" w:fill="FFFFFF"/>
          <w:lang w:eastAsia="el-GR" w:bidi="hi-IN"/>
        </w:rPr>
        <w:t xml:space="preserve"> διανεμηθεί</w:t>
      </w:r>
    </w:p>
    <w:p w:rsidR="00C97774" w:rsidRPr="009D18B2" w:rsidRDefault="00C97774" w:rsidP="00C97774">
      <w:pPr>
        <w:widowControl w:val="0"/>
        <w:spacing w:line="276" w:lineRule="auto"/>
        <w:jc w:val="both"/>
        <w:rPr>
          <w:rFonts w:ascii="Arial" w:hAnsi="Arial" w:cs="Arial"/>
          <w:sz w:val="20"/>
          <w:szCs w:val="20"/>
        </w:rPr>
      </w:pPr>
      <w:r w:rsidRPr="009D18B2">
        <w:rPr>
          <w:rFonts w:ascii="Arial" w:hAnsi="Arial" w:cs="Arial"/>
          <w:sz w:val="20"/>
          <w:szCs w:val="20"/>
        </w:rPr>
        <w:t>-Την μεταξύ των μελών συζήτηση σύμφωνα με τα πρακτικά</w:t>
      </w:r>
    </w:p>
    <w:p w:rsidR="00C97774" w:rsidRDefault="00C97774" w:rsidP="00C97774">
      <w:pPr>
        <w:pStyle w:val="af9"/>
        <w:widowControl w:val="0"/>
        <w:suppressAutoHyphens w:val="0"/>
        <w:spacing w:line="276" w:lineRule="auto"/>
        <w:ind w:left="0"/>
        <w:jc w:val="both"/>
        <w:rPr>
          <w:rFonts w:ascii="Arial" w:hAnsi="Arial" w:cs="Arial"/>
        </w:rPr>
      </w:pPr>
      <w:r w:rsidRPr="009D18B2">
        <w:rPr>
          <w:rFonts w:ascii="Arial" w:hAnsi="Arial" w:cs="Arial"/>
        </w:rPr>
        <w:t>- Την ψήφο των μελών της όπως αυτή  διατυπώθηκε και δηλώθηκε δια ζώσης στην συνεδρίαση.</w:t>
      </w:r>
    </w:p>
    <w:p w:rsidR="009D18B2" w:rsidRPr="009D18B2" w:rsidRDefault="009D18B2" w:rsidP="00C97774">
      <w:pPr>
        <w:pStyle w:val="af9"/>
        <w:widowControl w:val="0"/>
        <w:suppressAutoHyphens w:val="0"/>
        <w:spacing w:line="276" w:lineRule="auto"/>
        <w:ind w:left="0"/>
        <w:jc w:val="both"/>
        <w:rPr>
          <w:rFonts w:ascii="Arial" w:hAnsi="Arial" w:cs="Arial"/>
        </w:rPr>
      </w:pPr>
    </w:p>
    <w:p w:rsidR="00C97774" w:rsidRPr="009D18B2" w:rsidRDefault="00C97774" w:rsidP="00C97774">
      <w:pPr>
        <w:pStyle w:val="af9"/>
        <w:widowControl w:val="0"/>
        <w:suppressAutoHyphens w:val="0"/>
        <w:spacing w:line="276" w:lineRule="auto"/>
        <w:ind w:left="0"/>
        <w:jc w:val="both"/>
        <w:rPr>
          <w:rFonts w:ascii="Arial" w:hAnsi="Arial" w:cs="Arial"/>
        </w:rPr>
      </w:pPr>
    </w:p>
    <w:p w:rsidR="00E93B1B" w:rsidRDefault="00C97774" w:rsidP="00E93B1B">
      <w:pPr>
        <w:widowControl w:val="0"/>
        <w:suppressAutoHyphens w:val="0"/>
        <w:spacing w:line="360" w:lineRule="auto"/>
        <w:jc w:val="both"/>
        <w:rPr>
          <w:rFonts w:ascii="Arial" w:hAnsi="Arial" w:cs="Arial"/>
          <w:b/>
          <w:sz w:val="20"/>
          <w:szCs w:val="20"/>
        </w:rPr>
      </w:pPr>
      <w:r w:rsidRPr="009D18B2">
        <w:rPr>
          <w:rFonts w:ascii="Arial" w:hAnsi="Arial" w:cs="Arial"/>
          <w:sz w:val="20"/>
          <w:szCs w:val="20"/>
        </w:rPr>
        <w:t xml:space="preserve">        </w:t>
      </w:r>
      <w:r w:rsidRPr="009D18B2">
        <w:rPr>
          <w:rFonts w:ascii="Arial" w:hAnsi="Arial" w:cs="Arial"/>
          <w:b/>
          <w:sz w:val="20"/>
          <w:szCs w:val="20"/>
        </w:rPr>
        <w:t xml:space="preserve">                                              ΑΠΟΦΑΣΙΖΕΙ  ΟΜΟΦΩΝΑ</w:t>
      </w:r>
    </w:p>
    <w:p w:rsidR="00E93B1B" w:rsidRDefault="00E93B1B" w:rsidP="00E93B1B">
      <w:pPr>
        <w:widowControl w:val="0"/>
        <w:suppressAutoHyphens w:val="0"/>
        <w:spacing w:line="360" w:lineRule="auto"/>
        <w:jc w:val="both"/>
        <w:rPr>
          <w:rFonts w:ascii="Arial" w:hAnsi="Arial" w:cs="Arial"/>
          <w:b/>
          <w:sz w:val="20"/>
          <w:szCs w:val="20"/>
        </w:rPr>
      </w:pPr>
    </w:p>
    <w:p w:rsidR="00C97774" w:rsidRDefault="00C97774" w:rsidP="00E93B1B">
      <w:pPr>
        <w:widowControl w:val="0"/>
        <w:suppressAutoHyphens w:val="0"/>
        <w:spacing w:line="360" w:lineRule="auto"/>
        <w:jc w:val="both"/>
        <w:rPr>
          <w:rFonts w:ascii="Arial" w:hAnsi="Arial" w:cs="Arial"/>
          <w:sz w:val="20"/>
          <w:szCs w:val="20"/>
          <w:lang w:bidi="el-GR"/>
        </w:rPr>
      </w:pPr>
      <w:r w:rsidRPr="009D18B2">
        <w:rPr>
          <w:rFonts w:ascii="Arial" w:hAnsi="Arial" w:cs="Arial"/>
          <w:sz w:val="20"/>
          <w:szCs w:val="20"/>
        </w:rPr>
        <w:t xml:space="preserve">  1 )Την  </w:t>
      </w:r>
      <w:r w:rsidRPr="009D18B2">
        <w:rPr>
          <w:rFonts w:ascii="Arial" w:hAnsi="Arial" w:cs="Arial"/>
          <w:sz w:val="20"/>
          <w:szCs w:val="20"/>
          <w:lang w:bidi="el-GR"/>
        </w:rPr>
        <w:t xml:space="preserve">υποβολή  πρότασης πράξης προϋπολογισμού έως 649.635,41ευρώ με τίτλο «Ανοικτό κέντρο Εμπορίου Δήμου </w:t>
      </w:r>
      <w:proofErr w:type="spellStart"/>
      <w:r w:rsidRPr="009D18B2">
        <w:rPr>
          <w:rFonts w:ascii="Arial" w:hAnsi="Arial" w:cs="Arial"/>
          <w:sz w:val="20"/>
          <w:szCs w:val="20"/>
          <w:lang w:bidi="el-GR"/>
        </w:rPr>
        <w:t>Λεβαδέων</w:t>
      </w:r>
      <w:proofErr w:type="spellEnd"/>
      <w:r w:rsidRPr="009D18B2">
        <w:rPr>
          <w:rFonts w:ascii="Arial" w:hAnsi="Arial" w:cs="Arial"/>
          <w:sz w:val="20"/>
          <w:szCs w:val="20"/>
          <w:lang w:bidi="el-GR"/>
        </w:rPr>
        <w:t xml:space="preserve">-Β φάση» στο πλαίσιο της πρόσκλησης με κωδικό: 016 (Α/Α ΟΠΣ 9193) και τίτλο «Ανοικτά Κέντρα Εμπορίου - Β φάση» του Προγράμματος «Ανταγωνιστικότητα» 2021-2027, η οποία συγχρηματοδοτείται από το ΕΤΠΑ, με Δικαιούχο τον Δήμο </w:t>
      </w:r>
      <w:proofErr w:type="spellStart"/>
      <w:r w:rsidRPr="009D18B2">
        <w:rPr>
          <w:rFonts w:ascii="Arial" w:hAnsi="Arial" w:cs="Arial"/>
          <w:sz w:val="20"/>
          <w:szCs w:val="20"/>
          <w:lang w:bidi="el-GR"/>
        </w:rPr>
        <w:t>Λεβαδέων</w:t>
      </w:r>
      <w:proofErr w:type="spellEnd"/>
      <w:r w:rsidRPr="009D18B2">
        <w:rPr>
          <w:rFonts w:ascii="Arial" w:hAnsi="Arial" w:cs="Arial"/>
          <w:sz w:val="20"/>
          <w:szCs w:val="20"/>
          <w:lang w:bidi="el-GR"/>
        </w:rPr>
        <w:t xml:space="preserve"> και </w:t>
      </w:r>
      <w:proofErr w:type="spellStart"/>
      <w:r w:rsidRPr="009D18B2">
        <w:rPr>
          <w:rFonts w:ascii="Arial" w:hAnsi="Arial" w:cs="Arial"/>
          <w:sz w:val="20"/>
          <w:szCs w:val="20"/>
          <w:lang w:bidi="el-GR"/>
        </w:rPr>
        <w:t>Συνδικαιούχο</w:t>
      </w:r>
      <w:proofErr w:type="spellEnd"/>
      <w:r w:rsidRPr="009D18B2">
        <w:rPr>
          <w:rFonts w:ascii="Arial" w:hAnsi="Arial" w:cs="Arial"/>
          <w:sz w:val="20"/>
          <w:szCs w:val="20"/>
          <w:lang w:bidi="el-GR"/>
        </w:rPr>
        <w:t xml:space="preserve"> το Επιμελητήριο Βοιωτίας.</w:t>
      </w:r>
    </w:p>
    <w:p w:rsidR="00C97774" w:rsidRPr="009D18B2" w:rsidRDefault="00C97774" w:rsidP="00C97774">
      <w:pPr>
        <w:tabs>
          <w:tab w:val="num" w:pos="2268"/>
        </w:tabs>
        <w:jc w:val="both"/>
        <w:rPr>
          <w:rFonts w:ascii="Arial" w:hAnsi="Arial" w:cs="Arial"/>
          <w:sz w:val="20"/>
          <w:szCs w:val="20"/>
          <w:lang w:bidi="el-GR"/>
        </w:rPr>
      </w:pPr>
      <w:r w:rsidRPr="009D18B2">
        <w:rPr>
          <w:rFonts w:ascii="Arial" w:hAnsi="Arial" w:cs="Arial"/>
          <w:sz w:val="20"/>
          <w:szCs w:val="20"/>
          <w:lang w:bidi="el-GR"/>
        </w:rPr>
        <w:t>2)Την αποδοχή των όρων της πρόσκλησης με κωδικό 016, Α/Α ΟΠΣ: 9193 και τίτλο: «Ανοικτά Κέντρα Εμπορίου - Β φάση» της Ειδικής Υπηρεσίας Διαχείρισης του Προγράμματος «Ανταγωνιστικότητα» 2021-2027.</w:t>
      </w:r>
    </w:p>
    <w:p w:rsidR="00C97774" w:rsidRPr="009D18B2" w:rsidRDefault="00C97774" w:rsidP="00C97774">
      <w:pPr>
        <w:tabs>
          <w:tab w:val="num" w:pos="2268"/>
        </w:tabs>
        <w:jc w:val="both"/>
        <w:rPr>
          <w:rFonts w:ascii="Arial" w:hAnsi="Arial" w:cs="Arial"/>
          <w:sz w:val="20"/>
          <w:szCs w:val="20"/>
        </w:rPr>
      </w:pPr>
    </w:p>
    <w:p w:rsidR="00C97774" w:rsidRPr="0050236E" w:rsidRDefault="00C97774" w:rsidP="00C97774">
      <w:pPr>
        <w:pStyle w:val="Web"/>
        <w:spacing w:before="0" w:after="0"/>
        <w:ind w:hanging="426"/>
        <w:jc w:val="both"/>
        <w:rPr>
          <w:rFonts w:ascii="Arial" w:hAnsi="Arial" w:cs="Arial"/>
          <w:color w:val="000000" w:themeColor="text1"/>
          <w:sz w:val="20"/>
          <w:szCs w:val="20"/>
        </w:rPr>
      </w:pPr>
      <w:r w:rsidRPr="009D18B2">
        <w:rPr>
          <w:rFonts w:ascii="Arial" w:hAnsi="Arial" w:cs="Arial"/>
          <w:sz w:val="20"/>
          <w:szCs w:val="20"/>
        </w:rPr>
        <w:t xml:space="preserve">      3)</w:t>
      </w:r>
      <w:r w:rsidRPr="009D18B2">
        <w:rPr>
          <w:rFonts w:ascii="Arial" w:hAnsi="Arial" w:cs="Arial"/>
          <w:color w:val="000000" w:themeColor="text1"/>
          <w:sz w:val="20"/>
          <w:szCs w:val="20"/>
        </w:rPr>
        <w:t xml:space="preserve">Εξουσιοδοτεί  τον  </w:t>
      </w:r>
      <w:proofErr w:type="spellStart"/>
      <w:r w:rsidRPr="009D18B2">
        <w:rPr>
          <w:rFonts w:ascii="Arial" w:hAnsi="Arial" w:cs="Arial"/>
          <w:color w:val="000000" w:themeColor="text1"/>
          <w:sz w:val="20"/>
          <w:szCs w:val="20"/>
        </w:rPr>
        <w:t>Δημάρχο</w:t>
      </w:r>
      <w:proofErr w:type="spellEnd"/>
      <w:r w:rsidRPr="009D18B2">
        <w:rPr>
          <w:rFonts w:ascii="Arial" w:hAnsi="Arial" w:cs="Arial"/>
          <w:color w:val="000000" w:themeColor="text1"/>
          <w:sz w:val="20"/>
          <w:szCs w:val="20"/>
        </w:rPr>
        <w:t xml:space="preserve">  </w:t>
      </w:r>
      <w:proofErr w:type="spellStart"/>
      <w:r w:rsidRPr="009D18B2">
        <w:rPr>
          <w:rFonts w:ascii="Arial" w:hAnsi="Arial" w:cs="Arial"/>
          <w:color w:val="000000" w:themeColor="text1"/>
          <w:sz w:val="20"/>
          <w:szCs w:val="20"/>
        </w:rPr>
        <w:t>Λεβαδέων</w:t>
      </w:r>
      <w:proofErr w:type="spellEnd"/>
      <w:r w:rsidRPr="009D18B2">
        <w:rPr>
          <w:rFonts w:ascii="Arial" w:hAnsi="Arial" w:cs="Arial"/>
          <w:color w:val="000000" w:themeColor="text1"/>
          <w:sz w:val="20"/>
          <w:szCs w:val="20"/>
        </w:rPr>
        <w:t xml:space="preserve"> κ.  Δημήτριο Κ. </w:t>
      </w:r>
      <w:proofErr w:type="spellStart"/>
      <w:r w:rsidRPr="009D18B2">
        <w:rPr>
          <w:rFonts w:ascii="Arial" w:hAnsi="Arial" w:cs="Arial"/>
          <w:color w:val="000000" w:themeColor="text1"/>
          <w:sz w:val="20"/>
          <w:szCs w:val="20"/>
        </w:rPr>
        <w:t>Καραμάνη</w:t>
      </w:r>
      <w:proofErr w:type="spellEnd"/>
      <w:r w:rsidRPr="009D18B2">
        <w:rPr>
          <w:rFonts w:ascii="Arial" w:hAnsi="Arial" w:cs="Arial"/>
          <w:color w:val="000000" w:themeColor="text1"/>
          <w:sz w:val="20"/>
          <w:szCs w:val="20"/>
        </w:rPr>
        <w:t xml:space="preserve"> να προβεί σε οποιαδήποτε άλλη ενέργεια απαιτηθεί προκειμένου να υποβληθεί η εν λόγω πρόταση και την υπογραφή των</w:t>
      </w:r>
      <w:r w:rsidR="0050236E">
        <w:rPr>
          <w:rFonts w:ascii="Arial" w:hAnsi="Arial" w:cs="Arial"/>
          <w:color w:val="000000" w:themeColor="text1"/>
          <w:sz w:val="20"/>
          <w:szCs w:val="20"/>
        </w:rPr>
        <w:t xml:space="preserve"> απαιτούμενων εγγράφων που προβλέπονται στο </w:t>
      </w:r>
      <w:r w:rsidR="0050236E" w:rsidRPr="0050236E">
        <w:rPr>
          <w:rFonts w:ascii="Arial" w:hAnsi="Arial" w:cs="Arial"/>
          <w:sz w:val="20"/>
          <w:szCs w:val="20"/>
          <w:lang w:bidi="el-GR"/>
        </w:rPr>
        <w:t>Πρόγραμμα.</w:t>
      </w:r>
    </w:p>
    <w:p w:rsidR="00C97774" w:rsidRPr="009D18B2" w:rsidRDefault="00C97774" w:rsidP="00C97774">
      <w:pPr>
        <w:pStyle w:val="af9"/>
        <w:numPr>
          <w:ilvl w:val="3"/>
          <w:numId w:val="2"/>
        </w:numPr>
        <w:tabs>
          <w:tab w:val="clear" w:pos="0"/>
          <w:tab w:val="num" w:pos="2268"/>
        </w:tabs>
        <w:ind w:left="0" w:hanging="360"/>
        <w:jc w:val="both"/>
        <w:rPr>
          <w:rFonts w:ascii="Arial" w:hAnsi="Arial" w:cs="Arial"/>
        </w:rPr>
      </w:pPr>
      <w:r w:rsidRPr="009D18B2">
        <w:rPr>
          <w:rFonts w:ascii="Arial" w:eastAsia="Verdana" w:hAnsi="Arial" w:cs="Arial"/>
          <w:kern w:val="1"/>
          <w:highlight w:val="white"/>
          <w:lang w:bidi="hi-IN"/>
        </w:rPr>
        <w:t xml:space="preserve">  </w:t>
      </w:r>
    </w:p>
    <w:p w:rsidR="00F61F7D" w:rsidRPr="009D18B2" w:rsidRDefault="00F61F7D" w:rsidP="00432FEB">
      <w:pPr>
        <w:pStyle w:val="Default"/>
        <w:rPr>
          <w:vanish/>
          <w:sz w:val="20"/>
          <w:szCs w:val="20"/>
          <w:lang w:val="el-GR"/>
          <w:specVanish/>
        </w:rPr>
      </w:pPr>
    </w:p>
    <w:p w:rsidR="00F61F7D" w:rsidRPr="009D18B2" w:rsidRDefault="00F61F7D" w:rsidP="00F61F7D">
      <w:pPr>
        <w:spacing w:line="276" w:lineRule="auto"/>
        <w:jc w:val="both"/>
        <w:rPr>
          <w:rFonts w:ascii="Arial" w:hAnsi="Arial" w:cs="Arial"/>
          <w:sz w:val="20"/>
          <w:szCs w:val="20"/>
          <w:highlight w:val="white"/>
        </w:rPr>
      </w:pPr>
    </w:p>
    <w:p w:rsidR="006F6D39" w:rsidRPr="009D18B2" w:rsidRDefault="00301FFE" w:rsidP="00AF23E4">
      <w:pPr>
        <w:spacing w:line="360" w:lineRule="auto"/>
        <w:ind w:hanging="432"/>
        <w:rPr>
          <w:rFonts w:ascii="Arial" w:hAnsi="Arial" w:cs="Arial"/>
          <w:b/>
          <w:sz w:val="20"/>
          <w:szCs w:val="20"/>
        </w:rPr>
      </w:pPr>
      <w:r w:rsidRPr="009D18B2">
        <w:rPr>
          <w:rFonts w:ascii="Arial" w:hAnsi="Arial" w:cs="Arial"/>
          <w:sz w:val="20"/>
          <w:szCs w:val="20"/>
        </w:rPr>
        <w:t>.</w:t>
      </w:r>
      <w:r w:rsidRPr="009D18B2">
        <w:rPr>
          <w:rFonts w:ascii="Arial" w:eastAsia="SimSun" w:hAnsi="Arial" w:cs="Arial"/>
          <w:color w:val="FF0000"/>
          <w:sz w:val="20"/>
          <w:szCs w:val="20"/>
        </w:rPr>
        <w:t xml:space="preserve">      </w:t>
      </w:r>
      <w:r w:rsidR="00100901" w:rsidRPr="009D18B2">
        <w:rPr>
          <w:rFonts w:ascii="Arial" w:eastAsia="Calibri" w:hAnsi="Arial" w:cs="Arial"/>
          <w:b/>
          <w:bCs/>
          <w:sz w:val="20"/>
          <w:szCs w:val="20"/>
        </w:rPr>
        <w:t xml:space="preserve">Η </w:t>
      </w:r>
      <w:r w:rsidR="00100901" w:rsidRPr="009D18B2">
        <w:rPr>
          <w:rFonts w:ascii="Arial" w:hAnsi="Arial" w:cs="Arial"/>
          <w:b/>
          <w:sz w:val="20"/>
          <w:szCs w:val="20"/>
        </w:rPr>
        <w:t xml:space="preserve">παρούσα απόφαση πήρε αριθμό  </w:t>
      </w:r>
      <w:r w:rsidR="004C3B29" w:rsidRPr="009D18B2">
        <w:rPr>
          <w:rFonts w:ascii="Arial" w:hAnsi="Arial" w:cs="Arial"/>
          <w:b/>
          <w:sz w:val="20"/>
          <w:szCs w:val="20"/>
        </w:rPr>
        <w:t>3</w:t>
      </w:r>
      <w:r w:rsidR="008D226F" w:rsidRPr="009D18B2">
        <w:rPr>
          <w:rFonts w:ascii="Arial" w:hAnsi="Arial" w:cs="Arial"/>
          <w:b/>
          <w:sz w:val="20"/>
          <w:szCs w:val="20"/>
        </w:rPr>
        <w:t>7</w:t>
      </w:r>
      <w:r w:rsidR="00D444CC" w:rsidRPr="009D18B2">
        <w:rPr>
          <w:rFonts w:ascii="Arial" w:hAnsi="Arial" w:cs="Arial"/>
          <w:b/>
          <w:sz w:val="20"/>
          <w:szCs w:val="20"/>
        </w:rPr>
        <w:t>8</w:t>
      </w:r>
      <w:r w:rsidR="00100901" w:rsidRPr="009D18B2">
        <w:rPr>
          <w:rFonts w:ascii="Arial" w:hAnsi="Arial" w:cs="Arial"/>
          <w:b/>
          <w:sz w:val="20"/>
          <w:szCs w:val="20"/>
        </w:rPr>
        <w:t xml:space="preserve">/2024.  </w:t>
      </w:r>
    </w:p>
    <w:p w:rsidR="00FE4FFC" w:rsidRPr="009D18B2" w:rsidRDefault="00FE4FFC" w:rsidP="00AF23E4">
      <w:pPr>
        <w:spacing w:line="360" w:lineRule="auto"/>
        <w:ind w:hanging="432"/>
        <w:rPr>
          <w:rFonts w:ascii="Arial" w:hAnsi="Arial" w:cs="Arial"/>
          <w:b/>
          <w:sz w:val="20"/>
          <w:szCs w:val="20"/>
        </w:rPr>
      </w:pPr>
    </w:p>
    <w:p w:rsidR="00AF23E4" w:rsidRPr="009D18B2" w:rsidRDefault="005A44FF" w:rsidP="004E1F9F">
      <w:pPr>
        <w:spacing w:line="360" w:lineRule="auto"/>
        <w:ind w:hanging="432"/>
        <w:rPr>
          <w:rFonts w:ascii="Arial" w:hAnsi="Arial" w:cs="Arial"/>
          <w:sz w:val="20"/>
          <w:szCs w:val="20"/>
        </w:rPr>
      </w:pPr>
      <w:r w:rsidRPr="009D18B2">
        <w:rPr>
          <w:rFonts w:ascii="Arial" w:hAnsi="Arial" w:cs="Arial"/>
          <w:b/>
          <w:sz w:val="20"/>
          <w:szCs w:val="20"/>
        </w:rPr>
        <w:t xml:space="preserve">           </w:t>
      </w:r>
      <w:r w:rsidR="004E1F9F" w:rsidRPr="009D18B2">
        <w:rPr>
          <w:rFonts w:ascii="Arial" w:hAnsi="Arial" w:cs="Arial"/>
          <w:b/>
          <w:sz w:val="20"/>
          <w:szCs w:val="20"/>
        </w:rPr>
        <w:t xml:space="preserve">   </w:t>
      </w:r>
      <w:r w:rsidR="004E1F9F" w:rsidRPr="009D18B2">
        <w:rPr>
          <w:rFonts w:ascii="Arial" w:hAnsi="Arial" w:cs="Arial"/>
          <w:sz w:val="20"/>
          <w:szCs w:val="20"/>
        </w:rPr>
        <w:t>Ο</w:t>
      </w:r>
      <w:r w:rsidR="004E1F9F" w:rsidRPr="009D18B2">
        <w:rPr>
          <w:rFonts w:ascii="Arial" w:hAnsi="Arial" w:cs="Arial"/>
          <w:b/>
          <w:sz w:val="20"/>
          <w:szCs w:val="20"/>
        </w:rPr>
        <w:t xml:space="preserve"> </w:t>
      </w:r>
      <w:r w:rsidR="00AF23E4" w:rsidRPr="009D18B2">
        <w:rPr>
          <w:rFonts w:ascii="Arial" w:eastAsia="Verdana" w:hAnsi="Arial" w:cs="Arial"/>
          <w:kern w:val="1"/>
          <w:sz w:val="20"/>
          <w:szCs w:val="20"/>
          <w:lang w:bidi="hi-IN"/>
        </w:rPr>
        <w:t xml:space="preserve"> ΠΡΟΕΔΡΟΣ</w:t>
      </w:r>
    </w:p>
    <w:p w:rsidR="00AF23E4" w:rsidRPr="009D18B2" w:rsidRDefault="005A44FF" w:rsidP="00AF23E4">
      <w:pPr>
        <w:tabs>
          <w:tab w:val="left" w:pos="559"/>
          <w:tab w:val="left" w:pos="1555"/>
        </w:tabs>
        <w:rPr>
          <w:rFonts w:ascii="Arial" w:hAnsi="Arial" w:cs="Arial"/>
          <w:sz w:val="20"/>
          <w:szCs w:val="20"/>
        </w:rPr>
      </w:pPr>
      <w:r w:rsidRPr="009D18B2">
        <w:rPr>
          <w:rFonts w:ascii="Arial" w:hAnsi="Arial" w:cs="Arial"/>
          <w:sz w:val="20"/>
          <w:szCs w:val="20"/>
        </w:rPr>
        <w:t xml:space="preserve">     </w:t>
      </w:r>
      <w:r w:rsidR="00AF23E4" w:rsidRPr="009D18B2">
        <w:rPr>
          <w:rFonts w:ascii="Arial" w:hAnsi="Arial" w:cs="Arial"/>
          <w:sz w:val="20"/>
          <w:szCs w:val="20"/>
        </w:rPr>
        <w:t>ΔΗΜΗΤΡΙΟΣ Κ. ΚΑΡΑΜΑΝΗΣ</w:t>
      </w:r>
    </w:p>
    <w:p w:rsidR="00AF23E4" w:rsidRPr="009D18B2" w:rsidRDefault="00AF23E4" w:rsidP="00AF23E4">
      <w:pPr>
        <w:tabs>
          <w:tab w:val="left" w:pos="559"/>
          <w:tab w:val="left" w:pos="1555"/>
        </w:tabs>
        <w:rPr>
          <w:rFonts w:ascii="Arial" w:hAnsi="Arial" w:cs="Arial"/>
          <w:sz w:val="20"/>
          <w:szCs w:val="20"/>
        </w:rPr>
      </w:pPr>
    </w:p>
    <w:p w:rsidR="00AF23E4" w:rsidRPr="009D18B2" w:rsidRDefault="00AF23E4" w:rsidP="00AF23E4">
      <w:pPr>
        <w:tabs>
          <w:tab w:val="center" w:pos="1080"/>
          <w:tab w:val="left" w:pos="6120"/>
          <w:tab w:val="center" w:pos="8460"/>
        </w:tabs>
        <w:jc w:val="both"/>
        <w:rPr>
          <w:rFonts w:ascii="Arial" w:hAnsi="Arial" w:cs="Arial"/>
          <w:sz w:val="20"/>
          <w:szCs w:val="20"/>
        </w:rPr>
      </w:pPr>
      <w:r w:rsidRPr="009D18B2">
        <w:rPr>
          <w:rFonts w:ascii="Arial" w:eastAsia="Arial" w:hAnsi="Arial" w:cs="Arial"/>
          <w:sz w:val="20"/>
          <w:szCs w:val="20"/>
        </w:rPr>
        <w:t xml:space="preserve">                </w:t>
      </w:r>
      <w:r w:rsidRPr="009D18B2">
        <w:rPr>
          <w:rFonts w:ascii="Arial" w:hAnsi="Arial" w:cs="Arial"/>
          <w:sz w:val="20"/>
          <w:szCs w:val="20"/>
        </w:rPr>
        <w:t>ΤΑ ΜΕΛΗ</w:t>
      </w:r>
      <w:r w:rsidR="008F0782" w:rsidRPr="009D18B2">
        <w:rPr>
          <w:rFonts w:ascii="Arial" w:hAnsi="Arial" w:cs="Arial"/>
          <w:sz w:val="20"/>
          <w:szCs w:val="20"/>
        </w:rPr>
        <w:t xml:space="preserve">      </w:t>
      </w:r>
    </w:p>
    <w:p w:rsidR="00AF23E4" w:rsidRPr="009D18B2" w:rsidRDefault="00AF23E4" w:rsidP="00AF23E4">
      <w:pPr>
        <w:tabs>
          <w:tab w:val="left" w:pos="360"/>
          <w:tab w:val="left" w:pos="6237"/>
        </w:tabs>
        <w:ind w:left="360"/>
        <w:rPr>
          <w:rFonts w:ascii="Arial" w:hAnsi="Arial" w:cs="Arial"/>
          <w:sz w:val="20"/>
          <w:szCs w:val="20"/>
        </w:rPr>
      </w:pPr>
    </w:p>
    <w:p w:rsidR="004E1F9F" w:rsidRPr="009D18B2" w:rsidRDefault="001D3D66" w:rsidP="00AF23E4">
      <w:pPr>
        <w:tabs>
          <w:tab w:val="left" w:pos="360"/>
          <w:tab w:val="left" w:pos="6237"/>
        </w:tabs>
        <w:ind w:left="360"/>
        <w:rPr>
          <w:rFonts w:ascii="Arial" w:hAnsi="Arial" w:cs="Arial"/>
          <w:sz w:val="20"/>
          <w:szCs w:val="20"/>
        </w:rPr>
      </w:pPr>
      <w:r w:rsidRPr="009D18B2">
        <w:rPr>
          <w:rFonts w:ascii="Arial" w:hAnsi="Arial" w:cs="Arial"/>
          <w:sz w:val="20"/>
          <w:szCs w:val="20"/>
        </w:rPr>
        <w:t>1</w:t>
      </w:r>
      <w:r w:rsidR="00AF23E4" w:rsidRPr="009D18B2">
        <w:rPr>
          <w:rFonts w:ascii="Arial" w:hAnsi="Arial" w:cs="Arial"/>
          <w:sz w:val="20"/>
          <w:szCs w:val="20"/>
        </w:rPr>
        <w:t>.</w:t>
      </w:r>
      <w:r w:rsidR="004E1F9F" w:rsidRPr="009D18B2">
        <w:rPr>
          <w:rFonts w:ascii="Arial" w:hAnsi="Arial" w:cs="Arial"/>
          <w:sz w:val="20"/>
          <w:szCs w:val="20"/>
        </w:rPr>
        <w:t xml:space="preserve"> </w:t>
      </w:r>
      <w:proofErr w:type="spellStart"/>
      <w:r w:rsidR="004E1F9F" w:rsidRPr="009D18B2">
        <w:rPr>
          <w:rFonts w:ascii="Arial" w:hAnsi="Arial" w:cs="Arial"/>
          <w:sz w:val="20"/>
          <w:szCs w:val="20"/>
        </w:rPr>
        <w:t>Αγνιάδης</w:t>
      </w:r>
      <w:proofErr w:type="spellEnd"/>
      <w:r w:rsidR="004E1F9F" w:rsidRPr="009D18B2">
        <w:rPr>
          <w:rFonts w:ascii="Arial" w:hAnsi="Arial" w:cs="Arial"/>
          <w:sz w:val="20"/>
          <w:szCs w:val="20"/>
        </w:rPr>
        <w:t xml:space="preserve">  Παναγιώτης                                                       </w:t>
      </w:r>
    </w:p>
    <w:p w:rsidR="004B46A4" w:rsidRPr="009D18B2" w:rsidRDefault="001D3D66" w:rsidP="004B46A4">
      <w:pPr>
        <w:tabs>
          <w:tab w:val="left" w:pos="360"/>
          <w:tab w:val="left" w:pos="6237"/>
        </w:tabs>
        <w:ind w:left="360"/>
        <w:rPr>
          <w:rFonts w:ascii="Arial" w:hAnsi="Arial" w:cs="Arial"/>
          <w:sz w:val="20"/>
          <w:szCs w:val="20"/>
        </w:rPr>
      </w:pPr>
      <w:r w:rsidRPr="009D18B2">
        <w:rPr>
          <w:rFonts w:ascii="Arial" w:hAnsi="Arial" w:cs="Arial"/>
          <w:sz w:val="20"/>
          <w:szCs w:val="20"/>
        </w:rPr>
        <w:t>2</w:t>
      </w:r>
      <w:r w:rsidR="004E1F9F" w:rsidRPr="009D18B2">
        <w:rPr>
          <w:rFonts w:ascii="Arial" w:hAnsi="Arial" w:cs="Arial"/>
          <w:sz w:val="20"/>
          <w:szCs w:val="20"/>
        </w:rPr>
        <w:t>.</w:t>
      </w:r>
      <w:r w:rsidR="00AF23E4" w:rsidRPr="009D18B2">
        <w:rPr>
          <w:rFonts w:ascii="Arial" w:hAnsi="Arial" w:cs="Arial"/>
          <w:sz w:val="20"/>
          <w:szCs w:val="20"/>
        </w:rPr>
        <w:t xml:space="preserve"> </w:t>
      </w:r>
      <w:proofErr w:type="spellStart"/>
      <w:r w:rsidR="00907300" w:rsidRPr="009D18B2">
        <w:rPr>
          <w:rFonts w:ascii="Arial" w:hAnsi="Arial" w:cs="Arial"/>
          <w:sz w:val="20"/>
          <w:szCs w:val="20"/>
        </w:rPr>
        <w:t>Καλλιαντάσης</w:t>
      </w:r>
      <w:proofErr w:type="spellEnd"/>
      <w:r w:rsidR="00907300" w:rsidRPr="009D18B2">
        <w:rPr>
          <w:rFonts w:ascii="Arial" w:hAnsi="Arial" w:cs="Arial"/>
          <w:sz w:val="20"/>
          <w:szCs w:val="20"/>
        </w:rPr>
        <w:t xml:space="preserve"> Χρήστος    </w:t>
      </w:r>
    </w:p>
    <w:p w:rsidR="004B46A4" w:rsidRPr="009D18B2" w:rsidRDefault="001D3D66" w:rsidP="004B46A4">
      <w:pPr>
        <w:tabs>
          <w:tab w:val="left" w:pos="360"/>
          <w:tab w:val="left" w:pos="6237"/>
        </w:tabs>
        <w:ind w:left="360"/>
        <w:rPr>
          <w:rFonts w:ascii="Arial" w:hAnsi="Arial" w:cs="Arial"/>
          <w:sz w:val="20"/>
          <w:szCs w:val="20"/>
        </w:rPr>
      </w:pPr>
      <w:r w:rsidRPr="009D18B2">
        <w:rPr>
          <w:rFonts w:ascii="Arial" w:hAnsi="Arial" w:cs="Arial"/>
          <w:sz w:val="20"/>
          <w:szCs w:val="20"/>
        </w:rPr>
        <w:t>3</w:t>
      </w:r>
      <w:r w:rsidR="004B46A4" w:rsidRPr="009D18B2">
        <w:rPr>
          <w:rFonts w:ascii="Arial" w:hAnsi="Arial" w:cs="Arial"/>
          <w:sz w:val="20"/>
          <w:szCs w:val="20"/>
        </w:rPr>
        <w:t xml:space="preserve">. </w:t>
      </w:r>
      <w:r w:rsidR="001C7DE3" w:rsidRPr="009D18B2">
        <w:rPr>
          <w:rFonts w:ascii="Arial" w:hAnsi="Arial" w:cs="Arial"/>
          <w:sz w:val="20"/>
          <w:szCs w:val="20"/>
        </w:rPr>
        <w:t>Παπαβασιλείου Αικατερίνη</w:t>
      </w:r>
    </w:p>
    <w:p w:rsidR="00B42A01" w:rsidRPr="009D18B2" w:rsidRDefault="00907300" w:rsidP="00AF23E4">
      <w:pPr>
        <w:tabs>
          <w:tab w:val="left" w:pos="6237"/>
        </w:tabs>
        <w:rPr>
          <w:rFonts w:ascii="Arial" w:eastAsia="Arial" w:hAnsi="Arial" w:cs="Arial"/>
          <w:sz w:val="20"/>
          <w:szCs w:val="20"/>
        </w:rPr>
      </w:pPr>
      <w:r w:rsidRPr="009D18B2">
        <w:rPr>
          <w:rFonts w:ascii="Arial" w:eastAsia="Arial" w:hAnsi="Arial" w:cs="Arial"/>
          <w:sz w:val="20"/>
          <w:szCs w:val="20"/>
        </w:rPr>
        <w:t xml:space="preserve">     </w:t>
      </w:r>
      <w:r w:rsidR="00D6694E" w:rsidRPr="009D18B2">
        <w:rPr>
          <w:rFonts w:ascii="Arial" w:eastAsia="Arial" w:hAnsi="Arial" w:cs="Arial"/>
          <w:sz w:val="20"/>
          <w:szCs w:val="20"/>
        </w:rPr>
        <w:t xml:space="preserve"> </w:t>
      </w:r>
      <w:r w:rsidRPr="009D18B2">
        <w:rPr>
          <w:rFonts w:ascii="Arial" w:eastAsia="Arial" w:hAnsi="Arial" w:cs="Arial"/>
          <w:sz w:val="20"/>
          <w:szCs w:val="20"/>
        </w:rPr>
        <w:t xml:space="preserve"> .</w:t>
      </w:r>
      <w:r w:rsidR="00AF23E4" w:rsidRPr="009D18B2">
        <w:rPr>
          <w:rFonts w:ascii="Arial" w:eastAsia="Arial" w:hAnsi="Arial" w:cs="Arial"/>
          <w:sz w:val="20"/>
          <w:szCs w:val="20"/>
        </w:rPr>
        <w:t xml:space="preserve">                                                           </w:t>
      </w:r>
      <w:r w:rsidR="004E1F9F" w:rsidRPr="009D18B2">
        <w:rPr>
          <w:rFonts w:ascii="Arial" w:eastAsia="Arial" w:hAnsi="Arial" w:cs="Arial"/>
          <w:sz w:val="20"/>
          <w:szCs w:val="20"/>
        </w:rPr>
        <w:t xml:space="preserve">              </w:t>
      </w:r>
    </w:p>
    <w:p w:rsidR="00B42A01" w:rsidRPr="009D18B2" w:rsidRDefault="00B42A01" w:rsidP="00AF23E4">
      <w:pPr>
        <w:tabs>
          <w:tab w:val="left" w:pos="6237"/>
        </w:tabs>
        <w:rPr>
          <w:rFonts w:ascii="Arial" w:eastAsia="Arial" w:hAnsi="Arial" w:cs="Arial"/>
          <w:sz w:val="20"/>
          <w:szCs w:val="20"/>
        </w:rPr>
      </w:pPr>
    </w:p>
    <w:p w:rsidR="00AF23E4" w:rsidRPr="009D18B2" w:rsidRDefault="00B42A01" w:rsidP="00AF23E4">
      <w:pPr>
        <w:tabs>
          <w:tab w:val="left" w:pos="6237"/>
        </w:tabs>
        <w:rPr>
          <w:rFonts w:ascii="Arial" w:hAnsi="Arial" w:cs="Arial"/>
          <w:sz w:val="20"/>
          <w:szCs w:val="20"/>
        </w:rPr>
      </w:pPr>
      <w:r w:rsidRPr="009D18B2">
        <w:rPr>
          <w:rFonts w:ascii="Arial" w:eastAsia="Arial" w:hAnsi="Arial" w:cs="Arial"/>
          <w:sz w:val="20"/>
          <w:szCs w:val="20"/>
        </w:rPr>
        <w:t xml:space="preserve">                                                                                   </w:t>
      </w:r>
      <w:r w:rsidR="004E1F9F" w:rsidRPr="009D18B2">
        <w:rPr>
          <w:rFonts w:ascii="Arial" w:eastAsia="Arial" w:hAnsi="Arial" w:cs="Arial"/>
          <w:sz w:val="20"/>
          <w:szCs w:val="20"/>
        </w:rPr>
        <w:t xml:space="preserve">                </w:t>
      </w:r>
      <w:r w:rsidR="00AF23E4" w:rsidRPr="009D18B2">
        <w:rPr>
          <w:rFonts w:ascii="Arial" w:eastAsia="Arial" w:hAnsi="Arial" w:cs="Arial"/>
          <w:sz w:val="20"/>
          <w:szCs w:val="20"/>
        </w:rPr>
        <w:t xml:space="preserve"> ΠΙΣΤΟ</w:t>
      </w:r>
      <w:r w:rsidR="00AF23E4" w:rsidRPr="009D18B2">
        <w:rPr>
          <w:rFonts w:ascii="Arial" w:hAnsi="Arial" w:cs="Arial"/>
          <w:sz w:val="20"/>
          <w:szCs w:val="20"/>
        </w:rPr>
        <w:t xml:space="preserve"> ΑΠΟΣΠΑΣΜΑ      </w:t>
      </w:r>
    </w:p>
    <w:p w:rsidR="00AF23E4" w:rsidRPr="009D18B2" w:rsidRDefault="00AF23E4" w:rsidP="00AF23E4">
      <w:pPr>
        <w:tabs>
          <w:tab w:val="left" w:pos="6237"/>
        </w:tabs>
        <w:ind w:left="360"/>
        <w:rPr>
          <w:rFonts w:ascii="Arial" w:hAnsi="Arial" w:cs="Arial"/>
          <w:sz w:val="20"/>
          <w:szCs w:val="20"/>
        </w:rPr>
      </w:pPr>
      <w:r w:rsidRPr="009D18B2">
        <w:rPr>
          <w:rFonts w:ascii="Arial" w:hAnsi="Arial" w:cs="Arial"/>
          <w:sz w:val="20"/>
          <w:szCs w:val="20"/>
        </w:rPr>
        <w:t xml:space="preserve">                                                                                           Λιβαδειά    </w:t>
      </w:r>
      <w:r w:rsidR="004C3B29" w:rsidRPr="009D18B2">
        <w:rPr>
          <w:rFonts w:ascii="Arial" w:hAnsi="Arial" w:cs="Arial"/>
          <w:sz w:val="20"/>
          <w:szCs w:val="20"/>
        </w:rPr>
        <w:t>2</w:t>
      </w:r>
      <w:r w:rsidR="008946BA" w:rsidRPr="009D18B2">
        <w:rPr>
          <w:rFonts w:ascii="Arial" w:hAnsi="Arial" w:cs="Arial"/>
          <w:sz w:val="20"/>
          <w:szCs w:val="20"/>
        </w:rPr>
        <w:t>2</w:t>
      </w:r>
      <w:r w:rsidRPr="009D18B2">
        <w:rPr>
          <w:rFonts w:ascii="Arial" w:hAnsi="Arial" w:cs="Arial"/>
          <w:sz w:val="20"/>
          <w:szCs w:val="20"/>
        </w:rPr>
        <w:t xml:space="preserve"> -</w:t>
      </w:r>
      <w:r w:rsidR="004C3B29" w:rsidRPr="009D18B2">
        <w:rPr>
          <w:rFonts w:ascii="Arial" w:hAnsi="Arial" w:cs="Arial"/>
          <w:sz w:val="20"/>
          <w:szCs w:val="20"/>
        </w:rPr>
        <w:t>10</w:t>
      </w:r>
      <w:r w:rsidRPr="009D18B2">
        <w:rPr>
          <w:rFonts w:ascii="Arial" w:hAnsi="Arial" w:cs="Arial"/>
          <w:sz w:val="20"/>
          <w:szCs w:val="20"/>
        </w:rPr>
        <w:t>-2024</w:t>
      </w:r>
    </w:p>
    <w:p w:rsidR="00AF23E4" w:rsidRPr="009D18B2" w:rsidRDefault="00AF23E4" w:rsidP="00AF23E4">
      <w:pPr>
        <w:tabs>
          <w:tab w:val="left" w:pos="6237"/>
        </w:tabs>
        <w:ind w:left="360"/>
        <w:rPr>
          <w:rFonts w:ascii="Arial" w:eastAsia="Arial" w:hAnsi="Arial" w:cs="Arial"/>
          <w:sz w:val="20"/>
          <w:szCs w:val="20"/>
        </w:rPr>
      </w:pPr>
      <w:r w:rsidRPr="009D18B2">
        <w:rPr>
          <w:rFonts w:ascii="Arial" w:hAnsi="Arial" w:cs="Arial"/>
          <w:sz w:val="20"/>
          <w:szCs w:val="20"/>
        </w:rPr>
        <w:t xml:space="preserve">            </w:t>
      </w:r>
      <w:r w:rsidRPr="009D18B2">
        <w:rPr>
          <w:rFonts w:ascii="Arial" w:eastAsia="Arial" w:hAnsi="Arial" w:cs="Arial"/>
          <w:sz w:val="20"/>
          <w:szCs w:val="20"/>
        </w:rPr>
        <w:t xml:space="preserve">                                                                                 Ο ΠΡΟΕΔΡΟΣ</w:t>
      </w:r>
    </w:p>
    <w:p w:rsidR="00AF23E4" w:rsidRPr="009D18B2" w:rsidRDefault="00AF23E4" w:rsidP="00AF23E4">
      <w:pPr>
        <w:tabs>
          <w:tab w:val="left" w:pos="6237"/>
        </w:tabs>
        <w:ind w:left="360"/>
        <w:rPr>
          <w:rFonts w:ascii="Arial" w:hAnsi="Arial" w:cs="Arial"/>
          <w:sz w:val="20"/>
          <w:szCs w:val="20"/>
        </w:rPr>
      </w:pPr>
      <w:r w:rsidRPr="009D18B2">
        <w:rPr>
          <w:rFonts w:ascii="Arial" w:eastAsia="Arial" w:hAnsi="Arial" w:cs="Arial"/>
          <w:sz w:val="20"/>
          <w:szCs w:val="20"/>
        </w:rPr>
        <w:t xml:space="preserve">                                                                                   </w:t>
      </w:r>
    </w:p>
    <w:p w:rsidR="00AF23E4" w:rsidRPr="009D18B2" w:rsidRDefault="00AF23E4" w:rsidP="00AF23E4">
      <w:pPr>
        <w:tabs>
          <w:tab w:val="left" w:pos="559"/>
          <w:tab w:val="left" w:pos="1555"/>
        </w:tabs>
        <w:rPr>
          <w:rFonts w:ascii="Arial" w:hAnsi="Arial" w:cs="Arial"/>
          <w:sz w:val="20"/>
          <w:szCs w:val="20"/>
        </w:rPr>
      </w:pPr>
      <w:r w:rsidRPr="009D18B2">
        <w:rPr>
          <w:rFonts w:ascii="Arial" w:eastAsia="Arial" w:hAnsi="Arial" w:cs="Arial"/>
          <w:sz w:val="20"/>
          <w:szCs w:val="20"/>
        </w:rPr>
        <w:t xml:space="preserve">                                                                                              </w:t>
      </w:r>
      <w:r w:rsidRPr="009D18B2">
        <w:rPr>
          <w:rFonts w:ascii="Arial" w:hAnsi="Arial" w:cs="Arial"/>
          <w:sz w:val="20"/>
          <w:szCs w:val="20"/>
        </w:rPr>
        <w:t>ΔΗΜΗΤΡΙΟΣ Κ. ΚΑΡΑΜΑΝΗΣ</w:t>
      </w:r>
    </w:p>
    <w:p w:rsidR="00AF23E4" w:rsidRPr="009D18B2" w:rsidRDefault="00AF23E4" w:rsidP="00AF23E4">
      <w:pPr>
        <w:tabs>
          <w:tab w:val="left" w:pos="6237"/>
        </w:tabs>
        <w:ind w:left="360"/>
        <w:rPr>
          <w:rFonts w:ascii="Arial" w:hAnsi="Arial" w:cs="Arial"/>
          <w:sz w:val="20"/>
          <w:szCs w:val="20"/>
        </w:rPr>
      </w:pPr>
      <w:r w:rsidRPr="009D18B2">
        <w:rPr>
          <w:rFonts w:ascii="Arial" w:hAnsi="Arial" w:cs="Arial"/>
          <w:sz w:val="20"/>
          <w:szCs w:val="20"/>
        </w:rPr>
        <w:t xml:space="preserve">                                                                                         ΔΗΜΑΡΧΟΣ ΛΕΒΑΔΕΩΝ</w:t>
      </w:r>
    </w:p>
    <w:p w:rsidR="00275E73" w:rsidRPr="008D226F" w:rsidRDefault="00AF23E4" w:rsidP="006F1D66">
      <w:pPr>
        <w:tabs>
          <w:tab w:val="left" w:pos="6237"/>
        </w:tabs>
        <w:ind w:left="360"/>
        <w:rPr>
          <w:rFonts w:ascii="Arial" w:hAnsi="Arial" w:cs="Arial"/>
          <w:sz w:val="22"/>
          <w:szCs w:val="22"/>
        </w:rPr>
      </w:pPr>
      <w:r w:rsidRPr="009D18B2">
        <w:rPr>
          <w:rFonts w:ascii="Arial" w:eastAsia="Arial" w:hAnsi="Arial" w:cs="Arial"/>
          <w:sz w:val="20"/>
          <w:szCs w:val="20"/>
        </w:rPr>
        <w:t xml:space="preserve">                                                                                        </w:t>
      </w:r>
      <w:r w:rsidR="00100901" w:rsidRPr="009D18B2">
        <w:rPr>
          <w:rFonts w:ascii="Arial" w:eastAsia="Arial" w:hAnsi="Arial" w:cs="Arial"/>
          <w:sz w:val="20"/>
          <w:szCs w:val="20"/>
        </w:rPr>
        <w:t xml:space="preserve">                                                                   </w:t>
      </w:r>
      <w:r w:rsidR="00100901" w:rsidRPr="008D226F">
        <w:rPr>
          <w:rFonts w:ascii="Arial" w:eastAsia="Arial" w:hAnsi="Arial" w:cs="Arial"/>
          <w:sz w:val="22"/>
          <w:szCs w:val="22"/>
        </w:rPr>
        <w:t xml:space="preserve">            </w:t>
      </w:r>
    </w:p>
    <w:sectPr w:rsidR="00275E73" w:rsidRPr="008D226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15" w:rsidRDefault="00043E15">
      <w:r>
        <w:separator/>
      </w:r>
    </w:p>
  </w:endnote>
  <w:endnote w:type="continuationSeparator" w:id="0">
    <w:p w:rsidR="00043E15" w:rsidRDefault="00043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15" w:rsidRDefault="00043E15">
      <w:r>
        <w:separator/>
      </w:r>
    </w:p>
  </w:footnote>
  <w:footnote w:type="continuationSeparator" w:id="0">
    <w:p w:rsidR="00043E15" w:rsidRDefault="00043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A8184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A81842">
                <w:pPr>
                  <w:pStyle w:val="af1"/>
                </w:pPr>
                <w:r>
                  <w:rPr>
                    <w:rStyle w:val="a3"/>
                  </w:rPr>
                  <w:fldChar w:fldCharType="begin"/>
                </w:r>
                <w:r w:rsidR="004B46A4">
                  <w:rPr>
                    <w:rStyle w:val="a3"/>
                  </w:rPr>
                  <w:instrText xml:space="preserve"> PAGE </w:instrText>
                </w:r>
                <w:r>
                  <w:rPr>
                    <w:rStyle w:val="a3"/>
                  </w:rPr>
                  <w:fldChar w:fldCharType="separate"/>
                </w:r>
                <w:r w:rsidR="0050236E">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0415203"/>
    <w:multiLevelType w:val="hybridMultilevel"/>
    <w:tmpl w:val="66880E82"/>
    <w:lvl w:ilvl="0" w:tplc="6A7A4A2E">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8F8048B"/>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F5371"/>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66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43E15"/>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1E70"/>
    <w:rsid w:val="00212892"/>
    <w:rsid w:val="00215A34"/>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236E"/>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18B2"/>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842"/>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774"/>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44CC"/>
    <w:rsid w:val="00D47411"/>
    <w:rsid w:val="00D51A9B"/>
    <w:rsid w:val="00D53D34"/>
    <w:rsid w:val="00D5482E"/>
    <w:rsid w:val="00D5621A"/>
    <w:rsid w:val="00D656DE"/>
    <w:rsid w:val="00D6694E"/>
    <w:rsid w:val="00D7592D"/>
    <w:rsid w:val="00D871EE"/>
    <w:rsid w:val="00D91A98"/>
    <w:rsid w:val="00D939C3"/>
    <w:rsid w:val="00D9422B"/>
    <w:rsid w:val="00D9532E"/>
    <w:rsid w:val="00D9561C"/>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1B"/>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27B"/>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66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B2EE-0B01-4935-B089-922277DC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1561</Words>
  <Characters>8432</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9974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2024-04-17T09:42:00Z</cp:lastPrinted>
  <dcterms:created xsi:type="dcterms:W3CDTF">2024-10-22T05:07:00Z</dcterms:created>
  <dcterms:modified xsi:type="dcterms:W3CDTF">2024-10-22T06:42:00Z</dcterms:modified>
</cp:coreProperties>
</file>