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8D226F" w:rsidRDefault="00DA047C" w:rsidP="00DA047C">
      <w:pPr>
        <w:autoSpaceDE w:val="0"/>
        <w:rPr>
          <w:rFonts w:ascii="Arial" w:eastAsia="Arial" w:hAnsi="Arial" w:cs="Arial"/>
          <w:b/>
          <w:bCs/>
          <w:sz w:val="22"/>
          <w:szCs w:val="22"/>
        </w:rPr>
      </w:pPr>
      <w:r w:rsidRPr="008D226F">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8D226F">
        <w:rPr>
          <w:rFonts w:ascii="Arial" w:eastAsia="Arial" w:hAnsi="Arial" w:cs="Arial"/>
          <w:b/>
          <w:bCs/>
          <w:sz w:val="22"/>
          <w:szCs w:val="22"/>
        </w:rPr>
        <w:t xml:space="preserve">          </w:t>
      </w:r>
      <w:r w:rsidRPr="008D226F">
        <w:rPr>
          <w:rFonts w:ascii="Arial" w:eastAsia="Arial" w:hAnsi="Arial" w:cs="Arial"/>
          <w:b/>
          <w:bCs/>
          <w:sz w:val="22"/>
          <w:szCs w:val="22"/>
        </w:rPr>
        <w:t>ΑΝΑΡΤΗΤΕΑ ΣΤΗ ΔΙΑΥΓΕΙΑ</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r w:rsidR="00C35157"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               </w:t>
      </w:r>
      <w:r w:rsidR="000333AC" w:rsidRPr="008D226F">
        <w:rPr>
          <w:rFonts w:ascii="Arial" w:eastAsia="Arial" w:hAnsi="Arial" w:cs="Arial"/>
          <w:b/>
          <w:bCs/>
          <w:sz w:val="22"/>
          <w:szCs w:val="22"/>
        </w:rPr>
        <w:t xml:space="preserve">                  </w:t>
      </w:r>
      <w:r w:rsidR="00534BAD" w:rsidRPr="008D226F">
        <w:rPr>
          <w:rFonts w:ascii="Arial" w:eastAsia="Arial" w:hAnsi="Arial" w:cs="Arial"/>
          <w:b/>
          <w:bCs/>
          <w:sz w:val="22"/>
          <w:szCs w:val="22"/>
        </w:rPr>
        <w:t xml:space="preserve">Λιβαδειά  </w:t>
      </w:r>
      <w:r w:rsidR="004C3B29" w:rsidRPr="008D226F">
        <w:rPr>
          <w:rFonts w:ascii="Arial" w:eastAsia="Arial" w:hAnsi="Arial" w:cs="Arial"/>
          <w:b/>
          <w:bCs/>
          <w:sz w:val="22"/>
          <w:szCs w:val="22"/>
        </w:rPr>
        <w:t>21</w:t>
      </w:r>
      <w:r w:rsidRPr="008D226F">
        <w:rPr>
          <w:rFonts w:ascii="Arial" w:eastAsia="Arial" w:hAnsi="Arial" w:cs="Arial"/>
          <w:b/>
          <w:bCs/>
          <w:sz w:val="22"/>
          <w:szCs w:val="22"/>
        </w:rPr>
        <w:t xml:space="preserve"> /</w:t>
      </w:r>
      <w:r w:rsidR="004C3B29" w:rsidRPr="008D226F">
        <w:rPr>
          <w:rFonts w:ascii="Arial" w:eastAsia="Arial" w:hAnsi="Arial" w:cs="Arial"/>
          <w:b/>
          <w:bCs/>
          <w:sz w:val="22"/>
          <w:szCs w:val="22"/>
        </w:rPr>
        <w:t>10</w:t>
      </w:r>
      <w:r w:rsidRPr="008D226F">
        <w:rPr>
          <w:rFonts w:ascii="Arial" w:eastAsia="Arial" w:hAnsi="Arial" w:cs="Arial"/>
          <w:b/>
          <w:bCs/>
          <w:sz w:val="22"/>
          <w:szCs w:val="22"/>
        </w:rPr>
        <w:t>/2024</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2C645E" w:rsidRPr="008D226F">
        <w:rPr>
          <w:rFonts w:ascii="Arial" w:eastAsia="Arial" w:hAnsi="Arial" w:cs="Arial"/>
          <w:b/>
          <w:sz w:val="22"/>
          <w:szCs w:val="22"/>
        </w:rPr>
        <w:t xml:space="preserve">          </w:t>
      </w:r>
      <w:r w:rsidR="00C35157" w:rsidRPr="008D226F">
        <w:rPr>
          <w:rFonts w:ascii="Arial" w:eastAsia="Arial" w:hAnsi="Arial" w:cs="Arial"/>
          <w:b/>
          <w:sz w:val="22"/>
          <w:szCs w:val="22"/>
        </w:rPr>
        <w:t xml:space="preserve">   </w:t>
      </w:r>
      <w:r w:rsidR="000333AC" w:rsidRPr="008D226F">
        <w:rPr>
          <w:rFonts w:ascii="Arial" w:eastAsia="Arial" w:hAnsi="Arial" w:cs="Arial"/>
          <w:b/>
          <w:sz w:val="22"/>
          <w:szCs w:val="22"/>
        </w:rPr>
        <w:t xml:space="preserve">                                 </w:t>
      </w:r>
      <w:r w:rsidRPr="008D226F">
        <w:rPr>
          <w:rFonts w:ascii="Arial" w:eastAsia="Arial" w:hAnsi="Arial" w:cs="Arial"/>
          <w:b/>
          <w:sz w:val="22"/>
          <w:szCs w:val="22"/>
        </w:rPr>
        <w:t>Αριθ</w:t>
      </w:r>
      <w:r w:rsidRPr="008D226F">
        <w:rPr>
          <w:rFonts w:ascii="Arial" w:eastAsia="Calibri" w:hAnsi="Arial" w:cs="Arial"/>
          <w:b/>
          <w:sz w:val="22"/>
          <w:szCs w:val="22"/>
        </w:rPr>
        <w:t xml:space="preserve">. </w:t>
      </w:r>
      <w:proofErr w:type="spellStart"/>
      <w:r w:rsidRPr="008D226F">
        <w:rPr>
          <w:rFonts w:ascii="Arial" w:eastAsia="Calibri" w:hAnsi="Arial" w:cs="Arial"/>
          <w:b/>
          <w:sz w:val="22"/>
          <w:szCs w:val="22"/>
        </w:rPr>
        <w:t>Πρωτ</w:t>
      </w:r>
      <w:proofErr w:type="spellEnd"/>
      <w:r w:rsidRPr="008D226F">
        <w:rPr>
          <w:rFonts w:ascii="Arial" w:eastAsia="Calibri" w:hAnsi="Arial" w:cs="Arial"/>
          <w:b/>
          <w:sz w:val="22"/>
          <w:szCs w:val="22"/>
        </w:rPr>
        <w:t xml:space="preserve">. </w:t>
      </w:r>
      <w:r w:rsidR="009A6304">
        <w:rPr>
          <w:rFonts w:ascii="Arial" w:eastAsia="Calibri" w:hAnsi="Arial" w:cs="Arial"/>
          <w:b/>
          <w:sz w:val="22"/>
          <w:szCs w:val="22"/>
        </w:rPr>
        <w:t>21153</w:t>
      </w:r>
      <w:r w:rsidR="004C3B29" w:rsidRPr="008D226F">
        <w:rPr>
          <w:rFonts w:ascii="Arial" w:eastAsia="Calibri" w:hAnsi="Arial" w:cs="Arial"/>
          <w:b/>
          <w:sz w:val="22"/>
          <w:szCs w:val="22"/>
        </w:rPr>
        <w:t xml:space="preserve"> </w:t>
      </w:r>
    </w:p>
    <w:p w:rsidR="00DA047C" w:rsidRPr="008D226F" w:rsidRDefault="00DA047C" w:rsidP="00DA047C">
      <w:pPr>
        <w:autoSpaceDE w:val="0"/>
        <w:rPr>
          <w:rFonts w:ascii="Arial" w:hAnsi="Arial" w:cs="Arial"/>
          <w:sz w:val="22"/>
          <w:szCs w:val="22"/>
        </w:rPr>
      </w:pPr>
      <w:r w:rsidRPr="008D226F">
        <w:rPr>
          <w:rFonts w:ascii="Arial" w:eastAsia="Arial" w:hAnsi="Arial" w:cs="Arial"/>
          <w:b/>
          <w:bCs/>
          <w:sz w:val="22"/>
          <w:szCs w:val="22"/>
        </w:rPr>
        <w:t xml:space="preserve">                                                                                                                              </w:t>
      </w:r>
    </w:p>
    <w:p w:rsidR="00DA047C" w:rsidRPr="008D226F" w:rsidRDefault="00DA047C" w:rsidP="00DA047C">
      <w:pPr>
        <w:pStyle w:val="af1"/>
        <w:tabs>
          <w:tab w:val="clear" w:pos="4153"/>
          <w:tab w:val="left" w:pos="4140"/>
        </w:tabs>
        <w:jc w:val="center"/>
        <w:rPr>
          <w:rFonts w:ascii="Arial" w:hAnsi="Arial" w:cs="Arial"/>
          <w:b/>
          <w:sz w:val="22"/>
          <w:szCs w:val="22"/>
        </w:rPr>
      </w:pPr>
      <w:r w:rsidRPr="008D226F">
        <w:rPr>
          <w:rFonts w:ascii="Arial" w:hAnsi="Arial" w:cs="Arial"/>
          <w:b/>
          <w:sz w:val="22"/>
          <w:szCs w:val="22"/>
        </w:rPr>
        <w:t>ΑΠΟΣΠΑΣΜΑ</w:t>
      </w:r>
    </w:p>
    <w:p w:rsidR="00DA047C" w:rsidRPr="008D226F" w:rsidRDefault="00DA047C" w:rsidP="00DA047C">
      <w:pPr>
        <w:pStyle w:val="1"/>
        <w:numPr>
          <w:ilvl w:val="0"/>
          <w:numId w:val="31"/>
        </w:numPr>
        <w:jc w:val="center"/>
        <w:rPr>
          <w:rFonts w:ascii="Arial" w:hAnsi="Arial" w:cs="Arial"/>
          <w:sz w:val="22"/>
          <w:szCs w:val="22"/>
        </w:rPr>
      </w:pPr>
      <w:r w:rsidRPr="008D226F">
        <w:rPr>
          <w:rFonts w:ascii="Arial" w:hAnsi="Arial" w:cs="Arial"/>
          <w:sz w:val="22"/>
          <w:szCs w:val="22"/>
        </w:rPr>
        <w:t xml:space="preserve">Από το πρακτικό της </w:t>
      </w:r>
      <w:proofErr w:type="spellStart"/>
      <w:r w:rsidRPr="008D226F">
        <w:rPr>
          <w:rFonts w:ascii="Arial" w:hAnsi="Arial" w:cs="Arial"/>
          <w:sz w:val="22"/>
          <w:szCs w:val="22"/>
        </w:rPr>
        <w:t>αριθμ</w:t>
      </w:r>
      <w:proofErr w:type="spellEnd"/>
      <w:r w:rsidRPr="008D226F">
        <w:rPr>
          <w:rFonts w:ascii="Arial" w:hAnsi="Arial" w:cs="Arial"/>
          <w:sz w:val="22"/>
          <w:szCs w:val="22"/>
        </w:rPr>
        <w:t xml:space="preserve">. </w:t>
      </w:r>
      <w:r w:rsidR="004C3B29" w:rsidRPr="008D226F">
        <w:rPr>
          <w:rFonts w:ascii="Arial" w:hAnsi="Arial" w:cs="Arial"/>
          <w:sz w:val="22"/>
          <w:szCs w:val="22"/>
        </w:rPr>
        <w:t>36</w:t>
      </w:r>
      <w:r w:rsidRPr="008D226F">
        <w:rPr>
          <w:rFonts w:ascii="Arial" w:hAnsi="Arial" w:cs="Arial"/>
          <w:sz w:val="22"/>
          <w:szCs w:val="22"/>
          <w:vertAlign w:val="superscript"/>
        </w:rPr>
        <w:t>ης</w:t>
      </w:r>
      <w:r w:rsidRPr="008D226F">
        <w:rPr>
          <w:rFonts w:ascii="Arial" w:hAnsi="Arial" w:cs="Arial"/>
          <w:sz w:val="22"/>
          <w:szCs w:val="22"/>
        </w:rPr>
        <w:t xml:space="preserve">  /2024</w:t>
      </w:r>
      <w:r w:rsidRPr="008D226F">
        <w:rPr>
          <w:rFonts w:ascii="Arial" w:hAnsi="Arial" w:cs="Arial"/>
          <w:b/>
          <w:sz w:val="22"/>
          <w:szCs w:val="22"/>
        </w:rPr>
        <w:t xml:space="preserve">  </w:t>
      </w:r>
      <w:r w:rsidRPr="008D226F">
        <w:rPr>
          <w:rFonts w:ascii="Arial" w:hAnsi="Arial" w:cs="Arial"/>
          <w:sz w:val="22"/>
          <w:szCs w:val="22"/>
        </w:rPr>
        <w:t xml:space="preserve">ΤΑΚΤΙΚΗΣ Συνεδρίασης </w:t>
      </w:r>
      <w:r w:rsidRPr="008D226F">
        <w:rPr>
          <w:rFonts w:ascii="Arial" w:eastAsia="Arial" w:hAnsi="Arial" w:cs="Arial"/>
          <w:sz w:val="22"/>
          <w:szCs w:val="22"/>
        </w:rPr>
        <w:t xml:space="preserve"> </w:t>
      </w:r>
      <w:r w:rsidRPr="008D226F">
        <w:rPr>
          <w:rFonts w:ascii="Arial" w:hAnsi="Arial" w:cs="Arial"/>
          <w:sz w:val="22"/>
          <w:szCs w:val="22"/>
        </w:rPr>
        <w:t xml:space="preserve">της  Δημοτικής  Επιτροπής  Δήμου </w:t>
      </w:r>
      <w:proofErr w:type="spellStart"/>
      <w:r w:rsidRPr="008D226F">
        <w:rPr>
          <w:rFonts w:ascii="Arial" w:hAnsi="Arial" w:cs="Arial"/>
          <w:sz w:val="22"/>
          <w:szCs w:val="22"/>
        </w:rPr>
        <w:t>Λεβαδέων</w:t>
      </w:r>
      <w:proofErr w:type="spellEnd"/>
    </w:p>
    <w:p w:rsidR="00DA047C" w:rsidRPr="008D226F" w:rsidRDefault="00DA047C" w:rsidP="00DA047C">
      <w:pPr>
        <w:jc w:val="center"/>
        <w:rPr>
          <w:rFonts w:ascii="Arial" w:eastAsia="SimSun" w:hAnsi="Arial" w:cs="Arial"/>
          <w:sz w:val="22"/>
          <w:szCs w:val="22"/>
          <w:highlight w:val="white"/>
        </w:rPr>
      </w:pPr>
      <w:r w:rsidRPr="008D226F">
        <w:rPr>
          <w:rFonts w:ascii="Arial" w:hAnsi="Arial" w:cs="Arial"/>
          <w:b/>
          <w:sz w:val="22"/>
          <w:szCs w:val="22"/>
        </w:rPr>
        <w:t>Αριθμός απόφασης</w:t>
      </w:r>
      <w:r w:rsidRPr="008D226F">
        <w:rPr>
          <w:rFonts w:ascii="Arial" w:eastAsia="SimSun" w:hAnsi="Arial" w:cs="Arial"/>
          <w:sz w:val="22"/>
          <w:szCs w:val="22"/>
          <w:highlight w:val="white"/>
        </w:rPr>
        <w:t xml:space="preserve">  </w:t>
      </w:r>
      <w:r w:rsidR="004C3B29" w:rsidRPr="008D226F">
        <w:rPr>
          <w:rFonts w:ascii="Arial" w:eastAsia="SimSun" w:hAnsi="Arial" w:cs="Arial"/>
          <w:b/>
          <w:sz w:val="22"/>
          <w:szCs w:val="22"/>
          <w:highlight w:val="white"/>
        </w:rPr>
        <w:t>3</w:t>
      </w:r>
      <w:r w:rsidR="008D226F" w:rsidRPr="008D226F">
        <w:rPr>
          <w:rFonts w:ascii="Arial" w:eastAsia="SimSun" w:hAnsi="Arial" w:cs="Arial"/>
          <w:b/>
          <w:sz w:val="22"/>
          <w:szCs w:val="22"/>
          <w:highlight w:val="white"/>
        </w:rPr>
        <w:t>77</w:t>
      </w:r>
      <w:r w:rsidRPr="008D226F">
        <w:rPr>
          <w:rFonts w:ascii="Arial" w:eastAsia="SimSun" w:hAnsi="Arial" w:cs="Arial"/>
          <w:sz w:val="22"/>
          <w:szCs w:val="22"/>
          <w:highlight w:val="white"/>
        </w:rPr>
        <w:t xml:space="preserve">    </w:t>
      </w:r>
    </w:p>
    <w:p w:rsidR="00C35157" w:rsidRPr="008D226F" w:rsidRDefault="00C35157" w:rsidP="00C35157">
      <w:pPr>
        <w:jc w:val="both"/>
        <w:rPr>
          <w:rFonts w:ascii="Arial" w:eastAsia="SimSun" w:hAnsi="Arial" w:cs="Arial"/>
          <w:b/>
          <w:bCs/>
          <w:iCs/>
          <w:sz w:val="22"/>
          <w:szCs w:val="22"/>
        </w:rPr>
      </w:pPr>
      <w:r w:rsidRPr="008D226F">
        <w:rPr>
          <w:rFonts w:ascii="Arial" w:hAnsi="Arial" w:cs="Arial"/>
          <w:b/>
          <w:bCs/>
          <w:sz w:val="22"/>
          <w:szCs w:val="22"/>
          <w:lang w:eastAsia="el-GR"/>
        </w:rPr>
        <w:t>Εισήγηση της Δημοτικής  Επιτροπής προς το Δημοτικό Συμβούλιο</w:t>
      </w:r>
      <w:r w:rsidR="00FF29D3" w:rsidRPr="008D226F">
        <w:rPr>
          <w:rFonts w:ascii="Arial" w:hAnsi="Arial" w:cs="Arial"/>
          <w:bCs/>
          <w:iCs/>
          <w:sz w:val="22"/>
          <w:szCs w:val="22"/>
        </w:rPr>
        <w:t xml:space="preserve"> </w:t>
      </w:r>
      <w:r w:rsidR="00FF29D3" w:rsidRPr="008D226F">
        <w:rPr>
          <w:rFonts w:ascii="Arial" w:hAnsi="Arial" w:cs="Arial"/>
          <w:b/>
          <w:bCs/>
          <w:iCs/>
          <w:sz w:val="22"/>
          <w:szCs w:val="22"/>
        </w:rPr>
        <w:t xml:space="preserve">για Προσωρινές Κυκλοφοριακές Ρυθμίσεις Οδών για την εύρυθμη λειτουργία της Εμποροπανήγυρης του Δήμου </w:t>
      </w:r>
      <w:proofErr w:type="spellStart"/>
      <w:r w:rsidR="00FF29D3" w:rsidRPr="008D226F">
        <w:rPr>
          <w:rFonts w:ascii="Arial" w:hAnsi="Arial" w:cs="Arial"/>
          <w:b/>
          <w:bCs/>
          <w:iCs/>
          <w:sz w:val="22"/>
          <w:szCs w:val="22"/>
        </w:rPr>
        <w:t>Λεβαδέων</w:t>
      </w:r>
      <w:proofErr w:type="spellEnd"/>
      <w:r w:rsidR="00FF29D3" w:rsidRPr="008D226F">
        <w:rPr>
          <w:rFonts w:ascii="Arial" w:hAnsi="Arial" w:cs="Arial"/>
          <w:b/>
          <w:bCs/>
          <w:iCs/>
          <w:sz w:val="22"/>
          <w:szCs w:val="22"/>
        </w:rPr>
        <w:t xml:space="preserve"> έτους 2024.(Η </w:t>
      </w:r>
      <w:proofErr w:type="spellStart"/>
      <w:r w:rsidR="00FF29D3" w:rsidRPr="008D226F">
        <w:rPr>
          <w:rFonts w:ascii="Arial" w:hAnsi="Arial" w:cs="Arial"/>
          <w:b/>
          <w:bCs/>
          <w:iCs/>
          <w:sz w:val="22"/>
          <w:szCs w:val="22"/>
        </w:rPr>
        <w:t>αριθμ</w:t>
      </w:r>
      <w:proofErr w:type="spellEnd"/>
      <w:r w:rsidR="00FF29D3" w:rsidRPr="008D226F">
        <w:rPr>
          <w:rFonts w:ascii="Arial" w:hAnsi="Arial" w:cs="Arial"/>
          <w:b/>
          <w:bCs/>
          <w:iCs/>
          <w:sz w:val="22"/>
          <w:szCs w:val="22"/>
        </w:rPr>
        <w:t>. 74/2024 Απόφαση της Δημοτικής Κοινότητας Λιβαδειάς)</w:t>
      </w:r>
      <w:r w:rsidR="002465A3" w:rsidRPr="008D226F">
        <w:rPr>
          <w:rFonts w:ascii="Arial" w:hAnsi="Arial" w:cs="Arial"/>
          <w:b/>
          <w:bCs/>
          <w:sz w:val="22"/>
          <w:szCs w:val="22"/>
          <w:lang w:eastAsia="el-GR"/>
        </w:rPr>
        <w:t>.</w:t>
      </w:r>
    </w:p>
    <w:p w:rsidR="00C35157" w:rsidRPr="008D226F" w:rsidRDefault="00C35157" w:rsidP="00C35157">
      <w:pPr>
        <w:jc w:val="both"/>
        <w:rPr>
          <w:rFonts w:ascii="Arial" w:eastAsia="SimSun" w:hAnsi="Arial" w:cs="Arial"/>
          <w:b/>
          <w:bCs/>
          <w:iCs/>
          <w:sz w:val="22"/>
          <w:szCs w:val="22"/>
        </w:rPr>
      </w:pPr>
    </w:p>
    <w:p w:rsidR="00E66047" w:rsidRPr="008D226F" w:rsidRDefault="00E66047" w:rsidP="00E66047">
      <w:pPr>
        <w:pStyle w:val="ad"/>
        <w:spacing w:line="288" w:lineRule="auto"/>
        <w:ind w:left="432"/>
        <w:rPr>
          <w:rFonts w:ascii="Arial" w:hAnsi="Arial" w:cs="Arial"/>
          <w:sz w:val="22"/>
          <w:szCs w:val="22"/>
        </w:rPr>
      </w:pPr>
      <w:r w:rsidRPr="008D226F">
        <w:rPr>
          <w:rFonts w:ascii="Arial" w:hAnsi="Arial" w:cs="Arial"/>
          <w:sz w:val="22"/>
          <w:szCs w:val="22"/>
        </w:rPr>
        <w:t xml:space="preserve">     Στη Λιβαδειά σήμερα   </w:t>
      </w:r>
      <w:r w:rsidR="004C3B29" w:rsidRPr="008D226F">
        <w:rPr>
          <w:rFonts w:ascii="Arial" w:hAnsi="Arial" w:cs="Arial"/>
          <w:sz w:val="22"/>
          <w:szCs w:val="22"/>
        </w:rPr>
        <w:t>2</w:t>
      </w:r>
      <w:r w:rsidRPr="008D226F">
        <w:rPr>
          <w:rFonts w:ascii="Arial" w:hAnsi="Arial" w:cs="Arial"/>
          <w:sz w:val="22"/>
          <w:szCs w:val="22"/>
        </w:rPr>
        <w:t>1</w:t>
      </w:r>
      <w:r w:rsidRPr="008D226F">
        <w:rPr>
          <w:rFonts w:ascii="Arial" w:hAnsi="Arial" w:cs="Arial"/>
          <w:sz w:val="22"/>
          <w:szCs w:val="22"/>
          <w:vertAlign w:val="superscript"/>
        </w:rPr>
        <w:t>η</w:t>
      </w:r>
      <w:r w:rsidRPr="008D226F">
        <w:rPr>
          <w:rFonts w:ascii="Arial" w:hAnsi="Arial" w:cs="Arial"/>
          <w:sz w:val="22"/>
          <w:szCs w:val="22"/>
        </w:rPr>
        <w:t xml:space="preserve">   </w:t>
      </w:r>
      <w:r w:rsidR="004C3B29" w:rsidRPr="008D226F">
        <w:rPr>
          <w:rFonts w:ascii="Arial" w:hAnsi="Arial" w:cs="Arial"/>
          <w:sz w:val="22"/>
          <w:szCs w:val="22"/>
        </w:rPr>
        <w:t>Οκτωβρ</w:t>
      </w:r>
      <w:r w:rsidRPr="008D226F">
        <w:rPr>
          <w:rFonts w:ascii="Arial" w:hAnsi="Arial" w:cs="Arial"/>
          <w:sz w:val="22"/>
          <w:szCs w:val="22"/>
        </w:rPr>
        <w:t xml:space="preserve">ίου   2024  ημέρα </w:t>
      </w:r>
      <w:r w:rsidR="004C3B29" w:rsidRPr="008D226F">
        <w:rPr>
          <w:rFonts w:ascii="Arial" w:hAnsi="Arial" w:cs="Arial"/>
          <w:sz w:val="22"/>
          <w:szCs w:val="22"/>
        </w:rPr>
        <w:t>Δευτέρα</w:t>
      </w:r>
      <w:r w:rsidRPr="008D226F">
        <w:rPr>
          <w:rFonts w:ascii="Arial" w:hAnsi="Arial" w:cs="Arial"/>
          <w:sz w:val="22"/>
          <w:szCs w:val="22"/>
        </w:rPr>
        <w:t xml:space="preserve">  και, ώρα 1</w:t>
      </w:r>
      <w:r w:rsidR="004C3B29" w:rsidRPr="008D226F">
        <w:rPr>
          <w:rFonts w:ascii="Arial" w:hAnsi="Arial" w:cs="Arial"/>
          <w:sz w:val="22"/>
          <w:szCs w:val="22"/>
        </w:rPr>
        <w:t>0</w:t>
      </w:r>
      <w:r w:rsidRPr="008D226F">
        <w:rPr>
          <w:rFonts w:ascii="Arial" w:hAnsi="Arial" w:cs="Arial"/>
          <w:sz w:val="22"/>
          <w:szCs w:val="22"/>
        </w:rPr>
        <w:t>.</w:t>
      </w:r>
      <w:r w:rsidR="004C3B29" w:rsidRPr="008D226F">
        <w:rPr>
          <w:rFonts w:ascii="Arial" w:hAnsi="Arial" w:cs="Arial"/>
          <w:sz w:val="22"/>
          <w:szCs w:val="22"/>
        </w:rPr>
        <w:t>00</w:t>
      </w:r>
      <w:r w:rsidRPr="008D226F">
        <w:rPr>
          <w:rFonts w:ascii="Arial" w:hAnsi="Arial" w:cs="Arial"/>
          <w:sz w:val="22"/>
          <w:szCs w:val="22"/>
        </w:rPr>
        <w:t xml:space="preserve">  και στην αίθουσα συνεδριάσεων του Δημοτικού Συμβουλίου  </w:t>
      </w:r>
      <w:proofErr w:type="spellStart"/>
      <w:r w:rsidRPr="008D226F">
        <w:rPr>
          <w:rFonts w:ascii="Arial" w:hAnsi="Arial" w:cs="Arial"/>
          <w:sz w:val="22"/>
          <w:szCs w:val="22"/>
        </w:rPr>
        <w:t>Λεβαδέων</w:t>
      </w:r>
      <w:proofErr w:type="spellEnd"/>
      <w:r w:rsidRPr="008D226F">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8D226F">
        <w:rPr>
          <w:rFonts w:ascii="Arial" w:hAnsi="Arial" w:cs="Arial"/>
          <w:sz w:val="22"/>
          <w:szCs w:val="22"/>
        </w:rPr>
        <w:t>Λεβαδέων</w:t>
      </w:r>
      <w:proofErr w:type="spellEnd"/>
      <w:r w:rsidRPr="008D226F">
        <w:rPr>
          <w:rFonts w:ascii="Arial" w:hAnsi="Arial" w:cs="Arial"/>
          <w:sz w:val="22"/>
          <w:szCs w:val="22"/>
        </w:rPr>
        <w:t xml:space="preserve"> μετά την από  </w:t>
      </w:r>
      <w:r w:rsidR="004C3B29" w:rsidRPr="008D226F">
        <w:rPr>
          <w:rFonts w:ascii="Arial" w:hAnsi="Arial" w:cs="Arial"/>
          <w:sz w:val="22"/>
          <w:szCs w:val="22"/>
        </w:rPr>
        <w:t>20905/17-10-2024</w:t>
      </w:r>
      <w:r w:rsidRPr="008D226F">
        <w:rPr>
          <w:rFonts w:ascii="Arial" w:hAnsi="Arial" w:cs="Arial"/>
          <w:sz w:val="22"/>
          <w:szCs w:val="22"/>
        </w:rPr>
        <w:t xml:space="preserve"> έγγραφη πρόσκληση του  Προέδρου της (Δημάρχου </w:t>
      </w:r>
      <w:proofErr w:type="spellStart"/>
      <w:r w:rsidRPr="008D226F">
        <w:rPr>
          <w:rFonts w:ascii="Arial" w:hAnsi="Arial" w:cs="Arial"/>
          <w:sz w:val="22"/>
          <w:szCs w:val="22"/>
        </w:rPr>
        <w:t>Λεβαδέων</w:t>
      </w:r>
      <w:proofErr w:type="spellEnd"/>
      <w:r w:rsidRPr="008D226F">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8D226F">
        <w:rPr>
          <w:rFonts w:ascii="Arial" w:hAnsi="Arial" w:cs="Arial"/>
          <w:sz w:val="22"/>
          <w:szCs w:val="22"/>
          <w:vertAlign w:val="superscript"/>
        </w:rPr>
        <w:t>Α</w:t>
      </w:r>
      <w:r w:rsidRPr="008D226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1D3D66" w:rsidRDefault="00E66047" w:rsidP="00E66047">
      <w:pPr>
        <w:pStyle w:val="35"/>
        <w:ind w:left="284"/>
        <w:jc w:val="both"/>
        <w:rPr>
          <w:rFonts w:ascii="Arial" w:hAnsi="Arial" w:cs="Arial"/>
          <w:sz w:val="22"/>
          <w:szCs w:val="22"/>
        </w:rPr>
      </w:pPr>
      <w:r w:rsidRPr="008D226F">
        <w:rPr>
          <w:rFonts w:ascii="Arial" w:eastAsia="Arial" w:hAnsi="Arial" w:cs="Arial"/>
          <w:b/>
          <w:sz w:val="22"/>
          <w:szCs w:val="22"/>
        </w:rPr>
        <w:t xml:space="preserve">         </w:t>
      </w:r>
      <w:r w:rsidRPr="001D3D66">
        <w:rPr>
          <w:rFonts w:ascii="Arial" w:hAnsi="Arial" w:cs="Arial"/>
          <w:sz w:val="22"/>
          <w:szCs w:val="22"/>
        </w:rPr>
        <w:t>Αφού  διαπιστώθηκε ότι υπάρχει νόμιμη απαρτία, επειδή σε σύνολο 7 (επτά)  μελών ήταν</w:t>
      </w:r>
    </w:p>
    <w:p w:rsidR="00E66047" w:rsidRPr="001D3D66" w:rsidRDefault="00E66047" w:rsidP="00E66047">
      <w:pPr>
        <w:pStyle w:val="35"/>
        <w:ind w:left="284"/>
        <w:jc w:val="both"/>
        <w:rPr>
          <w:rFonts w:ascii="Arial" w:hAnsi="Arial" w:cs="Arial"/>
          <w:sz w:val="22"/>
          <w:szCs w:val="22"/>
        </w:rPr>
      </w:pPr>
      <w:r w:rsidRPr="001D3D66">
        <w:rPr>
          <w:rFonts w:ascii="Arial" w:hAnsi="Arial" w:cs="Arial"/>
          <w:sz w:val="22"/>
          <w:szCs w:val="22"/>
        </w:rPr>
        <w:t xml:space="preserve">       παρόντα  </w:t>
      </w:r>
      <w:r w:rsidR="001D3D66" w:rsidRPr="001D3D66">
        <w:rPr>
          <w:rFonts w:ascii="Arial" w:hAnsi="Arial" w:cs="Arial"/>
          <w:sz w:val="22"/>
          <w:szCs w:val="22"/>
        </w:rPr>
        <w:t>4</w:t>
      </w:r>
      <w:r w:rsidRPr="001D3D66">
        <w:rPr>
          <w:rFonts w:ascii="Arial" w:hAnsi="Arial" w:cs="Arial"/>
          <w:sz w:val="22"/>
          <w:szCs w:val="22"/>
        </w:rPr>
        <w:t xml:space="preserve"> (</w:t>
      </w:r>
      <w:r w:rsidR="001D3D66" w:rsidRPr="001D3D66">
        <w:rPr>
          <w:rFonts w:ascii="Arial" w:hAnsi="Arial" w:cs="Arial"/>
          <w:sz w:val="22"/>
          <w:szCs w:val="22"/>
        </w:rPr>
        <w:t>τέσσερα</w:t>
      </w:r>
      <w:r w:rsidRPr="001D3D66">
        <w:rPr>
          <w:rFonts w:ascii="Arial" w:hAnsi="Arial" w:cs="Arial"/>
          <w:sz w:val="22"/>
          <w:szCs w:val="22"/>
        </w:rPr>
        <w:t>)  , ήτοι:</w:t>
      </w:r>
    </w:p>
    <w:p w:rsidR="00E66047" w:rsidRPr="001D3D66" w:rsidRDefault="00E66047" w:rsidP="00E66047">
      <w:pPr>
        <w:pStyle w:val="35"/>
        <w:ind w:left="284"/>
        <w:jc w:val="both"/>
        <w:rPr>
          <w:rFonts w:ascii="Arial" w:hAnsi="Arial" w:cs="Arial"/>
          <w:sz w:val="22"/>
          <w:szCs w:val="22"/>
        </w:rPr>
      </w:pPr>
    </w:p>
    <w:p w:rsidR="00E66047" w:rsidRPr="001D3D66" w:rsidRDefault="00E66047" w:rsidP="00E66047">
      <w:pPr>
        <w:jc w:val="both"/>
        <w:rPr>
          <w:rFonts w:ascii="Arial" w:hAnsi="Arial" w:cs="Arial"/>
          <w:b/>
          <w:sz w:val="22"/>
          <w:szCs w:val="22"/>
        </w:rPr>
      </w:pPr>
      <w:r w:rsidRPr="001D3D66">
        <w:rPr>
          <w:rFonts w:ascii="Arial" w:hAnsi="Arial" w:cs="Arial"/>
          <w:sz w:val="22"/>
          <w:szCs w:val="22"/>
        </w:rPr>
        <w:t xml:space="preserve">                 </w:t>
      </w:r>
      <w:r w:rsidRPr="001D3D66">
        <w:rPr>
          <w:rFonts w:ascii="Arial" w:hAnsi="Arial" w:cs="Arial"/>
          <w:b/>
          <w:sz w:val="22"/>
          <w:szCs w:val="22"/>
        </w:rPr>
        <w:t xml:space="preserve"> ΠΑΡΟΝΤΕΣ                                                                                         ΑΠΟΝΤΕΣ</w:t>
      </w:r>
    </w:p>
    <w:p w:rsidR="00E66047" w:rsidRPr="001D3D66" w:rsidRDefault="00E66047" w:rsidP="00E66047">
      <w:pPr>
        <w:tabs>
          <w:tab w:val="left" w:pos="360"/>
          <w:tab w:val="left" w:pos="6237"/>
        </w:tabs>
        <w:rPr>
          <w:rFonts w:ascii="Arial" w:hAnsi="Arial" w:cs="Arial"/>
          <w:sz w:val="22"/>
          <w:szCs w:val="22"/>
        </w:rPr>
      </w:pPr>
      <w:r w:rsidRPr="001D3D66">
        <w:rPr>
          <w:rFonts w:ascii="Arial" w:hAnsi="Arial" w:cs="Arial"/>
          <w:color w:val="000000"/>
          <w:sz w:val="22"/>
          <w:szCs w:val="22"/>
        </w:rPr>
        <w:t xml:space="preserve">     </w:t>
      </w:r>
      <w:r w:rsidRPr="001D3D66">
        <w:rPr>
          <w:rFonts w:ascii="Arial" w:hAnsi="Arial" w:cs="Arial"/>
          <w:sz w:val="22"/>
          <w:szCs w:val="22"/>
        </w:rPr>
        <w:t xml:space="preserve"> 1. </w:t>
      </w:r>
      <w:proofErr w:type="spellStart"/>
      <w:r w:rsidRPr="001D3D66">
        <w:rPr>
          <w:rFonts w:ascii="Arial" w:hAnsi="Arial" w:cs="Arial"/>
          <w:sz w:val="22"/>
          <w:szCs w:val="22"/>
        </w:rPr>
        <w:t>Καραμάνης</w:t>
      </w:r>
      <w:proofErr w:type="spellEnd"/>
      <w:r w:rsidRPr="001D3D66">
        <w:rPr>
          <w:rFonts w:ascii="Arial" w:hAnsi="Arial" w:cs="Arial"/>
          <w:sz w:val="22"/>
          <w:szCs w:val="22"/>
        </w:rPr>
        <w:t xml:space="preserve">  Δημήτριος-Πρόεδρος                                                1.Ταγκαλέγκας Ιωάννης             </w:t>
      </w:r>
    </w:p>
    <w:p w:rsidR="00E66047" w:rsidRPr="001D3D66" w:rsidRDefault="00E66047" w:rsidP="00E66047">
      <w:pPr>
        <w:tabs>
          <w:tab w:val="left" w:pos="360"/>
          <w:tab w:val="left" w:pos="6237"/>
        </w:tabs>
        <w:rPr>
          <w:rFonts w:ascii="Arial" w:hAnsi="Arial" w:cs="Arial"/>
          <w:sz w:val="22"/>
          <w:szCs w:val="22"/>
        </w:rPr>
      </w:pPr>
      <w:r w:rsidRPr="001D3D66">
        <w:rPr>
          <w:rFonts w:ascii="Arial" w:hAnsi="Arial" w:cs="Arial"/>
          <w:sz w:val="22"/>
          <w:szCs w:val="22"/>
        </w:rPr>
        <w:t xml:space="preserve">      2. </w:t>
      </w:r>
      <w:proofErr w:type="spellStart"/>
      <w:r w:rsidR="001D3D66" w:rsidRPr="001D3D66">
        <w:rPr>
          <w:rFonts w:ascii="Arial" w:hAnsi="Arial" w:cs="Arial"/>
          <w:sz w:val="22"/>
          <w:szCs w:val="22"/>
        </w:rPr>
        <w:t>Αγνιάδης</w:t>
      </w:r>
      <w:proofErr w:type="spellEnd"/>
      <w:r w:rsidR="001D3D66" w:rsidRPr="001D3D66">
        <w:rPr>
          <w:rFonts w:ascii="Arial" w:hAnsi="Arial" w:cs="Arial"/>
          <w:sz w:val="22"/>
          <w:szCs w:val="22"/>
        </w:rPr>
        <w:t xml:space="preserve">  Παναγιώτης                                                              </w:t>
      </w:r>
      <w:r w:rsidR="001D3D66">
        <w:rPr>
          <w:rFonts w:ascii="Arial" w:hAnsi="Arial" w:cs="Arial"/>
          <w:sz w:val="22"/>
          <w:szCs w:val="22"/>
        </w:rPr>
        <w:t xml:space="preserve">  </w:t>
      </w:r>
      <w:r w:rsidR="001D3D66" w:rsidRPr="001D3D66">
        <w:rPr>
          <w:rFonts w:ascii="Arial" w:hAnsi="Arial" w:cs="Arial"/>
          <w:sz w:val="22"/>
          <w:szCs w:val="22"/>
        </w:rPr>
        <w:t xml:space="preserve">  2.Μίχας Δημήτριος</w:t>
      </w:r>
    </w:p>
    <w:p w:rsidR="00E66047" w:rsidRPr="001D3D66" w:rsidRDefault="00E66047" w:rsidP="00E66047">
      <w:pPr>
        <w:tabs>
          <w:tab w:val="left" w:pos="360"/>
          <w:tab w:val="left" w:pos="6237"/>
        </w:tabs>
        <w:rPr>
          <w:rFonts w:ascii="Arial" w:hAnsi="Arial" w:cs="Arial"/>
          <w:sz w:val="22"/>
          <w:szCs w:val="22"/>
        </w:rPr>
      </w:pPr>
      <w:r w:rsidRPr="001D3D66">
        <w:rPr>
          <w:rFonts w:ascii="Arial" w:hAnsi="Arial" w:cs="Arial"/>
          <w:sz w:val="22"/>
          <w:szCs w:val="22"/>
        </w:rPr>
        <w:t xml:space="preserve">      3. </w:t>
      </w:r>
      <w:proofErr w:type="spellStart"/>
      <w:r w:rsidR="001D3D66" w:rsidRPr="001D3D66">
        <w:rPr>
          <w:rFonts w:ascii="Arial" w:hAnsi="Arial" w:cs="Arial"/>
          <w:sz w:val="22"/>
          <w:szCs w:val="22"/>
        </w:rPr>
        <w:t>Καλλιαντάσης</w:t>
      </w:r>
      <w:proofErr w:type="spellEnd"/>
      <w:r w:rsidR="001D3D66" w:rsidRPr="001D3D66">
        <w:rPr>
          <w:rFonts w:ascii="Arial" w:hAnsi="Arial" w:cs="Arial"/>
          <w:sz w:val="22"/>
          <w:szCs w:val="22"/>
        </w:rPr>
        <w:t xml:space="preserve"> Χρήστος</w:t>
      </w:r>
      <w:r w:rsidR="001D3D66">
        <w:rPr>
          <w:rFonts w:ascii="Arial" w:hAnsi="Arial" w:cs="Arial"/>
          <w:sz w:val="22"/>
          <w:szCs w:val="22"/>
        </w:rPr>
        <w:t xml:space="preserve">                                                        Αν και είχαν νόμιμα προσκληθεί</w:t>
      </w:r>
    </w:p>
    <w:p w:rsidR="00E66047" w:rsidRPr="001D3D66" w:rsidRDefault="00E66047" w:rsidP="00E66047">
      <w:pPr>
        <w:tabs>
          <w:tab w:val="left" w:pos="360"/>
          <w:tab w:val="left" w:pos="6237"/>
        </w:tabs>
        <w:rPr>
          <w:rFonts w:ascii="Arial" w:hAnsi="Arial" w:cs="Arial"/>
          <w:sz w:val="22"/>
          <w:szCs w:val="22"/>
        </w:rPr>
      </w:pPr>
      <w:r w:rsidRPr="001D3D66">
        <w:rPr>
          <w:rFonts w:ascii="Arial" w:hAnsi="Arial" w:cs="Arial"/>
          <w:sz w:val="22"/>
          <w:szCs w:val="22"/>
        </w:rPr>
        <w:t xml:space="preserve">      4. </w:t>
      </w:r>
      <w:r w:rsidR="001D3D66" w:rsidRPr="001D3D66">
        <w:rPr>
          <w:rFonts w:ascii="Arial" w:hAnsi="Arial" w:cs="Arial"/>
          <w:sz w:val="22"/>
          <w:szCs w:val="22"/>
        </w:rPr>
        <w:t>Παπαβασιλείου Αικατερίνη</w:t>
      </w:r>
    </w:p>
    <w:p w:rsidR="00E66047" w:rsidRPr="001D3D66" w:rsidRDefault="001D3D66" w:rsidP="00E66047">
      <w:pPr>
        <w:tabs>
          <w:tab w:val="left" w:pos="360"/>
          <w:tab w:val="left" w:pos="6237"/>
        </w:tabs>
        <w:ind w:right="-335"/>
        <w:rPr>
          <w:rFonts w:ascii="Arial" w:hAnsi="Arial" w:cs="Arial"/>
          <w:sz w:val="22"/>
          <w:szCs w:val="22"/>
        </w:rPr>
      </w:pPr>
      <w:r>
        <w:rPr>
          <w:rFonts w:ascii="Arial" w:hAnsi="Arial" w:cs="Arial"/>
          <w:sz w:val="22"/>
          <w:szCs w:val="22"/>
        </w:rPr>
        <w:t xml:space="preserve">      </w:t>
      </w:r>
    </w:p>
    <w:p w:rsidR="00E66047" w:rsidRPr="008D226F" w:rsidRDefault="00E66047" w:rsidP="001D3D66">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r w:rsidRPr="008D226F">
        <w:rPr>
          <w:rFonts w:ascii="Arial" w:eastAsia="Arial" w:hAnsi="Arial" w:cs="Arial"/>
          <w:sz w:val="22"/>
          <w:szCs w:val="22"/>
          <w:highlight w:val="yellow"/>
        </w:rPr>
        <w:t xml:space="preserve">              </w:t>
      </w:r>
    </w:p>
    <w:p w:rsidR="002465A3" w:rsidRPr="008D226F" w:rsidRDefault="002465A3" w:rsidP="002465A3">
      <w:pPr>
        <w:tabs>
          <w:tab w:val="left" w:pos="360"/>
          <w:tab w:val="left" w:pos="6237"/>
        </w:tabs>
        <w:ind w:right="-335"/>
        <w:rPr>
          <w:rFonts w:ascii="Arial" w:hAnsi="Arial" w:cs="Arial"/>
          <w:sz w:val="22"/>
          <w:szCs w:val="22"/>
          <w:highlight w:val="yellow"/>
        </w:rPr>
      </w:pPr>
      <w:r w:rsidRPr="008D226F">
        <w:rPr>
          <w:rFonts w:ascii="Arial" w:hAnsi="Arial" w:cs="Arial"/>
          <w:sz w:val="22"/>
          <w:szCs w:val="22"/>
          <w:highlight w:val="yellow"/>
        </w:rPr>
        <w:t xml:space="preserve">      </w:t>
      </w:r>
    </w:p>
    <w:p w:rsidR="002465A3" w:rsidRPr="008D226F" w:rsidRDefault="002465A3" w:rsidP="002465A3">
      <w:pPr>
        <w:tabs>
          <w:tab w:val="left" w:pos="360"/>
          <w:tab w:val="left" w:pos="6237"/>
        </w:tabs>
        <w:rPr>
          <w:rFonts w:ascii="Arial" w:hAnsi="Arial" w:cs="Arial"/>
          <w:sz w:val="22"/>
          <w:szCs w:val="22"/>
        </w:rPr>
      </w:pPr>
      <w:r w:rsidRPr="008D226F">
        <w:rPr>
          <w:rFonts w:ascii="Arial" w:hAnsi="Arial" w:cs="Arial"/>
          <w:sz w:val="22"/>
          <w:szCs w:val="22"/>
        </w:rPr>
        <w:t xml:space="preserve">                                       </w:t>
      </w:r>
    </w:p>
    <w:p w:rsidR="00805DCA" w:rsidRPr="008D226F" w:rsidRDefault="00E10218" w:rsidP="00805DCA">
      <w:pPr>
        <w:spacing w:line="360" w:lineRule="auto"/>
        <w:jc w:val="both"/>
        <w:rPr>
          <w:rFonts w:ascii="Arial" w:eastAsia="Arial" w:hAnsi="Arial" w:cs="Arial"/>
          <w:sz w:val="22"/>
          <w:szCs w:val="22"/>
        </w:rPr>
      </w:pPr>
      <w:r w:rsidRPr="008D226F">
        <w:rPr>
          <w:rFonts w:ascii="Arial" w:eastAsia="Arial" w:hAnsi="Arial" w:cs="Arial"/>
          <w:sz w:val="22"/>
          <w:szCs w:val="22"/>
        </w:rPr>
        <w:t xml:space="preserve">      </w:t>
      </w:r>
      <w:r w:rsidR="006F6D39" w:rsidRPr="008D226F">
        <w:rPr>
          <w:rFonts w:ascii="Arial" w:eastAsia="Arial" w:hAnsi="Arial" w:cs="Arial"/>
          <w:sz w:val="22"/>
          <w:szCs w:val="22"/>
        </w:rPr>
        <w:t xml:space="preserve">Ο Πρόεδρος της Δημοτικής  Επιτροπής εισηγούμενος το  </w:t>
      </w:r>
      <w:r w:rsidR="001D3D66">
        <w:rPr>
          <w:rFonts w:ascii="Arial" w:eastAsia="Arial" w:hAnsi="Arial" w:cs="Arial"/>
          <w:sz w:val="22"/>
          <w:szCs w:val="22"/>
        </w:rPr>
        <w:t>3</w:t>
      </w:r>
      <w:r w:rsidR="006F6D39" w:rsidRPr="008D226F">
        <w:rPr>
          <w:rFonts w:ascii="Arial" w:eastAsia="Arial" w:hAnsi="Arial" w:cs="Arial"/>
          <w:sz w:val="22"/>
          <w:szCs w:val="22"/>
          <w:vertAlign w:val="superscript"/>
        </w:rPr>
        <w:t>ο</w:t>
      </w:r>
      <w:r w:rsidR="006F6D39" w:rsidRPr="008D226F">
        <w:rPr>
          <w:rFonts w:ascii="Arial" w:eastAsia="Arial" w:hAnsi="Arial" w:cs="Arial"/>
          <w:sz w:val="22"/>
          <w:szCs w:val="22"/>
        </w:rPr>
        <w:t xml:space="preserve"> θέμα της ημερήσιας διάταξης  έθεσε υπόψη των μελών τ</w:t>
      </w:r>
      <w:r w:rsidR="00DA047C" w:rsidRPr="008D226F">
        <w:rPr>
          <w:rFonts w:ascii="Arial" w:eastAsia="Arial" w:hAnsi="Arial" w:cs="Arial"/>
          <w:sz w:val="22"/>
          <w:szCs w:val="22"/>
        </w:rPr>
        <w:t xml:space="preserve">ην </w:t>
      </w:r>
      <w:r w:rsidR="006F6D39" w:rsidRPr="008D226F">
        <w:rPr>
          <w:rFonts w:ascii="Arial" w:eastAsia="Arial" w:hAnsi="Arial" w:cs="Arial"/>
          <w:sz w:val="22"/>
          <w:szCs w:val="22"/>
        </w:rPr>
        <w:t xml:space="preserve"> </w:t>
      </w:r>
      <w:proofErr w:type="spellStart"/>
      <w:r w:rsidR="006F6D39" w:rsidRPr="008D226F">
        <w:rPr>
          <w:rFonts w:ascii="Arial" w:eastAsia="Arial" w:hAnsi="Arial" w:cs="Arial"/>
          <w:sz w:val="22"/>
          <w:szCs w:val="22"/>
        </w:rPr>
        <w:t>υπ΄αριθμ</w:t>
      </w:r>
      <w:proofErr w:type="spellEnd"/>
      <w:r w:rsidR="006F6D39" w:rsidRPr="008D226F">
        <w:rPr>
          <w:rFonts w:ascii="Arial" w:eastAsia="Arial" w:hAnsi="Arial" w:cs="Arial"/>
          <w:sz w:val="22"/>
          <w:szCs w:val="22"/>
        </w:rPr>
        <w:t xml:space="preserve">. </w:t>
      </w:r>
      <w:r w:rsidR="004C3B29" w:rsidRPr="008D226F">
        <w:rPr>
          <w:rFonts w:ascii="Arial" w:eastAsia="Arial" w:hAnsi="Arial" w:cs="Arial"/>
          <w:sz w:val="22"/>
          <w:szCs w:val="22"/>
        </w:rPr>
        <w:t>20</w:t>
      </w:r>
      <w:r w:rsidR="00AB4A28">
        <w:rPr>
          <w:rFonts w:ascii="Arial" w:eastAsia="Arial" w:hAnsi="Arial" w:cs="Arial"/>
          <w:sz w:val="22"/>
          <w:szCs w:val="22"/>
        </w:rPr>
        <w:t>604</w:t>
      </w:r>
      <w:r w:rsidR="002465A3" w:rsidRPr="008D226F">
        <w:rPr>
          <w:rFonts w:ascii="Arial" w:eastAsia="Arial" w:hAnsi="Arial" w:cs="Arial"/>
          <w:sz w:val="22"/>
          <w:szCs w:val="22"/>
        </w:rPr>
        <w:t>/</w:t>
      </w:r>
      <w:r w:rsidR="004C3B29" w:rsidRPr="008D226F">
        <w:rPr>
          <w:rFonts w:ascii="Arial" w:eastAsia="Arial" w:hAnsi="Arial" w:cs="Arial"/>
          <w:sz w:val="22"/>
          <w:szCs w:val="22"/>
        </w:rPr>
        <w:t>1</w:t>
      </w:r>
      <w:r w:rsidR="00AB4A28">
        <w:rPr>
          <w:rFonts w:ascii="Arial" w:eastAsia="Arial" w:hAnsi="Arial" w:cs="Arial"/>
          <w:sz w:val="22"/>
          <w:szCs w:val="22"/>
        </w:rPr>
        <w:t>5</w:t>
      </w:r>
      <w:r w:rsidR="004C3B29" w:rsidRPr="008D226F">
        <w:rPr>
          <w:rFonts w:ascii="Arial" w:eastAsia="Arial" w:hAnsi="Arial" w:cs="Arial"/>
          <w:sz w:val="22"/>
          <w:szCs w:val="22"/>
        </w:rPr>
        <w:t>-10</w:t>
      </w:r>
      <w:r w:rsidR="00805DCA" w:rsidRPr="008D226F">
        <w:rPr>
          <w:rFonts w:ascii="Arial" w:eastAsia="Arial" w:hAnsi="Arial" w:cs="Arial"/>
          <w:sz w:val="22"/>
          <w:szCs w:val="22"/>
        </w:rPr>
        <w:t xml:space="preserve">-2024 εισήγηση </w:t>
      </w:r>
      <w:r w:rsidR="00C35157" w:rsidRPr="008D226F">
        <w:rPr>
          <w:rFonts w:ascii="Arial" w:eastAsia="Arial" w:hAnsi="Arial" w:cs="Arial"/>
          <w:sz w:val="22"/>
          <w:szCs w:val="22"/>
        </w:rPr>
        <w:t>της Δ/</w:t>
      </w:r>
      <w:proofErr w:type="spellStart"/>
      <w:r w:rsidR="00C35157" w:rsidRPr="008D226F">
        <w:rPr>
          <w:rFonts w:ascii="Arial" w:eastAsia="Arial" w:hAnsi="Arial" w:cs="Arial"/>
          <w:sz w:val="22"/>
          <w:szCs w:val="22"/>
        </w:rPr>
        <w:t>νσης</w:t>
      </w:r>
      <w:proofErr w:type="spellEnd"/>
      <w:r w:rsidR="00C35157" w:rsidRPr="008D226F">
        <w:rPr>
          <w:rFonts w:ascii="Arial" w:eastAsia="Arial" w:hAnsi="Arial" w:cs="Arial"/>
          <w:sz w:val="22"/>
          <w:szCs w:val="22"/>
        </w:rPr>
        <w:t xml:space="preserve"> Τεχνικών Υπηρεσιών του </w:t>
      </w:r>
      <w:r w:rsidR="00805DCA" w:rsidRPr="008D226F">
        <w:rPr>
          <w:rFonts w:ascii="Arial" w:eastAsia="Arial" w:hAnsi="Arial" w:cs="Arial"/>
          <w:sz w:val="22"/>
          <w:szCs w:val="22"/>
        </w:rPr>
        <w:t xml:space="preserve">Δήμου </w:t>
      </w:r>
      <w:proofErr w:type="spellStart"/>
      <w:r w:rsidR="00805DCA" w:rsidRPr="008D226F">
        <w:rPr>
          <w:rFonts w:ascii="Arial" w:eastAsia="Arial" w:hAnsi="Arial" w:cs="Arial"/>
          <w:sz w:val="22"/>
          <w:szCs w:val="22"/>
        </w:rPr>
        <w:t>Λεβαδέων</w:t>
      </w:r>
      <w:proofErr w:type="spellEnd"/>
      <w:r w:rsidR="00805DCA" w:rsidRPr="008D226F">
        <w:rPr>
          <w:rFonts w:ascii="Arial" w:eastAsia="Arial" w:hAnsi="Arial" w:cs="Arial"/>
          <w:sz w:val="22"/>
          <w:szCs w:val="22"/>
        </w:rPr>
        <w:t xml:space="preserve"> στην οποία αναφέρονται:</w:t>
      </w:r>
    </w:p>
    <w:p w:rsidR="00FF29D3" w:rsidRPr="00AB4A28" w:rsidRDefault="00FF29D3" w:rsidP="00FF29D3">
      <w:pPr>
        <w:jc w:val="both"/>
        <w:rPr>
          <w:rFonts w:ascii="Arial" w:hAnsi="Arial" w:cs="Arial"/>
          <w:i/>
          <w:sz w:val="22"/>
          <w:szCs w:val="22"/>
        </w:rPr>
      </w:pPr>
      <w:r w:rsidRPr="00AB4A28">
        <w:rPr>
          <w:rFonts w:ascii="Arial" w:hAnsi="Arial" w:cs="Arial"/>
          <w:i/>
          <w:sz w:val="22"/>
          <w:szCs w:val="22"/>
        </w:rPr>
        <w:t xml:space="preserve">Έχοντας </w:t>
      </w:r>
      <w:proofErr w:type="spellStart"/>
      <w:r w:rsidRPr="00AB4A28">
        <w:rPr>
          <w:rFonts w:ascii="Arial" w:hAnsi="Arial" w:cs="Arial"/>
          <w:i/>
          <w:sz w:val="22"/>
          <w:szCs w:val="22"/>
        </w:rPr>
        <w:t>υπόψιν</w:t>
      </w:r>
      <w:proofErr w:type="spellEnd"/>
      <w:r w:rsidRPr="00AB4A28">
        <w:rPr>
          <w:rFonts w:ascii="Arial" w:hAnsi="Arial" w:cs="Arial"/>
          <w:i/>
          <w:sz w:val="22"/>
          <w:szCs w:val="22"/>
        </w:rPr>
        <w:t xml:space="preserve"> :</w:t>
      </w:r>
    </w:p>
    <w:p w:rsidR="00FF29D3" w:rsidRPr="00AB4A28" w:rsidRDefault="00FF29D3" w:rsidP="00FF29D3">
      <w:pPr>
        <w:numPr>
          <w:ilvl w:val="0"/>
          <w:numId w:val="2"/>
        </w:numPr>
        <w:pBdr>
          <w:top w:val="none" w:sz="0" w:space="0" w:color="000000"/>
          <w:left w:val="none" w:sz="0" w:space="0" w:color="000000"/>
          <w:bottom w:val="none" w:sz="0" w:space="0" w:color="000000"/>
          <w:right w:val="none" w:sz="0" w:space="0" w:color="000000"/>
        </w:pBdr>
        <w:tabs>
          <w:tab w:val="clear" w:pos="0"/>
          <w:tab w:val="num" w:pos="720"/>
        </w:tabs>
        <w:ind w:left="720" w:hanging="360"/>
        <w:jc w:val="both"/>
        <w:textAlignment w:val="baseline"/>
        <w:rPr>
          <w:rFonts w:ascii="Arial" w:hAnsi="Arial" w:cs="Arial"/>
          <w:i/>
          <w:sz w:val="22"/>
          <w:szCs w:val="22"/>
        </w:rPr>
      </w:pPr>
      <w:r w:rsidRPr="00AB4A28">
        <w:rPr>
          <w:rFonts w:ascii="Arial" w:hAnsi="Arial" w:cs="Arial"/>
          <w:i/>
          <w:sz w:val="22"/>
          <w:szCs w:val="22"/>
        </w:rPr>
        <w:t xml:space="preserve">Τον Ν. 4497/2017 (Φ.Ε.Κ. 171/13.11.2017 </w:t>
      </w:r>
      <w:proofErr w:type="spellStart"/>
      <w:r w:rsidRPr="00AB4A28">
        <w:rPr>
          <w:rFonts w:ascii="Arial" w:hAnsi="Arial" w:cs="Arial"/>
          <w:i/>
          <w:sz w:val="22"/>
          <w:szCs w:val="22"/>
        </w:rPr>
        <w:t>τ.Α</w:t>
      </w:r>
      <w:proofErr w:type="spellEnd"/>
      <w:r w:rsidRPr="00AB4A28">
        <w:rPr>
          <w:rFonts w:ascii="Arial" w:hAnsi="Arial" w:cs="Arial"/>
          <w:i/>
          <w:sz w:val="22"/>
          <w:szCs w:val="22"/>
        </w:rPr>
        <w:t xml:space="preserve">’ ) « </w:t>
      </w:r>
      <w:r w:rsidRPr="00AB4A28">
        <w:rPr>
          <w:rFonts w:ascii="Arial" w:hAnsi="Arial" w:cs="Arial"/>
          <w:i/>
          <w:iCs/>
          <w:sz w:val="22"/>
          <w:szCs w:val="22"/>
        </w:rPr>
        <w:t>Άσκηση υπαίθριων εμπορικών δραστηριοτήτων, εκσυγχρονισμός της επιμελητηριακής νομοθεσίας και άλλες διατάξεις»</w:t>
      </w:r>
      <w:r w:rsidRPr="00AB4A28">
        <w:rPr>
          <w:rFonts w:ascii="Arial" w:hAnsi="Arial" w:cs="Arial"/>
          <w:i/>
          <w:sz w:val="22"/>
          <w:szCs w:val="22"/>
        </w:rPr>
        <w:t xml:space="preserve">  και συγκεκριμένα το άρθρο  26 « Επιλογή χώρου λειτουργίας υπαίθριων αγορών - Κατηγορίες αυτών </w:t>
      </w:r>
      <w:r w:rsidRPr="00AB4A28">
        <w:rPr>
          <w:rFonts w:ascii="Arial" w:hAnsi="Arial" w:cs="Arial"/>
          <w:i/>
          <w:iCs/>
          <w:sz w:val="22"/>
          <w:szCs w:val="22"/>
        </w:rPr>
        <w:t xml:space="preserve">» </w:t>
      </w:r>
      <w:r w:rsidRPr="00AB4A28">
        <w:rPr>
          <w:rFonts w:ascii="Arial" w:hAnsi="Arial" w:cs="Arial"/>
          <w:i/>
          <w:sz w:val="22"/>
          <w:szCs w:val="22"/>
        </w:rPr>
        <w:t xml:space="preserve">  στο οποίο αναφέρεται ότι : </w:t>
      </w:r>
      <w:r w:rsidRPr="00AB4A28">
        <w:rPr>
          <w:rFonts w:ascii="Arial" w:hAnsi="Arial" w:cs="Arial"/>
          <w:b/>
          <w:bCs/>
          <w:i/>
          <w:iCs/>
          <w:sz w:val="22"/>
          <w:szCs w:val="22"/>
        </w:rPr>
        <w:t>1.</w:t>
      </w:r>
      <w:r w:rsidRPr="00AB4A28">
        <w:rPr>
          <w:rFonts w:ascii="Arial" w:hAnsi="Arial" w:cs="Arial"/>
          <w:i/>
          <w:iCs/>
          <w:sz w:val="22"/>
          <w:szCs w:val="22"/>
        </w:rPr>
        <w:t xml:space="preserve"> Η λειτουργία υπαίθριων αγορών επιτρέπεται σε καθορισμένους από τον αρμόδιο φορέα λειτουργίας ελεύθερους και ανεξάρτητους χώρους, δημόσιους ή δημοτικούς, ιδιόκτητους ή μισθωμένους, όπως πλατείες, πάρκα και γενικότερα ανοικτούς χώρους, καθώς και εκκλησιαστικούς, οι οποίοι διασφαλίζουν πρόσβαση σε όλους τους πολίτες. Αν τέτοιοι χώροι δεν είναι εφικτό να βρεθούν, μπορεί να επιλεγούν κατάλληλοι δρόμοι. Οι χώροι λειτουργίας των υπαίθριων αγορών καθορίζονται ύστερα από γνώμη της αρμόδιας αστυνομικής αρχής, για την κυκλοφοριακή επίπτωση από τη λειτουργία τους. Αν η γνώμη της αστυνομικής αρχής δεν υποβληθεί εντός τριάντα (30) ημερών αφότου ζητηθεί, η απόφαση του φορέα λειτουργίας εκδίδεται χωρίς τη γνώμη αυτή. </w:t>
      </w:r>
      <w:r w:rsidRPr="00AB4A28">
        <w:rPr>
          <w:rFonts w:ascii="Arial" w:hAnsi="Arial" w:cs="Arial"/>
          <w:b/>
          <w:bCs/>
          <w:i/>
          <w:iCs/>
          <w:sz w:val="22"/>
          <w:szCs w:val="22"/>
        </w:rPr>
        <w:t>2.</w:t>
      </w:r>
      <w:r w:rsidRPr="00AB4A28">
        <w:rPr>
          <w:rFonts w:ascii="Arial" w:hAnsi="Arial" w:cs="Arial"/>
          <w:i/>
          <w:iCs/>
          <w:sz w:val="22"/>
          <w:szCs w:val="22"/>
        </w:rPr>
        <w:t xml:space="preserve"> Από την επιλογή των χώρων λειτουργίας των υπαίθριων αγορών δεν πρέπει να παρεμποδίζεται η πρόσβαση και η λειτουργία σε σχολεία, νοσοκομεία, σταθμούς του αστικού και του προαστιακού σιδηρόδρομου, σταθμούς </w:t>
      </w:r>
      <w:r w:rsidRPr="00AB4A28">
        <w:rPr>
          <w:rFonts w:ascii="Arial" w:hAnsi="Arial" w:cs="Arial"/>
          <w:i/>
          <w:iCs/>
          <w:sz w:val="22"/>
          <w:szCs w:val="22"/>
        </w:rPr>
        <w:lastRenderedPageBreak/>
        <w:t xml:space="preserve">υπεραστικών λεωφορείων, αρχαιολογικούς χώρους, μουσεία, μνημεία, εκκλησίες, εισόδους κατοικιών και καταστημάτων και οργανωμένες ξενοδοχειακές μονάδες, ούτε να δυσχεραίνεται ο εφοδιασμός κάθε είδους καταστημάτων και ξενοδοχειακών επιχειρήσεων. Σε κάθε περίπτωση, πρέπει να εξασφαλίζεται η εύκολη πρόσβαση στο καταναλωτικό κοινό. </w:t>
      </w:r>
    </w:p>
    <w:p w:rsidR="00FF29D3" w:rsidRPr="00AB4A28" w:rsidRDefault="00FF29D3" w:rsidP="00FF29D3">
      <w:pPr>
        <w:numPr>
          <w:ilvl w:val="0"/>
          <w:numId w:val="2"/>
        </w:numPr>
        <w:pBdr>
          <w:top w:val="none" w:sz="0" w:space="0" w:color="000000"/>
          <w:left w:val="none" w:sz="0" w:space="0" w:color="000000"/>
          <w:bottom w:val="none" w:sz="0" w:space="0" w:color="000000"/>
          <w:right w:val="none" w:sz="0" w:space="0" w:color="000000"/>
        </w:pBdr>
        <w:tabs>
          <w:tab w:val="clear" w:pos="0"/>
          <w:tab w:val="num" w:pos="720"/>
        </w:tabs>
        <w:ind w:left="720" w:hanging="360"/>
        <w:jc w:val="both"/>
        <w:textAlignment w:val="baseline"/>
        <w:rPr>
          <w:rFonts w:ascii="Arial" w:hAnsi="Arial" w:cs="Arial"/>
          <w:i/>
          <w:sz w:val="22"/>
          <w:szCs w:val="22"/>
        </w:rPr>
      </w:pPr>
      <w:r w:rsidRPr="00AB4A28">
        <w:rPr>
          <w:rFonts w:ascii="Arial" w:hAnsi="Arial" w:cs="Arial"/>
          <w:i/>
          <w:sz w:val="22"/>
          <w:szCs w:val="22"/>
        </w:rPr>
        <w:t xml:space="preserve">Τον Ν. 2696/1999 ( Κ.Ο.Κ.) το άρθρο 52 έτσι όπως αντικαταστάθηκε με  το άρθρο 48 του Ν. 4313/2014         « Ρυθμίσεις θεμάτων του Κώδικα Οδικής Κυκλοφορίας </w:t>
      </w:r>
      <w:r w:rsidRPr="00AB4A28">
        <w:rPr>
          <w:rFonts w:ascii="Arial" w:hAnsi="Arial" w:cs="Arial"/>
          <w:i/>
          <w:iCs/>
          <w:sz w:val="22"/>
          <w:szCs w:val="22"/>
        </w:rPr>
        <w:t xml:space="preserve">»  </w:t>
      </w:r>
      <w:r w:rsidRPr="00AB4A28">
        <w:rPr>
          <w:rFonts w:ascii="Arial" w:hAnsi="Arial" w:cs="Arial"/>
          <w:i/>
          <w:sz w:val="22"/>
          <w:szCs w:val="22"/>
        </w:rPr>
        <w:t xml:space="preserve">και συγκεκριμένα στην παρ. 9 στην οποία αναφέρεται : </w:t>
      </w:r>
      <w:r w:rsidRPr="00AB4A28">
        <w:rPr>
          <w:rFonts w:ascii="Arial" w:hAnsi="Arial" w:cs="Arial"/>
          <w:i/>
          <w:iCs/>
          <w:sz w:val="22"/>
          <w:szCs w:val="22"/>
        </w:rPr>
        <w:t xml:space="preserve">….. Το άρθρο 52 του ν. 2696/1999 «Κύρωση Κώδικα Οδικής Κυκλοφορίας» (Α΄ 57), όπως ισχύει, αντικαθίσταται ως εξής: «Άρθρο 52 Μέτρα ρύθμισης οδικής κυκλοφορίας 1. Μέτρα που αφορούν στη ρύθμιση της κυκλοφορίας, όπως στον καθορισμό των μονόδρομων, ποδηλατοδρόμων και κατευθύνσεων της κυκλοφορίας, στην προτεραιότητα οδών, στην αλλαγή της διατομής του οδοστρώματος ή της οδού, στην εγκατάσταση και λειτουργία φωτεινής σηματοδότησης, στον προσδιορισμό και τη λειτουργία των χώρων στάθμευσης οχημάτων σε κοινόχρηστους χώρους και γενικά στον καθορισμό χώρων στάθμευσης και στην επιβολή περιορισμών ή απαγορεύσεων κυκλοφορίας ή στάθμευσης, λαμβάνονται με αποφάσεις του Περιφερειακού ή Δημοτικού Συμβουλίου στο οδικό δίκτυο αρμοδιότητάς τους, με βάση μελέτες που έχουν εκπονηθεί από ή για λογαριασμό των αρμοδίων Τεχνικών Υπηρεσιών τους. Οι αποφάσεις αυτές εγκρίνονται από τον Γενικό Γραμματέα της Αποκεντρωμένης Διοίκησης…………. </w:t>
      </w:r>
      <w:proofErr w:type="spellStart"/>
      <w:r w:rsidRPr="00AB4A28">
        <w:rPr>
          <w:rFonts w:ascii="Arial" w:hAnsi="Arial" w:cs="Arial"/>
          <w:i/>
          <w:iCs/>
          <w:sz w:val="22"/>
          <w:szCs w:val="22"/>
        </w:rPr>
        <w:t>κ.λ.π</w:t>
      </w:r>
      <w:proofErr w:type="spellEnd"/>
      <w:r w:rsidRPr="00AB4A28">
        <w:rPr>
          <w:rFonts w:ascii="Arial" w:hAnsi="Arial" w:cs="Arial"/>
          <w:i/>
          <w:iCs/>
          <w:sz w:val="22"/>
          <w:szCs w:val="22"/>
        </w:rPr>
        <w:t xml:space="preserve">.» </w:t>
      </w:r>
    </w:p>
    <w:p w:rsidR="00FF29D3" w:rsidRPr="00AB4A28" w:rsidRDefault="00FF29D3" w:rsidP="00FF29D3">
      <w:pPr>
        <w:numPr>
          <w:ilvl w:val="0"/>
          <w:numId w:val="2"/>
        </w:numPr>
        <w:pBdr>
          <w:top w:val="none" w:sz="0" w:space="0" w:color="000000"/>
          <w:left w:val="none" w:sz="0" w:space="0" w:color="000000"/>
          <w:bottom w:val="none" w:sz="0" w:space="0" w:color="000000"/>
          <w:right w:val="none" w:sz="0" w:space="0" w:color="000000"/>
        </w:pBdr>
        <w:tabs>
          <w:tab w:val="clear" w:pos="0"/>
          <w:tab w:val="num" w:pos="720"/>
        </w:tabs>
        <w:ind w:left="720" w:hanging="360"/>
        <w:jc w:val="both"/>
        <w:textAlignment w:val="baseline"/>
        <w:rPr>
          <w:rFonts w:ascii="Arial" w:hAnsi="Arial" w:cs="Arial"/>
          <w:i/>
          <w:sz w:val="22"/>
          <w:szCs w:val="22"/>
        </w:rPr>
      </w:pPr>
      <w:r w:rsidRPr="00AB4A28">
        <w:rPr>
          <w:rFonts w:ascii="Arial" w:hAnsi="Arial" w:cs="Arial"/>
          <w:i/>
          <w:sz w:val="22"/>
          <w:szCs w:val="22"/>
        </w:rPr>
        <w:t>Τις διατάξεις των άρθρων 65,67,238  του Ν.3852/2010 όπως τροποποιήθηκαν με το άρθρο 72 και 74 του Ν.4554/2018</w:t>
      </w:r>
    </w:p>
    <w:p w:rsidR="00FF29D3" w:rsidRPr="00AB4A28" w:rsidRDefault="00FF29D3" w:rsidP="00FF29D3">
      <w:pPr>
        <w:numPr>
          <w:ilvl w:val="0"/>
          <w:numId w:val="2"/>
        </w:numPr>
        <w:pBdr>
          <w:top w:val="none" w:sz="0" w:space="0" w:color="000000"/>
          <w:left w:val="none" w:sz="0" w:space="0" w:color="000000"/>
          <w:bottom w:val="none" w:sz="0" w:space="0" w:color="000000"/>
          <w:right w:val="none" w:sz="0" w:space="0" w:color="000000"/>
        </w:pBdr>
        <w:tabs>
          <w:tab w:val="clear" w:pos="0"/>
          <w:tab w:val="num" w:pos="720"/>
        </w:tabs>
        <w:ind w:left="720" w:hanging="360"/>
        <w:jc w:val="both"/>
        <w:textAlignment w:val="baseline"/>
        <w:rPr>
          <w:rFonts w:ascii="Arial" w:hAnsi="Arial" w:cs="Arial"/>
          <w:i/>
          <w:sz w:val="22"/>
          <w:szCs w:val="22"/>
        </w:rPr>
      </w:pPr>
      <w:r w:rsidRPr="00AB4A28">
        <w:rPr>
          <w:rFonts w:ascii="Arial" w:hAnsi="Arial" w:cs="Arial"/>
          <w:i/>
          <w:color w:val="000000"/>
          <w:sz w:val="22"/>
          <w:szCs w:val="22"/>
        </w:rPr>
        <w:t xml:space="preserve">Το </w:t>
      </w:r>
      <w:proofErr w:type="spellStart"/>
      <w:r w:rsidRPr="00AB4A28">
        <w:rPr>
          <w:rFonts w:ascii="Arial" w:hAnsi="Arial" w:cs="Arial"/>
          <w:i/>
          <w:color w:val="000000"/>
          <w:sz w:val="22"/>
          <w:szCs w:val="22"/>
        </w:rPr>
        <w:t>υπ΄</w:t>
      </w:r>
      <w:proofErr w:type="spellEnd"/>
      <w:r w:rsidRPr="00AB4A28">
        <w:rPr>
          <w:rFonts w:ascii="Arial" w:hAnsi="Arial" w:cs="Arial"/>
          <w:i/>
          <w:color w:val="000000"/>
          <w:sz w:val="22"/>
          <w:szCs w:val="22"/>
        </w:rPr>
        <w:t xml:space="preserve"> αριθμόν 1005/11/61-β’ /01.10.2024 έγγραφο του Τμήματος Τροχαίας Λιβαδειάς της Διεύθυνσης Αστυνομίας Βοιωτίας  περί </w:t>
      </w:r>
      <w:r w:rsidRPr="00AB4A28">
        <w:rPr>
          <w:rFonts w:ascii="Arial" w:hAnsi="Arial" w:cs="Arial"/>
          <w:b/>
          <w:i/>
          <w:color w:val="000000"/>
          <w:sz w:val="22"/>
          <w:szCs w:val="22"/>
        </w:rPr>
        <w:t xml:space="preserve">“ </w:t>
      </w:r>
      <w:r w:rsidRPr="00AB4A28">
        <w:rPr>
          <w:rFonts w:ascii="Arial" w:hAnsi="Arial" w:cs="Arial"/>
          <w:b/>
          <w:i/>
          <w:iCs/>
          <w:color w:val="000000"/>
          <w:sz w:val="22"/>
          <w:szCs w:val="22"/>
        </w:rPr>
        <w:t>Διατύπωσης Γνώμης</w:t>
      </w:r>
      <w:r w:rsidRPr="00AB4A28">
        <w:rPr>
          <w:rFonts w:ascii="Arial" w:hAnsi="Arial" w:cs="Arial"/>
          <w:b/>
          <w:i/>
          <w:color w:val="000000"/>
          <w:sz w:val="22"/>
          <w:szCs w:val="22"/>
        </w:rPr>
        <w:t xml:space="preserve"> (θετική) ”</w:t>
      </w:r>
      <w:r w:rsidRPr="00AB4A28">
        <w:rPr>
          <w:rFonts w:ascii="Arial" w:hAnsi="Arial" w:cs="Arial"/>
          <w:i/>
          <w:color w:val="C9211E"/>
          <w:sz w:val="22"/>
          <w:szCs w:val="22"/>
        </w:rPr>
        <w:t xml:space="preserve"> </w:t>
      </w:r>
    </w:p>
    <w:p w:rsidR="00FF29D3" w:rsidRPr="00AB4A28" w:rsidRDefault="00FF29D3" w:rsidP="00FF29D3">
      <w:pPr>
        <w:numPr>
          <w:ilvl w:val="0"/>
          <w:numId w:val="2"/>
        </w:numPr>
        <w:pBdr>
          <w:top w:val="none" w:sz="0" w:space="0" w:color="000000"/>
          <w:left w:val="none" w:sz="0" w:space="0" w:color="000000"/>
          <w:bottom w:val="none" w:sz="0" w:space="0" w:color="000000"/>
          <w:right w:val="none" w:sz="0" w:space="0" w:color="000000"/>
        </w:pBdr>
        <w:tabs>
          <w:tab w:val="clear" w:pos="0"/>
          <w:tab w:val="num" w:pos="720"/>
        </w:tabs>
        <w:ind w:left="720" w:hanging="360"/>
        <w:jc w:val="both"/>
        <w:textAlignment w:val="baseline"/>
        <w:rPr>
          <w:rFonts w:ascii="Arial" w:hAnsi="Arial" w:cs="Arial"/>
          <w:i/>
          <w:sz w:val="22"/>
          <w:szCs w:val="22"/>
        </w:rPr>
      </w:pPr>
      <w:r w:rsidRPr="00AB4A28">
        <w:rPr>
          <w:rFonts w:ascii="Arial" w:hAnsi="Arial" w:cs="Arial"/>
          <w:i/>
          <w:color w:val="000000"/>
          <w:sz w:val="22"/>
          <w:szCs w:val="22"/>
        </w:rPr>
        <w:t xml:space="preserve">Το ότι ο Δήμος </w:t>
      </w:r>
      <w:proofErr w:type="spellStart"/>
      <w:r w:rsidRPr="00AB4A28">
        <w:rPr>
          <w:rFonts w:ascii="Arial" w:hAnsi="Arial" w:cs="Arial"/>
          <w:i/>
          <w:color w:val="000000"/>
          <w:sz w:val="22"/>
          <w:szCs w:val="22"/>
        </w:rPr>
        <w:t>Λεβαδέων</w:t>
      </w:r>
      <w:proofErr w:type="spellEnd"/>
      <w:r w:rsidRPr="00AB4A28">
        <w:rPr>
          <w:rFonts w:ascii="Arial" w:hAnsi="Arial" w:cs="Arial"/>
          <w:i/>
          <w:color w:val="000000"/>
          <w:sz w:val="22"/>
          <w:szCs w:val="22"/>
        </w:rPr>
        <w:t xml:space="preserve"> προτίθεται να διοργανώσει την ετήσια Εμποροπανήγυρη στην πόλη της Λιβαδειάς για το έτος 2024 και  με έναρξη των κυκλοφοριακών ρυθμίσεων για την πραγματοποίηση των εργασιών και της λειτουργίας της αυτής την 2</w:t>
      </w:r>
      <w:r w:rsidR="00286E65" w:rsidRPr="00286E65">
        <w:rPr>
          <w:rFonts w:ascii="Arial" w:hAnsi="Arial" w:cs="Arial"/>
          <w:i/>
          <w:color w:val="000000"/>
          <w:sz w:val="22"/>
          <w:szCs w:val="22"/>
        </w:rPr>
        <w:t>1</w:t>
      </w:r>
      <w:r w:rsidR="00286E65" w:rsidRPr="00286E65">
        <w:rPr>
          <w:rFonts w:ascii="Arial" w:hAnsi="Arial" w:cs="Arial"/>
          <w:i/>
          <w:color w:val="000000"/>
          <w:sz w:val="22"/>
          <w:szCs w:val="22"/>
          <w:vertAlign w:val="superscript"/>
        </w:rPr>
        <w:t>η</w:t>
      </w:r>
      <w:r w:rsidR="00286E65">
        <w:rPr>
          <w:rFonts w:ascii="Arial" w:hAnsi="Arial" w:cs="Arial"/>
          <w:i/>
          <w:color w:val="000000"/>
          <w:sz w:val="22"/>
          <w:szCs w:val="22"/>
        </w:rPr>
        <w:t xml:space="preserve"> </w:t>
      </w:r>
      <w:r w:rsidR="00286E65" w:rsidRPr="00286E65">
        <w:rPr>
          <w:rFonts w:ascii="Arial" w:hAnsi="Arial" w:cs="Arial"/>
          <w:i/>
          <w:color w:val="000000"/>
          <w:sz w:val="22"/>
          <w:szCs w:val="22"/>
        </w:rPr>
        <w:t xml:space="preserve"> </w:t>
      </w:r>
      <w:r w:rsidRPr="00AB4A28">
        <w:rPr>
          <w:rFonts w:ascii="Arial" w:hAnsi="Arial" w:cs="Arial"/>
          <w:i/>
          <w:color w:val="000000"/>
          <w:sz w:val="22"/>
          <w:szCs w:val="22"/>
        </w:rPr>
        <w:t xml:space="preserve"> Οκτωβρίου έως την 8</w:t>
      </w:r>
      <w:r w:rsidR="00A50A73" w:rsidRPr="00A50A73">
        <w:rPr>
          <w:rFonts w:ascii="Arial" w:hAnsi="Arial" w:cs="Arial"/>
          <w:i/>
          <w:color w:val="000000"/>
          <w:sz w:val="22"/>
          <w:szCs w:val="22"/>
          <w:vertAlign w:val="superscript"/>
        </w:rPr>
        <w:t>η</w:t>
      </w:r>
      <w:r w:rsidR="00A50A73">
        <w:rPr>
          <w:rFonts w:ascii="Arial" w:hAnsi="Arial" w:cs="Arial"/>
          <w:i/>
          <w:color w:val="000000"/>
          <w:sz w:val="22"/>
          <w:szCs w:val="22"/>
        </w:rPr>
        <w:t xml:space="preserve"> </w:t>
      </w:r>
      <w:r w:rsidRPr="00AB4A28">
        <w:rPr>
          <w:rFonts w:ascii="Arial" w:hAnsi="Arial" w:cs="Arial"/>
          <w:i/>
          <w:color w:val="000000"/>
          <w:sz w:val="22"/>
          <w:szCs w:val="22"/>
        </w:rPr>
        <w:t xml:space="preserve"> Νοεμβρίου 2024  , με τον καλύτερο δυνατό τρόπο , τηρώντας πάντα όλα τα μέτρα και τους κανόνες ασφαλείας  που προκύπτουν από την ισχύουσα νομοθεσία </w:t>
      </w:r>
    </w:p>
    <w:p w:rsidR="00FF29D3" w:rsidRPr="00AB4A28" w:rsidRDefault="00FF29D3" w:rsidP="00FF29D3">
      <w:pPr>
        <w:jc w:val="both"/>
        <w:rPr>
          <w:rFonts w:ascii="Arial" w:hAnsi="Arial" w:cs="Arial"/>
          <w:i/>
          <w:sz w:val="22"/>
          <w:szCs w:val="22"/>
        </w:rPr>
      </w:pPr>
    </w:p>
    <w:p w:rsidR="00FF29D3" w:rsidRPr="00AB4A28" w:rsidRDefault="00FF29D3" w:rsidP="00FF29D3">
      <w:pPr>
        <w:jc w:val="both"/>
        <w:rPr>
          <w:rFonts w:ascii="Arial" w:hAnsi="Arial" w:cs="Arial"/>
          <w:i/>
          <w:sz w:val="22"/>
          <w:szCs w:val="22"/>
        </w:rPr>
      </w:pPr>
      <w:r w:rsidRPr="00AB4A28">
        <w:rPr>
          <w:rFonts w:ascii="Arial" w:hAnsi="Arial" w:cs="Arial"/>
          <w:i/>
          <w:color w:val="000000"/>
          <w:sz w:val="22"/>
          <w:szCs w:val="22"/>
        </w:rPr>
        <w:t>Κατόπιν όλων των ανωτέρω προτείνεται :</w:t>
      </w:r>
    </w:p>
    <w:p w:rsidR="00FF29D3" w:rsidRPr="00AB4A28" w:rsidRDefault="00FF29D3" w:rsidP="00FF29D3">
      <w:pPr>
        <w:jc w:val="both"/>
        <w:rPr>
          <w:rFonts w:ascii="Arial" w:eastAsia="SimSun" w:hAnsi="Arial" w:cs="Arial"/>
          <w:i/>
          <w:color w:val="000000"/>
          <w:sz w:val="22"/>
          <w:szCs w:val="22"/>
          <w:lang w:bidi="hi-IN"/>
        </w:rPr>
      </w:pPr>
      <w:r w:rsidRPr="00AB4A28">
        <w:rPr>
          <w:rFonts w:ascii="Arial" w:eastAsia="SimSun" w:hAnsi="Arial" w:cs="Arial"/>
          <w:i/>
          <w:color w:val="000000"/>
          <w:sz w:val="22"/>
          <w:szCs w:val="22"/>
          <w:lang w:bidi="hi-IN"/>
        </w:rPr>
        <w:t xml:space="preserve">Η προσωρινή </w:t>
      </w:r>
      <w:r w:rsidRPr="00AB4A28">
        <w:rPr>
          <w:rFonts w:ascii="Arial" w:eastAsia="SimSun" w:hAnsi="Arial" w:cs="Arial"/>
          <w:i/>
          <w:color w:val="000000"/>
          <w:sz w:val="22"/>
          <w:szCs w:val="22"/>
          <w:highlight w:val="white"/>
          <w:lang w:bidi="hi-IN"/>
        </w:rPr>
        <w:t xml:space="preserve">τροποποίηση  των κυκλοφοριακών ρυθμίσεων, όπως αυτές υποδεικνύονται  από την Τεχνική Υπηρεσία του Δήμου ως κάτωθι , με σκοπό την εύρυθμη λειτουργία της Εμποροπανήγυρης έτους 2024 , οι οποίες θα έχουν ισχύ </w:t>
      </w:r>
      <w:r w:rsidRPr="00AB4A28">
        <w:rPr>
          <w:rFonts w:ascii="Arial" w:eastAsia="SimSun" w:hAnsi="Arial" w:cs="Arial"/>
          <w:b/>
          <w:bCs/>
          <w:i/>
          <w:color w:val="000000"/>
          <w:sz w:val="22"/>
          <w:szCs w:val="22"/>
          <w:highlight w:val="white"/>
          <w:u w:val="single"/>
          <w:lang w:bidi="hi-IN"/>
        </w:rPr>
        <w:t>μόνο</w:t>
      </w:r>
      <w:r w:rsidRPr="00AB4A28">
        <w:rPr>
          <w:rFonts w:ascii="Arial" w:eastAsia="SimSun" w:hAnsi="Arial" w:cs="Arial"/>
          <w:i/>
          <w:color w:val="000000"/>
          <w:sz w:val="22"/>
          <w:szCs w:val="22"/>
          <w:highlight w:val="white"/>
          <w:lang w:bidi="hi-IN"/>
        </w:rPr>
        <w:t xml:space="preserve"> κατά το χρόνο πραγματοποίησης των εργασιών που απαιτούνται για την τέλεσή της, ήτοι </w:t>
      </w:r>
      <w:r w:rsidRPr="00AB4A28">
        <w:rPr>
          <w:rFonts w:ascii="Arial" w:eastAsia="SimSun" w:hAnsi="Arial" w:cs="Arial"/>
          <w:b/>
          <w:bCs/>
          <w:i/>
          <w:color w:val="000000"/>
          <w:sz w:val="22"/>
          <w:szCs w:val="22"/>
          <w:highlight w:val="white"/>
          <w:lang w:bidi="hi-IN"/>
        </w:rPr>
        <w:t>από 2</w:t>
      </w:r>
      <w:r w:rsidR="00286E65">
        <w:rPr>
          <w:rFonts w:ascii="Arial" w:eastAsia="SimSun" w:hAnsi="Arial" w:cs="Arial"/>
          <w:b/>
          <w:bCs/>
          <w:i/>
          <w:color w:val="000000"/>
          <w:sz w:val="22"/>
          <w:szCs w:val="22"/>
          <w:highlight w:val="white"/>
          <w:lang w:bidi="hi-IN"/>
        </w:rPr>
        <w:t>1</w:t>
      </w:r>
      <w:r w:rsidR="00286E65" w:rsidRPr="00286E65">
        <w:rPr>
          <w:rFonts w:ascii="Arial" w:eastAsia="SimSun" w:hAnsi="Arial" w:cs="Arial"/>
          <w:b/>
          <w:bCs/>
          <w:i/>
          <w:color w:val="000000"/>
          <w:sz w:val="22"/>
          <w:szCs w:val="22"/>
          <w:highlight w:val="white"/>
          <w:vertAlign w:val="superscript"/>
          <w:lang w:bidi="hi-IN"/>
        </w:rPr>
        <w:t>η</w:t>
      </w:r>
      <w:r w:rsidR="00286E65">
        <w:rPr>
          <w:rFonts w:ascii="Arial" w:eastAsia="SimSun" w:hAnsi="Arial" w:cs="Arial"/>
          <w:b/>
          <w:bCs/>
          <w:i/>
          <w:color w:val="000000"/>
          <w:sz w:val="22"/>
          <w:szCs w:val="22"/>
          <w:highlight w:val="white"/>
          <w:lang w:bidi="hi-IN"/>
        </w:rPr>
        <w:t xml:space="preserve"> </w:t>
      </w:r>
      <w:r w:rsidRPr="00AB4A28">
        <w:rPr>
          <w:rFonts w:ascii="Arial" w:eastAsia="SimSun" w:hAnsi="Arial" w:cs="Arial"/>
          <w:b/>
          <w:bCs/>
          <w:i/>
          <w:color w:val="000000"/>
          <w:sz w:val="22"/>
          <w:szCs w:val="22"/>
          <w:highlight w:val="white"/>
          <w:lang w:bidi="hi-IN"/>
        </w:rPr>
        <w:t xml:space="preserve">/10 </w:t>
      </w:r>
      <w:r w:rsidRPr="00AB4A28">
        <w:rPr>
          <w:rFonts w:ascii="Arial" w:eastAsia="SimSun" w:hAnsi="Arial" w:cs="Arial"/>
          <w:b/>
          <w:bCs/>
          <w:i/>
          <w:iCs/>
          <w:color w:val="000000"/>
          <w:sz w:val="22"/>
          <w:szCs w:val="22"/>
          <w:highlight w:val="white"/>
          <w:lang w:bidi="hi-IN"/>
        </w:rPr>
        <w:t xml:space="preserve">( προκειμένου να ξεκινήσει η κατασκευή των παραγκών της Εμποροπανήγυρης αρχής γενομένης από την διασταύρωση των οδών Ρούμελης και Αγίου Αθανασίου) </w:t>
      </w:r>
      <w:r w:rsidRPr="00AB4A28">
        <w:rPr>
          <w:rFonts w:ascii="Arial" w:eastAsia="SimSun" w:hAnsi="Arial" w:cs="Arial"/>
          <w:b/>
          <w:bCs/>
          <w:i/>
          <w:color w:val="000000"/>
          <w:sz w:val="22"/>
          <w:szCs w:val="22"/>
          <w:highlight w:val="white"/>
          <w:lang w:bidi="hi-IN"/>
        </w:rPr>
        <w:t>έως και 8/11/202</w:t>
      </w:r>
      <w:r w:rsidR="00AB4A28" w:rsidRPr="00AB4A28">
        <w:rPr>
          <w:rFonts w:ascii="Arial" w:eastAsia="SimSun" w:hAnsi="Arial" w:cs="Arial"/>
          <w:b/>
          <w:bCs/>
          <w:i/>
          <w:color w:val="000000"/>
          <w:sz w:val="22"/>
          <w:szCs w:val="22"/>
          <w:highlight w:val="white"/>
          <w:lang w:bidi="hi-IN"/>
        </w:rPr>
        <w:t>4</w:t>
      </w:r>
      <w:r w:rsidRPr="00AB4A28">
        <w:rPr>
          <w:rFonts w:ascii="Arial" w:eastAsia="SimSun" w:hAnsi="Arial" w:cs="Arial"/>
          <w:b/>
          <w:bCs/>
          <w:i/>
          <w:color w:val="000000"/>
          <w:sz w:val="22"/>
          <w:szCs w:val="22"/>
          <w:highlight w:val="white"/>
          <w:lang w:bidi="hi-IN"/>
        </w:rPr>
        <w:t xml:space="preserve"> </w:t>
      </w:r>
      <w:r w:rsidRPr="00AB4A28">
        <w:rPr>
          <w:rFonts w:ascii="Arial" w:eastAsia="SimSun" w:hAnsi="Arial" w:cs="Arial"/>
          <w:i/>
          <w:color w:val="000000"/>
          <w:sz w:val="22"/>
          <w:szCs w:val="22"/>
          <w:highlight w:val="white"/>
          <w:lang w:bidi="hi-IN"/>
        </w:rPr>
        <w:t xml:space="preserve">:  </w:t>
      </w:r>
    </w:p>
    <w:p w:rsidR="00FF29D3" w:rsidRPr="00AB4A28" w:rsidRDefault="00FF29D3" w:rsidP="00FF29D3">
      <w:pPr>
        <w:jc w:val="both"/>
        <w:rPr>
          <w:rFonts w:ascii="Arial" w:hAnsi="Arial" w:cs="Arial"/>
          <w:i/>
          <w:sz w:val="22"/>
          <w:szCs w:val="22"/>
        </w:rPr>
      </w:pPr>
    </w:p>
    <w:p w:rsidR="00FF29D3" w:rsidRPr="00AB4A28" w:rsidRDefault="00FF29D3" w:rsidP="00FF29D3">
      <w:pPr>
        <w:pStyle w:val="220"/>
        <w:spacing w:line="276" w:lineRule="auto"/>
        <w:rPr>
          <w:rFonts w:ascii="Arial" w:hAnsi="Arial" w:cs="Arial"/>
          <w:i/>
          <w:sz w:val="22"/>
          <w:szCs w:val="22"/>
        </w:rPr>
      </w:pPr>
      <w:r w:rsidRPr="00AB4A28">
        <w:rPr>
          <w:rFonts w:ascii="Arial" w:eastAsia="Arial" w:hAnsi="Arial" w:cs="Arial"/>
          <w:b w:val="0"/>
          <w:bCs w:val="0"/>
          <w:i/>
          <w:color w:val="000000"/>
          <w:sz w:val="22"/>
          <w:szCs w:val="22"/>
          <w:lang w:bidi="hi-IN"/>
        </w:rPr>
        <w:t xml:space="preserve">Α) </w:t>
      </w:r>
      <w:r w:rsidRPr="00AB4A28">
        <w:rPr>
          <w:rFonts w:ascii="Arial" w:eastAsia="Arial" w:hAnsi="Arial" w:cs="Arial"/>
          <w:i/>
          <w:color w:val="000000"/>
          <w:sz w:val="22"/>
          <w:szCs w:val="22"/>
          <w:lang w:bidi="hi-IN"/>
        </w:rPr>
        <w:t xml:space="preserve"> </w:t>
      </w:r>
      <w:r w:rsidRPr="00AB4A28">
        <w:rPr>
          <w:rFonts w:ascii="Arial" w:hAnsi="Arial" w:cs="Arial"/>
          <w:b w:val="0"/>
          <w:bCs w:val="0"/>
          <w:i/>
          <w:color w:val="000000"/>
          <w:sz w:val="22"/>
          <w:szCs w:val="22"/>
          <w:lang w:bidi="hi-IN"/>
        </w:rPr>
        <w:t>Τοποθέτηση σημάτων  Π-25 (αδιέξοδος οδός ) στις συμβολές των οδών :</w:t>
      </w:r>
    </w:p>
    <w:p w:rsidR="00FF29D3" w:rsidRPr="00AB4A28" w:rsidRDefault="00FF29D3" w:rsidP="00FF29D3">
      <w:pPr>
        <w:pStyle w:val="220"/>
        <w:spacing w:line="276" w:lineRule="auto"/>
        <w:rPr>
          <w:rFonts w:ascii="Arial" w:hAnsi="Arial" w:cs="Arial"/>
          <w:i/>
          <w:sz w:val="22"/>
          <w:szCs w:val="22"/>
        </w:rPr>
      </w:pPr>
      <w:r w:rsidRPr="00AB4A28">
        <w:rPr>
          <w:rFonts w:ascii="Arial" w:hAnsi="Arial" w:cs="Arial"/>
          <w:i/>
          <w:color w:val="000000"/>
          <w:sz w:val="22"/>
          <w:szCs w:val="22"/>
          <w:lang w:bidi="hi-IN"/>
        </w:rPr>
        <w:t>1) Διστόμου και Αριστοφάνους για το τμήμα της οδού Διστόμου από οδό  Αριστοφάνους έως οδό Ρούμελης.</w:t>
      </w:r>
    </w:p>
    <w:p w:rsidR="00FF29D3" w:rsidRPr="00AB4A28" w:rsidRDefault="00FF29D3" w:rsidP="00FF29D3">
      <w:pPr>
        <w:pStyle w:val="220"/>
        <w:spacing w:line="276" w:lineRule="auto"/>
        <w:rPr>
          <w:rFonts w:ascii="Arial" w:hAnsi="Arial" w:cs="Arial"/>
          <w:i/>
          <w:sz w:val="22"/>
          <w:szCs w:val="22"/>
        </w:rPr>
      </w:pPr>
      <w:r w:rsidRPr="00AB4A28">
        <w:rPr>
          <w:rFonts w:ascii="Arial" w:hAnsi="Arial" w:cs="Arial"/>
          <w:i/>
          <w:color w:val="000000"/>
          <w:sz w:val="22"/>
          <w:szCs w:val="22"/>
          <w:lang w:bidi="hi-IN"/>
        </w:rPr>
        <w:t>2) Διστόμου και αγροτικής οδού για το τμήμα της οδού Διστόμου από αγροτική οδό έως οδό Ρούμελης.</w:t>
      </w:r>
    </w:p>
    <w:p w:rsidR="00FF29D3" w:rsidRPr="00AB4A28" w:rsidRDefault="00FF29D3" w:rsidP="00FF29D3">
      <w:pPr>
        <w:pStyle w:val="220"/>
        <w:spacing w:line="276" w:lineRule="auto"/>
        <w:rPr>
          <w:rFonts w:ascii="Arial" w:hAnsi="Arial" w:cs="Arial"/>
          <w:i/>
          <w:sz w:val="22"/>
          <w:szCs w:val="22"/>
        </w:rPr>
      </w:pPr>
      <w:r w:rsidRPr="00AB4A28">
        <w:rPr>
          <w:rFonts w:ascii="Arial" w:hAnsi="Arial" w:cs="Arial"/>
          <w:i/>
          <w:color w:val="000000"/>
          <w:sz w:val="22"/>
          <w:szCs w:val="22"/>
          <w:lang w:bidi="hi-IN"/>
        </w:rPr>
        <w:t>3) Ελάτειας και Αριστοφάνους για το τμήμα της οδού Ελάτειας  από οδό  Αριστοφάνους έως οδό Ρούμελης.</w:t>
      </w:r>
    </w:p>
    <w:p w:rsidR="00FF29D3" w:rsidRPr="00AB4A28" w:rsidRDefault="00FF29D3" w:rsidP="00FF29D3">
      <w:pPr>
        <w:pStyle w:val="220"/>
        <w:spacing w:line="276" w:lineRule="auto"/>
        <w:rPr>
          <w:rFonts w:ascii="Arial" w:hAnsi="Arial" w:cs="Arial"/>
          <w:i/>
          <w:sz w:val="22"/>
          <w:szCs w:val="22"/>
        </w:rPr>
      </w:pPr>
      <w:r w:rsidRPr="00AB4A28">
        <w:rPr>
          <w:rFonts w:ascii="Arial" w:hAnsi="Arial" w:cs="Arial"/>
          <w:i/>
          <w:color w:val="000000"/>
          <w:sz w:val="22"/>
          <w:szCs w:val="22"/>
          <w:lang w:bidi="hi-IN"/>
        </w:rPr>
        <w:t>4) Ορχομενού και  Αριστοφάνους για το τμήμα της οδού Ορχομενού  από οδό  Αριστοφάνους έως οδό Ρούμελης.</w:t>
      </w:r>
    </w:p>
    <w:p w:rsidR="00FF29D3" w:rsidRPr="00AB4A28" w:rsidRDefault="00FF29D3" w:rsidP="00FF29D3">
      <w:pPr>
        <w:pStyle w:val="220"/>
        <w:spacing w:line="276" w:lineRule="auto"/>
        <w:rPr>
          <w:rFonts w:ascii="Arial" w:hAnsi="Arial" w:cs="Arial"/>
          <w:i/>
          <w:sz w:val="22"/>
          <w:szCs w:val="22"/>
        </w:rPr>
      </w:pPr>
      <w:r w:rsidRPr="00AB4A28">
        <w:rPr>
          <w:rFonts w:ascii="Arial" w:hAnsi="Arial" w:cs="Arial"/>
          <w:i/>
          <w:color w:val="000000"/>
          <w:sz w:val="22"/>
          <w:szCs w:val="22"/>
          <w:lang w:bidi="hi-IN"/>
        </w:rPr>
        <w:t xml:space="preserve">5) </w:t>
      </w:r>
      <w:proofErr w:type="spellStart"/>
      <w:r w:rsidRPr="00AB4A28">
        <w:rPr>
          <w:rFonts w:ascii="Arial" w:hAnsi="Arial" w:cs="Arial"/>
          <w:i/>
          <w:color w:val="000000"/>
          <w:sz w:val="22"/>
          <w:szCs w:val="22"/>
          <w:lang w:bidi="hi-IN"/>
        </w:rPr>
        <w:t>Χαιρωνείας</w:t>
      </w:r>
      <w:proofErr w:type="spellEnd"/>
      <w:r w:rsidRPr="00AB4A28">
        <w:rPr>
          <w:rFonts w:ascii="Arial" w:hAnsi="Arial" w:cs="Arial"/>
          <w:i/>
          <w:color w:val="000000"/>
          <w:sz w:val="22"/>
          <w:szCs w:val="22"/>
          <w:lang w:bidi="hi-IN"/>
        </w:rPr>
        <w:t xml:space="preserve"> &amp; Άμφισσας για το τμήμα της οδού Άμφισσας από οδό </w:t>
      </w:r>
      <w:proofErr w:type="spellStart"/>
      <w:r w:rsidRPr="00AB4A28">
        <w:rPr>
          <w:rFonts w:ascii="Arial" w:hAnsi="Arial" w:cs="Arial"/>
          <w:i/>
          <w:color w:val="000000"/>
          <w:sz w:val="22"/>
          <w:szCs w:val="22"/>
          <w:lang w:bidi="hi-IN"/>
        </w:rPr>
        <w:t>Χαιρωνείας</w:t>
      </w:r>
      <w:proofErr w:type="spellEnd"/>
      <w:r w:rsidRPr="00AB4A28">
        <w:rPr>
          <w:rFonts w:ascii="Arial" w:hAnsi="Arial" w:cs="Arial"/>
          <w:i/>
          <w:color w:val="000000"/>
          <w:sz w:val="22"/>
          <w:szCs w:val="22"/>
          <w:lang w:bidi="hi-IN"/>
        </w:rPr>
        <w:t xml:space="preserve"> έως οδό Ορχομενού .</w:t>
      </w:r>
    </w:p>
    <w:p w:rsidR="00FF29D3" w:rsidRPr="00AB4A28" w:rsidRDefault="00FF29D3" w:rsidP="00FF29D3">
      <w:pPr>
        <w:pStyle w:val="220"/>
        <w:spacing w:line="276" w:lineRule="auto"/>
        <w:rPr>
          <w:rFonts w:ascii="Arial" w:hAnsi="Arial" w:cs="Arial"/>
          <w:i/>
          <w:sz w:val="22"/>
          <w:szCs w:val="22"/>
        </w:rPr>
      </w:pPr>
      <w:r w:rsidRPr="00AB4A28">
        <w:rPr>
          <w:rFonts w:ascii="Arial" w:hAnsi="Arial" w:cs="Arial"/>
          <w:b w:val="0"/>
          <w:bCs w:val="0"/>
          <w:i/>
          <w:color w:val="000000"/>
          <w:sz w:val="22"/>
          <w:szCs w:val="22"/>
          <w:lang w:bidi="hi-IN"/>
        </w:rPr>
        <w:t>Β)</w:t>
      </w:r>
      <w:r w:rsidRPr="00AB4A28">
        <w:rPr>
          <w:rFonts w:ascii="Arial" w:hAnsi="Arial" w:cs="Arial"/>
          <w:i/>
          <w:color w:val="000000"/>
          <w:sz w:val="22"/>
          <w:szCs w:val="22"/>
          <w:lang w:bidi="hi-IN"/>
        </w:rPr>
        <w:t xml:space="preserve"> </w:t>
      </w:r>
      <w:r w:rsidRPr="00AB4A28">
        <w:rPr>
          <w:rFonts w:ascii="Arial" w:hAnsi="Arial" w:cs="Arial"/>
          <w:b w:val="0"/>
          <w:i/>
          <w:color w:val="000000"/>
          <w:sz w:val="22"/>
          <w:szCs w:val="22"/>
          <w:lang w:bidi="hi-IN"/>
        </w:rPr>
        <w:t xml:space="preserve">Απαγόρευση της στάσης και στάθμευσης ένθεν και ένθεν του τμήματος της οδού </w:t>
      </w:r>
      <w:proofErr w:type="spellStart"/>
      <w:r w:rsidRPr="00AB4A28">
        <w:rPr>
          <w:rFonts w:ascii="Arial" w:hAnsi="Arial" w:cs="Arial"/>
          <w:b w:val="0"/>
          <w:i/>
          <w:color w:val="000000"/>
          <w:sz w:val="22"/>
          <w:szCs w:val="22"/>
          <w:lang w:bidi="hi-IN"/>
        </w:rPr>
        <w:t>Χαιρωνείας</w:t>
      </w:r>
      <w:proofErr w:type="spellEnd"/>
      <w:r w:rsidRPr="00AB4A28">
        <w:rPr>
          <w:rFonts w:ascii="Arial" w:hAnsi="Arial" w:cs="Arial"/>
          <w:b w:val="0"/>
          <w:i/>
          <w:color w:val="000000"/>
          <w:sz w:val="22"/>
          <w:szCs w:val="22"/>
          <w:lang w:bidi="hi-IN"/>
        </w:rPr>
        <w:t xml:space="preserve">  από τη συμβολή της με την οδό Ιτέας  έως τη συμβολή της με την αγροτική οδό (ΚΤΕΛ).</w:t>
      </w:r>
    </w:p>
    <w:p w:rsidR="00FF29D3" w:rsidRPr="00AB4A28" w:rsidRDefault="00FF29D3" w:rsidP="00FF29D3">
      <w:pPr>
        <w:tabs>
          <w:tab w:val="left" w:pos="567"/>
          <w:tab w:val="center" w:pos="1701"/>
          <w:tab w:val="left" w:pos="2552"/>
          <w:tab w:val="left" w:pos="5103"/>
        </w:tabs>
        <w:spacing w:line="276" w:lineRule="auto"/>
        <w:rPr>
          <w:rFonts w:ascii="Arial" w:hAnsi="Arial" w:cs="Arial"/>
          <w:i/>
          <w:sz w:val="22"/>
          <w:szCs w:val="22"/>
        </w:rPr>
      </w:pPr>
      <w:r w:rsidRPr="00AB4A28">
        <w:rPr>
          <w:rStyle w:val="13"/>
          <w:rFonts w:ascii="Arial" w:eastAsia="SimSun" w:hAnsi="Arial" w:cs="Arial"/>
          <w:b/>
          <w:bCs/>
          <w:i/>
          <w:color w:val="000000"/>
          <w:sz w:val="22"/>
          <w:szCs w:val="22"/>
          <w:lang w:bidi="hi-IN"/>
        </w:rPr>
        <w:lastRenderedPageBreak/>
        <w:t>Γ)</w:t>
      </w:r>
      <w:r w:rsidRPr="00AB4A28">
        <w:rPr>
          <w:rStyle w:val="13"/>
          <w:rFonts w:ascii="Arial" w:eastAsia="SimSun" w:hAnsi="Arial" w:cs="Arial"/>
          <w:i/>
          <w:color w:val="000000"/>
          <w:sz w:val="22"/>
          <w:szCs w:val="22"/>
          <w:lang w:bidi="hi-IN"/>
        </w:rPr>
        <w:t xml:space="preserve"> </w:t>
      </w:r>
      <w:r w:rsidRPr="00AB4A28">
        <w:rPr>
          <w:rStyle w:val="13"/>
          <w:rFonts w:ascii="Arial" w:eastAsia="SimSun" w:hAnsi="Arial" w:cs="Arial"/>
          <w:b/>
          <w:i/>
          <w:color w:val="000000"/>
          <w:sz w:val="22"/>
          <w:szCs w:val="22"/>
          <w:lang w:bidi="hi-IN"/>
        </w:rPr>
        <w:t>Απαγόρευση της στάσης και στάθμευσης ένθεν και ένθεν του τμήματος της οδού Αγ. Αθανασίου  από τη συμβολή της με την οδό Αριστοφάνους   έως την έξοδο προς την Π. Ε. Ο  Λιβαδειάς – Δελφών.</w:t>
      </w:r>
      <w:r w:rsidRPr="00AB4A28">
        <w:rPr>
          <w:rStyle w:val="13"/>
          <w:rFonts w:ascii="Arial" w:eastAsia="SimSun" w:hAnsi="Arial" w:cs="Arial"/>
          <w:i/>
          <w:color w:val="000000"/>
          <w:sz w:val="22"/>
          <w:szCs w:val="22"/>
          <w:lang w:bidi="hi-IN"/>
        </w:rPr>
        <w:t xml:space="preserve"> </w:t>
      </w:r>
      <w:r w:rsidRPr="00AB4A28">
        <w:rPr>
          <w:rFonts w:ascii="Arial" w:hAnsi="Arial" w:cs="Arial"/>
          <w:bCs/>
          <w:i/>
          <w:iCs/>
          <w:sz w:val="22"/>
          <w:szCs w:val="22"/>
        </w:rPr>
        <w:tab/>
      </w:r>
    </w:p>
    <w:p w:rsidR="00FF29D3" w:rsidRPr="00AB4A28" w:rsidRDefault="00FF29D3" w:rsidP="00FF29D3">
      <w:pPr>
        <w:pStyle w:val="270"/>
        <w:rPr>
          <w:rFonts w:ascii="Arial" w:hAnsi="Arial" w:cs="Arial"/>
          <w:i/>
          <w:sz w:val="22"/>
          <w:szCs w:val="22"/>
        </w:rPr>
      </w:pPr>
      <w:r w:rsidRPr="00AB4A28">
        <w:rPr>
          <w:rFonts w:ascii="Arial" w:eastAsia="Calibri Light" w:hAnsi="Arial" w:cs="Arial"/>
          <w:i/>
          <w:sz w:val="22"/>
          <w:szCs w:val="22"/>
          <w:u w:val="none"/>
        </w:rPr>
        <w:t xml:space="preserve">                                                                                               </w:t>
      </w:r>
    </w:p>
    <w:p w:rsidR="00FF29D3" w:rsidRPr="00AB4A28" w:rsidRDefault="00FF29D3" w:rsidP="00FF29D3">
      <w:pPr>
        <w:pStyle w:val="270"/>
        <w:rPr>
          <w:rFonts w:ascii="Arial" w:hAnsi="Arial" w:cs="Arial"/>
          <w:i/>
          <w:sz w:val="22"/>
          <w:szCs w:val="22"/>
          <w:u w:val="none"/>
        </w:rPr>
      </w:pPr>
      <w:r w:rsidRPr="00AB4A28">
        <w:rPr>
          <w:rFonts w:ascii="Arial" w:hAnsi="Arial" w:cs="Arial"/>
          <w:i/>
          <w:sz w:val="22"/>
          <w:szCs w:val="22"/>
          <w:u w:val="none"/>
        </w:rPr>
        <w:t>Παρακαλούμε όπως,</w:t>
      </w:r>
    </w:p>
    <w:p w:rsidR="00FF29D3" w:rsidRPr="00AB4A28" w:rsidRDefault="00FF29D3" w:rsidP="00FF29D3">
      <w:pPr>
        <w:pStyle w:val="270"/>
        <w:rPr>
          <w:rFonts w:ascii="Arial" w:hAnsi="Arial" w:cs="Arial"/>
          <w:i/>
          <w:sz w:val="22"/>
          <w:szCs w:val="22"/>
          <w:u w:val="none"/>
        </w:rPr>
      </w:pPr>
      <w:r w:rsidRPr="00AB4A28">
        <w:rPr>
          <w:rFonts w:ascii="Arial" w:hAnsi="Arial" w:cs="Arial"/>
          <w:i/>
          <w:sz w:val="22"/>
          <w:szCs w:val="22"/>
          <w:u w:val="none"/>
        </w:rPr>
        <w:t>Σε εφαρμογή των διατάξεων του άρθρου 83 παρ. 2β)περί αρμοδιοτήτων του συμβουλίου Δημοτικής Κοινότητας του Ν.3852/2010 «Νέα Αρχιτεκτονική της Αυτοδιοίκησης και της Αποκεντρωμένης Διοίκησης-</w:t>
      </w:r>
      <w:r w:rsidRPr="00AB4A28">
        <w:rPr>
          <w:rFonts w:ascii="Arial" w:hAnsi="Arial" w:cs="Arial"/>
          <w:b/>
          <w:i/>
          <w:sz w:val="22"/>
          <w:szCs w:val="22"/>
          <w:u w:val="none"/>
        </w:rPr>
        <w:t xml:space="preserve">Πρόγραμμα Καλλικράτης» </w:t>
      </w:r>
      <w:r w:rsidRPr="00AB4A28">
        <w:rPr>
          <w:rFonts w:ascii="Arial" w:hAnsi="Arial" w:cs="Arial"/>
          <w:i/>
          <w:sz w:val="22"/>
          <w:szCs w:val="22"/>
          <w:u w:val="none"/>
        </w:rPr>
        <w:t>όπως αντικαταστάθηκε με το άρθρο 84 του Ν.4555/2018 και ισχύει ,καθώς και των διατάξεων των άρθρων 65,67,238 του Ν.3852/2010 όπως τροποποιήθηκαν με το άρθρο 72 και 74 του Ν.4555/2018,τις διατάξεις της υπ ‘αριθμόν 380/2022 Εγκυκλίου του Υπουργείου Εσωτερικών περί «Κατάργησης των διατάξεων του άρθρου 67 του Ν.4830/2021 (Α΄169) αναφορικά με τους τρόπους λήψης αποφάσεων των συλλογικών οργάνων των Δήμων και των Διοικητικών Συμβουλίων των εποπτευομένων νομικών τους προσώπων «, τις διατάξεις του άρθρου 48 περί «Τρόπου λήψης αποφάσεων των συλλογικών οργάνων των Ο.Τ.Α. και των Διοικητικών Συμβουλίων των εποπτευομένων νομικών προσώπων τους- Κατάργηση παρ.1 του άρθρου 10 της από 11.03.2020 Πράξης Νομοθετικού περιεχομένου του Ν.4940/2022 (Α΄112),τις διατάξεις της υπ’ αριθμόν 488/2023 Εγκυκλίου του Υπουργείου Εσωτερικών περί «Τρόπου σύγκλησης των συλλογικών οργάνων των Δήμων άρθρο 11 του . 5043/2023 (Α΄91),</w:t>
      </w:r>
    </w:p>
    <w:p w:rsidR="00FF29D3" w:rsidRPr="00AB4A28" w:rsidRDefault="00FF29D3" w:rsidP="00FF29D3">
      <w:pPr>
        <w:tabs>
          <w:tab w:val="left" w:pos="567"/>
          <w:tab w:val="center" w:pos="1701"/>
          <w:tab w:val="left" w:pos="2552"/>
          <w:tab w:val="left" w:pos="5103"/>
        </w:tabs>
        <w:spacing w:line="276" w:lineRule="auto"/>
        <w:rPr>
          <w:rFonts w:ascii="Arial" w:hAnsi="Arial" w:cs="Arial"/>
          <w:i/>
          <w:sz w:val="22"/>
          <w:szCs w:val="22"/>
        </w:rPr>
      </w:pPr>
      <w:r w:rsidRPr="00AB4A28">
        <w:rPr>
          <w:rFonts w:ascii="Arial" w:hAnsi="Arial" w:cs="Arial"/>
          <w:i/>
          <w:sz w:val="22"/>
          <w:szCs w:val="22"/>
        </w:rPr>
        <w:t>Γνωμοδοτήσετε επί του θέματος και την εισαγωγή του στην προσεχή συνεδρίαση για την λήψη της σχετικής απόφασης.</w:t>
      </w:r>
      <w:r w:rsidRPr="00AB4A28">
        <w:rPr>
          <w:rFonts w:ascii="Arial" w:hAnsi="Arial" w:cs="Arial"/>
          <w:bCs/>
          <w:i/>
          <w:iCs/>
          <w:sz w:val="22"/>
          <w:szCs w:val="22"/>
          <w:lang w:eastAsia="el-GR"/>
        </w:rPr>
        <w:tab/>
      </w:r>
    </w:p>
    <w:p w:rsidR="00FF29D3" w:rsidRPr="008D226F" w:rsidRDefault="00FF29D3" w:rsidP="00FF29D3">
      <w:pPr>
        <w:pStyle w:val="240"/>
        <w:rPr>
          <w:sz w:val="22"/>
          <w:szCs w:val="22"/>
        </w:rPr>
      </w:pPr>
      <w:r w:rsidRPr="008D226F">
        <w:rPr>
          <w:rFonts w:eastAsia="Calibri Light"/>
          <w:sz w:val="22"/>
          <w:szCs w:val="22"/>
        </w:rPr>
        <w:t xml:space="preserve">                                                                                               </w:t>
      </w:r>
    </w:p>
    <w:p w:rsidR="006557F3" w:rsidRPr="00AB4A28"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AB4A28">
        <w:rPr>
          <w:rFonts w:ascii="Arial" w:hAnsi="Arial" w:cs="Arial"/>
          <w:sz w:val="22"/>
          <w:szCs w:val="22"/>
        </w:rPr>
        <w:t>Στη συνέχεια ο Πρόεδρος κάλεσε τα μέλη να αποφασίσουν σχετικά.</w:t>
      </w:r>
    </w:p>
    <w:p w:rsidR="0064327A" w:rsidRPr="00AB4A28"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8D226F"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8D226F">
        <w:rPr>
          <w:rFonts w:ascii="Arial" w:hAnsi="Arial" w:cs="Arial"/>
          <w:sz w:val="22"/>
          <w:szCs w:val="22"/>
        </w:rPr>
        <w:t xml:space="preserve">       </w:t>
      </w:r>
    </w:p>
    <w:p w:rsidR="00100901" w:rsidRPr="008D226F" w:rsidRDefault="00100901" w:rsidP="00100901">
      <w:pPr>
        <w:ind w:hanging="432"/>
        <w:rPr>
          <w:rFonts w:ascii="Arial" w:eastAsia="Arial" w:hAnsi="Arial" w:cs="Arial"/>
          <w:b/>
          <w:kern w:val="1"/>
          <w:sz w:val="22"/>
          <w:szCs w:val="22"/>
          <w:lang w:bidi="hi-IN"/>
        </w:rPr>
      </w:pPr>
      <w:r w:rsidRPr="008D226F">
        <w:rPr>
          <w:rFonts w:ascii="Arial" w:eastAsia="Arial" w:hAnsi="Arial" w:cs="Arial"/>
          <w:sz w:val="22"/>
          <w:szCs w:val="22"/>
        </w:rPr>
        <w:t xml:space="preserve">      </w:t>
      </w:r>
      <w:r w:rsidRPr="008D226F">
        <w:rPr>
          <w:rFonts w:ascii="Arial" w:eastAsia="Arial" w:hAnsi="Arial" w:cs="Arial"/>
          <w:b/>
          <w:kern w:val="1"/>
          <w:sz w:val="22"/>
          <w:szCs w:val="22"/>
          <w:lang w:bidi="hi-IN"/>
        </w:rPr>
        <w:t>Η Δημοτική  Επιτροπή  λαμβάνοντας υπόψη:</w:t>
      </w:r>
    </w:p>
    <w:p w:rsidR="00C73577" w:rsidRPr="008D226F" w:rsidRDefault="00C73577" w:rsidP="00100901">
      <w:pPr>
        <w:ind w:hanging="432"/>
        <w:rPr>
          <w:rFonts w:ascii="Arial" w:eastAsia="Arial" w:hAnsi="Arial" w:cs="Arial"/>
          <w:b/>
          <w:kern w:val="1"/>
          <w:sz w:val="22"/>
          <w:szCs w:val="22"/>
          <w:lang w:bidi="hi-IN"/>
        </w:rPr>
      </w:pPr>
    </w:p>
    <w:p w:rsidR="00A05488" w:rsidRPr="008D226F" w:rsidRDefault="00A05488" w:rsidP="00FF29D3">
      <w:pPr>
        <w:pStyle w:val="ad"/>
        <w:numPr>
          <w:ilvl w:val="0"/>
          <w:numId w:val="46"/>
        </w:numPr>
        <w:spacing w:line="288" w:lineRule="auto"/>
        <w:rPr>
          <w:rFonts w:ascii="Arial" w:hAnsi="Arial" w:cs="Arial"/>
          <w:sz w:val="22"/>
          <w:szCs w:val="22"/>
        </w:rPr>
      </w:pPr>
      <w:r w:rsidRPr="008D226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Pr="008D226F" w:rsidRDefault="00611C26" w:rsidP="00FF29D3">
      <w:pPr>
        <w:pStyle w:val="ad"/>
        <w:numPr>
          <w:ilvl w:val="0"/>
          <w:numId w:val="46"/>
        </w:numPr>
        <w:spacing w:line="288" w:lineRule="auto"/>
        <w:rPr>
          <w:rFonts w:ascii="Arial" w:hAnsi="Arial" w:cs="Arial"/>
          <w:sz w:val="22"/>
          <w:szCs w:val="22"/>
        </w:rPr>
      </w:pPr>
      <w:r w:rsidRPr="008D226F">
        <w:rPr>
          <w:rFonts w:ascii="Arial" w:hAnsi="Arial" w:cs="Arial"/>
          <w:sz w:val="22"/>
          <w:szCs w:val="22"/>
        </w:rPr>
        <w:t xml:space="preserve">-Τις διατάξεις του </w:t>
      </w:r>
      <w:r w:rsidR="00A05488" w:rsidRPr="008D226F">
        <w:rPr>
          <w:rFonts w:ascii="Arial" w:hAnsi="Arial" w:cs="Arial"/>
          <w:sz w:val="22"/>
          <w:szCs w:val="22"/>
        </w:rPr>
        <w:t xml:space="preserve">  άρθρου 74</w:t>
      </w:r>
      <w:r w:rsidR="00A05488" w:rsidRPr="008D226F">
        <w:rPr>
          <w:rFonts w:ascii="Arial" w:hAnsi="Arial" w:cs="Arial"/>
          <w:sz w:val="22"/>
          <w:szCs w:val="22"/>
          <w:vertAlign w:val="superscript"/>
        </w:rPr>
        <w:t>Α</w:t>
      </w:r>
      <w:r w:rsidR="00A05488" w:rsidRPr="008D226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F29D3" w:rsidRPr="008D226F" w:rsidRDefault="00FF29D3" w:rsidP="00FF29D3">
      <w:pPr>
        <w:pStyle w:val="af9"/>
        <w:numPr>
          <w:ilvl w:val="0"/>
          <w:numId w:val="46"/>
        </w:numPr>
        <w:spacing w:line="276" w:lineRule="auto"/>
        <w:jc w:val="both"/>
        <w:rPr>
          <w:rFonts w:ascii="Arial" w:hAnsi="Arial" w:cs="Arial"/>
          <w:sz w:val="22"/>
          <w:szCs w:val="22"/>
        </w:rPr>
      </w:pPr>
      <w:r w:rsidRPr="008D226F">
        <w:rPr>
          <w:rFonts w:ascii="Arial" w:hAnsi="Arial" w:cs="Arial"/>
          <w:sz w:val="22"/>
          <w:szCs w:val="22"/>
        </w:rPr>
        <w:t>Το υπ αριθ.  20604/15-10-2024  έγγραφο της Διεύθυνσης Τεχνικών Υπηρεσιών</w:t>
      </w:r>
    </w:p>
    <w:p w:rsidR="00FF29D3" w:rsidRPr="008D226F" w:rsidRDefault="00FF29D3" w:rsidP="00FF29D3">
      <w:pPr>
        <w:pStyle w:val="af9"/>
        <w:numPr>
          <w:ilvl w:val="0"/>
          <w:numId w:val="46"/>
        </w:numPr>
        <w:spacing w:line="300" w:lineRule="auto"/>
        <w:jc w:val="both"/>
        <w:rPr>
          <w:rFonts w:ascii="Arial" w:hAnsi="Arial" w:cs="Arial"/>
          <w:sz w:val="22"/>
          <w:szCs w:val="22"/>
        </w:rPr>
      </w:pPr>
      <w:r w:rsidRPr="008D226F">
        <w:rPr>
          <w:rFonts w:ascii="Arial" w:hAnsi="Arial" w:cs="Arial"/>
          <w:color w:val="000000"/>
          <w:sz w:val="22"/>
          <w:szCs w:val="22"/>
        </w:rPr>
        <w:t xml:space="preserve">Την </w:t>
      </w:r>
      <w:proofErr w:type="spellStart"/>
      <w:r w:rsidRPr="008D226F">
        <w:rPr>
          <w:rFonts w:ascii="Arial" w:hAnsi="Arial" w:cs="Arial"/>
          <w:color w:val="000000"/>
          <w:sz w:val="22"/>
          <w:szCs w:val="22"/>
        </w:rPr>
        <w:t>υπ΄αριθμ</w:t>
      </w:r>
      <w:proofErr w:type="spellEnd"/>
      <w:r w:rsidRPr="008D226F">
        <w:rPr>
          <w:rFonts w:ascii="Arial" w:hAnsi="Arial" w:cs="Arial"/>
          <w:color w:val="000000"/>
          <w:sz w:val="22"/>
          <w:szCs w:val="22"/>
        </w:rPr>
        <w:t xml:space="preserve">. </w:t>
      </w:r>
      <w:proofErr w:type="spellStart"/>
      <w:r w:rsidRPr="008D226F">
        <w:rPr>
          <w:rFonts w:ascii="Arial" w:hAnsi="Arial" w:cs="Arial"/>
          <w:color w:val="000000"/>
          <w:sz w:val="22"/>
          <w:szCs w:val="22"/>
        </w:rPr>
        <w:t>Πρωτ</w:t>
      </w:r>
      <w:proofErr w:type="spellEnd"/>
      <w:r w:rsidRPr="008D226F">
        <w:rPr>
          <w:rFonts w:ascii="Arial" w:hAnsi="Arial" w:cs="Arial"/>
          <w:color w:val="000000"/>
          <w:sz w:val="22"/>
          <w:szCs w:val="22"/>
        </w:rPr>
        <w:t xml:space="preserve">. </w:t>
      </w:r>
      <w:r w:rsidRPr="00AB4A28">
        <w:rPr>
          <w:rFonts w:ascii="Arial" w:hAnsi="Arial" w:cs="Arial"/>
          <w:color w:val="000000"/>
          <w:sz w:val="22"/>
          <w:szCs w:val="22"/>
        </w:rPr>
        <w:t>1005/11/61-β΄/1-10-2024</w:t>
      </w:r>
      <w:r w:rsidRPr="008D226F">
        <w:rPr>
          <w:rFonts w:ascii="Arial" w:hAnsi="Arial" w:cs="Arial"/>
          <w:b/>
          <w:color w:val="000000"/>
          <w:sz w:val="22"/>
          <w:szCs w:val="22"/>
        </w:rPr>
        <w:t xml:space="preserve"> </w:t>
      </w:r>
      <w:r w:rsidRPr="008D226F">
        <w:rPr>
          <w:rFonts w:ascii="Arial" w:hAnsi="Arial" w:cs="Arial"/>
          <w:color w:val="000000"/>
          <w:sz w:val="22"/>
          <w:szCs w:val="22"/>
        </w:rPr>
        <w:t xml:space="preserve">σύμφωνη γνώμη του Τμήματος Τροχαίας Λιβαδειάς   </w:t>
      </w:r>
    </w:p>
    <w:p w:rsidR="00FF29D3" w:rsidRPr="008D226F" w:rsidRDefault="00FF29D3" w:rsidP="00FF29D3">
      <w:pPr>
        <w:pStyle w:val="af9"/>
        <w:numPr>
          <w:ilvl w:val="0"/>
          <w:numId w:val="46"/>
        </w:numPr>
        <w:spacing w:line="300" w:lineRule="auto"/>
        <w:rPr>
          <w:rFonts w:ascii="Arial" w:hAnsi="Arial" w:cs="Arial"/>
          <w:sz w:val="22"/>
          <w:szCs w:val="22"/>
        </w:rPr>
      </w:pPr>
      <w:r w:rsidRPr="008D226F">
        <w:rPr>
          <w:rFonts w:ascii="Arial" w:hAnsi="Arial" w:cs="Arial"/>
          <w:sz w:val="22"/>
          <w:szCs w:val="22"/>
        </w:rPr>
        <w:t>Την υπ. αριθ.</w:t>
      </w:r>
      <w:r w:rsidRPr="008D226F">
        <w:rPr>
          <w:rFonts w:ascii="Arial" w:hAnsi="Arial" w:cs="Arial"/>
          <w:b/>
          <w:color w:val="000000"/>
          <w:sz w:val="22"/>
          <w:szCs w:val="22"/>
        </w:rPr>
        <w:t xml:space="preserve">  </w:t>
      </w:r>
      <w:r w:rsidRPr="00AB4A28">
        <w:rPr>
          <w:rFonts w:ascii="Arial" w:hAnsi="Arial" w:cs="Arial"/>
          <w:color w:val="000000"/>
          <w:sz w:val="22"/>
          <w:szCs w:val="22"/>
        </w:rPr>
        <w:t>74 /2024</w:t>
      </w:r>
      <w:r w:rsidRPr="008D226F">
        <w:rPr>
          <w:rFonts w:ascii="Arial" w:eastAsia="Arial" w:hAnsi="Arial" w:cs="Arial"/>
          <w:color w:val="000000"/>
          <w:sz w:val="22"/>
          <w:szCs w:val="22"/>
        </w:rPr>
        <w:t xml:space="preserve">  ομόφωνη </w:t>
      </w:r>
      <w:r w:rsidRPr="008D226F">
        <w:rPr>
          <w:rFonts w:ascii="Arial" w:hAnsi="Arial" w:cs="Arial"/>
          <w:sz w:val="22"/>
          <w:szCs w:val="22"/>
        </w:rPr>
        <w:t>απόφαση της</w:t>
      </w:r>
      <w:r w:rsidRPr="008D226F">
        <w:rPr>
          <w:rFonts w:ascii="Arial" w:hAnsi="Arial" w:cs="Arial"/>
          <w:color w:val="000000"/>
          <w:sz w:val="22"/>
          <w:szCs w:val="22"/>
        </w:rPr>
        <w:t xml:space="preserve"> Δημοτικής Κοινότητας Λιβαδειάς</w:t>
      </w:r>
    </w:p>
    <w:p w:rsidR="00C35157" w:rsidRPr="008D226F" w:rsidRDefault="00C35157" w:rsidP="00FF29D3">
      <w:pPr>
        <w:pStyle w:val="af9"/>
        <w:widowControl w:val="0"/>
        <w:numPr>
          <w:ilvl w:val="0"/>
          <w:numId w:val="46"/>
        </w:numPr>
        <w:spacing w:line="276" w:lineRule="auto"/>
        <w:jc w:val="both"/>
        <w:rPr>
          <w:rFonts w:ascii="Arial" w:hAnsi="Arial" w:cs="Arial"/>
          <w:sz w:val="22"/>
          <w:szCs w:val="22"/>
        </w:rPr>
      </w:pPr>
      <w:r w:rsidRPr="008D226F">
        <w:rPr>
          <w:rFonts w:ascii="Arial" w:hAnsi="Arial" w:cs="Arial"/>
          <w:sz w:val="22"/>
          <w:szCs w:val="22"/>
        </w:rPr>
        <w:t>Την μεταξύ των μελών συζήτηση σύμφωνα με τα πρακτικά</w:t>
      </w:r>
    </w:p>
    <w:p w:rsidR="00C35157" w:rsidRPr="008D226F" w:rsidRDefault="00C35157" w:rsidP="00FF29D3">
      <w:pPr>
        <w:pStyle w:val="af9"/>
        <w:widowControl w:val="0"/>
        <w:numPr>
          <w:ilvl w:val="0"/>
          <w:numId w:val="46"/>
        </w:numPr>
        <w:suppressAutoHyphens w:val="0"/>
        <w:spacing w:line="276" w:lineRule="auto"/>
        <w:jc w:val="both"/>
        <w:rPr>
          <w:rFonts w:ascii="Arial" w:hAnsi="Arial" w:cs="Arial"/>
          <w:sz w:val="22"/>
          <w:szCs w:val="22"/>
        </w:rPr>
      </w:pPr>
      <w:r w:rsidRPr="008D226F">
        <w:rPr>
          <w:rFonts w:ascii="Arial" w:hAnsi="Arial" w:cs="Arial"/>
          <w:sz w:val="22"/>
          <w:szCs w:val="22"/>
        </w:rPr>
        <w:t>Την ψήφο των μελών της όπως αυτή  διατυπώθηκε και δηλώθηκε δια ζώσης στην συνεδρίαση.</w:t>
      </w:r>
    </w:p>
    <w:p w:rsidR="00875579" w:rsidRPr="008D226F" w:rsidRDefault="00875579" w:rsidP="00C35157">
      <w:pPr>
        <w:pStyle w:val="af9"/>
        <w:widowControl w:val="0"/>
        <w:suppressAutoHyphens w:val="0"/>
        <w:spacing w:line="276" w:lineRule="auto"/>
        <w:ind w:left="0"/>
        <w:jc w:val="both"/>
        <w:rPr>
          <w:rFonts w:ascii="Arial" w:hAnsi="Arial" w:cs="Arial"/>
          <w:sz w:val="22"/>
          <w:szCs w:val="22"/>
        </w:rPr>
      </w:pPr>
    </w:p>
    <w:p w:rsidR="00C35157" w:rsidRPr="008D226F" w:rsidRDefault="00C35157" w:rsidP="00C35157">
      <w:pPr>
        <w:widowControl w:val="0"/>
        <w:suppressAutoHyphens w:val="0"/>
        <w:spacing w:line="360" w:lineRule="auto"/>
        <w:jc w:val="both"/>
        <w:rPr>
          <w:rFonts w:ascii="Arial" w:hAnsi="Arial" w:cs="Arial"/>
          <w:b/>
          <w:sz w:val="22"/>
          <w:szCs w:val="22"/>
        </w:rPr>
      </w:pPr>
      <w:r w:rsidRPr="008D226F">
        <w:rPr>
          <w:rFonts w:ascii="Arial" w:hAnsi="Arial" w:cs="Arial"/>
          <w:sz w:val="22"/>
          <w:szCs w:val="22"/>
        </w:rPr>
        <w:t xml:space="preserve">        </w:t>
      </w:r>
      <w:r w:rsidRPr="008D226F">
        <w:rPr>
          <w:rFonts w:ascii="Arial" w:hAnsi="Arial" w:cs="Arial"/>
          <w:b/>
          <w:sz w:val="22"/>
          <w:szCs w:val="22"/>
        </w:rPr>
        <w:t xml:space="preserve">                                              ΑΠΟΦΑΣΙΖΕΙ  ΟΜΟΦΩΝΑ</w:t>
      </w:r>
    </w:p>
    <w:p w:rsidR="00C35157" w:rsidRPr="008D226F" w:rsidRDefault="00C35157" w:rsidP="00C35157">
      <w:pPr>
        <w:widowControl w:val="0"/>
        <w:suppressAutoHyphens w:val="0"/>
        <w:spacing w:line="360" w:lineRule="auto"/>
        <w:jc w:val="both"/>
        <w:rPr>
          <w:rFonts w:ascii="Arial" w:hAnsi="Arial" w:cs="Arial"/>
          <w:b/>
          <w:sz w:val="22"/>
          <w:szCs w:val="22"/>
        </w:rPr>
      </w:pPr>
    </w:p>
    <w:p w:rsidR="00FF29D3" w:rsidRPr="008D226F" w:rsidRDefault="007B0FE0" w:rsidP="00FF29D3">
      <w:pPr>
        <w:jc w:val="both"/>
        <w:rPr>
          <w:rFonts w:ascii="Arial" w:hAnsi="Arial" w:cs="Arial"/>
          <w:sz w:val="22"/>
          <w:szCs w:val="22"/>
        </w:rPr>
      </w:pPr>
      <w:r w:rsidRPr="008D226F">
        <w:rPr>
          <w:rFonts w:ascii="Arial" w:hAnsi="Arial" w:cs="Arial"/>
          <w:sz w:val="22"/>
          <w:szCs w:val="22"/>
          <w:lang w:eastAsia="el-GR"/>
        </w:rPr>
        <w:t xml:space="preserve">   </w:t>
      </w:r>
      <w:r w:rsidR="00C35157" w:rsidRPr="008D226F">
        <w:rPr>
          <w:rFonts w:ascii="Arial" w:hAnsi="Arial" w:cs="Arial"/>
          <w:sz w:val="22"/>
          <w:szCs w:val="22"/>
          <w:lang w:eastAsia="el-GR"/>
        </w:rPr>
        <w:t xml:space="preserve"> Εισηγείται στο Δημοτικό Συμβούλιο</w:t>
      </w:r>
      <w:r w:rsidR="00FF29D3" w:rsidRPr="008D226F">
        <w:rPr>
          <w:rFonts w:ascii="Arial" w:hAnsi="Arial" w:cs="Arial"/>
          <w:sz w:val="22"/>
          <w:szCs w:val="22"/>
          <w:lang w:eastAsia="el-GR"/>
        </w:rPr>
        <w:t xml:space="preserve"> τ</w:t>
      </w:r>
      <w:r w:rsidR="00FF29D3" w:rsidRPr="008D226F">
        <w:rPr>
          <w:rFonts w:ascii="Arial" w:eastAsia="SimSun" w:hAnsi="Arial" w:cs="Arial"/>
          <w:color w:val="00000A"/>
          <w:sz w:val="22"/>
          <w:szCs w:val="22"/>
          <w:lang w:bidi="hi-IN"/>
        </w:rPr>
        <w:t xml:space="preserve">ην </w:t>
      </w:r>
      <w:r w:rsidR="00FF29D3" w:rsidRPr="008D226F">
        <w:rPr>
          <w:rFonts w:ascii="Arial" w:eastAsia="SimSun" w:hAnsi="Arial" w:cs="Arial"/>
          <w:color w:val="00000A"/>
          <w:sz w:val="22"/>
          <w:szCs w:val="22"/>
          <w:highlight w:val="white"/>
          <w:lang w:bidi="hi-IN"/>
        </w:rPr>
        <w:t xml:space="preserve">τροποποίηση  των κυκλοφοριακών ρυθμίσεων, όπως αυτές προτείνονται από την Τεχνική Υπηρεσία του Δήμου, με σκοπό την εύρυθμη λειτουργία της Εμποροπανήγυρης έτους 2024 , οι οποίες θα έχουν ισχύ μόνο κατά το χρόνο τέλεσής </w:t>
      </w:r>
      <w:r w:rsidR="00AB4A28">
        <w:rPr>
          <w:rFonts w:ascii="Arial" w:eastAsia="SimSun" w:hAnsi="Arial" w:cs="Arial"/>
          <w:color w:val="00000A"/>
          <w:sz w:val="22"/>
          <w:szCs w:val="22"/>
          <w:highlight w:val="white"/>
          <w:lang w:bidi="hi-IN"/>
        </w:rPr>
        <w:t xml:space="preserve">της και συγκεκριμένα </w:t>
      </w:r>
      <w:r w:rsidR="00FF29D3" w:rsidRPr="008D226F">
        <w:rPr>
          <w:rFonts w:ascii="Arial" w:eastAsia="SimSun" w:hAnsi="Arial" w:cs="Arial"/>
          <w:color w:val="00000A"/>
          <w:sz w:val="22"/>
          <w:szCs w:val="22"/>
          <w:highlight w:val="white"/>
          <w:lang w:bidi="hi-IN"/>
        </w:rPr>
        <w:t>από 2</w:t>
      </w:r>
      <w:r w:rsidR="00286E65">
        <w:rPr>
          <w:rFonts w:ascii="Arial" w:eastAsia="SimSun" w:hAnsi="Arial" w:cs="Arial"/>
          <w:color w:val="00000A"/>
          <w:sz w:val="22"/>
          <w:szCs w:val="22"/>
          <w:highlight w:val="white"/>
          <w:lang w:bidi="hi-IN"/>
        </w:rPr>
        <w:t>1</w:t>
      </w:r>
      <w:r w:rsidR="00FF29D3" w:rsidRPr="008D226F">
        <w:rPr>
          <w:rFonts w:ascii="Arial" w:eastAsia="SimSun" w:hAnsi="Arial" w:cs="Arial"/>
          <w:color w:val="00000A"/>
          <w:sz w:val="22"/>
          <w:szCs w:val="22"/>
          <w:highlight w:val="white"/>
          <w:lang w:bidi="hi-IN"/>
        </w:rPr>
        <w:t xml:space="preserve">/10/2022 </w:t>
      </w:r>
      <w:r w:rsidR="008D226F" w:rsidRPr="001D3D66">
        <w:rPr>
          <w:rFonts w:ascii="Arial" w:eastAsia="SimSun" w:hAnsi="Arial" w:cs="Arial"/>
          <w:bCs/>
          <w:iCs/>
          <w:color w:val="000000"/>
          <w:sz w:val="22"/>
          <w:szCs w:val="22"/>
          <w:highlight w:val="white"/>
          <w:lang w:bidi="hi-IN"/>
        </w:rPr>
        <w:t>( προκειμένου να ξεκινήσει η κατασκευή των παραγκών της Εμποροπανήγυρης αρχής γενομένης από την διασταύρωση των οδών Ρούμελης και Αγίου Αθανασίου)</w:t>
      </w:r>
      <w:r w:rsidR="008D226F" w:rsidRPr="008D226F">
        <w:rPr>
          <w:rFonts w:ascii="Arial" w:eastAsia="SimSun" w:hAnsi="Arial" w:cs="Arial"/>
          <w:b/>
          <w:bCs/>
          <w:i/>
          <w:iCs/>
          <w:color w:val="000000"/>
          <w:sz w:val="22"/>
          <w:szCs w:val="22"/>
          <w:highlight w:val="white"/>
          <w:lang w:bidi="hi-IN"/>
        </w:rPr>
        <w:t xml:space="preserve">  </w:t>
      </w:r>
      <w:r w:rsidR="00FF29D3" w:rsidRPr="008D226F">
        <w:rPr>
          <w:rFonts w:ascii="Arial" w:eastAsia="SimSun" w:hAnsi="Arial" w:cs="Arial"/>
          <w:color w:val="00000A"/>
          <w:sz w:val="22"/>
          <w:szCs w:val="22"/>
          <w:highlight w:val="white"/>
          <w:lang w:bidi="hi-IN"/>
        </w:rPr>
        <w:t xml:space="preserve">έως και 8/11/2024,  ως ακολούθως: </w:t>
      </w:r>
      <w:r w:rsidR="00FF29D3" w:rsidRPr="008D226F">
        <w:rPr>
          <w:rFonts w:ascii="Arial" w:eastAsia="SimSun" w:hAnsi="Arial" w:cs="Arial"/>
          <w:color w:val="000000"/>
          <w:sz w:val="22"/>
          <w:szCs w:val="22"/>
          <w:highlight w:val="white"/>
          <w:lang w:bidi="hi-IN"/>
        </w:rPr>
        <w:t xml:space="preserve"> </w:t>
      </w:r>
    </w:p>
    <w:p w:rsidR="00FF29D3" w:rsidRPr="008D226F" w:rsidRDefault="00FF29D3" w:rsidP="00FF29D3">
      <w:pPr>
        <w:pStyle w:val="232"/>
        <w:spacing w:line="276" w:lineRule="auto"/>
        <w:rPr>
          <w:rFonts w:ascii="Arial" w:eastAsia="Arial" w:hAnsi="Arial" w:cs="Arial"/>
          <w:color w:val="000000"/>
          <w:sz w:val="22"/>
          <w:szCs w:val="22"/>
          <w:lang w:bidi="hi-IN"/>
        </w:rPr>
      </w:pPr>
    </w:p>
    <w:p w:rsidR="00FF29D3" w:rsidRPr="00AB4A28" w:rsidRDefault="00FF29D3" w:rsidP="00FF29D3">
      <w:pPr>
        <w:pStyle w:val="232"/>
        <w:spacing w:line="276" w:lineRule="auto"/>
        <w:rPr>
          <w:rFonts w:ascii="Arial" w:hAnsi="Arial" w:cs="Arial"/>
          <w:sz w:val="22"/>
          <w:szCs w:val="22"/>
        </w:rPr>
      </w:pPr>
      <w:r w:rsidRPr="00AB4A28">
        <w:rPr>
          <w:rFonts w:ascii="Arial" w:eastAsia="Arial" w:hAnsi="Arial" w:cs="Arial"/>
          <w:b/>
          <w:color w:val="000000"/>
          <w:sz w:val="22"/>
          <w:szCs w:val="22"/>
          <w:lang w:bidi="hi-IN"/>
        </w:rPr>
        <w:t>Α)</w:t>
      </w:r>
      <w:r w:rsidRPr="008D226F">
        <w:rPr>
          <w:rFonts w:ascii="Arial" w:eastAsia="Arial" w:hAnsi="Arial" w:cs="Arial"/>
          <w:color w:val="000000"/>
          <w:sz w:val="22"/>
          <w:szCs w:val="22"/>
          <w:lang w:bidi="hi-IN"/>
        </w:rPr>
        <w:t xml:space="preserve">  </w:t>
      </w:r>
      <w:r w:rsidRPr="00AB4A28">
        <w:rPr>
          <w:rFonts w:ascii="Arial" w:hAnsi="Arial" w:cs="Arial"/>
          <w:bCs/>
          <w:color w:val="000000"/>
          <w:sz w:val="22"/>
          <w:szCs w:val="22"/>
          <w:lang w:bidi="hi-IN"/>
        </w:rPr>
        <w:t>Τοποθέτηση σημάτων  Π-25 (αδιέξοδος οδός ) στις συμβολές των οδών :</w:t>
      </w:r>
    </w:p>
    <w:p w:rsidR="00FF29D3" w:rsidRPr="008D226F" w:rsidRDefault="00FF29D3" w:rsidP="00FF29D3">
      <w:pPr>
        <w:pStyle w:val="232"/>
        <w:spacing w:line="276" w:lineRule="auto"/>
        <w:rPr>
          <w:rFonts w:ascii="Arial" w:hAnsi="Arial" w:cs="Arial"/>
          <w:sz w:val="22"/>
          <w:szCs w:val="22"/>
        </w:rPr>
      </w:pPr>
      <w:r w:rsidRPr="008D226F">
        <w:rPr>
          <w:rFonts w:ascii="Arial" w:hAnsi="Arial" w:cs="Arial"/>
          <w:color w:val="000000"/>
          <w:sz w:val="22"/>
          <w:szCs w:val="22"/>
          <w:lang w:bidi="hi-IN"/>
        </w:rPr>
        <w:lastRenderedPageBreak/>
        <w:t>1) Διστόμου και Αριστοφάνους για το τμήμα της οδού Διστόμου από οδό  Αριστοφάνους έως οδό Ρούμελης.</w:t>
      </w:r>
    </w:p>
    <w:p w:rsidR="00FF29D3" w:rsidRPr="008D226F" w:rsidRDefault="00FF29D3" w:rsidP="00FF29D3">
      <w:pPr>
        <w:pStyle w:val="232"/>
        <w:spacing w:line="276" w:lineRule="auto"/>
        <w:rPr>
          <w:rFonts w:ascii="Arial" w:hAnsi="Arial" w:cs="Arial"/>
          <w:sz w:val="22"/>
          <w:szCs w:val="22"/>
        </w:rPr>
      </w:pPr>
      <w:r w:rsidRPr="008D226F">
        <w:rPr>
          <w:rFonts w:ascii="Arial" w:hAnsi="Arial" w:cs="Arial"/>
          <w:color w:val="000000"/>
          <w:sz w:val="22"/>
          <w:szCs w:val="22"/>
          <w:lang w:bidi="hi-IN"/>
        </w:rPr>
        <w:t>2) Διστόμου και αγροτικής οδού για το τμήμα της οδού Διστόμου από αγροτική οδό έως οδό Ρούμελης.</w:t>
      </w:r>
    </w:p>
    <w:p w:rsidR="00FF29D3" w:rsidRPr="008D226F" w:rsidRDefault="00FF29D3" w:rsidP="00FF29D3">
      <w:pPr>
        <w:pStyle w:val="232"/>
        <w:spacing w:line="276" w:lineRule="auto"/>
        <w:rPr>
          <w:rFonts w:ascii="Arial" w:hAnsi="Arial" w:cs="Arial"/>
          <w:sz w:val="22"/>
          <w:szCs w:val="22"/>
        </w:rPr>
      </w:pPr>
      <w:r w:rsidRPr="008D226F">
        <w:rPr>
          <w:rFonts w:ascii="Arial" w:hAnsi="Arial" w:cs="Arial"/>
          <w:color w:val="000000"/>
          <w:sz w:val="22"/>
          <w:szCs w:val="22"/>
          <w:lang w:bidi="hi-IN"/>
        </w:rPr>
        <w:t>3) Ελάτειας και Αριστοφάνους για το τμήμα της οδού Ελάτειας  από οδό  Αριστοφάνους έως οδό Ρούμελης.</w:t>
      </w:r>
    </w:p>
    <w:p w:rsidR="00FF29D3" w:rsidRPr="008D226F" w:rsidRDefault="00FF29D3" w:rsidP="00FF29D3">
      <w:pPr>
        <w:pStyle w:val="232"/>
        <w:spacing w:line="276" w:lineRule="auto"/>
        <w:rPr>
          <w:rFonts w:ascii="Arial" w:hAnsi="Arial" w:cs="Arial"/>
          <w:color w:val="000000"/>
          <w:sz w:val="22"/>
          <w:szCs w:val="22"/>
          <w:lang w:bidi="hi-IN"/>
        </w:rPr>
      </w:pPr>
      <w:r w:rsidRPr="008D226F">
        <w:rPr>
          <w:rFonts w:ascii="Arial" w:hAnsi="Arial" w:cs="Arial"/>
          <w:color w:val="000000"/>
          <w:sz w:val="22"/>
          <w:szCs w:val="22"/>
          <w:lang w:bidi="hi-IN"/>
        </w:rPr>
        <w:t>4) Ορχομενού και  Αριστοφάνους για το τμήμα της οδού Ορχομενού  από οδό  Αριστοφάνους έως οδό Ρούμελης.</w:t>
      </w:r>
    </w:p>
    <w:p w:rsidR="00FF29D3" w:rsidRPr="008D226F" w:rsidRDefault="00FF29D3" w:rsidP="00FF29D3">
      <w:pPr>
        <w:pStyle w:val="220"/>
        <w:spacing w:line="276" w:lineRule="auto"/>
        <w:rPr>
          <w:rFonts w:ascii="Arial" w:hAnsi="Arial" w:cs="Arial"/>
          <w:b w:val="0"/>
          <w:color w:val="000000"/>
          <w:sz w:val="22"/>
          <w:szCs w:val="22"/>
          <w:lang w:bidi="hi-IN"/>
        </w:rPr>
      </w:pPr>
      <w:r w:rsidRPr="008D226F">
        <w:rPr>
          <w:rFonts w:ascii="Arial" w:hAnsi="Arial" w:cs="Arial"/>
          <w:b w:val="0"/>
          <w:color w:val="000000"/>
          <w:sz w:val="22"/>
          <w:szCs w:val="22"/>
          <w:lang w:bidi="hi-IN"/>
        </w:rPr>
        <w:t xml:space="preserve">5) </w:t>
      </w:r>
      <w:proofErr w:type="spellStart"/>
      <w:r w:rsidRPr="008D226F">
        <w:rPr>
          <w:rFonts w:ascii="Arial" w:hAnsi="Arial" w:cs="Arial"/>
          <w:b w:val="0"/>
          <w:color w:val="000000"/>
          <w:sz w:val="22"/>
          <w:szCs w:val="22"/>
          <w:lang w:bidi="hi-IN"/>
        </w:rPr>
        <w:t>Χαιρωνείας</w:t>
      </w:r>
      <w:proofErr w:type="spellEnd"/>
      <w:r w:rsidRPr="008D226F">
        <w:rPr>
          <w:rFonts w:ascii="Arial" w:hAnsi="Arial" w:cs="Arial"/>
          <w:b w:val="0"/>
          <w:color w:val="000000"/>
          <w:sz w:val="22"/>
          <w:szCs w:val="22"/>
          <w:lang w:bidi="hi-IN"/>
        </w:rPr>
        <w:t xml:space="preserve"> &amp; Άμφισσας για το τμήμα της οδού Άμφισσας από οδό </w:t>
      </w:r>
      <w:proofErr w:type="spellStart"/>
      <w:r w:rsidRPr="008D226F">
        <w:rPr>
          <w:rFonts w:ascii="Arial" w:hAnsi="Arial" w:cs="Arial"/>
          <w:b w:val="0"/>
          <w:color w:val="000000"/>
          <w:sz w:val="22"/>
          <w:szCs w:val="22"/>
          <w:lang w:bidi="hi-IN"/>
        </w:rPr>
        <w:t>Χαιρωνείας</w:t>
      </w:r>
      <w:proofErr w:type="spellEnd"/>
      <w:r w:rsidRPr="008D226F">
        <w:rPr>
          <w:rFonts w:ascii="Arial" w:hAnsi="Arial" w:cs="Arial"/>
          <w:b w:val="0"/>
          <w:color w:val="000000"/>
          <w:sz w:val="22"/>
          <w:szCs w:val="22"/>
          <w:lang w:bidi="hi-IN"/>
        </w:rPr>
        <w:t xml:space="preserve"> έως οδό Ορχομενού .</w:t>
      </w:r>
    </w:p>
    <w:p w:rsidR="00FF29D3" w:rsidRPr="008D226F" w:rsidRDefault="00FF29D3" w:rsidP="00FF29D3">
      <w:pPr>
        <w:pStyle w:val="220"/>
        <w:spacing w:line="276" w:lineRule="auto"/>
        <w:rPr>
          <w:rFonts w:ascii="Arial" w:hAnsi="Arial" w:cs="Arial"/>
          <w:sz w:val="22"/>
          <w:szCs w:val="22"/>
        </w:rPr>
      </w:pPr>
    </w:p>
    <w:p w:rsidR="00FF29D3" w:rsidRPr="008D226F" w:rsidRDefault="00FF29D3" w:rsidP="00FF29D3">
      <w:pPr>
        <w:pStyle w:val="232"/>
        <w:spacing w:line="276" w:lineRule="auto"/>
        <w:rPr>
          <w:rFonts w:ascii="Arial" w:hAnsi="Arial" w:cs="Arial"/>
          <w:sz w:val="22"/>
          <w:szCs w:val="22"/>
        </w:rPr>
      </w:pPr>
      <w:r w:rsidRPr="00AB4A28">
        <w:rPr>
          <w:rFonts w:ascii="Arial" w:hAnsi="Arial" w:cs="Arial"/>
          <w:b/>
          <w:color w:val="000000"/>
          <w:sz w:val="22"/>
          <w:szCs w:val="22"/>
          <w:lang w:bidi="hi-IN"/>
        </w:rPr>
        <w:t>Β)</w:t>
      </w:r>
      <w:r w:rsidRPr="008D226F">
        <w:rPr>
          <w:rFonts w:ascii="Arial" w:hAnsi="Arial" w:cs="Arial"/>
          <w:color w:val="000000"/>
          <w:sz w:val="22"/>
          <w:szCs w:val="22"/>
          <w:lang w:bidi="hi-IN"/>
        </w:rPr>
        <w:t xml:space="preserve"> Απαγόρευση της στάσης και στάθμευσης ένθεν και ένθεν του τμήματος της οδού </w:t>
      </w:r>
      <w:proofErr w:type="spellStart"/>
      <w:r w:rsidRPr="008D226F">
        <w:rPr>
          <w:rFonts w:ascii="Arial" w:hAnsi="Arial" w:cs="Arial"/>
          <w:color w:val="000000"/>
          <w:sz w:val="22"/>
          <w:szCs w:val="22"/>
          <w:lang w:bidi="hi-IN"/>
        </w:rPr>
        <w:t>Χαιρωνείας</w:t>
      </w:r>
      <w:proofErr w:type="spellEnd"/>
      <w:r w:rsidRPr="008D226F">
        <w:rPr>
          <w:rFonts w:ascii="Arial" w:hAnsi="Arial" w:cs="Arial"/>
          <w:color w:val="000000"/>
          <w:sz w:val="22"/>
          <w:szCs w:val="22"/>
          <w:lang w:bidi="hi-IN"/>
        </w:rPr>
        <w:t xml:space="preserve">  από τη συμβολή της με την οδό Ιτέας  έως τη συμβολή της με την αγροτική οδό (ΚΤΕΛ)  .</w:t>
      </w:r>
    </w:p>
    <w:p w:rsidR="006557F3" w:rsidRPr="008D226F" w:rsidRDefault="00FF29D3" w:rsidP="00FF29D3">
      <w:pPr>
        <w:jc w:val="both"/>
        <w:rPr>
          <w:rFonts w:ascii="Arial" w:hAnsi="Arial" w:cs="Arial"/>
          <w:bCs/>
          <w:sz w:val="22"/>
          <w:szCs w:val="22"/>
          <w:lang w:eastAsia="el-GR"/>
        </w:rPr>
      </w:pPr>
      <w:r w:rsidRPr="00AB4A28">
        <w:rPr>
          <w:rStyle w:val="71"/>
          <w:rFonts w:ascii="Arial" w:hAnsi="Arial" w:cs="Arial"/>
          <w:b/>
          <w:bCs/>
          <w:color w:val="000000"/>
          <w:sz w:val="22"/>
          <w:szCs w:val="22"/>
          <w:lang w:bidi="hi-IN"/>
        </w:rPr>
        <w:t>Γ)</w:t>
      </w:r>
      <w:r w:rsidRPr="008D226F">
        <w:rPr>
          <w:rStyle w:val="71"/>
          <w:rFonts w:ascii="Arial" w:hAnsi="Arial" w:cs="Arial"/>
          <w:bCs/>
          <w:color w:val="000000"/>
          <w:sz w:val="22"/>
          <w:szCs w:val="22"/>
          <w:lang w:bidi="hi-IN"/>
        </w:rPr>
        <w:t xml:space="preserve"> Απαγόρευση της στάσης και στάθμευσης ένθεν και ένθεν του τμήματος της οδού Αγ. Αθανασίου  από τη συμβολή της με την οδό Αριστοφάνους   έως την έξοδο προς την Π. Ε. Ο  Λιβαδειάς - Δελφών</w:t>
      </w:r>
    </w:p>
    <w:p w:rsidR="00F61F7D" w:rsidRPr="008D226F" w:rsidRDefault="00F61F7D" w:rsidP="00F61F7D">
      <w:pPr>
        <w:spacing w:line="276" w:lineRule="auto"/>
        <w:jc w:val="both"/>
        <w:rPr>
          <w:rFonts w:ascii="Arial" w:hAnsi="Arial" w:cs="Arial"/>
          <w:vanish/>
          <w:sz w:val="22"/>
          <w:szCs w:val="22"/>
          <w:specVanish/>
        </w:rPr>
      </w:pPr>
    </w:p>
    <w:p w:rsidR="00F61F7D" w:rsidRPr="008D226F" w:rsidRDefault="00F61F7D" w:rsidP="00F61F7D">
      <w:pPr>
        <w:spacing w:line="276" w:lineRule="auto"/>
        <w:jc w:val="both"/>
        <w:rPr>
          <w:rFonts w:ascii="Arial" w:hAnsi="Arial" w:cs="Arial"/>
          <w:sz w:val="22"/>
          <w:szCs w:val="22"/>
          <w:highlight w:val="white"/>
        </w:rPr>
      </w:pPr>
    </w:p>
    <w:p w:rsidR="006F6D39" w:rsidRPr="008D226F" w:rsidRDefault="00301FFE" w:rsidP="00AF23E4">
      <w:pPr>
        <w:spacing w:line="360" w:lineRule="auto"/>
        <w:ind w:hanging="432"/>
        <w:rPr>
          <w:rFonts w:ascii="Arial" w:hAnsi="Arial" w:cs="Arial"/>
          <w:b/>
          <w:sz w:val="22"/>
          <w:szCs w:val="22"/>
        </w:rPr>
      </w:pPr>
      <w:r w:rsidRPr="008D226F">
        <w:rPr>
          <w:rFonts w:ascii="Arial" w:hAnsi="Arial" w:cs="Arial"/>
          <w:sz w:val="22"/>
          <w:szCs w:val="22"/>
        </w:rPr>
        <w:t>.</w:t>
      </w:r>
      <w:r w:rsidRPr="008D226F">
        <w:rPr>
          <w:rFonts w:ascii="Arial" w:eastAsia="SimSun" w:hAnsi="Arial" w:cs="Arial"/>
          <w:color w:val="FF0000"/>
          <w:sz w:val="22"/>
          <w:szCs w:val="22"/>
        </w:rPr>
        <w:t xml:space="preserve">      </w:t>
      </w:r>
      <w:r w:rsidR="00100901" w:rsidRPr="008D226F">
        <w:rPr>
          <w:rFonts w:ascii="Arial" w:eastAsia="Calibri" w:hAnsi="Arial" w:cs="Arial"/>
          <w:b/>
          <w:bCs/>
          <w:sz w:val="22"/>
          <w:szCs w:val="22"/>
        </w:rPr>
        <w:t xml:space="preserve">Η </w:t>
      </w:r>
      <w:r w:rsidR="00100901" w:rsidRPr="008D226F">
        <w:rPr>
          <w:rFonts w:ascii="Arial" w:hAnsi="Arial" w:cs="Arial"/>
          <w:b/>
          <w:sz w:val="22"/>
          <w:szCs w:val="22"/>
        </w:rPr>
        <w:t xml:space="preserve">παρούσα απόφαση πήρε αριθμό  </w:t>
      </w:r>
      <w:r w:rsidR="004C3B29" w:rsidRPr="008D226F">
        <w:rPr>
          <w:rFonts w:ascii="Arial" w:hAnsi="Arial" w:cs="Arial"/>
          <w:b/>
          <w:sz w:val="22"/>
          <w:szCs w:val="22"/>
        </w:rPr>
        <w:t>3</w:t>
      </w:r>
      <w:r w:rsidR="008D226F" w:rsidRPr="008D226F">
        <w:rPr>
          <w:rFonts w:ascii="Arial" w:hAnsi="Arial" w:cs="Arial"/>
          <w:b/>
          <w:sz w:val="22"/>
          <w:szCs w:val="22"/>
        </w:rPr>
        <w:t>77</w:t>
      </w:r>
      <w:r w:rsidR="00100901" w:rsidRPr="008D226F">
        <w:rPr>
          <w:rFonts w:ascii="Arial" w:hAnsi="Arial" w:cs="Arial"/>
          <w:b/>
          <w:sz w:val="22"/>
          <w:szCs w:val="22"/>
        </w:rPr>
        <w:t xml:space="preserve">/2024.  </w:t>
      </w:r>
    </w:p>
    <w:p w:rsidR="00FE4FFC" w:rsidRPr="008D226F" w:rsidRDefault="00FE4FFC" w:rsidP="00AF23E4">
      <w:pPr>
        <w:spacing w:line="360" w:lineRule="auto"/>
        <w:ind w:hanging="432"/>
        <w:rPr>
          <w:rFonts w:ascii="Arial" w:hAnsi="Arial" w:cs="Arial"/>
          <w:b/>
          <w:sz w:val="22"/>
          <w:szCs w:val="22"/>
        </w:rPr>
      </w:pPr>
    </w:p>
    <w:p w:rsidR="00AF23E4" w:rsidRPr="008D226F" w:rsidRDefault="005A44FF" w:rsidP="004E1F9F">
      <w:pPr>
        <w:spacing w:line="360" w:lineRule="auto"/>
        <w:ind w:hanging="432"/>
        <w:rPr>
          <w:rFonts w:ascii="Arial" w:hAnsi="Arial" w:cs="Arial"/>
          <w:sz w:val="22"/>
          <w:szCs w:val="22"/>
        </w:rPr>
      </w:pPr>
      <w:r w:rsidRPr="008D226F">
        <w:rPr>
          <w:rFonts w:ascii="Arial" w:hAnsi="Arial" w:cs="Arial"/>
          <w:b/>
          <w:sz w:val="22"/>
          <w:szCs w:val="22"/>
        </w:rPr>
        <w:t xml:space="preserve">           </w:t>
      </w:r>
      <w:r w:rsidR="004E1F9F" w:rsidRPr="008D226F">
        <w:rPr>
          <w:rFonts w:ascii="Arial" w:hAnsi="Arial" w:cs="Arial"/>
          <w:b/>
          <w:sz w:val="22"/>
          <w:szCs w:val="22"/>
        </w:rPr>
        <w:t xml:space="preserve">   </w:t>
      </w:r>
      <w:r w:rsidR="004E1F9F" w:rsidRPr="008D226F">
        <w:rPr>
          <w:rFonts w:ascii="Arial" w:hAnsi="Arial" w:cs="Arial"/>
          <w:sz w:val="22"/>
          <w:szCs w:val="22"/>
        </w:rPr>
        <w:t>Ο</w:t>
      </w:r>
      <w:r w:rsidR="004E1F9F" w:rsidRPr="008D226F">
        <w:rPr>
          <w:rFonts w:ascii="Arial" w:hAnsi="Arial" w:cs="Arial"/>
          <w:b/>
          <w:sz w:val="22"/>
          <w:szCs w:val="22"/>
        </w:rPr>
        <w:t xml:space="preserve"> </w:t>
      </w:r>
      <w:r w:rsidR="00AF23E4" w:rsidRPr="008D226F">
        <w:rPr>
          <w:rFonts w:ascii="Arial" w:eastAsia="Verdana" w:hAnsi="Arial" w:cs="Arial"/>
          <w:kern w:val="1"/>
          <w:sz w:val="22"/>
          <w:szCs w:val="22"/>
          <w:lang w:bidi="hi-IN"/>
        </w:rPr>
        <w:t xml:space="preserve"> ΠΡΟΕΔΡΟΣ</w:t>
      </w:r>
    </w:p>
    <w:p w:rsidR="00AF23E4" w:rsidRPr="008D226F" w:rsidRDefault="005A44FF" w:rsidP="00AF23E4">
      <w:pPr>
        <w:tabs>
          <w:tab w:val="left" w:pos="559"/>
          <w:tab w:val="left" w:pos="1555"/>
        </w:tabs>
        <w:rPr>
          <w:rFonts w:ascii="Arial" w:hAnsi="Arial" w:cs="Arial"/>
          <w:sz w:val="22"/>
          <w:szCs w:val="22"/>
        </w:rPr>
      </w:pPr>
      <w:r w:rsidRPr="008D226F">
        <w:rPr>
          <w:rFonts w:ascii="Arial" w:hAnsi="Arial" w:cs="Arial"/>
          <w:sz w:val="22"/>
          <w:szCs w:val="22"/>
        </w:rPr>
        <w:t xml:space="preserve">     </w:t>
      </w:r>
      <w:r w:rsidR="00AF23E4" w:rsidRPr="008D226F">
        <w:rPr>
          <w:rFonts w:ascii="Arial" w:hAnsi="Arial" w:cs="Arial"/>
          <w:sz w:val="22"/>
          <w:szCs w:val="22"/>
        </w:rPr>
        <w:t>ΔΗΜΗΤΡΙΟΣ Κ. ΚΑΡΑΜΑΝΗΣ</w:t>
      </w:r>
    </w:p>
    <w:p w:rsidR="00AF23E4" w:rsidRPr="008D226F" w:rsidRDefault="00AF23E4" w:rsidP="00AF23E4">
      <w:pPr>
        <w:tabs>
          <w:tab w:val="left" w:pos="559"/>
          <w:tab w:val="left" w:pos="1555"/>
        </w:tabs>
        <w:rPr>
          <w:rFonts w:ascii="Arial" w:hAnsi="Arial" w:cs="Arial"/>
          <w:sz w:val="22"/>
          <w:szCs w:val="22"/>
        </w:rPr>
      </w:pPr>
    </w:p>
    <w:p w:rsidR="00AF23E4" w:rsidRPr="001D3D66" w:rsidRDefault="00AF23E4" w:rsidP="00AF23E4">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ΤΑ ΜΕΛΗ</w:t>
      </w:r>
      <w:r w:rsidR="008F0782" w:rsidRPr="001D3D66">
        <w:rPr>
          <w:rFonts w:ascii="Arial" w:hAnsi="Arial" w:cs="Arial"/>
          <w:sz w:val="22"/>
          <w:szCs w:val="22"/>
        </w:rPr>
        <w:t xml:space="preserve">      </w:t>
      </w:r>
    </w:p>
    <w:p w:rsidR="00AF23E4" w:rsidRPr="001D3D66" w:rsidRDefault="00AF23E4" w:rsidP="00AF23E4">
      <w:pPr>
        <w:tabs>
          <w:tab w:val="left" w:pos="360"/>
          <w:tab w:val="left" w:pos="6237"/>
        </w:tabs>
        <w:ind w:left="360"/>
        <w:rPr>
          <w:rFonts w:ascii="Arial" w:hAnsi="Arial" w:cs="Arial"/>
          <w:sz w:val="22"/>
          <w:szCs w:val="22"/>
        </w:rPr>
      </w:pPr>
    </w:p>
    <w:p w:rsidR="004E1F9F" w:rsidRPr="001D3D66" w:rsidRDefault="001D3D66" w:rsidP="00AF23E4">
      <w:pPr>
        <w:tabs>
          <w:tab w:val="left" w:pos="360"/>
          <w:tab w:val="left" w:pos="6237"/>
        </w:tabs>
        <w:ind w:left="360"/>
        <w:rPr>
          <w:rFonts w:ascii="Arial" w:hAnsi="Arial" w:cs="Arial"/>
          <w:sz w:val="22"/>
          <w:szCs w:val="22"/>
        </w:rPr>
      </w:pPr>
      <w:r w:rsidRPr="001D3D66">
        <w:rPr>
          <w:rFonts w:ascii="Arial" w:hAnsi="Arial" w:cs="Arial"/>
          <w:sz w:val="22"/>
          <w:szCs w:val="22"/>
        </w:rPr>
        <w:t>1</w:t>
      </w:r>
      <w:r w:rsidR="00AF23E4" w:rsidRPr="001D3D66">
        <w:rPr>
          <w:rFonts w:ascii="Arial" w:hAnsi="Arial" w:cs="Arial"/>
          <w:sz w:val="22"/>
          <w:szCs w:val="22"/>
        </w:rPr>
        <w:t>.</w:t>
      </w:r>
      <w:r w:rsidR="004E1F9F" w:rsidRPr="001D3D66">
        <w:rPr>
          <w:rFonts w:ascii="Arial" w:hAnsi="Arial" w:cs="Arial"/>
          <w:sz w:val="22"/>
          <w:szCs w:val="22"/>
        </w:rPr>
        <w:t xml:space="preserve"> </w:t>
      </w:r>
      <w:proofErr w:type="spellStart"/>
      <w:r w:rsidR="004E1F9F" w:rsidRPr="001D3D66">
        <w:rPr>
          <w:rFonts w:ascii="Arial" w:hAnsi="Arial" w:cs="Arial"/>
          <w:sz w:val="22"/>
          <w:szCs w:val="22"/>
        </w:rPr>
        <w:t>Αγνιάδης</w:t>
      </w:r>
      <w:proofErr w:type="spellEnd"/>
      <w:r w:rsidR="004E1F9F" w:rsidRPr="001D3D66">
        <w:rPr>
          <w:rFonts w:ascii="Arial" w:hAnsi="Arial" w:cs="Arial"/>
          <w:sz w:val="22"/>
          <w:szCs w:val="22"/>
        </w:rPr>
        <w:t xml:space="preserve">  Παναγιώτης                                                       </w:t>
      </w:r>
    </w:p>
    <w:p w:rsidR="004B46A4" w:rsidRPr="001D3D66" w:rsidRDefault="001D3D66" w:rsidP="004B46A4">
      <w:pPr>
        <w:tabs>
          <w:tab w:val="left" w:pos="360"/>
          <w:tab w:val="left" w:pos="6237"/>
        </w:tabs>
        <w:ind w:left="360"/>
        <w:rPr>
          <w:rFonts w:ascii="Arial" w:hAnsi="Arial" w:cs="Arial"/>
          <w:sz w:val="22"/>
          <w:szCs w:val="22"/>
        </w:rPr>
      </w:pPr>
      <w:r w:rsidRPr="001D3D66">
        <w:rPr>
          <w:rFonts w:ascii="Arial" w:hAnsi="Arial" w:cs="Arial"/>
          <w:sz w:val="22"/>
          <w:szCs w:val="22"/>
        </w:rPr>
        <w:t>2</w:t>
      </w:r>
      <w:r w:rsidR="004E1F9F" w:rsidRPr="001D3D66">
        <w:rPr>
          <w:rFonts w:ascii="Arial" w:hAnsi="Arial" w:cs="Arial"/>
          <w:sz w:val="22"/>
          <w:szCs w:val="22"/>
        </w:rPr>
        <w:t>.</w:t>
      </w:r>
      <w:r w:rsidR="00AF23E4" w:rsidRPr="001D3D66">
        <w:rPr>
          <w:rFonts w:ascii="Arial" w:hAnsi="Arial" w:cs="Arial"/>
          <w:sz w:val="22"/>
          <w:szCs w:val="22"/>
        </w:rPr>
        <w:t xml:space="preserve"> </w:t>
      </w:r>
      <w:proofErr w:type="spellStart"/>
      <w:r w:rsidR="00907300" w:rsidRPr="001D3D66">
        <w:rPr>
          <w:rFonts w:ascii="Arial" w:hAnsi="Arial" w:cs="Arial"/>
          <w:sz w:val="22"/>
          <w:szCs w:val="22"/>
        </w:rPr>
        <w:t>Καλλιαντάσης</w:t>
      </w:r>
      <w:proofErr w:type="spellEnd"/>
      <w:r w:rsidR="00907300" w:rsidRPr="001D3D66">
        <w:rPr>
          <w:rFonts w:ascii="Arial" w:hAnsi="Arial" w:cs="Arial"/>
          <w:sz w:val="22"/>
          <w:szCs w:val="22"/>
        </w:rPr>
        <w:t xml:space="preserve"> Χρήστος    </w:t>
      </w:r>
    </w:p>
    <w:p w:rsidR="004B46A4" w:rsidRPr="001D3D66" w:rsidRDefault="001D3D66" w:rsidP="004B46A4">
      <w:pPr>
        <w:tabs>
          <w:tab w:val="left" w:pos="360"/>
          <w:tab w:val="left" w:pos="6237"/>
        </w:tabs>
        <w:ind w:left="360"/>
        <w:rPr>
          <w:rFonts w:ascii="Arial" w:hAnsi="Arial" w:cs="Arial"/>
          <w:sz w:val="22"/>
          <w:szCs w:val="22"/>
        </w:rPr>
      </w:pPr>
      <w:r w:rsidRPr="001D3D66">
        <w:rPr>
          <w:rFonts w:ascii="Arial" w:hAnsi="Arial" w:cs="Arial"/>
          <w:sz w:val="22"/>
          <w:szCs w:val="22"/>
        </w:rPr>
        <w:t>3</w:t>
      </w:r>
      <w:r w:rsidR="004B46A4" w:rsidRPr="001D3D66">
        <w:rPr>
          <w:rFonts w:ascii="Arial" w:hAnsi="Arial" w:cs="Arial"/>
          <w:sz w:val="22"/>
          <w:szCs w:val="22"/>
        </w:rPr>
        <w:t xml:space="preserve">. </w:t>
      </w:r>
      <w:r w:rsidR="001C7DE3" w:rsidRPr="001D3D66">
        <w:rPr>
          <w:rFonts w:ascii="Arial" w:hAnsi="Arial" w:cs="Arial"/>
          <w:sz w:val="22"/>
          <w:szCs w:val="22"/>
        </w:rPr>
        <w:t>Παπαβασιλείου Αικατερίνη</w:t>
      </w:r>
    </w:p>
    <w:p w:rsidR="00B42A01" w:rsidRPr="008D226F" w:rsidRDefault="00907300" w:rsidP="00AF23E4">
      <w:pPr>
        <w:tabs>
          <w:tab w:val="left" w:pos="6237"/>
        </w:tabs>
        <w:rPr>
          <w:rFonts w:ascii="Arial" w:eastAsia="Arial" w:hAnsi="Arial" w:cs="Arial"/>
          <w:sz w:val="22"/>
          <w:szCs w:val="22"/>
        </w:rPr>
      </w:pPr>
      <w:r w:rsidRPr="008D226F">
        <w:rPr>
          <w:rFonts w:ascii="Arial" w:eastAsia="Arial" w:hAnsi="Arial" w:cs="Arial"/>
          <w:sz w:val="22"/>
          <w:szCs w:val="22"/>
        </w:rPr>
        <w:t xml:space="preserve">     </w:t>
      </w:r>
      <w:r w:rsidR="00D6694E" w:rsidRPr="008D226F">
        <w:rPr>
          <w:rFonts w:ascii="Arial" w:eastAsia="Arial" w:hAnsi="Arial" w:cs="Arial"/>
          <w:sz w:val="22"/>
          <w:szCs w:val="22"/>
        </w:rPr>
        <w:t xml:space="preserve"> </w:t>
      </w:r>
      <w:r w:rsidRPr="008D226F">
        <w:rPr>
          <w:rFonts w:ascii="Arial" w:eastAsia="Arial" w:hAnsi="Arial" w:cs="Arial"/>
          <w:sz w:val="22"/>
          <w:szCs w:val="22"/>
        </w:rPr>
        <w:t xml:space="preserve"> .</w:t>
      </w:r>
      <w:r w:rsidR="00AF23E4" w:rsidRPr="008D226F">
        <w:rPr>
          <w:rFonts w:ascii="Arial" w:eastAsia="Arial" w:hAnsi="Arial" w:cs="Arial"/>
          <w:sz w:val="22"/>
          <w:szCs w:val="22"/>
        </w:rPr>
        <w:t xml:space="preserve">                                                           </w:t>
      </w:r>
      <w:r w:rsidR="004E1F9F" w:rsidRPr="008D226F">
        <w:rPr>
          <w:rFonts w:ascii="Arial" w:eastAsia="Arial" w:hAnsi="Arial" w:cs="Arial"/>
          <w:sz w:val="22"/>
          <w:szCs w:val="22"/>
        </w:rPr>
        <w:t xml:space="preserve">              </w:t>
      </w:r>
    </w:p>
    <w:p w:rsidR="00B42A01" w:rsidRPr="008D226F" w:rsidRDefault="00B42A01" w:rsidP="00AF23E4">
      <w:pPr>
        <w:tabs>
          <w:tab w:val="left" w:pos="6237"/>
        </w:tabs>
        <w:rPr>
          <w:rFonts w:ascii="Arial" w:eastAsia="Arial" w:hAnsi="Arial" w:cs="Arial"/>
          <w:sz w:val="22"/>
          <w:szCs w:val="22"/>
        </w:rPr>
      </w:pPr>
    </w:p>
    <w:p w:rsidR="00AF23E4" w:rsidRPr="008D226F" w:rsidRDefault="00B42A01" w:rsidP="00AF23E4">
      <w:pPr>
        <w:tabs>
          <w:tab w:val="left" w:pos="6237"/>
        </w:tabs>
        <w:rPr>
          <w:rFonts w:ascii="Arial" w:hAnsi="Arial" w:cs="Arial"/>
          <w:sz w:val="22"/>
          <w:szCs w:val="22"/>
        </w:rPr>
      </w:pPr>
      <w:r w:rsidRPr="008D226F">
        <w:rPr>
          <w:rFonts w:ascii="Arial" w:eastAsia="Arial" w:hAnsi="Arial" w:cs="Arial"/>
          <w:sz w:val="22"/>
          <w:szCs w:val="22"/>
        </w:rPr>
        <w:t xml:space="preserve">                                                                                   </w:t>
      </w:r>
      <w:r w:rsidR="004E1F9F" w:rsidRPr="008D226F">
        <w:rPr>
          <w:rFonts w:ascii="Arial" w:eastAsia="Arial" w:hAnsi="Arial" w:cs="Arial"/>
          <w:sz w:val="22"/>
          <w:szCs w:val="22"/>
        </w:rPr>
        <w:t xml:space="preserve">                </w:t>
      </w:r>
      <w:r w:rsidR="00AF23E4" w:rsidRPr="008D226F">
        <w:rPr>
          <w:rFonts w:ascii="Arial" w:eastAsia="Arial" w:hAnsi="Arial" w:cs="Arial"/>
          <w:sz w:val="22"/>
          <w:szCs w:val="22"/>
        </w:rPr>
        <w:t xml:space="preserve"> ΠΙΣΤΟ</w:t>
      </w:r>
      <w:r w:rsidR="00AF23E4" w:rsidRPr="008D226F">
        <w:rPr>
          <w:rFonts w:ascii="Arial" w:hAnsi="Arial" w:cs="Arial"/>
          <w:sz w:val="22"/>
          <w:szCs w:val="22"/>
        </w:rPr>
        <w:t xml:space="preserve"> ΑΠΟΣΠΑΣΜΑ      </w:t>
      </w:r>
    </w:p>
    <w:p w:rsidR="00AF23E4" w:rsidRPr="008D226F" w:rsidRDefault="00AF23E4" w:rsidP="00AF23E4">
      <w:pPr>
        <w:tabs>
          <w:tab w:val="left" w:pos="6237"/>
        </w:tabs>
        <w:ind w:left="360"/>
        <w:rPr>
          <w:rFonts w:ascii="Arial" w:hAnsi="Arial" w:cs="Arial"/>
          <w:sz w:val="22"/>
          <w:szCs w:val="22"/>
        </w:rPr>
      </w:pPr>
      <w:r w:rsidRPr="008D226F">
        <w:rPr>
          <w:rFonts w:ascii="Arial" w:hAnsi="Arial" w:cs="Arial"/>
          <w:sz w:val="22"/>
          <w:szCs w:val="22"/>
        </w:rPr>
        <w:t xml:space="preserve">                                                                                           Λιβαδειά    </w:t>
      </w:r>
      <w:r w:rsidR="004C3B29" w:rsidRPr="008D226F">
        <w:rPr>
          <w:rFonts w:ascii="Arial" w:hAnsi="Arial" w:cs="Arial"/>
          <w:sz w:val="22"/>
          <w:szCs w:val="22"/>
        </w:rPr>
        <w:t>21</w:t>
      </w:r>
      <w:r w:rsidRPr="008D226F">
        <w:rPr>
          <w:rFonts w:ascii="Arial" w:hAnsi="Arial" w:cs="Arial"/>
          <w:sz w:val="22"/>
          <w:szCs w:val="22"/>
        </w:rPr>
        <w:t xml:space="preserve"> -</w:t>
      </w:r>
      <w:r w:rsidR="004C3B29" w:rsidRPr="008D226F">
        <w:rPr>
          <w:rFonts w:ascii="Arial" w:hAnsi="Arial" w:cs="Arial"/>
          <w:sz w:val="22"/>
          <w:szCs w:val="22"/>
        </w:rPr>
        <w:t>10</w:t>
      </w:r>
      <w:r w:rsidRPr="008D226F">
        <w:rPr>
          <w:rFonts w:ascii="Arial" w:hAnsi="Arial" w:cs="Arial"/>
          <w:sz w:val="22"/>
          <w:szCs w:val="22"/>
        </w:rPr>
        <w:t>-2024</w:t>
      </w:r>
    </w:p>
    <w:p w:rsidR="00AF23E4" w:rsidRPr="008D226F" w:rsidRDefault="00AF23E4" w:rsidP="00AF23E4">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AF23E4" w:rsidRPr="008D226F" w:rsidRDefault="00AF23E4" w:rsidP="00AF23E4">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AF23E4" w:rsidRPr="008D226F" w:rsidRDefault="00AF23E4" w:rsidP="00AF23E4">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AF23E4" w:rsidRPr="008D226F" w:rsidRDefault="00AF23E4" w:rsidP="00AF23E4">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8D226F" w:rsidRDefault="00AF23E4" w:rsidP="006F1D66">
      <w:pPr>
        <w:tabs>
          <w:tab w:val="left" w:pos="6237"/>
        </w:tabs>
        <w:ind w:left="360"/>
        <w:rPr>
          <w:rFonts w:ascii="Arial" w:hAnsi="Arial" w:cs="Arial"/>
          <w:sz w:val="22"/>
          <w:szCs w:val="22"/>
        </w:rPr>
      </w:pPr>
      <w:r w:rsidRPr="008D226F">
        <w:rPr>
          <w:rFonts w:ascii="Arial" w:eastAsia="Arial" w:hAnsi="Arial" w:cs="Arial"/>
          <w:sz w:val="22"/>
          <w:szCs w:val="22"/>
        </w:rPr>
        <w:t xml:space="preserve">                                                                                        </w:t>
      </w:r>
      <w:r w:rsidR="00100901" w:rsidRPr="008D226F">
        <w:rPr>
          <w:rFonts w:ascii="Arial" w:eastAsia="Arial" w:hAnsi="Arial" w:cs="Arial"/>
          <w:sz w:val="22"/>
          <w:szCs w:val="22"/>
        </w:rPr>
        <w:t xml:space="preserve">                                                                               </w:t>
      </w:r>
    </w:p>
    <w:sectPr w:rsidR="00275E73" w:rsidRPr="008D226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2F5" w:rsidRDefault="004062F5">
      <w:r>
        <w:separator/>
      </w:r>
    </w:p>
  </w:endnote>
  <w:endnote w:type="continuationSeparator" w:id="0">
    <w:p w:rsidR="004062F5" w:rsidRDefault="00406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2F5" w:rsidRDefault="004062F5">
      <w:r>
        <w:separator/>
      </w:r>
    </w:p>
  </w:footnote>
  <w:footnote w:type="continuationSeparator" w:id="0">
    <w:p w:rsidR="004062F5" w:rsidRDefault="00406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2B4A8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2B4A81">
                <w:pPr>
                  <w:pStyle w:val="af1"/>
                </w:pPr>
                <w:r>
                  <w:rPr>
                    <w:rStyle w:val="a3"/>
                  </w:rPr>
                  <w:fldChar w:fldCharType="begin"/>
                </w:r>
                <w:r w:rsidR="004B46A4">
                  <w:rPr>
                    <w:rStyle w:val="a3"/>
                  </w:rPr>
                  <w:instrText xml:space="preserve"> PAGE </w:instrText>
                </w:r>
                <w:r>
                  <w:rPr>
                    <w:rStyle w:val="a3"/>
                  </w:rPr>
                  <w:fldChar w:fldCharType="separate"/>
                </w:r>
                <w:r w:rsidR="00A50A73">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7">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8955D5C"/>
    <w:multiLevelType w:val="hybridMultilevel"/>
    <w:tmpl w:val="BDCA7F9C"/>
    <w:lvl w:ilvl="0" w:tplc="1AE89E46">
      <w:start w:val="1"/>
      <w:numFmt w:val="decimal"/>
      <w:lvlText w:val="%1."/>
      <w:lvlJc w:val="left"/>
      <w:pPr>
        <w:ind w:left="1582" w:hanging="360"/>
      </w:pPr>
      <w:rPr>
        <w:i w:val="0"/>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3">
    <w:nsid w:val="39217529"/>
    <w:multiLevelType w:val="hybridMultilevel"/>
    <w:tmpl w:val="DC58BF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5">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8">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5">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0">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6DE06835"/>
    <w:multiLevelType w:val="hybridMultilevel"/>
    <w:tmpl w:val="79CE3006"/>
    <w:lvl w:ilvl="0" w:tplc="04080001">
      <w:start w:val="1"/>
      <w:numFmt w:val="bullet"/>
      <w:lvlText w:val=""/>
      <w:lvlJc w:val="left"/>
      <w:pPr>
        <w:ind w:left="720" w:hanging="360"/>
      </w:pPr>
      <w:rPr>
        <w:rFonts w:ascii="Symbol" w:hAnsi="Symbol" w:hint="default"/>
      </w:rPr>
    </w:lvl>
    <w:lvl w:ilvl="1" w:tplc="B7525E0A">
      <w:start w:val="1"/>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9">
    <w:nsid w:val="7AFA14CA"/>
    <w:multiLevelType w:val="hybridMultilevel"/>
    <w:tmpl w:val="79F04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0"/>
  </w:num>
  <w:num w:numId="4">
    <w:abstractNumId w:val="39"/>
  </w:num>
  <w:num w:numId="5">
    <w:abstractNumId w:val="10"/>
  </w:num>
  <w:num w:numId="6">
    <w:abstractNumId w:val="24"/>
  </w:num>
  <w:num w:numId="7">
    <w:abstractNumId w:val="48"/>
  </w:num>
  <w:num w:numId="8">
    <w:abstractNumId w:val="12"/>
  </w:num>
  <w:num w:numId="9">
    <w:abstractNumId w:val="15"/>
  </w:num>
  <w:num w:numId="10">
    <w:abstractNumId w:val="32"/>
  </w:num>
  <w:num w:numId="11">
    <w:abstractNumId w:val="2"/>
  </w:num>
  <w:num w:numId="12">
    <w:abstractNumId w:val="26"/>
  </w:num>
  <w:num w:numId="13">
    <w:abstractNumId w:val="33"/>
  </w:num>
  <w:num w:numId="14">
    <w:abstractNumId w:val="9"/>
  </w:num>
  <w:num w:numId="15">
    <w:abstractNumId w:val="44"/>
  </w:num>
  <w:num w:numId="16">
    <w:abstractNumId w:val="31"/>
  </w:num>
  <w:num w:numId="17">
    <w:abstractNumId w:val="20"/>
  </w:num>
  <w:num w:numId="18">
    <w:abstractNumId w:val="35"/>
  </w:num>
  <w:num w:numId="19">
    <w:abstractNumId w:val="41"/>
  </w:num>
  <w:num w:numId="20">
    <w:abstractNumId w:val="29"/>
  </w:num>
  <w:num w:numId="21">
    <w:abstractNumId w:val="7"/>
  </w:num>
  <w:num w:numId="22">
    <w:abstractNumId w:val="37"/>
  </w:num>
  <w:num w:numId="23">
    <w:abstractNumId w:val="16"/>
  </w:num>
  <w:num w:numId="24">
    <w:abstractNumId w:val="43"/>
  </w:num>
  <w:num w:numId="25">
    <w:abstractNumId w:val="28"/>
  </w:num>
  <w:num w:numId="26">
    <w:abstractNumId w:val="46"/>
  </w:num>
  <w:num w:numId="27">
    <w:abstractNumId w:val="25"/>
  </w:num>
  <w:num w:numId="28">
    <w:abstractNumId w:val="38"/>
  </w:num>
  <w:num w:numId="29">
    <w:abstractNumId w:val="8"/>
  </w:num>
  <w:num w:numId="30">
    <w:abstractNumId w:val="2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4"/>
  </w:num>
  <w:num w:numId="34">
    <w:abstractNumId w:val="17"/>
  </w:num>
  <w:num w:numId="35">
    <w:abstractNumId w:val="36"/>
  </w:num>
  <w:num w:numId="36">
    <w:abstractNumId w:val="30"/>
  </w:num>
  <w:num w:numId="37">
    <w:abstractNumId w:val="18"/>
  </w:num>
  <w:num w:numId="38">
    <w:abstractNumId w:val="45"/>
  </w:num>
  <w:num w:numId="39">
    <w:abstractNumId w:val="47"/>
  </w:num>
  <w:num w:numId="40">
    <w:abstractNumId w:val="11"/>
  </w:num>
  <w:num w:numId="41">
    <w:abstractNumId w:val="19"/>
  </w:num>
  <w:num w:numId="42">
    <w:abstractNumId w:val="13"/>
  </w:num>
  <w:num w:numId="43">
    <w:abstractNumId w:val="14"/>
  </w:num>
  <w:num w:numId="44">
    <w:abstractNumId w:val="49"/>
  </w:num>
  <w:num w:numId="45">
    <w:abstractNumId w:val="42"/>
  </w:num>
  <w:num w:numId="46">
    <w:abstractNumId w:val="23"/>
  </w:num>
  <w:num w:numId="47">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841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E65"/>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0E23"/>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1484"/>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226F"/>
    <w:rsid w:val="008D48D0"/>
    <w:rsid w:val="008E0542"/>
    <w:rsid w:val="008E2CBE"/>
    <w:rsid w:val="008E4426"/>
    <w:rsid w:val="008F0782"/>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0A73"/>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2959"/>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84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4F71-1E04-47F6-BE50-01918B8D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1888</Words>
  <Characters>10200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12064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2024-04-17T09:42:00Z</cp:lastPrinted>
  <dcterms:created xsi:type="dcterms:W3CDTF">2024-10-18T06:03:00Z</dcterms:created>
  <dcterms:modified xsi:type="dcterms:W3CDTF">2024-10-21T08:17:00Z</dcterms:modified>
</cp:coreProperties>
</file>