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B8017A" w:rsidP="00DA047C">
      <w:pPr>
        <w:autoSpaceDE w:val="0"/>
        <w:rPr>
          <w:rFonts w:ascii="Arial" w:eastAsia="Arial" w:hAnsi="Arial" w:cs="Arial"/>
          <w:b/>
          <w:bCs/>
          <w:sz w:val="22"/>
          <w:szCs w:val="22"/>
        </w:rPr>
      </w:pPr>
      <w:r>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r>
        <w:rPr>
          <w:rFonts w:asciiTheme="minorHAnsi" w:eastAsia="Arial" w:hAnsiTheme="minorHAnsi" w:cstheme="minorHAnsi"/>
          <w:b/>
          <w:bCs/>
          <w:sz w:val="22"/>
          <w:szCs w:val="22"/>
        </w:rPr>
        <w:t xml:space="preserve">                                                                                          </w:t>
      </w:r>
      <w:r w:rsidR="00DA047C"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Pr>
          <w:rFonts w:asciiTheme="minorHAnsi" w:eastAsia="Arial" w:hAnsiTheme="minorHAnsi" w:cstheme="minorHAnsi"/>
          <w:b/>
          <w:bCs/>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572C50">
        <w:rPr>
          <w:rFonts w:ascii="Arial" w:eastAsia="Arial" w:hAnsi="Arial" w:cs="Arial"/>
          <w:b/>
          <w:bCs/>
          <w:sz w:val="22"/>
          <w:szCs w:val="22"/>
        </w:rPr>
        <w:t>20</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8D090B">
        <w:rPr>
          <w:rFonts w:ascii="Arial" w:eastAsia="Arial" w:hAnsi="Arial" w:cs="Arial"/>
          <w:b/>
          <w:sz w:val="22"/>
          <w:szCs w:val="22"/>
        </w:rPr>
        <w:t xml:space="preserve">        </w:t>
      </w:r>
      <w:r w:rsidR="00916060">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8D090B">
        <w:rPr>
          <w:rFonts w:ascii="Arial" w:eastAsia="Calibri" w:hAnsi="Arial" w:cs="Arial"/>
          <w:b/>
          <w:sz w:val="22"/>
          <w:szCs w:val="22"/>
        </w:rPr>
        <w:t>12223</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20</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4233C">
        <w:rPr>
          <w:rFonts w:ascii="Arial" w:eastAsia="SimSun" w:hAnsi="Arial" w:cs="Arial"/>
          <w:b/>
          <w:sz w:val="22"/>
          <w:szCs w:val="22"/>
          <w:highlight w:val="white"/>
        </w:rPr>
        <w:t>2</w:t>
      </w:r>
      <w:r w:rsidR="000174F3">
        <w:rPr>
          <w:rFonts w:ascii="Arial" w:eastAsia="SimSun" w:hAnsi="Arial" w:cs="Arial"/>
          <w:b/>
          <w:sz w:val="22"/>
          <w:szCs w:val="22"/>
          <w:highlight w:val="white"/>
        </w:rPr>
        <w:t>2</w:t>
      </w:r>
      <w:r w:rsidRPr="00C35157">
        <w:rPr>
          <w:rFonts w:ascii="Arial" w:eastAsia="SimSun" w:hAnsi="Arial" w:cs="Arial"/>
          <w:sz w:val="22"/>
          <w:szCs w:val="22"/>
          <w:highlight w:val="white"/>
        </w:rPr>
        <w:t xml:space="preserve">    </w:t>
      </w:r>
    </w:p>
    <w:p w:rsidR="00C35157" w:rsidRPr="000174F3" w:rsidRDefault="000174F3" w:rsidP="00C35157">
      <w:pPr>
        <w:jc w:val="both"/>
        <w:rPr>
          <w:rFonts w:ascii="Arial" w:hAnsi="Arial" w:cs="Arial"/>
          <w:b/>
          <w:sz w:val="22"/>
          <w:szCs w:val="22"/>
        </w:rPr>
      </w:pPr>
      <w:r w:rsidRPr="000174F3">
        <w:rPr>
          <w:rFonts w:ascii="Arial" w:hAnsi="Arial" w:cs="Arial"/>
          <w:b/>
          <w:sz w:val="22"/>
          <w:szCs w:val="22"/>
        </w:rPr>
        <w:t xml:space="preserve">Έγκριση της σύναψης και των όρων του Σχεδίου της Σύμβασης μεταξύ του Δήμου </w:t>
      </w:r>
      <w:proofErr w:type="spellStart"/>
      <w:r w:rsidRPr="000174F3">
        <w:rPr>
          <w:rFonts w:ascii="Arial" w:hAnsi="Arial" w:cs="Arial"/>
          <w:b/>
          <w:sz w:val="22"/>
          <w:szCs w:val="22"/>
        </w:rPr>
        <w:t>Λεβαδέων</w:t>
      </w:r>
      <w:proofErr w:type="spellEnd"/>
      <w:r w:rsidRPr="000174F3">
        <w:rPr>
          <w:rFonts w:ascii="Arial" w:hAnsi="Arial" w:cs="Arial"/>
          <w:b/>
          <w:sz w:val="22"/>
          <w:szCs w:val="22"/>
        </w:rPr>
        <w:t xml:space="preserve">    με την τράπεζα «</w:t>
      </w:r>
      <w:r w:rsidRPr="000174F3">
        <w:rPr>
          <w:rFonts w:ascii="Arial" w:hAnsi="Arial" w:cs="Arial"/>
          <w:b/>
          <w:bCs/>
          <w:sz w:val="22"/>
          <w:szCs w:val="22"/>
        </w:rPr>
        <w:t>ATTICA BANK ΑΝΩΝΥΜΗ ΤΡΑΠΕΖΙΚΗ ΕΤΑΙΡΕΙΑ</w:t>
      </w:r>
      <w:r w:rsidRPr="000174F3">
        <w:rPr>
          <w:rFonts w:ascii="Arial" w:hAnsi="Arial" w:cs="Arial"/>
          <w:b/>
          <w:sz w:val="22"/>
          <w:szCs w:val="22"/>
        </w:rPr>
        <w:t>», για την αντικατάσταση και λειτουργία ενός νεότερου τύπου (1) Αυτόματου Ταμειολογιστικού Μηχανήματος (ATM) που βρίσκεται εντός του Κοινοτικού καταστήματος (Ισόγειο), στην  ΔΚ Δαύλειας.</w:t>
      </w:r>
    </w:p>
    <w:p w:rsidR="000174F3" w:rsidRPr="00C35157" w:rsidRDefault="000174F3" w:rsidP="00C35157">
      <w:pPr>
        <w:jc w:val="both"/>
        <w:rPr>
          <w:rFonts w:ascii="Arial" w:eastAsia="SimSun" w:hAnsi="Arial" w:cs="Arial"/>
          <w:b/>
          <w:bCs/>
          <w:iCs/>
          <w:sz w:val="22"/>
          <w:szCs w:val="22"/>
        </w:rPr>
      </w:pPr>
    </w:p>
    <w:p w:rsidR="002A6ABB" w:rsidRDefault="002A6ABB"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18</w:t>
      </w:r>
      <w:r>
        <w:rPr>
          <w:rFonts w:ascii="Arial" w:hAnsi="Arial" w:cs="Arial"/>
          <w:sz w:val="22"/>
          <w:szCs w:val="22"/>
          <w:vertAlign w:val="superscript"/>
        </w:rPr>
        <w:t>η</w:t>
      </w:r>
      <w:r>
        <w:rPr>
          <w:rFonts w:ascii="Arial" w:hAnsi="Arial" w:cs="Arial"/>
          <w:sz w:val="22"/>
          <w:szCs w:val="22"/>
        </w:rPr>
        <w:t xml:space="preserve">    Ιουνίου   2024  ημέρα  Τρίτη  και,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11746/14-06-2024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1.Παπαβασιλείου Αικατερίνη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Δήμου Ιωάννης (αν/κό μέλος κ. Μίχα Δημητρίου)</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0174F3">
        <w:rPr>
          <w:rFonts w:ascii="Arial" w:eastAsia="Arial" w:hAnsi="Arial" w:cs="Arial"/>
          <w:sz w:val="22"/>
          <w:szCs w:val="22"/>
        </w:rPr>
        <w:t>4</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11</w:t>
      </w:r>
      <w:r w:rsidR="000174F3">
        <w:rPr>
          <w:rFonts w:ascii="Arial" w:eastAsia="Arial" w:hAnsi="Arial" w:cs="Arial"/>
          <w:sz w:val="22"/>
          <w:szCs w:val="22"/>
        </w:rPr>
        <w:t>550</w:t>
      </w:r>
      <w:r w:rsidR="002465A3">
        <w:rPr>
          <w:rFonts w:ascii="Arial" w:eastAsia="Arial" w:hAnsi="Arial" w:cs="Arial"/>
          <w:sz w:val="22"/>
          <w:szCs w:val="22"/>
        </w:rPr>
        <w:t>/</w:t>
      </w:r>
      <w:r w:rsidR="00727BDA">
        <w:rPr>
          <w:rFonts w:ascii="Arial" w:eastAsia="Arial" w:hAnsi="Arial" w:cs="Arial"/>
          <w:sz w:val="22"/>
          <w:szCs w:val="22"/>
        </w:rPr>
        <w:t>1</w:t>
      </w:r>
      <w:r w:rsidR="000174F3">
        <w:rPr>
          <w:rFonts w:ascii="Arial" w:eastAsia="Arial" w:hAnsi="Arial" w:cs="Arial"/>
          <w:sz w:val="22"/>
          <w:szCs w:val="22"/>
        </w:rPr>
        <w:t>2</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 xml:space="preserve">του Τμ. </w:t>
      </w:r>
      <w:r w:rsidR="006401B8">
        <w:rPr>
          <w:rFonts w:ascii="Arial" w:eastAsia="Arial" w:hAnsi="Arial" w:cs="Arial"/>
          <w:sz w:val="22"/>
          <w:szCs w:val="22"/>
        </w:rPr>
        <w:t xml:space="preserve">Εσόδων </w:t>
      </w:r>
      <w:r w:rsidR="00435754" w:rsidRPr="00312292">
        <w:rPr>
          <w:rFonts w:ascii="Arial" w:eastAsia="Arial" w:hAnsi="Arial" w:cs="Arial"/>
          <w:sz w:val="22"/>
          <w:szCs w:val="22"/>
        </w:rPr>
        <w:t xml:space="preserve"> &amp;</w:t>
      </w:r>
      <w:r w:rsidR="00435754" w:rsidRPr="00824EAF">
        <w:rPr>
          <w:rFonts w:ascii="Arial" w:eastAsia="Arial" w:hAnsi="Arial" w:cs="Arial"/>
          <w:sz w:val="22"/>
          <w:szCs w:val="22"/>
        </w:rPr>
        <w:t xml:space="preserve"> Π</w:t>
      </w:r>
      <w:r w:rsidR="006401B8">
        <w:rPr>
          <w:rFonts w:ascii="Arial" w:eastAsia="Arial" w:hAnsi="Arial" w:cs="Arial"/>
          <w:sz w:val="22"/>
          <w:szCs w:val="22"/>
        </w:rPr>
        <w:t>εριουσίας</w:t>
      </w:r>
      <w:r w:rsidR="00435754" w:rsidRPr="00824EAF">
        <w:rPr>
          <w:rFonts w:ascii="Arial" w:eastAsia="Arial" w:hAnsi="Arial" w:cs="Arial"/>
          <w:sz w:val="22"/>
          <w:szCs w:val="22"/>
        </w:rPr>
        <w:t xml:space="preserve">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6401B8" w:rsidRPr="006401B8" w:rsidRDefault="000E47AC" w:rsidP="006401B8">
      <w:pPr>
        <w:autoSpaceDE w:val="0"/>
        <w:autoSpaceDN w:val="0"/>
        <w:adjustRightInd w:val="0"/>
        <w:spacing w:line="360" w:lineRule="auto"/>
        <w:ind w:right="284"/>
        <w:jc w:val="both"/>
        <w:rPr>
          <w:rFonts w:ascii="Arial" w:hAnsi="Arial" w:cs="Arial"/>
          <w:i/>
          <w:sz w:val="22"/>
          <w:szCs w:val="22"/>
        </w:rPr>
      </w:pPr>
      <w:r>
        <w:rPr>
          <w:rFonts w:ascii="Arial" w:hAnsi="Arial" w:cs="Arial"/>
          <w:i/>
          <w:sz w:val="22"/>
          <w:szCs w:val="22"/>
        </w:rPr>
        <w:t xml:space="preserve">   </w:t>
      </w:r>
      <w:r w:rsidR="006401B8" w:rsidRPr="006401B8">
        <w:rPr>
          <w:rFonts w:ascii="Arial" w:hAnsi="Arial" w:cs="Arial"/>
          <w:i/>
          <w:sz w:val="22"/>
          <w:szCs w:val="22"/>
        </w:rPr>
        <w:t xml:space="preserve">Με την αριθ.12/08/2011 σύμβασης χρησιδανείου που υπεγράφη μεταξύ της Ανώνυμης Τραπεζικής  Εταιρείας με την επωνυμία </w:t>
      </w:r>
      <w:r w:rsidR="006401B8" w:rsidRPr="006401B8">
        <w:rPr>
          <w:rFonts w:ascii="Arial" w:hAnsi="Arial" w:cs="Arial"/>
          <w:b/>
          <w:i/>
          <w:sz w:val="22"/>
          <w:szCs w:val="22"/>
        </w:rPr>
        <w:t>«</w:t>
      </w:r>
      <w:r w:rsidR="006401B8" w:rsidRPr="006401B8">
        <w:rPr>
          <w:rFonts w:ascii="Arial" w:hAnsi="Arial" w:cs="Arial"/>
          <w:b/>
          <w:bCs/>
          <w:i/>
          <w:sz w:val="22"/>
          <w:szCs w:val="22"/>
        </w:rPr>
        <w:t>ATTICA BANK ΑΝΩΝΥΜΗ ΤΡΑΠΕΖΙΚΗ ΕΤΑΙΡΕΙΑ</w:t>
      </w:r>
      <w:r w:rsidR="006401B8" w:rsidRPr="006401B8">
        <w:rPr>
          <w:rFonts w:ascii="Arial" w:hAnsi="Arial" w:cs="Arial"/>
          <w:b/>
          <w:i/>
          <w:sz w:val="22"/>
          <w:szCs w:val="22"/>
        </w:rPr>
        <w:t>»,</w:t>
      </w:r>
      <w:r w:rsidR="006401B8" w:rsidRPr="006401B8">
        <w:rPr>
          <w:rFonts w:ascii="Arial" w:hAnsi="Arial" w:cs="Arial"/>
          <w:i/>
          <w:sz w:val="22"/>
          <w:szCs w:val="22"/>
        </w:rPr>
        <w:t xml:space="preserve"> και το  Νομικό πρόσωπο Δημοσίου Δικαίου με την επωνυμία «ΔΗΜΟΣ ΛΕΒΕΔΕΩΝ», Δημοτική Ενότητα Δαύλειας όπως νομίμως εκπροσωπούνταν από το Δήμαρχο </w:t>
      </w:r>
      <w:proofErr w:type="spellStart"/>
      <w:r w:rsidR="006401B8" w:rsidRPr="006401B8">
        <w:rPr>
          <w:rFonts w:ascii="Arial" w:hAnsi="Arial" w:cs="Arial"/>
          <w:i/>
          <w:sz w:val="22"/>
          <w:szCs w:val="22"/>
        </w:rPr>
        <w:t>Παπαγγελή</w:t>
      </w:r>
      <w:proofErr w:type="spellEnd"/>
      <w:r w:rsidR="006401B8" w:rsidRPr="006401B8">
        <w:rPr>
          <w:rFonts w:ascii="Arial" w:hAnsi="Arial" w:cs="Arial"/>
          <w:i/>
          <w:sz w:val="22"/>
          <w:szCs w:val="22"/>
        </w:rPr>
        <w:t xml:space="preserve"> Νικόλαο του Γεωργίου παραχωρούσε στην Τράπεζα, χωρίς αντάλλαγμα χώρο επιφάνειας που βρίσκονταν στο χώρο του ΚΕΠ, προκειμένου να λειτουργήσει Αυτόματη Ταμειολογιστική Μηχανή (ΑΤΜ), προς εξυπηρέτηση των δημοτών.</w:t>
      </w:r>
    </w:p>
    <w:p w:rsidR="006401B8" w:rsidRPr="006401B8" w:rsidRDefault="006401B8" w:rsidP="006401B8">
      <w:pPr>
        <w:autoSpaceDE w:val="0"/>
        <w:autoSpaceDN w:val="0"/>
        <w:adjustRightInd w:val="0"/>
        <w:spacing w:line="360" w:lineRule="auto"/>
        <w:ind w:left="284" w:right="284" w:firstLine="720"/>
        <w:jc w:val="both"/>
        <w:rPr>
          <w:rFonts w:ascii="Arial" w:hAnsi="Arial" w:cs="Arial"/>
          <w:i/>
          <w:sz w:val="22"/>
          <w:szCs w:val="22"/>
        </w:rPr>
      </w:pPr>
      <w:r w:rsidRPr="006401B8">
        <w:rPr>
          <w:rFonts w:ascii="Arial" w:hAnsi="Arial" w:cs="Arial"/>
          <w:i/>
          <w:sz w:val="22"/>
          <w:szCs w:val="22"/>
        </w:rPr>
        <w:lastRenderedPageBreak/>
        <w:t xml:space="preserve">Σύμφωνα με το </w:t>
      </w:r>
      <w:r w:rsidRPr="006401B8">
        <w:rPr>
          <w:rFonts w:ascii="Arial" w:hAnsi="Arial" w:cs="Arial"/>
          <w:b/>
          <w:i/>
          <w:sz w:val="22"/>
          <w:szCs w:val="22"/>
        </w:rPr>
        <w:t>άρθρο 2</w:t>
      </w:r>
      <w:r w:rsidRPr="006401B8">
        <w:rPr>
          <w:rFonts w:ascii="Arial" w:hAnsi="Arial" w:cs="Arial"/>
          <w:i/>
          <w:sz w:val="22"/>
          <w:szCs w:val="22"/>
        </w:rPr>
        <w:t xml:space="preserve">: « η διάρκεια της συγκεκριμένης σύμβασης θα ίσχυε όσο χρονικό διάστημα η Τράπεζα θα τηρούσε τους λογαριασμούς μισθοδοσίας των υπαλλήλων του Δήμου </w:t>
      </w:r>
      <w:proofErr w:type="spellStart"/>
      <w:r w:rsidRPr="006401B8">
        <w:rPr>
          <w:rFonts w:ascii="Arial" w:hAnsi="Arial" w:cs="Arial"/>
          <w:i/>
          <w:sz w:val="22"/>
          <w:szCs w:val="22"/>
        </w:rPr>
        <w:t>Λεβαδέων</w:t>
      </w:r>
      <w:proofErr w:type="spellEnd"/>
      <w:r w:rsidRPr="006401B8">
        <w:rPr>
          <w:rFonts w:ascii="Arial" w:hAnsi="Arial" w:cs="Arial"/>
          <w:i/>
          <w:sz w:val="22"/>
          <w:szCs w:val="22"/>
        </w:rPr>
        <w:t xml:space="preserve"> ….»   καθώς και με το </w:t>
      </w:r>
      <w:r w:rsidRPr="006401B8">
        <w:rPr>
          <w:rFonts w:ascii="Arial" w:hAnsi="Arial" w:cs="Arial"/>
          <w:b/>
          <w:i/>
          <w:sz w:val="22"/>
          <w:szCs w:val="22"/>
        </w:rPr>
        <w:t>άρθρο</w:t>
      </w:r>
      <w:r w:rsidRPr="006401B8">
        <w:rPr>
          <w:rFonts w:ascii="Arial" w:hAnsi="Arial" w:cs="Arial"/>
          <w:i/>
          <w:sz w:val="22"/>
          <w:szCs w:val="22"/>
        </w:rPr>
        <w:t xml:space="preserve"> </w:t>
      </w:r>
      <w:r w:rsidRPr="006401B8">
        <w:rPr>
          <w:rFonts w:ascii="Arial" w:hAnsi="Arial" w:cs="Arial"/>
          <w:b/>
          <w:i/>
          <w:sz w:val="22"/>
          <w:szCs w:val="22"/>
        </w:rPr>
        <w:t>3:</w:t>
      </w:r>
      <w:r w:rsidRPr="006401B8">
        <w:rPr>
          <w:rFonts w:ascii="Arial" w:hAnsi="Arial" w:cs="Arial"/>
          <w:i/>
          <w:sz w:val="22"/>
          <w:szCs w:val="22"/>
        </w:rPr>
        <w:t>”… Σε κάθε περίπτωση η σύμβαση λύεται αυτομάτως χωρίς καμία συνέπεια για τα μέρη , μόλις παύσει για οποιονδήποτε λόγο η τήρηση του λογαριασμού μισθοδοσίας των υπαλλήλων της Δημοτικής Ενότητας από την Τράπεζα.</w:t>
      </w:r>
    </w:p>
    <w:p w:rsidR="006401B8" w:rsidRPr="006401B8" w:rsidRDefault="006401B8" w:rsidP="006401B8">
      <w:pPr>
        <w:autoSpaceDE w:val="0"/>
        <w:autoSpaceDN w:val="0"/>
        <w:adjustRightInd w:val="0"/>
        <w:spacing w:line="360" w:lineRule="auto"/>
        <w:ind w:left="284" w:right="284" w:firstLine="720"/>
        <w:jc w:val="both"/>
        <w:rPr>
          <w:rFonts w:ascii="Arial" w:hAnsi="Arial" w:cs="Arial"/>
          <w:i/>
          <w:sz w:val="22"/>
          <w:szCs w:val="22"/>
          <w:shd w:val="clear" w:color="auto" w:fill="FFFFFF"/>
        </w:rPr>
      </w:pPr>
      <w:r w:rsidRPr="006401B8">
        <w:rPr>
          <w:rFonts w:ascii="Arial" w:hAnsi="Arial" w:cs="Arial"/>
          <w:i/>
          <w:sz w:val="22"/>
          <w:szCs w:val="22"/>
        </w:rPr>
        <w:t xml:space="preserve">Με τις διατάξεις του </w:t>
      </w:r>
      <w:r w:rsidRPr="006401B8">
        <w:rPr>
          <w:rFonts w:ascii="Arial" w:hAnsi="Arial" w:cs="Arial"/>
          <w:b/>
          <w:i/>
          <w:sz w:val="22"/>
          <w:szCs w:val="22"/>
        </w:rPr>
        <w:t>Ν.4323/15 (ΦΕΚ 43/Α/27-04-2015),</w:t>
      </w:r>
      <w:r w:rsidRPr="006401B8">
        <w:rPr>
          <w:rFonts w:ascii="Arial" w:hAnsi="Arial" w:cs="Arial"/>
          <w:i/>
          <w:sz w:val="22"/>
          <w:szCs w:val="22"/>
        </w:rPr>
        <w:t xml:space="preserve"> όπως έχει τροποποιηθεί και συμπληρωθεί, </w:t>
      </w:r>
      <w:r w:rsidRPr="006401B8">
        <w:rPr>
          <w:rFonts w:ascii="Arial" w:hAnsi="Arial" w:cs="Arial"/>
          <w:i/>
          <w:sz w:val="22"/>
          <w:szCs w:val="22"/>
          <w:shd w:val="clear" w:color="auto" w:fill="FFFFFF"/>
        </w:rPr>
        <w:t>οι Φορείς της Γενικής Κυβέρνησης υποχρεούνται να καταθέτουν τα ταμειακά τους διαθέσιμα και να μεταφέρουν τα κεφάλαια προθεσμιακών τους καταθέσεων σε λογαριασμούς ταμειακής διαχείρισης που τηρούν στην Τράπεζα της Ελλάδος, κατά παρέκκλιση κάθε άλλης γενικής ή ειδικής διάταξης ή διαδικασίας.</w:t>
      </w:r>
    </w:p>
    <w:p w:rsidR="006401B8" w:rsidRPr="006401B8" w:rsidRDefault="006401B8" w:rsidP="006401B8">
      <w:pPr>
        <w:autoSpaceDE w:val="0"/>
        <w:autoSpaceDN w:val="0"/>
        <w:adjustRightInd w:val="0"/>
        <w:spacing w:line="360" w:lineRule="auto"/>
        <w:ind w:left="227" w:right="227" w:firstLine="493"/>
        <w:jc w:val="both"/>
        <w:rPr>
          <w:rFonts w:ascii="Arial" w:hAnsi="Arial" w:cs="Arial"/>
          <w:i/>
          <w:sz w:val="22"/>
          <w:szCs w:val="22"/>
        </w:rPr>
      </w:pPr>
      <w:r w:rsidRPr="006401B8">
        <w:rPr>
          <w:rFonts w:ascii="Arial" w:hAnsi="Arial" w:cs="Arial"/>
          <w:i/>
          <w:sz w:val="22"/>
          <w:szCs w:val="22"/>
        </w:rPr>
        <w:t xml:space="preserve">Με την </w:t>
      </w:r>
      <w:r w:rsidRPr="006401B8">
        <w:rPr>
          <w:rFonts w:ascii="Arial" w:hAnsi="Arial" w:cs="Arial"/>
          <w:b/>
          <w:i/>
          <w:sz w:val="22"/>
          <w:szCs w:val="22"/>
        </w:rPr>
        <w:t>185/2015</w:t>
      </w:r>
      <w:r w:rsidRPr="006401B8">
        <w:rPr>
          <w:rFonts w:ascii="Arial" w:hAnsi="Arial" w:cs="Arial"/>
          <w:i/>
          <w:sz w:val="22"/>
          <w:szCs w:val="22"/>
        </w:rPr>
        <w:t xml:space="preserve"> Απόφαση Δημοτικού Συμβουλίου Δήμου </w:t>
      </w:r>
      <w:proofErr w:type="spellStart"/>
      <w:r w:rsidRPr="006401B8">
        <w:rPr>
          <w:rFonts w:ascii="Arial" w:hAnsi="Arial" w:cs="Arial"/>
          <w:i/>
          <w:sz w:val="22"/>
          <w:szCs w:val="22"/>
        </w:rPr>
        <w:t>Λεβαδέων</w:t>
      </w:r>
      <w:proofErr w:type="spellEnd"/>
      <w:r w:rsidRPr="006401B8">
        <w:rPr>
          <w:rFonts w:ascii="Arial" w:hAnsi="Arial" w:cs="Arial"/>
          <w:i/>
          <w:sz w:val="22"/>
          <w:szCs w:val="22"/>
        </w:rPr>
        <w:t xml:space="preserve"> αιτήθηκε  το άνοιγμα λογαριασμού ταμειακής διαχείρισης στην Τράπεζα της Ελλάδας, με σκοπό την μεταφορά των ταμειακών διαθεσίμων συμπεριλαμβανομένης και της μισθοδοσίας,  του Δήμου </w:t>
      </w:r>
      <w:proofErr w:type="spellStart"/>
      <w:r w:rsidRPr="006401B8">
        <w:rPr>
          <w:rFonts w:ascii="Arial" w:hAnsi="Arial" w:cs="Arial"/>
          <w:i/>
          <w:sz w:val="22"/>
          <w:szCs w:val="22"/>
        </w:rPr>
        <w:t>Λεβαδέων</w:t>
      </w:r>
      <w:proofErr w:type="spellEnd"/>
      <w:r w:rsidRPr="006401B8">
        <w:rPr>
          <w:rFonts w:ascii="Arial" w:hAnsi="Arial" w:cs="Arial"/>
          <w:i/>
          <w:sz w:val="22"/>
          <w:szCs w:val="22"/>
        </w:rPr>
        <w:t>, με συνέπεια την παύση ισχύος του ανωτέρω συμφωνητικού.</w:t>
      </w:r>
    </w:p>
    <w:p w:rsidR="006401B8" w:rsidRPr="006401B8" w:rsidRDefault="006401B8" w:rsidP="006401B8">
      <w:pPr>
        <w:autoSpaceDE w:val="0"/>
        <w:autoSpaceDN w:val="0"/>
        <w:adjustRightInd w:val="0"/>
        <w:spacing w:line="360" w:lineRule="auto"/>
        <w:ind w:left="227" w:right="227"/>
        <w:jc w:val="both"/>
        <w:rPr>
          <w:rFonts w:ascii="Arial" w:hAnsi="Arial" w:cs="Arial"/>
          <w:i/>
          <w:sz w:val="22"/>
          <w:szCs w:val="22"/>
        </w:rPr>
      </w:pPr>
      <w:r w:rsidRPr="006401B8">
        <w:rPr>
          <w:rFonts w:ascii="Arial" w:hAnsi="Arial" w:cs="Arial"/>
          <w:i/>
          <w:sz w:val="22"/>
          <w:szCs w:val="22"/>
        </w:rPr>
        <w:tab/>
        <w:t xml:space="preserve">Με το </w:t>
      </w:r>
      <w:r w:rsidRPr="006401B8">
        <w:rPr>
          <w:rFonts w:ascii="Arial" w:hAnsi="Arial" w:cs="Arial"/>
          <w:b/>
          <w:i/>
          <w:sz w:val="22"/>
          <w:szCs w:val="22"/>
        </w:rPr>
        <w:t>υπ.αριθ</w:t>
      </w:r>
      <w:r w:rsidRPr="006401B8">
        <w:rPr>
          <w:rFonts w:ascii="Arial" w:hAnsi="Arial" w:cs="Arial"/>
          <w:i/>
          <w:sz w:val="22"/>
          <w:szCs w:val="22"/>
        </w:rPr>
        <w:t>.</w:t>
      </w:r>
      <w:r w:rsidRPr="006401B8">
        <w:rPr>
          <w:rFonts w:ascii="Arial" w:hAnsi="Arial" w:cs="Arial"/>
          <w:b/>
          <w:i/>
          <w:sz w:val="22"/>
          <w:szCs w:val="22"/>
        </w:rPr>
        <w:t>10291/29-05-2024</w:t>
      </w:r>
      <w:r w:rsidRPr="006401B8">
        <w:rPr>
          <w:rFonts w:ascii="Arial" w:hAnsi="Arial" w:cs="Arial"/>
          <w:i/>
          <w:sz w:val="22"/>
          <w:szCs w:val="22"/>
        </w:rPr>
        <w:t xml:space="preserve"> αίτημα της, η τράπεζα  </w:t>
      </w:r>
      <w:r w:rsidRPr="006401B8">
        <w:rPr>
          <w:rFonts w:ascii="Arial" w:hAnsi="Arial" w:cs="Arial"/>
          <w:i/>
          <w:sz w:val="22"/>
          <w:szCs w:val="22"/>
          <w:lang w:val="en-US"/>
        </w:rPr>
        <w:t>ATTICA</w:t>
      </w:r>
      <w:r w:rsidRPr="006401B8">
        <w:rPr>
          <w:rFonts w:ascii="Arial" w:hAnsi="Arial" w:cs="Arial"/>
          <w:i/>
          <w:sz w:val="22"/>
          <w:szCs w:val="22"/>
        </w:rPr>
        <w:t xml:space="preserve">  </w:t>
      </w:r>
      <w:r w:rsidRPr="006401B8">
        <w:rPr>
          <w:rFonts w:ascii="Arial" w:hAnsi="Arial" w:cs="Arial"/>
          <w:i/>
          <w:sz w:val="22"/>
          <w:szCs w:val="22"/>
          <w:lang w:val="en-US"/>
        </w:rPr>
        <w:t>BANK</w:t>
      </w:r>
      <w:r w:rsidRPr="006401B8">
        <w:rPr>
          <w:rFonts w:ascii="Arial" w:hAnsi="Arial" w:cs="Arial"/>
          <w:i/>
          <w:sz w:val="22"/>
          <w:szCs w:val="22"/>
        </w:rPr>
        <w:t xml:space="preserve"> ΑΤΕ επιθυμεί την αντικατάσταση του ήδη υπάρχοντος ΑΤΜ το οποίο ήταν εγκαταστημένο εντός του Κοινοτικού καταστήματος (Ισόγειο), με  ένα νεότερου τύπου που θα διαθέτει επιπλέον λειτουργίες όπως αυτή της κατάθεσης, εξυπηρετώντας τους κατοίκους της περιοχής, έναντι μηνιαίου μισθώματος διακοσίων πενήντα ευρώ </w:t>
      </w:r>
      <w:r w:rsidRPr="006401B8">
        <w:rPr>
          <w:rFonts w:ascii="Arial" w:hAnsi="Arial" w:cs="Arial"/>
          <w:b/>
          <w:i/>
          <w:sz w:val="22"/>
          <w:szCs w:val="22"/>
        </w:rPr>
        <w:t>(250,00 €).</w:t>
      </w:r>
      <w:r w:rsidRPr="006401B8">
        <w:rPr>
          <w:rFonts w:ascii="Arial" w:hAnsi="Arial" w:cs="Arial"/>
          <w:i/>
          <w:sz w:val="22"/>
          <w:szCs w:val="22"/>
        </w:rPr>
        <w:t xml:space="preserve"> </w:t>
      </w:r>
    </w:p>
    <w:p w:rsidR="006401B8" w:rsidRPr="006401B8" w:rsidRDefault="006401B8" w:rsidP="006401B8">
      <w:pPr>
        <w:pStyle w:val="western"/>
        <w:spacing w:before="0" w:after="0" w:line="360" w:lineRule="auto"/>
        <w:ind w:left="227" w:right="227" w:firstLine="720"/>
        <w:jc w:val="both"/>
        <w:rPr>
          <w:i/>
          <w:sz w:val="22"/>
          <w:szCs w:val="22"/>
        </w:rPr>
      </w:pPr>
      <w:r w:rsidRPr="006401B8">
        <w:rPr>
          <w:i/>
          <w:sz w:val="22"/>
          <w:szCs w:val="22"/>
        </w:rPr>
        <w:t xml:space="preserve">Με την </w:t>
      </w:r>
      <w:r w:rsidRPr="006401B8">
        <w:rPr>
          <w:b/>
          <w:bCs/>
          <w:i/>
          <w:sz w:val="22"/>
          <w:szCs w:val="22"/>
        </w:rPr>
        <w:t>παρ.2β άρθρο 83 Ν.3852/10</w:t>
      </w:r>
      <w:r w:rsidRPr="006401B8">
        <w:rPr>
          <w:i/>
          <w:sz w:val="22"/>
          <w:szCs w:val="22"/>
        </w:rPr>
        <w:t xml:space="preserve">, όπως αντικαταστάθηκε με το </w:t>
      </w:r>
      <w:r w:rsidRPr="006401B8">
        <w:rPr>
          <w:b/>
          <w:bCs/>
          <w:i/>
          <w:sz w:val="22"/>
          <w:szCs w:val="22"/>
        </w:rPr>
        <w:t>άρθρο 84 του</w:t>
      </w:r>
      <w:r w:rsidRPr="006401B8">
        <w:rPr>
          <w:i/>
          <w:sz w:val="22"/>
          <w:szCs w:val="22"/>
        </w:rPr>
        <w:t xml:space="preserve"> </w:t>
      </w:r>
      <w:r w:rsidRPr="006401B8">
        <w:rPr>
          <w:b/>
          <w:bCs/>
          <w:i/>
          <w:sz w:val="22"/>
          <w:szCs w:val="22"/>
        </w:rPr>
        <w:t>N. 4555/18:</w:t>
      </w:r>
      <w:r w:rsidRPr="006401B8">
        <w:rPr>
          <w:i/>
          <w:sz w:val="22"/>
          <w:szCs w:val="22"/>
        </w:rPr>
        <w:t xml:space="preserve"> «Το συμβούλιο της κοινότητας διατυπώνει επίσης, γνώμη και προτάσεις, είτε με δική του πρωτοβουλία είτε κατόπιν παραπομπής από τα αρμόδια όργανα του δήμου, για την αξιοποίηση των ακινήτων του δήμου που βρίσκονται στην κοινότητα, την κάθε μορφής εκμίσθωση ή παραχώρηση εκτάσεων εντός των ορίων αυτής, καθώς και την εκποίηση, εκμίσθωση, δωρεάν παραχώρηση χρήσης, ανταλλαγή και δωρεά, περιουσιακών εν γένει στοιχείων του δήμου που βρίσκονται στα όρια της κοινότητας».</w:t>
      </w:r>
    </w:p>
    <w:p w:rsidR="006401B8" w:rsidRPr="006401B8" w:rsidRDefault="006401B8" w:rsidP="006401B8">
      <w:pPr>
        <w:autoSpaceDE w:val="0"/>
        <w:autoSpaceDN w:val="0"/>
        <w:adjustRightInd w:val="0"/>
        <w:spacing w:line="360" w:lineRule="auto"/>
        <w:ind w:left="227" w:right="227" w:firstLine="493"/>
        <w:jc w:val="both"/>
        <w:rPr>
          <w:rFonts w:ascii="Arial" w:hAnsi="Arial" w:cs="Arial"/>
          <w:i/>
          <w:sz w:val="22"/>
          <w:szCs w:val="22"/>
        </w:rPr>
      </w:pPr>
      <w:r w:rsidRPr="006401B8">
        <w:rPr>
          <w:rFonts w:ascii="Arial" w:hAnsi="Arial" w:cs="Arial"/>
          <w:i/>
          <w:sz w:val="22"/>
          <w:szCs w:val="22"/>
        </w:rPr>
        <w:t xml:space="preserve">Το συμβούλιο της ΔΚ  Δαύλειας, με την υπ’ αριθ. </w:t>
      </w:r>
      <w:r w:rsidRPr="006401B8">
        <w:rPr>
          <w:rFonts w:ascii="Arial" w:hAnsi="Arial" w:cs="Arial"/>
          <w:b/>
          <w:i/>
          <w:sz w:val="22"/>
          <w:szCs w:val="22"/>
        </w:rPr>
        <w:t>10/12-06-2024</w:t>
      </w:r>
      <w:r w:rsidRPr="006401B8">
        <w:rPr>
          <w:rFonts w:ascii="Arial" w:hAnsi="Arial" w:cs="Arial"/>
          <w:i/>
          <w:sz w:val="22"/>
          <w:szCs w:val="22"/>
        </w:rPr>
        <w:t xml:space="preserve"> απόφασή του, γνωμοδότησε θετικά για την παραχώρηση χρήσης χώρου που βρίσκεται εντός του Κοινοτικού καταστήματος (Ισόγειο), της Κοινότητας Δαύλειας έναντι αντιτίμου (μηνιαίο μίσθωμα), διακοσίων πενήντα ευρώ </w:t>
      </w:r>
      <w:r w:rsidRPr="006401B8">
        <w:rPr>
          <w:rFonts w:ascii="Arial" w:hAnsi="Arial" w:cs="Arial"/>
          <w:b/>
          <w:i/>
          <w:sz w:val="22"/>
          <w:szCs w:val="22"/>
        </w:rPr>
        <w:t xml:space="preserve">(250,00 €) </w:t>
      </w:r>
      <w:r w:rsidRPr="006401B8">
        <w:rPr>
          <w:rFonts w:ascii="Arial" w:hAnsi="Arial" w:cs="Arial"/>
          <w:i/>
          <w:sz w:val="22"/>
          <w:szCs w:val="22"/>
        </w:rPr>
        <w:t>και αφορά την  αντικατάσταση και λειτουργία ενός νεότερου τύπου (1) Αυτόματου Ταμειολογιστικού Μηχανήματος (ATM) που θα εξυπηρετεί τις οικονομικές ανάγκες και συναλλαγές των κατοίκων της Κοινότητας , μειώνοντας ταυτόχρονα το κόστος μετακίνησης αυτών σε άλλα αστικά ή ημιαστικά κέντρα.</w:t>
      </w:r>
    </w:p>
    <w:p w:rsidR="006401B8" w:rsidRPr="006401B8" w:rsidRDefault="006401B8" w:rsidP="006401B8">
      <w:pPr>
        <w:autoSpaceDE w:val="0"/>
        <w:autoSpaceDN w:val="0"/>
        <w:adjustRightInd w:val="0"/>
        <w:spacing w:line="360" w:lineRule="auto"/>
        <w:ind w:left="227" w:right="227"/>
        <w:jc w:val="both"/>
        <w:rPr>
          <w:rFonts w:ascii="Arial" w:hAnsi="Arial" w:cs="Arial"/>
          <w:i/>
          <w:sz w:val="22"/>
          <w:szCs w:val="22"/>
        </w:rPr>
      </w:pPr>
      <w:r w:rsidRPr="006401B8">
        <w:rPr>
          <w:rFonts w:ascii="Arial" w:hAnsi="Arial" w:cs="Arial"/>
          <w:i/>
          <w:sz w:val="22"/>
          <w:szCs w:val="22"/>
        </w:rPr>
        <w:t xml:space="preserve">Ο χώρος που θα καταλαμβάνει το ΑΤΜ θα έχει διαστάσεις 1,25 πλάτος χ 3,0μ ύψος χ 1,20, δηλαδή συνολικού όγκου 4,5 </w:t>
      </w:r>
      <w:r w:rsidRPr="006401B8">
        <w:rPr>
          <w:rFonts w:ascii="Arial" w:hAnsi="Arial" w:cs="Arial"/>
          <w:i/>
          <w:sz w:val="22"/>
          <w:szCs w:val="22"/>
          <w:lang w:val="en-US"/>
        </w:rPr>
        <w:t>m</w:t>
      </w:r>
      <w:r w:rsidRPr="006401B8">
        <w:rPr>
          <w:rFonts w:ascii="Arial" w:hAnsi="Arial" w:cs="Arial"/>
          <w:i/>
          <w:sz w:val="22"/>
          <w:szCs w:val="22"/>
        </w:rPr>
        <w:t>3 βάθος.</w:t>
      </w:r>
    </w:p>
    <w:p w:rsidR="006401B8" w:rsidRPr="006401B8" w:rsidRDefault="006401B8" w:rsidP="006401B8">
      <w:pPr>
        <w:pStyle w:val="Default"/>
        <w:spacing w:line="360" w:lineRule="auto"/>
        <w:ind w:left="227" w:right="227"/>
        <w:jc w:val="both"/>
        <w:rPr>
          <w:i/>
          <w:sz w:val="22"/>
          <w:szCs w:val="22"/>
          <w:lang w:val="el-GR"/>
        </w:rPr>
      </w:pPr>
      <w:r w:rsidRPr="006401B8">
        <w:rPr>
          <w:i/>
          <w:sz w:val="22"/>
          <w:szCs w:val="22"/>
          <w:lang w:val="el-GR"/>
        </w:rPr>
        <w:t xml:space="preserve">Σύμφωνα </w:t>
      </w:r>
      <w:r w:rsidRPr="006401B8">
        <w:rPr>
          <w:b/>
          <w:i/>
          <w:sz w:val="22"/>
          <w:szCs w:val="22"/>
          <w:lang w:val="el-GR"/>
        </w:rPr>
        <w:t>με το άρθρο 185 του Ν. 3463/2006</w:t>
      </w:r>
      <w:r w:rsidRPr="006401B8">
        <w:rPr>
          <w:i/>
          <w:sz w:val="22"/>
          <w:szCs w:val="22"/>
          <w:lang w:val="el-GR"/>
        </w:rPr>
        <w:t xml:space="preserve">, με απόφαση του δημοτικού συμβουλίου </w:t>
      </w:r>
      <w:r w:rsidRPr="006401B8">
        <w:rPr>
          <w:i/>
          <w:sz w:val="22"/>
          <w:szCs w:val="22"/>
          <w:lang w:val="el-GR"/>
        </w:rPr>
        <w:lastRenderedPageBreak/>
        <w:t>επιτρέπεται:</w:t>
      </w:r>
    </w:p>
    <w:p w:rsidR="006401B8" w:rsidRPr="006401B8" w:rsidRDefault="006401B8" w:rsidP="006401B8">
      <w:pPr>
        <w:pStyle w:val="af9"/>
        <w:numPr>
          <w:ilvl w:val="0"/>
          <w:numId w:val="50"/>
        </w:numPr>
        <w:suppressAutoHyphens w:val="0"/>
        <w:spacing w:line="360" w:lineRule="auto"/>
        <w:ind w:right="227"/>
        <w:jc w:val="both"/>
        <w:rPr>
          <w:rFonts w:ascii="Arial" w:hAnsi="Arial" w:cs="Arial"/>
          <w:i/>
          <w:color w:val="333333"/>
          <w:sz w:val="22"/>
          <w:szCs w:val="22"/>
          <w:lang w:eastAsia="el-GR"/>
        </w:rPr>
      </w:pPr>
      <w:r w:rsidRPr="006401B8">
        <w:rPr>
          <w:rFonts w:ascii="Arial" w:hAnsi="Arial" w:cs="Arial"/>
          <w:i/>
          <w:sz w:val="22"/>
          <w:szCs w:val="22"/>
        </w:rPr>
        <w:t xml:space="preserve">Να παραχωρείται δωρεάν η χρήση δημοτικών ακινήτων στο Δημόσιο ή σε νομικά πρόσωπα δημοσίου δικαίου, για την αντιμετώπιση έκτακτης και επείγουσας ανάγκης. </w:t>
      </w:r>
      <w:r w:rsidRPr="006401B8">
        <w:rPr>
          <w:rFonts w:ascii="Arial" w:hAnsi="Arial" w:cs="Arial"/>
          <w:i/>
          <w:color w:val="333333"/>
          <w:sz w:val="22"/>
          <w:szCs w:val="22"/>
          <w:lang w:eastAsia="el-GR"/>
        </w:rPr>
        <w:t xml:space="preserve"> Η παραχώρηση ανακαλείται με όμοια απόφαση, εφόσον οι λόγοι που την είχαν υπαγορεύσει έχουν εκλείψει.</w:t>
      </w:r>
    </w:p>
    <w:p w:rsidR="006401B8" w:rsidRPr="006401B8" w:rsidRDefault="006401B8" w:rsidP="006401B8">
      <w:pPr>
        <w:spacing w:line="360" w:lineRule="auto"/>
        <w:ind w:left="227" w:right="227"/>
        <w:jc w:val="both"/>
        <w:rPr>
          <w:rFonts w:ascii="Arial" w:hAnsi="Arial" w:cs="Arial"/>
          <w:i/>
          <w:vanish/>
          <w:sz w:val="22"/>
          <w:szCs w:val="22"/>
          <w:lang w:eastAsia="el-GR"/>
        </w:rPr>
      </w:pPr>
    </w:p>
    <w:tbl>
      <w:tblPr>
        <w:tblW w:w="12000" w:type="dxa"/>
        <w:shd w:val="clear" w:color="auto" w:fill="F6F6F6"/>
        <w:tblCellMar>
          <w:left w:w="0" w:type="dxa"/>
          <w:right w:w="0" w:type="dxa"/>
        </w:tblCellMar>
        <w:tblLook w:val="04A0"/>
      </w:tblPr>
      <w:tblGrid>
        <w:gridCol w:w="12000"/>
      </w:tblGrid>
      <w:tr w:rsidR="006401B8" w:rsidRPr="006401B8" w:rsidTr="00785C73">
        <w:tc>
          <w:tcPr>
            <w:tcW w:w="0" w:type="auto"/>
            <w:tcBorders>
              <w:top w:val="nil"/>
              <w:left w:val="nil"/>
              <w:bottom w:val="nil"/>
              <w:right w:val="nil"/>
            </w:tcBorders>
            <w:shd w:val="clear" w:color="auto" w:fill="auto"/>
            <w:vAlign w:val="bottom"/>
            <w:hideMark/>
          </w:tcPr>
          <w:p w:rsidR="006401B8" w:rsidRPr="006401B8" w:rsidRDefault="006401B8" w:rsidP="00785C73">
            <w:pPr>
              <w:spacing w:line="360" w:lineRule="auto"/>
              <w:ind w:left="227" w:right="227"/>
              <w:jc w:val="both"/>
              <w:textAlignment w:val="baseline"/>
              <w:rPr>
                <w:rFonts w:ascii="Arial" w:hAnsi="Arial" w:cs="Arial"/>
                <w:i/>
                <w:color w:val="333333"/>
                <w:sz w:val="22"/>
                <w:szCs w:val="22"/>
                <w:lang w:eastAsia="el-GR"/>
              </w:rPr>
            </w:pPr>
          </w:p>
        </w:tc>
      </w:tr>
    </w:tbl>
    <w:p w:rsidR="006401B8" w:rsidRPr="006401B8" w:rsidRDefault="006401B8" w:rsidP="006401B8">
      <w:pPr>
        <w:pStyle w:val="Default"/>
        <w:spacing w:line="360" w:lineRule="auto"/>
        <w:ind w:right="227" w:firstLine="584"/>
        <w:jc w:val="both"/>
        <w:rPr>
          <w:i/>
          <w:sz w:val="22"/>
          <w:szCs w:val="22"/>
          <w:lang w:val="el-GR"/>
        </w:rPr>
      </w:pPr>
      <w:r w:rsidRPr="006401B8">
        <w:rPr>
          <w:i/>
          <w:sz w:val="22"/>
          <w:szCs w:val="22"/>
          <w:lang w:val="el-GR"/>
        </w:rPr>
        <w:t>Λαμβάνοντας υπόψη τα παραπάνω καθώς και ότι:</w:t>
      </w:r>
    </w:p>
    <w:p w:rsidR="006401B8" w:rsidRPr="006401B8" w:rsidRDefault="006401B8" w:rsidP="006401B8">
      <w:pPr>
        <w:pStyle w:val="Default"/>
        <w:widowControl/>
        <w:numPr>
          <w:ilvl w:val="0"/>
          <w:numId w:val="48"/>
        </w:numPr>
        <w:suppressAutoHyphens w:val="0"/>
        <w:autoSpaceDN w:val="0"/>
        <w:adjustRightInd w:val="0"/>
        <w:spacing w:line="360" w:lineRule="auto"/>
        <w:ind w:left="584" w:right="227" w:hanging="357"/>
        <w:jc w:val="both"/>
        <w:rPr>
          <w:i/>
          <w:sz w:val="22"/>
          <w:szCs w:val="22"/>
          <w:lang w:val="el-GR"/>
        </w:rPr>
      </w:pPr>
      <w:r w:rsidRPr="006401B8">
        <w:rPr>
          <w:i/>
          <w:sz w:val="22"/>
          <w:szCs w:val="22"/>
          <w:lang w:val="el-GR"/>
        </w:rPr>
        <w:t xml:space="preserve">Εξαιτίας του γεγονότος ότι δεν υπάρχει υποκατάστημα της συγκεκριμένης Τράπεζας στην έδρα του Δήμου </w:t>
      </w:r>
    </w:p>
    <w:p w:rsidR="006401B8" w:rsidRPr="006401B8" w:rsidRDefault="006401B8" w:rsidP="006401B8">
      <w:pPr>
        <w:pStyle w:val="Default"/>
        <w:widowControl/>
        <w:numPr>
          <w:ilvl w:val="0"/>
          <w:numId w:val="48"/>
        </w:numPr>
        <w:suppressAutoHyphens w:val="0"/>
        <w:autoSpaceDN w:val="0"/>
        <w:adjustRightInd w:val="0"/>
        <w:spacing w:line="360" w:lineRule="auto"/>
        <w:ind w:left="584" w:right="227" w:hanging="357"/>
        <w:jc w:val="both"/>
        <w:rPr>
          <w:i/>
          <w:color w:val="auto"/>
          <w:sz w:val="22"/>
          <w:szCs w:val="22"/>
          <w:shd w:val="clear" w:color="auto" w:fill="FFFFFF"/>
          <w:lang w:val="el-GR"/>
        </w:rPr>
      </w:pPr>
      <w:r w:rsidRPr="006401B8">
        <w:rPr>
          <w:i/>
          <w:sz w:val="22"/>
          <w:szCs w:val="22"/>
          <w:lang w:val="el-GR"/>
        </w:rPr>
        <w:t xml:space="preserve">Ότι οι πρόεδροι των Δημοτικών Κοινοτήτων είναι υπόλογοι </w:t>
      </w:r>
      <w:r w:rsidRPr="006401B8">
        <w:rPr>
          <w:i/>
          <w:color w:val="auto"/>
          <w:sz w:val="22"/>
          <w:szCs w:val="22"/>
          <w:shd w:val="clear" w:color="auto" w:fill="FFFFFF"/>
          <w:lang w:val="el-GR"/>
        </w:rPr>
        <w:t xml:space="preserve">για τη διαχείριση της πάγιας προκαταβολής που αφορούν χρηματικά ποσά για την πληρωμή διαφόρων δαπανών που σχετίζονται με τις ανάγκες της Κοινότητας </w:t>
      </w:r>
      <w:r w:rsidRPr="006401B8">
        <w:rPr>
          <w:i/>
          <w:color w:val="606060"/>
          <w:sz w:val="22"/>
          <w:szCs w:val="22"/>
          <w:shd w:val="clear" w:color="auto" w:fill="FFFFFF"/>
          <w:lang w:val="el-GR"/>
        </w:rPr>
        <w:t xml:space="preserve"> </w:t>
      </w:r>
      <w:r w:rsidRPr="006401B8">
        <w:rPr>
          <w:i/>
          <w:color w:val="auto"/>
          <w:sz w:val="22"/>
          <w:szCs w:val="22"/>
          <w:shd w:val="clear" w:color="auto" w:fill="FFFFFF"/>
          <w:lang w:val="el-GR"/>
        </w:rPr>
        <w:t xml:space="preserve">και τα οποία είναι  κατατεθειμένα  στην συγκεκριμένη τράπεζα </w:t>
      </w:r>
    </w:p>
    <w:p w:rsidR="006401B8" w:rsidRPr="006401B8" w:rsidRDefault="006401B8" w:rsidP="006401B8">
      <w:pPr>
        <w:pStyle w:val="Default"/>
        <w:widowControl/>
        <w:numPr>
          <w:ilvl w:val="0"/>
          <w:numId w:val="48"/>
        </w:numPr>
        <w:suppressAutoHyphens w:val="0"/>
        <w:autoSpaceDN w:val="0"/>
        <w:adjustRightInd w:val="0"/>
        <w:spacing w:line="360" w:lineRule="auto"/>
        <w:ind w:left="584" w:right="227" w:hanging="357"/>
        <w:jc w:val="both"/>
        <w:rPr>
          <w:i/>
          <w:color w:val="auto"/>
          <w:sz w:val="22"/>
          <w:szCs w:val="22"/>
          <w:shd w:val="clear" w:color="auto" w:fill="FFFFFF"/>
          <w:lang w:val="el-GR"/>
        </w:rPr>
      </w:pPr>
      <w:r w:rsidRPr="006401B8">
        <w:rPr>
          <w:i/>
          <w:sz w:val="22"/>
          <w:szCs w:val="22"/>
          <w:lang w:val="el-GR"/>
        </w:rPr>
        <w:t xml:space="preserve">ότι έτσι περιορίζονται οι μεγάλες μετακινήσεις των κατοίκων, ιδίως στις δύσκολες οικονομικές  συγκυρίες που βιώνουμε για  τη διευκόλυνση των συναλλαγών με την συγκεκριμένη τράπεζα </w:t>
      </w:r>
    </w:p>
    <w:p w:rsidR="006401B8" w:rsidRPr="006401B8" w:rsidRDefault="006401B8" w:rsidP="006401B8">
      <w:pPr>
        <w:pStyle w:val="Default"/>
        <w:spacing w:line="360" w:lineRule="auto"/>
        <w:ind w:left="227" w:right="227"/>
        <w:jc w:val="both"/>
        <w:rPr>
          <w:i/>
          <w:color w:val="auto"/>
          <w:sz w:val="22"/>
          <w:szCs w:val="22"/>
          <w:lang w:val="el-GR"/>
        </w:rPr>
      </w:pPr>
      <w:r w:rsidRPr="006401B8">
        <w:rPr>
          <w:i/>
          <w:sz w:val="22"/>
          <w:szCs w:val="22"/>
          <w:lang w:val="el-GR"/>
        </w:rPr>
        <w:t>κρίνεται έκτακτη και επείγουσα ανάγκη να τοποθετηθεί ένα νεότερο τύπου (1) Αυτόματου Ταμειολογιστικού Μηχανήματος (</w:t>
      </w:r>
      <w:r w:rsidRPr="006401B8">
        <w:rPr>
          <w:i/>
          <w:sz w:val="22"/>
          <w:szCs w:val="22"/>
        </w:rPr>
        <w:t>ATM</w:t>
      </w:r>
      <w:r w:rsidRPr="006401B8">
        <w:rPr>
          <w:i/>
          <w:sz w:val="22"/>
          <w:szCs w:val="22"/>
          <w:lang w:val="el-GR"/>
        </w:rPr>
        <w:t xml:space="preserve">) που θα εξυπηρετούνται οι κάτοικοι της Κοινότητας  και οι κάτοικοι των όμορων κοινοτήτων αναβαθμίζοντας ταυτόχρονα την Δημοτική Κοινότητα καθώς θα εξυπηρετούνται και οι συνεχώς αυξανόμενοι </w:t>
      </w:r>
      <w:proofErr w:type="spellStart"/>
      <w:r w:rsidRPr="006401B8">
        <w:rPr>
          <w:i/>
          <w:sz w:val="22"/>
          <w:szCs w:val="22"/>
          <w:lang w:val="el-GR"/>
        </w:rPr>
        <w:t>παρεπιδημούντες</w:t>
      </w:r>
      <w:proofErr w:type="spellEnd"/>
      <w:r w:rsidRPr="006401B8">
        <w:rPr>
          <w:i/>
          <w:sz w:val="22"/>
          <w:szCs w:val="22"/>
          <w:lang w:val="el-GR"/>
        </w:rPr>
        <w:t xml:space="preserve"> και διερχόμενοι τουρίστες. </w:t>
      </w:r>
    </w:p>
    <w:p w:rsidR="006401B8" w:rsidRPr="006401B8" w:rsidRDefault="006401B8" w:rsidP="006401B8">
      <w:pPr>
        <w:pStyle w:val="western"/>
        <w:spacing w:before="0" w:after="0" w:line="360" w:lineRule="auto"/>
        <w:ind w:left="227" w:right="227" w:firstLine="720"/>
        <w:jc w:val="both"/>
        <w:rPr>
          <w:i/>
          <w:sz w:val="22"/>
          <w:szCs w:val="22"/>
        </w:rPr>
      </w:pPr>
      <w:r w:rsidRPr="006401B8">
        <w:rPr>
          <w:i/>
          <w:sz w:val="22"/>
          <w:szCs w:val="22"/>
        </w:rPr>
        <w:t xml:space="preserve">Επίσης με το άρθρο </w:t>
      </w:r>
      <w:r w:rsidRPr="006401B8">
        <w:rPr>
          <w:b/>
          <w:bCs/>
          <w:i/>
          <w:sz w:val="22"/>
          <w:szCs w:val="22"/>
        </w:rPr>
        <w:t>65 παρ.1 του Ν.3852/10</w:t>
      </w:r>
      <w:r w:rsidRPr="006401B8">
        <w:rPr>
          <w:i/>
          <w:sz w:val="22"/>
          <w:szCs w:val="22"/>
        </w:rPr>
        <w:t>: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6401B8" w:rsidRPr="006401B8" w:rsidRDefault="006401B8" w:rsidP="006401B8">
      <w:pPr>
        <w:spacing w:line="360" w:lineRule="auto"/>
        <w:ind w:left="227" w:right="227"/>
        <w:jc w:val="both"/>
        <w:rPr>
          <w:rFonts w:ascii="Arial" w:hAnsi="Arial" w:cs="Arial"/>
          <w:i/>
          <w:sz w:val="22"/>
          <w:szCs w:val="22"/>
        </w:rPr>
      </w:pPr>
      <w:r w:rsidRPr="006401B8">
        <w:rPr>
          <w:rFonts w:ascii="Arial" w:hAnsi="Arial" w:cs="Arial"/>
          <w:i/>
          <w:sz w:val="22"/>
          <w:szCs w:val="22"/>
        </w:rPr>
        <w:t>Κατόπιν των ανωτέρω και λαμβάνοντας υπόψη:</w:t>
      </w:r>
    </w:p>
    <w:p w:rsidR="006401B8" w:rsidRPr="006401B8" w:rsidRDefault="006401B8" w:rsidP="006401B8">
      <w:pPr>
        <w:pStyle w:val="af9"/>
        <w:numPr>
          <w:ilvl w:val="0"/>
          <w:numId w:val="49"/>
        </w:numPr>
        <w:suppressAutoHyphens w:val="0"/>
        <w:spacing w:line="360" w:lineRule="auto"/>
        <w:ind w:right="227"/>
        <w:jc w:val="both"/>
        <w:rPr>
          <w:rFonts w:ascii="Arial" w:hAnsi="Arial" w:cs="Arial"/>
          <w:i/>
          <w:sz w:val="22"/>
          <w:szCs w:val="22"/>
        </w:rPr>
      </w:pPr>
      <w:r w:rsidRPr="006401B8">
        <w:rPr>
          <w:rFonts w:ascii="Arial" w:hAnsi="Arial" w:cs="Arial"/>
          <w:i/>
          <w:sz w:val="22"/>
          <w:szCs w:val="22"/>
        </w:rPr>
        <w:t xml:space="preserve">το άρθρο </w:t>
      </w:r>
      <w:r w:rsidRPr="006401B8">
        <w:rPr>
          <w:rFonts w:ascii="Arial" w:hAnsi="Arial" w:cs="Arial"/>
          <w:bCs/>
          <w:i/>
          <w:sz w:val="22"/>
          <w:szCs w:val="22"/>
        </w:rPr>
        <w:t>65 παρ.1 του Ν.3852/10</w:t>
      </w:r>
    </w:p>
    <w:p w:rsidR="006401B8" w:rsidRPr="006401B8" w:rsidRDefault="006401B8" w:rsidP="006401B8">
      <w:pPr>
        <w:pStyle w:val="af9"/>
        <w:numPr>
          <w:ilvl w:val="0"/>
          <w:numId w:val="49"/>
        </w:numPr>
        <w:suppressAutoHyphens w:val="0"/>
        <w:spacing w:line="360" w:lineRule="auto"/>
        <w:ind w:right="227"/>
        <w:jc w:val="both"/>
        <w:rPr>
          <w:rFonts w:ascii="Arial" w:hAnsi="Arial" w:cs="Arial"/>
          <w:b/>
          <w:bCs/>
          <w:i/>
          <w:sz w:val="22"/>
          <w:szCs w:val="22"/>
        </w:rPr>
      </w:pPr>
      <w:r w:rsidRPr="006401B8">
        <w:rPr>
          <w:rFonts w:ascii="Arial" w:hAnsi="Arial" w:cs="Arial"/>
          <w:i/>
          <w:sz w:val="22"/>
          <w:szCs w:val="22"/>
        </w:rPr>
        <w:t xml:space="preserve">την </w:t>
      </w:r>
      <w:r w:rsidRPr="006401B8">
        <w:rPr>
          <w:rFonts w:ascii="Arial" w:hAnsi="Arial" w:cs="Arial"/>
          <w:bCs/>
          <w:i/>
          <w:sz w:val="22"/>
          <w:szCs w:val="22"/>
        </w:rPr>
        <w:t>παρ.2β άρθρο 83 Ν.3852/10</w:t>
      </w:r>
      <w:r w:rsidRPr="006401B8">
        <w:rPr>
          <w:rFonts w:ascii="Arial" w:hAnsi="Arial" w:cs="Arial"/>
          <w:i/>
          <w:sz w:val="22"/>
          <w:szCs w:val="22"/>
        </w:rPr>
        <w:t xml:space="preserve">, όπως αντικαταστάθηκε με το </w:t>
      </w:r>
      <w:r w:rsidRPr="006401B8">
        <w:rPr>
          <w:rFonts w:ascii="Arial" w:hAnsi="Arial" w:cs="Arial"/>
          <w:bCs/>
          <w:i/>
          <w:sz w:val="22"/>
          <w:szCs w:val="22"/>
        </w:rPr>
        <w:t>άρθρο 84 του</w:t>
      </w:r>
      <w:r w:rsidRPr="006401B8">
        <w:rPr>
          <w:rFonts w:ascii="Arial" w:hAnsi="Arial" w:cs="Arial"/>
          <w:i/>
          <w:sz w:val="22"/>
          <w:szCs w:val="22"/>
        </w:rPr>
        <w:t xml:space="preserve"> </w:t>
      </w:r>
      <w:r w:rsidRPr="006401B8">
        <w:rPr>
          <w:rFonts w:ascii="Arial" w:hAnsi="Arial" w:cs="Arial"/>
          <w:bCs/>
          <w:i/>
          <w:sz w:val="22"/>
          <w:szCs w:val="22"/>
        </w:rPr>
        <w:t>N. 4555/18</w:t>
      </w:r>
    </w:p>
    <w:p w:rsidR="006401B8" w:rsidRPr="006401B8" w:rsidRDefault="006401B8" w:rsidP="006401B8">
      <w:pPr>
        <w:pStyle w:val="af9"/>
        <w:numPr>
          <w:ilvl w:val="0"/>
          <w:numId w:val="49"/>
        </w:numPr>
        <w:suppressAutoHyphens w:val="0"/>
        <w:spacing w:line="360" w:lineRule="auto"/>
        <w:ind w:right="227"/>
        <w:jc w:val="both"/>
        <w:rPr>
          <w:rFonts w:ascii="Arial" w:hAnsi="Arial" w:cs="Arial"/>
          <w:i/>
          <w:sz w:val="22"/>
          <w:szCs w:val="22"/>
        </w:rPr>
      </w:pPr>
      <w:r w:rsidRPr="006401B8">
        <w:rPr>
          <w:rFonts w:ascii="Arial" w:hAnsi="Arial" w:cs="Arial"/>
          <w:i/>
          <w:sz w:val="22"/>
          <w:szCs w:val="22"/>
        </w:rPr>
        <w:t>το άρθρο 185 του Ν. 3463/2006</w:t>
      </w:r>
    </w:p>
    <w:p w:rsidR="006401B8" w:rsidRPr="006401B8" w:rsidRDefault="006401B8" w:rsidP="006401B8">
      <w:pPr>
        <w:pStyle w:val="af9"/>
        <w:numPr>
          <w:ilvl w:val="0"/>
          <w:numId w:val="49"/>
        </w:numPr>
        <w:suppressAutoHyphens w:val="0"/>
        <w:spacing w:line="360" w:lineRule="auto"/>
        <w:ind w:right="227"/>
        <w:jc w:val="both"/>
        <w:rPr>
          <w:rFonts w:ascii="Arial" w:hAnsi="Arial" w:cs="Arial"/>
          <w:i/>
          <w:sz w:val="22"/>
          <w:szCs w:val="22"/>
        </w:rPr>
      </w:pPr>
      <w:r w:rsidRPr="006401B8">
        <w:rPr>
          <w:rFonts w:ascii="Arial" w:hAnsi="Arial" w:cs="Arial"/>
          <w:i/>
          <w:sz w:val="22"/>
          <w:szCs w:val="22"/>
        </w:rPr>
        <w:t xml:space="preserve">τις διατάξεις </w:t>
      </w:r>
      <w:r w:rsidRPr="006401B8">
        <w:rPr>
          <w:rFonts w:ascii="Arial" w:hAnsi="Arial" w:cs="Arial"/>
          <w:b/>
          <w:i/>
          <w:sz w:val="22"/>
          <w:szCs w:val="22"/>
        </w:rPr>
        <w:t>του άρθρου 74</w:t>
      </w:r>
      <w:r w:rsidRPr="006401B8">
        <w:rPr>
          <w:rFonts w:ascii="Arial" w:hAnsi="Arial" w:cs="Arial"/>
          <w:b/>
          <w:i/>
          <w:sz w:val="22"/>
          <w:szCs w:val="22"/>
          <w:vertAlign w:val="superscript"/>
        </w:rPr>
        <w:t>α</w:t>
      </w:r>
      <w:r w:rsidRPr="006401B8">
        <w:rPr>
          <w:rFonts w:ascii="Arial" w:hAnsi="Arial" w:cs="Arial"/>
          <w:b/>
          <w:i/>
          <w:sz w:val="22"/>
          <w:szCs w:val="22"/>
        </w:rPr>
        <w:t xml:space="preserve"> παρ.1 του Ν.3852/2010</w:t>
      </w:r>
      <w:r w:rsidRPr="006401B8">
        <w:rPr>
          <w:rFonts w:ascii="Arial" w:hAnsi="Arial" w:cs="Arial"/>
          <w:i/>
          <w:sz w:val="22"/>
          <w:szCs w:val="22"/>
        </w:rPr>
        <w:t xml:space="preserve">, όπως τροποποιήθηκε από το άρθρο 9 του Ν.5056/2023- Αρμοδιότητες Δημοτικής Επιτροπής  </w:t>
      </w:r>
    </w:p>
    <w:p w:rsidR="006401B8" w:rsidRPr="006401B8" w:rsidRDefault="006401B8" w:rsidP="006401B8">
      <w:pPr>
        <w:pStyle w:val="af9"/>
        <w:numPr>
          <w:ilvl w:val="0"/>
          <w:numId w:val="49"/>
        </w:numPr>
        <w:suppressAutoHyphens w:val="0"/>
        <w:spacing w:line="360" w:lineRule="auto"/>
        <w:ind w:right="227"/>
        <w:jc w:val="both"/>
        <w:rPr>
          <w:rFonts w:ascii="Arial" w:hAnsi="Arial" w:cs="Arial"/>
          <w:i/>
          <w:sz w:val="22"/>
          <w:szCs w:val="22"/>
        </w:rPr>
      </w:pPr>
      <w:r w:rsidRPr="006401B8">
        <w:rPr>
          <w:rFonts w:ascii="Arial" w:hAnsi="Arial" w:cs="Arial"/>
          <w:i/>
          <w:sz w:val="22"/>
          <w:szCs w:val="22"/>
        </w:rPr>
        <w:t>την άμεση επείγουσα ανάγκη να τοποθετηθεί ένα νεότερο τύπου (ATM) που θα εξυπηρετούνται οι κάτοικοι της Κοινότητας  και οι κάτοικοι των όμορων κοινοτήτων</w:t>
      </w:r>
    </w:p>
    <w:p w:rsidR="006401B8" w:rsidRPr="006401B8" w:rsidRDefault="006401B8" w:rsidP="006401B8">
      <w:pPr>
        <w:pStyle w:val="af9"/>
        <w:numPr>
          <w:ilvl w:val="0"/>
          <w:numId w:val="49"/>
        </w:numPr>
        <w:suppressAutoHyphens w:val="0"/>
        <w:spacing w:line="360" w:lineRule="auto"/>
        <w:ind w:right="227"/>
        <w:jc w:val="both"/>
        <w:rPr>
          <w:rFonts w:ascii="Arial" w:hAnsi="Arial" w:cs="Arial"/>
          <w:i/>
          <w:sz w:val="22"/>
          <w:szCs w:val="22"/>
        </w:rPr>
      </w:pPr>
      <w:r w:rsidRPr="006401B8">
        <w:rPr>
          <w:rFonts w:ascii="Arial" w:hAnsi="Arial" w:cs="Arial"/>
          <w:i/>
          <w:color w:val="00000A"/>
          <w:sz w:val="22"/>
          <w:szCs w:val="22"/>
        </w:rPr>
        <w:t xml:space="preserve">το Σχέδιο της Σύμβασης , το οποίο σας επισυνάπτουμε  </w:t>
      </w:r>
    </w:p>
    <w:p w:rsidR="006401B8" w:rsidRDefault="006401B8" w:rsidP="006401B8">
      <w:pPr>
        <w:spacing w:line="360" w:lineRule="auto"/>
        <w:ind w:right="227"/>
        <w:jc w:val="both"/>
        <w:rPr>
          <w:rFonts w:ascii="Arial" w:hAnsi="Arial" w:cs="Arial"/>
          <w:i/>
          <w:sz w:val="22"/>
          <w:szCs w:val="22"/>
        </w:rPr>
      </w:pPr>
    </w:p>
    <w:p w:rsidR="003A30B4" w:rsidRDefault="003A30B4" w:rsidP="006401B8">
      <w:pPr>
        <w:spacing w:line="360" w:lineRule="auto"/>
        <w:ind w:right="227"/>
        <w:jc w:val="both"/>
        <w:rPr>
          <w:rFonts w:ascii="Arial" w:hAnsi="Arial" w:cs="Arial"/>
          <w:i/>
          <w:sz w:val="22"/>
          <w:szCs w:val="22"/>
        </w:rPr>
      </w:pPr>
    </w:p>
    <w:p w:rsidR="003A30B4" w:rsidRDefault="003A30B4" w:rsidP="006401B8">
      <w:pPr>
        <w:spacing w:line="360" w:lineRule="auto"/>
        <w:ind w:right="227"/>
        <w:jc w:val="both"/>
        <w:rPr>
          <w:rFonts w:ascii="Arial" w:hAnsi="Arial" w:cs="Arial"/>
          <w:i/>
          <w:sz w:val="22"/>
          <w:szCs w:val="22"/>
        </w:rPr>
      </w:pPr>
    </w:p>
    <w:p w:rsidR="003A30B4" w:rsidRPr="006401B8" w:rsidRDefault="003A30B4" w:rsidP="006401B8">
      <w:pPr>
        <w:spacing w:line="360" w:lineRule="auto"/>
        <w:ind w:right="227"/>
        <w:jc w:val="both"/>
        <w:rPr>
          <w:rFonts w:ascii="Arial" w:hAnsi="Arial" w:cs="Arial"/>
          <w:i/>
          <w:sz w:val="22"/>
          <w:szCs w:val="22"/>
        </w:rPr>
      </w:pPr>
    </w:p>
    <w:p w:rsidR="006401B8" w:rsidRPr="006401B8" w:rsidRDefault="006401B8" w:rsidP="006401B8">
      <w:pPr>
        <w:pStyle w:val="af9"/>
        <w:spacing w:line="360" w:lineRule="auto"/>
        <w:ind w:left="227" w:right="227"/>
        <w:jc w:val="center"/>
        <w:rPr>
          <w:rFonts w:ascii="Arial" w:hAnsi="Arial" w:cs="Arial"/>
          <w:b/>
          <w:i/>
          <w:sz w:val="22"/>
          <w:szCs w:val="22"/>
        </w:rPr>
      </w:pPr>
      <w:r w:rsidRPr="006401B8">
        <w:rPr>
          <w:rFonts w:ascii="Arial" w:hAnsi="Arial" w:cs="Arial"/>
          <w:b/>
          <w:i/>
          <w:sz w:val="22"/>
          <w:szCs w:val="22"/>
        </w:rPr>
        <w:t>Καλείται η Δημοτική Επιτροπή</w:t>
      </w:r>
    </w:p>
    <w:p w:rsidR="006401B8" w:rsidRPr="006401B8" w:rsidRDefault="006401B8" w:rsidP="006401B8">
      <w:pPr>
        <w:pStyle w:val="af9"/>
        <w:spacing w:line="360" w:lineRule="auto"/>
        <w:ind w:left="227" w:right="227"/>
        <w:jc w:val="center"/>
        <w:rPr>
          <w:rFonts w:ascii="Arial" w:hAnsi="Arial" w:cs="Arial"/>
          <w:b/>
          <w:i/>
          <w:sz w:val="22"/>
          <w:szCs w:val="22"/>
        </w:rPr>
      </w:pPr>
    </w:p>
    <w:p w:rsidR="006401B8" w:rsidRPr="006401B8" w:rsidRDefault="006401B8" w:rsidP="006401B8">
      <w:pPr>
        <w:spacing w:line="360" w:lineRule="auto"/>
        <w:jc w:val="both"/>
        <w:rPr>
          <w:rFonts w:ascii="Arial" w:hAnsi="Arial" w:cs="Arial"/>
          <w:i/>
          <w:sz w:val="22"/>
          <w:szCs w:val="22"/>
        </w:rPr>
      </w:pPr>
      <w:r w:rsidRPr="006401B8">
        <w:rPr>
          <w:rFonts w:ascii="Arial" w:hAnsi="Arial" w:cs="Arial"/>
          <w:b/>
          <w:i/>
          <w:sz w:val="22"/>
          <w:szCs w:val="22"/>
          <w:lang w:eastAsia="el-GR"/>
        </w:rPr>
        <w:t>1.</w:t>
      </w:r>
      <w:r w:rsidRPr="006401B8">
        <w:rPr>
          <w:rFonts w:ascii="Arial" w:hAnsi="Arial" w:cs="Arial"/>
          <w:i/>
          <w:sz w:val="22"/>
          <w:szCs w:val="22"/>
          <w:lang w:eastAsia="el-GR"/>
        </w:rPr>
        <w:t xml:space="preserve"> Να αποφασίσει για την σύναψη της Σύμβασης και την έγκριση των όρων του Σχεδίου της Σύμβασης</w:t>
      </w:r>
      <w:r w:rsidRPr="006401B8">
        <w:rPr>
          <w:rFonts w:ascii="Arial" w:hAnsi="Arial" w:cs="Arial"/>
          <w:b/>
          <w:i/>
          <w:color w:val="FF0000"/>
          <w:sz w:val="22"/>
          <w:szCs w:val="22"/>
          <w:lang w:eastAsia="el-GR"/>
        </w:rPr>
        <w:t xml:space="preserve"> </w:t>
      </w:r>
      <w:r w:rsidRPr="006401B8">
        <w:rPr>
          <w:rFonts w:ascii="Arial" w:hAnsi="Arial" w:cs="Arial"/>
          <w:i/>
          <w:sz w:val="22"/>
          <w:szCs w:val="22"/>
        </w:rPr>
        <w:t xml:space="preserve">μεταξύ του Δήμου </w:t>
      </w:r>
      <w:proofErr w:type="spellStart"/>
      <w:r w:rsidRPr="006401B8">
        <w:rPr>
          <w:rFonts w:ascii="Arial" w:hAnsi="Arial" w:cs="Arial"/>
          <w:i/>
          <w:sz w:val="22"/>
          <w:szCs w:val="22"/>
        </w:rPr>
        <w:t>Λεβαδέων</w:t>
      </w:r>
      <w:proofErr w:type="spellEnd"/>
      <w:r w:rsidRPr="006401B8">
        <w:rPr>
          <w:rFonts w:ascii="Arial" w:hAnsi="Arial" w:cs="Arial"/>
          <w:i/>
          <w:sz w:val="22"/>
          <w:szCs w:val="22"/>
        </w:rPr>
        <w:t xml:space="preserve"> με την τράπεζα </w:t>
      </w:r>
      <w:r w:rsidRPr="006401B8">
        <w:rPr>
          <w:rFonts w:ascii="Arial" w:hAnsi="Arial" w:cs="Arial"/>
          <w:b/>
          <w:i/>
          <w:sz w:val="22"/>
          <w:szCs w:val="22"/>
        </w:rPr>
        <w:t>«</w:t>
      </w:r>
      <w:r w:rsidRPr="006401B8">
        <w:rPr>
          <w:rFonts w:ascii="Arial" w:hAnsi="Arial" w:cs="Arial"/>
          <w:b/>
          <w:bCs/>
          <w:i/>
          <w:sz w:val="22"/>
          <w:szCs w:val="22"/>
        </w:rPr>
        <w:t>ATTICA BANK ΑΝΩΝΥΜΗ ΤΡΑΠΕΖΙΚΗ ΕΤΑΙΡΕΙΑ</w:t>
      </w:r>
      <w:r w:rsidRPr="006401B8">
        <w:rPr>
          <w:rFonts w:ascii="Arial" w:hAnsi="Arial" w:cs="Arial"/>
          <w:b/>
          <w:i/>
          <w:sz w:val="22"/>
          <w:szCs w:val="22"/>
        </w:rPr>
        <w:t>»,</w:t>
      </w:r>
      <w:r w:rsidRPr="006401B8">
        <w:rPr>
          <w:rFonts w:ascii="Arial" w:hAnsi="Arial" w:cs="Arial"/>
          <w:i/>
          <w:sz w:val="22"/>
          <w:szCs w:val="22"/>
        </w:rPr>
        <w:t xml:space="preserve"> για την παραχώρηση,   χρήσης χώρου που βρίσκεται  εντός του Κοινοτικού καταστήματος (Ισόγειο), στην  ΔΚ Δαύλειας και αφορά  την αντικατάσταση και λειτουργία ενός νεότερου τύπου (1) Αυτόματου Ταμειολογιστικού Μηχανήματος (ATM) έναντι αντιτίμου (μηνιαίο μίσθωμα), διακοσίων πενήντα ευρώ </w:t>
      </w:r>
      <w:r w:rsidRPr="006401B8">
        <w:rPr>
          <w:rFonts w:ascii="Arial" w:hAnsi="Arial" w:cs="Arial"/>
          <w:b/>
          <w:i/>
          <w:sz w:val="22"/>
          <w:szCs w:val="22"/>
        </w:rPr>
        <w:t>(250,00 €)</w:t>
      </w:r>
      <w:r w:rsidRPr="006401B8">
        <w:rPr>
          <w:rFonts w:ascii="Arial" w:hAnsi="Arial" w:cs="Arial"/>
          <w:i/>
          <w:sz w:val="22"/>
          <w:szCs w:val="22"/>
        </w:rPr>
        <w:t xml:space="preserve"> (συμπεριλαμβανομένων τυχόν κρατήσεων, χαρτοσήμου κλπ.) </w:t>
      </w:r>
    </w:p>
    <w:p w:rsidR="006401B8" w:rsidRPr="006401B8" w:rsidRDefault="006401B8" w:rsidP="006401B8">
      <w:pPr>
        <w:pStyle w:val="western"/>
        <w:spacing w:before="0" w:after="0" w:line="360" w:lineRule="auto"/>
        <w:ind w:right="227"/>
        <w:jc w:val="both"/>
        <w:rPr>
          <w:i/>
          <w:sz w:val="22"/>
          <w:szCs w:val="22"/>
        </w:rPr>
      </w:pPr>
      <w:r w:rsidRPr="006401B8">
        <w:rPr>
          <w:b/>
          <w:bCs/>
          <w:i/>
          <w:sz w:val="22"/>
          <w:szCs w:val="22"/>
        </w:rPr>
        <w:t>2.</w:t>
      </w:r>
      <w:r w:rsidRPr="006401B8">
        <w:rPr>
          <w:i/>
          <w:sz w:val="22"/>
          <w:szCs w:val="22"/>
        </w:rPr>
        <w:t xml:space="preserve"> Να εξουσιοδοτήσει τον Δήμαρχο κ. </w:t>
      </w:r>
      <w:proofErr w:type="spellStart"/>
      <w:r w:rsidRPr="006401B8">
        <w:rPr>
          <w:i/>
          <w:sz w:val="22"/>
          <w:szCs w:val="22"/>
        </w:rPr>
        <w:t>Καραμάνη</w:t>
      </w:r>
      <w:proofErr w:type="spellEnd"/>
      <w:r w:rsidRPr="006401B8">
        <w:rPr>
          <w:i/>
          <w:sz w:val="22"/>
          <w:szCs w:val="22"/>
        </w:rPr>
        <w:t xml:space="preserve"> Δημήτριο για την υπογραφή της σχετικής Σύμβασης.</w:t>
      </w:r>
    </w:p>
    <w:p w:rsidR="006557F3" w:rsidRPr="000E47AC" w:rsidRDefault="00486FB6" w:rsidP="006401B8">
      <w:pPr>
        <w:spacing w:line="360" w:lineRule="auto"/>
        <w:jc w:val="both"/>
        <w:rPr>
          <w:rFonts w:ascii="Arial" w:hAnsi="Arial" w:cs="Arial"/>
          <w:i/>
          <w:sz w:val="22"/>
          <w:szCs w:val="22"/>
        </w:rPr>
      </w:pPr>
      <w:r w:rsidRPr="000E47AC">
        <w:rPr>
          <w:rFonts w:ascii="Arial" w:hAnsi="Arial" w:cs="Arial"/>
          <w:i/>
          <w:sz w:val="22"/>
          <w:szCs w:val="22"/>
        </w:rPr>
        <w:t xml:space="preserve"> </w:t>
      </w:r>
      <w:r w:rsidR="006557F3" w:rsidRPr="000E47AC">
        <w:rPr>
          <w:rFonts w:ascii="Arial" w:hAnsi="Arial" w:cs="Arial"/>
          <w:i/>
          <w:sz w:val="22"/>
          <w:szCs w:val="22"/>
        </w:rPr>
        <w:t>Στη συνέχεια ο Πρόεδρος κάλεσε τα μέλη να αποφασίσουν σχετικά.</w:t>
      </w:r>
    </w:p>
    <w:p w:rsidR="002A6ABB" w:rsidRPr="000E47AC" w:rsidRDefault="002A6ABB" w:rsidP="006557F3">
      <w:pPr>
        <w:widowControl w:val="0"/>
        <w:tabs>
          <w:tab w:val="left" w:pos="419"/>
        </w:tabs>
        <w:suppressAutoHyphens w:val="0"/>
        <w:autoSpaceDE w:val="0"/>
        <w:autoSpaceDN w:val="0"/>
        <w:spacing w:line="251" w:lineRule="exact"/>
        <w:ind w:right="506"/>
        <w:rPr>
          <w:rFonts w:ascii="Arial" w:hAnsi="Arial" w:cs="Arial"/>
          <w:i/>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745405" w:rsidRDefault="00745405" w:rsidP="00435754">
      <w:pPr>
        <w:widowControl w:val="0"/>
        <w:spacing w:line="276" w:lineRule="auto"/>
        <w:jc w:val="both"/>
        <w:rPr>
          <w:rFonts w:ascii="Arial" w:hAnsi="Arial" w:cs="Arial"/>
          <w:sz w:val="22"/>
          <w:szCs w:val="22"/>
        </w:rPr>
      </w:pPr>
      <w:r>
        <w:rPr>
          <w:rFonts w:ascii="Arial" w:hAnsi="Arial" w:cs="Arial"/>
          <w:sz w:val="22"/>
          <w:szCs w:val="22"/>
        </w:rPr>
        <w:t xml:space="preserve">-Την 185/2015 Απόφαση του Δημοτικού Συμβουλίου </w:t>
      </w:r>
      <w:proofErr w:type="spellStart"/>
      <w:r>
        <w:rPr>
          <w:rFonts w:ascii="Arial" w:hAnsi="Arial" w:cs="Arial"/>
          <w:sz w:val="22"/>
          <w:szCs w:val="22"/>
        </w:rPr>
        <w:t>Λεβαδέων</w:t>
      </w:r>
      <w:proofErr w:type="spellEnd"/>
    </w:p>
    <w:p w:rsidR="00745405" w:rsidRPr="00745405" w:rsidRDefault="00745405" w:rsidP="00435754">
      <w:pPr>
        <w:widowControl w:val="0"/>
        <w:spacing w:line="276" w:lineRule="auto"/>
        <w:jc w:val="both"/>
        <w:rPr>
          <w:rFonts w:ascii="Arial" w:hAnsi="Arial" w:cs="Arial"/>
          <w:sz w:val="22"/>
          <w:szCs w:val="22"/>
        </w:rPr>
      </w:pPr>
      <w:r w:rsidRPr="00745405">
        <w:rPr>
          <w:rFonts w:ascii="Arial" w:hAnsi="Arial" w:cs="Arial"/>
          <w:sz w:val="22"/>
          <w:szCs w:val="22"/>
        </w:rPr>
        <w:t>-Το υπ.αριθ.10291/29-05-2024 αίτημα της τράπεζα</w:t>
      </w:r>
      <w:r>
        <w:rPr>
          <w:rFonts w:ascii="Arial" w:hAnsi="Arial" w:cs="Arial"/>
          <w:sz w:val="22"/>
          <w:szCs w:val="22"/>
        </w:rPr>
        <w:t xml:space="preserve">ς </w:t>
      </w:r>
      <w:r w:rsidRPr="00745405">
        <w:rPr>
          <w:rFonts w:ascii="Arial" w:hAnsi="Arial" w:cs="Arial"/>
          <w:sz w:val="22"/>
          <w:szCs w:val="22"/>
        </w:rPr>
        <w:t xml:space="preserve">  </w:t>
      </w:r>
      <w:r w:rsidRPr="00745405">
        <w:rPr>
          <w:rFonts w:ascii="Arial" w:hAnsi="Arial" w:cs="Arial"/>
          <w:sz w:val="22"/>
          <w:szCs w:val="22"/>
          <w:lang w:val="en-US"/>
        </w:rPr>
        <w:t>ATTICA</w:t>
      </w:r>
      <w:r w:rsidRPr="00745405">
        <w:rPr>
          <w:rFonts w:ascii="Arial" w:hAnsi="Arial" w:cs="Arial"/>
          <w:sz w:val="22"/>
          <w:szCs w:val="22"/>
        </w:rPr>
        <w:t xml:space="preserve">  </w:t>
      </w:r>
      <w:r w:rsidRPr="00745405">
        <w:rPr>
          <w:rFonts w:ascii="Arial" w:hAnsi="Arial" w:cs="Arial"/>
          <w:sz w:val="22"/>
          <w:szCs w:val="22"/>
          <w:lang w:val="en-US"/>
        </w:rPr>
        <w:t>BANK</w:t>
      </w:r>
      <w:r w:rsidRPr="00745405">
        <w:rPr>
          <w:rFonts w:ascii="Arial" w:hAnsi="Arial" w:cs="Arial"/>
          <w:sz w:val="22"/>
          <w:szCs w:val="22"/>
        </w:rPr>
        <w:t xml:space="preserve"> ΑΤΕ</w:t>
      </w:r>
    </w:p>
    <w:p w:rsidR="00745405" w:rsidRPr="00824EAF" w:rsidRDefault="00745405" w:rsidP="00435754">
      <w:pPr>
        <w:widowControl w:val="0"/>
        <w:spacing w:line="276" w:lineRule="auto"/>
        <w:jc w:val="both"/>
        <w:rPr>
          <w:rFonts w:ascii="Arial" w:hAnsi="Arial" w:cs="Arial"/>
          <w:sz w:val="22"/>
          <w:szCs w:val="22"/>
        </w:rPr>
      </w:pPr>
      <w:r>
        <w:rPr>
          <w:rFonts w:ascii="Arial" w:hAnsi="Arial" w:cs="Arial"/>
          <w:sz w:val="22"/>
          <w:szCs w:val="22"/>
        </w:rPr>
        <w:t>-Την με αριθ. 10/12-06-2024 Απόφαση της Κοινότητας Δαύλειας</w:t>
      </w:r>
    </w:p>
    <w:p w:rsidR="00435754" w:rsidRDefault="00435754" w:rsidP="00435754">
      <w:pPr>
        <w:widowControl w:val="0"/>
        <w:spacing w:line="276" w:lineRule="auto"/>
        <w:jc w:val="both"/>
        <w:rPr>
          <w:rFonts w:ascii="Arial" w:hAnsi="Arial" w:cs="Arial"/>
          <w:sz w:val="22"/>
          <w:szCs w:val="22"/>
        </w:rPr>
      </w:pPr>
      <w:r w:rsidRPr="00B4233C">
        <w:rPr>
          <w:rFonts w:ascii="Arial" w:hAnsi="Arial" w:cs="Arial"/>
          <w:sz w:val="22"/>
          <w:szCs w:val="22"/>
          <w:highlight w:val="white"/>
        </w:rPr>
        <w:t xml:space="preserve"> </w:t>
      </w: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000E47AC">
        <w:rPr>
          <w:rFonts w:ascii="Arial" w:eastAsia="Arial" w:hAnsi="Arial" w:cs="Arial"/>
          <w:sz w:val="22"/>
          <w:szCs w:val="22"/>
        </w:rPr>
        <w:t>11687/13</w:t>
      </w:r>
      <w:r w:rsidR="000E47AC" w:rsidRPr="00C35157">
        <w:rPr>
          <w:rFonts w:ascii="Arial" w:eastAsia="Arial" w:hAnsi="Arial" w:cs="Arial"/>
          <w:sz w:val="22"/>
          <w:szCs w:val="22"/>
        </w:rPr>
        <w:t>-0</w:t>
      </w:r>
      <w:r w:rsidR="000E47AC">
        <w:rPr>
          <w:rFonts w:ascii="Arial" w:eastAsia="Arial" w:hAnsi="Arial" w:cs="Arial"/>
          <w:sz w:val="22"/>
          <w:szCs w:val="22"/>
        </w:rPr>
        <w:t>6</w:t>
      </w:r>
      <w:r w:rsidR="000E47AC" w:rsidRPr="00C35157">
        <w:rPr>
          <w:rFonts w:ascii="Arial" w:eastAsia="Arial" w:hAnsi="Arial" w:cs="Arial"/>
          <w:sz w:val="22"/>
          <w:szCs w:val="22"/>
        </w:rPr>
        <w:t xml:space="preserve">-2024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 xml:space="preserve">του </w:t>
      </w:r>
      <w:proofErr w:type="spellStart"/>
      <w:r w:rsidR="008D090B" w:rsidRPr="00312292">
        <w:rPr>
          <w:rFonts w:ascii="Arial" w:eastAsia="Arial" w:hAnsi="Arial" w:cs="Arial"/>
          <w:sz w:val="22"/>
          <w:szCs w:val="22"/>
        </w:rPr>
        <w:t>του</w:t>
      </w:r>
      <w:proofErr w:type="spellEnd"/>
      <w:r w:rsidR="008D090B" w:rsidRPr="00312292">
        <w:rPr>
          <w:rFonts w:ascii="Arial" w:eastAsia="Arial" w:hAnsi="Arial" w:cs="Arial"/>
          <w:sz w:val="22"/>
          <w:szCs w:val="22"/>
        </w:rPr>
        <w:t xml:space="preserve"> Τμ. </w:t>
      </w:r>
      <w:r w:rsidR="008D090B">
        <w:rPr>
          <w:rFonts w:ascii="Arial" w:eastAsia="Arial" w:hAnsi="Arial" w:cs="Arial"/>
          <w:sz w:val="22"/>
          <w:szCs w:val="22"/>
        </w:rPr>
        <w:t xml:space="preserve">Εσόδων </w:t>
      </w:r>
      <w:r w:rsidR="008D090B" w:rsidRPr="00312292">
        <w:rPr>
          <w:rFonts w:ascii="Arial" w:eastAsia="Arial" w:hAnsi="Arial" w:cs="Arial"/>
          <w:sz w:val="22"/>
          <w:szCs w:val="22"/>
        </w:rPr>
        <w:t xml:space="preserve"> &amp;</w:t>
      </w:r>
      <w:r w:rsidR="008D090B" w:rsidRPr="00824EAF">
        <w:rPr>
          <w:rFonts w:ascii="Arial" w:eastAsia="Arial" w:hAnsi="Arial" w:cs="Arial"/>
          <w:sz w:val="22"/>
          <w:szCs w:val="22"/>
        </w:rPr>
        <w:t xml:space="preserve"> Π</w:t>
      </w:r>
      <w:r w:rsidR="008D090B">
        <w:rPr>
          <w:rFonts w:ascii="Arial" w:eastAsia="Arial" w:hAnsi="Arial" w:cs="Arial"/>
          <w:sz w:val="22"/>
          <w:szCs w:val="22"/>
        </w:rPr>
        <w:t>εριουσίας</w:t>
      </w:r>
      <w:r w:rsidR="008D090B" w:rsidRPr="00824EAF">
        <w:rPr>
          <w:rFonts w:ascii="Arial" w:eastAsia="Arial" w:hAnsi="Arial" w:cs="Arial"/>
          <w:sz w:val="22"/>
          <w:szCs w:val="22"/>
        </w:rPr>
        <w:t xml:space="preserve"> </w:t>
      </w:r>
      <w:r w:rsidR="008D090B" w:rsidRPr="00824EAF">
        <w:rPr>
          <w:rFonts w:ascii="Arial" w:eastAsia="Verdana" w:hAnsi="Arial" w:cs="Arial"/>
          <w:color w:val="000000"/>
          <w:sz w:val="22"/>
          <w:szCs w:val="22"/>
        </w:rPr>
        <w:t xml:space="preserve"> </w:t>
      </w:r>
      <w:r w:rsidRPr="00824EAF">
        <w:rPr>
          <w:rFonts w:ascii="Arial" w:eastAsia="Verdana" w:hAnsi="Arial" w:cs="Arial"/>
          <w:color w:val="000000"/>
          <w:sz w:val="22"/>
          <w:szCs w:val="22"/>
        </w:rPr>
        <w:t>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745405" w:rsidRPr="00824EAF" w:rsidRDefault="00745405" w:rsidP="00435754">
      <w:pPr>
        <w:widowControl w:val="0"/>
        <w:spacing w:line="276" w:lineRule="auto"/>
        <w:jc w:val="both"/>
        <w:rPr>
          <w:rFonts w:ascii="Arial" w:hAnsi="Arial" w:cs="Arial"/>
          <w:sz w:val="22"/>
          <w:szCs w:val="22"/>
        </w:rPr>
      </w:pPr>
      <w:r>
        <w:rPr>
          <w:rFonts w:ascii="Arial" w:hAnsi="Arial" w:cs="Arial"/>
          <w:sz w:val="22"/>
          <w:szCs w:val="22"/>
        </w:rPr>
        <w:t>-</w:t>
      </w:r>
      <w:r w:rsidRPr="00FC1C32">
        <w:rPr>
          <w:rFonts w:ascii="Arial" w:hAnsi="Arial" w:cs="Arial"/>
          <w:color w:val="00000A"/>
          <w:sz w:val="22"/>
          <w:szCs w:val="22"/>
        </w:rPr>
        <w:t xml:space="preserve"> </w:t>
      </w:r>
      <w:r>
        <w:rPr>
          <w:rFonts w:ascii="Arial" w:hAnsi="Arial" w:cs="Arial"/>
          <w:color w:val="00000A"/>
          <w:sz w:val="22"/>
          <w:szCs w:val="22"/>
        </w:rPr>
        <w:t xml:space="preserve">το Σχέδιο της Σύμβασης που είχε διανεμηθεί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7511D8" w:rsidRDefault="007511D8"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0E47AC" w:rsidRPr="00824EAF" w:rsidRDefault="000E47AC" w:rsidP="00435754">
      <w:pPr>
        <w:widowControl w:val="0"/>
        <w:suppressAutoHyphens w:val="0"/>
        <w:spacing w:line="360" w:lineRule="auto"/>
        <w:jc w:val="both"/>
        <w:rPr>
          <w:rFonts w:ascii="Arial" w:hAnsi="Arial" w:cs="Arial"/>
          <w:b/>
          <w:sz w:val="22"/>
          <w:szCs w:val="22"/>
        </w:rPr>
      </w:pPr>
    </w:p>
    <w:p w:rsidR="003A30B4" w:rsidRDefault="003A30B4" w:rsidP="003A30B4">
      <w:pPr>
        <w:spacing w:line="360" w:lineRule="auto"/>
        <w:jc w:val="both"/>
        <w:rPr>
          <w:rFonts w:ascii="Arial" w:hAnsi="Arial" w:cs="Arial"/>
          <w:sz w:val="22"/>
          <w:szCs w:val="22"/>
        </w:rPr>
      </w:pPr>
      <w:r w:rsidRPr="003A30B4">
        <w:rPr>
          <w:rFonts w:ascii="Arial" w:hAnsi="Arial" w:cs="Arial"/>
          <w:b/>
          <w:sz w:val="22"/>
          <w:szCs w:val="22"/>
          <w:lang w:eastAsia="el-GR"/>
        </w:rPr>
        <w:t>1.</w:t>
      </w:r>
      <w:r w:rsidRPr="003A30B4">
        <w:rPr>
          <w:rFonts w:ascii="Arial" w:hAnsi="Arial" w:cs="Arial"/>
          <w:sz w:val="22"/>
          <w:szCs w:val="22"/>
          <w:lang w:eastAsia="el-GR"/>
        </w:rPr>
        <w:t xml:space="preserve"> </w:t>
      </w:r>
      <w:r w:rsidRPr="003A30B4">
        <w:rPr>
          <w:rFonts w:ascii="Arial" w:hAnsi="Arial" w:cs="Arial"/>
          <w:b/>
          <w:sz w:val="22"/>
          <w:szCs w:val="22"/>
          <w:lang w:eastAsia="el-GR"/>
        </w:rPr>
        <w:t>Εγκρίνει</w:t>
      </w:r>
      <w:r>
        <w:rPr>
          <w:rFonts w:ascii="Arial" w:hAnsi="Arial" w:cs="Arial"/>
          <w:sz w:val="22"/>
          <w:szCs w:val="22"/>
          <w:lang w:eastAsia="el-GR"/>
        </w:rPr>
        <w:t xml:space="preserve"> την </w:t>
      </w:r>
      <w:r w:rsidRPr="003A30B4">
        <w:rPr>
          <w:rFonts w:ascii="Arial" w:hAnsi="Arial" w:cs="Arial"/>
          <w:sz w:val="22"/>
          <w:szCs w:val="22"/>
          <w:lang w:eastAsia="el-GR"/>
        </w:rPr>
        <w:t xml:space="preserve"> Σύμβαση και την έγκριση των όρων του Σχεδίου της Σύμβασης</w:t>
      </w:r>
      <w:r w:rsidRPr="003A30B4">
        <w:rPr>
          <w:rFonts w:ascii="Arial" w:hAnsi="Arial" w:cs="Arial"/>
          <w:b/>
          <w:color w:val="FF0000"/>
          <w:sz w:val="22"/>
          <w:szCs w:val="22"/>
          <w:lang w:eastAsia="el-GR"/>
        </w:rPr>
        <w:t xml:space="preserve"> </w:t>
      </w:r>
      <w:r w:rsidRPr="003A30B4">
        <w:rPr>
          <w:rFonts w:ascii="Arial" w:hAnsi="Arial" w:cs="Arial"/>
          <w:sz w:val="22"/>
          <w:szCs w:val="22"/>
        </w:rPr>
        <w:t xml:space="preserve">μεταξύ του Δήμου </w:t>
      </w:r>
      <w:proofErr w:type="spellStart"/>
      <w:r w:rsidRPr="003A30B4">
        <w:rPr>
          <w:rFonts w:ascii="Arial" w:hAnsi="Arial" w:cs="Arial"/>
          <w:sz w:val="22"/>
          <w:szCs w:val="22"/>
        </w:rPr>
        <w:t>Λεβαδέων</w:t>
      </w:r>
      <w:proofErr w:type="spellEnd"/>
      <w:r w:rsidRPr="003A30B4">
        <w:rPr>
          <w:rFonts w:ascii="Arial" w:hAnsi="Arial" w:cs="Arial"/>
          <w:sz w:val="22"/>
          <w:szCs w:val="22"/>
        </w:rPr>
        <w:t xml:space="preserve"> με την τράπεζα </w:t>
      </w:r>
      <w:r w:rsidRPr="003A30B4">
        <w:rPr>
          <w:rFonts w:ascii="Arial" w:hAnsi="Arial" w:cs="Arial"/>
          <w:b/>
          <w:sz w:val="22"/>
          <w:szCs w:val="22"/>
        </w:rPr>
        <w:t>«</w:t>
      </w:r>
      <w:r w:rsidRPr="003A30B4">
        <w:rPr>
          <w:rFonts w:ascii="Arial" w:hAnsi="Arial" w:cs="Arial"/>
          <w:b/>
          <w:bCs/>
          <w:sz w:val="22"/>
          <w:szCs w:val="22"/>
        </w:rPr>
        <w:t>ATTICA BANK ΑΝΩΝΥΜΗ ΤΡΑΠΕΖΙΚΗ ΕΤΑΙΡΕΙΑ</w:t>
      </w:r>
      <w:r w:rsidRPr="003A30B4">
        <w:rPr>
          <w:rFonts w:ascii="Arial" w:hAnsi="Arial" w:cs="Arial"/>
          <w:b/>
          <w:sz w:val="22"/>
          <w:szCs w:val="22"/>
        </w:rPr>
        <w:t>»,</w:t>
      </w:r>
      <w:r w:rsidRPr="003A30B4">
        <w:rPr>
          <w:rFonts w:ascii="Arial" w:hAnsi="Arial" w:cs="Arial"/>
          <w:sz w:val="22"/>
          <w:szCs w:val="22"/>
        </w:rPr>
        <w:t xml:space="preserve"> για την παραχώρηση,   χρήσης χώρου που βρίσκεται  εντός του Κοινοτικού καταστήματος (Ισόγειο), στην  ΔΚ Δαύλειας και αφορά  την αντικατάσταση και λειτουργία ενός νεότερου τύπου (1) Αυτόματου </w:t>
      </w:r>
      <w:r w:rsidRPr="003A30B4">
        <w:rPr>
          <w:rFonts w:ascii="Arial" w:hAnsi="Arial" w:cs="Arial"/>
          <w:sz w:val="22"/>
          <w:szCs w:val="22"/>
        </w:rPr>
        <w:lastRenderedPageBreak/>
        <w:t xml:space="preserve">Ταμειολογιστικού Μηχανήματος (ATM) έναντι αντιτίμου (μηνιαίο μίσθωμα), διακοσίων πενήντα ευρώ </w:t>
      </w:r>
      <w:r w:rsidRPr="003A30B4">
        <w:rPr>
          <w:rFonts w:ascii="Arial" w:hAnsi="Arial" w:cs="Arial"/>
          <w:b/>
          <w:sz w:val="22"/>
          <w:szCs w:val="22"/>
        </w:rPr>
        <w:t>(250,00 €)</w:t>
      </w:r>
      <w:r w:rsidRPr="003A30B4">
        <w:rPr>
          <w:rFonts w:ascii="Arial" w:hAnsi="Arial" w:cs="Arial"/>
          <w:sz w:val="22"/>
          <w:szCs w:val="22"/>
        </w:rPr>
        <w:t xml:space="preserve"> (συμπεριλαμβανομένων τυχόν κρατήσεων, χαρτοσήμου κλπ.) </w:t>
      </w:r>
      <w:r>
        <w:rPr>
          <w:rFonts w:ascii="Arial" w:hAnsi="Arial" w:cs="Arial"/>
          <w:sz w:val="22"/>
          <w:szCs w:val="22"/>
        </w:rPr>
        <w:t>ως κατωτέρω:</w:t>
      </w:r>
    </w:p>
    <w:p w:rsidR="0031702E" w:rsidRPr="003A30B4" w:rsidRDefault="0031702E" w:rsidP="003A30B4">
      <w:pPr>
        <w:spacing w:line="360" w:lineRule="auto"/>
        <w:jc w:val="both"/>
        <w:rPr>
          <w:rFonts w:ascii="Arial" w:hAnsi="Arial" w:cs="Arial"/>
          <w:sz w:val="22"/>
          <w:szCs w:val="22"/>
        </w:rPr>
      </w:pPr>
    </w:p>
    <w:p w:rsidR="003A30B4" w:rsidRPr="003A30B4" w:rsidRDefault="003A30B4" w:rsidP="003A30B4">
      <w:pPr>
        <w:pStyle w:val="aff2"/>
        <w:spacing w:line="360" w:lineRule="auto"/>
        <w:rPr>
          <w:sz w:val="22"/>
          <w:szCs w:val="22"/>
        </w:rPr>
      </w:pPr>
      <w:r w:rsidRPr="003A30B4">
        <w:rPr>
          <w:sz w:val="22"/>
          <w:szCs w:val="22"/>
        </w:rPr>
        <w:t>ΣΧΕΔΙΟ  ΣΥΜΒΑΣΗΣ ΠΑΡΑΧΩΡΗΣΗΣ ΧΡΗΣΗΣ ΧΩΡΟΥ ΓΙΑ ΤΗΝ ΤΟΠΟΘΕΤΗΣΗ KAI THN ΛΕΙΤΟΥΡΓΙΑ Α.Τ.Μ. ΣΤΗΝ ΔΚ ΔΑΥΛΕΙΑΣ</w:t>
      </w:r>
    </w:p>
    <w:p w:rsidR="003A30B4" w:rsidRPr="003A30B4" w:rsidRDefault="003A30B4" w:rsidP="003A30B4">
      <w:pPr>
        <w:pStyle w:val="aff2"/>
        <w:spacing w:line="360" w:lineRule="auto"/>
        <w:rPr>
          <w:sz w:val="22"/>
          <w:szCs w:val="22"/>
        </w:rPr>
      </w:pPr>
    </w:p>
    <w:p w:rsidR="003A30B4" w:rsidRPr="003A30B4" w:rsidRDefault="003A30B4" w:rsidP="003A30B4">
      <w:pPr>
        <w:spacing w:line="360" w:lineRule="auto"/>
        <w:jc w:val="both"/>
        <w:rPr>
          <w:rFonts w:ascii="Arial" w:hAnsi="Arial" w:cs="Arial"/>
          <w:sz w:val="22"/>
          <w:szCs w:val="22"/>
        </w:rPr>
      </w:pPr>
      <w:r w:rsidRPr="003A30B4">
        <w:rPr>
          <w:rFonts w:ascii="Arial" w:hAnsi="Arial" w:cs="Arial"/>
          <w:sz w:val="22"/>
          <w:szCs w:val="22"/>
        </w:rPr>
        <w:t xml:space="preserve">          Στην Λιβαδειά σήμερα την ……..........., μεταξύ των παρακάτω συμβαλλομένων, </w:t>
      </w:r>
    </w:p>
    <w:p w:rsidR="003A30B4" w:rsidRPr="003A30B4" w:rsidRDefault="003A30B4" w:rsidP="003A30B4">
      <w:pPr>
        <w:spacing w:line="360" w:lineRule="auto"/>
        <w:jc w:val="both"/>
        <w:rPr>
          <w:rFonts w:ascii="Arial" w:hAnsi="Arial" w:cs="Arial"/>
          <w:bCs/>
          <w:sz w:val="22"/>
          <w:szCs w:val="22"/>
        </w:rPr>
      </w:pPr>
      <w:r w:rsidRPr="003A30B4">
        <w:rPr>
          <w:rFonts w:ascii="Arial" w:hAnsi="Arial" w:cs="Arial"/>
          <w:b/>
          <w:bCs/>
          <w:sz w:val="22"/>
          <w:szCs w:val="22"/>
        </w:rPr>
        <w:t xml:space="preserve">1) του Δημάρχου </w:t>
      </w:r>
      <w:proofErr w:type="spellStart"/>
      <w:r w:rsidRPr="003A30B4">
        <w:rPr>
          <w:rFonts w:ascii="Arial" w:hAnsi="Arial" w:cs="Arial"/>
          <w:b/>
          <w:bCs/>
          <w:sz w:val="22"/>
          <w:szCs w:val="22"/>
        </w:rPr>
        <w:t>Λεβαδέων</w:t>
      </w:r>
      <w:proofErr w:type="spellEnd"/>
      <w:r w:rsidRPr="003A30B4">
        <w:rPr>
          <w:rFonts w:ascii="Arial" w:hAnsi="Arial" w:cs="Arial"/>
          <w:b/>
          <w:bCs/>
          <w:sz w:val="22"/>
          <w:szCs w:val="22"/>
        </w:rPr>
        <w:t xml:space="preserve">, </w:t>
      </w:r>
      <w:proofErr w:type="spellStart"/>
      <w:r w:rsidRPr="003A30B4">
        <w:rPr>
          <w:rFonts w:ascii="Arial" w:hAnsi="Arial" w:cs="Arial"/>
          <w:b/>
          <w:bCs/>
          <w:sz w:val="22"/>
          <w:szCs w:val="22"/>
        </w:rPr>
        <w:t>κ.Καραμάνη</w:t>
      </w:r>
      <w:proofErr w:type="spellEnd"/>
      <w:r w:rsidRPr="003A30B4">
        <w:rPr>
          <w:rFonts w:ascii="Arial" w:hAnsi="Arial" w:cs="Arial"/>
          <w:b/>
          <w:bCs/>
          <w:sz w:val="22"/>
          <w:szCs w:val="22"/>
        </w:rPr>
        <w:t xml:space="preserve"> Δημητρίου</w:t>
      </w:r>
      <w:r w:rsidRPr="003A30B4">
        <w:rPr>
          <w:rFonts w:ascii="Arial" w:hAnsi="Arial" w:cs="Arial"/>
          <w:bCs/>
          <w:sz w:val="22"/>
          <w:szCs w:val="22"/>
        </w:rPr>
        <w:t xml:space="preserve">, ως νόμιμου εκπροσώπου του Δήμου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που εδρεύει </w:t>
      </w:r>
      <w:r w:rsidRPr="003A30B4">
        <w:rPr>
          <w:rFonts w:ascii="Arial" w:hAnsi="Arial" w:cs="Arial"/>
          <w:sz w:val="22"/>
          <w:szCs w:val="22"/>
        </w:rPr>
        <w:t>στην Λιβαδειά, Ν. Βοιωτίας</w:t>
      </w:r>
      <w:r w:rsidRPr="003A30B4">
        <w:rPr>
          <w:rFonts w:ascii="Arial" w:hAnsi="Arial" w:cs="Arial"/>
          <w:bCs/>
          <w:sz w:val="22"/>
          <w:szCs w:val="22"/>
        </w:rPr>
        <w:t xml:space="preserve"> οδός Πλατεία Λάμπρου Κατσώνη</w:t>
      </w:r>
      <w:r w:rsidRPr="003A30B4">
        <w:rPr>
          <w:rFonts w:ascii="Arial" w:hAnsi="Arial" w:cs="Arial"/>
          <w:sz w:val="22"/>
          <w:szCs w:val="22"/>
        </w:rPr>
        <w:t>, με ΑΦΜ 998016227</w:t>
      </w:r>
      <w:r w:rsidRPr="003A30B4">
        <w:rPr>
          <w:rFonts w:ascii="Arial" w:hAnsi="Arial" w:cs="Arial"/>
          <w:bCs/>
          <w:sz w:val="22"/>
          <w:szCs w:val="22"/>
        </w:rPr>
        <w:t>,</w:t>
      </w:r>
      <w:r w:rsidRPr="003A30B4">
        <w:rPr>
          <w:rFonts w:ascii="Arial" w:hAnsi="Arial" w:cs="Arial"/>
          <w:sz w:val="22"/>
          <w:szCs w:val="22"/>
        </w:rPr>
        <w:t xml:space="preserve"> Δ.Ο.Υ. Λιβαδειάς , ο οποίος θα καλείται εφεξής Δήμος </w:t>
      </w:r>
      <w:proofErr w:type="spellStart"/>
      <w:r w:rsidRPr="003A30B4">
        <w:rPr>
          <w:rFonts w:ascii="Arial" w:hAnsi="Arial" w:cs="Arial"/>
          <w:sz w:val="22"/>
          <w:szCs w:val="22"/>
        </w:rPr>
        <w:t>Λεβαδέων</w:t>
      </w:r>
      <w:proofErr w:type="spellEnd"/>
      <w:r w:rsidRPr="003A30B4">
        <w:rPr>
          <w:rFonts w:ascii="Arial" w:hAnsi="Arial" w:cs="Arial"/>
          <w:sz w:val="22"/>
          <w:szCs w:val="22"/>
        </w:rPr>
        <w:t xml:space="preserve"> ή Δήμος</w:t>
      </w:r>
      <w:r w:rsidRPr="003A30B4">
        <w:rPr>
          <w:rFonts w:ascii="Arial" w:hAnsi="Arial" w:cs="Arial"/>
          <w:bCs/>
          <w:sz w:val="22"/>
          <w:szCs w:val="22"/>
        </w:rPr>
        <w:t xml:space="preserve"> και</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2)</w:t>
      </w:r>
      <w:r w:rsidRPr="003A30B4">
        <w:rPr>
          <w:rFonts w:ascii="Arial" w:hAnsi="Arial" w:cs="Arial"/>
          <w:sz w:val="22"/>
          <w:szCs w:val="22"/>
        </w:rPr>
        <w:t xml:space="preserve"> Της Ανώνυμης Τραπεζικής Εταιρείας με την επωνυμία «</w:t>
      </w:r>
      <w:r w:rsidRPr="003A30B4">
        <w:rPr>
          <w:rFonts w:ascii="Arial" w:hAnsi="Arial" w:cs="Arial"/>
          <w:b/>
          <w:bCs/>
          <w:sz w:val="22"/>
          <w:szCs w:val="22"/>
        </w:rPr>
        <w:t>ATTICA BANK ΑΝΩΝΥΜΗ ΤΡΑΠΕΖΙΚΗ ΕΤΑΙΡΕΙΑ»</w:t>
      </w:r>
      <w:r w:rsidRPr="003A30B4">
        <w:rPr>
          <w:rFonts w:ascii="Arial" w:hAnsi="Arial" w:cs="Arial"/>
          <w:sz w:val="22"/>
          <w:szCs w:val="22"/>
        </w:rPr>
        <w:t>, που εδρεύει στην Αθήνα, οδός Π.Π. Γερμανού αρ. 3-5, εκπροσωπείται νόμιμα για τις ανάγκες του παρόντος από τους :</w:t>
      </w:r>
    </w:p>
    <w:p w:rsidR="003A30B4" w:rsidRPr="003A30B4" w:rsidRDefault="003A30B4" w:rsidP="003A30B4">
      <w:pPr>
        <w:pStyle w:val="ad"/>
        <w:spacing w:line="360" w:lineRule="auto"/>
        <w:rPr>
          <w:rFonts w:ascii="Arial" w:hAnsi="Arial" w:cs="Arial"/>
          <w:sz w:val="22"/>
          <w:szCs w:val="22"/>
        </w:rPr>
      </w:pPr>
      <w:r w:rsidRPr="003A30B4">
        <w:rPr>
          <w:rFonts w:ascii="Arial" w:hAnsi="Arial" w:cs="Arial"/>
          <w:sz w:val="22"/>
          <w:szCs w:val="22"/>
        </w:rPr>
        <w:t>………………………………………………………    και   …………………………………………………</w:t>
      </w:r>
    </w:p>
    <w:p w:rsidR="003A30B4" w:rsidRPr="003A30B4" w:rsidRDefault="003A30B4" w:rsidP="003A30B4">
      <w:pPr>
        <w:pStyle w:val="ad"/>
        <w:spacing w:line="360" w:lineRule="auto"/>
        <w:rPr>
          <w:rFonts w:ascii="Arial" w:hAnsi="Arial" w:cs="Arial"/>
          <w:sz w:val="22"/>
          <w:szCs w:val="22"/>
          <w:highlight w:val="yellow"/>
        </w:rPr>
      </w:pPr>
      <w:r w:rsidRPr="003A30B4">
        <w:rPr>
          <w:rFonts w:ascii="Arial" w:hAnsi="Arial" w:cs="Arial"/>
          <w:sz w:val="22"/>
          <w:szCs w:val="22"/>
        </w:rPr>
        <w:t>και στο εξής θα ονομάζεται, χάριν συντομίας, η «</w:t>
      </w:r>
      <w:r w:rsidRPr="003A30B4">
        <w:rPr>
          <w:rFonts w:ascii="Arial" w:hAnsi="Arial" w:cs="Arial"/>
          <w:b/>
          <w:bCs/>
          <w:sz w:val="22"/>
          <w:szCs w:val="22"/>
        </w:rPr>
        <w:t>Τράπεζα</w:t>
      </w:r>
      <w:r w:rsidRPr="003A30B4">
        <w:rPr>
          <w:rFonts w:ascii="Arial" w:hAnsi="Arial" w:cs="Arial"/>
          <w:sz w:val="22"/>
          <w:szCs w:val="22"/>
        </w:rPr>
        <w:t xml:space="preserve">», </w:t>
      </w:r>
    </w:p>
    <w:p w:rsidR="003A30B4" w:rsidRPr="003A30B4" w:rsidRDefault="003A30B4" w:rsidP="003A30B4">
      <w:pPr>
        <w:spacing w:line="360" w:lineRule="auto"/>
        <w:jc w:val="both"/>
        <w:rPr>
          <w:rFonts w:ascii="Arial" w:hAnsi="Arial" w:cs="Arial"/>
          <w:bCs/>
          <w:iCs/>
          <w:sz w:val="22"/>
          <w:szCs w:val="22"/>
        </w:rPr>
      </w:pPr>
      <w:r w:rsidRPr="003A30B4">
        <w:rPr>
          <w:rFonts w:ascii="Arial" w:hAnsi="Arial" w:cs="Arial"/>
          <w:bCs/>
          <w:iCs/>
          <w:sz w:val="22"/>
          <w:szCs w:val="22"/>
        </w:rPr>
        <w:t>συμφωνήθηκαν και έγιναν αμοιβαία αποδεκτά τα παρακάτω:</w:t>
      </w:r>
    </w:p>
    <w:p w:rsidR="003A30B4" w:rsidRPr="003A30B4" w:rsidRDefault="003A30B4" w:rsidP="003A30B4">
      <w:pPr>
        <w:spacing w:line="360" w:lineRule="auto"/>
        <w:jc w:val="both"/>
        <w:rPr>
          <w:rFonts w:ascii="Arial" w:hAnsi="Arial" w:cs="Arial"/>
          <w:color w:val="FF0000"/>
          <w:sz w:val="22"/>
          <w:szCs w:val="22"/>
          <w:highlight w:val="yellow"/>
        </w:rPr>
      </w:pPr>
    </w:p>
    <w:p w:rsidR="003A30B4" w:rsidRPr="003A30B4" w:rsidRDefault="003A30B4" w:rsidP="003A30B4">
      <w:pPr>
        <w:spacing w:line="360" w:lineRule="auto"/>
        <w:jc w:val="both"/>
        <w:rPr>
          <w:rFonts w:ascii="Arial" w:hAnsi="Arial" w:cs="Arial"/>
          <w:b/>
          <w:bCs/>
          <w:color w:val="FF0000"/>
          <w:sz w:val="22"/>
          <w:szCs w:val="22"/>
        </w:rPr>
      </w:pPr>
      <w:r w:rsidRPr="003A30B4">
        <w:rPr>
          <w:rFonts w:ascii="Arial" w:hAnsi="Arial" w:cs="Arial"/>
          <w:b/>
          <w:bCs/>
          <w:sz w:val="22"/>
          <w:szCs w:val="22"/>
        </w:rPr>
        <w:t xml:space="preserve">1. </w:t>
      </w:r>
      <w:r w:rsidRPr="003A30B4">
        <w:rPr>
          <w:rFonts w:ascii="Arial" w:hAnsi="Arial" w:cs="Arial"/>
          <w:bCs/>
          <w:sz w:val="22"/>
          <w:szCs w:val="22"/>
        </w:rPr>
        <w:t xml:space="preserve">Ο Δήμος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w:t>
      </w:r>
      <w:r w:rsidRPr="003A30B4">
        <w:rPr>
          <w:rFonts w:ascii="Arial" w:hAnsi="Arial" w:cs="Arial"/>
          <w:sz w:val="22"/>
          <w:szCs w:val="22"/>
        </w:rPr>
        <w:t xml:space="preserve">συμφωνεί με την </w:t>
      </w:r>
      <w:r w:rsidRPr="003A30B4">
        <w:rPr>
          <w:rFonts w:ascii="Arial" w:hAnsi="Arial" w:cs="Arial"/>
          <w:b/>
          <w:sz w:val="22"/>
          <w:szCs w:val="22"/>
        </w:rPr>
        <w:t>Τράπεζα</w:t>
      </w:r>
      <w:r w:rsidRPr="003A30B4">
        <w:rPr>
          <w:rFonts w:ascii="Arial" w:hAnsi="Arial" w:cs="Arial"/>
          <w:sz w:val="22"/>
          <w:szCs w:val="22"/>
        </w:rPr>
        <w:t xml:space="preserve"> «</w:t>
      </w:r>
      <w:r w:rsidRPr="003A30B4">
        <w:rPr>
          <w:rFonts w:ascii="Arial" w:hAnsi="Arial" w:cs="Arial"/>
          <w:b/>
          <w:bCs/>
          <w:sz w:val="22"/>
          <w:szCs w:val="22"/>
        </w:rPr>
        <w:t xml:space="preserve">ATTICA BANK ΑΝΩΝΥΜΗ ΤΡΑΠΕΖΙΚΗ ΕΤΑΙΡΕΙΑ» </w:t>
      </w:r>
      <w:r w:rsidRPr="003A30B4">
        <w:rPr>
          <w:rFonts w:ascii="Arial" w:hAnsi="Arial" w:cs="Arial"/>
          <w:sz w:val="22"/>
          <w:szCs w:val="22"/>
        </w:rPr>
        <w:t xml:space="preserve">και της </w:t>
      </w:r>
      <w:r w:rsidRPr="003A30B4">
        <w:rPr>
          <w:rFonts w:ascii="Arial" w:hAnsi="Arial" w:cs="Arial"/>
          <w:b/>
          <w:bCs/>
          <w:sz w:val="22"/>
          <w:szCs w:val="22"/>
        </w:rPr>
        <w:t>παραχωρεί την αποκλειστική χρήση</w:t>
      </w:r>
      <w:r w:rsidRPr="003A30B4">
        <w:rPr>
          <w:rFonts w:ascii="Arial" w:hAnsi="Arial" w:cs="Arial"/>
          <w:sz w:val="22"/>
          <w:szCs w:val="22"/>
        </w:rPr>
        <w:t xml:space="preserve"> </w:t>
      </w:r>
      <w:r w:rsidRPr="003A30B4">
        <w:rPr>
          <w:rFonts w:ascii="Arial" w:hAnsi="Arial" w:cs="Arial"/>
          <w:b/>
          <w:bCs/>
          <w:sz w:val="22"/>
          <w:szCs w:val="22"/>
        </w:rPr>
        <w:t>χώρου</w:t>
      </w:r>
      <w:r w:rsidRPr="003A30B4">
        <w:rPr>
          <w:rFonts w:ascii="Arial" w:hAnsi="Arial" w:cs="Arial"/>
          <w:sz w:val="22"/>
          <w:szCs w:val="22"/>
        </w:rPr>
        <w:t xml:space="preserve">, που βρίσκεται εντός του Κοινοτικού καταστήματος (Ισόγειο), προκειμένου, </w:t>
      </w:r>
      <w:r w:rsidRPr="003A30B4">
        <w:rPr>
          <w:rFonts w:ascii="Arial" w:hAnsi="Arial" w:cs="Arial"/>
          <w:b/>
          <w:bCs/>
          <w:sz w:val="22"/>
          <w:szCs w:val="22"/>
        </w:rPr>
        <w:t> </w:t>
      </w:r>
      <w:r w:rsidRPr="003A30B4">
        <w:rPr>
          <w:rFonts w:ascii="Arial" w:hAnsi="Arial" w:cs="Arial"/>
          <w:sz w:val="22"/>
          <w:szCs w:val="22"/>
        </w:rPr>
        <w:t xml:space="preserve">στον χώρο αυτό, </w:t>
      </w:r>
      <w:r w:rsidRPr="003A30B4">
        <w:rPr>
          <w:rFonts w:ascii="Arial" w:hAnsi="Arial" w:cs="Arial"/>
          <w:bCs/>
          <w:sz w:val="22"/>
          <w:szCs w:val="22"/>
        </w:rPr>
        <w:t>η Τράπεζα να συνεχίσει να λειτουργεί αυτόματη ταμειακή μηχανή (ΑΤΜ)</w:t>
      </w:r>
      <w:r w:rsidRPr="003A30B4">
        <w:rPr>
          <w:rFonts w:ascii="Arial" w:hAnsi="Arial" w:cs="Arial"/>
          <w:sz w:val="22"/>
          <w:szCs w:val="22"/>
        </w:rPr>
        <w:t xml:space="preserve">, για την διενέργεια τραπεζικών συναλλαγών. </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2.</w:t>
      </w:r>
      <w:r w:rsidRPr="003A30B4">
        <w:rPr>
          <w:rFonts w:ascii="Arial" w:hAnsi="Arial" w:cs="Arial"/>
          <w:sz w:val="22"/>
          <w:szCs w:val="22"/>
        </w:rPr>
        <w:t xml:space="preserve"> Η διάρκεια της  παρούσας συμφωνίας συνομολογείται για χρονικό διάστημα τεσσάρων (4) ετών, αρχομένης από </w:t>
      </w:r>
      <w:r w:rsidRPr="003A30B4">
        <w:rPr>
          <w:rFonts w:ascii="Arial" w:hAnsi="Arial" w:cs="Arial"/>
          <w:b/>
          <w:sz w:val="22"/>
          <w:szCs w:val="22"/>
        </w:rPr>
        <w:t xml:space="preserve">…………. </w:t>
      </w:r>
      <w:r w:rsidRPr="003A30B4">
        <w:rPr>
          <w:rFonts w:ascii="Arial" w:hAnsi="Arial" w:cs="Arial"/>
          <w:sz w:val="22"/>
          <w:szCs w:val="22"/>
        </w:rPr>
        <w:t xml:space="preserve">Η διάρκεια και η ισχύς του  παρόντος  Ιδιωτικού  Συμφωνητικού δύναται να παραταθούν, για ένα (1) ακόμη έτος κατόπιν εγγράφου συμφωνίας των μερών. </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3.</w:t>
      </w:r>
      <w:r w:rsidRPr="003A30B4">
        <w:rPr>
          <w:rFonts w:ascii="Arial" w:hAnsi="Arial" w:cs="Arial"/>
          <w:sz w:val="22"/>
          <w:szCs w:val="22"/>
        </w:rPr>
        <w:t xml:space="preserve"> Για την παραχώρηση της χρήσης του προαναφερόμενου χώρου στην ΔΚ Δαύλειας από τον </w:t>
      </w:r>
      <w:r w:rsidRPr="003A30B4">
        <w:rPr>
          <w:rFonts w:ascii="Arial" w:hAnsi="Arial" w:cs="Arial"/>
          <w:bCs/>
          <w:sz w:val="22"/>
          <w:szCs w:val="22"/>
        </w:rPr>
        <w:t xml:space="preserve">Δήμο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w:t>
      </w:r>
      <w:r w:rsidRPr="003A30B4">
        <w:rPr>
          <w:rFonts w:ascii="Arial" w:hAnsi="Arial" w:cs="Arial"/>
          <w:sz w:val="22"/>
          <w:szCs w:val="22"/>
        </w:rPr>
        <w:t>στην «</w:t>
      </w:r>
      <w:r w:rsidRPr="003A30B4">
        <w:rPr>
          <w:rFonts w:ascii="Arial" w:hAnsi="Arial" w:cs="Arial"/>
          <w:bCs/>
          <w:sz w:val="22"/>
          <w:szCs w:val="22"/>
        </w:rPr>
        <w:t>ATTICA BANK ΑΝΩΝΥΜΗ ΤΡΑΠΕΖΙΚΗ ΕΤΑΙΡΕΙΑ»</w:t>
      </w:r>
      <w:r w:rsidRPr="003A30B4">
        <w:rPr>
          <w:rFonts w:ascii="Arial" w:hAnsi="Arial" w:cs="Arial"/>
          <w:sz w:val="22"/>
          <w:szCs w:val="22"/>
        </w:rPr>
        <w:t xml:space="preserve">, η Τράπεζα θα καταβάλει σε αυτόν,  για κάθε μήνα χρήσης του χώρου και εκτέλεσης όλων των όρων του παρόντος, έναντι αντιτίμου (μηνιαίο μίσθωμα), που ανέρχεται  στο ποσό των διακοσίων πενήντα ευρώ </w:t>
      </w:r>
      <w:r w:rsidRPr="003A30B4">
        <w:rPr>
          <w:rFonts w:ascii="Arial" w:hAnsi="Arial" w:cs="Arial"/>
          <w:b/>
          <w:sz w:val="22"/>
          <w:szCs w:val="22"/>
        </w:rPr>
        <w:t>(250,00€)</w:t>
      </w:r>
      <w:r w:rsidRPr="003A30B4">
        <w:rPr>
          <w:rFonts w:ascii="Arial" w:hAnsi="Arial" w:cs="Arial"/>
          <w:sz w:val="22"/>
          <w:szCs w:val="22"/>
        </w:rPr>
        <w:t xml:space="preserve"> (συμπεριλαμβανομένων τυχόν κρατήσεων, χαρτοσήμου κλπ.) </w:t>
      </w:r>
    </w:p>
    <w:p w:rsidR="003A30B4" w:rsidRPr="003A30B4" w:rsidRDefault="003A30B4" w:rsidP="003A30B4">
      <w:pPr>
        <w:spacing w:line="360" w:lineRule="auto"/>
        <w:jc w:val="both"/>
        <w:rPr>
          <w:rFonts w:ascii="Arial" w:hAnsi="Arial" w:cs="Arial"/>
          <w:sz w:val="22"/>
          <w:szCs w:val="22"/>
        </w:rPr>
      </w:pPr>
      <w:r w:rsidRPr="003A30B4">
        <w:rPr>
          <w:rFonts w:ascii="Arial" w:hAnsi="Arial" w:cs="Arial"/>
          <w:sz w:val="22"/>
          <w:szCs w:val="22"/>
        </w:rPr>
        <w:t>Η καταβολή του ως άνω αντιτίμου,  θα αποδεικνύεται μόνο με νόμιμο έγγραφο παραστατικό. Διευκρινίζεται,  ότι τα παραστατικά της Τράπεζας,  που αφορούν την καταβολή αυτή,  αποδεικνύουν ομοίως, κατά τα ανωτέρω, την καταβολή του  προαναφερόμενου αντιτίμου.</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4</w:t>
      </w:r>
      <w:r w:rsidRPr="003A30B4">
        <w:rPr>
          <w:rFonts w:ascii="Arial" w:hAnsi="Arial" w:cs="Arial"/>
          <w:sz w:val="22"/>
          <w:szCs w:val="22"/>
        </w:rPr>
        <w:t xml:space="preserve">. Η Τράπεζα έχει το δικαίωμα, με την σύμφωνη γνώμη του  </w:t>
      </w:r>
      <w:r w:rsidRPr="003A30B4">
        <w:rPr>
          <w:rFonts w:ascii="Arial" w:hAnsi="Arial" w:cs="Arial"/>
          <w:bCs/>
          <w:sz w:val="22"/>
          <w:szCs w:val="22"/>
        </w:rPr>
        <w:t xml:space="preserve">Δήμου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w:t>
      </w:r>
      <w:r w:rsidRPr="003A30B4">
        <w:rPr>
          <w:rFonts w:ascii="Arial" w:hAnsi="Arial" w:cs="Arial"/>
          <w:sz w:val="22"/>
          <w:szCs w:val="22"/>
        </w:rPr>
        <w:t xml:space="preserve">,  κατόπιν μελέτης, με επίβλεψη μηχανικού της και με δική της δαπάνη, να προβεί σε οποιαδήποτε κατασκευή ή εγκατάσταση,  κρίνει αναγκαία, για την ομαλή και απρόσκοπτη λειτουργία του ΑΤΜ,  και να προβαίνει, καθ’ όλη την διάρκεια ισχύος της παρούσας,  σε οποιαδήποτε εργασία και κατασκευή,  </w:t>
      </w:r>
      <w:r w:rsidRPr="003A30B4">
        <w:rPr>
          <w:rFonts w:ascii="Arial" w:hAnsi="Arial" w:cs="Arial"/>
          <w:sz w:val="22"/>
          <w:szCs w:val="22"/>
        </w:rPr>
        <w:lastRenderedPageBreak/>
        <w:t>κρίνει αναγκαίες για την καλαίσθητη εμφάνιση του χώρου</w:t>
      </w:r>
      <w:bookmarkStart w:id="25" w:name="_Hlk167285706"/>
      <w:r w:rsidRPr="003A30B4">
        <w:rPr>
          <w:rFonts w:ascii="Arial" w:hAnsi="Arial" w:cs="Arial"/>
          <w:sz w:val="22"/>
          <w:szCs w:val="22"/>
        </w:rPr>
        <w:t xml:space="preserve">. Ο  </w:t>
      </w:r>
      <w:bookmarkEnd w:id="25"/>
      <w:r w:rsidRPr="003A30B4">
        <w:rPr>
          <w:rFonts w:ascii="Arial" w:hAnsi="Arial" w:cs="Arial"/>
          <w:bCs/>
          <w:sz w:val="22"/>
          <w:szCs w:val="22"/>
        </w:rPr>
        <w:t xml:space="preserve">Δήμος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w:t>
      </w:r>
      <w:r w:rsidRPr="003A30B4">
        <w:rPr>
          <w:rFonts w:ascii="Arial" w:hAnsi="Arial" w:cs="Arial"/>
          <w:sz w:val="22"/>
          <w:szCs w:val="22"/>
        </w:rPr>
        <w:t>αναλαμβάνει την υποχρέωση να συνεργάζεται με τους αρμόδιους τεχνικούς της Τράπεζας, για την διευθέτηση του παραχωρούμενου χώρου και να παρέχει κάθε πληροφορία και συνδρομή,  που απαιτούνται για την απρόσκοπτη λειτουργία του ΑΤΜ στο χώρο αυτό.</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5.</w:t>
      </w:r>
      <w:r w:rsidRPr="003A30B4">
        <w:rPr>
          <w:rFonts w:ascii="Arial" w:hAnsi="Arial" w:cs="Arial"/>
          <w:sz w:val="22"/>
          <w:szCs w:val="22"/>
        </w:rPr>
        <w:t xml:space="preserve"> Η Τράπεζα δικαιούται να τοποθετεί στον παραχωρούμενο χώρο, με δικές της δαπάνες, επιγραφές ή πινακίδες, για την καλή εμφάνιση του χώρου,  από αισθητική άποψη. </w:t>
      </w:r>
    </w:p>
    <w:p w:rsidR="003A30B4" w:rsidRPr="003A30B4" w:rsidRDefault="003A30B4" w:rsidP="003A30B4">
      <w:pPr>
        <w:spacing w:line="360" w:lineRule="auto"/>
        <w:jc w:val="both"/>
        <w:rPr>
          <w:rFonts w:ascii="Arial" w:hAnsi="Arial" w:cs="Arial"/>
          <w:sz w:val="22"/>
          <w:szCs w:val="22"/>
        </w:rPr>
      </w:pPr>
      <w:r w:rsidRPr="003A30B4">
        <w:rPr>
          <w:rFonts w:ascii="Arial" w:hAnsi="Arial" w:cs="Arial"/>
          <w:sz w:val="22"/>
          <w:szCs w:val="22"/>
        </w:rPr>
        <w:t>Στον παραχωρούμενο,  με την παρούσα σύμβαση,  χώρο, δε θα τοποθετούνται άλλες επιγραφές,  πλην αυτών της  Τράπεζας.</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6.</w:t>
      </w:r>
      <w:r w:rsidRPr="003A30B4">
        <w:rPr>
          <w:rFonts w:ascii="Arial" w:hAnsi="Arial" w:cs="Arial"/>
          <w:sz w:val="22"/>
          <w:szCs w:val="22"/>
        </w:rPr>
        <w:t xml:space="preserve"> Ο </w:t>
      </w:r>
      <w:r w:rsidRPr="003A30B4">
        <w:rPr>
          <w:rFonts w:ascii="Arial" w:hAnsi="Arial" w:cs="Arial"/>
          <w:bCs/>
          <w:sz w:val="22"/>
          <w:szCs w:val="22"/>
        </w:rPr>
        <w:t xml:space="preserve">Δήμος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w:t>
      </w:r>
      <w:r w:rsidRPr="003A30B4">
        <w:rPr>
          <w:rFonts w:ascii="Arial" w:hAnsi="Arial" w:cs="Arial"/>
          <w:sz w:val="22"/>
          <w:szCs w:val="22"/>
        </w:rPr>
        <w:t xml:space="preserve">υποχρεούται να ρυθμίσει τις συνδέσεις για παροχές ηλεκτρικού ρεύματος στο ΑΤΜ ενώ η Τράπεζα είναι υπεύθυνη για την τηλεφωνική σύνδεση και την ορθή λειτουργία του ΑΤΜ. </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highlight w:val="yellow"/>
        </w:rPr>
        <w:t>7.</w:t>
      </w:r>
      <w:r w:rsidRPr="003A30B4">
        <w:rPr>
          <w:rFonts w:ascii="Arial" w:hAnsi="Arial" w:cs="Arial"/>
          <w:sz w:val="22"/>
          <w:szCs w:val="22"/>
        </w:rPr>
        <w:t xml:space="preserve">Η Τράπεζα είναι αποκλειστικά υπεύθυνη για την ομαλή λειτουργία του ΑΤΜ από τεχνικής απόψεως και υποχρεούται να αποκαθιστά άμεσα οποιαδήποτε βλάβη του μηχανήματος με δαπάνες της, χωρίς ο Δήμος </w:t>
      </w:r>
      <w:proofErr w:type="spellStart"/>
      <w:r w:rsidRPr="003A30B4">
        <w:rPr>
          <w:rFonts w:ascii="Arial" w:hAnsi="Arial" w:cs="Arial"/>
          <w:sz w:val="22"/>
          <w:szCs w:val="22"/>
        </w:rPr>
        <w:t>Λεβαδέων</w:t>
      </w:r>
      <w:proofErr w:type="spellEnd"/>
      <w:r w:rsidRPr="003A30B4">
        <w:rPr>
          <w:rFonts w:ascii="Arial" w:hAnsi="Arial" w:cs="Arial"/>
          <w:sz w:val="22"/>
          <w:szCs w:val="22"/>
        </w:rPr>
        <w:t xml:space="preserve"> να ευθύνεται για οποιαδήποτε ζημία που τυχόν αυτό υποστεί κατά τη λειτουργία του, καθώς και για φθορές ή κλοπή αυτού από τρίτους, όπως και για οποιεσδήποτε ζημίες και φθορές προκληθούν στο κτίριο λόγω της κλοπής.</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8.</w:t>
      </w:r>
      <w:r w:rsidRPr="003A30B4">
        <w:rPr>
          <w:rFonts w:ascii="Arial" w:hAnsi="Arial" w:cs="Arial"/>
          <w:sz w:val="22"/>
          <w:szCs w:val="22"/>
        </w:rPr>
        <w:t xml:space="preserve"> Μετά την λήξη της παρούσας συμφωνίας η Τράπεζα υποχρεούται, με δική της δαπάνη, να παραλάβει εντός 15 ημερών το ΑΤΜ,  που τοποθέτησε,  με τις τυχόν γενόμενες προσθήκες, καθώς και κάθε κινητό εξοπλισμό,  σχετικό με το ΑΤΜ.</w:t>
      </w:r>
    </w:p>
    <w:p w:rsidR="003A30B4" w:rsidRPr="003A30B4" w:rsidRDefault="003A30B4" w:rsidP="003A30B4">
      <w:pPr>
        <w:spacing w:line="360" w:lineRule="auto"/>
        <w:jc w:val="both"/>
        <w:rPr>
          <w:rFonts w:ascii="Arial" w:hAnsi="Arial" w:cs="Arial"/>
          <w:sz w:val="22"/>
          <w:szCs w:val="22"/>
        </w:rPr>
      </w:pPr>
      <w:r w:rsidRPr="003A30B4">
        <w:rPr>
          <w:rFonts w:ascii="Arial" w:hAnsi="Arial" w:cs="Arial"/>
          <w:sz w:val="22"/>
          <w:szCs w:val="22"/>
        </w:rPr>
        <w:t xml:space="preserve">Η Τράπεζα είναι υποχρεωμένη να επαναφέρει τον παραχωρούμενο χώρο στην αρχική του μορφή,  εφόσον η εγκατάσταση του ΑΤΜ επέφερε αλλοιώσεις στον χώρο και εφόσον το επιθυμεί ο </w:t>
      </w:r>
      <w:r w:rsidRPr="003A30B4">
        <w:rPr>
          <w:rFonts w:ascii="Arial" w:hAnsi="Arial" w:cs="Arial"/>
          <w:bCs/>
          <w:sz w:val="22"/>
          <w:szCs w:val="22"/>
        </w:rPr>
        <w:t xml:space="preserve">Δήμος </w:t>
      </w:r>
      <w:proofErr w:type="spellStart"/>
      <w:r w:rsidRPr="003A30B4">
        <w:rPr>
          <w:rFonts w:ascii="Arial" w:hAnsi="Arial" w:cs="Arial"/>
          <w:bCs/>
          <w:sz w:val="22"/>
          <w:szCs w:val="22"/>
        </w:rPr>
        <w:t>Λεβαδέων</w:t>
      </w:r>
      <w:proofErr w:type="spellEnd"/>
      <w:r w:rsidRPr="003A30B4">
        <w:rPr>
          <w:rFonts w:ascii="Arial" w:hAnsi="Arial" w:cs="Arial"/>
          <w:bCs/>
          <w:sz w:val="22"/>
          <w:szCs w:val="22"/>
        </w:rPr>
        <w:t xml:space="preserve"> – Δημοτική Ενότητα Δαύλειας</w:t>
      </w:r>
      <w:r w:rsidRPr="003A30B4">
        <w:rPr>
          <w:rFonts w:ascii="Arial" w:hAnsi="Arial" w:cs="Arial"/>
          <w:sz w:val="22"/>
          <w:szCs w:val="22"/>
        </w:rPr>
        <w:t>.</w:t>
      </w:r>
    </w:p>
    <w:p w:rsidR="003A30B4" w:rsidRPr="003A30B4" w:rsidRDefault="003A30B4" w:rsidP="003A30B4">
      <w:pPr>
        <w:spacing w:line="360" w:lineRule="auto"/>
        <w:jc w:val="both"/>
        <w:rPr>
          <w:rFonts w:ascii="Arial" w:hAnsi="Arial" w:cs="Arial"/>
          <w:sz w:val="22"/>
          <w:szCs w:val="22"/>
        </w:rPr>
      </w:pPr>
      <w:r w:rsidRPr="003A30B4">
        <w:rPr>
          <w:rFonts w:ascii="Arial" w:hAnsi="Arial" w:cs="Arial"/>
          <w:b/>
          <w:bCs/>
          <w:sz w:val="22"/>
          <w:szCs w:val="22"/>
        </w:rPr>
        <w:t>9.</w:t>
      </w:r>
      <w:r w:rsidRPr="003A30B4">
        <w:rPr>
          <w:rFonts w:ascii="Arial" w:hAnsi="Arial" w:cs="Arial"/>
          <w:sz w:val="22"/>
          <w:szCs w:val="22"/>
        </w:rPr>
        <w:t xml:space="preserve"> Όλοι οι όροι του παρόντος θεωρούνται ουσιώδεις και η παράβασή τους παρέχει στο θιγόμενο μέρος το δικαίωμα να καταγγείλει τη σύμβαση.</w:t>
      </w:r>
    </w:p>
    <w:p w:rsidR="003A30B4" w:rsidRPr="003A30B4" w:rsidRDefault="003A30B4" w:rsidP="003A30B4">
      <w:pPr>
        <w:spacing w:line="360" w:lineRule="auto"/>
        <w:jc w:val="both"/>
        <w:rPr>
          <w:rFonts w:ascii="Arial" w:hAnsi="Arial" w:cs="Arial"/>
          <w:color w:val="FF0000"/>
          <w:sz w:val="22"/>
          <w:szCs w:val="22"/>
        </w:rPr>
      </w:pPr>
    </w:p>
    <w:p w:rsidR="003A30B4" w:rsidRPr="003A30B4" w:rsidRDefault="003A30B4" w:rsidP="003A30B4">
      <w:pPr>
        <w:spacing w:line="360" w:lineRule="auto"/>
        <w:jc w:val="both"/>
        <w:rPr>
          <w:rFonts w:ascii="Arial" w:hAnsi="Arial" w:cs="Arial"/>
          <w:sz w:val="22"/>
          <w:szCs w:val="22"/>
        </w:rPr>
      </w:pPr>
      <w:r w:rsidRPr="003A30B4">
        <w:rPr>
          <w:rFonts w:ascii="Arial" w:hAnsi="Arial" w:cs="Arial"/>
          <w:sz w:val="22"/>
          <w:szCs w:val="22"/>
        </w:rPr>
        <w:t xml:space="preserve">Σε πίστωση των ανωτέρω συντάχθηκε το παρόν σε τέσσερα (4) αντίτυπα και αφού υπογράφτηκε κάθε συμβαλλόμενο μέρος έλαβε από δύο αντίτυπα. </w:t>
      </w:r>
    </w:p>
    <w:p w:rsidR="003A30B4" w:rsidRPr="003A30B4" w:rsidRDefault="003A30B4" w:rsidP="003A30B4">
      <w:pPr>
        <w:spacing w:line="360" w:lineRule="auto"/>
        <w:jc w:val="both"/>
        <w:rPr>
          <w:rFonts w:ascii="Arial" w:hAnsi="Arial" w:cs="Arial"/>
          <w:color w:val="FF0000"/>
          <w:sz w:val="22"/>
          <w:szCs w:val="22"/>
        </w:rPr>
      </w:pPr>
    </w:p>
    <w:p w:rsidR="003A30B4" w:rsidRPr="003A30B4" w:rsidRDefault="003A30B4" w:rsidP="003A30B4">
      <w:pPr>
        <w:spacing w:line="360" w:lineRule="auto"/>
        <w:jc w:val="center"/>
        <w:rPr>
          <w:rFonts w:ascii="Arial" w:hAnsi="Arial" w:cs="Arial"/>
          <w:b/>
          <w:bCs/>
          <w:sz w:val="22"/>
          <w:szCs w:val="22"/>
        </w:rPr>
      </w:pPr>
      <w:r w:rsidRPr="003A30B4">
        <w:rPr>
          <w:rFonts w:ascii="Arial" w:hAnsi="Arial" w:cs="Arial"/>
          <w:b/>
          <w:bCs/>
          <w:sz w:val="22"/>
          <w:szCs w:val="22"/>
        </w:rPr>
        <w:t>ΟΙ ΣΥΜΒΑΛΛΟΜΕΝΟΙ</w:t>
      </w:r>
    </w:p>
    <w:p w:rsidR="003A30B4" w:rsidRPr="003A30B4" w:rsidRDefault="003A30B4" w:rsidP="003A30B4">
      <w:pPr>
        <w:spacing w:line="360" w:lineRule="auto"/>
        <w:jc w:val="center"/>
        <w:rPr>
          <w:rFonts w:ascii="Arial" w:hAnsi="Arial" w:cs="Arial"/>
          <w:b/>
          <w:bCs/>
          <w:sz w:val="22"/>
          <w:szCs w:val="22"/>
        </w:rPr>
      </w:pPr>
    </w:p>
    <w:p w:rsidR="003A30B4" w:rsidRPr="003A30B4" w:rsidRDefault="003A30B4" w:rsidP="003A30B4">
      <w:pPr>
        <w:spacing w:line="360" w:lineRule="auto"/>
        <w:rPr>
          <w:rFonts w:ascii="Arial" w:hAnsi="Arial" w:cs="Arial"/>
          <w:b/>
          <w:bCs/>
          <w:sz w:val="22"/>
          <w:szCs w:val="22"/>
        </w:rPr>
      </w:pPr>
    </w:p>
    <w:p w:rsidR="003A30B4" w:rsidRPr="003A30B4" w:rsidRDefault="003A30B4" w:rsidP="003A30B4">
      <w:pPr>
        <w:spacing w:line="360" w:lineRule="auto"/>
        <w:rPr>
          <w:rFonts w:ascii="Arial" w:hAnsi="Arial" w:cs="Arial"/>
          <w:b/>
          <w:bCs/>
          <w:sz w:val="22"/>
          <w:szCs w:val="22"/>
        </w:rPr>
      </w:pPr>
      <w:r w:rsidRPr="003A30B4">
        <w:rPr>
          <w:rFonts w:ascii="Arial" w:hAnsi="Arial" w:cs="Arial"/>
          <w:b/>
          <w:sz w:val="22"/>
          <w:szCs w:val="22"/>
        </w:rPr>
        <w:t xml:space="preserve">Η </w:t>
      </w:r>
      <w:r w:rsidRPr="003A30B4">
        <w:rPr>
          <w:rFonts w:ascii="Arial" w:hAnsi="Arial" w:cs="Arial"/>
          <w:b/>
          <w:bCs/>
          <w:sz w:val="22"/>
          <w:szCs w:val="22"/>
        </w:rPr>
        <w:t xml:space="preserve">ATTICA BANK ΑΝΩΝΥΜΗ                                      </w:t>
      </w:r>
      <w:r w:rsidRPr="003A30B4">
        <w:rPr>
          <w:rFonts w:ascii="Arial" w:hAnsi="Arial" w:cs="Arial"/>
          <w:b/>
          <w:sz w:val="22"/>
          <w:szCs w:val="22"/>
        </w:rPr>
        <w:t>Ο  </w:t>
      </w:r>
      <w:r w:rsidRPr="003A30B4">
        <w:rPr>
          <w:rFonts w:ascii="Arial" w:hAnsi="Arial" w:cs="Arial"/>
          <w:b/>
          <w:bCs/>
          <w:sz w:val="22"/>
          <w:szCs w:val="22"/>
        </w:rPr>
        <w:t xml:space="preserve">ΔΗΜΑΡΧΟΣ ΛΕΒΑΔΕΩΝ  </w:t>
      </w:r>
    </w:p>
    <w:p w:rsidR="003A30B4" w:rsidRPr="003A30B4" w:rsidRDefault="003A30B4" w:rsidP="003A30B4">
      <w:pPr>
        <w:spacing w:line="360" w:lineRule="auto"/>
        <w:rPr>
          <w:rFonts w:ascii="Arial" w:hAnsi="Arial" w:cs="Arial"/>
          <w:b/>
          <w:bCs/>
          <w:sz w:val="22"/>
          <w:szCs w:val="22"/>
        </w:rPr>
      </w:pPr>
      <w:r w:rsidRPr="003A30B4">
        <w:rPr>
          <w:rFonts w:ascii="Arial" w:hAnsi="Arial" w:cs="Arial"/>
          <w:b/>
          <w:bCs/>
          <w:sz w:val="22"/>
          <w:szCs w:val="22"/>
        </w:rPr>
        <w:t xml:space="preserve">    ΤΡΑΠΕΖΙΚΗ ΕΤΑΙΡΕΙΑ</w:t>
      </w:r>
      <w:r w:rsidRPr="003A30B4">
        <w:rPr>
          <w:rFonts w:ascii="Arial" w:hAnsi="Arial" w:cs="Arial"/>
          <w:b/>
          <w:sz w:val="22"/>
          <w:szCs w:val="22"/>
        </w:rPr>
        <w:t xml:space="preserve">                                         </w:t>
      </w:r>
    </w:p>
    <w:p w:rsidR="003A30B4" w:rsidRPr="003A30B4" w:rsidRDefault="003A30B4" w:rsidP="003A30B4">
      <w:pPr>
        <w:spacing w:line="360" w:lineRule="auto"/>
        <w:rPr>
          <w:rFonts w:ascii="Arial" w:hAnsi="Arial" w:cs="Arial"/>
          <w:b/>
          <w:bCs/>
          <w:sz w:val="22"/>
          <w:szCs w:val="22"/>
        </w:rPr>
      </w:pPr>
      <w:r w:rsidRPr="003A30B4">
        <w:rPr>
          <w:rFonts w:ascii="Arial" w:hAnsi="Arial" w:cs="Arial"/>
          <w:b/>
          <w:bCs/>
          <w:sz w:val="22"/>
          <w:szCs w:val="22"/>
        </w:rPr>
        <w:t xml:space="preserve">                                                                                      </w:t>
      </w:r>
    </w:p>
    <w:p w:rsidR="003A30B4" w:rsidRPr="003A30B4" w:rsidRDefault="003A30B4" w:rsidP="003A30B4">
      <w:pPr>
        <w:spacing w:line="360" w:lineRule="auto"/>
        <w:rPr>
          <w:rFonts w:ascii="Arial" w:hAnsi="Arial" w:cs="Arial"/>
          <w:sz w:val="22"/>
          <w:szCs w:val="22"/>
        </w:rPr>
      </w:pPr>
      <w:r w:rsidRPr="003A30B4">
        <w:rPr>
          <w:rFonts w:ascii="Arial" w:hAnsi="Arial" w:cs="Arial"/>
          <w:b/>
          <w:bCs/>
          <w:sz w:val="22"/>
          <w:szCs w:val="22"/>
        </w:rPr>
        <w:t>1. …………………………   </w:t>
      </w:r>
      <w:r w:rsidRPr="003A30B4">
        <w:rPr>
          <w:rFonts w:ascii="Arial" w:hAnsi="Arial" w:cs="Arial"/>
          <w:b/>
          <w:bCs/>
          <w:sz w:val="22"/>
          <w:szCs w:val="22"/>
        </w:rPr>
        <w:tab/>
      </w:r>
      <w:r w:rsidRPr="003A30B4">
        <w:rPr>
          <w:rFonts w:ascii="Arial" w:hAnsi="Arial" w:cs="Arial"/>
          <w:b/>
          <w:bCs/>
          <w:sz w:val="22"/>
          <w:szCs w:val="22"/>
        </w:rPr>
        <w:tab/>
      </w:r>
      <w:r w:rsidRPr="003A30B4">
        <w:rPr>
          <w:rFonts w:ascii="Arial" w:hAnsi="Arial" w:cs="Arial"/>
          <w:b/>
          <w:bCs/>
          <w:sz w:val="22"/>
          <w:szCs w:val="22"/>
        </w:rPr>
        <w:tab/>
      </w:r>
      <w:r w:rsidRPr="003A30B4">
        <w:rPr>
          <w:rFonts w:ascii="Arial" w:hAnsi="Arial" w:cs="Arial"/>
          <w:b/>
          <w:bCs/>
          <w:sz w:val="22"/>
          <w:szCs w:val="22"/>
        </w:rPr>
        <w:tab/>
        <w:t xml:space="preserve">          ΔΗΜΗΤΡΙΟΣ ΚΑΡΑΜΑΝΗΣ                                        </w:t>
      </w:r>
    </w:p>
    <w:p w:rsidR="003A30B4" w:rsidRPr="003A30B4" w:rsidRDefault="003A30B4" w:rsidP="003A30B4">
      <w:pPr>
        <w:spacing w:line="360" w:lineRule="auto"/>
        <w:rPr>
          <w:rFonts w:ascii="Arial" w:hAnsi="Arial" w:cs="Arial"/>
          <w:sz w:val="22"/>
          <w:szCs w:val="22"/>
        </w:rPr>
      </w:pPr>
      <w:r w:rsidRPr="003A30B4">
        <w:rPr>
          <w:rFonts w:ascii="Arial" w:hAnsi="Arial" w:cs="Arial"/>
          <w:b/>
          <w:bCs/>
          <w:sz w:val="22"/>
          <w:szCs w:val="22"/>
        </w:rPr>
        <w:t>2</w:t>
      </w:r>
      <w:r w:rsidRPr="003A30B4">
        <w:rPr>
          <w:rFonts w:ascii="Arial" w:hAnsi="Arial" w:cs="Arial"/>
          <w:b/>
          <w:sz w:val="22"/>
          <w:szCs w:val="22"/>
        </w:rPr>
        <w:t>.</w:t>
      </w:r>
      <w:r w:rsidRPr="003A30B4">
        <w:rPr>
          <w:rFonts w:ascii="Arial" w:hAnsi="Arial" w:cs="Arial"/>
          <w:sz w:val="22"/>
          <w:szCs w:val="22"/>
        </w:rPr>
        <w:t xml:space="preserve"> </w:t>
      </w:r>
      <w:r w:rsidRPr="003A30B4">
        <w:rPr>
          <w:rFonts w:ascii="Arial" w:hAnsi="Arial" w:cs="Arial"/>
          <w:b/>
          <w:bCs/>
          <w:sz w:val="22"/>
          <w:szCs w:val="22"/>
        </w:rPr>
        <w:t>…………………..…….  </w:t>
      </w:r>
    </w:p>
    <w:p w:rsidR="003A30B4" w:rsidRDefault="003A30B4" w:rsidP="003A30B4">
      <w:pPr>
        <w:rPr>
          <w:rFonts w:ascii="Calibri" w:hAnsi="Calibri" w:cs="Calibri"/>
          <w:color w:val="FF0000"/>
          <w:sz w:val="22"/>
          <w:szCs w:val="22"/>
        </w:rPr>
      </w:pPr>
    </w:p>
    <w:p w:rsidR="003A30B4" w:rsidRPr="007F4AF3" w:rsidRDefault="003A30B4" w:rsidP="003A30B4"/>
    <w:p w:rsidR="003A30B4" w:rsidRPr="006401B8" w:rsidRDefault="003A30B4" w:rsidP="003A30B4">
      <w:pPr>
        <w:spacing w:line="360" w:lineRule="auto"/>
        <w:jc w:val="both"/>
        <w:rPr>
          <w:rFonts w:ascii="Arial" w:hAnsi="Arial" w:cs="Arial"/>
          <w:i/>
          <w:sz w:val="22"/>
          <w:szCs w:val="22"/>
        </w:rPr>
      </w:pPr>
    </w:p>
    <w:p w:rsidR="003A30B4" w:rsidRPr="003A30B4" w:rsidRDefault="003A30B4" w:rsidP="003A30B4">
      <w:pPr>
        <w:pStyle w:val="western"/>
        <w:spacing w:before="0" w:after="0" w:line="360" w:lineRule="auto"/>
        <w:ind w:right="227"/>
        <w:jc w:val="both"/>
        <w:rPr>
          <w:sz w:val="22"/>
          <w:szCs w:val="22"/>
        </w:rPr>
      </w:pPr>
      <w:r w:rsidRPr="003A30B4">
        <w:rPr>
          <w:b/>
          <w:bCs/>
          <w:sz w:val="22"/>
          <w:szCs w:val="22"/>
        </w:rPr>
        <w:t>2.</w:t>
      </w:r>
      <w:r w:rsidRPr="003A30B4">
        <w:rPr>
          <w:sz w:val="22"/>
          <w:szCs w:val="22"/>
        </w:rPr>
        <w:t xml:space="preserve"> </w:t>
      </w:r>
      <w:r w:rsidRPr="003A30B4">
        <w:rPr>
          <w:b/>
          <w:sz w:val="22"/>
          <w:szCs w:val="22"/>
        </w:rPr>
        <w:t>Εξουσιοδοτεί</w:t>
      </w:r>
      <w:r w:rsidRPr="003A30B4">
        <w:rPr>
          <w:sz w:val="22"/>
          <w:szCs w:val="22"/>
        </w:rPr>
        <w:t xml:space="preserve">  τον Δήμαρχο κ. </w:t>
      </w:r>
      <w:proofErr w:type="spellStart"/>
      <w:r w:rsidRPr="003A30B4">
        <w:rPr>
          <w:sz w:val="22"/>
          <w:szCs w:val="22"/>
        </w:rPr>
        <w:t>Καραμάνη</w:t>
      </w:r>
      <w:proofErr w:type="spellEnd"/>
      <w:r w:rsidRPr="003A30B4">
        <w:rPr>
          <w:sz w:val="22"/>
          <w:szCs w:val="22"/>
        </w:rPr>
        <w:t xml:space="preserve"> Δημήτριο για την υπογραφή της σχετικής Σύμβασης.</w:t>
      </w:r>
    </w:p>
    <w:p w:rsidR="000E47AC" w:rsidRPr="000E47AC" w:rsidRDefault="000E47AC" w:rsidP="000E47AC">
      <w:pPr>
        <w:spacing w:line="360" w:lineRule="auto"/>
        <w:jc w:val="both"/>
        <w:rPr>
          <w:rFonts w:ascii="Arial" w:hAnsi="Arial" w:cs="Arial"/>
          <w:sz w:val="22"/>
          <w:szCs w:val="22"/>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B4233C">
        <w:rPr>
          <w:rFonts w:ascii="Arial" w:hAnsi="Arial" w:cs="Arial"/>
          <w:b/>
          <w:sz w:val="22"/>
          <w:szCs w:val="22"/>
        </w:rPr>
        <w:t>2</w:t>
      </w:r>
      <w:r w:rsidR="003A30B4">
        <w:rPr>
          <w:rFonts w:ascii="Arial" w:hAnsi="Arial" w:cs="Arial"/>
          <w:b/>
          <w:sz w:val="22"/>
          <w:szCs w:val="22"/>
        </w:rPr>
        <w:t>2</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6E1614">
        <w:rPr>
          <w:rFonts w:ascii="Arial" w:hAnsi="Arial" w:cs="Arial"/>
          <w:sz w:val="22"/>
          <w:szCs w:val="22"/>
        </w:rPr>
        <w:t>Μίχας</w:t>
      </w:r>
      <w:proofErr w:type="spellEnd"/>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932EF6">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572C50">
        <w:rPr>
          <w:rFonts w:ascii="Arial" w:hAnsi="Arial" w:cs="Arial"/>
          <w:sz w:val="22"/>
          <w:szCs w:val="22"/>
        </w:rPr>
        <w:t>20</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96" w:rsidRDefault="000D2596">
      <w:r>
        <w:separator/>
      </w:r>
    </w:p>
  </w:endnote>
  <w:endnote w:type="continuationSeparator" w:id="0">
    <w:p w:rsidR="000D2596" w:rsidRDefault="000D2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96" w:rsidRDefault="000D2596">
      <w:r>
        <w:separator/>
      </w:r>
    </w:p>
  </w:footnote>
  <w:footnote w:type="continuationSeparator" w:id="0">
    <w:p w:rsidR="000D2596" w:rsidRDefault="000D2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F82D5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F82D5B">
                <w:pPr>
                  <w:pStyle w:val="af1"/>
                </w:pPr>
                <w:r>
                  <w:rPr>
                    <w:rStyle w:val="a3"/>
                  </w:rPr>
                  <w:fldChar w:fldCharType="begin"/>
                </w:r>
                <w:r w:rsidR="004B46A4">
                  <w:rPr>
                    <w:rStyle w:val="a3"/>
                  </w:rPr>
                  <w:instrText xml:space="preserve"> PAGE </w:instrText>
                </w:r>
                <w:r>
                  <w:rPr>
                    <w:rStyle w:val="a3"/>
                  </w:rPr>
                  <w:fldChar w:fldCharType="separate"/>
                </w:r>
                <w:r w:rsidR="008D090B">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BB02C4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78E0362"/>
    <w:multiLevelType w:val="hybridMultilevel"/>
    <w:tmpl w:val="D40C7418"/>
    <w:lvl w:ilvl="0" w:tplc="0408000B">
      <w:start w:val="1"/>
      <w:numFmt w:val="bullet"/>
      <w:lvlText w:val=""/>
      <w:lvlJc w:val="left"/>
      <w:pPr>
        <w:ind w:left="1441" w:hanging="360"/>
      </w:pPr>
      <w:rPr>
        <w:rFonts w:ascii="Wingdings" w:hAnsi="Wingdings" w:hint="default"/>
      </w:rPr>
    </w:lvl>
    <w:lvl w:ilvl="1" w:tplc="04080003" w:tentative="1">
      <w:start w:val="1"/>
      <w:numFmt w:val="bullet"/>
      <w:lvlText w:val="o"/>
      <w:lvlJc w:val="left"/>
      <w:pPr>
        <w:ind w:left="2161" w:hanging="360"/>
      </w:pPr>
      <w:rPr>
        <w:rFonts w:ascii="Courier New" w:hAnsi="Courier New" w:cs="Courier New" w:hint="default"/>
      </w:rPr>
    </w:lvl>
    <w:lvl w:ilvl="2" w:tplc="04080005" w:tentative="1">
      <w:start w:val="1"/>
      <w:numFmt w:val="bullet"/>
      <w:lvlText w:val=""/>
      <w:lvlJc w:val="left"/>
      <w:pPr>
        <w:ind w:left="2881" w:hanging="360"/>
      </w:pPr>
      <w:rPr>
        <w:rFonts w:ascii="Wingdings" w:hAnsi="Wingdings" w:hint="default"/>
      </w:rPr>
    </w:lvl>
    <w:lvl w:ilvl="3" w:tplc="04080001" w:tentative="1">
      <w:start w:val="1"/>
      <w:numFmt w:val="bullet"/>
      <w:lvlText w:val=""/>
      <w:lvlJc w:val="left"/>
      <w:pPr>
        <w:ind w:left="3601" w:hanging="360"/>
      </w:pPr>
      <w:rPr>
        <w:rFonts w:ascii="Symbol" w:hAnsi="Symbol" w:hint="default"/>
      </w:rPr>
    </w:lvl>
    <w:lvl w:ilvl="4" w:tplc="04080003" w:tentative="1">
      <w:start w:val="1"/>
      <w:numFmt w:val="bullet"/>
      <w:lvlText w:val="o"/>
      <w:lvlJc w:val="left"/>
      <w:pPr>
        <w:ind w:left="4321" w:hanging="360"/>
      </w:pPr>
      <w:rPr>
        <w:rFonts w:ascii="Courier New" w:hAnsi="Courier New" w:cs="Courier New" w:hint="default"/>
      </w:rPr>
    </w:lvl>
    <w:lvl w:ilvl="5" w:tplc="04080005" w:tentative="1">
      <w:start w:val="1"/>
      <w:numFmt w:val="bullet"/>
      <w:lvlText w:val=""/>
      <w:lvlJc w:val="left"/>
      <w:pPr>
        <w:ind w:left="5041" w:hanging="360"/>
      </w:pPr>
      <w:rPr>
        <w:rFonts w:ascii="Wingdings" w:hAnsi="Wingdings" w:hint="default"/>
      </w:rPr>
    </w:lvl>
    <w:lvl w:ilvl="6" w:tplc="04080001" w:tentative="1">
      <w:start w:val="1"/>
      <w:numFmt w:val="bullet"/>
      <w:lvlText w:val=""/>
      <w:lvlJc w:val="left"/>
      <w:pPr>
        <w:ind w:left="5761" w:hanging="360"/>
      </w:pPr>
      <w:rPr>
        <w:rFonts w:ascii="Symbol" w:hAnsi="Symbol" w:hint="default"/>
      </w:rPr>
    </w:lvl>
    <w:lvl w:ilvl="7" w:tplc="04080003" w:tentative="1">
      <w:start w:val="1"/>
      <w:numFmt w:val="bullet"/>
      <w:lvlText w:val="o"/>
      <w:lvlJc w:val="left"/>
      <w:pPr>
        <w:ind w:left="6481" w:hanging="360"/>
      </w:pPr>
      <w:rPr>
        <w:rFonts w:ascii="Courier New" w:hAnsi="Courier New" w:cs="Courier New" w:hint="default"/>
      </w:rPr>
    </w:lvl>
    <w:lvl w:ilvl="8" w:tplc="04080005" w:tentative="1">
      <w:start w:val="1"/>
      <w:numFmt w:val="bullet"/>
      <w:lvlText w:val=""/>
      <w:lvlJc w:val="left"/>
      <w:pPr>
        <w:ind w:left="7201" w:hanging="360"/>
      </w:pPr>
      <w:rPr>
        <w:rFonts w:ascii="Wingdings" w:hAnsi="Wingdings" w:hint="default"/>
      </w:rPr>
    </w:lvl>
  </w:abstractNum>
  <w:abstractNum w:abstractNumId="21">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2">
    <w:nsid w:val="39D00F8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C0721C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9">
    <w:nsid w:val="4F50755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EAF1758"/>
    <w:multiLevelType w:val="hybridMultilevel"/>
    <w:tmpl w:val="4DDE92AA"/>
    <w:lvl w:ilvl="0" w:tplc="FC0AAF9A">
      <w:start w:val="1"/>
      <w:numFmt w:val="decimal"/>
      <w:lvlText w:val="%1."/>
      <w:lvlJc w:val="left"/>
      <w:pPr>
        <w:ind w:left="587" w:hanging="360"/>
      </w:pPr>
      <w:rPr>
        <w:rFonts w:eastAsiaTheme="minorHAnsi" w:cstheme="minorBidi" w:hint="default"/>
        <w:b/>
        <w:color w:val="auto"/>
      </w:rPr>
    </w:lvl>
    <w:lvl w:ilvl="1" w:tplc="04080019" w:tentative="1">
      <w:start w:val="1"/>
      <w:numFmt w:val="lowerLetter"/>
      <w:lvlText w:val="%2."/>
      <w:lvlJc w:val="left"/>
      <w:pPr>
        <w:ind w:left="1307" w:hanging="360"/>
      </w:pPr>
    </w:lvl>
    <w:lvl w:ilvl="2" w:tplc="0408001B" w:tentative="1">
      <w:start w:val="1"/>
      <w:numFmt w:val="lowerRoman"/>
      <w:lvlText w:val="%3."/>
      <w:lvlJc w:val="right"/>
      <w:pPr>
        <w:ind w:left="2027" w:hanging="180"/>
      </w:pPr>
    </w:lvl>
    <w:lvl w:ilvl="3" w:tplc="0408000F" w:tentative="1">
      <w:start w:val="1"/>
      <w:numFmt w:val="decimal"/>
      <w:lvlText w:val="%4."/>
      <w:lvlJc w:val="left"/>
      <w:pPr>
        <w:ind w:left="2747" w:hanging="360"/>
      </w:pPr>
    </w:lvl>
    <w:lvl w:ilvl="4" w:tplc="04080019" w:tentative="1">
      <w:start w:val="1"/>
      <w:numFmt w:val="lowerLetter"/>
      <w:lvlText w:val="%5."/>
      <w:lvlJc w:val="left"/>
      <w:pPr>
        <w:ind w:left="3467" w:hanging="360"/>
      </w:pPr>
    </w:lvl>
    <w:lvl w:ilvl="5" w:tplc="0408001B" w:tentative="1">
      <w:start w:val="1"/>
      <w:numFmt w:val="lowerRoman"/>
      <w:lvlText w:val="%6."/>
      <w:lvlJc w:val="right"/>
      <w:pPr>
        <w:ind w:left="4187" w:hanging="180"/>
      </w:pPr>
    </w:lvl>
    <w:lvl w:ilvl="6" w:tplc="0408000F" w:tentative="1">
      <w:start w:val="1"/>
      <w:numFmt w:val="decimal"/>
      <w:lvlText w:val="%7."/>
      <w:lvlJc w:val="left"/>
      <w:pPr>
        <w:ind w:left="4907" w:hanging="360"/>
      </w:pPr>
    </w:lvl>
    <w:lvl w:ilvl="7" w:tplc="04080019" w:tentative="1">
      <w:start w:val="1"/>
      <w:numFmt w:val="lowerLetter"/>
      <w:lvlText w:val="%8."/>
      <w:lvlJc w:val="left"/>
      <w:pPr>
        <w:ind w:left="5627" w:hanging="360"/>
      </w:pPr>
    </w:lvl>
    <w:lvl w:ilvl="8" w:tplc="0408001B" w:tentative="1">
      <w:start w:val="1"/>
      <w:numFmt w:val="lowerRoman"/>
      <w:lvlText w:val="%9."/>
      <w:lvlJc w:val="right"/>
      <w:pPr>
        <w:ind w:left="6347" w:hanging="180"/>
      </w:p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076D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6B27022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6">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7">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5E5182E"/>
    <w:multiLevelType w:val="hybridMultilevel"/>
    <w:tmpl w:val="9650058E"/>
    <w:lvl w:ilvl="0" w:tplc="0408000B">
      <w:start w:val="1"/>
      <w:numFmt w:val="bullet"/>
      <w:lvlText w:val=""/>
      <w:lvlJc w:val="left"/>
      <w:pPr>
        <w:ind w:left="947" w:hanging="360"/>
      </w:pPr>
      <w:rPr>
        <w:rFonts w:ascii="Wingdings" w:hAnsi="Wingdings" w:hint="default"/>
      </w:rPr>
    </w:lvl>
    <w:lvl w:ilvl="1" w:tplc="04080003" w:tentative="1">
      <w:start w:val="1"/>
      <w:numFmt w:val="bullet"/>
      <w:lvlText w:val="o"/>
      <w:lvlJc w:val="left"/>
      <w:pPr>
        <w:ind w:left="1667" w:hanging="360"/>
      </w:pPr>
      <w:rPr>
        <w:rFonts w:ascii="Courier New" w:hAnsi="Courier New" w:cs="Courier New" w:hint="default"/>
      </w:rPr>
    </w:lvl>
    <w:lvl w:ilvl="2" w:tplc="04080005" w:tentative="1">
      <w:start w:val="1"/>
      <w:numFmt w:val="bullet"/>
      <w:lvlText w:val=""/>
      <w:lvlJc w:val="left"/>
      <w:pPr>
        <w:ind w:left="2387" w:hanging="360"/>
      </w:pPr>
      <w:rPr>
        <w:rFonts w:ascii="Wingdings" w:hAnsi="Wingdings" w:hint="default"/>
      </w:rPr>
    </w:lvl>
    <w:lvl w:ilvl="3" w:tplc="04080001" w:tentative="1">
      <w:start w:val="1"/>
      <w:numFmt w:val="bullet"/>
      <w:lvlText w:val=""/>
      <w:lvlJc w:val="left"/>
      <w:pPr>
        <w:ind w:left="3107" w:hanging="360"/>
      </w:pPr>
      <w:rPr>
        <w:rFonts w:ascii="Symbol" w:hAnsi="Symbol" w:hint="default"/>
      </w:rPr>
    </w:lvl>
    <w:lvl w:ilvl="4" w:tplc="04080003" w:tentative="1">
      <w:start w:val="1"/>
      <w:numFmt w:val="bullet"/>
      <w:lvlText w:val="o"/>
      <w:lvlJc w:val="left"/>
      <w:pPr>
        <w:ind w:left="3827" w:hanging="360"/>
      </w:pPr>
      <w:rPr>
        <w:rFonts w:ascii="Courier New" w:hAnsi="Courier New" w:cs="Courier New" w:hint="default"/>
      </w:rPr>
    </w:lvl>
    <w:lvl w:ilvl="5" w:tplc="04080005" w:tentative="1">
      <w:start w:val="1"/>
      <w:numFmt w:val="bullet"/>
      <w:lvlText w:val=""/>
      <w:lvlJc w:val="left"/>
      <w:pPr>
        <w:ind w:left="4547" w:hanging="360"/>
      </w:pPr>
      <w:rPr>
        <w:rFonts w:ascii="Wingdings" w:hAnsi="Wingdings" w:hint="default"/>
      </w:rPr>
    </w:lvl>
    <w:lvl w:ilvl="6" w:tplc="04080001" w:tentative="1">
      <w:start w:val="1"/>
      <w:numFmt w:val="bullet"/>
      <w:lvlText w:val=""/>
      <w:lvlJc w:val="left"/>
      <w:pPr>
        <w:ind w:left="5267" w:hanging="360"/>
      </w:pPr>
      <w:rPr>
        <w:rFonts w:ascii="Symbol" w:hAnsi="Symbol" w:hint="default"/>
      </w:rPr>
    </w:lvl>
    <w:lvl w:ilvl="7" w:tplc="04080003" w:tentative="1">
      <w:start w:val="1"/>
      <w:numFmt w:val="bullet"/>
      <w:lvlText w:val="o"/>
      <w:lvlJc w:val="left"/>
      <w:pPr>
        <w:ind w:left="5987" w:hanging="360"/>
      </w:pPr>
      <w:rPr>
        <w:rFonts w:ascii="Courier New" w:hAnsi="Courier New" w:cs="Courier New" w:hint="default"/>
      </w:rPr>
    </w:lvl>
    <w:lvl w:ilvl="8" w:tplc="04080005" w:tentative="1">
      <w:start w:val="1"/>
      <w:numFmt w:val="bullet"/>
      <w:lvlText w:val=""/>
      <w:lvlJc w:val="left"/>
      <w:pPr>
        <w:ind w:left="6707" w:hanging="360"/>
      </w:pPr>
      <w:rPr>
        <w:rFonts w:ascii="Wingdings" w:hAnsi="Wingdings" w:hint="default"/>
      </w:rPr>
    </w:lvl>
  </w:abstractNum>
  <w:abstractNum w:abstractNumId="50">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1"/>
  </w:num>
  <w:num w:numId="4">
    <w:abstractNumId w:val="40"/>
  </w:num>
  <w:num w:numId="5">
    <w:abstractNumId w:val="10"/>
  </w:num>
  <w:num w:numId="6">
    <w:abstractNumId w:val="21"/>
  </w:num>
  <w:num w:numId="7">
    <w:abstractNumId w:val="52"/>
  </w:num>
  <w:num w:numId="8">
    <w:abstractNumId w:val="12"/>
  </w:num>
  <w:num w:numId="9">
    <w:abstractNumId w:val="13"/>
  </w:num>
  <w:num w:numId="10">
    <w:abstractNumId w:val="32"/>
  </w:num>
  <w:num w:numId="11">
    <w:abstractNumId w:val="2"/>
  </w:num>
  <w:num w:numId="12">
    <w:abstractNumId w:val="25"/>
  </w:num>
  <w:num w:numId="13">
    <w:abstractNumId w:val="33"/>
  </w:num>
  <w:num w:numId="14">
    <w:abstractNumId w:val="9"/>
  </w:num>
  <w:num w:numId="15">
    <w:abstractNumId w:val="47"/>
  </w:num>
  <w:num w:numId="16">
    <w:abstractNumId w:val="31"/>
  </w:num>
  <w:num w:numId="17">
    <w:abstractNumId w:val="18"/>
  </w:num>
  <w:num w:numId="18">
    <w:abstractNumId w:val="36"/>
  </w:num>
  <w:num w:numId="19">
    <w:abstractNumId w:val="43"/>
  </w:num>
  <w:num w:numId="20">
    <w:abstractNumId w:val="28"/>
  </w:num>
  <w:num w:numId="21">
    <w:abstractNumId w:val="7"/>
  </w:num>
  <w:num w:numId="22">
    <w:abstractNumId w:val="38"/>
  </w:num>
  <w:num w:numId="23">
    <w:abstractNumId w:val="14"/>
  </w:num>
  <w:num w:numId="24">
    <w:abstractNumId w:val="45"/>
  </w:num>
  <w:num w:numId="25">
    <w:abstractNumId w:val="27"/>
  </w:num>
  <w:num w:numId="26">
    <w:abstractNumId w:val="50"/>
  </w:num>
  <w:num w:numId="27">
    <w:abstractNumId w:val="24"/>
  </w:num>
  <w:num w:numId="28">
    <w:abstractNumId w:val="39"/>
  </w:num>
  <w:num w:numId="29">
    <w:abstractNumId w:val="8"/>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4"/>
  </w:num>
  <w:num w:numId="34">
    <w:abstractNumId w:val="15"/>
  </w:num>
  <w:num w:numId="35">
    <w:abstractNumId w:val="37"/>
  </w:num>
  <w:num w:numId="36">
    <w:abstractNumId w:val="30"/>
  </w:num>
  <w:num w:numId="37">
    <w:abstractNumId w:val="16"/>
  </w:num>
  <w:num w:numId="38">
    <w:abstractNumId w:val="48"/>
  </w:num>
  <w:num w:numId="39">
    <w:abstractNumId w:val="51"/>
  </w:num>
  <w:num w:numId="40">
    <w:abstractNumId w:val="11"/>
  </w:num>
  <w:num w:numId="41">
    <w:abstractNumId w:val="46"/>
  </w:num>
  <w:num w:numId="42">
    <w:abstractNumId w:val="44"/>
  </w:num>
  <w:num w:numId="43">
    <w:abstractNumId w:val="42"/>
  </w:num>
  <w:num w:numId="44">
    <w:abstractNumId w:val="17"/>
  </w:num>
  <w:num w:numId="45">
    <w:abstractNumId w:val="22"/>
  </w:num>
  <w:num w:numId="46">
    <w:abstractNumId w:val="29"/>
  </w:num>
  <w:num w:numId="47">
    <w:abstractNumId w:val="23"/>
  </w:num>
  <w:num w:numId="48">
    <w:abstractNumId w:val="20"/>
  </w:num>
  <w:num w:numId="49">
    <w:abstractNumId w:val="49"/>
  </w:num>
  <w:num w:numId="50">
    <w:abstractNumId w:val="3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07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4F3"/>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596"/>
    <w:rsid w:val="000D34B6"/>
    <w:rsid w:val="000D7650"/>
    <w:rsid w:val="000D7671"/>
    <w:rsid w:val="000E0B4A"/>
    <w:rsid w:val="000E1B84"/>
    <w:rsid w:val="000E1EDD"/>
    <w:rsid w:val="000E3782"/>
    <w:rsid w:val="000E47AC"/>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0E24"/>
    <w:rsid w:val="002E1914"/>
    <w:rsid w:val="002E2279"/>
    <w:rsid w:val="002E4DA7"/>
    <w:rsid w:val="002E6F06"/>
    <w:rsid w:val="002F2D5A"/>
    <w:rsid w:val="002F30A5"/>
    <w:rsid w:val="003010E7"/>
    <w:rsid w:val="00301399"/>
    <w:rsid w:val="003017C6"/>
    <w:rsid w:val="00301FFE"/>
    <w:rsid w:val="003031B2"/>
    <w:rsid w:val="00304490"/>
    <w:rsid w:val="00313AD8"/>
    <w:rsid w:val="0031702E"/>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0B4"/>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374E"/>
    <w:rsid w:val="0044667E"/>
    <w:rsid w:val="00446B60"/>
    <w:rsid w:val="00453D11"/>
    <w:rsid w:val="004600E1"/>
    <w:rsid w:val="004650CA"/>
    <w:rsid w:val="00474787"/>
    <w:rsid w:val="00476DAD"/>
    <w:rsid w:val="00477A14"/>
    <w:rsid w:val="00481423"/>
    <w:rsid w:val="00482DC2"/>
    <w:rsid w:val="00482F7A"/>
    <w:rsid w:val="0048586E"/>
    <w:rsid w:val="00486A4C"/>
    <w:rsid w:val="00486FB6"/>
    <w:rsid w:val="004872DF"/>
    <w:rsid w:val="004901FD"/>
    <w:rsid w:val="00495AB0"/>
    <w:rsid w:val="004A1BA1"/>
    <w:rsid w:val="004A4FD6"/>
    <w:rsid w:val="004A6A11"/>
    <w:rsid w:val="004A6ABB"/>
    <w:rsid w:val="004A7993"/>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8A2"/>
    <w:rsid w:val="00553F7E"/>
    <w:rsid w:val="00554F44"/>
    <w:rsid w:val="0056052F"/>
    <w:rsid w:val="00563186"/>
    <w:rsid w:val="005643B0"/>
    <w:rsid w:val="00567081"/>
    <w:rsid w:val="0056757F"/>
    <w:rsid w:val="00570C36"/>
    <w:rsid w:val="005722A8"/>
    <w:rsid w:val="005728D7"/>
    <w:rsid w:val="00572C50"/>
    <w:rsid w:val="00575879"/>
    <w:rsid w:val="0058127F"/>
    <w:rsid w:val="00582DA8"/>
    <w:rsid w:val="00583B2C"/>
    <w:rsid w:val="00583D18"/>
    <w:rsid w:val="00586F7E"/>
    <w:rsid w:val="00596284"/>
    <w:rsid w:val="005A1C17"/>
    <w:rsid w:val="005A1D1E"/>
    <w:rsid w:val="005A2181"/>
    <w:rsid w:val="005A2A4F"/>
    <w:rsid w:val="005A2D19"/>
    <w:rsid w:val="005A44FF"/>
    <w:rsid w:val="005A565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01B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405"/>
    <w:rsid w:val="007456A2"/>
    <w:rsid w:val="00746352"/>
    <w:rsid w:val="007464C2"/>
    <w:rsid w:val="00747F8A"/>
    <w:rsid w:val="007511D8"/>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480E"/>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090B"/>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2EF6"/>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1D06"/>
    <w:rsid w:val="00AD27BB"/>
    <w:rsid w:val="00AD3366"/>
    <w:rsid w:val="00AD6747"/>
    <w:rsid w:val="00AE14E6"/>
    <w:rsid w:val="00AF23E4"/>
    <w:rsid w:val="00AF7C0E"/>
    <w:rsid w:val="00B00E07"/>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017A"/>
    <w:rsid w:val="00B81CB6"/>
    <w:rsid w:val="00B81F5F"/>
    <w:rsid w:val="00B831F3"/>
    <w:rsid w:val="00B83547"/>
    <w:rsid w:val="00B84CB7"/>
    <w:rsid w:val="00B85114"/>
    <w:rsid w:val="00B8538F"/>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9B6"/>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94BC5"/>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0A4"/>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0081"/>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2D5B"/>
    <w:rsid w:val="00F85874"/>
    <w:rsid w:val="00F8628F"/>
    <w:rsid w:val="00F8682B"/>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07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Char9">
    <w:name w:val="Τίτλος Char"/>
    <w:basedOn w:val="a0"/>
    <w:link w:val="aff2"/>
    <w:uiPriority w:val="10"/>
    <w:qFormat/>
    <w:rsid w:val="003A30B4"/>
    <w:rPr>
      <w:rFonts w:ascii="Arial" w:hAnsi="Arial" w:cs="Arial"/>
      <w:b/>
      <w:bCs/>
      <w:sz w:val="24"/>
      <w:szCs w:val="24"/>
    </w:rPr>
  </w:style>
  <w:style w:type="paragraph" w:styleId="aff2">
    <w:name w:val="Title"/>
    <w:basedOn w:val="a"/>
    <w:link w:val="Char9"/>
    <w:uiPriority w:val="10"/>
    <w:qFormat/>
    <w:rsid w:val="003A30B4"/>
    <w:pPr>
      <w:jc w:val="center"/>
    </w:pPr>
    <w:rPr>
      <w:rFonts w:ascii="Arial" w:hAnsi="Arial" w:cs="Arial"/>
      <w:b/>
      <w:bCs/>
      <w:lang w:eastAsia="el-GR"/>
    </w:rPr>
  </w:style>
  <w:style w:type="character" w:customStyle="1" w:styleId="Char11">
    <w:name w:val="Τίτλος Char1"/>
    <w:basedOn w:val="a0"/>
    <w:link w:val="aff2"/>
    <w:uiPriority w:val="10"/>
    <w:rsid w:val="003A30B4"/>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39C3-B5E9-43E1-92FE-521E3DC1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2648</Words>
  <Characters>14304</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16919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2024-06-12T09:09:00Z</cp:lastPrinted>
  <dcterms:created xsi:type="dcterms:W3CDTF">2024-06-20T05:00:00Z</dcterms:created>
  <dcterms:modified xsi:type="dcterms:W3CDTF">2024-06-20T07:26:00Z</dcterms:modified>
</cp:coreProperties>
</file>