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78AF">
        <w:rPr>
          <w:rFonts w:ascii="Arial" w:eastAsia="Arial" w:hAnsi="Arial" w:cs="Arial"/>
          <w:b/>
          <w:bCs/>
          <w:sz w:val="22"/>
          <w:szCs w:val="22"/>
        </w:rPr>
        <w:t>1</w:t>
      </w:r>
      <w:r w:rsidR="006C1DA7">
        <w:rPr>
          <w:rFonts w:ascii="Arial" w:eastAsia="Arial" w:hAnsi="Arial" w:cs="Arial"/>
          <w:b/>
          <w:bCs/>
          <w:sz w:val="22"/>
          <w:szCs w:val="22"/>
        </w:rPr>
        <w:t>3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   </w:t>
      </w:r>
      <w:r w:rsidR="00E31F27">
        <w:rPr>
          <w:rFonts w:ascii="Arial" w:eastAsia="Arial" w:hAnsi="Arial" w:cs="Arial"/>
          <w:b/>
          <w:sz w:val="22"/>
          <w:szCs w:val="22"/>
        </w:rPr>
        <w:t xml:space="preserve">   </w:t>
      </w:r>
      <w:r w:rsidR="002A39C7">
        <w:rPr>
          <w:rFonts w:ascii="Arial" w:eastAsia="Arial" w:hAnsi="Arial" w:cs="Arial"/>
          <w:b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>. Πρωτ.</w:t>
      </w:r>
      <w:r w:rsidR="002A39C7">
        <w:rPr>
          <w:rFonts w:ascii="Arial" w:eastAsia="Calibri" w:hAnsi="Arial" w:cs="Arial"/>
          <w:b/>
          <w:sz w:val="22"/>
          <w:szCs w:val="22"/>
        </w:rPr>
        <w:t>11659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 </w:t>
      </w:r>
      <w:r w:rsidR="006C1DA7">
        <w:rPr>
          <w:rFonts w:ascii="Arial" w:eastAsia="Calibri" w:hAnsi="Arial" w:cs="Arial"/>
          <w:b/>
          <w:sz w:val="22"/>
          <w:szCs w:val="22"/>
        </w:rPr>
        <w:t>`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BA0A1C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>.  1</w:t>
      </w:r>
      <w:r w:rsidR="004C78AF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92235C">
        <w:rPr>
          <w:rFonts w:ascii="Arial" w:eastAsia="SimSun" w:hAnsi="Arial" w:cs="Arial"/>
          <w:b/>
          <w:sz w:val="22"/>
          <w:szCs w:val="22"/>
          <w:highlight w:val="white"/>
        </w:rPr>
        <w:t>1</w:t>
      </w:r>
      <w:r w:rsidR="00922BF2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922BF2" w:rsidRPr="00922BF2" w:rsidRDefault="00922BF2" w:rsidP="00922BF2">
      <w:pPr>
        <w:rPr>
          <w:rFonts w:ascii="Arial" w:hAnsi="Arial" w:cs="Arial"/>
          <w:b/>
          <w:sz w:val="22"/>
          <w:szCs w:val="22"/>
        </w:rPr>
      </w:pPr>
      <w:r w:rsidRPr="00922BF2">
        <w:rPr>
          <w:rFonts w:ascii="Arial" w:hAnsi="Arial" w:cs="Arial"/>
          <w:b/>
          <w:sz w:val="22"/>
          <w:szCs w:val="22"/>
        </w:rPr>
        <w:t xml:space="preserve">                    </w:t>
      </w:r>
      <w:proofErr w:type="spellStart"/>
      <w:r w:rsidRPr="00922BF2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922BF2">
        <w:rPr>
          <w:rFonts w:ascii="Arial" w:hAnsi="Arial" w:cs="Arial"/>
          <w:b/>
          <w:sz w:val="22"/>
          <w:szCs w:val="22"/>
        </w:rPr>
        <w:t xml:space="preserve"> της 58/05.06.2024 μελέτης προμήθειας σκυροδέματος.</w:t>
      </w:r>
    </w:p>
    <w:p w:rsidR="00922BF2" w:rsidRPr="00922BF2" w:rsidRDefault="00922BF2" w:rsidP="00922BF2">
      <w:pPr>
        <w:rPr>
          <w:rFonts w:ascii="Arial" w:hAnsi="Arial" w:cs="Arial"/>
          <w:b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>
        <w:rPr>
          <w:rFonts w:ascii="Arial" w:hAnsi="Arial" w:cs="Arial"/>
          <w:sz w:val="22"/>
          <w:szCs w:val="22"/>
        </w:rPr>
        <w:t>11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Ιουνίου</w:t>
      </w:r>
      <w:r w:rsidRPr="00023CB9">
        <w:rPr>
          <w:rFonts w:ascii="Arial" w:hAnsi="Arial" w:cs="Arial"/>
          <w:sz w:val="22"/>
          <w:szCs w:val="22"/>
        </w:rPr>
        <w:t xml:space="preserve">   2024  ημέρα  </w:t>
      </w:r>
      <w:r>
        <w:rPr>
          <w:rFonts w:ascii="Arial" w:hAnsi="Arial" w:cs="Arial"/>
          <w:sz w:val="22"/>
          <w:szCs w:val="22"/>
        </w:rPr>
        <w:t>Τρίτη</w:t>
      </w:r>
      <w:r w:rsidRPr="00023CB9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>
        <w:rPr>
          <w:rFonts w:ascii="Arial" w:hAnsi="Arial" w:cs="Arial"/>
          <w:sz w:val="22"/>
          <w:szCs w:val="22"/>
        </w:rPr>
        <w:t>11306</w:t>
      </w:r>
      <w:r w:rsidRPr="00023C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</w:t>
      </w:r>
      <w:r w:rsidRPr="00023CB9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  <w:r w:rsidRPr="00023CB9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      1.Ταγκαλέγκας Ιωάννης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Αν και είχε νόμιμα προσκληθεί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(προσήλθε στο 1</w:t>
      </w:r>
      <w:r w:rsidRPr="00402D60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023CB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22BF2">
        <w:rPr>
          <w:rFonts w:ascii="Arial" w:eastAsia="Arial" w:hAnsi="Arial" w:cs="Arial"/>
          <w:sz w:val="22"/>
          <w:szCs w:val="22"/>
        </w:rPr>
        <w:t>8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2465A3">
        <w:rPr>
          <w:rFonts w:ascii="Arial" w:eastAsia="Arial" w:hAnsi="Arial" w:cs="Arial"/>
          <w:sz w:val="22"/>
          <w:szCs w:val="22"/>
        </w:rPr>
        <w:t>11</w:t>
      </w:r>
      <w:r w:rsidR="00922BF2">
        <w:rPr>
          <w:rFonts w:ascii="Arial" w:eastAsia="Arial" w:hAnsi="Arial" w:cs="Arial"/>
          <w:sz w:val="22"/>
          <w:szCs w:val="22"/>
        </w:rPr>
        <w:t>061</w:t>
      </w:r>
      <w:r w:rsidR="002465A3">
        <w:rPr>
          <w:rFonts w:ascii="Arial" w:eastAsia="Arial" w:hAnsi="Arial" w:cs="Arial"/>
          <w:sz w:val="22"/>
          <w:szCs w:val="22"/>
        </w:rPr>
        <w:t>/0</w:t>
      </w:r>
      <w:r w:rsidR="00922BF2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2465A3">
        <w:rPr>
          <w:rFonts w:ascii="Arial" w:eastAsia="Arial" w:hAnsi="Arial" w:cs="Arial"/>
          <w:sz w:val="22"/>
          <w:szCs w:val="22"/>
        </w:rPr>
        <w:t>6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435754">
        <w:rPr>
          <w:rFonts w:ascii="Arial" w:hAnsi="Arial" w:cs="Arial"/>
          <w:sz w:val="22"/>
          <w:szCs w:val="22"/>
        </w:rPr>
        <w:t xml:space="preserve"> </w:t>
      </w:r>
      <w:r w:rsidR="00D21616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D21616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D21616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="00435754" w:rsidRPr="00824EAF">
        <w:rPr>
          <w:rFonts w:ascii="Arial" w:eastAsia="Arial" w:hAnsi="Arial" w:cs="Arial"/>
          <w:sz w:val="22"/>
          <w:szCs w:val="22"/>
        </w:rPr>
        <w:t xml:space="preserve"> 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435754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435754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435754">
        <w:rPr>
          <w:rFonts w:ascii="Arial" w:eastAsia="Arial" w:hAnsi="Arial" w:cs="Arial"/>
          <w:sz w:val="22"/>
          <w:szCs w:val="22"/>
        </w:rPr>
        <w:t xml:space="preserve"> 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922BF2" w:rsidRPr="00922BF2" w:rsidRDefault="00922BF2" w:rsidP="00922BF2">
      <w:pPr>
        <w:pStyle w:val="af2"/>
        <w:jc w:val="left"/>
        <w:rPr>
          <w:rFonts w:ascii="Arial" w:eastAsia="Batang" w:hAnsi="Arial" w:cs="Arial"/>
          <w:i/>
          <w:sz w:val="22"/>
          <w:szCs w:val="22"/>
        </w:rPr>
      </w:pPr>
      <w:r w:rsidRPr="00922BF2">
        <w:rPr>
          <w:rFonts w:ascii="Arial" w:eastAsia="Batang" w:hAnsi="Arial" w:cs="Arial"/>
          <w:i/>
          <w:sz w:val="22"/>
          <w:szCs w:val="22"/>
        </w:rPr>
        <w:t xml:space="preserve">Για  την  προμήθεια  σκυροδέματος της ανωτέρω  μελέτης συντάχθηκε  η  υπ’  αριθμόν  58/05.06.2024  Τεχνική  Μελέτη  από  την Τεχνική Υπηρεσία  του  Δήμου  Λιβαδειάς  δαπάνης Προϋπολογισμού  </w:t>
      </w:r>
      <w:r w:rsidRPr="005826ED">
        <w:rPr>
          <w:rFonts w:ascii="Arial" w:eastAsia="Batang" w:hAnsi="Arial" w:cs="Arial"/>
          <w:bCs/>
          <w:i/>
          <w:sz w:val="22"/>
          <w:szCs w:val="22"/>
        </w:rPr>
        <w:t>99.931,60</w:t>
      </w:r>
      <w:r w:rsidRPr="00922BF2">
        <w:rPr>
          <w:rFonts w:ascii="Arial" w:eastAsia="Batang" w:hAnsi="Arial" w:cs="Arial"/>
          <w:b/>
          <w:bCs/>
          <w:i/>
          <w:sz w:val="22"/>
          <w:szCs w:val="22"/>
        </w:rPr>
        <w:t xml:space="preserve"> </w:t>
      </w:r>
      <w:r w:rsidRPr="00922BF2">
        <w:rPr>
          <w:rFonts w:ascii="Arial" w:eastAsia="Batang" w:hAnsi="Arial" w:cs="Arial"/>
          <w:i/>
          <w:sz w:val="22"/>
          <w:szCs w:val="22"/>
        </w:rPr>
        <w:t>€  ( συμπεριλαμβανομένου  του  Φ.Π.Α. ) .</w:t>
      </w:r>
    </w:p>
    <w:p w:rsidR="00922BF2" w:rsidRPr="00922BF2" w:rsidRDefault="00922BF2" w:rsidP="00922BF2">
      <w:pPr>
        <w:pStyle w:val="af2"/>
        <w:jc w:val="left"/>
        <w:rPr>
          <w:rFonts w:ascii="Arial" w:eastAsia="Batang" w:hAnsi="Arial" w:cs="Arial"/>
          <w:i/>
          <w:sz w:val="22"/>
          <w:szCs w:val="22"/>
        </w:rPr>
      </w:pPr>
      <w:r w:rsidRPr="00922BF2">
        <w:rPr>
          <w:rFonts w:ascii="Arial" w:eastAsia="Batang" w:hAnsi="Arial" w:cs="Arial"/>
          <w:i/>
          <w:sz w:val="22"/>
          <w:szCs w:val="22"/>
        </w:rPr>
        <w:t xml:space="preserve">Ο Δήμος </w:t>
      </w:r>
      <w:proofErr w:type="spellStart"/>
      <w:r w:rsidRPr="00922BF2">
        <w:rPr>
          <w:rFonts w:ascii="Arial" w:eastAsia="Batang" w:hAnsi="Arial" w:cs="Arial"/>
          <w:i/>
          <w:sz w:val="22"/>
          <w:szCs w:val="22"/>
        </w:rPr>
        <w:t>Λεβαδέων</w:t>
      </w:r>
      <w:proofErr w:type="spellEnd"/>
      <w:r w:rsidRPr="00922BF2">
        <w:rPr>
          <w:rFonts w:ascii="Arial" w:eastAsia="Batang" w:hAnsi="Arial" w:cs="Arial"/>
          <w:i/>
          <w:sz w:val="22"/>
          <w:szCs w:val="22"/>
        </w:rPr>
        <w:t xml:space="preserve"> προκειμένου να καλύψει τις ανάγκες προμήθειας έτοιμου σκυροδέματος που θα χρησιμοποιηθούν για την συντήρηση, βελτίωση και επισκευή κοινόχρηστων και κοινωφελών χώρων καθώς και οδικών υποδομών αρμοδιότητας του </w:t>
      </w:r>
      <w:proofErr w:type="spellStart"/>
      <w:r w:rsidRPr="00922BF2">
        <w:rPr>
          <w:rFonts w:ascii="Arial" w:eastAsia="Batang" w:hAnsi="Arial" w:cs="Arial"/>
          <w:i/>
          <w:sz w:val="22"/>
          <w:szCs w:val="22"/>
        </w:rPr>
        <w:t>Καλλικρατικού</w:t>
      </w:r>
      <w:proofErr w:type="spellEnd"/>
      <w:r w:rsidRPr="00922BF2">
        <w:rPr>
          <w:rFonts w:ascii="Arial" w:eastAsia="Batang" w:hAnsi="Arial" w:cs="Arial"/>
          <w:i/>
          <w:sz w:val="22"/>
          <w:szCs w:val="22"/>
        </w:rPr>
        <w:t xml:space="preserve"> Δήμου </w:t>
      </w:r>
      <w:proofErr w:type="spellStart"/>
      <w:r w:rsidRPr="00922BF2">
        <w:rPr>
          <w:rFonts w:ascii="Arial" w:eastAsia="Batang" w:hAnsi="Arial" w:cs="Arial"/>
          <w:i/>
          <w:sz w:val="22"/>
          <w:szCs w:val="22"/>
        </w:rPr>
        <w:t>Λεβαδέων</w:t>
      </w:r>
      <w:proofErr w:type="spellEnd"/>
      <w:r w:rsidRPr="00922BF2">
        <w:rPr>
          <w:rFonts w:ascii="Arial" w:eastAsia="Batang" w:hAnsi="Arial" w:cs="Arial"/>
          <w:i/>
          <w:sz w:val="22"/>
          <w:szCs w:val="22"/>
        </w:rPr>
        <w:t>, όπως αυτές καθορίζονται στο άρθρο 75 του Ν. 3463/2006 «Κύρωση του Κώδικα Δήμων και Κοινοτήτων» και στο άρθρο 95 του Ν. 3852/2010 «Νέα Αρχιτεκτονική της Αυτοδιοίκησης και της Αποκεντρωμένης Διοίκησης – Πρόγραμμα Καλλικράτης».</w:t>
      </w:r>
    </w:p>
    <w:p w:rsidR="00922BF2" w:rsidRPr="00922BF2" w:rsidRDefault="00922BF2" w:rsidP="00922BF2">
      <w:pPr>
        <w:pStyle w:val="af2"/>
        <w:jc w:val="left"/>
        <w:rPr>
          <w:rFonts w:ascii="Arial" w:eastAsia="Batang" w:hAnsi="Arial" w:cs="Arial"/>
          <w:i/>
          <w:sz w:val="22"/>
          <w:szCs w:val="22"/>
        </w:rPr>
      </w:pPr>
      <w:r w:rsidRPr="00922BF2">
        <w:rPr>
          <w:rFonts w:ascii="Arial" w:eastAsia="Batang" w:hAnsi="Arial" w:cs="Arial"/>
          <w:i/>
          <w:sz w:val="22"/>
          <w:szCs w:val="22"/>
        </w:rPr>
        <w:t>Σκοπός είναι η εξασφάλιση της εύρυθμης λειτουργίας των παραπάνω εγκαταστάσεων και υποδομών και η δυνατότητα άμεσης αντιμετώπισης προβλημάτων που προκύπτουν καθημερινά.</w:t>
      </w:r>
    </w:p>
    <w:p w:rsidR="00922BF2" w:rsidRPr="00922BF2" w:rsidRDefault="00922BF2" w:rsidP="00922BF2">
      <w:pPr>
        <w:pStyle w:val="af2"/>
        <w:jc w:val="left"/>
        <w:rPr>
          <w:rFonts w:ascii="Arial" w:eastAsia="Batang" w:hAnsi="Arial" w:cs="Arial"/>
          <w:i/>
          <w:sz w:val="22"/>
          <w:szCs w:val="22"/>
        </w:rPr>
      </w:pPr>
      <w:r w:rsidRPr="00922BF2">
        <w:rPr>
          <w:rFonts w:ascii="Arial" w:eastAsia="Batang" w:hAnsi="Arial" w:cs="Arial"/>
          <w:i/>
          <w:sz w:val="22"/>
          <w:szCs w:val="22"/>
        </w:rPr>
        <w:t>Οι τιμές του τιμολογίου έχουν αντληθεί από το ελεύθερο εμπόριο.</w:t>
      </w:r>
    </w:p>
    <w:p w:rsidR="00922BF2" w:rsidRPr="00922BF2" w:rsidRDefault="00922BF2" w:rsidP="00922BF2">
      <w:pPr>
        <w:tabs>
          <w:tab w:val="left" w:pos="709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922BF2" w:rsidRPr="00922BF2" w:rsidRDefault="00922BF2" w:rsidP="00922BF2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22BF2">
        <w:rPr>
          <w:rFonts w:ascii="Arial" w:hAnsi="Arial" w:cs="Arial"/>
          <w:i/>
          <w:sz w:val="22"/>
          <w:szCs w:val="22"/>
        </w:rPr>
        <w:lastRenderedPageBreak/>
        <w:t xml:space="preserve">Ο προϋπολογισμός του έργου ανέρχεται στο ποσό των  99.931,60 </w:t>
      </w:r>
      <w:r w:rsidRPr="00922BF2">
        <w:rPr>
          <w:rFonts w:ascii="Arial" w:hAnsi="Arial" w:cs="Arial"/>
          <w:bCs/>
          <w:i/>
          <w:sz w:val="22"/>
          <w:szCs w:val="22"/>
        </w:rPr>
        <w:t>€</w:t>
      </w:r>
      <w:r w:rsidRPr="00922BF2">
        <w:rPr>
          <w:rFonts w:ascii="Arial" w:hAnsi="Arial" w:cs="Arial"/>
          <w:i/>
          <w:sz w:val="22"/>
          <w:szCs w:val="22"/>
        </w:rPr>
        <w:t xml:space="preserve">, συμπεριλαμβανομένου του  Φ.Π.Α. </w:t>
      </w:r>
    </w:p>
    <w:p w:rsidR="00922BF2" w:rsidRPr="00922BF2" w:rsidRDefault="00922BF2" w:rsidP="00922BF2">
      <w:pPr>
        <w:ind w:firstLine="720"/>
        <w:jc w:val="both"/>
        <w:rPr>
          <w:rFonts w:ascii="Arial" w:hAnsi="Arial" w:cs="Arial"/>
          <w:bCs/>
          <w:i/>
          <w:sz w:val="22"/>
          <w:szCs w:val="22"/>
        </w:rPr>
      </w:pPr>
      <w:r w:rsidRPr="00922BF2">
        <w:rPr>
          <w:rFonts w:ascii="Arial" w:hAnsi="Arial" w:cs="Arial"/>
          <w:i/>
          <w:sz w:val="22"/>
          <w:szCs w:val="22"/>
        </w:rPr>
        <w:t xml:space="preserve">Το  εν  λόγω  έργο  είναι  εγγεγραμμένο  στον  Προϋπολογισμό  χρήσης  2024  με   </w:t>
      </w:r>
      <w:r w:rsidRPr="00922BF2">
        <w:rPr>
          <w:rFonts w:ascii="Arial" w:hAnsi="Arial" w:cs="Arial"/>
          <w:b/>
          <w:bCs/>
          <w:i/>
          <w:sz w:val="22"/>
          <w:szCs w:val="22"/>
        </w:rPr>
        <w:t>Κ.Α.  30/6662.007</w:t>
      </w:r>
      <w:r w:rsidRPr="00922BF2">
        <w:rPr>
          <w:rFonts w:ascii="Arial" w:hAnsi="Arial" w:cs="Arial"/>
          <w:bCs/>
          <w:i/>
          <w:sz w:val="22"/>
          <w:szCs w:val="22"/>
        </w:rPr>
        <w:t xml:space="preserve"> .</w:t>
      </w:r>
    </w:p>
    <w:p w:rsidR="00922BF2" w:rsidRPr="00922BF2" w:rsidRDefault="00922BF2" w:rsidP="00922BF2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22BF2">
        <w:rPr>
          <w:rFonts w:ascii="Arial" w:hAnsi="Arial" w:cs="Arial"/>
          <w:bCs/>
          <w:i/>
          <w:sz w:val="22"/>
          <w:szCs w:val="22"/>
        </w:rPr>
        <w:t>Η</w:t>
      </w:r>
      <w:r w:rsidRPr="00922BF2">
        <w:rPr>
          <w:rFonts w:ascii="Arial" w:hAnsi="Arial" w:cs="Arial"/>
          <w:i/>
          <w:sz w:val="22"/>
          <w:szCs w:val="22"/>
        </w:rPr>
        <w:t xml:space="preserve">  χρηματοδότησή  του  προέρχεται  από  ίδιους πόρους.</w:t>
      </w:r>
    </w:p>
    <w:p w:rsidR="00922BF2" w:rsidRPr="00922BF2" w:rsidRDefault="00922BF2" w:rsidP="00922BF2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922BF2" w:rsidRPr="00922BF2" w:rsidRDefault="00922BF2" w:rsidP="00922BF2">
      <w:pPr>
        <w:ind w:firstLine="720"/>
        <w:rPr>
          <w:rFonts w:ascii="Arial" w:hAnsi="Arial" w:cs="Arial"/>
          <w:i/>
          <w:sz w:val="22"/>
          <w:szCs w:val="22"/>
        </w:rPr>
      </w:pPr>
      <w:r w:rsidRPr="00922BF2">
        <w:rPr>
          <w:rFonts w:ascii="Arial" w:hAnsi="Arial" w:cs="Arial"/>
          <w:i/>
          <w:color w:val="000000"/>
          <w:sz w:val="22"/>
          <w:szCs w:val="22"/>
        </w:rPr>
        <w:t>Κατόπιν  όλων  των  ανωτέρω  καλούνται  τα  μέλη  της  Δημοτικής  Επιτροπής  Λιβαδειάς  όπως  εγκρίνουν τ</w:t>
      </w:r>
      <w:r w:rsidRPr="00922BF2">
        <w:rPr>
          <w:rFonts w:ascii="Arial" w:hAnsi="Arial" w:cs="Arial"/>
          <w:i/>
          <w:sz w:val="22"/>
          <w:szCs w:val="22"/>
        </w:rPr>
        <w:t xml:space="preserve">ην μελέτη  της προμήθειας : </w:t>
      </w:r>
      <w:r w:rsidRPr="00922BF2">
        <w:rPr>
          <w:rFonts w:ascii="Arial" w:hAnsi="Arial" w:cs="Arial"/>
          <w:i/>
          <w:color w:val="000000"/>
          <w:sz w:val="22"/>
          <w:szCs w:val="22"/>
        </w:rPr>
        <w:t xml:space="preserve">« </w:t>
      </w:r>
      <w:r w:rsidRPr="00922BF2">
        <w:rPr>
          <w:rFonts w:ascii="Arial" w:hAnsi="Arial" w:cs="Arial"/>
          <w:b/>
          <w:i/>
          <w:color w:val="000000"/>
          <w:sz w:val="22"/>
          <w:szCs w:val="22"/>
        </w:rPr>
        <w:t>ΠΡΟΜΗΘΕΙΑ ΣΚΥΡΟΔΕΜΑΤΟΣ</w:t>
      </w:r>
      <w:r w:rsidRPr="00922BF2">
        <w:rPr>
          <w:rFonts w:ascii="Arial" w:hAnsi="Arial" w:cs="Arial"/>
          <w:i/>
          <w:color w:val="000000"/>
          <w:sz w:val="22"/>
          <w:szCs w:val="22"/>
        </w:rPr>
        <w:t>»</w:t>
      </w:r>
      <w:r w:rsidRPr="00922BF2">
        <w:rPr>
          <w:rFonts w:ascii="Arial" w:hAnsi="Arial" w:cs="Arial"/>
          <w:i/>
          <w:sz w:val="22"/>
          <w:szCs w:val="22"/>
        </w:rPr>
        <w:t>.</w:t>
      </w:r>
    </w:p>
    <w:p w:rsidR="00922BF2" w:rsidRDefault="00922BF2" w:rsidP="00922BF2">
      <w:pPr>
        <w:pStyle w:val="af9"/>
        <w:rPr>
          <w:rFonts w:asciiTheme="minorHAnsi" w:hAnsiTheme="minorHAnsi" w:cs="Arial"/>
          <w:color w:val="000000"/>
        </w:rPr>
      </w:pPr>
    </w:p>
    <w:p w:rsidR="00C84A75" w:rsidRDefault="00C84A75" w:rsidP="00C84A75">
      <w:r>
        <w:t xml:space="preserve"> </w:t>
      </w:r>
    </w:p>
    <w:p w:rsidR="006557F3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A1492D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1492D" w:rsidRDefault="00A1492D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824EAF">
        <w:rPr>
          <w:rFonts w:ascii="Arial" w:hAnsi="Arial" w:cs="Arial"/>
          <w:color w:val="00000A"/>
          <w:sz w:val="22"/>
          <w:szCs w:val="22"/>
        </w:rPr>
        <w:t>-Το άρθρο 1</w:t>
      </w:r>
      <w:r w:rsidRPr="00824EA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824EA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824EA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922BF2" w:rsidRPr="00922BF2" w:rsidRDefault="00922BF2" w:rsidP="00922BF2">
      <w:pPr>
        <w:pStyle w:val="af2"/>
        <w:ind w:firstLine="0"/>
        <w:jc w:val="left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22BF2">
        <w:rPr>
          <w:rFonts w:ascii="Arial" w:hAnsi="Arial" w:cs="Arial"/>
          <w:sz w:val="22"/>
          <w:szCs w:val="22"/>
        </w:rPr>
        <w:t xml:space="preserve">Την με </w:t>
      </w:r>
      <w:r w:rsidRPr="00922BF2">
        <w:rPr>
          <w:rFonts w:ascii="Arial" w:eastAsia="Batang" w:hAnsi="Arial" w:cs="Arial"/>
          <w:sz w:val="22"/>
          <w:szCs w:val="22"/>
        </w:rPr>
        <w:t xml:space="preserve">  αριθμό  58/05.06.2024  Τεχνική  Μελέτη  της Τεχνικής  Υπηρεσίας   του  Δήμου  </w:t>
      </w:r>
      <w:proofErr w:type="spellStart"/>
      <w:r w:rsidRPr="00922BF2">
        <w:rPr>
          <w:rFonts w:ascii="Arial" w:eastAsia="Batang" w:hAnsi="Arial" w:cs="Arial"/>
          <w:sz w:val="22"/>
          <w:szCs w:val="22"/>
        </w:rPr>
        <w:t>Λεβαδέων</w:t>
      </w:r>
      <w:proofErr w:type="spellEnd"/>
      <w:r w:rsidRPr="00922BF2">
        <w:rPr>
          <w:rFonts w:ascii="Arial" w:eastAsia="Batang" w:hAnsi="Arial" w:cs="Arial"/>
          <w:sz w:val="22"/>
          <w:szCs w:val="22"/>
        </w:rPr>
        <w:t xml:space="preserve"> προϋπολογισμού  </w:t>
      </w:r>
      <w:r w:rsidRPr="00922BF2">
        <w:rPr>
          <w:rFonts w:ascii="Arial" w:eastAsia="Batang" w:hAnsi="Arial" w:cs="Arial"/>
          <w:bCs/>
          <w:sz w:val="22"/>
          <w:szCs w:val="22"/>
        </w:rPr>
        <w:t xml:space="preserve">99.931,60 </w:t>
      </w:r>
      <w:r w:rsidRPr="00922BF2">
        <w:rPr>
          <w:rFonts w:ascii="Arial" w:eastAsia="Batang" w:hAnsi="Arial" w:cs="Arial"/>
          <w:sz w:val="22"/>
          <w:szCs w:val="22"/>
        </w:rPr>
        <w:t>€  ( συμπεριλαμβανομένου  του  Φ.Π.Α. ) .</w:t>
      </w:r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2292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312292">
        <w:rPr>
          <w:rFonts w:ascii="Arial" w:hAnsi="Arial" w:cs="Arial"/>
          <w:sz w:val="22"/>
          <w:szCs w:val="22"/>
        </w:rPr>
        <w:t>πρωτ</w:t>
      </w:r>
      <w:proofErr w:type="spellEnd"/>
      <w:r w:rsidRPr="00312292">
        <w:rPr>
          <w:rFonts w:ascii="Arial" w:hAnsi="Arial" w:cs="Arial"/>
          <w:sz w:val="22"/>
          <w:szCs w:val="22"/>
        </w:rPr>
        <w:t xml:space="preserve">. </w:t>
      </w:r>
      <w:r w:rsidRPr="00870EBC">
        <w:rPr>
          <w:rFonts w:ascii="Arial" w:eastAsia="Arial" w:hAnsi="Arial" w:cs="Arial"/>
          <w:sz w:val="22"/>
          <w:szCs w:val="22"/>
        </w:rPr>
        <w:t>11</w:t>
      </w:r>
      <w:r w:rsidR="00D21616">
        <w:rPr>
          <w:rFonts w:ascii="Arial" w:eastAsia="Arial" w:hAnsi="Arial" w:cs="Arial"/>
          <w:sz w:val="22"/>
          <w:szCs w:val="22"/>
        </w:rPr>
        <w:t>061</w:t>
      </w:r>
      <w:r w:rsidRPr="00870EBC">
        <w:rPr>
          <w:rFonts w:ascii="Arial" w:eastAsia="Arial" w:hAnsi="Arial" w:cs="Arial"/>
          <w:sz w:val="22"/>
          <w:szCs w:val="22"/>
        </w:rPr>
        <w:t>/</w:t>
      </w:r>
      <w:r w:rsidR="006931C4">
        <w:rPr>
          <w:rFonts w:ascii="Arial" w:eastAsia="Arial" w:hAnsi="Arial" w:cs="Arial"/>
          <w:sz w:val="22"/>
          <w:szCs w:val="22"/>
        </w:rPr>
        <w:t>0</w:t>
      </w:r>
      <w:r w:rsidR="00D21616">
        <w:rPr>
          <w:rFonts w:ascii="Arial" w:eastAsia="Arial" w:hAnsi="Arial" w:cs="Arial"/>
          <w:sz w:val="22"/>
          <w:szCs w:val="22"/>
        </w:rPr>
        <w:t>6</w:t>
      </w:r>
      <w:r w:rsidRPr="00870EBC">
        <w:rPr>
          <w:rFonts w:ascii="Arial" w:eastAsia="Arial" w:hAnsi="Arial" w:cs="Arial"/>
          <w:sz w:val="22"/>
          <w:szCs w:val="22"/>
        </w:rPr>
        <w:t xml:space="preserve">-06-2024 </w:t>
      </w:r>
      <w:r w:rsidRPr="00312292">
        <w:rPr>
          <w:rFonts w:ascii="Arial" w:hAnsi="Arial" w:cs="Arial"/>
          <w:sz w:val="22"/>
          <w:szCs w:val="22"/>
        </w:rPr>
        <w:t>έγγραφο</w:t>
      </w:r>
      <w:r w:rsidR="006931C4">
        <w:rPr>
          <w:rFonts w:ascii="Arial" w:hAnsi="Arial" w:cs="Arial"/>
          <w:sz w:val="22"/>
          <w:szCs w:val="22"/>
        </w:rPr>
        <w:t xml:space="preserve"> </w:t>
      </w:r>
      <w:r w:rsidRPr="00312292">
        <w:rPr>
          <w:rFonts w:ascii="Arial" w:eastAsia="Arial" w:hAnsi="Arial" w:cs="Arial"/>
          <w:sz w:val="22"/>
          <w:szCs w:val="22"/>
        </w:rPr>
        <w:t xml:space="preserve"> </w:t>
      </w:r>
      <w:r w:rsidR="00D21616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D21616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D21616"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="00D21616" w:rsidRPr="00824EAF">
        <w:rPr>
          <w:rFonts w:ascii="Arial" w:eastAsia="Arial" w:hAnsi="Arial" w:cs="Arial"/>
          <w:sz w:val="22"/>
          <w:szCs w:val="22"/>
        </w:rPr>
        <w:t xml:space="preserve"> </w:t>
      </w:r>
      <w:r w:rsidR="00D21616" w:rsidRPr="00824EAF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D21616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D21616" w:rsidRPr="00824EAF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435754" w:rsidRPr="00824EAF" w:rsidRDefault="00435754" w:rsidP="0043575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35754" w:rsidRPr="00824EAF" w:rsidRDefault="00435754" w:rsidP="0043575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435754" w:rsidRPr="00824EAF" w:rsidRDefault="00435754" w:rsidP="0043575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35754" w:rsidRDefault="00435754" w:rsidP="0043575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A1492D" w:rsidRPr="00824EAF" w:rsidRDefault="00A1492D" w:rsidP="0043575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4A75" w:rsidRDefault="00435754" w:rsidP="005826ED">
      <w:pPr>
        <w:ind w:right="-411"/>
        <w:rPr>
          <w:rFonts w:ascii="Calibri" w:hAnsi="Calibri" w:cs="Calibri"/>
          <w:sz w:val="20"/>
          <w:szCs w:val="20"/>
        </w:rPr>
      </w:pPr>
      <w:r w:rsidRPr="005826ED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   </w:t>
      </w:r>
      <w:r w:rsidR="00922BF2" w:rsidRPr="005826ED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Εγκρίνει την αριθ.  </w:t>
      </w:r>
      <w:r w:rsidR="00922BF2" w:rsidRPr="005826ED">
        <w:rPr>
          <w:rFonts w:ascii="Arial" w:eastAsia="Batang" w:hAnsi="Arial" w:cs="Arial"/>
          <w:sz w:val="22"/>
          <w:szCs w:val="22"/>
        </w:rPr>
        <w:t xml:space="preserve">58/05.06.2024 Τεχνική Μελέτη </w:t>
      </w:r>
      <w:r w:rsidR="00922BF2" w:rsidRPr="005826ED">
        <w:rPr>
          <w:rFonts w:ascii="Arial" w:hAnsi="Arial" w:cs="Arial"/>
          <w:sz w:val="22"/>
          <w:szCs w:val="22"/>
        </w:rPr>
        <w:t xml:space="preserve">προμήθειας σκυροδέματος </w:t>
      </w:r>
      <w:r w:rsidR="005826ED">
        <w:rPr>
          <w:rFonts w:ascii="Arial" w:hAnsi="Arial" w:cs="Arial"/>
          <w:sz w:val="22"/>
          <w:szCs w:val="22"/>
        </w:rPr>
        <w:t xml:space="preserve">, </w:t>
      </w:r>
      <w:r w:rsidR="005826ED" w:rsidRPr="005826ED">
        <w:rPr>
          <w:rFonts w:ascii="Arial" w:hAnsi="Arial" w:cs="Arial"/>
          <w:sz w:val="22"/>
          <w:szCs w:val="22"/>
        </w:rPr>
        <w:t>π</w:t>
      </w:r>
      <w:r w:rsidR="00922BF2" w:rsidRPr="005826ED">
        <w:rPr>
          <w:rFonts w:ascii="Arial" w:eastAsia="Batang" w:hAnsi="Arial" w:cs="Arial"/>
          <w:sz w:val="22"/>
          <w:szCs w:val="22"/>
        </w:rPr>
        <w:t xml:space="preserve">ροϋπολογισμού  </w:t>
      </w:r>
      <w:r w:rsidR="00922BF2" w:rsidRPr="005826ED">
        <w:rPr>
          <w:rFonts w:ascii="Arial" w:eastAsia="Batang" w:hAnsi="Arial" w:cs="Arial"/>
          <w:bCs/>
          <w:sz w:val="22"/>
          <w:szCs w:val="22"/>
        </w:rPr>
        <w:t xml:space="preserve">99.931,60 </w:t>
      </w:r>
      <w:r w:rsidR="00922BF2" w:rsidRPr="005826ED">
        <w:rPr>
          <w:rFonts w:ascii="Arial" w:eastAsia="Batang" w:hAnsi="Arial" w:cs="Arial"/>
          <w:sz w:val="22"/>
          <w:szCs w:val="22"/>
        </w:rPr>
        <w:t>€  ( συμπεριλαμβανομένου  του  Φ.Π.Α.</w:t>
      </w:r>
      <w:r w:rsidR="005826ED">
        <w:rPr>
          <w:rFonts w:ascii="Arial" w:eastAsia="Batang" w:hAnsi="Arial" w:cs="Arial"/>
          <w:sz w:val="22"/>
          <w:szCs w:val="22"/>
        </w:rPr>
        <w:t xml:space="preserve">) η οποία συντάχθηκε , ελέγχθηκε και θεωρήθηκε από την Τεχνική Υπηρεσία του Δήμου </w:t>
      </w:r>
      <w:proofErr w:type="spellStart"/>
      <w:r w:rsidR="005826ED">
        <w:rPr>
          <w:rFonts w:ascii="Arial" w:eastAsia="Batang" w:hAnsi="Arial" w:cs="Arial"/>
          <w:sz w:val="22"/>
          <w:szCs w:val="22"/>
        </w:rPr>
        <w:t>Λεβαδέων</w:t>
      </w:r>
      <w:proofErr w:type="spellEnd"/>
    </w:p>
    <w:p w:rsidR="00486FB6" w:rsidRPr="00A1492D" w:rsidRDefault="00486FB6" w:rsidP="00435754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92235C">
        <w:rPr>
          <w:rFonts w:ascii="Arial" w:hAnsi="Arial" w:cs="Arial"/>
          <w:b/>
          <w:sz w:val="22"/>
          <w:szCs w:val="22"/>
        </w:rPr>
        <w:t>1</w:t>
      </w:r>
      <w:r w:rsidR="00922BF2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1C7DE3" w:rsidRPr="00C35157">
        <w:rPr>
          <w:rFonts w:ascii="Arial" w:hAnsi="Arial" w:cs="Arial"/>
          <w:sz w:val="22"/>
          <w:szCs w:val="22"/>
        </w:rPr>
        <w:t>Παπαβασιλείου Αικατερίνη</w:t>
      </w:r>
    </w:p>
    <w:p w:rsidR="00DA047C" w:rsidRPr="00C35157" w:rsidRDefault="00DA047C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5.</w:t>
      </w:r>
      <w:r w:rsidR="006562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46EF" w:rsidRPr="00023CB9">
        <w:rPr>
          <w:rFonts w:ascii="Arial" w:hAnsi="Arial" w:cs="Arial"/>
          <w:sz w:val="22"/>
          <w:szCs w:val="22"/>
        </w:rPr>
        <w:t>Μίχας</w:t>
      </w:r>
      <w:proofErr w:type="spellEnd"/>
      <w:r w:rsidR="00EB46EF" w:rsidRPr="00023CB9">
        <w:rPr>
          <w:rFonts w:ascii="Arial" w:hAnsi="Arial" w:cs="Arial"/>
          <w:sz w:val="22"/>
          <w:szCs w:val="22"/>
        </w:rPr>
        <w:t xml:space="preserve"> Δημήτριος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B46EF">
        <w:rPr>
          <w:rFonts w:ascii="Arial" w:hAnsi="Arial" w:cs="Arial"/>
          <w:sz w:val="22"/>
          <w:szCs w:val="22"/>
        </w:rPr>
        <w:t>1</w:t>
      </w:r>
      <w:r w:rsidR="00652124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15" w:rsidRDefault="00BA4615">
      <w:r>
        <w:separator/>
      </w:r>
    </w:p>
  </w:endnote>
  <w:endnote w:type="continuationSeparator" w:id="0">
    <w:p w:rsidR="00BA4615" w:rsidRDefault="00BA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15" w:rsidRDefault="00BA4615">
      <w:r>
        <w:separator/>
      </w:r>
    </w:p>
  </w:footnote>
  <w:footnote w:type="continuationSeparator" w:id="0">
    <w:p w:rsidR="00BA4615" w:rsidRDefault="00BA4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987A6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987A6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A39C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25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6DD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84B6F"/>
    <w:rsid w:val="00290882"/>
    <w:rsid w:val="002963E1"/>
    <w:rsid w:val="0029648E"/>
    <w:rsid w:val="002A39C7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3102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5673"/>
    <w:rsid w:val="00476DAD"/>
    <w:rsid w:val="00477A14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6ED"/>
    <w:rsid w:val="00582DA8"/>
    <w:rsid w:val="00583B2C"/>
    <w:rsid w:val="00583D18"/>
    <w:rsid w:val="00586F7E"/>
    <w:rsid w:val="0059021B"/>
    <w:rsid w:val="00596284"/>
    <w:rsid w:val="005A1C17"/>
    <w:rsid w:val="005A1D1E"/>
    <w:rsid w:val="005A2181"/>
    <w:rsid w:val="005A2A4F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12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31C4"/>
    <w:rsid w:val="006A654E"/>
    <w:rsid w:val="006B32FA"/>
    <w:rsid w:val="006B65CF"/>
    <w:rsid w:val="006C10D0"/>
    <w:rsid w:val="006C12E9"/>
    <w:rsid w:val="006C1CE4"/>
    <w:rsid w:val="006C1DA7"/>
    <w:rsid w:val="006C20D0"/>
    <w:rsid w:val="006D02DA"/>
    <w:rsid w:val="006D447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0DF"/>
    <w:rsid w:val="00920FC0"/>
    <w:rsid w:val="0092235C"/>
    <w:rsid w:val="00922BF2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87A62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492D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2DF6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53236"/>
    <w:rsid w:val="00B55372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0A1C"/>
    <w:rsid w:val="00BA37FD"/>
    <w:rsid w:val="00BA43E7"/>
    <w:rsid w:val="00BA4615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84A75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B688B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1616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001E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4863"/>
    <w:rsid w:val="00E2646B"/>
    <w:rsid w:val="00E270B5"/>
    <w:rsid w:val="00E31F27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E5F90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4255-80F9-4ED9-8F2A-82CB19E1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6773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2024-06-12T09:10:00Z</cp:lastPrinted>
  <dcterms:created xsi:type="dcterms:W3CDTF">2024-06-13T06:51:00Z</dcterms:created>
  <dcterms:modified xsi:type="dcterms:W3CDTF">2024-06-13T07:52:00Z</dcterms:modified>
</cp:coreProperties>
</file>