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3C4801" w:rsidRPr="00C35157">
        <w:rPr>
          <w:rFonts w:ascii="Arial" w:eastAsia="Arial" w:hAnsi="Arial" w:cs="Arial"/>
          <w:b/>
          <w:bCs/>
          <w:sz w:val="22"/>
          <w:szCs w:val="22"/>
        </w:rPr>
        <w:t>2</w:t>
      </w:r>
      <w:r w:rsidR="004A3B7A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/04/2024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A8278C">
        <w:rPr>
          <w:rFonts w:ascii="Arial" w:eastAsia="Calibri" w:hAnsi="Arial" w:cs="Arial"/>
          <w:b/>
          <w:sz w:val="22"/>
          <w:szCs w:val="22"/>
        </w:rPr>
        <w:t>7982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3C4801" w:rsidRPr="00C35157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Pr="00C35157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="009E19F0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8661BC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DF1517" w:rsidRPr="00DF1517" w:rsidRDefault="00DF1517" w:rsidP="00DF1517">
      <w:pPr>
        <w:rPr>
          <w:rFonts w:ascii="Arial" w:hAnsi="Arial" w:cs="Arial"/>
          <w:b/>
          <w:sz w:val="22"/>
          <w:szCs w:val="22"/>
        </w:rPr>
      </w:pPr>
      <w:r w:rsidRPr="00DF1517">
        <w:rPr>
          <w:rFonts w:ascii="Arial" w:hAnsi="Arial" w:cs="Arial"/>
          <w:b/>
          <w:sz w:val="22"/>
          <w:szCs w:val="22"/>
        </w:rPr>
        <w:t>Προγραμματισμός προσλήψεων καλλιτεχνικού – διδακτικού προσωπικού με σχέση εργασίας ιδιωτικού δικαίου ορισμένου χρόνου με κάλυψη της δαπάνης υπό τη μορφή αντιτίμου (άρθρο 107 του Ν. 4483/2017 – ΦΕΚ 107</w:t>
      </w:r>
      <w:r w:rsidRPr="00DF1517">
        <w:rPr>
          <w:rFonts w:ascii="Arial" w:hAnsi="Arial" w:cs="Arial"/>
          <w:b/>
          <w:sz w:val="22"/>
          <w:szCs w:val="22"/>
          <w:vertAlign w:val="superscript"/>
        </w:rPr>
        <w:t>Α</w:t>
      </w:r>
      <w:r w:rsidRPr="00DF1517">
        <w:rPr>
          <w:rFonts w:ascii="Arial" w:hAnsi="Arial" w:cs="Arial"/>
          <w:b/>
          <w:sz w:val="22"/>
          <w:szCs w:val="22"/>
        </w:rPr>
        <w:t xml:space="preserve">΄ ) έτους 2024 για τις ανάγκες της Φιλαρμονικής του Δήμου </w:t>
      </w:r>
      <w:proofErr w:type="spellStart"/>
      <w:r w:rsidRPr="00DF1517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DF1517">
        <w:rPr>
          <w:rFonts w:ascii="Arial" w:hAnsi="Arial" w:cs="Arial"/>
          <w:b/>
          <w:sz w:val="22"/>
          <w:szCs w:val="22"/>
        </w:rPr>
        <w:t>.</w:t>
      </w:r>
    </w:p>
    <w:p w:rsidR="009E19F0" w:rsidRPr="0008412B" w:rsidRDefault="009E19F0" w:rsidP="009E19F0">
      <w:pPr>
        <w:jc w:val="both"/>
        <w:rPr>
          <w:rFonts w:asciiTheme="minorHAnsi" w:hAnsiTheme="minorHAnsi" w:cstheme="minorHAnsi"/>
          <w:b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Απριλίου   2024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7509/19-04-2024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9E19F0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           </w:t>
      </w:r>
      <w:r w:rsidRPr="009E19F0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E19F0">
        <w:rPr>
          <w:rFonts w:ascii="Arial" w:hAnsi="Arial" w:cs="Arial"/>
          <w:sz w:val="22"/>
          <w:szCs w:val="22"/>
        </w:rPr>
        <w:t>Καραμάνης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E19F0">
        <w:rPr>
          <w:rFonts w:ascii="Arial" w:hAnsi="Arial" w:cs="Arial"/>
          <w:sz w:val="22"/>
          <w:szCs w:val="22"/>
        </w:rPr>
        <w:t>Τουμαράς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Βασίλειος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E19F0">
        <w:rPr>
          <w:rFonts w:ascii="Arial" w:hAnsi="Arial" w:cs="Arial"/>
          <w:sz w:val="22"/>
          <w:szCs w:val="22"/>
        </w:rPr>
        <w:t>Αγνιάδης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E19F0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9E19F0" w:rsidRPr="009E19F0" w:rsidRDefault="009E19F0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9E19F0" w:rsidRPr="009E19F0" w:rsidRDefault="009E19F0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6. Δήμου Ιωάννης – αν/</w:t>
      </w:r>
      <w:proofErr w:type="spellStart"/>
      <w:r w:rsidRPr="009E19F0">
        <w:rPr>
          <w:rFonts w:ascii="Arial" w:hAnsi="Arial" w:cs="Arial"/>
          <w:sz w:val="22"/>
          <w:szCs w:val="22"/>
        </w:rPr>
        <w:t>κό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μέλος Μίχα Δημητρίου)</w:t>
      </w:r>
    </w:p>
    <w:p w:rsidR="009E19F0" w:rsidRPr="009E19F0" w:rsidRDefault="009E19F0" w:rsidP="009E19F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E19F0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Ιωάννης   (προσήλθε στο 2</w:t>
      </w:r>
      <w:r w:rsidRPr="009E19F0">
        <w:rPr>
          <w:rFonts w:ascii="Arial" w:hAnsi="Arial" w:cs="Arial"/>
          <w:sz w:val="22"/>
          <w:szCs w:val="22"/>
          <w:vertAlign w:val="superscript"/>
        </w:rPr>
        <w:t>ο</w:t>
      </w:r>
      <w:r w:rsidRPr="009E19F0">
        <w:rPr>
          <w:rFonts w:ascii="Arial" w:hAnsi="Arial" w:cs="Arial"/>
          <w:sz w:val="22"/>
          <w:szCs w:val="22"/>
        </w:rPr>
        <w:t xml:space="preserve"> Θ.Η.Δ.)</w:t>
      </w:r>
    </w:p>
    <w:p w:rsidR="009E19F0" w:rsidRPr="009E19F0" w:rsidRDefault="009E19F0" w:rsidP="009E19F0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Default="009E19F0" w:rsidP="009E19F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  Εισηγούμενος  </w:t>
      </w:r>
      <w:r w:rsidRPr="009E19F0">
        <w:rPr>
          <w:rFonts w:ascii="Arial" w:hAnsi="Arial" w:cs="Arial"/>
          <w:sz w:val="22"/>
          <w:szCs w:val="22"/>
        </w:rPr>
        <w:t xml:space="preserve"> το  </w:t>
      </w:r>
      <w:r w:rsidR="00CC2ABC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  <w:vertAlign w:val="superscript"/>
        </w:rPr>
        <w:t>ο</w:t>
      </w:r>
      <w:r w:rsidRPr="009E19F0">
        <w:rPr>
          <w:rFonts w:ascii="Arial" w:hAnsi="Arial" w:cs="Arial"/>
          <w:sz w:val="22"/>
          <w:szCs w:val="22"/>
        </w:rPr>
        <w:t xml:space="preserve">  θέμα της ημερήσιας διάταξης  </w:t>
      </w:r>
      <w:r w:rsidR="006D725E" w:rsidRPr="00C35157">
        <w:rPr>
          <w:rFonts w:ascii="Arial" w:hAnsi="Arial" w:cs="Arial"/>
          <w:sz w:val="22"/>
          <w:szCs w:val="22"/>
        </w:rPr>
        <w:t>(</w:t>
      </w:r>
      <w:r w:rsidR="00CC2ABC">
        <w:rPr>
          <w:rFonts w:ascii="Arial" w:hAnsi="Arial" w:cs="Arial"/>
          <w:sz w:val="22"/>
          <w:szCs w:val="22"/>
        </w:rPr>
        <w:t>4</w:t>
      </w:r>
      <w:r w:rsidR="006D725E" w:rsidRPr="00C35157">
        <w:rPr>
          <w:rFonts w:ascii="Arial" w:hAnsi="Arial" w:cs="Arial"/>
          <w:sz w:val="22"/>
          <w:szCs w:val="22"/>
          <w:vertAlign w:val="superscript"/>
        </w:rPr>
        <w:t>ο</w:t>
      </w:r>
      <w:r w:rsidR="006D725E" w:rsidRPr="00C35157">
        <w:rPr>
          <w:rFonts w:ascii="Arial" w:hAnsi="Arial" w:cs="Arial"/>
          <w:sz w:val="22"/>
          <w:szCs w:val="22"/>
        </w:rPr>
        <w:t xml:space="preserve"> στην με αριθ. </w:t>
      </w:r>
      <w:proofErr w:type="spellStart"/>
      <w:r w:rsidR="006D725E" w:rsidRPr="00C35157">
        <w:rPr>
          <w:rFonts w:ascii="Arial" w:hAnsi="Arial" w:cs="Arial"/>
          <w:sz w:val="22"/>
          <w:szCs w:val="22"/>
        </w:rPr>
        <w:t>πρωτ</w:t>
      </w:r>
      <w:proofErr w:type="spellEnd"/>
      <w:r w:rsidR="006D725E" w:rsidRPr="00C35157">
        <w:rPr>
          <w:rFonts w:ascii="Arial" w:hAnsi="Arial" w:cs="Arial"/>
          <w:sz w:val="22"/>
          <w:szCs w:val="22"/>
        </w:rPr>
        <w:t xml:space="preserve">.  7509/19-04-2024 έγγραφη πρόσκληση του  Προέδρου της ) </w:t>
      </w:r>
      <w:r w:rsidRPr="009E19F0">
        <w:rPr>
          <w:rFonts w:ascii="Arial" w:hAnsi="Arial" w:cs="Arial"/>
          <w:sz w:val="22"/>
          <w:szCs w:val="22"/>
        </w:rPr>
        <w:t xml:space="preserve">έθεσε υπόψη των μελών </w:t>
      </w:r>
      <w:r w:rsidRPr="009E19F0">
        <w:rPr>
          <w:rFonts w:ascii="Arial" w:eastAsia="Arial" w:hAnsi="Arial" w:cs="Arial"/>
          <w:sz w:val="22"/>
          <w:szCs w:val="22"/>
        </w:rPr>
        <w:t xml:space="preserve">την  με αριθ. </w:t>
      </w:r>
      <w:proofErr w:type="spellStart"/>
      <w:r w:rsidRPr="009E19F0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9E19F0">
        <w:rPr>
          <w:rFonts w:ascii="Arial" w:eastAsia="Arial" w:hAnsi="Arial" w:cs="Arial"/>
          <w:sz w:val="22"/>
          <w:szCs w:val="22"/>
        </w:rPr>
        <w:t>. 7</w:t>
      </w:r>
      <w:r w:rsidR="006D725E">
        <w:rPr>
          <w:rFonts w:ascii="Arial" w:eastAsia="Arial" w:hAnsi="Arial" w:cs="Arial"/>
          <w:sz w:val="22"/>
          <w:szCs w:val="22"/>
        </w:rPr>
        <w:t>1</w:t>
      </w:r>
      <w:r w:rsidR="00CC2ABC">
        <w:rPr>
          <w:rFonts w:ascii="Arial" w:eastAsia="Arial" w:hAnsi="Arial" w:cs="Arial"/>
          <w:sz w:val="22"/>
          <w:szCs w:val="22"/>
        </w:rPr>
        <w:t>20</w:t>
      </w:r>
      <w:r w:rsidRPr="009E19F0">
        <w:rPr>
          <w:rFonts w:ascii="Arial" w:eastAsia="Arial" w:hAnsi="Arial" w:cs="Arial"/>
          <w:sz w:val="22"/>
          <w:szCs w:val="22"/>
        </w:rPr>
        <w:t>/1</w:t>
      </w:r>
      <w:r w:rsidR="006D725E">
        <w:rPr>
          <w:rFonts w:ascii="Arial" w:eastAsia="Arial" w:hAnsi="Arial" w:cs="Arial"/>
          <w:sz w:val="22"/>
          <w:szCs w:val="22"/>
        </w:rPr>
        <w:t>6</w:t>
      </w:r>
      <w:r w:rsidRPr="009E19F0">
        <w:rPr>
          <w:rFonts w:ascii="Arial" w:eastAsia="Arial" w:hAnsi="Arial" w:cs="Arial"/>
          <w:sz w:val="22"/>
          <w:szCs w:val="22"/>
        </w:rPr>
        <w:t xml:space="preserve">-04-2024  εισήγηση </w:t>
      </w:r>
      <w:r w:rsidRPr="009E19F0">
        <w:rPr>
          <w:rFonts w:ascii="Arial" w:hAnsi="Arial" w:cs="Arial"/>
          <w:sz w:val="22"/>
          <w:szCs w:val="22"/>
        </w:rPr>
        <w:t xml:space="preserve"> </w:t>
      </w:r>
      <w:r w:rsidR="006D725E">
        <w:rPr>
          <w:rFonts w:ascii="Arial" w:hAnsi="Arial" w:cs="Arial"/>
          <w:sz w:val="22"/>
          <w:szCs w:val="22"/>
        </w:rPr>
        <w:t>της Δ/</w:t>
      </w:r>
      <w:proofErr w:type="spellStart"/>
      <w:r w:rsidR="00971CBD">
        <w:rPr>
          <w:rFonts w:ascii="Arial" w:hAnsi="Arial" w:cs="Arial"/>
          <w:sz w:val="22"/>
          <w:szCs w:val="22"/>
        </w:rPr>
        <w:t>νσης</w:t>
      </w:r>
      <w:proofErr w:type="spellEnd"/>
      <w:r w:rsidR="00971CBD">
        <w:rPr>
          <w:rFonts w:ascii="Arial" w:hAnsi="Arial" w:cs="Arial"/>
          <w:sz w:val="22"/>
          <w:szCs w:val="22"/>
        </w:rPr>
        <w:t xml:space="preserve"> των </w:t>
      </w:r>
      <w:r w:rsidR="002F27E5">
        <w:rPr>
          <w:rFonts w:ascii="Arial" w:hAnsi="Arial" w:cs="Arial"/>
          <w:sz w:val="22"/>
          <w:szCs w:val="22"/>
        </w:rPr>
        <w:t>Διοικητικών</w:t>
      </w:r>
      <w:r w:rsidRPr="009E19F0">
        <w:rPr>
          <w:rFonts w:ascii="Arial" w:hAnsi="Arial" w:cs="Arial"/>
          <w:sz w:val="22"/>
          <w:szCs w:val="22"/>
        </w:rPr>
        <w:t xml:space="preserve"> Υπηρεσιών    του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στην οποία αναφέρονται</w:t>
      </w:r>
      <w:r>
        <w:rPr>
          <w:rFonts w:ascii="Arial" w:hAnsi="Arial" w:cs="Arial"/>
          <w:sz w:val="22"/>
          <w:szCs w:val="22"/>
        </w:rPr>
        <w:t>:</w:t>
      </w:r>
    </w:p>
    <w:p w:rsidR="008661BC" w:rsidRPr="008661BC" w:rsidRDefault="008661BC" w:rsidP="008661BC">
      <w:pPr>
        <w:shd w:val="clear" w:color="auto" w:fill="FFFFFF"/>
        <w:spacing w:before="280" w:after="280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el-GR"/>
        </w:rPr>
      </w:pPr>
      <w:r w:rsidRPr="008661BC">
        <w:rPr>
          <w:rFonts w:ascii="Arial" w:hAnsi="Arial" w:cs="Arial"/>
          <w:b/>
          <w:bCs/>
          <w:i/>
          <w:color w:val="000000"/>
          <w:sz w:val="22"/>
          <w:szCs w:val="22"/>
          <w:lang w:eastAsia="el-GR"/>
        </w:rPr>
        <w:t xml:space="preserve">Εισήγηση </w:t>
      </w:r>
    </w:p>
    <w:p w:rsidR="008661BC" w:rsidRPr="008661BC" w:rsidRDefault="008661BC" w:rsidP="008661BC">
      <w:pPr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bCs/>
          <w:i/>
          <w:sz w:val="22"/>
          <w:szCs w:val="22"/>
        </w:rPr>
        <w:t>Το  Υπουργείο Εσωτερικών</w:t>
      </w:r>
      <w:r w:rsidRPr="008661BC">
        <w:rPr>
          <w:rFonts w:ascii="Arial" w:hAnsi="Arial" w:cs="Arial"/>
          <w:i/>
          <w:color w:val="000000"/>
          <w:sz w:val="22"/>
          <w:szCs w:val="22"/>
        </w:rPr>
        <w:t xml:space="preserve">  με το με 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</w:rPr>
        <w:t>αρ.πρωτ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</w:rPr>
        <w:t xml:space="preserve">.  14420/15.2.2024 </w:t>
      </w:r>
      <w:r w:rsidRPr="008661BC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Pr="008661BC">
        <w:rPr>
          <w:rFonts w:ascii="Arial" w:hAnsi="Arial" w:cs="Arial"/>
          <w:i/>
          <w:color w:val="000000"/>
          <w:sz w:val="22"/>
          <w:szCs w:val="22"/>
        </w:rPr>
        <w:t>έγγραφό του</w:t>
      </w:r>
      <w:r w:rsidRPr="008661BC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661B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8661BC">
        <w:rPr>
          <w:rFonts w:ascii="Arial" w:hAnsi="Arial" w:cs="Arial"/>
          <w:b/>
          <w:bCs/>
          <w:i/>
          <w:sz w:val="22"/>
          <w:szCs w:val="22"/>
        </w:rPr>
        <w:t xml:space="preserve">( </w:t>
      </w:r>
      <w:r w:rsidRPr="008661BC">
        <w:rPr>
          <w:rFonts w:ascii="Arial" w:hAnsi="Arial" w:cs="Arial"/>
          <w:bCs/>
          <w:i/>
          <w:sz w:val="22"/>
          <w:szCs w:val="22"/>
        </w:rPr>
        <w:t xml:space="preserve">ΑΔΑ: 95ΠΗ46ΜΤΛ6-ΒΞ8)) </w:t>
      </w:r>
      <w:r w:rsidRPr="008661BC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 w:rsidRPr="008661BC">
        <w:rPr>
          <w:rFonts w:ascii="Arial" w:hAnsi="Arial" w:cs="Arial"/>
          <w:i/>
          <w:sz w:val="22"/>
          <w:szCs w:val="22"/>
        </w:rPr>
        <w:t>με τίτλο “</w:t>
      </w:r>
      <w:r w:rsidRPr="008661B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8661BC">
        <w:rPr>
          <w:rFonts w:ascii="Arial" w:hAnsi="Arial" w:cs="Arial"/>
          <w:bCs/>
          <w:i/>
          <w:sz w:val="22"/>
          <w:szCs w:val="22"/>
        </w:rPr>
        <w:t xml:space="preserve">Προγραμματισμός προσλήψεων έκτακτου προσωπικού έτους  2024  στους ΟΤΑ  α και β </w:t>
      </w:r>
      <w:proofErr w:type="spellStart"/>
      <w:r w:rsidRPr="008661BC">
        <w:rPr>
          <w:rFonts w:ascii="Arial" w:hAnsi="Arial" w:cs="Arial"/>
          <w:bCs/>
          <w:i/>
          <w:sz w:val="22"/>
          <w:szCs w:val="22"/>
        </w:rPr>
        <w:t>΄βαθμού</w:t>
      </w:r>
      <w:proofErr w:type="spellEnd"/>
      <w:r w:rsidRPr="008661BC">
        <w:rPr>
          <w:rFonts w:ascii="Arial" w:hAnsi="Arial" w:cs="Arial"/>
          <w:bCs/>
          <w:i/>
          <w:sz w:val="22"/>
          <w:szCs w:val="22"/>
        </w:rPr>
        <w:t xml:space="preserve"> και στα ΝΠΙΔ αυτών ( ανταποδοτικού χαρακτήρα , υπό τη μορφή αντιτίμου και λοιπών αντικαταβολών ) </w:t>
      </w:r>
      <w:r w:rsidRPr="008661B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8661BC">
        <w:rPr>
          <w:rFonts w:ascii="Arial" w:hAnsi="Arial" w:cs="Arial"/>
          <w:i/>
          <w:sz w:val="22"/>
          <w:szCs w:val="22"/>
        </w:rPr>
        <w:t xml:space="preserve">”,  καλεί τους  ΟΤΑ   </w:t>
      </w:r>
      <w:proofErr w:type="spellStart"/>
      <w:r w:rsidRPr="008661BC">
        <w:rPr>
          <w:rFonts w:ascii="Arial" w:hAnsi="Arial" w:cs="Arial"/>
          <w:i/>
          <w:sz w:val="22"/>
          <w:szCs w:val="22"/>
        </w:rPr>
        <w:t>α΄και</w:t>
      </w:r>
      <w:proofErr w:type="spellEnd"/>
      <w:r w:rsidRPr="008661BC">
        <w:rPr>
          <w:rFonts w:ascii="Arial" w:hAnsi="Arial" w:cs="Arial"/>
          <w:i/>
          <w:sz w:val="22"/>
          <w:szCs w:val="22"/>
        </w:rPr>
        <w:t xml:space="preserve"> β </w:t>
      </w:r>
      <w:proofErr w:type="spellStart"/>
      <w:r w:rsidRPr="008661BC">
        <w:rPr>
          <w:rFonts w:ascii="Arial" w:hAnsi="Arial" w:cs="Arial"/>
          <w:i/>
          <w:sz w:val="22"/>
          <w:szCs w:val="22"/>
        </w:rPr>
        <w:t>΄βαθμού</w:t>
      </w:r>
      <w:proofErr w:type="spellEnd"/>
      <w:r w:rsidRPr="008661BC">
        <w:rPr>
          <w:rFonts w:ascii="Arial" w:hAnsi="Arial" w:cs="Arial"/>
          <w:i/>
          <w:sz w:val="22"/>
          <w:szCs w:val="22"/>
        </w:rPr>
        <w:t xml:space="preserve"> ( Δήμους , Περιφέρειες  ,ΝΠΔΔ αυτών Συνδέσμους , Ιδρύματα ) και τα ΝΠΙΔ της Αυτοδιοίκησης που δεν ανήκουν στο Μητρώο Φορέων Γενικής Κυβέρνησης , να υποβάλουν δια των υπηρεσιών τους τα αιτήματά τους για την πρόσληψη προσωπικού ΙΔΟΧ  ή συμβάσεις μίσθωσης έργου με κάλυψη της δαπάνης υπό μορφή αντιτίμου   .</w:t>
      </w:r>
    </w:p>
    <w:p w:rsidR="008661BC" w:rsidRPr="008661BC" w:rsidRDefault="008661BC" w:rsidP="008661BC">
      <w:pPr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eastAsia="Arial" w:hAnsi="Arial" w:cs="Arial"/>
          <w:i/>
          <w:color w:val="000000"/>
          <w:sz w:val="22"/>
          <w:szCs w:val="22"/>
        </w:rPr>
        <w:t xml:space="preserve">Στην ανωτέρω εγκύκλιο του ΥΠ.ΕΣ   επισημαίνεται ότι για τα </w:t>
      </w:r>
      <w:r w:rsidRPr="008661BC">
        <w:rPr>
          <w:rFonts w:ascii="Arial" w:eastAsia="Arial" w:hAnsi="Arial" w:cs="Arial"/>
          <w:b/>
          <w:i/>
          <w:color w:val="000000"/>
          <w:sz w:val="22"/>
          <w:szCs w:val="22"/>
          <w:u w:val="single"/>
        </w:rPr>
        <w:t xml:space="preserve">αιτήματα </w:t>
      </w:r>
      <w:r w:rsidRPr="008661B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 w:rsidRPr="008661BC">
        <w:rPr>
          <w:rFonts w:ascii="Arial" w:eastAsia="Arial" w:hAnsi="Arial" w:cs="Arial"/>
          <w:i/>
          <w:color w:val="000000"/>
          <w:sz w:val="22"/>
          <w:szCs w:val="22"/>
        </w:rPr>
        <w:t xml:space="preserve">που αφορούν σε προσωπικό ιδιωτικού δικαίου ορισμένου χρόνου </w:t>
      </w:r>
      <w:r w:rsidRPr="008661BC">
        <w:rPr>
          <w:rFonts w:ascii="Arial" w:hAnsi="Arial" w:cs="Arial"/>
          <w:b/>
          <w:i/>
          <w:sz w:val="22"/>
          <w:szCs w:val="22"/>
          <w:u w:val="single"/>
        </w:rPr>
        <w:t xml:space="preserve">   με κάλυψη δαπάνης υπό τη μορφή αντιτίμου </w:t>
      </w:r>
      <w:r w:rsidRPr="008661BC">
        <w:rPr>
          <w:rFonts w:ascii="Arial" w:hAnsi="Arial" w:cs="Arial"/>
          <w:i/>
          <w:sz w:val="22"/>
          <w:szCs w:val="22"/>
        </w:rPr>
        <w:t>,    (</w:t>
      </w:r>
      <w:r w:rsidRPr="008661BC">
        <w:rPr>
          <w:rFonts w:ascii="Arial" w:eastAsia="Arial" w:hAnsi="Arial" w:cs="Arial"/>
          <w:i/>
          <w:color w:val="000000"/>
          <w:sz w:val="22"/>
          <w:szCs w:val="22"/>
          <w:u w:val="single"/>
          <w:lang w:eastAsia="el-GR"/>
        </w:rPr>
        <w:t xml:space="preserve">άρθρο 107 του ν. 4483/2017 ) </w:t>
      </w:r>
      <w:r w:rsidRPr="008661BC">
        <w:rPr>
          <w:rFonts w:ascii="Arial" w:eastAsia="Arial" w:hAnsi="Arial" w:cs="Arial"/>
          <w:bCs/>
          <w:i/>
          <w:color w:val="000000"/>
          <w:sz w:val="22"/>
          <w:szCs w:val="22"/>
          <w:u w:val="single"/>
          <w:lang w:eastAsia="el-GR"/>
        </w:rPr>
        <w:t xml:space="preserve">: </w:t>
      </w:r>
      <w:r w:rsidRPr="008661BC">
        <w:rPr>
          <w:rFonts w:ascii="Arial" w:hAnsi="Arial" w:cs="Arial"/>
          <w:i/>
          <w:sz w:val="22"/>
          <w:szCs w:val="22"/>
        </w:rPr>
        <w:t>απαιτούνται τα δικαιολογητικά που αναφέρονται  στο  Παράρτημα   2</w:t>
      </w:r>
      <w:r w:rsidRPr="008661BC">
        <w:rPr>
          <w:rFonts w:ascii="Arial" w:hAnsi="Arial" w:cs="Arial"/>
          <w:i/>
          <w:sz w:val="22"/>
          <w:szCs w:val="22"/>
          <w:vertAlign w:val="superscript"/>
        </w:rPr>
        <w:t>α</w:t>
      </w:r>
      <w:r w:rsidRPr="008661BC">
        <w:rPr>
          <w:rFonts w:ascii="Arial" w:hAnsi="Arial" w:cs="Arial"/>
          <w:i/>
          <w:sz w:val="22"/>
          <w:szCs w:val="22"/>
        </w:rPr>
        <w:t xml:space="preserve">   , με υποχρεωτική συμπλήρωση των υποδειγμάτων αυτών : </w:t>
      </w:r>
    </w:p>
    <w:p w:rsidR="008661BC" w:rsidRPr="008661BC" w:rsidRDefault="008661BC" w:rsidP="008661BC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b/>
          <w:i/>
          <w:sz w:val="22"/>
          <w:szCs w:val="22"/>
        </w:rPr>
        <w:t>Απόφαση  Δημοτικής Επιτροπής</w:t>
      </w:r>
      <w:r w:rsidRPr="008661BC">
        <w:rPr>
          <w:rFonts w:ascii="Arial" w:hAnsi="Arial" w:cs="Arial"/>
          <w:i/>
          <w:sz w:val="22"/>
          <w:szCs w:val="22"/>
        </w:rPr>
        <w:t xml:space="preserve">  ( έπειτα από την έναρξη ισχύος του Ν. 5056/2023 )   που θα αφορά  αίτημα  πρόσληψης αποκλειστικά με αντίτιμο,  με την οποία θα περιγράφεται </w:t>
      </w:r>
      <w:r w:rsidRPr="008661BC">
        <w:rPr>
          <w:rFonts w:ascii="Arial" w:hAnsi="Arial" w:cs="Arial"/>
          <w:i/>
          <w:sz w:val="22"/>
          <w:szCs w:val="22"/>
        </w:rPr>
        <w:lastRenderedPageBreak/>
        <w:t xml:space="preserve">λεπτομερώς ο λόγος για τον οποίο απαιτείται η πρόσληψη τέτοιου είδους προσωπικού, κατά βαθμίδα εκπαίδευσης και ειδικότητα και με ακριβή αναφορά στην διάρκεια των συμβάσεων, με τις οποίες θα απασχοληθούν οι </w:t>
      </w:r>
      <w:proofErr w:type="spellStart"/>
      <w:r w:rsidRPr="008661BC">
        <w:rPr>
          <w:rFonts w:ascii="Arial" w:hAnsi="Arial" w:cs="Arial"/>
          <w:i/>
          <w:sz w:val="22"/>
          <w:szCs w:val="22"/>
        </w:rPr>
        <w:t>προσληπτέοι</w:t>
      </w:r>
      <w:proofErr w:type="spellEnd"/>
      <w:r w:rsidRPr="008661BC">
        <w:rPr>
          <w:rFonts w:ascii="Arial" w:hAnsi="Arial" w:cs="Arial"/>
          <w:i/>
          <w:sz w:val="22"/>
          <w:szCs w:val="22"/>
        </w:rPr>
        <w:t>.</w:t>
      </w:r>
    </w:p>
    <w:p w:rsidR="008661BC" w:rsidRPr="008661BC" w:rsidRDefault="008661BC" w:rsidP="008661BC">
      <w:pPr>
        <w:ind w:left="644" w:right="-316"/>
        <w:jc w:val="both"/>
        <w:rPr>
          <w:rFonts w:ascii="Arial" w:hAnsi="Arial" w:cs="Arial"/>
          <w:i/>
          <w:sz w:val="22"/>
          <w:szCs w:val="22"/>
        </w:rPr>
      </w:pPr>
    </w:p>
    <w:p w:rsidR="008661BC" w:rsidRPr="008661BC" w:rsidRDefault="008661BC" w:rsidP="008661BC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</w:rPr>
        <w:t>Αντίγραφο του Οργανισμού Εσωτερικής Υπηρεσίας στον οποίο θα πρέπει να έχουν προβλεφθεί οι θέσεις του αιτούμενου προσωπικού, σύμφωνα με την παράγραφο 1 του άρθρου 205 του ΚΚΔΥ (ν.3584/2007).</w:t>
      </w:r>
    </w:p>
    <w:p w:rsidR="008661BC" w:rsidRPr="008661BC" w:rsidRDefault="008661BC" w:rsidP="008661BC">
      <w:pPr>
        <w:ind w:left="644" w:right="-316"/>
        <w:jc w:val="both"/>
        <w:rPr>
          <w:rFonts w:ascii="Arial" w:hAnsi="Arial" w:cs="Arial"/>
          <w:i/>
          <w:sz w:val="22"/>
          <w:szCs w:val="22"/>
        </w:rPr>
      </w:pPr>
    </w:p>
    <w:p w:rsidR="008661BC" w:rsidRPr="008661BC" w:rsidRDefault="008661BC" w:rsidP="008661BC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</w:rPr>
        <w:t xml:space="preserve">Βεβαίωση της οικονομικής υπηρεσίας των παραπάνω φορέων </w:t>
      </w:r>
      <w:r w:rsidRPr="008661BC">
        <w:rPr>
          <w:rFonts w:ascii="Arial" w:hAnsi="Arial" w:cs="Arial"/>
          <w:b/>
          <w:i/>
          <w:sz w:val="22"/>
          <w:szCs w:val="22"/>
        </w:rPr>
        <w:t>στην οποία, θα αναφέρεται το ποσοστό της δαπάνης που θα καλύπτεται από έσοδα από την καταβολή αντιτίμου  από τους ωφελούμενους</w:t>
      </w:r>
    </w:p>
    <w:p w:rsidR="008661BC" w:rsidRPr="008661BC" w:rsidRDefault="008661BC" w:rsidP="008661BC">
      <w:pPr>
        <w:numPr>
          <w:ilvl w:val="0"/>
          <w:numId w:val="2"/>
        </w:numPr>
        <w:tabs>
          <w:tab w:val="clear" w:pos="0"/>
          <w:tab w:val="num" w:pos="-76"/>
        </w:tabs>
        <w:spacing w:after="200" w:line="276" w:lineRule="auto"/>
        <w:ind w:left="644" w:right="-316" w:hanging="360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</w:rPr>
        <w:t xml:space="preserve"> Τον πίνακα Β του Παραρτήματος 2</w:t>
      </w:r>
      <w:r w:rsidRPr="008661BC">
        <w:rPr>
          <w:rFonts w:ascii="Arial" w:hAnsi="Arial" w:cs="Arial"/>
          <w:i/>
          <w:sz w:val="22"/>
          <w:szCs w:val="22"/>
          <w:vertAlign w:val="superscript"/>
        </w:rPr>
        <w:t>α</w:t>
      </w:r>
      <w:r w:rsidRPr="008661BC">
        <w:rPr>
          <w:rFonts w:ascii="Arial" w:hAnsi="Arial" w:cs="Arial"/>
          <w:i/>
          <w:sz w:val="22"/>
          <w:szCs w:val="22"/>
        </w:rPr>
        <w:t xml:space="preserve">   της  ανωτέρω σχετικής Εγκυκλίου του ΥΠ.ΕΣ.  για την πρόσληψη προσωπικού με σχέση εργασίας ιδιωτικού δικαίου ορισμένου χρόνου με τη  μορφή αντιτίμου συμπληρωμένο. Η ορθή και επιμελής συμπλήρωση του παραρτήματος κρίνεται επιβεβλημένη.</w:t>
      </w:r>
    </w:p>
    <w:p w:rsidR="008661BC" w:rsidRPr="008661BC" w:rsidRDefault="008661BC" w:rsidP="008661BC">
      <w:pPr>
        <w:shd w:val="clear" w:color="auto" w:fill="FFFFFF"/>
        <w:rPr>
          <w:rFonts w:ascii="Arial" w:hAnsi="Arial" w:cs="Arial"/>
          <w:i/>
          <w:sz w:val="22"/>
          <w:szCs w:val="22"/>
        </w:rPr>
      </w:pPr>
    </w:p>
    <w:p w:rsidR="008661BC" w:rsidRPr="008661BC" w:rsidRDefault="008661BC" w:rsidP="008661BC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b/>
          <w:bCs/>
          <w:i/>
          <w:color w:val="000000"/>
          <w:sz w:val="22"/>
          <w:szCs w:val="22"/>
          <w:lang w:eastAsia="el-GR"/>
        </w:rPr>
        <w:t xml:space="preserve">Επισημαίνουμε 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ότι  το κόστος μισθοδοσίας του προσωπικού που παρέχει εκπαιδευτικές υπηρεσίες δεν απαιτείται να καλύπτεται εξ ολοκλήρου από το καταβαλλόμενο από τους πολίτες αντίτιμο , αλλά αρκεί να καλύπτεται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σε ποσοστό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τουλάχιστον</w:t>
      </w:r>
      <w:r w:rsidRPr="008661BC">
        <w:rPr>
          <w:rFonts w:ascii="Arial" w:hAnsi="Arial" w:cs="Arial"/>
          <w:b/>
          <w:i/>
          <w:color w:val="000000"/>
          <w:sz w:val="22"/>
          <w:szCs w:val="22"/>
          <w:u w:val="single"/>
          <w:lang w:eastAsia="el-GR"/>
        </w:rPr>
        <w:t xml:space="preserve">  εβδομήντα  </w:t>
      </w:r>
      <w:r w:rsidRPr="008661BC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el-GR"/>
        </w:rPr>
        <w:t xml:space="preserve">τοις εκατό (70% ) 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από την καταβολή διδάκτρων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στις πολιτιστικές και αθλητικές δομές (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δημοτικά ωδεία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, εικαστικά εργαστήρια ,δημοτικά γυμναστήρια ,κολυμβητήρια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κ.λ.π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) , ενώ το υπόλοιπο ποσό θα καλύπτεται από τον προϋπολογισμό του φορέα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 xml:space="preserve"> ( άρθρο 107 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του Ν. 4483/2017 ) .</w:t>
      </w:r>
    </w:p>
    <w:p w:rsidR="008661BC" w:rsidRPr="008661BC" w:rsidRDefault="008661BC" w:rsidP="008661BC">
      <w:pP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8661BC">
        <w:rPr>
          <w:rFonts w:ascii="Arial" w:hAnsi="Arial" w:cs="Arial"/>
          <w:i/>
          <w:color w:val="000000"/>
          <w:sz w:val="22"/>
          <w:szCs w:val="22"/>
        </w:rPr>
        <w:br/>
      </w:r>
      <w:r w:rsidRPr="008661BC">
        <w:rPr>
          <w:rStyle w:val="a5"/>
          <w:rFonts w:ascii="Arial" w:hAnsi="Arial" w:cs="Arial"/>
          <w:b w:val="0"/>
          <w:i/>
          <w:color w:val="000000"/>
          <w:sz w:val="22"/>
          <w:szCs w:val="22"/>
          <w:shd w:val="clear" w:color="auto" w:fill="FFFFFF"/>
        </w:rPr>
        <w:t xml:space="preserve">Για το προσωπικό  ιδιωτικού δικαίου ορισμένου χρόνου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8661BC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των οποίων η αμοιβή προέρχεται από</w:t>
      </w:r>
      <w:r w:rsidRPr="008661BC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 </w:t>
      </w:r>
      <w:r w:rsidRPr="008661BC">
        <w:rPr>
          <w:rStyle w:val="a5"/>
          <w:rFonts w:ascii="Arial" w:hAnsi="Arial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καταβολή αντιτίμου</w:t>
      </w:r>
      <w:r w:rsidRPr="008661BC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 </w:t>
      </w:r>
      <w:r w:rsidRPr="008661BC">
        <w:rPr>
          <w:rStyle w:val="a5"/>
          <w:rFonts w:ascii="Arial" w:hAnsi="Arial" w:cs="Arial"/>
          <w:b w:val="0"/>
          <w:i/>
          <w:color w:val="000000"/>
          <w:sz w:val="22"/>
          <w:szCs w:val="22"/>
          <w:u w:val="single"/>
          <w:shd w:val="clear" w:color="auto" w:fill="FFFFFF"/>
        </w:rPr>
        <w:t>και λοιπών αντικαταβολών ή αμειβόμενων</w:t>
      </w:r>
      <w:r w:rsidRPr="008661BC">
        <w:rPr>
          <w:rFonts w:ascii="Arial" w:hAnsi="Arial" w:cs="Arial"/>
          <w:b/>
          <w:i/>
          <w:sz w:val="22"/>
          <w:szCs w:val="22"/>
        </w:rPr>
        <w:t xml:space="preserve">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 απαιτείται η  έγκριση των θέσεων μέσω της </w:t>
      </w:r>
      <w:r w:rsidRPr="008661BC">
        <w:rPr>
          <w:rStyle w:val="a5"/>
          <w:rFonts w:ascii="Arial" w:hAnsi="Arial" w:cs="Arial"/>
          <w:i/>
          <w:color w:val="000000"/>
          <w:sz w:val="22"/>
          <w:szCs w:val="22"/>
          <w:shd w:val="clear" w:color="auto" w:fill="FFFFFF"/>
        </w:rPr>
        <w:t>έκδοσης Απόφασης του Υπουργού Εσωτερικών</w:t>
      </w:r>
    </w:p>
    <w:p w:rsidR="008661BC" w:rsidRPr="008661BC" w:rsidRDefault="008661BC" w:rsidP="008661BC">
      <w:pPr>
        <w:pStyle w:val="af9"/>
        <w:tabs>
          <w:tab w:val="left" w:pos="0"/>
        </w:tabs>
        <w:ind w:left="0" w:right="-1"/>
        <w:rPr>
          <w:rFonts w:ascii="Arial" w:hAnsi="Arial" w:cs="Arial"/>
          <w:i/>
          <w:color w:val="000000"/>
          <w:sz w:val="22"/>
          <w:szCs w:val="22"/>
          <w:lang w:eastAsia="el-GR"/>
        </w:rPr>
      </w:pPr>
    </w:p>
    <w:p w:rsidR="008661BC" w:rsidRPr="008661BC" w:rsidRDefault="008661BC" w:rsidP="008661BC">
      <w:pPr>
        <w:pStyle w:val="af9"/>
        <w:ind w:left="0" w:right="-1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</w:rPr>
        <w:t xml:space="preserve">Ο αρχιμουσικός  της Φιλαρμονικής Ορχήστρας  του Δήμου </w:t>
      </w:r>
      <w:proofErr w:type="spellStart"/>
      <w:r w:rsidRPr="008661B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661BC">
        <w:rPr>
          <w:rFonts w:ascii="Arial" w:hAnsi="Arial" w:cs="Arial"/>
          <w:i/>
          <w:sz w:val="22"/>
          <w:szCs w:val="22"/>
        </w:rPr>
        <w:t xml:space="preserve">  κος Γεώργιος </w:t>
      </w:r>
      <w:proofErr w:type="spellStart"/>
      <w:r w:rsidRPr="008661BC">
        <w:rPr>
          <w:rFonts w:ascii="Arial" w:hAnsi="Arial" w:cs="Arial"/>
          <w:i/>
          <w:sz w:val="22"/>
          <w:szCs w:val="22"/>
        </w:rPr>
        <w:t>Κοσμίδης</w:t>
      </w:r>
      <w:proofErr w:type="spellEnd"/>
      <w:r w:rsidRPr="008661BC">
        <w:rPr>
          <w:rFonts w:ascii="Arial" w:hAnsi="Arial" w:cs="Arial"/>
          <w:i/>
          <w:sz w:val="22"/>
          <w:szCs w:val="22"/>
        </w:rPr>
        <w:t xml:space="preserve">  στην με αρ. πρωτ.5493/55/26.03.2024  εισήγησή του αναφέρει  τα κατωτέρω: </w:t>
      </w:r>
    </w:p>
    <w:p w:rsidR="008661BC" w:rsidRPr="008661BC" w:rsidRDefault="008661BC" w:rsidP="008661BC">
      <w:pPr>
        <w:ind w:right="-1"/>
        <w:rPr>
          <w:rStyle w:val="13"/>
          <w:rFonts w:ascii="Arial" w:hAnsi="Arial" w:cs="Arial"/>
          <w:i/>
          <w:color w:val="000000"/>
          <w:sz w:val="22"/>
          <w:szCs w:val="22"/>
        </w:rPr>
      </w:pP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« Σχετικά με τον προγραμματισμό προσλήψεων καθηγητών στην Φιλαρμονική Ορχήστρα του Δήμου </w:t>
      </w:r>
      <w:proofErr w:type="spellStart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>Λεβαδέων</w:t>
      </w:r>
      <w:proofErr w:type="spellEnd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για το διδακτικό έτος 2024-2025 , εισηγούμαι την αποστολή αιτήματος για τις εξής ειδικότητες : </w:t>
      </w:r>
    </w:p>
    <w:p w:rsidR="008661BC" w:rsidRPr="008661BC" w:rsidRDefault="008661BC" w:rsidP="008661BC">
      <w:pPr>
        <w:ind w:right="-1"/>
        <w:rPr>
          <w:rFonts w:ascii="Arial" w:hAnsi="Arial" w:cs="Arial"/>
          <w:i/>
          <w:sz w:val="22"/>
          <w:szCs w:val="22"/>
        </w:rPr>
      </w:pP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>Ένας (1) καθηγητής (ΤΕ ή ΔΕ)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>Σαξοφώνου .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(Προσόντα:  πτυχία αρμονίας,  και πενταετή προϋπηρεσία ως εμπειροτέχνης  μουσικός σαξοφώνου  σε Δημοτική μπάντα)                                                                                                                                                                 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 xml:space="preserve">Ένας (1) καθηγητής (ΤΕ ή ΔΕ) Κλαρινέτου  και Σαξοφώνου 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(Προσόντα:  πτυχία  Φυγής και </w:t>
      </w:r>
      <w:proofErr w:type="spellStart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>ενοργάνωσης</w:t>
      </w:r>
      <w:proofErr w:type="spellEnd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Μπάντας  και  πενταετή προϋπηρεσία  ως εμπειροτέχνης μουσικός κλαρινέτου και σαξοφώνου  σε Δημοτική μπάντα )                                                                                                                 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1BC" w:rsidRPr="008661BC" w:rsidRDefault="008661BC" w:rsidP="008661BC">
      <w:pPr>
        <w:ind w:right="-1"/>
        <w:rPr>
          <w:rFonts w:ascii="Arial" w:hAnsi="Arial" w:cs="Arial"/>
          <w:i/>
          <w:sz w:val="22"/>
          <w:szCs w:val="22"/>
        </w:rPr>
      </w:pP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>Συνολικός αριθμός καθηγητών προς πρόσληψη:  δύο (2)</w:t>
      </w:r>
    </w:p>
    <w:p w:rsidR="008661BC" w:rsidRPr="008661BC" w:rsidRDefault="008661BC" w:rsidP="008661BC">
      <w:pPr>
        <w:ind w:right="-1"/>
        <w:rPr>
          <w:rStyle w:val="13"/>
          <w:rFonts w:ascii="Arial" w:hAnsi="Arial" w:cs="Arial"/>
          <w:i/>
          <w:color w:val="000000"/>
          <w:sz w:val="22"/>
          <w:szCs w:val="22"/>
        </w:rPr>
      </w:pP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Κατά ειδικότητα, μπορούμε να εκτιμήσουμε πως για το σχολικό έτος 2024-2025 οι ώρες εβδομαδιαίας απασχόλησης των εν λόγω καθηγητών, θα κατανεμηθούν ως εξής:   </w:t>
      </w:r>
    </w:p>
    <w:p w:rsidR="008661BC" w:rsidRPr="008661BC" w:rsidRDefault="008661BC" w:rsidP="008661BC">
      <w:pPr>
        <w:ind w:right="-1"/>
        <w:rPr>
          <w:rFonts w:ascii="Arial" w:hAnsi="Arial" w:cs="Arial"/>
          <w:b/>
          <w:bCs/>
          <w:i/>
          <w:iCs/>
          <w:sz w:val="22"/>
          <w:szCs w:val="22"/>
        </w:rPr>
      </w:pP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7 ώρες για τον Καθηγητή Σαξοφώνου                                                                                                                                                                             10   ώρες για τον Καθηγητή Κλαρινέτου- Σαξοφώνου  και θεωρητικών μαθημάτων 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1BC" w:rsidRPr="008661BC" w:rsidRDefault="008661BC" w:rsidP="008661BC">
      <w:pPr>
        <w:ind w:left="-454" w:right="-1191"/>
        <w:rPr>
          <w:rFonts w:ascii="Arial" w:hAnsi="Arial" w:cs="Arial"/>
          <w:i/>
          <w:sz w:val="22"/>
          <w:szCs w:val="22"/>
        </w:rPr>
      </w:pPr>
    </w:p>
    <w:p w:rsidR="008661BC" w:rsidRPr="008661BC" w:rsidRDefault="008661BC" w:rsidP="008661B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Σύμφωνα με την αρ.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πρωτ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.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6378/05.04.2024    Βεβαίωση της Οικονομικής Υπηρεσίας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του Δήμου ,για τις δαπάνες μισθοδοσίας του ανωτέρω προσωπικού έχουν εγγραφεί πιστώσεις στον προϋπολογισμό του Δήμου οικ. έτους 2024 στους κάτωθι Κ.Α εξόδων : </w:t>
      </w:r>
    </w:p>
    <w:p w:rsidR="008661BC" w:rsidRPr="008661BC" w:rsidRDefault="008661BC" w:rsidP="008661BC">
      <w:pPr>
        <w:shd w:val="clear" w:color="auto" w:fill="FFFFFF"/>
        <w:jc w:val="both"/>
        <w:rPr>
          <w:rFonts w:ascii="Arial" w:hAnsi="Arial" w:cs="Arial"/>
          <w:i/>
          <w:sz w:val="22"/>
          <w:szCs w:val="22"/>
          <w:lang w:eastAsia="el-GR"/>
        </w:rPr>
      </w:pP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α)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Κ.Α  15/6041.007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2.259,00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ευρώ  </w:t>
      </w:r>
    </w:p>
    <w:p w:rsidR="008661BC" w:rsidRPr="008661BC" w:rsidRDefault="008661BC" w:rsidP="008661BC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β)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Κ.Α 15/6054.007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«  Εργοδοτικές Εισφορές συμβασιούχων αμιγώς αμειβόμενων από καταβολή  αντιτίμου στη Φιλαρμονική Λιβαδειάς » , ποσό 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505,00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ευρώ .</w:t>
      </w:r>
    </w:p>
    <w:p w:rsidR="008661BC" w:rsidRPr="008661BC" w:rsidRDefault="008661BC" w:rsidP="008661BC">
      <w:pPr>
        <w:shd w:val="clear" w:color="auto" w:fill="FFFFFF"/>
        <w:spacing w:before="280" w:after="280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  <w:lang w:eastAsia="el-GR"/>
        </w:rPr>
        <w:lastRenderedPageBreak/>
        <w:t>Κατόπιν των ανω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τέρω λαμβάνοντας υπόψη  τις  άκρως απαραίτητες ανάγκες σε προσωπικό για την εύρυθμη λειτουργία 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>της Φιλαρμονικής Ορχήστρας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 του Δήμου καθώς και την αναγκαιότητα πολύπλευρης παρέμβασης και συμβολής της Φιλαρμονικής του Δήμου  στα πολιτιστικά δρώμενα της πόλης μας και στη μουσική εκπαίδευση των παιδιών  , και προκειμένου να υποβληθεί το αίτημα στην  Αποκεντρωμένη Διοίκηση  Θεσσαλίας –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Στ.Ελλάδας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για τη πρόσληψη προσωπικού ιδιωτικού δικαίου  ορισμένου χρόνου με κάλυψη της δαπάνης υπό μορφή αντιτίμου (  άρθρο 107 του Ν. 4483/2017 ) </w:t>
      </w:r>
    </w:p>
    <w:p w:rsidR="008661BC" w:rsidRPr="008661BC" w:rsidRDefault="008661BC" w:rsidP="00C15A5A">
      <w:pPr>
        <w:pStyle w:val="1"/>
      </w:pPr>
      <w:r w:rsidRPr="008661BC">
        <w:rPr>
          <w:lang w:eastAsia="el-GR"/>
        </w:rPr>
        <w:t xml:space="preserve">καλείται  η Δημοτική Επιτροπή  να αποφασίσει </w:t>
      </w:r>
    </w:p>
    <w:p w:rsidR="008661BC" w:rsidRPr="008661BC" w:rsidRDefault="008661BC" w:rsidP="008661BC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eastAsia="Tahoma" w:hAnsi="Arial" w:cs="Arial"/>
          <w:b/>
          <w:bCs/>
          <w:i/>
          <w:color w:val="000000"/>
          <w:sz w:val="22"/>
          <w:szCs w:val="22"/>
          <w:lang w:eastAsia="el-GR"/>
        </w:rPr>
        <w:t xml:space="preserve"> </w:t>
      </w:r>
      <w:r w:rsidRPr="008661BC">
        <w:rPr>
          <w:rFonts w:ascii="Arial" w:eastAsia="Century Gothic" w:hAnsi="Arial" w:cs="Arial"/>
          <w:i/>
          <w:color w:val="000000"/>
          <w:sz w:val="22"/>
          <w:szCs w:val="22"/>
          <w:lang w:eastAsia="el-GR"/>
        </w:rPr>
        <w:t xml:space="preserve">Για  τον 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προγραμματισμό  πρόσληψης </w:t>
      </w:r>
      <w:r w:rsidRPr="008661BC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>δύο (2) ατόμων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καλλιτεχνικού-διδακτικού προσωπικού με σύμβαση εργασίας ιδιωτικού δικαίου ορισμένου χρόνου , επί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ωρομισθία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έως 30/6/2025 ( </w:t>
      </w:r>
      <w:proofErr w:type="spellStart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σχολ</w:t>
      </w:r>
      <w:proofErr w:type="spellEnd"/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>. έτος2024 -2025) για τις ανάγκες της Φιλαρμονικής Ορχήστρας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Δήμου </w:t>
      </w:r>
      <w:proofErr w:type="spellStart"/>
      <w:r w:rsidRPr="008661BC">
        <w:rPr>
          <w:rFonts w:ascii="Arial" w:hAnsi="Arial" w:cs="Arial"/>
          <w:i/>
          <w:sz w:val="22"/>
          <w:szCs w:val="22"/>
          <w:lang w:eastAsia="el-GR"/>
        </w:rPr>
        <w:t>Λεβαδέων</w:t>
      </w:r>
      <w:proofErr w:type="spellEnd"/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, με κάλυψη της δαπάνης υπό μορφή αντιτίμου από τους ωφελούμενους , (άρθρο 107 του   Ν.4483/2017 -ΦΕΚ 107Α΄) των κατωτέρω ειδικοτήτων : </w:t>
      </w:r>
    </w:p>
    <w:p w:rsidR="008661BC" w:rsidRPr="008661BC" w:rsidRDefault="008661BC" w:rsidP="008661BC">
      <w:pPr>
        <w:ind w:right="-1"/>
        <w:rPr>
          <w:rFonts w:ascii="Arial" w:hAnsi="Arial" w:cs="Arial"/>
          <w:i/>
          <w:sz w:val="22"/>
          <w:szCs w:val="22"/>
        </w:rPr>
      </w:pP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>Ένας (1) καθηγητής (ΤΕ ή ΔΕ)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>Σαξοφώνου .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(Προσόντα:  πτυχία αρμονίας,  και πενταετή προϋπηρεσία ως εμπειροτέχνης  μουσικός σαξοφώνου  σε Δημοτική μπάντα)                                                                                                                                                                 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 xml:space="preserve">Ένας (1) καθηγητής (ΤΕ ή ΔΕ) Κλαρινέτου  και Σαξοφώνου 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(Προσόντα:  πτυχία  Φυγής και </w:t>
      </w:r>
      <w:proofErr w:type="spellStart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>ενοργάνωσης</w:t>
      </w:r>
      <w:proofErr w:type="spellEnd"/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Μπάντας  και  πενταετή προϋπηρεσία  ως εμπειροτέχνης μουσικός κλαρινέτου και σαξοφώνου  σε Δημοτική μπάντα )                                                                                                                  </w:t>
      </w:r>
      <w:r w:rsidRPr="008661BC">
        <w:rPr>
          <w:rStyle w:val="13"/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661BC">
        <w:rPr>
          <w:rStyle w:val="13"/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1BC" w:rsidRPr="008661BC" w:rsidRDefault="008661BC" w:rsidP="008661BC">
      <w:pPr>
        <w:shd w:val="clear" w:color="auto" w:fill="FFFFFF"/>
        <w:spacing w:before="280" w:after="280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8661BC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Οι προσλήψεις θα βαρύνουν αντίστοιχα τους κάτωθι Κ.Α. του προϋπολογισμού έτους  2024 του σκέλους των εξόδων του Δήμου. </w:t>
      </w:r>
    </w:p>
    <w:p w:rsidR="008661BC" w:rsidRPr="008661BC" w:rsidRDefault="008661BC" w:rsidP="008661BC">
      <w:pPr>
        <w:shd w:val="clear" w:color="auto" w:fill="FFFFFF"/>
        <w:spacing w:before="280" w:after="280"/>
        <w:rPr>
          <w:rFonts w:ascii="Arial" w:hAnsi="Arial" w:cs="Arial"/>
          <w:i/>
          <w:sz w:val="22"/>
          <w:szCs w:val="22"/>
          <w:lang w:eastAsia="el-GR"/>
        </w:rPr>
      </w:pP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α)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Κ.Α  15/6041.007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2.259,00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ευρώ  </w:t>
      </w:r>
    </w:p>
    <w:p w:rsidR="008661BC" w:rsidRPr="008661BC" w:rsidRDefault="008661BC" w:rsidP="008661BC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β)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Κ.Α 15/6054.007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«  Εργοδοτικές Εισφορές συμβασιούχων αμιγώς αμειβόμενων από καταβολή  αντιτίμου στη Φιλαρμονική Λιβαδειάς » , ποσό  </w:t>
      </w:r>
      <w:r w:rsidRPr="008661BC">
        <w:rPr>
          <w:rFonts w:ascii="Arial" w:hAnsi="Arial" w:cs="Arial"/>
          <w:b/>
          <w:i/>
          <w:sz w:val="22"/>
          <w:szCs w:val="22"/>
          <w:lang w:eastAsia="el-GR"/>
        </w:rPr>
        <w:t>505,00</w:t>
      </w:r>
      <w:r w:rsidRPr="008661BC">
        <w:rPr>
          <w:rFonts w:ascii="Arial" w:hAnsi="Arial" w:cs="Arial"/>
          <w:i/>
          <w:sz w:val="22"/>
          <w:szCs w:val="22"/>
          <w:lang w:eastAsia="el-GR"/>
        </w:rPr>
        <w:t xml:space="preserve"> ευρώ .</w:t>
      </w:r>
    </w:p>
    <w:p w:rsidR="009E19F0" w:rsidRPr="009E19F0" w:rsidRDefault="009E19F0" w:rsidP="009E19F0">
      <w:pPr>
        <w:pStyle w:val="Web"/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2A7365" w:rsidRDefault="00611C26" w:rsidP="002A736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154CF" w:rsidRPr="002A7365" w:rsidRDefault="00E154CF" w:rsidP="00E154CF">
      <w:pPr>
        <w:pStyle w:val="ad"/>
        <w:rPr>
          <w:rFonts w:ascii="Arial" w:hAnsi="Arial" w:cs="Arial"/>
          <w:sz w:val="22"/>
          <w:szCs w:val="22"/>
        </w:rPr>
      </w:pPr>
      <w:r w:rsidRPr="002A7365">
        <w:rPr>
          <w:rFonts w:ascii="Arial" w:hAnsi="Arial" w:cs="Arial"/>
          <w:sz w:val="22"/>
          <w:szCs w:val="22"/>
        </w:rPr>
        <w:t xml:space="preserve">-Το με αριθ. </w:t>
      </w:r>
      <w:proofErr w:type="spellStart"/>
      <w:r w:rsidRPr="002A7365">
        <w:rPr>
          <w:rFonts w:ascii="Arial" w:hAnsi="Arial" w:cs="Arial"/>
          <w:sz w:val="22"/>
          <w:szCs w:val="22"/>
        </w:rPr>
        <w:t>πρωτ</w:t>
      </w:r>
      <w:proofErr w:type="spellEnd"/>
      <w:r w:rsidRPr="002A7365">
        <w:rPr>
          <w:rFonts w:ascii="Arial" w:hAnsi="Arial" w:cs="Arial"/>
          <w:sz w:val="22"/>
          <w:szCs w:val="22"/>
        </w:rPr>
        <w:t xml:space="preserve">. </w:t>
      </w:r>
      <w:r w:rsidRPr="002A7365">
        <w:rPr>
          <w:rFonts w:ascii="Arial" w:hAnsi="Arial" w:cs="Arial"/>
          <w:color w:val="000000"/>
          <w:sz w:val="22"/>
          <w:szCs w:val="22"/>
        </w:rPr>
        <w:t xml:space="preserve">14420/15.2.2024 </w:t>
      </w:r>
      <w:r w:rsidRPr="002A736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2A7365">
        <w:rPr>
          <w:rFonts w:ascii="Arial" w:hAnsi="Arial" w:cs="Arial"/>
          <w:color w:val="000000"/>
          <w:sz w:val="22"/>
          <w:szCs w:val="22"/>
        </w:rPr>
        <w:t>έγγραφό του</w:t>
      </w:r>
      <w:r w:rsidRPr="002A73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A3B7A">
        <w:rPr>
          <w:rFonts w:ascii="Arial" w:hAnsi="Arial" w:cs="Arial"/>
          <w:color w:val="000000"/>
          <w:sz w:val="22"/>
          <w:szCs w:val="22"/>
        </w:rPr>
        <w:t xml:space="preserve">Υπουργείου Εσωτερικών </w:t>
      </w:r>
      <w:r w:rsidRPr="004A3B7A">
        <w:rPr>
          <w:rFonts w:ascii="Arial" w:hAnsi="Arial" w:cs="Arial"/>
          <w:bCs/>
          <w:sz w:val="22"/>
          <w:szCs w:val="22"/>
        </w:rPr>
        <w:t>(</w:t>
      </w:r>
      <w:r w:rsidRPr="002A7365">
        <w:rPr>
          <w:rFonts w:ascii="Arial" w:hAnsi="Arial" w:cs="Arial"/>
          <w:bCs/>
          <w:sz w:val="22"/>
          <w:szCs w:val="22"/>
        </w:rPr>
        <w:t xml:space="preserve">ΑΔΑ: 95ΠΗ46ΜΤΛ6-ΒΞ8) </w:t>
      </w:r>
      <w:r w:rsidRPr="002A7365">
        <w:rPr>
          <w:rFonts w:ascii="Arial" w:hAnsi="Arial" w:cs="Arial"/>
          <w:sz w:val="22"/>
          <w:szCs w:val="22"/>
        </w:rPr>
        <w:t>με τίτλο “</w:t>
      </w:r>
      <w:r w:rsidRPr="002A7365">
        <w:rPr>
          <w:rFonts w:ascii="Arial" w:hAnsi="Arial" w:cs="Arial"/>
          <w:bCs/>
          <w:sz w:val="22"/>
          <w:szCs w:val="22"/>
        </w:rPr>
        <w:t xml:space="preserve"> Προγραμματισμός προσλήψεων έκτακτου προσωπικού έτους  202</w:t>
      </w:r>
      <w:r>
        <w:rPr>
          <w:rFonts w:ascii="Arial" w:hAnsi="Arial" w:cs="Arial"/>
          <w:bCs/>
          <w:sz w:val="22"/>
          <w:szCs w:val="22"/>
        </w:rPr>
        <w:t>4</w:t>
      </w:r>
      <w:r w:rsidRPr="002A7365">
        <w:rPr>
          <w:rFonts w:ascii="Arial" w:hAnsi="Arial" w:cs="Arial"/>
          <w:bCs/>
          <w:sz w:val="22"/>
          <w:szCs w:val="22"/>
        </w:rPr>
        <w:t xml:space="preserve"> στους ΟΤΑ  α </w:t>
      </w:r>
      <w:proofErr w:type="spellStart"/>
      <w:r w:rsidRPr="002A7365">
        <w:rPr>
          <w:rFonts w:ascii="Arial" w:hAnsi="Arial" w:cs="Arial"/>
          <w:bCs/>
          <w:sz w:val="22"/>
          <w:szCs w:val="22"/>
        </w:rPr>
        <w:t>΄και</w:t>
      </w:r>
      <w:proofErr w:type="spellEnd"/>
      <w:r w:rsidRPr="002A7365">
        <w:rPr>
          <w:rFonts w:ascii="Arial" w:hAnsi="Arial" w:cs="Arial"/>
          <w:bCs/>
          <w:sz w:val="22"/>
          <w:szCs w:val="22"/>
        </w:rPr>
        <w:t xml:space="preserve"> β βαθμού και στα ΝΠΙΔ αυτών </w:t>
      </w:r>
      <w:r w:rsidRPr="002A7365">
        <w:rPr>
          <w:rFonts w:ascii="Arial" w:hAnsi="Arial" w:cs="Arial"/>
          <w:sz w:val="22"/>
          <w:szCs w:val="22"/>
        </w:rPr>
        <w:t xml:space="preserve">”,  </w:t>
      </w:r>
    </w:p>
    <w:p w:rsidR="00E154CF" w:rsidRDefault="00E154CF" w:rsidP="00E154CF">
      <w:pPr>
        <w:shd w:val="clear" w:color="auto" w:fill="FFFFFF"/>
        <w:tabs>
          <w:tab w:val="center" w:pos="426"/>
        </w:tabs>
        <w:spacing w:after="113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E154CF">
        <w:rPr>
          <w:rFonts w:ascii="Arial" w:hAnsi="Arial" w:cs="Arial"/>
          <w:bCs/>
          <w:color w:val="000000"/>
          <w:sz w:val="22"/>
          <w:szCs w:val="22"/>
          <w:lang w:eastAsia="el-GR"/>
        </w:rPr>
        <w:t>-Τις διατάξεις του άρθρου 107 του Ν. 4483/2017 ( ΦΕΚ 107/τ.Α/31.7.2017)</w:t>
      </w:r>
    </w:p>
    <w:p w:rsidR="00E154CF" w:rsidRPr="00E154CF" w:rsidRDefault="00E154CF" w:rsidP="00E154CF">
      <w:pPr>
        <w:shd w:val="clear" w:color="auto" w:fill="FFFFFF"/>
        <w:tabs>
          <w:tab w:val="center" w:pos="426"/>
        </w:tabs>
        <w:spacing w:after="113"/>
        <w:jc w:val="both"/>
        <w:rPr>
          <w:rFonts w:ascii="Arial" w:hAnsi="Arial" w:cs="Arial"/>
          <w:sz w:val="22"/>
          <w:szCs w:val="22"/>
        </w:rPr>
      </w:pPr>
      <w:r w:rsidRPr="00E154CF">
        <w:rPr>
          <w:rFonts w:ascii="Arial" w:hAnsi="Arial" w:cs="Arial"/>
          <w:bCs/>
          <w:iCs/>
          <w:sz w:val="22"/>
          <w:szCs w:val="22"/>
        </w:rPr>
        <w:t>-Τον Ο.Ε.Υ του Δήμου ( ΦΕΚ 3212/Β/30.12.2011 ) όπως τροποποιήθηκε και ισχύει ( ΦΕΚ 2209/τ.Β/13.6.2018 )</w:t>
      </w:r>
    </w:p>
    <w:p w:rsidR="00E154CF" w:rsidRDefault="00E154CF" w:rsidP="00E154CF">
      <w:pPr>
        <w:shd w:val="clear" w:color="auto" w:fill="FFFFFF"/>
        <w:tabs>
          <w:tab w:val="center" w:pos="426"/>
        </w:tabs>
        <w:suppressAutoHyphens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l-GR"/>
        </w:rPr>
        <w:t xml:space="preserve">-Την </w:t>
      </w:r>
      <w:r>
        <w:rPr>
          <w:rFonts w:ascii="Arial" w:hAnsi="Arial" w:cs="Arial"/>
          <w:sz w:val="22"/>
          <w:szCs w:val="22"/>
        </w:rPr>
        <w:t xml:space="preserve">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5493/55/26-03-2024 </w:t>
      </w:r>
      <w:r>
        <w:rPr>
          <w:rFonts w:ascii="Arial" w:hAnsi="Arial" w:cs="Arial"/>
          <w:bCs/>
          <w:iCs/>
          <w:sz w:val="22"/>
          <w:szCs w:val="22"/>
        </w:rPr>
        <w:t xml:space="preserve"> εισήγηση του </w:t>
      </w:r>
      <w:r>
        <w:rPr>
          <w:rFonts w:ascii="Arial" w:hAnsi="Arial" w:cs="Arial"/>
          <w:sz w:val="22"/>
          <w:szCs w:val="22"/>
        </w:rPr>
        <w:t xml:space="preserve">αρχιμουσικού  της Φιλαρμονικής Ορχήστρας 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E154CF" w:rsidRPr="00E154CF" w:rsidRDefault="00E154CF" w:rsidP="00E154CF">
      <w:pPr>
        <w:shd w:val="clear" w:color="auto" w:fill="FFFFFF"/>
        <w:tabs>
          <w:tab w:val="center" w:pos="426"/>
        </w:tabs>
        <w:suppressAutoHyphens w:val="0"/>
        <w:spacing w:after="113"/>
        <w:jc w:val="both"/>
        <w:rPr>
          <w:rFonts w:ascii="Arial" w:hAnsi="Arial" w:cs="Arial"/>
          <w:sz w:val="22"/>
          <w:szCs w:val="22"/>
        </w:rPr>
      </w:pPr>
      <w:r w:rsidRPr="00E154CF">
        <w:rPr>
          <w:rFonts w:ascii="Arial" w:hAnsi="Arial" w:cs="Arial"/>
          <w:sz w:val="22"/>
          <w:szCs w:val="22"/>
        </w:rPr>
        <w:t xml:space="preserve">-Την  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 xml:space="preserve">αρ. </w:t>
      </w:r>
      <w:proofErr w:type="spellStart"/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πρωτ</w:t>
      </w:r>
      <w:proofErr w:type="spellEnd"/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. 6378/05.04.2024 Βεβαίωση της Οικονομικής Υπηρεσίας του Δήμου περί ύπαρξης εγγεγραμμένων πιστώσεων</w:t>
      </w:r>
    </w:p>
    <w:p w:rsidR="00E154CF" w:rsidRDefault="00E154CF" w:rsidP="00E154CF">
      <w:pPr>
        <w:shd w:val="clear" w:color="auto" w:fill="FFFFFF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-Την υπ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αριθμ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proofErr w:type="spellStart"/>
      <w:r w:rsidR="004A3B7A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</w:t>
      </w:r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. 7120/16-04-2024 εισήγηση της Δ/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νσης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 Διοικητικών Υπηρεσιών που είχε διανεμηθεί</w:t>
      </w:r>
    </w:p>
    <w:p w:rsidR="004A3B7A" w:rsidRDefault="00E154CF" w:rsidP="004A3B7A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E154CF" w:rsidRPr="00E154CF" w:rsidRDefault="00E154CF" w:rsidP="004A3B7A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 xml:space="preserve">Την ψήφο των μελών της όπως αυτή  διατυπώθηκε και δηλώθηκε δια ζώσης στην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54CF">
        <w:rPr>
          <w:rFonts w:ascii="Arial" w:hAnsi="Arial" w:cs="Arial"/>
          <w:sz w:val="22"/>
          <w:szCs w:val="22"/>
        </w:rPr>
        <w:t>συνεδρίαση.</w:t>
      </w:r>
    </w:p>
    <w:p w:rsidR="00E154CF" w:rsidRDefault="00E154CF" w:rsidP="00E154CF">
      <w:pPr>
        <w:ind w:left="808"/>
        <w:jc w:val="both"/>
        <w:rPr>
          <w:sz w:val="22"/>
          <w:szCs w:val="22"/>
        </w:rPr>
      </w:pPr>
    </w:p>
    <w:p w:rsidR="00E154CF" w:rsidRDefault="00E154CF" w:rsidP="00E154CF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E154CF" w:rsidRDefault="00E154CF" w:rsidP="00E154CF">
      <w:pPr>
        <w:ind w:left="808"/>
        <w:jc w:val="both"/>
        <w:rPr>
          <w:sz w:val="22"/>
          <w:szCs w:val="22"/>
        </w:rPr>
      </w:pPr>
    </w:p>
    <w:p w:rsidR="00C15A5A" w:rsidRPr="00C15A5A" w:rsidRDefault="00E154CF" w:rsidP="00C15A5A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C15A5A">
        <w:rPr>
          <w:rFonts w:ascii="Arial" w:eastAsia="Arial" w:hAnsi="Arial" w:cs="Arial"/>
          <w:b/>
          <w:bCs/>
          <w:color w:val="000000"/>
          <w:sz w:val="22"/>
          <w:szCs w:val="22"/>
        </w:rPr>
        <w:t>Α.</w:t>
      </w:r>
      <w:r w:rsidRPr="00C15A5A">
        <w:rPr>
          <w:rFonts w:ascii="Arial" w:eastAsia="Arial" w:hAnsi="Arial" w:cs="Arial"/>
          <w:color w:val="000000"/>
          <w:sz w:val="22"/>
          <w:szCs w:val="22"/>
        </w:rPr>
        <w:t>Εγκρίνει</w:t>
      </w:r>
      <w:proofErr w:type="spellEnd"/>
      <w:r w:rsidRPr="00C15A5A">
        <w:rPr>
          <w:rFonts w:ascii="Arial" w:eastAsia="Arial" w:hAnsi="Arial" w:cs="Arial"/>
          <w:color w:val="000000"/>
          <w:sz w:val="22"/>
          <w:szCs w:val="22"/>
        </w:rPr>
        <w:t xml:space="preserve"> τον Προγραμματισμό Πρόσληψης  δύο</w:t>
      </w:r>
      <w:r w:rsidRPr="00C15A5A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(2) ατόμων καλλιτεχνικού-διδακτικού προσωπικού με σύμβαση εργασίας ιδιωτικού δικαίου ορισμένου χρόνου , επί </w:t>
      </w:r>
      <w:proofErr w:type="spellStart"/>
      <w:r w:rsidRPr="00C15A5A">
        <w:rPr>
          <w:rFonts w:ascii="Arial" w:hAnsi="Arial" w:cs="Arial"/>
          <w:color w:val="000000"/>
          <w:sz w:val="22"/>
          <w:szCs w:val="22"/>
          <w:lang w:eastAsia="el-GR"/>
        </w:rPr>
        <w:t>ωρομισθία</w:t>
      </w:r>
      <w:proofErr w:type="spellEnd"/>
      <w:r w:rsidRP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</w:t>
      </w:r>
      <w:r w:rsidR="00C15A5A" w:rsidRP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έως 30/6/2025 ( </w:t>
      </w:r>
      <w:proofErr w:type="spellStart"/>
      <w:r w:rsidR="00C15A5A" w:rsidRPr="00C15A5A">
        <w:rPr>
          <w:rFonts w:ascii="Arial" w:hAnsi="Arial" w:cs="Arial"/>
          <w:color w:val="000000"/>
          <w:sz w:val="22"/>
          <w:szCs w:val="22"/>
          <w:lang w:eastAsia="el-GR"/>
        </w:rPr>
        <w:t>σχολ</w:t>
      </w:r>
      <w:proofErr w:type="spellEnd"/>
      <w:r w:rsidR="00C15A5A" w:rsidRP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. </w:t>
      </w:r>
      <w:r w:rsid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έτος  </w:t>
      </w:r>
      <w:r w:rsidR="00C15A5A" w:rsidRPr="00C15A5A">
        <w:rPr>
          <w:rFonts w:ascii="Arial" w:hAnsi="Arial" w:cs="Arial"/>
          <w:color w:val="000000"/>
          <w:sz w:val="22"/>
          <w:szCs w:val="22"/>
          <w:lang w:eastAsia="el-GR"/>
        </w:rPr>
        <w:t>2024 -2025) για τις ανάγκες της Φιλαρμονικής Ορχήστρας</w:t>
      </w:r>
      <w:r w:rsidR="00C15A5A" w:rsidRPr="00C15A5A">
        <w:rPr>
          <w:rFonts w:ascii="Arial" w:hAnsi="Arial" w:cs="Arial"/>
          <w:sz w:val="22"/>
          <w:szCs w:val="22"/>
          <w:lang w:eastAsia="el-GR"/>
        </w:rPr>
        <w:t xml:space="preserve"> Δήμου </w:t>
      </w:r>
      <w:proofErr w:type="spellStart"/>
      <w:r w:rsidR="00C15A5A" w:rsidRPr="00C15A5A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="00C15A5A" w:rsidRPr="00C15A5A">
        <w:rPr>
          <w:rFonts w:ascii="Arial" w:hAnsi="Arial" w:cs="Arial"/>
          <w:sz w:val="22"/>
          <w:szCs w:val="22"/>
          <w:lang w:eastAsia="el-GR"/>
        </w:rPr>
        <w:t xml:space="preserve"> </w:t>
      </w:r>
      <w:r w:rsidR="00C15A5A" w:rsidRPr="00C15A5A">
        <w:rPr>
          <w:rFonts w:ascii="Arial" w:hAnsi="Arial" w:cs="Arial"/>
          <w:color w:val="000000"/>
          <w:sz w:val="22"/>
          <w:szCs w:val="22"/>
          <w:lang w:eastAsia="el-GR"/>
        </w:rPr>
        <w:t xml:space="preserve">, με κάλυψη της δαπάνης υπό μορφή αντιτίμου από τους ωφελούμενους , των κατωτέρω ειδικοτήτων : </w:t>
      </w:r>
    </w:p>
    <w:p w:rsidR="00E154CF" w:rsidRPr="00C15A5A" w:rsidRDefault="00E154CF" w:rsidP="00E154CF">
      <w:pPr>
        <w:pStyle w:val="af9"/>
        <w:numPr>
          <w:ilvl w:val="0"/>
          <w:numId w:val="31"/>
        </w:numPr>
        <w:tabs>
          <w:tab w:val="left" w:pos="0"/>
        </w:tabs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E154CF" w:rsidRPr="00887072" w:rsidRDefault="008B4662" w:rsidP="00887072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 w:rsidR="00E154CF" w:rsidRPr="00887072">
        <w:rPr>
          <w:rFonts w:ascii="Arial" w:hAnsi="Arial" w:cs="Arial"/>
          <w:b/>
          <w:sz w:val="22"/>
          <w:szCs w:val="22"/>
        </w:rPr>
        <w:t xml:space="preserve">Ενός (1) καθηγητή </w:t>
      </w:r>
      <w:r w:rsidR="00887072" w:rsidRPr="00887072">
        <w:rPr>
          <w:rStyle w:val="13"/>
          <w:rFonts w:ascii="Arial" w:hAnsi="Arial" w:cs="Arial"/>
          <w:b/>
          <w:color w:val="000000"/>
          <w:sz w:val="22"/>
          <w:szCs w:val="22"/>
        </w:rPr>
        <w:t>ΤΕ ή ΔΕ)</w:t>
      </w:r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="00887072" w:rsidRPr="00887072">
        <w:rPr>
          <w:rStyle w:val="13"/>
          <w:rFonts w:ascii="Arial" w:hAnsi="Arial" w:cs="Arial"/>
          <w:b/>
          <w:color w:val="000000"/>
          <w:sz w:val="22"/>
          <w:szCs w:val="22"/>
        </w:rPr>
        <w:t xml:space="preserve">Σαξοφώνου </w:t>
      </w:r>
      <w:r w:rsidR="004A3B7A">
        <w:rPr>
          <w:rStyle w:val="13"/>
          <w:rFonts w:ascii="Arial" w:hAnsi="Arial" w:cs="Arial"/>
          <w:b/>
          <w:color w:val="000000"/>
          <w:sz w:val="22"/>
          <w:szCs w:val="22"/>
        </w:rPr>
        <w:t xml:space="preserve"> </w:t>
      </w:r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 (Προσόντα:  πτυχία αρμονίας,  και πενταετή προϋπηρεσία ως εμπειροτέχνης  μουσικός σαξοφώνου  σε Δημοτική μπάντα)                                                                                                                                                                  </w:t>
      </w:r>
      <w:r w:rsidRPr="008B4662">
        <w:rPr>
          <w:rStyle w:val="13"/>
          <w:rFonts w:ascii="Arial" w:hAnsi="Arial" w:cs="Arial"/>
          <w:b/>
          <w:color w:val="000000"/>
          <w:sz w:val="22"/>
          <w:szCs w:val="22"/>
        </w:rPr>
        <w:t>2</w:t>
      </w:r>
      <w:r>
        <w:rPr>
          <w:rStyle w:val="13"/>
          <w:rFonts w:ascii="Arial" w:hAnsi="Arial" w:cs="Arial"/>
          <w:color w:val="000000"/>
          <w:sz w:val="22"/>
          <w:szCs w:val="22"/>
        </w:rPr>
        <w:t>)</w:t>
      </w:r>
      <w:r w:rsidR="00E154CF" w:rsidRPr="00887072">
        <w:rPr>
          <w:rFonts w:ascii="Arial" w:hAnsi="Arial" w:cs="Arial"/>
          <w:b/>
          <w:sz w:val="22"/>
          <w:szCs w:val="22"/>
        </w:rPr>
        <w:t>Ενός (1) καθηγητή (</w:t>
      </w:r>
      <w:r w:rsidR="00887072" w:rsidRPr="00887072">
        <w:rPr>
          <w:rStyle w:val="13"/>
          <w:rFonts w:ascii="Arial" w:hAnsi="Arial" w:cs="Arial"/>
          <w:b/>
          <w:color w:val="000000"/>
          <w:sz w:val="22"/>
          <w:szCs w:val="22"/>
        </w:rPr>
        <w:t xml:space="preserve">ΤΕ ή ΔΕ) Κλαρινέτου  και Σαξοφώνου </w:t>
      </w:r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(Προσόντα:  πτυχία  Φυγής και </w:t>
      </w:r>
      <w:proofErr w:type="spellStart"/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>ενοργάνωσης</w:t>
      </w:r>
      <w:proofErr w:type="spellEnd"/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 Μπάντας  και  πενταετή προϋπηρεσία  ως εμπειροτέχνης μουσικός κλαρινέτου και σαξοφώνου  σε Δημοτική μπάντα )                                                                                                                  </w:t>
      </w:r>
      <w:r w:rsidR="00887072" w:rsidRPr="00887072">
        <w:rPr>
          <w:rStyle w:val="13"/>
          <w:rFonts w:ascii="Arial" w:hAnsi="Arial" w:cs="Arial"/>
          <w:b/>
          <w:color w:val="000000"/>
          <w:sz w:val="22"/>
          <w:szCs w:val="22"/>
        </w:rPr>
        <w:t xml:space="preserve"> </w:t>
      </w:r>
      <w:r w:rsidR="008870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CF" w:rsidRDefault="00E154CF" w:rsidP="00C15A5A">
      <w:pPr>
        <w:ind w:left="266" w:right="-1191" w:firstLine="28965"/>
        <w:rPr>
          <w:rFonts w:ascii="Arial" w:hAnsi="Arial" w:cs="Arial"/>
          <w:color w:val="000000"/>
          <w:sz w:val="22"/>
          <w:szCs w:val="22"/>
        </w:rPr>
      </w:pPr>
    </w:p>
    <w:p w:rsidR="00E154CF" w:rsidRDefault="00E154CF" w:rsidP="00E154CF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Β</w:t>
      </w:r>
      <w:r>
        <w:rPr>
          <w:rFonts w:ascii="Arial" w:hAnsi="Arial" w:cs="Arial"/>
          <w:sz w:val="22"/>
          <w:szCs w:val="22"/>
        </w:rPr>
        <w:t xml:space="preserve">.  Οι δαπάνες  μισθοδοσίας του ανωτέρω υπό πρόσληψη προσωπικού θα βαρύνουν αντίστοιχα τους κάτωθι  Κ.Α  του σκέλους των εξόδων του προϋπολογισμού του τρέχοντος οικονομικού έτους  του Δήμου : </w:t>
      </w:r>
    </w:p>
    <w:p w:rsidR="00887072" w:rsidRPr="008B4662" w:rsidRDefault="00887072" w:rsidP="00887072">
      <w:pPr>
        <w:shd w:val="clear" w:color="auto" w:fill="FFFFFF"/>
        <w:spacing w:before="280" w:after="280"/>
        <w:rPr>
          <w:rFonts w:ascii="Arial" w:hAnsi="Arial" w:cs="Arial"/>
          <w:sz w:val="22"/>
          <w:szCs w:val="22"/>
          <w:lang w:eastAsia="el-GR"/>
        </w:rPr>
      </w:pPr>
      <w:r w:rsidRPr="008B4662">
        <w:rPr>
          <w:rFonts w:ascii="Arial" w:hAnsi="Arial" w:cs="Arial"/>
          <w:b/>
          <w:sz w:val="22"/>
          <w:szCs w:val="22"/>
          <w:lang w:eastAsia="el-GR"/>
        </w:rPr>
        <w:t>1)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B4662">
        <w:rPr>
          <w:rFonts w:ascii="Arial" w:hAnsi="Arial" w:cs="Arial"/>
          <w:b/>
          <w:sz w:val="22"/>
          <w:szCs w:val="22"/>
          <w:lang w:eastAsia="el-GR"/>
        </w:rPr>
        <w:t>Κ.Α  15/6041.007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8B4662">
        <w:rPr>
          <w:rFonts w:ascii="Arial" w:hAnsi="Arial" w:cs="Arial"/>
          <w:b/>
          <w:sz w:val="22"/>
          <w:szCs w:val="22"/>
          <w:lang w:eastAsia="el-GR"/>
        </w:rPr>
        <w:t>2.259,00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ευρώ  </w:t>
      </w:r>
    </w:p>
    <w:p w:rsidR="00887072" w:rsidRPr="008B4662" w:rsidRDefault="00887072" w:rsidP="00887072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l-GR"/>
        </w:rPr>
      </w:pPr>
      <w:r w:rsidRPr="008B4662">
        <w:rPr>
          <w:rFonts w:ascii="Arial" w:hAnsi="Arial" w:cs="Arial"/>
          <w:b/>
          <w:sz w:val="22"/>
          <w:szCs w:val="22"/>
          <w:lang w:eastAsia="el-GR"/>
        </w:rPr>
        <w:t>2)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B4662">
        <w:rPr>
          <w:rFonts w:ascii="Arial" w:hAnsi="Arial" w:cs="Arial"/>
          <w:b/>
          <w:sz w:val="22"/>
          <w:szCs w:val="22"/>
          <w:lang w:eastAsia="el-GR"/>
        </w:rPr>
        <w:t>Κ.Α 15/6054.007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«Εργοδοτικές Εισφορές συμβασιούχων αμιγώς αμειβόμενων από καταβολή  αντιτίμου στη Φιλαρμονική Λιβαδειάς » , ποσό  </w:t>
      </w:r>
      <w:r w:rsidRPr="008B4662">
        <w:rPr>
          <w:rFonts w:ascii="Arial" w:hAnsi="Arial" w:cs="Arial"/>
          <w:b/>
          <w:sz w:val="22"/>
          <w:szCs w:val="22"/>
          <w:lang w:eastAsia="el-GR"/>
        </w:rPr>
        <w:t>505,00</w:t>
      </w:r>
      <w:r w:rsidRPr="008B4662">
        <w:rPr>
          <w:rFonts w:ascii="Arial" w:hAnsi="Arial" w:cs="Arial"/>
          <w:sz w:val="22"/>
          <w:szCs w:val="22"/>
          <w:lang w:eastAsia="el-GR"/>
        </w:rPr>
        <w:t xml:space="preserve"> ευρώ .</w:t>
      </w:r>
    </w:p>
    <w:p w:rsidR="008B4662" w:rsidRPr="008661BC" w:rsidRDefault="008B4662" w:rsidP="00887072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</w:p>
    <w:p w:rsidR="00C15A5A" w:rsidRPr="00C35157" w:rsidRDefault="00C15A5A" w:rsidP="00E154CF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A047C" w:rsidRPr="00C35157">
        <w:rPr>
          <w:rFonts w:ascii="Arial" w:hAnsi="Arial" w:cs="Arial"/>
          <w:b/>
          <w:sz w:val="22"/>
          <w:szCs w:val="22"/>
        </w:rPr>
        <w:t>1</w:t>
      </w:r>
      <w:r w:rsidR="00AB111C">
        <w:rPr>
          <w:rFonts w:ascii="Arial" w:hAnsi="Arial" w:cs="Arial"/>
          <w:b/>
          <w:sz w:val="22"/>
          <w:szCs w:val="22"/>
        </w:rPr>
        <w:t>4</w:t>
      </w:r>
      <w:r w:rsidR="008661BC">
        <w:rPr>
          <w:rFonts w:ascii="Arial" w:hAnsi="Arial" w:cs="Arial"/>
          <w:b/>
          <w:sz w:val="22"/>
          <w:szCs w:val="22"/>
        </w:rPr>
        <w:t>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r w:rsidR="00E14D56" w:rsidRPr="00C35157">
        <w:rPr>
          <w:rFonts w:ascii="Arial" w:hAnsi="Arial" w:cs="Arial"/>
          <w:sz w:val="22"/>
          <w:szCs w:val="22"/>
        </w:rPr>
        <w:t>Δήμου Ιωάννης</w:t>
      </w:r>
    </w:p>
    <w:p w:rsidR="004B46A4" w:rsidRPr="00C35157" w:rsidRDefault="00AB111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6.Ταγκαλέγκας Ιωάννης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4A3B7A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4B46A4" w:rsidRPr="00C35157">
        <w:rPr>
          <w:rFonts w:ascii="Arial" w:hAnsi="Arial" w:cs="Arial"/>
          <w:sz w:val="22"/>
          <w:szCs w:val="22"/>
        </w:rPr>
        <w:t>4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A8" w:rsidRDefault="009329A8">
      <w:r>
        <w:separator/>
      </w:r>
    </w:p>
  </w:endnote>
  <w:endnote w:type="continuationSeparator" w:id="0">
    <w:p w:rsidR="009329A8" w:rsidRDefault="0093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A8" w:rsidRDefault="009329A8">
      <w:r>
        <w:separator/>
      </w:r>
    </w:p>
  </w:footnote>
  <w:footnote w:type="continuationSeparator" w:id="0">
    <w:p w:rsidR="009329A8" w:rsidRDefault="0093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349C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349C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C2AB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1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5"/>
  </w:num>
  <w:num w:numId="5">
    <w:abstractNumId w:val="10"/>
  </w:num>
  <w:num w:numId="6">
    <w:abstractNumId w:val="19"/>
  </w:num>
  <w:num w:numId="7">
    <w:abstractNumId w:val="43"/>
  </w:num>
  <w:num w:numId="8">
    <w:abstractNumId w:val="11"/>
  </w:num>
  <w:num w:numId="9">
    <w:abstractNumId w:val="12"/>
  </w:num>
  <w:num w:numId="10">
    <w:abstractNumId w:val="28"/>
  </w:num>
  <w:num w:numId="11">
    <w:abstractNumId w:val="2"/>
  </w:num>
  <w:num w:numId="12">
    <w:abstractNumId w:val="22"/>
  </w:num>
  <w:num w:numId="13">
    <w:abstractNumId w:val="29"/>
  </w:num>
  <w:num w:numId="14">
    <w:abstractNumId w:val="9"/>
  </w:num>
  <w:num w:numId="15">
    <w:abstractNumId w:val="39"/>
  </w:num>
  <w:num w:numId="16">
    <w:abstractNumId w:val="27"/>
  </w:num>
  <w:num w:numId="17">
    <w:abstractNumId w:val="17"/>
  </w:num>
  <w:num w:numId="18">
    <w:abstractNumId w:val="31"/>
  </w:num>
  <w:num w:numId="19">
    <w:abstractNumId w:val="37"/>
  </w:num>
  <w:num w:numId="20">
    <w:abstractNumId w:val="25"/>
  </w:num>
  <w:num w:numId="21">
    <w:abstractNumId w:val="7"/>
  </w:num>
  <w:num w:numId="22">
    <w:abstractNumId w:val="33"/>
  </w:num>
  <w:num w:numId="23">
    <w:abstractNumId w:val="13"/>
  </w:num>
  <w:num w:numId="24">
    <w:abstractNumId w:val="38"/>
  </w:num>
  <w:num w:numId="25">
    <w:abstractNumId w:val="24"/>
  </w:num>
  <w:num w:numId="26">
    <w:abstractNumId w:val="41"/>
  </w:num>
  <w:num w:numId="27">
    <w:abstractNumId w:val="20"/>
  </w:num>
  <w:num w:numId="28">
    <w:abstractNumId w:val="34"/>
  </w:num>
  <w:num w:numId="29">
    <w:abstractNumId w:val="8"/>
  </w:num>
  <w:num w:numId="30">
    <w:abstractNumId w:val="18"/>
  </w:num>
  <w:num w:numId="31">
    <w:abstractNumId w:val="0"/>
  </w:num>
  <w:num w:numId="32">
    <w:abstractNumId w:val="23"/>
  </w:num>
  <w:num w:numId="33">
    <w:abstractNumId w:val="30"/>
  </w:num>
  <w:num w:numId="34">
    <w:abstractNumId w:val="14"/>
  </w:num>
  <w:num w:numId="35">
    <w:abstractNumId w:val="32"/>
  </w:num>
  <w:num w:numId="36">
    <w:abstractNumId w:val="26"/>
  </w:num>
  <w:num w:numId="37">
    <w:abstractNumId w:val="15"/>
  </w:num>
  <w:num w:numId="38">
    <w:abstractNumId w:val="40"/>
  </w:num>
  <w:num w:numId="39">
    <w:abstractNumId w:val="42"/>
  </w:num>
  <w:num w:numId="40">
    <w:abstractNumId w:val="21"/>
  </w:num>
  <w:num w:numId="41">
    <w:abstractNumId w:val="44"/>
  </w:num>
  <w:num w:numId="42">
    <w:abstractNumId w:val="16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0E0"/>
    <w:rsid w:val="002C7914"/>
    <w:rsid w:val="002D1943"/>
    <w:rsid w:val="002D1997"/>
    <w:rsid w:val="002D284B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3B7A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BC7"/>
    <w:rsid w:val="00533DE2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39F2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18E2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49C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1BC"/>
    <w:rsid w:val="0086636B"/>
    <w:rsid w:val="00870484"/>
    <w:rsid w:val="00870E5F"/>
    <w:rsid w:val="008720DE"/>
    <w:rsid w:val="00883ABC"/>
    <w:rsid w:val="00887072"/>
    <w:rsid w:val="0089305D"/>
    <w:rsid w:val="0089389D"/>
    <w:rsid w:val="008A5B7E"/>
    <w:rsid w:val="008B0877"/>
    <w:rsid w:val="008B1568"/>
    <w:rsid w:val="008B4662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29A8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1CBD"/>
    <w:rsid w:val="0097567C"/>
    <w:rsid w:val="00980554"/>
    <w:rsid w:val="00984106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278C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A5A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80E"/>
    <w:rsid w:val="00CC2ABC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1517"/>
    <w:rsid w:val="00DF26DC"/>
    <w:rsid w:val="00DF614A"/>
    <w:rsid w:val="00DF6BA9"/>
    <w:rsid w:val="00DF737C"/>
    <w:rsid w:val="00E0792A"/>
    <w:rsid w:val="00E10218"/>
    <w:rsid w:val="00E13C00"/>
    <w:rsid w:val="00E14D56"/>
    <w:rsid w:val="00E154CF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50658"/>
    <w:rsid w:val="00E56524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026F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3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3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3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3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3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3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3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3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3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B58C-0FC4-431E-AE2B-55AB74EB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2370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15142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2024-04-26T06:27:00Z</cp:lastPrinted>
  <dcterms:created xsi:type="dcterms:W3CDTF">2024-04-25T10:03:00Z</dcterms:created>
  <dcterms:modified xsi:type="dcterms:W3CDTF">2024-04-26T06:31:00Z</dcterms:modified>
</cp:coreProperties>
</file>