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B03B8C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B03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B03B8C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B03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B03B8C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B03B8C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B03B8C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B03B8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B03B8C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B03B8C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B03B8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B03B8C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B03B8C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B03B8C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B03B8C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B03B8C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B03B8C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B03B8C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B03B8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B03B8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B03B8C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B03B8C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944950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3458</w:t>
      </w:r>
      <w:r w:rsidR="004F484A" w:rsidRPr="00B03B8C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B03B8C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B03B8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B03B8C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B03B8C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B03B8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BE63BA" w:rsidRPr="00B03B8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2</w:t>
      </w:r>
      <w:r w:rsidR="0094495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4F484A" w:rsidRPr="00B03B8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B03B8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B03B8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B03B8C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B03B8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B03B8C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B03B8C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B03B8C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B03B8C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B03B8C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B03B8C">
        <w:rPr>
          <w:rFonts w:asciiTheme="minorHAnsi" w:hAnsiTheme="minorHAnsi" w:cstheme="minorHAnsi"/>
          <w:sz w:val="22"/>
          <w:szCs w:val="22"/>
        </w:rPr>
        <w:t>4</w:t>
      </w:r>
      <w:r w:rsidRPr="00B03B8C">
        <w:rPr>
          <w:rFonts w:asciiTheme="minorHAnsi" w:hAnsiTheme="minorHAnsi" w:cstheme="minorHAnsi"/>
          <w:sz w:val="22"/>
          <w:szCs w:val="22"/>
        </w:rPr>
        <w:t>-</w:t>
      </w:r>
      <w:r w:rsidR="00B03B8C" w:rsidRPr="00B03B8C">
        <w:rPr>
          <w:rFonts w:asciiTheme="minorHAnsi" w:hAnsiTheme="minorHAnsi" w:cstheme="minorHAnsi"/>
          <w:sz w:val="22"/>
          <w:szCs w:val="22"/>
        </w:rPr>
        <w:t>7</w:t>
      </w:r>
      <w:r w:rsidRPr="00B03B8C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B03B8C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B03B8C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B03B8C">
        <w:rPr>
          <w:rFonts w:asciiTheme="minorHAnsi" w:hAnsiTheme="minorHAnsi" w:cstheme="minorHAnsi"/>
          <w:sz w:val="22"/>
          <w:szCs w:val="22"/>
        </w:rPr>
        <w:t>ΤΑΚΤ</w:t>
      </w:r>
      <w:r w:rsidR="00BB3C4B" w:rsidRPr="00B03B8C">
        <w:rPr>
          <w:rFonts w:asciiTheme="minorHAnsi" w:hAnsiTheme="minorHAnsi" w:cstheme="minorHAnsi"/>
          <w:sz w:val="22"/>
          <w:szCs w:val="22"/>
        </w:rPr>
        <w:t>ΙΚ</w:t>
      </w:r>
      <w:r w:rsidR="00317077" w:rsidRPr="00B03B8C">
        <w:rPr>
          <w:rFonts w:asciiTheme="minorHAnsi" w:hAnsiTheme="minorHAnsi" w:cstheme="minorHAnsi"/>
          <w:sz w:val="22"/>
          <w:szCs w:val="22"/>
        </w:rPr>
        <w:t>ΗΣ</w:t>
      </w:r>
      <w:r w:rsidR="00640B45" w:rsidRPr="00B03B8C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B03B8C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B03B8C">
        <w:rPr>
          <w:rFonts w:asciiTheme="minorHAnsi" w:hAnsiTheme="minorHAnsi" w:cstheme="minorHAnsi"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B03B8C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B03B8C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B03B8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B03B8C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B03B8C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03B8C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B03B8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12806" w:rsidRPr="00B03B8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AF649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AF4104" w:rsidRPr="00B03B8C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03B8C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B6861" w:rsidRPr="00B03B8C" w:rsidRDefault="00AF4104" w:rsidP="00944950">
      <w:pPr>
        <w:spacing w:beforeLines="40" w:afterLines="40"/>
        <w:ind w:left="43"/>
        <w:jc w:val="both"/>
        <w:rPr>
          <w:rFonts w:asciiTheme="minorHAnsi" w:hAnsiTheme="minorHAnsi" w:cstheme="minorHAnsi"/>
          <w:sz w:val="22"/>
          <w:szCs w:val="22"/>
        </w:rPr>
      </w:pPr>
      <w:r w:rsidRPr="00B03B8C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B03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B03B8C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B03B8C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B6861" w:rsidRPr="00B03B8C">
        <w:rPr>
          <w:rFonts w:asciiTheme="minorHAnsi" w:hAnsiTheme="minorHAnsi" w:cstheme="minorHAnsi"/>
          <w:b/>
          <w:sz w:val="22"/>
          <w:szCs w:val="22"/>
        </w:rPr>
        <w:t xml:space="preserve">Ορισμός εκπροσώπου  του Δήμου </w:t>
      </w:r>
      <w:proofErr w:type="spellStart"/>
      <w:r w:rsidR="003B6861" w:rsidRPr="00B03B8C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3B6861" w:rsidRPr="00B03B8C">
        <w:rPr>
          <w:rFonts w:asciiTheme="minorHAnsi" w:hAnsiTheme="minorHAnsi" w:cstheme="minorHAnsi"/>
          <w:b/>
          <w:sz w:val="22"/>
          <w:szCs w:val="22"/>
        </w:rPr>
        <w:t xml:space="preserve"> με τον αναπληρωτή του στην  Αστική Μη Κερδοσκοπική  Εταιρεία   «Πρόταση Ζωής » .</w:t>
      </w:r>
    </w:p>
    <w:p w:rsidR="008A261D" w:rsidRPr="00B03B8C" w:rsidRDefault="008A261D" w:rsidP="008A261D">
      <w:pPr>
        <w:ind w:left="43"/>
        <w:rPr>
          <w:rFonts w:asciiTheme="minorHAnsi" w:hAnsiTheme="minorHAnsi" w:cstheme="minorHAnsi"/>
          <w:b/>
          <w:sz w:val="22"/>
          <w:szCs w:val="22"/>
        </w:rPr>
      </w:pPr>
    </w:p>
    <w:p w:rsidR="000D3A57" w:rsidRPr="00DC0874" w:rsidRDefault="000D3A57" w:rsidP="00944950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AF6491" w:rsidRPr="004E64CA" w:rsidRDefault="00AF6491" w:rsidP="00AF6491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21 δημοτικοί σύμβουλοι  :</w:t>
      </w:r>
    </w:p>
    <w:p w:rsidR="00AF6491" w:rsidRPr="004E64CA" w:rsidRDefault="00AF6491" w:rsidP="00AF6491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F6491" w:rsidRPr="004E64CA" w:rsidRDefault="00AF6491" w:rsidP="00AF6491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AF6491" w:rsidRPr="004E64CA" w:rsidTr="00252C3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ΝΟΣ  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4E64CA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AF6491" w:rsidRPr="004E64CA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4E64CA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491" w:rsidRPr="00DC0874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F6491" w:rsidRPr="004E64CA" w:rsidRDefault="00AF6491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F6491" w:rsidRPr="00DC0874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AF6491" w:rsidRPr="00DC0874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491" w:rsidRPr="00DC0874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491" w:rsidRPr="00DC0874" w:rsidRDefault="00AF6491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F6491" w:rsidRPr="00DC0874" w:rsidRDefault="00AF6491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F6491" w:rsidRPr="00DC0874" w:rsidRDefault="00AF6491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6491" w:rsidRPr="00DC0874" w:rsidRDefault="00AF6491" w:rsidP="00AF6491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AF6491" w:rsidRPr="00DC0874" w:rsidRDefault="00AF6491" w:rsidP="00AF649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AF6491" w:rsidRPr="00DC0874" w:rsidRDefault="00AF6491" w:rsidP="00AF649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B03B8C" w:rsidRDefault="00AF6491" w:rsidP="00AF6491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(10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  </w:t>
      </w:r>
      <w:r w:rsidR="00B24D0C" w:rsidRPr="00B03B8C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BA3D1F" w:rsidRPr="00B03B8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6551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BA3D1F" w:rsidRPr="00B03B8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B03B8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B03B8C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A90B2D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860C98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98</w:t>
      </w:r>
      <w:r w:rsidR="003B6861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384983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860C98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A90B2D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6-2</w:t>
      </w:r>
      <w:r w:rsidR="00384983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</w:t>
      </w:r>
      <w:r w:rsidR="00A90B2D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BA3D1F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84983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34986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Διοικητικών Υπηρεσιών </w:t>
      </w:r>
      <w:r w:rsidR="00BA3D1F" w:rsidRPr="00B03B8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την οποία:</w:t>
      </w:r>
    </w:p>
    <w:p w:rsidR="003B6861" w:rsidRPr="00B03B8C" w:rsidRDefault="003B6861" w:rsidP="003B6861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03B8C">
        <w:rPr>
          <w:rFonts w:asciiTheme="minorHAnsi" w:hAnsiTheme="minorHAnsi" w:cstheme="minorHAnsi"/>
          <w:sz w:val="22"/>
          <w:szCs w:val="22"/>
          <w:u w:val="single"/>
        </w:rPr>
        <w:t xml:space="preserve">ΙΣΤΟΡΙΚΟ </w:t>
      </w:r>
    </w:p>
    <w:p w:rsidR="003B6861" w:rsidRPr="00B03B8C" w:rsidRDefault="003B6861" w:rsidP="003B686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 xml:space="preserve">     Με το από  8/10/1997 Καταστατικό ιδρύθηκε στη Λιβαδειά, Αστική Μη Κερδοσκοπική Εταιρεία με την επωνυμία «ΠΡΟΤΑΣΗ ΖΩΗΣ-ΠΡΟΛΗΨΗ ΤΗΣ ΧΡΉΣΗΣ ΝΑΡΚΩΤΙΚΩΝ με διακριτικό  τίτλο « Πρόταση Ζωής» , στην οποία ο Δήμος </w:t>
      </w:r>
      <w:proofErr w:type="spellStart"/>
      <w:r w:rsidRPr="00B03B8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03B8C">
        <w:rPr>
          <w:rFonts w:asciiTheme="minorHAnsi" w:hAnsiTheme="minorHAnsi" w:cstheme="minorHAnsi"/>
          <w:sz w:val="22"/>
          <w:szCs w:val="22"/>
        </w:rPr>
        <w:t xml:space="preserve">  συμμετέχει  ως μέλος . </w:t>
      </w:r>
    </w:p>
    <w:p w:rsidR="003B6861" w:rsidRPr="00B03B8C" w:rsidRDefault="003B6861" w:rsidP="003B686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 xml:space="preserve">     Με την από 12/11/2012 Τροποποίηση του Καταστατικού , τροποποιήθηκε η επωνυμία της Εταιρείας σε « Κέντρο Πρόληψης των Εξαρτήσεων και Προαγωγής της Ψυχοκοινωνικής Υγείας Περιφερειακής Ενότητας Βοιωτίας », με το διακριτικό τίτλο « Πρόταση Ζωής » . </w:t>
      </w:r>
    </w:p>
    <w:p w:rsidR="003B6861" w:rsidRPr="00B03B8C" w:rsidRDefault="003B6861" w:rsidP="003B686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 xml:space="preserve">    Αποκλειστικός σκοπός της Αστικής μη Κερδοσκοπικής Εταιρείας του Ν. 3966/2011 είναι η, σε  συνεργασία με τον Ο.ΚΑ.ΝΑ., λειτουργία   Κέντρου Πρόληψης των  Εξαρτήσεων και Προαγωγής της Ψυχοκοινωνικής Υγείας, το οποίο επεκτείνει την δραστηριότητά του, πέραν της πρόληψης της χρήσης </w:t>
      </w:r>
      <w:proofErr w:type="spellStart"/>
      <w:r w:rsidRPr="00B03B8C">
        <w:rPr>
          <w:rFonts w:asciiTheme="minorHAnsi" w:hAnsiTheme="minorHAnsi" w:cstheme="minorHAnsi"/>
          <w:sz w:val="22"/>
          <w:szCs w:val="22"/>
        </w:rPr>
        <w:t>εξαρτησιογόνων</w:t>
      </w:r>
      <w:proofErr w:type="spellEnd"/>
      <w:r w:rsidRPr="00B03B8C">
        <w:rPr>
          <w:rFonts w:asciiTheme="minorHAnsi" w:hAnsiTheme="minorHAnsi" w:cstheme="minorHAnsi"/>
          <w:sz w:val="22"/>
          <w:szCs w:val="22"/>
        </w:rPr>
        <w:t xml:space="preserve"> ουσιών , στην πρόληψη των εν γένει εξαρτήσεων ( διαδίκτυο, τζόγος </w:t>
      </w:r>
      <w:proofErr w:type="spellStart"/>
      <w:r w:rsidRPr="00B03B8C">
        <w:rPr>
          <w:rFonts w:asciiTheme="minorHAnsi" w:hAnsiTheme="minorHAnsi" w:cstheme="minorHAnsi"/>
          <w:sz w:val="22"/>
          <w:szCs w:val="22"/>
        </w:rPr>
        <w:t>κ.λ.π</w:t>
      </w:r>
      <w:proofErr w:type="spellEnd"/>
      <w:r w:rsidRPr="00B03B8C">
        <w:rPr>
          <w:rFonts w:asciiTheme="minorHAnsi" w:hAnsiTheme="minorHAnsi" w:cstheme="minorHAnsi"/>
          <w:sz w:val="22"/>
          <w:szCs w:val="22"/>
        </w:rPr>
        <w:t xml:space="preserve">) που, μέσα από τις ενδεδειγμένες , κατά περίπτωση ,δράσεις , έχει ως σκοπό , αποτέλεσμα και συνέπεια την περαιτέρω ισχυροποίηση της προαγωγής της ψυχοκοινωνικής υγείας . </w:t>
      </w:r>
    </w:p>
    <w:p w:rsidR="003B6861" w:rsidRPr="00B03B8C" w:rsidRDefault="003B6861" w:rsidP="003B686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lastRenderedPageBreak/>
        <w:t xml:space="preserve">Το Κέντρο Πρόληψης των Εξαρτήσεων &amp; Προαγωγής της Ψυχοκοινωνικής Υγεία της Περιφερειακής Ενότητας Βοιωτίας , με το με αρ. </w:t>
      </w:r>
      <w:proofErr w:type="spellStart"/>
      <w:r w:rsidRPr="00B03B8C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03B8C">
        <w:rPr>
          <w:rFonts w:asciiTheme="minorHAnsi" w:hAnsiTheme="minorHAnsi" w:cstheme="minorHAnsi"/>
          <w:sz w:val="22"/>
          <w:szCs w:val="22"/>
        </w:rPr>
        <w:t xml:space="preserve">. 5/26.01.2024 έγγραφό του , ζητά από το Δήμο </w:t>
      </w:r>
      <w:proofErr w:type="spellStart"/>
      <w:r w:rsidRPr="00B03B8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03B8C">
        <w:rPr>
          <w:rFonts w:asciiTheme="minorHAnsi" w:hAnsiTheme="minorHAnsi" w:cstheme="minorHAnsi"/>
          <w:sz w:val="22"/>
          <w:szCs w:val="22"/>
        </w:rPr>
        <w:t xml:space="preserve"> , ο οποίος  συμμετέχει ως μέλος   στην Αστική  Μη Κερδοσκοπική Εταιρεία   με την επωνυμία «  Κέντρο Πρόληψης των Εξαρτήσεων και Προαγωγής της Ψυχοκοινωνικής Υγείας Περιφερειακής Ενότητας Βοιωτίας », με το διακριτικό τίτλο « Πρόταση Ζωής »,  με δεδομένη τη λήξη της θητείας του Διοικητικού Συμβουλίου της , να ορίσει  εκ νέου εκπρόσωπο   και τον αναπληρωτή αυτού . </w:t>
      </w:r>
    </w:p>
    <w:p w:rsidR="003B6861" w:rsidRPr="00B03B8C" w:rsidRDefault="003B6861" w:rsidP="003B686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 xml:space="preserve">Κατόπιν των ανωτέρω καλείται το Δημοτικό Συμβούλιο να αποφασίσει για τον ορισμό εκπροσώπου του Δήμου με τον αναπληρωτή του στην Αστική  Μη Κερδοσκοπική Εταιρεία   με την επωνυμία «  Κέντρο Πρόληψης των Εξαρτήσεων και Προαγωγής της Ψυχοκοινωνικής Υγείας Περιφερειακής Ενότητας Βοιωτίας », με το διακριτικό τίτλο « Πρόταση Ζωής »  </w:t>
      </w:r>
    </w:p>
    <w:p w:rsidR="00612806" w:rsidRDefault="00A90B2D" w:rsidP="00612806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>-   Στη συνέχεια η</w:t>
      </w:r>
      <w:r w:rsidRPr="00B03B8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03B8C">
        <w:rPr>
          <w:rFonts w:asciiTheme="minorHAnsi" w:hAnsiTheme="minorHAnsi" w:cstheme="minorHAnsi"/>
          <w:sz w:val="22"/>
          <w:szCs w:val="22"/>
        </w:rPr>
        <w:t>Πρόεδρος έδωσε</w:t>
      </w:r>
      <w:r w:rsidRPr="00B03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sz w:val="22"/>
          <w:szCs w:val="22"/>
        </w:rPr>
        <w:t>το λόγο στον</w:t>
      </w:r>
      <w:r w:rsidRPr="00B03B8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03B8C">
        <w:rPr>
          <w:rFonts w:asciiTheme="minorHAnsi" w:hAnsiTheme="minorHAnsi" w:cstheme="minorHAnsi"/>
          <w:sz w:val="22"/>
          <w:szCs w:val="22"/>
        </w:rPr>
        <w:t>κ. Δ</w:t>
      </w:r>
      <w:r w:rsidRPr="00B03B8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ήμαρχο  </w:t>
      </w:r>
      <w:r w:rsidR="00612806" w:rsidRPr="00B03B8C">
        <w:rPr>
          <w:rFonts w:asciiTheme="minorHAnsi" w:eastAsia="Arial" w:hAnsiTheme="minorHAnsi" w:cstheme="minorHAnsi"/>
          <w:color w:val="000000"/>
          <w:sz w:val="22"/>
          <w:szCs w:val="22"/>
        </w:rPr>
        <w:t>ο οποίος</w:t>
      </w:r>
      <w:r w:rsidRPr="00B03B8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B03B8C">
        <w:rPr>
          <w:rFonts w:asciiTheme="minorHAnsi" w:hAnsiTheme="minorHAnsi" w:cstheme="minorHAnsi"/>
          <w:sz w:val="22"/>
          <w:szCs w:val="22"/>
        </w:rPr>
        <w:t xml:space="preserve"> </w:t>
      </w:r>
      <w:r w:rsidR="00612806" w:rsidRPr="00B03B8C">
        <w:rPr>
          <w:rFonts w:asciiTheme="minorHAnsi" w:hAnsiTheme="minorHAnsi" w:cstheme="minorHAnsi"/>
          <w:sz w:val="22"/>
          <w:szCs w:val="22"/>
        </w:rPr>
        <w:t>πρότεινε τ</w:t>
      </w:r>
      <w:r w:rsidR="00AF6491">
        <w:rPr>
          <w:rFonts w:asciiTheme="minorHAnsi" w:hAnsiTheme="minorHAnsi" w:cstheme="minorHAnsi"/>
          <w:sz w:val="22"/>
          <w:szCs w:val="22"/>
        </w:rPr>
        <w:t>ην</w:t>
      </w:r>
      <w:r w:rsidR="00612806" w:rsidRPr="00B03B8C">
        <w:rPr>
          <w:rFonts w:asciiTheme="minorHAnsi" w:hAnsiTheme="minorHAnsi" w:cstheme="minorHAnsi"/>
          <w:sz w:val="22"/>
          <w:szCs w:val="22"/>
        </w:rPr>
        <w:t xml:space="preserve"> δημοτικ</w:t>
      </w:r>
      <w:r w:rsidR="00AF6491">
        <w:rPr>
          <w:rFonts w:asciiTheme="minorHAnsi" w:hAnsiTheme="minorHAnsi" w:cstheme="minorHAnsi"/>
          <w:sz w:val="22"/>
          <w:szCs w:val="22"/>
        </w:rPr>
        <w:t>ή</w:t>
      </w:r>
      <w:r w:rsidR="00612806" w:rsidRPr="00B03B8C">
        <w:rPr>
          <w:rFonts w:asciiTheme="minorHAnsi" w:hAnsiTheme="minorHAnsi" w:cstheme="minorHAnsi"/>
          <w:sz w:val="22"/>
          <w:szCs w:val="22"/>
        </w:rPr>
        <w:t xml:space="preserve"> σύμβουλο </w:t>
      </w:r>
      <w:r w:rsidR="00612806" w:rsidRPr="00AF6491">
        <w:rPr>
          <w:rFonts w:asciiTheme="minorHAnsi" w:hAnsiTheme="minorHAnsi" w:cstheme="minorHAnsi"/>
          <w:sz w:val="22"/>
          <w:szCs w:val="22"/>
        </w:rPr>
        <w:t>κ</w:t>
      </w:r>
      <w:r w:rsidR="00AF6491">
        <w:rPr>
          <w:rFonts w:asciiTheme="minorHAnsi" w:hAnsiTheme="minorHAnsi" w:cstheme="minorHAnsi"/>
          <w:sz w:val="22"/>
          <w:szCs w:val="22"/>
        </w:rPr>
        <w:t>α</w:t>
      </w:r>
      <w:r w:rsidR="00612806" w:rsidRPr="00AF6491">
        <w:rPr>
          <w:rFonts w:asciiTheme="minorHAnsi" w:hAnsiTheme="minorHAnsi" w:cstheme="minorHAnsi"/>
          <w:sz w:val="22"/>
          <w:szCs w:val="22"/>
        </w:rPr>
        <w:t xml:space="preserve">. </w:t>
      </w:r>
      <w:r w:rsidR="00AF6491">
        <w:rPr>
          <w:rFonts w:asciiTheme="minorHAnsi" w:hAnsiTheme="minorHAnsi" w:cstheme="minorHAnsi"/>
          <w:sz w:val="22"/>
          <w:szCs w:val="22"/>
        </w:rPr>
        <w:t>Παπαβασιλείου Αικατερίνη</w:t>
      </w:r>
      <w:r w:rsidR="00612806" w:rsidRPr="00AF6491">
        <w:rPr>
          <w:rFonts w:asciiTheme="minorHAnsi" w:hAnsiTheme="minorHAnsi" w:cstheme="minorHAnsi"/>
          <w:sz w:val="22"/>
          <w:szCs w:val="22"/>
        </w:rPr>
        <w:t xml:space="preserve">  ως εκπρόσωπο του Δήμου </w:t>
      </w:r>
      <w:proofErr w:type="spellStart"/>
      <w:r w:rsidR="00612806" w:rsidRPr="00AF649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95142F" w:rsidRPr="00AF6491">
        <w:rPr>
          <w:rFonts w:asciiTheme="minorHAnsi" w:hAnsiTheme="minorHAnsi" w:cstheme="minorHAnsi"/>
          <w:sz w:val="22"/>
          <w:szCs w:val="22"/>
        </w:rPr>
        <w:t xml:space="preserve"> </w:t>
      </w:r>
      <w:r w:rsidR="0095142F" w:rsidRPr="00B03B8C">
        <w:rPr>
          <w:rFonts w:asciiTheme="minorHAnsi" w:hAnsiTheme="minorHAnsi" w:cstheme="minorHAnsi"/>
          <w:sz w:val="22"/>
          <w:szCs w:val="22"/>
        </w:rPr>
        <w:t xml:space="preserve">στην </w:t>
      </w:r>
      <w:r w:rsidR="00AF6491">
        <w:rPr>
          <w:rFonts w:asciiTheme="minorHAnsi" w:hAnsiTheme="minorHAnsi" w:cstheme="minorHAnsi"/>
          <w:sz w:val="22"/>
          <w:szCs w:val="22"/>
        </w:rPr>
        <w:t xml:space="preserve"> </w:t>
      </w:r>
      <w:r w:rsidR="0095142F" w:rsidRPr="00B03B8C">
        <w:rPr>
          <w:rFonts w:asciiTheme="minorHAnsi" w:hAnsiTheme="minorHAnsi" w:cstheme="minorHAnsi"/>
          <w:sz w:val="22"/>
          <w:szCs w:val="22"/>
        </w:rPr>
        <w:t xml:space="preserve"> Αστική  Μη Κερδοσκοπική Εταιρείας   με την </w:t>
      </w:r>
      <w:r w:rsidR="00AF6491" w:rsidRPr="00B03B8C">
        <w:rPr>
          <w:rFonts w:asciiTheme="minorHAnsi" w:hAnsiTheme="minorHAnsi" w:cstheme="minorHAnsi"/>
          <w:sz w:val="22"/>
          <w:szCs w:val="22"/>
        </w:rPr>
        <w:t>επωνυμία «  Κέντρο Πρόληψης των Εξαρτήσεων και Προαγωγής της Ψυχοκοινωνικής Υγείας Περιφερειακής Ενότητας Βοιωτίας », με το διακ</w:t>
      </w:r>
      <w:r w:rsidR="00AF6491">
        <w:rPr>
          <w:rFonts w:asciiTheme="minorHAnsi" w:hAnsiTheme="minorHAnsi" w:cstheme="minorHAnsi"/>
          <w:sz w:val="22"/>
          <w:szCs w:val="22"/>
        </w:rPr>
        <w:t xml:space="preserve">ριτικό τίτλο « Πρόταση Ζωής » </w:t>
      </w:r>
      <w:r w:rsidR="00612806" w:rsidRPr="00AF6491">
        <w:rPr>
          <w:rFonts w:asciiTheme="minorHAnsi" w:hAnsiTheme="minorHAnsi" w:cstheme="minorHAnsi"/>
          <w:sz w:val="22"/>
          <w:szCs w:val="22"/>
        </w:rPr>
        <w:t xml:space="preserve">και </w:t>
      </w:r>
      <w:r w:rsidR="00AF6491" w:rsidRPr="00AF6491">
        <w:rPr>
          <w:rFonts w:asciiTheme="minorHAnsi" w:hAnsiTheme="minorHAnsi" w:cstheme="minorHAnsi"/>
          <w:sz w:val="22"/>
          <w:szCs w:val="22"/>
        </w:rPr>
        <w:t>ζήτησε να  πράξει το ίδιο και η μειοψηφία .</w:t>
      </w:r>
      <w:r w:rsidR="00AF64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491" w:rsidRDefault="00AF6491" w:rsidP="00612806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Εκ μέρους της μειοψηφίας προτάθηκε ο δημοτικός σύμβουλος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Πέτρος , ο οποίος συμμετείχε και στην προηγούμενη θητεία και έχει την εμπειρία για την υποβοήθηση των σκοπών της παραπάνω εταιρείας.</w:t>
      </w:r>
    </w:p>
    <w:p w:rsidR="00AF6491" w:rsidRDefault="00AF6491" w:rsidP="00612806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Κατόπιν των ανωτέρω ο κ. Δήμαρχος πρότεινε ως τακτικό </w:t>
      </w:r>
      <w:r w:rsidRPr="00AF6491">
        <w:rPr>
          <w:rFonts w:asciiTheme="minorHAnsi" w:hAnsiTheme="minorHAnsi" w:cstheme="minorHAnsi"/>
          <w:sz w:val="22"/>
          <w:szCs w:val="22"/>
        </w:rPr>
        <w:t xml:space="preserve">εκπρόσωπο του Δήμου </w:t>
      </w:r>
      <w:proofErr w:type="spellStart"/>
      <w:r w:rsidRPr="00AF649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F6491">
        <w:rPr>
          <w:rFonts w:asciiTheme="minorHAnsi" w:hAnsiTheme="minorHAnsi" w:cstheme="minorHAnsi"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sz w:val="22"/>
          <w:szCs w:val="22"/>
        </w:rPr>
        <w:t xml:space="preserve">στην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sz w:val="22"/>
          <w:szCs w:val="22"/>
        </w:rPr>
        <w:t xml:space="preserve"> Αστική  Μη Κερδοσκοπική Εταιρείας   με την επωνυμία «  Κέντρο Πρόληψης των Εξαρτήσεων και Προαγωγής της Ψυχοκοινωνικής Υγείας Περιφερειακής Ενότητας Βοιωτίας », με το διακ</w:t>
      </w:r>
      <w:r>
        <w:rPr>
          <w:rFonts w:asciiTheme="minorHAnsi" w:hAnsiTheme="minorHAnsi" w:cstheme="minorHAnsi"/>
          <w:sz w:val="22"/>
          <w:szCs w:val="22"/>
        </w:rPr>
        <w:t xml:space="preserve">ριτικό τίτλο « Πρόταση Ζωής» τον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Αρκουμάνη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Πέτρο και ως αναπληρωτή του την </w:t>
      </w:r>
      <w:r w:rsidRPr="00B03B8C">
        <w:rPr>
          <w:rFonts w:asciiTheme="minorHAnsi" w:hAnsiTheme="minorHAnsi" w:cstheme="minorHAnsi"/>
          <w:sz w:val="22"/>
          <w:szCs w:val="22"/>
        </w:rPr>
        <w:t>δημοτικ</w:t>
      </w:r>
      <w:r>
        <w:rPr>
          <w:rFonts w:asciiTheme="minorHAnsi" w:hAnsiTheme="minorHAnsi" w:cstheme="minorHAnsi"/>
          <w:sz w:val="22"/>
          <w:szCs w:val="22"/>
        </w:rPr>
        <w:t>ή</w:t>
      </w:r>
      <w:r w:rsidRPr="00B03B8C">
        <w:rPr>
          <w:rFonts w:asciiTheme="minorHAnsi" w:hAnsiTheme="minorHAnsi" w:cstheme="minorHAnsi"/>
          <w:sz w:val="22"/>
          <w:szCs w:val="22"/>
        </w:rPr>
        <w:t xml:space="preserve"> σύμβουλο </w:t>
      </w:r>
      <w:r w:rsidRPr="00AF6491">
        <w:rPr>
          <w:rFonts w:asciiTheme="minorHAnsi" w:hAnsiTheme="minorHAnsi" w:cstheme="minorHAnsi"/>
          <w:sz w:val="22"/>
          <w:szCs w:val="22"/>
        </w:rPr>
        <w:t>κ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AF649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Παπαβασιλείου Αικατερίνη</w:t>
      </w:r>
      <w:r w:rsidRPr="00AF649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D6166" w:rsidRPr="00B03B8C" w:rsidRDefault="00DD6166" w:rsidP="00612806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526FE" w:rsidRPr="00B03B8C" w:rsidRDefault="00DD6166" w:rsidP="006128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166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526FE" w:rsidRPr="00B03B8C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B03B8C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3B8C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03B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B03B8C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03B8C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B03B8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03B8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03B8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03B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B03B8C" w:rsidRDefault="00B526FE" w:rsidP="00B526FE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B526FE" w:rsidRPr="00B03B8C" w:rsidRDefault="00B526FE" w:rsidP="00B526FE">
      <w:pPr>
        <w:pStyle w:val="a5"/>
        <w:widowControl w:val="0"/>
        <w:numPr>
          <w:ilvl w:val="0"/>
          <w:numId w:val="34"/>
        </w:numPr>
        <w:suppressAutoHyphens/>
        <w:spacing w:before="120" w:after="120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B03B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Το  υπ.</w:t>
      </w:r>
      <w:r w:rsidR="00C82C38" w:rsidRPr="00B03B8C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2</w:t>
      </w:r>
      <w:r w:rsidR="00860C98" w:rsidRPr="00B03B8C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98</w:t>
      </w:r>
      <w:r w:rsidR="003B6861" w:rsidRPr="00B03B8C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2</w:t>
      </w:r>
      <w:r w:rsidR="00C82C38" w:rsidRPr="00B03B8C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/</w:t>
      </w:r>
      <w:r w:rsidR="00860C98" w:rsidRPr="00B03B8C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1</w:t>
      </w:r>
      <w:r w:rsidR="00C82C38" w:rsidRPr="00B03B8C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6-2-2024</w:t>
      </w:r>
      <w:r w:rsidRPr="00B03B8C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έγγραφο της Δ/</w:t>
      </w:r>
      <w:proofErr w:type="spellStart"/>
      <w:r w:rsidRPr="00B03B8C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νσης</w:t>
      </w:r>
      <w:proofErr w:type="spellEnd"/>
      <w:r w:rsidRPr="00B03B8C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 Διοικητικών Υπηρεσιών του Δήμου</w:t>
      </w:r>
    </w:p>
    <w:p w:rsidR="0095142F" w:rsidRPr="00B03B8C" w:rsidRDefault="00905EF9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3B6861" w:rsidRPr="00B03B8C">
        <w:rPr>
          <w:rFonts w:asciiTheme="minorHAnsi" w:hAnsiTheme="minorHAnsi" w:cstheme="minorHAnsi"/>
          <w:sz w:val="22"/>
          <w:szCs w:val="22"/>
        </w:rPr>
        <w:t>Το καταστατικό της εταιρείας</w:t>
      </w:r>
    </w:p>
    <w:p w:rsidR="003B6861" w:rsidRPr="00B03B8C" w:rsidRDefault="004572D3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B6861" w:rsidRPr="00B03B8C">
        <w:rPr>
          <w:rFonts w:asciiTheme="minorHAnsi" w:hAnsiTheme="minorHAnsi" w:cstheme="minorHAnsi"/>
          <w:sz w:val="22"/>
          <w:szCs w:val="22"/>
        </w:rPr>
        <w:t>Την πρόταση του Δημάρχου</w:t>
      </w:r>
    </w:p>
    <w:p w:rsidR="003B6861" w:rsidRPr="00B03B8C" w:rsidRDefault="003B6861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4572D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sz w:val="22"/>
          <w:szCs w:val="22"/>
        </w:rPr>
        <w:t xml:space="preserve">το με αρ. </w:t>
      </w:r>
      <w:proofErr w:type="spellStart"/>
      <w:r w:rsidRPr="00B03B8C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03B8C">
        <w:rPr>
          <w:rFonts w:asciiTheme="minorHAnsi" w:hAnsiTheme="minorHAnsi" w:cstheme="minorHAnsi"/>
          <w:sz w:val="22"/>
          <w:szCs w:val="22"/>
        </w:rPr>
        <w:t xml:space="preserve">. 5/26.01.2024 έγγραφο του Κέντρου Πρόληψης των Εξαρτήσεων &amp; Προαγωγής της Ψυχοκοινωνικής Υγεία της Περιφερειακής Ενότητας Βοιωτίας , με το διακριτικό τίτλο « Πρόταση Ζωής »  </w:t>
      </w:r>
    </w:p>
    <w:p w:rsidR="00B526FE" w:rsidRPr="00B03B8C" w:rsidRDefault="00584661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26FE" w:rsidRPr="00B03B8C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B526FE" w:rsidRPr="00B03B8C" w:rsidRDefault="00B526FE" w:rsidP="00B526FE">
      <w:pPr>
        <w:pStyle w:val="a5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B03B8C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B03B8C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070823" w:rsidRPr="00B03B8C" w:rsidRDefault="00070823" w:rsidP="00B526FE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B526FE" w:rsidRPr="00B03B8C" w:rsidRDefault="00B526FE" w:rsidP="00B526FE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D6166">
        <w:rPr>
          <w:rFonts w:asciiTheme="minorHAnsi" w:hAnsiTheme="minorHAnsi" w:cstheme="minorHAnsi"/>
          <w:b/>
          <w:bCs/>
          <w:sz w:val="22"/>
          <w:szCs w:val="22"/>
        </w:rPr>
        <w:t>ΑΠΟΦΑΣΙΖΕΙ</w:t>
      </w:r>
      <w:r w:rsidR="00DD6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6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72A" w:rsidRPr="00B03B8C">
        <w:rPr>
          <w:rFonts w:asciiTheme="minorHAnsi" w:hAnsiTheme="minorHAnsi" w:cstheme="minorHAnsi"/>
          <w:b/>
          <w:bCs/>
          <w:sz w:val="22"/>
          <w:szCs w:val="22"/>
        </w:rPr>
        <w:t>ΟΜΟΦΩΝΑ</w:t>
      </w:r>
    </w:p>
    <w:p w:rsidR="00B526FE" w:rsidRPr="00B03B8C" w:rsidRDefault="00DC0874" w:rsidP="00B526FE">
      <w:pPr>
        <w:tabs>
          <w:tab w:val="center" w:pos="8460"/>
        </w:tabs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B6861" w:rsidRPr="00B03B8C" w:rsidRDefault="00860C98" w:rsidP="003B6861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  <w:shd w:val="clear" w:color="auto" w:fill="FFFFFF"/>
        </w:rPr>
        <w:t xml:space="preserve">Ορίζει </w:t>
      </w:r>
      <w:r w:rsidRPr="00B03B8C">
        <w:rPr>
          <w:rFonts w:asciiTheme="minorHAnsi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εκπρόσωπο</w:t>
      </w:r>
      <w:r w:rsidRPr="00B03B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  <w:shd w:val="clear" w:color="auto" w:fill="FFFFFF"/>
        </w:rPr>
        <w:t xml:space="preserve"> </w:t>
      </w:r>
      <w:r w:rsidRPr="00B03B8C">
        <w:rPr>
          <w:rFonts w:asciiTheme="minorHAnsi" w:hAnsiTheme="minorHAnsi" w:cstheme="minorHAnsi"/>
          <w:bCs/>
          <w:color w:val="000000"/>
          <w:sz w:val="22"/>
          <w:szCs w:val="22"/>
          <w:highlight w:val="white"/>
          <w:shd w:val="clear" w:color="auto" w:fill="FFFFFF"/>
        </w:rPr>
        <w:t xml:space="preserve">του Δήμου </w:t>
      </w:r>
      <w:proofErr w:type="spellStart"/>
      <w:r w:rsidRPr="00B03B8C">
        <w:rPr>
          <w:rFonts w:asciiTheme="minorHAnsi" w:hAnsiTheme="minorHAnsi" w:cstheme="minorHAnsi"/>
          <w:bCs/>
          <w:color w:val="000000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B03B8C">
        <w:rPr>
          <w:rFonts w:asciiTheme="minorHAnsi" w:hAnsiTheme="minorHAnsi" w:cstheme="minorHAnsi"/>
          <w:bCs/>
          <w:color w:val="000000"/>
          <w:sz w:val="22"/>
          <w:szCs w:val="22"/>
          <w:highlight w:val="white"/>
          <w:shd w:val="clear" w:color="auto" w:fill="FFFFFF"/>
        </w:rPr>
        <w:t xml:space="preserve"> στην </w:t>
      </w:r>
      <w:r w:rsidR="00DD6166">
        <w:rPr>
          <w:rFonts w:asciiTheme="minorHAnsi" w:hAnsiTheme="minorHAnsi" w:cstheme="minorHAnsi"/>
          <w:sz w:val="22"/>
          <w:szCs w:val="22"/>
        </w:rPr>
        <w:t xml:space="preserve"> </w:t>
      </w:r>
      <w:r w:rsidR="00DD6166" w:rsidRPr="00B03B8C">
        <w:rPr>
          <w:rFonts w:asciiTheme="minorHAnsi" w:hAnsiTheme="minorHAnsi" w:cstheme="minorHAnsi"/>
          <w:sz w:val="22"/>
          <w:szCs w:val="22"/>
        </w:rPr>
        <w:t xml:space="preserve">Αστική  Μη Κερδοσκοπική Εταιρεία   με την επωνυμία «  Κέντρο Πρόληψης των Εξαρτήσεων και Προαγωγής της Ψυχοκοινωνικής Υγείας </w:t>
      </w:r>
      <w:r w:rsidR="00DD6166" w:rsidRPr="00B03B8C">
        <w:rPr>
          <w:rFonts w:asciiTheme="minorHAnsi" w:hAnsiTheme="minorHAnsi" w:cstheme="minorHAnsi"/>
          <w:sz w:val="22"/>
          <w:szCs w:val="22"/>
        </w:rPr>
        <w:lastRenderedPageBreak/>
        <w:t>Περιφερειακής Ενότητας Βοιωτίας », με το διακριτικό τίτλο « Πρόταση Ζωής »,</w:t>
      </w:r>
      <w:r w:rsidR="00DD6166" w:rsidRPr="00DD61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DD6166" w:rsidRPr="00DD6166">
        <w:rPr>
          <w:rFonts w:asciiTheme="minorHAnsi" w:eastAsia="Bookman Old Style" w:hAnsiTheme="minorHAnsi" w:cstheme="minorHAnsi"/>
          <w:bCs/>
          <w:color w:val="00000A"/>
          <w:sz w:val="22"/>
          <w:szCs w:val="22"/>
          <w:shd w:val="clear" w:color="auto" w:fill="FFFFFF"/>
        </w:rPr>
        <w:t xml:space="preserve"> </w:t>
      </w:r>
      <w:r w:rsidR="003B6861" w:rsidRPr="00DD61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τον δημοτικό σύμβουλο κ.</w:t>
      </w:r>
      <w:r w:rsidR="00DD6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6166">
        <w:rPr>
          <w:rFonts w:asciiTheme="minorHAnsi" w:hAnsiTheme="minorHAnsi" w:cstheme="minorHAnsi"/>
          <w:sz w:val="22"/>
          <w:szCs w:val="22"/>
        </w:rPr>
        <w:t>Αρκουμάνη</w:t>
      </w:r>
      <w:proofErr w:type="spellEnd"/>
      <w:r w:rsidR="00DD6166">
        <w:rPr>
          <w:rFonts w:asciiTheme="minorHAnsi" w:hAnsiTheme="minorHAnsi" w:cstheme="minorHAnsi"/>
          <w:sz w:val="22"/>
          <w:szCs w:val="22"/>
        </w:rPr>
        <w:t xml:space="preserve"> Πέτρο</w:t>
      </w:r>
      <w:r w:rsidR="003B6861" w:rsidRPr="00DD61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r w:rsidR="003B6861" w:rsidRPr="00DD6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 οποίος θα αναπληρώνεται  σε περίπτωση κωλύματος από τ</w:t>
      </w:r>
      <w:r w:rsidR="00DD6166" w:rsidRPr="00DD6166">
        <w:rPr>
          <w:rFonts w:asciiTheme="minorHAnsi" w:hAnsiTheme="minorHAnsi" w:cstheme="minorHAnsi"/>
          <w:bCs/>
          <w:color w:val="000000"/>
          <w:sz w:val="22"/>
          <w:szCs w:val="22"/>
        </w:rPr>
        <w:t>ην</w:t>
      </w:r>
      <w:r w:rsidR="003B6861" w:rsidRPr="00DD6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δημοτικ</w:t>
      </w:r>
      <w:r w:rsidR="00DD6166" w:rsidRPr="00DD6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ή </w:t>
      </w:r>
      <w:r w:rsidR="003B6861" w:rsidRPr="00DD6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σύμβουλο  </w:t>
      </w:r>
      <w:r w:rsidR="003B6861" w:rsidRPr="00DD616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>κ</w:t>
      </w:r>
      <w:r w:rsidR="00DD6166" w:rsidRPr="00DD616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>α</w:t>
      </w:r>
      <w:r w:rsidR="003B6861" w:rsidRPr="00DD616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>. Π</w:t>
      </w:r>
      <w:r w:rsidR="00DD6166" w:rsidRPr="00DD616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>απαβασιλείου Αικατερίνη</w:t>
      </w:r>
      <w:r w:rsidR="003B6861" w:rsidRPr="00DD616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AF4104" w:rsidRPr="00B03B8C" w:rsidRDefault="00AF4104" w:rsidP="00DD6166">
      <w:pPr>
        <w:shd w:val="clear" w:color="auto" w:fill="FFFFFF"/>
        <w:spacing w:after="120" w:line="276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B03B8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B03B8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B03B8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860C98" w:rsidRPr="00B03B8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  <w:r w:rsidR="00DD616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</w:t>
      </w:r>
    </w:p>
    <w:p w:rsidR="00AF4104" w:rsidRPr="00B03B8C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3B8C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B03B8C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B03B8C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B8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B03B8C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B03B8C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B03B8C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B03B8C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166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DD6166" w:rsidRPr="00DC0874" w:rsidRDefault="00DD6166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D6166" w:rsidRPr="00DC0874" w:rsidRDefault="00DD6166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D6166" w:rsidRPr="00DC0874" w:rsidRDefault="00DD6166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D6166" w:rsidRPr="00DC0874" w:rsidRDefault="00DD6166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B03B8C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B03B8C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B0" w:rsidRDefault="006B78B0">
      <w:r>
        <w:separator/>
      </w:r>
    </w:p>
  </w:endnote>
  <w:endnote w:type="continuationSeparator" w:id="0">
    <w:p w:rsidR="006B78B0" w:rsidRDefault="006B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D56B8E">
    <w:pPr>
      <w:pStyle w:val="a3"/>
      <w:jc w:val="center"/>
    </w:pPr>
    <w:r>
      <w:t>45</w:t>
    </w:r>
    <w:r w:rsidR="0098716A">
      <w:t xml:space="preserve">/2024 ΑΠΟΦΑΣΗ ΔΗΜΟΤΙΚΟΥ ΣΥΜΒΟΥΛΙΟΥ ΔΗΜΟΥ ΛΕΒΑΔΕΩΝ   </w:t>
    </w:r>
    <w:fldSimple w:instr=" PAGE   \* MERGEFORMAT ">
      <w:r w:rsidR="00944950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B0" w:rsidRDefault="006B78B0">
      <w:r>
        <w:separator/>
      </w:r>
    </w:p>
  </w:footnote>
  <w:footnote w:type="continuationSeparator" w:id="0">
    <w:p w:rsidR="006B78B0" w:rsidRDefault="006B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143375"/>
    <w:multiLevelType w:val="hybridMultilevel"/>
    <w:tmpl w:val="49689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0"/>
  </w:num>
  <w:num w:numId="3">
    <w:abstractNumId w:val="29"/>
  </w:num>
  <w:num w:numId="4">
    <w:abstractNumId w:val="28"/>
  </w:num>
  <w:num w:numId="5">
    <w:abstractNumId w:val="27"/>
  </w:num>
  <w:num w:numId="6">
    <w:abstractNumId w:val="40"/>
  </w:num>
  <w:num w:numId="7">
    <w:abstractNumId w:val="37"/>
  </w:num>
  <w:num w:numId="8">
    <w:abstractNumId w:val="51"/>
  </w:num>
  <w:num w:numId="9">
    <w:abstractNumId w:val="35"/>
  </w:num>
  <w:num w:numId="10">
    <w:abstractNumId w:val="31"/>
  </w:num>
  <w:num w:numId="11">
    <w:abstractNumId w:val="41"/>
  </w:num>
  <w:num w:numId="12">
    <w:abstractNumId w:val="43"/>
  </w:num>
  <w:num w:numId="13">
    <w:abstractNumId w:val="49"/>
  </w:num>
  <w:num w:numId="14">
    <w:abstractNumId w:val="36"/>
  </w:num>
  <w:num w:numId="15">
    <w:abstractNumId w:val="46"/>
  </w:num>
  <w:num w:numId="16">
    <w:abstractNumId w:val="52"/>
  </w:num>
  <w:num w:numId="17">
    <w:abstractNumId w:val="26"/>
  </w:num>
  <w:num w:numId="18">
    <w:abstractNumId w:val="34"/>
  </w:num>
  <w:num w:numId="19">
    <w:abstractNumId w:val="30"/>
  </w:num>
  <w:num w:numId="20">
    <w:abstractNumId w:val="38"/>
  </w:num>
  <w:num w:numId="21">
    <w:abstractNumId w:val="47"/>
  </w:num>
  <w:num w:numId="22">
    <w:abstractNumId w:val="24"/>
  </w:num>
  <w:num w:numId="23">
    <w:abstractNumId w:val="48"/>
  </w:num>
  <w:num w:numId="24">
    <w:abstractNumId w:val="1"/>
  </w:num>
  <w:num w:numId="25">
    <w:abstractNumId w:val="39"/>
  </w:num>
  <w:num w:numId="26">
    <w:abstractNumId w:val="2"/>
  </w:num>
  <w:num w:numId="27">
    <w:abstractNumId w:val="10"/>
  </w:num>
  <w:num w:numId="28">
    <w:abstractNumId w:val="42"/>
  </w:num>
  <w:num w:numId="29">
    <w:abstractNumId w:val="44"/>
  </w:num>
  <w:num w:numId="30">
    <w:abstractNumId w:val="33"/>
  </w:num>
  <w:num w:numId="31">
    <w:abstractNumId w:val="32"/>
  </w:num>
  <w:num w:numId="32">
    <w:abstractNumId w:val="45"/>
  </w:num>
  <w:num w:numId="33">
    <w:abstractNumId w:val="3"/>
  </w:num>
  <w:num w:numId="34">
    <w:abstractNumId w:val="25"/>
  </w:num>
  <w:num w:numId="35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76FCD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A57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188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21D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9C0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1BC8"/>
    <w:rsid w:val="002C2095"/>
    <w:rsid w:val="002D3F8F"/>
    <w:rsid w:val="002D49F2"/>
    <w:rsid w:val="002D4FAE"/>
    <w:rsid w:val="002D51A9"/>
    <w:rsid w:val="002D6D93"/>
    <w:rsid w:val="002D759A"/>
    <w:rsid w:val="002D7EA7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6861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2D3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472A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661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806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37C8D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515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5EBD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B78B0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633C"/>
    <w:rsid w:val="00717619"/>
    <w:rsid w:val="00717EB6"/>
    <w:rsid w:val="0072053A"/>
    <w:rsid w:val="00720A6F"/>
    <w:rsid w:val="00721313"/>
    <w:rsid w:val="00721B3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C98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64A"/>
    <w:rsid w:val="008A10AC"/>
    <w:rsid w:val="008A261D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5EF9"/>
    <w:rsid w:val="00906F89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4950"/>
    <w:rsid w:val="0094647F"/>
    <w:rsid w:val="009501B6"/>
    <w:rsid w:val="0095142F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21C9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6491"/>
    <w:rsid w:val="00AF6BD0"/>
    <w:rsid w:val="00B00832"/>
    <w:rsid w:val="00B03B8C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1F86"/>
    <w:rsid w:val="00B32664"/>
    <w:rsid w:val="00B32CBE"/>
    <w:rsid w:val="00B333E0"/>
    <w:rsid w:val="00B34140"/>
    <w:rsid w:val="00B3498C"/>
    <w:rsid w:val="00B35CD3"/>
    <w:rsid w:val="00B368E1"/>
    <w:rsid w:val="00B37573"/>
    <w:rsid w:val="00B40832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910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890"/>
    <w:rsid w:val="00BE2ADB"/>
    <w:rsid w:val="00BE2B14"/>
    <w:rsid w:val="00BE2BB8"/>
    <w:rsid w:val="00BE63BA"/>
    <w:rsid w:val="00BE73BC"/>
    <w:rsid w:val="00BF06DE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26E39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3B6A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B8E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166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2DC3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1B5CD8-EE11-41C4-9BEE-45A668C2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2024-01-31T09:31:00Z</cp:lastPrinted>
  <dcterms:created xsi:type="dcterms:W3CDTF">2024-02-19T08:38:00Z</dcterms:created>
  <dcterms:modified xsi:type="dcterms:W3CDTF">2024-02-23T08:05:00Z</dcterms:modified>
</cp:coreProperties>
</file>