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CC22D7" w:rsidRDefault="003A743D" w:rsidP="003B65D5">
      <w:pPr>
        <w:autoSpaceDE w:val="0"/>
        <w:rPr>
          <w:rFonts w:asciiTheme="minorHAnsi" w:eastAsia="Arial" w:hAnsiTheme="minorHAnsi" w:cstheme="minorHAnsi"/>
          <w:b/>
          <w:bCs/>
          <w:sz w:val="22"/>
          <w:szCs w:val="22"/>
        </w:rPr>
      </w:pPr>
      <w:r w:rsidRPr="00CC22D7">
        <w:rPr>
          <w:rFonts w:asciiTheme="minorHAnsi" w:eastAsia="Arial" w:hAnsiTheme="minorHAnsi" w:cstheme="minorHAnsi"/>
          <w:b/>
          <w:bCs/>
          <w:sz w:val="22"/>
          <w:szCs w:val="22"/>
        </w:rPr>
        <w:t xml:space="preserve">                                                                                      </w:t>
      </w:r>
      <w:r w:rsidR="00CC22D7">
        <w:rPr>
          <w:rFonts w:asciiTheme="minorHAnsi" w:eastAsia="Arial" w:hAnsiTheme="minorHAnsi" w:cstheme="minorHAnsi"/>
          <w:b/>
          <w:bCs/>
          <w:sz w:val="22"/>
          <w:szCs w:val="22"/>
        </w:rPr>
        <w:t xml:space="preserve">                           </w:t>
      </w:r>
      <w:r w:rsidRPr="00CC22D7">
        <w:rPr>
          <w:rFonts w:asciiTheme="minorHAnsi" w:eastAsia="Arial" w:hAnsiTheme="minorHAnsi" w:cstheme="minorHAnsi"/>
          <w:b/>
          <w:bCs/>
          <w:sz w:val="22"/>
          <w:szCs w:val="22"/>
        </w:rPr>
        <w:t xml:space="preserve">  </w:t>
      </w:r>
      <w:r w:rsidR="003B65D5" w:rsidRPr="00CC22D7">
        <w:rPr>
          <w:rFonts w:asciiTheme="minorHAnsi" w:eastAsia="Arial" w:hAnsiTheme="minorHAnsi" w:cstheme="minorHAnsi"/>
          <w:b/>
          <w:bCs/>
          <w:sz w:val="22"/>
          <w:szCs w:val="22"/>
        </w:rPr>
        <w:t>ΑΝΑΡΤΗΤΕΑ ΣΤΗ ΔΙΑΥΓΕΙΑ</w:t>
      </w:r>
    </w:p>
    <w:p w:rsidR="003B65D5" w:rsidRPr="00CC22D7" w:rsidRDefault="003B65D5" w:rsidP="003B65D5">
      <w:pPr>
        <w:autoSpaceDE w:val="0"/>
        <w:rPr>
          <w:rFonts w:asciiTheme="minorHAnsi" w:hAnsiTheme="minorHAnsi" w:cstheme="minorHAnsi"/>
          <w:sz w:val="22"/>
          <w:szCs w:val="22"/>
        </w:rPr>
      </w:pPr>
      <w:r w:rsidRPr="00CC22D7">
        <w:rPr>
          <w:rFonts w:asciiTheme="minorHAnsi" w:eastAsia="Arial" w:hAnsiTheme="minorHAnsi" w:cstheme="minorHAnsi"/>
          <w:b/>
          <w:bCs/>
          <w:sz w:val="22"/>
          <w:szCs w:val="22"/>
        </w:rPr>
        <w:t xml:space="preserve">                                                                                       </w:t>
      </w:r>
      <w:r w:rsidR="00CC22D7">
        <w:rPr>
          <w:rFonts w:asciiTheme="minorHAnsi" w:eastAsia="Arial" w:hAnsiTheme="minorHAnsi" w:cstheme="minorHAnsi"/>
          <w:b/>
          <w:bCs/>
          <w:sz w:val="22"/>
          <w:szCs w:val="22"/>
        </w:rPr>
        <w:t xml:space="preserve">                          </w:t>
      </w:r>
      <w:r w:rsidRPr="00CC22D7">
        <w:rPr>
          <w:rFonts w:asciiTheme="minorHAnsi" w:eastAsia="Arial" w:hAnsiTheme="minorHAnsi" w:cstheme="minorHAnsi"/>
          <w:b/>
          <w:bCs/>
          <w:sz w:val="22"/>
          <w:szCs w:val="22"/>
        </w:rPr>
        <w:t xml:space="preserve"> Λιβαδειά  </w:t>
      </w:r>
      <w:r w:rsidR="00E750EE" w:rsidRPr="00CC22D7">
        <w:rPr>
          <w:rFonts w:asciiTheme="minorHAnsi" w:eastAsia="Arial" w:hAnsiTheme="minorHAnsi" w:cstheme="minorHAnsi"/>
          <w:b/>
          <w:bCs/>
          <w:sz w:val="22"/>
          <w:szCs w:val="22"/>
        </w:rPr>
        <w:t xml:space="preserve"> </w:t>
      </w:r>
      <w:r w:rsidR="00711B26">
        <w:rPr>
          <w:rFonts w:asciiTheme="minorHAnsi" w:eastAsia="Arial" w:hAnsiTheme="minorHAnsi" w:cstheme="minorHAnsi"/>
          <w:b/>
          <w:bCs/>
          <w:sz w:val="22"/>
          <w:szCs w:val="22"/>
        </w:rPr>
        <w:t>04</w:t>
      </w:r>
      <w:r w:rsidRPr="00CC22D7">
        <w:rPr>
          <w:rFonts w:asciiTheme="minorHAnsi" w:eastAsia="Arial" w:hAnsiTheme="minorHAnsi" w:cstheme="minorHAnsi"/>
          <w:b/>
          <w:bCs/>
          <w:sz w:val="22"/>
          <w:szCs w:val="22"/>
        </w:rPr>
        <w:t xml:space="preserve"> /</w:t>
      </w:r>
      <w:r w:rsidR="00711B26">
        <w:rPr>
          <w:rFonts w:asciiTheme="minorHAnsi" w:eastAsia="Arial" w:hAnsiTheme="minorHAnsi" w:cstheme="minorHAnsi"/>
          <w:b/>
          <w:bCs/>
          <w:sz w:val="22"/>
          <w:szCs w:val="22"/>
        </w:rPr>
        <w:t>12</w:t>
      </w:r>
      <w:r w:rsidRPr="00CC22D7">
        <w:rPr>
          <w:rFonts w:asciiTheme="minorHAnsi" w:eastAsia="Arial" w:hAnsiTheme="minorHAnsi" w:cstheme="minorHAnsi"/>
          <w:b/>
          <w:bCs/>
          <w:sz w:val="22"/>
          <w:szCs w:val="22"/>
        </w:rPr>
        <w:t>/202</w:t>
      </w:r>
      <w:r w:rsidR="00752C50" w:rsidRPr="00CC22D7">
        <w:rPr>
          <w:rFonts w:asciiTheme="minorHAnsi" w:eastAsia="Arial" w:hAnsiTheme="minorHAnsi" w:cstheme="minorHAnsi"/>
          <w:b/>
          <w:bCs/>
          <w:sz w:val="22"/>
          <w:szCs w:val="22"/>
        </w:rPr>
        <w:t>2</w:t>
      </w:r>
    </w:p>
    <w:p w:rsidR="003B65D5" w:rsidRPr="00711B26" w:rsidRDefault="003B65D5" w:rsidP="003B65D5">
      <w:pPr>
        <w:pStyle w:val="af1"/>
        <w:tabs>
          <w:tab w:val="clear" w:pos="4153"/>
          <w:tab w:val="clear" w:pos="8306"/>
          <w:tab w:val="left" w:pos="4140"/>
        </w:tabs>
        <w:jc w:val="center"/>
        <w:rPr>
          <w:rFonts w:asciiTheme="minorHAnsi" w:hAnsiTheme="minorHAnsi" w:cstheme="minorHAnsi"/>
          <w:b/>
          <w:sz w:val="22"/>
          <w:szCs w:val="22"/>
        </w:rPr>
      </w:pPr>
      <w:r w:rsidRPr="00CC22D7">
        <w:rPr>
          <w:rFonts w:asciiTheme="minorHAnsi" w:eastAsia="Arial" w:hAnsiTheme="minorHAnsi" w:cstheme="minorHAnsi"/>
          <w:b/>
          <w:sz w:val="22"/>
          <w:szCs w:val="22"/>
        </w:rPr>
        <w:t xml:space="preserve">                                            </w:t>
      </w:r>
      <w:r w:rsidR="005E65DC" w:rsidRPr="00CC22D7">
        <w:rPr>
          <w:rFonts w:asciiTheme="minorHAnsi" w:eastAsia="Arial" w:hAnsiTheme="minorHAnsi" w:cstheme="minorHAnsi"/>
          <w:b/>
          <w:sz w:val="22"/>
          <w:szCs w:val="22"/>
        </w:rPr>
        <w:t xml:space="preserve">        </w:t>
      </w:r>
      <w:r w:rsidR="00E66074">
        <w:rPr>
          <w:rFonts w:asciiTheme="minorHAnsi" w:eastAsia="Arial" w:hAnsiTheme="minorHAnsi" w:cstheme="minorHAnsi"/>
          <w:b/>
          <w:sz w:val="22"/>
          <w:szCs w:val="22"/>
        </w:rPr>
        <w:t xml:space="preserve">         </w:t>
      </w:r>
      <w:r w:rsidR="000823EA">
        <w:rPr>
          <w:rFonts w:asciiTheme="minorHAnsi" w:eastAsia="Arial" w:hAnsiTheme="minorHAnsi" w:cstheme="minorHAnsi"/>
          <w:b/>
          <w:sz w:val="22"/>
          <w:szCs w:val="22"/>
        </w:rPr>
        <w:t xml:space="preserve">         </w:t>
      </w:r>
      <w:r w:rsidR="00E66074">
        <w:rPr>
          <w:rFonts w:asciiTheme="minorHAnsi" w:eastAsia="Arial" w:hAnsiTheme="minorHAnsi" w:cstheme="minorHAnsi"/>
          <w:b/>
          <w:sz w:val="22"/>
          <w:szCs w:val="22"/>
        </w:rPr>
        <w:t>Α</w:t>
      </w:r>
      <w:r w:rsidRPr="00CC22D7">
        <w:rPr>
          <w:rFonts w:asciiTheme="minorHAnsi" w:eastAsia="Calibri" w:hAnsiTheme="minorHAnsi" w:cstheme="minorHAnsi"/>
          <w:b/>
          <w:sz w:val="22"/>
          <w:szCs w:val="22"/>
        </w:rPr>
        <w:t xml:space="preserve">ριθ. </w:t>
      </w:r>
      <w:proofErr w:type="spellStart"/>
      <w:r w:rsidRPr="00CC22D7">
        <w:rPr>
          <w:rFonts w:asciiTheme="minorHAnsi" w:eastAsia="Calibri" w:hAnsiTheme="minorHAnsi" w:cstheme="minorHAnsi"/>
          <w:b/>
          <w:sz w:val="22"/>
          <w:szCs w:val="22"/>
        </w:rPr>
        <w:t>Πρωτ</w:t>
      </w:r>
      <w:proofErr w:type="spellEnd"/>
      <w:r w:rsidRPr="00CC22D7">
        <w:rPr>
          <w:rFonts w:asciiTheme="minorHAnsi" w:eastAsia="Calibri" w:hAnsiTheme="minorHAnsi" w:cstheme="minorHAnsi"/>
          <w:b/>
          <w:sz w:val="22"/>
          <w:szCs w:val="22"/>
        </w:rPr>
        <w:t>. :</w:t>
      </w:r>
      <w:r w:rsidRPr="00CC22D7">
        <w:rPr>
          <w:rFonts w:asciiTheme="minorHAnsi" w:hAnsiTheme="minorHAnsi" w:cstheme="minorHAnsi"/>
          <w:b/>
          <w:sz w:val="22"/>
          <w:szCs w:val="22"/>
        </w:rPr>
        <w:t xml:space="preserve"> </w:t>
      </w:r>
      <w:r w:rsidR="000823EA">
        <w:rPr>
          <w:rFonts w:asciiTheme="minorHAnsi" w:hAnsiTheme="minorHAnsi" w:cstheme="minorHAnsi"/>
          <w:b/>
          <w:sz w:val="22"/>
          <w:szCs w:val="22"/>
        </w:rPr>
        <w:t>23348</w:t>
      </w:r>
    </w:p>
    <w:p w:rsidR="003B65D5" w:rsidRPr="00CC22D7" w:rsidRDefault="003B65D5" w:rsidP="003B65D5">
      <w:pPr>
        <w:autoSpaceDE w:val="0"/>
        <w:rPr>
          <w:rFonts w:asciiTheme="minorHAnsi" w:eastAsia="Arial" w:hAnsiTheme="minorHAnsi" w:cstheme="minorHAnsi"/>
          <w:b/>
          <w:bCs/>
          <w:sz w:val="22"/>
          <w:szCs w:val="22"/>
        </w:rPr>
      </w:pPr>
    </w:p>
    <w:p w:rsidR="003C235F" w:rsidRPr="00CC22D7" w:rsidRDefault="00876772" w:rsidP="0093605E">
      <w:pPr>
        <w:autoSpaceDE w:val="0"/>
        <w:rPr>
          <w:rFonts w:asciiTheme="minorHAnsi" w:hAnsiTheme="minorHAnsi" w:cstheme="minorHAnsi"/>
          <w:sz w:val="22"/>
          <w:szCs w:val="22"/>
        </w:rPr>
      </w:pPr>
      <w:r w:rsidRPr="00CC22D7">
        <w:rPr>
          <w:rFonts w:asciiTheme="minorHAnsi" w:eastAsia="Arial" w:hAnsiTheme="minorHAnsi" w:cstheme="minorHAnsi"/>
          <w:b/>
          <w:bCs/>
          <w:sz w:val="22"/>
          <w:szCs w:val="22"/>
        </w:rPr>
        <w:t xml:space="preserve">                                                                                        </w:t>
      </w:r>
      <w:r w:rsidR="003C235F" w:rsidRPr="00CC22D7">
        <w:rPr>
          <w:rFonts w:asciiTheme="minorHAnsi" w:eastAsia="Arial" w:hAnsiTheme="minorHAnsi" w:cstheme="minorHAnsi"/>
          <w:b/>
          <w:bCs/>
          <w:sz w:val="22"/>
          <w:szCs w:val="22"/>
        </w:rPr>
        <w:t xml:space="preserve">                                         </w:t>
      </w:r>
    </w:p>
    <w:p w:rsidR="003C235F" w:rsidRPr="00CC22D7" w:rsidRDefault="003C235F">
      <w:pPr>
        <w:pStyle w:val="af1"/>
        <w:tabs>
          <w:tab w:val="clear" w:pos="4153"/>
          <w:tab w:val="clear" w:pos="8306"/>
          <w:tab w:val="left" w:pos="4140"/>
        </w:tabs>
        <w:jc w:val="center"/>
        <w:rPr>
          <w:rFonts w:asciiTheme="minorHAnsi" w:hAnsiTheme="minorHAnsi" w:cstheme="minorHAnsi"/>
          <w:b/>
          <w:sz w:val="22"/>
          <w:szCs w:val="22"/>
        </w:rPr>
      </w:pPr>
      <w:r w:rsidRPr="00CC22D7">
        <w:rPr>
          <w:rFonts w:asciiTheme="minorHAnsi" w:hAnsiTheme="minorHAnsi" w:cstheme="minorHAnsi"/>
          <w:b/>
          <w:sz w:val="22"/>
          <w:szCs w:val="22"/>
        </w:rPr>
        <w:t>ΑΠΟΣΠΑΣΜΑ</w:t>
      </w:r>
    </w:p>
    <w:p w:rsidR="00AB1E16" w:rsidRPr="00CC22D7" w:rsidRDefault="005B55CE" w:rsidP="00AB1E16">
      <w:pPr>
        <w:pStyle w:val="1"/>
        <w:jc w:val="center"/>
        <w:rPr>
          <w:rFonts w:asciiTheme="minorHAnsi" w:hAnsiTheme="minorHAnsi" w:cstheme="minorHAnsi"/>
          <w:sz w:val="22"/>
          <w:szCs w:val="22"/>
        </w:rPr>
      </w:pPr>
      <w:r w:rsidRPr="00CC22D7">
        <w:rPr>
          <w:rFonts w:asciiTheme="minorHAnsi" w:hAnsiTheme="minorHAnsi" w:cstheme="minorHAnsi"/>
          <w:sz w:val="22"/>
          <w:szCs w:val="22"/>
        </w:rPr>
        <w:t xml:space="preserve">Από το πρακτικό της </w:t>
      </w:r>
      <w:proofErr w:type="spellStart"/>
      <w:r w:rsidRPr="00CC22D7">
        <w:rPr>
          <w:rFonts w:asciiTheme="minorHAnsi" w:hAnsiTheme="minorHAnsi" w:cstheme="minorHAnsi"/>
          <w:sz w:val="22"/>
          <w:szCs w:val="22"/>
        </w:rPr>
        <w:t>αριθμ</w:t>
      </w:r>
      <w:proofErr w:type="spellEnd"/>
      <w:r w:rsidRPr="00CC22D7">
        <w:rPr>
          <w:rFonts w:asciiTheme="minorHAnsi" w:hAnsiTheme="minorHAnsi" w:cstheme="minorHAnsi"/>
          <w:sz w:val="22"/>
          <w:szCs w:val="22"/>
        </w:rPr>
        <w:t>.</w:t>
      </w:r>
      <w:r w:rsidR="00AB1E16" w:rsidRPr="00CC22D7">
        <w:rPr>
          <w:rFonts w:asciiTheme="minorHAnsi" w:hAnsiTheme="minorHAnsi" w:cstheme="minorHAnsi"/>
          <w:sz w:val="22"/>
          <w:szCs w:val="22"/>
        </w:rPr>
        <w:t xml:space="preserve">  </w:t>
      </w:r>
      <w:r w:rsidR="007F6A93" w:rsidRPr="00CC22D7">
        <w:rPr>
          <w:rFonts w:asciiTheme="minorHAnsi" w:hAnsiTheme="minorHAnsi" w:cstheme="minorHAnsi"/>
          <w:sz w:val="22"/>
          <w:szCs w:val="22"/>
        </w:rPr>
        <w:t>2</w:t>
      </w:r>
      <w:r w:rsidR="00711B26">
        <w:rPr>
          <w:rFonts w:asciiTheme="minorHAnsi" w:hAnsiTheme="minorHAnsi" w:cstheme="minorHAnsi"/>
          <w:sz w:val="22"/>
          <w:szCs w:val="22"/>
        </w:rPr>
        <w:t>8</w:t>
      </w:r>
      <w:r w:rsidR="003C235F" w:rsidRPr="00CC22D7">
        <w:rPr>
          <w:rFonts w:asciiTheme="minorHAnsi" w:hAnsiTheme="minorHAnsi" w:cstheme="minorHAnsi"/>
          <w:sz w:val="22"/>
          <w:szCs w:val="22"/>
          <w:vertAlign w:val="superscript"/>
        </w:rPr>
        <w:t>ης</w:t>
      </w:r>
      <w:r w:rsidR="003C235F" w:rsidRPr="00CC22D7">
        <w:rPr>
          <w:rFonts w:asciiTheme="minorHAnsi" w:hAnsiTheme="minorHAnsi" w:cstheme="minorHAnsi"/>
          <w:sz w:val="22"/>
          <w:szCs w:val="22"/>
        </w:rPr>
        <w:t xml:space="preserve">  /20</w:t>
      </w:r>
      <w:r w:rsidRPr="00CC22D7">
        <w:rPr>
          <w:rFonts w:asciiTheme="minorHAnsi" w:hAnsiTheme="minorHAnsi" w:cstheme="minorHAnsi"/>
          <w:sz w:val="22"/>
          <w:szCs w:val="22"/>
        </w:rPr>
        <w:t>2</w:t>
      </w:r>
      <w:r w:rsidR="00711B26">
        <w:rPr>
          <w:rFonts w:asciiTheme="minorHAnsi" w:hAnsiTheme="minorHAnsi" w:cstheme="minorHAnsi"/>
          <w:sz w:val="22"/>
          <w:szCs w:val="22"/>
        </w:rPr>
        <w:t>3</w:t>
      </w:r>
      <w:r w:rsidR="003C235F" w:rsidRPr="00CC22D7">
        <w:rPr>
          <w:rFonts w:asciiTheme="minorHAnsi" w:hAnsiTheme="minorHAnsi" w:cstheme="minorHAnsi"/>
          <w:b/>
          <w:sz w:val="22"/>
          <w:szCs w:val="22"/>
        </w:rPr>
        <w:t xml:space="preserve"> </w:t>
      </w:r>
      <w:r w:rsidR="00157A71" w:rsidRPr="00CC22D7">
        <w:rPr>
          <w:rFonts w:asciiTheme="minorHAnsi" w:hAnsiTheme="minorHAnsi" w:cstheme="minorHAnsi"/>
          <w:b/>
          <w:sz w:val="22"/>
          <w:szCs w:val="22"/>
        </w:rPr>
        <w:t xml:space="preserve"> </w:t>
      </w:r>
      <w:r w:rsidR="00A7519E" w:rsidRPr="00CC22D7">
        <w:rPr>
          <w:rFonts w:asciiTheme="minorHAnsi" w:hAnsiTheme="minorHAnsi" w:cstheme="minorHAnsi"/>
          <w:sz w:val="22"/>
          <w:szCs w:val="22"/>
        </w:rPr>
        <w:t xml:space="preserve">ΤΑΚΤΙΚΗΣ </w:t>
      </w:r>
      <w:r w:rsidR="00AB1E16" w:rsidRPr="00CC22D7">
        <w:rPr>
          <w:rFonts w:asciiTheme="minorHAnsi" w:hAnsiTheme="minorHAnsi" w:cstheme="minorHAnsi"/>
          <w:sz w:val="22"/>
          <w:szCs w:val="22"/>
        </w:rPr>
        <w:t xml:space="preserve">Συνεδρίασης </w:t>
      </w:r>
      <w:r w:rsidR="00AB1E16" w:rsidRPr="00CC22D7">
        <w:rPr>
          <w:rFonts w:asciiTheme="minorHAnsi" w:eastAsia="Arial" w:hAnsiTheme="minorHAnsi" w:cstheme="minorHAnsi"/>
          <w:sz w:val="22"/>
          <w:szCs w:val="22"/>
        </w:rPr>
        <w:t xml:space="preserve"> </w:t>
      </w:r>
      <w:r w:rsidR="00AB1E16" w:rsidRPr="00CC22D7">
        <w:rPr>
          <w:rFonts w:asciiTheme="minorHAnsi" w:hAnsiTheme="minorHAnsi" w:cstheme="minorHAnsi"/>
          <w:sz w:val="22"/>
          <w:szCs w:val="22"/>
        </w:rPr>
        <w:t xml:space="preserve">της  Οικονομικής Επιτροπής  Δήμου </w:t>
      </w:r>
      <w:proofErr w:type="spellStart"/>
      <w:r w:rsidR="00AB1E16" w:rsidRPr="00CC22D7">
        <w:rPr>
          <w:rFonts w:asciiTheme="minorHAnsi" w:hAnsiTheme="minorHAnsi" w:cstheme="minorHAnsi"/>
          <w:sz w:val="22"/>
          <w:szCs w:val="22"/>
        </w:rPr>
        <w:t>Λεβαδέων</w:t>
      </w:r>
      <w:proofErr w:type="spellEnd"/>
    </w:p>
    <w:p w:rsidR="00833173" w:rsidRPr="00CC22D7" w:rsidRDefault="00833173" w:rsidP="00AB1E16">
      <w:pPr>
        <w:jc w:val="center"/>
        <w:rPr>
          <w:rFonts w:asciiTheme="minorHAnsi" w:hAnsiTheme="minorHAnsi" w:cstheme="minorHAnsi"/>
          <w:sz w:val="22"/>
          <w:szCs w:val="22"/>
        </w:rPr>
      </w:pPr>
    </w:p>
    <w:p w:rsidR="003A3FC2" w:rsidRPr="00CC22D7" w:rsidRDefault="003C235F" w:rsidP="003A3FC2">
      <w:pPr>
        <w:jc w:val="center"/>
        <w:rPr>
          <w:rFonts w:asciiTheme="minorHAnsi" w:hAnsiTheme="minorHAnsi" w:cstheme="minorHAnsi"/>
          <w:b/>
          <w:sz w:val="22"/>
          <w:szCs w:val="22"/>
        </w:rPr>
      </w:pPr>
      <w:r w:rsidRPr="00CC22D7">
        <w:rPr>
          <w:rFonts w:asciiTheme="minorHAnsi" w:hAnsiTheme="minorHAnsi" w:cstheme="minorHAnsi"/>
          <w:b/>
          <w:sz w:val="22"/>
          <w:szCs w:val="22"/>
        </w:rPr>
        <w:t xml:space="preserve">Αριθμός απόφασης : </w:t>
      </w:r>
      <w:r w:rsidR="00752C50" w:rsidRPr="00CC22D7">
        <w:rPr>
          <w:rFonts w:asciiTheme="minorHAnsi" w:hAnsiTheme="minorHAnsi" w:cstheme="minorHAnsi"/>
          <w:b/>
          <w:sz w:val="22"/>
          <w:szCs w:val="22"/>
        </w:rPr>
        <w:t>2</w:t>
      </w:r>
      <w:r w:rsidR="003F419B" w:rsidRPr="00CC22D7">
        <w:rPr>
          <w:rFonts w:asciiTheme="minorHAnsi" w:hAnsiTheme="minorHAnsi" w:cstheme="minorHAnsi"/>
          <w:b/>
          <w:sz w:val="22"/>
          <w:szCs w:val="22"/>
        </w:rPr>
        <w:t>5</w:t>
      </w:r>
      <w:r w:rsidR="003C7787">
        <w:rPr>
          <w:rFonts w:asciiTheme="minorHAnsi" w:hAnsiTheme="minorHAnsi" w:cstheme="minorHAnsi"/>
          <w:b/>
          <w:sz w:val="22"/>
          <w:szCs w:val="22"/>
        </w:rPr>
        <w:t>7</w:t>
      </w:r>
    </w:p>
    <w:p w:rsidR="00CC22D7" w:rsidRPr="00CC22D7" w:rsidRDefault="003C7787" w:rsidP="00CC22D7">
      <w:pPr>
        <w:pStyle w:val="af2"/>
        <w:tabs>
          <w:tab w:val="clear" w:pos="8460"/>
          <w:tab w:val="left" w:pos="6237"/>
        </w:tabs>
        <w:ind w:firstLine="0"/>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Pr>
          <w:rFonts w:asciiTheme="minorHAnsi" w:hAnsiTheme="minorHAnsi" w:cstheme="minorHAnsi"/>
          <w:b/>
          <w:sz w:val="22"/>
          <w:szCs w:val="22"/>
        </w:rPr>
        <w:t>΄Εγκριση</w:t>
      </w:r>
      <w:proofErr w:type="spellEnd"/>
      <w:r>
        <w:rPr>
          <w:rFonts w:asciiTheme="minorHAnsi" w:hAnsiTheme="minorHAnsi" w:cstheme="minorHAnsi"/>
          <w:b/>
          <w:sz w:val="22"/>
          <w:szCs w:val="22"/>
        </w:rPr>
        <w:t xml:space="preserve"> Λογαριασμού Οικονομικής Διαχείρισης (Απολογισμός) οικο</w:t>
      </w:r>
      <w:r w:rsidR="00CC22D7" w:rsidRPr="00CC22D7">
        <w:rPr>
          <w:rFonts w:asciiTheme="minorHAnsi" w:hAnsiTheme="minorHAnsi" w:cstheme="minorHAnsi"/>
          <w:b/>
          <w:sz w:val="22"/>
          <w:szCs w:val="22"/>
        </w:rPr>
        <w:t>νομικού έτους 202</w:t>
      </w:r>
      <w:r w:rsidR="00141EAC">
        <w:rPr>
          <w:rFonts w:asciiTheme="minorHAnsi" w:hAnsiTheme="minorHAnsi" w:cstheme="minorHAnsi"/>
          <w:b/>
          <w:sz w:val="22"/>
          <w:szCs w:val="22"/>
        </w:rPr>
        <w:t>2</w:t>
      </w:r>
      <w:r w:rsidR="00CC22D7" w:rsidRPr="00CC22D7">
        <w:rPr>
          <w:rFonts w:asciiTheme="minorHAnsi" w:hAnsiTheme="minorHAnsi" w:cstheme="minorHAnsi"/>
          <w:b/>
          <w:sz w:val="22"/>
          <w:szCs w:val="22"/>
        </w:rPr>
        <w:t>.</w:t>
      </w:r>
    </w:p>
    <w:p w:rsidR="00CC22D7" w:rsidRPr="00CC22D7" w:rsidRDefault="00CC22D7" w:rsidP="00CC22D7">
      <w:pPr>
        <w:pStyle w:val="af2"/>
        <w:tabs>
          <w:tab w:val="clear" w:pos="8460"/>
          <w:tab w:val="left" w:pos="6237"/>
        </w:tabs>
        <w:rPr>
          <w:rFonts w:asciiTheme="minorHAnsi" w:eastAsia="Arial" w:hAnsiTheme="minorHAnsi" w:cstheme="minorHAnsi"/>
          <w:sz w:val="22"/>
          <w:szCs w:val="22"/>
        </w:rPr>
      </w:pPr>
    </w:p>
    <w:p w:rsidR="00141EAC" w:rsidRPr="00141EAC" w:rsidRDefault="00141EAC" w:rsidP="00141EAC">
      <w:pPr>
        <w:pStyle w:val="36"/>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7F6A93" w:rsidRPr="00141EAC">
        <w:rPr>
          <w:rFonts w:asciiTheme="minorHAnsi" w:hAnsiTheme="minorHAnsi" w:cstheme="minorHAnsi"/>
          <w:sz w:val="22"/>
          <w:szCs w:val="22"/>
        </w:rPr>
        <w:t>Στη Λιβαδειά σήμερα 1</w:t>
      </w:r>
      <w:r w:rsidR="007F6A93" w:rsidRPr="00141EAC">
        <w:rPr>
          <w:rFonts w:asciiTheme="minorHAnsi" w:hAnsiTheme="minorHAnsi" w:cstheme="minorHAnsi"/>
          <w:sz w:val="22"/>
          <w:szCs w:val="22"/>
          <w:vertAlign w:val="superscript"/>
        </w:rPr>
        <w:t>η</w:t>
      </w:r>
      <w:r w:rsidR="007F6A93" w:rsidRPr="00141EAC">
        <w:rPr>
          <w:rFonts w:asciiTheme="minorHAnsi" w:hAnsiTheme="minorHAnsi" w:cstheme="minorHAnsi"/>
          <w:sz w:val="22"/>
          <w:szCs w:val="22"/>
        </w:rPr>
        <w:t xml:space="preserve">  </w:t>
      </w:r>
      <w:r w:rsidRPr="00141EAC">
        <w:rPr>
          <w:rFonts w:asciiTheme="minorHAnsi" w:hAnsiTheme="minorHAnsi" w:cstheme="minorHAnsi"/>
          <w:sz w:val="22"/>
          <w:szCs w:val="22"/>
        </w:rPr>
        <w:t xml:space="preserve">Δεκεμβρίου </w:t>
      </w:r>
      <w:r w:rsidR="007F6A93" w:rsidRPr="00141EAC">
        <w:rPr>
          <w:rFonts w:asciiTheme="minorHAnsi" w:hAnsiTheme="minorHAnsi" w:cstheme="minorHAnsi"/>
          <w:sz w:val="22"/>
          <w:szCs w:val="22"/>
        </w:rPr>
        <w:t xml:space="preserve">   202</w:t>
      </w:r>
      <w:r w:rsidRPr="00141EAC">
        <w:rPr>
          <w:rFonts w:asciiTheme="minorHAnsi" w:hAnsiTheme="minorHAnsi" w:cstheme="minorHAnsi"/>
          <w:sz w:val="22"/>
          <w:szCs w:val="22"/>
        </w:rPr>
        <w:t>3</w:t>
      </w:r>
      <w:r w:rsidR="007F6A93" w:rsidRPr="00141EAC">
        <w:rPr>
          <w:rFonts w:asciiTheme="minorHAnsi" w:hAnsiTheme="minorHAnsi" w:cstheme="minorHAnsi"/>
          <w:sz w:val="22"/>
          <w:szCs w:val="22"/>
        </w:rPr>
        <w:t xml:space="preserve">  ημέρα  </w:t>
      </w:r>
      <w:r w:rsidRPr="00141EAC">
        <w:rPr>
          <w:rFonts w:asciiTheme="minorHAnsi" w:hAnsiTheme="minorHAnsi" w:cstheme="minorHAnsi"/>
          <w:sz w:val="22"/>
          <w:szCs w:val="22"/>
        </w:rPr>
        <w:t>Παρασκευή</w:t>
      </w:r>
      <w:r w:rsidR="007F6A93" w:rsidRPr="00141EAC">
        <w:rPr>
          <w:rFonts w:asciiTheme="minorHAnsi" w:hAnsiTheme="minorHAnsi" w:cstheme="minorHAnsi"/>
          <w:sz w:val="22"/>
          <w:szCs w:val="22"/>
        </w:rPr>
        <w:t xml:space="preserve">  και, ώρα 1</w:t>
      </w:r>
      <w:r w:rsidRPr="00141EAC">
        <w:rPr>
          <w:rFonts w:asciiTheme="minorHAnsi" w:hAnsiTheme="minorHAnsi" w:cstheme="minorHAnsi"/>
          <w:sz w:val="22"/>
          <w:szCs w:val="22"/>
        </w:rPr>
        <w:t>3.0</w:t>
      </w:r>
      <w:r w:rsidR="007F6A93" w:rsidRPr="00141EAC">
        <w:rPr>
          <w:rFonts w:asciiTheme="minorHAnsi" w:hAnsiTheme="minorHAnsi" w:cstheme="minorHAnsi"/>
          <w:sz w:val="22"/>
          <w:szCs w:val="22"/>
        </w:rPr>
        <w:t xml:space="preserve">0  </w:t>
      </w:r>
      <w:r w:rsidRPr="00141EAC">
        <w:rPr>
          <w:rFonts w:asciiTheme="minorHAnsi" w:hAnsiTheme="minorHAnsi" w:cstheme="minorHAnsi"/>
          <w:sz w:val="22"/>
          <w:szCs w:val="22"/>
        </w:rPr>
        <w:t xml:space="preserve">00  και στην αίθουσα συνεδριάσεων του Δημοτικού Συμβουλίου  </w:t>
      </w:r>
      <w:proofErr w:type="spellStart"/>
      <w:r w:rsidRPr="00141EAC">
        <w:rPr>
          <w:rFonts w:asciiTheme="minorHAnsi" w:hAnsiTheme="minorHAnsi" w:cstheme="minorHAnsi"/>
          <w:sz w:val="22"/>
          <w:szCs w:val="22"/>
        </w:rPr>
        <w:t>Λεβαδέων</w:t>
      </w:r>
      <w:proofErr w:type="spellEnd"/>
      <w:r w:rsidRPr="00141EAC">
        <w:rPr>
          <w:rFonts w:asciiTheme="minorHAnsi" w:hAnsiTheme="minorHAnsi" w:cstheme="minorHAnsi"/>
          <w:sz w:val="22"/>
          <w:szCs w:val="22"/>
        </w:rPr>
        <w:t xml:space="preserve"> στο Παλαιό Δημαρχείο – Πλατεία Εθνικής Αντίστασης συνεδρίασε η Οικονομική Επιτροπή Δήμου </w:t>
      </w:r>
      <w:proofErr w:type="spellStart"/>
      <w:r w:rsidRPr="00141EAC">
        <w:rPr>
          <w:rFonts w:asciiTheme="minorHAnsi" w:hAnsiTheme="minorHAnsi" w:cstheme="minorHAnsi"/>
          <w:sz w:val="22"/>
          <w:szCs w:val="22"/>
        </w:rPr>
        <w:t>Λεβαδέων</w:t>
      </w:r>
      <w:proofErr w:type="spellEnd"/>
      <w:r w:rsidRPr="00141EAC">
        <w:rPr>
          <w:rFonts w:asciiTheme="minorHAnsi" w:hAnsiTheme="minorHAnsi" w:cstheme="minorHAnsi"/>
          <w:sz w:val="22"/>
          <w:szCs w:val="22"/>
        </w:rPr>
        <w:t xml:space="preserve"> μετά την από  22</w:t>
      </w:r>
      <w:r>
        <w:rPr>
          <w:rFonts w:asciiTheme="minorHAnsi" w:hAnsiTheme="minorHAnsi" w:cstheme="minorHAnsi"/>
          <w:sz w:val="22"/>
          <w:szCs w:val="22"/>
        </w:rPr>
        <w:t>922/2</w:t>
      </w:r>
      <w:r w:rsidRPr="00141EAC">
        <w:rPr>
          <w:rFonts w:asciiTheme="minorHAnsi" w:hAnsiTheme="minorHAnsi" w:cstheme="minorHAnsi"/>
          <w:sz w:val="22"/>
          <w:szCs w:val="22"/>
        </w:rPr>
        <w:t xml:space="preserve">7-11-2023 έγγραφη πρόσκληση του  Προέδρου της (Δημάρχου </w:t>
      </w:r>
      <w:proofErr w:type="spellStart"/>
      <w:r w:rsidRPr="00141EAC">
        <w:rPr>
          <w:rFonts w:asciiTheme="minorHAnsi" w:hAnsiTheme="minorHAnsi" w:cstheme="minorHAnsi"/>
          <w:sz w:val="22"/>
          <w:szCs w:val="22"/>
        </w:rPr>
        <w:t>Λεβαδέων</w:t>
      </w:r>
      <w:proofErr w:type="spellEnd"/>
      <w:r w:rsidRPr="00141EAC">
        <w:rPr>
          <w:rFonts w:asciiTheme="minorHAnsi" w:hAnsiTheme="minorHAnsi" w:cstheme="minorHAnsi"/>
          <w:sz w:val="22"/>
          <w:szCs w:val="22"/>
        </w:rPr>
        <w:t>) σε εφαρμογή των διατάξεων α) Του άρθρου 77 του Ν. 4555/2018 , β)Των  διατάξεων του  άρθρου 40 του Ν.4735/2020 που αντικατέστησε το άρθρο 72 το</w:t>
      </w:r>
      <w:r w:rsidRPr="00141EAC">
        <w:rPr>
          <w:rFonts w:asciiTheme="minorHAnsi" w:hAnsiTheme="minorHAnsi" w:cstheme="minorHAnsi"/>
          <w:bCs/>
          <w:sz w:val="22"/>
          <w:szCs w:val="22"/>
        </w:rPr>
        <w:t>υ Ν .3852/2</w:t>
      </w:r>
      <w:r w:rsidRPr="00141EAC">
        <w:rPr>
          <w:rFonts w:asciiTheme="minorHAnsi" w:eastAsia="Verdana" w:hAnsiTheme="minorHAnsi" w:cstheme="minorHAnsi"/>
          <w:bCs/>
          <w:iCs/>
          <w:sz w:val="22"/>
          <w:szCs w:val="22"/>
        </w:rPr>
        <w:t xml:space="preserve">010 </w:t>
      </w:r>
      <w:r w:rsidRPr="00141EAC">
        <w:rPr>
          <w:rFonts w:asciiTheme="minorHAnsi" w:hAnsiTheme="minorHAnsi" w:cstheme="minorHAnsi"/>
          <w:sz w:val="22"/>
          <w:szCs w:val="22"/>
        </w:rPr>
        <w:t>γ) Των</w:t>
      </w:r>
      <w:r w:rsidRPr="00141EAC">
        <w:rPr>
          <w:rFonts w:asciiTheme="minorHAnsi" w:hAnsiTheme="minorHAnsi" w:cstheme="minorHAnsi"/>
          <w:bCs/>
          <w:sz w:val="22"/>
          <w:szCs w:val="22"/>
        </w:rPr>
        <w:t xml:space="preserve"> διατάξεων της </w:t>
      </w:r>
      <w:proofErr w:type="spellStart"/>
      <w:r w:rsidRPr="00141EAC">
        <w:rPr>
          <w:rFonts w:asciiTheme="minorHAnsi" w:hAnsiTheme="minorHAnsi" w:cstheme="minorHAnsi"/>
          <w:bCs/>
          <w:sz w:val="22"/>
          <w:szCs w:val="22"/>
        </w:rPr>
        <w:t>υπ΄αριθμ</w:t>
      </w:r>
      <w:proofErr w:type="spellEnd"/>
      <w:r w:rsidRPr="00141EAC">
        <w:rPr>
          <w:rFonts w:asciiTheme="minorHAnsi" w:hAnsiTheme="minorHAnsi" w:cstheme="minorHAnsi"/>
          <w:bCs/>
          <w:sz w:val="22"/>
          <w:szCs w:val="22"/>
        </w:rPr>
        <w:t xml:space="preserve"> 374/2022</w:t>
      </w:r>
      <w:r w:rsidRPr="00141EAC">
        <w:rPr>
          <w:rFonts w:asciiTheme="minorHAnsi" w:hAnsiTheme="minorHAnsi" w:cstheme="minorHAnsi"/>
          <w:bCs/>
          <w:sz w:val="22"/>
          <w:szCs w:val="22"/>
          <w:u w:val="single"/>
        </w:rPr>
        <w:t xml:space="preserve"> εγκυκλίου του ΥΠ.ΕΣ. (ΑΔΑ: ΨΜΓΓ46ΜΤΛ6-Φ75) </w:t>
      </w:r>
      <w:r w:rsidRPr="00141EAC">
        <w:rPr>
          <w:rFonts w:asciiTheme="minorHAnsi" w:hAnsiTheme="minorHAnsi" w:cstheme="minorHAnsi"/>
          <w:bCs/>
          <w:sz w:val="22"/>
          <w:szCs w:val="22"/>
        </w:rPr>
        <w:t>«Λειτουργία Οικονομικής Επιτροπής και Επιτροπής Ποιότητας Ζωής</w:t>
      </w:r>
      <w:r w:rsidRPr="00141EAC">
        <w:rPr>
          <w:rFonts w:asciiTheme="minorHAnsi" w:hAnsiTheme="minorHAnsi" w:cstheme="minorHAnsi"/>
          <w:sz w:val="22"/>
          <w:szCs w:val="22"/>
        </w:rPr>
        <w:t>» δ) Των διατάξεων του Ν. 5013/2023</w:t>
      </w:r>
    </w:p>
    <w:p w:rsidR="00141EAC" w:rsidRPr="00141EAC" w:rsidRDefault="00141EAC" w:rsidP="00141EAC">
      <w:pPr>
        <w:ind w:left="432" w:hanging="432"/>
        <w:jc w:val="both"/>
        <w:rPr>
          <w:rFonts w:asciiTheme="minorHAnsi" w:hAnsiTheme="minorHAnsi" w:cstheme="minorHAnsi"/>
          <w:sz w:val="22"/>
          <w:szCs w:val="22"/>
        </w:rPr>
      </w:pPr>
      <w:r w:rsidRPr="00141EAC">
        <w:rPr>
          <w:rFonts w:asciiTheme="minorHAnsi" w:eastAsia="Arial" w:hAnsiTheme="minorHAnsi" w:cstheme="minorHAnsi"/>
          <w:b/>
          <w:sz w:val="22"/>
          <w:szCs w:val="22"/>
        </w:rPr>
        <w:t xml:space="preserve">         </w:t>
      </w:r>
      <w:r w:rsidRPr="00141EAC">
        <w:rPr>
          <w:rFonts w:asciiTheme="minorHAnsi" w:hAnsiTheme="minorHAnsi" w:cstheme="minorHAnsi"/>
          <w:sz w:val="22"/>
          <w:szCs w:val="22"/>
        </w:rPr>
        <w:t xml:space="preserve">Αφού  διαπιστώθηκε ότι υπάρχει νόμιμη απαρτία, επειδή σε σύνολο 9 (εννέα)  μελών ήταν παρόντα  </w:t>
      </w:r>
      <w:r>
        <w:rPr>
          <w:rFonts w:asciiTheme="minorHAnsi" w:hAnsiTheme="minorHAnsi" w:cstheme="minorHAnsi"/>
          <w:sz w:val="22"/>
          <w:szCs w:val="22"/>
        </w:rPr>
        <w:t>5</w:t>
      </w:r>
      <w:r w:rsidRPr="00141EAC">
        <w:rPr>
          <w:rFonts w:asciiTheme="minorHAnsi" w:hAnsiTheme="minorHAnsi" w:cstheme="minorHAnsi"/>
          <w:sz w:val="22"/>
          <w:szCs w:val="22"/>
        </w:rPr>
        <w:t xml:space="preserve"> (</w:t>
      </w:r>
      <w:r>
        <w:rPr>
          <w:rFonts w:asciiTheme="minorHAnsi" w:hAnsiTheme="minorHAnsi" w:cstheme="minorHAnsi"/>
          <w:sz w:val="22"/>
          <w:szCs w:val="22"/>
        </w:rPr>
        <w:t>πέντε</w:t>
      </w:r>
      <w:r w:rsidRPr="00141EAC">
        <w:rPr>
          <w:rFonts w:asciiTheme="minorHAnsi" w:hAnsiTheme="minorHAnsi" w:cstheme="minorHAnsi"/>
          <w:sz w:val="22"/>
          <w:szCs w:val="22"/>
        </w:rPr>
        <w:t>)  , ήτοι</w:t>
      </w:r>
    </w:p>
    <w:p w:rsidR="00141EAC" w:rsidRPr="00141EAC" w:rsidRDefault="00141EAC" w:rsidP="00141EAC">
      <w:pPr>
        <w:pStyle w:val="36"/>
        <w:ind w:left="284"/>
        <w:jc w:val="both"/>
        <w:rPr>
          <w:rFonts w:asciiTheme="minorHAnsi" w:hAnsiTheme="minorHAnsi" w:cstheme="minorHAnsi"/>
          <w:sz w:val="22"/>
          <w:szCs w:val="22"/>
        </w:rPr>
      </w:pPr>
    </w:p>
    <w:p w:rsidR="00141EAC" w:rsidRPr="00141EAC" w:rsidRDefault="00141EAC" w:rsidP="00141EAC">
      <w:pPr>
        <w:jc w:val="both"/>
        <w:rPr>
          <w:rFonts w:asciiTheme="minorHAnsi" w:hAnsiTheme="minorHAnsi" w:cstheme="minorHAnsi"/>
          <w:b/>
          <w:sz w:val="22"/>
          <w:szCs w:val="22"/>
        </w:rPr>
      </w:pPr>
      <w:r w:rsidRPr="00141EAC">
        <w:rPr>
          <w:rFonts w:asciiTheme="minorHAnsi" w:hAnsiTheme="minorHAnsi" w:cstheme="minorHAnsi"/>
          <w:sz w:val="22"/>
          <w:szCs w:val="22"/>
        </w:rPr>
        <w:t xml:space="preserve">                 </w:t>
      </w:r>
      <w:r w:rsidRPr="00141EAC">
        <w:rPr>
          <w:rFonts w:asciiTheme="minorHAnsi" w:hAnsiTheme="minorHAnsi" w:cstheme="minorHAnsi"/>
          <w:b/>
          <w:sz w:val="22"/>
          <w:szCs w:val="22"/>
        </w:rPr>
        <w:t xml:space="preserve"> ΠΑΡΟΝΤΕΣ                                                                     </w:t>
      </w:r>
      <w:r>
        <w:rPr>
          <w:rFonts w:asciiTheme="minorHAnsi" w:hAnsiTheme="minorHAnsi" w:cstheme="minorHAnsi"/>
          <w:b/>
          <w:sz w:val="22"/>
          <w:szCs w:val="22"/>
        </w:rPr>
        <w:t xml:space="preserve">               </w:t>
      </w:r>
      <w:r w:rsidRPr="00141EAC">
        <w:rPr>
          <w:rFonts w:asciiTheme="minorHAnsi" w:hAnsiTheme="minorHAnsi" w:cstheme="minorHAnsi"/>
          <w:b/>
          <w:sz w:val="22"/>
          <w:szCs w:val="22"/>
        </w:rPr>
        <w:t xml:space="preserve">     ΑΠΟΝΤΕΣ</w:t>
      </w:r>
    </w:p>
    <w:p w:rsidR="00141EAC" w:rsidRPr="00141EAC" w:rsidRDefault="00141EAC" w:rsidP="00141EAC">
      <w:pPr>
        <w:tabs>
          <w:tab w:val="left" w:pos="360"/>
          <w:tab w:val="left" w:pos="6237"/>
        </w:tabs>
        <w:rPr>
          <w:rFonts w:asciiTheme="minorHAnsi" w:hAnsiTheme="minorHAnsi" w:cstheme="minorHAnsi"/>
          <w:sz w:val="22"/>
          <w:szCs w:val="22"/>
        </w:rPr>
      </w:pPr>
      <w:r w:rsidRPr="00141EAC">
        <w:rPr>
          <w:rFonts w:asciiTheme="minorHAnsi" w:hAnsiTheme="minorHAnsi" w:cstheme="minorHAnsi"/>
          <w:color w:val="000000"/>
          <w:sz w:val="22"/>
          <w:szCs w:val="22"/>
        </w:rPr>
        <w:t xml:space="preserve">     </w:t>
      </w:r>
      <w:r w:rsidRPr="00141EAC">
        <w:rPr>
          <w:rFonts w:asciiTheme="minorHAnsi" w:hAnsiTheme="minorHAnsi" w:cstheme="minorHAnsi"/>
          <w:sz w:val="22"/>
          <w:szCs w:val="22"/>
        </w:rPr>
        <w:t xml:space="preserve"> 1. </w:t>
      </w:r>
      <w:proofErr w:type="spellStart"/>
      <w:r w:rsidRPr="00141EAC">
        <w:rPr>
          <w:rFonts w:asciiTheme="minorHAnsi" w:hAnsiTheme="minorHAnsi" w:cstheme="minorHAnsi"/>
          <w:sz w:val="22"/>
          <w:szCs w:val="22"/>
        </w:rPr>
        <w:t>Ταγκαλεγκας</w:t>
      </w:r>
      <w:proofErr w:type="spellEnd"/>
      <w:r w:rsidRPr="00141EAC">
        <w:rPr>
          <w:rFonts w:asciiTheme="minorHAnsi" w:hAnsiTheme="minorHAnsi" w:cstheme="minorHAnsi"/>
          <w:sz w:val="22"/>
          <w:szCs w:val="22"/>
        </w:rPr>
        <w:t xml:space="preserve"> Ιωάννης-Πρόεδρος                                               1. </w:t>
      </w:r>
      <w:proofErr w:type="spellStart"/>
      <w:r>
        <w:rPr>
          <w:rFonts w:asciiTheme="minorHAnsi" w:hAnsiTheme="minorHAnsi" w:cstheme="minorHAnsi"/>
          <w:sz w:val="22"/>
          <w:szCs w:val="22"/>
        </w:rPr>
        <w:t>Σαγιάννης</w:t>
      </w:r>
      <w:proofErr w:type="spellEnd"/>
      <w:r>
        <w:rPr>
          <w:rFonts w:asciiTheme="minorHAnsi" w:hAnsiTheme="minorHAnsi" w:cstheme="minorHAnsi"/>
          <w:sz w:val="22"/>
          <w:szCs w:val="22"/>
        </w:rPr>
        <w:t xml:space="preserve"> Μιχαήλ</w:t>
      </w:r>
    </w:p>
    <w:p w:rsidR="00141EAC" w:rsidRPr="00141EAC" w:rsidRDefault="00141EAC" w:rsidP="00141EAC">
      <w:pPr>
        <w:tabs>
          <w:tab w:val="left" w:pos="360"/>
          <w:tab w:val="left" w:pos="6237"/>
        </w:tabs>
        <w:rPr>
          <w:rFonts w:asciiTheme="minorHAnsi" w:hAnsiTheme="minorHAnsi" w:cstheme="minorHAnsi"/>
          <w:sz w:val="22"/>
          <w:szCs w:val="22"/>
        </w:rPr>
      </w:pPr>
      <w:r w:rsidRPr="00141EAC">
        <w:rPr>
          <w:rFonts w:asciiTheme="minorHAnsi" w:hAnsiTheme="minorHAnsi" w:cstheme="minorHAnsi"/>
          <w:sz w:val="22"/>
          <w:szCs w:val="22"/>
        </w:rPr>
        <w:t xml:space="preserve">      2   </w:t>
      </w:r>
      <w:proofErr w:type="spellStart"/>
      <w:r w:rsidRPr="00141EAC">
        <w:rPr>
          <w:rFonts w:asciiTheme="minorHAnsi" w:hAnsiTheme="minorHAnsi" w:cstheme="minorHAnsi"/>
          <w:sz w:val="22"/>
          <w:szCs w:val="22"/>
        </w:rPr>
        <w:t>Μητά</w:t>
      </w:r>
      <w:r>
        <w:rPr>
          <w:rFonts w:asciiTheme="minorHAnsi" w:hAnsiTheme="minorHAnsi" w:cstheme="minorHAnsi"/>
          <w:sz w:val="22"/>
          <w:szCs w:val="22"/>
        </w:rPr>
        <w:t>ς</w:t>
      </w:r>
      <w:proofErr w:type="spellEnd"/>
      <w:r>
        <w:rPr>
          <w:rFonts w:asciiTheme="minorHAnsi" w:hAnsiTheme="minorHAnsi" w:cstheme="minorHAnsi"/>
          <w:sz w:val="22"/>
          <w:szCs w:val="22"/>
        </w:rPr>
        <w:t xml:space="preserve"> </w:t>
      </w:r>
      <w:r w:rsidRPr="00141EAC">
        <w:rPr>
          <w:rFonts w:asciiTheme="minorHAnsi" w:hAnsiTheme="minorHAnsi" w:cstheme="minorHAnsi"/>
          <w:sz w:val="22"/>
          <w:szCs w:val="22"/>
        </w:rPr>
        <w:t xml:space="preserve"> Αλέξανδρο</w:t>
      </w:r>
      <w:r>
        <w:rPr>
          <w:rFonts w:asciiTheme="minorHAnsi" w:hAnsiTheme="minorHAnsi" w:cstheme="minorHAnsi"/>
          <w:sz w:val="22"/>
          <w:szCs w:val="22"/>
        </w:rPr>
        <w:t xml:space="preserve">ς </w:t>
      </w:r>
      <w:r w:rsidRPr="00141EA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1EAC">
        <w:rPr>
          <w:rFonts w:asciiTheme="minorHAnsi" w:hAnsiTheme="minorHAnsi" w:cstheme="minorHAnsi"/>
          <w:sz w:val="22"/>
          <w:szCs w:val="22"/>
        </w:rPr>
        <w:t xml:space="preserve"> 2. </w:t>
      </w:r>
      <w:proofErr w:type="spellStart"/>
      <w:r>
        <w:rPr>
          <w:rFonts w:asciiTheme="minorHAnsi" w:hAnsiTheme="minorHAnsi" w:cstheme="minorHAnsi"/>
          <w:sz w:val="22"/>
          <w:szCs w:val="22"/>
        </w:rPr>
        <w:t>Καπλάνης</w:t>
      </w:r>
      <w:proofErr w:type="spellEnd"/>
      <w:r>
        <w:rPr>
          <w:rFonts w:asciiTheme="minorHAnsi" w:hAnsiTheme="minorHAnsi" w:cstheme="minorHAnsi"/>
          <w:sz w:val="22"/>
          <w:szCs w:val="22"/>
        </w:rPr>
        <w:t xml:space="preserve"> Κωνσταντίνος</w:t>
      </w:r>
    </w:p>
    <w:p w:rsidR="00141EAC" w:rsidRPr="00141EAC" w:rsidRDefault="00141EAC" w:rsidP="00141EAC">
      <w:pPr>
        <w:tabs>
          <w:tab w:val="left" w:pos="360"/>
          <w:tab w:val="left" w:pos="6237"/>
        </w:tabs>
        <w:rPr>
          <w:rFonts w:asciiTheme="minorHAnsi" w:hAnsiTheme="minorHAnsi" w:cstheme="minorHAnsi"/>
          <w:sz w:val="22"/>
          <w:szCs w:val="22"/>
        </w:rPr>
      </w:pPr>
      <w:r w:rsidRPr="00141EAC">
        <w:rPr>
          <w:rFonts w:asciiTheme="minorHAnsi" w:hAnsiTheme="minorHAnsi" w:cstheme="minorHAnsi"/>
          <w:sz w:val="22"/>
          <w:szCs w:val="22"/>
        </w:rPr>
        <w:t xml:space="preserve">      3. </w:t>
      </w:r>
      <w:proofErr w:type="spellStart"/>
      <w:r w:rsidRPr="00141EAC">
        <w:rPr>
          <w:rFonts w:asciiTheme="minorHAnsi" w:hAnsiTheme="minorHAnsi" w:cstheme="minorHAnsi"/>
          <w:sz w:val="22"/>
          <w:szCs w:val="22"/>
        </w:rPr>
        <w:t>Καλογρηάς</w:t>
      </w:r>
      <w:proofErr w:type="spellEnd"/>
      <w:r w:rsidRPr="00141EAC">
        <w:rPr>
          <w:rFonts w:asciiTheme="minorHAnsi" w:hAnsiTheme="minorHAnsi" w:cstheme="minorHAnsi"/>
          <w:sz w:val="22"/>
          <w:szCs w:val="22"/>
        </w:rPr>
        <w:t xml:space="preserve"> Αθανάσιος </w:t>
      </w:r>
      <w:r>
        <w:rPr>
          <w:rFonts w:asciiTheme="minorHAnsi" w:hAnsiTheme="minorHAnsi" w:cstheme="minorHAnsi"/>
          <w:sz w:val="22"/>
          <w:szCs w:val="22"/>
        </w:rPr>
        <w:t xml:space="preserve">                                                               3.</w:t>
      </w:r>
      <w:r w:rsidRPr="00141EAC">
        <w:rPr>
          <w:rFonts w:asciiTheme="minorHAnsi" w:hAnsiTheme="minorHAnsi" w:cstheme="minorHAnsi"/>
          <w:sz w:val="22"/>
          <w:szCs w:val="22"/>
        </w:rPr>
        <w:t xml:space="preserve"> </w:t>
      </w:r>
      <w:proofErr w:type="spellStart"/>
      <w:r w:rsidRPr="00141EAC">
        <w:rPr>
          <w:rFonts w:asciiTheme="minorHAnsi" w:hAnsiTheme="minorHAnsi" w:cstheme="minorHAnsi"/>
          <w:sz w:val="22"/>
          <w:szCs w:val="22"/>
        </w:rPr>
        <w:t>Πούλος</w:t>
      </w:r>
      <w:proofErr w:type="spellEnd"/>
      <w:r w:rsidRPr="00141EAC">
        <w:rPr>
          <w:rFonts w:asciiTheme="minorHAnsi" w:hAnsiTheme="minorHAnsi" w:cstheme="minorHAnsi"/>
          <w:sz w:val="22"/>
          <w:szCs w:val="22"/>
        </w:rPr>
        <w:t xml:space="preserve"> Ευάγγελος</w:t>
      </w:r>
    </w:p>
    <w:p w:rsidR="00141EAC" w:rsidRPr="00141EAC" w:rsidRDefault="00141EAC" w:rsidP="00141EAC">
      <w:pPr>
        <w:tabs>
          <w:tab w:val="left" w:pos="360"/>
          <w:tab w:val="left" w:pos="6237"/>
        </w:tabs>
        <w:rPr>
          <w:rFonts w:asciiTheme="minorHAnsi" w:hAnsiTheme="minorHAnsi" w:cstheme="minorHAnsi"/>
          <w:sz w:val="22"/>
          <w:szCs w:val="22"/>
        </w:rPr>
      </w:pPr>
      <w:r w:rsidRPr="00141EAC">
        <w:rPr>
          <w:rFonts w:asciiTheme="minorHAnsi" w:hAnsiTheme="minorHAnsi" w:cstheme="minorHAnsi"/>
          <w:sz w:val="22"/>
          <w:szCs w:val="22"/>
        </w:rPr>
        <w:t xml:space="preserve">      4. </w:t>
      </w:r>
      <w:proofErr w:type="spellStart"/>
      <w:r w:rsidRPr="00141EAC">
        <w:rPr>
          <w:rFonts w:asciiTheme="minorHAnsi" w:hAnsiTheme="minorHAnsi" w:cstheme="minorHAnsi"/>
          <w:sz w:val="22"/>
          <w:szCs w:val="22"/>
        </w:rPr>
        <w:t>Μερτζάνης</w:t>
      </w:r>
      <w:proofErr w:type="spellEnd"/>
      <w:r w:rsidRPr="00141EAC">
        <w:rPr>
          <w:rFonts w:asciiTheme="minorHAnsi" w:hAnsiTheme="minorHAnsi" w:cstheme="minorHAnsi"/>
          <w:sz w:val="22"/>
          <w:szCs w:val="22"/>
        </w:rPr>
        <w:t xml:space="preserve"> Κωνσταντίνος </w:t>
      </w:r>
      <w:r>
        <w:rPr>
          <w:rFonts w:asciiTheme="minorHAnsi" w:hAnsiTheme="minorHAnsi" w:cstheme="minorHAnsi"/>
          <w:sz w:val="22"/>
          <w:szCs w:val="22"/>
        </w:rPr>
        <w:t xml:space="preserve">                                                          4.Μπράλιος Νικόλαος</w:t>
      </w:r>
    </w:p>
    <w:p w:rsidR="00141EAC" w:rsidRPr="00141EAC" w:rsidRDefault="00141EAC" w:rsidP="00B91E6E">
      <w:pPr>
        <w:tabs>
          <w:tab w:val="left" w:pos="360"/>
          <w:tab w:val="left" w:pos="6237"/>
        </w:tabs>
        <w:ind w:right="-335"/>
        <w:rPr>
          <w:rFonts w:asciiTheme="minorHAnsi" w:hAnsiTheme="minorHAnsi" w:cstheme="minorHAnsi"/>
          <w:sz w:val="22"/>
          <w:szCs w:val="22"/>
        </w:rPr>
      </w:pPr>
      <w:r w:rsidRPr="00141EAC">
        <w:rPr>
          <w:rFonts w:asciiTheme="minorHAnsi" w:hAnsiTheme="minorHAnsi" w:cstheme="minorHAnsi"/>
          <w:sz w:val="22"/>
          <w:szCs w:val="22"/>
        </w:rPr>
        <w:t xml:space="preserve">      5. </w:t>
      </w: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 (αν/κό μέλος κ. </w:t>
      </w:r>
      <w:proofErr w:type="spellStart"/>
      <w:r>
        <w:rPr>
          <w:rFonts w:asciiTheme="minorHAnsi" w:hAnsiTheme="minorHAnsi" w:cstheme="minorHAnsi"/>
          <w:sz w:val="22"/>
          <w:szCs w:val="22"/>
        </w:rPr>
        <w:t>Καραμάνη</w:t>
      </w:r>
      <w:proofErr w:type="spellEnd"/>
      <w:r>
        <w:rPr>
          <w:rFonts w:asciiTheme="minorHAnsi" w:hAnsiTheme="minorHAnsi" w:cstheme="minorHAnsi"/>
          <w:sz w:val="22"/>
          <w:szCs w:val="22"/>
        </w:rPr>
        <w:t xml:space="preserve"> Δημητρίου)    </w:t>
      </w:r>
    </w:p>
    <w:p w:rsidR="00141EAC" w:rsidRPr="00141EAC" w:rsidRDefault="00B91E6E" w:rsidP="00141EAC">
      <w:pPr>
        <w:tabs>
          <w:tab w:val="left" w:pos="360"/>
          <w:tab w:val="left" w:pos="6237"/>
        </w:tabs>
        <w:rPr>
          <w:rFonts w:asciiTheme="minorHAnsi" w:hAnsiTheme="minorHAnsi" w:cstheme="minorHAnsi"/>
          <w:sz w:val="22"/>
          <w:szCs w:val="22"/>
        </w:rPr>
      </w:pPr>
      <w:r>
        <w:rPr>
          <w:rFonts w:asciiTheme="minorHAnsi" w:hAnsiTheme="minorHAnsi" w:cstheme="minorHAnsi"/>
          <w:sz w:val="22"/>
          <w:szCs w:val="22"/>
        </w:rPr>
        <w:t xml:space="preserve">                                                                                                           Αν και είχαν νόμιμα προσκληθεί</w:t>
      </w:r>
    </w:p>
    <w:p w:rsidR="00E63434" w:rsidRPr="00CC22D7" w:rsidRDefault="00E63434" w:rsidP="00141EAC">
      <w:pPr>
        <w:pStyle w:val="ad"/>
        <w:spacing w:line="288" w:lineRule="auto"/>
        <w:rPr>
          <w:rFonts w:asciiTheme="minorHAnsi" w:eastAsia="Arial" w:hAnsiTheme="minorHAnsi" w:cstheme="minorHAnsi"/>
          <w:sz w:val="22"/>
          <w:szCs w:val="22"/>
        </w:rPr>
      </w:pPr>
    </w:p>
    <w:p w:rsidR="00CC22D7" w:rsidRPr="00CC22D7" w:rsidRDefault="00752C50" w:rsidP="00CC22D7">
      <w:pPr>
        <w:tabs>
          <w:tab w:val="left" w:pos="360"/>
          <w:tab w:val="left" w:pos="6237"/>
        </w:tabs>
        <w:rPr>
          <w:rFonts w:asciiTheme="minorHAnsi" w:eastAsia="Verdana" w:hAnsiTheme="minorHAnsi" w:cstheme="minorHAnsi"/>
          <w:bCs/>
          <w:color w:val="000000"/>
          <w:sz w:val="22"/>
          <w:szCs w:val="22"/>
        </w:rPr>
      </w:pPr>
      <w:r w:rsidRPr="00CC22D7">
        <w:rPr>
          <w:rFonts w:asciiTheme="minorHAnsi" w:eastAsia="Arial" w:hAnsiTheme="minorHAnsi" w:cstheme="minorHAnsi"/>
          <w:sz w:val="22"/>
          <w:szCs w:val="22"/>
        </w:rPr>
        <w:t xml:space="preserve">  </w:t>
      </w:r>
      <w:r w:rsidR="007F6A93" w:rsidRPr="00CC22D7">
        <w:rPr>
          <w:rFonts w:asciiTheme="minorHAnsi" w:eastAsia="Arial" w:hAnsiTheme="minorHAnsi" w:cstheme="minorHAnsi"/>
          <w:sz w:val="22"/>
          <w:szCs w:val="22"/>
          <w:lang w:val="en-US"/>
        </w:rPr>
        <w:t>O</w:t>
      </w:r>
      <w:r w:rsidR="007F6A93" w:rsidRPr="00CC22D7">
        <w:rPr>
          <w:rFonts w:asciiTheme="minorHAnsi" w:eastAsia="Arial" w:hAnsiTheme="minorHAnsi" w:cstheme="minorHAnsi"/>
          <w:sz w:val="22"/>
          <w:szCs w:val="22"/>
        </w:rPr>
        <w:t xml:space="preserve"> Πρόεδρος της Οικονομικής Επιτροπής ε</w:t>
      </w:r>
      <w:r w:rsidRPr="00CC22D7">
        <w:rPr>
          <w:rFonts w:asciiTheme="minorHAnsi" w:eastAsia="Arial" w:hAnsiTheme="minorHAnsi" w:cstheme="minorHAnsi"/>
          <w:sz w:val="22"/>
          <w:szCs w:val="22"/>
        </w:rPr>
        <w:t xml:space="preserve">ισηγούμενος το </w:t>
      </w:r>
      <w:r w:rsidR="00E66074">
        <w:rPr>
          <w:rFonts w:asciiTheme="minorHAnsi" w:eastAsia="Arial" w:hAnsiTheme="minorHAnsi" w:cstheme="minorHAnsi"/>
          <w:sz w:val="22"/>
          <w:szCs w:val="22"/>
        </w:rPr>
        <w:t>1</w:t>
      </w:r>
      <w:r w:rsidRPr="00CC22D7">
        <w:rPr>
          <w:rFonts w:asciiTheme="minorHAnsi" w:eastAsia="Arial" w:hAnsiTheme="minorHAnsi" w:cstheme="minorHAnsi"/>
          <w:sz w:val="22"/>
          <w:szCs w:val="22"/>
          <w:vertAlign w:val="superscript"/>
        </w:rPr>
        <w:t>ο</w:t>
      </w:r>
      <w:r w:rsidRPr="00CC22D7">
        <w:rPr>
          <w:rFonts w:asciiTheme="minorHAnsi" w:eastAsia="Arial" w:hAnsiTheme="minorHAnsi" w:cstheme="minorHAnsi"/>
          <w:sz w:val="22"/>
          <w:szCs w:val="22"/>
        </w:rPr>
        <w:t xml:space="preserve"> θέμα της ημερήσιας διάταξης  </w:t>
      </w:r>
      <w:r w:rsidRPr="00CC22D7">
        <w:rPr>
          <w:rFonts w:asciiTheme="minorHAnsi" w:hAnsiTheme="minorHAnsi" w:cstheme="minorHAnsi"/>
          <w:sz w:val="22"/>
          <w:szCs w:val="22"/>
        </w:rPr>
        <w:t xml:space="preserve">έθεσε υπόψη των μελών της Οικονομικής Επιτροπής </w:t>
      </w:r>
      <w:r w:rsidR="00CC22D7" w:rsidRPr="00CC22D7">
        <w:rPr>
          <w:rFonts w:asciiTheme="minorHAnsi" w:eastAsia="Arial" w:hAnsiTheme="minorHAnsi" w:cstheme="minorHAnsi"/>
          <w:sz w:val="22"/>
          <w:szCs w:val="22"/>
        </w:rPr>
        <w:t xml:space="preserve">διάταξης  </w:t>
      </w:r>
      <w:r w:rsidR="00CC22D7" w:rsidRPr="00CC22D7">
        <w:rPr>
          <w:rFonts w:asciiTheme="minorHAnsi" w:hAnsiTheme="minorHAnsi" w:cstheme="minorHAnsi"/>
          <w:sz w:val="22"/>
          <w:szCs w:val="22"/>
        </w:rPr>
        <w:t xml:space="preserve"> </w:t>
      </w:r>
      <w:r w:rsidR="00CC22D7" w:rsidRPr="00CC22D7">
        <w:rPr>
          <w:rFonts w:asciiTheme="minorHAnsi" w:eastAsia="Arial" w:hAnsiTheme="minorHAnsi" w:cstheme="minorHAnsi"/>
          <w:sz w:val="22"/>
          <w:szCs w:val="22"/>
        </w:rPr>
        <w:t xml:space="preserve">έθεσε υπόψη των μελών  την με  </w:t>
      </w:r>
      <w:proofErr w:type="spellStart"/>
      <w:r w:rsidR="00CC22D7" w:rsidRPr="00CC22D7">
        <w:rPr>
          <w:rFonts w:asciiTheme="minorHAnsi" w:eastAsia="Arial" w:hAnsiTheme="minorHAnsi" w:cstheme="minorHAnsi"/>
          <w:sz w:val="22"/>
          <w:szCs w:val="22"/>
        </w:rPr>
        <w:t>αριθμ</w:t>
      </w:r>
      <w:proofErr w:type="spellEnd"/>
      <w:r w:rsidR="00CC22D7" w:rsidRPr="00CC22D7">
        <w:rPr>
          <w:rFonts w:asciiTheme="minorHAnsi" w:eastAsia="Arial" w:hAnsiTheme="minorHAnsi" w:cstheme="minorHAnsi"/>
          <w:sz w:val="22"/>
          <w:szCs w:val="22"/>
        </w:rPr>
        <w:t xml:space="preserve">. </w:t>
      </w:r>
      <w:proofErr w:type="spellStart"/>
      <w:r w:rsidR="00CC22D7" w:rsidRPr="00CC22D7">
        <w:rPr>
          <w:rFonts w:asciiTheme="minorHAnsi" w:eastAsia="Arial" w:hAnsiTheme="minorHAnsi" w:cstheme="minorHAnsi"/>
          <w:sz w:val="22"/>
          <w:szCs w:val="22"/>
        </w:rPr>
        <w:t>πρωτ</w:t>
      </w:r>
      <w:proofErr w:type="spellEnd"/>
      <w:r w:rsidR="00CC22D7" w:rsidRPr="00CC22D7">
        <w:rPr>
          <w:rFonts w:asciiTheme="minorHAnsi" w:eastAsia="Arial" w:hAnsiTheme="minorHAnsi" w:cstheme="minorHAnsi"/>
          <w:sz w:val="22"/>
          <w:szCs w:val="22"/>
        </w:rPr>
        <w:t xml:space="preserve">. </w:t>
      </w:r>
      <w:r w:rsidR="009732DD">
        <w:rPr>
          <w:rFonts w:asciiTheme="minorHAnsi" w:eastAsia="Arial" w:hAnsiTheme="minorHAnsi" w:cstheme="minorHAnsi"/>
          <w:sz w:val="22"/>
          <w:szCs w:val="22"/>
        </w:rPr>
        <w:t xml:space="preserve"> 2292</w:t>
      </w:r>
      <w:r w:rsidR="00E66074">
        <w:rPr>
          <w:rFonts w:asciiTheme="minorHAnsi" w:eastAsia="Arial" w:hAnsiTheme="minorHAnsi" w:cstheme="minorHAnsi"/>
          <w:sz w:val="22"/>
          <w:szCs w:val="22"/>
        </w:rPr>
        <w:t>0</w:t>
      </w:r>
      <w:r w:rsidR="00CC22D7" w:rsidRPr="00CC22D7">
        <w:rPr>
          <w:rFonts w:asciiTheme="minorHAnsi" w:eastAsia="Arial" w:hAnsiTheme="minorHAnsi" w:cstheme="minorHAnsi"/>
          <w:sz w:val="22"/>
          <w:szCs w:val="22"/>
        </w:rPr>
        <w:t>/</w:t>
      </w:r>
      <w:r w:rsidR="009732DD">
        <w:rPr>
          <w:rFonts w:asciiTheme="minorHAnsi" w:eastAsia="Arial" w:hAnsiTheme="minorHAnsi" w:cstheme="minorHAnsi"/>
          <w:sz w:val="22"/>
          <w:szCs w:val="22"/>
        </w:rPr>
        <w:t>27</w:t>
      </w:r>
      <w:r w:rsidR="00CC22D7" w:rsidRPr="00CC22D7">
        <w:rPr>
          <w:rFonts w:asciiTheme="minorHAnsi" w:eastAsia="Arial" w:hAnsiTheme="minorHAnsi" w:cstheme="minorHAnsi"/>
          <w:sz w:val="22"/>
          <w:szCs w:val="22"/>
        </w:rPr>
        <w:t>-</w:t>
      </w:r>
      <w:r w:rsidR="009732DD">
        <w:rPr>
          <w:rFonts w:asciiTheme="minorHAnsi" w:eastAsia="Arial" w:hAnsiTheme="minorHAnsi" w:cstheme="minorHAnsi"/>
          <w:sz w:val="22"/>
          <w:szCs w:val="22"/>
        </w:rPr>
        <w:t>11</w:t>
      </w:r>
      <w:r w:rsidR="00CC22D7" w:rsidRPr="00CC22D7">
        <w:rPr>
          <w:rFonts w:asciiTheme="minorHAnsi" w:eastAsia="Arial" w:hAnsiTheme="minorHAnsi" w:cstheme="minorHAnsi"/>
          <w:sz w:val="22"/>
          <w:szCs w:val="22"/>
        </w:rPr>
        <w:t>-202</w:t>
      </w:r>
      <w:r w:rsidR="009732DD">
        <w:rPr>
          <w:rFonts w:asciiTheme="minorHAnsi" w:eastAsia="Arial" w:hAnsiTheme="minorHAnsi" w:cstheme="minorHAnsi"/>
          <w:sz w:val="22"/>
          <w:szCs w:val="22"/>
        </w:rPr>
        <w:t>3</w:t>
      </w:r>
      <w:r w:rsidR="00CC22D7" w:rsidRPr="00CC22D7">
        <w:rPr>
          <w:rFonts w:asciiTheme="minorHAnsi" w:eastAsia="Arial" w:hAnsiTheme="minorHAnsi" w:cstheme="minorHAnsi"/>
          <w:sz w:val="22"/>
          <w:szCs w:val="22"/>
        </w:rPr>
        <w:t xml:space="preserve">  </w:t>
      </w:r>
      <w:r w:rsidR="00CC22D7" w:rsidRPr="00CC22D7">
        <w:rPr>
          <w:rFonts w:asciiTheme="minorHAnsi" w:eastAsia="Verdana" w:hAnsiTheme="minorHAnsi" w:cstheme="minorHAnsi"/>
          <w:bCs/>
          <w:color w:val="000000"/>
          <w:sz w:val="22"/>
          <w:szCs w:val="22"/>
        </w:rPr>
        <w:t xml:space="preserve">εισήγηση του Προϊσταμένου των Οικονομικών Υπηρεσιών του Δήμου </w:t>
      </w:r>
      <w:proofErr w:type="spellStart"/>
      <w:r w:rsidR="00CC22D7" w:rsidRPr="00CC22D7">
        <w:rPr>
          <w:rFonts w:asciiTheme="minorHAnsi" w:eastAsia="Verdana" w:hAnsiTheme="minorHAnsi" w:cstheme="minorHAnsi"/>
          <w:bCs/>
          <w:color w:val="000000"/>
          <w:sz w:val="22"/>
          <w:szCs w:val="22"/>
        </w:rPr>
        <w:t>Λεβαδέων</w:t>
      </w:r>
      <w:proofErr w:type="spellEnd"/>
      <w:r w:rsidR="00CC22D7" w:rsidRPr="00CC22D7">
        <w:rPr>
          <w:rFonts w:asciiTheme="minorHAnsi" w:eastAsia="Verdana" w:hAnsiTheme="minorHAnsi" w:cstheme="minorHAnsi"/>
          <w:bCs/>
          <w:color w:val="000000"/>
          <w:sz w:val="22"/>
          <w:szCs w:val="22"/>
        </w:rPr>
        <w:t xml:space="preserve"> στην  οποία αναφέρονται :</w:t>
      </w:r>
    </w:p>
    <w:p w:rsidR="00CC6E89" w:rsidRPr="00987A22" w:rsidRDefault="00CC6E89" w:rsidP="00CC6E89">
      <w:pPr>
        <w:spacing w:before="240" w:after="240" w:line="360" w:lineRule="auto"/>
        <w:jc w:val="both"/>
        <w:rPr>
          <w:rFonts w:ascii="Calibri" w:hAnsi="Calibri" w:cs="Calibri"/>
        </w:rPr>
      </w:pPr>
      <w:r w:rsidRPr="00987A22">
        <w:rPr>
          <w:rFonts w:ascii="Calibri" w:hAnsi="Calibri" w:cs="Calibri"/>
        </w:rPr>
        <w:t xml:space="preserve">Σύμφωνα με </w:t>
      </w:r>
      <w:bookmarkStart w:id="0" w:name="OLE_LINK2"/>
      <w:bookmarkStart w:id="1" w:name="OLE_LINK1"/>
      <w:r w:rsidRPr="00987A22">
        <w:rPr>
          <w:rFonts w:ascii="Calibri" w:hAnsi="Calibri" w:cs="Calibri"/>
        </w:rPr>
        <w:t>τ</w:t>
      </w:r>
      <w:r>
        <w:rPr>
          <w:rFonts w:ascii="Calibri" w:hAnsi="Calibri" w:cs="Calibri"/>
        </w:rPr>
        <w:t xml:space="preserve">ην </w:t>
      </w:r>
      <w:proofErr w:type="spellStart"/>
      <w:r>
        <w:rPr>
          <w:rFonts w:ascii="Calibri" w:hAnsi="Calibri" w:cs="Calibri"/>
        </w:rPr>
        <w:t>περ</w:t>
      </w:r>
      <w:proofErr w:type="spellEnd"/>
      <w:r>
        <w:rPr>
          <w:rFonts w:ascii="Calibri" w:hAnsi="Calibri" w:cs="Calibri"/>
        </w:rPr>
        <w:t>. γ της παρ. 1 του</w:t>
      </w:r>
      <w:r w:rsidRPr="00987A22">
        <w:rPr>
          <w:rFonts w:ascii="Calibri" w:hAnsi="Calibri" w:cs="Calibri"/>
        </w:rPr>
        <w:t xml:space="preserve"> άρθρο 72 του Ν. 3852/2010 «περί αρμοδιοτήτων της οικονομικής επιτροπής»  </w:t>
      </w:r>
      <w:r>
        <w:rPr>
          <w:rFonts w:ascii="Calibri" w:hAnsi="Calibri" w:cs="Calibri"/>
        </w:rPr>
        <w:t>η Οικονομική Επιτροπή «Εγκρίνει τον απολογισμό του Δήμου» και δεν τον προελέγχει</w:t>
      </w:r>
      <w:bookmarkEnd w:id="0"/>
      <w:bookmarkEnd w:id="1"/>
      <w:r w:rsidRPr="00987A22">
        <w:rPr>
          <w:rFonts w:ascii="Calibri" w:hAnsi="Calibri" w:cs="Calibri"/>
        </w:rPr>
        <w:t>.</w:t>
      </w:r>
    </w:p>
    <w:p w:rsidR="00CC6E89" w:rsidRPr="00987A22" w:rsidRDefault="00CC6E89" w:rsidP="00CC6E89">
      <w:pPr>
        <w:spacing w:before="240" w:after="240" w:line="360" w:lineRule="auto"/>
        <w:jc w:val="both"/>
        <w:rPr>
          <w:rFonts w:ascii="Calibri" w:hAnsi="Calibri" w:cs="Calibri"/>
        </w:rPr>
      </w:pPr>
      <w:r w:rsidRPr="00987A22">
        <w:rPr>
          <w:rFonts w:ascii="Calibri" w:hAnsi="Calibri" w:cs="Calibri"/>
        </w:rPr>
        <w:t>Ο ισολογισμός και τα αποτελέσματα χρήσεως, πριν την υποβολή τους στο δημοτικό συμβούλιο, ελέγχονται από ορκωτό ελεγκτή λογιστή</w:t>
      </w:r>
    </w:p>
    <w:p w:rsidR="00CC6E89" w:rsidRDefault="00CC6E89" w:rsidP="00CC6E89">
      <w:pPr>
        <w:pStyle w:val="ad"/>
        <w:spacing w:before="240" w:after="240" w:line="360" w:lineRule="auto"/>
        <w:rPr>
          <w:rFonts w:ascii="Calibri" w:hAnsi="Calibri" w:cs="Calibri"/>
          <w:szCs w:val="24"/>
        </w:rPr>
      </w:pPr>
      <w:r w:rsidRPr="00733712">
        <w:rPr>
          <w:rFonts w:ascii="Calibri" w:hAnsi="Calibri" w:cs="Calibri"/>
          <w:szCs w:val="24"/>
        </w:rPr>
        <w:t>Για τους λογαριασμούς διαχείρισης του οικονομικού έτους 202</w:t>
      </w:r>
      <w:r>
        <w:rPr>
          <w:rFonts w:ascii="Calibri" w:hAnsi="Calibri" w:cs="Calibri"/>
          <w:szCs w:val="24"/>
        </w:rPr>
        <w:t>2</w:t>
      </w:r>
      <w:r w:rsidRPr="00733712">
        <w:rPr>
          <w:rFonts w:ascii="Calibri" w:hAnsi="Calibri" w:cs="Calibri"/>
          <w:szCs w:val="24"/>
        </w:rPr>
        <w:t>:</w:t>
      </w:r>
    </w:p>
    <w:p w:rsidR="00CC6E89" w:rsidRDefault="00CC6E89" w:rsidP="00CC6E89">
      <w:pPr>
        <w:pStyle w:val="ad"/>
        <w:spacing w:before="240" w:after="240" w:line="360" w:lineRule="auto"/>
        <w:rPr>
          <w:rFonts w:ascii="Calibri" w:hAnsi="Calibri" w:cs="Calibri"/>
          <w:szCs w:val="24"/>
        </w:rPr>
      </w:pPr>
      <w:r w:rsidRPr="008216E4">
        <w:rPr>
          <w:rFonts w:ascii="Calibri" w:hAnsi="Calibri" w:cs="Calibri"/>
          <w:szCs w:val="24"/>
        </w:rPr>
        <w:lastRenderedPageBreak/>
        <w:t>α) Ταμειακά υπόλογος ήταν</w:t>
      </w:r>
      <w:r>
        <w:rPr>
          <w:rFonts w:ascii="Calibri" w:hAnsi="Calibri" w:cs="Calibri"/>
          <w:szCs w:val="24"/>
        </w:rPr>
        <w:t xml:space="preserve"> </w:t>
      </w:r>
      <w:r w:rsidRPr="008216E4">
        <w:rPr>
          <w:rFonts w:ascii="Calibri" w:hAnsi="Calibri" w:cs="Calibri"/>
          <w:szCs w:val="24"/>
        </w:rPr>
        <w:t xml:space="preserve"> η κ. </w:t>
      </w:r>
      <w:proofErr w:type="spellStart"/>
      <w:r w:rsidRPr="008216E4">
        <w:rPr>
          <w:rFonts w:ascii="Calibri" w:hAnsi="Calibri" w:cs="Calibri"/>
          <w:szCs w:val="24"/>
        </w:rPr>
        <w:t>Τσιτσοπούλου</w:t>
      </w:r>
      <w:proofErr w:type="spellEnd"/>
      <w:r w:rsidRPr="008216E4">
        <w:rPr>
          <w:rFonts w:ascii="Calibri" w:hAnsi="Calibri" w:cs="Calibri"/>
          <w:szCs w:val="24"/>
        </w:rPr>
        <w:t xml:space="preserve"> Κων/να, </w:t>
      </w:r>
      <w:r>
        <w:rPr>
          <w:rFonts w:ascii="Calibri" w:hAnsi="Calibri" w:cs="Calibri"/>
          <w:szCs w:val="24"/>
        </w:rPr>
        <w:t>η οποία</w:t>
      </w:r>
      <w:r w:rsidRPr="008216E4">
        <w:rPr>
          <w:rFonts w:ascii="Calibri" w:hAnsi="Calibri" w:cs="Calibri"/>
          <w:szCs w:val="24"/>
        </w:rPr>
        <w:t xml:space="preserve"> τοποθετήθηκ</w:t>
      </w:r>
      <w:r>
        <w:rPr>
          <w:rFonts w:ascii="Calibri" w:hAnsi="Calibri" w:cs="Calibri"/>
          <w:szCs w:val="24"/>
        </w:rPr>
        <w:t>ε</w:t>
      </w:r>
      <w:r w:rsidRPr="008216E4">
        <w:rPr>
          <w:rFonts w:ascii="Calibri" w:hAnsi="Calibri" w:cs="Calibri"/>
          <w:szCs w:val="24"/>
        </w:rPr>
        <w:t xml:space="preserve">  με </w:t>
      </w:r>
      <w:r>
        <w:rPr>
          <w:rFonts w:ascii="Calibri" w:hAnsi="Calibri" w:cs="Calibri"/>
          <w:szCs w:val="24"/>
        </w:rPr>
        <w:t>την</w:t>
      </w:r>
      <w:r w:rsidRPr="008216E4">
        <w:rPr>
          <w:rFonts w:ascii="Calibri" w:hAnsi="Calibri" w:cs="Calibri"/>
          <w:szCs w:val="24"/>
        </w:rPr>
        <w:t xml:space="preserve"> 86/2021 </w:t>
      </w:r>
      <w:r>
        <w:rPr>
          <w:rFonts w:ascii="Calibri" w:hAnsi="Calibri" w:cs="Calibri"/>
          <w:szCs w:val="24"/>
        </w:rPr>
        <w:t>απόφαση</w:t>
      </w:r>
      <w:r w:rsidRPr="008216E4">
        <w:rPr>
          <w:rFonts w:ascii="Calibri" w:hAnsi="Calibri" w:cs="Calibri"/>
          <w:szCs w:val="24"/>
        </w:rPr>
        <w:t xml:space="preserve"> Δημάρχου ως προϊστ</w:t>
      </w:r>
      <w:r>
        <w:rPr>
          <w:rFonts w:ascii="Calibri" w:hAnsi="Calibri" w:cs="Calibri"/>
          <w:szCs w:val="24"/>
        </w:rPr>
        <w:t>αμένη</w:t>
      </w:r>
      <w:r w:rsidRPr="008216E4">
        <w:rPr>
          <w:rFonts w:ascii="Calibri" w:hAnsi="Calibri" w:cs="Calibri"/>
          <w:szCs w:val="24"/>
        </w:rPr>
        <w:t xml:space="preserve"> του τμήματος του Ταμείου της Δ/</w:t>
      </w:r>
      <w:proofErr w:type="spellStart"/>
      <w:r w:rsidRPr="008216E4">
        <w:rPr>
          <w:rFonts w:ascii="Calibri" w:hAnsi="Calibri" w:cs="Calibri"/>
          <w:szCs w:val="24"/>
        </w:rPr>
        <w:t>νσης</w:t>
      </w:r>
      <w:proofErr w:type="spellEnd"/>
      <w:r w:rsidRPr="008216E4">
        <w:rPr>
          <w:rFonts w:ascii="Calibri" w:hAnsi="Calibri" w:cs="Calibri"/>
          <w:szCs w:val="24"/>
        </w:rPr>
        <w:t xml:space="preserve"> Οικονομικών Υπηρεσιών.</w:t>
      </w:r>
    </w:p>
    <w:p w:rsidR="00CC6E89" w:rsidRPr="008B6A62" w:rsidRDefault="00CC6E89" w:rsidP="00CC6E89">
      <w:pPr>
        <w:pStyle w:val="ad"/>
        <w:spacing w:before="240" w:after="240" w:line="360" w:lineRule="auto"/>
        <w:rPr>
          <w:rFonts w:ascii="Calibri" w:hAnsi="Calibri" w:cs="Calibri"/>
          <w:szCs w:val="24"/>
        </w:rPr>
      </w:pPr>
      <w:r w:rsidRPr="003D3DFD">
        <w:rPr>
          <w:rFonts w:ascii="Calibri" w:hAnsi="Calibri" w:cs="Calibri"/>
          <w:szCs w:val="24"/>
        </w:rPr>
        <w:t xml:space="preserve">β) Εκκαθαριστής ήταν ο </w:t>
      </w:r>
      <w:proofErr w:type="spellStart"/>
      <w:r w:rsidRPr="003D3DFD">
        <w:rPr>
          <w:rFonts w:ascii="Calibri" w:hAnsi="Calibri" w:cs="Calibri"/>
          <w:szCs w:val="24"/>
        </w:rPr>
        <w:t>Προιστάμενος</w:t>
      </w:r>
      <w:proofErr w:type="spellEnd"/>
      <w:r w:rsidRPr="003D3DFD">
        <w:rPr>
          <w:rFonts w:ascii="Calibri" w:hAnsi="Calibri" w:cs="Calibri"/>
          <w:szCs w:val="24"/>
        </w:rPr>
        <w:t xml:space="preserve"> της Δ/</w:t>
      </w:r>
      <w:proofErr w:type="spellStart"/>
      <w:r w:rsidRPr="003D3DFD">
        <w:rPr>
          <w:rFonts w:ascii="Calibri" w:hAnsi="Calibri" w:cs="Calibri"/>
          <w:szCs w:val="24"/>
        </w:rPr>
        <w:t>νσης</w:t>
      </w:r>
      <w:proofErr w:type="spellEnd"/>
      <w:r w:rsidRPr="003D3DFD">
        <w:rPr>
          <w:rFonts w:ascii="Calibri" w:hAnsi="Calibri" w:cs="Calibri"/>
          <w:szCs w:val="24"/>
        </w:rPr>
        <w:t xml:space="preserve"> Οικονομικών Υπηρεσιών </w:t>
      </w:r>
      <w:proofErr w:type="spellStart"/>
      <w:r w:rsidRPr="003D3DFD">
        <w:rPr>
          <w:rFonts w:ascii="Calibri" w:hAnsi="Calibri" w:cs="Calibri"/>
          <w:szCs w:val="24"/>
        </w:rPr>
        <w:t>Καλλιαντάσης</w:t>
      </w:r>
      <w:proofErr w:type="spellEnd"/>
      <w:r w:rsidRPr="003D3DFD">
        <w:rPr>
          <w:rFonts w:ascii="Calibri" w:hAnsi="Calibri" w:cs="Calibri"/>
          <w:szCs w:val="24"/>
        </w:rPr>
        <w:t xml:space="preserve"> Γεώργιος, επικουρούμενος από το</w:t>
      </w:r>
      <w:r>
        <w:rPr>
          <w:rFonts w:ascii="Calibri" w:hAnsi="Calibri" w:cs="Calibri"/>
          <w:szCs w:val="24"/>
        </w:rPr>
        <w:t>ν</w:t>
      </w:r>
      <w:r w:rsidRPr="003D3DFD">
        <w:rPr>
          <w:rFonts w:ascii="Calibri" w:hAnsi="Calibri" w:cs="Calibri"/>
          <w:szCs w:val="24"/>
        </w:rPr>
        <w:t xml:space="preserve"> προϊστ</w:t>
      </w:r>
      <w:r>
        <w:rPr>
          <w:rFonts w:ascii="Calibri" w:hAnsi="Calibri" w:cs="Calibri"/>
          <w:szCs w:val="24"/>
        </w:rPr>
        <w:t>άμενο</w:t>
      </w:r>
      <w:r w:rsidRPr="003D3DFD">
        <w:rPr>
          <w:rFonts w:ascii="Calibri" w:hAnsi="Calibri" w:cs="Calibri"/>
          <w:szCs w:val="24"/>
        </w:rPr>
        <w:t xml:space="preserve"> του τμήματος οικονομικών υπηρεσιών κ. </w:t>
      </w:r>
      <w:proofErr w:type="spellStart"/>
      <w:r w:rsidRPr="003D3DFD">
        <w:rPr>
          <w:rFonts w:ascii="Calibri" w:hAnsi="Calibri" w:cs="Calibri"/>
          <w:szCs w:val="24"/>
        </w:rPr>
        <w:t>Σταμέλο</w:t>
      </w:r>
      <w:proofErr w:type="spellEnd"/>
      <w:r w:rsidRPr="003D3DFD">
        <w:rPr>
          <w:rFonts w:ascii="Calibri" w:hAnsi="Calibri" w:cs="Calibri"/>
          <w:szCs w:val="24"/>
        </w:rPr>
        <w:t xml:space="preserve"> Νικόλαο,  σύμφωνα με την 76/2021</w:t>
      </w:r>
      <w:r>
        <w:rPr>
          <w:rFonts w:ascii="Calibri" w:hAnsi="Calibri" w:cs="Calibri"/>
          <w:szCs w:val="24"/>
        </w:rPr>
        <w:t xml:space="preserve"> </w:t>
      </w:r>
      <w:r w:rsidRPr="003D3DFD">
        <w:rPr>
          <w:rFonts w:ascii="Calibri" w:hAnsi="Calibri" w:cs="Calibri"/>
          <w:szCs w:val="24"/>
        </w:rPr>
        <w:t>απόφαση Δημάρχου</w:t>
      </w:r>
    </w:p>
    <w:p w:rsidR="00CC6E89" w:rsidRDefault="00CC6E89" w:rsidP="00CC6E89">
      <w:pPr>
        <w:pStyle w:val="ad"/>
        <w:spacing w:before="240" w:after="240" w:line="360" w:lineRule="auto"/>
        <w:rPr>
          <w:rFonts w:ascii="Calibri" w:hAnsi="Calibri" w:cs="Calibri"/>
          <w:szCs w:val="24"/>
        </w:rPr>
      </w:pPr>
      <w:r w:rsidRPr="008B6A62">
        <w:rPr>
          <w:rFonts w:ascii="Calibri" w:hAnsi="Calibri" w:cs="Calibri"/>
          <w:szCs w:val="24"/>
        </w:rPr>
        <w:t xml:space="preserve">γ) </w:t>
      </w:r>
      <w:proofErr w:type="spellStart"/>
      <w:r w:rsidRPr="008B6A62">
        <w:rPr>
          <w:rFonts w:ascii="Calibri" w:hAnsi="Calibri" w:cs="Calibri"/>
          <w:szCs w:val="24"/>
        </w:rPr>
        <w:t>Διατάκτης</w:t>
      </w:r>
      <w:proofErr w:type="spellEnd"/>
      <w:r w:rsidRPr="008B6A62">
        <w:rPr>
          <w:rFonts w:ascii="Calibri" w:hAnsi="Calibri" w:cs="Calibri"/>
          <w:szCs w:val="24"/>
        </w:rPr>
        <w:t xml:space="preserve"> (διαθέτει τις εγγεγραμμένες στον προϋπολογισμό πιστώσεις), σύμφωνα με το άρθρο 203 του Ν. 4555/2018, που αντικατέστησε την </w:t>
      </w:r>
      <w:proofErr w:type="spellStart"/>
      <w:r w:rsidRPr="008B6A62">
        <w:rPr>
          <w:rFonts w:ascii="Calibri" w:hAnsi="Calibri" w:cs="Calibri"/>
          <w:szCs w:val="24"/>
        </w:rPr>
        <w:t>την</w:t>
      </w:r>
      <w:proofErr w:type="spellEnd"/>
      <w:r w:rsidRPr="008B6A62">
        <w:rPr>
          <w:rFonts w:ascii="Calibri" w:hAnsi="Calibri" w:cs="Calibri"/>
          <w:szCs w:val="24"/>
        </w:rPr>
        <w:t xml:space="preserve"> </w:t>
      </w:r>
      <w:proofErr w:type="spellStart"/>
      <w:r w:rsidRPr="008B6A62">
        <w:rPr>
          <w:rFonts w:ascii="Calibri" w:hAnsi="Calibri" w:cs="Calibri"/>
          <w:szCs w:val="24"/>
        </w:rPr>
        <w:t>περ</w:t>
      </w:r>
      <w:proofErr w:type="spellEnd"/>
      <w:r w:rsidRPr="008B6A62">
        <w:rPr>
          <w:rFonts w:ascii="Calibri" w:hAnsi="Calibri" w:cs="Calibri"/>
          <w:szCs w:val="24"/>
        </w:rPr>
        <w:t xml:space="preserve">. ε του άρθρου 58 του Ν. 3852/10, ήταν ο Δήμαρχος κ. </w:t>
      </w:r>
      <w:proofErr w:type="spellStart"/>
      <w:r w:rsidRPr="008B6A62">
        <w:rPr>
          <w:rFonts w:ascii="Calibri" w:hAnsi="Calibri" w:cs="Calibri"/>
          <w:szCs w:val="24"/>
        </w:rPr>
        <w:t>Ταγκαλέγκας</w:t>
      </w:r>
      <w:proofErr w:type="spellEnd"/>
      <w:r w:rsidRPr="008B6A62">
        <w:rPr>
          <w:rFonts w:ascii="Calibri" w:hAnsi="Calibri" w:cs="Calibri"/>
          <w:szCs w:val="24"/>
        </w:rPr>
        <w:t xml:space="preserve"> Ιωάννης</w:t>
      </w:r>
    </w:p>
    <w:p w:rsidR="00CC6E89" w:rsidRPr="008B6A62" w:rsidRDefault="00CC6E89" w:rsidP="00CC6E89">
      <w:pPr>
        <w:jc w:val="center"/>
        <w:rPr>
          <w:rFonts w:ascii="Calibri" w:hAnsi="Calibri" w:cs="Calibri"/>
          <w:b/>
        </w:rPr>
      </w:pPr>
      <w:r w:rsidRPr="008B6A62">
        <w:rPr>
          <w:rFonts w:ascii="Calibri" w:hAnsi="Calibri" w:cs="Calibri"/>
          <w:b/>
        </w:rPr>
        <w:t>Ειδικότερα η υπηρεσία στην εισήγησή της ενσωματώνει</w:t>
      </w:r>
    </w:p>
    <w:p w:rsidR="00CC6E89" w:rsidRPr="00F03986" w:rsidRDefault="00CC6E89" w:rsidP="00CC6E89">
      <w:pPr>
        <w:jc w:val="center"/>
        <w:rPr>
          <w:rFonts w:ascii="Calibri" w:hAnsi="Calibri" w:cs="Calibri"/>
          <w:b/>
          <w:highlight w:val="yellow"/>
        </w:rPr>
      </w:pPr>
    </w:p>
    <w:p w:rsidR="00CC6E89" w:rsidRPr="008B6A62" w:rsidRDefault="00CC6E89" w:rsidP="00CC6E89">
      <w:pPr>
        <w:spacing w:line="360" w:lineRule="auto"/>
      </w:pPr>
      <w:r w:rsidRPr="008B6A62">
        <w:rPr>
          <w:rFonts w:ascii="Calibri" w:hAnsi="Calibri" w:cs="Calibri"/>
          <w:b/>
          <w:sz w:val="28"/>
          <w:szCs w:val="28"/>
        </w:rPr>
        <w:t>1) απολογιστικός πίνακας οικονομικού έτους 20</w:t>
      </w:r>
      <w:r>
        <w:rPr>
          <w:rFonts w:ascii="Calibri" w:hAnsi="Calibri" w:cs="Calibri"/>
          <w:b/>
          <w:sz w:val="28"/>
          <w:szCs w:val="28"/>
        </w:rPr>
        <w:t>2</w:t>
      </w:r>
      <w:r w:rsidRPr="000E356B">
        <w:rPr>
          <w:rFonts w:ascii="Calibri" w:hAnsi="Calibri" w:cs="Calibri"/>
          <w:b/>
          <w:sz w:val="28"/>
          <w:szCs w:val="28"/>
        </w:rPr>
        <w:t>2</w:t>
      </w:r>
      <w:r w:rsidRPr="008B6A62">
        <w:rPr>
          <w:rFonts w:ascii="Calibri" w:hAnsi="Calibri" w:cs="Calibri"/>
          <w:b/>
          <w:sz w:val="28"/>
          <w:szCs w:val="28"/>
        </w:rPr>
        <w:t xml:space="preserve"> </w:t>
      </w:r>
      <w:r w:rsidRPr="008B6A62">
        <w:rPr>
          <w:rFonts w:ascii="Calibri" w:hAnsi="Calibri" w:cs="Calibri"/>
        </w:rPr>
        <w:t>και εκθέτει τα παρακάτω στοιχεία:</w:t>
      </w:r>
    </w:p>
    <w:p w:rsidR="00CC6E89" w:rsidRPr="00B646E5" w:rsidRDefault="00CC6E89" w:rsidP="00CC6E89">
      <w:pPr>
        <w:spacing w:line="360" w:lineRule="auto"/>
        <w:jc w:val="both"/>
      </w:pPr>
      <w:r w:rsidRPr="006E181F">
        <w:rPr>
          <w:rFonts w:ascii="Calibri" w:hAnsi="Calibri" w:cs="Calibri"/>
        </w:rPr>
        <w:t>Τα έσοδα και τα έξοδα της διαχείρισης του οικονομικού έτους 202</w:t>
      </w:r>
      <w:r w:rsidRPr="000E356B">
        <w:rPr>
          <w:rFonts w:ascii="Calibri" w:hAnsi="Calibri" w:cs="Calibri"/>
        </w:rPr>
        <w:t>2</w:t>
      </w:r>
      <w:r w:rsidRPr="006E181F">
        <w:rPr>
          <w:rFonts w:ascii="Calibri" w:hAnsi="Calibri" w:cs="Calibri"/>
        </w:rPr>
        <w:t xml:space="preserve"> ανήλθαν:</w:t>
      </w:r>
    </w:p>
    <w:p w:rsidR="00CC6E89" w:rsidRPr="00B646E5" w:rsidRDefault="00CC6E89" w:rsidP="00CC6E89">
      <w:pPr>
        <w:jc w:val="both"/>
        <w:rPr>
          <w:rFonts w:ascii="Arial" w:hAnsi="Arial" w:cs="Arial"/>
          <w:b/>
        </w:rPr>
      </w:pPr>
    </w:p>
    <w:p w:rsidR="00CC6E89" w:rsidRPr="000E356B" w:rsidRDefault="00CC6E89" w:rsidP="00CC6E89">
      <w:pPr>
        <w:jc w:val="both"/>
      </w:pPr>
      <w:r w:rsidRPr="006E181F">
        <w:rPr>
          <w:rFonts w:ascii="Calibri" w:hAnsi="Calibri" w:cs="Calibri"/>
          <w:b/>
        </w:rPr>
        <w:t>Α. Χρηματικό Υπόλοιπο Προηγούμενης Χρήσης 202</w:t>
      </w:r>
      <w:r w:rsidRPr="000E356B">
        <w:rPr>
          <w:rFonts w:ascii="Calibri" w:hAnsi="Calibri" w:cs="Calibri"/>
          <w:b/>
        </w:rPr>
        <w:t>1</w:t>
      </w:r>
    </w:p>
    <w:p w:rsidR="00CC6E89" w:rsidRPr="00614262" w:rsidRDefault="00CC6E89" w:rsidP="00CC6E89">
      <w:pPr>
        <w:ind w:left="360"/>
        <w:jc w:val="both"/>
        <w:rPr>
          <w:rFonts w:ascii="Arial" w:hAnsi="Arial" w:cs="Arial"/>
          <w:b/>
          <w:highlight w:val="yellow"/>
        </w:rPr>
      </w:pPr>
    </w:p>
    <w:tbl>
      <w:tblPr>
        <w:tblW w:w="838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6395"/>
        <w:gridCol w:w="1985"/>
      </w:tblGrid>
      <w:tr w:rsidR="00CC6E89" w:rsidRPr="00614262" w:rsidTr="00CC6E89">
        <w:trPr>
          <w:trHeight w:val="472"/>
        </w:trPr>
        <w:tc>
          <w:tcPr>
            <w:tcW w:w="639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3" w:type="dxa"/>
            </w:tcMar>
            <w:vAlign w:val="center"/>
          </w:tcPr>
          <w:p w:rsidR="00CC6E89" w:rsidRPr="006E181F" w:rsidRDefault="00CC6E89" w:rsidP="00CC6E89">
            <w:pPr>
              <w:jc w:val="center"/>
              <w:rPr>
                <w:rFonts w:ascii="Calibri" w:hAnsi="Calibri" w:cs="Calibri"/>
                <w:b/>
                <w:bCs/>
                <w:color w:val="000000"/>
              </w:rPr>
            </w:pPr>
            <w:r w:rsidRPr="006E181F">
              <w:rPr>
                <w:rFonts w:ascii="Calibri" w:hAnsi="Calibri" w:cs="Calibri"/>
                <w:b/>
                <w:bCs/>
                <w:color w:val="000000"/>
              </w:rPr>
              <w:t>Είδος Λογαριασμού</w:t>
            </w:r>
          </w:p>
        </w:tc>
        <w:tc>
          <w:tcPr>
            <w:tcW w:w="198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CC6E89" w:rsidRPr="006E181F" w:rsidRDefault="00CC6E89" w:rsidP="00CC6E89">
            <w:pPr>
              <w:jc w:val="center"/>
              <w:rPr>
                <w:rFonts w:ascii="Calibri" w:hAnsi="Calibri" w:cs="Calibri"/>
                <w:b/>
                <w:bCs/>
                <w:color w:val="000000"/>
              </w:rPr>
            </w:pPr>
            <w:r w:rsidRPr="006E181F">
              <w:rPr>
                <w:rFonts w:ascii="Calibri" w:hAnsi="Calibri" w:cs="Calibri"/>
                <w:b/>
                <w:bCs/>
                <w:color w:val="000000"/>
              </w:rPr>
              <w:t>Χρηματικό    Υπόλοιπο</w:t>
            </w:r>
          </w:p>
        </w:tc>
      </w:tr>
      <w:tr w:rsidR="00CC6E89" w:rsidRPr="00614262" w:rsidTr="00CC6E89">
        <w:trPr>
          <w:trHeight w:val="345"/>
        </w:trPr>
        <w:tc>
          <w:tcPr>
            <w:tcW w:w="63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6E89" w:rsidRPr="006E181F" w:rsidRDefault="00CC6E89" w:rsidP="00CC6E89">
            <w:pPr>
              <w:rPr>
                <w:rFonts w:ascii="Calibri" w:hAnsi="Calibri" w:cs="Calibri"/>
                <w:color w:val="000000"/>
              </w:rPr>
            </w:pPr>
            <w:r w:rsidRPr="006E181F">
              <w:rPr>
                <w:rFonts w:ascii="Calibri" w:hAnsi="Calibri" w:cs="Calibri"/>
                <w:bCs/>
                <w:color w:val="000000"/>
              </w:rPr>
              <w:t xml:space="preserve">Τακτικά </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6E89" w:rsidRPr="006E181F" w:rsidRDefault="00CC6E89" w:rsidP="00CC6E89">
            <w:pPr>
              <w:jc w:val="right"/>
            </w:pPr>
            <w:r w:rsidRPr="006E181F">
              <w:rPr>
                <w:rFonts w:ascii="Calibri" w:hAnsi="Calibri" w:cs="Calibri"/>
              </w:rPr>
              <w:t>2.</w:t>
            </w:r>
            <w:r>
              <w:rPr>
                <w:rFonts w:ascii="Calibri" w:hAnsi="Calibri" w:cs="Calibri"/>
                <w:lang w:val="en-US"/>
              </w:rPr>
              <w:t>934</w:t>
            </w:r>
            <w:r w:rsidRPr="006E181F">
              <w:rPr>
                <w:rFonts w:ascii="Calibri" w:hAnsi="Calibri" w:cs="Calibri"/>
              </w:rPr>
              <w:t>.</w:t>
            </w:r>
            <w:r>
              <w:rPr>
                <w:rFonts w:ascii="Calibri" w:hAnsi="Calibri" w:cs="Calibri"/>
                <w:lang w:val="en-US"/>
              </w:rPr>
              <w:t>098</w:t>
            </w:r>
            <w:r w:rsidRPr="006E181F">
              <w:rPr>
                <w:rFonts w:ascii="Calibri" w:hAnsi="Calibri" w:cs="Calibri"/>
              </w:rPr>
              <w:t>,</w:t>
            </w:r>
            <w:r>
              <w:rPr>
                <w:rFonts w:ascii="Calibri" w:hAnsi="Calibri" w:cs="Calibri"/>
                <w:lang w:val="en-US"/>
              </w:rPr>
              <w:t>50</w:t>
            </w:r>
          </w:p>
        </w:tc>
      </w:tr>
      <w:tr w:rsidR="00CC6E89" w:rsidRPr="00614262" w:rsidTr="00CC6E89">
        <w:trPr>
          <w:trHeight w:val="495"/>
        </w:trPr>
        <w:tc>
          <w:tcPr>
            <w:tcW w:w="63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C6E89" w:rsidRPr="006E181F" w:rsidRDefault="00CC6E89" w:rsidP="00CC6E89">
            <w:pPr>
              <w:rPr>
                <w:rFonts w:ascii="Calibri" w:hAnsi="Calibri" w:cs="Calibri"/>
                <w:color w:val="000000"/>
              </w:rPr>
            </w:pPr>
            <w:r w:rsidRPr="006E181F">
              <w:rPr>
                <w:rFonts w:ascii="Calibri" w:hAnsi="Calibri" w:cs="Calibri"/>
                <w:bCs/>
                <w:color w:val="000000"/>
              </w:rPr>
              <w:t>Έκτακτα</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C6E89" w:rsidRPr="006E181F" w:rsidRDefault="00CC6E89" w:rsidP="00CC6E89">
            <w:pPr>
              <w:jc w:val="right"/>
            </w:pPr>
            <w:r w:rsidRPr="006E181F">
              <w:rPr>
                <w:rFonts w:ascii="Calibri" w:hAnsi="Calibri" w:cs="Calibri"/>
              </w:rPr>
              <w:t>2.</w:t>
            </w:r>
            <w:r>
              <w:rPr>
                <w:rFonts w:ascii="Calibri" w:hAnsi="Calibri" w:cs="Calibri"/>
                <w:lang w:val="en-US"/>
              </w:rPr>
              <w:t>651</w:t>
            </w:r>
            <w:r w:rsidRPr="006E181F">
              <w:rPr>
                <w:rFonts w:ascii="Calibri" w:hAnsi="Calibri" w:cs="Calibri"/>
              </w:rPr>
              <w:t>.</w:t>
            </w:r>
            <w:r>
              <w:rPr>
                <w:rFonts w:ascii="Calibri" w:hAnsi="Calibri" w:cs="Calibri"/>
                <w:lang w:val="en-US"/>
              </w:rPr>
              <w:t>101</w:t>
            </w:r>
            <w:r w:rsidRPr="006E181F">
              <w:rPr>
                <w:rFonts w:ascii="Calibri" w:hAnsi="Calibri" w:cs="Calibri"/>
              </w:rPr>
              <w:t>,</w:t>
            </w:r>
            <w:r>
              <w:rPr>
                <w:rFonts w:ascii="Calibri" w:hAnsi="Calibri" w:cs="Calibri"/>
                <w:lang w:val="en-US"/>
              </w:rPr>
              <w:t>44</w:t>
            </w:r>
          </w:p>
        </w:tc>
      </w:tr>
      <w:tr w:rsidR="00CC6E89" w:rsidRPr="00B646E5" w:rsidTr="00CC6E89">
        <w:trPr>
          <w:trHeight w:val="470"/>
        </w:trPr>
        <w:tc>
          <w:tcPr>
            <w:tcW w:w="639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3" w:type="dxa"/>
            </w:tcMar>
            <w:vAlign w:val="center"/>
          </w:tcPr>
          <w:p w:rsidR="00CC6E89" w:rsidRPr="006E181F" w:rsidRDefault="00CC6E89" w:rsidP="00CC6E89">
            <w:pPr>
              <w:rPr>
                <w:rFonts w:ascii="Calibri" w:hAnsi="Calibri" w:cs="Calibri"/>
                <w:b/>
                <w:bCs/>
                <w:color w:val="000000"/>
              </w:rPr>
            </w:pPr>
            <w:r w:rsidRPr="006E181F">
              <w:rPr>
                <w:rFonts w:ascii="Calibri" w:hAnsi="Calibri" w:cs="Calibri"/>
                <w:b/>
                <w:bCs/>
                <w:color w:val="000000"/>
              </w:rPr>
              <w:t>ΣΥΝΟΛΟ</w:t>
            </w:r>
          </w:p>
        </w:tc>
        <w:tc>
          <w:tcPr>
            <w:tcW w:w="198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CC6E89" w:rsidRPr="006E181F" w:rsidRDefault="00CC6E89" w:rsidP="00CC6E89">
            <w:pPr>
              <w:jc w:val="right"/>
              <w:rPr>
                <w:lang w:val="en-US"/>
              </w:rPr>
            </w:pPr>
            <w:r w:rsidRPr="006E181F">
              <w:rPr>
                <w:rFonts w:ascii="Calibri" w:hAnsi="Calibri" w:cs="Calibri"/>
                <w:b/>
                <w:bCs/>
                <w:lang w:val="en-US"/>
              </w:rPr>
              <w:fldChar w:fldCharType="begin"/>
            </w:r>
            <w:r w:rsidRPr="006E181F">
              <w:rPr>
                <w:rFonts w:ascii="Calibri" w:hAnsi="Calibri" w:cs="Calibri"/>
                <w:b/>
                <w:bCs/>
                <w:lang w:val="en-US"/>
              </w:rPr>
              <w:instrText xml:space="preserve"> =SUM(ABOVE) </w:instrText>
            </w:r>
            <w:r w:rsidRPr="006E181F">
              <w:rPr>
                <w:rFonts w:ascii="Calibri" w:hAnsi="Calibri" w:cs="Calibri"/>
                <w:b/>
                <w:bCs/>
                <w:lang w:val="en-US"/>
              </w:rPr>
              <w:fldChar w:fldCharType="separate"/>
            </w:r>
            <w:r w:rsidRPr="006E181F">
              <w:rPr>
                <w:rFonts w:ascii="Calibri" w:hAnsi="Calibri" w:cs="Calibri"/>
                <w:b/>
                <w:bCs/>
              </w:rPr>
              <w:t>5</w:t>
            </w:r>
            <w:r w:rsidRPr="006E181F">
              <w:rPr>
                <w:rFonts w:ascii="Calibri" w:hAnsi="Calibri" w:cs="Calibri"/>
                <w:b/>
                <w:bCs/>
                <w:noProof/>
                <w:lang w:val="en-US"/>
              </w:rPr>
              <w:t>.</w:t>
            </w:r>
            <w:r>
              <w:rPr>
                <w:rFonts w:ascii="Calibri" w:hAnsi="Calibri" w:cs="Calibri"/>
                <w:b/>
                <w:bCs/>
                <w:noProof/>
                <w:lang w:val="en-US"/>
              </w:rPr>
              <w:t>585</w:t>
            </w:r>
            <w:r w:rsidRPr="006E181F">
              <w:rPr>
                <w:rFonts w:ascii="Calibri" w:hAnsi="Calibri" w:cs="Calibri"/>
                <w:b/>
                <w:bCs/>
                <w:noProof/>
                <w:lang w:val="en-US"/>
              </w:rPr>
              <w:t>.</w:t>
            </w:r>
            <w:r>
              <w:rPr>
                <w:rFonts w:ascii="Calibri" w:hAnsi="Calibri" w:cs="Calibri"/>
                <w:b/>
                <w:bCs/>
                <w:noProof/>
                <w:lang w:val="en-US"/>
              </w:rPr>
              <w:t>199</w:t>
            </w:r>
            <w:r w:rsidRPr="006E181F">
              <w:rPr>
                <w:rFonts w:ascii="Calibri" w:hAnsi="Calibri" w:cs="Calibri"/>
                <w:b/>
                <w:bCs/>
                <w:noProof/>
              </w:rPr>
              <w:t>,</w:t>
            </w:r>
            <w:r>
              <w:rPr>
                <w:rFonts w:ascii="Calibri" w:hAnsi="Calibri" w:cs="Calibri"/>
                <w:b/>
                <w:bCs/>
                <w:noProof/>
                <w:lang w:val="en-US"/>
              </w:rPr>
              <w:t>94</w:t>
            </w:r>
            <w:r w:rsidRPr="006E181F">
              <w:rPr>
                <w:rFonts w:ascii="Calibri" w:hAnsi="Calibri" w:cs="Calibri"/>
                <w:b/>
                <w:bCs/>
                <w:lang w:val="en-US"/>
              </w:rPr>
              <w:fldChar w:fldCharType="end"/>
            </w:r>
          </w:p>
        </w:tc>
      </w:tr>
    </w:tbl>
    <w:p w:rsidR="00CC6E89" w:rsidRPr="00B646E5" w:rsidRDefault="00CC6E89" w:rsidP="00CC6E89">
      <w:pPr>
        <w:jc w:val="both"/>
        <w:rPr>
          <w:rFonts w:ascii="Arial" w:hAnsi="Arial" w:cs="Arial"/>
          <w:b/>
        </w:rPr>
      </w:pPr>
    </w:p>
    <w:p w:rsidR="00CC6E89" w:rsidRPr="00B646E5" w:rsidRDefault="00CC6E89" w:rsidP="00CC6E89">
      <w:pPr>
        <w:jc w:val="both"/>
        <w:rPr>
          <w:rFonts w:ascii="Arial" w:hAnsi="Arial" w:cs="Arial"/>
          <w:b/>
        </w:rPr>
      </w:pPr>
    </w:p>
    <w:p w:rsidR="00CC6E89" w:rsidRDefault="00CC6E89" w:rsidP="00CC6E89">
      <w:pPr>
        <w:jc w:val="both"/>
        <w:rPr>
          <w:rFonts w:ascii="Calibri" w:hAnsi="Calibri" w:cs="Calibri"/>
          <w:b/>
        </w:rPr>
      </w:pPr>
      <w:r w:rsidRPr="00B646E5">
        <w:rPr>
          <w:rFonts w:ascii="Calibri" w:hAnsi="Calibri" w:cs="Calibri"/>
          <w:b/>
        </w:rPr>
        <w:t>Β. Έσοδα Οικονομικού Έτους 20</w:t>
      </w:r>
      <w:r>
        <w:rPr>
          <w:rFonts w:ascii="Calibri" w:hAnsi="Calibri" w:cs="Calibri"/>
          <w:b/>
        </w:rPr>
        <w:t>22</w:t>
      </w:r>
    </w:p>
    <w:p w:rsidR="00CC6E89" w:rsidRDefault="00CC6E89" w:rsidP="00CC6E89">
      <w:pPr>
        <w:jc w:val="both"/>
        <w:rPr>
          <w:rFonts w:ascii="Calibri" w:hAnsi="Calibri" w:cs="Calibri"/>
          <w:b/>
        </w:rPr>
      </w:pPr>
    </w:p>
    <w:tbl>
      <w:tblPr>
        <w:tblW w:w="8359" w:type="dxa"/>
        <w:jc w:val="center"/>
        <w:tblLayout w:type="fixed"/>
        <w:tblLook w:val="04A0"/>
      </w:tblPr>
      <w:tblGrid>
        <w:gridCol w:w="520"/>
        <w:gridCol w:w="2027"/>
        <w:gridCol w:w="1276"/>
        <w:gridCol w:w="1275"/>
        <w:gridCol w:w="1418"/>
        <w:gridCol w:w="850"/>
        <w:gridCol w:w="993"/>
      </w:tblGrid>
      <w:tr w:rsidR="00CC6E89" w:rsidRPr="00A37BD9" w:rsidTr="00CC6E89">
        <w:trPr>
          <w:trHeight w:val="473"/>
          <w:jc w:val="center"/>
        </w:trPr>
        <w:tc>
          <w:tcPr>
            <w:tcW w:w="520" w:type="dxa"/>
            <w:vMerge w:val="restart"/>
            <w:tcBorders>
              <w:top w:val="single" w:sz="4" w:space="0" w:color="auto"/>
              <w:left w:val="single" w:sz="4" w:space="0" w:color="auto"/>
              <w:bottom w:val="single" w:sz="8" w:space="0" w:color="auto"/>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sz w:val="18"/>
                <w:szCs w:val="18"/>
              </w:rPr>
            </w:pPr>
            <w:r w:rsidRPr="00A37BD9">
              <w:rPr>
                <w:rFonts w:ascii="Calibri" w:hAnsi="Calibri" w:cs="Calibri"/>
                <w:b/>
                <w:bCs/>
                <w:sz w:val="18"/>
                <w:szCs w:val="18"/>
              </w:rPr>
              <w:t>Κ.Α.</w:t>
            </w:r>
          </w:p>
        </w:tc>
        <w:tc>
          <w:tcPr>
            <w:tcW w:w="2027" w:type="dxa"/>
            <w:vMerge w:val="restart"/>
            <w:tcBorders>
              <w:top w:val="single" w:sz="4" w:space="0" w:color="auto"/>
              <w:left w:val="single" w:sz="4" w:space="0" w:color="auto"/>
              <w:bottom w:val="single" w:sz="8" w:space="0" w:color="auto"/>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sz w:val="18"/>
                <w:szCs w:val="18"/>
              </w:rPr>
            </w:pPr>
            <w:r w:rsidRPr="00A37BD9">
              <w:rPr>
                <w:rFonts w:ascii="Calibri" w:hAnsi="Calibri" w:cs="Calibri"/>
                <w:b/>
                <w:bCs/>
                <w:sz w:val="18"/>
                <w:szCs w:val="18"/>
              </w:rPr>
              <w:t>Περιγραφή</w:t>
            </w:r>
          </w:p>
        </w:tc>
        <w:tc>
          <w:tcPr>
            <w:tcW w:w="1276" w:type="dxa"/>
            <w:tcBorders>
              <w:top w:val="single" w:sz="8" w:space="0" w:color="auto"/>
              <w:left w:val="nil"/>
              <w:bottom w:val="single" w:sz="4" w:space="0" w:color="auto"/>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color w:val="000000"/>
                <w:sz w:val="18"/>
                <w:szCs w:val="18"/>
              </w:rPr>
            </w:pPr>
            <w:proofErr w:type="spellStart"/>
            <w:r w:rsidRPr="00A37BD9">
              <w:rPr>
                <w:rFonts w:ascii="Calibri" w:hAnsi="Calibri" w:cs="Calibri"/>
                <w:b/>
                <w:bCs/>
                <w:color w:val="000000"/>
                <w:sz w:val="18"/>
                <w:szCs w:val="18"/>
              </w:rPr>
              <w:t>Προυπ</w:t>
            </w:r>
            <w:proofErr w:type="spellEnd"/>
            <w:r w:rsidRPr="00A37BD9">
              <w:rPr>
                <w:rFonts w:ascii="Calibri" w:hAnsi="Calibri" w:cs="Calibri"/>
                <w:b/>
                <w:bCs/>
                <w:color w:val="000000"/>
                <w:sz w:val="18"/>
                <w:szCs w:val="18"/>
              </w:rPr>
              <w:t>/</w:t>
            </w:r>
            <w:proofErr w:type="spellStart"/>
            <w:r w:rsidRPr="00A37BD9">
              <w:rPr>
                <w:rFonts w:ascii="Calibri" w:hAnsi="Calibri" w:cs="Calibri"/>
                <w:b/>
                <w:bCs/>
                <w:color w:val="000000"/>
                <w:sz w:val="18"/>
                <w:szCs w:val="18"/>
              </w:rPr>
              <w:t>σμός</w:t>
            </w:r>
            <w:proofErr w:type="spellEnd"/>
            <w:r w:rsidRPr="00A37BD9">
              <w:rPr>
                <w:rFonts w:ascii="Calibri" w:hAnsi="Calibri" w:cs="Calibri"/>
                <w:b/>
                <w:bCs/>
                <w:color w:val="000000"/>
                <w:sz w:val="18"/>
                <w:szCs w:val="18"/>
              </w:rPr>
              <w:t xml:space="preserve"> 2022</w:t>
            </w:r>
          </w:p>
        </w:tc>
        <w:tc>
          <w:tcPr>
            <w:tcW w:w="1275" w:type="dxa"/>
            <w:tcBorders>
              <w:top w:val="single" w:sz="8" w:space="0" w:color="auto"/>
              <w:left w:val="nil"/>
              <w:bottom w:val="single" w:sz="4" w:space="0" w:color="auto"/>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color w:val="000000"/>
                <w:sz w:val="18"/>
                <w:szCs w:val="18"/>
              </w:rPr>
            </w:pPr>
            <w:r w:rsidRPr="00A37BD9">
              <w:rPr>
                <w:rFonts w:ascii="Calibri" w:hAnsi="Calibri" w:cs="Calibri"/>
                <w:b/>
                <w:bCs/>
                <w:color w:val="000000"/>
                <w:sz w:val="18"/>
                <w:szCs w:val="18"/>
              </w:rPr>
              <w:t>Βεβαιωθέντα 2022</w:t>
            </w:r>
          </w:p>
        </w:tc>
        <w:tc>
          <w:tcPr>
            <w:tcW w:w="1418" w:type="dxa"/>
            <w:tcBorders>
              <w:top w:val="single" w:sz="8" w:space="0" w:color="auto"/>
              <w:left w:val="nil"/>
              <w:bottom w:val="single" w:sz="4" w:space="0" w:color="auto"/>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color w:val="000000"/>
                <w:sz w:val="18"/>
                <w:szCs w:val="18"/>
              </w:rPr>
            </w:pPr>
            <w:r w:rsidRPr="00A37BD9">
              <w:rPr>
                <w:rFonts w:ascii="Calibri" w:hAnsi="Calibri" w:cs="Calibri"/>
                <w:b/>
                <w:bCs/>
                <w:color w:val="000000"/>
                <w:sz w:val="18"/>
                <w:szCs w:val="18"/>
              </w:rPr>
              <w:t>Εισπραχθέντα 2022</w:t>
            </w:r>
          </w:p>
        </w:tc>
        <w:tc>
          <w:tcPr>
            <w:tcW w:w="850" w:type="dxa"/>
            <w:vMerge w:val="restart"/>
            <w:tcBorders>
              <w:top w:val="single" w:sz="4" w:space="0" w:color="auto"/>
              <w:left w:val="single" w:sz="4" w:space="0" w:color="auto"/>
              <w:bottom w:val="single" w:sz="8" w:space="0" w:color="auto"/>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sz w:val="18"/>
                <w:szCs w:val="18"/>
              </w:rPr>
            </w:pPr>
            <w:r w:rsidRPr="00A37BD9">
              <w:rPr>
                <w:rFonts w:ascii="Calibri" w:hAnsi="Calibri" w:cs="Calibri"/>
                <w:b/>
                <w:bCs/>
                <w:sz w:val="18"/>
                <w:szCs w:val="18"/>
              </w:rPr>
              <w:t>2/1</w:t>
            </w:r>
          </w:p>
        </w:tc>
        <w:tc>
          <w:tcPr>
            <w:tcW w:w="993" w:type="dxa"/>
            <w:vMerge w:val="restart"/>
            <w:tcBorders>
              <w:top w:val="single" w:sz="8" w:space="0" w:color="auto"/>
              <w:left w:val="single" w:sz="4" w:space="0" w:color="auto"/>
              <w:bottom w:val="single" w:sz="4" w:space="0" w:color="auto"/>
              <w:right w:val="single" w:sz="8" w:space="0" w:color="auto"/>
            </w:tcBorders>
            <w:shd w:val="clear" w:color="D8D8D8" w:fill="D9D9D9"/>
            <w:vAlign w:val="center"/>
            <w:hideMark/>
          </w:tcPr>
          <w:p w:rsidR="00CC6E89" w:rsidRPr="00A37BD9" w:rsidRDefault="00CC6E89" w:rsidP="00CC6E89">
            <w:pPr>
              <w:jc w:val="center"/>
              <w:rPr>
                <w:rFonts w:ascii="Calibri" w:hAnsi="Calibri" w:cs="Calibri"/>
                <w:b/>
                <w:bCs/>
                <w:sz w:val="18"/>
                <w:szCs w:val="18"/>
              </w:rPr>
            </w:pPr>
            <w:r w:rsidRPr="00A37BD9">
              <w:rPr>
                <w:rFonts w:ascii="Calibri" w:hAnsi="Calibri" w:cs="Calibri"/>
                <w:b/>
                <w:bCs/>
                <w:sz w:val="18"/>
                <w:szCs w:val="18"/>
              </w:rPr>
              <w:t>3/1</w:t>
            </w:r>
          </w:p>
        </w:tc>
      </w:tr>
      <w:tr w:rsidR="00CC6E89" w:rsidRPr="00A37BD9" w:rsidTr="00CC6E89">
        <w:trPr>
          <w:trHeight w:val="288"/>
          <w:jc w:val="center"/>
        </w:trPr>
        <w:tc>
          <w:tcPr>
            <w:tcW w:w="520" w:type="dxa"/>
            <w:vMerge/>
            <w:tcBorders>
              <w:top w:val="single" w:sz="4" w:space="0" w:color="auto"/>
              <w:left w:val="single" w:sz="4" w:space="0" w:color="auto"/>
              <w:bottom w:val="single" w:sz="8" w:space="0" w:color="auto"/>
              <w:right w:val="single" w:sz="4" w:space="0" w:color="auto"/>
            </w:tcBorders>
            <w:vAlign w:val="center"/>
            <w:hideMark/>
          </w:tcPr>
          <w:p w:rsidR="00CC6E89" w:rsidRPr="00A37BD9" w:rsidRDefault="00CC6E89" w:rsidP="00CC6E89">
            <w:pPr>
              <w:rPr>
                <w:rFonts w:ascii="Calibri" w:hAnsi="Calibri" w:cs="Calibri"/>
                <w:b/>
                <w:bCs/>
                <w:sz w:val="18"/>
                <w:szCs w:val="18"/>
              </w:rPr>
            </w:pPr>
          </w:p>
        </w:tc>
        <w:tc>
          <w:tcPr>
            <w:tcW w:w="2027" w:type="dxa"/>
            <w:vMerge/>
            <w:tcBorders>
              <w:top w:val="single" w:sz="4" w:space="0" w:color="auto"/>
              <w:left w:val="single" w:sz="4" w:space="0" w:color="auto"/>
              <w:bottom w:val="single" w:sz="8" w:space="0" w:color="auto"/>
              <w:right w:val="single" w:sz="4" w:space="0" w:color="auto"/>
            </w:tcBorders>
            <w:vAlign w:val="center"/>
            <w:hideMark/>
          </w:tcPr>
          <w:p w:rsidR="00CC6E89" w:rsidRPr="00A37BD9" w:rsidRDefault="00CC6E89" w:rsidP="00CC6E89">
            <w:pPr>
              <w:rPr>
                <w:rFonts w:ascii="Calibri" w:hAnsi="Calibri" w:cs="Calibri"/>
                <w:b/>
                <w:bCs/>
                <w:sz w:val="18"/>
                <w:szCs w:val="18"/>
              </w:rPr>
            </w:pPr>
          </w:p>
        </w:tc>
        <w:tc>
          <w:tcPr>
            <w:tcW w:w="1276" w:type="dxa"/>
            <w:tcBorders>
              <w:top w:val="single" w:sz="4" w:space="0" w:color="auto"/>
              <w:left w:val="nil"/>
              <w:bottom w:val="nil"/>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sz w:val="18"/>
                <w:szCs w:val="18"/>
              </w:rPr>
            </w:pPr>
            <w:r w:rsidRPr="00A37BD9">
              <w:rPr>
                <w:rFonts w:ascii="Calibri" w:hAnsi="Calibri" w:cs="Calibri"/>
                <w:b/>
                <w:bCs/>
                <w:sz w:val="18"/>
                <w:szCs w:val="18"/>
              </w:rPr>
              <w:t>(1)</w:t>
            </w:r>
          </w:p>
        </w:tc>
        <w:tc>
          <w:tcPr>
            <w:tcW w:w="1275" w:type="dxa"/>
            <w:tcBorders>
              <w:top w:val="single" w:sz="4" w:space="0" w:color="auto"/>
              <w:left w:val="nil"/>
              <w:bottom w:val="nil"/>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sz w:val="18"/>
                <w:szCs w:val="18"/>
              </w:rPr>
            </w:pPr>
            <w:r w:rsidRPr="00A37BD9">
              <w:rPr>
                <w:rFonts w:ascii="Calibri" w:hAnsi="Calibri" w:cs="Calibri"/>
                <w:b/>
                <w:bCs/>
                <w:sz w:val="18"/>
                <w:szCs w:val="18"/>
              </w:rPr>
              <w:t>(2)</w:t>
            </w:r>
          </w:p>
        </w:tc>
        <w:tc>
          <w:tcPr>
            <w:tcW w:w="1418" w:type="dxa"/>
            <w:tcBorders>
              <w:top w:val="single" w:sz="4" w:space="0" w:color="auto"/>
              <w:left w:val="nil"/>
              <w:bottom w:val="nil"/>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sz w:val="18"/>
                <w:szCs w:val="18"/>
              </w:rPr>
            </w:pPr>
            <w:r w:rsidRPr="00A37BD9">
              <w:rPr>
                <w:rFonts w:ascii="Calibri" w:hAnsi="Calibri" w:cs="Calibri"/>
                <w:b/>
                <w:bCs/>
                <w:sz w:val="18"/>
                <w:szCs w:val="18"/>
              </w:rPr>
              <w:t>(3)</w:t>
            </w: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CC6E89" w:rsidRPr="00A37BD9" w:rsidRDefault="00CC6E89" w:rsidP="00CC6E89">
            <w:pPr>
              <w:rPr>
                <w:rFonts w:ascii="Calibri" w:hAnsi="Calibri" w:cs="Calibri"/>
                <w:b/>
                <w:bCs/>
                <w:sz w:val="18"/>
                <w:szCs w:val="18"/>
              </w:rPr>
            </w:pPr>
          </w:p>
        </w:tc>
        <w:tc>
          <w:tcPr>
            <w:tcW w:w="993" w:type="dxa"/>
            <w:vMerge/>
            <w:tcBorders>
              <w:top w:val="single" w:sz="8" w:space="0" w:color="auto"/>
              <w:left w:val="single" w:sz="4" w:space="0" w:color="auto"/>
              <w:bottom w:val="single" w:sz="4" w:space="0" w:color="auto"/>
              <w:right w:val="single" w:sz="8" w:space="0" w:color="auto"/>
            </w:tcBorders>
            <w:vAlign w:val="center"/>
            <w:hideMark/>
          </w:tcPr>
          <w:p w:rsidR="00CC6E89" w:rsidRPr="00A37BD9" w:rsidRDefault="00CC6E89" w:rsidP="00CC6E89">
            <w:pPr>
              <w:rPr>
                <w:rFonts w:ascii="Calibri" w:hAnsi="Calibri" w:cs="Calibri"/>
                <w:b/>
                <w:bCs/>
                <w:sz w:val="18"/>
                <w:szCs w:val="18"/>
              </w:rPr>
            </w:pPr>
          </w:p>
        </w:tc>
      </w:tr>
      <w:tr w:rsidR="00CC6E89" w:rsidRPr="00A37BD9" w:rsidTr="00CC6E89">
        <w:trPr>
          <w:trHeight w:val="332"/>
          <w:jc w:val="center"/>
        </w:trPr>
        <w:tc>
          <w:tcPr>
            <w:tcW w:w="52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CC6E89" w:rsidRPr="00A37BD9" w:rsidRDefault="00CC6E89" w:rsidP="00CC6E89">
            <w:pPr>
              <w:jc w:val="center"/>
              <w:rPr>
                <w:rFonts w:ascii="Calibri" w:hAnsi="Calibri" w:cs="Calibri"/>
                <w:sz w:val="18"/>
                <w:szCs w:val="18"/>
              </w:rPr>
            </w:pPr>
            <w:r w:rsidRPr="00A37BD9">
              <w:rPr>
                <w:rFonts w:ascii="Calibri" w:hAnsi="Calibri" w:cs="Calibri"/>
                <w:sz w:val="18"/>
                <w:szCs w:val="18"/>
              </w:rPr>
              <w:t>0</w:t>
            </w:r>
          </w:p>
        </w:tc>
        <w:tc>
          <w:tcPr>
            <w:tcW w:w="2027" w:type="dxa"/>
            <w:tcBorders>
              <w:top w:val="double" w:sz="6" w:space="0" w:color="auto"/>
              <w:left w:val="nil"/>
              <w:bottom w:val="single" w:sz="4" w:space="0" w:color="auto"/>
              <w:right w:val="single" w:sz="4" w:space="0" w:color="auto"/>
            </w:tcBorders>
            <w:shd w:val="clear" w:color="auto" w:fill="auto"/>
            <w:vAlign w:val="center"/>
            <w:hideMark/>
          </w:tcPr>
          <w:p w:rsidR="00CC6E89" w:rsidRPr="00A37BD9" w:rsidRDefault="00CC6E89" w:rsidP="00CC6E89">
            <w:pPr>
              <w:rPr>
                <w:rFonts w:ascii="Calibri" w:hAnsi="Calibri" w:cs="Calibri"/>
                <w:sz w:val="18"/>
                <w:szCs w:val="18"/>
              </w:rPr>
            </w:pPr>
            <w:r w:rsidRPr="00A37BD9">
              <w:rPr>
                <w:rFonts w:ascii="Calibri" w:hAnsi="Calibri" w:cs="Calibri"/>
                <w:sz w:val="18"/>
                <w:szCs w:val="18"/>
              </w:rPr>
              <w:t xml:space="preserve">Τακτικά </w:t>
            </w:r>
            <w:proofErr w:type="spellStart"/>
            <w:r w:rsidRPr="00A37BD9">
              <w:rPr>
                <w:rFonts w:ascii="Calibri" w:hAnsi="Calibri" w:cs="Calibri"/>
                <w:sz w:val="18"/>
                <w:szCs w:val="18"/>
              </w:rPr>
              <w:t>Εσοδα</w:t>
            </w:r>
            <w:proofErr w:type="spellEnd"/>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7.858.674,48</w:t>
            </w:r>
          </w:p>
        </w:tc>
        <w:tc>
          <w:tcPr>
            <w:tcW w:w="1275" w:type="dxa"/>
            <w:tcBorders>
              <w:top w:val="double" w:sz="6" w:space="0" w:color="auto"/>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9.568.922,31</w:t>
            </w:r>
          </w:p>
        </w:tc>
        <w:tc>
          <w:tcPr>
            <w:tcW w:w="1418" w:type="dxa"/>
            <w:tcBorders>
              <w:top w:val="double" w:sz="6" w:space="0" w:color="auto"/>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9.244.691,52</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121,76%</w:t>
            </w:r>
          </w:p>
        </w:tc>
        <w:tc>
          <w:tcPr>
            <w:tcW w:w="993" w:type="dxa"/>
            <w:tcBorders>
              <w:top w:val="double" w:sz="6" w:space="0" w:color="auto"/>
              <w:left w:val="nil"/>
              <w:bottom w:val="single" w:sz="4" w:space="0" w:color="auto"/>
              <w:right w:val="single" w:sz="8"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117,64%</w:t>
            </w:r>
          </w:p>
        </w:tc>
      </w:tr>
      <w:tr w:rsidR="00CC6E89" w:rsidRPr="00A37BD9" w:rsidTr="00CC6E89">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C6E89" w:rsidRPr="00A37BD9" w:rsidRDefault="00CC6E89" w:rsidP="00CC6E89">
            <w:pPr>
              <w:jc w:val="center"/>
              <w:rPr>
                <w:rFonts w:ascii="Calibri" w:hAnsi="Calibri" w:cs="Calibri"/>
                <w:sz w:val="18"/>
                <w:szCs w:val="18"/>
              </w:rPr>
            </w:pPr>
            <w:r w:rsidRPr="00A37BD9">
              <w:rPr>
                <w:rFonts w:ascii="Calibri" w:hAnsi="Calibri" w:cs="Calibri"/>
                <w:sz w:val="18"/>
                <w:szCs w:val="18"/>
              </w:rPr>
              <w:t>1</w:t>
            </w:r>
          </w:p>
        </w:tc>
        <w:tc>
          <w:tcPr>
            <w:tcW w:w="2027"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rPr>
                <w:rFonts w:ascii="Calibri" w:hAnsi="Calibri" w:cs="Calibri"/>
                <w:sz w:val="18"/>
                <w:szCs w:val="18"/>
              </w:rPr>
            </w:pPr>
            <w:proofErr w:type="spellStart"/>
            <w:r w:rsidRPr="00A37BD9">
              <w:rPr>
                <w:rFonts w:ascii="Calibri" w:hAnsi="Calibri" w:cs="Calibri"/>
                <w:sz w:val="18"/>
                <w:szCs w:val="18"/>
              </w:rPr>
              <w:t>Εκτακτα</w:t>
            </w:r>
            <w:proofErr w:type="spellEnd"/>
            <w:r w:rsidRPr="00A37BD9">
              <w:rPr>
                <w:rFonts w:ascii="Calibri" w:hAnsi="Calibri" w:cs="Calibri"/>
                <w:sz w:val="18"/>
                <w:szCs w:val="18"/>
              </w:rPr>
              <w:t xml:space="preserve"> </w:t>
            </w:r>
            <w:proofErr w:type="spellStart"/>
            <w:r w:rsidRPr="00A37BD9">
              <w:rPr>
                <w:rFonts w:ascii="Calibri" w:hAnsi="Calibri" w:cs="Calibri"/>
                <w:sz w:val="18"/>
                <w:szCs w:val="18"/>
              </w:rPr>
              <w:t>Εσοδα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6.859.948,33</w:t>
            </w:r>
          </w:p>
        </w:tc>
        <w:tc>
          <w:tcPr>
            <w:tcW w:w="1275"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4.506.564,75</w:t>
            </w:r>
          </w:p>
        </w:tc>
        <w:tc>
          <w:tcPr>
            <w:tcW w:w="1418"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4.423.861,07</w:t>
            </w:r>
          </w:p>
        </w:tc>
        <w:tc>
          <w:tcPr>
            <w:tcW w:w="850" w:type="dxa"/>
            <w:tcBorders>
              <w:top w:val="nil"/>
              <w:left w:val="nil"/>
              <w:bottom w:val="single" w:sz="4" w:space="0" w:color="auto"/>
              <w:right w:val="single" w:sz="4"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65,69%</w:t>
            </w:r>
          </w:p>
        </w:tc>
        <w:tc>
          <w:tcPr>
            <w:tcW w:w="993" w:type="dxa"/>
            <w:tcBorders>
              <w:top w:val="nil"/>
              <w:left w:val="nil"/>
              <w:bottom w:val="single" w:sz="4" w:space="0" w:color="auto"/>
              <w:right w:val="single" w:sz="8"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64,49%</w:t>
            </w:r>
          </w:p>
        </w:tc>
      </w:tr>
      <w:tr w:rsidR="00CC6E89" w:rsidRPr="00A37BD9" w:rsidTr="00CC6E89">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C6E89" w:rsidRPr="00A37BD9" w:rsidRDefault="00CC6E89" w:rsidP="00CC6E89">
            <w:pPr>
              <w:jc w:val="center"/>
              <w:rPr>
                <w:rFonts w:ascii="Calibri" w:hAnsi="Calibri" w:cs="Calibri"/>
                <w:sz w:val="18"/>
                <w:szCs w:val="18"/>
              </w:rPr>
            </w:pPr>
            <w:r w:rsidRPr="00A37BD9">
              <w:rPr>
                <w:rFonts w:ascii="Calibri" w:hAnsi="Calibri" w:cs="Calibri"/>
                <w:sz w:val="18"/>
                <w:szCs w:val="18"/>
              </w:rPr>
              <w:t>2</w:t>
            </w:r>
          </w:p>
        </w:tc>
        <w:tc>
          <w:tcPr>
            <w:tcW w:w="2027"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rPr>
                <w:rFonts w:ascii="Calibri" w:hAnsi="Calibri" w:cs="Calibri"/>
                <w:sz w:val="18"/>
                <w:szCs w:val="18"/>
              </w:rPr>
            </w:pPr>
            <w:proofErr w:type="spellStart"/>
            <w:r w:rsidRPr="00A37BD9">
              <w:rPr>
                <w:rFonts w:ascii="Calibri" w:hAnsi="Calibri" w:cs="Calibri"/>
                <w:sz w:val="18"/>
                <w:szCs w:val="18"/>
              </w:rPr>
              <w:t>Εσοδα</w:t>
            </w:r>
            <w:proofErr w:type="spellEnd"/>
            <w:r w:rsidRPr="00A37BD9">
              <w:rPr>
                <w:rFonts w:ascii="Calibri" w:hAnsi="Calibri" w:cs="Calibri"/>
                <w:sz w:val="18"/>
                <w:szCs w:val="18"/>
              </w:rPr>
              <w:t xml:space="preserve"> Π.Ο.Ε.</w:t>
            </w:r>
          </w:p>
        </w:tc>
        <w:tc>
          <w:tcPr>
            <w:tcW w:w="1276"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758.400,00</w:t>
            </w:r>
          </w:p>
        </w:tc>
        <w:tc>
          <w:tcPr>
            <w:tcW w:w="1275"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1.051.861,52</w:t>
            </w:r>
          </w:p>
        </w:tc>
        <w:tc>
          <w:tcPr>
            <w:tcW w:w="1418"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888.200,73</w:t>
            </w:r>
          </w:p>
        </w:tc>
        <w:tc>
          <w:tcPr>
            <w:tcW w:w="850" w:type="dxa"/>
            <w:tcBorders>
              <w:top w:val="nil"/>
              <w:left w:val="nil"/>
              <w:bottom w:val="single" w:sz="4" w:space="0" w:color="auto"/>
              <w:right w:val="single" w:sz="4"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138,69%</w:t>
            </w:r>
          </w:p>
        </w:tc>
        <w:tc>
          <w:tcPr>
            <w:tcW w:w="993" w:type="dxa"/>
            <w:tcBorders>
              <w:top w:val="nil"/>
              <w:left w:val="nil"/>
              <w:bottom w:val="single" w:sz="4" w:space="0" w:color="auto"/>
              <w:right w:val="single" w:sz="8"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117,12%</w:t>
            </w:r>
          </w:p>
        </w:tc>
      </w:tr>
      <w:tr w:rsidR="00CC6E89" w:rsidRPr="00A37BD9" w:rsidTr="00CC6E89">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C6E89" w:rsidRPr="00A37BD9" w:rsidRDefault="00CC6E89" w:rsidP="00CC6E89">
            <w:pPr>
              <w:jc w:val="center"/>
              <w:rPr>
                <w:rFonts w:ascii="Calibri" w:hAnsi="Calibri" w:cs="Calibri"/>
                <w:sz w:val="18"/>
                <w:szCs w:val="18"/>
              </w:rPr>
            </w:pPr>
            <w:r w:rsidRPr="00A37BD9">
              <w:rPr>
                <w:rFonts w:ascii="Calibri" w:hAnsi="Calibri" w:cs="Calibri"/>
                <w:sz w:val="18"/>
                <w:szCs w:val="18"/>
              </w:rPr>
              <w:t>31</w:t>
            </w:r>
          </w:p>
        </w:tc>
        <w:tc>
          <w:tcPr>
            <w:tcW w:w="2027"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rPr>
                <w:rFonts w:ascii="Calibri" w:hAnsi="Calibri" w:cs="Calibri"/>
                <w:sz w:val="18"/>
                <w:szCs w:val="18"/>
              </w:rPr>
            </w:pPr>
            <w:r w:rsidRPr="00A37BD9">
              <w:rPr>
                <w:rFonts w:ascii="Calibri" w:hAnsi="Calibri" w:cs="Calibri"/>
                <w:sz w:val="18"/>
                <w:szCs w:val="18"/>
              </w:rPr>
              <w:t>Δάνεια</w:t>
            </w:r>
          </w:p>
        </w:tc>
        <w:tc>
          <w:tcPr>
            <w:tcW w:w="1276"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503.240,00</w:t>
            </w:r>
          </w:p>
        </w:tc>
        <w:tc>
          <w:tcPr>
            <w:tcW w:w="1275"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0,00%</w:t>
            </w:r>
          </w:p>
        </w:tc>
        <w:tc>
          <w:tcPr>
            <w:tcW w:w="993" w:type="dxa"/>
            <w:tcBorders>
              <w:top w:val="nil"/>
              <w:left w:val="nil"/>
              <w:bottom w:val="single" w:sz="4" w:space="0" w:color="auto"/>
              <w:right w:val="single" w:sz="8"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0,00%</w:t>
            </w:r>
          </w:p>
        </w:tc>
      </w:tr>
      <w:tr w:rsidR="00CC6E89" w:rsidRPr="00A37BD9" w:rsidTr="00CC6E89">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C6E89" w:rsidRPr="00A37BD9" w:rsidRDefault="00CC6E89" w:rsidP="00CC6E89">
            <w:pPr>
              <w:jc w:val="center"/>
              <w:rPr>
                <w:rFonts w:ascii="Calibri" w:hAnsi="Calibri" w:cs="Calibri"/>
                <w:sz w:val="18"/>
                <w:szCs w:val="18"/>
              </w:rPr>
            </w:pPr>
            <w:r w:rsidRPr="00A37BD9">
              <w:rPr>
                <w:rFonts w:ascii="Calibri" w:hAnsi="Calibri" w:cs="Calibri"/>
                <w:sz w:val="18"/>
                <w:szCs w:val="18"/>
              </w:rPr>
              <w:t>32</w:t>
            </w:r>
          </w:p>
        </w:tc>
        <w:tc>
          <w:tcPr>
            <w:tcW w:w="2027"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rPr>
                <w:rFonts w:ascii="Calibri" w:hAnsi="Calibri" w:cs="Calibri"/>
                <w:sz w:val="18"/>
                <w:szCs w:val="18"/>
              </w:rPr>
            </w:pPr>
            <w:r w:rsidRPr="00A37BD9">
              <w:rPr>
                <w:rFonts w:ascii="Calibri" w:hAnsi="Calibri" w:cs="Calibri"/>
                <w:sz w:val="18"/>
                <w:szCs w:val="18"/>
              </w:rPr>
              <w:t>Εισπρακτέα Υπόλοιπα</w:t>
            </w:r>
          </w:p>
        </w:tc>
        <w:tc>
          <w:tcPr>
            <w:tcW w:w="1276"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5.388.493,54</w:t>
            </w:r>
          </w:p>
        </w:tc>
        <w:tc>
          <w:tcPr>
            <w:tcW w:w="1275"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5.371.695,55</w:t>
            </w:r>
          </w:p>
        </w:tc>
        <w:tc>
          <w:tcPr>
            <w:tcW w:w="1418"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1.107.733,95</w:t>
            </w:r>
          </w:p>
        </w:tc>
        <w:tc>
          <w:tcPr>
            <w:tcW w:w="850" w:type="dxa"/>
            <w:tcBorders>
              <w:top w:val="nil"/>
              <w:left w:val="nil"/>
              <w:bottom w:val="single" w:sz="4" w:space="0" w:color="auto"/>
              <w:right w:val="single" w:sz="4"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99,69%</w:t>
            </w:r>
          </w:p>
        </w:tc>
        <w:tc>
          <w:tcPr>
            <w:tcW w:w="993" w:type="dxa"/>
            <w:tcBorders>
              <w:top w:val="nil"/>
              <w:left w:val="nil"/>
              <w:bottom w:val="single" w:sz="4" w:space="0" w:color="auto"/>
              <w:right w:val="single" w:sz="8"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20,56%</w:t>
            </w:r>
          </w:p>
        </w:tc>
      </w:tr>
      <w:tr w:rsidR="00CC6E89" w:rsidRPr="00A37BD9" w:rsidTr="00CC6E89">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C6E89" w:rsidRPr="00A37BD9" w:rsidRDefault="00CC6E89" w:rsidP="00CC6E89">
            <w:pPr>
              <w:jc w:val="center"/>
              <w:rPr>
                <w:rFonts w:ascii="Calibri" w:hAnsi="Calibri" w:cs="Calibri"/>
                <w:sz w:val="18"/>
                <w:szCs w:val="18"/>
              </w:rPr>
            </w:pPr>
            <w:r w:rsidRPr="00A37BD9">
              <w:rPr>
                <w:rFonts w:ascii="Calibri" w:hAnsi="Calibri" w:cs="Calibri"/>
                <w:sz w:val="18"/>
                <w:szCs w:val="18"/>
              </w:rPr>
              <w:t>4</w:t>
            </w:r>
          </w:p>
        </w:tc>
        <w:tc>
          <w:tcPr>
            <w:tcW w:w="2027"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rPr>
                <w:rFonts w:ascii="Calibri" w:hAnsi="Calibri" w:cs="Calibri"/>
                <w:sz w:val="18"/>
                <w:szCs w:val="18"/>
              </w:rPr>
            </w:pPr>
            <w:r w:rsidRPr="00A37BD9">
              <w:rPr>
                <w:rFonts w:ascii="Calibri" w:hAnsi="Calibri" w:cs="Calibri"/>
                <w:sz w:val="18"/>
                <w:szCs w:val="18"/>
              </w:rPr>
              <w:t>Εισπράξεις υπέρ τρίτων</w:t>
            </w:r>
          </w:p>
        </w:tc>
        <w:tc>
          <w:tcPr>
            <w:tcW w:w="1276"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3.737.776,58</w:t>
            </w:r>
          </w:p>
        </w:tc>
        <w:tc>
          <w:tcPr>
            <w:tcW w:w="1275"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3.479.687,17</w:t>
            </w:r>
          </w:p>
        </w:tc>
        <w:tc>
          <w:tcPr>
            <w:tcW w:w="1418"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3.475.839,97</w:t>
            </w:r>
          </w:p>
        </w:tc>
        <w:tc>
          <w:tcPr>
            <w:tcW w:w="850" w:type="dxa"/>
            <w:tcBorders>
              <w:top w:val="nil"/>
              <w:left w:val="nil"/>
              <w:bottom w:val="single" w:sz="4" w:space="0" w:color="auto"/>
              <w:right w:val="single" w:sz="4"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93,10%</w:t>
            </w:r>
          </w:p>
        </w:tc>
        <w:tc>
          <w:tcPr>
            <w:tcW w:w="993" w:type="dxa"/>
            <w:tcBorders>
              <w:top w:val="nil"/>
              <w:left w:val="nil"/>
              <w:bottom w:val="single" w:sz="4" w:space="0" w:color="auto"/>
              <w:right w:val="single" w:sz="8"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92,99%</w:t>
            </w:r>
          </w:p>
        </w:tc>
      </w:tr>
      <w:tr w:rsidR="00CC6E89" w:rsidRPr="00A37BD9" w:rsidTr="00CC6E89">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C6E89" w:rsidRPr="00A37BD9" w:rsidRDefault="00CC6E89" w:rsidP="00CC6E89">
            <w:pPr>
              <w:jc w:val="center"/>
              <w:rPr>
                <w:rFonts w:ascii="Calibri" w:hAnsi="Calibri" w:cs="Calibri"/>
                <w:sz w:val="18"/>
                <w:szCs w:val="18"/>
              </w:rPr>
            </w:pPr>
            <w:r w:rsidRPr="00A37BD9">
              <w:rPr>
                <w:rFonts w:ascii="Calibri" w:hAnsi="Calibri" w:cs="Calibri"/>
                <w:sz w:val="18"/>
                <w:szCs w:val="18"/>
              </w:rPr>
              <w:t>5</w:t>
            </w:r>
          </w:p>
        </w:tc>
        <w:tc>
          <w:tcPr>
            <w:tcW w:w="2027"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rPr>
                <w:rFonts w:ascii="Calibri" w:hAnsi="Calibri" w:cs="Calibri"/>
                <w:sz w:val="18"/>
                <w:szCs w:val="18"/>
              </w:rPr>
            </w:pPr>
            <w:proofErr w:type="spellStart"/>
            <w:r w:rsidRPr="00A37BD9">
              <w:rPr>
                <w:rFonts w:ascii="Calibri" w:hAnsi="Calibri" w:cs="Calibri"/>
                <w:sz w:val="18"/>
                <w:szCs w:val="18"/>
              </w:rPr>
              <w:t>Χρημ</w:t>
            </w:r>
            <w:proofErr w:type="spellEnd"/>
            <w:r w:rsidRPr="00A37BD9">
              <w:rPr>
                <w:rFonts w:ascii="Calibri" w:hAnsi="Calibri" w:cs="Calibri"/>
                <w:sz w:val="18"/>
                <w:szCs w:val="18"/>
              </w:rPr>
              <w:t>. Υπόλοιπο</w:t>
            </w:r>
          </w:p>
        </w:tc>
        <w:tc>
          <w:tcPr>
            <w:tcW w:w="1276"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5.585.199,94</w:t>
            </w:r>
          </w:p>
        </w:tc>
        <w:tc>
          <w:tcPr>
            <w:tcW w:w="1275"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5.585.199,94</w:t>
            </w:r>
          </w:p>
        </w:tc>
        <w:tc>
          <w:tcPr>
            <w:tcW w:w="1418" w:type="dxa"/>
            <w:tcBorders>
              <w:top w:val="nil"/>
              <w:left w:val="nil"/>
              <w:bottom w:val="single" w:sz="4" w:space="0" w:color="auto"/>
              <w:right w:val="single" w:sz="4" w:space="0" w:color="auto"/>
            </w:tcBorders>
            <w:shd w:val="clear" w:color="auto" w:fill="auto"/>
            <w:vAlign w:val="center"/>
            <w:hideMark/>
          </w:tcPr>
          <w:p w:rsidR="00CC6E89" w:rsidRPr="00A37BD9" w:rsidRDefault="00CC6E89" w:rsidP="00CC6E89">
            <w:pPr>
              <w:jc w:val="right"/>
              <w:rPr>
                <w:rFonts w:ascii="Calibri" w:hAnsi="Calibri" w:cs="Calibri"/>
                <w:sz w:val="18"/>
                <w:szCs w:val="18"/>
              </w:rPr>
            </w:pPr>
            <w:r w:rsidRPr="00A37BD9">
              <w:rPr>
                <w:rFonts w:ascii="Calibri" w:hAnsi="Calibri" w:cs="Calibri"/>
                <w:sz w:val="18"/>
                <w:szCs w:val="18"/>
              </w:rPr>
              <w:t>5.585.199,94</w:t>
            </w:r>
          </w:p>
        </w:tc>
        <w:tc>
          <w:tcPr>
            <w:tcW w:w="850" w:type="dxa"/>
            <w:tcBorders>
              <w:top w:val="nil"/>
              <w:left w:val="nil"/>
              <w:bottom w:val="single" w:sz="4" w:space="0" w:color="auto"/>
              <w:right w:val="single" w:sz="4"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100,00%</w:t>
            </w:r>
          </w:p>
        </w:tc>
        <w:tc>
          <w:tcPr>
            <w:tcW w:w="993" w:type="dxa"/>
            <w:tcBorders>
              <w:top w:val="nil"/>
              <w:left w:val="nil"/>
              <w:bottom w:val="single" w:sz="4" w:space="0" w:color="auto"/>
              <w:right w:val="single" w:sz="8" w:space="0" w:color="auto"/>
            </w:tcBorders>
            <w:shd w:val="clear" w:color="auto" w:fill="auto"/>
            <w:noWrap/>
            <w:vAlign w:val="center"/>
            <w:hideMark/>
          </w:tcPr>
          <w:p w:rsidR="00CC6E89" w:rsidRPr="00A37BD9" w:rsidRDefault="00CC6E89" w:rsidP="00CC6E89">
            <w:pPr>
              <w:jc w:val="right"/>
              <w:rPr>
                <w:rFonts w:ascii="Calibri" w:hAnsi="Calibri" w:cs="Calibri"/>
                <w:color w:val="000000"/>
                <w:sz w:val="18"/>
                <w:szCs w:val="18"/>
              </w:rPr>
            </w:pPr>
            <w:r w:rsidRPr="00A37BD9">
              <w:rPr>
                <w:rFonts w:ascii="Calibri" w:hAnsi="Calibri" w:cs="Calibri"/>
                <w:color w:val="000000"/>
                <w:sz w:val="18"/>
                <w:szCs w:val="18"/>
              </w:rPr>
              <w:t>100,00%</w:t>
            </w:r>
          </w:p>
        </w:tc>
      </w:tr>
      <w:tr w:rsidR="00CC6E89" w:rsidRPr="00A37BD9" w:rsidTr="00CC6E89">
        <w:trPr>
          <w:trHeight w:val="342"/>
          <w:jc w:val="center"/>
        </w:trPr>
        <w:tc>
          <w:tcPr>
            <w:tcW w:w="520" w:type="dxa"/>
            <w:tcBorders>
              <w:top w:val="nil"/>
              <w:left w:val="single" w:sz="8" w:space="0" w:color="auto"/>
              <w:bottom w:val="single" w:sz="8" w:space="0" w:color="auto"/>
              <w:right w:val="single" w:sz="4" w:space="0" w:color="auto"/>
            </w:tcBorders>
            <w:shd w:val="clear" w:color="D8D8D8" w:fill="D9D9D9"/>
            <w:vAlign w:val="center"/>
            <w:hideMark/>
          </w:tcPr>
          <w:p w:rsidR="00CC6E89" w:rsidRPr="00A37BD9" w:rsidRDefault="00CC6E89" w:rsidP="00CC6E89">
            <w:pPr>
              <w:jc w:val="center"/>
              <w:rPr>
                <w:rFonts w:ascii="Calibri" w:hAnsi="Calibri" w:cs="Calibri"/>
                <w:sz w:val="18"/>
                <w:szCs w:val="18"/>
              </w:rPr>
            </w:pPr>
            <w:r w:rsidRPr="00A37BD9">
              <w:rPr>
                <w:rFonts w:ascii="Calibri" w:hAnsi="Calibri" w:cs="Calibri"/>
                <w:sz w:val="18"/>
                <w:szCs w:val="18"/>
              </w:rPr>
              <w:t> </w:t>
            </w:r>
          </w:p>
        </w:tc>
        <w:tc>
          <w:tcPr>
            <w:tcW w:w="2027" w:type="dxa"/>
            <w:tcBorders>
              <w:top w:val="nil"/>
              <w:left w:val="nil"/>
              <w:bottom w:val="single" w:sz="8" w:space="0" w:color="auto"/>
              <w:right w:val="single" w:sz="4" w:space="0" w:color="auto"/>
            </w:tcBorders>
            <w:shd w:val="clear" w:color="D8D8D8" w:fill="D9D9D9"/>
            <w:vAlign w:val="center"/>
            <w:hideMark/>
          </w:tcPr>
          <w:p w:rsidR="00CC6E89" w:rsidRPr="00A37BD9" w:rsidRDefault="00CC6E89" w:rsidP="00CC6E89">
            <w:pPr>
              <w:jc w:val="center"/>
              <w:rPr>
                <w:rFonts w:ascii="Calibri" w:hAnsi="Calibri" w:cs="Calibri"/>
                <w:b/>
                <w:bCs/>
                <w:sz w:val="18"/>
                <w:szCs w:val="18"/>
              </w:rPr>
            </w:pPr>
            <w:r w:rsidRPr="00A37BD9">
              <w:rPr>
                <w:rFonts w:ascii="Calibri" w:hAnsi="Calibri" w:cs="Calibri"/>
                <w:b/>
                <w:bCs/>
                <w:sz w:val="18"/>
                <w:szCs w:val="18"/>
              </w:rPr>
              <w:t>Σύνολα</w:t>
            </w:r>
          </w:p>
        </w:tc>
        <w:tc>
          <w:tcPr>
            <w:tcW w:w="1276" w:type="dxa"/>
            <w:tcBorders>
              <w:top w:val="nil"/>
              <w:left w:val="nil"/>
              <w:bottom w:val="single" w:sz="8" w:space="0" w:color="auto"/>
              <w:right w:val="single" w:sz="4" w:space="0" w:color="auto"/>
            </w:tcBorders>
            <w:shd w:val="clear" w:color="D8D8D8" w:fill="D9D9D9"/>
            <w:vAlign w:val="center"/>
            <w:hideMark/>
          </w:tcPr>
          <w:p w:rsidR="00CC6E89" w:rsidRPr="00A37BD9" w:rsidRDefault="00CC6E89" w:rsidP="00CC6E89">
            <w:pPr>
              <w:jc w:val="right"/>
              <w:rPr>
                <w:rFonts w:ascii="Calibri" w:hAnsi="Calibri" w:cs="Calibri"/>
                <w:b/>
                <w:bCs/>
                <w:sz w:val="18"/>
                <w:szCs w:val="18"/>
              </w:rPr>
            </w:pPr>
            <w:r w:rsidRPr="00A37BD9">
              <w:rPr>
                <w:rFonts w:ascii="Calibri" w:hAnsi="Calibri" w:cs="Calibri"/>
                <w:b/>
                <w:bCs/>
                <w:sz w:val="18"/>
                <w:szCs w:val="18"/>
              </w:rPr>
              <w:t>30.691.732,87</w:t>
            </w:r>
          </w:p>
        </w:tc>
        <w:tc>
          <w:tcPr>
            <w:tcW w:w="1275" w:type="dxa"/>
            <w:tcBorders>
              <w:top w:val="nil"/>
              <w:left w:val="nil"/>
              <w:bottom w:val="single" w:sz="8" w:space="0" w:color="auto"/>
              <w:right w:val="single" w:sz="4" w:space="0" w:color="auto"/>
            </w:tcBorders>
            <w:shd w:val="clear" w:color="D8D8D8" w:fill="D9D9D9"/>
            <w:vAlign w:val="center"/>
            <w:hideMark/>
          </w:tcPr>
          <w:p w:rsidR="00CC6E89" w:rsidRPr="00A37BD9" w:rsidRDefault="00CC6E89" w:rsidP="00CC6E89">
            <w:pPr>
              <w:jc w:val="right"/>
              <w:rPr>
                <w:rFonts w:ascii="Calibri" w:hAnsi="Calibri" w:cs="Calibri"/>
                <w:b/>
                <w:bCs/>
                <w:sz w:val="18"/>
                <w:szCs w:val="18"/>
              </w:rPr>
            </w:pPr>
            <w:r w:rsidRPr="00A37BD9">
              <w:rPr>
                <w:rFonts w:ascii="Calibri" w:hAnsi="Calibri" w:cs="Calibri"/>
                <w:b/>
                <w:bCs/>
                <w:sz w:val="18"/>
                <w:szCs w:val="18"/>
              </w:rPr>
              <w:t>29.563.931,24</w:t>
            </w:r>
          </w:p>
        </w:tc>
        <w:tc>
          <w:tcPr>
            <w:tcW w:w="1418" w:type="dxa"/>
            <w:tcBorders>
              <w:top w:val="nil"/>
              <w:left w:val="nil"/>
              <w:bottom w:val="single" w:sz="8" w:space="0" w:color="auto"/>
              <w:right w:val="single" w:sz="4" w:space="0" w:color="auto"/>
            </w:tcBorders>
            <w:shd w:val="clear" w:color="D8D8D8" w:fill="D9D9D9"/>
            <w:vAlign w:val="center"/>
            <w:hideMark/>
          </w:tcPr>
          <w:p w:rsidR="00CC6E89" w:rsidRPr="00A37BD9" w:rsidRDefault="00CC6E89" w:rsidP="00CC6E89">
            <w:pPr>
              <w:jc w:val="right"/>
              <w:rPr>
                <w:rFonts w:ascii="Calibri" w:hAnsi="Calibri" w:cs="Calibri"/>
                <w:b/>
                <w:bCs/>
                <w:sz w:val="18"/>
                <w:szCs w:val="18"/>
              </w:rPr>
            </w:pPr>
            <w:r w:rsidRPr="00A37BD9">
              <w:rPr>
                <w:rFonts w:ascii="Calibri" w:hAnsi="Calibri" w:cs="Calibri"/>
                <w:b/>
                <w:bCs/>
                <w:sz w:val="18"/>
                <w:szCs w:val="18"/>
              </w:rPr>
              <w:t>24.725.527,18</w:t>
            </w:r>
          </w:p>
        </w:tc>
        <w:tc>
          <w:tcPr>
            <w:tcW w:w="850" w:type="dxa"/>
            <w:tcBorders>
              <w:top w:val="nil"/>
              <w:left w:val="nil"/>
              <w:bottom w:val="single" w:sz="8" w:space="0" w:color="auto"/>
              <w:right w:val="single" w:sz="4" w:space="0" w:color="auto"/>
            </w:tcBorders>
            <w:shd w:val="clear" w:color="D8D8D8" w:fill="D9D9D9"/>
            <w:vAlign w:val="center"/>
            <w:hideMark/>
          </w:tcPr>
          <w:p w:rsidR="00CC6E89" w:rsidRPr="00A37BD9" w:rsidRDefault="00CC6E89" w:rsidP="00CC6E89">
            <w:pPr>
              <w:jc w:val="right"/>
              <w:rPr>
                <w:rFonts w:ascii="Calibri" w:hAnsi="Calibri" w:cs="Calibri"/>
                <w:b/>
                <w:bCs/>
                <w:sz w:val="18"/>
                <w:szCs w:val="18"/>
              </w:rPr>
            </w:pPr>
            <w:r w:rsidRPr="00A37BD9">
              <w:rPr>
                <w:rFonts w:ascii="Calibri" w:hAnsi="Calibri" w:cs="Calibri"/>
                <w:b/>
                <w:bCs/>
                <w:sz w:val="18"/>
                <w:szCs w:val="18"/>
              </w:rPr>
              <w:t>96,33%</w:t>
            </w:r>
          </w:p>
        </w:tc>
        <w:tc>
          <w:tcPr>
            <w:tcW w:w="993" w:type="dxa"/>
            <w:tcBorders>
              <w:top w:val="nil"/>
              <w:left w:val="nil"/>
              <w:bottom w:val="single" w:sz="8" w:space="0" w:color="auto"/>
              <w:right w:val="single" w:sz="8" w:space="0" w:color="auto"/>
            </w:tcBorders>
            <w:shd w:val="clear" w:color="D8D8D8" w:fill="D9D9D9"/>
            <w:vAlign w:val="center"/>
            <w:hideMark/>
          </w:tcPr>
          <w:p w:rsidR="00CC6E89" w:rsidRPr="00A37BD9" w:rsidRDefault="00CC6E89" w:rsidP="00CC6E89">
            <w:pPr>
              <w:jc w:val="right"/>
              <w:rPr>
                <w:rFonts w:ascii="Calibri" w:hAnsi="Calibri" w:cs="Calibri"/>
                <w:b/>
                <w:bCs/>
                <w:sz w:val="18"/>
                <w:szCs w:val="18"/>
              </w:rPr>
            </w:pPr>
            <w:r w:rsidRPr="00A37BD9">
              <w:rPr>
                <w:rFonts w:ascii="Calibri" w:hAnsi="Calibri" w:cs="Calibri"/>
                <w:b/>
                <w:bCs/>
                <w:sz w:val="18"/>
                <w:szCs w:val="18"/>
              </w:rPr>
              <w:t>80,56%</w:t>
            </w:r>
          </w:p>
        </w:tc>
      </w:tr>
    </w:tbl>
    <w:p w:rsidR="00CC6E89" w:rsidRPr="00B646E5" w:rsidRDefault="00CC6E89" w:rsidP="00CC6E89">
      <w:pPr>
        <w:jc w:val="both"/>
        <w:rPr>
          <w:rFonts w:ascii="Calibri" w:hAnsi="Calibri" w:cs="Calibri"/>
          <w:b/>
          <w:lang w:val="en-US"/>
        </w:rPr>
      </w:pPr>
    </w:p>
    <w:p w:rsidR="00CC6E89" w:rsidRDefault="00CC6E89" w:rsidP="00CC6E89">
      <w:pPr>
        <w:jc w:val="both"/>
        <w:rPr>
          <w:rFonts w:ascii="Calibri" w:hAnsi="Calibri" w:cs="Calibri"/>
          <w:b/>
        </w:rPr>
      </w:pPr>
      <w:r w:rsidRPr="00B646E5">
        <w:rPr>
          <w:rFonts w:ascii="Calibri" w:hAnsi="Calibri" w:cs="Calibri"/>
          <w:b/>
        </w:rPr>
        <w:lastRenderedPageBreak/>
        <w:t>Γ. Δαπάνες Οικονομικού Έτους 20</w:t>
      </w:r>
      <w:r>
        <w:rPr>
          <w:rFonts w:ascii="Calibri" w:hAnsi="Calibri" w:cs="Calibri"/>
          <w:b/>
        </w:rPr>
        <w:t>22</w:t>
      </w:r>
    </w:p>
    <w:p w:rsidR="00CC6E89" w:rsidRDefault="00CC6E89" w:rsidP="00CC6E89">
      <w:pPr>
        <w:jc w:val="both"/>
        <w:rPr>
          <w:rFonts w:ascii="Calibri" w:hAnsi="Calibri" w:cs="Calibri"/>
          <w:b/>
        </w:rPr>
      </w:pPr>
    </w:p>
    <w:tbl>
      <w:tblPr>
        <w:tblW w:w="8340" w:type="dxa"/>
        <w:jc w:val="center"/>
        <w:tblLook w:val="04A0"/>
      </w:tblPr>
      <w:tblGrid>
        <w:gridCol w:w="520"/>
        <w:gridCol w:w="2387"/>
        <w:gridCol w:w="1271"/>
        <w:gridCol w:w="1271"/>
        <w:gridCol w:w="1271"/>
        <w:gridCol w:w="846"/>
        <w:gridCol w:w="774"/>
      </w:tblGrid>
      <w:tr w:rsidR="00CC6E89" w:rsidRPr="005F0C66" w:rsidTr="00CC6E89">
        <w:trPr>
          <w:trHeight w:val="564"/>
          <w:jc w:val="center"/>
        </w:trPr>
        <w:tc>
          <w:tcPr>
            <w:tcW w:w="440" w:type="dxa"/>
            <w:vMerge w:val="restart"/>
            <w:tcBorders>
              <w:top w:val="single" w:sz="8" w:space="0" w:color="auto"/>
              <w:left w:val="single" w:sz="8" w:space="0" w:color="auto"/>
              <w:bottom w:val="single" w:sz="8"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Κ.Α.</w:t>
            </w:r>
          </w:p>
        </w:tc>
        <w:tc>
          <w:tcPr>
            <w:tcW w:w="2860" w:type="dxa"/>
            <w:vMerge w:val="restart"/>
            <w:tcBorders>
              <w:top w:val="single" w:sz="8" w:space="0" w:color="auto"/>
              <w:left w:val="single" w:sz="4" w:space="0" w:color="auto"/>
              <w:bottom w:val="single" w:sz="8"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Τίτλος εξόδων</w:t>
            </w:r>
          </w:p>
        </w:tc>
        <w:tc>
          <w:tcPr>
            <w:tcW w:w="1120" w:type="dxa"/>
            <w:tcBorders>
              <w:top w:val="single" w:sz="8" w:space="0" w:color="auto"/>
              <w:left w:val="nil"/>
              <w:bottom w:val="single" w:sz="4"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color w:val="000000"/>
                <w:sz w:val="18"/>
                <w:szCs w:val="18"/>
              </w:rPr>
            </w:pPr>
            <w:proofErr w:type="spellStart"/>
            <w:r w:rsidRPr="005F0C66">
              <w:rPr>
                <w:rFonts w:ascii="Calibri" w:hAnsi="Calibri" w:cs="Calibri"/>
                <w:b/>
                <w:bCs/>
                <w:color w:val="000000"/>
                <w:sz w:val="18"/>
                <w:szCs w:val="18"/>
              </w:rPr>
              <w:t>Προυπ</w:t>
            </w:r>
            <w:proofErr w:type="spellEnd"/>
            <w:r w:rsidRPr="005F0C66">
              <w:rPr>
                <w:rFonts w:ascii="Calibri" w:hAnsi="Calibri" w:cs="Calibri"/>
                <w:b/>
                <w:bCs/>
                <w:color w:val="000000"/>
                <w:sz w:val="18"/>
                <w:szCs w:val="18"/>
              </w:rPr>
              <w:t>/</w:t>
            </w:r>
            <w:proofErr w:type="spellStart"/>
            <w:r w:rsidRPr="005F0C66">
              <w:rPr>
                <w:rFonts w:ascii="Calibri" w:hAnsi="Calibri" w:cs="Calibri"/>
                <w:b/>
                <w:bCs/>
                <w:color w:val="000000"/>
                <w:sz w:val="18"/>
                <w:szCs w:val="18"/>
              </w:rPr>
              <w:t>σμός</w:t>
            </w:r>
            <w:proofErr w:type="spellEnd"/>
            <w:r w:rsidRPr="005F0C66">
              <w:rPr>
                <w:rFonts w:ascii="Calibri" w:hAnsi="Calibri" w:cs="Calibri"/>
                <w:b/>
                <w:bCs/>
                <w:color w:val="000000"/>
                <w:sz w:val="18"/>
                <w:szCs w:val="18"/>
              </w:rPr>
              <w:t xml:space="preserve"> 2022</w:t>
            </w:r>
          </w:p>
        </w:tc>
        <w:tc>
          <w:tcPr>
            <w:tcW w:w="1100" w:type="dxa"/>
            <w:tcBorders>
              <w:top w:val="single" w:sz="8" w:space="0" w:color="auto"/>
              <w:left w:val="nil"/>
              <w:bottom w:val="single" w:sz="4"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color w:val="000000"/>
                <w:sz w:val="18"/>
                <w:szCs w:val="18"/>
              </w:rPr>
            </w:pPr>
            <w:r w:rsidRPr="005F0C66">
              <w:rPr>
                <w:rFonts w:ascii="Calibri" w:hAnsi="Calibri" w:cs="Calibri"/>
                <w:b/>
                <w:bCs/>
                <w:color w:val="000000"/>
                <w:sz w:val="18"/>
                <w:szCs w:val="18"/>
              </w:rPr>
              <w:t>Δαπάνες   2022</w:t>
            </w:r>
          </w:p>
        </w:tc>
        <w:tc>
          <w:tcPr>
            <w:tcW w:w="1160" w:type="dxa"/>
            <w:tcBorders>
              <w:top w:val="single" w:sz="8" w:space="0" w:color="auto"/>
              <w:left w:val="nil"/>
              <w:bottom w:val="single" w:sz="4"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color w:val="000000"/>
                <w:sz w:val="18"/>
                <w:szCs w:val="18"/>
              </w:rPr>
            </w:pPr>
            <w:r w:rsidRPr="005F0C66">
              <w:rPr>
                <w:rFonts w:ascii="Calibri" w:hAnsi="Calibri" w:cs="Calibri"/>
                <w:b/>
                <w:bCs/>
                <w:color w:val="000000"/>
                <w:sz w:val="18"/>
                <w:szCs w:val="18"/>
              </w:rPr>
              <w:t>Πληρωμές 2022</w:t>
            </w:r>
          </w:p>
        </w:tc>
        <w:tc>
          <w:tcPr>
            <w:tcW w:w="880" w:type="dxa"/>
            <w:vMerge w:val="restart"/>
            <w:tcBorders>
              <w:top w:val="single" w:sz="4" w:space="0" w:color="auto"/>
              <w:left w:val="single" w:sz="4" w:space="0" w:color="auto"/>
              <w:bottom w:val="single" w:sz="8"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2/1</w:t>
            </w:r>
          </w:p>
        </w:tc>
        <w:tc>
          <w:tcPr>
            <w:tcW w:w="780" w:type="dxa"/>
            <w:vMerge w:val="restart"/>
            <w:tcBorders>
              <w:top w:val="single" w:sz="8" w:space="0" w:color="auto"/>
              <w:left w:val="single" w:sz="4" w:space="0" w:color="auto"/>
              <w:bottom w:val="single" w:sz="8" w:space="0" w:color="000000"/>
              <w:right w:val="single" w:sz="8"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3/1</w:t>
            </w:r>
          </w:p>
        </w:tc>
      </w:tr>
      <w:tr w:rsidR="00CC6E89" w:rsidRPr="005F0C66" w:rsidTr="00CC6E89">
        <w:trPr>
          <w:trHeight w:val="336"/>
          <w:jc w:val="center"/>
        </w:trPr>
        <w:tc>
          <w:tcPr>
            <w:tcW w:w="440" w:type="dxa"/>
            <w:vMerge/>
            <w:tcBorders>
              <w:top w:val="single" w:sz="8" w:space="0" w:color="auto"/>
              <w:left w:val="single" w:sz="8" w:space="0" w:color="auto"/>
              <w:bottom w:val="single" w:sz="8" w:space="0" w:color="auto"/>
              <w:right w:val="single" w:sz="4" w:space="0" w:color="auto"/>
            </w:tcBorders>
            <w:vAlign w:val="center"/>
            <w:hideMark/>
          </w:tcPr>
          <w:p w:rsidR="00CC6E89" w:rsidRPr="005F0C66" w:rsidRDefault="00CC6E89" w:rsidP="00CC6E89">
            <w:pPr>
              <w:rPr>
                <w:rFonts w:ascii="Calibri" w:hAnsi="Calibri" w:cs="Calibri"/>
                <w:b/>
                <w:bCs/>
                <w:sz w:val="18"/>
                <w:szCs w:val="18"/>
              </w:rPr>
            </w:pPr>
          </w:p>
        </w:tc>
        <w:tc>
          <w:tcPr>
            <w:tcW w:w="2860" w:type="dxa"/>
            <w:vMerge/>
            <w:tcBorders>
              <w:top w:val="single" w:sz="8" w:space="0" w:color="auto"/>
              <w:left w:val="single" w:sz="4" w:space="0" w:color="auto"/>
              <w:bottom w:val="single" w:sz="8" w:space="0" w:color="auto"/>
              <w:right w:val="single" w:sz="4" w:space="0" w:color="auto"/>
            </w:tcBorders>
            <w:vAlign w:val="center"/>
            <w:hideMark/>
          </w:tcPr>
          <w:p w:rsidR="00CC6E89" w:rsidRPr="005F0C66" w:rsidRDefault="00CC6E89" w:rsidP="00CC6E89">
            <w:pPr>
              <w:rPr>
                <w:rFonts w:ascii="Calibri" w:hAnsi="Calibri" w:cs="Calibri"/>
                <w:b/>
                <w:bCs/>
                <w:sz w:val="18"/>
                <w:szCs w:val="18"/>
              </w:rPr>
            </w:pPr>
          </w:p>
        </w:tc>
        <w:tc>
          <w:tcPr>
            <w:tcW w:w="1120" w:type="dxa"/>
            <w:tcBorders>
              <w:top w:val="single" w:sz="4" w:space="0" w:color="auto"/>
              <w:left w:val="single" w:sz="4" w:space="0" w:color="auto"/>
              <w:bottom w:val="single" w:sz="8"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(1)</w:t>
            </w:r>
          </w:p>
        </w:tc>
        <w:tc>
          <w:tcPr>
            <w:tcW w:w="1100" w:type="dxa"/>
            <w:tcBorders>
              <w:top w:val="single" w:sz="4" w:space="0" w:color="auto"/>
              <w:left w:val="nil"/>
              <w:bottom w:val="single" w:sz="8"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(2)</w:t>
            </w:r>
          </w:p>
        </w:tc>
        <w:tc>
          <w:tcPr>
            <w:tcW w:w="1160" w:type="dxa"/>
            <w:tcBorders>
              <w:top w:val="single" w:sz="4" w:space="0" w:color="auto"/>
              <w:left w:val="nil"/>
              <w:bottom w:val="single" w:sz="8"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(3)</w:t>
            </w:r>
          </w:p>
        </w:tc>
        <w:tc>
          <w:tcPr>
            <w:tcW w:w="880" w:type="dxa"/>
            <w:vMerge/>
            <w:tcBorders>
              <w:top w:val="single" w:sz="4" w:space="0" w:color="auto"/>
              <w:left w:val="single" w:sz="4" w:space="0" w:color="auto"/>
              <w:bottom w:val="single" w:sz="8" w:space="0" w:color="auto"/>
              <w:right w:val="single" w:sz="4" w:space="0" w:color="auto"/>
            </w:tcBorders>
            <w:vAlign w:val="center"/>
            <w:hideMark/>
          </w:tcPr>
          <w:p w:rsidR="00CC6E89" w:rsidRPr="005F0C66" w:rsidRDefault="00CC6E89" w:rsidP="00CC6E89">
            <w:pPr>
              <w:rPr>
                <w:rFonts w:ascii="Calibri" w:hAnsi="Calibri" w:cs="Calibri"/>
                <w:b/>
                <w:bCs/>
                <w:sz w:val="18"/>
                <w:szCs w:val="18"/>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rsidR="00CC6E89" w:rsidRPr="005F0C66" w:rsidRDefault="00CC6E89" w:rsidP="00CC6E89">
            <w:pPr>
              <w:rPr>
                <w:rFonts w:ascii="Calibri" w:hAnsi="Calibri" w:cs="Calibri"/>
                <w:b/>
                <w:bCs/>
                <w:sz w:val="18"/>
                <w:szCs w:val="18"/>
              </w:rPr>
            </w:pPr>
          </w:p>
        </w:tc>
      </w:tr>
      <w:tr w:rsidR="00CC6E89" w:rsidRPr="005F0C66" w:rsidTr="00CC6E89">
        <w:trPr>
          <w:trHeight w:val="381"/>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CC6E89" w:rsidRPr="005F0C66" w:rsidRDefault="00CC6E89" w:rsidP="00CC6E89">
            <w:pPr>
              <w:jc w:val="center"/>
              <w:rPr>
                <w:rFonts w:ascii="Calibri" w:hAnsi="Calibri" w:cs="Calibri"/>
                <w:sz w:val="18"/>
                <w:szCs w:val="18"/>
              </w:rPr>
            </w:pPr>
            <w:r w:rsidRPr="005F0C66">
              <w:rPr>
                <w:rFonts w:ascii="Calibri" w:hAnsi="Calibri" w:cs="Calibri"/>
                <w:sz w:val="18"/>
                <w:szCs w:val="18"/>
              </w:rPr>
              <w:t>6.</w:t>
            </w:r>
          </w:p>
        </w:tc>
        <w:tc>
          <w:tcPr>
            <w:tcW w:w="286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8"/>
                <w:szCs w:val="18"/>
              </w:rPr>
            </w:pPr>
            <w:proofErr w:type="spellStart"/>
            <w:r w:rsidRPr="005F0C66">
              <w:rPr>
                <w:rFonts w:ascii="Calibri" w:hAnsi="Calibri" w:cs="Calibri"/>
                <w:sz w:val="18"/>
                <w:szCs w:val="18"/>
              </w:rPr>
              <w:t>Εξοδα</w:t>
            </w:r>
            <w:proofErr w:type="spellEnd"/>
            <w:r w:rsidRPr="005F0C66">
              <w:rPr>
                <w:rFonts w:ascii="Calibri" w:hAnsi="Calibri" w:cs="Calibri"/>
                <w:sz w:val="18"/>
                <w:szCs w:val="18"/>
              </w:rPr>
              <w:t xml:space="preserve"> χρήσης</w:t>
            </w:r>
          </w:p>
        </w:tc>
        <w:tc>
          <w:tcPr>
            <w:tcW w:w="11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12.695.896,80</w:t>
            </w:r>
          </w:p>
        </w:tc>
        <w:tc>
          <w:tcPr>
            <w:tcW w:w="110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11.187.689,11</w:t>
            </w:r>
          </w:p>
        </w:tc>
        <w:tc>
          <w:tcPr>
            <w:tcW w:w="116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10.670.623,17</w:t>
            </w:r>
          </w:p>
        </w:tc>
        <w:tc>
          <w:tcPr>
            <w:tcW w:w="8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88,12%</w:t>
            </w:r>
          </w:p>
        </w:tc>
        <w:tc>
          <w:tcPr>
            <w:tcW w:w="780" w:type="dxa"/>
            <w:tcBorders>
              <w:top w:val="nil"/>
              <w:left w:val="nil"/>
              <w:bottom w:val="single" w:sz="4" w:space="0" w:color="auto"/>
              <w:right w:val="single" w:sz="8"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84,05%</w:t>
            </w:r>
          </w:p>
        </w:tc>
      </w:tr>
      <w:tr w:rsidR="00CC6E89" w:rsidRPr="005F0C66" w:rsidTr="00CC6E89">
        <w:trPr>
          <w:trHeight w:val="390"/>
          <w:jc w:val="center"/>
        </w:trPr>
        <w:tc>
          <w:tcPr>
            <w:tcW w:w="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6E89" w:rsidRPr="005F0C66" w:rsidRDefault="00CC6E89" w:rsidP="00CC6E89">
            <w:pPr>
              <w:jc w:val="center"/>
              <w:rPr>
                <w:rFonts w:ascii="Calibri" w:hAnsi="Calibri" w:cs="Calibri"/>
                <w:sz w:val="18"/>
                <w:szCs w:val="18"/>
              </w:rPr>
            </w:pPr>
            <w:r w:rsidRPr="005F0C66">
              <w:rPr>
                <w:rFonts w:ascii="Calibri" w:hAnsi="Calibri" w:cs="Calibri"/>
                <w:sz w:val="18"/>
                <w:szCs w:val="18"/>
              </w:rPr>
              <w:t>7.</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8"/>
                <w:szCs w:val="18"/>
              </w:rPr>
            </w:pPr>
            <w:r w:rsidRPr="005F0C66">
              <w:rPr>
                <w:rFonts w:ascii="Calibri" w:hAnsi="Calibri" w:cs="Calibri"/>
                <w:sz w:val="18"/>
                <w:szCs w:val="18"/>
              </w:rPr>
              <w:t>Επενδύσεις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9.661.388,14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5.190.364,26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4.460.883,56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53,72%</w:t>
            </w:r>
          </w:p>
        </w:tc>
        <w:tc>
          <w:tcPr>
            <w:tcW w:w="780" w:type="dxa"/>
            <w:tcBorders>
              <w:top w:val="single" w:sz="4" w:space="0" w:color="auto"/>
              <w:left w:val="nil"/>
              <w:bottom w:val="single" w:sz="4" w:space="0" w:color="auto"/>
              <w:right w:val="single" w:sz="8"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46,17%</w:t>
            </w:r>
          </w:p>
        </w:tc>
      </w:tr>
      <w:tr w:rsidR="00CC6E89" w:rsidRPr="005F0C66" w:rsidTr="00CC6E89">
        <w:trPr>
          <w:trHeight w:val="420"/>
          <w:jc w:val="center"/>
        </w:trPr>
        <w:tc>
          <w:tcPr>
            <w:tcW w:w="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C6E89" w:rsidRPr="005F0C66" w:rsidRDefault="00CC6E89" w:rsidP="00CC6E89">
            <w:pPr>
              <w:jc w:val="center"/>
              <w:rPr>
                <w:rFonts w:ascii="Calibri" w:hAnsi="Calibri" w:cs="Calibri"/>
                <w:sz w:val="18"/>
                <w:szCs w:val="18"/>
              </w:rPr>
            </w:pPr>
            <w:r w:rsidRPr="005F0C66">
              <w:rPr>
                <w:rFonts w:ascii="Calibri" w:hAnsi="Calibri" w:cs="Calibri"/>
                <w:sz w:val="18"/>
                <w:szCs w:val="18"/>
              </w:rPr>
              <w:t>81</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8"/>
                <w:szCs w:val="18"/>
              </w:rPr>
            </w:pPr>
            <w:r w:rsidRPr="005F0C66">
              <w:rPr>
                <w:rFonts w:ascii="Calibri" w:hAnsi="Calibri" w:cs="Calibri"/>
                <w:sz w:val="18"/>
                <w:szCs w:val="18"/>
              </w:rPr>
              <w:t xml:space="preserve">Πληρωμές ΠΟΕ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864.451,95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796.133,20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795.999,20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92,10%</w:t>
            </w:r>
          </w:p>
        </w:tc>
        <w:tc>
          <w:tcPr>
            <w:tcW w:w="780" w:type="dxa"/>
            <w:tcBorders>
              <w:top w:val="single" w:sz="4" w:space="0" w:color="auto"/>
              <w:left w:val="nil"/>
              <w:bottom w:val="single" w:sz="4" w:space="0" w:color="auto"/>
              <w:right w:val="single" w:sz="8"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92,08%</w:t>
            </w:r>
          </w:p>
        </w:tc>
      </w:tr>
      <w:tr w:rsidR="00CC6E89" w:rsidRPr="005F0C66" w:rsidTr="00CC6E89">
        <w:trPr>
          <w:trHeight w:val="468"/>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CC6E89" w:rsidRPr="005F0C66" w:rsidRDefault="00CC6E89" w:rsidP="00CC6E89">
            <w:pPr>
              <w:jc w:val="center"/>
              <w:rPr>
                <w:rFonts w:ascii="Calibri" w:hAnsi="Calibri" w:cs="Calibri"/>
                <w:sz w:val="18"/>
                <w:szCs w:val="18"/>
              </w:rPr>
            </w:pPr>
            <w:r w:rsidRPr="005F0C66">
              <w:rPr>
                <w:rFonts w:ascii="Calibri" w:hAnsi="Calibri" w:cs="Calibri"/>
                <w:sz w:val="18"/>
                <w:szCs w:val="18"/>
              </w:rPr>
              <w:t>82</w:t>
            </w:r>
          </w:p>
        </w:tc>
        <w:tc>
          <w:tcPr>
            <w:tcW w:w="286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8"/>
                <w:szCs w:val="18"/>
              </w:rPr>
            </w:pPr>
            <w:r w:rsidRPr="005F0C66">
              <w:rPr>
                <w:rFonts w:ascii="Calibri" w:hAnsi="Calibri" w:cs="Calibri"/>
                <w:sz w:val="18"/>
                <w:szCs w:val="18"/>
              </w:rPr>
              <w:t xml:space="preserve">Αποδόσεις υπέρ Δημοσίου και τρίτων </w:t>
            </w:r>
          </w:p>
        </w:tc>
        <w:tc>
          <w:tcPr>
            <w:tcW w:w="11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3.089.348,03</w:t>
            </w:r>
          </w:p>
        </w:tc>
        <w:tc>
          <w:tcPr>
            <w:tcW w:w="110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2.870.957,16</w:t>
            </w:r>
          </w:p>
        </w:tc>
        <w:tc>
          <w:tcPr>
            <w:tcW w:w="116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2.870.957,16</w:t>
            </w:r>
          </w:p>
        </w:tc>
        <w:tc>
          <w:tcPr>
            <w:tcW w:w="8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92,93%</w:t>
            </w:r>
          </w:p>
        </w:tc>
        <w:tc>
          <w:tcPr>
            <w:tcW w:w="780" w:type="dxa"/>
            <w:tcBorders>
              <w:top w:val="nil"/>
              <w:left w:val="nil"/>
              <w:bottom w:val="single" w:sz="4" w:space="0" w:color="auto"/>
              <w:right w:val="single" w:sz="8"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92,93%</w:t>
            </w:r>
          </w:p>
        </w:tc>
      </w:tr>
      <w:tr w:rsidR="00CC6E89" w:rsidRPr="005F0C66" w:rsidTr="00CC6E89">
        <w:trPr>
          <w:trHeight w:val="432"/>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CC6E89" w:rsidRPr="005F0C66" w:rsidRDefault="00CC6E89" w:rsidP="00CC6E89">
            <w:pPr>
              <w:jc w:val="center"/>
              <w:rPr>
                <w:rFonts w:ascii="Calibri" w:hAnsi="Calibri" w:cs="Calibri"/>
                <w:sz w:val="18"/>
                <w:szCs w:val="18"/>
              </w:rPr>
            </w:pPr>
            <w:r w:rsidRPr="005F0C66">
              <w:rPr>
                <w:rFonts w:ascii="Calibri" w:hAnsi="Calibri" w:cs="Calibri"/>
                <w:sz w:val="18"/>
                <w:szCs w:val="18"/>
              </w:rPr>
              <w:t>85</w:t>
            </w:r>
          </w:p>
        </w:tc>
        <w:tc>
          <w:tcPr>
            <w:tcW w:w="286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8"/>
                <w:szCs w:val="18"/>
              </w:rPr>
            </w:pPr>
            <w:r w:rsidRPr="005F0C66">
              <w:rPr>
                <w:rFonts w:ascii="Calibri" w:hAnsi="Calibri" w:cs="Calibri"/>
                <w:sz w:val="18"/>
                <w:szCs w:val="18"/>
              </w:rPr>
              <w:t>Προβλέψεις μη είσπραξης</w:t>
            </w:r>
          </w:p>
        </w:tc>
        <w:tc>
          <w:tcPr>
            <w:tcW w:w="11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4.217.635,42</w:t>
            </w:r>
          </w:p>
        </w:tc>
        <w:tc>
          <w:tcPr>
            <w:tcW w:w="110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0,00</w:t>
            </w:r>
          </w:p>
        </w:tc>
        <w:tc>
          <w:tcPr>
            <w:tcW w:w="8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0,00%</w:t>
            </w:r>
          </w:p>
        </w:tc>
        <w:tc>
          <w:tcPr>
            <w:tcW w:w="780" w:type="dxa"/>
            <w:tcBorders>
              <w:top w:val="nil"/>
              <w:left w:val="nil"/>
              <w:bottom w:val="single" w:sz="4" w:space="0" w:color="auto"/>
              <w:right w:val="single" w:sz="8"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0,00%</w:t>
            </w:r>
          </w:p>
        </w:tc>
      </w:tr>
      <w:tr w:rsidR="00CC6E89" w:rsidRPr="005F0C66" w:rsidTr="00CC6E89">
        <w:trPr>
          <w:trHeight w:val="381"/>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CC6E89" w:rsidRPr="005F0C66" w:rsidRDefault="00CC6E89" w:rsidP="00CC6E89">
            <w:pPr>
              <w:jc w:val="center"/>
              <w:rPr>
                <w:rFonts w:ascii="Calibri" w:hAnsi="Calibri" w:cs="Calibri"/>
                <w:sz w:val="18"/>
                <w:szCs w:val="18"/>
              </w:rPr>
            </w:pPr>
            <w:r w:rsidRPr="005F0C66">
              <w:rPr>
                <w:rFonts w:ascii="Calibri" w:hAnsi="Calibri" w:cs="Calibri"/>
                <w:sz w:val="18"/>
                <w:szCs w:val="18"/>
              </w:rPr>
              <w:t>9.</w:t>
            </w:r>
          </w:p>
        </w:tc>
        <w:tc>
          <w:tcPr>
            <w:tcW w:w="286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8"/>
                <w:szCs w:val="18"/>
              </w:rPr>
            </w:pPr>
            <w:r w:rsidRPr="005F0C66">
              <w:rPr>
                <w:rFonts w:ascii="Calibri" w:hAnsi="Calibri" w:cs="Calibri"/>
                <w:sz w:val="18"/>
                <w:szCs w:val="18"/>
              </w:rPr>
              <w:t>Αποθεματικό</w:t>
            </w:r>
          </w:p>
        </w:tc>
        <w:tc>
          <w:tcPr>
            <w:tcW w:w="11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163.012,53</w:t>
            </w:r>
          </w:p>
        </w:tc>
        <w:tc>
          <w:tcPr>
            <w:tcW w:w="110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0,00</w:t>
            </w:r>
          </w:p>
        </w:tc>
        <w:tc>
          <w:tcPr>
            <w:tcW w:w="8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0,00%</w:t>
            </w:r>
          </w:p>
        </w:tc>
        <w:tc>
          <w:tcPr>
            <w:tcW w:w="780" w:type="dxa"/>
            <w:tcBorders>
              <w:top w:val="nil"/>
              <w:left w:val="nil"/>
              <w:bottom w:val="single" w:sz="4" w:space="0" w:color="auto"/>
              <w:right w:val="single" w:sz="8" w:space="0" w:color="auto"/>
            </w:tcBorders>
            <w:shd w:val="clear" w:color="auto" w:fill="auto"/>
            <w:vAlign w:val="center"/>
            <w:hideMark/>
          </w:tcPr>
          <w:p w:rsidR="00CC6E89" w:rsidRPr="005F0C66" w:rsidRDefault="00CC6E89" w:rsidP="00CC6E89">
            <w:pPr>
              <w:jc w:val="right"/>
              <w:rPr>
                <w:rFonts w:ascii="Calibri" w:hAnsi="Calibri" w:cs="Calibri"/>
                <w:sz w:val="18"/>
                <w:szCs w:val="18"/>
              </w:rPr>
            </w:pPr>
            <w:r w:rsidRPr="005F0C66">
              <w:rPr>
                <w:rFonts w:ascii="Calibri" w:hAnsi="Calibri" w:cs="Calibri"/>
                <w:sz w:val="18"/>
                <w:szCs w:val="18"/>
              </w:rPr>
              <w:t>0,00%</w:t>
            </w:r>
          </w:p>
        </w:tc>
      </w:tr>
      <w:tr w:rsidR="00CC6E89" w:rsidRPr="005F0C66" w:rsidTr="00CC6E89">
        <w:trPr>
          <w:trHeight w:val="462"/>
          <w:jc w:val="center"/>
        </w:trPr>
        <w:tc>
          <w:tcPr>
            <w:tcW w:w="440" w:type="dxa"/>
            <w:tcBorders>
              <w:top w:val="nil"/>
              <w:left w:val="single" w:sz="8" w:space="0" w:color="auto"/>
              <w:bottom w:val="single" w:sz="8"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 </w:t>
            </w:r>
          </w:p>
        </w:tc>
        <w:tc>
          <w:tcPr>
            <w:tcW w:w="286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8"/>
                <w:szCs w:val="18"/>
              </w:rPr>
            </w:pPr>
            <w:r w:rsidRPr="005F0C66">
              <w:rPr>
                <w:rFonts w:ascii="Calibri" w:hAnsi="Calibri" w:cs="Calibri"/>
                <w:b/>
                <w:bCs/>
                <w:sz w:val="18"/>
                <w:szCs w:val="18"/>
              </w:rPr>
              <w:t>Σύνολα</w:t>
            </w:r>
          </w:p>
        </w:tc>
        <w:tc>
          <w:tcPr>
            <w:tcW w:w="112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8"/>
                <w:szCs w:val="18"/>
              </w:rPr>
            </w:pPr>
            <w:r w:rsidRPr="005F0C66">
              <w:rPr>
                <w:rFonts w:ascii="Calibri" w:hAnsi="Calibri" w:cs="Calibri"/>
                <w:b/>
                <w:bCs/>
                <w:sz w:val="18"/>
                <w:szCs w:val="18"/>
              </w:rPr>
              <w:t>30.691.732,87</w:t>
            </w:r>
          </w:p>
        </w:tc>
        <w:tc>
          <w:tcPr>
            <w:tcW w:w="110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8"/>
                <w:szCs w:val="18"/>
              </w:rPr>
            </w:pPr>
            <w:r w:rsidRPr="005F0C66">
              <w:rPr>
                <w:rFonts w:ascii="Calibri" w:hAnsi="Calibri" w:cs="Calibri"/>
                <w:b/>
                <w:bCs/>
                <w:sz w:val="18"/>
                <w:szCs w:val="18"/>
              </w:rPr>
              <w:t>20.045.143,73</w:t>
            </w:r>
          </w:p>
        </w:tc>
        <w:tc>
          <w:tcPr>
            <w:tcW w:w="116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8"/>
                <w:szCs w:val="18"/>
              </w:rPr>
            </w:pPr>
            <w:r w:rsidRPr="005F0C66">
              <w:rPr>
                <w:rFonts w:ascii="Calibri" w:hAnsi="Calibri" w:cs="Calibri"/>
                <w:b/>
                <w:bCs/>
                <w:sz w:val="18"/>
                <w:szCs w:val="18"/>
              </w:rPr>
              <w:t>18.798.463,09</w:t>
            </w:r>
          </w:p>
        </w:tc>
        <w:tc>
          <w:tcPr>
            <w:tcW w:w="88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8"/>
                <w:szCs w:val="18"/>
              </w:rPr>
            </w:pPr>
            <w:r w:rsidRPr="005F0C66">
              <w:rPr>
                <w:rFonts w:ascii="Calibri" w:hAnsi="Calibri" w:cs="Calibri"/>
                <w:b/>
                <w:bCs/>
                <w:sz w:val="18"/>
                <w:szCs w:val="18"/>
              </w:rPr>
              <w:t>65,31%</w:t>
            </w:r>
          </w:p>
        </w:tc>
        <w:tc>
          <w:tcPr>
            <w:tcW w:w="780" w:type="dxa"/>
            <w:tcBorders>
              <w:top w:val="nil"/>
              <w:left w:val="nil"/>
              <w:bottom w:val="single" w:sz="8" w:space="0" w:color="auto"/>
              <w:right w:val="single" w:sz="8" w:space="0" w:color="auto"/>
            </w:tcBorders>
            <w:shd w:val="clear" w:color="D8D8D8" w:fill="D9D9D9"/>
            <w:vAlign w:val="center"/>
            <w:hideMark/>
          </w:tcPr>
          <w:p w:rsidR="00CC6E89" w:rsidRPr="005F0C66" w:rsidRDefault="00CC6E89" w:rsidP="00CC6E89">
            <w:pPr>
              <w:jc w:val="right"/>
              <w:rPr>
                <w:rFonts w:ascii="Calibri" w:hAnsi="Calibri" w:cs="Calibri"/>
                <w:b/>
                <w:bCs/>
                <w:sz w:val="18"/>
                <w:szCs w:val="18"/>
              </w:rPr>
            </w:pPr>
            <w:r w:rsidRPr="005F0C66">
              <w:rPr>
                <w:rFonts w:ascii="Calibri" w:hAnsi="Calibri" w:cs="Calibri"/>
                <w:b/>
                <w:bCs/>
                <w:sz w:val="18"/>
                <w:szCs w:val="18"/>
              </w:rPr>
              <w:t>61,25%</w:t>
            </w:r>
          </w:p>
        </w:tc>
      </w:tr>
    </w:tbl>
    <w:p w:rsidR="00CC6E89" w:rsidRDefault="00CC6E89" w:rsidP="00CC6E89">
      <w:pPr>
        <w:jc w:val="both"/>
        <w:rPr>
          <w:rFonts w:ascii="Calibri" w:hAnsi="Calibri" w:cs="Calibri"/>
          <w:b/>
        </w:rPr>
      </w:pPr>
    </w:p>
    <w:p w:rsidR="00CC6E89" w:rsidRDefault="00CC6E89" w:rsidP="00CC6E89">
      <w:pPr>
        <w:jc w:val="both"/>
        <w:rPr>
          <w:lang w:val="en-US"/>
        </w:rPr>
      </w:pPr>
    </w:p>
    <w:p w:rsidR="00CC6E89" w:rsidRDefault="00CC6E89" w:rsidP="00CC6E89">
      <w:pPr>
        <w:jc w:val="center"/>
        <w:rPr>
          <w:rFonts w:ascii="Calibri" w:hAnsi="Calibri" w:cs="Calibri"/>
          <w:b/>
          <w:bCs/>
        </w:rPr>
      </w:pPr>
      <w:r w:rsidRPr="00A460BB">
        <w:rPr>
          <w:rFonts w:ascii="Calibri" w:hAnsi="Calibri" w:cs="Calibri"/>
          <w:b/>
          <w:bCs/>
        </w:rPr>
        <w:t xml:space="preserve">Πίνακας: </w:t>
      </w:r>
      <w:proofErr w:type="spellStart"/>
      <w:r w:rsidRPr="00A460BB">
        <w:rPr>
          <w:rFonts w:ascii="Calibri" w:hAnsi="Calibri" w:cs="Calibri"/>
          <w:b/>
          <w:bCs/>
        </w:rPr>
        <w:t>Εσοδα</w:t>
      </w:r>
      <w:proofErr w:type="spellEnd"/>
      <w:r w:rsidRPr="00A460BB">
        <w:rPr>
          <w:rFonts w:ascii="Calibri" w:hAnsi="Calibri" w:cs="Calibri"/>
          <w:b/>
          <w:bCs/>
        </w:rPr>
        <w:t xml:space="preserve"> 202</w:t>
      </w:r>
      <w:r w:rsidRPr="005F0C66">
        <w:rPr>
          <w:rFonts w:ascii="Calibri" w:hAnsi="Calibri" w:cs="Calibri"/>
          <w:b/>
          <w:bCs/>
        </w:rPr>
        <w:t>2</w:t>
      </w:r>
      <w:r w:rsidRPr="00A460BB">
        <w:rPr>
          <w:rFonts w:ascii="Calibri" w:hAnsi="Calibri" w:cs="Calibri"/>
          <w:b/>
          <w:bCs/>
        </w:rPr>
        <w:t xml:space="preserve"> κατά κατηγορία Π/Υ</w:t>
      </w:r>
    </w:p>
    <w:p w:rsidR="00CC6E89" w:rsidRDefault="00CC6E89" w:rsidP="00CC6E89">
      <w:pPr>
        <w:jc w:val="center"/>
        <w:rPr>
          <w:rFonts w:ascii="Calibri" w:hAnsi="Calibri" w:cs="Calibri"/>
          <w:b/>
          <w:bCs/>
        </w:rPr>
      </w:pPr>
    </w:p>
    <w:tbl>
      <w:tblPr>
        <w:tblW w:w="8220" w:type="dxa"/>
        <w:jc w:val="center"/>
        <w:tblLook w:val="04A0"/>
      </w:tblPr>
      <w:tblGrid>
        <w:gridCol w:w="503"/>
        <w:gridCol w:w="2359"/>
        <w:gridCol w:w="1218"/>
        <w:gridCol w:w="1227"/>
        <w:gridCol w:w="1283"/>
        <w:gridCol w:w="815"/>
        <w:gridCol w:w="815"/>
      </w:tblGrid>
      <w:tr w:rsidR="00CC6E89" w:rsidRPr="005F0C66" w:rsidTr="00CC6E89">
        <w:trPr>
          <w:trHeight w:val="602"/>
          <w:jc w:val="center"/>
        </w:trPr>
        <w:tc>
          <w:tcPr>
            <w:tcW w:w="380" w:type="dxa"/>
            <w:tcBorders>
              <w:top w:val="single" w:sz="8" w:space="0" w:color="auto"/>
              <w:left w:val="single" w:sz="8" w:space="0" w:color="auto"/>
              <w:bottom w:val="double" w:sz="6"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7"/>
                <w:szCs w:val="17"/>
              </w:rPr>
            </w:pPr>
            <w:r w:rsidRPr="005F0C66">
              <w:rPr>
                <w:rFonts w:ascii="Calibri" w:hAnsi="Calibri" w:cs="Calibri"/>
                <w:b/>
                <w:bCs/>
                <w:sz w:val="17"/>
                <w:szCs w:val="17"/>
              </w:rPr>
              <w:t>Κ.Α.</w:t>
            </w:r>
          </w:p>
        </w:tc>
        <w:tc>
          <w:tcPr>
            <w:tcW w:w="2720" w:type="dxa"/>
            <w:tcBorders>
              <w:top w:val="single" w:sz="8" w:space="0" w:color="auto"/>
              <w:left w:val="nil"/>
              <w:bottom w:val="double" w:sz="6"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7"/>
                <w:szCs w:val="17"/>
              </w:rPr>
            </w:pPr>
            <w:r w:rsidRPr="005F0C66">
              <w:rPr>
                <w:rFonts w:ascii="Calibri" w:hAnsi="Calibri" w:cs="Calibri"/>
                <w:b/>
                <w:bCs/>
                <w:sz w:val="17"/>
                <w:szCs w:val="17"/>
              </w:rPr>
              <w:t>Περιγραφή</w:t>
            </w:r>
          </w:p>
        </w:tc>
        <w:tc>
          <w:tcPr>
            <w:tcW w:w="1220" w:type="dxa"/>
            <w:tcBorders>
              <w:top w:val="single" w:sz="8" w:space="0" w:color="auto"/>
              <w:left w:val="nil"/>
              <w:bottom w:val="double" w:sz="6"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color w:val="000000"/>
                <w:sz w:val="18"/>
                <w:szCs w:val="18"/>
              </w:rPr>
            </w:pPr>
            <w:proofErr w:type="spellStart"/>
            <w:r w:rsidRPr="005F0C66">
              <w:rPr>
                <w:rFonts w:ascii="Calibri" w:hAnsi="Calibri" w:cs="Calibri"/>
                <w:b/>
                <w:bCs/>
                <w:color w:val="000000"/>
                <w:sz w:val="18"/>
                <w:szCs w:val="18"/>
              </w:rPr>
              <w:t>Προυπ</w:t>
            </w:r>
            <w:proofErr w:type="spellEnd"/>
            <w:r w:rsidRPr="005F0C66">
              <w:rPr>
                <w:rFonts w:ascii="Calibri" w:hAnsi="Calibri" w:cs="Calibri"/>
                <w:b/>
                <w:bCs/>
                <w:color w:val="000000"/>
                <w:sz w:val="18"/>
                <w:szCs w:val="18"/>
              </w:rPr>
              <w:t>/</w:t>
            </w:r>
            <w:proofErr w:type="spellStart"/>
            <w:r w:rsidRPr="005F0C66">
              <w:rPr>
                <w:rFonts w:ascii="Calibri" w:hAnsi="Calibri" w:cs="Calibri"/>
                <w:b/>
                <w:bCs/>
                <w:color w:val="000000"/>
                <w:sz w:val="18"/>
                <w:szCs w:val="18"/>
              </w:rPr>
              <w:t>σμός</w:t>
            </w:r>
            <w:proofErr w:type="spellEnd"/>
            <w:r w:rsidRPr="005F0C66">
              <w:rPr>
                <w:rFonts w:ascii="Calibri" w:hAnsi="Calibri" w:cs="Calibri"/>
                <w:b/>
                <w:bCs/>
                <w:color w:val="000000"/>
                <w:sz w:val="18"/>
                <w:szCs w:val="18"/>
              </w:rPr>
              <w:t xml:space="preserve"> 2022</w:t>
            </w:r>
          </w:p>
        </w:tc>
        <w:tc>
          <w:tcPr>
            <w:tcW w:w="1220" w:type="dxa"/>
            <w:tcBorders>
              <w:top w:val="single" w:sz="8" w:space="0" w:color="auto"/>
              <w:left w:val="nil"/>
              <w:bottom w:val="double" w:sz="6"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color w:val="000000"/>
                <w:sz w:val="18"/>
                <w:szCs w:val="18"/>
              </w:rPr>
            </w:pPr>
            <w:r w:rsidRPr="005F0C66">
              <w:rPr>
                <w:rFonts w:ascii="Calibri" w:hAnsi="Calibri" w:cs="Calibri"/>
                <w:b/>
                <w:bCs/>
                <w:color w:val="000000"/>
                <w:sz w:val="18"/>
                <w:szCs w:val="18"/>
              </w:rPr>
              <w:t>Βεβαιωθέντα 2022</w:t>
            </w:r>
          </w:p>
        </w:tc>
        <w:tc>
          <w:tcPr>
            <w:tcW w:w="1280" w:type="dxa"/>
            <w:tcBorders>
              <w:top w:val="single" w:sz="8" w:space="0" w:color="auto"/>
              <w:left w:val="nil"/>
              <w:bottom w:val="double" w:sz="6"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color w:val="000000"/>
                <w:sz w:val="18"/>
                <w:szCs w:val="18"/>
              </w:rPr>
            </w:pPr>
            <w:r w:rsidRPr="005F0C66">
              <w:rPr>
                <w:rFonts w:ascii="Calibri" w:hAnsi="Calibri" w:cs="Calibri"/>
                <w:b/>
                <w:bCs/>
                <w:color w:val="000000"/>
                <w:sz w:val="18"/>
                <w:szCs w:val="18"/>
              </w:rPr>
              <w:t>Εισπραχθέντα 2022</w:t>
            </w:r>
          </w:p>
        </w:tc>
        <w:tc>
          <w:tcPr>
            <w:tcW w:w="700" w:type="dxa"/>
            <w:tcBorders>
              <w:top w:val="single" w:sz="8" w:space="0" w:color="auto"/>
              <w:left w:val="nil"/>
              <w:bottom w:val="double" w:sz="6" w:space="0" w:color="auto"/>
              <w:right w:val="single" w:sz="4" w:space="0" w:color="auto"/>
            </w:tcBorders>
            <w:shd w:val="clear" w:color="D8D8D8" w:fill="D9D9D9"/>
            <w:vAlign w:val="center"/>
            <w:hideMark/>
          </w:tcPr>
          <w:p w:rsidR="00CC6E89" w:rsidRPr="005F0C66" w:rsidRDefault="00CC6E89" w:rsidP="00CC6E89">
            <w:pPr>
              <w:jc w:val="center"/>
              <w:rPr>
                <w:rFonts w:ascii="Calibri" w:hAnsi="Calibri" w:cs="Calibri"/>
                <w:b/>
                <w:bCs/>
                <w:sz w:val="17"/>
                <w:szCs w:val="17"/>
              </w:rPr>
            </w:pPr>
            <w:r w:rsidRPr="005F0C66">
              <w:rPr>
                <w:rFonts w:ascii="Calibri" w:hAnsi="Calibri" w:cs="Calibri"/>
                <w:b/>
                <w:bCs/>
                <w:sz w:val="17"/>
                <w:szCs w:val="17"/>
              </w:rPr>
              <w:t>%  ομάδα</w:t>
            </w:r>
          </w:p>
        </w:tc>
        <w:tc>
          <w:tcPr>
            <w:tcW w:w="700" w:type="dxa"/>
            <w:tcBorders>
              <w:top w:val="single" w:sz="8" w:space="0" w:color="auto"/>
              <w:left w:val="nil"/>
              <w:bottom w:val="double" w:sz="6" w:space="0" w:color="auto"/>
              <w:right w:val="single" w:sz="8" w:space="0" w:color="auto"/>
            </w:tcBorders>
            <w:shd w:val="clear" w:color="D8D8D8" w:fill="D9D9D9"/>
            <w:vAlign w:val="center"/>
            <w:hideMark/>
          </w:tcPr>
          <w:p w:rsidR="00CC6E89" w:rsidRPr="005F0C66" w:rsidRDefault="00CC6E89" w:rsidP="00CC6E89">
            <w:pPr>
              <w:jc w:val="center"/>
              <w:rPr>
                <w:rFonts w:ascii="Calibri" w:hAnsi="Calibri" w:cs="Calibri"/>
                <w:b/>
                <w:bCs/>
                <w:sz w:val="17"/>
                <w:szCs w:val="17"/>
              </w:rPr>
            </w:pPr>
            <w:r w:rsidRPr="005F0C66">
              <w:rPr>
                <w:rFonts w:ascii="Calibri" w:hAnsi="Calibri" w:cs="Calibri"/>
                <w:b/>
                <w:bCs/>
                <w:sz w:val="17"/>
                <w:szCs w:val="17"/>
              </w:rPr>
              <w:t>%  σύνολο</w:t>
            </w:r>
          </w:p>
        </w:tc>
      </w:tr>
      <w:tr w:rsidR="00CC6E89" w:rsidRPr="005F0C66" w:rsidTr="00CC6E89">
        <w:trPr>
          <w:trHeight w:val="408"/>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01</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Πρόσοδοι από Ακίνητη Περιουσία</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273.000,00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371.931,73</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318.437,82</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3,44%</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1,29%</w:t>
            </w:r>
          </w:p>
        </w:tc>
      </w:tr>
      <w:tr w:rsidR="00CC6E89" w:rsidRPr="005F0C66" w:rsidTr="00CC6E89">
        <w:trPr>
          <w:trHeight w:val="372"/>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02</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Πρόσοδοι από Κινητή Περιουσία</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60.400,00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76.228,76</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76.228,76</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0,82%</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0,31%</w:t>
            </w:r>
          </w:p>
        </w:tc>
      </w:tr>
      <w:tr w:rsidR="00CC6E89" w:rsidRPr="005F0C66" w:rsidTr="00CC6E89">
        <w:trPr>
          <w:trHeight w:val="39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03</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proofErr w:type="spellStart"/>
            <w:r w:rsidRPr="005F0C66">
              <w:rPr>
                <w:rFonts w:ascii="Calibri" w:hAnsi="Calibri" w:cs="Calibri"/>
                <w:sz w:val="17"/>
                <w:szCs w:val="17"/>
              </w:rPr>
              <w:t>Εσοδα</w:t>
            </w:r>
            <w:proofErr w:type="spellEnd"/>
            <w:r w:rsidRPr="005F0C66">
              <w:rPr>
                <w:rFonts w:ascii="Calibri" w:hAnsi="Calibri" w:cs="Calibri"/>
                <w:sz w:val="17"/>
                <w:szCs w:val="17"/>
              </w:rPr>
              <w:t xml:space="preserve"> από Ανταποδοτικά Τέλη</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1.396.625,83</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1.999.827,87</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1.765.041,50</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19,09%</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7,14%</w:t>
            </w:r>
          </w:p>
        </w:tc>
      </w:tr>
      <w:tr w:rsidR="00CC6E89" w:rsidRPr="005F0C66" w:rsidTr="00CC6E89">
        <w:trPr>
          <w:trHeight w:val="408"/>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04</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proofErr w:type="spellStart"/>
            <w:r w:rsidRPr="005F0C66">
              <w:rPr>
                <w:rFonts w:ascii="Calibri" w:hAnsi="Calibri" w:cs="Calibri"/>
                <w:sz w:val="17"/>
                <w:szCs w:val="17"/>
              </w:rPr>
              <w:t>Εσοδα</w:t>
            </w:r>
            <w:proofErr w:type="spellEnd"/>
            <w:r w:rsidRPr="005F0C66">
              <w:rPr>
                <w:rFonts w:ascii="Calibri" w:hAnsi="Calibri" w:cs="Calibri"/>
                <w:sz w:val="17"/>
                <w:szCs w:val="17"/>
              </w:rPr>
              <w:t xml:space="preserve"> από Λοιπά Τέλη &amp; Δικαιώματα</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278.930,00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557.551,78</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533.181,95</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5,77%</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2,16%</w:t>
            </w:r>
          </w:p>
        </w:tc>
      </w:tr>
      <w:tr w:rsidR="00CC6E89" w:rsidRPr="005F0C66" w:rsidTr="00CC6E89">
        <w:trPr>
          <w:trHeight w:val="36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05</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Φόροι και Εισφορές</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165.677,00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209.280,46</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206.815,13</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2,24%</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0,84%</w:t>
            </w:r>
          </w:p>
        </w:tc>
      </w:tr>
      <w:tr w:rsidR="00CC6E89" w:rsidRPr="005F0C66" w:rsidTr="00CC6E89">
        <w:trPr>
          <w:trHeight w:val="36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06</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proofErr w:type="spellStart"/>
            <w:r w:rsidRPr="005F0C66">
              <w:rPr>
                <w:rFonts w:ascii="Calibri" w:hAnsi="Calibri" w:cs="Calibri"/>
                <w:sz w:val="17"/>
                <w:szCs w:val="17"/>
              </w:rPr>
              <w:t>Εσοδα</w:t>
            </w:r>
            <w:proofErr w:type="spellEnd"/>
            <w:r w:rsidRPr="005F0C66">
              <w:rPr>
                <w:rFonts w:ascii="Calibri" w:hAnsi="Calibri" w:cs="Calibri"/>
                <w:sz w:val="17"/>
                <w:szCs w:val="17"/>
              </w:rPr>
              <w:t xml:space="preserve"> από Επιχορηγήσεις</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5.670.841,65</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6.251.214,45</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6.251.214,45</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67,62%</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25,28%</w:t>
            </w:r>
          </w:p>
        </w:tc>
      </w:tr>
      <w:tr w:rsidR="00CC6E89" w:rsidRPr="005F0C66" w:rsidTr="00CC6E89">
        <w:trPr>
          <w:trHeight w:val="36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07</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xml:space="preserve">Λοιπά Τακτικά </w:t>
            </w:r>
            <w:proofErr w:type="spellStart"/>
            <w:r w:rsidRPr="005F0C66">
              <w:rPr>
                <w:rFonts w:ascii="Calibri" w:hAnsi="Calibri" w:cs="Calibri"/>
                <w:sz w:val="17"/>
                <w:szCs w:val="17"/>
              </w:rPr>
              <w:t>Εσοδα</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13.200,00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102.887,26</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93.771,91</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1,01%</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0,38%</w:t>
            </w:r>
          </w:p>
        </w:tc>
      </w:tr>
      <w:tr w:rsidR="00CC6E89" w:rsidRPr="005F0C66" w:rsidTr="00CC6E89">
        <w:trPr>
          <w:trHeight w:val="348"/>
          <w:jc w:val="center"/>
        </w:trPr>
        <w:tc>
          <w:tcPr>
            <w:tcW w:w="380" w:type="dxa"/>
            <w:tcBorders>
              <w:top w:val="nil"/>
              <w:left w:val="single" w:sz="8" w:space="0" w:color="auto"/>
              <w:bottom w:val="single" w:sz="4" w:space="0" w:color="auto"/>
              <w:right w:val="single" w:sz="4" w:space="0" w:color="auto"/>
            </w:tcBorders>
            <w:shd w:val="clear" w:color="D8D8D8" w:fill="D9D9D9"/>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w:t>
            </w:r>
          </w:p>
        </w:tc>
        <w:tc>
          <w:tcPr>
            <w:tcW w:w="27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rPr>
                <w:rFonts w:ascii="Calibri" w:hAnsi="Calibri" w:cs="Calibri"/>
                <w:b/>
                <w:bCs/>
                <w:sz w:val="17"/>
                <w:szCs w:val="17"/>
              </w:rPr>
            </w:pPr>
            <w:r w:rsidRPr="005F0C66">
              <w:rPr>
                <w:rFonts w:ascii="Calibri" w:hAnsi="Calibri" w:cs="Calibri"/>
                <w:b/>
                <w:bCs/>
                <w:sz w:val="17"/>
                <w:szCs w:val="17"/>
              </w:rPr>
              <w:t>Σύνολο Τακτικών Εσόδων</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7.858.674,48</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9.568.922,31</w:t>
            </w:r>
          </w:p>
        </w:tc>
        <w:tc>
          <w:tcPr>
            <w:tcW w:w="128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9.244.691,52</w:t>
            </w:r>
          </w:p>
        </w:tc>
        <w:tc>
          <w:tcPr>
            <w:tcW w:w="700" w:type="dxa"/>
            <w:tcBorders>
              <w:top w:val="nil"/>
              <w:left w:val="nil"/>
              <w:bottom w:val="single" w:sz="4" w:space="0" w:color="auto"/>
              <w:right w:val="single" w:sz="4"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37,39%</w:t>
            </w:r>
          </w:p>
        </w:tc>
      </w:tr>
      <w:tr w:rsidR="00CC6E89" w:rsidRPr="005F0C66" w:rsidTr="00CC6E89">
        <w:trPr>
          <w:trHeight w:val="432"/>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11</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proofErr w:type="spellStart"/>
            <w:r w:rsidRPr="005F0C66">
              <w:rPr>
                <w:rFonts w:ascii="Calibri" w:hAnsi="Calibri" w:cs="Calibri"/>
                <w:sz w:val="17"/>
                <w:szCs w:val="17"/>
              </w:rPr>
              <w:t>Εσοδα</w:t>
            </w:r>
            <w:proofErr w:type="spellEnd"/>
            <w:r w:rsidRPr="005F0C66">
              <w:rPr>
                <w:rFonts w:ascii="Calibri" w:hAnsi="Calibri" w:cs="Calibri"/>
                <w:sz w:val="17"/>
                <w:szCs w:val="17"/>
              </w:rPr>
              <w:t xml:space="preserve"> από την Εκποίηση Περιουσίας</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0,00</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0,00</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color w:val="000000"/>
                <w:sz w:val="17"/>
                <w:szCs w:val="17"/>
              </w:rPr>
            </w:pPr>
            <w:r w:rsidRPr="005F0C66">
              <w:rPr>
                <w:rFonts w:ascii="Calibri" w:hAnsi="Calibri" w:cs="Calibri"/>
                <w:color w:val="000000"/>
                <w:sz w:val="17"/>
                <w:szCs w:val="17"/>
              </w:rPr>
              <w:t> </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rPr>
                <w:rFonts w:ascii="Calibri" w:hAnsi="Calibri" w:cs="Calibri"/>
                <w:color w:val="000000"/>
                <w:sz w:val="17"/>
                <w:szCs w:val="17"/>
              </w:rPr>
            </w:pPr>
            <w:r w:rsidRPr="005F0C66">
              <w:rPr>
                <w:rFonts w:ascii="Calibri" w:hAnsi="Calibri" w:cs="Calibri"/>
                <w:color w:val="000000"/>
                <w:sz w:val="17"/>
                <w:szCs w:val="17"/>
              </w:rPr>
              <w:t> </w:t>
            </w:r>
          </w:p>
        </w:tc>
      </w:tr>
      <w:tr w:rsidR="00CC6E89" w:rsidRPr="005F0C66" w:rsidTr="00CC6E89">
        <w:trPr>
          <w:trHeight w:val="471"/>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12</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Επιχορηγήσεις για κάλυψη Λειτουργικών Δαπανών</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1.004.847,85</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1.227.118,12</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1.161.026,61</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26,24%</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4,70%</w:t>
            </w:r>
          </w:p>
        </w:tc>
      </w:tr>
      <w:tr w:rsidR="00CC6E89" w:rsidRPr="005F0C66" w:rsidTr="00CC6E89">
        <w:trPr>
          <w:trHeight w:val="468"/>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13</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Επιχορηγήσεις για Επενδυτικές Δαπάνες</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5.743.650,48</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3.094.068,72</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3.094.068,72</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69,94%</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53,87%</w:t>
            </w:r>
          </w:p>
        </w:tc>
      </w:tr>
      <w:tr w:rsidR="00CC6E89" w:rsidRPr="005F0C66" w:rsidTr="00CC6E89">
        <w:trPr>
          <w:trHeight w:val="372"/>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14</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Δωρεές-Κληρονομιές-Κληροδοσίες</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1.500,00</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1.500,00</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0,03%</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0,01%</w:t>
            </w:r>
          </w:p>
        </w:tc>
      </w:tr>
      <w:tr w:rsidR="00CC6E89" w:rsidRPr="005F0C66" w:rsidTr="00CC6E89">
        <w:trPr>
          <w:trHeight w:val="36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15</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Προσαυξήσεις-Πρόστιμα-Παράβολα</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77.050,00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148.373,19</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132.336,89</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2,99%</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0,54%</w:t>
            </w:r>
          </w:p>
        </w:tc>
      </w:tr>
      <w:tr w:rsidR="00CC6E89" w:rsidRPr="005F0C66" w:rsidTr="00CC6E89">
        <w:trPr>
          <w:trHeight w:val="36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16</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xml:space="preserve">Λοιπά </w:t>
            </w:r>
            <w:proofErr w:type="spellStart"/>
            <w:r w:rsidRPr="005F0C66">
              <w:rPr>
                <w:rFonts w:ascii="Calibri" w:hAnsi="Calibri" w:cs="Calibri"/>
                <w:sz w:val="17"/>
                <w:szCs w:val="17"/>
              </w:rPr>
              <w:t>Εκτακτα</w:t>
            </w:r>
            <w:proofErr w:type="spellEnd"/>
            <w:r w:rsidRPr="005F0C66">
              <w:rPr>
                <w:rFonts w:ascii="Calibri" w:hAnsi="Calibri" w:cs="Calibri"/>
                <w:sz w:val="17"/>
                <w:szCs w:val="17"/>
              </w:rPr>
              <w:t xml:space="preserve"> </w:t>
            </w:r>
            <w:proofErr w:type="spellStart"/>
            <w:r w:rsidRPr="005F0C66">
              <w:rPr>
                <w:rFonts w:ascii="Calibri" w:hAnsi="Calibri" w:cs="Calibri"/>
                <w:sz w:val="17"/>
                <w:szCs w:val="17"/>
              </w:rPr>
              <w:t>Εσοδα</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34.400,00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35.504,72</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34.928,85</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0,79%</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0,14%</w:t>
            </w:r>
          </w:p>
        </w:tc>
      </w:tr>
      <w:tr w:rsidR="00CC6E89" w:rsidRPr="005F0C66" w:rsidTr="00CC6E89">
        <w:trPr>
          <w:trHeight w:val="420"/>
          <w:jc w:val="center"/>
        </w:trPr>
        <w:tc>
          <w:tcPr>
            <w:tcW w:w="380" w:type="dxa"/>
            <w:tcBorders>
              <w:top w:val="nil"/>
              <w:left w:val="single" w:sz="8" w:space="0" w:color="auto"/>
              <w:bottom w:val="single" w:sz="4" w:space="0" w:color="auto"/>
              <w:right w:val="single" w:sz="4" w:space="0" w:color="auto"/>
            </w:tcBorders>
            <w:shd w:val="clear" w:color="D8D8D8" w:fill="D9D9D9"/>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w:t>
            </w:r>
          </w:p>
        </w:tc>
        <w:tc>
          <w:tcPr>
            <w:tcW w:w="27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rPr>
                <w:rFonts w:ascii="Calibri" w:hAnsi="Calibri" w:cs="Calibri"/>
                <w:b/>
                <w:bCs/>
                <w:sz w:val="17"/>
                <w:szCs w:val="17"/>
              </w:rPr>
            </w:pPr>
            <w:r w:rsidRPr="005F0C66">
              <w:rPr>
                <w:rFonts w:ascii="Calibri" w:hAnsi="Calibri" w:cs="Calibri"/>
                <w:b/>
                <w:bCs/>
                <w:sz w:val="17"/>
                <w:szCs w:val="17"/>
              </w:rPr>
              <w:t>Σύνολο Εκτάκτων Εσόδων</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6.859.948,33</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4.506.564,75</w:t>
            </w:r>
          </w:p>
        </w:tc>
        <w:tc>
          <w:tcPr>
            <w:tcW w:w="128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4.423.861,07</w:t>
            </w:r>
          </w:p>
        </w:tc>
        <w:tc>
          <w:tcPr>
            <w:tcW w:w="700" w:type="dxa"/>
            <w:tcBorders>
              <w:top w:val="nil"/>
              <w:left w:val="nil"/>
              <w:bottom w:val="single" w:sz="4" w:space="0" w:color="auto"/>
              <w:right w:val="single" w:sz="4"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17,89%</w:t>
            </w:r>
          </w:p>
        </w:tc>
      </w:tr>
      <w:tr w:rsidR="00CC6E89" w:rsidRPr="005F0C66" w:rsidTr="00CC6E89">
        <w:trPr>
          <w:trHeight w:val="342"/>
          <w:jc w:val="center"/>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21</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xml:space="preserve">Τακτικά </w:t>
            </w:r>
            <w:proofErr w:type="spellStart"/>
            <w:r w:rsidRPr="005F0C66">
              <w:rPr>
                <w:rFonts w:ascii="Calibri" w:hAnsi="Calibri" w:cs="Calibri"/>
                <w:sz w:val="17"/>
                <w:szCs w:val="17"/>
              </w:rPr>
              <w:t>Εσοδα</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741.400,00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1.015.276,95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868.391,16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97,77%</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3,51%</w:t>
            </w:r>
          </w:p>
        </w:tc>
      </w:tr>
      <w:tr w:rsidR="00CC6E89" w:rsidRPr="005F0C66" w:rsidTr="00CC6E89">
        <w:trPr>
          <w:trHeight w:val="360"/>
          <w:jc w:val="center"/>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22</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proofErr w:type="spellStart"/>
            <w:r w:rsidRPr="005F0C66">
              <w:rPr>
                <w:rFonts w:ascii="Calibri" w:hAnsi="Calibri" w:cs="Calibri"/>
                <w:sz w:val="17"/>
                <w:szCs w:val="17"/>
              </w:rPr>
              <w:t>Εκτακτα</w:t>
            </w:r>
            <w:proofErr w:type="spellEnd"/>
            <w:r w:rsidRPr="005F0C66">
              <w:rPr>
                <w:rFonts w:ascii="Calibri" w:hAnsi="Calibri" w:cs="Calibri"/>
                <w:sz w:val="17"/>
                <w:szCs w:val="17"/>
              </w:rPr>
              <w:t xml:space="preserve"> </w:t>
            </w:r>
            <w:proofErr w:type="spellStart"/>
            <w:r w:rsidRPr="005F0C66">
              <w:rPr>
                <w:rFonts w:ascii="Calibri" w:hAnsi="Calibri" w:cs="Calibri"/>
                <w:sz w:val="17"/>
                <w:szCs w:val="17"/>
              </w:rPr>
              <w:t>Εσοδα</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17.000,00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36.584,57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19.809,57</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2,23%</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0,08%</w:t>
            </w:r>
          </w:p>
        </w:tc>
      </w:tr>
      <w:tr w:rsidR="00CC6E89" w:rsidRPr="005F0C66" w:rsidTr="00CC6E89">
        <w:trPr>
          <w:trHeight w:val="390"/>
          <w:jc w:val="center"/>
        </w:trPr>
        <w:tc>
          <w:tcPr>
            <w:tcW w:w="380" w:type="dxa"/>
            <w:tcBorders>
              <w:top w:val="single" w:sz="4" w:space="0" w:color="auto"/>
              <w:left w:val="single" w:sz="8" w:space="0" w:color="auto"/>
              <w:bottom w:val="single" w:sz="4" w:space="0" w:color="auto"/>
              <w:right w:val="single" w:sz="4" w:space="0" w:color="auto"/>
            </w:tcBorders>
            <w:shd w:val="clear" w:color="D8D8D8" w:fill="D9D9D9"/>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w:t>
            </w:r>
          </w:p>
        </w:tc>
        <w:tc>
          <w:tcPr>
            <w:tcW w:w="2720" w:type="dxa"/>
            <w:tcBorders>
              <w:top w:val="single" w:sz="4" w:space="0" w:color="auto"/>
              <w:left w:val="nil"/>
              <w:bottom w:val="single" w:sz="4" w:space="0" w:color="auto"/>
              <w:right w:val="single" w:sz="4" w:space="0" w:color="auto"/>
            </w:tcBorders>
            <w:shd w:val="clear" w:color="D8D8D8" w:fill="D9D9D9"/>
            <w:vAlign w:val="center"/>
            <w:hideMark/>
          </w:tcPr>
          <w:p w:rsidR="00CC6E89" w:rsidRPr="005F0C66" w:rsidRDefault="00CC6E89" w:rsidP="00CC6E89">
            <w:pPr>
              <w:rPr>
                <w:rFonts w:ascii="Calibri" w:hAnsi="Calibri" w:cs="Calibri"/>
                <w:b/>
                <w:bCs/>
                <w:sz w:val="17"/>
                <w:szCs w:val="17"/>
              </w:rPr>
            </w:pPr>
            <w:r w:rsidRPr="005F0C66">
              <w:rPr>
                <w:rFonts w:ascii="Calibri" w:hAnsi="Calibri" w:cs="Calibri"/>
                <w:b/>
                <w:bCs/>
                <w:sz w:val="17"/>
                <w:szCs w:val="17"/>
              </w:rPr>
              <w:t>Σύνολο Εσόδων Π.Ο.Ε.</w:t>
            </w:r>
          </w:p>
        </w:tc>
        <w:tc>
          <w:tcPr>
            <w:tcW w:w="1220" w:type="dxa"/>
            <w:tcBorders>
              <w:top w:val="single" w:sz="4" w:space="0" w:color="auto"/>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758.400,00</w:t>
            </w:r>
          </w:p>
        </w:tc>
        <w:tc>
          <w:tcPr>
            <w:tcW w:w="1220" w:type="dxa"/>
            <w:tcBorders>
              <w:top w:val="single" w:sz="4" w:space="0" w:color="auto"/>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1.051.861,52</w:t>
            </w:r>
          </w:p>
        </w:tc>
        <w:tc>
          <w:tcPr>
            <w:tcW w:w="1280" w:type="dxa"/>
            <w:tcBorders>
              <w:top w:val="single" w:sz="4" w:space="0" w:color="auto"/>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888.200,73</w:t>
            </w:r>
          </w:p>
        </w:tc>
        <w:tc>
          <w:tcPr>
            <w:tcW w:w="700" w:type="dxa"/>
            <w:tcBorders>
              <w:top w:val="single" w:sz="4" w:space="0" w:color="auto"/>
              <w:left w:val="nil"/>
              <w:bottom w:val="single" w:sz="4" w:space="0" w:color="auto"/>
              <w:right w:val="single" w:sz="4"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100,00%</w:t>
            </w:r>
          </w:p>
        </w:tc>
        <w:tc>
          <w:tcPr>
            <w:tcW w:w="700" w:type="dxa"/>
            <w:tcBorders>
              <w:top w:val="single" w:sz="4" w:space="0" w:color="auto"/>
              <w:left w:val="nil"/>
              <w:bottom w:val="single" w:sz="4" w:space="0" w:color="auto"/>
              <w:right w:val="single" w:sz="8"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3,59%</w:t>
            </w:r>
          </w:p>
        </w:tc>
      </w:tr>
      <w:tr w:rsidR="00CC6E89" w:rsidRPr="005F0C66" w:rsidTr="00CC6E89">
        <w:trPr>
          <w:trHeight w:val="342"/>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lastRenderedPageBreak/>
              <w:t>31</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Εισπράξεις από Δάνεια</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503.240,00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0,00</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0,00</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0,00%</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0,00%</w:t>
            </w:r>
          </w:p>
        </w:tc>
      </w:tr>
      <w:tr w:rsidR="00CC6E89" w:rsidRPr="005F0C66" w:rsidTr="00CC6E89">
        <w:trPr>
          <w:trHeight w:val="48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32</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Εισπρακτέα Υπόλοιπα Προηγούμενων Οικον. Ετών</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5.388.493,54</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5.371.695,55</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1.107.733,95</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100,00%</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20,56%</w:t>
            </w:r>
          </w:p>
        </w:tc>
      </w:tr>
      <w:tr w:rsidR="00CC6E89" w:rsidRPr="005F0C66" w:rsidTr="00CC6E89">
        <w:trPr>
          <w:trHeight w:val="492"/>
          <w:jc w:val="center"/>
        </w:trPr>
        <w:tc>
          <w:tcPr>
            <w:tcW w:w="380" w:type="dxa"/>
            <w:tcBorders>
              <w:top w:val="nil"/>
              <w:left w:val="single" w:sz="8" w:space="0" w:color="auto"/>
              <w:bottom w:val="single" w:sz="4" w:space="0" w:color="auto"/>
              <w:right w:val="single" w:sz="4" w:space="0" w:color="auto"/>
            </w:tcBorders>
            <w:shd w:val="clear" w:color="D8D8D8" w:fill="D9D9D9"/>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w:t>
            </w:r>
          </w:p>
        </w:tc>
        <w:tc>
          <w:tcPr>
            <w:tcW w:w="27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rPr>
                <w:rFonts w:ascii="Calibri" w:hAnsi="Calibri" w:cs="Calibri"/>
                <w:b/>
                <w:bCs/>
                <w:sz w:val="17"/>
                <w:szCs w:val="17"/>
              </w:rPr>
            </w:pPr>
            <w:r w:rsidRPr="005F0C66">
              <w:rPr>
                <w:rFonts w:ascii="Calibri" w:hAnsi="Calibri" w:cs="Calibri"/>
                <w:b/>
                <w:bCs/>
                <w:sz w:val="17"/>
                <w:szCs w:val="17"/>
              </w:rPr>
              <w:t>Σύνολο Δανείων και Απαιτήσεων ΠΟΕ</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5.891.733,54</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5.371.695,55</w:t>
            </w:r>
          </w:p>
        </w:tc>
        <w:tc>
          <w:tcPr>
            <w:tcW w:w="128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1.107.733,95</w:t>
            </w:r>
          </w:p>
        </w:tc>
        <w:tc>
          <w:tcPr>
            <w:tcW w:w="700" w:type="dxa"/>
            <w:tcBorders>
              <w:top w:val="nil"/>
              <w:left w:val="nil"/>
              <w:bottom w:val="single" w:sz="4" w:space="0" w:color="auto"/>
              <w:right w:val="single" w:sz="4"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4,48%</w:t>
            </w:r>
          </w:p>
        </w:tc>
      </w:tr>
      <w:tr w:rsidR="00CC6E89" w:rsidRPr="005F0C66" w:rsidTr="00CC6E89">
        <w:trPr>
          <w:trHeight w:val="441"/>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41</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Εισπράξεις υπέρ Δημοσίου &amp; Τρίτων</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3.027.600,00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2.855.627,13</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2.851.779,93</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82,05%</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11,53%</w:t>
            </w:r>
          </w:p>
        </w:tc>
      </w:tr>
      <w:tr w:rsidR="00CC6E89" w:rsidRPr="005F0C66" w:rsidTr="00CC6E89">
        <w:trPr>
          <w:trHeight w:val="432"/>
          <w:jc w:val="center"/>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42</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Επιστροφές Χρημάτων</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176.000,00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151.633,46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151.633,46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4,36%</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0,61%</w:t>
            </w:r>
          </w:p>
        </w:tc>
      </w:tr>
      <w:tr w:rsidR="00CC6E89" w:rsidRPr="005F0C66" w:rsidTr="00CC6E89">
        <w:trPr>
          <w:trHeight w:val="420"/>
          <w:jc w:val="center"/>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43</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proofErr w:type="spellStart"/>
            <w:r w:rsidRPr="005F0C66">
              <w:rPr>
                <w:rFonts w:ascii="Calibri" w:hAnsi="Calibri" w:cs="Calibri"/>
                <w:sz w:val="17"/>
                <w:szCs w:val="17"/>
              </w:rPr>
              <w:t>Εσοδα</w:t>
            </w:r>
            <w:proofErr w:type="spellEnd"/>
            <w:r w:rsidRPr="005F0C66">
              <w:rPr>
                <w:rFonts w:ascii="Calibri" w:hAnsi="Calibri" w:cs="Calibri"/>
                <w:sz w:val="17"/>
                <w:szCs w:val="17"/>
              </w:rPr>
              <w:t xml:space="preserve"> προς απόδοση σε τρίτους</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534.176,58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472.426,58</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472.426,58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13,59%</w:t>
            </w:r>
          </w:p>
        </w:tc>
        <w:tc>
          <w:tcPr>
            <w:tcW w:w="700" w:type="dxa"/>
            <w:tcBorders>
              <w:top w:val="single" w:sz="4" w:space="0" w:color="auto"/>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1,91%</w:t>
            </w:r>
          </w:p>
        </w:tc>
      </w:tr>
      <w:tr w:rsidR="00CC6E89" w:rsidRPr="005F0C66" w:rsidTr="00CC6E89">
        <w:trPr>
          <w:trHeight w:val="504"/>
          <w:jc w:val="center"/>
        </w:trPr>
        <w:tc>
          <w:tcPr>
            <w:tcW w:w="380" w:type="dxa"/>
            <w:tcBorders>
              <w:top w:val="nil"/>
              <w:left w:val="single" w:sz="8" w:space="0" w:color="auto"/>
              <w:bottom w:val="single" w:sz="4" w:space="0" w:color="auto"/>
              <w:right w:val="single" w:sz="4" w:space="0" w:color="auto"/>
            </w:tcBorders>
            <w:shd w:val="clear" w:color="D8D8D8" w:fill="D9D9D9"/>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w:t>
            </w:r>
          </w:p>
        </w:tc>
        <w:tc>
          <w:tcPr>
            <w:tcW w:w="27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rPr>
                <w:rFonts w:ascii="Calibri" w:hAnsi="Calibri" w:cs="Calibri"/>
                <w:b/>
                <w:bCs/>
                <w:sz w:val="17"/>
                <w:szCs w:val="17"/>
              </w:rPr>
            </w:pPr>
            <w:r w:rsidRPr="005F0C66">
              <w:rPr>
                <w:rFonts w:ascii="Calibri" w:hAnsi="Calibri" w:cs="Calibri"/>
                <w:b/>
                <w:bCs/>
                <w:sz w:val="17"/>
                <w:szCs w:val="17"/>
              </w:rPr>
              <w:t>Σύνολο Εισπράξεων υπέρ Δημοσίου</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3.737.776,58</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3.479.687,17</w:t>
            </w:r>
          </w:p>
        </w:tc>
        <w:tc>
          <w:tcPr>
            <w:tcW w:w="128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3.475.839,97</w:t>
            </w:r>
          </w:p>
        </w:tc>
        <w:tc>
          <w:tcPr>
            <w:tcW w:w="700" w:type="dxa"/>
            <w:tcBorders>
              <w:top w:val="nil"/>
              <w:left w:val="nil"/>
              <w:bottom w:val="single" w:sz="4" w:space="0" w:color="auto"/>
              <w:right w:val="single" w:sz="4"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14,06%</w:t>
            </w:r>
          </w:p>
        </w:tc>
      </w:tr>
      <w:tr w:rsidR="00CC6E89" w:rsidRPr="005F0C66" w:rsidTr="00CC6E89">
        <w:trPr>
          <w:trHeight w:val="552"/>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511</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xml:space="preserve">Χρηματικό Υπόλοιπο από Τακτικά </w:t>
            </w:r>
            <w:proofErr w:type="spellStart"/>
            <w:r w:rsidRPr="005F0C66">
              <w:rPr>
                <w:rFonts w:ascii="Calibri" w:hAnsi="Calibri" w:cs="Calibri"/>
                <w:sz w:val="17"/>
                <w:szCs w:val="17"/>
              </w:rPr>
              <w:t>Εσοδα</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2.934.098,50</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2.934.098,50</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2.934.098,50</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52,53%</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11,87%</w:t>
            </w:r>
          </w:p>
        </w:tc>
      </w:tr>
      <w:tr w:rsidR="00CC6E89" w:rsidRPr="005F0C66" w:rsidTr="00CC6E89">
        <w:trPr>
          <w:trHeight w:val="591"/>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512</w:t>
            </w:r>
          </w:p>
        </w:tc>
        <w:tc>
          <w:tcPr>
            <w:tcW w:w="27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rPr>
                <w:rFonts w:ascii="Calibri" w:hAnsi="Calibri" w:cs="Calibri"/>
                <w:sz w:val="17"/>
                <w:szCs w:val="17"/>
              </w:rPr>
            </w:pPr>
            <w:r w:rsidRPr="005F0C66">
              <w:rPr>
                <w:rFonts w:ascii="Calibri" w:hAnsi="Calibri" w:cs="Calibri"/>
                <w:sz w:val="17"/>
                <w:szCs w:val="17"/>
              </w:rPr>
              <w:t xml:space="preserve">Χρηματικό Υπόλοιπο από </w:t>
            </w:r>
            <w:proofErr w:type="spellStart"/>
            <w:r w:rsidRPr="005F0C66">
              <w:rPr>
                <w:rFonts w:ascii="Calibri" w:hAnsi="Calibri" w:cs="Calibri"/>
                <w:sz w:val="17"/>
                <w:szCs w:val="17"/>
              </w:rPr>
              <w:t>Εκτακτα</w:t>
            </w:r>
            <w:proofErr w:type="spellEnd"/>
            <w:r w:rsidRPr="005F0C66">
              <w:rPr>
                <w:rFonts w:ascii="Calibri" w:hAnsi="Calibri" w:cs="Calibri"/>
                <w:sz w:val="17"/>
                <w:szCs w:val="17"/>
              </w:rPr>
              <w:t xml:space="preserve"> </w:t>
            </w:r>
            <w:proofErr w:type="spellStart"/>
            <w:r w:rsidRPr="005F0C66">
              <w:rPr>
                <w:rFonts w:ascii="Calibri" w:hAnsi="Calibri" w:cs="Calibri"/>
                <w:sz w:val="17"/>
                <w:szCs w:val="17"/>
              </w:rPr>
              <w:t>Εσοδα</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2.651.101,44</w:t>
            </w:r>
          </w:p>
        </w:tc>
        <w:tc>
          <w:tcPr>
            <w:tcW w:w="122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2.651.101,44</w:t>
            </w:r>
          </w:p>
        </w:tc>
        <w:tc>
          <w:tcPr>
            <w:tcW w:w="1280" w:type="dxa"/>
            <w:tcBorders>
              <w:top w:val="nil"/>
              <w:left w:val="nil"/>
              <w:bottom w:val="single" w:sz="4" w:space="0" w:color="auto"/>
              <w:right w:val="single" w:sz="4" w:space="0" w:color="auto"/>
            </w:tcBorders>
            <w:shd w:val="clear" w:color="auto" w:fill="auto"/>
            <w:vAlign w:val="center"/>
            <w:hideMark/>
          </w:tcPr>
          <w:p w:rsidR="00CC6E89" w:rsidRPr="005F0C66" w:rsidRDefault="00CC6E89" w:rsidP="00CC6E89">
            <w:pPr>
              <w:jc w:val="right"/>
              <w:rPr>
                <w:rFonts w:ascii="Calibri" w:hAnsi="Calibri" w:cs="Calibri"/>
                <w:sz w:val="17"/>
                <w:szCs w:val="17"/>
              </w:rPr>
            </w:pPr>
            <w:r w:rsidRPr="005F0C66">
              <w:rPr>
                <w:rFonts w:ascii="Calibri" w:hAnsi="Calibri" w:cs="Calibri"/>
                <w:sz w:val="17"/>
                <w:szCs w:val="17"/>
              </w:rPr>
              <w:t>2.651.101,44</w:t>
            </w:r>
          </w:p>
        </w:tc>
        <w:tc>
          <w:tcPr>
            <w:tcW w:w="700" w:type="dxa"/>
            <w:tcBorders>
              <w:top w:val="nil"/>
              <w:left w:val="nil"/>
              <w:bottom w:val="single" w:sz="4" w:space="0" w:color="auto"/>
              <w:right w:val="single" w:sz="4"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47,47%</w:t>
            </w:r>
          </w:p>
        </w:tc>
        <w:tc>
          <w:tcPr>
            <w:tcW w:w="700" w:type="dxa"/>
            <w:tcBorders>
              <w:top w:val="nil"/>
              <w:left w:val="nil"/>
              <w:bottom w:val="single" w:sz="4" w:space="0" w:color="auto"/>
              <w:right w:val="single" w:sz="8" w:space="0" w:color="auto"/>
            </w:tcBorders>
            <w:shd w:val="clear" w:color="auto" w:fill="auto"/>
            <w:noWrap/>
            <w:vAlign w:val="center"/>
            <w:hideMark/>
          </w:tcPr>
          <w:p w:rsidR="00CC6E89" w:rsidRPr="005F0C66" w:rsidRDefault="00CC6E89" w:rsidP="00CC6E89">
            <w:pPr>
              <w:jc w:val="right"/>
              <w:rPr>
                <w:rFonts w:ascii="Calibri" w:hAnsi="Calibri" w:cs="Calibri"/>
                <w:color w:val="000000"/>
                <w:sz w:val="17"/>
                <w:szCs w:val="17"/>
              </w:rPr>
            </w:pPr>
            <w:r w:rsidRPr="005F0C66">
              <w:rPr>
                <w:rFonts w:ascii="Calibri" w:hAnsi="Calibri" w:cs="Calibri"/>
                <w:color w:val="000000"/>
                <w:sz w:val="17"/>
                <w:szCs w:val="17"/>
              </w:rPr>
              <w:t>10,72%</w:t>
            </w:r>
          </w:p>
        </w:tc>
      </w:tr>
      <w:tr w:rsidR="00CC6E89" w:rsidRPr="005F0C66" w:rsidTr="00CC6E89">
        <w:trPr>
          <w:trHeight w:val="492"/>
          <w:jc w:val="center"/>
        </w:trPr>
        <w:tc>
          <w:tcPr>
            <w:tcW w:w="380" w:type="dxa"/>
            <w:tcBorders>
              <w:top w:val="nil"/>
              <w:left w:val="single" w:sz="8" w:space="0" w:color="auto"/>
              <w:bottom w:val="single" w:sz="4" w:space="0" w:color="auto"/>
              <w:right w:val="single" w:sz="4" w:space="0" w:color="auto"/>
            </w:tcBorders>
            <w:shd w:val="clear" w:color="D8D8D8" w:fill="D9D9D9"/>
            <w:noWrap/>
            <w:vAlign w:val="center"/>
            <w:hideMark/>
          </w:tcPr>
          <w:p w:rsidR="00CC6E89" w:rsidRPr="005F0C66" w:rsidRDefault="00CC6E89" w:rsidP="00CC6E89">
            <w:pPr>
              <w:jc w:val="center"/>
              <w:rPr>
                <w:rFonts w:ascii="Calibri" w:hAnsi="Calibri" w:cs="Calibri"/>
                <w:sz w:val="17"/>
                <w:szCs w:val="17"/>
              </w:rPr>
            </w:pPr>
            <w:r w:rsidRPr="005F0C66">
              <w:rPr>
                <w:rFonts w:ascii="Calibri" w:hAnsi="Calibri" w:cs="Calibri"/>
                <w:sz w:val="17"/>
                <w:szCs w:val="17"/>
              </w:rPr>
              <w:t> </w:t>
            </w:r>
          </w:p>
        </w:tc>
        <w:tc>
          <w:tcPr>
            <w:tcW w:w="27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rPr>
                <w:rFonts w:ascii="Calibri" w:hAnsi="Calibri" w:cs="Calibri"/>
                <w:b/>
                <w:bCs/>
                <w:sz w:val="17"/>
                <w:szCs w:val="17"/>
              </w:rPr>
            </w:pPr>
            <w:r w:rsidRPr="005F0C66">
              <w:rPr>
                <w:rFonts w:ascii="Calibri" w:hAnsi="Calibri" w:cs="Calibri"/>
                <w:b/>
                <w:bCs/>
                <w:sz w:val="17"/>
                <w:szCs w:val="17"/>
              </w:rPr>
              <w:t>Σύνολο Χρηματικού Υπολοίπου</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5.585.199,94</w:t>
            </w:r>
          </w:p>
        </w:tc>
        <w:tc>
          <w:tcPr>
            <w:tcW w:w="122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5.585.199,94</w:t>
            </w:r>
          </w:p>
        </w:tc>
        <w:tc>
          <w:tcPr>
            <w:tcW w:w="1280" w:type="dxa"/>
            <w:tcBorders>
              <w:top w:val="nil"/>
              <w:left w:val="nil"/>
              <w:bottom w:val="single" w:sz="4"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5.585.199,94</w:t>
            </w:r>
          </w:p>
        </w:tc>
        <w:tc>
          <w:tcPr>
            <w:tcW w:w="700" w:type="dxa"/>
            <w:tcBorders>
              <w:top w:val="nil"/>
              <w:left w:val="nil"/>
              <w:bottom w:val="single" w:sz="4" w:space="0" w:color="auto"/>
              <w:right w:val="single" w:sz="4"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100,00%</w:t>
            </w:r>
          </w:p>
        </w:tc>
        <w:tc>
          <w:tcPr>
            <w:tcW w:w="700" w:type="dxa"/>
            <w:tcBorders>
              <w:top w:val="nil"/>
              <w:left w:val="nil"/>
              <w:bottom w:val="single" w:sz="4" w:space="0" w:color="auto"/>
              <w:right w:val="single" w:sz="8" w:space="0" w:color="auto"/>
            </w:tcBorders>
            <w:shd w:val="clear" w:color="D8D8D8" w:fill="D9D9D9"/>
            <w:noWrap/>
            <w:vAlign w:val="center"/>
            <w:hideMark/>
          </w:tcPr>
          <w:p w:rsidR="00CC6E89" w:rsidRPr="005F0C66" w:rsidRDefault="00CC6E89" w:rsidP="00CC6E89">
            <w:pPr>
              <w:jc w:val="right"/>
              <w:rPr>
                <w:rFonts w:ascii="Calibri" w:hAnsi="Calibri" w:cs="Calibri"/>
                <w:b/>
                <w:bCs/>
                <w:color w:val="000000"/>
                <w:sz w:val="17"/>
                <w:szCs w:val="17"/>
              </w:rPr>
            </w:pPr>
            <w:r w:rsidRPr="005F0C66">
              <w:rPr>
                <w:rFonts w:ascii="Calibri" w:hAnsi="Calibri" w:cs="Calibri"/>
                <w:b/>
                <w:bCs/>
                <w:color w:val="000000"/>
                <w:sz w:val="17"/>
                <w:szCs w:val="17"/>
              </w:rPr>
              <w:t>22,59%</w:t>
            </w:r>
          </w:p>
        </w:tc>
      </w:tr>
      <w:tr w:rsidR="00CC6E89" w:rsidRPr="005F0C66" w:rsidTr="00CC6E89">
        <w:trPr>
          <w:trHeight w:val="471"/>
          <w:jc w:val="center"/>
        </w:trPr>
        <w:tc>
          <w:tcPr>
            <w:tcW w:w="380" w:type="dxa"/>
            <w:tcBorders>
              <w:top w:val="nil"/>
              <w:left w:val="single" w:sz="8" w:space="0" w:color="auto"/>
              <w:bottom w:val="single" w:sz="8" w:space="0" w:color="auto"/>
              <w:right w:val="single" w:sz="4" w:space="0" w:color="auto"/>
            </w:tcBorders>
            <w:shd w:val="clear" w:color="D8D8D8" w:fill="D9D9D9"/>
            <w:noWrap/>
            <w:vAlign w:val="center"/>
            <w:hideMark/>
          </w:tcPr>
          <w:p w:rsidR="00CC6E89" w:rsidRPr="005F0C66" w:rsidRDefault="00CC6E89" w:rsidP="00CC6E89">
            <w:pPr>
              <w:jc w:val="center"/>
              <w:rPr>
                <w:rFonts w:ascii="Calibri" w:hAnsi="Calibri" w:cs="Calibri"/>
                <w:sz w:val="17"/>
                <w:szCs w:val="17"/>
              </w:rPr>
            </w:pPr>
            <w:r w:rsidRPr="005F0C66">
              <w:rPr>
                <w:rFonts w:ascii="Calibri" w:hAnsi="Calibri" w:cs="Calibri"/>
                <w:sz w:val="17"/>
                <w:szCs w:val="17"/>
              </w:rPr>
              <w:t> </w:t>
            </w:r>
          </w:p>
        </w:tc>
        <w:tc>
          <w:tcPr>
            <w:tcW w:w="272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rPr>
                <w:rFonts w:ascii="Calibri" w:hAnsi="Calibri" w:cs="Calibri"/>
                <w:b/>
                <w:bCs/>
                <w:sz w:val="17"/>
                <w:szCs w:val="17"/>
              </w:rPr>
            </w:pPr>
            <w:r w:rsidRPr="005F0C66">
              <w:rPr>
                <w:rFonts w:ascii="Calibri" w:hAnsi="Calibri" w:cs="Calibri"/>
                <w:b/>
                <w:bCs/>
                <w:sz w:val="17"/>
                <w:szCs w:val="17"/>
              </w:rPr>
              <w:t>ΓΕΝΙΚΟ ΣΥΝΟΛΟ ΕΣΟΔΩΝ</w:t>
            </w:r>
          </w:p>
        </w:tc>
        <w:tc>
          <w:tcPr>
            <w:tcW w:w="122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30.691.732,87</w:t>
            </w:r>
          </w:p>
        </w:tc>
        <w:tc>
          <w:tcPr>
            <w:tcW w:w="122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29.563.931,24</w:t>
            </w:r>
          </w:p>
        </w:tc>
        <w:tc>
          <w:tcPr>
            <w:tcW w:w="128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24.725.527,18</w:t>
            </w:r>
          </w:p>
        </w:tc>
        <w:tc>
          <w:tcPr>
            <w:tcW w:w="700" w:type="dxa"/>
            <w:tcBorders>
              <w:top w:val="nil"/>
              <w:left w:val="nil"/>
              <w:bottom w:val="single" w:sz="8" w:space="0" w:color="auto"/>
              <w:right w:val="single" w:sz="4"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100,00%</w:t>
            </w:r>
          </w:p>
        </w:tc>
        <w:tc>
          <w:tcPr>
            <w:tcW w:w="700" w:type="dxa"/>
            <w:tcBorders>
              <w:top w:val="nil"/>
              <w:left w:val="nil"/>
              <w:bottom w:val="single" w:sz="8" w:space="0" w:color="auto"/>
              <w:right w:val="single" w:sz="8" w:space="0" w:color="auto"/>
            </w:tcBorders>
            <w:shd w:val="clear" w:color="D8D8D8" w:fill="D9D9D9"/>
            <w:vAlign w:val="center"/>
            <w:hideMark/>
          </w:tcPr>
          <w:p w:rsidR="00CC6E89" w:rsidRPr="005F0C66" w:rsidRDefault="00CC6E89" w:rsidP="00CC6E89">
            <w:pPr>
              <w:jc w:val="right"/>
              <w:rPr>
                <w:rFonts w:ascii="Calibri" w:hAnsi="Calibri" w:cs="Calibri"/>
                <w:b/>
                <w:bCs/>
                <w:sz w:val="17"/>
                <w:szCs w:val="17"/>
              </w:rPr>
            </w:pPr>
            <w:r w:rsidRPr="005F0C66">
              <w:rPr>
                <w:rFonts w:ascii="Calibri" w:hAnsi="Calibri" w:cs="Calibri"/>
                <w:b/>
                <w:bCs/>
                <w:sz w:val="17"/>
                <w:szCs w:val="17"/>
              </w:rPr>
              <w:t>100,00%</w:t>
            </w:r>
          </w:p>
        </w:tc>
      </w:tr>
    </w:tbl>
    <w:p w:rsidR="00CC6E89" w:rsidRDefault="00CC6E89" w:rsidP="00CC6E89">
      <w:pPr>
        <w:jc w:val="center"/>
        <w:rPr>
          <w:rFonts w:ascii="Calibri" w:hAnsi="Calibri" w:cs="Calibri"/>
          <w:b/>
          <w:bCs/>
        </w:rPr>
      </w:pPr>
    </w:p>
    <w:p w:rsidR="00CC6E89" w:rsidRDefault="00CC6E89" w:rsidP="00CC6E89">
      <w:pPr>
        <w:jc w:val="center"/>
        <w:rPr>
          <w:rFonts w:ascii="Calibri" w:hAnsi="Calibri" w:cs="Calibri"/>
          <w:b/>
          <w:bCs/>
        </w:rPr>
      </w:pPr>
    </w:p>
    <w:p w:rsidR="00CC6E89" w:rsidRDefault="00CC6E89" w:rsidP="00CC6E89">
      <w:pPr>
        <w:jc w:val="center"/>
        <w:rPr>
          <w:rFonts w:ascii="Calibri" w:hAnsi="Calibri" w:cs="Calibri"/>
          <w:b/>
          <w:bCs/>
        </w:rPr>
      </w:pPr>
      <w:r>
        <w:rPr>
          <w:noProof/>
        </w:rPr>
        <w:drawing>
          <wp:inline distT="0" distB="0" distL="0" distR="0">
            <wp:extent cx="5278120" cy="2727960"/>
            <wp:effectExtent l="38100" t="57150" r="55880" b="53340"/>
            <wp:docPr id="6" name="Γράφημα 6">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1A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6E89" w:rsidRDefault="00CC6E89" w:rsidP="00CC6E89">
      <w:pPr>
        <w:jc w:val="center"/>
        <w:rPr>
          <w:rFonts w:ascii="Calibri" w:hAnsi="Calibri" w:cs="Calibri"/>
          <w:b/>
          <w:bCs/>
        </w:rPr>
      </w:pP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r>
        <w:rPr>
          <w:noProof/>
        </w:rPr>
        <w:lastRenderedPageBreak/>
        <w:drawing>
          <wp:inline distT="0" distB="0" distL="0" distR="0">
            <wp:extent cx="5278120" cy="2788920"/>
            <wp:effectExtent l="38100" t="57150" r="55880" b="49530"/>
            <wp:docPr id="1" name="Γράφημα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1A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p>
    <w:p w:rsidR="00CC6E89" w:rsidRDefault="00CC6E89" w:rsidP="00CC6E89">
      <w:pPr>
        <w:jc w:val="center"/>
        <w:rPr>
          <w:rFonts w:ascii="Calibri" w:hAnsi="Calibri" w:cs="Calibri"/>
          <w:b/>
          <w:bCs/>
        </w:rPr>
      </w:pPr>
      <w:r w:rsidRPr="00A460BB">
        <w:rPr>
          <w:rFonts w:ascii="Calibri" w:hAnsi="Calibri" w:cs="Calibri"/>
          <w:b/>
          <w:bCs/>
        </w:rPr>
        <w:t xml:space="preserve">Πίνακας: </w:t>
      </w:r>
      <w:r>
        <w:rPr>
          <w:rFonts w:ascii="Calibri" w:hAnsi="Calibri" w:cs="Calibri"/>
          <w:b/>
          <w:bCs/>
        </w:rPr>
        <w:t>Δαπάνες</w:t>
      </w:r>
      <w:r w:rsidRPr="00A460BB">
        <w:rPr>
          <w:rFonts w:ascii="Calibri" w:hAnsi="Calibri" w:cs="Calibri"/>
          <w:b/>
          <w:bCs/>
        </w:rPr>
        <w:t xml:space="preserve"> 202</w:t>
      </w:r>
      <w:r>
        <w:rPr>
          <w:rFonts w:ascii="Calibri" w:hAnsi="Calibri" w:cs="Calibri"/>
          <w:b/>
          <w:bCs/>
        </w:rPr>
        <w:t>2</w:t>
      </w:r>
      <w:r w:rsidRPr="00A460BB">
        <w:rPr>
          <w:rFonts w:ascii="Calibri" w:hAnsi="Calibri" w:cs="Calibri"/>
          <w:b/>
          <w:bCs/>
        </w:rPr>
        <w:t xml:space="preserve"> κατά κατηγορία Π/Υ</w:t>
      </w:r>
    </w:p>
    <w:p w:rsidR="00CC6E89" w:rsidRDefault="00CC6E89" w:rsidP="00CC6E89">
      <w:pPr>
        <w:jc w:val="center"/>
        <w:rPr>
          <w:rFonts w:ascii="Calibri" w:hAnsi="Calibri" w:cs="Calibri"/>
          <w:b/>
          <w:bCs/>
        </w:rPr>
      </w:pPr>
    </w:p>
    <w:tbl>
      <w:tblPr>
        <w:tblW w:w="8300" w:type="dxa"/>
        <w:jc w:val="center"/>
        <w:tblLook w:val="04A0"/>
      </w:tblPr>
      <w:tblGrid>
        <w:gridCol w:w="503"/>
        <w:gridCol w:w="2503"/>
        <w:gridCol w:w="1213"/>
        <w:gridCol w:w="1213"/>
        <w:gridCol w:w="1213"/>
        <w:gridCol w:w="840"/>
        <w:gridCol w:w="815"/>
      </w:tblGrid>
      <w:tr w:rsidR="00CC6E89" w:rsidRPr="00BE136E" w:rsidTr="00CC6E89">
        <w:trPr>
          <w:trHeight w:val="522"/>
          <w:jc w:val="center"/>
        </w:trPr>
        <w:tc>
          <w:tcPr>
            <w:tcW w:w="440" w:type="dxa"/>
            <w:tcBorders>
              <w:top w:val="single" w:sz="8" w:space="0" w:color="auto"/>
              <w:left w:val="single" w:sz="8" w:space="0" w:color="auto"/>
              <w:bottom w:val="double" w:sz="6"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Κ.Α.</w:t>
            </w:r>
          </w:p>
        </w:tc>
        <w:tc>
          <w:tcPr>
            <w:tcW w:w="2860" w:type="dxa"/>
            <w:tcBorders>
              <w:top w:val="single" w:sz="8" w:space="0" w:color="auto"/>
              <w:left w:val="nil"/>
              <w:bottom w:val="double" w:sz="6"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Τίτλος εξόδων</w:t>
            </w:r>
          </w:p>
        </w:tc>
        <w:tc>
          <w:tcPr>
            <w:tcW w:w="1120" w:type="dxa"/>
            <w:tcBorders>
              <w:top w:val="single" w:sz="8" w:space="0" w:color="auto"/>
              <w:left w:val="nil"/>
              <w:bottom w:val="double" w:sz="6" w:space="0" w:color="auto"/>
              <w:right w:val="single" w:sz="4" w:space="0" w:color="auto"/>
            </w:tcBorders>
            <w:shd w:val="clear" w:color="D8D8D8" w:fill="D9D9D9"/>
            <w:vAlign w:val="center"/>
            <w:hideMark/>
          </w:tcPr>
          <w:p w:rsidR="00CC6E89" w:rsidRPr="00BE136E" w:rsidRDefault="00CC6E89" w:rsidP="00CC6E89">
            <w:pPr>
              <w:jc w:val="center"/>
              <w:rPr>
                <w:rFonts w:ascii="Calibri" w:hAnsi="Calibri" w:cs="Calibri"/>
                <w:b/>
                <w:bCs/>
                <w:color w:val="000000"/>
                <w:sz w:val="18"/>
                <w:szCs w:val="18"/>
              </w:rPr>
            </w:pPr>
            <w:proofErr w:type="spellStart"/>
            <w:r w:rsidRPr="00BE136E">
              <w:rPr>
                <w:rFonts w:ascii="Calibri" w:hAnsi="Calibri" w:cs="Calibri"/>
                <w:b/>
                <w:bCs/>
                <w:color w:val="000000"/>
                <w:sz w:val="18"/>
                <w:szCs w:val="18"/>
              </w:rPr>
              <w:t>Προυπ</w:t>
            </w:r>
            <w:proofErr w:type="spellEnd"/>
            <w:r w:rsidRPr="00BE136E">
              <w:rPr>
                <w:rFonts w:ascii="Calibri" w:hAnsi="Calibri" w:cs="Calibri"/>
                <w:b/>
                <w:bCs/>
                <w:color w:val="000000"/>
                <w:sz w:val="18"/>
                <w:szCs w:val="18"/>
              </w:rPr>
              <w:t>/</w:t>
            </w:r>
            <w:proofErr w:type="spellStart"/>
            <w:r w:rsidRPr="00BE136E">
              <w:rPr>
                <w:rFonts w:ascii="Calibri" w:hAnsi="Calibri" w:cs="Calibri"/>
                <w:b/>
                <w:bCs/>
                <w:color w:val="000000"/>
                <w:sz w:val="18"/>
                <w:szCs w:val="18"/>
              </w:rPr>
              <w:t>σμός</w:t>
            </w:r>
            <w:proofErr w:type="spellEnd"/>
            <w:r w:rsidRPr="00BE136E">
              <w:rPr>
                <w:rFonts w:ascii="Calibri" w:hAnsi="Calibri" w:cs="Calibri"/>
                <w:b/>
                <w:bCs/>
                <w:color w:val="000000"/>
                <w:sz w:val="18"/>
                <w:szCs w:val="18"/>
              </w:rPr>
              <w:t xml:space="preserve"> 2022</w:t>
            </w:r>
          </w:p>
        </w:tc>
        <w:tc>
          <w:tcPr>
            <w:tcW w:w="1100" w:type="dxa"/>
            <w:tcBorders>
              <w:top w:val="single" w:sz="8" w:space="0" w:color="auto"/>
              <w:left w:val="nil"/>
              <w:bottom w:val="double" w:sz="6" w:space="0" w:color="auto"/>
              <w:right w:val="single" w:sz="4" w:space="0" w:color="auto"/>
            </w:tcBorders>
            <w:shd w:val="clear" w:color="D8D8D8" w:fill="D9D9D9"/>
            <w:vAlign w:val="center"/>
            <w:hideMark/>
          </w:tcPr>
          <w:p w:rsidR="00CC6E89" w:rsidRPr="00BE136E" w:rsidRDefault="00CC6E89" w:rsidP="00CC6E89">
            <w:pPr>
              <w:jc w:val="center"/>
              <w:rPr>
                <w:rFonts w:ascii="Calibri" w:hAnsi="Calibri" w:cs="Calibri"/>
                <w:b/>
                <w:bCs/>
                <w:color w:val="000000"/>
                <w:sz w:val="18"/>
                <w:szCs w:val="18"/>
              </w:rPr>
            </w:pPr>
            <w:r w:rsidRPr="00BE136E">
              <w:rPr>
                <w:rFonts w:ascii="Calibri" w:hAnsi="Calibri" w:cs="Calibri"/>
                <w:b/>
                <w:bCs/>
                <w:color w:val="000000"/>
                <w:sz w:val="18"/>
                <w:szCs w:val="18"/>
              </w:rPr>
              <w:t>Δαπάνες   2022</w:t>
            </w:r>
          </w:p>
        </w:tc>
        <w:tc>
          <w:tcPr>
            <w:tcW w:w="1160" w:type="dxa"/>
            <w:tcBorders>
              <w:top w:val="single" w:sz="8" w:space="0" w:color="auto"/>
              <w:left w:val="nil"/>
              <w:bottom w:val="double" w:sz="6" w:space="0" w:color="auto"/>
              <w:right w:val="single" w:sz="4" w:space="0" w:color="auto"/>
            </w:tcBorders>
            <w:shd w:val="clear" w:color="D8D8D8" w:fill="D9D9D9"/>
            <w:vAlign w:val="center"/>
            <w:hideMark/>
          </w:tcPr>
          <w:p w:rsidR="00CC6E89" w:rsidRPr="00BE136E" w:rsidRDefault="00CC6E89" w:rsidP="00CC6E89">
            <w:pPr>
              <w:jc w:val="center"/>
              <w:rPr>
                <w:rFonts w:ascii="Calibri" w:hAnsi="Calibri" w:cs="Calibri"/>
                <w:b/>
                <w:bCs/>
                <w:color w:val="000000"/>
                <w:sz w:val="18"/>
                <w:szCs w:val="18"/>
              </w:rPr>
            </w:pPr>
            <w:r w:rsidRPr="00BE136E">
              <w:rPr>
                <w:rFonts w:ascii="Calibri" w:hAnsi="Calibri" w:cs="Calibri"/>
                <w:b/>
                <w:bCs/>
                <w:color w:val="000000"/>
                <w:sz w:val="18"/>
                <w:szCs w:val="18"/>
              </w:rPr>
              <w:t>Πληρωμές 2022</w:t>
            </w:r>
          </w:p>
        </w:tc>
        <w:tc>
          <w:tcPr>
            <w:tcW w:w="840" w:type="dxa"/>
            <w:tcBorders>
              <w:top w:val="single" w:sz="8" w:space="0" w:color="auto"/>
              <w:left w:val="nil"/>
              <w:bottom w:val="double" w:sz="6" w:space="0" w:color="auto"/>
              <w:right w:val="single" w:sz="4"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  ομάδα</w:t>
            </w:r>
          </w:p>
        </w:tc>
        <w:tc>
          <w:tcPr>
            <w:tcW w:w="780" w:type="dxa"/>
            <w:tcBorders>
              <w:top w:val="single" w:sz="8" w:space="0" w:color="auto"/>
              <w:left w:val="nil"/>
              <w:bottom w:val="double" w:sz="6"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  σύνολο</w:t>
            </w:r>
          </w:p>
        </w:tc>
      </w:tr>
      <w:tr w:rsidR="00CC6E89" w:rsidRPr="00BE136E" w:rsidTr="00CC6E89">
        <w:trPr>
          <w:trHeight w:val="501"/>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60</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Αμοιβές και έξοδα προσωπικού</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6.003.403,10</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5.644.402,38</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5.587.354,07</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52,36%</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29,72%</w:t>
            </w:r>
          </w:p>
        </w:tc>
      </w:tr>
      <w:tr w:rsidR="00CC6E89" w:rsidRPr="00BE136E" w:rsidTr="00CC6E89">
        <w:trPr>
          <w:trHeight w:val="411"/>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61</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Αμοιβές αιρετών και τρίτων</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935.081,91</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696.277,64</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611.409,38</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5,73%</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3,25%</w:t>
            </w:r>
          </w:p>
        </w:tc>
      </w:tr>
      <w:tr w:rsidR="00CC6E89" w:rsidRPr="00BE136E" w:rsidTr="00CC6E89">
        <w:trPr>
          <w:trHeight w:val="390"/>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62</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Παροχές τρίτων</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2.946.169,39</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2.572.006,22</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2.462.312,62</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23,08%</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13,10%</w:t>
            </w:r>
          </w:p>
        </w:tc>
      </w:tr>
      <w:tr w:rsidR="00CC6E89" w:rsidRPr="00BE136E" w:rsidTr="00CC6E89">
        <w:trPr>
          <w:trHeight w:val="270"/>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63</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Φόροι - τέλη</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105.350,00</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58.297,95</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58.297,95</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0,55%</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0,31%</w:t>
            </w:r>
          </w:p>
        </w:tc>
      </w:tr>
      <w:tr w:rsidR="00CC6E89" w:rsidRPr="00BE136E" w:rsidTr="00CC6E89">
        <w:trPr>
          <w:trHeight w:val="390"/>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64</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Λοιπά Γενικά έξοδα</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489.575,69</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324.542,77</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212.066,70</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1,99%</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1,13%</w:t>
            </w:r>
          </w:p>
        </w:tc>
      </w:tr>
      <w:tr w:rsidR="00CC6E89" w:rsidRPr="00BE136E" w:rsidTr="00CC6E89">
        <w:trPr>
          <w:trHeight w:val="471"/>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65</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Εξυπηρέτηση δημοσίας πίστεως</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87.839,88</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2.418,48</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2.418,48</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0,02%</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0,01%</w:t>
            </w:r>
          </w:p>
        </w:tc>
      </w:tr>
      <w:tr w:rsidR="00CC6E89" w:rsidRPr="00BE136E" w:rsidTr="00CC6E89">
        <w:trPr>
          <w:trHeight w:val="501"/>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66</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Δαπάνες προμήθειας αναλωσίμων</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861.473,60</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727.373,31</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574.393,61</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5,38%</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3,06%</w:t>
            </w:r>
          </w:p>
        </w:tc>
      </w:tr>
      <w:tr w:rsidR="00CC6E89" w:rsidRPr="00BE136E" w:rsidTr="00CC6E89">
        <w:trPr>
          <w:trHeight w:val="492"/>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67</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Πληρωμές - Μεταβιβάσεις σε τρίτους</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1.246.003,23</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1.160.950,75</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1.160.950,75</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10,88%</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6,18%</w:t>
            </w:r>
          </w:p>
        </w:tc>
      </w:tr>
      <w:tr w:rsidR="00CC6E89" w:rsidRPr="00BE136E" w:rsidTr="00CC6E89">
        <w:trPr>
          <w:trHeight w:val="342"/>
          <w:jc w:val="center"/>
        </w:trPr>
        <w:tc>
          <w:tcPr>
            <w:tcW w:w="440" w:type="dxa"/>
            <w:tcBorders>
              <w:top w:val="nil"/>
              <w:left w:val="single" w:sz="8" w:space="0" w:color="auto"/>
              <w:bottom w:val="nil"/>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68</w:t>
            </w:r>
          </w:p>
        </w:tc>
        <w:tc>
          <w:tcPr>
            <w:tcW w:w="2860" w:type="dxa"/>
            <w:tcBorders>
              <w:top w:val="nil"/>
              <w:left w:val="nil"/>
              <w:bottom w:val="nil"/>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Λοιπά Έξοδα</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21.000,00</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1.419,61</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1.419,61</w:t>
            </w:r>
          </w:p>
        </w:tc>
        <w:tc>
          <w:tcPr>
            <w:tcW w:w="840" w:type="dxa"/>
            <w:tcBorders>
              <w:top w:val="nil"/>
              <w:left w:val="nil"/>
              <w:bottom w:val="nil"/>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0,01%</w:t>
            </w:r>
          </w:p>
        </w:tc>
        <w:tc>
          <w:tcPr>
            <w:tcW w:w="780" w:type="dxa"/>
            <w:tcBorders>
              <w:top w:val="nil"/>
              <w:left w:val="nil"/>
              <w:bottom w:val="nil"/>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0,01%</w:t>
            </w:r>
          </w:p>
        </w:tc>
      </w:tr>
      <w:tr w:rsidR="00CC6E89" w:rsidRPr="00BE136E" w:rsidTr="00CC6E89">
        <w:trPr>
          <w:trHeight w:val="372"/>
          <w:jc w:val="center"/>
        </w:trPr>
        <w:tc>
          <w:tcPr>
            <w:tcW w:w="440" w:type="dxa"/>
            <w:tcBorders>
              <w:top w:val="single" w:sz="8" w:space="0" w:color="auto"/>
              <w:left w:val="single" w:sz="8" w:space="0" w:color="auto"/>
              <w:bottom w:val="single" w:sz="8"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 </w:t>
            </w:r>
          </w:p>
        </w:tc>
        <w:tc>
          <w:tcPr>
            <w:tcW w:w="2860" w:type="dxa"/>
            <w:tcBorders>
              <w:top w:val="single" w:sz="8" w:space="0" w:color="auto"/>
              <w:left w:val="nil"/>
              <w:bottom w:val="single" w:sz="8"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Σύνολο</w:t>
            </w:r>
          </w:p>
        </w:tc>
        <w:tc>
          <w:tcPr>
            <w:tcW w:w="1120" w:type="dxa"/>
            <w:tcBorders>
              <w:top w:val="single" w:sz="8" w:space="0" w:color="auto"/>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12.695.896,80</w:t>
            </w:r>
          </w:p>
        </w:tc>
        <w:tc>
          <w:tcPr>
            <w:tcW w:w="1100" w:type="dxa"/>
            <w:tcBorders>
              <w:top w:val="single" w:sz="8" w:space="0" w:color="auto"/>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11.187.689,11</w:t>
            </w:r>
          </w:p>
        </w:tc>
        <w:tc>
          <w:tcPr>
            <w:tcW w:w="1160" w:type="dxa"/>
            <w:tcBorders>
              <w:top w:val="single" w:sz="8" w:space="0" w:color="auto"/>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10.670.623,17</w:t>
            </w:r>
          </w:p>
        </w:tc>
        <w:tc>
          <w:tcPr>
            <w:tcW w:w="840" w:type="dxa"/>
            <w:tcBorders>
              <w:top w:val="single" w:sz="8" w:space="0" w:color="auto"/>
              <w:left w:val="nil"/>
              <w:bottom w:val="single" w:sz="8"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100,00%</w:t>
            </w:r>
          </w:p>
        </w:tc>
        <w:tc>
          <w:tcPr>
            <w:tcW w:w="780" w:type="dxa"/>
            <w:tcBorders>
              <w:top w:val="single" w:sz="8" w:space="0" w:color="auto"/>
              <w:left w:val="nil"/>
              <w:bottom w:val="single" w:sz="8"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56,76%</w:t>
            </w:r>
          </w:p>
        </w:tc>
      </w:tr>
      <w:tr w:rsidR="00CC6E89" w:rsidRPr="00BE136E" w:rsidTr="00CC6E89">
        <w:trPr>
          <w:trHeight w:val="492"/>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71</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Αγορές κτιρίων, τεχνικών έργων και προμήθειες παγίων</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924.756,84</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510.822,66</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405.293,32</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9,09%</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2,16%</w:t>
            </w:r>
          </w:p>
        </w:tc>
      </w:tr>
      <w:tr w:rsidR="00CC6E89" w:rsidRPr="00BE136E" w:rsidTr="00CC6E89">
        <w:trPr>
          <w:trHeight w:val="372"/>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73</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Έργα</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8.299.287,10</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4.546.737,02</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4.055.590,24</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90,91%</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21,57%</w:t>
            </w:r>
          </w:p>
        </w:tc>
      </w:tr>
      <w:tr w:rsidR="00CC6E89" w:rsidRPr="00BE136E" w:rsidTr="00CC6E89">
        <w:trPr>
          <w:trHeight w:val="759"/>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74</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Μελέτες, έρευνες, πειραματικές εργασίες και ειδικές δαπάνες</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437.344,20</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132.804,58</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0,00%</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0,00%</w:t>
            </w:r>
          </w:p>
        </w:tc>
      </w:tr>
      <w:tr w:rsidR="00CC6E89" w:rsidRPr="00BE136E" w:rsidTr="00CC6E89">
        <w:trPr>
          <w:trHeight w:val="531"/>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75</w:t>
            </w:r>
          </w:p>
        </w:tc>
        <w:tc>
          <w:tcPr>
            <w:tcW w:w="2860" w:type="dxa"/>
            <w:tcBorders>
              <w:top w:val="nil"/>
              <w:left w:val="nil"/>
              <w:bottom w:val="single" w:sz="8"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Τίτλοι πάγιας επένδυσης (συμμετοχές σε επιχειρήσεις)</w:t>
            </w:r>
          </w:p>
        </w:tc>
        <w:tc>
          <w:tcPr>
            <w:tcW w:w="1120" w:type="dxa"/>
            <w:tcBorders>
              <w:top w:val="nil"/>
              <w:left w:val="nil"/>
              <w:bottom w:val="single" w:sz="8"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1100" w:type="dxa"/>
            <w:tcBorders>
              <w:top w:val="nil"/>
              <w:left w:val="nil"/>
              <w:bottom w:val="single" w:sz="8"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1160" w:type="dxa"/>
            <w:tcBorders>
              <w:top w:val="nil"/>
              <w:left w:val="nil"/>
              <w:bottom w:val="single" w:sz="8"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840" w:type="dxa"/>
            <w:tcBorders>
              <w:top w:val="nil"/>
              <w:left w:val="nil"/>
              <w:bottom w:val="single" w:sz="8"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0,00%</w:t>
            </w:r>
          </w:p>
        </w:tc>
        <w:tc>
          <w:tcPr>
            <w:tcW w:w="780" w:type="dxa"/>
            <w:tcBorders>
              <w:top w:val="nil"/>
              <w:left w:val="nil"/>
              <w:bottom w:val="single" w:sz="8"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0,00%</w:t>
            </w:r>
          </w:p>
        </w:tc>
      </w:tr>
      <w:tr w:rsidR="00CC6E89" w:rsidRPr="00BE136E" w:rsidTr="00CC6E89">
        <w:trPr>
          <w:trHeight w:val="405"/>
          <w:jc w:val="center"/>
        </w:trPr>
        <w:tc>
          <w:tcPr>
            <w:tcW w:w="440" w:type="dxa"/>
            <w:tcBorders>
              <w:top w:val="single" w:sz="8" w:space="0" w:color="auto"/>
              <w:left w:val="single" w:sz="8" w:space="0" w:color="auto"/>
              <w:bottom w:val="single" w:sz="4"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 </w:t>
            </w:r>
          </w:p>
        </w:tc>
        <w:tc>
          <w:tcPr>
            <w:tcW w:w="2860" w:type="dxa"/>
            <w:tcBorders>
              <w:top w:val="single" w:sz="8" w:space="0" w:color="auto"/>
              <w:left w:val="nil"/>
              <w:bottom w:val="single" w:sz="4"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Σύνολο</w:t>
            </w:r>
          </w:p>
        </w:tc>
        <w:tc>
          <w:tcPr>
            <w:tcW w:w="1120" w:type="dxa"/>
            <w:tcBorders>
              <w:top w:val="single" w:sz="8" w:space="0" w:color="auto"/>
              <w:left w:val="nil"/>
              <w:bottom w:val="single" w:sz="4"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9.661.388,14</w:t>
            </w:r>
          </w:p>
        </w:tc>
        <w:tc>
          <w:tcPr>
            <w:tcW w:w="1100" w:type="dxa"/>
            <w:tcBorders>
              <w:top w:val="single" w:sz="8" w:space="0" w:color="auto"/>
              <w:left w:val="nil"/>
              <w:bottom w:val="single" w:sz="4"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5.190.364,26</w:t>
            </w:r>
          </w:p>
        </w:tc>
        <w:tc>
          <w:tcPr>
            <w:tcW w:w="1160" w:type="dxa"/>
            <w:tcBorders>
              <w:top w:val="single" w:sz="8" w:space="0" w:color="auto"/>
              <w:left w:val="nil"/>
              <w:bottom w:val="single" w:sz="4"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4.460.883,56</w:t>
            </w:r>
          </w:p>
        </w:tc>
        <w:tc>
          <w:tcPr>
            <w:tcW w:w="840" w:type="dxa"/>
            <w:tcBorders>
              <w:top w:val="single" w:sz="8" w:space="0" w:color="auto"/>
              <w:left w:val="nil"/>
              <w:bottom w:val="single" w:sz="4"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100,00%</w:t>
            </w:r>
          </w:p>
        </w:tc>
        <w:tc>
          <w:tcPr>
            <w:tcW w:w="780" w:type="dxa"/>
            <w:tcBorders>
              <w:top w:val="single" w:sz="8" w:space="0" w:color="auto"/>
              <w:left w:val="nil"/>
              <w:bottom w:val="single" w:sz="4"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23,73%</w:t>
            </w:r>
          </w:p>
        </w:tc>
      </w:tr>
      <w:tr w:rsidR="00CC6E89" w:rsidRPr="00BE136E" w:rsidTr="00CC6E89">
        <w:trPr>
          <w:trHeight w:val="342"/>
          <w:jc w:val="center"/>
        </w:trPr>
        <w:tc>
          <w:tcPr>
            <w:tcW w:w="4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81.</w:t>
            </w:r>
          </w:p>
        </w:tc>
        <w:tc>
          <w:tcPr>
            <w:tcW w:w="2860" w:type="dxa"/>
            <w:tcBorders>
              <w:top w:val="single" w:sz="4" w:space="0" w:color="auto"/>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Πληρωμές Π.Ο.Ε.</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864.451,95</w:t>
            </w:r>
          </w:p>
        </w:tc>
        <w:tc>
          <w:tcPr>
            <w:tcW w:w="1100" w:type="dxa"/>
            <w:tcBorders>
              <w:top w:val="single" w:sz="4" w:space="0" w:color="auto"/>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796.133,20</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795.999,20</w:t>
            </w:r>
          </w:p>
        </w:tc>
        <w:tc>
          <w:tcPr>
            <w:tcW w:w="840" w:type="dxa"/>
            <w:tcBorders>
              <w:top w:val="single" w:sz="4" w:space="0" w:color="auto"/>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17,84%</w:t>
            </w:r>
          </w:p>
        </w:tc>
        <w:tc>
          <w:tcPr>
            <w:tcW w:w="780" w:type="dxa"/>
            <w:tcBorders>
              <w:top w:val="single" w:sz="4" w:space="0" w:color="auto"/>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4,23%</w:t>
            </w:r>
          </w:p>
        </w:tc>
      </w:tr>
      <w:tr w:rsidR="00CC6E89" w:rsidRPr="00BE136E" w:rsidTr="00CC6E89">
        <w:trPr>
          <w:trHeight w:val="381"/>
          <w:jc w:val="center"/>
        </w:trPr>
        <w:tc>
          <w:tcPr>
            <w:tcW w:w="440" w:type="dxa"/>
            <w:tcBorders>
              <w:top w:val="nil"/>
              <w:left w:val="single" w:sz="8" w:space="0" w:color="auto"/>
              <w:bottom w:val="single" w:sz="4" w:space="0" w:color="auto"/>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82.</w:t>
            </w:r>
          </w:p>
        </w:tc>
        <w:tc>
          <w:tcPr>
            <w:tcW w:w="28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Αποδόσεις υπέρ τρίτων</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3.089.348,03</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2.870.957,16</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2.870.957,16</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78,29%</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15,27%</w:t>
            </w:r>
          </w:p>
        </w:tc>
      </w:tr>
      <w:tr w:rsidR="00CC6E89" w:rsidRPr="00BE136E" w:rsidTr="00CC6E89">
        <w:trPr>
          <w:trHeight w:val="342"/>
          <w:jc w:val="center"/>
        </w:trPr>
        <w:tc>
          <w:tcPr>
            <w:tcW w:w="440" w:type="dxa"/>
            <w:tcBorders>
              <w:top w:val="nil"/>
              <w:left w:val="single" w:sz="8" w:space="0" w:color="auto"/>
              <w:bottom w:val="nil"/>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lastRenderedPageBreak/>
              <w:t>83</w:t>
            </w:r>
          </w:p>
        </w:tc>
        <w:tc>
          <w:tcPr>
            <w:tcW w:w="2860" w:type="dxa"/>
            <w:tcBorders>
              <w:top w:val="nil"/>
              <w:left w:val="nil"/>
              <w:bottom w:val="nil"/>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proofErr w:type="spellStart"/>
            <w:r w:rsidRPr="00BE136E">
              <w:rPr>
                <w:rFonts w:ascii="Calibri" w:hAnsi="Calibri" w:cs="Calibri"/>
                <w:sz w:val="17"/>
                <w:szCs w:val="17"/>
              </w:rPr>
              <w:t>Επιχορηγ</w:t>
            </w:r>
            <w:proofErr w:type="spellEnd"/>
            <w:r w:rsidRPr="00BE136E">
              <w:rPr>
                <w:rFonts w:ascii="Calibri" w:hAnsi="Calibri" w:cs="Calibri"/>
                <w:sz w:val="17"/>
                <w:szCs w:val="17"/>
              </w:rPr>
              <w:t>. Πληρωμές Π.Ο.Ε.</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0,00%</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0,00%</w:t>
            </w:r>
          </w:p>
        </w:tc>
      </w:tr>
      <w:tr w:rsidR="00CC6E89" w:rsidRPr="00BE136E" w:rsidTr="00CC6E89">
        <w:trPr>
          <w:trHeight w:val="471"/>
          <w:jc w:val="center"/>
        </w:trPr>
        <w:tc>
          <w:tcPr>
            <w:tcW w:w="440" w:type="dxa"/>
            <w:tcBorders>
              <w:top w:val="single" w:sz="4" w:space="0" w:color="auto"/>
              <w:left w:val="single" w:sz="8" w:space="0" w:color="auto"/>
              <w:bottom w:val="nil"/>
              <w:right w:val="single" w:sz="8" w:space="0" w:color="auto"/>
            </w:tcBorders>
            <w:shd w:val="clear" w:color="auto" w:fill="auto"/>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85.</w:t>
            </w:r>
          </w:p>
        </w:tc>
        <w:tc>
          <w:tcPr>
            <w:tcW w:w="2860" w:type="dxa"/>
            <w:tcBorders>
              <w:top w:val="single" w:sz="4" w:space="0" w:color="auto"/>
              <w:left w:val="nil"/>
              <w:bottom w:val="nil"/>
              <w:right w:val="single" w:sz="8" w:space="0" w:color="auto"/>
            </w:tcBorders>
            <w:shd w:val="clear" w:color="auto" w:fill="auto"/>
            <w:vAlign w:val="center"/>
            <w:hideMark/>
          </w:tcPr>
          <w:p w:rsidR="00CC6E89" w:rsidRPr="00BE136E" w:rsidRDefault="00CC6E89" w:rsidP="00CC6E89">
            <w:pPr>
              <w:rPr>
                <w:rFonts w:ascii="Calibri" w:hAnsi="Calibri" w:cs="Calibri"/>
                <w:sz w:val="17"/>
                <w:szCs w:val="17"/>
              </w:rPr>
            </w:pPr>
            <w:r w:rsidRPr="00BE136E">
              <w:rPr>
                <w:rFonts w:ascii="Calibri" w:hAnsi="Calibri" w:cs="Calibri"/>
                <w:sz w:val="17"/>
                <w:szCs w:val="17"/>
              </w:rPr>
              <w:t>Προβλέψεις μη είσπραξης εισπρακτέων υπολοίπων</w:t>
            </w:r>
          </w:p>
        </w:tc>
        <w:tc>
          <w:tcPr>
            <w:tcW w:w="112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4.217.635,42</w:t>
            </w:r>
          </w:p>
        </w:tc>
        <w:tc>
          <w:tcPr>
            <w:tcW w:w="110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1160" w:type="dxa"/>
            <w:tcBorders>
              <w:top w:val="nil"/>
              <w:left w:val="nil"/>
              <w:bottom w:val="single" w:sz="4" w:space="0" w:color="auto"/>
              <w:right w:val="single" w:sz="8" w:space="0" w:color="auto"/>
            </w:tcBorders>
            <w:shd w:val="clear" w:color="auto" w:fill="auto"/>
            <w:vAlign w:val="center"/>
            <w:hideMark/>
          </w:tcPr>
          <w:p w:rsidR="00CC6E89" w:rsidRPr="00BE136E" w:rsidRDefault="00CC6E89" w:rsidP="00CC6E89">
            <w:pPr>
              <w:jc w:val="right"/>
              <w:rPr>
                <w:rFonts w:ascii="Calibri" w:hAnsi="Calibri" w:cs="Calibri"/>
                <w:sz w:val="17"/>
                <w:szCs w:val="17"/>
              </w:rPr>
            </w:pPr>
            <w:r w:rsidRPr="00BE136E">
              <w:rPr>
                <w:rFonts w:ascii="Calibri" w:hAnsi="Calibri" w:cs="Calibri"/>
                <w:sz w:val="17"/>
                <w:szCs w:val="17"/>
              </w:rPr>
              <w:t>0,00</w:t>
            </w:r>
          </w:p>
        </w:tc>
        <w:tc>
          <w:tcPr>
            <w:tcW w:w="84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0,00%</w:t>
            </w:r>
          </w:p>
        </w:tc>
        <w:tc>
          <w:tcPr>
            <w:tcW w:w="780" w:type="dxa"/>
            <w:tcBorders>
              <w:top w:val="nil"/>
              <w:left w:val="nil"/>
              <w:bottom w:val="single" w:sz="4" w:space="0" w:color="auto"/>
              <w:right w:val="single" w:sz="8" w:space="0" w:color="auto"/>
            </w:tcBorders>
            <w:shd w:val="clear" w:color="auto" w:fill="auto"/>
            <w:noWrap/>
            <w:vAlign w:val="center"/>
            <w:hideMark/>
          </w:tcPr>
          <w:p w:rsidR="00CC6E89" w:rsidRPr="00BE136E" w:rsidRDefault="00CC6E89" w:rsidP="00CC6E89">
            <w:pPr>
              <w:jc w:val="right"/>
              <w:rPr>
                <w:rFonts w:ascii="Calibri" w:hAnsi="Calibri" w:cs="Calibri"/>
                <w:color w:val="000000"/>
                <w:sz w:val="17"/>
                <w:szCs w:val="17"/>
              </w:rPr>
            </w:pPr>
            <w:r w:rsidRPr="00BE136E">
              <w:rPr>
                <w:rFonts w:ascii="Calibri" w:hAnsi="Calibri" w:cs="Calibri"/>
                <w:color w:val="000000"/>
                <w:sz w:val="17"/>
                <w:szCs w:val="17"/>
              </w:rPr>
              <w:t>0,00%</w:t>
            </w:r>
          </w:p>
        </w:tc>
      </w:tr>
      <w:tr w:rsidR="00CC6E89" w:rsidRPr="00BE136E" w:rsidTr="00CC6E89">
        <w:trPr>
          <w:trHeight w:val="360"/>
          <w:jc w:val="center"/>
        </w:trPr>
        <w:tc>
          <w:tcPr>
            <w:tcW w:w="440" w:type="dxa"/>
            <w:tcBorders>
              <w:top w:val="single" w:sz="8" w:space="0" w:color="auto"/>
              <w:left w:val="single" w:sz="8" w:space="0" w:color="auto"/>
              <w:bottom w:val="single" w:sz="8"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 </w:t>
            </w:r>
          </w:p>
        </w:tc>
        <w:tc>
          <w:tcPr>
            <w:tcW w:w="2860" w:type="dxa"/>
            <w:tcBorders>
              <w:top w:val="single" w:sz="8" w:space="0" w:color="auto"/>
              <w:left w:val="nil"/>
              <w:bottom w:val="single" w:sz="8"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Σύνολο</w:t>
            </w:r>
          </w:p>
        </w:tc>
        <w:tc>
          <w:tcPr>
            <w:tcW w:w="1120" w:type="dxa"/>
            <w:tcBorders>
              <w:top w:val="single" w:sz="8" w:space="0" w:color="auto"/>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8.171.435,40</w:t>
            </w:r>
          </w:p>
        </w:tc>
        <w:tc>
          <w:tcPr>
            <w:tcW w:w="1100" w:type="dxa"/>
            <w:tcBorders>
              <w:top w:val="single" w:sz="8" w:space="0" w:color="auto"/>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3.667.090,36</w:t>
            </w:r>
          </w:p>
        </w:tc>
        <w:tc>
          <w:tcPr>
            <w:tcW w:w="1160" w:type="dxa"/>
            <w:tcBorders>
              <w:top w:val="single" w:sz="8" w:space="0" w:color="auto"/>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3.666.956,36</w:t>
            </w:r>
          </w:p>
        </w:tc>
        <w:tc>
          <w:tcPr>
            <w:tcW w:w="840" w:type="dxa"/>
            <w:tcBorders>
              <w:top w:val="single" w:sz="8" w:space="0" w:color="auto"/>
              <w:left w:val="nil"/>
              <w:bottom w:val="single" w:sz="8"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100,00%</w:t>
            </w:r>
          </w:p>
        </w:tc>
        <w:tc>
          <w:tcPr>
            <w:tcW w:w="780" w:type="dxa"/>
            <w:tcBorders>
              <w:top w:val="single" w:sz="8" w:space="0" w:color="auto"/>
              <w:left w:val="nil"/>
              <w:bottom w:val="single" w:sz="8"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19,51%</w:t>
            </w:r>
          </w:p>
        </w:tc>
      </w:tr>
      <w:tr w:rsidR="00CC6E89" w:rsidRPr="00BE136E" w:rsidTr="00CC6E89">
        <w:trPr>
          <w:trHeight w:val="390"/>
          <w:jc w:val="center"/>
        </w:trPr>
        <w:tc>
          <w:tcPr>
            <w:tcW w:w="440" w:type="dxa"/>
            <w:tcBorders>
              <w:top w:val="nil"/>
              <w:left w:val="single" w:sz="8" w:space="0" w:color="auto"/>
              <w:bottom w:val="single" w:sz="8"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9</w:t>
            </w:r>
          </w:p>
        </w:tc>
        <w:tc>
          <w:tcPr>
            <w:tcW w:w="2860" w:type="dxa"/>
            <w:tcBorders>
              <w:top w:val="nil"/>
              <w:left w:val="nil"/>
              <w:bottom w:val="single" w:sz="8"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Αποθεματικό</w:t>
            </w:r>
          </w:p>
        </w:tc>
        <w:tc>
          <w:tcPr>
            <w:tcW w:w="1120" w:type="dxa"/>
            <w:tcBorders>
              <w:top w:val="nil"/>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163.012,53</w:t>
            </w:r>
          </w:p>
        </w:tc>
        <w:tc>
          <w:tcPr>
            <w:tcW w:w="1100" w:type="dxa"/>
            <w:tcBorders>
              <w:top w:val="nil"/>
              <w:left w:val="nil"/>
              <w:bottom w:val="single" w:sz="8" w:space="0" w:color="auto"/>
              <w:right w:val="single" w:sz="8" w:space="0" w:color="auto"/>
            </w:tcBorders>
            <w:shd w:val="clear" w:color="D8D8D8" w:fill="D9D9D9"/>
            <w:vAlign w:val="center"/>
            <w:hideMark/>
          </w:tcPr>
          <w:p w:rsidR="00CC6E89" w:rsidRPr="00BE136E" w:rsidRDefault="00CC6E89" w:rsidP="00CC6E89">
            <w:pPr>
              <w:rPr>
                <w:rFonts w:ascii="Calibri" w:hAnsi="Calibri" w:cs="Calibri"/>
                <w:b/>
                <w:bCs/>
                <w:sz w:val="17"/>
                <w:szCs w:val="17"/>
              </w:rPr>
            </w:pPr>
            <w:r w:rsidRPr="00BE136E">
              <w:rPr>
                <w:rFonts w:ascii="Calibri" w:hAnsi="Calibri" w:cs="Calibri"/>
                <w:b/>
                <w:bCs/>
                <w:sz w:val="17"/>
                <w:szCs w:val="17"/>
              </w:rPr>
              <w:t> </w:t>
            </w:r>
          </w:p>
        </w:tc>
        <w:tc>
          <w:tcPr>
            <w:tcW w:w="1160" w:type="dxa"/>
            <w:tcBorders>
              <w:top w:val="nil"/>
              <w:left w:val="nil"/>
              <w:bottom w:val="single" w:sz="8" w:space="0" w:color="auto"/>
              <w:right w:val="single" w:sz="8" w:space="0" w:color="auto"/>
            </w:tcBorders>
            <w:shd w:val="clear" w:color="D8D8D8" w:fill="D9D9D9"/>
            <w:vAlign w:val="center"/>
            <w:hideMark/>
          </w:tcPr>
          <w:p w:rsidR="00CC6E89" w:rsidRPr="00BE136E" w:rsidRDefault="00CC6E89" w:rsidP="00CC6E89">
            <w:pPr>
              <w:rPr>
                <w:rFonts w:ascii="Calibri" w:hAnsi="Calibri" w:cs="Calibri"/>
                <w:b/>
                <w:bCs/>
                <w:sz w:val="17"/>
                <w:szCs w:val="17"/>
              </w:rPr>
            </w:pPr>
            <w:r w:rsidRPr="00BE136E">
              <w:rPr>
                <w:rFonts w:ascii="Calibri" w:hAnsi="Calibri" w:cs="Calibri"/>
                <w:b/>
                <w:bCs/>
                <w:sz w:val="17"/>
                <w:szCs w:val="17"/>
              </w:rPr>
              <w:t> </w:t>
            </w:r>
          </w:p>
        </w:tc>
        <w:tc>
          <w:tcPr>
            <w:tcW w:w="840" w:type="dxa"/>
            <w:tcBorders>
              <w:top w:val="nil"/>
              <w:left w:val="nil"/>
              <w:bottom w:val="single" w:sz="8" w:space="0" w:color="auto"/>
              <w:right w:val="single" w:sz="8" w:space="0" w:color="auto"/>
            </w:tcBorders>
            <w:shd w:val="clear" w:color="D8D8D8" w:fill="D9D9D9"/>
            <w:noWrap/>
            <w:vAlign w:val="center"/>
            <w:hideMark/>
          </w:tcPr>
          <w:p w:rsidR="00CC6E89" w:rsidRPr="00BE136E" w:rsidRDefault="00CC6E89" w:rsidP="00CC6E89">
            <w:pPr>
              <w:rPr>
                <w:rFonts w:ascii="Calibri" w:hAnsi="Calibri" w:cs="Calibri"/>
                <w:b/>
                <w:bCs/>
                <w:color w:val="000000"/>
                <w:sz w:val="17"/>
                <w:szCs w:val="17"/>
              </w:rPr>
            </w:pPr>
            <w:r w:rsidRPr="00BE136E">
              <w:rPr>
                <w:rFonts w:ascii="Calibri" w:hAnsi="Calibri" w:cs="Calibri"/>
                <w:b/>
                <w:bCs/>
                <w:color w:val="000000"/>
                <w:sz w:val="17"/>
                <w:szCs w:val="17"/>
              </w:rPr>
              <w:t> </w:t>
            </w:r>
          </w:p>
        </w:tc>
        <w:tc>
          <w:tcPr>
            <w:tcW w:w="780" w:type="dxa"/>
            <w:tcBorders>
              <w:top w:val="nil"/>
              <w:left w:val="nil"/>
              <w:bottom w:val="single" w:sz="8"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0,00%</w:t>
            </w:r>
          </w:p>
        </w:tc>
      </w:tr>
      <w:tr w:rsidR="00CC6E89" w:rsidRPr="00BE136E" w:rsidTr="00CC6E89">
        <w:trPr>
          <w:trHeight w:val="390"/>
          <w:jc w:val="center"/>
        </w:trPr>
        <w:tc>
          <w:tcPr>
            <w:tcW w:w="440" w:type="dxa"/>
            <w:tcBorders>
              <w:top w:val="nil"/>
              <w:left w:val="single" w:sz="8" w:space="0" w:color="auto"/>
              <w:bottom w:val="single" w:sz="8"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sz w:val="17"/>
                <w:szCs w:val="17"/>
              </w:rPr>
            </w:pPr>
            <w:r w:rsidRPr="00BE136E">
              <w:rPr>
                <w:rFonts w:ascii="Calibri" w:hAnsi="Calibri" w:cs="Calibri"/>
                <w:sz w:val="17"/>
                <w:szCs w:val="17"/>
              </w:rPr>
              <w:t> </w:t>
            </w:r>
          </w:p>
        </w:tc>
        <w:tc>
          <w:tcPr>
            <w:tcW w:w="2860" w:type="dxa"/>
            <w:tcBorders>
              <w:top w:val="nil"/>
              <w:left w:val="nil"/>
              <w:bottom w:val="single" w:sz="8" w:space="0" w:color="auto"/>
              <w:right w:val="single" w:sz="8" w:space="0" w:color="auto"/>
            </w:tcBorders>
            <w:shd w:val="clear" w:color="D8D8D8" w:fill="D9D9D9"/>
            <w:vAlign w:val="center"/>
            <w:hideMark/>
          </w:tcPr>
          <w:p w:rsidR="00CC6E89" w:rsidRPr="00BE136E" w:rsidRDefault="00CC6E89" w:rsidP="00CC6E89">
            <w:pPr>
              <w:jc w:val="center"/>
              <w:rPr>
                <w:rFonts w:ascii="Calibri" w:hAnsi="Calibri" w:cs="Calibri"/>
                <w:b/>
                <w:bCs/>
                <w:sz w:val="17"/>
                <w:szCs w:val="17"/>
              </w:rPr>
            </w:pPr>
            <w:r w:rsidRPr="00BE136E">
              <w:rPr>
                <w:rFonts w:ascii="Calibri" w:hAnsi="Calibri" w:cs="Calibri"/>
                <w:b/>
                <w:bCs/>
                <w:sz w:val="17"/>
                <w:szCs w:val="17"/>
              </w:rPr>
              <w:t>Γενικό Σύνολο Εξόδων</w:t>
            </w:r>
          </w:p>
        </w:tc>
        <w:tc>
          <w:tcPr>
            <w:tcW w:w="1120" w:type="dxa"/>
            <w:tcBorders>
              <w:top w:val="nil"/>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30.691.732,87</w:t>
            </w:r>
          </w:p>
        </w:tc>
        <w:tc>
          <w:tcPr>
            <w:tcW w:w="1100" w:type="dxa"/>
            <w:tcBorders>
              <w:top w:val="nil"/>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20.045.143,73</w:t>
            </w:r>
          </w:p>
        </w:tc>
        <w:tc>
          <w:tcPr>
            <w:tcW w:w="1160" w:type="dxa"/>
            <w:tcBorders>
              <w:top w:val="nil"/>
              <w:left w:val="nil"/>
              <w:bottom w:val="single" w:sz="8" w:space="0" w:color="auto"/>
              <w:right w:val="single" w:sz="8" w:space="0" w:color="auto"/>
            </w:tcBorders>
            <w:shd w:val="clear" w:color="D8D8D8" w:fill="D9D9D9"/>
            <w:vAlign w:val="center"/>
            <w:hideMark/>
          </w:tcPr>
          <w:p w:rsidR="00CC6E89" w:rsidRPr="00BE136E" w:rsidRDefault="00CC6E89" w:rsidP="00CC6E89">
            <w:pPr>
              <w:jc w:val="right"/>
              <w:rPr>
                <w:rFonts w:ascii="Calibri" w:hAnsi="Calibri" w:cs="Calibri"/>
                <w:b/>
                <w:bCs/>
                <w:sz w:val="17"/>
                <w:szCs w:val="17"/>
              </w:rPr>
            </w:pPr>
            <w:r w:rsidRPr="00BE136E">
              <w:rPr>
                <w:rFonts w:ascii="Calibri" w:hAnsi="Calibri" w:cs="Calibri"/>
                <w:b/>
                <w:bCs/>
                <w:sz w:val="17"/>
                <w:szCs w:val="17"/>
              </w:rPr>
              <w:t>18.798.463,09</w:t>
            </w:r>
          </w:p>
        </w:tc>
        <w:tc>
          <w:tcPr>
            <w:tcW w:w="840" w:type="dxa"/>
            <w:tcBorders>
              <w:top w:val="nil"/>
              <w:left w:val="nil"/>
              <w:bottom w:val="single" w:sz="8"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100,00%</w:t>
            </w:r>
          </w:p>
        </w:tc>
        <w:tc>
          <w:tcPr>
            <w:tcW w:w="780" w:type="dxa"/>
            <w:tcBorders>
              <w:top w:val="nil"/>
              <w:left w:val="nil"/>
              <w:bottom w:val="single" w:sz="8" w:space="0" w:color="auto"/>
              <w:right w:val="single" w:sz="8" w:space="0" w:color="auto"/>
            </w:tcBorders>
            <w:shd w:val="clear" w:color="D8D8D8" w:fill="D9D9D9"/>
            <w:noWrap/>
            <w:vAlign w:val="center"/>
            <w:hideMark/>
          </w:tcPr>
          <w:p w:rsidR="00CC6E89" w:rsidRPr="00BE136E" w:rsidRDefault="00CC6E89" w:rsidP="00CC6E89">
            <w:pPr>
              <w:jc w:val="right"/>
              <w:rPr>
                <w:rFonts w:ascii="Calibri" w:hAnsi="Calibri" w:cs="Calibri"/>
                <w:b/>
                <w:bCs/>
                <w:color w:val="000000"/>
                <w:sz w:val="17"/>
                <w:szCs w:val="17"/>
              </w:rPr>
            </w:pPr>
            <w:r w:rsidRPr="00BE136E">
              <w:rPr>
                <w:rFonts w:ascii="Calibri" w:hAnsi="Calibri" w:cs="Calibri"/>
                <w:b/>
                <w:bCs/>
                <w:color w:val="000000"/>
                <w:sz w:val="17"/>
                <w:szCs w:val="17"/>
              </w:rPr>
              <w:t>100,00%</w:t>
            </w:r>
          </w:p>
        </w:tc>
      </w:tr>
    </w:tbl>
    <w:p w:rsidR="00CC6E89" w:rsidRDefault="00CC6E89" w:rsidP="00CC6E89">
      <w:pPr>
        <w:jc w:val="center"/>
        <w:rPr>
          <w:rFonts w:ascii="Calibri" w:hAnsi="Calibri" w:cs="Calibri"/>
          <w:b/>
          <w:bCs/>
        </w:rPr>
      </w:pPr>
    </w:p>
    <w:p w:rsidR="00CC6E89" w:rsidRDefault="00CC6E89" w:rsidP="00CC6E89">
      <w:pPr>
        <w:jc w:val="center"/>
        <w:rPr>
          <w:rFonts w:ascii="Calibri" w:hAnsi="Calibri" w:cs="Calibri"/>
          <w:b/>
          <w:bCs/>
        </w:rPr>
      </w:pPr>
    </w:p>
    <w:p w:rsidR="00CC6E89" w:rsidRDefault="00CC6E89" w:rsidP="00CC6E89">
      <w:pPr>
        <w:jc w:val="center"/>
        <w:rPr>
          <w:rFonts w:ascii="Calibri" w:hAnsi="Calibri" w:cs="Calibri"/>
          <w:b/>
          <w:bCs/>
        </w:rPr>
      </w:pPr>
      <w:r>
        <w:rPr>
          <w:noProof/>
        </w:rPr>
        <w:drawing>
          <wp:inline distT="0" distB="0" distL="0" distR="0">
            <wp:extent cx="5278120" cy="2895600"/>
            <wp:effectExtent l="0" t="0" r="17780" b="0"/>
            <wp:docPr id="7" name="Γράφημα 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1B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6E89" w:rsidRDefault="00CC6E89" w:rsidP="00CC6E89">
      <w:pPr>
        <w:jc w:val="center"/>
        <w:rPr>
          <w:rFonts w:ascii="Calibri" w:hAnsi="Calibri" w:cs="Calibri"/>
          <w:b/>
          <w:bCs/>
        </w:rPr>
      </w:pP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r>
        <w:rPr>
          <w:noProof/>
        </w:rPr>
        <w:drawing>
          <wp:inline distT="0" distB="0" distL="0" distR="0">
            <wp:extent cx="5278120" cy="2757805"/>
            <wp:effectExtent l="0" t="0" r="17780" b="4445"/>
            <wp:docPr id="8" name="Γράφημα 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1B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p>
    <w:p w:rsidR="00CC6E89" w:rsidRDefault="00CC6E89" w:rsidP="00CC6E89">
      <w:pPr>
        <w:jc w:val="both"/>
        <w:rPr>
          <w:rFonts w:ascii="Calibri" w:hAnsi="Calibri" w:cs="Calibri"/>
          <w:b/>
        </w:rPr>
      </w:pPr>
    </w:p>
    <w:p w:rsidR="00CC6E89" w:rsidRPr="00D152F7" w:rsidRDefault="00CC6E89" w:rsidP="00CC6E89">
      <w:pPr>
        <w:jc w:val="both"/>
      </w:pPr>
      <w:r w:rsidRPr="00D152F7">
        <w:rPr>
          <w:rFonts w:ascii="Calibri" w:hAnsi="Calibri" w:cs="Calibri"/>
          <w:b/>
        </w:rPr>
        <w:t>Δ. Χρηματικό Υπόλοιπο Τέλους Χρήσης 202</w:t>
      </w:r>
      <w:r>
        <w:rPr>
          <w:rFonts w:ascii="Calibri" w:hAnsi="Calibri" w:cs="Calibri"/>
          <w:b/>
        </w:rPr>
        <w:t>2</w:t>
      </w:r>
    </w:p>
    <w:p w:rsidR="00CC6E89" w:rsidRPr="00876B59" w:rsidRDefault="00CC6E89" w:rsidP="00CC6E89">
      <w:pPr>
        <w:jc w:val="both"/>
        <w:rPr>
          <w:rFonts w:ascii="Arial" w:hAnsi="Arial" w:cs="Arial"/>
          <w:b/>
          <w:highlight w:val="yellow"/>
        </w:rPr>
      </w:pPr>
    </w:p>
    <w:tbl>
      <w:tblPr>
        <w:tblW w:w="8521" w:type="dxa"/>
        <w:jc w:val="center"/>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8" w:type="dxa"/>
        </w:tblCellMar>
        <w:tblLook w:val="0000"/>
      </w:tblPr>
      <w:tblGrid>
        <w:gridCol w:w="6537"/>
        <w:gridCol w:w="1984"/>
      </w:tblGrid>
      <w:tr w:rsidR="00CC6E89" w:rsidRPr="00876B59" w:rsidTr="00CC6E89">
        <w:trPr>
          <w:trHeight w:val="408"/>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BFBFBF" w:themeFill="background1" w:themeFillShade="BF"/>
            <w:tcMar>
              <w:left w:w="58" w:type="dxa"/>
            </w:tcMar>
            <w:vAlign w:val="center"/>
          </w:tcPr>
          <w:p w:rsidR="00CC6E89" w:rsidRPr="00D152F7" w:rsidRDefault="00CC6E89" w:rsidP="00CC6E89">
            <w:pPr>
              <w:jc w:val="center"/>
              <w:rPr>
                <w:rFonts w:ascii="Calibri" w:hAnsi="Calibri" w:cs="Calibri"/>
                <w:b/>
                <w:bCs/>
              </w:rPr>
            </w:pPr>
            <w:r w:rsidRPr="00D152F7">
              <w:rPr>
                <w:rFonts w:ascii="Calibri" w:hAnsi="Calibri" w:cs="Calibri"/>
                <w:b/>
                <w:bCs/>
              </w:rPr>
              <w:t>Είδος Λογαριασμού</w:t>
            </w:r>
          </w:p>
        </w:tc>
        <w:tc>
          <w:tcPr>
            <w:tcW w:w="1984" w:type="dxa"/>
            <w:tcBorders>
              <w:top w:val="single" w:sz="12" w:space="0" w:color="00000A"/>
              <w:left w:val="single" w:sz="12" w:space="0" w:color="00000A"/>
              <w:bottom w:val="single" w:sz="8" w:space="0" w:color="00000A"/>
              <w:right w:val="single" w:sz="12" w:space="0" w:color="00000A"/>
            </w:tcBorders>
            <w:shd w:val="clear" w:color="auto" w:fill="BFBFBF" w:themeFill="background1" w:themeFillShade="BF"/>
            <w:tcMar>
              <w:left w:w="48" w:type="dxa"/>
            </w:tcMar>
            <w:vAlign w:val="center"/>
          </w:tcPr>
          <w:p w:rsidR="00CC6E89" w:rsidRPr="00D152F7" w:rsidRDefault="00CC6E89" w:rsidP="00CC6E89">
            <w:pPr>
              <w:jc w:val="center"/>
              <w:rPr>
                <w:rFonts w:ascii="Calibri" w:hAnsi="Calibri" w:cs="Calibri"/>
                <w:b/>
                <w:bCs/>
              </w:rPr>
            </w:pPr>
            <w:r w:rsidRPr="00D152F7">
              <w:rPr>
                <w:rFonts w:ascii="Calibri" w:hAnsi="Calibri" w:cs="Calibri"/>
                <w:b/>
                <w:bCs/>
              </w:rPr>
              <w:t>Χρηματικό Υπόλοιπο</w:t>
            </w:r>
          </w:p>
        </w:tc>
      </w:tr>
      <w:tr w:rsidR="00CC6E89" w:rsidRPr="00876B59" w:rsidTr="00CC6E89">
        <w:trPr>
          <w:trHeight w:val="398"/>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auto"/>
            <w:tcMar>
              <w:left w:w="58" w:type="dxa"/>
            </w:tcMar>
            <w:vAlign w:val="center"/>
          </w:tcPr>
          <w:p w:rsidR="00CC6E89" w:rsidRPr="00D152F7" w:rsidRDefault="00CC6E89" w:rsidP="00CC6E89">
            <w:pPr>
              <w:rPr>
                <w:rFonts w:ascii="Calibri" w:hAnsi="Calibri" w:cs="Calibri"/>
              </w:rPr>
            </w:pPr>
            <w:r w:rsidRPr="00D152F7">
              <w:rPr>
                <w:rFonts w:ascii="Calibri" w:hAnsi="Calibri" w:cs="Calibri"/>
              </w:rPr>
              <w:t>Τακτικά</w:t>
            </w:r>
          </w:p>
        </w:tc>
        <w:tc>
          <w:tcPr>
            <w:tcW w:w="1984" w:type="dxa"/>
            <w:tcBorders>
              <w:top w:val="single" w:sz="8" w:space="0" w:color="00000A"/>
              <w:left w:val="single" w:sz="12" w:space="0" w:color="00000A"/>
              <w:bottom w:val="single" w:sz="8" w:space="0" w:color="00000A"/>
              <w:right w:val="single" w:sz="12" w:space="0" w:color="00000A"/>
            </w:tcBorders>
            <w:shd w:val="clear" w:color="auto" w:fill="auto"/>
            <w:tcMar>
              <w:left w:w="48" w:type="dxa"/>
            </w:tcMar>
            <w:vAlign w:val="center"/>
          </w:tcPr>
          <w:p w:rsidR="00CC6E89" w:rsidRPr="00D152F7" w:rsidRDefault="00CC6E89" w:rsidP="00CC6E89">
            <w:pPr>
              <w:jc w:val="right"/>
              <w:rPr>
                <w:rFonts w:ascii="Calibri" w:hAnsi="Calibri" w:cs="Calibri"/>
              </w:rPr>
            </w:pPr>
            <w:r>
              <w:rPr>
                <w:rFonts w:ascii="Calibri" w:hAnsi="Calibri" w:cs="Calibri"/>
              </w:rPr>
              <w:t>3</w:t>
            </w:r>
            <w:r w:rsidRPr="00D152F7">
              <w:rPr>
                <w:rFonts w:ascii="Calibri" w:hAnsi="Calibri" w:cs="Calibri"/>
              </w:rPr>
              <w:t>.9</w:t>
            </w:r>
            <w:r>
              <w:rPr>
                <w:rFonts w:ascii="Calibri" w:hAnsi="Calibri" w:cs="Calibri"/>
              </w:rPr>
              <w:t>87</w:t>
            </w:r>
            <w:r w:rsidRPr="00D152F7">
              <w:rPr>
                <w:rFonts w:ascii="Calibri" w:hAnsi="Calibri" w:cs="Calibri"/>
              </w:rPr>
              <w:t>.</w:t>
            </w:r>
            <w:r>
              <w:rPr>
                <w:rFonts w:ascii="Calibri" w:hAnsi="Calibri" w:cs="Calibri"/>
              </w:rPr>
              <w:t>195</w:t>
            </w:r>
            <w:r w:rsidRPr="00D152F7">
              <w:rPr>
                <w:rFonts w:ascii="Calibri" w:hAnsi="Calibri" w:cs="Calibri"/>
              </w:rPr>
              <w:t>,</w:t>
            </w:r>
            <w:r>
              <w:rPr>
                <w:rFonts w:ascii="Calibri" w:hAnsi="Calibri" w:cs="Calibri"/>
              </w:rPr>
              <w:t>93</w:t>
            </w:r>
          </w:p>
        </w:tc>
      </w:tr>
      <w:tr w:rsidR="00CC6E89" w:rsidRPr="00876B59" w:rsidTr="00CC6E89">
        <w:trPr>
          <w:trHeight w:val="405"/>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auto"/>
            <w:tcMar>
              <w:left w:w="58" w:type="dxa"/>
            </w:tcMar>
            <w:vAlign w:val="center"/>
          </w:tcPr>
          <w:p w:rsidR="00CC6E89" w:rsidRPr="00D152F7" w:rsidRDefault="00CC6E89" w:rsidP="00CC6E89">
            <w:pPr>
              <w:rPr>
                <w:rFonts w:ascii="Calibri" w:hAnsi="Calibri" w:cs="Calibri"/>
              </w:rPr>
            </w:pPr>
            <w:r w:rsidRPr="00D152F7">
              <w:rPr>
                <w:rFonts w:ascii="Calibri" w:hAnsi="Calibri" w:cs="Calibri"/>
              </w:rPr>
              <w:t xml:space="preserve">Έκτακτα </w:t>
            </w:r>
          </w:p>
        </w:tc>
        <w:tc>
          <w:tcPr>
            <w:tcW w:w="1984" w:type="dxa"/>
            <w:tcBorders>
              <w:top w:val="single" w:sz="8" w:space="0" w:color="00000A"/>
              <w:left w:val="single" w:sz="12" w:space="0" w:color="00000A"/>
              <w:bottom w:val="single" w:sz="8" w:space="0" w:color="00000A"/>
              <w:right w:val="single" w:sz="12" w:space="0" w:color="00000A"/>
            </w:tcBorders>
            <w:shd w:val="clear" w:color="auto" w:fill="auto"/>
            <w:tcMar>
              <w:left w:w="48" w:type="dxa"/>
            </w:tcMar>
            <w:vAlign w:val="center"/>
          </w:tcPr>
          <w:p w:rsidR="00CC6E89" w:rsidRPr="00D152F7" w:rsidRDefault="00CC6E89" w:rsidP="00CC6E89">
            <w:pPr>
              <w:jc w:val="right"/>
              <w:rPr>
                <w:rFonts w:ascii="Calibri" w:hAnsi="Calibri" w:cs="Calibri"/>
              </w:rPr>
            </w:pPr>
            <w:r>
              <w:rPr>
                <w:rFonts w:ascii="Calibri" w:hAnsi="Calibri" w:cs="Calibri"/>
              </w:rPr>
              <w:t>1</w:t>
            </w:r>
            <w:r w:rsidRPr="00D152F7">
              <w:rPr>
                <w:rFonts w:ascii="Calibri" w:hAnsi="Calibri" w:cs="Calibri"/>
              </w:rPr>
              <w:t>.</w:t>
            </w:r>
            <w:r>
              <w:rPr>
                <w:rFonts w:ascii="Calibri" w:hAnsi="Calibri" w:cs="Calibri"/>
              </w:rPr>
              <w:t>939</w:t>
            </w:r>
            <w:r w:rsidRPr="00D152F7">
              <w:rPr>
                <w:rFonts w:ascii="Calibri" w:hAnsi="Calibri" w:cs="Calibri"/>
              </w:rPr>
              <w:t>.</w:t>
            </w:r>
            <w:r>
              <w:rPr>
                <w:rFonts w:ascii="Calibri" w:hAnsi="Calibri" w:cs="Calibri"/>
              </w:rPr>
              <w:t>868</w:t>
            </w:r>
            <w:r w:rsidRPr="00D152F7">
              <w:rPr>
                <w:rFonts w:ascii="Calibri" w:hAnsi="Calibri" w:cs="Calibri"/>
              </w:rPr>
              <w:t>,</w:t>
            </w:r>
            <w:r>
              <w:rPr>
                <w:rFonts w:ascii="Calibri" w:hAnsi="Calibri" w:cs="Calibri"/>
              </w:rPr>
              <w:t>16</w:t>
            </w:r>
          </w:p>
        </w:tc>
      </w:tr>
      <w:tr w:rsidR="00CC6E89" w:rsidRPr="00B646E5" w:rsidTr="00CC6E89">
        <w:trPr>
          <w:trHeight w:val="483"/>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BFBFBF" w:themeFill="background1" w:themeFillShade="BF"/>
            <w:tcMar>
              <w:left w:w="58" w:type="dxa"/>
            </w:tcMar>
            <w:vAlign w:val="center"/>
          </w:tcPr>
          <w:p w:rsidR="00CC6E89" w:rsidRPr="00D152F7" w:rsidRDefault="00CC6E89" w:rsidP="00CC6E89">
            <w:pPr>
              <w:rPr>
                <w:rFonts w:ascii="Calibri" w:hAnsi="Calibri" w:cs="Calibri"/>
                <w:b/>
                <w:bCs/>
              </w:rPr>
            </w:pPr>
            <w:r w:rsidRPr="00D152F7">
              <w:rPr>
                <w:rFonts w:ascii="Calibri" w:hAnsi="Calibri" w:cs="Calibri"/>
                <w:b/>
                <w:bCs/>
              </w:rPr>
              <w:t>Σύνολο</w:t>
            </w:r>
          </w:p>
        </w:tc>
        <w:tc>
          <w:tcPr>
            <w:tcW w:w="1984" w:type="dxa"/>
            <w:tcBorders>
              <w:top w:val="single" w:sz="8" w:space="0" w:color="00000A"/>
              <w:left w:val="single" w:sz="12" w:space="0" w:color="00000A"/>
              <w:bottom w:val="single" w:sz="12" w:space="0" w:color="00000A"/>
              <w:right w:val="single" w:sz="12" w:space="0" w:color="00000A"/>
            </w:tcBorders>
            <w:shd w:val="clear" w:color="auto" w:fill="BFBFBF" w:themeFill="background1" w:themeFillShade="BF"/>
            <w:tcMar>
              <w:left w:w="48" w:type="dxa"/>
            </w:tcMar>
            <w:vAlign w:val="center"/>
          </w:tcPr>
          <w:p w:rsidR="00CC6E89" w:rsidRPr="00D152F7" w:rsidRDefault="00CC6E89" w:rsidP="00CC6E89">
            <w:pPr>
              <w:jc w:val="right"/>
              <w:rPr>
                <w:rFonts w:ascii="Calibri" w:hAnsi="Calibri" w:cs="Calibri"/>
                <w:lang w:val="en-US"/>
              </w:rPr>
            </w:pPr>
            <w:r w:rsidRPr="00D152F7">
              <w:rPr>
                <w:rFonts w:ascii="Calibri" w:hAnsi="Calibri" w:cs="Calibri"/>
                <w:b/>
                <w:bCs/>
                <w:lang w:val="en-US"/>
              </w:rPr>
              <w:fldChar w:fldCharType="begin"/>
            </w:r>
            <w:r w:rsidRPr="00D152F7">
              <w:rPr>
                <w:rFonts w:ascii="Calibri" w:hAnsi="Calibri" w:cs="Calibri"/>
                <w:b/>
                <w:bCs/>
                <w:lang w:val="en-US"/>
              </w:rPr>
              <w:instrText xml:space="preserve"> =SUM(ABOVE) </w:instrText>
            </w:r>
            <w:r w:rsidRPr="00D152F7">
              <w:rPr>
                <w:rFonts w:ascii="Calibri" w:hAnsi="Calibri" w:cs="Calibri"/>
                <w:b/>
                <w:bCs/>
                <w:lang w:val="en-US"/>
              </w:rPr>
              <w:fldChar w:fldCharType="separate"/>
            </w:r>
            <w:r w:rsidRPr="00D152F7">
              <w:rPr>
                <w:rFonts w:ascii="Calibri" w:hAnsi="Calibri" w:cs="Calibri"/>
                <w:b/>
                <w:bCs/>
              </w:rPr>
              <w:t>5</w:t>
            </w:r>
            <w:r w:rsidRPr="00D152F7">
              <w:rPr>
                <w:rFonts w:ascii="Calibri" w:hAnsi="Calibri" w:cs="Calibri"/>
                <w:b/>
                <w:bCs/>
                <w:noProof/>
                <w:lang w:val="en-US"/>
              </w:rPr>
              <w:t>.</w:t>
            </w:r>
            <w:r>
              <w:rPr>
                <w:rFonts w:ascii="Calibri" w:hAnsi="Calibri" w:cs="Calibri"/>
                <w:b/>
                <w:bCs/>
                <w:noProof/>
              </w:rPr>
              <w:t>927</w:t>
            </w:r>
            <w:r w:rsidRPr="00D152F7">
              <w:rPr>
                <w:rFonts w:ascii="Calibri" w:hAnsi="Calibri" w:cs="Calibri"/>
                <w:b/>
                <w:bCs/>
                <w:noProof/>
              </w:rPr>
              <w:t>.</w:t>
            </w:r>
            <w:r>
              <w:rPr>
                <w:rFonts w:ascii="Calibri" w:hAnsi="Calibri" w:cs="Calibri"/>
                <w:b/>
                <w:bCs/>
                <w:noProof/>
              </w:rPr>
              <w:t>064</w:t>
            </w:r>
            <w:r w:rsidRPr="00D152F7">
              <w:rPr>
                <w:rFonts w:ascii="Calibri" w:hAnsi="Calibri" w:cs="Calibri"/>
                <w:b/>
                <w:bCs/>
                <w:noProof/>
                <w:lang w:val="en-US"/>
              </w:rPr>
              <w:t>,</w:t>
            </w:r>
            <w:r>
              <w:rPr>
                <w:rFonts w:ascii="Calibri" w:hAnsi="Calibri" w:cs="Calibri"/>
                <w:b/>
                <w:bCs/>
                <w:noProof/>
              </w:rPr>
              <w:t>09</w:t>
            </w:r>
            <w:r w:rsidRPr="00D152F7">
              <w:rPr>
                <w:rFonts w:ascii="Calibri" w:hAnsi="Calibri" w:cs="Calibri"/>
                <w:b/>
                <w:bCs/>
                <w:lang w:val="en-US"/>
              </w:rPr>
              <w:fldChar w:fldCharType="end"/>
            </w:r>
          </w:p>
        </w:tc>
      </w:tr>
    </w:tbl>
    <w:p w:rsidR="00CC6E89" w:rsidRPr="00B646E5" w:rsidRDefault="00CC6E89" w:rsidP="00CC6E89">
      <w:pPr>
        <w:ind w:left="-360"/>
        <w:jc w:val="both"/>
        <w:rPr>
          <w:rFonts w:ascii="Arial" w:hAnsi="Arial" w:cs="Arial"/>
        </w:rPr>
      </w:pPr>
    </w:p>
    <w:p w:rsidR="00CC6E89" w:rsidRPr="00B646E5" w:rsidRDefault="00CC6E89" w:rsidP="00CC6E89">
      <w:pPr>
        <w:ind w:left="-360"/>
        <w:jc w:val="both"/>
        <w:rPr>
          <w:rFonts w:ascii="Arial" w:hAnsi="Arial" w:cs="Arial"/>
        </w:rPr>
      </w:pPr>
    </w:p>
    <w:p w:rsidR="00CC6E89" w:rsidRPr="00D152F7" w:rsidRDefault="00CC6E89" w:rsidP="00CC6E89">
      <w:pPr>
        <w:ind w:hanging="360"/>
        <w:jc w:val="both"/>
        <w:rPr>
          <w:rFonts w:ascii="Calibri" w:hAnsi="Calibri" w:cs="Calibri"/>
        </w:rPr>
      </w:pPr>
      <w:r w:rsidRPr="00B646E5">
        <w:rPr>
          <w:rFonts w:ascii="Arial" w:hAnsi="Arial" w:cs="Arial"/>
        </w:rPr>
        <w:tab/>
      </w:r>
      <w:r w:rsidRPr="00D152F7">
        <w:rPr>
          <w:rFonts w:ascii="Calibri" w:hAnsi="Calibri" w:cs="Calibri"/>
        </w:rPr>
        <w:t>Η ανάλυση του παραπάνω χρηματικού υπολοίπου εμφανίζεται στον παρακάτω πίνακα 1.</w:t>
      </w:r>
    </w:p>
    <w:p w:rsidR="00CC6E89" w:rsidRPr="00A2663F" w:rsidRDefault="00CC6E89" w:rsidP="00CC6E89">
      <w:pPr>
        <w:ind w:hanging="360"/>
        <w:jc w:val="both"/>
        <w:rPr>
          <w:rFonts w:ascii="Calibri" w:hAnsi="Calibri" w:cs="Calibri"/>
          <w:b/>
          <w:highlight w:val="yellow"/>
        </w:rPr>
      </w:pPr>
    </w:p>
    <w:p w:rsidR="00CC6E89" w:rsidRDefault="00CC6E89" w:rsidP="00CC6E89">
      <w:pPr>
        <w:ind w:left="-360" w:firstLine="360"/>
        <w:jc w:val="center"/>
        <w:rPr>
          <w:rFonts w:ascii="Calibri" w:hAnsi="Calibri" w:cs="Calibri"/>
          <w:b/>
        </w:rPr>
      </w:pPr>
      <w:r w:rsidRPr="00D152F7">
        <w:rPr>
          <w:rFonts w:ascii="Calibri" w:hAnsi="Calibri" w:cs="Calibri"/>
          <w:b/>
        </w:rPr>
        <w:t>Πίνακας 1: Ανάλυση χρηματικού υπολοίπου χρήσης 202</w:t>
      </w:r>
      <w:r>
        <w:rPr>
          <w:rFonts w:ascii="Calibri" w:hAnsi="Calibri" w:cs="Calibri"/>
          <w:b/>
        </w:rPr>
        <w:t>2</w:t>
      </w:r>
    </w:p>
    <w:p w:rsidR="00CC6E89" w:rsidRDefault="00CC6E89" w:rsidP="00CC6E89">
      <w:pPr>
        <w:ind w:left="-360" w:firstLine="360"/>
        <w:jc w:val="center"/>
        <w:rPr>
          <w:rFonts w:ascii="Calibri" w:hAnsi="Calibri" w:cs="Calibri"/>
          <w:b/>
        </w:rPr>
      </w:pPr>
    </w:p>
    <w:tbl>
      <w:tblPr>
        <w:tblW w:w="8080" w:type="dxa"/>
        <w:jc w:val="center"/>
        <w:tblLook w:val="04A0"/>
      </w:tblPr>
      <w:tblGrid>
        <w:gridCol w:w="512"/>
        <w:gridCol w:w="1946"/>
        <w:gridCol w:w="1180"/>
        <w:gridCol w:w="1041"/>
        <w:gridCol w:w="1180"/>
        <w:gridCol w:w="1180"/>
        <w:gridCol w:w="1041"/>
      </w:tblGrid>
      <w:tr w:rsidR="00CC6E89" w:rsidRPr="004A3F21" w:rsidTr="00CC6E89">
        <w:trPr>
          <w:trHeight w:val="540"/>
          <w:jc w:val="center"/>
        </w:trPr>
        <w:tc>
          <w:tcPr>
            <w:tcW w:w="400" w:type="dxa"/>
            <w:tcBorders>
              <w:top w:val="single" w:sz="8" w:space="0" w:color="auto"/>
              <w:left w:val="single" w:sz="8" w:space="0" w:color="auto"/>
              <w:bottom w:val="single" w:sz="8" w:space="0" w:color="auto"/>
              <w:right w:val="single" w:sz="4"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Α/Α</w:t>
            </w:r>
          </w:p>
        </w:tc>
        <w:tc>
          <w:tcPr>
            <w:tcW w:w="2480" w:type="dxa"/>
            <w:tcBorders>
              <w:top w:val="single" w:sz="8" w:space="0" w:color="auto"/>
              <w:left w:val="nil"/>
              <w:bottom w:val="single" w:sz="8" w:space="0" w:color="auto"/>
              <w:right w:val="single" w:sz="4"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Περιγραφή</w:t>
            </w:r>
          </w:p>
        </w:tc>
        <w:tc>
          <w:tcPr>
            <w:tcW w:w="1180" w:type="dxa"/>
            <w:tcBorders>
              <w:top w:val="single" w:sz="8" w:space="0" w:color="auto"/>
              <w:left w:val="nil"/>
              <w:bottom w:val="single" w:sz="8" w:space="0" w:color="auto"/>
              <w:right w:val="single" w:sz="4"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Σύνολο Χ.Υ. Τακτικών 2022</w:t>
            </w:r>
          </w:p>
        </w:tc>
        <w:tc>
          <w:tcPr>
            <w:tcW w:w="900" w:type="dxa"/>
            <w:tcBorders>
              <w:top w:val="single" w:sz="8" w:space="0" w:color="auto"/>
              <w:left w:val="nil"/>
              <w:bottom w:val="single" w:sz="8" w:space="0" w:color="auto"/>
              <w:right w:val="single" w:sz="4" w:space="0" w:color="auto"/>
            </w:tcBorders>
            <w:shd w:val="clear" w:color="D8D8D8" w:fill="D9D9D9"/>
            <w:noWrap/>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5111</w:t>
            </w:r>
          </w:p>
        </w:tc>
        <w:tc>
          <w:tcPr>
            <w:tcW w:w="1040" w:type="dxa"/>
            <w:tcBorders>
              <w:top w:val="single" w:sz="8" w:space="0" w:color="auto"/>
              <w:left w:val="nil"/>
              <w:bottom w:val="single" w:sz="8" w:space="0" w:color="auto"/>
              <w:right w:val="single" w:sz="4" w:space="0" w:color="auto"/>
            </w:tcBorders>
            <w:shd w:val="clear" w:color="D8D8D8" w:fill="D9D9D9"/>
            <w:noWrap/>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5112</w:t>
            </w:r>
          </w:p>
        </w:tc>
        <w:tc>
          <w:tcPr>
            <w:tcW w:w="1040" w:type="dxa"/>
            <w:tcBorders>
              <w:top w:val="single" w:sz="8" w:space="0" w:color="auto"/>
              <w:left w:val="nil"/>
              <w:bottom w:val="single" w:sz="8" w:space="0" w:color="auto"/>
              <w:right w:val="single" w:sz="4" w:space="0" w:color="auto"/>
            </w:tcBorders>
            <w:shd w:val="clear" w:color="D8D8D8" w:fill="D9D9D9"/>
            <w:noWrap/>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5113</w:t>
            </w:r>
          </w:p>
        </w:tc>
        <w:tc>
          <w:tcPr>
            <w:tcW w:w="1040" w:type="dxa"/>
            <w:tcBorders>
              <w:top w:val="single" w:sz="8" w:space="0" w:color="auto"/>
              <w:left w:val="nil"/>
              <w:bottom w:val="single" w:sz="8" w:space="0" w:color="auto"/>
              <w:right w:val="single" w:sz="8" w:space="0" w:color="auto"/>
            </w:tcBorders>
            <w:shd w:val="clear" w:color="D8D8D8" w:fill="D9D9D9"/>
            <w:noWrap/>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5119</w:t>
            </w:r>
          </w:p>
        </w:tc>
      </w:tr>
      <w:tr w:rsidR="00CC6E89" w:rsidRPr="004A3F21" w:rsidTr="00CC6E89">
        <w:trPr>
          <w:trHeight w:val="411"/>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Τακτικά Γενικά-Ανειδίκευτα</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2.665.157,99</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389.160,61</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848.994,66</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695.850,00</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731.152,72</w:t>
            </w:r>
          </w:p>
        </w:tc>
      </w:tr>
      <w:tr w:rsidR="00CC6E89" w:rsidRPr="004A3F21" w:rsidTr="00CC6E89">
        <w:trPr>
          <w:trHeight w:val="489"/>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2</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Τακτικά-Υπόλ. Τελών καθαριότητας</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553.599,90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149.154,03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404.445,87</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57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Τακτικά Γενικά- Υπόλ. Οφ. Ελλ. Δημοσίου</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2.943,21</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2.943,21</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72"/>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Τακτικά-Υπόλοιπο Α.Π.Ε.</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711.879,70</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711.879,70</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2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ΤΑΠ για επενδύσεις</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3.129,12</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3.129,12</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516"/>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από Τροφεία Παιδικών Σταθμών</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32.949,27</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3.959,81</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28.989,46</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708"/>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Υπόλοιπο από εισφορές (δίδακτρα) μαθητών </w:t>
            </w:r>
            <w:proofErr w:type="spellStart"/>
            <w:r w:rsidRPr="004A3F21">
              <w:rPr>
                <w:rFonts w:ascii="Calibri" w:hAnsi="Calibri" w:cs="Calibri"/>
                <w:sz w:val="18"/>
                <w:szCs w:val="18"/>
              </w:rPr>
              <w:t>Δημ</w:t>
            </w:r>
            <w:proofErr w:type="spellEnd"/>
            <w:r w:rsidRPr="004A3F21">
              <w:rPr>
                <w:rFonts w:ascii="Calibri" w:hAnsi="Calibri" w:cs="Calibri"/>
                <w:sz w:val="18"/>
                <w:szCs w:val="18"/>
              </w:rPr>
              <w:t>. Ωδείου</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16.308,54</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195,11</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16.113,43</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5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Μεταφορές Μαθητών</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1.228,20</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1.228,20</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35"/>
          <w:jc w:val="center"/>
        </w:trPr>
        <w:tc>
          <w:tcPr>
            <w:tcW w:w="400" w:type="dxa"/>
            <w:tcBorders>
              <w:top w:val="single" w:sz="8" w:space="0" w:color="auto"/>
              <w:left w:val="single" w:sz="8" w:space="0" w:color="auto"/>
              <w:bottom w:val="double" w:sz="6" w:space="0" w:color="auto"/>
              <w:right w:val="single" w:sz="4" w:space="0" w:color="auto"/>
            </w:tcBorders>
            <w:shd w:val="clear" w:color="D9D9D9" w:fill="D8D8D8"/>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 </w:t>
            </w:r>
          </w:p>
        </w:tc>
        <w:tc>
          <w:tcPr>
            <w:tcW w:w="2480" w:type="dxa"/>
            <w:tcBorders>
              <w:top w:val="single" w:sz="8" w:space="0" w:color="auto"/>
              <w:left w:val="nil"/>
              <w:bottom w:val="double" w:sz="6" w:space="0" w:color="auto"/>
              <w:right w:val="single" w:sz="4" w:space="0" w:color="auto"/>
            </w:tcBorders>
            <w:shd w:val="clear" w:color="D9D9D9" w:fill="D8D8D8"/>
            <w:vAlign w:val="center"/>
            <w:hideMark/>
          </w:tcPr>
          <w:p w:rsidR="00CC6E89" w:rsidRPr="004A3F21" w:rsidRDefault="00CC6E89" w:rsidP="00CC6E89">
            <w:pPr>
              <w:rPr>
                <w:rFonts w:ascii="Calibri" w:hAnsi="Calibri" w:cs="Calibri"/>
                <w:b/>
                <w:bCs/>
                <w:sz w:val="18"/>
                <w:szCs w:val="18"/>
              </w:rPr>
            </w:pPr>
            <w:r w:rsidRPr="004A3F21">
              <w:rPr>
                <w:rFonts w:ascii="Calibri" w:hAnsi="Calibri" w:cs="Calibri"/>
                <w:b/>
                <w:bCs/>
                <w:sz w:val="18"/>
                <w:szCs w:val="18"/>
              </w:rPr>
              <w:t>Σύνολο Τακτικών (Κ.Α. 511)</w:t>
            </w:r>
          </w:p>
        </w:tc>
        <w:tc>
          <w:tcPr>
            <w:tcW w:w="1180" w:type="dxa"/>
            <w:tcBorders>
              <w:top w:val="single" w:sz="8"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3.987.195,93</w:t>
            </w:r>
          </w:p>
        </w:tc>
        <w:tc>
          <w:tcPr>
            <w:tcW w:w="900" w:type="dxa"/>
            <w:tcBorders>
              <w:top w:val="single" w:sz="8"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543.697,76</w:t>
            </w:r>
          </w:p>
        </w:tc>
        <w:tc>
          <w:tcPr>
            <w:tcW w:w="1040" w:type="dxa"/>
            <w:tcBorders>
              <w:top w:val="single" w:sz="8"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1.583.060,12</w:t>
            </w:r>
          </w:p>
        </w:tc>
        <w:tc>
          <w:tcPr>
            <w:tcW w:w="1040" w:type="dxa"/>
            <w:tcBorders>
              <w:top w:val="single" w:sz="8"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1.129.285,33</w:t>
            </w:r>
          </w:p>
        </w:tc>
        <w:tc>
          <w:tcPr>
            <w:tcW w:w="1040" w:type="dxa"/>
            <w:tcBorders>
              <w:top w:val="single" w:sz="8" w:space="0" w:color="auto"/>
              <w:left w:val="nil"/>
              <w:bottom w:val="double" w:sz="6" w:space="0" w:color="auto"/>
              <w:right w:val="single" w:sz="8"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731.152,72</w:t>
            </w:r>
          </w:p>
        </w:tc>
      </w:tr>
    </w:tbl>
    <w:p w:rsidR="00CC6E89" w:rsidRDefault="00CC6E89" w:rsidP="00CC6E89">
      <w:pPr>
        <w:ind w:left="-360" w:firstLine="360"/>
        <w:jc w:val="center"/>
        <w:rPr>
          <w:rFonts w:ascii="Calibri" w:hAnsi="Calibri" w:cs="Calibri"/>
          <w:b/>
        </w:rPr>
      </w:pPr>
    </w:p>
    <w:tbl>
      <w:tblPr>
        <w:tblW w:w="9000" w:type="dxa"/>
        <w:jc w:val="center"/>
        <w:tblLook w:val="04A0"/>
      </w:tblPr>
      <w:tblGrid>
        <w:gridCol w:w="512"/>
        <w:gridCol w:w="2480"/>
        <w:gridCol w:w="1180"/>
        <w:gridCol w:w="1041"/>
        <w:gridCol w:w="1180"/>
        <w:gridCol w:w="1180"/>
        <w:gridCol w:w="1180"/>
        <w:gridCol w:w="950"/>
      </w:tblGrid>
      <w:tr w:rsidR="00CC6E89" w:rsidRPr="004A3F21" w:rsidTr="00CC6E89">
        <w:trPr>
          <w:trHeight w:val="570"/>
          <w:jc w:val="center"/>
        </w:trPr>
        <w:tc>
          <w:tcPr>
            <w:tcW w:w="400" w:type="dxa"/>
            <w:tcBorders>
              <w:top w:val="double" w:sz="6" w:space="0" w:color="auto"/>
              <w:left w:val="single" w:sz="8" w:space="0" w:color="auto"/>
              <w:bottom w:val="single" w:sz="8" w:space="0" w:color="auto"/>
              <w:right w:val="single" w:sz="4"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Α/Α</w:t>
            </w:r>
          </w:p>
        </w:tc>
        <w:tc>
          <w:tcPr>
            <w:tcW w:w="2480" w:type="dxa"/>
            <w:tcBorders>
              <w:top w:val="double" w:sz="6" w:space="0" w:color="auto"/>
              <w:left w:val="nil"/>
              <w:bottom w:val="single" w:sz="8" w:space="0" w:color="auto"/>
              <w:right w:val="single" w:sz="4"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Περιγραφή</w:t>
            </w:r>
          </w:p>
        </w:tc>
        <w:tc>
          <w:tcPr>
            <w:tcW w:w="1180" w:type="dxa"/>
            <w:tcBorders>
              <w:top w:val="double" w:sz="6" w:space="0" w:color="auto"/>
              <w:left w:val="nil"/>
              <w:bottom w:val="single" w:sz="8" w:space="0" w:color="auto"/>
              <w:right w:val="single" w:sz="4"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Σύνολο Χ.Υ. Εκτάκτων 2022</w:t>
            </w:r>
          </w:p>
        </w:tc>
        <w:tc>
          <w:tcPr>
            <w:tcW w:w="900" w:type="dxa"/>
            <w:tcBorders>
              <w:top w:val="double" w:sz="6" w:space="0" w:color="auto"/>
              <w:left w:val="nil"/>
              <w:bottom w:val="single" w:sz="8" w:space="0" w:color="auto"/>
              <w:right w:val="single" w:sz="4"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5121</w:t>
            </w:r>
          </w:p>
        </w:tc>
        <w:tc>
          <w:tcPr>
            <w:tcW w:w="1040" w:type="dxa"/>
            <w:tcBorders>
              <w:top w:val="double" w:sz="6" w:space="0" w:color="auto"/>
              <w:left w:val="nil"/>
              <w:bottom w:val="single" w:sz="8" w:space="0" w:color="auto"/>
              <w:right w:val="single" w:sz="8"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5122</w:t>
            </w:r>
          </w:p>
        </w:tc>
        <w:tc>
          <w:tcPr>
            <w:tcW w:w="1040" w:type="dxa"/>
            <w:tcBorders>
              <w:top w:val="double" w:sz="6" w:space="0" w:color="auto"/>
              <w:left w:val="single" w:sz="4" w:space="0" w:color="auto"/>
              <w:bottom w:val="single" w:sz="8" w:space="0" w:color="auto"/>
              <w:right w:val="single" w:sz="8"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5123</w:t>
            </w:r>
          </w:p>
        </w:tc>
        <w:tc>
          <w:tcPr>
            <w:tcW w:w="1040" w:type="dxa"/>
            <w:tcBorders>
              <w:top w:val="double" w:sz="6" w:space="0" w:color="auto"/>
              <w:left w:val="single" w:sz="4" w:space="0" w:color="auto"/>
              <w:bottom w:val="single" w:sz="8" w:space="0" w:color="auto"/>
              <w:right w:val="single" w:sz="8"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5124</w:t>
            </w:r>
          </w:p>
        </w:tc>
        <w:tc>
          <w:tcPr>
            <w:tcW w:w="920" w:type="dxa"/>
            <w:tcBorders>
              <w:top w:val="double" w:sz="6" w:space="0" w:color="auto"/>
              <w:left w:val="single" w:sz="4" w:space="0" w:color="auto"/>
              <w:bottom w:val="single" w:sz="8" w:space="0" w:color="auto"/>
              <w:right w:val="single" w:sz="8" w:space="0" w:color="auto"/>
            </w:tcBorders>
            <w:shd w:val="clear" w:color="D9D9D9" w:fill="D8D8D8"/>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t>5129</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1α</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Κ.Α.Π. </w:t>
            </w:r>
            <w:proofErr w:type="spellStart"/>
            <w:r w:rsidRPr="004A3F21">
              <w:rPr>
                <w:rFonts w:ascii="Calibri" w:hAnsi="Calibri" w:cs="Calibri"/>
                <w:sz w:val="18"/>
                <w:szCs w:val="18"/>
              </w:rPr>
              <w:t>επενδ</w:t>
            </w:r>
            <w:proofErr w:type="spellEnd"/>
            <w:r w:rsidRPr="004A3F21">
              <w:rPr>
                <w:rFonts w:ascii="Calibri" w:hAnsi="Calibri" w:cs="Calibri"/>
                <w:sz w:val="18"/>
                <w:szCs w:val="18"/>
              </w:rPr>
              <w:t>. 2022</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365.479,74</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16.880,85</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348.598,89</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1β</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Κ.Α.Π. </w:t>
            </w:r>
            <w:proofErr w:type="spellStart"/>
            <w:r w:rsidRPr="004A3F21">
              <w:rPr>
                <w:rFonts w:ascii="Calibri" w:hAnsi="Calibri" w:cs="Calibri"/>
                <w:sz w:val="18"/>
                <w:szCs w:val="18"/>
              </w:rPr>
              <w:t>επενδ</w:t>
            </w:r>
            <w:proofErr w:type="spellEnd"/>
            <w:r w:rsidRPr="004A3F21">
              <w:rPr>
                <w:rFonts w:ascii="Calibri" w:hAnsi="Calibri" w:cs="Calibri"/>
                <w:sz w:val="18"/>
                <w:szCs w:val="18"/>
              </w:rPr>
              <w:t>. 2021</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67.218,96</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67.218,96</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1γ</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Κ.Α.Π. </w:t>
            </w:r>
            <w:proofErr w:type="spellStart"/>
            <w:r w:rsidRPr="004A3F21">
              <w:rPr>
                <w:rFonts w:ascii="Calibri" w:hAnsi="Calibri" w:cs="Calibri"/>
                <w:sz w:val="18"/>
                <w:szCs w:val="18"/>
              </w:rPr>
              <w:t>επενδ</w:t>
            </w:r>
            <w:proofErr w:type="spellEnd"/>
            <w:r w:rsidRPr="004A3F21">
              <w:rPr>
                <w:rFonts w:ascii="Calibri" w:hAnsi="Calibri" w:cs="Calibri"/>
                <w:sz w:val="18"/>
                <w:szCs w:val="18"/>
              </w:rPr>
              <w:t>. 2020</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108.525,89</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108.525,89</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1δ</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Κ.Α.Π. </w:t>
            </w:r>
            <w:proofErr w:type="spellStart"/>
            <w:r w:rsidRPr="004A3F21">
              <w:rPr>
                <w:rFonts w:ascii="Calibri" w:hAnsi="Calibri" w:cs="Calibri"/>
                <w:sz w:val="18"/>
                <w:szCs w:val="18"/>
              </w:rPr>
              <w:t>επενδ</w:t>
            </w:r>
            <w:proofErr w:type="spellEnd"/>
            <w:r w:rsidRPr="004A3F21">
              <w:rPr>
                <w:rFonts w:ascii="Calibri" w:hAnsi="Calibri" w:cs="Calibri"/>
                <w:sz w:val="18"/>
                <w:szCs w:val="18"/>
              </w:rPr>
              <w:t>. 2019</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158.120,10</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158.120,10</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1ε</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Κ.Α.Π. </w:t>
            </w:r>
            <w:proofErr w:type="spellStart"/>
            <w:r w:rsidRPr="004A3F21">
              <w:rPr>
                <w:rFonts w:ascii="Calibri" w:hAnsi="Calibri" w:cs="Calibri"/>
                <w:sz w:val="18"/>
                <w:szCs w:val="18"/>
              </w:rPr>
              <w:t>επενδ</w:t>
            </w:r>
            <w:proofErr w:type="spellEnd"/>
            <w:r w:rsidRPr="004A3F21">
              <w:rPr>
                <w:rFonts w:ascii="Calibri" w:hAnsi="Calibri" w:cs="Calibri"/>
                <w:sz w:val="18"/>
                <w:szCs w:val="18"/>
              </w:rPr>
              <w:t>. 2018</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52.660,37</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52.660,37</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1στ</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Κ.Α.Π. </w:t>
            </w:r>
            <w:proofErr w:type="spellStart"/>
            <w:r w:rsidRPr="004A3F21">
              <w:rPr>
                <w:rFonts w:ascii="Calibri" w:hAnsi="Calibri" w:cs="Calibri"/>
                <w:sz w:val="18"/>
                <w:szCs w:val="18"/>
              </w:rPr>
              <w:t>επενδ</w:t>
            </w:r>
            <w:proofErr w:type="spellEnd"/>
            <w:r w:rsidRPr="004A3F21">
              <w:rPr>
                <w:rFonts w:ascii="Calibri" w:hAnsi="Calibri" w:cs="Calibri"/>
                <w:sz w:val="18"/>
                <w:szCs w:val="18"/>
              </w:rPr>
              <w:t>. 2017</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45.536,99</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45.536,99</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1ζ</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Κ.Α.Π. </w:t>
            </w:r>
            <w:proofErr w:type="spellStart"/>
            <w:r w:rsidRPr="004A3F21">
              <w:rPr>
                <w:rFonts w:ascii="Calibri" w:hAnsi="Calibri" w:cs="Calibri"/>
                <w:sz w:val="18"/>
                <w:szCs w:val="18"/>
              </w:rPr>
              <w:t>επενδ</w:t>
            </w:r>
            <w:proofErr w:type="spellEnd"/>
            <w:r w:rsidRPr="004A3F21">
              <w:rPr>
                <w:rFonts w:ascii="Calibri" w:hAnsi="Calibri" w:cs="Calibri"/>
                <w:sz w:val="18"/>
                <w:szCs w:val="18"/>
              </w:rPr>
              <w:t>. 2016</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3.970,13</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3.970,13</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1η</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Κ.Α.Π. </w:t>
            </w:r>
            <w:proofErr w:type="spellStart"/>
            <w:r w:rsidRPr="004A3F21">
              <w:rPr>
                <w:rFonts w:ascii="Calibri" w:hAnsi="Calibri" w:cs="Calibri"/>
                <w:sz w:val="18"/>
                <w:szCs w:val="18"/>
              </w:rPr>
              <w:t>επενδ</w:t>
            </w:r>
            <w:proofErr w:type="spellEnd"/>
            <w:r w:rsidRPr="004A3F21">
              <w:rPr>
                <w:rFonts w:ascii="Calibri" w:hAnsi="Calibri" w:cs="Calibri"/>
                <w:sz w:val="18"/>
                <w:szCs w:val="18"/>
              </w:rPr>
              <w:t>. 2015</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4.744,20</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4.744,20</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80"/>
          <w:jc w:val="center"/>
        </w:trPr>
        <w:tc>
          <w:tcPr>
            <w:tcW w:w="400" w:type="dxa"/>
            <w:tcBorders>
              <w:top w:val="nil"/>
              <w:left w:val="single" w:sz="8" w:space="0" w:color="auto"/>
              <w:bottom w:val="single" w:sz="4" w:space="0" w:color="auto"/>
              <w:right w:val="single" w:sz="4" w:space="0" w:color="auto"/>
            </w:tcBorders>
            <w:shd w:val="clear" w:color="D8D8D8" w:fill="BFBFBF"/>
            <w:noWrap/>
            <w:vAlign w:val="center"/>
            <w:hideMark/>
          </w:tcPr>
          <w:p w:rsidR="00CC6E89" w:rsidRPr="004A3F21" w:rsidRDefault="00CC6E89" w:rsidP="00CC6E89">
            <w:pPr>
              <w:jc w:val="center"/>
              <w:rPr>
                <w:rFonts w:ascii="Calibri" w:hAnsi="Calibri" w:cs="Calibri"/>
                <w:b/>
                <w:bCs/>
                <w:sz w:val="18"/>
                <w:szCs w:val="18"/>
              </w:rPr>
            </w:pPr>
            <w:r w:rsidRPr="004A3F21">
              <w:rPr>
                <w:rFonts w:ascii="Calibri" w:hAnsi="Calibri" w:cs="Calibri"/>
                <w:b/>
                <w:bCs/>
                <w:sz w:val="18"/>
                <w:szCs w:val="18"/>
              </w:rPr>
              <w:lastRenderedPageBreak/>
              <w:t>1</w:t>
            </w:r>
          </w:p>
        </w:tc>
        <w:tc>
          <w:tcPr>
            <w:tcW w:w="2480" w:type="dxa"/>
            <w:tcBorders>
              <w:top w:val="single" w:sz="4" w:space="0" w:color="auto"/>
              <w:left w:val="single" w:sz="4" w:space="0" w:color="auto"/>
              <w:bottom w:val="single" w:sz="4" w:space="0" w:color="auto"/>
              <w:right w:val="single" w:sz="4" w:space="0" w:color="auto"/>
            </w:tcBorders>
            <w:shd w:val="clear" w:color="D8D8D8" w:fill="BFBFBF"/>
            <w:vAlign w:val="center"/>
            <w:hideMark/>
          </w:tcPr>
          <w:p w:rsidR="00CC6E89" w:rsidRPr="004A3F21" w:rsidRDefault="00CC6E89" w:rsidP="00CC6E89">
            <w:pPr>
              <w:rPr>
                <w:rFonts w:ascii="Calibri" w:hAnsi="Calibri" w:cs="Calibri"/>
                <w:b/>
                <w:bCs/>
                <w:sz w:val="18"/>
                <w:szCs w:val="18"/>
              </w:rPr>
            </w:pPr>
            <w:r w:rsidRPr="004A3F21">
              <w:rPr>
                <w:rFonts w:ascii="Calibri" w:hAnsi="Calibri" w:cs="Calibri"/>
                <w:b/>
                <w:bCs/>
                <w:sz w:val="18"/>
                <w:szCs w:val="18"/>
              </w:rPr>
              <w:t xml:space="preserve">Σύνολο Υπόλοιπο Κ.Α.Π. </w:t>
            </w:r>
            <w:proofErr w:type="spellStart"/>
            <w:r w:rsidRPr="004A3F21">
              <w:rPr>
                <w:rFonts w:ascii="Calibri" w:hAnsi="Calibri" w:cs="Calibri"/>
                <w:b/>
                <w:bCs/>
                <w:sz w:val="18"/>
                <w:szCs w:val="18"/>
              </w:rPr>
              <w:t>επενδ</w:t>
            </w:r>
            <w:proofErr w:type="spellEnd"/>
            <w:r w:rsidRPr="004A3F21">
              <w:rPr>
                <w:rFonts w:ascii="Calibri" w:hAnsi="Calibri" w:cs="Calibri"/>
                <w:b/>
                <w:bCs/>
                <w:sz w:val="18"/>
                <w:szCs w:val="18"/>
              </w:rPr>
              <w:t xml:space="preserve"> (ΣΑΤΑ)</w:t>
            </w:r>
          </w:p>
        </w:tc>
        <w:tc>
          <w:tcPr>
            <w:tcW w:w="1180" w:type="dxa"/>
            <w:tcBorders>
              <w:top w:val="nil"/>
              <w:left w:val="single" w:sz="4" w:space="0" w:color="auto"/>
              <w:bottom w:val="single" w:sz="4" w:space="0" w:color="auto"/>
              <w:right w:val="single" w:sz="4" w:space="0" w:color="auto"/>
            </w:tcBorders>
            <w:shd w:val="clear" w:color="D8D8D8" w:fill="BFBFBF"/>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806.256,38</w:t>
            </w:r>
          </w:p>
        </w:tc>
        <w:tc>
          <w:tcPr>
            <w:tcW w:w="900" w:type="dxa"/>
            <w:tcBorders>
              <w:top w:val="nil"/>
              <w:left w:val="nil"/>
              <w:bottom w:val="single" w:sz="4" w:space="0" w:color="auto"/>
              <w:right w:val="single" w:sz="4" w:space="0" w:color="auto"/>
            </w:tcBorders>
            <w:shd w:val="clear" w:color="D8D8D8" w:fill="BFBFBF"/>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16.880,85</w:t>
            </w:r>
          </w:p>
        </w:tc>
        <w:tc>
          <w:tcPr>
            <w:tcW w:w="1040" w:type="dxa"/>
            <w:tcBorders>
              <w:top w:val="nil"/>
              <w:left w:val="nil"/>
              <w:bottom w:val="single" w:sz="4" w:space="0" w:color="auto"/>
              <w:right w:val="single" w:sz="4" w:space="0" w:color="auto"/>
            </w:tcBorders>
            <w:shd w:val="clear" w:color="D8D8D8" w:fill="BFBFBF"/>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789.375,53</w:t>
            </w:r>
          </w:p>
        </w:tc>
        <w:tc>
          <w:tcPr>
            <w:tcW w:w="1040" w:type="dxa"/>
            <w:tcBorders>
              <w:top w:val="nil"/>
              <w:left w:val="nil"/>
              <w:bottom w:val="single" w:sz="4" w:space="0" w:color="auto"/>
              <w:right w:val="single" w:sz="4" w:space="0" w:color="auto"/>
            </w:tcBorders>
            <w:shd w:val="clear" w:color="D8D8D8" w:fill="BFBFBF"/>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0,00</w:t>
            </w:r>
          </w:p>
        </w:tc>
        <w:tc>
          <w:tcPr>
            <w:tcW w:w="1040" w:type="dxa"/>
            <w:tcBorders>
              <w:top w:val="nil"/>
              <w:left w:val="nil"/>
              <w:bottom w:val="single" w:sz="4" w:space="0" w:color="auto"/>
              <w:right w:val="single" w:sz="4" w:space="0" w:color="auto"/>
            </w:tcBorders>
            <w:shd w:val="clear" w:color="D8D8D8" w:fill="BFBFBF"/>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0,00</w:t>
            </w:r>
          </w:p>
        </w:tc>
        <w:tc>
          <w:tcPr>
            <w:tcW w:w="920" w:type="dxa"/>
            <w:tcBorders>
              <w:top w:val="nil"/>
              <w:left w:val="nil"/>
              <w:bottom w:val="single" w:sz="4" w:space="0" w:color="auto"/>
              <w:right w:val="single" w:sz="4" w:space="0" w:color="auto"/>
            </w:tcBorders>
            <w:shd w:val="clear" w:color="D8D8D8" w:fill="BFBFBF"/>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ΘΗΣΕΑΣ</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37.228,95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37.228,95</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ΕΤΠΑ</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1.338,04</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1.338,04</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4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4</w:t>
            </w:r>
          </w:p>
        </w:tc>
        <w:tc>
          <w:tcPr>
            <w:tcW w:w="2480" w:type="dxa"/>
            <w:tcBorders>
              <w:top w:val="nil"/>
              <w:left w:val="nil"/>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ΠΕΠ -ΕΚΤ</w:t>
            </w:r>
          </w:p>
        </w:tc>
        <w:tc>
          <w:tcPr>
            <w:tcW w:w="118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40.592,98</w:t>
            </w:r>
          </w:p>
        </w:tc>
        <w:tc>
          <w:tcPr>
            <w:tcW w:w="90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8.119,68</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32.473,30</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8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5</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Πυροπροστασία (Λειτουργικές Δαπάνες)</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23.301,27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8.995,28</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14.305,99</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51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Υπόλοιπο για </w:t>
            </w:r>
            <w:proofErr w:type="spellStart"/>
            <w:r w:rsidRPr="004A3F21">
              <w:rPr>
                <w:rFonts w:ascii="Calibri" w:hAnsi="Calibri" w:cs="Calibri"/>
                <w:sz w:val="18"/>
                <w:szCs w:val="18"/>
              </w:rPr>
              <w:t>Συντ</w:t>
            </w:r>
            <w:proofErr w:type="spellEnd"/>
            <w:r w:rsidRPr="004A3F21">
              <w:rPr>
                <w:rFonts w:ascii="Calibri" w:hAnsi="Calibri" w:cs="Calibri"/>
                <w:sz w:val="18"/>
                <w:szCs w:val="18"/>
              </w:rPr>
              <w:t>-</w:t>
            </w:r>
            <w:proofErr w:type="spellStart"/>
            <w:r w:rsidRPr="004A3F21">
              <w:rPr>
                <w:rFonts w:ascii="Calibri" w:hAnsi="Calibri" w:cs="Calibri"/>
                <w:sz w:val="18"/>
                <w:szCs w:val="18"/>
              </w:rPr>
              <w:t>Επισκ</w:t>
            </w:r>
            <w:proofErr w:type="spellEnd"/>
            <w:r w:rsidRPr="004A3F21">
              <w:rPr>
                <w:rFonts w:ascii="Calibri" w:hAnsi="Calibri" w:cs="Calibri"/>
                <w:sz w:val="18"/>
                <w:szCs w:val="18"/>
              </w:rPr>
              <w:t xml:space="preserve"> Σχολείων</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117.865,55</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117.865,55</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20"/>
          <w:jc w:val="center"/>
        </w:trPr>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7</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Υπόλοιπο </w:t>
            </w:r>
            <w:proofErr w:type="spellStart"/>
            <w:r w:rsidRPr="004A3F21">
              <w:rPr>
                <w:rFonts w:ascii="Calibri" w:hAnsi="Calibri" w:cs="Calibri"/>
                <w:sz w:val="18"/>
                <w:szCs w:val="18"/>
              </w:rPr>
              <w:t>Οικογ</w:t>
            </w:r>
            <w:proofErr w:type="spellEnd"/>
            <w:r w:rsidRPr="004A3F21">
              <w:rPr>
                <w:rFonts w:ascii="Calibri" w:hAnsi="Calibri" w:cs="Calibri"/>
                <w:sz w:val="18"/>
                <w:szCs w:val="18"/>
              </w:rPr>
              <w:t>. Εναρμόνιση</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171.810,25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50.219,08</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121.591,17</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540"/>
          <w:jc w:val="center"/>
        </w:trPr>
        <w:tc>
          <w:tcPr>
            <w:tcW w:w="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8</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Υπόλοιπο για Βοηθήματα </w:t>
            </w:r>
            <w:proofErr w:type="spellStart"/>
            <w:r w:rsidRPr="004A3F21">
              <w:rPr>
                <w:rFonts w:ascii="Calibri" w:hAnsi="Calibri" w:cs="Calibri"/>
                <w:sz w:val="18"/>
                <w:szCs w:val="18"/>
              </w:rPr>
              <w:t>Ενδειας</w:t>
            </w:r>
            <w:proofErr w:type="spellEnd"/>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10.000,00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10.000,00</w:t>
            </w:r>
          </w:p>
        </w:tc>
        <w:tc>
          <w:tcPr>
            <w:tcW w:w="10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522"/>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9</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Υπόλοιπο Δωρεάς </w:t>
            </w:r>
            <w:proofErr w:type="spellStart"/>
            <w:r w:rsidRPr="004A3F21">
              <w:rPr>
                <w:rFonts w:ascii="Calibri" w:hAnsi="Calibri" w:cs="Calibri"/>
                <w:sz w:val="18"/>
                <w:szCs w:val="18"/>
              </w:rPr>
              <w:t>Αγλ</w:t>
            </w:r>
            <w:proofErr w:type="spellEnd"/>
            <w:r w:rsidRPr="004A3F21">
              <w:rPr>
                <w:rFonts w:ascii="Calibri" w:hAnsi="Calibri" w:cs="Calibri"/>
                <w:sz w:val="18"/>
                <w:szCs w:val="18"/>
              </w:rPr>
              <w:t xml:space="preserve"> και Κων. </w:t>
            </w:r>
            <w:proofErr w:type="spellStart"/>
            <w:r w:rsidRPr="004A3F21">
              <w:rPr>
                <w:rFonts w:ascii="Calibri" w:hAnsi="Calibri" w:cs="Calibri"/>
                <w:sz w:val="18"/>
                <w:szCs w:val="18"/>
              </w:rPr>
              <w:t>Παπαπαναγιώτου</w:t>
            </w:r>
            <w:proofErr w:type="spellEnd"/>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146.735,14</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146.735,14</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522"/>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10</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proofErr w:type="spellStart"/>
            <w:r w:rsidRPr="004A3F21">
              <w:rPr>
                <w:rFonts w:ascii="Calibri" w:hAnsi="Calibri" w:cs="Calibri"/>
                <w:sz w:val="18"/>
                <w:szCs w:val="18"/>
              </w:rPr>
              <w:t>Υπολοιπο</w:t>
            </w:r>
            <w:proofErr w:type="spellEnd"/>
            <w:r w:rsidRPr="004A3F21">
              <w:rPr>
                <w:rFonts w:ascii="Calibri" w:hAnsi="Calibri" w:cs="Calibri"/>
                <w:sz w:val="18"/>
                <w:szCs w:val="18"/>
              </w:rPr>
              <w:t xml:space="preserve"> ΣΑΕΠ 766 (</w:t>
            </w:r>
            <w:proofErr w:type="spellStart"/>
            <w:r w:rsidRPr="004A3F21">
              <w:rPr>
                <w:rFonts w:ascii="Calibri" w:hAnsi="Calibri" w:cs="Calibri"/>
                <w:sz w:val="18"/>
                <w:szCs w:val="18"/>
              </w:rPr>
              <w:t>Περιφ</w:t>
            </w:r>
            <w:proofErr w:type="spellEnd"/>
            <w:r w:rsidRPr="004A3F21">
              <w:rPr>
                <w:rFonts w:ascii="Calibri" w:hAnsi="Calibri" w:cs="Calibri"/>
                <w:sz w:val="18"/>
                <w:szCs w:val="18"/>
              </w:rPr>
              <w:t>. Στ. Ελλάδας)</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51.359,99</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51.359,99</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32"/>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11</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Φιλόδημος ΙΙ</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225.696,48</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225.696,48</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78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12</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Υπόλοιπο από </w:t>
            </w:r>
            <w:proofErr w:type="spellStart"/>
            <w:r w:rsidRPr="004A3F21">
              <w:rPr>
                <w:rFonts w:ascii="Calibri" w:hAnsi="Calibri" w:cs="Calibri"/>
                <w:sz w:val="18"/>
                <w:szCs w:val="18"/>
              </w:rPr>
              <w:t>επιχ</w:t>
            </w:r>
            <w:proofErr w:type="spellEnd"/>
            <w:r w:rsidRPr="004A3F21">
              <w:rPr>
                <w:rFonts w:ascii="Calibri" w:hAnsi="Calibri" w:cs="Calibri"/>
                <w:sz w:val="18"/>
                <w:szCs w:val="18"/>
              </w:rPr>
              <w:t>. για κάλυψη αναγκών καθαριότητας σχολικών μονάδων</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3.010,00</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3.010,00</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6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13</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Υπόλοιπο </w:t>
            </w:r>
            <w:proofErr w:type="spellStart"/>
            <w:r w:rsidRPr="004A3F21">
              <w:rPr>
                <w:rFonts w:ascii="Calibri" w:hAnsi="Calibri" w:cs="Calibri"/>
                <w:sz w:val="18"/>
                <w:szCs w:val="18"/>
              </w:rPr>
              <w:t>επιχορήγ</w:t>
            </w:r>
            <w:proofErr w:type="spellEnd"/>
            <w:r w:rsidRPr="004A3F21">
              <w:rPr>
                <w:rFonts w:ascii="Calibri" w:hAnsi="Calibri" w:cs="Calibri"/>
                <w:sz w:val="18"/>
                <w:szCs w:val="18"/>
              </w:rPr>
              <w:t>. για καθαριότητα Δ.ΙΕΚ</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13.138,66</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13.138,66</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2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14</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Ταμείο Συνοχής</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94.562,97</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94.562,97</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576"/>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15</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Υπόλοιπο από Ταμείο Ανάκαμψης &amp; Ανθεκτικότητας</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51.873,17</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51.873,17</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351"/>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16</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xml:space="preserve">Υπόλοιπο από </w:t>
            </w:r>
            <w:proofErr w:type="spellStart"/>
            <w:r w:rsidRPr="004A3F21">
              <w:rPr>
                <w:rFonts w:ascii="Calibri" w:hAnsi="Calibri" w:cs="Calibri"/>
                <w:sz w:val="18"/>
                <w:szCs w:val="18"/>
              </w:rPr>
              <w:t>επιχορηγ</w:t>
            </w:r>
            <w:proofErr w:type="spellEnd"/>
            <w:r w:rsidRPr="004A3F21">
              <w:rPr>
                <w:rFonts w:ascii="Calibri" w:hAnsi="Calibri" w:cs="Calibri"/>
                <w:sz w:val="18"/>
                <w:szCs w:val="18"/>
              </w:rPr>
              <w:t>. Ε.Ε.</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24.885,55</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24.885,55</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r>
      <w:tr w:rsidR="00CC6E89" w:rsidRPr="004A3F21" w:rsidTr="00CC6E89">
        <w:trPr>
          <w:trHeight w:val="432"/>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17</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CC6E89" w:rsidRPr="004A3F21" w:rsidRDefault="00CC6E89" w:rsidP="00CC6E89">
            <w:pPr>
              <w:rPr>
                <w:rFonts w:ascii="Calibri" w:hAnsi="Calibri" w:cs="Calibri"/>
                <w:sz w:val="18"/>
                <w:szCs w:val="18"/>
              </w:rPr>
            </w:pPr>
            <w:proofErr w:type="spellStart"/>
            <w:r w:rsidRPr="004A3F21">
              <w:rPr>
                <w:rFonts w:ascii="Calibri" w:hAnsi="Calibri" w:cs="Calibri"/>
                <w:sz w:val="18"/>
                <w:szCs w:val="18"/>
              </w:rPr>
              <w:t>Εκτακτα</w:t>
            </w:r>
            <w:proofErr w:type="spellEnd"/>
            <w:r w:rsidRPr="004A3F21">
              <w:rPr>
                <w:rFonts w:ascii="Calibri" w:hAnsi="Calibri" w:cs="Calibri"/>
                <w:sz w:val="18"/>
                <w:szCs w:val="18"/>
              </w:rPr>
              <w:t xml:space="preserve"> - Γενικά Ανειδίκευτα</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120.212,78</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33.462,70</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nil"/>
              <w:bottom w:val="single" w:sz="4" w:space="0" w:color="auto"/>
              <w:right w:val="single" w:sz="4"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104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rPr>
                <w:rFonts w:ascii="Calibri" w:hAnsi="Calibri" w:cs="Calibri"/>
                <w:sz w:val="18"/>
                <w:szCs w:val="18"/>
              </w:rPr>
            </w:pPr>
            <w:r w:rsidRPr="004A3F21">
              <w:rPr>
                <w:rFonts w:ascii="Calibri" w:hAnsi="Calibri" w:cs="Calibri"/>
                <w:sz w:val="18"/>
                <w:szCs w:val="18"/>
              </w:rPr>
              <w:t> </w:t>
            </w:r>
          </w:p>
        </w:tc>
        <w:tc>
          <w:tcPr>
            <w:tcW w:w="920" w:type="dxa"/>
            <w:tcBorders>
              <w:top w:val="nil"/>
              <w:left w:val="single" w:sz="4" w:space="0" w:color="auto"/>
              <w:bottom w:val="single" w:sz="4" w:space="0" w:color="auto"/>
              <w:right w:val="single" w:sz="8" w:space="0" w:color="auto"/>
            </w:tcBorders>
            <w:shd w:val="clear" w:color="auto" w:fill="auto"/>
            <w:noWrap/>
            <w:vAlign w:val="center"/>
            <w:hideMark/>
          </w:tcPr>
          <w:p w:rsidR="00CC6E89" w:rsidRPr="004A3F21" w:rsidRDefault="00CC6E89" w:rsidP="00CC6E89">
            <w:pPr>
              <w:jc w:val="right"/>
              <w:rPr>
                <w:rFonts w:ascii="Calibri" w:hAnsi="Calibri" w:cs="Calibri"/>
                <w:sz w:val="18"/>
                <w:szCs w:val="18"/>
              </w:rPr>
            </w:pPr>
            <w:r w:rsidRPr="004A3F21">
              <w:rPr>
                <w:rFonts w:ascii="Calibri" w:hAnsi="Calibri" w:cs="Calibri"/>
                <w:sz w:val="18"/>
                <w:szCs w:val="18"/>
              </w:rPr>
              <w:t>86.750,08</w:t>
            </w:r>
          </w:p>
        </w:tc>
      </w:tr>
      <w:tr w:rsidR="00CC6E89" w:rsidRPr="004A3F21" w:rsidTr="00CC6E89">
        <w:trPr>
          <w:trHeight w:val="492"/>
          <w:jc w:val="center"/>
        </w:trPr>
        <w:tc>
          <w:tcPr>
            <w:tcW w:w="400" w:type="dxa"/>
            <w:tcBorders>
              <w:top w:val="single" w:sz="8" w:space="0" w:color="auto"/>
              <w:left w:val="single" w:sz="8" w:space="0" w:color="auto"/>
              <w:bottom w:val="single" w:sz="8" w:space="0" w:color="auto"/>
              <w:right w:val="single" w:sz="4" w:space="0" w:color="auto"/>
            </w:tcBorders>
            <w:shd w:val="clear" w:color="D9D9D9" w:fill="D8D8D8"/>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 </w:t>
            </w:r>
          </w:p>
        </w:tc>
        <w:tc>
          <w:tcPr>
            <w:tcW w:w="2480" w:type="dxa"/>
            <w:tcBorders>
              <w:top w:val="single" w:sz="8" w:space="0" w:color="auto"/>
              <w:left w:val="nil"/>
              <w:bottom w:val="single" w:sz="8" w:space="0" w:color="auto"/>
              <w:right w:val="single" w:sz="4" w:space="0" w:color="auto"/>
            </w:tcBorders>
            <w:shd w:val="clear" w:color="D9D9D9" w:fill="D8D8D8"/>
            <w:noWrap/>
            <w:vAlign w:val="center"/>
            <w:hideMark/>
          </w:tcPr>
          <w:p w:rsidR="00CC6E89" w:rsidRPr="004A3F21" w:rsidRDefault="00CC6E89" w:rsidP="00CC6E89">
            <w:pPr>
              <w:rPr>
                <w:rFonts w:ascii="Calibri" w:hAnsi="Calibri" w:cs="Calibri"/>
                <w:b/>
                <w:bCs/>
                <w:sz w:val="18"/>
                <w:szCs w:val="18"/>
              </w:rPr>
            </w:pPr>
            <w:r w:rsidRPr="004A3F21">
              <w:rPr>
                <w:rFonts w:ascii="Calibri" w:hAnsi="Calibri" w:cs="Calibri"/>
                <w:b/>
                <w:bCs/>
                <w:sz w:val="18"/>
                <w:szCs w:val="18"/>
              </w:rPr>
              <w:t>Σύνολο Εκτάκτων (Κ.Α. 512)</w:t>
            </w:r>
          </w:p>
        </w:tc>
        <w:tc>
          <w:tcPr>
            <w:tcW w:w="1180" w:type="dxa"/>
            <w:tcBorders>
              <w:top w:val="single" w:sz="8" w:space="0" w:color="auto"/>
              <w:left w:val="nil"/>
              <w:bottom w:val="single" w:sz="8"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1.939.868,16</w:t>
            </w:r>
          </w:p>
        </w:tc>
        <w:tc>
          <w:tcPr>
            <w:tcW w:w="900" w:type="dxa"/>
            <w:tcBorders>
              <w:top w:val="single" w:sz="8" w:space="0" w:color="auto"/>
              <w:left w:val="nil"/>
              <w:bottom w:val="single" w:sz="8"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249.469,51</w:t>
            </w:r>
          </w:p>
        </w:tc>
        <w:tc>
          <w:tcPr>
            <w:tcW w:w="1040" w:type="dxa"/>
            <w:tcBorders>
              <w:top w:val="single" w:sz="8" w:space="0" w:color="auto"/>
              <w:left w:val="nil"/>
              <w:bottom w:val="single" w:sz="8"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1.053.976,22</w:t>
            </w:r>
          </w:p>
        </w:tc>
        <w:tc>
          <w:tcPr>
            <w:tcW w:w="1040" w:type="dxa"/>
            <w:tcBorders>
              <w:top w:val="single" w:sz="8" w:space="0" w:color="auto"/>
              <w:left w:val="nil"/>
              <w:bottom w:val="single" w:sz="8"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117.213,37</w:t>
            </w:r>
          </w:p>
        </w:tc>
        <w:tc>
          <w:tcPr>
            <w:tcW w:w="1040" w:type="dxa"/>
            <w:tcBorders>
              <w:top w:val="single" w:sz="8" w:space="0" w:color="auto"/>
              <w:left w:val="nil"/>
              <w:bottom w:val="single" w:sz="8"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432.458,98</w:t>
            </w:r>
          </w:p>
        </w:tc>
        <w:tc>
          <w:tcPr>
            <w:tcW w:w="920" w:type="dxa"/>
            <w:tcBorders>
              <w:top w:val="single" w:sz="8" w:space="0" w:color="auto"/>
              <w:left w:val="nil"/>
              <w:bottom w:val="single" w:sz="8"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86.750,08</w:t>
            </w:r>
          </w:p>
        </w:tc>
      </w:tr>
      <w:tr w:rsidR="00CC6E89" w:rsidRPr="004A3F21" w:rsidTr="00CC6E89">
        <w:trPr>
          <w:trHeight w:val="522"/>
          <w:jc w:val="center"/>
        </w:trPr>
        <w:tc>
          <w:tcPr>
            <w:tcW w:w="400" w:type="dxa"/>
            <w:tcBorders>
              <w:top w:val="double" w:sz="6" w:space="0" w:color="auto"/>
              <w:left w:val="single" w:sz="8" w:space="0" w:color="auto"/>
              <w:bottom w:val="double" w:sz="6" w:space="0" w:color="auto"/>
              <w:right w:val="single" w:sz="4" w:space="0" w:color="auto"/>
            </w:tcBorders>
            <w:shd w:val="clear" w:color="D9D9D9" w:fill="D8D8D8"/>
            <w:noWrap/>
            <w:vAlign w:val="center"/>
            <w:hideMark/>
          </w:tcPr>
          <w:p w:rsidR="00CC6E89" w:rsidRPr="004A3F21" w:rsidRDefault="00CC6E89" w:rsidP="00CC6E89">
            <w:pPr>
              <w:jc w:val="center"/>
              <w:rPr>
                <w:rFonts w:ascii="Calibri" w:hAnsi="Calibri" w:cs="Calibri"/>
                <w:sz w:val="18"/>
                <w:szCs w:val="18"/>
              </w:rPr>
            </w:pPr>
            <w:r w:rsidRPr="004A3F21">
              <w:rPr>
                <w:rFonts w:ascii="Calibri" w:hAnsi="Calibri" w:cs="Calibri"/>
                <w:sz w:val="18"/>
                <w:szCs w:val="18"/>
              </w:rPr>
              <w:t> </w:t>
            </w:r>
          </w:p>
        </w:tc>
        <w:tc>
          <w:tcPr>
            <w:tcW w:w="2480" w:type="dxa"/>
            <w:tcBorders>
              <w:top w:val="double" w:sz="6" w:space="0" w:color="auto"/>
              <w:left w:val="nil"/>
              <w:bottom w:val="double" w:sz="6" w:space="0" w:color="auto"/>
              <w:right w:val="single" w:sz="4" w:space="0" w:color="auto"/>
            </w:tcBorders>
            <w:shd w:val="clear" w:color="D9D9D9" w:fill="D8D8D8"/>
            <w:vAlign w:val="center"/>
            <w:hideMark/>
          </w:tcPr>
          <w:p w:rsidR="00CC6E89" w:rsidRPr="004A3F21" w:rsidRDefault="00CC6E89" w:rsidP="00CC6E89">
            <w:pPr>
              <w:rPr>
                <w:rFonts w:ascii="Calibri" w:hAnsi="Calibri" w:cs="Calibri"/>
                <w:b/>
                <w:bCs/>
                <w:sz w:val="18"/>
                <w:szCs w:val="18"/>
              </w:rPr>
            </w:pPr>
            <w:r w:rsidRPr="004A3F21">
              <w:rPr>
                <w:rFonts w:ascii="Calibri" w:hAnsi="Calibri" w:cs="Calibri"/>
                <w:b/>
                <w:bCs/>
                <w:sz w:val="18"/>
                <w:szCs w:val="18"/>
              </w:rPr>
              <w:t>Γενικό Σύνολο</w:t>
            </w:r>
          </w:p>
        </w:tc>
        <w:tc>
          <w:tcPr>
            <w:tcW w:w="1180" w:type="dxa"/>
            <w:tcBorders>
              <w:top w:val="double" w:sz="6"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5.927.064,09</w:t>
            </w:r>
          </w:p>
        </w:tc>
        <w:tc>
          <w:tcPr>
            <w:tcW w:w="900" w:type="dxa"/>
            <w:tcBorders>
              <w:top w:val="double" w:sz="6"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793.167,27</w:t>
            </w:r>
          </w:p>
        </w:tc>
        <w:tc>
          <w:tcPr>
            <w:tcW w:w="1040" w:type="dxa"/>
            <w:tcBorders>
              <w:top w:val="double" w:sz="6"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2.637.036,34</w:t>
            </w:r>
          </w:p>
        </w:tc>
        <w:tc>
          <w:tcPr>
            <w:tcW w:w="1040" w:type="dxa"/>
            <w:tcBorders>
              <w:top w:val="double" w:sz="6"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1.246.498,70</w:t>
            </w:r>
          </w:p>
        </w:tc>
        <w:tc>
          <w:tcPr>
            <w:tcW w:w="1040" w:type="dxa"/>
            <w:tcBorders>
              <w:top w:val="double" w:sz="6"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1.163.611,70</w:t>
            </w:r>
          </w:p>
        </w:tc>
        <w:tc>
          <w:tcPr>
            <w:tcW w:w="920" w:type="dxa"/>
            <w:tcBorders>
              <w:top w:val="double" w:sz="6" w:space="0" w:color="auto"/>
              <w:left w:val="nil"/>
              <w:bottom w:val="double" w:sz="6" w:space="0" w:color="auto"/>
              <w:right w:val="single" w:sz="4" w:space="0" w:color="auto"/>
            </w:tcBorders>
            <w:shd w:val="clear" w:color="D9D9D9" w:fill="D8D8D8"/>
            <w:noWrap/>
            <w:vAlign w:val="center"/>
            <w:hideMark/>
          </w:tcPr>
          <w:p w:rsidR="00CC6E89" w:rsidRPr="004A3F21" w:rsidRDefault="00CC6E89" w:rsidP="00CC6E89">
            <w:pPr>
              <w:jc w:val="right"/>
              <w:rPr>
                <w:rFonts w:ascii="Calibri" w:hAnsi="Calibri" w:cs="Calibri"/>
                <w:b/>
                <w:bCs/>
                <w:sz w:val="18"/>
                <w:szCs w:val="18"/>
              </w:rPr>
            </w:pPr>
            <w:r w:rsidRPr="004A3F21">
              <w:rPr>
                <w:rFonts w:ascii="Calibri" w:hAnsi="Calibri" w:cs="Calibri"/>
                <w:b/>
                <w:bCs/>
                <w:sz w:val="18"/>
                <w:szCs w:val="18"/>
              </w:rPr>
              <w:t>86.750,08</w:t>
            </w:r>
          </w:p>
        </w:tc>
      </w:tr>
    </w:tbl>
    <w:p w:rsidR="00CC6E89" w:rsidRDefault="00CC6E89" w:rsidP="00CC6E89">
      <w:pPr>
        <w:ind w:left="-360" w:firstLine="360"/>
        <w:jc w:val="center"/>
        <w:rPr>
          <w:rFonts w:ascii="Calibri" w:hAnsi="Calibri" w:cs="Calibri"/>
          <w:b/>
        </w:rPr>
      </w:pPr>
    </w:p>
    <w:p w:rsidR="00CC6E89" w:rsidRDefault="00CC6E89" w:rsidP="00CC6E89">
      <w:pPr>
        <w:ind w:left="-360" w:firstLine="360"/>
        <w:jc w:val="center"/>
        <w:rPr>
          <w:rFonts w:ascii="Calibri" w:hAnsi="Calibri" w:cs="Calibri"/>
          <w:b/>
        </w:rPr>
      </w:pPr>
    </w:p>
    <w:p w:rsidR="00CC6E89" w:rsidRDefault="00CC6E89" w:rsidP="00CC6E89">
      <w:pPr>
        <w:ind w:left="-360" w:firstLine="360"/>
        <w:rPr>
          <w:rFonts w:ascii="Calibri" w:hAnsi="Calibri" w:cs="Calibri"/>
          <w:b/>
        </w:rPr>
      </w:pPr>
    </w:p>
    <w:p w:rsidR="00CC6E89" w:rsidRPr="00CC6E89" w:rsidRDefault="00CC6E89" w:rsidP="00CC6E89">
      <w:pPr>
        <w:pStyle w:val="Default"/>
        <w:rPr>
          <w:b/>
          <w:bCs/>
          <w:color w:val="auto"/>
          <w:lang w:val="el-GR"/>
        </w:rPr>
      </w:pPr>
      <w:r w:rsidRPr="00CC6E89">
        <w:rPr>
          <w:b/>
          <w:lang w:val="el-GR"/>
        </w:rPr>
        <w:t xml:space="preserve">Δ1. </w:t>
      </w:r>
      <w:r w:rsidRPr="00CC6E89">
        <w:rPr>
          <w:b/>
          <w:bCs/>
          <w:color w:val="auto"/>
          <w:lang w:val="el-GR"/>
        </w:rPr>
        <w:t>Κατάσταση συμφωνίας διαθεσίμων και ταμειακού υπολοίπου την 31/12/2022</w:t>
      </w:r>
    </w:p>
    <w:p w:rsidR="00CC6E89" w:rsidRPr="00CC6E89" w:rsidRDefault="00CC6E89" w:rsidP="00CC6E89">
      <w:pPr>
        <w:pStyle w:val="Default"/>
        <w:rPr>
          <w:b/>
          <w:bCs/>
          <w:color w:val="auto"/>
          <w:lang w:val="el-GR"/>
        </w:rPr>
      </w:pPr>
    </w:p>
    <w:p w:rsidR="00CC6E89" w:rsidRPr="00167EFC" w:rsidRDefault="00CC6E89" w:rsidP="00CC6E89">
      <w:pPr>
        <w:spacing w:line="360" w:lineRule="auto"/>
        <w:jc w:val="both"/>
        <w:rPr>
          <w:rFonts w:ascii="Calibri" w:hAnsi="Calibri" w:cs="Calibri"/>
        </w:rPr>
      </w:pPr>
      <w:r w:rsidRPr="00167EFC">
        <w:rPr>
          <w:rFonts w:ascii="Calibri" w:hAnsi="Calibri" w:cs="Calibri"/>
          <w:i/>
          <w:color w:val="000000"/>
          <w:u w:val="single"/>
          <w:shd w:val="clear" w:color="auto" w:fill="FFFFFF"/>
        </w:rPr>
        <w:t>Για τον υπολογισμό του οριστικού ταμειακού υπολοίπου συντάσσεται επίσημη κατάσταση συμφωνίας διαθεσίμων και ταμειακού υπολοίπου με ημερομηνία 31.12.2022 η οποία αποτελεί προσαρμογή στα βιβλία του φορέα, του υπολοίπου των καταθέσεων σε τράπεζες - όπως αυτό προκύπτει από τα αντίγραφα κίνησης (</w:t>
      </w:r>
      <w:proofErr w:type="spellStart"/>
      <w:r w:rsidRPr="00167EFC">
        <w:rPr>
          <w:rFonts w:ascii="Calibri" w:hAnsi="Calibri" w:cs="Calibri"/>
          <w:i/>
          <w:color w:val="000000"/>
          <w:u w:val="single"/>
          <w:shd w:val="clear" w:color="auto" w:fill="FFFFFF"/>
        </w:rPr>
        <w:t>extrait</w:t>
      </w:r>
      <w:proofErr w:type="spellEnd"/>
      <w:r w:rsidRPr="00167EFC">
        <w:rPr>
          <w:rFonts w:ascii="Calibri" w:hAnsi="Calibri" w:cs="Calibri"/>
          <w:i/>
          <w:color w:val="000000"/>
          <w:u w:val="single"/>
          <w:shd w:val="clear" w:color="auto" w:fill="FFFFFF"/>
        </w:rPr>
        <w:t xml:space="preserve">) των τραπεζικών λογαριασμών - λαμβάνοντας υπόψη κυρίως τα μετρητά του ταμείου, τις εισπρακτέες ή πληρωτέες επιταγές, καθώς και μη </w:t>
      </w:r>
      <w:proofErr w:type="spellStart"/>
      <w:r w:rsidRPr="00167EFC">
        <w:rPr>
          <w:rFonts w:ascii="Calibri" w:hAnsi="Calibri" w:cs="Calibri"/>
          <w:i/>
          <w:color w:val="000000"/>
          <w:u w:val="single"/>
          <w:shd w:val="clear" w:color="auto" w:fill="FFFFFF"/>
        </w:rPr>
        <w:t>ενταλματοποιηθείσες</w:t>
      </w:r>
      <w:proofErr w:type="spellEnd"/>
      <w:r w:rsidRPr="00167EFC">
        <w:rPr>
          <w:rFonts w:ascii="Calibri" w:hAnsi="Calibri" w:cs="Calibri"/>
          <w:i/>
          <w:color w:val="000000"/>
          <w:u w:val="single"/>
          <w:shd w:val="clear" w:color="auto" w:fill="FFFFFF"/>
        </w:rPr>
        <w:t xml:space="preserve"> συναλλαγές του φορέα. Η ανωτέρω κατάσταση συνοδεύεται από τα αντίγραφα κίνησης των τραπεζικών λογαριασμών.</w:t>
      </w:r>
      <w:r w:rsidRPr="00167EFC">
        <w:rPr>
          <w:rFonts w:ascii="Calibri" w:hAnsi="Calibri" w:cs="Calibri"/>
          <w:i/>
          <w:iCs/>
        </w:rPr>
        <w:t>”</w:t>
      </w:r>
    </w:p>
    <w:p w:rsidR="00CC6E89" w:rsidRDefault="00CC6E89" w:rsidP="00CC6E89">
      <w:pPr>
        <w:spacing w:line="276" w:lineRule="auto"/>
        <w:jc w:val="both"/>
        <w:rPr>
          <w:rFonts w:ascii="Calibri" w:hAnsi="Calibri" w:cs="Calibri"/>
          <w:i/>
          <w:color w:val="000000"/>
          <w:u w:val="single"/>
          <w:shd w:val="clear" w:color="auto" w:fill="FFFFFF"/>
        </w:rPr>
      </w:pPr>
    </w:p>
    <w:p w:rsidR="00CC6E89" w:rsidRPr="00167EFC" w:rsidRDefault="00CC6E89" w:rsidP="00CC6E89">
      <w:pPr>
        <w:spacing w:line="360" w:lineRule="auto"/>
        <w:jc w:val="both"/>
        <w:rPr>
          <w:rFonts w:ascii="Calibri" w:hAnsi="Calibri" w:cs="Calibri"/>
        </w:rPr>
      </w:pPr>
      <w:r w:rsidRPr="00167EFC">
        <w:rPr>
          <w:rFonts w:ascii="Calibri" w:hAnsi="Calibri" w:cs="Calibri"/>
          <w:b/>
          <w:bCs/>
        </w:rPr>
        <w:t>Το χρηματικό υπόλοιπο του 2022</w:t>
      </w:r>
      <w:r w:rsidRPr="00167EFC">
        <w:rPr>
          <w:rFonts w:ascii="Calibri" w:hAnsi="Calibri" w:cs="Calibri"/>
        </w:rPr>
        <w:t xml:space="preserve">, διαμορφώθηκε στις 31/12/2022 στα  </w:t>
      </w:r>
      <w:r w:rsidRPr="00167EFC">
        <w:rPr>
          <w:rFonts w:ascii="Calibri" w:hAnsi="Calibri" w:cs="Calibri"/>
          <w:b/>
        </w:rPr>
        <w:t xml:space="preserve">  5.927.064.09 €</w:t>
      </w:r>
      <w:r w:rsidRPr="00167EFC">
        <w:rPr>
          <w:rFonts w:ascii="Calibri" w:hAnsi="Calibri" w:cs="Calibri"/>
          <w:b/>
          <w:bCs/>
        </w:rPr>
        <w:t xml:space="preserve"> (πέντε εκατομμύρια εννιακόσιες είκοσι επτά  χιλιάδες εξήντα τέσσαρα  ευρώ και εννέα λεπτά) </w:t>
      </w:r>
      <w:r w:rsidRPr="00167EFC">
        <w:rPr>
          <w:rFonts w:ascii="Calibri" w:hAnsi="Calibri" w:cs="Calibri"/>
        </w:rPr>
        <w:t>ως υπόλοιπο του συνόλου των εσόδων μείον του συνόλου των εξόδων του έτους, ήτοι:</w:t>
      </w:r>
    </w:p>
    <w:p w:rsidR="00CC6E89" w:rsidRPr="00167EFC" w:rsidRDefault="00CC6E89" w:rsidP="00CC6E89">
      <w:pPr>
        <w:spacing w:line="360" w:lineRule="auto"/>
        <w:jc w:val="both"/>
        <w:rPr>
          <w:rFonts w:ascii="Calibri" w:hAnsi="Calibri" w:cs="Calibri"/>
          <w:b/>
        </w:rPr>
      </w:pPr>
      <w:r w:rsidRPr="00167EFC">
        <w:rPr>
          <w:rFonts w:ascii="Calibri" w:hAnsi="Calibri" w:cs="Calibri"/>
          <w:b/>
          <w:bCs/>
        </w:rPr>
        <w:t>Έσοδα έτους 2022</w:t>
      </w:r>
      <w:r w:rsidRPr="00167EFC">
        <w:rPr>
          <w:rFonts w:ascii="Calibri" w:hAnsi="Calibri" w:cs="Calibri"/>
        </w:rPr>
        <w:t xml:space="preserve"> (από 1/1 – 31/12/2022) :      </w:t>
      </w:r>
      <w:r w:rsidRPr="00167EFC">
        <w:rPr>
          <w:rFonts w:ascii="Calibri" w:hAnsi="Calibri" w:cs="Calibri"/>
          <w:b/>
        </w:rPr>
        <w:t xml:space="preserve">       </w:t>
      </w:r>
      <w:r w:rsidRPr="00167EFC">
        <w:rPr>
          <w:rFonts w:ascii="Calibri" w:hAnsi="Calibri" w:cs="Calibri"/>
          <w:b/>
        </w:rPr>
        <w:tab/>
        <w:t xml:space="preserve">24.725.527,18 </w:t>
      </w:r>
      <w:r w:rsidRPr="00167EFC">
        <w:rPr>
          <w:rFonts w:ascii="Calibri" w:hAnsi="Calibri" w:cs="Calibri"/>
          <w:b/>
          <w:bCs/>
        </w:rPr>
        <w:t>€</w:t>
      </w:r>
    </w:p>
    <w:p w:rsidR="00CC6E89" w:rsidRPr="00167EFC" w:rsidRDefault="00CC6E89" w:rsidP="00CC6E89">
      <w:pPr>
        <w:spacing w:line="360" w:lineRule="auto"/>
        <w:jc w:val="both"/>
        <w:rPr>
          <w:rFonts w:ascii="Calibri" w:hAnsi="Calibri" w:cs="Calibri"/>
        </w:rPr>
      </w:pPr>
      <w:r w:rsidRPr="00167EFC">
        <w:rPr>
          <w:rFonts w:ascii="Calibri" w:hAnsi="Calibri" w:cs="Calibri"/>
        </w:rPr>
        <w:t>(Χρηματικό υπόλοιπο έτους 2021:  5.585.199,94 +</w:t>
      </w:r>
    </w:p>
    <w:p w:rsidR="00CC6E89" w:rsidRPr="00167EFC" w:rsidRDefault="00CC6E89" w:rsidP="00CC6E89">
      <w:pPr>
        <w:spacing w:line="360" w:lineRule="auto"/>
        <w:jc w:val="both"/>
        <w:rPr>
          <w:rFonts w:ascii="Calibri" w:hAnsi="Calibri" w:cs="Calibri"/>
        </w:rPr>
      </w:pPr>
      <w:r w:rsidRPr="00167EFC">
        <w:rPr>
          <w:rFonts w:ascii="Calibri" w:hAnsi="Calibri" w:cs="Calibri"/>
        </w:rPr>
        <w:t>Εισπράξεις έτους 2022: 19.140.327,24  = 24.725.527,18</w:t>
      </w:r>
    </w:p>
    <w:p w:rsidR="00CC6E89" w:rsidRPr="00167EFC" w:rsidRDefault="00CC6E89" w:rsidP="00CC6E89">
      <w:pPr>
        <w:spacing w:line="360" w:lineRule="auto"/>
        <w:jc w:val="both"/>
        <w:rPr>
          <w:rFonts w:ascii="Calibri" w:hAnsi="Calibri" w:cs="Calibri"/>
        </w:rPr>
      </w:pPr>
      <w:r w:rsidRPr="00167EFC">
        <w:rPr>
          <w:rFonts w:ascii="Calibri" w:hAnsi="Calibri" w:cs="Calibri"/>
        </w:rPr>
        <w:t>όπως προέκυψε από την έκδοση 1538 Γραμματίων Είσπραξης)</w:t>
      </w:r>
    </w:p>
    <w:p w:rsidR="00CC6E89" w:rsidRPr="00167EFC" w:rsidRDefault="00CC6E89" w:rsidP="00CC6E89">
      <w:pPr>
        <w:spacing w:line="360" w:lineRule="auto"/>
        <w:jc w:val="both"/>
        <w:rPr>
          <w:rFonts w:ascii="Calibri" w:hAnsi="Calibri" w:cs="Calibri"/>
        </w:rPr>
      </w:pPr>
      <w:r w:rsidRPr="00167EFC">
        <w:rPr>
          <w:rFonts w:ascii="Calibri" w:hAnsi="Calibri" w:cs="Calibri"/>
          <w:b/>
          <w:bCs/>
        </w:rPr>
        <w:t>Έξοδα έτους 2022</w:t>
      </w:r>
      <w:r w:rsidRPr="00167EFC">
        <w:rPr>
          <w:rFonts w:ascii="Calibri" w:hAnsi="Calibri" w:cs="Calibri"/>
        </w:rPr>
        <w:t xml:space="preserve"> (από 1/1–31/12/2022) </w:t>
      </w:r>
      <w:r w:rsidRPr="00167EFC">
        <w:rPr>
          <w:rFonts w:ascii="Calibri" w:hAnsi="Calibri" w:cs="Calibri"/>
          <w:u w:val="single"/>
        </w:rPr>
        <w:t>ΜΕΙΟΝ</w:t>
      </w:r>
      <w:r w:rsidRPr="00167EFC">
        <w:rPr>
          <w:rFonts w:ascii="Calibri" w:hAnsi="Calibri" w:cs="Calibri"/>
        </w:rPr>
        <w:tab/>
      </w:r>
      <w:r w:rsidRPr="00167EFC">
        <w:rPr>
          <w:rFonts w:ascii="Calibri" w:hAnsi="Calibri" w:cs="Calibri"/>
          <w:b/>
        </w:rPr>
        <w:t>18.798.463,09</w:t>
      </w:r>
      <w:r w:rsidRPr="00167EFC">
        <w:rPr>
          <w:rFonts w:ascii="Calibri" w:hAnsi="Calibri" w:cs="Calibri"/>
          <w:b/>
          <w:bCs/>
        </w:rPr>
        <w:t xml:space="preserve">   €              </w:t>
      </w:r>
    </w:p>
    <w:p w:rsidR="00CC6E89" w:rsidRPr="00167EFC" w:rsidRDefault="00CC6E89" w:rsidP="00CC6E89">
      <w:pPr>
        <w:spacing w:line="360" w:lineRule="auto"/>
        <w:jc w:val="both"/>
        <w:rPr>
          <w:rFonts w:ascii="Calibri" w:hAnsi="Calibri" w:cs="Calibri"/>
        </w:rPr>
      </w:pPr>
      <w:r w:rsidRPr="00167EFC">
        <w:rPr>
          <w:rFonts w:ascii="Calibri" w:hAnsi="Calibri" w:cs="Calibri"/>
        </w:rPr>
        <w:t xml:space="preserve">(όπως προέκυψε από την εξόφληση  3374         </w:t>
      </w:r>
    </w:p>
    <w:p w:rsidR="00CC6E89" w:rsidRPr="00167EFC" w:rsidRDefault="00CC6E89" w:rsidP="00CC6E89">
      <w:pPr>
        <w:spacing w:line="360" w:lineRule="auto"/>
        <w:jc w:val="both"/>
        <w:rPr>
          <w:rFonts w:ascii="Calibri" w:hAnsi="Calibri" w:cs="Calibri"/>
        </w:rPr>
      </w:pPr>
      <w:r w:rsidRPr="00167EFC">
        <w:rPr>
          <w:rFonts w:ascii="Calibri" w:hAnsi="Calibri" w:cs="Calibri"/>
        </w:rPr>
        <w:t>χρηματικών ενταλμάτων πληρωμής)</w:t>
      </w:r>
    </w:p>
    <w:p w:rsidR="00CC6E89" w:rsidRPr="00167EFC" w:rsidRDefault="00CC6E89" w:rsidP="00CC6E89">
      <w:pPr>
        <w:spacing w:line="360" w:lineRule="auto"/>
        <w:jc w:val="both"/>
        <w:rPr>
          <w:rFonts w:ascii="Calibri" w:hAnsi="Calibri" w:cs="Calibri"/>
        </w:rPr>
      </w:pPr>
    </w:p>
    <w:p w:rsidR="00CC6E89" w:rsidRPr="00E86873" w:rsidRDefault="00CC6E89" w:rsidP="00CC6E89">
      <w:pPr>
        <w:spacing w:line="360" w:lineRule="auto"/>
        <w:jc w:val="both"/>
        <w:rPr>
          <w:rFonts w:ascii="Verdana" w:hAnsi="Verdana"/>
        </w:rPr>
      </w:pPr>
      <w:r w:rsidRPr="00167EFC">
        <w:rPr>
          <w:rFonts w:ascii="Calibri" w:hAnsi="Calibri" w:cs="Calibri"/>
        </w:rPr>
        <w:t>Η ανάλυση του χρηματικού υπολοίπου, όπως απεικονίζεται στα λογιστικά βιβλία του Δήμου από τους τραπεζικούς λογαριασμούς με χρηματικό υπόλοιπο την 31/12/2022, έχει ως εξής:</w:t>
      </w:r>
    </w:p>
    <w:tbl>
      <w:tblPr>
        <w:tblW w:w="9493" w:type="dxa"/>
        <w:jc w:val="center"/>
        <w:tblLook w:val="04A0"/>
      </w:tblPr>
      <w:tblGrid>
        <w:gridCol w:w="1576"/>
        <w:gridCol w:w="6216"/>
        <w:gridCol w:w="1701"/>
      </w:tblGrid>
      <w:tr w:rsidR="00CC6E89" w:rsidRPr="009157F9" w:rsidTr="00CC6E89">
        <w:trPr>
          <w:trHeight w:val="570"/>
          <w:jc w:val="center"/>
        </w:trPr>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E89" w:rsidRPr="009F08F8" w:rsidRDefault="00CC6E89" w:rsidP="00CC6E89">
            <w:pPr>
              <w:jc w:val="center"/>
              <w:rPr>
                <w:rFonts w:ascii="Calibri" w:hAnsi="Calibri" w:cs="Calibri"/>
                <w:b/>
                <w:bCs/>
                <w:color w:val="000000"/>
                <w:sz w:val="20"/>
                <w:szCs w:val="20"/>
              </w:rPr>
            </w:pPr>
            <w:r w:rsidRPr="009F08F8">
              <w:rPr>
                <w:rFonts w:ascii="Calibri" w:hAnsi="Calibri" w:cs="Calibri"/>
                <w:b/>
                <w:bCs/>
                <w:color w:val="000000"/>
                <w:sz w:val="20"/>
                <w:szCs w:val="20"/>
              </w:rPr>
              <w:t>ΚΩΔΙΚΟΣ Γ.Λ.</w:t>
            </w:r>
          </w:p>
        </w:tc>
        <w:tc>
          <w:tcPr>
            <w:tcW w:w="6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6E89" w:rsidRPr="009F08F8" w:rsidRDefault="00CC6E89" w:rsidP="00CC6E89">
            <w:pPr>
              <w:jc w:val="center"/>
              <w:rPr>
                <w:rFonts w:ascii="Calibri" w:hAnsi="Calibri" w:cs="Calibri"/>
                <w:b/>
                <w:bCs/>
                <w:color w:val="000000"/>
                <w:sz w:val="20"/>
                <w:szCs w:val="20"/>
              </w:rPr>
            </w:pPr>
            <w:r w:rsidRPr="009F08F8">
              <w:rPr>
                <w:rFonts w:ascii="Calibri" w:hAnsi="Calibri" w:cs="Calibri"/>
                <w:b/>
                <w:bCs/>
                <w:color w:val="000000"/>
                <w:sz w:val="20"/>
                <w:szCs w:val="20"/>
              </w:rPr>
              <w:t>ΤΑΜΕΙΟ / ΛΟΓΑΡΙΑΣΜΟΣ</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6E89" w:rsidRPr="009F08F8" w:rsidRDefault="00CC6E89" w:rsidP="00CC6E89">
            <w:pPr>
              <w:jc w:val="center"/>
              <w:rPr>
                <w:rFonts w:ascii="Calibri" w:hAnsi="Calibri" w:cs="Calibri"/>
                <w:b/>
                <w:bCs/>
                <w:color w:val="000000"/>
                <w:sz w:val="20"/>
                <w:szCs w:val="20"/>
              </w:rPr>
            </w:pPr>
            <w:r w:rsidRPr="009F08F8">
              <w:rPr>
                <w:rFonts w:ascii="Calibri" w:hAnsi="Calibri" w:cs="Calibri"/>
                <w:b/>
                <w:bCs/>
                <w:color w:val="000000"/>
                <w:sz w:val="20"/>
                <w:szCs w:val="20"/>
              </w:rPr>
              <w:t>ΥΠΟΛΟΙΠΟ 31/12/2022</w:t>
            </w:r>
          </w:p>
        </w:tc>
      </w:tr>
      <w:tr w:rsidR="00CC6E89" w:rsidRPr="009157F9" w:rsidTr="00CC6E89">
        <w:trPr>
          <w:trHeight w:val="300"/>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38.00.00.0001</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Ταμείο Μετρητών</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957,39</w:t>
            </w:r>
          </w:p>
        </w:tc>
      </w:tr>
      <w:tr w:rsidR="00CC6E89" w:rsidRPr="009157F9" w:rsidTr="00CC6E89">
        <w:trPr>
          <w:trHeight w:val="300"/>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38.03.00.0001</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Τράπεζα Αττικής-Λογ.84399701</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641.953,00</w:t>
            </w:r>
          </w:p>
        </w:tc>
      </w:tr>
      <w:tr w:rsidR="00CC6E89" w:rsidRPr="009157F9" w:rsidTr="00CC6E89">
        <w:trPr>
          <w:trHeight w:val="279"/>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38.03.00.0002</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Εθνική Τράπεζα Λιβαδειάς -Λογ.398/540184-45</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0,59</w:t>
            </w:r>
          </w:p>
        </w:tc>
      </w:tr>
      <w:tr w:rsidR="00CC6E89" w:rsidRPr="009157F9" w:rsidTr="00CC6E89">
        <w:trPr>
          <w:trHeight w:val="328"/>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38.03.00.0003</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Alpha</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Bank</w:t>
            </w:r>
            <w:proofErr w:type="spellEnd"/>
            <w:r w:rsidRPr="009F08F8">
              <w:rPr>
                <w:rFonts w:ascii="Calibri" w:hAnsi="Calibri" w:cs="Calibri"/>
                <w:color w:val="000000"/>
                <w:sz w:val="20"/>
                <w:szCs w:val="20"/>
              </w:rPr>
              <w:t xml:space="preserve"> Λιβαδειάς-Λογ.165.00.2001000048</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22.408,64</w:t>
            </w:r>
          </w:p>
        </w:tc>
      </w:tr>
      <w:tr w:rsidR="00CC6E89" w:rsidRPr="009157F9" w:rsidTr="00CC6E89">
        <w:trPr>
          <w:trHeight w:val="300"/>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38.03.00.0004</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Τράπεζα της Ελλάδος</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4.212.949,06</w:t>
            </w:r>
          </w:p>
        </w:tc>
      </w:tr>
      <w:tr w:rsidR="00CC6E89" w:rsidRPr="009157F9" w:rsidTr="00CC6E89">
        <w:trPr>
          <w:trHeight w:val="394"/>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38.03.00.0016</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Τράπεζα Αττικής-Λογ.84914495 (Ενιαία Αρχή)</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8.928,42</w:t>
            </w:r>
          </w:p>
        </w:tc>
      </w:tr>
      <w:tr w:rsidR="00CC6E89" w:rsidRPr="009157F9" w:rsidTr="00CC6E89">
        <w:trPr>
          <w:trHeight w:val="273"/>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38.03.00.0017</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Τράπεζα Αττικής - λογ. 84922951 (</w:t>
            </w:r>
            <w:proofErr w:type="spellStart"/>
            <w:r w:rsidRPr="009F08F8">
              <w:rPr>
                <w:rFonts w:ascii="Calibri" w:hAnsi="Calibri" w:cs="Calibri"/>
                <w:color w:val="000000"/>
                <w:sz w:val="20"/>
                <w:szCs w:val="20"/>
              </w:rPr>
              <w:t>Προνοιακα</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επιδοματα</w:t>
            </w:r>
            <w:proofErr w:type="spellEnd"/>
            <w:r w:rsidRPr="009F08F8">
              <w:rPr>
                <w:rFonts w:ascii="Calibri" w:hAnsi="Calibri" w:cs="Calibr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30.133,59</w:t>
            </w:r>
          </w:p>
        </w:tc>
      </w:tr>
      <w:tr w:rsidR="00CC6E89" w:rsidRPr="009157F9" w:rsidTr="00CC6E89">
        <w:trPr>
          <w:trHeight w:val="561"/>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38.03.00.0019</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Ταμείο Παρακαταθηκών και Δανείων - λογ.5300010334600 (ληξιπρόθεσμες οφειλές)</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0,00</w:t>
            </w:r>
          </w:p>
        </w:tc>
      </w:tr>
      <w:tr w:rsidR="00CC6E89" w:rsidRPr="009157F9" w:rsidTr="00CC6E89">
        <w:trPr>
          <w:trHeight w:val="413"/>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38.03.00.0020</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Τράπεζα Αττικής - Λογ. 84959791 (ΔΙΑΣ)</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2.126,85</w:t>
            </w:r>
          </w:p>
        </w:tc>
      </w:tr>
      <w:tr w:rsidR="00CC6E89" w:rsidRPr="009157F9" w:rsidTr="00CC6E89">
        <w:trPr>
          <w:trHeight w:val="560"/>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38.03.00.0021</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 xml:space="preserve">Τράπεζα Αττικής - Λογ. 85005391 (Κληροδότημα </w:t>
            </w:r>
            <w:proofErr w:type="spellStart"/>
            <w:r w:rsidRPr="009F08F8">
              <w:rPr>
                <w:rFonts w:ascii="Calibri" w:hAnsi="Calibri" w:cs="Calibri"/>
                <w:color w:val="000000"/>
                <w:sz w:val="20"/>
                <w:szCs w:val="20"/>
              </w:rPr>
              <w:t>Αγλαϊας</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Παπαπαναγιώτου</w:t>
            </w:r>
            <w:proofErr w:type="spellEnd"/>
            <w:r w:rsidRPr="009F08F8">
              <w:rPr>
                <w:rFonts w:ascii="Calibri" w:hAnsi="Calibri" w:cs="Calibr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151.601,24</w:t>
            </w:r>
          </w:p>
        </w:tc>
      </w:tr>
      <w:tr w:rsidR="00CC6E89" w:rsidRPr="009157F9" w:rsidTr="00CC6E89">
        <w:trPr>
          <w:trHeight w:val="554"/>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38.03.00.0022</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 xml:space="preserve">Τράπεζα Αττικής-Λογ.85007742 (Κληροδότημα </w:t>
            </w:r>
            <w:proofErr w:type="spellStart"/>
            <w:r w:rsidRPr="009F08F8">
              <w:rPr>
                <w:rFonts w:ascii="Calibri" w:hAnsi="Calibri" w:cs="Calibri"/>
                <w:color w:val="000000"/>
                <w:sz w:val="20"/>
                <w:szCs w:val="20"/>
              </w:rPr>
              <w:t>Παναγιωτοπούλου</w:t>
            </w:r>
            <w:proofErr w:type="spellEnd"/>
            <w:r w:rsidRPr="009F08F8">
              <w:rPr>
                <w:rFonts w:ascii="Calibri" w:hAnsi="Calibri" w:cs="Calibr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9.522,16</w:t>
            </w:r>
          </w:p>
        </w:tc>
      </w:tr>
      <w:tr w:rsidR="00CC6E89" w:rsidRPr="009157F9" w:rsidTr="00CC6E89">
        <w:trPr>
          <w:trHeight w:val="570"/>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38.03.00.0023</w:t>
            </w:r>
          </w:p>
        </w:tc>
        <w:tc>
          <w:tcPr>
            <w:tcW w:w="6216"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Τράπεζα Αττικής - Λογ. 85155962 (Εμποροπανήγυρη)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sz w:val="20"/>
                <w:szCs w:val="20"/>
              </w:rPr>
            </w:pPr>
            <w:r w:rsidRPr="009F08F8">
              <w:rPr>
                <w:rFonts w:ascii="Calibri" w:hAnsi="Calibri" w:cs="Calibri"/>
                <w:sz w:val="20"/>
                <w:szCs w:val="20"/>
              </w:rPr>
              <w:t>329.497,34</w:t>
            </w:r>
          </w:p>
        </w:tc>
      </w:tr>
      <w:tr w:rsidR="00CC6E89" w:rsidRPr="009157F9" w:rsidTr="00CC6E89">
        <w:trPr>
          <w:trHeight w:val="410"/>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38.03.00.0024</w:t>
            </w:r>
          </w:p>
        </w:tc>
        <w:tc>
          <w:tcPr>
            <w:tcW w:w="6216"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Ελλαδος-GR3601022850703105500005079 </w:t>
            </w:r>
            <w:proofErr w:type="spellStart"/>
            <w:r w:rsidRPr="009F08F8">
              <w:rPr>
                <w:rFonts w:ascii="Calibri" w:hAnsi="Calibri" w:cs="Calibri"/>
                <w:color w:val="000000"/>
                <w:sz w:val="20"/>
                <w:szCs w:val="20"/>
              </w:rPr>
              <w:t>πυροπραστασία</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12,78</w:t>
            </w:r>
          </w:p>
        </w:tc>
      </w:tr>
      <w:tr w:rsidR="00CC6E89" w:rsidRPr="009157F9" w:rsidTr="00CC6E89">
        <w:trPr>
          <w:trHeight w:val="551"/>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38.03.00.0025</w:t>
            </w:r>
          </w:p>
        </w:tc>
        <w:tc>
          <w:tcPr>
            <w:tcW w:w="6216"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Ελλαδος-GR0601000230000002022160561 </w:t>
            </w:r>
            <w:proofErr w:type="spellStart"/>
            <w:r w:rsidRPr="009F08F8">
              <w:rPr>
                <w:rFonts w:ascii="Calibri" w:hAnsi="Calibri" w:cs="Calibri"/>
                <w:color w:val="000000"/>
                <w:sz w:val="20"/>
                <w:szCs w:val="20"/>
              </w:rPr>
              <w:t>Κεντρο</w:t>
            </w:r>
            <w:proofErr w:type="spellEnd"/>
            <w:r w:rsidRPr="009F08F8">
              <w:rPr>
                <w:rFonts w:ascii="Calibri" w:hAnsi="Calibri" w:cs="Calibri"/>
                <w:color w:val="000000"/>
                <w:sz w:val="20"/>
                <w:szCs w:val="20"/>
              </w:rPr>
              <w:t xml:space="preserve"> Κοινότητας (2017ΕΠ05610012)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12.054,68</w:t>
            </w:r>
          </w:p>
        </w:tc>
      </w:tr>
      <w:tr w:rsidR="00CC6E89" w:rsidRPr="009157F9" w:rsidTr="00CC6E89">
        <w:trPr>
          <w:trHeight w:val="793"/>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38.03.00.0026</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Ελλαδος-GR0601000230000002022160561 </w:t>
            </w:r>
            <w:proofErr w:type="spellStart"/>
            <w:r w:rsidRPr="009F08F8">
              <w:rPr>
                <w:rFonts w:ascii="Calibri" w:hAnsi="Calibri" w:cs="Calibri"/>
                <w:color w:val="000000"/>
                <w:sz w:val="20"/>
                <w:szCs w:val="20"/>
              </w:rPr>
              <w:t>Κοιν.Παντοπ,Παροχ.Συσ,Κοιν.Φαρμακ</w:t>
            </w:r>
            <w:proofErr w:type="spellEnd"/>
            <w:r w:rsidRPr="009F08F8">
              <w:rPr>
                <w:rFonts w:ascii="Calibri" w:hAnsi="Calibri" w:cs="Calibri"/>
                <w:color w:val="000000"/>
                <w:sz w:val="20"/>
                <w:szCs w:val="20"/>
              </w:rPr>
              <w:t>.(2017Ε905610002)</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33.657,41</w:t>
            </w:r>
          </w:p>
        </w:tc>
      </w:tr>
      <w:tr w:rsidR="00CC6E89" w:rsidRPr="009157F9" w:rsidTr="00CC6E89">
        <w:trPr>
          <w:trHeight w:val="755"/>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lastRenderedPageBreak/>
              <w:t>38.03.00.0028</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Ελλαδος-GR0601000230000002022160561 </w:t>
            </w:r>
            <w:proofErr w:type="spellStart"/>
            <w:r w:rsidRPr="009F08F8">
              <w:rPr>
                <w:rFonts w:ascii="Calibri" w:hAnsi="Calibri" w:cs="Calibri"/>
                <w:color w:val="000000"/>
                <w:sz w:val="20"/>
                <w:szCs w:val="20"/>
              </w:rPr>
              <w:t>Αναδ.ψηφιδ</w:t>
            </w:r>
            <w:proofErr w:type="spellEnd"/>
            <w:r w:rsidRPr="009F08F8">
              <w:rPr>
                <w:rFonts w:ascii="Calibri" w:hAnsi="Calibri" w:cs="Calibri"/>
                <w:color w:val="000000"/>
                <w:sz w:val="20"/>
                <w:szCs w:val="20"/>
              </w:rPr>
              <w:t xml:space="preserve">.(2016ΕΠ05610028-υποεργο </w:t>
            </w:r>
            <w:proofErr w:type="spellStart"/>
            <w:r w:rsidRPr="009F08F8">
              <w:rPr>
                <w:rFonts w:ascii="Calibri" w:hAnsi="Calibri" w:cs="Calibri"/>
                <w:color w:val="000000"/>
                <w:sz w:val="20"/>
                <w:szCs w:val="20"/>
              </w:rPr>
              <w:t>Αρχαιολ.εργ.Αναδ.ψηφ</w:t>
            </w:r>
            <w:proofErr w:type="spellEnd"/>
            <w:r w:rsidRPr="009F08F8">
              <w:rPr>
                <w:rFonts w:ascii="Calibri" w:hAnsi="Calibri" w:cs="Calibri"/>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1.338,04</w:t>
            </w:r>
          </w:p>
        </w:tc>
      </w:tr>
      <w:tr w:rsidR="00CC6E89" w:rsidRPr="009157F9" w:rsidTr="00CC6E89">
        <w:trPr>
          <w:trHeight w:val="553"/>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38.03.00.0030</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Ελλαδος-GR5001022852117676600025018 </w:t>
            </w:r>
            <w:proofErr w:type="spellStart"/>
            <w:r w:rsidRPr="009F08F8">
              <w:rPr>
                <w:rFonts w:ascii="Calibri" w:hAnsi="Calibri" w:cs="Calibri"/>
                <w:color w:val="000000"/>
                <w:sz w:val="20"/>
                <w:szCs w:val="20"/>
              </w:rPr>
              <w:t>Παρκο</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αθλ.Δημου</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Λεβαδεων</w:t>
            </w:r>
            <w:proofErr w:type="spellEnd"/>
            <w:r w:rsidRPr="009F08F8">
              <w:rPr>
                <w:rFonts w:ascii="Calibri" w:hAnsi="Calibri" w:cs="Calibri"/>
                <w:color w:val="000000"/>
                <w:sz w:val="20"/>
                <w:szCs w:val="20"/>
              </w:rPr>
              <w:t xml:space="preserve"> 2017ΕΠ76600018 </w:t>
            </w:r>
            <w:r w:rsidRPr="009F08F8">
              <w:rPr>
                <w:rFonts w:ascii="Calibri" w:hAnsi="Calibri" w:cs="Calibri"/>
                <w:bCs/>
                <w:sz w:val="20"/>
                <w:szCs w:val="20"/>
              </w:rPr>
              <w:t>και 2022ΝΠ36600005</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139.450,66</w:t>
            </w:r>
          </w:p>
        </w:tc>
      </w:tr>
      <w:tr w:rsidR="00CC6E89" w:rsidRPr="009157F9" w:rsidTr="00CC6E89">
        <w:trPr>
          <w:trHeight w:val="703"/>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38.03.00.0032</w:t>
            </w:r>
          </w:p>
        </w:tc>
        <w:tc>
          <w:tcPr>
            <w:tcW w:w="6216"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Ελλαδος-GR5001022852117676600025018 </w:t>
            </w:r>
            <w:proofErr w:type="spellStart"/>
            <w:r w:rsidRPr="009F08F8">
              <w:rPr>
                <w:rFonts w:ascii="Calibri" w:hAnsi="Calibri" w:cs="Calibri"/>
                <w:color w:val="000000"/>
                <w:sz w:val="20"/>
                <w:szCs w:val="20"/>
              </w:rPr>
              <w:t>Επισκευη</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τρουλου</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Ι.Ν.Αγ.Σοφιας</w:t>
            </w:r>
            <w:proofErr w:type="spellEnd"/>
            <w:r w:rsidRPr="009F08F8">
              <w:rPr>
                <w:rFonts w:ascii="Calibri" w:hAnsi="Calibri" w:cs="Calibri"/>
                <w:color w:val="000000"/>
                <w:sz w:val="20"/>
                <w:szCs w:val="20"/>
              </w:rPr>
              <w:t xml:space="preserve"> 2017ΕΠ76600025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51.260,00</w:t>
            </w:r>
          </w:p>
        </w:tc>
      </w:tr>
      <w:tr w:rsidR="00CC6E89" w:rsidRPr="009157F9" w:rsidTr="00CC6E89">
        <w:trPr>
          <w:trHeight w:val="698"/>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38.03.00.0033</w:t>
            </w:r>
          </w:p>
        </w:tc>
        <w:tc>
          <w:tcPr>
            <w:tcW w:w="6216"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Ελλαδος-GR5201000230000002023012751 </w:t>
            </w:r>
            <w:proofErr w:type="spellStart"/>
            <w:r w:rsidRPr="009F08F8">
              <w:rPr>
                <w:rFonts w:ascii="Calibri" w:hAnsi="Calibri" w:cs="Calibri"/>
                <w:color w:val="000000"/>
                <w:sz w:val="20"/>
                <w:szCs w:val="20"/>
              </w:rPr>
              <w:t>Παρεμβ.εκσ.πρωην</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Πανεπιστημιου</w:t>
            </w:r>
            <w:proofErr w:type="spellEnd"/>
            <w:r w:rsidRPr="009F08F8">
              <w:rPr>
                <w:rFonts w:ascii="Calibri" w:hAnsi="Calibri" w:cs="Calibri"/>
                <w:color w:val="000000"/>
                <w:sz w:val="20"/>
                <w:szCs w:val="20"/>
              </w:rPr>
              <w:t xml:space="preserve"> 2017ΣΕ27510034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94.562,97</w:t>
            </w:r>
          </w:p>
        </w:tc>
      </w:tr>
      <w:tr w:rsidR="00CC6E89" w:rsidRPr="009157F9" w:rsidTr="00CC6E89">
        <w:trPr>
          <w:trHeight w:val="694"/>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38.03.00.0034</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Ελλαδος-GR0301022852118676600000012 </w:t>
            </w:r>
            <w:proofErr w:type="spellStart"/>
            <w:r w:rsidRPr="009F08F8">
              <w:rPr>
                <w:rFonts w:ascii="Calibri" w:hAnsi="Calibri" w:cs="Calibri"/>
                <w:color w:val="000000"/>
                <w:sz w:val="20"/>
                <w:szCs w:val="20"/>
              </w:rPr>
              <w:t>Δημοτικο</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σταδιο</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Λιβαδειας</w:t>
            </w:r>
            <w:proofErr w:type="spellEnd"/>
            <w:r w:rsidRPr="009F08F8">
              <w:rPr>
                <w:rFonts w:ascii="Calibri" w:hAnsi="Calibri" w:cs="Calibri"/>
                <w:color w:val="000000"/>
                <w:sz w:val="20"/>
                <w:szCs w:val="20"/>
              </w:rPr>
              <w:t xml:space="preserve"> 2018ΕΠ76600000</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99,99</w:t>
            </w:r>
          </w:p>
        </w:tc>
      </w:tr>
      <w:tr w:rsidR="00CC6E89" w:rsidRPr="009157F9" w:rsidTr="00CC6E89">
        <w:trPr>
          <w:trHeight w:val="704"/>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38.03.00.0038</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Ελλαδος-GR1301022850717105500004017 Μουσείο Πολιτισμού </w:t>
            </w:r>
            <w:proofErr w:type="spellStart"/>
            <w:r w:rsidRPr="009F08F8">
              <w:rPr>
                <w:rFonts w:ascii="Calibri" w:hAnsi="Calibri" w:cs="Calibri"/>
                <w:color w:val="000000"/>
                <w:sz w:val="20"/>
                <w:szCs w:val="20"/>
              </w:rPr>
              <w:t>Δημου</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Λεβαδεων</w:t>
            </w:r>
            <w:proofErr w:type="spellEnd"/>
            <w:r w:rsidRPr="009F08F8">
              <w:rPr>
                <w:rFonts w:ascii="Calibri" w:hAnsi="Calibri" w:cs="Calibri"/>
                <w:color w:val="000000"/>
                <w:sz w:val="20"/>
                <w:szCs w:val="20"/>
              </w:rPr>
              <w:t xml:space="preserve"> 2017ΣΕ05500004</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0,00</w:t>
            </w:r>
          </w:p>
        </w:tc>
      </w:tr>
      <w:tr w:rsidR="00CC6E89" w:rsidRPr="009157F9" w:rsidTr="00CC6E89">
        <w:trPr>
          <w:trHeight w:val="545"/>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38.03.00.0039</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Ελλαδος-GR0601000230000002022160561 Ανέγερση κτιρίου για μεταστέγαση 1ου </w:t>
            </w:r>
            <w:proofErr w:type="spellStart"/>
            <w:r w:rsidRPr="009F08F8">
              <w:rPr>
                <w:rFonts w:ascii="Calibri" w:hAnsi="Calibri" w:cs="Calibri"/>
                <w:color w:val="000000"/>
                <w:sz w:val="20"/>
                <w:szCs w:val="20"/>
              </w:rPr>
              <w:t>Ειδ.Σχολείου</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0,00</w:t>
            </w:r>
          </w:p>
        </w:tc>
      </w:tr>
      <w:tr w:rsidR="00CC6E89" w:rsidRPr="009157F9" w:rsidTr="00CC6E89">
        <w:trPr>
          <w:trHeight w:val="709"/>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38.03.00.0040</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Ελλαδος-GR5401023240703105500005150 Παρεμβάσεις </w:t>
            </w:r>
            <w:proofErr w:type="spellStart"/>
            <w:r w:rsidRPr="009F08F8">
              <w:rPr>
                <w:rFonts w:ascii="Calibri" w:hAnsi="Calibri" w:cs="Calibri"/>
                <w:color w:val="000000"/>
                <w:sz w:val="20"/>
                <w:szCs w:val="20"/>
              </w:rPr>
              <w:t>εκσυγχρ</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κτιρ</w:t>
            </w:r>
            <w:proofErr w:type="spellEnd"/>
            <w:r w:rsidRPr="009F08F8">
              <w:rPr>
                <w:rFonts w:ascii="Calibri" w:hAnsi="Calibri" w:cs="Calibri"/>
                <w:color w:val="000000"/>
                <w:sz w:val="20"/>
                <w:szCs w:val="20"/>
              </w:rPr>
              <w:t xml:space="preserve"> αποθέματος κλπ 2003ΣΕ05500005</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0,20</w:t>
            </w:r>
          </w:p>
        </w:tc>
      </w:tr>
      <w:tr w:rsidR="00CC6E89" w:rsidRPr="009157F9" w:rsidTr="00CC6E89">
        <w:trPr>
          <w:trHeight w:val="407"/>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38.03.00.0041</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Ελλαδος</w:t>
            </w:r>
            <w:proofErr w:type="spellEnd"/>
            <w:r w:rsidRPr="009F08F8">
              <w:rPr>
                <w:rFonts w:ascii="Calibri" w:hAnsi="Calibri" w:cs="Calibri"/>
                <w:color w:val="000000"/>
                <w:sz w:val="20"/>
                <w:szCs w:val="20"/>
              </w:rPr>
              <w:t>-</w:t>
            </w:r>
            <w:proofErr w:type="spellStart"/>
            <w:r w:rsidRPr="009F08F8">
              <w:rPr>
                <w:rFonts w:ascii="Calibri" w:hAnsi="Calibri" w:cs="Calibri"/>
                <w:color w:val="000000"/>
                <w:sz w:val="20"/>
                <w:szCs w:val="20"/>
              </w:rPr>
              <w:t>Ανοικτο</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κεντρο</w:t>
            </w:r>
            <w:proofErr w:type="spellEnd"/>
            <w:r w:rsidRPr="009F08F8">
              <w:rPr>
                <w:rFonts w:ascii="Calibri" w:hAnsi="Calibri" w:cs="Calibri"/>
                <w:color w:val="000000"/>
                <w:sz w:val="20"/>
                <w:szCs w:val="20"/>
              </w:rPr>
              <w:t xml:space="preserve"> </w:t>
            </w:r>
            <w:proofErr w:type="spellStart"/>
            <w:r w:rsidRPr="009F08F8">
              <w:rPr>
                <w:rFonts w:ascii="Calibri" w:hAnsi="Calibri" w:cs="Calibri"/>
                <w:color w:val="000000"/>
                <w:sz w:val="20"/>
                <w:szCs w:val="20"/>
              </w:rPr>
              <w:t>εμποριου</w:t>
            </w:r>
            <w:proofErr w:type="spellEnd"/>
            <w:r w:rsidRPr="009F08F8">
              <w:rPr>
                <w:rFonts w:ascii="Calibri" w:hAnsi="Calibri" w:cs="Calibri"/>
                <w:color w:val="000000"/>
                <w:sz w:val="20"/>
                <w:szCs w:val="20"/>
              </w:rPr>
              <w:t xml:space="preserve"> 2019ΣΕ11910025</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0,00</w:t>
            </w:r>
          </w:p>
        </w:tc>
      </w:tr>
      <w:tr w:rsidR="00CC6E89" w:rsidRPr="009157F9" w:rsidTr="00CC6E89">
        <w:trPr>
          <w:trHeight w:val="710"/>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38.03.00.0042</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Τράπεζα Ελλάδος-GR8201022851219101600004017 Κατασκευή στεγάστρου ΕΠΑΛ Λιβαδειάς 2019ΣΕ01600004</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0,00</w:t>
            </w:r>
          </w:p>
        </w:tc>
      </w:tr>
      <w:tr w:rsidR="00CC6E89" w:rsidRPr="009157F9" w:rsidTr="00CC6E89">
        <w:trPr>
          <w:trHeight w:val="834"/>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38.03.00.0043</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Ελλαδος-GR0601000230000002022160561 Ενεργειακή αναβάθμιση ΕΠΑΛ Λιβαδειάς 2019ΕΠ05610020</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0,00</w:t>
            </w:r>
          </w:p>
        </w:tc>
      </w:tr>
      <w:tr w:rsidR="00CC6E89" w:rsidRPr="009157F9" w:rsidTr="00CC6E89">
        <w:trPr>
          <w:trHeight w:val="562"/>
          <w:jc w:val="center"/>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38.03.00.0044</w:t>
            </w:r>
          </w:p>
        </w:tc>
        <w:tc>
          <w:tcPr>
            <w:tcW w:w="6216"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rPr>
                <w:rFonts w:ascii="Calibri" w:hAnsi="Calibri" w:cs="Calibri"/>
                <w:color w:val="000000"/>
                <w:sz w:val="20"/>
                <w:szCs w:val="20"/>
              </w:rPr>
            </w:pPr>
            <w:proofErr w:type="spellStart"/>
            <w:r w:rsidRPr="009F08F8">
              <w:rPr>
                <w:rFonts w:ascii="Calibri" w:hAnsi="Calibri" w:cs="Calibri"/>
                <w:color w:val="000000"/>
                <w:sz w:val="20"/>
                <w:szCs w:val="20"/>
              </w:rPr>
              <w:t>Τραπεζα</w:t>
            </w:r>
            <w:proofErr w:type="spellEnd"/>
            <w:r w:rsidRPr="009F08F8">
              <w:rPr>
                <w:rFonts w:ascii="Calibri" w:hAnsi="Calibri" w:cs="Calibri"/>
                <w:color w:val="000000"/>
                <w:sz w:val="20"/>
                <w:szCs w:val="20"/>
              </w:rPr>
              <w:t xml:space="preserve"> Ελλαδος-GR3301022850514157100004021 Ολοκλήρωση οδοποιίας </w:t>
            </w:r>
            <w:proofErr w:type="spellStart"/>
            <w:r w:rsidRPr="009F08F8">
              <w:rPr>
                <w:rFonts w:ascii="Calibri" w:hAnsi="Calibri" w:cs="Calibri"/>
                <w:color w:val="000000"/>
                <w:sz w:val="20"/>
                <w:szCs w:val="20"/>
              </w:rPr>
              <w:t>Κυριάκι</w:t>
            </w:r>
            <w:proofErr w:type="spellEnd"/>
            <w:r w:rsidRPr="009F08F8">
              <w:rPr>
                <w:rFonts w:ascii="Calibri" w:hAnsi="Calibri" w:cs="Calibri"/>
                <w:color w:val="000000"/>
                <w:sz w:val="20"/>
                <w:szCs w:val="20"/>
              </w:rPr>
              <w:t>-</w:t>
            </w:r>
            <w:proofErr w:type="spellStart"/>
            <w:r w:rsidRPr="009F08F8">
              <w:rPr>
                <w:rFonts w:ascii="Calibri" w:hAnsi="Calibri" w:cs="Calibri"/>
                <w:color w:val="000000"/>
                <w:sz w:val="20"/>
                <w:szCs w:val="20"/>
              </w:rPr>
              <w:t>Καλαμιώτισσα</w:t>
            </w:r>
            <w:proofErr w:type="spellEnd"/>
            <w:r w:rsidRPr="009F08F8">
              <w:rPr>
                <w:rFonts w:ascii="Calibri" w:hAnsi="Calibri" w:cs="Calibri"/>
                <w:color w:val="000000"/>
                <w:sz w:val="20"/>
                <w:szCs w:val="20"/>
              </w:rPr>
              <w:t xml:space="preserve"> 2014ΣΕ57100004</w:t>
            </w:r>
          </w:p>
        </w:tc>
        <w:tc>
          <w:tcPr>
            <w:tcW w:w="1701" w:type="dxa"/>
            <w:tcBorders>
              <w:top w:val="nil"/>
              <w:left w:val="nil"/>
              <w:bottom w:val="single" w:sz="4" w:space="0" w:color="auto"/>
              <w:right w:val="single" w:sz="4" w:space="0" w:color="auto"/>
            </w:tcBorders>
            <w:shd w:val="clear" w:color="auto" w:fill="auto"/>
            <w:vAlign w:val="center"/>
            <w:hideMark/>
          </w:tcPr>
          <w:p w:rsidR="00CC6E89" w:rsidRPr="009F08F8" w:rsidRDefault="00CC6E89" w:rsidP="00CC6E89">
            <w:pPr>
              <w:jc w:val="right"/>
              <w:rPr>
                <w:rFonts w:ascii="Calibri" w:hAnsi="Calibri" w:cs="Calibri"/>
                <w:color w:val="000000"/>
                <w:sz w:val="20"/>
                <w:szCs w:val="20"/>
              </w:rPr>
            </w:pPr>
            <w:r w:rsidRPr="009F08F8">
              <w:rPr>
                <w:rFonts w:ascii="Calibri" w:hAnsi="Calibri" w:cs="Calibri"/>
                <w:color w:val="000000"/>
                <w:sz w:val="20"/>
                <w:szCs w:val="20"/>
              </w:rPr>
              <w:t>184.549,08</w:t>
            </w:r>
          </w:p>
        </w:tc>
      </w:tr>
      <w:tr w:rsidR="00CC6E89" w:rsidRPr="009157F9" w:rsidTr="00CC6E89">
        <w:trPr>
          <w:trHeight w:val="414"/>
          <w:jc w:val="center"/>
        </w:trPr>
        <w:tc>
          <w:tcPr>
            <w:tcW w:w="15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E89" w:rsidRPr="009F08F8" w:rsidRDefault="00CC6E89" w:rsidP="00CC6E89">
            <w:pPr>
              <w:rPr>
                <w:rFonts w:ascii="Calibri" w:hAnsi="Calibri" w:cs="Calibri"/>
                <w:color w:val="000000"/>
                <w:sz w:val="20"/>
                <w:szCs w:val="20"/>
              </w:rPr>
            </w:pPr>
            <w:r w:rsidRPr="009F08F8">
              <w:rPr>
                <w:rFonts w:ascii="Calibri" w:hAnsi="Calibri" w:cs="Calibri"/>
                <w:color w:val="000000"/>
                <w:sz w:val="20"/>
                <w:szCs w:val="20"/>
              </w:rPr>
              <w:t> </w:t>
            </w:r>
          </w:p>
        </w:tc>
        <w:tc>
          <w:tcPr>
            <w:tcW w:w="6216" w:type="dxa"/>
            <w:tcBorders>
              <w:top w:val="nil"/>
              <w:left w:val="nil"/>
              <w:bottom w:val="single" w:sz="4" w:space="0" w:color="auto"/>
              <w:right w:val="single" w:sz="4" w:space="0" w:color="auto"/>
            </w:tcBorders>
            <w:shd w:val="clear" w:color="auto" w:fill="D9D9D9" w:themeFill="background1" w:themeFillShade="D9"/>
            <w:vAlign w:val="center"/>
            <w:hideMark/>
          </w:tcPr>
          <w:p w:rsidR="00CC6E89" w:rsidRPr="009F08F8" w:rsidRDefault="00CC6E89" w:rsidP="00CC6E89">
            <w:pPr>
              <w:jc w:val="center"/>
              <w:rPr>
                <w:rFonts w:ascii="Calibri" w:hAnsi="Calibri" w:cs="Calibri"/>
                <w:b/>
                <w:bCs/>
                <w:color w:val="000000"/>
                <w:sz w:val="20"/>
                <w:szCs w:val="20"/>
              </w:rPr>
            </w:pPr>
            <w:r w:rsidRPr="009F08F8">
              <w:rPr>
                <w:rFonts w:ascii="Calibri" w:hAnsi="Calibri" w:cs="Calibri"/>
                <w:b/>
                <w:bCs/>
                <w:color w:val="000000"/>
                <w:sz w:val="20"/>
                <w:szCs w:val="20"/>
              </w:rPr>
              <w:t>ΣΥΝΟΛΟ ΥΠΟΛΟΙΠΩΝ</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rsidR="00CC6E89" w:rsidRPr="009F08F8" w:rsidRDefault="00CC6E89" w:rsidP="00CC6E89">
            <w:pPr>
              <w:jc w:val="right"/>
              <w:rPr>
                <w:rFonts w:ascii="Calibri" w:hAnsi="Calibri" w:cs="Calibri"/>
                <w:b/>
                <w:bCs/>
                <w:color w:val="000000"/>
                <w:sz w:val="20"/>
                <w:szCs w:val="20"/>
              </w:rPr>
            </w:pPr>
            <w:r w:rsidRPr="009F08F8">
              <w:rPr>
                <w:rFonts w:ascii="Calibri" w:hAnsi="Calibri" w:cs="Calibri"/>
                <w:b/>
                <w:bCs/>
                <w:color w:val="000000"/>
                <w:sz w:val="20"/>
                <w:szCs w:val="20"/>
              </w:rPr>
              <w:t>5.927.064,09</w:t>
            </w:r>
          </w:p>
        </w:tc>
      </w:tr>
    </w:tbl>
    <w:p w:rsidR="00CC6E89" w:rsidRDefault="00CC6E89" w:rsidP="00CC6E89">
      <w:pPr>
        <w:spacing w:line="276" w:lineRule="auto"/>
        <w:jc w:val="both"/>
        <w:rPr>
          <w:rFonts w:ascii="Calibri" w:hAnsi="Calibri" w:cs="Calibri"/>
          <w:i/>
          <w:color w:val="000000"/>
          <w:u w:val="single"/>
          <w:shd w:val="clear" w:color="auto" w:fill="FFFFFF"/>
        </w:rPr>
      </w:pPr>
    </w:p>
    <w:p w:rsidR="00CC6E89" w:rsidRDefault="00CC6E89" w:rsidP="00CC6E89">
      <w:pPr>
        <w:spacing w:line="276" w:lineRule="auto"/>
        <w:jc w:val="both"/>
        <w:rPr>
          <w:rFonts w:ascii="Calibri" w:hAnsi="Calibri" w:cs="Calibri"/>
          <w:i/>
          <w:color w:val="000000"/>
          <w:u w:val="single"/>
          <w:shd w:val="clear" w:color="auto" w:fill="FFFFFF"/>
        </w:rPr>
      </w:pPr>
    </w:p>
    <w:p w:rsidR="00CC6E89" w:rsidRPr="00635513" w:rsidRDefault="00CC6E89" w:rsidP="00CC6E89">
      <w:pPr>
        <w:pStyle w:val="Web"/>
        <w:shd w:val="clear" w:color="auto" w:fill="FFFFFF"/>
        <w:spacing w:line="276" w:lineRule="auto"/>
        <w:jc w:val="both"/>
        <w:rPr>
          <w:rFonts w:ascii="Calibri" w:hAnsi="Calibri" w:cs="Calibri"/>
        </w:rPr>
      </w:pPr>
      <w:r w:rsidRPr="00635513">
        <w:rPr>
          <w:rFonts w:ascii="Calibri" w:hAnsi="Calibri" w:cs="Calibri"/>
        </w:rPr>
        <w:t xml:space="preserve">Σημειώνεται ότι παρατέθηκαν οι τραπεζικοί λογαριασμοί που είτε είχαν υπόλοιπο την 31/12/2022, είτε είχαν μηδενικό υπόλοιπο αλλά κινήθηκαν μέσα στο έτος. Οι υπόλοιποι αφορούν κυρίως έργα που έχουν ολοκληρωθεί, είναι πλέον αδρανείς και ουσιαστικά ανενεργοί, επομένως θα πρέπει το επόμενο διάστημα να γίνουν οι τυπικές διαδικασίες </w:t>
      </w:r>
      <w:proofErr w:type="spellStart"/>
      <w:r w:rsidRPr="00635513">
        <w:rPr>
          <w:rFonts w:ascii="Calibri" w:hAnsi="Calibri" w:cs="Calibri"/>
        </w:rPr>
        <w:t>κλεισιματός</w:t>
      </w:r>
      <w:proofErr w:type="spellEnd"/>
      <w:r w:rsidRPr="00635513">
        <w:rPr>
          <w:rFonts w:ascii="Calibri" w:hAnsi="Calibri" w:cs="Calibri"/>
        </w:rPr>
        <w:t xml:space="preserve"> τους.</w:t>
      </w:r>
    </w:p>
    <w:p w:rsidR="00CC6E89" w:rsidRPr="00635513" w:rsidRDefault="00CC6E89" w:rsidP="00CC6E89">
      <w:pPr>
        <w:pStyle w:val="Web"/>
        <w:shd w:val="clear" w:color="auto" w:fill="FFFFFF"/>
        <w:spacing w:line="276" w:lineRule="auto"/>
        <w:jc w:val="both"/>
        <w:rPr>
          <w:rFonts w:ascii="Calibri" w:hAnsi="Calibri" w:cs="Calibri"/>
        </w:rPr>
      </w:pPr>
      <w:r w:rsidRPr="00635513">
        <w:rPr>
          <w:rFonts w:ascii="Calibri" w:hAnsi="Calibri" w:cs="Calibri"/>
        </w:rPr>
        <w:t>Ως γνωστό, οι κινήσεις των λογαριασμών στην Τράπεζα της Ελλάδος (πλην αυτών της ταμειακής διαχείρισης) γίνονται ηλεκτρονικά μέσω του Συστήματος Οφειλών-Πληρωμών Έργων ΠΔΕ και όπως φαίνεται στον παραπάνω πίνακα έχουν δημιουργηθεί ξεχωριστά άρθρα Γενικής Λογιστικής για κάθε λογαριασμό-έργο ξεχωριστά ήδη από το 2020 - για καλύτερη παρακολούθηση και λογιστική απεικόνιση των ταμειακών κινήσεων στην Τράπεζα της Ελλάδος.</w:t>
      </w:r>
    </w:p>
    <w:p w:rsidR="00CC6E89" w:rsidRPr="00635513" w:rsidRDefault="00CC6E89" w:rsidP="00CC6E89">
      <w:pPr>
        <w:pStyle w:val="Web"/>
        <w:shd w:val="clear" w:color="auto" w:fill="FFFFFF"/>
        <w:spacing w:line="276" w:lineRule="auto"/>
        <w:jc w:val="both"/>
        <w:rPr>
          <w:rFonts w:ascii="Calibri" w:hAnsi="Calibri" w:cs="Calibri"/>
        </w:rPr>
      </w:pPr>
    </w:p>
    <w:p w:rsidR="00CC6E89" w:rsidRPr="00635513" w:rsidRDefault="00CC6E89" w:rsidP="00CC6E89">
      <w:pPr>
        <w:pStyle w:val="Web"/>
        <w:shd w:val="clear" w:color="auto" w:fill="FFFFFF"/>
        <w:spacing w:line="276" w:lineRule="auto"/>
        <w:jc w:val="both"/>
        <w:rPr>
          <w:rFonts w:ascii="Calibri" w:hAnsi="Calibri" w:cs="Calibri"/>
        </w:rPr>
      </w:pPr>
      <w:r w:rsidRPr="00635513">
        <w:rPr>
          <w:rFonts w:ascii="Calibri" w:hAnsi="Calibri" w:cs="Calibri"/>
        </w:rPr>
        <w:lastRenderedPageBreak/>
        <w:t>Εξακολουθεί να διατηρείται στην Τράπεζα της Ελλάδος ο λογαριασμός ταμειακής διαχείρισης σύμφωνα με την</w:t>
      </w:r>
      <w:r w:rsidRPr="00635513">
        <w:rPr>
          <w:rFonts w:ascii="Calibri" w:hAnsi="Calibri" w:cs="Calibri"/>
          <w:color w:val="000000"/>
        </w:rPr>
        <w:t xml:space="preserve"> </w:t>
      </w:r>
      <w:r w:rsidRPr="00635513">
        <w:rPr>
          <w:rFonts w:ascii="Calibri" w:hAnsi="Calibri" w:cs="Calibri"/>
        </w:rPr>
        <w:t xml:space="preserve">180/2015 απόφαση του Δημοτικού Συμβουλίου, από τον οποίο μεταφέρονται – κατόπιν εντολών μας - τμηματικά χρηματικά ποσά προς τους λογαριασμούς της </w:t>
      </w:r>
      <w:proofErr w:type="spellStart"/>
      <w:r w:rsidRPr="00635513">
        <w:rPr>
          <w:rFonts w:ascii="Calibri" w:hAnsi="Calibri" w:cs="Calibri"/>
          <w:lang w:val="en-US"/>
        </w:rPr>
        <w:t>Atticabank</w:t>
      </w:r>
      <w:proofErr w:type="spellEnd"/>
      <w:r w:rsidRPr="00635513">
        <w:rPr>
          <w:rFonts w:ascii="Calibri" w:hAnsi="Calibri" w:cs="Calibri"/>
        </w:rPr>
        <w:t xml:space="preserve"> προκειμένου να εξοφλούνται οι άμεσες υποχρεώσεις.</w:t>
      </w:r>
    </w:p>
    <w:p w:rsidR="00CC6E89" w:rsidRPr="00635513" w:rsidRDefault="00CC6E89" w:rsidP="00CC6E89">
      <w:pPr>
        <w:pStyle w:val="Web"/>
        <w:shd w:val="clear" w:color="auto" w:fill="FFFFFF"/>
        <w:spacing w:line="276" w:lineRule="auto"/>
        <w:jc w:val="both"/>
        <w:rPr>
          <w:rFonts w:ascii="Calibri" w:hAnsi="Calibri" w:cs="Calibri"/>
          <w:color w:val="000000"/>
        </w:rPr>
      </w:pPr>
      <w:r w:rsidRPr="00635513">
        <w:rPr>
          <w:rFonts w:ascii="Calibri" w:hAnsi="Calibri" w:cs="Calibri"/>
          <w:color w:val="000000"/>
        </w:rPr>
        <w:t xml:space="preserve">Οι πρόσοδοι για το 2022 ήταν 75.308,14 €, εκ των οποίων στο </w:t>
      </w:r>
      <w:proofErr w:type="spellStart"/>
      <w:r w:rsidRPr="00635513">
        <w:rPr>
          <w:rFonts w:ascii="Calibri" w:hAnsi="Calibri" w:cs="Calibri"/>
          <w:color w:val="000000"/>
        </w:rPr>
        <w:t>Α΄εξάμηνο</w:t>
      </w:r>
      <w:proofErr w:type="spellEnd"/>
      <w:r w:rsidRPr="00635513">
        <w:rPr>
          <w:rFonts w:ascii="Calibri" w:hAnsi="Calibri" w:cs="Calibri"/>
          <w:color w:val="000000"/>
        </w:rPr>
        <w:t xml:space="preserve"> οι 30.905,60 € και στο </w:t>
      </w:r>
      <w:proofErr w:type="spellStart"/>
      <w:r w:rsidRPr="00635513">
        <w:rPr>
          <w:rFonts w:ascii="Calibri" w:hAnsi="Calibri" w:cs="Calibri"/>
          <w:color w:val="000000"/>
        </w:rPr>
        <w:t>Β΄εξάμηνο</w:t>
      </w:r>
      <w:proofErr w:type="spellEnd"/>
      <w:r w:rsidRPr="00635513">
        <w:rPr>
          <w:rFonts w:ascii="Calibri" w:hAnsi="Calibri" w:cs="Calibri"/>
          <w:color w:val="000000"/>
        </w:rPr>
        <w:t xml:space="preserve"> οι 44.402,54 €</w:t>
      </w:r>
    </w:p>
    <w:p w:rsidR="00CC6E89" w:rsidRPr="00635513" w:rsidRDefault="00CC6E89" w:rsidP="00CC6E89">
      <w:pPr>
        <w:spacing w:line="276" w:lineRule="auto"/>
        <w:rPr>
          <w:rFonts w:ascii="Calibri" w:hAnsi="Calibri" w:cs="Calibri"/>
        </w:rPr>
      </w:pPr>
      <w:bookmarkStart w:id="2" w:name="z_nq_h5"/>
      <w:bookmarkEnd w:id="2"/>
    </w:p>
    <w:p w:rsidR="00CC6E89" w:rsidRDefault="00CC6E89" w:rsidP="00CC6E89">
      <w:pPr>
        <w:spacing w:line="276" w:lineRule="auto"/>
        <w:jc w:val="both"/>
        <w:rPr>
          <w:rFonts w:ascii="Calibri" w:hAnsi="Calibri" w:cs="Calibri"/>
        </w:rPr>
      </w:pPr>
      <w:r w:rsidRPr="00635513">
        <w:rPr>
          <w:rFonts w:ascii="Calibri" w:hAnsi="Calibri" w:cs="Calibri"/>
        </w:rPr>
        <w:t>Τα υπόλοιπα των τραπεζικών λογαριασμών την 31/12/2022, όπως απεικονίζονται από τις κινήσεις τους (</w:t>
      </w:r>
      <w:proofErr w:type="spellStart"/>
      <w:r w:rsidRPr="00635513">
        <w:rPr>
          <w:rFonts w:ascii="Calibri" w:hAnsi="Calibri" w:cs="Calibri"/>
          <w:lang w:val="en-US"/>
        </w:rPr>
        <w:t>extrait</w:t>
      </w:r>
      <w:proofErr w:type="spellEnd"/>
      <w:r w:rsidRPr="00635513">
        <w:rPr>
          <w:rFonts w:ascii="Calibri" w:hAnsi="Calibri" w:cs="Calibri"/>
        </w:rPr>
        <w:t>) και των ταμειακών διαθεσίμων (μετρητών)  που τηρούνται στο φυσικό ταμείο του Δήμου, απεικονίζονται στον Πίνακα που ακολουθεί:</w:t>
      </w:r>
    </w:p>
    <w:p w:rsidR="00CC6E89" w:rsidRPr="00635513" w:rsidRDefault="00CC6E89" w:rsidP="00CC6E89">
      <w:pPr>
        <w:spacing w:line="276" w:lineRule="auto"/>
        <w:jc w:val="both"/>
        <w:rPr>
          <w:rFonts w:ascii="Calibri" w:hAnsi="Calibri" w:cs="Calibri"/>
        </w:rPr>
      </w:pPr>
    </w:p>
    <w:tbl>
      <w:tblPr>
        <w:tblW w:w="8359" w:type="dxa"/>
        <w:jc w:val="center"/>
        <w:tblLook w:val="04A0"/>
      </w:tblPr>
      <w:tblGrid>
        <w:gridCol w:w="710"/>
        <w:gridCol w:w="2200"/>
        <w:gridCol w:w="3889"/>
        <w:gridCol w:w="1560"/>
      </w:tblGrid>
      <w:tr w:rsidR="00CC6E89" w:rsidRPr="005D47B8" w:rsidTr="00CC6E89">
        <w:trPr>
          <w:trHeight w:val="467"/>
          <w:jc w:val="center"/>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E89" w:rsidRPr="00551BF3" w:rsidRDefault="00CC6E89" w:rsidP="00CC6E89">
            <w:pPr>
              <w:jc w:val="center"/>
              <w:rPr>
                <w:rFonts w:ascii="Calibri" w:hAnsi="Calibri" w:cs="Calibri"/>
                <w:b/>
                <w:bCs/>
                <w:color w:val="000000"/>
                <w:sz w:val="22"/>
                <w:szCs w:val="22"/>
              </w:rPr>
            </w:pPr>
            <w:r w:rsidRPr="00551BF3">
              <w:rPr>
                <w:rFonts w:ascii="Calibri" w:hAnsi="Calibri" w:cs="Calibri"/>
                <w:b/>
                <w:bCs/>
                <w:color w:val="000000"/>
                <w:sz w:val="22"/>
                <w:szCs w:val="22"/>
              </w:rPr>
              <w:t>Α/Α</w:t>
            </w:r>
          </w:p>
        </w:tc>
        <w:tc>
          <w:tcPr>
            <w:tcW w:w="2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6E89" w:rsidRPr="00551BF3" w:rsidRDefault="00CC6E89" w:rsidP="00CC6E89">
            <w:pPr>
              <w:jc w:val="center"/>
              <w:rPr>
                <w:rFonts w:ascii="Calibri" w:hAnsi="Calibri" w:cs="Calibri"/>
                <w:b/>
                <w:bCs/>
                <w:color w:val="000000"/>
                <w:sz w:val="22"/>
                <w:szCs w:val="22"/>
              </w:rPr>
            </w:pPr>
            <w:r w:rsidRPr="00551BF3">
              <w:rPr>
                <w:rFonts w:ascii="Calibri" w:hAnsi="Calibri" w:cs="Calibri"/>
                <w:b/>
                <w:bCs/>
                <w:color w:val="000000"/>
                <w:sz w:val="22"/>
                <w:szCs w:val="22"/>
              </w:rPr>
              <w:t>ΤΡΑΠΕΖΑ</w:t>
            </w:r>
          </w:p>
        </w:tc>
        <w:tc>
          <w:tcPr>
            <w:tcW w:w="38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6E89" w:rsidRPr="00551BF3" w:rsidRDefault="00CC6E89" w:rsidP="00CC6E89">
            <w:pPr>
              <w:jc w:val="center"/>
              <w:rPr>
                <w:rFonts w:ascii="Calibri" w:hAnsi="Calibri" w:cs="Calibri"/>
                <w:b/>
                <w:bCs/>
                <w:color w:val="000000"/>
                <w:sz w:val="22"/>
                <w:szCs w:val="22"/>
              </w:rPr>
            </w:pPr>
            <w:r w:rsidRPr="00551BF3">
              <w:rPr>
                <w:rFonts w:ascii="Calibri" w:hAnsi="Calibri" w:cs="Calibri"/>
                <w:b/>
                <w:bCs/>
                <w:color w:val="000000"/>
                <w:sz w:val="22"/>
                <w:szCs w:val="22"/>
              </w:rPr>
              <w:t>ΑΡΙΘΜΟΣ ΛΟΓΑΡΙΑΣΜΟΥ</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6E89" w:rsidRPr="00551BF3" w:rsidRDefault="00CC6E89" w:rsidP="00CC6E89">
            <w:pPr>
              <w:jc w:val="center"/>
              <w:rPr>
                <w:rFonts w:ascii="Calibri" w:hAnsi="Calibri" w:cs="Calibri"/>
                <w:b/>
                <w:bCs/>
                <w:color w:val="000000"/>
                <w:sz w:val="22"/>
                <w:szCs w:val="22"/>
              </w:rPr>
            </w:pPr>
            <w:r w:rsidRPr="00551BF3">
              <w:rPr>
                <w:rFonts w:ascii="Calibri" w:hAnsi="Calibri" w:cs="Calibri"/>
                <w:b/>
                <w:bCs/>
                <w:color w:val="000000"/>
                <w:sz w:val="22"/>
                <w:szCs w:val="22"/>
              </w:rPr>
              <w:t>ΥΠΟΛΟΙΠΟ</w:t>
            </w:r>
          </w:p>
        </w:tc>
      </w:tr>
      <w:tr w:rsidR="00CC6E89" w:rsidRPr="005D47B8" w:rsidTr="00CC6E89">
        <w:trPr>
          <w:trHeight w:val="3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ΦΥΣΙΚΟ ΤΑΜΕΙΟ</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ΚΑΤΑΣΤΑΣΗ ΜΕΤΡΗΤΩΝ</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957,39</w:t>
            </w:r>
          </w:p>
        </w:tc>
      </w:tr>
      <w:tr w:rsidR="00CC6E89" w:rsidRPr="005D47B8" w:rsidTr="00CC6E89">
        <w:trPr>
          <w:trHeight w:val="3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ATTICABANK</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84399701</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641.953,00</w:t>
            </w:r>
          </w:p>
        </w:tc>
      </w:tr>
      <w:tr w:rsidR="00CC6E89" w:rsidRPr="005D47B8" w:rsidTr="00CC6E89">
        <w:trPr>
          <w:trHeight w:val="57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3</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ΕΘΝΙΚΗ ΤΡΑΠΕΖΑ</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398/540184-45</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0,59</w:t>
            </w:r>
          </w:p>
        </w:tc>
      </w:tr>
      <w:tr w:rsidR="00CC6E89" w:rsidRPr="005D47B8" w:rsidTr="00CC6E89">
        <w:trPr>
          <w:trHeight w:val="3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4</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ALPHABANK</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165.00.2001000048</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22.408,64</w:t>
            </w:r>
          </w:p>
        </w:tc>
      </w:tr>
      <w:tr w:rsidR="00CC6E89" w:rsidRPr="005D47B8" w:rsidTr="00CC6E89">
        <w:trPr>
          <w:trHeight w:val="57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5</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26155766 (Ταμειακή Διαχείριση)</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4.355.121,02</w:t>
            </w:r>
          </w:p>
        </w:tc>
      </w:tr>
      <w:tr w:rsidR="00CC6E89" w:rsidRPr="005D47B8" w:rsidTr="00CC6E89">
        <w:trPr>
          <w:trHeight w:val="57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6</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ATTICABANK</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84914495 (Ενιαία Αρχή Πληρωμής)</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6.808,44</w:t>
            </w:r>
          </w:p>
        </w:tc>
      </w:tr>
      <w:tr w:rsidR="00CC6E89" w:rsidRPr="005D47B8" w:rsidTr="00CC6E89">
        <w:trPr>
          <w:trHeight w:val="57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7</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ATTICABANK</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84922951 (</w:t>
            </w:r>
            <w:proofErr w:type="spellStart"/>
            <w:r w:rsidRPr="00551BF3">
              <w:rPr>
                <w:rFonts w:ascii="Calibri" w:hAnsi="Calibri" w:cs="Calibri"/>
                <w:color w:val="000000"/>
                <w:sz w:val="22"/>
                <w:szCs w:val="22"/>
              </w:rPr>
              <w:t>προνοιακα</w:t>
            </w:r>
            <w:proofErr w:type="spellEnd"/>
            <w:r w:rsidRPr="00551BF3">
              <w:rPr>
                <w:rFonts w:ascii="Calibri" w:hAnsi="Calibri" w:cs="Calibri"/>
                <w:color w:val="000000"/>
                <w:sz w:val="22"/>
                <w:szCs w:val="22"/>
              </w:rPr>
              <w:t xml:space="preserve"> </w:t>
            </w:r>
            <w:proofErr w:type="spellStart"/>
            <w:r w:rsidRPr="00551BF3">
              <w:rPr>
                <w:rFonts w:ascii="Calibri" w:hAnsi="Calibri" w:cs="Calibri"/>
                <w:color w:val="000000"/>
                <w:sz w:val="22"/>
                <w:szCs w:val="22"/>
              </w:rPr>
              <w:t>επιδοματα</w:t>
            </w:r>
            <w:proofErr w:type="spellEnd"/>
            <w:r w:rsidRPr="00551BF3">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30.133,59</w:t>
            </w:r>
          </w:p>
        </w:tc>
      </w:tr>
      <w:tr w:rsidR="00CC6E89" w:rsidRPr="005D47B8" w:rsidTr="00CC6E89">
        <w:trPr>
          <w:trHeight w:val="8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8</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ΤΑΜΕΙΟ ΠΑΡΑΚΑΤΑΘΗΚΩΝ ΚΑΙ ΔΑΝΕΙΩΝ</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5300010334600 (ληξιπρόθεσμες οφειλές)</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0,00</w:t>
            </w:r>
          </w:p>
        </w:tc>
      </w:tr>
      <w:tr w:rsidR="00CC6E89" w:rsidRPr="005D47B8" w:rsidTr="00CC6E89">
        <w:trPr>
          <w:trHeight w:val="3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9</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ATTICABANK</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84959791 (ΔΙΑΣ)</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2.126,85</w:t>
            </w:r>
          </w:p>
        </w:tc>
      </w:tr>
      <w:tr w:rsidR="00CC6E89" w:rsidRPr="005D47B8" w:rsidTr="00CC6E89">
        <w:trPr>
          <w:trHeight w:val="57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10</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ATTICABANK</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 xml:space="preserve">85005391 (κληροδότημα </w:t>
            </w:r>
            <w:proofErr w:type="spellStart"/>
            <w:r w:rsidRPr="00551BF3">
              <w:rPr>
                <w:rFonts w:ascii="Calibri" w:hAnsi="Calibri" w:cs="Calibri"/>
                <w:color w:val="000000"/>
                <w:sz w:val="22"/>
                <w:szCs w:val="22"/>
              </w:rPr>
              <w:t>Αγλαϊας</w:t>
            </w:r>
            <w:proofErr w:type="spellEnd"/>
            <w:r w:rsidRPr="00551BF3">
              <w:rPr>
                <w:rFonts w:ascii="Calibri" w:hAnsi="Calibri" w:cs="Calibri"/>
                <w:color w:val="000000"/>
                <w:sz w:val="22"/>
                <w:szCs w:val="22"/>
              </w:rPr>
              <w:t xml:space="preserve"> </w:t>
            </w:r>
            <w:proofErr w:type="spellStart"/>
            <w:r w:rsidRPr="00551BF3">
              <w:rPr>
                <w:rFonts w:ascii="Calibri" w:hAnsi="Calibri" w:cs="Calibri"/>
                <w:color w:val="000000"/>
                <w:sz w:val="22"/>
                <w:szCs w:val="22"/>
              </w:rPr>
              <w:t>Παπαπαναγιώτου</w:t>
            </w:r>
            <w:proofErr w:type="spellEnd"/>
            <w:r w:rsidRPr="00551BF3">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151.601,24</w:t>
            </w:r>
          </w:p>
        </w:tc>
      </w:tr>
      <w:tr w:rsidR="00CC6E89" w:rsidRPr="005D47B8" w:rsidTr="00CC6E89">
        <w:trPr>
          <w:trHeight w:val="57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11</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ATTICABANK</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 xml:space="preserve">85007742 (κληροδότημα </w:t>
            </w:r>
            <w:proofErr w:type="spellStart"/>
            <w:r w:rsidRPr="00551BF3">
              <w:rPr>
                <w:rFonts w:ascii="Calibri" w:hAnsi="Calibri" w:cs="Calibri"/>
                <w:color w:val="000000"/>
                <w:sz w:val="22"/>
                <w:szCs w:val="22"/>
              </w:rPr>
              <w:t>Παναγιωτοπούλου</w:t>
            </w:r>
            <w:proofErr w:type="spellEnd"/>
            <w:r w:rsidRPr="00551BF3">
              <w:rPr>
                <w:rFonts w:ascii="Calibri" w:hAnsi="Calibri" w:cs="Calibri"/>
                <w:color w:val="000000"/>
                <w:sz w:val="22"/>
                <w:szCs w:val="22"/>
              </w:rPr>
              <w:t>)</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9.522,16</w:t>
            </w:r>
          </w:p>
        </w:tc>
      </w:tr>
      <w:tr w:rsidR="00CC6E89" w:rsidRPr="005D47B8" w:rsidTr="00CC6E89">
        <w:trPr>
          <w:trHeight w:val="30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12</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ATTICABANK</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85155962 (εμποροπανήγυρη)</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sz w:val="22"/>
                <w:szCs w:val="22"/>
              </w:rPr>
            </w:pPr>
            <w:r w:rsidRPr="00551BF3">
              <w:rPr>
                <w:rFonts w:ascii="Calibri" w:hAnsi="Calibri" w:cs="Calibri"/>
                <w:sz w:val="22"/>
                <w:szCs w:val="22"/>
              </w:rPr>
              <w:t>329.497,34</w:t>
            </w:r>
          </w:p>
        </w:tc>
      </w:tr>
      <w:tr w:rsidR="00CC6E89" w:rsidRPr="005D47B8" w:rsidTr="00CC6E89">
        <w:trPr>
          <w:trHeight w:val="114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13</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22850703105500005079 (αποκατάσταση ζημιών και καταστροφών από θεομηνίες) - 2003ΣΕ05500005</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12,78</w:t>
            </w:r>
          </w:p>
        </w:tc>
      </w:tr>
      <w:tr w:rsidR="00CC6E89" w:rsidRPr="005D47B8" w:rsidTr="00CC6E89">
        <w:trPr>
          <w:trHeight w:val="57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230000002022160561 (</w:t>
            </w:r>
            <w:proofErr w:type="spellStart"/>
            <w:r w:rsidRPr="00551BF3">
              <w:rPr>
                <w:rFonts w:ascii="Calibri" w:hAnsi="Calibri" w:cs="Calibri"/>
                <w:color w:val="000000"/>
                <w:sz w:val="22"/>
                <w:szCs w:val="22"/>
              </w:rPr>
              <w:t>Κεντρο</w:t>
            </w:r>
            <w:proofErr w:type="spellEnd"/>
            <w:r w:rsidRPr="00551BF3">
              <w:rPr>
                <w:rFonts w:ascii="Calibri" w:hAnsi="Calibri" w:cs="Calibri"/>
                <w:color w:val="000000"/>
                <w:sz w:val="22"/>
                <w:szCs w:val="22"/>
              </w:rPr>
              <w:t xml:space="preserve"> Κοινότητας) - 2017ΕΠ05610012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13.952,84</w:t>
            </w:r>
          </w:p>
        </w:tc>
      </w:tr>
      <w:tr w:rsidR="00CC6E89" w:rsidRPr="005D47B8" w:rsidTr="00CC6E89">
        <w:trPr>
          <w:trHeight w:val="126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15</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230000002022160561 (κοινωνικές δομές: Κοινωνικό Παντοπωλείο, Κοινωνικό φαρμακείο και Παροχή Συσσιτίου) - 2017Ε905610002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41.145,88</w:t>
            </w:r>
          </w:p>
        </w:tc>
      </w:tr>
      <w:tr w:rsidR="00CC6E89" w:rsidRPr="005D47B8" w:rsidTr="00CC6E89">
        <w:trPr>
          <w:trHeight w:val="83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lastRenderedPageBreak/>
              <w:t>16</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230000002022160561 (ανάδειξη ψηφιδωτών παλαιοχριστιανικού ναού) - 2016ΕΠ05610028</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1.338,04</w:t>
            </w:r>
          </w:p>
        </w:tc>
      </w:tr>
      <w:tr w:rsidR="00CC6E89" w:rsidRPr="005D47B8" w:rsidTr="00CC6E89">
        <w:trPr>
          <w:trHeight w:val="8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17</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 xml:space="preserve">22852117676600025018 (πάρκο άθλησης </w:t>
            </w:r>
            <w:proofErr w:type="spellStart"/>
            <w:r w:rsidRPr="00551BF3">
              <w:rPr>
                <w:rFonts w:ascii="Calibri" w:hAnsi="Calibri" w:cs="Calibri"/>
                <w:color w:val="000000"/>
                <w:sz w:val="22"/>
                <w:szCs w:val="22"/>
              </w:rPr>
              <w:t>Δημου</w:t>
            </w:r>
            <w:proofErr w:type="spellEnd"/>
            <w:r w:rsidRPr="00551BF3">
              <w:rPr>
                <w:rFonts w:ascii="Calibri" w:hAnsi="Calibri" w:cs="Calibri"/>
                <w:color w:val="000000"/>
                <w:sz w:val="22"/>
                <w:szCs w:val="22"/>
              </w:rPr>
              <w:t xml:space="preserve"> </w:t>
            </w:r>
            <w:proofErr w:type="spellStart"/>
            <w:r w:rsidRPr="00551BF3">
              <w:rPr>
                <w:rFonts w:ascii="Calibri" w:hAnsi="Calibri" w:cs="Calibri"/>
                <w:color w:val="000000"/>
                <w:sz w:val="22"/>
                <w:szCs w:val="22"/>
              </w:rPr>
              <w:t>Λεβαδεων</w:t>
            </w:r>
            <w:proofErr w:type="spellEnd"/>
            <w:r w:rsidRPr="00551BF3">
              <w:rPr>
                <w:rFonts w:ascii="Calibri" w:hAnsi="Calibri" w:cs="Calibri"/>
                <w:color w:val="000000"/>
                <w:sz w:val="22"/>
                <w:szCs w:val="22"/>
              </w:rPr>
              <w:t xml:space="preserve">) - 2017ΕΠ76600018 </w:t>
            </w:r>
            <w:r w:rsidRPr="00551BF3">
              <w:rPr>
                <w:rFonts w:ascii="Calibri" w:hAnsi="Calibri" w:cs="Calibri"/>
                <w:bCs/>
                <w:sz w:val="22"/>
                <w:szCs w:val="22"/>
              </w:rPr>
              <w:t>και 2022ΝΠ36600005</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139.450,66</w:t>
            </w:r>
          </w:p>
        </w:tc>
      </w:tr>
      <w:tr w:rsidR="00CC6E89" w:rsidRPr="005D47B8" w:rsidTr="00CC6E89">
        <w:trPr>
          <w:trHeight w:val="834"/>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18</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22852117676600025018 (επισκευή τρούλου Ιερού Ναού Αγίας Σοφίας) - 2017ΕΠ76600025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51.260,00</w:t>
            </w:r>
          </w:p>
        </w:tc>
      </w:tr>
      <w:tr w:rsidR="00CC6E89" w:rsidRPr="005D47B8" w:rsidTr="00CC6E89">
        <w:trPr>
          <w:trHeight w:val="113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19</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230000002023012751 (Παρεμβάσεις εκσυγχρονισμού κτιριακού αποθέματος πρώην κτιρίου Πανεπιστημίου κλπ) - 2017ΣΕ27510034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94.562,97</w:t>
            </w:r>
          </w:p>
        </w:tc>
      </w:tr>
      <w:tr w:rsidR="00CC6E89" w:rsidRPr="005D47B8" w:rsidTr="00CC6E89">
        <w:trPr>
          <w:trHeight w:val="69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20</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22852118676600000012 (Δημοτικό στάδιο Λιβαδειάς) -  2018ΕΠ76600000</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99,99</w:t>
            </w:r>
          </w:p>
        </w:tc>
      </w:tr>
      <w:tr w:rsidR="00CC6E89" w:rsidRPr="005D47B8" w:rsidTr="00CC6E89">
        <w:trPr>
          <w:trHeight w:val="8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21</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 xml:space="preserve">22850717105500004017 (μουσείο πολιτισμού Δήμου </w:t>
            </w:r>
            <w:proofErr w:type="spellStart"/>
            <w:r w:rsidRPr="00551BF3">
              <w:rPr>
                <w:rFonts w:ascii="Calibri" w:hAnsi="Calibri" w:cs="Calibri"/>
                <w:color w:val="000000"/>
                <w:sz w:val="22"/>
                <w:szCs w:val="22"/>
              </w:rPr>
              <w:t>Λεβαδέων</w:t>
            </w:r>
            <w:proofErr w:type="spellEnd"/>
            <w:r w:rsidRPr="00551BF3">
              <w:rPr>
                <w:rFonts w:ascii="Calibri" w:hAnsi="Calibri" w:cs="Calibri"/>
                <w:color w:val="000000"/>
                <w:sz w:val="22"/>
                <w:szCs w:val="22"/>
              </w:rPr>
              <w:t>) - 2017ΣΕ05500004</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0,00</w:t>
            </w:r>
          </w:p>
        </w:tc>
      </w:tr>
      <w:tr w:rsidR="00CC6E89" w:rsidRPr="005D47B8" w:rsidTr="00CC6E89">
        <w:trPr>
          <w:trHeight w:val="96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22</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230000002022160561 (ανέγερση κτιρίου για μεταστέγαση 1ου Ειδικού Σχολείου Λιβαδειάς) - 2019ΕΠ05610002</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0,00</w:t>
            </w:r>
          </w:p>
        </w:tc>
      </w:tr>
      <w:tr w:rsidR="00CC6E89" w:rsidRPr="005D47B8" w:rsidTr="00CC6E89">
        <w:trPr>
          <w:trHeight w:val="1111"/>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23240703105500005150 (Παρεμβάσεις εκσυγχρονισμού κτιριακού αποθέματος πρώην κτιρίου Πανεπιστημίου κλπ) 2003ΣΕ05500005</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0,20</w:t>
            </w:r>
          </w:p>
        </w:tc>
      </w:tr>
      <w:tr w:rsidR="00CC6E89" w:rsidRPr="005D47B8" w:rsidTr="00CC6E89">
        <w:trPr>
          <w:trHeight w:val="71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24</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230000002023111191 (Ανοικτό κέντρο εμπορίου) - 2019ΣΕ11910025</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0,00</w:t>
            </w:r>
          </w:p>
        </w:tc>
      </w:tr>
      <w:tr w:rsidR="00CC6E89" w:rsidRPr="005D47B8" w:rsidTr="00CC6E89">
        <w:trPr>
          <w:trHeight w:val="8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25</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22851219101600004017 (κατασκευή στεγάστρου ΕΠΑΛ Λιβαδειάς) - 2019ΣΕ01600004</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0,00</w:t>
            </w:r>
          </w:p>
        </w:tc>
      </w:tr>
      <w:tr w:rsidR="00CC6E89" w:rsidRPr="005D47B8" w:rsidTr="00CC6E89">
        <w:trPr>
          <w:trHeight w:val="8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26</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230000002022160561 (ενεργειακή αναβάθμιση ΕΠΑΛ Λιβαδειάς) -  2019ΕΠ05610020</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0,00</w:t>
            </w:r>
          </w:p>
        </w:tc>
      </w:tr>
      <w:tr w:rsidR="00CC6E89" w:rsidRPr="005D47B8" w:rsidTr="00CC6E89">
        <w:trPr>
          <w:trHeight w:val="949"/>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27</w:t>
            </w:r>
          </w:p>
        </w:tc>
        <w:tc>
          <w:tcPr>
            <w:tcW w:w="220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ΤΡΑΠΕΖΑ ΤΗΣ ΕΛΛΑΔΟΣ</w:t>
            </w:r>
          </w:p>
        </w:tc>
        <w:tc>
          <w:tcPr>
            <w:tcW w:w="3889"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 xml:space="preserve">22850514157100004021 (ολοκλήρωση οδοποιίας </w:t>
            </w:r>
            <w:proofErr w:type="spellStart"/>
            <w:r w:rsidRPr="00551BF3">
              <w:rPr>
                <w:rFonts w:ascii="Calibri" w:hAnsi="Calibri" w:cs="Calibri"/>
                <w:color w:val="000000"/>
                <w:sz w:val="22"/>
                <w:szCs w:val="22"/>
              </w:rPr>
              <w:t>Κυριάκι</w:t>
            </w:r>
            <w:proofErr w:type="spellEnd"/>
            <w:r w:rsidRPr="00551BF3">
              <w:rPr>
                <w:rFonts w:ascii="Calibri" w:hAnsi="Calibri" w:cs="Calibri"/>
                <w:color w:val="000000"/>
                <w:sz w:val="22"/>
                <w:szCs w:val="22"/>
              </w:rPr>
              <w:t xml:space="preserve">-Παναγία </w:t>
            </w:r>
            <w:proofErr w:type="spellStart"/>
            <w:r w:rsidRPr="00551BF3">
              <w:rPr>
                <w:rFonts w:ascii="Calibri" w:hAnsi="Calibri" w:cs="Calibri"/>
                <w:color w:val="000000"/>
                <w:sz w:val="22"/>
                <w:szCs w:val="22"/>
              </w:rPr>
              <w:t>Καλαμιώτισσα</w:t>
            </w:r>
            <w:proofErr w:type="spellEnd"/>
            <w:r w:rsidRPr="00551BF3">
              <w:rPr>
                <w:rFonts w:ascii="Calibri" w:hAnsi="Calibri" w:cs="Calibri"/>
                <w:color w:val="000000"/>
                <w:sz w:val="22"/>
                <w:szCs w:val="22"/>
              </w:rPr>
              <w:t>) -  2014ΣΕ57100004</w:t>
            </w:r>
          </w:p>
        </w:tc>
        <w:tc>
          <w:tcPr>
            <w:tcW w:w="1560" w:type="dxa"/>
            <w:tcBorders>
              <w:top w:val="nil"/>
              <w:left w:val="nil"/>
              <w:bottom w:val="single" w:sz="4" w:space="0" w:color="auto"/>
              <w:right w:val="single" w:sz="4" w:space="0" w:color="auto"/>
            </w:tcBorders>
            <w:shd w:val="clear" w:color="auto" w:fill="auto"/>
            <w:vAlign w:val="center"/>
            <w:hideMark/>
          </w:tcPr>
          <w:p w:rsidR="00CC6E89" w:rsidRPr="00551BF3" w:rsidRDefault="00CC6E89" w:rsidP="00CC6E89">
            <w:pPr>
              <w:jc w:val="right"/>
              <w:rPr>
                <w:rFonts w:ascii="Calibri" w:hAnsi="Calibri" w:cs="Calibri"/>
                <w:color w:val="000000"/>
                <w:sz w:val="22"/>
                <w:szCs w:val="22"/>
              </w:rPr>
            </w:pPr>
            <w:r w:rsidRPr="00551BF3">
              <w:rPr>
                <w:rFonts w:ascii="Calibri" w:hAnsi="Calibri" w:cs="Calibri"/>
                <w:color w:val="000000"/>
                <w:sz w:val="22"/>
                <w:szCs w:val="22"/>
              </w:rPr>
              <w:t>184.549,08</w:t>
            </w:r>
          </w:p>
        </w:tc>
      </w:tr>
      <w:tr w:rsidR="00CC6E89" w:rsidRPr="005D47B8" w:rsidTr="00CC6E89">
        <w:trPr>
          <w:trHeight w:val="410"/>
          <w:jc w:val="center"/>
        </w:trPr>
        <w:tc>
          <w:tcPr>
            <w:tcW w:w="71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D9D9D9" w:themeFill="background1" w:themeFillShade="D9"/>
            <w:vAlign w:val="center"/>
            <w:hideMark/>
          </w:tcPr>
          <w:p w:rsidR="00CC6E89" w:rsidRPr="00551BF3" w:rsidRDefault="00CC6E89" w:rsidP="00CC6E89">
            <w:pPr>
              <w:jc w:val="center"/>
              <w:rPr>
                <w:rFonts w:ascii="Calibri" w:hAnsi="Calibri" w:cs="Calibri"/>
                <w:color w:val="000000"/>
                <w:sz w:val="22"/>
                <w:szCs w:val="22"/>
              </w:rPr>
            </w:pPr>
            <w:r w:rsidRPr="00551BF3">
              <w:rPr>
                <w:rFonts w:ascii="Calibri" w:hAnsi="Calibri" w:cs="Calibri"/>
                <w:color w:val="000000"/>
                <w:sz w:val="22"/>
                <w:szCs w:val="22"/>
              </w:rPr>
              <w:t> </w:t>
            </w:r>
          </w:p>
        </w:tc>
        <w:tc>
          <w:tcPr>
            <w:tcW w:w="3889" w:type="dxa"/>
            <w:tcBorders>
              <w:top w:val="nil"/>
              <w:left w:val="nil"/>
              <w:bottom w:val="single" w:sz="4" w:space="0" w:color="auto"/>
              <w:right w:val="single" w:sz="4" w:space="0" w:color="auto"/>
            </w:tcBorders>
            <w:shd w:val="clear" w:color="auto" w:fill="D9D9D9" w:themeFill="background1" w:themeFillShade="D9"/>
            <w:vAlign w:val="center"/>
            <w:hideMark/>
          </w:tcPr>
          <w:p w:rsidR="00CC6E89" w:rsidRPr="00551BF3" w:rsidRDefault="00CC6E89" w:rsidP="00CC6E89">
            <w:pPr>
              <w:jc w:val="center"/>
              <w:rPr>
                <w:rFonts w:ascii="Calibri" w:hAnsi="Calibri" w:cs="Calibri"/>
                <w:b/>
                <w:bCs/>
                <w:color w:val="000000"/>
                <w:sz w:val="22"/>
                <w:szCs w:val="22"/>
              </w:rPr>
            </w:pPr>
            <w:r w:rsidRPr="00551BF3">
              <w:rPr>
                <w:rFonts w:ascii="Calibri" w:hAnsi="Calibri" w:cs="Calibri"/>
                <w:b/>
                <w:bCs/>
                <w:color w:val="000000"/>
                <w:sz w:val="22"/>
                <w:szCs w:val="22"/>
              </w:rPr>
              <w:t>ΣΥΝΟΛΟ ΥΠΟΛΟΙΠΩΝ EXTRAIT</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rsidR="00CC6E89" w:rsidRPr="00551BF3" w:rsidRDefault="00CC6E89" w:rsidP="00CC6E89">
            <w:pPr>
              <w:jc w:val="right"/>
              <w:rPr>
                <w:rFonts w:ascii="Calibri" w:hAnsi="Calibri" w:cs="Calibri"/>
                <w:b/>
                <w:bCs/>
                <w:color w:val="000000"/>
                <w:sz w:val="22"/>
                <w:szCs w:val="22"/>
              </w:rPr>
            </w:pPr>
            <w:r w:rsidRPr="00551BF3">
              <w:rPr>
                <w:rFonts w:ascii="Calibri" w:hAnsi="Calibri" w:cs="Calibri"/>
                <w:b/>
                <w:bCs/>
                <w:color w:val="000000"/>
                <w:sz w:val="22"/>
                <w:szCs w:val="22"/>
              </w:rPr>
              <w:t>6.076.502,70</w:t>
            </w:r>
          </w:p>
        </w:tc>
      </w:tr>
    </w:tbl>
    <w:p w:rsidR="00CC6E89" w:rsidRDefault="00CC6E89" w:rsidP="00CC6E89">
      <w:pPr>
        <w:spacing w:line="276" w:lineRule="auto"/>
        <w:jc w:val="both"/>
        <w:rPr>
          <w:rFonts w:ascii="Calibri" w:hAnsi="Calibri" w:cs="Calibri"/>
          <w:i/>
          <w:color w:val="000000"/>
          <w:u w:val="single"/>
          <w:shd w:val="clear" w:color="auto" w:fill="FFFFFF"/>
        </w:rPr>
      </w:pPr>
    </w:p>
    <w:p w:rsidR="00CC6E89" w:rsidRPr="001E44C9" w:rsidRDefault="00CC6E89" w:rsidP="00CC6E89">
      <w:pPr>
        <w:spacing w:line="276" w:lineRule="auto"/>
        <w:jc w:val="both"/>
        <w:rPr>
          <w:rFonts w:ascii="Calibri" w:hAnsi="Calibri" w:cs="Calibri"/>
        </w:rPr>
      </w:pPr>
      <w:r w:rsidRPr="001E44C9">
        <w:rPr>
          <w:rFonts w:ascii="Calibri" w:hAnsi="Calibri" w:cs="Calibri"/>
        </w:rPr>
        <w:t xml:space="preserve">Εκ πρώτης όψεως, δεν διαπιστώνεται συμφωνία, καθώς το σύνολο των υπολοίπων στα λογιστικά βιβλία του Δήμου </w:t>
      </w:r>
      <w:r w:rsidRPr="001E44C9">
        <w:rPr>
          <w:rFonts w:ascii="Calibri" w:hAnsi="Calibri" w:cs="Calibri"/>
          <w:u w:val="single"/>
        </w:rPr>
        <w:t xml:space="preserve">υπολείπεται από το σύνολο των υπολοίπων των </w:t>
      </w:r>
      <w:proofErr w:type="spellStart"/>
      <w:r w:rsidRPr="001E44C9">
        <w:rPr>
          <w:rFonts w:ascii="Calibri" w:hAnsi="Calibri" w:cs="Calibri"/>
          <w:u w:val="single"/>
          <w:lang w:val="en-US"/>
        </w:rPr>
        <w:t>extrait</w:t>
      </w:r>
      <w:proofErr w:type="spellEnd"/>
      <w:r w:rsidRPr="001E44C9">
        <w:rPr>
          <w:rFonts w:ascii="Calibri" w:hAnsi="Calibri" w:cs="Calibri"/>
          <w:u w:val="single"/>
        </w:rPr>
        <w:t xml:space="preserve"> κατά </w:t>
      </w:r>
      <w:r w:rsidRPr="001E44C9">
        <w:rPr>
          <w:rFonts w:ascii="Calibri" w:hAnsi="Calibri" w:cs="Calibri"/>
          <w:b/>
          <w:u w:val="single"/>
        </w:rPr>
        <w:t>149.438,61 €</w:t>
      </w:r>
      <w:r w:rsidRPr="001E44C9">
        <w:rPr>
          <w:rFonts w:ascii="Calibri" w:hAnsi="Calibri" w:cs="Calibri"/>
          <w:b/>
        </w:rPr>
        <w:t xml:space="preserve"> (εκατόν σαράντα εννέα χιλιάδες τετρακόσια τριάντα οκτώ ευρώ και εξήντα ένα λεπτά)</w:t>
      </w:r>
      <w:r w:rsidRPr="001E44C9">
        <w:rPr>
          <w:rFonts w:ascii="Calibri" w:hAnsi="Calibri" w:cs="Calibri"/>
        </w:rPr>
        <w:t>. Πριν όμως εξαχθούν βιαστικά συμπεράσματα ας εξετάσουμε τον κάθε λογαριασμό ξεχωριστά:</w:t>
      </w:r>
    </w:p>
    <w:p w:rsidR="00CC6E89" w:rsidRPr="00CC6E89" w:rsidRDefault="00CC6E89" w:rsidP="00CC6E89">
      <w:pPr>
        <w:pStyle w:val="Default"/>
        <w:rPr>
          <w:b/>
          <w:lang w:val="el-GR"/>
        </w:rPr>
      </w:pPr>
    </w:p>
    <w:p w:rsidR="00CC6E89" w:rsidRPr="00426616" w:rsidRDefault="00CC6E89" w:rsidP="00CC6E89">
      <w:pPr>
        <w:spacing w:line="276" w:lineRule="auto"/>
        <w:rPr>
          <w:rFonts w:ascii="Calibri" w:hAnsi="Calibri" w:cs="Calibri"/>
        </w:rPr>
      </w:pPr>
      <w:r w:rsidRPr="00426616">
        <w:rPr>
          <w:rFonts w:ascii="Calibri" w:hAnsi="Calibri" w:cs="Calibri"/>
          <w:b/>
          <w:bCs/>
        </w:rPr>
        <w:t>1) ΦΥΣΙΚΟ ΤΑΜΕΙΟ:</w:t>
      </w:r>
    </w:p>
    <w:p w:rsidR="00CC6E89" w:rsidRPr="00426616" w:rsidRDefault="00CC6E89" w:rsidP="00CC6E89">
      <w:pPr>
        <w:spacing w:line="276" w:lineRule="auto"/>
        <w:rPr>
          <w:rFonts w:ascii="Calibri" w:hAnsi="Calibri" w:cs="Calibri"/>
        </w:rPr>
      </w:pPr>
      <w:r w:rsidRPr="00426616">
        <w:rPr>
          <w:rFonts w:ascii="Calibri" w:hAnsi="Calibri" w:cs="Calibri"/>
        </w:rPr>
        <w:t xml:space="preserve">Υπόλοιπο λογιστικών βιβλίων: </w:t>
      </w:r>
      <w:r w:rsidRPr="00426616">
        <w:rPr>
          <w:rFonts w:ascii="Calibri" w:hAnsi="Calibri" w:cs="Calibri"/>
        </w:rPr>
        <w:tab/>
        <w:t>957,39 €</w:t>
      </w:r>
    </w:p>
    <w:p w:rsidR="00CC6E89" w:rsidRPr="00426616" w:rsidRDefault="00CC6E89" w:rsidP="00CC6E89">
      <w:pPr>
        <w:spacing w:line="276" w:lineRule="auto"/>
        <w:rPr>
          <w:rFonts w:ascii="Calibri" w:hAnsi="Calibri" w:cs="Calibri"/>
        </w:rPr>
      </w:pPr>
      <w:r w:rsidRPr="00426616">
        <w:rPr>
          <w:rFonts w:ascii="Calibri" w:hAnsi="Calibri" w:cs="Calibri"/>
        </w:rPr>
        <w:lastRenderedPageBreak/>
        <w:t>Υπόλοιπο φυσικού ταμείου:</w:t>
      </w:r>
      <w:r w:rsidRPr="00426616">
        <w:rPr>
          <w:rFonts w:ascii="Calibri" w:hAnsi="Calibri" w:cs="Calibri"/>
        </w:rPr>
        <w:tab/>
      </w:r>
      <w:r w:rsidRPr="00426616">
        <w:rPr>
          <w:rFonts w:ascii="Calibri" w:hAnsi="Calibri" w:cs="Calibri"/>
        </w:rPr>
        <w:tab/>
        <w:t>957,39 €</w:t>
      </w:r>
    </w:p>
    <w:p w:rsidR="00CC6E89" w:rsidRPr="00426616" w:rsidRDefault="00CC6E89" w:rsidP="00CC6E89">
      <w:pPr>
        <w:spacing w:line="276" w:lineRule="auto"/>
        <w:rPr>
          <w:rFonts w:ascii="Calibri" w:hAnsi="Calibri" w:cs="Calibri"/>
        </w:rPr>
      </w:pPr>
      <w:r w:rsidRPr="00426616">
        <w:rPr>
          <w:rFonts w:ascii="Calibri" w:hAnsi="Calibri" w:cs="Calibri"/>
        </w:rPr>
        <w:tab/>
      </w:r>
      <w:r w:rsidRPr="00426616">
        <w:rPr>
          <w:rFonts w:ascii="Calibri" w:hAnsi="Calibri" w:cs="Calibri"/>
        </w:rPr>
        <w:tab/>
      </w:r>
      <w:r w:rsidRPr="00376011">
        <w:rPr>
          <w:rFonts w:ascii="Calibri" w:hAnsi="Calibri" w:cs="Calibri"/>
        </w:rPr>
        <w:t xml:space="preserve">      </w:t>
      </w:r>
      <w:r w:rsidRPr="00426616">
        <w:rPr>
          <w:rFonts w:ascii="Calibri" w:hAnsi="Calibri" w:cs="Calibri"/>
        </w:rPr>
        <w:t xml:space="preserve">Διαφορά:   </w:t>
      </w:r>
      <w:r w:rsidRPr="00426616">
        <w:rPr>
          <w:rFonts w:ascii="Calibri" w:hAnsi="Calibri" w:cs="Calibri"/>
        </w:rPr>
        <w:tab/>
        <w:t xml:space="preserve"> </w:t>
      </w:r>
      <w:r w:rsidRPr="00376011">
        <w:rPr>
          <w:rFonts w:ascii="Calibri" w:hAnsi="Calibri" w:cs="Calibri"/>
        </w:rPr>
        <w:t xml:space="preserve">             </w:t>
      </w:r>
      <w:r w:rsidRPr="00426616">
        <w:rPr>
          <w:rFonts w:ascii="Calibri" w:hAnsi="Calibri" w:cs="Calibri"/>
        </w:rPr>
        <w:t xml:space="preserve">   0,00 €</w:t>
      </w:r>
    </w:p>
    <w:p w:rsidR="00CC6E89" w:rsidRPr="00426616" w:rsidRDefault="00CC6E89" w:rsidP="00CC6E89">
      <w:pPr>
        <w:spacing w:line="276" w:lineRule="auto"/>
        <w:rPr>
          <w:rFonts w:ascii="Calibri" w:hAnsi="Calibri" w:cs="Calibri"/>
        </w:rPr>
      </w:pPr>
    </w:p>
    <w:p w:rsidR="00CC6E89" w:rsidRDefault="00CC6E89" w:rsidP="00CC6E89">
      <w:pPr>
        <w:spacing w:line="276" w:lineRule="auto"/>
        <w:rPr>
          <w:rFonts w:ascii="Verdana" w:hAnsi="Verdana"/>
        </w:rPr>
      </w:pPr>
      <w:r w:rsidRPr="00426616">
        <w:rPr>
          <w:rFonts w:ascii="Calibri" w:hAnsi="Calibri" w:cs="Calibri"/>
        </w:rPr>
        <w:t>Ειδικά στο φυσικό ταμείο, έγινε μετά το κλείσιμο της 31ης Δεκεμβρίου 2022 καταμέτρηση των χρηματικών διαθεσίμων, η οποία αποτυπώνεται ως εξής:</w:t>
      </w:r>
      <w:r>
        <w:rPr>
          <w:rFonts w:ascii="Verdana" w:hAnsi="Verdana"/>
        </w:rPr>
        <w:t xml:space="preserve">   </w:t>
      </w:r>
    </w:p>
    <w:p w:rsidR="00CC6E89" w:rsidRPr="00CC6E89" w:rsidRDefault="00CC6E89" w:rsidP="00CC6E89">
      <w:pPr>
        <w:pStyle w:val="Default"/>
        <w:rPr>
          <w:b/>
          <w:lang w:val="el-GR"/>
        </w:rPr>
      </w:pPr>
    </w:p>
    <w:tbl>
      <w:tblPr>
        <w:tblW w:w="6628" w:type="dxa"/>
        <w:jc w:val="center"/>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000"/>
      </w:tblPr>
      <w:tblGrid>
        <w:gridCol w:w="2233"/>
        <w:gridCol w:w="2552"/>
        <w:gridCol w:w="1843"/>
      </w:tblGrid>
      <w:tr w:rsidR="00CC6E89" w:rsidTr="00CC6E89">
        <w:trPr>
          <w:jc w:val="center"/>
        </w:trPr>
        <w:tc>
          <w:tcPr>
            <w:tcW w:w="2233" w:type="dxa"/>
            <w:tcBorders>
              <w:top w:val="single" w:sz="2" w:space="0" w:color="000001"/>
              <w:left w:val="single" w:sz="2" w:space="0" w:color="000001"/>
              <w:bottom w:val="single" w:sz="2" w:space="0" w:color="000001"/>
            </w:tcBorders>
            <w:shd w:val="clear" w:color="auto" w:fill="D9D9D9" w:themeFill="background1" w:themeFillShade="D9"/>
            <w:tcMar>
              <w:left w:w="24" w:type="dxa"/>
            </w:tcMar>
          </w:tcPr>
          <w:p w:rsidR="00CC6E89" w:rsidRPr="00030BFF" w:rsidRDefault="00CC6E89" w:rsidP="00CC6E89">
            <w:pPr>
              <w:pStyle w:val="af8"/>
              <w:spacing w:line="276" w:lineRule="auto"/>
              <w:jc w:val="center"/>
              <w:rPr>
                <w:rFonts w:ascii="Calibri" w:hAnsi="Calibri" w:cs="Calibri"/>
                <w:b/>
                <w:bCs/>
              </w:rPr>
            </w:pPr>
            <w:r w:rsidRPr="00030BFF">
              <w:rPr>
                <w:rFonts w:ascii="Calibri" w:hAnsi="Calibri" w:cs="Calibri"/>
                <w:b/>
                <w:bCs/>
              </w:rPr>
              <w:t>ΑΞΙΑ ΝΟΜΙΣΜΑΤΟΣ</w:t>
            </w:r>
          </w:p>
        </w:tc>
        <w:tc>
          <w:tcPr>
            <w:tcW w:w="2552" w:type="dxa"/>
            <w:tcBorders>
              <w:top w:val="single" w:sz="2" w:space="0" w:color="000001"/>
              <w:left w:val="single" w:sz="2" w:space="0" w:color="000001"/>
              <w:bottom w:val="single" w:sz="2" w:space="0" w:color="000001"/>
            </w:tcBorders>
            <w:shd w:val="clear" w:color="auto" w:fill="D9D9D9" w:themeFill="background1" w:themeFillShade="D9"/>
            <w:tcMar>
              <w:left w:w="24" w:type="dxa"/>
            </w:tcMar>
          </w:tcPr>
          <w:p w:rsidR="00CC6E89" w:rsidRPr="00030BFF" w:rsidRDefault="00CC6E89" w:rsidP="00CC6E89">
            <w:pPr>
              <w:pStyle w:val="af8"/>
              <w:spacing w:line="276" w:lineRule="auto"/>
              <w:jc w:val="center"/>
              <w:rPr>
                <w:rFonts w:ascii="Calibri" w:hAnsi="Calibri" w:cs="Calibri"/>
                <w:b/>
                <w:bCs/>
              </w:rPr>
            </w:pPr>
            <w:r w:rsidRPr="00030BFF">
              <w:rPr>
                <w:rFonts w:ascii="Calibri" w:hAnsi="Calibri" w:cs="Calibri"/>
                <w:b/>
                <w:bCs/>
              </w:rPr>
              <w:t>ΠΟΣΟΤΗΤΑ</w:t>
            </w:r>
          </w:p>
        </w:tc>
        <w:tc>
          <w:tcPr>
            <w:tcW w:w="1843"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4" w:type="dxa"/>
            </w:tcMar>
          </w:tcPr>
          <w:p w:rsidR="00CC6E89" w:rsidRPr="00030BFF" w:rsidRDefault="00CC6E89" w:rsidP="00CC6E89">
            <w:pPr>
              <w:pStyle w:val="af8"/>
              <w:spacing w:line="276" w:lineRule="auto"/>
              <w:jc w:val="center"/>
              <w:rPr>
                <w:rFonts w:ascii="Calibri" w:hAnsi="Calibri" w:cs="Calibri"/>
                <w:b/>
                <w:bCs/>
              </w:rPr>
            </w:pPr>
            <w:r w:rsidRPr="00030BFF">
              <w:rPr>
                <w:rFonts w:ascii="Calibri" w:hAnsi="Calibri" w:cs="Calibri"/>
                <w:b/>
                <w:bCs/>
              </w:rPr>
              <w:t>ΠΟΣΟ</w:t>
            </w:r>
          </w:p>
        </w:tc>
      </w:tr>
      <w:tr w:rsidR="00CC6E89" w:rsidRPr="002A708D"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50</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lang w:val="en-US"/>
              </w:rPr>
            </w:pPr>
            <w:r w:rsidRPr="00030BFF">
              <w:rPr>
                <w:rFonts w:ascii="Calibri" w:hAnsi="Calibri" w:cs="Calibri"/>
                <w:lang w:val="en-US"/>
              </w:rPr>
              <w:t>10</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lang w:val="en-US"/>
              </w:rPr>
            </w:pPr>
            <w:r w:rsidRPr="00030BFF">
              <w:rPr>
                <w:rFonts w:ascii="Calibri" w:hAnsi="Calibri" w:cs="Calibri"/>
                <w:lang w:val="en-US"/>
              </w:rPr>
              <w:t>500</w:t>
            </w:r>
            <w:r w:rsidRPr="00030BFF">
              <w:rPr>
                <w:rFonts w:ascii="Calibri" w:hAnsi="Calibri" w:cs="Calibri"/>
              </w:rPr>
              <w:t>,</w:t>
            </w:r>
            <w:r w:rsidRPr="00030BFF">
              <w:rPr>
                <w:rFonts w:ascii="Calibri" w:hAnsi="Calibri" w:cs="Calibri"/>
                <w:lang w:val="en-US"/>
              </w:rPr>
              <w:t>00</w:t>
            </w:r>
            <w:r w:rsidRPr="00030BFF">
              <w:rPr>
                <w:rFonts w:ascii="Calibri" w:hAnsi="Calibri" w:cs="Calibri"/>
              </w:rPr>
              <w:t xml:space="preserve"> €</w:t>
            </w:r>
            <w:r w:rsidRPr="00030BFF">
              <w:rPr>
                <w:rFonts w:ascii="Calibri" w:hAnsi="Calibri" w:cs="Calibri"/>
                <w:lang w:val="en-US"/>
              </w:rPr>
              <w:t xml:space="preserve">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20</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18</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360</w:t>
            </w:r>
            <w:r w:rsidRPr="00030BFF">
              <w:rPr>
                <w:rFonts w:ascii="Calibri" w:hAnsi="Calibri" w:cs="Calibri"/>
                <w:lang w:val="en-US"/>
              </w:rPr>
              <w:t>,</w:t>
            </w:r>
            <w:r w:rsidRPr="00030BFF">
              <w:rPr>
                <w:rFonts w:ascii="Calibri" w:hAnsi="Calibri" w:cs="Calibri"/>
              </w:rPr>
              <w:t>0</w:t>
            </w:r>
            <w:proofErr w:type="spellStart"/>
            <w:r w:rsidRPr="00030BFF">
              <w:rPr>
                <w:rFonts w:ascii="Calibri" w:hAnsi="Calibri" w:cs="Calibri"/>
                <w:lang w:val="en-US"/>
              </w:rPr>
              <w:t>0</w:t>
            </w:r>
            <w:proofErr w:type="spellEnd"/>
            <w:r w:rsidRPr="00030BFF">
              <w:rPr>
                <w:rFonts w:ascii="Calibri" w:hAnsi="Calibri" w:cs="Calibri"/>
              </w:rPr>
              <w:t xml:space="preserve">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10</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3</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30,00 €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5</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9</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45,00 €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2</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6</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12,00 €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1</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2</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2,00 €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0,50</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11</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5,50 €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0,20</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6</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1,20 €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0,10</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6</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0,60 €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0,05</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13</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0,65 €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0,02</w:t>
            </w:r>
          </w:p>
        </w:tc>
        <w:tc>
          <w:tcPr>
            <w:tcW w:w="2552" w:type="dxa"/>
            <w:tcBorders>
              <w:top w:val="single" w:sz="2" w:space="0" w:color="000001"/>
              <w:left w:val="single" w:sz="2" w:space="0" w:color="000001"/>
              <w:bottom w:val="single" w:sz="2" w:space="0" w:color="000001"/>
            </w:tcBorders>
            <w:shd w:val="clear" w:color="auto" w:fill="auto"/>
            <w:tcMar>
              <w:left w:w="24" w:type="dxa"/>
            </w:tcMar>
          </w:tcPr>
          <w:p w:rsidR="00CC6E89" w:rsidRPr="00030BFF" w:rsidRDefault="00CC6E89" w:rsidP="00CC6E89">
            <w:pPr>
              <w:pStyle w:val="af8"/>
              <w:spacing w:line="276" w:lineRule="auto"/>
              <w:jc w:val="center"/>
              <w:rPr>
                <w:rFonts w:ascii="Calibri" w:hAnsi="Calibri" w:cs="Calibri"/>
              </w:rPr>
            </w:pPr>
            <w:r w:rsidRPr="00030BFF">
              <w:rPr>
                <w:rFonts w:ascii="Calibri" w:hAnsi="Calibri" w:cs="Calibri"/>
              </w:rPr>
              <w:t>22</w:t>
            </w:r>
          </w:p>
        </w:tc>
        <w:tc>
          <w:tcPr>
            <w:tcW w:w="1843" w:type="dxa"/>
            <w:tcBorders>
              <w:top w:val="single" w:sz="2" w:space="0" w:color="000001"/>
              <w:left w:val="single" w:sz="2" w:space="0" w:color="000001"/>
              <w:bottom w:val="single" w:sz="2" w:space="0" w:color="000001"/>
              <w:right w:val="single" w:sz="2" w:space="0" w:color="000001"/>
            </w:tcBorders>
            <w:shd w:val="clear" w:color="auto" w:fill="auto"/>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rPr>
              <w:t>0,44 €</w:t>
            </w:r>
          </w:p>
        </w:tc>
      </w:tr>
      <w:tr w:rsidR="00CC6E89" w:rsidTr="00CC6E89">
        <w:trPr>
          <w:jc w:val="center"/>
        </w:trPr>
        <w:tc>
          <w:tcPr>
            <w:tcW w:w="2233" w:type="dxa"/>
            <w:tcBorders>
              <w:top w:val="single" w:sz="2" w:space="0" w:color="000001"/>
              <w:left w:val="single" w:sz="2" w:space="0" w:color="000001"/>
              <w:bottom w:val="single" w:sz="2" w:space="0" w:color="000001"/>
            </w:tcBorders>
            <w:shd w:val="clear" w:color="auto" w:fill="D9D9D9" w:themeFill="background1" w:themeFillShade="D9"/>
            <w:tcMar>
              <w:left w:w="24" w:type="dxa"/>
            </w:tcMar>
          </w:tcPr>
          <w:p w:rsidR="00CC6E89" w:rsidRPr="00030BFF" w:rsidRDefault="00CC6E89" w:rsidP="00CC6E89">
            <w:pPr>
              <w:pStyle w:val="af8"/>
              <w:spacing w:line="276" w:lineRule="auto"/>
              <w:jc w:val="center"/>
              <w:rPr>
                <w:rFonts w:ascii="Calibri" w:hAnsi="Calibri" w:cs="Calibri"/>
              </w:rPr>
            </w:pPr>
          </w:p>
        </w:tc>
        <w:tc>
          <w:tcPr>
            <w:tcW w:w="2552" w:type="dxa"/>
            <w:tcBorders>
              <w:top w:val="single" w:sz="2" w:space="0" w:color="000001"/>
              <w:left w:val="single" w:sz="2" w:space="0" w:color="000001"/>
              <w:bottom w:val="single" w:sz="2" w:space="0" w:color="000001"/>
            </w:tcBorders>
            <w:shd w:val="clear" w:color="auto" w:fill="D9D9D9" w:themeFill="background1" w:themeFillShade="D9"/>
            <w:tcMar>
              <w:left w:w="24" w:type="dxa"/>
            </w:tcMar>
          </w:tcPr>
          <w:p w:rsidR="00CC6E89" w:rsidRPr="00030BFF" w:rsidRDefault="00CC6E89" w:rsidP="00CC6E89">
            <w:pPr>
              <w:pStyle w:val="af8"/>
              <w:spacing w:line="276" w:lineRule="auto"/>
              <w:jc w:val="center"/>
              <w:rPr>
                <w:rFonts w:ascii="Calibri" w:hAnsi="Calibri" w:cs="Calibri"/>
                <w:b/>
                <w:bCs/>
              </w:rPr>
            </w:pPr>
            <w:r w:rsidRPr="00030BFF">
              <w:rPr>
                <w:rFonts w:ascii="Calibri" w:hAnsi="Calibri" w:cs="Calibri"/>
                <w:b/>
                <w:bCs/>
              </w:rPr>
              <w:t>ΣΥΝΟΛΟ ΜΕΤΡΗΤΩΝ</w:t>
            </w:r>
          </w:p>
        </w:tc>
        <w:tc>
          <w:tcPr>
            <w:tcW w:w="1843"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4" w:type="dxa"/>
            </w:tcMar>
          </w:tcPr>
          <w:p w:rsidR="00CC6E89" w:rsidRPr="00030BFF" w:rsidRDefault="00CC6E89" w:rsidP="00CC6E89">
            <w:pPr>
              <w:pStyle w:val="af8"/>
              <w:spacing w:line="276" w:lineRule="auto"/>
              <w:jc w:val="right"/>
              <w:rPr>
                <w:rFonts w:ascii="Calibri" w:hAnsi="Calibri" w:cs="Calibri"/>
              </w:rPr>
            </w:pPr>
            <w:r w:rsidRPr="00030BFF">
              <w:rPr>
                <w:rFonts w:ascii="Calibri" w:hAnsi="Calibri" w:cs="Calibri"/>
                <w:b/>
                <w:bCs/>
              </w:rPr>
              <w:t>957,39 €</w:t>
            </w:r>
          </w:p>
        </w:tc>
      </w:tr>
    </w:tbl>
    <w:p w:rsidR="00CC6E89" w:rsidRDefault="00CC6E89" w:rsidP="00CC6E89">
      <w:pPr>
        <w:pStyle w:val="Default"/>
        <w:rPr>
          <w:b/>
        </w:rPr>
      </w:pPr>
    </w:p>
    <w:p w:rsidR="00CC6E89" w:rsidRDefault="00CC6E89" w:rsidP="00CC6E89">
      <w:pPr>
        <w:spacing w:line="276" w:lineRule="auto"/>
        <w:rPr>
          <w:rFonts w:ascii="Verdana" w:hAnsi="Verdana"/>
          <w:b/>
          <w:bCs/>
        </w:rPr>
      </w:pPr>
    </w:p>
    <w:p w:rsidR="00CC6E89" w:rsidRPr="009A2F63" w:rsidRDefault="00CC6E89" w:rsidP="00CC6E89">
      <w:pPr>
        <w:spacing w:line="276" w:lineRule="auto"/>
        <w:rPr>
          <w:rFonts w:ascii="Calibri" w:hAnsi="Calibri" w:cs="Calibri"/>
          <w:b/>
          <w:bCs/>
        </w:rPr>
      </w:pPr>
      <w:r w:rsidRPr="009A2F63">
        <w:rPr>
          <w:rFonts w:ascii="Calibri" w:hAnsi="Calibri" w:cs="Calibri"/>
          <w:b/>
          <w:bCs/>
        </w:rPr>
        <w:t xml:space="preserve">2) </w:t>
      </w:r>
      <w:r w:rsidRPr="009A2F63">
        <w:rPr>
          <w:rFonts w:ascii="Calibri" w:hAnsi="Calibri" w:cs="Calibri"/>
          <w:b/>
          <w:bCs/>
          <w:lang w:val="en-US"/>
        </w:rPr>
        <w:t>ATTICABANK</w:t>
      </w:r>
      <w:r w:rsidRPr="009A2F63">
        <w:rPr>
          <w:rFonts w:ascii="Calibri" w:hAnsi="Calibri" w:cs="Calibri"/>
          <w:b/>
          <w:bCs/>
        </w:rPr>
        <w:t xml:space="preserve"> – ΛΟΓ. 84399701:</w:t>
      </w:r>
    </w:p>
    <w:p w:rsidR="00CC6E89" w:rsidRPr="009A2F63" w:rsidRDefault="00CC6E89" w:rsidP="00CC6E89">
      <w:pPr>
        <w:spacing w:line="276" w:lineRule="auto"/>
        <w:rPr>
          <w:rFonts w:ascii="Calibri" w:hAnsi="Calibri" w:cs="Calibri"/>
        </w:rPr>
      </w:pPr>
      <w:r w:rsidRPr="009A2F63">
        <w:rPr>
          <w:rFonts w:ascii="Calibri" w:hAnsi="Calibri" w:cs="Calibri"/>
        </w:rPr>
        <w:t>Υπόλοιπο λογιστικών βιβλίων:</w:t>
      </w:r>
      <w:r w:rsidRPr="009A2F63">
        <w:rPr>
          <w:rFonts w:ascii="Calibri" w:hAnsi="Calibri" w:cs="Calibri"/>
        </w:rPr>
        <w:tab/>
        <w:t>641.953,00 €</w:t>
      </w:r>
    </w:p>
    <w:p w:rsidR="00CC6E89" w:rsidRPr="009A2F63" w:rsidRDefault="00CC6E89" w:rsidP="00CC6E89">
      <w:pPr>
        <w:spacing w:line="276" w:lineRule="auto"/>
        <w:rPr>
          <w:rFonts w:ascii="Calibri" w:hAnsi="Calibri" w:cs="Calibri"/>
        </w:rPr>
      </w:pPr>
      <w:r w:rsidRPr="009A2F63">
        <w:rPr>
          <w:rFonts w:ascii="Calibri" w:hAnsi="Calibri" w:cs="Calibri"/>
        </w:rPr>
        <w:tab/>
      </w:r>
      <w:r>
        <w:rPr>
          <w:rFonts w:ascii="Calibri" w:hAnsi="Calibri" w:cs="Calibri"/>
          <w:lang w:val="en-US"/>
        </w:rPr>
        <w:t xml:space="preserve">     </w:t>
      </w:r>
      <w:r w:rsidRPr="009A2F63">
        <w:rPr>
          <w:rFonts w:ascii="Calibri" w:hAnsi="Calibri" w:cs="Calibri"/>
        </w:rPr>
        <w:t xml:space="preserve">    Υπόλοιπο </w:t>
      </w:r>
      <w:proofErr w:type="spellStart"/>
      <w:r w:rsidRPr="009A2F63">
        <w:rPr>
          <w:rFonts w:ascii="Calibri" w:hAnsi="Calibri" w:cs="Calibri"/>
          <w:lang w:val="en-US"/>
        </w:rPr>
        <w:t>extrait</w:t>
      </w:r>
      <w:proofErr w:type="spellEnd"/>
      <w:r w:rsidRPr="009A2F63">
        <w:rPr>
          <w:rFonts w:ascii="Calibri" w:hAnsi="Calibri" w:cs="Calibri"/>
        </w:rPr>
        <w:t>:</w:t>
      </w:r>
      <w:r>
        <w:rPr>
          <w:rFonts w:ascii="Calibri" w:hAnsi="Calibri" w:cs="Calibri"/>
          <w:lang w:val="en-US"/>
        </w:rPr>
        <w:t xml:space="preserve">            </w:t>
      </w:r>
      <w:r w:rsidRPr="009A2F63">
        <w:rPr>
          <w:rFonts w:ascii="Calibri" w:hAnsi="Calibri" w:cs="Calibri"/>
        </w:rPr>
        <w:t>641.953,00 €</w:t>
      </w:r>
    </w:p>
    <w:p w:rsidR="00CC6E89" w:rsidRPr="009A2F63" w:rsidRDefault="00CC6E89" w:rsidP="00CC6E89">
      <w:pPr>
        <w:spacing w:line="276" w:lineRule="auto"/>
        <w:rPr>
          <w:rFonts w:ascii="Calibri" w:hAnsi="Calibri" w:cs="Calibri"/>
        </w:rPr>
      </w:pPr>
      <w:r>
        <w:rPr>
          <w:rFonts w:ascii="Calibri" w:hAnsi="Calibri" w:cs="Calibri"/>
          <w:lang w:val="en-US"/>
        </w:rPr>
        <w:t xml:space="preserve">                                    </w:t>
      </w:r>
      <w:r w:rsidRPr="009A2F63">
        <w:rPr>
          <w:rFonts w:ascii="Calibri" w:hAnsi="Calibri" w:cs="Calibri"/>
        </w:rPr>
        <w:t>Διαφορά:</w:t>
      </w:r>
      <w:r w:rsidRPr="009A2F63">
        <w:rPr>
          <w:rFonts w:ascii="Calibri" w:hAnsi="Calibri" w:cs="Calibri"/>
        </w:rPr>
        <w:tab/>
      </w:r>
      <w:r>
        <w:rPr>
          <w:rFonts w:ascii="Calibri" w:hAnsi="Calibri" w:cs="Calibri"/>
          <w:lang w:val="en-US"/>
        </w:rPr>
        <w:t xml:space="preserve">        </w:t>
      </w:r>
      <w:r w:rsidRPr="009A2F63">
        <w:rPr>
          <w:rFonts w:ascii="Calibri" w:hAnsi="Calibri" w:cs="Calibri"/>
        </w:rPr>
        <w:t xml:space="preserve">   0,00 €</w:t>
      </w:r>
    </w:p>
    <w:p w:rsidR="00CC6E89" w:rsidRPr="009A2F63" w:rsidRDefault="00CC6E89" w:rsidP="00CC6E89">
      <w:pPr>
        <w:spacing w:line="276" w:lineRule="auto"/>
        <w:rPr>
          <w:rFonts w:ascii="Calibri" w:hAnsi="Calibri" w:cs="Calibri"/>
        </w:rPr>
      </w:pPr>
    </w:p>
    <w:p w:rsidR="00CC6E89" w:rsidRPr="009A2F63" w:rsidRDefault="00CC6E89" w:rsidP="00CC6E89">
      <w:pPr>
        <w:spacing w:line="276" w:lineRule="auto"/>
        <w:rPr>
          <w:rFonts w:ascii="Calibri" w:hAnsi="Calibri" w:cs="Calibri"/>
        </w:rPr>
      </w:pPr>
    </w:p>
    <w:p w:rsidR="00CC6E89" w:rsidRPr="009A2F63" w:rsidRDefault="00CC6E89" w:rsidP="00CC6E89">
      <w:pPr>
        <w:spacing w:line="276" w:lineRule="auto"/>
        <w:rPr>
          <w:rFonts w:ascii="Calibri" w:hAnsi="Calibri" w:cs="Calibri"/>
          <w:b/>
          <w:bCs/>
        </w:rPr>
      </w:pPr>
      <w:r w:rsidRPr="009A2F63">
        <w:rPr>
          <w:rFonts w:ascii="Calibri" w:hAnsi="Calibri" w:cs="Calibri"/>
          <w:b/>
          <w:bCs/>
        </w:rPr>
        <w:t>3) ΕΘΝΙΚΗ ΤΡΑΠΕΖΑ – ΛΟΓ. 398/540184-45:</w:t>
      </w:r>
    </w:p>
    <w:p w:rsidR="00CC6E89" w:rsidRPr="009A2F63" w:rsidRDefault="00CC6E89" w:rsidP="00CC6E89">
      <w:pPr>
        <w:spacing w:line="276" w:lineRule="auto"/>
        <w:rPr>
          <w:rFonts w:ascii="Calibri" w:hAnsi="Calibri" w:cs="Calibri"/>
        </w:rPr>
      </w:pPr>
      <w:r w:rsidRPr="009A2F63">
        <w:rPr>
          <w:rFonts w:ascii="Calibri" w:hAnsi="Calibri" w:cs="Calibri"/>
        </w:rPr>
        <w:t xml:space="preserve">Υπόλοιπο λογιστικών βιβλίων:  </w:t>
      </w:r>
      <w:r w:rsidRPr="009A2F63">
        <w:rPr>
          <w:rFonts w:ascii="Calibri" w:hAnsi="Calibri" w:cs="Calibri"/>
        </w:rPr>
        <w:tab/>
      </w:r>
      <w:r w:rsidRPr="009A2F63">
        <w:rPr>
          <w:rFonts w:ascii="Calibri" w:hAnsi="Calibri" w:cs="Calibri"/>
        </w:rPr>
        <w:tab/>
        <w:t>0,59 €</w:t>
      </w:r>
    </w:p>
    <w:p w:rsidR="00CC6E89" w:rsidRPr="009A2F63" w:rsidRDefault="00CC6E89" w:rsidP="00CC6E89">
      <w:pPr>
        <w:spacing w:line="276" w:lineRule="auto"/>
        <w:rPr>
          <w:rFonts w:ascii="Calibri" w:hAnsi="Calibri" w:cs="Calibri"/>
        </w:rPr>
      </w:pPr>
      <w:r w:rsidRPr="009A2F63">
        <w:rPr>
          <w:rFonts w:ascii="Calibri" w:hAnsi="Calibri" w:cs="Calibri"/>
        </w:rPr>
        <w:tab/>
      </w:r>
      <w:r w:rsidRPr="004B0374">
        <w:rPr>
          <w:rFonts w:ascii="Calibri" w:hAnsi="Calibri" w:cs="Calibri"/>
        </w:rPr>
        <w:t xml:space="preserve">      </w:t>
      </w:r>
      <w:r w:rsidRPr="009A2F63">
        <w:rPr>
          <w:rFonts w:ascii="Calibri" w:hAnsi="Calibri" w:cs="Calibri"/>
        </w:rPr>
        <w:t xml:space="preserve">    Υπόλοιπο </w:t>
      </w:r>
      <w:proofErr w:type="spellStart"/>
      <w:r w:rsidRPr="009A2F63">
        <w:rPr>
          <w:rFonts w:ascii="Calibri" w:hAnsi="Calibri" w:cs="Calibri"/>
          <w:lang w:val="en-US"/>
        </w:rPr>
        <w:t>extrait</w:t>
      </w:r>
      <w:proofErr w:type="spellEnd"/>
      <w:r w:rsidRPr="009A2F63">
        <w:rPr>
          <w:rFonts w:ascii="Calibri" w:hAnsi="Calibri" w:cs="Calibri"/>
        </w:rPr>
        <w:t xml:space="preserve">: </w:t>
      </w:r>
      <w:r w:rsidRPr="009A2F63">
        <w:rPr>
          <w:rFonts w:ascii="Calibri" w:hAnsi="Calibri" w:cs="Calibri"/>
        </w:rPr>
        <w:tab/>
      </w:r>
      <w:r w:rsidRPr="009A2F63">
        <w:rPr>
          <w:rFonts w:ascii="Calibri" w:hAnsi="Calibri" w:cs="Calibri"/>
        </w:rPr>
        <w:tab/>
        <w:t>0,59 €</w:t>
      </w:r>
    </w:p>
    <w:p w:rsidR="00CC6E89" w:rsidRPr="009A2F63" w:rsidRDefault="00CC6E89" w:rsidP="00CC6E89">
      <w:pPr>
        <w:spacing w:line="276" w:lineRule="auto"/>
        <w:rPr>
          <w:rFonts w:ascii="Calibri" w:hAnsi="Calibri" w:cs="Calibri"/>
        </w:rPr>
      </w:pPr>
      <w:r w:rsidRPr="009A2F63">
        <w:rPr>
          <w:rFonts w:ascii="Calibri" w:hAnsi="Calibri" w:cs="Calibri"/>
        </w:rPr>
        <w:tab/>
      </w:r>
      <w:r w:rsidRPr="009A2F63">
        <w:rPr>
          <w:rFonts w:ascii="Calibri" w:hAnsi="Calibri" w:cs="Calibri"/>
        </w:rPr>
        <w:tab/>
      </w:r>
      <w:r w:rsidRPr="004B0374">
        <w:rPr>
          <w:rFonts w:ascii="Calibri" w:hAnsi="Calibri" w:cs="Calibri"/>
        </w:rPr>
        <w:t xml:space="preserve">          </w:t>
      </w:r>
      <w:r w:rsidRPr="009A2F63">
        <w:rPr>
          <w:rFonts w:ascii="Calibri" w:hAnsi="Calibri" w:cs="Calibri"/>
        </w:rPr>
        <w:t xml:space="preserve">Διαφορά: </w:t>
      </w:r>
      <w:r w:rsidRPr="009A2F63">
        <w:rPr>
          <w:rFonts w:ascii="Calibri" w:hAnsi="Calibri" w:cs="Calibri"/>
        </w:rPr>
        <w:tab/>
      </w:r>
      <w:r w:rsidRPr="009A2F63">
        <w:rPr>
          <w:rFonts w:ascii="Calibri" w:hAnsi="Calibri" w:cs="Calibri"/>
        </w:rPr>
        <w:tab/>
        <w:t>0,00 €</w:t>
      </w:r>
    </w:p>
    <w:p w:rsidR="00CC6E89" w:rsidRPr="009A2F63" w:rsidRDefault="00CC6E89" w:rsidP="00CC6E89">
      <w:pPr>
        <w:spacing w:line="276" w:lineRule="auto"/>
        <w:rPr>
          <w:rFonts w:ascii="Calibri" w:hAnsi="Calibri" w:cs="Calibri"/>
          <w:b/>
          <w:bCs/>
        </w:rPr>
      </w:pPr>
    </w:p>
    <w:p w:rsidR="00CC6E89" w:rsidRPr="009A2F63" w:rsidRDefault="00CC6E89" w:rsidP="00CC6E89">
      <w:pPr>
        <w:spacing w:line="276" w:lineRule="auto"/>
        <w:rPr>
          <w:rFonts w:ascii="Calibri" w:hAnsi="Calibri" w:cs="Calibri"/>
          <w:b/>
          <w:bCs/>
        </w:rPr>
      </w:pPr>
      <w:r w:rsidRPr="009A2F63">
        <w:rPr>
          <w:rFonts w:ascii="Calibri" w:hAnsi="Calibri" w:cs="Calibri"/>
          <w:b/>
          <w:bCs/>
        </w:rPr>
        <w:t xml:space="preserve">4) </w:t>
      </w:r>
      <w:r w:rsidRPr="009A2F63">
        <w:rPr>
          <w:rFonts w:ascii="Calibri" w:hAnsi="Calibri" w:cs="Calibri"/>
          <w:b/>
          <w:bCs/>
          <w:lang w:val="en-US"/>
        </w:rPr>
        <w:t>ALPHA</w:t>
      </w:r>
      <w:r w:rsidRPr="009A2F63">
        <w:rPr>
          <w:rFonts w:ascii="Calibri" w:hAnsi="Calibri" w:cs="Calibri"/>
          <w:b/>
          <w:bCs/>
        </w:rPr>
        <w:t xml:space="preserve"> </w:t>
      </w:r>
      <w:r w:rsidRPr="009A2F63">
        <w:rPr>
          <w:rFonts w:ascii="Calibri" w:hAnsi="Calibri" w:cs="Calibri"/>
          <w:b/>
          <w:bCs/>
          <w:lang w:val="en-US"/>
        </w:rPr>
        <w:t>BANK</w:t>
      </w:r>
      <w:r w:rsidRPr="009A2F63">
        <w:rPr>
          <w:rFonts w:ascii="Calibri" w:hAnsi="Calibri" w:cs="Calibri"/>
          <w:b/>
          <w:bCs/>
        </w:rPr>
        <w:t xml:space="preserve"> – ΛΟΓ. 165.00.2001000048:</w:t>
      </w:r>
    </w:p>
    <w:p w:rsidR="00CC6E89" w:rsidRPr="009A2F63" w:rsidRDefault="00CC6E89" w:rsidP="00CC6E89">
      <w:pPr>
        <w:spacing w:line="276" w:lineRule="auto"/>
        <w:rPr>
          <w:rFonts w:ascii="Calibri" w:hAnsi="Calibri" w:cs="Calibri"/>
        </w:rPr>
      </w:pPr>
      <w:r w:rsidRPr="009A2F63">
        <w:rPr>
          <w:rFonts w:ascii="Calibri" w:hAnsi="Calibri" w:cs="Calibri"/>
        </w:rPr>
        <w:t xml:space="preserve">Υπόλοιπο λογιστικών βιβλίων:  </w:t>
      </w:r>
      <w:r w:rsidRPr="009A2F63">
        <w:rPr>
          <w:rFonts w:ascii="Calibri" w:hAnsi="Calibri" w:cs="Calibri"/>
        </w:rPr>
        <w:tab/>
        <w:t>22.408,64 €</w:t>
      </w:r>
    </w:p>
    <w:p w:rsidR="00CC6E89" w:rsidRPr="009A2F63" w:rsidRDefault="00CC6E89" w:rsidP="00CC6E89">
      <w:pPr>
        <w:spacing w:line="276" w:lineRule="auto"/>
        <w:rPr>
          <w:rFonts w:ascii="Calibri" w:hAnsi="Calibri" w:cs="Calibri"/>
        </w:rPr>
      </w:pPr>
      <w:r w:rsidRPr="009A2F63">
        <w:rPr>
          <w:rFonts w:ascii="Calibri" w:hAnsi="Calibri" w:cs="Calibri"/>
        </w:rPr>
        <w:tab/>
      </w:r>
      <w:r>
        <w:rPr>
          <w:rFonts w:ascii="Calibri" w:hAnsi="Calibri" w:cs="Calibri"/>
          <w:lang w:val="en-US"/>
        </w:rPr>
        <w:t xml:space="preserve">       </w:t>
      </w:r>
      <w:r w:rsidRPr="009A2F63">
        <w:rPr>
          <w:rFonts w:ascii="Calibri" w:hAnsi="Calibri" w:cs="Calibri"/>
        </w:rPr>
        <w:t xml:space="preserve">    Υπόλοιπο </w:t>
      </w:r>
      <w:proofErr w:type="spellStart"/>
      <w:r w:rsidRPr="009A2F63">
        <w:rPr>
          <w:rFonts w:ascii="Calibri" w:hAnsi="Calibri" w:cs="Calibri"/>
          <w:lang w:val="en-US"/>
        </w:rPr>
        <w:t>extrait</w:t>
      </w:r>
      <w:proofErr w:type="spellEnd"/>
      <w:r w:rsidRPr="009A2F63">
        <w:rPr>
          <w:rFonts w:ascii="Calibri" w:hAnsi="Calibri" w:cs="Calibri"/>
        </w:rPr>
        <w:t xml:space="preserve">: </w:t>
      </w:r>
      <w:r w:rsidRPr="009A2F63">
        <w:rPr>
          <w:rFonts w:ascii="Calibri" w:hAnsi="Calibri" w:cs="Calibri"/>
        </w:rPr>
        <w:tab/>
        <w:t>22.408,64 €</w:t>
      </w:r>
    </w:p>
    <w:p w:rsidR="00CC6E89" w:rsidRPr="009A2F63" w:rsidRDefault="00CC6E89" w:rsidP="00CC6E89">
      <w:pPr>
        <w:spacing w:line="276" w:lineRule="auto"/>
        <w:rPr>
          <w:rFonts w:ascii="Calibri" w:hAnsi="Calibri" w:cs="Calibri"/>
        </w:rPr>
      </w:pPr>
      <w:r w:rsidRPr="009A2F63">
        <w:rPr>
          <w:rFonts w:ascii="Calibri" w:hAnsi="Calibri" w:cs="Calibri"/>
        </w:rPr>
        <w:tab/>
      </w:r>
      <w:r w:rsidRPr="009A2F63">
        <w:rPr>
          <w:rFonts w:ascii="Calibri" w:hAnsi="Calibri" w:cs="Calibri"/>
        </w:rPr>
        <w:tab/>
      </w:r>
      <w:r>
        <w:rPr>
          <w:rFonts w:ascii="Calibri" w:hAnsi="Calibri" w:cs="Calibri"/>
          <w:lang w:val="en-US"/>
        </w:rPr>
        <w:t xml:space="preserve">            </w:t>
      </w:r>
      <w:r w:rsidRPr="009A2F63">
        <w:rPr>
          <w:rFonts w:ascii="Calibri" w:hAnsi="Calibri" w:cs="Calibri"/>
        </w:rPr>
        <w:t xml:space="preserve">Διαφορά: </w:t>
      </w:r>
      <w:r w:rsidRPr="009A2F63">
        <w:rPr>
          <w:rFonts w:ascii="Calibri" w:hAnsi="Calibri" w:cs="Calibri"/>
        </w:rPr>
        <w:tab/>
      </w:r>
      <w:r>
        <w:rPr>
          <w:rFonts w:ascii="Calibri" w:hAnsi="Calibri" w:cs="Calibri"/>
          <w:lang w:val="en-US"/>
        </w:rPr>
        <w:t xml:space="preserve">          </w:t>
      </w:r>
      <w:r w:rsidRPr="009A2F63">
        <w:rPr>
          <w:rFonts w:ascii="Calibri" w:hAnsi="Calibri" w:cs="Calibri"/>
        </w:rPr>
        <w:t>0,00 €</w:t>
      </w:r>
    </w:p>
    <w:p w:rsidR="00CC6E89" w:rsidRPr="009A2F63" w:rsidRDefault="00CC6E89" w:rsidP="00CC6E89">
      <w:pPr>
        <w:spacing w:line="276" w:lineRule="auto"/>
        <w:rPr>
          <w:rFonts w:ascii="Calibri" w:hAnsi="Calibri" w:cs="Calibri"/>
        </w:rPr>
      </w:pPr>
    </w:p>
    <w:p w:rsidR="00CC6E89" w:rsidRPr="009A2F63" w:rsidRDefault="00CC6E89" w:rsidP="00CC6E89">
      <w:pPr>
        <w:spacing w:line="276" w:lineRule="auto"/>
        <w:rPr>
          <w:rFonts w:ascii="Calibri" w:hAnsi="Calibri" w:cs="Calibri"/>
          <w:b/>
          <w:bCs/>
        </w:rPr>
      </w:pPr>
      <w:r w:rsidRPr="009A2F63">
        <w:rPr>
          <w:rFonts w:ascii="Calibri" w:hAnsi="Calibri" w:cs="Calibri"/>
          <w:b/>
          <w:bCs/>
        </w:rPr>
        <w:lastRenderedPageBreak/>
        <w:t>5) ΤΡΑΠΕΖΑ ΤΗΣ ΕΛΛΑΔΟΣ – ΛΟΓ. 26155766</w:t>
      </w:r>
    </w:p>
    <w:p w:rsidR="00CC6E89" w:rsidRPr="009A2F63" w:rsidRDefault="00CC6E89" w:rsidP="00CC6E89">
      <w:pPr>
        <w:spacing w:line="276" w:lineRule="auto"/>
        <w:rPr>
          <w:rFonts w:ascii="Calibri" w:hAnsi="Calibri" w:cs="Calibri"/>
          <w:bCs/>
        </w:rPr>
      </w:pPr>
      <w:r w:rsidRPr="009A2F63">
        <w:rPr>
          <w:rFonts w:ascii="Calibri" w:hAnsi="Calibri" w:cs="Calibri"/>
          <w:bCs/>
        </w:rPr>
        <w:t>(λογαριασμός ταμειακής διαχείρισης)</w:t>
      </w:r>
    </w:p>
    <w:p w:rsidR="00CC6E89" w:rsidRPr="009A2F63" w:rsidRDefault="00CC6E89" w:rsidP="00CC6E89">
      <w:pPr>
        <w:spacing w:line="276" w:lineRule="auto"/>
        <w:rPr>
          <w:rFonts w:ascii="Calibri" w:hAnsi="Calibri" w:cs="Calibri"/>
        </w:rPr>
      </w:pPr>
      <w:r w:rsidRPr="009A2F63">
        <w:rPr>
          <w:rFonts w:ascii="Calibri" w:hAnsi="Calibri" w:cs="Calibri"/>
        </w:rPr>
        <w:t>Υπόλοιπο λογιστικών βιβλίων:</w:t>
      </w:r>
      <w:r w:rsidRPr="009A2F63">
        <w:rPr>
          <w:rFonts w:ascii="Calibri" w:hAnsi="Calibri" w:cs="Calibri"/>
        </w:rPr>
        <w:tab/>
        <w:t>4.212.949,06 €</w:t>
      </w:r>
    </w:p>
    <w:p w:rsidR="00CC6E89" w:rsidRPr="009A2F63" w:rsidRDefault="00CC6E89" w:rsidP="00CC6E89">
      <w:pPr>
        <w:pStyle w:val="af8"/>
        <w:spacing w:line="276" w:lineRule="auto"/>
        <w:rPr>
          <w:rFonts w:ascii="Calibri" w:hAnsi="Calibri" w:cs="Calibri"/>
        </w:rPr>
      </w:pPr>
      <w:r w:rsidRPr="009A2F63">
        <w:rPr>
          <w:rFonts w:ascii="Calibri" w:hAnsi="Calibri" w:cs="Calibri"/>
        </w:rPr>
        <w:tab/>
      </w:r>
      <w:r>
        <w:rPr>
          <w:rFonts w:ascii="Calibri" w:hAnsi="Calibri" w:cs="Calibri"/>
          <w:lang w:val="en-US"/>
        </w:rPr>
        <w:t xml:space="preserve">      </w:t>
      </w:r>
      <w:r w:rsidRPr="009A2F63">
        <w:rPr>
          <w:rFonts w:ascii="Calibri" w:hAnsi="Calibri" w:cs="Calibri"/>
        </w:rPr>
        <w:t xml:space="preserve">    Υπόλοιπο </w:t>
      </w:r>
      <w:proofErr w:type="spellStart"/>
      <w:r w:rsidRPr="009A2F63">
        <w:rPr>
          <w:rFonts w:ascii="Calibri" w:hAnsi="Calibri" w:cs="Calibri"/>
          <w:lang w:val="en-US"/>
        </w:rPr>
        <w:t>extrait</w:t>
      </w:r>
      <w:proofErr w:type="spellEnd"/>
      <w:r w:rsidRPr="009A2F63">
        <w:rPr>
          <w:rFonts w:ascii="Calibri" w:hAnsi="Calibri" w:cs="Calibri"/>
        </w:rPr>
        <w:t>:</w:t>
      </w:r>
      <w:r w:rsidRPr="009A2F63">
        <w:rPr>
          <w:rFonts w:ascii="Calibri" w:hAnsi="Calibri" w:cs="Calibri"/>
        </w:rPr>
        <w:tab/>
        <w:t>4.355.121,02 €</w:t>
      </w:r>
    </w:p>
    <w:p w:rsidR="00CC6E89" w:rsidRPr="009A2F63" w:rsidRDefault="00CC6E89" w:rsidP="00CC6E89">
      <w:pPr>
        <w:spacing w:line="276" w:lineRule="auto"/>
        <w:rPr>
          <w:rFonts w:ascii="Calibri" w:hAnsi="Calibri" w:cs="Calibri"/>
          <w:b/>
        </w:rPr>
      </w:pPr>
      <w:r w:rsidRPr="009A2F63">
        <w:rPr>
          <w:rFonts w:ascii="Calibri" w:hAnsi="Calibri" w:cs="Calibri"/>
        </w:rPr>
        <w:tab/>
      </w:r>
      <w:r w:rsidRPr="009A2F63">
        <w:rPr>
          <w:rFonts w:ascii="Calibri" w:hAnsi="Calibri" w:cs="Calibri"/>
        </w:rPr>
        <w:tab/>
      </w:r>
      <w:r>
        <w:rPr>
          <w:rFonts w:ascii="Calibri" w:hAnsi="Calibri" w:cs="Calibri"/>
          <w:lang w:val="en-US"/>
        </w:rPr>
        <w:t xml:space="preserve">           </w:t>
      </w:r>
      <w:r w:rsidRPr="009A2F63">
        <w:rPr>
          <w:rFonts w:ascii="Calibri" w:hAnsi="Calibri" w:cs="Calibri"/>
        </w:rPr>
        <w:t xml:space="preserve">Διαφορά: </w:t>
      </w:r>
      <w:r>
        <w:rPr>
          <w:rFonts w:ascii="Calibri" w:hAnsi="Calibri" w:cs="Calibri"/>
          <w:lang w:val="en-US"/>
        </w:rPr>
        <w:t xml:space="preserve">         </w:t>
      </w:r>
      <w:r w:rsidRPr="009A2F63">
        <w:rPr>
          <w:rFonts w:ascii="Calibri" w:hAnsi="Calibri" w:cs="Calibri"/>
        </w:rPr>
        <w:t xml:space="preserve">  </w:t>
      </w:r>
      <w:r w:rsidRPr="009A2F63">
        <w:rPr>
          <w:rFonts w:ascii="Calibri" w:hAnsi="Calibri" w:cs="Calibri"/>
          <w:b/>
        </w:rPr>
        <w:t>- 142.171,96 €</w:t>
      </w:r>
    </w:p>
    <w:p w:rsidR="00CC6E89" w:rsidRPr="009A2F63" w:rsidRDefault="00CC6E89" w:rsidP="00CC6E89">
      <w:pPr>
        <w:spacing w:line="276" w:lineRule="auto"/>
        <w:rPr>
          <w:rFonts w:ascii="Calibri" w:hAnsi="Calibri" w:cs="Calibri"/>
        </w:rPr>
      </w:pPr>
    </w:p>
    <w:p w:rsidR="00CC6E89" w:rsidRPr="009A2F63" w:rsidRDefault="00CC6E89" w:rsidP="00CC6E89">
      <w:pPr>
        <w:spacing w:line="276" w:lineRule="auto"/>
        <w:jc w:val="both"/>
        <w:rPr>
          <w:rFonts w:ascii="Calibri" w:hAnsi="Calibri" w:cs="Calibri"/>
        </w:rPr>
      </w:pPr>
      <w:r w:rsidRPr="009A2F63">
        <w:rPr>
          <w:rFonts w:ascii="Calibri" w:hAnsi="Calibri" w:cs="Calibri"/>
        </w:rPr>
        <w:t>Η διαφορά των 142.171,96 € είναι συνολικό ποσό που αφορά τη μισθοδοσία των υπαλλήλων ιδιωτικού δικαίου, αορίστου και ορισμένου χρόνου, ειδικών συνεργατών, νομικής συμβούλου, Δημάρχου και Αντιδημάρχων κλπ, το οποίο φαίνεται στα βιβλία μας ότι εξοφλήθηκε το 2022 και συγκεκριμένα στις 30/12/2022, μιας και τα χρηματικά εντάλματα εκδόθηκαν το 2022. Αυτό γίνεται λόγω της αυτοτέλειας της οικονομικής χρήσης και εφόσον οι μισθοδοσίες αυτές αποτελούσαν υποχρέωση του Δήμου για το 2022. Η κίνηση μέσω τραπεζικών λογαριασμών έγινε το 2023 και συγκεκριμένα στις 9/1/2023, καθώς η ΕΑΠ, κατά πάγια τακτική, κάθε μήνα προχωράει σε πληρωμές δεδουλευμένων ημερομισθίων στις 10 του επόμενου μήνα, άρα η μεταφορά γίνεται την προηγούμενη εργάσιμη. Άρα στα μεν λογιστικά βιβλία η εξόφληση των χρηματικών ενταλμάτων μισθοδοσίας έγινε το 2022, η πραγματική μεταφορά μεταξύ των λογαριασμών και η εξόφληση της μισθοδοσίας έγινε το 2023.</w:t>
      </w:r>
    </w:p>
    <w:p w:rsidR="00CC6E89" w:rsidRPr="00CC6E89" w:rsidRDefault="00CC6E89" w:rsidP="00CC6E89">
      <w:pPr>
        <w:pStyle w:val="Default"/>
        <w:rPr>
          <w:b/>
          <w:lang w:val="el-GR"/>
        </w:rPr>
      </w:pPr>
    </w:p>
    <w:p w:rsidR="00CC6E89" w:rsidRDefault="00CC6E89" w:rsidP="00CC6E89">
      <w:pPr>
        <w:spacing w:line="276" w:lineRule="auto"/>
        <w:jc w:val="both"/>
        <w:rPr>
          <w:rStyle w:val="markedcontent"/>
          <w:rFonts w:ascii="Calibri" w:hAnsi="Calibri" w:cs="Calibri"/>
        </w:rPr>
      </w:pPr>
      <w:r w:rsidRPr="00865745">
        <w:rPr>
          <w:rStyle w:val="markedcontent"/>
          <w:rFonts w:ascii="Calibri" w:hAnsi="Calibri" w:cs="Calibri"/>
        </w:rPr>
        <w:t>Υπογραμμίζεται ότι ήδη από το 2022 σύμφωνα με την Απόφαση 2/45619/ΔΛΤΠ/15-02-2021 (ΦΕΚ 604Β’), ως επίσης και τη σχετική Εγκύκλιο</w:t>
      </w:r>
      <w:r w:rsidRPr="00865745">
        <w:rPr>
          <w:rFonts w:ascii="Calibri" w:hAnsi="Calibri" w:cs="Calibri"/>
        </w:rPr>
        <w:t xml:space="preserve"> </w:t>
      </w:r>
      <w:r w:rsidRPr="00865745">
        <w:rPr>
          <w:rStyle w:val="markedcontent"/>
          <w:rFonts w:ascii="Calibri" w:hAnsi="Calibri" w:cs="Calibri"/>
        </w:rPr>
        <w:t>Οδηγιών 2/48784/ΔΛΤΠ/26-2-21 του Γενικού Λογιστηρίου του Κράτους περί «Σταδιακής Ένταξης</w:t>
      </w:r>
      <w:r w:rsidRPr="00865745">
        <w:rPr>
          <w:rFonts w:ascii="Calibri" w:hAnsi="Calibri" w:cs="Calibri"/>
        </w:rPr>
        <w:t xml:space="preserve"> </w:t>
      </w:r>
      <w:r w:rsidRPr="00865745">
        <w:rPr>
          <w:rStyle w:val="markedcontent"/>
          <w:rFonts w:ascii="Calibri" w:hAnsi="Calibri" w:cs="Calibri"/>
        </w:rPr>
        <w:t>των Φορέων στη Διαδικασία Διενέργειας των Υποχρεωτικών Συναλλαγών μέσω της Ταμειακής</w:t>
      </w:r>
      <w:r w:rsidRPr="00865745">
        <w:rPr>
          <w:rFonts w:ascii="Calibri" w:hAnsi="Calibri" w:cs="Calibri"/>
        </w:rPr>
        <w:t xml:space="preserve"> </w:t>
      </w:r>
      <w:r w:rsidRPr="00865745">
        <w:rPr>
          <w:rStyle w:val="markedcontent"/>
          <w:rFonts w:ascii="Calibri" w:hAnsi="Calibri" w:cs="Calibri"/>
        </w:rPr>
        <w:t xml:space="preserve">Διαχείρισης στην Τράπεζα της Ελλάδος», ο Δήμος </w:t>
      </w:r>
      <w:proofErr w:type="spellStart"/>
      <w:r w:rsidRPr="00865745">
        <w:rPr>
          <w:rStyle w:val="markedcontent"/>
          <w:rFonts w:ascii="Calibri" w:hAnsi="Calibri" w:cs="Calibri"/>
        </w:rPr>
        <w:t>Λεβαδέων</w:t>
      </w:r>
      <w:proofErr w:type="spellEnd"/>
      <w:r w:rsidRPr="00865745">
        <w:rPr>
          <w:rStyle w:val="markedcontent"/>
          <w:rFonts w:ascii="Calibri" w:hAnsi="Calibri" w:cs="Calibri"/>
        </w:rPr>
        <w:t xml:space="preserve"> ως Φορέας Γενικής Κυβέρνησης</w:t>
      </w:r>
      <w:r w:rsidRPr="00865745">
        <w:rPr>
          <w:rFonts w:ascii="Calibri" w:hAnsi="Calibri" w:cs="Calibri"/>
        </w:rPr>
        <w:t xml:space="preserve"> </w:t>
      </w:r>
      <w:r w:rsidRPr="00865745">
        <w:rPr>
          <w:rStyle w:val="markedcontent"/>
          <w:rFonts w:ascii="Calibri" w:hAnsi="Calibri" w:cs="Calibri"/>
        </w:rPr>
        <w:t>διενεργεί υποχρεωτικώς τη μισθοδοσία του μέσω του λογαριασμού ταμειακής διαχείρισης</w:t>
      </w:r>
      <w:r w:rsidRPr="00865745">
        <w:rPr>
          <w:rFonts w:ascii="Calibri" w:hAnsi="Calibri" w:cs="Calibri"/>
        </w:rPr>
        <w:t xml:space="preserve"> </w:t>
      </w:r>
      <w:r w:rsidRPr="00865745">
        <w:rPr>
          <w:rStyle w:val="markedcontent"/>
          <w:rFonts w:ascii="Calibri" w:hAnsi="Calibri" w:cs="Calibri"/>
        </w:rPr>
        <w:t xml:space="preserve">που τηρεί στην Τράπεζα της Ελλάδος και όχι μέσω του προϋφιστάμενου λογαριασμού μισθοδοσίας στην </w:t>
      </w:r>
      <w:proofErr w:type="spellStart"/>
      <w:r w:rsidRPr="00865745">
        <w:rPr>
          <w:rStyle w:val="markedcontent"/>
          <w:rFonts w:ascii="Calibri" w:hAnsi="Calibri" w:cs="Calibri"/>
          <w:lang w:val="en-US"/>
        </w:rPr>
        <w:t>Atticabank</w:t>
      </w:r>
      <w:proofErr w:type="spellEnd"/>
      <w:r w:rsidRPr="00865745">
        <w:rPr>
          <w:rStyle w:val="markedcontent"/>
          <w:rFonts w:ascii="Calibri" w:hAnsi="Calibri" w:cs="Calibri"/>
        </w:rPr>
        <w:t>.</w:t>
      </w:r>
    </w:p>
    <w:p w:rsidR="00CC6E89" w:rsidRDefault="00CC6E89" w:rsidP="00CC6E89">
      <w:pPr>
        <w:spacing w:line="276" w:lineRule="auto"/>
        <w:jc w:val="both"/>
        <w:rPr>
          <w:rStyle w:val="markedcontent"/>
          <w:rFonts w:ascii="Calibri" w:hAnsi="Calibri" w:cs="Calibri"/>
        </w:rPr>
      </w:pPr>
    </w:p>
    <w:p w:rsidR="00CC6E89" w:rsidRDefault="00CC6E89" w:rsidP="00CC6E89">
      <w:pPr>
        <w:spacing w:line="276" w:lineRule="auto"/>
        <w:jc w:val="both"/>
        <w:rPr>
          <w:rFonts w:ascii="Calibri" w:hAnsi="Calibri" w:cs="Calibri"/>
        </w:rPr>
      </w:pPr>
      <w:r w:rsidRPr="00865745">
        <w:rPr>
          <w:rFonts w:ascii="Calibri" w:hAnsi="Calibri" w:cs="Calibri"/>
        </w:rPr>
        <w:t>Τα προαναφερόμενα χρηματικά εντάλματα, συνολικού ποσού 142.171,96 €, είναι τα εξής:</w:t>
      </w:r>
    </w:p>
    <w:p w:rsidR="00CC6E89" w:rsidRDefault="00CC6E89" w:rsidP="00CC6E89">
      <w:pPr>
        <w:spacing w:line="276" w:lineRule="auto"/>
        <w:jc w:val="both"/>
        <w:rPr>
          <w:rFonts w:ascii="Calibri" w:hAnsi="Calibri" w:cs="Calibri"/>
        </w:rPr>
      </w:pPr>
    </w:p>
    <w:tbl>
      <w:tblPr>
        <w:tblW w:w="9240" w:type="dxa"/>
        <w:jc w:val="center"/>
        <w:tblLook w:val="04A0"/>
      </w:tblPr>
      <w:tblGrid>
        <w:gridCol w:w="622"/>
        <w:gridCol w:w="5928"/>
        <w:gridCol w:w="1356"/>
        <w:gridCol w:w="1334"/>
      </w:tblGrid>
      <w:tr w:rsidR="00CC6E89" w:rsidRPr="001B0503" w:rsidTr="00CC6E89">
        <w:trPr>
          <w:trHeight w:val="510"/>
          <w:jc w:val="center"/>
        </w:trPr>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6E89" w:rsidRPr="00865745" w:rsidRDefault="00CC6E89" w:rsidP="00CC6E89">
            <w:pPr>
              <w:jc w:val="center"/>
              <w:rPr>
                <w:rFonts w:ascii="Calibri" w:hAnsi="Calibri" w:cs="Calibri"/>
                <w:b/>
                <w:bCs/>
                <w:color w:val="000000"/>
                <w:sz w:val="20"/>
                <w:szCs w:val="20"/>
              </w:rPr>
            </w:pPr>
            <w:r w:rsidRPr="00865745">
              <w:rPr>
                <w:rFonts w:ascii="Calibri" w:hAnsi="Calibri" w:cs="Calibri"/>
                <w:b/>
                <w:bCs/>
                <w:color w:val="000000"/>
                <w:sz w:val="20"/>
                <w:szCs w:val="20"/>
              </w:rPr>
              <w:t>ΧΕΠ</w:t>
            </w:r>
          </w:p>
        </w:tc>
        <w:tc>
          <w:tcPr>
            <w:tcW w:w="5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E89" w:rsidRPr="00865745" w:rsidRDefault="00CC6E89" w:rsidP="00CC6E89">
            <w:pPr>
              <w:jc w:val="center"/>
              <w:rPr>
                <w:rFonts w:ascii="Calibri" w:hAnsi="Calibri" w:cs="Calibri"/>
                <w:b/>
                <w:bCs/>
                <w:color w:val="000000"/>
                <w:sz w:val="20"/>
                <w:szCs w:val="20"/>
              </w:rPr>
            </w:pPr>
            <w:r w:rsidRPr="00865745">
              <w:rPr>
                <w:rFonts w:ascii="Calibri" w:hAnsi="Calibri" w:cs="Calibri"/>
                <w:b/>
                <w:bCs/>
                <w:color w:val="000000"/>
                <w:sz w:val="20"/>
                <w:szCs w:val="20"/>
              </w:rPr>
              <w:t>ΑΙΤΙΟΛΟΓΙΑ</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E89" w:rsidRPr="00865745" w:rsidRDefault="00CC6E89" w:rsidP="00CC6E89">
            <w:pPr>
              <w:jc w:val="center"/>
              <w:rPr>
                <w:rFonts w:ascii="Calibri" w:hAnsi="Calibri" w:cs="Calibri"/>
                <w:b/>
                <w:bCs/>
                <w:color w:val="000000"/>
                <w:sz w:val="20"/>
                <w:szCs w:val="20"/>
              </w:rPr>
            </w:pPr>
            <w:r w:rsidRPr="00865745">
              <w:rPr>
                <w:rFonts w:ascii="Calibri" w:hAnsi="Calibri" w:cs="Calibri"/>
                <w:b/>
                <w:bCs/>
                <w:color w:val="000000"/>
                <w:sz w:val="20"/>
                <w:szCs w:val="20"/>
              </w:rPr>
              <w:t>Κ.Α.</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E89" w:rsidRPr="00865745" w:rsidRDefault="00CC6E89" w:rsidP="00CC6E89">
            <w:pPr>
              <w:jc w:val="center"/>
              <w:rPr>
                <w:rFonts w:ascii="Calibri" w:hAnsi="Calibri" w:cs="Calibri"/>
                <w:b/>
                <w:bCs/>
                <w:color w:val="000000"/>
                <w:sz w:val="20"/>
                <w:szCs w:val="20"/>
              </w:rPr>
            </w:pPr>
            <w:r w:rsidRPr="00865745">
              <w:rPr>
                <w:rFonts w:ascii="Calibri" w:hAnsi="Calibri" w:cs="Calibri"/>
                <w:b/>
                <w:bCs/>
                <w:color w:val="000000"/>
                <w:sz w:val="20"/>
                <w:szCs w:val="20"/>
              </w:rPr>
              <w:t>ΚΑΘΑΡΟ</w:t>
            </w:r>
          </w:p>
        </w:tc>
      </w:tr>
      <w:tr w:rsidR="00CC6E89" w:rsidRPr="001B0503" w:rsidTr="00CC6E89">
        <w:trPr>
          <w:trHeight w:val="510"/>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3331</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ΑΟΡ. ΧΡΟΝΟΥ ΟΙΚΟΝ. &amp; ΔΙΟΙΚ. ΥΠΗΡΕΣΙΩΝ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10/6021.002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11.916,95</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3332</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ΑΟΡ.ΧΡΟΝΟΥ ΤΕΧΝΙΚΗ ΥΠΗΡΕΣΙΑ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30/6021</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4.274,94</w:t>
            </w:r>
          </w:p>
        </w:tc>
      </w:tr>
      <w:tr w:rsidR="00CC6E89" w:rsidRPr="001B0503" w:rsidTr="00CC6E89">
        <w:trPr>
          <w:trHeight w:val="51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3333</w:t>
            </w:r>
          </w:p>
        </w:tc>
        <w:tc>
          <w:tcPr>
            <w:tcW w:w="5928"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ΑΟΡ. ΧΡΟΝΟΥ ΥΠΗΡΕΣΙΑ ΚΑΘΑΡΙΟΤΗΤΑΣ &amp; ΗΛΕΚΤ/ΣΜΟΥ ΔΕΚΕΜΒΡΙΟΣ  2022</w:t>
            </w:r>
          </w:p>
        </w:tc>
        <w:tc>
          <w:tcPr>
            <w:tcW w:w="1356"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20/6021</w:t>
            </w:r>
          </w:p>
        </w:tc>
        <w:tc>
          <w:tcPr>
            <w:tcW w:w="1334"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6.485,19</w:t>
            </w:r>
          </w:p>
        </w:tc>
      </w:tr>
      <w:tr w:rsidR="00CC6E89" w:rsidRPr="001B0503" w:rsidTr="00CC6E89">
        <w:trPr>
          <w:trHeight w:val="51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3334</w:t>
            </w:r>
          </w:p>
        </w:tc>
        <w:tc>
          <w:tcPr>
            <w:tcW w:w="5928"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ΑΟΡ. ΧΡΟΝΟΥ ΚΑΘΑΡΙΟΤΗΤΑ ΣΧΟΛΙΚΩΝ ΚΤΙΡΙΩΝ ΔΕΚΕΜΒΡΙΟΣ 2022</w:t>
            </w:r>
          </w:p>
        </w:tc>
        <w:tc>
          <w:tcPr>
            <w:tcW w:w="1356"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15/6021.001</w:t>
            </w:r>
          </w:p>
        </w:tc>
        <w:tc>
          <w:tcPr>
            <w:tcW w:w="1334"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6.768,73</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3335</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ΑΟΡ. ΧΡΟΝΟΥ ΣΧΟΛΙΚΟΙ ΦΥΛΑΚΕΣ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15/6021.003</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4.835,00</w:t>
            </w:r>
          </w:p>
        </w:tc>
      </w:tr>
      <w:tr w:rsidR="00CC6E89" w:rsidRPr="001B0503" w:rsidTr="00CC6E89">
        <w:trPr>
          <w:trHeight w:val="510"/>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3336</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ΑΟΡ. ΧΡΟΝΟΥ ΑΥΤΟΤΕΛΕΣ ΤΜΗΜΑ ΠΟΛΙΤΙΣΜΟΥ-ΑΘΛΗΤΙΣΜΟΥ ΚΑΙ ΤΟΥΡΙΣΜΟΥ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15/6021.002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4.787,82</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3337</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ΑΟΡ. ΧΡΟΝΟΥ ΥΠΗΡΕΣΙΑ ΠΡΑΣΙΝΟΥ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35/6021</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966,20</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3338</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ΝΟΜΙΚΗΣ ΣΥΜΒΟΥΛΟΥ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00/6031</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1.443,39</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3339</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ΜΕΤΑΚΛΗΤΩΝ (ΕΙΔΙΚΩΝ ΣΥΝΕΡΓΑΤΩΝ)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00/6031</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6.850,58</w:t>
            </w:r>
          </w:p>
        </w:tc>
      </w:tr>
      <w:tr w:rsidR="00CC6E89" w:rsidRPr="001B0503" w:rsidTr="00CC6E89">
        <w:trPr>
          <w:trHeight w:val="510"/>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lastRenderedPageBreak/>
              <w:t>3340</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ΕΞΟΔΑ ΚΙΝΗΣΗΣ ΠΡΟΕΔΡΩΝ ΤΟΠΙΚΩΝ ΚΟΙΝΟΤΗΤΩΝ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00/6123</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5.533,40</w:t>
            </w:r>
          </w:p>
        </w:tc>
      </w:tr>
      <w:tr w:rsidR="00CC6E89" w:rsidRPr="001B0503" w:rsidTr="00CC6E89">
        <w:trPr>
          <w:trHeight w:val="315"/>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3341</w:t>
            </w:r>
          </w:p>
        </w:tc>
        <w:tc>
          <w:tcPr>
            <w:tcW w:w="5928"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ΑΙΡΕΤΩΝ (ΔΗΜΑΡΧΟΣ-ΑΝΤΙΔΗΜΑΡΧΟΙ) ΔΕΚΕΜΒΡΙΟΣ 2022</w:t>
            </w:r>
          </w:p>
        </w:tc>
        <w:tc>
          <w:tcPr>
            <w:tcW w:w="1356"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00/6121.001</w:t>
            </w:r>
          </w:p>
        </w:tc>
        <w:tc>
          <w:tcPr>
            <w:tcW w:w="1334"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10.666,03</w:t>
            </w:r>
          </w:p>
        </w:tc>
      </w:tr>
      <w:tr w:rsidR="00CC6E89" w:rsidRPr="001B0503" w:rsidTr="00CC6E89">
        <w:trPr>
          <w:trHeight w:val="51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3342</w:t>
            </w:r>
          </w:p>
        </w:tc>
        <w:tc>
          <w:tcPr>
            <w:tcW w:w="5928"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ΟΡΙΣΜΕΝΟΥ ΧΡΟΝΟΥ ΠΑΙΔΙΚΩΝ ΣΤΑΘΜΩΝ ΔΕΚΕΜΒΡΙΟΣ 2022</w:t>
            </w:r>
          </w:p>
        </w:tc>
        <w:tc>
          <w:tcPr>
            <w:tcW w:w="1356"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60/6041.000</w:t>
            </w:r>
          </w:p>
        </w:tc>
        <w:tc>
          <w:tcPr>
            <w:tcW w:w="1334" w:type="dxa"/>
            <w:tcBorders>
              <w:top w:val="single" w:sz="4" w:space="0" w:color="auto"/>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21.417,76</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3343</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ΜΙΣΘΟΔΟΣΙΑ ΥΠΑΛΛΗΛΩΝ ΠΡΑΚΤΙΚΗΣ ΑΣΚΗΣΗΣ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60/6054.001</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0,00</w:t>
            </w:r>
          </w:p>
        </w:tc>
      </w:tr>
      <w:tr w:rsidR="00CC6E89" w:rsidRPr="001B0503" w:rsidTr="00CC6E89">
        <w:trPr>
          <w:trHeight w:val="510"/>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3344</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ΜΙΣΘΩΤΩΝ ΟΡ. ΧΡΟΝΟΥ ΚΑΘΑΡΙΟΤΗΤΑΣ ΚΑΙ ΗΛΕΚΤΡΟΦΩΤΙΣΜΟΥ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20/6041</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7.942,01</w:t>
            </w:r>
          </w:p>
        </w:tc>
      </w:tr>
      <w:tr w:rsidR="00CC6E89" w:rsidRPr="001B0503" w:rsidTr="00CC6E89">
        <w:trPr>
          <w:trHeight w:val="510"/>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3345</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ΜΟΥΣΙΚΩΝ ΦΙΛΑΡΜΟΝΙΚΗΣ ΟΡΧΗΣΤΡΑΣ ΛΙΒΑΔΕΙΑΣ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15/6041.007</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109,61</w:t>
            </w:r>
          </w:p>
        </w:tc>
      </w:tr>
      <w:tr w:rsidR="00CC6E89" w:rsidRPr="001B0503" w:rsidTr="00CC6E89">
        <w:trPr>
          <w:trHeight w:val="510"/>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3347</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 ΜΟΥΣΙΚΩΝ ΔΗΜΟΤΙΚΟΥ ΩΔΕΙΟΥ ΛΙΒΑΔΕΙΑΣ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15/6041.005</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706,27</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3358</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ΣΧΟΛΙΚΕΣ ΚΑΘΑΡΙΣΤΡΙΕΣ ΙΔΟΧ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15/6041.009</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28.405,26</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3359</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ΙΑΝΟΥΑΡΙΟΣ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64,78</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3360</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ΑΠΡΙΛΙΟΣ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97,19</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3361</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ΜΑΪΟΣ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129,60</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3362</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ΦΕΒΡΟΥΑΡΙΟΣ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97,19</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3363</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ΜΑΡΤΙΟΣ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97,19</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3364</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ΙΟΥΝΙΟΣ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97,17</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3365</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ΙΟΥΛΙΟΣ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129,58</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3366</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ΑΥΓΟΥΣΤΟΣ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64,78</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3367</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ΣΕΠΤΕΜΒΡΙΟΣ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129,58</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3368</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ΑΠΟΖΗΜΙΩΣΗ ΜΕΛΩΝ ΔΗΜΟΤΙΚΟΥ ΣΥΜΒΟΥΛΙΟΥ ΟΚΤΩΒΡΙΟΣ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00/6122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161,97</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3369</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ΥΠΕΡΩΡΙΩΝ ΠΡΑΚΤΙΚΟΓΡΑΦΟΥ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10/6012.003</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38,93</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3370</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ΕΞΟΔΑ ΚΙΝΗΣΗΣ ΟΔΗΓΟΥ ΔΗΜΑΡΧΟΥ ΜΑΪΟΣ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10/6422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150,00</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3371</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ΕΞΟΔΑ ΚΙΝΗΣΗΣ ΟΔΗΓΟΥ ΔΗΜΑΡΧΟΥ ΙΟΥΝΙΟΣ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10/6422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10,00</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3372</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ΕΞΟΔΑ ΚΙΝΗΣΗΣ ΟΔΗΓΟΥ ΔΗΜΑΡΧΟΥ ΙΟΥΛΙΟΣ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10/6422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10,00</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3373</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ΕΞΟΔΑ ΚΙΝΗΣΗΣ ΟΔΗΓΟΥ ΔΗΜΑΡΧΟΥ ΣΕΠΤΕΜΒΡΙΟΣ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10/6422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170,00</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3374</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ΕΞΟΔΑ ΚΙΝΗΣΗΣ ΟΔΗΓΟΥ ΔΗΜΑΡΧΟΥ ΟΚΤΩΒΡΙΟΣ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10/6422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140,00</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3375</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ΕΞΟΔΑ ΚΙΝΗΣΗΣ ΟΔΗΓΟΥ ΔΗΜΑΡΧΟΥ ΝΟΕΜΒΡΙΟΣ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10/6422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180,00</w:t>
            </w:r>
          </w:p>
        </w:tc>
      </w:tr>
      <w:tr w:rsidR="00CC6E89" w:rsidRPr="001B0503" w:rsidTr="00CC6E89">
        <w:trPr>
          <w:trHeight w:val="315"/>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3376</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ΥΠΕΡΩΡΙΩΝ ΥΠΗΡΕΣΙΑΣ ΝΕΚΡΟΤΑΦΕΙΟΥ ΝΟΕΜΒΡΙΟΣ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45/6012.001</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236,56</w:t>
            </w:r>
          </w:p>
        </w:tc>
      </w:tr>
      <w:tr w:rsidR="00CC6E89" w:rsidRPr="001B0503" w:rsidTr="00CC6E89">
        <w:trPr>
          <w:trHeight w:val="510"/>
          <w:jc w:val="center"/>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3377</w:t>
            </w:r>
          </w:p>
        </w:tc>
        <w:tc>
          <w:tcPr>
            <w:tcW w:w="5928" w:type="dxa"/>
            <w:tcBorders>
              <w:top w:val="nil"/>
              <w:left w:val="single" w:sz="4" w:space="0" w:color="auto"/>
              <w:bottom w:val="single" w:sz="4" w:space="0" w:color="auto"/>
              <w:right w:val="single" w:sz="4" w:space="0" w:color="auto"/>
            </w:tcBorders>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ΕΞΟΦΛΗΣΗ ΑΟΡΙΣΤΟΥ ΧΡΟΝΟΥ ΚΟΙΝΩΝΙΚΗΣ ΠΡΟΣΤΑΣΙΑΣ ΔΕΚΕΜΒΡΙΟΣ 2022</w:t>
            </w:r>
          </w:p>
        </w:tc>
        <w:tc>
          <w:tcPr>
            <w:tcW w:w="1356"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center"/>
              <w:rPr>
                <w:rFonts w:ascii="Calibri" w:hAnsi="Calibri" w:cs="Calibri"/>
                <w:color w:val="000000"/>
                <w:sz w:val="20"/>
                <w:szCs w:val="20"/>
              </w:rPr>
            </w:pPr>
            <w:r w:rsidRPr="00865745">
              <w:rPr>
                <w:rFonts w:ascii="Calibri" w:hAnsi="Calibri" w:cs="Calibri"/>
                <w:color w:val="000000"/>
                <w:sz w:val="20"/>
                <w:szCs w:val="20"/>
              </w:rPr>
              <w:t>15/6021.002</w:t>
            </w:r>
          </w:p>
        </w:tc>
        <w:tc>
          <w:tcPr>
            <w:tcW w:w="1334" w:type="dxa"/>
            <w:tcBorders>
              <w:top w:val="nil"/>
              <w:left w:val="single" w:sz="4" w:space="0" w:color="auto"/>
              <w:bottom w:val="single" w:sz="4" w:space="0" w:color="auto"/>
              <w:right w:val="single" w:sz="4" w:space="0" w:color="auto"/>
            </w:tcBorders>
            <w:vAlign w:val="center"/>
          </w:tcPr>
          <w:p w:rsidR="00CC6E89" w:rsidRPr="00865745" w:rsidRDefault="00CC6E89" w:rsidP="00CC6E89">
            <w:pPr>
              <w:jc w:val="right"/>
              <w:rPr>
                <w:rFonts w:ascii="Calibri" w:hAnsi="Calibri" w:cs="Calibri"/>
                <w:color w:val="000000"/>
                <w:sz w:val="20"/>
                <w:szCs w:val="20"/>
              </w:rPr>
            </w:pPr>
            <w:r w:rsidRPr="00865745">
              <w:rPr>
                <w:rFonts w:ascii="Calibri" w:hAnsi="Calibri" w:cs="Calibri"/>
                <w:color w:val="000000"/>
                <w:sz w:val="20"/>
                <w:szCs w:val="20"/>
              </w:rPr>
              <w:t>17.058,30</w:t>
            </w:r>
          </w:p>
        </w:tc>
      </w:tr>
      <w:tr w:rsidR="00CC6E89" w:rsidRPr="001B0503" w:rsidTr="00CC6E89">
        <w:trPr>
          <w:trHeight w:val="481"/>
          <w:jc w:val="center"/>
        </w:trPr>
        <w:tc>
          <w:tcPr>
            <w:tcW w:w="62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 </w:t>
            </w:r>
          </w:p>
        </w:tc>
        <w:tc>
          <w:tcPr>
            <w:tcW w:w="59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C6E89" w:rsidRPr="00865745" w:rsidRDefault="00CC6E89" w:rsidP="00CC6E89">
            <w:pPr>
              <w:rPr>
                <w:rFonts w:ascii="Calibri" w:hAnsi="Calibri" w:cs="Calibri"/>
                <w:color w:val="000000"/>
                <w:sz w:val="20"/>
                <w:szCs w:val="20"/>
              </w:rPr>
            </w:pPr>
            <w:r w:rsidRPr="00865745">
              <w:rPr>
                <w:rFonts w:ascii="Calibri" w:hAnsi="Calibri" w:cs="Calibri"/>
                <w:color w:val="000000"/>
                <w:sz w:val="20"/>
                <w:szCs w:val="20"/>
              </w:rPr>
              <w:t> </w:t>
            </w:r>
          </w:p>
        </w:tc>
        <w:tc>
          <w:tcPr>
            <w:tcW w:w="13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C6E89" w:rsidRPr="00865745" w:rsidRDefault="00CC6E89" w:rsidP="00CC6E89">
            <w:pPr>
              <w:jc w:val="center"/>
              <w:rPr>
                <w:rFonts w:ascii="Calibri" w:hAnsi="Calibri" w:cs="Calibri"/>
                <w:b/>
                <w:color w:val="000000"/>
                <w:sz w:val="20"/>
                <w:szCs w:val="20"/>
              </w:rPr>
            </w:pPr>
            <w:r w:rsidRPr="00865745">
              <w:rPr>
                <w:rFonts w:ascii="Calibri" w:hAnsi="Calibri" w:cs="Calibri"/>
                <w:b/>
                <w:color w:val="000000"/>
                <w:sz w:val="20"/>
                <w:szCs w:val="20"/>
              </w:rPr>
              <w:t>ΣΥΝΟΛΑ</w:t>
            </w:r>
          </w:p>
        </w:tc>
        <w:tc>
          <w:tcPr>
            <w:tcW w:w="13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C6E89" w:rsidRPr="00865745" w:rsidRDefault="00CC6E89" w:rsidP="00CC6E89">
            <w:pPr>
              <w:jc w:val="right"/>
              <w:rPr>
                <w:rFonts w:ascii="Calibri" w:hAnsi="Calibri" w:cs="Calibri"/>
                <w:b/>
                <w:bCs/>
                <w:color w:val="000000"/>
                <w:sz w:val="20"/>
                <w:szCs w:val="20"/>
              </w:rPr>
            </w:pPr>
            <w:r w:rsidRPr="00865745">
              <w:rPr>
                <w:rFonts w:ascii="Calibri" w:hAnsi="Calibri" w:cs="Calibri"/>
                <w:b/>
                <w:bCs/>
                <w:color w:val="000000"/>
                <w:sz w:val="20"/>
                <w:szCs w:val="20"/>
              </w:rPr>
              <w:t>142.171,96</w:t>
            </w:r>
          </w:p>
        </w:tc>
      </w:tr>
    </w:tbl>
    <w:p w:rsidR="00CC6E89" w:rsidRDefault="00CC6E89" w:rsidP="00CC6E89">
      <w:pPr>
        <w:spacing w:line="276" w:lineRule="auto"/>
        <w:jc w:val="both"/>
        <w:rPr>
          <w:rFonts w:ascii="Calibri" w:hAnsi="Calibri" w:cs="Calibri"/>
        </w:rPr>
      </w:pPr>
    </w:p>
    <w:p w:rsidR="00CC6E89" w:rsidRPr="00F03299" w:rsidRDefault="00CC6E89" w:rsidP="00CC6E89">
      <w:pPr>
        <w:spacing w:line="276" w:lineRule="auto"/>
        <w:rPr>
          <w:rFonts w:ascii="Calibri" w:hAnsi="Calibri" w:cs="Calibri"/>
        </w:rPr>
      </w:pPr>
      <w:r w:rsidRPr="00F03299">
        <w:rPr>
          <w:rFonts w:ascii="Calibri" w:hAnsi="Calibri" w:cs="Calibri"/>
          <w:b/>
          <w:bCs/>
        </w:rPr>
        <w:t xml:space="preserve">6) </w:t>
      </w:r>
      <w:r w:rsidRPr="00F03299">
        <w:rPr>
          <w:rFonts w:ascii="Calibri" w:hAnsi="Calibri" w:cs="Calibri"/>
          <w:b/>
          <w:bCs/>
          <w:lang w:val="en-US"/>
        </w:rPr>
        <w:t>ATTICABANK</w:t>
      </w:r>
      <w:r w:rsidRPr="00F03299">
        <w:rPr>
          <w:rFonts w:ascii="Calibri" w:hAnsi="Calibri" w:cs="Calibri"/>
          <w:b/>
          <w:bCs/>
        </w:rPr>
        <w:t xml:space="preserve"> – ΛΟΓ. 84914495</w:t>
      </w:r>
      <w:r w:rsidRPr="00F03299">
        <w:rPr>
          <w:rFonts w:ascii="Calibri" w:hAnsi="Calibri" w:cs="Calibri"/>
        </w:rPr>
        <w:t xml:space="preserve"> (λογαριασμός μισθοδοσίας μέσω Ε.Α.Π.):</w:t>
      </w:r>
    </w:p>
    <w:p w:rsidR="00CC6E89" w:rsidRPr="00F03299" w:rsidRDefault="00CC6E89" w:rsidP="00CC6E89">
      <w:pPr>
        <w:spacing w:line="276" w:lineRule="auto"/>
        <w:rPr>
          <w:rFonts w:ascii="Calibri" w:hAnsi="Calibri" w:cs="Calibri"/>
        </w:rPr>
      </w:pPr>
      <w:r w:rsidRPr="00F03299">
        <w:rPr>
          <w:rFonts w:ascii="Calibri" w:hAnsi="Calibri" w:cs="Calibri"/>
        </w:rPr>
        <w:t xml:space="preserve">Υπόλοιπο λογιστικών βιβλίων: </w:t>
      </w:r>
      <w:r w:rsidRPr="00F03299">
        <w:rPr>
          <w:rFonts w:ascii="Calibri" w:hAnsi="Calibri" w:cs="Calibri"/>
        </w:rPr>
        <w:tab/>
        <w:t xml:space="preserve">  8.928,42 €</w:t>
      </w:r>
    </w:p>
    <w:p w:rsidR="00CC6E89" w:rsidRPr="00F03299" w:rsidRDefault="00CC6E89" w:rsidP="00CC6E89">
      <w:pPr>
        <w:spacing w:line="276" w:lineRule="auto"/>
        <w:rPr>
          <w:rFonts w:ascii="Calibri" w:hAnsi="Calibri" w:cs="Calibri"/>
        </w:rPr>
      </w:pP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 xml:space="preserve">: </w:t>
      </w:r>
      <w:r w:rsidRPr="00F03299">
        <w:rPr>
          <w:rFonts w:ascii="Calibri" w:hAnsi="Calibri" w:cs="Calibri"/>
        </w:rPr>
        <w:tab/>
        <w:t xml:space="preserve">  6.808,44 €</w:t>
      </w:r>
    </w:p>
    <w:p w:rsidR="00CC6E89" w:rsidRPr="00F03299" w:rsidRDefault="00CC6E89" w:rsidP="00CC6E89">
      <w:pPr>
        <w:spacing w:line="276" w:lineRule="auto"/>
        <w:rPr>
          <w:rFonts w:ascii="Calibri" w:hAnsi="Calibri" w:cs="Calibri"/>
        </w:rPr>
      </w:pPr>
      <w:r w:rsidRPr="00F03299">
        <w:rPr>
          <w:rFonts w:ascii="Calibri" w:hAnsi="Calibri" w:cs="Calibri"/>
        </w:rPr>
        <w:tab/>
      </w: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Διαφορά: </w:t>
      </w: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 </w:t>
      </w:r>
      <w:r w:rsidRPr="00F03299">
        <w:rPr>
          <w:rFonts w:ascii="Calibri" w:hAnsi="Calibri" w:cs="Calibri"/>
          <w:b/>
        </w:rPr>
        <w:t>2.119,98 €</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jc w:val="both"/>
        <w:rPr>
          <w:rFonts w:ascii="Calibri" w:hAnsi="Calibri" w:cs="Calibri"/>
        </w:rPr>
      </w:pPr>
      <w:r w:rsidRPr="00F03299">
        <w:rPr>
          <w:rFonts w:ascii="Calibri" w:hAnsi="Calibri" w:cs="Calibri"/>
        </w:rPr>
        <w:t xml:space="preserve">Η διαφορά των 2.119,98 € έχει δημιουργηθεί από το 2012, όταν αποδόθηκε δύο φορές ο ΦΜΥ για το επίδομα αδείας προσωπικού του Δήμου. Παρότι η υπηρεσία έχει απευθυνθεί πολλές </w:t>
      </w:r>
      <w:r w:rsidRPr="00F03299">
        <w:rPr>
          <w:rFonts w:ascii="Calibri" w:hAnsi="Calibri" w:cs="Calibri"/>
        </w:rPr>
        <w:lastRenderedPageBreak/>
        <w:t>φορές στην Δ.Ο.Υ. Λιβαδειάς, το ζήτημα δεν έχει διευθετηθεί. Ενδεικτικά, αναφέρουμε τα 4556/25-2-2013, 26709/20-9-2013, 24213/2-9-2014, 35557/28-12-2015, 31896/26-11-2018 έγγραφα της υπηρεσίας μας, με τα οποία – αφού υπογραμμίζεται η σπουδαιότητα - ζητείται η τακτοποίηση του θέματος ή έστω η έγγραφη τοποθέτηση, προκειμένου να δρομολογηθούν οι διαδικασίες επίλυσής του. Για το θέμα είναι ενήμερος και ο ορκωτός ελεγκτής-λογιστής, ο οποίος έχει διενεργήσει τον έλεγχο στους ισολογισμούς, αποτελέσματα χρήσεως, απολογισμούς και τις λογιστικές καταστάσεις του Δήμου για τα έτη από 2012 έως και 2021 έχει σημειώσει δε το πρόβλημα στις εκθέσεις του προς το Δημοτικό Συμβούλιο.</w:t>
      </w:r>
    </w:p>
    <w:p w:rsidR="00CC6E89" w:rsidRPr="00F03299" w:rsidRDefault="00CC6E89" w:rsidP="00CC6E89">
      <w:pPr>
        <w:spacing w:line="276" w:lineRule="auto"/>
        <w:jc w:val="both"/>
        <w:rPr>
          <w:rFonts w:ascii="Calibri" w:hAnsi="Calibri" w:cs="Calibri"/>
        </w:rPr>
      </w:pPr>
    </w:p>
    <w:p w:rsidR="00CC6E89" w:rsidRPr="00F03299" w:rsidRDefault="00CC6E89" w:rsidP="00CC6E89">
      <w:pPr>
        <w:spacing w:line="276" w:lineRule="auto"/>
        <w:jc w:val="both"/>
        <w:rPr>
          <w:rFonts w:ascii="Calibri" w:hAnsi="Calibri" w:cs="Calibri"/>
        </w:rPr>
      </w:pPr>
      <w:r w:rsidRPr="00F03299">
        <w:rPr>
          <w:rFonts w:ascii="Calibri" w:hAnsi="Calibri" w:cs="Calibri"/>
        </w:rPr>
        <w:t xml:space="preserve">Το ποσό των 2.119,98 €, εμπίπτει στις διατάξεις της παρ. 13 του άρθρου 1 της ΚΥΑ 23976/2016, όπου τονίζονται τα εξής: </w:t>
      </w:r>
      <w:r w:rsidRPr="00F03299">
        <w:rPr>
          <w:rFonts w:ascii="Calibri" w:hAnsi="Calibri" w:cs="Calibri"/>
          <w:i/>
          <w:iCs/>
        </w:rPr>
        <w:t xml:space="preserve">“ 13.Σε περιπτώσεις όπου υφίστανται λογιστικές εκκρεμότητες που χρονίζουν στους ΟΤΑ ή έχουν διαπιστωθεί ταμειακά ελλείμματα, χωρίς να έχει ολοκληρωθεί ο σχετικός διαχειριστικός έλεγχος, θα πρέπει: α) Το ταμειακό έλλειμμα να εμφανίζεται στο ταμειακό υπόλοιπο του προϋπολογισμού, έως ότου εκδοθεί το τελικό πόρισμα του διαχειριστικού ελέγχου και β) να γίνει εγγραφή ισόποση με το εκτιμώμενο ύψος του ελλείμματος στο σκέλος των εξόδων, στον ΚΑ 85 «Προβλέψεις μη είσπραξης εισπρακτέων υπολοίπων βεβαιωμένων κατά τα ΠΟΕ εντός του οικονομικού έτους. Όταν ολοκληρωθεί ο έλεγχος και βεβαιωθεί το έλλειμμα: γ) θα μειωθεί το ταμειακό υπόλοιπο του δήμου κατά το βεβαιωθέν ποσό και δ) θα γίνει ισόποση εγγραφή στον ΚΑ 1516 «Έσοδα από διάφορες </w:t>
      </w:r>
      <w:proofErr w:type="spellStart"/>
      <w:r w:rsidRPr="00F03299">
        <w:rPr>
          <w:rFonts w:ascii="Calibri" w:hAnsi="Calibri" w:cs="Calibri"/>
          <w:i/>
          <w:iCs/>
        </w:rPr>
        <w:t>καταλογιστικές</w:t>
      </w:r>
      <w:proofErr w:type="spellEnd"/>
      <w:r w:rsidRPr="00F03299">
        <w:rPr>
          <w:rFonts w:ascii="Calibri" w:hAnsi="Calibri" w:cs="Calibri"/>
          <w:i/>
          <w:iCs/>
        </w:rPr>
        <w:t xml:space="preserve"> αποφάσεις». [...]”.</w:t>
      </w:r>
    </w:p>
    <w:p w:rsidR="00CC6E89" w:rsidRPr="00F03299" w:rsidRDefault="00CC6E89" w:rsidP="00CC6E89">
      <w:pPr>
        <w:spacing w:line="276" w:lineRule="auto"/>
        <w:jc w:val="both"/>
        <w:rPr>
          <w:rFonts w:ascii="Calibri" w:hAnsi="Calibri" w:cs="Calibri"/>
        </w:rPr>
      </w:pPr>
      <w:r w:rsidRPr="00F03299">
        <w:rPr>
          <w:rFonts w:ascii="Calibri" w:hAnsi="Calibri" w:cs="Calibri"/>
        </w:rPr>
        <w:t>Βάσει των προαναφερθέντων, η παραπάνω διαφορά, εφόσον μέχρι να επιλυθεί θεωρείται ταμειακό έλλειμμα εμφανίζεται στο ταμειακό υπόλοιπο του προϋπολογισμού 2022, να γίνει ισόποση εγγραφή με το ποσό των 2.119,98 € στον Κ.Α. 00/8511 “Προβλέψεις μη είσπραξης εισπρακτέων υπολοίπων”.</w:t>
      </w:r>
    </w:p>
    <w:p w:rsidR="00CC6E89" w:rsidRPr="00F03299" w:rsidRDefault="00CC6E89" w:rsidP="00CC6E89">
      <w:pPr>
        <w:spacing w:line="276" w:lineRule="auto"/>
        <w:jc w:val="both"/>
        <w:rPr>
          <w:rFonts w:ascii="Calibri" w:hAnsi="Calibri" w:cs="Calibri"/>
        </w:rPr>
      </w:pPr>
    </w:p>
    <w:p w:rsidR="00CC6E89" w:rsidRPr="00F03299" w:rsidRDefault="00CC6E89" w:rsidP="00CC6E89">
      <w:pPr>
        <w:spacing w:line="276" w:lineRule="auto"/>
        <w:jc w:val="both"/>
        <w:rPr>
          <w:rFonts w:ascii="Calibri" w:hAnsi="Calibri" w:cs="Calibri"/>
          <w:b/>
          <w:bCs/>
        </w:rPr>
      </w:pPr>
      <w:r w:rsidRPr="00F03299">
        <w:rPr>
          <w:rFonts w:ascii="Calibri" w:hAnsi="Calibri" w:cs="Calibri"/>
        </w:rPr>
        <w:t xml:space="preserve">Σημειώνεται πως ο λογαριασμός </w:t>
      </w:r>
      <w:r w:rsidRPr="00F03299">
        <w:rPr>
          <w:rFonts w:ascii="Calibri" w:hAnsi="Calibri" w:cs="Calibri"/>
          <w:bCs/>
        </w:rPr>
        <w:t xml:space="preserve">84914495 στην </w:t>
      </w:r>
      <w:proofErr w:type="spellStart"/>
      <w:r w:rsidRPr="00F03299">
        <w:rPr>
          <w:rFonts w:ascii="Calibri" w:hAnsi="Calibri" w:cs="Calibri"/>
          <w:bCs/>
          <w:lang w:val="en-US"/>
        </w:rPr>
        <w:t>Atticabank</w:t>
      </w:r>
      <w:proofErr w:type="spellEnd"/>
      <w:r w:rsidRPr="00F03299">
        <w:rPr>
          <w:rFonts w:ascii="Calibri" w:hAnsi="Calibri" w:cs="Calibri"/>
          <w:bCs/>
        </w:rPr>
        <w:t xml:space="preserve"> δεν </w:t>
      </w:r>
      <w:proofErr w:type="spellStart"/>
      <w:r w:rsidRPr="00F03299">
        <w:rPr>
          <w:rFonts w:ascii="Calibri" w:hAnsi="Calibri" w:cs="Calibri"/>
          <w:bCs/>
        </w:rPr>
        <w:t>χρσιμοποιείται</w:t>
      </w:r>
      <w:proofErr w:type="spellEnd"/>
      <w:r w:rsidRPr="00F03299">
        <w:rPr>
          <w:rFonts w:ascii="Calibri" w:hAnsi="Calibri" w:cs="Calibri"/>
          <w:bCs/>
        </w:rPr>
        <w:t xml:space="preserve"> πλέον ως λογαριασμός μισθοδοσίας, όπως αποκλειστικά χρησιμοποιήθηκε μέχρι το 2021. </w:t>
      </w:r>
    </w:p>
    <w:p w:rsidR="00CC6E89" w:rsidRPr="00865745" w:rsidRDefault="00CC6E89" w:rsidP="00CC6E89">
      <w:pPr>
        <w:spacing w:line="276" w:lineRule="auto"/>
        <w:jc w:val="both"/>
        <w:rPr>
          <w:rFonts w:ascii="Calibri" w:hAnsi="Calibri" w:cs="Calibri"/>
        </w:rPr>
      </w:pPr>
    </w:p>
    <w:p w:rsidR="00CC6E89" w:rsidRPr="00F03299" w:rsidRDefault="00CC6E89" w:rsidP="00CC6E89">
      <w:pPr>
        <w:spacing w:line="276" w:lineRule="auto"/>
        <w:rPr>
          <w:rFonts w:ascii="Calibri" w:hAnsi="Calibri" w:cs="Calibri"/>
        </w:rPr>
      </w:pPr>
      <w:r w:rsidRPr="00F03299">
        <w:rPr>
          <w:rFonts w:ascii="Calibri" w:hAnsi="Calibri" w:cs="Calibri"/>
          <w:b/>
          <w:bCs/>
        </w:rPr>
        <w:t xml:space="preserve">7) </w:t>
      </w:r>
      <w:r w:rsidRPr="00F03299">
        <w:rPr>
          <w:rFonts w:ascii="Calibri" w:hAnsi="Calibri" w:cs="Calibri"/>
          <w:b/>
          <w:bCs/>
          <w:lang w:val="en-US"/>
        </w:rPr>
        <w:t>ATTICABANK</w:t>
      </w:r>
      <w:r w:rsidRPr="00F03299">
        <w:rPr>
          <w:rFonts w:ascii="Calibri" w:hAnsi="Calibri" w:cs="Calibri"/>
          <w:b/>
          <w:bCs/>
        </w:rPr>
        <w:t xml:space="preserve"> – ΛΟΓ. 84922951</w:t>
      </w:r>
    </w:p>
    <w:p w:rsidR="00CC6E89" w:rsidRPr="00F03299" w:rsidRDefault="00CC6E89" w:rsidP="00CC6E89">
      <w:pPr>
        <w:spacing w:line="276" w:lineRule="auto"/>
        <w:rPr>
          <w:rFonts w:ascii="Calibri" w:hAnsi="Calibri" w:cs="Calibri"/>
        </w:rPr>
      </w:pPr>
      <w:r w:rsidRPr="00F03299">
        <w:rPr>
          <w:rFonts w:ascii="Calibri" w:hAnsi="Calibri" w:cs="Calibri"/>
        </w:rPr>
        <w:t>Υπόλοιπο λογιστικών βιβλίων:</w:t>
      </w:r>
      <w:r w:rsidRPr="00F03299">
        <w:rPr>
          <w:rFonts w:ascii="Calibri" w:hAnsi="Calibri" w:cs="Calibri"/>
        </w:rPr>
        <w:tab/>
        <w:t>30.133,59 €</w:t>
      </w:r>
    </w:p>
    <w:p w:rsidR="00CC6E89" w:rsidRPr="00F03299" w:rsidRDefault="00CC6E89" w:rsidP="00CC6E89">
      <w:pPr>
        <w:spacing w:line="276" w:lineRule="auto"/>
        <w:rPr>
          <w:rFonts w:ascii="Calibri" w:hAnsi="Calibri" w:cs="Calibri"/>
        </w:rPr>
      </w:pP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w:t>
      </w:r>
      <w:r w:rsidRPr="00F03299">
        <w:rPr>
          <w:rFonts w:ascii="Calibri" w:hAnsi="Calibri" w:cs="Calibri"/>
        </w:rPr>
        <w:tab/>
        <w:t>30.133,59 €</w:t>
      </w:r>
    </w:p>
    <w:p w:rsidR="00CC6E89" w:rsidRPr="00F03299" w:rsidRDefault="00CC6E89" w:rsidP="00CC6E89">
      <w:pPr>
        <w:spacing w:line="276" w:lineRule="auto"/>
        <w:rPr>
          <w:rFonts w:ascii="Calibri" w:hAnsi="Calibri" w:cs="Calibri"/>
        </w:rPr>
      </w:pPr>
      <w:r w:rsidRPr="00F03299">
        <w:rPr>
          <w:rFonts w:ascii="Calibri" w:hAnsi="Calibri" w:cs="Calibri"/>
        </w:rPr>
        <w:tab/>
      </w: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Διαφορά:  </w:t>
      </w:r>
      <w:r w:rsidRPr="00376011">
        <w:rPr>
          <w:rFonts w:ascii="Calibri" w:hAnsi="Calibri" w:cs="Calibri"/>
        </w:rPr>
        <w:t xml:space="preserve">                   </w:t>
      </w:r>
      <w:r w:rsidRPr="00F03299">
        <w:rPr>
          <w:rFonts w:ascii="Calibri" w:hAnsi="Calibri" w:cs="Calibri"/>
        </w:rPr>
        <w:t xml:space="preserve"> 0,00 €</w:t>
      </w:r>
    </w:p>
    <w:p w:rsidR="00CC6E89" w:rsidRPr="00F03299" w:rsidRDefault="00CC6E89" w:rsidP="00CC6E89">
      <w:pPr>
        <w:spacing w:line="276" w:lineRule="auto"/>
        <w:rPr>
          <w:rFonts w:ascii="Calibri" w:hAnsi="Calibri" w:cs="Calibri"/>
        </w:rPr>
      </w:pPr>
      <w:r w:rsidRPr="00F03299">
        <w:rPr>
          <w:rFonts w:ascii="Calibri" w:hAnsi="Calibri" w:cs="Calibri"/>
        </w:rPr>
        <w:t xml:space="preserve">Ο λογαριασμός χρησιμοποιούνταν μέχρι το 2018 αποκλειστικά για εισπράξεις και πληρωμές </w:t>
      </w:r>
      <w:proofErr w:type="spellStart"/>
      <w:r w:rsidRPr="00F03299">
        <w:rPr>
          <w:rFonts w:ascii="Calibri" w:hAnsi="Calibri" w:cs="Calibri"/>
        </w:rPr>
        <w:t>προνοιακών</w:t>
      </w:r>
      <w:proofErr w:type="spellEnd"/>
      <w:r w:rsidRPr="00F03299">
        <w:rPr>
          <w:rFonts w:ascii="Calibri" w:hAnsi="Calibri" w:cs="Calibri"/>
        </w:rPr>
        <w:t xml:space="preserve"> επιδομάτων και αποφασίστηκε να παραμείνει ενεργός για εύλογο χρονικό διάστημα ώστε να διευκολυνθούν οι επιστροφές </w:t>
      </w:r>
      <w:proofErr w:type="spellStart"/>
      <w:r w:rsidRPr="00F03299">
        <w:rPr>
          <w:rFonts w:ascii="Calibri" w:hAnsi="Calibri" w:cs="Calibri"/>
        </w:rPr>
        <w:t>αχρεωστήτως</w:t>
      </w:r>
      <w:proofErr w:type="spellEnd"/>
      <w:r w:rsidRPr="00F03299">
        <w:rPr>
          <w:rFonts w:ascii="Calibri" w:hAnsi="Calibri" w:cs="Calibri"/>
        </w:rPr>
        <w:t xml:space="preserve"> καταβληθέντων ποσών από </w:t>
      </w:r>
      <w:proofErr w:type="spellStart"/>
      <w:r w:rsidRPr="00F03299">
        <w:rPr>
          <w:rFonts w:ascii="Calibri" w:hAnsi="Calibri" w:cs="Calibri"/>
        </w:rPr>
        <w:t>προνοιακά</w:t>
      </w:r>
      <w:proofErr w:type="spellEnd"/>
      <w:r w:rsidRPr="00F03299">
        <w:rPr>
          <w:rFonts w:ascii="Calibri" w:hAnsi="Calibri" w:cs="Calibri"/>
        </w:rPr>
        <w:t xml:space="preserve"> επιδόματα. Θεωρούμε πως το «εύλογο» χρονικό διάστημα παρήλθε και θα πρέπει το 2023 ο λογαριασμός να κλείσει οριστικά.</w:t>
      </w:r>
    </w:p>
    <w:p w:rsidR="00CC6E89" w:rsidRPr="00F03299" w:rsidRDefault="00CC6E89" w:rsidP="00CC6E89">
      <w:pPr>
        <w:spacing w:line="276" w:lineRule="auto"/>
        <w:rPr>
          <w:rFonts w:ascii="Calibri" w:hAnsi="Calibri" w:cs="Calibri"/>
          <w:b/>
          <w:bCs/>
        </w:rPr>
      </w:pPr>
    </w:p>
    <w:p w:rsidR="00CC6E89" w:rsidRPr="00F03299" w:rsidRDefault="00CC6E89" w:rsidP="00CC6E89">
      <w:pPr>
        <w:spacing w:line="276" w:lineRule="auto"/>
        <w:rPr>
          <w:rFonts w:ascii="Calibri" w:hAnsi="Calibri" w:cs="Calibri"/>
          <w:b/>
          <w:bCs/>
        </w:rPr>
      </w:pPr>
      <w:r w:rsidRPr="00F03299">
        <w:rPr>
          <w:rFonts w:ascii="Calibri" w:hAnsi="Calibri" w:cs="Calibri"/>
          <w:b/>
          <w:bCs/>
        </w:rPr>
        <w:t>8) ΤΑΜΕΙΟ ΠΑΡΑΚΑΤΑΘΗΚΩΝ ΚΑΙ ΔΑΝΕΙΩΝ – ΛΟΓ. 5300010334600</w:t>
      </w:r>
    </w:p>
    <w:p w:rsidR="00CC6E89" w:rsidRPr="00F03299" w:rsidRDefault="00CC6E89" w:rsidP="00CC6E89">
      <w:pPr>
        <w:spacing w:line="276" w:lineRule="auto"/>
        <w:rPr>
          <w:rFonts w:ascii="Calibri" w:hAnsi="Calibri" w:cs="Calibri"/>
        </w:rPr>
      </w:pPr>
      <w:r w:rsidRPr="00F03299">
        <w:rPr>
          <w:rFonts w:ascii="Calibri" w:hAnsi="Calibri" w:cs="Calibri"/>
        </w:rPr>
        <w:t>Υπόλοιπο λογιστικών βιβλίων:</w:t>
      </w:r>
      <w:r w:rsidRPr="00F03299">
        <w:rPr>
          <w:rFonts w:ascii="Calibri" w:hAnsi="Calibri" w:cs="Calibri"/>
        </w:rPr>
        <w:tab/>
      </w:r>
      <w:r w:rsidRPr="00F03299">
        <w:rPr>
          <w:rFonts w:ascii="Calibri" w:hAnsi="Calibri" w:cs="Calibri"/>
        </w:rPr>
        <w:tab/>
        <w:t>0,00 €</w:t>
      </w:r>
    </w:p>
    <w:p w:rsidR="00CC6E89" w:rsidRPr="00F03299" w:rsidRDefault="00CC6E89" w:rsidP="00CC6E89">
      <w:pPr>
        <w:spacing w:line="276" w:lineRule="auto"/>
        <w:rPr>
          <w:rFonts w:ascii="Calibri" w:hAnsi="Calibri" w:cs="Calibri"/>
        </w:rPr>
      </w:pPr>
      <w:r w:rsidRPr="00376011">
        <w:rPr>
          <w:rFonts w:ascii="Calibri" w:hAnsi="Calibri" w:cs="Calibri"/>
        </w:rPr>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w:t>
      </w:r>
      <w:r w:rsidRPr="00F03299">
        <w:rPr>
          <w:rFonts w:ascii="Calibri" w:hAnsi="Calibri" w:cs="Calibri"/>
        </w:rPr>
        <w:tab/>
      </w:r>
      <w:r w:rsidRPr="00F03299">
        <w:rPr>
          <w:rFonts w:ascii="Calibri" w:hAnsi="Calibri" w:cs="Calibri"/>
        </w:rPr>
        <w:tab/>
        <w:t>0,00 €</w:t>
      </w:r>
    </w:p>
    <w:p w:rsidR="00CC6E89" w:rsidRPr="00F03299" w:rsidRDefault="00CC6E89" w:rsidP="00CC6E89">
      <w:pPr>
        <w:spacing w:line="276" w:lineRule="auto"/>
        <w:rPr>
          <w:rFonts w:ascii="Calibri" w:hAnsi="Calibri" w:cs="Calibri"/>
        </w:rPr>
      </w:pP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       Διαφορά:</w:t>
      </w:r>
      <w:r w:rsidRPr="00376011">
        <w:rPr>
          <w:rFonts w:ascii="Calibri" w:hAnsi="Calibri" w:cs="Calibri"/>
        </w:rPr>
        <w:t xml:space="preserve">             </w:t>
      </w:r>
      <w:r w:rsidRPr="00F03299">
        <w:rPr>
          <w:rFonts w:ascii="Calibri" w:hAnsi="Calibri" w:cs="Calibri"/>
        </w:rPr>
        <w:tab/>
        <w:t>0,00 €</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jc w:val="both"/>
        <w:rPr>
          <w:rFonts w:ascii="Calibri" w:hAnsi="Calibri" w:cs="Calibri"/>
        </w:rPr>
      </w:pPr>
      <w:r w:rsidRPr="00F03299">
        <w:rPr>
          <w:rFonts w:ascii="Calibri" w:hAnsi="Calibri" w:cs="Calibri"/>
        </w:rPr>
        <w:t>Ο λογαριασμός έχει οριστεί ως ο τραπεζικός λογαριασμός για την πραγματοποίηση των πληρωμών των ληξιπρόθεσμων οφειλών, οι οποίες – εφόσον υπάρχουν – παρακρατούνται ανά τρίμηνο από την απόδοση των ΚΑΠ για λειτουργικές δαπάνες και μεταφέρονται σε αυτόν τον λογαριασμό.</w:t>
      </w:r>
    </w:p>
    <w:p w:rsidR="00CC6E89" w:rsidRPr="00F03299" w:rsidRDefault="00CC6E89" w:rsidP="00CC6E89">
      <w:pPr>
        <w:spacing w:line="276" w:lineRule="auto"/>
        <w:rPr>
          <w:rFonts w:ascii="Calibri" w:hAnsi="Calibri" w:cs="Calibri"/>
          <w:b/>
          <w:bCs/>
        </w:rPr>
      </w:pPr>
    </w:p>
    <w:p w:rsidR="00CC6E89" w:rsidRPr="00F03299" w:rsidRDefault="00CC6E89" w:rsidP="00CC6E89">
      <w:pPr>
        <w:spacing w:line="276" w:lineRule="auto"/>
        <w:rPr>
          <w:rFonts w:ascii="Calibri" w:hAnsi="Calibri" w:cs="Calibri"/>
          <w:b/>
          <w:bCs/>
        </w:rPr>
      </w:pPr>
      <w:r w:rsidRPr="00F03299">
        <w:rPr>
          <w:rFonts w:ascii="Calibri" w:hAnsi="Calibri" w:cs="Calibri"/>
          <w:b/>
          <w:bCs/>
        </w:rPr>
        <w:t xml:space="preserve">9) </w:t>
      </w:r>
      <w:r w:rsidRPr="00F03299">
        <w:rPr>
          <w:rFonts w:ascii="Calibri" w:hAnsi="Calibri" w:cs="Calibri"/>
          <w:b/>
          <w:bCs/>
          <w:lang w:val="en-US"/>
        </w:rPr>
        <w:t>ATTICABANK</w:t>
      </w:r>
      <w:r w:rsidRPr="00F03299">
        <w:rPr>
          <w:rFonts w:ascii="Calibri" w:hAnsi="Calibri" w:cs="Calibri"/>
          <w:b/>
          <w:bCs/>
        </w:rPr>
        <w:t xml:space="preserve"> – ΛΟΓ. 84959791 (ΔΙΑΣ)</w:t>
      </w:r>
    </w:p>
    <w:p w:rsidR="00CC6E89" w:rsidRPr="00F03299" w:rsidRDefault="00CC6E89" w:rsidP="00CC6E89">
      <w:pPr>
        <w:spacing w:line="276" w:lineRule="auto"/>
        <w:rPr>
          <w:rFonts w:ascii="Calibri" w:hAnsi="Calibri" w:cs="Calibri"/>
        </w:rPr>
      </w:pPr>
      <w:r w:rsidRPr="00F03299">
        <w:rPr>
          <w:rFonts w:ascii="Calibri" w:hAnsi="Calibri" w:cs="Calibri"/>
        </w:rPr>
        <w:t>Υπόλοιπο λογιστικών βιβλίων:</w:t>
      </w:r>
      <w:r w:rsidRPr="00F03299">
        <w:rPr>
          <w:rFonts w:ascii="Calibri" w:hAnsi="Calibri" w:cs="Calibri"/>
        </w:rPr>
        <w:tab/>
        <w:t>2.126,85 €</w:t>
      </w:r>
    </w:p>
    <w:p w:rsidR="00CC6E89" w:rsidRPr="00F03299" w:rsidRDefault="00CC6E89" w:rsidP="00CC6E89">
      <w:pPr>
        <w:spacing w:line="276" w:lineRule="auto"/>
        <w:rPr>
          <w:rFonts w:ascii="Calibri" w:hAnsi="Calibri" w:cs="Calibri"/>
        </w:rPr>
      </w:pPr>
      <w:r w:rsidRPr="00376011">
        <w:rPr>
          <w:rFonts w:ascii="Calibri" w:hAnsi="Calibri" w:cs="Calibri"/>
        </w:rPr>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w:t>
      </w:r>
      <w:r w:rsidRPr="00F03299">
        <w:rPr>
          <w:rFonts w:ascii="Calibri" w:hAnsi="Calibri" w:cs="Calibri"/>
        </w:rPr>
        <w:tab/>
        <w:t>2.126,85 €</w:t>
      </w:r>
    </w:p>
    <w:p w:rsidR="00CC6E89" w:rsidRPr="00F03299" w:rsidRDefault="00CC6E89" w:rsidP="00CC6E89">
      <w:pPr>
        <w:spacing w:line="276" w:lineRule="auto"/>
        <w:rPr>
          <w:rFonts w:ascii="Calibri" w:hAnsi="Calibri" w:cs="Calibri"/>
        </w:rPr>
      </w:pPr>
      <w:r w:rsidRPr="00F03299">
        <w:rPr>
          <w:rFonts w:ascii="Calibri" w:hAnsi="Calibri" w:cs="Calibri"/>
        </w:rPr>
        <w:tab/>
      </w: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       Διαφορά:  </w:t>
      </w:r>
      <w:r w:rsidRPr="00376011">
        <w:rPr>
          <w:rFonts w:ascii="Calibri" w:hAnsi="Calibri" w:cs="Calibri"/>
        </w:rPr>
        <w:t xml:space="preserve">               </w:t>
      </w:r>
      <w:r w:rsidRPr="00F03299">
        <w:rPr>
          <w:rFonts w:ascii="Calibri" w:hAnsi="Calibri" w:cs="Calibri"/>
        </w:rPr>
        <w:t xml:space="preserve"> 0,00 €</w:t>
      </w:r>
    </w:p>
    <w:p w:rsidR="00CC6E89" w:rsidRPr="00F03299" w:rsidRDefault="00CC6E89" w:rsidP="00CC6E89">
      <w:pPr>
        <w:spacing w:line="276" w:lineRule="auto"/>
        <w:jc w:val="both"/>
        <w:rPr>
          <w:rFonts w:ascii="Calibri" w:hAnsi="Calibri" w:cs="Calibri"/>
        </w:rPr>
      </w:pPr>
      <w:r w:rsidRPr="00F03299">
        <w:rPr>
          <w:rFonts w:ascii="Calibri" w:hAnsi="Calibri" w:cs="Calibri"/>
        </w:rPr>
        <w:t>Ο λογαριασμός έχει οριστεί ως ο τραπεζικός λογαριασμός για την πραγματοποίηση των ηλεκτρονικών εισπράξεων και πληρωμών του Δήμου μέσω των Διατραπεζικών Συστημάτων (ΔΙΑ.Σ.).</w:t>
      </w:r>
    </w:p>
    <w:p w:rsidR="00CC6E89" w:rsidRPr="00F03299" w:rsidRDefault="00CC6E89" w:rsidP="00CC6E89">
      <w:pPr>
        <w:spacing w:line="276" w:lineRule="auto"/>
        <w:rPr>
          <w:rFonts w:ascii="Calibri" w:hAnsi="Calibri" w:cs="Calibri"/>
          <w:b/>
          <w:bCs/>
        </w:rPr>
      </w:pPr>
    </w:p>
    <w:p w:rsidR="00CC6E89" w:rsidRPr="00F03299" w:rsidRDefault="00CC6E89" w:rsidP="00CC6E89">
      <w:pPr>
        <w:spacing w:line="276" w:lineRule="auto"/>
        <w:rPr>
          <w:rFonts w:ascii="Calibri" w:hAnsi="Calibri" w:cs="Calibri"/>
          <w:b/>
          <w:bCs/>
        </w:rPr>
      </w:pPr>
      <w:r w:rsidRPr="00F03299">
        <w:rPr>
          <w:rFonts w:ascii="Calibri" w:hAnsi="Calibri" w:cs="Calibri"/>
          <w:b/>
          <w:bCs/>
        </w:rPr>
        <w:t xml:space="preserve">10) </w:t>
      </w:r>
      <w:r w:rsidRPr="00F03299">
        <w:rPr>
          <w:rFonts w:ascii="Calibri" w:hAnsi="Calibri" w:cs="Calibri"/>
          <w:b/>
          <w:bCs/>
          <w:lang w:val="en-US"/>
        </w:rPr>
        <w:t>ATTICABANK</w:t>
      </w:r>
      <w:r w:rsidRPr="00F03299">
        <w:rPr>
          <w:rFonts w:ascii="Calibri" w:hAnsi="Calibri" w:cs="Calibri"/>
          <w:b/>
          <w:bCs/>
        </w:rPr>
        <w:t xml:space="preserve"> – ΛΟΓ. 85005391 (κληροδότημα </w:t>
      </w:r>
      <w:proofErr w:type="spellStart"/>
      <w:r w:rsidRPr="00F03299">
        <w:rPr>
          <w:rFonts w:ascii="Calibri" w:hAnsi="Calibri" w:cs="Calibri"/>
          <w:b/>
          <w:bCs/>
        </w:rPr>
        <w:t>Παπαπαναγιώτου</w:t>
      </w:r>
      <w:proofErr w:type="spellEnd"/>
      <w:r w:rsidRPr="00F03299">
        <w:rPr>
          <w:rFonts w:ascii="Calibri" w:hAnsi="Calibri" w:cs="Calibri"/>
          <w:b/>
          <w:bCs/>
        </w:rPr>
        <w:t>)</w:t>
      </w:r>
    </w:p>
    <w:p w:rsidR="00CC6E89" w:rsidRPr="00F03299" w:rsidRDefault="00CC6E89" w:rsidP="00CC6E89">
      <w:pPr>
        <w:spacing w:line="276" w:lineRule="auto"/>
        <w:rPr>
          <w:rFonts w:ascii="Calibri" w:hAnsi="Calibri" w:cs="Calibri"/>
        </w:rPr>
      </w:pPr>
      <w:r w:rsidRPr="00F03299">
        <w:rPr>
          <w:rFonts w:ascii="Calibri" w:hAnsi="Calibri" w:cs="Calibri"/>
        </w:rPr>
        <w:t>Υπόλοιπο λογιστικών βιβλίων:</w:t>
      </w:r>
      <w:r w:rsidRPr="00F03299">
        <w:rPr>
          <w:rFonts w:ascii="Calibri" w:hAnsi="Calibri" w:cs="Calibri"/>
        </w:rPr>
        <w:tab/>
        <w:t>151.601,24 €</w:t>
      </w:r>
    </w:p>
    <w:p w:rsidR="00CC6E89" w:rsidRPr="00F03299" w:rsidRDefault="00CC6E89" w:rsidP="00CC6E89">
      <w:pPr>
        <w:spacing w:line="276" w:lineRule="auto"/>
        <w:rPr>
          <w:rFonts w:ascii="Calibri" w:hAnsi="Calibri" w:cs="Calibri"/>
        </w:rPr>
      </w:pPr>
      <w:r w:rsidRPr="00376011">
        <w:rPr>
          <w:rFonts w:ascii="Calibri" w:hAnsi="Calibri" w:cs="Calibri"/>
        </w:rPr>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w:t>
      </w:r>
      <w:r w:rsidRPr="00F03299">
        <w:rPr>
          <w:rFonts w:ascii="Calibri" w:hAnsi="Calibri" w:cs="Calibri"/>
        </w:rPr>
        <w:tab/>
        <w:t>151.601,24 €</w:t>
      </w:r>
    </w:p>
    <w:p w:rsidR="00CC6E89" w:rsidRPr="00F03299" w:rsidRDefault="00CC6E89" w:rsidP="00CC6E89">
      <w:pPr>
        <w:spacing w:line="276" w:lineRule="auto"/>
        <w:rPr>
          <w:rFonts w:ascii="Calibri" w:hAnsi="Calibri" w:cs="Calibri"/>
        </w:rPr>
      </w:pPr>
      <w:r w:rsidRPr="00F03299">
        <w:rPr>
          <w:rFonts w:ascii="Calibri" w:hAnsi="Calibri" w:cs="Calibri"/>
        </w:rPr>
        <w:tab/>
      </w: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Διαφορά: </w:t>
      </w:r>
      <w:r w:rsidRPr="00376011">
        <w:rPr>
          <w:rFonts w:ascii="Calibri" w:hAnsi="Calibri" w:cs="Calibri"/>
        </w:rPr>
        <w:t xml:space="preserve">                     </w:t>
      </w:r>
      <w:r w:rsidRPr="00F03299">
        <w:rPr>
          <w:rFonts w:ascii="Calibri" w:hAnsi="Calibri" w:cs="Calibri"/>
        </w:rPr>
        <w:t xml:space="preserve">  0,00 €</w:t>
      </w:r>
    </w:p>
    <w:p w:rsidR="00CC6E89" w:rsidRPr="00F03299" w:rsidRDefault="00CC6E89" w:rsidP="00CC6E89">
      <w:pPr>
        <w:spacing w:line="276" w:lineRule="auto"/>
        <w:jc w:val="both"/>
        <w:rPr>
          <w:rFonts w:ascii="Calibri" w:hAnsi="Calibri" w:cs="Calibri"/>
        </w:rPr>
      </w:pPr>
      <w:r w:rsidRPr="00F03299">
        <w:rPr>
          <w:rFonts w:ascii="Calibri" w:hAnsi="Calibri" w:cs="Calibri"/>
        </w:rPr>
        <w:t xml:space="preserve">Ο λογαριασμός χρησιμοποιείται αποκλειστικά για την δωρεά  151.601,24 € του ζεύγους Αγλαΐας και Κωνσταντίνου </w:t>
      </w:r>
      <w:proofErr w:type="spellStart"/>
      <w:r w:rsidRPr="00F03299">
        <w:rPr>
          <w:rFonts w:ascii="Calibri" w:hAnsi="Calibri" w:cs="Calibri"/>
        </w:rPr>
        <w:t>Παπαπαναγιώτου</w:t>
      </w:r>
      <w:proofErr w:type="spellEnd"/>
      <w:r w:rsidRPr="00F03299">
        <w:rPr>
          <w:rFonts w:ascii="Calibri" w:hAnsi="Calibri" w:cs="Calibri"/>
        </w:rPr>
        <w:t xml:space="preserve"> που θα διατεθούν για αίθουσα συνεδριάσεων Δημοτικού Συμβουλίου.</w:t>
      </w:r>
    </w:p>
    <w:p w:rsidR="00CC6E89" w:rsidRPr="00F03299" w:rsidRDefault="00CC6E89" w:rsidP="00CC6E89">
      <w:pPr>
        <w:spacing w:line="276" w:lineRule="auto"/>
        <w:rPr>
          <w:rFonts w:ascii="Calibri" w:hAnsi="Calibri" w:cs="Calibri"/>
          <w:b/>
          <w:bCs/>
        </w:rPr>
      </w:pPr>
      <w:r w:rsidRPr="00865745">
        <w:rPr>
          <w:rFonts w:ascii="Calibri" w:hAnsi="Calibri" w:cs="Calibri"/>
        </w:rPr>
        <w:br/>
      </w:r>
      <w:r w:rsidRPr="00F03299">
        <w:rPr>
          <w:rFonts w:ascii="Calibri" w:hAnsi="Calibri" w:cs="Calibri"/>
          <w:b/>
          <w:bCs/>
        </w:rPr>
        <w:t xml:space="preserve">11) </w:t>
      </w:r>
      <w:r w:rsidRPr="00F03299">
        <w:rPr>
          <w:rFonts w:ascii="Calibri" w:hAnsi="Calibri" w:cs="Calibri"/>
          <w:b/>
          <w:bCs/>
          <w:lang w:val="en-US"/>
        </w:rPr>
        <w:t>ATTICABANK</w:t>
      </w:r>
      <w:r w:rsidRPr="00F03299">
        <w:rPr>
          <w:rFonts w:ascii="Calibri" w:hAnsi="Calibri" w:cs="Calibri"/>
          <w:b/>
          <w:bCs/>
        </w:rPr>
        <w:t xml:space="preserve"> – ΛΟΓ. 85007742 (κληροδότημα Παναγιωτόπουλου)</w:t>
      </w:r>
    </w:p>
    <w:p w:rsidR="00CC6E89" w:rsidRPr="00F03299" w:rsidRDefault="00CC6E89" w:rsidP="00CC6E89">
      <w:pPr>
        <w:spacing w:line="276" w:lineRule="auto"/>
        <w:rPr>
          <w:rFonts w:ascii="Calibri" w:hAnsi="Calibri" w:cs="Calibri"/>
        </w:rPr>
      </w:pPr>
      <w:r w:rsidRPr="00F03299">
        <w:rPr>
          <w:rFonts w:ascii="Calibri" w:hAnsi="Calibri" w:cs="Calibri"/>
        </w:rPr>
        <w:t>Υπόλοιπο λογιστικών βιβλίων:</w:t>
      </w:r>
      <w:r w:rsidRPr="00F03299">
        <w:rPr>
          <w:rFonts w:ascii="Calibri" w:hAnsi="Calibri" w:cs="Calibri"/>
        </w:rPr>
        <w:tab/>
        <w:t>9.522,16 €</w:t>
      </w:r>
    </w:p>
    <w:p w:rsidR="00CC6E89" w:rsidRPr="00F03299" w:rsidRDefault="00CC6E89" w:rsidP="00CC6E89">
      <w:pPr>
        <w:spacing w:line="276" w:lineRule="auto"/>
        <w:rPr>
          <w:rFonts w:ascii="Calibri" w:hAnsi="Calibri" w:cs="Calibri"/>
        </w:rPr>
      </w:pP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w:t>
      </w:r>
      <w:r w:rsidRPr="00F03299">
        <w:rPr>
          <w:rFonts w:ascii="Calibri" w:hAnsi="Calibri" w:cs="Calibri"/>
        </w:rPr>
        <w:tab/>
        <w:t>9.522,16 €</w:t>
      </w:r>
    </w:p>
    <w:p w:rsidR="00CC6E89" w:rsidRPr="00F03299" w:rsidRDefault="00CC6E89" w:rsidP="00CC6E89">
      <w:pPr>
        <w:spacing w:line="276" w:lineRule="auto"/>
        <w:rPr>
          <w:rFonts w:ascii="Calibri" w:hAnsi="Calibri" w:cs="Calibri"/>
        </w:rPr>
      </w:pP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Διαφορά: </w:t>
      </w:r>
      <w:r w:rsidRPr="00376011">
        <w:rPr>
          <w:rFonts w:ascii="Calibri" w:hAnsi="Calibri" w:cs="Calibri"/>
        </w:rPr>
        <w:t xml:space="preserve">                   </w:t>
      </w:r>
      <w:r w:rsidRPr="00F03299">
        <w:rPr>
          <w:rFonts w:ascii="Calibri" w:hAnsi="Calibri" w:cs="Calibri"/>
        </w:rPr>
        <w:t>0,00 €</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jc w:val="both"/>
        <w:rPr>
          <w:rFonts w:ascii="Calibri" w:hAnsi="Calibri" w:cs="Calibri"/>
        </w:rPr>
      </w:pPr>
      <w:r w:rsidRPr="00F03299">
        <w:rPr>
          <w:rFonts w:ascii="Calibri" w:hAnsi="Calibri" w:cs="Calibri"/>
        </w:rPr>
        <w:t xml:space="preserve">Ο λογαριασμός χρησιμοποιείται αποκλειστικά για έσοδα του κληροδοτήματος Παναγιωτόπουλου </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rPr>
          <w:rFonts w:ascii="Calibri" w:hAnsi="Calibri" w:cs="Calibri"/>
          <w:b/>
          <w:bCs/>
        </w:rPr>
      </w:pPr>
      <w:r w:rsidRPr="00F03299">
        <w:rPr>
          <w:rFonts w:ascii="Calibri" w:hAnsi="Calibri" w:cs="Calibri"/>
          <w:b/>
          <w:bCs/>
        </w:rPr>
        <w:t xml:space="preserve">12) </w:t>
      </w:r>
      <w:r w:rsidRPr="00F03299">
        <w:rPr>
          <w:rFonts w:ascii="Calibri" w:hAnsi="Calibri" w:cs="Calibri"/>
          <w:b/>
          <w:bCs/>
          <w:lang w:val="en-US"/>
        </w:rPr>
        <w:t>ATTICABANK</w:t>
      </w:r>
      <w:r w:rsidRPr="00F03299">
        <w:rPr>
          <w:rFonts w:ascii="Calibri" w:hAnsi="Calibri" w:cs="Calibri"/>
          <w:b/>
          <w:bCs/>
        </w:rPr>
        <w:t xml:space="preserve"> – ΛΟΓ. 85155962</w:t>
      </w:r>
    </w:p>
    <w:p w:rsidR="00CC6E89" w:rsidRPr="00F03299" w:rsidRDefault="00CC6E89" w:rsidP="00CC6E89">
      <w:pPr>
        <w:spacing w:line="276" w:lineRule="auto"/>
        <w:rPr>
          <w:rFonts w:ascii="Calibri" w:hAnsi="Calibri" w:cs="Calibri"/>
        </w:rPr>
      </w:pPr>
      <w:r w:rsidRPr="00F03299">
        <w:rPr>
          <w:rFonts w:ascii="Calibri" w:hAnsi="Calibri" w:cs="Calibri"/>
        </w:rPr>
        <w:t>Υπόλοιπο λογιστικών βιβλίων:</w:t>
      </w:r>
      <w:r w:rsidRPr="00F03299">
        <w:rPr>
          <w:rFonts w:ascii="Calibri" w:hAnsi="Calibri" w:cs="Calibri"/>
        </w:rPr>
        <w:tab/>
        <w:t>329.497,34 €</w:t>
      </w:r>
    </w:p>
    <w:p w:rsidR="00CC6E89" w:rsidRPr="00F03299" w:rsidRDefault="00CC6E89" w:rsidP="00CC6E89">
      <w:pPr>
        <w:spacing w:line="276" w:lineRule="auto"/>
        <w:rPr>
          <w:rFonts w:ascii="Calibri" w:hAnsi="Calibri" w:cs="Calibri"/>
        </w:rPr>
      </w:pP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w:t>
      </w:r>
      <w:r w:rsidRPr="00F03299">
        <w:rPr>
          <w:rFonts w:ascii="Calibri" w:hAnsi="Calibri" w:cs="Calibri"/>
        </w:rPr>
        <w:tab/>
        <w:t>329.497,34 €</w:t>
      </w:r>
    </w:p>
    <w:p w:rsidR="00CC6E89" w:rsidRPr="00F03299" w:rsidRDefault="00CC6E89" w:rsidP="00CC6E89">
      <w:pPr>
        <w:spacing w:line="276" w:lineRule="auto"/>
        <w:rPr>
          <w:rFonts w:ascii="Calibri" w:hAnsi="Calibri" w:cs="Calibri"/>
        </w:rPr>
      </w:pPr>
      <w:r w:rsidRPr="00F03299">
        <w:rPr>
          <w:rFonts w:ascii="Calibri" w:hAnsi="Calibri" w:cs="Calibri"/>
        </w:rPr>
        <w:tab/>
        <w:t xml:space="preserve">   </w:t>
      </w:r>
      <w:r w:rsidRPr="00376011">
        <w:rPr>
          <w:rFonts w:ascii="Calibri" w:hAnsi="Calibri" w:cs="Calibri"/>
        </w:rPr>
        <w:t xml:space="preserve">                     </w:t>
      </w:r>
      <w:r w:rsidRPr="00F03299">
        <w:rPr>
          <w:rFonts w:ascii="Calibri" w:hAnsi="Calibri" w:cs="Calibri"/>
        </w:rPr>
        <w:t xml:space="preserve">Διαφορά:      </w:t>
      </w:r>
      <w:r w:rsidRPr="00376011">
        <w:rPr>
          <w:rFonts w:ascii="Calibri" w:hAnsi="Calibri" w:cs="Calibri"/>
        </w:rPr>
        <w:t xml:space="preserve">                </w:t>
      </w:r>
      <w:r w:rsidRPr="00F03299">
        <w:rPr>
          <w:rFonts w:ascii="Calibri" w:hAnsi="Calibri" w:cs="Calibri"/>
        </w:rPr>
        <w:t xml:space="preserve">  0,00 €</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jc w:val="both"/>
        <w:rPr>
          <w:rFonts w:ascii="Calibri" w:hAnsi="Calibri" w:cs="Calibri"/>
        </w:rPr>
      </w:pPr>
      <w:r w:rsidRPr="00F03299">
        <w:rPr>
          <w:rFonts w:ascii="Calibri" w:hAnsi="Calibri" w:cs="Calibri"/>
        </w:rPr>
        <w:t>Ο λογαριασμός χρησιμοποιείται αποκλειστικά για τα ετήσια έσοδα της εμποροπανήγυρης που λαμβάνει χώρα στη Λιβαδειά κάθε χρόνο από τις 28 Οκτωβρίου έως και τις 3 Νοεμβρίου. Το 2020 και το 2021 λόγω των έκτακτων συνθηκών δεν πραγματοποιήθηκε.</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rPr>
          <w:rFonts w:ascii="Calibri" w:hAnsi="Calibri" w:cs="Calibri"/>
          <w:bCs/>
        </w:rPr>
      </w:pPr>
      <w:r w:rsidRPr="00F03299">
        <w:rPr>
          <w:rFonts w:ascii="Calibri" w:hAnsi="Calibri" w:cs="Calibri"/>
          <w:b/>
          <w:bCs/>
        </w:rPr>
        <w:t xml:space="preserve">13) ΤΡΑΠΕΖΑ ΤΗΣ ΕΛΛΑΔΟΣ – ΛΟΓ. 22850703105500005079 </w:t>
      </w:r>
      <w:r w:rsidRPr="00F03299">
        <w:rPr>
          <w:rFonts w:ascii="Calibri" w:hAnsi="Calibri" w:cs="Calibri"/>
          <w:bCs/>
        </w:rPr>
        <w:t>(Αποκατάσταση ζημιών και καταστροφών από θεομηνίες πυροπροστασία– 2003ΣΕ05500005)</w:t>
      </w:r>
    </w:p>
    <w:p w:rsidR="00CC6E89" w:rsidRPr="00F03299" w:rsidRDefault="00CC6E89" w:rsidP="00CC6E89">
      <w:pPr>
        <w:spacing w:line="276" w:lineRule="auto"/>
        <w:rPr>
          <w:rFonts w:ascii="Calibri" w:hAnsi="Calibri" w:cs="Calibri"/>
        </w:rPr>
      </w:pPr>
      <w:r w:rsidRPr="00F03299">
        <w:rPr>
          <w:rFonts w:ascii="Calibri" w:hAnsi="Calibri" w:cs="Calibri"/>
        </w:rPr>
        <w:t>Υπόλοιπο λογιστικών βιβλίων:</w:t>
      </w:r>
      <w:r w:rsidRPr="00F03299">
        <w:rPr>
          <w:rFonts w:ascii="Calibri" w:hAnsi="Calibri" w:cs="Calibri"/>
        </w:rPr>
        <w:tab/>
        <w:t>12,78 €</w:t>
      </w:r>
    </w:p>
    <w:p w:rsidR="00CC6E89" w:rsidRPr="00F03299" w:rsidRDefault="00CC6E89" w:rsidP="00CC6E89">
      <w:pPr>
        <w:spacing w:line="276" w:lineRule="auto"/>
        <w:rPr>
          <w:rFonts w:ascii="Calibri" w:hAnsi="Calibri" w:cs="Calibri"/>
        </w:rPr>
      </w:pPr>
      <w:r w:rsidRPr="00376011">
        <w:rPr>
          <w:rFonts w:ascii="Calibri" w:hAnsi="Calibri" w:cs="Calibri"/>
        </w:rPr>
        <w:lastRenderedPageBreak/>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w:t>
      </w:r>
      <w:r w:rsidRPr="00F03299">
        <w:rPr>
          <w:rFonts w:ascii="Calibri" w:hAnsi="Calibri" w:cs="Calibri"/>
        </w:rPr>
        <w:tab/>
        <w:t>12,78 €</w:t>
      </w:r>
    </w:p>
    <w:p w:rsidR="00CC6E89" w:rsidRPr="00F03299" w:rsidRDefault="00CC6E89" w:rsidP="00CC6E89">
      <w:pPr>
        <w:spacing w:line="276" w:lineRule="auto"/>
        <w:rPr>
          <w:rFonts w:ascii="Calibri" w:hAnsi="Calibri" w:cs="Calibri"/>
        </w:rPr>
      </w:pPr>
      <w:r w:rsidRPr="00F03299">
        <w:rPr>
          <w:rFonts w:ascii="Calibri" w:hAnsi="Calibri" w:cs="Calibri"/>
        </w:rPr>
        <w:tab/>
        <w:t xml:space="preserve">   </w:t>
      </w:r>
      <w:r w:rsidRPr="00376011">
        <w:rPr>
          <w:rFonts w:ascii="Calibri" w:hAnsi="Calibri" w:cs="Calibri"/>
        </w:rPr>
        <w:t xml:space="preserve">                     </w:t>
      </w:r>
      <w:r w:rsidRPr="00F03299">
        <w:rPr>
          <w:rFonts w:ascii="Calibri" w:hAnsi="Calibri" w:cs="Calibri"/>
        </w:rPr>
        <w:t>Διαφορά:</w:t>
      </w:r>
      <w:r w:rsidRPr="00F03299">
        <w:rPr>
          <w:rFonts w:ascii="Calibri" w:hAnsi="Calibri" w:cs="Calibri"/>
        </w:rPr>
        <w:tab/>
        <w:t xml:space="preserve">  0,00 €</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jc w:val="both"/>
        <w:rPr>
          <w:rFonts w:ascii="Calibri" w:hAnsi="Calibri" w:cs="Calibri"/>
        </w:rPr>
      </w:pPr>
      <w:r w:rsidRPr="00F03299">
        <w:rPr>
          <w:rFonts w:ascii="Calibri" w:hAnsi="Calibri" w:cs="Calibri"/>
        </w:rPr>
        <w:t>Ο λογαριασμός χρησιμοποιείται αποκλειστικά για τις εισπράξεις και πληρωμές του έργου: «</w:t>
      </w:r>
      <w:r w:rsidRPr="00F03299">
        <w:rPr>
          <w:rFonts w:ascii="Calibri" w:hAnsi="Calibri" w:cs="Calibri"/>
          <w:bCs/>
        </w:rPr>
        <w:t>Αποκατάσταση ζημιών και καταστροφών από θεομηνίες – 2003ΣΕ05500005»</w:t>
      </w:r>
    </w:p>
    <w:p w:rsidR="00CC6E89" w:rsidRPr="00F03299" w:rsidRDefault="00CC6E89" w:rsidP="00CC6E89">
      <w:pPr>
        <w:spacing w:line="276" w:lineRule="auto"/>
        <w:rPr>
          <w:rFonts w:ascii="Calibri" w:hAnsi="Calibri" w:cs="Calibri"/>
          <w:b/>
          <w:bCs/>
        </w:rPr>
      </w:pPr>
    </w:p>
    <w:p w:rsidR="00CC6E89" w:rsidRPr="00F03299" w:rsidRDefault="00CC6E89" w:rsidP="00CC6E89">
      <w:pPr>
        <w:spacing w:line="276" w:lineRule="auto"/>
        <w:rPr>
          <w:rFonts w:ascii="Calibri" w:hAnsi="Calibri" w:cs="Calibri"/>
          <w:b/>
          <w:bCs/>
        </w:rPr>
      </w:pPr>
      <w:r w:rsidRPr="00F03299">
        <w:rPr>
          <w:rFonts w:ascii="Calibri" w:hAnsi="Calibri" w:cs="Calibri"/>
          <w:b/>
          <w:bCs/>
        </w:rPr>
        <w:t>14) ΤΡΑΠΕΖΑ ΤΗΣ ΕΛΛΑΔΟΣ – ΛΟΓ. 2022160561</w:t>
      </w:r>
    </w:p>
    <w:p w:rsidR="00CC6E89" w:rsidRPr="00F03299" w:rsidRDefault="00CC6E89" w:rsidP="00CC6E89">
      <w:pPr>
        <w:spacing w:line="276" w:lineRule="auto"/>
        <w:rPr>
          <w:rFonts w:ascii="Calibri" w:hAnsi="Calibri" w:cs="Calibri"/>
          <w:bCs/>
        </w:rPr>
      </w:pPr>
      <w:r w:rsidRPr="00F03299">
        <w:rPr>
          <w:rFonts w:ascii="Calibri" w:hAnsi="Calibri" w:cs="Calibri"/>
          <w:bCs/>
        </w:rPr>
        <w:t>(Κέντρο Κοινότητας – 2017ΕΠ05610012)</w:t>
      </w:r>
    </w:p>
    <w:p w:rsidR="00CC6E89" w:rsidRPr="00F03299" w:rsidRDefault="00CC6E89" w:rsidP="00CC6E89">
      <w:pPr>
        <w:spacing w:line="276" w:lineRule="auto"/>
        <w:rPr>
          <w:rFonts w:ascii="Calibri" w:hAnsi="Calibri" w:cs="Calibri"/>
        </w:rPr>
      </w:pPr>
      <w:r w:rsidRPr="00F03299">
        <w:rPr>
          <w:rFonts w:ascii="Calibri" w:hAnsi="Calibri" w:cs="Calibri"/>
        </w:rPr>
        <w:t>Υπόλοιπο λογιστικών βιβλίων:</w:t>
      </w:r>
      <w:r w:rsidRPr="00F03299">
        <w:rPr>
          <w:rFonts w:ascii="Calibri" w:hAnsi="Calibri" w:cs="Calibri"/>
        </w:rPr>
        <w:tab/>
        <w:t>12.054,68 €</w:t>
      </w:r>
    </w:p>
    <w:p w:rsidR="00CC6E89" w:rsidRPr="00F03299" w:rsidRDefault="00CC6E89" w:rsidP="00CC6E89">
      <w:pPr>
        <w:spacing w:line="276" w:lineRule="auto"/>
        <w:rPr>
          <w:rFonts w:ascii="Calibri" w:hAnsi="Calibri" w:cs="Calibri"/>
        </w:rPr>
      </w:pPr>
      <w:r w:rsidRPr="00F03299">
        <w:rPr>
          <w:rFonts w:ascii="Calibri" w:hAnsi="Calibri" w:cs="Calibri"/>
        </w:rPr>
        <w:tab/>
      </w:r>
      <w:r w:rsidRPr="00376011">
        <w:rPr>
          <w:rFonts w:ascii="Calibri" w:hAnsi="Calibri" w:cs="Calibri"/>
        </w:rPr>
        <w:t xml:space="preserve">      </w:t>
      </w:r>
      <w:r w:rsidRPr="00F03299">
        <w:rPr>
          <w:rFonts w:ascii="Calibri" w:hAnsi="Calibri" w:cs="Calibri"/>
        </w:rPr>
        <w:t xml:space="preserve">    Υπόλοιπο </w:t>
      </w:r>
      <w:proofErr w:type="spellStart"/>
      <w:r w:rsidRPr="00F03299">
        <w:rPr>
          <w:rFonts w:ascii="Calibri" w:hAnsi="Calibri" w:cs="Calibri"/>
          <w:lang w:val="en-US"/>
        </w:rPr>
        <w:t>extrait</w:t>
      </w:r>
      <w:proofErr w:type="spellEnd"/>
      <w:r w:rsidRPr="00F03299">
        <w:rPr>
          <w:rFonts w:ascii="Calibri" w:hAnsi="Calibri" w:cs="Calibri"/>
        </w:rPr>
        <w:t>:</w:t>
      </w:r>
      <w:r w:rsidRPr="00F03299">
        <w:rPr>
          <w:rFonts w:ascii="Calibri" w:hAnsi="Calibri" w:cs="Calibri"/>
        </w:rPr>
        <w:tab/>
        <w:t>13.952,84 €</w:t>
      </w:r>
    </w:p>
    <w:p w:rsidR="00CC6E89" w:rsidRPr="00F03299" w:rsidRDefault="00CC6E89" w:rsidP="00CC6E89">
      <w:pPr>
        <w:spacing w:line="276" w:lineRule="auto"/>
        <w:rPr>
          <w:rFonts w:ascii="Calibri" w:hAnsi="Calibri" w:cs="Calibri"/>
        </w:rPr>
      </w:pPr>
      <w:r w:rsidRPr="00F03299">
        <w:rPr>
          <w:rFonts w:ascii="Calibri" w:hAnsi="Calibri" w:cs="Calibri"/>
        </w:rPr>
        <w:tab/>
        <w:t xml:space="preserve">   </w:t>
      </w:r>
      <w:r w:rsidRPr="00376011">
        <w:rPr>
          <w:rFonts w:ascii="Calibri" w:hAnsi="Calibri" w:cs="Calibri"/>
        </w:rPr>
        <w:t xml:space="preserve">                     </w:t>
      </w:r>
      <w:r w:rsidRPr="00F03299">
        <w:rPr>
          <w:rFonts w:ascii="Calibri" w:hAnsi="Calibri" w:cs="Calibri"/>
        </w:rPr>
        <w:t xml:space="preserve">Διαφορά: </w:t>
      </w:r>
      <w:r w:rsidRPr="00376011">
        <w:rPr>
          <w:rFonts w:ascii="Calibri" w:hAnsi="Calibri" w:cs="Calibri"/>
        </w:rPr>
        <w:t xml:space="preserve">          </w:t>
      </w:r>
      <w:r w:rsidRPr="00F03299">
        <w:rPr>
          <w:rFonts w:ascii="Calibri" w:hAnsi="Calibri" w:cs="Calibri"/>
          <w:b/>
        </w:rPr>
        <w:t>- 1.898,16 €</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jc w:val="both"/>
        <w:rPr>
          <w:rFonts w:ascii="Calibri" w:hAnsi="Calibri" w:cs="Calibri"/>
        </w:rPr>
      </w:pPr>
      <w:r w:rsidRPr="00F03299">
        <w:rPr>
          <w:rFonts w:ascii="Calibri" w:hAnsi="Calibri" w:cs="Calibri"/>
        </w:rPr>
        <w:t>Ο λογαριασμός χρησιμοποιείται αποκλειστικά για τις εισπράξεις και πληρωμές της Σ.Α. ΕΠ0561 και εν προκειμένω του υποέργου: «Κέντρο Κοινότητας</w:t>
      </w:r>
      <w:r w:rsidRPr="00F03299">
        <w:rPr>
          <w:rFonts w:ascii="Calibri" w:hAnsi="Calibri" w:cs="Calibri"/>
          <w:bCs/>
        </w:rPr>
        <w:t xml:space="preserve"> – 2017ΕΠ05610012»</w:t>
      </w:r>
    </w:p>
    <w:p w:rsidR="00CC6E89" w:rsidRPr="00F03299" w:rsidRDefault="00CC6E89" w:rsidP="00CC6E89">
      <w:pPr>
        <w:spacing w:line="276" w:lineRule="auto"/>
        <w:rPr>
          <w:rFonts w:ascii="Calibri" w:hAnsi="Calibri" w:cs="Calibri"/>
        </w:rPr>
      </w:pPr>
    </w:p>
    <w:p w:rsidR="00CC6E89" w:rsidRPr="00F03299" w:rsidRDefault="00CC6E89" w:rsidP="00CC6E89">
      <w:pPr>
        <w:spacing w:line="276" w:lineRule="auto"/>
        <w:jc w:val="both"/>
        <w:rPr>
          <w:rFonts w:ascii="Calibri" w:hAnsi="Calibri" w:cs="Calibri"/>
        </w:rPr>
      </w:pPr>
      <w:r w:rsidRPr="00F03299">
        <w:rPr>
          <w:rFonts w:ascii="Calibri" w:hAnsi="Calibri" w:cs="Calibri"/>
        </w:rPr>
        <w:t>Η διαφορά είναι συνολικό ποσό που αφορά τη μισθοδοσία των υπαλλήλων ορισμένου χρόνου στο Κέντρο Κοινότητας του Δήμου με ΧΕΠ το οποία – όπως και παραπάνω - φαίνεται στα βιβλία μας ότι εξοφλήθηκε το 2022 και συγκεκριμένα στις 30/12/2022, αλλά η κίνηση μέσω τραπεζικών λογαριασμών έγινε το 2023 και συγκεκριμένα στις 9/1/2023. Το προαναφερόμενο χρηματικό ένταλμα είναι το εξής:</w:t>
      </w:r>
    </w:p>
    <w:p w:rsidR="00CC6E89" w:rsidRPr="00865745" w:rsidRDefault="00CC6E89" w:rsidP="00CC6E89">
      <w:pPr>
        <w:spacing w:line="276" w:lineRule="auto"/>
        <w:jc w:val="both"/>
        <w:rPr>
          <w:rFonts w:ascii="Calibri" w:hAnsi="Calibri" w:cs="Calibri"/>
        </w:rPr>
      </w:pPr>
    </w:p>
    <w:tbl>
      <w:tblPr>
        <w:tblW w:w="8077" w:type="dxa"/>
        <w:jc w:val="center"/>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000"/>
      </w:tblPr>
      <w:tblGrid>
        <w:gridCol w:w="990"/>
        <w:gridCol w:w="4110"/>
        <w:gridCol w:w="1418"/>
        <w:gridCol w:w="1559"/>
      </w:tblGrid>
      <w:tr w:rsidR="00CC6E89" w:rsidRPr="001B0503" w:rsidTr="00CC6E89">
        <w:trPr>
          <w:jc w:val="center"/>
        </w:trPr>
        <w:tc>
          <w:tcPr>
            <w:tcW w:w="99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rsidR="00CC6E89" w:rsidRPr="003C293C" w:rsidRDefault="00CC6E89" w:rsidP="00CC6E89">
            <w:pPr>
              <w:jc w:val="center"/>
              <w:rPr>
                <w:rFonts w:ascii="Calibri" w:hAnsi="Calibri" w:cs="Calibri"/>
                <w:b/>
                <w:bCs/>
                <w:color w:val="000000"/>
                <w:sz w:val="20"/>
                <w:szCs w:val="20"/>
              </w:rPr>
            </w:pPr>
            <w:r w:rsidRPr="003C293C">
              <w:rPr>
                <w:rFonts w:ascii="Calibri" w:hAnsi="Calibri" w:cs="Calibri"/>
                <w:b/>
                <w:bCs/>
                <w:color w:val="000000"/>
                <w:sz w:val="20"/>
                <w:szCs w:val="20"/>
              </w:rPr>
              <w:t>ΧΕΠ</w:t>
            </w:r>
          </w:p>
        </w:tc>
        <w:tc>
          <w:tcPr>
            <w:tcW w:w="4110"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rsidR="00CC6E89" w:rsidRPr="003C293C" w:rsidRDefault="00CC6E89" w:rsidP="00CC6E89">
            <w:pPr>
              <w:jc w:val="center"/>
              <w:rPr>
                <w:rFonts w:ascii="Calibri" w:hAnsi="Calibri" w:cs="Calibri"/>
                <w:b/>
                <w:bCs/>
                <w:color w:val="000000"/>
                <w:sz w:val="20"/>
                <w:szCs w:val="20"/>
              </w:rPr>
            </w:pPr>
            <w:r w:rsidRPr="003C293C">
              <w:rPr>
                <w:rFonts w:ascii="Calibri" w:hAnsi="Calibri" w:cs="Calibri"/>
                <w:b/>
                <w:bCs/>
                <w:color w:val="000000"/>
                <w:sz w:val="20"/>
                <w:szCs w:val="20"/>
              </w:rPr>
              <w:t>ΑΙΤΙΟΛΟΓΙΑ</w:t>
            </w:r>
          </w:p>
        </w:tc>
        <w:tc>
          <w:tcPr>
            <w:tcW w:w="1418" w:type="dxa"/>
            <w:tcBorders>
              <w:top w:val="single" w:sz="2" w:space="0" w:color="000001"/>
              <w:left w:val="single" w:sz="2" w:space="0" w:color="000001"/>
              <w:bottom w:val="single" w:sz="2" w:space="0" w:color="000001"/>
            </w:tcBorders>
            <w:shd w:val="clear" w:color="auto" w:fill="D9D9D9" w:themeFill="background1" w:themeFillShade="D9"/>
            <w:vAlign w:val="center"/>
          </w:tcPr>
          <w:p w:rsidR="00CC6E89" w:rsidRPr="003C293C" w:rsidRDefault="00CC6E89" w:rsidP="00CC6E89">
            <w:pPr>
              <w:jc w:val="center"/>
              <w:rPr>
                <w:rFonts w:ascii="Calibri" w:hAnsi="Calibri" w:cs="Calibri"/>
                <w:b/>
                <w:bCs/>
                <w:color w:val="000000"/>
                <w:sz w:val="20"/>
                <w:szCs w:val="20"/>
              </w:rPr>
            </w:pPr>
            <w:r w:rsidRPr="003C293C">
              <w:rPr>
                <w:rFonts w:ascii="Calibri" w:hAnsi="Calibri" w:cs="Calibri"/>
                <w:b/>
                <w:bCs/>
                <w:color w:val="000000"/>
                <w:sz w:val="20"/>
                <w:szCs w:val="20"/>
              </w:rPr>
              <w:t>Κ.Α.</w:t>
            </w:r>
          </w:p>
        </w:tc>
        <w:tc>
          <w:tcPr>
            <w:tcW w:w="1559"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4" w:type="dxa"/>
            </w:tcMar>
            <w:vAlign w:val="center"/>
          </w:tcPr>
          <w:p w:rsidR="00CC6E89" w:rsidRPr="003C293C" w:rsidRDefault="00CC6E89" w:rsidP="00CC6E89">
            <w:pPr>
              <w:jc w:val="center"/>
              <w:rPr>
                <w:rFonts w:ascii="Calibri" w:hAnsi="Calibri" w:cs="Calibri"/>
                <w:b/>
                <w:bCs/>
                <w:color w:val="000000"/>
                <w:sz w:val="20"/>
                <w:szCs w:val="20"/>
              </w:rPr>
            </w:pPr>
            <w:r w:rsidRPr="003C293C">
              <w:rPr>
                <w:rFonts w:ascii="Calibri" w:hAnsi="Calibri" w:cs="Calibri"/>
                <w:b/>
                <w:bCs/>
                <w:color w:val="000000"/>
                <w:sz w:val="20"/>
                <w:szCs w:val="20"/>
              </w:rPr>
              <w:t>ΚΑΘΑΡΟ</w:t>
            </w:r>
          </w:p>
        </w:tc>
      </w:tr>
      <w:tr w:rsidR="00CC6E89" w:rsidRPr="00617B70" w:rsidTr="00CC6E89">
        <w:trPr>
          <w:jc w:val="center"/>
        </w:trPr>
        <w:tc>
          <w:tcPr>
            <w:tcW w:w="99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jc w:val="center"/>
              <w:rPr>
                <w:rFonts w:ascii="Calibri" w:hAnsi="Calibri" w:cs="Calibri"/>
                <w:bCs/>
                <w:sz w:val="20"/>
                <w:szCs w:val="20"/>
              </w:rPr>
            </w:pPr>
            <w:r w:rsidRPr="003C293C">
              <w:rPr>
                <w:rFonts w:ascii="Calibri" w:hAnsi="Calibri" w:cs="Calibri"/>
                <w:bCs/>
                <w:sz w:val="20"/>
                <w:szCs w:val="20"/>
              </w:rPr>
              <w:t>3357</w:t>
            </w:r>
          </w:p>
        </w:tc>
        <w:tc>
          <w:tcPr>
            <w:tcW w:w="411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rPr>
                <w:rFonts w:ascii="Calibri" w:hAnsi="Calibri" w:cs="Calibri"/>
                <w:bCs/>
                <w:sz w:val="20"/>
                <w:szCs w:val="20"/>
              </w:rPr>
            </w:pPr>
            <w:r w:rsidRPr="003C293C">
              <w:rPr>
                <w:rFonts w:ascii="Calibri" w:hAnsi="Calibri" w:cs="Calibri"/>
                <w:bCs/>
                <w:sz w:val="20"/>
                <w:szCs w:val="20"/>
              </w:rPr>
              <w:t>ΕΞΟΦΛΗΣΗ ΟΡ. ΧΡ. ΚΕΝΤΡΟ ΚΟΙΝΟΤΗΤΑΣ ΔΕΚΕΜΒΡΙΟΣ 2022</w:t>
            </w:r>
          </w:p>
        </w:tc>
        <w:tc>
          <w:tcPr>
            <w:tcW w:w="1418" w:type="dxa"/>
            <w:tcBorders>
              <w:top w:val="single" w:sz="2" w:space="0" w:color="000001"/>
              <w:left w:val="single" w:sz="2" w:space="0" w:color="000001"/>
              <w:bottom w:val="single" w:sz="2" w:space="0" w:color="000001"/>
              <w:right w:val="single" w:sz="2" w:space="0" w:color="000001"/>
            </w:tcBorders>
            <w:vAlign w:val="center"/>
          </w:tcPr>
          <w:p w:rsidR="00CC6E89" w:rsidRPr="003C293C" w:rsidRDefault="00CC6E89" w:rsidP="00CC6E89">
            <w:pPr>
              <w:pStyle w:val="af8"/>
              <w:spacing w:line="276" w:lineRule="auto"/>
              <w:jc w:val="center"/>
              <w:rPr>
                <w:rFonts w:ascii="Calibri" w:hAnsi="Calibri" w:cs="Calibri"/>
                <w:bCs/>
                <w:sz w:val="20"/>
                <w:szCs w:val="20"/>
              </w:rPr>
            </w:pPr>
            <w:r w:rsidRPr="003C293C">
              <w:rPr>
                <w:rFonts w:ascii="Calibri" w:hAnsi="Calibri" w:cs="Calibri"/>
                <w:bCs/>
                <w:sz w:val="20"/>
                <w:szCs w:val="20"/>
              </w:rPr>
              <w:t>60/6041.004</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jc w:val="right"/>
              <w:rPr>
                <w:rFonts w:ascii="Calibri" w:hAnsi="Calibri" w:cs="Calibri"/>
                <w:bCs/>
                <w:sz w:val="20"/>
                <w:szCs w:val="20"/>
              </w:rPr>
            </w:pPr>
            <w:r w:rsidRPr="003C293C">
              <w:rPr>
                <w:rFonts w:ascii="Calibri" w:hAnsi="Calibri" w:cs="Calibri"/>
                <w:bCs/>
                <w:sz w:val="20"/>
                <w:szCs w:val="20"/>
              </w:rPr>
              <w:t>1.898,16 €</w:t>
            </w:r>
          </w:p>
        </w:tc>
      </w:tr>
      <w:tr w:rsidR="00CC6E89" w:rsidRPr="003D0F77" w:rsidTr="00CC6E89">
        <w:trPr>
          <w:jc w:val="center"/>
        </w:trPr>
        <w:tc>
          <w:tcPr>
            <w:tcW w:w="990"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4" w:type="dxa"/>
            </w:tcMar>
            <w:vAlign w:val="center"/>
          </w:tcPr>
          <w:p w:rsidR="00CC6E89" w:rsidRPr="003C293C" w:rsidRDefault="00CC6E89" w:rsidP="00CC6E89">
            <w:pPr>
              <w:pStyle w:val="af8"/>
              <w:spacing w:line="276" w:lineRule="auto"/>
              <w:jc w:val="center"/>
              <w:rPr>
                <w:rFonts w:ascii="Calibri" w:hAnsi="Calibri" w:cs="Calibri"/>
                <w:bCs/>
                <w:sz w:val="20"/>
                <w:szCs w:val="20"/>
              </w:rPr>
            </w:pPr>
          </w:p>
        </w:tc>
        <w:tc>
          <w:tcPr>
            <w:tcW w:w="4110"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4" w:type="dxa"/>
            </w:tcMar>
            <w:vAlign w:val="center"/>
          </w:tcPr>
          <w:p w:rsidR="00CC6E89" w:rsidRPr="003C293C" w:rsidRDefault="00CC6E89" w:rsidP="00CC6E89">
            <w:pPr>
              <w:pStyle w:val="af8"/>
              <w:spacing w:line="276" w:lineRule="auto"/>
              <w:jc w:val="center"/>
              <w:rPr>
                <w:rFonts w:ascii="Calibri" w:hAnsi="Calibri" w:cs="Calibri"/>
                <w:b/>
                <w:bCs/>
                <w:sz w:val="20"/>
                <w:szCs w:val="20"/>
              </w:rPr>
            </w:pPr>
          </w:p>
        </w:tc>
        <w:tc>
          <w:tcPr>
            <w:tcW w:w="1418"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rsidR="00CC6E89" w:rsidRPr="003C293C" w:rsidRDefault="00CC6E89" w:rsidP="00CC6E89">
            <w:pPr>
              <w:pStyle w:val="af8"/>
              <w:spacing w:line="276" w:lineRule="auto"/>
              <w:jc w:val="center"/>
              <w:rPr>
                <w:rFonts w:ascii="Calibri" w:hAnsi="Calibri" w:cs="Calibri"/>
                <w:sz w:val="20"/>
                <w:szCs w:val="20"/>
              </w:rPr>
            </w:pPr>
            <w:r w:rsidRPr="003C293C">
              <w:rPr>
                <w:rFonts w:ascii="Calibri" w:hAnsi="Calibri" w:cs="Calibri"/>
                <w:b/>
                <w:bCs/>
                <w:sz w:val="20"/>
                <w:szCs w:val="20"/>
              </w:rPr>
              <w:t>ΣΥΝΟΛΟ</w:t>
            </w:r>
          </w:p>
        </w:tc>
        <w:tc>
          <w:tcPr>
            <w:tcW w:w="1559" w:type="dxa"/>
            <w:tcBorders>
              <w:right w:val="single" w:sz="2" w:space="0" w:color="000001"/>
            </w:tcBorders>
            <w:shd w:val="clear" w:color="auto" w:fill="D9D9D9" w:themeFill="background1" w:themeFillShade="D9"/>
            <w:vAlign w:val="center"/>
          </w:tcPr>
          <w:p w:rsidR="00CC6E89" w:rsidRPr="003C293C" w:rsidRDefault="00CC6E89" w:rsidP="00CC6E89">
            <w:pPr>
              <w:pStyle w:val="af8"/>
              <w:spacing w:line="276" w:lineRule="auto"/>
              <w:jc w:val="right"/>
              <w:rPr>
                <w:rFonts w:ascii="Calibri" w:hAnsi="Calibri" w:cs="Calibri"/>
                <w:sz w:val="20"/>
                <w:szCs w:val="20"/>
              </w:rPr>
            </w:pPr>
            <w:r w:rsidRPr="003C293C">
              <w:rPr>
                <w:rFonts w:ascii="Calibri" w:hAnsi="Calibri" w:cs="Calibri"/>
                <w:b/>
                <w:bCs/>
                <w:sz w:val="20"/>
                <w:szCs w:val="20"/>
              </w:rPr>
              <w:t>1.898,16 €</w:t>
            </w:r>
          </w:p>
        </w:tc>
      </w:tr>
    </w:tbl>
    <w:p w:rsidR="00CC6E89" w:rsidRDefault="00CC6E89" w:rsidP="00CC6E89">
      <w:pPr>
        <w:pStyle w:val="Default"/>
        <w:rPr>
          <w:b/>
        </w:rPr>
      </w:pPr>
    </w:p>
    <w:p w:rsidR="00CC6E89" w:rsidRDefault="00CC6E89" w:rsidP="00CC6E89">
      <w:pPr>
        <w:spacing w:line="276" w:lineRule="auto"/>
        <w:rPr>
          <w:rFonts w:ascii="Calibri" w:hAnsi="Calibri" w:cs="Calibri"/>
          <w:b/>
          <w:bCs/>
        </w:rPr>
      </w:pPr>
    </w:p>
    <w:p w:rsidR="00CC6E89" w:rsidRPr="003C293C" w:rsidRDefault="00CC6E89" w:rsidP="00CC6E89">
      <w:pPr>
        <w:spacing w:line="276" w:lineRule="auto"/>
        <w:rPr>
          <w:rFonts w:ascii="Calibri" w:hAnsi="Calibri" w:cs="Calibri"/>
          <w:b/>
          <w:bCs/>
        </w:rPr>
      </w:pPr>
      <w:r w:rsidRPr="003C293C">
        <w:rPr>
          <w:rFonts w:ascii="Calibri" w:hAnsi="Calibri" w:cs="Calibri"/>
          <w:b/>
          <w:bCs/>
        </w:rPr>
        <w:t>15) ΤΡΑΠΕΖΑ ΤΗΣ ΕΛΛΑΔΟΣ – ΛΟΓ. 2022160561</w:t>
      </w:r>
    </w:p>
    <w:p w:rsidR="00CC6E89" w:rsidRPr="003C293C" w:rsidRDefault="00CC6E89" w:rsidP="00CC6E89">
      <w:pPr>
        <w:spacing w:line="276" w:lineRule="auto"/>
        <w:rPr>
          <w:rFonts w:ascii="Calibri" w:hAnsi="Calibri" w:cs="Calibri"/>
          <w:bCs/>
        </w:rPr>
      </w:pPr>
      <w:r w:rsidRPr="003C293C">
        <w:rPr>
          <w:rFonts w:ascii="Calibri" w:hAnsi="Calibri" w:cs="Calibri"/>
          <w:bCs/>
        </w:rPr>
        <w:t>(Κοινωνικές δομές – 2017ΕΠ05610002)</w:t>
      </w:r>
    </w:p>
    <w:p w:rsidR="00CC6E89" w:rsidRPr="003C293C" w:rsidRDefault="00CC6E89" w:rsidP="00CC6E89">
      <w:pPr>
        <w:spacing w:line="276" w:lineRule="auto"/>
        <w:rPr>
          <w:rFonts w:ascii="Calibri" w:hAnsi="Calibri" w:cs="Calibri"/>
        </w:rPr>
      </w:pPr>
      <w:r w:rsidRPr="003C293C">
        <w:rPr>
          <w:rFonts w:ascii="Calibri" w:hAnsi="Calibri" w:cs="Calibri"/>
        </w:rPr>
        <w:t>Υπόλοιπο λογιστικών βιβλίων:</w:t>
      </w:r>
      <w:r w:rsidRPr="003C293C">
        <w:rPr>
          <w:rFonts w:ascii="Calibri" w:hAnsi="Calibri" w:cs="Calibri"/>
        </w:rPr>
        <w:tab/>
        <w:t>33.657,41 €</w:t>
      </w:r>
    </w:p>
    <w:p w:rsidR="00CC6E89" w:rsidRPr="003C293C" w:rsidRDefault="00CC6E89" w:rsidP="00CC6E89">
      <w:pPr>
        <w:spacing w:line="276" w:lineRule="auto"/>
        <w:rPr>
          <w:rFonts w:ascii="Calibri" w:hAnsi="Calibri" w:cs="Calibri"/>
        </w:rPr>
      </w:pPr>
      <w:r w:rsidRPr="003C293C">
        <w:rPr>
          <w:rFonts w:ascii="Calibri" w:hAnsi="Calibri" w:cs="Calibri"/>
        </w:rPr>
        <w:tab/>
      </w:r>
      <w:r>
        <w:rPr>
          <w:rFonts w:ascii="Calibri" w:hAnsi="Calibri" w:cs="Calibri"/>
          <w:lang w:val="en-US"/>
        </w:rPr>
        <w:t xml:space="preserve">     </w:t>
      </w:r>
      <w:r w:rsidRPr="003C293C">
        <w:rPr>
          <w:rFonts w:ascii="Calibri" w:hAnsi="Calibri" w:cs="Calibri"/>
        </w:rPr>
        <w:t xml:space="preserve">    Υπόλοιπο </w:t>
      </w:r>
      <w:proofErr w:type="spellStart"/>
      <w:r w:rsidRPr="003C293C">
        <w:rPr>
          <w:rFonts w:ascii="Calibri" w:hAnsi="Calibri" w:cs="Calibri"/>
          <w:lang w:val="en-US"/>
        </w:rPr>
        <w:t>extrait</w:t>
      </w:r>
      <w:proofErr w:type="spellEnd"/>
      <w:r w:rsidRPr="003C293C">
        <w:rPr>
          <w:rFonts w:ascii="Calibri" w:hAnsi="Calibri" w:cs="Calibri"/>
        </w:rPr>
        <w:t>:</w:t>
      </w:r>
      <w:r w:rsidRPr="003C293C">
        <w:rPr>
          <w:rFonts w:ascii="Calibri" w:hAnsi="Calibri" w:cs="Calibri"/>
        </w:rPr>
        <w:tab/>
        <w:t>41.145,88 €</w:t>
      </w:r>
    </w:p>
    <w:p w:rsidR="00CC6E89" w:rsidRPr="003C293C" w:rsidRDefault="00CC6E89" w:rsidP="00CC6E89">
      <w:pPr>
        <w:spacing w:line="276" w:lineRule="auto"/>
        <w:rPr>
          <w:rFonts w:ascii="Calibri" w:hAnsi="Calibri" w:cs="Calibri"/>
        </w:rPr>
      </w:pPr>
      <w:r w:rsidRPr="003C293C">
        <w:rPr>
          <w:rFonts w:ascii="Calibri" w:hAnsi="Calibri" w:cs="Calibri"/>
        </w:rPr>
        <w:tab/>
        <w:t xml:space="preserve">   </w:t>
      </w:r>
      <w:r>
        <w:rPr>
          <w:rFonts w:ascii="Calibri" w:hAnsi="Calibri" w:cs="Calibri"/>
          <w:lang w:val="en-US"/>
        </w:rPr>
        <w:t xml:space="preserve">                    </w:t>
      </w:r>
      <w:r w:rsidRPr="003C293C">
        <w:rPr>
          <w:rFonts w:ascii="Calibri" w:hAnsi="Calibri" w:cs="Calibri"/>
        </w:rPr>
        <w:t xml:space="preserve">Διαφορά: </w:t>
      </w:r>
      <w:r>
        <w:rPr>
          <w:rFonts w:ascii="Calibri" w:hAnsi="Calibri" w:cs="Calibri"/>
          <w:lang w:val="en-US"/>
        </w:rPr>
        <w:t xml:space="preserve">           </w:t>
      </w:r>
      <w:r w:rsidRPr="003C293C">
        <w:rPr>
          <w:rFonts w:ascii="Calibri" w:hAnsi="Calibri" w:cs="Calibri"/>
        </w:rPr>
        <w:t xml:space="preserve"> </w:t>
      </w:r>
      <w:r w:rsidRPr="003C293C">
        <w:rPr>
          <w:rFonts w:ascii="Calibri" w:hAnsi="Calibri" w:cs="Calibri"/>
          <w:b/>
        </w:rPr>
        <w:t>- 7.488,47 €</w:t>
      </w:r>
    </w:p>
    <w:p w:rsidR="00CC6E89" w:rsidRPr="003C293C" w:rsidRDefault="00CC6E89" w:rsidP="00CC6E89">
      <w:pPr>
        <w:spacing w:line="276" w:lineRule="auto"/>
        <w:rPr>
          <w:rFonts w:ascii="Calibri" w:hAnsi="Calibri" w:cs="Calibri"/>
        </w:rPr>
      </w:pPr>
    </w:p>
    <w:p w:rsidR="00CC6E89" w:rsidRPr="003C293C" w:rsidRDefault="00CC6E89" w:rsidP="00CC6E89">
      <w:pPr>
        <w:spacing w:line="276" w:lineRule="auto"/>
        <w:jc w:val="both"/>
        <w:rPr>
          <w:rFonts w:ascii="Calibri" w:hAnsi="Calibri" w:cs="Calibri"/>
        </w:rPr>
      </w:pPr>
      <w:r w:rsidRPr="003C293C">
        <w:rPr>
          <w:rFonts w:ascii="Calibri" w:hAnsi="Calibri" w:cs="Calibri"/>
        </w:rPr>
        <w:t>Ο λογαριασμός χρησιμοποιείται αποκλειστικά για τις εισπράξεις και πληρωμές της Σ.Α. ΕΠ0561 και εν προκειμένω του υποέργου: «</w:t>
      </w:r>
      <w:r w:rsidRPr="003C293C">
        <w:rPr>
          <w:rFonts w:ascii="Calibri" w:hAnsi="Calibri" w:cs="Calibri"/>
          <w:bCs/>
        </w:rPr>
        <w:t>Κοινωνικές Δομές – 2017ΕΠ05610002»</w:t>
      </w:r>
    </w:p>
    <w:p w:rsidR="00CC6E89" w:rsidRPr="003C293C" w:rsidRDefault="00CC6E89" w:rsidP="00CC6E89">
      <w:pPr>
        <w:spacing w:line="276" w:lineRule="auto"/>
        <w:rPr>
          <w:rFonts w:ascii="Calibri" w:hAnsi="Calibri" w:cs="Calibri"/>
          <w:b/>
          <w:bCs/>
        </w:rPr>
      </w:pPr>
    </w:p>
    <w:p w:rsidR="00CC6E89" w:rsidRPr="003C293C" w:rsidRDefault="00CC6E89" w:rsidP="00CC6E89">
      <w:pPr>
        <w:spacing w:line="276" w:lineRule="auto"/>
        <w:jc w:val="both"/>
        <w:rPr>
          <w:rFonts w:ascii="Calibri" w:hAnsi="Calibri" w:cs="Calibri"/>
        </w:rPr>
      </w:pPr>
      <w:r w:rsidRPr="003C293C">
        <w:rPr>
          <w:rFonts w:ascii="Calibri" w:hAnsi="Calibri" w:cs="Calibri"/>
        </w:rPr>
        <w:t>Η διαφορά είναι συνολικό ποσό που αφορά τη μισθοδοσία των υπαλλήλων ορισμένου χρόνου στις Κοινωνικές Δομές του Δήμου (Κοινωνικό Παντοπωλείο, Κοινωνικό Φαρμακείο και Παροχή Συσσιτίου), τα οποία φαίνονται στα βιβλία μας ότι εξοφλήθηκαν το 2022, αλλά η κίνηση μέσω τραπεζικών λογαριασμών έγινε το 2023 και συγκεκριμένα στις 9/1/2023. Τα προαναφερόμενα χρηματικά εντάλματα είναι τα εξής:</w:t>
      </w:r>
    </w:p>
    <w:p w:rsidR="00CC6E89" w:rsidRDefault="00CC6E89" w:rsidP="00CC6E89">
      <w:pPr>
        <w:pStyle w:val="Default"/>
        <w:rPr>
          <w:b/>
        </w:rPr>
      </w:pPr>
    </w:p>
    <w:tbl>
      <w:tblPr>
        <w:tblW w:w="8361" w:type="dxa"/>
        <w:jc w:val="center"/>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000"/>
      </w:tblPr>
      <w:tblGrid>
        <w:gridCol w:w="846"/>
        <w:gridCol w:w="4396"/>
        <w:gridCol w:w="1559"/>
        <w:gridCol w:w="1560"/>
      </w:tblGrid>
      <w:tr w:rsidR="00CC6E89" w:rsidRPr="001B0503" w:rsidTr="00CC6E89">
        <w:trPr>
          <w:jc w:val="center"/>
        </w:trPr>
        <w:tc>
          <w:tcPr>
            <w:tcW w:w="846"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rsidR="00CC6E89" w:rsidRPr="003C293C" w:rsidRDefault="00CC6E89" w:rsidP="00CC6E89">
            <w:pPr>
              <w:jc w:val="center"/>
              <w:rPr>
                <w:rFonts w:ascii="Calibri" w:hAnsi="Calibri" w:cs="Calibri"/>
                <w:b/>
                <w:bCs/>
                <w:color w:val="000000"/>
                <w:sz w:val="20"/>
                <w:szCs w:val="20"/>
              </w:rPr>
            </w:pPr>
            <w:r w:rsidRPr="003C293C">
              <w:rPr>
                <w:rFonts w:ascii="Calibri" w:hAnsi="Calibri" w:cs="Calibri"/>
                <w:b/>
                <w:bCs/>
                <w:color w:val="000000"/>
                <w:sz w:val="20"/>
                <w:szCs w:val="20"/>
              </w:rPr>
              <w:t>ΧΕΠ</w:t>
            </w:r>
          </w:p>
        </w:tc>
        <w:tc>
          <w:tcPr>
            <w:tcW w:w="4396" w:type="dxa"/>
            <w:tcBorders>
              <w:top w:val="single" w:sz="2" w:space="0" w:color="000001"/>
              <w:left w:val="single" w:sz="2" w:space="0" w:color="000001"/>
              <w:bottom w:val="single" w:sz="2" w:space="0" w:color="000001"/>
            </w:tcBorders>
            <w:shd w:val="clear" w:color="auto" w:fill="D9D9D9" w:themeFill="background1" w:themeFillShade="D9"/>
            <w:tcMar>
              <w:left w:w="24" w:type="dxa"/>
            </w:tcMar>
            <w:vAlign w:val="center"/>
          </w:tcPr>
          <w:p w:rsidR="00CC6E89" w:rsidRPr="003C293C" w:rsidRDefault="00CC6E89" w:rsidP="00CC6E89">
            <w:pPr>
              <w:jc w:val="center"/>
              <w:rPr>
                <w:rFonts w:ascii="Calibri" w:hAnsi="Calibri" w:cs="Calibri"/>
                <w:b/>
                <w:bCs/>
                <w:color w:val="000000"/>
                <w:sz w:val="20"/>
                <w:szCs w:val="20"/>
              </w:rPr>
            </w:pPr>
            <w:r w:rsidRPr="003C293C">
              <w:rPr>
                <w:rFonts w:ascii="Calibri" w:hAnsi="Calibri" w:cs="Calibri"/>
                <w:b/>
                <w:bCs/>
                <w:color w:val="000000"/>
                <w:sz w:val="20"/>
                <w:szCs w:val="20"/>
              </w:rPr>
              <w:t>ΑΙΤΙΟΛΟΓΙΑ</w:t>
            </w:r>
          </w:p>
        </w:tc>
        <w:tc>
          <w:tcPr>
            <w:tcW w:w="1559" w:type="dxa"/>
            <w:tcBorders>
              <w:top w:val="single" w:sz="2" w:space="0" w:color="000001"/>
              <w:left w:val="single" w:sz="2" w:space="0" w:color="000001"/>
              <w:bottom w:val="single" w:sz="2" w:space="0" w:color="000001"/>
            </w:tcBorders>
            <w:shd w:val="clear" w:color="auto" w:fill="D9D9D9" w:themeFill="background1" w:themeFillShade="D9"/>
            <w:vAlign w:val="center"/>
          </w:tcPr>
          <w:p w:rsidR="00CC6E89" w:rsidRPr="003C293C" w:rsidRDefault="00CC6E89" w:rsidP="00CC6E89">
            <w:pPr>
              <w:jc w:val="center"/>
              <w:rPr>
                <w:rFonts w:ascii="Calibri" w:hAnsi="Calibri" w:cs="Calibri"/>
                <w:b/>
                <w:bCs/>
                <w:color w:val="000000"/>
                <w:sz w:val="20"/>
                <w:szCs w:val="20"/>
              </w:rPr>
            </w:pPr>
            <w:r w:rsidRPr="003C293C">
              <w:rPr>
                <w:rFonts w:ascii="Calibri" w:hAnsi="Calibri" w:cs="Calibri"/>
                <w:b/>
                <w:bCs/>
                <w:color w:val="000000"/>
                <w:sz w:val="20"/>
                <w:szCs w:val="20"/>
              </w:rPr>
              <w:t>Κ.Α.</w:t>
            </w:r>
          </w:p>
        </w:tc>
        <w:tc>
          <w:tcPr>
            <w:tcW w:w="1560"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4" w:type="dxa"/>
            </w:tcMar>
            <w:vAlign w:val="center"/>
          </w:tcPr>
          <w:p w:rsidR="00CC6E89" w:rsidRPr="003C293C" w:rsidRDefault="00CC6E89" w:rsidP="00CC6E89">
            <w:pPr>
              <w:jc w:val="center"/>
              <w:rPr>
                <w:rFonts w:ascii="Calibri" w:hAnsi="Calibri" w:cs="Calibri"/>
                <w:b/>
                <w:bCs/>
                <w:color w:val="000000"/>
                <w:sz w:val="20"/>
                <w:szCs w:val="20"/>
              </w:rPr>
            </w:pPr>
            <w:r w:rsidRPr="003C293C">
              <w:rPr>
                <w:rFonts w:ascii="Calibri" w:hAnsi="Calibri" w:cs="Calibri"/>
                <w:b/>
                <w:bCs/>
                <w:color w:val="000000"/>
                <w:sz w:val="20"/>
                <w:szCs w:val="20"/>
              </w:rPr>
              <w:t>ΚΑΘΑΡΟ</w:t>
            </w:r>
          </w:p>
        </w:tc>
      </w:tr>
      <w:tr w:rsidR="00CC6E89" w:rsidRPr="00BA5F1A" w:rsidTr="00CC6E89">
        <w:trPr>
          <w:jc w:val="center"/>
        </w:trPr>
        <w:tc>
          <w:tcPr>
            <w:tcW w:w="8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jc w:val="center"/>
              <w:rPr>
                <w:rFonts w:ascii="Calibri" w:hAnsi="Calibri" w:cs="Calibri"/>
                <w:bCs/>
                <w:sz w:val="20"/>
                <w:szCs w:val="20"/>
              </w:rPr>
            </w:pPr>
            <w:r w:rsidRPr="003C293C">
              <w:rPr>
                <w:rFonts w:ascii="Calibri" w:hAnsi="Calibri" w:cs="Calibri"/>
                <w:bCs/>
                <w:sz w:val="20"/>
                <w:szCs w:val="20"/>
              </w:rPr>
              <w:t>3355</w:t>
            </w:r>
          </w:p>
        </w:tc>
        <w:tc>
          <w:tcPr>
            <w:tcW w:w="439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rPr>
                <w:rFonts w:ascii="Calibri" w:hAnsi="Calibri" w:cs="Calibri"/>
                <w:bCs/>
                <w:sz w:val="20"/>
                <w:szCs w:val="20"/>
              </w:rPr>
            </w:pPr>
            <w:r w:rsidRPr="003C293C">
              <w:rPr>
                <w:rFonts w:ascii="Calibri" w:hAnsi="Calibri" w:cs="Calibri"/>
                <w:bCs/>
                <w:sz w:val="20"/>
                <w:szCs w:val="20"/>
              </w:rPr>
              <w:t>ΕΞΟΦΛΗΣΗ ΟΡ. ΧΡ. ΚΟΙΝ/ΚΟ ΠΑΝΤΟΠΩΛΕΙΟ ΔΕΚΕΜΒΡΙΟΣ 2022</w:t>
            </w:r>
          </w:p>
        </w:tc>
        <w:tc>
          <w:tcPr>
            <w:tcW w:w="1559" w:type="dxa"/>
            <w:tcBorders>
              <w:top w:val="single" w:sz="2" w:space="0" w:color="000001"/>
              <w:left w:val="single" w:sz="2" w:space="0" w:color="000001"/>
              <w:bottom w:val="single" w:sz="2" w:space="0" w:color="000001"/>
              <w:right w:val="single" w:sz="2" w:space="0" w:color="000001"/>
            </w:tcBorders>
            <w:vAlign w:val="center"/>
          </w:tcPr>
          <w:p w:rsidR="00CC6E89" w:rsidRPr="003C293C" w:rsidRDefault="00CC6E89" w:rsidP="00CC6E89">
            <w:pPr>
              <w:pStyle w:val="af8"/>
              <w:spacing w:line="276" w:lineRule="auto"/>
              <w:jc w:val="center"/>
              <w:rPr>
                <w:rFonts w:ascii="Calibri" w:hAnsi="Calibri" w:cs="Calibri"/>
                <w:bCs/>
                <w:sz w:val="20"/>
                <w:szCs w:val="20"/>
              </w:rPr>
            </w:pPr>
            <w:r w:rsidRPr="003C293C">
              <w:rPr>
                <w:rFonts w:ascii="Calibri" w:hAnsi="Calibri" w:cs="Calibri"/>
                <w:bCs/>
                <w:sz w:val="20"/>
                <w:szCs w:val="20"/>
              </w:rPr>
              <w:t>60-6041.001</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jc w:val="right"/>
              <w:rPr>
                <w:rFonts w:ascii="Calibri" w:hAnsi="Calibri" w:cs="Calibri"/>
                <w:bCs/>
                <w:sz w:val="20"/>
                <w:szCs w:val="20"/>
              </w:rPr>
            </w:pPr>
            <w:r w:rsidRPr="003C293C">
              <w:rPr>
                <w:rFonts w:ascii="Calibri" w:hAnsi="Calibri" w:cs="Calibri"/>
                <w:bCs/>
                <w:sz w:val="20"/>
                <w:szCs w:val="20"/>
                <w:lang w:val="en-US"/>
              </w:rPr>
              <w:t>1.</w:t>
            </w:r>
            <w:r w:rsidRPr="003C293C">
              <w:rPr>
                <w:rFonts w:ascii="Calibri" w:hAnsi="Calibri" w:cs="Calibri"/>
                <w:bCs/>
                <w:sz w:val="20"/>
                <w:szCs w:val="20"/>
              </w:rPr>
              <w:t>702,66</w:t>
            </w:r>
          </w:p>
        </w:tc>
      </w:tr>
      <w:tr w:rsidR="00CC6E89" w:rsidRPr="00BA5F1A" w:rsidTr="00CC6E89">
        <w:trPr>
          <w:jc w:val="center"/>
        </w:trPr>
        <w:tc>
          <w:tcPr>
            <w:tcW w:w="8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jc w:val="center"/>
              <w:rPr>
                <w:rFonts w:ascii="Calibri" w:hAnsi="Calibri" w:cs="Calibri"/>
                <w:bCs/>
                <w:sz w:val="20"/>
                <w:szCs w:val="20"/>
              </w:rPr>
            </w:pPr>
            <w:r w:rsidRPr="003C293C">
              <w:rPr>
                <w:rFonts w:ascii="Calibri" w:hAnsi="Calibri" w:cs="Calibri"/>
                <w:bCs/>
                <w:sz w:val="20"/>
                <w:szCs w:val="20"/>
              </w:rPr>
              <w:t>3356</w:t>
            </w:r>
          </w:p>
        </w:tc>
        <w:tc>
          <w:tcPr>
            <w:tcW w:w="439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rPr>
                <w:rFonts w:ascii="Calibri" w:hAnsi="Calibri" w:cs="Calibri"/>
                <w:bCs/>
                <w:sz w:val="20"/>
                <w:szCs w:val="20"/>
              </w:rPr>
            </w:pPr>
            <w:r w:rsidRPr="003C293C">
              <w:rPr>
                <w:rFonts w:ascii="Calibri" w:hAnsi="Calibri" w:cs="Calibri"/>
                <w:bCs/>
                <w:sz w:val="20"/>
                <w:szCs w:val="20"/>
              </w:rPr>
              <w:t>ΕΞΟΦΛΗΣΗ ΟΡ. ΧΡ. ΠΑΡΟΧΗ ΣΥΣΣΙΤΙΟΥ ΔΕΚΕΜΒΡΙΟΣ 2022</w:t>
            </w:r>
          </w:p>
        </w:tc>
        <w:tc>
          <w:tcPr>
            <w:tcW w:w="1559" w:type="dxa"/>
            <w:tcBorders>
              <w:top w:val="single" w:sz="2" w:space="0" w:color="000001"/>
              <w:left w:val="single" w:sz="2" w:space="0" w:color="000001"/>
              <w:bottom w:val="single" w:sz="2" w:space="0" w:color="000001"/>
              <w:right w:val="single" w:sz="2" w:space="0" w:color="000001"/>
            </w:tcBorders>
            <w:vAlign w:val="center"/>
          </w:tcPr>
          <w:p w:rsidR="00CC6E89" w:rsidRPr="003C293C" w:rsidRDefault="00CC6E89" w:rsidP="00CC6E89">
            <w:pPr>
              <w:pStyle w:val="af8"/>
              <w:spacing w:line="276" w:lineRule="auto"/>
              <w:jc w:val="center"/>
              <w:rPr>
                <w:rFonts w:ascii="Calibri" w:hAnsi="Calibri" w:cs="Calibri"/>
                <w:b/>
                <w:bCs/>
                <w:sz w:val="20"/>
                <w:szCs w:val="20"/>
              </w:rPr>
            </w:pPr>
            <w:r w:rsidRPr="003C293C">
              <w:rPr>
                <w:rFonts w:ascii="Calibri" w:hAnsi="Calibri" w:cs="Calibri"/>
                <w:bCs/>
                <w:sz w:val="20"/>
                <w:szCs w:val="20"/>
              </w:rPr>
              <w:t>60-6041.002</w:t>
            </w:r>
          </w:p>
        </w:tc>
        <w:tc>
          <w:tcPr>
            <w:tcW w:w="1560" w:type="dxa"/>
            <w:tcBorders>
              <w:right w:val="single" w:sz="2" w:space="0" w:color="000001"/>
            </w:tcBorders>
            <w:vAlign w:val="center"/>
          </w:tcPr>
          <w:p w:rsidR="00CC6E89" w:rsidRPr="003C293C" w:rsidRDefault="00CC6E89" w:rsidP="00CC6E89">
            <w:pPr>
              <w:pStyle w:val="af8"/>
              <w:spacing w:line="276" w:lineRule="auto"/>
              <w:jc w:val="right"/>
              <w:rPr>
                <w:rFonts w:ascii="Calibri" w:hAnsi="Calibri" w:cs="Calibri"/>
                <w:bCs/>
                <w:sz w:val="20"/>
                <w:szCs w:val="20"/>
              </w:rPr>
            </w:pPr>
            <w:r w:rsidRPr="003C293C">
              <w:rPr>
                <w:rFonts w:ascii="Calibri" w:hAnsi="Calibri" w:cs="Calibri"/>
                <w:bCs/>
                <w:sz w:val="20"/>
                <w:szCs w:val="20"/>
              </w:rPr>
              <w:t>4.029,31</w:t>
            </w:r>
          </w:p>
        </w:tc>
      </w:tr>
      <w:tr w:rsidR="00CC6E89" w:rsidRPr="00BA5F1A" w:rsidTr="00CC6E89">
        <w:trPr>
          <w:jc w:val="center"/>
        </w:trPr>
        <w:tc>
          <w:tcPr>
            <w:tcW w:w="84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jc w:val="center"/>
              <w:rPr>
                <w:rFonts w:ascii="Calibri" w:hAnsi="Calibri" w:cs="Calibri"/>
                <w:bCs/>
                <w:sz w:val="20"/>
                <w:szCs w:val="20"/>
              </w:rPr>
            </w:pPr>
            <w:r w:rsidRPr="003C293C">
              <w:rPr>
                <w:rFonts w:ascii="Calibri" w:hAnsi="Calibri" w:cs="Calibri"/>
                <w:bCs/>
                <w:sz w:val="20"/>
                <w:szCs w:val="20"/>
              </w:rPr>
              <w:t>3354</w:t>
            </w:r>
          </w:p>
        </w:tc>
        <w:tc>
          <w:tcPr>
            <w:tcW w:w="4396"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CC6E89" w:rsidRPr="003C293C" w:rsidRDefault="00CC6E89" w:rsidP="00CC6E89">
            <w:pPr>
              <w:pStyle w:val="af8"/>
              <w:spacing w:line="276" w:lineRule="auto"/>
              <w:rPr>
                <w:rFonts w:ascii="Calibri" w:hAnsi="Calibri" w:cs="Calibri"/>
                <w:bCs/>
                <w:sz w:val="20"/>
                <w:szCs w:val="20"/>
              </w:rPr>
            </w:pPr>
            <w:r w:rsidRPr="003C293C">
              <w:rPr>
                <w:rFonts w:ascii="Calibri" w:hAnsi="Calibri" w:cs="Calibri"/>
                <w:bCs/>
                <w:sz w:val="20"/>
                <w:szCs w:val="20"/>
              </w:rPr>
              <w:t>ΕΞΟΦΛΗΣΗ ΟΡ. ΧΡ. ΚΟΙΝ/ΚΟ ΦΑΡΜΑΚΕΙΟ ΔΕΚΕΜΒΡΙΟΣ 2022</w:t>
            </w:r>
          </w:p>
        </w:tc>
        <w:tc>
          <w:tcPr>
            <w:tcW w:w="1559" w:type="dxa"/>
            <w:tcBorders>
              <w:top w:val="single" w:sz="2" w:space="0" w:color="000001"/>
              <w:left w:val="single" w:sz="2" w:space="0" w:color="000001"/>
              <w:bottom w:val="single" w:sz="2" w:space="0" w:color="000001"/>
              <w:right w:val="single" w:sz="2" w:space="0" w:color="000001"/>
            </w:tcBorders>
            <w:vAlign w:val="center"/>
          </w:tcPr>
          <w:p w:rsidR="00CC6E89" w:rsidRPr="003C293C" w:rsidRDefault="00CC6E89" w:rsidP="00CC6E89">
            <w:pPr>
              <w:pStyle w:val="af8"/>
              <w:spacing w:line="276" w:lineRule="auto"/>
              <w:jc w:val="center"/>
              <w:rPr>
                <w:rFonts w:ascii="Calibri" w:hAnsi="Calibri" w:cs="Calibri"/>
                <w:b/>
                <w:bCs/>
                <w:sz w:val="20"/>
                <w:szCs w:val="20"/>
              </w:rPr>
            </w:pPr>
            <w:r w:rsidRPr="003C293C">
              <w:rPr>
                <w:rFonts w:ascii="Calibri" w:hAnsi="Calibri" w:cs="Calibri"/>
                <w:bCs/>
                <w:sz w:val="20"/>
                <w:szCs w:val="20"/>
              </w:rPr>
              <w:t>60-6041.003</w:t>
            </w:r>
          </w:p>
        </w:tc>
        <w:tc>
          <w:tcPr>
            <w:tcW w:w="1560" w:type="dxa"/>
            <w:tcBorders>
              <w:right w:val="single" w:sz="2" w:space="0" w:color="000001"/>
            </w:tcBorders>
            <w:vAlign w:val="center"/>
          </w:tcPr>
          <w:p w:rsidR="00CC6E89" w:rsidRPr="003C293C" w:rsidRDefault="00CC6E89" w:rsidP="00CC6E89">
            <w:pPr>
              <w:pStyle w:val="af8"/>
              <w:spacing w:line="276" w:lineRule="auto"/>
              <w:jc w:val="right"/>
              <w:rPr>
                <w:rFonts w:ascii="Calibri" w:hAnsi="Calibri" w:cs="Calibri"/>
                <w:bCs/>
                <w:sz w:val="20"/>
                <w:szCs w:val="20"/>
              </w:rPr>
            </w:pPr>
            <w:r w:rsidRPr="003C293C">
              <w:rPr>
                <w:rFonts w:ascii="Calibri" w:hAnsi="Calibri" w:cs="Calibri"/>
                <w:bCs/>
                <w:sz w:val="20"/>
                <w:szCs w:val="20"/>
              </w:rPr>
              <w:t>1.756,50</w:t>
            </w:r>
          </w:p>
        </w:tc>
      </w:tr>
      <w:tr w:rsidR="00CC6E89" w:rsidRPr="003D0F77" w:rsidTr="00CC6E89">
        <w:trPr>
          <w:jc w:val="center"/>
        </w:trPr>
        <w:tc>
          <w:tcPr>
            <w:tcW w:w="846"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4" w:type="dxa"/>
            </w:tcMar>
            <w:vAlign w:val="center"/>
          </w:tcPr>
          <w:p w:rsidR="00CC6E89" w:rsidRPr="003C293C" w:rsidRDefault="00CC6E89" w:rsidP="00CC6E89">
            <w:pPr>
              <w:pStyle w:val="af8"/>
              <w:spacing w:line="276" w:lineRule="auto"/>
              <w:jc w:val="center"/>
              <w:rPr>
                <w:rFonts w:ascii="Calibri" w:hAnsi="Calibri" w:cs="Calibri"/>
                <w:bCs/>
                <w:sz w:val="20"/>
                <w:szCs w:val="20"/>
              </w:rPr>
            </w:pPr>
          </w:p>
        </w:tc>
        <w:tc>
          <w:tcPr>
            <w:tcW w:w="4396"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4" w:type="dxa"/>
            </w:tcMar>
            <w:vAlign w:val="center"/>
          </w:tcPr>
          <w:p w:rsidR="00CC6E89" w:rsidRPr="003C293C" w:rsidRDefault="00CC6E89" w:rsidP="00CC6E89">
            <w:pPr>
              <w:pStyle w:val="af8"/>
              <w:spacing w:line="276" w:lineRule="auto"/>
              <w:jc w:val="center"/>
              <w:rPr>
                <w:rFonts w:ascii="Calibri" w:hAnsi="Calibri" w:cs="Calibri"/>
                <w:b/>
                <w:bCs/>
                <w:sz w:val="20"/>
                <w:szCs w:val="20"/>
              </w:rPr>
            </w:pPr>
          </w:p>
        </w:tc>
        <w:tc>
          <w:tcPr>
            <w:tcW w:w="1559"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rsidR="00CC6E89" w:rsidRPr="003C293C" w:rsidRDefault="00CC6E89" w:rsidP="00CC6E89">
            <w:pPr>
              <w:pStyle w:val="af8"/>
              <w:spacing w:line="276" w:lineRule="auto"/>
              <w:jc w:val="center"/>
              <w:rPr>
                <w:rFonts w:ascii="Calibri" w:hAnsi="Calibri" w:cs="Calibri"/>
                <w:sz w:val="20"/>
                <w:szCs w:val="20"/>
              </w:rPr>
            </w:pPr>
            <w:r w:rsidRPr="003C293C">
              <w:rPr>
                <w:rFonts w:ascii="Calibri" w:hAnsi="Calibri" w:cs="Calibri"/>
                <w:b/>
                <w:bCs/>
                <w:sz w:val="20"/>
                <w:szCs w:val="20"/>
              </w:rPr>
              <w:t>ΣΥΝΟΛΟ</w:t>
            </w:r>
          </w:p>
        </w:tc>
        <w:tc>
          <w:tcPr>
            <w:tcW w:w="1560" w:type="dxa"/>
            <w:tcBorders>
              <w:right w:val="single" w:sz="2" w:space="0" w:color="000001"/>
            </w:tcBorders>
            <w:shd w:val="clear" w:color="auto" w:fill="D9D9D9" w:themeFill="background1" w:themeFillShade="D9"/>
            <w:vAlign w:val="center"/>
          </w:tcPr>
          <w:p w:rsidR="00CC6E89" w:rsidRPr="003C293C" w:rsidRDefault="00CC6E89" w:rsidP="00CC6E89">
            <w:pPr>
              <w:pStyle w:val="af8"/>
              <w:spacing w:line="276" w:lineRule="auto"/>
              <w:jc w:val="right"/>
              <w:rPr>
                <w:rFonts w:ascii="Calibri" w:hAnsi="Calibri" w:cs="Calibri"/>
                <w:sz w:val="20"/>
                <w:szCs w:val="20"/>
              </w:rPr>
            </w:pPr>
            <w:r w:rsidRPr="003C293C">
              <w:rPr>
                <w:rFonts w:ascii="Calibri" w:hAnsi="Calibri" w:cs="Calibri"/>
                <w:b/>
                <w:bCs/>
                <w:sz w:val="20"/>
                <w:szCs w:val="20"/>
              </w:rPr>
              <w:t>7.488,47 €</w:t>
            </w:r>
          </w:p>
        </w:tc>
      </w:tr>
    </w:tbl>
    <w:p w:rsidR="00CC6E89" w:rsidRPr="00251DBE" w:rsidRDefault="00CC6E89" w:rsidP="00CC6E89">
      <w:pPr>
        <w:pStyle w:val="Default"/>
        <w:rPr>
          <w:b/>
        </w:rPr>
      </w:pPr>
    </w:p>
    <w:p w:rsidR="00CC6E89" w:rsidRDefault="00CC6E89" w:rsidP="00CC6E89">
      <w:pPr>
        <w:spacing w:line="276" w:lineRule="auto"/>
        <w:rPr>
          <w:rFonts w:ascii="Verdana" w:hAnsi="Verdana"/>
          <w:b/>
          <w:bCs/>
        </w:rPr>
      </w:pPr>
    </w:p>
    <w:p w:rsidR="00CC6E89" w:rsidRPr="003C293C" w:rsidRDefault="00CC6E89" w:rsidP="00CC6E89">
      <w:pPr>
        <w:spacing w:line="276" w:lineRule="auto"/>
        <w:rPr>
          <w:rFonts w:ascii="Calibri" w:hAnsi="Calibri" w:cs="Calibri"/>
          <w:b/>
          <w:bCs/>
        </w:rPr>
      </w:pPr>
      <w:r w:rsidRPr="003C293C">
        <w:rPr>
          <w:rFonts w:ascii="Calibri" w:hAnsi="Calibri" w:cs="Calibri"/>
          <w:b/>
          <w:bCs/>
        </w:rPr>
        <w:t>16) ΤΡΑΠΕΖΑ ΤΗΣ ΕΛΛΑΔΟΣ – ΛΟΓ. 2022160561</w:t>
      </w:r>
    </w:p>
    <w:p w:rsidR="00CC6E89" w:rsidRPr="003C293C" w:rsidRDefault="00CC6E89" w:rsidP="00CC6E89">
      <w:pPr>
        <w:spacing w:line="276" w:lineRule="auto"/>
        <w:rPr>
          <w:rFonts w:ascii="Calibri" w:hAnsi="Calibri" w:cs="Calibri"/>
          <w:bCs/>
        </w:rPr>
      </w:pPr>
      <w:r w:rsidRPr="003C293C">
        <w:rPr>
          <w:rFonts w:ascii="Calibri" w:hAnsi="Calibri" w:cs="Calibri"/>
          <w:bCs/>
        </w:rPr>
        <w:t>(Ανάδειξη ψηφιδωτών παλαιοχριστιανικού ναού – 2016ΕΠ05610028)</w:t>
      </w:r>
    </w:p>
    <w:p w:rsidR="00CC6E89" w:rsidRPr="003C293C" w:rsidRDefault="00CC6E89" w:rsidP="00CC6E89">
      <w:pPr>
        <w:spacing w:line="276" w:lineRule="auto"/>
        <w:rPr>
          <w:rFonts w:ascii="Calibri" w:hAnsi="Calibri" w:cs="Calibri"/>
        </w:rPr>
      </w:pPr>
      <w:r w:rsidRPr="003C293C">
        <w:rPr>
          <w:rFonts w:ascii="Calibri" w:hAnsi="Calibri" w:cs="Calibri"/>
        </w:rPr>
        <w:t>Υπόλοιπο λογιστικών βιβλίων:</w:t>
      </w:r>
      <w:r w:rsidRPr="003C293C">
        <w:rPr>
          <w:rFonts w:ascii="Calibri" w:hAnsi="Calibri" w:cs="Calibri"/>
        </w:rPr>
        <w:tab/>
        <w:t>1.338,04 €</w:t>
      </w:r>
    </w:p>
    <w:p w:rsidR="00CC6E89" w:rsidRPr="003C293C" w:rsidRDefault="00CC6E89" w:rsidP="00CC6E89">
      <w:pPr>
        <w:spacing w:line="276" w:lineRule="auto"/>
        <w:rPr>
          <w:rFonts w:ascii="Calibri" w:hAnsi="Calibri" w:cs="Calibri"/>
        </w:rPr>
      </w:pPr>
      <w:r w:rsidRPr="003C293C">
        <w:rPr>
          <w:rFonts w:ascii="Calibri" w:hAnsi="Calibri" w:cs="Calibri"/>
        </w:rPr>
        <w:tab/>
      </w:r>
      <w:r w:rsidRPr="00376011">
        <w:rPr>
          <w:rFonts w:ascii="Calibri" w:hAnsi="Calibri" w:cs="Calibri"/>
        </w:rPr>
        <w:t xml:space="preserve">     </w:t>
      </w:r>
      <w:r w:rsidRPr="003C293C">
        <w:rPr>
          <w:rFonts w:ascii="Calibri" w:hAnsi="Calibri" w:cs="Calibri"/>
        </w:rPr>
        <w:t xml:space="preserve">    Υπόλοιπο </w:t>
      </w:r>
      <w:proofErr w:type="spellStart"/>
      <w:r w:rsidRPr="003C293C">
        <w:rPr>
          <w:rFonts w:ascii="Calibri" w:hAnsi="Calibri" w:cs="Calibri"/>
          <w:lang w:val="en-US"/>
        </w:rPr>
        <w:t>extrait</w:t>
      </w:r>
      <w:proofErr w:type="spellEnd"/>
      <w:r w:rsidRPr="003C293C">
        <w:rPr>
          <w:rFonts w:ascii="Calibri" w:hAnsi="Calibri" w:cs="Calibri"/>
        </w:rPr>
        <w:t>:</w:t>
      </w:r>
      <w:r w:rsidRPr="003C293C">
        <w:rPr>
          <w:rFonts w:ascii="Calibri" w:hAnsi="Calibri" w:cs="Calibri"/>
        </w:rPr>
        <w:tab/>
        <w:t>1.338,04 €</w:t>
      </w:r>
    </w:p>
    <w:p w:rsidR="00CC6E89" w:rsidRPr="003C293C" w:rsidRDefault="00CC6E89" w:rsidP="00CC6E89">
      <w:pPr>
        <w:spacing w:line="276" w:lineRule="auto"/>
        <w:rPr>
          <w:rFonts w:ascii="Calibri" w:hAnsi="Calibri" w:cs="Calibri"/>
        </w:rPr>
      </w:pPr>
      <w:r w:rsidRPr="003C293C">
        <w:rPr>
          <w:rFonts w:ascii="Calibri" w:hAnsi="Calibri" w:cs="Calibri"/>
        </w:rPr>
        <w:tab/>
        <w:t xml:space="preserve">   </w:t>
      </w:r>
      <w:r w:rsidRPr="00376011">
        <w:rPr>
          <w:rFonts w:ascii="Calibri" w:hAnsi="Calibri" w:cs="Calibri"/>
        </w:rPr>
        <w:t xml:space="preserve">                    </w:t>
      </w:r>
      <w:r w:rsidRPr="003C293C">
        <w:rPr>
          <w:rFonts w:ascii="Calibri" w:hAnsi="Calibri" w:cs="Calibri"/>
        </w:rPr>
        <w:t>Διαφορά:</w:t>
      </w:r>
      <w:r w:rsidRPr="003C293C">
        <w:rPr>
          <w:rFonts w:ascii="Calibri" w:hAnsi="Calibri" w:cs="Calibri"/>
        </w:rPr>
        <w:tab/>
        <w:t xml:space="preserve">       0,00 €</w:t>
      </w:r>
    </w:p>
    <w:p w:rsidR="00CC6E89" w:rsidRPr="003C293C" w:rsidRDefault="00CC6E89" w:rsidP="00CC6E89">
      <w:pPr>
        <w:spacing w:line="276" w:lineRule="auto"/>
        <w:rPr>
          <w:rFonts w:ascii="Calibri" w:hAnsi="Calibri" w:cs="Calibri"/>
        </w:rPr>
      </w:pPr>
    </w:p>
    <w:p w:rsidR="00CC6E89" w:rsidRPr="003C293C" w:rsidRDefault="00CC6E89" w:rsidP="00CC6E89">
      <w:pPr>
        <w:spacing w:line="276" w:lineRule="auto"/>
        <w:jc w:val="both"/>
        <w:rPr>
          <w:rFonts w:ascii="Calibri" w:hAnsi="Calibri" w:cs="Calibri"/>
        </w:rPr>
      </w:pPr>
      <w:r w:rsidRPr="003C293C">
        <w:rPr>
          <w:rFonts w:ascii="Calibri" w:hAnsi="Calibri" w:cs="Calibri"/>
        </w:rPr>
        <w:t>Ο λογαριασμός χρησιμοποιείται αποκλειστικά για τις εισπράξεις και πληρωμές της Σ.Α. ΕΠ0561 και εν προκειμένω του έργου: «</w:t>
      </w:r>
      <w:r w:rsidRPr="003C293C">
        <w:rPr>
          <w:rFonts w:ascii="Calibri" w:hAnsi="Calibri" w:cs="Calibri"/>
          <w:bCs/>
        </w:rPr>
        <w:t>Ανάδειξη ψηφιδωτών παλαιοχριστιανικού ναού – 2016ΕΠ05610028»</w:t>
      </w:r>
    </w:p>
    <w:p w:rsidR="00CC6E89" w:rsidRPr="003C293C" w:rsidRDefault="00CC6E89" w:rsidP="00CC6E89">
      <w:pPr>
        <w:spacing w:line="276" w:lineRule="auto"/>
        <w:rPr>
          <w:rFonts w:ascii="Calibri" w:hAnsi="Calibri" w:cs="Calibri"/>
        </w:rPr>
      </w:pPr>
    </w:p>
    <w:p w:rsidR="00CC6E89" w:rsidRPr="003C293C" w:rsidRDefault="00CC6E89" w:rsidP="00CC6E89">
      <w:pPr>
        <w:spacing w:line="276" w:lineRule="auto"/>
        <w:rPr>
          <w:rFonts w:ascii="Calibri" w:hAnsi="Calibri" w:cs="Calibri"/>
          <w:b/>
          <w:bCs/>
        </w:rPr>
      </w:pPr>
      <w:r w:rsidRPr="003C293C">
        <w:rPr>
          <w:rFonts w:ascii="Calibri" w:hAnsi="Calibri" w:cs="Calibri"/>
          <w:b/>
          <w:bCs/>
        </w:rPr>
        <w:t>17) ΤΡΑΠΕΖΑ ΤΗΣ ΕΛΛΑΔΟΣ – ΛΟΓ. 2117676600025018</w:t>
      </w:r>
    </w:p>
    <w:p w:rsidR="00CC6E89" w:rsidRPr="003C293C" w:rsidRDefault="00CC6E89" w:rsidP="00CC6E89">
      <w:pPr>
        <w:spacing w:line="276" w:lineRule="auto"/>
        <w:rPr>
          <w:rFonts w:ascii="Calibri" w:hAnsi="Calibri" w:cs="Calibri"/>
          <w:bCs/>
        </w:rPr>
      </w:pPr>
      <w:r w:rsidRPr="003C293C">
        <w:rPr>
          <w:rFonts w:ascii="Calibri" w:hAnsi="Calibri" w:cs="Calibri"/>
          <w:bCs/>
        </w:rPr>
        <w:t xml:space="preserve">(Πάρκο άθλησης Δήμου </w:t>
      </w:r>
      <w:proofErr w:type="spellStart"/>
      <w:r w:rsidRPr="003C293C">
        <w:rPr>
          <w:rFonts w:ascii="Calibri" w:hAnsi="Calibri" w:cs="Calibri"/>
          <w:bCs/>
        </w:rPr>
        <w:t>Λεβαδέων</w:t>
      </w:r>
      <w:proofErr w:type="spellEnd"/>
      <w:r w:rsidRPr="003C293C">
        <w:rPr>
          <w:rFonts w:ascii="Calibri" w:hAnsi="Calibri" w:cs="Calibri"/>
          <w:bCs/>
        </w:rPr>
        <w:t xml:space="preserve"> – 2017ΕΠ76600018 και 2022ΝΠ36600005)</w:t>
      </w:r>
    </w:p>
    <w:p w:rsidR="00CC6E89" w:rsidRPr="003C293C" w:rsidRDefault="00CC6E89" w:rsidP="00CC6E89">
      <w:pPr>
        <w:spacing w:line="276" w:lineRule="auto"/>
        <w:rPr>
          <w:rFonts w:ascii="Calibri" w:hAnsi="Calibri" w:cs="Calibri"/>
        </w:rPr>
      </w:pPr>
      <w:r w:rsidRPr="003C293C">
        <w:rPr>
          <w:rFonts w:ascii="Calibri" w:hAnsi="Calibri" w:cs="Calibri"/>
        </w:rPr>
        <w:t>Υπόλοιπο λογιστικών βιβλίων:</w:t>
      </w:r>
      <w:r w:rsidRPr="003C293C">
        <w:rPr>
          <w:rFonts w:ascii="Calibri" w:hAnsi="Calibri" w:cs="Calibri"/>
        </w:rPr>
        <w:tab/>
        <w:t>139.450,66 €</w:t>
      </w:r>
    </w:p>
    <w:p w:rsidR="00CC6E89" w:rsidRPr="003C293C" w:rsidRDefault="00CC6E89" w:rsidP="00CC6E89">
      <w:pPr>
        <w:spacing w:line="276" w:lineRule="auto"/>
        <w:rPr>
          <w:rFonts w:ascii="Calibri" w:hAnsi="Calibri" w:cs="Calibri"/>
        </w:rPr>
      </w:pPr>
      <w:r w:rsidRPr="00376011">
        <w:rPr>
          <w:rFonts w:ascii="Calibri" w:hAnsi="Calibri" w:cs="Calibri"/>
        </w:rPr>
        <w:t xml:space="preserve">                    </w:t>
      </w:r>
      <w:r w:rsidRPr="003C293C">
        <w:rPr>
          <w:rFonts w:ascii="Calibri" w:hAnsi="Calibri" w:cs="Calibri"/>
        </w:rPr>
        <w:t xml:space="preserve">    Υπόλοιπο </w:t>
      </w:r>
      <w:proofErr w:type="spellStart"/>
      <w:r w:rsidRPr="003C293C">
        <w:rPr>
          <w:rFonts w:ascii="Calibri" w:hAnsi="Calibri" w:cs="Calibri"/>
          <w:lang w:val="en-US"/>
        </w:rPr>
        <w:t>extrait</w:t>
      </w:r>
      <w:proofErr w:type="spellEnd"/>
      <w:r w:rsidRPr="003C293C">
        <w:rPr>
          <w:rFonts w:ascii="Calibri" w:hAnsi="Calibri" w:cs="Calibri"/>
        </w:rPr>
        <w:t>:</w:t>
      </w:r>
      <w:r w:rsidRPr="003C293C">
        <w:rPr>
          <w:rFonts w:ascii="Calibri" w:hAnsi="Calibri" w:cs="Calibri"/>
        </w:rPr>
        <w:tab/>
        <w:t>139.450,66 €</w:t>
      </w:r>
    </w:p>
    <w:p w:rsidR="00CC6E89" w:rsidRPr="003C293C" w:rsidRDefault="00CC6E89" w:rsidP="00CC6E89">
      <w:pPr>
        <w:spacing w:line="276" w:lineRule="auto"/>
        <w:rPr>
          <w:rFonts w:ascii="Calibri" w:hAnsi="Calibri" w:cs="Calibri"/>
        </w:rPr>
      </w:pPr>
      <w:r w:rsidRPr="003C293C">
        <w:rPr>
          <w:rFonts w:ascii="Calibri" w:hAnsi="Calibri" w:cs="Calibri"/>
        </w:rPr>
        <w:tab/>
      </w:r>
      <w:r w:rsidRPr="003C293C">
        <w:rPr>
          <w:rFonts w:ascii="Calibri" w:hAnsi="Calibri" w:cs="Calibri"/>
        </w:rPr>
        <w:tab/>
      </w:r>
      <w:r w:rsidRPr="003C293C">
        <w:rPr>
          <w:rFonts w:ascii="Calibri" w:hAnsi="Calibri" w:cs="Calibri"/>
        </w:rPr>
        <w:tab/>
        <w:t>Διαφορά:</w:t>
      </w:r>
      <w:r w:rsidRPr="003C293C">
        <w:rPr>
          <w:rFonts w:ascii="Calibri" w:hAnsi="Calibri" w:cs="Calibri"/>
        </w:rPr>
        <w:tab/>
      </w:r>
      <w:r w:rsidRPr="00376011">
        <w:rPr>
          <w:rFonts w:ascii="Calibri" w:hAnsi="Calibri" w:cs="Calibri"/>
        </w:rPr>
        <w:t xml:space="preserve">      </w:t>
      </w:r>
      <w:r w:rsidRPr="003C293C">
        <w:rPr>
          <w:rFonts w:ascii="Calibri" w:hAnsi="Calibri" w:cs="Calibri"/>
        </w:rPr>
        <w:t xml:space="preserve">  0,00 €</w:t>
      </w:r>
    </w:p>
    <w:p w:rsidR="00CC6E89" w:rsidRPr="003C293C" w:rsidRDefault="00CC6E89" w:rsidP="00CC6E89">
      <w:pPr>
        <w:spacing w:line="276" w:lineRule="auto"/>
        <w:rPr>
          <w:rFonts w:ascii="Calibri" w:hAnsi="Calibri" w:cs="Calibri"/>
        </w:rPr>
      </w:pPr>
    </w:p>
    <w:p w:rsidR="00CC6E89" w:rsidRPr="003C293C" w:rsidRDefault="00CC6E89" w:rsidP="00CC6E89">
      <w:pPr>
        <w:spacing w:line="276" w:lineRule="auto"/>
        <w:jc w:val="both"/>
        <w:rPr>
          <w:rFonts w:ascii="Calibri" w:hAnsi="Calibri" w:cs="Calibri"/>
          <w:bCs/>
        </w:rPr>
      </w:pPr>
      <w:r w:rsidRPr="003C293C">
        <w:rPr>
          <w:rFonts w:ascii="Calibri" w:hAnsi="Calibri" w:cs="Calibri"/>
        </w:rPr>
        <w:t>Ο λογαριασμός χρησιμοποιείται αποκλειστικά για τις εισπράξεις και πληρωμές έργων της Σ.Α. ΕΠ766 και εν προκειμένω του έργου: «</w:t>
      </w:r>
      <w:r w:rsidRPr="003C293C">
        <w:rPr>
          <w:rFonts w:ascii="Calibri" w:hAnsi="Calibri" w:cs="Calibri"/>
          <w:bCs/>
        </w:rPr>
        <w:t xml:space="preserve">Πάρκο άθλησης Δήμου </w:t>
      </w:r>
      <w:proofErr w:type="spellStart"/>
      <w:r w:rsidRPr="003C293C">
        <w:rPr>
          <w:rFonts w:ascii="Calibri" w:hAnsi="Calibri" w:cs="Calibri"/>
          <w:bCs/>
        </w:rPr>
        <w:t>Λεβαδέων</w:t>
      </w:r>
      <w:proofErr w:type="spellEnd"/>
      <w:r w:rsidRPr="003C293C">
        <w:rPr>
          <w:rFonts w:ascii="Calibri" w:hAnsi="Calibri" w:cs="Calibri"/>
          <w:bCs/>
        </w:rPr>
        <w:t xml:space="preserve"> – 2017ΕΠ76600018 και 2022ΝΠ36600005»</w:t>
      </w:r>
    </w:p>
    <w:p w:rsidR="00CC6E89" w:rsidRDefault="00CC6E89" w:rsidP="00CC6E89">
      <w:pPr>
        <w:spacing w:line="276" w:lineRule="auto"/>
        <w:jc w:val="both"/>
        <w:rPr>
          <w:rFonts w:ascii="Calibri" w:hAnsi="Calibri" w:cs="Calibri"/>
          <w:b/>
          <w:bCs/>
        </w:rPr>
      </w:pPr>
    </w:p>
    <w:p w:rsidR="00CC6E89" w:rsidRPr="00C63CBE" w:rsidRDefault="00CC6E89" w:rsidP="00CC6E89">
      <w:pPr>
        <w:spacing w:line="276" w:lineRule="auto"/>
        <w:rPr>
          <w:rFonts w:ascii="Calibri" w:hAnsi="Calibri" w:cs="Calibri"/>
          <w:b/>
          <w:bCs/>
        </w:rPr>
      </w:pPr>
      <w:r w:rsidRPr="00C63CBE">
        <w:rPr>
          <w:rFonts w:ascii="Calibri" w:hAnsi="Calibri" w:cs="Calibri"/>
          <w:b/>
          <w:bCs/>
        </w:rPr>
        <w:t>18) ΤΡΑΠΕΖΑ ΤΗΣ ΕΛΛΑΔΟΣ – ΛΟΓ. 2117676600025018</w:t>
      </w:r>
    </w:p>
    <w:p w:rsidR="00CC6E89" w:rsidRPr="00C63CBE" w:rsidRDefault="00CC6E89" w:rsidP="00CC6E89">
      <w:pPr>
        <w:spacing w:line="276" w:lineRule="auto"/>
        <w:rPr>
          <w:rFonts w:ascii="Calibri" w:hAnsi="Calibri" w:cs="Calibri"/>
          <w:bCs/>
        </w:rPr>
      </w:pPr>
      <w:r w:rsidRPr="00C63CBE">
        <w:rPr>
          <w:rFonts w:ascii="Calibri" w:hAnsi="Calibri" w:cs="Calibri"/>
          <w:bCs/>
        </w:rPr>
        <w:t>(Επισκευή τρούλου Ι.Ν. Αγίας Σοφίας – 2017ΕΠ76600025)</w:t>
      </w:r>
    </w:p>
    <w:p w:rsidR="00CC6E89" w:rsidRPr="00C63CBE" w:rsidRDefault="00CC6E89" w:rsidP="00CC6E89">
      <w:pPr>
        <w:spacing w:line="276" w:lineRule="auto"/>
        <w:rPr>
          <w:rFonts w:ascii="Calibri" w:hAnsi="Calibri" w:cs="Calibri"/>
        </w:rPr>
      </w:pPr>
      <w:r w:rsidRPr="00C63CBE">
        <w:rPr>
          <w:rFonts w:ascii="Calibri" w:hAnsi="Calibri" w:cs="Calibri"/>
        </w:rPr>
        <w:t>Υπόλοιπο λογιστικών βιβλίων:</w:t>
      </w:r>
      <w:r w:rsidRPr="00C63CBE">
        <w:rPr>
          <w:rFonts w:ascii="Calibri" w:hAnsi="Calibri" w:cs="Calibri"/>
        </w:rPr>
        <w:tab/>
        <w:t>51.260,00 €</w:t>
      </w:r>
    </w:p>
    <w:p w:rsidR="00CC6E89" w:rsidRPr="00C63CBE" w:rsidRDefault="00CC6E89" w:rsidP="00CC6E89">
      <w:pPr>
        <w:spacing w:line="276" w:lineRule="auto"/>
        <w:rPr>
          <w:rFonts w:ascii="Calibri" w:hAnsi="Calibri" w:cs="Calibri"/>
        </w:rPr>
      </w:pPr>
      <w:r w:rsidRPr="00C63CBE">
        <w:rPr>
          <w:rFonts w:ascii="Calibri" w:hAnsi="Calibri" w:cs="Calibri"/>
        </w:rPr>
        <w:tab/>
        <w:t xml:space="preserve">          Υπόλοιπο </w:t>
      </w:r>
      <w:proofErr w:type="spellStart"/>
      <w:r w:rsidRPr="00C63CBE">
        <w:rPr>
          <w:rFonts w:ascii="Calibri" w:hAnsi="Calibri" w:cs="Calibri"/>
          <w:lang w:val="en-US"/>
        </w:rPr>
        <w:t>extrait</w:t>
      </w:r>
      <w:proofErr w:type="spellEnd"/>
      <w:r w:rsidRPr="00C63CBE">
        <w:rPr>
          <w:rFonts w:ascii="Calibri" w:hAnsi="Calibri" w:cs="Calibri"/>
        </w:rPr>
        <w:t>:</w:t>
      </w:r>
      <w:r w:rsidRPr="00C63CBE">
        <w:rPr>
          <w:rFonts w:ascii="Calibri" w:hAnsi="Calibri" w:cs="Calibri"/>
        </w:rPr>
        <w:tab/>
        <w:t>51.260,00 €</w:t>
      </w:r>
    </w:p>
    <w:p w:rsidR="00CC6E89" w:rsidRPr="00C63CBE" w:rsidRDefault="00CC6E89" w:rsidP="00CC6E89">
      <w:pPr>
        <w:spacing w:line="276" w:lineRule="auto"/>
        <w:rPr>
          <w:rFonts w:ascii="Calibri" w:hAnsi="Calibri" w:cs="Calibri"/>
        </w:rPr>
      </w:pPr>
      <w:r w:rsidRPr="00C63CBE">
        <w:rPr>
          <w:rFonts w:ascii="Calibri" w:hAnsi="Calibri" w:cs="Calibri"/>
        </w:rPr>
        <w:tab/>
        <w:t xml:space="preserve">                        Διαφορά:                      0,00 €</w:t>
      </w:r>
    </w:p>
    <w:p w:rsidR="00CC6E89" w:rsidRPr="00C63CBE" w:rsidRDefault="00CC6E89" w:rsidP="00CC6E89">
      <w:pPr>
        <w:spacing w:line="276" w:lineRule="auto"/>
        <w:rPr>
          <w:rFonts w:ascii="Calibri" w:hAnsi="Calibri" w:cs="Calibri"/>
        </w:rPr>
      </w:pPr>
    </w:p>
    <w:p w:rsidR="00CC6E89" w:rsidRPr="00C63CBE" w:rsidRDefault="00CC6E89" w:rsidP="00CC6E89">
      <w:pPr>
        <w:spacing w:line="276" w:lineRule="auto"/>
        <w:jc w:val="both"/>
        <w:rPr>
          <w:rFonts w:ascii="Calibri" w:hAnsi="Calibri" w:cs="Calibri"/>
          <w:bCs/>
        </w:rPr>
      </w:pPr>
      <w:r w:rsidRPr="00C63CBE">
        <w:rPr>
          <w:rFonts w:ascii="Calibri" w:hAnsi="Calibri" w:cs="Calibri"/>
        </w:rPr>
        <w:t xml:space="preserve">Ο λογαριασμός χρησιμοποιείται αποκλειστικά για </w:t>
      </w:r>
      <w:r>
        <w:rPr>
          <w:rFonts w:ascii="Calibri" w:hAnsi="Calibri" w:cs="Calibri"/>
        </w:rPr>
        <w:t>της</w:t>
      </w:r>
      <w:r w:rsidRPr="00C63CBE">
        <w:rPr>
          <w:rFonts w:ascii="Calibri" w:hAnsi="Calibri" w:cs="Calibri"/>
        </w:rPr>
        <w:t xml:space="preserve"> εισπράξεις και πληρωμές έργων </w:t>
      </w:r>
      <w:r>
        <w:rPr>
          <w:rFonts w:ascii="Calibri" w:hAnsi="Calibri" w:cs="Calibri"/>
        </w:rPr>
        <w:t>της</w:t>
      </w:r>
      <w:r w:rsidRPr="00C63CBE">
        <w:rPr>
          <w:rFonts w:ascii="Calibri" w:hAnsi="Calibri" w:cs="Calibri"/>
        </w:rPr>
        <w:t xml:space="preserve"> Σ.Α. ΕΠ766 και εν προκειμένω του έργου: «</w:t>
      </w:r>
      <w:r w:rsidRPr="00C63CBE">
        <w:rPr>
          <w:rFonts w:ascii="Calibri" w:hAnsi="Calibri" w:cs="Calibri"/>
          <w:bCs/>
        </w:rPr>
        <w:t>Επισκευή τρούλου Ι.Ν. Αγίας Σοφίας – 2017ΕΠ76600025»</w:t>
      </w:r>
    </w:p>
    <w:p w:rsidR="00CC6E89" w:rsidRDefault="00CC6E89" w:rsidP="00CC6E89">
      <w:pPr>
        <w:spacing w:line="276" w:lineRule="auto"/>
        <w:rPr>
          <w:rFonts w:ascii="Calibri" w:hAnsi="Calibri" w:cs="Calibri"/>
          <w:b/>
          <w:bCs/>
        </w:rPr>
      </w:pPr>
    </w:p>
    <w:p w:rsidR="00CC6E89" w:rsidRDefault="00CC6E89" w:rsidP="00CC6E89">
      <w:pPr>
        <w:spacing w:line="276" w:lineRule="auto"/>
        <w:rPr>
          <w:rFonts w:ascii="Calibri" w:hAnsi="Calibri" w:cs="Calibri"/>
          <w:b/>
          <w:bCs/>
        </w:rPr>
      </w:pPr>
    </w:p>
    <w:p w:rsidR="00CC6E89" w:rsidRDefault="00CC6E89" w:rsidP="00CC6E89">
      <w:pPr>
        <w:spacing w:line="276" w:lineRule="auto"/>
        <w:rPr>
          <w:rFonts w:ascii="Calibri" w:hAnsi="Calibri" w:cs="Calibri"/>
          <w:b/>
          <w:bCs/>
        </w:rPr>
      </w:pPr>
    </w:p>
    <w:p w:rsidR="00CC6E89" w:rsidRPr="00C63CBE" w:rsidRDefault="00CC6E89" w:rsidP="00CC6E89">
      <w:pPr>
        <w:spacing w:line="276" w:lineRule="auto"/>
        <w:rPr>
          <w:rFonts w:ascii="Calibri" w:hAnsi="Calibri" w:cs="Calibri"/>
          <w:b/>
          <w:bCs/>
        </w:rPr>
      </w:pPr>
      <w:r w:rsidRPr="00C63CBE">
        <w:rPr>
          <w:rFonts w:ascii="Calibri" w:hAnsi="Calibri" w:cs="Calibri"/>
          <w:b/>
          <w:bCs/>
        </w:rPr>
        <w:t>19) ΤΡΑΠΕΖΑ ΤΗΣ ΕΛΛΑΔΟΣ – ΛΟΓ. 230000002023012751</w:t>
      </w:r>
    </w:p>
    <w:p w:rsidR="00CC6E89" w:rsidRPr="00C63CBE" w:rsidRDefault="00CC6E89" w:rsidP="00CC6E89">
      <w:pPr>
        <w:spacing w:line="276" w:lineRule="auto"/>
        <w:rPr>
          <w:rFonts w:ascii="Calibri" w:hAnsi="Calibri" w:cs="Calibri"/>
          <w:bCs/>
        </w:rPr>
      </w:pPr>
      <w:r w:rsidRPr="00C63CBE">
        <w:rPr>
          <w:rFonts w:ascii="Calibri" w:hAnsi="Calibri" w:cs="Calibri"/>
          <w:bCs/>
        </w:rPr>
        <w:t>(Παρεμβάσεις εκσυγχρονισμού κτιρίου πρώην πανεπιστημίου Λιβαδειάς – 2017ΣΕ27510034)</w:t>
      </w:r>
    </w:p>
    <w:p w:rsidR="00CC6E89" w:rsidRPr="00C63CBE" w:rsidRDefault="00CC6E89" w:rsidP="00CC6E89">
      <w:pPr>
        <w:spacing w:line="276" w:lineRule="auto"/>
        <w:rPr>
          <w:rFonts w:ascii="Calibri" w:hAnsi="Calibri" w:cs="Calibri"/>
        </w:rPr>
      </w:pPr>
      <w:r w:rsidRPr="00C63CBE">
        <w:rPr>
          <w:rFonts w:ascii="Calibri" w:hAnsi="Calibri" w:cs="Calibri"/>
        </w:rPr>
        <w:t>Υπόλοιπο λογιστικών βιβλίων:</w:t>
      </w:r>
      <w:r w:rsidRPr="00C63CBE">
        <w:rPr>
          <w:rFonts w:ascii="Calibri" w:hAnsi="Calibri" w:cs="Calibri"/>
        </w:rPr>
        <w:tab/>
        <w:t>94.562,97 €</w:t>
      </w:r>
    </w:p>
    <w:p w:rsidR="00CC6E89" w:rsidRPr="00C63CBE" w:rsidRDefault="00CC6E89" w:rsidP="00CC6E89">
      <w:pPr>
        <w:spacing w:line="276" w:lineRule="auto"/>
        <w:rPr>
          <w:rFonts w:ascii="Calibri" w:hAnsi="Calibri" w:cs="Calibri"/>
        </w:rPr>
      </w:pPr>
      <w:r w:rsidRPr="00376011">
        <w:rPr>
          <w:rFonts w:ascii="Calibri" w:hAnsi="Calibri" w:cs="Calibri"/>
        </w:rPr>
        <w:t xml:space="preserve">                    </w:t>
      </w:r>
      <w:r w:rsidRPr="00C63CBE">
        <w:rPr>
          <w:rFonts w:ascii="Calibri" w:hAnsi="Calibri" w:cs="Calibri"/>
        </w:rPr>
        <w:t xml:space="preserve">    Υπόλοιπο </w:t>
      </w:r>
      <w:proofErr w:type="spellStart"/>
      <w:r w:rsidRPr="00C63CBE">
        <w:rPr>
          <w:rFonts w:ascii="Calibri" w:hAnsi="Calibri" w:cs="Calibri"/>
          <w:lang w:val="en-US"/>
        </w:rPr>
        <w:t>extrait</w:t>
      </w:r>
      <w:proofErr w:type="spellEnd"/>
      <w:r w:rsidRPr="00C63CBE">
        <w:rPr>
          <w:rFonts w:ascii="Calibri" w:hAnsi="Calibri" w:cs="Calibri"/>
        </w:rPr>
        <w:t>:</w:t>
      </w:r>
      <w:r w:rsidRPr="00C63CBE">
        <w:rPr>
          <w:rFonts w:ascii="Calibri" w:hAnsi="Calibri" w:cs="Calibri"/>
        </w:rPr>
        <w:tab/>
        <w:t>94.562,97 €</w:t>
      </w:r>
    </w:p>
    <w:p w:rsidR="00CC6E89" w:rsidRPr="00C63CBE" w:rsidRDefault="00CC6E89" w:rsidP="00CC6E89">
      <w:pPr>
        <w:spacing w:line="276" w:lineRule="auto"/>
        <w:rPr>
          <w:rFonts w:ascii="Calibri" w:hAnsi="Calibri" w:cs="Calibri"/>
        </w:rPr>
      </w:pPr>
      <w:r w:rsidRPr="00C63CBE">
        <w:rPr>
          <w:rFonts w:ascii="Calibri" w:hAnsi="Calibri" w:cs="Calibri"/>
        </w:rPr>
        <w:tab/>
        <w:t xml:space="preserve">   </w:t>
      </w:r>
      <w:r w:rsidRPr="00376011">
        <w:rPr>
          <w:rFonts w:ascii="Calibri" w:hAnsi="Calibri" w:cs="Calibri"/>
        </w:rPr>
        <w:t xml:space="preserve">                     </w:t>
      </w:r>
      <w:r w:rsidRPr="00C63CBE">
        <w:rPr>
          <w:rFonts w:ascii="Calibri" w:hAnsi="Calibri" w:cs="Calibri"/>
        </w:rPr>
        <w:t>Διαφορά:</w:t>
      </w:r>
      <w:r w:rsidRPr="00C63CBE">
        <w:rPr>
          <w:rFonts w:ascii="Calibri" w:hAnsi="Calibri" w:cs="Calibri"/>
        </w:rPr>
        <w:tab/>
      </w:r>
      <w:r w:rsidRPr="00376011">
        <w:rPr>
          <w:rFonts w:ascii="Calibri" w:hAnsi="Calibri" w:cs="Calibri"/>
        </w:rPr>
        <w:t xml:space="preserve">          </w:t>
      </w:r>
      <w:r w:rsidRPr="00C63CBE">
        <w:rPr>
          <w:rFonts w:ascii="Calibri" w:hAnsi="Calibri" w:cs="Calibri"/>
        </w:rPr>
        <w:t>0,00 €</w:t>
      </w:r>
    </w:p>
    <w:p w:rsidR="00CC6E89" w:rsidRPr="00C63CBE" w:rsidRDefault="00CC6E89" w:rsidP="00CC6E89">
      <w:pPr>
        <w:spacing w:line="276" w:lineRule="auto"/>
        <w:rPr>
          <w:rFonts w:ascii="Calibri" w:hAnsi="Calibri" w:cs="Calibri"/>
        </w:rPr>
      </w:pPr>
    </w:p>
    <w:p w:rsidR="00CC6E89" w:rsidRPr="00C63CBE" w:rsidRDefault="00CC6E89" w:rsidP="00CC6E89">
      <w:pPr>
        <w:spacing w:line="276" w:lineRule="auto"/>
        <w:jc w:val="both"/>
        <w:rPr>
          <w:rFonts w:ascii="Calibri" w:hAnsi="Calibri" w:cs="Calibri"/>
          <w:bCs/>
        </w:rPr>
      </w:pPr>
      <w:r w:rsidRPr="00C63CBE">
        <w:rPr>
          <w:rFonts w:ascii="Calibri" w:hAnsi="Calibri" w:cs="Calibri"/>
        </w:rPr>
        <w:t>Ο λογαριασμός χρησιμοποιείται αποκλειστικά για τις εισπράξεις και πληρωμές του έργου: «</w:t>
      </w:r>
      <w:r w:rsidRPr="00C63CBE">
        <w:rPr>
          <w:rFonts w:ascii="Calibri" w:hAnsi="Calibri" w:cs="Calibri"/>
          <w:bCs/>
        </w:rPr>
        <w:t>Παρεμβάσεις εκσυγχρονισμού κτιρίου πρώην πανεπιστημίου Λιβαδειάς – 2017ΣΕ27510034»</w:t>
      </w:r>
    </w:p>
    <w:p w:rsidR="00CC6E89" w:rsidRPr="00C63CBE" w:rsidRDefault="00CC6E89" w:rsidP="00CC6E89">
      <w:pPr>
        <w:spacing w:line="276" w:lineRule="auto"/>
        <w:rPr>
          <w:rFonts w:ascii="Calibri" w:hAnsi="Calibri" w:cs="Calibri"/>
          <w:bCs/>
        </w:rPr>
      </w:pPr>
    </w:p>
    <w:p w:rsidR="00CC6E89" w:rsidRPr="00C63CBE" w:rsidRDefault="00CC6E89" w:rsidP="00CC6E89">
      <w:pPr>
        <w:spacing w:line="276" w:lineRule="auto"/>
        <w:rPr>
          <w:rFonts w:ascii="Calibri" w:hAnsi="Calibri" w:cs="Calibri"/>
          <w:bCs/>
        </w:rPr>
      </w:pPr>
    </w:p>
    <w:p w:rsidR="00CC6E89" w:rsidRPr="00C63CBE" w:rsidRDefault="00CC6E89" w:rsidP="00CC6E89">
      <w:pPr>
        <w:spacing w:line="276" w:lineRule="auto"/>
        <w:rPr>
          <w:rFonts w:ascii="Calibri" w:hAnsi="Calibri" w:cs="Calibri"/>
          <w:b/>
          <w:bCs/>
        </w:rPr>
      </w:pPr>
      <w:r w:rsidRPr="00C63CBE">
        <w:rPr>
          <w:rFonts w:ascii="Calibri" w:hAnsi="Calibri" w:cs="Calibri"/>
          <w:b/>
          <w:bCs/>
        </w:rPr>
        <w:t>20) ΤΡΑΠΕΖΑ ΤΗΣ ΕΛΛΑΔΟΣ – ΛΟΓ. 22852118676600000012</w:t>
      </w:r>
    </w:p>
    <w:p w:rsidR="00CC6E89" w:rsidRPr="00C63CBE" w:rsidRDefault="00CC6E89" w:rsidP="00CC6E89">
      <w:pPr>
        <w:spacing w:line="276" w:lineRule="auto"/>
        <w:rPr>
          <w:rFonts w:ascii="Calibri" w:hAnsi="Calibri" w:cs="Calibri"/>
          <w:bCs/>
        </w:rPr>
      </w:pPr>
      <w:r w:rsidRPr="00C63CBE">
        <w:rPr>
          <w:rFonts w:ascii="Calibri" w:hAnsi="Calibri" w:cs="Calibri"/>
          <w:bCs/>
        </w:rPr>
        <w:t>(Δημοτικό στάδιο Λιβαδειάς – 2018ΕΠ76600000)</w:t>
      </w:r>
    </w:p>
    <w:p w:rsidR="00CC6E89" w:rsidRPr="00C63CBE" w:rsidRDefault="00CC6E89" w:rsidP="00CC6E89">
      <w:pPr>
        <w:spacing w:line="276" w:lineRule="auto"/>
        <w:rPr>
          <w:rFonts w:ascii="Calibri" w:hAnsi="Calibri" w:cs="Calibri"/>
        </w:rPr>
      </w:pPr>
      <w:r w:rsidRPr="00C63CBE">
        <w:rPr>
          <w:rFonts w:ascii="Calibri" w:hAnsi="Calibri" w:cs="Calibri"/>
        </w:rPr>
        <w:t>Υπόλοιπο λογιστικών βιβλίων:</w:t>
      </w:r>
      <w:r w:rsidRPr="00C63CBE">
        <w:rPr>
          <w:rFonts w:ascii="Calibri" w:hAnsi="Calibri" w:cs="Calibri"/>
        </w:rPr>
        <w:tab/>
        <w:t>99,99 €</w:t>
      </w:r>
    </w:p>
    <w:p w:rsidR="00CC6E89" w:rsidRPr="00C63CBE" w:rsidRDefault="00CC6E89" w:rsidP="00CC6E89">
      <w:pPr>
        <w:spacing w:line="276" w:lineRule="auto"/>
        <w:rPr>
          <w:rFonts w:ascii="Calibri" w:hAnsi="Calibri" w:cs="Calibri"/>
        </w:rPr>
      </w:pPr>
      <w:r w:rsidRPr="00376011">
        <w:rPr>
          <w:rFonts w:ascii="Calibri" w:hAnsi="Calibri" w:cs="Calibri"/>
        </w:rPr>
        <w:t xml:space="preserve">                    </w:t>
      </w:r>
      <w:r w:rsidRPr="00C63CBE">
        <w:rPr>
          <w:rFonts w:ascii="Calibri" w:hAnsi="Calibri" w:cs="Calibri"/>
        </w:rPr>
        <w:t xml:space="preserve">   Υπόλοιπο </w:t>
      </w:r>
      <w:proofErr w:type="spellStart"/>
      <w:r w:rsidRPr="00C63CBE">
        <w:rPr>
          <w:rFonts w:ascii="Calibri" w:hAnsi="Calibri" w:cs="Calibri"/>
          <w:lang w:val="en-US"/>
        </w:rPr>
        <w:t>extrait</w:t>
      </w:r>
      <w:proofErr w:type="spellEnd"/>
      <w:r w:rsidRPr="00C63CBE">
        <w:rPr>
          <w:rFonts w:ascii="Calibri" w:hAnsi="Calibri" w:cs="Calibri"/>
        </w:rPr>
        <w:t>:</w:t>
      </w:r>
      <w:r w:rsidRPr="00C63CBE">
        <w:rPr>
          <w:rFonts w:ascii="Calibri" w:hAnsi="Calibri" w:cs="Calibri"/>
        </w:rPr>
        <w:tab/>
        <w:t>99,99 €</w:t>
      </w:r>
    </w:p>
    <w:p w:rsidR="00CC6E89" w:rsidRPr="00C63CBE" w:rsidRDefault="00CC6E89" w:rsidP="00CC6E89">
      <w:pPr>
        <w:spacing w:line="276" w:lineRule="auto"/>
        <w:rPr>
          <w:rFonts w:ascii="Calibri" w:hAnsi="Calibri" w:cs="Calibri"/>
        </w:rPr>
      </w:pPr>
      <w:r w:rsidRPr="00C63CBE">
        <w:rPr>
          <w:rFonts w:ascii="Calibri" w:hAnsi="Calibri" w:cs="Calibri"/>
        </w:rPr>
        <w:tab/>
        <w:t xml:space="preserve">   </w:t>
      </w:r>
      <w:r w:rsidRPr="00376011">
        <w:rPr>
          <w:rFonts w:ascii="Calibri" w:hAnsi="Calibri" w:cs="Calibri"/>
        </w:rPr>
        <w:t xml:space="preserve">                     </w:t>
      </w:r>
      <w:r w:rsidRPr="00C63CBE">
        <w:rPr>
          <w:rFonts w:ascii="Calibri" w:hAnsi="Calibri" w:cs="Calibri"/>
        </w:rPr>
        <w:t>Διαφορά:</w:t>
      </w:r>
      <w:r w:rsidRPr="00C63CBE">
        <w:rPr>
          <w:rFonts w:ascii="Calibri" w:hAnsi="Calibri" w:cs="Calibri"/>
        </w:rPr>
        <w:tab/>
        <w:t xml:space="preserve">  0,00 €</w:t>
      </w:r>
    </w:p>
    <w:p w:rsidR="00CC6E89" w:rsidRDefault="00CC6E89" w:rsidP="00CC6E89">
      <w:pPr>
        <w:spacing w:line="276" w:lineRule="auto"/>
        <w:rPr>
          <w:rFonts w:ascii="Calibri" w:hAnsi="Calibri" w:cs="Calibri"/>
        </w:rPr>
      </w:pPr>
    </w:p>
    <w:p w:rsidR="00CC6E89" w:rsidRPr="00C63CBE" w:rsidRDefault="00CC6E89" w:rsidP="00CC6E89">
      <w:pPr>
        <w:spacing w:line="276" w:lineRule="auto"/>
        <w:jc w:val="both"/>
        <w:rPr>
          <w:rFonts w:ascii="Calibri" w:hAnsi="Calibri" w:cs="Calibri"/>
          <w:bCs/>
        </w:rPr>
      </w:pPr>
      <w:r w:rsidRPr="00C63CBE">
        <w:rPr>
          <w:rFonts w:ascii="Calibri" w:hAnsi="Calibri" w:cs="Calibri"/>
        </w:rPr>
        <w:t>Ο λογαριασμός χρησιμοποιείται αποκλειστικά για τις εισπράξεις και πληρωμές του έργου: «</w:t>
      </w:r>
      <w:r w:rsidRPr="00C63CBE">
        <w:rPr>
          <w:rFonts w:ascii="Calibri" w:hAnsi="Calibri" w:cs="Calibri"/>
          <w:bCs/>
        </w:rPr>
        <w:t>Δημοτικό στάδιο Λιβαδειάς – 2018ΕΠ76600000»</w:t>
      </w:r>
    </w:p>
    <w:p w:rsidR="00CC6E89" w:rsidRDefault="00CC6E89" w:rsidP="00CC6E89">
      <w:pPr>
        <w:spacing w:line="276" w:lineRule="auto"/>
        <w:jc w:val="both"/>
        <w:rPr>
          <w:rFonts w:ascii="Calibri" w:hAnsi="Calibri" w:cs="Calibri"/>
          <w:b/>
          <w:bCs/>
        </w:rPr>
      </w:pPr>
    </w:p>
    <w:p w:rsidR="00CC6E89" w:rsidRPr="00336D71" w:rsidRDefault="00CC6E89" w:rsidP="00CC6E89">
      <w:pPr>
        <w:spacing w:line="276" w:lineRule="auto"/>
        <w:rPr>
          <w:rFonts w:ascii="Calibri" w:hAnsi="Calibri" w:cs="Calibri"/>
          <w:b/>
          <w:bCs/>
        </w:rPr>
      </w:pPr>
      <w:r w:rsidRPr="00336D71">
        <w:rPr>
          <w:rFonts w:ascii="Calibri" w:hAnsi="Calibri" w:cs="Calibri"/>
          <w:b/>
          <w:bCs/>
        </w:rPr>
        <w:t>21) ΤΡΑΠΕΖΑ ΤΗΣ ΕΛΛΑΔΟΣ – ΛΟΓ. 22850717105500004017</w:t>
      </w:r>
    </w:p>
    <w:p w:rsidR="00CC6E89" w:rsidRPr="00336D71" w:rsidRDefault="00CC6E89" w:rsidP="00CC6E89">
      <w:pPr>
        <w:spacing w:line="276" w:lineRule="auto"/>
        <w:rPr>
          <w:rFonts w:ascii="Calibri" w:hAnsi="Calibri" w:cs="Calibri"/>
          <w:bCs/>
        </w:rPr>
      </w:pPr>
      <w:r w:rsidRPr="00336D71">
        <w:rPr>
          <w:rFonts w:ascii="Calibri" w:hAnsi="Calibri" w:cs="Calibri"/>
          <w:bCs/>
        </w:rPr>
        <w:t xml:space="preserve">(Μουσείο πολιτισμού Δήμου </w:t>
      </w:r>
      <w:proofErr w:type="spellStart"/>
      <w:r w:rsidRPr="00336D71">
        <w:rPr>
          <w:rFonts w:ascii="Calibri" w:hAnsi="Calibri" w:cs="Calibri"/>
          <w:bCs/>
        </w:rPr>
        <w:t>Λεβαδέων</w:t>
      </w:r>
      <w:proofErr w:type="spellEnd"/>
      <w:r w:rsidRPr="00336D71">
        <w:rPr>
          <w:rFonts w:ascii="Calibri" w:hAnsi="Calibri" w:cs="Calibri"/>
          <w:bCs/>
        </w:rPr>
        <w:t xml:space="preserve"> – 2017ΣΕ05500004)</w:t>
      </w:r>
    </w:p>
    <w:p w:rsidR="00CC6E89" w:rsidRPr="00336D71" w:rsidRDefault="00CC6E89" w:rsidP="00CC6E89">
      <w:pPr>
        <w:spacing w:line="276" w:lineRule="auto"/>
        <w:rPr>
          <w:rFonts w:ascii="Calibri" w:hAnsi="Calibri" w:cs="Calibri"/>
        </w:rPr>
      </w:pPr>
      <w:r w:rsidRPr="00336D71">
        <w:rPr>
          <w:rFonts w:ascii="Calibri" w:hAnsi="Calibri" w:cs="Calibri"/>
        </w:rPr>
        <w:t>Υπόλοιπο λογιστικών βιβλίων:</w:t>
      </w:r>
      <w:r w:rsidRPr="00336D71">
        <w:rPr>
          <w:rFonts w:ascii="Calibri" w:hAnsi="Calibri" w:cs="Calibri"/>
        </w:rPr>
        <w:tab/>
        <w:t>0,00 €</w:t>
      </w:r>
    </w:p>
    <w:p w:rsidR="00CC6E89" w:rsidRPr="00336D71" w:rsidRDefault="00CC6E89" w:rsidP="00CC6E89">
      <w:pPr>
        <w:spacing w:line="276" w:lineRule="auto"/>
        <w:rPr>
          <w:rFonts w:ascii="Calibri" w:hAnsi="Calibri" w:cs="Calibri"/>
        </w:rPr>
      </w:pPr>
      <w:r w:rsidRPr="00336D71">
        <w:rPr>
          <w:rFonts w:ascii="Calibri" w:hAnsi="Calibri" w:cs="Calibri"/>
        </w:rPr>
        <w:tab/>
      </w:r>
      <w:r w:rsidRPr="00376011">
        <w:rPr>
          <w:rFonts w:ascii="Calibri" w:hAnsi="Calibri" w:cs="Calibri"/>
        </w:rPr>
        <w:t xml:space="preserve">     </w:t>
      </w:r>
      <w:r w:rsidRPr="00336D71">
        <w:rPr>
          <w:rFonts w:ascii="Calibri" w:hAnsi="Calibri" w:cs="Calibri"/>
        </w:rPr>
        <w:t xml:space="preserve">    Υπόλοιπο </w:t>
      </w:r>
      <w:proofErr w:type="spellStart"/>
      <w:r w:rsidRPr="00336D71">
        <w:rPr>
          <w:rFonts w:ascii="Calibri" w:hAnsi="Calibri" w:cs="Calibri"/>
          <w:lang w:val="en-US"/>
        </w:rPr>
        <w:t>extrait</w:t>
      </w:r>
      <w:proofErr w:type="spellEnd"/>
      <w:r w:rsidRPr="00336D71">
        <w:rPr>
          <w:rFonts w:ascii="Calibri" w:hAnsi="Calibri" w:cs="Calibri"/>
        </w:rPr>
        <w:t>:</w:t>
      </w:r>
      <w:r w:rsidRPr="00336D71">
        <w:rPr>
          <w:rFonts w:ascii="Calibri" w:hAnsi="Calibri" w:cs="Calibri"/>
        </w:rPr>
        <w:tab/>
        <w:t>0,00 €</w:t>
      </w:r>
    </w:p>
    <w:p w:rsidR="00CC6E89" w:rsidRPr="00336D71" w:rsidRDefault="00CC6E89" w:rsidP="00CC6E89">
      <w:pPr>
        <w:spacing w:line="276" w:lineRule="auto"/>
        <w:rPr>
          <w:rFonts w:ascii="Calibri" w:hAnsi="Calibri" w:cs="Calibri"/>
        </w:rPr>
      </w:pPr>
      <w:r w:rsidRPr="00336D71">
        <w:rPr>
          <w:rFonts w:ascii="Calibri" w:hAnsi="Calibri" w:cs="Calibri"/>
        </w:rPr>
        <w:tab/>
        <w:t xml:space="preserve">   </w:t>
      </w:r>
      <w:r w:rsidRPr="00376011">
        <w:rPr>
          <w:rFonts w:ascii="Calibri" w:hAnsi="Calibri" w:cs="Calibri"/>
        </w:rPr>
        <w:t xml:space="preserve">                 </w:t>
      </w:r>
      <w:r w:rsidRPr="00336D71">
        <w:rPr>
          <w:rFonts w:ascii="Calibri" w:hAnsi="Calibri" w:cs="Calibri"/>
        </w:rPr>
        <w:t>Διαφορά:</w:t>
      </w:r>
      <w:r w:rsidRPr="00336D71">
        <w:rPr>
          <w:rFonts w:ascii="Calibri" w:hAnsi="Calibri" w:cs="Calibri"/>
        </w:rPr>
        <w:tab/>
      </w:r>
      <w:r w:rsidRPr="00376011">
        <w:rPr>
          <w:rFonts w:ascii="Calibri" w:hAnsi="Calibri" w:cs="Calibri"/>
        </w:rPr>
        <w:t xml:space="preserve">         </w:t>
      </w:r>
      <w:r w:rsidRPr="00336D71">
        <w:rPr>
          <w:rFonts w:ascii="Calibri" w:hAnsi="Calibri" w:cs="Calibri"/>
        </w:rPr>
        <w:t>0,00 €</w:t>
      </w:r>
    </w:p>
    <w:p w:rsidR="00CC6E89" w:rsidRPr="00336D71" w:rsidRDefault="00CC6E89" w:rsidP="00CC6E89">
      <w:pPr>
        <w:spacing w:line="276" w:lineRule="auto"/>
        <w:rPr>
          <w:rFonts w:ascii="Calibri" w:hAnsi="Calibri" w:cs="Calibri"/>
        </w:rPr>
      </w:pPr>
    </w:p>
    <w:p w:rsidR="00CC6E89" w:rsidRPr="00336D71" w:rsidRDefault="00CC6E89" w:rsidP="00CC6E89">
      <w:pPr>
        <w:spacing w:line="276" w:lineRule="auto"/>
        <w:jc w:val="both"/>
        <w:rPr>
          <w:rFonts w:ascii="Calibri" w:hAnsi="Calibri" w:cs="Calibri"/>
          <w:bCs/>
        </w:rPr>
      </w:pPr>
      <w:r w:rsidRPr="00336D71">
        <w:rPr>
          <w:rFonts w:ascii="Calibri" w:hAnsi="Calibri" w:cs="Calibri"/>
        </w:rPr>
        <w:t>Ο λογαριασμός χρησιμοποιείται αποκλειστικά για τις εισπράξεις και πληρωμές του έργου: «</w:t>
      </w:r>
      <w:r w:rsidRPr="00336D71">
        <w:rPr>
          <w:rFonts w:ascii="Calibri" w:hAnsi="Calibri" w:cs="Calibri"/>
          <w:bCs/>
        </w:rPr>
        <w:t xml:space="preserve">Μουσείο πολιτισμού Δήμου </w:t>
      </w:r>
      <w:proofErr w:type="spellStart"/>
      <w:r w:rsidRPr="00336D71">
        <w:rPr>
          <w:rFonts w:ascii="Calibri" w:hAnsi="Calibri" w:cs="Calibri"/>
          <w:bCs/>
        </w:rPr>
        <w:t>Λεβαδέων</w:t>
      </w:r>
      <w:proofErr w:type="spellEnd"/>
      <w:r w:rsidRPr="00336D71">
        <w:rPr>
          <w:rFonts w:ascii="Calibri" w:hAnsi="Calibri" w:cs="Calibri"/>
          <w:bCs/>
        </w:rPr>
        <w:t xml:space="preserve"> – 2017ΣΕ05500004»</w:t>
      </w:r>
    </w:p>
    <w:p w:rsidR="00CC6E89" w:rsidRPr="00336D71" w:rsidRDefault="00CC6E89" w:rsidP="00CC6E89">
      <w:pPr>
        <w:spacing w:line="276" w:lineRule="auto"/>
        <w:rPr>
          <w:rFonts w:ascii="Calibri" w:hAnsi="Calibri" w:cs="Calibri"/>
          <w:bCs/>
        </w:rPr>
      </w:pPr>
    </w:p>
    <w:p w:rsidR="00CC6E89" w:rsidRPr="00336D71" w:rsidRDefault="00CC6E89" w:rsidP="00CC6E89">
      <w:pPr>
        <w:spacing w:line="276" w:lineRule="auto"/>
        <w:rPr>
          <w:rFonts w:ascii="Calibri" w:hAnsi="Calibri" w:cs="Calibri"/>
          <w:bCs/>
        </w:rPr>
      </w:pPr>
    </w:p>
    <w:p w:rsidR="00CC6E89" w:rsidRPr="00336D71" w:rsidRDefault="00CC6E89" w:rsidP="00CC6E89">
      <w:pPr>
        <w:spacing w:line="276" w:lineRule="auto"/>
        <w:rPr>
          <w:rFonts w:ascii="Calibri" w:hAnsi="Calibri" w:cs="Calibri"/>
          <w:b/>
          <w:bCs/>
        </w:rPr>
      </w:pPr>
      <w:r w:rsidRPr="00336D71">
        <w:rPr>
          <w:rFonts w:ascii="Calibri" w:hAnsi="Calibri" w:cs="Calibri"/>
          <w:b/>
          <w:bCs/>
        </w:rPr>
        <w:t>22) ΤΡΑΠΕΖΑ ΤΗΣ ΕΛΛΑΔΟΣ – ΛΟΓ. 230000002022160561</w:t>
      </w:r>
    </w:p>
    <w:p w:rsidR="00CC6E89" w:rsidRPr="00336D71" w:rsidRDefault="00CC6E89" w:rsidP="00CC6E89">
      <w:pPr>
        <w:spacing w:line="276" w:lineRule="auto"/>
        <w:rPr>
          <w:rFonts w:ascii="Calibri" w:hAnsi="Calibri" w:cs="Calibri"/>
          <w:bCs/>
        </w:rPr>
      </w:pPr>
      <w:r w:rsidRPr="00336D71">
        <w:rPr>
          <w:rFonts w:ascii="Calibri" w:hAnsi="Calibri" w:cs="Calibri"/>
          <w:bCs/>
        </w:rPr>
        <w:t>(Ανέγερση κτιρίου για μεταστέγαση 1</w:t>
      </w:r>
      <w:r w:rsidRPr="00336D71">
        <w:rPr>
          <w:rFonts w:ascii="Calibri" w:hAnsi="Calibri" w:cs="Calibri"/>
          <w:bCs/>
          <w:vertAlign w:val="superscript"/>
        </w:rPr>
        <w:t>ου</w:t>
      </w:r>
      <w:r w:rsidRPr="00336D71">
        <w:rPr>
          <w:rFonts w:ascii="Calibri" w:hAnsi="Calibri" w:cs="Calibri"/>
          <w:bCs/>
        </w:rPr>
        <w:t xml:space="preserve"> Ειδικού σχολείου Λιβαδειάς – 2018ΣΕ05500001)</w:t>
      </w:r>
    </w:p>
    <w:p w:rsidR="00CC6E89" w:rsidRPr="00336D71" w:rsidRDefault="00CC6E89" w:rsidP="00CC6E89">
      <w:pPr>
        <w:spacing w:line="276" w:lineRule="auto"/>
        <w:rPr>
          <w:rFonts w:ascii="Calibri" w:hAnsi="Calibri" w:cs="Calibri"/>
        </w:rPr>
      </w:pPr>
      <w:r w:rsidRPr="00336D71">
        <w:rPr>
          <w:rFonts w:ascii="Calibri" w:hAnsi="Calibri" w:cs="Calibri"/>
        </w:rPr>
        <w:t>Υπόλοιπο λογιστικών βιβλίων:</w:t>
      </w:r>
      <w:r w:rsidRPr="00336D71">
        <w:rPr>
          <w:rFonts w:ascii="Calibri" w:hAnsi="Calibri" w:cs="Calibri"/>
        </w:rPr>
        <w:tab/>
        <w:t>0,00 €</w:t>
      </w:r>
    </w:p>
    <w:p w:rsidR="00CC6E89" w:rsidRPr="00336D71" w:rsidRDefault="00CC6E89" w:rsidP="00CC6E89">
      <w:pPr>
        <w:spacing w:line="276" w:lineRule="auto"/>
        <w:rPr>
          <w:rFonts w:ascii="Calibri" w:hAnsi="Calibri" w:cs="Calibri"/>
        </w:rPr>
      </w:pPr>
      <w:r w:rsidRPr="00336D71">
        <w:rPr>
          <w:rFonts w:ascii="Calibri" w:hAnsi="Calibri" w:cs="Calibri"/>
        </w:rPr>
        <w:tab/>
      </w:r>
      <w:r w:rsidRPr="00376011">
        <w:rPr>
          <w:rFonts w:ascii="Calibri" w:hAnsi="Calibri" w:cs="Calibri"/>
        </w:rPr>
        <w:t xml:space="preserve">     </w:t>
      </w:r>
      <w:r w:rsidRPr="00336D71">
        <w:rPr>
          <w:rFonts w:ascii="Calibri" w:hAnsi="Calibri" w:cs="Calibri"/>
        </w:rPr>
        <w:t xml:space="preserve">    Υπόλοιπο </w:t>
      </w:r>
      <w:proofErr w:type="spellStart"/>
      <w:r w:rsidRPr="00336D71">
        <w:rPr>
          <w:rFonts w:ascii="Calibri" w:hAnsi="Calibri" w:cs="Calibri"/>
          <w:lang w:val="en-US"/>
        </w:rPr>
        <w:t>extrait</w:t>
      </w:r>
      <w:proofErr w:type="spellEnd"/>
      <w:r w:rsidRPr="00336D71">
        <w:rPr>
          <w:rFonts w:ascii="Calibri" w:hAnsi="Calibri" w:cs="Calibri"/>
        </w:rPr>
        <w:t>:</w:t>
      </w:r>
      <w:r w:rsidRPr="00336D71">
        <w:rPr>
          <w:rFonts w:ascii="Calibri" w:hAnsi="Calibri" w:cs="Calibri"/>
        </w:rPr>
        <w:tab/>
        <w:t>0,00 €</w:t>
      </w:r>
    </w:p>
    <w:p w:rsidR="00CC6E89" w:rsidRPr="00336D71" w:rsidRDefault="00CC6E89" w:rsidP="00CC6E89">
      <w:pPr>
        <w:spacing w:line="276" w:lineRule="auto"/>
        <w:rPr>
          <w:rFonts w:ascii="Calibri" w:hAnsi="Calibri" w:cs="Calibri"/>
        </w:rPr>
      </w:pPr>
      <w:r w:rsidRPr="00336D71">
        <w:rPr>
          <w:rFonts w:ascii="Calibri" w:hAnsi="Calibri" w:cs="Calibri"/>
        </w:rPr>
        <w:tab/>
        <w:t xml:space="preserve">   </w:t>
      </w:r>
      <w:r w:rsidRPr="00376011">
        <w:rPr>
          <w:rFonts w:ascii="Calibri" w:hAnsi="Calibri" w:cs="Calibri"/>
        </w:rPr>
        <w:t xml:space="preserve">                    </w:t>
      </w:r>
      <w:r w:rsidRPr="00336D71">
        <w:rPr>
          <w:rFonts w:ascii="Calibri" w:hAnsi="Calibri" w:cs="Calibri"/>
        </w:rPr>
        <w:t>Διαφορά:</w:t>
      </w:r>
      <w:r w:rsidRPr="00336D71">
        <w:rPr>
          <w:rFonts w:ascii="Calibri" w:hAnsi="Calibri" w:cs="Calibri"/>
        </w:rPr>
        <w:tab/>
        <w:t>0,00 €</w:t>
      </w:r>
    </w:p>
    <w:p w:rsidR="00CC6E89" w:rsidRPr="00336D71" w:rsidRDefault="00CC6E89" w:rsidP="00CC6E89">
      <w:pPr>
        <w:spacing w:line="276" w:lineRule="auto"/>
        <w:rPr>
          <w:rFonts w:ascii="Calibri" w:hAnsi="Calibri" w:cs="Calibri"/>
        </w:rPr>
      </w:pPr>
    </w:p>
    <w:p w:rsidR="00CC6E89" w:rsidRPr="00336D71" w:rsidRDefault="00CC6E89" w:rsidP="00CC6E89">
      <w:pPr>
        <w:spacing w:line="276" w:lineRule="auto"/>
        <w:jc w:val="both"/>
        <w:rPr>
          <w:rFonts w:ascii="Calibri" w:hAnsi="Calibri" w:cs="Calibri"/>
          <w:bCs/>
        </w:rPr>
      </w:pPr>
      <w:r w:rsidRPr="00336D71">
        <w:rPr>
          <w:rFonts w:ascii="Calibri" w:hAnsi="Calibri" w:cs="Calibri"/>
        </w:rPr>
        <w:t>Ο λογαριασμός χρησιμοποιείται αποκλειστικά για τις εισπράξεις και πληρωμές του έργου: «</w:t>
      </w:r>
      <w:r w:rsidRPr="00336D71">
        <w:rPr>
          <w:rFonts w:ascii="Calibri" w:hAnsi="Calibri" w:cs="Calibri"/>
          <w:bCs/>
        </w:rPr>
        <w:t>Ανέγερση κτιρίου για μεταστέγαση 1</w:t>
      </w:r>
      <w:r w:rsidRPr="00336D71">
        <w:rPr>
          <w:rFonts w:ascii="Calibri" w:hAnsi="Calibri" w:cs="Calibri"/>
          <w:bCs/>
          <w:vertAlign w:val="superscript"/>
        </w:rPr>
        <w:t>ου</w:t>
      </w:r>
      <w:r w:rsidRPr="00336D71">
        <w:rPr>
          <w:rFonts w:ascii="Calibri" w:hAnsi="Calibri" w:cs="Calibri"/>
          <w:bCs/>
        </w:rPr>
        <w:t xml:space="preserve"> Ειδικού σχολείου Λιβαδειάς – 2018ΣΕ05500001»</w:t>
      </w:r>
    </w:p>
    <w:p w:rsidR="00CC6E89" w:rsidRPr="00336D71" w:rsidRDefault="00CC6E89" w:rsidP="00CC6E89">
      <w:pPr>
        <w:spacing w:line="276" w:lineRule="auto"/>
        <w:rPr>
          <w:rFonts w:ascii="Calibri" w:hAnsi="Calibri" w:cs="Calibri"/>
          <w:bCs/>
        </w:rPr>
      </w:pPr>
    </w:p>
    <w:p w:rsidR="00CC6E89" w:rsidRPr="00336D71" w:rsidRDefault="00CC6E89" w:rsidP="00CC6E89">
      <w:pPr>
        <w:spacing w:line="276" w:lineRule="auto"/>
        <w:rPr>
          <w:rFonts w:ascii="Calibri" w:hAnsi="Calibri" w:cs="Calibri"/>
          <w:bCs/>
        </w:rPr>
      </w:pPr>
    </w:p>
    <w:p w:rsidR="00CC6E89" w:rsidRPr="00336D71" w:rsidRDefault="00CC6E89" w:rsidP="00CC6E89">
      <w:pPr>
        <w:spacing w:line="276" w:lineRule="auto"/>
        <w:rPr>
          <w:rFonts w:ascii="Calibri" w:hAnsi="Calibri" w:cs="Calibri"/>
          <w:bCs/>
        </w:rPr>
      </w:pPr>
      <w:r w:rsidRPr="00336D71">
        <w:rPr>
          <w:rFonts w:ascii="Calibri" w:hAnsi="Calibri" w:cs="Calibri"/>
          <w:b/>
          <w:bCs/>
        </w:rPr>
        <w:lastRenderedPageBreak/>
        <w:t xml:space="preserve">23) ΤΡΑΠΕΖΑ ΤΗΣ ΕΛΛΑΔΟΣ – ΛΟΓ. 23240703105500005150 </w:t>
      </w:r>
      <w:r w:rsidRPr="00336D71">
        <w:rPr>
          <w:rFonts w:ascii="Calibri" w:hAnsi="Calibri" w:cs="Calibri"/>
          <w:bCs/>
        </w:rPr>
        <w:t>(Παρεμβάσεις εκσυγχρονισμού κτιρίου πρώην πανεπιστημίου Λιβαδειάς – 2018ΣΕ05500001)</w:t>
      </w:r>
    </w:p>
    <w:p w:rsidR="00CC6E89" w:rsidRPr="00336D71" w:rsidRDefault="00CC6E89" w:rsidP="00CC6E89">
      <w:pPr>
        <w:spacing w:line="276" w:lineRule="auto"/>
        <w:rPr>
          <w:rFonts w:ascii="Calibri" w:hAnsi="Calibri" w:cs="Calibri"/>
        </w:rPr>
      </w:pPr>
      <w:r w:rsidRPr="00336D71">
        <w:rPr>
          <w:rFonts w:ascii="Calibri" w:hAnsi="Calibri" w:cs="Calibri"/>
        </w:rPr>
        <w:t>Υπόλοιπο λογιστικών βιβλίων:</w:t>
      </w:r>
      <w:r w:rsidRPr="00336D71">
        <w:rPr>
          <w:rFonts w:ascii="Calibri" w:hAnsi="Calibri" w:cs="Calibri"/>
        </w:rPr>
        <w:tab/>
        <w:t>0,20 €</w:t>
      </w:r>
    </w:p>
    <w:p w:rsidR="00CC6E89" w:rsidRPr="00336D71" w:rsidRDefault="00CC6E89" w:rsidP="00CC6E89">
      <w:pPr>
        <w:spacing w:line="276" w:lineRule="auto"/>
        <w:rPr>
          <w:rFonts w:ascii="Calibri" w:hAnsi="Calibri" w:cs="Calibri"/>
        </w:rPr>
      </w:pPr>
      <w:r w:rsidRPr="00065EC9">
        <w:rPr>
          <w:rFonts w:ascii="Calibri" w:hAnsi="Calibri" w:cs="Calibri"/>
        </w:rPr>
        <w:t xml:space="preserve">                  </w:t>
      </w:r>
      <w:r w:rsidRPr="00336D71">
        <w:rPr>
          <w:rFonts w:ascii="Calibri" w:hAnsi="Calibri" w:cs="Calibri"/>
        </w:rPr>
        <w:t xml:space="preserve">    Υπόλοιπο </w:t>
      </w:r>
      <w:proofErr w:type="spellStart"/>
      <w:r w:rsidRPr="00336D71">
        <w:rPr>
          <w:rFonts w:ascii="Calibri" w:hAnsi="Calibri" w:cs="Calibri"/>
          <w:lang w:val="en-US"/>
        </w:rPr>
        <w:t>extrait</w:t>
      </w:r>
      <w:proofErr w:type="spellEnd"/>
      <w:r w:rsidRPr="00336D71">
        <w:rPr>
          <w:rFonts w:ascii="Calibri" w:hAnsi="Calibri" w:cs="Calibri"/>
        </w:rPr>
        <w:t>:</w:t>
      </w:r>
      <w:r w:rsidRPr="00336D71">
        <w:rPr>
          <w:rFonts w:ascii="Calibri" w:hAnsi="Calibri" w:cs="Calibri"/>
        </w:rPr>
        <w:tab/>
        <w:t>0,20 €</w:t>
      </w:r>
    </w:p>
    <w:p w:rsidR="00CC6E89" w:rsidRPr="00336D71" w:rsidRDefault="00CC6E89" w:rsidP="00CC6E89">
      <w:pPr>
        <w:spacing w:line="276" w:lineRule="auto"/>
        <w:rPr>
          <w:rFonts w:ascii="Calibri" w:hAnsi="Calibri" w:cs="Calibri"/>
        </w:rPr>
      </w:pPr>
      <w:r w:rsidRPr="00336D71">
        <w:rPr>
          <w:rFonts w:ascii="Calibri" w:hAnsi="Calibri" w:cs="Calibri"/>
        </w:rPr>
        <w:tab/>
        <w:t xml:space="preserve">   </w:t>
      </w:r>
      <w:r w:rsidRPr="00065EC9">
        <w:rPr>
          <w:rFonts w:ascii="Calibri" w:hAnsi="Calibri" w:cs="Calibri"/>
        </w:rPr>
        <w:t xml:space="preserve">                    </w:t>
      </w:r>
      <w:r w:rsidRPr="00336D71">
        <w:rPr>
          <w:rFonts w:ascii="Calibri" w:hAnsi="Calibri" w:cs="Calibri"/>
        </w:rPr>
        <w:t>Διαφορά:</w:t>
      </w:r>
      <w:r w:rsidRPr="00336D71">
        <w:rPr>
          <w:rFonts w:ascii="Calibri" w:hAnsi="Calibri" w:cs="Calibri"/>
        </w:rPr>
        <w:tab/>
        <w:t>0,00 €</w:t>
      </w:r>
    </w:p>
    <w:p w:rsidR="00CC6E89" w:rsidRPr="00336D71" w:rsidRDefault="00CC6E89" w:rsidP="00CC6E89">
      <w:pPr>
        <w:spacing w:line="276" w:lineRule="auto"/>
        <w:rPr>
          <w:rFonts w:ascii="Calibri" w:hAnsi="Calibri" w:cs="Calibri"/>
        </w:rPr>
      </w:pPr>
    </w:p>
    <w:p w:rsidR="00CC6E89" w:rsidRPr="00065EC9" w:rsidRDefault="00CC6E89" w:rsidP="00CC6E89">
      <w:pPr>
        <w:spacing w:line="276" w:lineRule="auto"/>
        <w:jc w:val="both"/>
        <w:rPr>
          <w:rFonts w:ascii="Calibri" w:hAnsi="Calibri" w:cs="Calibri"/>
          <w:bCs/>
        </w:rPr>
      </w:pPr>
      <w:r w:rsidRPr="00336D71">
        <w:rPr>
          <w:rFonts w:ascii="Calibri" w:hAnsi="Calibri" w:cs="Calibri"/>
        </w:rPr>
        <w:t>Ο λογαριασμός χρησιμοποιείται αποκλειστικά για τις εισπράξεις και πληρωμές του έργου: «</w:t>
      </w:r>
      <w:r w:rsidRPr="00336D71">
        <w:rPr>
          <w:rFonts w:ascii="Calibri" w:hAnsi="Calibri" w:cs="Calibri"/>
          <w:bCs/>
        </w:rPr>
        <w:t>Παρεμβάσεις εκσυγχρονισμού κτιρίου πρώην πανεπιστημίου Λιβαδειάς – 2018ΣΕ05500001»</w:t>
      </w:r>
    </w:p>
    <w:p w:rsidR="00CC6E89" w:rsidRPr="00336D71" w:rsidRDefault="00CC6E89" w:rsidP="00CC6E89">
      <w:pPr>
        <w:spacing w:line="276" w:lineRule="auto"/>
        <w:rPr>
          <w:rFonts w:ascii="Calibri" w:hAnsi="Calibri" w:cs="Calibri"/>
          <w:bCs/>
        </w:rPr>
      </w:pPr>
    </w:p>
    <w:p w:rsidR="00CC6E89" w:rsidRPr="00336D71" w:rsidRDefault="00CC6E89" w:rsidP="00CC6E89">
      <w:pPr>
        <w:spacing w:line="276" w:lineRule="auto"/>
        <w:rPr>
          <w:rFonts w:ascii="Calibri" w:hAnsi="Calibri" w:cs="Calibri"/>
          <w:bCs/>
        </w:rPr>
      </w:pPr>
    </w:p>
    <w:p w:rsidR="00CC6E89" w:rsidRPr="00336D71" w:rsidRDefault="00CC6E89" w:rsidP="00CC6E89">
      <w:pPr>
        <w:spacing w:line="276" w:lineRule="auto"/>
        <w:rPr>
          <w:rFonts w:ascii="Calibri" w:hAnsi="Calibri" w:cs="Calibri"/>
          <w:b/>
          <w:bCs/>
        </w:rPr>
      </w:pPr>
      <w:r w:rsidRPr="00336D71">
        <w:rPr>
          <w:rFonts w:ascii="Calibri" w:hAnsi="Calibri" w:cs="Calibri"/>
          <w:b/>
          <w:bCs/>
        </w:rPr>
        <w:t>24) ΤΡΑΠΕΖΑ ΤΗΣ ΕΛΛΑΔΟΣ – ΛΟΓ. 230000002023111191</w:t>
      </w:r>
    </w:p>
    <w:p w:rsidR="00CC6E89" w:rsidRPr="00336D71" w:rsidRDefault="00CC6E89" w:rsidP="00CC6E89">
      <w:pPr>
        <w:spacing w:line="276" w:lineRule="auto"/>
        <w:rPr>
          <w:rFonts w:ascii="Calibri" w:hAnsi="Calibri" w:cs="Calibri"/>
          <w:bCs/>
        </w:rPr>
      </w:pPr>
      <w:r w:rsidRPr="00336D71">
        <w:rPr>
          <w:rFonts w:ascii="Calibri" w:hAnsi="Calibri" w:cs="Calibri"/>
          <w:bCs/>
        </w:rPr>
        <w:t>(Ανοιχτά κέντρα εμπορίου – 2019ΣΕ11910025)</w:t>
      </w:r>
    </w:p>
    <w:p w:rsidR="00CC6E89" w:rsidRPr="00336D71" w:rsidRDefault="00CC6E89" w:rsidP="00CC6E89">
      <w:pPr>
        <w:spacing w:line="276" w:lineRule="auto"/>
        <w:rPr>
          <w:rFonts w:ascii="Calibri" w:hAnsi="Calibri" w:cs="Calibri"/>
        </w:rPr>
      </w:pPr>
      <w:r w:rsidRPr="00336D71">
        <w:rPr>
          <w:rFonts w:ascii="Calibri" w:hAnsi="Calibri" w:cs="Calibri"/>
        </w:rPr>
        <w:t>Υπόλοιπο λογιστικών βιβλίων:</w:t>
      </w:r>
      <w:r w:rsidRPr="00336D71">
        <w:rPr>
          <w:rFonts w:ascii="Calibri" w:hAnsi="Calibri" w:cs="Calibri"/>
        </w:rPr>
        <w:tab/>
        <w:t>0,00 €</w:t>
      </w:r>
    </w:p>
    <w:p w:rsidR="00CC6E89" w:rsidRPr="00336D71" w:rsidRDefault="00CC6E89" w:rsidP="00CC6E89">
      <w:pPr>
        <w:spacing w:line="276" w:lineRule="auto"/>
        <w:rPr>
          <w:rFonts w:ascii="Calibri" w:hAnsi="Calibri" w:cs="Calibri"/>
        </w:rPr>
      </w:pPr>
      <w:r w:rsidRPr="00376011">
        <w:rPr>
          <w:rFonts w:ascii="Calibri" w:hAnsi="Calibri" w:cs="Calibri"/>
        </w:rPr>
        <w:t xml:space="preserve">                   </w:t>
      </w:r>
      <w:r w:rsidRPr="00336D71">
        <w:rPr>
          <w:rFonts w:ascii="Calibri" w:hAnsi="Calibri" w:cs="Calibri"/>
        </w:rPr>
        <w:t xml:space="preserve">    Υπόλοιπο </w:t>
      </w:r>
      <w:proofErr w:type="spellStart"/>
      <w:r w:rsidRPr="00336D71">
        <w:rPr>
          <w:rFonts w:ascii="Calibri" w:hAnsi="Calibri" w:cs="Calibri"/>
          <w:lang w:val="en-US"/>
        </w:rPr>
        <w:t>extrait</w:t>
      </w:r>
      <w:proofErr w:type="spellEnd"/>
      <w:r w:rsidRPr="00336D71">
        <w:rPr>
          <w:rFonts w:ascii="Calibri" w:hAnsi="Calibri" w:cs="Calibri"/>
        </w:rPr>
        <w:t>:</w:t>
      </w:r>
      <w:r w:rsidRPr="00336D71">
        <w:rPr>
          <w:rFonts w:ascii="Calibri" w:hAnsi="Calibri" w:cs="Calibri"/>
        </w:rPr>
        <w:tab/>
        <w:t>0,00 €</w:t>
      </w:r>
    </w:p>
    <w:p w:rsidR="00CC6E89" w:rsidRPr="00336D71" w:rsidRDefault="00CC6E89" w:rsidP="00CC6E89">
      <w:pPr>
        <w:spacing w:line="276" w:lineRule="auto"/>
        <w:rPr>
          <w:rFonts w:ascii="Calibri" w:hAnsi="Calibri" w:cs="Calibri"/>
        </w:rPr>
      </w:pPr>
      <w:r w:rsidRPr="00336D71">
        <w:rPr>
          <w:rFonts w:ascii="Calibri" w:hAnsi="Calibri" w:cs="Calibri"/>
        </w:rPr>
        <w:tab/>
        <w:t xml:space="preserve">   </w:t>
      </w:r>
      <w:r w:rsidRPr="00376011">
        <w:rPr>
          <w:rFonts w:ascii="Calibri" w:hAnsi="Calibri" w:cs="Calibri"/>
        </w:rPr>
        <w:t xml:space="preserve">                     </w:t>
      </w:r>
      <w:r w:rsidRPr="00336D71">
        <w:rPr>
          <w:rFonts w:ascii="Calibri" w:hAnsi="Calibri" w:cs="Calibri"/>
        </w:rPr>
        <w:t>Διαφορά:</w:t>
      </w:r>
      <w:r w:rsidRPr="00336D71">
        <w:rPr>
          <w:rFonts w:ascii="Calibri" w:hAnsi="Calibri" w:cs="Calibri"/>
        </w:rPr>
        <w:tab/>
        <w:t>0,00 €</w:t>
      </w:r>
    </w:p>
    <w:p w:rsidR="00CC6E89" w:rsidRPr="00336D71" w:rsidRDefault="00CC6E89" w:rsidP="00CC6E89">
      <w:pPr>
        <w:spacing w:line="276" w:lineRule="auto"/>
        <w:rPr>
          <w:rFonts w:ascii="Calibri" w:hAnsi="Calibri" w:cs="Calibri"/>
        </w:rPr>
      </w:pPr>
    </w:p>
    <w:p w:rsidR="00CC6E89" w:rsidRPr="00336D71" w:rsidRDefault="00CC6E89" w:rsidP="00CC6E89">
      <w:pPr>
        <w:spacing w:line="276" w:lineRule="auto"/>
        <w:jc w:val="both"/>
        <w:rPr>
          <w:rFonts w:ascii="Calibri" w:hAnsi="Calibri" w:cs="Calibri"/>
          <w:bCs/>
        </w:rPr>
      </w:pPr>
      <w:r w:rsidRPr="00336D71">
        <w:rPr>
          <w:rFonts w:ascii="Calibri" w:hAnsi="Calibri" w:cs="Calibri"/>
        </w:rPr>
        <w:t>Ο λογαριασμός χρησιμοποιείται αποκλειστικά για τις εισπράξεις και πληρωμές του έργου: «</w:t>
      </w:r>
      <w:r w:rsidRPr="00336D71">
        <w:rPr>
          <w:rFonts w:ascii="Calibri" w:hAnsi="Calibri" w:cs="Calibri"/>
          <w:bCs/>
        </w:rPr>
        <w:t>Ανοιχτά κέντρα εμπορίου – 2019ΣΕ11910025»</w:t>
      </w:r>
    </w:p>
    <w:p w:rsidR="00CC6E89" w:rsidRPr="00336D71" w:rsidRDefault="00CC6E89" w:rsidP="00CC6E89">
      <w:pPr>
        <w:spacing w:line="276" w:lineRule="auto"/>
        <w:rPr>
          <w:rFonts w:ascii="Calibri" w:hAnsi="Calibri" w:cs="Calibri"/>
          <w:bCs/>
        </w:rPr>
      </w:pPr>
    </w:p>
    <w:p w:rsidR="00CC6E89" w:rsidRPr="00336D71" w:rsidRDefault="00CC6E89" w:rsidP="00CC6E89">
      <w:pPr>
        <w:spacing w:line="276" w:lineRule="auto"/>
        <w:rPr>
          <w:rFonts w:ascii="Calibri" w:hAnsi="Calibri" w:cs="Calibri"/>
          <w:bCs/>
        </w:rPr>
      </w:pPr>
    </w:p>
    <w:p w:rsidR="00CC6E89" w:rsidRPr="00336D71" w:rsidRDefault="00CC6E89" w:rsidP="00CC6E89">
      <w:pPr>
        <w:spacing w:line="276" w:lineRule="auto"/>
        <w:jc w:val="both"/>
        <w:rPr>
          <w:rFonts w:ascii="Calibri" w:hAnsi="Calibri" w:cs="Calibri"/>
          <w:bCs/>
        </w:rPr>
      </w:pPr>
      <w:r w:rsidRPr="00336D71">
        <w:rPr>
          <w:rFonts w:ascii="Calibri" w:hAnsi="Calibri" w:cs="Calibri"/>
          <w:b/>
          <w:bCs/>
        </w:rPr>
        <w:t xml:space="preserve">25) ΤΡΑΠΕΖΑ ΤΗΣ ΕΛΛΑΔΟΣ – ΛΟΓ. 22851219101600004017 </w:t>
      </w:r>
      <w:r w:rsidRPr="00336D71">
        <w:rPr>
          <w:rFonts w:ascii="Calibri" w:hAnsi="Calibri" w:cs="Calibri"/>
          <w:bCs/>
        </w:rPr>
        <w:t>(Κατασκευή στεγάστρου ΕΠΑΛ Λιβαδειάς – 2019ΣΕ01600004)</w:t>
      </w:r>
    </w:p>
    <w:p w:rsidR="00CC6E89" w:rsidRPr="00336D71" w:rsidRDefault="00CC6E89" w:rsidP="00CC6E89">
      <w:pPr>
        <w:spacing w:line="276" w:lineRule="auto"/>
        <w:rPr>
          <w:rFonts w:ascii="Calibri" w:hAnsi="Calibri" w:cs="Calibri"/>
        </w:rPr>
      </w:pPr>
      <w:r w:rsidRPr="00336D71">
        <w:rPr>
          <w:rFonts w:ascii="Calibri" w:hAnsi="Calibri" w:cs="Calibri"/>
        </w:rPr>
        <w:t>Υπόλοιπο λογιστικών βιβλίων:</w:t>
      </w:r>
      <w:r w:rsidRPr="00336D71">
        <w:rPr>
          <w:rFonts w:ascii="Calibri" w:hAnsi="Calibri" w:cs="Calibri"/>
        </w:rPr>
        <w:tab/>
        <w:t>0,00 €</w:t>
      </w:r>
    </w:p>
    <w:p w:rsidR="00CC6E89" w:rsidRPr="00336D71" w:rsidRDefault="00CC6E89" w:rsidP="00CC6E89">
      <w:pPr>
        <w:spacing w:line="276" w:lineRule="auto"/>
        <w:rPr>
          <w:rFonts w:ascii="Calibri" w:hAnsi="Calibri" w:cs="Calibri"/>
        </w:rPr>
      </w:pPr>
      <w:r w:rsidRPr="00336D71">
        <w:rPr>
          <w:rFonts w:ascii="Calibri" w:hAnsi="Calibri" w:cs="Calibri"/>
        </w:rPr>
        <w:tab/>
      </w:r>
      <w:r w:rsidRPr="00376011">
        <w:rPr>
          <w:rFonts w:ascii="Calibri" w:hAnsi="Calibri" w:cs="Calibri"/>
        </w:rPr>
        <w:t xml:space="preserve">         </w:t>
      </w:r>
      <w:r w:rsidRPr="00336D71">
        <w:rPr>
          <w:rFonts w:ascii="Calibri" w:hAnsi="Calibri" w:cs="Calibri"/>
        </w:rPr>
        <w:t xml:space="preserve"> Υπόλοιπο </w:t>
      </w:r>
      <w:proofErr w:type="spellStart"/>
      <w:r w:rsidRPr="00336D71">
        <w:rPr>
          <w:rFonts w:ascii="Calibri" w:hAnsi="Calibri" w:cs="Calibri"/>
          <w:lang w:val="en-US"/>
        </w:rPr>
        <w:t>extrait</w:t>
      </w:r>
      <w:proofErr w:type="spellEnd"/>
      <w:r w:rsidRPr="00336D71">
        <w:rPr>
          <w:rFonts w:ascii="Calibri" w:hAnsi="Calibri" w:cs="Calibri"/>
        </w:rPr>
        <w:t>:</w:t>
      </w:r>
      <w:r w:rsidRPr="00336D71">
        <w:rPr>
          <w:rFonts w:ascii="Calibri" w:hAnsi="Calibri" w:cs="Calibri"/>
        </w:rPr>
        <w:tab/>
        <w:t>0,00 €</w:t>
      </w:r>
    </w:p>
    <w:p w:rsidR="00CC6E89" w:rsidRPr="00336D71" w:rsidRDefault="00CC6E89" w:rsidP="00CC6E89">
      <w:pPr>
        <w:spacing w:line="276" w:lineRule="auto"/>
        <w:rPr>
          <w:rFonts w:ascii="Calibri" w:hAnsi="Calibri" w:cs="Calibri"/>
        </w:rPr>
      </w:pPr>
      <w:r w:rsidRPr="00336D71">
        <w:rPr>
          <w:rFonts w:ascii="Calibri" w:hAnsi="Calibri" w:cs="Calibri"/>
        </w:rPr>
        <w:tab/>
        <w:t xml:space="preserve">   </w:t>
      </w:r>
      <w:r w:rsidRPr="00336D71">
        <w:rPr>
          <w:rFonts w:ascii="Calibri" w:hAnsi="Calibri" w:cs="Calibri"/>
        </w:rPr>
        <w:tab/>
      </w:r>
      <w:r w:rsidRPr="00376011">
        <w:rPr>
          <w:rFonts w:ascii="Calibri" w:hAnsi="Calibri" w:cs="Calibri"/>
        </w:rPr>
        <w:t xml:space="preserve">          </w:t>
      </w:r>
      <w:r w:rsidRPr="00336D71">
        <w:rPr>
          <w:rFonts w:ascii="Calibri" w:hAnsi="Calibri" w:cs="Calibri"/>
        </w:rPr>
        <w:t>Διαφορά:</w:t>
      </w:r>
      <w:r w:rsidRPr="00336D71">
        <w:rPr>
          <w:rFonts w:ascii="Calibri" w:hAnsi="Calibri" w:cs="Calibri"/>
        </w:rPr>
        <w:tab/>
        <w:t>0,00 €</w:t>
      </w:r>
    </w:p>
    <w:p w:rsidR="00CC6E89" w:rsidRPr="00336D71" w:rsidRDefault="00CC6E89" w:rsidP="00CC6E89">
      <w:pPr>
        <w:spacing w:line="276" w:lineRule="auto"/>
        <w:rPr>
          <w:rFonts w:ascii="Calibri" w:hAnsi="Calibri" w:cs="Calibri"/>
        </w:rPr>
      </w:pPr>
    </w:p>
    <w:p w:rsidR="00CC6E89" w:rsidRDefault="00CC6E89" w:rsidP="00CC6E89">
      <w:pPr>
        <w:spacing w:line="276" w:lineRule="auto"/>
        <w:jc w:val="both"/>
        <w:rPr>
          <w:rFonts w:ascii="Verdana" w:hAnsi="Verdana"/>
          <w:bCs/>
        </w:rPr>
      </w:pPr>
      <w:r w:rsidRPr="00336D71">
        <w:rPr>
          <w:rFonts w:ascii="Calibri" w:hAnsi="Calibri" w:cs="Calibri"/>
        </w:rPr>
        <w:t>Ο λογαριασμός χρησιμοποιείται αποκλειστικά για τις εισπράξεις και πληρωμές του έργου: «</w:t>
      </w:r>
      <w:r w:rsidRPr="00336D71">
        <w:rPr>
          <w:rFonts w:ascii="Calibri" w:hAnsi="Calibri" w:cs="Calibri"/>
          <w:bCs/>
        </w:rPr>
        <w:t>Κατασκευή στεγάστρου ΕΠΑΛ Λιβαδειάς – 2019ΣΕ01600004»</w:t>
      </w:r>
    </w:p>
    <w:p w:rsidR="00CC6E89" w:rsidRDefault="00CC6E89" w:rsidP="00CC6E89">
      <w:pPr>
        <w:spacing w:line="276" w:lineRule="auto"/>
        <w:jc w:val="both"/>
        <w:rPr>
          <w:rFonts w:ascii="Calibri" w:hAnsi="Calibri" w:cs="Calibri"/>
          <w:b/>
          <w:bCs/>
        </w:rPr>
      </w:pPr>
    </w:p>
    <w:p w:rsidR="00CC6E89" w:rsidRPr="00EA0DAB" w:rsidRDefault="00CC6E89" w:rsidP="00CC6E89">
      <w:pPr>
        <w:spacing w:line="276" w:lineRule="auto"/>
        <w:rPr>
          <w:rFonts w:ascii="Calibri" w:hAnsi="Calibri" w:cs="Calibri"/>
          <w:b/>
          <w:bCs/>
        </w:rPr>
      </w:pPr>
      <w:r w:rsidRPr="00EA0DAB">
        <w:rPr>
          <w:rFonts w:ascii="Calibri" w:hAnsi="Calibri" w:cs="Calibri"/>
          <w:b/>
          <w:bCs/>
        </w:rPr>
        <w:t>26) ΤΡΑΠΕΖΑ ΤΗΣ ΕΛΛΑΔΟΣ – ΛΟΓ. 230000002022160561</w:t>
      </w:r>
    </w:p>
    <w:p w:rsidR="00CC6E89" w:rsidRPr="00EA0DAB" w:rsidRDefault="00CC6E89" w:rsidP="00CC6E89">
      <w:pPr>
        <w:spacing w:line="276" w:lineRule="auto"/>
        <w:rPr>
          <w:rFonts w:ascii="Calibri" w:hAnsi="Calibri" w:cs="Calibri"/>
          <w:bCs/>
        </w:rPr>
      </w:pPr>
      <w:r w:rsidRPr="00EA0DAB">
        <w:rPr>
          <w:rFonts w:ascii="Calibri" w:hAnsi="Calibri" w:cs="Calibri"/>
          <w:bCs/>
        </w:rPr>
        <w:t>(Ενεργειακή αναβάθμιση σχολικής μονάδας ΕΠΑΛ Λιβαδειάς  – 2019ΕΠ05610020)</w:t>
      </w:r>
    </w:p>
    <w:p w:rsidR="00CC6E89" w:rsidRPr="00EA0DAB" w:rsidRDefault="00CC6E89" w:rsidP="00CC6E89">
      <w:pPr>
        <w:spacing w:line="276" w:lineRule="auto"/>
        <w:rPr>
          <w:rFonts w:ascii="Calibri" w:hAnsi="Calibri" w:cs="Calibri"/>
        </w:rPr>
      </w:pPr>
      <w:r w:rsidRPr="00EA0DAB">
        <w:rPr>
          <w:rFonts w:ascii="Calibri" w:hAnsi="Calibri" w:cs="Calibri"/>
        </w:rPr>
        <w:t>Υπόλοιπο λογιστικών βιβλίων:</w:t>
      </w:r>
      <w:r w:rsidRPr="00EA0DAB">
        <w:rPr>
          <w:rFonts w:ascii="Calibri" w:hAnsi="Calibri" w:cs="Calibri"/>
        </w:rPr>
        <w:tab/>
        <w:t>0,00 €</w:t>
      </w:r>
    </w:p>
    <w:p w:rsidR="00CC6E89" w:rsidRPr="00EA0DAB" w:rsidRDefault="00CC6E89" w:rsidP="00CC6E89">
      <w:pPr>
        <w:spacing w:line="276" w:lineRule="auto"/>
        <w:rPr>
          <w:rFonts w:ascii="Calibri" w:hAnsi="Calibri" w:cs="Calibri"/>
        </w:rPr>
      </w:pPr>
      <w:r w:rsidRPr="00EA0DAB">
        <w:rPr>
          <w:rFonts w:ascii="Calibri" w:hAnsi="Calibri" w:cs="Calibri"/>
        </w:rPr>
        <w:tab/>
      </w:r>
      <w:r w:rsidRPr="00376011">
        <w:rPr>
          <w:rFonts w:ascii="Calibri" w:hAnsi="Calibri" w:cs="Calibri"/>
        </w:rPr>
        <w:t xml:space="preserve">      </w:t>
      </w:r>
      <w:r w:rsidRPr="00EA0DAB">
        <w:rPr>
          <w:rFonts w:ascii="Calibri" w:hAnsi="Calibri" w:cs="Calibri"/>
        </w:rPr>
        <w:t xml:space="preserve">    Υπόλοιπο </w:t>
      </w:r>
      <w:proofErr w:type="spellStart"/>
      <w:r w:rsidRPr="00EA0DAB">
        <w:rPr>
          <w:rFonts w:ascii="Calibri" w:hAnsi="Calibri" w:cs="Calibri"/>
          <w:lang w:val="en-US"/>
        </w:rPr>
        <w:t>extrait</w:t>
      </w:r>
      <w:proofErr w:type="spellEnd"/>
      <w:r w:rsidRPr="00EA0DAB">
        <w:rPr>
          <w:rFonts w:ascii="Calibri" w:hAnsi="Calibri" w:cs="Calibri"/>
        </w:rPr>
        <w:t>:</w:t>
      </w:r>
      <w:r w:rsidRPr="00EA0DAB">
        <w:rPr>
          <w:rFonts w:ascii="Calibri" w:hAnsi="Calibri" w:cs="Calibri"/>
        </w:rPr>
        <w:tab/>
        <w:t>0,00 €</w:t>
      </w:r>
    </w:p>
    <w:p w:rsidR="00CC6E89" w:rsidRPr="00EA0DAB" w:rsidRDefault="00CC6E89" w:rsidP="00CC6E89">
      <w:pPr>
        <w:spacing w:line="276" w:lineRule="auto"/>
        <w:rPr>
          <w:rFonts w:ascii="Calibri" w:hAnsi="Calibri" w:cs="Calibri"/>
        </w:rPr>
      </w:pPr>
      <w:r w:rsidRPr="00EA0DAB">
        <w:rPr>
          <w:rFonts w:ascii="Calibri" w:hAnsi="Calibri" w:cs="Calibri"/>
        </w:rPr>
        <w:tab/>
        <w:t xml:space="preserve">   </w:t>
      </w:r>
      <w:r w:rsidRPr="00EA0DAB">
        <w:rPr>
          <w:rFonts w:ascii="Calibri" w:hAnsi="Calibri" w:cs="Calibri"/>
        </w:rPr>
        <w:tab/>
      </w:r>
      <w:r w:rsidRPr="00376011">
        <w:rPr>
          <w:rFonts w:ascii="Calibri" w:hAnsi="Calibri" w:cs="Calibri"/>
        </w:rPr>
        <w:t xml:space="preserve">          </w:t>
      </w:r>
      <w:r w:rsidRPr="00EA0DAB">
        <w:rPr>
          <w:rFonts w:ascii="Calibri" w:hAnsi="Calibri" w:cs="Calibri"/>
        </w:rPr>
        <w:t>Διαφορά:</w:t>
      </w:r>
      <w:r w:rsidRPr="00EA0DAB">
        <w:rPr>
          <w:rFonts w:ascii="Calibri" w:hAnsi="Calibri" w:cs="Calibri"/>
        </w:rPr>
        <w:tab/>
        <w:t>0,00 €</w:t>
      </w:r>
    </w:p>
    <w:p w:rsidR="00CC6E89" w:rsidRPr="00EA0DAB" w:rsidRDefault="00CC6E89" w:rsidP="00CC6E89">
      <w:pPr>
        <w:spacing w:line="276" w:lineRule="auto"/>
        <w:rPr>
          <w:rFonts w:ascii="Calibri" w:hAnsi="Calibri" w:cs="Calibri"/>
        </w:rPr>
      </w:pPr>
    </w:p>
    <w:p w:rsidR="00CC6E89" w:rsidRPr="00EA0DAB" w:rsidRDefault="00CC6E89" w:rsidP="00CC6E89">
      <w:pPr>
        <w:spacing w:line="276" w:lineRule="auto"/>
        <w:jc w:val="both"/>
        <w:rPr>
          <w:rFonts w:ascii="Calibri" w:hAnsi="Calibri" w:cs="Calibri"/>
          <w:bCs/>
        </w:rPr>
      </w:pPr>
      <w:r w:rsidRPr="00EA0DAB">
        <w:rPr>
          <w:rFonts w:ascii="Calibri" w:hAnsi="Calibri" w:cs="Calibri"/>
        </w:rPr>
        <w:t>Ο λογαριασμός χρησιμοποιείται αποκλειστικά για τις εισπράξεις και πληρωμές του έργου: «</w:t>
      </w:r>
      <w:r w:rsidRPr="00EA0DAB">
        <w:rPr>
          <w:rFonts w:ascii="Calibri" w:hAnsi="Calibri" w:cs="Calibri"/>
          <w:bCs/>
        </w:rPr>
        <w:t>Ενεργειακή αναβάθμιση σχολικής μονάδας ΕΠΑΛ Λιβαδειάς  – 2019ΕΠ05610020»</w:t>
      </w:r>
    </w:p>
    <w:p w:rsidR="00CC6E89" w:rsidRPr="00EA0DAB" w:rsidRDefault="00CC6E89" w:rsidP="00CC6E89">
      <w:pPr>
        <w:spacing w:line="276" w:lineRule="auto"/>
        <w:rPr>
          <w:rFonts w:ascii="Calibri" w:hAnsi="Calibri" w:cs="Calibri"/>
          <w:bCs/>
        </w:rPr>
      </w:pPr>
    </w:p>
    <w:p w:rsidR="00CC6E89" w:rsidRPr="00EA0DAB" w:rsidRDefault="00CC6E89" w:rsidP="00CC6E89">
      <w:pPr>
        <w:spacing w:line="276" w:lineRule="auto"/>
        <w:rPr>
          <w:rFonts w:ascii="Calibri" w:hAnsi="Calibri" w:cs="Calibri"/>
          <w:b/>
          <w:bCs/>
        </w:rPr>
      </w:pPr>
      <w:r w:rsidRPr="00EA0DAB">
        <w:rPr>
          <w:rFonts w:ascii="Calibri" w:hAnsi="Calibri" w:cs="Calibri"/>
          <w:b/>
          <w:bCs/>
        </w:rPr>
        <w:t xml:space="preserve"> 27) ΤΡΑΠΕΖΑ ΤΗΣ ΕΛΛΑΔΟΣ – ΛΟΓ. 22850514157100004021</w:t>
      </w:r>
    </w:p>
    <w:p w:rsidR="00CC6E89" w:rsidRPr="00EA0DAB" w:rsidRDefault="00CC6E89" w:rsidP="00CC6E89">
      <w:pPr>
        <w:spacing w:line="276" w:lineRule="auto"/>
        <w:rPr>
          <w:rFonts w:ascii="Calibri" w:hAnsi="Calibri" w:cs="Calibri"/>
          <w:bCs/>
        </w:rPr>
      </w:pPr>
      <w:r w:rsidRPr="00EA0DAB">
        <w:rPr>
          <w:rFonts w:ascii="Calibri" w:hAnsi="Calibri" w:cs="Calibri"/>
          <w:bCs/>
        </w:rPr>
        <w:t xml:space="preserve">(Ολοκλήρωση </w:t>
      </w:r>
      <w:proofErr w:type="spellStart"/>
      <w:r w:rsidRPr="00EA0DAB">
        <w:rPr>
          <w:rFonts w:ascii="Calibri" w:hAnsi="Calibri" w:cs="Calibri"/>
          <w:bCs/>
        </w:rPr>
        <w:t>οδοποιϊας</w:t>
      </w:r>
      <w:proofErr w:type="spellEnd"/>
      <w:r w:rsidRPr="00EA0DAB">
        <w:rPr>
          <w:rFonts w:ascii="Calibri" w:hAnsi="Calibri" w:cs="Calibri"/>
          <w:bCs/>
        </w:rPr>
        <w:t xml:space="preserve"> </w:t>
      </w:r>
      <w:proofErr w:type="spellStart"/>
      <w:r w:rsidRPr="00EA0DAB">
        <w:rPr>
          <w:rFonts w:ascii="Calibri" w:hAnsi="Calibri" w:cs="Calibri"/>
          <w:bCs/>
        </w:rPr>
        <w:t>Κυριάκι</w:t>
      </w:r>
      <w:proofErr w:type="spellEnd"/>
      <w:r w:rsidRPr="00EA0DAB">
        <w:rPr>
          <w:rFonts w:ascii="Calibri" w:hAnsi="Calibri" w:cs="Calibri"/>
          <w:bCs/>
        </w:rPr>
        <w:t>-</w:t>
      </w:r>
      <w:proofErr w:type="spellStart"/>
      <w:r w:rsidRPr="00EA0DAB">
        <w:rPr>
          <w:rFonts w:ascii="Calibri" w:hAnsi="Calibri" w:cs="Calibri"/>
          <w:bCs/>
        </w:rPr>
        <w:t>Καλαμιώτισσα</w:t>
      </w:r>
      <w:proofErr w:type="spellEnd"/>
      <w:r w:rsidRPr="00EA0DAB">
        <w:rPr>
          <w:rFonts w:ascii="Calibri" w:hAnsi="Calibri" w:cs="Calibri"/>
          <w:bCs/>
        </w:rPr>
        <w:t xml:space="preserve"> – 2014ΣΕ57100004)</w:t>
      </w:r>
    </w:p>
    <w:p w:rsidR="00CC6E89" w:rsidRPr="00EA0DAB" w:rsidRDefault="00CC6E89" w:rsidP="00CC6E89">
      <w:pPr>
        <w:spacing w:line="276" w:lineRule="auto"/>
        <w:rPr>
          <w:rFonts w:ascii="Calibri" w:hAnsi="Calibri" w:cs="Calibri"/>
        </w:rPr>
      </w:pPr>
      <w:r w:rsidRPr="00EA0DAB">
        <w:rPr>
          <w:rFonts w:ascii="Calibri" w:hAnsi="Calibri" w:cs="Calibri"/>
        </w:rPr>
        <w:t>Υπόλοιπο λογιστικών βιβλίων:</w:t>
      </w:r>
      <w:r w:rsidRPr="00EA0DAB">
        <w:rPr>
          <w:rFonts w:ascii="Calibri" w:hAnsi="Calibri" w:cs="Calibri"/>
        </w:rPr>
        <w:tab/>
        <w:t>184.549,08 €</w:t>
      </w:r>
    </w:p>
    <w:p w:rsidR="00CC6E89" w:rsidRPr="00EA0DAB" w:rsidRDefault="00CC6E89" w:rsidP="00CC6E89">
      <w:pPr>
        <w:spacing w:line="276" w:lineRule="auto"/>
        <w:rPr>
          <w:rFonts w:ascii="Calibri" w:hAnsi="Calibri" w:cs="Calibri"/>
        </w:rPr>
      </w:pPr>
      <w:r w:rsidRPr="00EA0DAB">
        <w:rPr>
          <w:rFonts w:ascii="Calibri" w:hAnsi="Calibri" w:cs="Calibri"/>
        </w:rPr>
        <w:lastRenderedPageBreak/>
        <w:tab/>
      </w:r>
      <w:r w:rsidRPr="00376011">
        <w:rPr>
          <w:rFonts w:ascii="Calibri" w:hAnsi="Calibri" w:cs="Calibri"/>
        </w:rPr>
        <w:t xml:space="preserve">      </w:t>
      </w:r>
      <w:r w:rsidRPr="00EA0DAB">
        <w:rPr>
          <w:rFonts w:ascii="Calibri" w:hAnsi="Calibri" w:cs="Calibri"/>
        </w:rPr>
        <w:t xml:space="preserve">    Υπόλοιπο </w:t>
      </w:r>
      <w:proofErr w:type="spellStart"/>
      <w:r w:rsidRPr="00EA0DAB">
        <w:rPr>
          <w:rFonts w:ascii="Calibri" w:hAnsi="Calibri" w:cs="Calibri"/>
          <w:lang w:val="en-US"/>
        </w:rPr>
        <w:t>extrait</w:t>
      </w:r>
      <w:proofErr w:type="spellEnd"/>
      <w:r w:rsidRPr="00EA0DAB">
        <w:rPr>
          <w:rFonts w:ascii="Calibri" w:hAnsi="Calibri" w:cs="Calibri"/>
        </w:rPr>
        <w:t>:</w:t>
      </w:r>
      <w:r w:rsidRPr="00EA0DAB">
        <w:rPr>
          <w:rFonts w:ascii="Calibri" w:hAnsi="Calibri" w:cs="Calibri"/>
        </w:rPr>
        <w:tab/>
        <w:t>184.549,08 €</w:t>
      </w:r>
    </w:p>
    <w:p w:rsidR="00CC6E89" w:rsidRPr="00EA0DAB" w:rsidRDefault="00CC6E89" w:rsidP="00CC6E89">
      <w:pPr>
        <w:spacing w:line="276" w:lineRule="auto"/>
        <w:rPr>
          <w:rFonts w:ascii="Calibri" w:hAnsi="Calibri" w:cs="Calibri"/>
        </w:rPr>
      </w:pPr>
      <w:r w:rsidRPr="00EA0DAB">
        <w:rPr>
          <w:rFonts w:ascii="Calibri" w:hAnsi="Calibri" w:cs="Calibri"/>
        </w:rPr>
        <w:tab/>
        <w:t xml:space="preserve">   </w:t>
      </w:r>
      <w:r w:rsidRPr="00376011">
        <w:rPr>
          <w:rFonts w:ascii="Calibri" w:hAnsi="Calibri" w:cs="Calibri"/>
        </w:rPr>
        <w:t xml:space="preserve">                     </w:t>
      </w:r>
      <w:r w:rsidRPr="00EA0DAB">
        <w:rPr>
          <w:rFonts w:ascii="Calibri" w:hAnsi="Calibri" w:cs="Calibri"/>
        </w:rPr>
        <w:t>Διαφορά:</w:t>
      </w:r>
      <w:r w:rsidRPr="00376011">
        <w:rPr>
          <w:rFonts w:ascii="Calibri" w:hAnsi="Calibri" w:cs="Calibri"/>
        </w:rPr>
        <w:t xml:space="preserve">                      </w:t>
      </w:r>
      <w:r w:rsidRPr="00EA0DAB">
        <w:rPr>
          <w:rFonts w:ascii="Calibri" w:hAnsi="Calibri" w:cs="Calibri"/>
        </w:rPr>
        <w:t xml:space="preserve">  0,00 €</w:t>
      </w:r>
    </w:p>
    <w:p w:rsidR="00CC6E89" w:rsidRPr="00EA0DAB" w:rsidRDefault="00CC6E89" w:rsidP="00CC6E89">
      <w:pPr>
        <w:spacing w:line="276" w:lineRule="auto"/>
        <w:rPr>
          <w:rFonts w:ascii="Calibri" w:hAnsi="Calibri" w:cs="Calibri"/>
        </w:rPr>
      </w:pPr>
    </w:p>
    <w:p w:rsidR="00CC6E89" w:rsidRPr="00EA0DAB" w:rsidRDefault="00CC6E89" w:rsidP="00CC6E89">
      <w:pPr>
        <w:spacing w:line="276" w:lineRule="auto"/>
        <w:jc w:val="both"/>
        <w:rPr>
          <w:rFonts w:ascii="Calibri" w:hAnsi="Calibri" w:cs="Calibri"/>
          <w:bCs/>
        </w:rPr>
      </w:pPr>
      <w:r w:rsidRPr="00EA0DAB">
        <w:rPr>
          <w:rFonts w:ascii="Calibri" w:hAnsi="Calibri" w:cs="Calibri"/>
        </w:rPr>
        <w:t>Ο λογαριασμός χρησιμοποιείται αποκλειστικά για τις εισπράξεις και πληρωμές του έργου: «</w:t>
      </w:r>
      <w:r w:rsidRPr="00EA0DAB">
        <w:rPr>
          <w:rFonts w:ascii="Calibri" w:hAnsi="Calibri" w:cs="Calibri"/>
          <w:bCs/>
        </w:rPr>
        <w:t xml:space="preserve">Ολοκλήρωση </w:t>
      </w:r>
      <w:proofErr w:type="spellStart"/>
      <w:r w:rsidRPr="00EA0DAB">
        <w:rPr>
          <w:rFonts w:ascii="Calibri" w:hAnsi="Calibri" w:cs="Calibri"/>
          <w:bCs/>
        </w:rPr>
        <w:t>οδοποιϊας</w:t>
      </w:r>
      <w:proofErr w:type="spellEnd"/>
      <w:r w:rsidRPr="00EA0DAB">
        <w:rPr>
          <w:rFonts w:ascii="Calibri" w:hAnsi="Calibri" w:cs="Calibri"/>
          <w:bCs/>
        </w:rPr>
        <w:t xml:space="preserve"> </w:t>
      </w:r>
      <w:proofErr w:type="spellStart"/>
      <w:r w:rsidRPr="00EA0DAB">
        <w:rPr>
          <w:rFonts w:ascii="Calibri" w:hAnsi="Calibri" w:cs="Calibri"/>
          <w:bCs/>
        </w:rPr>
        <w:t>Κυριάκι</w:t>
      </w:r>
      <w:proofErr w:type="spellEnd"/>
      <w:r w:rsidRPr="00EA0DAB">
        <w:rPr>
          <w:rFonts w:ascii="Calibri" w:hAnsi="Calibri" w:cs="Calibri"/>
          <w:bCs/>
        </w:rPr>
        <w:t>-</w:t>
      </w:r>
      <w:proofErr w:type="spellStart"/>
      <w:r w:rsidRPr="00EA0DAB">
        <w:rPr>
          <w:rFonts w:ascii="Calibri" w:hAnsi="Calibri" w:cs="Calibri"/>
          <w:bCs/>
        </w:rPr>
        <w:t>Καλαμιώτισσα</w:t>
      </w:r>
      <w:proofErr w:type="spellEnd"/>
      <w:r w:rsidRPr="00EA0DAB">
        <w:rPr>
          <w:rFonts w:ascii="Calibri" w:hAnsi="Calibri" w:cs="Calibri"/>
          <w:bCs/>
        </w:rPr>
        <w:t xml:space="preserve"> – 2014ΣΕ57100004»</w:t>
      </w:r>
    </w:p>
    <w:p w:rsidR="00CC6E89" w:rsidRPr="00EA0DAB" w:rsidRDefault="00CC6E89" w:rsidP="00CC6E89">
      <w:pPr>
        <w:spacing w:line="276" w:lineRule="auto"/>
        <w:rPr>
          <w:rFonts w:ascii="Calibri" w:hAnsi="Calibri" w:cs="Calibri"/>
          <w:b/>
          <w:bCs/>
        </w:rPr>
      </w:pPr>
    </w:p>
    <w:p w:rsidR="00CC6E89" w:rsidRPr="00EA0DAB" w:rsidRDefault="00CC6E89" w:rsidP="00CC6E89">
      <w:pPr>
        <w:spacing w:line="276" w:lineRule="auto"/>
        <w:jc w:val="both"/>
        <w:rPr>
          <w:rFonts w:ascii="Calibri" w:hAnsi="Calibri" w:cs="Calibri"/>
        </w:rPr>
      </w:pPr>
      <w:r w:rsidRPr="00EA0DAB">
        <w:rPr>
          <w:rFonts w:ascii="Calibri" w:hAnsi="Calibri" w:cs="Calibri"/>
        </w:rPr>
        <w:t>Ανακεφαλαιώνοντας, η τελική κατάσταση συμφωνίας διαθεσίμων και ταμειακού υπολοίπου με ημερομηνία 31/12/2022, έχει ως εξής:</w:t>
      </w:r>
    </w:p>
    <w:p w:rsidR="00CC6E89" w:rsidRPr="00336D71" w:rsidRDefault="00CC6E89" w:rsidP="00CC6E89">
      <w:pPr>
        <w:spacing w:line="276" w:lineRule="auto"/>
        <w:jc w:val="both"/>
        <w:rPr>
          <w:rFonts w:ascii="Calibri" w:hAnsi="Calibri" w:cs="Calibri"/>
          <w:b/>
          <w:bCs/>
        </w:rPr>
      </w:pPr>
    </w:p>
    <w:tbl>
      <w:tblPr>
        <w:tblW w:w="9495"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tblPr>
      <w:tblGrid>
        <w:gridCol w:w="1143"/>
        <w:gridCol w:w="2207"/>
        <w:gridCol w:w="1183"/>
        <w:gridCol w:w="1276"/>
        <w:gridCol w:w="1134"/>
        <w:gridCol w:w="1418"/>
        <w:gridCol w:w="1134"/>
      </w:tblGrid>
      <w:tr w:rsidR="00CC6E89" w:rsidTr="00CC6E89">
        <w:trPr>
          <w:jc w:val="center"/>
        </w:trPr>
        <w:tc>
          <w:tcPr>
            <w:tcW w:w="1143"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ΚΩΔΙΚΟΣ Γ.Λ.</w:t>
            </w:r>
          </w:p>
        </w:tc>
        <w:tc>
          <w:tcPr>
            <w:tcW w:w="2207"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ΤΑΜΕΙΟ / ΛΟΓΑΡΙΑΣΜΟΣ</w:t>
            </w:r>
          </w:p>
        </w:tc>
        <w:tc>
          <w:tcPr>
            <w:tcW w:w="1183"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ΥΠΟΛΟΙΠΟ 31/12/202</w:t>
            </w:r>
            <w:r w:rsidRPr="00EA0DAB">
              <w:rPr>
                <w:rFonts w:ascii="Calibri" w:hAnsi="Calibri" w:cs="Calibri"/>
                <w:b/>
                <w:bCs/>
                <w:sz w:val="16"/>
                <w:szCs w:val="16"/>
                <w:lang w:val="en-US"/>
              </w:rPr>
              <w:t>2</w:t>
            </w:r>
            <w:r w:rsidRPr="00EA0DAB">
              <w:rPr>
                <w:rFonts w:ascii="Calibri" w:hAnsi="Calibri" w:cs="Calibri"/>
                <w:b/>
                <w:bCs/>
                <w:sz w:val="16"/>
                <w:szCs w:val="16"/>
              </w:rPr>
              <w:t xml:space="preserve"> (ΒΙΒΛΙΑ)</w:t>
            </w:r>
          </w:p>
        </w:tc>
        <w:tc>
          <w:tcPr>
            <w:tcW w:w="1276"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ΥΠΟΛΟΙΠΟ 31/12/2022 (</w:t>
            </w:r>
            <w:r w:rsidRPr="00EA0DAB">
              <w:rPr>
                <w:rFonts w:ascii="Calibri" w:hAnsi="Calibri" w:cs="Calibri"/>
                <w:b/>
                <w:bCs/>
                <w:sz w:val="16"/>
                <w:szCs w:val="16"/>
                <w:lang w:val="en-US"/>
              </w:rPr>
              <w:t>EXTRAIT</w:t>
            </w:r>
            <w:r w:rsidRPr="00EA0DAB">
              <w:rPr>
                <w:rFonts w:ascii="Calibri" w:hAnsi="Calibri" w:cs="Calibri"/>
                <w:b/>
                <w:bCs/>
                <w:sz w:val="16"/>
                <w:szCs w:val="16"/>
              </w:rPr>
              <w:t>)</w:t>
            </w:r>
          </w:p>
        </w:tc>
        <w:tc>
          <w:tcPr>
            <w:tcW w:w="1134"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ΔΙΑΦΟΡΑ</w:t>
            </w:r>
          </w:p>
        </w:tc>
        <w:tc>
          <w:tcPr>
            <w:tcW w:w="1418"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ΝΕΟ ΥΠΟΛΟΙΠΟ 31/12/2022 (</w:t>
            </w:r>
            <w:r w:rsidRPr="00EA0DAB">
              <w:rPr>
                <w:rFonts w:ascii="Calibri" w:hAnsi="Calibri" w:cs="Calibri"/>
                <w:b/>
                <w:bCs/>
                <w:sz w:val="16"/>
                <w:szCs w:val="16"/>
                <w:lang w:val="en-US"/>
              </w:rPr>
              <w:t>EXTRAIT</w:t>
            </w:r>
            <w:r w:rsidRPr="00EA0DAB">
              <w:rPr>
                <w:rFonts w:ascii="Calibri" w:hAnsi="Calibri" w:cs="Calibri"/>
                <w:b/>
                <w:bCs/>
                <w:sz w:val="16"/>
                <w:szCs w:val="16"/>
              </w:rPr>
              <w:t>)</w:t>
            </w:r>
          </w:p>
        </w:tc>
        <w:tc>
          <w:tcPr>
            <w:tcW w:w="1134"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ΤΕΛΙΚΗ ΔΙΑΦΟΡΑ</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38.00.00.0001</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ΤΑΜΕΙΟ ΜΕΤΡΗΤΩΝ</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957,39 €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957,39 €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957,39 €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38.03.00.0001</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84399701 </w:t>
            </w:r>
            <w:r w:rsidRPr="00EA0DAB">
              <w:rPr>
                <w:rFonts w:ascii="Calibri" w:hAnsi="Calibri" w:cs="Calibri"/>
                <w:sz w:val="16"/>
                <w:szCs w:val="16"/>
                <w:lang w:val="en-US"/>
              </w:rPr>
              <w:t>ATTICABANK</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641.953,00 €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641.953,00 €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641.953,00 €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lang w:val="en-US"/>
              </w:rPr>
            </w:pPr>
            <w:r w:rsidRPr="00EA0DAB">
              <w:rPr>
                <w:rFonts w:ascii="Calibri" w:hAnsi="Calibri" w:cs="Calibri"/>
                <w:sz w:val="16"/>
                <w:szCs w:val="16"/>
              </w:rPr>
              <w:t>0,00 €</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38.03.00.0002</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398/540184-45 ΕΘΝΙΚΗ</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0,59 €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0,59 €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0,59 €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38.03.00.0003</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165.00.2001000048 </w:t>
            </w:r>
            <w:r w:rsidRPr="00EA0DAB">
              <w:rPr>
                <w:rFonts w:ascii="Calibri" w:hAnsi="Calibri" w:cs="Calibri"/>
                <w:sz w:val="16"/>
                <w:szCs w:val="16"/>
                <w:lang w:val="en-US"/>
              </w:rPr>
              <w:t>ALPHA</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22.408,64 €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22.408,64 €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b/>
                <w:sz w:val="16"/>
                <w:szCs w:val="16"/>
              </w:rPr>
            </w:pPr>
            <w:r w:rsidRPr="00EA0DAB">
              <w:rPr>
                <w:rFonts w:ascii="Calibri" w:hAnsi="Calibri" w:cs="Calibri"/>
                <w:b/>
                <w:color w:val="FF0000"/>
                <w:sz w:val="16"/>
                <w:szCs w:val="16"/>
              </w:rPr>
              <w:t>-142.171,96 €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22.408,64 €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38.03.00.0004</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26155766 ΤΡΑΠΕΖΑ ΤΗΣ ΕΛΛΑΔΟΣ</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4.212.949,06 €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4.355.121,02 €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2.119,98 €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4.212.949,06 €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38.03.00.0016</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84914495 </w:t>
            </w:r>
            <w:r w:rsidRPr="00EA0DAB">
              <w:rPr>
                <w:rFonts w:ascii="Calibri" w:hAnsi="Calibri" w:cs="Calibri"/>
                <w:sz w:val="16"/>
                <w:szCs w:val="16"/>
                <w:lang w:val="en-US"/>
              </w:rPr>
              <w:t>ATTICABANK</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8.928,42 €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6.808,44 €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6.808,44 €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2.119,98 €</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38.03.00.0017</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84922951 </w:t>
            </w:r>
            <w:r w:rsidRPr="00EA0DAB">
              <w:rPr>
                <w:rFonts w:ascii="Calibri" w:hAnsi="Calibri" w:cs="Calibri"/>
                <w:sz w:val="16"/>
                <w:szCs w:val="16"/>
                <w:lang w:val="en-US"/>
              </w:rPr>
              <w:t>ATTICABANK</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30.133,59 €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30.133,59 €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30.133,59 €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38.03.00.0018</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ΤΑΜΕΙΟ ΠΑΡΑΚΑΤΑΘΗΚΩΝ ΚΑΙ ΔΑΝΕΙΩΝ</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38.03.00.0020</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84959791 </w:t>
            </w:r>
            <w:r w:rsidRPr="00EA0DAB">
              <w:rPr>
                <w:rFonts w:ascii="Calibri" w:hAnsi="Calibri" w:cs="Calibri"/>
                <w:sz w:val="16"/>
                <w:szCs w:val="16"/>
                <w:lang w:val="en-US"/>
              </w:rPr>
              <w:t>ATTICABANK</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2.126,85 €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2.126,85 €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2.126,85 €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38.03.00.0021</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85005391 </w:t>
            </w:r>
            <w:r w:rsidRPr="00EA0DAB">
              <w:rPr>
                <w:rFonts w:ascii="Calibri" w:hAnsi="Calibri" w:cs="Calibri"/>
                <w:sz w:val="16"/>
                <w:szCs w:val="16"/>
                <w:lang w:val="en-US"/>
              </w:rPr>
              <w:t>ATTICABANK</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151.601,24 €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151.601,24 €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151.601,24 €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38.03.00.0022</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85007742</w:t>
            </w:r>
          </w:p>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lang w:val="en-US"/>
              </w:rPr>
              <w:t>ATTICABANK</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9.522,16 €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9.522,16 €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9.522,16 €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lang w:val="en-US"/>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38.03.00.0023</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85155962</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lang w:val="en-US"/>
              </w:rPr>
              <w:t>ATTICABANK</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329.497,34 €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329.497,34 €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329.497,34 €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38.03.00.0024</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22850703105500005079</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(Αποκατάσταση ζημιών και καταστροφών από θεομηνίες)</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12,78 €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12,78 €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12,78 €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38.03.00.0025</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2022160561</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(Κέντρο Κοινότητας)</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12.054,68 €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13.952,84 €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b/>
                <w:sz w:val="16"/>
                <w:szCs w:val="16"/>
              </w:rPr>
            </w:pPr>
            <w:r w:rsidRPr="00EA0DAB">
              <w:rPr>
                <w:rFonts w:ascii="Calibri" w:hAnsi="Calibri" w:cs="Calibri"/>
                <w:b/>
                <w:color w:val="FF0000"/>
                <w:sz w:val="16"/>
                <w:szCs w:val="16"/>
              </w:rPr>
              <w:t>-1.898,16 €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12.054,68 €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38.03.00.0026</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2022160561</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(Κοινωνικές Δομές)</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33.657,41 €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41.145,88 €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b/>
                <w:sz w:val="16"/>
                <w:szCs w:val="16"/>
              </w:rPr>
            </w:pPr>
            <w:r w:rsidRPr="00EA0DAB">
              <w:rPr>
                <w:rFonts w:ascii="Calibri" w:hAnsi="Calibri" w:cs="Calibri"/>
                <w:b/>
                <w:color w:val="FF0000"/>
                <w:sz w:val="16"/>
                <w:szCs w:val="16"/>
              </w:rPr>
              <w:t>-7.488,47 €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33.657,41 €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38.03.00.0028</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2022160561</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(Ανάδειξη ψηφιδωτών παλαιοχριστιανικού ναού)</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1.338,04 €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1.338,04 €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1.338,04 €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lang w:val="en-US"/>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38.03.00.0030</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2117676600025018</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(Πάρκο άθλησης)</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139.450,66 €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139.450,66 €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139.450,66 €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38.03.00.0032</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2117676600025018</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 xml:space="preserve">ΤΡΑΠΕΖΑ ΤΗΣ ΕΛΛΑΔΟΣ </w:t>
            </w:r>
            <w:r w:rsidRPr="00EA0DAB">
              <w:rPr>
                <w:rFonts w:ascii="Calibri" w:hAnsi="Calibri" w:cs="Calibri"/>
                <w:sz w:val="16"/>
                <w:szCs w:val="16"/>
              </w:rPr>
              <w:lastRenderedPageBreak/>
              <w:t>(Επισκευή τρούλου Ι.Ν. Αγίας Σοφίας)</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lastRenderedPageBreak/>
              <w:t>51.260,00 €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51.260,00 €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51.260,00 €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lastRenderedPageBreak/>
              <w:t>38.03.00.0033</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230000002023012751</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(Παρεμβάσεις εκσυγχρονισμού κτιρίου πρώην πανεπιστημίου Λιβαδειάς κλπ)</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94.562,97 €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94.562,97 €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94.562,97 €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38.03.00.0034</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22852118676600000012</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(Δημοτικό στάδιο Λιβαδειάς)</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99,99 €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99,99 €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99,99 €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lang w:val="en-US"/>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lang w:val="en-US"/>
              </w:rPr>
            </w:pPr>
            <w:r w:rsidRPr="00EA0DAB">
              <w:rPr>
                <w:rFonts w:ascii="Calibri" w:hAnsi="Calibri" w:cs="Calibri"/>
                <w:sz w:val="16"/>
                <w:szCs w:val="16"/>
              </w:rPr>
              <w:t>38.03.00.003</w:t>
            </w:r>
            <w:r w:rsidRPr="00EA0DAB">
              <w:rPr>
                <w:rFonts w:ascii="Calibri" w:hAnsi="Calibri" w:cs="Calibri"/>
                <w:sz w:val="16"/>
                <w:szCs w:val="16"/>
                <w:lang w:val="en-US"/>
              </w:rPr>
              <w:t>8</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22850717105500004017</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 xml:space="preserve">ΤΡΑΠΕΖΑ ΤΗΣ ΕΛΛΑΔΟΣ (Μουσείο πολιτισμού Δήμου </w:t>
            </w:r>
            <w:proofErr w:type="spellStart"/>
            <w:r w:rsidRPr="00EA0DAB">
              <w:rPr>
                <w:rFonts w:ascii="Calibri" w:hAnsi="Calibri" w:cs="Calibri"/>
                <w:sz w:val="16"/>
                <w:szCs w:val="16"/>
              </w:rPr>
              <w:t>Λεβαδέων</w:t>
            </w:r>
            <w:proofErr w:type="spellEnd"/>
            <w:r w:rsidRPr="00EA0DAB">
              <w:rPr>
                <w:rFonts w:ascii="Calibri" w:hAnsi="Calibri" w:cs="Calibri"/>
                <w:sz w:val="16"/>
                <w:szCs w:val="16"/>
              </w:rPr>
              <w:t>)</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lang w:val="en-US"/>
              </w:rPr>
            </w:pPr>
            <w:r w:rsidRPr="00EA0DAB">
              <w:rPr>
                <w:rFonts w:ascii="Calibri" w:hAnsi="Calibri" w:cs="Calibri"/>
                <w:sz w:val="16"/>
                <w:szCs w:val="16"/>
              </w:rPr>
              <w:t>38.03.00.003</w:t>
            </w:r>
            <w:r w:rsidRPr="00EA0DAB">
              <w:rPr>
                <w:rFonts w:ascii="Calibri" w:hAnsi="Calibri" w:cs="Calibri"/>
                <w:sz w:val="16"/>
                <w:szCs w:val="16"/>
                <w:lang w:val="en-US"/>
              </w:rPr>
              <w:t>9</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230000002022160561</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(Ανέγερση κτιρίου για μεταστέγαση του 1</w:t>
            </w:r>
            <w:r w:rsidRPr="00EA0DAB">
              <w:rPr>
                <w:rFonts w:ascii="Calibri" w:hAnsi="Calibri" w:cs="Calibri"/>
                <w:sz w:val="16"/>
                <w:szCs w:val="16"/>
                <w:vertAlign w:val="superscript"/>
              </w:rPr>
              <w:t>ου</w:t>
            </w:r>
            <w:r w:rsidRPr="00EA0DAB">
              <w:rPr>
                <w:rFonts w:ascii="Calibri" w:hAnsi="Calibri" w:cs="Calibri"/>
                <w:sz w:val="16"/>
                <w:szCs w:val="16"/>
              </w:rPr>
              <w:t xml:space="preserve"> Ειδικού Σχολείου Λιβαδειάς)</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lang w:val="en-US"/>
              </w:rPr>
            </w:pPr>
            <w:r w:rsidRPr="00EA0DAB">
              <w:rPr>
                <w:rFonts w:ascii="Calibri" w:hAnsi="Calibri" w:cs="Calibri"/>
                <w:sz w:val="16"/>
                <w:szCs w:val="16"/>
              </w:rPr>
              <w:t>38.03.00.004</w:t>
            </w:r>
            <w:r w:rsidRPr="00EA0DAB">
              <w:rPr>
                <w:rFonts w:ascii="Calibri" w:hAnsi="Calibri" w:cs="Calibri"/>
                <w:sz w:val="16"/>
                <w:szCs w:val="16"/>
                <w:lang w:val="en-US"/>
              </w:rPr>
              <w:t>0</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23240703105500005150</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(Παρεμβάσεις εκσυγχρονισμού κτιρίου πρώην πανεπιστημίου Λιβαδειάς κλπ –ΣΑΕ 055)</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0,20 €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0,20 €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0,20 €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lang w:val="en-US"/>
              </w:rPr>
            </w:pPr>
            <w:r w:rsidRPr="00EA0DAB">
              <w:rPr>
                <w:rFonts w:ascii="Calibri" w:hAnsi="Calibri" w:cs="Calibri"/>
                <w:sz w:val="16"/>
                <w:szCs w:val="16"/>
              </w:rPr>
              <w:t>38.03.00.004</w:t>
            </w:r>
            <w:r w:rsidRPr="00EA0DAB">
              <w:rPr>
                <w:rFonts w:ascii="Calibri" w:hAnsi="Calibri" w:cs="Calibri"/>
                <w:sz w:val="16"/>
                <w:szCs w:val="16"/>
                <w:lang w:val="en-US"/>
              </w:rPr>
              <w:t>1</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ΛΟΓ. 230000002023111191</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(Ανοιχτά κέντρα εμπορίου)</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38.03.00.0042</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w:t>
            </w:r>
            <w:r w:rsidRPr="00EA0DAB">
              <w:rPr>
                <w:rFonts w:ascii="Calibri" w:hAnsi="Calibri" w:cs="Calibri"/>
                <w:bCs/>
                <w:sz w:val="16"/>
                <w:szCs w:val="16"/>
              </w:rPr>
              <w:t>22851219101600004017</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w:t>
            </w:r>
            <w:r w:rsidRPr="00EA0DAB">
              <w:rPr>
                <w:rFonts w:ascii="Calibri" w:hAnsi="Calibri" w:cs="Calibri"/>
                <w:bCs/>
                <w:sz w:val="16"/>
                <w:szCs w:val="16"/>
              </w:rPr>
              <w:t>Κατασκευή στεγάστρου ΕΠΑΛ Λιβαδειάς</w:t>
            </w:r>
            <w:r w:rsidRPr="00EA0DAB">
              <w:rPr>
                <w:rFonts w:ascii="Calibri" w:hAnsi="Calibri" w:cs="Calibri"/>
                <w:sz w:val="16"/>
                <w:szCs w:val="16"/>
              </w:rPr>
              <w:t>)</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38.03.00.0043</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w:t>
            </w:r>
            <w:r w:rsidRPr="00EA0DAB">
              <w:rPr>
                <w:rFonts w:ascii="Calibri" w:hAnsi="Calibri" w:cs="Calibri"/>
                <w:bCs/>
                <w:sz w:val="16"/>
                <w:szCs w:val="16"/>
              </w:rPr>
              <w:t>230000002022160561</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w:t>
            </w:r>
            <w:r w:rsidRPr="00EA0DAB">
              <w:rPr>
                <w:rFonts w:ascii="Calibri" w:hAnsi="Calibri" w:cs="Calibri"/>
                <w:bCs/>
                <w:sz w:val="16"/>
                <w:szCs w:val="16"/>
              </w:rPr>
              <w:t xml:space="preserve">Ενεργειακή αναβάθμιση σχολικής μονάδας ΕΠΑΛ Λιβαδειάς </w:t>
            </w:r>
            <w:r w:rsidRPr="00EA0DAB">
              <w:rPr>
                <w:rFonts w:ascii="Calibri" w:hAnsi="Calibri" w:cs="Calibri"/>
                <w:sz w:val="16"/>
                <w:szCs w:val="16"/>
              </w:rPr>
              <w:t>)</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0,00 €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RPr="00EE59A8" w:rsidTr="00CC6E89">
        <w:trPr>
          <w:trHeight w:val="444"/>
          <w:jc w:val="center"/>
        </w:trPr>
        <w:tc>
          <w:tcPr>
            <w:tcW w:w="114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38.03.00.0044</w:t>
            </w:r>
          </w:p>
        </w:tc>
        <w:tc>
          <w:tcPr>
            <w:tcW w:w="2207"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pStyle w:val="af8"/>
              <w:spacing w:line="276" w:lineRule="auto"/>
              <w:rPr>
                <w:rFonts w:ascii="Calibri" w:hAnsi="Calibri" w:cs="Calibri"/>
                <w:sz w:val="16"/>
                <w:szCs w:val="16"/>
              </w:rPr>
            </w:pPr>
            <w:r w:rsidRPr="00EA0DAB">
              <w:rPr>
                <w:rFonts w:ascii="Calibri" w:hAnsi="Calibri" w:cs="Calibri"/>
                <w:sz w:val="16"/>
                <w:szCs w:val="16"/>
              </w:rPr>
              <w:t xml:space="preserve">ΛΟΓ. </w:t>
            </w:r>
            <w:r w:rsidRPr="00EA0DAB">
              <w:rPr>
                <w:rFonts w:ascii="Calibri" w:hAnsi="Calibri" w:cs="Calibri"/>
                <w:bCs/>
                <w:sz w:val="16"/>
                <w:szCs w:val="16"/>
              </w:rPr>
              <w:t>22850514157100004021</w:t>
            </w:r>
          </w:p>
          <w:p w:rsidR="00CC6E89" w:rsidRPr="00EA0DAB" w:rsidRDefault="00CC6E89" w:rsidP="00CC6E89">
            <w:pPr>
              <w:pStyle w:val="af8"/>
              <w:spacing w:line="276" w:lineRule="auto"/>
              <w:rPr>
                <w:rFonts w:ascii="Calibri" w:hAnsi="Calibri" w:cs="Calibri"/>
                <w:b/>
                <w:bCs/>
                <w:sz w:val="16"/>
                <w:szCs w:val="16"/>
              </w:rPr>
            </w:pPr>
            <w:r w:rsidRPr="00EA0DAB">
              <w:rPr>
                <w:rFonts w:ascii="Calibri" w:hAnsi="Calibri" w:cs="Calibri"/>
                <w:sz w:val="16"/>
                <w:szCs w:val="16"/>
              </w:rPr>
              <w:t>ΤΡΑΠΕΖΑ ΤΗΣ ΕΛΛΑΔΟΣ (</w:t>
            </w:r>
            <w:r w:rsidRPr="00EA0DAB">
              <w:rPr>
                <w:rFonts w:ascii="Calibri" w:hAnsi="Calibri" w:cs="Calibri"/>
                <w:bCs/>
                <w:sz w:val="16"/>
                <w:szCs w:val="16"/>
              </w:rPr>
              <w:t xml:space="preserve">Ολοκλήρωση οδοποιίας </w:t>
            </w:r>
            <w:proofErr w:type="spellStart"/>
            <w:r w:rsidRPr="00EA0DAB">
              <w:rPr>
                <w:rFonts w:ascii="Calibri" w:hAnsi="Calibri" w:cs="Calibri"/>
                <w:bCs/>
                <w:sz w:val="16"/>
                <w:szCs w:val="16"/>
              </w:rPr>
              <w:t>Κυριάκι</w:t>
            </w:r>
            <w:proofErr w:type="spellEnd"/>
            <w:r w:rsidRPr="00EA0DAB">
              <w:rPr>
                <w:rFonts w:ascii="Calibri" w:hAnsi="Calibri" w:cs="Calibri"/>
                <w:bCs/>
                <w:sz w:val="16"/>
                <w:szCs w:val="16"/>
              </w:rPr>
              <w:t xml:space="preserve"> – Παναγία </w:t>
            </w:r>
            <w:proofErr w:type="spellStart"/>
            <w:r w:rsidRPr="00EA0DAB">
              <w:rPr>
                <w:rFonts w:ascii="Calibri" w:hAnsi="Calibri" w:cs="Calibri"/>
                <w:bCs/>
                <w:sz w:val="16"/>
                <w:szCs w:val="16"/>
              </w:rPr>
              <w:t>Καλαμιώτισσα</w:t>
            </w:r>
            <w:proofErr w:type="spellEnd"/>
            <w:r w:rsidRPr="00EA0DAB">
              <w:rPr>
                <w:rFonts w:ascii="Calibri" w:hAnsi="Calibri" w:cs="Calibri"/>
                <w:bCs/>
                <w:sz w:val="16"/>
                <w:szCs w:val="16"/>
              </w:rPr>
              <w:t xml:space="preserve"> </w:t>
            </w:r>
            <w:r w:rsidRPr="00EA0DAB">
              <w:rPr>
                <w:rFonts w:ascii="Calibri" w:hAnsi="Calibri" w:cs="Calibri"/>
                <w:sz w:val="16"/>
                <w:szCs w:val="16"/>
              </w:rPr>
              <w:t>)</w:t>
            </w:r>
          </w:p>
        </w:tc>
        <w:tc>
          <w:tcPr>
            <w:tcW w:w="118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184.549,08 €</w:t>
            </w:r>
          </w:p>
        </w:tc>
        <w:tc>
          <w:tcPr>
            <w:tcW w:w="1276"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184.549,08 €</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sz w:val="16"/>
                <w:szCs w:val="16"/>
              </w:rPr>
            </w:pPr>
            <w:r w:rsidRPr="00EA0DAB">
              <w:rPr>
                <w:rFonts w:ascii="Calibri" w:hAnsi="Calibri" w:cs="Calibri"/>
                <w:sz w:val="16"/>
                <w:szCs w:val="16"/>
              </w:rPr>
              <w:t>0,00 €</w:t>
            </w:r>
          </w:p>
        </w:tc>
        <w:tc>
          <w:tcPr>
            <w:tcW w:w="1418"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A0DAB" w:rsidRDefault="00CC6E89" w:rsidP="00CC6E89">
            <w:pPr>
              <w:jc w:val="right"/>
              <w:rPr>
                <w:rFonts w:ascii="Calibri" w:hAnsi="Calibri" w:cs="Calibri"/>
                <w:color w:val="000000"/>
                <w:sz w:val="16"/>
                <w:szCs w:val="16"/>
              </w:rPr>
            </w:pPr>
            <w:r w:rsidRPr="00EA0DAB">
              <w:rPr>
                <w:rFonts w:ascii="Calibri" w:hAnsi="Calibri" w:cs="Calibri"/>
                <w:color w:val="000000"/>
                <w:sz w:val="16"/>
                <w:szCs w:val="16"/>
              </w:rPr>
              <w:t>184.549,08 €</w:t>
            </w:r>
          </w:p>
        </w:tc>
        <w:tc>
          <w:tcPr>
            <w:tcW w:w="1134"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sz w:val="16"/>
                <w:szCs w:val="16"/>
              </w:rPr>
              <w:t>0,00 €</w:t>
            </w:r>
          </w:p>
        </w:tc>
      </w:tr>
      <w:tr w:rsidR="00CC6E89" w:rsidTr="00CC6E89">
        <w:trPr>
          <w:trHeight w:val="444"/>
          <w:jc w:val="center"/>
        </w:trPr>
        <w:tc>
          <w:tcPr>
            <w:tcW w:w="1143"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rPr>
                <w:rFonts w:ascii="Calibri" w:hAnsi="Calibri" w:cs="Calibri"/>
                <w:sz w:val="16"/>
                <w:szCs w:val="16"/>
              </w:rPr>
            </w:pPr>
          </w:p>
        </w:tc>
        <w:tc>
          <w:tcPr>
            <w:tcW w:w="2207"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ΣΥΝΟΛΟ ΥΠΟΛΟΙΠΩΝ</w:t>
            </w:r>
          </w:p>
        </w:tc>
        <w:tc>
          <w:tcPr>
            <w:tcW w:w="1183"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jc w:val="right"/>
              <w:rPr>
                <w:rFonts w:ascii="Calibri" w:hAnsi="Calibri" w:cs="Calibri"/>
                <w:b/>
                <w:bCs/>
                <w:color w:val="000000"/>
                <w:sz w:val="16"/>
                <w:szCs w:val="16"/>
              </w:rPr>
            </w:pPr>
            <w:r w:rsidRPr="00EA0DAB">
              <w:rPr>
                <w:rFonts w:ascii="Calibri" w:hAnsi="Calibri" w:cs="Calibri"/>
                <w:b/>
                <w:bCs/>
                <w:color w:val="000000"/>
                <w:sz w:val="16"/>
                <w:szCs w:val="16"/>
              </w:rPr>
              <w:t>5.927.064,09</w:t>
            </w:r>
          </w:p>
        </w:tc>
        <w:tc>
          <w:tcPr>
            <w:tcW w:w="1276"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jc w:val="right"/>
              <w:rPr>
                <w:rFonts w:ascii="Calibri" w:hAnsi="Calibri" w:cs="Calibri"/>
                <w:b/>
                <w:bCs/>
                <w:color w:val="000000"/>
                <w:sz w:val="16"/>
                <w:szCs w:val="16"/>
              </w:rPr>
            </w:pPr>
            <w:r w:rsidRPr="00EA0DAB">
              <w:rPr>
                <w:rFonts w:ascii="Calibri" w:hAnsi="Calibri" w:cs="Calibri"/>
                <w:b/>
                <w:bCs/>
                <w:color w:val="000000"/>
                <w:sz w:val="16"/>
                <w:szCs w:val="16"/>
              </w:rPr>
              <w:t>6.076.502,64</w:t>
            </w:r>
          </w:p>
        </w:tc>
        <w:tc>
          <w:tcPr>
            <w:tcW w:w="1134"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jc w:val="right"/>
              <w:rPr>
                <w:rFonts w:ascii="Calibri" w:hAnsi="Calibri" w:cs="Calibri"/>
                <w:b/>
                <w:bCs/>
                <w:color w:val="000000"/>
                <w:sz w:val="16"/>
                <w:szCs w:val="16"/>
              </w:rPr>
            </w:pPr>
            <w:r w:rsidRPr="00EA0DAB">
              <w:rPr>
                <w:rFonts w:ascii="Calibri" w:hAnsi="Calibri" w:cs="Calibri"/>
                <w:b/>
                <w:bCs/>
                <w:color w:val="000000"/>
                <w:sz w:val="16"/>
                <w:szCs w:val="16"/>
              </w:rPr>
              <w:t>-149.438,61</w:t>
            </w:r>
          </w:p>
        </w:tc>
        <w:tc>
          <w:tcPr>
            <w:tcW w:w="1418"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jc w:val="right"/>
              <w:rPr>
                <w:rFonts w:ascii="Calibri" w:hAnsi="Calibri" w:cs="Calibri"/>
                <w:b/>
                <w:bCs/>
                <w:color w:val="000000"/>
                <w:sz w:val="16"/>
                <w:szCs w:val="16"/>
              </w:rPr>
            </w:pPr>
            <w:r w:rsidRPr="00EA0DAB">
              <w:rPr>
                <w:rFonts w:ascii="Calibri" w:hAnsi="Calibri" w:cs="Calibri"/>
                <w:b/>
                <w:bCs/>
                <w:color w:val="000000"/>
                <w:sz w:val="16"/>
                <w:szCs w:val="16"/>
              </w:rPr>
              <w:t>5.924.944,11</w:t>
            </w:r>
          </w:p>
        </w:tc>
        <w:tc>
          <w:tcPr>
            <w:tcW w:w="1134"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right"/>
              <w:rPr>
                <w:rFonts w:ascii="Calibri" w:hAnsi="Calibri" w:cs="Calibri"/>
                <w:b/>
                <w:bCs/>
                <w:sz w:val="16"/>
                <w:szCs w:val="16"/>
              </w:rPr>
            </w:pPr>
            <w:r w:rsidRPr="00EA0DAB">
              <w:rPr>
                <w:rFonts w:ascii="Calibri" w:hAnsi="Calibri" w:cs="Calibri"/>
                <w:b/>
                <w:bCs/>
                <w:sz w:val="16"/>
                <w:szCs w:val="16"/>
              </w:rPr>
              <w:t>2.119,98</w:t>
            </w:r>
          </w:p>
        </w:tc>
      </w:tr>
    </w:tbl>
    <w:p w:rsidR="00CC6E89" w:rsidRDefault="00CC6E89" w:rsidP="00CC6E89">
      <w:pPr>
        <w:spacing w:line="276" w:lineRule="auto"/>
        <w:jc w:val="both"/>
        <w:rPr>
          <w:rFonts w:ascii="Calibri" w:hAnsi="Calibri" w:cs="Calibri"/>
          <w:b/>
          <w:bCs/>
        </w:rPr>
      </w:pPr>
    </w:p>
    <w:p w:rsidR="00CC6E89" w:rsidRPr="00EA0DAB" w:rsidRDefault="00CC6E89" w:rsidP="00CC6E89">
      <w:pPr>
        <w:spacing w:line="276" w:lineRule="auto"/>
        <w:rPr>
          <w:rFonts w:ascii="Calibri" w:hAnsi="Calibri" w:cs="Calibri"/>
        </w:rPr>
      </w:pPr>
      <w:r w:rsidRPr="00EA0DAB">
        <w:rPr>
          <w:rFonts w:ascii="Calibri" w:hAnsi="Calibri" w:cs="Calibri"/>
        </w:rPr>
        <w:t xml:space="preserve">Προς επαλήθευση των παραπάνω υποβάλλουμε συνημμένα τα </w:t>
      </w:r>
      <w:proofErr w:type="spellStart"/>
      <w:r w:rsidRPr="00EA0DAB">
        <w:rPr>
          <w:rFonts w:ascii="Calibri" w:hAnsi="Calibri" w:cs="Calibri"/>
          <w:lang w:val="en-US"/>
        </w:rPr>
        <w:t>extrait</w:t>
      </w:r>
      <w:proofErr w:type="spellEnd"/>
      <w:r w:rsidRPr="00EA0DAB">
        <w:rPr>
          <w:rFonts w:ascii="Calibri" w:hAnsi="Calibri" w:cs="Calibri"/>
        </w:rPr>
        <w:t xml:space="preserve"> των τραπεζικών λογαριασμών του Δήμου την 31/12/2022.</w:t>
      </w:r>
    </w:p>
    <w:p w:rsidR="00CC6E89" w:rsidRPr="00EA0DAB" w:rsidRDefault="00CC6E89" w:rsidP="00CC6E89">
      <w:pPr>
        <w:spacing w:line="276" w:lineRule="auto"/>
        <w:rPr>
          <w:rFonts w:ascii="Calibri" w:hAnsi="Calibri" w:cs="Calibri"/>
        </w:rPr>
      </w:pPr>
    </w:p>
    <w:p w:rsidR="00CC6E89" w:rsidRPr="00EA0DAB" w:rsidRDefault="00CC6E89" w:rsidP="00CC6E89">
      <w:pPr>
        <w:spacing w:line="276" w:lineRule="auto"/>
        <w:rPr>
          <w:rFonts w:ascii="Calibri" w:hAnsi="Calibri" w:cs="Calibri"/>
          <w:b/>
        </w:rPr>
      </w:pPr>
      <w:r w:rsidRPr="00EA0DAB">
        <w:rPr>
          <w:rFonts w:ascii="Calibri" w:hAnsi="Calibri" w:cs="Calibri"/>
          <w:b/>
        </w:rPr>
        <w:t xml:space="preserve">Παγία Προκαταβολή </w:t>
      </w:r>
      <w:r>
        <w:rPr>
          <w:rFonts w:ascii="Calibri" w:hAnsi="Calibri" w:cs="Calibri"/>
          <w:b/>
        </w:rPr>
        <w:t xml:space="preserve">Προέδρων </w:t>
      </w:r>
      <w:r w:rsidRPr="00EA0DAB">
        <w:rPr>
          <w:rFonts w:ascii="Calibri" w:hAnsi="Calibri" w:cs="Calibri"/>
          <w:b/>
        </w:rPr>
        <w:t>Κοινοτήτων έτους 2022</w:t>
      </w:r>
    </w:p>
    <w:p w:rsidR="00CC6E89" w:rsidRPr="00EA0DAB" w:rsidRDefault="00CC6E89" w:rsidP="00CC6E89">
      <w:pPr>
        <w:spacing w:line="276" w:lineRule="auto"/>
        <w:jc w:val="both"/>
        <w:rPr>
          <w:rFonts w:ascii="Calibri" w:hAnsi="Calibri" w:cs="Calibri"/>
        </w:rPr>
      </w:pPr>
      <w:r w:rsidRPr="00EA0DAB">
        <w:rPr>
          <w:rFonts w:ascii="Calibri" w:hAnsi="Calibri" w:cs="Calibri"/>
        </w:rPr>
        <w:t xml:space="preserve">Τέλος, με την 31/2022 απόφαση της Οικονομικής Επιτροπής, συστάθηκε για το 2022 Παγία Προκαταβολή για τις έκτακτες ανάγκες των Δημοτικών και Τοπικών Κοινοτήτων στα ονόματα των είκοσι (20) προέδρων τους ως υπολόγων και εγκρίθηκε η διάθεση συνολικής πίστωσης τριάντα τεσσάρων χιλιάδων ευρώ (34.000,00 €). Συνολικά από δέκα </w:t>
      </w:r>
      <w:proofErr w:type="spellStart"/>
      <w:r w:rsidRPr="00EA0DAB">
        <w:rPr>
          <w:rFonts w:ascii="Calibri" w:hAnsi="Calibri" w:cs="Calibri"/>
        </w:rPr>
        <w:t>τεσσερις</w:t>
      </w:r>
      <w:proofErr w:type="spellEnd"/>
      <w:r w:rsidRPr="00EA0DAB">
        <w:rPr>
          <w:rFonts w:ascii="Calibri" w:hAnsi="Calibri" w:cs="Calibri"/>
        </w:rPr>
        <w:t xml:space="preserve"> (14) υπολόγους -</w:t>
      </w:r>
      <w:proofErr w:type="spellStart"/>
      <w:r w:rsidRPr="00EA0DAB">
        <w:rPr>
          <w:rFonts w:ascii="Calibri" w:hAnsi="Calibri" w:cs="Calibri"/>
        </w:rPr>
        <w:t>ενας</w:t>
      </w:r>
      <w:proofErr w:type="spellEnd"/>
      <w:r w:rsidRPr="00EA0DAB">
        <w:rPr>
          <w:rFonts w:ascii="Calibri" w:hAnsi="Calibri" w:cs="Calibri"/>
        </w:rPr>
        <w:t xml:space="preserve"> από </w:t>
      </w:r>
      <w:r w:rsidRPr="00EA0DAB">
        <w:rPr>
          <w:rFonts w:ascii="Calibri" w:hAnsi="Calibri" w:cs="Calibri"/>
        </w:rPr>
        <w:lastRenderedPageBreak/>
        <w:t xml:space="preserve">αυτούς κατέθεσε μέρος της πάγιας προκαταβολής που είχε πάρει- επιστράφηκαν  στο Δημοτικό Ταμείο μέχρι τις 31/12/2022 είκοσι τέσσερις χιλιάδες ευρώ (24.628,00 €), με την έκδοση δεκατεσσάρων (14) γραμματίων είσπραξης, δηλαδή στο κλείσιμο του έτους καταγράφηκε το ποσό των εννέα χιλιάδων τριακοσίων εβδομήντα δύο ευρώ (9.372,00 €) ως ταμειακό έλλειμμα από επτά (7) υπολόγους προέδρους Τοπικών Κοινοτήτων. </w:t>
      </w:r>
    </w:p>
    <w:p w:rsidR="00CC6E89" w:rsidRDefault="00CC6E89" w:rsidP="00CC6E89">
      <w:pPr>
        <w:spacing w:line="276" w:lineRule="auto"/>
        <w:jc w:val="both"/>
        <w:rPr>
          <w:rFonts w:ascii="Calibri" w:hAnsi="Calibri" w:cs="Calibri"/>
        </w:rPr>
      </w:pPr>
      <w:r w:rsidRPr="00EA0DAB">
        <w:rPr>
          <w:rFonts w:ascii="Calibri" w:hAnsi="Calibri" w:cs="Calibri"/>
          <w:u w:val="single"/>
        </w:rPr>
        <w:t>ΣΗΜ:</w:t>
      </w:r>
      <w:r w:rsidRPr="00EA0DAB">
        <w:rPr>
          <w:rFonts w:ascii="Calibri" w:hAnsi="Calibri" w:cs="Calibri"/>
        </w:rPr>
        <w:t xml:space="preserve"> Την 3/1/2023 δύο (2) Πρόεδροι επέστρε</w:t>
      </w:r>
      <w:r>
        <w:rPr>
          <w:rFonts w:ascii="Calibri" w:hAnsi="Calibri" w:cs="Calibri"/>
        </w:rPr>
        <w:t>ψαν στο Δημοτικό Ταμείο 1.372,0</w:t>
      </w:r>
      <w:r w:rsidRPr="00EA0DAB">
        <w:rPr>
          <w:rFonts w:ascii="Calibri" w:hAnsi="Calibri" w:cs="Calibri"/>
        </w:rPr>
        <w:t xml:space="preserve"> € και εκδόθηκαν δύο (2) γραμμάτια είσπραξης</w:t>
      </w:r>
      <w:r>
        <w:rPr>
          <w:rFonts w:ascii="Calibri" w:hAnsi="Calibri" w:cs="Calibri"/>
        </w:rPr>
        <w:t>. Επίσης στις 20/4/2023 επέστρεψαν δύο (2)  πρόεδροι</w:t>
      </w:r>
      <w:r w:rsidRPr="00EA0DAB">
        <w:rPr>
          <w:rFonts w:ascii="Calibri" w:hAnsi="Calibri" w:cs="Calibri"/>
        </w:rPr>
        <w:t xml:space="preserve"> </w:t>
      </w:r>
      <w:r>
        <w:rPr>
          <w:rFonts w:ascii="Calibri" w:hAnsi="Calibri" w:cs="Calibri"/>
        </w:rPr>
        <w:t>2.000€, στις 21/6/2023 επέστρεψε ένας (1) πρόεδρος 1.000 € , στις 27/6/2023 επέστρεψε ένας (1) πρόεδρος 1.000 €  και στις 19/7/2023 επέστρεψε ένας (1) πρόεδρος 4.000 €, με την έκδοση στις αντίστοιχες ημερομηνίες πέντε (5) γραμματίων είσπραξης</w:t>
      </w:r>
    </w:p>
    <w:p w:rsidR="00CC6E89" w:rsidRDefault="00CC6E89" w:rsidP="00CC6E89">
      <w:pPr>
        <w:spacing w:line="276" w:lineRule="auto"/>
        <w:jc w:val="both"/>
        <w:rPr>
          <w:rFonts w:ascii="Verdana" w:hAnsi="Verdana"/>
        </w:rPr>
      </w:pPr>
      <w:r w:rsidRPr="00EA0DAB">
        <w:rPr>
          <w:rFonts w:ascii="Calibri" w:hAnsi="Calibri" w:cs="Calibri"/>
        </w:rPr>
        <w:t>Αναλυτικά:</w:t>
      </w:r>
    </w:p>
    <w:p w:rsidR="00CC6E89" w:rsidRDefault="00CC6E89" w:rsidP="00CC6E89">
      <w:pPr>
        <w:spacing w:line="276" w:lineRule="auto"/>
        <w:jc w:val="both"/>
        <w:rPr>
          <w:rFonts w:ascii="Calibri" w:hAnsi="Calibri" w:cs="Calibri"/>
          <w:b/>
          <w:bCs/>
        </w:rPr>
      </w:pPr>
    </w:p>
    <w:tbl>
      <w:tblPr>
        <w:tblW w:w="9920"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tblPr>
      <w:tblGrid>
        <w:gridCol w:w="435"/>
        <w:gridCol w:w="524"/>
        <w:gridCol w:w="1732"/>
        <w:gridCol w:w="1500"/>
        <w:gridCol w:w="703"/>
        <w:gridCol w:w="915"/>
        <w:gridCol w:w="1134"/>
        <w:gridCol w:w="992"/>
        <w:gridCol w:w="1134"/>
        <w:gridCol w:w="851"/>
      </w:tblGrid>
      <w:tr w:rsidR="00CC6E89" w:rsidTr="00CC6E89">
        <w:trPr>
          <w:jc w:val="center"/>
        </w:trPr>
        <w:tc>
          <w:tcPr>
            <w:tcW w:w="435" w:type="dxa"/>
            <w:tcBorders>
              <w:top w:val="single" w:sz="2" w:space="0" w:color="000001"/>
              <w:left w:val="single" w:sz="2" w:space="0" w:color="000001"/>
              <w:bottom w:val="single" w:sz="2" w:space="0" w:color="000001"/>
            </w:tcBorders>
            <w:shd w:val="clear" w:color="auto" w:fill="D9D9D9" w:themeFill="background1" w:themeFillShade="D9"/>
            <w:vAlign w:val="center"/>
          </w:tcPr>
          <w:p w:rsidR="00CC6E89" w:rsidRPr="00EE70DB" w:rsidRDefault="00CC6E89" w:rsidP="00CC6E89">
            <w:pPr>
              <w:pStyle w:val="af8"/>
              <w:spacing w:line="276" w:lineRule="auto"/>
              <w:jc w:val="center"/>
              <w:rPr>
                <w:rFonts w:ascii="Calibri" w:hAnsi="Calibri" w:cs="Calibri"/>
                <w:b/>
                <w:bCs/>
                <w:sz w:val="16"/>
                <w:szCs w:val="16"/>
                <w:lang w:val="en-US"/>
              </w:rPr>
            </w:pPr>
            <w:r w:rsidRPr="00EE70DB">
              <w:rPr>
                <w:rFonts w:ascii="Calibri" w:hAnsi="Calibri" w:cs="Calibri"/>
                <w:b/>
                <w:bCs/>
                <w:sz w:val="16"/>
                <w:szCs w:val="16"/>
                <w:lang w:val="en-US"/>
              </w:rPr>
              <w:t>A/A</w:t>
            </w:r>
          </w:p>
        </w:tc>
        <w:tc>
          <w:tcPr>
            <w:tcW w:w="524"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ΧΕΠ</w:t>
            </w:r>
          </w:p>
        </w:tc>
        <w:tc>
          <w:tcPr>
            <w:tcW w:w="1732"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ΠΡΟΕΔΡΟΣ</w:t>
            </w:r>
          </w:p>
        </w:tc>
        <w:tc>
          <w:tcPr>
            <w:tcW w:w="1500"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ΚΟΙΝΟΤΗΤΑ</w:t>
            </w:r>
          </w:p>
        </w:tc>
        <w:tc>
          <w:tcPr>
            <w:tcW w:w="703"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ΠΟΣΟ</w:t>
            </w:r>
          </w:p>
        </w:tc>
        <w:tc>
          <w:tcPr>
            <w:tcW w:w="915"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ΗΜΕΡ/ΝΙΑ ΠΛΗΡΩΜΗΣ</w:t>
            </w:r>
          </w:p>
        </w:tc>
        <w:tc>
          <w:tcPr>
            <w:tcW w:w="1134"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ΕΠΙΣΤΡΟΦΗ ΣΤΟ 2022</w:t>
            </w:r>
          </w:p>
        </w:tc>
        <w:tc>
          <w:tcPr>
            <w:tcW w:w="992"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1" w:type="dxa"/>
            </w:tcMar>
            <w:vAlign w:val="center"/>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ΕΛΛΕΙΜΜΑ ΣΤΟ 2022</w:t>
            </w:r>
          </w:p>
        </w:tc>
        <w:tc>
          <w:tcPr>
            <w:tcW w:w="1134"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ΕΠΙΣΤΡΟΦΗ ΣΤΟ 2023</w:t>
            </w:r>
          </w:p>
        </w:tc>
        <w:tc>
          <w:tcPr>
            <w:tcW w:w="851"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rsidR="00CC6E89" w:rsidRPr="00EE70DB" w:rsidRDefault="00CC6E89" w:rsidP="00CC6E89">
            <w:pPr>
              <w:pStyle w:val="af8"/>
              <w:spacing w:line="276" w:lineRule="auto"/>
              <w:jc w:val="center"/>
              <w:rPr>
                <w:rFonts w:ascii="Calibri" w:hAnsi="Calibri" w:cs="Calibri"/>
                <w:b/>
                <w:bCs/>
                <w:sz w:val="16"/>
                <w:szCs w:val="16"/>
              </w:rPr>
            </w:pPr>
            <w:r w:rsidRPr="00EE70DB">
              <w:rPr>
                <w:rFonts w:ascii="Calibri" w:hAnsi="Calibri" w:cs="Calibri"/>
                <w:b/>
                <w:bCs/>
                <w:sz w:val="16"/>
                <w:szCs w:val="16"/>
              </w:rPr>
              <w:t>ΓΡΑΜ. ΕΙΣΠΡΑΞΗΣ</w:t>
            </w:r>
          </w:p>
        </w:tc>
      </w:tr>
      <w:tr w:rsidR="00CC6E89" w:rsidRPr="0053075F" w:rsidTr="00CC6E89">
        <w:trPr>
          <w:trHeight w:val="388"/>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rPr>
              <w:t>404</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ΓΚΙΚΟΠΟΥΛΟΥ ΜΑΡΙΑ</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ΛΙΒΑΔΕΙΑ</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6.000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lang w:val="en-US"/>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6.000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lang w:val="en-US"/>
              </w:rPr>
            </w:pPr>
            <w:r w:rsidRPr="00EE70DB">
              <w:rPr>
                <w:rFonts w:ascii="Calibri" w:hAnsi="Calibri" w:cs="Calibri"/>
                <w:sz w:val="16"/>
                <w:szCs w:val="16"/>
                <w:lang w:val="en-US"/>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lang w:val="en-US"/>
              </w:rPr>
            </w:pPr>
            <w:r w:rsidRPr="00EE70DB">
              <w:rPr>
                <w:rFonts w:ascii="Calibri" w:hAnsi="Calibri" w:cs="Calibri"/>
                <w:sz w:val="16"/>
                <w:szCs w:val="16"/>
                <w:lang w:val="en-US"/>
              </w:rPr>
              <w:t>1333/2022</w:t>
            </w:r>
          </w:p>
        </w:tc>
      </w:tr>
      <w:tr w:rsidR="00CC6E89" w:rsidRPr="009B5A78"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2</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405</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ΛΑΖΑΡΟΥ ΙΩΑΝΝΗΣ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ΚΥΡΙΑΚΙ</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4.000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4.000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Pr>
                <w:rFonts w:ascii="Calibri" w:hAnsi="Calibri" w:cs="Calibri"/>
                <w:sz w:val="16"/>
                <w:szCs w:val="16"/>
              </w:rPr>
              <w:t>4.00</w:t>
            </w:r>
            <w:r w:rsidRPr="00EE70DB">
              <w:rPr>
                <w:rFonts w:ascii="Calibri" w:hAnsi="Calibri" w:cs="Calibri"/>
                <w:sz w:val="16"/>
                <w:szCs w:val="16"/>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Pr>
                <w:rFonts w:ascii="Calibri" w:hAnsi="Calibri" w:cs="Calibri"/>
                <w:sz w:val="16"/>
                <w:szCs w:val="16"/>
              </w:rPr>
              <w:t>823/2023</w:t>
            </w:r>
          </w:p>
        </w:tc>
      </w:tr>
      <w:tr w:rsidR="00CC6E89" w:rsidRPr="005E5487" w:rsidTr="00CC6E89">
        <w:trPr>
          <w:trHeight w:val="161"/>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3</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406</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ΜΙΧΟΣ ΑΘΑΝΑΣΙΟΣ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ΑΓΙΟΣ ΓΕΩΡΓΙΟΣ</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2.000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2.000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lang w:val="en-US"/>
              </w:rPr>
            </w:pPr>
            <w:r w:rsidRPr="00EE70DB">
              <w:rPr>
                <w:rFonts w:ascii="Calibri" w:hAnsi="Calibri" w:cs="Calibri"/>
                <w:sz w:val="16"/>
                <w:szCs w:val="16"/>
                <w:lang w:val="en-US"/>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1479/2022</w:t>
            </w:r>
          </w:p>
        </w:tc>
      </w:tr>
      <w:tr w:rsidR="00CC6E89" w:rsidRPr="0053075F"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4</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407</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ΣΠΥΡΟΠΟΥΛΟΣ ΑΘΑΝΑΣΙΟΣ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ΑΓΙΟΣ ΒΛΑΣΙΟΣ</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14</w:t>
            </w:r>
            <w:r w:rsidRPr="00EE70DB">
              <w:rPr>
                <w:rFonts w:ascii="Calibri" w:hAnsi="Calibri" w:cs="Calibri"/>
                <w:sz w:val="16"/>
                <w:szCs w:val="16"/>
                <w:lang w:val="en-US"/>
              </w:rPr>
              <w:t>/03/22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lang w:val="en-US"/>
              </w:rPr>
            </w:pPr>
            <w:r w:rsidRPr="00EE70DB">
              <w:rPr>
                <w:rFonts w:ascii="Calibri" w:hAnsi="Calibri" w:cs="Calibri"/>
                <w:sz w:val="16"/>
                <w:szCs w:val="16"/>
                <w:lang w:val="en-US"/>
              </w:rPr>
              <w:t>1385/2022</w:t>
            </w:r>
          </w:p>
        </w:tc>
      </w:tr>
      <w:tr w:rsidR="00CC6E89" w:rsidRPr="009B5A78"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5</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408</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ΚΟΥΡΕΝΤΗΣ ΑΘΑΝΑΣΙΟΣ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ΜΑΥΡΟΝΕΡΙ</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Pr>
                <w:rFonts w:ascii="Calibri" w:hAnsi="Calibri" w:cs="Calibri"/>
                <w:sz w:val="16"/>
                <w:szCs w:val="16"/>
              </w:rPr>
              <w:t>1.000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Pr>
                <w:rFonts w:ascii="Calibri" w:hAnsi="Calibri" w:cs="Calibri"/>
                <w:sz w:val="16"/>
                <w:szCs w:val="16"/>
              </w:rPr>
              <w:t>394/2023</w:t>
            </w:r>
          </w:p>
        </w:tc>
      </w:tr>
      <w:tr w:rsidR="00CC6E89" w:rsidRPr="005E5487"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6</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409</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ΜΩΡΑΙΤΗΣ ΛΟΥΚΑΣ      ΠΑΝ</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ΑΝΘΟΧΩΡΙ</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lang w:val="en-US"/>
              </w:rPr>
            </w:pPr>
            <w:r w:rsidRPr="00EE70DB">
              <w:rPr>
                <w:rFonts w:ascii="Calibri" w:hAnsi="Calibri" w:cs="Calibri"/>
                <w:sz w:val="16"/>
                <w:szCs w:val="16"/>
                <w:lang w:val="en-US"/>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lang w:val="en-US"/>
              </w:rPr>
            </w:pPr>
            <w:r w:rsidRPr="00EE70DB">
              <w:rPr>
                <w:rFonts w:ascii="Calibri" w:hAnsi="Calibri" w:cs="Calibri"/>
                <w:sz w:val="16"/>
                <w:szCs w:val="16"/>
              </w:rPr>
              <w:t>1</w:t>
            </w:r>
            <w:r w:rsidRPr="00EE70DB">
              <w:rPr>
                <w:rFonts w:ascii="Calibri" w:hAnsi="Calibri" w:cs="Calibri"/>
                <w:sz w:val="16"/>
                <w:szCs w:val="16"/>
                <w:lang w:val="en-US"/>
              </w:rPr>
              <w:t>331/2022</w:t>
            </w:r>
          </w:p>
        </w:tc>
      </w:tr>
      <w:tr w:rsidR="00CC6E89" w:rsidRPr="005E5487"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7</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410</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ΖΑΧΑΡΑΚΟΥ ΑΙΚΑΤΕΡΙΝΗ</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ΒΑΣΙΛΙΚΑ</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lang w:val="en-US"/>
              </w:rPr>
            </w:pPr>
            <w:r w:rsidRPr="00EE70DB">
              <w:rPr>
                <w:rFonts w:ascii="Calibri" w:hAnsi="Calibri" w:cs="Calibri"/>
                <w:sz w:val="16"/>
                <w:szCs w:val="16"/>
                <w:lang w:val="en-US"/>
              </w:rPr>
              <w:t>1332/2022</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8</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411</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ΣΤΟΥΡΝΑΡΑΣ ΠΑΝΑΓΙΩΤΗΣ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ΔΑΥΛΕΙΑ</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2.000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2.000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lang w:val="en-US"/>
              </w:rPr>
            </w:pPr>
            <w:r w:rsidRPr="00EE70DB">
              <w:rPr>
                <w:rFonts w:ascii="Calibri" w:hAnsi="Calibri" w:cs="Calibri"/>
                <w:sz w:val="16"/>
                <w:szCs w:val="16"/>
                <w:lang w:val="en-US"/>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1476/2022</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9</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412</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ΓΚΙΚΟΠΟΥΛΟΣ ΝΙΚΟΛΑΟΣ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ΘΟΥΡΙΟ</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1478/2022</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10</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413</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ΦΟΥΝΤΑΣ ΧΡΗΣΤΟΣ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ΚΟΡΩΝΕΙΑ</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2.000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lang w:val="en-US"/>
              </w:rPr>
              <w:t>2.000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1334/2022</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11</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414</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ΜΠΑΡΛΑΣ ΑΛΕΞΑΝΔΡΟΣ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ΛΑΦΥΣΤΙΟ</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2.000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2.000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lang w:val="en-US"/>
              </w:rPr>
            </w:pPr>
            <w:r w:rsidRPr="00EE70DB">
              <w:rPr>
                <w:rFonts w:ascii="Calibri" w:hAnsi="Calibri" w:cs="Calibri"/>
                <w:sz w:val="16"/>
                <w:szCs w:val="16"/>
                <w:lang w:val="en-US"/>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1490/2022</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12</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415</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ΖΗΣΙΜΟΠΟΥΛΟΣ ΑΘΑΝΑΣΙΟΣ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ΠΑΡΟΡΙ</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1398/2022</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13</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416</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ΣΚΟΥΡΑΣ ΑΝΔΡΕΑΣ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ΠΡΟΣΗΛΙΟ</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1491/2022</w:t>
            </w:r>
          </w:p>
          <w:p w:rsidR="00CC6E89" w:rsidRPr="00EE70DB" w:rsidRDefault="00CC6E89" w:rsidP="00CC6E89">
            <w:pPr>
              <w:pStyle w:val="af8"/>
              <w:spacing w:line="276" w:lineRule="auto"/>
              <w:jc w:val="center"/>
              <w:rPr>
                <w:rFonts w:ascii="Calibri" w:hAnsi="Calibri" w:cs="Calibri"/>
                <w:sz w:val="16"/>
                <w:szCs w:val="16"/>
              </w:rPr>
            </w:pP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14</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417</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ΓΚΙΚΟΠΟΥΛΟΣ ΠΑΝΑΓΙΩΤΗΣ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ΡΩΜΕΙΚΟ</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p>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lang w:val="en-US"/>
              </w:rPr>
              <w:t>628</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lang w:val="en-US"/>
              </w:rPr>
              <w:t>372</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p>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372</w:t>
            </w:r>
          </w:p>
          <w:p w:rsidR="00CC6E89" w:rsidRPr="00EE70DB" w:rsidRDefault="00CC6E89" w:rsidP="00CC6E89">
            <w:pPr>
              <w:pStyle w:val="af8"/>
              <w:spacing w:line="276" w:lineRule="auto"/>
              <w:jc w:val="right"/>
              <w:rPr>
                <w:rFonts w:ascii="Calibri" w:hAnsi="Calibri" w:cs="Calibri"/>
                <w:sz w:val="16"/>
                <w:szCs w:val="16"/>
              </w:rPr>
            </w:pP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1507/2022</w:t>
            </w:r>
          </w:p>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lang w:val="en-US"/>
              </w:rPr>
              <w:t>29</w:t>
            </w:r>
            <w:r w:rsidRPr="00EE70DB">
              <w:rPr>
                <w:rFonts w:ascii="Calibri" w:hAnsi="Calibri" w:cs="Calibri"/>
                <w:sz w:val="16"/>
                <w:szCs w:val="16"/>
              </w:rPr>
              <w:t>/2023</w:t>
            </w:r>
          </w:p>
        </w:tc>
      </w:tr>
      <w:tr w:rsidR="00CC6E89" w:rsidRPr="00D27645"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15</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418</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ΠΑΠΑΔΑ ΑΓΓΕΛΙΚΗ</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ΠΡΟΦΗΤΗΣ ΗΛΙΑΣ</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lang w:val="en-US"/>
              </w:rPr>
            </w:pPr>
            <w:r w:rsidRPr="00EE70DB">
              <w:rPr>
                <w:rFonts w:ascii="Calibri" w:hAnsi="Calibri" w:cs="Calibri"/>
                <w:sz w:val="16"/>
                <w:szCs w:val="16"/>
              </w:rPr>
              <w:t>28/</w:t>
            </w:r>
            <w:r w:rsidRPr="00EE70DB">
              <w:rPr>
                <w:rFonts w:ascii="Calibri" w:hAnsi="Calibri" w:cs="Calibri"/>
                <w:sz w:val="16"/>
                <w:szCs w:val="16"/>
                <w:lang w:val="en-US"/>
              </w:rPr>
              <w:t>2023</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16</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419</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ΚΑΡΑΝΑΣΟΣ ΑΘΑΝΑΣΙΟΣ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ΧΑΙΡΩΝΕΙΑ</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2.000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2.000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lang w:val="en-US"/>
              </w:rPr>
            </w:pPr>
            <w:r w:rsidRPr="00EE70DB">
              <w:rPr>
                <w:rFonts w:ascii="Calibri" w:hAnsi="Calibri" w:cs="Calibri"/>
                <w:sz w:val="16"/>
                <w:szCs w:val="16"/>
                <w:lang w:val="en-US"/>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lang w:val="en-US"/>
              </w:rPr>
              <w:t>1</w:t>
            </w:r>
            <w:r w:rsidRPr="00EE70DB">
              <w:rPr>
                <w:rFonts w:ascii="Calibri" w:hAnsi="Calibri" w:cs="Calibri"/>
                <w:sz w:val="16"/>
                <w:szCs w:val="16"/>
              </w:rPr>
              <w:t>477/2022</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17</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420</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ΛΥΤΡΑΣ ΠΑΝΑΓΙΩΤΗΣ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ΑΛΑΛΚΟΜΕΝΕΣ</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lang w:val="en-US"/>
              </w:rPr>
            </w:pPr>
            <w:r w:rsidRPr="00EE70DB">
              <w:rPr>
                <w:rFonts w:ascii="Calibri" w:hAnsi="Calibri" w:cs="Calibri"/>
                <w:sz w:val="16"/>
                <w:szCs w:val="16"/>
                <w:lang w:val="en-US"/>
              </w:rPr>
              <w:t>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Pr>
                <w:rFonts w:ascii="Calibri" w:hAnsi="Calibri" w:cs="Calibri"/>
                <w:sz w:val="16"/>
                <w:szCs w:val="16"/>
              </w:rPr>
              <w:t>1.000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Pr>
                <w:rFonts w:ascii="Calibri" w:hAnsi="Calibri" w:cs="Calibri"/>
                <w:sz w:val="16"/>
                <w:szCs w:val="16"/>
              </w:rPr>
              <w:t>380/2023</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18</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421</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ΝΙΚΟΛΑΟΥ ΠΕΡΙΚΛΗΣ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ΑΓΙΑ ΤΡΙΑΔΑ</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2.000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2.000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1266/2022</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19</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422</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ΠΟΥΛΟΣ ΑΝΤΩΝΙΟΣ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ΑΓΙΑ ΑΝΝΑ</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Pr>
                <w:rFonts w:ascii="Calibri" w:hAnsi="Calibri" w:cs="Calibri"/>
                <w:sz w:val="16"/>
                <w:szCs w:val="16"/>
              </w:rPr>
              <w:t>1.000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Pr>
                <w:rFonts w:ascii="Calibri" w:hAnsi="Calibri" w:cs="Calibri"/>
                <w:sz w:val="16"/>
                <w:szCs w:val="16"/>
              </w:rPr>
              <w:t>685/2023</w:t>
            </w:r>
          </w:p>
        </w:tc>
      </w:tr>
      <w:tr w:rsidR="00CC6E89" w:rsidTr="00CC6E89">
        <w:trPr>
          <w:jc w:val="center"/>
        </w:trPr>
        <w:tc>
          <w:tcPr>
            <w:tcW w:w="435" w:type="dxa"/>
            <w:tcBorders>
              <w:top w:val="single" w:sz="2" w:space="0" w:color="000001"/>
              <w:left w:val="single" w:sz="2" w:space="0" w:color="000001"/>
              <w:bottom w:val="single" w:sz="2" w:space="0" w:color="000001"/>
            </w:tcBorders>
            <w:vAlign w:val="center"/>
          </w:tcPr>
          <w:p w:rsidR="00CC6E89" w:rsidRPr="00EE70DB" w:rsidRDefault="00CC6E89" w:rsidP="00CC6E89">
            <w:pPr>
              <w:jc w:val="center"/>
              <w:rPr>
                <w:rFonts w:ascii="Calibri" w:hAnsi="Calibri" w:cs="Calibri"/>
                <w:sz w:val="16"/>
                <w:szCs w:val="16"/>
                <w:lang w:val="en-US"/>
              </w:rPr>
            </w:pPr>
            <w:r w:rsidRPr="00EE70DB">
              <w:rPr>
                <w:rFonts w:ascii="Calibri" w:hAnsi="Calibri" w:cs="Calibri"/>
                <w:sz w:val="16"/>
                <w:szCs w:val="16"/>
                <w:lang w:val="en-US"/>
              </w:rPr>
              <w:t>20</w:t>
            </w:r>
          </w:p>
        </w:tc>
        <w:tc>
          <w:tcPr>
            <w:tcW w:w="52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423</w:t>
            </w:r>
          </w:p>
        </w:tc>
        <w:tc>
          <w:tcPr>
            <w:tcW w:w="1732"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rPr>
                <w:rFonts w:ascii="Calibri" w:hAnsi="Calibri" w:cs="Calibri"/>
                <w:sz w:val="16"/>
                <w:szCs w:val="16"/>
              </w:rPr>
            </w:pPr>
            <w:r w:rsidRPr="00EE70DB">
              <w:rPr>
                <w:rFonts w:ascii="Calibri" w:hAnsi="Calibri" w:cs="Calibri"/>
                <w:sz w:val="16"/>
                <w:szCs w:val="16"/>
              </w:rPr>
              <w:t>ΦΛΩΡΟΣ ΙΩΑΝΝΗΣ</w:t>
            </w:r>
          </w:p>
        </w:tc>
        <w:tc>
          <w:tcPr>
            <w:tcW w:w="1500"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rPr>
              <w:t>ΑΚΟΝΤΙΟ</w:t>
            </w:r>
          </w:p>
        </w:tc>
        <w:tc>
          <w:tcPr>
            <w:tcW w:w="703"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center"/>
              <w:rPr>
                <w:rFonts w:ascii="Calibri" w:hAnsi="Calibri" w:cs="Calibri"/>
                <w:sz w:val="16"/>
                <w:szCs w:val="16"/>
              </w:rPr>
            </w:pPr>
            <w:r w:rsidRPr="00EE70DB">
              <w:rPr>
                <w:rFonts w:ascii="Calibri" w:hAnsi="Calibri" w:cs="Calibri"/>
                <w:sz w:val="16"/>
                <w:szCs w:val="16"/>
              </w:rPr>
              <w:t>1.000</w:t>
            </w:r>
          </w:p>
        </w:tc>
        <w:tc>
          <w:tcPr>
            <w:tcW w:w="915"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jc w:val="center"/>
              <w:rPr>
                <w:rFonts w:ascii="Calibri" w:hAnsi="Calibri" w:cs="Calibri"/>
                <w:sz w:val="16"/>
                <w:szCs w:val="16"/>
              </w:rPr>
            </w:pPr>
            <w:r w:rsidRPr="00EE70DB">
              <w:rPr>
                <w:rFonts w:ascii="Calibri" w:hAnsi="Calibri" w:cs="Calibri"/>
                <w:sz w:val="16"/>
                <w:szCs w:val="16"/>
                <w:lang w:val="en-US"/>
              </w:rPr>
              <w:t>14/03/22</w:t>
            </w:r>
          </w:p>
        </w:tc>
        <w:tc>
          <w:tcPr>
            <w:tcW w:w="1134" w:type="dxa"/>
            <w:tcBorders>
              <w:top w:val="single" w:sz="2" w:space="0" w:color="000001"/>
              <w:left w:val="single" w:sz="2" w:space="0" w:color="000001"/>
              <w:bottom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0</w:t>
            </w:r>
          </w:p>
        </w:tc>
        <w:tc>
          <w:tcPr>
            <w:tcW w:w="992"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CC6E89" w:rsidRPr="00EE70DB" w:rsidRDefault="00CC6E89" w:rsidP="00CC6E89">
            <w:pPr>
              <w:pStyle w:val="af8"/>
              <w:spacing w:line="276" w:lineRule="auto"/>
              <w:jc w:val="right"/>
              <w:rPr>
                <w:rFonts w:ascii="Calibri" w:hAnsi="Calibri" w:cs="Calibri"/>
                <w:sz w:val="16"/>
                <w:szCs w:val="16"/>
              </w:rPr>
            </w:pPr>
            <w:r w:rsidRPr="00EE70DB">
              <w:rPr>
                <w:rFonts w:ascii="Calibri" w:hAnsi="Calibri" w:cs="Calibri"/>
                <w:sz w:val="16"/>
                <w:szCs w:val="16"/>
              </w:rPr>
              <w:t>1.000</w:t>
            </w:r>
          </w:p>
        </w:tc>
        <w:tc>
          <w:tcPr>
            <w:tcW w:w="1134"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right"/>
              <w:rPr>
                <w:rFonts w:ascii="Calibri" w:hAnsi="Calibri" w:cs="Calibri"/>
                <w:sz w:val="16"/>
                <w:szCs w:val="16"/>
              </w:rPr>
            </w:pPr>
            <w:r>
              <w:rPr>
                <w:rFonts w:ascii="Calibri" w:hAnsi="Calibri" w:cs="Calibri"/>
                <w:sz w:val="16"/>
                <w:szCs w:val="16"/>
              </w:rPr>
              <w:t>1.000</w:t>
            </w:r>
          </w:p>
        </w:tc>
        <w:tc>
          <w:tcPr>
            <w:tcW w:w="851" w:type="dxa"/>
            <w:tcBorders>
              <w:top w:val="single" w:sz="2" w:space="0" w:color="000001"/>
              <w:left w:val="single" w:sz="2" w:space="0" w:color="000001"/>
              <w:bottom w:val="single" w:sz="2" w:space="0" w:color="000001"/>
              <w:right w:val="single" w:sz="2" w:space="0" w:color="000001"/>
            </w:tcBorders>
            <w:vAlign w:val="center"/>
          </w:tcPr>
          <w:p w:rsidR="00CC6E89" w:rsidRPr="00EE70DB" w:rsidRDefault="00CC6E89" w:rsidP="00CC6E89">
            <w:pPr>
              <w:pStyle w:val="af8"/>
              <w:spacing w:line="276" w:lineRule="auto"/>
              <w:jc w:val="center"/>
              <w:rPr>
                <w:rFonts w:ascii="Calibri" w:hAnsi="Calibri" w:cs="Calibri"/>
                <w:sz w:val="16"/>
                <w:szCs w:val="16"/>
              </w:rPr>
            </w:pPr>
            <w:r>
              <w:rPr>
                <w:rFonts w:ascii="Calibri" w:hAnsi="Calibri" w:cs="Calibri"/>
                <w:sz w:val="16"/>
                <w:szCs w:val="16"/>
              </w:rPr>
              <w:t>702/2023</w:t>
            </w:r>
          </w:p>
        </w:tc>
      </w:tr>
      <w:tr w:rsidR="00CC6E89" w:rsidTr="00CC6E89">
        <w:trPr>
          <w:trHeight w:val="444"/>
          <w:jc w:val="center"/>
        </w:trPr>
        <w:tc>
          <w:tcPr>
            <w:tcW w:w="435" w:type="dxa"/>
            <w:tcBorders>
              <w:top w:val="single" w:sz="2" w:space="0" w:color="000001"/>
              <w:left w:val="single" w:sz="2" w:space="0" w:color="000001"/>
              <w:bottom w:val="single" w:sz="2" w:space="0" w:color="000001"/>
            </w:tcBorders>
            <w:shd w:val="clear" w:color="auto" w:fill="D9D9D9" w:themeFill="background1" w:themeFillShade="D9"/>
          </w:tcPr>
          <w:p w:rsidR="00CC6E89" w:rsidRPr="00EA0DAB" w:rsidRDefault="00CC6E89" w:rsidP="00CC6E89">
            <w:pPr>
              <w:pStyle w:val="af8"/>
              <w:spacing w:line="276" w:lineRule="auto"/>
              <w:jc w:val="center"/>
              <w:rPr>
                <w:rFonts w:ascii="Calibri" w:hAnsi="Calibri" w:cs="Calibri"/>
                <w:sz w:val="16"/>
                <w:szCs w:val="16"/>
              </w:rPr>
            </w:pPr>
          </w:p>
        </w:tc>
        <w:tc>
          <w:tcPr>
            <w:tcW w:w="524"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p>
        </w:tc>
        <w:tc>
          <w:tcPr>
            <w:tcW w:w="1732"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r w:rsidRPr="00EA0DAB">
              <w:rPr>
                <w:rFonts w:ascii="Calibri" w:hAnsi="Calibri" w:cs="Calibri"/>
                <w:b/>
                <w:bCs/>
                <w:sz w:val="16"/>
                <w:szCs w:val="16"/>
              </w:rPr>
              <w:t>ΣΥΝΟΛΟ ΥΠΟΛΟΙΠΩΝ</w:t>
            </w:r>
          </w:p>
        </w:tc>
        <w:tc>
          <w:tcPr>
            <w:tcW w:w="1500"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lang w:val="en-US"/>
              </w:rPr>
            </w:pPr>
          </w:p>
        </w:tc>
        <w:tc>
          <w:tcPr>
            <w:tcW w:w="703"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b/>
                <w:sz w:val="16"/>
                <w:szCs w:val="16"/>
              </w:rPr>
            </w:pPr>
            <w:r w:rsidRPr="00EA0DAB">
              <w:rPr>
                <w:rFonts w:ascii="Calibri" w:hAnsi="Calibri" w:cs="Calibri"/>
                <w:b/>
                <w:sz w:val="16"/>
                <w:szCs w:val="16"/>
              </w:rPr>
              <w:t>34.000</w:t>
            </w:r>
          </w:p>
        </w:tc>
        <w:tc>
          <w:tcPr>
            <w:tcW w:w="915"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center"/>
              <w:rPr>
                <w:rFonts w:ascii="Calibri" w:hAnsi="Calibri" w:cs="Calibri"/>
                <w:sz w:val="16"/>
                <w:szCs w:val="16"/>
              </w:rPr>
            </w:pPr>
          </w:p>
        </w:tc>
        <w:tc>
          <w:tcPr>
            <w:tcW w:w="1134" w:type="dxa"/>
            <w:tcBorders>
              <w:top w:val="single" w:sz="2" w:space="0" w:color="000001"/>
              <w:left w:val="single" w:sz="2" w:space="0" w:color="000001"/>
              <w:bottom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right"/>
              <w:rPr>
                <w:rFonts w:ascii="Calibri" w:hAnsi="Calibri" w:cs="Calibri"/>
                <w:sz w:val="16"/>
                <w:szCs w:val="16"/>
              </w:rPr>
            </w:pPr>
            <w:r w:rsidRPr="00EA0DAB">
              <w:rPr>
                <w:rFonts w:ascii="Calibri" w:hAnsi="Calibri" w:cs="Calibri"/>
                <w:b/>
                <w:bCs/>
                <w:sz w:val="16"/>
                <w:szCs w:val="16"/>
              </w:rPr>
              <w:t>24.628</w:t>
            </w:r>
          </w:p>
        </w:tc>
        <w:tc>
          <w:tcPr>
            <w:tcW w:w="992"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21" w:type="dxa"/>
            </w:tcMar>
            <w:vAlign w:val="center"/>
          </w:tcPr>
          <w:p w:rsidR="00CC6E89" w:rsidRPr="00EA0DAB" w:rsidRDefault="00CC6E89" w:rsidP="00CC6E89">
            <w:pPr>
              <w:pStyle w:val="af8"/>
              <w:spacing w:line="276" w:lineRule="auto"/>
              <w:jc w:val="right"/>
              <w:rPr>
                <w:rFonts w:ascii="Calibri" w:hAnsi="Calibri" w:cs="Calibri"/>
                <w:b/>
                <w:bCs/>
                <w:sz w:val="16"/>
                <w:szCs w:val="16"/>
              </w:rPr>
            </w:pPr>
            <w:r w:rsidRPr="00EA0DAB">
              <w:rPr>
                <w:rFonts w:ascii="Calibri" w:hAnsi="Calibri" w:cs="Calibri"/>
                <w:b/>
                <w:bCs/>
                <w:sz w:val="16"/>
                <w:szCs w:val="16"/>
              </w:rPr>
              <w:t>9.372</w:t>
            </w:r>
          </w:p>
        </w:tc>
        <w:tc>
          <w:tcPr>
            <w:tcW w:w="1134"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vAlign w:val="center"/>
          </w:tcPr>
          <w:p w:rsidR="00CC6E89" w:rsidRPr="00EA0DAB" w:rsidRDefault="00CC6E89" w:rsidP="00CC6E89">
            <w:pPr>
              <w:pStyle w:val="af8"/>
              <w:spacing w:line="276" w:lineRule="auto"/>
              <w:jc w:val="right"/>
              <w:rPr>
                <w:rFonts w:ascii="Calibri" w:hAnsi="Calibri" w:cs="Calibri"/>
                <w:b/>
                <w:bCs/>
                <w:sz w:val="16"/>
                <w:szCs w:val="16"/>
              </w:rPr>
            </w:pPr>
            <w:r>
              <w:rPr>
                <w:rFonts w:ascii="Calibri" w:hAnsi="Calibri" w:cs="Calibri"/>
                <w:b/>
                <w:bCs/>
                <w:sz w:val="16"/>
                <w:szCs w:val="16"/>
              </w:rPr>
              <w:t>9</w:t>
            </w:r>
            <w:r w:rsidRPr="00EA0DAB">
              <w:rPr>
                <w:rFonts w:ascii="Calibri" w:hAnsi="Calibri" w:cs="Calibri"/>
                <w:b/>
                <w:bCs/>
                <w:sz w:val="16"/>
                <w:szCs w:val="16"/>
              </w:rPr>
              <w:t>.372</w:t>
            </w:r>
          </w:p>
        </w:tc>
        <w:tc>
          <w:tcPr>
            <w:tcW w:w="851"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vAlign w:val="center"/>
          </w:tcPr>
          <w:p w:rsidR="00CC6E89" w:rsidRPr="00EA0DAB" w:rsidRDefault="00CC6E89" w:rsidP="00CC6E89">
            <w:pPr>
              <w:pStyle w:val="af8"/>
              <w:spacing w:line="276" w:lineRule="auto"/>
              <w:jc w:val="center"/>
              <w:rPr>
                <w:rFonts w:ascii="Calibri" w:hAnsi="Calibri" w:cs="Calibri"/>
                <w:b/>
                <w:bCs/>
                <w:sz w:val="16"/>
                <w:szCs w:val="16"/>
              </w:rPr>
            </w:pPr>
          </w:p>
        </w:tc>
      </w:tr>
    </w:tbl>
    <w:p w:rsidR="00CC6E89" w:rsidRDefault="00CC6E89" w:rsidP="00CC6E89">
      <w:pPr>
        <w:spacing w:line="276" w:lineRule="auto"/>
        <w:jc w:val="both"/>
        <w:rPr>
          <w:rFonts w:ascii="Calibri" w:hAnsi="Calibri" w:cs="Calibri"/>
          <w:b/>
          <w:bCs/>
        </w:rPr>
      </w:pPr>
    </w:p>
    <w:p w:rsidR="00CC6E89" w:rsidRPr="00EE70DB" w:rsidRDefault="00CC6E89" w:rsidP="00CC6E89">
      <w:pPr>
        <w:spacing w:line="276" w:lineRule="auto"/>
        <w:rPr>
          <w:rFonts w:ascii="Calibri" w:hAnsi="Calibri" w:cs="Calibri"/>
        </w:rPr>
      </w:pPr>
      <w:r w:rsidRPr="00EE70DB">
        <w:rPr>
          <w:rFonts w:ascii="Calibri" w:hAnsi="Calibri" w:cs="Calibri"/>
        </w:rPr>
        <w:lastRenderedPageBreak/>
        <w:t>Συνοψίζοντας:</w:t>
      </w:r>
    </w:p>
    <w:p w:rsidR="00CC6E89" w:rsidRPr="00376011" w:rsidRDefault="00CC6E89" w:rsidP="00CC6E89">
      <w:pPr>
        <w:spacing w:line="276" w:lineRule="auto"/>
        <w:rPr>
          <w:rFonts w:ascii="Calibri" w:hAnsi="Calibri" w:cs="Calibri"/>
          <w:u w:val="single"/>
        </w:rPr>
      </w:pPr>
      <w:r w:rsidRPr="00376011">
        <w:rPr>
          <w:rFonts w:ascii="Calibri" w:hAnsi="Calibri" w:cs="Calibri"/>
          <w:u w:val="single"/>
        </w:rPr>
        <w:t>Ποσά που επισ</w:t>
      </w:r>
      <w:r>
        <w:rPr>
          <w:rFonts w:ascii="Calibri" w:hAnsi="Calibri" w:cs="Calibri"/>
          <w:u w:val="single"/>
        </w:rPr>
        <w:t>τ</w:t>
      </w:r>
      <w:r w:rsidRPr="00376011">
        <w:rPr>
          <w:rFonts w:ascii="Calibri" w:hAnsi="Calibri" w:cs="Calibri"/>
          <w:u w:val="single"/>
        </w:rPr>
        <w:t>ράφηκαν:</w:t>
      </w:r>
    </w:p>
    <w:p w:rsidR="00CC6E89" w:rsidRDefault="00CC6E89" w:rsidP="00CC6E89">
      <w:pPr>
        <w:spacing w:line="276" w:lineRule="auto"/>
        <w:rPr>
          <w:rFonts w:ascii="Calibri" w:hAnsi="Calibri" w:cs="Calibri"/>
        </w:rPr>
      </w:pPr>
      <w:r w:rsidRPr="00EE70DB">
        <w:rPr>
          <w:rFonts w:ascii="Calibri" w:hAnsi="Calibri" w:cs="Calibri"/>
        </w:rPr>
        <w:t xml:space="preserve">Ποσά που επιστράφηκαν το 2022:  </w:t>
      </w:r>
      <w:r>
        <w:rPr>
          <w:rFonts w:ascii="Calibri" w:hAnsi="Calibri" w:cs="Calibri"/>
        </w:rPr>
        <w:t xml:space="preserve">    24.628 €</w:t>
      </w:r>
    </w:p>
    <w:p w:rsidR="00CC6E89" w:rsidRPr="00EE70DB" w:rsidRDefault="00CC6E89" w:rsidP="00CC6E89">
      <w:pPr>
        <w:spacing w:line="276" w:lineRule="auto"/>
        <w:rPr>
          <w:rFonts w:ascii="Calibri" w:hAnsi="Calibri" w:cs="Calibri"/>
        </w:rPr>
      </w:pPr>
      <w:r w:rsidRPr="00EE70DB">
        <w:rPr>
          <w:rFonts w:ascii="Calibri" w:hAnsi="Calibri" w:cs="Calibri"/>
        </w:rPr>
        <w:t xml:space="preserve">+ Ποσά που επιστράφηκαν το 2023:     </w:t>
      </w:r>
      <w:r w:rsidRPr="00376011">
        <w:rPr>
          <w:rFonts w:ascii="Calibri" w:hAnsi="Calibri" w:cs="Calibri"/>
          <w:u w:val="single"/>
        </w:rPr>
        <w:t>9.372 €</w:t>
      </w:r>
    </w:p>
    <w:p w:rsidR="00CC6E89" w:rsidRPr="00EE70DB" w:rsidRDefault="00CC6E89" w:rsidP="00CC6E89">
      <w:pPr>
        <w:spacing w:line="276" w:lineRule="auto"/>
        <w:rPr>
          <w:rFonts w:ascii="Calibri" w:hAnsi="Calibri" w:cs="Calibri"/>
        </w:rPr>
      </w:pPr>
      <w:r w:rsidRPr="00EE70DB">
        <w:rPr>
          <w:rFonts w:ascii="Calibri" w:hAnsi="Calibri" w:cs="Calibri"/>
        </w:rPr>
        <w:t>ΣΥΝΟΛΟ ΕΠΙΣΤΡΟΦΩΝ ΑΠΟ</w:t>
      </w:r>
      <w:r w:rsidRPr="00EE70DB">
        <w:rPr>
          <w:rFonts w:ascii="Calibri" w:hAnsi="Calibri" w:cs="Calibri"/>
        </w:rPr>
        <w:tab/>
      </w:r>
      <w:r w:rsidRPr="00EE70DB">
        <w:rPr>
          <w:rFonts w:ascii="Calibri" w:hAnsi="Calibri" w:cs="Calibri"/>
        </w:rPr>
        <w:tab/>
        <w:t xml:space="preserve"> </w:t>
      </w:r>
      <w:r>
        <w:rPr>
          <w:rFonts w:ascii="Calibri" w:hAnsi="Calibri" w:cs="Calibri"/>
          <w:b/>
          <w:u w:val="double"/>
        </w:rPr>
        <w:t>34.</w:t>
      </w:r>
      <w:r w:rsidRPr="00EE70DB">
        <w:rPr>
          <w:rFonts w:ascii="Calibri" w:hAnsi="Calibri" w:cs="Calibri"/>
          <w:b/>
          <w:u w:val="double"/>
        </w:rPr>
        <w:t>000 €</w:t>
      </w:r>
      <w:r w:rsidRPr="00EE70DB">
        <w:rPr>
          <w:rFonts w:ascii="Calibri" w:hAnsi="Calibri" w:cs="Calibri"/>
        </w:rPr>
        <w:tab/>
      </w:r>
    </w:p>
    <w:p w:rsidR="00CC6E89" w:rsidRPr="00EE70DB" w:rsidRDefault="00CC6E89" w:rsidP="00CC6E89">
      <w:pPr>
        <w:spacing w:line="276" w:lineRule="auto"/>
        <w:rPr>
          <w:rFonts w:ascii="Calibri" w:hAnsi="Calibri" w:cs="Calibri"/>
        </w:rPr>
      </w:pPr>
      <w:r w:rsidRPr="00EE70DB">
        <w:rPr>
          <w:rFonts w:ascii="Calibri" w:hAnsi="Calibri" w:cs="Calibri"/>
        </w:rPr>
        <w:t>ΠΡΟΕΔΡΟΥΣ-ΥΠΟΛΟΓΟΥΣ</w:t>
      </w:r>
    </w:p>
    <w:p w:rsidR="00CC6E89" w:rsidRPr="00EE70DB" w:rsidRDefault="00CC6E89" w:rsidP="00CC6E89">
      <w:pPr>
        <w:spacing w:line="276" w:lineRule="auto"/>
        <w:rPr>
          <w:rFonts w:ascii="Calibri" w:hAnsi="Calibri" w:cs="Calibri"/>
        </w:rPr>
      </w:pPr>
      <w:r w:rsidRPr="00EE70DB">
        <w:rPr>
          <w:rFonts w:ascii="Calibri" w:hAnsi="Calibri" w:cs="Calibri"/>
        </w:rPr>
        <w:t>ΠΑΓΙΑΣ ΠΡΟΚΑΤΑΒΟΛΗΣ 2022</w:t>
      </w:r>
    </w:p>
    <w:p w:rsidR="00CC6E89" w:rsidRPr="00EE70DB" w:rsidRDefault="00CC6E89" w:rsidP="00CC6E89">
      <w:pPr>
        <w:spacing w:line="276" w:lineRule="auto"/>
        <w:rPr>
          <w:rFonts w:ascii="Calibri" w:hAnsi="Calibri" w:cs="Calibri"/>
        </w:rPr>
      </w:pPr>
    </w:p>
    <w:p w:rsidR="00CC6E89" w:rsidRPr="00782CE0" w:rsidRDefault="00CC6E89" w:rsidP="00CC6E89">
      <w:pPr>
        <w:spacing w:line="360" w:lineRule="auto"/>
        <w:jc w:val="both"/>
        <w:rPr>
          <w:rFonts w:ascii="Verdana" w:hAnsi="Verdana"/>
          <w:b/>
          <w:sz w:val="20"/>
          <w:szCs w:val="20"/>
        </w:rPr>
      </w:pPr>
      <w:r w:rsidRPr="00782CE0">
        <w:rPr>
          <w:rFonts w:ascii="Verdana" w:hAnsi="Verdana"/>
          <w:b/>
          <w:sz w:val="20"/>
          <w:szCs w:val="20"/>
        </w:rPr>
        <w:t>Π</w:t>
      </w:r>
      <w:r>
        <w:rPr>
          <w:rFonts w:ascii="Verdana" w:hAnsi="Verdana"/>
          <w:b/>
          <w:sz w:val="20"/>
          <w:szCs w:val="20"/>
        </w:rPr>
        <w:t>άγια Προκαταβολή σε υπάλληλο του Δήμου</w:t>
      </w:r>
      <w:r w:rsidRPr="00782CE0">
        <w:rPr>
          <w:rFonts w:ascii="Verdana" w:hAnsi="Verdana"/>
          <w:b/>
          <w:sz w:val="20"/>
          <w:szCs w:val="20"/>
        </w:rPr>
        <w:t xml:space="preserve"> </w:t>
      </w:r>
    </w:p>
    <w:p w:rsidR="00CC6E89" w:rsidRPr="00782CE0" w:rsidRDefault="00CC6E89" w:rsidP="00CC6E89">
      <w:pPr>
        <w:spacing w:line="360" w:lineRule="auto"/>
        <w:jc w:val="both"/>
        <w:rPr>
          <w:rFonts w:ascii="Verdana" w:hAnsi="Verdana"/>
          <w:sz w:val="20"/>
          <w:szCs w:val="20"/>
        </w:rPr>
      </w:pPr>
      <w:r w:rsidRPr="00782CE0">
        <w:rPr>
          <w:rFonts w:ascii="Verdana" w:hAnsi="Verdana"/>
          <w:sz w:val="20"/>
          <w:szCs w:val="20"/>
        </w:rPr>
        <w:t>Τα ποσά τ</w:t>
      </w:r>
      <w:r>
        <w:rPr>
          <w:rFonts w:ascii="Verdana" w:hAnsi="Verdana"/>
          <w:sz w:val="20"/>
          <w:szCs w:val="20"/>
        </w:rPr>
        <w:t>ης</w:t>
      </w:r>
      <w:r w:rsidRPr="00782CE0">
        <w:rPr>
          <w:rFonts w:ascii="Verdana" w:hAnsi="Verdana"/>
          <w:sz w:val="20"/>
          <w:szCs w:val="20"/>
        </w:rPr>
        <w:t xml:space="preserve"> παγ</w:t>
      </w:r>
      <w:r>
        <w:rPr>
          <w:rFonts w:ascii="Verdana" w:hAnsi="Verdana"/>
          <w:sz w:val="20"/>
          <w:szCs w:val="20"/>
        </w:rPr>
        <w:t>ίας</w:t>
      </w:r>
      <w:r w:rsidRPr="00782CE0">
        <w:rPr>
          <w:rFonts w:ascii="Verdana" w:hAnsi="Verdana"/>
          <w:sz w:val="20"/>
          <w:szCs w:val="20"/>
        </w:rPr>
        <w:t xml:space="preserve"> προκαταβολ</w:t>
      </w:r>
      <w:r>
        <w:rPr>
          <w:rFonts w:ascii="Verdana" w:hAnsi="Verdana"/>
          <w:sz w:val="20"/>
          <w:szCs w:val="20"/>
        </w:rPr>
        <w:t>ής</w:t>
      </w:r>
      <w:r w:rsidRPr="00782CE0">
        <w:rPr>
          <w:rFonts w:ascii="Verdana" w:hAnsi="Verdana"/>
          <w:sz w:val="20"/>
          <w:szCs w:val="20"/>
        </w:rPr>
        <w:t xml:space="preserve"> που συστάθηκ</w:t>
      </w:r>
      <w:r>
        <w:rPr>
          <w:rFonts w:ascii="Verdana" w:hAnsi="Verdana"/>
          <w:sz w:val="20"/>
          <w:szCs w:val="20"/>
        </w:rPr>
        <w:t>ε</w:t>
      </w:r>
      <w:r w:rsidRPr="00782CE0">
        <w:rPr>
          <w:rFonts w:ascii="Verdana" w:hAnsi="Verdana"/>
          <w:sz w:val="20"/>
          <w:szCs w:val="20"/>
        </w:rPr>
        <w:t xml:space="preserve"> με απόφαση της </w:t>
      </w:r>
      <w:r>
        <w:rPr>
          <w:rFonts w:ascii="Verdana" w:hAnsi="Verdana"/>
          <w:sz w:val="20"/>
          <w:szCs w:val="20"/>
        </w:rPr>
        <w:t>Ο</w:t>
      </w:r>
      <w:r w:rsidRPr="00782CE0">
        <w:rPr>
          <w:rFonts w:ascii="Verdana" w:hAnsi="Verdana"/>
          <w:sz w:val="20"/>
          <w:szCs w:val="20"/>
        </w:rPr>
        <w:t xml:space="preserve">Ε, </w:t>
      </w:r>
      <w:r>
        <w:rPr>
          <w:rFonts w:ascii="Verdana" w:hAnsi="Verdana"/>
          <w:sz w:val="20"/>
          <w:szCs w:val="20"/>
        </w:rPr>
        <w:t xml:space="preserve">με υπόλογο υπάλληλο του Δήμου, </w:t>
      </w:r>
      <w:r w:rsidRPr="00782CE0">
        <w:rPr>
          <w:rFonts w:ascii="Verdana" w:hAnsi="Verdana"/>
          <w:sz w:val="20"/>
          <w:szCs w:val="20"/>
        </w:rPr>
        <w:t>επεστράφησαν στο ταμείο του Δήμου σύμφωνα με τις σύννομες διαδικασίες και απαλλάχθηκ</w:t>
      </w:r>
      <w:r>
        <w:rPr>
          <w:rFonts w:ascii="Verdana" w:hAnsi="Verdana"/>
          <w:sz w:val="20"/>
          <w:szCs w:val="20"/>
        </w:rPr>
        <w:t>ε</w:t>
      </w:r>
      <w:r w:rsidRPr="00782CE0">
        <w:rPr>
          <w:rFonts w:ascii="Verdana" w:hAnsi="Verdana"/>
          <w:sz w:val="20"/>
          <w:szCs w:val="20"/>
        </w:rPr>
        <w:t xml:space="preserve"> κάθε ευθύνης </w:t>
      </w:r>
      <w:r>
        <w:rPr>
          <w:rFonts w:ascii="Verdana" w:hAnsi="Verdana"/>
          <w:sz w:val="20"/>
          <w:szCs w:val="20"/>
        </w:rPr>
        <w:t>ως υπόλογος</w:t>
      </w:r>
      <w:r w:rsidRPr="00782CE0">
        <w:rPr>
          <w:rFonts w:ascii="Verdana" w:hAnsi="Verdana"/>
          <w:sz w:val="20"/>
          <w:szCs w:val="20"/>
        </w:rPr>
        <w:t xml:space="preserve">.  </w:t>
      </w:r>
    </w:p>
    <w:p w:rsidR="00CC6E89" w:rsidRPr="00782CE0" w:rsidRDefault="00CC6E89" w:rsidP="00CC6E89">
      <w:pPr>
        <w:spacing w:line="360" w:lineRule="auto"/>
        <w:jc w:val="both"/>
        <w:rPr>
          <w:rFonts w:ascii="Verdana" w:hAnsi="Verdana"/>
          <w:b/>
          <w:sz w:val="20"/>
          <w:szCs w:val="20"/>
        </w:rPr>
      </w:pPr>
      <w:r w:rsidRPr="00782CE0">
        <w:rPr>
          <w:rFonts w:ascii="Verdana" w:hAnsi="Verdana"/>
          <w:b/>
          <w:sz w:val="20"/>
          <w:szCs w:val="20"/>
        </w:rPr>
        <w:t xml:space="preserve"> </w:t>
      </w:r>
      <w:r>
        <w:rPr>
          <w:rFonts w:ascii="Verdana" w:hAnsi="Verdana"/>
          <w:b/>
          <w:sz w:val="20"/>
          <w:szCs w:val="20"/>
        </w:rPr>
        <w:t>Εντάλματα Προπληρωμής</w:t>
      </w:r>
      <w:r w:rsidRPr="00782CE0">
        <w:rPr>
          <w:rFonts w:ascii="Verdana" w:hAnsi="Verdana"/>
          <w:b/>
          <w:sz w:val="20"/>
          <w:szCs w:val="20"/>
        </w:rPr>
        <w:t xml:space="preserve"> </w:t>
      </w:r>
    </w:p>
    <w:p w:rsidR="00CC6E89" w:rsidRPr="00782CE0" w:rsidRDefault="00CC6E89" w:rsidP="00CC6E89">
      <w:pPr>
        <w:spacing w:line="360" w:lineRule="auto"/>
        <w:jc w:val="both"/>
        <w:rPr>
          <w:rFonts w:ascii="Verdana" w:hAnsi="Verdana"/>
          <w:sz w:val="20"/>
          <w:szCs w:val="20"/>
        </w:rPr>
      </w:pPr>
      <w:r w:rsidRPr="00782CE0">
        <w:rPr>
          <w:rFonts w:ascii="Verdana" w:hAnsi="Verdana"/>
          <w:sz w:val="20"/>
          <w:szCs w:val="20"/>
        </w:rPr>
        <w:t>Για τα εντάλματα προπληρωμής που εκδόθηκαν αποδόθηκαν οι κανονικά οι λογαριασμοί και απαλλάχθηκα</w:t>
      </w:r>
      <w:r>
        <w:rPr>
          <w:rFonts w:ascii="Verdana" w:hAnsi="Verdana"/>
          <w:sz w:val="20"/>
          <w:szCs w:val="20"/>
        </w:rPr>
        <w:t>ν</w:t>
      </w:r>
      <w:r w:rsidRPr="00782CE0">
        <w:rPr>
          <w:rFonts w:ascii="Verdana" w:hAnsi="Verdana"/>
          <w:sz w:val="20"/>
          <w:szCs w:val="20"/>
        </w:rPr>
        <w:t xml:space="preserve"> κάθε ευθύνης οι υπόλογοι.  </w:t>
      </w:r>
    </w:p>
    <w:p w:rsidR="00CC6E89" w:rsidRPr="00B646E5" w:rsidRDefault="00CC6E89" w:rsidP="00CC6E89">
      <w:pPr>
        <w:spacing w:line="360" w:lineRule="exact"/>
        <w:jc w:val="both"/>
      </w:pPr>
      <w:r w:rsidRPr="00A024E1">
        <w:rPr>
          <w:rFonts w:ascii="Calibri" w:eastAsia="Calibri" w:hAnsi="Calibri" w:cs="Calibri"/>
          <w:shd w:val="clear" w:color="auto" w:fill="FFFFFF"/>
        </w:rPr>
        <w:t>Μετά τα ανωτέρω</w:t>
      </w:r>
      <w:r>
        <w:rPr>
          <w:rFonts w:ascii="Calibri" w:eastAsia="Calibri" w:hAnsi="Calibri" w:cs="Calibri"/>
          <w:shd w:val="clear" w:color="auto" w:fill="FFFFFF"/>
        </w:rPr>
        <w:t xml:space="preserve"> καλείται </w:t>
      </w:r>
      <w:r w:rsidRPr="00A024E1">
        <w:rPr>
          <w:rFonts w:ascii="Calibri" w:eastAsia="Calibri" w:hAnsi="Calibri" w:cs="Calibri"/>
          <w:shd w:val="clear" w:color="auto" w:fill="FFFFFF"/>
        </w:rPr>
        <w:t xml:space="preserve">η Οικονομική Επιτροπή </w:t>
      </w:r>
      <w:r>
        <w:rPr>
          <w:rFonts w:ascii="Calibri" w:eastAsia="Calibri" w:hAnsi="Calibri" w:cs="Calibri"/>
          <w:shd w:val="clear" w:color="auto" w:fill="FFFFFF"/>
        </w:rPr>
        <w:t>να</w:t>
      </w:r>
      <w:r w:rsidRPr="00A024E1">
        <w:rPr>
          <w:rFonts w:ascii="Calibri" w:eastAsia="Calibri" w:hAnsi="Calibri" w:cs="Calibri"/>
          <w:shd w:val="clear" w:color="auto" w:fill="FFFFFF"/>
        </w:rPr>
        <w:t xml:space="preserve"> </w:t>
      </w:r>
      <w:r>
        <w:rPr>
          <w:rFonts w:ascii="Calibri" w:eastAsia="Calibri" w:hAnsi="Calibri" w:cs="Calibri"/>
          <w:shd w:val="clear" w:color="auto" w:fill="FFFFFF"/>
        </w:rPr>
        <w:t xml:space="preserve">εγκρίνει </w:t>
      </w:r>
      <w:r w:rsidRPr="00A024E1">
        <w:rPr>
          <w:rFonts w:ascii="Calibri" w:eastAsia="Calibri" w:hAnsi="Calibri" w:cs="Calibri"/>
          <w:shd w:val="clear" w:color="auto" w:fill="FFFFFF"/>
        </w:rPr>
        <w:t xml:space="preserve">τους λογαριασμούς της διαχείρισης σύμφωνα με </w:t>
      </w:r>
      <w:r>
        <w:rPr>
          <w:rFonts w:ascii="Calibri" w:eastAsia="Calibri" w:hAnsi="Calibri" w:cs="Calibri"/>
          <w:shd w:val="clear" w:color="auto" w:fill="FFFFFF"/>
        </w:rPr>
        <w:t xml:space="preserve">την </w:t>
      </w:r>
      <w:proofErr w:type="spellStart"/>
      <w:r>
        <w:rPr>
          <w:rFonts w:ascii="Calibri" w:eastAsia="Calibri" w:hAnsi="Calibri" w:cs="Calibri"/>
          <w:shd w:val="clear" w:color="auto" w:fill="FFFFFF"/>
        </w:rPr>
        <w:t>περ</w:t>
      </w:r>
      <w:proofErr w:type="spellEnd"/>
      <w:r>
        <w:rPr>
          <w:rFonts w:ascii="Calibri" w:eastAsia="Calibri" w:hAnsi="Calibri" w:cs="Calibri"/>
          <w:shd w:val="clear" w:color="auto" w:fill="FFFFFF"/>
        </w:rPr>
        <w:t>. γ της παρ. 1 του Ν. 3852/2010</w:t>
      </w:r>
    </w:p>
    <w:p w:rsidR="00A238F8" w:rsidRDefault="00A238F8" w:rsidP="00E05E2E">
      <w:pPr>
        <w:rPr>
          <w:rFonts w:asciiTheme="minorHAnsi" w:hAnsiTheme="minorHAnsi" w:cstheme="minorHAnsi"/>
          <w:i/>
          <w:sz w:val="22"/>
          <w:szCs w:val="22"/>
        </w:rPr>
      </w:pPr>
    </w:p>
    <w:p w:rsidR="00CC6E89" w:rsidRPr="003221B6" w:rsidRDefault="00CC6E89" w:rsidP="00E05E2E">
      <w:pPr>
        <w:rPr>
          <w:rFonts w:asciiTheme="minorHAnsi" w:hAnsiTheme="minorHAnsi" w:cstheme="minorHAnsi"/>
          <w:i/>
          <w:sz w:val="22"/>
          <w:szCs w:val="22"/>
        </w:rPr>
      </w:pPr>
    </w:p>
    <w:p w:rsidR="00554F44" w:rsidRPr="003221B6" w:rsidRDefault="00554F44" w:rsidP="003947BE">
      <w:pPr>
        <w:ind w:hanging="432"/>
        <w:rPr>
          <w:rFonts w:asciiTheme="minorHAnsi" w:eastAsia="Arial" w:hAnsiTheme="minorHAnsi" w:cstheme="minorHAnsi"/>
          <w:b/>
          <w:kern w:val="1"/>
          <w:sz w:val="22"/>
          <w:szCs w:val="22"/>
          <w:lang w:bidi="hi-IN"/>
        </w:rPr>
      </w:pPr>
      <w:bookmarkStart w:id="3" w:name="__DdeLink__230_118263685423"/>
      <w:bookmarkStart w:id="4" w:name="__DdeLink__230_11826368543"/>
      <w:bookmarkEnd w:id="3"/>
      <w:bookmarkEnd w:id="4"/>
      <w:r w:rsidRPr="003221B6">
        <w:rPr>
          <w:rFonts w:asciiTheme="minorHAnsi" w:eastAsia="Arial" w:hAnsiTheme="minorHAnsi" w:cstheme="minorHAnsi"/>
          <w:sz w:val="22"/>
          <w:szCs w:val="22"/>
        </w:rPr>
        <w:t xml:space="preserve">      </w:t>
      </w:r>
      <w:r w:rsidRPr="003221B6">
        <w:rPr>
          <w:rFonts w:asciiTheme="minorHAnsi" w:eastAsia="Arial" w:hAnsiTheme="minorHAnsi" w:cstheme="minorHAnsi"/>
          <w:b/>
          <w:kern w:val="1"/>
          <w:sz w:val="22"/>
          <w:szCs w:val="22"/>
          <w:lang w:bidi="hi-IN"/>
        </w:rPr>
        <w:t>Η</w:t>
      </w:r>
      <w:r w:rsidR="00AB58C9" w:rsidRPr="003221B6">
        <w:rPr>
          <w:rFonts w:asciiTheme="minorHAnsi" w:eastAsia="Arial" w:hAnsiTheme="minorHAnsi" w:cstheme="minorHAnsi"/>
          <w:b/>
          <w:kern w:val="1"/>
          <w:sz w:val="22"/>
          <w:szCs w:val="22"/>
          <w:lang w:bidi="hi-IN"/>
        </w:rPr>
        <w:t xml:space="preserve"> Οικονομική Επιτροπή  </w:t>
      </w:r>
      <w:r w:rsidR="00037F1E" w:rsidRPr="003221B6">
        <w:rPr>
          <w:rFonts w:asciiTheme="minorHAnsi" w:eastAsia="Arial" w:hAnsiTheme="minorHAnsi" w:cstheme="minorHAnsi"/>
          <w:b/>
          <w:kern w:val="1"/>
          <w:sz w:val="22"/>
          <w:szCs w:val="22"/>
          <w:lang w:bidi="hi-IN"/>
        </w:rPr>
        <w:t>λαμβάνοντας</w:t>
      </w:r>
      <w:r w:rsidR="0055529D" w:rsidRPr="003221B6">
        <w:rPr>
          <w:rFonts w:asciiTheme="minorHAnsi" w:eastAsia="Arial" w:hAnsiTheme="minorHAnsi" w:cstheme="minorHAnsi"/>
          <w:b/>
          <w:kern w:val="1"/>
          <w:sz w:val="22"/>
          <w:szCs w:val="22"/>
          <w:lang w:bidi="hi-IN"/>
        </w:rPr>
        <w:t xml:space="preserve"> </w:t>
      </w:r>
      <w:r w:rsidR="00B00607" w:rsidRPr="003221B6">
        <w:rPr>
          <w:rFonts w:asciiTheme="minorHAnsi" w:eastAsia="Arial" w:hAnsiTheme="minorHAnsi" w:cstheme="minorHAnsi"/>
          <w:b/>
          <w:kern w:val="1"/>
          <w:sz w:val="22"/>
          <w:szCs w:val="22"/>
          <w:lang w:bidi="hi-IN"/>
        </w:rPr>
        <w:t>υπόψη</w:t>
      </w:r>
      <w:r w:rsidR="00AB58C9" w:rsidRPr="003221B6">
        <w:rPr>
          <w:rFonts w:asciiTheme="minorHAnsi" w:eastAsia="Arial" w:hAnsiTheme="minorHAnsi" w:cstheme="minorHAnsi"/>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221B6" w:rsidRDefault="00B774A0" w:rsidP="00B774A0">
      <w:pPr>
        <w:pStyle w:val="ad"/>
        <w:spacing w:line="288" w:lineRule="auto"/>
        <w:rPr>
          <w:rFonts w:asciiTheme="minorHAnsi" w:hAnsiTheme="minorHAnsi" w:cstheme="minorHAnsi"/>
          <w:bCs/>
          <w:sz w:val="22"/>
          <w:szCs w:val="22"/>
        </w:rPr>
      </w:pPr>
      <w:r w:rsidRPr="003221B6">
        <w:rPr>
          <w:rFonts w:asciiTheme="minorHAnsi" w:hAnsiTheme="minorHAnsi" w:cstheme="minorHAnsi"/>
          <w:sz w:val="22"/>
          <w:szCs w:val="22"/>
        </w:rPr>
        <w:t>-Τις διατάξεις του  άρθρου 40 του Ν.4735/2020 που αντικατέστησε το άρθρο 72  το</w:t>
      </w:r>
      <w:r w:rsidRPr="003221B6">
        <w:rPr>
          <w:rFonts w:asciiTheme="minorHAnsi" w:hAnsiTheme="minorHAnsi" w:cstheme="minorHAnsi"/>
          <w:bCs/>
          <w:sz w:val="22"/>
          <w:szCs w:val="22"/>
        </w:rPr>
        <w:t xml:space="preserve">υ     </w:t>
      </w:r>
    </w:p>
    <w:p w:rsidR="00B774A0" w:rsidRPr="003221B6" w:rsidRDefault="00B774A0" w:rsidP="00B774A0">
      <w:pPr>
        <w:pStyle w:val="ad"/>
        <w:spacing w:line="288" w:lineRule="auto"/>
        <w:rPr>
          <w:rFonts w:asciiTheme="minorHAnsi" w:eastAsia="Verdana" w:hAnsiTheme="minorHAnsi" w:cstheme="minorHAnsi"/>
          <w:bCs/>
          <w:iCs/>
          <w:sz w:val="22"/>
          <w:szCs w:val="22"/>
        </w:rPr>
      </w:pPr>
      <w:r w:rsidRPr="003221B6">
        <w:rPr>
          <w:rFonts w:asciiTheme="minorHAnsi" w:hAnsiTheme="minorHAnsi" w:cstheme="minorHAnsi"/>
          <w:bCs/>
          <w:sz w:val="22"/>
          <w:szCs w:val="22"/>
        </w:rPr>
        <w:t xml:space="preserve">   Ν.3852/20</w:t>
      </w:r>
      <w:r w:rsidRPr="003221B6">
        <w:rPr>
          <w:rFonts w:asciiTheme="minorHAnsi" w:eastAsia="Verdana" w:hAnsiTheme="minorHAnsi" w:cstheme="minorHAnsi"/>
          <w:bCs/>
          <w:iCs/>
          <w:sz w:val="22"/>
          <w:szCs w:val="22"/>
        </w:rPr>
        <w:t>10</w:t>
      </w:r>
    </w:p>
    <w:p w:rsidR="00B774A0" w:rsidRPr="003221B6" w:rsidRDefault="00B774A0" w:rsidP="00B774A0">
      <w:pPr>
        <w:jc w:val="both"/>
        <w:rPr>
          <w:rFonts w:asciiTheme="minorHAnsi" w:hAnsiTheme="minorHAnsi" w:cstheme="minorHAnsi"/>
          <w:sz w:val="22"/>
          <w:szCs w:val="22"/>
        </w:rPr>
      </w:pPr>
      <w:r w:rsidRPr="003221B6">
        <w:rPr>
          <w:rFonts w:asciiTheme="minorHAnsi" w:hAnsiTheme="minorHAnsi" w:cstheme="minorHAnsi"/>
          <w:sz w:val="22"/>
          <w:szCs w:val="22"/>
        </w:rPr>
        <w:t xml:space="preserve">- του  άρθρου 77 του Ν. 4555/2018, </w:t>
      </w:r>
    </w:p>
    <w:p w:rsidR="00B774A0" w:rsidRPr="003221B6" w:rsidRDefault="00B774A0" w:rsidP="00B774A0">
      <w:pPr>
        <w:jc w:val="both"/>
        <w:rPr>
          <w:rFonts w:asciiTheme="minorHAnsi" w:hAnsiTheme="minorHAnsi" w:cstheme="minorHAnsi"/>
          <w:sz w:val="22"/>
          <w:szCs w:val="22"/>
        </w:rPr>
      </w:pPr>
      <w:r w:rsidRPr="003221B6">
        <w:rPr>
          <w:rFonts w:asciiTheme="minorHAnsi" w:hAnsiTheme="minorHAnsi" w:cstheme="minorHAnsi"/>
          <w:sz w:val="22"/>
          <w:szCs w:val="22"/>
        </w:rPr>
        <w:t>-</w:t>
      </w:r>
      <w:r w:rsidRPr="003221B6">
        <w:rPr>
          <w:rFonts w:asciiTheme="minorHAnsi" w:hAnsiTheme="minorHAnsi" w:cstheme="minorHAnsi"/>
          <w:bCs/>
          <w:sz w:val="22"/>
          <w:szCs w:val="22"/>
        </w:rPr>
        <w:t xml:space="preserve">τις διατάξεις της </w:t>
      </w:r>
      <w:proofErr w:type="spellStart"/>
      <w:r w:rsidRPr="003221B6">
        <w:rPr>
          <w:rFonts w:asciiTheme="minorHAnsi" w:hAnsiTheme="minorHAnsi" w:cstheme="minorHAnsi"/>
          <w:bCs/>
          <w:sz w:val="22"/>
          <w:szCs w:val="22"/>
        </w:rPr>
        <w:t>υπ΄αριθμ</w:t>
      </w:r>
      <w:proofErr w:type="spellEnd"/>
      <w:r w:rsidRPr="003221B6">
        <w:rPr>
          <w:rFonts w:asciiTheme="minorHAnsi" w:hAnsiTheme="minorHAnsi" w:cstheme="minorHAnsi"/>
          <w:bCs/>
          <w:sz w:val="22"/>
          <w:szCs w:val="22"/>
        </w:rPr>
        <w:t xml:space="preserve"> 374/2022</w:t>
      </w:r>
      <w:r w:rsidRPr="003221B6">
        <w:rPr>
          <w:rFonts w:asciiTheme="minorHAnsi" w:hAnsiTheme="minorHAnsi" w:cstheme="minorHAnsi"/>
          <w:bCs/>
          <w:sz w:val="22"/>
          <w:szCs w:val="22"/>
          <w:u w:val="single"/>
        </w:rPr>
        <w:t xml:space="preserve"> εγκυκλίου του ΥΠ.ΕΣ. (ΑΔΑ: ΨΜΓΓ46ΜΤΛ6-Φ75) </w:t>
      </w:r>
      <w:r w:rsidRPr="003221B6">
        <w:rPr>
          <w:rFonts w:asciiTheme="minorHAnsi" w:hAnsiTheme="minorHAnsi" w:cstheme="minorHAnsi"/>
          <w:bCs/>
          <w:sz w:val="22"/>
          <w:szCs w:val="22"/>
        </w:rPr>
        <w:t>«Λειτουργία Οικονομικής Επιτροπής και Επιτροπής Ποιότητας Ζωής</w:t>
      </w:r>
      <w:r w:rsidRPr="003221B6">
        <w:rPr>
          <w:rFonts w:asciiTheme="minorHAnsi" w:hAnsiTheme="minorHAnsi" w:cstheme="minorHAnsi"/>
          <w:sz w:val="22"/>
          <w:szCs w:val="22"/>
        </w:rPr>
        <w:t xml:space="preserve">»  </w:t>
      </w:r>
    </w:p>
    <w:p w:rsidR="003221B6" w:rsidRPr="003221B6" w:rsidRDefault="00B774A0" w:rsidP="003221B6">
      <w:pPr>
        <w:suppressAutoHyphens w:val="0"/>
        <w:rPr>
          <w:rFonts w:asciiTheme="minorHAnsi" w:hAnsiTheme="minorHAnsi" w:cstheme="minorHAnsi"/>
        </w:rPr>
      </w:pPr>
      <w:r w:rsidRPr="003221B6">
        <w:rPr>
          <w:rFonts w:asciiTheme="minorHAnsi" w:hAnsiTheme="minorHAnsi" w:cstheme="minorHAnsi"/>
          <w:color w:val="00000A"/>
          <w:sz w:val="22"/>
          <w:szCs w:val="22"/>
        </w:rPr>
        <w:t>-</w:t>
      </w:r>
      <w:r w:rsidR="003221B6" w:rsidRPr="003221B6">
        <w:rPr>
          <w:rFonts w:asciiTheme="minorHAnsi" w:hAnsiTheme="minorHAnsi" w:cstheme="minorHAnsi"/>
        </w:rPr>
        <w:t xml:space="preserve"> Την με αριθ. </w:t>
      </w:r>
      <w:proofErr w:type="spellStart"/>
      <w:r w:rsidR="003221B6" w:rsidRPr="003221B6">
        <w:rPr>
          <w:rFonts w:asciiTheme="minorHAnsi" w:hAnsiTheme="minorHAnsi" w:cstheme="minorHAnsi"/>
        </w:rPr>
        <w:t>πρωτ</w:t>
      </w:r>
      <w:proofErr w:type="spellEnd"/>
      <w:r w:rsidR="003221B6" w:rsidRPr="003221B6">
        <w:rPr>
          <w:rFonts w:asciiTheme="minorHAnsi" w:hAnsiTheme="minorHAnsi" w:cstheme="minorHAnsi"/>
        </w:rPr>
        <w:t xml:space="preserve">. </w:t>
      </w:r>
      <w:r w:rsidR="00CC6E89">
        <w:rPr>
          <w:rFonts w:asciiTheme="minorHAnsi" w:hAnsiTheme="minorHAnsi" w:cstheme="minorHAnsi"/>
        </w:rPr>
        <w:t>22920</w:t>
      </w:r>
      <w:r w:rsidR="003221B6" w:rsidRPr="003221B6">
        <w:rPr>
          <w:rFonts w:asciiTheme="minorHAnsi" w:hAnsiTheme="minorHAnsi" w:cstheme="minorHAnsi"/>
          <w:sz w:val="22"/>
          <w:szCs w:val="22"/>
        </w:rPr>
        <w:t>/</w:t>
      </w:r>
      <w:r w:rsidR="00CC6E89">
        <w:rPr>
          <w:rFonts w:asciiTheme="minorHAnsi" w:hAnsiTheme="minorHAnsi" w:cstheme="minorHAnsi"/>
          <w:sz w:val="22"/>
          <w:szCs w:val="22"/>
        </w:rPr>
        <w:t>27</w:t>
      </w:r>
      <w:r w:rsidR="003221B6" w:rsidRPr="003221B6">
        <w:rPr>
          <w:rFonts w:asciiTheme="minorHAnsi" w:hAnsiTheme="minorHAnsi" w:cstheme="minorHAnsi"/>
          <w:sz w:val="22"/>
          <w:szCs w:val="22"/>
        </w:rPr>
        <w:t>-</w:t>
      </w:r>
      <w:r w:rsidR="00CC6E89">
        <w:rPr>
          <w:rFonts w:asciiTheme="minorHAnsi" w:hAnsiTheme="minorHAnsi" w:cstheme="minorHAnsi"/>
          <w:sz w:val="22"/>
          <w:szCs w:val="22"/>
        </w:rPr>
        <w:t>11</w:t>
      </w:r>
      <w:r w:rsidR="003221B6" w:rsidRPr="003221B6">
        <w:rPr>
          <w:rFonts w:asciiTheme="minorHAnsi" w:hAnsiTheme="minorHAnsi" w:cstheme="minorHAnsi"/>
          <w:sz w:val="22"/>
          <w:szCs w:val="22"/>
        </w:rPr>
        <w:t>-202</w:t>
      </w:r>
      <w:r w:rsidR="00CC6E89">
        <w:rPr>
          <w:rFonts w:asciiTheme="minorHAnsi" w:hAnsiTheme="minorHAnsi" w:cstheme="minorHAnsi"/>
          <w:sz w:val="22"/>
          <w:szCs w:val="22"/>
        </w:rPr>
        <w:t>3</w:t>
      </w:r>
      <w:r w:rsidR="003221B6" w:rsidRPr="003221B6">
        <w:rPr>
          <w:rFonts w:asciiTheme="minorHAnsi" w:hAnsiTheme="minorHAnsi" w:cstheme="minorHAnsi"/>
          <w:sz w:val="22"/>
          <w:szCs w:val="22"/>
        </w:rPr>
        <w:t xml:space="preserve"> </w:t>
      </w:r>
      <w:r w:rsidR="003221B6" w:rsidRPr="003221B6">
        <w:rPr>
          <w:rFonts w:asciiTheme="minorHAnsi" w:hAnsiTheme="minorHAnsi" w:cstheme="minorHAnsi"/>
        </w:rPr>
        <w:t xml:space="preserve">έγγραφη εισήγηση του </w:t>
      </w:r>
      <w:proofErr w:type="spellStart"/>
      <w:r w:rsidR="003221B6" w:rsidRPr="003221B6">
        <w:rPr>
          <w:rFonts w:asciiTheme="minorHAnsi" w:hAnsiTheme="minorHAnsi" w:cstheme="minorHAnsi"/>
        </w:rPr>
        <w:t>Προϊσ</w:t>
      </w:r>
      <w:proofErr w:type="spellEnd"/>
      <w:r w:rsidR="003221B6" w:rsidRPr="003221B6">
        <w:rPr>
          <w:rFonts w:asciiTheme="minorHAnsi" w:hAnsiTheme="minorHAnsi" w:cstheme="minorHAnsi"/>
        </w:rPr>
        <w:t>/νου της Δ/</w:t>
      </w:r>
      <w:proofErr w:type="spellStart"/>
      <w:r w:rsidR="003221B6" w:rsidRPr="003221B6">
        <w:rPr>
          <w:rFonts w:asciiTheme="minorHAnsi" w:hAnsiTheme="minorHAnsi" w:cstheme="minorHAnsi"/>
        </w:rPr>
        <w:t>νσης</w:t>
      </w:r>
      <w:proofErr w:type="spellEnd"/>
      <w:r w:rsidR="003221B6" w:rsidRPr="003221B6">
        <w:rPr>
          <w:rFonts w:asciiTheme="minorHAnsi" w:hAnsiTheme="minorHAnsi" w:cstheme="minorHAnsi"/>
        </w:rPr>
        <w:t xml:space="preserve"> Οικονομικών Υπηρεσιών</w:t>
      </w:r>
      <w:r w:rsidR="003221B6" w:rsidRPr="003221B6">
        <w:rPr>
          <w:rFonts w:asciiTheme="minorHAnsi" w:hAnsiTheme="minorHAnsi" w:cstheme="minorHAnsi"/>
          <w:sz w:val="22"/>
          <w:szCs w:val="22"/>
        </w:rPr>
        <w:t xml:space="preserve"> που είχε διανεμηθεί</w:t>
      </w:r>
    </w:p>
    <w:p w:rsidR="00CC6E89" w:rsidRDefault="003221B6" w:rsidP="003221B6">
      <w:pPr>
        <w:suppressAutoHyphens w:val="0"/>
        <w:rPr>
          <w:rFonts w:ascii="Calibri" w:eastAsia="Calibri" w:hAnsi="Calibri" w:cs="Calibri"/>
          <w:sz w:val="22"/>
          <w:szCs w:val="22"/>
        </w:rPr>
      </w:pPr>
      <w:r>
        <w:rPr>
          <w:rFonts w:ascii="Calibri" w:eastAsia="Calibri" w:hAnsi="Calibri" w:cs="Calibri"/>
          <w:sz w:val="22"/>
          <w:szCs w:val="22"/>
        </w:rPr>
        <w:t>-</w:t>
      </w:r>
      <w:r w:rsidRPr="004371B6">
        <w:rPr>
          <w:rFonts w:ascii="Calibri" w:eastAsia="Calibri" w:hAnsi="Calibri" w:cs="Calibri"/>
          <w:sz w:val="22"/>
          <w:szCs w:val="22"/>
        </w:rPr>
        <w:t>Τ</w:t>
      </w:r>
      <w:r w:rsidR="00CC6E89">
        <w:rPr>
          <w:rFonts w:ascii="Calibri" w:eastAsia="Calibri" w:hAnsi="Calibri" w:cs="Calibri"/>
          <w:sz w:val="22"/>
          <w:szCs w:val="22"/>
        </w:rPr>
        <w:t>ον απολογιστικό πίνακα  χρήσης  2022</w:t>
      </w:r>
    </w:p>
    <w:p w:rsidR="00CC6E89" w:rsidRDefault="00CC6E89" w:rsidP="003221B6">
      <w:pPr>
        <w:suppressAutoHyphens w:val="0"/>
        <w:rPr>
          <w:rFonts w:ascii="Calibri" w:eastAsia="Calibri" w:hAnsi="Calibri" w:cs="Calibri"/>
          <w:sz w:val="22"/>
          <w:szCs w:val="22"/>
        </w:rPr>
      </w:pPr>
      <w:r>
        <w:rPr>
          <w:rFonts w:ascii="Calibri" w:eastAsia="Calibri" w:hAnsi="Calibri" w:cs="Calibri"/>
          <w:sz w:val="22"/>
          <w:szCs w:val="22"/>
        </w:rPr>
        <w:t>-Το αναλυτικό ημερολόγιο Εσόδων 2022</w:t>
      </w:r>
    </w:p>
    <w:p w:rsidR="003221B6" w:rsidRPr="004371B6" w:rsidRDefault="00CC6E89" w:rsidP="003221B6">
      <w:pPr>
        <w:suppressAutoHyphens w:val="0"/>
        <w:rPr>
          <w:rFonts w:ascii="Calibri" w:hAnsi="Calibri" w:cs="Calibri"/>
        </w:rPr>
      </w:pPr>
      <w:r>
        <w:rPr>
          <w:rFonts w:ascii="Calibri" w:eastAsia="Calibri" w:hAnsi="Calibri" w:cs="Calibri"/>
          <w:sz w:val="22"/>
          <w:szCs w:val="22"/>
        </w:rPr>
        <w:t>-Το αναλυτικό ημερολόγιο Εξόδων 2022</w:t>
      </w:r>
      <w:r w:rsidR="003221B6" w:rsidRPr="004371B6">
        <w:rPr>
          <w:rFonts w:ascii="Calibri" w:eastAsia="Calibri" w:hAnsi="Calibri" w:cs="Calibri"/>
          <w:sz w:val="22"/>
          <w:szCs w:val="22"/>
        </w:rPr>
        <w:t xml:space="preserve">   </w:t>
      </w:r>
    </w:p>
    <w:p w:rsidR="003221B6" w:rsidRPr="004371B6" w:rsidRDefault="003221B6" w:rsidP="003221B6">
      <w:pPr>
        <w:suppressAutoHyphens w:val="0"/>
        <w:rPr>
          <w:rFonts w:ascii="Calibri" w:hAnsi="Calibri" w:cs="Calibri"/>
        </w:rPr>
      </w:pPr>
      <w:r>
        <w:rPr>
          <w:rFonts w:ascii="Calibri" w:eastAsia="Calibri" w:hAnsi="Calibri" w:cs="Calibri"/>
          <w:sz w:val="22"/>
          <w:szCs w:val="22"/>
        </w:rPr>
        <w:t>-</w:t>
      </w:r>
      <w:r w:rsidRPr="004371B6">
        <w:rPr>
          <w:rFonts w:ascii="Calibri" w:eastAsia="Calibri" w:hAnsi="Calibri" w:cs="Calibri"/>
          <w:sz w:val="22"/>
          <w:szCs w:val="22"/>
        </w:rPr>
        <w:t>Τ</w:t>
      </w:r>
      <w:r w:rsidR="00D957B0">
        <w:rPr>
          <w:rFonts w:ascii="Calibri" w:eastAsia="Calibri" w:hAnsi="Calibri" w:cs="Calibri"/>
          <w:sz w:val="22"/>
          <w:szCs w:val="22"/>
        </w:rPr>
        <w:t xml:space="preserve">ην </w:t>
      </w:r>
      <w:r w:rsidRPr="004371B6">
        <w:rPr>
          <w:rFonts w:ascii="Calibri" w:eastAsia="Calibri" w:hAnsi="Calibri" w:cs="Calibri"/>
          <w:sz w:val="22"/>
          <w:szCs w:val="22"/>
        </w:rPr>
        <w:t xml:space="preserve"> </w:t>
      </w:r>
      <w:proofErr w:type="spellStart"/>
      <w:r w:rsidR="00D957B0">
        <w:rPr>
          <w:rFonts w:ascii="Calibri" w:eastAsia="Calibri" w:hAnsi="Calibri" w:cs="Calibri"/>
          <w:sz w:val="22"/>
          <w:szCs w:val="22"/>
        </w:rPr>
        <w:t>περ</w:t>
      </w:r>
      <w:proofErr w:type="spellEnd"/>
      <w:r w:rsidR="00D957B0">
        <w:rPr>
          <w:rFonts w:ascii="Calibri" w:eastAsia="Calibri" w:hAnsi="Calibri" w:cs="Calibri"/>
          <w:sz w:val="22"/>
          <w:szCs w:val="22"/>
        </w:rPr>
        <w:t>. γ της παρ. 1  του άρθρου 72 του Ν. 3852/2010 «περί αρμοδιοτήτων της Οικονομικής Επιτροπής»</w:t>
      </w:r>
    </w:p>
    <w:p w:rsidR="00B774A0" w:rsidRPr="003221B6" w:rsidRDefault="00B774A0" w:rsidP="00B774A0">
      <w:pPr>
        <w:widowControl w:val="0"/>
        <w:spacing w:line="276" w:lineRule="auto"/>
        <w:jc w:val="both"/>
        <w:rPr>
          <w:rFonts w:asciiTheme="minorHAnsi" w:hAnsiTheme="minorHAnsi" w:cstheme="minorHAnsi"/>
          <w:sz w:val="22"/>
          <w:szCs w:val="22"/>
        </w:rPr>
      </w:pPr>
      <w:r w:rsidRPr="003221B6">
        <w:rPr>
          <w:rFonts w:asciiTheme="minorHAnsi" w:hAnsiTheme="minorHAnsi" w:cstheme="minorHAnsi"/>
          <w:sz w:val="22"/>
          <w:szCs w:val="22"/>
        </w:rPr>
        <w:t>-Την μεταξύ των μελών συζήτηση σύμφωνα με τα πρακτικά</w:t>
      </w:r>
    </w:p>
    <w:p w:rsidR="00B774A0" w:rsidRDefault="00B774A0" w:rsidP="00B774A0">
      <w:pPr>
        <w:pStyle w:val="af9"/>
        <w:widowControl w:val="0"/>
        <w:suppressAutoHyphens w:val="0"/>
        <w:spacing w:line="276" w:lineRule="auto"/>
        <w:ind w:left="0"/>
        <w:jc w:val="both"/>
        <w:rPr>
          <w:rFonts w:asciiTheme="minorHAnsi" w:hAnsiTheme="minorHAnsi" w:cstheme="minorHAnsi"/>
          <w:sz w:val="22"/>
          <w:szCs w:val="22"/>
        </w:rPr>
      </w:pPr>
      <w:r w:rsidRPr="003221B6">
        <w:rPr>
          <w:rFonts w:asciiTheme="minorHAnsi" w:hAnsiTheme="minorHAnsi" w:cstheme="minorHAnsi"/>
          <w:sz w:val="22"/>
          <w:szCs w:val="22"/>
        </w:rPr>
        <w:t>- Την ψήφο των μελών της όπως αυτή  διατυπώθηκε και δηλώθηκε δια ζώσης στην συνεδρίαση.</w:t>
      </w:r>
    </w:p>
    <w:p w:rsidR="00CB405B" w:rsidRPr="003221B6" w:rsidRDefault="00CB405B" w:rsidP="00B774A0">
      <w:pPr>
        <w:pStyle w:val="af9"/>
        <w:widowControl w:val="0"/>
        <w:suppressAutoHyphens w:val="0"/>
        <w:spacing w:line="276" w:lineRule="auto"/>
        <w:ind w:left="0"/>
        <w:jc w:val="both"/>
        <w:rPr>
          <w:rFonts w:asciiTheme="minorHAnsi" w:hAnsiTheme="minorHAnsi" w:cstheme="minorHAnsi"/>
          <w:sz w:val="22"/>
          <w:szCs w:val="22"/>
        </w:rPr>
      </w:pPr>
    </w:p>
    <w:p w:rsidR="00E72990" w:rsidRPr="003221B6" w:rsidRDefault="003A3FC2" w:rsidP="00B774A0">
      <w:pPr>
        <w:widowControl w:val="0"/>
        <w:suppressAutoHyphens w:val="0"/>
        <w:spacing w:line="360" w:lineRule="auto"/>
        <w:jc w:val="both"/>
        <w:rPr>
          <w:rFonts w:asciiTheme="minorHAnsi" w:hAnsiTheme="minorHAnsi" w:cstheme="minorHAnsi"/>
          <w:b/>
          <w:sz w:val="22"/>
          <w:szCs w:val="22"/>
        </w:rPr>
      </w:pPr>
      <w:r w:rsidRPr="00935DDB">
        <w:rPr>
          <w:rFonts w:ascii="Arial" w:hAnsi="Arial" w:cs="Arial"/>
          <w:b/>
          <w:sz w:val="22"/>
          <w:szCs w:val="22"/>
        </w:rPr>
        <w:t xml:space="preserve">                       </w:t>
      </w:r>
    </w:p>
    <w:p w:rsidR="003A3FC2" w:rsidRDefault="00E72990" w:rsidP="003A3FC2">
      <w:pPr>
        <w:ind w:left="808"/>
        <w:jc w:val="both"/>
        <w:rPr>
          <w:rFonts w:asciiTheme="minorHAnsi" w:hAnsiTheme="minorHAnsi" w:cstheme="minorHAnsi"/>
          <w:b/>
          <w:sz w:val="22"/>
          <w:szCs w:val="22"/>
        </w:rPr>
      </w:pPr>
      <w:r w:rsidRPr="003221B6">
        <w:rPr>
          <w:rFonts w:asciiTheme="minorHAnsi" w:hAnsiTheme="minorHAnsi" w:cstheme="minorHAnsi"/>
          <w:b/>
          <w:sz w:val="22"/>
          <w:szCs w:val="22"/>
        </w:rPr>
        <w:t xml:space="preserve">                       </w:t>
      </w:r>
      <w:r w:rsidR="003A3FC2" w:rsidRPr="003221B6">
        <w:rPr>
          <w:rFonts w:asciiTheme="minorHAnsi" w:hAnsiTheme="minorHAnsi" w:cstheme="minorHAnsi"/>
          <w:b/>
          <w:sz w:val="22"/>
          <w:szCs w:val="22"/>
        </w:rPr>
        <w:t xml:space="preserve">        ΑΠΟΦΑΣΙΖΕΙ  ΟΜΟΦΩΝΑ</w:t>
      </w:r>
    </w:p>
    <w:p w:rsidR="00341519" w:rsidRDefault="00341519" w:rsidP="003A3FC2">
      <w:pPr>
        <w:ind w:left="808"/>
        <w:jc w:val="both"/>
        <w:rPr>
          <w:rFonts w:asciiTheme="minorHAnsi" w:hAnsiTheme="minorHAnsi" w:cstheme="minorHAnsi"/>
          <w:b/>
          <w:sz w:val="22"/>
          <w:szCs w:val="22"/>
        </w:rPr>
      </w:pPr>
    </w:p>
    <w:p w:rsidR="00341519" w:rsidRPr="00CB405B" w:rsidRDefault="00341519" w:rsidP="00341519">
      <w:pPr>
        <w:pStyle w:val="af2"/>
        <w:tabs>
          <w:tab w:val="clear" w:pos="8460"/>
          <w:tab w:val="left" w:pos="6237"/>
        </w:tabs>
        <w:ind w:firstLine="0"/>
        <w:rPr>
          <w:rFonts w:asciiTheme="minorHAnsi" w:hAnsiTheme="minorHAnsi" w:cstheme="minorHAnsi"/>
          <w:sz w:val="22"/>
          <w:szCs w:val="22"/>
        </w:rPr>
      </w:pPr>
      <w:r>
        <w:rPr>
          <w:rFonts w:asciiTheme="minorHAnsi" w:hAnsiTheme="minorHAnsi" w:cstheme="minorHAnsi"/>
          <w:b/>
          <w:sz w:val="22"/>
          <w:szCs w:val="22"/>
        </w:rPr>
        <w:t xml:space="preserve">     </w:t>
      </w:r>
      <w:r w:rsidR="00CB405B">
        <w:rPr>
          <w:rFonts w:asciiTheme="minorHAnsi" w:hAnsiTheme="minorHAnsi" w:cstheme="minorHAnsi"/>
          <w:b/>
          <w:sz w:val="22"/>
          <w:szCs w:val="22"/>
        </w:rPr>
        <w:t xml:space="preserve"> </w:t>
      </w:r>
      <w:r w:rsidRPr="00CB405B">
        <w:rPr>
          <w:rFonts w:asciiTheme="minorHAnsi" w:hAnsiTheme="minorHAnsi" w:cstheme="minorHAnsi"/>
          <w:sz w:val="22"/>
          <w:szCs w:val="22"/>
        </w:rPr>
        <w:t>Εγκρ</w:t>
      </w:r>
      <w:r w:rsidR="00CB405B" w:rsidRPr="00CB405B">
        <w:rPr>
          <w:rFonts w:asciiTheme="minorHAnsi" w:hAnsiTheme="minorHAnsi" w:cstheme="minorHAnsi"/>
          <w:sz w:val="22"/>
          <w:szCs w:val="22"/>
        </w:rPr>
        <w:t xml:space="preserve">ίνει τον </w:t>
      </w:r>
      <w:r w:rsidRPr="00CB405B">
        <w:rPr>
          <w:rFonts w:asciiTheme="minorHAnsi" w:hAnsiTheme="minorHAnsi" w:cstheme="minorHAnsi"/>
          <w:sz w:val="22"/>
          <w:szCs w:val="22"/>
        </w:rPr>
        <w:t xml:space="preserve"> Λογαριασμ</w:t>
      </w:r>
      <w:r w:rsidR="00CB405B" w:rsidRPr="00CB405B">
        <w:rPr>
          <w:rFonts w:asciiTheme="minorHAnsi" w:hAnsiTheme="minorHAnsi" w:cstheme="minorHAnsi"/>
          <w:sz w:val="22"/>
          <w:szCs w:val="22"/>
        </w:rPr>
        <w:t xml:space="preserve">ό </w:t>
      </w:r>
      <w:r w:rsidRPr="00CB405B">
        <w:rPr>
          <w:rFonts w:asciiTheme="minorHAnsi" w:hAnsiTheme="minorHAnsi" w:cstheme="minorHAnsi"/>
          <w:sz w:val="22"/>
          <w:szCs w:val="22"/>
        </w:rPr>
        <w:t xml:space="preserve"> Οικονομικής Διαχείρισης (Απολογισμός) οικονομικού έτους 2022</w:t>
      </w:r>
      <w:r w:rsidR="00CB405B" w:rsidRPr="00CB405B">
        <w:rPr>
          <w:rFonts w:asciiTheme="minorHAnsi" w:hAnsiTheme="minorHAnsi" w:cstheme="minorHAnsi"/>
          <w:sz w:val="22"/>
          <w:szCs w:val="22"/>
        </w:rPr>
        <w:t xml:space="preserve"> ως παρακάτω:</w:t>
      </w:r>
    </w:p>
    <w:p w:rsidR="00CB405B" w:rsidRDefault="00CB405B" w:rsidP="00341519">
      <w:pPr>
        <w:pStyle w:val="af2"/>
        <w:tabs>
          <w:tab w:val="clear" w:pos="8460"/>
          <w:tab w:val="left" w:pos="6237"/>
        </w:tabs>
        <w:ind w:firstLine="0"/>
        <w:rPr>
          <w:rFonts w:asciiTheme="minorHAnsi" w:hAnsiTheme="minorHAnsi" w:cstheme="minorHAnsi"/>
          <w:b/>
          <w:sz w:val="22"/>
          <w:szCs w:val="22"/>
        </w:rPr>
      </w:pPr>
    </w:p>
    <w:p w:rsidR="00CB405B" w:rsidRDefault="00CB405B" w:rsidP="00341519">
      <w:pPr>
        <w:pStyle w:val="af2"/>
        <w:tabs>
          <w:tab w:val="clear" w:pos="8460"/>
          <w:tab w:val="left" w:pos="6237"/>
        </w:tabs>
        <w:ind w:firstLine="0"/>
        <w:rPr>
          <w:rFonts w:asciiTheme="minorHAnsi" w:hAnsiTheme="minorHAnsi" w:cstheme="minorHAnsi"/>
          <w:b/>
          <w:sz w:val="22"/>
          <w:szCs w:val="22"/>
        </w:rPr>
      </w:pPr>
    </w:p>
    <w:p w:rsidR="00CB405B" w:rsidRDefault="00CB405B" w:rsidP="00341519">
      <w:pPr>
        <w:pStyle w:val="af2"/>
        <w:tabs>
          <w:tab w:val="clear" w:pos="8460"/>
          <w:tab w:val="left" w:pos="6237"/>
        </w:tabs>
        <w:ind w:firstLine="0"/>
        <w:rPr>
          <w:rFonts w:asciiTheme="minorHAnsi" w:hAnsiTheme="minorHAnsi" w:cstheme="minorHAnsi"/>
          <w:b/>
          <w:sz w:val="22"/>
          <w:szCs w:val="22"/>
        </w:rPr>
      </w:pPr>
    </w:p>
    <w:p w:rsidR="00CB405B" w:rsidRDefault="00CB405B" w:rsidP="00341519">
      <w:pPr>
        <w:pStyle w:val="af2"/>
        <w:tabs>
          <w:tab w:val="clear" w:pos="8460"/>
          <w:tab w:val="left" w:pos="6237"/>
        </w:tabs>
        <w:ind w:firstLine="0"/>
        <w:rPr>
          <w:rFonts w:asciiTheme="minorHAnsi" w:hAnsiTheme="minorHAnsi" w:cstheme="minorHAnsi"/>
          <w:b/>
          <w:sz w:val="22"/>
          <w:szCs w:val="22"/>
        </w:rPr>
      </w:pPr>
    </w:p>
    <w:p w:rsidR="00CB405B" w:rsidRDefault="00CB405B" w:rsidP="00341519">
      <w:pPr>
        <w:pStyle w:val="af2"/>
        <w:tabs>
          <w:tab w:val="clear" w:pos="8460"/>
          <w:tab w:val="left" w:pos="6237"/>
        </w:tabs>
        <w:ind w:firstLine="0"/>
        <w:rPr>
          <w:rFonts w:asciiTheme="minorHAnsi" w:hAnsiTheme="minorHAnsi" w:cstheme="minorHAnsi"/>
          <w:b/>
          <w:sz w:val="22"/>
          <w:szCs w:val="22"/>
        </w:rPr>
      </w:pPr>
    </w:p>
    <w:p w:rsidR="00CB405B" w:rsidRDefault="00CB405B" w:rsidP="00341519">
      <w:pPr>
        <w:pStyle w:val="af2"/>
        <w:tabs>
          <w:tab w:val="clear" w:pos="8460"/>
          <w:tab w:val="left" w:pos="6237"/>
        </w:tabs>
        <w:ind w:firstLine="0"/>
        <w:rPr>
          <w:rFonts w:asciiTheme="minorHAnsi" w:hAnsiTheme="minorHAnsi" w:cstheme="minorHAnsi"/>
          <w:b/>
          <w:sz w:val="22"/>
          <w:szCs w:val="22"/>
        </w:rPr>
      </w:pPr>
    </w:p>
    <w:p w:rsidR="00CB405B" w:rsidRDefault="00CB405B" w:rsidP="00341519">
      <w:pPr>
        <w:pStyle w:val="af2"/>
        <w:tabs>
          <w:tab w:val="clear" w:pos="8460"/>
          <w:tab w:val="left" w:pos="6237"/>
        </w:tabs>
        <w:ind w:firstLine="0"/>
        <w:rPr>
          <w:rFonts w:asciiTheme="minorHAnsi" w:hAnsiTheme="minorHAnsi" w:cstheme="minorHAnsi"/>
          <w:b/>
          <w:sz w:val="22"/>
          <w:szCs w:val="22"/>
        </w:rPr>
      </w:pPr>
    </w:p>
    <w:p w:rsidR="00CB405B" w:rsidRDefault="00CB405B" w:rsidP="00CB405B">
      <w:pPr>
        <w:jc w:val="both"/>
        <w:rPr>
          <w:rFonts w:ascii="Calibri" w:hAnsi="Calibri" w:cs="Calibri"/>
          <w:b/>
        </w:rPr>
      </w:pPr>
      <w:r>
        <w:rPr>
          <w:rFonts w:ascii="Calibri" w:hAnsi="Calibri" w:cs="Calibri"/>
          <w:b/>
        </w:rPr>
        <w:t>Α</w:t>
      </w:r>
      <w:r w:rsidRPr="00B646E5">
        <w:rPr>
          <w:rFonts w:ascii="Calibri" w:hAnsi="Calibri" w:cs="Calibri"/>
          <w:b/>
        </w:rPr>
        <w:t>. Έσοδα Οικονομικού Έτους 20</w:t>
      </w:r>
      <w:r>
        <w:rPr>
          <w:rFonts w:ascii="Calibri" w:hAnsi="Calibri" w:cs="Calibri"/>
          <w:b/>
        </w:rPr>
        <w:t>22</w:t>
      </w:r>
    </w:p>
    <w:p w:rsidR="00CB405B" w:rsidRDefault="00CB405B" w:rsidP="00CB405B">
      <w:pPr>
        <w:jc w:val="both"/>
        <w:rPr>
          <w:rFonts w:ascii="Calibri" w:hAnsi="Calibri" w:cs="Calibri"/>
          <w:b/>
        </w:rPr>
      </w:pPr>
    </w:p>
    <w:tbl>
      <w:tblPr>
        <w:tblW w:w="8359" w:type="dxa"/>
        <w:jc w:val="center"/>
        <w:tblLayout w:type="fixed"/>
        <w:tblLook w:val="04A0"/>
      </w:tblPr>
      <w:tblGrid>
        <w:gridCol w:w="520"/>
        <w:gridCol w:w="2027"/>
        <w:gridCol w:w="1276"/>
        <w:gridCol w:w="1275"/>
        <w:gridCol w:w="1418"/>
        <w:gridCol w:w="850"/>
        <w:gridCol w:w="993"/>
      </w:tblGrid>
      <w:tr w:rsidR="00CB405B" w:rsidRPr="00A37BD9" w:rsidTr="00910F42">
        <w:trPr>
          <w:trHeight w:val="473"/>
          <w:jc w:val="center"/>
        </w:trPr>
        <w:tc>
          <w:tcPr>
            <w:tcW w:w="520" w:type="dxa"/>
            <w:vMerge w:val="restart"/>
            <w:tcBorders>
              <w:top w:val="single" w:sz="4" w:space="0" w:color="auto"/>
              <w:left w:val="single" w:sz="4" w:space="0" w:color="auto"/>
              <w:bottom w:val="single" w:sz="8" w:space="0" w:color="auto"/>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sz w:val="18"/>
                <w:szCs w:val="18"/>
              </w:rPr>
            </w:pPr>
            <w:r w:rsidRPr="00A37BD9">
              <w:rPr>
                <w:rFonts w:ascii="Calibri" w:hAnsi="Calibri" w:cs="Calibri"/>
                <w:b/>
                <w:bCs/>
                <w:sz w:val="18"/>
                <w:szCs w:val="18"/>
              </w:rPr>
              <w:t>Κ.Α.</w:t>
            </w:r>
          </w:p>
        </w:tc>
        <w:tc>
          <w:tcPr>
            <w:tcW w:w="2027" w:type="dxa"/>
            <w:vMerge w:val="restart"/>
            <w:tcBorders>
              <w:top w:val="single" w:sz="4" w:space="0" w:color="auto"/>
              <w:left w:val="single" w:sz="4" w:space="0" w:color="auto"/>
              <w:bottom w:val="single" w:sz="8" w:space="0" w:color="auto"/>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sz w:val="18"/>
                <w:szCs w:val="18"/>
              </w:rPr>
            </w:pPr>
            <w:r w:rsidRPr="00A37BD9">
              <w:rPr>
                <w:rFonts w:ascii="Calibri" w:hAnsi="Calibri" w:cs="Calibri"/>
                <w:b/>
                <w:bCs/>
                <w:sz w:val="18"/>
                <w:szCs w:val="18"/>
              </w:rPr>
              <w:t>Περιγραφή</w:t>
            </w:r>
          </w:p>
        </w:tc>
        <w:tc>
          <w:tcPr>
            <w:tcW w:w="1276" w:type="dxa"/>
            <w:tcBorders>
              <w:top w:val="single" w:sz="8" w:space="0" w:color="auto"/>
              <w:left w:val="nil"/>
              <w:bottom w:val="single" w:sz="4" w:space="0" w:color="auto"/>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color w:val="000000"/>
                <w:sz w:val="18"/>
                <w:szCs w:val="18"/>
              </w:rPr>
            </w:pPr>
            <w:proofErr w:type="spellStart"/>
            <w:r w:rsidRPr="00A37BD9">
              <w:rPr>
                <w:rFonts w:ascii="Calibri" w:hAnsi="Calibri" w:cs="Calibri"/>
                <w:b/>
                <w:bCs/>
                <w:color w:val="000000"/>
                <w:sz w:val="18"/>
                <w:szCs w:val="18"/>
              </w:rPr>
              <w:t>Προυπ</w:t>
            </w:r>
            <w:proofErr w:type="spellEnd"/>
            <w:r w:rsidRPr="00A37BD9">
              <w:rPr>
                <w:rFonts w:ascii="Calibri" w:hAnsi="Calibri" w:cs="Calibri"/>
                <w:b/>
                <w:bCs/>
                <w:color w:val="000000"/>
                <w:sz w:val="18"/>
                <w:szCs w:val="18"/>
              </w:rPr>
              <w:t>/</w:t>
            </w:r>
            <w:proofErr w:type="spellStart"/>
            <w:r w:rsidRPr="00A37BD9">
              <w:rPr>
                <w:rFonts w:ascii="Calibri" w:hAnsi="Calibri" w:cs="Calibri"/>
                <w:b/>
                <w:bCs/>
                <w:color w:val="000000"/>
                <w:sz w:val="18"/>
                <w:szCs w:val="18"/>
              </w:rPr>
              <w:t>σμός</w:t>
            </w:r>
            <w:proofErr w:type="spellEnd"/>
            <w:r w:rsidRPr="00A37BD9">
              <w:rPr>
                <w:rFonts w:ascii="Calibri" w:hAnsi="Calibri" w:cs="Calibri"/>
                <w:b/>
                <w:bCs/>
                <w:color w:val="000000"/>
                <w:sz w:val="18"/>
                <w:szCs w:val="18"/>
              </w:rPr>
              <w:t xml:space="preserve"> 2022</w:t>
            </w:r>
          </w:p>
        </w:tc>
        <w:tc>
          <w:tcPr>
            <w:tcW w:w="1275" w:type="dxa"/>
            <w:tcBorders>
              <w:top w:val="single" w:sz="8" w:space="0" w:color="auto"/>
              <w:left w:val="nil"/>
              <w:bottom w:val="single" w:sz="4" w:space="0" w:color="auto"/>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color w:val="000000"/>
                <w:sz w:val="18"/>
                <w:szCs w:val="18"/>
              </w:rPr>
            </w:pPr>
            <w:r w:rsidRPr="00A37BD9">
              <w:rPr>
                <w:rFonts w:ascii="Calibri" w:hAnsi="Calibri" w:cs="Calibri"/>
                <w:b/>
                <w:bCs/>
                <w:color w:val="000000"/>
                <w:sz w:val="18"/>
                <w:szCs w:val="18"/>
              </w:rPr>
              <w:t>Βεβαιωθέντα 2022</w:t>
            </w:r>
          </w:p>
        </w:tc>
        <w:tc>
          <w:tcPr>
            <w:tcW w:w="1418" w:type="dxa"/>
            <w:tcBorders>
              <w:top w:val="single" w:sz="8" w:space="0" w:color="auto"/>
              <w:left w:val="nil"/>
              <w:bottom w:val="single" w:sz="4" w:space="0" w:color="auto"/>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color w:val="000000"/>
                <w:sz w:val="18"/>
                <w:szCs w:val="18"/>
              </w:rPr>
            </w:pPr>
            <w:r w:rsidRPr="00A37BD9">
              <w:rPr>
                <w:rFonts w:ascii="Calibri" w:hAnsi="Calibri" w:cs="Calibri"/>
                <w:b/>
                <w:bCs/>
                <w:color w:val="000000"/>
                <w:sz w:val="18"/>
                <w:szCs w:val="18"/>
              </w:rPr>
              <w:t>Εισπραχθέντα 2022</w:t>
            </w:r>
          </w:p>
        </w:tc>
        <w:tc>
          <w:tcPr>
            <w:tcW w:w="850" w:type="dxa"/>
            <w:vMerge w:val="restart"/>
            <w:tcBorders>
              <w:top w:val="single" w:sz="4" w:space="0" w:color="auto"/>
              <w:left w:val="single" w:sz="4" w:space="0" w:color="auto"/>
              <w:bottom w:val="single" w:sz="8" w:space="0" w:color="auto"/>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sz w:val="18"/>
                <w:szCs w:val="18"/>
              </w:rPr>
            </w:pPr>
            <w:r w:rsidRPr="00A37BD9">
              <w:rPr>
                <w:rFonts w:ascii="Calibri" w:hAnsi="Calibri" w:cs="Calibri"/>
                <w:b/>
                <w:bCs/>
                <w:sz w:val="18"/>
                <w:szCs w:val="18"/>
              </w:rPr>
              <w:t>2/1</w:t>
            </w:r>
          </w:p>
        </w:tc>
        <w:tc>
          <w:tcPr>
            <w:tcW w:w="993" w:type="dxa"/>
            <w:vMerge w:val="restart"/>
            <w:tcBorders>
              <w:top w:val="single" w:sz="8" w:space="0" w:color="auto"/>
              <w:left w:val="single" w:sz="4" w:space="0" w:color="auto"/>
              <w:bottom w:val="single" w:sz="4" w:space="0" w:color="auto"/>
              <w:right w:val="single" w:sz="8" w:space="0" w:color="auto"/>
            </w:tcBorders>
            <w:shd w:val="clear" w:color="D8D8D8" w:fill="D9D9D9"/>
            <w:vAlign w:val="center"/>
            <w:hideMark/>
          </w:tcPr>
          <w:p w:rsidR="00CB405B" w:rsidRPr="00A37BD9" w:rsidRDefault="00CB405B" w:rsidP="00910F42">
            <w:pPr>
              <w:jc w:val="center"/>
              <w:rPr>
                <w:rFonts w:ascii="Calibri" w:hAnsi="Calibri" w:cs="Calibri"/>
                <w:b/>
                <w:bCs/>
                <w:sz w:val="18"/>
                <w:szCs w:val="18"/>
              </w:rPr>
            </w:pPr>
            <w:r w:rsidRPr="00A37BD9">
              <w:rPr>
                <w:rFonts w:ascii="Calibri" w:hAnsi="Calibri" w:cs="Calibri"/>
                <w:b/>
                <w:bCs/>
                <w:sz w:val="18"/>
                <w:szCs w:val="18"/>
              </w:rPr>
              <w:t>3/1</w:t>
            </w:r>
          </w:p>
        </w:tc>
      </w:tr>
      <w:tr w:rsidR="00CB405B" w:rsidRPr="00A37BD9" w:rsidTr="00910F42">
        <w:trPr>
          <w:trHeight w:val="288"/>
          <w:jc w:val="center"/>
        </w:trPr>
        <w:tc>
          <w:tcPr>
            <w:tcW w:w="520" w:type="dxa"/>
            <w:vMerge/>
            <w:tcBorders>
              <w:top w:val="single" w:sz="4" w:space="0" w:color="auto"/>
              <w:left w:val="single" w:sz="4" w:space="0" w:color="auto"/>
              <w:bottom w:val="single" w:sz="8" w:space="0" w:color="auto"/>
              <w:right w:val="single" w:sz="4" w:space="0" w:color="auto"/>
            </w:tcBorders>
            <w:vAlign w:val="center"/>
            <w:hideMark/>
          </w:tcPr>
          <w:p w:rsidR="00CB405B" w:rsidRPr="00A37BD9" w:rsidRDefault="00CB405B" w:rsidP="00910F42">
            <w:pPr>
              <w:rPr>
                <w:rFonts w:ascii="Calibri" w:hAnsi="Calibri" w:cs="Calibri"/>
                <w:b/>
                <w:bCs/>
                <w:sz w:val="18"/>
                <w:szCs w:val="18"/>
              </w:rPr>
            </w:pPr>
          </w:p>
        </w:tc>
        <w:tc>
          <w:tcPr>
            <w:tcW w:w="2027" w:type="dxa"/>
            <w:vMerge/>
            <w:tcBorders>
              <w:top w:val="single" w:sz="4" w:space="0" w:color="auto"/>
              <w:left w:val="single" w:sz="4" w:space="0" w:color="auto"/>
              <w:bottom w:val="single" w:sz="8" w:space="0" w:color="auto"/>
              <w:right w:val="single" w:sz="4" w:space="0" w:color="auto"/>
            </w:tcBorders>
            <w:vAlign w:val="center"/>
            <w:hideMark/>
          </w:tcPr>
          <w:p w:rsidR="00CB405B" w:rsidRPr="00A37BD9" w:rsidRDefault="00CB405B" w:rsidP="00910F42">
            <w:pPr>
              <w:rPr>
                <w:rFonts w:ascii="Calibri" w:hAnsi="Calibri" w:cs="Calibri"/>
                <w:b/>
                <w:bCs/>
                <w:sz w:val="18"/>
                <w:szCs w:val="18"/>
              </w:rPr>
            </w:pPr>
          </w:p>
        </w:tc>
        <w:tc>
          <w:tcPr>
            <w:tcW w:w="1276" w:type="dxa"/>
            <w:tcBorders>
              <w:top w:val="single" w:sz="4" w:space="0" w:color="auto"/>
              <w:left w:val="nil"/>
              <w:bottom w:val="nil"/>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sz w:val="18"/>
                <w:szCs w:val="18"/>
              </w:rPr>
            </w:pPr>
            <w:r w:rsidRPr="00A37BD9">
              <w:rPr>
                <w:rFonts w:ascii="Calibri" w:hAnsi="Calibri" w:cs="Calibri"/>
                <w:b/>
                <w:bCs/>
                <w:sz w:val="18"/>
                <w:szCs w:val="18"/>
              </w:rPr>
              <w:t>(1)</w:t>
            </w:r>
          </w:p>
        </w:tc>
        <w:tc>
          <w:tcPr>
            <w:tcW w:w="1275" w:type="dxa"/>
            <w:tcBorders>
              <w:top w:val="single" w:sz="4" w:space="0" w:color="auto"/>
              <w:left w:val="nil"/>
              <w:bottom w:val="nil"/>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sz w:val="18"/>
                <w:szCs w:val="18"/>
              </w:rPr>
            </w:pPr>
            <w:r w:rsidRPr="00A37BD9">
              <w:rPr>
                <w:rFonts w:ascii="Calibri" w:hAnsi="Calibri" w:cs="Calibri"/>
                <w:b/>
                <w:bCs/>
                <w:sz w:val="18"/>
                <w:szCs w:val="18"/>
              </w:rPr>
              <w:t>(2)</w:t>
            </w:r>
          </w:p>
        </w:tc>
        <w:tc>
          <w:tcPr>
            <w:tcW w:w="1418" w:type="dxa"/>
            <w:tcBorders>
              <w:top w:val="single" w:sz="4" w:space="0" w:color="auto"/>
              <w:left w:val="nil"/>
              <w:bottom w:val="nil"/>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sz w:val="18"/>
                <w:szCs w:val="18"/>
              </w:rPr>
            </w:pPr>
            <w:r w:rsidRPr="00A37BD9">
              <w:rPr>
                <w:rFonts w:ascii="Calibri" w:hAnsi="Calibri" w:cs="Calibri"/>
                <w:b/>
                <w:bCs/>
                <w:sz w:val="18"/>
                <w:szCs w:val="18"/>
              </w:rPr>
              <w:t>(3)</w:t>
            </w:r>
          </w:p>
        </w:tc>
        <w:tc>
          <w:tcPr>
            <w:tcW w:w="850" w:type="dxa"/>
            <w:vMerge/>
            <w:tcBorders>
              <w:top w:val="single" w:sz="4" w:space="0" w:color="auto"/>
              <w:left w:val="single" w:sz="4" w:space="0" w:color="auto"/>
              <w:bottom w:val="single" w:sz="8" w:space="0" w:color="auto"/>
              <w:right w:val="single" w:sz="4" w:space="0" w:color="auto"/>
            </w:tcBorders>
            <w:vAlign w:val="center"/>
            <w:hideMark/>
          </w:tcPr>
          <w:p w:rsidR="00CB405B" w:rsidRPr="00A37BD9" w:rsidRDefault="00CB405B" w:rsidP="00910F42">
            <w:pPr>
              <w:rPr>
                <w:rFonts w:ascii="Calibri" w:hAnsi="Calibri" w:cs="Calibri"/>
                <w:b/>
                <w:bCs/>
                <w:sz w:val="18"/>
                <w:szCs w:val="18"/>
              </w:rPr>
            </w:pPr>
          </w:p>
        </w:tc>
        <w:tc>
          <w:tcPr>
            <w:tcW w:w="993" w:type="dxa"/>
            <w:vMerge/>
            <w:tcBorders>
              <w:top w:val="single" w:sz="8" w:space="0" w:color="auto"/>
              <w:left w:val="single" w:sz="4" w:space="0" w:color="auto"/>
              <w:bottom w:val="single" w:sz="4" w:space="0" w:color="auto"/>
              <w:right w:val="single" w:sz="8" w:space="0" w:color="auto"/>
            </w:tcBorders>
            <w:vAlign w:val="center"/>
            <w:hideMark/>
          </w:tcPr>
          <w:p w:rsidR="00CB405B" w:rsidRPr="00A37BD9" w:rsidRDefault="00CB405B" w:rsidP="00910F42">
            <w:pPr>
              <w:rPr>
                <w:rFonts w:ascii="Calibri" w:hAnsi="Calibri" w:cs="Calibri"/>
                <w:b/>
                <w:bCs/>
                <w:sz w:val="18"/>
                <w:szCs w:val="18"/>
              </w:rPr>
            </w:pPr>
          </w:p>
        </w:tc>
      </w:tr>
      <w:tr w:rsidR="00CB405B" w:rsidRPr="00A37BD9" w:rsidTr="00910F42">
        <w:trPr>
          <w:trHeight w:val="332"/>
          <w:jc w:val="center"/>
        </w:trPr>
        <w:tc>
          <w:tcPr>
            <w:tcW w:w="52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CB405B" w:rsidRPr="00A37BD9" w:rsidRDefault="00CB405B" w:rsidP="00910F42">
            <w:pPr>
              <w:jc w:val="center"/>
              <w:rPr>
                <w:rFonts w:ascii="Calibri" w:hAnsi="Calibri" w:cs="Calibri"/>
                <w:sz w:val="18"/>
                <w:szCs w:val="18"/>
              </w:rPr>
            </w:pPr>
            <w:r w:rsidRPr="00A37BD9">
              <w:rPr>
                <w:rFonts w:ascii="Calibri" w:hAnsi="Calibri" w:cs="Calibri"/>
                <w:sz w:val="18"/>
                <w:szCs w:val="18"/>
              </w:rPr>
              <w:t>0</w:t>
            </w:r>
          </w:p>
        </w:tc>
        <w:tc>
          <w:tcPr>
            <w:tcW w:w="2027" w:type="dxa"/>
            <w:tcBorders>
              <w:top w:val="double" w:sz="6" w:space="0" w:color="auto"/>
              <w:left w:val="nil"/>
              <w:bottom w:val="single" w:sz="4" w:space="0" w:color="auto"/>
              <w:right w:val="single" w:sz="4" w:space="0" w:color="auto"/>
            </w:tcBorders>
            <w:shd w:val="clear" w:color="auto" w:fill="auto"/>
            <w:vAlign w:val="center"/>
            <w:hideMark/>
          </w:tcPr>
          <w:p w:rsidR="00CB405B" w:rsidRPr="00A37BD9" w:rsidRDefault="00CB405B" w:rsidP="00910F42">
            <w:pPr>
              <w:rPr>
                <w:rFonts w:ascii="Calibri" w:hAnsi="Calibri" w:cs="Calibri"/>
                <w:sz w:val="18"/>
                <w:szCs w:val="18"/>
              </w:rPr>
            </w:pPr>
            <w:r w:rsidRPr="00A37BD9">
              <w:rPr>
                <w:rFonts w:ascii="Calibri" w:hAnsi="Calibri" w:cs="Calibri"/>
                <w:sz w:val="18"/>
                <w:szCs w:val="18"/>
              </w:rPr>
              <w:t xml:space="preserve">Τακτικά </w:t>
            </w:r>
            <w:proofErr w:type="spellStart"/>
            <w:r w:rsidRPr="00A37BD9">
              <w:rPr>
                <w:rFonts w:ascii="Calibri" w:hAnsi="Calibri" w:cs="Calibri"/>
                <w:sz w:val="18"/>
                <w:szCs w:val="18"/>
              </w:rPr>
              <w:t>Εσοδα</w:t>
            </w:r>
            <w:proofErr w:type="spellEnd"/>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7.858.674,48</w:t>
            </w:r>
          </w:p>
        </w:tc>
        <w:tc>
          <w:tcPr>
            <w:tcW w:w="1275" w:type="dxa"/>
            <w:tcBorders>
              <w:top w:val="double" w:sz="6" w:space="0" w:color="auto"/>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9.568.922,31</w:t>
            </w:r>
          </w:p>
        </w:tc>
        <w:tc>
          <w:tcPr>
            <w:tcW w:w="1418" w:type="dxa"/>
            <w:tcBorders>
              <w:top w:val="double" w:sz="6" w:space="0" w:color="auto"/>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9.244.691,52</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121,76%</w:t>
            </w:r>
          </w:p>
        </w:tc>
        <w:tc>
          <w:tcPr>
            <w:tcW w:w="993" w:type="dxa"/>
            <w:tcBorders>
              <w:top w:val="double" w:sz="6" w:space="0" w:color="auto"/>
              <w:left w:val="nil"/>
              <w:bottom w:val="single" w:sz="4" w:space="0" w:color="auto"/>
              <w:right w:val="single" w:sz="8"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117,64%</w:t>
            </w:r>
          </w:p>
        </w:tc>
      </w:tr>
      <w:tr w:rsidR="00CB405B" w:rsidRPr="00A37BD9" w:rsidTr="00910F42">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B405B" w:rsidRPr="00A37BD9" w:rsidRDefault="00CB405B" w:rsidP="00910F42">
            <w:pPr>
              <w:jc w:val="center"/>
              <w:rPr>
                <w:rFonts w:ascii="Calibri" w:hAnsi="Calibri" w:cs="Calibri"/>
                <w:sz w:val="18"/>
                <w:szCs w:val="18"/>
              </w:rPr>
            </w:pPr>
            <w:r w:rsidRPr="00A37BD9">
              <w:rPr>
                <w:rFonts w:ascii="Calibri" w:hAnsi="Calibri" w:cs="Calibri"/>
                <w:sz w:val="18"/>
                <w:szCs w:val="18"/>
              </w:rPr>
              <w:t>1</w:t>
            </w:r>
          </w:p>
        </w:tc>
        <w:tc>
          <w:tcPr>
            <w:tcW w:w="2027"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rPr>
                <w:rFonts w:ascii="Calibri" w:hAnsi="Calibri" w:cs="Calibri"/>
                <w:sz w:val="18"/>
                <w:szCs w:val="18"/>
              </w:rPr>
            </w:pPr>
            <w:proofErr w:type="spellStart"/>
            <w:r w:rsidRPr="00A37BD9">
              <w:rPr>
                <w:rFonts w:ascii="Calibri" w:hAnsi="Calibri" w:cs="Calibri"/>
                <w:sz w:val="18"/>
                <w:szCs w:val="18"/>
              </w:rPr>
              <w:t>Εκτακτα</w:t>
            </w:r>
            <w:proofErr w:type="spellEnd"/>
            <w:r w:rsidRPr="00A37BD9">
              <w:rPr>
                <w:rFonts w:ascii="Calibri" w:hAnsi="Calibri" w:cs="Calibri"/>
                <w:sz w:val="18"/>
                <w:szCs w:val="18"/>
              </w:rPr>
              <w:t xml:space="preserve"> </w:t>
            </w:r>
            <w:proofErr w:type="spellStart"/>
            <w:r w:rsidRPr="00A37BD9">
              <w:rPr>
                <w:rFonts w:ascii="Calibri" w:hAnsi="Calibri" w:cs="Calibri"/>
                <w:sz w:val="18"/>
                <w:szCs w:val="18"/>
              </w:rPr>
              <w:t>Εσοδα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6.859.948,33</w:t>
            </w:r>
          </w:p>
        </w:tc>
        <w:tc>
          <w:tcPr>
            <w:tcW w:w="1275"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4.506.564,75</w:t>
            </w:r>
          </w:p>
        </w:tc>
        <w:tc>
          <w:tcPr>
            <w:tcW w:w="1418"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4.423.861,07</w:t>
            </w:r>
          </w:p>
        </w:tc>
        <w:tc>
          <w:tcPr>
            <w:tcW w:w="850" w:type="dxa"/>
            <w:tcBorders>
              <w:top w:val="nil"/>
              <w:left w:val="nil"/>
              <w:bottom w:val="single" w:sz="4" w:space="0" w:color="auto"/>
              <w:right w:val="single" w:sz="4"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65,69%</w:t>
            </w:r>
          </w:p>
        </w:tc>
        <w:tc>
          <w:tcPr>
            <w:tcW w:w="993" w:type="dxa"/>
            <w:tcBorders>
              <w:top w:val="nil"/>
              <w:left w:val="nil"/>
              <w:bottom w:val="single" w:sz="4" w:space="0" w:color="auto"/>
              <w:right w:val="single" w:sz="8"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64,49%</w:t>
            </w:r>
          </w:p>
        </w:tc>
      </w:tr>
      <w:tr w:rsidR="00CB405B" w:rsidRPr="00A37BD9" w:rsidTr="00910F42">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B405B" w:rsidRPr="00A37BD9" w:rsidRDefault="00CB405B" w:rsidP="00910F42">
            <w:pPr>
              <w:jc w:val="center"/>
              <w:rPr>
                <w:rFonts w:ascii="Calibri" w:hAnsi="Calibri" w:cs="Calibri"/>
                <w:sz w:val="18"/>
                <w:szCs w:val="18"/>
              </w:rPr>
            </w:pPr>
            <w:r w:rsidRPr="00A37BD9">
              <w:rPr>
                <w:rFonts w:ascii="Calibri" w:hAnsi="Calibri" w:cs="Calibri"/>
                <w:sz w:val="18"/>
                <w:szCs w:val="18"/>
              </w:rPr>
              <w:t>2</w:t>
            </w:r>
          </w:p>
        </w:tc>
        <w:tc>
          <w:tcPr>
            <w:tcW w:w="2027"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rPr>
                <w:rFonts w:ascii="Calibri" w:hAnsi="Calibri" w:cs="Calibri"/>
                <w:sz w:val="18"/>
                <w:szCs w:val="18"/>
              </w:rPr>
            </w:pPr>
            <w:proofErr w:type="spellStart"/>
            <w:r w:rsidRPr="00A37BD9">
              <w:rPr>
                <w:rFonts w:ascii="Calibri" w:hAnsi="Calibri" w:cs="Calibri"/>
                <w:sz w:val="18"/>
                <w:szCs w:val="18"/>
              </w:rPr>
              <w:t>Εσοδα</w:t>
            </w:r>
            <w:proofErr w:type="spellEnd"/>
            <w:r w:rsidRPr="00A37BD9">
              <w:rPr>
                <w:rFonts w:ascii="Calibri" w:hAnsi="Calibri" w:cs="Calibri"/>
                <w:sz w:val="18"/>
                <w:szCs w:val="18"/>
              </w:rPr>
              <w:t xml:space="preserve"> Π.Ο.Ε.</w:t>
            </w:r>
          </w:p>
        </w:tc>
        <w:tc>
          <w:tcPr>
            <w:tcW w:w="1276"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758.400,00</w:t>
            </w:r>
          </w:p>
        </w:tc>
        <w:tc>
          <w:tcPr>
            <w:tcW w:w="1275"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1.051.861,52</w:t>
            </w:r>
          </w:p>
        </w:tc>
        <w:tc>
          <w:tcPr>
            <w:tcW w:w="1418"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888.200,73</w:t>
            </w:r>
          </w:p>
        </w:tc>
        <w:tc>
          <w:tcPr>
            <w:tcW w:w="850" w:type="dxa"/>
            <w:tcBorders>
              <w:top w:val="nil"/>
              <w:left w:val="nil"/>
              <w:bottom w:val="single" w:sz="4" w:space="0" w:color="auto"/>
              <w:right w:val="single" w:sz="4"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138,69%</w:t>
            </w:r>
          </w:p>
        </w:tc>
        <w:tc>
          <w:tcPr>
            <w:tcW w:w="993" w:type="dxa"/>
            <w:tcBorders>
              <w:top w:val="nil"/>
              <w:left w:val="nil"/>
              <w:bottom w:val="single" w:sz="4" w:space="0" w:color="auto"/>
              <w:right w:val="single" w:sz="8"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117,12%</w:t>
            </w:r>
          </w:p>
        </w:tc>
      </w:tr>
      <w:tr w:rsidR="00CB405B" w:rsidRPr="00A37BD9" w:rsidTr="00910F42">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B405B" w:rsidRPr="00A37BD9" w:rsidRDefault="00CB405B" w:rsidP="00910F42">
            <w:pPr>
              <w:jc w:val="center"/>
              <w:rPr>
                <w:rFonts w:ascii="Calibri" w:hAnsi="Calibri" w:cs="Calibri"/>
                <w:sz w:val="18"/>
                <w:szCs w:val="18"/>
              </w:rPr>
            </w:pPr>
            <w:r w:rsidRPr="00A37BD9">
              <w:rPr>
                <w:rFonts w:ascii="Calibri" w:hAnsi="Calibri" w:cs="Calibri"/>
                <w:sz w:val="18"/>
                <w:szCs w:val="18"/>
              </w:rPr>
              <w:t>31</w:t>
            </w:r>
          </w:p>
        </w:tc>
        <w:tc>
          <w:tcPr>
            <w:tcW w:w="2027"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rPr>
                <w:rFonts w:ascii="Calibri" w:hAnsi="Calibri" w:cs="Calibri"/>
                <w:sz w:val="18"/>
                <w:szCs w:val="18"/>
              </w:rPr>
            </w:pPr>
            <w:r w:rsidRPr="00A37BD9">
              <w:rPr>
                <w:rFonts w:ascii="Calibri" w:hAnsi="Calibri" w:cs="Calibri"/>
                <w:sz w:val="18"/>
                <w:szCs w:val="18"/>
              </w:rPr>
              <w:t>Δάνεια</w:t>
            </w:r>
          </w:p>
        </w:tc>
        <w:tc>
          <w:tcPr>
            <w:tcW w:w="1276"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503.240,00</w:t>
            </w:r>
          </w:p>
        </w:tc>
        <w:tc>
          <w:tcPr>
            <w:tcW w:w="1275"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0,00</w:t>
            </w:r>
          </w:p>
        </w:tc>
        <w:tc>
          <w:tcPr>
            <w:tcW w:w="850" w:type="dxa"/>
            <w:tcBorders>
              <w:top w:val="nil"/>
              <w:left w:val="nil"/>
              <w:bottom w:val="single" w:sz="4" w:space="0" w:color="auto"/>
              <w:right w:val="single" w:sz="4"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0,00%</w:t>
            </w:r>
          </w:p>
        </w:tc>
        <w:tc>
          <w:tcPr>
            <w:tcW w:w="993" w:type="dxa"/>
            <w:tcBorders>
              <w:top w:val="nil"/>
              <w:left w:val="nil"/>
              <w:bottom w:val="single" w:sz="4" w:space="0" w:color="auto"/>
              <w:right w:val="single" w:sz="8"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0,00%</w:t>
            </w:r>
          </w:p>
        </w:tc>
      </w:tr>
      <w:tr w:rsidR="00CB405B" w:rsidRPr="00A37BD9" w:rsidTr="00910F42">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B405B" w:rsidRPr="00A37BD9" w:rsidRDefault="00CB405B" w:rsidP="00910F42">
            <w:pPr>
              <w:jc w:val="center"/>
              <w:rPr>
                <w:rFonts w:ascii="Calibri" w:hAnsi="Calibri" w:cs="Calibri"/>
                <w:sz w:val="18"/>
                <w:szCs w:val="18"/>
              </w:rPr>
            </w:pPr>
            <w:r w:rsidRPr="00A37BD9">
              <w:rPr>
                <w:rFonts w:ascii="Calibri" w:hAnsi="Calibri" w:cs="Calibri"/>
                <w:sz w:val="18"/>
                <w:szCs w:val="18"/>
              </w:rPr>
              <w:t>32</w:t>
            </w:r>
          </w:p>
        </w:tc>
        <w:tc>
          <w:tcPr>
            <w:tcW w:w="2027"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rPr>
                <w:rFonts w:ascii="Calibri" w:hAnsi="Calibri" w:cs="Calibri"/>
                <w:sz w:val="18"/>
                <w:szCs w:val="18"/>
              </w:rPr>
            </w:pPr>
            <w:r w:rsidRPr="00A37BD9">
              <w:rPr>
                <w:rFonts w:ascii="Calibri" w:hAnsi="Calibri" w:cs="Calibri"/>
                <w:sz w:val="18"/>
                <w:szCs w:val="18"/>
              </w:rPr>
              <w:t>Εισπρακτέα Υπόλοιπα</w:t>
            </w:r>
          </w:p>
        </w:tc>
        <w:tc>
          <w:tcPr>
            <w:tcW w:w="1276"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5.388.493,54</w:t>
            </w:r>
          </w:p>
        </w:tc>
        <w:tc>
          <w:tcPr>
            <w:tcW w:w="1275"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5.371.695,55</w:t>
            </w:r>
          </w:p>
        </w:tc>
        <w:tc>
          <w:tcPr>
            <w:tcW w:w="1418"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1.107.733,95</w:t>
            </w:r>
          </w:p>
        </w:tc>
        <w:tc>
          <w:tcPr>
            <w:tcW w:w="850" w:type="dxa"/>
            <w:tcBorders>
              <w:top w:val="nil"/>
              <w:left w:val="nil"/>
              <w:bottom w:val="single" w:sz="4" w:space="0" w:color="auto"/>
              <w:right w:val="single" w:sz="4"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99,69%</w:t>
            </w:r>
          </w:p>
        </w:tc>
        <w:tc>
          <w:tcPr>
            <w:tcW w:w="993" w:type="dxa"/>
            <w:tcBorders>
              <w:top w:val="nil"/>
              <w:left w:val="nil"/>
              <w:bottom w:val="single" w:sz="4" w:space="0" w:color="auto"/>
              <w:right w:val="single" w:sz="8"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20,56%</w:t>
            </w:r>
          </w:p>
        </w:tc>
      </w:tr>
      <w:tr w:rsidR="00CB405B" w:rsidRPr="00A37BD9" w:rsidTr="00910F42">
        <w:trPr>
          <w:trHeight w:val="34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B405B" w:rsidRPr="00A37BD9" w:rsidRDefault="00CB405B" w:rsidP="00910F42">
            <w:pPr>
              <w:jc w:val="center"/>
              <w:rPr>
                <w:rFonts w:ascii="Calibri" w:hAnsi="Calibri" w:cs="Calibri"/>
                <w:sz w:val="18"/>
                <w:szCs w:val="18"/>
              </w:rPr>
            </w:pPr>
            <w:r w:rsidRPr="00A37BD9">
              <w:rPr>
                <w:rFonts w:ascii="Calibri" w:hAnsi="Calibri" w:cs="Calibri"/>
                <w:sz w:val="18"/>
                <w:szCs w:val="18"/>
              </w:rPr>
              <w:t>4</w:t>
            </w:r>
          </w:p>
        </w:tc>
        <w:tc>
          <w:tcPr>
            <w:tcW w:w="2027"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rPr>
                <w:rFonts w:ascii="Calibri" w:hAnsi="Calibri" w:cs="Calibri"/>
                <w:sz w:val="18"/>
                <w:szCs w:val="18"/>
              </w:rPr>
            </w:pPr>
            <w:r w:rsidRPr="00A37BD9">
              <w:rPr>
                <w:rFonts w:ascii="Calibri" w:hAnsi="Calibri" w:cs="Calibri"/>
                <w:sz w:val="18"/>
                <w:szCs w:val="18"/>
              </w:rPr>
              <w:t>Εισπράξεις υπέρ τρίτων</w:t>
            </w:r>
          </w:p>
        </w:tc>
        <w:tc>
          <w:tcPr>
            <w:tcW w:w="1276"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3.737.776,58</w:t>
            </w:r>
          </w:p>
        </w:tc>
        <w:tc>
          <w:tcPr>
            <w:tcW w:w="1275"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3.479.687,17</w:t>
            </w:r>
          </w:p>
        </w:tc>
        <w:tc>
          <w:tcPr>
            <w:tcW w:w="1418"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3.475.839,97</w:t>
            </w:r>
          </w:p>
        </w:tc>
        <w:tc>
          <w:tcPr>
            <w:tcW w:w="850" w:type="dxa"/>
            <w:tcBorders>
              <w:top w:val="nil"/>
              <w:left w:val="nil"/>
              <w:bottom w:val="single" w:sz="4" w:space="0" w:color="auto"/>
              <w:right w:val="single" w:sz="4"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93,10%</w:t>
            </w:r>
          </w:p>
        </w:tc>
        <w:tc>
          <w:tcPr>
            <w:tcW w:w="993" w:type="dxa"/>
            <w:tcBorders>
              <w:top w:val="nil"/>
              <w:left w:val="nil"/>
              <w:bottom w:val="single" w:sz="4" w:space="0" w:color="auto"/>
              <w:right w:val="single" w:sz="8"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92,99%</w:t>
            </w:r>
          </w:p>
        </w:tc>
      </w:tr>
      <w:tr w:rsidR="00CB405B" w:rsidRPr="00A37BD9" w:rsidTr="00910F42">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B405B" w:rsidRPr="00A37BD9" w:rsidRDefault="00CB405B" w:rsidP="00910F42">
            <w:pPr>
              <w:jc w:val="center"/>
              <w:rPr>
                <w:rFonts w:ascii="Calibri" w:hAnsi="Calibri" w:cs="Calibri"/>
                <w:sz w:val="18"/>
                <w:szCs w:val="18"/>
              </w:rPr>
            </w:pPr>
            <w:r w:rsidRPr="00A37BD9">
              <w:rPr>
                <w:rFonts w:ascii="Calibri" w:hAnsi="Calibri" w:cs="Calibri"/>
                <w:sz w:val="18"/>
                <w:szCs w:val="18"/>
              </w:rPr>
              <w:t>5</w:t>
            </w:r>
          </w:p>
        </w:tc>
        <w:tc>
          <w:tcPr>
            <w:tcW w:w="2027"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rPr>
                <w:rFonts w:ascii="Calibri" w:hAnsi="Calibri" w:cs="Calibri"/>
                <w:sz w:val="18"/>
                <w:szCs w:val="18"/>
              </w:rPr>
            </w:pPr>
            <w:proofErr w:type="spellStart"/>
            <w:r w:rsidRPr="00A37BD9">
              <w:rPr>
                <w:rFonts w:ascii="Calibri" w:hAnsi="Calibri" w:cs="Calibri"/>
                <w:sz w:val="18"/>
                <w:szCs w:val="18"/>
              </w:rPr>
              <w:t>Χρημ</w:t>
            </w:r>
            <w:proofErr w:type="spellEnd"/>
            <w:r w:rsidRPr="00A37BD9">
              <w:rPr>
                <w:rFonts w:ascii="Calibri" w:hAnsi="Calibri" w:cs="Calibri"/>
                <w:sz w:val="18"/>
                <w:szCs w:val="18"/>
              </w:rPr>
              <w:t>. Υπόλοιπο</w:t>
            </w:r>
          </w:p>
        </w:tc>
        <w:tc>
          <w:tcPr>
            <w:tcW w:w="1276"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5.585.199,94</w:t>
            </w:r>
          </w:p>
        </w:tc>
        <w:tc>
          <w:tcPr>
            <w:tcW w:w="1275"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5.585.199,94</w:t>
            </w:r>
          </w:p>
        </w:tc>
        <w:tc>
          <w:tcPr>
            <w:tcW w:w="1418" w:type="dxa"/>
            <w:tcBorders>
              <w:top w:val="nil"/>
              <w:left w:val="nil"/>
              <w:bottom w:val="single" w:sz="4" w:space="0" w:color="auto"/>
              <w:right w:val="single" w:sz="4" w:space="0" w:color="auto"/>
            </w:tcBorders>
            <w:shd w:val="clear" w:color="auto" w:fill="auto"/>
            <w:vAlign w:val="center"/>
            <w:hideMark/>
          </w:tcPr>
          <w:p w:rsidR="00CB405B" w:rsidRPr="00A37BD9" w:rsidRDefault="00CB405B" w:rsidP="00910F42">
            <w:pPr>
              <w:jc w:val="right"/>
              <w:rPr>
                <w:rFonts w:ascii="Calibri" w:hAnsi="Calibri" w:cs="Calibri"/>
                <w:sz w:val="18"/>
                <w:szCs w:val="18"/>
              </w:rPr>
            </w:pPr>
            <w:r w:rsidRPr="00A37BD9">
              <w:rPr>
                <w:rFonts w:ascii="Calibri" w:hAnsi="Calibri" w:cs="Calibri"/>
                <w:sz w:val="18"/>
                <w:szCs w:val="18"/>
              </w:rPr>
              <w:t>5.585.199,94</w:t>
            </w:r>
          </w:p>
        </w:tc>
        <w:tc>
          <w:tcPr>
            <w:tcW w:w="850" w:type="dxa"/>
            <w:tcBorders>
              <w:top w:val="nil"/>
              <w:left w:val="nil"/>
              <w:bottom w:val="single" w:sz="4" w:space="0" w:color="auto"/>
              <w:right w:val="single" w:sz="4"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100,00%</w:t>
            </w:r>
          </w:p>
        </w:tc>
        <w:tc>
          <w:tcPr>
            <w:tcW w:w="993" w:type="dxa"/>
            <w:tcBorders>
              <w:top w:val="nil"/>
              <w:left w:val="nil"/>
              <w:bottom w:val="single" w:sz="4" w:space="0" w:color="auto"/>
              <w:right w:val="single" w:sz="8" w:space="0" w:color="auto"/>
            </w:tcBorders>
            <w:shd w:val="clear" w:color="auto" w:fill="auto"/>
            <w:noWrap/>
            <w:vAlign w:val="center"/>
            <w:hideMark/>
          </w:tcPr>
          <w:p w:rsidR="00CB405B" w:rsidRPr="00A37BD9" w:rsidRDefault="00CB405B" w:rsidP="00910F42">
            <w:pPr>
              <w:jc w:val="right"/>
              <w:rPr>
                <w:rFonts w:ascii="Calibri" w:hAnsi="Calibri" w:cs="Calibri"/>
                <w:color w:val="000000"/>
                <w:sz w:val="18"/>
                <w:szCs w:val="18"/>
              </w:rPr>
            </w:pPr>
            <w:r w:rsidRPr="00A37BD9">
              <w:rPr>
                <w:rFonts w:ascii="Calibri" w:hAnsi="Calibri" w:cs="Calibri"/>
                <w:color w:val="000000"/>
                <w:sz w:val="18"/>
                <w:szCs w:val="18"/>
              </w:rPr>
              <w:t>100,00%</w:t>
            </w:r>
          </w:p>
        </w:tc>
      </w:tr>
      <w:tr w:rsidR="00CB405B" w:rsidRPr="00A37BD9" w:rsidTr="00910F42">
        <w:trPr>
          <w:trHeight w:val="342"/>
          <w:jc w:val="center"/>
        </w:trPr>
        <w:tc>
          <w:tcPr>
            <w:tcW w:w="520" w:type="dxa"/>
            <w:tcBorders>
              <w:top w:val="nil"/>
              <w:left w:val="single" w:sz="8" w:space="0" w:color="auto"/>
              <w:bottom w:val="single" w:sz="8" w:space="0" w:color="auto"/>
              <w:right w:val="single" w:sz="4" w:space="0" w:color="auto"/>
            </w:tcBorders>
            <w:shd w:val="clear" w:color="D8D8D8" w:fill="D9D9D9"/>
            <w:vAlign w:val="center"/>
            <w:hideMark/>
          </w:tcPr>
          <w:p w:rsidR="00CB405B" w:rsidRPr="00A37BD9" w:rsidRDefault="00CB405B" w:rsidP="00910F42">
            <w:pPr>
              <w:jc w:val="center"/>
              <w:rPr>
                <w:rFonts w:ascii="Calibri" w:hAnsi="Calibri" w:cs="Calibri"/>
                <w:sz w:val="18"/>
                <w:szCs w:val="18"/>
              </w:rPr>
            </w:pPr>
            <w:r w:rsidRPr="00A37BD9">
              <w:rPr>
                <w:rFonts w:ascii="Calibri" w:hAnsi="Calibri" w:cs="Calibri"/>
                <w:sz w:val="18"/>
                <w:szCs w:val="18"/>
              </w:rPr>
              <w:t> </w:t>
            </w:r>
          </w:p>
        </w:tc>
        <w:tc>
          <w:tcPr>
            <w:tcW w:w="2027" w:type="dxa"/>
            <w:tcBorders>
              <w:top w:val="nil"/>
              <w:left w:val="nil"/>
              <w:bottom w:val="single" w:sz="8" w:space="0" w:color="auto"/>
              <w:right w:val="single" w:sz="4" w:space="0" w:color="auto"/>
            </w:tcBorders>
            <w:shd w:val="clear" w:color="D8D8D8" w:fill="D9D9D9"/>
            <w:vAlign w:val="center"/>
            <w:hideMark/>
          </w:tcPr>
          <w:p w:rsidR="00CB405B" w:rsidRPr="00A37BD9" w:rsidRDefault="00CB405B" w:rsidP="00910F42">
            <w:pPr>
              <w:jc w:val="center"/>
              <w:rPr>
                <w:rFonts w:ascii="Calibri" w:hAnsi="Calibri" w:cs="Calibri"/>
                <w:b/>
                <w:bCs/>
                <w:sz w:val="18"/>
                <w:szCs w:val="18"/>
              </w:rPr>
            </w:pPr>
            <w:r w:rsidRPr="00A37BD9">
              <w:rPr>
                <w:rFonts w:ascii="Calibri" w:hAnsi="Calibri" w:cs="Calibri"/>
                <w:b/>
                <w:bCs/>
                <w:sz w:val="18"/>
                <w:szCs w:val="18"/>
              </w:rPr>
              <w:t>Σύνολα</w:t>
            </w:r>
          </w:p>
        </w:tc>
        <w:tc>
          <w:tcPr>
            <w:tcW w:w="1276" w:type="dxa"/>
            <w:tcBorders>
              <w:top w:val="nil"/>
              <w:left w:val="nil"/>
              <w:bottom w:val="single" w:sz="8" w:space="0" w:color="auto"/>
              <w:right w:val="single" w:sz="4" w:space="0" w:color="auto"/>
            </w:tcBorders>
            <w:shd w:val="clear" w:color="D8D8D8" w:fill="D9D9D9"/>
            <w:vAlign w:val="center"/>
            <w:hideMark/>
          </w:tcPr>
          <w:p w:rsidR="00CB405B" w:rsidRPr="00A37BD9" w:rsidRDefault="00CB405B" w:rsidP="00910F42">
            <w:pPr>
              <w:jc w:val="right"/>
              <w:rPr>
                <w:rFonts w:ascii="Calibri" w:hAnsi="Calibri" w:cs="Calibri"/>
                <w:b/>
                <w:bCs/>
                <w:sz w:val="18"/>
                <w:szCs w:val="18"/>
              </w:rPr>
            </w:pPr>
            <w:r w:rsidRPr="00A37BD9">
              <w:rPr>
                <w:rFonts w:ascii="Calibri" w:hAnsi="Calibri" w:cs="Calibri"/>
                <w:b/>
                <w:bCs/>
                <w:sz w:val="18"/>
                <w:szCs w:val="18"/>
              </w:rPr>
              <w:t>30.691.732,87</w:t>
            </w:r>
          </w:p>
        </w:tc>
        <w:tc>
          <w:tcPr>
            <w:tcW w:w="1275" w:type="dxa"/>
            <w:tcBorders>
              <w:top w:val="nil"/>
              <w:left w:val="nil"/>
              <w:bottom w:val="single" w:sz="8" w:space="0" w:color="auto"/>
              <w:right w:val="single" w:sz="4" w:space="0" w:color="auto"/>
            </w:tcBorders>
            <w:shd w:val="clear" w:color="D8D8D8" w:fill="D9D9D9"/>
            <w:vAlign w:val="center"/>
            <w:hideMark/>
          </w:tcPr>
          <w:p w:rsidR="00CB405B" w:rsidRPr="00A37BD9" w:rsidRDefault="00CB405B" w:rsidP="00910F42">
            <w:pPr>
              <w:jc w:val="right"/>
              <w:rPr>
                <w:rFonts w:ascii="Calibri" w:hAnsi="Calibri" w:cs="Calibri"/>
                <w:b/>
                <w:bCs/>
                <w:sz w:val="18"/>
                <w:szCs w:val="18"/>
              </w:rPr>
            </w:pPr>
            <w:r w:rsidRPr="00A37BD9">
              <w:rPr>
                <w:rFonts w:ascii="Calibri" w:hAnsi="Calibri" w:cs="Calibri"/>
                <w:b/>
                <w:bCs/>
                <w:sz w:val="18"/>
                <w:szCs w:val="18"/>
              </w:rPr>
              <w:t>29.563.931,24</w:t>
            </w:r>
          </w:p>
        </w:tc>
        <w:tc>
          <w:tcPr>
            <w:tcW w:w="1418" w:type="dxa"/>
            <w:tcBorders>
              <w:top w:val="nil"/>
              <w:left w:val="nil"/>
              <w:bottom w:val="single" w:sz="8" w:space="0" w:color="auto"/>
              <w:right w:val="single" w:sz="4" w:space="0" w:color="auto"/>
            </w:tcBorders>
            <w:shd w:val="clear" w:color="D8D8D8" w:fill="D9D9D9"/>
            <w:vAlign w:val="center"/>
            <w:hideMark/>
          </w:tcPr>
          <w:p w:rsidR="00CB405B" w:rsidRPr="00A37BD9" w:rsidRDefault="00CB405B" w:rsidP="00910F42">
            <w:pPr>
              <w:jc w:val="right"/>
              <w:rPr>
                <w:rFonts w:ascii="Calibri" w:hAnsi="Calibri" w:cs="Calibri"/>
                <w:b/>
                <w:bCs/>
                <w:sz w:val="18"/>
                <w:szCs w:val="18"/>
              </w:rPr>
            </w:pPr>
            <w:r w:rsidRPr="00A37BD9">
              <w:rPr>
                <w:rFonts w:ascii="Calibri" w:hAnsi="Calibri" w:cs="Calibri"/>
                <w:b/>
                <w:bCs/>
                <w:sz w:val="18"/>
                <w:szCs w:val="18"/>
              </w:rPr>
              <w:t>24.725.527,18</w:t>
            </w:r>
          </w:p>
        </w:tc>
        <w:tc>
          <w:tcPr>
            <w:tcW w:w="850" w:type="dxa"/>
            <w:tcBorders>
              <w:top w:val="nil"/>
              <w:left w:val="nil"/>
              <w:bottom w:val="single" w:sz="8" w:space="0" w:color="auto"/>
              <w:right w:val="single" w:sz="4" w:space="0" w:color="auto"/>
            </w:tcBorders>
            <w:shd w:val="clear" w:color="D8D8D8" w:fill="D9D9D9"/>
            <w:vAlign w:val="center"/>
            <w:hideMark/>
          </w:tcPr>
          <w:p w:rsidR="00CB405B" w:rsidRPr="00A37BD9" w:rsidRDefault="00CB405B" w:rsidP="00910F42">
            <w:pPr>
              <w:jc w:val="right"/>
              <w:rPr>
                <w:rFonts w:ascii="Calibri" w:hAnsi="Calibri" w:cs="Calibri"/>
                <w:b/>
                <w:bCs/>
                <w:sz w:val="18"/>
                <w:szCs w:val="18"/>
              </w:rPr>
            </w:pPr>
            <w:r w:rsidRPr="00A37BD9">
              <w:rPr>
                <w:rFonts w:ascii="Calibri" w:hAnsi="Calibri" w:cs="Calibri"/>
                <w:b/>
                <w:bCs/>
                <w:sz w:val="18"/>
                <w:szCs w:val="18"/>
              </w:rPr>
              <w:t>96,33%</w:t>
            </w:r>
          </w:p>
        </w:tc>
        <w:tc>
          <w:tcPr>
            <w:tcW w:w="993" w:type="dxa"/>
            <w:tcBorders>
              <w:top w:val="nil"/>
              <w:left w:val="nil"/>
              <w:bottom w:val="single" w:sz="8" w:space="0" w:color="auto"/>
              <w:right w:val="single" w:sz="8" w:space="0" w:color="auto"/>
            </w:tcBorders>
            <w:shd w:val="clear" w:color="D8D8D8" w:fill="D9D9D9"/>
            <w:vAlign w:val="center"/>
            <w:hideMark/>
          </w:tcPr>
          <w:p w:rsidR="00CB405B" w:rsidRPr="00A37BD9" w:rsidRDefault="00CB405B" w:rsidP="00910F42">
            <w:pPr>
              <w:jc w:val="right"/>
              <w:rPr>
                <w:rFonts w:ascii="Calibri" w:hAnsi="Calibri" w:cs="Calibri"/>
                <w:b/>
                <w:bCs/>
                <w:sz w:val="18"/>
                <w:szCs w:val="18"/>
              </w:rPr>
            </w:pPr>
            <w:r w:rsidRPr="00A37BD9">
              <w:rPr>
                <w:rFonts w:ascii="Calibri" w:hAnsi="Calibri" w:cs="Calibri"/>
                <w:b/>
                <w:bCs/>
                <w:sz w:val="18"/>
                <w:szCs w:val="18"/>
              </w:rPr>
              <w:t>80,56%</w:t>
            </w:r>
          </w:p>
        </w:tc>
      </w:tr>
    </w:tbl>
    <w:p w:rsidR="00CB405B" w:rsidRPr="00B646E5" w:rsidRDefault="00CB405B" w:rsidP="00CB405B">
      <w:pPr>
        <w:jc w:val="both"/>
        <w:rPr>
          <w:rFonts w:ascii="Calibri" w:hAnsi="Calibri" w:cs="Calibri"/>
          <w:b/>
          <w:lang w:val="en-US"/>
        </w:rPr>
      </w:pPr>
    </w:p>
    <w:p w:rsidR="00CB405B" w:rsidRDefault="00CB405B" w:rsidP="00CB405B">
      <w:pPr>
        <w:jc w:val="both"/>
        <w:rPr>
          <w:rFonts w:ascii="Calibri" w:hAnsi="Calibri" w:cs="Calibri"/>
          <w:b/>
        </w:rPr>
      </w:pPr>
      <w:r>
        <w:rPr>
          <w:rFonts w:ascii="Calibri" w:hAnsi="Calibri" w:cs="Calibri"/>
          <w:b/>
        </w:rPr>
        <w:t>Β</w:t>
      </w:r>
      <w:r w:rsidRPr="00B646E5">
        <w:rPr>
          <w:rFonts w:ascii="Calibri" w:hAnsi="Calibri" w:cs="Calibri"/>
          <w:b/>
        </w:rPr>
        <w:t>. Δαπάνες Οικονομικού Έτους 20</w:t>
      </w:r>
      <w:r>
        <w:rPr>
          <w:rFonts w:ascii="Calibri" w:hAnsi="Calibri" w:cs="Calibri"/>
          <w:b/>
        </w:rPr>
        <w:t>22</w:t>
      </w:r>
    </w:p>
    <w:p w:rsidR="00CB405B" w:rsidRDefault="00CB405B" w:rsidP="00CB405B">
      <w:pPr>
        <w:jc w:val="both"/>
        <w:rPr>
          <w:rFonts w:ascii="Calibri" w:hAnsi="Calibri" w:cs="Calibri"/>
          <w:b/>
        </w:rPr>
      </w:pPr>
    </w:p>
    <w:tbl>
      <w:tblPr>
        <w:tblW w:w="8340" w:type="dxa"/>
        <w:jc w:val="center"/>
        <w:tblLook w:val="04A0"/>
      </w:tblPr>
      <w:tblGrid>
        <w:gridCol w:w="520"/>
        <w:gridCol w:w="2387"/>
        <w:gridCol w:w="1271"/>
        <w:gridCol w:w="1271"/>
        <w:gridCol w:w="1271"/>
        <w:gridCol w:w="846"/>
        <w:gridCol w:w="774"/>
      </w:tblGrid>
      <w:tr w:rsidR="00CB405B" w:rsidRPr="005F0C66" w:rsidTr="00910F42">
        <w:trPr>
          <w:trHeight w:val="564"/>
          <w:jc w:val="center"/>
        </w:trPr>
        <w:tc>
          <w:tcPr>
            <w:tcW w:w="440" w:type="dxa"/>
            <w:vMerge w:val="restart"/>
            <w:tcBorders>
              <w:top w:val="single" w:sz="8" w:space="0" w:color="auto"/>
              <w:left w:val="single" w:sz="8" w:space="0" w:color="auto"/>
              <w:bottom w:val="single" w:sz="8"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Κ.Α.</w:t>
            </w:r>
          </w:p>
        </w:tc>
        <w:tc>
          <w:tcPr>
            <w:tcW w:w="2860" w:type="dxa"/>
            <w:vMerge w:val="restart"/>
            <w:tcBorders>
              <w:top w:val="single" w:sz="8" w:space="0" w:color="auto"/>
              <w:left w:val="single" w:sz="4" w:space="0" w:color="auto"/>
              <w:bottom w:val="single" w:sz="8"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Τίτλος εξόδων</w:t>
            </w:r>
          </w:p>
        </w:tc>
        <w:tc>
          <w:tcPr>
            <w:tcW w:w="1120" w:type="dxa"/>
            <w:tcBorders>
              <w:top w:val="single" w:sz="8" w:space="0" w:color="auto"/>
              <w:left w:val="nil"/>
              <w:bottom w:val="single" w:sz="4"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color w:val="000000"/>
                <w:sz w:val="18"/>
                <w:szCs w:val="18"/>
              </w:rPr>
            </w:pPr>
            <w:proofErr w:type="spellStart"/>
            <w:r w:rsidRPr="005F0C66">
              <w:rPr>
                <w:rFonts w:ascii="Calibri" w:hAnsi="Calibri" w:cs="Calibri"/>
                <w:b/>
                <w:bCs/>
                <w:color w:val="000000"/>
                <w:sz w:val="18"/>
                <w:szCs w:val="18"/>
              </w:rPr>
              <w:t>Προυπ</w:t>
            </w:r>
            <w:proofErr w:type="spellEnd"/>
            <w:r w:rsidRPr="005F0C66">
              <w:rPr>
                <w:rFonts w:ascii="Calibri" w:hAnsi="Calibri" w:cs="Calibri"/>
                <w:b/>
                <w:bCs/>
                <w:color w:val="000000"/>
                <w:sz w:val="18"/>
                <w:szCs w:val="18"/>
              </w:rPr>
              <w:t>/</w:t>
            </w:r>
            <w:proofErr w:type="spellStart"/>
            <w:r w:rsidRPr="005F0C66">
              <w:rPr>
                <w:rFonts w:ascii="Calibri" w:hAnsi="Calibri" w:cs="Calibri"/>
                <w:b/>
                <w:bCs/>
                <w:color w:val="000000"/>
                <w:sz w:val="18"/>
                <w:szCs w:val="18"/>
              </w:rPr>
              <w:t>σμός</w:t>
            </w:r>
            <w:proofErr w:type="spellEnd"/>
            <w:r w:rsidRPr="005F0C66">
              <w:rPr>
                <w:rFonts w:ascii="Calibri" w:hAnsi="Calibri" w:cs="Calibri"/>
                <w:b/>
                <w:bCs/>
                <w:color w:val="000000"/>
                <w:sz w:val="18"/>
                <w:szCs w:val="18"/>
              </w:rPr>
              <w:t xml:space="preserve"> 2022</w:t>
            </w:r>
          </w:p>
        </w:tc>
        <w:tc>
          <w:tcPr>
            <w:tcW w:w="1100" w:type="dxa"/>
            <w:tcBorders>
              <w:top w:val="single" w:sz="8" w:space="0" w:color="auto"/>
              <w:left w:val="nil"/>
              <w:bottom w:val="single" w:sz="4"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color w:val="000000"/>
                <w:sz w:val="18"/>
                <w:szCs w:val="18"/>
              </w:rPr>
            </w:pPr>
            <w:r w:rsidRPr="005F0C66">
              <w:rPr>
                <w:rFonts w:ascii="Calibri" w:hAnsi="Calibri" w:cs="Calibri"/>
                <w:b/>
                <w:bCs/>
                <w:color w:val="000000"/>
                <w:sz w:val="18"/>
                <w:szCs w:val="18"/>
              </w:rPr>
              <w:t>Δαπάνες   2022</w:t>
            </w:r>
          </w:p>
        </w:tc>
        <w:tc>
          <w:tcPr>
            <w:tcW w:w="1160" w:type="dxa"/>
            <w:tcBorders>
              <w:top w:val="single" w:sz="8" w:space="0" w:color="auto"/>
              <w:left w:val="nil"/>
              <w:bottom w:val="single" w:sz="4"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color w:val="000000"/>
                <w:sz w:val="18"/>
                <w:szCs w:val="18"/>
              </w:rPr>
            </w:pPr>
            <w:r w:rsidRPr="005F0C66">
              <w:rPr>
                <w:rFonts w:ascii="Calibri" w:hAnsi="Calibri" w:cs="Calibri"/>
                <w:b/>
                <w:bCs/>
                <w:color w:val="000000"/>
                <w:sz w:val="18"/>
                <w:szCs w:val="18"/>
              </w:rPr>
              <w:t>Πληρωμές 2022</w:t>
            </w:r>
          </w:p>
        </w:tc>
        <w:tc>
          <w:tcPr>
            <w:tcW w:w="880" w:type="dxa"/>
            <w:vMerge w:val="restart"/>
            <w:tcBorders>
              <w:top w:val="single" w:sz="4" w:space="0" w:color="auto"/>
              <w:left w:val="single" w:sz="4" w:space="0" w:color="auto"/>
              <w:bottom w:val="single" w:sz="8"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2/1</w:t>
            </w:r>
          </w:p>
        </w:tc>
        <w:tc>
          <w:tcPr>
            <w:tcW w:w="780" w:type="dxa"/>
            <w:vMerge w:val="restart"/>
            <w:tcBorders>
              <w:top w:val="single" w:sz="8" w:space="0" w:color="auto"/>
              <w:left w:val="single" w:sz="4" w:space="0" w:color="auto"/>
              <w:bottom w:val="single" w:sz="8" w:space="0" w:color="000000"/>
              <w:right w:val="single" w:sz="8"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3/1</w:t>
            </w:r>
          </w:p>
        </w:tc>
      </w:tr>
      <w:tr w:rsidR="00CB405B" w:rsidRPr="005F0C66" w:rsidTr="00910F42">
        <w:trPr>
          <w:trHeight w:val="336"/>
          <w:jc w:val="center"/>
        </w:trPr>
        <w:tc>
          <w:tcPr>
            <w:tcW w:w="440" w:type="dxa"/>
            <w:vMerge/>
            <w:tcBorders>
              <w:top w:val="single" w:sz="8" w:space="0" w:color="auto"/>
              <w:left w:val="single" w:sz="8" w:space="0" w:color="auto"/>
              <w:bottom w:val="single" w:sz="8" w:space="0" w:color="auto"/>
              <w:right w:val="single" w:sz="4" w:space="0" w:color="auto"/>
            </w:tcBorders>
            <w:vAlign w:val="center"/>
            <w:hideMark/>
          </w:tcPr>
          <w:p w:rsidR="00CB405B" w:rsidRPr="005F0C66" w:rsidRDefault="00CB405B" w:rsidP="00910F42">
            <w:pPr>
              <w:rPr>
                <w:rFonts w:ascii="Calibri" w:hAnsi="Calibri" w:cs="Calibri"/>
                <w:b/>
                <w:bCs/>
                <w:sz w:val="18"/>
                <w:szCs w:val="18"/>
              </w:rPr>
            </w:pPr>
          </w:p>
        </w:tc>
        <w:tc>
          <w:tcPr>
            <w:tcW w:w="2860" w:type="dxa"/>
            <w:vMerge/>
            <w:tcBorders>
              <w:top w:val="single" w:sz="8" w:space="0" w:color="auto"/>
              <w:left w:val="single" w:sz="4" w:space="0" w:color="auto"/>
              <w:bottom w:val="single" w:sz="8" w:space="0" w:color="auto"/>
              <w:right w:val="single" w:sz="4" w:space="0" w:color="auto"/>
            </w:tcBorders>
            <w:vAlign w:val="center"/>
            <w:hideMark/>
          </w:tcPr>
          <w:p w:rsidR="00CB405B" w:rsidRPr="005F0C66" w:rsidRDefault="00CB405B" w:rsidP="00910F42">
            <w:pPr>
              <w:rPr>
                <w:rFonts w:ascii="Calibri" w:hAnsi="Calibri" w:cs="Calibri"/>
                <w:b/>
                <w:bCs/>
                <w:sz w:val="18"/>
                <w:szCs w:val="18"/>
              </w:rPr>
            </w:pPr>
          </w:p>
        </w:tc>
        <w:tc>
          <w:tcPr>
            <w:tcW w:w="1120" w:type="dxa"/>
            <w:tcBorders>
              <w:top w:val="single" w:sz="4" w:space="0" w:color="auto"/>
              <w:left w:val="single" w:sz="4" w:space="0" w:color="auto"/>
              <w:bottom w:val="single" w:sz="8"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(1)</w:t>
            </w:r>
          </w:p>
        </w:tc>
        <w:tc>
          <w:tcPr>
            <w:tcW w:w="1100" w:type="dxa"/>
            <w:tcBorders>
              <w:top w:val="single" w:sz="4" w:space="0" w:color="auto"/>
              <w:left w:val="nil"/>
              <w:bottom w:val="single" w:sz="8"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(2)</w:t>
            </w:r>
          </w:p>
        </w:tc>
        <w:tc>
          <w:tcPr>
            <w:tcW w:w="1160" w:type="dxa"/>
            <w:tcBorders>
              <w:top w:val="single" w:sz="4" w:space="0" w:color="auto"/>
              <w:left w:val="nil"/>
              <w:bottom w:val="single" w:sz="8"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(3)</w:t>
            </w:r>
          </w:p>
        </w:tc>
        <w:tc>
          <w:tcPr>
            <w:tcW w:w="880" w:type="dxa"/>
            <w:vMerge/>
            <w:tcBorders>
              <w:top w:val="single" w:sz="4" w:space="0" w:color="auto"/>
              <w:left w:val="single" w:sz="4" w:space="0" w:color="auto"/>
              <w:bottom w:val="single" w:sz="8" w:space="0" w:color="auto"/>
              <w:right w:val="single" w:sz="4" w:space="0" w:color="auto"/>
            </w:tcBorders>
            <w:vAlign w:val="center"/>
            <w:hideMark/>
          </w:tcPr>
          <w:p w:rsidR="00CB405B" w:rsidRPr="005F0C66" w:rsidRDefault="00CB405B" w:rsidP="00910F42">
            <w:pPr>
              <w:rPr>
                <w:rFonts w:ascii="Calibri" w:hAnsi="Calibri" w:cs="Calibri"/>
                <w:b/>
                <w:bCs/>
                <w:sz w:val="18"/>
                <w:szCs w:val="18"/>
              </w:rPr>
            </w:pPr>
          </w:p>
        </w:tc>
        <w:tc>
          <w:tcPr>
            <w:tcW w:w="780" w:type="dxa"/>
            <w:vMerge/>
            <w:tcBorders>
              <w:top w:val="single" w:sz="8" w:space="0" w:color="auto"/>
              <w:left w:val="single" w:sz="4" w:space="0" w:color="auto"/>
              <w:bottom w:val="single" w:sz="8" w:space="0" w:color="000000"/>
              <w:right w:val="single" w:sz="8" w:space="0" w:color="auto"/>
            </w:tcBorders>
            <w:vAlign w:val="center"/>
            <w:hideMark/>
          </w:tcPr>
          <w:p w:rsidR="00CB405B" w:rsidRPr="005F0C66" w:rsidRDefault="00CB405B" w:rsidP="00910F42">
            <w:pPr>
              <w:rPr>
                <w:rFonts w:ascii="Calibri" w:hAnsi="Calibri" w:cs="Calibri"/>
                <w:b/>
                <w:bCs/>
                <w:sz w:val="18"/>
                <w:szCs w:val="18"/>
              </w:rPr>
            </w:pPr>
          </w:p>
        </w:tc>
      </w:tr>
      <w:tr w:rsidR="00CB405B" w:rsidRPr="005F0C66" w:rsidTr="00910F42">
        <w:trPr>
          <w:trHeight w:val="381"/>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CB405B" w:rsidRPr="005F0C66" w:rsidRDefault="00CB405B" w:rsidP="00910F42">
            <w:pPr>
              <w:jc w:val="center"/>
              <w:rPr>
                <w:rFonts w:ascii="Calibri" w:hAnsi="Calibri" w:cs="Calibri"/>
                <w:sz w:val="18"/>
                <w:szCs w:val="18"/>
              </w:rPr>
            </w:pPr>
            <w:r w:rsidRPr="005F0C66">
              <w:rPr>
                <w:rFonts w:ascii="Calibri" w:hAnsi="Calibri" w:cs="Calibri"/>
                <w:sz w:val="18"/>
                <w:szCs w:val="18"/>
              </w:rPr>
              <w:t>6.</w:t>
            </w:r>
          </w:p>
        </w:tc>
        <w:tc>
          <w:tcPr>
            <w:tcW w:w="286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rPr>
                <w:rFonts w:ascii="Calibri" w:hAnsi="Calibri" w:cs="Calibri"/>
                <w:sz w:val="18"/>
                <w:szCs w:val="18"/>
              </w:rPr>
            </w:pPr>
            <w:proofErr w:type="spellStart"/>
            <w:r w:rsidRPr="005F0C66">
              <w:rPr>
                <w:rFonts w:ascii="Calibri" w:hAnsi="Calibri" w:cs="Calibri"/>
                <w:sz w:val="18"/>
                <w:szCs w:val="18"/>
              </w:rPr>
              <w:t>Εξοδα</w:t>
            </w:r>
            <w:proofErr w:type="spellEnd"/>
            <w:r w:rsidRPr="005F0C66">
              <w:rPr>
                <w:rFonts w:ascii="Calibri" w:hAnsi="Calibri" w:cs="Calibri"/>
                <w:sz w:val="18"/>
                <w:szCs w:val="18"/>
              </w:rPr>
              <w:t xml:space="preserve"> χρήσης</w:t>
            </w:r>
          </w:p>
        </w:tc>
        <w:tc>
          <w:tcPr>
            <w:tcW w:w="112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12.695.896,80</w:t>
            </w:r>
          </w:p>
        </w:tc>
        <w:tc>
          <w:tcPr>
            <w:tcW w:w="110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11.187.689,11</w:t>
            </w:r>
          </w:p>
        </w:tc>
        <w:tc>
          <w:tcPr>
            <w:tcW w:w="116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10.670.623,17</w:t>
            </w:r>
          </w:p>
        </w:tc>
        <w:tc>
          <w:tcPr>
            <w:tcW w:w="88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88,12%</w:t>
            </w:r>
          </w:p>
        </w:tc>
        <w:tc>
          <w:tcPr>
            <w:tcW w:w="780" w:type="dxa"/>
            <w:tcBorders>
              <w:top w:val="nil"/>
              <w:left w:val="nil"/>
              <w:bottom w:val="single" w:sz="4" w:space="0" w:color="auto"/>
              <w:right w:val="single" w:sz="8"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84,05%</w:t>
            </w:r>
          </w:p>
        </w:tc>
      </w:tr>
      <w:tr w:rsidR="00CB405B" w:rsidRPr="005F0C66" w:rsidTr="00910F42">
        <w:trPr>
          <w:trHeight w:val="390"/>
          <w:jc w:val="center"/>
        </w:trPr>
        <w:tc>
          <w:tcPr>
            <w:tcW w:w="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405B" w:rsidRPr="005F0C66" w:rsidRDefault="00CB405B" w:rsidP="00910F42">
            <w:pPr>
              <w:jc w:val="center"/>
              <w:rPr>
                <w:rFonts w:ascii="Calibri" w:hAnsi="Calibri" w:cs="Calibri"/>
                <w:sz w:val="18"/>
                <w:szCs w:val="18"/>
              </w:rPr>
            </w:pPr>
            <w:r w:rsidRPr="005F0C66">
              <w:rPr>
                <w:rFonts w:ascii="Calibri" w:hAnsi="Calibri" w:cs="Calibri"/>
                <w:sz w:val="18"/>
                <w:szCs w:val="18"/>
              </w:rPr>
              <w:t>7.</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rPr>
                <w:rFonts w:ascii="Calibri" w:hAnsi="Calibri" w:cs="Calibri"/>
                <w:sz w:val="18"/>
                <w:szCs w:val="18"/>
              </w:rPr>
            </w:pPr>
            <w:r w:rsidRPr="005F0C66">
              <w:rPr>
                <w:rFonts w:ascii="Calibri" w:hAnsi="Calibri" w:cs="Calibri"/>
                <w:sz w:val="18"/>
                <w:szCs w:val="18"/>
              </w:rPr>
              <w:t>Επενδύσεις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9.661.388,14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5.190.364,26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4.460.883,56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53,72%</w:t>
            </w:r>
          </w:p>
        </w:tc>
        <w:tc>
          <w:tcPr>
            <w:tcW w:w="780" w:type="dxa"/>
            <w:tcBorders>
              <w:top w:val="single" w:sz="4" w:space="0" w:color="auto"/>
              <w:left w:val="nil"/>
              <w:bottom w:val="single" w:sz="4" w:space="0" w:color="auto"/>
              <w:right w:val="single" w:sz="8"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46,17%</w:t>
            </w:r>
          </w:p>
        </w:tc>
      </w:tr>
      <w:tr w:rsidR="00CB405B" w:rsidRPr="005F0C66" w:rsidTr="00910F42">
        <w:trPr>
          <w:trHeight w:val="420"/>
          <w:jc w:val="center"/>
        </w:trPr>
        <w:tc>
          <w:tcPr>
            <w:tcW w:w="4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B405B" w:rsidRPr="005F0C66" w:rsidRDefault="00CB405B" w:rsidP="00910F42">
            <w:pPr>
              <w:jc w:val="center"/>
              <w:rPr>
                <w:rFonts w:ascii="Calibri" w:hAnsi="Calibri" w:cs="Calibri"/>
                <w:sz w:val="18"/>
                <w:szCs w:val="18"/>
              </w:rPr>
            </w:pPr>
            <w:r w:rsidRPr="005F0C66">
              <w:rPr>
                <w:rFonts w:ascii="Calibri" w:hAnsi="Calibri" w:cs="Calibri"/>
                <w:sz w:val="18"/>
                <w:szCs w:val="18"/>
              </w:rPr>
              <w:t>81</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rPr>
                <w:rFonts w:ascii="Calibri" w:hAnsi="Calibri" w:cs="Calibri"/>
                <w:sz w:val="18"/>
                <w:szCs w:val="18"/>
              </w:rPr>
            </w:pPr>
            <w:r w:rsidRPr="005F0C66">
              <w:rPr>
                <w:rFonts w:ascii="Calibri" w:hAnsi="Calibri" w:cs="Calibri"/>
                <w:sz w:val="18"/>
                <w:szCs w:val="18"/>
              </w:rPr>
              <w:t xml:space="preserve">Πληρωμές ΠΟΕ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864.451,95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796.133,20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795.999,20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92,10%</w:t>
            </w:r>
          </w:p>
        </w:tc>
        <w:tc>
          <w:tcPr>
            <w:tcW w:w="780" w:type="dxa"/>
            <w:tcBorders>
              <w:top w:val="single" w:sz="4" w:space="0" w:color="auto"/>
              <w:left w:val="nil"/>
              <w:bottom w:val="single" w:sz="4" w:space="0" w:color="auto"/>
              <w:right w:val="single" w:sz="8"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92,08%</w:t>
            </w:r>
          </w:p>
        </w:tc>
      </w:tr>
      <w:tr w:rsidR="00CB405B" w:rsidRPr="005F0C66" w:rsidTr="00910F42">
        <w:trPr>
          <w:trHeight w:val="468"/>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CB405B" w:rsidRPr="005F0C66" w:rsidRDefault="00CB405B" w:rsidP="00910F42">
            <w:pPr>
              <w:jc w:val="center"/>
              <w:rPr>
                <w:rFonts w:ascii="Calibri" w:hAnsi="Calibri" w:cs="Calibri"/>
                <w:sz w:val="18"/>
                <w:szCs w:val="18"/>
              </w:rPr>
            </w:pPr>
            <w:r w:rsidRPr="005F0C66">
              <w:rPr>
                <w:rFonts w:ascii="Calibri" w:hAnsi="Calibri" w:cs="Calibri"/>
                <w:sz w:val="18"/>
                <w:szCs w:val="18"/>
              </w:rPr>
              <w:t>82</w:t>
            </w:r>
          </w:p>
        </w:tc>
        <w:tc>
          <w:tcPr>
            <w:tcW w:w="286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rPr>
                <w:rFonts w:ascii="Calibri" w:hAnsi="Calibri" w:cs="Calibri"/>
                <w:sz w:val="18"/>
                <w:szCs w:val="18"/>
              </w:rPr>
            </w:pPr>
            <w:r w:rsidRPr="005F0C66">
              <w:rPr>
                <w:rFonts w:ascii="Calibri" w:hAnsi="Calibri" w:cs="Calibri"/>
                <w:sz w:val="18"/>
                <w:szCs w:val="18"/>
              </w:rPr>
              <w:t xml:space="preserve">Αποδόσεις υπέρ Δημοσίου και τρίτων </w:t>
            </w:r>
          </w:p>
        </w:tc>
        <w:tc>
          <w:tcPr>
            <w:tcW w:w="112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3.089.348,03</w:t>
            </w:r>
          </w:p>
        </w:tc>
        <w:tc>
          <w:tcPr>
            <w:tcW w:w="110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2.870.957,16</w:t>
            </w:r>
          </w:p>
        </w:tc>
        <w:tc>
          <w:tcPr>
            <w:tcW w:w="116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2.870.957,16</w:t>
            </w:r>
          </w:p>
        </w:tc>
        <w:tc>
          <w:tcPr>
            <w:tcW w:w="88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92,93%</w:t>
            </w:r>
          </w:p>
        </w:tc>
        <w:tc>
          <w:tcPr>
            <w:tcW w:w="780" w:type="dxa"/>
            <w:tcBorders>
              <w:top w:val="nil"/>
              <w:left w:val="nil"/>
              <w:bottom w:val="single" w:sz="4" w:space="0" w:color="auto"/>
              <w:right w:val="single" w:sz="8"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92,93%</w:t>
            </w:r>
          </w:p>
        </w:tc>
      </w:tr>
      <w:tr w:rsidR="00CB405B" w:rsidRPr="005F0C66" w:rsidTr="00910F42">
        <w:trPr>
          <w:trHeight w:val="432"/>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CB405B" w:rsidRPr="005F0C66" w:rsidRDefault="00CB405B" w:rsidP="00910F42">
            <w:pPr>
              <w:jc w:val="center"/>
              <w:rPr>
                <w:rFonts w:ascii="Calibri" w:hAnsi="Calibri" w:cs="Calibri"/>
                <w:sz w:val="18"/>
                <w:szCs w:val="18"/>
              </w:rPr>
            </w:pPr>
            <w:r w:rsidRPr="005F0C66">
              <w:rPr>
                <w:rFonts w:ascii="Calibri" w:hAnsi="Calibri" w:cs="Calibri"/>
                <w:sz w:val="18"/>
                <w:szCs w:val="18"/>
              </w:rPr>
              <w:t>85</w:t>
            </w:r>
          </w:p>
        </w:tc>
        <w:tc>
          <w:tcPr>
            <w:tcW w:w="286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rPr>
                <w:rFonts w:ascii="Calibri" w:hAnsi="Calibri" w:cs="Calibri"/>
                <w:sz w:val="18"/>
                <w:szCs w:val="18"/>
              </w:rPr>
            </w:pPr>
            <w:r w:rsidRPr="005F0C66">
              <w:rPr>
                <w:rFonts w:ascii="Calibri" w:hAnsi="Calibri" w:cs="Calibri"/>
                <w:sz w:val="18"/>
                <w:szCs w:val="18"/>
              </w:rPr>
              <w:t>Προβλέψεις μη είσπραξης</w:t>
            </w:r>
          </w:p>
        </w:tc>
        <w:tc>
          <w:tcPr>
            <w:tcW w:w="112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4.217.635,42</w:t>
            </w:r>
          </w:p>
        </w:tc>
        <w:tc>
          <w:tcPr>
            <w:tcW w:w="110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0,00</w:t>
            </w:r>
          </w:p>
        </w:tc>
        <w:tc>
          <w:tcPr>
            <w:tcW w:w="88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0,00%</w:t>
            </w:r>
          </w:p>
        </w:tc>
        <w:tc>
          <w:tcPr>
            <w:tcW w:w="780" w:type="dxa"/>
            <w:tcBorders>
              <w:top w:val="nil"/>
              <w:left w:val="nil"/>
              <w:bottom w:val="single" w:sz="4" w:space="0" w:color="auto"/>
              <w:right w:val="single" w:sz="8"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0,00%</w:t>
            </w:r>
          </w:p>
        </w:tc>
      </w:tr>
      <w:tr w:rsidR="00CB405B" w:rsidRPr="005F0C66" w:rsidTr="00910F42">
        <w:trPr>
          <w:trHeight w:val="381"/>
          <w:jc w:val="center"/>
        </w:trPr>
        <w:tc>
          <w:tcPr>
            <w:tcW w:w="440" w:type="dxa"/>
            <w:tcBorders>
              <w:top w:val="nil"/>
              <w:left w:val="single" w:sz="8" w:space="0" w:color="auto"/>
              <w:bottom w:val="single" w:sz="4" w:space="0" w:color="auto"/>
              <w:right w:val="single" w:sz="4" w:space="0" w:color="auto"/>
            </w:tcBorders>
            <w:shd w:val="clear" w:color="auto" w:fill="auto"/>
            <w:vAlign w:val="center"/>
            <w:hideMark/>
          </w:tcPr>
          <w:p w:rsidR="00CB405B" w:rsidRPr="005F0C66" w:rsidRDefault="00CB405B" w:rsidP="00910F42">
            <w:pPr>
              <w:jc w:val="center"/>
              <w:rPr>
                <w:rFonts w:ascii="Calibri" w:hAnsi="Calibri" w:cs="Calibri"/>
                <w:sz w:val="18"/>
                <w:szCs w:val="18"/>
              </w:rPr>
            </w:pPr>
            <w:r w:rsidRPr="005F0C66">
              <w:rPr>
                <w:rFonts w:ascii="Calibri" w:hAnsi="Calibri" w:cs="Calibri"/>
                <w:sz w:val="18"/>
                <w:szCs w:val="18"/>
              </w:rPr>
              <w:t>9.</w:t>
            </w:r>
          </w:p>
        </w:tc>
        <w:tc>
          <w:tcPr>
            <w:tcW w:w="286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rPr>
                <w:rFonts w:ascii="Calibri" w:hAnsi="Calibri" w:cs="Calibri"/>
                <w:sz w:val="18"/>
                <w:szCs w:val="18"/>
              </w:rPr>
            </w:pPr>
            <w:r w:rsidRPr="005F0C66">
              <w:rPr>
                <w:rFonts w:ascii="Calibri" w:hAnsi="Calibri" w:cs="Calibri"/>
                <w:sz w:val="18"/>
                <w:szCs w:val="18"/>
              </w:rPr>
              <w:t>Αποθεματικό</w:t>
            </w:r>
          </w:p>
        </w:tc>
        <w:tc>
          <w:tcPr>
            <w:tcW w:w="112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163.012,53</w:t>
            </w:r>
          </w:p>
        </w:tc>
        <w:tc>
          <w:tcPr>
            <w:tcW w:w="110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0,00</w:t>
            </w:r>
          </w:p>
        </w:tc>
        <w:tc>
          <w:tcPr>
            <w:tcW w:w="880" w:type="dxa"/>
            <w:tcBorders>
              <w:top w:val="nil"/>
              <w:left w:val="nil"/>
              <w:bottom w:val="single" w:sz="4" w:space="0" w:color="auto"/>
              <w:right w:val="single" w:sz="4"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0,00%</w:t>
            </w:r>
          </w:p>
        </w:tc>
        <w:tc>
          <w:tcPr>
            <w:tcW w:w="780" w:type="dxa"/>
            <w:tcBorders>
              <w:top w:val="nil"/>
              <w:left w:val="nil"/>
              <w:bottom w:val="single" w:sz="4" w:space="0" w:color="auto"/>
              <w:right w:val="single" w:sz="8" w:space="0" w:color="auto"/>
            </w:tcBorders>
            <w:shd w:val="clear" w:color="auto" w:fill="auto"/>
            <w:vAlign w:val="center"/>
            <w:hideMark/>
          </w:tcPr>
          <w:p w:rsidR="00CB405B" w:rsidRPr="005F0C66" w:rsidRDefault="00CB405B" w:rsidP="00910F42">
            <w:pPr>
              <w:jc w:val="right"/>
              <w:rPr>
                <w:rFonts w:ascii="Calibri" w:hAnsi="Calibri" w:cs="Calibri"/>
                <w:sz w:val="18"/>
                <w:szCs w:val="18"/>
              </w:rPr>
            </w:pPr>
            <w:r w:rsidRPr="005F0C66">
              <w:rPr>
                <w:rFonts w:ascii="Calibri" w:hAnsi="Calibri" w:cs="Calibri"/>
                <w:sz w:val="18"/>
                <w:szCs w:val="18"/>
              </w:rPr>
              <w:t>0,00%</w:t>
            </w:r>
          </w:p>
        </w:tc>
      </w:tr>
      <w:tr w:rsidR="00CB405B" w:rsidRPr="005F0C66" w:rsidTr="00910F42">
        <w:trPr>
          <w:trHeight w:val="462"/>
          <w:jc w:val="center"/>
        </w:trPr>
        <w:tc>
          <w:tcPr>
            <w:tcW w:w="440" w:type="dxa"/>
            <w:tcBorders>
              <w:top w:val="nil"/>
              <w:left w:val="single" w:sz="8" w:space="0" w:color="auto"/>
              <w:bottom w:val="single" w:sz="8"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 </w:t>
            </w:r>
          </w:p>
        </w:tc>
        <w:tc>
          <w:tcPr>
            <w:tcW w:w="2860" w:type="dxa"/>
            <w:tcBorders>
              <w:top w:val="nil"/>
              <w:left w:val="nil"/>
              <w:bottom w:val="single" w:sz="8" w:space="0" w:color="auto"/>
              <w:right w:val="single" w:sz="4" w:space="0" w:color="auto"/>
            </w:tcBorders>
            <w:shd w:val="clear" w:color="D8D8D8" w:fill="D9D9D9"/>
            <w:vAlign w:val="center"/>
            <w:hideMark/>
          </w:tcPr>
          <w:p w:rsidR="00CB405B" w:rsidRPr="005F0C66" w:rsidRDefault="00CB405B" w:rsidP="00910F42">
            <w:pPr>
              <w:jc w:val="center"/>
              <w:rPr>
                <w:rFonts w:ascii="Calibri" w:hAnsi="Calibri" w:cs="Calibri"/>
                <w:b/>
                <w:bCs/>
                <w:sz w:val="18"/>
                <w:szCs w:val="18"/>
              </w:rPr>
            </w:pPr>
            <w:r w:rsidRPr="005F0C66">
              <w:rPr>
                <w:rFonts w:ascii="Calibri" w:hAnsi="Calibri" w:cs="Calibri"/>
                <w:b/>
                <w:bCs/>
                <w:sz w:val="18"/>
                <w:szCs w:val="18"/>
              </w:rPr>
              <w:t>Σύνολα</w:t>
            </w:r>
          </w:p>
        </w:tc>
        <w:tc>
          <w:tcPr>
            <w:tcW w:w="1120" w:type="dxa"/>
            <w:tcBorders>
              <w:top w:val="nil"/>
              <w:left w:val="nil"/>
              <w:bottom w:val="single" w:sz="8" w:space="0" w:color="auto"/>
              <w:right w:val="single" w:sz="4" w:space="0" w:color="auto"/>
            </w:tcBorders>
            <w:shd w:val="clear" w:color="D8D8D8" w:fill="D9D9D9"/>
            <w:vAlign w:val="center"/>
            <w:hideMark/>
          </w:tcPr>
          <w:p w:rsidR="00CB405B" w:rsidRPr="005F0C66" w:rsidRDefault="00CB405B" w:rsidP="00910F42">
            <w:pPr>
              <w:jc w:val="right"/>
              <w:rPr>
                <w:rFonts w:ascii="Calibri" w:hAnsi="Calibri" w:cs="Calibri"/>
                <w:b/>
                <w:bCs/>
                <w:sz w:val="18"/>
                <w:szCs w:val="18"/>
              </w:rPr>
            </w:pPr>
            <w:r w:rsidRPr="005F0C66">
              <w:rPr>
                <w:rFonts w:ascii="Calibri" w:hAnsi="Calibri" w:cs="Calibri"/>
                <w:b/>
                <w:bCs/>
                <w:sz w:val="18"/>
                <w:szCs w:val="18"/>
              </w:rPr>
              <w:t>30.691.732,87</w:t>
            </w:r>
          </w:p>
        </w:tc>
        <w:tc>
          <w:tcPr>
            <w:tcW w:w="1100" w:type="dxa"/>
            <w:tcBorders>
              <w:top w:val="nil"/>
              <w:left w:val="nil"/>
              <w:bottom w:val="single" w:sz="8" w:space="0" w:color="auto"/>
              <w:right w:val="single" w:sz="4" w:space="0" w:color="auto"/>
            </w:tcBorders>
            <w:shd w:val="clear" w:color="D8D8D8" w:fill="D9D9D9"/>
            <w:vAlign w:val="center"/>
            <w:hideMark/>
          </w:tcPr>
          <w:p w:rsidR="00CB405B" w:rsidRPr="005F0C66" w:rsidRDefault="00CB405B" w:rsidP="00910F42">
            <w:pPr>
              <w:jc w:val="right"/>
              <w:rPr>
                <w:rFonts w:ascii="Calibri" w:hAnsi="Calibri" w:cs="Calibri"/>
                <w:b/>
                <w:bCs/>
                <w:sz w:val="18"/>
                <w:szCs w:val="18"/>
              </w:rPr>
            </w:pPr>
            <w:r w:rsidRPr="005F0C66">
              <w:rPr>
                <w:rFonts w:ascii="Calibri" w:hAnsi="Calibri" w:cs="Calibri"/>
                <w:b/>
                <w:bCs/>
                <w:sz w:val="18"/>
                <w:szCs w:val="18"/>
              </w:rPr>
              <w:t>20.045.143,73</w:t>
            </w:r>
          </w:p>
        </w:tc>
        <w:tc>
          <w:tcPr>
            <w:tcW w:w="1160" w:type="dxa"/>
            <w:tcBorders>
              <w:top w:val="nil"/>
              <w:left w:val="nil"/>
              <w:bottom w:val="single" w:sz="8" w:space="0" w:color="auto"/>
              <w:right w:val="single" w:sz="4" w:space="0" w:color="auto"/>
            </w:tcBorders>
            <w:shd w:val="clear" w:color="D8D8D8" w:fill="D9D9D9"/>
            <w:vAlign w:val="center"/>
            <w:hideMark/>
          </w:tcPr>
          <w:p w:rsidR="00CB405B" w:rsidRPr="005F0C66" w:rsidRDefault="00CB405B" w:rsidP="00910F42">
            <w:pPr>
              <w:jc w:val="right"/>
              <w:rPr>
                <w:rFonts w:ascii="Calibri" w:hAnsi="Calibri" w:cs="Calibri"/>
                <w:b/>
                <w:bCs/>
                <w:sz w:val="18"/>
                <w:szCs w:val="18"/>
              </w:rPr>
            </w:pPr>
            <w:r w:rsidRPr="005F0C66">
              <w:rPr>
                <w:rFonts w:ascii="Calibri" w:hAnsi="Calibri" w:cs="Calibri"/>
                <w:b/>
                <w:bCs/>
                <w:sz w:val="18"/>
                <w:szCs w:val="18"/>
              </w:rPr>
              <w:t>18.798.463,09</w:t>
            </w:r>
          </w:p>
        </w:tc>
        <w:tc>
          <w:tcPr>
            <w:tcW w:w="880" w:type="dxa"/>
            <w:tcBorders>
              <w:top w:val="nil"/>
              <w:left w:val="nil"/>
              <w:bottom w:val="single" w:sz="8" w:space="0" w:color="auto"/>
              <w:right w:val="single" w:sz="4" w:space="0" w:color="auto"/>
            </w:tcBorders>
            <w:shd w:val="clear" w:color="D8D8D8" w:fill="D9D9D9"/>
            <w:vAlign w:val="center"/>
            <w:hideMark/>
          </w:tcPr>
          <w:p w:rsidR="00CB405B" w:rsidRPr="005F0C66" w:rsidRDefault="00CB405B" w:rsidP="00910F42">
            <w:pPr>
              <w:jc w:val="right"/>
              <w:rPr>
                <w:rFonts w:ascii="Calibri" w:hAnsi="Calibri" w:cs="Calibri"/>
                <w:b/>
                <w:bCs/>
                <w:sz w:val="18"/>
                <w:szCs w:val="18"/>
              </w:rPr>
            </w:pPr>
            <w:r w:rsidRPr="005F0C66">
              <w:rPr>
                <w:rFonts w:ascii="Calibri" w:hAnsi="Calibri" w:cs="Calibri"/>
                <w:b/>
                <w:bCs/>
                <w:sz w:val="18"/>
                <w:szCs w:val="18"/>
              </w:rPr>
              <w:t>65,31%</w:t>
            </w:r>
          </w:p>
        </w:tc>
        <w:tc>
          <w:tcPr>
            <w:tcW w:w="780" w:type="dxa"/>
            <w:tcBorders>
              <w:top w:val="nil"/>
              <w:left w:val="nil"/>
              <w:bottom w:val="single" w:sz="8" w:space="0" w:color="auto"/>
              <w:right w:val="single" w:sz="8" w:space="0" w:color="auto"/>
            </w:tcBorders>
            <w:shd w:val="clear" w:color="D8D8D8" w:fill="D9D9D9"/>
            <w:vAlign w:val="center"/>
            <w:hideMark/>
          </w:tcPr>
          <w:p w:rsidR="00CB405B" w:rsidRPr="005F0C66" w:rsidRDefault="00CB405B" w:rsidP="00910F42">
            <w:pPr>
              <w:jc w:val="right"/>
              <w:rPr>
                <w:rFonts w:ascii="Calibri" w:hAnsi="Calibri" w:cs="Calibri"/>
                <w:b/>
                <w:bCs/>
                <w:sz w:val="18"/>
                <w:szCs w:val="18"/>
              </w:rPr>
            </w:pPr>
            <w:r w:rsidRPr="005F0C66">
              <w:rPr>
                <w:rFonts w:ascii="Calibri" w:hAnsi="Calibri" w:cs="Calibri"/>
                <w:b/>
                <w:bCs/>
                <w:sz w:val="18"/>
                <w:szCs w:val="18"/>
              </w:rPr>
              <w:t>61,25%</w:t>
            </w:r>
          </w:p>
        </w:tc>
      </w:tr>
    </w:tbl>
    <w:p w:rsidR="00CB405B" w:rsidRDefault="00CB405B" w:rsidP="00CB405B">
      <w:pPr>
        <w:jc w:val="both"/>
        <w:rPr>
          <w:rFonts w:ascii="Calibri" w:hAnsi="Calibri" w:cs="Calibri"/>
          <w:b/>
        </w:rPr>
      </w:pPr>
    </w:p>
    <w:p w:rsidR="00CB405B" w:rsidRDefault="00CB405B" w:rsidP="00CB405B">
      <w:pPr>
        <w:jc w:val="both"/>
        <w:rPr>
          <w:lang w:val="en-US"/>
        </w:rPr>
      </w:pPr>
    </w:p>
    <w:p w:rsidR="00CB405B" w:rsidRPr="00D152F7" w:rsidRDefault="00CB405B" w:rsidP="00CB405B">
      <w:pPr>
        <w:jc w:val="both"/>
      </w:pPr>
      <w:r>
        <w:rPr>
          <w:rFonts w:ascii="Calibri" w:hAnsi="Calibri" w:cs="Calibri"/>
          <w:b/>
        </w:rPr>
        <w:t>Γ</w:t>
      </w:r>
      <w:r w:rsidRPr="00D152F7">
        <w:rPr>
          <w:rFonts w:ascii="Calibri" w:hAnsi="Calibri" w:cs="Calibri"/>
          <w:b/>
        </w:rPr>
        <w:t>. Χρηματικό Υπόλοιπο Τέλους Χρήσης 202</w:t>
      </w:r>
      <w:r>
        <w:rPr>
          <w:rFonts w:ascii="Calibri" w:hAnsi="Calibri" w:cs="Calibri"/>
          <w:b/>
        </w:rPr>
        <w:t>2</w:t>
      </w:r>
    </w:p>
    <w:p w:rsidR="00CB405B" w:rsidRPr="00876B59" w:rsidRDefault="00CB405B" w:rsidP="00CB405B">
      <w:pPr>
        <w:jc w:val="both"/>
        <w:rPr>
          <w:rFonts w:ascii="Arial" w:hAnsi="Arial" w:cs="Arial"/>
          <w:b/>
          <w:highlight w:val="yellow"/>
        </w:rPr>
      </w:pPr>
    </w:p>
    <w:tbl>
      <w:tblPr>
        <w:tblW w:w="8521" w:type="dxa"/>
        <w:jc w:val="center"/>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8" w:type="dxa"/>
        </w:tblCellMar>
        <w:tblLook w:val="0000"/>
      </w:tblPr>
      <w:tblGrid>
        <w:gridCol w:w="6537"/>
        <w:gridCol w:w="1984"/>
      </w:tblGrid>
      <w:tr w:rsidR="00CB405B" w:rsidRPr="00876B59" w:rsidTr="00910F42">
        <w:trPr>
          <w:trHeight w:val="408"/>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BFBFBF" w:themeFill="background1" w:themeFillShade="BF"/>
            <w:tcMar>
              <w:left w:w="58" w:type="dxa"/>
            </w:tcMar>
            <w:vAlign w:val="center"/>
          </w:tcPr>
          <w:p w:rsidR="00CB405B" w:rsidRPr="00D152F7" w:rsidRDefault="00CB405B" w:rsidP="00910F42">
            <w:pPr>
              <w:jc w:val="center"/>
              <w:rPr>
                <w:rFonts w:ascii="Calibri" w:hAnsi="Calibri" w:cs="Calibri"/>
                <w:b/>
                <w:bCs/>
              </w:rPr>
            </w:pPr>
            <w:r w:rsidRPr="00D152F7">
              <w:rPr>
                <w:rFonts w:ascii="Calibri" w:hAnsi="Calibri" w:cs="Calibri"/>
                <w:b/>
                <w:bCs/>
              </w:rPr>
              <w:t>Είδος Λογαριασμού</w:t>
            </w:r>
          </w:p>
        </w:tc>
        <w:tc>
          <w:tcPr>
            <w:tcW w:w="1984" w:type="dxa"/>
            <w:tcBorders>
              <w:top w:val="single" w:sz="12" w:space="0" w:color="00000A"/>
              <w:left w:val="single" w:sz="12" w:space="0" w:color="00000A"/>
              <w:bottom w:val="single" w:sz="8" w:space="0" w:color="00000A"/>
              <w:right w:val="single" w:sz="12" w:space="0" w:color="00000A"/>
            </w:tcBorders>
            <w:shd w:val="clear" w:color="auto" w:fill="BFBFBF" w:themeFill="background1" w:themeFillShade="BF"/>
            <w:tcMar>
              <w:left w:w="48" w:type="dxa"/>
            </w:tcMar>
            <w:vAlign w:val="center"/>
          </w:tcPr>
          <w:p w:rsidR="00CB405B" w:rsidRPr="00D152F7" w:rsidRDefault="00CB405B" w:rsidP="00910F42">
            <w:pPr>
              <w:jc w:val="center"/>
              <w:rPr>
                <w:rFonts w:ascii="Calibri" w:hAnsi="Calibri" w:cs="Calibri"/>
                <w:b/>
                <w:bCs/>
              </w:rPr>
            </w:pPr>
            <w:r w:rsidRPr="00D152F7">
              <w:rPr>
                <w:rFonts w:ascii="Calibri" w:hAnsi="Calibri" w:cs="Calibri"/>
                <w:b/>
                <w:bCs/>
              </w:rPr>
              <w:t>Χρηματικό Υπόλοιπο</w:t>
            </w:r>
          </w:p>
        </w:tc>
      </w:tr>
      <w:tr w:rsidR="00CB405B" w:rsidRPr="00876B59" w:rsidTr="00910F42">
        <w:trPr>
          <w:trHeight w:val="398"/>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auto"/>
            <w:tcMar>
              <w:left w:w="58" w:type="dxa"/>
            </w:tcMar>
            <w:vAlign w:val="center"/>
          </w:tcPr>
          <w:p w:rsidR="00CB405B" w:rsidRPr="00D152F7" w:rsidRDefault="00CB405B" w:rsidP="00910F42">
            <w:pPr>
              <w:rPr>
                <w:rFonts w:ascii="Calibri" w:hAnsi="Calibri" w:cs="Calibri"/>
              </w:rPr>
            </w:pPr>
            <w:r w:rsidRPr="00D152F7">
              <w:rPr>
                <w:rFonts w:ascii="Calibri" w:hAnsi="Calibri" w:cs="Calibri"/>
              </w:rPr>
              <w:t>Τακτικά</w:t>
            </w:r>
          </w:p>
        </w:tc>
        <w:tc>
          <w:tcPr>
            <w:tcW w:w="1984" w:type="dxa"/>
            <w:tcBorders>
              <w:top w:val="single" w:sz="8" w:space="0" w:color="00000A"/>
              <w:left w:val="single" w:sz="12" w:space="0" w:color="00000A"/>
              <w:bottom w:val="single" w:sz="8" w:space="0" w:color="00000A"/>
              <w:right w:val="single" w:sz="12" w:space="0" w:color="00000A"/>
            </w:tcBorders>
            <w:shd w:val="clear" w:color="auto" w:fill="auto"/>
            <w:tcMar>
              <w:left w:w="48" w:type="dxa"/>
            </w:tcMar>
            <w:vAlign w:val="center"/>
          </w:tcPr>
          <w:p w:rsidR="00CB405B" w:rsidRPr="00D152F7" w:rsidRDefault="00CB405B" w:rsidP="00910F42">
            <w:pPr>
              <w:jc w:val="right"/>
              <w:rPr>
                <w:rFonts w:ascii="Calibri" w:hAnsi="Calibri" w:cs="Calibri"/>
              </w:rPr>
            </w:pPr>
            <w:r>
              <w:rPr>
                <w:rFonts w:ascii="Calibri" w:hAnsi="Calibri" w:cs="Calibri"/>
              </w:rPr>
              <w:t>3</w:t>
            </w:r>
            <w:r w:rsidRPr="00D152F7">
              <w:rPr>
                <w:rFonts w:ascii="Calibri" w:hAnsi="Calibri" w:cs="Calibri"/>
              </w:rPr>
              <w:t>.9</w:t>
            </w:r>
            <w:r>
              <w:rPr>
                <w:rFonts w:ascii="Calibri" w:hAnsi="Calibri" w:cs="Calibri"/>
              </w:rPr>
              <w:t>87</w:t>
            </w:r>
            <w:r w:rsidRPr="00D152F7">
              <w:rPr>
                <w:rFonts w:ascii="Calibri" w:hAnsi="Calibri" w:cs="Calibri"/>
              </w:rPr>
              <w:t>.</w:t>
            </w:r>
            <w:r>
              <w:rPr>
                <w:rFonts w:ascii="Calibri" w:hAnsi="Calibri" w:cs="Calibri"/>
              </w:rPr>
              <w:t>195</w:t>
            </w:r>
            <w:r w:rsidRPr="00D152F7">
              <w:rPr>
                <w:rFonts w:ascii="Calibri" w:hAnsi="Calibri" w:cs="Calibri"/>
              </w:rPr>
              <w:t>,</w:t>
            </w:r>
            <w:r>
              <w:rPr>
                <w:rFonts w:ascii="Calibri" w:hAnsi="Calibri" w:cs="Calibri"/>
              </w:rPr>
              <w:t>93</w:t>
            </w:r>
          </w:p>
        </w:tc>
      </w:tr>
      <w:tr w:rsidR="00CB405B" w:rsidRPr="00876B59" w:rsidTr="00910F42">
        <w:trPr>
          <w:trHeight w:val="405"/>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auto"/>
            <w:tcMar>
              <w:left w:w="58" w:type="dxa"/>
            </w:tcMar>
            <w:vAlign w:val="center"/>
          </w:tcPr>
          <w:p w:rsidR="00CB405B" w:rsidRPr="00D152F7" w:rsidRDefault="00CB405B" w:rsidP="00910F42">
            <w:pPr>
              <w:rPr>
                <w:rFonts w:ascii="Calibri" w:hAnsi="Calibri" w:cs="Calibri"/>
              </w:rPr>
            </w:pPr>
            <w:r w:rsidRPr="00D152F7">
              <w:rPr>
                <w:rFonts w:ascii="Calibri" w:hAnsi="Calibri" w:cs="Calibri"/>
              </w:rPr>
              <w:t xml:space="preserve">Έκτακτα </w:t>
            </w:r>
          </w:p>
        </w:tc>
        <w:tc>
          <w:tcPr>
            <w:tcW w:w="1984" w:type="dxa"/>
            <w:tcBorders>
              <w:top w:val="single" w:sz="8" w:space="0" w:color="00000A"/>
              <w:left w:val="single" w:sz="12" w:space="0" w:color="00000A"/>
              <w:bottom w:val="single" w:sz="8" w:space="0" w:color="00000A"/>
              <w:right w:val="single" w:sz="12" w:space="0" w:color="00000A"/>
            </w:tcBorders>
            <w:shd w:val="clear" w:color="auto" w:fill="auto"/>
            <w:tcMar>
              <w:left w:w="48" w:type="dxa"/>
            </w:tcMar>
            <w:vAlign w:val="center"/>
          </w:tcPr>
          <w:p w:rsidR="00CB405B" w:rsidRPr="00D152F7" w:rsidRDefault="00CB405B" w:rsidP="00910F42">
            <w:pPr>
              <w:jc w:val="right"/>
              <w:rPr>
                <w:rFonts w:ascii="Calibri" w:hAnsi="Calibri" w:cs="Calibri"/>
              </w:rPr>
            </w:pPr>
            <w:r>
              <w:rPr>
                <w:rFonts w:ascii="Calibri" w:hAnsi="Calibri" w:cs="Calibri"/>
              </w:rPr>
              <w:t>1</w:t>
            </w:r>
            <w:r w:rsidRPr="00D152F7">
              <w:rPr>
                <w:rFonts w:ascii="Calibri" w:hAnsi="Calibri" w:cs="Calibri"/>
              </w:rPr>
              <w:t>.</w:t>
            </w:r>
            <w:r>
              <w:rPr>
                <w:rFonts w:ascii="Calibri" w:hAnsi="Calibri" w:cs="Calibri"/>
              </w:rPr>
              <w:t>939</w:t>
            </w:r>
            <w:r w:rsidRPr="00D152F7">
              <w:rPr>
                <w:rFonts w:ascii="Calibri" w:hAnsi="Calibri" w:cs="Calibri"/>
              </w:rPr>
              <w:t>.</w:t>
            </w:r>
            <w:r>
              <w:rPr>
                <w:rFonts w:ascii="Calibri" w:hAnsi="Calibri" w:cs="Calibri"/>
              </w:rPr>
              <w:t>868</w:t>
            </w:r>
            <w:r w:rsidRPr="00D152F7">
              <w:rPr>
                <w:rFonts w:ascii="Calibri" w:hAnsi="Calibri" w:cs="Calibri"/>
              </w:rPr>
              <w:t>,</w:t>
            </w:r>
            <w:r>
              <w:rPr>
                <w:rFonts w:ascii="Calibri" w:hAnsi="Calibri" w:cs="Calibri"/>
              </w:rPr>
              <w:t>16</w:t>
            </w:r>
          </w:p>
        </w:tc>
      </w:tr>
      <w:tr w:rsidR="00CB405B" w:rsidRPr="00B646E5" w:rsidTr="00910F42">
        <w:trPr>
          <w:trHeight w:val="483"/>
          <w:jc w:val="center"/>
        </w:trPr>
        <w:tc>
          <w:tcPr>
            <w:tcW w:w="6536" w:type="dxa"/>
            <w:tcBorders>
              <w:top w:val="single" w:sz="8" w:space="0" w:color="00000A"/>
              <w:left w:val="single" w:sz="8" w:space="0" w:color="00000A"/>
              <w:bottom w:val="single" w:sz="8" w:space="0" w:color="00000A"/>
              <w:right w:val="single" w:sz="8" w:space="0" w:color="000001"/>
            </w:tcBorders>
            <w:shd w:val="clear" w:color="auto" w:fill="BFBFBF" w:themeFill="background1" w:themeFillShade="BF"/>
            <w:tcMar>
              <w:left w:w="58" w:type="dxa"/>
            </w:tcMar>
            <w:vAlign w:val="center"/>
          </w:tcPr>
          <w:p w:rsidR="00CB405B" w:rsidRPr="00D152F7" w:rsidRDefault="00CB405B" w:rsidP="00910F42">
            <w:pPr>
              <w:rPr>
                <w:rFonts w:ascii="Calibri" w:hAnsi="Calibri" w:cs="Calibri"/>
                <w:b/>
                <w:bCs/>
              </w:rPr>
            </w:pPr>
            <w:r w:rsidRPr="00D152F7">
              <w:rPr>
                <w:rFonts w:ascii="Calibri" w:hAnsi="Calibri" w:cs="Calibri"/>
                <w:b/>
                <w:bCs/>
              </w:rPr>
              <w:t>Σύνολο</w:t>
            </w:r>
          </w:p>
        </w:tc>
        <w:tc>
          <w:tcPr>
            <w:tcW w:w="1984" w:type="dxa"/>
            <w:tcBorders>
              <w:top w:val="single" w:sz="8" w:space="0" w:color="00000A"/>
              <w:left w:val="single" w:sz="12" w:space="0" w:color="00000A"/>
              <w:bottom w:val="single" w:sz="12" w:space="0" w:color="00000A"/>
              <w:right w:val="single" w:sz="12" w:space="0" w:color="00000A"/>
            </w:tcBorders>
            <w:shd w:val="clear" w:color="auto" w:fill="BFBFBF" w:themeFill="background1" w:themeFillShade="BF"/>
            <w:tcMar>
              <w:left w:w="48" w:type="dxa"/>
            </w:tcMar>
            <w:vAlign w:val="center"/>
          </w:tcPr>
          <w:p w:rsidR="00CB405B" w:rsidRPr="00D152F7" w:rsidRDefault="00CB405B" w:rsidP="00910F42">
            <w:pPr>
              <w:jc w:val="right"/>
              <w:rPr>
                <w:rFonts w:ascii="Calibri" w:hAnsi="Calibri" w:cs="Calibri"/>
                <w:lang w:val="en-US"/>
              </w:rPr>
            </w:pPr>
            <w:r w:rsidRPr="00D152F7">
              <w:rPr>
                <w:rFonts w:ascii="Calibri" w:hAnsi="Calibri" w:cs="Calibri"/>
                <w:b/>
                <w:bCs/>
                <w:lang w:val="en-US"/>
              </w:rPr>
              <w:fldChar w:fldCharType="begin"/>
            </w:r>
            <w:r w:rsidRPr="00D152F7">
              <w:rPr>
                <w:rFonts w:ascii="Calibri" w:hAnsi="Calibri" w:cs="Calibri"/>
                <w:b/>
                <w:bCs/>
                <w:lang w:val="en-US"/>
              </w:rPr>
              <w:instrText xml:space="preserve"> =SUM(ABOVE) </w:instrText>
            </w:r>
            <w:r w:rsidRPr="00D152F7">
              <w:rPr>
                <w:rFonts w:ascii="Calibri" w:hAnsi="Calibri" w:cs="Calibri"/>
                <w:b/>
                <w:bCs/>
                <w:lang w:val="en-US"/>
              </w:rPr>
              <w:fldChar w:fldCharType="separate"/>
            </w:r>
            <w:r w:rsidRPr="00D152F7">
              <w:rPr>
                <w:rFonts w:ascii="Calibri" w:hAnsi="Calibri" w:cs="Calibri"/>
                <w:b/>
                <w:bCs/>
              </w:rPr>
              <w:t>5</w:t>
            </w:r>
            <w:r w:rsidRPr="00D152F7">
              <w:rPr>
                <w:rFonts w:ascii="Calibri" w:hAnsi="Calibri" w:cs="Calibri"/>
                <w:b/>
                <w:bCs/>
                <w:noProof/>
                <w:lang w:val="en-US"/>
              </w:rPr>
              <w:t>.</w:t>
            </w:r>
            <w:r>
              <w:rPr>
                <w:rFonts w:ascii="Calibri" w:hAnsi="Calibri" w:cs="Calibri"/>
                <w:b/>
                <w:bCs/>
                <w:noProof/>
              </w:rPr>
              <w:t>927</w:t>
            </w:r>
            <w:r w:rsidRPr="00D152F7">
              <w:rPr>
                <w:rFonts w:ascii="Calibri" w:hAnsi="Calibri" w:cs="Calibri"/>
                <w:b/>
                <w:bCs/>
                <w:noProof/>
              </w:rPr>
              <w:t>.</w:t>
            </w:r>
            <w:r>
              <w:rPr>
                <w:rFonts w:ascii="Calibri" w:hAnsi="Calibri" w:cs="Calibri"/>
                <w:b/>
                <w:bCs/>
                <w:noProof/>
              </w:rPr>
              <w:t>064</w:t>
            </w:r>
            <w:r w:rsidRPr="00D152F7">
              <w:rPr>
                <w:rFonts w:ascii="Calibri" w:hAnsi="Calibri" w:cs="Calibri"/>
                <w:b/>
                <w:bCs/>
                <w:noProof/>
                <w:lang w:val="en-US"/>
              </w:rPr>
              <w:t>,</w:t>
            </w:r>
            <w:r>
              <w:rPr>
                <w:rFonts w:ascii="Calibri" w:hAnsi="Calibri" w:cs="Calibri"/>
                <w:b/>
                <w:bCs/>
                <w:noProof/>
              </w:rPr>
              <w:t>09</w:t>
            </w:r>
            <w:r w:rsidRPr="00D152F7">
              <w:rPr>
                <w:rFonts w:ascii="Calibri" w:hAnsi="Calibri" w:cs="Calibri"/>
                <w:b/>
                <w:bCs/>
                <w:lang w:val="en-US"/>
              </w:rPr>
              <w:fldChar w:fldCharType="end"/>
            </w:r>
          </w:p>
        </w:tc>
      </w:tr>
    </w:tbl>
    <w:p w:rsidR="00CB405B" w:rsidRPr="00CC22D7" w:rsidRDefault="00CB405B" w:rsidP="00341519">
      <w:pPr>
        <w:pStyle w:val="af2"/>
        <w:tabs>
          <w:tab w:val="clear" w:pos="8460"/>
          <w:tab w:val="left" w:pos="6237"/>
        </w:tabs>
        <w:ind w:firstLine="0"/>
        <w:rPr>
          <w:rFonts w:asciiTheme="minorHAnsi" w:hAnsiTheme="minorHAnsi" w:cstheme="minorHAnsi"/>
          <w:b/>
          <w:sz w:val="22"/>
          <w:szCs w:val="22"/>
        </w:rPr>
      </w:pPr>
    </w:p>
    <w:p w:rsidR="00341519" w:rsidRPr="00CC22D7" w:rsidRDefault="00341519" w:rsidP="00341519">
      <w:pPr>
        <w:pStyle w:val="af2"/>
        <w:tabs>
          <w:tab w:val="clear" w:pos="8460"/>
          <w:tab w:val="left" w:pos="6237"/>
        </w:tabs>
        <w:rPr>
          <w:rFonts w:asciiTheme="minorHAnsi" w:eastAsia="Arial" w:hAnsiTheme="minorHAnsi" w:cstheme="minorHAnsi"/>
          <w:sz w:val="22"/>
          <w:szCs w:val="22"/>
        </w:rPr>
      </w:pPr>
    </w:p>
    <w:p w:rsidR="00341519" w:rsidRDefault="00341519" w:rsidP="003A3FC2">
      <w:pPr>
        <w:ind w:left="808"/>
        <w:jc w:val="both"/>
        <w:rPr>
          <w:rFonts w:asciiTheme="minorHAnsi" w:hAnsiTheme="minorHAnsi" w:cstheme="minorHAnsi"/>
          <w:b/>
          <w:sz w:val="22"/>
          <w:szCs w:val="22"/>
        </w:rPr>
      </w:pPr>
    </w:p>
    <w:p w:rsidR="00341519" w:rsidRDefault="00341519" w:rsidP="003A3FC2">
      <w:pPr>
        <w:ind w:left="808"/>
        <w:jc w:val="both"/>
        <w:rPr>
          <w:rFonts w:asciiTheme="minorHAnsi" w:hAnsiTheme="minorHAnsi" w:cstheme="minorHAnsi"/>
          <w:b/>
          <w:sz w:val="22"/>
          <w:szCs w:val="22"/>
        </w:rPr>
      </w:pPr>
    </w:p>
    <w:p w:rsidR="00341519" w:rsidRDefault="00341519" w:rsidP="003A3FC2">
      <w:pPr>
        <w:ind w:left="808"/>
        <w:jc w:val="both"/>
        <w:rPr>
          <w:rFonts w:asciiTheme="minorHAnsi" w:hAnsiTheme="minorHAnsi" w:cstheme="minorHAnsi"/>
          <w:b/>
          <w:sz w:val="22"/>
          <w:szCs w:val="22"/>
        </w:rPr>
      </w:pPr>
    </w:p>
    <w:p w:rsidR="0016159F" w:rsidRPr="003221B6" w:rsidRDefault="0016159F" w:rsidP="003A3FC2">
      <w:pPr>
        <w:ind w:left="808"/>
        <w:jc w:val="both"/>
        <w:rPr>
          <w:rFonts w:asciiTheme="minorHAnsi" w:hAnsiTheme="minorHAnsi" w:cstheme="minorHAnsi"/>
          <w:b/>
          <w:sz w:val="22"/>
          <w:szCs w:val="22"/>
        </w:rPr>
      </w:pPr>
    </w:p>
    <w:p w:rsidR="005D406C" w:rsidRDefault="003A3FC2" w:rsidP="00242655">
      <w:pPr>
        <w:pStyle w:val="af9"/>
        <w:spacing w:line="276" w:lineRule="auto"/>
        <w:ind w:left="0"/>
        <w:contextualSpacing w:val="0"/>
        <w:jc w:val="both"/>
        <w:rPr>
          <w:rFonts w:asciiTheme="minorHAnsi" w:hAnsiTheme="minorHAnsi" w:cstheme="minorHAnsi"/>
          <w:b/>
          <w:sz w:val="22"/>
          <w:szCs w:val="22"/>
        </w:rPr>
      </w:pPr>
      <w:r w:rsidRPr="003221B6">
        <w:rPr>
          <w:rFonts w:asciiTheme="minorHAnsi" w:eastAsia="Calibri" w:hAnsiTheme="minorHAnsi" w:cstheme="minorHAnsi"/>
          <w:b/>
          <w:bCs/>
          <w:sz w:val="22"/>
          <w:szCs w:val="22"/>
        </w:rPr>
        <w:t xml:space="preserve">Η </w:t>
      </w:r>
      <w:r w:rsidRPr="003221B6">
        <w:rPr>
          <w:rFonts w:asciiTheme="minorHAnsi" w:hAnsiTheme="minorHAnsi" w:cstheme="minorHAnsi"/>
          <w:b/>
          <w:sz w:val="22"/>
          <w:szCs w:val="22"/>
        </w:rPr>
        <w:t xml:space="preserve">παρούσα απόφαση πήρε αριθμό  </w:t>
      </w:r>
      <w:r w:rsidR="00590D93" w:rsidRPr="003221B6">
        <w:rPr>
          <w:rFonts w:asciiTheme="minorHAnsi" w:hAnsiTheme="minorHAnsi" w:cstheme="minorHAnsi"/>
          <w:b/>
          <w:sz w:val="22"/>
          <w:szCs w:val="22"/>
        </w:rPr>
        <w:t>2</w:t>
      </w:r>
      <w:r w:rsidR="00B774A0" w:rsidRPr="003221B6">
        <w:rPr>
          <w:rFonts w:asciiTheme="minorHAnsi" w:hAnsiTheme="minorHAnsi" w:cstheme="minorHAnsi"/>
          <w:b/>
          <w:sz w:val="22"/>
          <w:szCs w:val="22"/>
        </w:rPr>
        <w:t>5</w:t>
      </w:r>
      <w:r w:rsidR="00CC6E89">
        <w:rPr>
          <w:rFonts w:asciiTheme="minorHAnsi" w:hAnsiTheme="minorHAnsi" w:cstheme="minorHAnsi"/>
          <w:b/>
          <w:sz w:val="22"/>
          <w:szCs w:val="22"/>
        </w:rPr>
        <w:t>7</w:t>
      </w:r>
      <w:r w:rsidR="00590D93" w:rsidRPr="003221B6">
        <w:rPr>
          <w:rFonts w:asciiTheme="minorHAnsi" w:hAnsiTheme="minorHAnsi" w:cstheme="minorHAnsi"/>
          <w:b/>
          <w:sz w:val="22"/>
          <w:szCs w:val="22"/>
        </w:rPr>
        <w:t>/202</w:t>
      </w:r>
      <w:r w:rsidR="009A6ACE">
        <w:rPr>
          <w:rFonts w:asciiTheme="minorHAnsi" w:hAnsiTheme="minorHAnsi" w:cstheme="minorHAnsi"/>
          <w:b/>
          <w:sz w:val="22"/>
          <w:szCs w:val="22"/>
        </w:rPr>
        <w:t>3</w:t>
      </w:r>
      <w:r w:rsidRPr="003221B6">
        <w:rPr>
          <w:rFonts w:asciiTheme="minorHAnsi" w:hAnsiTheme="minorHAnsi" w:cstheme="minorHAnsi"/>
          <w:b/>
          <w:sz w:val="22"/>
          <w:szCs w:val="22"/>
        </w:rPr>
        <w:t xml:space="preserve">.     </w:t>
      </w:r>
    </w:p>
    <w:p w:rsidR="002A2631" w:rsidRPr="003221B6" w:rsidRDefault="002A2631" w:rsidP="00242655">
      <w:pPr>
        <w:pStyle w:val="af9"/>
        <w:spacing w:line="276" w:lineRule="auto"/>
        <w:ind w:left="0"/>
        <w:contextualSpacing w:val="0"/>
        <w:jc w:val="both"/>
        <w:rPr>
          <w:rFonts w:asciiTheme="minorHAnsi" w:hAnsiTheme="minorHAnsi" w:cstheme="minorHAnsi"/>
          <w:b/>
          <w:sz w:val="22"/>
          <w:szCs w:val="22"/>
        </w:rPr>
      </w:pPr>
    </w:p>
    <w:p w:rsidR="001C6B24" w:rsidRPr="003221B6" w:rsidRDefault="001C6B24" w:rsidP="001C6B24">
      <w:pPr>
        <w:tabs>
          <w:tab w:val="left" w:pos="559"/>
          <w:tab w:val="left" w:pos="1555"/>
        </w:tabs>
        <w:rPr>
          <w:rFonts w:asciiTheme="minorHAnsi" w:hAnsiTheme="minorHAnsi" w:cstheme="minorHAnsi"/>
        </w:rPr>
      </w:pPr>
      <w:r w:rsidRPr="003221B6">
        <w:rPr>
          <w:rFonts w:asciiTheme="minorHAnsi" w:eastAsia="Verdana" w:hAnsiTheme="minorHAnsi" w:cstheme="minorHAnsi"/>
          <w:kern w:val="1"/>
          <w:sz w:val="22"/>
          <w:szCs w:val="22"/>
          <w:lang w:bidi="hi-IN"/>
        </w:rPr>
        <w:t>Ο ΠΡΟΕΔΡΟΣ</w:t>
      </w:r>
    </w:p>
    <w:p w:rsidR="001C6B24" w:rsidRPr="003221B6" w:rsidRDefault="001C6B24" w:rsidP="001C6B24">
      <w:pPr>
        <w:tabs>
          <w:tab w:val="left" w:pos="559"/>
          <w:tab w:val="left" w:pos="1555"/>
        </w:tabs>
        <w:rPr>
          <w:rFonts w:asciiTheme="minorHAnsi" w:hAnsiTheme="minorHAnsi" w:cstheme="minorHAnsi"/>
        </w:rPr>
      </w:pPr>
      <w:r w:rsidRPr="003221B6">
        <w:rPr>
          <w:rFonts w:asciiTheme="minorHAnsi" w:hAnsiTheme="minorHAnsi" w:cstheme="minorHAnsi"/>
          <w:sz w:val="22"/>
          <w:szCs w:val="22"/>
        </w:rPr>
        <w:t>ΙΩΑΝΝΗΣ Δ. ΤΑΓΚΑΛΕΓΚΑΣ</w:t>
      </w:r>
    </w:p>
    <w:p w:rsidR="001C6B24" w:rsidRPr="003221B6" w:rsidRDefault="001C6B24" w:rsidP="001C6B24">
      <w:pPr>
        <w:tabs>
          <w:tab w:val="left" w:pos="559"/>
          <w:tab w:val="left" w:pos="1555"/>
        </w:tabs>
        <w:rPr>
          <w:rFonts w:asciiTheme="minorHAnsi" w:hAnsiTheme="minorHAnsi" w:cstheme="minorHAnsi"/>
          <w:sz w:val="22"/>
          <w:szCs w:val="22"/>
        </w:rPr>
      </w:pPr>
    </w:p>
    <w:p w:rsidR="001C6B24" w:rsidRPr="003221B6" w:rsidRDefault="001C6B24" w:rsidP="001C6B24">
      <w:pPr>
        <w:tabs>
          <w:tab w:val="center" w:pos="1080"/>
          <w:tab w:val="left" w:pos="6120"/>
          <w:tab w:val="center" w:pos="8460"/>
        </w:tabs>
        <w:jc w:val="both"/>
        <w:rPr>
          <w:rFonts w:asciiTheme="minorHAnsi" w:hAnsiTheme="minorHAnsi" w:cstheme="minorHAnsi"/>
        </w:rPr>
      </w:pPr>
      <w:r w:rsidRPr="003221B6">
        <w:rPr>
          <w:rFonts w:asciiTheme="minorHAnsi" w:eastAsia="Arial" w:hAnsiTheme="minorHAnsi" w:cstheme="minorHAnsi"/>
          <w:sz w:val="22"/>
          <w:szCs w:val="22"/>
        </w:rPr>
        <w:t xml:space="preserve">                </w:t>
      </w:r>
      <w:r w:rsidRPr="003221B6">
        <w:rPr>
          <w:rFonts w:asciiTheme="minorHAnsi" w:hAnsiTheme="minorHAnsi" w:cstheme="minorHAnsi"/>
          <w:sz w:val="22"/>
          <w:szCs w:val="22"/>
        </w:rPr>
        <w:t>ΤΑ ΜΕΛΗ</w:t>
      </w:r>
    </w:p>
    <w:p w:rsidR="001C6B24" w:rsidRPr="003221B6" w:rsidRDefault="001C6B24" w:rsidP="001C6B24">
      <w:pPr>
        <w:tabs>
          <w:tab w:val="left" w:pos="360"/>
          <w:tab w:val="left" w:pos="6237"/>
        </w:tabs>
        <w:ind w:left="360"/>
        <w:rPr>
          <w:rFonts w:asciiTheme="minorHAnsi" w:hAnsiTheme="minorHAnsi" w:cstheme="minorHAnsi"/>
          <w:sz w:val="22"/>
          <w:szCs w:val="22"/>
        </w:rPr>
      </w:pPr>
      <w:r w:rsidRPr="003221B6">
        <w:rPr>
          <w:rFonts w:asciiTheme="minorHAnsi" w:hAnsiTheme="minorHAnsi" w:cstheme="minorHAnsi"/>
          <w:sz w:val="22"/>
          <w:szCs w:val="22"/>
        </w:rPr>
        <w:t>1.Μητάς Αλέξανδρος</w:t>
      </w:r>
    </w:p>
    <w:p w:rsidR="001C6B24" w:rsidRPr="003221B6" w:rsidRDefault="001C6B24" w:rsidP="001C6B24">
      <w:pPr>
        <w:tabs>
          <w:tab w:val="left" w:pos="360"/>
          <w:tab w:val="left" w:pos="6237"/>
        </w:tabs>
        <w:ind w:left="360"/>
        <w:rPr>
          <w:rFonts w:asciiTheme="minorHAnsi" w:hAnsiTheme="minorHAnsi" w:cstheme="minorHAnsi"/>
          <w:sz w:val="22"/>
          <w:szCs w:val="22"/>
        </w:rPr>
      </w:pPr>
      <w:r w:rsidRPr="003221B6">
        <w:rPr>
          <w:rFonts w:asciiTheme="minorHAnsi" w:hAnsiTheme="minorHAnsi" w:cstheme="minorHAnsi"/>
          <w:sz w:val="22"/>
          <w:szCs w:val="22"/>
        </w:rPr>
        <w:t xml:space="preserve">2 </w:t>
      </w:r>
      <w:r w:rsidRPr="003221B6">
        <w:rPr>
          <w:rFonts w:asciiTheme="minorHAnsi" w:hAnsiTheme="minorHAnsi" w:cstheme="minorHAnsi"/>
          <w:sz w:val="22"/>
          <w:szCs w:val="22"/>
          <w:lang w:val="en-US"/>
        </w:rPr>
        <w:t>K</w:t>
      </w:r>
      <w:proofErr w:type="spellStart"/>
      <w:r w:rsidRPr="003221B6">
        <w:rPr>
          <w:rFonts w:asciiTheme="minorHAnsi" w:hAnsiTheme="minorHAnsi" w:cstheme="minorHAnsi"/>
          <w:sz w:val="22"/>
          <w:szCs w:val="22"/>
        </w:rPr>
        <w:t>αλογρηάς</w:t>
      </w:r>
      <w:proofErr w:type="spellEnd"/>
      <w:r w:rsidRPr="003221B6">
        <w:rPr>
          <w:rFonts w:asciiTheme="minorHAnsi" w:hAnsiTheme="minorHAnsi" w:cstheme="minorHAnsi"/>
          <w:sz w:val="22"/>
          <w:szCs w:val="22"/>
        </w:rPr>
        <w:t xml:space="preserve"> Αθανάσιος                                                       </w:t>
      </w:r>
    </w:p>
    <w:p w:rsidR="001C6B24" w:rsidRPr="003221B6" w:rsidRDefault="001C6B24" w:rsidP="001C6B24">
      <w:pPr>
        <w:tabs>
          <w:tab w:val="left" w:pos="360"/>
          <w:tab w:val="left" w:pos="6237"/>
        </w:tabs>
        <w:ind w:left="360"/>
        <w:rPr>
          <w:rFonts w:asciiTheme="minorHAnsi" w:hAnsiTheme="minorHAnsi" w:cstheme="minorHAnsi"/>
          <w:sz w:val="22"/>
          <w:szCs w:val="22"/>
        </w:rPr>
      </w:pPr>
      <w:r w:rsidRPr="003221B6">
        <w:rPr>
          <w:rFonts w:asciiTheme="minorHAnsi" w:hAnsiTheme="minorHAnsi" w:cstheme="minorHAnsi"/>
          <w:sz w:val="22"/>
          <w:szCs w:val="22"/>
        </w:rPr>
        <w:t>3.</w:t>
      </w:r>
      <w:r w:rsidR="009A6ACE" w:rsidRPr="003221B6">
        <w:rPr>
          <w:rFonts w:asciiTheme="minorHAnsi" w:hAnsiTheme="minorHAnsi" w:cstheme="minorHAnsi"/>
          <w:sz w:val="22"/>
          <w:szCs w:val="22"/>
        </w:rPr>
        <w:t xml:space="preserve"> </w:t>
      </w:r>
      <w:proofErr w:type="spellStart"/>
      <w:r w:rsidR="009A6ACE" w:rsidRPr="003221B6">
        <w:rPr>
          <w:rFonts w:asciiTheme="minorHAnsi" w:hAnsiTheme="minorHAnsi" w:cstheme="minorHAnsi"/>
          <w:sz w:val="22"/>
          <w:szCs w:val="22"/>
        </w:rPr>
        <w:t>Μερτζάνης</w:t>
      </w:r>
      <w:proofErr w:type="spellEnd"/>
      <w:r w:rsidR="009A6ACE" w:rsidRPr="003221B6">
        <w:rPr>
          <w:rFonts w:asciiTheme="minorHAnsi" w:hAnsiTheme="minorHAnsi" w:cstheme="minorHAnsi"/>
          <w:sz w:val="22"/>
          <w:szCs w:val="22"/>
        </w:rPr>
        <w:t xml:space="preserve"> </w:t>
      </w:r>
      <w:proofErr w:type="spellStart"/>
      <w:r w:rsidR="009A6ACE" w:rsidRPr="003221B6">
        <w:rPr>
          <w:rFonts w:asciiTheme="minorHAnsi" w:hAnsiTheme="minorHAnsi" w:cstheme="minorHAnsi"/>
          <w:sz w:val="22"/>
          <w:szCs w:val="22"/>
        </w:rPr>
        <w:t>Κωσταντίνος</w:t>
      </w:r>
      <w:proofErr w:type="spellEnd"/>
    </w:p>
    <w:p w:rsidR="001C6B24" w:rsidRPr="003221B6" w:rsidRDefault="001C6B24" w:rsidP="001C6B24">
      <w:pPr>
        <w:tabs>
          <w:tab w:val="left" w:pos="360"/>
          <w:tab w:val="left" w:pos="6237"/>
        </w:tabs>
        <w:ind w:left="360"/>
        <w:rPr>
          <w:rFonts w:asciiTheme="minorHAnsi" w:hAnsiTheme="minorHAnsi" w:cstheme="minorHAnsi"/>
          <w:sz w:val="22"/>
          <w:szCs w:val="22"/>
        </w:rPr>
      </w:pPr>
      <w:r w:rsidRPr="003221B6">
        <w:rPr>
          <w:rFonts w:asciiTheme="minorHAnsi" w:hAnsiTheme="minorHAnsi" w:cstheme="minorHAnsi"/>
          <w:sz w:val="22"/>
          <w:szCs w:val="22"/>
        </w:rPr>
        <w:t>4</w:t>
      </w:r>
      <w:r w:rsidR="009A6ACE">
        <w:rPr>
          <w:rFonts w:asciiTheme="minorHAnsi" w:hAnsiTheme="minorHAnsi" w:cstheme="minorHAnsi"/>
          <w:sz w:val="22"/>
          <w:szCs w:val="22"/>
        </w:rPr>
        <w:t>.Τουμαράς Βασίλειος</w:t>
      </w:r>
    </w:p>
    <w:p w:rsidR="001C6B24" w:rsidRPr="003221B6" w:rsidRDefault="001C6B24" w:rsidP="001C6B24">
      <w:pPr>
        <w:tabs>
          <w:tab w:val="left" w:pos="6237"/>
        </w:tabs>
        <w:ind w:left="360"/>
        <w:rPr>
          <w:rFonts w:asciiTheme="minorHAnsi" w:hAnsiTheme="minorHAnsi" w:cstheme="minorHAnsi"/>
        </w:rPr>
      </w:pPr>
      <w:r w:rsidRPr="003221B6">
        <w:rPr>
          <w:rFonts w:asciiTheme="minorHAnsi" w:eastAsia="Arial" w:hAnsiTheme="minorHAnsi" w:cstheme="minorHAnsi"/>
          <w:sz w:val="22"/>
          <w:szCs w:val="22"/>
        </w:rPr>
        <w:t xml:space="preserve">                                                      </w:t>
      </w:r>
      <w:r w:rsidR="009A6ACE">
        <w:rPr>
          <w:rFonts w:asciiTheme="minorHAnsi" w:eastAsia="Arial" w:hAnsiTheme="minorHAnsi" w:cstheme="minorHAnsi"/>
          <w:sz w:val="22"/>
          <w:szCs w:val="22"/>
        </w:rPr>
        <w:t xml:space="preserve">                                 </w:t>
      </w:r>
      <w:r w:rsidRPr="003221B6">
        <w:rPr>
          <w:rFonts w:asciiTheme="minorHAnsi" w:eastAsia="Arial" w:hAnsiTheme="minorHAnsi" w:cstheme="minorHAnsi"/>
          <w:sz w:val="22"/>
          <w:szCs w:val="22"/>
        </w:rPr>
        <w:t xml:space="preserve">  </w:t>
      </w:r>
      <w:r w:rsidRPr="003221B6">
        <w:rPr>
          <w:rFonts w:asciiTheme="minorHAnsi" w:hAnsiTheme="minorHAnsi" w:cstheme="minorHAnsi"/>
          <w:sz w:val="22"/>
          <w:szCs w:val="22"/>
        </w:rPr>
        <w:t xml:space="preserve">ΠΙΣΤΟ ΑΠΟΣΠΑΣΜΑ      </w:t>
      </w:r>
    </w:p>
    <w:p w:rsidR="001C6B24" w:rsidRPr="003221B6" w:rsidRDefault="001C6B24" w:rsidP="001C6B24">
      <w:pPr>
        <w:tabs>
          <w:tab w:val="left" w:pos="6237"/>
        </w:tabs>
        <w:ind w:left="360"/>
        <w:rPr>
          <w:rFonts w:asciiTheme="minorHAnsi" w:hAnsiTheme="minorHAnsi" w:cstheme="minorHAnsi"/>
        </w:rPr>
      </w:pPr>
      <w:r w:rsidRPr="003221B6">
        <w:rPr>
          <w:rFonts w:asciiTheme="minorHAnsi" w:eastAsia="Arial" w:hAnsiTheme="minorHAnsi" w:cstheme="minorHAnsi"/>
          <w:sz w:val="22"/>
          <w:szCs w:val="22"/>
        </w:rPr>
        <w:t xml:space="preserve">                                                                                            </w:t>
      </w:r>
      <w:r w:rsidRPr="003221B6">
        <w:rPr>
          <w:rFonts w:asciiTheme="minorHAnsi" w:hAnsiTheme="minorHAnsi" w:cstheme="minorHAnsi"/>
          <w:sz w:val="22"/>
          <w:szCs w:val="22"/>
        </w:rPr>
        <w:t xml:space="preserve">Λιβαδειά   </w:t>
      </w:r>
      <w:r w:rsidR="009A6ACE">
        <w:rPr>
          <w:rFonts w:asciiTheme="minorHAnsi" w:hAnsiTheme="minorHAnsi" w:cstheme="minorHAnsi"/>
          <w:sz w:val="22"/>
          <w:szCs w:val="22"/>
        </w:rPr>
        <w:t>04</w:t>
      </w:r>
      <w:r w:rsidRPr="003221B6">
        <w:rPr>
          <w:rFonts w:asciiTheme="minorHAnsi" w:hAnsiTheme="minorHAnsi" w:cstheme="minorHAnsi"/>
          <w:sz w:val="22"/>
          <w:szCs w:val="22"/>
        </w:rPr>
        <w:t>-</w:t>
      </w:r>
      <w:r w:rsidR="009A6ACE">
        <w:rPr>
          <w:rFonts w:asciiTheme="minorHAnsi" w:hAnsiTheme="minorHAnsi" w:cstheme="minorHAnsi"/>
          <w:sz w:val="22"/>
          <w:szCs w:val="22"/>
        </w:rPr>
        <w:t>12</w:t>
      </w:r>
      <w:r w:rsidRPr="003221B6">
        <w:rPr>
          <w:rFonts w:asciiTheme="minorHAnsi" w:hAnsiTheme="minorHAnsi" w:cstheme="minorHAnsi"/>
          <w:sz w:val="22"/>
          <w:szCs w:val="22"/>
        </w:rPr>
        <w:t>-202</w:t>
      </w:r>
      <w:r w:rsidR="009A6ACE">
        <w:rPr>
          <w:rFonts w:asciiTheme="minorHAnsi" w:hAnsiTheme="minorHAnsi" w:cstheme="minorHAnsi"/>
          <w:sz w:val="22"/>
          <w:szCs w:val="22"/>
        </w:rPr>
        <w:t>3</w:t>
      </w:r>
    </w:p>
    <w:p w:rsidR="001C6B24" w:rsidRPr="003221B6" w:rsidRDefault="001C6B24" w:rsidP="001C6B24">
      <w:pPr>
        <w:tabs>
          <w:tab w:val="left" w:pos="6237"/>
        </w:tabs>
        <w:ind w:left="360"/>
        <w:rPr>
          <w:rFonts w:asciiTheme="minorHAnsi" w:hAnsiTheme="minorHAnsi" w:cstheme="minorHAnsi"/>
        </w:rPr>
      </w:pPr>
      <w:r w:rsidRPr="003221B6">
        <w:rPr>
          <w:rFonts w:asciiTheme="minorHAnsi" w:hAnsiTheme="minorHAnsi" w:cstheme="minorHAnsi"/>
          <w:sz w:val="22"/>
          <w:szCs w:val="22"/>
        </w:rPr>
        <w:t xml:space="preserve">            </w:t>
      </w:r>
      <w:r w:rsidRPr="003221B6">
        <w:rPr>
          <w:rFonts w:asciiTheme="minorHAnsi" w:eastAsia="Arial" w:hAnsiTheme="minorHAnsi" w:cstheme="minorHAnsi"/>
          <w:sz w:val="22"/>
          <w:szCs w:val="22"/>
        </w:rPr>
        <w:t xml:space="preserve">                                                                     </w:t>
      </w:r>
    </w:p>
    <w:p w:rsidR="001C6B24" w:rsidRPr="003221B6" w:rsidRDefault="001C6B24" w:rsidP="001C6B24">
      <w:pPr>
        <w:tabs>
          <w:tab w:val="left" w:pos="6237"/>
        </w:tabs>
        <w:ind w:left="360"/>
        <w:rPr>
          <w:rFonts w:asciiTheme="minorHAnsi" w:hAnsiTheme="minorHAnsi" w:cstheme="minorHAnsi"/>
        </w:rPr>
      </w:pPr>
      <w:r w:rsidRPr="003221B6">
        <w:rPr>
          <w:rFonts w:asciiTheme="minorHAnsi" w:eastAsia="Arial" w:hAnsiTheme="minorHAnsi" w:cstheme="minorHAnsi"/>
          <w:sz w:val="22"/>
          <w:szCs w:val="22"/>
        </w:rPr>
        <w:t xml:space="preserve">                                                                                         ΙΩΑΝΝΗΣ Δ. ΤΑΓΚΑΛΕΓΚΑΣ </w:t>
      </w:r>
    </w:p>
    <w:p w:rsidR="001C6B24" w:rsidRPr="003221B6" w:rsidRDefault="001C6B24" w:rsidP="001C6B24">
      <w:pPr>
        <w:tabs>
          <w:tab w:val="left" w:pos="6237"/>
        </w:tabs>
        <w:ind w:left="360"/>
        <w:rPr>
          <w:rFonts w:asciiTheme="minorHAnsi" w:eastAsia="Arial" w:hAnsiTheme="minorHAnsi" w:cstheme="minorHAnsi"/>
          <w:sz w:val="22"/>
          <w:szCs w:val="22"/>
        </w:rPr>
      </w:pPr>
      <w:r w:rsidRPr="003221B6">
        <w:rPr>
          <w:rFonts w:asciiTheme="minorHAnsi" w:eastAsia="Arial" w:hAnsiTheme="minorHAnsi" w:cstheme="minorHAnsi"/>
          <w:sz w:val="22"/>
          <w:szCs w:val="22"/>
        </w:rPr>
        <w:t xml:space="preserve">                                                                                        ΔΗΜΑΡΧΟΣΛΕΒΑΔΕΩΝ</w:t>
      </w:r>
    </w:p>
    <w:p w:rsidR="001C6B24" w:rsidRPr="003221B6" w:rsidRDefault="001C6B24" w:rsidP="001C6B24">
      <w:pPr>
        <w:tabs>
          <w:tab w:val="left" w:pos="6237"/>
        </w:tabs>
        <w:ind w:left="360"/>
        <w:rPr>
          <w:rFonts w:asciiTheme="minorHAnsi" w:hAnsiTheme="minorHAnsi" w:cstheme="minorHAnsi"/>
        </w:rPr>
      </w:pPr>
      <w:r w:rsidRPr="003221B6">
        <w:rPr>
          <w:rFonts w:asciiTheme="minorHAnsi" w:eastAsia="Arial" w:hAnsiTheme="minorHAnsi" w:cstheme="minorHAnsi"/>
          <w:sz w:val="22"/>
          <w:szCs w:val="22"/>
        </w:rPr>
        <w:t xml:space="preserve">                                                                                                                                                         </w:t>
      </w:r>
    </w:p>
    <w:p w:rsidR="001C6B24" w:rsidRPr="003221B6" w:rsidRDefault="001C6B24" w:rsidP="001C6B24">
      <w:pPr>
        <w:tabs>
          <w:tab w:val="left" w:pos="6237"/>
        </w:tabs>
        <w:ind w:left="360"/>
        <w:rPr>
          <w:rFonts w:asciiTheme="minorHAnsi" w:hAnsiTheme="minorHAnsi" w:cstheme="minorHAnsi"/>
          <w:sz w:val="22"/>
          <w:szCs w:val="22"/>
        </w:rPr>
      </w:pPr>
    </w:p>
    <w:p w:rsidR="00590D93" w:rsidRPr="003221B6" w:rsidRDefault="00590D93" w:rsidP="00590D93">
      <w:pPr>
        <w:tabs>
          <w:tab w:val="left" w:pos="6237"/>
        </w:tabs>
        <w:ind w:left="360"/>
        <w:rPr>
          <w:rFonts w:asciiTheme="minorHAnsi" w:hAnsiTheme="minorHAnsi" w:cstheme="minorHAnsi"/>
        </w:rPr>
      </w:pPr>
    </w:p>
    <w:p w:rsidR="002925BF" w:rsidRPr="003221B6" w:rsidRDefault="002925BF" w:rsidP="00A36B69">
      <w:pPr>
        <w:tabs>
          <w:tab w:val="left" w:pos="6237"/>
        </w:tabs>
        <w:ind w:left="360"/>
        <w:rPr>
          <w:rFonts w:asciiTheme="minorHAnsi" w:hAnsiTheme="minorHAnsi" w:cstheme="minorHAnsi"/>
          <w:sz w:val="22"/>
          <w:szCs w:val="22"/>
        </w:rPr>
      </w:pPr>
    </w:p>
    <w:sectPr w:rsidR="002925BF" w:rsidRPr="003221B6" w:rsidSect="0019405B">
      <w:headerReference w:type="default" r:id="rId12"/>
      <w:headerReference w:type="first" r:id="rId13"/>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43" w:rsidRDefault="00FA4643">
      <w:r>
        <w:separator/>
      </w:r>
    </w:p>
  </w:endnote>
  <w:endnote w:type="continuationSeparator" w:id="0">
    <w:p w:rsidR="00FA4643" w:rsidRDefault="00FA46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43" w:rsidRDefault="00FA4643">
      <w:r>
        <w:separator/>
      </w:r>
    </w:p>
  </w:footnote>
  <w:footnote w:type="continuationSeparator" w:id="0">
    <w:p w:rsidR="00FA4643" w:rsidRDefault="00FA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89" w:rsidRDefault="00CC6E8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CC6E89" w:rsidRDefault="00CC6E89">
                <w:pPr>
                  <w:pStyle w:val="af1"/>
                </w:pPr>
                <w:r>
                  <w:rPr>
                    <w:rStyle w:val="a3"/>
                  </w:rPr>
                  <w:fldChar w:fldCharType="begin"/>
                </w:r>
                <w:r>
                  <w:rPr>
                    <w:rStyle w:val="a3"/>
                  </w:rPr>
                  <w:instrText xml:space="preserve"> PAGE </w:instrText>
                </w:r>
                <w:r>
                  <w:rPr>
                    <w:rStyle w:val="a3"/>
                  </w:rPr>
                  <w:fldChar w:fldCharType="separate"/>
                </w:r>
                <w:r w:rsidR="00D957B0">
                  <w:rPr>
                    <w:rStyle w:val="a3"/>
                    <w:noProof/>
                  </w:rPr>
                  <w:t>26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89" w:rsidRDefault="00CC6E8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38"/>
  </w:num>
  <w:num w:numId="5">
    <w:abstractNumId w:val="21"/>
  </w:num>
  <w:num w:numId="6">
    <w:abstractNumId w:val="27"/>
  </w:num>
  <w:num w:numId="7">
    <w:abstractNumId w:val="2"/>
  </w:num>
  <w:num w:numId="8">
    <w:abstractNumId w:val="39"/>
  </w:num>
  <w:num w:numId="9">
    <w:abstractNumId w:val="37"/>
  </w:num>
  <w:num w:numId="10">
    <w:abstractNumId w:val="23"/>
  </w:num>
  <w:num w:numId="11">
    <w:abstractNumId w:val="3"/>
  </w:num>
  <w:num w:numId="12">
    <w:abstractNumId w:val="4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4"/>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0"/>
  </w:num>
  <w:num w:numId="28">
    <w:abstractNumId w:val="22"/>
  </w:num>
  <w:num w:numId="29">
    <w:abstractNumId w:val="9"/>
  </w:num>
  <w:num w:numId="30">
    <w:abstractNumId w:val="18"/>
  </w:num>
  <w:num w:numId="31">
    <w:abstractNumId w:val="42"/>
  </w:num>
  <w:num w:numId="32">
    <w:abstractNumId w:val="3"/>
    <w:lvlOverride w:ilvl="0">
      <w:startOverride w:val="1"/>
    </w:lvlOverride>
  </w:num>
  <w:num w:numId="33">
    <w:abstractNumId w:val="36"/>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1"/>
  </w:num>
  <w:num w:numId="45">
    <w:abstractNumId w:val="29"/>
  </w:num>
  <w:num w:numId="46">
    <w:abstractNumId w:val="15"/>
  </w:num>
  <w:num w:numId="4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23EA"/>
    <w:rsid w:val="00085A83"/>
    <w:rsid w:val="000927DA"/>
    <w:rsid w:val="0009322F"/>
    <w:rsid w:val="000950FD"/>
    <w:rsid w:val="000A68BD"/>
    <w:rsid w:val="000A6F0B"/>
    <w:rsid w:val="000B1583"/>
    <w:rsid w:val="000B247B"/>
    <w:rsid w:val="000B32D2"/>
    <w:rsid w:val="000B4F9B"/>
    <w:rsid w:val="000C2832"/>
    <w:rsid w:val="000C3A73"/>
    <w:rsid w:val="000D0350"/>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51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C778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1FE7"/>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6AB"/>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B405B"/>
    <w:rsid w:val="00CC0DE3"/>
    <w:rsid w:val="00CC150F"/>
    <w:rsid w:val="00CC20CC"/>
    <w:rsid w:val="00CC22D7"/>
    <w:rsid w:val="00CC50D3"/>
    <w:rsid w:val="00CC5214"/>
    <w:rsid w:val="00CC5E01"/>
    <w:rsid w:val="00CC6E89"/>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394A"/>
    <w:rsid w:val="00D85909"/>
    <w:rsid w:val="00D871EE"/>
    <w:rsid w:val="00D939C3"/>
    <w:rsid w:val="00D957B0"/>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67EE"/>
    <w:rsid w:val="00E424AE"/>
    <w:rsid w:val="00E4380B"/>
    <w:rsid w:val="00E45205"/>
    <w:rsid w:val="00E46298"/>
    <w:rsid w:val="00E5091C"/>
    <w:rsid w:val="00E513BA"/>
    <w:rsid w:val="00E62427"/>
    <w:rsid w:val="00E63434"/>
    <w:rsid w:val="00E656C8"/>
    <w:rsid w:val="00E66074"/>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464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uiPriority w:val="9"/>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913;&#960;&#959;&#955;&#959;&#947;&#953;&#963;&#956;&#972;&#962;-&#921;&#963;&#959;&#955;&#959;&#947;&#953;&#963;&#956;&#972;&#962;%202022\&#913;&#960;&#959;&#955;&#959;&#947;&#953;&#963;&#956;&#972;&#962;%20&#941;&#964;&#959;&#965;&#962;%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913;&#960;&#959;&#955;&#959;&#947;&#953;&#963;&#956;&#972;&#962;-&#921;&#963;&#959;&#955;&#959;&#947;&#953;&#963;&#956;&#972;&#962;%202022\&#913;&#960;&#959;&#955;&#959;&#947;&#953;&#963;&#956;&#972;&#962;%20&#941;&#964;&#959;&#965;&#962;%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913;&#960;&#959;&#955;&#959;&#947;&#953;&#963;&#956;&#972;&#962;-&#921;&#963;&#959;&#955;&#959;&#947;&#953;&#963;&#956;&#972;&#962;%202022\&#913;&#960;&#959;&#955;&#959;&#947;&#953;&#963;&#956;&#972;&#962;%20&#941;&#964;&#959;&#965;&#962;%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913;&#960;&#959;&#955;&#959;&#947;&#953;&#963;&#956;&#972;&#962;-&#921;&#963;&#959;&#955;&#959;&#947;&#953;&#963;&#956;&#972;&#962;%202022\&#913;&#960;&#959;&#955;&#959;&#947;&#953;&#963;&#956;&#972;&#962;%20&#941;&#964;&#959;&#965;&#962;%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200"/>
            </a:pPr>
            <a:r>
              <a:rPr lang="el-GR" sz="1200"/>
              <a:t>Ποσοστιαία διάρθρωση τακτικών εσόδων 2022</a:t>
            </a:r>
          </a:p>
        </c:rich>
      </c:tx>
    </c:title>
    <c:view3D>
      <c:rAngAx val="1"/>
    </c:view3D>
    <c:floor>
      <c:spPr>
        <a:solidFill>
          <a:srgbClr val="D9D9D9"/>
        </a:solid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32803147860784815"/>
          <c:y val="0.10845686518992854"/>
          <c:w val="0.59576590556417719"/>
          <c:h val="0.75087306107579255"/>
        </c:manualLayout>
      </c:layout>
      <c:bar3DChart>
        <c:barDir val="bar"/>
        <c:grouping val="clustered"/>
        <c:varyColors val="1"/>
        <c:ser>
          <c:idx val="0"/>
          <c:order val="0"/>
          <c:dLbls>
            <c:dLbl>
              <c:idx val="0"/>
              <c:layout>
                <c:manualLayout>
                  <c:x val="7.785888077858882E-3"/>
                  <c:y val="0"/>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6B-4D35-91EE-CD8CAA6F74FF}"/>
                </c:ext>
              </c:extLst>
            </c:dLbl>
            <c:dLbl>
              <c:idx val="3"/>
              <c:layout>
                <c:manualLayout>
                  <c:x val="5.8394160583941932E-3"/>
                  <c:y val="0"/>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6B-4D35-91EE-CD8CAA6F74FF}"/>
                </c:ext>
              </c:extLst>
            </c:dLbl>
            <c:dLbl>
              <c:idx val="5"/>
              <c:layout>
                <c:manualLayout>
                  <c:x val="-3.2620965752775032E-2"/>
                  <c:y val="-6.5068493150684983E-2"/>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66B-4D35-91EE-CD8CAA6F74FF}"/>
                </c:ext>
              </c:extLst>
            </c:dLbl>
            <c:spPr>
              <a:noFill/>
              <a:ln>
                <a:noFill/>
              </a:ln>
              <a:effectLst/>
            </c:spPr>
            <c:txPr>
              <a:bodyPr wrap="square"/>
              <a:lstStyle/>
              <a:p>
                <a:pPr>
                  <a:defRPr sz="1000" b="1" strike="noStrike" spc="-1">
                    <a:solidFill>
                      <a:srgbClr val="000000"/>
                    </a:solidFill>
                    <a:latin typeface="Calibri"/>
                    <a:ea typeface="Calibri"/>
                  </a:defRPr>
                </a:pPr>
                <a:endParaRPr lang="el-GR"/>
              </a:p>
            </c:txPr>
            <c:showVal val="1"/>
            <c:showBubbleSize val="1"/>
            <c:separator>; </c:separator>
            <c:extLst xmlns:c16r2="http://schemas.microsoft.com/office/drawing/2015/06/chart">
              <c:ext xmlns:c15="http://schemas.microsoft.com/office/drawing/2012/chart" uri="{CE6537A1-D6FC-4f65-9D91-7224C49458BB}">
                <c15:showLeaderLines val="1"/>
              </c:ext>
            </c:extLst>
          </c:dLbls>
          <c:cat>
            <c:strRef>
              <c:f>'Εσοδα συνολικά - (2022)'!$D$4:$D$10</c:f>
              <c:strCache>
                <c:ptCount val="7"/>
                <c:pt idx="0">
                  <c:v>Πρόσοδοι από Ακίνητη Περιουσία</c:v>
                </c:pt>
                <c:pt idx="1">
                  <c:v>Πρόσοδοι από Κινητή Περιουσία</c:v>
                </c:pt>
                <c:pt idx="2">
                  <c:v>Εσοδα από Ανταποδοτικά Τέλη</c:v>
                </c:pt>
                <c:pt idx="3">
                  <c:v>Εσοδα από Λοιπά Τέλη &amp; Δικαιώματα</c:v>
                </c:pt>
                <c:pt idx="4">
                  <c:v>Φόροι και Εισφορές</c:v>
                </c:pt>
                <c:pt idx="5">
                  <c:v>Εσοδα από Επιχορηγήσεις</c:v>
                </c:pt>
                <c:pt idx="6">
                  <c:v>Λοιπά Τακτικά Εσοδα</c:v>
                </c:pt>
              </c:strCache>
            </c:strRef>
          </c:cat>
          <c:val>
            <c:numRef>
              <c:f>'Εσοδα συνολικά - (2022)'!$N$4:$N$10</c:f>
              <c:numCache>
                <c:formatCode>0.00%</c:formatCode>
                <c:ptCount val="7"/>
                <c:pt idx="0">
                  <c:v>3.4445478176431392E-2</c:v>
                </c:pt>
                <c:pt idx="1">
                  <c:v>8.2456791375987524E-3</c:v>
                </c:pt>
                <c:pt idx="2">
                  <c:v>0.19092486711768622</c:v>
                </c:pt>
                <c:pt idx="3">
                  <c:v>5.7674390632344238E-2</c:v>
                </c:pt>
                <c:pt idx="4">
                  <c:v>2.2371231052174742E-2</c:v>
                </c:pt>
                <c:pt idx="5">
                  <c:v>0.67619502894997741</c:v>
                </c:pt>
                <c:pt idx="6">
                  <c:v>1.0143324933788608E-2</c:v>
                </c:pt>
              </c:numCache>
            </c:numRef>
          </c:val>
          <c:extLst xmlns:c16r2="http://schemas.microsoft.com/office/drawing/2015/06/chart">
            <c:ext xmlns:c16="http://schemas.microsoft.com/office/drawing/2014/chart" uri="{C3380CC4-5D6E-409C-BE32-E72D297353CC}">
              <c16:uniqueId val="{00000003-166B-4D35-91EE-CD8CAA6F74FF}"/>
            </c:ext>
          </c:extLst>
        </c:ser>
        <c:shape val="box"/>
        <c:axId val="88864256"/>
        <c:axId val="88865792"/>
        <c:axId val="0"/>
      </c:bar3DChart>
      <c:catAx>
        <c:axId val="88864256"/>
        <c:scaling>
          <c:orientation val="minMax"/>
        </c:scaling>
        <c:axPos val="l"/>
        <c:numFmt formatCode="General" sourceLinked="0"/>
        <c:tickLblPos val="nextTo"/>
        <c:spPr>
          <a:ln w="19080">
            <a:solidFill>
              <a:srgbClr val="000000"/>
            </a:solidFill>
            <a:round/>
          </a:ln>
        </c:spPr>
        <c:txPr>
          <a:bodyPr/>
          <a:lstStyle/>
          <a:p>
            <a:pPr>
              <a:defRPr sz="900" b="0" strike="noStrike" spc="-1">
                <a:solidFill>
                  <a:srgbClr val="000000"/>
                </a:solidFill>
                <a:latin typeface="Calibri"/>
                <a:ea typeface="Calibri"/>
              </a:defRPr>
            </a:pPr>
            <a:endParaRPr lang="el-GR"/>
          </a:p>
        </c:txPr>
        <c:crossAx val="88865792"/>
        <c:crosses val="autoZero"/>
        <c:auto val="1"/>
        <c:lblAlgn val="ctr"/>
        <c:lblOffset val="100"/>
      </c:catAx>
      <c:valAx>
        <c:axId val="88865792"/>
        <c:scaling>
          <c:orientation val="minMax"/>
          <c:max val="1"/>
        </c:scaling>
        <c:axPos val="b"/>
        <c:majorGridlines>
          <c:spPr>
            <a:ln w="9360">
              <a:solidFill>
                <a:srgbClr val="878787"/>
              </a:solidFill>
              <a:round/>
            </a:ln>
          </c:spPr>
        </c:majorGridlines>
        <c:numFmt formatCode="0.00%" sourceLinked="0"/>
        <c:tickLblPos val="nextTo"/>
        <c:spPr>
          <a:ln w="19080">
            <a:solidFill>
              <a:srgbClr val="000000"/>
            </a:solidFill>
            <a:round/>
          </a:ln>
        </c:spPr>
        <c:txPr>
          <a:bodyPr/>
          <a:lstStyle/>
          <a:p>
            <a:pPr>
              <a:defRPr sz="1000" b="0" strike="noStrike" spc="-1">
                <a:solidFill>
                  <a:srgbClr val="000000"/>
                </a:solidFill>
                <a:latin typeface="Calibri"/>
                <a:ea typeface="Calibri"/>
              </a:defRPr>
            </a:pPr>
            <a:endParaRPr lang="el-GR"/>
          </a:p>
        </c:txPr>
        <c:crossAx val="88864256"/>
        <c:crosses val="autoZero"/>
        <c:crossBetween val="between"/>
        <c:majorUnit val="0.2"/>
      </c:valAx>
    </c:plotArea>
    <c:plotVisOnly val="1"/>
    <c:dispBlanksAs val="gap"/>
    <c:showDLblsOverMax val="1"/>
  </c:chart>
  <c:spPr>
    <a:solidFill>
      <a:srgbClr val="FFFFFF"/>
    </a:solidFill>
    <a:ln w="12700">
      <a:solidFill>
        <a:schemeClr val="tx1"/>
      </a:solidFill>
      <a:round/>
    </a:ln>
    <a:scene3d>
      <a:camera prst="orthographicFront"/>
      <a:lightRig rig="threePt" dir="t"/>
    </a:scene3d>
    <a:sp3d>
      <a:bevelT/>
      <a:bevelB/>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200"/>
            </a:pPr>
            <a:r>
              <a:rPr lang="el-GR" sz="1200"/>
              <a:t>Ποσοστιαία</a:t>
            </a:r>
            <a:r>
              <a:rPr lang="el-GR" sz="1200" baseline="0"/>
              <a:t> διάρθρωση εκτάκτων εσόδων 2022</a:t>
            </a:r>
            <a:endParaRPr lang="el-GR" sz="1200"/>
          </a:p>
        </c:rich>
      </c:tx>
    </c:title>
    <c:view3D>
      <c:rotX val="10"/>
      <c:rotY val="10"/>
      <c:rAngAx val="1"/>
    </c:view3D>
    <c:floor>
      <c:spPr>
        <a:solidFill>
          <a:srgbClr val="F2F2F2"/>
        </a:solid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43519705669212233"/>
          <c:y val="0.12601683314191595"/>
          <c:w val="0.48341602095992098"/>
          <c:h val="0.72848002877063556"/>
        </c:manualLayout>
      </c:layout>
      <c:bar3DChart>
        <c:barDir val="bar"/>
        <c:grouping val="clustered"/>
        <c:varyColors val="1"/>
        <c:ser>
          <c:idx val="0"/>
          <c:order val="0"/>
          <c:dLbls>
            <c:dLbl>
              <c:idx val="0"/>
              <c:layout>
                <c:manualLayout>
                  <c:x val="8.0442433383609898E-3"/>
                  <c:y val="-3.3755274261603402E-3"/>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D8-41C8-9B62-535130467F1C}"/>
                </c:ext>
              </c:extLst>
            </c:dLbl>
            <c:dLbl>
              <c:idx val="1"/>
              <c:layout>
                <c:manualLayout>
                  <c:x val="-2.1536955457660795E-2"/>
                  <c:y val="-8.1012658227848103E-2"/>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D8-41C8-9B62-535130467F1C}"/>
                </c:ext>
              </c:extLst>
            </c:dLbl>
            <c:dLbl>
              <c:idx val="2"/>
              <c:layout>
                <c:manualLayout>
                  <c:x val="1.40774258421317E-2"/>
                  <c:y val="0"/>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D8-41C8-9B62-535130467F1C}"/>
                </c:ext>
              </c:extLst>
            </c:dLbl>
            <c:dLbl>
              <c:idx val="3"/>
              <c:layout>
                <c:manualLayout>
                  <c:x val="1.8099547511312201E-2"/>
                  <c:y val="0"/>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D8-41C8-9B62-535130467F1C}"/>
                </c:ext>
              </c:extLst>
            </c:dLbl>
            <c:dLbl>
              <c:idx val="4"/>
              <c:layout>
                <c:manualLayout>
                  <c:x val="1.6088486676722E-2"/>
                  <c:y val="1.5470988647724679E-17"/>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CD8-41C8-9B62-535130467F1C}"/>
                </c:ext>
              </c:extLst>
            </c:dLbl>
            <c:spPr>
              <a:noFill/>
              <a:ln>
                <a:noFill/>
              </a:ln>
              <a:effectLst/>
            </c:spPr>
            <c:txPr>
              <a:bodyPr wrap="square"/>
              <a:lstStyle/>
              <a:p>
                <a:pPr>
                  <a:defRPr sz="1000" b="1" strike="noStrike" spc="-1">
                    <a:solidFill>
                      <a:srgbClr val="000000"/>
                    </a:solidFill>
                    <a:latin typeface="Calibri"/>
                    <a:ea typeface="Calibri"/>
                  </a:defRPr>
                </a:pPr>
                <a:endParaRPr lang="el-GR"/>
              </a:p>
            </c:txPr>
            <c:showVal val="1"/>
            <c:showBubbleSize val="1"/>
            <c:separator>; </c:separator>
            <c:extLst xmlns:c16r2="http://schemas.microsoft.com/office/drawing/2015/06/chart">
              <c:ext xmlns:c15="http://schemas.microsoft.com/office/drawing/2012/chart" uri="{CE6537A1-D6FC-4f65-9D91-7224C49458BB}">
                <c15:showLeaderLines val="1"/>
              </c:ext>
            </c:extLst>
          </c:dLbls>
          <c:cat>
            <c:strRef>
              <c:f>'Εσοδα συνολικά - (2022)'!$D$13:$D$17</c:f>
              <c:strCache>
                <c:ptCount val="5"/>
                <c:pt idx="0">
                  <c:v>Επιχορηγήσεις για κάλυψη Λειτουργικών Δαπανών</c:v>
                </c:pt>
                <c:pt idx="1">
                  <c:v>Επιχορηγήσεις για Επενδυτικές Δαπάνες</c:v>
                </c:pt>
                <c:pt idx="2">
                  <c:v>Δωρεές-Κληρονομιές-Κληροδοσίες</c:v>
                </c:pt>
                <c:pt idx="3">
                  <c:v>Προσαυξήσεις-Πρόστιμα-Παράβολα</c:v>
                </c:pt>
                <c:pt idx="4">
                  <c:v>Λοιπά Εκτακτα Εσοδα</c:v>
                </c:pt>
              </c:strCache>
            </c:strRef>
          </c:cat>
          <c:val>
            <c:numRef>
              <c:f>'Εσοδα συνολικά - (2022)'!$N$13:$N$17</c:f>
              <c:numCache>
                <c:formatCode>0.00%</c:formatCode>
                <c:ptCount val="5"/>
                <c:pt idx="0">
                  <c:v>0.26244644477499385</c:v>
                </c:pt>
                <c:pt idx="1">
                  <c:v>0.69940458595821087</c:v>
                </c:pt>
                <c:pt idx="2">
                  <c:v>3.3907032256779319E-4</c:v>
                </c:pt>
                <c:pt idx="3">
                  <c:v>2.9914341319945671E-2</c:v>
                </c:pt>
                <c:pt idx="4">
                  <c:v>7.8955576242813724E-3</c:v>
                </c:pt>
              </c:numCache>
            </c:numRef>
          </c:val>
          <c:extLst xmlns:c16r2="http://schemas.microsoft.com/office/drawing/2015/06/chart">
            <c:ext xmlns:c16="http://schemas.microsoft.com/office/drawing/2014/chart" uri="{C3380CC4-5D6E-409C-BE32-E72D297353CC}">
              <c16:uniqueId val="{00000005-4CD8-41C8-9B62-535130467F1C}"/>
            </c:ext>
          </c:extLst>
        </c:ser>
        <c:shape val="box"/>
        <c:axId val="89073152"/>
        <c:axId val="89092480"/>
        <c:axId val="0"/>
      </c:bar3DChart>
      <c:catAx>
        <c:axId val="89073152"/>
        <c:scaling>
          <c:orientation val="minMax"/>
        </c:scaling>
        <c:axPos val="l"/>
        <c:numFmt formatCode="General" sourceLinked="0"/>
        <c:tickLblPos val="nextTo"/>
        <c:spPr>
          <a:ln w="15840">
            <a:solidFill>
              <a:srgbClr val="000000"/>
            </a:solidFill>
            <a:round/>
          </a:ln>
        </c:spPr>
        <c:txPr>
          <a:bodyPr/>
          <a:lstStyle/>
          <a:p>
            <a:pPr>
              <a:defRPr sz="900" b="0" strike="noStrike" spc="-1">
                <a:solidFill>
                  <a:srgbClr val="000000"/>
                </a:solidFill>
                <a:latin typeface="Calibri"/>
                <a:ea typeface="Calibri"/>
              </a:defRPr>
            </a:pPr>
            <a:endParaRPr lang="el-GR"/>
          </a:p>
        </c:txPr>
        <c:crossAx val="89092480"/>
        <c:crosses val="autoZero"/>
        <c:auto val="1"/>
        <c:lblAlgn val="ctr"/>
        <c:lblOffset val="100"/>
      </c:catAx>
      <c:valAx>
        <c:axId val="89092480"/>
        <c:scaling>
          <c:orientation val="minMax"/>
          <c:max val="0.8"/>
        </c:scaling>
        <c:axPos val="b"/>
        <c:majorGridlines>
          <c:spPr>
            <a:ln w="9360">
              <a:solidFill>
                <a:srgbClr val="878787"/>
              </a:solidFill>
              <a:round/>
            </a:ln>
          </c:spPr>
        </c:majorGridlines>
        <c:numFmt formatCode="0.00%" sourceLinked="0"/>
        <c:tickLblPos val="nextTo"/>
        <c:spPr>
          <a:ln w="15840">
            <a:solidFill>
              <a:srgbClr val="000000"/>
            </a:solidFill>
            <a:round/>
          </a:ln>
        </c:spPr>
        <c:txPr>
          <a:bodyPr/>
          <a:lstStyle/>
          <a:p>
            <a:pPr>
              <a:defRPr sz="1000" b="0" strike="noStrike" spc="-1">
                <a:solidFill>
                  <a:srgbClr val="000000"/>
                </a:solidFill>
                <a:latin typeface="Calibri"/>
                <a:ea typeface="Calibri"/>
              </a:defRPr>
            </a:pPr>
            <a:endParaRPr lang="el-GR"/>
          </a:p>
        </c:txPr>
        <c:crossAx val="89073152"/>
        <c:crosses val="autoZero"/>
        <c:crossBetween val="between"/>
        <c:majorUnit val="0.2"/>
      </c:valAx>
    </c:plotArea>
    <c:plotVisOnly val="1"/>
    <c:dispBlanksAs val="gap"/>
    <c:showDLblsOverMax val="1"/>
  </c:chart>
  <c:spPr>
    <a:solidFill>
      <a:srgbClr val="FFFFFF"/>
    </a:solidFill>
    <a:ln w="12700">
      <a:solidFill>
        <a:schemeClr val="tx1"/>
      </a:solidFill>
      <a:round/>
    </a:ln>
    <a:scene3d>
      <a:camera prst="orthographicFront"/>
      <a:lightRig rig="threePt" dir="t"/>
    </a:scene3d>
    <a:sp3d>
      <a:bevelT/>
      <a:bevelB/>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200"/>
            </a:pPr>
            <a:r>
              <a:rPr lang="el-GR" sz="1200"/>
              <a:t>Ποσοστιαία</a:t>
            </a:r>
            <a:r>
              <a:rPr lang="el-GR" sz="1200" baseline="0"/>
              <a:t> διάρθρωση εξόδων χρήσης 2022</a:t>
            </a:r>
            <a:endParaRPr lang="el-GR" sz="1200"/>
          </a:p>
        </c:rich>
      </c:tx>
    </c:title>
    <c:view3D>
      <c:rAngAx val="1"/>
    </c:view3D>
    <c:floor>
      <c:spPr>
        <a:gradFill>
          <a:gsLst>
            <a:gs pos="0">
              <a:srgbClr val="9AB4E4"/>
            </a:gs>
            <a:gs pos="100000">
              <a:srgbClr val="C1D1EC"/>
            </a:gs>
          </a:gsLst>
          <a:lin ang="5400000"/>
        </a:grad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32614918336420451"/>
          <c:y val="0.11216484607745779"/>
          <c:w val="0.59892237750462951"/>
          <c:h val="0.77051059251903364"/>
        </c:manualLayout>
      </c:layout>
      <c:bar3DChart>
        <c:barDir val="bar"/>
        <c:grouping val="clustered"/>
        <c:varyColors val="1"/>
        <c:ser>
          <c:idx val="0"/>
          <c:order val="0"/>
          <c:dLbls>
            <c:spPr>
              <a:noFill/>
              <a:ln>
                <a:noFill/>
              </a:ln>
              <a:effectLst/>
            </c:spPr>
            <c:txPr>
              <a:bodyPr wrap="square"/>
              <a:lstStyle/>
              <a:p>
                <a:pPr>
                  <a:defRPr sz="900" b="1" strike="noStrike" spc="-1">
                    <a:solidFill>
                      <a:srgbClr val="000000"/>
                    </a:solidFill>
                    <a:latin typeface="+mn-lt"/>
                    <a:ea typeface="Arial"/>
                  </a:defRPr>
                </a:pPr>
                <a:endParaRPr lang="el-GR"/>
              </a:p>
            </c:txPr>
            <c:showVal val="1"/>
            <c:showBubbleSize val="1"/>
            <c:separator>; </c:separator>
            <c:extLst xmlns:c16r2="http://schemas.microsoft.com/office/drawing/2015/06/chart">
              <c:ext xmlns:c15="http://schemas.microsoft.com/office/drawing/2012/chart" uri="{CE6537A1-D6FC-4f65-9D91-7224C49458BB}">
                <c15:showLeaderLines val="1"/>
              </c:ext>
            </c:extLst>
          </c:dLbls>
          <c:cat>
            <c:strRef>
              <c:f>'Εξοδα συνολικά (2022)'!$C$5:$C$13</c:f>
              <c:strCache>
                <c:ptCount val="9"/>
                <c:pt idx="0">
                  <c:v>Αμοιβές και έξοδα προσωπικού</c:v>
                </c:pt>
                <c:pt idx="1">
                  <c:v>Αμοιβές αιρετών και τρίτων</c:v>
                </c:pt>
                <c:pt idx="2">
                  <c:v>Παροχές τρίτων</c:v>
                </c:pt>
                <c:pt idx="3">
                  <c:v>Φόροι - τέλη</c:v>
                </c:pt>
                <c:pt idx="4">
                  <c:v>Λοιπά Γενικά έξοδα</c:v>
                </c:pt>
                <c:pt idx="5">
                  <c:v>Εξυπηρέτηση δημοσίας πίστεως</c:v>
                </c:pt>
                <c:pt idx="6">
                  <c:v>Δαπάνες προμήθειας αναλωσίμων</c:v>
                </c:pt>
                <c:pt idx="7">
                  <c:v>Πληρωμές - Μεταβιβάσεις σε τρίτους</c:v>
                </c:pt>
                <c:pt idx="8">
                  <c:v>Λοιπά Έξοδα</c:v>
                </c:pt>
              </c:strCache>
            </c:strRef>
          </c:cat>
          <c:val>
            <c:numRef>
              <c:f>'Εξοδα συνολικά (2022)'!$K$5:$K$13</c:f>
              <c:numCache>
                <c:formatCode>0.00%</c:formatCode>
                <c:ptCount val="9"/>
                <c:pt idx="0">
                  <c:v>0.52362022170444622</c:v>
                </c:pt>
                <c:pt idx="1">
                  <c:v>5.7298376135983493E-2</c:v>
                </c:pt>
                <c:pt idx="2">
                  <c:v>0.23075621552475839</c:v>
                </c:pt>
                <c:pt idx="3">
                  <c:v>5.4634063138788635E-3</c:v>
                </c:pt>
                <c:pt idx="4">
                  <c:v>1.987388146141425E-2</c:v>
                </c:pt>
                <c:pt idx="5">
                  <c:v>2.2664843106815521E-4</c:v>
                </c:pt>
                <c:pt idx="6">
                  <c:v>5.3829434405938341E-2</c:v>
                </c:pt>
                <c:pt idx="7">
                  <c:v>0.10879877693216317</c:v>
                </c:pt>
                <c:pt idx="8">
                  <c:v>1.3303909034958483E-4</c:v>
                </c:pt>
              </c:numCache>
            </c:numRef>
          </c:val>
          <c:extLst xmlns:c16r2="http://schemas.microsoft.com/office/drawing/2015/06/chart">
            <c:ext xmlns:c16="http://schemas.microsoft.com/office/drawing/2014/chart" uri="{C3380CC4-5D6E-409C-BE32-E72D297353CC}">
              <c16:uniqueId val="{00000000-3436-4FB8-BDF9-32B17AF3B069}"/>
            </c:ext>
          </c:extLst>
        </c:ser>
        <c:shape val="box"/>
        <c:axId val="90408448"/>
        <c:axId val="90409984"/>
        <c:axId val="0"/>
      </c:bar3DChart>
      <c:catAx>
        <c:axId val="90408448"/>
        <c:scaling>
          <c:orientation val="maxMin"/>
        </c:scaling>
        <c:axPos val="l"/>
        <c:numFmt formatCode="General" sourceLinked="0"/>
        <c:tickLblPos val="nextTo"/>
        <c:spPr>
          <a:ln w="9360">
            <a:solidFill>
              <a:srgbClr val="878787"/>
            </a:solidFill>
            <a:round/>
          </a:ln>
        </c:spPr>
        <c:txPr>
          <a:bodyPr/>
          <a:lstStyle/>
          <a:p>
            <a:pPr>
              <a:defRPr sz="900" b="0" strike="noStrike" spc="-1">
                <a:solidFill>
                  <a:srgbClr val="000000"/>
                </a:solidFill>
                <a:latin typeface="+mn-lt"/>
                <a:ea typeface="Arial"/>
              </a:defRPr>
            </a:pPr>
            <a:endParaRPr lang="el-GR"/>
          </a:p>
        </c:txPr>
        <c:crossAx val="90409984"/>
        <c:crosses val="autoZero"/>
        <c:auto val="1"/>
        <c:lblAlgn val="ctr"/>
        <c:lblOffset val="100"/>
      </c:catAx>
      <c:valAx>
        <c:axId val="90409984"/>
        <c:scaling>
          <c:orientation val="minMax"/>
          <c:max val="1"/>
          <c:min val="0"/>
        </c:scaling>
        <c:axPos val="b"/>
        <c:majorGridlines>
          <c:spPr>
            <a:ln w="9360">
              <a:solidFill>
                <a:srgbClr val="878787"/>
              </a:solidFill>
              <a:round/>
            </a:ln>
          </c:spPr>
        </c:majorGridlines>
        <c:numFmt formatCode="0.00%" sourceLinked="0"/>
        <c:tickLblPos val="nextTo"/>
        <c:spPr>
          <a:ln w="9360">
            <a:solidFill>
              <a:srgbClr val="878787"/>
            </a:solidFill>
            <a:round/>
          </a:ln>
        </c:spPr>
        <c:txPr>
          <a:bodyPr/>
          <a:lstStyle/>
          <a:p>
            <a:pPr>
              <a:defRPr sz="900" b="1" strike="noStrike" spc="-1">
                <a:solidFill>
                  <a:srgbClr val="000000"/>
                </a:solidFill>
                <a:latin typeface="+mn-lt"/>
                <a:ea typeface="Arial"/>
              </a:defRPr>
            </a:pPr>
            <a:endParaRPr lang="el-GR"/>
          </a:p>
        </c:txPr>
        <c:crossAx val="90408448"/>
        <c:crosses val="max"/>
        <c:crossBetween val="between"/>
        <c:majorUnit val="0.25"/>
      </c:valAx>
    </c:plotArea>
    <c:plotVisOnly val="1"/>
    <c:dispBlanksAs val="gap"/>
    <c:showDLblsOverMax val="1"/>
  </c:chart>
  <c:spPr>
    <a:noFill/>
    <a:ln w="15840">
      <a:solidFill>
        <a:srgbClr val="000000"/>
      </a:solidFill>
      <a:round/>
    </a:ln>
    <a:scene3d>
      <a:camera prst="orthographicFront"/>
      <a:lightRig rig="threePt" dir="t"/>
    </a:scene3d>
    <a:sp3d>
      <a:bevelB/>
    </a:sp3d>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200"/>
            </a:pPr>
            <a:r>
              <a:rPr lang="el-GR" sz="1200"/>
              <a:t>Ποσοστιαία διάρθρωση επενδύσεων 2022</a:t>
            </a:r>
          </a:p>
        </c:rich>
      </c:tx>
    </c:title>
    <c:view3D>
      <c:rotX val="10"/>
      <c:rotY val="10"/>
      <c:rAngAx val="1"/>
    </c:view3D>
    <c:floor>
      <c:spPr>
        <a:solidFill>
          <a:srgbClr val="DBEEF4"/>
        </a:solid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layout>
        <c:manualLayout>
          <c:layoutTarget val="inner"/>
          <c:xMode val="edge"/>
          <c:yMode val="edge"/>
          <c:x val="0.47227150460710793"/>
          <c:y val="0.18595639439877337"/>
          <c:w val="0.44886396154066427"/>
          <c:h val="0.75943730045000868"/>
        </c:manualLayout>
      </c:layout>
      <c:bar3DChart>
        <c:barDir val="bar"/>
        <c:grouping val="clustered"/>
        <c:varyColors val="1"/>
        <c:ser>
          <c:idx val="0"/>
          <c:order val="0"/>
          <c:dLbls>
            <c:dLbl>
              <c:idx val="0"/>
              <c:layout>
                <c:manualLayout>
                  <c:x val="1.8749999999999999E-2"/>
                  <c:y val="-3.7771482530691057E-3"/>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08F-49CB-9481-10E374146FC1}"/>
                </c:ext>
              </c:extLst>
            </c:dLbl>
            <c:dLbl>
              <c:idx val="1"/>
              <c:layout>
                <c:manualLayout>
                  <c:x val="0"/>
                  <c:y val="1.2930683435737601E-2"/>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08F-49CB-9481-10E374146FC1}"/>
                </c:ext>
              </c:extLst>
            </c:dLbl>
            <c:dLbl>
              <c:idx val="2"/>
              <c:layout>
                <c:manualLayout>
                  <c:x val="1.4583333333333301E-2"/>
                  <c:y val="7.5542965061378723E-3"/>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08F-49CB-9481-10E374146FC1}"/>
                </c:ext>
              </c:extLst>
            </c:dLbl>
            <c:dLbl>
              <c:idx val="3"/>
              <c:layout>
                <c:manualLayout>
                  <c:x val="0"/>
                  <c:y val="1.1332336998951599E-2"/>
                </c:manualLayout>
              </c:layout>
              <c:spPr/>
              <c:txPr>
                <a:bodyPr wrap="square"/>
                <a:lstStyle/>
                <a:p>
                  <a:pPr>
                    <a:defRPr sz="1000" b="1" strike="noStrike" spc="-1">
                      <a:solidFill>
                        <a:srgbClr val="000000"/>
                      </a:solidFill>
                      <a:latin typeface="Calibri"/>
                    </a:defRPr>
                  </a:pPr>
                  <a:endParaRPr lang="el-GR"/>
                </a:p>
              </c:txPr>
              <c:showVal val="1"/>
              <c:showBubbleSiz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08F-49CB-9481-10E374146FC1}"/>
                </c:ext>
              </c:extLst>
            </c:dLbl>
            <c:spPr>
              <a:noFill/>
              <a:ln>
                <a:noFill/>
              </a:ln>
              <a:effectLst/>
            </c:spPr>
            <c:txPr>
              <a:bodyPr wrap="square"/>
              <a:lstStyle/>
              <a:p>
                <a:pPr>
                  <a:defRPr sz="1000" b="1" strike="noStrike" spc="-1">
                    <a:solidFill>
                      <a:srgbClr val="000000"/>
                    </a:solidFill>
                    <a:latin typeface="Calibri"/>
                    <a:ea typeface="Calibri"/>
                  </a:defRPr>
                </a:pPr>
                <a:endParaRPr lang="el-GR"/>
              </a:p>
            </c:txPr>
            <c:showVal val="1"/>
            <c:showBubbleSize val="1"/>
            <c:separator>; </c:separator>
            <c:extLst xmlns:c16r2="http://schemas.microsoft.com/office/drawing/2015/06/chart">
              <c:ext xmlns:c15="http://schemas.microsoft.com/office/drawing/2012/chart" uri="{CE6537A1-D6FC-4f65-9D91-7224C49458BB}">
                <c15:showLeaderLines val="1"/>
              </c:ext>
            </c:extLst>
          </c:dLbls>
          <c:cat>
            <c:strRef>
              <c:f>'Εξοδα συνολικά (2022)'!$C$15:$C$18</c:f>
              <c:strCache>
                <c:ptCount val="4"/>
                <c:pt idx="0">
                  <c:v>Αγορές κτιρίων, τεχνικών έργων και προμήθειες παγίων</c:v>
                </c:pt>
                <c:pt idx="1">
                  <c:v>Έργα</c:v>
                </c:pt>
                <c:pt idx="2">
                  <c:v>Μελέτες, έρευνες, πειραματικές εργασίες και ειδικές δαπάνες</c:v>
                </c:pt>
                <c:pt idx="3">
                  <c:v>Τίτλοι πάγιας επένδυσης (συμμετοχές σε επιχειρήσεις)</c:v>
                </c:pt>
              </c:strCache>
            </c:strRef>
          </c:cat>
          <c:val>
            <c:numRef>
              <c:f>'Εξοδα συνολικά (2022)'!$K$15:$K$18</c:f>
              <c:numCache>
                <c:formatCode>0.00%</c:formatCode>
                <c:ptCount val="4"/>
                <c:pt idx="0">
                  <c:v>9.0854942647281542E-2</c:v>
                </c:pt>
                <c:pt idx="1">
                  <c:v>0.90914505735271933</c:v>
                </c:pt>
                <c:pt idx="2">
                  <c:v>0</c:v>
                </c:pt>
                <c:pt idx="3">
                  <c:v>0</c:v>
                </c:pt>
              </c:numCache>
            </c:numRef>
          </c:val>
          <c:extLst xmlns:c16r2="http://schemas.microsoft.com/office/drawing/2015/06/chart">
            <c:ext xmlns:c16="http://schemas.microsoft.com/office/drawing/2014/chart" uri="{C3380CC4-5D6E-409C-BE32-E72D297353CC}">
              <c16:uniqueId val="{00000004-C08F-49CB-9481-10E374146FC1}"/>
            </c:ext>
          </c:extLst>
        </c:ser>
        <c:shape val="box"/>
        <c:axId val="103376000"/>
        <c:axId val="103378304"/>
        <c:axId val="0"/>
      </c:bar3DChart>
      <c:catAx>
        <c:axId val="103376000"/>
        <c:scaling>
          <c:orientation val="maxMin"/>
        </c:scaling>
        <c:axPos val="l"/>
        <c:numFmt formatCode="General" sourceLinked="0"/>
        <c:tickLblPos val="nextTo"/>
        <c:spPr>
          <a:ln w="9360">
            <a:solidFill>
              <a:srgbClr val="878787"/>
            </a:solidFill>
            <a:round/>
          </a:ln>
        </c:spPr>
        <c:txPr>
          <a:bodyPr/>
          <a:lstStyle/>
          <a:p>
            <a:pPr>
              <a:defRPr sz="900" b="0" strike="noStrike" spc="-1">
                <a:solidFill>
                  <a:srgbClr val="000000"/>
                </a:solidFill>
                <a:latin typeface="Calibri"/>
                <a:ea typeface="Calibri"/>
              </a:defRPr>
            </a:pPr>
            <a:endParaRPr lang="el-GR"/>
          </a:p>
        </c:txPr>
        <c:crossAx val="103378304"/>
        <c:crosses val="autoZero"/>
        <c:auto val="1"/>
        <c:lblAlgn val="ctr"/>
        <c:lblOffset val="100"/>
      </c:catAx>
      <c:valAx>
        <c:axId val="103378304"/>
        <c:scaling>
          <c:orientation val="minMax"/>
          <c:max val="0.70000000000000095"/>
          <c:min val="0"/>
        </c:scaling>
        <c:axPos val="b"/>
        <c:majorGridlines>
          <c:spPr>
            <a:ln w="9360">
              <a:solidFill>
                <a:srgbClr val="878787"/>
              </a:solidFill>
              <a:round/>
            </a:ln>
          </c:spPr>
        </c:majorGridlines>
        <c:numFmt formatCode="0.00%" sourceLinked="0"/>
        <c:tickLblPos val="low"/>
        <c:spPr>
          <a:ln w="9360">
            <a:solidFill>
              <a:srgbClr val="878787"/>
            </a:solidFill>
            <a:round/>
          </a:ln>
        </c:spPr>
        <c:txPr>
          <a:bodyPr/>
          <a:lstStyle/>
          <a:p>
            <a:pPr>
              <a:defRPr sz="900" b="1" strike="noStrike" spc="-1">
                <a:solidFill>
                  <a:srgbClr val="000000"/>
                </a:solidFill>
                <a:latin typeface="Calibri"/>
                <a:ea typeface="Calibri"/>
              </a:defRPr>
            </a:pPr>
            <a:endParaRPr lang="el-GR"/>
          </a:p>
        </c:txPr>
        <c:crossAx val="103376000"/>
        <c:crosses val="max"/>
        <c:crossBetween val="between"/>
        <c:majorUnit val="0.15000000000000024"/>
      </c:valAx>
    </c:plotArea>
    <c:plotVisOnly val="1"/>
    <c:dispBlanksAs val="gap"/>
    <c:showDLblsOverMax val="1"/>
  </c:chart>
  <c:spPr>
    <a:noFill/>
    <a:ln w="15840">
      <a:solidFill>
        <a:srgbClr val="000000"/>
      </a:solidFill>
      <a:round/>
    </a:ln>
    <a:scene3d>
      <a:camera prst="orthographicFront"/>
      <a:lightRig rig="threePt" dir="t"/>
    </a:scene3d>
    <a:sp3d>
      <a:bevelB/>
    </a:sp3d>
  </c:sp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07BB-3ECD-44D5-8136-F59314AE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7667</Words>
  <Characters>41404</Characters>
  <Application>Microsoft Office Word</Application>
  <DocSecurity>0</DocSecurity>
  <Lines>345</Lines>
  <Paragraphs>97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48974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2023-12-04T08:28:00Z</cp:lastPrinted>
  <dcterms:created xsi:type="dcterms:W3CDTF">2023-12-04T07:18:00Z</dcterms:created>
  <dcterms:modified xsi:type="dcterms:W3CDTF">2023-12-04T08:34:00Z</dcterms:modified>
</cp:coreProperties>
</file>