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427AA3" w:rsidRDefault="00933D8D" w:rsidP="00933D8D">
      <w:pPr>
        <w:pStyle w:val="10"/>
        <w:widowControl w:val="0"/>
        <w:ind w:left="426" w:hanging="142"/>
        <w:rPr>
          <w:rFonts w:asciiTheme="minorHAnsi" w:hAnsiTheme="minorHAnsi" w:cstheme="minorHAnsi"/>
          <w:b/>
          <w:sz w:val="22"/>
          <w:szCs w:val="22"/>
        </w:rPr>
      </w:pPr>
      <w:r w:rsidRPr="00427AA3">
        <w:rPr>
          <w:rFonts w:asciiTheme="minorHAnsi" w:hAnsiTheme="minorHAnsi" w:cstheme="minorHAnsi"/>
          <w:b/>
          <w:sz w:val="22"/>
          <w:szCs w:val="22"/>
        </w:rPr>
        <w:t xml:space="preserve">  ΕΛΛΗΝΙΚΗ  ΔΗΜΟΚΡΑΤΙΑ </w:t>
      </w:r>
      <w:r w:rsidRPr="00427AA3">
        <w:rPr>
          <w:rFonts w:asciiTheme="minorHAnsi" w:hAnsiTheme="minorHAnsi" w:cstheme="minorHAnsi"/>
          <w:b/>
          <w:sz w:val="22"/>
          <w:szCs w:val="22"/>
        </w:rPr>
        <w:tab/>
      </w:r>
      <w:r w:rsidRPr="00427AA3">
        <w:rPr>
          <w:rFonts w:asciiTheme="minorHAnsi" w:hAnsiTheme="minorHAnsi" w:cstheme="minorHAnsi"/>
          <w:b/>
          <w:sz w:val="22"/>
          <w:szCs w:val="22"/>
        </w:rPr>
        <w:tab/>
      </w:r>
      <w:r w:rsidRPr="00427AA3">
        <w:rPr>
          <w:rFonts w:asciiTheme="minorHAnsi" w:hAnsiTheme="minorHAnsi" w:cstheme="minorHAnsi"/>
          <w:b/>
          <w:sz w:val="22"/>
          <w:szCs w:val="22"/>
        </w:rPr>
        <w:tab/>
      </w:r>
      <w:r w:rsidRPr="00427AA3">
        <w:rPr>
          <w:rFonts w:asciiTheme="minorHAnsi" w:hAnsiTheme="minorHAnsi" w:cstheme="minorHAnsi"/>
          <w:b/>
          <w:sz w:val="22"/>
          <w:szCs w:val="22"/>
        </w:rPr>
        <w:tab/>
      </w:r>
      <w:r w:rsidRPr="00427AA3">
        <w:rPr>
          <w:rFonts w:asciiTheme="minorHAnsi" w:hAnsiTheme="minorHAnsi" w:cstheme="minorHAnsi"/>
          <w:b/>
          <w:sz w:val="22"/>
          <w:szCs w:val="22"/>
        </w:rPr>
        <w:tab/>
        <w:t xml:space="preserve"> </w:t>
      </w:r>
    </w:p>
    <w:p w:rsidR="00933D8D" w:rsidRPr="00427AA3" w:rsidRDefault="00933D8D" w:rsidP="00933D8D">
      <w:pPr>
        <w:autoSpaceDE w:val="0"/>
        <w:spacing w:before="4" w:after="4"/>
        <w:ind w:left="284" w:hanging="142"/>
        <w:rPr>
          <w:rFonts w:asciiTheme="minorHAnsi" w:hAnsiTheme="minorHAnsi" w:cstheme="minorHAnsi"/>
          <w:b/>
          <w:sz w:val="22"/>
          <w:szCs w:val="22"/>
        </w:rPr>
      </w:pPr>
      <w:r w:rsidRPr="00427AA3">
        <w:rPr>
          <w:rFonts w:asciiTheme="minorHAnsi" w:hAnsiTheme="minorHAnsi" w:cstheme="minorHAnsi"/>
          <w:b/>
          <w:sz w:val="22"/>
          <w:szCs w:val="22"/>
        </w:rPr>
        <w:t xml:space="preserve">      </w:t>
      </w:r>
      <w:r w:rsidRPr="00427AA3">
        <w:rPr>
          <w:rFonts w:asciiTheme="minorHAnsi" w:hAnsiTheme="minorHAnsi" w:cstheme="minorHAnsi"/>
          <w:b/>
          <w:sz w:val="22"/>
          <w:szCs w:val="22"/>
          <w:lang w:val="en-US"/>
        </w:rPr>
        <w:t>NOMO</w:t>
      </w:r>
      <w:r w:rsidRPr="00427AA3">
        <w:rPr>
          <w:rFonts w:asciiTheme="minorHAnsi" w:hAnsiTheme="minorHAnsi" w:cstheme="minorHAnsi"/>
          <w:b/>
          <w:sz w:val="22"/>
          <w:szCs w:val="22"/>
        </w:rPr>
        <w:t xml:space="preserve">Σ ΒΟΙΩΤΙΑΣ                                                                           </w:t>
      </w:r>
      <w:r w:rsidRPr="00427AA3">
        <w:rPr>
          <w:rFonts w:asciiTheme="minorHAnsi" w:eastAsia="Calibri" w:hAnsiTheme="minorHAnsi" w:cstheme="minorHAnsi"/>
          <w:b/>
          <w:iCs/>
          <w:position w:val="2"/>
          <w:sz w:val="22"/>
          <w:szCs w:val="22"/>
        </w:rPr>
        <w:t xml:space="preserve">  </w:t>
      </w:r>
    </w:p>
    <w:p w:rsidR="00933D8D" w:rsidRPr="00427AA3"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427AA3">
        <w:rPr>
          <w:rFonts w:asciiTheme="minorHAnsi" w:hAnsiTheme="minorHAnsi" w:cstheme="minorHAnsi"/>
          <w:color w:val="auto"/>
          <w:sz w:val="22"/>
          <w:szCs w:val="22"/>
        </w:rPr>
        <w:t xml:space="preserve">        ΔΗΜΟΣ ΛΕΒΑΔΕΩΝ </w:t>
      </w:r>
      <w:r w:rsidRPr="00427AA3">
        <w:rPr>
          <w:rFonts w:asciiTheme="minorHAnsi" w:eastAsia="Calibri" w:hAnsiTheme="minorHAnsi" w:cstheme="minorHAnsi"/>
          <w:iCs/>
          <w:color w:val="auto"/>
          <w:position w:val="2"/>
          <w:sz w:val="22"/>
          <w:szCs w:val="22"/>
        </w:rPr>
        <w:t xml:space="preserve">                                                                                  </w:t>
      </w:r>
    </w:p>
    <w:p w:rsidR="00933D8D" w:rsidRPr="00427AA3" w:rsidRDefault="00933D8D" w:rsidP="00933D8D">
      <w:pPr>
        <w:autoSpaceDE w:val="0"/>
        <w:ind w:left="142" w:hanging="142"/>
        <w:jc w:val="right"/>
        <w:rPr>
          <w:rFonts w:asciiTheme="minorHAnsi" w:hAnsiTheme="minorHAnsi" w:cstheme="minorHAnsi"/>
          <w:sz w:val="22"/>
          <w:szCs w:val="22"/>
        </w:rPr>
      </w:pPr>
      <w:r w:rsidRPr="00427AA3">
        <w:rPr>
          <w:rFonts w:asciiTheme="minorHAnsi" w:eastAsia="Calibri" w:hAnsiTheme="minorHAnsi" w:cstheme="minorHAnsi"/>
          <w:b/>
          <w:bCs/>
          <w:sz w:val="22"/>
          <w:szCs w:val="22"/>
          <w:u w:val="single"/>
          <w:shd w:val="clear" w:color="auto" w:fill="FFFFFF"/>
        </w:rPr>
        <w:t xml:space="preserve"> ΑΝΑΡΤΗΤΕΑ</w:t>
      </w:r>
      <w:r w:rsidRPr="00427AA3">
        <w:rPr>
          <w:rFonts w:asciiTheme="minorHAnsi" w:eastAsia="Calibri" w:hAnsiTheme="minorHAnsi" w:cstheme="minorHAnsi"/>
          <w:b/>
          <w:bCs/>
          <w:sz w:val="22"/>
          <w:szCs w:val="22"/>
          <w:u w:val="single"/>
        </w:rPr>
        <w:t xml:space="preserve"> ΣΤΗ ΔΙΑΥΓΕΙΑ </w:t>
      </w:r>
      <w:r w:rsidRPr="00427AA3">
        <w:rPr>
          <w:rFonts w:asciiTheme="minorHAnsi" w:eastAsia="Calibri" w:hAnsiTheme="minorHAnsi" w:cstheme="minorHAnsi"/>
          <w:b/>
          <w:bCs/>
          <w:sz w:val="22"/>
          <w:szCs w:val="22"/>
        </w:rPr>
        <w:t xml:space="preserve"> </w:t>
      </w:r>
    </w:p>
    <w:p w:rsidR="00933D8D" w:rsidRPr="00427AA3" w:rsidRDefault="00933D8D" w:rsidP="00933D8D">
      <w:pPr>
        <w:ind w:left="142" w:hanging="142"/>
        <w:jc w:val="center"/>
        <w:rPr>
          <w:rFonts w:asciiTheme="minorHAnsi" w:hAnsiTheme="minorHAnsi" w:cstheme="minorHAnsi"/>
          <w:sz w:val="22"/>
          <w:szCs w:val="22"/>
        </w:rPr>
      </w:pPr>
      <w:r w:rsidRPr="00427AA3">
        <w:rPr>
          <w:rFonts w:asciiTheme="minorHAnsi" w:eastAsia="Calibri" w:hAnsiTheme="minorHAnsi" w:cstheme="minorHAnsi"/>
          <w:b/>
          <w:bCs/>
          <w:position w:val="2"/>
          <w:sz w:val="22"/>
          <w:szCs w:val="22"/>
        </w:rPr>
        <w:t xml:space="preserve">                                                                                                                          ΑΡΙΘΜ.ΠΡΩΤ:</w:t>
      </w:r>
      <w:r w:rsidR="00BF65CD" w:rsidRPr="00427AA3">
        <w:rPr>
          <w:rFonts w:asciiTheme="minorHAnsi" w:eastAsia="Calibri" w:hAnsiTheme="minorHAnsi" w:cstheme="minorHAnsi"/>
          <w:b/>
          <w:bCs/>
          <w:position w:val="2"/>
          <w:sz w:val="22"/>
          <w:szCs w:val="22"/>
        </w:rPr>
        <w:t xml:space="preserve"> </w:t>
      </w:r>
      <w:r w:rsidR="00CC5638">
        <w:rPr>
          <w:rFonts w:asciiTheme="minorHAnsi" w:eastAsia="Calibri" w:hAnsiTheme="minorHAnsi" w:cstheme="minorHAnsi"/>
          <w:b/>
          <w:bCs/>
          <w:position w:val="2"/>
          <w:sz w:val="22"/>
          <w:szCs w:val="22"/>
        </w:rPr>
        <w:t>23491</w:t>
      </w:r>
    </w:p>
    <w:p w:rsidR="00933D8D" w:rsidRPr="00427AA3" w:rsidRDefault="00933D8D" w:rsidP="00933D8D">
      <w:pPr>
        <w:ind w:left="142" w:hanging="142"/>
        <w:jc w:val="center"/>
        <w:outlineLvl w:val="0"/>
        <w:rPr>
          <w:rFonts w:asciiTheme="minorHAnsi" w:hAnsiTheme="minorHAnsi" w:cstheme="minorHAnsi"/>
          <w:sz w:val="22"/>
          <w:szCs w:val="22"/>
        </w:rPr>
      </w:pPr>
      <w:r w:rsidRPr="00427AA3">
        <w:rPr>
          <w:rFonts w:asciiTheme="minorHAnsi" w:eastAsia="Calibri" w:hAnsiTheme="minorHAnsi" w:cstheme="minorHAnsi"/>
          <w:b/>
          <w:bCs/>
          <w:iCs/>
          <w:position w:val="2"/>
          <w:sz w:val="22"/>
          <w:szCs w:val="22"/>
        </w:rPr>
        <w:t xml:space="preserve">                                                                                                                           </w:t>
      </w:r>
      <w:r w:rsidRPr="00427AA3">
        <w:rPr>
          <w:rFonts w:asciiTheme="minorHAnsi" w:eastAsia="Arial" w:hAnsiTheme="minorHAnsi" w:cstheme="minorHAnsi"/>
          <w:b/>
          <w:bCs/>
          <w:position w:val="2"/>
          <w:sz w:val="22"/>
          <w:szCs w:val="22"/>
        </w:rPr>
        <w:t xml:space="preserve">Λιβαδειά  </w:t>
      </w:r>
      <w:r w:rsidR="00CC5638">
        <w:rPr>
          <w:rFonts w:asciiTheme="minorHAnsi" w:eastAsia="Arial" w:hAnsiTheme="minorHAnsi" w:cstheme="minorHAnsi"/>
          <w:b/>
          <w:bCs/>
          <w:position w:val="2"/>
          <w:sz w:val="22"/>
          <w:szCs w:val="22"/>
        </w:rPr>
        <w:t>5/12/</w:t>
      </w:r>
      <w:r w:rsidRPr="00427AA3">
        <w:rPr>
          <w:rFonts w:asciiTheme="minorHAnsi" w:eastAsia="Arial" w:hAnsiTheme="minorHAnsi" w:cstheme="minorHAnsi"/>
          <w:b/>
          <w:bCs/>
          <w:position w:val="2"/>
          <w:sz w:val="22"/>
          <w:szCs w:val="22"/>
        </w:rPr>
        <w:t>2023</w:t>
      </w:r>
    </w:p>
    <w:p w:rsidR="00933D8D" w:rsidRPr="00427AA3" w:rsidRDefault="00933D8D" w:rsidP="00933D8D">
      <w:pPr>
        <w:ind w:left="142" w:hanging="142"/>
        <w:rPr>
          <w:rFonts w:asciiTheme="minorHAnsi" w:hAnsiTheme="minorHAnsi" w:cstheme="minorHAnsi"/>
          <w:sz w:val="22"/>
          <w:szCs w:val="22"/>
        </w:rPr>
      </w:pPr>
      <w:r w:rsidRPr="00427AA3">
        <w:rPr>
          <w:rFonts w:asciiTheme="minorHAnsi" w:eastAsia="Arial" w:hAnsiTheme="minorHAnsi" w:cstheme="minorHAnsi"/>
          <w:b/>
          <w:bCs/>
          <w:iCs/>
          <w:position w:val="2"/>
          <w:sz w:val="22"/>
          <w:szCs w:val="22"/>
        </w:rPr>
        <w:t xml:space="preserve">                                                                                 </w:t>
      </w:r>
      <w:r w:rsidRPr="00427AA3">
        <w:rPr>
          <w:rFonts w:asciiTheme="minorHAnsi" w:eastAsia="Calibri" w:hAnsiTheme="minorHAnsi" w:cstheme="minorHAnsi"/>
          <w:b/>
          <w:bCs/>
          <w:position w:val="2"/>
          <w:sz w:val="22"/>
          <w:szCs w:val="22"/>
        </w:rPr>
        <w:t xml:space="preserve"> </w:t>
      </w:r>
      <w:r w:rsidRPr="00427AA3">
        <w:rPr>
          <w:rFonts w:asciiTheme="minorHAnsi" w:eastAsia="Arial" w:hAnsiTheme="minorHAnsi" w:cstheme="minorHAnsi"/>
          <w:b/>
          <w:bCs/>
          <w:iCs/>
          <w:position w:val="2"/>
          <w:sz w:val="22"/>
          <w:szCs w:val="22"/>
        </w:rPr>
        <w:t xml:space="preserve">    </w:t>
      </w:r>
    </w:p>
    <w:p w:rsidR="00933D8D" w:rsidRPr="00427AA3"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427AA3">
        <w:rPr>
          <w:rFonts w:asciiTheme="minorHAnsi" w:eastAsia="Arial" w:hAnsiTheme="minorHAnsi" w:cstheme="minorHAnsi"/>
          <w:b/>
          <w:bCs/>
          <w:position w:val="2"/>
          <w:sz w:val="22"/>
          <w:szCs w:val="22"/>
          <w:u w:val="single"/>
        </w:rPr>
        <w:t xml:space="preserve"> </w:t>
      </w:r>
    </w:p>
    <w:p w:rsidR="00933D8D" w:rsidRPr="00427AA3" w:rsidRDefault="00933D8D" w:rsidP="00933D8D">
      <w:pPr>
        <w:pStyle w:val="a9"/>
        <w:ind w:left="142" w:hanging="142"/>
        <w:jc w:val="center"/>
        <w:outlineLvl w:val="0"/>
        <w:rPr>
          <w:rFonts w:asciiTheme="minorHAnsi" w:hAnsiTheme="minorHAnsi" w:cstheme="minorHAnsi"/>
          <w:sz w:val="22"/>
          <w:szCs w:val="22"/>
        </w:rPr>
      </w:pPr>
      <w:r w:rsidRPr="00427AA3">
        <w:rPr>
          <w:rFonts w:asciiTheme="minorHAnsi" w:hAnsiTheme="minorHAnsi" w:cstheme="minorHAnsi"/>
          <w:b/>
          <w:bCs/>
          <w:sz w:val="22"/>
          <w:szCs w:val="22"/>
          <w:u w:val="single"/>
        </w:rPr>
        <w:t>ΑΠΟΣΠΑΣΜΑ</w:t>
      </w:r>
    </w:p>
    <w:p w:rsidR="00933D8D" w:rsidRPr="00427AA3" w:rsidRDefault="00933D8D" w:rsidP="00933D8D">
      <w:pPr>
        <w:pStyle w:val="a9"/>
        <w:ind w:left="142" w:hanging="142"/>
        <w:jc w:val="center"/>
        <w:rPr>
          <w:rFonts w:asciiTheme="minorHAnsi" w:hAnsiTheme="minorHAnsi" w:cstheme="minorHAnsi"/>
          <w:b/>
          <w:bCs/>
          <w:sz w:val="22"/>
          <w:szCs w:val="22"/>
        </w:rPr>
      </w:pPr>
    </w:p>
    <w:p w:rsidR="00933D8D" w:rsidRPr="00427AA3" w:rsidRDefault="00933D8D" w:rsidP="00933D8D">
      <w:pPr>
        <w:spacing w:line="276" w:lineRule="auto"/>
        <w:ind w:left="142" w:hanging="142"/>
        <w:jc w:val="center"/>
        <w:rPr>
          <w:rFonts w:asciiTheme="minorHAnsi" w:hAnsiTheme="minorHAnsi" w:cstheme="minorHAnsi"/>
          <w:sz w:val="22"/>
          <w:szCs w:val="22"/>
        </w:rPr>
      </w:pPr>
      <w:r w:rsidRPr="00427AA3">
        <w:rPr>
          <w:rFonts w:asciiTheme="minorHAnsi" w:hAnsiTheme="minorHAnsi" w:cstheme="minorHAnsi"/>
          <w:sz w:val="22"/>
          <w:szCs w:val="22"/>
        </w:rPr>
        <w:t>Από το πρακτικό της αριθμ.2023-</w:t>
      </w:r>
      <w:r w:rsidR="00274551" w:rsidRPr="00427AA3">
        <w:rPr>
          <w:rFonts w:asciiTheme="minorHAnsi" w:hAnsiTheme="minorHAnsi" w:cstheme="minorHAnsi"/>
          <w:sz w:val="22"/>
          <w:szCs w:val="22"/>
        </w:rPr>
        <w:t>26</w:t>
      </w:r>
      <w:r w:rsidRPr="00427AA3">
        <w:rPr>
          <w:rFonts w:asciiTheme="minorHAnsi" w:hAnsiTheme="minorHAnsi" w:cstheme="minorHAnsi"/>
          <w:sz w:val="22"/>
          <w:szCs w:val="22"/>
        </w:rPr>
        <w:t>ης Τακτικής Συνεδρίασης –</w:t>
      </w:r>
    </w:p>
    <w:p w:rsidR="00933D8D" w:rsidRPr="00427AA3" w:rsidRDefault="00933D8D" w:rsidP="00933D8D">
      <w:pPr>
        <w:spacing w:line="276" w:lineRule="auto"/>
        <w:ind w:left="142" w:hanging="142"/>
        <w:jc w:val="center"/>
        <w:rPr>
          <w:rFonts w:asciiTheme="minorHAnsi" w:hAnsiTheme="minorHAnsi" w:cstheme="minorHAnsi"/>
          <w:sz w:val="22"/>
          <w:szCs w:val="22"/>
        </w:rPr>
      </w:pPr>
      <w:r w:rsidRPr="00427AA3">
        <w:rPr>
          <w:rFonts w:asciiTheme="minorHAnsi" w:hAnsiTheme="minorHAnsi" w:cstheme="minorHAnsi"/>
          <w:sz w:val="22"/>
          <w:szCs w:val="22"/>
        </w:rPr>
        <w:t xml:space="preserve"> του Δημοτικού Συμβουλίου </w:t>
      </w:r>
      <w:proofErr w:type="spellStart"/>
      <w:r w:rsidRPr="00427AA3">
        <w:rPr>
          <w:rFonts w:asciiTheme="minorHAnsi" w:hAnsiTheme="minorHAnsi" w:cstheme="minorHAnsi"/>
          <w:sz w:val="22"/>
          <w:szCs w:val="22"/>
        </w:rPr>
        <w:t>Λεβαδέων</w:t>
      </w:r>
      <w:proofErr w:type="spellEnd"/>
    </w:p>
    <w:p w:rsidR="00933D8D" w:rsidRPr="00427AA3" w:rsidRDefault="00933D8D" w:rsidP="00933D8D">
      <w:pPr>
        <w:spacing w:line="276" w:lineRule="auto"/>
        <w:ind w:left="142" w:hanging="142"/>
        <w:jc w:val="center"/>
        <w:rPr>
          <w:rFonts w:asciiTheme="minorHAnsi" w:hAnsiTheme="minorHAnsi" w:cstheme="minorHAnsi"/>
          <w:sz w:val="22"/>
          <w:szCs w:val="22"/>
          <w:u w:val="single"/>
        </w:rPr>
      </w:pPr>
    </w:p>
    <w:p w:rsidR="00933D8D" w:rsidRPr="00427AA3"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427AA3">
        <w:rPr>
          <w:rFonts w:asciiTheme="minorHAnsi" w:hAnsiTheme="minorHAnsi" w:cstheme="minorHAnsi"/>
          <w:sz w:val="22"/>
          <w:szCs w:val="22"/>
          <w:u w:val="single"/>
        </w:rPr>
        <w:t xml:space="preserve">Αριθμός απόφασης </w:t>
      </w:r>
      <w:r w:rsidRPr="00427AA3">
        <w:rPr>
          <w:rFonts w:asciiTheme="minorHAnsi" w:eastAsia="Arial" w:hAnsiTheme="minorHAnsi" w:cstheme="minorHAnsi"/>
          <w:b/>
          <w:bCs/>
          <w:iCs/>
          <w:spacing w:val="-2"/>
          <w:sz w:val="22"/>
          <w:szCs w:val="22"/>
          <w:u w:val="single"/>
          <w:lang w:bidi="hi-IN"/>
        </w:rPr>
        <w:t xml:space="preserve"> </w:t>
      </w:r>
      <w:r w:rsidR="007E606D" w:rsidRPr="00427AA3">
        <w:rPr>
          <w:rFonts w:asciiTheme="minorHAnsi" w:eastAsia="Arial" w:hAnsiTheme="minorHAnsi" w:cstheme="minorHAnsi"/>
          <w:b/>
          <w:bCs/>
          <w:iCs/>
          <w:spacing w:val="-2"/>
          <w:sz w:val="22"/>
          <w:szCs w:val="22"/>
          <w:u w:val="single"/>
          <w:lang w:bidi="hi-IN"/>
        </w:rPr>
        <w:t>24</w:t>
      </w:r>
      <w:r w:rsidR="00751B67" w:rsidRPr="00427AA3">
        <w:rPr>
          <w:rFonts w:asciiTheme="minorHAnsi" w:eastAsia="Arial" w:hAnsiTheme="minorHAnsi" w:cstheme="minorHAnsi"/>
          <w:b/>
          <w:bCs/>
          <w:iCs/>
          <w:spacing w:val="-2"/>
          <w:sz w:val="22"/>
          <w:szCs w:val="22"/>
          <w:u w:val="single"/>
          <w:lang w:bidi="hi-IN"/>
        </w:rPr>
        <w:t>9</w:t>
      </w:r>
    </w:p>
    <w:p w:rsidR="00933D8D" w:rsidRPr="00427AA3"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427AA3">
        <w:rPr>
          <w:rStyle w:val="af3"/>
          <w:rFonts w:asciiTheme="minorHAnsi" w:eastAsiaTheme="majorEastAsia" w:hAnsiTheme="minorHAnsi" w:cstheme="minorHAnsi"/>
          <w:sz w:val="22"/>
          <w:szCs w:val="22"/>
        </w:rPr>
        <w:t xml:space="preserve"> </w:t>
      </w:r>
    </w:p>
    <w:p w:rsidR="00D452A5" w:rsidRPr="00427AA3" w:rsidRDefault="00933D8D" w:rsidP="00D452A5">
      <w:pPr>
        <w:widowControl w:val="0"/>
        <w:snapToGrid w:val="0"/>
        <w:spacing w:line="360" w:lineRule="auto"/>
        <w:ind w:left="250"/>
        <w:textAlignment w:val="baseline"/>
        <w:rPr>
          <w:rFonts w:asciiTheme="minorHAnsi" w:hAnsiTheme="minorHAnsi" w:cstheme="minorHAnsi"/>
          <w:b/>
          <w:sz w:val="22"/>
          <w:szCs w:val="22"/>
        </w:rPr>
      </w:pPr>
      <w:r w:rsidRPr="00427AA3">
        <w:rPr>
          <w:rStyle w:val="af3"/>
          <w:rFonts w:asciiTheme="minorHAnsi" w:eastAsiaTheme="majorEastAsia" w:hAnsiTheme="minorHAnsi" w:cstheme="minorHAnsi"/>
          <w:sz w:val="22"/>
          <w:szCs w:val="22"/>
        </w:rPr>
        <w:t>ΘΕΜΑ</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r w:rsidR="00D452A5" w:rsidRPr="00427AA3">
        <w:rPr>
          <w:rFonts w:asciiTheme="minorHAnsi" w:hAnsiTheme="minorHAnsi" w:cstheme="minorHAnsi"/>
          <w:b/>
          <w:sz w:val="22"/>
          <w:szCs w:val="22"/>
        </w:rPr>
        <w:t xml:space="preserve">Καθορισμός τελών </w:t>
      </w:r>
      <w:r w:rsidR="00993170" w:rsidRPr="00427AA3">
        <w:rPr>
          <w:rFonts w:asciiTheme="minorHAnsi" w:hAnsiTheme="minorHAnsi" w:cstheme="minorHAnsi"/>
          <w:b/>
          <w:sz w:val="22"/>
          <w:szCs w:val="22"/>
        </w:rPr>
        <w:t xml:space="preserve">και δικαιωμάτων άρδευσης  </w:t>
      </w:r>
      <w:r w:rsidR="00D452A5" w:rsidRPr="00427AA3">
        <w:rPr>
          <w:rFonts w:asciiTheme="minorHAnsi" w:hAnsiTheme="minorHAnsi" w:cstheme="minorHAnsi"/>
          <w:b/>
          <w:sz w:val="22"/>
          <w:szCs w:val="22"/>
        </w:rPr>
        <w:t xml:space="preserve">Δήμου </w:t>
      </w:r>
      <w:proofErr w:type="spellStart"/>
      <w:r w:rsidR="00D452A5" w:rsidRPr="00427AA3">
        <w:rPr>
          <w:rFonts w:asciiTheme="minorHAnsi" w:hAnsiTheme="minorHAnsi" w:cstheme="minorHAnsi"/>
          <w:b/>
          <w:sz w:val="22"/>
          <w:szCs w:val="22"/>
        </w:rPr>
        <w:t>Λεβαδέων</w:t>
      </w:r>
      <w:proofErr w:type="spellEnd"/>
      <w:r w:rsidR="00D452A5" w:rsidRPr="00427AA3">
        <w:rPr>
          <w:rFonts w:asciiTheme="minorHAnsi" w:hAnsiTheme="minorHAnsi" w:cstheme="minorHAnsi"/>
          <w:b/>
          <w:sz w:val="22"/>
          <w:szCs w:val="22"/>
        </w:rPr>
        <w:t xml:space="preserve"> για το έτος 202</w:t>
      </w:r>
      <w:r w:rsidR="00993170" w:rsidRPr="00427AA3">
        <w:rPr>
          <w:rFonts w:asciiTheme="minorHAnsi" w:hAnsiTheme="minorHAnsi" w:cstheme="minorHAnsi"/>
          <w:b/>
          <w:sz w:val="22"/>
          <w:szCs w:val="22"/>
        </w:rPr>
        <w:t>4</w:t>
      </w:r>
      <w:r w:rsidR="00D452A5" w:rsidRPr="00427AA3">
        <w:rPr>
          <w:rFonts w:asciiTheme="minorHAnsi" w:hAnsiTheme="minorHAnsi" w:cstheme="minorHAnsi"/>
          <w:b/>
          <w:sz w:val="22"/>
          <w:szCs w:val="22"/>
        </w:rPr>
        <w:t xml:space="preserve"> (Η </w:t>
      </w:r>
      <w:proofErr w:type="spellStart"/>
      <w:r w:rsidR="00D452A5" w:rsidRPr="00427AA3">
        <w:rPr>
          <w:rFonts w:asciiTheme="minorHAnsi" w:hAnsiTheme="minorHAnsi" w:cstheme="minorHAnsi"/>
          <w:b/>
          <w:sz w:val="22"/>
          <w:szCs w:val="22"/>
        </w:rPr>
        <w:t>αριθμ</w:t>
      </w:r>
      <w:proofErr w:type="spellEnd"/>
      <w:r w:rsidR="00D452A5" w:rsidRPr="00427AA3">
        <w:rPr>
          <w:rFonts w:asciiTheme="minorHAnsi" w:hAnsiTheme="minorHAnsi" w:cstheme="minorHAnsi"/>
          <w:b/>
          <w:sz w:val="22"/>
          <w:szCs w:val="22"/>
        </w:rPr>
        <w:t xml:space="preserve"> .24</w:t>
      </w:r>
      <w:r w:rsidR="00993170" w:rsidRPr="00427AA3">
        <w:rPr>
          <w:rFonts w:asciiTheme="minorHAnsi" w:hAnsiTheme="minorHAnsi" w:cstheme="minorHAnsi"/>
          <w:b/>
          <w:sz w:val="22"/>
          <w:szCs w:val="22"/>
        </w:rPr>
        <w:t>7</w:t>
      </w:r>
      <w:r w:rsidR="00D452A5" w:rsidRPr="00427AA3">
        <w:rPr>
          <w:rFonts w:asciiTheme="minorHAnsi" w:hAnsiTheme="minorHAnsi" w:cstheme="minorHAnsi"/>
          <w:b/>
          <w:sz w:val="22"/>
          <w:szCs w:val="22"/>
        </w:rPr>
        <w:t>/2023 Απόφαση της Ο.Ε)</w:t>
      </w:r>
    </w:p>
    <w:p w:rsidR="00933D8D" w:rsidRPr="00427AA3" w:rsidRDefault="00933D8D" w:rsidP="00933D8D">
      <w:pPr>
        <w:spacing w:before="4" w:after="4"/>
        <w:ind w:left="69"/>
        <w:rPr>
          <w:rFonts w:asciiTheme="minorHAnsi" w:hAnsiTheme="minorHAnsi" w:cstheme="minorHAnsi"/>
          <w:b/>
          <w:sz w:val="22"/>
          <w:szCs w:val="22"/>
        </w:rPr>
      </w:pPr>
    </w:p>
    <w:p w:rsidR="00933D8D" w:rsidRPr="00427AA3" w:rsidRDefault="00933D8D" w:rsidP="00CC5638">
      <w:pPr>
        <w:spacing w:beforeLines="20" w:afterLines="20"/>
        <w:ind w:left="142" w:hanging="142"/>
        <w:jc w:val="both"/>
        <w:rPr>
          <w:rFonts w:asciiTheme="minorHAnsi" w:hAnsiTheme="minorHAnsi" w:cstheme="minorHAnsi"/>
          <w:bCs/>
          <w:sz w:val="22"/>
          <w:szCs w:val="22"/>
        </w:rPr>
      </w:pPr>
      <w:r w:rsidRPr="00427AA3">
        <w:rPr>
          <w:rStyle w:val="FontStyle17"/>
          <w:rFonts w:asciiTheme="minorHAnsi" w:eastAsia="Calibri" w:hAnsiTheme="minorHAnsi" w:cstheme="minorHAnsi"/>
          <w:iCs/>
          <w:spacing w:val="-3"/>
        </w:rPr>
        <w:t xml:space="preserve">    Στη Λιβαδειά σήμερα την </w:t>
      </w:r>
      <w:r w:rsidR="00BF65CD" w:rsidRPr="00427AA3">
        <w:rPr>
          <w:rStyle w:val="FontStyle17"/>
          <w:rFonts w:asciiTheme="minorHAnsi" w:eastAsia="Calibri" w:hAnsiTheme="minorHAnsi" w:cstheme="minorHAnsi"/>
          <w:iCs/>
          <w:spacing w:val="-3"/>
        </w:rPr>
        <w:t>29</w:t>
      </w:r>
      <w:r w:rsidRPr="00427AA3">
        <w:rPr>
          <w:rStyle w:val="FontStyle17"/>
          <w:rFonts w:asciiTheme="minorHAnsi" w:eastAsia="Calibri" w:hAnsiTheme="minorHAnsi" w:cstheme="minorHAnsi"/>
          <w:iCs/>
          <w:spacing w:val="-3"/>
          <w:vertAlign w:val="superscript"/>
        </w:rPr>
        <w:t>η</w:t>
      </w:r>
      <w:r w:rsidRPr="00427AA3">
        <w:rPr>
          <w:rStyle w:val="FontStyle17"/>
          <w:rFonts w:asciiTheme="minorHAnsi" w:eastAsia="Calibri" w:hAnsiTheme="minorHAnsi" w:cstheme="minorHAnsi"/>
          <w:iCs/>
          <w:spacing w:val="-3"/>
        </w:rPr>
        <w:t xml:space="preserve">  </w:t>
      </w:r>
      <w:r w:rsidR="00BF65CD" w:rsidRPr="00427AA3">
        <w:rPr>
          <w:rStyle w:val="FontStyle17"/>
          <w:rFonts w:asciiTheme="minorHAnsi" w:eastAsia="Calibri" w:hAnsiTheme="minorHAnsi" w:cstheme="minorHAnsi"/>
          <w:iCs/>
          <w:spacing w:val="-3"/>
        </w:rPr>
        <w:t>Νοεμβρ</w:t>
      </w:r>
      <w:r w:rsidRPr="00427AA3">
        <w:rPr>
          <w:rStyle w:val="FontStyle17"/>
          <w:rFonts w:asciiTheme="minorHAnsi" w:eastAsia="Calibri" w:hAnsiTheme="minorHAnsi" w:cstheme="minorHAnsi"/>
          <w:iCs/>
          <w:spacing w:val="-3"/>
        </w:rPr>
        <w:t xml:space="preserve">ίου 2023, ημέρα Τετάρτη   και ώρα 18:00    </w:t>
      </w:r>
      <w:r w:rsidRPr="00427AA3">
        <w:rPr>
          <w:rFonts w:asciiTheme="minorHAnsi" w:hAnsiTheme="minorHAnsi" w:cstheme="minorHAnsi"/>
          <w:sz w:val="22"/>
          <w:szCs w:val="22"/>
        </w:rPr>
        <w:t xml:space="preserve">  ,</w:t>
      </w:r>
      <w:r w:rsidRPr="00427AA3">
        <w:rPr>
          <w:rStyle w:val="FontStyle17"/>
          <w:rFonts w:asciiTheme="minorHAnsi" w:eastAsia="Calibri" w:hAnsiTheme="minorHAnsi" w:cstheme="minorHAnsi"/>
          <w:iCs/>
          <w:spacing w:val="-3"/>
        </w:rPr>
        <w:t xml:space="preserve"> συνήλθε σε </w:t>
      </w:r>
      <w:r w:rsidRPr="00427AA3">
        <w:rPr>
          <w:rStyle w:val="FontStyle17"/>
          <w:rFonts w:asciiTheme="minorHAnsi" w:eastAsia="Calibri" w:hAnsiTheme="minorHAnsi" w:cstheme="minorHAnsi"/>
          <w:b/>
          <w:iCs/>
          <w:spacing w:val="-3"/>
        </w:rPr>
        <w:t xml:space="preserve"> </w:t>
      </w:r>
      <w:r w:rsidRPr="00427AA3">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427AA3">
        <w:rPr>
          <w:rStyle w:val="FontStyle17"/>
          <w:rFonts w:asciiTheme="minorHAnsi" w:eastAsia="Calibri" w:hAnsiTheme="minorHAnsi" w:cstheme="minorHAnsi"/>
          <w:iCs/>
          <w:spacing w:val="-3"/>
        </w:rPr>
        <w:t>Λεβαδέων</w:t>
      </w:r>
      <w:proofErr w:type="spellEnd"/>
      <w:r w:rsidRPr="00427AA3">
        <w:rPr>
          <w:rStyle w:val="FontStyle17"/>
          <w:rFonts w:asciiTheme="minorHAnsi" w:eastAsia="Calibri" w:hAnsiTheme="minorHAnsi" w:cstheme="minorHAnsi"/>
          <w:iCs/>
          <w:spacing w:val="-3"/>
        </w:rPr>
        <w:t xml:space="preserve"> </w:t>
      </w:r>
      <w:r w:rsidRPr="00427AA3">
        <w:rPr>
          <w:rStyle w:val="af3"/>
          <w:rFonts w:asciiTheme="minorHAnsi" w:eastAsiaTheme="majorEastAsia" w:hAnsiTheme="minorHAnsi" w:cstheme="minorHAnsi"/>
          <w:sz w:val="22"/>
          <w:szCs w:val="22"/>
          <w:shd w:val="clear" w:color="auto" w:fill="FFFFFF"/>
        </w:rPr>
        <w:t xml:space="preserve">, </w:t>
      </w:r>
      <w:r w:rsidRPr="00427AA3">
        <w:rPr>
          <w:rStyle w:val="FontStyle17"/>
          <w:rFonts w:asciiTheme="minorHAnsi" w:eastAsia="Calibri" w:hAnsiTheme="minorHAnsi" w:cstheme="minorHAnsi"/>
          <w:spacing w:val="-3"/>
        </w:rPr>
        <w:t xml:space="preserve">στην αίθουσα του Δημοτικού Συμβουλίου </w:t>
      </w:r>
      <w:r w:rsidRPr="00427AA3">
        <w:rPr>
          <w:rFonts w:asciiTheme="minorHAnsi" w:hAnsiTheme="minorHAnsi" w:cstheme="minorHAnsi"/>
          <w:sz w:val="22"/>
          <w:szCs w:val="22"/>
        </w:rPr>
        <w:t>– Πλ. Εθνικής Αντίστασης,</w:t>
      </w:r>
      <w:r w:rsidRPr="00427AA3">
        <w:rPr>
          <w:rStyle w:val="af3"/>
          <w:rFonts w:asciiTheme="minorHAnsi" w:eastAsiaTheme="majorEastAsia" w:hAnsiTheme="minorHAnsi" w:cstheme="minorHAnsi"/>
          <w:sz w:val="22"/>
          <w:szCs w:val="22"/>
          <w:shd w:val="clear" w:color="auto" w:fill="FFFFFF"/>
        </w:rPr>
        <w:t xml:space="preserve"> σύμφωνα με τις διατάξεις </w:t>
      </w:r>
      <w:r w:rsidRPr="00427AA3">
        <w:rPr>
          <w:rFonts w:asciiTheme="minorHAnsi" w:hAnsiTheme="minorHAnsi" w:cstheme="minorHAnsi"/>
          <w:bCs/>
          <w:sz w:val="22"/>
          <w:szCs w:val="22"/>
        </w:rPr>
        <w:t xml:space="preserve">της </w:t>
      </w:r>
      <w:proofErr w:type="spellStart"/>
      <w:r w:rsidRPr="00427AA3">
        <w:rPr>
          <w:rFonts w:asciiTheme="minorHAnsi" w:hAnsiTheme="minorHAnsi" w:cstheme="minorHAnsi"/>
          <w:bCs/>
          <w:sz w:val="22"/>
          <w:szCs w:val="22"/>
        </w:rPr>
        <w:t>υπ΄αριθμ</w:t>
      </w:r>
      <w:proofErr w:type="spellEnd"/>
      <w:r w:rsidRPr="00427AA3">
        <w:rPr>
          <w:rFonts w:asciiTheme="minorHAnsi" w:hAnsiTheme="minorHAnsi" w:cstheme="minorHAnsi"/>
          <w:bCs/>
          <w:sz w:val="22"/>
          <w:szCs w:val="22"/>
        </w:rPr>
        <w:t xml:space="preserve"> 375/2022</w:t>
      </w:r>
      <w:r w:rsidRPr="00427AA3">
        <w:rPr>
          <w:rFonts w:asciiTheme="minorHAnsi" w:hAnsiTheme="minorHAnsi" w:cstheme="minorHAnsi"/>
          <w:bCs/>
          <w:sz w:val="22"/>
          <w:szCs w:val="22"/>
          <w:u w:val="single"/>
        </w:rPr>
        <w:t xml:space="preserve"> εγκυκλίου του ΥΠ.ΕΣ. (ΑΔΑ: Ψ42Π46ΜΤΛ6-4ΙΓ)</w:t>
      </w:r>
      <w:r w:rsidRPr="00427AA3">
        <w:rPr>
          <w:rFonts w:asciiTheme="minorHAnsi" w:hAnsiTheme="minorHAnsi" w:cstheme="minorHAnsi"/>
          <w:bCs/>
          <w:sz w:val="22"/>
          <w:szCs w:val="22"/>
        </w:rPr>
        <w:t xml:space="preserve"> </w:t>
      </w:r>
      <w:r w:rsidRPr="00427AA3">
        <w:rPr>
          <w:rFonts w:asciiTheme="minorHAnsi" w:hAnsiTheme="minorHAnsi" w:cstheme="minorHAnsi"/>
          <w:sz w:val="22"/>
          <w:szCs w:val="22"/>
        </w:rPr>
        <w:t xml:space="preserve">«Λειτουργία Δημοτικού Συμβουλίου», </w:t>
      </w:r>
      <w:r w:rsidRPr="00427AA3">
        <w:rPr>
          <w:rFonts w:asciiTheme="minorHAnsi" w:hAnsiTheme="minorHAnsi" w:cstheme="minorHAnsi"/>
          <w:bCs/>
          <w:sz w:val="22"/>
          <w:szCs w:val="22"/>
        </w:rPr>
        <w:t xml:space="preserve">της </w:t>
      </w:r>
      <w:proofErr w:type="spellStart"/>
      <w:r w:rsidRPr="00427AA3">
        <w:rPr>
          <w:rFonts w:asciiTheme="minorHAnsi" w:hAnsiTheme="minorHAnsi" w:cstheme="minorHAnsi"/>
          <w:bCs/>
          <w:sz w:val="22"/>
          <w:szCs w:val="22"/>
        </w:rPr>
        <w:t>υπ΄αριθμ</w:t>
      </w:r>
      <w:proofErr w:type="spellEnd"/>
      <w:r w:rsidRPr="00427AA3">
        <w:rPr>
          <w:rFonts w:asciiTheme="minorHAnsi" w:hAnsiTheme="minorHAnsi" w:cstheme="minorHAnsi"/>
          <w:bCs/>
          <w:sz w:val="22"/>
          <w:szCs w:val="22"/>
        </w:rPr>
        <w:t xml:space="preserve"> 131/2023</w:t>
      </w:r>
      <w:r w:rsidRPr="00427AA3">
        <w:rPr>
          <w:rFonts w:asciiTheme="minorHAnsi" w:hAnsiTheme="minorHAnsi" w:cstheme="minorHAnsi"/>
          <w:bCs/>
          <w:sz w:val="22"/>
          <w:szCs w:val="22"/>
          <w:u w:val="single"/>
        </w:rPr>
        <w:t xml:space="preserve"> εγκυκλίου του ΥΠ.ΕΣ. (ΑΔΑ: ΡΨΦΛ46ΜΤΛ6-ΟΘΨ) </w:t>
      </w:r>
      <w:r w:rsidRPr="00427AA3">
        <w:rPr>
          <w:rFonts w:asciiTheme="minorHAnsi" w:hAnsiTheme="minorHAnsi" w:cstheme="minorHAnsi"/>
          <w:bCs/>
          <w:sz w:val="22"/>
          <w:szCs w:val="22"/>
        </w:rPr>
        <w:t>«</w:t>
      </w:r>
      <w:r w:rsidRPr="00427AA3">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427AA3">
        <w:rPr>
          <w:rFonts w:asciiTheme="minorHAnsi" w:hAnsiTheme="minorHAnsi" w:cstheme="minorHAnsi"/>
          <w:sz w:val="22"/>
          <w:szCs w:val="22"/>
        </w:rPr>
        <w:t>αριθμ</w:t>
      </w:r>
      <w:proofErr w:type="spellEnd"/>
      <w:r w:rsidRPr="00427AA3">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427AA3">
        <w:rPr>
          <w:rFonts w:asciiTheme="minorHAnsi" w:hAnsiTheme="minorHAnsi" w:cstheme="minorHAnsi"/>
          <w:sz w:val="22"/>
          <w:szCs w:val="22"/>
        </w:rPr>
        <w:t>υπ΄αριθμ</w:t>
      </w:r>
      <w:proofErr w:type="spellEnd"/>
      <w:r w:rsidRPr="00427AA3">
        <w:rPr>
          <w:rFonts w:asciiTheme="minorHAnsi" w:hAnsiTheme="minorHAnsi" w:cstheme="minorHAnsi"/>
          <w:sz w:val="22"/>
          <w:szCs w:val="22"/>
        </w:rPr>
        <w:t xml:space="preserve">. 488/2023 </w:t>
      </w:r>
      <w:r w:rsidRPr="00427AA3">
        <w:rPr>
          <w:rFonts w:asciiTheme="minorHAnsi" w:hAnsiTheme="minorHAnsi" w:cstheme="minorHAnsi"/>
          <w:bCs/>
          <w:sz w:val="22"/>
          <w:szCs w:val="22"/>
          <w:u w:val="single"/>
        </w:rPr>
        <w:t xml:space="preserve">εγκυκλίου του ΥΠ.ΕΣ. (ΑΔΑ:6ΖΟΞ46ΜΤΛ6-6ΡΨ) </w:t>
      </w:r>
      <w:r w:rsidRPr="00427AA3">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427AA3">
        <w:rPr>
          <w:rFonts w:asciiTheme="minorHAnsi" w:hAnsiTheme="minorHAnsi" w:cstheme="minorHAnsi"/>
          <w:sz w:val="22"/>
          <w:szCs w:val="22"/>
          <w:shd w:val="clear" w:color="auto" w:fill="FFFFFF"/>
        </w:rPr>
        <w:t>ύστερα από</w:t>
      </w:r>
      <w:r w:rsidRPr="00427AA3">
        <w:rPr>
          <w:rStyle w:val="FontStyle17"/>
          <w:rFonts w:asciiTheme="minorHAnsi" w:eastAsia="Calibri" w:hAnsiTheme="minorHAnsi" w:cstheme="minorHAnsi"/>
          <w:spacing w:val="-3"/>
        </w:rPr>
        <w:t xml:space="preserve">  την από </w:t>
      </w:r>
      <w:r w:rsidR="00BF65CD" w:rsidRPr="00427AA3">
        <w:rPr>
          <w:rStyle w:val="FontStyle17"/>
          <w:rFonts w:asciiTheme="minorHAnsi" w:eastAsia="Calibri" w:hAnsiTheme="minorHAnsi" w:cstheme="minorHAnsi"/>
          <w:b/>
          <w:spacing w:val="-3"/>
        </w:rPr>
        <w:t>22778/24-11-</w:t>
      </w:r>
      <w:r w:rsidRPr="00427AA3">
        <w:rPr>
          <w:rStyle w:val="FontStyle17"/>
          <w:rFonts w:asciiTheme="minorHAnsi" w:eastAsia="Calibri" w:hAnsiTheme="minorHAnsi" w:cstheme="minorHAnsi"/>
          <w:b/>
          <w:spacing w:val="-3"/>
        </w:rPr>
        <w:t>2023</w:t>
      </w:r>
      <w:r w:rsidRPr="00427AA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427AA3">
        <w:rPr>
          <w:rStyle w:val="FontStyle17"/>
          <w:rFonts w:asciiTheme="minorHAnsi" w:eastAsia="Calibri" w:hAnsiTheme="minorHAnsi" w:cstheme="minorHAnsi"/>
          <w:spacing w:val="-3"/>
        </w:rPr>
        <w:t>κας</w:t>
      </w:r>
      <w:proofErr w:type="spellEnd"/>
      <w:r w:rsidRPr="00427AA3">
        <w:rPr>
          <w:rStyle w:val="FontStyle17"/>
          <w:rFonts w:asciiTheme="minorHAnsi" w:eastAsia="Calibri" w:hAnsiTheme="minorHAnsi" w:cstheme="minorHAnsi"/>
          <w:spacing w:val="-3"/>
        </w:rPr>
        <w:t xml:space="preserve">. </w:t>
      </w:r>
      <w:proofErr w:type="spellStart"/>
      <w:r w:rsidRPr="00427AA3">
        <w:rPr>
          <w:rStyle w:val="FontStyle17"/>
          <w:rFonts w:asciiTheme="minorHAnsi" w:eastAsia="Calibri" w:hAnsiTheme="minorHAnsi" w:cstheme="minorHAnsi"/>
          <w:spacing w:val="-3"/>
        </w:rPr>
        <w:t>Καράβα</w:t>
      </w:r>
      <w:proofErr w:type="spellEnd"/>
      <w:r w:rsidRPr="00427AA3">
        <w:rPr>
          <w:rStyle w:val="FontStyle17"/>
          <w:rFonts w:asciiTheme="minorHAnsi" w:eastAsia="Calibri" w:hAnsiTheme="minorHAnsi" w:cstheme="minorHAnsi"/>
          <w:spacing w:val="-3"/>
        </w:rPr>
        <w:t xml:space="preserve"> </w:t>
      </w:r>
      <w:proofErr w:type="spellStart"/>
      <w:r w:rsidRPr="00427AA3">
        <w:rPr>
          <w:rStyle w:val="FontStyle17"/>
          <w:rFonts w:asciiTheme="minorHAnsi" w:eastAsia="Calibri" w:hAnsiTheme="minorHAnsi" w:cstheme="minorHAnsi"/>
          <w:spacing w:val="-3"/>
        </w:rPr>
        <w:t>Χρυσοβαλάντου</w:t>
      </w:r>
      <w:proofErr w:type="spellEnd"/>
      <w:r w:rsidRPr="00427AA3">
        <w:rPr>
          <w:rStyle w:val="FontStyle17"/>
          <w:rFonts w:asciiTheme="minorHAnsi" w:eastAsia="Calibri" w:hAnsiTheme="minorHAnsi" w:cstheme="minorHAnsi"/>
          <w:spacing w:val="-3"/>
        </w:rPr>
        <w:t xml:space="preserve"> Βασιλικής (</w:t>
      </w:r>
      <w:proofErr w:type="spellStart"/>
      <w:r w:rsidRPr="00427AA3">
        <w:rPr>
          <w:rStyle w:val="FontStyle17"/>
          <w:rFonts w:asciiTheme="minorHAnsi" w:eastAsia="Calibri" w:hAnsiTheme="minorHAnsi" w:cstheme="minorHAnsi"/>
          <w:spacing w:val="-3"/>
        </w:rPr>
        <w:t>Βάλιας</w:t>
      </w:r>
      <w:proofErr w:type="spellEnd"/>
      <w:r w:rsidRPr="00427AA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27AA3">
        <w:rPr>
          <w:rFonts w:asciiTheme="minorHAnsi" w:hAnsiTheme="minorHAnsi" w:cstheme="minorHAnsi"/>
          <w:bCs/>
          <w:sz w:val="22"/>
          <w:szCs w:val="22"/>
        </w:rPr>
        <w:t xml:space="preserve"> </w:t>
      </w:r>
    </w:p>
    <w:p w:rsidR="00751B67" w:rsidRPr="00427AA3" w:rsidRDefault="00751B67" w:rsidP="00751B67">
      <w:pPr>
        <w:pStyle w:val="Default"/>
        <w:spacing w:line="360" w:lineRule="auto"/>
        <w:ind w:left="284"/>
        <w:jc w:val="both"/>
        <w:rPr>
          <w:rStyle w:val="FontStyle17"/>
          <w:rFonts w:asciiTheme="minorHAnsi" w:eastAsia="Arial" w:hAnsiTheme="minorHAnsi" w:cstheme="minorHAnsi"/>
          <w:iCs/>
          <w:spacing w:val="-3"/>
        </w:rPr>
      </w:pPr>
      <w:r w:rsidRPr="00427AA3">
        <w:rPr>
          <w:rFonts w:asciiTheme="minorHAnsi" w:hAnsiTheme="minorHAnsi" w:cstheme="minorHAnsi"/>
          <w:bCs/>
          <w:sz w:val="22"/>
          <w:szCs w:val="22"/>
        </w:rPr>
        <w:t>Η  Πρόεδρος του Δημοτικού Συμβουλίου   κήρυξε την έναρξη της συνεδρίασης και δ</w:t>
      </w:r>
      <w:r w:rsidRPr="00427AA3">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751B67" w:rsidRPr="00427AA3" w:rsidRDefault="00751B67" w:rsidP="00751B67">
      <w:pPr>
        <w:pStyle w:val="Default"/>
        <w:ind w:left="284"/>
        <w:jc w:val="both"/>
        <w:rPr>
          <w:rStyle w:val="FontStyle17"/>
          <w:rFonts w:asciiTheme="minorHAnsi" w:eastAsia="Arial" w:hAnsiTheme="minorHAnsi" w:cstheme="minorHAnsi"/>
          <w:color w:val="auto"/>
          <w:spacing w:val="-3"/>
        </w:rPr>
      </w:pPr>
    </w:p>
    <w:p w:rsidR="00751B67" w:rsidRPr="00427AA3" w:rsidRDefault="00751B67" w:rsidP="00751B67">
      <w:pPr>
        <w:spacing w:line="276" w:lineRule="auto"/>
        <w:ind w:left="2880" w:hanging="2160"/>
        <w:rPr>
          <w:rFonts w:asciiTheme="minorHAnsi" w:hAnsiTheme="minorHAnsi" w:cstheme="minorHAnsi"/>
          <w:sz w:val="22"/>
          <w:szCs w:val="22"/>
        </w:rPr>
      </w:pPr>
      <w:r w:rsidRPr="00427AA3">
        <w:rPr>
          <w:rStyle w:val="FontStyle17"/>
          <w:rFonts w:asciiTheme="minorHAnsi" w:eastAsia="Arial" w:hAnsiTheme="minorHAnsi" w:cstheme="minorHAnsi"/>
          <w:iCs/>
          <w:spacing w:val="-3"/>
        </w:rPr>
        <w:t xml:space="preserve"> </w:t>
      </w:r>
      <w:r w:rsidRPr="00427AA3">
        <w:rPr>
          <w:rFonts w:asciiTheme="minorHAnsi" w:hAnsiTheme="minorHAnsi" w:cstheme="minorHAnsi"/>
          <w:b/>
          <w:bCs/>
          <w:sz w:val="22"/>
          <w:szCs w:val="22"/>
        </w:rPr>
        <w:t>ΠΑΡΟΝΤΕΣ</w:t>
      </w:r>
      <w:r w:rsidRPr="00427AA3">
        <w:rPr>
          <w:rFonts w:asciiTheme="minorHAnsi" w:hAnsiTheme="minorHAnsi" w:cstheme="minorHAnsi"/>
          <w:b/>
          <w:bCs/>
          <w:sz w:val="22"/>
          <w:szCs w:val="22"/>
        </w:rPr>
        <w:tab/>
      </w:r>
      <w:r w:rsidRPr="00427AA3">
        <w:rPr>
          <w:rFonts w:asciiTheme="minorHAnsi" w:hAnsiTheme="minorHAnsi" w:cstheme="minorHAnsi"/>
          <w:b/>
          <w:bCs/>
          <w:sz w:val="22"/>
          <w:szCs w:val="22"/>
        </w:rPr>
        <w:tab/>
      </w:r>
      <w:r w:rsidRPr="00427AA3">
        <w:rPr>
          <w:rFonts w:asciiTheme="minorHAnsi" w:hAnsiTheme="minorHAnsi" w:cstheme="minorHAnsi"/>
          <w:b/>
          <w:bCs/>
          <w:sz w:val="22"/>
          <w:szCs w:val="22"/>
        </w:rPr>
        <w:tab/>
      </w:r>
      <w:r w:rsidRPr="00427AA3">
        <w:rPr>
          <w:rFonts w:asciiTheme="minorHAnsi" w:hAnsiTheme="minorHAnsi" w:cstheme="minorHAnsi"/>
          <w:b/>
          <w:bCs/>
          <w:sz w:val="22"/>
          <w:szCs w:val="22"/>
        </w:rPr>
        <w:tab/>
      </w:r>
      <w:r w:rsidRPr="00427AA3">
        <w:rPr>
          <w:rFonts w:asciiTheme="minorHAnsi" w:hAnsiTheme="minorHAnsi" w:cstheme="minorHAnsi"/>
          <w:b/>
          <w:bCs/>
          <w:sz w:val="22"/>
          <w:szCs w:val="22"/>
        </w:rPr>
        <w:tab/>
      </w:r>
      <w:r w:rsidRPr="00427AA3">
        <w:rPr>
          <w:rFonts w:asciiTheme="minorHAnsi" w:hAnsiTheme="minorHAnsi" w:cstheme="minorHAnsi"/>
          <w:b/>
          <w:bCs/>
          <w:sz w:val="22"/>
          <w:szCs w:val="22"/>
        </w:rPr>
        <w:tab/>
        <w:t xml:space="preserve">ΑΠΟΝΤΕΣ </w:t>
      </w:r>
      <w:r w:rsidRPr="00427AA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rPr>
                <w:rFonts w:asciiTheme="minorHAnsi" w:hAnsiTheme="minorHAnsi" w:cstheme="minorHAnsi"/>
                <w:sz w:val="22"/>
                <w:szCs w:val="22"/>
              </w:rPr>
            </w:pPr>
            <w:proofErr w:type="spellStart"/>
            <w:r w:rsidRPr="00427AA3">
              <w:rPr>
                <w:rFonts w:asciiTheme="minorHAnsi" w:hAnsiTheme="minorHAnsi" w:cstheme="minorHAnsi"/>
                <w:sz w:val="22"/>
                <w:szCs w:val="22"/>
              </w:rPr>
              <w:t>Καλογρηάς</w:t>
            </w:r>
            <w:proofErr w:type="spellEnd"/>
            <w:r w:rsidRPr="00427AA3">
              <w:rPr>
                <w:rFonts w:asciiTheme="minorHAnsi" w:hAnsiTheme="minorHAnsi" w:cstheme="minorHAnsi"/>
                <w:sz w:val="22"/>
                <w:szCs w:val="22"/>
              </w:rPr>
              <w:t xml:space="preserve"> Αθανάσιος</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1</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Τζεσμετζής</w:t>
            </w:r>
            <w:proofErr w:type="spellEnd"/>
            <w:r w:rsidRPr="00427AA3">
              <w:rPr>
                <w:rFonts w:asciiTheme="minorHAnsi" w:hAnsiTheme="minorHAnsi" w:cstheme="minorHAnsi"/>
                <w:sz w:val="22"/>
                <w:szCs w:val="22"/>
              </w:rPr>
              <w:t xml:space="preserve"> Εμμανουήλ</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rPr>
                <w:rFonts w:asciiTheme="minorHAnsi" w:hAnsiTheme="minorHAnsi" w:cstheme="minorHAnsi"/>
                <w:sz w:val="22"/>
                <w:szCs w:val="22"/>
              </w:rPr>
            </w:pPr>
            <w:r w:rsidRPr="00427AA3">
              <w:rPr>
                <w:rFonts w:asciiTheme="minorHAnsi" w:eastAsia="Arial" w:hAnsiTheme="minorHAnsi" w:cstheme="minorHAnsi"/>
                <w:sz w:val="22"/>
                <w:szCs w:val="22"/>
              </w:rPr>
              <w:t xml:space="preserve"> </w:t>
            </w:r>
            <w:proofErr w:type="spellStart"/>
            <w:r w:rsidRPr="00427AA3">
              <w:rPr>
                <w:rFonts w:asciiTheme="minorHAnsi" w:hAnsiTheme="minorHAnsi" w:cstheme="minorHAnsi"/>
                <w:sz w:val="22"/>
                <w:szCs w:val="22"/>
              </w:rPr>
              <w:t>Μητάς</w:t>
            </w:r>
            <w:proofErr w:type="spellEnd"/>
            <w:r w:rsidRPr="00427AA3">
              <w:rPr>
                <w:rFonts w:asciiTheme="minorHAnsi" w:hAnsiTheme="minorHAnsi" w:cstheme="minorHAnsi"/>
                <w:sz w:val="22"/>
                <w:szCs w:val="22"/>
              </w:rPr>
              <w:t xml:space="preserve">    Αλέξανδρος</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2</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 xml:space="preserve">Γιαννακόπουλος Βρασίδας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rPr>
                <w:rFonts w:asciiTheme="minorHAnsi" w:hAnsiTheme="minorHAnsi" w:cstheme="minorHAnsi"/>
                <w:sz w:val="22"/>
                <w:szCs w:val="22"/>
              </w:rPr>
            </w:pPr>
            <w:r w:rsidRPr="00427AA3">
              <w:rPr>
                <w:rFonts w:asciiTheme="minorHAnsi" w:hAnsiTheme="minorHAnsi" w:cstheme="minorHAnsi"/>
                <w:sz w:val="22"/>
                <w:szCs w:val="22"/>
              </w:rPr>
              <w:t xml:space="preserve">Δήμου Ιωάννης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3</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Νταντούμη</w:t>
            </w:r>
            <w:proofErr w:type="spellEnd"/>
            <w:r w:rsidRPr="00427AA3">
              <w:rPr>
                <w:rFonts w:asciiTheme="minorHAnsi" w:eastAsia="Calibri" w:hAnsiTheme="minorHAnsi" w:cstheme="minorHAnsi"/>
                <w:sz w:val="22"/>
                <w:szCs w:val="22"/>
              </w:rPr>
              <w:t xml:space="preserve"> Ιωάννα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Αποστόλου Ιωάννης</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4</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Πούλου</w:t>
            </w:r>
            <w:proofErr w:type="spellEnd"/>
            <w:r w:rsidRPr="00427AA3">
              <w:rPr>
                <w:rFonts w:asciiTheme="minorHAnsi" w:hAnsiTheme="minorHAnsi" w:cstheme="minorHAnsi"/>
                <w:sz w:val="22"/>
                <w:szCs w:val="22"/>
              </w:rPr>
              <w:t xml:space="preserve"> </w:t>
            </w:r>
            <w:proofErr w:type="spellStart"/>
            <w:r w:rsidRPr="00427AA3">
              <w:rPr>
                <w:rFonts w:asciiTheme="minorHAnsi" w:hAnsiTheme="minorHAnsi" w:cstheme="minorHAnsi"/>
                <w:sz w:val="22"/>
                <w:szCs w:val="22"/>
              </w:rPr>
              <w:t>Παναγιού</w:t>
            </w:r>
            <w:proofErr w:type="spellEnd"/>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Καράβα</w:t>
            </w:r>
            <w:proofErr w:type="spellEnd"/>
            <w:r w:rsidRPr="00427AA3">
              <w:rPr>
                <w:rFonts w:asciiTheme="minorHAnsi" w:eastAsia="Calibri" w:hAnsiTheme="minorHAnsi" w:cstheme="minorHAnsi"/>
                <w:sz w:val="22"/>
                <w:szCs w:val="22"/>
              </w:rPr>
              <w:t xml:space="preserve"> </w:t>
            </w:r>
            <w:proofErr w:type="spellStart"/>
            <w:r w:rsidRPr="00427AA3">
              <w:rPr>
                <w:rFonts w:asciiTheme="minorHAnsi" w:eastAsia="Calibri" w:hAnsiTheme="minorHAnsi" w:cstheme="minorHAnsi"/>
                <w:sz w:val="22"/>
                <w:szCs w:val="22"/>
              </w:rPr>
              <w:t>Χρυσοβαλάντου</w:t>
            </w:r>
            <w:proofErr w:type="spellEnd"/>
            <w:r w:rsidRPr="00427AA3">
              <w:rPr>
                <w:rFonts w:asciiTheme="minorHAnsi" w:eastAsia="Calibri" w:hAnsiTheme="minorHAnsi" w:cstheme="minorHAnsi"/>
                <w:sz w:val="22"/>
                <w:szCs w:val="22"/>
              </w:rPr>
              <w:t xml:space="preserve"> Βασιλική</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 xml:space="preserve">5 </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 xml:space="preserve">Γαλανός Κων/νος    </w:t>
            </w:r>
            <w:r w:rsidRPr="00427AA3">
              <w:rPr>
                <w:rFonts w:asciiTheme="minorHAnsi" w:hAnsiTheme="minorHAnsi" w:cstheme="minorHAnsi"/>
                <w:b/>
                <w:sz w:val="22"/>
                <w:szCs w:val="22"/>
              </w:rPr>
              <w:t xml:space="preserve"> </w:t>
            </w:r>
          </w:p>
        </w:tc>
      </w:tr>
      <w:tr w:rsidR="00751B67" w:rsidRPr="00427AA3" w:rsidTr="00751B67">
        <w:trPr>
          <w:trHeight w:hRule="exact" w:val="562"/>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Σάκκος</w:t>
            </w:r>
            <w:proofErr w:type="spellEnd"/>
            <w:r w:rsidRPr="00427AA3">
              <w:rPr>
                <w:rFonts w:asciiTheme="minorHAnsi" w:eastAsia="Calibri" w:hAnsiTheme="minorHAnsi" w:cstheme="minorHAnsi"/>
                <w:sz w:val="22"/>
                <w:szCs w:val="22"/>
              </w:rPr>
              <w:t xml:space="preserve"> Μάριος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6</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Πούλος</w:t>
            </w:r>
            <w:proofErr w:type="spellEnd"/>
            <w:r w:rsidRPr="00427AA3">
              <w:rPr>
                <w:rFonts w:asciiTheme="minorHAnsi" w:hAnsiTheme="minorHAnsi" w:cstheme="minorHAnsi"/>
                <w:sz w:val="22"/>
                <w:szCs w:val="22"/>
              </w:rPr>
              <w:t xml:space="preserve"> Ευάγγελος   </w:t>
            </w:r>
          </w:p>
        </w:tc>
      </w:tr>
      <w:tr w:rsidR="00751B67" w:rsidRPr="00427AA3" w:rsidTr="00751B67">
        <w:trPr>
          <w:trHeight w:hRule="exact" w:val="562"/>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51B67" w:rsidRPr="00427AA3" w:rsidRDefault="00751B67" w:rsidP="00751B67">
            <w:pPr>
              <w:snapToGrid w:val="0"/>
              <w:spacing w:line="276" w:lineRule="auto"/>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Μερτζάνης</w:t>
            </w:r>
            <w:proofErr w:type="spellEnd"/>
            <w:r w:rsidRPr="00427AA3">
              <w:rPr>
                <w:rFonts w:asciiTheme="minorHAnsi" w:eastAsia="Calibri" w:hAnsiTheme="minorHAnsi" w:cstheme="minorHAnsi"/>
                <w:sz w:val="22"/>
                <w:szCs w:val="22"/>
              </w:rPr>
              <w:t xml:space="preserve"> Κων/νος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7</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Φορτώσης</w:t>
            </w:r>
            <w:proofErr w:type="spellEnd"/>
            <w:r w:rsidRPr="00427AA3">
              <w:rPr>
                <w:rFonts w:asciiTheme="minorHAnsi" w:hAnsiTheme="minorHAnsi" w:cstheme="minorHAnsi"/>
                <w:sz w:val="22"/>
                <w:szCs w:val="22"/>
              </w:rPr>
              <w:t xml:space="preserve"> Αθανάσιος      </w:t>
            </w:r>
            <w:r w:rsidRPr="00427AA3">
              <w:rPr>
                <w:rFonts w:asciiTheme="minorHAnsi" w:hAnsiTheme="minorHAnsi" w:cstheme="minorHAnsi"/>
                <w:b/>
                <w:sz w:val="22"/>
                <w:szCs w:val="22"/>
              </w:rPr>
              <w:t xml:space="preserve">  </w:t>
            </w:r>
            <w:r w:rsidRPr="00427AA3">
              <w:rPr>
                <w:rFonts w:asciiTheme="minorHAnsi" w:eastAsia="Calibri" w:hAnsiTheme="minorHAnsi" w:cstheme="minorHAnsi"/>
                <w:b/>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Σαγιάννης</w:t>
            </w:r>
            <w:proofErr w:type="spellEnd"/>
            <w:r w:rsidRPr="00427AA3">
              <w:rPr>
                <w:rFonts w:asciiTheme="minorHAnsi" w:hAnsiTheme="minorHAnsi" w:cstheme="minorHAnsi"/>
                <w:sz w:val="22"/>
                <w:szCs w:val="22"/>
              </w:rPr>
              <w:t xml:space="preserve"> Μιχαήλ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lang w:val="en-US"/>
              </w:rPr>
            </w:pPr>
            <w:r w:rsidRPr="00427AA3">
              <w:rPr>
                <w:rFonts w:asciiTheme="minorHAnsi" w:hAnsiTheme="minorHAnsi" w:cstheme="minorHAnsi"/>
                <w:sz w:val="22"/>
                <w:szCs w:val="22"/>
              </w:rPr>
              <w:t xml:space="preserve">8 </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Γερονικολού</w:t>
            </w:r>
            <w:proofErr w:type="spellEnd"/>
            <w:r w:rsidRPr="00427AA3">
              <w:rPr>
                <w:rFonts w:asciiTheme="minorHAnsi" w:hAnsiTheme="minorHAnsi" w:cstheme="minorHAnsi"/>
                <w:sz w:val="22"/>
                <w:szCs w:val="22"/>
              </w:rPr>
              <w:t xml:space="preserve"> Λαμπρινή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Τόλιας</w:t>
            </w:r>
            <w:proofErr w:type="spellEnd"/>
            <w:r w:rsidRPr="00427AA3">
              <w:rPr>
                <w:rFonts w:asciiTheme="minorHAnsi" w:hAnsiTheme="minorHAnsi" w:cstheme="minorHAnsi"/>
                <w:sz w:val="22"/>
                <w:szCs w:val="22"/>
              </w:rPr>
              <w:t xml:space="preserve"> Δημήτριος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 xml:space="preserve">9 </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Μπράλιος</w:t>
            </w:r>
            <w:proofErr w:type="spellEnd"/>
            <w:r w:rsidRPr="00427AA3">
              <w:rPr>
                <w:rFonts w:asciiTheme="minorHAnsi" w:hAnsiTheme="minorHAnsi" w:cstheme="minorHAnsi"/>
                <w:sz w:val="22"/>
                <w:szCs w:val="22"/>
              </w:rPr>
              <w:t xml:space="preserve"> Νικόλαος   </w:t>
            </w:r>
            <w:r w:rsidRPr="00427AA3">
              <w:rPr>
                <w:rFonts w:asciiTheme="minorHAnsi" w:hAnsiTheme="minorHAnsi" w:cstheme="minorHAnsi"/>
                <w:b/>
                <w:bCs/>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r w:rsidRPr="00427AA3">
              <w:rPr>
                <w:rFonts w:asciiTheme="minorHAnsi" w:eastAsia="Calibri" w:hAnsiTheme="minorHAnsi" w:cstheme="minorHAnsi"/>
                <w:b/>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Καπλάνης</w:t>
            </w:r>
            <w:proofErr w:type="spellEnd"/>
            <w:r w:rsidRPr="00427AA3">
              <w:rPr>
                <w:rFonts w:asciiTheme="minorHAnsi" w:hAnsiTheme="minorHAnsi" w:cstheme="minorHAnsi"/>
                <w:sz w:val="22"/>
                <w:szCs w:val="22"/>
              </w:rPr>
              <w:t xml:space="preserve"> Κων/νος   </w:t>
            </w:r>
            <w:r w:rsidRPr="00427AA3">
              <w:rPr>
                <w:rFonts w:asciiTheme="minorHAnsi" w:hAnsiTheme="minorHAnsi" w:cstheme="minorHAnsi"/>
                <w:b/>
                <w:sz w:val="22"/>
                <w:szCs w:val="22"/>
              </w:rPr>
              <w:t xml:space="preserve"> </w:t>
            </w:r>
            <w:r w:rsidRPr="00427AA3">
              <w:rPr>
                <w:rFonts w:asciiTheme="minorHAnsi" w:hAnsiTheme="minorHAnsi" w:cstheme="minorHAnsi"/>
                <w:sz w:val="22"/>
                <w:szCs w:val="22"/>
              </w:rPr>
              <w:t xml:space="preserve">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10</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Καλέα</w:t>
            </w:r>
            <w:proofErr w:type="spellEnd"/>
            <w:r w:rsidRPr="00427AA3">
              <w:rPr>
                <w:rFonts w:asciiTheme="minorHAnsi" w:hAnsiTheme="minorHAnsi" w:cstheme="minorHAnsi"/>
                <w:sz w:val="22"/>
                <w:szCs w:val="22"/>
              </w:rPr>
              <w:t xml:space="preserve"> Ανδρονίκη</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Τζουβάρας</w:t>
            </w:r>
            <w:proofErr w:type="spellEnd"/>
            <w:r w:rsidRPr="00427AA3">
              <w:rPr>
                <w:rFonts w:asciiTheme="minorHAnsi" w:hAnsiTheme="minorHAnsi" w:cstheme="minorHAnsi"/>
                <w:sz w:val="22"/>
                <w:szCs w:val="22"/>
              </w:rPr>
              <w:t xml:space="preserve"> Νικόλαος</w:t>
            </w:r>
          </w:p>
        </w:tc>
        <w:tc>
          <w:tcPr>
            <w:tcW w:w="672" w:type="dxa"/>
            <w:shd w:val="clear" w:color="auto" w:fill="FFFFFF"/>
          </w:tcPr>
          <w:p w:rsidR="00751B67" w:rsidRPr="00427AA3" w:rsidRDefault="00751B67" w:rsidP="00751B67">
            <w:pPr>
              <w:pStyle w:val="af4"/>
              <w:snapToGrid w:val="0"/>
              <w:ind w:right="-197"/>
              <w:rPr>
                <w:rFonts w:asciiTheme="minorHAnsi" w:hAnsiTheme="minorHAnsi" w:cstheme="minorHAnsi"/>
                <w:sz w:val="22"/>
                <w:szCs w:val="22"/>
              </w:rPr>
            </w:pPr>
            <w:r w:rsidRPr="00427AA3">
              <w:rPr>
                <w:rFonts w:asciiTheme="minorHAnsi" w:hAnsiTheme="minorHAnsi" w:cstheme="minorHAnsi"/>
                <w:sz w:val="22"/>
                <w:szCs w:val="22"/>
              </w:rPr>
              <w:t xml:space="preserve">   11</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Καραμάνης</w:t>
            </w:r>
            <w:proofErr w:type="spellEnd"/>
            <w:r w:rsidRPr="00427AA3">
              <w:rPr>
                <w:rFonts w:asciiTheme="minorHAnsi" w:hAnsiTheme="minorHAnsi" w:cstheme="minorHAnsi"/>
                <w:sz w:val="22"/>
                <w:szCs w:val="22"/>
              </w:rPr>
              <w:t xml:space="preserve"> Δημήτριος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Καράλης</w:t>
            </w:r>
            <w:proofErr w:type="spellEnd"/>
            <w:r w:rsidRPr="00427AA3">
              <w:rPr>
                <w:rFonts w:asciiTheme="minorHAnsi" w:hAnsiTheme="minorHAnsi" w:cstheme="minorHAnsi"/>
                <w:sz w:val="22"/>
                <w:szCs w:val="22"/>
              </w:rPr>
              <w:t xml:space="preserve"> Χρήστος        </w:t>
            </w:r>
            <w:r w:rsidRPr="00427AA3">
              <w:rPr>
                <w:rFonts w:asciiTheme="minorHAnsi" w:hAnsiTheme="minorHAnsi" w:cstheme="minorHAnsi"/>
                <w:b/>
                <w:sz w:val="22"/>
                <w:szCs w:val="22"/>
              </w:rPr>
              <w:t xml:space="preserve">  </w:t>
            </w:r>
            <w:r w:rsidRPr="00427AA3">
              <w:rPr>
                <w:rFonts w:asciiTheme="minorHAnsi" w:eastAsia="Calibri" w:hAnsiTheme="minorHAnsi" w:cstheme="minorHAnsi"/>
                <w:b/>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12</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Σπυρόπουλος Δημοσθένης</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b/>
                <w:bCs/>
                <w:sz w:val="22"/>
                <w:szCs w:val="22"/>
              </w:rPr>
            </w:pPr>
            <w:proofErr w:type="spellStart"/>
            <w:r w:rsidRPr="00427AA3">
              <w:rPr>
                <w:rFonts w:asciiTheme="minorHAnsi" w:hAnsiTheme="minorHAnsi" w:cstheme="minorHAnsi"/>
                <w:sz w:val="22"/>
                <w:szCs w:val="22"/>
              </w:rPr>
              <w:t>Κοτσικώνας</w:t>
            </w:r>
            <w:proofErr w:type="spellEnd"/>
            <w:r w:rsidRPr="00427AA3">
              <w:rPr>
                <w:rFonts w:asciiTheme="minorHAnsi" w:hAnsiTheme="minorHAnsi" w:cstheme="minorHAnsi"/>
                <w:sz w:val="22"/>
                <w:szCs w:val="22"/>
              </w:rPr>
              <w:t xml:space="preserve"> Επαμεινώνδας   </w:t>
            </w:r>
          </w:p>
          <w:p w:rsidR="00751B67" w:rsidRPr="00427AA3" w:rsidRDefault="00751B67" w:rsidP="00751B67">
            <w:pPr>
              <w:snapToGrid w:val="0"/>
              <w:rPr>
                <w:rFonts w:asciiTheme="minorHAnsi" w:hAnsiTheme="minorHAnsi" w:cstheme="minorHAnsi"/>
                <w:sz w:val="22"/>
                <w:szCs w:val="22"/>
              </w:rPr>
            </w:pP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13</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 xml:space="preserve">Παπαϊωάννου Λουκάς </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Αρκουμάνης</w:t>
            </w:r>
            <w:proofErr w:type="spellEnd"/>
            <w:r w:rsidRPr="00427AA3">
              <w:rPr>
                <w:rFonts w:asciiTheme="minorHAnsi" w:hAnsiTheme="minorHAnsi" w:cstheme="minorHAnsi"/>
                <w:sz w:val="22"/>
                <w:szCs w:val="22"/>
              </w:rPr>
              <w:t xml:space="preserve"> Πέτρος</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r w:rsidRPr="00427AA3">
              <w:rPr>
                <w:rFonts w:asciiTheme="minorHAnsi" w:hAnsiTheme="minorHAnsi" w:cstheme="minorHAnsi"/>
                <w:sz w:val="22"/>
                <w:szCs w:val="22"/>
              </w:rPr>
              <w:t xml:space="preserve"> </w:t>
            </w: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Τσιφής</w:t>
            </w:r>
            <w:proofErr w:type="spellEnd"/>
            <w:r w:rsidRPr="00427AA3">
              <w:rPr>
                <w:rFonts w:asciiTheme="minorHAnsi" w:hAnsiTheme="minorHAnsi" w:cstheme="minorHAnsi"/>
                <w:sz w:val="22"/>
                <w:szCs w:val="22"/>
              </w:rPr>
              <w:t xml:space="preserve"> Δημήτριος      </w:t>
            </w:r>
            <w:r w:rsidRPr="00427AA3">
              <w:rPr>
                <w:rFonts w:asciiTheme="minorHAnsi" w:hAnsiTheme="minorHAnsi" w:cstheme="minorHAnsi"/>
                <w:b/>
                <w:sz w:val="22"/>
                <w:szCs w:val="22"/>
              </w:rPr>
              <w:t xml:space="preserve">  </w:t>
            </w:r>
            <w:r w:rsidRPr="00427AA3">
              <w:rPr>
                <w:rFonts w:asciiTheme="minorHAnsi" w:eastAsia="Calibri" w:hAnsiTheme="minorHAnsi" w:cstheme="minorHAnsi"/>
                <w:b/>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 xml:space="preserve">Αλεξίου Λουκάς       </w:t>
            </w:r>
            <w:r w:rsidRPr="00427AA3">
              <w:rPr>
                <w:rFonts w:asciiTheme="minorHAnsi" w:hAnsiTheme="minorHAnsi" w:cstheme="minorHAnsi"/>
                <w:b/>
                <w:sz w:val="22"/>
                <w:szCs w:val="22"/>
              </w:rPr>
              <w:t xml:space="preserve">  </w:t>
            </w:r>
            <w:r w:rsidRPr="00427AA3">
              <w:rPr>
                <w:rFonts w:asciiTheme="minorHAnsi" w:eastAsia="Calibri" w:hAnsiTheme="minorHAnsi" w:cstheme="minorHAnsi"/>
                <w:b/>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 xml:space="preserve"> </w:t>
            </w:r>
            <w:proofErr w:type="spellStart"/>
            <w:r w:rsidRPr="00427AA3">
              <w:rPr>
                <w:rFonts w:asciiTheme="minorHAnsi" w:hAnsiTheme="minorHAnsi" w:cstheme="minorHAnsi"/>
                <w:sz w:val="22"/>
                <w:szCs w:val="22"/>
              </w:rPr>
              <w:t>Πλιακοστάμος</w:t>
            </w:r>
            <w:proofErr w:type="spellEnd"/>
            <w:r w:rsidRPr="00427AA3">
              <w:rPr>
                <w:rFonts w:asciiTheme="minorHAnsi" w:hAnsiTheme="minorHAnsi" w:cstheme="minorHAnsi"/>
                <w:sz w:val="22"/>
                <w:szCs w:val="22"/>
              </w:rPr>
              <w:t xml:space="preserve"> Κων/νος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hAnsiTheme="minorHAnsi" w:cstheme="minorHAnsi"/>
                <w:sz w:val="22"/>
                <w:szCs w:val="22"/>
              </w:rPr>
              <w:t>Χέβα</w:t>
            </w:r>
            <w:proofErr w:type="spellEnd"/>
            <w:r w:rsidRPr="00427AA3">
              <w:rPr>
                <w:rFonts w:asciiTheme="minorHAnsi" w:hAnsiTheme="minorHAnsi" w:cstheme="minorHAnsi"/>
                <w:sz w:val="22"/>
                <w:szCs w:val="22"/>
              </w:rPr>
              <w:t xml:space="preserve"> Αθανασία (</w:t>
            </w:r>
            <w:proofErr w:type="spellStart"/>
            <w:r w:rsidRPr="00427AA3">
              <w:rPr>
                <w:rFonts w:asciiTheme="minorHAnsi" w:hAnsiTheme="minorHAnsi" w:cstheme="minorHAnsi"/>
                <w:sz w:val="22"/>
                <w:szCs w:val="22"/>
              </w:rPr>
              <w:t>Νάνσυ</w:t>
            </w:r>
            <w:proofErr w:type="spellEnd"/>
            <w:r w:rsidRPr="00427AA3">
              <w:rPr>
                <w:rFonts w:asciiTheme="minorHAnsi" w:hAnsiTheme="minorHAnsi" w:cstheme="minorHAnsi"/>
                <w:sz w:val="22"/>
                <w:szCs w:val="22"/>
              </w:rPr>
              <w:t>)</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Οι οποίοι δεν παρευρέθησαν</w:t>
            </w:r>
          </w:p>
          <w:p w:rsidR="00751B67" w:rsidRPr="00427AA3" w:rsidRDefault="00751B67" w:rsidP="00751B67">
            <w:pPr>
              <w:snapToGrid w:val="0"/>
              <w:rPr>
                <w:rFonts w:asciiTheme="minorHAnsi" w:hAnsiTheme="minorHAnsi" w:cstheme="minorHAnsi"/>
                <w:sz w:val="22"/>
                <w:szCs w:val="22"/>
              </w:rPr>
            </w:pP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Τουμαράς</w:t>
            </w:r>
            <w:proofErr w:type="spellEnd"/>
            <w:r w:rsidRPr="00427AA3">
              <w:rPr>
                <w:rFonts w:asciiTheme="minorHAnsi" w:eastAsia="Calibri" w:hAnsiTheme="minorHAnsi" w:cstheme="minorHAnsi"/>
                <w:sz w:val="22"/>
                <w:szCs w:val="22"/>
              </w:rPr>
              <w:t xml:space="preserve"> Βασίλειος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r w:rsidRPr="00427AA3">
              <w:rPr>
                <w:rFonts w:asciiTheme="minorHAnsi" w:eastAsia="Calibri" w:hAnsiTheme="minorHAnsi" w:cstheme="minorHAnsi"/>
                <w:b/>
                <w:sz w:val="22"/>
                <w:szCs w:val="22"/>
              </w:rPr>
              <w:t xml:space="preserve">  </w:t>
            </w:r>
            <w:r w:rsidRPr="00427AA3">
              <w:rPr>
                <w:rFonts w:asciiTheme="minorHAnsi" w:hAnsiTheme="minorHAnsi" w:cstheme="minorHAnsi"/>
                <w:sz w:val="22"/>
                <w:szCs w:val="22"/>
              </w:rPr>
              <w:t xml:space="preserve">    </w:t>
            </w:r>
            <w:r w:rsidRPr="00427AA3">
              <w:rPr>
                <w:rFonts w:asciiTheme="minorHAnsi" w:hAnsiTheme="minorHAnsi" w:cstheme="minorHAnsi"/>
                <w:b/>
                <w:sz w:val="22"/>
                <w:szCs w:val="22"/>
              </w:rPr>
              <w:t xml:space="preserve">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hAnsiTheme="minorHAnsi" w:cstheme="minorHAnsi"/>
                <w:sz w:val="22"/>
                <w:szCs w:val="22"/>
              </w:rPr>
              <w:t>αν  και κλήθηκαν νόμιμα</w:t>
            </w:r>
          </w:p>
        </w:tc>
      </w:tr>
      <w:tr w:rsidR="00751B67" w:rsidRPr="00427AA3" w:rsidTr="00751B67">
        <w:trPr>
          <w:trHeight w:hRule="exact" w:val="539"/>
        </w:trPr>
        <w:tc>
          <w:tcPr>
            <w:tcW w:w="993" w:type="dxa"/>
            <w:shd w:val="clear" w:color="auto" w:fill="FFFFFF"/>
          </w:tcPr>
          <w:p w:rsidR="00751B67" w:rsidRPr="00427AA3" w:rsidRDefault="00751B67" w:rsidP="00751B67">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51B67" w:rsidRPr="00427AA3" w:rsidRDefault="00751B67" w:rsidP="00751B67">
            <w:pPr>
              <w:snapToGrid w:val="0"/>
              <w:rPr>
                <w:rFonts w:asciiTheme="minorHAnsi" w:hAnsiTheme="minorHAnsi" w:cstheme="minorHAnsi"/>
                <w:sz w:val="22"/>
                <w:szCs w:val="22"/>
              </w:rPr>
            </w:pPr>
            <w:r w:rsidRPr="00427AA3">
              <w:rPr>
                <w:rFonts w:asciiTheme="minorHAnsi" w:eastAsia="Calibri" w:hAnsiTheme="minorHAnsi" w:cstheme="minorHAnsi"/>
                <w:sz w:val="22"/>
                <w:szCs w:val="22"/>
              </w:rPr>
              <w:t xml:space="preserve">Κατής Χαράλαμπος  </w:t>
            </w:r>
          </w:p>
        </w:tc>
        <w:tc>
          <w:tcPr>
            <w:tcW w:w="672" w:type="dxa"/>
            <w:shd w:val="clear" w:color="auto" w:fill="FFFFFF"/>
          </w:tcPr>
          <w:p w:rsidR="00751B67" w:rsidRPr="00427AA3" w:rsidRDefault="00751B67" w:rsidP="00751B67">
            <w:pPr>
              <w:pStyle w:val="af4"/>
              <w:snapToGrid w:val="0"/>
              <w:jc w:val="center"/>
              <w:rPr>
                <w:rFonts w:asciiTheme="minorHAnsi" w:hAnsiTheme="minorHAnsi" w:cstheme="minorHAnsi"/>
                <w:sz w:val="22"/>
                <w:szCs w:val="22"/>
              </w:rPr>
            </w:pPr>
          </w:p>
        </w:tc>
        <w:tc>
          <w:tcPr>
            <w:tcW w:w="3544" w:type="dxa"/>
            <w:shd w:val="clear" w:color="auto" w:fill="FFFFFF"/>
          </w:tcPr>
          <w:p w:rsidR="00751B67" w:rsidRPr="00427AA3" w:rsidRDefault="00751B67" w:rsidP="00751B67">
            <w:pPr>
              <w:snapToGrid w:val="0"/>
              <w:rPr>
                <w:rFonts w:asciiTheme="minorHAnsi" w:hAnsiTheme="minorHAnsi" w:cstheme="minorHAnsi"/>
                <w:sz w:val="22"/>
                <w:szCs w:val="22"/>
              </w:rPr>
            </w:pPr>
          </w:p>
        </w:tc>
      </w:tr>
    </w:tbl>
    <w:p w:rsidR="00751B67" w:rsidRPr="00427AA3" w:rsidRDefault="00751B67" w:rsidP="00751B67">
      <w:pPr>
        <w:ind w:left="-283"/>
        <w:jc w:val="both"/>
        <w:outlineLvl w:val="0"/>
        <w:rPr>
          <w:rFonts w:asciiTheme="minorHAnsi" w:eastAsia="Arial" w:hAnsiTheme="minorHAnsi" w:cstheme="minorHAnsi"/>
          <w:sz w:val="22"/>
          <w:szCs w:val="22"/>
          <w:lang w:bidi="hi-IN"/>
        </w:rPr>
      </w:pPr>
      <w:r w:rsidRPr="00427AA3">
        <w:rPr>
          <w:rFonts w:asciiTheme="minorHAnsi" w:eastAsia="Calibri" w:hAnsiTheme="minorHAnsi" w:cstheme="minorHAnsi"/>
          <w:sz w:val="22"/>
          <w:szCs w:val="22"/>
        </w:rPr>
        <w:t xml:space="preserve">Στην συνεδρίαση ήταν παρών  ο προσκληθείς </w:t>
      </w:r>
      <w:r w:rsidRPr="00427AA3">
        <w:rPr>
          <w:rFonts w:asciiTheme="minorHAnsi" w:eastAsia="Arial" w:hAnsiTheme="minorHAnsi" w:cstheme="minorHAnsi"/>
          <w:sz w:val="22"/>
          <w:szCs w:val="22"/>
          <w:lang w:bidi="hi-IN"/>
        </w:rPr>
        <w:t xml:space="preserve"> Δήμαρχος κ. </w:t>
      </w:r>
      <w:proofErr w:type="spellStart"/>
      <w:r w:rsidRPr="00427AA3">
        <w:rPr>
          <w:rFonts w:asciiTheme="minorHAnsi" w:eastAsia="Arial" w:hAnsiTheme="minorHAnsi" w:cstheme="minorHAnsi"/>
          <w:sz w:val="22"/>
          <w:szCs w:val="22"/>
          <w:lang w:bidi="hi-IN"/>
        </w:rPr>
        <w:t>Ταγκαλέγκας</w:t>
      </w:r>
      <w:proofErr w:type="spellEnd"/>
      <w:r w:rsidRPr="00427AA3">
        <w:rPr>
          <w:rFonts w:asciiTheme="minorHAnsi" w:eastAsia="Arial" w:hAnsiTheme="minorHAnsi" w:cstheme="minorHAnsi"/>
          <w:sz w:val="22"/>
          <w:szCs w:val="22"/>
          <w:lang w:bidi="hi-IN"/>
        </w:rPr>
        <w:t xml:space="preserve"> Ιωάννης.</w:t>
      </w:r>
    </w:p>
    <w:p w:rsidR="00751B67" w:rsidRPr="00427AA3" w:rsidRDefault="00751B67" w:rsidP="00751B67">
      <w:pPr>
        <w:ind w:left="-283"/>
        <w:jc w:val="both"/>
        <w:outlineLvl w:val="0"/>
        <w:rPr>
          <w:rFonts w:asciiTheme="minorHAnsi" w:eastAsia="Calibri" w:hAnsiTheme="minorHAnsi" w:cstheme="minorHAnsi"/>
          <w:sz w:val="22"/>
          <w:szCs w:val="22"/>
        </w:rPr>
      </w:pPr>
      <w:r w:rsidRPr="00427AA3">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427AA3">
        <w:rPr>
          <w:rFonts w:asciiTheme="minorHAnsi" w:eastAsia="Calibri" w:hAnsiTheme="minorHAnsi" w:cstheme="minorHAnsi"/>
          <w:sz w:val="22"/>
          <w:szCs w:val="22"/>
        </w:rPr>
        <w:t>αριθμ</w:t>
      </w:r>
      <w:proofErr w:type="spellEnd"/>
      <w:r w:rsidRPr="00427AA3">
        <w:rPr>
          <w:rFonts w:asciiTheme="minorHAnsi" w:eastAsia="Calibri" w:hAnsiTheme="minorHAnsi" w:cstheme="minorHAnsi"/>
          <w:sz w:val="22"/>
          <w:szCs w:val="22"/>
        </w:rPr>
        <w:t xml:space="preserve">. </w:t>
      </w:r>
      <w:proofErr w:type="spellStart"/>
      <w:r w:rsidRPr="00427AA3">
        <w:rPr>
          <w:rFonts w:asciiTheme="minorHAnsi" w:eastAsia="Calibri" w:hAnsiTheme="minorHAnsi" w:cstheme="minorHAnsi"/>
          <w:sz w:val="22"/>
          <w:szCs w:val="22"/>
        </w:rPr>
        <w:t>πρωτ</w:t>
      </w:r>
      <w:proofErr w:type="spellEnd"/>
      <w:r w:rsidRPr="00427AA3">
        <w:rPr>
          <w:rFonts w:asciiTheme="minorHAnsi" w:eastAsia="Calibri" w:hAnsiTheme="minorHAnsi" w:cstheme="minorHAnsi"/>
          <w:sz w:val="22"/>
          <w:szCs w:val="22"/>
        </w:rPr>
        <w:t xml:space="preserve">. </w:t>
      </w:r>
      <w:r w:rsidRPr="00427AA3">
        <w:rPr>
          <w:rStyle w:val="FontStyle17"/>
          <w:rFonts w:asciiTheme="minorHAnsi" w:eastAsia="Calibri" w:hAnsiTheme="minorHAnsi" w:cstheme="minorHAnsi"/>
          <w:b/>
          <w:spacing w:val="-3"/>
        </w:rPr>
        <w:t>22778/24-11-2023</w:t>
      </w:r>
      <w:r w:rsidRPr="00427AA3">
        <w:rPr>
          <w:rStyle w:val="FontStyle17"/>
          <w:rFonts w:asciiTheme="minorHAnsi" w:eastAsia="Calibri" w:hAnsiTheme="minorHAnsi" w:cstheme="minorHAnsi"/>
          <w:spacing w:val="-3"/>
        </w:rPr>
        <w:t xml:space="preserve">   </w:t>
      </w:r>
      <w:r w:rsidRPr="00427AA3">
        <w:rPr>
          <w:rFonts w:asciiTheme="minorHAnsi" w:eastAsia="Calibri" w:hAnsiTheme="minorHAnsi" w:cstheme="minorHAnsi"/>
          <w:sz w:val="22"/>
          <w:szCs w:val="22"/>
        </w:rPr>
        <w:t xml:space="preserve">πρόσκληση της Προέδρου </w:t>
      </w:r>
      <w:r w:rsidRPr="00427AA3">
        <w:rPr>
          <w:rFonts w:asciiTheme="minorHAnsi" w:eastAsia="Calibri" w:hAnsiTheme="minorHAnsi" w:cstheme="minorHAnsi"/>
          <w:sz w:val="22"/>
          <w:szCs w:val="22"/>
        </w:rPr>
        <w:tab/>
        <w:t xml:space="preserve">εκτός της Προέδρου της Κοινότητας Προφήτη Ηλία </w:t>
      </w:r>
      <w:proofErr w:type="spellStart"/>
      <w:r w:rsidRPr="00427AA3">
        <w:rPr>
          <w:rFonts w:asciiTheme="minorHAnsi" w:eastAsia="Calibri" w:hAnsiTheme="minorHAnsi" w:cstheme="minorHAnsi"/>
          <w:sz w:val="22"/>
          <w:szCs w:val="22"/>
        </w:rPr>
        <w:t>κας</w:t>
      </w:r>
      <w:proofErr w:type="spellEnd"/>
      <w:r w:rsidRPr="00427AA3">
        <w:rPr>
          <w:rFonts w:asciiTheme="minorHAnsi" w:eastAsia="Calibri" w:hAnsiTheme="minorHAnsi" w:cstheme="minorHAnsi"/>
          <w:sz w:val="22"/>
          <w:szCs w:val="22"/>
        </w:rPr>
        <w:t xml:space="preserve"> </w:t>
      </w:r>
      <w:proofErr w:type="spellStart"/>
      <w:r w:rsidRPr="00427AA3">
        <w:rPr>
          <w:rFonts w:asciiTheme="minorHAnsi" w:eastAsia="Calibri" w:hAnsiTheme="minorHAnsi" w:cstheme="minorHAnsi"/>
          <w:sz w:val="22"/>
          <w:szCs w:val="22"/>
        </w:rPr>
        <w:t>Παπαδά</w:t>
      </w:r>
      <w:proofErr w:type="spellEnd"/>
      <w:r w:rsidRPr="00427AA3">
        <w:rPr>
          <w:rFonts w:asciiTheme="minorHAnsi" w:eastAsia="Calibri" w:hAnsiTheme="minorHAnsi" w:cstheme="minorHAnsi"/>
          <w:sz w:val="22"/>
          <w:szCs w:val="22"/>
        </w:rPr>
        <w:t xml:space="preserve"> Αγγελικής.</w:t>
      </w:r>
    </w:p>
    <w:p w:rsidR="00751B67" w:rsidRPr="00427AA3" w:rsidRDefault="00751B67" w:rsidP="00751B67">
      <w:pPr>
        <w:ind w:left="-283"/>
        <w:jc w:val="both"/>
        <w:outlineLvl w:val="0"/>
        <w:rPr>
          <w:rFonts w:asciiTheme="minorHAnsi" w:eastAsia="Arial" w:hAnsiTheme="minorHAnsi" w:cstheme="minorHAnsi"/>
          <w:sz w:val="22"/>
          <w:szCs w:val="22"/>
        </w:rPr>
      </w:pPr>
      <w:r w:rsidRPr="00427AA3">
        <w:rPr>
          <w:rFonts w:asciiTheme="minorHAnsi" w:eastAsia="Arial" w:hAnsiTheme="minorHAnsi" w:cstheme="minorHAnsi"/>
          <w:sz w:val="22"/>
          <w:szCs w:val="22"/>
          <w:lang w:bidi="hi-IN"/>
        </w:rPr>
        <w:t xml:space="preserve"> </w:t>
      </w:r>
      <w:r w:rsidRPr="00427AA3">
        <w:rPr>
          <w:rFonts w:asciiTheme="minorHAnsi" w:eastAsia="Arial" w:hAnsiTheme="minorHAnsi" w:cstheme="minorHAnsi"/>
          <w:sz w:val="22"/>
          <w:szCs w:val="22"/>
          <w:lang w:bidi="hi-IN"/>
        </w:rPr>
        <w:tab/>
        <w:t xml:space="preserve"> </w:t>
      </w:r>
    </w:p>
    <w:p w:rsidR="00751B67" w:rsidRPr="00427AA3" w:rsidRDefault="00751B67" w:rsidP="00751B67">
      <w:pPr>
        <w:ind w:left="-283"/>
        <w:outlineLvl w:val="0"/>
        <w:rPr>
          <w:rFonts w:asciiTheme="minorHAnsi" w:eastAsia="Calibri" w:hAnsiTheme="minorHAnsi" w:cstheme="minorHAnsi"/>
          <w:sz w:val="22"/>
          <w:szCs w:val="22"/>
        </w:rPr>
      </w:pPr>
      <w:r w:rsidRPr="00427AA3">
        <w:rPr>
          <w:rFonts w:asciiTheme="minorHAnsi" w:eastAsia="Arial" w:hAnsiTheme="minorHAnsi" w:cstheme="minorHAnsi"/>
          <w:sz w:val="22"/>
          <w:szCs w:val="22"/>
          <w:lang w:bidi="hi-IN"/>
        </w:rPr>
        <w:t xml:space="preserve"> </w:t>
      </w:r>
      <w:r w:rsidRPr="00427AA3">
        <w:rPr>
          <w:rFonts w:asciiTheme="minorHAnsi" w:eastAsia="Arial" w:hAnsiTheme="minorHAnsi" w:cstheme="minorHAnsi"/>
          <w:sz w:val="22"/>
          <w:szCs w:val="22"/>
        </w:rPr>
        <w:t xml:space="preserve">  Π</w:t>
      </w:r>
      <w:r w:rsidRPr="00427AA3">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51B67" w:rsidRPr="00427AA3" w:rsidRDefault="00751B67" w:rsidP="00751B67">
      <w:pPr>
        <w:ind w:left="-283"/>
        <w:outlineLvl w:val="0"/>
        <w:rPr>
          <w:rFonts w:asciiTheme="minorHAnsi" w:eastAsia="Arial" w:hAnsiTheme="minorHAnsi" w:cstheme="minorHAnsi"/>
          <w:sz w:val="22"/>
          <w:szCs w:val="22"/>
        </w:rPr>
      </w:pPr>
      <w:r w:rsidRPr="00427AA3">
        <w:rPr>
          <w:rFonts w:asciiTheme="minorHAnsi" w:eastAsia="Arial" w:hAnsiTheme="minorHAnsi" w:cstheme="minorHAnsi"/>
          <w:sz w:val="22"/>
          <w:szCs w:val="22"/>
          <w:lang w:bidi="hi-IN"/>
        </w:rPr>
        <w:t xml:space="preserve"> </w:t>
      </w:r>
      <w:r w:rsidRPr="00427AA3">
        <w:rPr>
          <w:rFonts w:asciiTheme="minorHAnsi" w:eastAsia="Arial" w:hAnsiTheme="minorHAnsi" w:cstheme="minorHAnsi"/>
          <w:sz w:val="22"/>
          <w:szCs w:val="22"/>
          <w:lang w:bidi="hi-IN"/>
        </w:rPr>
        <w:tab/>
        <w:t xml:space="preserve"> </w:t>
      </w:r>
    </w:p>
    <w:p w:rsidR="00D452A5" w:rsidRPr="00427AA3" w:rsidRDefault="00751B67" w:rsidP="00751B67">
      <w:pPr>
        <w:tabs>
          <w:tab w:val="center" w:pos="8460"/>
        </w:tabs>
        <w:spacing w:before="57" w:after="57"/>
        <w:ind w:right="-278"/>
        <w:jc w:val="both"/>
        <w:rPr>
          <w:rStyle w:val="af5"/>
          <w:rFonts w:asciiTheme="minorHAnsi" w:eastAsia="Arial" w:hAnsiTheme="minorHAnsi" w:cstheme="minorHAnsi"/>
          <w:color w:val="000000"/>
          <w:spacing w:val="-3"/>
          <w:kern w:val="1"/>
          <w:sz w:val="22"/>
          <w:szCs w:val="22"/>
          <w:shd w:val="clear" w:color="auto" w:fill="FFFFFF"/>
          <w:lang w:bidi="hi-IN"/>
        </w:rPr>
      </w:pPr>
      <w:r w:rsidRPr="00427AA3">
        <w:rPr>
          <w:rStyle w:val="af5"/>
          <w:rFonts w:asciiTheme="minorHAnsi" w:eastAsia="Arial" w:hAnsiTheme="minorHAnsi" w:cstheme="minorHAnsi"/>
          <w:i w:val="0"/>
          <w:sz w:val="22"/>
          <w:szCs w:val="22"/>
          <w:shd w:val="clear" w:color="auto" w:fill="FFFFFF"/>
          <w:lang w:bidi="hi-IN"/>
        </w:rPr>
        <w:t>Εισηγούμενη</w:t>
      </w:r>
      <w:r w:rsidRPr="00427AA3">
        <w:rPr>
          <w:rStyle w:val="af5"/>
          <w:rFonts w:asciiTheme="minorHAnsi" w:eastAsia="Arial" w:hAnsiTheme="minorHAnsi" w:cstheme="minorHAnsi"/>
          <w:sz w:val="22"/>
          <w:szCs w:val="22"/>
          <w:shd w:val="clear" w:color="auto" w:fill="FFFFFF"/>
          <w:lang w:bidi="hi-IN"/>
        </w:rPr>
        <w:t xml:space="preserve"> το 4</w:t>
      </w:r>
      <w:r w:rsidRPr="00427AA3">
        <w:rPr>
          <w:rStyle w:val="af5"/>
          <w:rFonts w:asciiTheme="minorHAnsi" w:eastAsia="Arial" w:hAnsiTheme="minorHAnsi" w:cstheme="minorHAnsi"/>
          <w:sz w:val="22"/>
          <w:szCs w:val="22"/>
          <w:shd w:val="clear" w:color="auto" w:fill="FFFFFF"/>
          <w:vertAlign w:val="superscript"/>
          <w:lang w:bidi="hi-IN"/>
        </w:rPr>
        <w:t>Ο</w:t>
      </w:r>
      <w:r w:rsidRPr="00427AA3">
        <w:rPr>
          <w:rStyle w:val="af5"/>
          <w:rFonts w:asciiTheme="minorHAnsi" w:eastAsia="Arial" w:hAnsiTheme="minorHAnsi" w:cstheme="minorHAnsi"/>
          <w:sz w:val="22"/>
          <w:szCs w:val="22"/>
          <w:shd w:val="clear" w:color="auto" w:fill="FFFFFF"/>
          <w:lang w:bidi="hi-IN"/>
        </w:rPr>
        <w:t xml:space="preserve">  </w:t>
      </w:r>
      <w:r w:rsidRPr="00427AA3">
        <w:rPr>
          <w:rFonts w:asciiTheme="minorHAnsi" w:eastAsia="Arial" w:hAnsiTheme="minorHAnsi" w:cstheme="minorHAnsi"/>
          <w:bCs/>
          <w:i/>
          <w:kern w:val="1"/>
          <w:sz w:val="22"/>
          <w:szCs w:val="22"/>
          <w:shd w:val="clear" w:color="auto" w:fill="FFFFFF"/>
          <w:lang w:bidi="hi-IN"/>
        </w:rPr>
        <w:t xml:space="preserve"> </w:t>
      </w:r>
      <w:r w:rsidRPr="00427AA3">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427AA3">
        <w:rPr>
          <w:rFonts w:asciiTheme="minorHAnsi" w:eastAsia="Arial" w:hAnsiTheme="minorHAnsi" w:cstheme="minorHAnsi"/>
          <w:bCs/>
          <w:kern w:val="1"/>
          <w:sz w:val="22"/>
          <w:szCs w:val="22"/>
          <w:highlight w:val="white"/>
          <w:shd w:val="clear" w:color="auto" w:fill="FFFFFF"/>
          <w:lang w:bidi="hi-IN"/>
        </w:rPr>
        <w:t xml:space="preserve">της </w:t>
      </w:r>
      <w:r w:rsidRPr="00427AA3">
        <w:rPr>
          <w:rFonts w:asciiTheme="minorHAnsi" w:eastAsia="Arial" w:hAnsiTheme="minorHAnsi" w:cstheme="minorHAnsi"/>
          <w:kern w:val="1"/>
          <w:sz w:val="22"/>
          <w:szCs w:val="22"/>
          <w:highlight w:val="white"/>
          <w:shd w:val="clear" w:color="auto" w:fill="FFFFFF"/>
          <w:lang w:bidi="hi-IN"/>
        </w:rPr>
        <w:t xml:space="preserve"> υπ </w:t>
      </w:r>
      <w:proofErr w:type="spellStart"/>
      <w:r w:rsidRPr="00427AA3">
        <w:rPr>
          <w:rFonts w:asciiTheme="minorHAnsi" w:eastAsia="Arial" w:hAnsiTheme="minorHAnsi" w:cstheme="minorHAnsi"/>
          <w:kern w:val="1"/>
          <w:sz w:val="22"/>
          <w:szCs w:val="22"/>
          <w:highlight w:val="white"/>
          <w:shd w:val="clear" w:color="auto" w:fill="FFFFFF"/>
          <w:lang w:bidi="hi-IN"/>
        </w:rPr>
        <w:t>αριθμ</w:t>
      </w:r>
      <w:proofErr w:type="spellEnd"/>
      <w:r w:rsidRPr="00427AA3">
        <w:rPr>
          <w:rFonts w:asciiTheme="minorHAnsi" w:eastAsia="Arial" w:hAnsiTheme="minorHAnsi" w:cstheme="minorHAnsi"/>
          <w:kern w:val="1"/>
          <w:sz w:val="22"/>
          <w:szCs w:val="22"/>
          <w:shd w:val="clear" w:color="auto" w:fill="FFFFFF"/>
          <w:lang w:bidi="hi-IN"/>
        </w:rPr>
        <w:t xml:space="preserve">  22778/24-11-2023</w:t>
      </w:r>
      <w:r w:rsidRPr="00427AA3">
        <w:rPr>
          <w:rStyle w:val="FontStyle17"/>
          <w:rFonts w:asciiTheme="minorHAnsi" w:eastAsia="Calibri" w:hAnsiTheme="minorHAnsi" w:cstheme="minorHAnsi"/>
          <w:spacing w:val="-3"/>
          <w:kern w:val="1"/>
        </w:rPr>
        <w:t>    πρόσκλησης (7</w:t>
      </w:r>
      <w:r w:rsidRPr="00427AA3">
        <w:rPr>
          <w:rStyle w:val="FontStyle17"/>
          <w:rFonts w:asciiTheme="minorHAnsi" w:eastAsia="Calibri" w:hAnsiTheme="minorHAnsi" w:cstheme="minorHAnsi"/>
          <w:spacing w:val="-3"/>
          <w:kern w:val="1"/>
          <w:vertAlign w:val="superscript"/>
        </w:rPr>
        <w:t>ο</w:t>
      </w:r>
      <w:r w:rsidRPr="00427AA3">
        <w:rPr>
          <w:rStyle w:val="FontStyle17"/>
          <w:rFonts w:asciiTheme="minorHAnsi" w:eastAsia="Calibri" w:hAnsiTheme="minorHAnsi" w:cstheme="minorHAnsi"/>
          <w:spacing w:val="-3"/>
          <w:kern w:val="1"/>
        </w:rPr>
        <w:t xml:space="preserve"> στον Πίνακα Θεμάτων Συνεδρίασης )</w:t>
      </w:r>
      <w:r w:rsidR="00CF17CB" w:rsidRPr="00427AA3">
        <w:rPr>
          <w:rFonts w:asciiTheme="minorHAnsi" w:eastAsia="Arial" w:hAnsiTheme="minorHAnsi" w:cstheme="minorHAnsi"/>
          <w:bCs/>
          <w:kern w:val="1"/>
          <w:sz w:val="22"/>
          <w:szCs w:val="22"/>
          <w:shd w:val="clear" w:color="auto" w:fill="FFFFFF"/>
          <w:lang w:bidi="hi-IN"/>
        </w:rPr>
        <w:t xml:space="preserve">η Πρόεδρος </w:t>
      </w:r>
      <w:r w:rsidR="00933D8D" w:rsidRPr="00427AA3">
        <w:rPr>
          <w:rFonts w:asciiTheme="minorHAnsi" w:eastAsia="Arial" w:hAnsiTheme="minorHAnsi" w:cstheme="minorHAnsi"/>
          <w:bCs/>
          <w:kern w:val="1"/>
          <w:sz w:val="22"/>
          <w:szCs w:val="22"/>
          <w:shd w:val="clear" w:color="auto" w:fill="FFFFFF"/>
          <w:lang w:bidi="hi-IN"/>
        </w:rPr>
        <w:t xml:space="preserve"> </w:t>
      </w:r>
      <w:r w:rsidR="00D452A5" w:rsidRPr="00427AA3">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D452A5" w:rsidRPr="00427AA3">
        <w:rPr>
          <w:rFonts w:asciiTheme="minorHAnsi" w:hAnsiTheme="minorHAnsi" w:cstheme="minorHAnsi"/>
          <w:sz w:val="22"/>
          <w:szCs w:val="22"/>
        </w:rPr>
        <w:t xml:space="preserve">  Συμβουλίου , </w:t>
      </w:r>
      <w:r w:rsidR="00D452A5" w:rsidRPr="00427AA3">
        <w:rPr>
          <w:rFonts w:asciiTheme="minorHAnsi" w:eastAsia="Arial" w:hAnsiTheme="minorHAnsi" w:cstheme="minorHAnsi"/>
          <w:kern w:val="1"/>
          <w:sz w:val="22"/>
          <w:szCs w:val="22"/>
          <w:shd w:val="clear" w:color="auto" w:fill="FFFFFF"/>
          <w:lang w:bidi="hi-IN"/>
        </w:rPr>
        <w:t xml:space="preserve">την υπ </w:t>
      </w:r>
      <w:proofErr w:type="spellStart"/>
      <w:r w:rsidR="00D452A5" w:rsidRPr="00427AA3">
        <w:rPr>
          <w:rFonts w:asciiTheme="minorHAnsi" w:eastAsia="Arial" w:hAnsiTheme="minorHAnsi" w:cstheme="minorHAnsi"/>
          <w:kern w:val="1"/>
          <w:sz w:val="22"/>
          <w:szCs w:val="22"/>
          <w:shd w:val="clear" w:color="auto" w:fill="FFFFFF"/>
          <w:lang w:bidi="hi-IN"/>
        </w:rPr>
        <w:t>αριθμ</w:t>
      </w:r>
      <w:proofErr w:type="spellEnd"/>
      <w:r w:rsidR="00D452A5" w:rsidRPr="00427AA3">
        <w:rPr>
          <w:rFonts w:asciiTheme="minorHAnsi" w:eastAsia="Arial" w:hAnsiTheme="minorHAnsi" w:cstheme="minorHAnsi"/>
          <w:kern w:val="1"/>
          <w:sz w:val="22"/>
          <w:szCs w:val="22"/>
          <w:shd w:val="clear" w:color="auto" w:fill="FFFFFF"/>
          <w:lang w:bidi="hi-IN"/>
        </w:rPr>
        <w:t xml:space="preserve"> 247/2023 Απόφαση της Οικονομικής Επιτροπής (ΑΔΑ: </w:t>
      </w:r>
      <w:r w:rsidR="00993170" w:rsidRPr="00427AA3">
        <w:rPr>
          <w:rFonts w:asciiTheme="minorHAnsi" w:eastAsia="Arial" w:hAnsiTheme="minorHAnsi" w:cstheme="minorHAnsi"/>
          <w:kern w:val="1"/>
          <w:sz w:val="22"/>
          <w:szCs w:val="22"/>
          <w:shd w:val="clear" w:color="auto" w:fill="FFFFFF"/>
          <w:lang w:bidi="hi-IN"/>
        </w:rPr>
        <w:t>9ΓΠΚ</w:t>
      </w:r>
      <w:r w:rsidR="00D452A5" w:rsidRPr="00427AA3">
        <w:rPr>
          <w:rFonts w:asciiTheme="minorHAnsi" w:eastAsia="Arial" w:hAnsiTheme="minorHAnsi" w:cstheme="minorHAnsi"/>
          <w:kern w:val="1"/>
          <w:sz w:val="22"/>
          <w:szCs w:val="22"/>
          <w:shd w:val="clear" w:color="auto" w:fill="FFFFFF"/>
          <w:lang w:bidi="hi-IN"/>
        </w:rPr>
        <w:t>ΩΛΗ-Υ</w:t>
      </w:r>
      <w:r w:rsidR="00993170" w:rsidRPr="00427AA3">
        <w:rPr>
          <w:rFonts w:asciiTheme="minorHAnsi" w:eastAsia="Arial" w:hAnsiTheme="minorHAnsi" w:cstheme="minorHAnsi"/>
          <w:kern w:val="1"/>
          <w:sz w:val="22"/>
          <w:szCs w:val="22"/>
          <w:shd w:val="clear" w:color="auto" w:fill="FFFFFF"/>
          <w:lang w:bidi="hi-IN"/>
        </w:rPr>
        <w:t>ΤΧ</w:t>
      </w:r>
      <w:r w:rsidR="00D452A5" w:rsidRPr="00427AA3">
        <w:rPr>
          <w:rFonts w:asciiTheme="minorHAnsi" w:eastAsia="Arial" w:hAnsiTheme="minorHAnsi" w:cstheme="minorHAnsi"/>
          <w:kern w:val="1"/>
          <w:sz w:val="22"/>
          <w:szCs w:val="22"/>
          <w:shd w:val="clear" w:color="auto" w:fill="FFFFFF"/>
          <w:lang w:bidi="hi-IN"/>
        </w:rPr>
        <w:t xml:space="preserve">)  </w:t>
      </w:r>
      <w:r w:rsidR="00D452A5" w:rsidRPr="00427AA3">
        <w:rPr>
          <w:rStyle w:val="af5"/>
          <w:rFonts w:asciiTheme="minorHAnsi" w:eastAsia="Arial Unicode MS" w:hAnsiTheme="minorHAnsi" w:cstheme="minorHAnsi"/>
          <w:i w:val="0"/>
          <w:color w:val="000000"/>
          <w:kern w:val="1"/>
          <w:sz w:val="22"/>
          <w:szCs w:val="22"/>
          <w:highlight w:val="white"/>
          <w:shd w:val="clear" w:color="auto" w:fill="FFFFFF"/>
          <w:lang w:bidi="hi-IN"/>
        </w:rPr>
        <w:t>με την οποία</w:t>
      </w:r>
      <w:r w:rsidR="00D452A5" w:rsidRPr="00427AA3">
        <w:rPr>
          <w:rStyle w:val="af5"/>
          <w:rFonts w:asciiTheme="minorHAnsi" w:eastAsia="Arial" w:hAnsiTheme="minorHAnsi" w:cstheme="minorHAnsi"/>
          <w:i w:val="0"/>
          <w:color w:val="000000"/>
          <w:kern w:val="1"/>
          <w:sz w:val="22"/>
          <w:szCs w:val="22"/>
          <w:highlight w:val="white"/>
          <w:shd w:val="clear" w:color="auto" w:fill="FFFFFF"/>
          <w:lang w:bidi="hi-IN"/>
        </w:rPr>
        <w:t xml:space="preserve"> εισηγείται   στο Δημοτικό Συμβούλιο, </w:t>
      </w:r>
      <w:r w:rsidR="00D452A5" w:rsidRPr="00427AA3">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σύμφωνα με τις διατάξεις του άρθρου 72 παρ.1 </w:t>
      </w:r>
      <w:proofErr w:type="spellStart"/>
      <w:r w:rsidR="00D452A5" w:rsidRPr="00427AA3">
        <w:rPr>
          <w:rStyle w:val="af5"/>
          <w:rFonts w:asciiTheme="minorHAnsi" w:eastAsia="Arial" w:hAnsiTheme="minorHAnsi" w:cstheme="minorHAnsi"/>
          <w:i w:val="0"/>
          <w:color w:val="000000"/>
          <w:spacing w:val="-3"/>
          <w:kern w:val="1"/>
          <w:sz w:val="22"/>
          <w:szCs w:val="22"/>
          <w:highlight w:val="white"/>
          <w:shd w:val="clear" w:color="auto" w:fill="FFFFFF"/>
          <w:lang w:bidi="hi-IN"/>
        </w:rPr>
        <w:t>περ.ζ</w:t>
      </w:r>
      <w:proofErr w:type="spellEnd"/>
      <w:r w:rsidR="00D452A5" w:rsidRPr="00427AA3">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του Ν. 3852/2010,  </w:t>
      </w:r>
      <w:r w:rsidR="00D452A5" w:rsidRPr="00427AA3">
        <w:rPr>
          <w:rStyle w:val="af5"/>
          <w:rFonts w:asciiTheme="minorHAnsi" w:eastAsia="Arial" w:hAnsiTheme="minorHAnsi" w:cstheme="minorHAnsi"/>
          <w:i w:val="0"/>
          <w:color w:val="000000"/>
          <w:kern w:val="1"/>
          <w:sz w:val="22"/>
          <w:szCs w:val="22"/>
          <w:highlight w:val="white"/>
          <w:shd w:val="clear" w:color="auto" w:fill="FFFFFF"/>
          <w:lang w:bidi="hi-IN"/>
        </w:rPr>
        <w:t xml:space="preserve"> τον καθορισμό των </w:t>
      </w:r>
      <w:r w:rsidR="00D452A5" w:rsidRPr="00427AA3">
        <w:rPr>
          <w:rStyle w:val="af5"/>
          <w:rFonts w:asciiTheme="minorHAnsi" w:eastAsia="Arial" w:hAnsiTheme="minorHAnsi" w:cstheme="minorHAnsi"/>
          <w:i w:val="0"/>
          <w:color w:val="000000"/>
          <w:spacing w:val="-3"/>
          <w:kern w:val="1"/>
          <w:sz w:val="22"/>
          <w:szCs w:val="22"/>
          <w:highlight w:val="white"/>
          <w:shd w:val="clear" w:color="auto" w:fill="FFFFFF"/>
          <w:lang w:bidi="hi-IN"/>
        </w:rPr>
        <w:t>τελών  κα</w:t>
      </w:r>
      <w:r w:rsidR="00993170" w:rsidRPr="00427AA3">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ι  δικαιωμάτων άρδευσης </w:t>
      </w:r>
      <w:r w:rsidR="00D452A5" w:rsidRPr="00427AA3">
        <w:rPr>
          <w:rStyle w:val="af5"/>
          <w:rFonts w:asciiTheme="minorHAnsi" w:eastAsia="Arial" w:hAnsiTheme="minorHAnsi" w:cstheme="minorHAnsi"/>
          <w:i w:val="0"/>
          <w:color w:val="000000"/>
          <w:spacing w:val="-3"/>
          <w:kern w:val="1"/>
          <w:sz w:val="22"/>
          <w:szCs w:val="22"/>
          <w:highlight w:val="white"/>
          <w:shd w:val="clear" w:color="auto" w:fill="FFFFFF"/>
          <w:lang w:bidi="hi-IN"/>
        </w:rPr>
        <w:t xml:space="preserve">  για το οικονομικό έτος 2024.</w:t>
      </w:r>
      <w:r w:rsidR="00D452A5" w:rsidRPr="00427AA3">
        <w:rPr>
          <w:rStyle w:val="af5"/>
          <w:rFonts w:asciiTheme="minorHAnsi" w:eastAsia="Arial" w:hAnsiTheme="minorHAnsi" w:cstheme="minorHAnsi"/>
          <w:color w:val="000000"/>
          <w:spacing w:val="-3"/>
          <w:kern w:val="1"/>
          <w:sz w:val="22"/>
          <w:szCs w:val="22"/>
          <w:highlight w:val="white"/>
          <w:shd w:val="clear" w:color="auto" w:fill="FFFFFF"/>
          <w:lang w:bidi="hi-IN"/>
        </w:rPr>
        <w:t xml:space="preserve">   </w:t>
      </w:r>
    </w:p>
    <w:p w:rsidR="00D452A5" w:rsidRDefault="00D452A5" w:rsidP="00D452A5">
      <w:pPr>
        <w:tabs>
          <w:tab w:val="center" w:pos="8460"/>
        </w:tabs>
        <w:spacing w:before="57" w:after="57"/>
        <w:ind w:right="-278"/>
        <w:jc w:val="both"/>
        <w:rPr>
          <w:rStyle w:val="af5"/>
          <w:rFonts w:asciiTheme="minorHAnsi" w:eastAsia="Arial" w:hAnsiTheme="minorHAnsi" w:cstheme="minorHAnsi"/>
          <w:i w:val="0"/>
          <w:color w:val="000000"/>
          <w:spacing w:val="-3"/>
          <w:kern w:val="22"/>
          <w:sz w:val="22"/>
          <w:szCs w:val="22"/>
          <w:shd w:val="clear" w:color="auto" w:fill="FFFFFF"/>
          <w:lang w:bidi="hi-IN"/>
        </w:rPr>
      </w:pPr>
      <w:r w:rsidRPr="00427AA3">
        <w:rPr>
          <w:rFonts w:asciiTheme="minorHAnsi" w:eastAsia="Arial" w:hAnsiTheme="minorHAnsi" w:cstheme="minorHAnsi"/>
          <w:kern w:val="22"/>
          <w:sz w:val="22"/>
          <w:szCs w:val="22"/>
        </w:rPr>
        <w:lastRenderedPageBreak/>
        <w:t xml:space="preserve"> </w:t>
      </w:r>
      <w:r w:rsidRPr="00427AA3">
        <w:rPr>
          <w:rStyle w:val="af5"/>
          <w:rFonts w:asciiTheme="minorHAnsi" w:eastAsia="Arial" w:hAnsiTheme="minorHAnsi" w:cstheme="minorHAnsi"/>
          <w:bCs/>
          <w:color w:val="000000"/>
          <w:kern w:val="22"/>
          <w:sz w:val="22"/>
          <w:szCs w:val="22"/>
          <w:highlight w:val="white"/>
          <w:shd w:val="clear" w:color="auto" w:fill="FFFFFF"/>
        </w:rPr>
        <w:t xml:space="preserve"> </w:t>
      </w:r>
      <w:r w:rsidRPr="00427AA3">
        <w:rPr>
          <w:rStyle w:val="af5"/>
          <w:rFonts w:asciiTheme="minorHAnsi" w:eastAsia="Calibri" w:hAnsiTheme="minorHAnsi" w:cstheme="minorHAnsi"/>
          <w:color w:val="000000"/>
          <w:spacing w:val="-3"/>
          <w:kern w:val="22"/>
          <w:sz w:val="22"/>
          <w:szCs w:val="22"/>
          <w:highlight w:val="white"/>
          <w:shd w:val="clear" w:color="auto" w:fill="FFFFFF"/>
          <w:lang w:bidi="hi-IN"/>
        </w:rPr>
        <w:t xml:space="preserve">  </w:t>
      </w:r>
      <w:r w:rsidRPr="00427AA3">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Κατόπιν </w:t>
      </w:r>
      <w:r w:rsidRPr="00427AA3">
        <w:rPr>
          <w:rStyle w:val="af5"/>
          <w:rFonts w:asciiTheme="minorHAnsi" w:eastAsia="Arial" w:hAnsiTheme="minorHAnsi" w:cstheme="minorHAnsi"/>
          <w:i w:val="0"/>
          <w:color w:val="000000"/>
          <w:spacing w:val="-3"/>
          <w:kern w:val="22"/>
          <w:sz w:val="22"/>
          <w:szCs w:val="22"/>
          <w:highlight w:val="white"/>
          <w:shd w:val="clear" w:color="auto" w:fill="FFFFFF"/>
          <w:lang w:val="en-US" w:bidi="hi-IN"/>
        </w:rPr>
        <w:t>o</w:t>
      </w:r>
      <w:r w:rsidRPr="00427AA3">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Πρόεδρος έδωσε το λόγο στον Δ/</w:t>
      </w:r>
      <w:proofErr w:type="spellStart"/>
      <w:r w:rsidRPr="00427AA3">
        <w:rPr>
          <w:rStyle w:val="af5"/>
          <w:rFonts w:asciiTheme="minorHAnsi" w:eastAsia="Arial" w:hAnsiTheme="minorHAnsi" w:cstheme="minorHAnsi"/>
          <w:i w:val="0"/>
          <w:color w:val="000000"/>
          <w:spacing w:val="-3"/>
          <w:kern w:val="22"/>
          <w:sz w:val="22"/>
          <w:szCs w:val="22"/>
          <w:highlight w:val="white"/>
          <w:shd w:val="clear" w:color="auto" w:fill="FFFFFF"/>
          <w:lang w:bidi="hi-IN"/>
        </w:rPr>
        <w:t>ντή</w:t>
      </w:r>
      <w:proofErr w:type="spellEnd"/>
      <w:r w:rsidRPr="00427AA3">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Οικονομικών Υπηρεσιών του Δήμου </w:t>
      </w:r>
      <w:proofErr w:type="spellStart"/>
      <w:r w:rsidRPr="00427AA3">
        <w:rPr>
          <w:rStyle w:val="af5"/>
          <w:rFonts w:asciiTheme="minorHAnsi" w:eastAsia="Arial" w:hAnsiTheme="minorHAnsi" w:cstheme="minorHAnsi"/>
          <w:i w:val="0"/>
          <w:color w:val="000000"/>
          <w:spacing w:val="-3"/>
          <w:kern w:val="22"/>
          <w:sz w:val="22"/>
          <w:szCs w:val="22"/>
          <w:highlight w:val="white"/>
          <w:shd w:val="clear" w:color="auto" w:fill="FFFFFF"/>
          <w:lang w:bidi="hi-IN"/>
        </w:rPr>
        <w:t>Λεβαδέων</w:t>
      </w:r>
      <w:proofErr w:type="spellEnd"/>
      <w:r w:rsidRPr="00427AA3">
        <w:rPr>
          <w:rStyle w:val="af5"/>
          <w:rFonts w:asciiTheme="minorHAnsi" w:eastAsia="Arial" w:hAnsiTheme="minorHAnsi" w:cstheme="minorHAnsi"/>
          <w:i w:val="0"/>
          <w:color w:val="000000"/>
          <w:spacing w:val="-3"/>
          <w:kern w:val="22"/>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  :  </w:t>
      </w:r>
    </w:p>
    <w:p w:rsidR="002426B7" w:rsidRPr="00427AA3" w:rsidRDefault="002426B7" w:rsidP="00D452A5">
      <w:pPr>
        <w:tabs>
          <w:tab w:val="center" w:pos="8460"/>
        </w:tabs>
        <w:spacing w:before="57" w:after="57"/>
        <w:ind w:right="-278"/>
        <w:jc w:val="both"/>
        <w:rPr>
          <w:rFonts w:asciiTheme="minorHAnsi" w:hAnsiTheme="minorHAnsi" w:cstheme="minorHAnsi"/>
          <w:i/>
          <w:kern w:val="22"/>
          <w:sz w:val="22"/>
          <w:szCs w:val="22"/>
        </w:rPr>
      </w:pPr>
    </w:p>
    <w:p w:rsidR="00993170" w:rsidRPr="00427AA3" w:rsidRDefault="00D452A5" w:rsidP="00993170">
      <w:pPr>
        <w:spacing w:before="120" w:after="120" w:line="360" w:lineRule="auto"/>
        <w:ind w:right="-1"/>
        <w:jc w:val="both"/>
        <w:rPr>
          <w:rFonts w:asciiTheme="minorHAnsi" w:hAnsiTheme="minorHAnsi" w:cstheme="minorHAnsi"/>
          <w:sz w:val="22"/>
          <w:szCs w:val="22"/>
        </w:rPr>
      </w:pPr>
      <w:r w:rsidRPr="00427AA3">
        <w:rPr>
          <w:rFonts w:asciiTheme="minorHAnsi" w:eastAsia="Calibri" w:hAnsiTheme="minorHAnsi" w:cstheme="minorHAnsi"/>
          <w:sz w:val="22"/>
          <w:szCs w:val="22"/>
        </w:rPr>
        <w:t>1</w:t>
      </w:r>
      <w:r w:rsidR="00993170" w:rsidRPr="00427AA3">
        <w:rPr>
          <w:rFonts w:asciiTheme="minorHAnsi" w:hAnsiTheme="minorHAnsi" w:cstheme="minorHAnsi"/>
          <w:sz w:val="22"/>
          <w:szCs w:val="22"/>
        </w:rPr>
        <w:t>) Την παράγραφο 1 του άρθρου 19 του ΒΔ της 24/9-20/10/1958 προβλέπεται η δυνατότητα των δήμων, να επιβάλουν με απόφαση του δημοτικού συμβουλίου τέλη ή δικαιώματα σε βάρος όσων κάνουν χρήση δημοτικών κτημάτων, έργων ή υπηρεσιών.</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Η διάταξη της παρ. 1 του άρθρου 19 του ΒΔ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 xml:space="preserve">Όπως τονίζεται στην εγκύκλιο 139531/452/01-12-1962 του Υπουργείου Εσωτερικών, η έννοια του όρου «ποιούμενοι </w:t>
      </w:r>
      <w:proofErr w:type="spellStart"/>
      <w:r w:rsidRPr="00427AA3">
        <w:rPr>
          <w:rFonts w:asciiTheme="minorHAnsi" w:hAnsiTheme="minorHAnsi" w:cstheme="minorHAnsi"/>
          <w:sz w:val="22"/>
          <w:szCs w:val="22"/>
        </w:rPr>
        <w:t>χρήσιν</w:t>
      </w:r>
      <w:proofErr w:type="spellEnd"/>
      <w:r w:rsidRPr="00427AA3">
        <w:rPr>
          <w:rFonts w:asciiTheme="minorHAnsi" w:hAnsiTheme="minorHAnsi" w:cstheme="minorHAnsi"/>
          <w:sz w:val="22"/>
          <w:szCs w:val="22"/>
        </w:rPr>
        <w:t xml:space="preserve">» του έργου (ή του κτήματος ή της υπηρεσίας) είναι ευρεία και περιλαμβάνει «πάντα εκ του έργου </w:t>
      </w:r>
      <w:proofErr w:type="spellStart"/>
      <w:r w:rsidRPr="00427AA3">
        <w:rPr>
          <w:rFonts w:asciiTheme="minorHAnsi" w:hAnsiTheme="minorHAnsi" w:cstheme="minorHAnsi"/>
          <w:sz w:val="22"/>
          <w:szCs w:val="22"/>
        </w:rPr>
        <w:t>ωφελούμενον</w:t>
      </w:r>
      <w:proofErr w:type="spellEnd"/>
      <w:r w:rsidRPr="00427AA3">
        <w:rPr>
          <w:rFonts w:asciiTheme="minorHAnsi" w:hAnsiTheme="minorHAnsi" w:cstheme="minorHAnsi"/>
          <w:sz w:val="22"/>
          <w:szCs w:val="22"/>
        </w:rPr>
        <w:t xml:space="preserve"> ή </w:t>
      </w:r>
      <w:proofErr w:type="spellStart"/>
      <w:r w:rsidRPr="00427AA3">
        <w:rPr>
          <w:rFonts w:asciiTheme="minorHAnsi" w:hAnsiTheme="minorHAnsi" w:cstheme="minorHAnsi"/>
          <w:sz w:val="22"/>
          <w:szCs w:val="22"/>
        </w:rPr>
        <w:t>εξυπηρετούμενον</w:t>
      </w:r>
      <w:proofErr w:type="spellEnd"/>
      <w:r w:rsidRPr="00427AA3">
        <w:rPr>
          <w:rFonts w:asciiTheme="minorHAnsi" w:hAnsiTheme="minorHAnsi" w:cstheme="minorHAnsi"/>
          <w:sz w:val="22"/>
          <w:szCs w:val="22"/>
        </w:rPr>
        <w:t xml:space="preserve"> είτε </w:t>
      </w:r>
      <w:proofErr w:type="spellStart"/>
      <w:r w:rsidRPr="00427AA3">
        <w:rPr>
          <w:rFonts w:asciiTheme="minorHAnsi" w:hAnsiTheme="minorHAnsi" w:cstheme="minorHAnsi"/>
          <w:sz w:val="22"/>
          <w:szCs w:val="22"/>
        </w:rPr>
        <w:t>δι</w:t>
      </w:r>
      <w:proofErr w:type="spellEnd"/>
      <w:r w:rsidRPr="00427AA3">
        <w:rPr>
          <w:rFonts w:asciiTheme="minorHAnsi" w:hAnsiTheme="minorHAnsi" w:cstheme="minorHAnsi"/>
          <w:sz w:val="22"/>
          <w:szCs w:val="22"/>
        </w:rPr>
        <w:t xml:space="preserve">’ αμέσου χρήσεως του έργου, είτε λόγω της </w:t>
      </w:r>
      <w:proofErr w:type="spellStart"/>
      <w:r w:rsidRPr="00427AA3">
        <w:rPr>
          <w:rFonts w:asciiTheme="minorHAnsi" w:hAnsiTheme="minorHAnsi" w:cstheme="minorHAnsi"/>
          <w:sz w:val="22"/>
          <w:szCs w:val="22"/>
        </w:rPr>
        <w:t>δι</w:t>
      </w:r>
      <w:proofErr w:type="spellEnd"/>
      <w:r w:rsidRPr="00427AA3">
        <w:rPr>
          <w:rFonts w:asciiTheme="minorHAnsi" w:hAnsiTheme="minorHAnsi" w:cstheme="minorHAnsi"/>
          <w:sz w:val="22"/>
          <w:szCs w:val="22"/>
        </w:rPr>
        <w:t xml:space="preserve">’ αυτού παρεχομένης συγκεκριμένης ωφελείας ή εξυπηρετήσεως </w:t>
      </w:r>
      <w:proofErr w:type="spellStart"/>
      <w:r w:rsidRPr="00427AA3">
        <w:rPr>
          <w:rFonts w:asciiTheme="minorHAnsi" w:hAnsiTheme="minorHAnsi" w:cstheme="minorHAnsi"/>
          <w:sz w:val="22"/>
          <w:szCs w:val="22"/>
        </w:rPr>
        <w:t>ειδικωτέρας</w:t>
      </w:r>
      <w:proofErr w:type="spellEnd"/>
      <w:r w:rsidRPr="00427AA3">
        <w:rPr>
          <w:rFonts w:asciiTheme="minorHAnsi" w:hAnsiTheme="minorHAnsi" w:cstheme="minorHAnsi"/>
          <w:sz w:val="22"/>
          <w:szCs w:val="22"/>
        </w:rPr>
        <w:t xml:space="preserve"> ή </w:t>
      </w:r>
      <w:proofErr w:type="spellStart"/>
      <w:r w:rsidRPr="00427AA3">
        <w:rPr>
          <w:rFonts w:asciiTheme="minorHAnsi" w:hAnsiTheme="minorHAnsi" w:cstheme="minorHAnsi"/>
          <w:sz w:val="22"/>
          <w:szCs w:val="22"/>
        </w:rPr>
        <w:t>γενικωτέρας</w:t>
      </w:r>
      <w:proofErr w:type="spellEnd"/>
      <w:r w:rsidRPr="00427AA3">
        <w:rPr>
          <w:rFonts w:asciiTheme="minorHAnsi" w:hAnsiTheme="minorHAnsi" w:cstheme="minorHAnsi"/>
          <w:sz w:val="22"/>
          <w:szCs w:val="22"/>
        </w:rPr>
        <w:t xml:space="preserve">, κατ’ άτομα ή κατά κατηγορίας ατόμων ή κατά </w:t>
      </w:r>
      <w:proofErr w:type="spellStart"/>
      <w:r w:rsidRPr="00427AA3">
        <w:rPr>
          <w:rFonts w:asciiTheme="minorHAnsi" w:hAnsiTheme="minorHAnsi" w:cstheme="minorHAnsi"/>
          <w:sz w:val="22"/>
          <w:szCs w:val="22"/>
        </w:rPr>
        <w:t>περιοχάς</w:t>
      </w:r>
      <w:proofErr w:type="spellEnd"/>
      <w:r w:rsidRPr="00427AA3">
        <w:rPr>
          <w:rFonts w:asciiTheme="minorHAnsi" w:hAnsiTheme="minorHAnsi" w:cstheme="minorHAnsi"/>
          <w:sz w:val="22"/>
          <w:szCs w:val="22"/>
        </w:rPr>
        <w:t>».</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Στο άρθρο 75 του ΔΚΚ (Ν. 3463/06) ορίζεται, ότι στις αρμοδιότητες των δήμων ανήκουν μεταξύ άλλων η κατασκευή, συντήρηση και λειτουργία υδρευτικών, αρδευτικών, αντιπλημμυρικών και αποχετευτικών συστημάτων καθώς και ο έλεγχος της τήρησης των διατάξεων που αφορούν στην ύδρευση, στην άρδευση και την αποχέτευση.</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Οι όροι για τη χρήση και τη λειτουργία των συστημάτων ύδρευσης, άρδευσης και αποχέτευσης καθορίζονται με κανονιστικές αποφάσεις του δημοτικού συμβουλίου, οι οποίες εκδίδονται κατά τις διατάξεις του άρθρου 79 του Ν. 3463/06.</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 xml:space="preserve">2) Την παρ. 1 </w:t>
      </w:r>
      <w:proofErr w:type="spellStart"/>
      <w:r w:rsidRPr="00427AA3">
        <w:rPr>
          <w:rFonts w:asciiTheme="minorHAnsi" w:hAnsiTheme="minorHAnsi" w:cstheme="minorHAnsi"/>
          <w:sz w:val="22"/>
          <w:szCs w:val="22"/>
        </w:rPr>
        <w:t>περ</w:t>
      </w:r>
      <w:proofErr w:type="spellEnd"/>
      <w:r w:rsidRPr="00427AA3">
        <w:rPr>
          <w:rFonts w:asciiTheme="minorHAnsi" w:hAnsiTheme="minorHAnsi" w:cstheme="minorHAnsi"/>
          <w:sz w:val="22"/>
          <w:szCs w:val="22"/>
        </w:rPr>
        <w:t>. ζ του άρθρου 72 του Ν. 3852/10 σύμφωνα με την οποία η οικονομική επιτροπή εισηγείται προς το δημοτικό συμβούλιο την επιβολή τελών, δικαιωμάτων και εισφορών</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 xml:space="preserve">3) Την παρ. 3 του άρθρου 65 του Ν. 3852/10 σύμφωνα με την οποία το δημοτικό συμβούλιο ορίζει τους φόρους, τα τέλη, τα δικαιώματα και τις εισφορές. Οι υπόχρεοι στην καταβολή τους και κάθε άλλη αναγκαία λεπτομέρεια ορίζονται με την ίδια απόφαση του δημοτικού συμβουλίου. Τα δημοτικά συμβούλια είναι υποχρεωμένα κατά την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να τηρείται η θεμελιώδης αρχή της ανταποδοτικότητας και κατά </w:t>
      </w:r>
      <w:r w:rsidRPr="00427AA3">
        <w:rPr>
          <w:rFonts w:asciiTheme="minorHAnsi" w:hAnsiTheme="minorHAnsi" w:cstheme="minorHAnsi"/>
          <w:sz w:val="22"/>
          <w:szCs w:val="22"/>
        </w:rPr>
        <w:lastRenderedPageBreak/>
        <w:t>συνέπεια η αύξηση των τελών πρέπει να είναι ανάλογη με την αύξηση του κόστους των παρεχόμενων υπηρεσιών. Η μη ικανοποίηση των ανωτέρω κριτηρίων, που επιτάσσεται από την φύση των τελών ανταποδοτικού χαρακτήρα, αποστερεί τις αποφάσεις επιβολής τους από το στοιχείο της νομιμότητας (ΥΠΕΣΔΔΑ 1/2077/14-1-2005)</w:t>
      </w:r>
    </w:p>
    <w:p w:rsidR="00993170" w:rsidRPr="00427AA3" w:rsidRDefault="00993170" w:rsidP="00993170">
      <w:pPr>
        <w:spacing w:line="360" w:lineRule="auto"/>
        <w:jc w:val="both"/>
        <w:rPr>
          <w:rFonts w:asciiTheme="minorHAnsi" w:hAnsiTheme="minorHAnsi" w:cstheme="minorHAnsi"/>
          <w:b/>
          <w:bCs/>
          <w:color w:val="000000"/>
          <w:sz w:val="22"/>
          <w:szCs w:val="22"/>
          <w:shd w:val="clear" w:color="auto" w:fill="FFFFFF"/>
        </w:rPr>
      </w:pPr>
      <w:r w:rsidRPr="00427AA3">
        <w:rPr>
          <w:rFonts w:asciiTheme="minorHAnsi" w:hAnsiTheme="minorHAnsi" w:cstheme="minorHAnsi"/>
          <w:sz w:val="22"/>
          <w:szCs w:val="22"/>
        </w:rPr>
        <w:t xml:space="preserve">4) </w:t>
      </w:r>
      <w:r w:rsidRPr="00427AA3">
        <w:rPr>
          <w:rFonts w:asciiTheme="minorHAnsi" w:hAnsiTheme="minorHAnsi" w:cstheme="minorHAnsi"/>
          <w:b/>
          <w:bCs/>
          <w:sz w:val="22"/>
          <w:szCs w:val="22"/>
        </w:rPr>
        <w:t>Σύμφωνα με το άρθρο 11 του Ν.4623/19</w:t>
      </w:r>
      <w:r w:rsidRPr="00427AA3">
        <w:rPr>
          <w:rFonts w:asciiTheme="minorHAnsi" w:hAnsiTheme="minorHAnsi" w:cstheme="minorHAnsi"/>
          <w:b/>
          <w:bCs/>
          <w:color w:val="000000"/>
          <w:sz w:val="22"/>
          <w:szCs w:val="22"/>
          <w:shd w:val="clear" w:color="auto" w:fill="FFFFFF"/>
        </w:rPr>
        <w:t>:</w:t>
      </w:r>
    </w:p>
    <w:p w:rsidR="00993170" w:rsidRPr="00427AA3" w:rsidRDefault="00993170" w:rsidP="00993170">
      <w:pPr>
        <w:spacing w:line="360" w:lineRule="auto"/>
        <w:jc w:val="both"/>
        <w:rPr>
          <w:rFonts w:asciiTheme="minorHAnsi" w:hAnsiTheme="minorHAnsi" w:cstheme="minorHAnsi"/>
          <w:sz w:val="22"/>
          <w:szCs w:val="22"/>
        </w:rPr>
      </w:pPr>
      <w:r w:rsidRPr="00427AA3">
        <w:rPr>
          <w:rFonts w:asciiTheme="minorHAnsi" w:hAnsiTheme="minorHAnsi" w:cstheme="minorHAnsi"/>
          <w:b/>
          <w:bCs/>
          <w:color w:val="000000"/>
          <w:sz w:val="22"/>
          <w:szCs w:val="22"/>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427AA3">
        <w:rPr>
          <w:rFonts w:asciiTheme="minorHAnsi" w:hAnsiTheme="minorHAnsi" w:cstheme="minorHAnsi"/>
          <w:color w:val="000000"/>
          <w:sz w:val="22"/>
          <w:szCs w:val="22"/>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993170" w:rsidRPr="00427AA3"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 xml:space="preserve"> 5) Το άρθρο 66 του Β.Δ. 24/9-20/10/1958, οι διατάξεις του οποίου ως ειδικές δεν καταργήθηκαν από τις μεταγενέστερες του Δημοτικού Κώδικα και η δημοσίευση των κανονιστικών αποφάσεων για την επιβολή φόρων, τελών, δικαιωμάτων και εισφορών δημοσιεύονται σύμφωνα με τις διατάξεις του άρθρου αυτού</w:t>
      </w:r>
    </w:p>
    <w:p w:rsidR="00993170" w:rsidRPr="002426B7" w:rsidRDefault="00993170" w:rsidP="00993170">
      <w:pPr>
        <w:spacing w:before="120" w:after="120" w:line="360" w:lineRule="auto"/>
        <w:ind w:right="-1"/>
        <w:jc w:val="both"/>
        <w:rPr>
          <w:rFonts w:asciiTheme="minorHAnsi" w:hAnsiTheme="minorHAnsi" w:cstheme="minorHAnsi"/>
          <w:sz w:val="22"/>
          <w:szCs w:val="22"/>
        </w:rPr>
      </w:pPr>
      <w:r w:rsidRPr="00427AA3">
        <w:rPr>
          <w:rFonts w:asciiTheme="minorHAnsi" w:hAnsiTheme="minorHAnsi" w:cstheme="minorHAnsi"/>
          <w:sz w:val="22"/>
          <w:szCs w:val="22"/>
        </w:rPr>
        <w:t xml:space="preserve">6) </w:t>
      </w:r>
      <w:r w:rsidRPr="002426B7">
        <w:rPr>
          <w:rFonts w:asciiTheme="minorHAnsi" w:hAnsiTheme="minorHAnsi" w:cstheme="minorHAnsi"/>
          <w:iCs/>
          <w:sz w:val="22"/>
          <w:szCs w:val="22"/>
        </w:rPr>
        <w:t xml:space="preserve">Τις οδηγίες της </w:t>
      </w:r>
      <w:r w:rsidRPr="002426B7">
        <w:rPr>
          <w:rFonts w:asciiTheme="minorHAnsi" w:hAnsiTheme="minorHAnsi" w:cstheme="minorHAnsi"/>
          <w:b/>
          <w:bCs/>
          <w:iCs/>
          <w:sz w:val="22"/>
          <w:szCs w:val="22"/>
        </w:rPr>
        <w:t xml:space="preserve">Κ.Υ.Α. </w:t>
      </w:r>
      <w:r w:rsidRPr="002426B7">
        <w:rPr>
          <w:rFonts w:asciiTheme="minorHAnsi" w:eastAsia="Calibri" w:hAnsiTheme="minorHAnsi" w:cstheme="minorHAnsi"/>
          <w:b/>
          <w:spacing w:val="4"/>
          <w:sz w:val="22"/>
          <w:szCs w:val="22"/>
        </w:rPr>
        <w:t xml:space="preserve"> 63726</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pacing w:val="1"/>
          <w:sz w:val="22"/>
          <w:szCs w:val="22"/>
        </w:rPr>
        <w:t xml:space="preserve">2023 </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1"/>
          <w:sz w:val="22"/>
          <w:szCs w:val="22"/>
        </w:rPr>
        <w:t>Φ</w:t>
      </w:r>
      <w:r w:rsidRPr="002426B7">
        <w:rPr>
          <w:rFonts w:asciiTheme="minorHAnsi" w:eastAsia="Calibri" w:hAnsiTheme="minorHAnsi" w:cstheme="minorHAnsi"/>
          <w:b/>
          <w:sz w:val="22"/>
          <w:szCs w:val="22"/>
        </w:rPr>
        <w:t>ΕΚ</w:t>
      </w:r>
      <w:r w:rsidRPr="002426B7">
        <w:rPr>
          <w:rFonts w:asciiTheme="minorHAnsi" w:eastAsia="Calibri" w:hAnsiTheme="minorHAnsi" w:cstheme="minorHAnsi"/>
          <w:b/>
          <w:spacing w:val="2"/>
          <w:sz w:val="22"/>
          <w:szCs w:val="22"/>
        </w:rPr>
        <w:t xml:space="preserve"> 4795</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pacing w:val="1"/>
          <w:sz w:val="22"/>
          <w:szCs w:val="22"/>
        </w:rPr>
        <w:t>28-</w:t>
      </w:r>
      <w:r w:rsidRPr="002426B7">
        <w:rPr>
          <w:rFonts w:asciiTheme="minorHAnsi" w:eastAsia="Calibri" w:hAnsiTheme="minorHAnsi" w:cstheme="minorHAnsi"/>
          <w:b/>
          <w:spacing w:val="-2"/>
          <w:sz w:val="22"/>
          <w:szCs w:val="22"/>
        </w:rPr>
        <w:t>7</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z w:val="22"/>
          <w:szCs w:val="22"/>
        </w:rPr>
        <w:t>2</w:t>
      </w:r>
      <w:r w:rsidRPr="002426B7">
        <w:rPr>
          <w:rFonts w:asciiTheme="minorHAnsi" w:eastAsia="Calibri" w:hAnsiTheme="minorHAnsi" w:cstheme="minorHAnsi"/>
          <w:b/>
          <w:spacing w:val="-1"/>
          <w:sz w:val="22"/>
          <w:szCs w:val="22"/>
        </w:rPr>
        <w:t>0</w:t>
      </w:r>
      <w:r w:rsidRPr="002426B7">
        <w:rPr>
          <w:rFonts w:asciiTheme="minorHAnsi" w:eastAsia="Calibri" w:hAnsiTheme="minorHAnsi" w:cstheme="minorHAnsi"/>
          <w:b/>
          <w:sz w:val="22"/>
          <w:szCs w:val="22"/>
        </w:rPr>
        <w:t>23</w:t>
      </w:r>
      <w:r w:rsidRPr="002426B7">
        <w:rPr>
          <w:rFonts w:asciiTheme="minorHAnsi" w:eastAsia="Calibri" w:hAnsiTheme="minorHAnsi" w:cstheme="minorHAnsi"/>
          <w:b/>
          <w:spacing w:val="2"/>
          <w:sz w:val="22"/>
          <w:szCs w:val="22"/>
        </w:rPr>
        <w:t xml:space="preserve"> </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3"/>
          <w:sz w:val="22"/>
          <w:szCs w:val="22"/>
        </w:rPr>
        <w:t xml:space="preserve"> </w:t>
      </w:r>
      <w:r w:rsidRPr="002426B7">
        <w:rPr>
          <w:rFonts w:asciiTheme="minorHAnsi" w:eastAsia="Calibri" w:hAnsiTheme="minorHAnsi" w:cstheme="minorHAnsi"/>
          <w:b/>
          <w:spacing w:val="-1"/>
          <w:sz w:val="22"/>
          <w:szCs w:val="22"/>
        </w:rPr>
        <w:t>τ</w:t>
      </w:r>
      <w:r w:rsidRPr="002426B7">
        <w:rPr>
          <w:rFonts w:asciiTheme="minorHAnsi" w:eastAsia="Calibri" w:hAnsiTheme="minorHAnsi" w:cstheme="minorHAnsi"/>
          <w:b/>
          <w:spacing w:val="-2"/>
          <w:sz w:val="22"/>
          <w:szCs w:val="22"/>
        </w:rPr>
        <w:t>ε</w:t>
      </w:r>
      <w:r w:rsidRPr="002426B7">
        <w:rPr>
          <w:rFonts w:asciiTheme="minorHAnsi" w:eastAsia="Calibri" w:hAnsiTheme="minorHAnsi" w:cstheme="minorHAnsi"/>
          <w:b/>
          <w:sz w:val="22"/>
          <w:szCs w:val="22"/>
        </w:rPr>
        <w:t>ύ</w:t>
      </w:r>
      <w:r w:rsidRPr="002426B7">
        <w:rPr>
          <w:rFonts w:asciiTheme="minorHAnsi" w:eastAsia="Calibri" w:hAnsiTheme="minorHAnsi" w:cstheme="minorHAnsi"/>
          <w:b/>
          <w:spacing w:val="-2"/>
          <w:sz w:val="22"/>
          <w:szCs w:val="22"/>
        </w:rPr>
        <w:t>χ</w:t>
      </w:r>
      <w:r w:rsidRPr="002426B7">
        <w:rPr>
          <w:rFonts w:asciiTheme="minorHAnsi" w:eastAsia="Calibri" w:hAnsiTheme="minorHAnsi" w:cstheme="minorHAnsi"/>
          <w:b/>
          <w:sz w:val="22"/>
          <w:szCs w:val="22"/>
        </w:rPr>
        <w:t>ος</w:t>
      </w:r>
      <w:r w:rsidRPr="002426B7">
        <w:rPr>
          <w:rFonts w:asciiTheme="minorHAnsi" w:eastAsia="Calibri" w:hAnsiTheme="minorHAnsi" w:cstheme="minorHAnsi"/>
          <w:b/>
          <w:spacing w:val="4"/>
          <w:sz w:val="22"/>
          <w:szCs w:val="22"/>
        </w:rPr>
        <w:t xml:space="preserve"> </w:t>
      </w:r>
      <w:r w:rsidRPr="002426B7">
        <w:rPr>
          <w:rFonts w:asciiTheme="minorHAnsi" w:eastAsia="Calibri" w:hAnsiTheme="minorHAnsi" w:cstheme="minorHAnsi"/>
          <w:b/>
          <w:spacing w:val="-3"/>
          <w:sz w:val="22"/>
          <w:szCs w:val="22"/>
        </w:rPr>
        <w:t>Β</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2"/>
          <w:sz w:val="22"/>
          <w:szCs w:val="22"/>
        </w:rPr>
        <w:t xml:space="preserve">  </w:t>
      </w:r>
      <w:r w:rsidRPr="002426B7">
        <w:rPr>
          <w:rFonts w:asciiTheme="minorHAnsi" w:eastAsia="Calibri" w:hAnsiTheme="minorHAnsi" w:cstheme="minorHAnsi"/>
          <w:sz w:val="22"/>
          <w:szCs w:val="22"/>
        </w:rPr>
        <w:t xml:space="preserve">, </w:t>
      </w:r>
      <w:r w:rsidRPr="002426B7">
        <w:rPr>
          <w:rFonts w:asciiTheme="minorHAnsi" w:eastAsia="Calibri" w:hAnsiTheme="minorHAnsi" w:cstheme="minorHAnsi"/>
          <w:spacing w:val="2"/>
          <w:sz w:val="22"/>
          <w:szCs w:val="22"/>
        </w:rPr>
        <w:t>σ</w:t>
      </w:r>
      <w:r w:rsidRPr="002426B7">
        <w:rPr>
          <w:rFonts w:asciiTheme="minorHAnsi" w:eastAsia="Calibri" w:hAnsiTheme="minorHAnsi" w:cstheme="minorHAnsi"/>
          <w:spacing w:val="-1"/>
          <w:sz w:val="22"/>
          <w:szCs w:val="22"/>
        </w:rPr>
        <w:t>χ</w:t>
      </w:r>
      <w:r w:rsidRPr="002426B7">
        <w:rPr>
          <w:rFonts w:asciiTheme="minorHAnsi" w:eastAsia="Calibri" w:hAnsiTheme="minorHAnsi" w:cstheme="minorHAnsi"/>
          <w:spacing w:val="1"/>
          <w:sz w:val="22"/>
          <w:szCs w:val="22"/>
        </w:rPr>
        <w:t>ε</w:t>
      </w:r>
      <w:r w:rsidRPr="002426B7">
        <w:rPr>
          <w:rFonts w:asciiTheme="minorHAnsi" w:eastAsia="Calibri" w:hAnsiTheme="minorHAnsi" w:cstheme="minorHAnsi"/>
          <w:sz w:val="22"/>
          <w:szCs w:val="22"/>
        </w:rPr>
        <w:t>τι</w:t>
      </w:r>
      <w:r w:rsidRPr="002426B7">
        <w:rPr>
          <w:rFonts w:asciiTheme="minorHAnsi" w:eastAsia="Calibri" w:hAnsiTheme="minorHAnsi" w:cstheme="minorHAnsi"/>
          <w:spacing w:val="-9"/>
          <w:sz w:val="22"/>
          <w:szCs w:val="22"/>
        </w:rPr>
        <w:t>κ</w:t>
      </w:r>
      <w:r w:rsidRPr="002426B7">
        <w:rPr>
          <w:rFonts w:asciiTheme="minorHAnsi" w:eastAsia="Calibri" w:hAnsiTheme="minorHAnsi" w:cstheme="minorHAnsi"/>
          <w:sz w:val="22"/>
          <w:szCs w:val="22"/>
        </w:rPr>
        <w:t>ά με</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z w:val="22"/>
          <w:szCs w:val="22"/>
        </w:rPr>
        <w:t>τ</w:t>
      </w:r>
      <w:r w:rsidRPr="002426B7">
        <w:rPr>
          <w:rFonts w:asciiTheme="minorHAnsi" w:eastAsia="Calibri" w:hAnsiTheme="minorHAnsi" w:cstheme="minorHAnsi"/>
          <w:spacing w:val="-5"/>
          <w:sz w:val="22"/>
          <w:szCs w:val="22"/>
        </w:rPr>
        <w:t>η</w:t>
      </w:r>
      <w:r w:rsidRPr="002426B7">
        <w:rPr>
          <w:rFonts w:asciiTheme="minorHAnsi" w:eastAsia="Calibri" w:hAnsiTheme="minorHAnsi" w:cstheme="minorHAnsi"/>
          <w:sz w:val="22"/>
          <w:szCs w:val="22"/>
        </w:rPr>
        <w:t>ν</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pacing w:val="-8"/>
          <w:sz w:val="22"/>
          <w:szCs w:val="22"/>
        </w:rPr>
        <w:t>κ</w:t>
      </w:r>
      <w:r w:rsidRPr="002426B7">
        <w:rPr>
          <w:rFonts w:asciiTheme="minorHAnsi" w:eastAsia="Calibri" w:hAnsiTheme="minorHAnsi" w:cstheme="minorHAnsi"/>
          <w:spacing w:val="-1"/>
          <w:sz w:val="22"/>
          <w:szCs w:val="22"/>
        </w:rPr>
        <w:t>α</w:t>
      </w:r>
      <w:r w:rsidRPr="002426B7">
        <w:rPr>
          <w:rFonts w:asciiTheme="minorHAnsi" w:eastAsia="Calibri" w:hAnsiTheme="minorHAnsi" w:cstheme="minorHAnsi"/>
          <w:spacing w:val="-2"/>
          <w:sz w:val="22"/>
          <w:szCs w:val="22"/>
        </w:rPr>
        <w:t>τ</w:t>
      </w:r>
      <w:r w:rsidRPr="002426B7">
        <w:rPr>
          <w:rFonts w:asciiTheme="minorHAnsi" w:eastAsia="Calibri" w:hAnsiTheme="minorHAnsi" w:cstheme="minorHAnsi"/>
          <w:spacing w:val="-1"/>
          <w:sz w:val="22"/>
          <w:szCs w:val="22"/>
        </w:rPr>
        <w:t>ά</w:t>
      </w:r>
      <w:r w:rsidRPr="002426B7">
        <w:rPr>
          <w:rFonts w:asciiTheme="minorHAnsi" w:eastAsia="Calibri" w:hAnsiTheme="minorHAnsi" w:cstheme="minorHAnsi"/>
          <w:spacing w:val="-2"/>
          <w:sz w:val="22"/>
          <w:szCs w:val="22"/>
        </w:rPr>
        <w:t>ρ</w:t>
      </w:r>
      <w:r w:rsidRPr="002426B7">
        <w:rPr>
          <w:rFonts w:asciiTheme="minorHAnsi" w:eastAsia="Calibri" w:hAnsiTheme="minorHAnsi" w:cstheme="minorHAnsi"/>
          <w:sz w:val="22"/>
          <w:szCs w:val="22"/>
        </w:rPr>
        <w:t>τι</w:t>
      </w:r>
      <w:r w:rsidRPr="002426B7">
        <w:rPr>
          <w:rFonts w:asciiTheme="minorHAnsi" w:eastAsia="Calibri" w:hAnsiTheme="minorHAnsi" w:cstheme="minorHAnsi"/>
          <w:spacing w:val="1"/>
          <w:sz w:val="22"/>
          <w:szCs w:val="22"/>
        </w:rPr>
        <w:t>σ</w:t>
      </w:r>
      <w:r w:rsidRPr="002426B7">
        <w:rPr>
          <w:rFonts w:asciiTheme="minorHAnsi" w:eastAsia="Calibri" w:hAnsiTheme="minorHAnsi" w:cstheme="minorHAnsi"/>
          <w:sz w:val="22"/>
          <w:szCs w:val="22"/>
        </w:rPr>
        <w:t>η</w:t>
      </w:r>
      <w:r w:rsidRPr="002426B7">
        <w:rPr>
          <w:rFonts w:asciiTheme="minorHAnsi" w:eastAsia="Calibri" w:hAnsiTheme="minorHAnsi" w:cstheme="minorHAnsi"/>
          <w:spacing w:val="2"/>
          <w:sz w:val="22"/>
          <w:szCs w:val="22"/>
        </w:rPr>
        <w:t xml:space="preserve"> </w:t>
      </w:r>
      <w:r w:rsidRPr="002426B7">
        <w:rPr>
          <w:rFonts w:asciiTheme="minorHAnsi" w:eastAsia="Calibri" w:hAnsiTheme="minorHAnsi" w:cstheme="minorHAnsi"/>
          <w:sz w:val="22"/>
          <w:szCs w:val="22"/>
        </w:rPr>
        <w:t>του</w:t>
      </w:r>
      <w:r w:rsidRPr="002426B7">
        <w:rPr>
          <w:rFonts w:asciiTheme="minorHAnsi" w:eastAsia="Calibri" w:hAnsiTheme="minorHAnsi" w:cstheme="minorHAnsi"/>
          <w:spacing w:val="1"/>
          <w:sz w:val="22"/>
          <w:szCs w:val="22"/>
        </w:rPr>
        <w:t xml:space="preserve"> </w:t>
      </w:r>
      <w:r w:rsidRPr="002426B7">
        <w:rPr>
          <w:rFonts w:asciiTheme="minorHAnsi" w:eastAsia="Calibri" w:hAnsiTheme="minorHAnsi" w:cstheme="minorHAnsi"/>
          <w:sz w:val="22"/>
          <w:szCs w:val="22"/>
        </w:rPr>
        <w:t>πρ</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z w:val="22"/>
          <w:szCs w:val="22"/>
        </w:rPr>
        <w:t>ϋ</w:t>
      </w:r>
      <w:r w:rsidRPr="002426B7">
        <w:rPr>
          <w:rFonts w:asciiTheme="minorHAnsi" w:eastAsia="Calibri" w:hAnsiTheme="minorHAnsi" w:cstheme="minorHAnsi"/>
          <w:spacing w:val="-1"/>
          <w:sz w:val="22"/>
          <w:szCs w:val="22"/>
        </w:rPr>
        <w:t>πο</w:t>
      </w:r>
      <w:r w:rsidRPr="002426B7">
        <w:rPr>
          <w:rFonts w:asciiTheme="minorHAnsi" w:eastAsia="Calibri" w:hAnsiTheme="minorHAnsi" w:cstheme="minorHAnsi"/>
          <w:spacing w:val="-3"/>
          <w:sz w:val="22"/>
          <w:szCs w:val="22"/>
        </w:rPr>
        <w:t>λ</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pacing w:val="1"/>
          <w:sz w:val="22"/>
          <w:szCs w:val="22"/>
        </w:rPr>
        <w:t>γ</w:t>
      </w:r>
      <w:r w:rsidRPr="002426B7">
        <w:rPr>
          <w:rFonts w:asciiTheme="minorHAnsi" w:eastAsia="Calibri" w:hAnsiTheme="minorHAnsi" w:cstheme="minorHAnsi"/>
          <w:spacing w:val="-1"/>
          <w:sz w:val="22"/>
          <w:szCs w:val="22"/>
        </w:rPr>
        <w:t>ι</w:t>
      </w:r>
      <w:r w:rsidRPr="002426B7">
        <w:rPr>
          <w:rFonts w:asciiTheme="minorHAnsi" w:eastAsia="Calibri" w:hAnsiTheme="minorHAnsi" w:cstheme="minorHAnsi"/>
          <w:sz w:val="22"/>
          <w:szCs w:val="22"/>
        </w:rPr>
        <w:t>σ</w:t>
      </w:r>
      <w:r w:rsidRPr="002426B7">
        <w:rPr>
          <w:rFonts w:asciiTheme="minorHAnsi" w:eastAsia="Calibri" w:hAnsiTheme="minorHAnsi" w:cstheme="minorHAnsi"/>
          <w:spacing w:val="-2"/>
          <w:sz w:val="22"/>
          <w:szCs w:val="22"/>
        </w:rPr>
        <w:t>μ</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z w:val="22"/>
          <w:szCs w:val="22"/>
        </w:rPr>
        <w:t>ύ</w:t>
      </w:r>
      <w:r w:rsidRPr="002426B7">
        <w:rPr>
          <w:rFonts w:asciiTheme="minorHAnsi" w:hAnsiTheme="minorHAnsi" w:cstheme="minorHAnsi"/>
          <w:b/>
          <w:bCs/>
          <w:iCs/>
          <w:sz w:val="22"/>
          <w:szCs w:val="22"/>
        </w:rPr>
        <w:t xml:space="preserve"> </w:t>
      </w:r>
      <w:r w:rsidRPr="002426B7">
        <w:rPr>
          <w:rFonts w:asciiTheme="minorHAnsi" w:hAnsiTheme="minorHAnsi" w:cstheme="minorHAnsi"/>
          <w:sz w:val="22"/>
          <w:szCs w:val="22"/>
        </w:rPr>
        <w:t>έτους 2024</w:t>
      </w:r>
    </w:p>
    <w:p w:rsidR="00993170" w:rsidRPr="002426B7" w:rsidRDefault="00993170" w:rsidP="00993170">
      <w:pPr>
        <w:autoSpaceDE w:val="0"/>
        <w:autoSpaceDN w:val="0"/>
        <w:adjustRightInd w:val="0"/>
        <w:spacing w:line="360" w:lineRule="auto"/>
        <w:jc w:val="both"/>
        <w:rPr>
          <w:rFonts w:asciiTheme="minorHAnsi" w:hAnsiTheme="minorHAnsi" w:cstheme="minorHAnsi"/>
          <w:iCs/>
          <w:sz w:val="22"/>
          <w:szCs w:val="22"/>
        </w:rPr>
      </w:pPr>
      <w:r w:rsidRPr="00427AA3">
        <w:rPr>
          <w:rFonts w:asciiTheme="minorHAnsi" w:hAnsiTheme="minorHAnsi" w:cstheme="minorHAnsi"/>
          <w:sz w:val="22"/>
          <w:szCs w:val="22"/>
        </w:rPr>
        <w:t xml:space="preserve">7)  </w:t>
      </w:r>
      <w:r w:rsidRPr="002426B7">
        <w:rPr>
          <w:rFonts w:asciiTheme="minorHAnsi" w:hAnsiTheme="minorHAnsi" w:cstheme="minorHAnsi"/>
          <w:sz w:val="22"/>
          <w:szCs w:val="22"/>
        </w:rPr>
        <w:t xml:space="preserve">Σύμφωνα με την </w:t>
      </w:r>
      <w:r w:rsidRPr="002426B7">
        <w:rPr>
          <w:rFonts w:asciiTheme="minorHAnsi" w:eastAsia="Calibri" w:hAnsiTheme="minorHAnsi" w:cstheme="minorHAnsi"/>
          <w:spacing w:val="-3"/>
          <w:sz w:val="22"/>
          <w:szCs w:val="22"/>
        </w:rPr>
        <w:t>π</w:t>
      </w:r>
      <w:r w:rsidRPr="002426B7">
        <w:rPr>
          <w:rFonts w:asciiTheme="minorHAnsi" w:eastAsia="Calibri" w:hAnsiTheme="minorHAnsi" w:cstheme="minorHAnsi"/>
          <w:spacing w:val="-1"/>
          <w:sz w:val="22"/>
          <w:szCs w:val="22"/>
        </w:rPr>
        <w:t>α</w:t>
      </w:r>
      <w:r w:rsidRPr="002426B7">
        <w:rPr>
          <w:rFonts w:asciiTheme="minorHAnsi" w:eastAsia="Calibri" w:hAnsiTheme="minorHAnsi" w:cstheme="minorHAnsi"/>
          <w:sz w:val="22"/>
          <w:szCs w:val="22"/>
        </w:rPr>
        <w:t>ρ.</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pacing w:val="-1"/>
          <w:sz w:val="22"/>
          <w:szCs w:val="22"/>
        </w:rPr>
        <w:t>Β</w:t>
      </w:r>
      <w:r w:rsidRPr="002426B7">
        <w:rPr>
          <w:rFonts w:asciiTheme="minorHAnsi" w:eastAsia="Calibri" w:hAnsiTheme="minorHAnsi" w:cstheme="minorHAnsi"/>
          <w:sz w:val="22"/>
          <w:szCs w:val="22"/>
        </w:rPr>
        <w:t>3</w:t>
      </w:r>
      <w:r w:rsidRPr="002426B7">
        <w:rPr>
          <w:rFonts w:asciiTheme="minorHAnsi" w:eastAsia="Calibri" w:hAnsiTheme="minorHAnsi" w:cstheme="minorHAnsi"/>
          <w:spacing w:val="4"/>
          <w:sz w:val="22"/>
          <w:szCs w:val="22"/>
        </w:rPr>
        <w:t xml:space="preserve"> </w:t>
      </w:r>
      <w:r w:rsidRPr="002426B7">
        <w:rPr>
          <w:rFonts w:asciiTheme="minorHAnsi" w:eastAsia="Calibri" w:hAnsiTheme="minorHAnsi" w:cstheme="minorHAnsi"/>
          <w:sz w:val="22"/>
          <w:szCs w:val="22"/>
        </w:rPr>
        <w:t xml:space="preserve">του </w:t>
      </w:r>
      <w:r w:rsidRPr="002426B7">
        <w:rPr>
          <w:rFonts w:asciiTheme="minorHAnsi" w:eastAsia="Calibri" w:hAnsiTheme="minorHAnsi" w:cstheme="minorHAnsi"/>
          <w:spacing w:val="-1"/>
          <w:sz w:val="22"/>
          <w:szCs w:val="22"/>
        </w:rPr>
        <w:t>ά</w:t>
      </w:r>
      <w:r w:rsidRPr="002426B7">
        <w:rPr>
          <w:rFonts w:asciiTheme="minorHAnsi" w:eastAsia="Calibri" w:hAnsiTheme="minorHAnsi" w:cstheme="minorHAnsi"/>
          <w:sz w:val="22"/>
          <w:szCs w:val="22"/>
        </w:rPr>
        <w:t>ρθ.</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z w:val="22"/>
          <w:szCs w:val="22"/>
        </w:rPr>
        <w:t>3</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pacing w:val="-2"/>
          <w:sz w:val="22"/>
          <w:szCs w:val="22"/>
        </w:rPr>
        <w:t>τ</w:t>
      </w:r>
      <w:r w:rsidRPr="002426B7">
        <w:rPr>
          <w:rFonts w:asciiTheme="minorHAnsi" w:eastAsia="Calibri" w:hAnsiTheme="minorHAnsi" w:cstheme="minorHAnsi"/>
          <w:spacing w:val="1"/>
          <w:sz w:val="22"/>
          <w:szCs w:val="22"/>
        </w:rPr>
        <w:t>η</w:t>
      </w:r>
      <w:r w:rsidRPr="002426B7">
        <w:rPr>
          <w:rFonts w:asciiTheme="minorHAnsi" w:eastAsia="Calibri" w:hAnsiTheme="minorHAnsi" w:cstheme="minorHAnsi"/>
          <w:sz w:val="22"/>
          <w:szCs w:val="22"/>
        </w:rPr>
        <w:t>ς</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b/>
          <w:sz w:val="22"/>
          <w:szCs w:val="22"/>
        </w:rPr>
        <w:t>Κ</w:t>
      </w:r>
      <w:r w:rsidRPr="002426B7">
        <w:rPr>
          <w:rFonts w:asciiTheme="minorHAnsi" w:eastAsia="Calibri" w:hAnsiTheme="minorHAnsi" w:cstheme="minorHAnsi"/>
          <w:b/>
          <w:spacing w:val="-21"/>
          <w:sz w:val="22"/>
          <w:szCs w:val="22"/>
        </w:rPr>
        <w:t>.</w:t>
      </w:r>
      <w:r w:rsidRPr="002426B7">
        <w:rPr>
          <w:rFonts w:asciiTheme="minorHAnsi" w:eastAsia="Calibri" w:hAnsiTheme="minorHAnsi" w:cstheme="minorHAnsi"/>
          <w:b/>
          <w:spacing w:val="-19"/>
          <w:sz w:val="22"/>
          <w:szCs w:val="22"/>
        </w:rPr>
        <w:t>Υ</w:t>
      </w:r>
      <w:r w:rsidRPr="002426B7">
        <w:rPr>
          <w:rFonts w:asciiTheme="minorHAnsi" w:eastAsia="Calibri" w:hAnsiTheme="minorHAnsi" w:cstheme="minorHAnsi"/>
          <w:b/>
          <w:spacing w:val="3"/>
          <w:sz w:val="22"/>
          <w:szCs w:val="22"/>
        </w:rPr>
        <w:t>.</w:t>
      </w:r>
      <w:r w:rsidRPr="002426B7">
        <w:rPr>
          <w:rFonts w:asciiTheme="minorHAnsi" w:eastAsia="Calibri" w:hAnsiTheme="minorHAnsi" w:cstheme="minorHAnsi"/>
          <w:b/>
          <w:spacing w:val="-1"/>
          <w:sz w:val="22"/>
          <w:szCs w:val="22"/>
        </w:rPr>
        <w:t>Α</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4"/>
          <w:sz w:val="22"/>
          <w:szCs w:val="22"/>
        </w:rPr>
        <w:t xml:space="preserve"> 63726</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pacing w:val="1"/>
          <w:sz w:val="22"/>
          <w:szCs w:val="22"/>
        </w:rPr>
        <w:t xml:space="preserve">2023 </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1"/>
          <w:sz w:val="22"/>
          <w:szCs w:val="22"/>
        </w:rPr>
        <w:t>Φ</w:t>
      </w:r>
      <w:r w:rsidRPr="002426B7">
        <w:rPr>
          <w:rFonts w:asciiTheme="minorHAnsi" w:eastAsia="Calibri" w:hAnsiTheme="minorHAnsi" w:cstheme="minorHAnsi"/>
          <w:b/>
          <w:sz w:val="22"/>
          <w:szCs w:val="22"/>
        </w:rPr>
        <w:t>ΕΚ</w:t>
      </w:r>
      <w:r w:rsidRPr="002426B7">
        <w:rPr>
          <w:rFonts w:asciiTheme="minorHAnsi" w:eastAsia="Calibri" w:hAnsiTheme="minorHAnsi" w:cstheme="minorHAnsi"/>
          <w:b/>
          <w:spacing w:val="2"/>
          <w:sz w:val="22"/>
          <w:szCs w:val="22"/>
        </w:rPr>
        <w:t xml:space="preserve"> 4795</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pacing w:val="1"/>
          <w:sz w:val="22"/>
          <w:szCs w:val="22"/>
        </w:rPr>
        <w:t>28-</w:t>
      </w:r>
      <w:r w:rsidRPr="002426B7">
        <w:rPr>
          <w:rFonts w:asciiTheme="minorHAnsi" w:eastAsia="Calibri" w:hAnsiTheme="minorHAnsi" w:cstheme="minorHAnsi"/>
          <w:b/>
          <w:spacing w:val="-2"/>
          <w:sz w:val="22"/>
          <w:szCs w:val="22"/>
        </w:rPr>
        <w:t>7</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z w:val="22"/>
          <w:szCs w:val="22"/>
        </w:rPr>
        <w:t>2</w:t>
      </w:r>
      <w:r w:rsidRPr="002426B7">
        <w:rPr>
          <w:rFonts w:asciiTheme="minorHAnsi" w:eastAsia="Calibri" w:hAnsiTheme="minorHAnsi" w:cstheme="minorHAnsi"/>
          <w:b/>
          <w:spacing w:val="-1"/>
          <w:sz w:val="22"/>
          <w:szCs w:val="22"/>
        </w:rPr>
        <w:t>0</w:t>
      </w:r>
      <w:r w:rsidRPr="002426B7">
        <w:rPr>
          <w:rFonts w:asciiTheme="minorHAnsi" w:eastAsia="Calibri" w:hAnsiTheme="minorHAnsi" w:cstheme="minorHAnsi"/>
          <w:b/>
          <w:sz w:val="22"/>
          <w:szCs w:val="22"/>
        </w:rPr>
        <w:t>23</w:t>
      </w:r>
      <w:r w:rsidRPr="002426B7">
        <w:rPr>
          <w:rFonts w:asciiTheme="minorHAnsi" w:eastAsia="Calibri" w:hAnsiTheme="minorHAnsi" w:cstheme="minorHAnsi"/>
          <w:b/>
          <w:spacing w:val="2"/>
          <w:sz w:val="22"/>
          <w:szCs w:val="22"/>
        </w:rPr>
        <w:t xml:space="preserve"> </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3"/>
          <w:sz w:val="22"/>
          <w:szCs w:val="22"/>
        </w:rPr>
        <w:t xml:space="preserve"> </w:t>
      </w:r>
      <w:r w:rsidRPr="002426B7">
        <w:rPr>
          <w:rFonts w:asciiTheme="minorHAnsi" w:eastAsia="Calibri" w:hAnsiTheme="minorHAnsi" w:cstheme="minorHAnsi"/>
          <w:b/>
          <w:spacing w:val="-1"/>
          <w:sz w:val="22"/>
          <w:szCs w:val="22"/>
        </w:rPr>
        <w:t>τ</w:t>
      </w:r>
      <w:r w:rsidRPr="002426B7">
        <w:rPr>
          <w:rFonts w:asciiTheme="minorHAnsi" w:eastAsia="Calibri" w:hAnsiTheme="minorHAnsi" w:cstheme="minorHAnsi"/>
          <w:b/>
          <w:spacing w:val="-2"/>
          <w:sz w:val="22"/>
          <w:szCs w:val="22"/>
        </w:rPr>
        <w:t>ε</w:t>
      </w:r>
      <w:r w:rsidRPr="002426B7">
        <w:rPr>
          <w:rFonts w:asciiTheme="minorHAnsi" w:eastAsia="Calibri" w:hAnsiTheme="minorHAnsi" w:cstheme="minorHAnsi"/>
          <w:b/>
          <w:sz w:val="22"/>
          <w:szCs w:val="22"/>
        </w:rPr>
        <w:t>ύ</w:t>
      </w:r>
      <w:r w:rsidRPr="002426B7">
        <w:rPr>
          <w:rFonts w:asciiTheme="minorHAnsi" w:eastAsia="Calibri" w:hAnsiTheme="minorHAnsi" w:cstheme="minorHAnsi"/>
          <w:b/>
          <w:spacing w:val="-2"/>
          <w:sz w:val="22"/>
          <w:szCs w:val="22"/>
        </w:rPr>
        <w:t>χ</w:t>
      </w:r>
      <w:r w:rsidRPr="002426B7">
        <w:rPr>
          <w:rFonts w:asciiTheme="minorHAnsi" w:eastAsia="Calibri" w:hAnsiTheme="minorHAnsi" w:cstheme="minorHAnsi"/>
          <w:b/>
          <w:sz w:val="22"/>
          <w:szCs w:val="22"/>
        </w:rPr>
        <w:t>ος</w:t>
      </w:r>
      <w:r w:rsidRPr="002426B7">
        <w:rPr>
          <w:rFonts w:asciiTheme="minorHAnsi" w:eastAsia="Calibri" w:hAnsiTheme="minorHAnsi" w:cstheme="minorHAnsi"/>
          <w:b/>
          <w:spacing w:val="4"/>
          <w:sz w:val="22"/>
          <w:szCs w:val="22"/>
        </w:rPr>
        <w:t xml:space="preserve"> </w:t>
      </w:r>
      <w:r w:rsidRPr="002426B7">
        <w:rPr>
          <w:rFonts w:asciiTheme="minorHAnsi" w:eastAsia="Calibri" w:hAnsiTheme="minorHAnsi" w:cstheme="minorHAnsi"/>
          <w:b/>
          <w:spacing w:val="-3"/>
          <w:sz w:val="22"/>
          <w:szCs w:val="22"/>
        </w:rPr>
        <w:t>Β</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2"/>
          <w:sz w:val="22"/>
          <w:szCs w:val="22"/>
        </w:rPr>
        <w:t xml:space="preserve"> </w:t>
      </w:r>
      <w:r w:rsidRPr="002426B7">
        <w:rPr>
          <w:rFonts w:asciiTheme="minorHAnsi" w:eastAsia="Calibri" w:hAnsiTheme="minorHAnsi" w:cstheme="minorHAnsi"/>
          <w:sz w:val="22"/>
          <w:szCs w:val="22"/>
        </w:rPr>
        <w:t xml:space="preserve">, </w:t>
      </w:r>
      <w:r w:rsidRPr="002426B7">
        <w:rPr>
          <w:rFonts w:asciiTheme="minorHAnsi" w:eastAsia="Calibri" w:hAnsiTheme="minorHAnsi" w:cstheme="minorHAnsi"/>
          <w:spacing w:val="2"/>
          <w:sz w:val="22"/>
          <w:szCs w:val="22"/>
        </w:rPr>
        <w:t>σ</w:t>
      </w:r>
      <w:r w:rsidRPr="002426B7">
        <w:rPr>
          <w:rFonts w:asciiTheme="minorHAnsi" w:eastAsia="Calibri" w:hAnsiTheme="minorHAnsi" w:cstheme="minorHAnsi"/>
          <w:spacing w:val="-1"/>
          <w:sz w:val="22"/>
          <w:szCs w:val="22"/>
        </w:rPr>
        <w:t>χ</w:t>
      </w:r>
      <w:r w:rsidRPr="002426B7">
        <w:rPr>
          <w:rFonts w:asciiTheme="minorHAnsi" w:eastAsia="Calibri" w:hAnsiTheme="minorHAnsi" w:cstheme="minorHAnsi"/>
          <w:spacing w:val="1"/>
          <w:sz w:val="22"/>
          <w:szCs w:val="22"/>
        </w:rPr>
        <w:t>ε</w:t>
      </w:r>
      <w:r w:rsidRPr="002426B7">
        <w:rPr>
          <w:rFonts w:asciiTheme="minorHAnsi" w:eastAsia="Calibri" w:hAnsiTheme="minorHAnsi" w:cstheme="minorHAnsi"/>
          <w:sz w:val="22"/>
          <w:szCs w:val="22"/>
        </w:rPr>
        <w:t>τι</w:t>
      </w:r>
      <w:r w:rsidRPr="002426B7">
        <w:rPr>
          <w:rFonts w:asciiTheme="minorHAnsi" w:eastAsia="Calibri" w:hAnsiTheme="minorHAnsi" w:cstheme="minorHAnsi"/>
          <w:spacing w:val="-9"/>
          <w:sz w:val="22"/>
          <w:szCs w:val="22"/>
        </w:rPr>
        <w:t>κ</w:t>
      </w:r>
      <w:r w:rsidRPr="002426B7">
        <w:rPr>
          <w:rFonts w:asciiTheme="minorHAnsi" w:eastAsia="Calibri" w:hAnsiTheme="minorHAnsi" w:cstheme="minorHAnsi"/>
          <w:sz w:val="22"/>
          <w:szCs w:val="22"/>
        </w:rPr>
        <w:t>ά με</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z w:val="22"/>
          <w:szCs w:val="22"/>
        </w:rPr>
        <w:t>τ</w:t>
      </w:r>
      <w:r w:rsidRPr="002426B7">
        <w:rPr>
          <w:rFonts w:asciiTheme="minorHAnsi" w:eastAsia="Calibri" w:hAnsiTheme="minorHAnsi" w:cstheme="minorHAnsi"/>
          <w:spacing w:val="-5"/>
          <w:sz w:val="22"/>
          <w:szCs w:val="22"/>
        </w:rPr>
        <w:t>η</w:t>
      </w:r>
      <w:r w:rsidRPr="002426B7">
        <w:rPr>
          <w:rFonts w:asciiTheme="minorHAnsi" w:eastAsia="Calibri" w:hAnsiTheme="minorHAnsi" w:cstheme="minorHAnsi"/>
          <w:sz w:val="22"/>
          <w:szCs w:val="22"/>
        </w:rPr>
        <w:t>ν</w:t>
      </w:r>
      <w:r w:rsidRPr="002426B7">
        <w:rPr>
          <w:rFonts w:asciiTheme="minorHAnsi" w:eastAsia="Calibri" w:hAnsiTheme="minorHAnsi" w:cstheme="minorHAnsi"/>
          <w:spacing w:val="3"/>
          <w:sz w:val="22"/>
          <w:szCs w:val="22"/>
        </w:rPr>
        <w:t xml:space="preserve"> </w:t>
      </w:r>
      <w:r w:rsidRPr="002426B7">
        <w:rPr>
          <w:rFonts w:asciiTheme="minorHAnsi" w:eastAsia="Calibri" w:hAnsiTheme="minorHAnsi" w:cstheme="minorHAnsi"/>
          <w:spacing w:val="-8"/>
          <w:sz w:val="22"/>
          <w:szCs w:val="22"/>
        </w:rPr>
        <w:t>κ</w:t>
      </w:r>
      <w:r w:rsidRPr="002426B7">
        <w:rPr>
          <w:rFonts w:asciiTheme="minorHAnsi" w:eastAsia="Calibri" w:hAnsiTheme="minorHAnsi" w:cstheme="minorHAnsi"/>
          <w:spacing w:val="-1"/>
          <w:sz w:val="22"/>
          <w:szCs w:val="22"/>
        </w:rPr>
        <w:t>α</w:t>
      </w:r>
      <w:r w:rsidRPr="002426B7">
        <w:rPr>
          <w:rFonts w:asciiTheme="minorHAnsi" w:eastAsia="Calibri" w:hAnsiTheme="minorHAnsi" w:cstheme="minorHAnsi"/>
          <w:spacing w:val="-2"/>
          <w:sz w:val="22"/>
          <w:szCs w:val="22"/>
        </w:rPr>
        <w:t>τ</w:t>
      </w:r>
      <w:r w:rsidRPr="002426B7">
        <w:rPr>
          <w:rFonts w:asciiTheme="minorHAnsi" w:eastAsia="Calibri" w:hAnsiTheme="minorHAnsi" w:cstheme="minorHAnsi"/>
          <w:spacing w:val="-1"/>
          <w:sz w:val="22"/>
          <w:szCs w:val="22"/>
        </w:rPr>
        <w:t>ά</w:t>
      </w:r>
      <w:r w:rsidRPr="002426B7">
        <w:rPr>
          <w:rFonts w:asciiTheme="minorHAnsi" w:eastAsia="Calibri" w:hAnsiTheme="minorHAnsi" w:cstheme="minorHAnsi"/>
          <w:spacing w:val="-2"/>
          <w:sz w:val="22"/>
          <w:szCs w:val="22"/>
        </w:rPr>
        <w:t>ρ</w:t>
      </w:r>
      <w:r w:rsidRPr="002426B7">
        <w:rPr>
          <w:rFonts w:asciiTheme="minorHAnsi" w:eastAsia="Calibri" w:hAnsiTheme="minorHAnsi" w:cstheme="minorHAnsi"/>
          <w:sz w:val="22"/>
          <w:szCs w:val="22"/>
        </w:rPr>
        <w:t>τι</w:t>
      </w:r>
      <w:r w:rsidRPr="002426B7">
        <w:rPr>
          <w:rFonts w:asciiTheme="minorHAnsi" w:eastAsia="Calibri" w:hAnsiTheme="minorHAnsi" w:cstheme="minorHAnsi"/>
          <w:spacing w:val="1"/>
          <w:sz w:val="22"/>
          <w:szCs w:val="22"/>
        </w:rPr>
        <w:t>σ</w:t>
      </w:r>
      <w:r w:rsidRPr="002426B7">
        <w:rPr>
          <w:rFonts w:asciiTheme="minorHAnsi" w:eastAsia="Calibri" w:hAnsiTheme="minorHAnsi" w:cstheme="minorHAnsi"/>
          <w:sz w:val="22"/>
          <w:szCs w:val="22"/>
        </w:rPr>
        <w:t>η</w:t>
      </w:r>
      <w:r w:rsidRPr="002426B7">
        <w:rPr>
          <w:rFonts w:asciiTheme="minorHAnsi" w:eastAsia="Calibri" w:hAnsiTheme="minorHAnsi" w:cstheme="minorHAnsi"/>
          <w:spacing w:val="2"/>
          <w:sz w:val="22"/>
          <w:szCs w:val="22"/>
        </w:rPr>
        <w:t xml:space="preserve"> </w:t>
      </w:r>
      <w:r w:rsidRPr="002426B7">
        <w:rPr>
          <w:rFonts w:asciiTheme="minorHAnsi" w:eastAsia="Calibri" w:hAnsiTheme="minorHAnsi" w:cstheme="minorHAnsi"/>
          <w:sz w:val="22"/>
          <w:szCs w:val="22"/>
        </w:rPr>
        <w:t>του</w:t>
      </w:r>
      <w:r w:rsidRPr="002426B7">
        <w:rPr>
          <w:rFonts w:asciiTheme="minorHAnsi" w:eastAsia="Calibri" w:hAnsiTheme="minorHAnsi" w:cstheme="minorHAnsi"/>
          <w:spacing w:val="1"/>
          <w:sz w:val="22"/>
          <w:szCs w:val="22"/>
        </w:rPr>
        <w:t xml:space="preserve"> </w:t>
      </w:r>
      <w:r w:rsidRPr="002426B7">
        <w:rPr>
          <w:rFonts w:asciiTheme="minorHAnsi" w:eastAsia="Calibri" w:hAnsiTheme="minorHAnsi" w:cstheme="minorHAnsi"/>
          <w:sz w:val="22"/>
          <w:szCs w:val="22"/>
        </w:rPr>
        <w:t>πρ</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z w:val="22"/>
          <w:szCs w:val="22"/>
        </w:rPr>
        <w:t>ϋ</w:t>
      </w:r>
      <w:r w:rsidRPr="002426B7">
        <w:rPr>
          <w:rFonts w:asciiTheme="minorHAnsi" w:eastAsia="Calibri" w:hAnsiTheme="minorHAnsi" w:cstheme="minorHAnsi"/>
          <w:spacing w:val="-1"/>
          <w:sz w:val="22"/>
          <w:szCs w:val="22"/>
        </w:rPr>
        <w:t>πο</w:t>
      </w:r>
      <w:r w:rsidRPr="002426B7">
        <w:rPr>
          <w:rFonts w:asciiTheme="minorHAnsi" w:eastAsia="Calibri" w:hAnsiTheme="minorHAnsi" w:cstheme="minorHAnsi"/>
          <w:spacing w:val="-3"/>
          <w:sz w:val="22"/>
          <w:szCs w:val="22"/>
        </w:rPr>
        <w:t>λ</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pacing w:val="1"/>
          <w:sz w:val="22"/>
          <w:szCs w:val="22"/>
        </w:rPr>
        <w:t>γ</w:t>
      </w:r>
      <w:r w:rsidRPr="002426B7">
        <w:rPr>
          <w:rFonts w:asciiTheme="minorHAnsi" w:eastAsia="Calibri" w:hAnsiTheme="minorHAnsi" w:cstheme="minorHAnsi"/>
          <w:spacing w:val="-1"/>
          <w:sz w:val="22"/>
          <w:szCs w:val="22"/>
        </w:rPr>
        <w:t>ι</w:t>
      </w:r>
      <w:r w:rsidRPr="002426B7">
        <w:rPr>
          <w:rFonts w:asciiTheme="minorHAnsi" w:eastAsia="Calibri" w:hAnsiTheme="minorHAnsi" w:cstheme="minorHAnsi"/>
          <w:sz w:val="22"/>
          <w:szCs w:val="22"/>
        </w:rPr>
        <w:t>σ</w:t>
      </w:r>
      <w:r w:rsidRPr="002426B7">
        <w:rPr>
          <w:rFonts w:asciiTheme="minorHAnsi" w:eastAsia="Calibri" w:hAnsiTheme="minorHAnsi" w:cstheme="minorHAnsi"/>
          <w:spacing w:val="-2"/>
          <w:sz w:val="22"/>
          <w:szCs w:val="22"/>
        </w:rPr>
        <w:t>μ</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z w:val="22"/>
          <w:szCs w:val="22"/>
        </w:rPr>
        <w:t>ύ</w:t>
      </w:r>
      <w:r w:rsidRPr="002426B7">
        <w:rPr>
          <w:rFonts w:asciiTheme="minorHAnsi" w:eastAsia="Calibri" w:hAnsiTheme="minorHAnsi" w:cstheme="minorHAnsi"/>
          <w:spacing w:val="1"/>
          <w:sz w:val="22"/>
          <w:szCs w:val="22"/>
        </w:rPr>
        <w:t xml:space="preserve"> </w:t>
      </w:r>
      <w:r w:rsidRPr="002426B7">
        <w:rPr>
          <w:rFonts w:asciiTheme="minorHAnsi" w:eastAsia="Calibri" w:hAnsiTheme="minorHAnsi" w:cstheme="minorHAnsi"/>
          <w:sz w:val="22"/>
          <w:szCs w:val="22"/>
        </w:rPr>
        <w:t>,</w:t>
      </w:r>
      <w:r w:rsidRPr="002426B7">
        <w:rPr>
          <w:rFonts w:asciiTheme="minorHAnsi" w:eastAsia="Calibri" w:hAnsiTheme="minorHAnsi" w:cstheme="minorHAnsi"/>
          <w:spacing w:val="1"/>
          <w:sz w:val="22"/>
          <w:szCs w:val="22"/>
        </w:rPr>
        <w:t xml:space="preserve"> </w:t>
      </w:r>
      <w:r w:rsidRPr="002426B7">
        <w:rPr>
          <w:rFonts w:asciiTheme="minorHAnsi" w:eastAsia="Calibri" w:hAnsiTheme="minorHAnsi" w:cstheme="minorHAnsi"/>
          <w:spacing w:val="-1"/>
          <w:sz w:val="22"/>
          <w:szCs w:val="22"/>
        </w:rPr>
        <w:t>οι</w:t>
      </w:r>
      <w:r w:rsidRPr="002426B7">
        <w:rPr>
          <w:rFonts w:asciiTheme="minorHAnsi" w:eastAsia="Calibri" w:hAnsiTheme="minorHAnsi" w:cstheme="minorHAnsi"/>
          <w:spacing w:val="-8"/>
          <w:sz w:val="22"/>
          <w:szCs w:val="22"/>
        </w:rPr>
        <w:t>κ</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z w:val="22"/>
          <w:szCs w:val="22"/>
        </w:rPr>
        <w:t>νομ</w:t>
      </w:r>
      <w:r w:rsidRPr="002426B7">
        <w:rPr>
          <w:rFonts w:asciiTheme="minorHAnsi" w:eastAsia="Calibri" w:hAnsiTheme="minorHAnsi" w:cstheme="minorHAnsi"/>
          <w:spacing w:val="1"/>
          <w:sz w:val="22"/>
          <w:szCs w:val="22"/>
        </w:rPr>
        <w:t>ι</w:t>
      </w:r>
      <w:r w:rsidRPr="002426B7">
        <w:rPr>
          <w:rFonts w:asciiTheme="minorHAnsi" w:eastAsia="Calibri" w:hAnsiTheme="minorHAnsi" w:cstheme="minorHAnsi"/>
          <w:spacing w:val="-8"/>
          <w:sz w:val="22"/>
          <w:szCs w:val="22"/>
        </w:rPr>
        <w:t>κ</w:t>
      </w:r>
      <w:r w:rsidRPr="002426B7">
        <w:rPr>
          <w:rFonts w:asciiTheme="minorHAnsi" w:eastAsia="Calibri" w:hAnsiTheme="minorHAnsi" w:cstheme="minorHAnsi"/>
          <w:spacing w:val="-1"/>
          <w:sz w:val="22"/>
          <w:szCs w:val="22"/>
        </w:rPr>
        <w:t>ο</w:t>
      </w:r>
      <w:r w:rsidRPr="002426B7">
        <w:rPr>
          <w:rFonts w:asciiTheme="minorHAnsi" w:eastAsia="Calibri" w:hAnsiTheme="minorHAnsi" w:cstheme="minorHAnsi"/>
          <w:sz w:val="22"/>
          <w:szCs w:val="22"/>
        </w:rPr>
        <w:t>ύ</w:t>
      </w:r>
      <w:r w:rsidRPr="002426B7">
        <w:rPr>
          <w:rFonts w:asciiTheme="minorHAnsi" w:eastAsia="Calibri" w:hAnsiTheme="minorHAnsi" w:cstheme="minorHAnsi"/>
          <w:spacing w:val="1"/>
          <w:sz w:val="22"/>
          <w:szCs w:val="22"/>
        </w:rPr>
        <w:t xml:space="preserve"> έ</w:t>
      </w:r>
      <w:r w:rsidRPr="002426B7">
        <w:rPr>
          <w:rFonts w:asciiTheme="minorHAnsi" w:eastAsia="Calibri" w:hAnsiTheme="minorHAnsi" w:cstheme="minorHAnsi"/>
          <w:sz w:val="22"/>
          <w:szCs w:val="22"/>
        </w:rPr>
        <w:t>τους</w:t>
      </w:r>
      <w:r w:rsidRPr="002426B7">
        <w:rPr>
          <w:rFonts w:asciiTheme="minorHAnsi" w:eastAsia="Calibri" w:hAnsiTheme="minorHAnsi" w:cstheme="minorHAnsi"/>
          <w:spacing w:val="1"/>
          <w:sz w:val="22"/>
          <w:szCs w:val="22"/>
        </w:rPr>
        <w:t xml:space="preserve"> </w:t>
      </w:r>
      <w:r w:rsidRPr="002426B7">
        <w:rPr>
          <w:rFonts w:asciiTheme="minorHAnsi" w:eastAsia="Calibri" w:hAnsiTheme="minorHAnsi" w:cstheme="minorHAnsi"/>
          <w:sz w:val="22"/>
          <w:szCs w:val="22"/>
        </w:rPr>
        <w:t>2</w:t>
      </w:r>
      <w:r w:rsidRPr="002426B7">
        <w:rPr>
          <w:rFonts w:asciiTheme="minorHAnsi" w:eastAsia="Calibri" w:hAnsiTheme="minorHAnsi" w:cstheme="minorHAnsi"/>
          <w:spacing w:val="6"/>
          <w:sz w:val="22"/>
          <w:szCs w:val="22"/>
        </w:rPr>
        <w:t>0</w:t>
      </w:r>
      <w:r w:rsidRPr="002426B7">
        <w:rPr>
          <w:rFonts w:asciiTheme="minorHAnsi" w:eastAsia="Calibri" w:hAnsiTheme="minorHAnsi" w:cstheme="minorHAnsi"/>
          <w:spacing w:val="1"/>
          <w:sz w:val="22"/>
          <w:szCs w:val="22"/>
        </w:rPr>
        <w:t xml:space="preserve">24 </w:t>
      </w:r>
      <w:r w:rsidRPr="002426B7">
        <w:rPr>
          <w:rFonts w:asciiTheme="minorHAnsi" w:eastAsia="Calibri" w:hAnsiTheme="minorHAnsi" w:cstheme="minorHAnsi"/>
          <w:sz w:val="22"/>
          <w:szCs w:val="22"/>
        </w:rPr>
        <w:t xml:space="preserve"> «</w:t>
      </w:r>
      <w:r w:rsidRPr="002426B7">
        <w:rPr>
          <w:rFonts w:asciiTheme="minorHAnsi" w:hAnsiTheme="minorHAnsi" w:cstheme="minorHAnsi"/>
          <w:iCs/>
          <w:sz w:val="22"/>
          <w:szCs w:val="22"/>
        </w:rPr>
        <w:t>Σε περίπτωση που έχει ληφθεί απόφαση αύξησης:</w:t>
      </w:r>
    </w:p>
    <w:p w:rsidR="00993170" w:rsidRPr="002426B7" w:rsidRDefault="00993170" w:rsidP="00993170">
      <w:pPr>
        <w:autoSpaceDE w:val="0"/>
        <w:autoSpaceDN w:val="0"/>
        <w:adjustRightInd w:val="0"/>
        <w:spacing w:before="120" w:after="120" w:line="360" w:lineRule="auto"/>
        <w:jc w:val="both"/>
        <w:rPr>
          <w:rFonts w:asciiTheme="minorHAnsi" w:hAnsiTheme="minorHAnsi" w:cstheme="minorHAnsi"/>
          <w:iCs/>
          <w:sz w:val="22"/>
          <w:szCs w:val="22"/>
        </w:rPr>
      </w:pPr>
      <w:r w:rsidRPr="002426B7">
        <w:rPr>
          <w:rFonts w:asciiTheme="minorHAnsi" w:hAnsiTheme="minorHAnsi" w:cstheme="minorHAnsi"/>
          <w:iCs/>
          <w:sz w:val="22"/>
          <w:szCs w:val="22"/>
        </w:rPr>
        <w:t xml:space="preserve">Των τελών και δικαιωμάτων της κατηγορίας 03 «ΕΣΟΔΑ ΑΠΟ ΑΝΤΑΠΟΔΟΤΙΚΑ ΤΕΛΗ ΚΑΙ ΔΙΚΑΙΩΜΑΤΑ» ή και των τελών, δικαιωμάτων κ.λπ. της κατηγορίας 04 «ΕΣΟΔΑ ΑΠΟ ΛΟΙΠΑ ΤΕΛΗ ΔΙΚΑΙΩΜΑΤΑ ΚΑΙ ΠΑΡΟΧΗ ΥΠΗΡΕΣΙΩΝ»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w:t>
      </w:r>
      <w:r w:rsidRPr="002426B7">
        <w:rPr>
          <w:rFonts w:asciiTheme="minorHAnsi" w:hAnsiTheme="minorHAnsi" w:cstheme="minorHAnsi"/>
          <w:iCs/>
          <w:sz w:val="22"/>
          <w:szCs w:val="22"/>
          <w:lang w:bidi="he-IL"/>
        </w:rPr>
        <w:t xml:space="preserve">όπως αυτά έχουν αποτυπωθεί στην αναφορά «Στοιχεία προϋπολογισμού </w:t>
      </w:r>
      <w:r w:rsidRPr="002426B7">
        <w:rPr>
          <w:rFonts w:asciiTheme="minorHAnsi" w:hAnsiTheme="minorHAnsi" w:cstheme="minorHAnsi"/>
          <w:iCs/>
          <w:sz w:val="22"/>
          <w:szCs w:val="22"/>
          <w:lang w:bidi="he-IL"/>
        </w:rPr>
        <w:lastRenderedPageBreak/>
        <w:t xml:space="preserve">και απολογισμού» που έχει υποβληθεί στον Κόμβο </w:t>
      </w:r>
      <w:proofErr w:type="spellStart"/>
      <w:r w:rsidRPr="002426B7">
        <w:rPr>
          <w:rFonts w:asciiTheme="minorHAnsi" w:hAnsiTheme="minorHAnsi" w:cstheme="minorHAnsi"/>
          <w:iCs/>
          <w:sz w:val="22"/>
          <w:szCs w:val="22"/>
          <w:lang w:bidi="he-IL"/>
        </w:rPr>
        <w:t>Διαλειτουργικότητας</w:t>
      </w:r>
      <w:proofErr w:type="spellEnd"/>
      <w:r w:rsidRPr="002426B7">
        <w:rPr>
          <w:rFonts w:asciiTheme="minorHAnsi" w:hAnsiTheme="minorHAnsi" w:cstheme="minorHAnsi"/>
          <w:iCs/>
          <w:sz w:val="22"/>
          <w:szCs w:val="22"/>
          <w:lang w:bidi="he-IL"/>
        </w:rPr>
        <w:t xml:space="preserve"> του </w:t>
      </w:r>
      <w:proofErr w:type="spellStart"/>
      <w:r w:rsidRPr="002426B7">
        <w:rPr>
          <w:rFonts w:asciiTheme="minorHAnsi" w:hAnsiTheme="minorHAnsi" w:cstheme="minorHAnsi"/>
          <w:sz w:val="22"/>
          <w:szCs w:val="22"/>
          <w:lang w:bidi="he-IL"/>
        </w:rPr>
        <w:t>ΥΠ.ΕΣ.,</w:t>
      </w:r>
      <w:r w:rsidRPr="002426B7">
        <w:rPr>
          <w:rFonts w:asciiTheme="minorHAnsi" w:hAnsiTheme="minorHAnsi" w:cstheme="minorHAnsi"/>
          <w:iCs/>
          <w:sz w:val="22"/>
          <w:szCs w:val="22"/>
        </w:rPr>
        <w:t>κατά</w:t>
      </w:r>
      <w:proofErr w:type="spellEnd"/>
      <w:r w:rsidRPr="002426B7">
        <w:rPr>
          <w:rFonts w:asciiTheme="minorHAnsi" w:hAnsiTheme="minorHAnsi" w:cstheme="minorHAnsi"/>
          <w:iCs/>
          <w:sz w:val="22"/>
          <w:szCs w:val="22"/>
        </w:rPr>
        <w:t xml:space="preserve"> την προηγούμενη κλεισμένη διαχειριστική χρήση, από το έτος που αφορά ο προς κατάρτιση προϋπολογισμός.</w:t>
      </w:r>
    </w:p>
    <w:p w:rsidR="00993170" w:rsidRPr="002426B7" w:rsidRDefault="00993170" w:rsidP="00993170">
      <w:pPr>
        <w:autoSpaceDE w:val="0"/>
        <w:autoSpaceDN w:val="0"/>
        <w:adjustRightInd w:val="0"/>
        <w:spacing w:line="360" w:lineRule="auto"/>
        <w:jc w:val="both"/>
        <w:rPr>
          <w:rFonts w:asciiTheme="minorHAnsi" w:hAnsiTheme="minorHAnsi" w:cstheme="minorHAnsi"/>
          <w:iCs/>
          <w:sz w:val="22"/>
          <w:szCs w:val="22"/>
        </w:rPr>
      </w:pPr>
      <w:r w:rsidRPr="002426B7">
        <w:rPr>
          <w:rFonts w:asciiTheme="minorHAnsi" w:hAnsiTheme="minorHAnsi" w:cstheme="minorHAnsi"/>
          <w:iCs/>
          <w:sz w:val="22"/>
          <w:szCs w:val="22"/>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rsidR="00993170" w:rsidRPr="002426B7" w:rsidRDefault="00993170" w:rsidP="00993170">
      <w:pPr>
        <w:autoSpaceDE w:val="0"/>
        <w:autoSpaceDN w:val="0"/>
        <w:adjustRightInd w:val="0"/>
        <w:spacing w:line="360" w:lineRule="auto"/>
        <w:jc w:val="both"/>
        <w:rPr>
          <w:rFonts w:asciiTheme="minorHAnsi" w:hAnsiTheme="minorHAnsi" w:cstheme="minorHAnsi"/>
          <w:iCs/>
          <w:sz w:val="22"/>
          <w:szCs w:val="22"/>
        </w:rPr>
      </w:pPr>
    </w:p>
    <w:p w:rsidR="00993170" w:rsidRPr="002426B7" w:rsidRDefault="00993170" w:rsidP="00993170">
      <w:pPr>
        <w:spacing w:line="360" w:lineRule="auto"/>
        <w:jc w:val="both"/>
        <w:rPr>
          <w:rStyle w:val="af5"/>
          <w:rFonts w:asciiTheme="minorHAnsi" w:eastAsiaTheme="majorEastAsia" w:hAnsiTheme="minorHAnsi" w:cstheme="minorHAnsi"/>
          <w:iCs w:val="0"/>
          <w:sz w:val="22"/>
          <w:szCs w:val="22"/>
        </w:rPr>
      </w:pPr>
      <w:r w:rsidRPr="002426B7">
        <w:rPr>
          <w:rFonts w:asciiTheme="minorHAnsi" w:hAnsiTheme="minorHAnsi" w:cstheme="minorHAnsi"/>
          <w:sz w:val="22"/>
          <w:szCs w:val="22"/>
        </w:rPr>
        <w:t xml:space="preserve">8) </w:t>
      </w:r>
      <w:r w:rsidRPr="002426B7">
        <w:rPr>
          <w:rFonts w:asciiTheme="minorHAnsi" w:hAnsiTheme="minorHAnsi" w:cstheme="minorHAnsi"/>
          <w:iCs/>
          <w:sz w:val="22"/>
          <w:szCs w:val="22"/>
        </w:rPr>
        <w:t xml:space="preserve"> Σύμφωνα με τις διατάξεις του </w:t>
      </w:r>
      <w:r w:rsidRPr="002426B7">
        <w:rPr>
          <w:rFonts w:asciiTheme="minorHAnsi" w:hAnsiTheme="minorHAnsi" w:cstheme="minorHAnsi"/>
          <w:b/>
          <w:bCs/>
          <w:iCs/>
          <w:sz w:val="22"/>
          <w:szCs w:val="22"/>
          <w:u w:val="single"/>
        </w:rPr>
        <w:t>άρθρου 35 του ν. 5056/2023 (ΦΕΚ Α’163)</w:t>
      </w:r>
      <w:r w:rsidRPr="002426B7">
        <w:rPr>
          <w:rFonts w:asciiTheme="minorHAnsi" w:hAnsiTheme="minorHAnsi" w:cstheme="minorHAnsi"/>
          <w:iCs/>
          <w:sz w:val="22"/>
          <w:szCs w:val="22"/>
        </w:rPr>
        <w:t xml:space="preserve"> </w:t>
      </w:r>
      <w:r w:rsidRPr="002426B7">
        <w:rPr>
          <w:rFonts w:asciiTheme="minorHAnsi" w:hAnsiTheme="minorHAnsi" w:cstheme="minorHAnsi"/>
          <w:sz w:val="22"/>
          <w:szCs w:val="22"/>
        </w:rPr>
        <w:t xml:space="preserve"> «</w:t>
      </w:r>
      <w:r w:rsidRPr="002426B7">
        <w:rPr>
          <w:rStyle w:val="af5"/>
          <w:rFonts w:asciiTheme="minorHAnsi" w:eastAsiaTheme="majorEastAsia" w:hAnsiTheme="minorHAnsi" w:cstheme="minorHAnsi"/>
          <w:sz w:val="22"/>
          <w:szCs w:val="22"/>
        </w:rPr>
        <w:t xml:space="preserve">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w:t>
      </w:r>
      <w:r w:rsidRPr="002426B7">
        <w:rPr>
          <w:rStyle w:val="af3"/>
          <w:rFonts w:asciiTheme="minorHAnsi" w:eastAsiaTheme="majorEastAsia" w:hAnsiTheme="minorHAnsi" w:cstheme="minorHAnsi"/>
          <w:iCs/>
          <w:sz w:val="22"/>
          <w:szCs w:val="22"/>
        </w:rPr>
        <w:t>οικονομικού έτους 2024</w:t>
      </w:r>
      <w:r w:rsidRPr="002426B7">
        <w:rPr>
          <w:rStyle w:val="af5"/>
          <w:rFonts w:asciiTheme="minorHAnsi" w:eastAsiaTheme="majorEastAsia" w:hAnsiTheme="minorHAnsi" w:cstheme="minorHAnsi"/>
          <w:sz w:val="22"/>
          <w:szCs w:val="22"/>
        </w:rPr>
        <w:t>.»</w:t>
      </w:r>
    </w:p>
    <w:p w:rsidR="00993170" w:rsidRPr="002426B7" w:rsidRDefault="00993170" w:rsidP="00993170">
      <w:pPr>
        <w:spacing w:after="240" w:line="360" w:lineRule="auto"/>
        <w:jc w:val="both"/>
        <w:rPr>
          <w:rFonts w:asciiTheme="minorHAnsi" w:hAnsiTheme="minorHAnsi" w:cstheme="minorHAnsi"/>
          <w:color w:val="000000"/>
          <w:sz w:val="22"/>
          <w:szCs w:val="22"/>
        </w:rPr>
      </w:pPr>
      <w:r w:rsidRPr="002426B7">
        <w:rPr>
          <w:rFonts w:asciiTheme="minorHAnsi" w:hAnsiTheme="minorHAnsi" w:cstheme="minorHAnsi"/>
          <w:color w:val="000000"/>
          <w:sz w:val="22"/>
          <w:szCs w:val="22"/>
        </w:rPr>
        <w:t xml:space="preserve">9) Στον παρακάτω Πίνακα 1 απεικονίζονται οι εισπράξεις και πληρωμές από τέλη άρδευσης μέχρι 31/10/2023 και 31/10/2022, οι συνολικές εισπράξεις-πληρωμές του 2022, η εκτίμηση των εισπράξεων-πληρωμών μέχρι 31-12-2023 καθώς και οι προβλέψεις του </w:t>
      </w:r>
      <w:proofErr w:type="spellStart"/>
      <w:r w:rsidRPr="002426B7">
        <w:rPr>
          <w:rFonts w:asciiTheme="minorHAnsi" w:hAnsiTheme="minorHAnsi" w:cstheme="minorHAnsi"/>
          <w:color w:val="000000"/>
          <w:sz w:val="22"/>
          <w:szCs w:val="22"/>
        </w:rPr>
        <w:t>προυπολογισμού</w:t>
      </w:r>
      <w:proofErr w:type="spellEnd"/>
      <w:r w:rsidRPr="002426B7">
        <w:rPr>
          <w:rFonts w:asciiTheme="minorHAnsi" w:hAnsiTheme="minorHAnsi" w:cstheme="minorHAnsi"/>
          <w:color w:val="000000"/>
          <w:sz w:val="22"/>
          <w:szCs w:val="22"/>
        </w:rPr>
        <w:t xml:space="preserve"> για το 2024</w:t>
      </w:r>
    </w:p>
    <w:p w:rsidR="00993170" w:rsidRPr="00427AA3" w:rsidRDefault="00993170" w:rsidP="00993170">
      <w:pPr>
        <w:spacing w:after="240" w:line="360" w:lineRule="auto"/>
        <w:jc w:val="center"/>
        <w:rPr>
          <w:rFonts w:asciiTheme="minorHAnsi" w:hAnsiTheme="minorHAnsi" w:cstheme="minorHAnsi"/>
          <w:b/>
          <w:bCs/>
          <w:iCs/>
          <w:color w:val="000000"/>
          <w:sz w:val="22"/>
          <w:szCs w:val="22"/>
        </w:rPr>
      </w:pPr>
      <w:r w:rsidRPr="00427AA3">
        <w:rPr>
          <w:rFonts w:asciiTheme="minorHAnsi" w:hAnsiTheme="minorHAnsi" w:cstheme="minorHAnsi"/>
          <w:b/>
          <w:bCs/>
          <w:iCs/>
          <w:color w:val="000000"/>
          <w:sz w:val="22"/>
          <w:szCs w:val="22"/>
        </w:rPr>
        <w:t>Πίνακας 1. Εισπράξεις – πληρωμές από τέλη άρδευσης 2022-2023 και πρόβλεψη 2024</w:t>
      </w:r>
    </w:p>
    <w:tbl>
      <w:tblPr>
        <w:tblW w:w="9460" w:type="dxa"/>
        <w:jc w:val="center"/>
        <w:tblLook w:val="04A0"/>
      </w:tblPr>
      <w:tblGrid>
        <w:gridCol w:w="800"/>
        <w:gridCol w:w="3140"/>
        <w:gridCol w:w="1120"/>
        <w:gridCol w:w="1101"/>
        <w:gridCol w:w="1180"/>
        <w:gridCol w:w="1101"/>
        <w:gridCol w:w="1100"/>
      </w:tblGrid>
      <w:tr w:rsidR="00993170" w:rsidRPr="002426B7" w:rsidTr="00751B67">
        <w:trPr>
          <w:trHeight w:val="360"/>
          <w:jc w:val="center"/>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K.A.</w:t>
            </w:r>
          </w:p>
        </w:tc>
        <w:tc>
          <w:tcPr>
            <w:tcW w:w="31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 xml:space="preserve">Περιγραφή </w:t>
            </w:r>
            <w:proofErr w:type="spellStart"/>
            <w:r w:rsidRPr="002426B7">
              <w:rPr>
                <w:rFonts w:asciiTheme="minorHAnsi" w:hAnsiTheme="minorHAnsi" w:cstheme="minorHAnsi"/>
                <w:b/>
                <w:bCs/>
                <w:color w:val="000000"/>
                <w:sz w:val="18"/>
                <w:szCs w:val="18"/>
              </w:rPr>
              <w:t>Εσοδων</w:t>
            </w:r>
            <w:proofErr w:type="spellEnd"/>
          </w:p>
        </w:tc>
        <w:tc>
          <w:tcPr>
            <w:tcW w:w="4420" w:type="dxa"/>
            <w:gridSpan w:val="4"/>
            <w:tcBorders>
              <w:top w:val="single" w:sz="4" w:space="0" w:color="auto"/>
              <w:left w:val="nil"/>
              <w:bottom w:val="single" w:sz="4" w:space="0" w:color="000000"/>
              <w:right w:val="single" w:sz="4" w:space="0" w:color="000000"/>
            </w:tcBorders>
            <w:shd w:val="clear" w:color="000000" w:fill="BFBFBF"/>
            <w:noWrap/>
            <w:vAlign w:val="center"/>
            <w:hideMark/>
          </w:tcPr>
          <w:p w:rsidR="00993170" w:rsidRPr="002426B7" w:rsidRDefault="00993170" w:rsidP="00751B67">
            <w:pPr>
              <w:jc w:val="center"/>
              <w:rPr>
                <w:rFonts w:asciiTheme="minorHAnsi" w:hAnsiTheme="minorHAnsi" w:cstheme="minorHAnsi"/>
                <w:b/>
                <w:bCs/>
                <w:i/>
                <w:iCs/>
                <w:sz w:val="18"/>
                <w:szCs w:val="18"/>
              </w:rPr>
            </w:pPr>
            <w:proofErr w:type="spellStart"/>
            <w:r w:rsidRPr="002426B7">
              <w:rPr>
                <w:rFonts w:asciiTheme="minorHAnsi" w:hAnsiTheme="minorHAnsi" w:cstheme="minorHAnsi"/>
                <w:b/>
                <w:bCs/>
                <w:i/>
                <w:iCs/>
                <w:sz w:val="18"/>
                <w:szCs w:val="18"/>
              </w:rPr>
              <w:t>Εσοδα</w:t>
            </w:r>
            <w:proofErr w:type="spellEnd"/>
            <w:r w:rsidRPr="002426B7">
              <w:rPr>
                <w:rFonts w:asciiTheme="minorHAnsi" w:hAnsiTheme="minorHAnsi" w:cstheme="minorHAnsi"/>
                <w:b/>
                <w:bCs/>
                <w:i/>
                <w:iCs/>
                <w:sz w:val="18"/>
                <w:szCs w:val="18"/>
              </w:rPr>
              <w:t xml:space="preserve"> (Εισπράξεις)</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Σχέδιο Π/Υ 2024</w:t>
            </w:r>
          </w:p>
        </w:tc>
      </w:tr>
      <w:tr w:rsidR="00993170" w:rsidRPr="002426B7" w:rsidTr="00751B67">
        <w:trPr>
          <w:trHeight w:val="588"/>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93170" w:rsidRPr="002426B7" w:rsidRDefault="00993170" w:rsidP="00751B67">
            <w:pPr>
              <w:rPr>
                <w:rFonts w:asciiTheme="minorHAnsi" w:hAnsiTheme="minorHAnsi" w:cstheme="minorHAnsi"/>
                <w:b/>
                <w:bCs/>
                <w:color w:val="000000"/>
                <w:sz w:val="18"/>
                <w:szCs w:val="18"/>
              </w:rPr>
            </w:pPr>
          </w:p>
        </w:tc>
        <w:tc>
          <w:tcPr>
            <w:tcW w:w="3140" w:type="dxa"/>
            <w:vMerge/>
            <w:tcBorders>
              <w:top w:val="single" w:sz="4" w:space="0" w:color="auto"/>
              <w:left w:val="single" w:sz="4" w:space="0" w:color="auto"/>
              <w:bottom w:val="single" w:sz="4" w:space="0" w:color="000000"/>
              <w:right w:val="single" w:sz="4" w:space="0" w:color="auto"/>
            </w:tcBorders>
            <w:vAlign w:val="center"/>
            <w:hideMark/>
          </w:tcPr>
          <w:p w:rsidR="00993170" w:rsidRPr="002426B7" w:rsidRDefault="00993170" w:rsidP="00751B67">
            <w:pPr>
              <w:rPr>
                <w:rFonts w:asciiTheme="minorHAnsi" w:hAnsiTheme="minorHAnsi" w:cstheme="minorHAnsi"/>
                <w:b/>
                <w:bCs/>
                <w:color w:val="000000"/>
                <w:sz w:val="18"/>
                <w:szCs w:val="18"/>
              </w:rPr>
            </w:pPr>
          </w:p>
        </w:tc>
        <w:tc>
          <w:tcPr>
            <w:tcW w:w="112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31/12/2022</w:t>
            </w:r>
          </w:p>
        </w:tc>
        <w:tc>
          <w:tcPr>
            <w:tcW w:w="106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31/10/2023</w:t>
            </w:r>
          </w:p>
        </w:tc>
        <w:tc>
          <w:tcPr>
            <w:tcW w:w="106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Εκτίμηση 31/12/2023</w:t>
            </w: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993170" w:rsidRPr="002426B7" w:rsidRDefault="00993170" w:rsidP="00751B67">
            <w:pPr>
              <w:rPr>
                <w:rFonts w:asciiTheme="minorHAnsi" w:hAnsiTheme="minorHAnsi" w:cstheme="minorHAnsi"/>
                <w:b/>
                <w:bCs/>
                <w:color w:val="000000"/>
                <w:sz w:val="18"/>
                <w:szCs w:val="18"/>
              </w:rPr>
            </w:pPr>
          </w:p>
        </w:tc>
      </w:tr>
      <w:tr w:rsidR="00993170" w:rsidRPr="002426B7" w:rsidTr="00751B67">
        <w:trPr>
          <w:trHeight w:val="585"/>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0331</w:t>
            </w:r>
          </w:p>
        </w:tc>
        <w:tc>
          <w:tcPr>
            <w:tcW w:w="3140" w:type="dxa"/>
            <w:tcBorders>
              <w:top w:val="nil"/>
              <w:left w:val="nil"/>
              <w:bottom w:val="single" w:sz="4" w:space="0" w:color="000000"/>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Δικαιώματα χρήσεως αρδευτικού δικτύου</w:t>
            </w:r>
          </w:p>
        </w:tc>
        <w:tc>
          <w:tcPr>
            <w:tcW w:w="112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173.564,94</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1.486,23</w:t>
            </w:r>
          </w:p>
        </w:tc>
        <w:tc>
          <w:tcPr>
            <w:tcW w:w="118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4.049,79</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222.000,00</w:t>
            </w:r>
          </w:p>
        </w:tc>
        <w:tc>
          <w:tcPr>
            <w:tcW w:w="110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222.000,00</w:t>
            </w:r>
          </w:p>
        </w:tc>
      </w:tr>
      <w:tr w:rsidR="00993170" w:rsidRPr="002426B7" w:rsidTr="00751B67">
        <w:trPr>
          <w:trHeight w:val="492"/>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2113</w:t>
            </w:r>
          </w:p>
        </w:tc>
        <w:tc>
          <w:tcPr>
            <w:tcW w:w="3140" w:type="dxa"/>
            <w:tcBorders>
              <w:top w:val="nil"/>
              <w:left w:val="nil"/>
              <w:bottom w:val="single" w:sz="4" w:space="0" w:color="000000"/>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Τέλη και δικαιώματα άρδευσης Π.Ο.Ε.</w:t>
            </w:r>
          </w:p>
        </w:tc>
        <w:tc>
          <w:tcPr>
            <w:tcW w:w="1120" w:type="dxa"/>
            <w:tcBorders>
              <w:top w:val="nil"/>
              <w:left w:val="nil"/>
              <w:bottom w:val="single" w:sz="4" w:space="0" w:color="000000"/>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59.916,00</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59.916,00</w:t>
            </w:r>
          </w:p>
        </w:tc>
        <w:tc>
          <w:tcPr>
            <w:tcW w:w="118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0,00</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0,00</w:t>
            </w:r>
          </w:p>
        </w:tc>
        <w:tc>
          <w:tcPr>
            <w:tcW w:w="110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0,00</w:t>
            </w:r>
          </w:p>
        </w:tc>
      </w:tr>
      <w:tr w:rsidR="00993170" w:rsidRPr="002426B7" w:rsidTr="00751B67">
        <w:trPr>
          <w:trHeight w:val="588"/>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3213</w:t>
            </w:r>
          </w:p>
        </w:tc>
        <w:tc>
          <w:tcPr>
            <w:tcW w:w="3140" w:type="dxa"/>
            <w:tcBorders>
              <w:top w:val="nil"/>
              <w:left w:val="nil"/>
              <w:bottom w:val="single" w:sz="4" w:space="0" w:color="000000"/>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Τέλη και δικαιώματα άρδευσης- Εισπρακτέα υπόλοιπα</w:t>
            </w:r>
          </w:p>
        </w:tc>
        <w:tc>
          <w:tcPr>
            <w:tcW w:w="112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259.317,74</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211.650,60</w:t>
            </w:r>
          </w:p>
        </w:tc>
        <w:tc>
          <w:tcPr>
            <w:tcW w:w="118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227.174,21</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278.000,00</w:t>
            </w:r>
          </w:p>
        </w:tc>
        <w:tc>
          <w:tcPr>
            <w:tcW w:w="110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585.717,61</w:t>
            </w:r>
          </w:p>
        </w:tc>
      </w:tr>
      <w:tr w:rsidR="00993170" w:rsidRPr="002426B7" w:rsidTr="00751B67">
        <w:trPr>
          <w:trHeight w:val="408"/>
          <w:jc w:val="center"/>
        </w:trPr>
        <w:tc>
          <w:tcPr>
            <w:tcW w:w="800" w:type="dxa"/>
            <w:tcBorders>
              <w:top w:val="nil"/>
              <w:left w:val="single" w:sz="4" w:space="0" w:color="auto"/>
              <w:bottom w:val="single" w:sz="4" w:space="0" w:color="000000"/>
              <w:right w:val="single" w:sz="4" w:space="0" w:color="auto"/>
            </w:tcBorders>
            <w:shd w:val="clear" w:color="000000" w:fill="BFBFBF"/>
            <w:noWrap/>
            <w:vAlign w:val="center"/>
            <w:hideMark/>
          </w:tcPr>
          <w:p w:rsidR="00993170" w:rsidRPr="002426B7" w:rsidRDefault="00993170" w:rsidP="00751B67">
            <w:pP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 </w:t>
            </w:r>
          </w:p>
        </w:tc>
        <w:tc>
          <w:tcPr>
            <w:tcW w:w="314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Μερικό Σύνολο</w:t>
            </w:r>
          </w:p>
        </w:tc>
        <w:tc>
          <w:tcPr>
            <w:tcW w:w="112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492.798,68</w:t>
            </w:r>
          </w:p>
        </w:tc>
        <w:tc>
          <w:tcPr>
            <w:tcW w:w="106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273.052,83</w:t>
            </w:r>
          </w:p>
        </w:tc>
        <w:tc>
          <w:tcPr>
            <w:tcW w:w="118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231.224,00</w:t>
            </w:r>
          </w:p>
        </w:tc>
        <w:tc>
          <w:tcPr>
            <w:tcW w:w="106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500.000,00</w:t>
            </w:r>
          </w:p>
        </w:tc>
        <w:tc>
          <w:tcPr>
            <w:tcW w:w="110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807.717,61</w:t>
            </w:r>
          </w:p>
        </w:tc>
      </w:tr>
      <w:tr w:rsidR="00993170" w:rsidRPr="002426B7" w:rsidTr="00751B67">
        <w:trPr>
          <w:trHeight w:val="588"/>
          <w:jc w:val="center"/>
        </w:trPr>
        <w:tc>
          <w:tcPr>
            <w:tcW w:w="800" w:type="dxa"/>
            <w:tcBorders>
              <w:top w:val="nil"/>
              <w:left w:val="single" w:sz="4" w:space="0" w:color="auto"/>
              <w:bottom w:val="single" w:sz="4" w:space="0" w:color="000000"/>
              <w:right w:val="single" w:sz="4" w:space="0" w:color="auto"/>
            </w:tcBorders>
            <w:shd w:val="clear" w:color="000000" w:fill="FFFFFF"/>
            <w:noWrap/>
            <w:vAlign w:val="center"/>
            <w:hideMark/>
          </w:tcPr>
          <w:p w:rsidR="00993170" w:rsidRPr="002426B7" w:rsidRDefault="00993170" w:rsidP="00751B67">
            <w:pPr>
              <w:rPr>
                <w:rFonts w:asciiTheme="minorHAnsi" w:hAnsiTheme="minorHAnsi" w:cstheme="minorHAnsi"/>
                <w:color w:val="000000"/>
                <w:sz w:val="18"/>
                <w:szCs w:val="18"/>
                <w:u w:val="single"/>
              </w:rPr>
            </w:pPr>
            <w:r w:rsidRPr="002426B7">
              <w:rPr>
                <w:rFonts w:asciiTheme="minorHAnsi" w:hAnsiTheme="minorHAnsi" w:cstheme="minorHAnsi"/>
                <w:color w:val="000000"/>
                <w:sz w:val="18"/>
                <w:szCs w:val="18"/>
                <w:u w:val="single"/>
              </w:rPr>
              <w:t>Μείον (-)</w:t>
            </w:r>
          </w:p>
        </w:tc>
        <w:tc>
          <w:tcPr>
            <w:tcW w:w="3140" w:type="dxa"/>
            <w:tcBorders>
              <w:top w:val="nil"/>
              <w:left w:val="nil"/>
              <w:bottom w:val="single" w:sz="4" w:space="0" w:color="000000"/>
              <w:right w:val="single" w:sz="4" w:space="0" w:color="auto"/>
            </w:tcBorders>
            <w:shd w:val="clear" w:color="000000" w:fill="FFFFFF"/>
            <w:vAlign w:val="center"/>
            <w:hideMark/>
          </w:tcPr>
          <w:p w:rsidR="00993170" w:rsidRPr="002426B7" w:rsidRDefault="00993170" w:rsidP="00751B67">
            <w:pPr>
              <w:rPr>
                <w:rFonts w:asciiTheme="minorHAnsi" w:hAnsiTheme="minorHAnsi" w:cstheme="minorHAnsi"/>
                <w:color w:val="000000"/>
                <w:sz w:val="18"/>
                <w:szCs w:val="18"/>
              </w:rPr>
            </w:pPr>
            <w:r w:rsidRPr="002426B7">
              <w:rPr>
                <w:rFonts w:asciiTheme="minorHAnsi" w:hAnsiTheme="minorHAnsi" w:cstheme="minorHAnsi"/>
                <w:color w:val="000000"/>
                <w:sz w:val="18"/>
                <w:szCs w:val="18"/>
              </w:rPr>
              <w:t>Προβλέψεις μη είσπραξης εισπρακτέων υπολοίπων Κ.Α. 3211 (Κ.Α. 20/8511)</w:t>
            </w:r>
          </w:p>
        </w:tc>
        <w:tc>
          <w:tcPr>
            <w:tcW w:w="112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 </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 </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sz w:val="18"/>
                <w:szCs w:val="18"/>
              </w:rPr>
            </w:pPr>
            <w:r w:rsidRPr="002426B7">
              <w:rPr>
                <w:rFonts w:asciiTheme="minorHAnsi" w:hAnsiTheme="minorHAnsi" w:cstheme="minorHAnsi"/>
                <w:color w:val="000000"/>
                <w:sz w:val="18"/>
                <w:szCs w:val="18"/>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307.717,61</w:t>
            </w:r>
          </w:p>
        </w:tc>
      </w:tr>
      <w:tr w:rsidR="00993170" w:rsidRPr="002426B7" w:rsidTr="00751B67">
        <w:trPr>
          <w:trHeight w:val="450"/>
          <w:jc w:val="center"/>
        </w:trPr>
        <w:tc>
          <w:tcPr>
            <w:tcW w:w="800" w:type="dxa"/>
            <w:tcBorders>
              <w:top w:val="nil"/>
              <w:left w:val="single" w:sz="4" w:space="0" w:color="auto"/>
              <w:bottom w:val="single" w:sz="4" w:space="0" w:color="000000"/>
              <w:right w:val="single" w:sz="4" w:space="0" w:color="auto"/>
            </w:tcBorders>
            <w:shd w:val="clear" w:color="000000" w:fill="BFBFBF"/>
            <w:noWrap/>
            <w:vAlign w:val="center"/>
            <w:hideMark/>
          </w:tcPr>
          <w:p w:rsidR="00993170" w:rsidRPr="002426B7" w:rsidRDefault="00993170" w:rsidP="00751B67">
            <w:pP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 </w:t>
            </w:r>
          </w:p>
        </w:tc>
        <w:tc>
          <w:tcPr>
            <w:tcW w:w="3140" w:type="dxa"/>
            <w:tcBorders>
              <w:top w:val="nil"/>
              <w:left w:val="nil"/>
              <w:bottom w:val="single" w:sz="4" w:space="0" w:color="auto"/>
              <w:right w:val="single" w:sz="4" w:space="0" w:color="auto"/>
            </w:tcBorders>
            <w:shd w:val="clear" w:color="000000" w:fill="BFBFBF"/>
            <w:noWrap/>
            <w:vAlign w:val="center"/>
            <w:hideMark/>
          </w:tcPr>
          <w:p w:rsidR="00993170" w:rsidRPr="002426B7" w:rsidRDefault="00993170" w:rsidP="00751B67">
            <w:pPr>
              <w:rPr>
                <w:rFonts w:asciiTheme="minorHAnsi" w:hAnsiTheme="minorHAnsi" w:cstheme="minorHAnsi"/>
                <w:b/>
                <w:bCs/>
                <w:sz w:val="18"/>
                <w:szCs w:val="18"/>
              </w:rPr>
            </w:pPr>
            <w:r w:rsidRPr="002426B7">
              <w:rPr>
                <w:rFonts w:asciiTheme="minorHAnsi" w:hAnsiTheme="minorHAnsi" w:cstheme="minorHAnsi"/>
                <w:b/>
                <w:bCs/>
                <w:sz w:val="18"/>
                <w:szCs w:val="18"/>
              </w:rPr>
              <w:t>Γενικό Σύνολο Εσόδων</w:t>
            </w:r>
          </w:p>
        </w:tc>
        <w:tc>
          <w:tcPr>
            <w:tcW w:w="112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492.798,68</w:t>
            </w:r>
          </w:p>
        </w:tc>
        <w:tc>
          <w:tcPr>
            <w:tcW w:w="106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273.052,83</w:t>
            </w:r>
          </w:p>
        </w:tc>
        <w:tc>
          <w:tcPr>
            <w:tcW w:w="118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231.224,00</w:t>
            </w:r>
          </w:p>
        </w:tc>
        <w:tc>
          <w:tcPr>
            <w:tcW w:w="106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500.000,00</w:t>
            </w:r>
          </w:p>
        </w:tc>
        <w:tc>
          <w:tcPr>
            <w:tcW w:w="1100" w:type="dxa"/>
            <w:tcBorders>
              <w:top w:val="nil"/>
              <w:left w:val="nil"/>
              <w:bottom w:val="single" w:sz="4" w:space="0" w:color="000000"/>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500.000,00</w:t>
            </w:r>
          </w:p>
        </w:tc>
      </w:tr>
    </w:tbl>
    <w:p w:rsidR="00993170" w:rsidRDefault="00993170" w:rsidP="00993170">
      <w:pPr>
        <w:spacing w:after="240" w:line="360" w:lineRule="auto"/>
        <w:jc w:val="center"/>
        <w:rPr>
          <w:rFonts w:asciiTheme="minorHAnsi" w:hAnsiTheme="minorHAnsi" w:cstheme="minorHAnsi"/>
          <w:b/>
          <w:bCs/>
          <w:iCs/>
          <w:color w:val="000000"/>
          <w:sz w:val="22"/>
          <w:szCs w:val="22"/>
        </w:rPr>
      </w:pPr>
    </w:p>
    <w:p w:rsidR="002426B7" w:rsidRPr="00427AA3" w:rsidRDefault="002426B7" w:rsidP="00993170">
      <w:pPr>
        <w:spacing w:after="240" w:line="360" w:lineRule="auto"/>
        <w:jc w:val="center"/>
        <w:rPr>
          <w:rFonts w:asciiTheme="minorHAnsi" w:hAnsiTheme="minorHAnsi" w:cstheme="minorHAnsi"/>
          <w:b/>
          <w:bCs/>
          <w:iCs/>
          <w:color w:val="000000"/>
          <w:sz w:val="22"/>
          <w:szCs w:val="22"/>
        </w:rPr>
      </w:pPr>
    </w:p>
    <w:tbl>
      <w:tblPr>
        <w:tblW w:w="9460" w:type="dxa"/>
        <w:jc w:val="center"/>
        <w:tblLook w:val="04A0"/>
      </w:tblPr>
      <w:tblGrid>
        <w:gridCol w:w="833"/>
        <w:gridCol w:w="2866"/>
        <w:gridCol w:w="1120"/>
        <w:gridCol w:w="1101"/>
        <w:gridCol w:w="1180"/>
        <w:gridCol w:w="1180"/>
        <w:gridCol w:w="1180"/>
      </w:tblGrid>
      <w:tr w:rsidR="00993170" w:rsidRPr="002426B7" w:rsidTr="00751B67">
        <w:trPr>
          <w:trHeight w:val="390"/>
          <w:jc w:val="center"/>
        </w:trPr>
        <w:tc>
          <w:tcPr>
            <w:tcW w:w="8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93170" w:rsidRPr="002426B7" w:rsidRDefault="00993170" w:rsidP="00751B67">
            <w:pPr>
              <w:jc w:val="center"/>
              <w:rPr>
                <w:rFonts w:asciiTheme="minorHAnsi" w:hAnsiTheme="minorHAnsi" w:cstheme="minorHAnsi"/>
                <w:b/>
                <w:bCs/>
                <w:sz w:val="18"/>
                <w:szCs w:val="18"/>
              </w:rPr>
            </w:pPr>
            <w:r w:rsidRPr="002426B7">
              <w:rPr>
                <w:rFonts w:asciiTheme="minorHAnsi" w:hAnsiTheme="minorHAnsi" w:cstheme="minorHAnsi"/>
                <w:b/>
                <w:bCs/>
                <w:sz w:val="18"/>
                <w:szCs w:val="18"/>
              </w:rPr>
              <w:t>K.A.</w:t>
            </w:r>
          </w:p>
        </w:tc>
        <w:tc>
          <w:tcPr>
            <w:tcW w:w="314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93170" w:rsidRPr="002426B7" w:rsidRDefault="00993170" w:rsidP="00751B67">
            <w:pPr>
              <w:jc w:val="center"/>
              <w:rPr>
                <w:rFonts w:asciiTheme="minorHAnsi" w:hAnsiTheme="minorHAnsi" w:cstheme="minorHAnsi"/>
                <w:b/>
                <w:bCs/>
                <w:sz w:val="18"/>
                <w:szCs w:val="18"/>
              </w:rPr>
            </w:pPr>
            <w:r w:rsidRPr="002426B7">
              <w:rPr>
                <w:rFonts w:asciiTheme="minorHAnsi" w:hAnsiTheme="minorHAnsi" w:cstheme="minorHAnsi"/>
                <w:b/>
                <w:bCs/>
                <w:sz w:val="18"/>
                <w:szCs w:val="18"/>
              </w:rPr>
              <w:t xml:space="preserve">Περιγραφή </w:t>
            </w:r>
            <w:proofErr w:type="spellStart"/>
            <w:r w:rsidRPr="002426B7">
              <w:rPr>
                <w:rFonts w:asciiTheme="minorHAnsi" w:hAnsiTheme="minorHAnsi" w:cstheme="minorHAnsi"/>
                <w:b/>
                <w:bCs/>
                <w:sz w:val="18"/>
                <w:szCs w:val="18"/>
              </w:rPr>
              <w:t>Εξοδων</w:t>
            </w:r>
            <w:proofErr w:type="spellEnd"/>
          </w:p>
        </w:tc>
        <w:tc>
          <w:tcPr>
            <w:tcW w:w="44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rsidR="00993170" w:rsidRPr="002426B7" w:rsidRDefault="00993170" w:rsidP="00751B67">
            <w:pPr>
              <w:jc w:val="center"/>
              <w:rPr>
                <w:rFonts w:asciiTheme="minorHAnsi" w:hAnsiTheme="minorHAnsi" w:cstheme="minorHAnsi"/>
                <w:b/>
                <w:bCs/>
                <w:i/>
                <w:iCs/>
                <w:sz w:val="18"/>
                <w:szCs w:val="18"/>
              </w:rPr>
            </w:pPr>
            <w:proofErr w:type="spellStart"/>
            <w:r w:rsidRPr="002426B7">
              <w:rPr>
                <w:rFonts w:asciiTheme="minorHAnsi" w:hAnsiTheme="minorHAnsi" w:cstheme="minorHAnsi"/>
                <w:b/>
                <w:bCs/>
                <w:i/>
                <w:iCs/>
                <w:sz w:val="18"/>
                <w:szCs w:val="18"/>
              </w:rPr>
              <w:t>Εξοδα</w:t>
            </w:r>
            <w:proofErr w:type="spellEnd"/>
            <w:r w:rsidRPr="002426B7">
              <w:rPr>
                <w:rFonts w:asciiTheme="minorHAnsi" w:hAnsiTheme="minorHAnsi" w:cstheme="minorHAnsi"/>
                <w:b/>
                <w:bCs/>
                <w:i/>
                <w:iCs/>
                <w:sz w:val="18"/>
                <w:szCs w:val="18"/>
              </w:rPr>
              <w:t xml:space="preserve"> (Πληρωμές)</w:t>
            </w:r>
          </w:p>
        </w:tc>
        <w:tc>
          <w:tcPr>
            <w:tcW w:w="1100" w:type="dxa"/>
            <w:vMerge w:val="restart"/>
            <w:tcBorders>
              <w:top w:val="single" w:sz="4" w:space="0" w:color="000000"/>
              <w:left w:val="nil"/>
              <w:bottom w:val="single" w:sz="4" w:space="0" w:color="000000"/>
              <w:right w:val="nil"/>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Σχέδιο Π/Υ 2024</w:t>
            </w:r>
          </w:p>
        </w:tc>
      </w:tr>
      <w:tr w:rsidR="00993170" w:rsidRPr="002426B7" w:rsidTr="00751B67">
        <w:trPr>
          <w:trHeight w:val="600"/>
          <w:jc w:val="center"/>
        </w:trPr>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993170" w:rsidRPr="002426B7" w:rsidRDefault="00993170" w:rsidP="00751B67">
            <w:pPr>
              <w:rPr>
                <w:rFonts w:asciiTheme="minorHAnsi" w:hAnsiTheme="minorHAnsi" w:cstheme="minorHAnsi"/>
                <w:b/>
                <w:bCs/>
                <w:sz w:val="18"/>
                <w:szCs w:val="18"/>
              </w:rPr>
            </w:pP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993170" w:rsidRPr="002426B7" w:rsidRDefault="00993170" w:rsidP="00751B67">
            <w:pPr>
              <w:rPr>
                <w:rFonts w:asciiTheme="minorHAnsi" w:hAnsiTheme="minorHAnsi" w:cstheme="minorHAnsi"/>
                <w:b/>
                <w:bCs/>
                <w:sz w:val="18"/>
                <w:szCs w:val="18"/>
              </w:rPr>
            </w:pPr>
          </w:p>
        </w:tc>
        <w:tc>
          <w:tcPr>
            <w:tcW w:w="112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31/12/2022</w:t>
            </w:r>
          </w:p>
        </w:tc>
        <w:tc>
          <w:tcPr>
            <w:tcW w:w="106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31/10/2023</w:t>
            </w:r>
          </w:p>
        </w:tc>
        <w:tc>
          <w:tcPr>
            <w:tcW w:w="1060" w:type="dxa"/>
            <w:tcBorders>
              <w:top w:val="nil"/>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sz w:val="18"/>
                <w:szCs w:val="18"/>
              </w:rPr>
            </w:pPr>
            <w:r w:rsidRPr="002426B7">
              <w:rPr>
                <w:rFonts w:asciiTheme="minorHAnsi" w:hAnsiTheme="minorHAnsi" w:cstheme="minorHAnsi"/>
                <w:b/>
                <w:bCs/>
                <w:color w:val="000000"/>
                <w:sz w:val="18"/>
                <w:szCs w:val="18"/>
              </w:rPr>
              <w:t>Εκτίμηση 31/12/2023</w:t>
            </w:r>
          </w:p>
        </w:tc>
        <w:tc>
          <w:tcPr>
            <w:tcW w:w="1100" w:type="dxa"/>
            <w:vMerge/>
            <w:tcBorders>
              <w:top w:val="single" w:sz="4" w:space="0" w:color="000000"/>
              <w:left w:val="nil"/>
              <w:bottom w:val="single" w:sz="4" w:space="0" w:color="000000"/>
              <w:right w:val="nil"/>
            </w:tcBorders>
            <w:vAlign w:val="center"/>
            <w:hideMark/>
          </w:tcPr>
          <w:p w:rsidR="00993170" w:rsidRPr="002426B7" w:rsidRDefault="00993170" w:rsidP="00751B67">
            <w:pPr>
              <w:rPr>
                <w:rFonts w:asciiTheme="minorHAnsi" w:hAnsiTheme="minorHAnsi" w:cstheme="minorHAnsi"/>
                <w:b/>
                <w:bCs/>
                <w:color w:val="000000"/>
                <w:sz w:val="18"/>
                <w:szCs w:val="18"/>
              </w:rPr>
            </w:pPr>
          </w:p>
        </w:tc>
      </w:tr>
      <w:tr w:rsidR="00993170" w:rsidRPr="002426B7" w:rsidTr="00751B67">
        <w:trPr>
          <w:trHeight w:val="384"/>
          <w:jc w:val="center"/>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25/60</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Αμοιβές προσωπικού</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23.935,56</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23.935,56</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22.639,17</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22.639,17</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30.748,00</w:t>
            </w:r>
          </w:p>
        </w:tc>
      </w:tr>
      <w:tr w:rsidR="00993170" w:rsidRPr="002426B7" w:rsidTr="00751B67">
        <w:trPr>
          <w:trHeight w:val="516"/>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25/6211</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Αντίτιμο ηλεκτρικού ρεύματος για την κίνηση των αντλιοστασίων άρδευσης</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678.007,00</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674.774,00</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509.375,00</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881.260,00</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700.000,00</w:t>
            </w:r>
          </w:p>
        </w:tc>
      </w:tr>
      <w:tr w:rsidR="00993170" w:rsidRPr="002426B7" w:rsidTr="00751B67">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25/62</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Λοιπές παροχές τρίτων</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14.809,32</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12.349,16</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12.695,12</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37.006,44</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80.000,00</w:t>
            </w:r>
          </w:p>
        </w:tc>
      </w:tr>
      <w:tr w:rsidR="00993170" w:rsidRPr="002426B7" w:rsidTr="00751B67">
        <w:trPr>
          <w:trHeight w:val="432"/>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25/66</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proofErr w:type="spellStart"/>
            <w:r w:rsidRPr="002426B7">
              <w:rPr>
                <w:rFonts w:asciiTheme="minorHAnsi" w:hAnsiTheme="minorHAnsi" w:cstheme="minorHAnsi"/>
                <w:sz w:val="18"/>
                <w:szCs w:val="18"/>
              </w:rPr>
              <w:t>Προμήθεις</w:t>
            </w:r>
            <w:proofErr w:type="spellEnd"/>
            <w:r w:rsidRPr="002426B7">
              <w:rPr>
                <w:rFonts w:asciiTheme="minorHAnsi" w:hAnsiTheme="minorHAnsi" w:cstheme="minorHAnsi"/>
                <w:sz w:val="18"/>
                <w:szCs w:val="18"/>
              </w:rPr>
              <w:t xml:space="preserve"> αναλωσίμων</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14.806,22</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14.793,94</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26.539,22</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33.000,00</w:t>
            </w:r>
          </w:p>
        </w:tc>
      </w:tr>
      <w:tr w:rsidR="00993170" w:rsidRPr="002426B7" w:rsidTr="00751B67">
        <w:trPr>
          <w:trHeight w:val="456"/>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25/71</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Προμήθειες παγίων</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55.074,60</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55.074,60</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74.400,00</w:t>
            </w:r>
          </w:p>
        </w:tc>
      </w:tr>
      <w:tr w:rsidR="00993170" w:rsidRPr="002426B7" w:rsidTr="00751B67">
        <w:trPr>
          <w:trHeight w:val="444"/>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25/81</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Υποχρεώσεις Π.Ο.Ε</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0</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22.597,99</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22.597,99</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sz w:val="18"/>
                <w:szCs w:val="18"/>
              </w:rPr>
            </w:pPr>
            <w:r w:rsidRPr="002426B7">
              <w:rPr>
                <w:rFonts w:asciiTheme="minorHAnsi" w:hAnsiTheme="minorHAnsi" w:cstheme="minorHAnsi"/>
                <w:sz w:val="18"/>
                <w:szCs w:val="18"/>
              </w:rPr>
              <w:t>92.020,00</w:t>
            </w:r>
          </w:p>
        </w:tc>
      </w:tr>
      <w:tr w:rsidR="00993170" w:rsidRPr="002426B7" w:rsidTr="00751B67">
        <w:trPr>
          <w:trHeight w:val="480"/>
          <w:jc w:val="center"/>
        </w:trPr>
        <w:tc>
          <w:tcPr>
            <w:tcW w:w="800" w:type="dxa"/>
            <w:tcBorders>
              <w:top w:val="nil"/>
              <w:left w:val="single" w:sz="4" w:space="0" w:color="000000"/>
              <w:bottom w:val="single" w:sz="4" w:space="0" w:color="000000"/>
              <w:right w:val="single" w:sz="4" w:space="0" w:color="000000"/>
            </w:tcBorders>
            <w:shd w:val="clear" w:color="000000" w:fill="A6A6A6"/>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 </w:t>
            </w:r>
          </w:p>
        </w:tc>
        <w:tc>
          <w:tcPr>
            <w:tcW w:w="3140" w:type="dxa"/>
            <w:tcBorders>
              <w:top w:val="nil"/>
              <w:left w:val="nil"/>
              <w:bottom w:val="single" w:sz="4" w:space="0" w:color="000000"/>
              <w:right w:val="single" w:sz="4" w:space="0" w:color="000000"/>
            </w:tcBorders>
            <w:shd w:val="clear" w:color="000000" w:fill="A6A6A6"/>
            <w:vAlign w:val="center"/>
            <w:hideMark/>
          </w:tcPr>
          <w:p w:rsidR="00993170" w:rsidRPr="002426B7" w:rsidRDefault="00993170" w:rsidP="00751B67">
            <w:pPr>
              <w:rPr>
                <w:rFonts w:asciiTheme="minorHAnsi" w:hAnsiTheme="minorHAnsi" w:cstheme="minorHAnsi"/>
                <w:b/>
                <w:bCs/>
                <w:sz w:val="18"/>
                <w:szCs w:val="18"/>
              </w:rPr>
            </w:pPr>
            <w:r w:rsidRPr="002426B7">
              <w:rPr>
                <w:rFonts w:asciiTheme="minorHAnsi" w:hAnsiTheme="minorHAnsi" w:cstheme="minorHAnsi"/>
                <w:b/>
                <w:bCs/>
                <w:sz w:val="18"/>
                <w:szCs w:val="18"/>
              </w:rPr>
              <w:t>Γενικό Σύνολο Εξόδων</w:t>
            </w:r>
          </w:p>
        </w:tc>
        <w:tc>
          <w:tcPr>
            <w:tcW w:w="1120" w:type="dxa"/>
            <w:tcBorders>
              <w:top w:val="nil"/>
              <w:left w:val="nil"/>
              <w:bottom w:val="single" w:sz="4" w:space="0" w:color="000000"/>
              <w:right w:val="single" w:sz="4" w:space="0" w:color="000000"/>
            </w:tcBorders>
            <w:shd w:val="clear" w:color="000000" w:fill="A6A6A6"/>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731.558,10</w:t>
            </w:r>
          </w:p>
        </w:tc>
        <w:tc>
          <w:tcPr>
            <w:tcW w:w="1060" w:type="dxa"/>
            <w:tcBorders>
              <w:top w:val="nil"/>
              <w:left w:val="nil"/>
              <w:bottom w:val="single" w:sz="4" w:space="0" w:color="000000"/>
              <w:right w:val="single" w:sz="4" w:space="0" w:color="000000"/>
            </w:tcBorders>
            <w:shd w:val="clear" w:color="000000" w:fill="A6A6A6"/>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711.058,72</w:t>
            </w:r>
          </w:p>
        </w:tc>
        <w:tc>
          <w:tcPr>
            <w:tcW w:w="1180" w:type="dxa"/>
            <w:tcBorders>
              <w:top w:val="nil"/>
              <w:left w:val="nil"/>
              <w:bottom w:val="single" w:sz="4" w:space="0" w:color="000000"/>
              <w:right w:val="single" w:sz="4" w:space="0" w:color="000000"/>
            </w:tcBorders>
            <w:shd w:val="clear" w:color="000000" w:fill="A6A6A6"/>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637.175,82</w:t>
            </w:r>
          </w:p>
        </w:tc>
        <w:tc>
          <w:tcPr>
            <w:tcW w:w="1060" w:type="dxa"/>
            <w:tcBorders>
              <w:top w:val="nil"/>
              <w:left w:val="nil"/>
              <w:bottom w:val="single" w:sz="4" w:space="0" w:color="000000"/>
              <w:right w:val="single" w:sz="4" w:space="0" w:color="000000"/>
            </w:tcBorders>
            <w:shd w:val="clear" w:color="000000" w:fill="A6A6A6"/>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1.045.117,42</w:t>
            </w:r>
          </w:p>
        </w:tc>
        <w:tc>
          <w:tcPr>
            <w:tcW w:w="1100" w:type="dxa"/>
            <w:tcBorders>
              <w:top w:val="nil"/>
              <w:left w:val="nil"/>
              <w:bottom w:val="single" w:sz="4" w:space="0" w:color="000000"/>
              <w:right w:val="single" w:sz="4" w:space="0" w:color="000000"/>
            </w:tcBorders>
            <w:shd w:val="clear" w:color="000000" w:fill="A6A6A6"/>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1.010.168,00</w:t>
            </w:r>
          </w:p>
        </w:tc>
      </w:tr>
      <w:tr w:rsidR="00993170" w:rsidRPr="002426B7" w:rsidTr="00751B67">
        <w:trPr>
          <w:trHeight w:val="48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sz w:val="18"/>
                <w:szCs w:val="18"/>
              </w:rPr>
            </w:pPr>
            <w:r w:rsidRPr="002426B7">
              <w:rPr>
                <w:rFonts w:asciiTheme="minorHAnsi" w:hAnsiTheme="minorHAnsi" w:cstheme="minorHAnsi"/>
                <w:sz w:val="18"/>
                <w:szCs w:val="18"/>
              </w:rPr>
              <w:t> </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b/>
                <w:bCs/>
                <w:sz w:val="18"/>
                <w:szCs w:val="18"/>
              </w:rPr>
            </w:pPr>
            <w:r w:rsidRPr="002426B7">
              <w:rPr>
                <w:rFonts w:asciiTheme="minorHAnsi" w:hAnsiTheme="minorHAnsi" w:cstheme="minorHAnsi"/>
                <w:b/>
                <w:bCs/>
                <w:sz w:val="18"/>
                <w:szCs w:val="18"/>
              </w:rPr>
              <w:t>Υπόλοιπο</w:t>
            </w:r>
          </w:p>
        </w:tc>
        <w:tc>
          <w:tcPr>
            <w:tcW w:w="112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-238.759,42</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-438.005,89</w:t>
            </w:r>
          </w:p>
        </w:tc>
        <w:tc>
          <w:tcPr>
            <w:tcW w:w="118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-405.951,82</w:t>
            </w:r>
          </w:p>
        </w:tc>
        <w:tc>
          <w:tcPr>
            <w:tcW w:w="106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-545.117,42</w:t>
            </w:r>
          </w:p>
        </w:tc>
        <w:tc>
          <w:tcPr>
            <w:tcW w:w="110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jc w:val="right"/>
              <w:rPr>
                <w:rFonts w:asciiTheme="minorHAnsi" w:hAnsiTheme="minorHAnsi" w:cstheme="minorHAnsi"/>
                <w:b/>
                <w:bCs/>
                <w:sz w:val="18"/>
                <w:szCs w:val="18"/>
              </w:rPr>
            </w:pPr>
            <w:r w:rsidRPr="002426B7">
              <w:rPr>
                <w:rFonts w:asciiTheme="minorHAnsi" w:hAnsiTheme="minorHAnsi" w:cstheme="minorHAnsi"/>
                <w:b/>
                <w:bCs/>
                <w:sz w:val="18"/>
                <w:szCs w:val="18"/>
              </w:rPr>
              <w:t>-510.168,00</w:t>
            </w:r>
          </w:p>
        </w:tc>
      </w:tr>
    </w:tbl>
    <w:p w:rsidR="00993170" w:rsidRPr="00427AA3" w:rsidRDefault="00993170" w:rsidP="00993170">
      <w:pPr>
        <w:spacing w:after="240" w:line="360" w:lineRule="auto"/>
        <w:jc w:val="center"/>
        <w:rPr>
          <w:rFonts w:asciiTheme="minorHAnsi" w:hAnsiTheme="minorHAnsi" w:cstheme="minorHAnsi"/>
          <w:b/>
          <w:bCs/>
          <w:iCs/>
          <w:color w:val="000000"/>
          <w:sz w:val="22"/>
          <w:szCs w:val="22"/>
        </w:rPr>
      </w:pPr>
    </w:p>
    <w:p w:rsidR="00993170" w:rsidRPr="00427AA3" w:rsidRDefault="00993170" w:rsidP="00993170">
      <w:pPr>
        <w:spacing w:line="360" w:lineRule="auto"/>
        <w:ind w:right="29"/>
        <w:jc w:val="both"/>
        <w:rPr>
          <w:rFonts w:asciiTheme="minorHAnsi" w:hAnsiTheme="minorHAnsi" w:cstheme="minorHAnsi"/>
          <w:b/>
          <w:bCs/>
          <w:iCs/>
          <w:sz w:val="22"/>
          <w:szCs w:val="22"/>
          <w:u w:val="single"/>
        </w:rPr>
      </w:pPr>
      <w:r w:rsidRPr="00427AA3">
        <w:rPr>
          <w:rFonts w:asciiTheme="minorHAnsi" w:hAnsiTheme="minorHAnsi" w:cstheme="minorHAnsi"/>
          <w:iCs/>
          <w:sz w:val="22"/>
          <w:szCs w:val="22"/>
        </w:rPr>
        <w:t xml:space="preserve">Διαπιστώνεται ότι η εκτίμηση των συνολικών εισπράξεων της υπηρεσίας </w:t>
      </w:r>
      <w:proofErr w:type="spellStart"/>
      <w:r w:rsidRPr="00427AA3">
        <w:rPr>
          <w:rFonts w:asciiTheme="minorHAnsi" w:hAnsiTheme="minorHAnsi" w:cstheme="minorHAnsi"/>
          <w:iCs/>
          <w:sz w:val="22"/>
          <w:szCs w:val="22"/>
        </w:rPr>
        <w:t>Αρδευσης</w:t>
      </w:r>
      <w:proofErr w:type="spellEnd"/>
      <w:r w:rsidRPr="00427AA3">
        <w:rPr>
          <w:rFonts w:asciiTheme="minorHAnsi" w:hAnsiTheme="minorHAnsi" w:cstheme="minorHAnsi"/>
          <w:iCs/>
          <w:sz w:val="22"/>
          <w:szCs w:val="22"/>
        </w:rPr>
        <w:t xml:space="preserve"> την 31/12/2023  ανέρχεται στα 500.000 ευρώ και η εκτίμηση των συνολικών πληρωμών στα 1.045.117,42 ευρώ , δηλαδή η Υπηρεσία </w:t>
      </w:r>
      <w:proofErr w:type="spellStart"/>
      <w:r w:rsidRPr="00427AA3">
        <w:rPr>
          <w:rFonts w:asciiTheme="minorHAnsi" w:hAnsiTheme="minorHAnsi" w:cstheme="minorHAnsi"/>
          <w:iCs/>
          <w:sz w:val="22"/>
          <w:szCs w:val="22"/>
        </w:rPr>
        <w:t>Αρδευσης</w:t>
      </w:r>
      <w:proofErr w:type="spellEnd"/>
      <w:r w:rsidRPr="00427AA3">
        <w:rPr>
          <w:rFonts w:asciiTheme="minorHAnsi" w:hAnsiTheme="minorHAnsi" w:cstheme="minorHAnsi"/>
          <w:iCs/>
          <w:sz w:val="22"/>
          <w:szCs w:val="22"/>
        </w:rPr>
        <w:t xml:space="preserve"> εκτιμάται ότι το 2023  </w:t>
      </w:r>
      <w:r w:rsidRPr="00427AA3">
        <w:rPr>
          <w:rFonts w:asciiTheme="minorHAnsi" w:hAnsiTheme="minorHAnsi" w:cstheme="minorHAnsi"/>
          <w:b/>
          <w:bCs/>
          <w:iCs/>
          <w:sz w:val="22"/>
          <w:szCs w:val="22"/>
          <w:u w:val="single"/>
        </w:rPr>
        <w:t>θα έχει έλλειμμα εσόδων 545.117,4,42 ευρώ</w:t>
      </w:r>
    </w:p>
    <w:p w:rsidR="00993170" w:rsidRPr="002426B7" w:rsidRDefault="00993170" w:rsidP="00993170">
      <w:pPr>
        <w:spacing w:line="360" w:lineRule="auto"/>
        <w:ind w:right="29"/>
        <w:jc w:val="both"/>
        <w:rPr>
          <w:rFonts w:asciiTheme="minorHAnsi" w:hAnsiTheme="minorHAnsi" w:cstheme="minorHAnsi"/>
          <w:iCs/>
          <w:sz w:val="22"/>
          <w:szCs w:val="22"/>
        </w:rPr>
      </w:pPr>
      <w:r w:rsidRPr="002426B7">
        <w:rPr>
          <w:rFonts w:asciiTheme="minorHAnsi" w:hAnsiTheme="minorHAnsi" w:cstheme="minorHAnsi"/>
          <w:iCs/>
          <w:sz w:val="22"/>
          <w:szCs w:val="22"/>
        </w:rPr>
        <w:t xml:space="preserve"> Η χρηματοδότηση του </w:t>
      </w:r>
      <w:proofErr w:type="spellStart"/>
      <w:r w:rsidRPr="002426B7">
        <w:rPr>
          <w:rFonts w:asciiTheme="minorHAnsi" w:hAnsiTheme="minorHAnsi" w:cstheme="minorHAnsi"/>
          <w:iCs/>
          <w:sz w:val="22"/>
          <w:szCs w:val="22"/>
        </w:rPr>
        <w:t>ελλείματος</w:t>
      </w:r>
      <w:proofErr w:type="spellEnd"/>
      <w:r w:rsidRPr="002426B7">
        <w:rPr>
          <w:rFonts w:asciiTheme="minorHAnsi" w:hAnsiTheme="minorHAnsi" w:cstheme="minorHAnsi"/>
          <w:iCs/>
          <w:sz w:val="22"/>
          <w:szCs w:val="22"/>
        </w:rPr>
        <w:t xml:space="preserve"> αυτού θα γίνει, βάσει του άρθ. 165 Ν. 4964/2022, από πηγές χρηματοδότησης που εμφανίζονται στον παρακάτω Πίνακα:</w:t>
      </w:r>
    </w:p>
    <w:tbl>
      <w:tblPr>
        <w:tblW w:w="8543" w:type="dxa"/>
        <w:jc w:val="center"/>
        <w:tblLook w:val="04A0"/>
      </w:tblPr>
      <w:tblGrid>
        <w:gridCol w:w="959"/>
        <w:gridCol w:w="3066"/>
        <w:gridCol w:w="1174"/>
        <w:gridCol w:w="1174"/>
        <w:gridCol w:w="1174"/>
        <w:gridCol w:w="1174"/>
      </w:tblGrid>
      <w:tr w:rsidR="00993170" w:rsidRPr="002426B7" w:rsidTr="00751B67">
        <w:trPr>
          <w:trHeight w:val="480"/>
          <w:jc w:val="center"/>
        </w:trPr>
        <w:tc>
          <w:tcPr>
            <w:tcW w:w="8543" w:type="dxa"/>
            <w:gridSpan w:val="6"/>
            <w:tcBorders>
              <w:top w:val="nil"/>
              <w:left w:val="nil"/>
              <w:bottom w:val="nil"/>
              <w:right w:val="nil"/>
            </w:tcBorders>
            <w:shd w:val="clear" w:color="auto" w:fill="auto"/>
            <w:noWrap/>
            <w:vAlign w:val="center"/>
            <w:hideMark/>
          </w:tcPr>
          <w:p w:rsidR="00993170" w:rsidRPr="002426B7" w:rsidRDefault="00993170" w:rsidP="00751B67">
            <w:pPr>
              <w:jc w:val="center"/>
              <w:rPr>
                <w:rFonts w:asciiTheme="minorHAnsi" w:hAnsiTheme="minorHAnsi" w:cstheme="minorHAnsi"/>
                <w:b/>
                <w:bCs/>
              </w:rPr>
            </w:pPr>
            <w:r w:rsidRPr="002426B7">
              <w:rPr>
                <w:rFonts w:asciiTheme="minorHAnsi" w:hAnsiTheme="minorHAnsi" w:cstheme="minorHAnsi"/>
                <w:b/>
                <w:bCs/>
              </w:rPr>
              <w:t xml:space="preserve">Χρηματοδότηση βάσει του άρθ. 165 Ν. 4964/2022 </w:t>
            </w:r>
          </w:p>
        </w:tc>
      </w:tr>
      <w:tr w:rsidR="00993170" w:rsidRPr="002426B7" w:rsidTr="00751B67">
        <w:trPr>
          <w:trHeight w:val="576"/>
          <w:jc w:val="center"/>
        </w:trPr>
        <w:tc>
          <w:tcPr>
            <w:tcW w:w="901" w:type="dxa"/>
            <w:tcBorders>
              <w:top w:val="single" w:sz="4" w:space="0" w:color="auto"/>
              <w:left w:val="single" w:sz="4" w:space="0" w:color="auto"/>
              <w:bottom w:val="nil"/>
              <w:right w:val="single" w:sz="4" w:space="0" w:color="auto"/>
            </w:tcBorders>
            <w:shd w:val="clear" w:color="000000" w:fill="BFBFBF"/>
            <w:vAlign w:val="center"/>
            <w:hideMark/>
          </w:tcPr>
          <w:p w:rsidR="00993170" w:rsidRPr="002426B7" w:rsidRDefault="00993170" w:rsidP="00751B67">
            <w:pPr>
              <w:rPr>
                <w:rFonts w:asciiTheme="minorHAnsi" w:hAnsiTheme="minorHAnsi" w:cstheme="minorHAnsi"/>
                <w:b/>
                <w:bCs/>
                <w:color w:val="000000"/>
              </w:rPr>
            </w:pPr>
            <w:r w:rsidRPr="002426B7">
              <w:rPr>
                <w:rFonts w:asciiTheme="minorHAnsi" w:hAnsiTheme="minorHAnsi" w:cstheme="minorHAnsi"/>
                <w:b/>
                <w:bCs/>
                <w:color w:val="000000"/>
              </w:rPr>
              <w:t>K.A.</w:t>
            </w:r>
          </w:p>
        </w:tc>
        <w:tc>
          <w:tcPr>
            <w:tcW w:w="3140" w:type="dxa"/>
            <w:tcBorders>
              <w:top w:val="single" w:sz="4" w:space="0" w:color="auto"/>
              <w:left w:val="nil"/>
              <w:bottom w:val="nil"/>
              <w:right w:val="single" w:sz="4" w:space="0" w:color="auto"/>
            </w:tcBorders>
            <w:shd w:val="clear" w:color="000000" w:fill="BFBFBF"/>
            <w:vAlign w:val="center"/>
            <w:hideMark/>
          </w:tcPr>
          <w:p w:rsidR="00993170" w:rsidRPr="002426B7" w:rsidRDefault="00993170" w:rsidP="00751B67">
            <w:pPr>
              <w:rPr>
                <w:rFonts w:asciiTheme="minorHAnsi" w:hAnsiTheme="minorHAnsi" w:cstheme="minorHAnsi"/>
                <w:b/>
                <w:bCs/>
                <w:color w:val="000000"/>
              </w:rPr>
            </w:pPr>
            <w:r w:rsidRPr="002426B7">
              <w:rPr>
                <w:rFonts w:asciiTheme="minorHAnsi" w:hAnsiTheme="minorHAnsi" w:cstheme="minorHAnsi"/>
                <w:b/>
                <w:bCs/>
                <w:color w:val="000000"/>
              </w:rPr>
              <w:t xml:space="preserve">Περιγραφή </w:t>
            </w:r>
            <w:proofErr w:type="spellStart"/>
            <w:r w:rsidRPr="002426B7">
              <w:rPr>
                <w:rFonts w:asciiTheme="minorHAnsi" w:hAnsiTheme="minorHAnsi" w:cstheme="minorHAnsi"/>
                <w:b/>
                <w:bCs/>
                <w:color w:val="000000"/>
              </w:rPr>
              <w:t>Εσοδων</w:t>
            </w:r>
            <w:proofErr w:type="spellEnd"/>
          </w:p>
        </w:tc>
        <w:tc>
          <w:tcPr>
            <w:tcW w:w="1120" w:type="dxa"/>
            <w:tcBorders>
              <w:top w:val="single" w:sz="4" w:space="0" w:color="000000"/>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31/12/2022</w:t>
            </w:r>
          </w:p>
        </w:tc>
        <w:tc>
          <w:tcPr>
            <w:tcW w:w="1101" w:type="dxa"/>
            <w:tcBorders>
              <w:top w:val="single" w:sz="4" w:space="0" w:color="000000"/>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31/10/2022</w:t>
            </w:r>
          </w:p>
        </w:tc>
        <w:tc>
          <w:tcPr>
            <w:tcW w:w="1180" w:type="dxa"/>
            <w:tcBorders>
              <w:top w:val="single" w:sz="4" w:space="0" w:color="000000"/>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31/10/2023</w:t>
            </w:r>
          </w:p>
        </w:tc>
        <w:tc>
          <w:tcPr>
            <w:tcW w:w="1101" w:type="dxa"/>
            <w:tcBorders>
              <w:top w:val="single" w:sz="4" w:space="0" w:color="000000"/>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Εκτίμηση 31/12/2023</w:t>
            </w:r>
          </w:p>
        </w:tc>
      </w:tr>
      <w:tr w:rsidR="00993170" w:rsidRPr="002426B7" w:rsidTr="00751B67">
        <w:trPr>
          <w:trHeight w:val="360"/>
          <w:jc w:val="center"/>
        </w:trPr>
        <w:tc>
          <w:tcPr>
            <w:tcW w:w="9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0468</w:t>
            </w:r>
          </w:p>
        </w:tc>
        <w:tc>
          <w:tcPr>
            <w:tcW w:w="3140" w:type="dxa"/>
            <w:tcBorders>
              <w:top w:val="single" w:sz="4" w:space="0" w:color="000000"/>
              <w:left w:val="nil"/>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Α.Π.Ε.</w:t>
            </w:r>
          </w:p>
        </w:tc>
        <w:tc>
          <w:tcPr>
            <w:tcW w:w="112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110.000,00</w:t>
            </w:r>
          </w:p>
        </w:tc>
      </w:tr>
      <w:tr w:rsidR="00993170" w:rsidRPr="002426B7" w:rsidTr="00751B67">
        <w:trPr>
          <w:trHeight w:val="360"/>
          <w:jc w:val="center"/>
        </w:trPr>
        <w:tc>
          <w:tcPr>
            <w:tcW w:w="901" w:type="dxa"/>
            <w:tcBorders>
              <w:top w:val="nil"/>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5112</w:t>
            </w:r>
          </w:p>
        </w:tc>
        <w:tc>
          <w:tcPr>
            <w:tcW w:w="314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Υπόλοιπα Α.Π.Ε.</w:t>
            </w:r>
          </w:p>
        </w:tc>
        <w:tc>
          <w:tcPr>
            <w:tcW w:w="112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50.000,00</w:t>
            </w:r>
          </w:p>
        </w:tc>
      </w:tr>
      <w:tr w:rsidR="00993170" w:rsidRPr="002426B7" w:rsidTr="00751B67">
        <w:trPr>
          <w:trHeight w:val="360"/>
          <w:jc w:val="center"/>
        </w:trPr>
        <w:tc>
          <w:tcPr>
            <w:tcW w:w="901"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0612</w:t>
            </w:r>
          </w:p>
        </w:tc>
        <w:tc>
          <w:tcPr>
            <w:tcW w:w="314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ΚΑΠ επενδυτικών δαπανών 2023</w:t>
            </w:r>
          </w:p>
        </w:tc>
        <w:tc>
          <w:tcPr>
            <w:tcW w:w="112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55.074,60</w:t>
            </w:r>
          </w:p>
        </w:tc>
      </w:tr>
      <w:tr w:rsidR="00993170" w:rsidRPr="002426B7" w:rsidTr="00751B67">
        <w:trPr>
          <w:trHeight w:val="1020"/>
          <w:jc w:val="center"/>
        </w:trPr>
        <w:tc>
          <w:tcPr>
            <w:tcW w:w="901"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1211.011</w:t>
            </w:r>
          </w:p>
        </w:tc>
        <w:tc>
          <w:tcPr>
            <w:tcW w:w="3140" w:type="dxa"/>
            <w:tcBorders>
              <w:top w:val="nil"/>
              <w:left w:val="nil"/>
              <w:bottom w:val="single" w:sz="4" w:space="0" w:color="000000"/>
              <w:right w:val="single" w:sz="4" w:space="0" w:color="000000"/>
            </w:tcBorders>
            <w:shd w:val="clear" w:color="auto" w:fill="auto"/>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Επιχορήγηση ΥΠ.ΕΣ. για τη κάλυψη γενικών δαπανών των Δήμων , λόγω της επιβάρυνσης των Π/Υ τους από την αύξηση του ενεργειακού κόστους</w:t>
            </w:r>
          </w:p>
        </w:tc>
        <w:tc>
          <w:tcPr>
            <w:tcW w:w="112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130.200,00</w:t>
            </w:r>
          </w:p>
        </w:tc>
      </w:tr>
      <w:tr w:rsidR="00993170" w:rsidRPr="002426B7" w:rsidTr="00751B67">
        <w:trPr>
          <w:trHeight w:val="360"/>
          <w:jc w:val="center"/>
        </w:trPr>
        <w:tc>
          <w:tcPr>
            <w:tcW w:w="901"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3140" w:type="dxa"/>
            <w:tcBorders>
              <w:top w:val="nil"/>
              <w:left w:val="nil"/>
              <w:bottom w:val="single" w:sz="4" w:space="0" w:color="000000"/>
              <w:right w:val="single" w:sz="4" w:space="0" w:color="000000"/>
            </w:tcBorders>
            <w:shd w:val="clear" w:color="auto" w:fill="auto"/>
            <w:noWrap/>
            <w:vAlign w:val="center"/>
            <w:hideMark/>
          </w:tcPr>
          <w:p w:rsidR="00993170" w:rsidRPr="002426B7" w:rsidRDefault="00993170" w:rsidP="00751B67">
            <w:pPr>
              <w:rPr>
                <w:rFonts w:asciiTheme="minorHAnsi" w:hAnsiTheme="minorHAnsi" w:cstheme="minorHAnsi"/>
              </w:rPr>
            </w:pPr>
            <w:proofErr w:type="spellStart"/>
            <w:r w:rsidRPr="002426B7">
              <w:rPr>
                <w:rFonts w:asciiTheme="minorHAnsi" w:hAnsiTheme="minorHAnsi" w:cstheme="minorHAnsi"/>
              </w:rPr>
              <w:t>Ιδιοι</w:t>
            </w:r>
            <w:proofErr w:type="spellEnd"/>
            <w:r w:rsidRPr="002426B7">
              <w:rPr>
                <w:rFonts w:asciiTheme="minorHAnsi" w:hAnsiTheme="minorHAnsi" w:cstheme="minorHAnsi"/>
              </w:rPr>
              <w:t xml:space="preserve"> Πόροι - Γενικά ανειδίκευτα</w:t>
            </w:r>
          </w:p>
        </w:tc>
        <w:tc>
          <w:tcPr>
            <w:tcW w:w="112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238.759,42</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199.842,82</w:t>
            </w:r>
          </w:p>
        </w:tc>
      </w:tr>
      <w:tr w:rsidR="00993170" w:rsidRPr="002426B7" w:rsidTr="00751B67">
        <w:trPr>
          <w:trHeight w:val="360"/>
          <w:jc w:val="center"/>
        </w:trPr>
        <w:tc>
          <w:tcPr>
            <w:tcW w:w="901" w:type="dxa"/>
            <w:tcBorders>
              <w:top w:val="nil"/>
              <w:left w:val="single" w:sz="4" w:space="0" w:color="000000"/>
              <w:bottom w:val="single" w:sz="4" w:space="0" w:color="000000"/>
              <w:right w:val="single" w:sz="4" w:space="0" w:color="000000"/>
            </w:tcBorders>
            <w:shd w:val="clear" w:color="000000" w:fill="BFBFBF"/>
            <w:noWrap/>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 </w:t>
            </w:r>
          </w:p>
        </w:tc>
        <w:tc>
          <w:tcPr>
            <w:tcW w:w="3140" w:type="dxa"/>
            <w:tcBorders>
              <w:top w:val="nil"/>
              <w:left w:val="nil"/>
              <w:bottom w:val="single" w:sz="4" w:space="0" w:color="000000"/>
              <w:right w:val="single" w:sz="4" w:space="0" w:color="000000"/>
            </w:tcBorders>
            <w:shd w:val="clear" w:color="000000" w:fill="BFBFBF"/>
            <w:noWrap/>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Σύνολο</w:t>
            </w:r>
          </w:p>
        </w:tc>
        <w:tc>
          <w:tcPr>
            <w:tcW w:w="1120" w:type="dxa"/>
            <w:tcBorders>
              <w:top w:val="nil"/>
              <w:left w:val="nil"/>
              <w:bottom w:val="single" w:sz="4" w:space="0" w:color="000000"/>
              <w:right w:val="single" w:sz="4" w:space="0" w:color="000000"/>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238.759,42</w:t>
            </w:r>
          </w:p>
        </w:tc>
        <w:tc>
          <w:tcPr>
            <w:tcW w:w="1101" w:type="dxa"/>
            <w:tcBorders>
              <w:top w:val="nil"/>
              <w:left w:val="nil"/>
              <w:bottom w:val="single" w:sz="4" w:space="0" w:color="000000"/>
              <w:right w:val="single" w:sz="4" w:space="0" w:color="000000"/>
            </w:tcBorders>
            <w:shd w:val="clear" w:color="000000" w:fill="BFBFBF"/>
            <w:noWrap/>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 </w:t>
            </w:r>
          </w:p>
        </w:tc>
        <w:tc>
          <w:tcPr>
            <w:tcW w:w="1180" w:type="dxa"/>
            <w:tcBorders>
              <w:top w:val="nil"/>
              <w:left w:val="nil"/>
              <w:bottom w:val="single" w:sz="4" w:space="0" w:color="000000"/>
              <w:right w:val="single" w:sz="4" w:space="0" w:color="000000"/>
            </w:tcBorders>
            <w:shd w:val="clear" w:color="000000" w:fill="BFBFBF"/>
            <w:noWrap/>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 </w:t>
            </w:r>
          </w:p>
        </w:tc>
        <w:tc>
          <w:tcPr>
            <w:tcW w:w="1101" w:type="dxa"/>
            <w:tcBorders>
              <w:top w:val="nil"/>
              <w:left w:val="nil"/>
              <w:bottom w:val="single" w:sz="4" w:space="0" w:color="000000"/>
              <w:right w:val="single" w:sz="4" w:space="0" w:color="000000"/>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545.117,42</w:t>
            </w:r>
          </w:p>
        </w:tc>
      </w:tr>
    </w:tbl>
    <w:p w:rsidR="00993170" w:rsidRPr="00427AA3" w:rsidRDefault="00993170" w:rsidP="00993170">
      <w:pPr>
        <w:spacing w:line="360" w:lineRule="auto"/>
        <w:ind w:right="29"/>
        <w:jc w:val="both"/>
        <w:rPr>
          <w:rFonts w:asciiTheme="minorHAnsi" w:hAnsiTheme="minorHAnsi" w:cstheme="minorHAnsi"/>
          <w:i/>
          <w:iCs/>
          <w:sz w:val="22"/>
          <w:szCs w:val="22"/>
        </w:rPr>
      </w:pPr>
    </w:p>
    <w:p w:rsidR="00993170" w:rsidRPr="002426B7" w:rsidRDefault="00993170" w:rsidP="00993170">
      <w:pPr>
        <w:spacing w:before="120" w:after="120" w:line="360" w:lineRule="auto"/>
        <w:ind w:right="-1"/>
        <w:jc w:val="both"/>
        <w:rPr>
          <w:rFonts w:asciiTheme="minorHAnsi" w:hAnsiTheme="minorHAnsi" w:cstheme="minorHAnsi"/>
          <w:iCs/>
          <w:sz w:val="22"/>
          <w:szCs w:val="22"/>
        </w:rPr>
      </w:pPr>
      <w:r w:rsidRPr="002426B7">
        <w:rPr>
          <w:rFonts w:asciiTheme="minorHAnsi" w:hAnsiTheme="minorHAnsi" w:cstheme="minorHAnsi"/>
          <w:iCs/>
          <w:sz w:val="22"/>
          <w:szCs w:val="22"/>
        </w:rPr>
        <w:lastRenderedPageBreak/>
        <w:t xml:space="preserve">10) Το σχέδιο </w:t>
      </w:r>
      <w:proofErr w:type="spellStart"/>
      <w:r w:rsidRPr="002426B7">
        <w:rPr>
          <w:rFonts w:asciiTheme="minorHAnsi" w:hAnsiTheme="minorHAnsi" w:cstheme="minorHAnsi"/>
          <w:iCs/>
          <w:sz w:val="22"/>
          <w:szCs w:val="22"/>
        </w:rPr>
        <w:t>προυπολογισμού</w:t>
      </w:r>
      <w:proofErr w:type="spellEnd"/>
      <w:r w:rsidRPr="002426B7">
        <w:rPr>
          <w:rFonts w:asciiTheme="minorHAnsi" w:hAnsiTheme="minorHAnsi" w:cstheme="minorHAnsi"/>
          <w:iCs/>
          <w:sz w:val="22"/>
          <w:szCs w:val="22"/>
        </w:rPr>
        <w:t xml:space="preserve"> για το 2023, που συντάχθηκε σύμφωνα με τις οδηγίες της </w:t>
      </w:r>
      <w:r w:rsidRPr="002426B7">
        <w:rPr>
          <w:rFonts w:asciiTheme="minorHAnsi" w:eastAsia="Calibri" w:hAnsiTheme="minorHAnsi" w:cstheme="minorHAnsi"/>
          <w:iCs/>
          <w:sz w:val="22"/>
          <w:szCs w:val="22"/>
        </w:rPr>
        <w:t>με</w:t>
      </w:r>
      <w:r w:rsidRPr="002426B7">
        <w:rPr>
          <w:rFonts w:asciiTheme="minorHAnsi" w:eastAsia="Calibri" w:hAnsiTheme="minorHAnsi" w:cstheme="minorHAnsi"/>
          <w:iCs/>
          <w:spacing w:val="43"/>
          <w:sz w:val="22"/>
          <w:szCs w:val="22"/>
        </w:rPr>
        <w:t xml:space="preserve"> </w:t>
      </w:r>
      <w:r w:rsidRPr="002426B7">
        <w:rPr>
          <w:rFonts w:asciiTheme="minorHAnsi" w:eastAsia="Calibri" w:hAnsiTheme="minorHAnsi" w:cstheme="minorHAnsi"/>
          <w:iCs/>
          <w:sz w:val="22"/>
          <w:szCs w:val="22"/>
        </w:rPr>
        <w:t xml:space="preserve">τις </w:t>
      </w:r>
      <w:r w:rsidRPr="002426B7">
        <w:rPr>
          <w:rFonts w:asciiTheme="minorHAnsi" w:eastAsia="Calibri" w:hAnsiTheme="minorHAnsi" w:cstheme="minorHAnsi"/>
          <w:iCs/>
          <w:spacing w:val="-1"/>
          <w:sz w:val="22"/>
          <w:szCs w:val="22"/>
        </w:rPr>
        <w:t>οδ</w:t>
      </w:r>
      <w:r w:rsidRPr="002426B7">
        <w:rPr>
          <w:rFonts w:asciiTheme="minorHAnsi" w:eastAsia="Calibri" w:hAnsiTheme="minorHAnsi" w:cstheme="minorHAnsi"/>
          <w:iCs/>
          <w:spacing w:val="-4"/>
          <w:sz w:val="22"/>
          <w:szCs w:val="22"/>
        </w:rPr>
        <w:t>η</w:t>
      </w:r>
      <w:r w:rsidRPr="002426B7">
        <w:rPr>
          <w:rFonts w:asciiTheme="minorHAnsi" w:eastAsia="Calibri" w:hAnsiTheme="minorHAnsi" w:cstheme="minorHAnsi"/>
          <w:iCs/>
          <w:spacing w:val="1"/>
          <w:sz w:val="22"/>
          <w:szCs w:val="22"/>
        </w:rPr>
        <w:t>γ</w:t>
      </w:r>
      <w:r w:rsidRPr="002426B7">
        <w:rPr>
          <w:rFonts w:asciiTheme="minorHAnsi" w:eastAsia="Calibri" w:hAnsiTheme="minorHAnsi" w:cstheme="minorHAnsi"/>
          <w:iCs/>
          <w:spacing w:val="-1"/>
          <w:sz w:val="22"/>
          <w:szCs w:val="22"/>
        </w:rPr>
        <w:t>ί</w:t>
      </w:r>
      <w:r w:rsidRPr="002426B7">
        <w:rPr>
          <w:rFonts w:asciiTheme="minorHAnsi" w:eastAsia="Calibri" w:hAnsiTheme="minorHAnsi" w:cstheme="minorHAnsi"/>
          <w:iCs/>
          <w:spacing w:val="1"/>
          <w:sz w:val="22"/>
          <w:szCs w:val="22"/>
        </w:rPr>
        <w:t>ε</w:t>
      </w:r>
      <w:r w:rsidRPr="002426B7">
        <w:rPr>
          <w:rFonts w:asciiTheme="minorHAnsi" w:eastAsia="Calibri" w:hAnsiTheme="minorHAnsi" w:cstheme="minorHAnsi"/>
          <w:iCs/>
          <w:sz w:val="22"/>
          <w:szCs w:val="22"/>
        </w:rPr>
        <w:t>ς</w:t>
      </w:r>
      <w:r w:rsidRPr="002426B7">
        <w:rPr>
          <w:rFonts w:asciiTheme="minorHAnsi" w:eastAsia="Calibri" w:hAnsiTheme="minorHAnsi" w:cstheme="minorHAnsi"/>
          <w:iCs/>
          <w:spacing w:val="3"/>
          <w:sz w:val="22"/>
          <w:szCs w:val="22"/>
        </w:rPr>
        <w:t xml:space="preserve"> </w:t>
      </w:r>
      <w:r w:rsidRPr="002426B7">
        <w:rPr>
          <w:rFonts w:asciiTheme="minorHAnsi" w:eastAsia="Calibri" w:hAnsiTheme="minorHAnsi" w:cstheme="minorHAnsi"/>
          <w:iCs/>
          <w:sz w:val="22"/>
          <w:szCs w:val="22"/>
        </w:rPr>
        <w:t>τ</w:t>
      </w:r>
      <w:r w:rsidRPr="002426B7">
        <w:rPr>
          <w:rFonts w:asciiTheme="minorHAnsi" w:eastAsia="Calibri" w:hAnsiTheme="minorHAnsi" w:cstheme="minorHAnsi"/>
          <w:iCs/>
          <w:spacing w:val="2"/>
          <w:sz w:val="22"/>
          <w:szCs w:val="22"/>
        </w:rPr>
        <w:t>η</w:t>
      </w:r>
      <w:r w:rsidRPr="002426B7">
        <w:rPr>
          <w:rFonts w:asciiTheme="minorHAnsi" w:eastAsia="Calibri" w:hAnsiTheme="minorHAnsi" w:cstheme="minorHAnsi"/>
          <w:iCs/>
          <w:sz w:val="22"/>
          <w:szCs w:val="22"/>
        </w:rPr>
        <w:t>ς</w:t>
      </w:r>
      <w:r w:rsidRPr="002426B7">
        <w:rPr>
          <w:rFonts w:asciiTheme="minorHAnsi" w:eastAsia="Calibri" w:hAnsiTheme="minorHAnsi" w:cstheme="minorHAnsi"/>
          <w:iCs/>
          <w:spacing w:val="2"/>
          <w:sz w:val="22"/>
          <w:szCs w:val="22"/>
        </w:rPr>
        <w:t xml:space="preserve"> </w:t>
      </w:r>
      <w:r w:rsidRPr="002426B7">
        <w:rPr>
          <w:rFonts w:asciiTheme="minorHAnsi" w:eastAsia="Calibri" w:hAnsiTheme="minorHAnsi" w:cstheme="minorHAnsi"/>
          <w:b/>
          <w:iCs/>
          <w:sz w:val="22"/>
          <w:szCs w:val="22"/>
        </w:rPr>
        <w:t>Κ</w:t>
      </w:r>
      <w:r w:rsidRPr="002426B7">
        <w:rPr>
          <w:rFonts w:asciiTheme="minorHAnsi" w:eastAsia="Calibri" w:hAnsiTheme="minorHAnsi" w:cstheme="minorHAnsi"/>
          <w:b/>
          <w:iCs/>
          <w:spacing w:val="-18"/>
          <w:sz w:val="22"/>
          <w:szCs w:val="22"/>
        </w:rPr>
        <w:t>.</w:t>
      </w:r>
      <w:r w:rsidRPr="002426B7">
        <w:rPr>
          <w:rFonts w:asciiTheme="minorHAnsi" w:eastAsia="Calibri" w:hAnsiTheme="minorHAnsi" w:cstheme="minorHAnsi"/>
          <w:b/>
          <w:iCs/>
          <w:spacing w:val="-19"/>
          <w:sz w:val="22"/>
          <w:szCs w:val="22"/>
        </w:rPr>
        <w:t>Υ</w:t>
      </w:r>
      <w:r w:rsidRPr="002426B7">
        <w:rPr>
          <w:rFonts w:asciiTheme="minorHAnsi" w:eastAsia="Calibri" w:hAnsiTheme="minorHAnsi" w:cstheme="minorHAnsi"/>
          <w:b/>
          <w:iCs/>
          <w:spacing w:val="3"/>
          <w:sz w:val="22"/>
          <w:szCs w:val="22"/>
        </w:rPr>
        <w:t>.</w:t>
      </w:r>
      <w:r w:rsidRPr="002426B7">
        <w:rPr>
          <w:rFonts w:asciiTheme="minorHAnsi" w:eastAsia="Calibri" w:hAnsiTheme="minorHAnsi" w:cstheme="minorHAnsi"/>
          <w:b/>
          <w:iCs/>
          <w:spacing w:val="1"/>
          <w:sz w:val="22"/>
          <w:szCs w:val="22"/>
        </w:rPr>
        <w:t>Α</w:t>
      </w:r>
      <w:r w:rsidRPr="002426B7">
        <w:rPr>
          <w:rFonts w:asciiTheme="minorHAnsi" w:eastAsia="Calibri" w:hAnsiTheme="minorHAnsi" w:cstheme="minorHAnsi"/>
          <w:b/>
          <w:iCs/>
          <w:sz w:val="22"/>
          <w:szCs w:val="22"/>
        </w:rPr>
        <w:t>.</w:t>
      </w:r>
      <w:r w:rsidRPr="002426B7">
        <w:rPr>
          <w:rFonts w:asciiTheme="minorHAnsi" w:eastAsia="Calibri" w:hAnsiTheme="minorHAnsi" w:cstheme="minorHAnsi"/>
          <w:b/>
          <w:iCs/>
          <w:spacing w:val="2"/>
          <w:sz w:val="22"/>
          <w:szCs w:val="22"/>
        </w:rPr>
        <w:t xml:space="preserve"> </w:t>
      </w:r>
      <w:r w:rsidRPr="002426B7">
        <w:rPr>
          <w:rFonts w:asciiTheme="minorHAnsi" w:eastAsia="Calibri" w:hAnsiTheme="minorHAnsi" w:cstheme="minorHAnsi"/>
          <w:b/>
          <w:iCs/>
          <w:sz w:val="22"/>
          <w:szCs w:val="22"/>
        </w:rPr>
        <w:t>63726/</w:t>
      </w:r>
      <w:r w:rsidRPr="002426B7">
        <w:rPr>
          <w:rFonts w:asciiTheme="minorHAnsi" w:eastAsia="Calibri" w:hAnsiTheme="minorHAnsi" w:cstheme="minorHAnsi"/>
          <w:b/>
          <w:iCs/>
          <w:spacing w:val="1"/>
          <w:sz w:val="22"/>
          <w:szCs w:val="22"/>
        </w:rPr>
        <w:t>2023</w:t>
      </w:r>
      <w:r w:rsidRPr="002426B7">
        <w:rPr>
          <w:rFonts w:asciiTheme="minorHAnsi" w:eastAsia="Calibri" w:hAnsiTheme="minorHAnsi" w:cstheme="minorHAnsi"/>
          <w:iCs/>
          <w:sz w:val="22"/>
          <w:szCs w:val="22"/>
        </w:rPr>
        <w:t>,</w:t>
      </w:r>
      <w:r w:rsidRPr="002426B7">
        <w:rPr>
          <w:rFonts w:asciiTheme="minorHAnsi" w:eastAsia="Calibri" w:hAnsiTheme="minorHAnsi" w:cstheme="minorHAnsi"/>
          <w:iCs/>
          <w:spacing w:val="3"/>
          <w:sz w:val="22"/>
          <w:szCs w:val="22"/>
        </w:rPr>
        <w:t xml:space="preserve"> </w:t>
      </w:r>
      <w:r w:rsidRPr="002426B7">
        <w:rPr>
          <w:rFonts w:asciiTheme="minorHAnsi" w:hAnsiTheme="minorHAnsi" w:cstheme="minorHAnsi"/>
          <w:iCs/>
          <w:sz w:val="22"/>
          <w:szCs w:val="22"/>
          <w:u w:val="single"/>
        </w:rPr>
        <w:t xml:space="preserve">περιλαμβάνει </w:t>
      </w:r>
      <w:r w:rsidRPr="002426B7">
        <w:rPr>
          <w:rFonts w:asciiTheme="minorHAnsi" w:hAnsiTheme="minorHAnsi" w:cstheme="minorHAnsi"/>
          <w:sz w:val="22"/>
          <w:szCs w:val="22"/>
          <w:u w:val="single"/>
        </w:rPr>
        <w:t xml:space="preserve"> </w:t>
      </w:r>
      <w:r w:rsidRPr="002426B7">
        <w:rPr>
          <w:rFonts w:asciiTheme="minorHAnsi" w:hAnsiTheme="minorHAnsi" w:cstheme="minorHAnsi"/>
          <w:iCs/>
          <w:sz w:val="22"/>
          <w:szCs w:val="22"/>
          <w:u w:val="single"/>
        </w:rPr>
        <w:t>δαπάνες για την υπηρεσία άρδευσης ύψους 1.317.885,61 ευρώ (παρακάτω πίνακας 4),</w:t>
      </w:r>
      <w:r w:rsidRPr="002426B7">
        <w:rPr>
          <w:rFonts w:asciiTheme="minorHAnsi" w:hAnsiTheme="minorHAnsi" w:cstheme="minorHAnsi"/>
          <w:sz w:val="22"/>
          <w:szCs w:val="22"/>
        </w:rPr>
        <w:t xml:space="preserve"> </w:t>
      </w:r>
      <w:r w:rsidRPr="002426B7">
        <w:rPr>
          <w:rFonts w:asciiTheme="minorHAnsi" w:hAnsiTheme="minorHAnsi" w:cstheme="minorHAnsi"/>
          <w:iCs/>
          <w:sz w:val="22"/>
          <w:szCs w:val="22"/>
        </w:rPr>
        <w:t xml:space="preserve">στον οποίο περιλαμβάνονται </w:t>
      </w:r>
      <w:r w:rsidRPr="002426B7">
        <w:rPr>
          <w:rFonts w:asciiTheme="minorHAnsi" w:hAnsiTheme="minorHAnsi" w:cstheme="minorHAnsi"/>
          <w:b/>
          <w:bCs/>
          <w:iCs/>
          <w:sz w:val="22"/>
          <w:szCs w:val="22"/>
        </w:rPr>
        <w:t>και προβλέψεις μη είσπραξης ποσού 307.717,61 ευρώ (Κ.Α. 85)</w:t>
      </w:r>
      <w:r w:rsidRPr="002426B7">
        <w:rPr>
          <w:rFonts w:asciiTheme="minorHAnsi" w:hAnsiTheme="minorHAnsi" w:cstheme="minorHAnsi"/>
          <w:iCs/>
          <w:sz w:val="22"/>
          <w:szCs w:val="22"/>
        </w:rPr>
        <w:t xml:space="preserve">, που έχουν υπολογισθεί σύμφωνα με την ΚΥΑ 63726/2023, ενώ ποσό 147.000 ευρώ θα χρηματοδοτηθεί από προγραμματική σύμβαση με την </w:t>
      </w:r>
      <w:proofErr w:type="spellStart"/>
      <w:r w:rsidRPr="002426B7">
        <w:rPr>
          <w:rFonts w:asciiTheme="minorHAnsi" w:hAnsiTheme="minorHAnsi" w:cstheme="minorHAnsi"/>
          <w:iCs/>
          <w:sz w:val="22"/>
          <w:szCs w:val="22"/>
        </w:rPr>
        <w:t>Περιφ</w:t>
      </w:r>
      <w:proofErr w:type="spellEnd"/>
      <w:r w:rsidRPr="002426B7">
        <w:rPr>
          <w:rFonts w:asciiTheme="minorHAnsi" w:hAnsiTheme="minorHAnsi" w:cstheme="minorHAnsi"/>
          <w:iCs/>
          <w:sz w:val="22"/>
          <w:szCs w:val="22"/>
        </w:rPr>
        <w:t xml:space="preserve">. Στ. Ελλάδας και 74.400 ευρώ  του </w:t>
      </w:r>
      <w:proofErr w:type="spellStart"/>
      <w:r w:rsidRPr="002426B7">
        <w:rPr>
          <w:rFonts w:asciiTheme="minorHAnsi" w:hAnsiTheme="minorHAnsi" w:cstheme="minorHAnsi"/>
          <w:iCs/>
          <w:sz w:val="22"/>
          <w:szCs w:val="22"/>
        </w:rPr>
        <w:t>προυπολογισμού</w:t>
      </w:r>
      <w:proofErr w:type="spellEnd"/>
      <w:r w:rsidRPr="002426B7">
        <w:rPr>
          <w:rFonts w:asciiTheme="minorHAnsi" w:hAnsiTheme="minorHAnsi" w:cstheme="minorHAnsi"/>
          <w:iCs/>
          <w:sz w:val="22"/>
          <w:szCs w:val="22"/>
        </w:rPr>
        <w:t xml:space="preserve"> για προμήθεια παγίων θα χρηματοδοτηθεί από Κ.Α.Π. για επενδυτικές δαπάνες.</w:t>
      </w:r>
      <w:r w:rsidRPr="002426B7">
        <w:rPr>
          <w:rFonts w:asciiTheme="minorHAnsi" w:hAnsiTheme="minorHAnsi" w:cstheme="minorHAnsi"/>
          <w:sz w:val="22"/>
          <w:szCs w:val="22"/>
        </w:rPr>
        <w:t xml:space="preserve"> </w:t>
      </w:r>
      <w:r w:rsidRPr="002426B7">
        <w:rPr>
          <w:rFonts w:asciiTheme="minorHAnsi" w:hAnsiTheme="minorHAnsi" w:cstheme="minorHAnsi"/>
          <w:iCs/>
          <w:sz w:val="22"/>
          <w:szCs w:val="22"/>
        </w:rPr>
        <w:t xml:space="preserve">Επομένως </w:t>
      </w:r>
      <w:r w:rsidRPr="002426B7">
        <w:rPr>
          <w:rFonts w:asciiTheme="minorHAnsi" w:hAnsiTheme="minorHAnsi" w:cstheme="minorHAnsi"/>
          <w:b/>
          <w:bCs/>
          <w:iCs/>
          <w:sz w:val="22"/>
          <w:szCs w:val="22"/>
          <w:u w:val="single"/>
        </w:rPr>
        <w:t xml:space="preserve">ο πραγματικός </w:t>
      </w:r>
      <w:proofErr w:type="spellStart"/>
      <w:r w:rsidRPr="002426B7">
        <w:rPr>
          <w:rFonts w:asciiTheme="minorHAnsi" w:hAnsiTheme="minorHAnsi" w:cstheme="minorHAnsi"/>
          <w:b/>
          <w:bCs/>
          <w:iCs/>
          <w:sz w:val="22"/>
          <w:szCs w:val="22"/>
          <w:u w:val="single"/>
        </w:rPr>
        <w:t>προυπολογισμός</w:t>
      </w:r>
      <w:proofErr w:type="spellEnd"/>
      <w:r w:rsidRPr="002426B7">
        <w:rPr>
          <w:rFonts w:asciiTheme="minorHAnsi" w:hAnsiTheme="minorHAnsi" w:cstheme="minorHAnsi"/>
          <w:b/>
          <w:bCs/>
          <w:iCs/>
          <w:sz w:val="22"/>
          <w:szCs w:val="22"/>
          <w:u w:val="single"/>
        </w:rPr>
        <w:t xml:space="preserve"> δαπανών της υπηρεσίας άρδευσης, που πρέπει να χρηματοδοτηθεί από τα τέλη άρδευσης,  ανέρχεται στα 788.768 ευρώ</w:t>
      </w:r>
      <w:r w:rsidRPr="002426B7">
        <w:rPr>
          <w:rFonts w:asciiTheme="minorHAnsi" w:hAnsiTheme="minorHAnsi" w:cstheme="minorHAnsi"/>
          <w:iCs/>
          <w:sz w:val="22"/>
          <w:szCs w:val="22"/>
        </w:rPr>
        <w:t xml:space="preserve">. </w:t>
      </w:r>
    </w:p>
    <w:p w:rsidR="00993170" w:rsidRPr="002426B7" w:rsidRDefault="00993170" w:rsidP="00993170">
      <w:pPr>
        <w:spacing w:line="360" w:lineRule="auto"/>
        <w:ind w:right="71"/>
        <w:jc w:val="both"/>
        <w:rPr>
          <w:rFonts w:asciiTheme="minorHAnsi" w:hAnsiTheme="minorHAnsi" w:cstheme="minorHAnsi"/>
          <w:iCs/>
          <w:sz w:val="22"/>
          <w:szCs w:val="22"/>
        </w:rPr>
      </w:pPr>
      <w:r w:rsidRPr="002426B7">
        <w:rPr>
          <w:rFonts w:asciiTheme="minorHAnsi" w:hAnsiTheme="minorHAnsi" w:cstheme="minorHAnsi"/>
          <w:iCs/>
          <w:sz w:val="22"/>
          <w:szCs w:val="22"/>
          <w:u w:val="single"/>
        </w:rPr>
        <w:t>Τα αναμενόμενα έσοδα για το 2024 ανέρχονται στα 353.000 ευρώ</w:t>
      </w:r>
      <w:r w:rsidRPr="002426B7">
        <w:rPr>
          <w:rFonts w:asciiTheme="minorHAnsi" w:hAnsiTheme="minorHAnsi" w:cstheme="minorHAnsi"/>
          <w:iCs/>
          <w:sz w:val="22"/>
          <w:szCs w:val="22"/>
        </w:rPr>
        <w:t xml:space="preserve">  και συνεπώς </w:t>
      </w:r>
      <w:r w:rsidRPr="002426B7">
        <w:rPr>
          <w:rFonts w:asciiTheme="minorHAnsi" w:hAnsiTheme="minorHAnsi" w:cstheme="minorHAnsi"/>
          <w:b/>
          <w:bCs/>
          <w:iCs/>
          <w:sz w:val="22"/>
          <w:szCs w:val="22"/>
          <w:u w:val="single"/>
        </w:rPr>
        <w:t xml:space="preserve">υπάρχει έλλειμμα χρηματοδότησης του </w:t>
      </w:r>
      <w:proofErr w:type="spellStart"/>
      <w:r w:rsidRPr="002426B7">
        <w:rPr>
          <w:rFonts w:asciiTheme="minorHAnsi" w:hAnsiTheme="minorHAnsi" w:cstheme="minorHAnsi"/>
          <w:b/>
          <w:bCs/>
          <w:iCs/>
          <w:sz w:val="22"/>
          <w:szCs w:val="22"/>
          <w:u w:val="single"/>
        </w:rPr>
        <w:t>προυπολογισμού</w:t>
      </w:r>
      <w:proofErr w:type="spellEnd"/>
      <w:r w:rsidRPr="002426B7">
        <w:rPr>
          <w:rFonts w:asciiTheme="minorHAnsi" w:hAnsiTheme="minorHAnsi" w:cstheme="minorHAnsi"/>
          <w:b/>
          <w:bCs/>
          <w:iCs/>
          <w:sz w:val="22"/>
          <w:szCs w:val="22"/>
          <w:u w:val="single"/>
        </w:rPr>
        <w:t xml:space="preserve"> κατά 435.768 ευρώ</w:t>
      </w:r>
      <w:r w:rsidRPr="002426B7">
        <w:rPr>
          <w:rFonts w:asciiTheme="minorHAnsi" w:hAnsiTheme="minorHAnsi" w:cstheme="minorHAnsi"/>
          <w:iCs/>
          <w:sz w:val="22"/>
          <w:szCs w:val="22"/>
        </w:rPr>
        <w:t xml:space="preserve">  για να καλυφθούν οι δαπάνες των 788.768 ευρώ (παρακάτω πίνακες 3 και 4)</w:t>
      </w:r>
    </w:p>
    <w:p w:rsidR="00993170" w:rsidRPr="002426B7" w:rsidRDefault="00993170" w:rsidP="00993170">
      <w:pPr>
        <w:spacing w:line="360" w:lineRule="auto"/>
        <w:jc w:val="center"/>
        <w:rPr>
          <w:rFonts w:asciiTheme="minorHAnsi" w:hAnsiTheme="minorHAnsi" w:cstheme="minorHAnsi"/>
          <w:b/>
          <w:bCs/>
          <w:iCs/>
          <w:color w:val="000000"/>
          <w:sz w:val="22"/>
          <w:szCs w:val="22"/>
        </w:rPr>
      </w:pPr>
    </w:p>
    <w:p w:rsidR="00993170" w:rsidRPr="00427AA3" w:rsidRDefault="00993170" w:rsidP="00993170">
      <w:pPr>
        <w:spacing w:line="360" w:lineRule="auto"/>
        <w:jc w:val="center"/>
        <w:rPr>
          <w:rFonts w:asciiTheme="minorHAnsi" w:hAnsiTheme="minorHAnsi" w:cstheme="minorHAnsi"/>
          <w:b/>
          <w:iCs/>
          <w:sz w:val="22"/>
          <w:szCs w:val="22"/>
        </w:rPr>
      </w:pPr>
      <w:r w:rsidRPr="00427AA3">
        <w:rPr>
          <w:rFonts w:asciiTheme="minorHAnsi" w:hAnsiTheme="minorHAnsi" w:cstheme="minorHAnsi"/>
          <w:b/>
          <w:bCs/>
          <w:iCs/>
          <w:color w:val="000000"/>
          <w:sz w:val="22"/>
          <w:szCs w:val="22"/>
        </w:rPr>
        <w:t xml:space="preserve">Πίνακας 3. </w:t>
      </w:r>
      <w:r w:rsidRPr="00427AA3">
        <w:rPr>
          <w:rFonts w:asciiTheme="minorHAnsi" w:hAnsiTheme="minorHAnsi" w:cstheme="minorHAnsi"/>
          <w:b/>
          <w:iCs/>
          <w:sz w:val="22"/>
          <w:szCs w:val="22"/>
        </w:rPr>
        <w:t>Σχέδιο Προϋπολογισμού Εσόδων 2024 (κατά κατηγορία)</w:t>
      </w:r>
    </w:p>
    <w:tbl>
      <w:tblPr>
        <w:tblW w:w="8960" w:type="dxa"/>
        <w:jc w:val="center"/>
        <w:tblLook w:val="04A0"/>
      </w:tblPr>
      <w:tblGrid>
        <w:gridCol w:w="977"/>
        <w:gridCol w:w="2180"/>
        <w:gridCol w:w="1132"/>
        <w:gridCol w:w="1202"/>
        <w:gridCol w:w="1132"/>
        <w:gridCol w:w="1132"/>
        <w:gridCol w:w="1132"/>
        <w:gridCol w:w="1287"/>
      </w:tblGrid>
      <w:tr w:rsidR="00993170" w:rsidRPr="002426B7" w:rsidTr="00751B67">
        <w:trPr>
          <w:trHeight w:val="780"/>
          <w:jc w:val="center"/>
        </w:trPr>
        <w:tc>
          <w:tcPr>
            <w:tcW w:w="800"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993170" w:rsidRPr="002426B7" w:rsidRDefault="00993170" w:rsidP="00751B67">
            <w:pPr>
              <w:rPr>
                <w:rFonts w:asciiTheme="minorHAnsi" w:hAnsiTheme="minorHAnsi" w:cstheme="minorHAnsi"/>
                <w:b/>
                <w:bCs/>
                <w:color w:val="000000"/>
              </w:rPr>
            </w:pPr>
            <w:r w:rsidRPr="002426B7">
              <w:rPr>
                <w:rFonts w:asciiTheme="minorHAnsi" w:hAnsiTheme="minorHAnsi" w:cstheme="minorHAnsi"/>
                <w:b/>
                <w:bCs/>
                <w:color w:val="000000"/>
              </w:rPr>
              <w:t>K.A.</w:t>
            </w:r>
          </w:p>
        </w:tc>
        <w:tc>
          <w:tcPr>
            <w:tcW w:w="218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rPr>
                <w:rFonts w:asciiTheme="minorHAnsi" w:hAnsiTheme="minorHAnsi" w:cstheme="minorHAnsi"/>
                <w:b/>
                <w:bCs/>
                <w:color w:val="000000"/>
              </w:rPr>
            </w:pPr>
            <w:r w:rsidRPr="002426B7">
              <w:rPr>
                <w:rFonts w:asciiTheme="minorHAnsi" w:hAnsiTheme="minorHAnsi" w:cstheme="minorHAnsi"/>
                <w:b/>
                <w:bCs/>
                <w:color w:val="000000"/>
              </w:rPr>
              <w:t xml:space="preserve">Περιγραφή </w:t>
            </w:r>
            <w:proofErr w:type="spellStart"/>
            <w:r w:rsidRPr="002426B7">
              <w:rPr>
                <w:rFonts w:asciiTheme="minorHAnsi" w:hAnsiTheme="minorHAnsi" w:cstheme="minorHAnsi"/>
                <w:b/>
                <w:bCs/>
                <w:color w:val="000000"/>
              </w:rPr>
              <w:t>Εσοδων</w:t>
            </w:r>
            <w:proofErr w:type="spellEnd"/>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 xml:space="preserve">Τέλη </w:t>
            </w:r>
            <w:proofErr w:type="spellStart"/>
            <w:r w:rsidRPr="002426B7">
              <w:rPr>
                <w:rFonts w:asciiTheme="minorHAnsi" w:hAnsiTheme="minorHAnsi" w:cstheme="minorHAnsi"/>
                <w:b/>
                <w:bCs/>
                <w:color w:val="000000"/>
              </w:rPr>
              <w:t>Αρδ</w:t>
            </w:r>
            <w:proofErr w:type="spellEnd"/>
            <w:r w:rsidRPr="002426B7">
              <w:rPr>
                <w:rFonts w:asciiTheme="minorHAnsi" w:hAnsiTheme="minorHAnsi" w:cstheme="minorHAnsi"/>
                <w:b/>
                <w:bCs/>
                <w:color w:val="000000"/>
              </w:rPr>
              <w:t>. 2024</w:t>
            </w:r>
          </w:p>
        </w:tc>
        <w:tc>
          <w:tcPr>
            <w:tcW w:w="106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proofErr w:type="spellStart"/>
            <w:r w:rsidRPr="002426B7">
              <w:rPr>
                <w:rFonts w:asciiTheme="minorHAnsi" w:hAnsiTheme="minorHAnsi" w:cstheme="minorHAnsi"/>
                <w:b/>
                <w:bCs/>
                <w:color w:val="000000"/>
              </w:rPr>
              <w:t>Προγραμμ</w:t>
            </w:r>
            <w:proofErr w:type="spellEnd"/>
            <w:r w:rsidRPr="002426B7">
              <w:rPr>
                <w:rFonts w:asciiTheme="minorHAnsi" w:hAnsiTheme="minorHAnsi" w:cstheme="minorHAnsi"/>
                <w:b/>
                <w:bCs/>
                <w:color w:val="000000"/>
              </w:rPr>
              <w:t>. Σύμβαση με Περιφέρεια</w:t>
            </w:r>
          </w:p>
        </w:tc>
        <w:tc>
          <w:tcPr>
            <w:tcW w:w="88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 xml:space="preserve">ΚΑΠ </w:t>
            </w:r>
            <w:proofErr w:type="spellStart"/>
            <w:r w:rsidRPr="002426B7">
              <w:rPr>
                <w:rFonts w:asciiTheme="minorHAnsi" w:hAnsiTheme="minorHAnsi" w:cstheme="minorHAnsi"/>
                <w:b/>
                <w:bCs/>
                <w:color w:val="000000"/>
              </w:rPr>
              <w:t>επενδ</w:t>
            </w:r>
            <w:proofErr w:type="spellEnd"/>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Α.Π.Ε.</w:t>
            </w:r>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proofErr w:type="spellStart"/>
            <w:r w:rsidRPr="002426B7">
              <w:rPr>
                <w:rFonts w:asciiTheme="minorHAnsi" w:hAnsiTheme="minorHAnsi" w:cstheme="minorHAnsi"/>
                <w:b/>
                <w:bCs/>
                <w:color w:val="000000"/>
              </w:rPr>
              <w:t>Ιδιοι</w:t>
            </w:r>
            <w:proofErr w:type="spellEnd"/>
            <w:r w:rsidRPr="002426B7">
              <w:rPr>
                <w:rFonts w:asciiTheme="minorHAnsi" w:hAnsiTheme="minorHAnsi" w:cstheme="minorHAnsi"/>
                <w:b/>
                <w:bCs/>
                <w:color w:val="000000"/>
              </w:rPr>
              <w:t xml:space="preserve"> Πόροι</w:t>
            </w:r>
          </w:p>
        </w:tc>
        <w:tc>
          <w:tcPr>
            <w:tcW w:w="1160" w:type="dxa"/>
            <w:tcBorders>
              <w:top w:val="single" w:sz="4" w:space="0" w:color="auto"/>
              <w:left w:val="nil"/>
              <w:bottom w:val="single" w:sz="4" w:space="0" w:color="000000"/>
              <w:right w:val="single" w:sz="4" w:space="0" w:color="auto"/>
            </w:tcBorders>
            <w:shd w:val="clear" w:color="000000" w:fill="BFBFBF"/>
            <w:vAlign w:val="center"/>
            <w:hideMark/>
          </w:tcPr>
          <w:p w:rsidR="00993170" w:rsidRPr="002426B7" w:rsidRDefault="00993170" w:rsidP="00751B67">
            <w:pPr>
              <w:jc w:val="center"/>
              <w:rPr>
                <w:rFonts w:asciiTheme="minorHAnsi" w:hAnsiTheme="minorHAnsi" w:cstheme="minorHAnsi"/>
                <w:b/>
                <w:bCs/>
                <w:color w:val="000000"/>
              </w:rPr>
            </w:pPr>
            <w:r w:rsidRPr="002426B7">
              <w:rPr>
                <w:rFonts w:asciiTheme="minorHAnsi" w:hAnsiTheme="minorHAnsi" w:cstheme="minorHAnsi"/>
                <w:b/>
                <w:bCs/>
                <w:color w:val="000000"/>
              </w:rPr>
              <w:t>Σύνολο</w:t>
            </w:r>
          </w:p>
        </w:tc>
      </w:tr>
      <w:tr w:rsidR="00993170" w:rsidRPr="002426B7" w:rsidTr="00751B67">
        <w:trPr>
          <w:trHeight w:val="585"/>
          <w:jc w:val="center"/>
        </w:trPr>
        <w:tc>
          <w:tcPr>
            <w:tcW w:w="800" w:type="dxa"/>
            <w:tcBorders>
              <w:top w:val="single" w:sz="4" w:space="0" w:color="000000"/>
              <w:left w:val="single" w:sz="4" w:space="0" w:color="000000"/>
              <w:bottom w:val="single" w:sz="4" w:space="0" w:color="auto"/>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0331</w:t>
            </w:r>
          </w:p>
        </w:tc>
        <w:tc>
          <w:tcPr>
            <w:tcW w:w="2180" w:type="dxa"/>
            <w:tcBorders>
              <w:top w:val="single" w:sz="4" w:space="0" w:color="000000"/>
              <w:left w:val="nil"/>
              <w:bottom w:val="single" w:sz="4" w:space="0" w:color="auto"/>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Δικαιώματα χρήσεως αρδευτικού δικτύου</w:t>
            </w:r>
          </w:p>
        </w:tc>
        <w:tc>
          <w:tcPr>
            <w:tcW w:w="960" w:type="dxa"/>
            <w:tcBorders>
              <w:top w:val="single" w:sz="4" w:space="0" w:color="000000"/>
              <w:left w:val="nil"/>
              <w:bottom w:val="single" w:sz="4" w:space="0" w:color="auto"/>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75.000,00</w:t>
            </w:r>
          </w:p>
        </w:tc>
        <w:tc>
          <w:tcPr>
            <w:tcW w:w="1060" w:type="dxa"/>
            <w:tcBorders>
              <w:top w:val="single" w:sz="4" w:space="0" w:color="000000"/>
              <w:left w:val="nil"/>
              <w:bottom w:val="single" w:sz="4" w:space="0" w:color="auto"/>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880" w:type="dxa"/>
            <w:tcBorders>
              <w:top w:val="single" w:sz="4" w:space="0" w:color="000000"/>
              <w:left w:val="nil"/>
              <w:bottom w:val="single" w:sz="4" w:space="0" w:color="auto"/>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single" w:sz="4" w:space="0" w:color="000000"/>
              <w:left w:val="nil"/>
              <w:bottom w:val="single" w:sz="4" w:space="0" w:color="auto"/>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single" w:sz="4" w:space="0" w:color="000000"/>
              <w:left w:val="nil"/>
              <w:bottom w:val="single" w:sz="4" w:space="0" w:color="auto"/>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60" w:type="dxa"/>
            <w:tcBorders>
              <w:top w:val="single" w:sz="4" w:space="0" w:color="000000"/>
              <w:left w:val="nil"/>
              <w:bottom w:val="single" w:sz="4" w:space="0" w:color="auto"/>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75.000,00</w:t>
            </w:r>
          </w:p>
        </w:tc>
      </w:tr>
      <w:tr w:rsidR="00993170" w:rsidRPr="002426B7" w:rsidTr="00751B67">
        <w:trPr>
          <w:trHeight w:val="510"/>
          <w:jc w:val="center"/>
        </w:trPr>
        <w:tc>
          <w:tcPr>
            <w:tcW w:w="800"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2113</w:t>
            </w:r>
          </w:p>
        </w:tc>
        <w:tc>
          <w:tcPr>
            <w:tcW w:w="2180" w:type="dxa"/>
            <w:tcBorders>
              <w:top w:val="single" w:sz="4" w:space="0" w:color="auto"/>
              <w:left w:val="nil"/>
              <w:bottom w:val="single" w:sz="4" w:space="0" w:color="000000"/>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Τέλη και δικαιώματα άρδευσης Π.Ο.Ε.</w:t>
            </w:r>
          </w:p>
        </w:tc>
        <w:tc>
          <w:tcPr>
            <w:tcW w:w="960" w:type="dxa"/>
            <w:tcBorders>
              <w:top w:val="single" w:sz="4" w:space="0" w:color="auto"/>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 </w:t>
            </w:r>
          </w:p>
        </w:tc>
        <w:tc>
          <w:tcPr>
            <w:tcW w:w="1060" w:type="dxa"/>
            <w:tcBorders>
              <w:top w:val="single" w:sz="4" w:space="0" w:color="auto"/>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880" w:type="dxa"/>
            <w:tcBorders>
              <w:top w:val="single" w:sz="4" w:space="0" w:color="auto"/>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single" w:sz="4" w:space="0" w:color="auto"/>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single" w:sz="4" w:space="0" w:color="auto"/>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60" w:type="dxa"/>
            <w:tcBorders>
              <w:top w:val="single" w:sz="4" w:space="0" w:color="auto"/>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0,00</w:t>
            </w:r>
          </w:p>
        </w:tc>
      </w:tr>
      <w:tr w:rsidR="00993170" w:rsidRPr="002426B7" w:rsidTr="00751B67">
        <w:trPr>
          <w:trHeight w:val="771"/>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3213</w:t>
            </w:r>
          </w:p>
        </w:tc>
        <w:tc>
          <w:tcPr>
            <w:tcW w:w="2180" w:type="dxa"/>
            <w:tcBorders>
              <w:top w:val="nil"/>
              <w:left w:val="nil"/>
              <w:bottom w:val="single" w:sz="4" w:space="0" w:color="000000"/>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Τέλη και δικαιώματα άρδευσης- Εισπρακτέα υπόλοιπα</w:t>
            </w:r>
          </w:p>
        </w:tc>
        <w:tc>
          <w:tcPr>
            <w:tcW w:w="960" w:type="dxa"/>
            <w:tcBorders>
              <w:top w:val="nil"/>
              <w:left w:val="nil"/>
              <w:bottom w:val="single" w:sz="4" w:space="0" w:color="000000"/>
              <w:right w:val="single" w:sz="4" w:space="0" w:color="000000"/>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585.717,61</w:t>
            </w:r>
          </w:p>
        </w:tc>
        <w:tc>
          <w:tcPr>
            <w:tcW w:w="10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88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585.717,61</w:t>
            </w:r>
          </w:p>
        </w:tc>
      </w:tr>
      <w:tr w:rsidR="00993170" w:rsidRPr="002426B7" w:rsidTr="00751B67">
        <w:trPr>
          <w:trHeight w:val="840"/>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993170" w:rsidRPr="002426B7" w:rsidRDefault="00993170" w:rsidP="00751B67">
            <w:pPr>
              <w:rPr>
                <w:rFonts w:asciiTheme="minorHAnsi" w:hAnsiTheme="minorHAnsi" w:cstheme="minorHAnsi"/>
                <w:color w:val="000000"/>
              </w:rPr>
            </w:pPr>
            <w:r w:rsidRPr="002426B7">
              <w:rPr>
                <w:rFonts w:asciiTheme="minorHAnsi" w:hAnsiTheme="minorHAnsi" w:cstheme="minorHAnsi"/>
                <w:color w:val="000000"/>
              </w:rPr>
              <w:t>1213.001</w:t>
            </w:r>
          </w:p>
        </w:tc>
        <w:tc>
          <w:tcPr>
            <w:tcW w:w="2180" w:type="dxa"/>
            <w:tcBorders>
              <w:top w:val="nil"/>
              <w:left w:val="nil"/>
              <w:bottom w:val="single" w:sz="4" w:space="0" w:color="000000"/>
              <w:right w:val="single" w:sz="4" w:space="0" w:color="000000"/>
            </w:tcBorders>
            <w:shd w:val="clear" w:color="000000" w:fill="FFFFFF"/>
            <w:vAlign w:val="center"/>
            <w:hideMark/>
          </w:tcPr>
          <w:p w:rsidR="00993170" w:rsidRPr="002426B7" w:rsidRDefault="00993170" w:rsidP="00751B67">
            <w:pPr>
              <w:rPr>
                <w:rFonts w:asciiTheme="minorHAnsi" w:hAnsiTheme="minorHAnsi" w:cstheme="minorHAnsi"/>
                <w:color w:val="000000"/>
              </w:rPr>
            </w:pPr>
            <w:proofErr w:type="spellStart"/>
            <w:r w:rsidRPr="002426B7">
              <w:rPr>
                <w:rFonts w:asciiTheme="minorHAnsi" w:hAnsiTheme="minorHAnsi" w:cstheme="minorHAnsi"/>
                <w:color w:val="000000"/>
              </w:rPr>
              <w:t>Εσοδα</w:t>
            </w:r>
            <w:proofErr w:type="spellEnd"/>
            <w:r w:rsidRPr="002426B7">
              <w:rPr>
                <w:rFonts w:asciiTheme="minorHAnsi" w:hAnsiTheme="minorHAnsi" w:cstheme="minorHAnsi"/>
                <w:color w:val="000000"/>
              </w:rPr>
              <w:t xml:space="preserve"> από προγραμματική σύμβαση με </w:t>
            </w:r>
            <w:proofErr w:type="spellStart"/>
            <w:r w:rsidRPr="002426B7">
              <w:rPr>
                <w:rFonts w:asciiTheme="minorHAnsi" w:hAnsiTheme="minorHAnsi" w:cstheme="minorHAnsi"/>
                <w:color w:val="000000"/>
              </w:rPr>
              <w:t>Περιφ.Στ</w:t>
            </w:r>
            <w:proofErr w:type="spellEnd"/>
            <w:r w:rsidRPr="002426B7">
              <w:rPr>
                <w:rFonts w:asciiTheme="minorHAnsi" w:hAnsiTheme="minorHAnsi" w:cstheme="minorHAnsi"/>
                <w:color w:val="000000"/>
              </w:rPr>
              <w:t>. Ελλάδας</w:t>
            </w:r>
          </w:p>
        </w:tc>
        <w:tc>
          <w:tcPr>
            <w:tcW w:w="9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 </w:t>
            </w:r>
          </w:p>
        </w:tc>
        <w:tc>
          <w:tcPr>
            <w:tcW w:w="1060" w:type="dxa"/>
            <w:tcBorders>
              <w:top w:val="nil"/>
              <w:left w:val="nil"/>
              <w:bottom w:val="nil"/>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147.000,00</w:t>
            </w:r>
          </w:p>
        </w:tc>
        <w:tc>
          <w:tcPr>
            <w:tcW w:w="880" w:type="dxa"/>
            <w:tcBorders>
              <w:top w:val="nil"/>
              <w:left w:val="nil"/>
              <w:bottom w:val="nil"/>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nil"/>
              <w:left w:val="nil"/>
              <w:bottom w:val="nil"/>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960" w:type="dxa"/>
            <w:tcBorders>
              <w:top w:val="nil"/>
              <w:left w:val="nil"/>
              <w:bottom w:val="nil"/>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color w:val="000000"/>
              </w:rPr>
            </w:pPr>
            <w:r w:rsidRPr="002426B7">
              <w:rPr>
                <w:rFonts w:asciiTheme="minorHAnsi" w:hAnsiTheme="minorHAnsi" w:cstheme="minorHAnsi"/>
                <w:color w:val="000000"/>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147.000,00</w:t>
            </w:r>
          </w:p>
        </w:tc>
      </w:tr>
      <w:tr w:rsidR="00993170" w:rsidRPr="002426B7" w:rsidTr="00751B67">
        <w:trPr>
          <w:trHeight w:val="399"/>
          <w:jc w:val="center"/>
        </w:trPr>
        <w:tc>
          <w:tcPr>
            <w:tcW w:w="800" w:type="dxa"/>
            <w:tcBorders>
              <w:top w:val="nil"/>
              <w:left w:val="single" w:sz="4" w:space="0" w:color="auto"/>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0468.001</w:t>
            </w:r>
          </w:p>
        </w:tc>
        <w:tc>
          <w:tcPr>
            <w:tcW w:w="2180" w:type="dxa"/>
            <w:tcBorders>
              <w:top w:val="nil"/>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Α.Π.Ε.</w:t>
            </w:r>
          </w:p>
        </w:tc>
        <w:tc>
          <w:tcPr>
            <w:tcW w:w="960" w:type="dxa"/>
            <w:tcBorders>
              <w:top w:val="nil"/>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0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88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100.000,00</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100.000,00</w:t>
            </w:r>
          </w:p>
        </w:tc>
      </w:tr>
      <w:tr w:rsidR="00993170" w:rsidRPr="002426B7" w:rsidTr="00751B67">
        <w:trPr>
          <w:trHeight w:val="399"/>
          <w:jc w:val="center"/>
        </w:trPr>
        <w:tc>
          <w:tcPr>
            <w:tcW w:w="800" w:type="dxa"/>
            <w:tcBorders>
              <w:top w:val="single" w:sz="4" w:space="0" w:color="000000"/>
              <w:left w:val="single" w:sz="4" w:space="0" w:color="auto"/>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0612</w:t>
            </w:r>
          </w:p>
        </w:tc>
        <w:tc>
          <w:tcPr>
            <w:tcW w:w="218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ΚΑΠ επενδυτικών δαπανών</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0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88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230.000,00</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230.000,00</w:t>
            </w:r>
          </w:p>
        </w:tc>
      </w:tr>
      <w:tr w:rsidR="00993170" w:rsidRPr="002426B7" w:rsidTr="00751B67">
        <w:trPr>
          <w:trHeight w:val="399"/>
          <w:jc w:val="center"/>
        </w:trPr>
        <w:tc>
          <w:tcPr>
            <w:tcW w:w="800" w:type="dxa"/>
            <w:tcBorders>
              <w:top w:val="single" w:sz="4" w:space="0" w:color="000000"/>
              <w:left w:val="single" w:sz="4" w:space="0" w:color="auto"/>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5122</w:t>
            </w:r>
          </w:p>
        </w:tc>
        <w:tc>
          <w:tcPr>
            <w:tcW w:w="218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Υπόλ. ΚΑΠ επενδύσεων</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0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88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9.937,20</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9.937,20</w:t>
            </w:r>
          </w:p>
        </w:tc>
      </w:tr>
      <w:tr w:rsidR="00993170" w:rsidRPr="002426B7" w:rsidTr="00751B67">
        <w:trPr>
          <w:trHeight w:val="540"/>
          <w:jc w:val="center"/>
        </w:trPr>
        <w:tc>
          <w:tcPr>
            <w:tcW w:w="800" w:type="dxa"/>
            <w:tcBorders>
              <w:top w:val="single" w:sz="4" w:space="0" w:color="000000"/>
              <w:left w:val="single" w:sz="4" w:space="0" w:color="auto"/>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2180" w:type="dxa"/>
            <w:tcBorders>
              <w:top w:val="single" w:sz="4" w:space="0" w:color="000000"/>
              <w:left w:val="nil"/>
              <w:bottom w:val="nil"/>
              <w:right w:val="single" w:sz="4" w:space="0" w:color="auto"/>
            </w:tcBorders>
            <w:shd w:val="clear" w:color="auto" w:fill="auto"/>
            <w:vAlign w:val="center"/>
            <w:hideMark/>
          </w:tcPr>
          <w:p w:rsidR="00993170" w:rsidRPr="002426B7" w:rsidRDefault="00993170" w:rsidP="00751B67">
            <w:pPr>
              <w:rPr>
                <w:rFonts w:asciiTheme="minorHAnsi" w:hAnsiTheme="minorHAnsi" w:cstheme="minorHAnsi"/>
              </w:rPr>
            </w:pPr>
            <w:proofErr w:type="spellStart"/>
            <w:r w:rsidRPr="002426B7">
              <w:rPr>
                <w:rFonts w:asciiTheme="minorHAnsi" w:hAnsiTheme="minorHAnsi" w:cstheme="minorHAnsi"/>
              </w:rPr>
              <w:t>Ιδιοι</w:t>
            </w:r>
            <w:proofErr w:type="spellEnd"/>
            <w:r w:rsidRPr="002426B7">
              <w:rPr>
                <w:rFonts w:asciiTheme="minorHAnsi" w:hAnsiTheme="minorHAnsi" w:cstheme="minorHAnsi"/>
              </w:rPr>
              <w:t xml:space="preserve"> Πόροι - Γενικά ανειδίκευτα</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10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88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960" w:type="dxa"/>
            <w:tcBorders>
              <w:top w:val="single" w:sz="4" w:space="0" w:color="000000"/>
              <w:left w:val="nil"/>
              <w:bottom w:val="nil"/>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170.230,80</w:t>
            </w:r>
          </w:p>
        </w:tc>
        <w:tc>
          <w:tcPr>
            <w:tcW w:w="1160" w:type="dxa"/>
            <w:tcBorders>
              <w:top w:val="nil"/>
              <w:left w:val="nil"/>
              <w:bottom w:val="single" w:sz="4" w:space="0" w:color="000000"/>
              <w:right w:val="single" w:sz="4" w:space="0" w:color="auto"/>
            </w:tcBorders>
            <w:shd w:val="clear" w:color="000000" w:fill="FFFFFF"/>
            <w:noWrap/>
            <w:vAlign w:val="center"/>
            <w:hideMark/>
          </w:tcPr>
          <w:p w:rsidR="00993170" w:rsidRPr="002426B7" w:rsidRDefault="00993170" w:rsidP="00751B67">
            <w:pPr>
              <w:jc w:val="right"/>
              <w:rPr>
                <w:rFonts w:asciiTheme="minorHAnsi" w:hAnsiTheme="minorHAnsi" w:cstheme="minorHAnsi"/>
              </w:rPr>
            </w:pPr>
            <w:r w:rsidRPr="002426B7">
              <w:rPr>
                <w:rFonts w:asciiTheme="minorHAnsi" w:hAnsiTheme="minorHAnsi" w:cstheme="minorHAnsi"/>
              </w:rPr>
              <w:t>170.230,80</w:t>
            </w:r>
          </w:p>
        </w:tc>
      </w:tr>
      <w:tr w:rsidR="00993170" w:rsidRPr="002426B7" w:rsidTr="00751B67">
        <w:trPr>
          <w:trHeight w:val="501"/>
          <w:jc w:val="center"/>
        </w:trPr>
        <w:tc>
          <w:tcPr>
            <w:tcW w:w="80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 </w:t>
            </w:r>
          </w:p>
        </w:tc>
        <w:tc>
          <w:tcPr>
            <w:tcW w:w="2180" w:type="dxa"/>
            <w:tcBorders>
              <w:top w:val="single" w:sz="4" w:space="0" w:color="000000"/>
              <w:left w:val="nil"/>
              <w:bottom w:val="single" w:sz="4" w:space="0" w:color="auto"/>
              <w:right w:val="single" w:sz="4" w:space="0" w:color="auto"/>
            </w:tcBorders>
            <w:shd w:val="clear" w:color="000000" w:fill="BFBFBF"/>
            <w:noWrap/>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Γενικό Σύνολο Εσόδων</w:t>
            </w:r>
          </w:p>
        </w:tc>
        <w:tc>
          <w:tcPr>
            <w:tcW w:w="960" w:type="dxa"/>
            <w:tcBorders>
              <w:top w:val="single" w:sz="4" w:space="0" w:color="000000"/>
              <w:left w:val="nil"/>
              <w:bottom w:val="single" w:sz="4" w:space="0" w:color="auto"/>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660.717,61</w:t>
            </w:r>
          </w:p>
        </w:tc>
        <w:tc>
          <w:tcPr>
            <w:tcW w:w="1060" w:type="dxa"/>
            <w:tcBorders>
              <w:top w:val="single" w:sz="4" w:space="0" w:color="000000"/>
              <w:left w:val="nil"/>
              <w:bottom w:val="single" w:sz="4" w:space="0" w:color="auto"/>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147.000,00</w:t>
            </w:r>
          </w:p>
        </w:tc>
        <w:tc>
          <w:tcPr>
            <w:tcW w:w="880" w:type="dxa"/>
            <w:tcBorders>
              <w:top w:val="single" w:sz="4" w:space="0" w:color="000000"/>
              <w:left w:val="nil"/>
              <w:bottom w:val="single" w:sz="4" w:space="0" w:color="auto"/>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239.937,20</w:t>
            </w:r>
          </w:p>
        </w:tc>
        <w:tc>
          <w:tcPr>
            <w:tcW w:w="960" w:type="dxa"/>
            <w:tcBorders>
              <w:top w:val="single" w:sz="4" w:space="0" w:color="000000"/>
              <w:left w:val="nil"/>
              <w:bottom w:val="single" w:sz="4" w:space="0" w:color="auto"/>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100.000,00</w:t>
            </w:r>
          </w:p>
        </w:tc>
        <w:tc>
          <w:tcPr>
            <w:tcW w:w="960" w:type="dxa"/>
            <w:tcBorders>
              <w:top w:val="single" w:sz="4" w:space="0" w:color="000000"/>
              <w:left w:val="nil"/>
              <w:bottom w:val="single" w:sz="4" w:space="0" w:color="auto"/>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170.230,80</w:t>
            </w:r>
          </w:p>
        </w:tc>
        <w:tc>
          <w:tcPr>
            <w:tcW w:w="1160" w:type="dxa"/>
            <w:tcBorders>
              <w:top w:val="nil"/>
              <w:left w:val="nil"/>
              <w:bottom w:val="single" w:sz="4" w:space="0" w:color="auto"/>
              <w:right w:val="single" w:sz="4" w:space="0" w:color="auto"/>
            </w:tcBorders>
            <w:shd w:val="clear" w:color="000000" w:fill="BFBFBF"/>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1.317.885,61</w:t>
            </w:r>
          </w:p>
        </w:tc>
      </w:tr>
      <w:tr w:rsidR="00993170" w:rsidRPr="002426B7" w:rsidTr="00751B67">
        <w:trPr>
          <w:trHeight w:val="81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93170" w:rsidRPr="002426B7" w:rsidRDefault="00993170" w:rsidP="00751B67">
            <w:pPr>
              <w:rPr>
                <w:rFonts w:asciiTheme="minorHAnsi" w:hAnsiTheme="minorHAnsi" w:cstheme="minorHAnsi"/>
              </w:rPr>
            </w:pPr>
            <w:r w:rsidRPr="002426B7">
              <w:rPr>
                <w:rFonts w:asciiTheme="minorHAnsi" w:hAnsiTheme="minorHAnsi" w:cstheme="minorHAnsi"/>
              </w:rPr>
              <w:t> </w:t>
            </w:r>
          </w:p>
        </w:tc>
        <w:tc>
          <w:tcPr>
            <w:tcW w:w="2180" w:type="dxa"/>
            <w:tcBorders>
              <w:top w:val="nil"/>
              <w:left w:val="nil"/>
              <w:bottom w:val="single" w:sz="4" w:space="0" w:color="auto"/>
              <w:right w:val="single" w:sz="4" w:space="0" w:color="auto"/>
            </w:tcBorders>
            <w:shd w:val="clear" w:color="auto" w:fill="auto"/>
            <w:vAlign w:val="center"/>
            <w:hideMark/>
          </w:tcPr>
          <w:p w:rsidR="00993170" w:rsidRPr="002426B7" w:rsidRDefault="00993170" w:rsidP="00751B67">
            <w:pPr>
              <w:rPr>
                <w:rFonts w:asciiTheme="minorHAnsi" w:hAnsiTheme="minorHAnsi" w:cstheme="minorHAnsi"/>
                <w:b/>
                <w:bCs/>
              </w:rPr>
            </w:pPr>
            <w:r w:rsidRPr="002426B7">
              <w:rPr>
                <w:rFonts w:asciiTheme="minorHAnsi" w:hAnsiTheme="minorHAnsi" w:cstheme="minorHAnsi"/>
                <w:b/>
                <w:bCs/>
              </w:rPr>
              <w:t xml:space="preserve">Σύνολο Εσόδων </w:t>
            </w:r>
            <w:r w:rsidRPr="002426B7">
              <w:rPr>
                <w:rFonts w:asciiTheme="minorHAnsi" w:hAnsiTheme="minorHAnsi" w:cstheme="minorHAnsi"/>
                <w:b/>
                <w:bCs/>
                <w:u w:val="single"/>
              </w:rPr>
              <w:t>μείον</w:t>
            </w:r>
            <w:r w:rsidRPr="002426B7">
              <w:rPr>
                <w:rFonts w:asciiTheme="minorHAnsi" w:hAnsiTheme="minorHAnsi" w:cstheme="minorHAnsi"/>
                <w:b/>
                <w:bCs/>
              </w:rPr>
              <w:t xml:space="preserve"> (-) προβλέψεις μη είσπραξης (25/8511.001)</w:t>
            </w:r>
          </w:p>
        </w:tc>
        <w:tc>
          <w:tcPr>
            <w:tcW w:w="960" w:type="dxa"/>
            <w:tcBorders>
              <w:top w:val="nil"/>
              <w:left w:val="nil"/>
              <w:bottom w:val="single" w:sz="4" w:space="0" w:color="auto"/>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353.000,00</w:t>
            </w:r>
          </w:p>
        </w:tc>
        <w:tc>
          <w:tcPr>
            <w:tcW w:w="1060" w:type="dxa"/>
            <w:tcBorders>
              <w:top w:val="nil"/>
              <w:left w:val="nil"/>
              <w:bottom w:val="single" w:sz="4" w:space="0" w:color="auto"/>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147.000,00</w:t>
            </w:r>
          </w:p>
        </w:tc>
        <w:tc>
          <w:tcPr>
            <w:tcW w:w="880" w:type="dxa"/>
            <w:tcBorders>
              <w:top w:val="nil"/>
              <w:left w:val="nil"/>
              <w:bottom w:val="single" w:sz="4" w:space="0" w:color="auto"/>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239.937,20</w:t>
            </w:r>
          </w:p>
        </w:tc>
        <w:tc>
          <w:tcPr>
            <w:tcW w:w="960" w:type="dxa"/>
            <w:tcBorders>
              <w:top w:val="nil"/>
              <w:left w:val="nil"/>
              <w:bottom w:val="single" w:sz="4" w:space="0" w:color="auto"/>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100.000,00</w:t>
            </w:r>
          </w:p>
        </w:tc>
        <w:tc>
          <w:tcPr>
            <w:tcW w:w="960" w:type="dxa"/>
            <w:tcBorders>
              <w:top w:val="nil"/>
              <w:left w:val="nil"/>
              <w:bottom w:val="single" w:sz="4" w:space="0" w:color="auto"/>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170.230,80</w:t>
            </w:r>
          </w:p>
        </w:tc>
        <w:tc>
          <w:tcPr>
            <w:tcW w:w="1160" w:type="dxa"/>
            <w:tcBorders>
              <w:top w:val="nil"/>
              <w:left w:val="nil"/>
              <w:bottom w:val="single" w:sz="4" w:space="0" w:color="auto"/>
              <w:right w:val="single" w:sz="4" w:space="0" w:color="auto"/>
            </w:tcBorders>
            <w:shd w:val="clear" w:color="auto" w:fill="auto"/>
            <w:noWrap/>
            <w:vAlign w:val="center"/>
            <w:hideMark/>
          </w:tcPr>
          <w:p w:rsidR="00993170" w:rsidRPr="002426B7" w:rsidRDefault="00993170" w:rsidP="00751B67">
            <w:pPr>
              <w:jc w:val="right"/>
              <w:rPr>
                <w:rFonts w:asciiTheme="minorHAnsi" w:hAnsiTheme="minorHAnsi" w:cstheme="minorHAnsi"/>
                <w:b/>
                <w:bCs/>
              </w:rPr>
            </w:pPr>
            <w:r w:rsidRPr="002426B7">
              <w:rPr>
                <w:rFonts w:asciiTheme="minorHAnsi" w:hAnsiTheme="minorHAnsi" w:cstheme="minorHAnsi"/>
                <w:b/>
                <w:bCs/>
              </w:rPr>
              <w:t>1.010.168,00</w:t>
            </w:r>
          </w:p>
        </w:tc>
      </w:tr>
    </w:tbl>
    <w:p w:rsidR="00993170" w:rsidRDefault="00993170" w:rsidP="00993170">
      <w:pPr>
        <w:spacing w:line="360" w:lineRule="auto"/>
        <w:jc w:val="center"/>
        <w:rPr>
          <w:rFonts w:asciiTheme="minorHAnsi" w:hAnsiTheme="minorHAnsi" w:cstheme="minorHAnsi"/>
          <w:b/>
          <w:iCs/>
          <w:sz w:val="22"/>
          <w:szCs w:val="22"/>
        </w:rPr>
      </w:pPr>
    </w:p>
    <w:p w:rsidR="002426B7" w:rsidRDefault="002426B7" w:rsidP="00993170">
      <w:pPr>
        <w:spacing w:line="360" w:lineRule="auto"/>
        <w:jc w:val="center"/>
        <w:rPr>
          <w:rFonts w:asciiTheme="minorHAnsi" w:hAnsiTheme="minorHAnsi" w:cstheme="minorHAnsi"/>
          <w:b/>
          <w:iCs/>
          <w:sz w:val="22"/>
          <w:szCs w:val="22"/>
        </w:rPr>
      </w:pPr>
    </w:p>
    <w:p w:rsidR="002426B7" w:rsidRDefault="002426B7" w:rsidP="00993170">
      <w:pPr>
        <w:spacing w:line="360" w:lineRule="auto"/>
        <w:jc w:val="center"/>
        <w:rPr>
          <w:rFonts w:asciiTheme="minorHAnsi" w:hAnsiTheme="minorHAnsi" w:cstheme="minorHAnsi"/>
          <w:b/>
          <w:iCs/>
          <w:sz w:val="22"/>
          <w:szCs w:val="22"/>
        </w:rPr>
      </w:pPr>
    </w:p>
    <w:p w:rsidR="002426B7" w:rsidRDefault="002426B7" w:rsidP="00993170">
      <w:pPr>
        <w:spacing w:line="360" w:lineRule="auto"/>
        <w:jc w:val="center"/>
        <w:rPr>
          <w:rFonts w:asciiTheme="minorHAnsi" w:hAnsiTheme="minorHAnsi" w:cstheme="minorHAnsi"/>
          <w:b/>
          <w:iCs/>
          <w:sz w:val="22"/>
          <w:szCs w:val="22"/>
        </w:rPr>
      </w:pPr>
    </w:p>
    <w:p w:rsidR="002426B7" w:rsidRPr="00427AA3" w:rsidRDefault="002426B7" w:rsidP="00993170">
      <w:pPr>
        <w:spacing w:line="360" w:lineRule="auto"/>
        <w:jc w:val="center"/>
        <w:rPr>
          <w:rFonts w:asciiTheme="minorHAnsi" w:hAnsiTheme="minorHAnsi" w:cstheme="minorHAnsi"/>
          <w:b/>
          <w:iCs/>
          <w:sz w:val="22"/>
          <w:szCs w:val="22"/>
        </w:rPr>
      </w:pPr>
    </w:p>
    <w:p w:rsidR="00993170" w:rsidRPr="00427AA3" w:rsidRDefault="00993170" w:rsidP="00993170">
      <w:pPr>
        <w:spacing w:line="360" w:lineRule="auto"/>
        <w:jc w:val="center"/>
        <w:rPr>
          <w:rFonts w:asciiTheme="minorHAnsi" w:hAnsiTheme="minorHAnsi" w:cstheme="minorHAnsi"/>
          <w:b/>
          <w:iCs/>
          <w:sz w:val="22"/>
          <w:szCs w:val="22"/>
        </w:rPr>
      </w:pPr>
      <w:r w:rsidRPr="00427AA3">
        <w:rPr>
          <w:rFonts w:asciiTheme="minorHAnsi" w:hAnsiTheme="minorHAnsi" w:cstheme="minorHAnsi"/>
          <w:b/>
          <w:bCs/>
          <w:iCs/>
          <w:color w:val="000000"/>
          <w:sz w:val="22"/>
          <w:szCs w:val="22"/>
        </w:rPr>
        <w:t xml:space="preserve">Πίνακας 4. </w:t>
      </w:r>
      <w:r w:rsidRPr="00427AA3">
        <w:rPr>
          <w:rFonts w:asciiTheme="minorHAnsi" w:hAnsiTheme="minorHAnsi" w:cstheme="minorHAnsi"/>
          <w:b/>
          <w:iCs/>
          <w:sz w:val="22"/>
          <w:szCs w:val="22"/>
        </w:rPr>
        <w:t>Σχέδιο Προϋπολογισμού Εξόδων 2024 (κατά κατηγορία)</w:t>
      </w:r>
    </w:p>
    <w:tbl>
      <w:tblPr>
        <w:tblW w:w="8960" w:type="dxa"/>
        <w:jc w:val="center"/>
        <w:tblLook w:val="04A0"/>
      </w:tblPr>
      <w:tblGrid>
        <w:gridCol w:w="970"/>
        <w:gridCol w:w="2741"/>
        <w:gridCol w:w="1224"/>
        <w:gridCol w:w="1300"/>
        <w:gridCol w:w="1224"/>
        <w:gridCol w:w="1224"/>
        <w:gridCol w:w="1224"/>
        <w:gridCol w:w="1394"/>
      </w:tblGrid>
      <w:tr w:rsidR="00993170" w:rsidRPr="00427AA3" w:rsidTr="00751B67">
        <w:trPr>
          <w:trHeight w:val="780"/>
          <w:jc w:val="center"/>
        </w:trPr>
        <w:tc>
          <w:tcPr>
            <w:tcW w:w="692" w:type="dxa"/>
            <w:tcBorders>
              <w:top w:val="single" w:sz="4" w:space="0" w:color="000000"/>
              <w:left w:val="single" w:sz="4" w:space="0" w:color="000000"/>
              <w:bottom w:val="nil"/>
              <w:right w:val="single" w:sz="4" w:space="0" w:color="000000"/>
            </w:tcBorders>
            <w:shd w:val="clear" w:color="000000" w:fill="BFBFBF"/>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K.A.</w:t>
            </w:r>
          </w:p>
        </w:tc>
        <w:tc>
          <w:tcPr>
            <w:tcW w:w="2741" w:type="dxa"/>
            <w:tcBorders>
              <w:top w:val="single" w:sz="4" w:space="0" w:color="000000"/>
              <w:left w:val="nil"/>
              <w:bottom w:val="nil"/>
              <w:right w:val="single" w:sz="4" w:space="0" w:color="000000"/>
            </w:tcBorders>
            <w:shd w:val="clear" w:color="000000" w:fill="BFBFBF"/>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 xml:space="preserve">Περιγραφή </w:t>
            </w:r>
            <w:proofErr w:type="spellStart"/>
            <w:r w:rsidRPr="00427AA3">
              <w:rPr>
                <w:rFonts w:asciiTheme="minorHAnsi" w:hAnsiTheme="minorHAnsi" w:cstheme="minorHAnsi"/>
                <w:b/>
                <w:bCs/>
                <w:sz w:val="22"/>
                <w:szCs w:val="22"/>
              </w:rPr>
              <w:t>Εξοδων</w:t>
            </w:r>
            <w:proofErr w:type="spellEnd"/>
          </w:p>
        </w:tc>
        <w:tc>
          <w:tcPr>
            <w:tcW w:w="886" w:type="dxa"/>
            <w:tcBorders>
              <w:top w:val="single" w:sz="4" w:space="0" w:color="auto"/>
              <w:left w:val="nil"/>
              <w:bottom w:val="single" w:sz="4" w:space="0" w:color="000000"/>
              <w:right w:val="single" w:sz="4" w:space="0" w:color="auto"/>
            </w:tcBorders>
            <w:shd w:val="clear" w:color="000000" w:fill="BFBFBF"/>
            <w:vAlign w:val="center"/>
            <w:hideMark/>
          </w:tcPr>
          <w:p w:rsidR="00993170" w:rsidRPr="00427AA3" w:rsidRDefault="00993170" w:rsidP="00751B67">
            <w:pPr>
              <w:jc w:val="center"/>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 xml:space="preserve">Τέλη </w:t>
            </w:r>
            <w:proofErr w:type="spellStart"/>
            <w:r w:rsidRPr="00427AA3">
              <w:rPr>
                <w:rFonts w:asciiTheme="minorHAnsi" w:hAnsiTheme="minorHAnsi" w:cstheme="minorHAnsi"/>
                <w:b/>
                <w:bCs/>
                <w:color w:val="000000"/>
                <w:sz w:val="22"/>
                <w:szCs w:val="22"/>
              </w:rPr>
              <w:t>Αρδ</w:t>
            </w:r>
            <w:proofErr w:type="spellEnd"/>
            <w:r w:rsidRPr="00427AA3">
              <w:rPr>
                <w:rFonts w:asciiTheme="minorHAnsi" w:hAnsiTheme="minorHAnsi" w:cstheme="minorHAnsi"/>
                <w:b/>
                <w:bCs/>
                <w:color w:val="000000"/>
                <w:sz w:val="22"/>
                <w:szCs w:val="22"/>
              </w:rPr>
              <w:t>. 2024</w:t>
            </w:r>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993170" w:rsidRPr="00427AA3" w:rsidRDefault="00993170" w:rsidP="00751B67">
            <w:pPr>
              <w:jc w:val="center"/>
              <w:rPr>
                <w:rFonts w:asciiTheme="minorHAnsi" w:hAnsiTheme="minorHAnsi" w:cstheme="minorHAnsi"/>
                <w:b/>
                <w:bCs/>
                <w:color w:val="000000"/>
                <w:sz w:val="22"/>
                <w:szCs w:val="22"/>
              </w:rPr>
            </w:pPr>
            <w:proofErr w:type="spellStart"/>
            <w:r w:rsidRPr="00427AA3">
              <w:rPr>
                <w:rFonts w:asciiTheme="minorHAnsi" w:hAnsiTheme="minorHAnsi" w:cstheme="minorHAnsi"/>
                <w:b/>
                <w:bCs/>
                <w:color w:val="000000"/>
                <w:sz w:val="22"/>
                <w:szCs w:val="22"/>
              </w:rPr>
              <w:t>Προγραμμ</w:t>
            </w:r>
            <w:proofErr w:type="spellEnd"/>
            <w:r w:rsidRPr="00427AA3">
              <w:rPr>
                <w:rFonts w:asciiTheme="minorHAnsi" w:hAnsiTheme="minorHAnsi" w:cstheme="minorHAnsi"/>
                <w:b/>
                <w:bCs/>
                <w:color w:val="000000"/>
                <w:sz w:val="22"/>
                <w:szCs w:val="22"/>
              </w:rPr>
              <w:t>. Σύμβαση με Περιφέρεια</w:t>
            </w:r>
          </w:p>
        </w:tc>
        <w:tc>
          <w:tcPr>
            <w:tcW w:w="863" w:type="dxa"/>
            <w:tcBorders>
              <w:top w:val="single" w:sz="4" w:space="0" w:color="auto"/>
              <w:left w:val="nil"/>
              <w:bottom w:val="single" w:sz="4" w:space="0" w:color="000000"/>
              <w:right w:val="single" w:sz="4" w:space="0" w:color="auto"/>
            </w:tcBorders>
            <w:shd w:val="clear" w:color="000000" w:fill="BFBFBF"/>
            <w:vAlign w:val="center"/>
            <w:hideMark/>
          </w:tcPr>
          <w:p w:rsidR="00993170" w:rsidRPr="00427AA3" w:rsidRDefault="00993170" w:rsidP="00751B67">
            <w:pPr>
              <w:jc w:val="center"/>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 xml:space="preserve">ΚΑΠ </w:t>
            </w:r>
            <w:proofErr w:type="spellStart"/>
            <w:r w:rsidRPr="00427AA3">
              <w:rPr>
                <w:rFonts w:asciiTheme="minorHAnsi" w:hAnsiTheme="minorHAnsi" w:cstheme="minorHAnsi"/>
                <w:b/>
                <w:bCs/>
                <w:color w:val="000000"/>
                <w:sz w:val="22"/>
                <w:szCs w:val="22"/>
              </w:rPr>
              <w:t>επενδ</w:t>
            </w:r>
            <w:proofErr w:type="spellEnd"/>
          </w:p>
        </w:tc>
        <w:tc>
          <w:tcPr>
            <w:tcW w:w="887" w:type="dxa"/>
            <w:tcBorders>
              <w:top w:val="single" w:sz="4" w:space="0" w:color="auto"/>
              <w:left w:val="nil"/>
              <w:bottom w:val="single" w:sz="4" w:space="0" w:color="000000"/>
              <w:right w:val="single" w:sz="4" w:space="0" w:color="auto"/>
            </w:tcBorders>
            <w:shd w:val="clear" w:color="000000" w:fill="BFBFBF"/>
            <w:vAlign w:val="center"/>
            <w:hideMark/>
          </w:tcPr>
          <w:p w:rsidR="00993170" w:rsidRPr="00427AA3" w:rsidRDefault="00993170" w:rsidP="00751B67">
            <w:pPr>
              <w:jc w:val="center"/>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Α.Π.Ε.</w:t>
            </w:r>
          </w:p>
        </w:tc>
        <w:tc>
          <w:tcPr>
            <w:tcW w:w="887" w:type="dxa"/>
            <w:tcBorders>
              <w:top w:val="single" w:sz="4" w:space="0" w:color="auto"/>
              <w:left w:val="nil"/>
              <w:bottom w:val="single" w:sz="4" w:space="0" w:color="000000"/>
              <w:right w:val="single" w:sz="4" w:space="0" w:color="auto"/>
            </w:tcBorders>
            <w:shd w:val="clear" w:color="000000" w:fill="BFBFBF"/>
            <w:vAlign w:val="center"/>
            <w:hideMark/>
          </w:tcPr>
          <w:p w:rsidR="00993170" w:rsidRPr="00427AA3" w:rsidRDefault="00993170" w:rsidP="00751B67">
            <w:pPr>
              <w:jc w:val="center"/>
              <w:rPr>
                <w:rFonts w:asciiTheme="minorHAnsi" w:hAnsiTheme="minorHAnsi" w:cstheme="minorHAnsi"/>
                <w:b/>
                <w:bCs/>
                <w:color w:val="000000"/>
                <w:sz w:val="22"/>
                <w:szCs w:val="22"/>
              </w:rPr>
            </w:pPr>
            <w:proofErr w:type="spellStart"/>
            <w:r w:rsidRPr="00427AA3">
              <w:rPr>
                <w:rFonts w:asciiTheme="minorHAnsi" w:hAnsiTheme="minorHAnsi" w:cstheme="minorHAnsi"/>
                <w:b/>
                <w:bCs/>
                <w:color w:val="000000"/>
                <w:sz w:val="22"/>
                <w:szCs w:val="22"/>
              </w:rPr>
              <w:t>Ιδιοι</w:t>
            </w:r>
            <w:proofErr w:type="spellEnd"/>
            <w:r w:rsidRPr="00427AA3">
              <w:rPr>
                <w:rFonts w:asciiTheme="minorHAnsi" w:hAnsiTheme="minorHAnsi" w:cstheme="minorHAnsi"/>
                <w:b/>
                <w:bCs/>
                <w:color w:val="000000"/>
                <w:sz w:val="22"/>
                <w:szCs w:val="22"/>
              </w:rPr>
              <w:t xml:space="preserve"> Πόροι</w:t>
            </w:r>
          </w:p>
        </w:tc>
        <w:tc>
          <w:tcPr>
            <w:tcW w:w="1044" w:type="dxa"/>
            <w:tcBorders>
              <w:top w:val="single" w:sz="4" w:space="0" w:color="000000"/>
              <w:left w:val="nil"/>
              <w:bottom w:val="single" w:sz="4" w:space="0" w:color="000000"/>
              <w:right w:val="single" w:sz="4" w:space="0" w:color="000000"/>
            </w:tcBorders>
            <w:shd w:val="clear" w:color="000000" w:fill="BFBFBF"/>
            <w:vAlign w:val="center"/>
            <w:hideMark/>
          </w:tcPr>
          <w:p w:rsidR="00993170" w:rsidRPr="00427AA3" w:rsidRDefault="00993170" w:rsidP="00751B67">
            <w:pPr>
              <w:jc w:val="center"/>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Σύνολο</w:t>
            </w:r>
          </w:p>
        </w:tc>
      </w:tr>
      <w:tr w:rsidR="00993170" w:rsidRPr="00427AA3" w:rsidTr="00751B67">
        <w:trPr>
          <w:trHeight w:val="360"/>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25/60</w:t>
            </w:r>
          </w:p>
        </w:tc>
        <w:tc>
          <w:tcPr>
            <w:tcW w:w="2741" w:type="dxa"/>
            <w:tcBorders>
              <w:top w:val="single" w:sz="4" w:space="0" w:color="000000"/>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Αμοιβές προσωπικού</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30.748,00</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30.748,00</w:t>
            </w:r>
          </w:p>
        </w:tc>
      </w:tr>
      <w:tr w:rsidR="00993170" w:rsidRPr="00427AA3" w:rsidTr="00751B67">
        <w:trPr>
          <w:trHeight w:val="801"/>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25/6211</w:t>
            </w:r>
          </w:p>
        </w:tc>
        <w:tc>
          <w:tcPr>
            <w:tcW w:w="2741" w:type="dxa"/>
            <w:tcBorders>
              <w:top w:val="nil"/>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Αντίτιμο ηλεκτρικού ρεύματος για την κίνηση των αντλιοστασίων άρδευσης</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117.232,00</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147.000,00</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165.537,20</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100.000,00</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170.230,80</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700.000,00</w:t>
            </w:r>
          </w:p>
        </w:tc>
      </w:tr>
      <w:tr w:rsidR="00993170" w:rsidRPr="00427AA3" w:rsidTr="00751B67">
        <w:trPr>
          <w:trHeight w:val="381"/>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25/62</w:t>
            </w:r>
          </w:p>
        </w:tc>
        <w:tc>
          <w:tcPr>
            <w:tcW w:w="2741" w:type="dxa"/>
            <w:tcBorders>
              <w:top w:val="nil"/>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Λοιπές παροχές τρίτων</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80.000,00</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80.000,00</w:t>
            </w:r>
          </w:p>
        </w:tc>
      </w:tr>
      <w:tr w:rsidR="00993170" w:rsidRPr="00427AA3" w:rsidTr="00751B67">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25/66</w:t>
            </w:r>
          </w:p>
        </w:tc>
        <w:tc>
          <w:tcPr>
            <w:tcW w:w="2741" w:type="dxa"/>
            <w:tcBorders>
              <w:top w:val="nil"/>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proofErr w:type="spellStart"/>
            <w:r w:rsidRPr="00427AA3">
              <w:rPr>
                <w:rFonts w:asciiTheme="minorHAnsi" w:hAnsiTheme="minorHAnsi" w:cstheme="minorHAnsi"/>
                <w:sz w:val="22"/>
                <w:szCs w:val="22"/>
              </w:rPr>
              <w:t>Προμήθεις</w:t>
            </w:r>
            <w:proofErr w:type="spellEnd"/>
            <w:r w:rsidRPr="00427AA3">
              <w:rPr>
                <w:rFonts w:asciiTheme="minorHAnsi" w:hAnsiTheme="minorHAnsi" w:cstheme="minorHAnsi"/>
                <w:sz w:val="22"/>
                <w:szCs w:val="22"/>
              </w:rPr>
              <w:t xml:space="preserve"> αναλωσίμων</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33.000,00</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33.000,00</w:t>
            </w:r>
          </w:p>
        </w:tc>
      </w:tr>
      <w:tr w:rsidR="00993170" w:rsidRPr="00427AA3" w:rsidTr="00751B67">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25/71</w:t>
            </w:r>
          </w:p>
        </w:tc>
        <w:tc>
          <w:tcPr>
            <w:tcW w:w="2741" w:type="dxa"/>
            <w:tcBorders>
              <w:top w:val="nil"/>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Προμήθειες παγίων</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74.400,00</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74.400,00</w:t>
            </w:r>
          </w:p>
        </w:tc>
      </w:tr>
      <w:tr w:rsidR="00993170" w:rsidRPr="00427AA3" w:rsidTr="00751B67">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25/81</w:t>
            </w:r>
          </w:p>
        </w:tc>
        <w:tc>
          <w:tcPr>
            <w:tcW w:w="2741" w:type="dxa"/>
            <w:tcBorders>
              <w:top w:val="nil"/>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Υποχρεώσεις Π.Ο.Ε</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92.020,00</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92.020,00</w:t>
            </w:r>
          </w:p>
        </w:tc>
      </w:tr>
      <w:tr w:rsidR="00993170" w:rsidRPr="00427AA3" w:rsidTr="00751B67">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25/8511</w:t>
            </w:r>
          </w:p>
        </w:tc>
        <w:tc>
          <w:tcPr>
            <w:tcW w:w="2741" w:type="dxa"/>
            <w:tcBorders>
              <w:top w:val="nil"/>
              <w:left w:val="nil"/>
              <w:bottom w:val="single" w:sz="4" w:space="0" w:color="000000"/>
              <w:right w:val="single" w:sz="4" w:space="0" w:color="000000"/>
            </w:tcBorders>
            <w:shd w:val="clear" w:color="auto" w:fill="auto"/>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Προβλέψεις μη είσπραξης</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307.717,61</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sz w:val="22"/>
                <w:szCs w:val="22"/>
              </w:rPr>
            </w:pPr>
            <w:r w:rsidRPr="00427AA3">
              <w:rPr>
                <w:rFonts w:asciiTheme="minorHAnsi" w:hAnsiTheme="minorHAnsi" w:cstheme="minorHAnsi"/>
                <w:sz w:val="22"/>
                <w:szCs w:val="22"/>
              </w:rPr>
              <w:t>307.717,61</w:t>
            </w:r>
          </w:p>
        </w:tc>
      </w:tr>
      <w:tr w:rsidR="00993170" w:rsidRPr="00427AA3" w:rsidTr="00751B67">
        <w:trPr>
          <w:trHeight w:val="471"/>
          <w:jc w:val="center"/>
        </w:trPr>
        <w:tc>
          <w:tcPr>
            <w:tcW w:w="692" w:type="dxa"/>
            <w:tcBorders>
              <w:top w:val="nil"/>
              <w:left w:val="single" w:sz="4" w:space="0" w:color="000000"/>
              <w:bottom w:val="single" w:sz="4" w:space="0" w:color="000000"/>
              <w:right w:val="single" w:sz="4" w:space="0" w:color="000000"/>
            </w:tcBorders>
            <w:shd w:val="clear" w:color="000000" w:fill="A6A6A6"/>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2741" w:type="dxa"/>
            <w:tcBorders>
              <w:top w:val="nil"/>
              <w:left w:val="nil"/>
              <w:bottom w:val="single" w:sz="4" w:space="0" w:color="000000"/>
              <w:right w:val="single" w:sz="4" w:space="0" w:color="000000"/>
            </w:tcBorders>
            <w:shd w:val="clear" w:color="000000" w:fill="A6A6A6"/>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Σύνολο εξόδων</w:t>
            </w:r>
          </w:p>
        </w:tc>
        <w:tc>
          <w:tcPr>
            <w:tcW w:w="886"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660.717,61</w:t>
            </w:r>
          </w:p>
        </w:tc>
        <w:tc>
          <w:tcPr>
            <w:tcW w:w="960"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147.000,00</w:t>
            </w:r>
          </w:p>
        </w:tc>
        <w:tc>
          <w:tcPr>
            <w:tcW w:w="863"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239.937,20</w:t>
            </w:r>
          </w:p>
        </w:tc>
        <w:tc>
          <w:tcPr>
            <w:tcW w:w="887"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100.000,00</w:t>
            </w:r>
          </w:p>
        </w:tc>
        <w:tc>
          <w:tcPr>
            <w:tcW w:w="887"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170.230,80</w:t>
            </w:r>
          </w:p>
        </w:tc>
        <w:tc>
          <w:tcPr>
            <w:tcW w:w="1044"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1.317.885,61</w:t>
            </w:r>
          </w:p>
        </w:tc>
      </w:tr>
      <w:tr w:rsidR="00993170" w:rsidRPr="00427AA3" w:rsidTr="00751B67">
        <w:trPr>
          <w:trHeight w:val="492"/>
          <w:jc w:val="center"/>
        </w:trPr>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2741"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 xml:space="preserve">Σύνολο Εξόδων </w:t>
            </w:r>
            <w:r w:rsidRPr="00427AA3">
              <w:rPr>
                <w:rFonts w:asciiTheme="minorHAnsi" w:hAnsiTheme="minorHAnsi" w:cstheme="minorHAnsi"/>
                <w:b/>
                <w:bCs/>
                <w:sz w:val="22"/>
                <w:szCs w:val="22"/>
                <w:u w:val="single"/>
              </w:rPr>
              <w:t>μείον</w:t>
            </w:r>
            <w:r w:rsidRPr="00427AA3">
              <w:rPr>
                <w:rFonts w:asciiTheme="minorHAnsi" w:hAnsiTheme="minorHAnsi" w:cstheme="minorHAnsi"/>
                <w:b/>
                <w:bCs/>
                <w:sz w:val="22"/>
                <w:szCs w:val="22"/>
              </w:rPr>
              <w:t xml:space="preserve"> (25/8511.001)</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353.000,00</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239.937,20</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100.000,00</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170.230,80</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1.010.168,00</w:t>
            </w:r>
          </w:p>
        </w:tc>
      </w:tr>
      <w:tr w:rsidR="00993170" w:rsidRPr="00427AA3" w:rsidTr="00751B67">
        <w:trPr>
          <w:trHeight w:val="201"/>
          <w:jc w:val="center"/>
        </w:trPr>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2741" w:type="dxa"/>
            <w:tcBorders>
              <w:top w:val="nil"/>
              <w:left w:val="nil"/>
              <w:bottom w:val="single" w:sz="4" w:space="0" w:color="000000"/>
              <w:right w:val="single" w:sz="4" w:space="0" w:color="000000"/>
            </w:tcBorders>
            <w:shd w:val="clear" w:color="auto" w:fill="auto"/>
            <w:noWrap/>
            <w:vAlign w:val="bottom"/>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6"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993170" w:rsidRPr="00427AA3" w:rsidRDefault="00993170" w:rsidP="00751B67">
            <w:pPr>
              <w:rPr>
                <w:rFonts w:asciiTheme="minorHAnsi" w:hAnsiTheme="minorHAnsi" w:cstheme="minorHAnsi"/>
                <w:sz w:val="22"/>
                <w:szCs w:val="22"/>
              </w:rPr>
            </w:pPr>
            <w:r w:rsidRPr="00427AA3">
              <w:rPr>
                <w:rFonts w:asciiTheme="minorHAnsi" w:hAnsiTheme="minorHAnsi" w:cstheme="minorHAnsi"/>
                <w:sz w:val="22"/>
                <w:szCs w:val="22"/>
              </w:rPr>
              <w:t> </w:t>
            </w:r>
          </w:p>
        </w:tc>
      </w:tr>
      <w:tr w:rsidR="00993170" w:rsidRPr="00427AA3" w:rsidTr="00751B67">
        <w:trPr>
          <w:trHeight w:val="450"/>
          <w:jc w:val="center"/>
        </w:trPr>
        <w:tc>
          <w:tcPr>
            <w:tcW w:w="692" w:type="dxa"/>
            <w:tcBorders>
              <w:top w:val="nil"/>
              <w:left w:val="single" w:sz="4" w:space="0" w:color="000000"/>
              <w:bottom w:val="single" w:sz="4" w:space="0" w:color="000000"/>
              <w:right w:val="single" w:sz="4" w:space="0" w:color="000000"/>
            </w:tcBorders>
            <w:shd w:val="clear" w:color="000000" w:fill="A6A6A6"/>
            <w:noWrap/>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 </w:t>
            </w:r>
          </w:p>
        </w:tc>
        <w:tc>
          <w:tcPr>
            <w:tcW w:w="2741"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 xml:space="preserve"> Υπόλοιπο</w:t>
            </w:r>
          </w:p>
        </w:tc>
        <w:tc>
          <w:tcPr>
            <w:tcW w:w="886"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0,00</w:t>
            </w:r>
          </w:p>
        </w:tc>
        <w:tc>
          <w:tcPr>
            <w:tcW w:w="960"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rPr>
                <w:rFonts w:asciiTheme="minorHAnsi" w:hAnsiTheme="minorHAnsi" w:cstheme="minorHAnsi"/>
                <w:b/>
                <w:bCs/>
                <w:sz w:val="22"/>
                <w:szCs w:val="22"/>
              </w:rPr>
            </w:pPr>
            <w:r w:rsidRPr="00427AA3">
              <w:rPr>
                <w:rFonts w:asciiTheme="minorHAnsi" w:hAnsiTheme="minorHAnsi" w:cstheme="minorHAnsi"/>
                <w:b/>
                <w:bCs/>
                <w:sz w:val="22"/>
                <w:szCs w:val="22"/>
              </w:rPr>
              <w:t> </w:t>
            </w:r>
          </w:p>
        </w:tc>
        <w:tc>
          <w:tcPr>
            <w:tcW w:w="863"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0,00</w:t>
            </w:r>
          </w:p>
        </w:tc>
        <w:tc>
          <w:tcPr>
            <w:tcW w:w="887"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0,00</w:t>
            </w:r>
          </w:p>
        </w:tc>
        <w:tc>
          <w:tcPr>
            <w:tcW w:w="887"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0,00</w:t>
            </w:r>
          </w:p>
        </w:tc>
        <w:tc>
          <w:tcPr>
            <w:tcW w:w="1044" w:type="dxa"/>
            <w:tcBorders>
              <w:top w:val="nil"/>
              <w:left w:val="nil"/>
              <w:bottom w:val="single" w:sz="4" w:space="0" w:color="000000"/>
              <w:right w:val="single" w:sz="4" w:space="0" w:color="000000"/>
            </w:tcBorders>
            <w:shd w:val="clear" w:color="000000" w:fill="A6A6A6"/>
            <w:noWrap/>
            <w:vAlign w:val="center"/>
            <w:hideMark/>
          </w:tcPr>
          <w:p w:rsidR="00993170" w:rsidRPr="00427AA3" w:rsidRDefault="00993170" w:rsidP="00751B67">
            <w:pPr>
              <w:jc w:val="right"/>
              <w:rPr>
                <w:rFonts w:asciiTheme="minorHAnsi" w:hAnsiTheme="minorHAnsi" w:cstheme="minorHAnsi"/>
                <w:b/>
                <w:bCs/>
                <w:sz w:val="22"/>
                <w:szCs w:val="22"/>
              </w:rPr>
            </w:pPr>
            <w:r w:rsidRPr="00427AA3">
              <w:rPr>
                <w:rFonts w:asciiTheme="minorHAnsi" w:hAnsiTheme="minorHAnsi" w:cstheme="minorHAnsi"/>
                <w:b/>
                <w:bCs/>
                <w:sz w:val="22"/>
                <w:szCs w:val="22"/>
              </w:rPr>
              <w:t>0,00</w:t>
            </w:r>
          </w:p>
        </w:tc>
      </w:tr>
    </w:tbl>
    <w:p w:rsidR="00993170" w:rsidRPr="00427AA3" w:rsidRDefault="00993170" w:rsidP="00993170">
      <w:pPr>
        <w:spacing w:line="360" w:lineRule="auto"/>
        <w:jc w:val="center"/>
        <w:rPr>
          <w:rFonts w:asciiTheme="minorHAnsi" w:hAnsiTheme="minorHAnsi" w:cstheme="minorHAnsi"/>
          <w:b/>
          <w:iCs/>
          <w:sz w:val="22"/>
          <w:szCs w:val="22"/>
        </w:rPr>
      </w:pPr>
    </w:p>
    <w:p w:rsidR="00993170" w:rsidRPr="002426B7" w:rsidRDefault="00993170" w:rsidP="00993170">
      <w:pPr>
        <w:spacing w:before="120" w:after="120" w:line="360" w:lineRule="auto"/>
        <w:ind w:right="-1"/>
        <w:jc w:val="both"/>
        <w:rPr>
          <w:rFonts w:asciiTheme="minorHAnsi" w:hAnsiTheme="minorHAnsi" w:cstheme="minorHAnsi"/>
          <w:iCs/>
          <w:sz w:val="22"/>
          <w:szCs w:val="22"/>
        </w:rPr>
      </w:pPr>
      <w:r w:rsidRPr="002426B7">
        <w:rPr>
          <w:rFonts w:asciiTheme="minorHAnsi" w:hAnsiTheme="minorHAnsi" w:cstheme="minorHAnsi"/>
          <w:iCs/>
          <w:sz w:val="22"/>
          <w:szCs w:val="22"/>
        </w:rPr>
        <w:t xml:space="preserve">Από το σχέδιο του </w:t>
      </w:r>
      <w:proofErr w:type="spellStart"/>
      <w:r w:rsidRPr="002426B7">
        <w:rPr>
          <w:rFonts w:asciiTheme="minorHAnsi" w:hAnsiTheme="minorHAnsi" w:cstheme="minorHAnsi"/>
          <w:iCs/>
          <w:sz w:val="22"/>
          <w:szCs w:val="22"/>
        </w:rPr>
        <w:t>προυπολογισμού</w:t>
      </w:r>
      <w:proofErr w:type="spellEnd"/>
      <w:r w:rsidRPr="002426B7">
        <w:rPr>
          <w:rFonts w:asciiTheme="minorHAnsi" w:hAnsiTheme="minorHAnsi" w:cstheme="minorHAnsi"/>
          <w:iCs/>
          <w:sz w:val="22"/>
          <w:szCs w:val="22"/>
        </w:rPr>
        <w:t xml:space="preserve"> εσόδων – εξόδων του 2024 (παραπάνω πίνακες 3 και 4) προκύπτει ότι:</w:t>
      </w:r>
    </w:p>
    <w:p w:rsidR="00993170" w:rsidRPr="002426B7" w:rsidRDefault="00993170" w:rsidP="00993170">
      <w:pPr>
        <w:spacing w:before="120" w:after="120" w:line="360" w:lineRule="auto"/>
        <w:ind w:right="-1"/>
        <w:jc w:val="both"/>
        <w:rPr>
          <w:rFonts w:asciiTheme="minorHAnsi" w:hAnsiTheme="minorHAnsi" w:cstheme="minorHAnsi"/>
          <w:sz w:val="22"/>
          <w:szCs w:val="22"/>
        </w:rPr>
      </w:pPr>
      <w:r w:rsidRPr="002426B7">
        <w:rPr>
          <w:rFonts w:asciiTheme="minorHAnsi" w:hAnsiTheme="minorHAnsi" w:cstheme="minorHAnsi"/>
          <w:b/>
          <w:bCs/>
          <w:iCs/>
          <w:sz w:val="22"/>
          <w:szCs w:val="22"/>
        </w:rPr>
        <w:t xml:space="preserve">Για να υπάρξει αναλογική σχέση μεταξύ εσόδων από τέλη άρδευσης και των δαπανών λειτουργίας της υπηρεσίας άρδευσης απαιτείται χρηματοδότηση 435.768 ευρώ, που </w:t>
      </w:r>
      <w:proofErr w:type="spellStart"/>
      <w:r w:rsidRPr="002426B7">
        <w:rPr>
          <w:rFonts w:asciiTheme="minorHAnsi" w:hAnsiTheme="minorHAnsi" w:cstheme="minorHAnsi"/>
          <w:b/>
          <w:bCs/>
          <w:iCs/>
          <w:sz w:val="22"/>
          <w:szCs w:val="22"/>
        </w:rPr>
        <w:t>προυποθέτει</w:t>
      </w:r>
      <w:proofErr w:type="spellEnd"/>
      <w:r w:rsidRPr="002426B7">
        <w:rPr>
          <w:rFonts w:asciiTheme="minorHAnsi" w:hAnsiTheme="minorHAnsi" w:cstheme="minorHAnsi"/>
          <w:b/>
          <w:bCs/>
          <w:iCs/>
          <w:sz w:val="22"/>
          <w:szCs w:val="22"/>
        </w:rPr>
        <w:t xml:space="preserve"> </w:t>
      </w:r>
      <w:r w:rsidRPr="002426B7">
        <w:rPr>
          <w:rFonts w:asciiTheme="minorHAnsi" w:hAnsiTheme="minorHAnsi" w:cstheme="minorHAnsi"/>
          <w:b/>
          <w:bCs/>
          <w:iCs/>
          <w:sz w:val="22"/>
          <w:szCs w:val="22"/>
          <w:u w:val="single"/>
        </w:rPr>
        <w:t xml:space="preserve">αύξηση τελών που θα αντιστοιχούν σε έσοδα 1.023.650 ευρώ, ώστε να μπορούν να εγγραφούν στον </w:t>
      </w:r>
      <w:proofErr w:type="spellStart"/>
      <w:r w:rsidRPr="002426B7">
        <w:rPr>
          <w:rFonts w:asciiTheme="minorHAnsi" w:hAnsiTheme="minorHAnsi" w:cstheme="minorHAnsi"/>
          <w:b/>
          <w:bCs/>
          <w:iCs/>
          <w:sz w:val="22"/>
          <w:szCs w:val="22"/>
          <w:u w:val="single"/>
        </w:rPr>
        <w:t>προυπολογισμό</w:t>
      </w:r>
      <w:proofErr w:type="spellEnd"/>
      <w:r w:rsidRPr="002426B7">
        <w:rPr>
          <w:rFonts w:asciiTheme="minorHAnsi" w:hAnsiTheme="minorHAnsi" w:cstheme="minorHAnsi"/>
          <w:b/>
          <w:bCs/>
          <w:iCs/>
          <w:sz w:val="22"/>
          <w:szCs w:val="22"/>
          <w:u w:val="single"/>
        </w:rPr>
        <w:t xml:space="preserve"> έσοδα 435.768 ευρώ (1.023.650 Χ 42,57% είσπραξης το 2022</w:t>
      </w:r>
      <w:r w:rsidRPr="002426B7">
        <w:rPr>
          <w:rFonts w:asciiTheme="minorHAnsi" w:hAnsiTheme="minorHAnsi" w:cstheme="minorHAnsi"/>
          <w:b/>
          <w:bCs/>
          <w:iCs/>
          <w:sz w:val="22"/>
          <w:szCs w:val="22"/>
        </w:rPr>
        <w:t>), σύμφωνα</w:t>
      </w:r>
      <w:r w:rsidRPr="002426B7">
        <w:rPr>
          <w:rFonts w:asciiTheme="minorHAnsi" w:hAnsiTheme="minorHAnsi" w:cstheme="minorHAnsi"/>
          <w:sz w:val="22"/>
          <w:szCs w:val="22"/>
        </w:rPr>
        <w:t xml:space="preserve">  με την παρ. Β3 του άρθ. 3 της </w:t>
      </w:r>
      <w:r w:rsidRPr="002426B7">
        <w:rPr>
          <w:rFonts w:asciiTheme="minorHAnsi" w:hAnsiTheme="minorHAnsi" w:cstheme="minorHAnsi"/>
          <w:b/>
          <w:bCs/>
          <w:sz w:val="22"/>
          <w:szCs w:val="22"/>
        </w:rPr>
        <w:t xml:space="preserve">Κ.Υ.Α. </w:t>
      </w:r>
      <w:r w:rsidRPr="002426B7">
        <w:rPr>
          <w:rFonts w:asciiTheme="minorHAnsi" w:eastAsia="Calibri" w:hAnsiTheme="minorHAnsi" w:cstheme="minorHAnsi"/>
          <w:b/>
          <w:spacing w:val="4"/>
          <w:sz w:val="22"/>
          <w:szCs w:val="22"/>
        </w:rPr>
        <w:t xml:space="preserve"> </w:t>
      </w:r>
      <w:r w:rsidRPr="002426B7">
        <w:rPr>
          <w:rFonts w:asciiTheme="minorHAnsi" w:eastAsia="Calibri" w:hAnsiTheme="minorHAnsi" w:cstheme="minorHAnsi"/>
          <w:b/>
          <w:iCs/>
          <w:sz w:val="22"/>
          <w:szCs w:val="22"/>
        </w:rPr>
        <w:t>63726/</w:t>
      </w:r>
      <w:r w:rsidRPr="002426B7">
        <w:rPr>
          <w:rFonts w:asciiTheme="minorHAnsi" w:eastAsia="Calibri" w:hAnsiTheme="minorHAnsi" w:cstheme="minorHAnsi"/>
          <w:b/>
          <w:iCs/>
          <w:spacing w:val="1"/>
          <w:sz w:val="22"/>
          <w:szCs w:val="22"/>
        </w:rPr>
        <w:t xml:space="preserve">2023 </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1"/>
          <w:sz w:val="22"/>
          <w:szCs w:val="22"/>
        </w:rPr>
        <w:t>Φ</w:t>
      </w:r>
      <w:r w:rsidRPr="002426B7">
        <w:rPr>
          <w:rFonts w:asciiTheme="minorHAnsi" w:eastAsia="Calibri" w:hAnsiTheme="minorHAnsi" w:cstheme="minorHAnsi"/>
          <w:b/>
          <w:sz w:val="22"/>
          <w:szCs w:val="22"/>
        </w:rPr>
        <w:t>ΕΚ</w:t>
      </w:r>
      <w:r w:rsidRPr="002426B7">
        <w:rPr>
          <w:rFonts w:asciiTheme="minorHAnsi" w:eastAsia="Calibri" w:hAnsiTheme="minorHAnsi" w:cstheme="minorHAnsi"/>
          <w:b/>
          <w:spacing w:val="2"/>
          <w:sz w:val="22"/>
          <w:szCs w:val="22"/>
        </w:rPr>
        <w:t xml:space="preserve"> 4795</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pacing w:val="1"/>
          <w:sz w:val="22"/>
          <w:szCs w:val="22"/>
        </w:rPr>
        <w:t>28-</w:t>
      </w:r>
      <w:r w:rsidRPr="002426B7">
        <w:rPr>
          <w:rFonts w:asciiTheme="minorHAnsi" w:eastAsia="Calibri" w:hAnsiTheme="minorHAnsi" w:cstheme="minorHAnsi"/>
          <w:b/>
          <w:spacing w:val="-2"/>
          <w:sz w:val="22"/>
          <w:szCs w:val="22"/>
        </w:rPr>
        <w:t>7</w:t>
      </w:r>
      <w:r w:rsidRPr="002426B7">
        <w:rPr>
          <w:rFonts w:asciiTheme="minorHAnsi" w:eastAsia="Calibri" w:hAnsiTheme="minorHAnsi" w:cstheme="minorHAnsi"/>
          <w:b/>
          <w:spacing w:val="1"/>
          <w:sz w:val="22"/>
          <w:szCs w:val="22"/>
        </w:rPr>
        <w:t>-</w:t>
      </w:r>
      <w:r w:rsidRPr="002426B7">
        <w:rPr>
          <w:rFonts w:asciiTheme="minorHAnsi" w:eastAsia="Calibri" w:hAnsiTheme="minorHAnsi" w:cstheme="minorHAnsi"/>
          <w:b/>
          <w:sz w:val="22"/>
          <w:szCs w:val="22"/>
        </w:rPr>
        <w:t>2</w:t>
      </w:r>
      <w:r w:rsidRPr="002426B7">
        <w:rPr>
          <w:rFonts w:asciiTheme="minorHAnsi" w:eastAsia="Calibri" w:hAnsiTheme="minorHAnsi" w:cstheme="minorHAnsi"/>
          <w:b/>
          <w:spacing w:val="-1"/>
          <w:sz w:val="22"/>
          <w:szCs w:val="22"/>
        </w:rPr>
        <w:t>0</w:t>
      </w:r>
      <w:r w:rsidRPr="002426B7">
        <w:rPr>
          <w:rFonts w:asciiTheme="minorHAnsi" w:eastAsia="Calibri" w:hAnsiTheme="minorHAnsi" w:cstheme="minorHAnsi"/>
          <w:b/>
          <w:sz w:val="22"/>
          <w:szCs w:val="22"/>
        </w:rPr>
        <w:t>23</w:t>
      </w:r>
      <w:r w:rsidRPr="002426B7">
        <w:rPr>
          <w:rFonts w:asciiTheme="minorHAnsi" w:eastAsia="Calibri" w:hAnsiTheme="minorHAnsi" w:cstheme="minorHAnsi"/>
          <w:b/>
          <w:spacing w:val="2"/>
          <w:sz w:val="22"/>
          <w:szCs w:val="22"/>
        </w:rPr>
        <w:t xml:space="preserve"> </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3"/>
          <w:sz w:val="22"/>
          <w:szCs w:val="22"/>
        </w:rPr>
        <w:t xml:space="preserve"> </w:t>
      </w:r>
      <w:r w:rsidRPr="002426B7">
        <w:rPr>
          <w:rFonts w:asciiTheme="minorHAnsi" w:eastAsia="Calibri" w:hAnsiTheme="minorHAnsi" w:cstheme="minorHAnsi"/>
          <w:b/>
          <w:spacing w:val="-1"/>
          <w:sz w:val="22"/>
          <w:szCs w:val="22"/>
        </w:rPr>
        <w:t>τ</w:t>
      </w:r>
      <w:r w:rsidRPr="002426B7">
        <w:rPr>
          <w:rFonts w:asciiTheme="minorHAnsi" w:eastAsia="Calibri" w:hAnsiTheme="minorHAnsi" w:cstheme="minorHAnsi"/>
          <w:b/>
          <w:spacing w:val="-2"/>
          <w:sz w:val="22"/>
          <w:szCs w:val="22"/>
        </w:rPr>
        <w:t>ε</w:t>
      </w:r>
      <w:r w:rsidRPr="002426B7">
        <w:rPr>
          <w:rFonts w:asciiTheme="minorHAnsi" w:eastAsia="Calibri" w:hAnsiTheme="minorHAnsi" w:cstheme="minorHAnsi"/>
          <w:b/>
          <w:sz w:val="22"/>
          <w:szCs w:val="22"/>
        </w:rPr>
        <w:t>ύ</w:t>
      </w:r>
      <w:r w:rsidRPr="002426B7">
        <w:rPr>
          <w:rFonts w:asciiTheme="minorHAnsi" w:eastAsia="Calibri" w:hAnsiTheme="minorHAnsi" w:cstheme="minorHAnsi"/>
          <w:b/>
          <w:spacing w:val="-2"/>
          <w:sz w:val="22"/>
          <w:szCs w:val="22"/>
        </w:rPr>
        <w:t>χ</w:t>
      </w:r>
      <w:r w:rsidRPr="002426B7">
        <w:rPr>
          <w:rFonts w:asciiTheme="minorHAnsi" w:eastAsia="Calibri" w:hAnsiTheme="minorHAnsi" w:cstheme="minorHAnsi"/>
          <w:b/>
          <w:sz w:val="22"/>
          <w:szCs w:val="22"/>
        </w:rPr>
        <w:t>ος</w:t>
      </w:r>
      <w:r w:rsidRPr="002426B7">
        <w:rPr>
          <w:rFonts w:asciiTheme="minorHAnsi" w:eastAsia="Calibri" w:hAnsiTheme="minorHAnsi" w:cstheme="minorHAnsi"/>
          <w:b/>
          <w:spacing w:val="4"/>
          <w:sz w:val="22"/>
          <w:szCs w:val="22"/>
        </w:rPr>
        <w:t xml:space="preserve"> </w:t>
      </w:r>
      <w:r w:rsidRPr="002426B7">
        <w:rPr>
          <w:rFonts w:asciiTheme="minorHAnsi" w:eastAsia="Calibri" w:hAnsiTheme="minorHAnsi" w:cstheme="minorHAnsi"/>
          <w:b/>
          <w:spacing w:val="-3"/>
          <w:sz w:val="22"/>
          <w:szCs w:val="22"/>
        </w:rPr>
        <w:t>Β</w:t>
      </w:r>
      <w:r w:rsidRPr="002426B7">
        <w:rPr>
          <w:rFonts w:asciiTheme="minorHAnsi" w:eastAsia="Calibri" w:hAnsiTheme="minorHAnsi" w:cstheme="minorHAnsi"/>
          <w:b/>
          <w:sz w:val="22"/>
          <w:szCs w:val="22"/>
        </w:rPr>
        <w:t>΄)</w:t>
      </w:r>
      <w:r w:rsidRPr="002426B7">
        <w:rPr>
          <w:rFonts w:asciiTheme="minorHAnsi" w:eastAsia="Calibri" w:hAnsiTheme="minorHAnsi" w:cstheme="minorHAnsi"/>
          <w:b/>
          <w:spacing w:val="2"/>
          <w:sz w:val="22"/>
          <w:szCs w:val="22"/>
        </w:rPr>
        <w:t xml:space="preserve"> </w:t>
      </w:r>
      <w:r w:rsidRPr="002426B7">
        <w:rPr>
          <w:rFonts w:asciiTheme="minorHAnsi" w:eastAsia="Calibri" w:hAnsiTheme="minorHAnsi" w:cstheme="minorHAnsi"/>
          <w:sz w:val="22"/>
          <w:szCs w:val="22"/>
        </w:rPr>
        <w:t xml:space="preserve">, </w:t>
      </w:r>
      <w:r w:rsidRPr="002426B7">
        <w:rPr>
          <w:rFonts w:asciiTheme="minorHAnsi" w:hAnsiTheme="minorHAnsi" w:cstheme="minorHAnsi"/>
          <w:sz w:val="22"/>
          <w:szCs w:val="22"/>
        </w:rPr>
        <w:t>σχετικά με την κατάρτιση του προϋπολογισμού , οικονομικού έτους 2024  (Βλέπε παραπάνω)</w:t>
      </w:r>
    </w:p>
    <w:p w:rsidR="00993170" w:rsidRPr="002426B7" w:rsidRDefault="00993170" w:rsidP="00993170">
      <w:pPr>
        <w:spacing w:line="360" w:lineRule="auto"/>
        <w:jc w:val="both"/>
        <w:rPr>
          <w:rStyle w:val="af5"/>
          <w:rFonts w:asciiTheme="minorHAnsi" w:eastAsiaTheme="majorEastAsia" w:hAnsiTheme="minorHAnsi" w:cstheme="minorHAnsi"/>
          <w:b/>
          <w:bCs/>
          <w:sz w:val="22"/>
          <w:szCs w:val="22"/>
          <w:u w:val="single"/>
        </w:rPr>
      </w:pPr>
      <w:r w:rsidRPr="002426B7">
        <w:rPr>
          <w:rFonts w:asciiTheme="minorHAnsi" w:eastAsia="Calibri" w:hAnsiTheme="minorHAnsi" w:cstheme="minorHAnsi"/>
          <w:b/>
          <w:sz w:val="22"/>
          <w:szCs w:val="22"/>
        </w:rPr>
        <w:t xml:space="preserve">Όμως κάνοντας χρήση </w:t>
      </w:r>
      <w:r w:rsidRPr="002426B7">
        <w:rPr>
          <w:rFonts w:asciiTheme="minorHAnsi" w:eastAsia="Calibri" w:hAnsiTheme="minorHAnsi" w:cstheme="minorHAnsi"/>
          <w:sz w:val="22"/>
          <w:szCs w:val="22"/>
        </w:rPr>
        <w:t>των</w:t>
      </w:r>
      <w:r w:rsidRPr="002426B7">
        <w:rPr>
          <w:rFonts w:asciiTheme="minorHAnsi" w:hAnsiTheme="minorHAnsi" w:cstheme="minorHAnsi"/>
          <w:iCs/>
          <w:sz w:val="22"/>
          <w:szCs w:val="22"/>
        </w:rPr>
        <w:t xml:space="preserve"> διατάξεων του </w:t>
      </w:r>
      <w:r w:rsidRPr="002426B7">
        <w:rPr>
          <w:rFonts w:asciiTheme="minorHAnsi" w:hAnsiTheme="minorHAnsi" w:cstheme="minorHAnsi"/>
          <w:b/>
          <w:bCs/>
          <w:iCs/>
          <w:sz w:val="22"/>
          <w:szCs w:val="22"/>
          <w:u w:val="single"/>
        </w:rPr>
        <w:t>άρθρου 35 του ν. 5056/2023 (ΦΕΚ Α’163)</w:t>
      </w:r>
      <w:r w:rsidRPr="002426B7">
        <w:rPr>
          <w:rFonts w:asciiTheme="minorHAnsi" w:hAnsiTheme="minorHAnsi" w:cstheme="minorHAnsi"/>
          <w:iCs/>
          <w:sz w:val="22"/>
          <w:szCs w:val="22"/>
        </w:rPr>
        <w:t xml:space="preserve">  </w:t>
      </w:r>
      <w:proofErr w:type="spellStart"/>
      <w:r w:rsidRPr="002426B7">
        <w:rPr>
          <w:rFonts w:asciiTheme="minorHAnsi" w:hAnsiTheme="minorHAnsi" w:cstheme="minorHAnsi"/>
          <w:iCs/>
          <w:sz w:val="22"/>
          <w:szCs w:val="22"/>
        </w:rPr>
        <w:t>οτι</w:t>
      </w:r>
      <w:proofErr w:type="spellEnd"/>
      <w:r w:rsidRPr="002426B7">
        <w:rPr>
          <w:rFonts w:asciiTheme="minorHAnsi" w:hAnsiTheme="minorHAnsi" w:cstheme="minorHAnsi"/>
          <w:sz w:val="22"/>
          <w:szCs w:val="22"/>
        </w:rPr>
        <w:t xml:space="preserve"> «</w:t>
      </w:r>
      <w:r w:rsidRPr="002426B7">
        <w:rPr>
          <w:rStyle w:val="af5"/>
          <w:rFonts w:asciiTheme="minorHAnsi" w:eastAsiaTheme="majorEastAsia" w:hAnsiTheme="minorHAnsi" w:cstheme="minorHAnsi"/>
          <w:sz w:val="22"/>
          <w:szCs w:val="22"/>
        </w:rPr>
        <w:t xml:space="preserve">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w:t>
      </w:r>
      <w:r w:rsidRPr="002426B7">
        <w:rPr>
          <w:rStyle w:val="af3"/>
          <w:rFonts w:asciiTheme="minorHAnsi" w:eastAsiaTheme="majorEastAsia" w:hAnsiTheme="minorHAnsi" w:cstheme="minorHAnsi"/>
          <w:iCs/>
          <w:sz w:val="22"/>
          <w:szCs w:val="22"/>
        </w:rPr>
        <w:t>οικονομικού έτους 2024</w:t>
      </w:r>
      <w:r w:rsidRPr="002426B7">
        <w:rPr>
          <w:rStyle w:val="af5"/>
          <w:rFonts w:asciiTheme="minorHAnsi" w:eastAsiaTheme="majorEastAsia" w:hAnsiTheme="minorHAnsi" w:cstheme="minorHAnsi"/>
          <w:sz w:val="22"/>
          <w:szCs w:val="22"/>
        </w:rPr>
        <w:t>.»</w:t>
      </w:r>
      <w:r w:rsidRPr="002426B7">
        <w:rPr>
          <w:rFonts w:asciiTheme="minorHAnsi" w:hAnsiTheme="minorHAnsi" w:cstheme="minorHAnsi"/>
          <w:b/>
          <w:bCs/>
          <w:iCs/>
          <w:sz w:val="22"/>
          <w:szCs w:val="22"/>
          <w:u w:val="single"/>
        </w:rPr>
        <w:t xml:space="preserve"> </w:t>
      </w:r>
      <w:r w:rsidRPr="002426B7">
        <w:rPr>
          <w:rStyle w:val="af5"/>
          <w:rFonts w:asciiTheme="minorHAnsi" w:eastAsiaTheme="majorEastAsia" w:hAnsiTheme="minorHAnsi" w:cstheme="minorHAnsi"/>
          <w:sz w:val="22"/>
          <w:szCs w:val="22"/>
        </w:rPr>
        <w:t xml:space="preserve">(βλέπε </w:t>
      </w:r>
      <w:r w:rsidRPr="002426B7">
        <w:rPr>
          <w:rStyle w:val="af5"/>
          <w:rFonts w:asciiTheme="minorHAnsi" w:eastAsiaTheme="majorEastAsia" w:hAnsiTheme="minorHAnsi" w:cstheme="minorHAnsi"/>
          <w:sz w:val="22"/>
          <w:szCs w:val="22"/>
        </w:rPr>
        <w:lastRenderedPageBreak/>
        <w:t xml:space="preserve">παραπάνω»), </w:t>
      </w:r>
      <w:r w:rsidRPr="002426B7">
        <w:rPr>
          <w:rStyle w:val="af5"/>
          <w:rFonts w:asciiTheme="minorHAnsi" w:eastAsiaTheme="majorEastAsia" w:hAnsiTheme="minorHAnsi" w:cstheme="minorHAnsi"/>
          <w:b/>
          <w:bCs/>
          <w:sz w:val="22"/>
          <w:szCs w:val="22"/>
        </w:rPr>
        <w:t xml:space="preserve">εισηγούμαστε στην Οικονομική Επιτροπή, εφόσον δεν αποφασίσει αύξηση των τελών, η διαφορά των 435.768 ευρώ, προκειμένου να ισοσκελιστεί ο </w:t>
      </w:r>
      <w:proofErr w:type="spellStart"/>
      <w:r w:rsidRPr="002426B7">
        <w:rPr>
          <w:rStyle w:val="af5"/>
          <w:rFonts w:asciiTheme="minorHAnsi" w:eastAsiaTheme="majorEastAsia" w:hAnsiTheme="minorHAnsi" w:cstheme="minorHAnsi"/>
          <w:b/>
          <w:bCs/>
          <w:sz w:val="22"/>
          <w:szCs w:val="22"/>
        </w:rPr>
        <w:t>προυπολογισμός</w:t>
      </w:r>
      <w:proofErr w:type="spellEnd"/>
      <w:r w:rsidRPr="002426B7">
        <w:rPr>
          <w:rStyle w:val="af5"/>
          <w:rFonts w:asciiTheme="minorHAnsi" w:eastAsiaTheme="majorEastAsia" w:hAnsiTheme="minorHAnsi" w:cstheme="minorHAnsi"/>
          <w:b/>
          <w:bCs/>
          <w:sz w:val="22"/>
          <w:szCs w:val="22"/>
        </w:rPr>
        <w:t xml:space="preserve"> εσόδων – εξόδων της </w:t>
      </w:r>
      <w:proofErr w:type="spellStart"/>
      <w:r w:rsidRPr="002426B7">
        <w:rPr>
          <w:rStyle w:val="af5"/>
          <w:rFonts w:asciiTheme="minorHAnsi" w:eastAsiaTheme="majorEastAsia" w:hAnsiTheme="minorHAnsi" w:cstheme="minorHAnsi"/>
          <w:b/>
          <w:bCs/>
          <w:sz w:val="22"/>
          <w:szCs w:val="22"/>
          <w:u w:val="single"/>
        </w:rPr>
        <w:t>της</w:t>
      </w:r>
      <w:proofErr w:type="spellEnd"/>
      <w:r w:rsidRPr="002426B7">
        <w:rPr>
          <w:rStyle w:val="af5"/>
          <w:rFonts w:asciiTheme="minorHAnsi" w:eastAsiaTheme="majorEastAsia" w:hAnsiTheme="minorHAnsi" w:cstheme="minorHAnsi"/>
          <w:b/>
          <w:bCs/>
          <w:sz w:val="22"/>
          <w:szCs w:val="22"/>
          <w:u w:val="single"/>
        </w:rPr>
        <w:t xml:space="preserve"> υπηρεσίας άρδευσης να καλυφθεί κατά 165.537,20 ευρώ από Κ.Α.Π. επενδύσεων, κατά 100.000 ευρώ από Α.Π.Ε. και κατά 170.230,80 ευρώ από </w:t>
      </w:r>
      <w:proofErr w:type="spellStart"/>
      <w:r w:rsidRPr="002426B7">
        <w:rPr>
          <w:rStyle w:val="af5"/>
          <w:rFonts w:asciiTheme="minorHAnsi" w:eastAsiaTheme="majorEastAsia" w:hAnsiTheme="minorHAnsi" w:cstheme="minorHAnsi"/>
          <w:b/>
          <w:bCs/>
          <w:sz w:val="22"/>
          <w:szCs w:val="22"/>
          <w:u w:val="single"/>
        </w:rPr>
        <w:t>Ιδιους</w:t>
      </w:r>
      <w:proofErr w:type="spellEnd"/>
      <w:r w:rsidRPr="002426B7">
        <w:rPr>
          <w:rStyle w:val="af5"/>
          <w:rFonts w:asciiTheme="minorHAnsi" w:eastAsiaTheme="majorEastAsia" w:hAnsiTheme="minorHAnsi" w:cstheme="minorHAnsi"/>
          <w:b/>
          <w:bCs/>
          <w:sz w:val="22"/>
          <w:szCs w:val="22"/>
          <w:u w:val="single"/>
        </w:rPr>
        <w:t xml:space="preserve"> Πόρους (γενικά -ανειδίκευτα έσοδα)</w:t>
      </w:r>
    </w:p>
    <w:p w:rsidR="00993170" w:rsidRPr="002426B7" w:rsidRDefault="00993170" w:rsidP="00993170">
      <w:pPr>
        <w:pStyle w:val="a8"/>
        <w:numPr>
          <w:ilvl w:val="0"/>
          <w:numId w:val="6"/>
        </w:numPr>
        <w:spacing w:before="120" w:after="120" w:line="360" w:lineRule="auto"/>
        <w:ind w:right="28"/>
        <w:rPr>
          <w:rFonts w:asciiTheme="minorHAnsi" w:hAnsiTheme="minorHAnsi" w:cstheme="minorHAnsi"/>
          <w:b/>
          <w:iCs/>
          <w:sz w:val="22"/>
          <w:szCs w:val="22"/>
        </w:rPr>
      </w:pPr>
      <w:r w:rsidRPr="002426B7">
        <w:rPr>
          <w:rFonts w:asciiTheme="minorHAnsi" w:hAnsiTheme="minorHAnsi" w:cstheme="minorHAnsi"/>
          <w:sz w:val="22"/>
          <w:szCs w:val="22"/>
        </w:rPr>
        <w:t>Κατόπιν των ανωτέρω η οικονομική Επιτροπή λαμβάνοντας υπόψη την ανταποδοτικότητα της συγκεκριμένης υπηρεσίας με την αριθμ.340/2022 απόφασή της   (ΑΔΑ: 60Φ5ΩΛΗ-ΞΓΝ) εισηγείται  την μηδενική αύξηση των συντελεστών και δικαιωμάτων άρδευσης για το οικονομικό έτος 2023.</w:t>
      </w:r>
      <w:r w:rsidRPr="002426B7">
        <w:rPr>
          <w:rFonts w:asciiTheme="minorHAnsi" w:hAnsiTheme="minorHAnsi" w:cstheme="minorHAnsi"/>
          <w:bCs/>
          <w:sz w:val="22"/>
          <w:szCs w:val="22"/>
        </w:rPr>
        <w:t xml:space="preserve"> </w:t>
      </w:r>
    </w:p>
    <w:p w:rsidR="00993170" w:rsidRPr="002426B7" w:rsidRDefault="00993170" w:rsidP="00993170">
      <w:pPr>
        <w:pStyle w:val="a8"/>
        <w:numPr>
          <w:ilvl w:val="0"/>
          <w:numId w:val="6"/>
        </w:numPr>
        <w:spacing w:line="360" w:lineRule="auto"/>
        <w:ind w:right="29"/>
        <w:jc w:val="both"/>
        <w:rPr>
          <w:rFonts w:asciiTheme="minorHAnsi" w:hAnsiTheme="minorHAnsi" w:cstheme="minorHAnsi"/>
          <w:sz w:val="22"/>
          <w:szCs w:val="22"/>
        </w:rPr>
      </w:pPr>
      <w:r w:rsidRPr="002426B7">
        <w:rPr>
          <w:rFonts w:asciiTheme="minorHAnsi" w:hAnsiTheme="minorHAnsi" w:cstheme="minorHAnsi"/>
          <w:sz w:val="22"/>
          <w:szCs w:val="22"/>
        </w:rPr>
        <w:t>Η απόφαση του Δημοτικού Συμβουλίου πρέπει να δημοσιευθεί κατά τις διατάξεις του άρθρου 66 του Β.Δ. 24/9-20/10/1958</w:t>
      </w:r>
    </w:p>
    <w:p w:rsidR="00993170" w:rsidRPr="00427AA3" w:rsidRDefault="00993170" w:rsidP="00751B67">
      <w:pPr>
        <w:spacing w:before="120" w:after="120" w:line="360" w:lineRule="auto"/>
        <w:ind w:left="360" w:right="29"/>
        <w:jc w:val="both"/>
        <w:rPr>
          <w:rFonts w:asciiTheme="minorHAnsi" w:hAnsiTheme="minorHAnsi" w:cstheme="minorHAnsi"/>
          <w:sz w:val="22"/>
          <w:szCs w:val="22"/>
        </w:rPr>
      </w:pPr>
      <w:r w:rsidRPr="00427AA3">
        <w:rPr>
          <w:rFonts w:asciiTheme="minorHAnsi" w:hAnsiTheme="minorHAnsi" w:cstheme="minorHAnsi"/>
          <w:sz w:val="22"/>
          <w:szCs w:val="22"/>
        </w:rPr>
        <w:t xml:space="preserve">  Ακολούθως  η Πρόεδρος  κάλεσε τους δημοτικούς συμβούλους να ψηφίσουν την εισήγηση της Υπηρεσίας έτσι όπως αποτυπώθηκε στην 340/2022 Απόφαση της Οικονομικής Επιτροπής (ΑΔΑ:60Φ5ΩΛΗ-ΞΓΝ):</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Fonts w:asciiTheme="minorHAnsi" w:hAnsiTheme="minorHAnsi" w:cstheme="minorHAnsi"/>
          <w:sz w:val="22"/>
          <w:szCs w:val="22"/>
          <w:u w:val="single"/>
        </w:rPr>
        <w:t xml:space="preserve">1)  </w:t>
      </w: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Λαφυστίου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autoSpaceDE w:val="0"/>
        <w:autoSpaceDN w:val="0"/>
        <w:adjustRightInd w:val="0"/>
        <w:spacing w:line="360" w:lineRule="auto"/>
        <w:rPr>
          <w:rFonts w:asciiTheme="minorHAnsi" w:hAnsiTheme="minorHAnsi" w:cstheme="minorHAnsi"/>
          <w:sz w:val="22"/>
          <w:szCs w:val="22"/>
          <w:u w:val="single"/>
        </w:rPr>
      </w:pPr>
      <w:r w:rsidRPr="00427AA3">
        <w:rPr>
          <w:rFonts w:asciiTheme="minorHAnsi" w:hAnsiTheme="minorHAnsi" w:cstheme="minorHAnsi"/>
          <w:sz w:val="22"/>
          <w:szCs w:val="22"/>
        </w:rPr>
        <w:t xml:space="preserve"> 2</w:t>
      </w:r>
      <w:r w:rsidRPr="00427AA3">
        <w:rPr>
          <w:rFonts w:asciiTheme="minorHAnsi" w:hAnsiTheme="minorHAnsi" w:cstheme="minorHAnsi"/>
          <w:sz w:val="22"/>
          <w:szCs w:val="22"/>
          <w:u w:val="single"/>
        </w:rPr>
        <w:t xml:space="preserve">) Για την Κοινότητα </w:t>
      </w:r>
      <w:proofErr w:type="spellStart"/>
      <w:r w:rsidRPr="00427AA3">
        <w:rPr>
          <w:rFonts w:asciiTheme="minorHAnsi" w:hAnsiTheme="minorHAnsi" w:cstheme="minorHAnsi"/>
          <w:sz w:val="22"/>
          <w:szCs w:val="22"/>
          <w:u w:val="single"/>
        </w:rPr>
        <w:t>Ρωμέικου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3) Για την Κοινότητα Χαιρώνειας</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4) Για την Κοινότητα Αγίου Βλασίου</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autoSpaceDE w:val="0"/>
        <w:autoSpaceDN w:val="0"/>
        <w:adjustRightInd w:val="0"/>
        <w:spacing w:line="360" w:lineRule="auto"/>
        <w:rPr>
          <w:rFonts w:asciiTheme="minorHAnsi" w:hAnsiTheme="minorHAnsi" w:cstheme="minorHAnsi"/>
          <w:sz w:val="22"/>
          <w:szCs w:val="22"/>
          <w:u w:val="single"/>
        </w:rPr>
      </w:pPr>
      <w:r w:rsidRPr="00427AA3">
        <w:rPr>
          <w:rFonts w:asciiTheme="minorHAnsi" w:hAnsiTheme="minorHAnsi" w:cstheme="minorHAnsi"/>
          <w:color w:val="000000"/>
          <w:sz w:val="22"/>
          <w:szCs w:val="22"/>
        </w:rPr>
        <w:t xml:space="preserve"> 5</w:t>
      </w:r>
      <w:r w:rsidRPr="00427AA3">
        <w:rPr>
          <w:rStyle w:val="apple-style-span"/>
          <w:rFonts w:asciiTheme="minorHAnsi" w:eastAsia="Arial" w:hAnsiTheme="minorHAnsi" w:cstheme="minorHAnsi"/>
          <w:color w:val="000000"/>
          <w:spacing w:val="-3"/>
          <w:kern w:val="1"/>
          <w:sz w:val="22"/>
          <w:szCs w:val="22"/>
          <w:u w:val="single"/>
          <w:shd w:val="clear" w:color="auto" w:fill="FFFFFF"/>
        </w:rPr>
        <w:t>) Για την Κοινότητα Ακοντίου</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6)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Ανθοχωρίου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7)Για την Κοινότητα Βασιλικών</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8)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Θουρίου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lastRenderedPageBreak/>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9)Για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Προσηλίου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10) Για την Κοινότητα Προφήτη Ηλία</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καθώς και η παριστάμενη Πρόεδρος της Κοινότητας κα </w:t>
      </w:r>
      <w:proofErr w:type="spellStart"/>
      <w:r w:rsidRPr="00427AA3">
        <w:rPr>
          <w:rFonts w:asciiTheme="minorHAnsi" w:hAnsiTheme="minorHAnsi" w:cstheme="minorHAnsi"/>
          <w:sz w:val="22"/>
          <w:szCs w:val="22"/>
        </w:rPr>
        <w:t>Παπαδά</w:t>
      </w:r>
      <w:proofErr w:type="spellEnd"/>
      <w:r w:rsidRPr="00427AA3">
        <w:rPr>
          <w:rFonts w:asciiTheme="minorHAnsi" w:hAnsiTheme="minorHAnsi" w:cstheme="minorHAnsi"/>
          <w:sz w:val="22"/>
          <w:szCs w:val="22"/>
        </w:rPr>
        <w:t xml:space="preserve"> Αγγελική</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11)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Κυριακίου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Fonts w:asciiTheme="minorHAnsi" w:hAnsiTheme="minorHAnsi" w:cstheme="minorHAnsi"/>
          <w:color w:val="000000"/>
          <w:sz w:val="22"/>
          <w:szCs w:val="22"/>
        </w:rPr>
        <w:t xml:space="preserve"> </w:t>
      </w:r>
      <w:r w:rsidRPr="00427AA3">
        <w:rPr>
          <w:rStyle w:val="apple-style-span"/>
          <w:rFonts w:asciiTheme="minorHAnsi" w:eastAsia="Arial" w:hAnsiTheme="minorHAnsi" w:cstheme="minorHAnsi"/>
          <w:color w:val="000000"/>
          <w:spacing w:val="-3"/>
          <w:kern w:val="1"/>
          <w:sz w:val="22"/>
          <w:szCs w:val="22"/>
          <w:u w:val="single"/>
          <w:shd w:val="clear" w:color="auto" w:fill="FFFFFF"/>
        </w:rPr>
        <w:t>12) Για την Κοινότητα Δαύλειας</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13)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Μαυρονερίου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14) Για την Κοινότητα Αγίου Γεωργίου</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15) Για την Κοινότητα Αγίας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Αννας</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line="360" w:lineRule="auto"/>
        <w:jc w:val="both"/>
        <w:rPr>
          <w:rFonts w:asciiTheme="minorHAnsi" w:hAnsiTheme="minorHAnsi" w:cstheme="minorHAnsi"/>
          <w:sz w:val="22"/>
          <w:szCs w:val="22"/>
          <w:u w:val="single"/>
        </w:rPr>
      </w:pPr>
      <w:r w:rsidRPr="00427AA3">
        <w:rPr>
          <w:rFonts w:asciiTheme="minorHAnsi" w:hAnsiTheme="minorHAnsi" w:cstheme="minorHAnsi"/>
          <w:sz w:val="22"/>
          <w:szCs w:val="22"/>
          <w:u w:val="single"/>
        </w:rPr>
        <w:t>16) Για την Κοινότητα Αγίας Τριάδας</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17)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Αλαλαλκομενών</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line="360" w:lineRule="auto"/>
        <w:jc w:val="both"/>
        <w:rPr>
          <w:rFonts w:asciiTheme="minorHAnsi" w:hAnsiTheme="minorHAnsi" w:cstheme="minorHAnsi"/>
          <w:sz w:val="22"/>
          <w:szCs w:val="22"/>
          <w:u w:val="single"/>
        </w:rPr>
      </w:pPr>
      <w:r w:rsidRPr="00427AA3">
        <w:rPr>
          <w:rFonts w:asciiTheme="minorHAnsi" w:hAnsiTheme="minorHAnsi" w:cstheme="minorHAnsi"/>
          <w:sz w:val="22"/>
          <w:szCs w:val="22"/>
          <w:u w:val="single"/>
        </w:rPr>
        <w:t xml:space="preserve">18)Για την Κοινότητα </w:t>
      </w:r>
      <w:proofErr w:type="spellStart"/>
      <w:r w:rsidRPr="00427AA3">
        <w:rPr>
          <w:rFonts w:asciiTheme="minorHAnsi" w:hAnsiTheme="minorHAnsi" w:cstheme="minorHAnsi"/>
          <w:sz w:val="22"/>
          <w:szCs w:val="22"/>
          <w:u w:val="single"/>
        </w:rPr>
        <w:t>Κορωνείας</w:t>
      </w:r>
      <w:proofErr w:type="spellEnd"/>
      <w:r w:rsidRPr="00427AA3">
        <w:rPr>
          <w:rFonts w:asciiTheme="minorHAnsi" w:hAnsiTheme="minorHAnsi" w:cstheme="minorHAnsi"/>
          <w:sz w:val="22"/>
          <w:szCs w:val="22"/>
          <w:u w:val="single"/>
        </w:rPr>
        <w:t xml:space="preserve"> </w:t>
      </w:r>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751B67" w:rsidRPr="00427AA3" w:rsidRDefault="00751B67" w:rsidP="00751B67">
      <w:pPr>
        <w:spacing w:before="120" w:after="120" w:line="360" w:lineRule="auto"/>
        <w:ind w:right="29"/>
        <w:jc w:val="both"/>
        <w:rPr>
          <w:rFonts w:asciiTheme="minorHAnsi" w:hAnsiTheme="minorHAnsi" w:cstheme="minorHAnsi"/>
          <w:sz w:val="22"/>
          <w:szCs w:val="22"/>
          <w:u w:val="single"/>
        </w:rPr>
      </w:pPr>
      <w:r w:rsidRPr="00427AA3">
        <w:rPr>
          <w:rFonts w:asciiTheme="minorHAnsi" w:hAnsiTheme="minorHAnsi" w:cstheme="minorHAnsi"/>
          <w:color w:val="000000"/>
          <w:sz w:val="22"/>
          <w:szCs w:val="22"/>
          <w:u w:val="single"/>
        </w:rPr>
        <w:t xml:space="preserve"> </w:t>
      </w:r>
      <w:r w:rsidRPr="00427AA3">
        <w:rPr>
          <w:rStyle w:val="apple-style-span"/>
          <w:rFonts w:asciiTheme="minorHAnsi" w:eastAsia="Arial" w:hAnsiTheme="minorHAnsi" w:cstheme="minorHAnsi"/>
          <w:color w:val="000000"/>
          <w:spacing w:val="-3"/>
          <w:kern w:val="1"/>
          <w:sz w:val="22"/>
          <w:szCs w:val="22"/>
          <w:u w:val="single"/>
          <w:shd w:val="clear" w:color="auto" w:fill="FFFFFF"/>
        </w:rPr>
        <w:t xml:space="preserve">19) Για την Κοινότητα </w:t>
      </w:r>
      <w:proofErr w:type="spellStart"/>
      <w:r w:rsidRPr="00427AA3">
        <w:rPr>
          <w:rStyle w:val="apple-style-span"/>
          <w:rFonts w:asciiTheme="minorHAnsi" w:eastAsia="Arial" w:hAnsiTheme="minorHAnsi" w:cstheme="minorHAnsi"/>
          <w:color w:val="000000"/>
          <w:spacing w:val="-3"/>
          <w:kern w:val="1"/>
          <w:sz w:val="22"/>
          <w:szCs w:val="22"/>
          <w:u w:val="single"/>
          <w:shd w:val="clear" w:color="auto" w:fill="FFFFFF"/>
        </w:rPr>
        <w:t>Παρορίου</w:t>
      </w:r>
      <w:proofErr w:type="spellEnd"/>
    </w:p>
    <w:p w:rsidR="00751B67" w:rsidRPr="00427AA3" w:rsidRDefault="00751B67" w:rsidP="00751B67">
      <w:pPr>
        <w:spacing w:before="120" w:after="120" w:line="360" w:lineRule="auto"/>
        <w:ind w:right="29"/>
        <w:jc w:val="both"/>
        <w:rPr>
          <w:rFonts w:asciiTheme="minorHAnsi" w:hAnsiTheme="minorHAnsi" w:cstheme="minorHAnsi"/>
          <w:sz w:val="22"/>
          <w:szCs w:val="22"/>
        </w:rPr>
      </w:pPr>
      <w:r w:rsidRPr="00427AA3">
        <w:rPr>
          <w:rFonts w:asciiTheme="minorHAnsi" w:hAnsiTheme="minorHAnsi" w:cstheme="minorHAnsi"/>
          <w:sz w:val="22"/>
          <w:szCs w:val="22"/>
        </w:rPr>
        <w:t xml:space="preserve">Υπέρ ψήφισαν ομόφωνα όλοι οι παρόντες  δημοτικοί σύμβουλοι  </w:t>
      </w:r>
    </w:p>
    <w:p w:rsidR="00993170" w:rsidRPr="00427AA3" w:rsidRDefault="00993170" w:rsidP="00993170">
      <w:pPr>
        <w:spacing w:line="360" w:lineRule="auto"/>
        <w:ind w:firstLine="360"/>
        <w:jc w:val="both"/>
        <w:rPr>
          <w:rFonts w:asciiTheme="minorHAnsi" w:hAnsiTheme="minorHAnsi" w:cstheme="minorHAnsi"/>
          <w:sz w:val="22"/>
          <w:szCs w:val="22"/>
        </w:rPr>
      </w:pPr>
      <w:r w:rsidRPr="00427AA3">
        <w:rPr>
          <w:rFonts w:asciiTheme="minorHAnsi" w:hAnsiTheme="minorHAnsi" w:cstheme="minorHAnsi"/>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993170" w:rsidRPr="00427AA3" w:rsidRDefault="00993170" w:rsidP="00993170">
      <w:pPr>
        <w:spacing w:line="360" w:lineRule="auto"/>
        <w:ind w:firstLine="360"/>
        <w:jc w:val="both"/>
        <w:rPr>
          <w:rFonts w:asciiTheme="minorHAnsi" w:hAnsiTheme="minorHAnsi" w:cstheme="minorHAnsi"/>
          <w:sz w:val="22"/>
          <w:szCs w:val="22"/>
        </w:rPr>
      </w:pPr>
    </w:p>
    <w:p w:rsidR="00993170" w:rsidRPr="00427AA3" w:rsidRDefault="00993170" w:rsidP="00993170">
      <w:pPr>
        <w:pStyle w:val="a8"/>
        <w:numPr>
          <w:ilvl w:val="0"/>
          <w:numId w:val="6"/>
        </w:numPr>
        <w:spacing w:line="360" w:lineRule="auto"/>
        <w:jc w:val="both"/>
        <w:rPr>
          <w:rFonts w:asciiTheme="minorHAnsi" w:hAnsiTheme="minorHAnsi" w:cstheme="minorHAnsi"/>
          <w:sz w:val="22"/>
          <w:szCs w:val="22"/>
        </w:rPr>
      </w:pPr>
      <w:r w:rsidRPr="00427AA3">
        <w:rPr>
          <w:rFonts w:asciiTheme="minorHAnsi" w:eastAsia="Arial" w:hAnsiTheme="minorHAnsi" w:cstheme="minorHAnsi"/>
          <w:bCs/>
          <w:color w:val="000000"/>
          <w:kern w:val="1"/>
          <w:sz w:val="22"/>
          <w:szCs w:val="22"/>
          <w:highlight w:val="white"/>
        </w:rPr>
        <w:t>Την παράγραφο 1 του άρθρου 19 του ΒΔ Της 24/9-20/10/1958</w:t>
      </w:r>
    </w:p>
    <w:p w:rsidR="00993170" w:rsidRPr="00427AA3" w:rsidRDefault="00993170" w:rsidP="00993170">
      <w:pPr>
        <w:pStyle w:val="af7"/>
        <w:numPr>
          <w:ilvl w:val="0"/>
          <w:numId w:val="6"/>
        </w:numPr>
        <w:spacing w:before="120" w:line="360" w:lineRule="auto"/>
        <w:rPr>
          <w:rFonts w:asciiTheme="minorHAnsi" w:eastAsia="Arial" w:hAnsiTheme="minorHAnsi" w:cstheme="minorHAnsi"/>
          <w:bCs/>
          <w:color w:val="000000"/>
          <w:kern w:val="1"/>
          <w:sz w:val="22"/>
          <w:szCs w:val="22"/>
          <w:highlight w:val="white"/>
        </w:rPr>
      </w:pPr>
      <w:r w:rsidRPr="00427AA3">
        <w:rPr>
          <w:rFonts w:asciiTheme="minorHAnsi" w:eastAsia="Arial" w:hAnsiTheme="minorHAnsi" w:cstheme="minorHAnsi"/>
          <w:bCs/>
          <w:color w:val="000000"/>
          <w:kern w:val="1"/>
          <w:sz w:val="22"/>
          <w:szCs w:val="22"/>
          <w:highlight w:val="white"/>
        </w:rPr>
        <w:lastRenderedPageBreak/>
        <w:t xml:space="preserve">Το άρθρο 66 του Β.Δ. 24/9-20/10/1958 </w:t>
      </w:r>
    </w:p>
    <w:p w:rsidR="00993170" w:rsidRPr="00427AA3" w:rsidRDefault="00993170" w:rsidP="00993170">
      <w:pPr>
        <w:pStyle w:val="af7"/>
        <w:numPr>
          <w:ilvl w:val="0"/>
          <w:numId w:val="6"/>
        </w:numPr>
        <w:spacing w:before="120" w:line="360" w:lineRule="auto"/>
        <w:rPr>
          <w:rFonts w:asciiTheme="minorHAnsi" w:eastAsia="Arial" w:hAnsiTheme="minorHAnsi" w:cstheme="minorHAnsi"/>
          <w:bCs/>
          <w:color w:val="000000"/>
          <w:kern w:val="1"/>
          <w:sz w:val="22"/>
          <w:szCs w:val="22"/>
        </w:rPr>
      </w:pPr>
      <w:r w:rsidRPr="00427AA3">
        <w:rPr>
          <w:rFonts w:asciiTheme="minorHAnsi" w:eastAsia="Arial" w:hAnsiTheme="minorHAnsi" w:cstheme="minorHAnsi"/>
          <w:bCs/>
          <w:color w:val="000000"/>
          <w:kern w:val="1"/>
          <w:sz w:val="22"/>
          <w:szCs w:val="22"/>
          <w:highlight w:val="white"/>
        </w:rPr>
        <w:t xml:space="preserve">Τις οδηγίες της ΚΥΑ 49039/2022 (ΦΕΚ </w:t>
      </w:r>
      <w:r w:rsidRPr="00427AA3">
        <w:rPr>
          <w:rFonts w:asciiTheme="minorHAnsi" w:eastAsia="Calibri" w:hAnsiTheme="minorHAnsi" w:cstheme="minorHAnsi"/>
          <w:i/>
          <w:spacing w:val="-1"/>
          <w:sz w:val="22"/>
          <w:szCs w:val="22"/>
        </w:rPr>
        <w:t>3976</w:t>
      </w:r>
      <w:r w:rsidRPr="00427AA3">
        <w:rPr>
          <w:rFonts w:asciiTheme="minorHAnsi" w:eastAsia="Calibri" w:hAnsiTheme="minorHAnsi" w:cstheme="minorHAnsi"/>
          <w:b/>
          <w:i/>
          <w:spacing w:val="-1"/>
          <w:sz w:val="22"/>
          <w:szCs w:val="22"/>
        </w:rPr>
        <w:t>/</w:t>
      </w:r>
      <w:r w:rsidRPr="00427AA3">
        <w:rPr>
          <w:rFonts w:asciiTheme="minorHAnsi" w:eastAsia="Calibri" w:hAnsiTheme="minorHAnsi" w:cstheme="minorHAnsi"/>
          <w:spacing w:val="1"/>
          <w:sz w:val="22"/>
          <w:szCs w:val="22"/>
        </w:rPr>
        <w:t>26-</w:t>
      </w:r>
      <w:r w:rsidRPr="00427AA3">
        <w:rPr>
          <w:rFonts w:asciiTheme="minorHAnsi" w:eastAsia="Calibri" w:hAnsiTheme="minorHAnsi" w:cstheme="minorHAnsi"/>
          <w:spacing w:val="-2"/>
          <w:sz w:val="22"/>
          <w:szCs w:val="22"/>
        </w:rPr>
        <w:t>7</w:t>
      </w:r>
      <w:r w:rsidRPr="00427AA3">
        <w:rPr>
          <w:rFonts w:asciiTheme="minorHAnsi" w:eastAsia="Calibri" w:hAnsiTheme="minorHAnsi" w:cstheme="minorHAnsi"/>
          <w:spacing w:val="1"/>
          <w:sz w:val="22"/>
          <w:szCs w:val="22"/>
        </w:rPr>
        <w:t>-</w:t>
      </w:r>
      <w:r w:rsidRPr="00427AA3">
        <w:rPr>
          <w:rFonts w:asciiTheme="minorHAnsi" w:eastAsia="Calibri" w:hAnsiTheme="minorHAnsi" w:cstheme="minorHAnsi"/>
          <w:sz w:val="22"/>
          <w:szCs w:val="22"/>
        </w:rPr>
        <w:t>2</w:t>
      </w:r>
      <w:r w:rsidRPr="00427AA3">
        <w:rPr>
          <w:rFonts w:asciiTheme="minorHAnsi" w:eastAsia="Calibri" w:hAnsiTheme="minorHAnsi" w:cstheme="minorHAnsi"/>
          <w:spacing w:val="-1"/>
          <w:sz w:val="22"/>
          <w:szCs w:val="22"/>
        </w:rPr>
        <w:t>0</w:t>
      </w:r>
      <w:r w:rsidRPr="00427AA3">
        <w:rPr>
          <w:rFonts w:asciiTheme="minorHAnsi" w:eastAsia="Calibri" w:hAnsiTheme="minorHAnsi" w:cstheme="minorHAnsi"/>
          <w:sz w:val="22"/>
          <w:szCs w:val="22"/>
        </w:rPr>
        <w:t>22</w:t>
      </w:r>
      <w:r w:rsidRPr="00427AA3">
        <w:rPr>
          <w:rFonts w:asciiTheme="minorHAnsi" w:eastAsia="Calibri" w:hAnsiTheme="minorHAnsi" w:cstheme="minorHAnsi"/>
          <w:spacing w:val="2"/>
          <w:sz w:val="22"/>
          <w:szCs w:val="22"/>
        </w:rPr>
        <w:t xml:space="preserve"> </w:t>
      </w:r>
      <w:r w:rsidRPr="00427AA3">
        <w:rPr>
          <w:rFonts w:asciiTheme="minorHAnsi" w:eastAsia="Calibri" w:hAnsiTheme="minorHAnsi" w:cstheme="minorHAnsi"/>
          <w:sz w:val="22"/>
          <w:szCs w:val="22"/>
        </w:rPr>
        <w:t>,</w:t>
      </w:r>
      <w:r w:rsidRPr="00427AA3">
        <w:rPr>
          <w:rFonts w:asciiTheme="minorHAnsi" w:eastAsia="Calibri" w:hAnsiTheme="minorHAnsi" w:cstheme="minorHAnsi"/>
          <w:spacing w:val="3"/>
          <w:sz w:val="22"/>
          <w:szCs w:val="22"/>
        </w:rPr>
        <w:t xml:space="preserve"> </w:t>
      </w:r>
      <w:r w:rsidRPr="00427AA3">
        <w:rPr>
          <w:rFonts w:asciiTheme="minorHAnsi" w:eastAsia="Calibri" w:hAnsiTheme="minorHAnsi" w:cstheme="minorHAnsi"/>
          <w:spacing w:val="-1"/>
          <w:sz w:val="22"/>
          <w:szCs w:val="22"/>
        </w:rPr>
        <w:t>τ</w:t>
      </w:r>
      <w:r w:rsidRPr="00427AA3">
        <w:rPr>
          <w:rFonts w:asciiTheme="minorHAnsi" w:eastAsia="Calibri" w:hAnsiTheme="minorHAnsi" w:cstheme="minorHAnsi"/>
          <w:spacing w:val="-2"/>
          <w:sz w:val="22"/>
          <w:szCs w:val="22"/>
        </w:rPr>
        <w:t>ε</w:t>
      </w:r>
      <w:r w:rsidRPr="00427AA3">
        <w:rPr>
          <w:rFonts w:asciiTheme="minorHAnsi" w:eastAsia="Calibri" w:hAnsiTheme="minorHAnsi" w:cstheme="minorHAnsi"/>
          <w:sz w:val="22"/>
          <w:szCs w:val="22"/>
        </w:rPr>
        <w:t>ύ</w:t>
      </w:r>
      <w:r w:rsidRPr="00427AA3">
        <w:rPr>
          <w:rFonts w:asciiTheme="minorHAnsi" w:eastAsia="Calibri" w:hAnsiTheme="minorHAnsi" w:cstheme="minorHAnsi"/>
          <w:spacing w:val="-2"/>
          <w:sz w:val="22"/>
          <w:szCs w:val="22"/>
        </w:rPr>
        <w:t>χ</w:t>
      </w:r>
      <w:r w:rsidRPr="00427AA3">
        <w:rPr>
          <w:rFonts w:asciiTheme="minorHAnsi" w:eastAsia="Calibri" w:hAnsiTheme="minorHAnsi" w:cstheme="minorHAnsi"/>
          <w:sz w:val="22"/>
          <w:szCs w:val="22"/>
        </w:rPr>
        <w:t>ος</w:t>
      </w:r>
      <w:r w:rsidRPr="00427AA3">
        <w:rPr>
          <w:rFonts w:asciiTheme="minorHAnsi" w:eastAsia="Calibri" w:hAnsiTheme="minorHAnsi" w:cstheme="minorHAnsi"/>
          <w:spacing w:val="4"/>
          <w:sz w:val="22"/>
          <w:szCs w:val="22"/>
        </w:rPr>
        <w:t xml:space="preserve"> </w:t>
      </w:r>
      <w:r w:rsidRPr="00427AA3">
        <w:rPr>
          <w:rFonts w:asciiTheme="minorHAnsi" w:eastAsia="Calibri" w:hAnsiTheme="minorHAnsi" w:cstheme="minorHAnsi"/>
          <w:spacing w:val="-3"/>
          <w:sz w:val="22"/>
          <w:szCs w:val="22"/>
        </w:rPr>
        <w:t>Β</w:t>
      </w:r>
      <w:r w:rsidRPr="00427AA3">
        <w:rPr>
          <w:rFonts w:asciiTheme="minorHAnsi" w:eastAsia="Arial" w:hAnsiTheme="minorHAnsi" w:cstheme="minorHAnsi"/>
          <w:bCs/>
          <w:color w:val="000000"/>
          <w:kern w:val="1"/>
          <w:sz w:val="22"/>
          <w:szCs w:val="22"/>
          <w:highlight w:val="white"/>
        </w:rPr>
        <w:t>)</w:t>
      </w:r>
    </w:p>
    <w:p w:rsidR="00993170" w:rsidRPr="00427AA3" w:rsidRDefault="00993170" w:rsidP="00993170">
      <w:pPr>
        <w:pStyle w:val="af7"/>
        <w:numPr>
          <w:ilvl w:val="0"/>
          <w:numId w:val="6"/>
        </w:numPr>
        <w:spacing w:before="120" w:line="360" w:lineRule="auto"/>
        <w:rPr>
          <w:rFonts w:asciiTheme="minorHAnsi" w:hAnsiTheme="minorHAnsi" w:cstheme="minorHAnsi"/>
          <w:sz w:val="22"/>
          <w:szCs w:val="22"/>
        </w:rPr>
      </w:pPr>
      <w:r w:rsidRPr="00427AA3">
        <w:rPr>
          <w:rFonts w:asciiTheme="minorHAnsi" w:eastAsia="Arial" w:hAnsiTheme="minorHAnsi" w:cstheme="minorHAnsi"/>
          <w:bCs/>
          <w:color w:val="000000"/>
          <w:kern w:val="1"/>
          <w:sz w:val="22"/>
          <w:szCs w:val="22"/>
        </w:rPr>
        <w:t xml:space="preserve"> Το άρθρο 79 του Ν. 3463/2006</w:t>
      </w:r>
    </w:p>
    <w:p w:rsidR="00993170" w:rsidRPr="00427AA3" w:rsidRDefault="00993170" w:rsidP="00993170">
      <w:pPr>
        <w:pStyle w:val="a8"/>
        <w:numPr>
          <w:ilvl w:val="0"/>
          <w:numId w:val="6"/>
        </w:numPr>
        <w:tabs>
          <w:tab w:val="center" w:pos="8460"/>
        </w:tabs>
        <w:jc w:val="both"/>
        <w:rPr>
          <w:rFonts w:asciiTheme="minorHAnsi" w:hAnsiTheme="minorHAnsi" w:cstheme="minorHAnsi"/>
          <w:sz w:val="22"/>
          <w:szCs w:val="22"/>
        </w:rPr>
      </w:pPr>
      <w:r w:rsidRPr="00427AA3">
        <w:rPr>
          <w:rFonts w:asciiTheme="minorHAnsi" w:eastAsia="Calibri" w:hAnsiTheme="minorHAnsi" w:cstheme="minorHAnsi"/>
          <w:bCs/>
          <w:color w:val="000000"/>
          <w:kern w:val="1"/>
          <w:sz w:val="22"/>
          <w:szCs w:val="22"/>
          <w:highlight w:val="white"/>
        </w:rPr>
        <w:t xml:space="preserve"> </w:t>
      </w:r>
      <w:r w:rsidRPr="00427AA3">
        <w:rPr>
          <w:rFonts w:asciiTheme="minorHAnsi" w:eastAsia="Arial" w:hAnsiTheme="minorHAnsi" w:cstheme="minorHAnsi"/>
          <w:bCs/>
          <w:color w:val="000000"/>
          <w:kern w:val="1"/>
          <w:sz w:val="22"/>
          <w:szCs w:val="22"/>
          <w:highlight w:val="white"/>
        </w:rPr>
        <w:t xml:space="preserve">την υπ </w:t>
      </w:r>
      <w:proofErr w:type="spellStart"/>
      <w:r w:rsidRPr="00427AA3">
        <w:rPr>
          <w:rFonts w:asciiTheme="minorHAnsi" w:eastAsia="Arial" w:hAnsiTheme="minorHAnsi" w:cstheme="minorHAnsi"/>
          <w:bCs/>
          <w:color w:val="000000"/>
          <w:kern w:val="1"/>
          <w:sz w:val="22"/>
          <w:szCs w:val="22"/>
          <w:highlight w:val="white"/>
        </w:rPr>
        <w:t>αριθμ</w:t>
      </w:r>
      <w:proofErr w:type="spellEnd"/>
      <w:r w:rsidRPr="00427AA3">
        <w:rPr>
          <w:rFonts w:asciiTheme="minorHAnsi" w:eastAsia="Arial" w:hAnsiTheme="minorHAnsi" w:cstheme="minorHAnsi"/>
          <w:bCs/>
          <w:color w:val="000000"/>
          <w:kern w:val="1"/>
          <w:sz w:val="22"/>
          <w:szCs w:val="22"/>
          <w:highlight w:val="white"/>
        </w:rPr>
        <w:t xml:space="preserve"> 247/2023 Απόφαση της Οικονομικής Επιτροπής</w:t>
      </w:r>
      <w:r w:rsidRPr="00427AA3">
        <w:rPr>
          <w:rFonts w:asciiTheme="minorHAnsi" w:eastAsia="Arial" w:hAnsiTheme="minorHAnsi" w:cstheme="minorHAnsi"/>
          <w:color w:val="000000"/>
          <w:kern w:val="1"/>
          <w:sz w:val="22"/>
          <w:szCs w:val="22"/>
          <w:highlight w:val="white"/>
        </w:rPr>
        <w:t xml:space="preserve"> (ΑΔΑ: 9ΓΠΚΩΛΗ-ΥΤΧ) </w:t>
      </w:r>
      <w:r w:rsidRPr="00427AA3">
        <w:rPr>
          <w:rFonts w:asciiTheme="minorHAnsi" w:eastAsia="Arial" w:hAnsiTheme="minorHAnsi" w:cstheme="minorHAnsi"/>
          <w:bCs/>
          <w:color w:val="000000"/>
          <w:kern w:val="1"/>
          <w:sz w:val="22"/>
          <w:szCs w:val="22"/>
          <w:highlight w:val="white"/>
        </w:rPr>
        <w:t xml:space="preserve"> , η οποία είχε διανεμηθεί  </w:t>
      </w:r>
    </w:p>
    <w:p w:rsidR="00993170" w:rsidRPr="002426B7" w:rsidRDefault="00993170" w:rsidP="00993170">
      <w:pPr>
        <w:pStyle w:val="a8"/>
        <w:numPr>
          <w:ilvl w:val="0"/>
          <w:numId w:val="6"/>
        </w:numPr>
        <w:spacing w:line="360" w:lineRule="auto"/>
        <w:jc w:val="both"/>
        <w:rPr>
          <w:rFonts w:asciiTheme="minorHAnsi" w:hAnsiTheme="minorHAnsi" w:cstheme="minorHAnsi"/>
          <w:i/>
          <w:sz w:val="22"/>
          <w:szCs w:val="22"/>
        </w:rPr>
      </w:pPr>
      <w:r w:rsidRPr="002426B7">
        <w:rPr>
          <w:rFonts w:asciiTheme="minorHAnsi" w:eastAsia="Calibri" w:hAnsiTheme="minorHAnsi" w:cstheme="minorHAnsi"/>
          <w:bCs/>
          <w:i/>
          <w:color w:val="000000"/>
          <w:kern w:val="1"/>
          <w:sz w:val="22"/>
          <w:szCs w:val="22"/>
          <w:highlight w:val="white"/>
        </w:rPr>
        <w:t xml:space="preserve">  </w:t>
      </w:r>
      <w:r w:rsidRPr="002426B7">
        <w:rPr>
          <w:rFonts w:asciiTheme="minorHAnsi" w:eastAsia="Arial" w:hAnsiTheme="minorHAnsi" w:cstheme="minorHAnsi"/>
          <w:bCs/>
          <w:color w:val="000000"/>
          <w:kern w:val="1"/>
          <w:sz w:val="22"/>
          <w:szCs w:val="22"/>
        </w:rPr>
        <w:t xml:space="preserve">Το άρθρο </w:t>
      </w:r>
      <w:r w:rsidRPr="002426B7">
        <w:rPr>
          <w:rFonts w:asciiTheme="minorHAnsi" w:hAnsiTheme="minorHAnsi" w:cstheme="minorHAnsi"/>
          <w:b/>
          <w:bCs/>
          <w:iCs/>
          <w:sz w:val="22"/>
          <w:szCs w:val="22"/>
          <w:u w:val="single"/>
        </w:rPr>
        <w:t>165 του ν. 4964/2022 (Α΄150) του οποίου κάνοντας χρήση</w:t>
      </w:r>
      <w:r w:rsidRPr="002426B7">
        <w:rPr>
          <w:rFonts w:asciiTheme="minorHAnsi" w:hAnsiTheme="minorHAnsi" w:cstheme="minorHAnsi"/>
          <w:b/>
          <w:bCs/>
          <w:i/>
          <w:iCs/>
          <w:sz w:val="22"/>
          <w:szCs w:val="22"/>
          <w:u w:val="single"/>
        </w:rPr>
        <w:t xml:space="preserve"> </w:t>
      </w:r>
      <w:r w:rsidRPr="002426B7">
        <w:rPr>
          <w:rFonts w:asciiTheme="minorHAnsi" w:eastAsia="Arial" w:hAnsiTheme="minorHAnsi" w:cstheme="minorHAnsi"/>
          <w:i/>
          <w:color w:val="000000"/>
          <w:sz w:val="22"/>
          <w:szCs w:val="22"/>
        </w:rPr>
        <w:t xml:space="preserve"> </w:t>
      </w:r>
      <w:r w:rsidRPr="002426B7">
        <w:rPr>
          <w:rStyle w:val="af5"/>
          <w:rFonts w:asciiTheme="minorHAnsi" w:hAnsiTheme="minorHAnsi" w:cstheme="minorHAnsi"/>
          <w:b/>
          <w:bCs/>
          <w:i w:val="0"/>
          <w:sz w:val="22"/>
          <w:szCs w:val="22"/>
        </w:rPr>
        <w:t xml:space="preserve">η διαφορά των 313.079 ευρώ, προκειμένου να ισοσκελιστεί ο </w:t>
      </w:r>
      <w:proofErr w:type="spellStart"/>
      <w:r w:rsidRPr="002426B7">
        <w:rPr>
          <w:rStyle w:val="af5"/>
          <w:rFonts w:asciiTheme="minorHAnsi" w:hAnsiTheme="minorHAnsi" w:cstheme="minorHAnsi"/>
          <w:b/>
          <w:bCs/>
          <w:i w:val="0"/>
          <w:sz w:val="22"/>
          <w:szCs w:val="22"/>
        </w:rPr>
        <w:t>προυπολογισμός</w:t>
      </w:r>
      <w:proofErr w:type="spellEnd"/>
      <w:r w:rsidRPr="002426B7">
        <w:rPr>
          <w:rStyle w:val="af5"/>
          <w:rFonts w:asciiTheme="minorHAnsi" w:hAnsiTheme="minorHAnsi" w:cstheme="minorHAnsi"/>
          <w:b/>
          <w:bCs/>
          <w:i w:val="0"/>
          <w:sz w:val="22"/>
          <w:szCs w:val="22"/>
        </w:rPr>
        <w:t xml:space="preserve"> εσόδων – εξόδων της υπηρεσίας άρδευσης να καλυφθεί από </w:t>
      </w:r>
      <w:proofErr w:type="spellStart"/>
      <w:r w:rsidRPr="002426B7">
        <w:rPr>
          <w:rStyle w:val="af5"/>
          <w:rFonts w:asciiTheme="minorHAnsi" w:hAnsiTheme="minorHAnsi" w:cstheme="minorHAnsi"/>
          <w:b/>
          <w:bCs/>
          <w:i w:val="0"/>
          <w:sz w:val="22"/>
          <w:szCs w:val="22"/>
        </w:rPr>
        <w:t>Ιδιους</w:t>
      </w:r>
      <w:proofErr w:type="spellEnd"/>
      <w:r w:rsidRPr="002426B7">
        <w:rPr>
          <w:rStyle w:val="af5"/>
          <w:rFonts w:asciiTheme="minorHAnsi" w:hAnsiTheme="minorHAnsi" w:cstheme="minorHAnsi"/>
          <w:b/>
          <w:bCs/>
          <w:i w:val="0"/>
          <w:sz w:val="22"/>
          <w:szCs w:val="22"/>
        </w:rPr>
        <w:t xml:space="preserve"> Πόρους (γενικά -ανειδίκευτα έσοδα) και έτσι επέρχεται</w:t>
      </w:r>
      <w:r w:rsidRPr="002426B7">
        <w:rPr>
          <w:rStyle w:val="af5"/>
          <w:rFonts w:asciiTheme="minorHAnsi" w:hAnsiTheme="minorHAnsi" w:cstheme="minorHAnsi"/>
          <w:b/>
          <w:bCs/>
          <w:i w:val="0"/>
          <w:sz w:val="22"/>
          <w:szCs w:val="22"/>
          <w:u w:val="single"/>
        </w:rPr>
        <w:t xml:space="preserve"> </w:t>
      </w:r>
      <w:r w:rsidRPr="002426B7">
        <w:rPr>
          <w:rStyle w:val="af5"/>
          <w:rFonts w:asciiTheme="minorHAnsi" w:eastAsia="Arial" w:hAnsiTheme="minorHAnsi" w:cstheme="minorHAnsi"/>
          <w:i w:val="0"/>
          <w:color w:val="000000"/>
          <w:kern w:val="1"/>
          <w:sz w:val="22"/>
          <w:szCs w:val="22"/>
          <w:highlight w:val="white"/>
        </w:rPr>
        <w:t xml:space="preserve"> αναλογική σχέση μεταξύ εσόδων  και εξόδων   από τέλη άρδευσης </w:t>
      </w:r>
      <w:r w:rsidRPr="002426B7">
        <w:rPr>
          <w:rStyle w:val="af5"/>
          <w:rFonts w:asciiTheme="minorHAnsi" w:eastAsia="Arial" w:hAnsiTheme="minorHAnsi" w:cstheme="minorHAnsi"/>
          <w:i w:val="0"/>
          <w:color w:val="000000"/>
          <w:kern w:val="1"/>
          <w:sz w:val="22"/>
          <w:szCs w:val="22"/>
        </w:rPr>
        <w:t xml:space="preserve"> </w:t>
      </w:r>
    </w:p>
    <w:p w:rsidR="00993170" w:rsidRPr="002426B7" w:rsidRDefault="00993170" w:rsidP="00993170">
      <w:pPr>
        <w:pStyle w:val="a8"/>
        <w:numPr>
          <w:ilvl w:val="0"/>
          <w:numId w:val="6"/>
        </w:numPr>
        <w:spacing w:line="360" w:lineRule="auto"/>
        <w:jc w:val="both"/>
        <w:rPr>
          <w:rFonts w:asciiTheme="minorHAnsi" w:hAnsiTheme="minorHAnsi" w:cstheme="minorHAnsi"/>
          <w:i/>
          <w:sz w:val="22"/>
          <w:szCs w:val="22"/>
        </w:rPr>
      </w:pPr>
      <w:r w:rsidRPr="002426B7">
        <w:rPr>
          <w:rStyle w:val="af5"/>
          <w:rFonts w:asciiTheme="minorHAnsi" w:eastAsia="Arial" w:hAnsiTheme="minorHAnsi" w:cstheme="minorHAnsi"/>
          <w:i w:val="0"/>
          <w:color w:val="000000"/>
          <w:kern w:val="1"/>
          <w:sz w:val="22"/>
          <w:szCs w:val="22"/>
          <w:highlight w:val="white"/>
        </w:rPr>
        <w:t xml:space="preserve"> την </w:t>
      </w:r>
      <w:proofErr w:type="spellStart"/>
      <w:r w:rsidRPr="002426B7">
        <w:rPr>
          <w:rStyle w:val="af5"/>
          <w:rFonts w:asciiTheme="minorHAnsi" w:eastAsia="Arial" w:hAnsiTheme="minorHAnsi" w:cstheme="minorHAnsi"/>
          <w:i w:val="0"/>
          <w:color w:val="000000"/>
          <w:kern w:val="1"/>
          <w:sz w:val="22"/>
          <w:szCs w:val="22"/>
          <w:highlight w:val="white"/>
        </w:rPr>
        <w:t>διενεργειθείσα</w:t>
      </w:r>
      <w:proofErr w:type="spellEnd"/>
      <w:r w:rsidRPr="002426B7">
        <w:rPr>
          <w:rStyle w:val="af5"/>
          <w:rFonts w:asciiTheme="minorHAnsi" w:eastAsia="Arial" w:hAnsiTheme="minorHAnsi" w:cstheme="minorHAnsi"/>
          <w:i w:val="0"/>
          <w:color w:val="000000"/>
          <w:kern w:val="1"/>
          <w:sz w:val="22"/>
          <w:szCs w:val="22"/>
          <w:highlight w:val="white"/>
        </w:rPr>
        <w:t xml:space="preserve"> ανά Κοινότητα ψηφοφορία</w:t>
      </w:r>
    </w:p>
    <w:p w:rsidR="00993170" w:rsidRPr="002426B7" w:rsidRDefault="00993170" w:rsidP="00993170">
      <w:pPr>
        <w:pStyle w:val="a8"/>
        <w:widowControl w:val="0"/>
        <w:numPr>
          <w:ilvl w:val="0"/>
          <w:numId w:val="6"/>
        </w:numPr>
        <w:spacing w:before="100" w:beforeAutospacing="1"/>
        <w:jc w:val="both"/>
        <w:rPr>
          <w:rStyle w:val="af5"/>
          <w:rFonts w:asciiTheme="minorHAnsi" w:hAnsiTheme="minorHAnsi" w:cstheme="minorHAnsi"/>
          <w:i w:val="0"/>
          <w:color w:val="000000"/>
          <w:kern w:val="1"/>
          <w:sz w:val="22"/>
          <w:szCs w:val="22"/>
          <w:shd w:val="clear" w:color="auto" w:fill="FFFFFF"/>
          <w:lang w:bidi="hi-IN"/>
        </w:rPr>
      </w:pPr>
      <w:r w:rsidRPr="002426B7">
        <w:rPr>
          <w:rStyle w:val="af5"/>
          <w:rFonts w:asciiTheme="minorHAnsi" w:eastAsia="Arial" w:hAnsiTheme="minorHAnsi" w:cstheme="minorHAnsi"/>
          <w:i w:val="0"/>
          <w:color w:val="000000"/>
          <w:kern w:val="1"/>
          <w:sz w:val="22"/>
          <w:szCs w:val="22"/>
          <w:highlight w:val="white"/>
        </w:rPr>
        <w:t xml:space="preserve"> Τις διατάξεις των άρθρων </w:t>
      </w:r>
      <w:r w:rsidRPr="002426B7">
        <w:rPr>
          <w:rStyle w:val="af5"/>
          <w:rFonts w:asciiTheme="minorHAnsi" w:eastAsia="Arial" w:hAnsiTheme="minorHAnsi" w:cstheme="minorHAnsi"/>
          <w:i w:val="0"/>
          <w:color w:val="000000"/>
          <w:kern w:val="1"/>
          <w:sz w:val="22"/>
          <w:szCs w:val="22"/>
          <w:highlight w:val="white"/>
          <w:shd w:val="clear" w:color="auto" w:fill="FFFFFF"/>
        </w:rPr>
        <w:t xml:space="preserve"> τις διατάξεις των άρθρων 65,67,238 του Ν.3852/10,</w:t>
      </w:r>
      <w:r w:rsidRPr="002426B7">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Pr="002426B7">
        <w:rPr>
          <w:rStyle w:val="af5"/>
          <w:rFonts w:asciiTheme="minorHAnsi" w:eastAsia="Arial" w:hAnsiTheme="minorHAnsi" w:cstheme="minorHAnsi"/>
          <w:i w:val="0"/>
          <w:color w:val="000000"/>
          <w:kern w:val="1"/>
          <w:sz w:val="22"/>
          <w:szCs w:val="22"/>
          <w:highlight w:val="white"/>
          <w:shd w:val="clear" w:color="auto" w:fill="FFFFFF"/>
        </w:rPr>
        <w:t>,ό</w:t>
      </w:r>
      <w:r w:rsidRPr="002426B7">
        <w:rPr>
          <w:rStyle w:val="af5"/>
          <w:rFonts w:asciiTheme="minorHAnsi" w:hAnsiTheme="minorHAnsi" w:cstheme="minorHAnsi"/>
          <w:i w:val="0"/>
          <w:color w:val="000000"/>
          <w:kern w:val="1"/>
          <w:sz w:val="22"/>
          <w:szCs w:val="22"/>
          <w:highlight w:val="white"/>
          <w:shd w:val="clear" w:color="auto" w:fill="FFFFFF"/>
          <w:lang w:bidi="hi-IN"/>
        </w:rPr>
        <w:t>πως τροποποιήθηκαν με το άρθρο 72 και 74 του Ν. 4555/2018</w:t>
      </w:r>
    </w:p>
    <w:p w:rsidR="00D23592" w:rsidRPr="00427AA3" w:rsidRDefault="00D23592" w:rsidP="00D23592">
      <w:pPr>
        <w:widowControl w:val="0"/>
        <w:numPr>
          <w:ilvl w:val="0"/>
          <w:numId w:val="6"/>
        </w:numPr>
        <w:tabs>
          <w:tab w:val="center" w:pos="8460"/>
        </w:tabs>
        <w:suppressAutoHyphens/>
        <w:spacing w:before="100" w:beforeAutospacing="1"/>
        <w:jc w:val="both"/>
        <w:rPr>
          <w:rFonts w:asciiTheme="minorHAnsi" w:hAnsiTheme="minorHAnsi" w:cstheme="minorHAnsi"/>
          <w:sz w:val="22"/>
          <w:szCs w:val="22"/>
        </w:rPr>
      </w:pPr>
      <w:r w:rsidRPr="00427AA3">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 </w:t>
      </w:r>
    </w:p>
    <w:p w:rsidR="00D23592" w:rsidRPr="00427AA3" w:rsidRDefault="00D23592" w:rsidP="00D23592">
      <w:pPr>
        <w:pStyle w:val="a8"/>
        <w:rPr>
          <w:rFonts w:asciiTheme="minorHAnsi" w:hAnsiTheme="minorHAnsi" w:cstheme="minorHAnsi"/>
          <w:i/>
          <w:sz w:val="22"/>
          <w:szCs w:val="22"/>
        </w:rPr>
      </w:pPr>
    </w:p>
    <w:p w:rsidR="00D23592" w:rsidRPr="00427AA3" w:rsidRDefault="00D23592" w:rsidP="00D23592">
      <w:pPr>
        <w:pStyle w:val="a5"/>
        <w:numPr>
          <w:ilvl w:val="0"/>
          <w:numId w:val="6"/>
        </w:numPr>
        <w:suppressAutoHyphens/>
        <w:spacing w:line="360" w:lineRule="auto"/>
        <w:jc w:val="both"/>
        <w:rPr>
          <w:rFonts w:asciiTheme="minorHAnsi" w:hAnsiTheme="minorHAnsi" w:cstheme="minorHAnsi"/>
          <w:szCs w:val="22"/>
        </w:rPr>
      </w:pPr>
      <w:r w:rsidRPr="00427AA3">
        <w:rPr>
          <w:rFonts w:asciiTheme="minorHAnsi" w:hAnsiTheme="minorHAnsi" w:cstheme="minorHAnsi"/>
          <w:color w:val="000000"/>
          <w:szCs w:val="22"/>
        </w:rPr>
        <w:t xml:space="preserve">  </w:t>
      </w:r>
      <w:r w:rsidRPr="00427AA3">
        <w:rPr>
          <w:rFonts w:asciiTheme="minorHAnsi" w:eastAsia="SimSun" w:hAnsiTheme="minorHAnsi" w:cstheme="minorHAnsi"/>
          <w:bCs/>
          <w:color w:val="00000A"/>
          <w:kern w:val="1"/>
          <w:szCs w:val="22"/>
          <w:lang w:bidi="hi-IN"/>
        </w:rPr>
        <w:t xml:space="preserve"> </w:t>
      </w:r>
      <w:r w:rsidRPr="00427AA3">
        <w:rPr>
          <w:rFonts w:asciiTheme="minorHAnsi" w:hAnsiTheme="minorHAnsi" w:cstheme="minorHAnsi"/>
          <w:color w:val="000000"/>
          <w:szCs w:val="22"/>
          <w:shd w:val="clear" w:color="auto" w:fill="FFFFFF"/>
        </w:rPr>
        <w:t>Την μεταξύ των μελών του συζήτηση σύμφωνα με τα πρακτικά.</w:t>
      </w:r>
    </w:p>
    <w:p w:rsidR="00D23592" w:rsidRPr="00427AA3" w:rsidRDefault="00D23592" w:rsidP="00D23592">
      <w:pPr>
        <w:spacing w:line="120" w:lineRule="exact"/>
        <w:rPr>
          <w:rFonts w:asciiTheme="minorHAnsi" w:hAnsiTheme="minorHAnsi" w:cstheme="minorHAnsi"/>
          <w:sz w:val="22"/>
          <w:szCs w:val="22"/>
        </w:rPr>
      </w:pPr>
    </w:p>
    <w:p w:rsidR="00D23592" w:rsidRPr="00427AA3" w:rsidRDefault="00D23592" w:rsidP="00D23592">
      <w:pPr>
        <w:spacing w:before="6" w:line="260" w:lineRule="exact"/>
        <w:jc w:val="center"/>
        <w:rPr>
          <w:rFonts w:asciiTheme="minorHAnsi" w:eastAsia="Arial" w:hAnsiTheme="minorHAnsi" w:cstheme="minorHAnsi"/>
          <w:b/>
          <w:bCs/>
          <w:color w:val="000000"/>
          <w:sz w:val="22"/>
          <w:szCs w:val="22"/>
        </w:rPr>
      </w:pPr>
      <w:r w:rsidRPr="00427AA3">
        <w:rPr>
          <w:rFonts w:asciiTheme="minorHAnsi" w:eastAsia="Arial" w:hAnsiTheme="minorHAnsi" w:cstheme="minorHAnsi"/>
          <w:b/>
          <w:bCs/>
          <w:color w:val="000000"/>
          <w:sz w:val="22"/>
          <w:szCs w:val="22"/>
        </w:rPr>
        <w:t xml:space="preserve">ΑΠΟΦΑΣΙΖΕΙ </w:t>
      </w:r>
      <w:r w:rsidR="007C53D2">
        <w:rPr>
          <w:rFonts w:asciiTheme="minorHAnsi" w:eastAsia="Arial" w:hAnsiTheme="minorHAnsi" w:cstheme="minorHAnsi"/>
          <w:b/>
          <w:bCs/>
          <w:color w:val="000000"/>
          <w:sz w:val="22"/>
          <w:szCs w:val="22"/>
        </w:rPr>
        <w:t>ΟΜΟΦΩΝΑ</w:t>
      </w:r>
    </w:p>
    <w:p w:rsidR="00427AA3" w:rsidRPr="00427AA3" w:rsidRDefault="00427AA3" w:rsidP="00427AA3">
      <w:pPr>
        <w:spacing w:line="360" w:lineRule="auto"/>
        <w:rPr>
          <w:rFonts w:asciiTheme="minorHAnsi" w:hAnsiTheme="minorHAnsi" w:cstheme="minorHAnsi"/>
          <w:b/>
          <w:sz w:val="22"/>
          <w:szCs w:val="22"/>
        </w:rPr>
      </w:pPr>
      <w:r w:rsidRPr="00427AA3">
        <w:rPr>
          <w:rFonts w:asciiTheme="minorHAnsi" w:hAnsiTheme="minorHAnsi" w:cstheme="minorHAnsi"/>
          <w:sz w:val="22"/>
          <w:szCs w:val="22"/>
        </w:rPr>
        <w:t xml:space="preserve"> </w:t>
      </w:r>
    </w:p>
    <w:p w:rsidR="00427AA3" w:rsidRPr="00427AA3" w:rsidRDefault="00993170" w:rsidP="00427AA3">
      <w:pPr>
        <w:spacing w:line="360" w:lineRule="auto"/>
        <w:rPr>
          <w:rStyle w:val="af3"/>
          <w:rFonts w:asciiTheme="minorHAnsi" w:eastAsia="Arial" w:hAnsiTheme="minorHAnsi" w:cstheme="minorHAnsi"/>
          <w:iCs/>
          <w:color w:val="000000"/>
          <w:spacing w:val="-3"/>
          <w:kern w:val="1"/>
          <w:sz w:val="22"/>
          <w:szCs w:val="22"/>
          <w:lang w:bidi="hi-IN"/>
        </w:rPr>
      </w:pPr>
      <w:r w:rsidRPr="00427AA3">
        <w:rPr>
          <w:rFonts w:asciiTheme="minorHAnsi" w:hAnsiTheme="minorHAnsi" w:cstheme="minorHAnsi"/>
          <w:b/>
          <w:sz w:val="22"/>
          <w:szCs w:val="22"/>
        </w:rPr>
        <w:t xml:space="preserve">Την </w:t>
      </w:r>
      <w:r w:rsidRPr="00427AA3">
        <w:rPr>
          <w:rFonts w:asciiTheme="minorHAnsi" w:hAnsiTheme="minorHAnsi" w:cstheme="minorHAnsi"/>
          <w:b/>
          <w:bCs/>
          <w:sz w:val="22"/>
          <w:szCs w:val="22"/>
        </w:rPr>
        <w:t xml:space="preserve">διατήρηση </w:t>
      </w:r>
      <w:r w:rsidR="00427AA3" w:rsidRPr="00427AA3">
        <w:rPr>
          <w:rFonts w:asciiTheme="minorHAnsi" w:hAnsiTheme="minorHAnsi" w:cstheme="minorHAnsi"/>
          <w:b/>
          <w:bCs/>
          <w:sz w:val="22"/>
          <w:szCs w:val="22"/>
        </w:rPr>
        <w:t xml:space="preserve"> </w:t>
      </w:r>
      <w:r w:rsidRPr="00427AA3">
        <w:rPr>
          <w:rFonts w:asciiTheme="minorHAnsi" w:hAnsiTheme="minorHAnsi" w:cstheme="minorHAnsi"/>
          <w:b/>
          <w:bCs/>
          <w:sz w:val="22"/>
          <w:szCs w:val="22"/>
        </w:rPr>
        <w:t xml:space="preserve"> </w:t>
      </w:r>
      <w:r w:rsidRPr="00427AA3">
        <w:rPr>
          <w:rFonts w:asciiTheme="minorHAnsi" w:hAnsiTheme="minorHAnsi" w:cstheme="minorHAnsi"/>
          <w:b/>
          <w:sz w:val="22"/>
          <w:szCs w:val="22"/>
        </w:rPr>
        <w:t>των συντελεστών των τελών και δικαιωμάτων άρδευσης</w:t>
      </w:r>
      <w:r w:rsidR="00427AA3" w:rsidRPr="00427AA3">
        <w:rPr>
          <w:rFonts w:asciiTheme="minorHAnsi" w:hAnsiTheme="minorHAnsi" w:cstheme="minorHAnsi"/>
          <w:b/>
          <w:sz w:val="22"/>
          <w:szCs w:val="22"/>
        </w:rPr>
        <w:t xml:space="preserve">, </w:t>
      </w:r>
      <w:r w:rsidRPr="00427AA3">
        <w:rPr>
          <w:rFonts w:asciiTheme="minorHAnsi" w:hAnsiTheme="minorHAnsi" w:cstheme="minorHAnsi"/>
          <w:b/>
          <w:sz w:val="22"/>
          <w:szCs w:val="22"/>
        </w:rPr>
        <w:t xml:space="preserve"> για το οικονομικό έτος 2024</w:t>
      </w:r>
      <w:r w:rsidRPr="00427AA3">
        <w:rPr>
          <w:rFonts w:asciiTheme="minorHAnsi" w:hAnsiTheme="minorHAnsi" w:cstheme="minorHAnsi"/>
          <w:sz w:val="22"/>
          <w:szCs w:val="22"/>
        </w:rPr>
        <w:t xml:space="preserve"> </w:t>
      </w:r>
      <w:r w:rsidRPr="00427AA3">
        <w:rPr>
          <w:rFonts w:asciiTheme="minorHAnsi" w:hAnsiTheme="minorHAnsi" w:cstheme="minorHAnsi"/>
          <w:b/>
          <w:bCs/>
          <w:sz w:val="22"/>
          <w:szCs w:val="22"/>
        </w:rPr>
        <w:t>στις ίδιες τιμές</w:t>
      </w:r>
      <w:r w:rsidR="00427AA3" w:rsidRPr="00427AA3">
        <w:rPr>
          <w:rFonts w:asciiTheme="minorHAnsi" w:hAnsiTheme="minorHAnsi" w:cstheme="minorHAnsi"/>
          <w:b/>
          <w:bCs/>
          <w:sz w:val="22"/>
          <w:szCs w:val="22"/>
        </w:rPr>
        <w:t xml:space="preserve"> </w:t>
      </w:r>
      <w:r w:rsidRPr="00427AA3">
        <w:rPr>
          <w:rFonts w:asciiTheme="minorHAnsi" w:hAnsiTheme="minorHAnsi" w:cstheme="minorHAnsi"/>
          <w:b/>
          <w:bCs/>
          <w:sz w:val="22"/>
          <w:szCs w:val="22"/>
        </w:rPr>
        <w:t xml:space="preserve"> με </w:t>
      </w:r>
      <w:r w:rsidR="00427AA3" w:rsidRPr="00427AA3">
        <w:rPr>
          <w:rFonts w:asciiTheme="minorHAnsi" w:hAnsiTheme="minorHAnsi" w:cstheme="minorHAnsi"/>
          <w:b/>
          <w:bCs/>
          <w:sz w:val="22"/>
          <w:szCs w:val="22"/>
        </w:rPr>
        <w:t xml:space="preserve"> το έτ</w:t>
      </w:r>
      <w:r w:rsidR="00427AA3" w:rsidRPr="00427AA3">
        <w:rPr>
          <w:rStyle w:val="af3"/>
          <w:rFonts w:asciiTheme="minorHAnsi" w:eastAsia="Arial" w:hAnsiTheme="minorHAnsi" w:cstheme="minorHAnsi"/>
          <w:iCs/>
          <w:color w:val="000000"/>
          <w:spacing w:val="-3"/>
          <w:kern w:val="1"/>
          <w:sz w:val="22"/>
          <w:szCs w:val="22"/>
          <w:highlight w:val="white"/>
          <w:lang w:bidi="hi-IN"/>
        </w:rPr>
        <w:t xml:space="preserve">ος 2023 </w:t>
      </w:r>
      <w:r w:rsidR="00427AA3" w:rsidRPr="00427AA3">
        <w:rPr>
          <w:rStyle w:val="af3"/>
          <w:rFonts w:asciiTheme="minorHAnsi" w:eastAsia="Arial" w:hAnsiTheme="minorHAnsi" w:cstheme="minorHAnsi"/>
          <w:iCs/>
          <w:color w:val="000000"/>
          <w:spacing w:val="-3"/>
          <w:kern w:val="1"/>
          <w:sz w:val="22"/>
          <w:szCs w:val="22"/>
          <w:lang w:bidi="hi-IN"/>
        </w:rPr>
        <w:t xml:space="preserve">όπως αυτές εμφανίζονται παρακάτω: </w:t>
      </w:r>
    </w:p>
    <w:p w:rsidR="00993170" w:rsidRPr="00427AA3" w:rsidRDefault="00D23592" w:rsidP="00427AA3">
      <w:pPr>
        <w:spacing w:before="120" w:after="120" w:line="360" w:lineRule="auto"/>
        <w:ind w:right="-1"/>
        <w:jc w:val="both"/>
        <w:rPr>
          <w:rFonts w:asciiTheme="minorHAnsi" w:hAnsiTheme="minorHAnsi" w:cstheme="minorHAnsi"/>
          <w:b/>
          <w:bCs/>
          <w:color w:val="00000A"/>
          <w:sz w:val="22"/>
          <w:szCs w:val="22"/>
        </w:rPr>
      </w:pPr>
      <w:r w:rsidRPr="00427AA3">
        <w:rPr>
          <w:rFonts w:asciiTheme="minorHAnsi" w:eastAsia="Calibri" w:hAnsiTheme="minorHAnsi" w:cstheme="minorHAnsi"/>
          <w:b/>
          <w:i/>
          <w:spacing w:val="1"/>
          <w:sz w:val="22"/>
          <w:szCs w:val="22"/>
        </w:rPr>
        <w:t xml:space="preserve"> </w:t>
      </w:r>
      <w:r w:rsidRPr="00427AA3">
        <w:rPr>
          <w:rFonts w:asciiTheme="minorHAnsi" w:hAnsiTheme="minorHAnsi" w:cstheme="minorHAnsi"/>
          <w:color w:val="000000"/>
          <w:sz w:val="22"/>
          <w:szCs w:val="22"/>
        </w:rPr>
        <w:t xml:space="preserve">  </w:t>
      </w:r>
      <w:r w:rsidR="00993170" w:rsidRPr="00427AA3">
        <w:rPr>
          <w:rFonts w:asciiTheme="minorHAnsi" w:hAnsiTheme="minorHAnsi" w:cstheme="minorHAnsi"/>
          <w:b/>
          <w:bCs/>
          <w:color w:val="00000A"/>
          <w:sz w:val="22"/>
          <w:szCs w:val="22"/>
        </w:rPr>
        <w:t>Α)</w:t>
      </w:r>
      <w:r w:rsidR="00993170" w:rsidRPr="00427AA3">
        <w:rPr>
          <w:rFonts w:asciiTheme="minorHAnsi" w:hAnsiTheme="minorHAnsi" w:cstheme="minorHAnsi"/>
          <w:color w:val="00000A"/>
          <w:sz w:val="22"/>
          <w:szCs w:val="22"/>
        </w:rPr>
        <w:t xml:space="preserve"> </w:t>
      </w:r>
      <w:r w:rsidR="00993170" w:rsidRPr="00427AA3">
        <w:rPr>
          <w:rFonts w:asciiTheme="minorHAnsi" w:hAnsiTheme="minorHAnsi" w:cstheme="minorHAnsi"/>
          <w:b/>
          <w:bCs/>
          <w:color w:val="00000A"/>
          <w:sz w:val="22"/>
          <w:szCs w:val="22"/>
        </w:rPr>
        <w:t>Δημοτική Ενότητα Λιβαδειάς :</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1)</w:t>
      </w:r>
      <w:r w:rsidRPr="00427AA3">
        <w:rPr>
          <w:rFonts w:asciiTheme="minorHAnsi" w:hAnsiTheme="minorHAnsi" w:cstheme="minorHAnsi"/>
          <w:b/>
          <w:bCs/>
          <w:color w:val="000000"/>
          <w:sz w:val="22"/>
          <w:szCs w:val="22"/>
        </w:rPr>
        <w:t xml:space="preserve"> </w:t>
      </w:r>
      <w:r w:rsidRPr="00427AA3">
        <w:rPr>
          <w:rFonts w:asciiTheme="minorHAnsi" w:hAnsiTheme="minorHAnsi" w:cstheme="minorHAnsi"/>
          <w:color w:val="000000"/>
          <w:sz w:val="22"/>
          <w:szCs w:val="22"/>
        </w:rPr>
        <w:t xml:space="preserve">Κοινότητα </w:t>
      </w:r>
      <w:proofErr w:type="spellStart"/>
      <w:r w:rsidRPr="00427AA3">
        <w:rPr>
          <w:rFonts w:asciiTheme="minorHAnsi" w:hAnsiTheme="minorHAnsi" w:cstheme="minorHAnsi"/>
          <w:color w:val="000000"/>
          <w:sz w:val="22"/>
          <w:szCs w:val="22"/>
        </w:rPr>
        <w:t>Λαφυστίου</w:t>
      </w:r>
      <w:proofErr w:type="spellEnd"/>
      <w:r w:rsidRPr="00427AA3">
        <w:rPr>
          <w:rFonts w:asciiTheme="minorHAnsi" w:hAnsiTheme="minorHAnsi" w:cstheme="minorHAnsi"/>
          <w:color w:val="000000"/>
          <w:sz w:val="22"/>
          <w:szCs w:val="22"/>
        </w:rPr>
        <w:t>:</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 xml:space="preserve">  α)</w:t>
      </w:r>
      <w:r w:rsidRPr="00427AA3">
        <w:rPr>
          <w:rFonts w:asciiTheme="minorHAnsi" w:hAnsiTheme="minorHAnsi" w:cstheme="minorHAnsi"/>
          <w:b/>
          <w:bCs/>
          <w:color w:val="000000"/>
          <w:sz w:val="22"/>
          <w:szCs w:val="22"/>
        </w:rPr>
        <w:t xml:space="preserve"> </w:t>
      </w:r>
      <w:r w:rsidRPr="00427AA3">
        <w:rPr>
          <w:rFonts w:asciiTheme="minorHAnsi" w:hAnsiTheme="minorHAnsi" w:cstheme="minorHAnsi"/>
          <w:color w:val="000000"/>
          <w:sz w:val="22"/>
          <w:szCs w:val="22"/>
        </w:rPr>
        <w:t>19,24 €/στρέμμα και</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 xml:space="preserve">  β) για τα κτήματα εκτός αναδασμού 5,65€/στρέμμα για κάθε νερό</w:t>
      </w:r>
    </w:p>
    <w:p w:rsidR="00993170" w:rsidRPr="00427AA3" w:rsidRDefault="00993170" w:rsidP="00993170">
      <w:pPr>
        <w:autoSpaceDE w:val="0"/>
        <w:autoSpaceDN w:val="0"/>
        <w:adjustRightInd w:val="0"/>
        <w:spacing w:before="120" w:after="120" w:line="360" w:lineRule="auto"/>
        <w:ind w:left="426" w:hanging="426"/>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 xml:space="preserve">   γ) για τα κτήματα εκτός αναδασμού όπου ποτίζονται και χρεώνονται συνολικά για πέντε (5) ποτίσματα  28,60€ /στρέμμα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sz w:val="22"/>
          <w:szCs w:val="22"/>
        </w:rPr>
      </w:pPr>
      <w:r w:rsidRPr="00427AA3">
        <w:rPr>
          <w:rFonts w:asciiTheme="minorHAnsi" w:hAnsiTheme="minorHAnsi" w:cstheme="minorHAnsi"/>
          <w:color w:val="000000"/>
          <w:sz w:val="22"/>
          <w:szCs w:val="22"/>
        </w:rPr>
        <w:t>2</w:t>
      </w:r>
      <w:r w:rsidRPr="00427AA3">
        <w:rPr>
          <w:rFonts w:asciiTheme="minorHAnsi" w:hAnsiTheme="minorHAnsi" w:cstheme="minorHAnsi"/>
          <w:b/>
          <w:bCs/>
          <w:color w:val="000000"/>
          <w:sz w:val="22"/>
          <w:szCs w:val="22"/>
        </w:rPr>
        <w:t xml:space="preserve">)  </w:t>
      </w:r>
      <w:r w:rsidRPr="00427AA3">
        <w:rPr>
          <w:rFonts w:asciiTheme="minorHAnsi" w:hAnsiTheme="minorHAnsi" w:cstheme="minorHAnsi"/>
          <w:color w:val="000000"/>
          <w:sz w:val="22"/>
          <w:szCs w:val="22"/>
        </w:rPr>
        <w:t xml:space="preserve">Κοινότητα </w:t>
      </w:r>
      <w:proofErr w:type="spellStart"/>
      <w:r w:rsidRPr="00427AA3">
        <w:rPr>
          <w:rFonts w:asciiTheme="minorHAnsi" w:hAnsiTheme="minorHAnsi" w:cstheme="minorHAnsi"/>
          <w:color w:val="000000"/>
          <w:sz w:val="22"/>
          <w:szCs w:val="22"/>
        </w:rPr>
        <w:t>Ρωμέικου</w:t>
      </w:r>
      <w:proofErr w:type="spellEnd"/>
      <w:r w:rsidRPr="00427AA3">
        <w:rPr>
          <w:rFonts w:asciiTheme="minorHAnsi" w:hAnsiTheme="minorHAnsi" w:cstheme="minorHAnsi"/>
          <w:b/>
          <w:bCs/>
          <w:color w:val="000000"/>
          <w:sz w:val="22"/>
          <w:szCs w:val="22"/>
        </w:rPr>
        <w:t xml:space="preserve">: </w:t>
      </w:r>
      <w:r w:rsidRPr="00427AA3">
        <w:rPr>
          <w:rFonts w:asciiTheme="minorHAnsi" w:hAnsiTheme="minorHAnsi" w:cstheme="minorHAnsi"/>
          <w:color w:val="000000"/>
          <w:sz w:val="22"/>
          <w:szCs w:val="22"/>
        </w:rPr>
        <w:t>13,26€/στρέμμα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Β) Δημοτική Ενότητα Χαιρώνειας:</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sz w:val="22"/>
          <w:szCs w:val="22"/>
        </w:rPr>
      </w:pPr>
      <w:r w:rsidRPr="00427AA3">
        <w:rPr>
          <w:rFonts w:asciiTheme="minorHAnsi" w:hAnsiTheme="minorHAnsi" w:cstheme="minorHAnsi"/>
          <w:b/>
          <w:bCs/>
          <w:color w:val="000000"/>
          <w:sz w:val="22"/>
          <w:szCs w:val="22"/>
        </w:rPr>
        <w:t>1</w:t>
      </w:r>
      <w:r w:rsidRPr="00427AA3">
        <w:rPr>
          <w:rFonts w:asciiTheme="minorHAnsi" w:hAnsiTheme="minorHAnsi" w:cstheme="minorHAnsi"/>
          <w:color w:val="000000"/>
          <w:sz w:val="22"/>
          <w:szCs w:val="22"/>
        </w:rPr>
        <w:t>.  Τα αγροκτήματα που ποτίζονται  των Κοινοτήτων Ακοντίου ,</w:t>
      </w:r>
      <w:proofErr w:type="spellStart"/>
      <w:r w:rsidRPr="00427AA3">
        <w:rPr>
          <w:rFonts w:asciiTheme="minorHAnsi" w:hAnsiTheme="minorHAnsi" w:cstheme="minorHAnsi"/>
          <w:color w:val="000000"/>
          <w:sz w:val="22"/>
          <w:szCs w:val="22"/>
        </w:rPr>
        <w:t>Θουρίου</w:t>
      </w:r>
      <w:proofErr w:type="spellEnd"/>
      <w:r w:rsidRPr="00427AA3">
        <w:rPr>
          <w:rFonts w:asciiTheme="minorHAnsi" w:hAnsiTheme="minorHAnsi" w:cstheme="minorHAnsi"/>
          <w:color w:val="000000"/>
          <w:sz w:val="22"/>
          <w:szCs w:val="22"/>
        </w:rPr>
        <w:t xml:space="preserve">, </w:t>
      </w:r>
      <w:proofErr w:type="spellStart"/>
      <w:r w:rsidRPr="00427AA3">
        <w:rPr>
          <w:rFonts w:asciiTheme="minorHAnsi" w:hAnsiTheme="minorHAnsi" w:cstheme="minorHAnsi"/>
          <w:color w:val="000000"/>
          <w:sz w:val="22"/>
          <w:szCs w:val="22"/>
        </w:rPr>
        <w:t>Προσηλίου</w:t>
      </w:r>
      <w:proofErr w:type="spellEnd"/>
      <w:r w:rsidRPr="00427AA3">
        <w:rPr>
          <w:rFonts w:asciiTheme="minorHAnsi" w:hAnsiTheme="minorHAnsi" w:cstheme="minorHAnsi"/>
          <w:color w:val="000000"/>
          <w:sz w:val="22"/>
          <w:szCs w:val="22"/>
        </w:rPr>
        <w:t xml:space="preserve"> και Προφήτη Ηλία ανεξαρτήτου καλλιέργειας πλην σιτηρών  15,52 €/στρέμμα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 xml:space="preserve">2. </w:t>
      </w:r>
      <w:r w:rsidRPr="00427AA3">
        <w:rPr>
          <w:rFonts w:asciiTheme="minorHAnsi" w:hAnsiTheme="minorHAnsi" w:cstheme="minorHAnsi"/>
          <w:color w:val="000000"/>
          <w:sz w:val="22"/>
          <w:szCs w:val="22"/>
        </w:rPr>
        <w:t xml:space="preserve">Τα αγροκτήματα της Κοινότητας  </w:t>
      </w:r>
      <w:proofErr w:type="spellStart"/>
      <w:r w:rsidRPr="00427AA3">
        <w:rPr>
          <w:rFonts w:asciiTheme="minorHAnsi" w:hAnsiTheme="minorHAnsi" w:cstheme="minorHAnsi"/>
          <w:color w:val="000000"/>
          <w:sz w:val="22"/>
          <w:szCs w:val="22"/>
        </w:rPr>
        <w:t>Θουρίου</w:t>
      </w:r>
      <w:proofErr w:type="spellEnd"/>
      <w:r w:rsidRPr="00427AA3">
        <w:rPr>
          <w:rFonts w:asciiTheme="minorHAnsi" w:hAnsiTheme="minorHAnsi" w:cstheme="minorHAnsi"/>
          <w:color w:val="000000"/>
          <w:sz w:val="22"/>
          <w:szCs w:val="22"/>
        </w:rPr>
        <w:t xml:space="preserve"> 19,5€/στρέμμα για τα κτήματα που</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sz w:val="22"/>
          <w:szCs w:val="22"/>
        </w:rPr>
      </w:pPr>
      <w:r w:rsidRPr="00427AA3">
        <w:rPr>
          <w:rFonts w:asciiTheme="minorHAnsi" w:hAnsiTheme="minorHAnsi" w:cstheme="minorHAnsi"/>
          <w:color w:val="000000"/>
          <w:sz w:val="22"/>
          <w:szCs w:val="22"/>
        </w:rPr>
        <w:lastRenderedPageBreak/>
        <w:t>κάνουν μικτή χρήση (από τη σούδα αλλά και απ ευθείας με στάγδην) , η έκταση των οποίων είναι περίπου 1.000 στρέμματα.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 xml:space="preserve">3. </w:t>
      </w:r>
      <w:r w:rsidRPr="00427AA3">
        <w:rPr>
          <w:rFonts w:asciiTheme="minorHAnsi" w:hAnsiTheme="minorHAnsi" w:cstheme="minorHAnsi"/>
          <w:color w:val="000000"/>
          <w:sz w:val="22"/>
          <w:szCs w:val="22"/>
        </w:rPr>
        <w:t xml:space="preserve">Τα  αγροκτήματα των Κοινοτήτων Αγίου Βλασίου και  </w:t>
      </w:r>
      <w:proofErr w:type="spellStart"/>
      <w:r w:rsidRPr="00427AA3">
        <w:rPr>
          <w:rFonts w:asciiTheme="minorHAnsi" w:hAnsiTheme="minorHAnsi" w:cstheme="minorHAnsi"/>
          <w:color w:val="000000"/>
          <w:sz w:val="22"/>
          <w:szCs w:val="22"/>
        </w:rPr>
        <w:t>Ανθοχωρίου</w:t>
      </w:r>
      <w:proofErr w:type="spellEnd"/>
      <w:r w:rsidRPr="00427AA3">
        <w:rPr>
          <w:rFonts w:asciiTheme="minorHAnsi" w:hAnsiTheme="minorHAnsi" w:cstheme="minorHAnsi"/>
          <w:color w:val="000000"/>
          <w:sz w:val="22"/>
          <w:szCs w:val="22"/>
        </w:rPr>
        <w:t xml:space="preserve"> :</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 xml:space="preserve"> α) για τα κτήματα που αρδεύονται οι καλλιέργειες των οποίων είναι βαμβάκι και καλαμπόκι 28,22 €/ στρέμμα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 xml:space="preserve"> β)  για τα κτήματα οι καλλιέργειες των οποίων είναι ντομάτα, καπνός ,τριφύλλι  37,80€ /στρέμμα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sz w:val="22"/>
          <w:szCs w:val="22"/>
        </w:rPr>
      </w:pPr>
      <w:r w:rsidRPr="00427AA3">
        <w:rPr>
          <w:rFonts w:asciiTheme="minorHAnsi" w:hAnsiTheme="minorHAnsi" w:cstheme="minorHAnsi"/>
          <w:color w:val="000000"/>
          <w:sz w:val="22"/>
          <w:szCs w:val="22"/>
        </w:rPr>
        <w:t xml:space="preserve">γ) Στην Κοινότητα Αγίου Βλασίου 13€/στρέμμα στα κτήματα που αρδεύονται από την γεώτρηση στη θέση Άγιος Χαράλαμπος στην περιοχή </w:t>
      </w:r>
      <w:proofErr w:type="spellStart"/>
      <w:r w:rsidRPr="00427AA3">
        <w:rPr>
          <w:rFonts w:asciiTheme="minorHAnsi" w:hAnsiTheme="minorHAnsi" w:cstheme="minorHAnsi"/>
          <w:color w:val="000000"/>
          <w:sz w:val="22"/>
          <w:szCs w:val="22"/>
        </w:rPr>
        <w:t>Βαθύρεμα</w:t>
      </w:r>
      <w:proofErr w:type="spellEnd"/>
      <w:r w:rsidRPr="00427AA3">
        <w:rPr>
          <w:rFonts w:asciiTheme="minorHAnsi" w:hAnsiTheme="minorHAnsi" w:cstheme="minorHAnsi"/>
          <w:color w:val="000000"/>
          <w:sz w:val="22"/>
          <w:szCs w:val="22"/>
        </w:rPr>
        <w:t xml:space="preserve"> ανεξαρτήτως καλλιέργειας.</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4. α)</w:t>
      </w:r>
      <w:r w:rsidRPr="00427AA3">
        <w:rPr>
          <w:rFonts w:asciiTheme="minorHAnsi" w:hAnsiTheme="minorHAnsi" w:cstheme="minorHAnsi"/>
          <w:color w:val="000000"/>
          <w:sz w:val="22"/>
          <w:szCs w:val="22"/>
        </w:rPr>
        <w:t>Για τα αγροκτήματα σε όλες τις Κοινότητες που καλλιεργούνται  με σιτηρά και ποτίζονται, πλην των Κοινοτήτων Χαιρώνειας και Βασιλικών, 3,49€ το στρέμμα ανά νερό.</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sz w:val="22"/>
          <w:szCs w:val="22"/>
        </w:rPr>
      </w:pPr>
      <w:r w:rsidRPr="00427AA3">
        <w:rPr>
          <w:rFonts w:asciiTheme="minorHAnsi" w:hAnsiTheme="minorHAnsi" w:cstheme="minorHAnsi"/>
          <w:color w:val="000000"/>
          <w:sz w:val="22"/>
          <w:szCs w:val="22"/>
        </w:rPr>
        <w:t xml:space="preserve">β) Για τα αγροκτήματα σε όλες τις Κοινότητες που καλλιεργούνται με </w:t>
      </w:r>
      <w:proofErr w:type="spellStart"/>
      <w:r w:rsidRPr="00427AA3">
        <w:rPr>
          <w:rFonts w:asciiTheme="minorHAnsi" w:hAnsiTheme="minorHAnsi" w:cstheme="minorHAnsi"/>
          <w:color w:val="000000"/>
          <w:sz w:val="22"/>
          <w:szCs w:val="22"/>
        </w:rPr>
        <w:t>ελαιόδενδρα</w:t>
      </w:r>
      <w:proofErr w:type="spellEnd"/>
      <w:r w:rsidRPr="00427AA3">
        <w:rPr>
          <w:rFonts w:asciiTheme="minorHAnsi" w:hAnsiTheme="minorHAnsi" w:cstheme="minorHAnsi"/>
          <w:color w:val="000000"/>
          <w:sz w:val="22"/>
          <w:szCs w:val="22"/>
        </w:rPr>
        <w:t xml:space="preserve"> και λοιπές  δεντροκαλλιέργειες  (φιστικιές  ,  ροδιές  κλπ.)  και  ποτίζονται  ,  πλην  των  Κοινοτήτων Χαιρώνειας και Βασιλικών, 8,74€ το στρέμμα.</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 xml:space="preserve">5. </w:t>
      </w:r>
      <w:r w:rsidRPr="00427AA3">
        <w:rPr>
          <w:rFonts w:asciiTheme="minorHAnsi" w:hAnsiTheme="minorHAnsi" w:cstheme="minorHAnsi"/>
          <w:color w:val="000000"/>
          <w:sz w:val="22"/>
          <w:szCs w:val="22"/>
        </w:rPr>
        <w:t>Στην Κοινότητα Χαιρώνειας για όποιες γεωτρήσεις κάνει χρήση το Τ.Ο.Ε.Β.</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επιβάλλεται εφάπαξ τέλος άρδευσης ισόποσο με την κατανάλωση του ηλεκτρικού ρεύματος των γεωτρήσεων</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 xml:space="preserve">Γ) Δημοτική Ενότητα Κορώνειας </w:t>
      </w:r>
      <w:r w:rsidRPr="00427AA3">
        <w:rPr>
          <w:rFonts w:asciiTheme="minorHAnsi" w:hAnsiTheme="minorHAnsi" w:cstheme="minorHAnsi"/>
          <w:color w:val="000000"/>
          <w:sz w:val="22"/>
          <w:szCs w:val="22"/>
        </w:rPr>
        <w:t>:</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sz w:val="22"/>
          <w:szCs w:val="22"/>
        </w:rPr>
      </w:pPr>
      <w:r w:rsidRPr="00427AA3">
        <w:rPr>
          <w:rFonts w:asciiTheme="minorHAnsi" w:hAnsiTheme="minorHAnsi" w:cstheme="minorHAnsi"/>
          <w:color w:val="000000"/>
          <w:sz w:val="22"/>
          <w:szCs w:val="22"/>
        </w:rPr>
        <w:t xml:space="preserve">13,98 € το στρέμμα σε όλη τη Δημοτική Ενότητα Κορώνειας </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Δ) Δημοτική Ενότητα Δαύλειας:</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 xml:space="preserve">1.  15,52€ το στρέμμα για όλες τις καλλιέργειες των αγροκτημάτων των Κοινοτήτων </w:t>
      </w:r>
      <w:proofErr w:type="spellStart"/>
      <w:r w:rsidRPr="00427AA3">
        <w:rPr>
          <w:rFonts w:asciiTheme="minorHAnsi" w:hAnsiTheme="minorHAnsi" w:cstheme="minorHAnsi"/>
          <w:color w:val="000000"/>
          <w:sz w:val="22"/>
          <w:szCs w:val="22"/>
        </w:rPr>
        <w:t>Μαυρονερίου</w:t>
      </w:r>
      <w:proofErr w:type="spellEnd"/>
      <w:r w:rsidRPr="00427AA3">
        <w:rPr>
          <w:rFonts w:asciiTheme="minorHAnsi" w:hAnsiTheme="minorHAnsi" w:cstheme="minorHAnsi"/>
          <w:color w:val="000000"/>
          <w:sz w:val="22"/>
          <w:szCs w:val="22"/>
        </w:rPr>
        <w:t xml:space="preserve"> και </w:t>
      </w:r>
      <w:proofErr w:type="spellStart"/>
      <w:r w:rsidRPr="00427AA3">
        <w:rPr>
          <w:rFonts w:asciiTheme="minorHAnsi" w:hAnsiTheme="minorHAnsi" w:cstheme="minorHAnsi"/>
          <w:color w:val="000000"/>
          <w:sz w:val="22"/>
          <w:szCs w:val="22"/>
        </w:rPr>
        <w:t>Δαυλείας</w:t>
      </w:r>
      <w:proofErr w:type="spellEnd"/>
      <w:r w:rsidRPr="00427AA3">
        <w:rPr>
          <w:rFonts w:asciiTheme="minorHAnsi" w:hAnsiTheme="minorHAnsi" w:cstheme="minorHAnsi"/>
          <w:color w:val="000000"/>
          <w:sz w:val="22"/>
          <w:szCs w:val="22"/>
        </w:rPr>
        <w:t xml:space="preserve"> που αρδεύονται από τις γεωτρήσεις.</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2.</w:t>
      </w:r>
      <w:r w:rsidRPr="00427AA3">
        <w:rPr>
          <w:rFonts w:asciiTheme="minorHAnsi" w:hAnsiTheme="minorHAnsi" w:cstheme="minorHAnsi"/>
          <w:color w:val="000000"/>
          <w:sz w:val="22"/>
          <w:szCs w:val="22"/>
        </w:rPr>
        <w:t xml:space="preserve">  27,95€ το στρέμμα για τα κτήματα που αρδεύονται οι καλλιέργειες των οποίων είναι</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βαμβάκι και καλαμπόκι .</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b/>
          <w:bCs/>
          <w:color w:val="000000"/>
          <w:sz w:val="22"/>
          <w:szCs w:val="22"/>
        </w:rPr>
        <w:t xml:space="preserve">3. </w:t>
      </w:r>
      <w:r w:rsidRPr="00427AA3">
        <w:rPr>
          <w:rFonts w:asciiTheme="minorHAnsi" w:hAnsiTheme="minorHAnsi" w:cstheme="minorHAnsi"/>
          <w:color w:val="000000"/>
          <w:sz w:val="22"/>
          <w:szCs w:val="22"/>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427AA3">
        <w:rPr>
          <w:rFonts w:asciiTheme="minorHAnsi" w:hAnsiTheme="minorHAnsi" w:cstheme="minorHAnsi"/>
          <w:color w:val="000000"/>
          <w:sz w:val="22"/>
          <w:szCs w:val="22"/>
        </w:rPr>
        <w:t>Παρορίου</w:t>
      </w:r>
      <w:proofErr w:type="spellEnd"/>
      <w:r w:rsidRPr="00427AA3">
        <w:rPr>
          <w:rFonts w:asciiTheme="minorHAnsi" w:hAnsiTheme="minorHAnsi" w:cstheme="minorHAnsi"/>
          <w:color w:val="000000"/>
          <w:sz w:val="22"/>
          <w:szCs w:val="22"/>
        </w:rPr>
        <w:t xml:space="preserve"> γιατί η άρδευση στην εν λόγω  κοινότητα γίνεται απ ευθείας δια της </w:t>
      </w:r>
      <w:proofErr w:type="spellStart"/>
      <w:r w:rsidRPr="00427AA3">
        <w:rPr>
          <w:rFonts w:asciiTheme="minorHAnsi" w:hAnsiTheme="minorHAnsi" w:cstheme="minorHAnsi"/>
          <w:color w:val="000000"/>
          <w:sz w:val="22"/>
          <w:szCs w:val="22"/>
        </w:rPr>
        <w:t>βαρύτητος</w:t>
      </w:r>
      <w:proofErr w:type="spellEnd"/>
      <w:r w:rsidRPr="00427AA3">
        <w:rPr>
          <w:rFonts w:asciiTheme="minorHAnsi" w:hAnsiTheme="minorHAnsi" w:cstheme="minorHAnsi"/>
          <w:color w:val="000000"/>
          <w:sz w:val="22"/>
          <w:szCs w:val="22"/>
        </w:rPr>
        <w:t xml:space="preserve"> .</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427AA3">
        <w:rPr>
          <w:rFonts w:asciiTheme="minorHAnsi" w:hAnsiTheme="minorHAnsi" w:cstheme="minorHAnsi"/>
          <w:b/>
          <w:bCs/>
          <w:color w:val="000000"/>
          <w:sz w:val="22"/>
          <w:szCs w:val="22"/>
        </w:rPr>
        <w:t>Ε) Για τις κοινότητες όλων των Δημοτικών Ενοτήτων:</w:t>
      </w:r>
    </w:p>
    <w:p w:rsidR="00993170" w:rsidRPr="00427AA3" w:rsidRDefault="00993170" w:rsidP="00993170">
      <w:pPr>
        <w:autoSpaceDE w:val="0"/>
        <w:autoSpaceDN w:val="0"/>
        <w:adjustRightInd w:val="0"/>
        <w:spacing w:before="120" w:after="120"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Οι παρόχθιες εκτάσεις, με οποιαδήποτε καλλιέργεια, που αρδεύονται από τα επιφανειακά ύδατα το τέλος άρδευσης ορίζεται στα 8 ευρώ ανά στρέμμα</w:t>
      </w:r>
    </w:p>
    <w:p w:rsidR="00993170" w:rsidRPr="00427AA3" w:rsidRDefault="00993170" w:rsidP="00993170">
      <w:pPr>
        <w:autoSpaceDE w:val="0"/>
        <w:autoSpaceDN w:val="0"/>
        <w:adjustRightInd w:val="0"/>
        <w:spacing w:line="360" w:lineRule="auto"/>
        <w:jc w:val="both"/>
        <w:rPr>
          <w:rFonts w:asciiTheme="minorHAnsi" w:hAnsiTheme="minorHAnsi" w:cstheme="minorHAnsi"/>
          <w:sz w:val="22"/>
          <w:szCs w:val="22"/>
        </w:rPr>
      </w:pPr>
      <w:r w:rsidRPr="00427AA3">
        <w:rPr>
          <w:rFonts w:asciiTheme="minorHAnsi" w:hAnsiTheme="minorHAnsi" w:cstheme="minorHAnsi"/>
          <w:color w:val="000000"/>
          <w:sz w:val="22"/>
          <w:szCs w:val="22"/>
        </w:rPr>
        <w:lastRenderedPageBreak/>
        <w:t>Η απόφαση του Δημοτικού Συμβουλίου  να δημοσιευθεί κατά τις διατάξεις του άρθρου 66</w:t>
      </w:r>
    </w:p>
    <w:p w:rsidR="00993170" w:rsidRPr="00427AA3" w:rsidRDefault="00993170" w:rsidP="00993170">
      <w:pPr>
        <w:autoSpaceDE w:val="0"/>
        <w:autoSpaceDN w:val="0"/>
        <w:adjustRightInd w:val="0"/>
        <w:spacing w:line="360" w:lineRule="auto"/>
        <w:jc w:val="both"/>
        <w:rPr>
          <w:rFonts w:asciiTheme="minorHAnsi" w:hAnsiTheme="minorHAnsi" w:cstheme="minorHAnsi"/>
          <w:color w:val="000000"/>
          <w:sz w:val="22"/>
          <w:szCs w:val="22"/>
        </w:rPr>
      </w:pPr>
      <w:r w:rsidRPr="00427AA3">
        <w:rPr>
          <w:rFonts w:asciiTheme="minorHAnsi" w:hAnsiTheme="minorHAnsi" w:cstheme="minorHAnsi"/>
          <w:color w:val="000000"/>
          <w:sz w:val="22"/>
          <w:szCs w:val="22"/>
        </w:rPr>
        <w:t>του Β.Δ. 24/9-20/10/1958</w:t>
      </w:r>
    </w:p>
    <w:p w:rsidR="005F2D78" w:rsidRPr="00427AA3" w:rsidRDefault="009C321C" w:rsidP="009C321C">
      <w:pPr>
        <w:tabs>
          <w:tab w:val="center" w:pos="8460"/>
        </w:tabs>
        <w:jc w:val="both"/>
        <w:rPr>
          <w:rFonts w:asciiTheme="minorHAnsi" w:hAnsiTheme="minorHAnsi" w:cstheme="minorHAnsi"/>
          <w:color w:val="000000"/>
          <w:sz w:val="22"/>
          <w:szCs w:val="22"/>
        </w:rPr>
      </w:pPr>
      <w:r w:rsidRPr="00427AA3">
        <w:rPr>
          <w:rFonts w:asciiTheme="minorHAnsi" w:eastAsia="Calibri" w:hAnsiTheme="minorHAnsi" w:cstheme="minorHAnsi"/>
          <w:b/>
          <w:bCs/>
          <w:sz w:val="22"/>
          <w:szCs w:val="22"/>
        </w:rPr>
        <w:t xml:space="preserve">                                            </w:t>
      </w:r>
    </w:p>
    <w:p w:rsidR="00526B12" w:rsidRPr="00427AA3" w:rsidRDefault="00526B12" w:rsidP="00526B12">
      <w:pPr>
        <w:pStyle w:val="a5"/>
        <w:spacing w:line="276" w:lineRule="auto"/>
        <w:rPr>
          <w:rStyle w:val="af3"/>
          <w:rFonts w:asciiTheme="minorHAnsi" w:eastAsia="SimSun" w:hAnsiTheme="minorHAnsi" w:cstheme="minorHAnsi"/>
          <w:b w:val="0"/>
          <w:bCs w:val="0"/>
          <w:iCs/>
          <w:kern w:val="2"/>
          <w:szCs w:val="22"/>
        </w:rPr>
      </w:pPr>
      <w:r w:rsidRPr="00427AA3">
        <w:rPr>
          <w:rStyle w:val="af3"/>
          <w:rFonts w:asciiTheme="minorHAnsi" w:eastAsia="SimSun" w:hAnsiTheme="minorHAnsi" w:cstheme="minorHAnsi"/>
          <w:iCs/>
          <w:kern w:val="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526B12" w:rsidRPr="00427AA3" w:rsidRDefault="00526B12" w:rsidP="00526B12">
      <w:pPr>
        <w:pStyle w:val="a8"/>
        <w:ind w:left="142" w:hanging="142"/>
        <w:jc w:val="both"/>
        <w:rPr>
          <w:rFonts w:asciiTheme="minorHAnsi" w:hAnsiTheme="minorHAnsi" w:cstheme="minorHAnsi"/>
          <w:i/>
          <w:sz w:val="22"/>
          <w:szCs w:val="22"/>
        </w:rPr>
      </w:pPr>
    </w:p>
    <w:p w:rsidR="00526B12" w:rsidRPr="00427AA3" w:rsidRDefault="00526B12" w:rsidP="00526B12">
      <w:pPr>
        <w:pStyle w:val="a5"/>
        <w:suppressAutoHyphens/>
        <w:spacing w:line="360" w:lineRule="auto"/>
        <w:jc w:val="center"/>
        <w:rPr>
          <w:rFonts w:asciiTheme="minorHAnsi" w:eastAsia="Arial" w:hAnsiTheme="minorHAnsi" w:cstheme="minorHAnsi"/>
          <w:b/>
          <w:bCs/>
          <w:iCs/>
          <w:szCs w:val="22"/>
        </w:rPr>
      </w:pPr>
      <w:r w:rsidRPr="00427AA3">
        <w:rPr>
          <w:rFonts w:asciiTheme="minorHAnsi" w:eastAsia="Arial" w:hAnsiTheme="minorHAnsi" w:cstheme="minorHAnsi"/>
          <w:b/>
          <w:bCs/>
          <w:iCs/>
          <w:szCs w:val="22"/>
        </w:rPr>
        <w:t xml:space="preserve">Η απόφαση πήρε τον αριθμό </w:t>
      </w:r>
      <w:r w:rsidR="00CC5638">
        <w:rPr>
          <w:rFonts w:asciiTheme="minorHAnsi" w:eastAsia="Arial" w:hAnsiTheme="minorHAnsi" w:cstheme="minorHAnsi"/>
          <w:b/>
          <w:bCs/>
          <w:iCs/>
          <w:szCs w:val="22"/>
        </w:rPr>
        <w:t>249</w:t>
      </w:r>
    </w:p>
    <w:p w:rsidR="00427AA3" w:rsidRPr="00427AA3" w:rsidRDefault="00427AA3" w:rsidP="00427AA3">
      <w:pPr>
        <w:tabs>
          <w:tab w:val="center" w:pos="8460"/>
        </w:tabs>
        <w:spacing w:after="198" w:line="360" w:lineRule="auto"/>
        <w:contextualSpacing/>
        <w:rPr>
          <w:rFonts w:asciiTheme="minorHAnsi" w:hAnsiTheme="minorHAnsi" w:cstheme="minorHAnsi"/>
          <w:sz w:val="22"/>
          <w:szCs w:val="22"/>
        </w:rPr>
      </w:pPr>
      <w:r w:rsidRPr="00427AA3">
        <w:rPr>
          <w:rFonts w:asciiTheme="minorHAnsi" w:eastAsia="Arial" w:hAnsiTheme="minorHAnsi" w:cstheme="minorHAnsi"/>
          <w:b/>
          <w:bCs/>
          <w:sz w:val="22"/>
          <w:szCs w:val="22"/>
        </w:rPr>
        <w:t>Η</w:t>
      </w:r>
      <w:r w:rsidRPr="00427AA3">
        <w:rPr>
          <w:rFonts w:asciiTheme="minorHAnsi" w:hAnsiTheme="minorHAnsi" w:cstheme="minorHAnsi"/>
          <w:b/>
          <w:bCs/>
          <w:sz w:val="22"/>
          <w:szCs w:val="22"/>
        </w:rPr>
        <w:t xml:space="preserve"> Πρόεδρος του Δ.Σ.</w:t>
      </w:r>
    </w:p>
    <w:p w:rsidR="00427AA3" w:rsidRPr="00427AA3" w:rsidRDefault="00427AA3" w:rsidP="00427AA3">
      <w:pPr>
        <w:tabs>
          <w:tab w:val="center" w:pos="8460"/>
        </w:tabs>
        <w:spacing w:after="198" w:line="360" w:lineRule="auto"/>
        <w:contextualSpacing/>
        <w:rPr>
          <w:rFonts w:asciiTheme="minorHAnsi" w:hAnsiTheme="minorHAnsi" w:cstheme="minorHAnsi"/>
          <w:b/>
          <w:bCs/>
          <w:sz w:val="22"/>
          <w:szCs w:val="22"/>
        </w:rPr>
      </w:pPr>
    </w:p>
    <w:p w:rsidR="00427AA3" w:rsidRPr="00427AA3" w:rsidRDefault="00427AA3" w:rsidP="00427AA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427AA3">
        <w:rPr>
          <w:rFonts w:asciiTheme="minorHAnsi" w:eastAsia="Calibri" w:hAnsiTheme="minorHAnsi" w:cstheme="minorHAnsi"/>
          <w:b/>
          <w:color w:val="000000"/>
          <w:sz w:val="22"/>
          <w:szCs w:val="22"/>
        </w:rPr>
        <w:t>Καράβα</w:t>
      </w:r>
      <w:proofErr w:type="spellEnd"/>
      <w:r w:rsidRPr="00427AA3">
        <w:rPr>
          <w:rFonts w:asciiTheme="minorHAnsi" w:eastAsia="Calibri" w:hAnsiTheme="minorHAnsi" w:cstheme="minorHAnsi"/>
          <w:b/>
          <w:color w:val="000000"/>
          <w:sz w:val="22"/>
          <w:szCs w:val="22"/>
        </w:rPr>
        <w:t xml:space="preserve"> </w:t>
      </w:r>
      <w:proofErr w:type="spellStart"/>
      <w:r w:rsidRPr="00427AA3">
        <w:rPr>
          <w:rFonts w:asciiTheme="minorHAnsi" w:eastAsia="Calibri" w:hAnsiTheme="minorHAnsi" w:cstheme="minorHAnsi"/>
          <w:b/>
          <w:color w:val="000000"/>
          <w:sz w:val="22"/>
          <w:szCs w:val="22"/>
        </w:rPr>
        <w:t>Χρυσοβαλάντου</w:t>
      </w:r>
      <w:proofErr w:type="spellEnd"/>
      <w:r w:rsidRPr="00427AA3">
        <w:rPr>
          <w:rFonts w:asciiTheme="minorHAnsi" w:eastAsia="Calibri" w:hAnsiTheme="minorHAnsi" w:cstheme="minorHAnsi"/>
          <w:b/>
          <w:color w:val="000000"/>
          <w:sz w:val="22"/>
          <w:szCs w:val="22"/>
        </w:rPr>
        <w:t xml:space="preserve"> Βασιλική (</w:t>
      </w:r>
      <w:proofErr w:type="spellStart"/>
      <w:r w:rsidRPr="00427AA3">
        <w:rPr>
          <w:rFonts w:asciiTheme="minorHAnsi" w:eastAsia="Calibri" w:hAnsiTheme="minorHAnsi" w:cstheme="minorHAnsi"/>
          <w:b/>
          <w:color w:val="000000"/>
          <w:sz w:val="22"/>
          <w:szCs w:val="22"/>
        </w:rPr>
        <w:t>Βάλια</w:t>
      </w:r>
      <w:proofErr w:type="spellEnd"/>
      <w:r w:rsidRPr="00427AA3">
        <w:rPr>
          <w:rFonts w:asciiTheme="minorHAnsi" w:eastAsia="Calibri" w:hAnsiTheme="minorHAnsi" w:cstheme="minorHAnsi"/>
          <w:b/>
          <w:color w:val="000000"/>
          <w:sz w:val="22"/>
          <w:szCs w:val="22"/>
        </w:rPr>
        <w:t>)</w:t>
      </w:r>
    </w:p>
    <w:p w:rsidR="00427AA3" w:rsidRPr="00427AA3" w:rsidRDefault="00427AA3" w:rsidP="00427AA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427AA3">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427AA3" w:rsidRPr="00427AA3" w:rsidTr="00040946">
        <w:tc>
          <w:tcPr>
            <w:tcW w:w="425" w:type="dxa"/>
          </w:tcPr>
          <w:p w:rsidR="00427AA3" w:rsidRPr="00427AA3" w:rsidRDefault="00427AA3" w:rsidP="00040946">
            <w:pPr>
              <w:ind w:left="142" w:hanging="142"/>
              <w:rPr>
                <w:rFonts w:asciiTheme="minorHAnsi" w:eastAsia="Arial" w:hAnsiTheme="minorHAnsi" w:cstheme="minorHAnsi"/>
                <w:sz w:val="22"/>
                <w:szCs w:val="22"/>
              </w:rPr>
            </w:pPr>
          </w:p>
        </w:tc>
        <w:tc>
          <w:tcPr>
            <w:tcW w:w="142" w:type="dxa"/>
          </w:tcPr>
          <w:p w:rsidR="00427AA3" w:rsidRPr="00427AA3" w:rsidRDefault="00427AA3" w:rsidP="00040946">
            <w:pPr>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p>
        </w:tc>
        <w:tc>
          <w:tcPr>
            <w:tcW w:w="4938"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r w:rsidRPr="00427AA3">
              <w:rPr>
                <w:rFonts w:asciiTheme="minorHAnsi" w:hAnsiTheme="minorHAnsi" w:cstheme="minorHAnsi"/>
                <w:sz w:val="22"/>
                <w:szCs w:val="22"/>
              </w:rPr>
              <w:t>ΠΙΣΤΟ ΑΠΟΣΠΑΣΜΑ</w:t>
            </w: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w:t>
            </w:r>
          </w:p>
        </w:tc>
        <w:tc>
          <w:tcPr>
            <w:tcW w:w="142" w:type="dxa"/>
          </w:tcPr>
          <w:p w:rsidR="00427AA3" w:rsidRPr="00427AA3" w:rsidRDefault="00427AA3" w:rsidP="00040946">
            <w:pPr>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Καλογρηάς</w:t>
            </w:r>
            <w:proofErr w:type="spellEnd"/>
            <w:r w:rsidRPr="00427AA3">
              <w:rPr>
                <w:rFonts w:asciiTheme="minorHAnsi" w:hAnsiTheme="minorHAnsi" w:cstheme="minorHAnsi"/>
                <w:sz w:val="22"/>
                <w:szCs w:val="22"/>
              </w:rPr>
              <w:t xml:space="preserve"> Αθανάσιος</w:t>
            </w:r>
          </w:p>
        </w:tc>
        <w:tc>
          <w:tcPr>
            <w:tcW w:w="4938"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r w:rsidRPr="00427AA3">
              <w:rPr>
                <w:rFonts w:asciiTheme="minorHAnsi" w:hAnsiTheme="minorHAnsi" w:cstheme="minorHAnsi"/>
                <w:sz w:val="22"/>
                <w:szCs w:val="22"/>
              </w:rPr>
              <w:t xml:space="preserve">Λιβαδειά αυθημερόν </w:t>
            </w:r>
          </w:p>
        </w:tc>
      </w:tr>
      <w:tr w:rsidR="00427AA3" w:rsidRPr="00427AA3" w:rsidTr="00040946">
        <w:tc>
          <w:tcPr>
            <w:tcW w:w="425" w:type="dxa"/>
          </w:tcPr>
          <w:p w:rsidR="00427AA3" w:rsidRPr="00427AA3" w:rsidRDefault="00427AA3" w:rsidP="00040946">
            <w:pPr>
              <w:snapToGrid w:val="0"/>
              <w:ind w:left="142" w:hanging="142"/>
              <w:rPr>
                <w:rFonts w:asciiTheme="minorHAnsi" w:eastAsia="Arial" w:hAnsiTheme="minorHAnsi" w:cstheme="minorHAnsi"/>
                <w:sz w:val="22"/>
                <w:szCs w:val="22"/>
              </w:rPr>
            </w:pPr>
            <w:r w:rsidRPr="00427AA3">
              <w:rPr>
                <w:rFonts w:asciiTheme="minorHAnsi" w:eastAsia="Arial" w:hAnsiTheme="minorHAnsi" w:cstheme="minorHAnsi"/>
                <w:sz w:val="22"/>
                <w:szCs w:val="22"/>
              </w:rPr>
              <w:t>2</w:t>
            </w:r>
          </w:p>
        </w:tc>
        <w:tc>
          <w:tcPr>
            <w:tcW w:w="142" w:type="dxa"/>
          </w:tcPr>
          <w:p w:rsidR="00427AA3" w:rsidRPr="00427AA3" w:rsidRDefault="00427AA3" w:rsidP="00040946">
            <w:pPr>
              <w:ind w:left="142" w:hanging="142"/>
              <w:rPr>
                <w:rFonts w:asciiTheme="minorHAnsi"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Μητάς</w:t>
            </w:r>
            <w:proofErr w:type="spellEnd"/>
            <w:r w:rsidRPr="00427AA3">
              <w:rPr>
                <w:rFonts w:asciiTheme="minorHAnsi" w:hAnsiTheme="minorHAnsi" w:cstheme="minorHAnsi"/>
                <w:sz w:val="22"/>
                <w:szCs w:val="22"/>
              </w:rPr>
              <w:t xml:space="preserve"> Αλέξανδρος</w:t>
            </w:r>
          </w:p>
        </w:tc>
        <w:tc>
          <w:tcPr>
            <w:tcW w:w="4938"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Ο</w:t>
            </w:r>
            <w:r w:rsidRPr="00427AA3">
              <w:rPr>
                <w:rFonts w:asciiTheme="minorHAnsi" w:hAnsiTheme="minorHAnsi" w:cstheme="minorHAnsi"/>
                <w:sz w:val="22"/>
                <w:szCs w:val="22"/>
              </w:rPr>
              <w:t xml:space="preserve"> Δήμαρχος </w:t>
            </w:r>
            <w:proofErr w:type="spellStart"/>
            <w:r w:rsidRPr="00427AA3">
              <w:rPr>
                <w:rFonts w:asciiTheme="minorHAnsi" w:hAnsiTheme="minorHAnsi" w:cstheme="minorHAnsi"/>
                <w:sz w:val="22"/>
                <w:szCs w:val="22"/>
              </w:rPr>
              <w:t>Λεβαδέων</w:t>
            </w:r>
            <w:proofErr w:type="spellEnd"/>
          </w:p>
        </w:tc>
      </w:tr>
      <w:tr w:rsidR="00427AA3" w:rsidRPr="00427AA3" w:rsidTr="00040946">
        <w:tc>
          <w:tcPr>
            <w:tcW w:w="425" w:type="dxa"/>
          </w:tcPr>
          <w:p w:rsidR="00427AA3" w:rsidRPr="00427AA3" w:rsidRDefault="00427AA3"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3</w:t>
            </w:r>
          </w:p>
        </w:tc>
        <w:tc>
          <w:tcPr>
            <w:tcW w:w="142" w:type="dxa"/>
          </w:tcPr>
          <w:p w:rsidR="00427AA3" w:rsidRPr="00427AA3" w:rsidRDefault="00427AA3" w:rsidP="00040946">
            <w:pPr>
              <w:ind w:left="142" w:hanging="142"/>
              <w:rPr>
                <w:rFonts w:asciiTheme="minorHAnsi"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Δήμου Ιωάννης </w:t>
            </w:r>
          </w:p>
        </w:tc>
        <w:tc>
          <w:tcPr>
            <w:tcW w:w="4938" w:type="dxa"/>
            <w:shd w:val="clear" w:color="auto" w:fill="auto"/>
          </w:tcPr>
          <w:p w:rsidR="00427AA3" w:rsidRPr="00427AA3" w:rsidRDefault="00427AA3" w:rsidP="00040946">
            <w:pPr>
              <w:snapToGrid w:val="0"/>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4</w:t>
            </w:r>
          </w:p>
        </w:tc>
        <w:tc>
          <w:tcPr>
            <w:tcW w:w="142" w:type="dxa"/>
          </w:tcPr>
          <w:p w:rsidR="00427AA3" w:rsidRPr="00427AA3" w:rsidRDefault="00427AA3" w:rsidP="00040946">
            <w:pPr>
              <w:ind w:left="142" w:hanging="142"/>
              <w:rPr>
                <w:rFonts w:asciiTheme="minorHAnsi" w:eastAsia="Calibri"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Αποστόλου Ιωάννης</w:t>
            </w:r>
          </w:p>
        </w:tc>
        <w:tc>
          <w:tcPr>
            <w:tcW w:w="4938"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ΙΩΑΝΝΗΣ .Δ. ΤΑΓΚΑΛΕΓΚΑΣ</w:t>
            </w:r>
          </w:p>
        </w:tc>
      </w:tr>
      <w:tr w:rsidR="00427AA3" w:rsidRPr="00427AA3" w:rsidTr="00040946">
        <w:tc>
          <w:tcPr>
            <w:tcW w:w="425" w:type="dxa"/>
          </w:tcPr>
          <w:p w:rsidR="00427AA3" w:rsidRPr="00427AA3" w:rsidRDefault="00427AA3" w:rsidP="00040946">
            <w:pPr>
              <w:snapToGrid w:val="0"/>
              <w:ind w:left="142" w:hanging="142"/>
              <w:rPr>
                <w:rFonts w:asciiTheme="minorHAnsi" w:eastAsia="Calibri" w:hAnsiTheme="minorHAnsi" w:cstheme="minorHAnsi"/>
                <w:sz w:val="22"/>
                <w:szCs w:val="22"/>
              </w:rPr>
            </w:pPr>
            <w:r w:rsidRPr="00427AA3">
              <w:rPr>
                <w:rFonts w:asciiTheme="minorHAnsi" w:eastAsia="Calibri" w:hAnsiTheme="minorHAnsi" w:cstheme="minorHAnsi"/>
                <w:sz w:val="22"/>
                <w:szCs w:val="22"/>
              </w:rPr>
              <w:t>5</w:t>
            </w:r>
          </w:p>
        </w:tc>
        <w:tc>
          <w:tcPr>
            <w:tcW w:w="142" w:type="dxa"/>
          </w:tcPr>
          <w:p w:rsidR="00427AA3" w:rsidRPr="00427AA3" w:rsidRDefault="00427AA3" w:rsidP="00040946">
            <w:pPr>
              <w:ind w:left="142" w:hanging="142"/>
              <w:rPr>
                <w:rFonts w:asciiTheme="minorHAnsi"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Σάκκος</w:t>
            </w:r>
            <w:proofErr w:type="spellEnd"/>
            <w:r w:rsidRPr="00427AA3">
              <w:rPr>
                <w:rFonts w:asciiTheme="minorHAnsi" w:eastAsia="Calibri" w:hAnsiTheme="minorHAnsi" w:cstheme="minorHAnsi"/>
                <w:sz w:val="22"/>
                <w:szCs w:val="22"/>
              </w:rPr>
              <w:t xml:space="preserve"> Μάριος   </w:t>
            </w:r>
          </w:p>
        </w:tc>
        <w:tc>
          <w:tcPr>
            <w:tcW w:w="4938" w:type="dxa"/>
            <w:shd w:val="clear" w:color="auto" w:fill="auto"/>
          </w:tcPr>
          <w:p w:rsidR="00427AA3" w:rsidRPr="00427AA3" w:rsidRDefault="00427AA3" w:rsidP="00040946">
            <w:pPr>
              <w:ind w:left="142" w:hanging="142"/>
              <w:rPr>
                <w:rFonts w:asciiTheme="minorHAnsi" w:hAnsiTheme="minorHAnsi" w:cstheme="minorHAnsi"/>
                <w:sz w:val="22"/>
                <w:szCs w:val="22"/>
              </w:rPr>
            </w:pPr>
            <w:r w:rsidRPr="00427AA3">
              <w:rPr>
                <w:rFonts w:asciiTheme="minorHAnsi" w:eastAsia="Arial" w:hAnsiTheme="minorHAnsi" w:cstheme="minorHAnsi"/>
                <w:sz w:val="22"/>
                <w:szCs w:val="22"/>
              </w:rPr>
              <w:t xml:space="preserve"> </w:t>
            </w:r>
          </w:p>
        </w:tc>
      </w:tr>
      <w:tr w:rsidR="00427AA3" w:rsidRPr="00427AA3" w:rsidTr="00040946">
        <w:tc>
          <w:tcPr>
            <w:tcW w:w="425" w:type="dxa"/>
          </w:tcPr>
          <w:p w:rsidR="00427AA3" w:rsidRPr="00427AA3" w:rsidRDefault="00427AA3"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6</w:t>
            </w:r>
          </w:p>
        </w:tc>
        <w:tc>
          <w:tcPr>
            <w:tcW w:w="142" w:type="dxa"/>
          </w:tcPr>
          <w:p w:rsidR="00427AA3" w:rsidRPr="00427AA3" w:rsidRDefault="00427AA3" w:rsidP="00040946">
            <w:pPr>
              <w:ind w:left="142" w:hanging="142"/>
              <w:rPr>
                <w:rFonts w:asciiTheme="minorHAnsi" w:eastAsia="Calibri" w:hAnsiTheme="minorHAnsi" w:cstheme="minorHAnsi"/>
                <w:sz w:val="22"/>
                <w:szCs w:val="22"/>
              </w:rPr>
            </w:pPr>
          </w:p>
        </w:tc>
        <w:tc>
          <w:tcPr>
            <w:tcW w:w="4216" w:type="dxa"/>
            <w:shd w:val="clear" w:color="auto" w:fill="auto"/>
          </w:tcPr>
          <w:p w:rsidR="00427AA3" w:rsidRPr="00427AA3" w:rsidRDefault="00427AA3" w:rsidP="00040946">
            <w:pPr>
              <w:spacing w:line="276" w:lineRule="auto"/>
              <w:ind w:left="142" w:hanging="142"/>
              <w:rPr>
                <w:rFonts w:asciiTheme="minorHAnsi" w:hAnsiTheme="minorHAnsi" w:cstheme="minorHAnsi"/>
                <w:sz w:val="22"/>
                <w:szCs w:val="22"/>
              </w:rPr>
            </w:pPr>
            <w:proofErr w:type="spellStart"/>
            <w:r w:rsidRPr="00427AA3">
              <w:rPr>
                <w:rFonts w:asciiTheme="minorHAnsi" w:eastAsia="Calibri" w:hAnsiTheme="minorHAnsi" w:cstheme="minorHAnsi"/>
                <w:sz w:val="22"/>
                <w:szCs w:val="22"/>
              </w:rPr>
              <w:t>Μερτζάνης</w:t>
            </w:r>
            <w:proofErr w:type="spellEnd"/>
            <w:r w:rsidRPr="00427AA3">
              <w:rPr>
                <w:rFonts w:asciiTheme="minorHAnsi" w:eastAsia="Calibri" w:hAnsiTheme="minorHAnsi" w:cstheme="minorHAnsi"/>
                <w:sz w:val="22"/>
                <w:szCs w:val="22"/>
              </w:rPr>
              <w:t xml:space="preserve"> Κων/νος  </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eastAsia="Calibri" w:hAnsiTheme="minorHAnsi" w:cstheme="minorHAnsi"/>
                <w:sz w:val="22"/>
                <w:szCs w:val="22"/>
              </w:rPr>
            </w:pPr>
            <w:r w:rsidRPr="00427AA3">
              <w:rPr>
                <w:rFonts w:asciiTheme="minorHAnsi" w:eastAsia="Calibri" w:hAnsiTheme="minorHAnsi" w:cstheme="minorHAnsi"/>
                <w:sz w:val="22"/>
                <w:szCs w:val="22"/>
              </w:rPr>
              <w:t>7</w:t>
            </w:r>
          </w:p>
        </w:tc>
        <w:tc>
          <w:tcPr>
            <w:tcW w:w="142" w:type="dxa"/>
          </w:tcPr>
          <w:p w:rsidR="00427AA3" w:rsidRPr="00427AA3" w:rsidRDefault="00427AA3" w:rsidP="00040946">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427AA3" w:rsidRPr="00427AA3" w:rsidRDefault="00427AA3" w:rsidP="00040946">
            <w:pPr>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Σαγιάννης</w:t>
            </w:r>
            <w:proofErr w:type="spellEnd"/>
            <w:r w:rsidRPr="00427AA3">
              <w:rPr>
                <w:rFonts w:asciiTheme="minorHAnsi" w:hAnsiTheme="minorHAnsi" w:cstheme="minorHAnsi"/>
                <w:sz w:val="22"/>
                <w:szCs w:val="22"/>
              </w:rPr>
              <w:t xml:space="preserve"> Μιχαήλ  </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snapToGrid w:val="0"/>
              <w:spacing w:line="276" w:lineRule="auto"/>
              <w:ind w:left="142" w:hanging="142"/>
              <w:rPr>
                <w:rFonts w:asciiTheme="minorHAnsi" w:eastAsia="Calibri" w:hAnsiTheme="minorHAnsi" w:cstheme="minorHAnsi"/>
                <w:sz w:val="22"/>
                <w:szCs w:val="22"/>
              </w:rPr>
            </w:pPr>
            <w:r w:rsidRPr="00427AA3">
              <w:rPr>
                <w:rFonts w:asciiTheme="minorHAnsi" w:eastAsia="Calibri" w:hAnsiTheme="minorHAnsi" w:cstheme="minorHAnsi"/>
                <w:sz w:val="22"/>
                <w:szCs w:val="22"/>
              </w:rPr>
              <w:t>8</w:t>
            </w:r>
          </w:p>
        </w:tc>
        <w:tc>
          <w:tcPr>
            <w:tcW w:w="142" w:type="dxa"/>
          </w:tcPr>
          <w:p w:rsidR="00427AA3" w:rsidRPr="00427AA3" w:rsidRDefault="00427AA3" w:rsidP="00040946">
            <w:pPr>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Καπλάνης</w:t>
            </w:r>
            <w:proofErr w:type="spellEnd"/>
            <w:r w:rsidRPr="00427AA3">
              <w:rPr>
                <w:rFonts w:asciiTheme="minorHAnsi" w:hAnsiTheme="minorHAnsi" w:cstheme="minorHAnsi"/>
                <w:sz w:val="22"/>
                <w:szCs w:val="22"/>
              </w:rPr>
              <w:t xml:space="preserve"> Κων/νος  </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9</w:t>
            </w:r>
          </w:p>
        </w:tc>
        <w:tc>
          <w:tcPr>
            <w:tcW w:w="142" w:type="dxa"/>
          </w:tcPr>
          <w:p w:rsidR="00427AA3" w:rsidRPr="00427AA3" w:rsidRDefault="00427AA3" w:rsidP="00040946">
            <w:pPr>
              <w:ind w:left="142" w:hanging="142"/>
              <w:rPr>
                <w:rFonts w:asciiTheme="minorHAnsi" w:hAnsiTheme="minorHAnsi" w:cstheme="minorHAnsi"/>
                <w:sz w:val="22"/>
                <w:szCs w:val="22"/>
              </w:rPr>
            </w:pPr>
          </w:p>
        </w:tc>
        <w:tc>
          <w:tcPr>
            <w:tcW w:w="4216" w:type="dxa"/>
            <w:shd w:val="clear" w:color="auto" w:fill="auto"/>
          </w:tcPr>
          <w:p w:rsidR="00427AA3" w:rsidRPr="00427AA3" w:rsidRDefault="00427AA3"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 </w:t>
            </w:r>
            <w:proofErr w:type="spellStart"/>
            <w:r w:rsidRPr="00427AA3">
              <w:rPr>
                <w:rFonts w:asciiTheme="minorHAnsi" w:hAnsiTheme="minorHAnsi" w:cstheme="minorHAnsi"/>
                <w:sz w:val="22"/>
                <w:szCs w:val="22"/>
              </w:rPr>
              <w:t>Τόλιας</w:t>
            </w:r>
            <w:proofErr w:type="spellEnd"/>
            <w:r w:rsidRPr="00427AA3">
              <w:rPr>
                <w:rFonts w:asciiTheme="minorHAnsi" w:hAnsiTheme="minorHAnsi" w:cstheme="minorHAnsi"/>
                <w:sz w:val="22"/>
                <w:szCs w:val="22"/>
              </w:rPr>
              <w:t xml:space="preserve"> Δημήτριος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snapToGrid w:val="0"/>
              <w:ind w:left="142" w:hanging="142"/>
              <w:rPr>
                <w:rFonts w:asciiTheme="minorHAnsi" w:hAnsiTheme="minorHAnsi" w:cstheme="minorHAnsi"/>
                <w:sz w:val="22"/>
                <w:szCs w:val="22"/>
              </w:rPr>
            </w:pPr>
            <w:r w:rsidRPr="00427AA3">
              <w:rPr>
                <w:rFonts w:asciiTheme="minorHAnsi" w:hAnsiTheme="minorHAnsi" w:cstheme="minorHAnsi"/>
                <w:sz w:val="22"/>
                <w:szCs w:val="22"/>
              </w:rPr>
              <w:t>10</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rPr>
                <w:rFonts w:asciiTheme="minorHAnsi" w:hAnsiTheme="minorHAnsi" w:cstheme="minorHAnsi"/>
                <w:sz w:val="22"/>
                <w:szCs w:val="22"/>
              </w:rPr>
            </w:pPr>
            <w:proofErr w:type="spellStart"/>
            <w:r w:rsidRPr="00427AA3">
              <w:rPr>
                <w:rFonts w:asciiTheme="minorHAnsi" w:hAnsiTheme="minorHAnsi" w:cstheme="minorHAnsi"/>
                <w:sz w:val="22"/>
                <w:szCs w:val="22"/>
              </w:rPr>
              <w:t>Τζουβάρας</w:t>
            </w:r>
            <w:proofErr w:type="spellEnd"/>
            <w:r w:rsidRPr="00427AA3">
              <w:rPr>
                <w:rFonts w:asciiTheme="minorHAnsi" w:hAnsiTheme="minorHAnsi" w:cstheme="minorHAnsi"/>
                <w:sz w:val="22"/>
                <w:szCs w:val="22"/>
              </w:rPr>
              <w:t xml:space="preserve"> Νικόλαος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11</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 Καραλής Χρήστος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 12</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Κοτσικώνας</w:t>
            </w:r>
            <w:proofErr w:type="spellEnd"/>
            <w:r w:rsidRPr="00427AA3">
              <w:rPr>
                <w:rFonts w:asciiTheme="minorHAnsi" w:hAnsiTheme="minorHAnsi" w:cstheme="minorHAnsi"/>
                <w:sz w:val="22"/>
                <w:szCs w:val="22"/>
              </w:rPr>
              <w:t xml:space="preserve"> Επαμεινώνδας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13</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Αρκουμάνης</w:t>
            </w:r>
            <w:proofErr w:type="spellEnd"/>
            <w:r w:rsidRPr="00427AA3">
              <w:rPr>
                <w:rFonts w:asciiTheme="minorHAnsi" w:hAnsiTheme="minorHAnsi" w:cstheme="minorHAnsi"/>
                <w:sz w:val="22"/>
                <w:szCs w:val="22"/>
              </w:rPr>
              <w:t xml:space="preserve"> Πέτρος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14</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Τσιφής</w:t>
            </w:r>
            <w:proofErr w:type="spellEnd"/>
            <w:r w:rsidRPr="00427AA3">
              <w:rPr>
                <w:rFonts w:asciiTheme="minorHAnsi" w:hAnsiTheme="minorHAnsi" w:cstheme="minorHAnsi"/>
                <w:sz w:val="22"/>
                <w:szCs w:val="22"/>
              </w:rPr>
              <w:t xml:space="preserve"> Δημήτριος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15</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r w:rsidRPr="00427AA3">
              <w:rPr>
                <w:rFonts w:asciiTheme="minorHAnsi" w:hAnsiTheme="minorHAnsi" w:cstheme="minorHAnsi"/>
                <w:sz w:val="22"/>
                <w:szCs w:val="22"/>
              </w:rPr>
              <w:t>Αλεξίου Λουκάς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16 </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Πλιακοστάμος</w:t>
            </w:r>
            <w:proofErr w:type="spellEnd"/>
            <w:r w:rsidRPr="00427AA3">
              <w:rPr>
                <w:rFonts w:asciiTheme="minorHAnsi" w:hAnsiTheme="minorHAnsi" w:cstheme="minorHAnsi"/>
                <w:sz w:val="22"/>
                <w:szCs w:val="22"/>
              </w:rPr>
              <w:t xml:space="preserve"> Κων/νος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17</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Χέβα</w:t>
            </w:r>
            <w:proofErr w:type="spellEnd"/>
            <w:r w:rsidRPr="00427AA3">
              <w:rPr>
                <w:rFonts w:asciiTheme="minorHAnsi" w:hAnsiTheme="minorHAnsi" w:cstheme="minorHAnsi"/>
                <w:sz w:val="22"/>
                <w:szCs w:val="22"/>
              </w:rPr>
              <w:t xml:space="preserve">  </w:t>
            </w:r>
            <w:proofErr w:type="spellStart"/>
            <w:r w:rsidRPr="00427AA3">
              <w:rPr>
                <w:rFonts w:asciiTheme="minorHAnsi" w:hAnsiTheme="minorHAnsi" w:cstheme="minorHAnsi"/>
                <w:sz w:val="22"/>
                <w:szCs w:val="22"/>
              </w:rPr>
              <w:t>Νάνσυ</w:t>
            </w:r>
            <w:proofErr w:type="spellEnd"/>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 xml:space="preserve">18 </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proofErr w:type="spellStart"/>
            <w:r w:rsidRPr="00427AA3">
              <w:rPr>
                <w:rFonts w:asciiTheme="minorHAnsi" w:hAnsiTheme="minorHAnsi" w:cstheme="minorHAnsi"/>
                <w:sz w:val="22"/>
                <w:szCs w:val="22"/>
              </w:rPr>
              <w:t>Τουμαράς</w:t>
            </w:r>
            <w:proofErr w:type="spellEnd"/>
            <w:r w:rsidRPr="00427AA3">
              <w:rPr>
                <w:rFonts w:asciiTheme="minorHAnsi" w:hAnsiTheme="minorHAnsi" w:cstheme="minorHAnsi"/>
                <w:sz w:val="22"/>
                <w:szCs w:val="22"/>
              </w:rPr>
              <w:t xml:space="preserve"> Βασίλειος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r w:rsidR="00427AA3" w:rsidRPr="00427AA3" w:rsidTr="00040946">
        <w:tc>
          <w:tcPr>
            <w:tcW w:w="425" w:type="dxa"/>
          </w:tcPr>
          <w:p w:rsidR="00427AA3" w:rsidRPr="00427AA3" w:rsidRDefault="00427AA3" w:rsidP="00040946">
            <w:pPr>
              <w:ind w:left="142" w:hanging="142"/>
              <w:rPr>
                <w:rFonts w:asciiTheme="minorHAnsi" w:hAnsiTheme="minorHAnsi" w:cstheme="minorHAnsi"/>
                <w:sz w:val="22"/>
                <w:szCs w:val="22"/>
              </w:rPr>
            </w:pPr>
            <w:r w:rsidRPr="00427AA3">
              <w:rPr>
                <w:rFonts w:asciiTheme="minorHAnsi" w:hAnsiTheme="minorHAnsi" w:cstheme="minorHAnsi"/>
                <w:sz w:val="22"/>
                <w:szCs w:val="22"/>
              </w:rPr>
              <w:t>19</w:t>
            </w:r>
          </w:p>
        </w:tc>
        <w:tc>
          <w:tcPr>
            <w:tcW w:w="142" w:type="dxa"/>
          </w:tcPr>
          <w:p w:rsidR="00427AA3" w:rsidRPr="00427AA3" w:rsidRDefault="00427AA3" w:rsidP="00040946">
            <w:pPr>
              <w:snapToGrid w:val="0"/>
              <w:ind w:left="142" w:hanging="142"/>
              <w:rPr>
                <w:rFonts w:asciiTheme="minorHAnsi" w:eastAsia="Arial" w:hAnsiTheme="minorHAnsi" w:cstheme="minorHAnsi"/>
                <w:sz w:val="22"/>
                <w:szCs w:val="22"/>
              </w:rPr>
            </w:pPr>
          </w:p>
        </w:tc>
        <w:tc>
          <w:tcPr>
            <w:tcW w:w="4216" w:type="dxa"/>
            <w:shd w:val="clear" w:color="auto" w:fill="auto"/>
          </w:tcPr>
          <w:p w:rsidR="00427AA3" w:rsidRPr="00427AA3" w:rsidRDefault="00427AA3" w:rsidP="00040946">
            <w:pPr>
              <w:tabs>
                <w:tab w:val="left" w:pos="718"/>
              </w:tabs>
              <w:ind w:left="142" w:hanging="142"/>
              <w:rPr>
                <w:rFonts w:asciiTheme="minorHAnsi" w:hAnsiTheme="minorHAnsi" w:cstheme="minorHAnsi"/>
                <w:sz w:val="22"/>
                <w:szCs w:val="22"/>
              </w:rPr>
            </w:pPr>
            <w:r w:rsidRPr="00427AA3">
              <w:rPr>
                <w:rFonts w:asciiTheme="minorHAnsi" w:hAnsiTheme="minorHAnsi" w:cstheme="minorHAnsi"/>
                <w:sz w:val="22"/>
                <w:szCs w:val="22"/>
              </w:rPr>
              <w:t>Κατής Χαράλαμπος</w:t>
            </w:r>
          </w:p>
        </w:tc>
        <w:tc>
          <w:tcPr>
            <w:tcW w:w="4938" w:type="dxa"/>
            <w:shd w:val="clear" w:color="auto" w:fill="auto"/>
          </w:tcPr>
          <w:p w:rsidR="00427AA3" w:rsidRPr="00427AA3" w:rsidRDefault="00427AA3" w:rsidP="00040946">
            <w:pPr>
              <w:snapToGrid w:val="0"/>
              <w:spacing w:line="276" w:lineRule="auto"/>
              <w:ind w:left="142" w:hanging="142"/>
              <w:rPr>
                <w:rFonts w:asciiTheme="minorHAnsi" w:hAnsiTheme="minorHAnsi" w:cstheme="minorHAnsi"/>
                <w:sz w:val="22"/>
                <w:szCs w:val="22"/>
              </w:rPr>
            </w:pPr>
          </w:p>
        </w:tc>
      </w:tr>
    </w:tbl>
    <w:p w:rsidR="000B4FE7" w:rsidRPr="00427AA3" w:rsidRDefault="000B4FE7" w:rsidP="000B4FE7">
      <w:pPr>
        <w:tabs>
          <w:tab w:val="left" w:pos="7668"/>
        </w:tabs>
        <w:rPr>
          <w:rFonts w:asciiTheme="minorHAnsi" w:hAnsiTheme="minorHAnsi" w:cstheme="minorHAnsi"/>
          <w:sz w:val="22"/>
          <w:szCs w:val="22"/>
        </w:rPr>
      </w:pPr>
    </w:p>
    <w:p w:rsidR="000B4FE7" w:rsidRPr="00427AA3" w:rsidRDefault="000B4FE7" w:rsidP="000B4FE7">
      <w:pPr>
        <w:tabs>
          <w:tab w:val="left" w:pos="7668"/>
        </w:tabs>
        <w:rPr>
          <w:rFonts w:asciiTheme="minorHAnsi" w:hAnsiTheme="minorHAnsi" w:cstheme="minorHAnsi"/>
          <w:sz w:val="22"/>
          <w:szCs w:val="22"/>
        </w:rPr>
      </w:pPr>
    </w:p>
    <w:sectPr w:rsidR="000B4FE7" w:rsidRPr="00427AA3"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BA" w:rsidRDefault="006E23BA">
      <w:r>
        <w:separator/>
      </w:r>
    </w:p>
  </w:endnote>
  <w:endnote w:type="continuationSeparator" w:id="0">
    <w:p w:rsidR="006E23BA" w:rsidRDefault="006E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67" w:rsidRDefault="00751B67">
    <w:pPr>
      <w:pStyle w:val="a3"/>
      <w:jc w:val="center"/>
    </w:pPr>
    <w:r>
      <w:t xml:space="preserve">249/2023 ΑΠΟΦΑΣΗ ΔΗΜΟΤΙΚΟΥ ΣΥΜΒΟΥΛΙΟΥ   </w:t>
    </w:r>
    <w:fldSimple w:instr=" PAGE   \* MERGEFORMAT ">
      <w:r w:rsidR="007C53D2">
        <w:rPr>
          <w:noProof/>
        </w:rPr>
        <w:t>11</w:t>
      </w:r>
    </w:fldSimple>
  </w:p>
  <w:p w:rsidR="00751B67" w:rsidRDefault="00751B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BA" w:rsidRDefault="006E23BA">
      <w:r>
        <w:separator/>
      </w:r>
    </w:p>
  </w:footnote>
  <w:footnote w:type="continuationSeparator" w:id="0">
    <w:p w:rsidR="006E23BA" w:rsidRDefault="006E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3">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15"/>
  </w:num>
  <w:num w:numId="7">
    <w:abstractNumId w:val="0"/>
  </w:num>
  <w:num w:numId="8">
    <w:abstractNumId w:val="1"/>
  </w:num>
  <w:num w:numId="9">
    <w:abstractNumId w:val="2"/>
  </w:num>
  <w:num w:numId="10">
    <w:abstractNumId w:val="3"/>
  </w:num>
  <w:num w:numId="11">
    <w:abstractNumId w:val="13"/>
  </w:num>
  <w:num w:numId="12">
    <w:abstractNumId w:val="14"/>
  </w:num>
  <w:num w:numId="13">
    <w:abstractNumId w:val="5"/>
  </w:num>
  <w:num w:numId="14">
    <w:abstractNumId w:val="10"/>
  </w:num>
  <w:num w:numId="15">
    <w:abstractNumId w:val="12"/>
  </w:num>
  <w:num w:numId="1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5602"/>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26B7"/>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A7466"/>
    <w:rsid w:val="002B2745"/>
    <w:rsid w:val="002B50B1"/>
    <w:rsid w:val="002B5DAA"/>
    <w:rsid w:val="002C2095"/>
    <w:rsid w:val="002D3C8A"/>
    <w:rsid w:val="002D447B"/>
    <w:rsid w:val="002D49F2"/>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0D2"/>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AA3"/>
    <w:rsid w:val="00427CAD"/>
    <w:rsid w:val="00430823"/>
    <w:rsid w:val="00430B22"/>
    <w:rsid w:val="0043129D"/>
    <w:rsid w:val="00432D30"/>
    <w:rsid w:val="00433015"/>
    <w:rsid w:val="00434D15"/>
    <w:rsid w:val="004353FD"/>
    <w:rsid w:val="0043571F"/>
    <w:rsid w:val="0043779F"/>
    <w:rsid w:val="00441134"/>
    <w:rsid w:val="00442C4B"/>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130B"/>
    <w:rsid w:val="004833DB"/>
    <w:rsid w:val="00485D2D"/>
    <w:rsid w:val="00487261"/>
    <w:rsid w:val="0048735E"/>
    <w:rsid w:val="004876E0"/>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B7253"/>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23BA"/>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1B67"/>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5E34"/>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3D2"/>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84F"/>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6196"/>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3170"/>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06D55"/>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863E4"/>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5638"/>
    <w:rsid w:val="00CC6913"/>
    <w:rsid w:val="00CD297C"/>
    <w:rsid w:val="00CD4462"/>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23592"/>
    <w:rsid w:val="00D30C09"/>
    <w:rsid w:val="00D30C0C"/>
    <w:rsid w:val="00D3190F"/>
    <w:rsid w:val="00D32B76"/>
    <w:rsid w:val="00D34205"/>
    <w:rsid w:val="00D3558F"/>
    <w:rsid w:val="00D3688F"/>
    <w:rsid w:val="00D36A14"/>
    <w:rsid w:val="00D41642"/>
    <w:rsid w:val="00D419A5"/>
    <w:rsid w:val="00D43D91"/>
    <w:rsid w:val="00D452A5"/>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apple-style-span">
    <w:name w:val="apple-style-span"/>
    <w:basedOn w:val="a0"/>
    <w:qFormat/>
    <w:rsid w:val="00D23592"/>
    <w:rPr>
      <w:rFonts w:ascii="Times New Roman" w:hAnsi="Times New Roman" w:cs="Times New Roman" w:hint="default"/>
    </w:rPr>
  </w:style>
  <w:style w:type="character" w:customStyle="1" w:styleId="FontStyle47">
    <w:name w:val="Font Style47"/>
    <w:basedOn w:val="a0"/>
    <w:rsid w:val="00D23592"/>
    <w:rPr>
      <w:rFonts w:ascii="Arial" w:hAnsi="Arial" w:cs="Arial"/>
      <w:sz w:val="20"/>
    </w:rPr>
  </w:style>
  <w:style w:type="paragraph" w:customStyle="1" w:styleId="11">
    <w:name w:val="Παράγραφος λίστας1"/>
    <w:basedOn w:val="a"/>
    <w:qFormat/>
    <w:rsid w:val="00956196"/>
    <w:pPr>
      <w:suppressAutoHyphens/>
      <w:ind w:left="720"/>
      <w:contextualSpacing/>
    </w:pPr>
    <w:rPr>
      <w:color w:val="00000A"/>
      <w:lang w:val="en-US"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E243FA-66AF-4A81-A21C-9B1FCA1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3786</Words>
  <Characters>20446</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2023-12-05T10:47:00Z</cp:lastPrinted>
  <dcterms:created xsi:type="dcterms:W3CDTF">2023-11-28T11:31:00Z</dcterms:created>
  <dcterms:modified xsi:type="dcterms:W3CDTF">2023-12-05T10:57:00Z</dcterms:modified>
</cp:coreProperties>
</file>