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804D77">
        <w:rPr>
          <w:rFonts w:asciiTheme="minorHAnsi" w:hAnsiTheme="minorHAnsi" w:cstheme="minorHAnsi"/>
          <w:sz w:val="22"/>
          <w:szCs w:val="22"/>
          <w:u w:val="none"/>
          <w:lang w:val="en-US"/>
        </w:rPr>
        <w:t>KA</w:t>
      </w:r>
      <w:r w:rsidR="00804D77" w:rsidRPr="00804D77">
        <w:rPr>
          <w:rFonts w:asciiTheme="minorHAnsi" w:hAnsiTheme="minorHAnsi" w:cstheme="minorHAnsi"/>
          <w:sz w:val="22"/>
          <w:szCs w:val="22"/>
          <w:u w:val="none"/>
        </w:rPr>
        <w:t>ΤΑΧΩΡΗΣΤΕΑ ΣΤΟ ΚΗΜΔ</w:t>
      </w:r>
      <w:r w:rsidR="00804D77">
        <w:rPr>
          <w:rFonts w:asciiTheme="minorHAnsi" w:hAnsiTheme="minorHAnsi" w:cstheme="minorHAnsi"/>
          <w:sz w:val="22"/>
          <w:szCs w:val="22"/>
          <w:u w:val="none"/>
        </w:rPr>
        <w:t>ΗΣ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C4473A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F704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FB4DF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20495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21</w:t>
      </w:r>
      <w:r w:rsidR="00F217A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F217A7" w:rsidRPr="00210327" w:rsidRDefault="00245400" w:rsidP="00F217A7">
      <w:pPr>
        <w:pStyle w:val="aff0"/>
        <w:rPr>
          <w:rFonts w:asciiTheme="minorHAnsi" w:hAnsiTheme="minorHAnsi" w:cstheme="minorHAnsi"/>
          <w:bCs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4473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4DD" w:rsidRPr="008A700C">
        <w:rPr>
          <w:rFonts w:asciiTheme="minorHAnsi" w:hAnsiTheme="minorHAnsi" w:cstheme="minorHAnsi"/>
          <w:b/>
        </w:rPr>
        <w:t xml:space="preserve">:  </w:t>
      </w:r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Έγκριση παράτασης της 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. 19620/15-10-2021   σύμβασης για την    ΟΜΑΔΑ 4  «ΕΡΓΑΣΙΕΣ ΜΗΧΑΝΙΚΩΝ ΣΥΣΤΗΜΑΤΩΝ Μ.Ε. [χωματουργικών  (τσάπες , 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πολυμηχανημάτων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χλοοκοπτικό,καλαθοφόρο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 κ.α.)] , Εργασίες Ανυψωτικών Μηχανικών συστημάτων            Απορριμματοφόρων &gt; 3,5 τν. , λεωφορείου Εργασίες Ανυψωτικών Συστημάτων Γερανοφόρων – 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καλαθοφόρων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 οχημάτων παντός τύπου          (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συμπεριλαμβα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>νομένων</w:t>
      </w:r>
      <w:proofErr w:type="spellEnd"/>
      <w:r w:rsidR="00F217A7" w:rsidRPr="00F217A7">
        <w:rPr>
          <w:rFonts w:asciiTheme="minorHAnsi" w:hAnsiTheme="minorHAnsi" w:cstheme="minorHAnsi"/>
          <w:b/>
          <w:bCs/>
          <w:sz w:val="22"/>
          <w:szCs w:val="22"/>
        </w:rPr>
        <w:t xml:space="preserve"> και των απαραίτητων ανταλλακτικών)» , στα   πλαίσια της δημόσιας  σύμβασης «ΕΡΓΑΣΙΕΣ ΣΥΝΤΗΡΗΣΗΣ – ΕΠΙΣΚΕΥΗΣ  (συμπεριλαμβανομένων Ανταλλακτικών) &amp; ΠΡΟΜΗΘΕΙΑΣ ΕΛΑΣΤΙΚΩΝ ΤΩΝ  ΟΧΗΜΑΤΩΝ ΚΑΙ  ΜΗΧΑΝΗΜΑΤΩΝ ΕΡΓΩΝ ΤΟΥ ΔΗΜΟΥ ΛΕΒΑΔΕΩΝ ΓΙΑ ΔΥΟ   ΕΤΗ»</w:t>
      </w:r>
      <w:r w:rsidR="00F217A7" w:rsidRPr="00210327">
        <w:rPr>
          <w:rFonts w:asciiTheme="minorHAnsi" w:hAnsiTheme="minorHAnsi" w:cstheme="minorHAnsi"/>
          <w:bCs/>
        </w:rPr>
        <w:t xml:space="preserve"> </w:t>
      </w:r>
    </w:p>
    <w:p w:rsidR="00804D77" w:rsidRPr="00804D77" w:rsidRDefault="00804D77" w:rsidP="00804D77">
      <w:pPr>
        <w:pStyle w:val="aff0"/>
        <w:rPr>
          <w:rFonts w:ascii="Verdana" w:hAnsi="Verdana"/>
          <w:b/>
          <w:bCs/>
          <w:sz w:val="18"/>
          <w:szCs w:val="18"/>
        </w:rPr>
      </w:pPr>
    </w:p>
    <w:p w:rsidR="00280A56" w:rsidRPr="00C4473A" w:rsidRDefault="00280A56" w:rsidP="00FB4DFE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94D1D" w:rsidRPr="00C4473A" w:rsidRDefault="00280A56" w:rsidP="00FB4DFE">
      <w:pPr>
        <w:ind w:left="-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</w:p>
    <w:p w:rsidR="00804D77" w:rsidRPr="00A372A7" w:rsidRDefault="00804D77" w:rsidP="00804D77">
      <w:pPr>
        <w:overflowPunct w:val="0"/>
        <w:autoSpaceDE w:val="0"/>
        <w:spacing w:line="276" w:lineRule="auto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2A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A372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η κα Πρόεδρος το </w:t>
      </w:r>
      <w:r w:rsidR="00F217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A372A7">
        <w:rPr>
          <w:rStyle w:val="FontStyle17"/>
          <w:rFonts w:asciiTheme="minorHAnsi" w:eastAsia="Calibri" w:hAnsiTheme="minorHAnsi" w:cstheme="minorHAnsi"/>
          <w:b/>
          <w:spacing w:val="-3"/>
        </w:rPr>
        <w:t>19954/13-10-2023</w:t>
      </w:r>
      <w:r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(</w:t>
      </w:r>
      <w:r w:rsidR="00F217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9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 της Συνεδρίασης)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372A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ο με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1981</w:t>
      </w:r>
      <w:r w:rsidR="00F217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/12-10-2023</w:t>
      </w:r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στο οποίο αναφέρονται τα εξής:  </w:t>
      </w:r>
      <w:r w:rsidRPr="00A372A7"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04D77" w:rsidRDefault="00804D77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F217A7" w:rsidRPr="006C7431" w:rsidRDefault="00F217A7" w:rsidP="00F217A7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 Έχοντας υπόψη :</w:t>
      </w:r>
    </w:p>
    <w:p w:rsidR="00F217A7" w:rsidRPr="006C7431" w:rsidRDefault="00F217A7" w:rsidP="00F217A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F217A7" w:rsidRPr="006C7431" w:rsidRDefault="00F217A7" w:rsidP="00F217A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C7431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>5/2021</w:t>
      </w:r>
      <w:r w:rsidRPr="006C7431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6C7431">
        <w:rPr>
          <w:rStyle w:val="FontStyle17"/>
          <w:rFonts w:asciiTheme="minorHAnsi" w:eastAsia="Meiryo UI" w:hAnsiTheme="minorHAnsi" w:cstheme="minorHAnsi"/>
          <w:b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6C7431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6C7431">
        <w:rPr>
          <w:rStyle w:val="FontStyle17"/>
          <w:rFonts w:asciiTheme="minorHAnsi" w:eastAsia="Meiryo UI" w:hAnsiTheme="minorHAnsi" w:cstheme="minorHAnsi"/>
        </w:rPr>
        <w:t xml:space="preserve">841.380,92 </w:t>
      </w:r>
      <w:r w:rsidRPr="006C7431">
        <w:rPr>
          <w:rFonts w:asciiTheme="minorHAnsi" w:hAnsiTheme="minorHAnsi" w:cstheme="minorHAnsi"/>
          <w:bCs/>
          <w:sz w:val="22"/>
          <w:szCs w:val="22"/>
        </w:rPr>
        <w:t>ευρώ με Φ.Π.Α 24 %</w:t>
      </w:r>
    </w:p>
    <w:p w:rsidR="00F217A7" w:rsidRPr="006C7431" w:rsidRDefault="00F217A7" w:rsidP="00F217A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>. πρωτ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>.19620/15-10-2021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σύμβαση για την ΟΜΑΔΑ 4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«ΕΡΓΑΣΙΕΣ ΜΗΧΑΝΙΚΩΝ ΣΥΣΤΗΜΑΤΩΝ Μ.Ε. [χωματουργικών (τσάπες 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πολυμηχανημάτων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κ.α.)] , Εργασίες Ανυψωτικών Μηχανικών συστημάτων Απορριμματοφόρων &gt; 3,5 τν. , λεωφορείου Εργασίες Ανυψωτικών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Συστημάτων Γερανοφόρων –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καλαθοφόρων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οχημάτων παντός τύπου (συμπεριλαμβανομένων και των απαραίτητων ανταλλακτικών)»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2 αυτής «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Τόπος – Τρόπος – Χρόνος παράδοσης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</w:p>
    <w:p w:rsidR="00F217A7" w:rsidRPr="006C7431" w:rsidRDefault="00F217A7" w:rsidP="00F217A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>17926/19-09-2023 αίτηση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του αναδόχου , </w:t>
      </w:r>
      <w:r w:rsidRPr="006C7431">
        <w:rPr>
          <w:rFonts w:asciiTheme="minorHAnsi" w:eastAsia="Cambria" w:hAnsiTheme="minorHAnsi" w:cstheme="minorHAnsi"/>
          <w:b/>
          <w:sz w:val="22"/>
          <w:szCs w:val="22"/>
        </w:rPr>
        <w:t>ΧΡΗΣΤΟΥ-ΕΜΜΑΝΟΥΗΛ Δ. ΚΑΡΑΤΖΑ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με την οποία ζητά παράταση της εν λόγω σύμβασης</w:t>
      </w:r>
    </w:p>
    <w:p w:rsidR="00F217A7" w:rsidRPr="006C7431" w:rsidRDefault="00F217A7" w:rsidP="00F217A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>. 18395/26-09-2023</w:t>
      </w:r>
      <w:r w:rsidRPr="006C74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ομόφωνη γνωμοδότηση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της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19620/15-10-2021 σύμβαση για την ΟΜΑΔΑ 4 «ΕΡΓΑΣΙΕΣ ΜΗΧΑΝΙΚΩΝ ΣΥΣΤΗΜΑΤΩΝ Μ.Ε. [χωματουργικών (τσάπες 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γκρέϊντερ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>, σάρωθρο), (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πολυμηχανημάτων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χλοοκοπτικό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καλαθοφόρο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κ.α.)] , Εργασίες Ανυψωτικών Μηχανικών συστημάτων Απορριμματοφόρων &gt; 3,5 τν. , λεωφορείου Εργασίες Ανυψωτικών Συστημάτων Γερανοφόρων –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καλαθοφόρων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οχημάτων παντός τύπου (συμπεριλαμβανομένων και των απαραίτητων ανταλλακτικών)» 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 </w:t>
      </w:r>
    </w:p>
    <w:p w:rsidR="00F217A7" w:rsidRPr="006C7431" w:rsidRDefault="00F217A7" w:rsidP="00F217A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. 18402/26-09-2023 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19620/15-10-2021 σύμβασης  για την ΟΜΑΔΑ 4 «ΕΡΓΑΣΙΕΣ ΜΗΧΑΝΙΚΩΝ ΣΥΣΤΗΜΑΤΩΝ Μ.Ε. [χωματουργικών (τσάπες 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γκρέϊντερ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>, σάρωθρο), (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πολυμηχανημάτων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χλοοκοπτικό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καλαθοφόρο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κ.α.)] , Εργασίες Ανυψωτικών Μηχανικών συστημάτων Απορριμματοφόρων &gt; 3,5 τν. , λεωφορείου Εργασίες Ανυψωτικών Συστημάτων Γερανοφόρων –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καλαθοφόρων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 οχημάτων παντός τύπου (συμπεριλαμβανομένων και των απαραίτητων ανταλλακτικών)»</w:t>
      </w:r>
    </w:p>
    <w:p w:rsidR="00F217A7" w:rsidRPr="006C7431" w:rsidRDefault="00F217A7" w:rsidP="00F217A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6C7431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 αυτής , ήτοι έως την 15/10/2023 , δεν  θα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F217A7" w:rsidRPr="006C7431" w:rsidRDefault="00F217A7" w:rsidP="00F217A7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C7431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F217A7" w:rsidRPr="006C7431" w:rsidRDefault="00F217A7" w:rsidP="00F217A7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7431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6C7431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6C74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743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C7431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6C743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C7431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F217A7" w:rsidRPr="006C7431" w:rsidRDefault="00F217A7" w:rsidP="00F217A7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6C7431">
        <w:rPr>
          <w:rFonts w:asciiTheme="minorHAnsi" w:hAnsiTheme="minorHAnsi" w:cstheme="minorHAnsi"/>
          <w:sz w:val="22"/>
          <w:szCs w:val="22"/>
        </w:rPr>
        <w:t xml:space="preserve">Την </w:t>
      </w:r>
      <w:r w:rsidRPr="006C7431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6C7431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 ,</w:t>
      </w:r>
    </w:p>
    <w:p w:rsidR="00F217A7" w:rsidRPr="006C7431" w:rsidRDefault="00F217A7" w:rsidP="00F217A7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F217A7" w:rsidRPr="006C7431" w:rsidRDefault="00F217A7" w:rsidP="00F217A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F217A7" w:rsidRPr="006C7431" w:rsidRDefault="00F217A7" w:rsidP="00F217A7">
      <w:pPr>
        <w:pStyle w:val="aff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6C7431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F217A7" w:rsidRPr="006C7431" w:rsidRDefault="00F217A7" w:rsidP="00F217A7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F217A7" w:rsidRPr="006C7431" w:rsidRDefault="00F217A7" w:rsidP="00F217A7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6C743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Να εγκρίνει την παράταση της υπ’ </w:t>
      </w:r>
      <w:proofErr w:type="spellStart"/>
      <w:r w:rsidRPr="006C7431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6C743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19620/15-10-2021 σύμβασης για την ΟΜΑΔΑ 4 «ΕΡΓΑΣΙΕΣ ΜΗΧΑΝΙΚΩΝ ΣΥΣΤΗΜΑΤΩΝ Μ.Ε. [χωματουργικών (τσάπες 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πολυμηχανημάτων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κ.α.)] , Εργασίες Ανυψωτικών Μηχανικών συστημάτων Απορριμματοφόρων &gt; 3,5 τν. , λεωφορείου Εργασίες Ανυψωτικών </w:t>
      </w:r>
      <w:r w:rsidRPr="006C74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Συστημάτων Γερανοφόρων – </w:t>
      </w:r>
      <w:proofErr w:type="spellStart"/>
      <w:r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καλαθοφόρων</w:t>
      </w:r>
      <w:proofErr w:type="spellEnd"/>
      <w:r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οχημάτων παντός τύπου (συμπεριλαμβανομένων και των απαραίτητων ανταλλακτικών)»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Pr="006C7431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66605" w:rsidRPr="00804D77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υπ </w:t>
      </w:r>
      <w:proofErr w:type="spellStart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804D77" w:rsidRP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A21A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19817</w:t>
      </w:r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/12-10-2023</w:t>
      </w:r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804D77">
        <w:rPr>
          <w:rFonts w:asciiTheme="minorHAnsi" w:hAnsiTheme="minorHAnsi" w:cstheme="minorHAnsi"/>
          <w:bCs/>
          <w:sz w:val="22"/>
          <w:szCs w:val="22"/>
        </w:rPr>
        <w:t>5/2021</w:t>
      </w:r>
      <w:r w:rsidRPr="00C37E9C">
        <w:rPr>
          <w:rFonts w:asciiTheme="minorHAnsi" w:hAnsiTheme="minorHAnsi" w:cstheme="minorHAnsi"/>
          <w:sz w:val="22"/>
          <w:szCs w:val="22"/>
        </w:rPr>
        <w:t xml:space="preserve">  μελέτη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πρωτ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4D77">
        <w:rPr>
          <w:rFonts w:asciiTheme="minorHAnsi" w:hAnsiTheme="minorHAnsi" w:cstheme="minorHAnsi"/>
          <w:bCs/>
          <w:sz w:val="22"/>
          <w:szCs w:val="22"/>
        </w:rPr>
        <w:t>19</w:t>
      </w:r>
      <w:r w:rsidR="003C0AB3">
        <w:rPr>
          <w:rFonts w:asciiTheme="minorHAnsi" w:hAnsiTheme="minorHAnsi" w:cstheme="minorHAnsi"/>
          <w:bCs/>
          <w:sz w:val="22"/>
          <w:szCs w:val="22"/>
        </w:rPr>
        <w:t>620</w:t>
      </w:r>
      <w:r w:rsidRPr="00804D77">
        <w:rPr>
          <w:rFonts w:asciiTheme="minorHAnsi" w:hAnsiTheme="minorHAnsi" w:cstheme="minorHAnsi"/>
          <w:bCs/>
          <w:sz w:val="22"/>
          <w:szCs w:val="22"/>
        </w:rPr>
        <w:t>/1</w:t>
      </w:r>
      <w:r w:rsidR="003C0AB3">
        <w:rPr>
          <w:rFonts w:asciiTheme="minorHAnsi" w:hAnsiTheme="minorHAnsi" w:cstheme="minorHAnsi"/>
          <w:bCs/>
          <w:sz w:val="22"/>
          <w:szCs w:val="22"/>
        </w:rPr>
        <w:t>5</w:t>
      </w:r>
      <w:r w:rsidRPr="00804D77">
        <w:rPr>
          <w:rFonts w:asciiTheme="minorHAnsi" w:hAnsiTheme="minorHAnsi" w:cstheme="minorHAnsi"/>
          <w:bCs/>
          <w:sz w:val="22"/>
          <w:szCs w:val="22"/>
        </w:rPr>
        <w:t>-10-2021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σύμβαση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1792</w:t>
      </w:r>
      <w:r w:rsidR="003C0AB3">
        <w:rPr>
          <w:rFonts w:asciiTheme="minorHAnsi" w:hAnsiTheme="minorHAnsi" w:cstheme="minorHAnsi"/>
          <w:bCs/>
          <w:sz w:val="22"/>
          <w:szCs w:val="22"/>
        </w:rPr>
        <w:t>6</w:t>
      </w:r>
      <w:r w:rsidRPr="00804D77">
        <w:rPr>
          <w:rFonts w:asciiTheme="minorHAnsi" w:hAnsiTheme="minorHAnsi" w:cstheme="minorHAnsi"/>
          <w:bCs/>
          <w:sz w:val="22"/>
          <w:szCs w:val="22"/>
        </w:rPr>
        <w:t>/19-09-2023 αίτηση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της εταιρείας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E9C">
        <w:rPr>
          <w:rFonts w:asciiTheme="minorHAnsi" w:hAnsiTheme="minorHAnsi" w:cstheme="minorHAnsi"/>
          <w:bCs/>
          <w:sz w:val="22"/>
          <w:szCs w:val="22"/>
        </w:rPr>
        <w:t>με την οποία ζητά παράταση της εν λόγω σύμβασης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1839</w:t>
      </w:r>
      <w:r w:rsidR="003C0AB3">
        <w:rPr>
          <w:rFonts w:asciiTheme="minorHAnsi" w:hAnsiTheme="minorHAnsi" w:cstheme="minorHAnsi"/>
          <w:bCs/>
          <w:sz w:val="22"/>
          <w:szCs w:val="22"/>
        </w:rPr>
        <w:t>5</w:t>
      </w:r>
      <w:r w:rsidRPr="00804D77">
        <w:rPr>
          <w:rFonts w:asciiTheme="minorHAnsi" w:hAnsiTheme="minorHAnsi" w:cstheme="minorHAnsi"/>
          <w:bCs/>
          <w:sz w:val="22"/>
          <w:szCs w:val="22"/>
        </w:rPr>
        <w:t>/26-09-2023</w:t>
      </w:r>
      <w:r w:rsidRPr="00804D7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ομόφωνη γνωμοδότηση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</w:t>
      </w:r>
      <w:r>
        <w:rPr>
          <w:rFonts w:asciiTheme="minorHAnsi" w:hAnsiTheme="minorHAnsi" w:cstheme="minorHAnsi"/>
          <w:bCs/>
          <w:sz w:val="22"/>
          <w:szCs w:val="22"/>
        </w:rPr>
        <w:t>της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</w:t>
      </w:r>
      <w:r w:rsidRPr="00C37E9C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C37E9C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0AB3" w:rsidRPr="006C7431" w:rsidRDefault="001746AD" w:rsidP="003C0AB3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Ε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γκρίνει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19620/15-10-2021 σύμβασης για την ΟΜΑΔΑ 4 «ΕΡΓΑΣΙΕΣ ΜΗΧΑΝΙΚΩΝ ΣΥΣΤΗΜΑΤΩΝ Μ.Ε. [χωματουργικών (τσάπες , </w:t>
      </w:r>
      <w:proofErr w:type="spellStart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γκρέϊντερ</w:t>
      </w:r>
      <w:proofErr w:type="spellEnd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, σάρωθρο), (</w:t>
      </w:r>
      <w:proofErr w:type="spellStart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πολυμηχανημάτων</w:t>
      </w:r>
      <w:proofErr w:type="spellEnd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χλοοκοπτικό</w:t>
      </w:r>
      <w:proofErr w:type="spellEnd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καλαθοφόρο</w:t>
      </w:r>
      <w:proofErr w:type="spellEnd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κ.α.)] , Εργασίες Ανυψωτικών Μηχανικών συστημάτων Απορριμματοφόρων &gt; 3,5 τν. , λεωφορείου Εργασίες Ανυψωτικών </w:t>
      </w:r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Συστημάτων Γερανοφόρων – </w:t>
      </w:r>
      <w:proofErr w:type="spellStart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>καλαθοφόρων</w:t>
      </w:r>
      <w:proofErr w:type="spellEnd"/>
      <w:r w:rsidR="003C0AB3" w:rsidRPr="006C7431">
        <w:rPr>
          <w:rFonts w:asciiTheme="minorHAnsi" w:hAnsiTheme="minorHAnsi" w:cstheme="minorHAnsi"/>
          <w:b/>
          <w:bCs/>
          <w:sz w:val="22"/>
          <w:szCs w:val="22"/>
        </w:rPr>
        <w:t xml:space="preserve"> οχημάτων παντός τύπου (συμπεριλαμβανομένων και των απαραίτητων ανταλλακτικών)»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="003C0AB3" w:rsidRPr="006C7431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4B7001" w:rsidRPr="00C4473A" w:rsidRDefault="004B7001" w:rsidP="003C0AB3">
      <w:pPr>
        <w:pStyle w:val="aff0"/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21</w:t>
      </w:r>
      <w:r w:rsidR="003C0AB3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C4473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D" w:rsidRDefault="00BC456D">
      <w:r>
        <w:separator/>
      </w:r>
    </w:p>
  </w:endnote>
  <w:endnote w:type="continuationSeparator" w:id="0">
    <w:p w:rsidR="00BC456D" w:rsidRDefault="00BC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21</w:t>
    </w:r>
    <w:r w:rsidR="003C0AB3">
      <w:t>9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D" w:rsidRDefault="00BC456D">
      <w:r>
        <w:separator/>
      </w:r>
    </w:p>
  </w:footnote>
  <w:footnote w:type="continuationSeparator" w:id="0">
    <w:p w:rsidR="00BC456D" w:rsidRDefault="00BC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8D087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8D087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B4DF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1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6"/>
  </w:num>
  <w:num w:numId="7">
    <w:abstractNumId w:val="7"/>
  </w:num>
  <w:num w:numId="8">
    <w:abstractNumId w:val="9"/>
  </w:num>
  <w:num w:numId="9">
    <w:abstractNumId w:val="31"/>
  </w:num>
  <w:num w:numId="10">
    <w:abstractNumId w:val="34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36"/>
  </w:num>
  <w:num w:numId="16">
    <w:abstractNumId w:val="38"/>
  </w:num>
  <w:num w:numId="17">
    <w:abstractNumId w:val="32"/>
  </w:num>
  <w:num w:numId="18">
    <w:abstractNumId w:val="35"/>
  </w:num>
  <w:num w:numId="19">
    <w:abstractNumId w:val="20"/>
  </w:num>
  <w:num w:numId="20">
    <w:abstractNumId w:val="37"/>
  </w:num>
  <w:num w:numId="21">
    <w:abstractNumId w:val="15"/>
  </w:num>
  <w:num w:numId="22">
    <w:abstractNumId w:val="21"/>
  </w:num>
  <w:num w:numId="23">
    <w:abstractNumId w:val="2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7"/>
  </w:num>
  <w:num w:numId="29">
    <w:abstractNumId w:val="18"/>
  </w:num>
  <w:num w:numId="30">
    <w:abstractNumId w:val="30"/>
  </w:num>
  <w:num w:numId="31">
    <w:abstractNumId w:val="39"/>
  </w:num>
  <w:num w:numId="32">
    <w:abstractNumId w:val="19"/>
  </w:num>
  <w:num w:numId="33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0AB3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0876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1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C456D"/>
    <w:rsid w:val="00BD0055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17A7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B4DFE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6C91-BF25-4179-88A5-618DAA0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9740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11520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2023-10-19T10:47:00Z</cp:lastPrinted>
  <dcterms:created xsi:type="dcterms:W3CDTF">2023-10-20T05:45:00Z</dcterms:created>
  <dcterms:modified xsi:type="dcterms:W3CDTF">2023-10-20T07:32:00Z</dcterms:modified>
</cp:coreProperties>
</file>