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880DA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880DA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880DA2">
        <w:rPr>
          <w:rFonts w:ascii="Arial" w:eastAsia="Arial" w:hAnsi="Arial" w:cs="Arial"/>
          <w:b/>
          <w:bCs/>
          <w:sz w:val="22"/>
          <w:szCs w:val="22"/>
        </w:rPr>
        <w:t>1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3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9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880DA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FE0933">
        <w:rPr>
          <w:rFonts w:ascii="Arial" w:eastAsia="Arial" w:hAnsi="Arial" w:cs="Arial"/>
          <w:b/>
          <w:bCs/>
          <w:sz w:val="22"/>
          <w:szCs w:val="22"/>
        </w:rPr>
        <w:t>17</w:t>
      </w:r>
      <w:r w:rsidR="00D42221">
        <w:rPr>
          <w:rFonts w:ascii="Arial" w:eastAsia="Arial" w:hAnsi="Arial" w:cs="Arial"/>
          <w:b/>
          <w:bCs/>
          <w:sz w:val="22"/>
          <w:szCs w:val="22"/>
        </w:rPr>
        <w:t>528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730173">
        <w:rPr>
          <w:rFonts w:ascii="Arial" w:hAnsi="Arial" w:cs="Arial"/>
          <w:b/>
          <w:sz w:val="22"/>
          <w:szCs w:val="22"/>
        </w:rPr>
        <w:t>91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C166AA" w:rsidRPr="00C166AA" w:rsidRDefault="00C166AA" w:rsidP="00C166AA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proofErr w:type="spellStart"/>
      <w:r w:rsidRPr="00C166AA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C166AA">
        <w:rPr>
          <w:rFonts w:ascii="Arial" w:hAnsi="Arial" w:cs="Arial"/>
          <w:b/>
          <w:sz w:val="22"/>
          <w:szCs w:val="22"/>
        </w:rPr>
        <w:t xml:space="preserve"> πρακτικού και κατακύρωση φανερής πλειοδοτικής δημοπρασίας για την εκμίσθωση κενωθέντος περιπτέρου που βρίσκεται επί των οδών Σοφοκλέους και </w:t>
      </w:r>
      <w:proofErr w:type="spellStart"/>
      <w:r w:rsidRPr="00C166AA">
        <w:rPr>
          <w:rFonts w:ascii="Arial" w:hAnsi="Arial" w:cs="Arial"/>
          <w:b/>
          <w:sz w:val="22"/>
          <w:szCs w:val="22"/>
        </w:rPr>
        <w:t>Χαιρωνείας</w:t>
      </w:r>
      <w:proofErr w:type="spellEnd"/>
      <w:r w:rsidRPr="00C166AA">
        <w:rPr>
          <w:rFonts w:ascii="Arial" w:hAnsi="Arial" w:cs="Arial"/>
          <w:b/>
          <w:sz w:val="22"/>
          <w:szCs w:val="22"/>
        </w:rPr>
        <w:t xml:space="preserve"> στην πόλη της Λιβαδειάς.</w:t>
      </w:r>
    </w:p>
    <w:p w:rsidR="00C23A1D" w:rsidRPr="00880DA2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531AE2" w:rsidRPr="00880DA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80DA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277FDF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C166AA">
        <w:rPr>
          <w:rFonts w:ascii="Arial" w:eastAsia="Arial" w:hAnsi="Arial" w:cs="Arial"/>
          <w:sz w:val="22"/>
          <w:szCs w:val="22"/>
        </w:rPr>
        <w:t>8</w:t>
      </w:r>
      <w:r w:rsidRPr="00880D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880DA2">
        <w:rPr>
          <w:rFonts w:ascii="Arial" w:eastAsia="Arial" w:hAnsi="Arial" w:cs="Arial"/>
          <w:sz w:val="22"/>
          <w:szCs w:val="22"/>
        </w:rPr>
        <w:t xml:space="preserve">  θέμα </w:t>
      </w:r>
      <w:r w:rsidRPr="00880DA2">
        <w:rPr>
          <w:rFonts w:ascii="Arial" w:hAnsi="Arial" w:cs="Arial"/>
          <w:sz w:val="22"/>
          <w:szCs w:val="22"/>
        </w:rPr>
        <w:t xml:space="preserve">της </w:t>
      </w:r>
      <w:r w:rsidRPr="00880DA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880D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80DA2">
        <w:rPr>
          <w:rFonts w:ascii="Arial" w:eastAsia="Arial" w:hAnsi="Arial" w:cs="Arial"/>
          <w:sz w:val="22"/>
          <w:szCs w:val="22"/>
        </w:rPr>
        <w:t>. 1</w:t>
      </w:r>
      <w:r w:rsidR="00880DA2" w:rsidRPr="00880DA2">
        <w:rPr>
          <w:rFonts w:ascii="Arial" w:eastAsia="Arial" w:hAnsi="Arial" w:cs="Arial"/>
          <w:sz w:val="22"/>
          <w:szCs w:val="22"/>
        </w:rPr>
        <w:t>7</w:t>
      </w:r>
      <w:r w:rsidR="00C166AA">
        <w:rPr>
          <w:rFonts w:ascii="Arial" w:eastAsia="Arial" w:hAnsi="Arial" w:cs="Arial"/>
          <w:sz w:val="22"/>
          <w:szCs w:val="22"/>
        </w:rPr>
        <w:t>047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C166AA">
        <w:rPr>
          <w:rFonts w:ascii="Arial" w:eastAsia="Arial" w:hAnsi="Arial" w:cs="Arial"/>
          <w:sz w:val="22"/>
          <w:szCs w:val="22"/>
        </w:rPr>
        <w:t>06</w:t>
      </w:r>
      <w:r w:rsidRPr="00880DA2">
        <w:rPr>
          <w:rFonts w:ascii="Arial" w:eastAsia="Arial" w:hAnsi="Arial" w:cs="Arial"/>
          <w:sz w:val="22"/>
          <w:szCs w:val="22"/>
        </w:rPr>
        <w:t>-0</w:t>
      </w:r>
      <w:r w:rsidR="00880DA2" w:rsidRPr="00880DA2">
        <w:rPr>
          <w:rFonts w:ascii="Arial" w:eastAsia="Arial" w:hAnsi="Arial" w:cs="Arial"/>
          <w:sz w:val="22"/>
          <w:szCs w:val="22"/>
        </w:rPr>
        <w:t>9</w:t>
      </w:r>
      <w:r w:rsidRPr="00880DA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 </w:t>
      </w:r>
      <w:r w:rsidRPr="00880DA2">
        <w:rPr>
          <w:rFonts w:ascii="Arial" w:eastAsia="Arial" w:hAnsi="Arial" w:cs="Arial"/>
          <w:sz w:val="22"/>
          <w:szCs w:val="22"/>
        </w:rPr>
        <w:t>τ</w:t>
      </w:r>
      <w:r w:rsidR="00C23A1D" w:rsidRPr="00880DA2">
        <w:rPr>
          <w:rFonts w:ascii="Arial" w:eastAsia="Arial" w:hAnsi="Arial" w:cs="Arial"/>
          <w:sz w:val="22"/>
          <w:szCs w:val="22"/>
        </w:rPr>
        <w:t xml:space="preserve">ου Τμ. </w:t>
      </w:r>
      <w:r w:rsidR="001227CC">
        <w:rPr>
          <w:rFonts w:ascii="Arial" w:eastAsia="Arial" w:hAnsi="Arial" w:cs="Arial"/>
          <w:sz w:val="22"/>
          <w:szCs w:val="22"/>
        </w:rPr>
        <w:t xml:space="preserve">Εσόδων &amp; Περιουσίας </w:t>
      </w:r>
      <w:r w:rsidR="00C23A1D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C23A1D" w:rsidRPr="00880DA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880D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880DA2">
        <w:rPr>
          <w:rFonts w:ascii="Arial" w:hAnsi="Arial" w:cs="Arial"/>
          <w:sz w:val="22"/>
          <w:szCs w:val="22"/>
        </w:rPr>
        <w:t>τα παρακάτω:</w:t>
      </w:r>
      <w:r w:rsidRPr="00880DA2">
        <w:rPr>
          <w:rFonts w:ascii="Arial" w:eastAsia="Arial" w:hAnsi="Arial" w:cs="Arial"/>
          <w:sz w:val="22"/>
          <w:szCs w:val="22"/>
        </w:rPr>
        <w:t xml:space="preserve">   </w:t>
      </w:r>
    </w:p>
    <w:p w:rsidR="0045684B" w:rsidRPr="00C23A1D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</w:rPr>
      </w:pPr>
      <w:r w:rsidRPr="00880DA2">
        <w:rPr>
          <w:rFonts w:ascii="Arial" w:eastAsia="Calibri" w:hAnsi="Arial" w:cs="Arial"/>
          <w:bCs/>
          <w:sz w:val="22"/>
          <w:szCs w:val="22"/>
        </w:rPr>
        <w:tab/>
      </w:r>
      <w:r w:rsidRPr="00C23A1D">
        <w:rPr>
          <w:rStyle w:val="1f0"/>
          <w:rFonts w:ascii="Arial" w:hAnsi="Arial" w:cs="Arial"/>
          <w:color w:val="000000"/>
          <w:sz w:val="20"/>
        </w:rPr>
        <w:tab/>
      </w:r>
    </w:p>
    <w:p w:rsidR="00277FDF" w:rsidRDefault="00277FDF" w:rsidP="00277FDF">
      <w:pPr>
        <w:rPr>
          <w:rFonts w:ascii="Arial" w:hAnsi="Arial" w:cs="Arial"/>
          <w:i/>
          <w:sz w:val="22"/>
          <w:szCs w:val="22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              Λαμβάνοντας υπόψη : </w:t>
      </w:r>
    </w:p>
    <w:p w:rsidR="00277FDF" w:rsidRPr="00277FDF" w:rsidRDefault="00277FDF" w:rsidP="00277FDF">
      <w:pPr>
        <w:rPr>
          <w:rFonts w:ascii="Arial" w:hAnsi="Arial" w:cs="Arial"/>
          <w:i/>
          <w:sz w:val="22"/>
          <w:szCs w:val="22"/>
        </w:rPr>
      </w:pPr>
    </w:p>
    <w:p w:rsidR="00277FDF" w:rsidRPr="00277FDF" w:rsidRDefault="00277FDF" w:rsidP="00277FDF">
      <w:pPr>
        <w:pStyle w:val="af9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.  145/2023  Απόφαση του Δημοτικού Συμβουλίου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 περί καθορισμού χρόνου παραχώρησης δικαιώματος χρήσης και έγκριση διενέργειας πλειοδοτικής δημοπρασίας για την εκμίσθωση κενωθέντος περιπτέρου  που βρίσκεται επί των οδών Σοφοκλέους και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>, στην πόλη της Λιβαδειάς.</w:t>
      </w:r>
      <w:r w:rsidRPr="00277FDF">
        <w:rPr>
          <w:rFonts w:ascii="Arial" w:hAnsi="Arial" w:cs="Arial"/>
          <w:i/>
          <w:sz w:val="22"/>
          <w:szCs w:val="22"/>
        </w:rPr>
        <w:tab/>
      </w:r>
    </w:p>
    <w:p w:rsidR="00277FDF" w:rsidRPr="00277FDF" w:rsidRDefault="00277FDF" w:rsidP="00277FDF">
      <w:pPr>
        <w:pStyle w:val="af9"/>
        <w:numPr>
          <w:ilvl w:val="0"/>
          <w:numId w:val="37"/>
        </w:numPr>
        <w:rPr>
          <w:rFonts w:ascii="Arial" w:hAnsi="Arial" w:cs="Arial"/>
          <w:i/>
          <w:sz w:val="22"/>
          <w:szCs w:val="22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.   153/2023  Απόφαση της Οικονομικής Επιτροπής Δήμου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 περί  καθορισμού των όρων διακήρυξης για την εκμίσθωση κενωθέντος περιπτέρου  που βρίσκεται επί των οδών Σοφοκλέους και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>, στην πόλη της Λιβαδειάς.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Με βάση τις διατάξεις του Π.Δ/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τος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270/81 «Περί καθορισμού των οργάνων , της διαδικασίας και των όρων διενέργειας δημοπρασιών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δι΄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εκποίησιν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ή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εκμίσθωσιν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πραγμάτων των Δήμων και Κοινοτήτων» και του άρθρου 195 του ΔΚΚ (Ν.3463/2006 ), τοιχοκολλήθηκε στους πίνακες ανακοινώσεων του Δήμου η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πρωτ</w:t>
      </w:r>
      <w:proofErr w:type="spellEnd"/>
      <w:r w:rsidRPr="00277FDF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.  </w:t>
      </w:r>
      <w:r w:rsidRPr="00277FDF">
        <w:rPr>
          <w:rFonts w:ascii="Arial" w:hAnsi="Arial" w:cs="Arial"/>
          <w:i/>
          <w:sz w:val="22"/>
          <w:szCs w:val="22"/>
        </w:rPr>
        <w:t xml:space="preserve">14600/2023 περίληψη  διακήρυξης διενέργειας της δημοπρασίας που αναρτήθηκε στον πίνακα ανακοινώσεων του Δήμου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, στην επίσημη Ιστοσελίδα του Δήμου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, επίσης  δημοσιεύθηκε στις ημερήσιες νομαρχιακές εφημερίδες </w:t>
      </w:r>
      <w:r w:rsidRPr="00277FDF">
        <w:rPr>
          <w:rFonts w:ascii="Arial" w:hAnsi="Arial" w:cs="Arial"/>
          <w:i/>
          <w:sz w:val="22"/>
          <w:szCs w:val="22"/>
        </w:rPr>
        <w:lastRenderedPageBreak/>
        <w:t xml:space="preserve">του Νομού  «ΒΟΙΩΤΙΚΑ ΝΕΑ» και «ΜΑΝΙΦΕΣΤΟ» και στην εβδομαδιαία νομαρχιακή εφημερίδα  «ΔΙΑΒΗΜΑ»  καθώς και στο ΔΙ@ΓΕΙΑ (ΑΔΑ: ΩΜΣΑΩΛΗ-9ΤΑ), για να λάβουν γνώση οι ενδιαφερόμενοι.       </w:t>
      </w: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Η πλειοδοτική δημοπρασία διεξήχθη στις  05/09/2023 από τριμελή επιτροπή, που έχει ορισθεί με την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17/2022 απόφαση του Δημοτικού Συμβουλίου.</w:t>
      </w: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Κατά τη διαδικασία του διαγωνισμού και σύμφωνα με το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17002/05-09-2023 πρακτικό δημοπρασίας, πλειοδότης είναι ο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Παπαδημητρόπουλος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Λουκάς του  Κων/νου  (Α.Φ.Μ. 117512443) κάτοικος  Λιβαδειάς (οδός: Λ.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Νίκαινα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28),  ο οποίος πρόσφερε το ποσό των τριακοσίων πενήντα ευρώ μηνιαίως  (350,00 €/μηνιαίως)  για την </w:t>
      </w:r>
    </w:p>
    <w:p w:rsidR="00277FDF" w:rsidRPr="00277FDF" w:rsidRDefault="00277FDF" w:rsidP="00277FDF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εκμίσθωση κενωθέντος περιπτέρου που βρίσκεται επί των οδών Σοφοκλέους και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, στην πόλη της Λιβαδειάς, </w:t>
      </w: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και επίσης προσκόμισε ως εγγύηση συμμετοχής γραμμάτιο σύστασης Παρακαταθήκης του Ταμείου Παρακαταθηκών &amp; Δανείων ποσού 420,00 € καθώς επίσης και γραμμάτιο σύστασης Παρακαταθήκης του Ταμείου Παρακαταθηκών &amp; Δανείων ποσού 420,00 € ως εγγύηση </w:t>
      </w:r>
      <w:r w:rsidRPr="00277FDF">
        <w:rPr>
          <w:rFonts w:ascii="Arial" w:hAnsi="Arial" w:cs="Arial"/>
          <w:i/>
          <w:sz w:val="22"/>
          <w:szCs w:val="22"/>
        </w:rPr>
        <w:t xml:space="preserve">για την εξασφάλιση της καλής εκτέλεσης των όρων της σύμβασης που αφορούν στη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χωροθέτηση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 της κατασκευής του περιπτέρου </w:t>
      </w: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και δημοτική ενημερότητα, καθώς και όλα τα άλλα απαραίτητα δικαιολογητικά συμμετοχής, σύμφωνα με το άρθρο 5 της διακήρυξης.</w:t>
      </w:r>
    </w:p>
    <w:p w:rsidR="00277FDF" w:rsidRPr="00277FDF" w:rsidRDefault="00277FDF" w:rsidP="00277FDF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Κατόπιν των ανωτέρω σας υποβάλλουμε το υπ’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 17002/05-09-2023 πρακτικό δημοπρασίας και καλείστε :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α) Να εγκρίνετε το υποβληθέν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17002/05-09-2023 πρακτικό δημοπρασίας για την  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sz w:val="22"/>
          <w:szCs w:val="22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</w:t>
      </w:r>
      <w:r w:rsidRPr="00277FDF">
        <w:rPr>
          <w:rFonts w:ascii="Arial" w:hAnsi="Arial" w:cs="Arial"/>
          <w:i/>
          <w:sz w:val="22"/>
          <w:szCs w:val="22"/>
        </w:rPr>
        <w:t xml:space="preserve">εκμίσθωση κενωθέντος περιπτέρου που βρίσκεται επί των οδών Σοφοκλέους και 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    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>, στην πόλη της Λιβαδειάς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β) Να κατακυρώσετε το αποτέλεσμα της φανερής πλειοδοτικής δημοπρασίας για την</w:t>
      </w:r>
    </w:p>
    <w:p w:rsidR="00277FDF" w:rsidRPr="00277FDF" w:rsidRDefault="00277FDF" w:rsidP="00277FDF">
      <w:pPr>
        <w:rPr>
          <w:rFonts w:ascii="Arial" w:hAnsi="Arial" w:cs="Arial"/>
          <w:i/>
          <w:sz w:val="22"/>
          <w:szCs w:val="22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    εκμίσθωση κενωθέντος περιπτέρου που βρίσκεται επί των οδών Σοφοκλέους και </w:t>
      </w:r>
    </w:p>
    <w:p w:rsidR="00277FDF" w:rsidRPr="00277FDF" w:rsidRDefault="00277FDF" w:rsidP="00277FDF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sz w:val="22"/>
          <w:szCs w:val="22"/>
        </w:rPr>
        <w:t xml:space="preserve">     </w:t>
      </w:r>
      <w:proofErr w:type="spellStart"/>
      <w:r w:rsidRPr="00277FDF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277FDF">
        <w:rPr>
          <w:rFonts w:ascii="Arial" w:hAnsi="Arial" w:cs="Arial"/>
          <w:i/>
          <w:sz w:val="22"/>
          <w:szCs w:val="22"/>
        </w:rPr>
        <w:t xml:space="preserve">, στην πόλη της Λιβαδειάς, </w:t>
      </w: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στον πλειοδότη 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Παπαδημητρόπουλο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Λουκά  του </w:t>
      </w:r>
    </w:p>
    <w:p w:rsidR="00277FDF" w:rsidRPr="00277FDF" w:rsidRDefault="00277FDF" w:rsidP="00277FDF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Κων/νου  (Α.Φ.Μ. 117512443) κάτοικος  Λιβαδειάς (οδός : Λ. </w:t>
      </w:r>
      <w:proofErr w:type="spellStart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Νίκαινα</w:t>
      </w:r>
      <w:proofErr w:type="spellEnd"/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28),  ο οποίος </w:t>
      </w:r>
    </w:p>
    <w:p w:rsidR="00277FDF" w:rsidRPr="00277FDF" w:rsidRDefault="00277FDF" w:rsidP="00277FDF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277FDF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πρόσφερε το ποσό των τριακοσίων πενήντα  ευρώ μηνιαίως  (350,00 €/μηνιαίως).</w:t>
      </w:r>
    </w:p>
    <w:p w:rsidR="00277FDF" w:rsidRPr="00277FDF" w:rsidRDefault="00277FDF" w:rsidP="00277FD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</w:p>
    <w:p w:rsidR="00C23A1D" w:rsidRPr="00277FDF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C23A1D" w:rsidRPr="0008151C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80DA2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880DA2">
        <w:rPr>
          <w:rFonts w:ascii="Arial" w:hAnsi="Arial" w:cs="Arial"/>
          <w:bCs/>
          <w:sz w:val="22"/>
          <w:szCs w:val="22"/>
        </w:rPr>
        <w:t xml:space="preserve">υ     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</w:t>
      </w:r>
      <w:r w:rsidRPr="00880DA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 xml:space="preserve">»  </w:t>
      </w:r>
    </w:p>
    <w:p w:rsidR="00C23A1D" w:rsidRDefault="00C23A1D" w:rsidP="00C23A1D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880DA2">
        <w:rPr>
          <w:rFonts w:ascii="Arial" w:hAnsi="Arial" w:cs="Arial"/>
          <w:color w:val="00000A"/>
          <w:sz w:val="22"/>
          <w:szCs w:val="22"/>
        </w:rPr>
        <w:t>-Το άρθρο 1</w:t>
      </w:r>
      <w:r w:rsidRPr="00880DA2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880DA2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880DA2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AF55C2" w:rsidRDefault="00AF55C2" w:rsidP="00AF55C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Την αριθ. 145/2023 Απόφαση του Δημοτικού Συμβουλίου</w:t>
      </w:r>
    </w:p>
    <w:p w:rsidR="00AF55C2" w:rsidRDefault="00AF55C2" w:rsidP="00AF55C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-Την αριθ. 153/2023 Απόφαση της Οικονομικής Επιτροπής</w:t>
      </w:r>
    </w:p>
    <w:p w:rsidR="00AF55C2" w:rsidRPr="00AF55C2" w:rsidRDefault="00AF55C2" w:rsidP="00AF55C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AF55C2">
        <w:rPr>
          <w:rFonts w:ascii="Arial" w:eastAsia="Verdana" w:hAnsi="Arial" w:cs="Arial"/>
          <w:color w:val="000000"/>
          <w:sz w:val="22"/>
          <w:szCs w:val="22"/>
        </w:rPr>
        <w:t>-</w:t>
      </w:r>
      <w:r w:rsidRPr="00AF55C2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Το με  </w:t>
      </w:r>
      <w:proofErr w:type="spellStart"/>
      <w:r w:rsidRPr="00AF55C2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αριθμ.πρωτ</w:t>
      </w:r>
      <w:proofErr w:type="spellEnd"/>
      <w:r w:rsidRPr="00AF55C2">
        <w:rPr>
          <w:rFonts w:ascii="Arial" w:hAnsi="Arial" w:cs="Arial"/>
          <w:iCs/>
          <w:color w:val="000000"/>
          <w:sz w:val="22"/>
          <w:szCs w:val="22"/>
          <w:lang w:eastAsia="el-GR"/>
        </w:rPr>
        <w:t>.   17002/05-09-2023 πρακτικό δημοπρασίας</w:t>
      </w:r>
    </w:p>
    <w:p w:rsidR="00C23A1D" w:rsidRPr="00AF55C2" w:rsidRDefault="00C23A1D" w:rsidP="00C23A1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9D531A" w:rsidRPr="00880DA2">
        <w:rPr>
          <w:rFonts w:ascii="Arial" w:eastAsia="Arial" w:hAnsi="Arial" w:cs="Arial"/>
          <w:sz w:val="22"/>
          <w:szCs w:val="22"/>
        </w:rPr>
        <w:t>17</w:t>
      </w:r>
      <w:r w:rsidR="009D531A">
        <w:rPr>
          <w:rFonts w:ascii="Arial" w:eastAsia="Arial" w:hAnsi="Arial" w:cs="Arial"/>
          <w:sz w:val="22"/>
          <w:szCs w:val="22"/>
        </w:rPr>
        <w:t>047</w:t>
      </w:r>
      <w:r w:rsidR="009D531A" w:rsidRPr="00880DA2">
        <w:rPr>
          <w:rFonts w:ascii="Arial" w:eastAsia="Arial" w:hAnsi="Arial" w:cs="Arial"/>
          <w:sz w:val="22"/>
          <w:szCs w:val="22"/>
        </w:rPr>
        <w:t>/</w:t>
      </w:r>
      <w:r w:rsidR="009D531A">
        <w:rPr>
          <w:rFonts w:ascii="Arial" w:eastAsia="Arial" w:hAnsi="Arial" w:cs="Arial"/>
          <w:sz w:val="22"/>
          <w:szCs w:val="22"/>
        </w:rPr>
        <w:t>06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-09-2023   έγγραφο </w:t>
      </w:r>
      <w:r w:rsidR="009D531A">
        <w:rPr>
          <w:rFonts w:ascii="Arial" w:eastAsia="Arial" w:hAnsi="Arial" w:cs="Arial"/>
          <w:sz w:val="22"/>
          <w:szCs w:val="22"/>
        </w:rPr>
        <w:t xml:space="preserve"> 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του Τμ. </w:t>
      </w:r>
      <w:r w:rsidR="009D531A">
        <w:rPr>
          <w:rFonts w:ascii="Arial" w:eastAsia="Arial" w:hAnsi="Arial" w:cs="Arial"/>
          <w:sz w:val="22"/>
          <w:szCs w:val="22"/>
        </w:rPr>
        <w:t xml:space="preserve">Εσόδων &amp; Περιουσίας </w:t>
      </w:r>
      <w:r w:rsidR="009D531A" w:rsidRPr="00880DA2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9D531A" w:rsidRPr="00AF55C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AF55C2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C23A1D" w:rsidRPr="00880DA2" w:rsidRDefault="00C23A1D" w:rsidP="00C23A1D">
      <w:pPr>
        <w:pStyle w:val="DocumentMap"/>
        <w:jc w:val="both"/>
        <w:rPr>
          <w:rFonts w:ascii="Arial" w:hAnsi="Arial" w:cs="Arial"/>
        </w:rPr>
      </w:pPr>
      <w:r w:rsidRPr="00880DA2">
        <w:rPr>
          <w:rFonts w:ascii="Arial" w:hAnsi="Arial" w:cs="Arial"/>
        </w:rPr>
        <w:t>-Την μεταξύ των μελών συζήτηση σύμφωνα με τα πρακτικά</w:t>
      </w:r>
    </w:p>
    <w:p w:rsid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880DA2" w:rsidRDefault="00880DA2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7FDF" w:rsidRPr="00621EF6" w:rsidRDefault="00277FDF" w:rsidP="00277FDF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>α)</w:t>
      </w:r>
      <w:r w:rsid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r w:rsidR="00621EF6"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Εγκρίνει το με </w:t>
      </w: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="00621EF6"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>πρωτ</w:t>
      </w:r>
      <w:proofErr w:type="spellEnd"/>
      <w:r w:rsidR="00621EF6"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17002/05-09-2023 πρακτικό δημοπρασίας για την  </w:t>
      </w:r>
    </w:p>
    <w:p w:rsidR="00277FDF" w:rsidRPr="00621EF6" w:rsidRDefault="00277FDF" w:rsidP="00277FDF">
      <w:pPr>
        <w:suppressAutoHyphens w:val="0"/>
        <w:rPr>
          <w:rFonts w:ascii="Arial" w:hAnsi="Arial" w:cs="Arial"/>
          <w:sz w:val="22"/>
          <w:szCs w:val="22"/>
        </w:rPr>
      </w:pP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</w:t>
      </w:r>
      <w:r w:rsidRPr="00621EF6">
        <w:rPr>
          <w:rFonts w:ascii="Arial" w:hAnsi="Arial" w:cs="Arial"/>
          <w:sz w:val="22"/>
          <w:szCs w:val="22"/>
        </w:rPr>
        <w:t xml:space="preserve">εκμίσθωση κενωθέντος περιπτέρου που βρίσκεται επί των οδών Σοφοκλέους και </w:t>
      </w:r>
    </w:p>
    <w:p w:rsidR="00277FDF" w:rsidRPr="00621EF6" w:rsidRDefault="00277FDF" w:rsidP="00277FDF">
      <w:pPr>
        <w:suppressAutoHyphens w:val="0"/>
        <w:rPr>
          <w:rFonts w:ascii="Arial" w:hAnsi="Arial" w:cs="Arial"/>
          <w:sz w:val="22"/>
          <w:szCs w:val="22"/>
        </w:rPr>
      </w:pPr>
      <w:r w:rsidRPr="00621EF6">
        <w:rPr>
          <w:rFonts w:ascii="Arial" w:hAnsi="Arial" w:cs="Arial"/>
          <w:sz w:val="22"/>
          <w:szCs w:val="22"/>
        </w:rPr>
        <w:lastRenderedPageBreak/>
        <w:t xml:space="preserve">     </w:t>
      </w:r>
      <w:proofErr w:type="spellStart"/>
      <w:r w:rsidRPr="00621EF6">
        <w:rPr>
          <w:rFonts w:ascii="Arial" w:hAnsi="Arial" w:cs="Arial"/>
          <w:sz w:val="22"/>
          <w:szCs w:val="22"/>
        </w:rPr>
        <w:t>Χαιρωνείας</w:t>
      </w:r>
      <w:proofErr w:type="spellEnd"/>
      <w:r w:rsidRPr="00621EF6">
        <w:rPr>
          <w:rFonts w:ascii="Arial" w:hAnsi="Arial" w:cs="Arial"/>
          <w:sz w:val="22"/>
          <w:szCs w:val="22"/>
        </w:rPr>
        <w:t>, στην πόλη της Λιβαδειάς</w:t>
      </w:r>
      <w:r w:rsidR="00621EF6" w:rsidRPr="00621EF6">
        <w:rPr>
          <w:rFonts w:ascii="Arial" w:hAnsi="Arial" w:cs="Arial"/>
          <w:sz w:val="22"/>
          <w:szCs w:val="22"/>
        </w:rPr>
        <w:t>.</w:t>
      </w:r>
    </w:p>
    <w:p w:rsidR="00621EF6" w:rsidRPr="00621EF6" w:rsidRDefault="00621EF6" w:rsidP="00277FDF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</w:p>
    <w:p w:rsidR="00277FDF" w:rsidRPr="00621EF6" w:rsidRDefault="00277FDF" w:rsidP="00277FDF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β) </w:t>
      </w:r>
      <w:r w:rsidR="00621EF6"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Κατακυρώνει </w:t>
      </w: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το αποτέλεσμα της φανερής πλειοδοτικής δημοπρασίας για την</w:t>
      </w:r>
    </w:p>
    <w:p w:rsidR="00277FDF" w:rsidRPr="00621EF6" w:rsidRDefault="00277FDF" w:rsidP="00277FDF">
      <w:pPr>
        <w:rPr>
          <w:rFonts w:ascii="Arial" w:hAnsi="Arial" w:cs="Arial"/>
          <w:sz w:val="22"/>
          <w:szCs w:val="22"/>
        </w:rPr>
      </w:pPr>
      <w:r w:rsidRPr="00621EF6">
        <w:rPr>
          <w:rFonts w:ascii="Arial" w:hAnsi="Arial" w:cs="Arial"/>
          <w:sz w:val="22"/>
          <w:szCs w:val="22"/>
        </w:rPr>
        <w:t xml:space="preserve">    εκμίσθωση κενωθέντος περιπτέρου που βρίσκεται επί των οδών Σοφοκλέους και </w:t>
      </w:r>
    </w:p>
    <w:p w:rsidR="00277FDF" w:rsidRPr="00621EF6" w:rsidRDefault="00277FDF" w:rsidP="00621EF6">
      <w:pPr>
        <w:ind w:left="-142" w:firstLine="142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621EF6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621EF6">
        <w:rPr>
          <w:rFonts w:ascii="Arial" w:hAnsi="Arial" w:cs="Arial"/>
          <w:sz w:val="22"/>
          <w:szCs w:val="22"/>
        </w:rPr>
        <w:t>Χαιρωνείας</w:t>
      </w:r>
      <w:proofErr w:type="spellEnd"/>
      <w:r w:rsidRPr="00621EF6">
        <w:rPr>
          <w:rFonts w:ascii="Arial" w:hAnsi="Arial" w:cs="Arial"/>
          <w:sz w:val="22"/>
          <w:szCs w:val="22"/>
        </w:rPr>
        <w:t xml:space="preserve">, στην πόλη της Λιβαδειάς, </w:t>
      </w: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στον πλειοδότη  </w:t>
      </w:r>
      <w:proofErr w:type="spellStart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>Παπαδημητρόπουλο</w:t>
      </w:r>
      <w:proofErr w:type="spellEnd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Λουκά  του </w:t>
      </w:r>
    </w:p>
    <w:p w:rsidR="00277FDF" w:rsidRPr="00621EF6" w:rsidRDefault="00277FDF" w:rsidP="00621EF6">
      <w:pPr>
        <w:ind w:left="-142" w:firstLine="142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Κων/νου  (Α.Φ.Μ. 117512443) κάτοικο  Λιβαδειάς (οδός : Λ. </w:t>
      </w:r>
      <w:proofErr w:type="spellStart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>Νίκαινα</w:t>
      </w:r>
      <w:proofErr w:type="spellEnd"/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28),  ο οποίος </w:t>
      </w:r>
    </w:p>
    <w:p w:rsidR="00277FDF" w:rsidRPr="00621EF6" w:rsidRDefault="00277FDF" w:rsidP="00621EF6">
      <w:pPr>
        <w:ind w:left="-142" w:firstLine="142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621EF6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πρόσφερε το ποσό των τριακοσίων πενήντα  ευρώ μηνιαίως  (350,00 €/μηνιαίως).</w:t>
      </w:r>
    </w:p>
    <w:p w:rsidR="001675E7" w:rsidRPr="00621EF6" w:rsidRDefault="001675E7" w:rsidP="00621EF6">
      <w:pPr>
        <w:pStyle w:val="af2"/>
        <w:spacing w:line="276" w:lineRule="auto"/>
        <w:ind w:left="-142" w:firstLine="142"/>
        <w:rPr>
          <w:rFonts w:ascii="Arial" w:hAnsi="Arial" w:cs="Arial"/>
          <w:iCs/>
          <w:sz w:val="20"/>
          <w:szCs w:val="20"/>
        </w:rPr>
      </w:pPr>
    </w:p>
    <w:p w:rsidR="00C23A1D" w:rsidRPr="00C23A1D" w:rsidRDefault="00C23A1D" w:rsidP="00C23A1D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</w:p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730173">
        <w:rPr>
          <w:rFonts w:ascii="Arial" w:hAnsi="Arial" w:cs="Arial"/>
          <w:szCs w:val="22"/>
        </w:rPr>
        <w:t>91/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880DA2" w:rsidRPr="008D0DDD">
        <w:rPr>
          <w:rFonts w:ascii="Arial" w:hAnsi="Arial" w:cs="Arial"/>
          <w:sz w:val="22"/>
          <w:szCs w:val="22"/>
        </w:rPr>
        <w:t>3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22" w:rsidRDefault="00EE5F22">
      <w:r>
        <w:separator/>
      </w:r>
    </w:p>
  </w:endnote>
  <w:endnote w:type="continuationSeparator" w:id="0">
    <w:p w:rsidR="00EE5F22" w:rsidRDefault="00EE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22" w:rsidRDefault="00EE5F22">
      <w:r>
        <w:separator/>
      </w:r>
    </w:p>
  </w:footnote>
  <w:footnote w:type="continuationSeparator" w:id="0">
    <w:p w:rsidR="00EE5F22" w:rsidRDefault="00EE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B7535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B7535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55C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2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3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35"/>
  </w:num>
  <w:num w:numId="21">
    <w:abstractNumId w:val="11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30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4"/>
  </w:num>
  <w:num w:numId="35">
    <w:abstractNumId w:val="2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227CC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77FDF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1EF6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0173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4426"/>
    <w:rsid w:val="008F1A92"/>
    <w:rsid w:val="008F26A1"/>
    <w:rsid w:val="008F36F5"/>
    <w:rsid w:val="008F68AE"/>
    <w:rsid w:val="009008E7"/>
    <w:rsid w:val="00905BE6"/>
    <w:rsid w:val="00907BA7"/>
    <w:rsid w:val="009113F5"/>
    <w:rsid w:val="00911A73"/>
    <w:rsid w:val="0091203E"/>
    <w:rsid w:val="00920FC0"/>
    <w:rsid w:val="0092163D"/>
    <w:rsid w:val="00922F97"/>
    <w:rsid w:val="00923F1E"/>
    <w:rsid w:val="00931460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1A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AF55C2"/>
    <w:rsid w:val="00B04804"/>
    <w:rsid w:val="00B04994"/>
    <w:rsid w:val="00B050E7"/>
    <w:rsid w:val="00B10908"/>
    <w:rsid w:val="00B16BE3"/>
    <w:rsid w:val="00B17633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2221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C01B-F9FB-41D6-A9E3-FADE9459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7950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2023-07-26T06:34:00Z</cp:lastPrinted>
  <dcterms:created xsi:type="dcterms:W3CDTF">2023-09-13T06:59:00Z</dcterms:created>
  <dcterms:modified xsi:type="dcterms:W3CDTF">2023-09-13T08:52:00Z</dcterms:modified>
</cp:coreProperties>
</file>