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1154A" w:rsidRPr="00C90CF0" w:rsidRDefault="0061154A" w:rsidP="0061154A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ΑΝΑΡΤΗΤΕΑ ΣΤΟ ΔΙΑΥΓΕΙΑ       </w:t>
      </w:r>
    </w:p>
    <w:p w:rsidR="0061154A" w:rsidRPr="00C90CF0" w:rsidRDefault="0061154A" w:rsidP="0061154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Λιβαδειά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24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/0</w:t>
      </w:r>
      <w:r>
        <w:rPr>
          <w:rFonts w:ascii="Arial" w:eastAsia="Arial" w:hAnsi="Arial" w:cs="Arial"/>
          <w:b/>
          <w:bCs/>
          <w:sz w:val="22"/>
          <w:szCs w:val="22"/>
        </w:rPr>
        <w:t>7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/2023   </w:t>
      </w:r>
    </w:p>
    <w:p w:rsidR="0061154A" w:rsidRPr="00C90CF0" w:rsidRDefault="0061154A" w:rsidP="0061154A">
      <w:pPr>
        <w:suppressAutoHyphens w:val="0"/>
        <w:autoSpaceDE w:val="0"/>
        <w:ind w:left="5748"/>
        <w:rPr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>.: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3439D5">
        <w:rPr>
          <w:rFonts w:ascii="Arial" w:eastAsia="Arial" w:hAnsi="Arial" w:cs="Arial"/>
          <w:b/>
          <w:bCs/>
          <w:sz w:val="22"/>
          <w:szCs w:val="22"/>
        </w:rPr>
        <w:t>14558</w:t>
      </w: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</w:t>
      </w:r>
    </w:p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3C235F" w:rsidRPr="00541622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541622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541622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541622">
        <w:rPr>
          <w:rFonts w:ascii="Arial" w:hAnsi="Arial" w:cs="Arial"/>
          <w:b/>
          <w:sz w:val="22"/>
          <w:szCs w:val="22"/>
        </w:rPr>
        <w:t xml:space="preserve">. </w:t>
      </w:r>
      <w:r w:rsidR="00C11812" w:rsidRPr="00541622">
        <w:rPr>
          <w:rFonts w:ascii="Arial" w:hAnsi="Arial" w:cs="Arial"/>
          <w:b/>
          <w:sz w:val="22"/>
          <w:szCs w:val="22"/>
        </w:rPr>
        <w:t>1</w:t>
      </w:r>
      <w:r w:rsidR="009519E0" w:rsidRPr="00541622">
        <w:rPr>
          <w:rFonts w:ascii="Arial" w:hAnsi="Arial" w:cs="Arial"/>
          <w:b/>
          <w:sz w:val="22"/>
          <w:szCs w:val="22"/>
        </w:rPr>
        <w:t>8</w:t>
      </w:r>
      <w:r w:rsidR="003C235F" w:rsidRPr="00541622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541622">
        <w:rPr>
          <w:rFonts w:ascii="Arial" w:hAnsi="Arial" w:cs="Arial"/>
          <w:b/>
          <w:sz w:val="22"/>
          <w:szCs w:val="22"/>
        </w:rPr>
        <w:t xml:space="preserve">  /20</w:t>
      </w:r>
      <w:r w:rsidRPr="00541622">
        <w:rPr>
          <w:rFonts w:ascii="Arial" w:hAnsi="Arial" w:cs="Arial"/>
          <w:b/>
          <w:sz w:val="22"/>
          <w:szCs w:val="22"/>
        </w:rPr>
        <w:t>2</w:t>
      </w:r>
      <w:r w:rsidR="00C11812" w:rsidRPr="00541622">
        <w:rPr>
          <w:rFonts w:ascii="Arial" w:hAnsi="Arial" w:cs="Arial"/>
          <w:b/>
          <w:sz w:val="22"/>
          <w:szCs w:val="22"/>
        </w:rPr>
        <w:t>3</w:t>
      </w:r>
      <w:r w:rsidR="003C235F" w:rsidRPr="00541622">
        <w:rPr>
          <w:rFonts w:ascii="Arial" w:hAnsi="Arial" w:cs="Arial"/>
          <w:b/>
          <w:sz w:val="22"/>
          <w:szCs w:val="22"/>
        </w:rPr>
        <w:t xml:space="preserve"> </w:t>
      </w:r>
      <w:r w:rsidR="00C11812" w:rsidRPr="00541622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541622">
        <w:rPr>
          <w:rFonts w:ascii="Arial" w:hAnsi="Arial" w:cs="Arial"/>
          <w:b/>
          <w:sz w:val="22"/>
          <w:szCs w:val="22"/>
        </w:rPr>
        <w:t xml:space="preserve"> </w:t>
      </w:r>
      <w:r w:rsidR="00157A71" w:rsidRPr="00541622">
        <w:rPr>
          <w:rFonts w:ascii="Arial" w:hAnsi="Arial" w:cs="Arial"/>
          <w:b/>
          <w:sz w:val="22"/>
          <w:szCs w:val="22"/>
        </w:rPr>
        <w:t xml:space="preserve"> </w:t>
      </w:r>
      <w:r w:rsidR="003C235F" w:rsidRPr="00541622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541622" w:rsidRDefault="003C235F">
      <w:pPr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541622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541622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541622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541622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541622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>Αριθμός απόφασης :</w:t>
      </w:r>
      <w:r w:rsidR="002D2B8A" w:rsidRPr="00541622">
        <w:rPr>
          <w:rFonts w:ascii="Arial" w:hAnsi="Arial" w:cs="Arial"/>
          <w:b/>
          <w:sz w:val="22"/>
          <w:szCs w:val="22"/>
        </w:rPr>
        <w:t xml:space="preserve"> </w:t>
      </w:r>
      <w:r w:rsidR="00895CE5" w:rsidRPr="00541622">
        <w:rPr>
          <w:rFonts w:ascii="Arial" w:hAnsi="Arial" w:cs="Arial"/>
          <w:b/>
          <w:sz w:val="22"/>
          <w:szCs w:val="22"/>
        </w:rPr>
        <w:t>1</w:t>
      </w:r>
      <w:r w:rsidR="0051625F" w:rsidRPr="00541622">
        <w:rPr>
          <w:rFonts w:ascii="Arial" w:hAnsi="Arial" w:cs="Arial"/>
          <w:b/>
          <w:sz w:val="22"/>
          <w:szCs w:val="22"/>
        </w:rPr>
        <w:t>5</w:t>
      </w:r>
      <w:r w:rsidR="00541622" w:rsidRPr="00541622">
        <w:rPr>
          <w:rFonts w:ascii="Arial" w:hAnsi="Arial" w:cs="Arial"/>
          <w:b/>
          <w:sz w:val="22"/>
          <w:szCs w:val="22"/>
        </w:rPr>
        <w:t>2</w:t>
      </w:r>
    </w:p>
    <w:p w:rsidR="005E0F33" w:rsidRPr="00541622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51625F" w:rsidRPr="00541622" w:rsidRDefault="00541622" w:rsidP="0051625F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z w:val="22"/>
          <w:szCs w:val="22"/>
          <w:lang w:val="el-GR"/>
        </w:rPr>
      </w:pPr>
      <w:proofErr w:type="spellStart"/>
      <w:r w:rsidRPr="00541622">
        <w:rPr>
          <w:rFonts w:eastAsia="SimSun"/>
          <w:b/>
          <w:sz w:val="22"/>
          <w:szCs w:val="22"/>
          <w:highlight w:val="white"/>
          <w:lang w:val="el-GR"/>
        </w:rPr>
        <w:t>΄Εγκριση</w:t>
      </w:r>
      <w:proofErr w:type="spellEnd"/>
      <w:r w:rsidRPr="00541622">
        <w:rPr>
          <w:rFonts w:eastAsia="SimSun"/>
          <w:b/>
          <w:sz w:val="22"/>
          <w:szCs w:val="22"/>
          <w:highlight w:val="white"/>
          <w:lang w:val="el-GR"/>
        </w:rPr>
        <w:t xml:space="preserve"> πρακτικού φανερής πλειοδοτικής δημοπρασίας για την εκμίσθωση από μεταφορά κενωθέντος περιπτέρου στον περιβάλλοντα χώρο της Αγίας Παρασκευής στην πόλη της Λιβαδειάς.</w:t>
      </w:r>
    </w:p>
    <w:p w:rsidR="00541622" w:rsidRPr="00541622" w:rsidRDefault="00541622" w:rsidP="0051625F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2"/>
          <w:szCs w:val="22"/>
          <w:lang w:val="el-GR" w:bidi="hi-IN"/>
        </w:rPr>
      </w:pPr>
    </w:p>
    <w:p w:rsidR="0029237D" w:rsidRPr="00541622" w:rsidRDefault="0029237D" w:rsidP="0029237D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Pr="00541622">
        <w:rPr>
          <w:rFonts w:ascii="Arial" w:eastAsia="Arial" w:hAnsi="Arial" w:cs="Arial"/>
          <w:sz w:val="22"/>
          <w:szCs w:val="22"/>
        </w:rPr>
        <w:t xml:space="preserve">      </w:t>
      </w:r>
      <w:r w:rsidRPr="00541622">
        <w:rPr>
          <w:rFonts w:ascii="Arial" w:hAnsi="Arial" w:cs="Arial"/>
          <w:sz w:val="22"/>
          <w:szCs w:val="22"/>
        </w:rPr>
        <w:t xml:space="preserve">Στη Λιβαδειά σήμερα  </w:t>
      </w:r>
      <w:r w:rsidR="007C7722" w:rsidRPr="00541622">
        <w:rPr>
          <w:rFonts w:ascii="Arial" w:hAnsi="Arial" w:cs="Arial"/>
          <w:sz w:val="22"/>
          <w:szCs w:val="22"/>
        </w:rPr>
        <w:t>19</w:t>
      </w:r>
      <w:r w:rsidRPr="00541622">
        <w:rPr>
          <w:rFonts w:ascii="Arial" w:hAnsi="Arial" w:cs="Arial"/>
          <w:sz w:val="22"/>
          <w:szCs w:val="22"/>
          <w:vertAlign w:val="superscript"/>
        </w:rPr>
        <w:t>η</w:t>
      </w:r>
      <w:r w:rsidRPr="00541622">
        <w:rPr>
          <w:rFonts w:ascii="Arial" w:hAnsi="Arial" w:cs="Arial"/>
          <w:sz w:val="22"/>
          <w:szCs w:val="22"/>
        </w:rPr>
        <w:t xml:space="preserve">  Ιου</w:t>
      </w:r>
      <w:r w:rsidR="007C7722" w:rsidRPr="00541622">
        <w:rPr>
          <w:rFonts w:ascii="Arial" w:hAnsi="Arial" w:cs="Arial"/>
          <w:sz w:val="22"/>
          <w:szCs w:val="22"/>
        </w:rPr>
        <w:t>λ</w:t>
      </w:r>
      <w:r w:rsidRPr="00541622">
        <w:rPr>
          <w:rFonts w:ascii="Arial" w:hAnsi="Arial" w:cs="Arial"/>
          <w:sz w:val="22"/>
          <w:szCs w:val="22"/>
        </w:rPr>
        <w:t>ίου  2023  ημέρα  Τ</w:t>
      </w:r>
      <w:r w:rsidR="007C7722" w:rsidRPr="00541622">
        <w:rPr>
          <w:rFonts w:ascii="Arial" w:hAnsi="Arial" w:cs="Arial"/>
          <w:sz w:val="22"/>
          <w:szCs w:val="22"/>
        </w:rPr>
        <w:t>ετάρτη</w:t>
      </w:r>
      <w:r w:rsidRPr="00541622">
        <w:rPr>
          <w:rFonts w:ascii="Arial" w:hAnsi="Arial" w:cs="Arial"/>
          <w:sz w:val="22"/>
          <w:szCs w:val="22"/>
        </w:rPr>
        <w:t xml:space="preserve"> , ώρα 14,00  και στην αίθουσα συνεδριάσεων του Δημοτικού Συμβουλίου 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μετά την από  1</w:t>
      </w:r>
      <w:r w:rsidR="007C7722" w:rsidRPr="00541622">
        <w:rPr>
          <w:rFonts w:ascii="Arial" w:hAnsi="Arial" w:cs="Arial"/>
          <w:sz w:val="22"/>
          <w:szCs w:val="22"/>
        </w:rPr>
        <w:t>4049/14</w:t>
      </w:r>
      <w:r w:rsidRPr="00541622">
        <w:rPr>
          <w:rFonts w:ascii="Arial" w:hAnsi="Arial" w:cs="Arial"/>
          <w:sz w:val="22"/>
          <w:szCs w:val="22"/>
        </w:rPr>
        <w:t>-0</w:t>
      </w:r>
      <w:r w:rsidR="007C7722" w:rsidRPr="00541622">
        <w:rPr>
          <w:rFonts w:ascii="Arial" w:hAnsi="Arial" w:cs="Arial"/>
          <w:sz w:val="22"/>
          <w:szCs w:val="22"/>
        </w:rPr>
        <w:t>7</w:t>
      </w:r>
      <w:r w:rsidRPr="00541622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Pr="00541622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541622">
        <w:rPr>
          <w:rFonts w:ascii="Arial" w:hAnsi="Arial" w:cs="Arial"/>
          <w:bCs/>
          <w:sz w:val="22"/>
          <w:szCs w:val="22"/>
        </w:rPr>
        <w:t xml:space="preserve">υ </w:t>
      </w:r>
      <w:r w:rsidR="000032F8" w:rsidRPr="00541622">
        <w:rPr>
          <w:rFonts w:ascii="Arial" w:hAnsi="Arial" w:cs="Arial"/>
          <w:bCs/>
          <w:sz w:val="22"/>
          <w:szCs w:val="22"/>
        </w:rPr>
        <w:t>Ν</w:t>
      </w:r>
      <w:r w:rsidRPr="00541622">
        <w:rPr>
          <w:rFonts w:ascii="Arial" w:hAnsi="Arial" w:cs="Arial"/>
          <w:bCs/>
          <w:sz w:val="22"/>
          <w:szCs w:val="22"/>
        </w:rPr>
        <w:t xml:space="preserve"> .3852/2</w:t>
      </w:r>
      <w:r w:rsidRPr="00541622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541622">
        <w:rPr>
          <w:rFonts w:ascii="Arial" w:hAnsi="Arial" w:cs="Arial"/>
          <w:sz w:val="22"/>
          <w:szCs w:val="22"/>
        </w:rPr>
        <w:t>γ) Των</w:t>
      </w:r>
      <w:r w:rsidRPr="00541622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541622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541622">
        <w:rPr>
          <w:rFonts w:ascii="Arial" w:hAnsi="Arial" w:cs="Arial"/>
          <w:bCs/>
          <w:sz w:val="22"/>
          <w:szCs w:val="22"/>
        </w:rPr>
        <w:t xml:space="preserve"> 374/2022</w:t>
      </w:r>
      <w:r w:rsidRPr="00541622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541622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541622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54162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541622">
        <w:rPr>
          <w:rFonts w:ascii="Arial" w:eastAsia="Arial" w:hAnsi="Arial" w:cs="Arial"/>
          <w:sz w:val="22"/>
          <w:szCs w:val="22"/>
        </w:rPr>
        <w:t xml:space="preserve">         </w:t>
      </w:r>
      <w:r w:rsidRPr="00541622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</w:t>
      </w:r>
      <w:r w:rsidR="007C7722" w:rsidRPr="00541622">
        <w:rPr>
          <w:rFonts w:ascii="Arial" w:hAnsi="Arial" w:cs="Arial"/>
          <w:sz w:val="22"/>
          <w:szCs w:val="22"/>
        </w:rPr>
        <w:t>6</w:t>
      </w:r>
      <w:r w:rsidRPr="00541622">
        <w:rPr>
          <w:rFonts w:ascii="Arial" w:hAnsi="Arial" w:cs="Arial"/>
          <w:sz w:val="22"/>
          <w:szCs w:val="22"/>
        </w:rPr>
        <w:t xml:space="preserve"> (</w:t>
      </w:r>
      <w:r w:rsidR="007C7722" w:rsidRPr="00541622">
        <w:rPr>
          <w:rFonts w:ascii="Arial" w:hAnsi="Arial" w:cs="Arial"/>
          <w:sz w:val="22"/>
          <w:szCs w:val="22"/>
        </w:rPr>
        <w:t>έξι</w:t>
      </w:r>
      <w:r w:rsidR="0062735D" w:rsidRPr="00541622">
        <w:rPr>
          <w:rFonts w:ascii="Arial" w:hAnsi="Arial" w:cs="Arial"/>
          <w:sz w:val="22"/>
          <w:szCs w:val="22"/>
        </w:rPr>
        <w:t>)</w:t>
      </w:r>
      <w:r w:rsidRPr="00541622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541622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541622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541622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7C7722" w:rsidRPr="00541622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541622">
        <w:rPr>
          <w:rFonts w:ascii="Arial" w:hAnsi="Arial" w:cs="Arial"/>
          <w:sz w:val="22"/>
          <w:szCs w:val="22"/>
        </w:rPr>
        <w:t xml:space="preserve"> 1.</w:t>
      </w:r>
      <w:r w:rsidR="00BA766C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Ταγκαλεγκας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Ιωάννης-Πρόεδρος                                  </w:t>
      </w:r>
      <w:r w:rsidR="002D061C" w:rsidRPr="00541622">
        <w:rPr>
          <w:rFonts w:ascii="Arial" w:hAnsi="Arial" w:cs="Arial"/>
          <w:sz w:val="22"/>
          <w:szCs w:val="22"/>
        </w:rPr>
        <w:t xml:space="preserve"> </w:t>
      </w:r>
      <w:r w:rsidR="007C7722" w:rsidRPr="00541622">
        <w:rPr>
          <w:rFonts w:ascii="Arial" w:hAnsi="Arial" w:cs="Arial"/>
          <w:sz w:val="22"/>
          <w:szCs w:val="22"/>
        </w:rPr>
        <w:t xml:space="preserve">  1.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Πούλος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 Ευάγγελος </w:t>
      </w:r>
    </w:p>
    <w:p w:rsidR="0062735D" w:rsidRPr="00541622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="0062735D" w:rsidRPr="00541622">
        <w:rPr>
          <w:rFonts w:ascii="Arial" w:hAnsi="Arial" w:cs="Arial"/>
          <w:sz w:val="22"/>
          <w:szCs w:val="22"/>
        </w:rPr>
        <w:t>2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r w:rsidR="0029237D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1622">
        <w:rPr>
          <w:rFonts w:ascii="Arial" w:hAnsi="Arial" w:cs="Arial"/>
          <w:sz w:val="22"/>
          <w:szCs w:val="22"/>
        </w:rPr>
        <w:t>Καλογρηάς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Αθανάσιος</w:t>
      </w:r>
      <w:r w:rsidR="0062735D" w:rsidRPr="00541622">
        <w:rPr>
          <w:rFonts w:ascii="Arial" w:hAnsi="Arial" w:cs="Arial"/>
          <w:sz w:val="22"/>
          <w:szCs w:val="22"/>
        </w:rPr>
        <w:t xml:space="preserve"> </w:t>
      </w:r>
      <w:r w:rsidRPr="00541622">
        <w:rPr>
          <w:rFonts w:ascii="Arial" w:hAnsi="Arial" w:cs="Arial"/>
          <w:sz w:val="22"/>
          <w:szCs w:val="22"/>
        </w:rPr>
        <w:t xml:space="preserve">                                                    2. </w:t>
      </w:r>
      <w:proofErr w:type="spellStart"/>
      <w:r w:rsidRPr="00541622">
        <w:rPr>
          <w:rFonts w:ascii="Arial" w:hAnsi="Arial" w:cs="Arial"/>
          <w:sz w:val="22"/>
          <w:szCs w:val="22"/>
        </w:rPr>
        <w:t>Μπράλιος</w:t>
      </w:r>
      <w:proofErr w:type="spellEnd"/>
      <w:r w:rsidRPr="00541622">
        <w:rPr>
          <w:rFonts w:ascii="Arial" w:hAnsi="Arial" w:cs="Arial"/>
          <w:sz w:val="22"/>
          <w:szCs w:val="22"/>
        </w:rPr>
        <w:t xml:space="preserve"> Νικόλαος       </w:t>
      </w:r>
    </w:p>
    <w:p w:rsidR="0062735D" w:rsidRPr="00541622" w:rsidRDefault="00961EBF" w:rsidP="00961EBF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      </w:t>
      </w:r>
      <w:r w:rsidR="001A4D79" w:rsidRPr="00541622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Σαγιάννης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Μιχαήλ                                                           </w:t>
      </w:r>
      <w:r w:rsidR="00745AD4" w:rsidRPr="00541622">
        <w:rPr>
          <w:rFonts w:ascii="Arial" w:hAnsi="Arial" w:cs="Arial"/>
          <w:sz w:val="22"/>
          <w:szCs w:val="22"/>
        </w:rPr>
        <w:t xml:space="preserve"> 3.</w:t>
      </w:r>
      <w:r w:rsidR="007C7722" w:rsidRPr="00541622">
        <w:rPr>
          <w:rFonts w:ascii="Arial" w:hAnsi="Arial" w:cs="Arial"/>
          <w:sz w:val="22"/>
          <w:szCs w:val="22"/>
        </w:rPr>
        <w:t>Καραμάνης Δημήτριος</w:t>
      </w:r>
    </w:p>
    <w:p w:rsidR="007C7722" w:rsidRPr="00541622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>4.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r w:rsidR="007C7722" w:rsidRPr="00541622">
        <w:rPr>
          <w:rFonts w:ascii="Arial" w:hAnsi="Arial" w:cs="Arial"/>
          <w:sz w:val="22"/>
          <w:szCs w:val="22"/>
        </w:rPr>
        <w:t xml:space="preserve">Αποστόλου Ιωάννης(αν/κό μέλος κ. </w:t>
      </w:r>
      <w:proofErr w:type="spellStart"/>
      <w:r w:rsidR="007C7722" w:rsidRPr="00541622">
        <w:rPr>
          <w:rFonts w:ascii="Arial" w:hAnsi="Arial" w:cs="Arial"/>
          <w:sz w:val="22"/>
          <w:szCs w:val="22"/>
        </w:rPr>
        <w:t>Μητά</w:t>
      </w:r>
      <w:proofErr w:type="spellEnd"/>
      <w:r w:rsidR="007C7722" w:rsidRPr="00541622">
        <w:rPr>
          <w:rFonts w:ascii="Arial" w:hAnsi="Arial" w:cs="Arial"/>
          <w:sz w:val="22"/>
          <w:szCs w:val="22"/>
        </w:rPr>
        <w:t xml:space="preserve"> Αλέξανδρου</w:t>
      </w:r>
    </w:p>
    <w:p w:rsidR="0062735D" w:rsidRPr="00541622" w:rsidRDefault="007C7722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 xml:space="preserve">5.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Μερτζάνης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Κωσταντίνος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                                             </w:t>
      </w:r>
      <w:r w:rsidRPr="00541622">
        <w:rPr>
          <w:rFonts w:ascii="Arial" w:hAnsi="Arial" w:cs="Arial"/>
          <w:sz w:val="22"/>
          <w:szCs w:val="22"/>
        </w:rPr>
        <w:t xml:space="preserve">       </w:t>
      </w:r>
      <w:r w:rsidR="0062735D" w:rsidRPr="00541622">
        <w:rPr>
          <w:rFonts w:ascii="Arial" w:hAnsi="Arial" w:cs="Arial"/>
          <w:sz w:val="22"/>
          <w:szCs w:val="22"/>
        </w:rPr>
        <w:t xml:space="preserve">Αν και είχαν νόμιμα προσκληθεί    </w:t>
      </w:r>
    </w:p>
    <w:p w:rsidR="002D1997" w:rsidRPr="00541622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541622">
        <w:rPr>
          <w:rFonts w:ascii="Arial" w:hAnsi="Arial" w:cs="Arial"/>
          <w:sz w:val="22"/>
          <w:szCs w:val="22"/>
        </w:rPr>
        <w:t>6</w:t>
      </w:r>
      <w:r w:rsidR="0062735D" w:rsidRPr="00541622">
        <w:rPr>
          <w:rFonts w:ascii="Arial" w:hAnsi="Arial" w:cs="Arial"/>
          <w:sz w:val="22"/>
          <w:szCs w:val="22"/>
        </w:rPr>
        <w:t>.</w:t>
      </w:r>
      <w:r w:rsidR="00745AD4" w:rsidRPr="005416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45AD4" w:rsidRPr="00541622">
        <w:rPr>
          <w:rFonts w:ascii="Arial" w:hAnsi="Arial" w:cs="Arial"/>
          <w:sz w:val="22"/>
          <w:szCs w:val="22"/>
        </w:rPr>
        <w:t>Καπλάνης</w:t>
      </w:r>
      <w:proofErr w:type="spellEnd"/>
      <w:r w:rsidR="00745AD4" w:rsidRPr="00541622">
        <w:rPr>
          <w:rFonts w:ascii="Arial" w:hAnsi="Arial" w:cs="Arial"/>
          <w:sz w:val="22"/>
          <w:szCs w:val="22"/>
        </w:rPr>
        <w:t xml:space="preserve"> Κωνσταντίνος </w:t>
      </w:r>
    </w:p>
    <w:p w:rsidR="007C7722" w:rsidRPr="00541622" w:rsidRDefault="007C7722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541622" w:rsidRDefault="00C11812" w:rsidP="00745AD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  <w:r w:rsidRPr="00541622">
        <w:rPr>
          <w:rFonts w:ascii="Arial" w:eastAsia="Arial" w:hAnsi="Arial" w:cs="Arial"/>
          <w:sz w:val="22"/>
          <w:szCs w:val="22"/>
        </w:rPr>
        <w:t xml:space="preserve">    </w:t>
      </w:r>
      <w:r w:rsidR="007C7722" w:rsidRPr="00541622">
        <w:rPr>
          <w:rFonts w:ascii="Arial" w:eastAsia="Arial" w:hAnsi="Arial" w:cs="Arial"/>
          <w:sz w:val="22"/>
          <w:szCs w:val="22"/>
        </w:rPr>
        <w:t xml:space="preserve"> Ο Πρόεδρος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της Οικονομικής Επιτροπής </w:t>
      </w:r>
      <w:r w:rsidR="007C7722" w:rsidRPr="00541622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εισηγούμενος το </w:t>
      </w:r>
      <w:r w:rsidR="00541622" w:rsidRPr="00541622">
        <w:rPr>
          <w:rFonts w:ascii="Arial" w:eastAsia="Arial" w:hAnsi="Arial" w:cs="Arial"/>
          <w:sz w:val="22"/>
          <w:szCs w:val="22"/>
        </w:rPr>
        <w:t>4</w:t>
      </w:r>
      <w:r w:rsidR="0045684B" w:rsidRPr="00541622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θέμα της ημερήσιας διάταξης</w:t>
      </w:r>
      <w:r w:rsidR="001A4D79" w:rsidRPr="00541622">
        <w:rPr>
          <w:rFonts w:ascii="Arial" w:eastAsia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έθεσε υπόψη των μελών το με  </w:t>
      </w:r>
      <w:proofErr w:type="spellStart"/>
      <w:r w:rsidR="0045684B" w:rsidRPr="00541622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45684B" w:rsidRPr="00541622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5684B" w:rsidRPr="00541622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5684B" w:rsidRPr="00541622">
        <w:rPr>
          <w:rFonts w:ascii="Arial" w:eastAsia="Arial" w:hAnsi="Arial" w:cs="Arial"/>
          <w:sz w:val="22"/>
          <w:szCs w:val="22"/>
        </w:rPr>
        <w:t xml:space="preserve">. </w:t>
      </w:r>
      <w:r w:rsidR="00BA766C" w:rsidRPr="00541622">
        <w:rPr>
          <w:rFonts w:ascii="Arial" w:eastAsia="Arial" w:hAnsi="Arial" w:cs="Arial"/>
          <w:sz w:val="22"/>
          <w:szCs w:val="22"/>
        </w:rPr>
        <w:t>1</w:t>
      </w:r>
      <w:r w:rsidR="0024342D" w:rsidRPr="00541622">
        <w:rPr>
          <w:rFonts w:ascii="Arial" w:eastAsia="Arial" w:hAnsi="Arial" w:cs="Arial"/>
          <w:sz w:val="22"/>
          <w:szCs w:val="22"/>
        </w:rPr>
        <w:t>3</w:t>
      </w:r>
      <w:r w:rsidR="0061154A">
        <w:rPr>
          <w:rFonts w:ascii="Arial" w:eastAsia="Arial" w:hAnsi="Arial" w:cs="Arial"/>
          <w:sz w:val="22"/>
          <w:szCs w:val="22"/>
        </w:rPr>
        <w:t>698/11</w:t>
      </w:r>
      <w:r w:rsidR="0045684B" w:rsidRPr="00541622">
        <w:rPr>
          <w:rFonts w:ascii="Arial" w:eastAsia="Arial" w:hAnsi="Arial" w:cs="Arial"/>
          <w:sz w:val="22"/>
          <w:szCs w:val="22"/>
        </w:rPr>
        <w:t>-0</w:t>
      </w:r>
      <w:r w:rsidR="007C7722" w:rsidRPr="00541622">
        <w:rPr>
          <w:rFonts w:ascii="Arial" w:eastAsia="Arial" w:hAnsi="Arial" w:cs="Arial"/>
          <w:sz w:val="22"/>
          <w:szCs w:val="22"/>
        </w:rPr>
        <w:t>7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-2023 </w:t>
      </w:r>
      <w:r w:rsidR="0045684B" w:rsidRPr="00541622">
        <w:rPr>
          <w:rFonts w:ascii="Arial" w:hAnsi="Arial" w:cs="Arial"/>
          <w:color w:val="000000"/>
          <w:sz w:val="22"/>
          <w:szCs w:val="22"/>
          <w:lang w:eastAsia="el-GR"/>
        </w:rPr>
        <w:t>έγγραφο</w:t>
      </w:r>
      <w:r w:rsidR="0062710C" w:rsidRPr="00541622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45684B" w:rsidRPr="00541622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61154A">
        <w:rPr>
          <w:rFonts w:ascii="Arial" w:eastAsia="Verdana" w:hAnsi="Arial" w:cs="Arial"/>
          <w:color w:val="000000"/>
          <w:sz w:val="22"/>
          <w:szCs w:val="22"/>
        </w:rPr>
        <w:t>Εσόδων &amp; Περιουσίας</w:t>
      </w:r>
      <w:r w:rsidR="0045684B" w:rsidRPr="00541622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45684B" w:rsidRPr="0054162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45684B"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="0045684B" w:rsidRPr="00541622">
        <w:rPr>
          <w:rFonts w:ascii="Arial" w:hAnsi="Arial" w:cs="Arial"/>
          <w:sz w:val="22"/>
          <w:szCs w:val="22"/>
        </w:rPr>
        <w:t xml:space="preserve"> </w:t>
      </w:r>
      <w:r w:rsidR="0045684B" w:rsidRPr="0054162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5684B" w:rsidRPr="00541622">
        <w:rPr>
          <w:rFonts w:ascii="Arial" w:hAnsi="Arial" w:cs="Arial"/>
          <w:sz w:val="22"/>
          <w:szCs w:val="22"/>
        </w:rPr>
        <w:t>τα παρακάτω:</w:t>
      </w:r>
      <w:r w:rsidR="0045684B" w:rsidRPr="00541622">
        <w:rPr>
          <w:rFonts w:ascii="Arial" w:eastAsia="Arial" w:hAnsi="Arial" w:cs="Arial"/>
          <w:sz w:val="22"/>
          <w:szCs w:val="22"/>
        </w:rPr>
        <w:t xml:space="preserve">  </w:t>
      </w:r>
    </w:p>
    <w:p w:rsidR="0061154A" w:rsidRDefault="0061154A" w:rsidP="0061154A">
      <w:pPr>
        <w:rPr>
          <w:rFonts w:ascii="Arial" w:hAnsi="Arial" w:cs="Arial"/>
          <w:i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61154A">
        <w:rPr>
          <w:rFonts w:ascii="Arial" w:hAnsi="Arial" w:cs="Arial"/>
          <w:i/>
          <w:sz w:val="22"/>
          <w:szCs w:val="22"/>
        </w:rPr>
        <w:t xml:space="preserve">  Λαμβάνοντας υπ’ όψιν : </w:t>
      </w:r>
    </w:p>
    <w:p w:rsidR="00AF5A44" w:rsidRPr="0061154A" w:rsidRDefault="00AF5A44" w:rsidP="0061154A">
      <w:pPr>
        <w:rPr>
          <w:rFonts w:ascii="Arial" w:hAnsi="Arial" w:cs="Arial"/>
          <w:i/>
          <w:sz w:val="22"/>
          <w:szCs w:val="22"/>
        </w:rPr>
      </w:pPr>
    </w:p>
    <w:p w:rsidR="0061154A" w:rsidRPr="00B20F87" w:rsidRDefault="0061154A" w:rsidP="0061154A">
      <w:pPr>
        <w:pStyle w:val="af9"/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B20F87">
        <w:rPr>
          <w:rFonts w:ascii="Arial" w:hAnsi="Arial" w:cs="Arial"/>
          <w:i/>
          <w:sz w:val="22"/>
          <w:szCs w:val="22"/>
        </w:rPr>
        <w:t xml:space="preserve">Την υπ’ </w:t>
      </w:r>
      <w:proofErr w:type="spellStart"/>
      <w:r w:rsidRPr="00B20F8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20F87">
        <w:rPr>
          <w:rFonts w:ascii="Arial" w:hAnsi="Arial" w:cs="Arial"/>
          <w:i/>
          <w:sz w:val="22"/>
          <w:szCs w:val="22"/>
        </w:rPr>
        <w:t xml:space="preserve">.  94/2023  Απόφαση του Δημοτικού Συμβουλίου </w:t>
      </w:r>
      <w:proofErr w:type="spellStart"/>
      <w:r w:rsidRPr="00B20F87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B20F87">
        <w:rPr>
          <w:rFonts w:ascii="Arial" w:hAnsi="Arial" w:cs="Arial"/>
          <w:i/>
          <w:sz w:val="22"/>
          <w:szCs w:val="22"/>
        </w:rPr>
        <w:t xml:space="preserve"> περί καθορισμού χρόνου παραχώρησης δικαιώματος χρήσης και έγκριση διενέργειας πλειοδοτικής δημοπρασίας για την εκμίσθωση από μεταφορά  κενωθέντος περιπτέρου  στον περιβάλλοντα χώρο της Αγίας Παρασκευής, στην πόλη της Λιβαδειάς.</w:t>
      </w:r>
      <w:r w:rsidRPr="00B20F87">
        <w:rPr>
          <w:rFonts w:ascii="Arial" w:hAnsi="Arial" w:cs="Arial"/>
          <w:i/>
          <w:sz w:val="22"/>
          <w:szCs w:val="22"/>
        </w:rPr>
        <w:tab/>
      </w:r>
    </w:p>
    <w:p w:rsidR="0061154A" w:rsidRPr="0061154A" w:rsidRDefault="0061154A" w:rsidP="0061154A">
      <w:pPr>
        <w:pStyle w:val="af9"/>
        <w:numPr>
          <w:ilvl w:val="0"/>
          <w:numId w:val="19"/>
        </w:numPr>
        <w:rPr>
          <w:rFonts w:ascii="Arial" w:hAnsi="Arial" w:cs="Arial"/>
          <w:i/>
          <w:sz w:val="22"/>
          <w:szCs w:val="22"/>
        </w:rPr>
      </w:pPr>
      <w:r w:rsidRPr="00B20F87">
        <w:rPr>
          <w:rFonts w:ascii="Arial" w:hAnsi="Arial" w:cs="Arial"/>
          <w:i/>
          <w:sz w:val="22"/>
          <w:szCs w:val="22"/>
        </w:rPr>
        <w:t xml:space="preserve">Την </w:t>
      </w:r>
      <w:proofErr w:type="spellStart"/>
      <w:r w:rsidRPr="00B20F87">
        <w:rPr>
          <w:rFonts w:ascii="Arial" w:hAnsi="Arial" w:cs="Arial"/>
          <w:i/>
          <w:sz w:val="22"/>
          <w:szCs w:val="22"/>
        </w:rPr>
        <w:t>υπ΄</w:t>
      </w:r>
      <w:proofErr w:type="spellEnd"/>
      <w:r w:rsidRPr="00B20F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20F87">
        <w:rPr>
          <w:rFonts w:ascii="Arial" w:hAnsi="Arial" w:cs="Arial"/>
          <w:i/>
          <w:sz w:val="22"/>
          <w:szCs w:val="22"/>
        </w:rPr>
        <w:t>αριθμ</w:t>
      </w:r>
      <w:proofErr w:type="spellEnd"/>
      <w:r w:rsidRPr="00B20F87">
        <w:rPr>
          <w:rFonts w:ascii="Arial" w:hAnsi="Arial" w:cs="Arial"/>
          <w:i/>
          <w:sz w:val="22"/>
          <w:szCs w:val="22"/>
        </w:rPr>
        <w:t>.  120/2023  Απόφαση</w:t>
      </w:r>
      <w:r w:rsidRPr="0061154A">
        <w:rPr>
          <w:rFonts w:ascii="Arial" w:hAnsi="Arial" w:cs="Arial"/>
          <w:i/>
          <w:sz w:val="22"/>
          <w:szCs w:val="22"/>
        </w:rPr>
        <w:t xml:space="preserve"> της Οικονομικής Επιτροπής Δήμου </w:t>
      </w:r>
      <w:proofErr w:type="spellStart"/>
      <w:r w:rsidRPr="006115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1154A">
        <w:rPr>
          <w:rFonts w:ascii="Arial" w:hAnsi="Arial" w:cs="Arial"/>
          <w:i/>
          <w:sz w:val="22"/>
          <w:szCs w:val="22"/>
        </w:rPr>
        <w:t xml:space="preserve"> περί  καθορισμού των όρων διακήρυξης για την εκμίσθωση από μεταφορά  κενωθέντος περιπτέρου  στον περιβάλλοντα χώρο της Αγίας Παρασκευής,</w:t>
      </w:r>
    </w:p>
    <w:p w:rsidR="0061154A" w:rsidRPr="0061154A" w:rsidRDefault="0061154A" w:rsidP="0061154A">
      <w:pPr>
        <w:rPr>
          <w:rFonts w:ascii="Arial" w:hAnsi="Arial" w:cs="Arial"/>
          <w:i/>
          <w:sz w:val="22"/>
          <w:szCs w:val="22"/>
        </w:rPr>
      </w:pPr>
      <w:r w:rsidRPr="0061154A">
        <w:rPr>
          <w:rFonts w:ascii="Arial" w:hAnsi="Arial" w:cs="Arial"/>
          <w:i/>
          <w:sz w:val="22"/>
          <w:szCs w:val="22"/>
        </w:rPr>
        <w:t xml:space="preserve">             στην πόλη της Λιβαδειάς.</w:t>
      </w:r>
    </w:p>
    <w:p w:rsidR="0061154A" w:rsidRPr="0061154A" w:rsidRDefault="0061154A" w:rsidP="0061154A">
      <w:pPr>
        <w:suppressAutoHyphens w:val="0"/>
        <w:rPr>
          <w:rFonts w:ascii="Arial" w:hAnsi="Arial" w:cs="Arial"/>
          <w:i/>
          <w:sz w:val="22"/>
          <w:szCs w:val="22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Με βάση τις διατάξεις του Π.Δ/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τος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270/81 «Περί καθορισμού των οργάνων , της διαδικασίας και των όρων διενέργειας δημοπρασιών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δι΄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εκποίησιν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ή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εκμίσθωσιν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πραγμάτων των Δήμων και Κοινοτήτων» και του άρθρου 195 του ΔΚΚ (Ν.3463/2006 ), τοιχοκολλήθηκε στους πίνακες ανακοινώσεων του Δήμου η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πρωτ</w:t>
      </w:r>
      <w:proofErr w:type="spellEnd"/>
      <w:r w:rsidRPr="0061154A"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  <w:t xml:space="preserve">.  </w:t>
      </w:r>
      <w:r w:rsidRPr="0061154A">
        <w:rPr>
          <w:rFonts w:ascii="Arial" w:hAnsi="Arial" w:cs="Arial"/>
          <w:i/>
          <w:sz w:val="22"/>
          <w:szCs w:val="22"/>
        </w:rPr>
        <w:t xml:space="preserve">12276/2023 περίληψη  διακήρυξης διενέργειας της δημοπρασίας που αναρτήθηκε στον πίνακα ανακοινώσεων του Δήμου </w:t>
      </w:r>
      <w:proofErr w:type="spellStart"/>
      <w:r w:rsidRPr="006115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1154A">
        <w:rPr>
          <w:rFonts w:ascii="Arial" w:hAnsi="Arial" w:cs="Arial"/>
          <w:i/>
          <w:sz w:val="22"/>
          <w:szCs w:val="22"/>
        </w:rPr>
        <w:t xml:space="preserve">, στην επίσημη Ιστοσελίδα του Δήμου </w:t>
      </w:r>
      <w:proofErr w:type="spellStart"/>
      <w:r w:rsidRPr="0061154A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61154A">
        <w:rPr>
          <w:rFonts w:ascii="Arial" w:hAnsi="Arial" w:cs="Arial"/>
          <w:i/>
          <w:sz w:val="22"/>
          <w:szCs w:val="22"/>
        </w:rPr>
        <w:t xml:space="preserve">, επίσης  δημοσιεύθηκε στις ημερήσιες νομαρχιακές εφημερίδες του Νομού  «ΒΟΙΩΤΙΚΑ ΝΕΑ» και «ΜΑΝΙΦΕΣΤΟ» και στην εβδομαδιαία νομαρχιακή εφημερίδα  «ΔΙΑΒΗΜΑ»  καθώς και στο ΔΙ@ΓΕΙΑ (ΑΔΑ: 6Ζ5ΙΩΛΗ-ΡΗΗ), για να λάβουν γνώση οι ενδιαφερόμενοι.       </w:t>
      </w:r>
    </w:p>
    <w:p w:rsidR="0061154A" w:rsidRPr="0061154A" w:rsidRDefault="0061154A" w:rsidP="0061154A">
      <w:pPr>
        <w:suppressAutoHyphens w:val="0"/>
        <w:rPr>
          <w:rFonts w:ascii="Arial" w:hAnsi="Arial" w:cs="Arial"/>
          <w:b/>
          <w:i/>
          <w:iCs/>
          <w:color w:val="000000"/>
          <w:sz w:val="22"/>
          <w:szCs w:val="22"/>
          <w:lang w:eastAsia="el-GR"/>
        </w:rPr>
      </w:pPr>
    </w:p>
    <w:p w:rsidR="0061154A" w:rsidRPr="0061154A" w:rsidRDefault="0061154A" w:rsidP="003A225A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Η πλειοδοτική δημοπρασία διεξήχθη στις  07/07/2023 από τριμελή επιτροπή, που έχει ορισθεί με την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17/2022 απόφαση του Δημοτικού Συμβουλίου.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br/>
        <w:t xml:space="preserve">Κατά τη διαδικασία του διαγωνισμού </w:t>
      </w:r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και σύμφωνα με το </w:t>
      </w:r>
      <w:proofErr w:type="spellStart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</w:t>
      </w:r>
      <w:r w:rsidR="003A225A"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13502</w:t>
      </w:r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/07-07-2023 πρακτικό δημοπρασίας, πλειοδότης είναι ο </w:t>
      </w:r>
      <w:proofErr w:type="spellStart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Γκουλής</w:t>
      </w:r>
      <w:proofErr w:type="spellEnd"/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Χρήστος του  Σπύρου</w:t>
      </w:r>
      <w:r w:rsidR="003A225A"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r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(Α.Φ.Μ. 147668497)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κάτοικος  Λιβαδειάς (οδός: Αγίας Τριάδος 7),  ο οποίος πρόσφερε το ποσό των τετρακοσίων ευρώ μηνιαίως  (250,00 €/μηνιαίως)  για την </w:t>
      </w:r>
      <w:r w:rsidRPr="0061154A">
        <w:rPr>
          <w:rFonts w:ascii="Arial" w:hAnsi="Arial" w:cs="Arial"/>
          <w:i/>
          <w:sz w:val="22"/>
          <w:szCs w:val="22"/>
        </w:rPr>
        <w:t xml:space="preserve">εκμίσθωση από μεταφορά κενωθέντος περιπτέρου στον περιβάλλοντα χώρο της Αγίας Παρασκευής, στην πόλη της Λιβαδειάς, 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και επίσης προσκόμισε ως εγγύηση συμμετοχής γραμμάτιο σύστασης Παρακαταθήκης του Ταμείου Παρακαταθηκών &amp; Δανείων ποσού 300,00 € καθώς επίσης και γραμμάτιο σύστασης Παρακαταθήκης του Ταμείου Παρακαταθηκών &amp; Δανείων ποσού 420,00 € ως εγγύηση </w:t>
      </w:r>
      <w:r w:rsidRPr="0061154A">
        <w:rPr>
          <w:rFonts w:ascii="Arial" w:hAnsi="Arial" w:cs="Arial"/>
          <w:i/>
          <w:sz w:val="22"/>
          <w:szCs w:val="22"/>
        </w:rPr>
        <w:t xml:space="preserve">για την εξασφάλιση της καλής εκτέλεσης των όρων της σύμβασης που αφορούν στη </w:t>
      </w:r>
      <w:proofErr w:type="spellStart"/>
      <w:r w:rsidRPr="0061154A">
        <w:rPr>
          <w:rFonts w:ascii="Arial" w:hAnsi="Arial" w:cs="Arial"/>
          <w:i/>
          <w:sz w:val="22"/>
          <w:szCs w:val="22"/>
        </w:rPr>
        <w:t>χωροθέτηση</w:t>
      </w:r>
      <w:proofErr w:type="spellEnd"/>
      <w:r w:rsidRPr="0061154A">
        <w:rPr>
          <w:rFonts w:ascii="Arial" w:hAnsi="Arial" w:cs="Arial"/>
          <w:i/>
          <w:sz w:val="22"/>
          <w:szCs w:val="22"/>
        </w:rPr>
        <w:t xml:space="preserve"> της κατασκευής του περιπτέρου 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και δημοτική ενημερότητα, καθώς και όλα τα άλλα απαραίτητα δικαιολογητικά συμμετοχής, σύμφωνα με το άρθρο 5 της διακήρυξης.</w:t>
      </w:r>
    </w:p>
    <w:p w:rsidR="0061154A" w:rsidRPr="0061154A" w:rsidRDefault="0061154A" w:rsidP="0061154A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Κατόπιν των ανωτέρω σας υποβάλλουμε το υπ’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.  13502/07-07-2023 πρακτικό δημοπρασίας και καλείστε :</w:t>
      </w:r>
    </w:p>
    <w:p w:rsidR="0061154A" w:rsidRPr="0061154A" w:rsidRDefault="0061154A" w:rsidP="0061154A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α) Να εγκρίνετε το υποβληθέν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υπ΄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αριθμ</w:t>
      </w:r>
      <w:proofErr w:type="spellEnd"/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.  13502/07-07-2023 πρακτικό δημοπρασίας για την  </w:t>
      </w:r>
    </w:p>
    <w:p w:rsidR="0061154A" w:rsidRPr="0061154A" w:rsidRDefault="0061154A" w:rsidP="0061154A">
      <w:pPr>
        <w:suppressAutoHyphens w:val="0"/>
        <w:rPr>
          <w:rFonts w:ascii="Arial" w:hAnsi="Arial" w:cs="Arial"/>
          <w:i/>
          <w:sz w:val="22"/>
          <w:szCs w:val="22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</w:t>
      </w:r>
      <w:r w:rsidRPr="0061154A">
        <w:rPr>
          <w:rFonts w:ascii="Arial" w:hAnsi="Arial" w:cs="Arial"/>
          <w:i/>
          <w:sz w:val="22"/>
          <w:szCs w:val="22"/>
        </w:rPr>
        <w:t xml:space="preserve">εκμίσθωση από μεταφορά κενωθέντος περιπτέρου στον περιβάλλοντα χώρο της Αγίας </w:t>
      </w:r>
    </w:p>
    <w:p w:rsidR="0061154A" w:rsidRPr="0061154A" w:rsidRDefault="0061154A" w:rsidP="0061154A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sz w:val="22"/>
          <w:szCs w:val="22"/>
        </w:rPr>
        <w:t xml:space="preserve">     Παρασκευής, στην πόλη της Λιβαδειάς</w:t>
      </w:r>
    </w:p>
    <w:p w:rsidR="0061154A" w:rsidRPr="0061154A" w:rsidRDefault="0061154A" w:rsidP="0061154A">
      <w:pPr>
        <w:suppressAutoHyphens w:val="0"/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β) Να κατακυρώσετε το αποτέλεσμα της φανερής πλειοδοτικής δημοπρασίας για την</w:t>
      </w:r>
    </w:p>
    <w:p w:rsidR="0061154A" w:rsidRPr="0061154A" w:rsidRDefault="0061154A" w:rsidP="0061154A">
      <w:pPr>
        <w:rPr>
          <w:rFonts w:ascii="Arial" w:hAnsi="Arial" w:cs="Arial"/>
          <w:i/>
          <w:sz w:val="22"/>
          <w:szCs w:val="22"/>
        </w:rPr>
      </w:pPr>
      <w:r w:rsidRPr="0061154A">
        <w:rPr>
          <w:rFonts w:ascii="Arial" w:hAnsi="Arial" w:cs="Arial"/>
          <w:i/>
          <w:sz w:val="22"/>
          <w:szCs w:val="22"/>
        </w:rPr>
        <w:t xml:space="preserve">    εκμίσθωση από μεταφορά κενωθέντος περιπτέρου στον περιβάλλοντα χώρο της Αγίας </w:t>
      </w:r>
    </w:p>
    <w:p w:rsidR="0061154A" w:rsidRPr="003A225A" w:rsidRDefault="0061154A" w:rsidP="0061154A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61154A">
        <w:rPr>
          <w:rFonts w:ascii="Arial" w:hAnsi="Arial" w:cs="Arial"/>
          <w:i/>
          <w:sz w:val="22"/>
          <w:szCs w:val="22"/>
        </w:rPr>
        <w:t xml:space="preserve">     Παρασκευής, στην πόλη της Λιβαδειάς, 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στον </w:t>
      </w:r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πλειοδότη  </w:t>
      </w:r>
      <w:proofErr w:type="spellStart"/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Γκουλή</w:t>
      </w:r>
      <w:proofErr w:type="spellEnd"/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Χρήστο  του </w:t>
      </w:r>
    </w:p>
    <w:p w:rsidR="0061154A" w:rsidRPr="003A225A" w:rsidRDefault="0061154A" w:rsidP="0061154A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Σπύρου  (Α.Φ.Μ. 147668497) κάτοικος  Λιβαδειάς (οδός : Αγίας Τριάδος 7),  ο οποίος </w:t>
      </w:r>
    </w:p>
    <w:p w:rsidR="0061154A" w:rsidRPr="0061154A" w:rsidRDefault="0061154A" w:rsidP="0061154A">
      <w:pPr>
        <w:rPr>
          <w:rFonts w:ascii="Arial" w:hAnsi="Arial" w:cs="Arial"/>
          <w:i/>
          <w:iCs/>
          <w:color w:val="000000"/>
          <w:sz w:val="22"/>
          <w:szCs w:val="22"/>
          <w:lang w:eastAsia="el-GR"/>
        </w:rPr>
      </w:pPr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     πρόσφερε το ποσό των </w:t>
      </w:r>
      <w:r w:rsidR="00B20F87"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διακοσίων πενήντα</w:t>
      </w:r>
      <w:r w:rsidR="00B20F87"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</w:t>
      </w:r>
      <w:r w:rsidR="00B20F87" w:rsidRPr="00B20F87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 xml:space="preserve">ευρώ </w:t>
      </w:r>
      <w:r w:rsidRPr="003A225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μηνιαίως  (250</w:t>
      </w:r>
      <w:r w:rsidRPr="0061154A">
        <w:rPr>
          <w:rFonts w:ascii="Arial" w:hAnsi="Arial" w:cs="Arial"/>
          <w:i/>
          <w:iCs/>
          <w:color w:val="000000"/>
          <w:sz w:val="22"/>
          <w:szCs w:val="22"/>
          <w:lang w:eastAsia="el-GR"/>
        </w:rPr>
        <w:t>,00 €/μηνιαίως).</w:t>
      </w:r>
    </w:p>
    <w:p w:rsidR="00541622" w:rsidRPr="0061154A" w:rsidRDefault="00541622" w:rsidP="00745AD4">
      <w:pPr>
        <w:pStyle w:val="ad"/>
        <w:spacing w:before="119" w:after="119"/>
        <w:rPr>
          <w:rFonts w:ascii="Arial" w:eastAsia="Arial" w:hAnsi="Arial" w:cs="Arial"/>
          <w:i/>
          <w:sz w:val="22"/>
          <w:szCs w:val="22"/>
        </w:rPr>
      </w:pPr>
    </w:p>
    <w:p w:rsidR="003E0331" w:rsidRPr="003A225A" w:rsidRDefault="0045684B" w:rsidP="00AF5A44">
      <w:pPr>
        <w:pStyle w:val="ad"/>
        <w:spacing w:before="119" w:after="119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61154A">
        <w:rPr>
          <w:rFonts w:ascii="Arial" w:eastAsia="Arial" w:hAnsi="Arial" w:cs="Arial"/>
          <w:i/>
          <w:sz w:val="22"/>
          <w:szCs w:val="22"/>
        </w:rPr>
        <w:t xml:space="preserve">   </w:t>
      </w:r>
      <w:r w:rsidR="003E0331" w:rsidRPr="00961EBF">
        <w:rPr>
          <w:rFonts w:ascii="Arial" w:hAnsi="Arial" w:cs="Arial"/>
          <w:i/>
          <w:sz w:val="20"/>
        </w:rPr>
        <w:t xml:space="preserve"> </w:t>
      </w:r>
      <w:r w:rsidR="003E0331" w:rsidRPr="00961EBF">
        <w:rPr>
          <w:rFonts w:ascii="Arial" w:hAnsi="Arial" w:cs="Arial"/>
          <w:sz w:val="20"/>
        </w:rPr>
        <w:t xml:space="preserve">  </w:t>
      </w:r>
      <w:r w:rsidR="003E0331" w:rsidRPr="00961EBF">
        <w:rPr>
          <w:rFonts w:ascii="Arial" w:hAnsi="Arial" w:cs="Arial"/>
          <w:i/>
          <w:sz w:val="20"/>
        </w:rPr>
        <w:tab/>
      </w:r>
      <w:r w:rsidR="003E0331" w:rsidRPr="003A225A">
        <w:rPr>
          <w:rFonts w:ascii="Arial" w:eastAsia="Arial" w:hAnsi="Arial" w:cs="Arial"/>
          <w:b/>
          <w:sz w:val="22"/>
          <w:szCs w:val="22"/>
        </w:rPr>
        <w:t xml:space="preserve">  </w:t>
      </w:r>
      <w:r w:rsidR="003E0331" w:rsidRPr="003A225A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961EBF" w:rsidRDefault="003E0331" w:rsidP="003E0331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0331" w:rsidRPr="00AF5A44" w:rsidRDefault="003E0331" w:rsidP="003E033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961EBF">
        <w:rPr>
          <w:rFonts w:ascii="Arial" w:hAnsi="Arial" w:cs="Arial"/>
          <w:sz w:val="20"/>
        </w:rPr>
        <w:t>-</w:t>
      </w:r>
      <w:r w:rsidRPr="00AF5A44">
        <w:rPr>
          <w:rFonts w:ascii="Arial" w:hAnsi="Arial" w:cs="Arial"/>
          <w:sz w:val="22"/>
          <w:szCs w:val="22"/>
        </w:rPr>
        <w:t>Τις διατάξεις του  άρθρου 40 του Ν.4735/2020 που αντικατέστησε το άρθρο 72  το</w:t>
      </w:r>
      <w:r w:rsidRPr="00AF5A44">
        <w:rPr>
          <w:rFonts w:ascii="Arial" w:hAnsi="Arial" w:cs="Arial"/>
          <w:bCs/>
          <w:sz w:val="22"/>
          <w:szCs w:val="22"/>
        </w:rPr>
        <w:t xml:space="preserve">υ   </w:t>
      </w:r>
    </w:p>
    <w:p w:rsidR="003E0331" w:rsidRPr="00AF5A44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AF5A44">
        <w:rPr>
          <w:rFonts w:ascii="Arial" w:hAnsi="Arial" w:cs="Arial"/>
          <w:bCs/>
          <w:sz w:val="22"/>
          <w:szCs w:val="22"/>
        </w:rPr>
        <w:t xml:space="preserve">   Ν.3852/20</w:t>
      </w:r>
      <w:r w:rsidRPr="00AF5A4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AF5A44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AF5A44">
        <w:rPr>
          <w:rFonts w:ascii="Arial" w:hAnsi="Arial" w:cs="Arial"/>
          <w:bCs/>
          <w:sz w:val="22"/>
          <w:szCs w:val="22"/>
        </w:rPr>
        <w:t xml:space="preserve">   Ν.3852/20</w:t>
      </w:r>
      <w:r w:rsidRPr="00AF5A4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AF5A44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</w:t>
      </w:r>
      <w:r w:rsidRPr="00AF5A4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AF5A4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AF5A44">
        <w:rPr>
          <w:rFonts w:ascii="Arial" w:hAnsi="Arial" w:cs="Arial"/>
          <w:bCs/>
          <w:sz w:val="22"/>
          <w:szCs w:val="22"/>
        </w:rPr>
        <w:t xml:space="preserve"> 374/2022</w:t>
      </w:r>
      <w:r w:rsidRPr="00AF5A4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AF5A4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AF5A44">
        <w:rPr>
          <w:rFonts w:ascii="Arial" w:hAnsi="Arial" w:cs="Arial"/>
          <w:sz w:val="22"/>
          <w:szCs w:val="22"/>
        </w:rPr>
        <w:t xml:space="preserve">»  </w:t>
      </w:r>
    </w:p>
    <w:p w:rsidR="003A225A" w:rsidRDefault="003A225A" w:rsidP="003E03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-Την 94/</w:t>
      </w:r>
      <w:r w:rsidRPr="003A225A">
        <w:rPr>
          <w:rFonts w:ascii="Arial" w:hAnsi="Arial" w:cs="Arial"/>
          <w:sz w:val="22"/>
          <w:szCs w:val="22"/>
        </w:rPr>
        <w:t xml:space="preserve">2023 Απόφαση του Δημοτικού Συμβουλίου </w:t>
      </w:r>
      <w:proofErr w:type="spellStart"/>
      <w:r w:rsidRPr="003A225A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3A225A" w:rsidRPr="003A225A" w:rsidRDefault="003A225A" w:rsidP="003A225A">
      <w:pPr>
        <w:rPr>
          <w:rFonts w:ascii="Arial" w:hAnsi="Arial" w:cs="Arial"/>
          <w:sz w:val="22"/>
          <w:szCs w:val="22"/>
        </w:rPr>
      </w:pPr>
      <w:r w:rsidRPr="003A225A">
        <w:rPr>
          <w:rFonts w:ascii="Arial" w:hAnsi="Arial" w:cs="Arial"/>
          <w:sz w:val="22"/>
          <w:szCs w:val="22"/>
        </w:rPr>
        <w:t>-Την 120/2023 απόφασή της περί  καθορισμού των όρων διακήρυξης για την εκμίσθωση από μεταφορά  κενωθέντος περιπτέρου  στον περιβάλλοντα χώρο της Αγίας Παρασκευής,  στην πόλη της Λιβαδειάς.</w:t>
      </w:r>
    </w:p>
    <w:p w:rsidR="0024342D" w:rsidRPr="00AF5A44" w:rsidRDefault="0024342D" w:rsidP="003A225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- Το με αρ. </w:t>
      </w:r>
      <w:proofErr w:type="spellStart"/>
      <w:r w:rsidRPr="00AF5A44">
        <w:rPr>
          <w:rFonts w:ascii="Arial" w:hAnsi="Arial" w:cs="Arial"/>
          <w:sz w:val="22"/>
          <w:szCs w:val="22"/>
        </w:rPr>
        <w:t>πρωτ</w:t>
      </w:r>
      <w:proofErr w:type="spellEnd"/>
      <w:r w:rsidRPr="00AF5A44">
        <w:rPr>
          <w:rFonts w:ascii="Arial" w:hAnsi="Arial" w:cs="Arial"/>
          <w:sz w:val="22"/>
          <w:szCs w:val="22"/>
        </w:rPr>
        <w:t xml:space="preserve">. </w:t>
      </w:r>
      <w:r w:rsidR="00961EBF" w:rsidRPr="00AF5A44">
        <w:rPr>
          <w:rFonts w:ascii="Arial" w:eastAsia="Arial" w:hAnsi="Arial" w:cs="Arial"/>
          <w:sz w:val="22"/>
          <w:szCs w:val="22"/>
        </w:rPr>
        <w:t xml:space="preserve">13968/13-07-2023 </w:t>
      </w:r>
      <w:r w:rsidRPr="00AF5A44">
        <w:rPr>
          <w:rFonts w:ascii="Arial" w:hAnsi="Arial" w:cs="Arial"/>
          <w:sz w:val="22"/>
          <w:szCs w:val="22"/>
        </w:rPr>
        <w:t xml:space="preserve">έγγραφο </w:t>
      </w:r>
      <w:r w:rsidRPr="00AF5A44">
        <w:rPr>
          <w:rFonts w:ascii="Arial" w:eastAsia="Arial" w:hAnsi="Arial" w:cs="Arial"/>
          <w:sz w:val="22"/>
          <w:szCs w:val="22"/>
        </w:rPr>
        <w:t xml:space="preserve">του </w:t>
      </w:r>
      <w:r w:rsidR="003A225A" w:rsidRPr="00541622">
        <w:rPr>
          <w:rFonts w:ascii="Arial" w:eastAsia="Verdana" w:hAnsi="Arial" w:cs="Arial"/>
          <w:color w:val="000000"/>
          <w:sz w:val="22"/>
          <w:szCs w:val="22"/>
        </w:rPr>
        <w:t xml:space="preserve">Τμ. </w:t>
      </w:r>
      <w:r w:rsidR="003A225A">
        <w:rPr>
          <w:rFonts w:ascii="Arial" w:eastAsia="Verdana" w:hAnsi="Arial" w:cs="Arial"/>
          <w:color w:val="000000"/>
          <w:sz w:val="22"/>
          <w:szCs w:val="22"/>
        </w:rPr>
        <w:t>Εσόδων &amp; Περιουσίας</w:t>
      </w:r>
      <w:r w:rsidR="003A225A" w:rsidRPr="00541622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="003A225A" w:rsidRPr="00541622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="003A225A" w:rsidRPr="00541622">
        <w:rPr>
          <w:rFonts w:ascii="Arial" w:hAnsi="Arial" w:cs="Arial"/>
          <w:sz w:val="22"/>
          <w:szCs w:val="22"/>
        </w:rPr>
        <w:t>Λεβαδέων</w:t>
      </w:r>
      <w:proofErr w:type="spellEnd"/>
      <w:r w:rsidR="003A225A" w:rsidRPr="00AF5A44">
        <w:rPr>
          <w:rFonts w:ascii="Arial" w:hAnsi="Arial" w:cs="Arial"/>
          <w:sz w:val="22"/>
          <w:szCs w:val="22"/>
        </w:rPr>
        <w:t xml:space="preserve"> </w:t>
      </w:r>
      <w:r w:rsidRPr="00AF5A44">
        <w:rPr>
          <w:rFonts w:ascii="Arial" w:hAnsi="Arial" w:cs="Arial"/>
          <w:sz w:val="22"/>
          <w:szCs w:val="22"/>
        </w:rPr>
        <w:t>που είχε διανεμηθεί .</w:t>
      </w:r>
    </w:p>
    <w:p w:rsidR="0024342D" w:rsidRPr="00AF5A44" w:rsidRDefault="0024342D" w:rsidP="0024342D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24342D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>- Την ψήφο των μελών της όπως αυτή  διατυπώθηκε και δηλώθηκε δια ζώσης στην συνεδρίαση.</w:t>
      </w:r>
    </w:p>
    <w:p w:rsidR="00AF5A44" w:rsidRDefault="00AF5A44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342D" w:rsidRPr="00AF5A44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4342D" w:rsidRDefault="0024342D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  <w:r w:rsidRPr="00961EBF">
        <w:rPr>
          <w:rFonts w:ascii="Arial" w:hAnsi="Arial" w:cs="Arial"/>
        </w:rPr>
        <w:t xml:space="preserve">                                      </w:t>
      </w:r>
      <w:r w:rsidRPr="00961EBF">
        <w:rPr>
          <w:rFonts w:ascii="Arial" w:hAnsi="Arial" w:cs="Arial"/>
          <w:b/>
        </w:rPr>
        <w:t>ΑΠΟΦΑΣΙΖΕΙ  ΟΜΟΦΩΝΑ</w:t>
      </w:r>
    </w:p>
    <w:p w:rsidR="00AF5A44" w:rsidRPr="00961EBF" w:rsidRDefault="00AF5A44" w:rsidP="0024342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b/>
        </w:rPr>
      </w:pPr>
    </w:p>
    <w:p w:rsidR="0024342D" w:rsidRPr="00961EBF" w:rsidRDefault="0024342D" w:rsidP="0024342D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AF5A44" w:rsidRPr="00AF5A44" w:rsidRDefault="00AF5A44" w:rsidP="00AF5A44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α) </w:t>
      </w:r>
      <w:r w:rsid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Εγκρίνει το </w:t>
      </w:r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>υπ΄</w:t>
      </w:r>
      <w:proofErr w:type="spellEnd"/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proofErr w:type="spellStart"/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>αριθμ</w:t>
      </w:r>
      <w:proofErr w:type="spellEnd"/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.  13502/07-07-2023 πρακτικό δημοπρασίας για την  </w:t>
      </w:r>
    </w:p>
    <w:p w:rsidR="00AF5A44" w:rsidRPr="00AF5A44" w:rsidRDefault="00AF5A44" w:rsidP="00AF5A44">
      <w:pPr>
        <w:suppressAutoHyphens w:val="0"/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</w:t>
      </w:r>
      <w:r w:rsidRPr="00AF5A44">
        <w:rPr>
          <w:rFonts w:ascii="Arial" w:hAnsi="Arial" w:cs="Arial"/>
          <w:sz w:val="22"/>
          <w:szCs w:val="22"/>
        </w:rPr>
        <w:t xml:space="preserve">εκμίσθωση από μεταφορά κενωθέντος περιπτέρου στον περιβάλλοντα χώρο της Αγίας </w:t>
      </w:r>
    </w:p>
    <w:p w:rsidR="00AF5A44" w:rsidRPr="00AF5A44" w:rsidRDefault="00AF5A44" w:rsidP="00AF5A44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AF5A44">
        <w:rPr>
          <w:rFonts w:ascii="Arial" w:hAnsi="Arial" w:cs="Arial"/>
          <w:sz w:val="22"/>
          <w:szCs w:val="22"/>
        </w:rPr>
        <w:t xml:space="preserve">     Παρασκευής, στην πόλη της Λιβαδειάς</w:t>
      </w:r>
    </w:p>
    <w:p w:rsidR="00AF5A44" w:rsidRPr="00AF5A44" w:rsidRDefault="00AF5A44" w:rsidP="00AF5A44">
      <w:pPr>
        <w:suppressAutoHyphens w:val="0"/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>β)</w:t>
      </w:r>
      <w:r w:rsid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Κατακυρώνει </w:t>
      </w:r>
      <w:r w:rsidRPr="00AF5A44">
        <w:rPr>
          <w:rFonts w:ascii="Arial" w:hAnsi="Arial" w:cs="Arial"/>
          <w:iCs/>
          <w:color w:val="000000"/>
          <w:sz w:val="22"/>
          <w:szCs w:val="22"/>
          <w:lang w:eastAsia="el-GR"/>
        </w:rPr>
        <w:t>το αποτέλεσμα της φανερής πλειοδοτικής δημοπρασίας για την</w:t>
      </w:r>
    </w:p>
    <w:p w:rsidR="00AF5A44" w:rsidRPr="00AF5A44" w:rsidRDefault="00AF5A44" w:rsidP="00AF5A44">
      <w:pPr>
        <w:rPr>
          <w:rFonts w:ascii="Arial" w:hAnsi="Arial" w:cs="Arial"/>
          <w:sz w:val="22"/>
          <w:szCs w:val="22"/>
        </w:rPr>
      </w:pPr>
      <w:r w:rsidRPr="00AF5A44">
        <w:rPr>
          <w:rFonts w:ascii="Arial" w:hAnsi="Arial" w:cs="Arial"/>
          <w:sz w:val="22"/>
          <w:szCs w:val="22"/>
        </w:rPr>
        <w:t xml:space="preserve">    εκμίσθωση από μεταφορά κενωθέντος περιπτέρου στον περιβάλλοντα χώρο της Αγίας </w:t>
      </w:r>
    </w:p>
    <w:p w:rsidR="00AF5A44" w:rsidRPr="003A225A" w:rsidRDefault="00AF5A44" w:rsidP="00AF5A44">
      <w:pPr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3A225A">
        <w:rPr>
          <w:rFonts w:ascii="Arial" w:hAnsi="Arial" w:cs="Arial"/>
          <w:sz w:val="22"/>
          <w:szCs w:val="22"/>
        </w:rPr>
        <w:lastRenderedPageBreak/>
        <w:t xml:space="preserve">     Παρασκευής, στην πόλη της Λιβαδειάς, </w:t>
      </w:r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στον πλειοδότη  </w:t>
      </w:r>
      <w:proofErr w:type="spellStart"/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>Γκουλή</w:t>
      </w:r>
      <w:proofErr w:type="spellEnd"/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Χρήστο  του </w:t>
      </w:r>
    </w:p>
    <w:p w:rsidR="00AF5A44" w:rsidRPr="003A225A" w:rsidRDefault="00AF5A44" w:rsidP="00AF5A44">
      <w:pPr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Σπύρου  (Α.Φ.Μ. 147668497) κάτοικο</w:t>
      </w:r>
      <w:r w:rsid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</w:t>
      </w:r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Λιβαδειάς (οδός : Αγίας Τριάδος 7),  ο οποίος </w:t>
      </w:r>
    </w:p>
    <w:p w:rsidR="00AF5A44" w:rsidRPr="003A225A" w:rsidRDefault="00AF5A44" w:rsidP="00AF5A44">
      <w:pPr>
        <w:rPr>
          <w:rFonts w:ascii="Arial" w:hAnsi="Arial" w:cs="Arial"/>
          <w:iCs/>
          <w:color w:val="000000"/>
          <w:sz w:val="22"/>
          <w:szCs w:val="22"/>
          <w:lang w:eastAsia="el-GR"/>
        </w:rPr>
      </w:pPr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   πρόσφερε το ποσό των </w:t>
      </w:r>
      <w:r w:rsid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>διακοσίων πενήντα</w:t>
      </w:r>
      <w:r w:rsidRPr="003A225A">
        <w:rPr>
          <w:rFonts w:ascii="Arial" w:hAnsi="Arial" w:cs="Arial"/>
          <w:iCs/>
          <w:color w:val="000000"/>
          <w:sz w:val="22"/>
          <w:szCs w:val="22"/>
          <w:lang w:eastAsia="el-GR"/>
        </w:rPr>
        <w:t xml:space="preserve">  ευρώ μηνιαίως  (250,00 €/μηνιαίως).</w:t>
      </w:r>
    </w:p>
    <w:p w:rsidR="00AF5A44" w:rsidRPr="003A225A" w:rsidRDefault="00AF5A44" w:rsidP="00AF5A44">
      <w:pPr>
        <w:pStyle w:val="ad"/>
        <w:spacing w:before="119" w:after="119"/>
        <w:rPr>
          <w:rFonts w:ascii="Arial" w:eastAsia="Arial" w:hAnsi="Arial" w:cs="Arial"/>
          <w:sz w:val="22"/>
          <w:szCs w:val="22"/>
        </w:rPr>
      </w:pPr>
    </w:p>
    <w:p w:rsidR="003C235F" w:rsidRPr="00961EBF" w:rsidRDefault="00AF5A44" w:rsidP="00AF5A44">
      <w:pPr>
        <w:pStyle w:val="ad"/>
        <w:spacing w:before="119" w:after="119"/>
        <w:rPr>
          <w:rFonts w:ascii="Arial" w:hAnsi="Arial" w:cs="Arial"/>
          <w:b/>
          <w:sz w:val="20"/>
        </w:rPr>
      </w:pPr>
      <w:r w:rsidRPr="0061154A">
        <w:rPr>
          <w:rFonts w:ascii="Arial" w:eastAsia="Arial" w:hAnsi="Arial" w:cs="Arial"/>
          <w:i/>
          <w:sz w:val="22"/>
          <w:szCs w:val="22"/>
        </w:rPr>
        <w:t xml:space="preserve">   </w:t>
      </w:r>
      <w:r w:rsidR="00223043" w:rsidRPr="00961EBF">
        <w:rPr>
          <w:rFonts w:ascii="Arial" w:hAnsi="Arial" w:cs="Arial"/>
          <w:b/>
          <w:iCs/>
          <w:sz w:val="20"/>
        </w:rPr>
        <w:t xml:space="preserve">    Η</w:t>
      </w:r>
      <w:r w:rsidR="00D074CE" w:rsidRPr="00961EBF">
        <w:rPr>
          <w:rFonts w:ascii="Arial" w:hAnsi="Arial" w:cs="Arial"/>
          <w:b/>
          <w:iCs/>
          <w:sz w:val="20"/>
        </w:rPr>
        <w:t xml:space="preserve"> α</w:t>
      </w:r>
      <w:r w:rsidR="003B5930" w:rsidRPr="00961EBF">
        <w:rPr>
          <w:rFonts w:ascii="Arial" w:hAnsi="Arial" w:cs="Arial"/>
          <w:b/>
          <w:sz w:val="20"/>
        </w:rPr>
        <w:t xml:space="preserve">πόφαση πήρε αριθμό  </w:t>
      </w:r>
      <w:r w:rsidR="00FE734B" w:rsidRPr="00961EBF">
        <w:rPr>
          <w:rFonts w:ascii="Arial" w:hAnsi="Arial" w:cs="Arial"/>
          <w:b/>
          <w:sz w:val="20"/>
        </w:rPr>
        <w:t>1</w:t>
      </w:r>
      <w:r w:rsidR="00961EBF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>2</w:t>
      </w:r>
      <w:r w:rsidR="00554F44" w:rsidRPr="00961EBF">
        <w:rPr>
          <w:rFonts w:ascii="Arial" w:hAnsi="Arial" w:cs="Arial"/>
          <w:b/>
          <w:sz w:val="20"/>
        </w:rPr>
        <w:t>/</w:t>
      </w:r>
      <w:r w:rsidR="003C235F" w:rsidRPr="00961EBF">
        <w:rPr>
          <w:rFonts w:ascii="Arial" w:hAnsi="Arial" w:cs="Arial"/>
          <w:b/>
          <w:sz w:val="20"/>
        </w:rPr>
        <w:t>20</w:t>
      </w:r>
      <w:r w:rsidR="005B55CE" w:rsidRPr="00961EBF">
        <w:rPr>
          <w:rFonts w:ascii="Arial" w:hAnsi="Arial" w:cs="Arial"/>
          <w:b/>
          <w:sz w:val="20"/>
        </w:rPr>
        <w:t>2</w:t>
      </w:r>
      <w:r w:rsidR="00422BC3" w:rsidRPr="00961EBF">
        <w:rPr>
          <w:rFonts w:ascii="Arial" w:hAnsi="Arial" w:cs="Arial"/>
          <w:b/>
          <w:sz w:val="20"/>
        </w:rPr>
        <w:t>3</w:t>
      </w:r>
      <w:r w:rsidR="00CC0DE3" w:rsidRPr="00961EBF">
        <w:rPr>
          <w:rFonts w:ascii="Arial" w:hAnsi="Arial" w:cs="Arial"/>
          <w:b/>
          <w:sz w:val="20"/>
        </w:rPr>
        <w:t>.</w:t>
      </w:r>
    </w:p>
    <w:p w:rsidR="003C235F" w:rsidRPr="00961EBF" w:rsidRDefault="003A4C37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AE14E6" w:rsidRPr="00961EBF">
        <w:rPr>
          <w:rFonts w:ascii="Arial" w:hAnsi="Arial" w:cs="Arial"/>
          <w:sz w:val="20"/>
          <w:szCs w:val="20"/>
        </w:rPr>
        <w:t xml:space="preserve">              </w:t>
      </w:r>
      <w:r w:rsidRPr="00961EBF">
        <w:rPr>
          <w:rFonts w:ascii="Arial" w:eastAsia="Arial" w:hAnsi="Arial" w:cs="Arial"/>
          <w:sz w:val="20"/>
          <w:szCs w:val="20"/>
        </w:rPr>
        <w:t xml:space="preserve"> </w:t>
      </w:r>
      <w:r w:rsidRPr="00961EBF">
        <w:rPr>
          <w:rFonts w:ascii="Arial" w:hAnsi="Arial" w:cs="Arial"/>
          <w:sz w:val="20"/>
          <w:szCs w:val="20"/>
        </w:rPr>
        <w:t>ΠΙΣΤΟ ΑΠΟΣΠΑΣΜΑ</w:t>
      </w:r>
    </w:p>
    <w:p w:rsidR="003C235F" w:rsidRPr="00961EBF" w:rsidRDefault="003C235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>Ο ΠΡΟΕΔΡΟΣ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                                                         </w:t>
      </w:r>
      <w:r w:rsidR="00AE14E6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992519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  <w:r w:rsidR="00AE14E6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C5AEC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</w:t>
      </w:r>
      <w:r w:rsidR="00421F24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  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</w:t>
      </w:r>
      <w:r w:rsidR="001E4D4C" w:rsidRPr="00961EBF">
        <w:rPr>
          <w:rFonts w:ascii="Arial" w:hAnsi="Arial" w:cs="Arial"/>
          <w:sz w:val="20"/>
          <w:szCs w:val="20"/>
        </w:rPr>
        <w:t xml:space="preserve">Λιβαδειά  </w:t>
      </w:r>
      <w:r w:rsidR="006C20D0" w:rsidRPr="00961EBF">
        <w:rPr>
          <w:rFonts w:ascii="Arial" w:hAnsi="Arial" w:cs="Arial"/>
          <w:sz w:val="20"/>
          <w:szCs w:val="20"/>
        </w:rPr>
        <w:t xml:space="preserve"> </w:t>
      </w:r>
      <w:r w:rsidR="00421ACB" w:rsidRPr="00961EBF">
        <w:rPr>
          <w:rFonts w:ascii="Arial" w:hAnsi="Arial" w:cs="Arial"/>
          <w:sz w:val="20"/>
          <w:szCs w:val="20"/>
        </w:rPr>
        <w:t>2</w:t>
      </w:r>
      <w:r w:rsidR="00AB31CF">
        <w:rPr>
          <w:rFonts w:ascii="Arial" w:hAnsi="Arial" w:cs="Arial"/>
          <w:sz w:val="20"/>
          <w:szCs w:val="20"/>
        </w:rPr>
        <w:t>4</w:t>
      </w:r>
      <w:r w:rsidR="003A7EAF" w:rsidRPr="00961EBF">
        <w:rPr>
          <w:rFonts w:ascii="Arial" w:hAnsi="Arial" w:cs="Arial"/>
          <w:sz w:val="20"/>
          <w:szCs w:val="20"/>
        </w:rPr>
        <w:t>-0</w:t>
      </w:r>
      <w:r w:rsidR="007B5D7F" w:rsidRPr="00961EBF">
        <w:rPr>
          <w:rFonts w:ascii="Arial" w:hAnsi="Arial" w:cs="Arial"/>
          <w:sz w:val="20"/>
          <w:szCs w:val="20"/>
        </w:rPr>
        <w:t>7</w:t>
      </w:r>
      <w:r w:rsidR="003A7EAF" w:rsidRPr="00961EBF">
        <w:rPr>
          <w:rFonts w:ascii="Arial" w:hAnsi="Arial" w:cs="Arial"/>
          <w:sz w:val="20"/>
          <w:szCs w:val="20"/>
        </w:rPr>
        <w:t>-202</w:t>
      </w:r>
      <w:r w:rsidR="00422BC3" w:rsidRPr="00961EBF">
        <w:rPr>
          <w:rFonts w:ascii="Arial" w:hAnsi="Arial" w:cs="Arial"/>
          <w:sz w:val="20"/>
          <w:szCs w:val="20"/>
        </w:rPr>
        <w:t>3</w:t>
      </w:r>
      <w:r w:rsidR="003A7EAF" w:rsidRPr="00961EBF">
        <w:rPr>
          <w:rFonts w:ascii="Arial" w:eastAsia="Verdana" w:hAnsi="Arial" w:cs="Arial"/>
          <w:kern w:val="1"/>
          <w:sz w:val="20"/>
          <w:szCs w:val="20"/>
          <w:lang w:bidi="hi-IN"/>
        </w:rPr>
        <w:t xml:space="preserve">  </w:t>
      </w:r>
    </w:p>
    <w:p w:rsidR="003C235F" w:rsidRPr="00961EBF" w:rsidRDefault="007B5D7F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ΤΑΓΚΑΛΕΓΚΑΣ ΙΩΑΝΝΗΣ</w:t>
      </w:r>
      <w:r w:rsidR="003A7EAF" w:rsidRPr="00961EBF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AE14E6" w:rsidRPr="00961EBF">
        <w:rPr>
          <w:rFonts w:ascii="Arial" w:hAnsi="Arial" w:cs="Arial"/>
          <w:sz w:val="20"/>
          <w:szCs w:val="20"/>
        </w:rPr>
        <w:t xml:space="preserve">             </w:t>
      </w:r>
      <w:r w:rsidR="003A7EAF" w:rsidRPr="00961EBF">
        <w:rPr>
          <w:rFonts w:ascii="Arial" w:hAnsi="Arial" w:cs="Arial"/>
          <w:sz w:val="20"/>
          <w:szCs w:val="20"/>
        </w:rPr>
        <w:t xml:space="preserve">  </w:t>
      </w:r>
      <w:r w:rsidR="003A7EAF" w:rsidRPr="00961EBF">
        <w:rPr>
          <w:rFonts w:ascii="Arial" w:eastAsia="Arial" w:hAnsi="Arial" w:cs="Arial"/>
          <w:sz w:val="20"/>
          <w:szCs w:val="20"/>
        </w:rPr>
        <w:t>Ο ΠΡΟΕΔΡΟΣ</w:t>
      </w:r>
      <w:r w:rsidR="003A7EAF" w:rsidRPr="00961EBF">
        <w:rPr>
          <w:rFonts w:ascii="Arial" w:hAnsi="Arial" w:cs="Arial"/>
          <w:sz w:val="20"/>
          <w:szCs w:val="20"/>
        </w:rPr>
        <w:t xml:space="preserve">    </w:t>
      </w:r>
    </w:p>
    <w:p w:rsidR="003C235F" w:rsidRPr="00961EBF" w:rsidRDefault="002549B6" w:rsidP="002549B6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ab/>
      </w:r>
    </w:p>
    <w:p w:rsidR="003C235F" w:rsidRPr="00961E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961EBF">
        <w:rPr>
          <w:rFonts w:ascii="Arial" w:eastAsia="Arial" w:hAnsi="Arial" w:cs="Arial"/>
          <w:sz w:val="20"/>
          <w:szCs w:val="20"/>
        </w:rPr>
        <w:t xml:space="preserve">                </w:t>
      </w:r>
      <w:r w:rsidRPr="00961EBF">
        <w:rPr>
          <w:rFonts w:ascii="Arial" w:hAnsi="Arial" w:cs="Arial"/>
          <w:sz w:val="20"/>
          <w:szCs w:val="20"/>
        </w:rPr>
        <w:t>ΤΑ ΜΕΛΗ</w:t>
      </w:r>
      <w:r w:rsidR="001E4D4C" w:rsidRPr="00961EBF">
        <w:rPr>
          <w:rFonts w:ascii="Arial" w:hAnsi="Arial" w:cs="Arial"/>
          <w:sz w:val="20"/>
          <w:szCs w:val="20"/>
        </w:rPr>
        <w:t xml:space="preserve"> </w:t>
      </w:r>
      <w:r w:rsidR="001E4D4C" w:rsidRPr="00961EBF">
        <w:rPr>
          <w:rFonts w:ascii="Arial" w:hAnsi="Arial" w:cs="Arial"/>
          <w:b/>
          <w:sz w:val="20"/>
          <w:szCs w:val="20"/>
        </w:rPr>
        <w:t xml:space="preserve"> </w:t>
      </w:r>
    </w:p>
    <w:p w:rsidR="0005110F" w:rsidRPr="00961EBF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1.</w:t>
      </w:r>
      <w:r w:rsidR="001A4D79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4D79" w:rsidRPr="00961EBF">
        <w:rPr>
          <w:rFonts w:ascii="Arial" w:hAnsi="Arial" w:cs="Arial"/>
          <w:sz w:val="20"/>
          <w:szCs w:val="20"/>
        </w:rPr>
        <w:t>Καλογρηάς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Αλέξανδρος</w:t>
      </w:r>
    </w:p>
    <w:p w:rsidR="00B83547" w:rsidRPr="00961EBF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2</w:t>
      </w:r>
      <w:r w:rsidR="001A4D79" w:rsidRPr="00961EBF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A4D79" w:rsidRPr="00961EBF">
        <w:rPr>
          <w:rFonts w:ascii="Arial" w:hAnsi="Arial" w:cs="Arial"/>
          <w:sz w:val="20"/>
          <w:szCs w:val="20"/>
        </w:rPr>
        <w:t>Σαγιάννης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Μιχαήλ                                                       </w:t>
      </w:r>
    </w:p>
    <w:p w:rsidR="003C235F" w:rsidRPr="00961EBF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3</w:t>
      </w:r>
      <w:r w:rsidR="003C235F" w:rsidRPr="00961EBF">
        <w:rPr>
          <w:rFonts w:ascii="Arial" w:hAnsi="Arial" w:cs="Arial"/>
          <w:sz w:val="20"/>
          <w:szCs w:val="20"/>
        </w:rPr>
        <w:t>.</w:t>
      </w:r>
      <w:r w:rsidR="001A4D79" w:rsidRPr="00961EBF">
        <w:rPr>
          <w:rFonts w:ascii="Arial" w:hAnsi="Arial" w:cs="Arial"/>
          <w:sz w:val="20"/>
          <w:szCs w:val="20"/>
        </w:rPr>
        <w:t xml:space="preserve"> </w:t>
      </w:r>
      <w:r w:rsidR="00F60159" w:rsidRPr="00961EBF">
        <w:rPr>
          <w:rFonts w:ascii="Arial" w:hAnsi="Arial" w:cs="Arial"/>
          <w:sz w:val="20"/>
          <w:szCs w:val="20"/>
        </w:rPr>
        <w:t xml:space="preserve">Αποστόλου </w:t>
      </w:r>
      <w:proofErr w:type="spellStart"/>
      <w:r w:rsidR="00F60159" w:rsidRPr="00961EBF">
        <w:rPr>
          <w:rFonts w:ascii="Arial" w:hAnsi="Arial" w:cs="Arial"/>
          <w:sz w:val="20"/>
          <w:szCs w:val="20"/>
        </w:rPr>
        <w:t>Ιωάνης</w:t>
      </w:r>
      <w:proofErr w:type="spellEnd"/>
      <w:r w:rsidR="001A4D79" w:rsidRPr="00961EBF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83547" w:rsidRPr="00961EBF">
        <w:rPr>
          <w:rFonts w:ascii="Arial" w:hAnsi="Arial" w:cs="Arial"/>
          <w:sz w:val="20"/>
          <w:szCs w:val="20"/>
        </w:rPr>
        <w:t xml:space="preserve"> </w:t>
      </w:r>
      <w:r w:rsidR="003A7EAF" w:rsidRPr="00961EBF">
        <w:rPr>
          <w:rFonts w:ascii="Arial" w:hAnsi="Arial" w:cs="Arial"/>
          <w:sz w:val="20"/>
          <w:szCs w:val="20"/>
        </w:rPr>
        <w:t xml:space="preserve">ΙΩΑΝΝΗΣ Δ. ΤΑΓΚΑΛΕΓΚΑΣ   </w:t>
      </w:r>
    </w:p>
    <w:p w:rsidR="003C235F" w:rsidRPr="00961EBF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4</w:t>
      </w:r>
      <w:r w:rsidR="0005110F" w:rsidRPr="00961EBF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7B5E14" w:rsidRPr="00961EBF">
        <w:rPr>
          <w:rFonts w:ascii="Arial" w:hAnsi="Arial" w:cs="Arial"/>
          <w:sz w:val="20"/>
          <w:szCs w:val="20"/>
        </w:rPr>
        <w:t>Μερτζάνης</w:t>
      </w:r>
      <w:proofErr w:type="spellEnd"/>
      <w:r w:rsidR="007B5E14" w:rsidRPr="00961EBF">
        <w:rPr>
          <w:rFonts w:ascii="Arial" w:hAnsi="Arial" w:cs="Arial"/>
          <w:sz w:val="20"/>
          <w:szCs w:val="20"/>
        </w:rPr>
        <w:t xml:space="preserve"> Κωνσταντίνος</w:t>
      </w:r>
      <w:r w:rsidR="00421ACB" w:rsidRPr="00961EBF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7B5E14" w:rsidRPr="00961EBF">
        <w:rPr>
          <w:rFonts w:ascii="Arial" w:eastAsia="Arial" w:hAnsi="Arial" w:cs="Arial"/>
          <w:sz w:val="20"/>
          <w:szCs w:val="20"/>
        </w:rPr>
        <w:t>ΔΗΜΑΡΧΟΣ ΛΕΒΑΔΕΩΝ</w:t>
      </w:r>
      <w:r w:rsidR="00421ACB" w:rsidRPr="00961EBF">
        <w:rPr>
          <w:rFonts w:ascii="Arial" w:hAnsi="Arial" w:cs="Arial"/>
          <w:sz w:val="20"/>
          <w:szCs w:val="20"/>
        </w:rPr>
        <w:t xml:space="preserve">                                 </w:t>
      </w:r>
      <w:r w:rsidR="003A7EAF" w:rsidRPr="00961EBF">
        <w:rPr>
          <w:rFonts w:ascii="Arial" w:hAnsi="Arial" w:cs="Arial"/>
          <w:sz w:val="20"/>
          <w:szCs w:val="20"/>
        </w:rPr>
        <w:t xml:space="preserve"> </w:t>
      </w:r>
    </w:p>
    <w:p w:rsidR="00747B7F" w:rsidRPr="00961EB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961EBF">
        <w:rPr>
          <w:rFonts w:ascii="Arial" w:hAnsi="Arial" w:cs="Arial"/>
          <w:sz w:val="20"/>
          <w:szCs w:val="20"/>
        </w:rPr>
        <w:t>5</w:t>
      </w:r>
      <w:r w:rsidR="003C235F" w:rsidRPr="00961EBF">
        <w:rPr>
          <w:rFonts w:ascii="Arial" w:hAnsi="Arial" w:cs="Arial"/>
          <w:sz w:val="20"/>
          <w:szCs w:val="20"/>
        </w:rPr>
        <w:t>.</w:t>
      </w:r>
      <w:r w:rsidR="00FA396A" w:rsidRPr="00961E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F3477" w:rsidRPr="00961EBF">
        <w:rPr>
          <w:rFonts w:ascii="Arial" w:hAnsi="Arial" w:cs="Arial"/>
          <w:sz w:val="20"/>
          <w:szCs w:val="20"/>
        </w:rPr>
        <w:t>Κα</w:t>
      </w:r>
      <w:r w:rsidR="007B5D7F" w:rsidRPr="00961EBF">
        <w:rPr>
          <w:rFonts w:ascii="Arial" w:hAnsi="Arial" w:cs="Arial"/>
          <w:sz w:val="20"/>
          <w:szCs w:val="20"/>
        </w:rPr>
        <w:t>πλάνης</w:t>
      </w:r>
      <w:proofErr w:type="spellEnd"/>
      <w:r w:rsidR="007B5D7F" w:rsidRPr="00961EBF">
        <w:rPr>
          <w:rFonts w:ascii="Arial" w:hAnsi="Arial" w:cs="Arial"/>
          <w:sz w:val="20"/>
          <w:szCs w:val="20"/>
        </w:rPr>
        <w:t xml:space="preserve"> Κωνσταντίνος</w:t>
      </w:r>
      <w:r w:rsidR="001F3477" w:rsidRPr="00961EBF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sectPr w:rsidR="00747B7F" w:rsidRPr="00961EBF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EAD" w:rsidRDefault="00983EAD">
      <w:r>
        <w:separator/>
      </w:r>
    </w:p>
  </w:endnote>
  <w:endnote w:type="continuationSeparator" w:id="0">
    <w:p w:rsidR="00983EAD" w:rsidRDefault="0098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EAD" w:rsidRDefault="00983EAD">
      <w:r>
        <w:separator/>
      </w:r>
    </w:p>
  </w:footnote>
  <w:footnote w:type="continuationSeparator" w:id="0">
    <w:p w:rsidR="00983EAD" w:rsidRDefault="00983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576F5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576F5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439D5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A551553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D459F1"/>
    <w:multiLevelType w:val="hybridMultilevel"/>
    <w:tmpl w:val="119AAE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16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 w:numId="15">
    <w:abstractNumId w:val="13"/>
  </w:num>
  <w:num w:numId="16">
    <w:abstractNumId w:val="18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42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70D9"/>
    <w:rsid w:val="00017118"/>
    <w:rsid w:val="00017E38"/>
    <w:rsid w:val="00021BAC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5768C"/>
    <w:rsid w:val="00060CC3"/>
    <w:rsid w:val="00066288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9CD"/>
    <w:rsid w:val="00145EE5"/>
    <w:rsid w:val="00150D03"/>
    <w:rsid w:val="00155779"/>
    <w:rsid w:val="001577EF"/>
    <w:rsid w:val="001579DB"/>
    <w:rsid w:val="00157A71"/>
    <w:rsid w:val="00162B2E"/>
    <w:rsid w:val="0017060F"/>
    <w:rsid w:val="0017320C"/>
    <w:rsid w:val="00181704"/>
    <w:rsid w:val="00190EE2"/>
    <w:rsid w:val="00196C95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F3477"/>
    <w:rsid w:val="00204658"/>
    <w:rsid w:val="00220033"/>
    <w:rsid w:val="00220115"/>
    <w:rsid w:val="00223043"/>
    <w:rsid w:val="00226747"/>
    <w:rsid w:val="002365ED"/>
    <w:rsid w:val="0024342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9D5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225A"/>
    <w:rsid w:val="003A4C37"/>
    <w:rsid w:val="003A6B6D"/>
    <w:rsid w:val="003A7EAF"/>
    <w:rsid w:val="003B1AAE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189"/>
    <w:rsid w:val="003D7E15"/>
    <w:rsid w:val="003E0331"/>
    <w:rsid w:val="003E3562"/>
    <w:rsid w:val="003E6936"/>
    <w:rsid w:val="003F36E8"/>
    <w:rsid w:val="003F6754"/>
    <w:rsid w:val="00403CE6"/>
    <w:rsid w:val="00404CF8"/>
    <w:rsid w:val="00406541"/>
    <w:rsid w:val="00411130"/>
    <w:rsid w:val="00411AEF"/>
    <w:rsid w:val="00414942"/>
    <w:rsid w:val="00420C9B"/>
    <w:rsid w:val="00421ACB"/>
    <w:rsid w:val="00421F24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876A4"/>
    <w:rsid w:val="004901FD"/>
    <w:rsid w:val="00495AB0"/>
    <w:rsid w:val="004A4FD6"/>
    <w:rsid w:val="004A6A11"/>
    <w:rsid w:val="004A6ABB"/>
    <w:rsid w:val="004B2E58"/>
    <w:rsid w:val="004B7126"/>
    <w:rsid w:val="004D22B1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41622"/>
    <w:rsid w:val="0054173F"/>
    <w:rsid w:val="00547183"/>
    <w:rsid w:val="00547736"/>
    <w:rsid w:val="005516FD"/>
    <w:rsid w:val="00553F7E"/>
    <w:rsid w:val="0055418F"/>
    <w:rsid w:val="00554F44"/>
    <w:rsid w:val="0056052F"/>
    <w:rsid w:val="005643B0"/>
    <w:rsid w:val="00567F99"/>
    <w:rsid w:val="00570C36"/>
    <w:rsid w:val="005722A8"/>
    <w:rsid w:val="00575879"/>
    <w:rsid w:val="00576E82"/>
    <w:rsid w:val="00576F59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D42F0"/>
    <w:rsid w:val="005E0F33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154A"/>
    <w:rsid w:val="006148EF"/>
    <w:rsid w:val="00620870"/>
    <w:rsid w:val="00625FF1"/>
    <w:rsid w:val="006265D5"/>
    <w:rsid w:val="0062710C"/>
    <w:rsid w:val="0062735D"/>
    <w:rsid w:val="00631478"/>
    <w:rsid w:val="00633DED"/>
    <w:rsid w:val="006348A7"/>
    <w:rsid w:val="00635B28"/>
    <w:rsid w:val="006418D0"/>
    <w:rsid w:val="00645374"/>
    <w:rsid w:val="00656B89"/>
    <w:rsid w:val="00663A0C"/>
    <w:rsid w:val="00674096"/>
    <w:rsid w:val="00686E52"/>
    <w:rsid w:val="006908AC"/>
    <w:rsid w:val="006A654E"/>
    <w:rsid w:val="006C10D0"/>
    <w:rsid w:val="006C12E9"/>
    <w:rsid w:val="006C1CE4"/>
    <w:rsid w:val="006C20D0"/>
    <w:rsid w:val="006D4474"/>
    <w:rsid w:val="006D6DFD"/>
    <w:rsid w:val="006E5B34"/>
    <w:rsid w:val="006F53B6"/>
    <w:rsid w:val="006F6673"/>
    <w:rsid w:val="00700DEE"/>
    <w:rsid w:val="007100F2"/>
    <w:rsid w:val="0071065A"/>
    <w:rsid w:val="00713FE1"/>
    <w:rsid w:val="007207BF"/>
    <w:rsid w:val="00731EC0"/>
    <w:rsid w:val="00737C1A"/>
    <w:rsid w:val="00741E52"/>
    <w:rsid w:val="007456A2"/>
    <w:rsid w:val="00745AD4"/>
    <w:rsid w:val="00747B7F"/>
    <w:rsid w:val="00747F8A"/>
    <w:rsid w:val="007544DE"/>
    <w:rsid w:val="007572BD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D7F"/>
    <w:rsid w:val="007B5E14"/>
    <w:rsid w:val="007B603B"/>
    <w:rsid w:val="007B7659"/>
    <w:rsid w:val="007C3188"/>
    <w:rsid w:val="007C7722"/>
    <w:rsid w:val="007D26EA"/>
    <w:rsid w:val="007E0C09"/>
    <w:rsid w:val="007E38AE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19E0"/>
    <w:rsid w:val="00954DB1"/>
    <w:rsid w:val="00955EC6"/>
    <w:rsid w:val="009576A7"/>
    <w:rsid w:val="0096073A"/>
    <w:rsid w:val="00961EBF"/>
    <w:rsid w:val="009654D4"/>
    <w:rsid w:val="0097418C"/>
    <w:rsid w:val="00980554"/>
    <w:rsid w:val="00983EAD"/>
    <w:rsid w:val="00984106"/>
    <w:rsid w:val="00992519"/>
    <w:rsid w:val="009A047A"/>
    <w:rsid w:val="009A7553"/>
    <w:rsid w:val="009B0557"/>
    <w:rsid w:val="009B1D77"/>
    <w:rsid w:val="009B5098"/>
    <w:rsid w:val="009C2AE2"/>
    <w:rsid w:val="009D04BA"/>
    <w:rsid w:val="009D3BB8"/>
    <w:rsid w:val="009D4B51"/>
    <w:rsid w:val="009D5331"/>
    <w:rsid w:val="009F4B5B"/>
    <w:rsid w:val="00A06A8A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3525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1CF"/>
    <w:rsid w:val="00AB3804"/>
    <w:rsid w:val="00AB54CF"/>
    <w:rsid w:val="00AB58C9"/>
    <w:rsid w:val="00AB6077"/>
    <w:rsid w:val="00AC24B1"/>
    <w:rsid w:val="00AC3A4E"/>
    <w:rsid w:val="00AC58D6"/>
    <w:rsid w:val="00AD0CDD"/>
    <w:rsid w:val="00AD6747"/>
    <w:rsid w:val="00AE14E6"/>
    <w:rsid w:val="00AF5A44"/>
    <w:rsid w:val="00B04804"/>
    <w:rsid w:val="00B04994"/>
    <w:rsid w:val="00B050E7"/>
    <w:rsid w:val="00B16BE3"/>
    <w:rsid w:val="00B17633"/>
    <w:rsid w:val="00B20F87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766C"/>
    <w:rsid w:val="00BC2AB4"/>
    <w:rsid w:val="00BC4511"/>
    <w:rsid w:val="00BD7052"/>
    <w:rsid w:val="00BE043B"/>
    <w:rsid w:val="00BE30FA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1287"/>
    <w:rsid w:val="00CE2BBE"/>
    <w:rsid w:val="00CE5F90"/>
    <w:rsid w:val="00CF308E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184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82696"/>
    <w:rsid w:val="00E93B49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0F645-68B0-4F9D-99AC-CE01523A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1205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7697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2021-09-15T06:57:00Z</cp:lastPrinted>
  <dcterms:created xsi:type="dcterms:W3CDTF">2023-07-24T05:30:00Z</dcterms:created>
  <dcterms:modified xsi:type="dcterms:W3CDTF">2023-07-24T06:43:00Z</dcterms:modified>
</cp:coreProperties>
</file>