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61500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61500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6150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61500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61500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61500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61500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61500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761500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7615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</w:t>
      </w:r>
      <w:r w:rsidR="00784EF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13080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F47A5D"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761500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761500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784EF2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407633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/</w:t>
      </w:r>
      <w:r w:rsidR="0060019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7</w:t>
      </w: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61500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61500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61500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61500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61500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61500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-</w:t>
      </w:r>
      <w:r w:rsidR="0089667E" w:rsidRPr="00761500">
        <w:rPr>
          <w:rFonts w:asciiTheme="minorHAnsi" w:hAnsiTheme="minorHAnsi" w:cstheme="minorHAnsi"/>
          <w:sz w:val="22"/>
          <w:szCs w:val="22"/>
        </w:rPr>
        <w:t>1</w:t>
      </w:r>
      <w:r w:rsidR="001069AD" w:rsidRPr="00761500">
        <w:rPr>
          <w:rFonts w:asciiTheme="minorHAnsi" w:hAnsiTheme="minorHAnsi" w:cstheme="minorHAnsi"/>
          <w:sz w:val="22"/>
          <w:szCs w:val="22"/>
        </w:rPr>
        <w:t>3</w:t>
      </w:r>
      <w:r w:rsidRPr="00761500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761500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61500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61500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61500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DB55FC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3</w:t>
      </w:r>
      <w:r w:rsidR="00E514E2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</w:t>
      </w:r>
    </w:p>
    <w:p w:rsidR="00AF4104" w:rsidRPr="00761500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514E2" w:rsidRPr="00E514E2" w:rsidRDefault="00AF4104" w:rsidP="00E514E2">
      <w:p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b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615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6150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E4694" w:rsidRPr="00E514E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Έγκριση  </w:t>
      </w:r>
      <w:proofErr w:type="spellStart"/>
      <w:r w:rsidR="00E514E2" w:rsidRPr="00E514E2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>χ</w:t>
      </w:r>
      <w:r w:rsidR="00E514E2" w:rsidRPr="00E514E2">
        <w:rPr>
          <w:rFonts w:ascii="Calibri" w:eastAsia="Arial" w:hAnsi="Calibri" w:cs="Calibri"/>
          <w:b/>
          <w:sz w:val="22"/>
          <w:szCs w:val="22"/>
        </w:rPr>
        <w:t>ωροθέτησης</w:t>
      </w:r>
      <w:proofErr w:type="spellEnd"/>
      <w:r w:rsidR="00E514E2" w:rsidRPr="00E514E2">
        <w:rPr>
          <w:rFonts w:ascii="Calibri" w:eastAsia="Arial" w:hAnsi="Calibri" w:cs="Calibri"/>
          <w:b/>
          <w:sz w:val="22"/>
          <w:szCs w:val="22"/>
        </w:rPr>
        <w:t xml:space="preserve"> επιτύμβιας στήλης με την Αθηνά Σκεπτόμενη και την επανατοποθέτηση των αγαλμάτων του ποιητή Ανδρέα </w:t>
      </w:r>
      <w:proofErr w:type="spellStart"/>
      <w:r w:rsidR="00E514E2" w:rsidRPr="00E514E2">
        <w:rPr>
          <w:rFonts w:ascii="Calibri" w:eastAsia="Arial" w:hAnsi="Calibri" w:cs="Calibri"/>
          <w:b/>
          <w:sz w:val="22"/>
          <w:szCs w:val="22"/>
        </w:rPr>
        <w:t>Τσούρα</w:t>
      </w:r>
      <w:proofErr w:type="spellEnd"/>
      <w:r w:rsidR="00E514E2" w:rsidRPr="00E514E2">
        <w:rPr>
          <w:rFonts w:ascii="Calibri" w:eastAsia="Arial" w:hAnsi="Calibri" w:cs="Calibri"/>
          <w:b/>
          <w:sz w:val="22"/>
          <w:szCs w:val="22"/>
        </w:rPr>
        <w:t xml:space="preserve"> στην πλατεία Αγίου Νικολάου στην Κοινότητα </w:t>
      </w:r>
      <w:proofErr w:type="spellStart"/>
      <w:r w:rsidR="00E514E2" w:rsidRPr="00E514E2">
        <w:rPr>
          <w:rFonts w:ascii="Calibri" w:eastAsia="Arial" w:hAnsi="Calibri" w:cs="Calibri"/>
          <w:b/>
          <w:sz w:val="22"/>
          <w:szCs w:val="22"/>
        </w:rPr>
        <w:t>Κυριακίου</w:t>
      </w:r>
      <w:proofErr w:type="spellEnd"/>
      <w:r w:rsidR="00E514E2" w:rsidRPr="00E514E2">
        <w:rPr>
          <w:rFonts w:ascii="Calibri" w:eastAsia="Arial" w:hAnsi="Calibri" w:cs="Calibri"/>
          <w:b/>
          <w:sz w:val="22"/>
          <w:szCs w:val="22"/>
        </w:rPr>
        <w:t xml:space="preserve"> ( 16/2023 ΑΠΟΦ.ΕΠΟΙΖΩ)</w:t>
      </w:r>
    </w:p>
    <w:p w:rsidR="00FE4694" w:rsidRPr="00761500" w:rsidRDefault="00E514E2" w:rsidP="00FE4694">
      <w:pPr>
        <w:pStyle w:val="a8"/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</w:p>
    <w:p w:rsidR="00CF2E48" w:rsidRPr="00761500" w:rsidRDefault="00CF2E48" w:rsidP="00CF2E48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3F73BF" w:rsidRPr="00761500" w:rsidRDefault="003F73BF" w:rsidP="00600193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,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761500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761500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761500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761500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761500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761500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761500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61500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761500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761500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761500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(αποχώρησε στο 9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7D7" w:rsidRPr="00761500" w:rsidTr="006470F1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E247D7" w:rsidRPr="00761500" w:rsidRDefault="00E247D7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E247D7" w:rsidRPr="00761500" w:rsidRDefault="00E247D7" w:rsidP="006470F1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E247D7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E247D7" w:rsidRPr="00761500" w:rsidRDefault="00E247D7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E247D7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(προσήλθε στο 10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E247D7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26E8"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F73BF" w:rsidRPr="00761500" w:rsidRDefault="003F73BF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F73BF" w:rsidRPr="00761500" w:rsidRDefault="003F73BF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F73BF" w:rsidRPr="00761500" w:rsidRDefault="003F73BF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3F73BF" w:rsidRPr="00761500" w:rsidRDefault="003F73BF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76150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7615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8826E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006A6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7-18 ΘΗΔ)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E247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61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4C" w:rsidRPr="00761500" w:rsidTr="006470F1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4A4C" w:rsidRPr="00761500" w:rsidRDefault="009D4A4C" w:rsidP="003F73BF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9D4A4C" w:rsidRPr="00761500" w:rsidRDefault="009D4A4C" w:rsidP="006470F1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9D4A4C" w:rsidRPr="00761500" w:rsidRDefault="009D4A4C" w:rsidP="006470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761500" w:rsidRDefault="003F73BF" w:rsidP="003F73BF">
      <w:pPr>
        <w:rPr>
          <w:rFonts w:asciiTheme="minorHAnsi" w:hAnsiTheme="minorHAnsi" w:cstheme="minorHAnsi"/>
          <w:sz w:val="22"/>
          <w:szCs w:val="22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761500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761500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761500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761500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761500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61500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61500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61500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E4694" w:rsidRPr="00761500" w:rsidRDefault="003F73BF" w:rsidP="004F3936">
      <w:pPr>
        <w:snapToGrid w:val="0"/>
        <w:spacing w:before="85" w:after="85" w:line="360" w:lineRule="auto"/>
        <w:ind w:left="-284" w:right="113"/>
        <w:rPr>
          <w:rFonts w:asciiTheme="minorHAnsi" w:hAnsiTheme="minorHAnsi" w:cstheme="minorHAnsi"/>
          <w:i/>
          <w:sz w:val="22"/>
          <w:szCs w:val="22"/>
        </w:rPr>
      </w:pPr>
      <w:r w:rsidRPr="00761500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Εισηγούμενη το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E514E2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20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761500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 w:rsidRPr="00761500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761500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761500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761500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761500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761500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761500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E514E2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E514E2" w:rsidRPr="00DD5E8C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 1</w:t>
      </w:r>
      <w:r w:rsidR="00E514E2">
        <w:rPr>
          <w:rFonts w:asciiTheme="minorHAnsi" w:hAnsiTheme="minorHAnsi" w:cstheme="minorHAnsi"/>
          <w:sz w:val="22"/>
          <w:szCs w:val="22"/>
        </w:rPr>
        <w:t>6</w:t>
      </w:r>
      <w:r w:rsidR="00E514E2" w:rsidRPr="00DD5E8C">
        <w:rPr>
          <w:rFonts w:asciiTheme="minorHAnsi" w:hAnsiTheme="minorHAnsi" w:cstheme="minorHAnsi"/>
          <w:sz w:val="22"/>
          <w:szCs w:val="22"/>
        </w:rPr>
        <w:t xml:space="preserve">/2023 Απόφαση της Επιτροπής Ποιότητας Ζωής </w:t>
      </w:r>
      <w:r w:rsidR="00E514E2">
        <w:rPr>
          <w:rFonts w:asciiTheme="minorHAnsi" w:hAnsiTheme="minorHAnsi" w:cstheme="minorHAnsi"/>
          <w:sz w:val="22"/>
          <w:szCs w:val="22"/>
        </w:rPr>
        <w:t xml:space="preserve"> η οποία </w:t>
      </w:r>
      <w:r w:rsidR="00761500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</w:rPr>
        <w:t>έχει ως κατωτέρω:</w:t>
      </w:r>
    </w:p>
    <w:p w:rsidR="00E514E2" w:rsidRPr="00E514E2" w:rsidRDefault="00E514E2" w:rsidP="00E514E2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πρόεδρος της Επιτροπής </w:t>
      </w:r>
      <w:r w:rsidRPr="00E514E2">
        <w:rPr>
          <w:rFonts w:ascii="Calibri" w:eastAsia="Arial" w:hAnsi="Calibri" w:cs="Calibri"/>
          <w:color w:val="000000"/>
          <w:sz w:val="22"/>
          <w:szCs w:val="22"/>
        </w:rPr>
        <w:t xml:space="preserve">έθεσε υπόψη των μελών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της, το υπ αριθ.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3643/21-2-2023</w:t>
      </w:r>
      <w:r w:rsidRPr="00E514E2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έγγραφο του Αυτοτελούς τμήματος Πολιτισμού, Αθλητισμού Τουρισμού  στην οποία μνημονεύονται η απόφαση 21/2022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  <w:r w:rsidRPr="00E514E2">
        <w:rPr>
          <w:rFonts w:ascii="Calibri" w:hAnsi="Calibri" w:cs="Calibri"/>
          <w:color w:val="000000"/>
          <w:sz w:val="22"/>
          <w:szCs w:val="22"/>
        </w:rPr>
        <w:t xml:space="preserve"> και η υπ’ αριθ. 71/2023 απόφαση της Οικονομικής Επιτροπής Δήμου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Λεβαδέων</w:t>
      </w:r>
      <w:proofErr w:type="spellEnd"/>
    </w:p>
    <w:p w:rsidR="00E514E2" w:rsidRPr="00E514E2" w:rsidRDefault="00E514E2" w:rsidP="00E514E2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</w:p>
    <w:p w:rsidR="00E514E2" w:rsidRPr="00E514E2" w:rsidRDefault="00E514E2" w:rsidP="00E514E2">
      <w:pPr>
        <w:spacing w:line="30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Ο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πρόεδρος της Επιτροπής </w:t>
      </w:r>
      <w:r>
        <w:rPr>
          <w:rFonts w:ascii="Calibri" w:hAnsi="Calibri" w:cs="Calibri"/>
          <w:color w:val="000000"/>
          <w:sz w:val="22"/>
          <w:szCs w:val="22"/>
        </w:rPr>
        <w:t xml:space="preserve">– Δήμαρχος </w:t>
      </w:r>
      <w:r w:rsidRPr="00E514E2">
        <w:rPr>
          <w:rFonts w:ascii="Calibri" w:hAnsi="Calibri" w:cs="Calibri"/>
          <w:color w:val="000000"/>
          <w:sz w:val="22"/>
          <w:szCs w:val="22"/>
        </w:rPr>
        <w:t>ανέφερε ότι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είναι απόφαση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  <w:r w:rsidRPr="00E514E2">
        <w:rPr>
          <w:rFonts w:ascii="Calibri" w:hAnsi="Calibri" w:cs="Calibri"/>
          <w:color w:val="000000"/>
          <w:sz w:val="22"/>
          <w:szCs w:val="22"/>
        </w:rPr>
        <w:t xml:space="preserve"> η τοποθέτηση της επιτύμβιας στήλης καθώς και των αγαλμάτων του ποιητή Α.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Τσούρα</w:t>
      </w:r>
      <w:proofErr w:type="spellEnd"/>
      <w:r w:rsidRPr="00E514E2">
        <w:rPr>
          <w:rFonts w:ascii="Calibri" w:hAnsi="Calibri" w:cs="Calibri"/>
          <w:color w:val="000000"/>
          <w:sz w:val="22"/>
          <w:szCs w:val="22"/>
        </w:rPr>
        <w:t xml:space="preserve">  στον συγκεκριμένο χώρο και δεν συντρέχει  λόγος διαφωνίας.</w:t>
      </w:r>
    </w:p>
    <w:p w:rsidR="00E514E2" w:rsidRPr="00E514E2" w:rsidRDefault="00E514E2" w:rsidP="00E514E2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E514E2" w:rsidRPr="00E514E2" w:rsidRDefault="00E514E2" w:rsidP="00E514E2">
      <w:pPr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ab/>
        <w:t>Η Επιτροπή Ποιότητας Ζωής αφού έλαβε υπόψη:</w:t>
      </w:r>
    </w:p>
    <w:p w:rsidR="00E514E2" w:rsidRPr="00E514E2" w:rsidRDefault="00E514E2" w:rsidP="00E514E2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>Τις  διατάξεις των άρθρων 73 &amp; 75 (όπως αντικαταστάθηκε με το άρθρο 77 του Ν. 4555/2018,(Πρόγραμμα ΚΛΕΙΣΘΕΝΗΣ,ΦΕΚ 133/Α/2018,στο οποίο προστέθηκε εδάφιο σύμφωνα με το άρθρο 2 του Ν.4623/2019 (ΦΕΚ 134//Α/2019) του Ν.3852/2010 (Πρόγραμμα ΚΑΛΛΙΚΡΑΤΗΣ,ΦΕΚ 87/Α/2010)</w:t>
      </w:r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>το άρθρο 10 της από 11/3/2020 Πράξης Νομοθετικού Περιεχομένου (ΦΕΚ 55/Α/2020)</w:t>
      </w:r>
    </w:p>
    <w:p w:rsidR="00E514E2" w:rsidRPr="00E514E2" w:rsidRDefault="00E514E2" w:rsidP="00E514E2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– Κατάργηση παρ. 1 άρθρου 10 της από 11.3.2020 Πράξης Νομοθετικού Περιεχομένου»  του Ν.4940/2022 (Α’ 112)</w:t>
      </w:r>
    </w:p>
    <w:p w:rsidR="00E514E2" w:rsidRPr="00E514E2" w:rsidRDefault="00E514E2" w:rsidP="00E514E2">
      <w:pPr>
        <w:numPr>
          <w:ilvl w:val="0"/>
          <w:numId w:val="29"/>
        </w:num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υπ’ αριθ. 374 εγκύκλιο του Υπ. </w:t>
      </w:r>
      <w:proofErr w:type="spellStart"/>
      <w:r w:rsidRPr="00E514E2">
        <w:rPr>
          <w:rFonts w:ascii="Calibri" w:hAnsi="Calibri" w:cs="Calibri"/>
          <w:sz w:val="22"/>
          <w:szCs w:val="22"/>
        </w:rPr>
        <w:t>Εσ</w:t>
      </w:r>
      <w:proofErr w:type="spellEnd"/>
      <w:r w:rsidRPr="00E514E2">
        <w:rPr>
          <w:rFonts w:ascii="Calibri" w:hAnsi="Calibri" w:cs="Calibri"/>
          <w:sz w:val="22"/>
          <w:szCs w:val="22"/>
        </w:rPr>
        <w:t>. (ΑΔΑ ΨΜΓΓ46ΜΤΛ6-Φ75)</w:t>
      </w:r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Το υπ. αριθ.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3643/21-2-2023</w:t>
      </w:r>
      <w:r w:rsidRPr="00E514E2">
        <w:rPr>
          <w:rFonts w:ascii="Verdana" w:eastAsia="Arial" w:hAnsi="Verdana" w:cs="Arial"/>
          <w:color w:val="000000"/>
          <w:sz w:val="22"/>
          <w:szCs w:val="22"/>
        </w:rPr>
        <w:t xml:space="preserve">  </w:t>
      </w:r>
      <w:r w:rsidRPr="00E514E2">
        <w:rPr>
          <w:rFonts w:ascii="Calibri" w:hAnsi="Calibri" w:cs="Calibri"/>
          <w:color w:val="000000"/>
          <w:sz w:val="22"/>
          <w:szCs w:val="22"/>
        </w:rPr>
        <w:t>έγγραφο του Αυτοτελούς τμήματος Πολιτισμού, Αθλητισμού Τουρισμού</w:t>
      </w:r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71/2023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21/2022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</w:p>
    <w:p w:rsidR="00E514E2" w:rsidRPr="00E514E2" w:rsidRDefault="00E514E2" w:rsidP="00E514E2">
      <w:pPr>
        <w:pStyle w:val="a8"/>
        <w:numPr>
          <w:ilvl w:val="0"/>
          <w:numId w:val="29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ψήφο όπως διατυπώθηκε από το κάθε μέλος μετά από διαλογική συζήτηση. </w:t>
      </w:r>
    </w:p>
    <w:p w:rsidR="00E514E2" w:rsidRPr="00E514E2" w:rsidRDefault="00E514E2" w:rsidP="00E514E2">
      <w:pPr>
        <w:pStyle w:val="a8"/>
        <w:spacing w:line="300" w:lineRule="auto"/>
        <w:rPr>
          <w:rFonts w:ascii="Calibri" w:hAnsi="Calibri" w:cs="Calibri"/>
          <w:sz w:val="22"/>
          <w:szCs w:val="22"/>
        </w:rPr>
      </w:pPr>
    </w:p>
    <w:p w:rsidR="00E514E2" w:rsidRPr="00E514E2" w:rsidRDefault="00E514E2" w:rsidP="00E514E2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  <w:r w:rsidRPr="00E514E2">
        <w:rPr>
          <w:rFonts w:ascii="Calibri" w:hAnsi="Calibri" w:cs="Calibri"/>
          <w:b/>
          <w:sz w:val="22"/>
          <w:szCs w:val="22"/>
        </w:rPr>
        <w:t>ΑΠΟΦΑΣΙΖΕΙ  ΟΜΟΦΩΝΑ</w:t>
      </w:r>
    </w:p>
    <w:p w:rsidR="00E514E2" w:rsidRPr="00E514E2" w:rsidRDefault="00E514E2" w:rsidP="00E514E2">
      <w:pPr>
        <w:spacing w:line="30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514E2" w:rsidRPr="00E514E2" w:rsidRDefault="00E514E2" w:rsidP="00E514E2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Γνωμοδοτεί θετικά για την </w:t>
      </w:r>
      <w:proofErr w:type="spellStart"/>
      <w:r w:rsidRPr="00E514E2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Pr="00E514E2">
        <w:rPr>
          <w:rFonts w:ascii="Calibri" w:eastAsia="Arial" w:hAnsi="Calibri" w:cs="Calibri"/>
          <w:sz w:val="22"/>
          <w:szCs w:val="22"/>
        </w:rPr>
        <w:t xml:space="preserve"> επιτύμβιας στήλης με την Αθηνά Σκεπτόμενη και την επανατοποθέτηση των αγαλμάτων του ποιητή Ανδρέα </w:t>
      </w:r>
      <w:proofErr w:type="spellStart"/>
      <w:r w:rsidRPr="00E514E2">
        <w:rPr>
          <w:rFonts w:ascii="Calibri" w:eastAsia="Arial" w:hAnsi="Calibri" w:cs="Calibri"/>
          <w:sz w:val="22"/>
          <w:szCs w:val="22"/>
        </w:rPr>
        <w:t>Τσούρα</w:t>
      </w:r>
      <w:proofErr w:type="spellEnd"/>
      <w:r w:rsidRPr="00E514E2">
        <w:rPr>
          <w:rFonts w:ascii="Calibri" w:eastAsia="Arial" w:hAnsi="Calibri" w:cs="Calibri"/>
          <w:sz w:val="22"/>
          <w:szCs w:val="22"/>
        </w:rPr>
        <w:t xml:space="preserve"> στην πλατεία Αγίου Νικολάου στην Κοινότητα </w:t>
      </w:r>
      <w:proofErr w:type="spellStart"/>
      <w:r w:rsidRPr="00E514E2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</w:p>
    <w:p w:rsidR="00E514E2" w:rsidRDefault="00E514E2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F49" w:rsidRPr="00761500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761500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τις διατάξεις των άρθρων 72&amp;  74 του Ν. 4555/2018 (αντικατάσταση του άρθρου 65, 67 του Ν. 3852/2010)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1500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1500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6150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61500">
        <w:rPr>
          <w:rFonts w:asciiTheme="minorHAnsi" w:hAnsiTheme="minorHAnsi" w:cstheme="minorHAnsi"/>
          <w:bCs/>
          <w:sz w:val="22"/>
          <w:szCs w:val="22"/>
        </w:rPr>
        <w:t>«</w:t>
      </w:r>
      <w:r w:rsidRPr="00761500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761500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1500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61500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61500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61500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61500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61500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4F3936" w:rsidRPr="00761500" w:rsidRDefault="00E514E2" w:rsidP="004F3936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την  υπ </w:t>
      </w:r>
      <w:proofErr w:type="spellStart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D5E8C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</w:t>
      </w:r>
      <w:r w:rsidRPr="00DD5E8C">
        <w:rPr>
          <w:rFonts w:asciiTheme="minorHAnsi" w:hAnsiTheme="minorHAnsi" w:cstheme="minorHAnsi"/>
          <w:szCs w:val="22"/>
        </w:rPr>
        <w:t xml:space="preserve"> 1</w:t>
      </w:r>
      <w:r>
        <w:rPr>
          <w:rFonts w:asciiTheme="minorHAnsi" w:hAnsiTheme="minorHAnsi" w:cstheme="minorHAnsi"/>
          <w:szCs w:val="22"/>
        </w:rPr>
        <w:t>6</w:t>
      </w:r>
      <w:r w:rsidRPr="00DD5E8C">
        <w:rPr>
          <w:rFonts w:asciiTheme="minorHAnsi" w:hAnsiTheme="minorHAnsi" w:cstheme="minorHAnsi"/>
          <w:szCs w:val="22"/>
        </w:rPr>
        <w:t xml:space="preserve">/2023 Απόφαση της Επιτροπής Ποιότητας Ζωής </w:t>
      </w:r>
      <w:r>
        <w:rPr>
          <w:rFonts w:asciiTheme="minorHAnsi" w:hAnsiTheme="minorHAnsi" w:cstheme="minorHAnsi"/>
          <w:szCs w:val="22"/>
        </w:rPr>
        <w:t xml:space="preserve"> που είχε διανεμηθεί 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color w:val="000000"/>
          <w:sz w:val="22"/>
          <w:szCs w:val="22"/>
        </w:rPr>
        <w:t xml:space="preserve">Την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71/2023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απόφαση της Οικονομικής Επιτροπής Λιβαδειάς</w:t>
      </w:r>
    </w:p>
    <w:p w:rsidR="00E514E2" w:rsidRPr="00E514E2" w:rsidRDefault="00E514E2" w:rsidP="00E514E2">
      <w:pPr>
        <w:pStyle w:val="a8"/>
        <w:numPr>
          <w:ilvl w:val="0"/>
          <w:numId w:val="2"/>
        </w:numPr>
        <w:suppressAutoHyphens/>
        <w:spacing w:line="300" w:lineRule="auto"/>
        <w:rPr>
          <w:rFonts w:ascii="Calibri" w:hAnsi="Calibri" w:cs="Calibri"/>
          <w:sz w:val="22"/>
          <w:szCs w:val="22"/>
        </w:rPr>
      </w:pPr>
      <w:r w:rsidRPr="00E514E2">
        <w:rPr>
          <w:rFonts w:ascii="Calibri" w:hAnsi="Calibri" w:cs="Calibri"/>
          <w:sz w:val="22"/>
          <w:szCs w:val="22"/>
        </w:rPr>
        <w:t xml:space="preserve">Την 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απόφαση </w:t>
      </w:r>
      <w:r w:rsidRPr="00E514E2">
        <w:rPr>
          <w:rFonts w:ascii="Calibri" w:hAnsi="Calibri" w:cs="Calibri"/>
          <w:b/>
          <w:color w:val="000000"/>
          <w:sz w:val="22"/>
          <w:szCs w:val="22"/>
        </w:rPr>
        <w:t>21/2022</w:t>
      </w:r>
      <w:r w:rsidRPr="00E514E2">
        <w:rPr>
          <w:rFonts w:ascii="Calibri" w:hAnsi="Calibri" w:cs="Calibri"/>
          <w:color w:val="000000"/>
          <w:sz w:val="22"/>
          <w:szCs w:val="22"/>
        </w:rPr>
        <w:t xml:space="preserve"> της Κοινότητας </w:t>
      </w:r>
      <w:proofErr w:type="spellStart"/>
      <w:r w:rsidRPr="00E514E2">
        <w:rPr>
          <w:rFonts w:ascii="Calibri" w:hAnsi="Calibri" w:cs="Calibri"/>
          <w:color w:val="000000"/>
          <w:sz w:val="22"/>
          <w:szCs w:val="22"/>
        </w:rPr>
        <w:t>Κυριακίου</w:t>
      </w:r>
      <w:proofErr w:type="spellEnd"/>
    </w:p>
    <w:p w:rsidR="00A62A99" w:rsidRPr="00761500" w:rsidRDefault="00A62A99" w:rsidP="00A62A99">
      <w:pPr>
        <w:pStyle w:val="a8"/>
        <w:widowControl w:val="0"/>
        <w:numPr>
          <w:ilvl w:val="0"/>
          <w:numId w:val="30"/>
        </w:numPr>
        <w:tabs>
          <w:tab w:val="left" w:pos="0"/>
          <w:tab w:val="num" w:pos="644"/>
          <w:tab w:val="center" w:pos="8460"/>
        </w:tabs>
        <w:suppressAutoHyphens/>
        <w:spacing w:before="4" w:after="4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A62A99" w:rsidRPr="00761500" w:rsidRDefault="00A62A99" w:rsidP="00A62A99">
      <w:pPr>
        <w:pStyle w:val="a5"/>
        <w:numPr>
          <w:ilvl w:val="0"/>
          <w:numId w:val="30"/>
        </w:numPr>
        <w:spacing w:before="4" w:after="4" w:line="276" w:lineRule="auto"/>
        <w:ind w:left="284"/>
        <w:jc w:val="both"/>
        <w:rPr>
          <w:rFonts w:asciiTheme="minorHAnsi" w:hAnsiTheme="minorHAnsi" w:cstheme="minorHAnsi"/>
          <w:color w:val="000000"/>
          <w:szCs w:val="22"/>
        </w:rPr>
      </w:pPr>
      <w:r w:rsidRPr="00761500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761500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150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</w:t>
      </w:r>
      <w:r w:rsidR="00E91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ΟΜΟΦΩΝΑ</w:t>
      </w:r>
    </w:p>
    <w:p w:rsidR="00A62A99" w:rsidRPr="00761500" w:rsidRDefault="00A62A99" w:rsidP="00A62A99">
      <w:pPr>
        <w:tabs>
          <w:tab w:val="center" w:pos="8460"/>
        </w:tabs>
        <w:spacing w:line="276" w:lineRule="auto"/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1653" w:rsidRPr="00E514E2" w:rsidRDefault="00ED298A" w:rsidP="00E91653">
      <w:pPr>
        <w:pStyle w:val="a8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61500">
        <w:rPr>
          <w:rFonts w:asciiTheme="minorHAnsi" w:hAnsiTheme="minorHAnsi" w:cstheme="minorHAnsi"/>
          <w:sz w:val="22"/>
          <w:szCs w:val="22"/>
        </w:rPr>
        <w:t xml:space="preserve">  Εγκρίνει την </w:t>
      </w:r>
      <w:r w:rsidR="00E916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1653" w:rsidRPr="00E514E2">
        <w:rPr>
          <w:rFonts w:ascii="Calibri" w:eastAsia="Arial" w:hAnsi="Calibri" w:cs="Calibri"/>
          <w:sz w:val="22"/>
          <w:szCs w:val="22"/>
        </w:rPr>
        <w:t>χωροθέτηση</w:t>
      </w:r>
      <w:proofErr w:type="spellEnd"/>
      <w:r w:rsidR="00E91653">
        <w:rPr>
          <w:rFonts w:ascii="Calibri" w:eastAsia="Arial" w:hAnsi="Calibri" w:cs="Calibri"/>
          <w:sz w:val="22"/>
          <w:szCs w:val="22"/>
        </w:rPr>
        <w:t xml:space="preserve"> (τοποθέτηση)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επιτύμβιας στήλης με την Αθηνά Σκεπτόμενη στην πλατεία Αγίου Νικολάου </w:t>
      </w:r>
      <w:r w:rsidR="00E91653">
        <w:rPr>
          <w:rFonts w:ascii="Calibri" w:eastAsia="Arial" w:hAnsi="Calibri" w:cs="Calibri"/>
          <w:sz w:val="22"/>
          <w:szCs w:val="22"/>
        </w:rPr>
        <w:t xml:space="preserve">   </w:t>
      </w:r>
      <w:r w:rsidR="00E91653" w:rsidRPr="00E514E2">
        <w:rPr>
          <w:rFonts w:ascii="Calibri" w:eastAsia="Arial" w:hAnsi="Calibri" w:cs="Calibri"/>
          <w:sz w:val="22"/>
          <w:szCs w:val="22"/>
        </w:rPr>
        <w:t>κα</w:t>
      </w:r>
      <w:r w:rsidR="00E91653">
        <w:rPr>
          <w:rFonts w:ascii="Calibri" w:eastAsia="Arial" w:hAnsi="Calibri" w:cs="Calibri"/>
          <w:sz w:val="22"/>
          <w:szCs w:val="22"/>
        </w:rPr>
        <w:t xml:space="preserve">θώς και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την επανατοποθέτηση των αγαλμάτων του ποιητή Ανδρέα </w:t>
      </w:r>
      <w:proofErr w:type="spellStart"/>
      <w:r w:rsidR="00E91653" w:rsidRPr="00E514E2">
        <w:rPr>
          <w:rFonts w:ascii="Calibri" w:eastAsia="Arial" w:hAnsi="Calibri" w:cs="Calibri"/>
          <w:sz w:val="22"/>
          <w:szCs w:val="22"/>
        </w:rPr>
        <w:t>Τσούρα</w:t>
      </w:r>
      <w:proofErr w:type="spellEnd"/>
      <w:r w:rsidR="00600193">
        <w:rPr>
          <w:rFonts w:ascii="Calibri" w:eastAsia="Arial" w:hAnsi="Calibri" w:cs="Calibri"/>
          <w:sz w:val="22"/>
          <w:szCs w:val="22"/>
        </w:rPr>
        <w:t xml:space="preserve">,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στην πλατεία Αγίου Νικολάου </w:t>
      </w:r>
      <w:r w:rsidR="00E91653">
        <w:rPr>
          <w:rFonts w:ascii="Calibri" w:eastAsia="Arial" w:hAnsi="Calibri" w:cs="Calibri"/>
          <w:sz w:val="22"/>
          <w:szCs w:val="22"/>
        </w:rPr>
        <w:t xml:space="preserve">της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Κοινότητα</w:t>
      </w:r>
      <w:r w:rsidR="00E91653">
        <w:rPr>
          <w:rFonts w:ascii="Calibri" w:eastAsia="Arial" w:hAnsi="Calibri" w:cs="Calibri"/>
          <w:sz w:val="22"/>
          <w:szCs w:val="22"/>
        </w:rPr>
        <w:t xml:space="preserve">ς </w:t>
      </w:r>
      <w:r w:rsidR="00E91653" w:rsidRPr="00E514E2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="00E91653" w:rsidRPr="00E514E2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  <w:r w:rsidR="00600193">
        <w:rPr>
          <w:rFonts w:ascii="Calibri" w:eastAsia="Arial" w:hAnsi="Calibri" w:cs="Calibri"/>
          <w:sz w:val="22"/>
          <w:szCs w:val="22"/>
        </w:rPr>
        <w:t>.</w:t>
      </w:r>
    </w:p>
    <w:p w:rsidR="00765B36" w:rsidRPr="009B2ED6" w:rsidRDefault="00E514E2" w:rsidP="00600193">
      <w:pPr>
        <w:pStyle w:val="af7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4104" w:rsidRPr="00761500" w:rsidRDefault="00AF4104" w:rsidP="00006A66">
      <w:pPr>
        <w:pStyle w:val="a5"/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iCs/>
          <w:szCs w:val="22"/>
        </w:rPr>
        <w:t>Η απόφαση πήρε τον αριθμό</w:t>
      </w:r>
      <w:r w:rsidR="005147E0" w:rsidRPr="00761500">
        <w:rPr>
          <w:rFonts w:asciiTheme="minorHAnsi" w:eastAsia="Arial" w:hAnsiTheme="minorHAnsi" w:cstheme="minorHAnsi"/>
          <w:b/>
          <w:bCs/>
          <w:iCs/>
          <w:szCs w:val="22"/>
        </w:rPr>
        <w:t xml:space="preserve"> </w:t>
      </w:r>
      <w:r w:rsidR="009B2ED6">
        <w:rPr>
          <w:rFonts w:asciiTheme="minorHAnsi" w:eastAsia="Arial" w:hAnsiTheme="minorHAnsi" w:cstheme="minorHAnsi"/>
          <w:b/>
          <w:bCs/>
          <w:iCs/>
          <w:szCs w:val="22"/>
        </w:rPr>
        <w:t>13</w:t>
      </w:r>
      <w:r w:rsidR="00E514E2">
        <w:rPr>
          <w:rFonts w:asciiTheme="minorHAnsi" w:eastAsia="Arial" w:hAnsiTheme="minorHAnsi" w:cstheme="minorHAnsi"/>
          <w:b/>
          <w:bCs/>
          <w:iCs/>
          <w:szCs w:val="22"/>
        </w:rPr>
        <w:t>8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61500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61500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61500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6150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61500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61500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86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4"/>
        <w:gridCol w:w="4074"/>
        <w:gridCol w:w="4938"/>
      </w:tblGrid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F92" w:rsidRPr="00761500" w:rsidTr="00761500">
        <w:tc>
          <w:tcPr>
            <w:tcW w:w="567" w:type="dxa"/>
          </w:tcPr>
          <w:p w:rsidR="00C96F92" w:rsidRPr="00761500" w:rsidRDefault="00C96F92" w:rsidP="006470F1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96F92" w:rsidRPr="00761500" w:rsidRDefault="00C96F92" w:rsidP="006470F1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C96F92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shd w:val="clear" w:color="auto" w:fill="auto"/>
          </w:tcPr>
          <w:p w:rsidR="00C96F92" w:rsidRPr="00761500" w:rsidRDefault="00C96F92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C96F92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3BF" w:rsidRPr="00761500" w:rsidTr="00761500">
        <w:tc>
          <w:tcPr>
            <w:tcW w:w="567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3F73BF" w:rsidRPr="00761500" w:rsidRDefault="003F73BF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F73BF" w:rsidRPr="00761500" w:rsidRDefault="003F73BF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A66" w:rsidRPr="00761500" w:rsidTr="00761500">
        <w:tc>
          <w:tcPr>
            <w:tcW w:w="567" w:type="dxa"/>
          </w:tcPr>
          <w:p w:rsidR="00006A66" w:rsidRPr="00761500" w:rsidRDefault="00006A66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006A66" w:rsidRPr="00761500" w:rsidRDefault="00006A66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006A66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006A66" w:rsidRPr="00761500" w:rsidRDefault="00006A66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61500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61500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0C45BF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500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0C45BF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0C45BF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500" w:rsidRPr="00761500" w:rsidTr="00761500">
        <w:tc>
          <w:tcPr>
            <w:tcW w:w="567" w:type="dxa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761500" w:rsidRPr="00761500" w:rsidRDefault="00761500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761500" w:rsidRPr="00761500" w:rsidRDefault="00761500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761500" w:rsidRPr="00761500" w:rsidRDefault="00761500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761500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61500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85" w:rsidRDefault="00295885">
      <w:r>
        <w:separator/>
      </w:r>
    </w:p>
  </w:endnote>
  <w:endnote w:type="continuationSeparator" w:id="0">
    <w:p w:rsidR="00295885" w:rsidRDefault="0029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761500">
      <w:t>3</w:t>
    </w:r>
    <w:r w:rsidR="00E91653">
      <w:t>8</w:t>
    </w:r>
    <w:r w:rsidR="00793AC6">
      <w:t xml:space="preserve">/2023 ΑΠΟΦΑΣΗ ΔΗΜΟΤΙΚΟΥ ΣΥΜΒΟΥΛΙΟΥ ΔΗΜΟΥ ΛΕΒΑΔΕΩΝ   </w:t>
    </w:r>
    <w:fldSimple w:instr=" PAGE   \* MERGEFORMAT ">
      <w:r w:rsidR="00784EF2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85" w:rsidRDefault="00295885">
      <w:r>
        <w:separator/>
      </w:r>
    </w:p>
  </w:footnote>
  <w:footnote w:type="continuationSeparator" w:id="0">
    <w:p w:rsidR="00295885" w:rsidRDefault="0029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1"/>
  </w:num>
  <w:num w:numId="15">
    <w:abstractNumId w:val="36"/>
  </w:num>
  <w:num w:numId="16">
    <w:abstractNumId w:val="0"/>
  </w:num>
  <w:num w:numId="17">
    <w:abstractNumId w:val="33"/>
  </w:num>
  <w:num w:numId="18">
    <w:abstractNumId w:val="32"/>
  </w:num>
  <w:num w:numId="19">
    <w:abstractNumId w:val="26"/>
  </w:num>
  <w:num w:numId="20">
    <w:abstractNumId w:val="1"/>
  </w:num>
  <w:num w:numId="21">
    <w:abstractNumId w:val="34"/>
  </w:num>
  <w:num w:numId="22">
    <w:abstractNumId w:val="3"/>
  </w:num>
  <w:num w:numId="23">
    <w:abstractNumId w:val="25"/>
  </w:num>
  <w:num w:numId="24">
    <w:abstractNumId w:val="38"/>
  </w:num>
  <w:num w:numId="25">
    <w:abstractNumId w:val="28"/>
  </w:num>
  <w:num w:numId="26">
    <w:abstractNumId w:val="37"/>
  </w:num>
  <w:num w:numId="27">
    <w:abstractNumId w:val="27"/>
  </w:num>
  <w:num w:numId="28">
    <w:abstractNumId w:val="39"/>
  </w:num>
  <w:num w:numId="29">
    <w:abstractNumId w:val="40"/>
  </w:num>
  <w:num w:numId="30">
    <w:abstractNumId w:val="24"/>
  </w:num>
  <w:num w:numId="31">
    <w:abstractNumId w:val="29"/>
  </w:num>
  <w:num w:numId="32">
    <w:abstractNumId w:val="35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5BF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885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154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0193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1500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4EF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4A4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6D4A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1692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420D2CB-5415-4EF8-AD07-CE3818D6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2023-06-29T08:50:00Z</cp:lastPrinted>
  <dcterms:created xsi:type="dcterms:W3CDTF">2023-07-03T06:45:00Z</dcterms:created>
  <dcterms:modified xsi:type="dcterms:W3CDTF">2023-07-03T07:49:00Z</dcterms:modified>
</cp:coreProperties>
</file>