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61500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61500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76150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76150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61500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761500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81289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12887</w:t>
      </w:r>
      <w:r w:rsidR="00F47A5D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826E8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8826E8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29</w:t>
      </w:r>
      <w:r w:rsidR="00407633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6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61500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61500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61500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61500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-</w:t>
      </w:r>
      <w:r w:rsidR="0089667E" w:rsidRPr="00761500">
        <w:rPr>
          <w:rFonts w:asciiTheme="minorHAnsi" w:hAnsiTheme="minorHAnsi" w:cstheme="minorHAnsi"/>
          <w:sz w:val="22"/>
          <w:szCs w:val="22"/>
        </w:rPr>
        <w:t>1</w:t>
      </w:r>
      <w:r w:rsidR="001069AD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761500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6150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6150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A5231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36</w:t>
      </w: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52312" w:rsidRPr="00C12A5C" w:rsidRDefault="00AF4104" w:rsidP="00A52312">
      <w:pPr>
        <w:spacing w:beforeLines="40" w:afterLines="40"/>
        <w:ind w:left="108"/>
        <w:rPr>
          <w:rFonts w:asciiTheme="minorHAnsi" w:hAnsiTheme="minorHAnsi" w:cstheme="minorHAnsi"/>
          <w:bCs/>
          <w:i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615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6150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52312" w:rsidRPr="00C12A5C">
        <w:rPr>
          <w:rFonts w:asciiTheme="minorHAnsi" w:hAnsiTheme="minorHAnsi" w:cstheme="minorHAnsi"/>
          <w:b/>
          <w:sz w:val="22"/>
          <w:szCs w:val="22"/>
        </w:rPr>
        <w:t xml:space="preserve">Έγκριση </w:t>
      </w:r>
      <w:r w:rsidR="00A52312">
        <w:rPr>
          <w:rFonts w:asciiTheme="minorHAnsi" w:hAnsiTheme="minorHAnsi" w:cstheme="minorHAnsi"/>
          <w:b/>
          <w:sz w:val="22"/>
          <w:szCs w:val="22"/>
        </w:rPr>
        <w:t>5</w:t>
      </w:r>
      <w:r w:rsidR="00A52312" w:rsidRPr="00C12A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ης </w:t>
      </w:r>
      <w:r w:rsidR="00A52312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Αναμόρφωσης Προϋπολογισμού τρέχουσας χρήσης 2023 (Η </w:t>
      </w:r>
      <w:proofErr w:type="spellStart"/>
      <w:r w:rsidR="00A52312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A52312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52312">
        <w:rPr>
          <w:rFonts w:asciiTheme="minorHAnsi" w:hAnsiTheme="minorHAnsi" w:cstheme="minorHAnsi"/>
          <w:b/>
          <w:bCs/>
          <w:iCs/>
          <w:sz w:val="22"/>
          <w:szCs w:val="22"/>
        </w:rPr>
        <w:t>134</w:t>
      </w:r>
      <w:r w:rsidR="00A52312" w:rsidRPr="00C12A5C">
        <w:rPr>
          <w:rFonts w:asciiTheme="minorHAnsi" w:hAnsiTheme="minorHAnsi" w:cstheme="minorHAnsi"/>
          <w:b/>
          <w:bCs/>
          <w:iCs/>
          <w:sz w:val="22"/>
          <w:szCs w:val="22"/>
        </w:rPr>
        <w:t>/2023 Απόφαση της Ο.Ε)</w:t>
      </w:r>
    </w:p>
    <w:p w:rsidR="00CF2E48" w:rsidRPr="00761500" w:rsidRDefault="00CF2E48" w:rsidP="00A52312">
      <w:pPr>
        <w:pStyle w:val="a8"/>
        <w:spacing w:after="120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F73BF" w:rsidRPr="00761500" w:rsidRDefault="003F73BF" w:rsidP="008826E8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,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7615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76150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76150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761500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761500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761500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761500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761500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761500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(αποχώρησε στο 9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(προσήλθε στο 10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0B8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120B8" w:rsidRPr="00761500" w:rsidRDefault="000120B8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120B8" w:rsidRPr="00761500" w:rsidRDefault="000120B8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120B8" w:rsidRPr="00761500" w:rsidRDefault="000120B8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120B8" w:rsidRPr="00761500" w:rsidRDefault="000120B8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8826E8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826E8" w:rsidRPr="00761500" w:rsidRDefault="008826E8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826E8" w:rsidRPr="00761500" w:rsidRDefault="008826E8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8826E8" w:rsidRPr="00761500" w:rsidRDefault="008826E8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826E8" w:rsidRPr="00761500" w:rsidRDefault="008826E8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3-22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0120B8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>12-22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8826E8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761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(Απών  στο  11-22 ΘΗΔ)    </w:t>
            </w:r>
            <w:r w:rsidR="008826E8"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826E8"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826E8"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Αλεξίου Λουκάς  (Απών  στο  2-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 w:rsidR="00006A66" w:rsidRPr="007615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>-18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Χέβ</w:t>
            </w:r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proofErr w:type="spellEnd"/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>) (Απούσα  1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  <w:r w:rsidR="00E247D7"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="00E247D7"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247D7"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="00E247D7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247D7"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761500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761500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761500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61500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761500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72BE" w:rsidRPr="00C12A5C" w:rsidRDefault="003F73BF" w:rsidP="00F572BE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i w:val="0"/>
          <w:iCs w:val="0"/>
          <w:sz w:val="22"/>
          <w:szCs w:val="22"/>
          <w:shd w:val="clear" w:color="auto" w:fill="FFFFFF"/>
          <w:lang w:bidi="hi-IN"/>
        </w:rPr>
      </w:pPr>
      <w:r w:rsidRPr="00761500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FE4694"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A5231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761500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76150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761500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F572BE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F572BE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F572BE"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72BE" w:rsidRPr="00C12A5C">
        <w:rPr>
          <w:rFonts w:asciiTheme="minorHAnsi" w:hAnsiTheme="minorHAnsi" w:cstheme="minorHAnsi"/>
          <w:sz w:val="22"/>
          <w:szCs w:val="22"/>
        </w:rPr>
        <w:t xml:space="preserve"> </w:t>
      </w:r>
      <w:r w:rsidR="00F572BE">
        <w:rPr>
          <w:rFonts w:asciiTheme="minorHAnsi" w:hAnsiTheme="minorHAnsi" w:cstheme="minorHAnsi"/>
          <w:sz w:val="22"/>
          <w:szCs w:val="22"/>
        </w:rPr>
        <w:t>134</w:t>
      </w:r>
      <w:r w:rsidR="00F572BE" w:rsidRPr="00C12A5C">
        <w:rPr>
          <w:rFonts w:asciiTheme="minorHAnsi" w:hAnsiTheme="minorHAnsi" w:cstheme="minorHAnsi"/>
          <w:sz w:val="22"/>
          <w:szCs w:val="22"/>
        </w:rPr>
        <w:t xml:space="preserve">/2023 Απόφασης της Οικονομικής Επιτροπής Δήμου </w:t>
      </w:r>
      <w:proofErr w:type="spellStart"/>
      <w:r w:rsidR="00F572BE"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F572BE">
        <w:rPr>
          <w:rFonts w:asciiTheme="minorHAnsi" w:hAnsiTheme="minorHAnsi" w:cstheme="minorHAnsi"/>
          <w:sz w:val="22"/>
          <w:szCs w:val="22"/>
        </w:rPr>
        <w:t xml:space="preserve"> (ΑΔΑ:6Ρ2ΠΩ</w:t>
      </w:r>
      <w:r w:rsidR="00F572BE" w:rsidRPr="00C12A5C">
        <w:rPr>
          <w:rFonts w:asciiTheme="minorHAnsi" w:hAnsiTheme="minorHAnsi" w:cstheme="minorHAnsi"/>
          <w:sz w:val="22"/>
          <w:szCs w:val="22"/>
        </w:rPr>
        <w:t>ΛΗ-</w:t>
      </w:r>
      <w:r w:rsidR="00F572BE">
        <w:rPr>
          <w:rFonts w:asciiTheme="minorHAnsi" w:hAnsiTheme="minorHAnsi" w:cstheme="minorHAnsi"/>
          <w:sz w:val="22"/>
          <w:szCs w:val="22"/>
        </w:rPr>
        <w:t>Β3Τ)</w:t>
      </w:r>
      <w:r w:rsidR="00F572BE" w:rsidRPr="00C12A5C">
        <w:rPr>
          <w:rFonts w:asciiTheme="minorHAnsi" w:hAnsiTheme="minorHAnsi" w:cstheme="minorHAnsi"/>
          <w:sz w:val="22"/>
          <w:szCs w:val="22"/>
        </w:rPr>
        <w:t xml:space="preserve"> , </w:t>
      </w:r>
      <w:r w:rsidR="00F572BE" w:rsidRPr="00C12A5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με την οποία  εισηγείται στο Δημοτικό Συμβούλιο την αναμόρφωση του προϋπολογισμού τρέχουσας χρήσης  και συγκεκριμένα:</w:t>
      </w:r>
    </w:p>
    <w:p w:rsidR="00F572BE" w:rsidRPr="00C12A5C" w:rsidRDefault="00F572BE" w:rsidP="00F572B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1.   Μειώνονται τα έξοδα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324.408,98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F572BE" w:rsidRPr="00C12A5C" w:rsidRDefault="00F572BE" w:rsidP="00F572B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t xml:space="preserve">3. Μειώνεται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91.911,64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C12A5C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12A5C">
        <w:rPr>
          <w:rFonts w:asciiTheme="minorHAnsi" w:hAnsiTheme="minorHAnsi" w:cstheme="minorHAnsi"/>
          <w:bCs/>
          <w:sz w:val="22"/>
          <w:szCs w:val="22"/>
        </w:rPr>
        <w:t>στα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202.251,09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761500" w:rsidRPr="00761500" w:rsidRDefault="00761500" w:rsidP="00765B36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298A" w:rsidRPr="00761500" w:rsidRDefault="00FC1692" w:rsidP="00C90ED5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Ο εκπρόσωπος της «ΛΑΪΚΗΣ ΣΥΣΠΕΙΡΩΣΗΣ» κ.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 δήλωσε ότι </w:t>
      </w:r>
      <w:r w:rsidR="00C90ED5">
        <w:rPr>
          <w:rFonts w:asciiTheme="minorHAnsi" w:hAnsiTheme="minorHAnsi" w:cstheme="minorHAnsi"/>
          <w:sz w:val="22"/>
          <w:szCs w:val="22"/>
        </w:rPr>
        <w:t xml:space="preserve">η παράταξή του θα καταψηφίσει το θέμα γιατί έχουν καταψηφίσει συνολικά τον προϋπολογισμό του έτους </w:t>
      </w:r>
    </w:p>
    <w:p w:rsidR="00ED298A" w:rsidRPr="00761500" w:rsidRDefault="00ED298A" w:rsidP="00ED298A">
      <w:pPr>
        <w:shd w:val="clear" w:color="auto" w:fill="FFFFFF"/>
        <w:spacing w:before="280" w:after="280"/>
        <w:jc w:val="both"/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</w:pPr>
      <w:r w:rsidRPr="00761500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Ακολούθως  η Πρόεδρος  κάλεσε τους δημοτικούς συμβούλους να ψηφίσουν σχετικά.</w:t>
      </w:r>
    </w:p>
    <w:p w:rsidR="00C90ED5" w:rsidRPr="00761500" w:rsidRDefault="00ED298A" w:rsidP="00C90ED5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Υπέρ  </w:t>
      </w:r>
      <w:r w:rsidRPr="00761500">
        <w:rPr>
          <w:rFonts w:asciiTheme="minorHAnsi" w:hAnsiTheme="minorHAnsi" w:cstheme="minorHAnsi"/>
          <w:sz w:val="22"/>
          <w:szCs w:val="22"/>
        </w:rPr>
        <w:t xml:space="preserve"> ψήφισαν οι δημοτικοί σύμβουλοι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 1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Καλογρηάς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Αθανάσιος, 2) Δήμου Ιωάννης ,3)Αποστόλου Ιωάννης,4)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Σάκκος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Μάριος, 5)Παπαϊωάννου Λουκάς  6)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Καράβα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Χρυσοβαλάντου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>, 7)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Μερτζάνης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Κων/νος, 8)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Σαγιάννης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Μιχαήλ ,9) Κατής Χαράλαμπος  10)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Τόλιας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Δημήτριος</w:t>
      </w:r>
      <w:r w:rsidR="00C90ED5">
        <w:rPr>
          <w:rFonts w:asciiTheme="minorHAnsi" w:eastAsia="Bookman Old Style" w:hAnsiTheme="minorHAnsi" w:cstheme="minorHAnsi"/>
          <w:sz w:val="22"/>
          <w:szCs w:val="22"/>
        </w:rPr>
        <w:t xml:space="preserve"> 11) </w:t>
      </w:r>
      <w:proofErr w:type="spellStart"/>
      <w:r w:rsidR="00C90ED5">
        <w:rPr>
          <w:rFonts w:asciiTheme="minorHAnsi" w:eastAsia="Bookman Old Style" w:hAnsiTheme="minorHAnsi" w:cstheme="minorHAnsi"/>
          <w:sz w:val="22"/>
          <w:szCs w:val="22"/>
        </w:rPr>
        <w:t>Πούλου</w:t>
      </w:r>
      <w:proofErr w:type="spellEnd"/>
      <w:r w:rsidR="00C90ED5">
        <w:rPr>
          <w:rFonts w:asciiTheme="minorHAnsi" w:eastAsia="Bookman Old Style" w:hAnsiTheme="minorHAnsi" w:cstheme="minorHAnsi"/>
          <w:sz w:val="22"/>
          <w:szCs w:val="22"/>
        </w:rPr>
        <w:t xml:space="preserve"> Γιώτα </w:t>
      </w:r>
      <w:r w:rsidR="00C90ED5" w:rsidRPr="00761500">
        <w:rPr>
          <w:rFonts w:asciiTheme="minorHAnsi" w:hAnsiTheme="minorHAnsi" w:cstheme="minorHAnsi"/>
          <w:sz w:val="22"/>
          <w:szCs w:val="22"/>
        </w:rPr>
        <w:t>1</w:t>
      </w:r>
      <w:r w:rsidR="00C90ED5">
        <w:rPr>
          <w:rFonts w:asciiTheme="minorHAnsi" w:hAnsiTheme="minorHAnsi" w:cstheme="minorHAnsi"/>
          <w:sz w:val="22"/>
          <w:szCs w:val="22"/>
        </w:rPr>
        <w:t>2</w:t>
      </w:r>
      <w:r w:rsidR="00C90ED5" w:rsidRPr="0076150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90ED5" w:rsidRPr="00761500">
        <w:rPr>
          <w:rFonts w:asciiTheme="minorHAnsi" w:hAnsiTheme="minorHAnsi" w:cstheme="minorHAnsi"/>
          <w:sz w:val="22"/>
          <w:szCs w:val="22"/>
        </w:rPr>
        <w:t>Καπλάνης</w:t>
      </w:r>
      <w:proofErr w:type="spellEnd"/>
      <w:r w:rsidR="00C90ED5" w:rsidRPr="00761500">
        <w:rPr>
          <w:rFonts w:asciiTheme="minorHAnsi" w:hAnsiTheme="minorHAnsi" w:cstheme="minorHAnsi"/>
          <w:sz w:val="22"/>
          <w:szCs w:val="22"/>
        </w:rPr>
        <w:t xml:space="preserve"> Κων/νος </w:t>
      </w:r>
      <w:r w:rsidR="00C90ED5">
        <w:rPr>
          <w:rFonts w:asciiTheme="minorHAnsi" w:hAnsiTheme="minorHAnsi" w:cstheme="minorHAnsi"/>
          <w:sz w:val="22"/>
          <w:szCs w:val="22"/>
        </w:rPr>
        <w:t>13</w:t>
      </w:r>
      <w:r w:rsidR="00C90ED5" w:rsidRPr="0076150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90ED5" w:rsidRPr="00761500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="00C90ED5" w:rsidRPr="00761500">
        <w:rPr>
          <w:rFonts w:asciiTheme="minorHAnsi" w:hAnsiTheme="minorHAnsi" w:cstheme="minorHAnsi"/>
          <w:sz w:val="22"/>
          <w:szCs w:val="22"/>
        </w:rPr>
        <w:t xml:space="preserve"> Δημήτριος </w:t>
      </w:r>
      <w:r w:rsidR="00C90ED5">
        <w:rPr>
          <w:rFonts w:asciiTheme="minorHAnsi" w:hAnsiTheme="minorHAnsi" w:cstheme="minorHAnsi"/>
          <w:sz w:val="22"/>
          <w:szCs w:val="22"/>
        </w:rPr>
        <w:t>14</w:t>
      </w:r>
      <w:r w:rsidR="00C90ED5" w:rsidRPr="0076150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90ED5" w:rsidRPr="00761500">
        <w:rPr>
          <w:rFonts w:asciiTheme="minorHAnsi" w:hAnsiTheme="minorHAnsi" w:cstheme="minorHAnsi"/>
          <w:sz w:val="22"/>
          <w:szCs w:val="22"/>
        </w:rPr>
        <w:t>Πούλος</w:t>
      </w:r>
      <w:proofErr w:type="spellEnd"/>
      <w:r w:rsidR="00C90ED5" w:rsidRPr="00761500">
        <w:rPr>
          <w:rFonts w:asciiTheme="minorHAnsi" w:hAnsiTheme="minorHAnsi" w:cstheme="minorHAnsi"/>
          <w:sz w:val="22"/>
          <w:szCs w:val="22"/>
        </w:rPr>
        <w:t xml:space="preserve"> Ευάγγελος.</w:t>
      </w:r>
    </w:p>
    <w:p w:rsidR="00761500" w:rsidRPr="00761500" w:rsidRDefault="00761500" w:rsidP="00ED298A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ED298A" w:rsidRDefault="00ED298A" w:rsidP="00ED298A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761500">
        <w:rPr>
          <w:rFonts w:asciiTheme="minorHAnsi" w:eastAsia="Bookman Old Style" w:hAnsiTheme="minorHAnsi" w:cstheme="minorHAnsi"/>
          <w:b/>
          <w:sz w:val="22"/>
          <w:szCs w:val="22"/>
        </w:rPr>
        <w:t xml:space="preserve">Κατά 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>ψήφισαν</w:t>
      </w:r>
      <w:r w:rsidRPr="00761500">
        <w:rPr>
          <w:rFonts w:asciiTheme="minorHAnsi" w:eastAsia="Bookman Old Style" w:hAnsiTheme="minorHAnsi" w:cstheme="minorHAnsi"/>
          <w:b/>
          <w:sz w:val="22"/>
          <w:szCs w:val="22"/>
        </w:rPr>
        <w:t xml:space="preserve"> 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οι δημοτικοί σύμβουλοι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1</w:t>
      </w:r>
      <w:r w:rsidR="00C90ED5">
        <w:rPr>
          <w:rFonts w:asciiTheme="minorHAnsi" w:eastAsia="Bookman Old Style" w:hAnsiTheme="minorHAnsi" w:cstheme="minorHAnsi"/>
          <w:sz w:val="22"/>
          <w:szCs w:val="22"/>
        </w:rPr>
        <w:t xml:space="preserve"> )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Αρκουμάνης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Πέτρος  </w:t>
      </w:r>
      <w:r w:rsidR="00C90ED5">
        <w:rPr>
          <w:rFonts w:asciiTheme="minorHAnsi" w:eastAsia="Bookman Old Style" w:hAnsiTheme="minorHAnsi" w:cstheme="minorHAnsi"/>
          <w:sz w:val="22"/>
          <w:szCs w:val="22"/>
        </w:rPr>
        <w:t>2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)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Καλέα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Ανδρονίκη</w:t>
      </w:r>
    </w:p>
    <w:p w:rsidR="00ED298A" w:rsidRPr="00761500" w:rsidRDefault="00C90ED5" w:rsidP="00765B36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6F49" w:rsidRPr="00761500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761500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761500" w:rsidRDefault="00765B36" w:rsidP="00C90ED5">
      <w:pPr>
        <w:pStyle w:val="a8"/>
        <w:numPr>
          <w:ilvl w:val="0"/>
          <w:numId w:val="35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761500" w:rsidRDefault="00765B36" w:rsidP="00C90ED5">
      <w:pPr>
        <w:pStyle w:val="a8"/>
        <w:numPr>
          <w:ilvl w:val="0"/>
          <w:numId w:val="35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761500" w:rsidRDefault="00765B36" w:rsidP="00C90ED5">
      <w:pPr>
        <w:pStyle w:val="a8"/>
        <w:numPr>
          <w:ilvl w:val="0"/>
          <w:numId w:val="35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761500" w:rsidRDefault="00765B36" w:rsidP="00C90ED5">
      <w:pPr>
        <w:pStyle w:val="a8"/>
        <w:numPr>
          <w:ilvl w:val="0"/>
          <w:numId w:val="35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C90ED5" w:rsidRPr="00C12A5C" w:rsidRDefault="00C90ED5" w:rsidP="00C90ED5">
      <w:pPr>
        <w:pStyle w:val="a8"/>
        <w:widowControl w:val="0"/>
        <w:numPr>
          <w:ilvl w:val="0"/>
          <w:numId w:val="35"/>
        </w:numPr>
        <w:suppressAutoHyphens/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134</w:t>
      </w:r>
      <w:r w:rsidRPr="00C12A5C">
        <w:rPr>
          <w:rFonts w:asciiTheme="minorHAnsi" w:hAnsiTheme="minorHAnsi" w:cstheme="minorHAnsi"/>
          <w:sz w:val="22"/>
          <w:szCs w:val="22"/>
        </w:rPr>
        <w:t>/2023 Απόφαση της Οικονομικής Επιτροπής (ΑΔΑ:</w:t>
      </w:r>
      <w:r w:rsidRPr="00C90E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6Ρ2ΠΩ</w:t>
      </w:r>
      <w:r w:rsidRPr="00C12A5C">
        <w:rPr>
          <w:rFonts w:asciiTheme="minorHAnsi" w:hAnsiTheme="minorHAnsi" w:cstheme="minorHAnsi"/>
          <w:sz w:val="22"/>
          <w:szCs w:val="22"/>
        </w:rPr>
        <w:t>ΛΗ-</w:t>
      </w:r>
      <w:r>
        <w:rPr>
          <w:rFonts w:asciiTheme="minorHAnsi" w:hAnsiTheme="minorHAnsi" w:cstheme="minorHAnsi"/>
          <w:sz w:val="22"/>
          <w:szCs w:val="22"/>
        </w:rPr>
        <w:t>Β3Τ</w:t>
      </w:r>
      <w:r w:rsidRPr="00C12A5C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0ED5" w:rsidRPr="00C12A5C" w:rsidRDefault="00C90ED5" w:rsidP="00C90ED5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C12A5C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C12A5C">
        <w:rPr>
          <w:rFonts w:asciiTheme="minorHAnsi" w:hAnsiTheme="minorHAnsi" w:cstheme="minorHAnsi"/>
          <w:sz w:val="22"/>
          <w:szCs w:val="22"/>
          <w:highlight w:val="white"/>
        </w:rPr>
        <w:t>. 155/2022 Απόφαση Δημοτικού Συμβουλίου (ΑΔΑ:9ΔΗ0ΩΛΗ-4Ι0) με την οποία ψηφίστηκε ο προϋπολογισμός οικονομικού έτους 2023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A62A99" w:rsidRPr="00761500" w:rsidRDefault="00C90ED5" w:rsidP="00C90ED5">
      <w:pPr>
        <w:pStyle w:val="a8"/>
        <w:widowControl w:val="0"/>
        <w:numPr>
          <w:ilvl w:val="0"/>
          <w:numId w:val="35"/>
        </w:numPr>
        <w:tabs>
          <w:tab w:val="left" w:pos="0"/>
          <w:tab w:val="center" w:pos="8460"/>
        </w:tabs>
        <w:suppressAutoHyphens/>
        <w:spacing w:before="4" w:after="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Την </w:t>
      </w:r>
      <w:r w:rsidR="00A62A99" w:rsidRPr="00761500">
        <w:rPr>
          <w:rFonts w:asciiTheme="minorHAnsi" w:hAnsiTheme="minorHAnsi" w:cstheme="minorHAnsi"/>
          <w:sz w:val="22"/>
          <w:szCs w:val="22"/>
        </w:rPr>
        <w:t xml:space="preserve">  ψήφο όλων των μελών του Δημοτικού Συμβουλίου , όπως αυτή διατυπώθηκε και δηλώθηκε  στην   συνεδρίαση</w:t>
      </w:r>
    </w:p>
    <w:p w:rsidR="00A62A99" w:rsidRPr="00761500" w:rsidRDefault="00A62A99" w:rsidP="00C90ED5">
      <w:pPr>
        <w:pStyle w:val="a5"/>
        <w:numPr>
          <w:ilvl w:val="0"/>
          <w:numId w:val="35"/>
        </w:numPr>
        <w:spacing w:before="4" w:after="4"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76150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761500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   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D298A"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ΚΑΤΑ ΠΛΕΙΟΨΗΦΙΑ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90ED5" w:rsidRPr="00C12A5C" w:rsidRDefault="00ED298A" w:rsidP="00C90ED5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 </w:t>
      </w:r>
      <w:r w:rsidR="00C90ED5"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="00C90ED5"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την 4η </w:t>
      </w:r>
      <w:r w:rsidR="00C90ED5"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ως κατωτέρω:</w:t>
      </w:r>
      <w:r w:rsidR="00C90ED5"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90ED5" w:rsidRPr="00821A30" w:rsidRDefault="00C90ED5" w:rsidP="00821A30">
      <w:pPr>
        <w:pStyle w:val="a8"/>
        <w:numPr>
          <w:ilvl w:val="0"/>
          <w:numId w:val="37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21A30">
        <w:rPr>
          <w:rFonts w:ascii="Arial" w:hAnsi="Arial" w:cs="Arial"/>
          <w:b/>
          <w:bCs/>
          <w:iCs/>
          <w:sz w:val="22"/>
          <w:szCs w:val="22"/>
        </w:rPr>
        <w:t>Μείωση Κ.Α. Εξόδων</w:t>
      </w:r>
    </w:p>
    <w:p w:rsidR="00C90ED5" w:rsidRPr="00223043" w:rsidRDefault="00C90ED5" w:rsidP="00C90ED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908" w:type="dxa"/>
        <w:jc w:val="center"/>
        <w:tblInd w:w="93" w:type="dxa"/>
        <w:tblLook w:val="04A0"/>
      </w:tblPr>
      <w:tblGrid>
        <w:gridCol w:w="593"/>
        <w:gridCol w:w="1134"/>
        <w:gridCol w:w="3220"/>
        <w:gridCol w:w="1384"/>
        <w:gridCol w:w="1494"/>
        <w:gridCol w:w="1447"/>
        <w:gridCol w:w="1763"/>
      </w:tblGrid>
      <w:tr w:rsidR="00C90ED5" w:rsidRPr="00C90ED5" w:rsidTr="00DB566B">
        <w:trPr>
          <w:trHeight w:val="31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ΤΙΤΛΟΣ ΕΣΟΔΟΥ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Προϋπ</w:t>
            </w:r>
            <w:proofErr w:type="spellEnd"/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σμός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Αναμόρφωση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Διαμόρφωση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Χρηματοδότηση </w:t>
            </w:r>
          </w:p>
        </w:tc>
      </w:tr>
      <w:tr w:rsidR="00C90ED5" w:rsidRPr="00C90ED5" w:rsidTr="00DB566B">
        <w:trPr>
          <w:trHeight w:val="51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6721.001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Ετήσια εισφορά σε ΔΕΠΟΔΑΛ-Α.Ε. (ΦΟΔΣΑ) 1ης Διαχειριστικής Ενότητας Ν. Βοιωτίας (Τέλος Ταφής)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576.471,86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-280.000,00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296.471,86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185.753,69 Τέλη καθαριότητας - 94.246,31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Υπολ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Τελών καθαριότητας</w:t>
            </w:r>
          </w:p>
        </w:tc>
      </w:tr>
      <w:tr w:rsidR="00C90ED5" w:rsidRPr="00C90ED5" w:rsidTr="00DB566B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7326.001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Αρση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επικινδυνότητας από καταπτώσεις βραχωδών μαζών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144.408,98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-44.408,98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ΚΑΠ επενδύσεων 2020</w:t>
            </w:r>
          </w:p>
        </w:tc>
      </w:tr>
      <w:tr w:rsidR="00C90ED5" w:rsidRPr="00C90ED5" w:rsidTr="00DB566B">
        <w:trPr>
          <w:trHeight w:val="31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-324.408,98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b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C90ED5" w:rsidRPr="00223043" w:rsidRDefault="00C90ED5" w:rsidP="00C90ED5">
      <w:pPr>
        <w:spacing w:line="276" w:lineRule="auto"/>
        <w:jc w:val="both"/>
        <w:rPr>
          <w:rFonts w:ascii="Arial" w:eastAsia="SimSun" w:hAnsi="Arial" w:cs="Arial"/>
          <w:b/>
          <w:bCs/>
          <w:iCs/>
          <w:kern w:val="2"/>
          <w:sz w:val="22"/>
          <w:szCs w:val="22"/>
          <w:lang w:bidi="hi-IN"/>
        </w:rPr>
      </w:pPr>
    </w:p>
    <w:p w:rsidR="00C90ED5" w:rsidRPr="00223043" w:rsidRDefault="00C90ED5" w:rsidP="00821A30">
      <w:pPr>
        <w:pStyle w:val="af4"/>
        <w:widowControl w:val="0"/>
        <w:numPr>
          <w:ilvl w:val="0"/>
          <w:numId w:val="37"/>
        </w:numPr>
        <w:suppressLineNumbers w:val="0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223043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223043">
        <w:rPr>
          <w:rFonts w:ascii="Arial" w:hAnsi="Arial" w:cs="Arial"/>
          <w:b/>
          <w:iCs/>
          <w:sz w:val="22"/>
          <w:szCs w:val="22"/>
        </w:rPr>
        <w:t>324.408,98€</w:t>
      </w:r>
      <w:r w:rsidRPr="00223043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C90ED5" w:rsidRPr="00223043" w:rsidRDefault="00C90ED5" w:rsidP="00C90ED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90ED5" w:rsidRPr="00821A30" w:rsidRDefault="00C90ED5" w:rsidP="00C90ED5">
      <w:pPr>
        <w:pStyle w:val="a8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1A30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821A30">
        <w:rPr>
          <w:rFonts w:ascii="Arial" w:hAnsi="Arial" w:cs="Arial"/>
          <w:b/>
          <w:iCs/>
          <w:sz w:val="22"/>
          <w:szCs w:val="22"/>
        </w:rPr>
        <w:t>(Κ.Α. 9111)</w:t>
      </w:r>
      <w:r w:rsidRPr="00821A30">
        <w:rPr>
          <w:rFonts w:ascii="Arial" w:hAnsi="Arial" w:cs="Arial"/>
          <w:iCs/>
          <w:sz w:val="22"/>
          <w:szCs w:val="22"/>
        </w:rPr>
        <w:t xml:space="preserve"> </w:t>
      </w:r>
      <w:r w:rsidR="00821A30" w:rsidRPr="00821A30">
        <w:rPr>
          <w:rFonts w:ascii="Arial" w:hAnsi="Arial" w:cs="Arial"/>
          <w:iCs/>
          <w:sz w:val="22"/>
          <w:szCs w:val="22"/>
        </w:rPr>
        <w:t xml:space="preserve">  </w:t>
      </w:r>
      <w:r w:rsidRPr="00821A30">
        <w:rPr>
          <w:rFonts w:ascii="Arial" w:hAnsi="Arial" w:cs="Arial"/>
          <w:iCs/>
          <w:sz w:val="22"/>
          <w:szCs w:val="22"/>
        </w:rPr>
        <w:t xml:space="preserve"> ποσό </w:t>
      </w:r>
      <w:r w:rsidR="00821A30" w:rsidRPr="00821A30">
        <w:rPr>
          <w:rFonts w:ascii="Arial" w:hAnsi="Arial" w:cs="Arial"/>
          <w:iCs/>
          <w:sz w:val="22"/>
          <w:szCs w:val="22"/>
        </w:rPr>
        <w:t xml:space="preserve"> </w:t>
      </w:r>
      <w:r w:rsidRPr="00821A30">
        <w:rPr>
          <w:rFonts w:ascii="Arial" w:hAnsi="Arial" w:cs="Arial"/>
          <w:b/>
          <w:bCs/>
          <w:color w:val="000000"/>
          <w:sz w:val="22"/>
          <w:szCs w:val="22"/>
        </w:rPr>
        <w:t xml:space="preserve">516.320,62 </w:t>
      </w:r>
      <w:r w:rsidRPr="00821A30">
        <w:rPr>
          <w:rFonts w:ascii="Arial" w:hAnsi="Arial" w:cs="Arial"/>
          <w:b/>
          <w:iCs/>
          <w:sz w:val="22"/>
          <w:szCs w:val="22"/>
        </w:rPr>
        <w:t>€</w:t>
      </w:r>
      <w:r w:rsidRPr="00821A30">
        <w:rPr>
          <w:rFonts w:ascii="Arial" w:hAnsi="Arial" w:cs="Arial"/>
          <w:iCs/>
          <w:sz w:val="22"/>
          <w:szCs w:val="22"/>
        </w:rPr>
        <w:t xml:space="preserve"> </w:t>
      </w:r>
      <w:r w:rsidR="00821A30" w:rsidRPr="00821A30">
        <w:rPr>
          <w:rFonts w:ascii="Arial" w:hAnsi="Arial" w:cs="Arial"/>
          <w:iCs/>
          <w:sz w:val="22"/>
          <w:szCs w:val="22"/>
        </w:rPr>
        <w:t xml:space="preserve"> </w:t>
      </w:r>
      <w:r w:rsidRPr="00821A30">
        <w:rPr>
          <w:rFonts w:ascii="Arial" w:hAnsi="Arial" w:cs="Arial"/>
          <w:iCs/>
          <w:sz w:val="22"/>
          <w:szCs w:val="22"/>
        </w:rPr>
        <w:t xml:space="preserve"> μεταφ</w:t>
      </w:r>
      <w:r w:rsidR="00821A30" w:rsidRPr="00821A30">
        <w:rPr>
          <w:rFonts w:ascii="Arial" w:hAnsi="Arial" w:cs="Arial"/>
          <w:iCs/>
          <w:sz w:val="22"/>
          <w:szCs w:val="22"/>
        </w:rPr>
        <w:t xml:space="preserve">έρεται </w:t>
      </w:r>
      <w:r w:rsidRPr="00821A30">
        <w:rPr>
          <w:rFonts w:ascii="Arial" w:hAnsi="Arial" w:cs="Arial"/>
          <w:iCs/>
          <w:sz w:val="22"/>
          <w:szCs w:val="22"/>
        </w:rPr>
        <w:t xml:space="preserve"> στο σκέλος των εξόδων για  ενίσχυση και δημιουργία νέων Κ.Α. Εξόδων </w:t>
      </w:r>
    </w:p>
    <w:p w:rsidR="00821A30" w:rsidRPr="00821A30" w:rsidRDefault="00821A30" w:rsidP="00821A30">
      <w:pPr>
        <w:pStyle w:val="a8"/>
        <w:rPr>
          <w:rFonts w:ascii="Arial" w:hAnsi="Arial" w:cs="Arial"/>
          <w:color w:val="000000"/>
          <w:sz w:val="22"/>
          <w:szCs w:val="22"/>
        </w:rPr>
      </w:pPr>
    </w:p>
    <w:p w:rsidR="00821A30" w:rsidRPr="00821A30" w:rsidRDefault="00821A30" w:rsidP="00821A30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90ED5" w:rsidRPr="00223043" w:rsidRDefault="00C90ED5" w:rsidP="00C90ED5">
      <w:pPr>
        <w:pStyle w:val="af6"/>
        <w:rPr>
          <w:rFonts w:ascii="Arial" w:eastAsia="SimSun" w:hAnsi="Arial" w:cs="Arial"/>
          <w:b/>
          <w:iCs/>
          <w:kern w:val="2"/>
          <w:sz w:val="22"/>
          <w:szCs w:val="22"/>
          <w:lang w:bidi="hi-IN"/>
        </w:rPr>
      </w:pPr>
      <w:r w:rsidRPr="00223043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0632" w:type="dxa"/>
        <w:tblInd w:w="-743" w:type="dxa"/>
        <w:tblLayout w:type="fixed"/>
        <w:tblLook w:val="04A0"/>
      </w:tblPr>
      <w:tblGrid>
        <w:gridCol w:w="593"/>
        <w:gridCol w:w="1109"/>
        <w:gridCol w:w="2693"/>
        <w:gridCol w:w="1559"/>
        <w:gridCol w:w="1560"/>
        <w:gridCol w:w="1417"/>
        <w:gridCol w:w="1701"/>
      </w:tblGrid>
      <w:tr w:rsidR="00C90ED5" w:rsidRPr="00C90ED5" w:rsidTr="00C90ED5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Υπ.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Κ.Α.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ΤΙΤΛΟΣ ΕΣΟΔΟΥ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Προϋπ</w:t>
            </w:r>
            <w:proofErr w:type="spellEnd"/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σμός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Αναμόρφωση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Διαμόρφωση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</w:rPr>
              <w:t>Χρηματοδότηση </w:t>
            </w:r>
          </w:p>
        </w:tc>
      </w:tr>
      <w:tr w:rsidR="00C90ED5" w:rsidRPr="00C90ED5" w:rsidTr="00C90ED5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6431.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Συμμετοχή του Δήμου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90ED5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«ΟΤΑ </w:t>
            </w:r>
            <w:proofErr w:type="spellStart"/>
            <w:r w:rsidRPr="00C90ED5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Awards</w:t>
            </w:r>
            <w:proofErr w:type="spellEnd"/>
            <w:r w:rsidRPr="00C90ED5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: Βραβεία Οργανισμού  Τοπικής Αυτοδιοίκησης 2019-2023»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Μισθώματα κτιρίων - Τεχνικών έργων ακινήτων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34.684,16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8.671,04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43.355,20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6471.005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Επετειακές-εορταστικές εκδηλώσεις και δραστηριότητες όλων των Κοινοτήτων του Δήμου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43.331,12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63.331,12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6472.001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Έξοδα αθλητικών δραστηριοτήτων και εκδηλώσεων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χημικού υλικού (απολυμαντικά, χημικά κλπ)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6211.001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Ηλεκτρικό ρεύμα για 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φωτισμό οδών, πλατειών και κοινοχρήστων χώρων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185.753,69 Τέλη </w:t>
            </w: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καθαριότητας - 15.972,3 Υπόλ. Τελών καθαριότητας</w:t>
            </w:r>
          </w:p>
        </w:tc>
      </w:tr>
      <w:tr w:rsidR="00C90ED5" w:rsidRPr="00C90ED5" w:rsidTr="00C90ED5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6279.002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Εργασίες (μετατόπιση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σωμάτων, αντικατάσταση λαμπτήρων και λοιπά) επί του δικτύου Φωτισμού Οδών Πόλεων σε σημεία μη προσεγγίσιμα με ανυψωτικό μηχάνημα του Δήμου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Τέλη Καθαριότητας</w:t>
            </w:r>
          </w:p>
        </w:tc>
      </w:tr>
      <w:tr w:rsidR="00C90ED5" w:rsidRPr="00C90ED5" w:rsidTr="00C90ED5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7131.005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ολοκληρωμένων συστημάτων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υπογειοποίησης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απορριμμάτων για την αισθητική και λειτουργική αναβάθμιση των κοινόχρηστων χώρων του Δήμου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230.887,40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230.888,00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Τέλη Καθαριότητας</w:t>
            </w:r>
          </w:p>
        </w:tc>
      </w:tr>
      <w:tr w:rsidR="00C90ED5" w:rsidRPr="00C90ED5" w:rsidTr="00C90ED5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6211.001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160.000 ΑΠΕ - 60.000 Ίδιοι Πόροι</w:t>
            </w:r>
          </w:p>
        </w:tc>
      </w:tr>
      <w:tr w:rsidR="00C90ED5" w:rsidRPr="00C90ED5" w:rsidTr="00C90ED5">
        <w:trPr>
          <w:trHeight w:val="30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6117.006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Αποζημίωση ελεγκτών δόμησης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6662.008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ασφαλτομίγματος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έτοιμης ψυχρής ασφάλτου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7324.002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Πλακοστρώσεις πεζοδρομίων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7326.014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Κατασκευή σταμπωτών δαπέδων σε κοινόχρηστους χώρους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7111.001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Αποζημίωση ιδιοκτησιών στο πάρκο της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Έρκυνας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από την οδό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Θουκυδίδου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έως την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οδο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Ξενοφώντος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7311.101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701.117,15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6.408,98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707.526,13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ΚΑΠ επενδύσεων 2020</w:t>
            </w:r>
          </w:p>
        </w:tc>
      </w:tr>
      <w:tr w:rsidR="00C90ED5" w:rsidRPr="00C90ED5" w:rsidTr="00C90ED5">
        <w:trPr>
          <w:trHeight w:val="1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7323.005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Ολοκλήρωση οδοποιίας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Κυριάκι</w:t>
            </w:r>
            <w:proofErr w:type="spellEnd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-Παναγία </w:t>
            </w:r>
            <w:proofErr w:type="spellStart"/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Καλαμιώτισσα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564.545,39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714.545,39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Ίδιοι Πόροι</w:t>
            </w:r>
          </w:p>
        </w:tc>
      </w:tr>
      <w:tr w:rsidR="00C90ED5" w:rsidRPr="00C90ED5" w:rsidTr="00C90ED5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7341.014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489.755,07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527.755,07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D5" w:rsidRPr="00C90ED5" w:rsidRDefault="00C90ED5" w:rsidP="00DB566B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2"/>
                <w:sz w:val="22"/>
                <w:szCs w:val="22"/>
                <w:lang w:bidi="hi-IN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ΚΑΠ επενδύσεων 2020</w:t>
            </w:r>
          </w:p>
        </w:tc>
      </w:tr>
      <w:tr w:rsidR="00C90ED5" w:rsidRPr="00C90ED5" w:rsidTr="00C90ED5">
        <w:trPr>
          <w:trHeight w:val="31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51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0ED5" w:rsidRPr="00C90ED5" w:rsidRDefault="00C90ED5" w:rsidP="00DB56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821A30" w:rsidRPr="00821A30" w:rsidRDefault="00821A30" w:rsidP="00821A30">
      <w:pPr>
        <w:pStyle w:val="af6"/>
        <w:spacing w:before="100" w:beforeAutospacing="1" w:after="100" w:afterAutospacing="1" w:line="276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21A30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 xml:space="preserve">Κ.Α.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>9111</w:t>
      </w:r>
      <w:r w:rsidRPr="00821A30">
        <w:rPr>
          <w:rFonts w:asciiTheme="minorHAnsi" w:hAnsiTheme="minorHAnsi" w:cstheme="minorHAnsi"/>
          <w:iCs/>
          <w:sz w:val="22"/>
          <w:szCs w:val="22"/>
        </w:rPr>
        <w:t xml:space="preserve"> και πίστωση 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>394.162,73 €</w:t>
      </w:r>
      <w:r w:rsidRPr="00821A30">
        <w:rPr>
          <w:rFonts w:asciiTheme="minorHAnsi" w:hAnsiTheme="minorHAnsi" w:cstheme="minorHAnsi"/>
          <w:iCs/>
          <w:sz w:val="22"/>
          <w:szCs w:val="22"/>
        </w:rPr>
        <w:t xml:space="preserve"> μειώνεται κατά 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 xml:space="preserve">191.911,64 </w:t>
      </w:r>
      <w:r w:rsidRPr="00821A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821A30">
        <w:rPr>
          <w:rFonts w:asciiTheme="minorHAnsi" w:hAnsiTheme="minorHAnsi" w:cstheme="minorHAnsi"/>
          <w:iCs/>
          <w:sz w:val="22"/>
          <w:szCs w:val="22"/>
        </w:rPr>
        <w:t xml:space="preserve">και διαμορφώνεται </w:t>
      </w:r>
      <w:r w:rsidRPr="00821A30">
        <w:rPr>
          <w:rFonts w:asciiTheme="minorHAnsi" w:hAnsiTheme="minorHAnsi" w:cstheme="minorHAnsi"/>
          <w:bCs/>
          <w:iCs/>
          <w:sz w:val="22"/>
          <w:szCs w:val="22"/>
        </w:rPr>
        <w:t xml:space="preserve">στα </w:t>
      </w:r>
      <w:r w:rsidRPr="00821A30">
        <w:rPr>
          <w:rFonts w:asciiTheme="minorHAnsi" w:hAnsiTheme="minorHAnsi" w:cstheme="minorHAnsi"/>
          <w:b/>
          <w:bCs/>
          <w:iCs/>
          <w:sz w:val="22"/>
          <w:szCs w:val="22"/>
        </w:rPr>
        <w:t>202.251,09 €.</w:t>
      </w:r>
    </w:p>
    <w:p w:rsidR="00821A30" w:rsidRDefault="00821A30" w:rsidP="00821A30">
      <w:pPr>
        <w:pStyle w:val="a5"/>
        <w:spacing w:before="119" w:after="119" w:line="276" w:lineRule="auto"/>
        <w:rPr>
          <w:rFonts w:asciiTheme="minorHAnsi" w:eastAsia="Calibri" w:hAnsiTheme="minorHAnsi" w:cstheme="minorHAnsi"/>
          <w:b/>
          <w:bCs/>
          <w:szCs w:val="22"/>
        </w:rPr>
      </w:pPr>
      <w:r w:rsidRPr="00821A30">
        <w:rPr>
          <w:rFonts w:asciiTheme="minorHAnsi" w:hAnsiTheme="minorHAnsi" w:cstheme="minorHAnsi"/>
          <w:iCs/>
          <w:szCs w:val="22"/>
        </w:rPr>
        <w:t xml:space="preserve">Ο προϋπολογισμός 2023, μετά την παραπάνω αναμόρφωση, 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Pr="00821A30">
        <w:rPr>
          <w:rFonts w:asciiTheme="minorHAnsi" w:hAnsiTheme="minorHAnsi" w:cstheme="minorHAnsi"/>
          <w:iCs/>
          <w:szCs w:val="22"/>
        </w:rPr>
        <w:t xml:space="preserve">ανέρχεται στα </w:t>
      </w:r>
      <w:r w:rsidRPr="00821A30">
        <w:rPr>
          <w:rFonts w:asciiTheme="minorHAnsi" w:hAnsiTheme="minorHAnsi" w:cstheme="minorHAnsi"/>
          <w:b/>
          <w:iCs/>
          <w:szCs w:val="22"/>
        </w:rPr>
        <w:t xml:space="preserve">39.902.109,54 </w:t>
      </w:r>
      <w:r w:rsidRPr="00821A30">
        <w:rPr>
          <w:rFonts w:asciiTheme="minorHAnsi" w:hAnsiTheme="minorHAnsi" w:cstheme="minorHAnsi"/>
          <w:b/>
          <w:bCs/>
          <w:iCs/>
          <w:szCs w:val="22"/>
        </w:rPr>
        <w:t xml:space="preserve">€ </w:t>
      </w:r>
      <w:r w:rsidRPr="00821A30">
        <w:rPr>
          <w:rFonts w:asciiTheme="minorHAnsi" w:hAnsiTheme="minorHAnsi" w:cstheme="minorHAnsi"/>
          <w:iCs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821A30">
        <w:rPr>
          <w:rStyle w:val="af3"/>
          <w:rFonts w:asciiTheme="minorHAnsi" w:hAnsiTheme="minorHAnsi" w:cstheme="minorHAnsi"/>
          <w:iCs/>
          <w:szCs w:val="22"/>
        </w:rPr>
        <w:t>οικ. 49039/25.07.2022</w:t>
      </w:r>
      <w:r w:rsidRPr="00821A30">
        <w:rPr>
          <w:rFonts w:asciiTheme="minorHAnsi" w:hAnsiTheme="minorHAnsi" w:cstheme="minorHAnsi"/>
          <w:iCs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821A30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</w:p>
    <w:p w:rsidR="00821A30" w:rsidRDefault="00821A30" w:rsidP="00821A30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761500">
        <w:rPr>
          <w:rFonts w:asciiTheme="minorHAnsi" w:eastAsia="Bookman Old Style" w:hAnsiTheme="minorHAnsi" w:cstheme="minorHAnsi"/>
          <w:b/>
          <w:sz w:val="22"/>
          <w:szCs w:val="22"/>
        </w:rPr>
        <w:t xml:space="preserve">Κατά 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>ψήφισαν</w:t>
      </w:r>
      <w:r w:rsidRPr="00761500">
        <w:rPr>
          <w:rFonts w:asciiTheme="minorHAnsi" w:eastAsia="Bookman Old Style" w:hAnsiTheme="minorHAnsi" w:cstheme="minorHAnsi"/>
          <w:b/>
          <w:sz w:val="22"/>
          <w:szCs w:val="22"/>
        </w:rPr>
        <w:t xml:space="preserve"> 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οι δημοτικοί σύμβουλοι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1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)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Αρκουμάνης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Πέτρος  </w:t>
      </w:r>
      <w:r>
        <w:rPr>
          <w:rFonts w:asciiTheme="minorHAnsi" w:eastAsia="Bookman Old Style" w:hAnsiTheme="minorHAnsi" w:cstheme="minorHAnsi"/>
          <w:sz w:val="22"/>
          <w:szCs w:val="22"/>
        </w:rPr>
        <w:t>2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)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Καλέα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Ανδρονίκη</w:t>
      </w:r>
    </w:p>
    <w:p w:rsidR="00821A30" w:rsidRDefault="00821A30" w:rsidP="00821A30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iCs/>
          <w:kern w:val="2"/>
          <w:szCs w:val="22"/>
        </w:rPr>
      </w:pPr>
    </w:p>
    <w:p w:rsidR="00821A30" w:rsidRPr="00C12A5C" w:rsidRDefault="00821A30" w:rsidP="00821A30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Cs w:val="22"/>
        </w:rPr>
      </w:pPr>
      <w:r w:rsidRPr="00C12A5C">
        <w:rPr>
          <w:rStyle w:val="af3"/>
          <w:rFonts w:asciiTheme="minorHAnsi" w:eastAsia="SimSun" w:hAnsiTheme="minorHAnsi" w:cstheme="minorHAnsi"/>
          <w:iCs/>
          <w:kern w:val="2"/>
          <w:szCs w:val="22"/>
        </w:rPr>
        <w:t xml:space="preserve">            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821A30" w:rsidRPr="00821A30" w:rsidRDefault="00821A30" w:rsidP="00821A30">
      <w:pPr>
        <w:pStyle w:val="a5"/>
        <w:spacing w:before="119" w:after="119" w:line="276" w:lineRule="auto"/>
        <w:rPr>
          <w:rFonts w:asciiTheme="minorHAnsi" w:eastAsia="Calibri" w:hAnsiTheme="minorHAnsi" w:cstheme="minorHAnsi"/>
          <w:b/>
          <w:bCs/>
          <w:szCs w:val="22"/>
        </w:rPr>
      </w:pPr>
    </w:p>
    <w:p w:rsidR="00AF4104" w:rsidRPr="00761500" w:rsidRDefault="00AF4104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szCs w:val="22"/>
        </w:rPr>
        <w:lastRenderedPageBreak/>
        <w:t>Η απόφαση πήρε τον αριθμό</w:t>
      </w:r>
      <w:r w:rsidR="005147E0" w:rsidRPr="00761500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7F680B" w:rsidRPr="00761500">
        <w:rPr>
          <w:rFonts w:asciiTheme="minorHAnsi" w:eastAsia="Arial" w:hAnsiTheme="minorHAnsi" w:cstheme="minorHAnsi"/>
          <w:b/>
          <w:bCs/>
          <w:iCs/>
          <w:szCs w:val="22"/>
        </w:rPr>
        <w:t>1</w:t>
      </w:r>
      <w:r w:rsidR="00821A30">
        <w:rPr>
          <w:rFonts w:asciiTheme="minorHAnsi" w:eastAsia="Arial" w:hAnsiTheme="minorHAnsi" w:cstheme="minorHAnsi"/>
          <w:b/>
          <w:bCs/>
          <w:iCs/>
          <w:szCs w:val="22"/>
        </w:rPr>
        <w:t>36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86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4"/>
        <w:gridCol w:w="4074"/>
        <w:gridCol w:w="4938"/>
      </w:tblGrid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F92" w:rsidRPr="00761500" w:rsidTr="00761500">
        <w:tc>
          <w:tcPr>
            <w:tcW w:w="567" w:type="dxa"/>
          </w:tcPr>
          <w:p w:rsidR="00C96F92" w:rsidRPr="00761500" w:rsidRDefault="00C96F92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96F92" w:rsidRPr="00761500" w:rsidRDefault="00C96F92" w:rsidP="006470F1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96F92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C96F92" w:rsidRPr="00761500" w:rsidRDefault="00C96F92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C96F92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A66" w:rsidRPr="00761500" w:rsidTr="00761500">
        <w:tc>
          <w:tcPr>
            <w:tcW w:w="567" w:type="dxa"/>
          </w:tcPr>
          <w:p w:rsidR="00006A66" w:rsidRPr="00761500" w:rsidRDefault="00006A66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006A66" w:rsidRPr="00761500" w:rsidRDefault="00006A66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06A66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06A66" w:rsidRPr="00761500" w:rsidRDefault="00006A66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761500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761500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C8" w:rsidRDefault="00284BC8">
      <w:r>
        <w:separator/>
      </w:r>
    </w:p>
  </w:endnote>
  <w:endnote w:type="continuationSeparator" w:id="0">
    <w:p w:rsidR="00284BC8" w:rsidRDefault="0028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761500">
      <w:t>3</w:t>
    </w:r>
    <w:r w:rsidR="00821A30">
      <w:t>6</w:t>
    </w:r>
    <w:r w:rsidR="00793AC6">
      <w:t xml:space="preserve">/2023 ΑΠΟΦΑΣΗ ΔΗΜΟΤΙΚΟΥ ΣΥΜΒΟΥΛΙΟΥ ΔΗΜΟΥ ΛΕΒΑΔΕΩΝ   </w:t>
    </w:r>
    <w:fldSimple w:instr=" PAGE   \* MERGEFORMAT ">
      <w:r w:rsidR="000120B8">
        <w:rPr>
          <w:noProof/>
        </w:rPr>
        <w:t>2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C8" w:rsidRDefault="00284BC8">
      <w:r>
        <w:separator/>
      </w:r>
    </w:p>
  </w:footnote>
  <w:footnote w:type="continuationSeparator" w:id="0">
    <w:p w:rsidR="00284BC8" w:rsidRDefault="00284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D7467D"/>
    <w:multiLevelType w:val="hybridMultilevel"/>
    <w:tmpl w:val="4B1AAA66"/>
    <w:lvl w:ilvl="0" w:tplc="E5742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4"/>
  </w:num>
  <w:num w:numId="15">
    <w:abstractNumId w:val="39"/>
  </w:num>
  <w:num w:numId="16">
    <w:abstractNumId w:val="0"/>
  </w:num>
  <w:num w:numId="17">
    <w:abstractNumId w:val="36"/>
  </w:num>
  <w:num w:numId="18">
    <w:abstractNumId w:val="35"/>
  </w:num>
  <w:num w:numId="19">
    <w:abstractNumId w:val="26"/>
  </w:num>
  <w:num w:numId="20">
    <w:abstractNumId w:val="1"/>
  </w:num>
  <w:num w:numId="21">
    <w:abstractNumId w:val="37"/>
  </w:num>
  <w:num w:numId="22">
    <w:abstractNumId w:val="3"/>
  </w:num>
  <w:num w:numId="23">
    <w:abstractNumId w:val="25"/>
  </w:num>
  <w:num w:numId="24">
    <w:abstractNumId w:val="41"/>
  </w:num>
  <w:num w:numId="25">
    <w:abstractNumId w:val="28"/>
  </w:num>
  <w:num w:numId="26">
    <w:abstractNumId w:val="40"/>
  </w:num>
  <w:num w:numId="27">
    <w:abstractNumId w:val="27"/>
  </w:num>
  <w:num w:numId="28">
    <w:abstractNumId w:val="42"/>
  </w:num>
  <w:num w:numId="29">
    <w:abstractNumId w:val="43"/>
  </w:num>
  <w:num w:numId="30">
    <w:abstractNumId w:val="24"/>
  </w:num>
  <w:num w:numId="31">
    <w:abstractNumId w:val="30"/>
  </w:num>
  <w:num w:numId="32">
    <w:abstractNumId w:val="38"/>
  </w:num>
  <w:num w:numId="33">
    <w:abstractNumId w:val="31"/>
  </w:num>
  <w:num w:numId="34">
    <w:abstractNumId w:val="5"/>
  </w:num>
  <w:num w:numId="35">
    <w:abstractNumId w:val="32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20B8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4BC8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1500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2896"/>
    <w:rsid w:val="008148A6"/>
    <w:rsid w:val="008149D7"/>
    <w:rsid w:val="00816503"/>
    <w:rsid w:val="00816F68"/>
    <w:rsid w:val="00817396"/>
    <w:rsid w:val="0082139A"/>
    <w:rsid w:val="00821A30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2312"/>
    <w:rsid w:val="00A56F3D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B14"/>
    <w:rsid w:val="00BE2BB8"/>
    <w:rsid w:val="00BE73BC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0ED5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298A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572BE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1692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BodyText2">
    <w:name w:val="Body Text 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markedcontent">
    <w:name w:val="markedcontent"/>
    <w:basedOn w:val="a0"/>
    <w:rsid w:val="00C9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1DAE96-BF53-4EA5-A36E-B0228B34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1738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2023-06-29T06:50:00Z</cp:lastPrinted>
  <dcterms:created xsi:type="dcterms:W3CDTF">2023-06-29T08:44:00Z</dcterms:created>
  <dcterms:modified xsi:type="dcterms:W3CDTF">2023-06-29T08:51:00Z</dcterms:modified>
</cp:coreProperties>
</file>