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AC078A" w:rsidRDefault="00F47A5D" w:rsidP="00793AC6">
      <w:pPr>
        <w:pStyle w:val="1"/>
        <w:widowControl w:val="0"/>
        <w:ind w:left="142" w:hanging="142"/>
        <w:rPr>
          <w:rFonts w:asciiTheme="minorHAnsi" w:hAnsiTheme="minorHAnsi" w:cstheme="minorHAnsi"/>
          <w:b/>
          <w:sz w:val="22"/>
          <w:szCs w:val="22"/>
        </w:rPr>
      </w:pPr>
      <w:r w:rsidRPr="00AC078A">
        <w:rPr>
          <w:rFonts w:asciiTheme="minorHAnsi" w:hAnsiTheme="minorHAnsi" w:cstheme="minorHAnsi"/>
          <w:b/>
          <w:sz w:val="22"/>
          <w:szCs w:val="22"/>
        </w:rPr>
        <w:t xml:space="preserve">ΕΛΛΗΝΙΚΗ  ΔΗΜΟΚΡΑΤΙΑ </w:t>
      </w:r>
      <w:r w:rsidRPr="00AC078A">
        <w:rPr>
          <w:rFonts w:asciiTheme="minorHAnsi" w:hAnsiTheme="minorHAnsi" w:cstheme="minorHAnsi"/>
          <w:b/>
          <w:sz w:val="22"/>
          <w:szCs w:val="22"/>
        </w:rPr>
        <w:tab/>
      </w:r>
      <w:r w:rsidRPr="00AC078A">
        <w:rPr>
          <w:rFonts w:asciiTheme="minorHAnsi" w:hAnsiTheme="minorHAnsi" w:cstheme="minorHAnsi"/>
          <w:b/>
          <w:sz w:val="22"/>
          <w:szCs w:val="22"/>
        </w:rPr>
        <w:tab/>
      </w:r>
      <w:r w:rsidRPr="00AC078A">
        <w:rPr>
          <w:rFonts w:asciiTheme="minorHAnsi" w:hAnsiTheme="minorHAnsi" w:cstheme="minorHAnsi"/>
          <w:b/>
          <w:sz w:val="22"/>
          <w:szCs w:val="22"/>
        </w:rPr>
        <w:tab/>
      </w:r>
      <w:r w:rsidRPr="00AC078A">
        <w:rPr>
          <w:rFonts w:asciiTheme="minorHAnsi" w:hAnsiTheme="minorHAnsi" w:cstheme="minorHAnsi"/>
          <w:b/>
          <w:sz w:val="22"/>
          <w:szCs w:val="22"/>
        </w:rPr>
        <w:tab/>
      </w:r>
      <w:r w:rsidRPr="00AC078A">
        <w:rPr>
          <w:rFonts w:asciiTheme="minorHAnsi" w:hAnsiTheme="minorHAnsi" w:cstheme="minorHAnsi"/>
          <w:b/>
          <w:sz w:val="22"/>
          <w:szCs w:val="22"/>
        </w:rPr>
        <w:tab/>
        <w:t xml:space="preserve"> </w:t>
      </w:r>
    </w:p>
    <w:p w:rsidR="00F47A5D" w:rsidRPr="00AC078A" w:rsidRDefault="00F47A5D" w:rsidP="00793AC6">
      <w:pPr>
        <w:autoSpaceDE w:val="0"/>
        <w:spacing w:before="4" w:after="4"/>
        <w:ind w:left="142" w:hanging="142"/>
        <w:rPr>
          <w:rFonts w:asciiTheme="minorHAnsi" w:hAnsiTheme="minorHAnsi" w:cstheme="minorHAnsi"/>
          <w:b/>
          <w:sz w:val="22"/>
          <w:szCs w:val="22"/>
        </w:rPr>
      </w:pPr>
      <w:r w:rsidRPr="00AC078A">
        <w:rPr>
          <w:rFonts w:asciiTheme="minorHAnsi" w:hAnsiTheme="minorHAnsi" w:cstheme="minorHAnsi"/>
          <w:b/>
          <w:sz w:val="22"/>
          <w:szCs w:val="22"/>
          <w:lang w:val="en-US"/>
        </w:rPr>
        <w:t>NOMO</w:t>
      </w:r>
      <w:r w:rsidRPr="00AC078A">
        <w:rPr>
          <w:rFonts w:asciiTheme="minorHAnsi" w:hAnsiTheme="minorHAnsi" w:cstheme="minorHAnsi"/>
          <w:b/>
          <w:sz w:val="22"/>
          <w:szCs w:val="22"/>
        </w:rPr>
        <w:t xml:space="preserve">Σ ΒΟΙΩΤΙΑΣ                                                                           </w:t>
      </w:r>
      <w:r w:rsidRPr="00AC078A">
        <w:rPr>
          <w:rFonts w:asciiTheme="minorHAnsi" w:eastAsia="Calibri" w:hAnsiTheme="minorHAnsi" w:cstheme="minorHAnsi"/>
          <w:b/>
          <w:iCs/>
          <w:position w:val="2"/>
          <w:sz w:val="22"/>
          <w:szCs w:val="22"/>
        </w:rPr>
        <w:t xml:space="preserve">  </w:t>
      </w:r>
    </w:p>
    <w:p w:rsidR="00F47A5D" w:rsidRPr="00AC078A" w:rsidRDefault="00F47A5D" w:rsidP="00793AC6">
      <w:pPr>
        <w:pStyle w:val="2"/>
        <w:widowControl w:val="0"/>
        <w:numPr>
          <w:ilvl w:val="1"/>
          <w:numId w:val="0"/>
        </w:numPr>
        <w:tabs>
          <w:tab w:val="num" w:pos="0"/>
        </w:tabs>
        <w:spacing w:before="4" w:after="4"/>
        <w:ind w:left="142" w:hanging="142"/>
        <w:rPr>
          <w:rFonts w:asciiTheme="minorHAnsi" w:hAnsiTheme="minorHAnsi" w:cstheme="minorHAnsi"/>
          <w:color w:val="auto"/>
          <w:sz w:val="22"/>
          <w:szCs w:val="22"/>
        </w:rPr>
      </w:pPr>
      <w:r w:rsidRPr="00AC078A">
        <w:rPr>
          <w:rFonts w:asciiTheme="minorHAnsi" w:hAnsiTheme="minorHAnsi" w:cstheme="minorHAnsi"/>
          <w:color w:val="auto"/>
          <w:sz w:val="22"/>
          <w:szCs w:val="22"/>
        </w:rPr>
        <w:t xml:space="preserve">ΔΗΜΟΣ ΛΕΒΑΔΕΩΝ </w:t>
      </w:r>
      <w:r w:rsidRPr="00AC078A">
        <w:rPr>
          <w:rFonts w:asciiTheme="minorHAnsi" w:eastAsia="Calibri" w:hAnsiTheme="minorHAnsi" w:cstheme="minorHAnsi"/>
          <w:iCs/>
          <w:color w:val="auto"/>
          <w:position w:val="2"/>
          <w:sz w:val="22"/>
          <w:szCs w:val="22"/>
        </w:rPr>
        <w:t xml:space="preserve">                                                                                </w:t>
      </w:r>
    </w:p>
    <w:p w:rsidR="00AF4104" w:rsidRPr="00AC078A" w:rsidRDefault="00325DD2" w:rsidP="00793AC6">
      <w:pPr>
        <w:autoSpaceDE w:val="0"/>
        <w:ind w:left="142" w:hanging="142"/>
        <w:jc w:val="right"/>
        <w:rPr>
          <w:rFonts w:asciiTheme="minorHAnsi" w:hAnsiTheme="minorHAnsi" w:cstheme="minorHAnsi"/>
          <w:sz w:val="22"/>
          <w:szCs w:val="22"/>
        </w:rPr>
      </w:pPr>
      <w:r w:rsidRPr="00AC078A">
        <w:rPr>
          <w:rFonts w:asciiTheme="minorHAnsi" w:eastAsia="Calibri" w:hAnsiTheme="minorHAnsi" w:cstheme="minorHAnsi"/>
          <w:b/>
          <w:bCs/>
          <w:color w:val="000000"/>
          <w:sz w:val="22"/>
          <w:szCs w:val="22"/>
          <w:u w:val="single"/>
          <w:shd w:val="clear" w:color="auto" w:fill="FFFFFF"/>
        </w:rPr>
        <w:t xml:space="preserve"> </w:t>
      </w:r>
      <w:r w:rsidR="00AF4104" w:rsidRPr="00AC078A">
        <w:rPr>
          <w:rFonts w:asciiTheme="minorHAnsi" w:eastAsia="Calibri" w:hAnsiTheme="minorHAnsi" w:cstheme="minorHAnsi"/>
          <w:b/>
          <w:bCs/>
          <w:color w:val="000000"/>
          <w:sz w:val="22"/>
          <w:szCs w:val="22"/>
          <w:u w:val="single"/>
          <w:shd w:val="clear" w:color="auto" w:fill="FFFFFF"/>
        </w:rPr>
        <w:t>ΑΝΑΡΤΗΤΕΑ</w:t>
      </w:r>
      <w:r w:rsidR="00AF4104" w:rsidRPr="00AC078A">
        <w:rPr>
          <w:rFonts w:asciiTheme="minorHAnsi" w:eastAsia="Calibri" w:hAnsiTheme="minorHAnsi" w:cstheme="minorHAnsi"/>
          <w:b/>
          <w:bCs/>
          <w:sz w:val="22"/>
          <w:szCs w:val="22"/>
          <w:u w:val="single"/>
        </w:rPr>
        <w:t xml:space="preserve"> ΣΤΗ ΔΙΑΥΓΕΙΑ </w:t>
      </w:r>
      <w:r w:rsidR="00AF4104" w:rsidRPr="00AC078A">
        <w:rPr>
          <w:rFonts w:asciiTheme="minorHAnsi" w:eastAsia="Calibri" w:hAnsiTheme="minorHAnsi" w:cstheme="minorHAnsi"/>
          <w:b/>
          <w:bCs/>
          <w:sz w:val="22"/>
          <w:szCs w:val="22"/>
        </w:rPr>
        <w:t xml:space="preserve"> </w:t>
      </w:r>
    </w:p>
    <w:p w:rsidR="00AF4104" w:rsidRPr="00AC078A" w:rsidRDefault="00AF4104" w:rsidP="00793AC6">
      <w:pPr>
        <w:ind w:left="142" w:hanging="142"/>
        <w:jc w:val="center"/>
        <w:rPr>
          <w:rFonts w:asciiTheme="minorHAnsi" w:hAnsiTheme="minorHAnsi" w:cstheme="minorHAnsi"/>
          <w:sz w:val="22"/>
          <w:szCs w:val="22"/>
        </w:rPr>
      </w:pPr>
      <w:r w:rsidRPr="00AC078A">
        <w:rPr>
          <w:rFonts w:asciiTheme="minorHAnsi" w:eastAsia="Calibri" w:hAnsiTheme="minorHAnsi" w:cstheme="minorHAnsi"/>
          <w:b/>
          <w:bCs/>
          <w:position w:val="2"/>
          <w:sz w:val="22"/>
          <w:szCs w:val="22"/>
        </w:rPr>
        <w:t xml:space="preserve">                                                                                                         </w:t>
      </w:r>
      <w:r w:rsidR="00325DD2" w:rsidRPr="00AC078A">
        <w:rPr>
          <w:rFonts w:asciiTheme="minorHAnsi" w:eastAsia="Calibri" w:hAnsiTheme="minorHAnsi" w:cstheme="minorHAnsi"/>
          <w:b/>
          <w:bCs/>
          <w:position w:val="2"/>
          <w:sz w:val="22"/>
          <w:szCs w:val="22"/>
        </w:rPr>
        <w:t xml:space="preserve">               </w:t>
      </w:r>
      <w:r w:rsidRPr="00AC078A">
        <w:rPr>
          <w:rFonts w:asciiTheme="minorHAnsi" w:eastAsia="Calibri" w:hAnsiTheme="minorHAnsi" w:cstheme="minorHAnsi"/>
          <w:b/>
          <w:bCs/>
          <w:position w:val="2"/>
          <w:sz w:val="22"/>
          <w:szCs w:val="22"/>
        </w:rPr>
        <w:t xml:space="preserve"> </w:t>
      </w:r>
      <w:r w:rsidR="00325DD2" w:rsidRPr="00AC078A">
        <w:rPr>
          <w:rFonts w:asciiTheme="minorHAnsi" w:eastAsia="Calibri" w:hAnsiTheme="minorHAnsi" w:cstheme="minorHAnsi"/>
          <w:b/>
          <w:bCs/>
          <w:position w:val="2"/>
          <w:sz w:val="22"/>
          <w:szCs w:val="22"/>
        </w:rPr>
        <w:t xml:space="preserve"> </w:t>
      </w:r>
      <w:r w:rsidRPr="00AC078A">
        <w:rPr>
          <w:rFonts w:asciiTheme="minorHAnsi" w:eastAsia="Calibri" w:hAnsiTheme="minorHAnsi" w:cstheme="minorHAnsi"/>
          <w:b/>
          <w:bCs/>
          <w:position w:val="2"/>
          <w:sz w:val="22"/>
          <w:szCs w:val="22"/>
        </w:rPr>
        <w:t xml:space="preserve">ΑΡΙΘΜ.ΠΡΩΤ:  </w:t>
      </w:r>
      <w:r w:rsidR="0035116F">
        <w:rPr>
          <w:rFonts w:asciiTheme="minorHAnsi" w:eastAsia="Calibri" w:hAnsiTheme="minorHAnsi" w:cstheme="minorHAnsi"/>
          <w:b/>
          <w:bCs/>
          <w:position w:val="2"/>
          <w:sz w:val="22"/>
          <w:szCs w:val="22"/>
        </w:rPr>
        <w:t>10617</w:t>
      </w:r>
      <w:r w:rsidR="00F47A5D" w:rsidRPr="00AC078A">
        <w:rPr>
          <w:rFonts w:asciiTheme="minorHAnsi" w:eastAsia="Calibri" w:hAnsiTheme="minorHAnsi" w:cstheme="minorHAnsi"/>
          <w:b/>
          <w:bCs/>
          <w:position w:val="2"/>
          <w:sz w:val="22"/>
          <w:szCs w:val="22"/>
        </w:rPr>
        <w:t xml:space="preserve"> </w:t>
      </w:r>
      <w:r w:rsidR="00AD5ED5" w:rsidRPr="00AC078A">
        <w:rPr>
          <w:rFonts w:asciiTheme="minorHAnsi" w:eastAsia="Calibri" w:hAnsiTheme="minorHAnsi" w:cstheme="minorHAnsi"/>
          <w:b/>
          <w:bCs/>
          <w:position w:val="2"/>
          <w:sz w:val="22"/>
          <w:szCs w:val="22"/>
        </w:rPr>
        <w:t xml:space="preserve"> </w:t>
      </w:r>
    </w:p>
    <w:p w:rsidR="00AF4104" w:rsidRPr="00AC078A" w:rsidRDefault="00AF4104" w:rsidP="00793AC6">
      <w:pPr>
        <w:ind w:left="142" w:hanging="142"/>
        <w:jc w:val="center"/>
        <w:outlineLvl w:val="0"/>
        <w:rPr>
          <w:rFonts w:asciiTheme="minorHAnsi" w:hAnsiTheme="minorHAnsi" w:cstheme="minorHAnsi"/>
          <w:sz w:val="22"/>
          <w:szCs w:val="22"/>
        </w:rPr>
      </w:pPr>
      <w:r w:rsidRPr="00AC078A">
        <w:rPr>
          <w:rFonts w:asciiTheme="minorHAnsi" w:eastAsia="Calibri" w:hAnsiTheme="minorHAnsi" w:cstheme="minorHAnsi"/>
          <w:b/>
          <w:bCs/>
          <w:iCs/>
          <w:position w:val="2"/>
          <w:sz w:val="22"/>
          <w:szCs w:val="22"/>
        </w:rPr>
        <w:t xml:space="preserve">                                                                                                                    </w:t>
      </w:r>
      <w:r w:rsidR="00325DD2" w:rsidRPr="00AC078A">
        <w:rPr>
          <w:rFonts w:asciiTheme="minorHAnsi" w:eastAsia="Calibri" w:hAnsiTheme="minorHAnsi" w:cstheme="minorHAnsi"/>
          <w:b/>
          <w:bCs/>
          <w:iCs/>
          <w:position w:val="2"/>
          <w:sz w:val="22"/>
          <w:szCs w:val="22"/>
        </w:rPr>
        <w:t xml:space="preserve">    </w:t>
      </w:r>
      <w:r w:rsidRPr="00AC078A">
        <w:rPr>
          <w:rFonts w:asciiTheme="minorHAnsi" w:eastAsia="Calibri" w:hAnsiTheme="minorHAnsi" w:cstheme="minorHAnsi"/>
          <w:b/>
          <w:bCs/>
          <w:iCs/>
          <w:position w:val="2"/>
          <w:sz w:val="22"/>
          <w:szCs w:val="22"/>
        </w:rPr>
        <w:t xml:space="preserve">   </w:t>
      </w:r>
      <w:r w:rsidRPr="00AC078A">
        <w:rPr>
          <w:rFonts w:asciiTheme="minorHAnsi" w:eastAsia="Arial" w:hAnsiTheme="minorHAnsi" w:cstheme="minorHAnsi"/>
          <w:b/>
          <w:bCs/>
          <w:position w:val="2"/>
          <w:sz w:val="22"/>
          <w:szCs w:val="22"/>
        </w:rPr>
        <w:t xml:space="preserve">Λιβαδειά  </w:t>
      </w:r>
      <w:r w:rsidR="00AD5ED5" w:rsidRPr="00AC078A">
        <w:rPr>
          <w:rFonts w:asciiTheme="minorHAnsi" w:eastAsia="Arial" w:hAnsiTheme="minorHAnsi" w:cstheme="minorHAnsi"/>
          <w:b/>
          <w:bCs/>
          <w:position w:val="2"/>
          <w:sz w:val="22"/>
          <w:szCs w:val="22"/>
        </w:rPr>
        <w:t xml:space="preserve"> </w:t>
      </w:r>
      <w:r w:rsidR="0035116F">
        <w:rPr>
          <w:rFonts w:asciiTheme="minorHAnsi" w:eastAsia="Arial" w:hAnsiTheme="minorHAnsi" w:cstheme="minorHAnsi"/>
          <w:b/>
          <w:bCs/>
          <w:position w:val="2"/>
          <w:sz w:val="22"/>
          <w:szCs w:val="22"/>
        </w:rPr>
        <w:t>31</w:t>
      </w:r>
      <w:r w:rsidRPr="00AC078A">
        <w:rPr>
          <w:rFonts w:asciiTheme="minorHAnsi" w:eastAsia="Arial" w:hAnsiTheme="minorHAnsi" w:cstheme="minorHAnsi"/>
          <w:b/>
          <w:bCs/>
          <w:position w:val="2"/>
          <w:sz w:val="22"/>
          <w:szCs w:val="22"/>
        </w:rPr>
        <w:t xml:space="preserve"> / 5/202</w:t>
      </w:r>
      <w:r w:rsidR="00F47A5D" w:rsidRPr="00AC078A">
        <w:rPr>
          <w:rFonts w:asciiTheme="minorHAnsi" w:eastAsia="Arial" w:hAnsiTheme="minorHAnsi" w:cstheme="minorHAnsi"/>
          <w:b/>
          <w:bCs/>
          <w:position w:val="2"/>
          <w:sz w:val="22"/>
          <w:szCs w:val="22"/>
        </w:rPr>
        <w:t>3</w:t>
      </w:r>
    </w:p>
    <w:p w:rsidR="00AF4104" w:rsidRPr="00AC078A" w:rsidRDefault="00AF4104" w:rsidP="00793AC6">
      <w:pPr>
        <w:ind w:left="142" w:hanging="142"/>
        <w:rPr>
          <w:rFonts w:asciiTheme="minorHAnsi" w:hAnsiTheme="minorHAnsi" w:cstheme="minorHAnsi"/>
          <w:sz w:val="22"/>
          <w:szCs w:val="22"/>
        </w:rPr>
      </w:pPr>
      <w:r w:rsidRPr="00AC078A">
        <w:rPr>
          <w:rFonts w:asciiTheme="minorHAnsi" w:eastAsia="Arial" w:hAnsiTheme="minorHAnsi" w:cstheme="minorHAnsi"/>
          <w:b/>
          <w:bCs/>
          <w:iCs/>
          <w:position w:val="2"/>
          <w:sz w:val="22"/>
          <w:szCs w:val="22"/>
        </w:rPr>
        <w:t xml:space="preserve">                                                                                 </w:t>
      </w:r>
      <w:r w:rsidRPr="00AC078A">
        <w:rPr>
          <w:rFonts w:asciiTheme="minorHAnsi" w:eastAsia="Calibri" w:hAnsiTheme="minorHAnsi" w:cstheme="minorHAnsi"/>
          <w:b/>
          <w:bCs/>
          <w:position w:val="2"/>
          <w:sz w:val="22"/>
          <w:szCs w:val="22"/>
        </w:rPr>
        <w:t xml:space="preserve"> </w:t>
      </w:r>
      <w:r w:rsidRPr="00AC078A">
        <w:rPr>
          <w:rFonts w:asciiTheme="minorHAnsi" w:eastAsia="Arial" w:hAnsiTheme="minorHAnsi" w:cstheme="minorHAnsi"/>
          <w:b/>
          <w:bCs/>
          <w:iCs/>
          <w:position w:val="2"/>
          <w:sz w:val="22"/>
          <w:szCs w:val="22"/>
        </w:rPr>
        <w:t xml:space="preserve">    </w:t>
      </w:r>
    </w:p>
    <w:p w:rsidR="00AF4104" w:rsidRPr="00AC078A" w:rsidRDefault="00AF4104" w:rsidP="00793AC6">
      <w:pPr>
        <w:pStyle w:val="a9"/>
        <w:tabs>
          <w:tab w:val="clear" w:pos="4153"/>
          <w:tab w:val="clear" w:pos="8306"/>
          <w:tab w:val="left" w:pos="4110"/>
          <w:tab w:val="left" w:pos="4140"/>
        </w:tabs>
        <w:ind w:left="142" w:hanging="142"/>
        <w:rPr>
          <w:rFonts w:asciiTheme="minorHAnsi" w:hAnsiTheme="minorHAnsi" w:cstheme="minorHAnsi"/>
          <w:sz w:val="22"/>
          <w:szCs w:val="22"/>
        </w:rPr>
      </w:pPr>
      <w:r w:rsidRPr="00AC078A">
        <w:rPr>
          <w:rFonts w:asciiTheme="minorHAnsi" w:eastAsia="Arial" w:hAnsiTheme="minorHAnsi" w:cstheme="minorHAnsi"/>
          <w:b/>
          <w:bCs/>
          <w:position w:val="2"/>
          <w:sz w:val="22"/>
          <w:szCs w:val="22"/>
          <w:u w:val="single"/>
        </w:rPr>
        <w:t xml:space="preserve"> </w:t>
      </w:r>
    </w:p>
    <w:p w:rsidR="00AF4104" w:rsidRPr="00AC078A" w:rsidRDefault="00AF4104" w:rsidP="00793AC6">
      <w:pPr>
        <w:pStyle w:val="a9"/>
        <w:ind w:left="142" w:hanging="142"/>
        <w:jc w:val="center"/>
        <w:outlineLvl w:val="0"/>
        <w:rPr>
          <w:rFonts w:asciiTheme="minorHAnsi" w:hAnsiTheme="minorHAnsi" w:cstheme="minorHAnsi"/>
          <w:sz w:val="22"/>
          <w:szCs w:val="22"/>
        </w:rPr>
      </w:pPr>
      <w:r w:rsidRPr="00AC078A">
        <w:rPr>
          <w:rFonts w:asciiTheme="minorHAnsi" w:hAnsiTheme="minorHAnsi" w:cstheme="minorHAnsi"/>
          <w:b/>
          <w:bCs/>
          <w:sz w:val="22"/>
          <w:szCs w:val="22"/>
          <w:u w:val="single"/>
        </w:rPr>
        <w:t>ΑΠΟΣΠΑΣΜΑ</w:t>
      </w:r>
    </w:p>
    <w:p w:rsidR="00AF4104" w:rsidRPr="00AC078A" w:rsidRDefault="00AF4104" w:rsidP="00793AC6">
      <w:pPr>
        <w:pStyle w:val="a9"/>
        <w:ind w:left="142" w:hanging="142"/>
        <w:jc w:val="center"/>
        <w:rPr>
          <w:rFonts w:asciiTheme="minorHAnsi" w:hAnsiTheme="minorHAnsi" w:cstheme="minorHAnsi"/>
          <w:b/>
          <w:bCs/>
          <w:sz w:val="22"/>
          <w:szCs w:val="22"/>
        </w:rPr>
      </w:pPr>
    </w:p>
    <w:p w:rsidR="00AF4104" w:rsidRPr="00AC078A" w:rsidRDefault="00AF4104" w:rsidP="00793AC6">
      <w:pPr>
        <w:spacing w:line="276" w:lineRule="auto"/>
        <w:ind w:left="142" w:hanging="142"/>
        <w:jc w:val="center"/>
        <w:rPr>
          <w:rFonts w:asciiTheme="minorHAnsi" w:hAnsiTheme="minorHAnsi" w:cstheme="minorHAnsi"/>
          <w:sz w:val="22"/>
          <w:szCs w:val="22"/>
        </w:rPr>
      </w:pPr>
      <w:r w:rsidRPr="00AC078A">
        <w:rPr>
          <w:rFonts w:asciiTheme="minorHAnsi" w:hAnsiTheme="minorHAnsi" w:cstheme="minorHAnsi"/>
          <w:sz w:val="22"/>
          <w:szCs w:val="22"/>
        </w:rPr>
        <w:t>Από το πρακτικό της αριθμ.202</w:t>
      </w:r>
      <w:r w:rsidR="0089667E" w:rsidRPr="00AC078A">
        <w:rPr>
          <w:rFonts w:asciiTheme="minorHAnsi" w:hAnsiTheme="minorHAnsi" w:cstheme="minorHAnsi"/>
          <w:sz w:val="22"/>
          <w:szCs w:val="22"/>
        </w:rPr>
        <w:t>3</w:t>
      </w:r>
      <w:r w:rsidRPr="00AC078A">
        <w:rPr>
          <w:rFonts w:asciiTheme="minorHAnsi" w:hAnsiTheme="minorHAnsi" w:cstheme="minorHAnsi"/>
          <w:sz w:val="22"/>
          <w:szCs w:val="22"/>
        </w:rPr>
        <w:t>-</w:t>
      </w:r>
      <w:r w:rsidR="0089667E" w:rsidRPr="00AC078A">
        <w:rPr>
          <w:rFonts w:asciiTheme="minorHAnsi" w:hAnsiTheme="minorHAnsi" w:cstheme="minorHAnsi"/>
          <w:sz w:val="22"/>
          <w:szCs w:val="22"/>
        </w:rPr>
        <w:t>10</w:t>
      </w:r>
      <w:r w:rsidRPr="00AC078A">
        <w:rPr>
          <w:rFonts w:asciiTheme="minorHAnsi" w:hAnsiTheme="minorHAnsi" w:cstheme="minorHAnsi"/>
          <w:sz w:val="22"/>
          <w:szCs w:val="22"/>
        </w:rPr>
        <w:t>ης Τακτικής Συνεδρίασης –</w:t>
      </w:r>
    </w:p>
    <w:p w:rsidR="00AF4104" w:rsidRPr="00AC078A" w:rsidRDefault="0089667E" w:rsidP="00793AC6">
      <w:pPr>
        <w:spacing w:line="276" w:lineRule="auto"/>
        <w:ind w:left="142" w:hanging="142"/>
        <w:jc w:val="center"/>
        <w:rPr>
          <w:rFonts w:asciiTheme="minorHAnsi" w:hAnsiTheme="minorHAnsi" w:cstheme="minorHAnsi"/>
          <w:sz w:val="22"/>
          <w:szCs w:val="22"/>
        </w:rPr>
      </w:pPr>
      <w:r w:rsidRPr="00AC078A">
        <w:rPr>
          <w:rFonts w:asciiTheme="minorHAnsi" w:hAnsiTheme="minorHAnsi" w:cstheme="minorHAnsi"/>
          <w:sz w:val="22"/>
          <w:szCs w:val="22"/>
        </w:rPr>
        <w:t xml:space="preserve"> </w:t>
      </w:r>
      <w:r w:rsidR="00AF4104" w:rsidRPr="00AC078A">
        <w:rPr>
          <w:rFonts w:asciiTheme="minorHAnsi" w:hAnsiTheme="minorHAnsi" w:cstheme="minorHAnsi"/>
          <w:sz w:val="22"/>
          <w:szCs w:val="22"/>
        </w:rPr>
        <w:t xml:space="preserve">του Δημοτικού Συμβουλίου </w:t>
      </w:r>
      <w:proofErr w:type="spellStart"/>
      <w:r w:rsidR="00AF4104" w:rsidRPr="00AC078A">
        <w:rPr>
          <w:rFonts w:asciiTheme="minorHAnsi" w:hAnsiTheme="minorHAnsi" w:cstheme="minorHAnsi"/>
          <w:sz w:val="22"/>
          <w:szCs w:val="22"/>
        </w:rPr>
        <w:t>Λεβαδέων</w:t>
      </w:r>
      <w:proofErr w:type="spellEnd"/>
    </w:p>
    <w:p w:rsidR="00AF4104" w:rsidRPr="00AC078A" w:rsidRDefault="00AF4104" w:rsidP="00793AC6">
      <w:pPr>
        <w:spacing w:line="276" w:lineRule="auto"/>
        <w:ind w:left="142" w:hanging="142"/>
        <w:jc w:val="center"/>
        <w:rPr>
          <w:rFonts w:asciiTheme="minorHAnsi" w:hAnsiTheme="minorHAnsi" w:cstheme="minorHAnsi"/>
          <w:sz w:val="22"/>
          <w:szCs w:val="22"/>
          <w:u w:val="single"/>
        </w:rPr>
      </w:pPr>
    </w:p>
    <w:p w:rsidR="00AF4104" w:rsidRPr="00AC078A"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AC078A">
        <w:rPr>
          <w:rFonts w:asciiTheme="minorHAnsi" w:hAnsiTheme="minorHAnsi" w:cstheme="minorHAnsi"/>
          <w:sz w:val="22"/>
          <w:szCs w:val="22"/>
          <w:u w:val="single"/>
        </w:rPr>
        <w:t xml:space="preserve">Αριθμός απόφασης </w:t>
      </w:r>
      <w:r w:rsidRPr="00AC078A">
        <w:rPr>
          <w:rFonts w:asciiTheme="minorHAnsi" w:eastAsia="Arial" w:hAnsiTheme="minorHAnsi" w:cstheme="minorHAnsi"/>
          <w:b/>
          <w:bCs/>
          <w:iCs/>
          <w:spacing w:val="-2"/>
          <w:sz w:val="22"/>
          <w:szCs w:val="22"/>
          <w:u w:val="single"/>
          <w:lang w:bidi="hi-IN"/>
        </w:rPr>
        <w:t xml:space="preserve"> </w:t>
      </w:r>
      <w:r w:rsidR="00AD5ED5" w:rsidRPr="00AC078A">
        <w:rPr>
          <w:rFonts w:asciiTheme="minorHAnsi" w:eastAsia="Arial" w:hAnsiTheme="minorHAnsi" w:cstheme="minorHAnsi"/>
          <w:b/>
          <w:bCs/>
          <w:iCs/>
          <w:spacing w:val="-2"/>
          <w:sz w:val="22"/>
          <w:szCs w:val="22"/>
          <w:u w:val="single"/>
          <w:lang w:bidi="hi-IN"/>
        </w:rPr>
        <w:t>10</w:t>
      </w:r>
      <w:r w:rsidR="006A0BCA" w:rsidRPr="00AC078A">
        <w:rPr>
          <w:rFonts w:asciiTheme="minorHAnsi" w:eastAsia="Arial" w:hAnsiTheme="minorHAnsi" w:cstheme="minorHAnsi"/>
          <w:b/>
          <w:bCs/>
          <w:iCs/>
          <w:spacing w:val="-2"/>
          <w:sz w:val="22"/>
          <w:szCs w:val="22"/>
          <w:u w:val="single"/>
          <w:lang w:bidi="hi-IN"/>
        </w:rPr>
        <w:t>0</w:t>
      </w:r>
    </w:p>
    <w:p w:rsidR="00AF4104" w:rsidRPr="00AC078A"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AC078A">
        <w:rPr>
          <w:rStyle w:val="af3"/>
          <w:rFonts w:asciiTheme="minorHAnsi" w:hAnsiTheme="minorHAnsi" w:cstheme="minorHAnsi"/>
          <w:sz w:val="22"/>
          <w:szCs w:val="22"/>
        </w:rPr>
        <w:t xml:space="preserve"> </w:t>
      </w:r>
    </w:p>
    <w:p w:rsidR="006A0BCA" w:rsidRPr="00AC078A" w:rsidRDefault="00AF4104" w:rsidP="006A0BCA">
      <w:pPr>
        <w:keepNext/>
        <w:snapToGrid w:val="0"/>
        <w:ind w:left="108"/>
        <w:rPr>
          <w:rStyle w:val="apple-style-span"/>
          <w:rFonts w:asciiTheme="minorHAnsi" w:hAnsiTheme="minorHAnsi" w:cstheme="minorHAnsi"/>
          <w:bCs/>
          <w:kern w:val="1"/>
          <w:sz w:val="22"/>
          <w:szCs w:val="22"/>
          <w:shd w:val="clear" w:color="auto" w:fill="FFFFFF"/>
          <w:lang w:bidi="hi-IN"/>
        </w:rPr>
      </w:pPr>
      <w:r w:rsidRPr="00AC078A">
        <w:rPr>
          <w:rStyle w:val="af3"/>
          <w:rFonts w:asciiTheme="minorHAnsi" w:hAnsiTheme="minorHAnsi" w:cstheme="minorHAnsi"/>
          <w:sz w:val="22"/>
          <w:szCs w:val="22"/>
        </w:rPr>
        <w:t>ΘΕΜΑ</w:t>
      </w:r>
      <w:r w:rsidRPr="00AC078A">
        <w:rPr>
          <w:rFonts w:asciiTheme="minorHAnsi" w:hAnsiTheme="minorHAnsi" w:cstheme="minorHAnsi"/>
          <w:sz w:val="22"/>
          <w:szCs w:val="22"/>
        </w:rPr>
        <w:t xml:space="preserve"> </w:t>
      </w:r>
      <w:r w:rsidR="00C77C08" w:rsidRPr="00AC078A">
        <w:rPr>
          <w:rFonts w:asciiTheme="minorHAnsi" w:hAnsiTheme="minorHAnsi" w:cstheme="minorHAnsi"/>
          <w:sz w:val="22"/>
          <w:szCs w:val="22"/>
        </w:rPr>
        <w:t>:</w:t>
      </w:r>
      <w:r w:rsidR="00C77C08" w:rsidRPr="00AC078A">
        <w:rPr>
          <w:rFonts w:asciiTheme="minorHAnsi" w:hAnsiTheme="minorHAnsi" w:cstheme="minorHAnsi"/>
          <w:b/>
          <w:sz w:val="22"/>
          <w:szCs w:val="22"/>
        </w:rPr>
        <w:t xml:space="preserve"> </w:t>
      </w:r>
      <w:r w:rsidR="006A0BCA" w:rsidRPr="00AC078A">
        <w:rPr>
          <w:rStyle w:val="apple-style-span"/>
          <w:rFonts w:asciiTheme="minorHAnsi" w:hAnsiTheme="minorHAnsi" w:cstheme="minorHAnsi"/>
          <w:b/>
          <w:bCs/>
          <w:kern w:val="1"/>
          <w:sz w:val="22"/>
          <w:szCs w:val="22"/>
          <w:highlight w:val="white"/>
          <w:shd w:val="clear" w:color="auto" w:fill="FFFFFF"/>
          <w:lang w:bidi="hi-IN"/>
        </w:rPr>
        <w:t>Έγκριση 3</w:t>
      </w:r>
      <w:r w:rsidR="006A0BCA" w:rsidRPr="00AC078A">
        <w:rPr>
          <w:rStyle w:val="apple-style-span"/>
          <w:rFonts w:asciiTheme="minorHAnsi" w:hAnsiTheme="minorHAnsi" w:cstheme="minorHAnsi"/>
          <w:b/>
          <w:bCs/>
          <w:kern w:val="1"/>
          <w:sz w:val="22"/>
          <w:szCs w:val="22"/>
          <w:highlight w:val="white"/>
          <w:shd w:val="clear" w:color="auto" w:fill="FFFFFF"/>
          <w:lang w:val="en-US" w:bidi="hi-IN"/>
        </w:rPr>
        <w:t>o</w:t>
      </w:r>
      <w:r w:rsidR="006A0BCA" w:rsidRPr="00AC078A">
        <w:rPr>
          <w:rStyle w:val="apple-style-span"/>
          <w:rFonts w:asciiTheme="minorHAnsi" w:hAnsiTheme="minorHAnsi" w:cstheme="minorHAnsi"/>
          <w:b/>
          <w:bCs/>
          <w:kern w:val="1"/>
          <w:sz w:val="22"/>
          <w:szCs w:val="22"/>
          <w:highlight w:val="white"/>
          <w:shd w:val="clear" w:color="auto" w:fill="FFFFFF"/>
          <w:lang w:bidi="hi-IN"/>
        </w:rPr>
        <w:t>υ Ανακεφαλαιωτικού  Πίνακα  Εργασιών , του 2</w:t>
      </w:r>
      <w:r w:rsidR="006A0BCA" w:rsidRPr="00AC078A">
        <w:rPr>
          <w:rStyle w:val="apple-style-span"/>
          <w:rFonts w:asciiTheme="minorHAnsi" w:hAnsiTheme="minorHAnsi" w:cstheme="minorHAnsi"/>
          <w:b/>
          <w:bCs/>
          <w:kern w:val="1"/>
          <w:sz w:val="22"/>
          <w:szCs w:val="22"/>
          <w:highlight w:val="white"/>
          <w:shd w:val="clear" w:color="auto" w:fill="FFFFFF"/>
          <w:vertAlign w:val="superscript"/>
          <w:lang w:bidi="hi-IN"/>
        </w:rPr>
        <w:t>ου</w:t>
      </w:r>
      <w:r w:rsidR="006A0BCA" w:rsidRPr="00AC078A">
        <w:rPr>
          <w:rStyle w:val="apple-style-span"/>
          <w:rFonts w:asciiTheme="minorHAnsi" w:hAnsiTheme="minorHAnsi" w:cstheme="minorHAnsi"/>
          <w:b/>
          <w:bCs/>
          <w:kern w:val="1"/>
          <w:sz w:val="22"/>
          <w:szCs w:val="22"/>
          <w:highlight w:val="white"/>
          <w:shd w:val="clear" w:color="auto" w:fill="FFFFFF"/>
          <w:lang w:bidi="hi-IN"/>
        </w:rPr>
        <w:t xml:space="preserve"> Π.Κ.Τ.Μ.Ν.Ε και της 2</w:t>
      </w:r>
      <w:r w:rsidR="006A0BCA" w:rsidRPr="00AC078A">
        <w:rPr>
          <w:rStyle w:val="apple-style-span"/>
          <w:rFonts w:asciiTheme="minorHAnsi" w:hAnsiTheme="minorHAnsi" w:cstheme="minorHAnsi"/>
          <w:b/>
          <w:bCs/>
          <w:kern w:val="1"/>
          <w:sz w:val="22"/>
          <w:szCs w:val="22"/>
          <w:highlight w:val="white"/>
          <w:shd w:val="clear" w:color="auto" w:fill="FFFFFF"/>
          <w:vertAlign w:val="superscript"/>
          <w:lang w:bidi="hi-IN"/>
        </w:rPr>
        <w:t>ης</w:t>
      </w:r>
      <w:r w:rsidR="006A0BCA" w:rsidRPr="00AC078A">
        <w:rPr>
          <w:rStyle w:val="apple-style-span"/>
          <w:rFonts w:asciiTheme="minorHAnsi" w:hAnsiTheme="minorHAnsi" w:cstheme="minorHAnsi"/>
          <w:b/>
          <w:bCs/>
          <w:kern w:val="1"/>
          <w:sz w:val="22"/>
          <w:szCs w:val="22"/>
          <w:highlight w:val="white"/>
          <w:shd w:val="clear" w:color="auto" w:fill="FFFFFF"/>
          <w:lang w:bidi="hi-IN"/>
        </w:rPr>
        <w:t xml:space="preserve"> Συμπληρωματικής Σύμβασης Εργασιών του έργου: &lt;&lt; Ανάπλαση κοινοχρήστων χώρων Τ.Κ  Αγίας Άννας&gt;&gt;</w:t>
      </w:r>
      <w:r w:rsidR="006A0BCA" w:rsidRPr="00AC078A">
        <w:rPr>
          <w:rStyle w:val="apple-style-span"/>
          <w:rFonts w:asciiTheme="minorHAnsi" w:hAnsiTheme="minorHAnsi" w:cstheme="minorHAnsi"/>
          <w:b/>
          <w:bCs/>
          <w:kern w:val="1"/>
          <w:sz w:val="22"/>
          <w:szCs w:val="22"/>
          <w:shd w:val="clear" w:color="auto" w:fill="FFFFFF"/>
          <w:lang w:bidi="hi-IN"/>
        </w:rPr>
        <w:t>.</w:t>
      </w:r>
    </w:p>
    <w:p w:rsidR="00AD5ED5" w:rsidRPr="00AC078A" w:rsidRDefault="00AD5ED5" w:rsidP="003E7489">
      <w:pPr>
        <w:spacing w:line="360" w:lineRule="auto"/>
        <w:ind w:left="142"/>
        <w:rPr>
          <w:rFonts w:asciiTheme="minorHAnsi" w:hAnsiTheme="minorHAnsi" w:cstheme="minorHAnsi"/>
          <w:b/>
          <w:sz w:val="22"/>
          <w:szCs w:val="22"/>
        </w:rPr>
      </w:pPr>
    </w:p>
    <w:p w:rsidR="00AD5ED5" w:rsidRPr="00AC078A" w:rsidRDefault="00AD5ED5" w:rsidP="00AD5ED5">
      <w:pPr>
        <w:keepNext/>
        <w:snapToGrid w:val="0"/>
        <w:ind w:left="108"/>
        <w:rPr>
          <w:rStyle w:val="FontStyle17"/>
          <w:rFonts w:asciiTheme="minorHAnsi" w:eastAsia="Calibri" w:hAnsiTheme="minorHAnsi" w:cstheme="minorHAnsi"/>
          <w:iCs/>
          <w:spacing w:val="-3"/>
        </w:rPr>
      </w:pPr>
    </w:p>
    <w:p w:rsidR="0089667E" w:rsidRPr="00AC078A" w:rsidRDefault="00AD5ED5" w:rsidP="00584D0A">
      <w:pPr>
        <w:spacing w:beforeLines="20" w:afterLines="20"/>
        <w:ind w:left="142" w:hanging="142"/>
        <w:jc w:val="both"/>
        <w:rPr>
          <w:rFonts w:asciiTheme="minorHAnsi" w:hAnsiTheme="minorHAnsi" w:cstheme="minorHAnsi"/>
          <w:bCs/>
          <w:sz w:val="22"/>
          <w:szCs w:val="22"/>
        </w:rPr>
      </w:pPr>
      <w:r w:rsidRPr="00AC078A">
        <w:rPr>
          <w:rStyle w:val="FontStyle17"/>
          <w:rFonts w:asciiTheme="minorHAnsi" w:eastAsia="Calibri" w:hAnsiTheme="minorHAnsi" w:cstheme="minorHAnsi"/>
          <w:iCs/>
          <w:spacing w:val="-3"/>
        </w:rPr>
        <w:t xml:space="preserve">   </w:t>
      </w:r>
      <w:r w:rsidR="00AF4104" w:rsidRPr="00AC078A">
        <w:rPr>
          <w:rStyle w:val="FontStyle17"/>
          <w:rFonts w:asciiTheme="minorHAnsi" w:eastAsia="Calibri" w:hAnsiTheme="minorHAnsi" w:cstheme="minorHAnsi"/>
          <w:iCs/>
          <w:spacing w:val="-3"/>
        </w:rPr>
        <w:t xml:space="preserve">Στη Λιβαδειά σήμερα την </w:t>
      </w:r>
      <w:r w:rsidR="0089667E" w:rsidRPr="00AC078A">
        <w:rPr>
          <w:rStyle w:val="FontStyle17"/>
          <w:rFonts w:asciiTheme="minorHAnsi" w:eastAsia="Calibri" w:hAnsiTheme="minorHAnsi" w:cstheme="minorHAnsi"/>
          <w:iCs/>
          <w:spacing w:val="-3"/>
        </w:rPr>
        <w:t>29</w:t>
      </w:r>
      <w:r w:rsidR="00AF4104" w:rsidRPr="00AC078A">
        <w:rPr>
          <w:rStyle w:val="FontStyle17"/>
          <w:rFonts w:asciiTheme="minorHAnsi" w:eastAsia="Calibri" w:hAnsiTheme="minorHAnsi" w:cstheme="minorHAnsi"/>
          <w:iCs/>
          <w:spacing w:val="-3"/>
          <w:vertAlign w:val="superscript"/>
        </w:rPr>
        <w:t>η</w:t>
      </w:r>
      <w:r w:rsidR="00AF4104" w:rsidRPr="00AC078A">
        <w:rPr>
          <w:rStyle w:val="FontStyle17"/>
          <w:rFonts w:asciiTheme="minorHAnsi" w:eastAsia="Calibri" w:hAnsiTheme="minorHAnsi" w:cstheme="minorHAnsi"/>
          <w:iCs/>
          <w:spacing w:val="-3"/>
        </w:rPr>
        <w:t xml:space="preserve">  </w:t>
      </w:r>
      <w:proofErr w:type="spellStart"/>
      <w:r w:rsidR="00AF4104" w:rsidRPr="00AC078A">
        <w:rPr>
          <w:rStyle w:val="FontStyle17"/>
          <w:rFonts w:asciiTheme="minorHAnsi" w:eastAsia="Calibri" w:hAnsiTheme="minorHAnsi" w:cstheme="minorHAnsi"/>
          <w:iCs/>
          <w:spacing w:val="-3"/>
        </w:rPr>
        <w:t>Μαϊου</w:t>
      </w:r>
      <w:proofErr w:type="spellEnd"/>
      <w:r w:rsidR="00AF4104" w:rsidRPr="00AC078A">
        <w:rPr>
          <w:rStyle w:val="FontStyle17"/>
          <w:rFonts w:asciiTheme="minorHAnsi" w:eastAsia="Calibri" w:hAnsiTheme="minorHAnsi" w:cstheme="minorHAnsi"/>
          <w:iCs/>
          <w:spacing w:val="-3"/>
        </w:rPr>
        <w:t xml:space="preserve"> 202</w:t>
      </w:r>
      <w:r w:rsidR="0089667E" w:rsidRPr="00AC078A">
        <w:rPr>
          <w:rStyle w:val="FontStyle17"/>
          <w:rFonts w:asciiTheme="minorHAnsi" w:eastAsia="Calibri" w:hAnsiTheme="minorHAnsi" w:cstheme="minorHAnsi"/>
          <w:iCs/>
          <w:spacing w:val="-3"/>
        </w:rPr>
        <w:t>3</w:t>
      </w:r>
      <w:r w:rsidR="00AF4104" w:rsidRPr="00AC078A">
        <w:rPr>
          <w:rStyle w:val="FontStyle17"/>
          <w:rFonts w:asciiTheme="minorHAnsi" w:eastAsia="Calibri" w:hAnsiTheme="minorHAnsi" w:cstheme="minorHAnsi"/>
          <w:iCs/>
          <w:spacing w:val="-3"/>
        </w:rPr>
        <w:t xml:space="preserve">, ημέρα </w:t>
      </w:r>
      <w:r w:rsidR="0089667E" w:rsidRPr="00AC078A">
        <w:rPr>
          <w:rStyle w:val="FontStyle17"/>
          <w:rFonts w:asciiTheme="minorHAnsi" w:eastAsia="Calibri" w:hAnsiTheme="minorHAnsi" w:cstheme="minorHAnsi"/>
          <w:iCs/>
          <w:spacing w:val="-3"/>
        </w:rPr>
        <w:t>Δευτέρα</w:t>
      </w:r>
      <w:r w:rsidR="00AF4104" w:rsidRPr="00AC078A">
        <w:rPr>
          <w:rStyle w:val="FontStyle17"/>
          <w:rFonts w:asciiTheme="minorHAnsi" w:eastAsia="Calibri" w:hAnsiTheme="minorHAnsi" w:cstheme="minorHAnsi"/>
          <w:iCs/>
          <w:spacing w:val="-3"/>
        </w:rPr>
        <w:t xml:space="preserve">   και ώρα 1</w:t>
      </w:r>
      <w:r w:rsidR="0089667E" w:rsidRPr="00AC078A">
        <w:rPr>
          <w:rStyle w:val="FontStyle17"/>
          <w:rFonts w:asciiTheme="minorHAnsi" w:eastAsia="Calibri" w:hAnsiTheme="minorHAnsi" w:cstheme="minorHAnsi"/>
          <w:iCs/>
          <w:spacing w:val="-3"/>
        </w:rPr>
        <w:t>8</w:t>
      </w:r>
      <w:r w:rsidR="00AF4104" w:rsidRPr="00AC078A">
        <w:rPr>
          <w:rStyle w:val="FontStyle17"/>
          <w:rFonts w:asciiTheme="minorHAnsi" w:eastAsia="Calibri" w:hAnsiTheme="minorHAnsi" w:cstheme="minorHAnsi"/>
          <w:iCs/>
          <w:spacing w:val="-3"/>
        </w:rPr>
        <w:t xml:space="preserve">:00 </w:t>
      </w:r>
      <w:r w:rsidR="0089667E" w:rsidRPr="00AC078A">
        <w:rPr>
          <w:rStyle w:val="FontStyle17"/>
          <w:rFonts w:asciiTheme="minorHAnsi" w:eastAsia="Calibri" w:hAnsiTheme="minorHAnsi" w:cstheme="minorHAnsi"/>
          <w:iCs/>
          <w:spacing w:val="-3"/>
        </w:rPr>
        <w:t xml:space="preserve"> </w:t>
      </w:r>
      <w:r w:rsidR="00AF4104" w:rsidRPr="00AC078A">
        <w:rPr>
          <w:rStyle w:val="FontStyle17"/>
          <w:rFonts w:asciiTheme="minorHAnsi" w:eastAsia="Calibri" w:hAnsiTheme="minorHAnsi" w:cstheme="minorHAnsi"/>
          <w:iCs/>
          <w:spacing w:val="-3"/>
        </w:rPr>
        <w:t xml:space="preserve">  </w:t>
      </w:r>
      <w:r w:rsidR="00AF4104" w:rsidRPr="00AC078A">
        <w:rPr>
          <w:rFonts w:asciiTheme="minorHAnsi" w:hAnsiTheme="minorHAnsi" w:cstheme="minorHAnsi"/>
          <w:sz w:val="22"/>
          <w:szCs w:val="22"/>
        </w:rPr>
        <w:t xml:space="preserve">  ,</w:t>
      </w:r>
      <w:r w:rsidR="00AF4104" w:rsidRPr="00AC078A">
        <w:rPr>
          <w:rStyle w:val="FontStyle17"/>
          <w:rFonts w:asciiTheme="minorHAnsi" w:eastAsia="Calibri" w:hAnsiTheme="minorHAnsi" w:cstheme="minorHAnsi"/>
          <w:iCs/>
          <w:spacing w:val="-3"/>
        </w:rPr>
        <w:t xml:space="preserve"> συνήλθε σε </w:t>
      </w:r>
      <w:r w:rsidR="0089667E" w:rsidRPr="00AC078A">
        <w:rPr>
          <w:rStyle w:val="FontStyle17"/>
          <w:rFonts w:asciiTheme="minorHAnsi" w:eastAsia="Calibri" w:hAnsiTheme="minorHAnsi" w:cstheme="minorHAnsi"/>
          <w:b/>
          <w:iCs/>
          <w:spacing w:val="-3"/>
        </w:rPr>
        <w:t xml:space="preserve"> </w:t>
      </w:r>
      <w:r w:rsidR="00AF4104" w:rsidRPr="00AC078A">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00AF4104" w:rsidRPr="00AC078A">
        <w:rPr>
          <w:rStyle w:val="FontStyle17"/>
          <w:rFonts w:asciiTheme="minorHAnsi" w:eastAsia="Calibri" w:hAnsiTheme="minorHAnsi" w:cstheme="minorHAnsi"/>
          <w:iCs/>
          <w:spacing w:val="-3"/>
        </w:rPr>
        <w:t>Λεβαδέων</w:t>
      </w:r>
      <w:proofErr w:type="spellEnd"/>
      <w:r w:rsidR="00AF4104" w:rsidRPr="00AC078A">
        <w:rPr>
          <w:rStyle w:val="FontStyle17"/>
          <w:rFonts w:asciiTheme="minorHAnsi" w:eastAsia="Calibri" w:hAnsiTheme="minorHAnsi" w:cstheme="minorHAnsi"/>
          <w:iCs/>
          <w:spacing w:val="-3"/>
        </w:rPr>
        <w:t xml:space="preserve"> </w:t>
      </w:r>
      <w:r w:rsidR="00AF4104" w:rsidRPr="00AC078A">
        <w:rPr>
          <w:rStyle w:val="af3"/>
          <w:rFonts w:asciiTheme="minorHAnsi" w:hAnsiTheme="minorHAnsi" w:cstheme="minorHAnsi"/>
          <w:sz w:val="22"/>
          <w:szCs w:val="22"/>
          <w:shd w:val="clear" w:color="auto" w:fill="FFFFFF"/>
        </w:rPr>
        <w:t xml:space="preserve">, </w:t>
      </w:r>
      <w:r w:rsidR="0089667E" w:rsidRPr="00AC078A">
        <w:rPr>
          <w:rStyle w:val="FontStyle17"/>
          <w:rFonts w:asciiTheme="minorHAnsi" w:eastAsia="Calibri" w:hAnsiTheme="minorHAnsi" w:cstheme="minorHAnsi"/>
          <w:spacing w:val="-3"/>
        </w:rPr>
        <w:t xml:space="preserve">στην αίθουσα του Δημοτικού Συμβουλίου </w:t>
      </w:r>
      <w:r w:rsidR="0089667E" w:rsidRPr="00AC078A">
        <w:rPr>
          <w:rFonts w:asciiTheme="minorHAnsi" w:hAnsiTheme="minorHAnsi" w:cstheme="minorHAnsi"/>
          <w:sz w:val="22"/>
          <w:szCs w:val="22"/>
        </w:rPr>
        <w:t>– Πλ. Εθνικής Αντίστασης,</w:t>
      </w:r>
      <w:r w:rsidR="0089667E" w:rsidRPr="00AC078A">
        <w:rPr>
          <w:rStyle w:val="af3"/>
          <w:rFonts w:asciiTheme="minorHAnsi" w:hAnsiTheme="minorHAnsi" w:cstheme="minorHAnsi"/>
          <w:sz w:val="22"/>
          <w:szCs w:val="22"/>
          <w:shd w:val="clear" w:color="auto" w:fill="FFFFFF"/>
        </w:rPr>
        <w:t xml:space="preserve"> σύμφωνα με τις διατάξεις </w:t>
      </w:r>
      <w:r w:rsidR="0089667E" w:rsidRPr="00AC078A">
        <w:rPr>
          <w:rFonts w:asciiTheme="minorHAnsi" w:hAnsiTheme="minorHAnsi" w:cstheme="minorHAnsi"/>
          <w:bCs/>
          <w:sz w:val="22"/>
          <w:szCs w:val="22"/>
        </w:rPr>
        <w:t xml:space="preserve">της </w:t>
      </w:r>
      <w:proofErr w:type="spellStart"/>
      <w:r w:rsidR="0089667E" w:rsidRPr="00AC078A">
        <w:rPr>
          <w:rFonts w:asciiTheme="minorHAnsi" w:hAnsiTheme="minorHAnsi" w:cstheme="minorHAnsi"/>
          <w:bCs/>
          <w:sz w:val="22"/>
          <w:szCs w:val="22"/>
        </w:rPr>
        <w:t>υπ΄αριθμ</w:t>
      </w:r>
      <w:proofErr w:type="spellEnd"/>
      <w:r w:rsidR="0089667E" w:rsidRPr="00AC078A">
        <w:rPr>
          <w:rFonts w:asciiTheme="minorHAnsi" w:hAnsiTheme="minorHAnsi" w:cstheme="minorHAnsi"/>
          <w:bCs/>
          <w:sz w:val="22"/>
          <w:szCs w:val="22"/>
        </w:rPr>
        <w:t xml:space="preserve"> 375/2022</w:t>
      </w:r>
      <w:r w:rsidR="0089667E" w:rsidRPr="00AC078A">
        <w:rPr>
          <w:rFonts w:asciiTheme="minorHAnsi" w:hAnsiTheme="minorHAnsi" w:cstheme="minorHAnsi"/>
          <w:bCs/>
          <w:sz w:val="22"/>
          <w:szCs w:val="22"/>
          <w:u w:val="single"/>
        </w:rPr>
        <w:t xml:space="preserve"> εγκυκλίου του ΥΠ.ΕΣ. (ΑΔΑ: Ψ42Π46ΜΤΛ6-4ΙΓ)</w:t>
      </w:r>
      <w:r w:rsidR="0089667E" w:rsidRPr="00AC078A">
        <w:rPr>
          <w:rFonts w:asciiTheme="minorHAnsi" w:hAnsiTheme="minorHAnsi" w:cstheme="minorHAnsi"/>
          <w:bCs/>
          <w:sz w:val="22"/>
          <w:szCs w:val="22"/>
        </w:rPr>
        <w:t xml:space="preserve"> </w:t>
      </w:r>
      <w:r w:rsidR="0089667E" w:rsidRPr="00AC078A">
        <w:rPr>
          <w:rFonts w:asciiTheme="minorHAnsi" w:hAnsiTheme="minorHAnsi" w:cstheme="minorHAnsi"/>
          <w:sz w:val="22"/>
          <w:szCs w:val="22"/>
        </w:rPr>
        <w:t xml:space="preserve">«Λειτουργία Δημοτικού Συμβουλίου», </w:t>
      </w:r>
      <w:r w:rsidR="0089667E" w:rsidRPr="00AC078A">
        <w:rPr>
          <w:rFonts w:asciiTheme="minorHAnsi" w:hAnsiTheme="minorHAnsi" w:cstheme="minorHAnsi"/>
          <w:bCs/>
          <w:sz w:val="22"/>
          <w:szCs w:val="22"/>
        </w:rPr>
        <w:t xml:space="preserve">της </w:t>
      </w:r>
      <w:proofErr w:type="spellStart"/>
      <w:r w:rsidR="0089667E" w:rsidRPr="00AC078A">
        <w:rPr>
          <w:rFonts w:asciiTheme="minorHAnsi" w:hAnsiTheme="minorHAnsi" w:cstheme="minorHAnsi"/>
          <w:bCs/>
          <w:sz w:val="22"/>
          <w:szCs w:val="22"/>
        </w:rPr>
        <w:t>υπ΄αριθμ</w:t>
      </w:r>
      <w:proofErr w:type="spellEnd"/>
      <w:r w:rsidR="0089667E" w:rsidRPr="00AC078A">
        <w:rPr>
          <w:rFonts w:asciiTheme="minorHAnsi" w:hAnsiTheme="minorHAnsi" w:cstheme="minorHAnsi"/>
          <w:bCs/>
          <w:sz w:val="22"/>
          <w:szCs w:val="22"/>
        </w:rPr>
        <w:t xml:space="preserve"> 131/2023</w:t>
      </w:r>
      <w:r w:rsidR="0089667E" w:rsidRPr="00AC078A">
        <w:rPr>
          <w:rFonts w:asciiTheme="minorHAnsi" w:hAnsiTheme="minorHAnsi" w:cstheme="minorHAnsi"/>
          <w:bCs/>
          <w:sz w:val="22"/>
          <w:szCs w:val="22"/>
          <w:u w:val="single"/>
        </w:rPr>
        <w:t xml:space="preserve"> εγκυκλίου του ΥΠ.ΕΣ. (ΑΔΑ: ΡΨΦΛ46ΜΤΛ6-ΟΘΨ) </w:t>
      </w:r>
      <w:r w:rsidR="0089667E" w:rsidRPr="00AC078A">
        <w:rPr>
          <w:rFonts w:asciiTheme="minorHAnsi" w:hAnsiTheme="minorHAnsi" w:cstheme="minorHAnsi"/>
          <w:bCs/>
          <w:sz w:val="22"/>
          <w:szCs w:val="22"/>
        </w:rPr>
        <w:t>«</w:t>
      </w:r>
      <w:r w:rsidR="0089667E" w:rsidRPr="00AC078A">
        <w:rPr>
          <w:rFonts w:asciiTheme="minorHAnsi" w:hAnsiTheme="minorHAnsi" w:cstheme="minorHAnsi"/>
          <w:sz w:val="22"/>
          <w:szCs w:val="22"/>
        </w:rPr>
        <w:t xml:space="preserve">Γνωστοποίηση διατάξεων του ν. 5013/2023 (Α΄12) για τη συμμόρφωση με την </w:t>
      </w:r>
      <w:proofErr w:type="spellStart"/>
      <w:r w:rsidR="0089667E" w:rsidRPr="00AC078A">
        <w:rPr>
          <w:rFonts w:asciiTheme="minorHAnsi" w:hAnsiTheme="minorHAnsi" w:cstheme="minorHAnsi"/>
          <w:sz w:val="22"/>
          <w:szCs w:val="22"/>
        </w:rPr>
        <w:t>αριθμ</w:t>
      </w:r>
      <w:proofErr w:type="spellEnd"/>
      <w:r w:rsidR="0089667E" w:rsidRPr="00AC078A">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0089667E" w:rsidRPr="00AC078A">
        <w:rPr>
          <w:rFonts w:asciiTheme="minorHAnsi" w:hAnsiTheme="minorHAnsi" w:cstheme="minorHAnsi"/>
          <w:sz w:val="22"/>
          <w:szCs w:val="22"/>
        </w:rPr>
        <w:t>υπ΄αριθμ</w:t>
      </w:r>
      <w:proofErr w:type="spellEnd"/>
      <w:r w:rsidR="0089667E" w:rsidRPr="00AC078A">
        <w:rPr>
          <w:rFonts w:asciiTheme="minorHAnsi" w:hAnsiTheme="minorHAnsi" w:cstheme="minorHAnsi"/>
          <w:sz w:val="22"/>
          <w:szCs w:val="22"/>
        </w:rPr>
        <w:t xml:space="preserve">. 488/2023 </w:t>
      </w:r>
      <w:r w:rsidR="0089667E" w:rsidRPr="00AC078A">
        <w:rPr>
          <w:rFonts w:asciiTheme="minorHAnsi" w:hAnsiTheme="minorHAnsi" w:cstheme="minorHAnsi"/>
          <w:bCs/>
          <w:sz w:val="22"/>
          <w:szCs w:val="22"/>
          <w:u w:val="single"/>
        </w:rPr>
        <w:t xml:space="preserve">εγκυκλίου του ΥΠ.ΕΣ. (ΑΔΑ:6ΖΟΞ46ΜΤΛ6-6ΡΨ) </w:t>
      </w:r>
      <w:r w:rsidR="0089667E" w:rsidRPr="00AC078A">
        <w:rPr>
          <w:rFonts w:asciiTheme="minorHAnsi" w:hAnsiTheme="minorHAnsi" w:cstheme="minorHAnsi"/>
          <w:sz w:val="22"/>
          <w:szCs w:val="22"/>
        </w:rPr>
        <w:t xml:space="preserve">  «Τρόποι σύγκλησης των συλλογικών οργάνων των δήμων άρθρο 11 του ν. 5043/2023 (Α΄91)» και </w:t>
      </w:r>
      <w:r w:rsidR="0089667E" w:rsidRPr="00AC078A">
        <w:rPr>
          <w:rFonts w:asciiTheme="minorHAnsi" w:hAnsiTheme="minorHAnsi" w:cstheme="minorHAnsi"/>
          <w:sz w:val="22"/>
          <w:szCs w:val="22"/>
          <w:shd w:val="clear" w:color="auto" w:fill="FFFFFF"/>
        </w:rPr>
        <w:t>ύστερα από</w:t>
      </w:r>
      <w:r w:rsidR="0089667E" w:rsidRPr="00AC078A">
        <w:rPr>
          <w:rStyle w:val="FontStyle17"/>
          <w:rFonts w:asciiTheme="minorHAnsi" w:eastAsia="Calibri" w:hAnsiTheme="minorHAnsi" w:cstheme="minorHAnsi"/>
          <w:spacing w:val="-3"/>
        </w:rPr>
        <w:t xml:space="preserve">  την από </w:t>
      </w:r>
      <w:r w:rsidR="0089667E" w:rsidRPr="00AC078A">
        <w:rPr>
          <w:rStyle w:val="FontStyle17"/>
          <w:rFonts w:asciiTheme="minorHAnsi" w:eastAsia="Calibri" w:hAnsiTheme="minorHAnsi" w:cstheme="minorHAnsi"/>
          <w:b/>
          <w:spacing w:val="-3"/>
        </w:rPr>
        <w:t>10116/25-5-2023</w:t>
      </w:r>
      <w:r w:rsidR="0089667E" w:rsidRPr="00AC078A">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0089667E" w:rsidRPr="00AC078A">
        <w:rPr>
          <w:rStyle w:val="FontStyle17"/>
          <w:rFonts w:asciiTheme="minorHAnsi" w:eastAsia="Calibri" w:hAnsiTheme="minorHAnsi" w:cstheme="minorHAnsi"/>
          <w:spacing w:val="-3"/>
        </w:rPr>
        <w:t>κας</w:t>
      </w:r>
      <w:proofErr w:type="spellEnd"/>
      <w:r w:rsidR="0089667E" w:rsidRPr="00AC078A">
        <w:rPr>
          <w:rStyle w:val="FontStyle17"/>
          <w:rFonts w:asciiTheme="minorHAnsi" w:eastAsia="Calibri" w:hAnsiTheme="minorHAnsi" w:cstheme="minorHAnsi"/>
          <w:spacing w:val="-3"/>
        </w:rPr>
        <w:t xml:space="preserve">. </w:t>
      </w:r>
      <w:proofErr w:type="spellStart"/>
      <w:r w:rsidR="0089667E" w:rsidRPr="00AC078A">
        <w:rPr>
          <w:rStyle w:val="FontStyle17"/>
          <w:rFonts w:asciiTheme="minorHAnsi" w:eastAsia="Calibri" w:hAnsiTheme="minorHAnsi" w:cstheme="minorHAnsi"/>
          <w:spacing w:val="-3"/>
        </w:rPr>
        <w:t>Καράβα</w:t>
      </w:r>
      <w:proofErr w:type="spellEnd"/>
      <w:r w:rsidR="0089667E" w:rsidRPr="00AC078A">
        <w:rPr>
          <w:rStyle w:val="FontStyle17"/>
          <w:rFonts w:asciiTheme="minorHAnsi" w:eastAsia="Calibri" w:hAnsiTheme="minorHAnsi" w:cstheme="minorHAnsi"/>
          <w:spacing w:val="-3"/>
        </w:rPr>
        <w:t xml:space="preserve"> </w:t>
      </w:r>
      <w:proofErr w:type="spellStart"/>
      <w:r w:rsidR="0089667E" w:rsidRPr="00AC078A">
        <w:rPr>
          <w:rStyle w:val="FontStyle17"/>
          <w:rFonts w:asciiTheme="minorHAnsi" w:eastAsia="Calibri" w:hAnsiTheme="minorHAnsi" w:cstheme="minorHAnsi"/>
          <w:spacing w:val="-3"/>
        </w:rPr>
        <w:t>Χρυσοβαλάντου</w:t>
      </w:r>
      <w:proofErr w:type="spellEnd"/>
      <w:r w:rsidR="0089667E" w:rsidRPr="00AC078A">
        <w:rPr>
          <w:rStyle w:val="FontStyle17"/>
          <w:rFonts w:asciiTheme="minorHAnsi" w:eastAsia="Calibri" w:hAnsiTheme="minorHAnsi" w:cstheme="minorHAnsi"/>
          <w:spacing w:val="-3"/>
        </w:rPr>
        <w:t xml:space="preserve"> Βασιλικής (</w:t>
      </w:r>
      <w:proofErr w:type="spellStart"/>
      <w:r w:rsidR="0089667E" w:rsidRPr="00AC078A">
        <w:rPr>
          <w:rStyle w:val="FontStyle17"/>
          <w:rFonts w:asciiTheme="minorHAnsi" w:eastAsia="Calibri" w:hAnsiTheme="minorHAnsi" w:cstheme="minorHAnsi"/>
          <w:spacing w:val="-3"/>
        </w:rPr>
        <w:t>Βάλιας</w:t>
      </w:r>
      <w:proofErr w:type="spellEnd"/>
      <w:r w:rsidR="0089667E" w:rsidRPr="00AC078A">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89667E" w:rsidRPr="00AC078A">
        <w:rPr>
          <w:rFonts w:asciiTheme="minorHAnsi" w:hAnsiTheme="minorHAnsi" w:cstheme="minorHAnsi"/>
          <w:bCs/>
          <w:sz w:val="22"/>
          <w:szCs w:val="22"/>
        </w:rPr>
        <w:t xml:space="preserve"> </w:t>
      </w:r>
    </w:p>
    <w:p w:rsidR="00793AC6" w:rsidRPr="00AC078A" w:rsidRDefault="00793AC6" w:rsidP="00793AC6">
      <w:pPr>
        <w:pStyle w:val="Default"/>
        <w:ind w:left="284"/>
        <w:jc w:val="both"/>
        <w:rPr>
          <w:rStyle w:val="FontStyle17"/>
          <w:rFonts w:asciiTheme="minorHAnsi" w:eastAsia="Arial" w:hAnsiTheme="minorHAnsi" w:cstheme="minorHAnsi"/>
          <w:spacing w:val="-3"/>
        </w:rPr>
      </w:pPr>
      <w:r w:rsidRPr="00AC078A">
        <w:rPr>
          <w:rFonts w:asciiTheme="minorHAnsi" w:hAnsiTheme="minorHAnsi" w:cstheme="minorHAnsi"/>
          <w:bCs/>
          <w:sz w:val="22"/>
          <w:szCs w:val="22"/>
        </w:rPr>
        <w:t>Η  Πρόεδρος του Δημοτικού Συμβουλίου   κήρυξε την έναρξη της συνεδρίασης και δ</w:t>
      </w:r>
      <w:r w:rsidRPr="00AC078A">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17 δημοτικοί σύμβουλοι  :</w:t>
      </w:r>
    </w:p>
    <w:p w:rsidR="00793AC6" w:rsidRPr="00AC078A" w:rsidRDefault="00793AC6" w:rsidP="00793AC6">
      <w:pPr>
        <w:pStyle w:val="Default"/>
        <w:spacing w:line="360" w:lineRule="auto"/>
        <w:jc w:val="both"/>
        <w:rPr>
          <w:rStyle w:val="FontStyle17"/>
          <w:rFonts w:asciiTheme="minorHAnsi" w:eastAsia="Arial" w:hAnsiTheme="minorHAnsi" w:cstheme="minorHAnsi"/>
          <w:iCs/>
          <w:spacing w:val="-3"/>
        </w:rPr>
      </w:pPr>
      <w:r w:rsidRPr="00AC078A">
        <w:rPr>
          <w:rStyle w:val="FontStyle17"/>
          <w:rFonts w:asciiTheme="minorHAnsi" w:eastAsia="Arial" w:hAnsiTheme="minorHAnsi" w:cstheme="minorHAnsi"/>
          <w:iCs/>
          <w:spacing w:val="-3"/>
        </w:rPr>
        <w:t xml:space="preserve"> </w:t>
      </w:r>
    </w:p>
    <w:p w:rsidR="00793AC6" w:rsidRPr="00AC078A" w:rsidRDefault="00793AC6" w:rsidP="00793AC6">
      <w:pPr>
        <w:spacing w:line="276" w:lineRule="auto"/>
        <w:ind w:left="2880" w:hanging="2160"/>
        <w:rPr>
          <w:rFonts w:asciiTheme="minorHAnsi" w:hAnsiTheme="minorHAnsi" w:cstheme="minorHAnsi"/>
          <w:sz w:val="22"/>
          <w:szCs w:val="22"/>
        </w:rPr>
      </w:pPr>
      <w:r w:rsidRPr="00AC078A">
        <w:rPr>
          <w:rFonts w:asciiTheme="minorHAnsi" w:hAnsiTheme="minorHAnsi" w:cstheme="minorHAnsi"/>
          <w:b/>
          <w:bCs/>
          <w:sz w:val="22"/>
          <w:szCs w:val="22"/>
        </w:rPr>
        <w:t>ΠΑΡΟΝΤΕΣ</w:t>
      </w:r>
      <w:r w:rsidRPr="00AC078A">
        <w:rPr>
          <w:rFonts w:asciiTheme="minorHAnsi" w:hAnsiTheme="minorHAnsi" w:cstheme="minorHAnsi"/>
          <w:b/>
          <w:bCs/>
          <w:sz w:val="22"/>
          <w:szCs w:val="22"/>
        </w:rPr>
        <w:tab/>
      </w:r>
      <w:r w:rsidRPr="00AC078A">
        <w:rPr>
          <w:rFonts w:asciiTheme="minorHAnsi" w:hAnsiTheme="minorHAnsi" w:cstheme="minorHAnsi"/>
          <w:b/>
          <w:bCs/>
          <w:sz w:val="22"/>
          <w:szCs w:val="22"/>
        </w:rPr>
        <w:tab/>
      </w:r>
      <w:r w:rsidRPr="00AC078A">
        <w:rPr>
          <w:rFonts w:asciiTheme="minorHAnsi" w:hAnsiTheme="minorHAnsi" w:cstheme="minorHAnsi"/>
          <w:b/>
          <w:bCs/>
          <w:sz w:val="22"/>
          <w:szCs w:val="22"/>
        </w:rPr>
        <w:tab/>
      </w:r>
      <w:r w:rsidRPr="00AC078A">
        <w:rPr>
          <w:rFonts w:asciiTheme="minorHAnsi" w:hAnsiTheme="minorHAnsi" w:cstheme="minorHAnsi"/>
          <w:b/>
          <w:bCs/>
          <w:sz w:val="22"/>
          <w:szCs w:val="22"/>
        </w:rPr>
        <w:tab/>
      </w:r>
      <w:r w:rsidRPr="00AC078A">
        <w:rPr>
          <w:rFonts w:asciiTheme="minorHAnsi" w:hAnsiTheme="minorHAnsi" w:cstheme="minorHAnsi"/>
          <w:b/>
          <w:bCs/>
          <w:sz w:val="22"/>
          <w:szCs w:val="22"/>
        </w:rPr>
        <w:tab/>
      </w:r>
      <w:r w:rsidRPr="00AC078A">
        <w:rPr>
          <w:rFonts w:asciiTheme="minorHAnsi" w:hAnsiTheme="minorHAnsi" w:cstheme="minorHAnsi"/>
          <w:b/>
          <w:bCs/>
          <w:sz w:val="22"/>
          <w:szCs w:val="22"/>
        </w:rPr>
        <w:tab/>
        <w:t xml:space="preserve">ΑΠΟΝΤΕΣ </w:t>
      </w:r>
      <w:r w:rsidRPr="00AC078A">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793AC6" w:rsidRPr="00AC078A" w:rsidTr="00506551">
        <w:trPr>
          <w:trHeight w:hRule="exact" w:val="539"/>
        </w:trPr>
        <w:tc>
          <w:tcPr>
            <w:tcW w:w="993" w:type="dxa"/>
            <w:shd w:val="clear" w:color="auto" w:fill="FFFFFF"/>
          </w:tcPr>
          <w:p w:rsidR="00793AC6" w:rsidRPr="00AC078A"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AC078A" w:rsidRDefault="00793AC6" w:rsidP="00506551">
            <w:pPr>
              <w:rPr>
                <w:rFonts w:asciiTheme="minorHAnsi" w:hAnsiTheme="minorHAnsi" w:cstheme="minorHAnsi"/>
                <w:sz w:val="22"/>
                <w:szCs w:val="22"/>
              </w:rPr>
            </w:pPr>
            <w:proofErr w:type="spellStart"/>
            <w:r w:rsidRPr="00AC078A">
              <w:rPr>
                <w:rFonts w:asciiTheme="minorHAnsi" w:hAnsiTheme="minorHAnsi" w:cstheme="minorHAnsi"/>
                <w:sz w:val="22"/>
                <w:szCs w:val="22"/>
              </w:rPr>
              <w:t>Καλογρηάς</w:t>
            </w:r>
            <w:proofErr w:type="spellEnd"/>
            <w:r w:rsidRPr="00AC078A">
              <w:rPr>
                <w:rFonts w:asciiTheme="minorHAnsi" w:hAnsiTheme="minorHAnsi" w:cstheme="minorHAnsi"/>
                <w:sz w:val="22"/>
                <w:szCs w:val="22"/>
              </w:rPr>
              <w:t xml:space="preserve"> Αθανάσιος</w:t>
            </w:r>
          </w:p>
        </w:tc>
        <w:tc>
          <w:tcPr>
            <w:tcW w:w="672" w:type="dxa"/>
            <w:shd w:val="clear" w:color="auto" w:fill="FFFFFF"/>
          </w:tcPr>
          <w:p w:rsidR="00793AC6" w:rsidRPr="00AC078A" w:rsidRDefault="00793AC6" w:rsidP="00506551">
            <w:pPr>
              <w:pStyle w:val="af4"/>
              <w:snapToGrid w:val="0"/>
              <w:jc w:val="center"/>
              <w:rPr>
                <w:rFonts w:asciiTheme="minorHAnsi" w:hAnsiTheme="minorHAnsi" w:cstheme="minorHAnsi"/>
                <w:sz w:val="22"/>
                <w:szCs w:val="22"/>
              </w:rPr>
            </w:pPr>
            <w:r w:rsidRPr="00AC078A">
              <w:rPr>
                <w:rFonts w:asciiTheme="minorHAnsi" w:hAnsiTheme="minorHAnsi" w:cstheme="minorHAnsi"/>
                <w:sz w:val="22"/>
                <w:szCs w:val="22"/>
              </w:rPr>
              <w:t>1</w:t>
            </w:r>
          </w:p>
        </w:tc>
        <w:tc>
          <w:tcPr>
            <w:tcW w:w="3544" w:type="dxa"/>
            <w:shd w:val="clear" w:color="auto" w:fill="FFFFFF"/>
          </w:tcPr>
          <w:p w:rsidR="00793AC6" w:rsidRPr="00AC078A" w:rsidRDefault="00793AC6" w:rsidP="00506551">
            <w:pPr>
              <w:snapToGrid w:val="0"/>
              <w:rPr>
                <w:rFonts w:asciiTheme="minorHAnsi" w:hAnsiTheme="minorHAnsi" w:cstheme="minorHAnsi"/>
                <w:sz w:val="22"/>
                <w:szCs w:val="22"/>
              </w:rPr>
            </w:pPr>
            <w:proofErr w:type="spellStart"/>
            <w:r w:rsidRPr="00AC078A">
              <w:rPr>
                <w:rFonts w:asciiTheme="minorHAnsi" w:hAnsiTheme="minorHAnsi" w:cstheme="minorHAnsi"/>
                <w:sz w:val="22"/>
                <w:szCs w:val="22"/>
              </w:rPr>
              <w:t>Τζεσμετζής</w:t>
            </w:r>
            <w:proofErr w:type="spellEnd"/>
            <w:r w:rsidRPr="00AC078A">
              <w:rPr>
                <w:rFonts w:asciiTheme="minorHAnsi" w:hAnsiTheme="minorHAnsi" w:cstheme="minorHAnsi"/>
                <w:sz w:val="22"/>
                <w:szCs w:val="22"/>
              </w:rPr>
              <w:t xml:space="preserve"> Εμμανουήλ</w:t>
            </w:r>
          </w:p>
        </w:tc>
      </w:tr>
      <w:tr w:rsidR="00793AC6" w:rsidRPr="00AC078A" w:rsidTr="00506551">
        <w:trPr>
          <w:trHeight w:hRule="exact" w:val="539"/>
        </w:trPr>
        <w:tc>
          <w:tcPr>
            <w:tcW w:w="993" w:type="dxa"/>
            <w:shd w:val="clear" w:color="auto" w:fill="FFFFFF"/>
          </w:tcPr>
          <w:p w:rsidR="00793AC6" w:rsidRPr="00AC078A"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AC078A" w:rsidRDefault="00793AC6" w:rsidP="00506551">
            <w:pPr>
              <w:rPr>
                <w:rFonts w:asciiTheme="minorHAnsi" w:hAnsiTheme="minorHAnsi" w:cstheme="minorHAnsi"/>
                <w:sz w:val="22"/>
                <w:szCs w:val="22"/>
              </w:rPr>
            </w:pPr>
            <w:r w:rsidRPr="00AC078A">
              <w:rPr>
                <w:rFonts w:asciiTheme="minorHAnsi" w:eastAsia="Arial" w:hAnsiTheme="minorHAnsi" w:cstheme="minorHAnsi"/>
                <w:sz w:val="22"/>
                <w:szCs w:val="22"/>
              </w:rPr>
              <w:t xml:space="preserve"> </w:t>
            </w:r>
            <w:proofErr w:type="spellStart"/>
            <w:r w:rsidRPr="00AC078A">
              <w:rPr>
                <w:rFonts w:asciiTheme="minorHAnsi" w:hAnsiTheme="minorHAnsi" w:cstheme="minorHAnsi"/>
                <w:sz w:val="22"/>
                <w:szCs w:val="22"/>
              </w:rPr>
              <w:t>Μητάς</w:t>
            </w:r>
            <w:proofErr w:type="spellEnd"/>
            <w:r w:rsidRPr="00AC078A">
              <w:rPr>
                <w:rFonts w:asciiTheme="minorHAnsi" w:hAnsiTheme="minorHAnsi" w:cstheme="minorHAnsi"/>
                <w:sz w:val="22"/>
                <w:szCs w:val="22"/>
              </w:rPr>
              <w:t xml:space="preserve">    Αλέξανδρος</w:t>
            </w:r>
          </w:p>
        </w:tc>
        <w:tc>
          <w:tcPr>
            <w:tcW w:w="672" w:type="dxa"/>
            <w:shd w:val="clear" w:color="auto" w:fill="FFFFFF"/>
          </w:tcPr>
          <w:p w:rsidR="00793AC6" w:rsidRPr="00AC078A" w:rsidRDefault="00793AC6" w:rsidP="00506551">
            <w:pPr>
              <w:pStyle w:val="af4"/>
              <w:snapToGrid w:val="0"/>
              <w:jc w:val="center"/>
              <w:rPr>
                <w:rFonts w:asciiTheme="minorHAnsi" w:hAnsiTheme="minorHAnsi" w:cstheme="minorHAnsi"/>
                <w:sz w:val="22"/>
                <w:szCs w:val="22"/>
              </w:rPr>
            </w:pPr>
            <w:r w:rsidRPr="00AC078A">
              <w:rPr>
                <w:rFonts w:asciiTheme="minorHAnsi" w:hAnsiTheme="minorHAnsi" w:cstheme="minorHAnsi"/>
                <w:sz w:val="22"/>
                <w:szCs w:val="22"/>
              </w:rPr>
              <w:t>2</w:t>
            </w:r>
          </w:p>
        </w:tc>
        <w:tc>
          <w:tcPr>
            <w:tcW w:w="3544" w:type="dxa"/>
            <w:shd w:val="clear" w:color="auto" w:fill="FFFFFF"/>
          </w:tcPr>
          <w:p w:rsidR="00793AC6" w:rsidRPr="00AC078A" w:rsidRDefault="00793AC6" w:rsidP="00506551">
            <w:pPr>
              <w:snapToGrid w:val="0"/>
              <w:rPr>
                <w:rFonts w:asciiTheme="minorHAnsi" w:hAnsiTheme="minorHAnsi" w:cstheme="minorHAnsi"/>
                <w:sz w:val="22"/>
                <w:szCs w:val="22"/>
              </w:rPr>
            </w:pPr>
            <w:r w:rsidRPr="00AC078A">
              <w:rPr>
                <w:rFonts w:asciiTheme="minorHAnsi" w:hAnsiTheme="minorHAnsi" w:cstheme="minorHAnsi"/>
                <w:sz w:val="22"/>
                <w:szCs w:val="22"/>
              </w:rPr>
              <w:t xml:space="preserve">Γιαννακόπουλος Βρασίδας  </w:t>
            </w:r>
          </w:p>
        </w:tc>
      </w:tr>
      <w:tr w:rsidR="00793AC6" w:rsidRPr="00AC078A" w:rsidTr="00506551">
        <w:trPr>
          <w:trHeight w:hRule="exact" w:val="539"/>
        </w:trPr>
        <w:tc>
          <w:tcPr>
            <w:tcW w:w="993" w:type="dxa"/>
            <w:shd w:val="clear" w:color="auto" w:fill="FFFFFF"/>
          </w:tcPr>
          <w:p w:rsidR="00793AC6" w:rsidRPr="00AC078A"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AC078A" w:rsidRDefault="00793AC6" w:rsidP="00506551">
            <w:pPr>
              <w:rPr>
                <w:rFonts w:asciiTheme="minorHAnsi" w:hAnsiTheme="minorHAnsi" w:cstheme="minorHAnsi"/>
                <w:sz w:val="22"/>
                <w:szCs w:val="22"/>
              </w:rPr>
            </w:pPr>
            <w:r w:rsidRPr="00AC078A">
              <w:rPr>
                <w:rFonts w:asciiTheme="minorHAnsi" w:hAnsiTheme="minorHAnsi" w:cstheme="minorHAnsi"/>
                <w:sz w:val="22"/>
                <w:szCs w:val="22"/>
              </w:rPr>
              <w:t xml:space="preserve">Δήμου Ιωάννης </w:t>
            </w:r>
          </w:p>
        </w:tc>
        <w:tc>
          <w:tcPr>
            <w:tcW w:w="672" w:type="dxa"/>
            <w:shd w:val="clear" w:color="auto" w:fill="FFFFFF"/>
          </w:tcPr>
          <w:p w:rsidR="00793AC6" w:rsidRPr="00AC078A" w:rsidRDefault="00793AC6" w:rsidP="00506551">
            <w:pPr>
              <w:pStyle w:val="af4"/>
              <w:snapToGrid w:val="0"/>
              <w:jc w:val="center"/>
              <w:rPr>
                <w:rFonts w:asciiTheme="minorHAnsi" w:hAnsiTheme="minorHAnsi" w:cstheme="minorHAnsi"/>
                <w:sz w:val="22"/>
                <w:szCs w:val="22"/>
              </w:rPr>
            </w:pPr>
            <w:r w:rsidRPr="00AC078A">
              <w:rPr>
                <w:rFonts w:asciiTheme="minorHAnsi" w:hAnsiTheme="minorHAnsi" w:cstheme="minorHAnsi"/>
                <w:sz w:val="22"/>
                <w:szCs w:val="22"/>
              </w:rPr>
              <w:t>4</w:t>
            </w:r>
          </w:p>
        </w:tc>
        <w:tc>
          <w:tcPr>
            <w:tcW w:w="3544" w:type="dxa"/>
            <w:shd w:val="clear" w:color="auto" w:fill="FFFFFF"/>
          </w:tcPr>
          <w:p w:rsidR="00793AC6" w:rsidRPr="00AC078A" w:rsidRDefault="00793AC6" w:rsidP="00506551">
            <w:pPr>
              <w:snapToGrid w:val="0"/>
              <w:rPr>
                <w:rFonts w:asciiTheme="minorHAnsi" w:hAnsiTheme="minorHAnsi" w:cstheme="minorHAnsi"/>
                <w:sz w:val="22"/>
                <w:szCs w:val="22"/>
              </w:rPr>
            </w:pPr>
            <w:proofErr w:type="spellStart"/>
            <w:r w:rsidRPr="00AC078A">
              <w:rPr>
                <w:rFonts w:asciiTheme="minorHAnsi" w:hAnsiTheme="minorHAnsi" w:cstheme="minorHAnsi"/>
                <w:sz w:val="22"/>
                <w:szCs w:val="22"/>
              </w:rPr>
              <w:t>Πούλου</w:t>
            </w:r>
            <w:proofErr w:type="spellEnd"/>
            <w:r w:rsidRPr="00AC078A">
              <w:rPr>
                <w:rFonts w:asciiTheme="minorHAnsi" w:hAnsiTheme="minorHAnsi" w:cstheme="minorHAnsi"/>
                <w:sz w:val="22"/>
                <w:szCs w:val="22"/>
              </w:rPr>
              <w:t xml:space="preserve"> </w:t>
            </w:r>
            <w:proofErr w:type="spellStart"/>
            <w:r w:rsidRPr="00AC078A">
              <w:rPr>
                <w:rFonts w:asciiTheme="minorHAnsi" w:hAnsiTheme="minorHAnsi" w:cstheme="minorHAnsi"/>
                <w:sz w:val="22"/>
                <w:szCs w:val="22"/>
              </w:rPr>
              <w:t>Παναγιού</w:t>
            </w:r>
            <w:proofErr w:type="spellEnd"/>
            <w:r w:rsidRPr="00AC078A">
              <w:rPr>
                <w:rFonts w:asciiTheme="minorHAnsi" w:hAnsiTheme="minorHAnsi" w:cstheme="minorHAnsi"/>
                <w:sz w:val="22"/>
                <w:szCs w:val="22"/>
              </w:rPr>
              <w:t xml:space="preserve"> (Γιώτα)</w:t>
            </w:r>
          </w:p>
        </w:tc>
      </w:tr>
      <w:tr w:rsidR="00793AC6" w:rsidRPr="00AC078A" w:rsidTr="00506551">
        <w:trPr>
          <w:trHeight w:hRule="exact" w:val="539"/>
        </w:trPr>
        <w:tc>
          <w:tcPr>
            <w:tcW w:w="993" w:type="dxa"/>
            <w:shd w:val="clear" w:color="auto" w:fill="FFFFFF"/>
          </w:tcPr>
          <w:p w:rsidR="00793AC6" w:rsidRPr="00AC078A" w:rsidRDefault="00793AC6" w:rsidP="00506551">
            <w:pPr>
              <w:pStyle w:val="af4"/>
              <w:numPr>
                <w:ilvl w:val="0"/>
                <w:numId w:val="1"/>
              </w:numPr>
              <w:tabs>
                <w:tab w:val="clear" w:pos="808"/>
                <w:tab w:val="num" w:pos="1117"/>
              </w:tabs>
              <w:snapToGrid w:val="0"/>
              <w:ind w:left="737" w:hanging="340"/>
              <w:jc w:val="center"/>
              <w:rPr>
                <w:rFonts w:asciiTheme="minorHAnsi" w:eastAsia="Calibri" w:hAnsiTheme="minorHAnsi" w:cstheme="minorHAnsi"/>
                <w:b/>
                <w:bCs/>
                <w:sz w:val="22"/>
                <w:szCs w:val="22"/>
                <w:lang w:val="en-US"/>
              </w:rPr>
            </w:pPr>
          </w:p>
        </w:tc>
        <w:tc>
          <w:tcPr>
            <w:tcW w:w="5424" w:type="dxa"/>
            <w:shd w:val="clear" w:color="auto" w:fill="FFFFFF"/>
          </w:tcPr>
          <w:p w:rsidR="00793AC6" w:rsidRPr="00AC078A" w:rsidRDefault="00793AC6" w:rsidP="00506551">
            <w:pPr>
              <w:snapToGrid w:val="0"/>
              <w:rPr>
                <w:rFonts w:asciiTheme="minorHAnsi" w:hAnsiTheme="minorHAnsi" w:cstheme="minorHAnsi"/>
                <w:sz w:val="22"/>
                <w:szCs w:val="22"/>
              </w:rPr>
            </w:pPr>
            <w:r w:rsidRPr="00AC078A">
              <w:rPr>
                <w:rFonts w:asciiTheme="minorHAnsi" w:hAnsiTheme="minorHAnsi" w:cstheme="minorHAnsi"/>
                <w:sz w:val="22"/>
                <w:szCs w:val="22"/>
              </w:rPr>
              <w:t>Αποστόλου Ιωάννης</w:t>
            </w:r>
          </w:p>
        </w:tc>
        <w:tc>
          <w:tcPr>
            <w:tcW w:w="672" w:type="dxa"/>
            <w:shd w:val="clear" w:color="auto" w:fill="FFFFFF"/>
          </w:tcPr>
          <w:p w:rsidR="00793AC6" w:rsidRPr="00AC078A" w:rsidRDefault="00793AC6" w:rsidP="00506551">
            <w:pPr>
              <w:pStyle w:val="af4"/>
              <w:snapToGrid w:val="0"/>
              <w:jc w:val="center"/>
              <w:rPr>
                <w:rFonts w:asciiTheme="minorHAnsi" w:hAnsiTheme="minorHAnsi" w:cstheme="minorHAnsi"/>
                <w:sz w:val="22"/>
                <w:szCs w:val="22"/>
              </w:rPr>
            </w:pPr>
            <w:r w:rsidRPr="00AC078A">
              <w:rPr>
                <w:rFonts w:asciiTheme="minorHAnsi" w:hAnsiTheme="minorHAnsi" w:cstheme="minorHAnsi"/>
                <w:sz w:val="22"/>
                <w:szCs w:val="22"/>
              </w:rPr>
              <w:t>5</w:t>
            </w:r>
          </w:p>
        </w:tc>
        <w:tc>
          <w:tcPr>
            <w:tcW w:w="3544" w:type="dxa"/>
            <w:shd w:val="clear" w:color="auto" w:fill="FFFFFF"/>
          </w:tcPr>
          <w:p w:rsidR="00793AC6" w:rsidRPr="00AC078A" w:rsidRDefault="00793AC6" w:rsidP="00506551">
            <w:pPr>
              <w:snapToGrid w:val="0"/>
              <w:rPr>
                <w:rFonts w:asciiTheme="minorHAnsi" w:hAnsiTheme="minorHAnsi" w:cstheme="minorHAnsi"/>
                <w:sz w:val="22"/>
                <w:szCs w:val="22"/>
              </w:rPr>
            </w:pPr>
            <w:r w:rsidRPr="00AC078A">
              <w:rPr>
                <w:rFonts w:asciiTheme="minorHAnsi" w:hAnsiTheme="minorHAnsi" w:cstheme="minorHAnsi"/>
                <w:sz w:val="22"/>
                <w:szCs w:val="22"/>
              </w:rPr>
              <w:t xml:space="preserve">Γαλανός Κων/νος    </w:t>
            </w:r>
            <w:r w:rsidRPr="00AC078A">
              <w:rPr>
                <w:rFonts w:asciiTheme="minorHAnsi" w:hAnsiTheme="minorHAnsi" w:cstheme="minorHAnsi"/>
                <w:b/>
                <w:sz w:val="22"/>
                <w:szCs w:val="22"/>
              </w:rPr>
              <w:t xml:space="preserve"> </w:t>
            </w:r>
          </w:p>
        </w:tc>
      </w:tr>
      <w:tr w:rsidR="00793AC6" w:rsidRPr="00AC078A" w:rsidTr="00506551">
        <w:trPr>
          <w:trHeight w:hRule="exact" w:val="539"/>
        </w:trPr>
        <w:tc>
          <w:tcPr>
            <w:tcW w:w="993" w:type="dxa"/>
            <w:shd w:val="clear" w:color="auto" w:fill="FFFFFF"/>
          </w:tcPr>
          <w:p w:rsidR="00793AC6" w:rsidRPr="00AC078A"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793AC6" w:rsidRPr="00AC078A" w:rsidRDefault="00793AC6" w:rsidP="00506551">
            <w:pPr>
              <w:snapToGrid w:val="0"/>
              <w:rPr>
                <w:rFonts w:asciiTheme="minorHAnsi" w:hAnsiTheme="minorHAnsi" w:cstheme="minorHAnsi"/>
                <w:sz w:val="22"/>
                <w:szCs w:val="22"/>
              </w:rPr>
            </w:pPr>
            <w:proofErr w:type="spellStart"/>
            <w:r w:rsidRPr="00AC078A">
              <w:rPr>
                <w:rFonts w:asciiTheme="minorHAnsi" w:eastAsia="Calibri" w:hAnsiTheme="minorHAnsi" w:cstheme="minorHAnsi"/>
                <w:sz w:val="22"/>
                <w:szCs w:val="22"/>
              </w:rPr>
              <w:t>Σάκκος</w:t>
            </w:r>
            <w:proofErr w:type="spellEnd"/>
            <w:r w:rsidRPr="00AC078A">
              <w:rPr>
                <w:rFonts w:asciiTheme="minorHAnsi" w:eastAsia="Calibri" w:hAnsiTheme="minorHAnsi" w:cstheme="minorHAnsi"/>
                <w:sz w:val="22"/>
                <w:szCs w:val="22"/>
              </w:rPr>
              <w:t xml:space="preserve"> Μάριος   </w:t>
            </w:r>
          </w:p>
        </w:tc>
        <w:tc>
          <w:tcPr>
            <w:tcW w:w="672" w:type="dxa"/>
            <w:shd w:val="clear" w:color="auto" w:fill="FFFFFF"/>
          </w:tcPr>
          <w:p w:rsidR="00793AC6" w:rsidRPr="00AC078A" w:rsidRDefault="00793AC6" w:rsidP="00506551">
            <w:pPr>
              <w:pStyle w:val="af4"/>
              <w:snapToGrid w:val="0"/>
              <w:jc w:val="center"/>
              <w:rPr>
                <w:rFonts w:asciiTheme="minorHAnsi" w:hAnsiTheme="minorHAnsi" w:cstheme="minorHAnsi"/>
                <w:sz w:val="22"/>
                <w:szCs w:val="22"/>
              </w:rPr>
            </w:pPr>
            <w:r w:rsidRPr="00AC078A">
              <w:rPr>
                <w:rFonts w:asciiTheme="minorHAnsi" w:hAnsiTheme="minorHAnsi" w:cstheme="minorHAnsi"/>
                <w:sz w:val="22"/>
                <w:szCs w:val="22"/>
                <w:lang w:val="en-US"/>
              </w:rPr>
              <w:t>6</w:t>
            </w:r>
            <w:r w:rsidRPr="00AC078A">
              <w:rPr>
                <w:rFonts w:asciiTheme="minorHAnsi" w:hAnsiTheme="minorHAnsi" w:cstheme="minorHAnsi"/>
                <w:sz w:val="22"/>
                <w:szCs w:val="22"/>
              </w:rPr>
              <w:t xml:space="preserve"> </w:t>
            </w:r>
          </w:p>
        </w:tc>
        <w:tc>
          <w:tcPr>
            <w:tcW w:w="3544" w:type="dxa"/>
            <w:shd w:val="clear" w:color="auto" w:fill="FFFFFF"/>
          </w:tcPr>
          <w:p w:rsidR="00793AC6" w:rsidRPr="00AC078A" w:rsidRDefault="00793AC6" w:rsidP="00506551">
            <w:pPr>
              <w:snapToGrid w:val="0"/>
              <w:rPr>
                <w:rFonts w:asciiTheme="minorHAnsi" w:hAnsiTheme="minorHAnsi" w:cstheme="minorHAnsi"/>
                <w:sz w:val="22"/>
                <w:szCs w:val="22"/>
              </w:rPr>
            </w:pPr>
            <w:proofErr w:type="spellStart"/>
            <w:r w:rsidRPr="00AC078A">
              <w:rPr>
                <w:rFonts w:asciiTheme="minorHAnsi" w:hAnsiTheme="minorHAnsi" w:cstheme="minorHAnsi"/>
                <w:sz w:val="22"/>
                <w:szCs w:val="22"/>
              </w:rPr>
              <w:t>Φορτώσης</w:t>
            </w:r>
            <w:proofErr w:type="spellEnd"/>
            <w:r w:rsidRPr="00AC078A">
              <w:rPr>
                <w:rFonts w:asciiTheme="minorHAnsi" w:hAnsiTheme="minorHAnsi" w:cstheme="minorHAnsi"/>
                <w:sz w:val="22"/>
                <w:szCs w:val="22"/>
              </w:rPr>
              <w:t xml:space="preserve"> Αθανάσιος</w:t>
            </w:r>
          </w:p>
        </w:tc>
      </w:tr>
      <w:tr w:rsidR="00793AC6" w:rsidRPr="00AC078A" w:rsidTr="00506551">
        <w:trPr>
          <w:trHeight w:hRule="exact" w:val="562"/>
        </w:trPr>
        <w:tc>
          <w:tcPr>
            <w:tcW w:w="993" w:type="dxa"/>
            <w:shd w:val="clear" w:color="auto" w:fill="FFFFFF"/>
          </w:tcPr>
          <w:p w:rsidR="00793AC6" w:rsidRPr="00AC078A" w:rsidRDefault="00793AC6" w:rsidP="00506551">
            <w:pPr>
              <w:pStyle w:val="af4"/>
              <w:numPr>
                <w:ilvl w:val="0"/>
                <w:numId w:val="1"/>
              </w:numPr>
              <w:tabs>
                <w:tab w:val="clear" w:pos="808"/>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793AC6" w:rsidRPr="00AC078A" w:rsidRDefault="00793AC6" w:rsidP="00506551">
            <w:pPr>
              <w:rPr>
                <w:rFonts w:asciiTheme="minorHAnsi" w:eastAsia="Calibri" w:hAnsiTheme="minorHAnsi" w:cstheme="minorHAnsi"/>
                <w:color w:val="000000"/>
                <w:sz w:val="22"/>
                <w:szCs w:val="22"/>
              </w:rPr>
            </w:pPr>
            <w:proofErr w:type="spellStart"/>
            <w:r w:rsidRPr="00AC078A">
              <w:rPr>
                <w:rFonts w:asciiTheme="minorHAnsi" w:eastAsia="Calibri" w:hAnsiTheme="minorHAnsi" w:cstheme="minorHAnsi"/>
                <w:color w:val="000000"/>
                <w:sz w:val="22"/>
                <w:szCs w:val="22"/>
              </w:rPr>
              <w:t>Νταντούμη</w:t>
            </w:r>
            <w:proofErr w:type="spellEnd"/>
            <w:r w:rsidRPr="00AC078A">
              <w:rPr>
                <w:rFonts w:asciiTheme="minorHAnsi" w:eastAsia="Calibri" w:hAnsiTheme="minorHAnsi" w:cstheme="minorHAnsi"/>
                <w:color w:val="000000"/>
                <w:sz w:val="22"/>
                <w:szCs w:val="22"/>
              </w:rPr>
              <w:t xml:space="preserve"> Ιωάννα (Απούσα από 2-18 ΘΗΔ)</w:t>
            </w:r>
          </w:p>
        </w:tc>
        <w:tc>
          <w:tcPr>
            <w:tcW w:w="672" w:type="dxa"/>
            <w:shd w:val="clear" w:color="auto" w:fill="FFFFFF"/>
          </w:tcPr>
          <w:p w:rsidR="00793AC6" w:rsidRPr="00AC078A" w:rsidRDefault="00793AC6" w:rsidP="00506551">
            <w:pPr>
              <w:pStyle w:val="af4"/>
              <w:snapToGrid w:val="0"/>
              <w:jc w:val="center"/>
              <w:rPr>
                <w:rFonts w:asciiTheme="minorHAnsi" w:hAnsiTheme="minorHAnsi" w:cstheme="minorHAnsi"/>
                <w:sz w:val="22"/>
                <w:szCs w:val="22"/>
              </w:rPr>
            </w:pPr>
            <w:r w:rsidRPr="00AC078A">
              <w:rPr>
                <w:rFonts w:asciiTheme="minorHAnsi" w:hAnsiTheme="minorHAnsi" w:cstheme="minorHAnsi"/>
                <w:sz w:val="22"/>
                <w:szCs w:val="22"/>
              </w:rPr>
              <w:t>7</w:t>
            </w:r>
          </w:p>
        </w:tc>
        <w:tc>
          <w:tcPr>
            <w:tcW w:w="3544" w:type="dxa"/>
            <w:shd w:val="clear" w:color="auto" w:fill="FFFFFF"/>
          </w:tcPr>
          <w:p w:rsidR="00793AC6" w:rsidRPr="00AC078A" w:rsidRDefault="00793AC6" w:rsidP="00506551">
            <w:pPr>
              <w:snapToGrid w:val="0"/>
              <w:rPr>
                <w:rFonts w:asciiTheme="minorHAnsi" w:hAnsiTheme="minorHAnsi" w:cstheme="minorHAnsi"/>
                <w:sz w:val="22"/>
                <w:szCs w:val="22"/>
              </w:rPr>
            </w:pPr>
            <w:proofErr w:type="spellStart"/>
            <w:r w:rsidRPr="00AC078A">
              <w:rPr>
                <w:rFonts w:asciiTheme="minorHAnsi" w:hAnsiTheme="minorHAnsi" w:cstheme="minorHAnsi"/>
                <w:sz w:val="22"/>
                <w:szCs w:val="22"/>
              </w:rPr>
              <w:t>Τζουβάρας</w:t>
            </w:r>
            <w:proofErr w:type="spellEnd"/>
            <w:r w:rsidRPr="00AC078A">
              <w:rPr>
                <w:rFonts w:asciiTheme="minorHAnsi" w:hAnsiTheme="minorHAnsi" w:cstheme="minorHAnsi"/>
                <w:sz w:val="22"/>
                <w:szCs w:val="22"/>
              </w:rPr>
              <w:t xml:space="preserve"> Νικόλαος</w:t>
            </w:r>
          </w:p>
        </w:tc>
      </w:tr>
      <w:tr w:rsidR="00793AC6" w:rsidRPr="00AC078A" w:rsidTr="00506551">
        <w:trPr>
          <w:trHeight w:hRule="exact" w:val="562"/>
        </w:trPr>
        <w:tc>
          <w:tcPr>
            <w:tcW w:w="993" w:type="dxa"/>
            <w:shd w:val="clear" w:color="auto" w:fill="FFFFFF"/>
          </w:tcPr>
          <w:p w:rsidR="00793AC6" w:rsidRPr="00AC078A" w:rsidRDefault="00793AC6" w:rsidP="00506551">
            <w:pPr>
              <w:pStyle w:val="af4"/>
              <w:numPr>
                <w:ilvl w:val="0"/>
                <w:numId w:val="1"/>
              </w:numPr>
              <w:tabs>
                <w:tab w:val="clear" w:pos="808"/>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793AC6" w:rsidRPr="00AC078A" w:rsidRDefault="00793AC6" w:rsidP="00506551">
            <w:pPr>
              <w:rPr>
                <w:rFonts w:asciiTheme="minorHAnsi" w:hAnsiTheme="minorHAnsi" w:cstheme="minorHAnsi"/>
                <w:sz w:val="22"/>
                <w:szCs w:val="22"/>
              </w:rPr>
            </w:pPr>
            <w:proofErr w:type="spellStart"/>
            <w:r w:rsidRPr="00AC078A">
              <w:rPr>
                <w:rFonts w:asciiTheme="minorHAnsi" w:eastAsia="Calibri" w:hAnsiTheme="minorHAnsi" w:cstheme="minorHAnsi"/>
                <w:color w:val="000000"/>
                <w:sz w:val="22"/>
                <w:szCs w:val="22"/>
              </w:rPr>
              <w:t>Καράβα</w:t>
            </w:r>
            <w:proofErr w:type="spellEnd"/>
            <w:r w:rsidRPr="00AC078A">
              <w:rPr>
                <w:rFonts w:asciiTheme="minorHAnsi" w:eastAsia="Calibri" w:hAnsiTheme="minorHAnsi" w:cstheme="minorHAnsi"/>
                <w:color w:val="000000"/>
                <w:sz w:val="22"/>
                <w:szCs w:val="22"/>
              </w:rPr>
              <w:t xml:space="preserve"> </w:t>
            </w:r>
            <w:proofErr w:type="spellStart"/>
            <w:r w:rsidRPr="00AC078A">
              <w:rPr>
                <w:rFonts w:asciiTheme="minorHAnsi" w:eastAsia="Calibri" w:hAnsiTheme="minorHAnsi" w:cstheme="minorHAnsi"/>
                <w:color w:val="000000"/>
                <w:sz w:val="22"/>
                <w:szCs w:val="22"/>
              </w:rPr>
              <w:t>Χρυσοβαλάντου</w:t>
            </w:r>
            <w:proofErr w:type="spellEnd"/>
            <w:r w:rsidRPr="00AC078A">
              <w:rPr>
                <w:rFonts w:asciiTheme="minorHAnsi" w:eastAsia="Calibri" w:hAnsiTheme="minorHAnsi" w:cstheme="minorHAnsi"/>
                <w:color w:val="000000"/>
                <w:sz w:val="22"/>
                <w:szCs w:val="22"/>
              </w:rPr>
              <w:t xml:space="preserve"> Βασιλική (</w:t>
            </w:r>
            <w:proofErr w:type="spellStart"/>
            <w:r w:rsidRPr="00AC078A">
              <w:rPr>
                <w:rFonts w:asciiTheme="minorHAnsi" w:eastAsia="Calibri" w:hAnsiTheme="minorHAnsi" w:cstheme="minorHAnsi"/>
                <w:color w:val="000000"/>
                <w:sz w:val="22"/>
                <w:szCs w:val="22"/>
              </w:rPr>
              <w:t>Βάλια</w:t>
            </w:r>
            <w:proofErr w:type="spellEnd"/>
            <w:r w:rsidRPr="00AC078A">
              <w:rPr>
                <w:rFonts w:asciiTheme="minorHAnsi" w:eastAsia="Calibri" w:hAnsiTheme="minorHAnsi" w:cstheme="minorHAnsi"/>
                <w:color w:val="000000"/>
                <w:sz w:val="22"/>
                <w:szCs w:val="22"/>
              </w:rPr>
              <w:t xml:space="preserve">)  </w:t>
            </w:r>
          </w:p>
        </w:tc>
        <w:tc>
          <w:tcPr>
            <w:tcW w:w="672" w:type="dxa"/>
            <w:shd w:val="clear" w:color="auto" w:fill="FFFFFF"/>
          </w:tcPr>
          <w:p w:rsidR="00793AC6" w:rsidRPr="00AC078A" w:rsidRDefault="00793AC6" w:rsidP="00506551">
            <w:pPr>
              <w:pStyle w:val="af4"/>
              <w:snapToGrid w:val="0"/>
              <w:jc w:val="center"/>
              <w:rPr>
                <w:rFonts w:asciiTheme="minorHAnsi" w:hAnsiTheme="minorHAnsi" w:cstheme="minorHAnsi"/>
                <w:sz w:val="22"/>
                <w:szCs w:val="22"/>
              </w:rPr>
            </w:pPr>
            <w:r w:rsidRPr="00AC078A">
              <w:rPr>
                <w:rFonts w:asciiTheme="minorHAnsi" w:hAnsiTheme="minorHAnsi" w:cstheme="minorHAnsi"/>
                <w:sz w:val="22"/>
                <w:szCs w:val="22"/>
              </w:rPr>
              <w:t>8</w:t>
            </w:r>
          </w:p>
        </w:tc>
        <w:tc>
          <w:tcPr>
            <w:tcW w:w="3544" w:type="dxa"/>
            <w:shd w:val="clear" w:color="auto" w:fill="FFFFFF"/>
          </w:tcPr>
          <w:p w:rsidR="00793AC6" w:rsidRPr="00AC078A" w:rsidRDefault="00793AC6" w:rsidP="00506551">
            <w:pPr>
              <w:snapToGrid w:val="0"/>
              <w:rPr>
                <w:rFonts w:asciiTheme="minorHAnsi" w:hAnsiTheme="minorHAnsi" w:cstheme="minorHAnsi"/>
                <w:sz w:val="22"/>
                <w:szCs w:val="22"/>
              </w:rPr>
            </w:pPr>
            <w:proofErr w:type="spellStart"/>
            <w:r w:rsidRPr="00AC078A">
              <w:rPr>
                <w:rFonts w:asciiTheme="minorHAnsi" w:hAnsiTheme="minorHAnsi" w:cstheme="minorHAnsi"/>
                <w:sz w:val="22"/>
                <w:szCs w:val="22"/>
              </w:rPr>
              <w:t>Πούλος</w:t>
            </w:r>
            <w:proofErr w:type="spellEnd"/>
            <w:r w:rsidRPr="00AC078A">
              <w:rPr>
                <w:rFonts w:asciiTheme="minorHAnsi" w:hAnsiTheme="minorHAnsi" w:cstheme="minorHAnsi"/>
                <w:sz w:val="22"/>
                <w:szCs w:val="22"/>
              </w:rPr>
              <w:t xml:space="preserve"> Ευάγγελος</w:t>
            </w:r>
          </w:p>
        </w:tc>
      </w:tr>
      <w:tr w:rsidR="00793AC6" w:rsidRPr="00AC078A" w:rsidTr="00506551">
        <w:trPr>
          <w:trHeight w:hRule="exact" w:val="539"/>
        </w:trPr>
        <w:tc>
          <w:tcPr>
            <w:tcW w:w="993" w:type="dxa"/>
            <w:shd w:val="clear" w:color="auto" w:fill="FFFFFF"/>
          </w:tcPr>
          <w:p w:rsidR="00793AC6" w:rsidRPr="00AC078A" w:rsidRDefault="00793AC6" w:rsidP="00506551">
            <w:pPr>
              <w:pStyle w:val="af4"/>
              <w:numPr>
                <w:ilvl w:val="0"/>
                <w:numId w:val="1"/>
              </w:numPr>
              <w:tabs>
                <w:tab w:val="clear" w:pos="808"/>
                <w:tab w:val="num" w:pos="1117"/>
              </w:tabs>
              <w:snapToGrid w:val="0"/>
              <w:ind w:left="737" w:hanging="340"/>
              <w:jc w:val="center"/>
              <w:rPr>
                <w:rFonts w:asciiTheme="minorHAnsi" w:eastAsia="Arial" w:hAnsiTheme="minorHAnsi" w:cstheme="minorHAnsi"/>
                <w:b/>
                <w:bCs/>
                <w:sz w:val="22"/>
                <w:szCs w:val="22"/>
                <w:lang w:val="en-US"/>
              </w:rPr>
            </w:pPr>
          </w:p>
        </w:tc>
        <w:tc>
          <w:tcPr>
            <w:tcW w:w="5424" w:type="dxa"/>
            <w:shd w:val="clear" w:color="auto" w:fill="FFFFFF"/>
          </w:tcPr>
          <w:p w:rsidR="00793AC6" w:rsidRPr="00AC078A" w:rsidRDefault="00793AC6" w:rsidP="00506551">
            <w:pPr>
              <w:snapToGrid w:val="0"/>
              <w:spacing w:line="276" w:lineRule="auto"/>
              <w:rPr>
                <w:rFonts w:asciiTheme="minorHAnsi" w:hAnsiTheme="minorHAnsi" w:cstheme="minorHAnsi"/>
                <w:sz w:val="22"/>
                <w:szCs w:val="22"/>
              </w:rPr>
            </w:pPr>
            <w:proofErr w:type="spellStart"/>
            <w:r w:rsidRPr="00AC078A">
              <w:rPr>
                <w:rFonts w:asciiTheme="minorHAnsi" w:eastAsia="Calibri" w:hAnsiTheme="minorHAnsi" w:cstheme="minorHAnsi"/>
                <w:sz w:val="22"/>
                <w:szCs w:val="22"/>
              </w:rPr>
              <w:t>Μερτζάνης</w:t>
            </w:r>
            <w:proofErr w:type="spellEnd"/>
            <w:r w:rsidRPr="00AC078A">
              <w:rPr>
                <w:rFonts w:asciiTheme="minorHAnsi" w:eastAsia="Calibri" w:hAnsiTheme="minorHAnsi" w:cstheme="minorHAnsi"/>
                <w:sz w:val="22"/>
                <w:szCs w:val="22"/>
              </w:rPr>
              <w:t xml:space="preserve"> Κων/νος  </w:t>
            </w:r>
          </w:p>
        </w:tc>
        <w:tc>
          <w:tcPr>
            <w:tcW w:w="672" w:type="dxa"/>
            <w:shd w:val="clear" w:color="auto" w:fill="FFFFFF"/>
          </w:tcPr>
          <w:p w:rsidR="00793AC6" w:rsidRPr="00AC078A" w:rsidRDefault="00793AC6" w:rsidP="00506551">
            <w:pPr>
              <w:pStyle w:val="af4"/>
              <w:snapToGrid w:val="0"/>
              <w:jc w:val="center"/>
              <w:rPr>
                <w:rFonts w:asciiTheme="minorHAnsi" w:hAnsiTheme="minorHAnsi" w:cstheme="minorHAnsi"/>
                <w:sz w:val="22"/>
                <w:szCs w:val="22"/>
                <w:lang w:val="en-US"/>
              </w:rPr>
            </w:pPr>
            <w:r w:rsidRPr="00AC078A">
              <w:rPr>
                <w:rFonts w:asciiTheme="minorHAnsi" w:hAnsiTheme="minorHAnsi" w:cstheme="minorHAnsi"/>
                <w:sz w:val="22"/>
                <w:szCs w:val="22"/>
              </w:rPr>
              <w:t xml:space="preserve">9 </w:t>
            </w:r>
          </w:p>
        </w:tc>
        <w:tc>
          <w:tcPr>
            <w:tcW w:w="3544" w:type="dxa"/>
            <w:shd w:val="clear" w:color="auto" w:fill="FFFFFF"/>
          </w:tcPr>
          <w:p w:rsidR="00793AC6" w:rsidRPr="00AC078A" w:rsidRDefault="00793AC6" w:rsidP="00506551">
            <w:pPr>
              <w:snapToGrid w:val="0"/>
              <w:rPr>
                <w:rFonts w:asciiTheme="minorHAnsi" w:hAnsiTheme="minorHAnsi" w:cstheme="minorHAnsi"/>
                <w:sz w:val="22"/>
                <w:szCs w:val="22"/>
              </w:rPr>
            </w:pPr>
            <w:proofErr w:type="spellStart"/>
            <w:r w:rsidRPr="00AC078A">
              <w:rPr>
                <w:rFonts w:asciiTheme="minorHAnsi" w:hAnsiTheme="minorHAnsi" w:cstheme="minorHAnsi"/>
                <w:sz w:val="22"/>
                <w:szCs w:val="22"/>
              </w:rPr>
              <w:t>Κοτσικώνας</w:t>
            </w:r>
            <w:proofErr w:type="spellEnd"/>
            <w:r w:rsidRPr="00AC078A">
              <w:rPr>
                <w:rFonts w:asciiTheme="minorHAnsi" w:hAnsiTheme="minorHAnsi" w:cstheme="minorHAnsi"/>
                <w:sz w:val="22"/>
                <w:szCs w:val="22"/>
              </w:rPr>
              <w:t xml:space="preserve"> Επαμεινώνδας  </w:t>
            </w:r>
          </w:p>
        </w:tc>
      </w:tr>
      <w:tr w:rsidR="00793AC6" w:rsidRPr="00AC078A" w:rsidTr="00506551">
        <w:trPr>
          <w:trHeight w:hRule="exact" w:val="539"/>
        </w:trPr>
        <w:tc>
          <w:tcPr>
            <w:tcW w:w="993" w:type="dxa"/>
            <w:shd w:val="clear" w:color="auto" w:fill="FFFFFF"/>
          </w:tcPr>
          <w:p w:rsidR="00793AC6" w:rsidRPr="00AC078A"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AC078A" w:rsidRDefault="00793AC6" w:rsidP="00506551">
            <w:pPr>
              <w:snapToGrid w:val="0"/>
              <w:rPr>
                <w:rFonts w:asciiTheme="minorHAnsi" w:hAnsiTheme="minorHAnsi" w:cstheme="minorHAnsi"/>
                <w:sz w:val="22"/>
                <w:szCs w:val="22"/>
              </w:rPr>
            </w:pPr>
            <w:r w:rsidRPr="00AC078A">
              <w:rPr>
                <w:rFonts w:asciiTheme="minorHAnsi" w:hAnsiTheme="minorHAnsi" w:cstheme="minorHAnsi"/>
                <w:sz w:val="22"/>
                <w:szCs w:val="22"/>
              </w:rPr>
              <w:t>Παπαϊωάννου Λουκάς( Απών από 2-11 ΘΗΔ)</w:t>
            </w:r>
          </w:p>
        </w:tc>
        <w:tc>
          <w:tcPr>
            <w:tcW w:w="672" w:type="dxa"/>
            <w:shd w:val="clear" w:color="auto" w:fill="FFFFFF"/>
          </w:tcPr>
          <w:p w:rsidR="00793AC6" w:rsidRPr="00AC078A" w:rsidRDefault="00793AC6" w:rsidP="00506551">
            <w:pPr>
              <w:pStyle w:val="af4"/>
              <w:snapToGrid w:val="0"/>
              <w:jc w:val="center"/>
              <w:rPr>
                <w:rFonts w:asciiTheme="minorHAnsi" w:hAnsiTheme="minorHAnsi" w:cstheme="minorHAnsi"/>
                <w:sz w:val="22"/>
                <w:szCs w:val="22"/>
              </w:rPr>
            </w:pPr>
            <w:r w:rsidRPr="00AC078A">
              <w:rPr>
                <w:rFonts w:asciiTheme="minorHAnsi" w:hAnsiTheme="minorHAnsi" w:cstheme="minorHAnsi"/>
                <w:sz w:val="22"/>
                <w:szCs w:val="22"/>
              </w:rPr>
              <w:t xml:space="preserve">10 </w:t>
            </w:r>
          </w:p>
        </w:tc>
        <w:tc>
          <w:tcPr>
            <w:tcW w:w="3544" w:type="dxa"/>
            <w:shd w:val="clear" w:color="auto" w:fill="FFFFFF"/>
          </w:tcPr>
          <w:p w:rsidR="00793AC6" w:rsidRPr="00AC078A" w:rsidRDefault="00793AC6" w:rsidP="00506551">
            <w:pPr>
              <w:snapToGrid w:val="0"/>
              <w:rPr>
                <w:rFonts w:asciiTheme="minorHAnsi" w:hAnsiTheme="minorHAnsi" w:cstheme="minorHAnsi"/>
                <w:sz w:val="22"/>
                <w:szCs w:val="22"/>
              </w:rPr>
            </w:pPr>
            <w:proofErr w:type="spellStart"/>
            <w:r w:rsidRPr="00AC078A">
              <w:rPr>
                <w:rFonts w:asciiTheme="minorHAnsi" w:hAnsiTheme="minorHAnsi" w:cstheme="minorHAnsi"/>
                <w:sz w:val="22"/>
                <w:szCs w:val="22"/>
              </w:rPr>
              <w:t>Αρκουμάνης</w:t>
            </w:r>
            <w:proofErr w:type="spellEnd"/>
            <w:r w:rsidRPr="00AC078A">
              <w:rPr>
                <w:rFonts w:asciiTheme="minorHAnsi" w:hAnsiTheme="minorHAnsi" w:cstheme="minorHAnsi"/>
                <w:sz w:val="22"/>
                <w:szCs w:val="22"/>
              </w:rPr>
              <w:t xml:space="preserve"> Πέτρος</w:t>
            </w:r>
          </w:p>
        </w:tc>
      </w:tr>
      <w:tr w:rsidR="00793AC6" w:rsidRPr="00AC078A" w:rsidTr="00506551">
        <w:trPr>
          <w:trHeight w:hRule="exact" w:val="539"/>
        </w:trPr>
        <w:tc>
          <w:tcPr>
            <w:tcW w:w="993" w:type="dxa"/>
            <w:shd w:val="clear" w:color="auto" w:fill="FFFFFF"/>
          </w:tcPr>
          <w:p w:rsidR="00793AC6" w:rsidRPr="00AC078A"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AC078A" w:rsidRDefault="00793AC6" w:rsidP="00506551">
            <w:pPr>
              <w:snapToGrid w:val="0"/>
              <w:rPr>
                <w:rFonts w:asciiTheme="minorHAnsi" w:hAnsiTheme="minorHAnsi" w:cstheme="minorHAnsi"/>
                <w:sz w:val="22"/>
                <w:szCs w:val="22"/>
              </w:rPr>
            </w:pPr>
            <w:proofErr w:type="spellStart"/>
            <w:r w:rsidRPr="00AC078A">
              <w:rPr>
                <w:rFonts w:asciiTheme="minorHAnsi" w:hAnsiTheme="minorHAnsi" w:cstheme="minorHAnsi"/>
                <w:sz w:val="22"/>
                <w:szCs w:val="22"/>
              </w:rPr>
              <w:t>Σαγιάννης</w:t>
            </w:r>
            <w:proofErr w:type="spellEnd"/>
            <w:r w:rsidRPr="00AC078A">
              <w:rPr>
                <w:rFonts w:asciiTheme="minorHAnsi" w:hAnsiTheme="minorHAnsi" w:cstheme="minorHAnsi"/>
                <w:sz w:val="22"/>
                <w:szCs w:val="22"/>
              </w:rPr>
              <w:t xml:space="preserve"> Μιχαήλ  </w:t>
            </w:r>
          </w:p>
        </w:tc>
        <w:tc>
          <w:tcPr>
            <w:tcW w:w="672" w:type="dxa"/>
            <w:shd w:val="clear" w:color="auto" w:fill="FFFFFF"/>
          </w:tcPr>
          <w:p w:rsidR="00793AC6" w:rsidRPr="00AC078A" w:rsidRDefault="00793AC6" w:rsidP="00506551">
            <w:pPr>
              <w:pStyle w:val="af4"/>
              <w:snapToGrid w:val="0"/>
              <w:jc w:val="center"/>
              <w:rPr>
                <w:rFonts w:asciiTheme="minorHAnsi" w:hAnsiTheme="minorHAnsi" w:cstheme="minorHAnsi"/>
                <w:sz w:val="22"/>
                <w:szCs w:val="22"/>
              </w:rPr>
            </w:pPr>
            <w:r w:rsidRPr="00AC078A">
              <w:rPr>
                <w:rFonts w:asciiTheme="minorHAnsi" w:hAnsiTheme="minorHAnsi" w:cstheme="minorHAnsi"/>
                <w:sz w:val="22"/>
                <w:szCs w:val="22"/>
              </w:rPr>
              <w:t>11</w:t>
            </w:r>
          </w:p>
        </w:tc>
        <w:tc>
          <w:tcPr>
            <w:tcW w:w="3544" w:type="dxa"/>
            <w:shd w:val="clear" w:color="auto" w:fill="FFFFFF"/>
          </w:tcPr>
          <w:p w:rsidR="00793AC6" w:rsidRPr="00AC078A" w:rsidRDefault="00793AC6" w:rsidP="00506551">
            <w:pPr>
              <w:snapToGrid w:val="0"/>
              <w:rPr>
                <w:rFonts w:asciiTheme="minorHAnsi" w:hAnsiTheme="minorHAnsi" w:cstheme="minorHAnsi"/>
                <w:b/>
                <w:bCs/>
                <w:sz w:val="22"/>
                <w:szCs w:val="22"/>
              </w:rPr>
            </w:pPr>
            <w:proofErr w:type="spellStart"/>
            <w:r w:rsidRPr="00AC078A">
              <w:rPr>
                <w:rFonts w:asciiTheme="minorHAnsi" w:hAnsiTheme="minorHAnsi" w:cstheme="minorHAnsi"/>
                <w:sz w:val="22"/>
                <w:szCs w:val="22"/>
              </w:rPr>
              <w:t>Μπράλιος</w:t>
            </w:r>
            <w:proofErr w:type="spellEnd"/>
            <w:r w:rsidRPr="00AC078A">
              <w:rPr>
                <w:rFonts w:asciiTheme="minorHAnsi" w:hAnsiTheme="minorHAnsi" w:cstheme="minorHAnsi"/>
                <w:sz w:val="22"/>
                <w:szCs w:val="22"/>
              </w:rPr>
              <w:t xml:space="preserve"> Νικόλαος   </w:t>
            </w:r>
            <w:r w:rsidRPr="00AC078A">
              <w:rPr>
                <w:rFonts w:asciiTheme="minorHAnsi" w:hAnsiTheme="minorHAnsi" w:cstheme="minorHAnsi"/>
                <w:b/>
                <w:bCs/>
                <w:sz w:val="22"/>
                <w:szCs w:val="22"/>
              </w:rPr>
              <w:t xml:space="preserve"> </w:t>
            </w:r>
          </w:p>
          <w:p w:rsidR="00793AC6" w:rsidRPr="00AC078A" w:rsidRDefault="00793AC6" w:rsidP="00506551">
            <w:pPr>
              <w:snapToGrid w:val="0"/>
              <w:rPr>
                <w:rFonts w:asciiTheme="minorHAnsi" w:hAnsiTheme="minorHAnsi" w:cstheme="minorHAnsi"/>
                <w:sz w:val="22"/>
                <w:szCs w:val="22"/>
              </w:rPr>
            </w:pPr>
          </w:p>
        </w:tc>
      </w:tr>
      <w:tr w:rsidR="00793AC6" w:rsidRPr="00AC078A" w:rsidTr="00506551">
        <w:trPr>
          <w:trHeight w:hRule="exact" w:val="539"/>
        </w:trPr>
        <w:tc>
          <w:tcPr>
            <w:tcW w:w="993" w:type="dxa"/>
            <w:shd w:val="clear" w:color="auto" w:fill="FFFFFF"/>
          </w:tcPr>
          <w:p w:rsidR="00793AC6" w:rsidRPr="00AC078A"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AC078A" w:rsidRDefault="00793AC6" w:rsidP="00506551">
            <w:pPr>
              <w:rPr>
                <w:rFonts w:asciiTheme="minorHAnsi" w:hAnsiTheme="minorHAnsi" w:cstheme="minorHAnsi"/>
                <w:sz w:val="22"/>
                <w:szCs w:val="22"/>
              </w:rPr>
            </w:pPr>
            <w:proofErr w:type="spellStart"/>
            <w:r w:rsidRPr="00AC078A">
              <w:rPr>
                <w:rFonts w:asciiTheme="minorHAnsi" w:hAnsiTheme="minorHAnsi" w:cstheme="minorHAnsi"/>
                <w:sz w:val="22"/>
                <w:szCs w:val="22"/>
              </w:rPr>
              <w:t>Καπλάνης</w:t>
            </w:r>
            <w:proofErr w:type="spellEnd"/>
            <w:r w:rsidRPr="00AC078A">
              <w:rPr>
                <w:rFonts w:asciiTheme="minorHAnsi" w:hAnsiTheme="minorHAnsi" w:cstheme="minorHAnsi"/>
                <w:sz w:val="22"/>
                <w:szCs w:val="22"/>
              </w:rPr>
              <w:t xml:space="preserve"> Κων/νος   </w:t>
            </w:r>
            <w:r w:rsidRPr="00AC078A">
              <w:rPr>
                <w:rFonts w:asciiTheme="minorHAnsi" w:hAnsiTheme="minorHAnsi" w:cstheme="minorHAnsi"/>
                <w:b/>
                <w:sz w:val="22"/>
                <w:szCs w:val="22"/>
              </w:rPr>
              <w:t xml:space="preserve">  </w:t>
            </w:r>
          </w:p>
        </w:tc>
        <w:tc>
          <w:tcPr>
            <w:tcW w:w="672" w:type="dxa"/>
            <w:shd w:val="clear" w:color="auto" w:fill="FFFFFF"/>
          </w:tcPr>
          <w:p w:rsidR="00793AC6" w:rsidRPr="00AC078A" w:rsidRDefault="00793AC6" w:rsidP="00506551">
            <w:pPr>
              <w:pStyle w:val="af4"/>
              <w:snapToGrid w:val="0"/>
              <w:ind w:right="-197"/>
              <w:rPr>
                <w:rFonts w:asciiTheme="minorHAnsi" w:hAnsiTheme="minorHAnsi" w:cstheme="minorHAnsi"/>
                <w:sz w:val="22"/>
                <w:szCs w:val="22"/>
              </w:rPr>
            </w:pPr>
            <w:r w:rsidRPr="00AC078A">
              <w:rPr>
                <w:rFonts w:asciiTheme="minorHAnsi" w:hAnsiTheme="minorHAnsi" w:cstheme="minorHAnsi"/>
                <w:sz w:val="22"/>
                <w:szCs w:val="22"/>
              </w:rPr>
              <w:t xml:space="preserve">  12</w:t>
            </w:r>
          </w:p>
        </w:tc>
        <w:tc>
          <w:tcPr>
            <w:tcW w:w="3544" w:type="dxa"/>
            <w:shd w:val="clear" w:color="auto" w:fill="FFFFFF"/>
          </w:tcPr>
          <w:p w:rsidR="00793AC6" w:rsidRPr="00AC078A" w:rsidRDefault="00793AC6" w:rsidP="00506551">
            <w:pPr>
              <w:snapToGrid w:val="0"/>
              <w:rPr>
                <w:rFonts w:asciiTheme="minorHAnsi" w:hAnsiTheme="minorHAnsi" w:cstheme="minorHAnsi"/>
                <w:sz w:val="22"/>
                <w:szCs w:val="22"/>
              </w:rPr>
            </w:pPr>
            <w:proofErr w:type="spellStart"/>
            <w:r w:rsidRPr="00AC078A">
              <w:rPr>
                <w:rFonts w:asciiTheme="minorHAnsi" w:hAnsiTheme="minorHAnsi" w:cstheme="minorHAnsi"/>
                <w:sz w:val="22"/>
                <w:szCs w:val="22"/>
              </w:rPr>
              <w:t>Γερονικολού</w:t>
            </w:r>
            <w:proofErr w:type="spellEnd"/>
            <w:r w:rsidRPr="00AC078A">
              <w:rPr>
                <w:rFonts w:asciiTheme="minorHAnsi" w:hAnsiTheme="minorHAnsi" w:cstheme="minorHAnsi"/>
                <w:sz w:val="22"/>
                <w:szCs w:val="22"/>
              </w:rPr>
              <w:t xml:space="preserve"> Λαμπρινή   </w:t>
            </w:r>
          </w:p>
          <w:p w:rsidR="00793AC6" w:rsidRPr="00AC078A" w:rsidRDefault="00793AC6" w:rsidP="00506551">
            <w:pPr>
              <w:snapToGrid w:val="0"/>
              <w:rPr>
                <w:rFonts w:asciiTheme="minorHAnsi" w:hAnsiTheme="minorHAnsi" w:cstheme="minorHAnsi"/>
                <w:sz w:val="22"/>
                <w:szCs w:val="22"/>
              </w:rPr>
            </w:pPr>
          </w:p>
        </w:tc>
      </w:tr>
      <w:tr w:rsidR="00793AC6" w:rsidRPr="00AC078A" w:rsidTr="00506551">
        <w:trPr>
          <w:trHeight w:hRule="exact" w:val="539"/>
        </w:trPr>
        <w:tc>
          <w:tcPr>
            <w:tcW w:w="993" w:type="dxa"/>
            <w:shd w:val="clear" w:color="auto" w:fill="FFFFFF"/>
          </w:tcPr>
          <w:p w:rsidR="00793AC6" w:rsidRPr="00AC078A"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AC078A" w:rsidRDefault="00793AC6" w:rsidP="00506551">
            <w:pPr>
              <w:snapToGrid w:val="0"/>
              <w:rPr>
                <w:rFonts w:asciiTheme="minorHAnsi" w:hAnsiTheme="minorHAnsi" w:cstheme="minorHAnsi"/>
                <w:sz w:val="22"/>
                <w:szCs w:val="22"/>
              </w:rPr>
            </w:pPr>
            <w:proofErr w:type="spellStart"/>
            <w:r w:rsidRPr="00AC078A">
              <w:rPr>
                <w:rFonts w:asciiTheme="minorHAnsi" w:hAnsiTheme="minorHAnsi" w:cstheme="minorHAnsi"/>
                <w:sz w:val="22"/>
                <w:szCs w:val="22"/>
              </w:rPr>
              <w:t>Τόλιας</w:t>
            </w:r>
            <w:proofErr w:type="spellEnd"/>
            <w:r w:rsidRPr="00AC078A">
              <w:rPr>
                <w:rFonts w:asciiTheme="minorHAnsi" w:hAnsiTheme="minorHAnsi" w:cstheme="minorHAnsi"/>
                <w:sz w:val="22"/>
                <w:szCs w:val="22"/>
              </w:rPr>
              <w:t xml:space="preserve"> Δημήτριος   </w:t>
            </w:r>
          </w:p>
        </w:tc>
        <w:tc>
          <w:tcPr>
            <w:tcW w:w="672" w:type="dxa"/>
            <w:shd w:val="clear" w:color="auto" w:fill="FFFFFF"/>
          </w:tcPr>
          <w:p w:rsidR="00793AC6" w:rsidRPr="00AC078A" w:rsidRDefault="00793AC6" w:rsidP="00506551">
            <w:pPr>
              <w:pStyle w:val="af4"/>
              <w:snapToGrid w:val="0"/>
              <w:jc w:val="center"/>
              <w:rPr>
                <w:rFonts w:asciiTheme="minorHAnsi" w:hAnsiTheme="minorHAnsi" w:cstheme="minorHAnsi"/>
                <w:sz w:val="22"/>
                <w:szCs w:val="22"/>
              </w:rPr>
            </w:pPr>
            <w:r w:rsidRPr="00AC078A">
              <w:rPr>
                <w:rFonts w:asciiTheme="minorHAnsi" w:hAnsiTheme="minorHAnsi" w:cstheme="minorHAnsi"/>
                <w:sz w:val="22"/>
                <w:szCs w:val="22"/>
              </w:rPr>
              <w:t>13</w:t>
            </w:r>
          </w:p>
        </w:tc>
        <w:tc>
          <w:tcPr>
            <w:tcW w:w="3544" w:type="dxa"/>
            <w:shd w:val="clear" w:color="auto" w:fill="FFFFFF"/>
          </w:tcPr>
          <w:p w:rsidR="00793AC6" w:rsidRPr="00AC078A" w:rsidRDefault="00793AC6" w:rsidP="00506551">
            <w:pPr>
              <w:snapToGrid w:val="0"/>
              <w:rPr>
                <w:rFonts w:asciiTheme="minorHAnsi" w:hAnsiTheme="minorHAnsi" w:cstheme="minorHAnsi"/>
                <w:sz w:val="22"/>
                <w:szCs w:val="22"/>
              </w:rPr>
            </w:pPr>
            <w:proofErr w:type="spellStart"/>
            <w:r w:rsidRPr="00AC078A">
              <w:rPr>
                <w:rFonts w:asciiTheme="minorHAnsi" w:hAnsiTheme="minorHAnsi" w:cstheme="minorHAnsi"/>
                <w:sz w:val="22"/>
                <w:szCs w:val="22"/>
              </w:rPr>
              <w:t>Τσιφής</w:t>
            </w:r>
            <w:proofErr w:type="spellEnd"/>
            <w:r w:rsidRPr="00AC078A">
              <w:rPr>
                <w:rFonts w:asciiTheme="minorHAnsi" w:hAnsiTheme="minorHAnsi" w:cstheme="minorHAnsi"/>
                <w:sz w:val="22"/>
                <w:szCs w:val="22"/>
              </w:rPr>
              <w:t xml:space="preserve"> Δημήτριος</w:t>
            </w:r>
          </w:p>
        </w:tc>
      </w:tr>
      <w:tr w:rsidR="00793AC6" w:rsidRPr="00AC078A" w:rsidTr="00506551">
        <w:trPr>
          <w:trHeight w:hRule="exact" w:val="539"/>
        </w:trPr>
        <w:tc>
          <w:tcPr>
            <w:tcW w:w="993" w:type="dxa"/>
            <w:shd w:val="clear" w:color="auto" w:fill="FFFFFF"/>
          </w:tcPr>
          <w:p w:rsidR="00793AC6" w:rsidRPr="00AC078A"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AC078A" w:rsidRDefault="00793AC6" w:rsidP="00506551">
            <w:pPr>
              <w:snapToGrid w:val="0"/>
              <w:rPr>
                <w:rFonts w:asciiTheme="minorHAnsi" w:hAnsiTheme="minorHAnsi" w:cstheme="minorHAnsi"/>
                <w:sz w:val="22"/>
                <w:szCs w:val="22"/>
              </w:rPr>
            </w:pPr>
            <w:proofErr w:type="spellStart"/>
            <w:r w:rsidRPr="00AC078A">
              <w:rPr>
                <w:rFonts w:asciiTheme="minorHAnsi" w:hAnsiTheme="minorHAnsi" w:cstheme="minorHAnsi"/>
                <w:sz w:val="22"/>
                <w:szCs w:val="22"/>
              </w:rPr>
              <w:t>Καράλης</w:t>
            </w:r>
            <w:proofErr w:type="spellEnd"/>
            <w:r w:rsidRPr="00AC078A">
              <w:rPr>
                <w:rFonts w:asciiTheme="minorHAnsi" w:hAnsiTheme="minorHAnsi" w:cstheme="minorHAnsi"/>
                <w:sz w:val="22"/>
                <w:szCs w:val="22"/>
              </w:rPr>
              <w:t xml:space="preserve"> Χρήστος   (Απών στο 1 και 3-18 ΘΗΔ)    </w:t>
            </w:r>
            <w:r w:rsidRPr="00AC078A">
              <w:rPr>
                <w:rFonts w:asciiTheme="minorHAnsi" w:hAnsiTheme="minorHAnsi" w:cstheme="minorHAnsi"/>
                <w:b/>
                <w:sz w:val="22"/>
                <w:szCs w:val="22"/>
              </w:rPr>
              <w:t xml:space="preserve">  </w:t>
            </w:r>
            <w:r w:rsidRPr="00AC078A">
              <w:rPr>
                <w:rFonts w:asciiTheme="minorHAnsi" w:eastAsia="Calibri" w:hAnsiTheme="minorHAnsi" w:cstheme="minorHAnsi"/>
                <w:b/>
                <w:sz w:val="22"/>
                <w:szCs w:val="22"/>
              </w:rPr>
              <w:t xml:space="preserve">  </w:t>
            </w:r>
            <w:r w:rsidRPr="00AC078A">
              <w:rPr>
                <w:rFonts w:asciiTheme="minorHAnsi" w:hAnsiTheme="minorHAnsi" w:cstheme="minorHAnsi"/>
                <w:sz w:val="22"/>
                <w:szCs w:val="22"/>
              </w:rPr>
              <w:t xml:space="preserve">    </w:t>
            </w:r>
            <w:r w:rsidRPr="00AC078A">
              <w:rPr>
                <w:rFonts w:asciiTheme="minorHAnsi" w:hAnsiTheme="minorHAnsi" w:cstheme="minorHAnsi"/>
                <w:b/>
                <w:sz w:val="22"/>
                <w:szCs w:val="22"/>
              </w:rPr>
              <w:t xml:space="preserve"> </w:t>
            </w:r>
          </w:p>
        </w:tc>
        <w:tc>
          <w:tcPr>
            <w:tcW w:w="672" w:type="dxa"/>
            <w:shd w:val="clear" w:color="auto" w:fill="FFFFFF"/>
          </w:tcPr>
          <w:p w:rsidR="00793AC6" w:rsidRPr="00AC078A" w:rsidRDefault="00793AC6" w:rsidP="00506551">
            <w:pPr>
              <w:pStyle w:val="af4"/>
              <w:snapToGrid w:val="0"/>
              <w:jc w:val="center"/>
              <w:rPr>
                <w:rFonts w:asciiTheme="minorHAnsi" w:hAnsiTheme="minorHAnsi" w:cstheme="minorHAnsi"/>
                <w:sz w:val="22"/>
                <w:szCs w:val="22"/>
              </w:rPr>
            </w:pPr>
            <w:r w:rsidRPr="00AC078A">
              <w:rPr>
                <w:rFonts w:asciiTheme="minorHAnsi" w:hAnsiTheme="minorHAnsi" w:cstheme="minorHAnsi"/>
                <w:sz w:val="22"/>
                <w:szCs w:val="22"/>
              </w:rPr>
              <w:t>14</w:t>
            </w:r>
          </w:p>
        </w:tc>
        <w:tc>
          <w:tcPr>
            <w:tcW w:w="3544" w:type="dxa"/>
            <w:shd w:val="clear" w:color="auto" w:fill="FFFFFF"/>
          </w:tcPr>
          <w:p w:rsidR="00793AC6" w:rsidRPr="00AC078A" w:rsidRDefault="00793AC6" w:rsidP="00506551">
            <w:pPr>
              <w:snapToGrid w:val="0"/>
              <w:rPr>
                <w:rFonts w:asciiTheme="minorHAnsi" w:hAnsiTheme="minorHAnsi" w:cstheme="minorHAnsi"/>
                <w:sz w:val="22"/>
                <w:szCs w:val="22"/>
              </w:rPr>
            </w:pPr>
            <w:r w:rsidRPr="00AC078A">
              <w:rPr>
                <w:rFonts w:asciiTheme="minorHAnsi" w:hAnsiTheme="minorHAnsi" w:cstheme="minorHAnsi"/>
                <w:sz w:val="22"/>
                <w:szCs w:val="22"/>
              </w:rPr>
              <w:t xml:space="preserve">Αλεξίου Λουκάς </w:t>
            </w:r>
          </w:p>
        </w:tc>
      </w:tr>
      <w:tr w:rsidR="00793AC6" w:rsidRPr="00AC078A" w:rsidTr="00506551">
        <w:trPr>
          <w:trHeight w:hRule="exact" w:val="539"/>
        </w:trPr>
        <w:tc>
          <w:tcPr>
            <w:tcW w:w="993" w:type="dxa"/>
            <w:shd w:val="clear" w:color="auto" w:fill="FFFFFF"/>
          </w:tcPr>
          <w:p w:rsidR="00793AC6" w:rsidRPr="00AC078A"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AC078A" w:rsidRDefault="00793AC6" w:rsidP="00506551">
            <w:pPr>
              <w:snapToGrid w:val="0"/>
              <w:rPr>
                <w:rFonts w:asciiTheme="minorHAnsi" w:hAnsiTheme="minorHAnsi" w:cstheme="minorHAnsi"/>
                <w:sz w:val="22"/>
                <w:szCs w:val="22"/>
              </w:rPr>
            </w:pPr>
            <w:proofErr w:type="spellStart"/>
            <w:r w:rsidRPr="00AC078A">
              <w:rPr>
                <w:rFonts w:asciiTheme="minorHAnsi" w:hAnsiTheme="minorHAnsi" w:cstheme="minorHAnsi"/>
                <w:sz w:val="22"/>
                <w:szCs w:val="22"/>
              </w:rPr>
              <w:t>Καραμάνης</w:t>
            </w:r>
            <w:proofErr w:type="spellEnd"/>
            <w:r w:rsidRPr="00AC078A">
              <w:rPr>
                <w:rFonts w:asciiTheme="minorHAnsi" w:hAnsiTheme="minorHAnsi" w:cstheme="minorHAnsi"/>
                <w:sz w:val="22"/>
                <w:szCs w:val="22"/>
              </w:rPr>
              <w:t xml:space="preserve"> Δημήτριος  </w:t>
            </w:r>
          </w:p>
        </w:tc>
        <w:tc>
          <w:tcPr>
            <w:tcW w:w="672" w:type="dxa"/>
            <w:shd w:val="clear" w:color="auto" w:fill="FFFFFF"/>
          </w:tcPr>
          <w:p w:rsidR="00793AC6" w:rsidRPr="00AC078A" w:rsidRDefault="00793AC6" w:rsidP="00506551">
            <w:pPr>
              <w:pStyle w:val="af4"/>
              <w:snapToGrid w:val="0"/>
              <w:jc w:val="center"/>
              <w:rPr>
                <w:rFonts w:asciiTheme="minorHAnsi" w:hAnsiTheme="minorHAnsi" w:cstheme="minorHAnsi"/>
                <w:sz w:val="22"/>
                <w:szCs w:val="22"/>
              </w:rPr>
            </w:pPr>
            <w:r w:rsidRPr="00AC078A">
              <w:rPr>
                <w:rFonts w:asciiTheme="minorHAnsi" w:hAnsiTheme="minorHAnsi" w:cstheme="minorHAnsi"/>
                <w:sz w:val="22"/>
                <w:szCs w:val="22"/>
              </w:rPr>
              <w:t>15</w:t>
            </w:r>
          </w:p>
        </w:tc>
        <w:tc>
          <w:tcPr>
            <w:tcW w:w="3544" w:type="dxa"/>
            <w:shd w:val="clear" w:color="auto" w:fill="FFFFFF"/>
          </w:tcPr>
          <w:p w:rsidR="00793AC6" w:rsidRPr="00AC078A" w:rsidRDefault="00793AC6" w:rsidP="00506551">
            <w:pPr>
              <w:snapToGrid w:val="0"/>
              <w:rPr>
                <w:rFonts w:asciiTheme="minorHAnsi" w:hAnsiTheme="minorHAnsi" w:cstheme="minorHAnsi"/>
                <w:sz w:val="22"/>
                <w:szCs w:val="22"/>
              </w:rPr>
            </w:pPr>
            <w:proofErr w:type="spellStart"/>
            <w:r w:rsidRPr="00AC078A">
              <w:rPr>
                <w:rFonts w:asciiTheme="minorHAnsi" w:hAnsiTheme="minorHAnsi" w:cstheme="minorHAnsi"/>
                <w:sz w:val="22"/>
                <w:szCs w:val="22"/>
              </w:rPr>
              <w:t>Καλέα</w:t>
            </w:r>
            <w:proofErr w:type="spellEnd"/>
            <w:r w:rsidRPr="00AC078A">
              <w:rPr>
                <w:rFonts w:asciiTheme="minorHAnsi" w:hAnsiTheme="minorHAnsi" w:cstheme="minorHAnsi"/>
                <w:sz w:val="22"/>
                <w:szCs w:val="22"/>
              </w:rPr>
              <w:t xml:space="preserve"> Ανδρομάχη</w:t>
            </w:r>
          </w:p>
        </w:tc>
      </w:tr>
      <w:tr w:rsidR="00793AC6" w:rsidRPr="00AC078A" w:rsidTr="00506551">
        <w:trPr>
          <w:trHeight w:hRule="exact" w:val="539"/>
        </w:trPr>
        <w:tc>
          <w:tcPr>
            <w:tcW w:w="993" w:type="dxa"/>
            <w:shd w:val="clear" w:color="auto" w:fill="FFFFFF"/>
          </w:tcPr>
          <w:p w:rsidR="00793AC6" w:rsidRPr="00AC078A" w:rsidRDefault="00793AC6" w:rsidP="00506551">
            <w:pPr>
              <w:pStyle w:val="af4"/>
              <w:numPr>
                <w:ilvl w:val="0"/>
                <w:numId w:val="1"/>
              </w:numPr>
              <w:tabs>
                <w:tab w:val="clear" w:pos="808"/>
                <w:tab w:val="num" w:pos="1117"/>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793AC6" w:rsidRPr="00AC078A" w:rsidRDefault="00793AC6" w:rsidP="00506551">
            <w:pPr>
              <w:snapToGrid w:val="0"/>
              <w:rPr>
                <w:rFonts w:asciiTheme="minorHAnsi" w:hAnsiTheme="minorHAnsi" w:cstheme="minorHAnsi"/>
                <w:sz w:val="22"/>
                <w:szCs w:val="22"/>
              </w:rPr>
            </w:pPr>
            <w:proofErr w:type="spellStart"/>
            <w:r w:rsidRPr="00AC078A">
              <w:rPr>
                <w:rFonts w:asciiTheme="minorHAnsi" w:hAnsiTheme="minorHAnsi" w:cstheme="minorHAnsi"/>
                <w:sz w:val="22"/>
                <w:szCs w:val="22"/>
              </w:rPr>
              <w:t>Πλιακοστάμος</w:t>
            </w:r>
            <w:proofErr w:type="spellEnd"/>
            <w:r w:rsidRPr="00AC078A">
              <w:rPr>
                <w:rFonts w:asciiTheme="minorHAnsi" w:hAnsiTheme="minorHAnsi" w:cstheme="minorHAnsi"/>
                <w:sz w:val="22"/>
                <w:szCs w:val="22"/>
              </w:rPr>
              <w:t xml:space="preserve"> Κων/νος  (Απών από 2-18 ΘΗΔ)</w:t>
            </w:r>
          </w:p>
        </w:tc>
        <w:tc>
          <w:tcPr>
            <w:tcW w:w="672" w:type="dxa"/>
            <w:shd w:val="clear" w:color="auto" w:fill="FFFFFF"/>
          </w:tcPr>
          <w:p w:rsidR="00793AC6" w:rsidRPr="00AC078A" w:rsidRDefault="00793AC6" w:rsidP="00506551">
            <w:pPr>
              <w:pStyle w:val="af4"/>
              <w:snapToGrid w:val="0"/>
              <w:jc w:val="center"/>
              <w:rPr>
                <w:rFonts w:asciiTheme="minorHAnsi" w:hAnsiTheme="minorHAnsi" w:cstheme="minorHAnsi"/>
                <w:sz w:val="22"/>
                <w:szCs w:val="22"/>
              </w:rPr>
            </w:pPr>
            <w:r w:rsidRPr="00AC078A">
              <w:rPr>
                <w:rFonts w:asciiTheme="minorHAnsi" w:hAnsiTheme="minorHAnsi" w:cstheme="minorHAnsi"/>
                <w:sz w:val="22"/>
                <w:szCs w:val="22"/>
              </w:rPr>
              <w:t>16</w:t>
            </w:r>
          </w:p>
        </w:tc>
        <w:tc>
          <w:tcPr>
            <w:tcW w:w="3544" w:type="dxa"/>
            <w:shd w:val="clear" w:color="auto" w:fill="FFFFFF"/>
          </w:tcPr>
          <w:p w:rsidR="00793AC6" w:rsidRPr="00AC078A" w:rsidRDefault="00793AC6" w:rsidP="00506551">
            <w:pPr>
              <w:snapToGrid w:val="0"/>
              <w:rPr>
                <w:rFonts w:asciiTheme="minorHAnsi" w:hAnsiTheme="minorHAnsi" w:cstheme="minorHAnsi"/>
                <w:sz w:val="22"/>
                <w:szCs w:val="22"/>
              </w:rPr>
            </w:pPr>
            <w:r w:rsidRPr="00AC078A">
              <w:rPr>
                <w:rFonts w:asciiTheme="minorHAnsi" w:hAnsiTheme="minorHAnsi" w:cstheme="minorHAnsi"/>
                <w:sz w:val="22"/>
                <w:szCs w:val="22"/>
              </w:rPr>
              <w:t>Σπυρόπουλος Δημοσθένης</w:t>
            </w:r>
          </w:p>
        </w:tc>
      </w:tr>
      <w:tr w:rsidR="00793AC6" w:rsidRPr="00AC078A" w:rsidTr="00506551">
        <w:trPr>
          <w:trHeight w:hRule="exact" w:val="539"/>
        </w:trPr>
        <w:tc>
          <w:tcPr>
            <w:tcW w:w="993" w:type="dxa"/>
            <w:shd w:val="clear" w:color="auto" w:fill="FFFFFF"/>
          </w:tcPr>
          <w:p w:rsidR="00793AC6" w:rsidRPr="00AC078A" w:rsidRDefault="00793AC6" w:rsidP="00506551">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793AC6" w:rsidRPr="00AC078A" w:rsidRDefault="00793AC6" w:rsidP="00506551">
            <w:pPr>
              <w:snapToGrid w:val="0"/>
              <w:rPr>
                <w:rFonts w:asciiTheme="minorHAnsi" w:hAnsiTheme="minorHAnsi" w:cstheme="minorHAnsi"/>
                <w:sz w:val="22"/>
                <w:szCs w:val="22"/>
              </w:rPr>
            </w:pPr>
            <w:proofErr w:type="spellStart"/>
            <w:r w:rsidRPr="00AC078A">
              <w:rPr>
                <w:rFonts w:asciiTheme="minorHAnsi" w:hAnsiTheme="minorHAnsi" w:cstheme="minorHAnsi"/>
                <w:sz w:val="22"/>
                <w:szCs w:val="22"/>
              </w:rPr>
              <w:t>Χέβα</w:t>
            </w:r>
            <w:proofErr w:type="spellEnd"/>
            <w:r w:rsidRPr="00AC078A">
              <w:rPr>
                <w:rFonts w:asciiTheme="minorHAnsi" w:hAnsiTheme="minorHAnsi" w:cstheme="minorHAnsi"/>
                <w:sz w:val="22"/>
                <w:szCs w:val="22"/>
              </w:rPr>
              <w:t xml:space="preserve"> Αθανασία (</w:t>
            </w:r>
            <w:proofErr w:type="spellStart"/>
            <w:r w:rsidRPr="00AC078A">
              <w:rPr>
                <w:rFonts w:asciiTheme="minorHAnsi" w:hAnsiTheme="minorHAnsi" w:cstheme="minorHAnsi"/>
                <w:sz w:val="22"/>
                <w:szCs w:val="22"/>
              </w:rPr>
              <w:t>Νάνσυ</w:t>
            </w:r>
            <w:proofErr w:type="spellEnd"/>
            <w:r w:rsidRPr="00AC078A">
              <w:rPr>
                <w:rFonts w:asciiTheme="minorHAnsi" w:hAnsiTheme="minorHAnsi" w:cstheme="minorHAnsi"/>
                <w:sz w:val="22"/>
                <w:szCs w:val="22"/>
              </w:rPr>
              <w:t>)</w:t>
            </w:r>
          </w:p>
        </w:tc>
        <w:tc>
          <w:tcPr>
            <w:tcW w:w="672" w:type="dxa"/>
            <w:shd w:val="clear" w:color="auto" w:fill="FFFFFF"/>
          </w:tcPr>
          <w:p w:rsidR="00793AC6" w:rsidRPr="00AC078A" w:rsidRDefault="00793AC6" w:rsidP="00506551">
            <w:pPr>
              <w:pStyle w:val="af4"/>
              <w:snapToGrid w:val="0"/>
              <w:rPr>
                <w:rFonts w:asciiTheme="minorHAnsi" w:hAnsiTheme="minorHAnsi" w:cstheme="minorHAnsi"/>
                <w:sz w:val="22"/>
                <w:szCs w:val="22"/>
              </w:rPr>
            </w:pPr>
          </w:p>
        </w:tc>
        <w:tc>
          <w:tcPr>
            <w:tcW w:w="3544" w:type="dxa"/>
            <w:shd w:val="clear" w:color="auto" w:fill="FFFFFF"/>
          </w:tcPr>
          <w:p w:rsidR="00793AC6" w:rsidRPr="00AC078A" w:rsidRDefault="00793AC6" w:rsidP="00506551">
            <w:pPr>
              <w:snapToGrid w:val="0"/>
              <w:rPr>
                <w:rFonts w:asciiTheme="minorHAnsi" w:hAnsiTheme="minorHAnsi" w:cstheme="minorHAnsi"/>
                <w:sz w:val="22"/>
                <w:szCs w:val="22"/>
              </w:rPr>
            </w:pPr>
            <w:r w:rsidRPr="00AC078A">
              <w:rPr>
                <w:rFonts w:asciiTheme="minorHAnsi" w:hAnsiTheme="minorHAnsi" w:cstheme="minorHAnsi"/>
                <w:sz w:val="22"/>
                <w:szCs w:val="22"/>
              </w:rPr>
              <w:t>Οι οποίοι δεν παρευρέθησαν</w:t>
            </w:r>
          </w:p>
          <w:p w:rsidR="00793AC6" w:rsidRPr="00AC078A" w:rsidRDefault="00793AC6" w:rsidP="00506551">
            <w:pPr>
              <w:snapToGrid w:val="0"/>
              <w:rPr>
                <w:rFonts w:asciiTheme="minorHAnsi" w:hAnsiTheme="minorHAnsi" w:cstheme="minorHAnsi"/>
                <w:sz w:val="22"/>
                <w:szCs w:val="22"/>
              </w:rPr>
            </w:pPr>
          </w:p>
        </w:tc>
      </w:tr>
      <w:tr w:rsidR="00793AC6" w:rsidRPr="00AC078A" w:rsidTr="00506551">
        <w:trPr>
          <w:trHeight w:hRule="exact" w:val="567"/>
        </w:trPr>
        <w:tc>
          <w:tcPr>
            <w:tcW w:w="993" w:type="dxa"/>
            <w:shd w:val="clear" w:color="auto" w:fill="FFFFFF"/>
          </w:tcPr>
          <w:p w:rsidR="00793AC6" w:rsidRPr="00AC078A" w:rsidRDefault="00793AC6" w:rsidP="00506551">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793AC6" w:rsidRPr="00AC078A" w:rsidRDefault="00793AC6" w:rsidP="00506551">
            <w:pPr>
              <w:snapToGrid w:val="0"/>
              <w:rPr>
                <w:rFonts w:asciiTheme="minorHAnsi" w:hAnsiTheme="minorHAnsi" w:cstheme="minorHAnsi"/>
                <w:sz w:val="22"/>
                <w:szCs w:val="22"/>
              </w:rPr>
            </w:pPr>
            <w:proofErr w:type="spellStart"/>
            <w:r w:rsidRPr="00AC078A">
              <w:rPr>
                <w:rFonts w:asciiTheme="minorHAnsi" w:eastAsia="Calibri" w:hAnsiTheme="minorHAnsi" w:cstheme="minorHAnsi"/>
                <w:sz w:val="22"/>
                <w:szCs w:val="22"/>
              </w:rPr>
              <w:t>Τουμαράς</w:t>
            </w:r>
            <w:proofErr w:type="spellEnd"/>
            <w:r w:rsidRPr="00AC078A">
              <w:rPr>
                <w:rFonts w:asciiTheme="minorHAnsi" w:eastAsia="Calibri" w:hAnsiTheme="minorHAnsi" w:cstheme="minorHAnsi"/>
                <w:sz w:val="22"/>
                <w:szCs w:val="22"/>
              </w:rPr>
              <w:t xml:space="preserve"> Βασίλειος</w:t>
            </w:r>
          </w:p>
        </w:tc>
        <w:tc>
          <w:tcPr>
            <w:tcW w:w="672" w:type="dxa"/>
            <w:shd w:val="clear" w:color="auto" w:fill="FFFFFF"/>
          </w:tcPr>
          <w:p w:rsidR="00793AC6" w:rsidRPr="00AC078A" w:rsidRDefault="00793AC6" w:rsidP="00506551">
            <w:pPr>
              <w:pStyle w:val="af4"/>
              <w:snapToGrid w:val="0"/>
              <w:rPr>
                <w:rFonts w:asciiTheme="minorHAnsi" w:hAnsiTheme="minorHAnsi" w:cstheme="minorHAnsi"/>
                <w:sz w:val="22"/>
                <w:szCs w:val="22"/>
              </w:rPr>
            </w:pPr>
          </w:p>
        </w:tc>
        <w:tc>
          <w:tcPr>
            <w:tcW w:w="3544" w:type="dxa"/>
            <w:shd w:val="clear" w:color="auto" w:fill="FFFFFF"/>
          </w:tcPr>
          <w:p w:rsidR="00793AC6" w:rsidRPr="00AC078A" w:rsidRDefault="00793AC6" w:rsidP="00506551">
            <w:pPr>
              <w:snapToGrid w:val="0"/>
              <w:rPr>
                <w:rFonts w:asciiTheme="minorHAnsi" w:hAnsiTheme="minorHAnsi" w:cstheme="minorHAnsi"/>
                <w:sz w:val="22"/>
                <w:szCs w:val="22"/>
              </w:rPr>
            </w:pPr>
            <w:r w:rsidRPr="00AC078A">
              <w:rPr>
                <w:rFonts w:asciiTheme="minorHAnsi" w:hAnsiTheme="minorHAnsi" w:cstheme="minorHAnsi"/>
                <w:sz w:val="22"/>
                <w:szCs w:val="22"/>
              </w:rPr>
              <w:t>αν  και κλήθηκαν νόμιμα</w:t>
            </w:r>
          </w:p>
        </w:tc>
      </w:tr>
      <w:tr w:rsidR="00793AC6" w:rsidRPr="00AC078A" w:rsidTr="00506551">
        <w:trPr>
          <w:trHeight w:hRule="exact" w:val="567"/>
        </w:trPr>
        <w:tc>
          <w:tcPr>
            <w:tcW w:w="993" w:type="dxa"/>
            <w:shd w:val="clear" w:color="auto" w:fill="FFFFFF"/>
          </w:tcPr>
          <w:p w:rsidR="00793AC6" w:rsidRPr="00AC078A" w:rsidRDefault="00793AC6" w:rsidP="00506551">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793AC6" w:rsidRPr="00AC078A" w:rsidRDefault="00793AC6" w:rsidP="00506551">
            <w:pPr>
              <w:snapToGrid w:val="0"/>
              <w:rPr>
                <w:rFonts w:asciiTheme="minorHAnsi" w:hAnsiTheme="minorHAnsi" w:cstheme="minorHAnsi"/>
                <w:sz w:val="22"/>
                <w:szCs w:val="22"/>
              </w:rPr>
            </w:pPr>
            <w:r w:rsidRPr="00AC078A">
              <w:rPr>
                <w:rFonts w:asciiTheme="minorHAnsi" w:eastAsia="Calibri" w:hAnsiTheme="minorHAnsi" w:cstheme="minorHAnsi"/>
                <w:sz w:val="22"/>
                <w:szCs w:val="22"/>
              </w:rPr>
              <w:t xml:space="preserve">Κατής Χαράλαμπος  </w:t>
            </w:r>
          </w:p>
        </w:tc>
        <w:tc>
          <w:tcPr>
            <w:tcW w:w="672" w:type="dxa"/>
            <w:shd w:val="clear" w:color="auto" w:fill="FFFFFF"/>
          </w:tcPr>
          <w:p w:rsidR="00793AC6" w:rsidRPr="00AC078A" w:rsidRDefault="00793AC6" w:rsidP="00506551">
            <w:pPr>
              <w:pStyle w:val="af4"/>
              <w:snapToGrid w:val="0"/>
              <w:rPr>
                <w:rFonts w:asciiTheme="minorHAnsi" w:hAnsiTheme="minorHAnsi" w:cstheme="minorHAnsi"/>
                <w:sz w:val="22"/>
                <w:szCs w:val="22"/>
              </w:rPr>
            </w:pPr>
          </w:p>
        </w:tc>
        <w:tc>
          <w:tcPr>
            <w:tcW w:w="3544" w:type="dxa"/>
            <w:shd w:val="clear" w:color="auto" w:fill="FFFFFF"/>
          </w:tcPr>
          <w:p w:rsidR="00793AC6" w:rsidRPr="00AC078A" w:rsidRDefault="00793AC6" w:rsidP="00506551">
            <w:pPr>
              <w:snapToGrid w:val="0"/>
              <w:rPr>
                <w:rFonts w:asciiTheme="minorHAnsi" w:hAnsiTheme="minorHAnsi" w:cstheme="minorHAnsi"/>
                <w:sz w:val="22"/>
                <w:szCs w:val="22"/>
              </w:rPr>
            </w:pPr>
          </w:p>
        </w:tc>
      </w:tr>
    </w:tbl>
    <w:p w:rsidR="00793AC6" w:rsidRPr="00AC078A" w:rsidRDefault="00793AC6" w:rsidP="00793AC6">
      <w:pPr>
        <w:rPr>
          <w:rFonts w:asciiTheme="minorHAnsi" w:hAnsiTheme="minorHAnsi" w:cstheme="minorHAnsi"/>
          <w:sz w:val="22"/>
          <w:szCs w:val="22"/>
        </w:rPr>
      </w:pPr>
    </w:p>
    <w:p w:rsidR="00793AC6" w:rsidRPr="00AC078A" w:rsidRDefault="00793AC6" w:rsidP="00793AC6">
      <w:pPr>
        <w:ind w:left="-283"/>
        <w:jc w:val="both"/>
        <w:outlineLvl w:val="0"/>
        <w:rPr>
          <w:rFonts w:asciiTheme="minorHAnsi" w:eastAsia="Arial" w:hAnsiTheme="minorHAnsi" w:cstheme="minorHAnsi"/>
          <w:color w:val="000000"/>
          <w:sz w:val="22"/>
          <w:szCs w:val="22"/>
          <w:lang w:bidi="hi-IN"/>
        </w:rPr>
      </w:pPr>
      <w:r w:rsidRPr="00AC078A">
        <w:rPr>
          <w:rFonts w:asciiTheme="minorHAnsi" w:eastAsia="Calibri" w:hAnsiTheme="minorHAnsi" w:cstheme="minorHAnsi"/>
          <w:sz w:val="22"/>
          <w:szCs w:val="22"/>
        </w:rPr>
        <w:t xml:space="preserve">Στην συνεδρίαση ήταν παρών  ο προσκληθείς </w:t>
      </w:r>
      <w:r w:rsidRPr="00AC078A">
        <w:rPr>
          <w:rFonts w:asciiTheme="minorHAnsi" w:eastAsia="Arial" w:hAnsiTheme="minorHAnsi" w:cstheme="minorHAnsi"/>
          <w:color w:val="000000"/>
          <w:sz w:val="22"/>
          <w:szCs w:val="22"/>
          <w:highlight w:val="white"/>
          <w:lang w:bidi="hi-IN"/>
        </w:rPr>
        <w:t xml:space="preserve"> Δήμαρχος κ. </w:t>
      </w:r>
      <w:proofErr w:type="spellStart"/>
      <w:r w:rsidRPr="00AC078A">
        <w:rPr>
          <w:rFonts w:asciiTheme="minorHAnsi" w:eastAsia="Arial" w:hAnsiTheme="minorHAnsi" w:cstheme="minorHAnsi"/>
          <w:color w:val="000000"/>
          <w:sz w:val="22"/>
          <w:szCs w:val="22"/>
          <w:highlight w:val="white"/>
          <w:lang w:bidi="hi-IN"/>
        </w:rPr>
        <w:t>Ταγκαλέγκας</w:t>
      </w:r>
      <w:proofErr w:type="spellEnd"/>
      <w:r w:rsidRPr="00AC078A">
        <w:rPr>
          <w:rFonts w:asciiTheme="minorHAnsi" w:eastAsia="Arial" w:hAnsiTheme="minorHAnsi" w:cstheme="minorHAnsi"/>
          <w:color w:val="000000"/>
          <w:sz w:val="22"/>
          <w:szCs w:val="22"/>
          <w:highlight w:val="white"/>
          <w:lang w:bidi="hi-IN"/>
        </w:rPr>
        <w:t xml:space="preserve"> Ιωάννη</w:t>
      </w:r>
      <w:r w:rsidRPr="00AC078A">
        <w:rPr>
          <w:rFonts w:asciiTheme="minorHAnsi" w:eastAsia="Arial" w:hAnsiTheme="minorHAnsi" w:cstheme="minorHAnsi"/>
          <w:color w:val="000000"/>
          <w:sz w:val="22"/>
          <w:szCs w:val="22"/>
          <w:lang w:bidi="hi-IN"/>
        </w:rPr>
        <w:t>ς.</w:t>
      </w:r>
    </w:p>
    <w:p w:rsidR="00793AC6" w:rsidRPr="00AC078A" w:rsidRDefault="00793AC6" w:rsidP="00793AC6">
      <w:pPr>
        <w:ind w:left="-283"/>
        <w:jc w:val="both"/>
        <w:outlineLvl w:val="0"/>
        <w:rPr>
          <w:rFonts w:asciiTheme="minorHAnsi" w:eastAsia="Arial" w:hAnsiTheme="minorHAnsi" w:cstheme="minorHAnsi"/>
          <w:color w:val="000000"/>
          <w:sz w:val="22"/>
          <w:szCs w:val="22"/>
          <w:lang w:bidi="hi-IN"/>
        </w:rPr>
      </w:pPr>
    </w:p>
    <w:p w:rsidR="00793AC6" w:rsidRPr="00AC078A" w:rsidRDefault="00793AC6" w:rsidP="00793AC6">
      <w:pPr>
        <w:ind w:left="-283"/>
        <w:jc w:val="both"/>
        <w:outlineLvl w:val="0"/>
        <w:rPr>
          <w:rFonts w:asciiTheme="minorHAnsi" w:eastAsia="Calibri" w:hAnsiTheme="minorHAnsi" w:cstheme="minorHAnsi"/>
          <w:sz w:val="22"/>
          <w:szCs w:val="22"/>
        </w:rPr>
      </w:pPr>
      <w:r w:rsidRPr="00AC078A">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AC078A">
        <w:rPr>
          <w:rFonts w:asciiTheme="minorHAnsi" w:eastAsia="Calibri" w:hAnsiTheme="minorHAnsi" w:cstheme="minorHAnsi"/>
          <w:sz w:val="22"/>
          <w:szCs w:val="22"/>
        </w:rPr>
        <w:t>αριθμ</w:t>
      </w:r>
      <w:proofErr w:type="spellEnd"/>
      <w:r w:rsidRPr="00AC078A">
        <w:rPr>
          <w:rFonts w:asciiTheme="minorHAnsi" w:eastAsia="Calibri" w:hAnsiTheme="minorHAnsi" w:cstheme="minorHAnsi"/>
          <w:sz w:val="22"/>
          <w:szCs w:val="22"/>
        </w:rPr>
        <w:t xml:space="preserve">. </w:t>
      </w:r>
      <w:proofErr w:type="spellStart"/>
      <w:r w:rsidRPr="00AC078A">
        <w:rPr>
          <w:rFonts w:asciiTheme="minorHAnsi" w:eastAsia="Calibri" w:hAnsiTheme="minorHAnsi" w:cstheme="minorHAnsi"/>
          <w:sz w:val="22"/>
          <w:szCs w:val="22"/>
        </w:rPr>
        <w:t>πρωτ</w:t>
      </w:r>
      <w:proofErr w:type="spellEnd"/>
      <w:r w:rsidRPr="00AC078A">
        <w:rPr>
          <w:rFonts w:asciiTheme="minorHAnsi" w:eastAsia="Calibri" w:hAnsiTheme="minorHAnsi" w:cstheme="minorHAnsi"/>
          <w:sz w:val="22"/>
          <w:szCs w:val="22"/>
        </w:rPr>
        <w:t xml:space="preserve">. </w:t>
      </w:r>
      <w:r w:rsidRPr="00AC078A">
        <w:rPr>
          <w:rStyle w:val="FontStyle17"/>
          <w:rFonts w:asciiTheme="minorHAnsi" w:eastAsia="Calibri" w:hAnsiTheme="minorHAnsi" w:cstheme="minorHAnsi"/>
          <w:b/>
          <w:spacing w:val="-3"/>
        </w:rPr>
        <w:t>10116/25-5-2023</w:t>
      </w:r>
      <w:r w:rsidRPr="00AC078A">
        <w:rPr>
          <w:rStyle w:val="FontStyle17"/>
          <w:rFonts w:asciiTheme="minorHAnsi" w:eastAsia="Calibri" w:hAnsiTheme="minorHAnsi" w:cstheme="minorHAnsi"/>
          <w:spacing w:val="-3"/>
        </w:rPr>
        <w:t xml:space="preserve">   </w:t>
      </w:r>
      <w:r w:rsidRPr="00AC078A">
        <w:rPr>
          <w:rFonts w:asciiTheme="minorHAnsi" w:eastAsia="Calibri" w:hAnsiTheme="minorHAnsi" w:cstheme="minorHAnsi"/>
          <w:sz w:val="22"/>
          <w:szCs w:val="22"/>
        </w:rPr>
        <w:t xml:space="preserve">πρόσκληση της Προέδρου, πλην του Προέδρου της Κοινότητας Κορώνειας κ. </w:t>
      </w:r>
      <w:proofErr w:type="spellStart"/>
      <w:r w:rsidRPr="00AC078A">
        <w:rPr>
          <w:rFonts w:asciiTheme="minorHAnsi" w:eastAsia="Calibri" w:hAnsiTheme="minorHAnsi" w:cstheme="minorHAnsi"/>
          <w:sz w:val="22"/>
          <w:szCs w:val="22"/>
        </w:rPr>
        <w:t>Φουντά</w:t>
      </w:r>
      <w:proofErr w:type="spellEnd"/>
      <w:r w:rsidRPr="00AC078A">
        <w:rPr>
          <w:rFonts w:asciiTheme="minorHAnsi" w:eastAsia="Calibri" w:hAnsiTheme="minorHAnsi" w:cstheme="minorHAnsi"/>
          <w:sz w:val="22"/>
          <w:szCs w:val="22"/>
        </w:rPr>
        <w:t xml:space="preserve"> Χρήστου ο οποίος παρέστη.</w:t>
      </w:r>
    </w:p>
    <w:p w:rsidR="00793AC6" w:rsidRPr="00AC078A" w:rsidRDefault="00793AC6" w:rsidP="00793AC6">
      <w:pPr>
        <w:ind w:left="-283"/>
        <w:jc w:val="both"/>
        <w:outlineLvl w:val="0"/>
        <w:rPr>
          <w:rFonts w:asciiTheme="minorHAnsi" w:eastAsia="Arial" w:hAnsiTheme="minorHAnsi" w:cstheme="minorHAnsi"/>
          <w:sz w:val="22"/>
          <w:szCs w:val="22"/>
        </w:rPr>
      </w:pPr>
      <w:r w:rsidRPr="00AC078A">
        <w:rPr>
          <w:rFonts w:asciiTheme="minorHAnsi" w:eastAsia="Arial" w:hAnsiTheme="minorHAnsi" w:cstheme="minorHAnsi"/>
          <w:color w:val="000000"/>
          <w:sz w:val="22"/>
          <w:szCs w:val="22"/>
          <w:lang w:bidi="hi-IN"/>
        </w:rPr>
        <w:t xml:space="preserve"> </w:t>
      </w:r>
      <w:r w:rsidRPr="00AC078A">
        <w:rPr>
          <w:rFonts w:asciiTheme="minorHAnsi" w:eastAsia="Arial" w:hAnsiTheme="minorHAnsi" w:cstheme="minorHAnsi"/>
          <w:color w:val="000000"/>
          <w:sz w:val="22"/>
          <w:szCs w:val="22"/>
          <w:lang w:bidi="hi-IN"/>
        </w:rPr>
        <w:tab/>
        <w:t xml:space="preserve"> </w:t>
      </w:r>
    </w:p>
    <w:p w:rsidR="00793AC6" w:rsidRPr="00AC078A" w:rsidRDefault="00793AC6" w:rsidP="00793AC6">
      <w:pPr>
        <w:ind w:left="-283"/>
        <w:outlineLvl w:val="0"/>
        <w:rPr>
          <w:rFonts w:asciiTheme="minorHAnsi" w:eastAsia="Calibri" w:hAnsiTheme="minorHAnsi" w:cstheme="minorHAnsi"/>
          <w:sz w:val="22"/>
          <w:szCs w:val="22"/>
        </w:rPr>
      </w:pPr>
      <w:r w:rsidRPr="00AC078A">
        <w:rPr>
          <w:rFonts w:asciiTheme="minorHAnsi" w:eastAsia="Arial" w:hAnsiTheme="minorHAnsi" w:cstheme="minorHAnsi"/>
          <w:color w:val="000000"/>
          <w:sz w:val="22"/>
          <w:szCs w:val="22"/>
          <w:lang w:bidi="hi-IN"/>
        </w:rPr>
        <w:t xml:space="preserve"> </w:t>
      </w:r>
      <w:r w:rsidRPr="00AC078A">
        <w:rPr>
          <w:rFonts w:asciiTheme="minorHAnsi" w:eastAsia="Arial" w:hAnsiTheme="minorHAnsi" w:cstheme="minorHAnsi"/>
          <w:sz w:val="22"/>
          <w:szCs w:val="22"/>
        </w:rPr>
        <w:t xml:space="preserve">  Π</w:t>
      </w:r>
      <w:r w:rsidRPr="00AC078A">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793AC6" w:rsidRPr="00AC078A" w:rsidRDefault="00793AC6" w:rsidP="00793AC6">
      <w:pPr>
        <w:ind w:left="-283"/>
        <w:outlineLvl w:val="0"/>
        <w:rPr>
          <w:rFonts w:asciiTheme="minorHAnsi" w:eastAsia="Arial" w:hAnsiTheme="minorHAnsi" w:cstheme="minorHAnsi"/>
          <w:sz w:val="22"/>
          <w:szCs w:val="22"/>
        </w:rPr>
      </w:pPr>
      <w:r w:rsidRPr="00AC078A">
        <w:rPr>
          <w:rFonts w:asciiTheme="minorHAnsi" w:eastAsia="Arial" w:hAnsiTheme="minorHAnsi" w:cstheme="minorHAnsi"/>
          <w:color w:val="000000"/>
          <w:sz w:val="22"/>
          <w:szCs w:val="22"/>
          <w:lang w:bidi="hi-IN"/>
        </w:rPr>
        <w:t xml:space="preserve"> </w:t>
      </w:r>
      <w:r w:rsidRPr="00AC078A">
        <w:rPr>
          <w:rFonts w:asciiTheme="minorHAnsi" w:eastAsia="Arial" w:hAnsiTheme="minorHAnsi" w:cstheme="minorHAnsi"/>
          <w:color w:val="000000"/>
          <w:sz w:val="22"/>
          <w:szCs w:val="22"/>
          <w:lang w:bidi="hi-IN"/>
        </w:rPr>
        <w:tab/>
        <w:t xml:space="preserve"> </w:t>
      </w:r>
    </w:p>
    <w:p w:rsidR="00F537F0" w:rsidRPr="00AC078A" w:rsidRDefault="0089667E" w:rsidP="00AD5ED5">
      <w:pPr>
        <w:tabs>
          <w:tab w:val="center" w:pos="8460"/>
        </w:tabs>
        <w:spacing w:before="113" w:after="113" w:line="276" w:lineRule="auto"/>
        <w:ind w:left="-284" w:right="-113"/>
        <w:jc w:val="both"/>
        <w:rPr>
          <w:rFonts w:asciiTheme="minorHAnsi" w:hAnsiTheme="minorHAnsi" w:cstheme="minorHAnsi"/>
          <w:i/>
          <w:sz w:val="22"/>
          <w:szCs w:val="22"/>
        </w:rPr>
      </w:pPr>
      <w:r w:rsidRPr="00AC078A">
        <w:rPr>
          <w:rFonts w:asciiTheme="minorHAnsi" w:eastAsia="Arial" w:hAnsiTheme="minorHAnsi" w:cstheme="minorHAnsi"/>
          <w:i/>
          <w:sz w:val="22"/>
          <w:szCs w:val="22"/>
        </w:rPr>
        <w:t xml:space="preserve">  </w:t>
      </w:r>
      <w:r w:rsidRPr="00AC078A">
        <w:rPr>
          <w:rStyle w:val="af5"/>
          <w:rFonts w:asciiTheme="minorHAnsi" w:eastAsia="Arial" w:hAnsiTheme="minorHAnsi" w:cstheme="minorHAnsi"/>
          <w:i w:val="0"/>
          <w:sz w:val="22"/>
          <w:szCs w:val="22"/>
          <w:shd w:val="clear" w:color="auto" w:fill="FFFFFF"/>
          <w:lang w:bidi="hi-IN"/>
        </w:rPr>
        <w:t xml:space="preserve">Εισηγούμενη το </w:t>
      </w:r>
      <w:r w:rsidR="00793AC6" w:rsidRPr="00AC078A">
        <w:rPr>
          <w:rStyle w:val="af5"/>
          <w:rFonts w:asciiTheme="minorHAnsi" w:eastAsia="Arial" w:hAnsiTheme="minorHAnsi" w:cstheme="minorHAnsi"/>
          <w:i w:val="0"/>
          <w:sz w:val="22"/>
          <w:szCs w:val="22"/>
          <w:shd w:val="clear" w:color="auto" w:fill="FFFFFF"/>
          <w:lang w:bidi="hi-IN"/>
        </w:rPr>
        <w:t>1</w:t>
      </w:r>
      <w:r w:rsidR="006A0BCA" w:rsidRPr="00AC078A">
        <w:rPr>
          <w:rStyle w:val="af5"/>
          <w:rFonts w:asciiTheme="minorHAnsi" w:eastAsia="Arial" w:hAnsiTheme="minorHAnsi" w:cstheme="minorHAnsi"/>
          <w:i w:val="0"/>
          <w:sz w:val="22"/>
          <w:szCs w:val="22"/>
          <w:shd w:val="clear" w:color="auto" w:fill="FFFFFF"/>
          <w:lang w:bidi="hi-IN"/>
        </w:rPr>
        <w:t>1</w:t>
      </w:r>
      <w:r w:rsidRPr="00AC078A">
        <w:rPr>
          <w:rFonts w:asciiTheme="minorHAnsi" w:eastAsia="Arial" w:hAnsiTheme="minorHAnsi" w:cstheme="minorHAnsi"/>
          <w:bCs/>
          <w:i/>
          <w:kern w:val="1"/>
          <w:sz w:val="22"/>
          <w:szCs w:val="22"/>
          <w:shd w:val="clear" w:color="auto" w:fill="FFFFFF"/>
          <w:vertAlign w:val="superscript"/>
          <w:lang w:bidi="hi-IN"/>
        </w:rPr>
        <w:t>Ο</w:t>
      </w:r>
      <w:r w:rsidRPr="00AC078A">
        <w:rPr>
          <w:rFonts w:asciiTheme="minorHAnsi" w:eastAsia="Arial" w:hAnsiTheme="minorHAnsi" w:cstheme="minorHAnsi"/>
          <w:bCs/>
          <w:kern w:val="1"/>
          <w:sz w:val="22"/>
          <w:szCs w:val="22"/>
          <w:shd w:val="clear" w:color="auto" w:fill="FFFFFF"/>
          <w:lang w:bidi="hi-IN"/>
        </w:rPr>
        <w:t xml:space="preserve"> θέμα της ημερήσιας διάταξης  </w:t>
      </w:r>
      <w:r w:rsidRPr="00AC078A">
        <w:rPr>
          <w:rFonts w:asciiTheme="minorHAnsi" w:eastAsia="Arial" w:hAnsiTheme="minorHAnsi" w:cstheme="minorHAnsi"/>
          <w:bCs/>
          <w:kern w:val="1"/>
          <w:sz w:val="22"/>
          <w:szCs w:val="22"/>
          <w:highlight w:val="white"/>
          <w:shd w:val="clear" w:color="auto" w:fill="FFFFFF"/>
          <w:lang w:bidi="hi-IN"/>
        </w:rPr>
        <w:t xml:space="preserve">της </w:t>
      </w:r>
      <w:r w:rsidRPr="00AC078A">
        <w:rPr>
          <w:rFonts w:asciiTheme="minorHAnsi" w:eastAsia="Arial" w:hAnsiTheme="minorHAnsi" w:cstheme="minorHAnsi"/>
          <w:kern w:val="1"/>
          <w:sz w:val="22"/>
          <w:szCs w:val="22"/>
          <w:highlight w:val="white"/>
          <w:shd w:val="clear" w:color="auto" w:fill="FFFFFF"/>
          <w:lang w:bidi="hi-IN"/>
        </w:rPr>
        <w:t xml:space="preserve"> υπ </w:t>
      </w:r>
      <w:proofErr w:type="spellStart"/>
      <w:r w:rsidRPr="00AC078A">
        <w:rPr>
          <w:rFonts w:asciiTheme="minorHAnsi" w:eastAsia="Arial" w:hAnsiTheme="minorHAnsi" w:cstheme="minorHAnsi"/>
          <w:kern w:val="1"/>
          <w:sz w:val="22"/>
          <w:szCs w:val="22"/>
          <w:highlight w:val="white"/>
          <w:shd w:val="clear" w:color="auto" w:fill="FFFFFF"/>
          <w:lang w:bidi="hi-IN"/>
        </w:rPr>
        <w:t>αριθμ</w:t>
      </w:r>
      <w:proofErr w:type="spellEnd"/>
      <w:r w:rsidRPr="00AC078A">
        <w:rPr>
          <w:rFonts w:asciiTheme="minorHAnsi" w:eastAsia="Arial" w:hAnsiTheme="minorHAnsi" w:cstheme="minorHAnsi"/>
          <w:kern w:val="1"/>
          <w:sz w:val="22"/>
          <w:szCs w:val="22"/>
          <w:shd w:val="clear" w:color="auto" w:fill="FFFFFF"/>
          <w:lang w:bidi="hi-IN"/>
        </w:rPr>
        <w:t xml:space="preserve">  </w:t>
      </w:r>
      <w:r w:rsidR="007D650F" w:rsidRPr="00AC078A">
        <w:rPr>
          <w:rFonts w:asciiTheme="minorHAnsi" w:eastAsia="Arial" w:hAnsiTheme="minorHAnsi" w:cstheme="minorHAnsi"/>
          <w:kern w:val="1"/>
          <w:sz w:val="22"/>
          <w:szCs w:val="22"/>
          <w:shd w:val="clear" w:color="auto" w:fill="FFFFFF"/>
          <w:lang w:bidi="hi-IN"/>
        </w:rPr>
        <w:t>10116</w:t>
      </w:r>
      <w:r w:rsidRPr="00AC078A">
        <w:rPr>
          <w:rFonts w:asciiTheme="minorHAnsi" w:eastAsia="Arial" w:hAnsiTheme="minorHAnsi" w:cstheme="minorHAnsi"/>
          <w:kern w:val="1"/>
          <w:sz w:val="22"/>
          <w:szCs w:val="22"/>
          <w:shd w:val="clear" w:color="auto" w:fill="FFFFFF"/>
          <w:lang w:bidi="hi-IN"/>
        </w:rPr>
        <w:t>/</w:t>
      </w:r>
      <w:r w:rsidR="007D650F" w:rsidRPr="00AC078A">
        <w:rPr>
          <w:rFonts w:asciiTheme="minorHAnsi" w:eastAsia="Arial" w:hAnsiTheme="minorHAnsi" w:cstheme="minorHAnsi"/>
          <w:kern w:val="1"/>
          <w:sz w:val="22"/>
          <w:szCs w:val="22"/>
          <w:shd w:val="clear" w:color="auto" w:fill="FFFFFF"/>
          <w:lang w:bidi="hi-IN"/>
        </w:rPr>
        <w:t>2</w:t>
      </w:r>
      <w:r w:rsidRPr="00AC078A">
        <w:rPr>
          <w:rFonts w:asciiTheme="minorHAnsi" w:eastAsia="Arial" w:hAnsiTheme="minorHAnsi" w:cstheme="minorHAnsi"/>
          <w:kern w:val="1"/>
          <w:sz w:val="22"/>
          <w:szCs w:val="22"/>
          <w:shd w:val="clear" w:color="auto" w:fill="FFFFFF"/>
          <w:lang w:bidi="hi-IN"/>
        </w:rPr>
        <w:t>5-5-2023</w:t>
      </w:r>
      <w:r w:rsidRPr="00AC078A">
        <w:rPr>
          <w:rStyle w:val="FontStyle17"/>
          <w:rFonts w:asciiTheme="minorHAnsi" w:eastAsia="Calibri" w:hAnsiTheme="minorHAnsi" w:cstheme="minorHAnsi"/>
          <w:spacing w:val="-3"/>
          <w:kern w:val="1"/>
        </w:rPr>
        <w:t xml:space="preserve">  πρόσκλησης</w:t>
      </w:r>
      <w:r w:rsidR="00C52A56" w:rsidRPr="00AC078A">
        <w:rPr>
          <w:rStyle w:val="af5"/>
          <w:rFonts w:asciiTheme="minorHAnsi" w:eastAsia="Arial" w:hAnsiTheme="minorHAnsi" w:cstheme="minorHAnsi"/>
          <w:color w:val="000000"/>
          <w:sz w:val="22"/>
          <w:szCs w:val="22"/>
          <w:highlight w:val="white"/>
          <w:shd w:val="clear" w:color="auto" w:fill="FFFFFF"/>
          <w:lang w:bidi="hi-IN"/>
        </w:rPr>
        <w:t xml:space="preserve"> </w:t>
      </w:r>
      <w:r w:rsidR="00C52A56" w:rsidRPr="00AC078A">
        <w:rPr>
          <w:rStyle w:val="af5"/>
          <w:rFonts w:asciiTheme="minorHAnsi" w:eastAsia="Arial" w:hAnsiTheme="minorHAnsi" w:cstheme="minorHAnsi"/>
          <w:i w:val="0"/>
          <w:color w:val="000000"/>
          <w:sz w:val="22"/>
          <w:szCs w:val="22"/>
          <w:highlight w:val="white"/>
          <w:shd w:val="clear" w:color="auto" w:fill="FFFFFF"/>
          <w:lang w:bidi="hi-IN"/>
        </w:rPr>
        <w:t>η κ</w:t>
      </w:r>
      <w:r w:rsidR="00C52A56" w:rsidRPr="00AC078A">
        <w:rPr>
          <w:rStyle w:val="af5"/>
          <w:rFonts w:asciiTheme="minorHAnsi" w:eastAsia="Arial" w:hAnsiTheme="minorHAnsi" w:cstheme="minorHAnsi"/>
          <w:color w:val="000000"/>
          <w:sz w:val="22"/>
          <w:szCs w:val="22"/>
          <w:highlight w:val="white"/>
          <w:shd w:val="clear" w:color="auto" w:fill="FFFFFF"/>
          <w:lang w:bidi="hi-IN"/>
        </w:rPr>
        <w:t xml:space="preserve">. </w:t>
      </w:r>
      <w:r w:rsidR="00C52A56" w:rsidRPr="00AC078A">
        <w:rPr>
          <w:rFonts w:asciiTheme="minorHAnsi" w:eastAsia="Arial" w:hAnsiTheme="minorHAnsi" w:cstheme="minorHAnsi"/>
          <w:sz w:val="22"/>
          <w:szCs w:val="22"/>
          <w:highlight w:val="white"/>
          <w:shd w:val="clear" w:color="auto" w:fill="FFFFFF"/>
          <w:lang w:bidi="hi-IN"/>
        </w:rPr>
        <w:t xml:space="preserve">Πρόεδρος  </w:t>
      </w:r>
      <w:r w:rsidR="00C52A56" w:rsidRPr="00AC078A">
        <w:rPr>
          <w:rFonts w:asciiTheme="minorHAnsi" w:eastAsia="Arial" w:hAnsiTheme="minorHAnsi" w:cstheme="minorHAnsi"/>
          <w:kern w:val="1"/>
          <w:sz w:val="22"/>
          <w:szCs w:val="22"/>
          <w:shd w:val="clear" w:color="auto" w:fill="FFFFFF"/>
          <w:lang w:bidi="hi-IN"/>
        </w:rPr>
        <w:t xml:space="preserve">  </w:t>
      </w:r>
      <w:r w:rsidR="00C52A56" w:rsidRPr="00AC078A">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52A56" w:rsidRPr="00AC078A">
        <w:rPr>
          <w:rFonts w:asciiTheme="minorHAnsi" w:hAnsiTheme="minorHAnsi" w:cstheme="minorHAnsi"/>
          <w:sz w:val="22"/>
          <w:szCs w:val="22"/>
        </w:rPr>
        <w:t xml:space="preserve">  Συμβουλίου  </w:t>
      </w:r>
      <w:r w:rsidR="009A6F49" w:rsidRPr="00AC078A">
        <w:rPr>
          <w:rFonts w:asciiTheme="minorHAnsi" w:eastAsia="Arial" w:hAnsiTheme="minorHAnsi" w:cstheme="minorHAnsi"/>
          <w:sz w:val="22"/>
          <w:szCs w:val="22"/>
          <w:highlight w:val="white"/>
          <w:shd w:val="clear" w:color="auto" w:fill="FFFFFF"/>
          <w:lang w:bidi="hi-IN"/>
        </w:rPr>
        <w:t xml:space="preserve">το υπ  </w:t>
      </w:r>
      <w:r w:rsidR="00F537F0" w:rsidRPr="00AC078A">
        <w:rPr>
          <w:rStyle w:val="af5"/>
          <w:rFonts w:asciiTheme="minorHAnsi" w:eastAsia="Arial" w:hAnsiTheme="minorHAnsi" w:cstheme="minorHAnsi"/>
          <w:i w:val="0"/>
          <w:color w:val="000000"/>
          <w:kern w:val="1"/>
          <w:sz w:val="22"/>
          <w:szCs w:val="22"/>
          <w:highlight w:val="white"/>
          <w:shd w:val="clear" w:color="auto" w:fill="FFFFFF"/>
          <w:lang w:bidi="hi-IN"/>
        </w:rPr>
        <w:t xml:space="preserve">το με αριθμό </w:t>
      </w:r>
      <w:proofErr w:type="spellStart"/>
      <w:r w:rsidR="00F537F0" w:rsidRPr="00AC078A">
        <w:rPr>
          <w:rStyle w:val="af5"/>
          <w:rFonts w:asciiTheme="minorHAnsi" w:eastAsia="Arial" w:hAnsiTheme="minorHAnsi" w:cstheme="minorHAnsi"/>
          <w:i w:val="0"/>
          <w:color w:val="000000"/>
          <w:kern w:val="1"/>
          <w:sz w:val="22"/>
          <w:szCs w:val="22"/>
          <w:highlight w:val="white"/>
          <w:shd w:val="clear" w:color="auto" w:fill="FFFFFF"/>
          <w:lang w:bidi="hi-IN"/>
        </w:rPr>
        <w:t>πρωτ</w:t>
      </w:r>
      <w:proofErr w:type="spellEnd"/>
      <w:r w:rsidR="00F537F0" w:rsidRPr="00AC078A">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00AD5ED5" w:rsidRPr="00AC078A">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00872EDF" w:rsidRPr="00AC078A">
        <w:rPr>
          <w:rStyle w:val="af5"/>
          <w:rFonts w:asciiTheme="minorHAnsi" w:eastAsia="Arial" w:hAnsiTheme="minorHAnsi" w:cstheme="minorHAnsi"/>
          <w:i w:val="0"/>
          <w:color w:val="000000"/>
          <w:kern w:val="1"/>
          <w:sz w:val="22"/>
          <w:szCs w:val="22"/>
          <w:highlight w:val="white"/>
          <w:shd w:val="clear" w:color="auto" w:fill="FFFFFF"/>
          <w:lang w:bidi="hi-IN"/>
        </w:rPr>
        <w:t>9</w:t>
      </w:r>
      <w:r w:rsidR="00793AC6" w:rsidRPr="00AC078A">
        <w:rPr>
          <w:rStyle w:val="af5"/>
          <w:rFonts w:asciiTheme="minorHAnsi" w:eastAsia="Arial" w:hAnsiTheme="minorHAnsi" w:cstheme="minorHAnsi"/>
          <w:i w:val="0"/>
          <w:color w:val="000000"/>
          <w:kern w:val="1"/>
          <w:sz w:val="22"/>
          <w:szCs w:val="22"/>
          <w:highlight w:val="white"/>
          <w:shd w:val="clear" w:color="auto" w:fill="FFFFFF"/>
          <w:lang w:bidi="hi-IN"/>
        </w:rPr>
        <w:t>9</w:t>
      </w:r>
      <w:r w:rsidR="006A0BCA" w:rsidRPr="00AC078A">
        <w:rPr>
          <w:rStyle w:val="af5"/>
          <w:rFonts w:asciiTheme="minorHAnsi" w:eastAsia="Arial" w:hAnsiTheme="minorHAnsi" w:cstheme="minorHAnsi"/>
          <w:i w:val="0"/>
          <w:color w:val="000000"/>
          <w:kern w:val="1"/>
          <w:sz w:val="22"/>
          <w:szCs w:val="22"/>
          <w:highlight w:val="white"/>
          <w:shd w:val="clear" w:color="auto" w:fill="FFFFFF"/>
          <w:lang w:bidi="hi-IN"/>
        </w:rPr>
        <w:t>81</w:t>
      </w:r>
      <w:r w:rsidR="00AD5ED5" w:rsidRPr="00AC078A">
        <w:rPr>
          <w:rStyle w:val="af5"/>
          <w:rFonts w:asciiTheme="minorHAnsi" w:eastAsia="Arial" w:hAnsiTheme="minorHAnsi" w:cstheme="minorHAnsi"/>
          <w:i w:val="0"/>
          <w:color w:val="000000"/>
          <w:kern w:val="1"/>
          <w:sz w:val="22"/>
          <w:szCs w:val="22"/>
          <w:highlight w:val="white"/>
          <w:shd w:val="clear" w:color="auto" w:fill="FFFFFF"/>
          <w:lang w:bidi="hi-IN"/>
        </w:rPr>
        <w:t>/</w:t>
      </w:r>
      <w:r w:rsidR="00793AC6" w:rsidRPr="00AC078A">
        <w:rPr>
          <w:rStyle w:val="af5"/>
          <w:rFonts w:asciiTheme="minorHAnsi" w:eastAsia="Arial" w:hAnsiTheme="minorHAnsi" w:cstheme="minorHAnsi"/>
          <w:i w:val="0"/>
          <w:color w:val="000000"/>
          <w:kern w:val="1"/>
          <w:sz w:val="22"/>
          <w:szCs w:val="22"/>
          <w:highlight w:val="white"/>
          <w:shd w:val="clear" w:color="auto" w:fill="FFFFFF"/>
          <w:lang w:bidi="hi-IN"/>
        </w:rPr>
        <w:t>23</w:t>
      </w:r>
      <w:r w:rsidR="009C1563" w:rsidRPr="00AC078A">
        <w:rPr>
          <w:rStyle w:val="af5"/>
          <w:rFonts w:asciiTheme="minorHAnsi" w:eastAsia="Arial" w:hAnsiTheme="minorHAnsi" w:cstheme="minorHAnsi"/>
          <w:i w:val="0"/>
          <w:color w:val="000000"/>
          <w:kern w:val="1"/>
          <w:sz w:val="22"/>
          <w:szCs w:val="22"/>
          <w:highlight w:val="white"/>
          <w:shd w:val="clear" w:color="auto" w:fill="FFFFFF"/>
          <w:lang w:bidi="hi-IN"/>
        </w:rPr>
        <w:t>-5</w:t>
      </w:r>
      <w:r w:rsidR="00CB4C2D" w:rsidRPr="00AC078A">
        <w:rPr>
          <w:rStyle w:val="af5"/>
          <w:rFonts w:asciiTheme="minorHAnsi" w:eastAsia="Arial" w:hAnsiTheme="minorHAnsi" w:cstheme="minorHAnsi"/>
          <w:i w:val="0"/>
          <w:color w:val="000000"/>
          <w:kern w:val="1"/>
          <w:sz w:val="22"/>
          <w:szCs w:val="22"/>
          <w:highlight w:val="white"/>
          <w:shd w:val="clear" w:color="auto" w:fill="FFFFFF"/>
          <w:lang w:bidi="hi-IN"/>
        </w:rPr>
        <w:t>-</w:t>
      </w:r>
      <w:r w:rsidR="00F537F0" w:rsidRPr="00AC078A">
        <w:rPr>
          <w:rStyle w:val="af5"/>
          <w:rFonts w:asciiTheme="minorHAnsi" w:eastAsia="Arial" w:hAnsiTheme="minorHAnsi" w:cstheme="minorHAnsi"/>
          <w:i w:val="0"/>
          <w:color w:val="000000"/>
          <w:kern w:val="1"/>
          <w:sz w:val="22"/>
          <w:szCs w:val="22"/>
          <w:highlight w:val="white"/>
          <w:shd w:val="clear" w:color="auto" w:fill="FFFFFF"/>
          <w:lang w:bidi="hi-IN"/>
        </w:rPr>
        <w:t>202</w:t>
      </w:r>
      <w:r w:rsidR="00CB4C2D" w:rsidRPr="00AC078A">
        <w:rPr>
          <w:rStyle w:val="af5"/>
          <w:rFonts w:asciiTheme="minorHAnsi" w:eastAsia="Arial" w:hAnsiTheme="minorHAnsi" w:cstheme="minorHAnsi"/>
          <w:i w:val="0"/>
          <w:color w:val="000000"/>
          <w:kern w:val="1"/>
          <w:sz w:val="22"/>
          <w:szCs w:val="22"/>
          <w:highlight w:val="white"/>
          <w:shd w:val="clear" w:color="auto" w:fill="FFFFFF"/>
          <w:lang w:bidi="hi-IN"/>
        </w:rPr>
        <w:t>3</w:t>
      </w:r>
      <w:r w:rsidR="00F537F0" w:rsidRPr="00AC078A">
        <w:rPr>
          <w:rStyle w:val="af5"/>
          <w:rFonts w:asciiTheme="minorHAnsi" w:eastAsia="Arial" w:hAnsiTheme="minorHAnsi" w:cstheme="minorHAnsi"/>
          <w:i w:val="0"/>
          <w:color w:val="000000"/>
          <w:kern w:val="1"/>
          <w:sz w:val="22"/>
          <w:szCs w:val="22"/>
          <w:highlight w:val="white"/>
          <w:shd w:val="clear" w:color="auto" w:fill="FFFFFF"/>
          <w:lang w:bidi="hi-IN"/>
        </w:rPr>
        <w:t xml:space="preserve"> έγγραφο </w:t>
      </w:r>
      <w:r w:rsidR="009C1563" w:rsidRPr="00AC078A">
        <w:rPr>
          <w:rStyle w:val="af5"/>
          <w:rFonts w:asciiTheme="minorHAnsi" w:eastAsia="Arial" w:hAnsiTheme="minorHAnsi" w:cstheme="minorHAnsi"/>
          <w:i w:val="0"/>
          <w:color w:val="000000"/>
          <w:kern w:val="1"/>
          <w:sz w:val="22"/>
          <w:szCs w:val="22"/>
          <w:highlight w:val="white"/>
          <w:shd w:val="clear" w:color="auto" w:fill="FFFFFF"/>
          <w:lang w:bidi="hi-IN"/>
        </w:rPr>
        <w:t>της Δ/</w:t>
      </w:r>
      <w:proofErr w:type="spellStart"/>
      <w:r w:rsidR="009C1563" w:rsidRPr="00AC078A">
        <w:rPr>
          <w:rStyle w:val="af5"/>
          <w:rFonts w:asciiTheme="minorHAnsi" w:eastAsia="Arial" w:hAnsiTheme="minorHAnsi" w:cstheme="minorHAnsi"/>
          <w:i w:val="0"/>
          <w:color w:val="000000"/>
          <w:kern w:val="1"/>
          <w:sz w:val="22"/>
          <w:szCs w:val="22"/>
          <w:highlight w:val="white"/>
          <w:shd w:val="clear" w:color="auto" w:fill="FFFFFF"/>
          <w:lang w:bidi="hi-IN"/>
        </w:rPr>
        <w:t>νσης</w:t>
      </w:r>
      <w:proofErr w:type="spellEnd"/>
      <w:r w:rsidR="009C1563" w:rsidRPr="00AC078A">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00872EDF" w:rsidRPr="00AC078A">
        <w:rPr>
          <w:rStyle w:val="af5"/>
          <w:rFonts w:asciiTheme="minorHAnsi" w:eastAsia="Arial" w:hAnsiTheme="minorHAnsi" w:cstheme="minorHAnsi"/>
          <w:i w:val="0"/>
          <w:color w:val="000000"/>
          <w:kern w:val="1"/>
          <w:sz w:val="22"/>
          <w:szCs w:val="22"/>
          <w:highlight w:val="white"/>
          <w:shd w:val="clear" w:color="auto" w:fill="FFFFFF"/>
          <w:lang w:bidi="hi-IN"/>
        </w:rPr>
        <w:t xml:space="preserve"> Τεχνικών</w:t>
      </w:r>
      <w:r w:rsidR="009C1563" w:rsidRPr="00AC078A">
        <w:rPr>
          <w:rStyle w:val="af5"/>
          <w:rFonts w:asciiTheme="minorHAnsi" w:eastAsia="Arial" w:hAnsiTheme="minorHAnsi" w:cstheme="minorHAnsi"/>
          <w:i w:val="0"/>
          <w:color w:val="000000"/>
          <w:kern w:val="1"/>
          <w:sz w:val="22"/>
          <w:szCs w:val="22"/>
          <w:highlight w:val="white"/>
          <w:shd w:val="clear" w:color="auto" w:fill="FFFFFF"/>
          <w:lang w:bidi="hi-IN"/>
        </w:rPr>
        <w:t xml:space="preserve"> Υπηρεσιών</w:t>
      </w:r>
      <w:r w:rsidR="00F537F0" w:rsidRPr="00AC078A">
        <w:rPr>
          <w:rFonts w:asciiTheme="minorHAnsi" w:eastAsia="Arial" w:hAnsiTheme="minorHAnsi" w:cstheme="minorHAnsi"/>
          <w:color w:val="000000"/>
          <w:kern w:val="1"/>
          <w:sz w:val="22"/>
          <w:szCs w:val="22"/>
          <w:highlight w:val="white"/>
          <w:shd w:val="clear" w:color="auto" w:fill="FFFFFF"/>
          <w:lang w:bidi="hi-IN"/>
        </w:rPr>
        <w:t xml:space="preserve">  του Δήμου</w:t>
      </w:r>
      <w:r w:rsidR="00F537F0" w:rsidRPr="00AC078A">
        <w:rPr>
          <w:rStyle w:val="af5"/>
          <w:rFonts w:asciiTheme="minorHAnsi" w:eastAsia="Arial" w:hAnsiTheme="minorHAnsi" w:cstheme="minorHAnsi"/>
          <w:color w:val="000000"/>
          <w:kern w:val="1"/>
          <w:sz w:val="22"/>
          <w:szCs w:val="22"/>
          <w:highlight w:val="white"/>
          <w:shd w:val="clear" w:color="auto" w:fill="FFFFFF"/>
          <w:lang w:bidi="hi-IN"/>
        </w:rPr>
        <w:t xml:space="preserve"> </w:t>
      </w:r>
      <w:r w:rsidR="00F537F0" w:rsidRPr="00AC078A">
        <w:rPr>
          <w:rStyle w:val="af5"/>
          <w:rFonts w:asciiTheme="minorHAnsi" w:eastAsia="Arial" w:hAnsiTheme="minorHAnsi" w:cstheme="minorHAnsi"/>
          <w:i w:val="0"/>
          <w:color w:val="000000"/>
          <w:kern w:val="1"/>
          <w:sz w:val="22"/>
          <w:szCs w:val="22"/>
          <w:highlight w:val="white"/>
          <w:shd w:val="clear" w:color="auto" w:fill="FFFFFF"/>
          <w:lang w:bidi="hi-IN"/>
        </w:rPr>
        <w:t>στο οποίο αναφέρονται:</w:t>
      </w:r>
    </w:p>
    <w:p w:rsidR="006A0BCA" w:rsidRPr="00AC078A" w:rsidRDefault="006A0BCA" w:rsidP="006A0BCA">
      <w:pPr>
        <w:jc w:val="both"/>
        <w:rPr>
          <w:rFonts w:asciiTheme="minorHAnsi" w:hAnsiTheme="minorHAnsi" w:cstheme="minorHAnsi"/>
          <w:b/>
          <w:sz w:val="22"/>
          <w:szCs w:val="22"/>
          <w:u w:val="single"/>
        </w:rPr>
      </w:pPr>
      <w:r w:rsidRPr="00AC078A">
        <w:rPr>
          <w:rFonts w:asciiTheme="minorHAnsi" w:hAnsiTheme="minorHAnsi" w:cstheme="minorHAnsi"/>
          <w:b/>
          <w:sz w:val="22"/>
          <w:szCs w:val="22"/>
        </w:rPr>
        <w:t xml:space="preserve">Α. </w:t>
      </w:r>
      <w:r w:rsidRPr="00AC078A">
        <w:rPr>
          <w:rFonts w:asciiTheme="minorHAnsi" w:hAnsiTheme="minorHAnsi" w:cstheme="minorHAnsi"/>
          <w:b/>
          <w:sz w:val="22"/>
          <w:szCs w:val="22"/>
          <w:u w:val="single"/>
        </w:rPr>
        <w:t>ΙΣΤΟΡΙΚΟ ΤΟΥ ΕΡΓΟΥ</w:t>
      </w:r>
    </w:p>
    <w:p w:rsidR="006A0BCA" w:rsidRPr="00AC078A" w:rsidRDefault="006A0BCA" w:rsidP="006A0BCA">
      <w:pPr>
        <w:numPr>
          <w:ilvl w:val="0"/>
          <w:numId w:val="17"/>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 xml:space="preserve">Με την υπ’ αριθμό 412/2019 απόφαση του Δημοτικού Συμβουλίου του Δήμου </w:t>
      </w:r>
      <w:proofErr w:type="spellStart"/>
      <w:r w:rsidRPr="00AC078A">
        <w:rPr>
          <w:rFonts w:asciiTheme="minorHAnsi" w:hAnsiTheme="minorHAnsi" w:cstheme="minorHAnsi"/>
          <w:sz w:val="22"/>
          <w:szCs w:val="22"/>
        </w:rPr>
        <w:t>Λεβαδέων</w:t>
      </w:r>
      <w:proofErr w:type="spellEnd"/>
      <w:r w:rsidRPr="00AC078A">
        <w:rPr>
          <w:rFonts w:asciiTheme="minorHAnsi" w:hAnsiTheme="minorHAnsi" w:cstheme="minorHAnsi"/>
          <w:sz w:val="22"/>
          <w:szCs w:val="22"/>
        </w:rPr>
        <w:t xml:space="preserve"> ψηφίστηκε και εγκρίθηκε ο Προϋπολογισμός του Δήμου </w:t>
      </w:r>
      <w:proofErr w:type="spellStart"/>
      <w:r w:rsidRPr="00AC078A">
        <w:rPr>
          <w:rFonts w:asciiTheme="minorHAnsi" w:hAnsiTheme="minorHAnsi" w:cstheme="minorHAnsi"/>
          <w:sz w:val="22"/>
          <w:szCs w:val="22"/>
        </w:rPr>
        <w:t>Λεβαδέων</w:t>
      </w:r>
      <w:proofErr w:type="spellEnd"/>
      <w:r w:rsidRPr="00AC078A">
        <w:rPr>
          <w:rFonts w:asciiTheme="minorHAnsi" w:hAnsiTheme="minorHAnsi" w:cstheme="minorHAnsi"/>
          <w:sz w:val="22"/>
          <w:szCs w:val="22"/>
        </w:rPr>
        <w:t xml:space="preserve"> έτους 2020 και επικυρώθηκε με την υπ’ αριθμό οικ.1939/228240/2019/2020 απόφαση του Συντονιστή Αποκεντρωμένης Θεσσαλίας – Στερεάς Ελλάδας.</w:t>
      </w:r>
    </w:p>
    <w:p w:rsidR="006A0BCA" w:rsidRPr="00AC078A" w:rsidRDefault="006A0BCA" w:rsidP="006A0BCA">
      <w:pPr>
        <w:numPr>
          <w:ilvl w:val="0"/>
          <w:numId w:val="17"/>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lastRenderedPageBreak/>
        <w:t xml:space="preserve">Με την υπ’ αριθμό 27/2019 τεχνική μελέτη του έργου, προϋπολογισμού 610.000,00€ με ΦΠΑ 24%,  συντάχθηκε από την Τεχνική Υπηρεσία του Δήμου </w:t>
      </w:r>
      <w:proofErr w:type="spellStart"/>
      <w:r w:rsidRPr="00AC078A">
        <w:rPr>
          <w:rFonts w:asciiTheme="minorHAnsi" w:hAnsiTheme="minorHAnsi" w:cstheme="minorHAnsi"/>
          <w:sz w:val="22"/>
          <w:szCs w:val="22"/>
        </w:rPr>
        <w:t>Λεβαδέων</w:t>
      </w:r>
      <w:proofErr w:type="spellEnd"/>
      <w:r w:rsidRPr="00AC078A">
        <w:rPr>
          <w:rFonts w:asciiTheme="minorHAnsi" w:hAnsiTheme="minorHAnsi" w:cstheme="minorHAnsi"/>
          <w:sz w:val="22"/>
          <w:szCs w:val="22"/>
        </w:rPr>
        <w:t xml:space="preserve"> μαζί με όλα τα τεύχη και σχέδια που την συνοδεύουν.</w:t>
      </w:r>
    </w:p>
    <w:p w:rsidR="006A0BCA" w:rsidRPr="00AC078A" w:rsidRDefault="006A0BCA" w:rsidP="006A0BCA">
      <w:pPr>
        <w:numPr>
          <w:ilvl w:val="0"/>
          <w:numId w:val="17"/>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 xml:space="preserve">Με την </w:t>
      </w:r>
      <w:proofErr w:type="spellStart"/>
      <w:r w:rsidRPr="00AC078A">
        <w:rPr>
          <w:rFonts w:asciiTheme="minorHAnsi" w:hAnsiTheme="minorHAnsi" w:cstheme="minorHAnsi"/>
          <w:sz w:val="22"/>
          <w:szCs w:val="22"/>
        </w:rPr>
        <w:t>υπ΄</w:t>
      </w:r>
      <w:proofErr w:type="spellEnd"/>
      <w:r w:rsidRPr="00AC078A">
        <w:rPr>
          <w:rFonts w:asciiTheme="minorHAnsi" w:hAnsiTheme="minorHAnsi" w:cstheme="minorHAnsi"/>
          <w:sz w:val="22"/>
          <w:szCs w:val="22"/>
        </w:rPr>
        <w:t xml:space="preserve"> αριθμό 149/2019 απόφαση του Δημοτικού Συμβουλίου εγκρίθηκε η </w:t>
      </w:r>
      <w:proofErr w:type="spellStart"/>
      <w:r w:rsidRPr="00AC078A">
        <w:rPr>
          <w:rFonts w:asciiTheme="minorHAnsi" w:hAnsiTheme="minorHAnsi" w:cstheme="minorHAnsi"/>
          <w:sz w:val="22"/>
          <w:szCs w:val="22"/>
        </w:rPr>
        <w:t>υπ΄</w:t>
      </w:r>
      <w:proofErr w:type="spellEnd"/>
      <w:r w:rsidRPr="00AC078A">
        <w:rPr>
          <w:rFonts w:asciiTheme="minorHAnsi" w:hAnsiTheme="minorHAnsi" w:cstheme="minorHAnsi"/>
          <w:sz w:val="22"/>
          <w:szCs w:val="22"/>
        </w:rPr>
        <w:t xml:space="preserve"> αριθμό 27/2019 μελέτη της Τεχνικής Υπηρεσίας.</w:t>
      </w:r>
    </w:p>
    <w:p w:rsidR="006A0BCA" w:rsidRPr="00AC078A" w:rsidRDefault="006A0BCA" w:rsidP="006A0BCA">
      <w:pPr>
        <w:numPr>
          <w:ilvl w:val="0"/>
          <w:numId w:val="17"/>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Με την υπ’ αριθμό 215/2019 απόφαση της Οικονομικής Επιτροπής καταρτίστηκαν οι όροι Διακήρυξης του έργου.</w:t>
      </w:r>
    </w:p>
    <w:p w:rsidR="006A0BCA" w:rsidRPr="00AC078A" w:rsidRDefault="006A0BCA" w:rsidP="006A0BCA">
      <w:pPr>
        <w:numPr>
          <w:ilvl w:val="0"/>
          <w:numId w:val="17"/>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Η ανάρτηση της Διακήρυξης στο ΚΗΜΔΗΣ έγινε με αριθμό 19PROC005987682 2019-12-09</w:t>
      </w:r>
    </w:p>
    <w:p w:rsidR="006A0BCA" w:rsidRPr="00AC078A" w:rsidRDefault="006A0BCA" w:rsidP="006A0BCA">
      <w:pPr>
        <w:numPr>
          <w:ilvl w:val="0"/>
          <w:numId w:val="17"/>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 xml:space="preserve">Με το </w:t>
      </w:r>
      <w:proofErr w:type="spellStart"/>
      <w:r w:rsidRPr="00AC078A">
        <w:rPr>
          <w:rFonts w:asciiTheme="minorHAnsi" w:hAnsiTheme="minorHAnsi" w:cstheme="minorHAnsi"/>
          <w:sz w:val="22"/>
          <w:szCs w:val="22"/>
        </w:rPr>
        <w:t>υπ΄</w:t>
      </w:r>
      <w:proofErr w:type="spellEnd"/>
      <w:r w:rsidRPr="00AC078A">
        <w:rPr>
          <w:rFonts w:asciiTheme="minorHAnsi" w:hAnsiTheme="minorHAnsi" w:cstheme="minorHAnsi"/>
          <w:sz w:val="22"/>
          <w:szCs w:val="22"/>
        </w:rPr>
        <w:t xml:space="preserve"> αριθμό 27562/10-12-2019 έγγραφο έγινε δημοσίευση της Περίληψης Διακήρυξης Διαγωνισμού του ανωτέρου έργου (Διάβημα, Βοιωτικά Νέα και Σκυτάλη).</w:t>
      </w: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 xml:space="preserve">Με την </w:t>
      </w:r>
      <w:proofErr w:type="spellStart"/>
      <w:r w:rsidRPr="00AC078A">
        <w:rPr>
          <w:rFonts w:asciiTheme="minorHAnsi" w:hAnsiTheme="minorHAnsi" w:cstheme="minorHAnsi"/>
          <w:sz w:val="22"/>
          <w:szCs w:val="22"/>
        </w:rPr>
        <w:t>υπ΄</w:t>
      </w:r>
      <w:proofErr w:type="spellEnd"/>
      <w:r w:rsidRPr="00AC078A">
        <w:rPr>
          <w:rFonts w:asciiTheme="minorHAnsi" w:hAnsiTheme="minorHAnsi" w:cstheme="minorHAnsi"/>
          <w:sz w:val="22"/>
          <w:szCs w:val="22"/>
        </w:rPr>
        <w:t xml:space="preserve"> αριθμό 231/2019 Απόφαση της Οικονομικής Επιτροπής συγκροτήθηκε η Επιτροπή Διεξαγωγής Διαγωνισμών.</w:t>
      </w: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 xml:space="preserve">Με το Πρακτικό 1 της Επιτροπής Διαγωνισμού, αυτή εισηγείται την ανάθεση της σύμβασης στην Ένωση Οικονομικών Φορέων </w:t>
      </w:r>
      <w:proofErr w:type="spellStart"/>
      <w:r w:rsidRPr="00AC078A">
        <w:rPr>
          <w:rFonts w:asciiTheme="minorHAnsi" w:hAnsiTheme="minorHAnsi" w:cstheme="minorHAnsi"/>
          <w:sz w:val="22"/>
          <w:szCs w:val="22"/>
        </w:rPr>
        <w:t>Στάικος</w:t>
      </w:r>
      <w:proofErr w:type="spellEnd"/>
      <w:r w:rsidRPr="00AC078A">
        <w:rPr>
          <w:rFonts w:asciiTheme="minorHAnsi" w:hAnsiTheme="minorHAnsi" w:cstheme="minorHAnsi"/>
          <w:sz w:val="22"/>
          <w:szCs w:val="22"/>
        </w:rPr>
        <w:t xml:space="preserve"> Γ. Νικόλαος – </w:t>
      </w:r>
      <w:proofErr w:type="spellStart"/>
      <w:r w:rsidRPr="00AC078A">
        <w:rPr>
          <w:rFonts w:asciiTheme="minorHAnsi" w:hAnsiTheme="minorHAnsi" w:cstheme="minorHAnsi"/>
          <w:sz w:val="22"/>
          <w:szCs w:val="22"/>
        </w:rPr>
        <w:t>Σκλαβούνου</w:t>
      </w:r>
      <w:proofErr w:type="spellEnd"/>
      <w:r w:rsidRPr="00AC078A">
        <w:rPr>
          <w:rFonts w:asciiTheme="minorHAnsi" w:hAnsiTheme="minorHAnsi" w:cstheme="minorHAnsi"/>
          <w:sz w:val="22"/>
          <w:szCs w:val="22"/>
        </w:rPr>
        <w:t xml:space="preserve"> Γ. Νίκη που προσέφερε μέση έκπτωση 47,35% (σύνολο δαπάνης κατά την προσφορά 261.350,97€ χωρίς ΦΠΑ).</w:t>
      </w: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 xml:space="preserve">Με την απόφαση 16/2020 της Οικονομικής Επιτροπής εγκρίθηκε το Πρακτικό </w:t>
      </w:r>
      <w:r w:rsidRPr="00AC078A">
        <w:rPr>
          <w:rFonts w:asciiTheme="minorHAnsi" w:hAnsiTheme="minorHAnsi" w:cstheme="minorHAnsi"/>
          <w:sz w:val="22"/>
          <w:szCs w:val="22"/>
          <w:lang w:val="en-US"/>
        </w:rPr>
        <w:t>I</w:t>
      </w:r>
      <w:r w:rsidRPr="00AC078A">
        <w:rPr>
          <w:rFonts w:asciiTheme="minorHAnsi" w:hAnsiTheme="minorHAnsi" w:cstheme="minorHAnsi"/>
          <w:sz w:val="22"/>
          <w:szCs w:val="22"/>
        </w:rPr>
        <w:t xml:space="preserve"> του Διαγωνισμού του έργου που έγινε στις 14-1-2020 με το σύστημα δημοπρασίας «επί μέρους ποσοστά έκπτωσης για κάθε ομάδα τιμών ομοειδών εργασιών του τιμολογίου» άρθρο 95 παρ.2(α) του Ν. 4412/2016, για την ανάδειξη αναδόχου του έργου της επικεφαλίδας.</w:t>
      </w: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Με το υπ αριθμό 3710/20.2.2020 έγγραφο γνωστοποιήθηκε η υπ’ αριθμό 16/2020 απόφαση της Οικονομικής Επιτροπής περί έγκρισης Πρακτικού στους οικονομικούς φορείς που έδωσαν προσφορά.</w:t>
      </w: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 xml:space="preserve">Με το </w:t>
      </w:r>
      <w:proofErr w:type="spellStart"/>
      <w:r w:rsidRPr="00AC078A">
        <w:rPr>
          <w:rFonts w:asciiTheme="minorHAnsi" w:hAnsiTheme="minorHAnsi" w:cstheme="minorHAnsi"/>
          <w:sz w:val="22"/>
          <w:szCs w:val="22"/>
        </w:rPr>
        <w:t>υπ΄</w:t>
      </w:r>
      <w:proofErr w:type="spellEnd"/>
      <w:r w:rsidRPr="00AC078A">
        <w:rPr>
          <w:rFonts w:asciiTheme="minorHAnsi" w:hAnsiTheme="minorHAnsi" w:cstheme="minorHAnsi"/>
          <w:sz w:val="22"/>
          <w:szCs w:val="22"/>
        </w:rPr>
        <w:t xml:space="preserve"> αριθμό 4976/9.3.2020 έγγραφο της Υπηρεσίας προς τον προσωρινό μειοδότη ζητήθηκε η υποβολή των δικαιολογητικών του άρθρου 23.2-23.10 της Διακήρυξης.</w:t>
      </w: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 xml:space="preserve">Με την απόφαση 65/2020 της Οικονομικής Επιτροπής εγκρίθηκε το Πρακτικό </w:t>
      </w:r>
      <w:r w:rsidRPr="00AC078A">
        <w:rPr>
          <w:rFonts w:asciiTheme="minorHAnsi" w:hAnsiTheme="minorHAnsi" w:cstheme="minorHAnsi"/>
          <w:sz w:val="22"/>
          <w:szCs w:val="22"/>
          <w:lang w:val="en-US"/>
        </w:rPr>
        <w:t>II</w:t>
      </w:r>
      <w:r w:rsidRPr="00AC078A">
        <w:rPr>
          <w:rFonts w:asciiTheme="minorHAnsi" w:hAnsiTheme="minorHAnsi" w:cstheme="minorHAnsi"/>
          <w:sz w:val="22"/>
          <w:szCs w:val="22"/>
        </w:rPr>
        <w:t xml:space="preserve"> του Διαγωνισμού του έργου και κατακυρώθηκε το αποτέλεσμα της διενεργήσας δημοπρασίας στην Ένωση Οικονομικών Φορέων </w:t>
      </w:r>
      <w:proofErr w:type="spellStart"/>
      <w:r w:rsidRPr="00AC078A">
        <w:rPr>
          <w:rFonts w:asciiTheme="minorHAnsi" w:hAnsiTheme="minorHAnsi" w:cstheme="minorHAnsi"/>
          <w:sz w:val="22"/>
          <w:szCs w:val="22"/>
        </w:rPr>
        <w:t>Στάικος</w:t>
      </w:r>
      <w:proofErr w:type="spellEnd"/>
      <w:r w:rsidRPr="00AC078A">
        <w:rPr>
          <w:rFonts w:asciiTheme="minorHAnsi" w:hAnsiTheme="minorHAnsi" w:cstheme="minorHAnsi"/>
          <w:sz w:val="22"/>
          <w:szCs w:val="22"/>
        </w:rPr>
        <w:t xml:space="preserve"> Γ. Νικόλαος – </w:t>
      </w:r>
      <w:proofErr w:type="spellStart"/>
      <w:r w:rsidRPr="00AC078A">
        <w:rPr>
          <w:rFonts w:asciiTheme="minorHAnsi" w:hAnsiTheme="minorHAnsi" w:cstheme="minorHAnsi"/>
          <w:sz w:val="22"/>
          <w:szCs w:val="22"/>
        </w:rPr>
        <w:t>Σκλαβούνου</w:t>
      </w:r>
      <w:proofErr w:type="spellEnd"/>
      <w:r w:rsidRPr="00AC078A">
        <w:rPr>
          <w:rFonts w:asciiTheme="minorHAnsi" w:hAnsiTheme="minorHAnsi" w:cstheme="minorHAnsi"/>
          <w:sz w:val="22"/>
          <w:szCs w:val="22"/>
        </w:rPr>
        <w:t xml:space="preserve"> Γ. Νίκη που προσέφερε μέση έκπτωση 47,35% (σύνολο δαπάνης κατά την προσφορά 261.350,97€ χωρίς ΦΠΑ)  η οποία με  την υπ’ αριθμό 631/61313/15-5-2020 απόφαση της Αποκεντρωμένης Διοίκησης Θεσσαλίας – Στερεάς Ελλάδας κρίθηκε νόμιμη.</w:t>
      </w: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 xml:space="preserve">Με το </w:t>
      </w:r>
      <w:proofErr w:type="spellStart"/>
      <w:r w:rsidRPr="00AC078A">
        <w:rPr>
          <w:rFonts w:asciiTheme="minorHAnsi" w:hAnsiTheme="minorHAnsi" w:cstheme="minorHAnsi"/>
          <w:sz w:val="22"/>
          <w:szCs w:val="22"/>
        </w:rPr>
        <w:t>υπ΄</w:t>
      </w:r>
      <w:proofErr w:type="spellEnd"/>
      <w:r w:rsidRPr="00AC078A">
        <w:rPr>
          <w:rFonts w:asciiTheme="minorHAnsi" w:hAnsiTheme="minorHAnsi" w:cstheme="minorHAnsi"/>
          <w:sz w:val="22"/>
          <w:szCs w:val="22"/>
        </w:rPr>
        <w:t xml:space="preserve"> αριθμό 6703/7-4-2020 έγγραφο της υπηρεσίας κοινοποιήθηκε η </w:t>
      </w:r>
      <w:proofErr w:type="spellStart"/>
      <w:r w:rsidRPr="00AC078A">
        <w:rPr>
          <w:rFonts w:asciiTheme="minorHAnsi" w:hAnsiTheme="minorHAnsi" w:cstheme="minorHAnsi"/>
          <w:sz w:val="22"/>
          <w:szCs w:val="22"/>
        </w:rPr>
        <w:t>υπ΄</w:t>
      </w:r>
      <w:proofErr w:type="spellEnd"/>
      <w:r w:rsidRPr="00AC078A">
        <w:rPr>
          <w:rFonts w:asciiTheme="minorHAnsi" w:hAnsiTheme="minorHAnsi" w:cstheme="minorHAnsi"/>
          <w:sz w:val="22"/>
          <w:szCs w:val="22"/>
        </w:rPr>
        <w:t xml:space="preserve"> αριθμό 65/2020 απόφαση της Οικονομικής Επιτροπής στους συμμετέχοντες στο διαγωνισμό πλην του προσωρινού μειοδότη.</w:t>
      </w: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 xml:space="preserve">Με το </w:t>
      </w:r>
      <w:proofErr w:type="spellStart"/>
      <w:r w:rsidRPr="00AC078A">
        <w:rPr>
          <w:rFonts w:asciiTheme="minorHAnsi" w:hAnsiTheme="minorHAnsi" w:cstheme="minorHAnsi"/>
          <w:sz w:val="22"/>
          <w:szCs w:val="22"/>
        </w:rPr>
        <w:t>υπ΄</w:t>
      </w:r>
      <w:proofErr w:type="spellEnd"/>
      <w:r w:rsidRPr="00AC078A">
        <w:rPr>
          <w:rFonts w:asciiTheme="minorHAnsi" w:hAnsiTheme="minorHAnsi" w:cstheme="minorHAnsi"/>
          <w:sz w:val="22"/>
          <w:szCs w:val="22"/>
        </w:rPr>
        <w:t xml:space="preserve"> αριθμό 14448/24.7.2020 έγγραφο προσκλήθηκε η Ένωση Οικονομικών Φορέων </w:t>
      </w:r>
      <w:proofErr w:type="spellStart"/>
      <w:r w:rsidRPr="00AC078A">
        <w:rPr>
          <w:rFonts w:asciiTheme="minorHAnsi" w:hAnsiTheme="minorHAnsi" w:cstheme="minorHAnsi"/>
          <w:sz w:val="22"/>
          <w:szCs w:val="22"/>
        </w:rPr>
        <w:t>Στάικος</w:t>
      </w:r>
      <w:proofErr w:type="spellEnd"/>
      <w:r w:rsidRPr="00AC078A">
        <w:rPr>
          <w:rFonts w:asciiTheme="minorHAnsi" w:hAnsiTheme="minorHAnsi" w:cstheme="minorHAnsi"/>
          <w:sz w:val="22"/>
          <w:szCs w:val="22"/>
        </w:rPr>
        <w:t xml:space="preserve"> Γ. Νικόλαος – </w:t>
      </w:r>
      <w:proofErr w:type="spellStart"/>
      <w:r w:rsidRPr="00AC078A">
        <w:rPr>
          <w:rFonts w:asciiTheme="minorHAnsi" w:hAnsiTheme="minorHAnsi" w:cstheme="minorHAnsi"/>
          <w:sz w:val="22"/>
          <w:szCs w:val="22"/>
        </w:rPr>
        <w:t>Σκλαβούνου</w:t>
      </w:r>
      <w:proofErr w:type="spellEnd"/>
      <w:r w:rsidRPr="00AC078A">
        <w:rPr>
          <w:rFonts w:asciiTheme="minorHAnsi" w:hAnsiTheme="minorHAnsi" w:cstheme="minorHAnsi"/>
          <w:sz w:val="22"/>
          <w:szCs w:val="22"/>
        </w:rPr>
        <w:t xml:space="preserve"> Γ. Νίκη για την υπογραφή της σύμβασης.</w:t>
      </w: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 xml:space="preserve">Οι </w:t>
      </w:r>
      <w:proofErr w:type="spellStart"/>
      <w:r w:rsidRPr="00AC078A">
        <w:rPr>
          <w:rFonts w:asciiTheme="minorHAnsi" w:hAnsiTheme="minorHAnsi" w:cstheme="minorHAnsi"/>
          <w:sz w:val="22"/>
          <w:szCs w:val="22"/>
        </w:rPr>
        <w:t>υπ΄</w:t>
      </w:r>
      <w:proofErr w:type="spellEnd"/>
      <w:r w:rsidRPr="00AC078A">
        <w:rPr>
          <w:rFonts w:asciiTheme="minorHAnsi" w:hAnsiTheme="minorHAnsi" w:cstheme="minorHAnsi"/>
          <w:sz w:val="22"/>
          <w:szCs w:val="22"/>
        </w:rPr>
        <w:t xml:space="preserve"> αριθμό </w:t>
      </w:r>
      <w:r w:rsidRPr="00AC078A">
        <w:rPr>
          <w:rFonts w:asciiTheme="minorHAnsi" w:hAnsiTheme="minorHAnsi" w:cstheme="minorHAnsi"/>
          <w:sz w:val="22"/>
          <w:szCs w:val="22"/>
          <w:lang w:val="en-US"/>
        </w:rPr>
        <w:t>e</w:t>
      </w:r>
      <w:r w:rsidRPr="00AC078A">
        <w:rPr>
          <w:rFonts w:asciiTheme="minorHAnsi" w:hAnsiTheme="minorHAnsi" w:cstheme="minorHAnsi"/>
          <w:sz w:val="22"/>
          <w:szCs w:val="22"/>
        </w:rPr>
        <w:t xml:space="preserve">-82515/3.8.2020 και </w:t>
      </w:r>
      <w:r w:rsidRPr="00AC078A">
        <w:rPr>
          <w:rFonts w:asciiTheme="minorHAnsi" w:hAnsiTheme="minorHAnsi" w:cstheme="minorHAnsi"/>
          <w:sz w:val="22"/>
          <w:szCs w:val="22"/>
          <w:lang w:val="en-US"/>
        </w:rPr>
        <w:t>e</w:t>
      </w:r>
      <w:r w:rsidRPr="00AC078A">
        <w:rPr>
          <w:rFonts w:asciiTheme="minorHAnsi" w:hAnsiTheme="minorHAnsi" w:cstheme="minorHAnsi"/>
          <w:sz w:val="22"/>
          <w:szCs w:val="22"/>
        </w:rPr>
        <w:t>-82519/3.8.2020 εγγυητικές επιστολές καλής εκτέλεσης του ΤΜΕΔΕ ποσών 8.500,00€ και 4.600€ αντίστοιχα.</w:t>
      </w: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 xml:space="preserve">Με τα </w:t>
      </w:r>
      <w:proofErr w:type="spellStart"/>
      <w:r w:rsidRPr="00AC078A">
        <w:rPr>
          <w:rFonts w:asciiTheme="minorHAnsi" w:hAnsiTheme="minorHAnsi" w:cstheme="minorHAnsi"/>
          <w:sz w:val="22"/>
          <w:szCs w:val="22"/>
        </w:rPr>
        <w:t>υπ΄</w:t>
      </w:r>
      <w:proofErr w:type="spellEnd"/>
      <w:r w:rsidRPr="00AC078A">
        <w:rPr>
          <w:rFonts w:asciiTheme="minorHAnsi" w:hAnsiTheme="minorHAnsi" w:cstheme="minorHAnsi"/>
          <w:sz w:val="22"/>
          <w:szCs w:val="22"/>
        </w:rPr>
        <w:t xml:space="preserve"> αριθμό 69530/4.8.2020 και 69531/4.8.2020 έγγραφα βεβαιώθηκε η εγκυρότητας των παραπάνω Εγγυητικών Επιστολών καλής εκτέλεσης</w:t>
      </w: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 xml:space="preserve">Με την </w:t>
      </w:r>
      <w:proofErr w:type="spellStart"/>
      <w:r w:rsidRPr="00AC078A">
        <w:rPr>
          <w:rFonts w:asciiTheme="minorHAnsi" w:hAnsiTheme="minorHAnsi" w:cstheme="minorHAnsi"/>
          <w:sz w:val="22"/>
          <w:szCs w:val="22"/>
        </w:rPr>
        <w:t>υπ΄</w:t>
      </w:r>
      <w:proofErr w:type="spellEnd"/>
      <w:r w:rsidRPr="00AC078A">
        <w:rPr>
          <w:rFonts w:asciiTheme="minorHAnsi" w:hAnsiTheme="minorHAnsi" w:cstheme="minorHAnsi"/>
          <w:sz w:val="22"/>
          <w:szCs w:val="22"/>
        </w:rPr>
        <w:t xml:space="preserve"> αριθμό 11/2020 πράξη του Ελεγκτικού Συνεδρίου έγινε </w:t>
      </w:r>
      <w:proofErr w:type="spellStart"/>
      <w:r w:rsidRPr="00AC078A">
        <w:rPr>
          <w:rFonts w:asciiTheme="minorHAnsi" w:hAnsiTheme="minorHAnsi" w:cstheme="minorHAnsi"/>
          <w:sz w:val="22"/>
          <w:szCs w:val="22"/>
        </w:rPr>
        <w:t>προσυμβατικός</w:t>
      </w:r>
      <w:proofErr w:type="spellEnd"/>
      <w:r w:rsidRPr="00AC078A">
        <w:rPr>
          <w:rFonts w:asciiTheme="minorHAnsi" w:hAnsiTheme="minorHAnsi" w:cstheme="minorHAnsi"/>
          <w:sz w:val="22"/>
          <w:szCs w:val="22"/>
        </w:rPr>
        <w:t xml:space="preserve"> έλεγχος υπογραφής σύμβασης.</w:t>
      </w: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 xml:space="preserve">Με το </w:t>
      </w:r>
      <w:proofErr w:type="spellStart"/>
      <w:r w:rsidRPr="00AC078A">
        <w:rPr>
          <w:rFonts w:asciiTheme="minorHAnsi" w:hAnsiTheme="minorHAnsi" w:cstheme="minorHAnsi"/>
          <w:sz w:val="22"/>
          <w:szCs w:val="22"/>
        </w:rPr>
        <w:t>υπ΄</w:t>
      </w:r>
      <w:proofErr w:type="spellEnd"/>
      <w:r w:rsidRPr="00AC078A">
        <w:rPr>
          <w:rFonts w:asciiTheme="minorHAnsi" w:hAnsiTheme="minorHAnsi" w:cstheme="minorHAnsi"/>
          <w:sz w:val="22"/>
          <w:szCs w:val="22"/>
        </w:rPr>
        <w:t xml:space="preserve"> αριθμό 15117/4.8.2020 έγγραφο υπογράφθηκε η σύμβαση μετά του Δήμου </w:t>
      </w:r>
      <w:proofErr w:type="spellStart"/>
      <w:r w:rsidRPr="00AC078A">
        <w:rPr>
          <w:rFonts w:asciiTheme="minorHAnsi" w:hAnsiTheme="minorHAnsi" w:cstheme="minorHAnsi"/>
          <w:sz w:val="22"/>
          <w:szCs w:val="22"/>
        </w:rPr>
        <w:t>Λεβαδέων</w:t>
      </w:r>
      <w:proofErr w:type="spellEnd"/>
      <w:r w:rsidRPr="00AC078A">
        <w:rPr>
          <w:rFonts w:asciiTheme="minorHAnsi" w:hAnsiTheme="minorHAnsi" w:cstheme="minorHAnsi"/>
          <w:sz w:val="22"/>
          <w:szCs w:val="22"/>
        </w:rPr>
        <w:t xml:space="preserve"> και της Ένωσης Οικονομικών Φορέων “</w:t>
      </w:r>
      <w:proofErr w:type="spellStart"/>
      <w:r w:rsidRPr="00AC078A">
        <w:rPr>
          <w:rFonts w:asciiTheme="minorHAnsi" w:hAnsiTheme="minorHAnsi" w:cstheme="minorHAnsi"/>
          <w:sz w:val="22"/>
          <w:szCs w:val="22"/>
        </w:rPr>
        <w:t>Στάικος</w:t>
      </w:r>
      <w:proofErr w:type="spellEnd"/>
      <w:r w:rsidRPr="00AC078A">
        <w:rPr>
          <w:rFonts w:asciiTheme="minorHAnsi" w:hAnsiTheme="minorHAnsi" w:cstheme="minorHAnsi"/>
          <w:sz w:val="22"/>
          <w:szCs w:val="22"/>
        </w:rPr>
        <w:t xml:space="preserve"> Γ. Νικόλαος – </w:t>
      </w:r>
      <w:proofErr w:type="spellStart"/>
      <w:r w:rsidRPr="00AC078A">
        <w:rPr>
          <w:rFonts w:asciiTheme="minorHAnsi" w:hAnsiTheme="minorHAnsi" w:cstheme="minorHAnsi"/>
          <w:sz w:val="22"/>
          <w:szCs w:val="22"/>
        </w:rPr>
        <w:t>Σκλαβούνου</w:t>
      </w:r>
      <w:proofErr w:type="spellEnd"/>
      <w:r w:rsidRPr="00AC078A">
        <w:rPr>
          <w:rFonts w:asciiTheme="minorHAnsi" w:hAnsiTheme="minorHAnsi" w:cstheme="minorHAnsi"/>
          <w:sz w:val="22"/>
          <w:szCs w:val="22"/>
        </w:rPr>
        <w:t xml:space="preserve"> Γ. Νίκη“ με χρονοδιάγραμμα υλοποίησης του έργου δώδεκα (12) μήνες από την υπογραφή της σύμβασης συνολικού ποσού 324.075,20€ με Φ.Π.Α., με μέση τεκμαρτή έκπτωση 47,35%, ποσό που αναλύεται ως εξής:</w:t>
      </w:r>
    </w:p>
    <w:p w:rsidR="006A0BCA" w:rsidRPr="00AC078A" w:rsidRDefault="006A0BCA" w:rsidP="006A0BCA">
      <w:pPr>
        <w:jc w:val="both"/>
        <w:rPr>
          <w:rFonts w:asciiTheme="minorHAnsi" w:hAnsiTheme="minorHAnsi" w:cstheme="minorHAnsi"/>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2192"/>
      </w:tblGrid>
      <w:tr w:rsidR="006A0BCA" w:rsidRPr="00AC078A" w:rsidTr="00506551">
        <w:trPr>
          <w:trHeight w:val="317"/>
        </w:trPr>
        <w:tc>
          <w:tcPr>
            <w:tcW w:w="3336" w:type="dxa"/>
          </w:tcPr>
          <w:p w:rsidR="006A0BCA" w:rsidRPr="00AC078A" w:rsidRDefault="006A0BCA" w:rsidP="00506551">
            <w:pPr>
              <w:pStyle w:val="af7"/>
              <w:rPr>
                <w:rFonts w:asciiTheme="minorHAnsi" w:hAnsiTheme="minorHAnsi" w:cstheme="minorHAnsi"/>
                <w:sz w:val="22"/>
                <w:szCs w:val="22"/>
              </w:rPr>
            </w:pPr>
            <w:r w:rsidRPr="00AC078A">
              <w:rPr>
                <w:rFonts w:asciiTheme="minorHAnsi" w:hAnsiTheme="minorHAnsi" w:cstheme="minorHAnsi"/>
                <w:sz w:val="22"/>
                <w:szCs w:val="22"/>
              </w:rPr>
              <w:t>ΔΑΠΑΝΗ ΕΡΓΑΣΙΩΝ</w:t>
            </w:r>
          </w:p>
        </w:tc>
        <w:tc>
          <w:tcPr>
            <w:tcW w:w="2192" w:type="dxa"/>
          </w:tcPr>
          <w:p w:rsidR="006A0BCA" w:rsidRPr="00AC078A" w:rsidRDefault="006A0BCA" w:rsidP="00506551">
            <w:pPr>
              <w:pStyle w:val="af7"/>
              <w:rPr>
                <w:rFonts w:asciiTheme="minorHAnsi" w:hAnsiTheme="minorHAnsi" w:cstheme="minorHAnsi"/>
                <w:sz w:val="22"/>
                <w:szCs w:val="22"/>
              </w:rPr>
            </w:pPr>
            <w:r w:rsidRPr="00AC078A">
              <w:rPr>
                <w:rFonts w:asciiTheme="minorHAnsi" w:hAnsiTheme="minorHAnsi" w:cstheme="minorHAnsi"/>
                <w:sz w:val="22"/>
                <w:szCs w:val="22"/>
              </w:rPr>
              <w:t>187.929,80€</w:t>
            </w:r>
          </w:p>
        </w:tc>
      </w:tr>
      <w:tr w:rsidR="006A0BCA" w:rsidRPr="00AC078A" w:rsidTr="00506551">
        <w:tc>
          <w:tcPr>
            <w:tcW w:w="3336" w:type="dxa"/>
          </w:tcPr>
          <w:p w:rsidR="006A0BCA" w:rsidRPr="00AC078A" w:rsidRDefault="006A0BCA" w:rsidP="00506551">
            <w:pPr>
              <w:pStyle w:val="af7"/>
              <w:rPr>
                <w:rFonts w:asciiTheme="minorHAnsi" w:hAnsiTheme="minorHAnsi" w:cstheme="minorHAnsi"/>
                <w:sz w:val="22"/>
                <w:szCs w:val="22"/>
              </w:rPr>
            </w:pPr>
            <w:r w:rsidRPr="00AC078A">
              <w:rPr>
                <w:rFonts w:asciiTheme="minorHAnsi" w:hAnsiTheme="minorHAnsi" w:cstheme="minorHAnsi"/>
                <w:sz w:val="22"/>
                <w:szCs w:val="22"/>
              </w:rPr>
              <w:t>ΓΕ &amp; ΟΕ 18,00%</w:t>
            </w:r>
          </w:p>
        </w:tc>
        <w:tc>
          <w:tcPr>
            <w:tcW w:w="2192" w:type="dxa"/>
          </w:tcPr>
          <w:p w:rsidR="006A0BCA" w:rsidRPr="00AC078A" w:rsidRDefault="006A0BCA" w:rsidP="00506551">
            <w:pPr>
              <w:pStyle w:val="af7"/>
              <w:rPr>
                <w:rFonts w:asciiTheme="minorHAnsi" w:hAnsiTheme="minorHAnsi" w:cstheme="minorHAnsi"/>
                <w:sz w:val="22"/>
                <w:szCs w:val="22"/>
              </w:rPr>
            </w:pPr>
            <w:r w:rsidRPr="00AC078A">
              <w:rPr>
                <w:rFonts w:asciiTheme="minorHAnsi" w:hAnsiTheme="minorHAnsi" w:cstheme="minorHAnsi"/>
                <w:sz w:val="22"/>
                <w:szCs w:val="22"/>
              </w:rPr>
              <w:t>33.827,36€</w:t>
            </w:r>
          </w:p>
        </w:tc>
      </w:tr>
      <w:tr w:rsidR="006A0BCA" w:rsidRPr="00AC078A" w:rsidTr="00506551">
        <w:tc>
          <w:tcPr>
            <w:tcW w:w="3336" w:type="dxa"/>
          </w:tcPr>
          <w:p w:rsidR="006A0BCA" w:rsidRPr="00AC078A" w:rsidRDefault="006A0BCA" w:rsidP="00506551">
            <w:pPr>
              <w:pStyle w:val="af7"/>
              <w:rPr>
                <w:rFonts w:asciiTheme="minorHAnsi" w:hAnsiTheme="minorHAnsi" w:cstheme="minorHAnsi"/>
                <w:sz w:val="22"/>
                <w:szCs w:val="22"/>
              </w:rPr>
            </w:pPr>
            <w:r w:rsidRPr="00AC078A">
              <w:rPr>
                <w:rFonts w:asciiTheme="minorHAnsi" w:hAnsiTheme="minorHAnsi" w:cstheme="minorHAnsi"/>
                <w:sz w:val="22"/>
                <w:szCs w:val="22"/>
              </w:rPr>
              <w:t>ΜΕΡΙΚΟ ΣΥΝΟΛΟ</w:t>
            </w:r>
          </w:p>
        </w:tc>
        <w:tc>
          <w:tcPr>
            <w:tcW w:w="2192" w:type="dxa"/>
          </w:tcPr>
          <w:p w:rsidR="006A0BCA" w:rsidRPr="00AC078A" w:rsidRDefault="006A0BCA" w:rsidP="00506551">
            <w:pPr>
              <w:pStyle w:val="af7"/>
              <w:rPr>
                <w:rFonts w:asciiTheme="minorHAnsi" w:hAnsiTheme="minorHAnsi" w:cstheme="minorHAnsi"/>
                <w:sz w:val="22"/>
                <w:szCs w:val="22"/>
              </w:rPr>
            </w:pPr>
            <w:r w:rsidRPr="00AC078A">
              <w:rPr>
                <w:rFonts w:asciiTheme="minorHAnsi" w:hAnsiTheme="minorHAnsi" w:cstheme="minorHAnsi"/>
                <w:sz w:val="22"/>
                <w:szCs w:val="22"/>
              </w:rPr>
              <w:t>221.757,16€</w:t>
            </w:r>
          </w:p>
        </w:tc>
      </w:tr>
      <w:tr w:rsidR="006A0BCA" w:rsidRPr="00AC078A" w:rsidTr="00506551">
        <w:tc>
          <w:tcPr>
            <w:tcW w:w="3336" w:type="dxa"/>
          </w:tcPr>
          <w:p w:rsidR="006A0BCA" w:rsidRPr="00AC078A" w:rsidRDefault="006A0BCA" w:rsidP="00506551">
            <w:pPr>
              <w:pStyle w:val="af7"/>
              <w:rPr>
                <w:rFonts w:asciiTheme="minorHAnsi" w:hAnsiTheme="minorHAnsi" w:cstheme="minorHAnsi"/>
                <w:sz w:val="22"/>
                <w:szCs w:val="22"/>
              </w:rPr>
            </w:pPr>
            <w:r w:rsidRPr="00AC078A">
              <w:rPr>
                <w:rFonts w:asciiTheme="minorHAnsi" w:hAnsiTheme="minorHAnsi" w:cstheme="minorHAnsi"/>
                <w:sz w:val="22"/>
                <w:szCs w:val="22"/>
              </w:rPr>
              <w:t>ΑΠΡΟΒΛΕΠΤΑ 15,00%</w:t>
            </w:r>
          </w:p>
        </w:tc>
        <w:tc>
          <w:tcPr>
            <w:tcW w:w="2192" w:type="dxa"/>
          </w:tcPr>
          <w:p w:rsidR="006A0BCA" w:rsidRPr="00AC078A" w:rsidRDefault="006A0BCA" w:rsidP="00506551">
            <w:pPr>
              <w:pStyle w:val="af7"/>
              <w:rPr>
                <w:rFonts w:asciiTheme="minorHAnsi" w:hAnsiTheme="minorHAnsi" w:cstheme="minorHAnsi"/>
                <w:sz w:val="22"/>
                <w:szCs w:val="22"/>
              </w:rPr>
            </w:pPr>
            <w:r w:rsidRPr="00AC078A">
              <w:rPr>
                <w:rFonts w:asciiTheme="minorHAnsi" w:hAnsiTheme="minorHAnsi" w:cstheme="minorHAnsi"/>
                <w:sz w:val="22"/>
                <w:szCs w:val="22"/>
              </w:rPr>
              <w:t>33.263,57€</w:t>
            </w:r>
          </w:p>
        </w:tc>
      </w:tr>
      <w:tr w:rsidR="006A0BCA" w:rsidRPr="00AC078A" w:rsidTr="00506551">
        <w:tc>
          <w:tcPr>
            <w:tcW w:w="3336" w:type="dxa"/>
          </w:tcPr>
          <w:p w:rsidR="006A0BCA" w:rsidRPr="00AC078A" w:rsidRDefault="006A0BCA" w:rsidP="00506551">
            <w:pPr>
              <w:pStyle w:val="af7"/>
              <w:rPr>
                <w:rFonts w:asciiTheme="minorHAnsi" w:hAnsiTheme="minorHAnsi" w:cstheme="minorHAnsi"/>
                <w:sz w:val="22"/>
                <w:szCs w:val="22"/>
              </w:rPr>
            </w:pPr>
            <w:r w:rsidRPr="00AC078A">
              <w:rPr>
                <w:rFonts w:asciiTheme="minorHAnsi" w:hAnsiTheme="minorHAnsi" w:cstheme="minorHAnsi"/>
                <w:sz w:val="22"/>
                <w:szCs w:val="22"/>
              </w:rPr>
              <w:lastRenderedPageBreak/>
              <w:t>ΑΠΟΛΟΓΙΣΤΙΚΑ</w:t>
            </w:r>
          </w:p>
        </w:tc>
        <w:tc>
          <w:tcPr>
            <w:tcW w:w="2192" w:type="dxa"/>
          </w:tcPr>
          <w:p w:rsidR="006A0BCA" w:rsidRPr="00AC078A" w:rsidRDefault="006A0BCA" w:rsidP="00506551">
            <w:pPr>
              <w:pStyle w:val="af7"/>
              <w:rPr>
                <w:rFonts w:asciiTheme="minorHAnsi" w:hAnsiTheme="minorHAnsi" w:cstheme="minorHAnsi"/>
                <w:sz w:val="22"/>
                <w:szCs w:val="22"/>
              </w:rPr>
            </w:pPr>
            <w:r w:rsidRPr="00AC078A">
              <w:rPr>
                <w:rFonts w:asciiTheme="minorHAnsi" w:hAnsiTheme="minorHAnsi" w:cstheme="minorHAnsi"/>
                <w:sz w:val="22"/>
                <w:szCs w:val="22"/>
              </w:rPr>
              <w:t>4.977,10€</w:t>
            </w:r>
          </w:p>
        </w:tc>
      </w:tr>
      <w:tr w:rsidR="006A0BCA" w:rsidRPr="00AC078A" w:rsidTr="00506551">
        <w:tc>
          <w:tcPr>
            <w:tcW w:w="3336" w:type="dxa"/>
          </w:tcPr>
          <w:p w:rsidR="006A0BCA" w:rsidRPr="00AC078A" w:rsidRDefault="006A0BCA" w:rsidP="00506551">
            <w:pPr>
              <w:pStyle w:val="af7"/>
              <w:rPr>
                <w:rFonts w:asciiTheme="minorHAnsi" w:hAnsiTheme="minorHAnsi" w:cstheme="minorHAnsi"/>
                <w:sz w:val="22"/>
                <w:szCs w:val="22"/>
              </w:rPr>
            </w:pPr>
            <w:r w:rsidRPr="00AC078A">
              <w:rPr>
                <w:rFonts w:asciiTheme="minorHAnsi" w:hAnsiTheme="minorHAnsi" w:cstheme="minorHAnsi"/>
                <w:sz w:val="22"/>
                <w:szCs w:val="22"/>
              </w:rPr>
              <w:t>ΑΝΑΘΕΩΡΗΣΗ ΤΙΜΩΝ</w:t>
            </w:r>
          </w:p>
        </w:tc>
        <w:tc>
          <w:tcPr>
            <w:tcW w:w="2192" w:type="dxa"/>
          </w:tcPr>
          <w:p w:rsidR="006A0BCA" w:rsidRPr="00AC078A" w:rsidRDefault="006A0BCA" w:rsidP="00506551">
            <w:pPr>
              <w:pStyle w:val="af7"/>
              <w:rPr>
                <w:rFonts w:asciiTheme="minorHAnsi" w:hAnsiTheme="minorHAnsi" w:cstheme="minorHAnsi"/>
                <w:sz w:val="22"/>
                <w:szCs w:val="22"/>
              </w:rPr>
            </w:pPr>
            <w:r w:rsidRPr="00AC078A">
              <w:rPr>
                <w:rFonts w:asciiTheme="minorHAnsi" w:hAnsiTheme="minorHAnsi" w:cstheme="minorHAnsi"/>
                <w:sz w:val="22"/>
                <w:szCs w:val="22"/>
              </w:rPr>
              <w:t>1.353,14€</w:t>
            </w:r>
          </w:p>
        </w:tc>
      </w:tr>
      <w:tr w:rsidR="006A0BCA" w:rsidRPr="00AC078A" w:rsidTr="00506551">
        <w:tc>
          <w:tcPr>
            <w:tcW w:w="3336" w:type="dxa"/>
          </w:tcPr>
          <w:p w:rsidR="006A0BCA" w:rsidRPr="00AC078A" w:rsidRDefault="006A0BCA" w:rsidP="00506551">
            <w:pPr>
              <w:pStyle w:val="af7"/>
              <w:rPr>
                <w:rFonts w:asciiTheme="minorHAnsi" w:hAnsiTheme="minorHAnsi" w:cstheme="minorHAnsi"/>
                <w:b/>
                <w:sz w:val="22"/>
                <w:szCs w:val="22"/>
              </w:rPr>
            </w:pPr>
            <w:r w:rsidRPr="00AC078A">
              <w:rPr>
                <w:rFonts w:asciiTheme="minorHAnsi" w:hAnsiTheme="minorHAnsi" w:cstheme="minorHAnsi"/>
                <w:b/>
                <w:sz w:val="22"/>
                <w:szCs w:val="22"/>
              </w:rPr>
              <w:t>ΜΕΡΙΚΟ ΣΥΝΟΛΟ</w:t>
            </w:r>
          </w:p>
        </w:tc>
        <w:tc>
          <w:tcPr>
            <w:tcW w:w="2192" w:type="dxa"/>
          </w:tcPr>
          <w:p w:rsidR="006A0BCA" w:rsidRPr="00AC078A" w:rsidRDefault="006A0BCA" w:rsidP="00506551">
            <w:pPr>
              <w:pStyle w:val="af7"/>
              <w:rPr>
                <w:rFonts w:asciiTheme="minorHAnsi" w:hAnsiTheme="minorHAnsi" w:cstheme="minorHAnsi"/>
                <w:b/>
                <w:sz w:val="22"/>
                <w:szCs w:val="22"/>
              </w:rPr>
            </w:pPr>
            <w:r w:rsidRPr="00AC078A">
              <w:rPr>
                <w:rFonts w:asciiTheme="minorHAnsi" w:hAnsiTheme="minorHAnsi" w:cstheme="minorHAnsi"/>
                <w:b/>
                <w:sz w:val="22"/>
                <w:szCs w:val="22"/>
              </w:rPr>
              <w:t>261.350,97€</w:t>
            </w:r>
          </w:p>
        </w:tc>
      </w:tr>
      <w:tr w:rsidR="006A0BCA" w:rsidRPr="00AC078A" w:rsidTr="00506551">
        <w:tc>
          <w:tcPr>
            <w:tcW w:w="3336" w:type="dxa"/>
          </w:tcPr>
          <w:p w:rsidR="006A0BCA" w:rsidRPr="00AC078A" w:rsidRDefault="006A0BCA" w:rsidP="00506551">
            <w:pPr>
              <w:pStyle w:val="af7"/>
              <w:rPr>
                <w:rFonts w:asciiTheme="minorHAnsi" w:hAnsiTheme="minorHAnsi" w:cstheme="minorHAnsi"/>
                <w:sz w:val="22"/>
                <w:szCs w:val="22"/>
              </w:rPr>
            </w:pPr>
            <w:r w:rsidRPr="00AC078A">
              <w:rPr>
                <w:rFonts w:asciiTheme="minorHAnsi" w:hAnsiTheme="minorHAnsi" w:cstheme="minorHAnsi"/>
                <w:sz w:val="22"/>
                <w:szCs w:val="22"/>
              </w:rPr>
              <w:t>ΔΑΠΑΝΗ Φ.Π.Α.</w:t>
            </w:r>
          </w:p>
        </w:tc>
        <w:tc>
          <w:tcPr>
            <w:tcW w:w="2192" w:type="dxa"/>
          </w:tcPr>
          <w:p w:rsidR="006A0BCA" w:rsidRPr="00AC078A" w:rsidRDefault="006A0BCA" w:rsidP="00506551">
            <w:pPr>
              <w:pStyle w:val="af7"/>
              <w:rPr>
                <w:rFonts w:asciiTheme="minorHAnsi" w:hAnsiTheme="minorHAnsi" w:cstheme="minorHAnsi"/>
                <w:sz w:val="22"/>
                <w:szCs w:val="22"/>
              </w:rPr>
            </w:pPr>
            <w:r w:rsidRPr="00AC078A">
              <w:rPr>
                <w:rFonts w:asciiTheme="minorHAnsi" w:hAnsiTheme="minorHAnsi" w:cstheme="minorHAnsi"/>
                <w:sz w:val="22"/>
                <w:szCs w:val="22"/>
              </w:rPr>
              <w:t>62.724,23€</w:t>
            </w:r>
          </w:p>
        </w:tc>
      </w:tr>
      <w:tr w:rsidR="006A0BCA" w:rsidRPr="00AC078A" w:rsidTr="00506551">
        <w:tc>
          <w:tcPr>
            <w:tcW w:w="3336" w:type="dxa"/>
          </w:tcPr>
          <w:p w:rsidR="006A0BCA" w:rsidRPr="00AC078A" w:rsidRDefault="006A0BCA" w:rsidP="00506551">
            <w:pPr>
              <w:pStyle w:val="af7"/>
              <w:rPr>
                <w:rFonts w:asciiTheme="minorHAnsi" w:hAnsiTheme="minorHAnsi" w:cstheme="minorHAnsi"/>
                <w:b/>
                <w:sz w:val="22"/>
                <w:szCs w:val="22"/>
              </w:rPr>
            </w:pPr>
            <w:r w:rsidRPr="00AC078A">
              <w:rPr>
                <w:rFonts w:asciiTheme="minorHAnsi" w:hAnsiTheme="minorHAnsi" w:cstheme="minorHAnsi"/>
                <w:b/>
                <w:sz w:val="22"/>
                <w:szCs w:val="22"/>
              </w:rPr>
              <w:t>ΓΕΝΙΚΟ ΣΥΝΟΛΟ</w:t>
            </w:r>
          </w:p>
        </w:tc>
        <w:tc>
          <w:tcPr>
            <w:tcW w:w="2192" w:type="dxa"/>
          </w:tcPr>
          <w:p w:rsidR="006A0BCA" w:rsidRPr="00AC078A" w:rsidRDefault="006A0BCA" w:rsidP="00506551">
            <w:pPr>
              <w:pStyle w:val="af7"/>
              <w:rPr>
                <w:rFonts w:asciiTheme="minorHAnsi" w:hAnsiTheme="minorHAnsi" w:cstheme="minorHAnsi"/>
                <w:b/>
                <w:sz w:val="22"/>
                <w:szCs w:val="22"/>
              </w:rPr>
            </w:pPr>
            <w:r w:rsidRPr="00AC078A">
              <w:rPr>
                <w:rFonts w:asciiTheme="minorHAnsi" w:hAnsiTheme="minorHAnsi" w:cstheme="minorHAnsi"/>
                <w:b/>
                <w:sz w:val="22"/>
                <w:szCs w:val="22"/>
              </w:rPr>
              <w:t>324.075,20€</w:t>
            </w:r>
          </w:p>
        </w:tc>
      </w:tr>
    </w:tbl>
    <w:p w:rsidR="006A0BCA" w:rsidRPr="00AC078A" w:rsidRDefault="006A0BCA" w:rsidP="006A0BCA">
      <w:pPr>
        <w:jc w:val="both"/>
        <w:rPr>
          <w:rFonts w:asciiTheme="minorHAnsi" w:hAnsiTheme="minorHAnsi" w:cstheme="minorHAnsi"/>
          <w:sz w:val="22"/>
          <w:szCs w:val="22"/>
        </w:rPr>
      </w:pP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 xml:space="preserve">Με την υπ’ αριθμό 361/14-12-2021 απόφαση της Οικονομικής Επιτροπής του Δήμου </w:t>
      </w:r>
      <w:proofErr w:type="spellStart"/>
      <w:r w:rsidRPr="00AC078A">
        <w:rPr>
          <w:rFonts w:asciiTheme="minorHAnsi" w:hAnsiTheme="minorHAnsi" w:cstheme="minorHAnsi"/>
          <w:sz w:val="22"/>
          <w:szCs w:val="22"/>
        </w:rPr>
        <w:t>Λεβαδέων</w:t>
      </w:r>
      <w:proofErr w:type="spellEnd"/>
      <w:r w:rsidRPr="00AC078A">
        <w:rPr>
          <w:rFonts w:asciiTheme="minorHAnsi" w:hAnsiTheme="minorHAnsi" w:cstheme="minorHAnsi"/>
          <w:sz w:val="22"/>
          <w:szCs w:val="22"/>
        </w:rPr>
        <w:t>, εγκρίθηκε παράταση προθεσμίας εκτέλεσης των εργασιών του έργου μέχρι τις 31/12/2022.</w:t>
      </w: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 xml:space="preserve">Με την υπ’ αριθμό 379/12-12-2022 απόφαση της Οικονομικής Επιτροπής του Δήμου </w:t>
      </w:r>
      <w:proofErr w:type="spellStart"/>
      <w:r w:rsidRPr="00AC078A">
        <w:rPr>
          <w:rFonts w:asciiTheme="minorHAnsi" w:hAnsiTheme="minorHAnsi" w:cstheme="minorHAnsi"/>
          <w:sz w:val="22"/>
          <w:szCs w:val="22"/>
        </w:rPr>
        <w:t>Λεβαδέων</w:t>
      </w:r>
      <w:proofErr w:type="spellEnd"/>
      <w:r w:rsidRPr="00AC078A">
        <w:rPr>
          <w:rFonts w:asciiTheme="minorHAnsi" w:hAnsiTheme="minorHAnsi" w:cstheme="minorHAnsi"/>
          <w:sz w:val="22"/>
          <w:szCs w:val="22"/>
        </w:rPr>
        <w:t>, εγκρίθηκε παράταση προθεσμίας εκτέλεσης των εργασιών του έργου μέχρι τις 31/07/2023.</w:t>
      </w: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Με το υπ’ αριθμό 4158/16-3-2021 από 2/3/2021 πρακτικό 2 του Τεχνικού Συμβουλίου Δημοσίων Έργων εγκρίθηκε ο 1</w:t>
      </w:r>
      <w:r w:rsidRPr="00AC078A">
        <w:rPr>
          <w:rFonts w:asciiTheme="minorHAnsi" w:hAnsiTheme="minorHAnsi" w:cstheme="minorHAnsi"/>
          <w:sz w:val="22"/>
          <w:szCs w:val="22"/>
          <w:vertAlign w:val="superscript"/>
        </w:rPr>
        <w:t>ος</w:t>
      </w:r>
      <w:r w:rsidRPr="00AC078A">
        <w:rPr>
          <w:rFonts w:asciiTheme="minorHAnsi" w:hAnsiTheme="minorHAnsi" w:cstheme="minorHAnsi"/>
          <w:sz w:val="22"/>
          <w:szCs w:val="22"/>
        </w:rPr>
        <w:t xml:space="preserve"> Ανακεφαλαιωτικός Πίνακας Εργασιών, το 1</w:t>
      </w:r>
      <w:r w:rsidRPr="00AC078A">
        <w:rPr>
          <w:rFonts w:asciiTheme="minorHAnsi" w:hAnsiTheme="minorHAnsi" w:cstheme="minorHAnsi"/>
          <w:sz w:val="22"/>
          <w:szCs w:val="22"/>
          <w:vertAlign w:val="superscript"/>
        </w:rPr>
        <w:t>ο</w:t>
      </w:r>
      <w:r w:rsidRPr="00AC078A">
        <w:rPr>
          <w:rFonts w:asciiTheme="minorHAnsi" w:hAnsiTheme="minorHAnsi" w:cstheme="minorHAnsi"/>
          <w:sz w:val="22"/>
          <w:szCs w:val="22"/>
        </w:rPr>
        <w:t xml:space="preserve"> Π.Κ.Τ.Μ.Ν.Ε. καθώς και η 1</w:t>
      </w:r>
      <w:r w:rsidRPr="00AC078A">
        <w:rPr>
          <w:rFonts w:asciiTheme="minorHAnsi" w:hAnsiTheme="minorHAnsi" w:cstheme="minorHAnsi"/>
          <w:sz w:val="22"/>
          <w:szCs w:val="22"/>
          <w:vertAlign w:val="superscript"/>
        </w:rPr>
        <w:t>η</w:t>
      </w:r>
      <w:r w:rsidRPr="00AC078A">
        <w:rPr>
          <w:rFonts w:asciiTheme="minorHAnsi" w:hAnsiTheme="minorHAnsi" w:cstheme="minorHAnsi"/>
          <w:sz w:val="22"/>
          <w:szCs w:val="22"/>
        </w:rPr>
        <w:t xml:space="preserve"> Συμπληρωματική Σύμβαση Εργασιών – Σύμβαση Ήσσονος Σημασίας. Ο 1</w:t>
      </w:r>
      <w:r w:rsidRPr="00AC078A">
        <w:rPr>
          <w:rFonts w:asciiTheme="minorHAnsi" w:hAnsiTheme="minorHAnsi" w:cstheme="minorHAnsi"/>
          <w:sz w:val="22"/>
          <w:szCs w:val="22"/>
          <w:vertAlign w:val="superscript"/>
        </w:rPr>
        <w:t>ος</w:t>
      </w:r>
      <w:r w:rsidRPr="00AC078A">
        <w:rPr>
          <w:rFonts w:asciiTheme="minorHAnsi" w:hAnsiTheme="minorHAnsi" w:cstheme="minorHAnsi"/>
          <w:sz w:val="22"/>
          <w:szCs w:val="22"/>
        </w:rPr>
        <w:t xml:space="preserve"> Α.Π.Ε. συνολικής δαπάνης 324.075,20€ βρίσκεται σε ισοζύγιο με την συνολική δαπάνη της αρχικής σύμβασης. Η 1</w:t>
      </w:r>
      <w:r w:rsidRPr="00AC078A">
        <w:rPr>
          <w:rFonts w:asciiTheme="minorHAnsi" w:hAnsiTheme="minorHAnsi" w:cstheme="minorHAnsi"/>
          <w:sz w:val="22"/>
          <w:szCs w:val="22"/>
          <w:vertAlign w:val="superscript"/>
        </w:rPr>
        <w:t>η</w:t>
      </w:r>
      <w:r w:rsidRPr="00AC078A">
        <w:rPr>
          <w:rFonts w:asciiTheme="minorHAnsi" w:hAnsiTheme="minorHAnsi" w:cstheme="minorHAnsi"/>
          <w:sz w:val="22"/>
          <w:szCs w:val="22"/>
        </w:rPr>
        <w:t xml:space="preserve"> Σ.Σ.Ε. – Σύμβαση ήσσονος σημασίας ανέρχεται στο ποσό των 29.917,55€, ποσοστό 9,23% σε σχέση με τον 1</w:t>
      </w:r>
      <w:r w:rsidRPr="00AC078A">
        <w:rPr>
          <w:rFonts w:asciiTheme="minorHAnsi" w:hAnsiTheme="minorHAnsi" w:cstheme="minorHAnsi"/>
          <w:sz w:val="22"/>
          <w:szCs w:val="22"/>
          <w:vertAlign w:val="superscript"/>
        </w:rPr>
        <w:t>ο</w:t>
      </w:r>
      <w:r w:rsidRPr="00AC078A">
        <w:rPr>
          <w:rFonts w:asciiTheme="minorHAnsi" w:hAnsiTheme="minorHAnsi" w:cstheme="minorHAnsi"/>
          <w:sz w:val="22"/>
          <w:szCs w:val="22"/>
        </w:rPr>
        <w:t xml:space="preserve"> Α.Π.Ε. και είναι εντός των επιτρεπομένων ορίων σύμφωνα με τις διατάξεις του Ν.4412/2016.</w:t>
      </w: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 xml:space="preserve">Με την υπ’ αριθμό 80/23-3-2021 απόφαση της Οικονομικής Επιτροπής του Δήμου </w:t>
      </w:r>
      <w:proofErr w:type="spellStart"/>
      <w:r w:rsidRPr="00AC078A">
        <w:rPr>
          <w:rFonts w:asciiTheme="minorHAnsi" w:hAnsiTheme="minorHAnsi" w:cstheme="minorHAnsi"/>
          <w:sz w:val="22"/>
          <w:szCs w:val="22"/>
        </w:rPr>
        <w:t>Λεβαδέων</w:t>
      </w:r>
      <w:proofErr w:type="spellEnd"/>
      <w:r w:rsidRPr="00AC078A">
        <w:rPr>
          <w:rFonts w:asciiTheme="minorHAnsi" w:hAnsiTheme="minorHAnsi" w:cstheme="minorHAnsi"/>
          <w:sz w:val="22"/>
          <w:szCs w:val="22"/>
        </w:rPr>
        <w:t xml:space="preserve"> εγκρίθηκε ο 1</w:t>
      </w:r>
      <w:r w:rsidRPr="00AC078A">
        <w:rPr>
          <w:rFonts w:asciiTheme="minorHAnsi" w:hAnsiTheme="minorHAnsi" w:cstheme="minorHAnsi"/>
          <w:sz w:val="22"/>
          <w:szCs w:val="22"/>
          <w:vertAlign w:val="superscript"/>
        </w:rPr>
        <w:t>ος</w:t>
      </w:r>
      <w:r w:rsidRPr="00AC078A">
        <w:rPr>
          <w:rFonts w:asciiTheme="minorHAnsi" w:hAnsiTheme="minorHAnsi" w:cstheme="minorHAnsi"/>
          <w:sz w:val="22"/>
          <w:szCs w:val="22"/>
        </w:rPr>
        <w:t xml:space="preserve"> Ανακεφαλαιωτικός Πίνακας Εργασιών, το 1</w:t>
      </w:r>
      <w:r w:rsidRPr="00AC078A">
        <w:rPr>
          <w:rFonts w:asciiTheme="minorHAnsi" w:hAnsiTheme="minorHAnsi" w:cstheme="minorHAnsi"/>
          <w:sz w:val="22"/>
          <w:szCs w:val="22"/>
          <w:vertAlign w:val="superscript"/>
        </w:rPr>
        <w:t>ο</w:t>
      </w:r>
      <w:r w:rsidRPr="00AC078A">
        <w:rPr>
          <w:rFonts w:asciiTheme="minorHAnsi" w:hAnsiTheme="minorHAnsi" w:cstheme="minorHAnsi"/>
          <w:sz w:val="22"/>
          <w:szCs w:val="22"/>
        </w:rPr>
        <w:t xml:space="preserve"> Π.Κ.Τ.Μ.Ν.Ε. καθώς και η 1</w:t>
      </w:r>
      <w:r w:rsidRPr="00AC078A">
        <w:rPr>
          <w:rFonts w:asciiTheme="minorHAnsi" w:hAnsiTheme="minorHAnsi" w:cstheme="minorHAnsi"/>
          <w:sz w:val="22"/>
          <w:szCs w:val="22"/>
          <w:vertAlign w:val="superscript"/>
        </w:rPr>
        <w:t>η</w:t>
      </w:r>
      <w:r w:rsidRPr="00AC078A">
        <w:rPr>
          <w:rFonts w:asciiTheme="minorHAnsi" w:hAnsiTheme="minorHAnsi" w:cstheme="minorHAnsi"/>
          <w:sz w:val="22"/>
          <w:szCs w:val="22"/>
        </w:rPr>
        <w:t xml:space="preserve"> Συμπληρωματική Σύμβαση Εργασιών – Σύμβαση Ήσσονος Σημασίας. Ο 1</w:t>
      </w:r>
      <w:r w:rsidRPr="00AC078A">
        <w:rPr>
          <w:rFonts w:asciiTheme="minorHAnsi" w:hAnsiTheme="minorHAnsi" w:cstheme="minorHAnsi"/>
          <w:sz w:val="22"/>
          <w:szCs w:val="22"/>
          <w:vertAlign w:val="superscript"/>
        </w:rPr>
        <w:t>ος</w:t>
      </w:r>
      <w:r w:rsidRPr="00AC078A">
        <w:rPr>
          <w:rFonts w:asciiTheme="minorHAnsi" w:hAnsiTheme="minorHAnsi" w:cstheme="minorHAnsi"/>
          <w:sz w:val="22"/>
          <w:szCs w:val="22"/>
        </w:rPr>
        <w:t xml:space="preserve"> Α.Π.Ε. συνολικής δαπάνης 324.075,20€ βρίσκεται σε ισοζύγιο με την συνολική δαπάνη της αρχικής σύμβασης. Η 1</w:t>
      </w:r>
      <w:r w:rsidRPr="00AC078A">
        <w:rPr>
          <w:rFonts w:asciiTheme="minorHAnsi" w:hAnsiTheme="minorHAnsi" w:cstheme="minorHAnsi"/>
          <w:sz w:val="22"/>
          <w:szCs w:val="22"/>
          <w:vertAlign w:val="superscript"/>
        </w:rPr>
        <w:t>η</w:t>
      </w:r>
      <w:r w:rsidRPr="00AC078A">
        <w:rPr>
          <w:rFonts w:asciiTheme="minorHAnsi" w:hAnsiTheme="minorHAnsi" w:cstheme="minorHAnsi"/>
          <w:sz w:val="22"/>
          <w:szCs w:val="22"/>
        </w:rPr>
        <w:t xml:space="preserve"> Σ.Σ.Ε. – Σύμβαση ήσσονος σημασίας ανέρχεται στο ποσό των 29.917,55€, ποσοστό 9,23% σε σχέση με τον 1</w:t>
      </w:r>
      <w:r w:rsidRPr="00AC078A">
        <w:rPr>
          <w:rFonts w:asciiTheme="minorHAnsi" w:hAnsiTheme="minorHAnsi" w:cstheme="minorHAnsi"/>
          <w:sz w:val="22"/>
          <w:szCs w:val="22"/>
          <w:vertAlign w:val="superscript"/>
        </w:rPr>
        <w:t>ο</w:t>
      </w:r>
      <w:r w:rsidRPr="00AC078A">
        <w:rPr>
          <w:rFonts w:asciiTheme="minorHAnsi" w:hAnsiTheme="minorHAnsi" w:cstheme="minorHAnsi"/>
          <w:sz w:val="22"/>
          <w:szCs w:val="22"/>
        </w:rPr>
        <w:t xml:space="preserve"> Α.Π.Ε. και είναι εντός των επιτρεπομένων ορίων σύμφωνα με τις διατάξεις του Ν.4412/2016.</w:t>
      </w: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 xml:space="preserve">Με την υπ’ αριθμό 376/12-12-2022 απόφαση της Οικονομικής Επιτροπής του Δήμου </w:t>
      </w:r>
      <w:proofErr w:type="spellStart"/>
      <w:r w:rsidRPr="00AC078A">
        <w:rPr>
          <w:rFonts w:asciiTheme="minorHAnsi" w:hAnsiTheme="minorHAnsi" w:cstheme="minorHAnsi"/>
          <w:sz w:val="22"/>
          <w:szCs w:val="22"/>
        </w:rPr>
        <w:t>Λεβαδέων</w:t>
      </w:r>
      <w:proofErr w:type="spellEnd"/>
      <w:r w:rsidRPr="00AC078A">
        <w:rPr>
          <w:rFonts w:asciiTheme="minorHAnsi" w:hAnsiTheme="minorHAnsi" w:cstheme="minorHAnsi"/>
          <w:sz w:val="22"/>
          <w:szCs w:val="22"/>
        </w:rPr>
        <w:t xml:space="preserve"> εγκρίθηκε ο 2</w:t>
      </w:r>
      <w:r w:rsidRPr="00AC078A">
        <w:rPr>
          <w:rFonts w:asciiTheme="minorHAnsi" w:hAnsiTheme="minorHAnsi" w:cstheme="minorHAnsi"/>
          <w:sz w:val="22"/>
          <w:szCs w:val="22"/>
          <w:vertAlign w:val="superscript"/>
        </w:rPr>
        <w:t>ος</w:t>
      </w:r>
      <w:r w:rsidRPr="00AC078A">
        <w:rPr>
          <w:rFonts w:asciiTheme="minorHAnsi" w:hAnsiTheme="minorHAnsi" w:cstheme="minorHAnsi"/>
          <w:sz w:val="22"/>
          <w:szCs w:val="22"/>
        </w:rPr>
        <w:t xml:space="preserve"> Ανακεφαλαιωτικός Πίνακας Εργασιών. Ο 2</w:t>
      </w:r>
      <w:r w:rsidRPr="00AC078A">
        <w:rPr>
          <w:rFonts w:asciiTheme="minorHAnsi" w:hAnsiTheme="minorHAnsi" w:cstheme="minorHAnsi"/>
          <w:sz w:val="22"/>
          <w:szCs w:val="22"/>
          <w:vertAlign w:val="superscript"/>
        </w:rPr>
        <w:t xml:space="preserve">ος </w:t>
      </w:r>
      <w:r w:rsidRPr="00AC078A">
        <w:rPr>
          <w:rFonts w:asciiTheme="minorHAnsi" w:hAnsiTheme="minorHAnsi" w:cstheme="minorHAnsi"/>
          <w:sz w:val="22"/>
          <w:szCs w:val="22"/>
        </w:rPr>
        <w:t>Α.Π.Ε. συνολικής δαπάνης 324.075,20€ βρίσκεται σε ισοζύγιο με την συνολική δαπάνη της αρχικής σύμβασης. Η 1</w:t>
      </w:r>
      <w:r w:rsidRPr="00AC078A">
        <w:rPr>
          <w:rFonts w:asciiTheme="minorHAnsi" w:hAnsiTheme="minorHAnsi" w:cstheme="minorHAnsi"/>
          <w:sz w:val="22"/>
          <w:szCs w:val="22"/>
          <w:vertAlign w:val="superscript"/>
        </w:rPr>
        <w:t>η</w:t>
      </w:r>
      <w:r w:rsidRPr="00AC078A">
        <w:rPr>
          <w:rFonts w:asciiTheme="minorHAnsi" w:hAnsiTheme="minorHAnsi" w:cstheme="minorHAnsi"/>
          <w:sz w:val="22"/>
          <w:szCs w:val="22"/>
        </w:rPr>
        <w:t xml:space="preserve"> Σ.Σ.Ε. – Σύμβαση ήσσονος σημασίας ανέρχεται στο ποσό των 29.917,55€, ποσοστό 9,23% σε σχέση με τον 2</w:t>
      </w:r>
      <w:r w:rsidRPr="00AC078A">
        <w:rPr>
          <w:rFonts w:asciiTheme="minorHAnsi" w:hAnsiTheme="minorHAnsi" w:cstheme="minorHAnsi"/>
          <w:sz w:val="22"/>
          <w:szCs w:val="22"/>
          <w:vertAlign w:val="superscript"/>
        </w:rPr>
        <w:t>ο</w:t>
      </w:r>
      <w:r w:rsidRPr="00AC078A">
        <w:rPr>
          <w:rFonts w:asciiTheme="minorHAnsi" w:hAnsiTheme="minorHAnsi" w:cstheme="minorHAnsi"/>
          <w:sz w:val="22"/>
          <w:szCs w:val="22"/>
        </w:rPr>
        <w:t xml:space="preserve"> Α.Π.Ε. και είναι εντός των επιτρεπομένων ορίων σύμφωνα με τις διατάξεις του Ν.4412/2016. </w:t>
      </w: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Με το υπ’ αριθμό …. πρακτικό του Τεχνικού Συμβουλίου Δημοσίων Έργων εγκρίθηκε ο 3</w:t>
      </w:r>
      <w:r w:rsidRPr="00AC078A">
        <w:rPr>
          <w:rFonts w:asciiTheme="minorHAnsi" w:hAnsiTheme="minorHAnsi" w:cstheme="minorHAnsi"/>
          <w:sz w:val="22"/>
          <w:szCs w:val="22"/>
          <w:vertAlign w:val="superscript"/>
        </w:rPr>
        <w:t>ος</w:t>
      </w:r>
      <w:r w:rsidRPr="00AC078A">
        <w:rPr>
          <w:rFonts w:asciiTheme="minorHAnsi" w:hAnsiTheme="minorHAnsi" w:cstheme="minorHAnsi"/>
          <w:sz w:val="22"/>
          <w:szCs w:val="22"/>
        </w:rPr>
        <w:t xml:space="preserve"> Ανακεφαλαιωτικός Πίνακας Εργασιών, το 2</w:t>
      </w:r>
      <w:r w:rsidRPr="00AC078A">
        <w:rPr>
          <w:rFonts w:asciiTheme="minorHAnsi" w:hAnsiTheme="minorHAnsi" w:cstheme="minorHAnsi"/>
          <w:sz w:val="22"/>
          <w:szCs w:val="22"/>
          <w:vertAlign w:val="superscript"/>
        </w:rPr>
        <w:t>ο</w:t>
      </w:r>
      <w:r w:rsidRPr="00AC078A">
        <w:rPr>
          <w:rFonts w:asciiTheme="minorHAnsi" w:hAnsiTheme="minorHAnsi" w:cstheme="minorHAnsi"/>
          <w:sz w:val="22"/>
          <w:szCs w:val="22"/>
        </w:rPr>
        <w:t xml:space="preserve"> Π.Κ.Τ.Μ.Ν.Ε. καθώς και η 2</w:t>
      </w:r>
      <w:r w:rsidRPr="00AC078A">
        <w:rPr>
          <w:rFonts w:asciiTheme="minorHAnsi" w:hAnsiTheme="minorHAnsi" w:cstheme="minorHAnsi"/>
          <w:sz w:val="22"/>
          <w:szCs w:val="22"/>
          <w:vertAlign w:val="superscript"/>
        </w:rPr>
        <w:t>η</w:t>
      </w:r>
      <w:r w:rsidRPr="00AC078A">
        <w:rPr>
          <w:rFonts w:asciiTheme="minorHAnsi" w:hAnsiTheme="minorHAnsi" w:cstheme="minorHAnsi"/>
          <w:sz w:val="22"/>
          <w:szCs w:val="22"/>
        </w:rPr>
        <w:t xml:space="preserve"> Συμπληρωματική Σύμβαση Εργασιών – Σύμβαση Ήσσονος Σημασίας. Ο 3</w:t>
      </w:r>
      <w:r w:rsidRPr="00AC078A">
        <w:rPr>
          <w:rFonts w:asciiTheme="minorHAnsi" w:hAnsiTheme="minorHAnsi" w:cstheme="minorHAnsi"/>
          <w:sz w:val="22"/>
          <w:szCs w:val="22"/>
          <w:vertAlign w:val="superscript"/>
        </w:rPr>
        <w:t>ος</w:t>
      </w:r>
      <w:r w:rsidRPr="00AC078A">
        <w:rPr>
          <w:rFonts w:asciiTheme="minorHAnsi" w:hAnsiTheme="minorHAnsi" w:cstheme="minorHAnsi"/>
          <w:sz w:val="22"/>
          <w:szCs w:val="22"/>
        </w:rPr>
        <w:t xml:space="preserve"> Α.Π.Ε. συνολικής δαπάνης 352.946.41€ παρουσιάζει αύξηση κατά 28.871,21€ σε σχέση με την συνολική δαπάνη της αρχικής σύμβασης (λόγω αύξησης του ποσού των Αναθεωρήσεων του έργου). Η 1</w:t>
      </w:r>
      <w:r w:rsidRPr="00AC078A">
        <w:rPr>
          <w:rFonts w:asciiTheme="minorHAnsi" w:hAnsiTheme="minorHAnsi" w:cstheme="minorHAnsi"/>
          <w:sz w:val="22"/>
          <w:szCs w:val="22"/>
          <w:vertAlign w:val="superscript"/>
        </w:rPr>
        <w:t>η</w:t>
      </w:r>
      <w:r w:rsidRPr="00AC078A">
        <w:rPr>
          <w:rFonts w:asciiTheme="minorHAnsi" w:hAnsiTheme="minorHAnsi" w:cstheme="minorHAnsi"/>
          <w:sz w:val="22"/>
          <w:szCs w:val="22"/>
        </w:rPr>
        <w:t xml:space="preserve"> Σ.Σ.Ε. – Σύμβαση ήσσονος σημασίας ανέρχεται στο ποσό των 29.917,55€ και είναι εντός των επιτρεπομένων ορίων σύμφωνα με τις διατάξεις του Ν.4412/2016. Η 2</w:t>
      </w:r>
      <w:r w:rsidRPr="00AC078A">
        <w:rPr>
          <w:rFonts w:asciiTheme="minorHAnsi" w:hAnsiTheme="minorHAnsi" w:cstheme="minorHAnsi"/>
          <w:sz w:val="22"/>
          <w:szCs w:val="22"/>
          <w:vertAlign w:val="superscript"/>
        </w:rPr>
        <w:t>η</w:t>
      </w:r>
      <w:r w:rsidRPr="00AC078A">
        <w:rPr>
          <w:rFonts w:asciiTheme="minorHAnsi" w:hAnsiTheme="minorHAnsi" w:cstheme="minorHAnsi"/>
          <w:sz w:val="22"/>
          <w:szCs w:val="22"/>
        </w:rPr>
        <w:t xml:space="preserve"> Σ.Σ.Ε. – Σύμβαση ήσσονος σημασίας ανέρχεται στο ποσό των 9.984,55€ και είναι εντός των επιτρεπομένων ορίων σύμφωνα με τις διατάξεις του Ν.4412/2016</w:t>
      </w:r>
    </w:p>
    <w:p w:rsidR="006A0BCA" w:rsidRPr="00AC078A" w:rsidRDefault="006A0BCA" w:rsidP="006A0BCA">
      <w:pPr>
        <w:jc w:val="both"/>
        <w:rPr>
          <w:rFonts w:asciiTheme="minorHAnsi" w:hAnsiTheme="minorHAnsi" w:cstheme="minorHAnsi"/>
          <w:sz w:val="22"/>
          <w:szCs w:val="22"/>
        </w:rPr>
      </w:pPr>
    </w:p>
    <w:p w:rsidR="006A0BCA" w:rsidRPr="00AC078A" w:rsidRDefault="006A0BCA" w:rsidP="006A0BCA">
      <w:pPr>
        <w:jc w:val="both"/>
        <w:rPr>
          <w:rFonts w:asciiTheme="minorHAnsi" w:hAnsiTheme="minorHAnsi" w:cstheme="minorHAnsi"/>
          <w:b/>
          <w:sz w:val="22"/>
          <w:szCs w:val="22"/>
          <w:u w:val="single"/>
        </w:rPr>
      </w:pPr>
      <w:r w:rsidRPr="00AC078A">
        <w:rPr>
          <w:rFonts w:asciiTheme="minorHAnsi" w:hAnsiTheme="minorHAnsi" w:cstheme="minorHAnsi"/>
          <w:b/>
          <w:sz w:val="22"/>
          <w:szCs w:val="22"/>
          <w:u w:val="single"/>
        </w:rPr>
        <w:t>Β. ΠΕΡΙΓΡΑΦΗ ΤΟΥ ΕΡΓΟΥ</w:t>
      </w: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 xml:space="preserve">Το έργο αφορά την ανάπλαση κοινόχρηστων χώρων στην τοπική κοινότητα Αγίας Άννας του Δήμου </w:t>
      </w:r>
      <w:proofErr w:type="spellStart"/>
      <w:r w:rsidRPr="00AC078A">
        <w:rPr>
          <w:rFonts w:asciiTheme="minorHAnsi" w:hAnsiTheme="minorHAnsi" w:cstheme="minorHAnsi"/>
          <w:sz w:val="22"/>
          <w:szCs w:val="22"/>
        </w:rPr>
        <w:t>Λεβαδέων</w:t>
      </w:r>
      <w:proofErr w:type="spellEnd"/>
      <w:r w:rsidRPr="00AC078A">
        <w:rPr>
          <w:rFonts w:asciiTheme="minorHAnsi" w:hAnsiTheme="minorHAnsi" w:cstheme="minorHAnsi"/>
          <w:sz w:val="22"/>
          <w:szCs w:val="22"/>
        </w:rPr>
        <w:t xml:space="preserve">, όπως υποδεικνύεται στο θεωρημένο τοπογραφικό Διάγραμμα της Τεχνικής Υπηρεσίας του Δήμου Λιβαδειάς. Αφορά συγκεκριμένα έργα συντήρησης της κεντρικής πλατείας και ανάπλαση οδών. Η συνολική επιφάνεια των επεμβάσεων των οδών είναι 2.500 </w:t>
      </w:r>
      <w:proofErr w:type="spellStart"/>
      <w:r w:rsidRPr="00AC078A">
        <w:rPr>
          <w:rFonts w:asciiTheme="minorHAnsi" w:hAnsiTheme="minorHAnsi" w:cstheme="minorHAnsi"/>
          <w:sz w:val="22"/>
          <w:szCs w:val="22"/>
        </w:rPr>
        <w:t>τ.μ</w:t>
      </w:r>
      <w:proofErr w:type="spellEnd"/>
      <w:r w:rsidRPr="00AC078A">
        <w:rPr>
          <w:rFonts w:asciiTheme="minorHAnsi" w:hAnsiTheme="minorHAnsi" w:cstheme="minorHAnsi"/>
          <w:sz w:val="22"/>
          <w:szCs w:val="22"/>
        </w:rPr>
        <w:t>. Με το προτεινόμενο έργο επιδιώκεται η αισθητική και λειτουργική αναβάθμιση του οικισμού Αγίας Άννας.</w:t>
      </w: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Η περιοχή του έργου περιλαμβάνει:</w:t>
      </w: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Την συντήρηση των επιστρώσεων της κεντρικής πλατείας όπου γίνεται επισκευή,</w:t>
      </w: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 xml:space="preserve">συμπλήρωση και νέα αρμολόγηση στην </w:t>
      </w:r>
      <w:proofErr w:type="spellStart"/>
      <w:r w:rsidRPr="00AC078A">
        <w:rPr>
          <w:rFonts w:asciiTheme="minorHAnsi" w:hAnsiTheme="minorHAnsi" w:cstheme="minorHAnsi"/>
          <w:sz w:val="22"/>
          <w:szCs w:val="22"/>
        </w:rPr>
        <w:t>λιθεπένδυση</w:t>
      </w:r>
      <w:proofErr w:type="spellEnd"/>
      <w:r w:rsidRPr="00AC078A">
        <w:rPr>
          <w:rFonts w:asciiTheme="minorHAnsi" w:hAnsiTheme="minorHAnsi" w:cstheme="minorHAnsi"/>
          <w:sz w:val="22"/>
          <w:szCs w:val="22"/>
        </w:rPr>
        <w:t xml:space="preserve"> του δαπέδου, σε έκταση περίπου 150τ.μ. καθώς και η επισκευή με αντικατάσταση πλακών μαρμάρων επιφανείας 30τ.μ.</w:t>
      </w: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Ανάπλαση οδών του οικισμού, που αφορά επίστρωσή τους με λιθόστρωτο σε έκταση 2.500τ.μ..</w:t>
      </w:r>
    </w:p>
    <w:p w:rsidR="006A0BCA" w:rsidRPr="00AC078A" w:rsidRDefault="006A0BCA" w:rsidP="006A0BCA">
      <w:pPr>
        <w:numPr>
          <w:ilvl w:val="0"/>
          <w:numId w:val="18"/>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lastRenderedPageBreak/>
        <w:t>την τοποθέτηση φωτιστικών και αστικού εξοπλισμού.</w:t>
      </w:r>
    </w:p>
    <w:p w:rsidR="006A0BCA" w:rsidRPr="00AC078A" w:rsidRDefault="006A0BCA" w:rsidP="006A0BCA">
      <w:pPr>
        <w:jc w:val="both"/>
        <w:rPr>
          <w:rFonts w:asciiTheme="minorHAnsi" w:hAnsiTheme="minorHAnsi" w:cstheme="minorHAnsi"/>
          <w:sz w:val="22"/>
          <w:szCs w:val="22"/>
        </w:rPr>
      </w:pPr>
    </w:p>
    <w:p w:rsidR="006A0BCA" w:rsidRPr="00AC078A" w:rsidRDefault="006A0BCA" w:rsidP="006A0BCA">
      <w:pPr>
        <w:jc w:val="both"/>
        <w:rPr>
          <w:rFonts w:asciiTheme="minorHAnsi" w:hAnsiTheme="minorHAnsi" w:cstheme="minorHAnsi"/>
          <w:b/>
          <w:sz w:val="22"/>
          <w:szCs w:val="22"/>
          <w:u w:val="single"/>
        </w:rPr>
      </w:pPr>
      <w:r w:rsidRPr="00AC078A">
        <w:rPr>
          <w:rFonts w:asciiTheme="minorHAnsi" w:hAnsiTheme="minorHAnsi" w:cstheme="minorHAnsi"/>
          <w:b/>
          <w:sz w:val="22"/>
          <w:szCs w:val="22"/>
          <w:u w:val="single"/>
        </w:rPr>
        <w:t>Γ.  ΧΡΗΜΑΤΟΔΟΤΗΣΗ</w:t>
      </w: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 xml:space="preserve">Το έργο χρηματοδοτείται από Α.Π.Ε. του Δήμου </w:t>
      </w:r>
      <w:proofErr w:type="spellStart"/>
      <w:r w:rsidRPr="00AC078A">
        <w:rPr>
          <w:rFonts w:asciiTheme="minorHAnsi" w:hAnsiTheme="minorHAnsi" w:cstheme="minorHAnsi"/>
          <w:sz w:val="22"/>
          <w:szCs w:val="22"/>
        </w:rPr>
        <w:t>Λεβαδέων</w:t>
      </w:r>
      <w:proofErr w:type="spellEnd"/>
      <w:r w:rsidRPr="00AC078A">
        <w:rPr>
          <w:rFonts w:asciiTheme="minorHAnsi" w:hAnsiTheme="minorHAnsi" w:cstheme="minorHAnsi"/>
          <w:sz w:val="22"/>
          <w:szCs w:val="22"/>
        </w:rPr>
        <w:t>.</w:t>
      </w:r>
    </w:p>
    <w:p w:rsidR="006A0BCA" w:rsidRPr="00AC078A" w:rsidRDefault="006A0BCA" w:rsidP="006A0BCA">
      <w:pPr>
        <w:jc w:val="both"/>
        <w:rPr>
          <w:rFonts w:asciiTheme="minorHAnsi" w:hAnsiTheme="minorHAnsi" w:cstheme="minorHAnsi"/>
          <w:sz w:val="22"/>
          <w:szCs w:val="22"/>
        </w:rPr>
      </w:pPr>
    </w:p>
    <w:p w:rsidR="006A0BCA" w:rsidRPr="00AC078A" w:rsidRDefault="006A0BCA" w:rsidP="006A0BCA">
      <w:pPr>
        <w:jc w:val="both"/>
        <w:rPr>
          <w:rFonts w:asciiTheme="minorHAnsi" w:hAnsiTheme="minorHAnsi" w:cstheme="minorHAnsi"/>
          <w:b/>
          <w:sz w:val="22"/>
          <w:szCs w:val="22"/>
          <w:u w:val="single"/>
        </w:rPr>
      </w:pPr>
      <w:r w:rsidRPr="00AC078A">
        <w:rPr>
          <w:rFonts w:asciiTheme="minorHAnsi" w:hAnsiTheme="minorHAnsi" w:cstheme="minorHAnsi"/>
          <w:b/>
          <w:sz w:val="22"/>
          <w:szCs w:val="22"/>
          <w:u w:val="single"/>
        </w:rPr>
        <w:t>Δ.  ΑΙΤΙΟΛΟΓΗΣΗ ΤΟΥ 3ου Α.Π.Ε., 2ου Π.Κ.Τ.Μ.Ν.Ε. ΚΑΙ ΤΗΣ 1ης ΣΥΜΠΛΗΡΩΜΑΤΙΚΗΣ ΣΥΜΒΑΣΗΣ ΕΡΓΑΣΙΩΝ</w:t>
      </w: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Ο παρών 3ος Ανακεφαλαιωτικός Πίνακας Εργασιών (Α.Π.Ε.) συντάχθηκε από την Υπηρεσία μας για να συμπεριλάβει:</w:t>
      </w: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Α) τις αυξομειώσεις των ποσοτήτων των εργασιών, ως προέκυψαν κατά την διάρκεια εκτέλεσης του έργου.</w:t>
      </w: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Β) Πέντε (5) Νέες Εργασίες που περιλαμβάνονται στο προς έγκριση 2ο Π.Κ.Τ.Μ.Ν.Ε. του 3ου Α.Π.Ε. και κρίνονται απαραίτητες για την άρτια ολοκλήρωση του έργου.</w:t>
      </w: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Γ) Την 2η Συμπληρωματική Σύμβαση Εργασιών, «ΣΥΜΒΑΣΗ ΗΣΣΟΝΟΣ ΣΗΜΑΣΙΑΣ» η οποία περιλαμβάνει εργασίες οι οποίες κατέστησαν αναγκαίες κατά την εκτέλεση του έργου και οι οποίες δεν μπορούν τεχνικά και οικονομικά να διαχωριστούν από την κύρια σύμβαση χωρίς να δημιουργούν μείζονα προβλήματα.</w:t>
      </w:r>
    </w:p>
    <w:p w:rsidR="006A0BCA" w:rsidRPr="00AC078A" w:rsidRDefault="006A0BCA" w:rsidP="006A0BCA">
      <w:pPr>
        <w:jc w:val="both"/>
        <w:rPr>
          <w:rFonts w:asciiTheme="minorHAnsi" w:hAnsiTheme="minorHAnsi" w:cstheme="minorHAnsi"/>
          <w:sz w:val="22"/>
          <w:szCs w:val="22"/>
        </w:rPr>
      </w:pPr>
    </w:p>
    <w:p w:rsidR="006A0BCA" w:rsidRPr="00AC078A" w:rsidRDefault="006A0BCA" w:rsidP="006A0BCA">
      <w:pPr>
        <w:jc w:val="both"/>
        <w:rPr>
          <w:rFonts w:asciiTheme="minorHAnsi" w:hAnsiTheme="minorHAnsi" w:cstheme="minorHAnsi"/>
          <w:sz w:val="22"/>
          <w:szCs w:val="22"/>
          <w:u w:val="single"/>
        </w:rPr>
      </w:pPr>
      <w:r w:rsidRPr="00AC078A">
        <w:rPr>
          <w:rFonts w:asciiTheme="minorHAnsi" w:hAnsiTheme="minorHAnsi" w:cstheme="minorHAnsi"/>
          <w:sz w:val="22"/>
          <w:szCs w:val="22"/>
          <w:u w:val="single"/>
        </w:rPr>
        <w:t>Κρίνεται απαραίτητη η σύνταξη του παρόντος 3ου Α.Π.Ε., του 2ου Π.Κ.Τ.Μ.Ν.Ε. και της 2ης Σ.Σ.Ε. αφού:</w:t>
      </w:r>
    </w:p>
    <w:p w:rsidR="006A0BCA" w:rsidRPr="00AC078A" w:rsidRDefault="006A0BCA" w:rsidP="006A0BCA">
      <w:pPr>
        <w:numPr>
          <w:ilvl w:val="0"/>
          <w:numId w:val="19"/>
        </w:numPr>
        <w:jc w:val="both"/>
        <w:rPr>
          <w:rFonts w:asciiTheme="minorHAnsi" w:hAnsiTheme="minorHAnsi" w:cstheme="minorHAnsi"/>
          <w:sz w:val="22"/>
          <w:szCs w:val="22"/>
        </w:rPr>
      </w:pPr>
      <w:r w:rsidRPr="00AC078A">
        <w:rPr>
          <w:rFonts w:asciiTheme="minorHAnsi" w:hAnsiTheme="minorHAnsi" w:cstheme="minorHAnsi"/>
          <w:sz w:val="22"/>
          <w:szCs w:val="22"/>
        </w:rPr>
        <w:t>Οι επιπλέον ποσότητες που προκύπτουν από τις απρόβλεπτες αλλά ωστόσο απαραίτητες εργασίες για την συνέχιση του έργου και περιγράφονται στον προτεινόμενο 3ο Α.Π.Ε. υπερβαίνουν τον αρχικό προϋπολογισμό του έργου.</w:t>
      </w:r>
    </w:p>
    <w:p w:rsidR="006A0BCA" w:rsidRPr="00AC078A" w:rsidRDefault="006A0BCA" w:rsidP="006A0BCA">
      <w:pPr>
        <w:numPr>
          <w:ilvl w:val="0"/>
          <w:numId w:val="19"/>
        </w:numPr>
        <w:jc w:val="both"/>
        <w:rPr>
          <w:rFonts w:asciiTheme="minorHAnsi" w:hAnsiTheme="minorHAnsi" w:cstheme="minorHAnsi"/>
          <w:sz w:val="22"/>
          <w:szCs w:val="22"/>
        </w:rPr>
      </w:pPr>
      <w:r w:rsidRPr="00AC078A">
        <w:rPr>
          <w:rFonts w:asciiTheme="minorHAnsi" w:hAnsiTheme="minorHAnsi" w:cstheme="minorHAnsi"/>
          <w:sz w:val="22"/>
          <w:szCs w:val="22"/>
        </w:rPr>
        <w:t>Οι εργασίες που περιλαμβάνονται στην 2η Συμπληρωματική Σύμβαση Έργου δε μπορούν να διαχωριστούν τεχνικά και οικονομικά από την αρχική Σύμβαση, καθώς είναι αναγκαίες για την πληρότητα και τη λειτουργικότητα του έργου.</w:t>
      </w: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 xml:space="preserve">Οι εργασίες αυτές αφορούν την πρόσθετη εργασία κατασκευής πέτρας της κεντρικής πλατείας, κατόπιν αιτήματος της Τοπικής Κοινότητας, οι οποίες είναι εργασίες δυσχερούς </w:t>
      </w:r>
      <w:proofErr w:type="spellStart"/>
      <w:r w:rsidRPr="00AC078A">
        <w:rPr>
          <w:rFonts w:asciiTheme="minorHAnsi" w:hAnsiTheme="minorHAnsi" w:cstheme="minorHAnsi"/>
          <w:sz w:val="22"/>
          <w:szCs w:val="22"/>
        </w:rPr>
        <w:t>προμέτρησης</w:t>
      </w:r>
      <w:proofErr w:type="spellEnd"/>
      <w:r w:rsidRPr="00AC078A">
        <w:rPr>
          <w:rFonts w:asciiTheme="minorHAnsi" w:hAnsiTheme="minorHAnsi" w:cstheme="minorHAnsi"/>
          <w:sz w:val="22"/>
          <w:szCs w:val="22"/>
        </w:rPr>
        <w:t xml:space="preserve"> και θα πληρωθούν απολογιστικά με ημερομίσθια τεχνίτη και εργάτη.</w:t>
      </w:r>
    </w:p>
    <w:p w:rsidR="006A0BCA" w:rsidRPr="00AC078A" w:rsidRDefault="006A0BCA" w:rsidP="006A0BCA">
      <w:pPr>
        <w:jc w:val="both"/>
        <w:rPr>
          <w:rFonts w:asciiTheme="minorHAnsi" w:hAnsiTheme="minorHAnsi" w:cstheme="minorHAnsi"/>
          <w:sz w:val="22"/>
          <w:szCs w:val="22"/>
        </w:rPr>
      </w:pPr>
    </w:p>
    <w:p w:rsidR="006A0BCA" w:rsidRPr="00AC078A" w:rsidRDefault="006A0BCA" w:rsidP="006A0BCA">
      <w:pPr>
        <w:jc w:val="both"/>
        <w:rPr>
          <w:rFonts w:asciiTheme="minorHAnsi" w:hAnsiTheme="minorHAnsi" w:cstheme="minorHAnsi"/>
          <w:b/>
          <w:sz w:val="22"/>
          <w:szCs w:val="22"/>
          <w:u w:val="single"/>
        </w:rPr>
      </w:pPr>
      <w:r w:rsidRPr="00AC078A">
        <w:rPr>
          <w:rFonts w:asciiTheme="minorHAnsi" w:hAnsiTheme="minorHAnsi" w:cstheme="minorHAnsi"/>
          <w:b/>
          <w:sz w:val="22"/>
          <w:szCs w:val="22"/>
          <w:u w:val="single"/>
        </w:rPr>
        <w:t>Ε. ΝΕΕΣ ΕΡΓΑΣΙΕΣ 2ου Π.Κ.Τ.Μ.Ν.Ε. ΤΟΥ 3ου Α.Π.Ε.</w:t>
      </w: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Με το παρόν 2ο Π.Κ.Τ.Μ.Ν.Ε. του προς έγκριση 3ου Α.Π.Ε., συντάχθηκαν πέντε (5) νέες εργασίες με βάση το Τιμολόγιο μελέτης και την Τιμαριθμική του Α’ Τριμήνου 2023. Επίσης στις Τιμές των Νέων Εργασιών εφαρμόζεται το ποσοστό έκπτωσης ανά ομάδα και συνολικά το Εργολαβικό όφελος 18%. Οι  Νέες Εργασίες που εντάσσονται είναι οι εξής:</w:t>
      </w:r>
    </w:p>
    <w:p w:rsidR="006A0BCA" w:rsidRPr="00AC078A" w:rsidRDefault="006A0BCA" w:rsidP="006A0BCA">
      <w:pPr>
        <w:pStyle w:val="af7"/>
        <w:rPr>
          <w:rFonts w:asciiTheme="minorHAnsi" w:hAnsiTheme="minorHAnsi" w:cstheme="minorHAnsi"/>
          <w:sz w:val="22"/>
          <w:szCs w:val="22"/>
          <w:u w:val="single"/>
        </w:rPr>
      </w:pPr>
    </w:p>
    <w:p w:rsidR="006A0BCA" w:rsidRPr="00AC078A" w:rsidRDefault="006A0BCA" w:rsidP="006A0BCA">
      <w:pPr>
        <w:jc w:val="both"/>
        <w:rPr>
          <w:rFonts w:asciiTheme="minorHAnsi" w:hAnsiTheme="minorHAnsi" w:cstheme="minorHAnsi"/>
          <w:sz w:val="22"/>
          <w:szCs w:val="22"/>
          <w:u w:val="single"/>
        </w:rPr>
      </w:pPr>
      <w:r w:rsidRPr="00AC078A">
        <w:rPr>
          <w:rFonts w:asciiTheme="minorHAnsi" w:hAnsiTheme="minorHAnsi" w:cstheme="minorHAnsi"/>
          <w:sz w:val="22"/>
          <w:szCs w:val="22"/>
          <w:u w:val="single"/>
        </w:rPr>
        <w:t>ΟΜΑΔΑ 2. ΤΕΧΝΙΚΑ ΕΡΓΑ</w:t>
      </w:r>
    </w:p>
    <w:p w:rsidR="006A0BCA" w:rsidRPr="00AC078A" w:rsidRDefault="006A0BCA" w:rsidP="006A0BCA">
      <w:pPr>
        <w:jc w:val="both"/>
        <w:rPr>
          <w:rFonts w:asciiTheme="minorHAnsi" w:hAnsiTheme="minorHAnsi" w:cstheme="minorHAnsi"/>
          <w:sz w:val="22"/>
          <w:szCs w:val="22"/>
          <w:u w:val="single"/>
        </w:rPr>
      </w:pPr>
      <w:r w:rsidRPr="00AC078A">
        <w:rPr>
          <w:rFonts w:asciiTheme="minorHAnsi" w:hAnsiTheme="minorHAnsi" w:cstheme="minorHAnsi"/>
          <w:sz w:val="22"/>
          <w:szCs w:val="22"/>
          <w:u w:val="single"/>
        </w:rPr>
        <w:t xml:space="preserve">Άρθρο 2/Ν.Τ.1 (ΝΕΤ ΟΙΚ 32.25.03– </w:t>
      </w:r>
      <w:proofErr w:type="spellStart"/>
      <w:r w:rsidRPr="00AC078A">
        <w:rPr>
          <w:rFonts w:asciiTheme="minorHAnsi" w:hAnsiTheme="minorHAnsi" w:cstheme="minorHAnsi"/>
          <w:sz w:val="22"/>
          <w:szCs w:val="22"/>
          <w:u w:val="single"/>
        </w:rPr>
        <w:t>Αναθ</w:t>
      </w:r>
      <w:proofErr w:type="spellEnd"/>
      <w:r w:rsidRPr="00AC078A">
        <w:rPr>
          <w:rFonts w:asciiTheme="minorHAnsi" w:hAnsiTheme="minorHAnsi" w:cstheme="minorHAnsi"/>
          <w:sz w:val="22"/>
          <w:szCs w:val="22"/>
          <w:u w:val="single"/>
        </w:rPr>
        <w:t>. ΟΙΚ 3223Α)</w:t>
      </w:r>
    </w:p>
    <w:p w:rsidR="006A0BCA" w:rsidRPr="00AC078A" w:rsidRDefault="006A0BCA" w:rsidP="006A0BCA">
      <w:pPr>
        <w:jc w:val="both"/>
        <w:rPr>
          <w:rFonts w:asciiTheme="minorHAnsi" w:hAnsiTheme="minorHAnsi" w:cstheme="minorHAnsi"/>
          <w:sz w:val="22"/>
          <w:szCs w:val="22"/>
          <w:u w:val="single"/>
        </w:rPr>
      </w:pPr>
      <w:r w:rsidRPr="00AC078A">
        <w:rPr>
          <w:rFonts w:asciiTheme="minorHAnsi" w:hAnsiTheme="minorHAnsi" w:cstheme="minorHAnsi"/>
          <w:sz w:val="22"/>
          <w:szCs w:val="22"/>
          <w:u w:val="single"/>
        </w:rPr>
        <w:t>Προσαύξηση τιμής σκυροδέματος οποιασδήποτε κατηγορίας, όταν το σύνολο της χρησιμοποιούμενης ποσότητας δεν υπερβαίνει τα 30μ3, για κατασκευές από σκυρόδεμα κατηγορίας C16/20</w:t>
      </w: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 xml:space="preserve">Προσαύξηση τιμής σκυροδέματος, οποιασδήποτε κατηγορίας ή ποιότητας, όταν η συνολική ποσότητα για όλες τις κατηγορίες ή ποιότητες που προβλέπονται στο έργο δεν υπερβαίνει τα 30,00m3, λόγω υποαπασχόλησης μηχανημάτων και εργατοτεχνικού προσωπικού. </w:t>
      </w: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 xml:space="preserve">Η τιμή αυτή εφαρμόζεται για μεμονωμένες κατασκευές που ο όγκος τους δεν υπερβαίνει τα 30,00m3 στην συνολική </w:t>
      </w:r>
      <w:proofErr w:type="spellStart"/>
      <w:r w:rsidRPr="00AC078A">
        <w:rPr>
          <w:rFonts w:asciiTheme="minorHAnsi" w:hAnsiTheme="minorHAnsi" w:cstheme="minorHAnsi"/>
          <w:sz w:val="22"/>
          <w:szCs w:val="22"/>
        </w:rPr>
        <w:t>προμέτρηση</w:t>
      </w:r>
      <w:proofErr w:type="spellEnd"/>
      <w:r w:rsidRPr="00AC078A">
        <w:rPr>
          <w:rFonts w:asciiTheme="minorHAnsi" w:hAnsiTheme="minorHAnsi" w:cstheme="minorHAnsi"/>
          <w:sz w:val="22"/>
          <w:szCs w:val="22"/>
        </w:rPr>
        <w:t xml:space="preserve"> του έργου ή αποτελεί μεμονωμένο επίπεδο ή στοιχείο κατασκευής (πχ δώμα κλπ) που δεν μπορεί να κατασκευαστεί μαζί με άλλα.</w:t>
      </w: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 xml:space="preserve">Επιμέτρηση ανά κυβικό μέτρο </w:t>
      </w:r>
      <w:proofErr w:type="spellStart"/>
      <w:r w:rsidRPr="00AC078A">
        <w:rPr>
          <w:rFonts w:asciiTheme="minorHAnsi" w:hAnsiTheme="minorHAnsi" w:cstheme="minorHAnsi"/>
          <w:sz w:val="22"/>
          <w:szCs w:val="22"/>
        </w:rPr>
        <w:t>κατασκευασθέντος</w:t>
      </w:r>
      <w:proofErr w:type="spellEnd"/>
      <w:r w:rsidRPr="00AC078A">
        <w:rPr>
          <w:rFonts w:asciiTheme="minorHAnsi" w:hAnsiTheme="minorHAnsi" w:cstheme="minorHAnsi"/>
          <w:sz w:val="22"/>
          <w:szCs w:val="22"/>
        </w:rPr>
        <w:t xml:space="preserve"> στοιχείου από σκυρόδεμα, σύμφωνα με τις προβλεπόμενες από την μελέτη διαστάσεις.</w:t>
      </w: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Τιμή ανά κυβικό μέτρο (</w:t>
      </w:r>
      <w:proofErr w:type="spellStart"/>
      <w:r w:rsidRPr="00AC078A">
        <w:rPr>
          <w:rFonts w:asciiTheme="minorHAnsi" w:hAnsiTheme="minorHAnsi" w:cstheme="minorHAnsi"/>
          <w:sz w:val="22"/>
          <w:szCs w:val="22"/>
        </w:rPr>
        <w:t>m3</w:t>
      </w:r>
      <w:proofErr w:type="spellEnd"/>
      <w:r w:rsidRPr="00AC078A">
        <w:rPr>
          <w:rFonts w:asciiTheme="minorHAnsi" w:hAnsiTheme="minorHAnsi" w:cstheme="minorHAnsi"/>
          <w:sz w:val="22"/>
          <w:szCs w:val="22"/>
        </w:rPr>
        <w:t>)</w:t>
      </w:r>
    </w:p>
    <w:p w:rsidR="006A0BCA" w:rsidRPr="00AC078A" w:rsidRDefault="006A0BCA" w:rsidP="006A0BCA">
      <w:pPr>
        <w:jc w:val="both"/>
        <w:rPr>
          <w:rFonts w:asciiTheme="minorHAnsi" w:hAnsiTheme="minorHAnsi" w:cstheme="minorHAnsi"/>
          <w:sz w:val="22"/>
          <w:szCs w:val="22"/>
        </w:rPr>
      </w:pPr>
    </w:p>
    <w:p w:rsidR="006A0BCA" w:rsidRPr="00AC078A" w:rsidRDefault="006A0BCA" w:rsidP="006A0BCA">
      <w:pPr>
        <w:jc w:val="both"/>
        <w:rPr>
          <w:rFonts w:asciiTheme="minorHAnsi" w:hAnsiTheme="minorHAnsi" w:cstheme="minorHAnsi"/>
          <w:sz w:val="22"/>
          <w:szCs w:val="22"/>
          <w:u w:val="single"/>
        </w:rPr>
      </w:pPr>
      <w:r w:rsidRPr="00AC078A">
        <w:rPr>
          <w:rFonts w:asciiTheme="minorHAnsi" w:hAnsiTheme="minorHAnsi" w:cstheme="minorHAnsi"/>
          <w:sz w:val="22"/>
          <w:szCs w:val="22"/>
          <w:u w:val="single"/>
        </w:rPr>
        <w:t xml:space="preserve">Άρθρο 2/Ν.Τ.2 (ΝΕΤ ΟΙΚ 74.30.05.1Ν – </w:t>
      </w:r>
      <w:proofErr w:type="spellStart"/>
      <w:r w:rsidRPr="00AC078A">
        <w:rPr>
          <w:rFonts w:asciiTheme="minorHAnsi" w:hAnsiTheme="minorHAnsi" w:cstheme="minorHAnsi"/>
          <w:sz w:val="22"/>
          <w:szCs w:val="22"/>
          <w:u w:val="single"/>
        </w:rPr>
        <w:t>Αναθ</w:t>
      </w:r>
      <w:proofErr w:type="spellEnd"/>
      <w:r w:rsidRPr="00AC078A">
        <w:rPr>
          <w:rFonts w:asciiTheme="minorHAnsi" w:hAnsiTheme="minorHAnsi" w:cstheme="minorHAnsi"/>
          <w:sz w:val="22"/>
          <w:szCs w:val="22"/>
          <w:u w:val="single"/>
        </w:rPr>
        <w:t>. ΟΙΚ 7451)</w:t>
      </w:r>
    </w:p>
    <w:p w:rsidR="006A0BCA" w:rsidRPr="00AC078A" w:rsidRDefault="006A0BCA" w:rsidP="006A0BCA">
      <w:pPr>
        <w:jc w:val="both"/>
        <w:rPr>
          <w:rFonts w:asciiTheme="minorHAnsi" w:hAnsiTheme="minorHAnsi" w:cstheme="minorHAnsi"/>
          <w:sz w:val="22"/>
          <w:szCs w:val="22"/>
          <w:u w:val="single"/>
        </w:rPr>
      </w:pPr>
      <w:r w:rsidRPr="00AC078A">
        <w:rPr>
          <w:rFonts w:asciiTheme="minorHAnsi" w:hAnsiTheme="minorHAnsi" w:cstheme="minorHAnsi"/>
          <w:sz w:val="22"/>
          <w:szCs w:val="22"/>
          <w:u w:val="single"/>
        </w:rPr>
        <w:lastRenderedPageBreak/>
        <w:t>Μείωση τιμής του Α.Τ. 2. 6 "Επιστρώσεις με πλάκες κόκκινου μαρμάρου πάχους 3εκ" για την χρησιμοποίηση μαρμάρου πάχους 2εκ</w:t>
      </w: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Επιστρώσεις δαπέδων με πλάκες μαρμάρου πάχους 2εκ, ορθογωνισμένες, σύμφωνα με την μελέτη και την ΕΤΕΠ 03-07-03-00 "Επιστρώσεις με φυσικούς λίθους" κα την ΕΤΕΠ 05-02-02 "Πλακοστρώσεις-λιθοστρώσεις πεζοδρομίων και πλατειών".</w:t>
      </w: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 xml:space="preserve">Περιλαμβάνεται η προμήθεια και μεταφορά των πλακών σχιστού μαρμάρου επί τόπου, τα υλικά </w:t>
      </w:r>
      <w:proofErr w:type="spellStart"/>
      <w:r w:rsidRPr="00AC078A">
        <w:rPr>
          <w:rFonts w:asciiTheme="minorHAnsi" w:hAnsiTheme="minorHAnsi" w:cstheme="minorHAnsi"/>
          <w:sz w:val="22"/>
          <w:szCs w:val="22"/>
        </w:rPr>
        <w:t>λειότριψης</w:t>
      </w:r>
      <w:proofErr w:type="spellEnd"/>
      <w:r w:rsidRPr="00AC078A">
        <w:rPr>
          <w:rFonts w:asciiTheme="minorHAnsi" w:hAnsiTheme="minorHAnsi" w:cstheme="minorHAnsi"/>
          <w:sz w:val="22"/>
          <w:szCs w:val="22"/>
        </w:rPr>
        <w:t xml:space="preserve">, και καθαρισμού, τα τσιμεντοκονιάματα ή γενικά κονιάματα  στρώσεως και η εργασία κοπής των πλακών, </w:t>
      </w:r>
      <w:proofErr w:type="spellStart"/>
      <w:r w:rsidRPr="00AC078A">
        <w:rPr>
          <w:rFonts w:asciiTheme="minorHAnsi" w:hAnsiTheme="minorHAnsi" w:cstheme="minorHAnsi"/>
          <w:sz w:val="22"/>
          <w:szCs w:val="22"/>
        </w:rPr>
        <w:t>λειότριψης</w:t>
      </w:r>
      <w:proofErr w:type="spellEnd"/>
      <w:r w:rsidRPr="00AC078A">
        <w:rPr>
          <w:rFonts w:asciiTheme="minorHAnsi" w:hAnsiTheme="minorHAnsi" w:cstheme="minorHAnsi"/>
          <w:sz w:val="22"/>
          <w:szCs w:val="22"/>
        </w:rPr>
        <w:t xml:space="preserve">, στρώσης, αρμολογήματος και καθαρισμού. Οι τιμές του παρόντος άρθρου αναφέρονται σε μάρμαρο προέλευσης Αγίας Άννας, Θήβας ή </w:t>
      </w:r>
      <w:proofErr w:type="spellStart"/>
      <w:r w:rsidRPr="00AC078A">
        <w:rPr>
          <w:rFonts w:asciiTheme="minorHAnsi" w:hAnsiTheme="minorHAnsi" w:cstheme="minorHAnsi"/>
          <w:sz w:val="22"/>
          <w:szCs w:val="22"/>
        </w:rPr>
        <w:t>Δομβραίνας</w:t>
      </w:r>
      <w:proofErr w:type="spellEnd"/>
      <w:r w:rsidRPr="00AC078A">
        <w:rPr>
          <w:rFonts w:asciiTheme="minorHAnsi" w:hAnsiTheme="minorHAnsi" w:cstheme="minorHAnsi"/>
          <w:sz w:val="22"/>
          <w:szCs w:val="22"/>
        </w:rPr>
        <w:t xml:space="preserve"> καλής ποιότητος χωρίς εμφανή ελαττώματα, σύμφωνα με τις υποδείξεις της Υπηρεσίας με ή χωρίς αρμό. </w:t>
      </w: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Τιμή μείωσης ανά τετραγωνικό μέτρο (</w:t>
      </w:r>
      <w:proofErr w:type="spellStart"/>
      <w:r w:rsidRPr="00AC078A">
        <w:rPr>
          <w:rFonts w:asciiTheme="minorHAnsi" w:hAnsiTheme="minorHAnsi" w:cstheme="minorHAnsi"/>
          <w:sz w:val="22"/>
          <w:szCs w:val="22"/>
        </w:rPr>
        <w:t>m2</w:t>
      </w:r>
      <w:proofErr w:type="spellEnd"/>
      <w:r w:rsidRPr="00AC078A">
        <w:rPr>
          <w:rFonts w:asciiTheme="minorHAnsi" w:hAnsiTheme="minorHAnsi" w:cstheme="minorHAnsi"/>
          <w:sz w:val="22"/>
          <w:szCs w:val="22"/>
        </w:rPr>
        <w:t>)</w:t>
      </w:r>
    </w:p>
    <w:p w:rsidR="006A0BCA" w:rsidRPr="00AC078A" w:rsidRDefault="006A0BCA" w:rsidP="006A0BCA">
      <w:pPr>
        <w:jc w:val="both"/>
        <w:rPr>
          <w:rFonts w:asciiTheme="minorHAnsi" w:hAnsiTheme="minorHAnsi" w:cstheme="minorHAnsi"/>
          <w:sz w:val="22"/>
          <w:szCs w:val="22"/>
        </w:rPr>
      </w:pPr>
    </w:p>
    <w:p w:rsidR="006A0BCA" w:rsidRPr="00AC078A" w:rsidRDefault="006A0BCA" w:rsidP="006A0BCA">
      <w:pPr>
        <w:jc w:val="both"/>
        <w:rPr>
          <w:rFonts w:asciiTheme="minorHAnsi" w:hAnsiTheme="minorHAnsi" w:cstheme="minorHAnsi"/>
          <w:sz w:val="22"/>
          <w:szCs w:val="22"/>
          <w:u w:val="single"/>
        </w:rPr>
      </w:pPr>
      <w:r w:rsidRPr="00AC078A">
        <w:rPr>
          <w:rFonts w:asciiTheme="minorHAnsi" w:hAnsiTheme="minorHAnsi" w:cstheme="minorHAnsi"/>
          <w:sz w:val="22"/>
          <w:szCs w:val="22"/>
          <w:u w:val="single"/>
        </w:rPr>
        <w:t xml:space="preserve">Άρθρο 2/Ν.Τ.3 (ΥΔΡ 113 – </w:t>
      </w:r>
      <w:proofErr w:type="spellStart"/>
      <w:r w:rsidRPr="00AC078A">
        <w:rPr>
          <w:rFonts w:asciiTheme="minorHAnsi" w:hAnsiTheme="minorHAnsi" w:cstheme="minorHAnsi"/>
          <w:sz w:val="22"/>
          <w:szCs w:val="22"/>
          <w:u w:val="single"/>
        </w:rPr>
        <w:t>Αναθ</w:t>
      </w:r>
      <w:proofErr w:type="spellEnd"/>
      <w:r w:rsidRPr="00AC078A">
        <w:rPr>
          <w:rFonts w:asciiTheme="minorHAnsi" w:hAnsiTheme="minorHAnsi" w:cstheme="minorHAnsi"/>
          <w:sz w:val="22"/>
          <w:szCs w:val="22"/>
          <w:u w:val="single"/>
        </w:rPr>
        <w:t>. ΥΔΡ 113)</w:t>
      </w:r>
    </w:p>
    <w:p w:rsidR="006A0BCA" w:rsidRPr="00AC078A" w:rsidRDefault="006A0BCA" w:rsidP="006A0BCA">
      <w:pPr>
        <w:jc w:val="both"/>
        <w:rPr>
          <w:rFonts w:asciiTheme="minorHAnsi" w:hAnsiTheme="minorHAnsi" w:cstheme="minorHAnsi"/>
          <w:sz w:val="22"/>
          <w:szCs w:val="22"/>
          <w:u w:val="single"/>
        </w:rPr>
      </w:pPr>
      <w:r w:rsidRPr="00AC078A">
        <w:rPr>
          <w:rFonts w:asciiTheme="minorHAnsi" w:hAnsiTheme="minorHAnsi" w:cstheme="minorHAnsi"/>
          <w:sz w:val="22"/>
          <w:szCs w:val="22"/>
          <w:u w:val="single"/>
        </w:rPr>
        <w:t>Τεχνίτης</w:t>
      </w: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Τιμή ανά ώρα εργασίας (ώρα).</w:t>
      </w:r>
    </w:p>
    <w:p w:rsidR="006A0BCA" w:rsidRPr="00AC078A" w:rsidRDefault="006A0BCA" w:rsidP="006A0BCA">
      <w:pPr>
        <w:jc w:val="both"/>
        <w:rPr>
          <w:rFonts w:asciiTheme="minorHAnsi" w:hAnsiTheme="minorHAnsi" w:cstheme="minorHAnsi"/>
          <w:sz w:val="22"/>
          <w:szCs w:val="22"/>
        </w:rPr>
      </w:pPr>
    </w:p>
    <w:p w:rsidR="006A0BCA" w:rsidRPr="00AC078A" w:rsidRDefault="006A0BCA" w:rsidP="006A0BCA">
      <w:pPr>
        <w:jc w:val="both"/>
        <w:rPr>
          <w:rFonts w:asciiTheme="minorHAnsi" w:hAnsiTheme="minorHAnsi" w:cstheme="minorHAnsi"/>
          <w:sz w:val="22"/>
          <w:szCs w:val="22"/>
          <w:u w:val="single"/>
        </w:rPr>
      </w:pPr>
      <w:r w:rsidRPr="00AC078A">
        <w:rPr>
          <w:rFonts w:asciiTheme="minorHAnsi" w:hAnsiTheme="minorHAnsi" w:cstheme="minorHAnsi"/>
          <w:sz w:val="22"/>
          <w:szCs w:val="22"/>
          <w:u w:val="single"/>
        </w:rPr>
        <w:t xml:space="preserve">Άρθρο 2/Ν.Τ.4 (ΥΔΡ 112 – </w:t>
      </w:r>
      <w:proofErr w:type="spellStart"/>
      <w:r w:rsidRPr="00AC078A">
        <w:rPr>
          <w:rFonts w:asciiTheme="minorHAnsi" w:hAnsiTheme="minorHAnsi" w:cstheme="minorHAnsi"/>
          <w:sz w:val="22"/>
          <w:szCs w:val="22"/>
          <w:u w:val="single"/>
        </w:rPr>
        <w:t>Αναθ</w:t>
      </w:r>
      <w:proofErr w:type="spellEnd"/>
      <w:r w:rsidRPr="00AC078A">
        <w:rPr>
          <w:rFonts w:asciiTheme="minorHAnsi" w:hAnsiTheme="minorHAnsi" w:cstheme="minorHAnsi"/>
          <w:sz w:val="22"/>
          <w:szCs w:val="22"/>
          <w:u w:val="single"/>
        </w:rPr>
        <w:t>. ΥΔΡ 112)</w:t>
      </w:r>
    </w:p>
    <w:p w:rsidR="006A0BCA" w:rsidRPr="00AC078A" w:rsidRDefault="006A0BCA" w:rsidP="006A0BCA">
      <w:pPr>
        <w:jc w:val="both"/>
        <w:rPr>
          <w:rFonts w:asciiTheme="minorHAnsi" w:hAnsiTheme="minorHAnsi" w:cstheme="minorHAnsi"/>
          <w:sz w:val="22"/>
          <w:szCs w:val="22"/>
          <w:u w:val="single"/>
        </w:rPr>
      </w:pPr>
      <w:r w:rsidRPr="00AC078A">
        <w:rPr>
          <w:rFonts w:asciiTheme="minorHAnsi" w:hAnsiTheme="minorHAnsi" w:cstheme="minorHAnsi"/>
          <w:sz w:val="22"/>
          <w:szCs w:val="22"/>
          <w:u w:val="single"/>
        </w:rPr>
        <w:t>Εργάτης</w:t>
      </w: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Τιμή ανά ώρα εργασίας (ώρα).</w:t>
      </w:r>
    </w:p>
    <w:p w:rsidR="006A0BCA" w:rsidRPr="00AC078A" w:rsidRDefault="006A0BCA" w:rsidP="006A0BCA">
      <w:pPr>
        <w:jc w:val="both"/>
        <w:rPr>
          <w:rFonts w:asciiTheme="minorHAnsi" w:hAnsiTheme="minorHAnsi" w:cstheme="minorHAnsi"/>
          <w:sz w:val="22"/>
          <w:szCs w:val="22"/>
        </w:rPr>
      </w:pPr>
    </w:p>
    <w:p w:rsidR="006A0BCA" w:rsidRPr="00AC078A" w:rsidRDefault="006A0BCA" w:rsidP="006A0BCA">
      <w:pPr>
        <w:jc w:val="both"/>
        <w:rPr>
          <w:rFonts w:asciiTheme="minorHAnsi" w:hAnsiTheme="minorHAnsi" w:cstheme="minorHAnsi"/>
          <w:sz w:val="22"/>
          <w:szCs w:val="22"/>
          <w:u w:val="single"/>
        </w:rPr>
      </w:pPr>
      <w:r w:rsidRPr="00AC078A">
        <w:rPr>
          <w:rFonts w:asciiTheme="minorHAnsi" w:hAnsiTheme="minorHAnsi" w:cstheme="minorHAnsi"/>
          <w:sz w:val="22"/>
          <w:szCs w:val="22"/>
          <w:u w:val="single"/>
        </w:rPr>
        <w:t>ΟΜΑΔΑ 4. ΟΔΟΦΩΤΙΣΜΟΣ ΚΑΙ Η/Μ ΕΓΚΑΤΑΣΤΑΣΕΙΣ</w:t>
      </w:r>
    </w:p>
    <w:p w:rsidR="006A0BCA" w:rsidRPr="00AC078A" w:rsidRDefault="006A0BCA" w:rsidP="006A0BCA">
      <w:pPr>
        <w:jc w:val="both"/>
        <w:rPr>
          <w:rFonts w:asciiTheme="minorHAnsi" w:hAnsiTheme="minorHAnsi" w:cstheme="minorHAnsi"/>
          <w:sz w:val="22"/>
          <w:szCs w:val="22"/>
          <w:u w:val="single"/>
        </w:rPr>
      </w:pPr>
      <w:r w:rsidRPr="00AC078A">
        <w:rPr>
          <w:rFonts w:asciiTheme="minorHAnsi" w:hAnsiTheme="minorHAnsi" w:cstheme="minorHAnsi"/>
          <w:sz w:val="22"/>
          <w:szCs w:val="22"/>
          <w:u w:val="single"/>
        </w:rPr>
        <w:t xml:space="preserve">Άρθρο 2/Ν.Τ.5 (ΝΕΤ ΗΛΜ 103.1Ν – </w:t>
      </w:r>
      <w:proofErr w:type="spellStart"/>
      <w:r w:rsidRPr="00AC078A">
        <w:rPr>
          <w:rFonts w:asciiTheme="minorHAnsi" w:hAnsiTheme="minorHAnsi" w:cstheme="minorHAnsi"/>
          <w:sz w:val="22"/>
          <w:szCs w:val="22"/>
          <w:u w:val="single"/>
        </w:rPr>
        <w:t>Αναθ</w:t>
      </w:r>
      <w:proofErr w:type="spellEnd"/>
      <w:r w:rsidRPr="00AC078A">
        <w:rPr>
          <w:rFonts w:asciiTheme="minorHAnsi" w:hAnsiTheme="minorHAnsi" w:cstheme="minorHAnsi"/>
          <w:sz w:val="22"/>
          <w:szCs w:val="22"/>
          <w:u w:val="single"/>
        </w:rPr>
        <w:t>. ΗΛΜ 103)</w:t>
      </w:r>
    </w:p>
    <w:p w:rsidR="006A0BCA" w:rsidRPr="00AC078A" w:rsidRDefault="006A0BCA" w:rsidP="006A0BCA">
      <w:pPr>
        <w:jc w:val="both"/>
        <w:rPr>
          <w:rFonts w:asciiTheme="minorHAnsi" w:hAnsiTheme="minorHAnsi" w:cstheme="minorHAnsi"/>
          <w:sz w:val="22"/>
          <w:szCs w:val="22"/>
          <w:u w:val="single"/>
        </w:rPr>
      </w:pPr>
      <w:r w:rsidRPr="00AC078A">
        <w:rPr>
          <w:rFonts w:asciiTheme="minorHAnsi" w:hAnsiTheme="minorHAnsi" w:cstheme="minorHAnsi"/>
          <w:sz w:val="22"/>
          <w:szCs w:val="22"/>
          <w:u w:val="single"/>
        </w:rPr>
        <w:t xml:space="preserve">Μείωση τιμής του Α.Τ. 4.13 "Φωτιστικό σώμα </w:t>
      </w:r>
      <w:proofErr w:type="spellStart"/>
      <w:r w:rsidRPr="00AC078A">
        <w:rPr>
          <w:rFonts w:asciiTheme="minorHAnsi" w:hAnsiTheme="minorHAnsi" w:cstheme="minorHAnsi"/>
          <w:sz w:val="22"/>
          <w:szCs w:val="22"/>
          <w:u w:val="single"/>
        </w:rPr>
        <w:t>led</w:t>
      </w:r>
      <w:proofErr w:type="spellEnd"/>
      <w:r w:rsidRPr="00AC078A">
        <w:rPr>
          <w:rFonts w:asciiTheme="minorHAnsi" w:hAnsiTheme="minorHAnsi" w:cstheme="minorHAnsi"/>
          <w:sz w:val="22"/>
          <w:szCs w:val="22"/>
          <w:u w:val="single"/>
        </w:rPr>
        <w:t xml:space="preserve"> επί ιστού χαλύβδινου 4,00μ" για την χρησιμοποίηση ιστού 3,00μ</w:t>
      </w: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 xml:space="preserve">Μείωση της τιμής του Α.Τ. 4.13 της μελέτης «Φωτιστικό σώμα </w:t>
      </w:r>
      <w:proofErr w:type="spellStart"/>
      <w:r w:rsidRPr="00AC078A">
        <w:rPr>
          <w:rFonts w:asciiTheme="minorHAnsi" w:hAnsiTheme="minorHAnsi" w:cstheme="minorHAnsi"/>
          <w:sz w:val="22"/>
          <w:szCs w:val="22"/>
        </w:rPr>
        <w:t>led</w:t>
      </w:r>
      <w:proofErr w:type="spellEnd"/>
      <w:r w:rsidRPr="00AC078A">
        <w:rPr>
          <w:rFonts w:asciiTheme="minorHAnsi" w:hAnsiTheme="minorHAnsi" w:cstheme="minorHAnsi"/>
          <w:sz w:val="22"/>
          <w:szCs w:val="22"/>
        </w:rPr>
        <w:t xml:space="preserve"> επί ιστού χαλύβδινου 4,00μ» για την χρησιμοποίηση ιστού με ύψος 3,00μ και αντίστοιχων λοιπών τεχνικών προδιαγραφών σύμφωνα με την μελέτη.</w:t>
      </w: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Τιμή ανά τεμάχιο (</w:t>
      </w:r>
      <w:proofErr w:type="spellStart"/>
      <w:r w:rsidRPr="00AC078A">
        <w:rPr>
          <w:rFonts w:asciiTheme="minorHAnsi" w:hAnsiTheme="minorHAnsi" w:cstheme="minorHAnsi"/>
          <w:sz w:val="22"/>
          <w:szCs w:val="22"/>
        </w:rPr>
        <w:t>τεμ</w:t>
      </w:r>
      <w:proofErr w:type="spellEnd"/>
      <w:r w:rsidRPr="00AC078A">
        <w:rPr>
          <w:rFonts w:asciiTheme="minorHAnsi" w:hAnsiTheme="minorHAnsi" w:cstheme="minorHAnsi"/>
          <w:sz w:val="22"/>
          <w:szCs w:val="22"/>
        </w:rPr>
        <w:t>).</w:t>
      </w:r>
    </w:p>
    <w:p w:rsidR="006A0BCA" w:rsidRPr="00AC078A" w:rsidRDefault="006A0BCA" w:rsidP="006A0BCA">
      <w:pPr>
        <w:jc w:val="both"/>
        <w:rPr>
          <w:rFonts w:asciiTheme="minorHAnsi" w:hAnsiTheme="minorHAnsi" w:cstheme="minorHAnsi"/>
          <w:sz w:val="22"/>
          <w:szCs w:val="22"/>
        </w:rPr>
      </w:pPr>
    </w:p>
    <w:p w:rsidR="006A0BCA" w:rsidRPr="00AC078A" w:rsidRDefault="006A0BCA" w:rsidP="006A0BCA">
      <w:pPr>
        <w:jc w:val="both"/>
        <w:rPr>
          <w:rFonts w:asciiTheme="minorHAnsi" w:hAnsiTheme="minorHAnsi" w:cstheme="minorHAnsi"/>
          <w:b/>
          <w:sz w:val="22"/>
          <w:szCs w:val="22"/>
          <w:u w:val="single"/>
        </w:rPr>
      </w:pPr>
      <w:r w:rsidRPr="00AC078A">
        <w:rPr>
          <w:rFonts w:asciiTheme="minorHAnsi" w:hAnsiTheme="minorHAnsi" w:cstheme="minorHAnsi"/>
          <w:b/>
          <w:sz w:val="22"/>
          <w:szCs w:val="22"/>
          <w:u w:val="single"/>
        </w:rPr>
        <w:t>ΣΤ. ΟΙΚΟΝΟΜΙΚΟ ΑΝΤΙΚΕΙΜΕΝΟ</w:t>
      </w: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Η προτεινόμενη δαπάνη του 3</w:t>
      </w:r>
      <w:r w:rsidRPr="00AC078A">
        <w:rPr>
          <w:rFonts w:asciiTheme="minorHAnsi" w:hAnsiTheme="minorHAnsi" w:cstheme="minorHAnsi"/>
          <w:sz w:val="22"/>
          <w:szCs w:val="22"/>
          <w:vertAlign w:val="superscript"/>
        </w:rPr>
        <w:t>ου</w:t>
      </w:r>
      <w:r w:rsidRPr="00AC078A">
        <w:rPr>
          <w:rFonts w:asciiTheme="minorHAnsi" w:hAnsiTheme="minorHAnsi" w:cstheme="minorHAnsi"/>
          <w:sz w:val="22"/>
          <w:szCs w:val="22"/>
        </w:rPr>
        <w:t xml:space="preserve"> Ανακεφαλαιωτικού Πίνακα Εργασιών ανέρχεται στο ποσό των 352.946,41€ (284.634,20€ αξία εργασιών και 68.312,21€ αξία ΦΠΑ) και παρουσιάζει αύξηση κατά 28.871,21€ σε σχέση με την συνολική δαπάνη της αρχικής σύμβασης. </w:t>
      </w:r>
      <w:r w:rsidRPr="00AC078A">
        <w:rPr>
          <w:rFonts w:asciiTheme="minorHAnsi" w:hAnsiTheme="minorHAnsi" w:cstheme="minorHAnsi"/>
          <w:sz w:val="22"/>
          <w:szCs w:val="22"/>
          <w:u w:val="single"/>
        </w:rPr>
        <w:t>Η αύξηση αυτή οφείλεται αποκλειστικά στην αύξηση του ποσού των αναθεωρήσεων.</w:t>
      </w:r>
    </w:p>
    <w:p w:rsidR="006A0BCA" w:rsidRPr="00AC078A" w:rsidRDefault="006A0BCA" w:rsidP="006A0BCA">
      <w:pPr>
        <w:jc w:val="both"/>
        <w:rPr>
          <w:rFonts w:asciiTheme="minorHAnsi" w:hAnsiTheme="minorHAnsi" w:cstheme="minorHAnsi"/>
          <w:sz w:val="22"/>
          <w:szCs w:val="22"/>
        </w:rPr>
      </w:pP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Η δαπάνη των νέων εργασιών ποσού 33.251,64€ καλύφθηκε με ανάλωση μέρους των απρόβλεπτων δαπανών της αρχικής σύμβασης, με αδιάθετο ποσό απροβλέπτων ποσού 6,33€ σύμφωνα με το άρθρο 156 του Ν.4412/2016.</w:t>
      </w:r>
    </w:p>
    <w:p w:rsidR="006A0BCA" w:rsidRPr="00AC078A" w:rsidRDefault="006A0BCA" w:rsidP="006A0BCA">
      <w:pPr>
        <w:jc w:val="both"/>
        <w:rPr>
          <w:rFonts w:asciiTheme="minorHAnsi" w:hAnsiTheme="minorHAnsi" w:cstheme="minorHAnsi"/>
          <w:sz w:val="22"/>
          <w:szCs w:val="22"/>
        </w:rPr>
      </w:pP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Ο παρόν 3ος Ανακεφαλαιωτικός πίνακας εργασιών περιλαμβάνει ανάλωση επί έλασσον δαπανών ύψους 10.090,23€.</w:t>
      </w:r>
    </w:p>
    <w:p w:rsidR="006A0BCA" w:rsidRPr="00AC078A" w:rsidRDefault="006A0BCA" w:rsidP="006A0BCA">
      <w:pPr>
        <w:jc w:val="both"/>
        <w:rPr>
          <w:rFonts w:asciiTheme="minorHAnsi" w:hAnsiTheme="minorHAnsi" w:cstheme="minorHAnsi"/>
          <w:sz w:val="22"/>
          <w:szCs w:val="22"/>
        </w:rPr>
      </w:pP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Η 1η Σ.Σ.Ε. – Σύμβαση Ήσσονος Σημασίας ανέρχεται στο ποσό των 29.917,55€ (24.127,06€ αξία εργασιών και 5.790,49€ αξία ΦΠΑ) και βρίσκεται σε ισοζύγιο με την συνολική δαπάνη της αρχικής 1ης Συμπληρωματικής Σύμβασης Εργασιών.</w:t>
      </w:r>
    </w:p>
    <w:p w:rsidR="006A0BCA" w:rsidRPr="00AC078A" w:rsidRDefault="006A0BCA" w:rsidP="006A0BCA">
      <w:pPr>
        <w:jc w:val="both"/>
        <w:rPr>
          <w:rFonts w:asciiTheme="minorHAnsi" w:hAnsiTheme="minorHAnsi" w:cstheme="minorHAnsi"/>
          <w:sz w:val="22"/>
          <w:szCs w:val="22"/>
        </w:rPr>
      </w:pP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Η 2η Σ.Σ.Ε. – Σύμβαση Ήσσονος Σημασίας ανέρχεται στο ποσό των 9.984,55€ το οποίο αναλύεται σε: 5.933,72€ για εργασίες, 1.068,07€ για Γ.Ε.+Ε.Ο., 1.050,27€ για απρόβλεπτα, και 1.932,49€ για Φ.Π.Α.</w:t>
      </w:r>
    </w:p>
    <w:p w:rsidR="006A0BCA" w:rsidRPr="00AC078A" w:rsidRDefault="006A0BCA" w:rsidP="006A0BCA">
      <w:pPr>
        <w:jc w:val="both"/>
        <w:rPr>
          <w:rFonts w:asciiTheme="minorHAnsi" w:hAnsiTheme="minorHAnsi" w:cstheme="minorHAnsi"/>
          <w:sz w:val="22"/>
          <w:szCs w:val="22"/>
        </w:rPr>
      </w:pP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Το άθροισμα της 1ης και 2ης Σ.Σ.Ε. – Σύμβαση Ήσσονος Σημασίας ανέρχεται στο ποσό των 29.917,55€ + 9.984,55€ = 39.902,10€.</w:t>
      </w:r>
    </w:p>
    <w:p w:rsidR="006A0BCA" w:rsidRPr="00AC078A" w:rsidRDefault="006A0BCA" w:rsidP="006A0BCA">
      <w:pPr>
        <w:jc w:val="both"/>
        <w:rPr>
          <w:rFonts w:asciiTheme="minorHAnsi" w:hAnsiTheme="minorHAnsi" w:cstheme="minorHAnsi"/>
          <w:sz w:val="22"/>
          <w:szCs w:val="22"/>
        </w:rPr>
      </w:pPr>
    </w:p>
    <w:p w:rsidR="006A0BCA" w:rsidRPr="00AC078A" w:rsidRDefault="006A0BCA" w:rsidP="006A0BCA">
      <w:pPr>
        <w:jc w:val="both"/>
        <w:rPr>
          <w:rFonts w:asciiTheme="minorHAnsi" w:hAnsiTheme="minorHAnsi" w:cstheme="minorHAnsi"/>
          <w:sz w:val="22"/>
          <w:szCs w:val="22"/>
          <w:u w:val="single"/>
        </w:rPr>
      </w:pPr>
      <w:r w:rsidRPr="00AC078A">
        <w:rPr>
          <w:rFonts w:asciiTheme="minorHAnsi" w:hAnsiTheme="minorHAnsi" w:cstheme="minorHAnsi"/>
          <w:sz w:val="22"/>
          <w:szCs w:val="22"/>
          <w:u w:val="single"/>
        </w:rPr>
        <w:lastRenderedPageBreak/>
        <w:t xml:space="preserve">Η υπέρβαση της 1ης και 2ης Σ.Σ.Ε. σε σχέση με την αρχική σύμβαση είναι ίση με 39.902,10€ / 324.075,20€ = 12,31% που είναι εντός των επιτρεπόμενων ορίων σύμφωνα με τις διατάξεις του Ν.4412/2016 </w:t>
      </w:r>
      <w:r w:rsidRPr="00AC078A">
        <w:rPr>
          <w:rFonts w:asciiTheme="minorHAnsi" w:hAnsiTheme="minorHAnsi" w:cstheme="minorHAnsi"/>
          <w:sz w:val="22"/>
          <w:szCs w:val="22"/>
        </w:rPr>
        <w:t>και πληρούνται αθροιστικά οι προβλεπόμενες στο άρθρο 132 παρ. 2 του Ν. 4412/2016 προϋποθέσεις</w:t>
      </w:r>
      <w:r w:rsidRPr="00AC078A">
        <w:rPr>
          <w:rFonts w:asciiTheme="minorHAnsi" w:hAnsiTheme="minorHAnsi" w:cstheme="minorHAnsi"/>
          <w:sz w:val="22"/>
          <w:szCs w:val="22"/>
          <w:u w:val="single"/>
        </w:rPr>
        <w:t xml:space="preserve">. </w:t>
      </w:r>
    </w:p>
    <w:p w:rsidR="006A0BCA" w:rsidRPr="00AC078A" w:rsidRDefault="006A0BCA" w:rsidP="006A0BCA">
      <w:pPr>
        <w:jc w:val="both"/>
        <w:rPr>
          <w:rFonts w:asciiTheme="minorHAnsi" w:hAnsiTheme="minorHAnsi" w:cstheme="minorHAnsi"/>
          <w:sz w:val="22"/>
          <w:szCs w:val="22"/>
        </w:rPr>
      </w:pP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Το τελικό ποσό των εργασιών του 3</w:t>
      </w:r>
      <w:r w:rsidRPr="00AC078A">
        <w:rPr>
          <w:rFonts w:asciiTheme="minorHAnsi" w:hAnsiTheme="minorHAnsi" w:cstheme="minorHAnsi"/>
          <w:sz w:val="22"/>
          <w:szCs w:val="22"/>
          <w:vertAlign w:val="superscript"/>
        </w:rPr>
        <w:t>ου</w:t>
      </w:r>
      <w:r w:rsidRPr="00AC078A">
        <w:rPr>
          <w:rFonts w:asciiTheme="minorHAnsi" w:hAnsiTheme="minorHAnsi" w:cstheme="minorHAnsi"/>
          <w:sz w:val="22"/>
          <w:szCs w:val="22"/>
        </w:rPr>
        <w:t xml:space="preserve"> Α.Π.Ε. της 1</w:t>
      </w:r>
      <w:r w:rsidRPr="00AC078A">
        <w:rPr>
          <w:rFonts w:asciiTheme="minorHAnsi" w:hAnsiTheme="minorHAnsi" w:cstheme="minorHAnsi"/>
          <w:sz w:val="22"/>
          <w:szCs w:val="22"/>
          <w:vertAlign w:val="superscript"/>
        </w:rPr>
        <w:t xml:space="preserve">ης </w:t>
      </w:r>
      <w:r w:rsidRPr="00AC078A">
        <w:rPr>
          <w:rFonts w:asciiTheme="minorHAnsi" w:hAnsiTheme="minorHAnsi" w:cstheme="minorHAnsi"/>
          <w:sz w:val="22"/>
          <w:szCs w:val="22"/>
        </w:rPr>
        <w:t>Σ.Σ.Ε. και της 2</w:t>
      </w:r>
      <w:r w:rsidRPr="00AC078A">
        <w:rPr>
          <w:rFonts w:asciiTheme="minorHAnsi" w:hAnsiTheme="minorHAnsi" w:cstheme="minorHAnsi"/>
          <w:sz w:val="22"/>
          <w:szCs w:val="22"/>
          <w:vertAlign w:val="superscript"/>
        </w:rPr>
        <w:t>ης</w:t>
      </w:r>
      <w:r w:rsidRPr="00AC078A">
        <w:rPr>
          <w:rFonts w:asciiTheme="minorHAnsi" w:hAnsiTheme="minorHAnsi" w:cstheme="minorHAnsi"/>
          <w:sz w:val="22"/>
          <w:szCs w:val="22"/>
        </w:rPr>
        <w:t xml:space="preserve"> Σ.Σ.Ε. ανέρχεται σε 352.946,41€ + 29.917,55€ + 9.984,55€ = 392.848,51€ με Φ.Π.Α..</w:t>
      </w:r>
    </w:p>
    <w:p w:rsidR="006A0BCA" w:rsidRPr="00AC078A" w:rsidRDefault="006A0BCA" w:rsidP="006A0BCA">
      <w:pPr>
        <w:jc w:val="both"/>
        <w:rPr>
          <w:rFonts w:asciiTheme="minorHAnsi" w:hAnsiTheme="minorHAnsi" w:cstheme="minorHAnsi"/>
          <w:sz w:val="22"/>
          <w:szCs w:val="22"/>
        </w:rPr>
      </w:pPr>
    </w:p>
    <w:p w:rsidR="006A0BCA" w:rsidRPr="00AC078A" w:rsidRDefault="006A0BCA" w:rsidP="006A0BCA">
      <w:pPr>
        <w:jc w:val="both"/>
        <w:rPr>
          <w:rFonts w:asciiTheme="minorHAnsi" w:hAnsiTheme="minorHAnsi" w:cstheme="minorHAnsi"/>
          <w:sz w:val="22"/>
          <w:szCs w:val="22"/>
        </w:rPr>
      </w:pPr>
      <w:r w:rsidRPr="00AC078A">
        <w:rPr>
          <w:rFonts w:asciiTheme="minorHAnsi" w:hAnsiTheme="minorHAnsi" w:cstheme="minorHAnsi"/>
          <w:sz w:val="22"/>
          <w:szCs w:val="22"/>
        </w:rPr>
        <w:t xml:space="preserve">Με τον παρόντα 3ο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AC078A">
        <w:rPr>
          <w:rFonts w:asciiTheme="minorHAnsi" w:hAnsiTheme="minorHAnsi" w:cstheme="minorHAnsi"/>
          <w:sz w:val="22"/>
          <w:szCs w:val="22"/>
        </w:rPr>
        <w:t>πρωτ</w:t>
      </w:r>
      <w:proofErr w:type="spellEnd"/>
      <w:r w:rsidRPr="00AC078A">
        <w:rPr>
          <w:rFonts w:asciiTheme="minorHAnsi" w:hAnsiTheme="minorHAnsi" w:cstheme="minorHAnsi"/>
          <w:sz w:val="22"/>
          <w:szCs w:val="22"/>
        </w:rPr>
        <w:t xml:space="preserve">. Δ17γ/04/170/ΦΝ380) και 20/26-07-2006 (με αρ. </w:t>
      </w:r>
      <w:proofErr w:type="spellStart"/>
      <w:r w:rsidRPr="00AC078A">
        <w:rPr>
          <w:rFonts w:asciiTheme="minorHAnsi" w:hAnsiTheme="minorHAnsi" w:cstheme="minorHAnsi"/>
          <w:sz w:val="22"/>
          <w:szCs w:val="22"/>
        </w:rPr>
        <w:t>πρωτ</w:t>
      </w:r>
      <w:proofErr w:type="spellEnd"/>
      <w:r w:rsidRPr="00AC078A">
        <w:rPr>
          <w:rFonts w:asciiTheme="minorHAnsi" w:hAnsiTheme="minorHAnsi" w:cstheme="minorHAnsi"/>
          <w:sz w:val="22"/>
          <w:szCs w:val="22"/>
        </w:rPr>
        <w:t>. Δ17γ/03/114/ΦΝ443) του Υ.ΠΕ.ΧΩ.ΔΕ., και ειδικότερα η παράγραφος 4 σχετικά με την χρήση της «επί έλασσον δαπάνης» που εξοικονομείται και συγκεκριμένα:</w:t>
      </w:r>
    </w:p>
    <w:p w:rsidR="006A0BCA" w:rsidRPr="00AC078A" w:rsidRDefault="006A0BCA" w:rsidP="006A0BCA">
      <w:pPr>
        <w:numPr>
          <w:ilvl w:val="0"/>
          <w:numId w:val="20"/>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6A0BCA" w:rsidRPr="00AC078A" w:rsidRDefault="006A0BCA" w:rsidP="006A0BCA">
      <w:pPr>
        <w:numPr>
          <w:ilvl w:val="0"/>
          <w:numId w:val="20"/>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Δεν θίγεται η πληρότητα, η ποιότητα και η λειτουργικότητα του έργου.</w:t>
      </w:r>
    </w:p>
    <w:p w:rsidR="006A0BCA" w:rsidRPr="00AC078A" w:rsidRDefault="006A0BCA" w:rsidP="006A0BCA">
      <w:pPr>
        <w:numPr>
          <w:ilvl w:val="0"/>
          <w:numId w:val="20"/>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Δεν υπερβαίνει η δαπάνη αυτή, κατά τον προτεινόμενο 3ο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p>
    <w:p w:rsidR="006A0BCA" w:rsidRPr="00AC078A" w:rsidRDefault="006A0BCA" w:rsidP="006A0BCA">
      <w:pPr>
        <w:numPr>
          <w:ilvl w:val="0"/>
          <w:numId w:val="20"/>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 xml:space="preserve">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w:t>
      </w:r>
      <w:proofErr w:type="spellStart"/>
      <w:r w:rsidRPr="00AC078A">
        <w:rPr>
          <w:rFonts w:asciiTheme="minorHAnsi" w:hAnsiTheme="minorHAnsi" w:cstheme="minorHAnsi"/>
          <w:sz w:val="22"/>
          <w:szCs w:val="22"/>
        </w:rPr>
        <w:t>απομείωση</w:t>
      </w:r>
      <w:proofErr w:type="spellEnd"/>
      <w:r w:rsidRPr="00AC078A">
        <w:rPr>
          <w:rFonts w:asciiTheme="minorHAnsi" w:hAnsiTheme="minorHAnsi" w:cstheme="minorHAnsi"/>
          <w:sz w:val="22"/>
          <w:szCs w:val="22"/>
        </w:rPr>
        <w:t xml:space="preserve"> στοιχείων του έργου.</w:t>
      </w:r>
    </w:p>
    <w:p w:rsidR="006A0BCA" w:rsidRPr="00AC078A" w:rsidRDefault="006A0BCA" w:rsidP="006A0BCA">
      <w:pPr>
        <w:numPr>
          <w:ilvl w:val="0"/>
          <w:numId w:val="20"/>
        </w:numPr>
        <w:ind w:left="284" w:hanging="284"/>
        <w:jc w:val="both"/>
        <w:rPr>
          <w:rFonts w:asciiTheme="minorHAnsi" w:hAnsiTheme="minorHAnsi" w:cstheme="minorHAnsi"/>
          <w:sz w:val="22"/>
          <w:szCs w:val="22"/>
        </w:rPr>
      </w:pPr>
      <w:r w:rsidRPr="00AC078A">
        <w:rPr>
          <w:rFonts w:asciiTheme="minorHAnsi" w:hAnsiTheme="minorHAnsi" w:cstheme="minorHAnsi"/>
          <w:sz w:val="22"/>
          <w:szCs w:val="22"/>
        </w:rPr>
        <w:t>Ο ανάδοχος υπέγραψε χωρίς επιφύλαξη τον παρόντα 3</w:t>
      </w:r>
      <w:r w:rsidRPr="00AC078A">
        <w:rPr>
          <w:rFonts w:asciiTheme="minorHAnsi" w:hAnsiTheme="minorHAnsi" w:cstheme="minorHAnsi"/>
          <w:sz w:val="22"/>
          <w:szCs w:val="22"/>
          <w:vertAlign w:val="superscript"/>
        </w:rPr>
        <w:t>ο</w:t>
      </w:r>
      <w:r w:rsidRPr="00AC078A">
        <w:rPr>
          <w:rFonts w:asciiTheme="minorHAnsi" w:hAnsiTheme="minorHAnsi" w:cstheme="minorHAnsi"/>
          <w:sz w:val="22"/>
          <w:szCs w:val="22"/>
        </w:rPr>
        <w:t xml:space="preserve"> Α.Π.Ε. το 2</w:t>
      </w:r>
      <w:r w:rsidRPr="00AC078A">
        <w:rPr>
          <w:rFonts w:asciiTheme="minorHAnsi" w:hAnsiTheme="minorHAnsi" w:cstheme="minorHAnsi"/>
          <w:sz w:val="22"/>
          <w:szCs w:val="22"/>
          <w:vertAlign w:val="superscript"/>
        </w:rPr>
        <w:t>ο</w:t>
      </w:r>
      <w:r w:rsidRPr="00AC078A">
        <w:rPr>
          <w:rFonts w:asciiTheme="minorHAnsi" w:hAnsiTheme="minorHAnsi" w:cstheme="minorHAnsi"/>
          <w:sz w:val="22"/>
          <w:szCs w:val="22"/>
        </w:rPr>
        <w:t xml:space="preserve"> Π.Κ.Τ.Μ.Ν.Ε. και την 2</w:t>
      </w:r>
      <w:r w:rsidRPr="00AC078A">
        <w:rPr>
          <w:rFonts w:asciiTheme="minorHAnsi" w:hAnsiTheme="minorHAnsi" w:cstheme="minorHAnsi"/>
          <w:sz w:val="22"/>
          <w:szCs w:val="22"/>
          <w:vertAlign w:val="superscript"/>
        </w:rPr>
        <w:t>η</w:t>
      </w:r>
      <w:r w:rsidRPr="00AC078A">
        <w:rPr>
          <w:rFonts w:asciiTheme="minorHAnsi" w:hAnsiTheme="minorHAnsi" w:cstheme="minorHAnsi"/>
          <w:sz w:val="22"/>
          <w:szCs w:val="22"/>
        </w:rPr>
        <w:t xml:space="preserve"> Σ.Σ.Ε. – Σύμβαση Ήσσονος Σημασίας.</w:t>
      </w:r>
    </w:p>
    <w:p w:rsidR="006A0BCA" w:rsidRPr="00AC078A" w:rsidRDefault="006A0BCA" w:rsidP="006A0BCA">
      <w:pPr>
        <w:pStyle w:val="af7"/>
        <w:jc w:val="both"/>
        <w:rPr>
          <w:rFonts w:asciiTheme="minorHAnsi" w:hAnsiTheme="minorHAnsi" w:cstheme="minorHAnsi"/>
          <w:sz w:val="22"/>
          <w:szCs w:val="22"/>
        </w:rPr>
      </w:pPr>
    </w:p>
    <w:p w:rsidR="006A0BCA" w:rsidRPr="00AC078A" w:rsidRDefault="006A0BCA" w:rsidP="006A0BCA">
      <w:pPr>
        <w:ind w:right="22"/>
        <w:jc w:val="both"/>
        <w:rPr>
          <w:rFonts w:asciiTheme="minorHAnsi" w:hAnsiTheme="minorHAnsi" w:cstheme="minorHAnsi"/>
          <w:sz w:val="22"/>
          <w:szCs w:val="22"/>
        </w:rPr>
      </w:pPr>
      <w:r w:rsidRPr="00AC078A">
        <w:rPr>
          <w:rFonts w:asciiTheme="minorHAnsi" w:hAnsiTheme="minorHAnsi" w:cstheme="minorHAnsi"/>
          <w:sz w:val="22"/>
          <w:szCs w:val="22"/>
        </w:rPr>
        <w:t xml:space="preserve">Έχοντας λοιπόν υπόψη τα ανωτέρω: </w:t>
      </w:r>
    </w:p>
    <w:p w:rsidR="006A0BCA" w:rsidRPr="00AC078A" w:rsidRDefault="006A0BCA" w:rsidP="006A0BCA">
      <w:pPr>
        <w:pStyle w:val="af7"/>
        <w:jc w:val="center"/>
        <w:rPr>
          <w:rFonts w:asciiTheme="minorHAnsi" w:hAnsiTheme="minorHAnsi" w:cstheme="minorHAnsi"/>
          <w:b/>
          <w:i/>
          <w:sz w:val="22"/>
          <w:szCs w:val="22"/>
          <w:u w:val="single"/>
        </w:rPr>
      </w:pPr>
    </w:p>
    <w:p w:rsidR="006A0BCA" w:rsidRPr="00AC078A" w:rsidRDefault="006A0BCA" w:rsidP="006A0BCA">
      <w:pPr>
        <w:pStyle w:val="af7"/>
        <w:jc w:val="center"/>
        <w:rPr>
          <w:rFonts w:asciiTheme="minorHAnsi" w:hAnsiTheme="minorHAnsi" w:cstheme="minorHAnsi"/>
          <w:b/>
          <w:i/>
          <w:sz w:val="22"/>
          <w:szCs w:val="22"/>
          <w:u w:val="single"/>
        </w:rPr>
      </w:pPr>
      <w:r w:rsidRPr="00AC078A">
        <w:rPr>
          <w:rFonts w:asciiTheme="minorHAnsi" w:hAnsiTheme="minorHAnsi" w:cstheme="minorHAnsi"/>
          <w:b/>
          <w:i/>
          <w:sz w:val="22"/>
          <w:szCs w:val="22"/>
          <w:u w:val="single"/>
        </w:rPr>
        <w:t>Ε Ι Σ Η Γ Ο Υ Μ Ε Θ Α</w:t>
      </w:r>
    </w:p>
    <w:p w:rsidR="006A0BCA" w:rsidRPr="00AC078A" w:rsidRDefault="006A0BCA" w:rsidP="006A0BCA">
      <w:pPr>
        <w:pStyle w:val="af7"/>
        <w:jc w:val="center"/>
        <w:rPr>
          <w:rFonts w:asciiTheme="minorHAnsi" w:hAnsiTheme="minorHAnsi" w:cstheme="minorHAnsi"/>
          <w:b/>
          <w:i/>
          <w:sz w:val="22"/>
          <w:szCs w:val="22"/>
          <w:u w:val="single"/>
        </w:rPr>
      </w:pPr>
    </w:p>
    <w:p w:rsidR="006A0BCA" w:rsidRPr="00AC078A" w:rsidRDefault="006A0BCA" w:rsidP="006A0BCA">
      <w:pPr>
        <w:pStyle w:val="af7"/>
        <w:spacing w:line="276" w:lineRule="auto"/>
        <w:jc w:val="both"/>
        <w:rPr>
          <w:rFonts w:asciiTheme="minorHAnsi" w:hAnsiTheme="minorHAnsi" w:cstheme="minorHAnsi"/>
          <w:b/>
          <w:sz w:val="22"/>
          <w:szCs w:val="22"/>
        </w:rPr>
      </w:pPr>
      <w:r w:rsidRPr="00AC078A">
        <w:rPr>
          <w:rFonts w:asciiTheme="minorHAnsi" w:hAnsiTheme="minorHAnsi" w:cstheme="minorHAnsi"/>
          <w:sz w:val="22"/>
          <w:szCs w:val="22"/>
        </w:rPr>
        <w:t>Την έγκριση του 3</w:t>
      </w:r>
      <w:r w:rsidRPr="00AC078A">
        <w:rPr>
          <w:rFonts w:asciiTheme="minorHAnsi" w:hAnsiTheme="minorHAnsi" w:cstheme="minorHAnsi"/>
          <w:sz w:val="22"/>
          <w:szCs w:val="22"/>
          <w:vertAlign w:val="superscript"/>
        </w:rPr>
        <w:t>ου</w:t>
      </w:r>
      <w:r w:rsidRPr="00AC078A">
        <w:rPr>
          <w:rFonts w:asciiTheme="minorHAnsi" w:hAnsiTheme="minorHAnsi" w:cstheme="minorHAnsi"/>
          <w:sz w:val="22"/>
          <w:szCs w:val="22"/>
        </w:rPr>
        <w:t xml:space="preserve"> Ανακεφαλαιωτικού Πίνακα Εργασιών, του 2</w:t>
      </w:r>
      <w:r w:rsidRPr="00AC078A">
        <w:rPr>
          <w:rFonts w:asciiTheme="minorHAnsi" w:hAnsiTheme="minorHAnsi" w:cstheme="minorHAnsi"/>
          <w:sz w:val="22"/>
          <w:szCs w:val="22"/>
          <w:vertAlign w:val="superscript"/>
        </w:rPr>
        <w:t>ου</w:t>
      </w:r>
      <w:r w:rsidRPr="00AC078A">
        <w:rPr>
          <w:rFonts w:asciiTheme="minorHAnsi" w:hAnsiTheme="minorHAnsi" w:cstheme="minorHAnsi"/>
          <w:sz w:val="22"/>
          <w:szCs w:val="22"/>
        </w:rPr>
        <w:t xml:space="preserve"> Π.Κ.Τ.Μ.Ν.Ε. και της 2</w:t>
      </w:r>
      <w:r w:rsidRPr="00AC078A">
        <w:rPr>
          <w:rFonts w:asciiTheme="minorHAnsi" w:hAnsiTheme="minorHAnsi" w:cstheme="minorHAnsi"/>
          <w:sz w:val="22"/>
          <w:szCs w:val="22"/>
          <w:vertAlign w:val="superscript"/>
        </w:rPr>
        <w:t>ης</w:t>
      </w:r>
      <w:r w:rsidRPr="00AC078A">
        <w:rPr>
          <w:rFonts w:asciiTheme="minorHAnsi" w:hAnsiTheme="minorHAnsi" w:cstheme="minorHAnsi"/>
          <w:sz w:val="22"/>
          <w:szCs w:val="22"/>
        </w:rPr>
        <w:t xml:space="preserve"> Συμπληρωματικής Σύμβασης Εργασιών του έργου:</w:t>
      </w:r>
      <w:r w:rsidRPr="00AC078A">
        <w:rPr>
          <w:rFonts w:asciiTheme="minorHAnsi" w:hAnsiTheme="minorHAnsi" w:cstheme="minorHAnsi"/>
          <w:b/>
          <w:sz w:val="22"/>
          <w:szCs w:val="22"/>
        </w:rPr>
        <w:t xml:space="preserve"> «Ανάπλαση κοινόχρηστων χώρων Τ.Κ. Αγίας Άννας».</w:t>
      </w:r>
    </w:p>
    <w:p w:rsidR="00872EDF" w:rsidRPr="00AC078A" w:rsidRDefault="00872EDF" w:rsidP="00E27C9E">
      <w:pPr>
        <w:pStyle w:val="a5"/>
        <w:ind w:left="142" w:hanging="142"/>
        <w:jc w:val="both"/>
        <w:rPr>
          <w:rFonts w:asciiTheme="minorHAnsi" w:hAnsiTheme="minorHAnsi" w:cstheme="minorHAnsi"/>
          <w:szCs w:val="22"/>
        </w:rPr>
      </w:pPr>
    </w:p>
    <w:p w:rsidR="009A6F49" w:rsidRPr="00AC078A" w:rsidRDefault="009A6F49" w:rsidP="00E27C9E">
      <w:pPr>
        <w:spacing w:before="120" w:after="120" w:line="360" w:lineRule="auto"/>
        <w:ind w:left="142" w:right="29" w:hanging="142"/>
        <w:jc w:val="both"/>
        <w:rPr>
          <w:rFonts w:asciiTheme="minorHAnsi" w:hAnsiTheme="minorHAnsi" w:cstheme="minorHAnsi"/>
          <w:sz w:val="22"/>
          <w:szCs w:val="22"/>
        </w:rPr>
      </w:pPr>
      <w:r w:rsidRPr="00AC078A">
        <w:rPr>
          <w:rFonts w:asciiTheme="minorHAnsi" w:hAnsiTheme="minorHAnsi" w:cstheme="minorHAnsi"/>
          <w:sz w:val="22"/>
          <w:szCs w:val="22"/>
        </w:rPr>
        <w:t xml:space="preserve">Το Δημοτικό Συμβούλιο μετά διαλογική συζήτηση και  αφού  έλαβε υπόψη του: </w:t>
      </w:r>
    </w:p>
    <w:p w:rsidR="009A6F49" w:rsidRPr="00AC078A" w:rsidRDefault="009A6F49" w:rsidP="007F680B">
      <w:pPr>
        <w:pStyle w:val="a8"/>
        <w:numPr>
          <w:ilvl w:val="0"/>
          <w:numId w:val="4"/>
        </w:numPr>
        <w:tabs>
          <w:tab w:val="clear" w:pos="720"/>
        </w:tabs>
        <w:suppressAutoHyphens/>
        <w:spacing w:before="6" w:after="6" w:line="360" w:lineRule="auto"/>
        <w:ind w:left="142" w:hanging="142"/>
        <w:jc w:val="both"/>
        <w:rPr>
          <w:rFonts w:asciiTheme="minorHAnsi" w:hAnsiTheme="minorHAnsi" w:cstheme="minorHAnsi"/>
          <w:b/>
          <w:bCs/>
          <w:sz w:val="22"/>
          <w:szCs w:val="22"/>
        </w:rPr>
      </w:pPr>
      <w:r w:rsidRPr="00AC078A">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AC078A">
        <w:rPr>
          <w:rFonts w:asciiTheme="minorHAnsi" w:hAnsiTheme="minorHAnsi" w:cstheme="minorHAnsi"/>
          <w:b/>
          <w:bCs/>
          <w:color w:val="000000"/>
          <w:sz w:val="22"/>
          <w:szCs w:val="22"/>
        </w:rPr>
        <w:t xml:space="preserve"> </w:t>
      </w:r>
    </w:p>
    <w:p w:rsidR="009A6F49" w:rsidRPr="00AC078A" w:rsidRDefault="009A6F49" w:rsidP="007F680B">
      <w:pPr>
        <w:pStyle w:val="a8"/>
        <w:numPr>
          <w:ilvl w:val="0"/>
          <w:numId w:val="4"/>
        </w:numPr>
        <w:tabs>
          <w:tab w:val="clear" w:pos="720"/>
        </w:tabs>
        <w:suppressAutoHyphens/>
        <w:spacing w:before="6" w:after="6" w:line="360" w:lineRule="auto"/>
        <w:ind w:left="142" w:hanging="142"/>
        <w:jc w:val="both"/>
        <w:rPr>
          <w:rFonts w:asciiTheme="minorHAnsi" w:hAnsiTheme="minorHAnsi" w:cstheme="minorHAnsi"/>
          <w:b/>
          <w:bCs/>
          <w:sz w:val="22"/>
          <w:szCs w:val="22"/>
        </w:rPr>
      </w:pPr>
      <w:r w:rsidRPr="00AC078A">
        <w:rPr>
          <w:rStyle w:val="af3"/>
          <w:rFonts w:asciiTheme="minorHAnsi" w:hAnsiTheme="minorHAnsi" w:cstheme="minorHAnsi"/>
          <w:b w:val="0"/>
          <w:sz w:val="22"/>
          <w:szCs w:val="22"/>
          <w:shd w:val="clear" w:color="auto" w:fill="FFFFFF"/>
        </w:rPr>
        <w:t>τις διατάξεις</w:t>
      </w:r>
      <w:r w:rsidRPr="00AC078A">
        <w:rPr>
          <w:rStyle w:val="af3"/>
          <w:rFonts w:asciiTheme="minorHAnsi" w:hAnsiTheme="minorHAnsi" w:cstheme="minorHAnsi"/>
          <w:sz w:val="22"/>
          <w:szCs w:val="22"/>
          <w:shd w:val="clear" w:color="auto" w:fill="FFFFFF"/>
        </w:rPr>
        <w:t xml:space="preserve"> </w:t>
      </w:r>
      <w:r w:rsidRPr="00AC078A">
        <w:rPr>
          <w:rFonts w:asciiTheme="minorHAnsi" w:hAnsiTheme="minorHAnsi" w:cstheme="minorHAnsi"/>
          <w:bCs/>
          <w:sz w:val="22"/>
          <w:szCs w:val="22"/>
        </w:rPr>
        <w:t xml:space="preserve">της </w:t>
      </w:r>
      <w:proofErr w:type="spellStart"/>
      <w:r w:rsidRPr="00AC078A">
        <w:rPr>
          <w:rFonts w:asciiTheme="minorHAnsi" w:hAnsiTheme="minorHAnsi" w:cstheme="minorHAnsi"/>
          <w:bCs/>
          <w:sz w:val="22"/>
          <w:szCs w:val="22"/>
        </w:rPr>
        <w:t>υπ΄αριθμ</w:t>
      </w:r>
      <w:proofErr w:type="spellEnd"/>
      <w:r w:rsidRPr="00AC078A">
        <w:rPr>
          <w:rFonts w:asciiTheme="minorHAnsi" w:hAnsiTheme="minorHAnsi" w:cstheme="minorHAnsi"/>
          <w:bCs/>
          <w:sz w:val="22"/>
          <w:szCs w:val="22"/>
        </w:rPr>
        <w:t xml:space="preserve"> 375/2022</w:t>
      </w:r>
      <w:r w:rsidRPr="00AC078A">
        <w:rPr>
          <w:rFonts w:asciiTheme="minorHAnsi" w:hAnsiTheme="minorHAnsi" w:cstheme="minorHAnsi"/>
          <w:bCs/>
          <w:sz w:val="22"/>
          <w:szCs w:val="22"/>
          <w:u w:val="single"/>
        </w:rPr>
        <w:t xml:space="preserve"> εγκυκλίου του ΥΠ.ΕΣ. (ΑΔΑ: Ψ42Π46ΜΤΛ6-4ΙΓ)</w:t>
      </w:r>
      <w:r w:rsidRPr="00AC078A">
        <w:rPr>
          <w:rFonts w:asciiTheme="minorHAnsi" w:hAnsiTheme="minorHAnsi" w:cstheme="minorHAnsi"/>
          <w:bCs/>
          <w:sz w:val="22"/>
          <w:szCs w:val="22"/>
        </w:rPr>
        <w:t xml:space="preserve"> </w:t>
      </w:r>
      <w:r w:rsidRPr="00AC078A">
        <w:rPr>
          <w:rFonts w:asciiTheme="minorHAnsi" w:hAnsiTheme="minorHAnsi" w:cstheme="minorHAnsi"/>
          <w:sz w:val="22"/>
          <w:szCs w:val="22"/>
        </w:rPr>
        <w:t xml:space="preserve">«Λειτουργία Δημοτικού Συμβουλίου», </w:t>
      </w:r>
    </w:p>
    <w:p w:rsidR="009A6F49" w:rsidRPr="00AC078A" w:rsidRDefault="009A6F49" w:rsidP="007F680B">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AC078A">
        <w:rPr>
          <w:rStyle w:val="af3"/>
          <w:rFonts w:asciiTheme="minorHAnsi" w:hAnsiTheme="minorHAnsi" w:cstheme="minorHAnsi"/>
          <w:b w:val="0"/>
          <w:sz w:val="22"/>
          <w:szCs w:val="22"/>
          <w:shd w:val="clear" w:color="auto" w:fill="FFFFFF"/>
        </w:rPr>
        <w:t>τις διατάξεις</w:t>
      </w:r>
      <w:r w:rsidRPr="00AC078A">
        <w:rPr>
          <w:rStyle w:val="af3"/>
          <w:rFonts w:asciiTheme="minorHAnsi" w:hAnsiTheme="minorHAnsi" w:cstheme="minorHAnsi"/>
          <w:sz w:val="22"/>
          <w:szCs w:val="22"/>
          <w:shd w:val="clear" w:color="auto" w:fill="FFFFFF"/>
        </w:rPr>
        <w:t xml:space="preserve"> </w:t>
      </w:r>
      <w:r w:rsidRPr="00AC078A">
        <w:rPr>
          <w:rFonts w:asciiTheme="minorHAnsi" w:hAnsiTheme="minorHAnsi" w:cstheme="minorHAnsi"/>
          <w:bCs/>
          <w:sz w:val="22"/>
          <w:szCs w:val="22"/>
        </w:rPr>
        <w:t xml:space="preserve">της </w:t>
      </w:r>
      <w:proofErr w:type="spellStart"/>
      <w:r w:rsidRPr="00AC078A">
        <w:rPr>
          <w:rFonts w:asciiTheme="minorHAnsi" w:hAnsiTheme="minorHAnsi" w:cstheme="minorHAnsi"/>
          <w:bCs/>
          <w:sz w:val="22"/>
          <w:szCs w:val="22"/>
        </w:rPr>
        <w:t>υπ΄αριθμ</w:t>
      </w:r>
      <w:proofErr w:type="spellEnd"/>
      <w:r w:rsidRPr="00AC078A">
        <w:rPr>
          <w:rFonts w:asciiTheme="minorHAnsi" w:hAnsiTheme="minorHAnsi" w:cstheme="minorHAnsi"/>
          <w:bCs/>
          <w:sz w:val="22"/>
          <w:szCs w:val="22"/>
        </w:rPr>
        <w:t xml:space="preserve"> 131/2023</w:t>
      </w:r>
      <w:r w:rsidRPr="00AC078A">
        <w:rPr>
          <w:rFonts w:asciiTheme="minorHAnsi" w:hAnsiTheme="minorHAnsi" w:cstheme="minorHAnsi"/>
          <w:bCs/>
          <w:sz w:val="22"/>
          <w:szCs w:val="22"/>
          <w:u w:val="single"/>
        </w:rPr>
        <w:t xml:space="preserve"> εγκυκλίου του ΥΠ.ΕΣ. (ΑΔΑ: ΡΨΦΛ46ΜΤΛ6-ΟΘΨ) </w:t>
      </w:r>
      <w:r w:rsidRPr="00AC078A">
        <w:rPr>
          <w:rFonts w:asciiTheme="minorHAnsi" w:hAnsiTheme="minorHAnsi" w:cstheme="minorHAnsi"/>
          <w:bCs/>
          <w:sz w:val="22"/>
          <w:szCs w:val="22"/>
        </w:rPr>
        <w:t>«</w:t>
      </w:r>
      <w:r w:rsidRPr="00AC078A">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AC078A">
        <w:rPr>
          <w:rFonts w:asciiTheme="minorHAnsi" w:hAnsiTheme="minorHAnsi" w:cstheme="minorHAnsi"/>
          <w:sz w:val="22"/>
          <w:szCs w:val="22"/>
        </w:rPr>
        <w:t>αριθμ</w:t>
      </w:r>
      <w:proofErr w:type="spellEnd"/>
      <w:r w:rsidRPr="00AC078A">
        <w:rPr>
          <w:rFonts w:asciiTheme="minorHAnsi" w:hAnsiTheme="minorHAnsi" w:cstheme="minorHAnsi"/>
          <w:sz w:val="22"/>
          <w:szCs w:val="22"/>
        </w:rPr>
        <w:t xml:space="preserve">. 2377/2022 απόφαση της Ολομέλειας του Συμβουλίου της Επικρατείας»      </w:t>
      </w:r>
    </w:p>
    <w:p w:rsidR="009A6F49" w:rsidRPr="00AC078A" w:rsidRDefault="009A6F49" w:rsidP="007F680B">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AC078A">
        <w:rPr>
          <w:rStyle w:val="af3"/>
          <w:rFonts w:asciiTheme="minorHAnsi" w:hAnsiTheme="minorHAnsi" w:cstheme="minorHAnsi"/>
          <w:b w:val="0"/>
          <w:sz w:val="22"/>
          <w:szCs w:val="22"/>
          <w:shd w:val="clear" w:color="auto" w:fill="FFFFFF"/>
        </w:rPr>
        <w:lastRenderedPageBreak/>
        <w:t>τις διατάξεις</w:t>
      </w:r>
      <w:r w:rsidRPr="00AC078A">
        <w:rPr>
          <w:rFonts w:asciiTheme="minorHAnsi" w:hAnsiTheme="minorHAnsi" w:cstheme="minorHAnsi"/>
          <w:sz w:val="22"/>
          <w:szCs w:val="22"/>
        </w:rPr>
        <w:t xml:space="preserve"> της </w:t>
      </w:r>
      <w:proofErr w:type="spellStart"/>
      <w:r w:rsidRPr="00AC078A">
        <w:rPr>
          <w:rFonts w:asciiTheme="minorHAnsi" w:hAnsiTheme="minorHAnsi" w:cstheme="minorHAnsi"/>
          <w:sz w:val="22"/>
          <w:szCs w:val="22"/>
        </w:rPr>
        <w:t>υπ΄αριθμ</w:t>
      </w:r>
      <w:proofErr w:type="spellEnd"/>
      <w:r w:rsidRPr="00AC078A">
        <w:rPr>
          <w:rFonts w:asciiTheme="minorHAnsi" w:hAnsiTheme="minorHAnsi" w:cstheme="minorHAnsi"/>
          <w:sz w:val="22"/>
          <w:szCs w:val="22"/>
        </w:rPr>
        <w:t xml:space="preserve">. 488/2023 </w:t>
      </w:r>
      <w:r w:rsidRPr="00AC078A">
        <w:rPr>
          <w:rFonts w:asciiTheme="minorHAnsi" w:hAnsiTheme="minorHAnsi" w:cstheme="minorHAnsi"/>
          <w:bCs/>
          <w:sz w:val="22"/>
          <w:szCs w:val="22"/>
          <w:u w:val="single"/>
        </w:rPr>
        <w:t xml:space="preserve">εγκυκλίου του ΥΠ.ΕΣ. (ΑΔΑ:6ΖΟΞ46ΜΤΛ6-6ΡΨ) </w:t>
      </w:r>
      <w:r w:rsidRPr="00AC078A">
        <w:rPr>
          <w:rFonts w:asciiTheme="minorHAnsi" w:hAnsiTheme="minorHAnsi" w:cstheme="minorHAnsi"/>
          <w:sz w:val="22"/>
          <w:szCs w:val="22"/>
        </w:rPr>
        <w:t xml:space="preserve">  «Τρόποι σύγκλησης των συλλογικών οργάνων των δήμων άρθρο 11 του ν. 5043/2023 (Α΄91)»</w:t>
      </w:r>
    </w:p>
    <w:p w:rsidR="000C5562" w:rsidRPr="00AC078A" w:rsidRDefault="000C5562" w:rsidP="007F680B">
      <w:pPr>
        <w:pStyle w:val="a8"/>
        <w:numPr>
          <w:ilvl w:val="0"/>
          <w:numId w:val="10"/>
        </w:numPr>
        <w:tabs>
          <w:tab w:val="clear" w:pos="720"/>
        </w:tabs>
        <w:spacing w:before="280" w:beforeAutospacing="1" w:line="276" w:lineRule="auto"/>
        <w:ind w:left="142" w:hanging="142"/>
        <w:jc w:val="both"/>
        <w:rPr>
          <w:rFonts w:asciiTheme="minorHAnsi" w:hAnsiTheme="minorHAnsi" w:cstheme="minorHAnsi"/>
          <w:sz w:val="22"/>
          <w:szCs w:val="22"/>
        </w:rPr>
      </w:pPr>
      <w:r w:rsidRPr="00AC078A">
        <w:rPr>
          <w:rFonts w:asciiTheme="minorHAnsi" w:eastAsia="Arial" w:hAnsiTheme="minorHAnsi" w:cstheme="minorHAnsi"/>
          <w:color w:val="000000"/>
          <w:kern w:val="1"/>
          <w:sz w:val="22"/>
          <w:szCs w:val="22"/>
          <w:highlight w:val="white"/>
          <w:shd w:val="clear" w:color="auto" w:fill="FFFFFF"/>
          <w:lang w:bidi="hi-IN"/>
        </w:rPr>
        <w:t xml:space="preserve">το με </w:t>
      </w:r>
      <w:proofErr w:type="spellStart"/>
      <w:r w:rsidRPr="00AC078A">
        <w:rPr>
          <w:rFonts w:asciiTheme="minorHAnsi" w:eastAsia="Arial" w:hAnsiTheme="minorHAnsi" w:cstheme="minorHAnsi"/>
          <w:color w:val="000000"/>
          <w:kern w:val="1"/>
          <w:sz w:val="22"/>
          <w:szCs w:val="22"/>
          <w:highlight w:val="white"/>
          <w:shd w:val="clear" w:color="auto" w:fill="FFFFFF"/>
          <w:lang w:bidi="hi-IN"/>
        </w:rPr>
        <w:t>αριθμ</w:t>
      </w:r>
      <w:proofErr w:type="spellEnd"/>
      <w:r w:rsidRPr="00AC078A">
        <w:rPr>
          <w:rFonts w:asciiTheme="minorHAnsi" w:eastAsia="Arial" w:hAnsiTheme="minorHAnsi" w:cstheme="minorHAnsi"/>
          <w:color w:val="000000"/>
          <w:kern w:val="1"/>
          <w:sz w:val="22"/>
          <w:szCs w:val="22"/>
          <w:highlight w:val="white"/>
          <w:shd w:val="clear" w:color="auto" w:fill="FFFFFF"/>
          <w:lang w:bidi="hi-IN"/>
        </w:rPr>
        <w:t xml:space="preserve">. </w:t>
      </w:r>
      <w:proofErr w:type="spellStart"/>
      <w:r w:rsidRPr="00AC078A">
        <w:rPr>
          <w:rFonts w:asciiTheme="minorHAnsi" w:eastAsia="Arial" w:hAnsiTheme="minorHAnsi" w:cstheme="minorHAnsi"/>
          <w:color w:val="000000"/>
          <w:kern w:val="1"/>
          <w:sz w:val="22"/>
          <w:szCs w:val="22"/>
          <w:highlight w:val="white"/>
          <w:shd w:val="clear" w:color="auto" w:fill="FFFFFF"/>
          <w:lang w:bidi="hi-IN"/>
        </w:rPr>
        <w:t>Πρωτ</w:t>
      </w:r>
      <w:proofErr w:type="spellEnd"/>
      <w:r w:rsidRPr="00AC078A">
        <w:rPr>
          <w:rFonts w:asciiTheme="minorHAnsi" w:eastAsia="Arial" w:hAnsiTheme="minorHAnsi" w:cstheme="minorHAnsi"/>
          <w:color w:val="000000"/>
          <w:kern w:val="1"/>
          <w:sz w:val="22"/>
          <w:szCs w:val="22"/>
          <w:highlight w:val="white"/>
          <w:shd w:val="clear" w:color="auto" w:fill="FFFFFF"/>
          <w:lang w:bidi="hi-IN"/>
        </w:rPr>
        <w:t xml:space="preserve"> 99</w:t>
      </w:r>
      <w:r w:rsidR="009730A0" w:rsidRPr="00AC078A">
        <w:rPr>
          <w:rFonts w:asciiTheme="minorHAnsi" w:eastAsia="Arial" w:hAnsiTheme="minorHAnsi" w:cstheme="minorHAnsi"/>
          <w:color w:val="000000"/>
          <w:kern w:val="1"/>
          <w:sz w:val="22"/>
          <w:szCs w:val="22"/>
          <w:highlight w:val="white"/>
          <w:shd w:val="clear" w:color="auto" w:fill="FFFFFF"/>
          <w:lang w:bidi="hi-IN"/>
        </w:rPr>
        <w:t>81</w:t>
      </w:r>
      <w:r w:rsidRPr="00AC078A">
        <w:rPr>
          <w:rFonts w:asciiTheme="minorHAnsi" w:eastAsia="Arial" w:hAnsiTheme="minorHAnsi" w:cstheme="minorHAnsi"/>
          <w:color w:val="000000"/>
          <w:kern w:val="1"/>
          <w:sz w:val="22"/>
          <w:szCs w:val="22"/>
          <w:highlight w:val="white"/>
          <w:shd w:val="clear" w:color="auto" w:fill="FFFFFF"/>
          <w:lang w:bidi="hi-IN"/>
        </w:rPr>
        <w:t>/23-5-2023 έγγραφο  της Δ/</w:t>
      </w:r>
      <w:proofErr w:type="spellStart"/>
      <w:r w:rsidRPr="00AC078A">
        <w:rPr>
          <w:rFonts w:asciiTheme="minorHAnsi" w:eastAsia="Arial" w:hAnsiTheme="minorHAnsi" w:cstheme="minorHAnsi"/>
          <w:color w:val="000000"/>
          <w:kern w:val="1"/>
          <w:sz w:val="22"/>
          <w:szCs w:val="22"/>
          <w:highlight w:val="white"/>
          <w:shd w:val="clear" w:color="auto" w:fill="FFFFFF"/>
          <w:lang w:bidi="hi-IN"/>
        </w:rPr>
        <w:t>νσης</w:t>
      </w:r>
      <w:proofErr w:type="spellEnd"/>
      <w:r w:rsidRPr="00AC078A">
        <w:rPr>
          <w:rFonts w:asciiTheme="minorHAnsi" w:eastAsia="Arial" w:hAnsiTheme="minorHAnsi" w:cstheme="minorHAnsi"/>
          <w:color w:val="000000"/>
          <w:kern w:val="1"/>
          <w:sz w:val="22"/>
          <w:szCs w:val="22"/>
          <w:highlight w:val="white"/>
          <w:shd w:val="clear" w:color="auto" w:fill="FFFFFF"/>
          <w:lang w:bidi="hi-IN"/>
        </w:rPr>
        <w:t xml:space="preserve"> Τεχνικών Υπηρεσιών  του Δήμου   που είχε διανεμηθεί</w:t>
      </w:r>
    </w:p>
    <w:p w:rsidR="000C5562" w:rsidRPr="00AC078A" w:rsidRDefault="003E7489" w:rsidP="007F680B">
      <w:pPr>
        <w:pStyle w:val="a5"/>
        <w:widowControl w:val="0"/>
        <w:numPr>
          <w:ilvl w:val="0"/>
          <w:numId w:val="3"/>
        </w:numPr>
        <w:suppressAutoHyphens/>
        <w:spacing w:before="100" w:beforeAutospacing="1" w:after="120" w:line="360" w:lineRule="auto"/>
        <w:ind w:left="142" w:hanging="142"/>
        <w:jc w:val="both"/>
        <w:rPr>
          <w:rFonts w:asciiTheme="minorHAnsi" w:hAnsiTheme="minorHAnsi" w:cstheme="minorHAnsi"/>
          <w:szCs w:val="22"/>
        </w:rPr>
      </w:pPr>
      <w:r w:rsidRPr="00AC078A">
        <w:rPr>
          <w:rFonts w:asciiTheme="minorHAnsi" w:eastAsia="Arial" w:hAnsiTheme="minorHAnsi" w:cstheme="minorHAnsi"/>
          <w:bCs/>
          <w:szCs w:val="22"/>
        </w:rPr>
        <w:t xml:space="preserve"> </w:t>
      </w:r>
      <w:r w:rsidRPr="00AC078A">
        <w:rPr>
          <w:rFonts w:asciiTheme="minorHAnsi" w:hAnsiTheme="minorHAnsi" w:cstheme="minorHAnsi"/>
          <w:szCs w:val="22"/>
        </w:rPr>
        <w:t xml:space="preserve">Την </w:t>
      </w:r>
      <w:proofErr w:type="spellStart"/>
      <w:r w:rsidRPr="00AC078A">
        <w:rPr>
          <w:rFonts w:asciiTheme="minorHAnsi" w:hAnsiTheme="minorHAnsi" w:cstheme="minorHAnsi"/>
          <w:szCs w:val="22"/>
        </w:rPr>
        <w:t>υπ΄</w:t>
      </w:r>
      <w:proofErr w:type="spellEnd"/>
      <w:r w:rsidRPr="00AC078A">
        <w:rPr>
          <w:rFonts w:asciiTheme="minorHAnsi" w:hAnsiTheme="minorHAnsi" w:cstheme="minorHAnsi"/>
          <w:szCs w:val="22"/>
        </w:rPr>
        <w:t xml:space="preserve"> αριθμό </w:t>
      </w:r>
      <w:r w:rsidR="009730A0" w:rsidRPr="00AC078A">
        <w:rPr>
          <w:rFonts w:asciiTheme="minorHAnsi" w:hAnsiTheme="minorHAnsi" w:cstheme="minorHAnsi"/>
          <w:szCs w:val="22"/>
        </w:rPr>
        <w:t>27</w:t>
      </w:r>
      <w:r w:rsidRPr="00AC078A">
        <w:rPr>
          <w:rFonts w:asciiTheme="minorHAnsi" w:hAnsiTheme="minorHAnsi" w:cstheme="minorHAnsi"/>
          <w:szCs w:val="22"/>
        </w:rPr>
        <w:t>/20</w:t>
      </w:r>
      <w:r w:rsidR="009730A0" w:rsidRPr="00AC078A">
        <w:rPr>
          <w:rFonts w:asciiTheme="minorHAnsi" w:hAnsiTheme="minorHAnsi" w:cstheme="minorHAnsi"/>
          <w:szCs w:val="22"/>
        </w:rPr>
        <w:t>19</w:t>
      </w:r>
      <w:r w:rsidRPr="00AC078A">
        <w:rPr>
          <w:rFonts w:asciiTheme="minorHAnsi" w:hAnsiTheme="minorHAnsi" w:cstheme="minorHAnsi"/>
          <w:szCs w:val="22"/>
        </w:rPr>
        <w:t xml:space="preserve"> Τεχνική Μελέτη του έργου </w:t>
      </w:r>
      <w:r w:rsidR="009730A0" w:rsidRPr="00AC078A">
        <w:rPr>
          <w:rFonts w:asciiTheme="minorHAnsi" w:hAnsiTheme="minorHAnsi" w:cstheme="minorHAnsi"/>
          <w:szCs w:val="22"/>
        </w:rPr>
        <w:t>που συντάχθηκε από την ΤΥΔΛ</w:t>
      </w:r>
    </w:p>
    <w:p w:rsidR="009730A0" w:rsidRPr="00AC078A" w:rsidRDefault="009730A0" w:rsidP="007F680B">
      <w:pPr>
        <w:numPr>
          <w:ilvl w:val="0"/>
          <w:numId w:val="3"/>
        </w:numPr>
        <w:ind w:left="142" w:hanging="142"/>
        <w:jc w:val="both"/>
        <w:rPr>
          <w:rFonts w:asciiTheme="minorHAnsi" w:hAnsiTheme="minorHAnsi" w:cstheme="minorHAnsi"/>
          <w:sz w:val="22"/>
          <w:szCs w:val="22"/>
        </w:rPr>
      </w:pPr>
      <w:r w:rsidRPr="00AC078A">
        <w:rPr>
          <w:rFonts w:asciiTheme="minorHAnsi" w:hAnsiTheme="minorHAnsi" w:cstheme="minorHAnsi"/>
          <w:sz w:val="22"/>
          <w:szCs w:val="22"/>
        </w:rPr>
        <w:t>την υπ’ αριθμό 215/2019 απόφαση της Οικονομικής Επιτροπής με την οποία  καταρτίστηκαν οι όροι Διακήρυξης του έργου.</w:t>
      </w:r>
    </w:p>
    <w:p w:rsidR="003E7489" w:rsidRPr="00AC078A" w:rsidRDefault="003E7489" w:rsidP="007F680B">
      <w:pPr>
        <w:numPr>
          <w:ilvl w:val="0"/>
          <w:numId w:val="3"/>
        </w:numPr>
        <w:spacing w:line="360" w:lineRule="auto"/>
        <w:ind w:left="142" w:hanging="142"/>
        <w:jc w:val="both"/>
        <w:rPr>
          <w:rFonts w:asciiTheme="minorHAnsi" w:hAnsiTheme="minorHAnsi" w:cstheme="minorHAnsi"/>
          <w:sz w:val="22"/>
          <w:szCs w:val="22"/>
        </w:rPr>
      </w:pPr>
      <w:r w:rsidRPr="00AC078A">
        <w:rPr>
          <w:rFonts w:asciiTheme="minorHAnsi" w:hAnsiTheme="minorHAnsi" w:cstheme="minorHAnsi"/>
          <w:sz w:val="22"/>
          <w:szCs w:val="22"/>
        </w:rPr>
        <w:t xml:space="preserve">Την διακήρυξη του έργου η οποία αναρτήθηκε στο Κ.Η.Μ.ΔΗ.Σ. με κωδικό </w:t>
      </w:r>
      <w:r w:rsidR="009730A0" w:rsidRPr="00AC078A">
        <w:rPr>
          <w:rFonts w:asciiTheme="minorHAnsi" w:hAnsiTheme="minorHAnsi" w:cstheme="minorHAnsi"/>
          <w:sz w:val="22"/>
          <w:szCs w:val="22"/>
        </w:rPr>
        <w:t>19PROC005987682 2019-12-09</w:t>
      </w:r>
      <w:r w:rsidRPr="00AC078A">
        <w:rPr>
          <w:rFonts w:asciiTheme="minorHAnsi" w:hAnsiTheme="minorHAnsi" w:cstheme="minorHAnsi"/>
          <w:sz w:val="22"/>
          <w:szCs w:val="22"/>
        </w:rPr>
        <w:t>.</w:t>
      </w:r>
    </w:p>
    <w:p w:rsidR="009730A0" w:rsidRPr="00AC078A" w:rsidRDefault="003E7489" w:rsidP="007F680B">
      <w:pPr>
        <w:numPr>
          <w:ilvl w:val="0"/>
          <w:numId w:val="21"/>
        </w:numPr>
        <w:ind w:left="142" w:hanging="142"/>
        <w:jc w:val="both"/>
        <w:rPr>
          <w:rFonts w:asciiTheme="minorHAnsi" w:hAnsiTheme="minorHAnsi" w:cstheme="minorHAnsi"/>
          <w:sz w:val="22"/>
          <w:szCs w:val="22"/>
        </w:rPr>
      </w:pPr>
      <w:r w:rsidRPr="00AC078A">
        <w:rPr>
          <w:rFonts w:asciiTheme="minorHAnsi" w:hAnsiTheme="minorHAnsi" w:cstheme="minorHAnsi"/>
          <w:sz w:val="22"/>
          <w:szCs w:val="22"/>
        </w:rPr>
        <w:t xml:space="preserve">Την </w:t>
      </w:r>
      <w:proofErr w:type="spellStart"/>
      <w:r w:rsidRPr="00AC078A">
        <w:rPr>
          <w:rFonts w:asciiTheme="minorHAnsi" w:hAnsiTheme="minorHAnsi" w:cstheme="minorHAnsi"/>
          <w:sz w:val="22"/>
          <w:szCs w:val="22"/>
        </w:rPr>
        <w:t>υπ΄</w:t>
      </w:r>
      <w:proofErr w:type="spellEnd"/>
      <w:r w:rsidRPr="00AC078A">
        <w:rPr>
          <w:rFonts w:asciiTheme="minorHAnsi" w:hAnsiTheme="minorHAnsi" w:cstheme="minorHAnsi"/>
          <w:sz w:val="22"/>
          <w:szCs w:val="22"/>
        </w:rPr>
        <w:t xml:space="preserve"> αριθμό </w:t>
      </w:r>
      <w:r w:rsidR="009730A0" w:rsidRPr="00AC078A">
        <w:rPr>
          <w:rFonts w:asciiTheme="minorHAnsi" w:hAnsiTheme="minorHAnsi" w:cstheme="minorHAnsi"/>
          <w:sz w:val="22"/>
          <w:szCs w:val="22"/>
        </w:rPr>
        <w:t>65</w:t>
      </w:r>
      <w:r w:rsidRPr="00AC078A">
        <w:rPr>
          <w:rFonts w:asciiTheme="minorHAnsi" w:hAnsiTheme="minorHAnsi" w:cstheme="minorHAnsi"/>
          <w:sz w:val="22"/>
          <w:szCs w:val="22"/>
        </w:rPr>
        <w:t>/202</w:t>
      </w:r>
      <w:r w:rsidR="009730A0" w:rsidRPr="00AC078A">
        <w:rPr>
          <w:rFonts w:asciiTheme="minorHAnsi" w:hAnsiTheme="minorHAnsi" w:cstheme="minorHAnsi"/>
          <w:sz w:val="22"/>
          <w:szCs w:val="22"/>
        </w:rPr>
        <w:t>0</w:t>
      </w:r>
      <w:r w:rsidRPr="00AC078A">
        <w:rPr>
          <w:rFonts w:asciiTheme="minorHAnsi" w:hAnsiTheme="minorHAnsi" w:cstheme="minorHAnsi"/>
          <w:sz w:val="22"/>
          <w:szCs w:val="22"/>
        </w:rPr>
        <w:t xml:space="preserve"> </w:t>
      </w:r>
      <w:r w:rsidR="009730A0" w:rsidRPr="00AC078A">
        <w:rPr>
          <w:rFonts w:asciiTheme="minorHAnsi" w:hAnsiTheme="minorHAnsi" w:cstheme="minorHAnsi"/>
          <w:sz w:val="22"/>
          <w:szCs w:val="22"/>
        </w:rPr>
        <w:t xml:space="preserve"> </w:t>
      </w:r>
      <w:r w:rsidRPr="00AC078A">
        <w:rPr>
          <w:rFonts w:asciiTheme="minorHAnsi" w:hAnsiTheme="minorHAnsi" w:cstheme="minorHAnsi"/>
          <w:sz w:val="22"/>
          <w:szCs w:val="22"/>
        </w:rPr>
        <w:t xml:space="preserve"> απόφαση της Οικονομικής Επιτροπής περί της κατακύρωσης του διαγωνισμού </w:t>
      </w:r>
      <w:r w:rsidR="009730A0" w:rsidRPr="00AC078A">
        <w:rPr>
          <w:rFonts w:asciiTheme="minorHAnsi" w:hAnsiTheme="minorHAnsi" w:cstheme="minorHAnsi"/>
          <w:sz w:val="22"/>
          <w:szCs w:val="22"/>
        </w:rPr>
        <w:t xml:space="preserve">στην Ένωση Οικονομικών Φορέων </w:t>
      </w:r>
      <w:proofErr w:type="spellStart"/>
      <w:r w:rsidR="009730A0" w:rsidRPr="00AC078A">
        <w:rPr>
          <w:rFonts w:asciiTheme="minorHAnsi" w:hAnsiTheme="minorHAnsi" w:cstheme="minorHAnsi"/>
          <w:sz w:val="22"/>
          <w:szCs w:val="22"/>
        </w:rPr>
        <w:t>Στάικος</w:t>
      </w:r>
      <w:proofErr w:type="spellEnd"/>
      <w:r w:rsidR="009730A0" w:rsidRPr="00AC078A">
        <w:rPr>
          <w:rFonts w:asciiTheme="minorHAnsi" w:hAnsiTheme="minorHAnsi" w:cstheme="minorHAnsi"/>
          <w:sz w:val="22"/>
          <w:szCs w:val="22"/>
        </w:rPr>
        <w:t xml:space="preserve"> Γ. Νικόλαος – </w:t>
      </w:r>
      <w:proofErr w:type="spellStart"/>
      <w:r w:rsidR="009730A0" w:rsidRPr="00AC078A">
        <w:rPr>
          <w:rFonts w:asciiTheme="minorHAnsi" w:hAnsiTheme="minorHAnsi" w:cstheme="minorHAnsi"/>
          <w:sz w:val="22"/>
          <w:szCs w:val="22"/>
        </w:rPr>
        <w:t>Σκλαβούνου</w:t>
      </w:r>
      <w:proofErr w:type="spellEnd"/>
      <w:r w:rsidR="009730A0" w:rsidRPr="00AC078A">
        <w:rPr>
          <w:rFonts w:asciiTheme="minorHAnsi" w:hAnsiTheme="minorHAnsi" w:cstheme="minorHAnsi"/>
          <w:sz w:val="22"/>
          <w:szCs w:val="22"/>
        </w:rPr>
        <w:t xml:space="preserve"> Γ.  </w:t>
      </w:r>
    </w:p>
    <w:p w:rsidR="009730A0" w:rsidRPr="00AC078A" w:rsidRDefault="009730A0" w:rsidP="007F680B">
      <w:pPr>
        <w:numPr>
          <w:ilvl w:val="0"/>
          <w:numId w:val="21"/>
        </w:numPr>
        <w:ind w:left="142" w:hanging="142"/>
        <w:jc w:val="both"/>
        <w:rPr>
          <w:rFonts w:asciiTheme="minorHAnsi" w:hAnsiTheme="minorHAnsi" w:cstheme="minorHAnsi"/>
          <w:sz w:val="22"/>
          <w:szCs w:val="22"/>
        </w:rPr>
      </w:pPr>
      <w:r w:rsidRPr="00AC078A">
        <w:rPr>
          <w:rFonts w:asciiTheme="minorHAnsi" w:hAnsiTheme="minorHAnsi" w:cstheme="minorHAnsi"/>
          <w:sz w:val="22"/>
          <w:szCs w:val="22"/>
        </w:rPr>
        <w:t>Η</w:t>
      </w:r>
      <w:r w:rsidR="003E7489" w:rsidRPr="00AC078A">
        <w:rPr>
          <w:rFonts w:asciiTheme="minorHAnsi" w:hAnsiTheme="minorHAnsi" w:cstheme="minorHAnsi"/>
          <w:sz w:val="22"/>
          <w:szCs w:val="22"/>
        </w:rPr>
        <w:t xml:space="preserve"> </w:t>
      </w:r>
      <w:proofErr w:type="spellStart"/>
      <w:r w:rsidR="003E7489" w:rsidRPr="00AC078A">
        <w:rPr>
          <w:rFonts w:asciiTheme="minorHAnsi" w:hAnsiTheme="minorHAnsi" w:cstheme="minorHAnsi"/>
          <w:sz w:val="22"/>
          <w:szCs w:val="22"/>
        </w:rPr>
        <w:t>υπ΄</w:t>
      </w:r>
      <w:proofErr w:type="spellEnd"/>
      <w:r w:rsidR="003E7489" w:rsidRPr="00AC078A">
        <w:rPr>
          <w:rFonts w:asciiTheme="minorHAnsi" w:hAnsiTheme="minorHAnsi" w:cstheme="minorHAnsi"/>
          <w:sz w:val="22"/>
          <w:szCs w:val="22"/>
        </w:rPr>
        <w:t xml:space="preserve"> </w:t>
      </w:r>
      <w:proofErr w:type="spellStart"/>
      <w:r w:rsidR="003E7489" w:rsidRPr="00AC078A">
        <w:rPr>
          <w:rFonts w:asciiTheme="minorHAnsi" w:hAnsiTheme="minorHAnsi" w:cstheme="minorHAnsi"/>
          <w:sz w:val="22"/>
          <w:szCs w:val="22"/>
        </w:rPr>
        <w:t>αριθμ</w:t>
      </w:r>
      <w:proofErr w:type="spellEnd"/>
      <w:r w:rsidRPr="00AC078A">
        <w:rPr>
          <w:rFonts w:asciiTheme="minorHAnsi" w:hAnsiTheme="minorHAnsi" w:cstheme="minorHAnsi"/>
          <w:sz w:val="22"/>
          <w:szCs w:val="22"/>
        </w:rPr>
        <w:t>.</w:t>
      </w:r>
      <w:r w:rsidR="003E7489" w:rsidRPr="00AC078A">
        <w:rPr>
          <w:rFonts w:asciiTheme="minorHAnsi" w:hAnsiTheme="minorHAnsi" w:cstheme="minorHAnsi"/>
          <w:sz w:val="22"/>
          <w:szCs w:val="22"/>
        </w:rPr>
        <w:t xml:space="preserve"> </w:t>
      </w:r>
      <w:proofErr w:type="spellStart"/>
      <w:r w:rsidR="003E7489" w:rsidRPr="00AC078A">
        <w:rPr>
          <w:rFonts w:asciiTheme="minorHAnsi" w:hAnsiTheme="minorHAnsi" w:cstheme="minorHAnsi"/>
          <w:sz w:val="22"/>
          <w:szCs w:val="22"/>
        </w:rPr>
        <w:t>πρωτ</w:t>
      </w:r>
      <w:proofErr w:type="spellEnd"/>
      <w:r w:rsidR="003E7489" w:rsidRPr="00AC078A">
        <w:rPr>
          <w:rFonts w:asciiTheme="minorHAnsi" w:hAnsiTheme="minorHAnsi" w:cstheme="minorHAnsi"/>
          <w:sz w:val="22"/>
          <w:szCs w:val="22"/>
        </w:rPr>
        <w:t>.</w:t>
      </w:r>
      <w:r w:rsidRPr="00AC078A">
        <w:rPr>
          <w:rFonts w:asciiTheme="minorHAnsi" w:hAnsiTheme="minorHAnsi" w:cstheme="minorHAnsi"/>
          <w:sz w:val="22"/>
          <w:szCs w:val="22"/>
        </w:rPr>
        <w:t xml:space="preserve"> 631/61313/15-5-2020 απόφαση της Αποκεντρωμένης Διοίκησης Θεσσαλίας – Στερεάς Ελλάδας με την οποία κρίθηκε νόμιμη η 65/2020.</w:t>
      </w:r>
    </w:p>
    <w:p w:rsidR="00F2639D" w:rsidRPr="00AC078A" w:rsidRDefault="009730A0" w:rsidP="007F680B">
      <w:pPr>
        <w:widowControl w:val="0"/>
        <w:numPr>
          <w:ilvl w:val="0"/>
          <w:numId w:val="4"/>
        </w:numPr>
        <w:suppressAutoHyphens/>
        <w:spacing w:before="100" w:beforeAutospacing="1" w:after="120" w:line="360" w:lineRule="auto"/>
        <w:ind w:left="142" w:hanging="142"/>
        <w:jc w:val="both"/>
        <w:rPr>
          <w:rFonts w:asciiTheme="minorHAnsi" w:hAnsiTheme="minorHAnsi" w:cstheme="minorHAnsi"/>
          <w:sz w:val="22"/>
          <w:szCs w:val="22"/>
        </w:rPr>
      </w:pPr>
      <w:r w:rsidRPr="00AC078A">
        <w:rPr>
          <w:rFonts w:asciiTheme="minorHAnsi" w:hAnsiTheme="minorHAnsi" w:cstheme="minorHAnsi"/>
          <w:sz w:val="22"/>
          <w:szCs w:val="22"/>
        </w:rPr>
        <w:t xml:space="preserve"> </w:t>
      </w:r>
      <w:r w:rsidR="00AC078A">
        <w:rPr>
          <w:rFonts w:asciiTheme="minorHAnsi" w:hAnsiTheme="minorHAnsi" w:cstheme="minorHAnsi"/>
          <w:sz w:val="22"/>
          <w:szCs w:val="22"/>
        </w:rPr>
        <w:t>Στ</w:t>
      </w:r>
      <w:r w:rsidR="003E7489" w:rsidRPr="00AC078A">
        <w:rPr>
          <w:rFonts w:asciiTheme="minorHAnsi" w:hAnsiTheme="minorHAnsi" w:cstheme="minorHAnsi"/>
          <w:sz w:val="22"/>
          <w:szCs w:val="22"/>
        </w:rPr>
        <w:t xml:space="preserve">ο </w:t>
      </w:r>
      <w:r w:rsidR="00F2639D" w:rsidRPr="00AC078A">
        <w:rPr>
          <w:rFonts w:asciiTheme="minorHAnsi" w:hAnsiTheme="minorHAnsi" w:cstheme="minorHAnsi"/>
          <w:sz w:val="22"/>
          <w:szCs w:val="22"/>
        </w:rPr>
        <w:t xml:space="preserve">από 18/5/2023 </w:t>
      </w:r>
      <w:r w:rsidR="003E7489" w:rsidRPr="00AC078A">
        <w:rPr>
          <w:rFonts w:asciiTheme="minorHAnsi" w:hAnsiTheme="minorHAnsi" w:cstheme="minorHAnsi"/>
          <w:sz w:val="22"/>
          <w:szCs w:val="22"/>
        </w:rPr>
        <w:t xml:space="preserve">Πρακτικό  </w:t>
      </w:r>
      <w:r w:rsidR="00F2639D" w:rsidRPr="00AC078A">
        <w:rPr>
          <w:rFonts w:asciiTheme="minorHAnsi" w:hAnsiTheme="minorHAnsi" w:cstheme="minorHAnsi"/>
          <w:sz w:val="22"/>
          <w:szCs w:val="22"/>
        </w:rPr>
        <w:t>5</w:t>
      </w:r>
      <w:r w:rsidR="00F2639D" w:rsidRPr="00AC078A">
        <w:rPr>
          <w:rFonts w:asciiTheme="minorHAnsi" w:hAnsiTheme="minorHAnsi" w:cstheme="minorHAnsi"/>
          <w:sz w:val="22"/>
          <w:szCs w:val="22"/>
          <w:vertAlign w:val="superscript"/>
        </w:rPr>
        <w:t>ο</w:t>
      </w:r>
      <w:r w:rsidR="00F2639D" w:rsidRPr="00AC078A">
        <w:rPr>
          <w:rFonts w:asciiTheme="minorHAnsi" w:hAnsiTheme="minorHAnsi" w:cstheme="minorHAnsi"/>
          <w:sz w:val="22"/>
          <w:szCs w:val="22"/>
        </w:rPr>
        <w:t xml:space="preserve"> </w:t>
      </w:r>
      <w:r w:rsidR="003E7489" w:rsidRPr="00AC078A">
        <w:rPr>
          <w:rFonts w:asciiTheme="minorHAnsi" w:hAnsiTheme="minorHAnsi" w:cstheme="minorHAnsi"/>
          <w:sz w:val="22"/>
          <w:szCs w:val="22"/>
        </w:rPr>
        <w:t xml:space="preserve"> του Τεχνικού Συμβουλίου Δημοσίων Έργων</w:t>
      </w:r>
      <w:r w:rsidR="00AC078A">
        <w:rPr>
          <w:rFonts w:asciiTheme="minorHAnsi" w:hAnsiTheme="minorHAnsi" w:cstheme="minorHAnsi"/>
          <w:sz w:val="22"/>
          <w:szCs w:val="22"/>
        </w:rPr>
        <w:t xml:space="preserve"> (θέμα 5</w:t>
      </w:r>
      <w:r w:rsidR="00AC078A" w:rsidRPr="00AC078A">
        <w:rPr>
          <w:rFonts w:asciiTheme="minorHAnsi" w:hAnsiTheme="minorHAnsi" w:cstheme="minorHAnsi"/>
          <w:sz w:val="22"/>
          <w:szCs w:val="22"/>
          <w:vertAlign w:val="superscript"/>
        </w:rPr>
        <w:t>ο</w:t>
      </w:r>
      <w:r w:rsidR="00AC078A">
        <w:rPr>
          <w:rFonts w:asciiTheme="minorHAnsi" w:hAnsiTheme="minorHAnsi" w:cstheme="minorHAnsi"/>
          <w:sz w:val="22"/>
          <w:szCs w:val="22"/>
        </w:rPr>
        <w:t xml:space="preserve"> )</w:t>
      </w:r>
      <w:r w:rsidR="003E7489" w:rsidRPr="00AC078A">
        <w:rPr>
          <w:rFonts w:asciiTheme="minorHAnsi" w:hAnsiTheme="minorHAnsi" w:cstheme="minorHAnsi"/>
          <w:sz w:val="22"/>
          <w:szCs w:val="22"/>
        </w:rPr>
        <w:t xml:space="preserve"> εγκρίθηκε ο </w:t>
      </w:r>
      <w:r w:rsidRPr="00AC078A">
        <w:rPr>
          <w:rFonts w:asciiTheme="minorHAnsi" w:hAnsiTheme="minorHAnsi" w:cstheme="minorHAnsi"/>
          <w:sz w:val="22"/>
          <w:szCs w:val="22"/>
        </w:rPr>
        <w:t>3</w:t>
      </w:r>
      <w:r w:rsidR="003E7489" w:rsidRPr="00AC078A">
        <w:rPr>
          <w:rFonts w:asciiTheme="minorHAnsi" w:hAnsiTheme="minorHAnsi" w:cstheme="minorHAnsi"/>
          <w:sz w:val="22"/>
          <w:szCs w:val="22"/>
          <w:vertAlign w:val="superscript"/>
        </w:rPr>
        <w:t>ος</w:t>
      </w:r>
      <w:r w:rsidR="003E7489" w:rsidRPr="00AC078A">
        <w:rPr>
          <w:rFonts w:asciiTheme="minorHAnsi" w:hAnsiTheme="minorHAnsi" w:cstheme="minorHAnsi"/>
          <w:sz w:val="22"/>
          <w:szCs w:val="22"/>
        </w:rPr>
        <w:t xml:space="preserve"> Ανα</w:t>
      </w:r>
      <w:r w:rsidRPr="00AC078A">
        <w:rPr>
          <w:rFonts w:asciiTheme="minorHAnsi" w:hAnsiTheme="minorHAnsi" w:cstheme="minorHAnsi"/>
          <w:sz w:val="22"/>
          <w:szCs w:val="22"/>
        </w:rPr>
        <w:t>κεφαλαιωτικός Πίνακας Εργασιών και η 2</w:t>
      </w:r>
      <w:r w:rsidRPr="00AC078A">
        <w:rPr>
          <w:rFonts w:asciiTheme="minorHAnsi" w:hAnsiTheme="minorHAnsi" w:cstheme="minorHAnsi"/>
          <w:sz w:val="22"/>
          <w:szCs w:val="22"/>
          <w:vertAlign w:val="superscript"/>
        </w:rPr>
        <w:t>η</w:t>
      </w:r>
      <w:r w:rsidRPr="00AC078A">
        <w:rPr>
          <w:rFonts w:asciiTheme="minorHAnsi" w:hAnsiTheme="minorHAnsi" w:cstheme="minorHAnsi"/>
          <w:sz w:val="22"/>
          <w:szCs w:val="22"/>
        </w:rPr>
        <w:t xml:space="preserve"> </w:t>
      </w:r>
      <w:r w:rsidR="007F680B" w:rsidRPr="00AC078A">
        <w:rPr>
          <w:rFonts w:asciiTheme="minorHAnsi" w:hAnsiTheme="minorHAnsi" w:cstheme="minorHAnsi"/>
          <w:sz w:val="22"/>
          <w:szCs w:val="22"/>
        </w:rPr>
        <w:t xml:space="preserve">Συμπληρωματική Σύμβαση Εργασιών, «ΣΥΜΒΑΣΗ ΗΣΣΟΝΟΣ ΣΗΜΑΣΙΑΣ» </w:t>
      </w:r>
      <w:r w:rsidR="003E7489" w:rsidRPr="00AC078A">
        <w:rPr>
          <w:rFonts w:asciiTheme="minorHAnsi" w:hAnsiTheme="minorHAnsi" w:cstheme="minorHAnsi"/>
          <w:sz w:val="22"/>
          <w:szCs w:val="22"/>
        </w:rPr>
        <w:t xml:space="preserve">του έργου. </w:t>
      </w:r>
    </w:p>
    <w:p w:rsidR="00872EDF" w:rsidRPr="00AC078A" w:rsidRDefault="00872EDF" w:rsidP="007F680B">
      <w:pPr>
        <w:widowControl w:val="0"/>
        <w:numPr>
          <w:ilvl w:val="0"/>
          <w:numId w:val="4"/>
        </w:numPr>
        <w:suppressAutoHyphens/>
        <w:spacing w:before="100" w:beforeAutospacing="1" w:line="360" w:lineRule="auto"/>
        <w:ind w:left="142" w:hanging="142"/>
        <w:jc w:val="both"/>
        <w:rPr>
          <w:rFonts w:asciiTheme="minorHAnsi" w:hAnsiTheme="minorHAnsi" w:cstheme="minorHAnsi"/>
          <w:sz w:val="22"/>
          <w:szCs w:val="22"/>
        </w:rPr>
      </w:pPr>
      <w:r w:rsidRPr="00AC078A">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r w:rsidR="000C5562" w:rsidRPr="00AC078A">
        <w:rPr>
          <w:rFonts w:asciiTheme="minorHAnsi" w:hAnsiTheme="minorHAnsi" w:cstheme="minorHAnsi"/>
          <w:sz w:val="22"/>
          <w:szCs w:val="22"/>
        </w:rPr>
        <w:t xml:space="preserve"> .</w:t>
      </w:r>
    </w:p>
    <w:p w:rsidR="00872EDF" w:rsidRPr="00AC078A" w:rsidRDefault="00872EDF" w:rsidP="007F680B">
      <w:pPr>
        <w:pStyle w:val="a8"/>
        <w:ind w:left="142" w:hanging="142"/>
        <w:jc w:val="both"/>
        <w:rPr>
          <w:rFonts w:asciiTheme="minorHAnsi" w:hAnsiTheme="minorHAnsi" w:cstheme="minorHAnsi"/>
          <w:i/>
          <w:sz w:val="22"/>
          <w:szCs w:val="22"/>
        </w:rPr>
      </w:pPr>
    </w:p>
    <w:p w:rsidR="00872EDF" w:rsidRPr="00AC078A" w:rsidRDefault="00872EDF" w:rsidP="007F680B">
      <w:pPr>
        <w:pStyle w:val="a5"/>
        <w:numPr>
          <w:ilvl w:val="0"/>
          <w:numId w:val="4"/>
        </w:numPr>
        <w:suppressAutoHyphens/>
        <w:spacing w:line="360" w:lineRule="auto"/>
        <w:ind w:left="142" w:hanging="142"/>
        <w:jc w:val="both"/>
        <w:rPr>
          <w:rFonts w:asciiTheme="minorHAnsi" w:hAnsiTheme="minorHAnsi" w:cstheme="minorHAnsi"/>
          <w:szCs w:val="22"/>
        </w:rPr>
      </w:pPr>
      <w:r w:rsidRPr="00AC078A">
        <w:rPr>
          <w:rFonts w:asciiTheme="minorHAnsi" w:hAnsiTheme="minorHAnsi" w:cstheme="minorHAnsi"/>
          <w:color w:val="000000"/>
          <w:szCs w:val="22"/>
        </w:rPr>
        <w:t xml:space="preserve">  </w:t>
      </w:r>
      <w:r w:rsidRPr="00AC078A">
        <w:rPr>
          <w:rFonts w:asciiTheme="minorHAnsi" w:eastAsia="SimSun" w:hAnsiTheme="minorHAnsi" w:cstheme="minorHAnsi"/>
          <w:bCs/>
          <w:color w:val="00000A"/>
          <w:kern w:val="1"/>
          <w:szCs w:val="22"/>
          <w:lang w:bidi="hi-IN"/>
        </w:rPr>
        <w:t xml:space="preserve"> </w:t>
      </w:r>
      <w:r w:rsidRPr="00AC078A">
        <w:rPr>
          <w:rFonts w:asciiTheme="minorHAnsi" w:hAnsiTheme="minorHAnsi" w:cstheme="minorHAnsi"/>
          <w:color w:val="000000"/>
          <w:szCs w:val="22"/>
          <w:shd w:val="clear" w:color="auto" w:fill="FFFFFF"/>
        </w:rPr>
        <w:t>Την μεταξύ των μελών του συζήτηση σύμφωνα με τα πρακτικά.</w:t>
      </w:r>
    </w:p>
    <w:p w:rsidR="00872EDF" w:rsidRPr="00AC078A" w:rsidRDefault="00872EDF" w:rsidP="00E27C9E">
      <w:pPr>
        <w:spacing w:line="120" w:lineRule="exact"/>
        <w:ind w:left="142" w:hanging="142"/>
        <w:jc w:val="both"/>
        <w:rPr>
          <w:rFonts w:asciiTheme="minorHAnsi" w:hAnsiTheme="minorHAnsi" w:cstheme="minorHAnsi"/>
          <w:sz w:val="22"/>
          <w:szCs w:val="22"/>
        </w:rPr>
      </w:pPr>
    </w:p>
    <w:p w:rsidR="00872EDF" w:rsidRPr="00AC078A" w:rsidRDefault="00872EDF" w:rsidP="00F2639D">
      <w:pPr>
        <w:spacing w:before="6" w:line="260" w:lineRule="exact"/>
        <w:ind w:left="142" w:hanging="142"/>
        <w:jc w:val="center"/>
        <w:rPr>
          <w:rFonts w:asciiTheme="minorHAnsi" w:eastAsia="Arial" w:hAnsiTheme="minorHAnsi" w:cstheme="minorHAnsi"/>
          <w:b/>
          <w:bCs/>
          <w:color w:val="000000"/>
          <w:sz w:val="22"/>
          <w:szCs w:val="22"/>
        </w:rPr>
      </w:pPr>
      <w:r w:rsidRPr="00AC078A">
        <w:rPr>
          <w:rFonts w:asciiTheme="minorHAnsi" w:eastAsia="Arial" w:hAnsiTheme="minorHAnsi" w:cstheme="minorHAnsi"/>
          <w:b/>
          <w:bCs/>
          <w:color w:val="000000"/>
          <w:sz w:val="22"/>
          <w:szCs w:val="22"/>
        </w:rPr>
        <w:t>ΑΠΟΦΑΣΙΖΕΙ ΟΜΟΦΩΝΑ</w:t>
      </w:r>
    </w:p>
    <w:p w:rsidR="00F2639D" w:rsidRPr="00AC078A" w:rsidRDefault="00F2639D" w:rsidP="00AC078A">
      <w:pPr>
        <w:jc w:val="both"/>
        <w:rPr>
          <w:rFonts w:asciiTheme="minorHAnsi" w:hAnsiTheme="minorHAnsi" w:cstheme="minorHAnsi"/>
          <w:b/>
          <w:sz w:val="22"/>
          <w:szCs w:val="22"/>
        </w:rPr>
      </w:pPr>
      <w:r w:rsidRPr="00AC078A">
        <w:rPr>
          <w:rFonts w:asciiTheme="minorHAnsi" w:eastAsia="Dotum" w:hAnsiTheme="minorHAnsi" w:cstheme="minorHAnsi"/>
          <w:b/>
          <w:bCs/>
          <w:spacing w:val="-3"/>
          <w:sz w:val="22"/>
          <w:szCs w:val="22"/>
          <w:shd w:val="clear" w:color="auto" w:fill="FFFFFF"/>
        </w:rPr>
        <w:t>Εγκρίνει</w:t>
      </w:r>
      <w:r w:rsidR="00CB3879" w:rsidRPr="00AC078A">
        <w:rPr>
          <w:rFonts w:asciiTheme="minorHAnsi" w:eastAsia="Dotum" w:hAnsiTheme="minorHAnsi" w:cstheme="minorHAnsi"/>
          <w:b/>
          <w:bCs/>
          <w:spacing w:val="-3"/>
          <w:sz w:val="22"/>
          <w:szCs w:val="22"/>
          <w:shd w:val="clear" w:color="auto" w:fill="FFFFFF"/>
        </w:rPr>
        <w:t xml:space="preserve">: </w:t>
      </w:r>
      <w:r w:rsidR="00CB3879" w:rsidRPr="00AC078A">
        <w:rPr>
          <w:rFonts w:asciiTheme="minorHAnsi" w:eastAsia="Dotum" w:hAnsiTheme="minorHAnsi" w:cstheme="minorHAnsi"/>
          <w:bCs/>
          <w:spacing w:val="-3"/>
          <w:sz w:val="22"/>
          <w:szCs w:val="22"/>
          <w:shd w:val="clear" w:color="auto" w:fill="FFFFFF"/>
        </w:rPr>
        <w:t>α)</w:t>
      </w:r>
      <w:r w:rsidR="00CB3879" w:rsidRPr="00AC078A">
        <w:rPr>
          <w:rFonts w:asciiTheme="minorHAnsi" w:eastAsia="Dotum" w:hAnsiTheme="minorHAnsi" w:cstheme="minorHAnsi"/>
          <w:b/>
          <w:bCs/>
          <w:spacing w:val="-3"/>
          <w:sz w:val="22"/>
          <w:szCs w:val="22"/>
          <w:shd w:val="clear" w:color="auto" w:fill="FFFFFF"/>
        </w:rPr>
        <w:t xml:space="preserve"> </w:t>
      </w:r>
      <w:r w:rsidRPr="00AC078A">
        <w:rPr>
          <w:rFonts w:asciiTheme="minorHAnsi" w:eastAsia="Dotum" w:hAnsiTheme="minorHAnsi" w:cstheme="minorHAnsi"/>
          <w:b/>
          <w:bCs/>
          <w:spacing w:val="-3"/>
          <w:sz w:val="22"/>
          <w:szCs w:val="22"/>
          <w:shd w:val="clear" w:color="auto" w:fill="FFFFFF"/>
        </w:rPr>
        <w:t xml:space="preserve"> </w:t>
      </w:r>
      <w:r w:rsidRPr="00AC078A">
        <w:rPr>
          <w:rFonts w:asciiTheme="minorHAnsi" w:eastAsia="Dotum" w:hAnsiTheme="minorHAnsi" w:cstheme="minorHAnsi"/>
          <w:bCs/>
          <w:spacing w:val="-3"/>
          <w:sz w:val="22"/>
          <w:szCs w:val="22"/>
          <w:shd w:val="clear" w:color="auto" w:fill="FFFFFF"/>
        </w:rPr>
        <w:t>τον</w:t>
      </w:r>
      <w:r w:rsidRPr="00AC078A">
        <w:rPr>
          <w:rFonts w:asciiTheme="minorHAnsi" w:eastAsia="Dotum" w:hAnsiTheme="minorHAnsi" w:cstheme="minorHAnsi"/>
          <w:b/>
          <w:bCs/>
          <w:spacing w:val="-3"/>
          <w:sz w:val="22"/>
          <w:szCs w:val="22"/>
          <w:shd w:val="clear" w:color="auto" w:fill="FFFFFF"/>
        </w:rPr>
        <w:t xml:space="preserve"> </w:t>
      </w:r>
      <w:r w:rsidR="007F680B" w:rsidRPr="00AC078A">
        <w:rPr>
          <w:rFonts w:asciiTheme="minorHAnsi" w:eastAsia="Dotum" w:hAnsiTheme="minorHAnsi" w:cstheme="minorHAnsi"/>
          <w:b/>
          <w:bCs/>
          <w:spacing w:val="-3"/>
          <w:sz w:val="22"/>
          <w:szCs w:val="22"/>
          <w:shd w:val="clear" w:color="auto" w:fill="FFFFFF"/>
        </w:rPr>
        <w:t xml:space="preserve">3 </w:t>
      </w:r>
      <w:r w:rsidRPr="00AC078A">
        <w:rPr>
          <w:rFonts w:asciiTheme="minorHAnsi" w:hAnsiTheme="minorHAnsi" w:cstheme="minorHAnsi"/>
          <w:sz w:val="22"/>
          <w:szCs w:val="22"/>
          <w:vertAlign w:val="superscript"/>
        </w:rPr>
        <w:t>ο</w:t>
      </w:r>
      <w:r w:rsidRPr="00AC078A">
        <w:rPr>
          <w:rFonts w:asciiTheme="minorHAnsi" w:hAnsiTheme="minorHAnsi" w:cstheme="minorHAnsi"/>
          <w:sz w:val="22"/>
          <w:szCs w:val="22"/>
        </w:rPr>
        <w:t xml:space="preserve"> Ανακεφαλαιωτικό Πίνακα Εργασιών</w:t>
      </w:r>
      <w:r w:rsidR="00AC078A">
        <w:rPr>
          <w:rFonts w:asciiTheme="minorHAnsi" w:hAnsiTheme="minorHAnsi" w:cstheme="minorHAnsi"/>
          <w:sz w:val="22"/>
          <w:szCs w:val="22"/>
        </w:rPr>
        <w:t>,</w:t>
      </w:r>
      <w:r w:rsidR="00AC078A" w:rsidRPr="00AC078A">
        <w:rPr>
          <w:rFonts w:asciiTheme="minorHAnsi" w:hAnsiTheme="minorHAnsi" w:cstheme="minorHAnsi"/>
          <w:sz w:val="22"/>
          <w:szCs w:val="22"/>
        </w:rPr>
        <w:t xml:space="preserve"> της 1</w:t>
      </w:r>
      <w:r w:rsidR="00AC078A" w:rsidRPr="00AC078A">
        <w:rPr>
          <w:rFonts w:asciiTheme="minorHAnsi" w:hAnsiTheme="minorHAnsi" w:cstheme="minorHAnsi"/>
          <w:sz w:val="22"/>
          <w:szCs w:val="22"/>
          <w:vertAlign w:val="superscript"/>
        </w:rPr>
        <w:t xml:space="preserve">ης </w:t>
      </w:r>
      <w:r w:rsidR="00AC078A" w:rsidRPr="00AC078A">
        <w:rPr>
          <w:rFonts w:asciiTheme="minorHAnsi" w:hAnsiTheme="minorHAnsi" w:cstheme="minorHAnsi"/>
          <w:sz w:val="22"/>
          <w:szCs w:val="22"/>
        </w:rPr>
        <w:t>Σ.Σ.Ε. και της 2</w:t>
      </w:r>
      <w:r w:rsidR="00AC078A" w:rsidRPr="00AC078A">
        <w:rPr>
          <w:rFonts w:asciiTheme="minorHAnsi" w:hAnsiTheme="minorHAnsi" w:cstheme="minorHAnsi"/>
          <w:sz w:val="22"/>
          <w:szCs w:val="22"/>
          <w:vertAlign w:val="superscript"/>
        </w:rPr>
        <w:t>ης</w:t>
      </w:r>
      <w:r w:rsidR="00AC078A" w:rsidRPr="00AC078A">
        <w:rPr>
          <w:rFonts w:asciiTheme="minorHAnsi" w:hAnsiTheme="minorHAnsi" w:cstheme="minorHAnsi"/>
          <w:sz w:val="22"/>
          <w:szCs w:val="22"/>
        </w:rPr>
        <w:t xml:space="preserve"> Σ.Σ.Ε. </w:t>
      </w:r>
      <w:r w:rsidRPr="00AC078A">
        <w:rPr>
          <w:rFonts w:asciiTheme="minorHAnsi" w:hAnsiTheme="minorHAnsi" w:cstheme="minorHAnsi"/>
          <w:sz w:val="22"/>
          <w:szCs w:val="22"/>
        </w:rPr>
        <w:t>του έργου</w:t>
      </w:r>
      <w:r w:rsidR="000C5562" w:rsidRPr="00AC078A">
        <w:rPr>
          <w:rFonts w:asciiTheme="minorHAnsi" w:hAnsiTheme="minorHAnsi" w:cstheme="minorHAnsi"/>
          <w:b/>
          <w:bCs/>
          <w:color w:val="000000"/>
          <w:sz w:val="22"/>
          <w:szCs w:val="22"/>
          <w:u w:val="single"/>
        </w:rPr>
        <w:t xml:space="preserve"> </w:t>
      </w:r>
      <w:r w:rsidRPr="00AC078A">
        <w:rPr>
          <w:rFonts w:asciiTheme="minorHAnsi" w:hAnsiTheme="minorHAnsi" w:cstheme="minorHAnsi"/>
          <w:b/>
          <w:sz w:val="22"/>
          <w:szCs w:val="22"/>
        </w:rPr>
        <w:t>«</w:t>
      </w:r>
      <w:r w:rsidR="007F680B" w:rsidRPr="00AC078A">
        <w:rPr>
          <w:rFonts w:asciiTheme="minorHAnsi" w:hAnsiTheme="minorHAnsi" w:cstheme="minorHAnsi"/>
          <w:b/>
          <w:sz w:val="22"/>
          <w:szCs w:val="22"/>
        </w:rPr>
        <w:t>Ανάπλαση κοινόχρηστων χώρων Τ.Κ. Αγίας Άννας</w:t>
      </w:r>
      <w:r w:rsidRPr="00AC078A">
        <w:rPr>
          <w:rFonts w:asciiTheme="minorHAnsi" w:hAnsiTheme="minorHAnsi" w:cstheme="minorHAnsi"/>
          <w:b/>
          <w:sz w:val="22"/>
          <w:szCs w:val="22"/>
        </w:rPr>
        <w:t xml:space="preserve">» , </w:t>
      </w:r>
      <w:r w:rsidRPr="00AC078A">
        <w:rPr>
          <w:rFonts w:asciiTheme="minorHAnsi" w:hAnsiTheme="minorHAnsi" w:cstheme="minorHAnsi"/>
          <w:sz w:val="22"/>
          <w:szCs w:val="22"/>
        </w:rPr>
        <w:t>ο οποίος ανέρχεται στο ποσό των</w:t>
      </w:r>
      <w:r w:rsidRPr="00AC078A">
        <w:rPr>
          <w:rFonts w:asciiTheme="minorHAnsi" w:hAnsiTheme="minorHAnsi" w:cstheme="minorHAnsi"/>
          <w:b/>
          <w:sz w:val="22"/>
          <w:szCs w:val="22"/>
        </w:rPr>
        <w:t xml:space="preserve"> </w:t>
      </w:r>
      <w:r w:rsidRPr="00AC078A">
        <w:rPr>
          <w:rFonts w:asciiTheme="minorHAnsi" w:hAnsiTheme="minorHAnsi" w:cstheme="minorHAnsi"/>
          <w:sz w:val="22"/>
          <w:szCs w:val="22"/>
        </w:rPr>
        <w:t xml:space="preserve"> </w:t>
      </w:r>
      <w:r w:rsidR="007F680B" w:rsidRPr="00AC078A">
        <w:rPr>
          <w:rFonts w:asciiTheme="minorHAnsi" w:hAnsiTheme="minorHAnsi" w:cstheme="minorHAnsi"/>
          <w:sz w:val="22"/>
          <w:szCs w:val="22"/>
        </w:rPr>
        <w:t>3</w:t>
      </w:r>
      <w:r w:rsidR="00AC078A">
        <w:rPr>
          <w:rFonts w:asciiTheme="minorHAnsi" w:hAnsiTheme="minorHAnsi" w:cstheme="minorHAnsi"/>
          <w:sz w:val="22"/>
          <w:szCs w:val="22"/>
        </w:rPr>
        <w:t>9</w:t>
      </w:r>
      <w:r w:rsidR="007F680B" w:rsidRPr="00AC078A">
        <w:rPr>
          <w:rFonts w:asciiTheme="minorHAnsi" w:hAnsiTheme="minorHAnsi" w:cstheme="minorHAnsi"/>
          <w:sz w:val="22"/>
          <w:szCs w:val="22"/>
        </w:rPr>
        <w:t>2.</w:t>
      </w:r>
      <w:r w:rsidR="00AC078A">
        <w:rPr>
          <w:rFonts w:asciiTheme="minorHAnsi" w:hAnsiTheme="minorHAnsi" w:cstheme="minorHAnsi"/>
          <w:sz w:val="22"/>
          <w:szCs w:val="22"/>
        </w:rPr>
        <w:t>848,51</w:t>
      </w:r>
      <w:r w:rsidRPr="00AC078A">
        <w:rPr>
          <w:rFonts w:asciiTheme="minorHAnsi" w:hAnsiTheme="minorHAnsi" w:cstheme="minorHAnsi"/>
          <w:sz w:val="22"/>
          <w:szCs w:val="22"/>
        </w:rPr>
        <w:t xml:space="preserve">€ </w:t>
      </w:r>
      <w:r w:rsidR="00CB3879" w:rsidRPr="00AC078A">
        <w:rPr>
          <w:rFonts w:asciiTheme="minorHAnsi" w:hAnsiTheme="minorHAnsi" w:cstheme="minorHAnsi"/>
          <w:sz w:val="22"/>
          <w:szCs w:val="22"/>
        </w:rPr>
        <w:t xml:space="preserve">  (</w:t>
      </w:r>
      <w:r w:rsidR="00AC078A" w:rsidRPr="00AC078A">
        <w:rPr>
          <w:rFonts w:asciiTheme="minorHAnsi" w:hAnsiTheme="minorHAnsi" w:cstheme="minorHAnsi"/>
          <w:sz w:val="22"/>
          <w:szCs w:val="22"/>
        </w:rPr>
        <w:t>352.946,41€ + 29.917,55€ + 9.984,55€ = 392.848,51€ με Φ.Π.Α.</w:t>
      </w:r>
      <w:r w:rsidR="00CB3879" w:rsidRPr="00AC078A">
        <w:rPr>
          <w:rFonts w:asciiTheme="minorHAnsi" w:hAnsiTheme="minorHAnsi" w:cstheme="minorHAnsi"/>
          <w:sz w:val="22"/>
          <w:szCs w:val="22"/>
        </w:rPr>
        <w:t xml:space="preserve">) και παρουσιάζει </w:t>
      </w:r>
      <w:r w:rsidR="004528DB">
        <w:rPr>
          <w:rFonts w:asciiTheme="minorHAnsi" w:hAnsiTheme="minorHAnsi" w:cstheme="minorHAnsi"/>
          <w:sz w:val="22"/>
          <w:szCs w:val="22"/>
        </w:rPr>
        <w:t>αύξηση</w:t>
      </w:r>
      <w:r w:rsidR="00AC078A">
        <w:rPr>
          <w:rFonts w:asciiTheme="minorHAnsi" w:hAnsiTheme="minorHAnsi" w:cstheme="minorHAnsi"/>
          <w:sz w:val="22"/>
          <w:szCs w:val="22"/>
        </w:rPr>
        <w:t xml:space="preserve"> </w:t>
      </w:r>
      <w:r w:rsidR="00CB3879" w:rsidRPr="00AC078A">
        <w:rPr>
          <w:rFonts w:asciiTheme="minorHAnsi" w:hAnsiTheme="minorHAnsi" w:cstheme="minorHAnsi"/>
          <w:sz w:val="22"/>
          <w:szCs w:val="22"/>
        </w:rPr>
        <w:t xml:space="preserve"> σε σχέση με την  αρχική</w:t>
      </w:r>
      <w:r w:rsidR="00AC078A">
        <w:rPr>
          <w:rFonts w:asciiTheme="minorHAnsi" w:hAnsiTheme="minorHAnsi" w:cstheme="minorHAnsi"/>
          <w:sz w:val="22"/>
          <w:szCs w:val="22"/>
        </w:rPr>
        <w:t xml:space="preserve"> σύμβαση </w:t>
      </w:r>
      <w:r w:rsidR="00CB3879" w:rsidRPr="00AC078A">
        <w:rPr>
          <w:rFonts w:asciiTheme="minorHAnsi" w:hAnsiTheme="minorHAnsi" w:cstheme="minorHAnsi"/>
          <w:sz w:val="22"/>
          <w:szCs w:val="22"/>
        </w:rPr>
        <w:t xml:space="preserve"> </w:t>
      </w:r>
      <w:r w:rsidR="00AC078A">
        <w:rPr>
          <w:rFonts w:asciiTheme="minorHAnsi" w:hAnsiTheme="minorHAnsi" w:cstheme="minorHAnsi"/>
          <w:sz w:val="22"/>
          <w:szCs w:val="22"/>
        </w:rPr>
        <w:t xml:space="preserve">, </w:t>
      </w:r>
      <w:r w:rsidR="00CB3879" w:rsidRPr="00AC078A">
        <w:rPr>
          <w:rFonts w:asciiTheme="minorHAnsi" w:hAnsiTheme="minorHAnsi" w:cstheme="minorHAnsi"/>
          <w:sz w:val="22"/>
          <w:szCs w:val="22"/>
        </w:rPr>
        <w:t xml:space="preserve"> </w:t>
      </w:r>
      <w:r w:rsidR="00AC078A">
        <w:rPr>
          <w:rFonts w:asciiTheme="minorHAnsi" w:hAnsiTheme="minorHAnsi" w:cstheme="minorHAnsi"/>
          <w:sz w:val="22"/>
          <w:szCs w:val="22"/>
        </w:rPr>
        <w:t xml:space="preserve"> </w:t>
      </w:r>
      <w:r w:rsidR="00CB3879" w:rsidRPr="00AC078A">
        <w:rPr>
          <w:rFonts w:asciiTheme="minorHAnsi" w:hAnsiTheme="minorHAnsi" w:cstheme="minorHAnsi"/>
          <w:sz w:val="22"/>
          <w:szCs w:val="22"/>
        </w:rPr>
        <w:t>β)</w:t>
      </w:r>
      <w:r w:rsidRPr="00AC078A">
        <w:rPr>
          <w:rFonts w:asciiTheme="minorHAnsi" w:hAnsiTheme="minorHAnsi" w:cstheme="minorHAnsi"/>
          <w:sz w:val="22"/>
          <w:szCs w:val="22"/>
        </w:rPr>
        <w:t xml:space="preserve"> το </w:t>
      </w:r>
      <w:r w:rsidR="007F680B" w:rsidRPr="00AC078A">
        <w:rPr>
          <w:rFonts w:asciiTheme="minorHAnsi" w:hAnsiTheme="minorHAnsi" w:cstheme="minorHAnsi"/>
          <w:sz w:val="22"/>
          <w:szCs w:val="22"/>
        </w:rPr>
        <w:t>2</w:t>
      </w:r>
      <w:r w:rsidRPr="00AC078A">
        <w:rPr>
          <w:rFonts w:asciiTheme="minorHAnsi" w:hAnsiTheme="minorHAnsi" w:cstheme="minorHAnsi"/>
          <w:sz w:val="22"/>
          <w:szCs w:val="22"/>
          <w:vertAlign w:val="superscript"/>
        </w:rPr>
        <w:t>ο</w:t>
      </w:r>
      <w:r w:rsidRPr="00AC078A">
        <w:rPr>
          <w:rFonts w:asciiTheme="minorHAnsi" w:hAnsiTheme="minorHAnsi" w:cstheme="minorHAnsi"/>
          <w:sz w:val="22"/>
          <w:szCs w:val="22"/>
        </w:rPr>
        <w:t xml:space="preserve">   Π.Κ.Τ.Μ.Ν.Ε</w:t>
      </w:r>
      <w:r w:rsidR="005147E0" w:rsidRPr="00AC078A">
        <w:rPr>
          <w:rFonts w:asciiTheme="minorHAnsi" w:hAnsiTheme="minorHAnsi" w:cstheme="minorHAnsi"/>
          <w:sz w:val="22"/>
          <w:szCs w:val="22"/>
        </w:rPr>
        <w:t xml:space="preserve">  </w:t>
      </w:r>
      <w:r w:rsidR="007F680B" w:rsidRPr="00AC078A">
        <w:rPr>
          <w:rFonts w:asciiTheme="minorHAnsi" w:hAnsiTheme="minorHAnsi" w:cstheme="minorHAnsi"/>
          <w:sz w:val="22"/>
          <w:szCs w:val="22"/>
        </w:rPr>
        <w:t>και</w:t>
      </w:r>
      <w:r w:rsidR="00AC078A">
        <w:rPr>
          <w:rFonts w:asciiTheme="minorHAnsi" w:hAnsiTheme="minorHAnsi" w:cstheme="minorHAnsi"/>
          <w:sz w:val="22"/>
          <w:szCs w:val="22"/>
        </w:rPr>
        <w:t xml:space="preserve"> γ) </w:t>
      </w:r>
      <w:r w:rsidR="007F680B" w:rsidRPr="00AC078A">
        <w:rPr>
          <w:rFonts w:asciiTheme="minorHAnsi" w:hAnsiTheme="minorHAnsi" w:cstheme="minorHAnsi"/>
          <w:sz w:val="22"/>
          <w:szCs w:val="22"/>
        </w:rPr>
        <w:t xml:space="preserve"> τη</w:t>
      </w:r>
      <w:r w:rsidR="00AC078A">
        <w:rPr>
          <w:rFonts w:asciiTheme="minorHAnsi" w:hAnsiTheme="minorHAnsi" w:cstheme="minorHAnsi"/>
          <w:sz w:val="22"/>
          <w:szCs w:val="22"/>
        </w:rPr>
        <w:t>ν</w:t>
      </w:r>
      <w:r w:rsidR="00810CE6" w:rsidRPr="00AC078A">
        <w:rPr>
          <w:rFonts w:asciiTheme="minorHAnsi" w:hAnsiTheme="minorHAnsi" w:cstheme="minorHAnsi"/>
          <w:sz w:val="22"/>
          <w:szCs w:val="22"/>
        </w:rPr>
        <w:t xml:space="preserve"> </w:t>
      </w:r>
      <w:r w:rsidR="007F680B" w:rsidRPr="00AC078A">
        <w:rPr>
          <w:rFonts w:asciiTheme="minorHAnsi" w:hAnsiTheme="minorHAnsi" w:cstheme="minorHAnsi"/>
          <w:sz w:val="22"/>
          <w:szCs w:val="22"/>
        </w:rPr>
        <w:t xml:space="preserve"> 2</w:t>
      </w:r>
      <w:r w:rsidR="007F680B" w:rsidRPr="00AC078A">
        <w:rPr>
          <w:rFonts w:asciiTheme="minorHAnsi" w:hAnsiTheme="minorHAnsi" w:cstheme="minorHAnsi"/>
          <w:sz w:val="22"/>
          <w:szCs w:val="22"/>
          <w:vertAlign w:val="superscript"/>
        </w:rPr>
        <w:t>η</w:t>
      </w:r>
      <w:r w:rsidR="00AC078A">
        <w:rPr>
          <w:rFonts w:asciiTheme="minorHAnsi" w:hAnsiTheme="minorHAnsi" w:cstheme="minorHAnsi"/>
          <w:sz w:val="22"/>
          <w:szCs w:val="22"/>
        </w:rPr>
        <w:t xml:space="preserve">  Συμπληρωματική </w:t>
      </w:r>
      <w:r w:rsidR="007F680B" w:rsidRPr="00AC078A">
        <w:rPr>
          <w:rFonts w:asciiTheme="minorHAnsi" w:hAnsiTheme="minorHAnsi" w:cstheme="minorHAnsi"/>
          <w:sz w:val="22"/>
          <w:szCs w:val="22"/>
        </w:rPr>
        <w:t xml:space="preserve"> Σύμβαση</w:t>
      </w:r>
      <w:r w:rsidR="00AC078A">
        <w:rPr>
          <w:rFonts w:asciiTheme="minorHAnsi" w:hAnsiTheme="minorHAnsi" w:cstheme="minorHAnsi"/>
          <w:sz w:val="22"/>
          <w:szCs w:val="22"/>
        </w:rPr>
        <w:t xml:space="preserve"> </w:t>
      </w:r>
      <w:r w:rsidR="007F680B" w:rsidRPr="00AC078A">
        <w:rPr>
          <w:rFonts w:asciiTheme="minorHAnsi" w:hAnsiTheme="minorHAnsi" w:cstheme="minorHAnsi"/>
          <w:sz w:val="22"/>
          <w:szCs w:val="22"/>
        </w:rPr>
        <w:t xml:space="preserve"> Εργασιών</w:t>
      </w:r>
      <w:r w:rsidR="004528DB">
        <w:rPr>
          <w:rFonts w:asciiTheme="minorHAnsi" w:hAnsiTheme="minorHAnsi" w:cstheme="minorHAnsi"/>
          <w:sz w:val="22"/>
          <w:szCs w:val="22"/>
        </w:rPr>
        <w:t xml:space="preserve">- </w:t>
      </w:r>
      <w:r w:rsidR="004528DB" w:rsidRPr="00AC078A">
        <w:rPr>
          <w:rFonts w:asciiTheme="minorHAnsi" w:hAnsiTheme="minorHAnsi" w:cstheme="minorHAnsi"/>
          <w:sz w:val="22"/>
          <w:szCs w:val="22"/>
        </w:rPr>
        <w:t>Σύμβαση Ήσσονος Σημασίας</w:t>
      </w:r>
      <w:r w:rsidR="004528DB">
        <w:rPr>
          <w:rFonts w:asciiTheme="minorHAnsi" w:hAnsiTheme="minorHAnsi" w:cstheme="minorHAnsi"/>
          <w:sz w:val="22"/>
          <w:szCs w:val="22"/>
        </w:rPr>
        <w:t xml:space="preserve"> , </w:t>
      </w:r>
      <w:r w:rsidR="007F680B" w:rsidRPr="00AC078A">
        <w:rPr>
          <w:rFonts w:asciiTheme="minorHAnsi" w:hAnsiTheme="minorHAnsi" w:cstheme="minorHAnsi"/>
          <w:sz w:val="22"/>
          <w:szCs w:val="22"/>
        </w:rPr>
        <w:t xml:space="preserve"> </w:t>
      </w:r>
      <w:r w:rsidR="004528DB">
        <w:rPr>
          <w:rFonts w:asciiTheme="minorHAnsi" w:hAnsiTheme="minorHAnsi" w:cstheme="minorHAnsi"/>
          <w:sz w:val="22"/>
          <w:szCs w:val="22"/>
        </w:rPr>
        <w:t xml:space="preserve">ύψους </w:t>
      </w:r>
      <w:r w:rsidR="004528DB" w:rsidRPr="00AC078A">
        <w:rPr>
          <w:rFonts w:asciiTheme="minorHAnsi" w:hAnsiTheme="minorHAnsi" w:cstheme="minorHAnsi"/>
          <w:sz w:val="22"/>
          <w:szCs w:val="22"/>
        </w:rPr>
        <w:t xml:space="preserve">9.984,55€ </w:t>
      </w:r>
      <w:r w:rsidR="004528DB">
        <w:rPr>
          <w:rFonts w:asciiTheme="minorHAnsi" w:hAnsiTheme="minorHAnsi" w:cstheme="minorHAnsi"/>
          <w:sz w:val="22"/>
          <w:szCs w:val="22"/>
        </w:rPr>
        <w:t>(</w:t>
      </w:r>
      <w:r w:rsidR="004528DB" w:rsidRPr="00AC078A">
        <w:rPr>
          <w:rFonts w:asciiTheme="minorHAnsi" w:hAnsiTheme="minorHAnsi" w:cstheme="minorHAnsi"/>
          <w:sz w:val="22"/>
          <w:szCs w:val="22"/>
        </w:rPr>
        <w:t xml:space="preserve"> 5.933,72€ για εργασίες, 1.068,07€ για Γ.Ε.+Ε.Ο., 1.050,27€ για απρόβλεπτα, και 1.932,49€ για Φ.Π.Α.</w:t>
      </w:r>
      <w:r w:rsidR="004528DB">
        <w:rPr>
          <w:rFonts w:asciiTheme="minorHAnsi" w:hAnsiTheme="minorHAnsi" w:cstheme="minorHAnsi"/>
          <w:sz w:val="22"/>
          <w:szCs w:val="22"/>
        </w:rPr>
        <w:t>) ,</w:t>
      </w:r>
      <w:r w:rsidR="005147E0" w:rsidRPr="00AC078A">
        <w:rPr>
          <w:rFonts w:asciiTheme="minorHAnsi" w:hAnsiTheme="minorHAnsi" w:cstheme="minorHAnsi"/>
          <w:sz w:val="22"/>
          <w:szCs w:val="22"/>
        </w:rPr>
        <w:t xml:space="preserve">του παραπάνω αναφερομένου έργου </w:t>
      </w:r>
      <w:r w:rsidR="00CB3879" w:rsidRPr="00AC078A">
        <w:rPr>
          <w:rFonts w:asciiTheme="minorHAnsi" w:hAnsiTheme="minorHAnsi" w:cstheme="minorHAnsi"/>
          <w:sz w:val="22"/>
          <w:szCs w:val="22"/>
        </w:rPr>
        <w:t xml:space="preserve"> </w:t>
      </w:r>
      <w:r w:rsidR="005147E0" w:rsidRPr="00AC078A">
        <w:rPr>
          <w:rFonts w:asciiTheme="minorHAnsi" w:hAnsiTheme="minorHAnsi" w:cstheme="minorHAnsi"/>
          <w:sz w:val="22"/>
          <w:szCs w:val="22"/>
        </w:rPr>
        <w:t xml:space="preserve"> </w:t>
      </w:r>
      <w:r w:rsidRPr="00AC078A">
        <w:rPr>
          <w:rFonts w:asciiTheme="minorHAnsi" w:hAnsiTheme="minorHAnsi" w:cstheme="minorHAnsi"/>
          <w:sz w:val="22"/>
          <w:szCs w:val="22"/>
        </w:rPr>
        <w:t xml:space="preserve">.  </w:t>
      </w:r>
    </w:p>
    <w:p w:rsidR="00AF4104" w:rsidRPr="00AC078A" w:rsidRDefault="00AF4104" w:rsidP="004528DB">
      <w:pPr>
        <w:spacing w:before="100" w:beforeAutospacing="1" w:after="100" w:afterAutospacing="1"/>
        <w:ind w:left="142" w:hanging="142"/>
        <w:jc w:val="center"/>
        <w:rPr>
          <w:rFonts w:asciiTheme="minorHAnsi" w:eastAsia="Arial" w:hAnsiTheme="minorHAnsi" w:cstheme="minorHAnsi"/>
          <w:b/>
          <w:bCs/>
          <w:iCs/>
          <w:sz w:val="22"/>
          <w:szCs w:val="22"/>
        </w:rPr>
      </w:pPr>
      <w:r w:rsidRPr="00AC078A">
        <w:rPr>
          <w:rFonts w:asciiTheme="minorHAnsi" w:eastAsia="Arial" w:hAnsiTheme="minorHAnsi" w:cstheme="minorHAnsi"/>
          <w:b/>
          <w:bCs/>
          <w:iCs/>
          <w:sz w:val="22"/>
          <w:szCs w:val="22"/>
        </w:rPr>
        <w:t>Η απόφαση πήρε τον αριθμό</w:t>
      </w:r>
      <w:r w:rsidR="005147E0" w:rsidRPr="00AC078A">
        <w:rPr>
          <w:rFonts w:asciiTheme="minorHAnsi" w:eastAsia="Arial" w:hAnsiTheme="minorHAnsi" w:cstheme="minorHAnsi"/>
          <w:b/>
          <w:bCs/>
          <w:iCs/>
          <w:sz w:val="22"/>
          <w:szCs w:val="22"/>
        </w:rPr>
        <w:t xml:space="preserve"> </w:t>
      </w:r>
      <w:r w:rsidR="007F680B" w:rsidRPr="00AC078A">
        <w:rPr>
          <w:rFonts w:asciiTheme="minorHAnsi" w:eastAsia="Arial" w:hAnsiTheme="minorHAnsi" w:cstheme="minorHAnsi"/>
          <w:b/>
          <w:bCs/>
          <w:iCs/>
          <w:sz w:val="22"/>
          <w:szCs w:val="22"/>
        </w:rPr>
        <w:t>100</w:t>
      </w:r>
    </w:p>
    <w:p w:rsidR="00AF4104" w:rsidRPr="00AC078A" w:rsidRDefault="00AF4104" w:rsidP="00793AC6">
      <w:pPr>
        <w:tabs>
          <w:tab w:val="center" w:pos="8460"/>
        </w:tabs>
        <w:spacing w:after="198" w:line="360" w:lineRule="auto"/>
        <w:ind w:left="142" w:hanging="142"/>
        <w:contextualSpacing/>
        <w:rPr>
          <w:rFonts w:asciiTheme="minorHAnsi" w:hAnsiTheme="minorHAnsi" w:cstheme="minorHAnsi"/>
          <w:sz w:val="22"/>
          <w:szCs w:val="22"/>
        </w:rPr>
      </w:pPr>
      <w:r w:rsidRPr="00AC078A">
        <w:rPr>
          <w:rFonts w:asciiTheme="minorHAnsi" w:eastAsia="Arial" w:hAnsiTheme="minorHAnsi" w:cstheme="minorHAnsi"/>
          <w:b/>
          <w:bCs/>
          <w:sz w:val="22"/>
          <w:szCs w:val="22"/>
        </w:rPr>
        <w:t>Η</w:t>
      </w:r>
      <w:r w:rsidRPr="00AC078A">
        <w:rPr>
          <w:rFonts w:asciiTheme="minorHAnsi" w:hAnsiTheme="minorHAnsi" w:cstheme="minorHAnsi"/>
          <w:b/>
          <w:bCs/>
          <w:sz w:val="22"/>
          <w:szCs w:val="22"/>
        </w:rPr>
        <w:t xml:space="preserve"> Πρόεδρος του Δ.Σ.</w:t>
      </w:r>
    </w:p>
    <w:p w:rsidR="00AF4104" w:rsidRPr="00AC078A" w:rsidRDefault="00AF4104" w:rsidP="00793AC6">
      <w:pPr>
        <w:tabs>
          <w:tab w:val="center" w:pos="8460"/>
        </w:tabs>
        <w:spacing w:after="198" w:line="360" w:lineRule="auto"/>
        <w:ind w:left="142" w:hanging="142"/>
        <w:contextualSpacing/>
        <w:rPr>
          <w:rFonts w:asciiTheme="minorHAnsi" w:hAnsiTheme="minorHAnsi" w:cstheme="minorHAnsi"/>
          <w:b/>
          <w:bCs/>
          <w:sz w:val="22"/>
          <w:szCs w:val="22"/>
        </w:rPr>
      </w:pPr>
    </w:p>
    <w:p w:rsidR="00E27C9E" w:rsidRPr="00AC078A" w:rsidRDefault="00AF4104"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color w:val="000000"/>
          <w:sz w:val="22"/>
          <w:szCs w:val="22"/>
        </w:rPr>
      </w:pPr>
      <w:proofErr w:type="spellStart"/>
      <w:r w:rsidRPr="00AC078A">
        <w:rPr>
          <w:rFonts w:asciiTheme="minorHAnsi" w:eastAsia="Calibri" w:hAnsiTheme="minorHAnsi" w:cstheme="minorHAnsi"/>
          <w:color w:val="000000"/>
          <w:sz w:val="22"/>
          <w:szCs w:val="22"/>
        </w:rPr>
        <w:t>Καράβα</w:t>
      </w:r>
      <w:proofErr w:type="spellEnd"/>
      <w:r w:rsidRPr="00AC078A">
        <w:rPr>
          <w:rFonts w:asciiTheme="minorHAnsi" w:eastAsia="Calibri" w:hAnsiTheme="minorHAnsi" w:cstheme="minorHAnsi"/>
          <w:color w:val="000000"/>
          <w:sz w:val="22"/>
          <w:szCs w:val="22"/>
        </w:rPr>
        <w:t xml:space="preserve"> </w:t>
      </w:r>
      <w:proofErr w:type="spellStart"/>
      <w:r w:rsidRPr="00AC078A">
        <w:rPr>
          <w:rFonts w:asciiTheme="minorHAnsi" w:eastAsia="Calibri" w:hAnsiTheme="minorHAnsi" w:cstheme="minorHAnsi"/>
          <w:color w:val="000000"/>
          <w:sz w:val="22"/>
          <w:szCs w:val="22"/>
        </w:rPr>
        <w:t>Χρυσοβαλάντου</w:t>
      </w:r>
      <w:proofErr w:type="spellEnd"/>
      <w:r w:rsidRPr="00AC078A">
        <w:rPr>
          <w:rFonts w:asciiTheme="minorHAnsi" w:eastAsia="Calibri" w:hAnsiTheme="minorHAnsi" w:cstheme="minorHAnsi"/>
          <w:color w:val="000000"/>
          <w:sz w:val="22"/>
          <w:szCs w:val="22"/>
        </w:rPr>
        <w:t xml:space="preserve"> Βασιλική (</w:t>
      </w:r>
      <w:proofErr w:type="spellStart"/>
      <w:r w:rsidRPr="00AC078A">
        <w:rPr>
          <w:rFonts w:asciiTheme="minorHAnsi" w:eastAsia="Calibri" w:hAnsiTheme="minorHAnsi" w:cstheme="minorHAnsi"/>
          <w:color w:val="000000"/>
          <w:sz w:val="22"/>
          <w:szCs w:val="22"/>
        </w:rPr>
        <w:t>Βάλια</w:t>
      </w:r>
      <w:proofErr w:type="spellEnd"/>
      <w:r w:rsidRPr="00AC078A">
        <w:rPr>
          <w:rFonts w:asciiTheme="minorHAnsi" w:eastAsia="Calibri" w:hAnsiTheme="minorHAnsi" w:cstheme="minorHAnsi"/>
          <w:color w:val="000000"/>
          <w:sz w:val="22"/>
          <w:szCs w:val="22"/>
        </w:rPr>
        <w:t>)</w:t>
      </w:r>
    </w:p>
    <w:p w:rsidR="00E27C9E" w:rsidRDefault="00E27C9E"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color w:val="000000"/>
          <w:sz w:val="22"/>
          <w:szCs w:val="22"/>
        </w:rPr>
      </w:pPr>
    </w:p>
    <w:p w:rsidR="004528DB" w:rsidRDefault="004528DB"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color w:val="000000"/>
          <w:sz w:val="22"/>
          <w:szCs w:val="22"/>
        </w:rPr>
      </w:pPr>
    </w:p>
    <w:p w:rsidR="004528DB" w:rsidRPr="00AC078A" w:rsidRDefault="004528DB"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color w:val="000000"/>
          <w:sz w:val="22"/>
          <w:szCs w:val="22"/>
        </w:rPr>
      </w:pPr>
    </w:p>
    <w:p w:rsidR="00AF4104" w:rsidRPr="00AC078A" w:rsidRDefault="00AF4104" w:rsidP="00793AC6">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AC078A">
        <w:rPr>
          <w:rFonts w:asciiTheme="minorHAnsi" w:eastAsia="Arial" w:hAnsiTheme="minorHAnsi" w:cstheme="minorHAnsi"/>
          <w:b/>
          <w:iCs/>
          <w:sz w:val="22"/>
          <w:szCs w:val="22"/>
        </w:rPr>
        <w:lastRenderedPageBreak/>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793AC6" w:rsidRPr="00AC078A" w:rsidTr="00506551">
        <w:tc>
          <w:tcPr>
            <w:tcW w:w="425" w:type="dxa"/>
          </w:tcPr>
          <w:p w:rsidR="00793AC6" w:rsidRPr="00AC078A" w:rsidRDefault="00793AC6" w:rsidP="00793AC6">
            <w:pPr>
              <w:ind w:left="142" w:hanging="142"/>
              <w:rPr>
                <w:rFonts w:asciiTheme="minorHAnsi" w:eastAsia="Arial" w:hAnsiTheme="minorHAnsi" w:cstheme="minorHAnsi"/>
                <w:sz w:val="22"/>
                <w:szCs w:val="22"/>
              </w:rPr>
            </w:pPr>
          </w:p>
        </w:tc>
        <w:tc>
          <w:tcPr>
            <w:tcW w:w="284" w:type="dxa"/>
          </w:tcPr>
          <w:p w:rsidR="00793AC6" w:rsidRPr="00AC078A" w:rsidRDefault="00793AC6" w:rsidP="00793AC6">
            <w:pPr>
              <w:ind w:left="142" w:hanging="142"/>
              <w:rPr>
                <w:rFonts w:asciiTheme="minorHAnsi" w:eastAsia="Arial" w:hAnsiTheme="minorHAnsi" w:cstheme="minorHAnsi"/>
                <w:sz w:val="22"/>
                <w:szCs w:val="22"/>
              </w:rPr>
            </w:pPr>
          </w:p>
        </w:tc>
        <w:tc>
          <w:tcPr>
            <w:tcW w:w="4074" w:type="dxa"/>
            <w:shd w:val="clear" w:color="auto" w:fill="auto"/>
          </w:tcPr>
          <w:p w:rsidR="00793AC6" w:rsidRPr="00AC078A" w:rsidRDefault="00793AC6" w:rsidP="00793AC6">
            <w:pPr>
              <w:ind w:left="142" w:hanging="142"/>
              <w:rPr>
                <w:rFonts w:asciiTheme="minorHAnsi" w:hAnsiTheme="minorHAnsi" w:cstheme="minorHAnsi"/>
                <w:sz w:val="22"/>
                <w:szCs w:val="22"/>
              </w:rPr>
            </w:pPr>
            <w:r w:rsidRPr="00AC078A">
              <w:rPr>
                <w:rFonts w:asciiTheme="minorHAnsi" w:eastAsia="Arial" w:hAnsiTheme="minorHAnsi" w:cstheme="minorHAnsi"/>
                <w:sz w:val="22"/>
                <w:szCs w:val="22"/>
              </w:rPr>
              <w:t xml:space="preserve"> </w:t>
            </w:r>
          </w:p>
        </w:tc>
        <w:tc>
          <w:tcPr>
            <w:tcW w:w="4938" w:type="dxa"/>
            <w:shd w:val="clear" w:color="auto" w:fill="auto"/>
          </w:tcPr>
          <w:p w:rsidR="00793AC6" w:rsidRPr="00AC078A" w:rsidRDefault="00793AC6" w:rsidP="00793AC6">
            <w:pPr>
              <w:ind w:left="142" w:hanging="142"/>
              <w:rPr>
                <w:rFonts w:asciiTheme="minorHAnsi" w:hAnsiTheme="minorHAnsi" w:cstheme="minorHAnsi"/>
                <w:sz w:val="22"/>
                <w:szCs w:val="22"/>
              </w:rPr>
            </w:pPr>
            <w:r w:rsidRPr="00AC078A">
              <w:rPr>
                <w:rFonts w:asciiTheme="minorHAnsi" w:eastAsia="Arial" w:hAnsiTheme="minorHAnsi" w:cstheme="minorHAnsi"/>
                <w:sz w:val="22"/>
                <w:szCs w:val="22"/>
              </w:rPr>
              <w:t xml:space="preserve">           </w:t>
            </w:r>
            <w:r w:rsidRPr="00AC078A">
              <w:rPr>
                <w:rFonts w:asciiTheme="minorHAnsi" w:hAnsiTheme="minorHAnsi" w:cstheme="minorHAnsi"/>
                <w:sz w:val="22"/>
                <w:szCs w:val="22"/>
              </w:rPr>
              <w:t>ΠΙΣΤΟ ΑΠΟΣΠΑΣΜΑ</w:t>
            </w:r>
          </w:p>
        </w:tc>
      </w:tr>
      <w:tr w:rsidR="00793AC6" w:rsidRPr="00AC078A" w:rsidTr="00506551">
        <w:tc>
          <w:tcPr>
            <w:tcW w:w="425" w:type="dxa"/>
          </w:tcPr>
          <w:p w:rsidR="00793AC6" w:rsidRPr="00AC078A" w:rsidRDefault="00793AC6" w:rsidP="00793AC6">
            <w:pPr>
              <w:ind w:left="142" w:hanging="142"/>
              <w:rPr>
                <w:rFonts w:asciiTheme="minorHAnsi" w:hAnsiTheme="minorHAnsi" w:cstheme="minorHAnsi"/>
                <w:sz w:val="22"/>
                <w:szCs w:val="22"/>
              </w:rPr>
            </w:pPr>
            <w:r w:rsidRPr="00AC078A">
              <w:rPr>
                <w:rFonts w:asciiTheme="minorHAnsi" w:hAnsiTheme="minorHAnsi" w:cstheme="minorHAnsi"/>
                <w:sz w:val="22"/>
                <w:szCs w:val="22"/>
              </w:rPr>
              <w:t>1</w:t>
            </w:r>
          </w:p>
        </w:tc>
        <w:tc>
          <w:tcPr>
            <w:tcW w:w="284" w:type="dxa"/>
          </w:tcPr>
          <w:p w:rsidR="00793AC6" w:rsidRPr="00AC078A" w:rsidRDefault="00793AC6" w:rsidP="00793AC6">
            <w:pPr>
              <w:ind w:left="142" w:hanging="142"/>
              <w:rPr>
                <w:rFonts w:asciiTheme="minorHAnsi" w:eastAsia="Arial" w:hAnsiTheme="minorHAnsi" w:cstheme="minorHAnsi"/>
                <w:sz w:val="22"/>
                <w:szCs w:val="22"/>
              </w:rPr>
            </w:pPr>
          </w:p>
        </w:tc>
        <w:tc>
          <w:tcPr>
            <w:tcW w:w="4074" w:type="dxa"/>
            <w:shd w:val="clear" w:color="auto" w:fill="auto"/>
          </w:tcPr>
          <w:p w:rsidR="00793AC6" w:rsidRPr="00AC078A" w:rsidRDefault="00793AC6" w:rsidP="00793AC6">
            <w:pPr>
              <w:ind w:left="142" w:hanging="142"/>
              <w:rPr>
                <w:rFonts w:asciiTheme="minorHAnsi" w:hAnsiTheme="minorHAnsi" w:cstheme="minorHAnsi"/>
                <w:sz w:val="22"/>
                <w:szCs w:val="22"/>
              </w:rPr>
            </w:pPr>
            <w:proofErr w:type="spellStart"/>
            <w:r w:rsidRPr="00AC078A">
              <w:rPr>
                <w:rFonts w:asciiTheme="minorHAnsi" w:hAnsiTheme="minorHAnsi" w:cstheme="minorHAnsi"/>
                <w:sz w:val="22"/>
                <w:szCs w:val="22"/>
              </w:rPr>
              <w:t>Μητάς</w:t>
            </w:r>
            <w:proofErr w:type="spellEnd"/>
            <w:r w:rsidRPr="00AC078A">
              <w:rPr>
                <w:rFonts w:asciiTheme="minorHAnsi" w:hAnsiTheme="minorHAnsi" w:cstheme="minorHAnsi"/>
                <w:sz w:val="22"/>
                <w:szCs w:val="22"/>
              </w:rPr>
              <w:t xml:space="preserve"> Αλέξανδρος</w:t>
            </w:r>
          </w:p>
        </w:tc>
        <w:tc>
          <w:tcPr>
            <w:tcW w:w="4938" w:type="dxa"/>
            <w:shd w:val="clear" w:color="auto" w:fill="auto"/>
          </w:tcPr>
          <w:p w:rsidR="00793AC6" w:rsidRPr="00AC078A" w:rsidRDefault="00793AC6" w:rsidP="00793AC6">
            <w:pPr>
              <w:ind w:left="142" w:hanging="142"/>
              <w:rPr>
                <w:rFonts w:asciiTheme="minorHAnsi" w:hAnsiTheme="minorHAnsi" w:cstheme="minorHAnsi"/>
                <w:sz w:val="22"/>
                <w:szCs w:val="22"/>
              </w:rPr>
            </w:pPr>
            <w:r w:rsidRPr="00AC078A">
              <w:rPr>
                <w:rFonts w:asciiTheme="minorHAnsi" w:eastAsia="Arial" w:hAnsiTheme="minorHAnsi" w:cstheme="minorHAnsi"/>
                <w:sz w:val="22"/>
                <w:szCs w:val="22"/>
              </w:rPr>
              <w:t xml:space="preserve">          </w:t>
            </w:r>
            <w:r w:rsidRPr="00AC078A">
              <w:rPr>
                <w:rFonts w:asciiTheme="minorHAnsi" w:hAnsiTheme="minorHAnsi" w:cstheme="minorHAnsi"/>
                <w:sz w:val="22"/>
                <w:szCs w:val="22"/>
              </w:rPr>
              <w:t xml:space="preserve">Λιβαδειά αυθημερόν </w:t>
            </w:r>
          </w:p>
        </w:tc>
      </w:tr>
      <w:tr w:rsidR="00793AC6" w:rsidRPr="00AC078A" w:rsidTr="00506551">
        <w:tc>
          <w:tcPr>
            <w:tcW w:w="425" w:type="dxa"/>
          </w:tcPr>
          <w:p w:rsidR="00793AC6" w:rsidRPr="00AC078A" w:rsidRDefault="00793AC6" w:rsidP="00793AC6">
            <w:pPr>
              <w:snapToGrid w:val="0"/>
              <w:ind w:left="142" w:hanging="142"/>
              <w:rPr>
                <w:rFonts w:asciiTheme="minorHAnsi" w:eastAsia="Arial" w:hAnsiTheme="minorHAnsi" w:cstheme="minorHAnsi"/>
                <w:sz w:val="22"/>
                <w:szCs w:val="22"/>
              </w:rPr>
            </w:pPr>
            <w:r w:rsidRPr="00AC078A">
              <w:rPr>
                <w:rFonts w:asciiTheme="minorHAnsi" w:eastAsia="Arial" w:hAnsiTheme="minorHAnsi" w:cstheme="minorHAnsi"/>
                <w:sz w:val="22"/>
                <w:szCs w:val="22"/>
              </w:rPr>
              <w:t>2</w:t>
            </w:r>
          </w:p>
        </w:tc>
        <w:tc>
          <w:tcPr>
            <w:tcW w:w="284" w:type="dxa"/>
          </w:tcPr>
          <w:p w:rsidR="00793AC6" w:rsidRPr="00AC078A" w:rsidRDefault="00793AC6" w:rsidP="00793AC6">
            <w:pPr>
              <w:ind w:left="142" w:hanging="142"/>
              <w:rPr>
                <w:rFonts w:asciiTheme="minorHAnsi" w:hAnsiTheme="minorHAnsi" w:cstheme="minorHAnsi"/>
                <w:sz w:val="22"/>
                <w:szCs w:val="22"/>
              </w:rPr>
            </w:pPr>
          </w:p>
        </w:tc>
        <w:tc>
          <w:tcPr>
            <w:tcW w:w="4074" w:type="dxa"/>
            <w:shd w:val="clear" w:color="auto" w:fill="auto"/>
          </w:tcPr>
          <w:p w:rsidR="00793AC6" w:rsidRPr="00AC078A" w:rsidRDefault="00793AC6" w:rsidP="00793AC6">
            <w:pPr>
              <w:ind w:left="142" w:hanging="142"/>
              <w:rPr>
                <w:rFonts w:asciiTheme="minorHAnsi" w:hAnsiTheme="minorHAnsi" w:cstheme="minorHAnsi"/>
                <w:sz w:val="22"/>
                <w:szCs w:val="22"/>
              </w:rPr>
            </w:pPr>
            <w:proofErr w:type="spellStart"/>
            <w:r w:rsidRPr="00AC078A">
              <w:rPr>
                <w:rFonts w:asciiTheme="minorHAnsi" w:hAnsiTheme="minorHAnsi" w:cstheme="minorHAnsi"/>
                <w:sz w:val="22"/>
                <w:szCs w:val="22"/>
              </w:rPr>
              <w:t>Καλογρηάς</w:t>
            </w:r>
            <w:proofErr w:type="spellEnd"/>
            <w:r w:rsidRPr="00AC078A">
              <w:rPr>
                <w:rFonts w:asciiTheme="minorHAnsi" w:hAnsiTheme="minorHAnsi" w:cstheme="minorHAnsi"/>
                <w:sz w:val="22"/>
                <w:szCs w:val="22"/>
              </w:rPr>
              <w:t xml:space="preserve"> Αθανάσιος</w:t>
            </w:r>
          </w:p>
        </w:tc>
        <w:tc>
          <w:tcPr>
            <w:tcW w:w="4938" w:type="dxa"/>
            <w:shd w:val="clear" w:color="auto" w:fill="auto"/>
          </w:tcPr>
          <w:p w:rsidR="00793AC6" w:rsidRPr="00AC078A" w:rsidRDefault="00793AC6" w:rsidP="00793AC6">
            <w:pPr>
              <w:ind w:left="142" w:hanging="142"/>
              <w:rPr>
                <w:rFonts w:asciiTheme="minorHAnsi" w:hAnsiTheme="minorHAnsi" w:cstheme="minorHAnsi"/>
                <w:sz w:val="22"/>
                <w:szCs w:val="22"/>
              </w:rPr>
            </w:pPr>
            <w:r w:rsidRPr="00AC078A">
              <w:rPr>
                <w:rFonts w:asciiTheme="minorHAnsi" w:eastAsia="Arial" w:hAnsiTheme="minorHAnsi" w:cstheme="minorHAnsi"/>
                <w:sz w:val="22"/>
                <w:szCs w:val="22"/>
              </w:rPr>
              <w:t xml:space="preserve">             Ο</w:t>
            </w:r>
            <w:r w:rsidRPr="00AC078A">
              <w:rPr>
                <w:rFonts w:asciiTheme="minorHAnsi" w:hAnsiTheme="minorHAnsi" w:cstheme="minorHAnsi"/>
                <w:sz w:val="22"/>
                <w:szCs w:val="22"/>
              </w:rPr>
              <w:t xml:space="preserve"> Δήμαρχος </w:t>
            </w:r>
            <w:proofErr w:type="spellStart"/>
            <w:r w:rsidRPr="00AC078A">
              <w:rPr>
                <w:rFonts w:asciiTheme="minorHAnsi" w:hAnsiTheme="minorHAnsi" w:cstheme="minorHAnsi"/>
                <w:sz w:val="22"/>
                <w:szCs w:val="22"/>
              </w:rPr>
              <w:t>Λεβαδέων</w:t>
            </w:r>
            <w:proofErr w:type="spellEnd"/>
          </w:p>
        </w:tc>
      </w:tr>
      <w:tr w:rsidR="00793AC6" w:rsidRPr="00AC078A" w:rsidTr="00506551">
        <w:tc>
          <w:tcPr>
            <w:tcW w:w="425" w:type="dxa"/>
          </w:tcPr>
          <w:p w:rsidR="00793AC6" w:rsidRPr="00AC078A" w:rsidRDefault="00793AC6" w:rsidP="00793AC6">
            <w:pPr>
              <w:snapToGrid w:val="0"/>
              <w:ind w:left="142" w:hanging="142"/>
              <w:rPr>
                <w:rFonts w:asciiTheme="minorHAnsi" w:hAnsiTheme="minorHAnsi" w:cstheme="minorHAnsi"/>
                <w:sz w:val="22"/>
                <w:szCs w:val="22"/>
              </w:rPr>
            </w:pPr>
            <w:r w:rsidRPr="00AC078A">
              <w:rPr>
                <w:rFonts w:asciiTheme="minorHAnsi" w:hAnsiTheme="minorHAnsi" w:cstheme="minorHAnsi"/>
                <w:sz w:val="22"/>
                <w:szCs w:val="22"/>
              </w:rPr>
              <w:t>3</w:t>
            </w:r>
          </w:p>
        </w:tc>
        <w:tc>
          <w:tcPr>
            <w:tcW w:w="284" w:type="dxa"/>
          </w:tcPr>
          <w:p w:rsidR="00793AC6" w:rsidRPr="00AC078A" w:rsidRDefault="00793AC6" w:rsidP="00793AC6">
            <w:pPr>
              <w:ind w:left="142" w:hanging="142"/>
              <w:rPr>
                <w:rFonts w:asciiTheme="minorHAnsi" w:hAnsiTheme="minorHAnsi" w:cstheme="minorHAnsi"/>
                <w:sz w:val="22"/>
                <w:szCs w:val="22"/>
              </w:rPr>
            </w:pPr>
          </w:p>
        </w:tc>
        <w:tc>
          <w:tcPr>
            <w:tcW w:w="4074" w:type="dxa"/>
            <w:shd w:val="clear" w:color="auto" w:fill="auto"/>
          </w:tcPr>
          <w:p w:rsidR="00793AC6" w:rsidRPr="00AC078A" w:rsidRDefault="00793AC6" w:rsidP="00793AC6">
            <w:pPr>
              <w:ind w:left="142" w:hanging="142"/>
              <w:rPr>
                <w:rFonts w:asciiTheme="minorHAnsi" w:hAnsiTheme="minorHAnsi" w:cstheme="minorHAnsi"/>
                <w:sz w:val="22"/>
                <w:szCs w:val="22"/>
              </w:rPr>
            </w:pPr>
            <w:r w:rsidRPr="00AC078A">
              <w:rPr>
                <w:rFonts w:asciiTheme="minorHAnsi" w:hAnsiTheme="minorHAnsi" w:cstheme="minorHAnsi"/>
                <w:sz w:val="22"/>
                <w:szCs w:val="22"/>
              </w:rPr>
              <w:t xml:space="preserve">Δήμου Ιωάννης </w:t>
            </w:r>
          </w:p>
        </w:tc>
        <w:tc>
          <w:tcPr>
            <w:tcW w:w="4938" w:type="dxa"/>
            <w:shd w:val="clear" w:color="auto" w:fill="auto"/>
          </w:tcPr>
          <w:p w:rsidR="00793AC6" w:rsidRPr="00AC078A" w:rsidRDefault="00793AC6" w:rsidP="00793AC6">
            <w:pPr>
              <w:snapToGrid w:val="0"/>
              <w:ind w:left="142" w:hanging="142"/>
              <w:rPr>
                <w:rFonts w:asciiTheme="minorHAnsi" w:hAnsiTheme="minorHAnsi" w:cstheme="minorHAnsi"/>
                <w:sz w:val="22"/>
                <w:szCs w:val="22"/>
              </w:rPr>
            </w:pPr>
          </w:p>
        </w:tc>
      </w:tr>
      <w:tr w:rsidR="00793AC6" w:rsidRPr="00AC078A" w:rsidTr="00506551">
        <w:tc>
          <w:tcPr>
            <w:tcW w:w="425" w:type="dxa"/>
          </w:tcPr>
          <w:p w:rsidR="00793AC6" w:rsidRPr="00AC078A" w:rsidRDefault="00793AC6" w:rsidP="00793AC6">
            <w:pPr>
              <w:snapToGrid w:val="0"/>
              <w:ind w:left="142" w:hanging="142"/>
              <w:rPr>
                <w:rFonts w:asciiTheme="minorHAnsi" w:hAnsiTheme="minorHAnsi" w:cstheme="minorHAnsi"/>
                <w:sz w:val="22"/>
                <w:szCs w:val="22"/>
              </w:rPr>
            </w:pPr>
            <w:r w:rsidRPr="00AC078A">
              <w:rPr>
                <w:rFonts w:asciiTheme="minorHAnsi" w:hAnsiTheme="minorHAnsi" w:cstheme="minorHAnsi"/>
                <w:sz w:val="22"/>
                <w:szCs w:val="22"/>
              </w:rPr>
              <w:t>4</w:t>
            </w:r>
          </w:p>
        </w:tc>
        <w:tc>
          <w:tcPr>
            <w:tcW w:w="284" w:type="dxa"/>
          </w:tcPr>
          <w:p w:rsidR="00793AC6" w:rsidRPr="00AC078A" w:rsidRDefault="00793AC6" w:rsidP="00793AC6">
            <w:pPr>
              <w:ind w:left="142" w:hanging="142"/>
              <w:rPr>
                <w:rFonts w:asciiTheme="minorHAnsi" w:eastAsia="Calibri" w:hAnsiTheme="minorHAnsi" w:cstheme="minorHAnsi"/>
                <w:sz w:val="22"/>
                <w:szCs w:val="22"/>
              </w:rPr>
            </w:pPr>
          </w:p>
        </w:tc>
        <w:tc>
          <w:tcPr>
            <w:tcW w:w="4074" w:type="dxa"/>
            <w:shd w:val="clear" w:color="auto" w:fill="auto"/>
          </w:tcPr>
          <w:p w:rsidR="00793AC6" w:rsidRPr="00AC078A" w:rsidRDefault="00793AC6" w:rsidP="00793AC6">
            <w:pPr>
              <w:ind w:left="142" w:hanging="142"/>
              <w:rPr>
                <w:rFonts w:asciiTheme="minorHAnsi" w:hAnsiTheme="minorHAnsi" w:cstheme="minorHAnsi"/>
                <w:sz w:val="22"/>
                <w:szCs w:val="22"/>
              </w:rPr>
            </w:pPr>
            <w:r w:rsidRPr="00AC078A">
              <w:rPr>
                <w:rFonts w:asciiTheme="minorHAnsi" w:hAnsiTheme="minorHAnsi" w:cstheme="minorHAnsi"/>
                <w:sz w:val="22"/>
                <w:szCs w:val="22"/>
              </w:rPr>
              <w:t>Αποστόλου Ιωάννης</w:t>
            </w:r>
          </w:p>
        </w:tc>
        <w:tc>
          <w:tcPr>
            <w:tcW w:w="4938" w:type="dxa"/>
            <w:shd w:val="clear" w:color="auto" w:fill="auto"/>
          </w:tcPr>
          <w:p w:rsidR="00793AC6" w:rsidRPr="00AC078A" w:rsidRDefault="00793AC6" w:rsidP="00793AC6">
            <w:pPr>
              <w:ind w:left="142" w:hanging="142"/>
              <w:rPr>
                <w:rFonts w:asciiTheme="minorHAnsi" w:hAnsiTheme="minorHAnsi" w:cstheme="minorHAnsi"/>
                <w:sz w:val="22"/>
                <w:szCs w:val="22"/>
              </w:rPr>
            </w:pPr>
            <w:r w:rsidRPr="00AC078A">
              <w:rPr>
                <w:rFonts w:asciiTheme="minorHAnsi" w:eastAsia="Arial" w:hAnsiTheme="minorHAnsi" w:cstheme="minorHAnsi"/>
                <w:sz w:val="22"/>
                <w:szCs w:val="22"/>
              </w:rPr>
              <w:t xml:space="preserve">             ΙΩΑΝΝΗΣ .Δ. ΤΑΓΚΑΛΕΓΚΑΣ</w:t>
            </w:r>
          </w:p>
        </w:tc>
      </w:tr>
      <w:tr w:rsidR="00793AC6" w:rsidRPr="00AC078A" w:rsidTr="00506551">
        <w:tc>
          <w:tcPr>
            <w:tcW w:w="425" w:type="dxa"/>
          </w:tcPr>
          <w:p w:rsidR="00793AC6" w:rsidRPr="00AC078A" w:rsidRDefault="00793AC6" w:rsidP="00793AC6">
            <w:pPr>
              <w:snapToGrid w:val="0"/>
              <w:ind w:left="142" w:hanging="142"/>
              <w:rPr>
                <w:rFonts w:asciiTheme="minorHAnsi" w:eastAsia="Calibri" w:hAnsiTheme="minorHAnsi" w:cstheme="minorHAnsi"/>
                <w:sz w:val="22"/>
                <w:szCs w:val="22"/>
              </w:rPr>
            </w:pPr>
            <w:r w:rsidRPr="00AC078A">
              <w:rPr>
                <w:rFonts w:asciiTheme="minorHAnsi" w:eastAsia="Calibri" w:hAnsiTheme="minorHAnsi" w:cstheme="minorHAnsi"/>
                <w:sz w:val="22"/>
                <w:szCs w:val="22"/>
              </w:rPr>
              <w:t>5</w:t>
            </w:r>
          </w:p>
        </w:tc>
        <w:tc>
          <w:tcPr>
            <w:tcW w:w="284" w:type="dxa"/>
          </w:tcPr>
          <w:p w:rsidR="00793AC6" w:rsidRPr="00AC078A" w:rsidRDefault="00793AC6" w:rsidP="00793AC6">
            <w:pPr>
              <w:ind w:left="142" w:hanging="142"/>
              <w:rPr>
                <w:rFonts w:asciiTheme="minorHAnsi" w:hAnsiTheme="minorHAnsi" w:cstheme="minorHAnsi"/>
                <w:sz w:val="22"/>
                <w:szCs w:val="22"/>
              </w:rPr>
            </w:pPr>
          </w:p>
        </w:tc>
        <w:tc>
          <w:tcPr>
            <w:tcW w:w="4074" w:type="dxa"/>
            <w:shd w:val="clear" w:color="auto" w:fill="auto"/>
          </w:tcPr>
          <w:p w:rsidR="00793AC6" w:rsidRPr="00AC078A" w:rsidRDefault="00793AC6" w:rsidP="00793AC6">
            <w:pPr>
              <w:ind w:left="142" w:hanging="142"/>
              <w:rPr>
                <w:rFonts w:asciiTheme="minorHAnsi" w:hAnsiTheme="minorHAnsi" w:cstheme="minorHAnsi"/>
                <w:sz w:val="22"/>
                <w:szCs w:val="22"/>
              </w:rPr>
            </w:pPr>
            <w:proofErr w:type="spellStart"/>
            <w:r w:rsidRPr="00AC078A">
              <w:rPr>
                <w:rFonts w:asciiTheme="minorHAnsi" w:eastAsia="Calibri" w:hAnsiTheme="minorHAnsi" w:cstheme="minorHAnsi"/>
                <w:sz w:val="22"/>
                <w:szCs w:val="22"/>
              </w:rPr>
              <w:t>Σάκκος</w:t>
            </w:r>
            <w:proofErr w:type="spellEnd"/>
            <w:r w:rsidRPr="00AC078A">
              <w:rPr>
                <w:rFonts w:asciiTheme="minorHAnsi" w:eastAsia="Calibri" w:hAnsiTheme="minorHAnsi" w:cstheme="minorHAnsi"/>
                <w:sz w:val="22"/>
                <w:szCs w:val="22"/>
              </w:rPr>
              <w:t xml:space="preserve"> Μάριος   </w:t>
            </w:r>
          </w:p>
        </w:tc>
        <w:tc>
          <w:tcPr>
            <w:tcW w:w="4938" w:type="dxa"/>
            <w:shd w:val="clear" w:color="auto" w:fill="auto"/>
          </w:tcPr>
          <w:p w:rsidR="00793AC6" w:rsidRPr="00AC078A" w:rsidRDefault="00793AC6" w:rsidP="00793AC6">
            <w:pPr>
              <w:ind w:left="142" w:hanging="142"/>
              <w:rPr>
                <w:rFonts w:asciiTheme="minorHAnsi" w:hAnsiTheme="minorHAnsi" w:cstheme="minorHAnsi"/>
                <w:sz w:val="22"/>
                <w:szCs w:val="22"/>
              </w:rPr>
            </w:pPr>
            <w:r w:rsidRPr="00AC078A">
              <w:rPr>
                <w:rFonts w:asciiTheme="minorHAnsi" w:eastAsia="Arial" w:hAnsiTheme="minorHAnsi" w:cstheme="minorHAnsi"/>
                <w:sz w:val="22"/>
                <w:szCs w:val="22"/>
              </w:rPr>
              <w:t xml:space="preserve"> </w:t>
            </w:r>
          </w:p>
        </w:tc>
      </w:tr>
      <w:tr w:rsidR="005866F1" w:rsidRPr="00AC078A" w:rsidTr="00506551">
        <w:tc>
          <w:tcPr>
            <w:tcW w:w="425" w:type="dxa"/>
          </w:tcPr>
          <w:p w:rsidR="005866F1" w:rsidRPr="00AC078A" w:rsidRDefault="005866F1" w:rsidP="00793AC6">
            <w:pPr>
              <w:snapToGrid w:val="0"/>
              <w:ind w:left="142" w:hanging="142"/>
              <w:rPr>
                <w:rFonts w:asciiTheme="minorHAnsi" w:hAnsiTheme="minorHAnsi" w:cstheme="minorHAnsi"/>
                <w:sz w:val="22"/>
                <w:szCs w:val="22"/>
              </w:rPr>
            </w:pPr>
            <w:r w:rsidRPr="00AC078A">
              <w:rPr>
                <w:rFonts w:asciiTheme="minorHAnsi" w:hAnsiTheme="minorHAnsi" w:cstheme="minorHAnsi"/>
                <w:sz w:val="22"/>
                <w:szCs w:val="22"/>
              </w:rPr>
              <w:t>6</w:t>
            </w:r>
          </w:p>
        </w:tc>
        <w:tc>
          <w:tcPr>
            <w:tcW w:w="284" w:type="dxa"/>
          </w:tcPr>
          <w:p w:rsidR="005866F1" w:rsidRPr="00AC078A" w:rsidRDefault="005866F1" w:rsidP="00793AC6">
            <w:pPr>
              <w:ind w:left="142" w:hanging="142"/>
              <w:rPr>
                <w:rFonts w:asciiTheme="minorHAnsi" w:eastAsia="Calibri" w:hAnsiTheme="minorHAnsi" w:cstheme="minorHAnsi"/>
                <w:color w:val="000000"/>
                <w:sz w:val="22"/>
                <w:szCs w:val="22"/>
              </w:rPr>
            </w:pPr>
          </w:p>
        </w:tc>
        <w:tc>
          <w:tcPr>
            <w:tcW w:w="4074" w:type="dxa"/>
            <w:shd w:val="clear" w:color="auto" w:fill="auto"/>
          </w:tcPr>
          <w:p w:rsidR="005866F1" w:rsidRPr="00AC078A" w:rsidRDefault="005866F1" w:rsidP="00771361">
            <w:pPr>
              <w:spacing w:line="276" w:lineRule="auto"/>
              <w:ind w:left="142" w:hanging="142"/>
              <w:rPr>
                <w:rFonts w:asciiTheme="minorHAnsi" w:hAnsiTheme="minorHAnsi" w:cstheme="minorHAnsi"/>
                <w:sz w:val="22"/>
                <w:szCs w:val="22"/>
              </w:rPr>
            </w:pPr>
            <w:proofErr w:type="spellStart"/>
            <w:r w:rsidRPr="00AC078A">
              <w:rPr>
                <w:rFonts w:asciiTheme="minorHAnsi" w:eastAsia="Calibri" w:hAnsiTheme="minorHAnsi" w:cstheme="minorHAnsi"/>
                <w:sz w:val="22"/>
                <w:szCs w:val="22"/>
              </w:rPr>
              <w:t>Μερτζάνης</w:t>
            </w:r>
            <w:proofErr w:type="spellEnd"/>
            <w:r w:rsidRPr="00AC078A">
              <w:rPr>
                <w:rFonts w:asciiTheme="minorHAnsi" w:eastAsia="Calibri" w:hAnsiTheme="minorHAnsi" w:cstheme="minorHAnsi"/>
                <w:sz w:val="22"/>
                <w:szCs w:val="22"/>
              </w:rPr>
              <w:t xml:space="preserve"> Κων/νος  </w:t>
            </w:r>
          </w:p>
        </w:tc>
        <w:tc>
          <w:tcPr>
            <w:tcW w:w="4938" w:type="dxa"/>
            <w:shd w:val="clear" w:color="auto" w:fill="auto"/>
          </w:tcPr>
          <w:p w:rsidR="005866F1" w:rsidRPr="00AC078A" w:rsidRDefault="005866F1" w:rsidP="00793AC6">
            <w:pPr>
              <w:snapToGrid w:val="0"/>
              <w:spacing w:line="276" w:lineRule="auto"/>
              <w:ind w:left="142" w:hanging="142"/>
              <w:rPr>
                <w:rFonts w:asciiTheme="minorHAnsi" w:hAnsiTheme="minorHAnsi" w:cstheme="minorHAnsi"/>
                <w:sz w:val="22"/>
                <w:szCs w:val="22"/>
              </w:rPr>
            </w:pPr>
          </w:p>
        </w:tc>
      </w:tr>
      <w:tr w:rsidR="005866F1" w:rsidRPr="00AC078A" w:rsidTr="00506551">
        <w:tc>
          <w:tcPr>
            <w:tcW w:w="425" w:type="dxa"/>
          </w:tcPr>
          <w:p w:rsidR="005866F1" w:rsidRPr="00AC078A" w:rsidRDefault="005866F1" w:rsidP="00793AC6">
            <w:pPr>
              <w:ind w:left="142" w:hanging="142"/>
              <w:rPr>
                <w:rFonts w:asciiTheme="minorHAnsi" w:eastAsia="Calibri" w:hAnsiTheme="minorHAnsi" w:cstheme="minorHAnsi"/>
                <w:color w:val="000000"/>
                <w:sz w:val="22"/>
                <w:szCs w:val="22"/>
              </w:rPr>
            </w:pPr>
            <w:r w:rsidRPr="00AC078A">
              <w:rPr>
                <w:rFonts w:asciiTheme="minorHAnsi" w:eastAsia="Calibri" w:hAnsiTheme="minorHAnsi" w:cstheme="minorHAnsi"/>
                <w:color w:val="000000"/>
                <w:sz w:val="22"/>
                <w:szCs w:val="22"/>
              </w:rPr>
              <w:t>7</w:t>
            </w:r>
          </w:p>
        </w:tc>
        <w:tc>
          <w:tcPr>
            <w:tcW w:w="284" w:type="dxa"/>
          </w:tcPr>
          <w:p w:rsidR="005866F1" w:rsidRPr="00AC078A" w:rsidRDefault="005866F1" w:rsidP="00793AC6">
            <w:pPr>
              <w:spacing w:line="276" w:lineRule="auto"/>
              <w:ind w:left="142" w:hanging="142"/>
              <w:rPr>
                <w:rFonts w:asciiTheme="minorHAnsi" w:eastAsia="Calibri" w:hAnsiTheme="minorHAnsi" w:cstheme="minorHAnsi"/>
                <w:sz w:val="22"/>
                <w:szCs w:val="22"/>
              </w:rPr>
            </w:pPr>
          </w:p>
        </w:tc>
        <w:tc>
          <w:tcPr>
            <w:tcW w:w="4074" w:type="dxa"/>
            <w:shd w:val="clear" w:color="auto" w:fill="auto"/>
          </w:tcPr>
          <w:p w:rsidR="005866F1" w:rsidRPr="00AC078A" w:rsidRDefault="005866F1" w:rsidP="00771361">
            <w:pPr>
              <w:ind w:left="142" w:hanging="142"/>
              <w:rPr>
                <w:rFonts w:asciiTheme="minorHAnsi" w:hAnsiTheme="minorHAnsi" w:cstheme="minorHAnsi"/>
                <w:sz w:val="22"/>
                <w:szCs w:val="22"/>
              </w:rPr>
            </w:pPr>
            <w:proofErr w:type="spellStart"/>
            <w:r w:rsidRPr="00AC078A">
              <w:rPr>
                <w:rFonts w:asciiTheme="minorHAnsi" w:hAnsiTheme="minorHAnsi" w:cstheme="minorHAnsi"/>
                <w:sz w:val="22"/>
                <w:szCs w:val="22"/>
              </w:rPr>
              <w:t>Σαγιάννης</w:t>
            </w:r>
            <w:proofErr w:type="spellEnd"/>
            <w:r w:rsidRPr="00AC078A">
              <w:rPr>
                <w:rFonts w:asciiTheme="minorHAnsi" w:hAnsiTheme="minorHAnsi" w:cstheme="minorHAnsi"/>
                <w:sz w:val="22"/>
                <w:szCs w:val="22"/>
              </w:rPr>
              <w:t xml:space="preserve"> Μιχαήλ  </w:t>
            </w:r>
          </w:p>
        </w:tc>
        <w:tc>
          <w:tcPr>
            <w:tcW w:w="4938" w:type="dxa"/>
            <w:shd w:val="clear" w:color="auto" w:fill="auto"/>
          </w:tcPr>
          <w:p w:rsidR="005866F1" w:rsidRPr="00AC078A" w:rsidRDefault="005866F1" w:rsidP="00793AC6">
            <w:pPr>
              <w:snapToGrid w:val="0"/>
              <w:spacing w:line="276" w:lineRule="auto"/>
              <w:ind w:left="142" w:hanging="142"/>
              <w:rPr>
                <w:rFonts w:asciiTheme="minorHAnsi" w:hAnsiTheme="minorHAnsi" w:cstheme="minorHAnsi"/>
                <w:sz w:val="22"/>
                <w:szCs w:val="22"/>
              </w:rPr>
            </w:pPr>
          </w:p>
        </w:tc>
      </w:tr>
      <w:tr w:rsidR="005866F1" w:rsidRPr="00AC078A" w:rsidTr="00506551">
        <w:tc>
          <w:tcPr>
            <w:tcW w:w="425" w:type="dxa"/>
          </w:tcPr>
          <w:p w:rsidR="005866F1" w:rsidRPr="00AC078A" w:rsidRDefault="005866F1" w:rsidP="00793AC6">
            <w:pPr>
              <w:snapToGrid w:val="0"/>
              <w:spacing w:line="276" w:lineRule="auto"/>
              <w:ind w:left="142" w:hanging="142"/>
              <w:rPr>
                <w:rFonts w:asciiTheme="minorHAnsi" w:eastAsia="Calibri" w:hAnsiTheme="minorHAnsi" w:cstheme="minorHAnsi"/>
                <w:sz w:val="22"/>
                <w:szCs w:val="22"/>
              </w:rPr>
            </w:pPr>
            <w:r w:rsidRPr="00AC078A">
              <w:rPr>
                <w:rFonts w:asciiTheme="minorHAnsi" w:eastAsia="Calibri" w:hAnsiTheme="minorHAnsi" w:cstheme="minorHAnsi"/>
                <w:sz w:val="22"/>
                <w:szCs w:val="22"/>
              </w:rPr>
              <w:t>8</w:t>
            </w:r>
          </w:p>
        </w:tc>
        <w:tc>
          <w:tcPr>
            <w:tcW w:w="284" w:type="dxa"/>
          </w:tcPr>
          <w:p w:rsidR="005866F1" w:rsidRPr="00AC078A" w:rsidRDefault="005866F1" w:rsidP="00793AC6">
            <w:pPr>
              <w:ind w:left="142" w:hanging="142"/>
              <w:rPr>
                <w:rFonts w:asciiTheme="minorHAnsi" w:eastAsia="Arial" w:hAnsiTheme="minorHAnsi" w:cstheme="minorHAnsi"/>
                <w:sz w:val="22"/>
                <w:szCs w:val="22"/>
              </w:rPr>
            </w:pPr>
          </w:p>
        </w:tc>
        <w:tc>
          <w:tcPr>
            <w:tcW w:w="4074" w:type="dxa"/>
            <w:shd w:val="clear" w:color="auto" w:fill="auto"/>
          </w:tcPr>
          <w:p w:rsidR="005866F1" w:rsidRPr="00AC078A" w:rsidRDefault="005866F1" w:rsidP="00771361">
            <w:pPr>
              <w:tabs>
                <w:tab w:val="left" w:pos="718"/>
              </w:tabs>
              <w:ind w:left="142" w:hanging="142"/>
              <w:rPr>
                <w:rFonts w:asciiTheme="minorHAnsi" w:hAnsiTheme="minorHAnsi" w:cstheme="minorHAnsi"/>
                <w:sz w:val="22"/>
                <w:szCs w:val="22"/>
              </w:rPr>
            </w:pPr>
            <w:proofErr w:type="spellStart"/>
            <w:r w:rsidRPr="00AC078A">
              <w:rPr>
                <w:rFonts w:asciiTheme="minorHAnsi" w:hAnsiTheme="minorHAnsi" w:cstheme="minorHAnsi"/>
                <w:sz w:val="22"/>
                <w:szCs w:val="22"/>
              </w:rPr>
              <w:t>Καπλάνης</w:t>
            </w:r>
            <w:proofErr w:type="spellEnd"/>
            <w:r w:rsidRPr="00AC078A">
              <w:rPr>
                <w:rFonts w:asciiTheme="minorHAnsi" w:hAnsiTheme="minorHAnsi" w:cstheme="minorHAnsi"/>
                <w:sz w:val="22"/>
                <w:szCs w:val="22"/>
              </w:rPr>
              <w:t xml:space="preserve"> Κων/νος  </w:t>
            </w:r>
          </w:p>
        </w:tc>
        <w:tc>
          <w:tcPr>
            <w:tcW w:w="4938" w:type="dxa"/>
            <w:shd w:val="clear" w:color="auto" w:fill="auto"/>
          </w:tcPr>
          <w:p w:rsidR="005866F1" w:rsidRPr="00AC078A" w:rsidRDefault="005866F1" w:rsidP="00793AC6">
            <w:pPr>
              <w:snapToGrid w:val="0"/>
              <w:spacing w:line="276" w:lineRule="auto"/>
              <w:ind w:left="142" w:hanging="142"/>
              <w:rPr>
                <w:rFonts w:asciiTheme="minorHAnsi" w:hAnsiTheme="minorHAnsi" w:cstheme="minorHAnsi"/>
                <w:sz w:val="22"/>
                <w:szCs w:val="22"/>
              </w:rPr>
            </w:pPr>
          </w:p>
        </w:tc>
      </w:tr>
      <w:tr w:rsidR="005866F1" w:rsidRPr="00AC078A" w:rsidTr="00506551">
        <w:tc>
          <w:tcPr>
            <w:tcW w:w="425" w:type="dxa"/>
          </w:tcPr>
          <w:p w:rsidR="005866F1" w:rsidRPr="00AC078A" w:rsidRDefault="005866F1" w:rsidP="00793AC6">
            <w:pPr>
              <w:snapToGrid w:val="0"/>
              <w:ind w:left="142" w:hanging="142"/>
              <w:rPr>
                <w:rFonts w:asciiTheme="minorHAnsi" w:hAnsiTheme="minorHAnsi" w:cstheme="minorHAnsi"/>
                <w:sz w:val="22"/>
                <w:szCs w:val="22"/>
              </w:rPr>
            </w:pPr>
            <w:r w:rsidRPr="00AC078A">
              <w:rPr>
                <w:rFonts w:asciiTheme="minorHAnsi" w:hAnsiTheme="minorHAnsi" w:cstheme="minorHAnsi"/>
                <w:sz w:val="22"/>
                <w:szCs w:val="22"/>
              </w:rPr>
              <w:t>9</w:t>
            </w:r>
          </w:p>
        </w:tc>
        <w:tc>
          <w:tcPr>
            <w:tcW w:w="284" w:type="dxa"/>
          </w:tcPr>
          <w:p w:rsidR="005866F1" w:rsidRPr="00AC078A" w:rsidRDefault="005866F1" w:rsidP="00793AC6">
            <w:pPr>
              <w:ind w:left="142" w:hanging="142"/>
              <w:rPr>
                <w:rFonts w:asciiTheme="minorHAnsi" w:hAnsiTheme="minorHAnsi" w:cstheme="minorHAnsi"/>
                <w:sz w:val="22"/>
                <w:szCs w:val="22"/>
              </w:rPr>
            </w:pPr>
          </w:p>
        </w:tc>
        <w:tc>
          <w:tcPr>
            <w:tcW w:w="4074" w:type="dxa"/>
            <w:shd w:val="clear" w:color="auto" w:fill="auto"/>
          </w:tcPr>
          <w:p w:rsidR="005866F1" w:rsidRPr="00AC078A" w:rsidRDefault="005866F1" w:rsidP="00771361">
            <w:pPr>
              <w:snapToGrid w:val="0"/>
              <w:ind w:left="142" w:hanging="142"/>
              <w:rPr>
                <w:rFonts w:asciiTheme="minorHAnsi" w:hAnsiTheme="minorHAnsi" w:cstheme="minorHAnsi"/>
                <w:sz w:val="22"/>
                <w:szCs w:val="22"/>
              </w:rPr>
            </w:pPr>
            <w:proofErr w:type="spellStart"/>
            <w:r w:rsidRPr="00AC078A">
              <w:rPr>
                <w:rFonts w:asciiTheme="minorHAnsi" w:hAnsiTheme="minorHAnsi" w:cstheme="minorHAnsi"/>
                <w:sz w:val="22"/>
                <w:szCs w:val="22"/>
              </w:rPr>
              <w:t>Τόλιας</w:t>
            </w:r>
            <w:proofErr w:type="spellEnd"/>
            <w:r w:rsidRPr="00AC078A">
              <w:rPr>
                <w:rFonts w:asciiTheme="minorHAnsi" w:hAnsiTheme="minorHAnsi" w:cstheme="minorHAnsi"/>
                <w:sz w:val="22"/>
                <w:szCs w:val="22"/>
              </w:rPr>
              <w:t xml:space="preserve"> Δημήτριος</w:t>
            </w:r>
          </w:p>
        </w:tc>
        <w:tc>
          <w:tcPr>
            <w:tcW w:w="4938" w:type="dxa"/>
            <w:shd w:val="clear" w:color="auto" w:fill="auto"/>
          </w:tcPr>
          <w:p w:rsidR="005866F1" w:rsidRPr="00AC078A" w:rsidRDefault="005866F1" w:rsidP="00793AC6">
            <w:pPr>
              <w:snapToGrid w:val="0"/>
              <w:spacing w:line="276" w:lineRule="auto"/>
              <w:ind w:left="142" w:hanging="142"/>
              <w:rPr>
                <w:rFonts w:asciiTheme="minorHAnsi" w:hAnsiTheme="minorHAnsi" w:cstheme="minorHAnsi"/>
                <w:sz w:val="22"/>
                <w:szCs w:val="22"/>
              </w:rPr>
            </w:pPr>
          </w:p>
        </w:tc>
      </w:tr>
      <w:tr w:rsidR="005866F1" w:rsidRPr="00AC078A" w:rsidTr="00506551">
        <w:tc>
          <w:tcPr>
            <w:tcW w:w="425" w:type="dxa"/>
          </w:tcPr>
          <w:p w:rsidR="005866F1" w:rsidRPr="00AC078A" w:rsidRDefault="005866F1" w:rsidP="00793AC6">
            <w:pPr>
              <w:snapToGrid w:val="0"/>
              <w:ind w:left="142" w:hanging="142"/>
              <w:rPr>
                <w:rFonts w:asciiTheme="minorHAnsi" w:hAnsiTheme="minorHAnsi" w:cstheme="minorHAnsi"/>
                <w:sz w:val="22"/>
                <w:szCs w:val="22"/>
              </w:rPr>
            </w:pPr>
            <w:r w:rsidRPr="00AC078A">
              <w:rPr>
                <w:rFonts w:asciiTheme="minorHAnsi" w:hAnsiTheme="minorHAnsi" w:cstheme="minorHAnsi"/>
                <w:sz w:val="22"/>
                <w:szCs w:val="22"/>
              </w:rPr>
              <w:t>10</w:t>
            </w:r>
          </w:p>
        </w:tc>
        <w:tc>
          <w:tcPr>
            <w:tcW w:w="284" w:type="dxa"/>
          </w:tcPr>
          <w:p w:rsidR="005866F1" w:rsidRPr="00AC078A" w:rsidRDefault="005866F1"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5866F1" w:rsidRPr="00AC078A" w:rsidRDefault="005866F1" w:rsidP="00771361">
            <w:pPr>
              <w:tabs>
                <w:tab w:val="left" w:pos="718"/>
              </w:tabs>
              <w:ind w:left="142" w:hanging="142"/>
              <w:rPr>
                <w:rFonts w:asciiTheme="minorHAnsi" w:hAnsiTheme="minorHAnsi" w:cstheme="minorHAnsi"/>
                <w:sz w:val="22"/>
                <w:szCs w:val="22"/>
              </w:rPr>
            </w:pPr>
            <w:proofErr w:type="spellStart"/>
            <w:r w:rsidRPr="00AC078A">
              <w:rPr>
                <w:rFonts w:asciiTheme="minorHAnsi" w:hAnsiTheme="minorHAnsi" w:cstheme="minorHAnsi"/>
                <w:sz w:val="22"/>
                <w:szCs w:val="22"/>
              </w:rPr>
              <w:t>Καραμάνης</w:t>
            </w:r>
            <w:proofErr w:type="spellEnd"/>
            <w:r w:rsidRPr="00AC078A">
              <w:rPr>
                <w:rFonts w:asciiTheme="minorHAnsi" w:hAnsiTheme="minorHAnsi" w:cstheme="minorHAnsi"/>
                <w:sz w:val="22"/>
                <w:szCs w:val="22"/>
              </w:rPr>
              <w:t xml:space="preserve"> Δημήτριος </w:t>
            </w:r>
            <w:r w:rsidRPr="00AC078A">
              <w:rPr>
                <w:rFonts w:asciiTheme="minorHAnsi" w:eastAsia="Calibri" w:hAnsiTheme="minorHAnsi" w:cstheme="minorHAnsi"/>
                <w:sz w:val="22"/>
                <w:szCs w:val="22"/>
              </w:rPr>
              <w:t xml:space="preserve"> </w:t>
            </w:r>
            <w:r w:rsidRPr="00AC078A">
              <w:rPr>
                <w:rFonts w:asciiTheme="minorHAnsi" w:hAnsiTheme="minorHAnsi" w:cstheme="minorHAnsi"/>
                <w:sz w:val="22"/>
                <w:szCs w:val="22"/>
              </w:rPr>
              <w:t xml:space="preserve"> </w:t>
            </w:r>
          </w:p>
        </w:tc>
        <w:tc>
          <w:tcPr>
            <w:tcW w:w="4938" w:type="dxa"/>
            <w:shd w:val="clear" w:color="auto" w:fill="auto"/>
          </w:tcPr>
          <w:p w:rsidR="005866F1" w:rsidRPr="00AC078A" w:rsidRDefault="005866F1" w:rsidP="00793AC6">
            <w:pPr>
              <w:snapToGrid w:val="0"/>
              <w:spacing w:line="276" w:lineRule="auto"/>
              <w:ind w:left="142" w:hanging="142"/>
              <w:rPr>
                <w:rFonts w:asciiTheme="minorHAnsi" w:hAnsiTheme="minorHAnsi" w:cstheme="minorHAnsi"/>
                <w:sz w:val="22"/>
                <w:szCs w:val="22"/>
              </w:rPr>
            </w:pPr>
          </w:p>
        </w:tc>
      </w:tr>
      <w:tr w:rsidR="005866F1" w:rsidRPr="00AC078A" w:rsidTr="00506551">
        <w:tc>
          <w:tcPr>
            <w:tcW w:w="425" w:type="dxa"/>
          </w:tcPr>
          <w:p w:rsidR="005866F1" w:rsidRPr="00AC078A" w:rsidRDefault="005866F1" w:rsidP="00793AC6">
            <w:pPr>
              <w:ind w:left="142" w:hanging="142"/>
              <w:rPr>
                <w:rFonts w:asciiTheme="minorHAnsi" w:hAnsiTheme="minorHAnsi" w:cstheme="minorHAnsi"/>
                <w:sz w:val="22"/>
                <w:szCs w:val="22"/>
              </w:rPr>
            </w:pPr>
            <w:r w:rsidRPr="00AC078A">
              <w:rPr>
                <w:rFonts w:asciiTheme="minorHAnsi" w:hAnsiTheme="minorHAnsi" w:cstheme="minorHAnsi"/>
                <w:sz w:val="22"/>
                <w:szCs w:val="22"/>
              </w:rPr>
              <w:t>11</w:t>
            </w:r>
          </w:p>
        </w:tc>
        <w:tc>
          <w:tcPr>
            <w:tcW w:w="284" w:type="dxa"/>
          </w:tcPr>
          <w:p w:rsidR="005866F1" w:rsidRPr="00AC078A" w:rsidRDefault="005866F1"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5866F1" w:rsidRPr="00AC078A" w:rsidRDefault="005866F1" w:rsidP="00771361">
            <w:pPr>
              <w:snapToGrid w:val="0"/>
              <w:ind w:left="142" w:hanging="142"/>
              <w:rPr>
                <w:rFonts w:asciiTheme="minorHAnsi" w:hAnsiTheme="minorHAnsi" w:cstheme="minorHAnsi"/>
                <w:sz w:val="22"/>
                <w:szCs w:val="22"/>
              </w:rPr>
            </w:pPr>
            <w:proofErr w:type="spellStart"/>
            <w:r w:rsidRPr="00AC078A">
              <w:rPr>
                <w:rFonts w:asciiTheme="minorHAnsi" w:hAnsiTheme="minorHAnsi" w:cstheme="minorHAnsi"/>
                <w:sz w:val="22"/>
                <w:szCs w:val="22"/>
              </w:rPr>
              <w:t>Χέβα</w:t>
            </w:r>
            <w:proofErr w:type="spellEnd"/>
            <w:r w:rsidRPr="00AC078A">
              <w:rPr>
                <w:rFonts w:asciiTheme="minorHAnsi" w:hAnsiTheme="minorHAnsi" w:cstheme="minorHAnsi"/>
                <w:sz w:val="22"/>
                <w:szCs w:val="22"/>
              </w:rPr>
              <w:t xml:space="preserve"> Αθανασία</w:t>
            </w:r>
          </w:p>
        </w:tc>
        <w:tc>
          <w:tcPr>
            <w:tcW w:w="4938" w:type="dxa"/>
            <w:shd w:val="clear" w:color="auto" w:fill="auto"/>
          </w:tcPr>
          <w:p w:rsidR="005866F1" w:rsidRPr="00AC078A" w:rsidRDefault="005866F1" w:rsidP="00793AC6">
            <w:pPr>
              <w:snapToGrid w:val="0"/>
              <w:spacing w:line="276" w:lineRule="auto"/>
              <w:ind w:left="142" w:hanging="142"/>
              <w:rPr>
                <w:rFonts w:asciiTheme="minorHAnsi" w:hAnsiTheme="minorHAnsi" w:cstheme="minorHAnsi"/>
                <w:sz w:val="22"/>
                <w:szCs w:val="22"/>
              </w:rPr>
            </w:pPr>
          </w:p>
        </w:tc>
      </w:tr>
      <w:tr w:rsidR="005866F1" w:rsidRPr="00AC078A" w:rsidTr="00506551">
        <w:tc>
          <w:tcPr>
            <w:tcW w:w="425" w:type="dxa"/>
          </w:tcPr>
          <w:p w:rsidR="005866F1" w:rsidRPr="00AC078A" w:rsidRDefault="005866F1" w:rsidP="00793AC6">
            <w:pPr>
              <w:snapToGrid w:val="0"/>
              <w:ind w:left="142" w:hanging="142"/>
              <w:rPr>
                <w:rFonts w:asciiTheme="minorHAnsi" w:eastAsia="Arial" w:hAnsiTheme="minorHAnsi" w:cstheme="minorHAnsi"/>
                <w:sz w:val="22"/>
                <w:szCs w:val="22"/>
              </w:rPr>
            </w:pPr>
            <w:r w:rsidRPr="00AC078A">
              <w:rPr>
                <w:rFonts w:asciiTheme="minorHAnsi" w:eastAsia="Arial" w:hAnsiTheme="minorHAnsi" w:cstheme="minorHAnsi"/>
                <w:sz w:val="22"/>
                <w:szCs w:val="22"/>
              </w:rPr>
              <w:t>12</w:t>
            </w:r>
          </w:p>
        </w:tc>
        <w:tc>
          <w:tcPr>
            <w:tcW w:w="284" w:type="dxa"/>
          </w:tcPr>
          <w:p w:rsidR="005866F1" w:rsidRPr="00AC078A" w:rsidRDefault="005866F1"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5866F1" w:rsidRPr="00AC078A" w:rsidRDefault="005866F1" w:rsidP="00771361">
            <w:pPr>
              <w:snapToGrid w:val="0"/>
              <w:ind w:left="142" w:hanging="142"/>
              <w:rPr>
                <w:rFonts w:asciiTheme="minorHAnsi" w:hAnsiTheme="minorHAnsi" w:cstheme="minorHAnsi"/>
                <w:sz w:val="22"/>
                <w:szCs w:val="22"/>
              </w:rPr>
            </w:pPr>
            <w:proofErr w:type="spellStart"/>
            <w:r w:rsidRPr="00AC078A">
              <w:rPr>
                <w:rFonts w:asciiTheme="minorHAnsi" w:hAnsiTheme="minorHAnsi" w:cstheme="minorHAnsi"/>
                <w:sz w:val="22"/>
                <w:szCs w:val="22"/>
              </w:rPr>
              <w:t>Τουμαράς</w:t>
            </w:r>
            <w:proofErr w:type="spellEnd"/>
            <w:r w:rsidRPr="00AC078A">
              <w:rPr>
                <w:rFonts w:asciiTheme="minorHAnsi" w:hAnsiTheme="minorHAnsi" w:cstheme="minorHAnsi"/>
                <w:sz w:val="22"/>
                <w:szCs w:val="22"/>
              </w:rPr>
              <w:t xml:space="preserve"> Βασίλειος</w:t>
            </w:r>
          </w:p>
        </w:tc>
        <w:tc>
          <w:tcPr>
            <w:tcW w:w="4938" w:type="dxa"/>
            <w:shd w:val="clear" w:color="auto" w:fill="auto"/>
          </w:tcPr>
          <w:p w:rsidR="005866F1" w:rsidRPr="00AC078A" w:rsidRDefault="005866F1" w:rsidP="00793AC6">
            <w:pPr>
              <w:snapToGrid w:val="0"/>
              <w:spacing w:line="276" w:lineRule="auto"/>
              <w:ind w:left="142" w:hanging="142"/>
              <w:rPr>
                <w:rFonts w:asciiTheme="minorHAnsi" w:hAnsiTheme="minorHAnsi" w:cstheme="minorHAnsi"/>
                <w:sz w:val="22"/>
                <w:szCs w:val="22"/>
              </w:rPr>
            </w:pPr>
          </w:p>
        </w:tc>
      </w:tr>
      <w:tr w:rsidR="005866F1" w:rsidRPr="00AC078A" w:rsidTr="00506551">
        <w:tc>
          <w:tcPr>
            <w:tcW w:w="425" w:type="dxa"/>
          </w:tcPr>
          <w:p w:rsidR="005866F1" w:rsidRPr="00AC078A" w:rsidRDefault="005866F1" w:rsidP="00793AC6">
            <w:pPr>
              <w:snapToGrid w:val="0"/>
              <w:ind w:left="142" w:hanging="142"/>
              <w:rPr>
                <w:rFonts w:asciiTheme="minorHAnsi" w:eastAsia="Arial" w:hAnsiTheme="minorHAnsi" w:cstheme="minorHAnsi"/>
                <w:sz w:val="22"/>
                <w:szCs w:val="22"/>
              </w:rPr>
            </w:pPr>
            <w:r w:rsidRPr="00AC078A">
              <w:rPr>
                <w:rFonts w:asciiTheme="minorHAnsi" w:eastAsia="Arial" w:hAnsiTheme="minorHAnsi" w:cstheme="minorHAnsi"/>
                <w:sz w:val="22"/>
                <w:szCs w:val="22"/>
              </w:rPr>
              <w:t>13</w:t>
            </w:r>
          </w:p>
        </w:tc>
        <w:tc>
          <w:tcPr>
            <w:tcW w:w="284" w:type="dxa"/>
          </w:tcPr>
          <w:p w:rsidR="005866F1" w:rsidRPr="00AC078A" w:rsidRDefault="005866F1"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5866F1" w:rsidRPr="00AC078A" w:rsidRDefault="005866F1" w:rsidP="00771361">
            <w:pPr>
              <w:snapToGrid w:val="0"/>
              <w:ind w:left="142" w:hanging="142"/>
              <w:rPr>
                <w:rFonts w:asciiTheme="minorHAnsi" w:hAnsiTheme="minorHAnsi" w:cstheme="minorHAnsi"/>
                <w:sz w:val="22"/>
                <w:szCs w:val="22"/>
              </w:rPr>
            </w:pPr>
            <w:r w:rsidRPr="00AC078A">
              <w:rPr>
                <w:rFonts w:asciiTheme="minorHAnsi" w:hAnsiTheme="minorHAnsi" w:cstheme="minorHAnsi"/>
                <w:sz w:val="22"/>
                <w:szCs w:val="22"/>
              </w:rPr>
              <w:t>Κατής Χαράλαμπος</w:t>
            </w:r>
          </w:p>
        </w:tc>
        <w:tc>
          <w:tcPr>
            <w:tcW w:w="4938" w:type="dxa"/>
            <w:shd w:val="clear" w:color="auto" w:fill="auto"/>
          </w:tcPr>
          <w:p w:rsidR="005866F1" w:rsidRPr="00AC078A" w:rsidRDefault="005866F1" w:rsidP="00793AC6">
            <w:pPr>
              <w:snapToGrid w:val="0"/>
              <w:spacing w:line="276" w:lineRule="auto"/>
              <w:ind w:left="142" w:hanging="142"/>
              <w:rPr>
                <w:rFonts w:asciiTheme="minorHAnsi" w:hAnsiTheme="minorHAnsi" w:cstheme="minorHAnsi"/>
                <w:sz w:val="22"/>
                <w:szCs w:val="22"/>
              </w:rPr>
            </w:pPr>
          </w:p>
        </w:tc>
      </w:tr>
      <w:tr w:rsidR="007F680B" w:rsidRPr="00AC078A" w:rsidTr="00506551">
        <w:tc>
          <w:tcPr>
            <w:tcW w:w="425" w:type="dxa"/>
          </w:tcPr>
          <w:p w:rsidR="007F680B" w:rsidRPr="00AC078A" w:rsidRDefault="005866F1" w:rsidP="00793AC6">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284" w:type="dxa"/>
          </w:tcPr>
          <w:p w:rsidR="007F680B" w:rsidRPr="00AC078A" w:rsidRDefault="007F680B"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7F680B" w:rsidRPr="00AC078A" w:rsidRDefault="007F680B" w:rsidP="00506551">
            <w:pPr>
              <w:snapToGrid w:val="0"/>
              <w:ind w:left="142" w:hanging="142"/>
              <w:rPr>
                <w:rFonts w:asciiTheme="minorHAnsi" w:hAnsiTheme="minorHAnsi" w:cstheme="minorHAnsi"/>
                <w:sz w:val="22"/>
                <w:szCs w:val="22"/>
              </w:rPr>
            </w:pPr>
          </w:p>
        </w:tc>
        <w:tc>
          <w:tcPr>
            <w:tcW w:w="4938" w:type="dxa"/>
            <w:shd w:val="clear" w:color="auto" w:fill="auto"/>
          </w:tcPr>
          <w:p w:rsidR="007F680B" w:rsidRPr="00AC078A" w:rsidRDefault="007F680B" w:rsidP="00793AC6">
            <w:pPr>
              <w:snapToGrid w:val="0"/>
              <w:spacing w:line="276" w:lineRule="auto"/>
              <w:ind w:left="142" w:hanging="142"/>
              <w:rPr>
                <w:rFonts w:asciiTheme="minorHAnsi" w:hAnsiTheme="minorHAnsi" w:cstheme="minorHAnsi"/>
                <w:sz w:val="22"/>
                <w:szCs w:val="22"/>
              </w:rPr>
            </w:pPr>
          </w:p>
        </w:tc>
      </w:tr>
      <w:tr w:rsidR="00793AC6" w:rsidRPr="00AC078A" w:rsidTr="00506551">
        <w:tc>
          <w:tcPr>
            <w:tcW w:w="425" w:type="dxa"/>
          </w:tcPr>
          <w:p w:rsidR="00793AC6" w:rsidRPr="00AC078A" w:rsidRDefault="007F680B" w:rsidP="00793AC6">
            <w:pPr>
              <w:snapToGrid w:val="0"/>
              <w:ind w:left="142" w:hanging="142"/>
              <w:rPr>
                <w:rFonts w:asciiTheme="minorHAnsi" w:hAnsiTheme="minorHAnsi" w:cstheme="minorHAnsi"/>
                <w:sz w:val="22"/>
                <w:szCs w:val="22"/>
              </w:rPr>
            </w:pPr>
            <w:r w:rsidRPr="00AC078A">
              <w:rPr>
                <w:rFonts w:asciiTheme="minorHAnsi" w:hAnsiTheme="minorHAnsi" w:cstheme="minorHAnsi"/>
                <w:sz w:val="22"/>
                <w:szCs w:val="22"/>
              </w:rPr>
              <w:t xml:space="preserve"> </w:t>
            </w:r>
          </w:p>
        </w:tc>
        <w:tc>
          <w:tcPr>
            <w:tcW w:w="284" w:type="dxa"/>
          </w:tcPr>
          <w:p w:rsidR="00793AC6" w:rsidRPr="00AC078A" w:rsidRDefault="00793AC6"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793AC6" w:rsidRPr="00AC078A" w:rsidRDefault="00793AC6" w:rsidP="00793AC6">
            <w:pPr>
              <w:snapToGrid w:val="0"/>
              <w:ind w:left="142" w:hanging="142"/>
              <w:rPr>
                <w:rFonts w:asciiTheme="minorHAnsi" w:hAnsiTheme="minorHAnsi" w:cstheme="minorHAnsi"/>
                <w:sz w:val="22"/>
                <w:szCs w:val="22"/>
              </w:rPr>
            </w:pPr>
          </w:p>
        </w:tc>
        <w:tc>
          <w:tcPr>
            <w:tcW w:w="4938" w:type="dxa"/>
            <w:shd w:val="clear" w:color="auto" w:fill="auto"/>
          </w:tcPr>
          <w:p w:rsidR="00793AC6" w:rsidRPr="00AC078A" w:rsidRDefault="00793AC6" w:rsidP="00793AC6">
            <w:pPr>
              <w:snapToGrid w:val="0"/>
              <w:spacing w:line="276" w:lineRule="auto"/>
              <w:ind w:left="142" w:hanging="142"/>
              <w:rPr>
                <w:rFonts w:asciiTheme="minorHAnsi" w:hAnsiTheme="minorHAnsi" w:cstheme="minorHAnsi"/>
                <w:sz w:val="22"/>
                <w:szCs w:val="22"/>
              </w:rPr>
            </w:pPr>
          </w:p>
        </w:tc>
      </w:tr>
    </w:tbl>
    <w:p w:rsidR="008B3C7A" w:rsidRPr="00AC078A" w:rsidRDefault="008B3C7A" w:rsidP="00793AC6">
      <w:pPr>
        <w:spacing w:line="360" w:lineRule="auto"/>
        <w:ind w:left="142" w:hanging="142"/>
        <w:jc w:val="both"/>
        <w:rPr>
          <w:rFonts w:asciiTheme="minorHAnsi" w:hAnsiTheme="minorHAnsi" w:cstheme="minorHAnsi"/>
          <w:sz w:val="22"/>
          <w:szCs w:val="22"/>
        </w:rPr>
      </w:pPr>
    </w:p>
    <w:sectPr w:rsidR="008B3C7A" w:rsidRPr="00AC078A"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CED" w:rsidRDefault="00CF5CED">
      <w:r>
        <w:separator/>
      </w:r>
    </w:p>
  </w:endnote>
  <w:endnote w:type="continuationSeparator" w:id="0">
    <w:p w:rsidR="00CF5CED" w:rsidRDefault="00CF5C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5147E0">
    <w:pPr>
      <w:pStyle w:val="a3"/>
      <w:jc w:val="center"/>
    </w:pPr>
    <w:r>
      <w:t>10</w:t>
    </w:r>
    <w:r w:rsidR="00CB3879">
      <w:t>0</w:t>
    </w:r>
    <w:r w:rsidR="00793AC6">
      <w:t xml:space="preserve">/2023 ΑΠΟΦΑΣΗ ΔΗΜΟΤΙΚΟΥ ΣΥΜΒΟΥΛΙΟΥ ΔΗΜΟΥ ΛΕΒΑΔΕΩΝ   </w:t>
    </w:r>
    <w:fldSimple w:instr=" PAGE   \* MERGEFORMAT ">
      <w:r w:rsidR="005866F1">
        <w:rPr>
          <w:noProof/>
        </w:rPr>
        <w:t>9</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CED" w:rsidRDefault="00CF5CED">
      <w:r>
        <w:separator/>
      </w:r>
    </w:p>
  </w:footnote>
  <w:footnote w:type="continuationSeparator" w:id="0">
    <w:p w:rsidR="00CF5CED" w:rsidRDefault="00CF5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2B1CE3"/>
    <w:multiLevelType w:val="multilevel"/>
    <w:tmpl w:val="E41E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49640C"/>
    <w:multiLevelType w:val="hybridMultilevel"/>
    <w:tmpl w:val="AEB4CF6A"/>
    <w:lvl w:ilvl="0" w:tplc="5EB8560A">
      <w:start w:val="1"/>
      <w:numFmt w:val="decimal"/>
      <w:lvlText w:val="%1."/>
      <w:lvlJc w:val="left"/>
      <w:pPr>
        <w:tabs>
          <w:tab w:val="num" w:pos="0"/>
        </w:tabs>
        <w:ind w:left="0" w:firstLine="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B009D4"/>
    <w:multiLevelType w:val="hybridMultilevel"/>
    <w:tmpl w:val="5AB2E1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D745EA3"/>
    <w:multiLevelType w:val="multilevel"/>
    <w:tmpl w:val="C724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4F2D39"/>
    <w:multiLevelType w:val="multilevel"/>
    <w:tmpl w:val="4134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23850"/>
    <w:multiLevelType w:val="hybridMultilevel"/>
    <w:tmpl w:val="EE8AABFC"/>
    <w:lvl w:ilvl="0" w:tplc="0408000B">
      <w:start w:val="256"/>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99D6004"/>
    <w:multiLevelType w:val="hybridMultilevel"/>
    <w:tmpl w:val="AEB4CF6A"/>
    <w:lvl w:ilvl="0" w:tplc="FFFFFFFF">
      <w:start w:val="1"/>
      <w:numFmt w:val="decimal"/>
      <w:lvlText w:val="%1."/>
      <w:lvlJc w:val="left"/>
      <w:pPr>
        <w:tabs>
          <w:tab w:val="num" w:pos="0"/>
        </w:tabs>
        <w:ind w:left="0" w:firstLine="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5D04F9F"/>
    <w:multiLevelType w:val="multilevel"/>
    <w:tmpl w:val="AA60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5B51BB7"/>
    <w:multiLevelType w:val="hybridMultilevel"/>
    <w:tmpl w:val="C63C92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7">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18">
    <w:nsid w:val="6C29355F"/>
    <w:multiLevelType w:val="hybridMultilevel"/>
    <w:tmpl w:val="60C01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EF5064D"/>
    <w:multiLevelType w:val="hybridMultilevel"/>
    <w:tmpl w:val="B0D2F57C"/>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EFA01C0"/>
    <w:multiLevelType w:val="multilevel"/>
    <w:tmpl w:val="9EF2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0"/>
  </w:num>
  <w:num w:numId="3">
    <w:abstractNumId w:val="1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21"/>
  </w:num>
  <w:num w:numId="9">
    <w:abstractNumId w:val="4"/>
  </w:num>
  <w:num w:numId="10">
    <w:abstractNumId w:val="7"/>
  </w:num>
  <w:num w:numId="11">
    <w:abstractNumId w:val="17"/>
  </w:num>
  <w:num w:numId="12">
    <w:abstractNumId w:val="3"/>
  </w:num>
  <w:num w:numId="13">
    <w:abstractNumId w:val="6"/>
  </w:num>
  <w:num w:numId="14">
    <w:abstractNumId w:val="11"/>
  </w:num>
  <w:num w:numId="15">
    <w:abstractNumId w:val="16"/>
  </w:num>
  <w:num w:numId="16">
    <w:abstractNumId w:val="12"/>
  </w:num>
  <w:num w:numId="17">
    <w:abstractNumId w:val="5"/>
  </w:num>
  <w:num w:numId="18">
    <w:abstractNumId w:val="15"/>
  </w:num>
  <w:num w:numId="19">
    <w:abstractNumId w:val="19"/>
  </w:num>
  <w:num w:numId="20">
    <w:abstractNumId w:val="8"/>
  </w:num>
  <w:num w:numId="21">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0482"/>
  </w:hdrShapeDefaults>
  <w:footnotePr>
    <w:footnote w:id="-1"/>
    <w:footnote w:id="0"/>
  </w:footnotePr>
  <w:endnotePr>
    <w:endnote w:id="-1"/>
    <w:endnote w:id="0"/>
  </w:endnotePr>
  <w:compat/>
  <w:rsids>
    <w:rsidRoot w:val="00AD2A26"/>
    <w:rsid w:val="00001ED5"/>
    <w:rsid w:val="0000261C"/>
    <w:rsid w:val="000061B8"/>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4A69"/>
    <w:rsid w:val="00035CBA"/>
    <w:rsid w:val="0004103C"/>
    <w:rsid w:val="00041D0C"/>
    <w:rsid w:val="000502A8"/>
    <w:rsid w:val="000515B5"/>
    <w:rsid w:val="000525D8"/>
    <w:rsid w:val="00052CFF"/>
    <w:rsid w:val="0005714F"/>
    <w:rsid w:val="00057497"/>
    <w:rsid w:val="00062765"/>
    <w:rsid w:val="00063237"/>
    <w:rsid w:val="00065F13"/>
    <w:rsid w:val="0007190F"/>
    <w:rsid w:val="00072D22"/>
    <w:rsid w:val="000733BE"/>
    <w:rsid w:val="0007515F"/>
    <w:rsid w:val="000800F8"/>
    <w:rsid w:val="00080B1E"/>
    <w:rsid w:val="00080DFA"/>
    <w:rsid w:val="00083265"/>
    <w:rsid w:val="00084313"/>
    <w:rsid w:val="00093869"/>
    <w:rsid w:val="00096986"/>
    <w:rsid w:val="00097E57"/>
    <w:rsid w:val="000A08C5"/>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4F1F"/>
    <w:rsid w:val="000D64DB"/>
    <w:rsid w:val="000D777F"/>
    <w:rsid w:val="000E1FB0"/>
    <w:rsid w:val="000E3FB8"/>
    <w:rsid w:val="000E74FA"/>
    <w:rsid w:val="000E7531"/>
    <w:rsid w:val="000F1B32"/>
    <w:rsid w:val="000F3FC1"/>
    <w:rsid w:val="000F4AD6"/>
    <w:rsid w:val="000F5648"/>
    <w:rsid w:val="000F65D6"/>
    <w:rsid w:val="000F6DDE"/>
    <w:rsid w:val="00102715"/>
    <w:rsid w:val="0010301D"/>
    <w:rsid w:val="001030E1"/>
    <w:rsid w:val="00104BD1"/>
    <w:rsid w:val="00104D39"/>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7279"/>
    <w:rsid w:val="00167997"/>
    <w:rsid w:val="00176280"/>
    <w:rsid w:val="001826E7"/>
    <w:rsid w:val="001836D0"/>
    <w:rsid w:val="00184BE7"/>
    <w:rsid w:val="00185388"/>
    <w:rsid w:val="0018614F"/>
    <w:rsid w:val="001A091D"/>
    <w:rsid w:val="001A6DED"/>
    <w:rsid w:val="001B1A92"/>
    <w:rsid w:val="001B4CC7"/>
    <w:rsid w:val="001B7BD0"/>
    <w:rsid w:val="001C0537"/>
    <w:rsid w:val="001C104F"/>
    <w:rsid w:val="001D25E5"/>
    <w:rsid w:val="001D3C71"/>
    <w:rsid w:val="001D4CF3"/>
    <w:rsid w:val="001D4F9A"/>
    <w:rsid w:val="001D522B"/>
    <w:rsid w:val="001D6D43"/>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02F2"/>
    <w:rsid w:val="002A0C0D"/>
    <w:rsid w:val="002A1093"/>
    <w:rsid w:val="002A131B"/>
    <w:rsid w:val="002A3766"/>
    <w:rsid w:val="002A39EF"/>
    <w:rsid w:val="002A3BBF"/>
    <w:rsid w:val="002A48F0"/>
    <w:rsid w:val="002A51A5"/>
    <w:rsid w:val="002A5D24"/>
    <w:rsid w:val="002A5DBE"/>
    <w:rsid w:val="002B2745"/>
    <w:rsid w:val="002B2EF4"/>
    <w:rsid w:val="002B50B1"/>
    <w:rsid w:val="002C2095"/>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2B39"/>
    <w:rsid w:val="00312FA7"/>
    <w:rsid w:val="0031585F"/>
    <w:rsid w:val="0031636B"/>
    <w:rsid w:val="00316E8F"/>
    <w:rsid w:val="00321AEE"/>
    <w:rsid w:val="003243EE"/>
    <w:rsid w:val="00325DD2"/>
    <w:rsid w:val="003300F3"/>
    <w:rsid w:val="0033077E"/>
    <w:rsid w:val="003326E0"/>
    <w:rsid w:val="00333C49"/>
    <w:rsid w:val="00335363"/>
    <w:rsid w:val="00342F00"/>
    <w:rsid w:val="003436D3"/>
    <w:rsid w:val="0034503F"/>
    <w:rsid w:val="0034701A"/>
    <w:rsid w:val="0035116F"/>
    <w:rsid w:val="003534F6"/>
    <w:rsid w:val="00353AAB"/>
    <w:rsid w:val="00354E16"/>
    <w:rsid w:val="00355244"/>
    <w:rsid w:val="003558A7"/>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C0200"/>
    <w:rsid w:val="003C0758"/>
    <w:rsid w:val="003C4307"/>
    <w:rsid w:val="003C7293"/>
    <w:rsid w:val="003C72A3"/>
    <w:rsid w:val="003C7BF7"/>
    <w:rsid w:val="003D09D9"/>
    <w:rsid w:val="003D7BA0"/>
    <w:rsid w:val="003E07D1"/>
    <w:rsid w:val="003E21AA"/>
    <w:rsid w:val="003E30E9"/>
    <w:rsid w:val="003E3A57"/>
    <w:rsid w:val="003E4E19"/>
    <w:rsid w:val="003E68BD"/>
    <w:rsid w:val="003E6C9C"/>
    <w:rsid w:val="003E7489"/>
    <w:rsid w:val="003F3E36"/>
    <w:rsid w:val="003F44A6"/>
    <w:rsid w:val="003F4820"/>
    <w:rsid w:val="003F7415"/>
    <w:rsid w:val="00400239"/>
    <w:rsid w:val="004007D3"/>
    <w:rsid w:val="00400BAF"/>
    <w:rsid w:val="00402295"/>
    <w:rsid w:val="004032F0"/>
    <w:rsid w:val="004060FA"/>
    <w:rsid w:val="00406160"/>
    <w:rsid w:val="00406247"/>
    <w:rsid w:val="00410F7E"/>
    <w:rsid w:val="00411F71"/>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100B"/>
    <w:rsid w:val="004528DB"/>
    <w:rsid w:val="00452D06"/>
    <w:rsid w:val="004547EF"/>
    <w:rsid w:val="00456C94"/>
    <w:rsid w:val="00460465"/>
    <w:rsid w:val="004637BD"/>
    <w:rsid w:val="0046607B"/>
    <w:rsid w:val="00466905"/>
    <w:rsid w:val="00470AA4"/>
    <w:rsid w:val="00471D2B"/>
    <w:rsid w:val="0047215F"/>
    <w:rsid w:val="00473AF1"/>
    <w:rsid w:val="0048129A"/>
    <w:rsid w:val="004833DB"/>
    <w:rsid w:val="00485D2D"/>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47B"/>
    <w:rsid w:val="004E7DD3"/>
    <w:rsid w:val="004F0157"/>
    <w:rsid w:val="004F18A7"/>
    <w:rsid w:val="004F2C4F"/>
    <w:rsid w:val="004F3BA2"/>
    <w:rsid w:val="004F3FD2"/>
    <w:rsid w:val="004F46DE"/>
    <w:rsid w:val="004F532A"/>
    <w:rsid w:val="00503F6C"/>
    <w:rsid w:val="005040EF"/>
    <w:rsid w:val="00504BEB"/>
    <w:rsid w:val="005074F2"/>
    <w:rsid w:val="00512E5C"/>
    <w:rsid w:val="005147E0"/>
    <w:rsid w:val="00515F1E"/>
    <w:rsid w:val="00517415"/>
    <w:rsid w:val="005213BD"/>
    <w:rsid w:val="00521F5F"/>
    <w:rsid w:val="005229E6"/>
    <w:rsid w:val="00526624"/>
    <w:rsid w:val="0053135F"/>
    <w:rsid w:val="0053234B"/>
    <w:rsid w:val="00535615"/>
    <w:rsid w:val="00535968"/>
    <w:rsid w:val="00536443"/>
    <w:rsid w:val="005371AA"/>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E0B"/>
    <w:rsid w:val="00572E27"/>
    <w:rsid w:val="00573015"/>
    <w:rsid w:val="005736E6"/>
    <w:rsid w:val="00580D5E"/>
    <w:rsid w:val="00581478"/>
    <w:rsid w:val="005822FD"/>
    <w:rsid w:val="00583556"/>
    <w:rsid w:val="00584D0A"/>
    <w:rsid w:val="00585B14"/>
    <w:rsid w:val="00586389"/>
    <w:rsid w:val="005866F1"/>
    <w:rsid w:val="005927E9"/>
    <w:rsid w:val="00595913"/>
    <w:rsid w:val="00595995"/>
    <w:rsid w:val="00595D20"/>
    <w:rsid w:val="005A064E"/>
    <w:rsid w:val="005A0EE0"/>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5C0A"/>
    <w:rsid w:val="005E62F7"/>
    <w:rsid w:val="005F0A80"/>
    <w:rsid w:val="00601FC5"/>
    <w:rsid w:val="006033C5"/>
    <w:rsid w:val="00607E7F"/>
    <w:rsid w:val="0061194C"/>
    <w:rsid w:val="00612D49"/>
    <w:rsid w:val="00613EC1"/>
    <w:rsid w:val="006143A5"/>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1578"/>
    <w:rsid w:val="00643048"/>
    <w:rsid w:val="00643B19"/>
    <w:rsid w:val="006448F8"/>
    <w:rsid w:val="00645371"/>
    <w:rsid w:val="00647AC2"/>
    <w:rsid w:val="006510E9"/>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5B86"/>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79EB"/>
    <w:rsid w:val="006E080F"/>
    <w:rsid w:val="006E0904"/>
    <w:rsid w:val="006E54FB"/>
    <w:rsid w:val="006F0768"/>
    <w:rsid w:val="006F1312"/>
    <w:rsid w:val="006F2A47"/>
    <w:rsid w:val="006F30A0"/>
    <w:rsid w:val="006F3FFE"/>
    <w:rsid w:val="006F54CA"/>
    <w:rsid w:val="006F7B93"/>
    <w:rsid w:val="0070057A"/>
    <w:rsid w:val="00701808"/>
    <w:rsid w:val="00701982"/>
    <w:rsid w:val="00703D70"/>
    <w:rsid w:val="00704A14"/>
    <w:rsid w:val="00706D6A"/>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40346"/>
    <w:rsid w:val="007453D5"/>
    <w:rsid w:val="007473C6"/>
    <w:rsid w:val="00751A6B"/>
    <w:rsid w:val="00755FF3"/>
    <w:rsid w:val="007565BC"/>
    <w:rsid w:val="0075771F"/>
    <w:rsid w:val="007645C6"/>
    <w:rsid w:val="00771ACF"/>
    <w:rsid w:val="007726E8"/>
    <w:rsid w:val="0077373F"/>
    <w:rsid w:val="0077379B"/>
    <w:rsid w:val="007741D4"/>
    <w:rsid w:val="0077565C"/>
    <w:rsid w:val="00776523"/>
    <w:rsid w:val="00780AE9"/>
    <w:rsid w:val="00781A02"/>
    <w:rsid w:val="007827A8"/>
    <w:rsid w:val="00782B22"/>
    <w:rsid w:val="00785A25"/>
    <w:rsid w:val="007860E2"/>
    <w:rsid w:val="0079098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C11AC"/>
    <w:rsid w:val="007C2BFD"/>
    <w:rsid w:val="007C3A99"/>
    <w:rsid w:val="007C4D53"/>
    <w:rsid w:val="007C7A27"/>
    <w:rsid w:val="007D0427"/>
    <w:rsid w:val="007D3480"/>
    <w:rsid w:val="007D4A3E"/>
    <w:rsid w:val="007D650F"/>
    <w:rsid w:val="007D79DE"/>
    <w:rsid w:val="007E0885"/>
    <w:rsid w:val="007E1800"/>
    <w:rsid w:val="007E7D66"/>
    <w:rsid w:val="007F13C1"/>
    <w:rsid w:val="007F30E2"/>
    <w:rsid w:val="007F59C5"/>
    <w:rsid w:val="007F662A"/>
    <w:rsid w:val="007F680B"/>
    <w:rsid w:val="00800E99"/>
    <w:rsid w:val="0080239F"/>
    <w:rsid w:val="00803884"/>
    <w:rsid w:val="00806E4B"/>
    <w:rsid w:val="00807EF7"/>
    <w:rsid w:val="00810CE6"/>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65CB"/>
    <w:rsid w:val="0086744B"/>
    <w:rsid w:val="0086749E"/>
    <w:rsid w:val="00867B53"/>
    <w:rsid w:val="0087024E"/>
    <w:rsid w:val="008726E5"/>
    <w:rsid w:val="00872EDF"/>
    <w:rsid w:val="00876601"/>
    <w:rsid w:val="00876DC4"/>
    <w:rsid w:val="00877F0B"/>
    <w:rsid w:val="00883020"/>
    <w:rsid w:val="0089124F"/>
    <w:rsid w:val="00892249"/>
    <w:rsid w:val="0089667E"/>
    <w:rsid w:val="008A10AC"/>
    <w:rsid w:val="008A5DBE"/>
    <w:rsid w:val="008A7F20"/>
    <w:rsid w:val="008B1F2D"/>
    <w:rsid w:val="008B2A64"/>
    <w:rsid w:val="008B3C7A"/>
    <w:rsid w:val="008B43D3"/>
    <w:rsid w:val="008B6151"/>
    <w:rsid w:val="008B6F10"/>
    <w:rsid w:val="008C0B4D"/>
    <w:rsid w:val="008C7A66"/>
    <w:rsid w:val="008D0E96"/>
    <w:rsid w:val="008D1762"/>
    <w:rsid w:val="008D3A6D"/>
    <w:rsid w:val="008D4A08"/>
    <w:rsid w:val="008D6C5D"/>
    <w:rsid w:val="008D7451"/>
    <w:rsid w:val="008D7F5C"/>
    <w:rsid w:val="008E173B"/>
    <w:rsid w:val="008E3CA2"/>
    <w:rsid w:val="008E7B54"/>
    <w:rsid w:val="008F1289"/>
    <w:rsid w:val="008F20BF"/>
    <w:rsid w:val="008F2272"/>
    <w:rsid w:val="008F264D"/>
    <w:rsid w:val="008F4102"/>
    <w:rsid w:val="008F533B"/>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3041C"/>
    <w:rsid w:val="00931B16"/>
    <w:rsid w:val="00931FBB"/>
    <w:rsid w:val="009320D3"/>
    <w:rsid w:val="009327B7"/>
    <w:rsid w:val="00934739"/>
    <w:rsid w:val="00935470"/>
    <w:rsid w:val="0093687C"/>
    <w:rsid w:val="00940E57"/>
    <w:rsid w:val="0094647F"/>
    <w:rsid w:val="009501B6"/>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91A28"/>
    <w:rsid w:val="00996A39"/>
    <w:rsid w:val="00996C4A"/>
    <w:rsid w:val="009A2BEF"/>
    <w:rsid w:val="009A44D8"/>
    <w:rsid w:val="009A46A5"/>
    <w:rsid w:val="009A6F49"/>
    <w:rsid w:val="009A7129"/>
    <w:rsid w:val="009A76DA"/>
    <w:rsid w:val="009B20BC"/>
    <w:rsid w:val="009B4AB6"/>
    <w:rsid w:val="009B5470"/>
    <w:rsid w:val="009B6521"/>
    <w:rsid w:val="009B7385"/>
    <w:rsid w:val="009C1563"/>
    <w:rsid w:val="009C59FA"/>
    <w:rsid w:val="009C72A0"/>
    <w:rsid w:val="009D0DF3"/>
    <w:rsid w:val="009D3236"/>
    <w:rsid w:val="009D36E8"/>
    <w:rsid w:val="009D3BE5"/>
    <w:rsid w:val="009D5C26"/>
    <w:rsid w:val="009D6A8E"/>
    <w:rsid w:val="009E10A4"/>
    <w:rsid w:val="009E29BD"/>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60ADD"/>
    <w:rsid w:val="00A61832"/>
    <w:rsid w:val="00A61840"/>
    <w:rsid w:val="00A63E3E"/>
    <w:rsid w:val="00A64190"/>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078A"/>
    <w:rsid w:val="00AC3D5E"/>
    <w:rsid w:val="00AC5E48"/>
    <w:rsid w:val="00AD0B65"/>
    <w:rsid w:val="00AD2A26"/>
    <w:rsid w:val="00AD3194"/>
    <w:rsid w:val="00AD439D"/>
    <w:rsid w:val="00AD5ED5"/>
    <w:rsid w:val="00AD7600"/>
    <w:rsid w:val="00AD780E"/>
    <w:rsid w:val="00AE1A60"/>
    <w:rsid w:val="00AE4547"/>
    <w:rsid w:val="00AE5562"/>
    <w:rsid w:val="00AF2C46"/>
    <w:rsid w:val="00AF3D78"/>
    <w:rsid w:val="00AF4104"/>
    <w:rsid w:val="00AF51A4"/>
    <w:rsid w:val="00AF51BE"/>
    <w:rsid w:val="00B00832"/>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4FF4"/>
    <w:rsid w:val="00BA6865"/>
    <w:rsid w:val="00BB6A26"/>
    <w:rsid w:val="00BC1D3C"/>
    <w:rsid w:val="00BC3EC9"/>
    <w:rsid w:val="00BC47F0"/>
    <w:rsid w:val="00BC5166"/>
    <w:rsid w:val="00BC734D"/>
    <w:rsid w:val="00BC7708"/>
    <w:rsid w:val="00BD39F4"/>
    <w:rsid w:val="00BD5748"/>
    <w:rsid w:val="00BE1909"/>
    <w:rsid w:val="00BE261A"/>
    <w:rsid w:val="00BE2B14"/>
    <w:rsid w:val="00BE2BB8"/>
    <w:rsid w:val="00BE73BC"/>
    <w:rsid w:val="00BF2811"/>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CCA"/>
    <w:rsid w:val="00C32C4F"/>
    <w:rsid w:val="00C33A4F"/>
    <w:rsid w:val="00C33F47"/>
    <w:rsid w:val="00C34F5D"/>
    <w:rsid w:val="00C4222D"/>
    <w:rsid w:val="00C45ECC"/>
    <w:rsid w:val="00C4705C"/>
    <w:rsid w:val="00C47F7C"/>
    <w:rsid w:val="00C52A56"/>
    <w:rsid w:val="00C540DF"/>
    <w:rsid w:val="00C54989"/>
    <w:rsid w:val="00C54AF4"/>
    <w:rsid w:val="00C61D41"/>
    <w:rsid w:val="00C63121"/>
    <w:rsid w:val="00C655C8"/>
    <w:rsid w:val="00C667C1"/>
    <w:rsid w:val="00C66ABA"/>
    <w:rsid w:val="00C708FE"/>
    <w:rsid w:val="00C71E9D"/>
    <w:rsid w:val="00C76F1E"/>
    <w:rsid w:val="00C773CA"/>
    <w:rsid w:val="00C77C08"/>
    <w:rsid w:val="00C8196E"/>
    <w:rsid w:val="00C8209E"/>
    <w:rsid w:val="00C8350F"/>
    <w:rsid w:val="00C843E9"/>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49E"/>
    <w:rsid w:val="00CB0D43"/>
    <w:rsid w:val="00CB1D55"/>
    <w:rsid w:val="00CB3879"/>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65AD"/>
    <w:rsid w:val="00CF3214"/>
    <w:rsid w:val="00CF5CED"/>
    <w:rsid w:val="00CF6723"/>
    <w:rsid w:val="00CF76F9"/>
    <w:rsid w:val="00D00134"/>
    <w:rsid w:val="00D05C2E"/>
    <w:rsid w:val="00D06CB4"/>
    <w:rsid w:val="00D07926"/>
    <w:rsid w:val="00D100C0"/>
    <w:rsid w:val="00D10FF3"/>
    <w:rsid w:val="00D11730"/>
    <w:rsid w:val="00D14E1C"/>
    <w:rsid w:val="00D15B8E"/>
    <w:rsid w:val="00D17A7E"/>
    <w:rsid w:val="00D2290C"/>
    <w:rsid w:val="00D30C09"/>
    <w:rsid w:val="00D30C0C"/>
    <w:rsid w:val="00D32B76"/>
    <w:rsid w:val="00D34205"/>
    <w:rsid w:val="00D3558F"/>
    <w:rsid w:val="00D3688F"/>
    <w:rsid w:val="00D36A14"/>
    <w:rsid w:val="00D41642"/>
    <w:rsid w:val="00D419A5"/>
    <w:rsid w:val="00D43D91"/>
    <w:rsid w:val="00D56276"/>
    <w:rsid w:val="00D710A6"/>
    <w:rsid w:val="00D7412E"/>
    <w:rsid w:val="00D824C9"/>
    <w:rsid w:val="00D83A26"/>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7FF2"/>
    <w:rsid w:val="00DC4FCC"/>
    <w:rsid w:val="00DC6D6B"/>
    <w:rsid w:val="00DD00AA"/>
    <w:rsid w:val="00DD051D"/>
    <w:rsid w:val="00DD0DB7"/>
    <w:rsid w:val="00DD2E8B"/>
    <w:rsid w:val="00DD42FE"/>
    <w:rsid w:val="00DD4643"/>
    <w:rsid w:val="00DD7837"/>
    <w:rsid w:val="00DE05D5"/>
    <w:rsid w:val="00DE4106"/>
    <w:rsid w:val="00DE6201"/>
    <w:rsid w:val="00DE6ADB"/>
    <w:rsid w:val="00DF1450"/>
    <w:rsid w:val="00DF2D1C"/>
    <w:rsid w:val="00DF7C63"/>
    <w:rsid w:val="00E00803"/>
    <w:rsid w:val="00E010A1"/>
    <w:rsid w:val="00E01CD8"/>
    <w:rsid w:val="00E027F6"/>
    <w:rsid w:val="00E0513B"/>
    <w:rsid w:val="00E067D2"/>
    <w:rsid w:val="00E14A1F"/>
    <w:rsid w:val="00E21EB3"/>
    <w:rsid w:val="00E22BD2"/>
    <w:rsid w:val="00E254BC"/>
    <w:rsid w:val="00E27C9E"/>
    <w:rsid w:val="00E307D9"/>
    <w:rsid w:val="00E30CA0"/>
    <w:rsid w:val="00E35D3F"/>
    <w:rsid w:val="00E40EE7"/>
    <w:rsid w:val="00E42291"/>
    <w:rsid w:val="00E42A7F"/>
    <w:rsid w:val="00E44D58"/>
    <w:rsid w:val="00E4508F"/>
    <w:rsid w:val="00E45738"/>
    <w:rsid w:val="00E46708"/>
    <w:rsid w:val="00E4733F"/>
    <w:rsid w:val="00E47CEC"/>
    <w:rsid w:val="00E52239"/>
    <w:rsid w:val="00E55FD1"/>
    <w:rsid w:val="00E57A18"/>
    <w:rsid w:val="00E6479F"/>
    <w:rsid w:val="00E7390E"/>
    <w:rsid w:val="00E73B1B"/>
    <w:rsid w:val="00E73E4B"/>
    <w:rsid w:val="00E77E43"/>
    <w:rsid w:val="00E80E86"/>
    <w:rsid w:val="00E80F57"/>
    <w:rsid w:val="00E81037"/>
    <w:rsid w:val="00E83192"/>
    <w:rsid w:val="00E84165"/>
    <w:rsid w:val="00E869F7"/>
    <w:rsid w:val="00E86B88"/>
    <w:rsid w:val="00E90B9B"/>
    <w:rsid w:val="00E92F8D"/>
    <w:rsid w:val="00E93384"/>
    <w:rsid w:val="00E95196"/>
    <w:rsid w:val="00E97697"/>
    <w:rsid w:val="00EA165F"/>
    <w:rsid w:val="00EB22CB"/>
    <w:rsid w:val="00EB2DDC"/>
    <w:rsid w:val="00EB494D"/>
    <w:rsid w:val="00EB4CFF"/>
    <w:rsid w:val="00EB69F5"/>
    <w:rsid w:val="00EC6605"/>
    <w:rsid w:val="00ED10AC"/>
    <w:rsid w:val="00ED3D9D"/>
    <w:rsid w:val="00ED514D"/>
    <w:rsid w:val="00ED6800"/>
    <w:rsid w:val="00EE1350"/>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559E"/>
    <w:rsid w:val="00F21261"/>
    <w:rsid w:val="00F23948"/>
    <w:rsid w:val="00F24A14"/>
    <w:rsid w:val="00F25522"/>
    <w:rsid w:val="00F2639D"/>
    <w:rsid w:val="00F32013"/>
    <w:rsid w:val="00F36EFC"/>
    <w:rsid w:val="00F4089F"/>
    <w:rsid w:val="00F4245E"/>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2C87"/>
    <w:rsid w:val="00FA6ADE"/>
    <w:rsid w:val="00FA73C1"/>
    <w:rsid w:val="00FB1BF5"/>
    <w:rsid w:val="00FB1FD1"/>
    <w:rsid w:val="00FB2E40"/>
    <w:rsid w:val="00FB533B"/>
    <w:rsid w:val="00FC0021"/>
    <w:rsid w:val="00FC1539"/>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86C006F-5EBD-4125-B3B9-621C3360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3425</Words>
  <Characters>18495</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2023-05-30T08:59:00Z</cp:lastPrinted>
  <dcterms:created xsi:type="dcterms:W3CDTF">2023-05-30T10:21:00Z</dcterms:created>
  <dcterms:modified xsi:type="dcterms:W3CDTF">2023-05-31T10:30:00Z</dcterms:modified>
</cp:coreProperties>
</file>