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6B5" w:rsidRDefault="00F278FF" w:rsidP="00385303">
      <w:pPr>
        <w:suppressAutoHyphens w:val="0"/>
        <w:autoSpaceDE w:val="0"/>
        <w:rPr>
          <w:rFonts w:ascii="Arial" w:eastAsia="Arial" w:hAnsi="Arial" w:cs="Arial"/>
          <w:b/>
          <w:bCs/>
          <w:sz w:val="22"/>
          <w:szCs w:val="22"/>
        </w:rPr>
      </w:pPr>
      <w:r w:rsidRPr="00C90CF0">
        <w:rPr>
          <w:rFonts w:ascii="Arial" w:eastAsia="Arial" w:hAnsi="Arial" w:cs="Arial"/>
          <w:b/>
          <w:bCs/>
          <w:sz w:val="22"/>
          <w:szCs w:val="22"/>
        </w:rPr>
        <w:t xml:space="preserve">                                                                                                 </w:t>
      </w:r>
    </w:p>
    <w:p w:rsidR="003C235F" w:rsidRPr="00C90CF0" w:rsidRDefault="003B66B5" w:rsidP="003B66B5">
      <w:pPr>
        <w:suppressAutoHyphens w:val="0"/>
        <w:autoSpaceDE w:val="0"/>
        <w:rPr>
          <w:rFonts w:ascii="Arial" w:hAnsi="Arial" w:cs="Arial"/>
          <w:b/>
          <w:sz w:val="22"/>
          <w:szCs w:val="22"/>
        </w:rPr>
      </w:pPr>
      <w:r>
        <w:rPr>
          <w:rFonts w:ascii="Arial" w:hAnsi="Arial" w:cs="Arial"/>
          <w:b/>
          <w:sz w:val="22"/>
          <w:szCs w:val="22"/>
        </w:rPr>
        <w:t xml:space="preserve">                                                                       </w:t>
      </w:r>
      <w:r w:rsidR="003C235F" w:rsidRPr="00C90CF0">
        <w:rPr>
          <w:rFonts w:ascii="Arial" w:hAnsi="Arial" w:cs="Arial"/>
          <w:b/>
          <w:sz w:val="22"/>
          <w:szCs w:val="22"/>
        </w:rPr>
        <w:t>ΑΠΟΣΠΑΣΜΑ</w:t>
      </w:r>
    </w:p>
    <w:p w:rsidR="003C235F" w:rsidRPr="00C90CF0" w:rsidRDefault="005B55CE">
      <w:pPr>
        <w:jc w:val="center"/>
        <w:rPr>
          <w:rFonts w:ascii="Arial" w:hAnsi="Arial" w:cs="Arial"/>
          <w:b/>
          <w:sz w:val="22"/>
          <w:szCs w:val="22"/>
        </w:rPr>
      </w:pPr>
      <w:r w:rsidRPr="00C90CF0">
        <w:rPr>
          <w:rFonts w:ascii="Arial" w:hAnsi="Arial" w:cs="Arial"/>
          <w:b/>
          <w:sz w:val="22"/>
          <w:szCs w:val="22"/>
        </w:rPr>
        <w:t xml:space="preserve">Από το πρακτικό της </w:t>
      </w:r>
      <w:proofErr w:type="spellStart"/>
      <w:r w:rsidRPr="00C90CF0">
        <w:rPr>
          <w:rFonts w:ascii="Arial" w:hAnsi="Arial" w:cs="Arial"/>
          <w:b/>
          <w:sz w:val="22"/>
          <w:szCs w:val="22"/>
        </w:rPr>
        <w:t>αριθμ</w:t>
      </w:r>
      <w:proofErr w:type="spellEnd"/>
      <w:r w:rsidRPr="00C90CF0">
        <w:rPr>
          <w:rFonts w:ascii="Arial" w:hAnsi="Arial" w:cs="Arial"/>
          <w:b/>
          <w:sz w:val="22"/>
          <w:szCs w:val="22"/>
        </w:rPr>
        <w:t xml:space="preserve">. </w:t>
      </w:r>
      <w:r w:rsidR="00C11812" w:rsidRPr="00C90CF0">
        <w:rPr>
          <w:rFonts w:ascii="Arial" w:hAnsi="Arial" w:cs="Arial"/>
          <w:b/>
          <w:sz w:val="22"/>
          <w:szCs w:val="22"/>
        </w:rPr>
        <w:t>13</w:t>
      </w:r>
      <w:r w:rsidR="003C235F" w:rsidRPr="00C90CF0">
        <w:rPr>
          <w:rFonts w:ascii="Arial" w:hAnsi="Arial" w:cs="Arial"/>
          <w:b/>
          <w:sz w:val="22"/>
          <w:szCs w:val="22"/>
          <w:vertAlign w:val="superscript"/>
        </w:rPr>
        <w:t>ης</w:t>
      </w:r>
      <w:r w:rsidR="003C235F" w:rsidRPr="00C90CF0">
        <w:rPr>
          <w:rFonts w:ascii="Arial" w:hAnsi="Arial" w:cs="Arial"/>
          <w:b/>
          <w:sz w:val="22"/>
          <w:szCs w:val="22"/>
        </w:rPr>
        <w:t xml:space="preserve">  /20</w:t>
      </w:r>
      <w:r w:rsidRPr="00C90CF0">
        <w:rPr>
          <w:rFonts w:ascii="Arial" w:hAnsi="Arial" w:cs="Arial"/>
          <w:b/>
          <w:sz w:val="22"/>
          <w:szCs w:val="22"/>
        </w:rPr>
        <w:t>2</w:t>
      </w:r>
      <w:r w:rsidR="00C11812" w:rsidRPr="00C90CF0">
        <w:rPr>
          <w:rFonts w:ascii="Arial" w:hAnsi="Arial" w:cs="Arial"/>
          <w:b/>
          <w:sz w:val="22"/>
          <w:szCs w:val="22"/>
        </w:rPr>
        <w:t>3</w:t>
      </w:r>
      <w:r w:rsidR="003C235F" w:rsidRPr="00C90CF0">
        <w:rPr>
          <w:rFonts w:ascii="Arial" w:hAnsi="Arial" w:cs="Arial"/>
          <w:b/>
          <w:sz w:val="22"/>
          <w:szCs w:val="22"/>
        </w:rPr>
        <w:t xml:space="preserve"> </w:t>
      </w:r>
      <w:r w:rsidR="00C11812" w:rsidRPr="00C90CF0">
        <w:rPr>
          <w:rFonts w:ascii="Arial" w:hAnsi="Arial" w:cs="Arial"/>
          <w:b/>
          <w:sz w:val="22"/>
          <w:szCs w:val="22"/>
        </w:rPr>
        <w:t xml:space="preserve"> Τακτικής</w:t>
      </w:r>
      <w:r w:rsidR="00781989" w:rsidRPr="00C90CF0">
        <w:rPr>
          <w:rFonts w:ascii="Arial" w:hAnsi="Arial" w:cs="Arial"/>
          <w:b/>
          <w:sz w:val="22"/>
          <w:szCs w:val="22"/>
        </w:rPr>
        <w:t xml:space="preserve"> </w:t>
      </w:r>
      <w:r w:rsidR="00157A71" w:rsidRPr="00C90CF0">
        <w:rPr>
          <w:rFonts w:ascii="Arial" w:hAnsi="Arial" w:cs="Arial"/>
          <w:b/>
          <w:sz w:val="22"/>
          <w:szCs w:val="22"/>
        </w:rPr>
        <w:t xml:space="preserve"> </w:t>
      </w:r>
      <w:r w:rsidR="003C235F" w:rsidRPr="00C90CF0">
        <w:rPr>
          <w:rFonts w:ascii="Arial" w:hAnsi="Arial" w:cs="Arial"/>
          <w:b/>
          <w:sz w:val="22"/>
          <w:szCs w:val="22"/>
        </w:rPr>
        <w:t>Συνεδρίασης</w:t>
      </w:r>
    </w:p>
    <w:p w:rsidR="003C235F" w:rsidRPr="00C90CF0" w:rsidRDefault="003C235F">
      <w:pPr>
        <w:rPr>
          <w:rFonts w:ascii="Arial" w:hAnsi="Arial" w:cs="Arial"/>
          <w:b/>
          <w:sz w:val="22"/>
          <w:szCs w:val="22"/>
        </w:rPr>
      </w:pPr>
      <w:r w:rsidRPr="00C90CF0">
        <w:rPr>
          <w:rFonts w:ascii="Arial" w:eastAsia="Arial" w:hAnsi="Arial" w:cs="Arial"/>
          <w:b/>
          <w:sz w:val="22"/>
          <w:szCs w:val="22"/>
        </w:rPr>
        <w:t xml:space="preserve">                           </w:t>
      </w:r>
      <w:r w:rsidR="00526B61" w:rsidRPr="00C90CF0">
        <w:rPr>
          <w:rFonts w:ascii="Arial" w:eastAsia="Arial" w:hAnsi="Arial" w:cs="Arial"/>
          <w:b/>
          <w:sz w:val="22"/>
          <w:szCs w:val="22"/>
        </w:rPr>
        <w:t xml:space="preserve">              </w:t>
      </w:r>
      <w:r w:rsidRPr="00C90CF0">
        <w:rPr>
          <w:rFonts w:ascii="Arial" w:eastAsia="Arial" w:hAnsi="Arial" w:cs="Arial"/>
          <w:b/>
          <w:sz w:val="22"/>
          <w:szCs w:val="22"/>
        </w:rPr>
        <w:t xml:space="preserve">     </w:t>
      </w:r>
      <w:r w:rsidRPr="00C90CF0">
        <w:rPr>
          <w:rFonts w:ascii="Arial" w:hAnsi="Arial" w:cs="Arial"/>
          <w:b/>
          <w:sz w:val="22"/>
          <w:szCs w:val="22"/>
        </w:rPr>
        <w:t xml:space="preserve">της  Οικονομικής Επιτροπής  Δήμου </w:t>
      </w:r>
      <w:proofErr w:type="spellStart"/>
      <w:r w:rsidRPr="00C90CF0">
        <w:rPr>
          <w:rFonts w:ascii="Arial" w:hAnsi="Arial" w:cs="Arial"/>
          <w:b/>
          <w:sz w:val="22"/>
          <w:szCs w:val="22"/>
        </w:rPr>
        <w:t>Λεβαδέων</w:t>
      </w:r>
      <w:proofErr w:type="spellEnd"/>
    </w:p>
    <w:p w:rsidR="003C235F" w:rsidRPr="00C90CF0" w:rsidRDefault="003C235F">
      <w:pPr>
        <w:jc w:val="center"/>
        <w:rPr>
          <w:rFonts w:ascii="Arial" w:hAnsi="Arial" w:cs="Arial"/>
          <w:b/>
          <w:sz w:val="22"/>
          <w:szCs w:val="22"/>
        </w:rPr>
      </w:pPr>
      <w:r w:rsidRPr="00C90CF0">
        <w:rPr>
          <w:rFonts w:ascii="Arial" w:hAnsi="Arial" w:cs="Arial"/>
          <w:b/>
          <w:sz w:val="22"/>
          <w:szCs w:val="22"/>
        </w:rPr>
        <w:t>Αριθμός απόφασης :</w:t>
      </w:r>
      <w:r w:rsidR="00385303">
        <w:rPr>
          <w:rFonts w:ascii="Arial" w:hAnsi="Arial" w:cs="Arial"/>
          <w:b/>
          <w:sz w:val="22"/>
          <w:szCs w:val="22"/>
        </w:rPr>
        <w:t>100</w:t>
      </w:r>
    </w:p>
    <w:p w:rsidR="00385303" w:rsidRDefault="00385303" w:rsidP="00385303">
      <w:pPr>
        <w:spacing w:line="360" w:lineRule="auto"/>
        <w:jc w:val="both"/>
        <w:rPr>
          <w:rFonts w:ascii="Arial" w:hAnsi="Arial" w:cs="Arial"/>
          <w:b/>
          <w:bCs/>
          <w:sz w:val="22"/>
          <w:szCs w:val="22"/>
        </w:rPr>
      </w:pPr>
      <w:r w:rsidRPr="00385303">
        <w:rPr>
          <w:rFonts w:ascii="Arial" w:hAnsi="Arial" w:cs="Arial"/>
          <w:b/>
          <w:bCs/>
          <w:sz w:val="22"/>
          <w:szCs w:val="22"/>
        </w:rPr>
        <w:t xml:space="preserve">              Καθορισμός όρων διακήρυξης του ηλεκτρονικού ανοικτού διαγωνισμού άνω των </w:t>
      </w:r>
    </w:p>
    <w:p w:rsidR="00385303" w:rsidRDefault="00385303" w:rsidP="00385303">
      <w:pPr>
        <w:spacing w:line="360" w:lineRule="auto"/>
        <w:jc w:val="both"/>
        <w:rPr>
          <w:rFonts w:ascii="Arial" w:hAnsi="Arial" w:cs="Arial"/>
          <w:b/>
          <w:bCs/>
          <w:sz w:val="22"/>
          <w:szCs w:val="22"/>
        </w:rPr>
      </w:pPr>
      <w:r>
        <w:rPr>
          <w:rFonts w:ascii="Arial" w:hAnsi="Arial" w:cs="Arial"/>
          <w:b/>
          <w:bCs/>
          <w:sz w:val="22"/>
          <w:szCs w:val="22"/>
        </w:rPr>
        <w:t xml:space="preserve">         </w:t>
      </w:r>
      <w:r w:rsidRPr="00385303">
        <w:rPr>
          <w:rFonts w:ascii="Arial" w:hAnsi="Arial" w:cs="Arial"/>
          <w:b/>
          <w:bCs/>
          <w:sz w:val="22"/>
          <w:szCs w:val="22"/>
        </w:rPr>
        <w:t xml:space="preserve">ορίων, με   τίτλο:  «Προμήθεια ηλεκτρικών οχημάτων του Δήμου </w:t>
      </w:r>
      <w:proofErr w:type="spellStart"/>
      <w:r w:rsidRPr="00385303">
        <w:rPr>
          <w:rFonts w:ascii="Arial" w:hAnsi="Arial" w:cs="Arial"/>
          <w:b/>
          <w:bCs/>
          <w:sz w:val="22"/>
          <w:szCs w:val="22"/>
        </w:rPr>
        <w:t>Λεβαδέων</w:t>
      </w:r>
      <w:proofErr w:type="spellEnd"/>
      <w:r w:rsidRPr="00385303">
        <w:rPr>
          <w:rFonts w:ascii="Arial" w:hAnsi="Arial" w:cs="Arial"/>
          <w:b/>
          <w:sz w:val="22"/>
          <w:szCs w:val="22"/>
        </w:rPr>
        <w:t xml:space="preserve">» </w:t>
      </w:r>
      <w:r w:rsidRPr="00385303">
        <w:rPr>
          <w:rFonts w:ascii="Arial" w:hAnsi="Arial" w:cs="Arial"/>
          <w:b/>
          <w:bCs/>
          <w:sz w:val="22"/>
          <w:szCs w:val="22"/>
        </w:rPr>
        <w:t xml:space="preserve">, </w:t>
      </w:r>
    </w:p>
    <w:p w:rsidR="00385303" w:rsidRDefault="00385303" w:rsidP="00385303">
      <w:pPr>
        <w:spacing w:line="360" w:lineRule="auto"/>
        <w:jc w:val="both"/>
        <w:rPr>
          <w:rFonts w:ascii="Arial" w:hAnsi="Arial" w:cs="Arial"/>
          <w:b/>
          <w:bCs/>
          <w:sz w:val="22"/>
          <w:szCs w:val="22"/>
        </w:rPr>
      </w:pPr>
      <w:r>
        <w:rPr>
          <w:rFonts w:ascii="Arial" w:hAnsi="Arial" w:cs="Arial"/>
          <w:b/>
          <w:bCs/>
          <w:sz w:val="22"/>
          <w:szCs w:val="22"/>
        </w:rPr>
        <w:t xml:space="preserve">        </w:t>
      </w:r>
      <w:r w:rsidRPr="00385303">
        <w:rPr>
          <w:rFonts w:ascii="Arial" w:eastAsia="Cambria" w:hAnsi="Arial" w:cs="Arial"/>
          <w:b/>
          <w:sz w:val="22"/>
          <w:szCs w:val="22"/>
        </w:rPr>
        <w:t>ενδεικτικού προϋπολογισμού</w:t>
      </w:r>
      <w:r w:rsidRPr="00385303">
        <w:rPr>
          <w:rFonts w:ascii="Arial" w:eastAsia="Cambria" w:hAnsi="Arial" w:cs="Arial"/>
          <w:b/>
          <w:color w:val="666666"/>
          <w:sz w:val="22"/>
          <w:szCs w:val="22"/>
        </w:rPr>
        <w:t xml:space="preserve">  </w:t>
      </w:r>
      <w:r w:rsidRPr="004D3DB5">
        <w:rPr>
          <w:rFonts w:ascii="Arial" w:eastAsia="Cambria" w:hAnsi="Arial" w:cs="Arial"/>
          <w:b/>
          <w:bCs/>
          <w:sz w:val="22"/>
          <w:szCs w:val="22"/>
        </w:rPr>
        <w:t>1.587.218,57 €</w:t>
      </w:r>
      <w:r w:rsidR="004D3DB5">
        <w:rPr>
          <w:rFonts w:ascii="Arial" w:eastAsia="Cambria" w:hAnsi="Arial" w:cs="Arial"/>
          <w:b/>
          <w:bCs/>
          <w:sz w:val="22"/>
          <w:szCs w:val="22"/>
        </w:rPr>
        <w:t xml:space="preserve">  </w:t>
      </w:r>
      <w:r w:rsidRPr="00385303">
        <w:rPr>
          <w:rFonts w:ascii="Arial" w:eastAsia="Cambria" w:hAnsi="Arial" w:cs="Arial"/>
          <w:b/>
          <w:sz w:val="22"/>
          <w:szCs w:val="22"/>
        </w:rPr>
        <w:t>χωρίς Φ.Π.Α</w:t>
      </w:r>
      <w:r w:rsidRPr="00385303">
        <w:rPr>
          <w:rFonts w:ascii="Arial" w:hAnsi="Arial" w:cs="Arial"/>
          <w:b/>
          <w:sz w:val="22"/>
          <w:szCs w:val="22"/>
        </w:rPr>
        <w:t>. (</w:t>
      </w:r>
      <w:r w:rsidRPr="00385303">
        <w:rPr>
          <w:rFonts w:ascii="Arial" w:hAnsi="Arial" w:cs="Arial"/>
          <w:b/>
          <w:bCs/>
          <w:sz w:val="22"/>
          <w:szCs w:val="22"/>
        </w:rPr>
        <w:t>1.968.151,03</w:t>
      </w:r>
      <w:r w:rsidRPr="00385303">
        <w:rPr>
          <w:rFonts w:ascii="Arial" w:hAnsi="Arial" w:cs="Arial"/>
          <w:b/>
          <w:sz w:val="22"/>
          <w:szCs w:val="22"/>
        </w:rPr>
        <w:t xml:space="preserve"> € με Φ.Π.Α.</w:t>
      </w:r>
      <w:r w:rsidRPr="00385303">
        <w:rPr>
          <w:rFonts w:ascii="Arial" w:hAnsi="Arial" w:cs="Arial"/>
          <w:b/>
          <w:bCs/>
          <w:sz w:val="22"/>
          <w:szCs w:val="22"/>
        </w:rPr>
        <w:t xml:space="preserve"> </w:t>
      </w:r>
    </w:p>
    <w:p w:rsidR="00385303" w:rsidRPr="00385303" w:rsidRDefault="00385303" w:rsidP="00385303">
      <w:pPr>
        <w:spacing w:line="360" w:lineRule="auto"/>
        <w:jc w:val="both"/>
        <w:rPr>
          <w:rFonts w:ascii="Arial" w:hAnsi="Arial" w:cs="Arial"/>
          <w:b/>
          <w:sz w:val="22"/>
          <w:szCs w:val="22"/>
        </w:rPr>
      </w:pPr>
      <w:r>
        <w:rPr>
          <w:rFonts w:ascii="Arial" w:hAnsi="Arial" w:cs="Arial"/>
          <w:b/>
          <w:bCs/>
          <w:sz w:val="22"/>
          <w:szCs w:val="22"/>
        </w:rPr>
        <w:t xml:space="preserve">         </w:t>
      </w:r>
      <w:r w:rsidRPr="00385303">
        <w:rPr>
          <w:rFonts w:ascii="Arial" w:hAnsi="Arial" w:cs="Arial"/>
          <w:b/>
          <w:sz w:val="22"/>
          <w:szCs w:val="22"/>
        </w:rPr>
        <w:t>24%).</w:t>
      </w:r>
    </w:p>
    <w:p w:rsidR="00385303" w:rsidRPr="00A02902" w:rsidRDefault="00385303" w:rsidP="00385303">
      <w:pPr>
        <w:spacing w:line="360" w:lineRule="auto"/>
        <w:jc w:val="both"/>
        <w:rPr>
          <w:rFonts w:ascii="Verdana" w:hAnsi="Verdana"/>
          <w:b/>
          <w:bCs/>
          <w:sz w:val="18"/>
          <w:szCs w:val="18"/>
        </w:rPr>
      </w:pPr>
    </w:p>
    <w:p w:rsidR="00C11812" w:rsidRPr="00C90CF0" w:rsidRDefault="00C11812" w:rsidP="00C11812">
      <w:pPr>
        <w:pStyle w:val="35"/>
        <w:ind w:left="284"/>
        <w:jc w:val="both"/>
        <w:rPr>
          <w:rFonts w:ascii="Arial" w:hAnsi="Arial" w:cs="Arial"/>
          <w:sz w:val="22"/>
          <w:szCs w:val="22"/>
        </w:rPr>
      </w:pPr>
      <w:r w:rsidRPr="00C90CF0">
        <w:rPr>
          <w:rFonts w:ascii="Arial" w:hAnsi="Arial" w:cs="Arial"/>
          <w:sz w:val="22"/>
          <w:szCs w:val="22"/>
        </w:rPr>
        <w:t xml:space="preserve">       Στη Λιβαδειά σήμερα  19</w:t>
      </w:r>
      <w:r w:rsidRPr="00C90CF0">
        <w:rPr>
          <w:rFonts w:ascii="Arial" w:hAnsi="Arial" w:cs="Arial"/>
          <w:sz w:val="22"/>
          <w:szCs w:val="22"/>
          <w:vertAlign w:val="superscript"/>
        </w:rPr>
        <w:t>η</w:t>
      </w:r>
      <w:r w:rsidRPr="00C90CF0">
        <w:rPr>
          <w:rFonts w:ascii="Arial" w:hAnsi="Arial" w:cs="Arial"/>
          <w:sz w:val="22"/>
          <w:szCs w:val="22"/>
        </w:rPr>
        <w:t xml:space="preserve">  </w:t>
      </w:r>
      <w:proofErr w:type="spellStart"/>
      <w:r w:rsidRPr="00C90CF0">
        <w:rPr>
          <w:rFonts w:ascii="Arial" w:hAnsi="Arial" w:cs="Arial"/>
          <w:sz w:val="22"/>
          <w:szCs w:val="22"/>
        </w:rPr>
        <w:t>Μαϊου</w:t>
      </w:r>
      <w:proofErr w:type="spellEnd"/>
      <w:r w:rsidRPr="00C90CF0">
        <w:rPr>
          <w:rFonts w:ascii="Arial" w:hAnsi="Arial" w:cs="Arial"/>
          <w:sz w:val="22"/>
          <w:szCs w:val="22"/>
        </w:rPr>
        <w:t xml:space="preserve">  2023  ημέρα   Παρασκευή , ώρα 13,00  και στο Δημοτικό Κατάστημα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 Σοφοκλέους 15 ,  συνεδρίασε η Οικονομική Επιτροπή Δήμου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μετά την από  9302/15-05-2023 έγγραφη πρόσκληση του  Προέδρου της (Δημάρχου </w:t>
      </w:r>
      <w:proofErr w:type="spellStart"/>
      <w:r w:rsidRPr="00C90CF0">
        <w:rPr>
          <w:rFonts w:ascii="Arial" w:hAnsi="Arial" w:cs="Arial"/>
          <w:sz w:val="22"/>
          <w:szCs w:val="22"/>
        </w:rPr>
        <w:t>Λεβαδέων</w:t>
      </w:r>
      <w:proofErr w:type="spellEnd"/>
      <w:r w:rsidRPr="00C90CF0">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C90CF0">
        <w:rPr>
          <w:rFonts w:ascii="Arial" w:hAnsi="Arial" w:cs="Arial"/>
          <w:bCs/>
          <w:sz w:val="22"/>
          <w:szCs w:val="22"/>
        </w:rPr>
        <w:t>υ  .3852/2</w:t>
      </w:r>
      <w:r w:rsidRPr="00C90CF0">
        <w:rPr>
          <w:rFonts w:ascii="Arial" w:eastAsia="Verdana" w:hAnsi="Arial" w:cs="Arial"/>
          <w:bCs/>
          <w:iCs/>
          <w:sz w:val="22"/>
          <w:szCs w:val="22"/>
        </w:rPr>
        <w:t xml:space="preserve">010 </w:t>
      </w:r>
      <w:r w:rsidRPr="00C90CF0">
        <w:rPr>
          <w:rFonts w:ascii="Arial" w:hAnsi="Arial" w:cs="Arial"/>
          <w:sz w:val="22"/>
          <w:szCs w:val="22"/>
        </w:rPr>
        <w:t>γ) Των</w:t>
      </w:r>
      <w:r w:rsidRPr="00C90CF0">
        <w:rPr>
          <w:rFonts w:ascii="Arial" w:hAnsi="Arial" w:cs="Arial"/>
          <w:bCs/>
          <w:sz w:val="22"/>
          <w:szCs w:val="22"/>
        </w:rPr>
        <w:t xml:space="preserve"> διατάξεων της </w:t>
      </w:r>
      <w:proofErr w:type="spellStart"/>
      <w:r w:rsidRPr="00C90CF0">
        <w:rPr>
          <w:rFonts w:ascii="Arial" w:hAnsi="Arial" w:cs="Arial"/>
          <w:bCs/>
          <w:sz w:val="22"/>
          <w:szCs w:val="22"/>
        </w:rPr>
        <w:t>υπ΄αριθμ</w:t>
      </w:r>
      <w:proofErr w:type="spellEnd"/>
      <w:r w:rsidRPr="00C90CF0">
        <w:rPr>
          <w:rFonts w:ascii="Arial" w:hAnsi="Arial" w:cs="Arial"/>
          <w:bCs/>
          <w:sz w:val="22"/>
          <w:szCs w:val="22"/>
        </w:rPr>
        <w:t xml:space="preserve"> 374/2022</w:t>
      </w:r>
      <w:r w:rsidRPr="00C90CF0">
        <w:rPr>
          <w:rFonts w:ascii="Arial" w:hAnsi="Arial" w:cs="Arial"/>
          <w:bCs/>
          <w:sz w:val="22"/>
          <w:szCs w:val="22"/>
          <w:u w:val="single"/>
        </w:rPr>
        <w:t xml:space="preserve"> εγκυκλίου του ΥΠ.ΕΣ. (ΑΔΑ: ΨΜΓΓ46ΜΤΛ6-Φ75) </w:t>
      </w:r>
      <w:r w:rsidRPr="00C90CF0">
        <w:rPr>
          <w:rFonts w:ascii="Arial" w:hAnsi="Arial" w:cs="Arial"/>
          <w:bCs/>
          <w:sz w:val="22"/>
          <w:szCs w:val="22"/>
        </w:rPr>
        <w:t>«Λειτουργία Οικονομικής Επιτροπής και Επιτροπής Ποιότητας Ζωής</w:t>
      </w:r>
      <w:r w:rsidRPr="00C90CF0">
        <w:rPr>
          <w:rFonts w:ascii="Arial" w:hAnsi="Arial" w:cs="Arial"/>
          <w:sz w:val="22"/>
          <w:szCs w:val="22"/>
        </w:rPr>
        <w:t>» δ) Των διατάξεων του Ν. 5013/2023</w:t>
      </w:r>
    </w:p>
    <w:p w:rsidR="00C11812" w:rsidRPr="00C90CF0" w:rsidRDefault="00C11812" w:rsidP="00C11812">
      <w:pPr>
        <w:ind w:left="432" w:hanging="432"/>
        <w:jc w:val="both"/>
        <w:rPr>
          <w:rFonts w:ascii="Arial" w:hAnsi="Arial" w:cs="Arial"/>
          <w:sz w:val="22"/>
          <w:szCs w:val="22"/>
        </w:rPr>
      </w:pPr>
      <w:r w:rsidRPr="00C90CF0">
        <w:rPr>
          <w:rFonts w:ascii="Arial" w:eastAsia="Arial" w:hAnsi="Arial" w:cs="Arial"/>
          <w:sz w:val="22"/>
          <w:szCs w:val="22"/>
        </w:rPr>
        <w:t xml:space="preserve">         </w:t>
      </w:r>
      <w:r w:rsidRPr="00C90CF0">
        <w:rPr>
          <w:rFonts w:ascii="Arial" w:hAnsi="Arial" w:cs="Arial"/>
          <w:sz w:val="22"/>
          <w:szCs w:val="22"/>
        </w:rPr>
        <w:t xml:space="preserve">Αφού  διαπιστώθηκε ότι υπάρχει νόμιμη απαρτία, επειδή σε σύνολο 9 (εννέα)  μελών ήταν παρόντες   </w:t>
      </w:r>
      <w:r w:rsidR="0062735D" w:rsidRPr="00C90CF0">
        <w:rPr>
          <w:rFonts w:ascii="Arial" w:hAnsi="Arial" w:cs="Arial"/>
          <w:sz w:val="22"/>
          <w:szCs w:val="22"/>
        </w:rPr>
        <w:t>6</w:t>
      </w:r>
      <w:r w:rsidRPr="00C90CF0">
        <w:rPr>
          <w:rFonts w:ascii="Arial" w:hAnsi="Arial" w:cs="Arial"/>
          <w:sz w:val="22"/>
          <w:szCs w:val="22"/>
        </w:rPr>
        <w:t xml:space="preserve"> (</w:t>
      </w:r>
      <w:r w:rsidR="0062735D" w:rsidRPr="00C90CF0">
        <w:rPr>
          <w:rFonts w:ascii="Arial" w:hAnsi="Arial" w:cs="Arial"/>
          <w:sz w:val="22"/>
          <w:szCs w:val="22"/>
        </w:rPr>
        <w:t>έξι)</w:t>
      </w:r>
      <w:r w:rsidRPr="00C90CF0">
        <w:rPr>
          <w:rFonts w:ascii="Arial" w:hAnsi="Arial" w:cs="Arial"/>
          <w:sz w:val="22"/>
          <w:szCs w:val="22"/>
        </w:rPr>
        <w:t xml:space="preserve">  , ήτοι</w:t>
      </w:r>
    </w:p>
    <w:p w:rsidR="00C11812" w:rsidRPr="00C90CF0" w:rsidRDefault="00C11812" w:rsidP="00C11812">
      <w:pPr>
        <w:ind w:left="432" w:hanging="432"/>
        <w:jc w:val="both"/>
        <w:rPr>
          <w:rFonts w:ascii="Arial" w:hAnsi="Arial" w:cs="Arial"/>
          <w:sz w:val="22"/>
          <w:szCs w:val="22"/>
        </w:rPr>
      </w:pPr>
    </w:p>
    <w:p w:rsidR="0062735D" w:rsidRPr="00C90CF0" w:rsidRDefault="0062735D" w:rsidP="0062735D">
      <w:pPr>
        <w:jc w:val="both"/>
        <w:rPr>
          <w:rFonts w:ascii="Arial" w:hAnsi="Arial" w:cs="Arial"/>
          <w:b/>
          <w:sz w:val="22"/>
          <w:szCs w:val="22"/>
        </w:rPr>
      </w:pPr>
      <w:r w:rsidRPr="00C90CF0">
        <w:rPr>
          <w:rFonts w:ascii="Arial" w:hAnsi="Arial" w:cs="Arial"/>
          <w:b/>
          <w:sz w:val="22"/>
          <w:szCs w:val="22"/>
        </w:rPr>
        <w:t xml:space="preserve">                  ΠΑΡΟΝΤΕΣ                                                                 ΑΠΟΝΤΕΣ</w:t>
      </w:r>
    </w:p>
    <w:p w:rsidR="0062735D" w:rsidRPr="00C90CF0" w:rsidRDefault="0062735D" w:rsidP="0062735D">
      <w:pPr>
        <w:tabs>
          <w:tab w:val="left" w:pos="360"/>
          <w:tab w:val="left" w:pos="6237"/>
        </w:tabs>
        <w:rPr>
          <w:rFonts w:ascii="Arial" w:hAnsi="Arial" w:cs="Arial"/>
          <w:sz w:val="22"/>
          <w:szCs w:val="22"/>
        </w:rPr>
      </w:pPr>
      <w:r w:rsidRPr="00C90CF0">
        <w:rPr>
          <w:rFonts w:ascii="Arial" w:hAnsi="Arial" w:cs="Arial"/>
          <w:color w:val="000000"/>
          <w:sz w:val="22"/>
          <w:szCs w:val="22"/>
        </w:rPr>
        <w:t xml:space="preserve">     </w:t>
      </w:r>
      <w:r w:rsidRPr="00C90CF0">
        <w:rPr>
          <w:rFonts w:ascii="Arial" w:hAnsi="Arial" w:cs="Arial"/>
          <w:sz w:val="22"/>
          <w:szCs w:val="22"/>
        </w:rPr>
        <w:t xml:space="preserve"> 1.Ταγκαλεγκας Ιωάννης                                                               1. </w:t>
      </w:r>
      <w:proofErr w:type="spellStart"/>
      <w:r w:rsidRPr="00C90CF0">
        <w:rPr>
          <w:rFonts w:ascii="Arial" w:hAnsi="Arial" w:cs="Arial"/>
          <w:sz w:val="22"/>
          <w:szCs w:val="22"/>
        </w:rPr>
        <w:t>Πούλος</w:t>
      </w:r>
      <w:proofErr w:type="spellEnd"/>
      <w:r w:rsidRPr="00C90CF0">
        <w:rPr>
          <w:rFonts w:ascii="Arial" w:hAnsi="Arial" w:cs="Arial"/>
          <w:sz w:val="22"/>
          <w:szCs w:val="22"/>
        </w:rPr>
        <w:t xml:space="preserve"> Ευάγγελος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2. </w:t>
      </w:r>
      <w:proofErr w:type="spellStart"/>
      <w:r w:rsidRPr="00C90CF0">
        <w:rPr>
          <w:rFonts w:ascii="Arial" w:hAnsi="Arial" w:cs="Arial"/>
          <w:sz w:val="22"/>
          <w:szCs w:val="22"/>
        </w:rPr>
        <w:t>Μητάς</w:t>
      </w:r>
      <w:proofErr w:type="spellEnd"/>
      <w:r w:rsidRPr="00C90CF0">
        <w:rPr>
          <w:rFonts w:ascii="Arial" w:hAnsi="Arial" w:cs="Arial"/>
          <w:sz w:val="22"/>
          <w:szCs w:val="22"/>
        </w:rPr>
        <w:t xml:space="preserve">  Αλέξανδρος                                                                  2. </w:t>
      </w:r>
      <w:proofErr w:type="spellStart"/>
      <w:r w:rsidRPr="00C90CF0">
        <w:rPr>
          <w:rFonts w:ascii="Arial" w:hAnsi="Arial" w:cs="Arial"/>
          <w:sz w:val="22"/>
          <w:szCs w:val="22"/>
        </w:rPr>
        <w:t>Μπράλιος</w:t>
      </w:r>
      <w:proofErr w:type="spellEnd"/>
      <w:r w:rsidRPr="00C90CF0">
        <w:rPr>
          <w:rFonts w:ascii="Arial" w:hAnsi="Arial" w:cs="Arial"/>
          <w:sz w:val="22"/>
          <w:szCs w:val="22"/>
        </w:rPr>
        <w:t xml:space="preserve"> Νικόλαος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3. </w:t>
      </w:r>
      <w:proofErr w:type="spellStart"/>
      <w:r w:rsidRPr="00C90CF0">
        <w:rPr>
          <w:rFonts w:ascii="Arial" w:hAnsi="Arial" w:cs="Arial"/>
          <w:sz w:val="22"/>
          <w:szCs w:val="22"/>
        </w:rPr>
        <w:t>Καλογρηάς</w:t>
      </w:r>
      <w:proofErr w:type="spellEnd"/>
      <w:r w:rsidRPr="00C90CF0">
        <w:rPr>
          <w:rFonts w:ascii="Arial" w:hAnsi="Arial" w:cs="Arial"/>
          <w:sz w:val="22"/>
          <w:szCs w:val="22"/>
        </w:rPr>
        <w:t xml:space="preserve">   Αθανάσιος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4.Σαγιάννης Μιχαήλ                                                                 Αν και είχαν νόμιμα προσκληθεί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5.Μερτζάνης </w:t>
      </w:r>
      <w:proofErr w:type="spellStart"/>
      <w:r w:rsidRPr="00C90CF0">
        <w:rPr>
          <w:rFonts w:ascii="Arial" w:hAnsi="Arial" w:cs="Arial"/>
          <w:sz w:val="22"/>
          <w:szCs w:val="22"/>
        </w:rPr>
        <w:t>Κωσταντίνος</w:t>
      </w:r>
      <w:proofErr w:type="spellEnd"/>
      <w:r w:rsidRPr="00C90CF0">
        <w:rPr>
          <w:rFonts w:ascii="Arial" w:hAnsi="Arial" w:cs="Arial"/>
          <w:sz w:val="22"/>
          <w:szCs w:val="22"/>
        </w:rPr>
        <w:t xml:space="preserve">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6.Τόλιας Δημήτριος (αν/κό μέλος </w:t>
      </w:r>
      <w:proofErr w:type="spellStart"/>
      <w:r w:rsidRPr="00C90CF0">
        <w:rPr>
          <w:rFonts w:ascii="Arial" w:hAnsi="Arial" w:cs="Arial"/>
          <w:sz w:val="22"/>
          <w:szCs w:val="22"/>
        </w:rPr>
        <w:t>κ.Καπλάνη</w:t>
      </w:r>
      <w:proofErr w:type="spellEnd"/>
      <w:r w:rsidRPr="00C90CF0">
        <w:rPr>
          <w:rFonts w:ascii="Arial" w:hAnsi="Arial" w:cs="Arial"/>
          <w:sz w:val="22"/>
          <w:szCs w:val="22"/>
        </w:rPr>
        <w:t xml:space="preserve"> Κωνσταντίνου)</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7.Καραμάνης Δημήτριος προσήλθε στο 5</w:t>
      </w:r>
      <w:r w:rsidRPr="00C90CF0">
        <w:rPr>
          <w:rFonts w:ascii="Arial" w:hAnsi="Arial" w:cs="Arial"/>
          <w:sz w:val="22"/>
          <w:szCs w:val="22"/>
          <w:vertAlign w:val="superscript"/>
        </w:rPr>
        <w:t>ο</w:t>
      </w:r>
      <w:r w:rsidRPr="00C90CF0">
        <w:rPr>
          <w:rFonts w:ascii="Arial" w:hAnsi="Arial" w:cs="Arial"/>
          <w:sz w:val="22"/>
          <w:szCs w:val="22"/>
        </w:rPr>
        <w:t xml:space="preserve"> Θ.</w:t>
      </w:r>
      <w:r w:rsidR="00D04F7F" w:rsidRPr="00C90CF0">
        <w:rPr>
          <w:rFonts w:ascii="Arial" w:hAnsi="Arial" w:cs="Arial"/>
          <w:sz w:val="22"/>
          <w:szCs w:val="22"/>
        </w:rPr>
        <w:t>Ε.</w:t>
      </w:r>
      <w:r w:rsidRPr="00C90CF0">
        <w:rPr>
          <w:rFonts w:ascii="Arial" w:hAnsi="Arial" w:cs="Arial"/>
          <w:sz w:val="22"/>
          <w:szCs w:val="22"/>
        </w:rPr>
        <w:t>Η.Δ.)</w:t>
      </w:r>
    </w:p>
    <w:p w:rsidR="002D1997" w:rsidRPr="00C90CF0" w:rsidRDefault="002D1997" w:rsidP="00C11812">
      <w:pPr>
        <w:tabs>
          <w:tab w:val="left" w:pos="360"/>
          <w:tab w:val="left" w:pos="6237"/>
        </w:tabs>
        <w:ind w:left="360"/>
        <w:rPr>
          <w:rFonts w:ascii="Arial" w:hAnsi="Arial" w:cs="Arial"/>
          <w:sz w:val="22"/>
          <w:szCs w:val="22"/>
        </w:rPr>
      </w:pPr>
    </w:p>
    <w:p w:rsidR="0045684B" w:rsidRPr="00AD3962" w:rsidRDefault="00C11812" w:rsidP="0045684B">
      <w:pPr>
        <w:pStyle w:val="ad"/>
        <w:spacing w:before="119" w:after="119"/>
        <w:rPr>
          <w:rFonts w:ascii="Arial" w:eastAsia="Arial" w:hAnsi="Arial" w:cs="Arial"/>
          <w:sz w:val="20"/>
        </w:rPr>
      </w:pPr>
      <w:r w:rsidRPr="00C90CF0">
        <w:rPr>
          <w:rFonts w:ascii="Arial" w:eastAsia="Arial" w:hAnsi="Arial" w:cs="Arial"/>
          <w:sz w:val="22"/>
          <w:szCs w:val="22"/>
        </w:rPr>
        <w:t xml:space="preserve">    </w:t>
      </w:r>
      <w:r w:rsidR="0045684B" w:rsidRPr="00AD3962">
        <w:rPr>
          <w:rFonts w:ascii="Arial" w:eastAsia="Arial" w:hAnsi="Arial" w:cs="Arial"/>
          <w:sz w:val="20"/>
        </w:rPr>
        <w:t xml:space="preserve">  </w:t>
      </w:r>
    </w:p>
    <w:p w:rsidR="0045684B" w:rsidRDefault="0045684B" w:rsidP="0045684B">
      <w:pPr>
        <w:jc w:val="both"/>
        <w:rPr>
          <w:rFonts w:ascii="Arial" w:eastAsia="Arial" w:hAnsi="Arial" w:cs="Arial"/>
          <w:sz w:val="22"/>
          <w:szCs w:val="22"/>
        </w:rPr>
      </w:pPr>
      <w:r w:rsidRPr="00AD3962">
        <w:rPr>
          <w:rFonts w:ascii="Arial" w:eastAsia="Arial" w:hAnsi="Arial" w:cs="Arial"/>
          <w:sz w:val="20"/>
          <w:szCs w:val="20"/>
        </w:rPr>
        <w:t xml:space="preserve">   </w:t>
      </w:r>
      <w:r w:rsidRPr="00F509B4">
        <w:rPr>
          <w:rFonts w:ascii="Arial" w:eastAsia="Arial" w:hAnsi="Arial" w:cs="Arial"/>
          <w:sz w:val="22"/>
          <w:szCs w:val="22"/>
        </w:rPr>
        <w:t xml:space="preserve">Ο Πρόεδρος της Οικονομικής Επιτροπής εισηγούμενος το </w:t>
      </w:r>
      <w:r w:rsidR="00385303">
        <w:rPr>
          <w:rFonts w:ascii="Arial" w:eastAsia="Arial" w:hAnsi="Arial" w:cs="Arial"/>
          <w:sz w:val="22"/>
          <w:szCs w:val="22"/>
        </w:rPr>
        <w:t>5</w:t>
      </w:r>
      <w:r w:rsidRPr="00F509B4">
        <w:rPr>
          <w:rFonts w:ascii="Arial" w:eastAsia="Arial" w:hAnsi="Arial" w:cs="Arial"/>
          <w:sz w:val="22"/>
          <w:szCs w:val="22"/>
          <w:vertAlign w:val="superscript"/>
        </w:rPr>
        <w:t>ο</w:t>
      </w:r>
      <w:r w:rsidRPr="00F509B4">
        <w:rPr>
          <w:rFonts w:ascii="Arial" w:eastAsia="Arial" w:hAnsi="Arial" w:cs="Arial"/>
          <w:sz w:val="22"/>
          <w:szCs w:val="22"/>
        </w:rPr>
        <w:t xml:space="preserve"> θέμα της ημερήσιας διάταξης έθεσε υπόψη των μελών το με  </w:t>
      </w:r>
      <w:proofErr w:type="spellStart"/>
      <w:r w:rsidRPr="00F509B4">
        <w:rPr>
          <w:rFonts w:ascii="Arial" w:eastAsia="Arial" w:hAnsi="Arial" w:cs="Arial"/>
          <w:sz w:val="22"/>
          <w:szCs w:val="22"/>
        </w:rPr>
        <w:t>αριθμ</w:t>
      </w:r>
      <w:proofErr w:type="spellEnd"/>
      <w:r w:rsidRPr="00F509B4">
        <w:rPr>
          <w:rFonts w:ascii="Arial" w:eastAsia="Arial" w:hAnsi="Arial" w:cs="Arial"/>
          <w:sz w:val="22"/>
          <w:szCs w:val="22"/>
        </w:rPr>
        <w:t xml:space="preserve">. </w:t>
      </w:r>
      <w:proofErr w:type="spellStart"/>
      <w:r w:rsidRPr="00F509B4">
        <w:rPr>
          <w:rFonts w:ascii="Arial" w:eastAsia="Arial" w:hAnsi="Arial" w:cs="Arial"/>
          <w:sz w:val="22"/>
          <w:szCs w:val="22"/>
        </w:rPr>
        <w:t>πρωτ</w:t>
      </w:r>
      <w:proofErr w:type="spellEnd"/>
      <w:r w:rsidRPr="00F509B4">
        <w:rPr>
          <w:rFonts w:ascii="Arial" w:eastAsia="Arial" w:hAnsi="Arial" w:cs="Arial"/>
          <w:sz w:val="22"/>
          <w:szCs w:val="22"/>
        </w:rPr>
        <w:t xml:space="preserve">. </w:t>
      </w:r>
      <w:r w:rsidR="00333A03">
        <w:rPr>
          <w:rFonts w:ascii="Arial" w:eastAsia="Arial" w:hAnsi="Arial" w:cs="Arial"/>
          <w:sz w:val="22"/>
          <w:szCs w:val="22"/>
        </w:rPr>
        <w:t>90</w:t>
      </w:r>
      <w:r w:rsidR="00385303">
        <w:rPr>
          <w:rFonts w:ascii="Arial" w:eastAsia="Arial" w:hAnsi="Arial" w:cs="Arial"/>
          <w:sz w:val="22"/>
          <w:szCs w:val="22"/>
        </w:rPr>
        <w:t>78/</w:t>
      </w:r>
      <w:r w:rsidR="00333A03">
        <w:rPr>
          <w:rFonts w:ascii="Arial" w:eastAsia="Arial" w:hAnsi="Arial" w:cs="Arial"/>
          <w:sz w:val="22"/>
          <w:szCs w:val="22"/>
        </w:rPr>
        <w:t>11</w:t>
      </w:r>
      <w:r w:rsidRPr="00F509B4">
        <w:rPr>
          <w:rFonts w:ascii="Arial" w:eastAsia="Arial" w:hAnsi="Arial" w:cs="Arial"/>
          <w:sz w:val="22"/>
          <w:szCs w:val="22"/>
        </w:rPr>
        <w:t>-0</w:t>
      </w:r>
      <w:r w:rsidR="00331559">
        <w:rPr>
          <w:rFonts w:ascii="Arial" w:eastAsia="Arial" w:hAnsi="Arial" w:cs="Arial"/>
          <w:sz w:val="22"/>
          <w:szCs w:val="22"/>
        </w:rPr>
        <w:t>5</w:t>
      </w:r>
      <w:r w:rsidRPr="00F509B4">
        <w:rPr>
          <w:rFonts w:ascii="Arial" w:eastAsia="Arial" w:hAnsi="Arial" w:cs="Arial"/>
          <w:sz w:val="22"/>
          <w:szCs w:val="22"/>
        </w:rPr>
        <w:t xml:space="preserve">-2023 </w:t>
      </w:r>
      <w:r w:rsidRPr="00F509B4">
        <w:rPr>
          <w:rFonts w:ascii="Arial" w:hAnsi="Arial" w:cs="Arial"/>
          <w:color w:val="000000"/>
          <w:sz w:val="22"/>
          <w:szCs w:val="22"/>
          <w:lang w:eastAsia="el-GR"/>
        </w:rPr>
        <w:t xml:space="preserve">έγγραφο </w:t>
      </w:r>
      <w:r w:rsidRPr="00F509B4">
        <w:rPr>
          <w:rFonts w:ascii="Arial" w:eastAsia="Verdana" w:hAnsi="Arial" w:cs="Arial"/>
          <w:color w:val="000000"/>
          <w:sz w:val="22"/>
          <w:szCs w:val="22"/>
        </w:rPr>
        <w:t xml:space="preserve">του Τμ. </w:t>
      </w:r>
      <w:r w:rsidR="00331559">
        <w:rPr>
          <w:rFonts w:ascii="Arial" w:eastAsia="Verdana" w:hAnsi="Arial" w:cs="Arial"/>
          <w:color w:val="000000"/>
          <w:sz w:val="22"/>
          <w:szCs w:val="22"/>
        </w:rPr>
        <w:t xml:space="preserve">Προϋπολογισμού </w:t>
      </w:r>
      <w:r>
        <w:rPr>
          <w:rFonts w:ascii="Arial" w:eastAsia="Verdana" w:hAnsi="Arial" w:cs="Arial"/>
          <w:color w:val="000000"/>
          <w:sz w:val="22"/>
          <w:szCs w:val="22"/>
        </w:rPr>
        <w:t xml:space="preserve">Λογιστηρίου </w:t>
      </w:r>
      <w:r w:rsidRPr="00F509B4">
        <w:rPr>
          <w:rFonts w:ascii="Arial" w:eastAsia="Verdana" w:hAnsi="Arial" w:cs="Arial"/>
          <w:color w:val="000000"/>
          <w:sz w:val="22"/>
          <w:szCs w:val="22"/>
        </w:rPr>
        <w:t xml:space="preserve">&amp; </w:t>
      </w:r>
      <w:r>
        <w:rPr>
          <w:rFonts w:ascii="Arial" w:eastAsia="Verdana" w:hAnsi="Arial" w:cs="Arial"/>
          <w:color w:val="000000"/>
          <w:sz w:val="22"/>
          <w:szCs w:val="22"/>
        </w:rPr>
        <w:t>Προμηθειών</w:t>
      </w:r>
      <w:r w:rsidRPr="00F509B4">
        <w:rPr>
          <w:rFonts w:ascii="Arial" w:eastAsia="Verdana" w:hAnsi="Arial" w:cs="Arial"/>
          <w:color w:val="000000"/>
          <w:sz w:val="22"/>
          <w:szCs w:val="22"/>
        </w:rPr>
        <w:t xml:space="preserve">  τ</w:t>
      </w:r>
      <w:r w:rsidRPr="00F509B4">
        <w:rPr>
          <w:rFonts w:ascii="Arial" w:hAnsi="Arial" w:cs="Arial"/>
          <w:sz w:val="22"/>
          <w:szCs w:val="22"/>
        </w:rPr>
        <w:t xml:space="preserve">ου Δήμου </w:t>
      </w:r>
      <w:proofErr w:type="spellStart"/>
      <w:r w:rsidRPr="00F509B4">
        <w:rPr>
          <w:rFonts w:ascii="Arial" w:hAnsi="Arial" w:cs="Arial"/>
          <w:sz w:val="22"/>
          <w:szCs w:val="22"/>
        </w:rPr>
        <w:t>Λεβαδέων</w:t>
      </w:r>
      <w:proofErr w:type="spellEnd"/>
      <w:r w:rsidRPr="00F509B4">
        <w:rPr>
          <w:rFonts w:ascii="Arial" w:hAnsi="Arial" w:cs="Arial"/>
          <w:sz w:val="22"/>
          <w:szCs w:val="22"/>
        </w:rPr>
        <w:t xml:space="preserve"> </w:t>
      </w:r>
      <w:r w:rsidRPr="00F509B4">
        <w:rPr>
          <w:rFonts w:ascii="Arial" w:eastAsia="Calibri" w:hAnsi="Arial" w:cs="Arial"/>
          <w:color w:val="000000"/>
          <w:kern w:val="2"/>
          <w:sz w:val="22"/>
          <w:szCs w:val="22"/>
          <w:shd w:val="clear" w:color="auto" w:fill="FFFFFF"/>
        </w:rPr>
        <w:t>στο  οποίο</w:t>
      </w:r>
      <w:r w:rsidRPr="00F509B4">
        <w:rPr>
          <w:rFonts w:ascii="Arial" w:eastAsia="Arial" w:hAnsi="Arial" w:cs="Arial"/>
          <w:sz w:val="22"/>
          <w:szCs w:val="22"/>
        </w:rPr>
        <w:t xml:space="preserve"> αναφέρονται </w:t>
      </w:r>
      <w:r w:rsidRPr="00F509B4">
        <w:rPr>
          <w:rFonts w:ascii="Arial" w:hAnsi="Arial" w:cs="Arial"/>
          <w:sz w:val="22"/>
          <w:szCs w:val="22"/>
        </w:rPr>
        <w:t>τα παρακάτω:</w:t>
      </w:r>
      <w:r w:rsidRPr="00F509B4">
        <w:rPr>
          <w:rFonts w:ascii="Arial" w:eastAsia="Arial" w:hAnsi="Arial" w:cs="Arial"/>
          <w:sz w:val="22"/>
          <w:szCs w:val="22"/>
        </w:rPr>
        <w:t xml:space="preserve">      </w:t>
      </w:r>
    </w:p>
    <w:p w:rsidR="00333A03" w:rsidRPr="00BD5C35" w:rsidRDefault="00333A03" w:rsidP="00333A03">
      <w:pPr>
        <w:jc w:val="both"/>
        <w:rPr>
          <w:rFonts w:ascii="Verdana" w:hAnsi="Verdana" w:cs="Cambria"/>
          <w:color w:val="000000"/>
          <w:sz w:val="18"/>
          <w:szCs w:val="18"/>
        </w:rPr>
      </w:pPr>
      <w:r w:rsidRPr="00BD5C35">
        <w:rPr>
          <w:rFonts w:ascii="Verdana" w:hAnsi="Verdana" w:cs="Cambria"/>
          <w:color w:val="000000"/>
          <w:sz w:val="18"/>
          <w:szCs w:val="18"/>
        </w:rPr>
        <w:t xml:space="preserve"> </w:t>
      </w:r>
    </w:p>
    <w:p w:rsidR="00385303" w:rsidRPr="00385303" w:rsidRDefault="00385303" w:rsidP="00385303">
      <w:pPr>
        <w:pStyle w:val="af8"/>
        <w:rPr>
          <w:rFonts w:ascii="Arial" w:hAnsi="Arial" w:cs="Arial"/>
          <w:i/>
          <w:sz w:val="22"/>
          <w:szCs w:val="22"/>
        </w:rPr>
      </w:pPr>
      <w:r>
        <w:rPr>
          <w:rFonts w:ascii="Verdana" w:hAnsi="Verdana" w:cs="Verdana"/>
          <w:sz w:val="18"/>
          <w:szCs w:val="18"/>
        </w:rPr>
        <w:t xml:space="preserve">         </w:t>
      </w:r>
      <w:r w:rsidRPr="00385303">
        <w:rPr>
          <w:rFonts w:ascii="Arial" w:hAnsi="Arial" w:cs="Arial"/>
          <w:i/>
          <w:sz w:val="22"/>
          <w:szCs w:val="22"/>
        </w:rPr>
        <w:t xml:space="preserve">Με την υπ’ αριθ. 84/2023  Απόφαση  Οικονομικής Επιτροπής του Δήμου </w:t>
      </w:r>
      <w:proofErr w:type="spellStart"/>
      <w:r w:rsidRPr="00385303">
        <w:rPr>
          <w:rFonts w:ascii="Arial" w:hAnsi="Arial" w:cs="Arial"/>
          <w:i/>
          <w:sz w:val="22"/>
          <w:szCs w:val="22"/>
        </w:rPr>
        <w:t>Λεβαδέων</w:t>
      </w:r>
      <w:proofErr w:type="spellEnd"/>
      <w:r w:rsidRPr="00385303">
        <w:rPr>
          <w:rFonts w:ascii="Arial" w:hAnsi="Arial" w:cs="Arial"/>
          <w:i/>
          <w:sz w:val="22"/>
          <w:szCs w:val="22"/>
        </w:rPr>
        <w:t>, αποφασίστηκε η   έγκριση των τεχνικών προδιαγραφών της υπ’ αρ</w:t>
      </w:r>
      <w:r w:rsidRPr="00385303">
        <w:rPr>
          <w:rFonts w:ascii="Arial" w:hAnsi="Arial" w:cs="Arial"/>
          <w:i/>
          <w:color w:val="000000"/>
          <w:sz w:val="22"/>
          <w:szCs w:val="22"/>
        </w:rPr>
        <w:t>. 18</w:t>
      </w:r>
      <w:r w:rsidRPr="00385303">
        <w:rPr>
          <w:rFonts w:ascii="Arial" w:hAnsi="Arial" w:cs="Arial"/>
          <w:bCs/>
          <w:i/>
          <w:color w:val="000000"/>
          <w:sz w:val="22"/>
          <w:szCs w:val="22"/>
        </w:rPr>
        <w:t>/2023</w:t>
      </w:r>
      <w:r w:rsidRPr="00385303">
        <w:rPr>
          <w:rFonts w:ascii="Arial" w:hAnsi="Arial" w:cs="Arial"/>
          <w:bCs/>
          <w:i/>
          <w:color w:val="666666"/>
          <w:sz w:val="22"/>
          <w:szCs w:val="22"/>
        </w:rPr>
        <w:t xml:space="preserve"> </w:t>
      </w:r>
      <w:r w:rsidRPr="00385303">
        <w:rPr>
          <w:rFonts w:ascii="Arial" w:hAnsi="Arial" w:cs="Arial"/>
          <w:bCs/>
          <w:i/>
          <w:sz w:val="22"/>
          <w:szCs w:val="22"/>
        </w:rPr>
        <w:t>μελέτης</w:t>
      </w:r>
      <w:r w:rsidRPr="00385303">
        <w:rPr>
          <w:rFonts w:ascii="Arial" w:hAnsi="Arial" w:cs="Arial"/>
          <w:i/>
          <w:sz w:val="22"/>
          <w:szCs w:val="22"/>
        </w:rPr>
        <w:t xml:space="preserve"> της Δ/</w:t>
      </w:r>
      <w:proofErr w:type="spellStart"/>
      <w:r w:rsidRPr="00385303">
        <w:rPr>
          <w:rFonts w:ascii="Arial" w:hAnsi="Arial" w:cs="Arial"/>
          <w:i/>
          <w:sz w:val="22"/>
          <w:szCs w:val="22"/>
        </w:rPr>
        <w:t>νσης</w:t>
      </w:r>
      <w:proofErr w:type="spellEnd"/>
      <w:r w:rsidRPr="00385303">
        <w:rPr>
          <w:rFonts w:ascii="Arial" w:hAnsi="Arial" w:cs="Arial"/>
          <w:i/>
          <w:sz w:val="22"/>
          <w:szCs w:val="22"/>
        </w:rPr>
        <w:t xml:space="preserve"> Περιβάλλοντος Πρασίνου και   Καθαριότητας που φέρει τον τίτλο </w:t>
      </w:r>
      <w:r w:rsidRPr="00385303">
        <w:rPr>
          <w:rFonts w:ascii="Arial" w:hAnsi="Arial" w:cs="Arial"/>
          <w:bCs/>
          <w:i/>
          <w:sz w:val="22"/>
          <w:szCs w:val="22"/>
        </w:rPr>
        <w:t>«</w:t>
      </w:r>
      <w:r w:rsidRPr="00385303">
        <w:rPr>
          <w:rFonts w:ascii="Arial" w:hAnsi="Arial" w:cs="Arial"/>
          <w:i/>
          <w:sz w:val="22"/>
          <w:szCs w:val="22"/>
        </w:rPr>
        <w:t xml:space="preserve">Προμήθεια έξι (6) οχημάτων και έξι (6) φορτιστών για τις ανάγκες του Δήμου </w:t>
      </w:r>
      <w:proofErr w:type="spellStart"/>
      <w:r w:rsidRPr="00385303">
        <w:rPr>
          <w:rFonts w:ascii="Arial" w:hAnsi="Arial" w:cs="Arial"/>
          <w:i/>
          <w:sz w:val="22"/>
          <w:szCs w:val="22"/>
        </w:rPr>
        <w:t>Λεβαδέων</w:t>
      </w:r>
      <w:proofErr w:type="spellEnd"/>
      <w:r w:rsidRPr="00385303">
        <w:rPr>
          <w:rFonts w:ascii="Arial" w:hAnsi="Arial" w:cs="Arial"/>
          <w:i/>
          <w:sz w:val="22"/>
          <w:szCs w:val="22"/>
        </w:rPr>
        <w:t xml:space="preserve"> » </w:t>
      </w:r>
      <w:r w:rsidRPr="00385303">
        <w:rPr>
          <w:rFonts w:ascii="Arial" w:hAnsi="Arial" w:cs="Arial"/>
          <w:bCs/>
          <w:i/>
          <w:sz w:val="22"/>
          <w:szCs w:val="22"/>
        </w:rPr>
        <w:t>του</w:t>
      </w:r>
      <w:r w:rsidRPr="00385303">
        <w:rPr>
          <w:rFonts w:ascii="Arial" w:hAnsi="Arial" w:cs="Arial"/>
          <w:i/>
          <w:sz w:val="22"/>
          <w:szCs w:val="22"/>
        </w:rPr>
        <w:t xml:space="preserve"> υποέργου της  πράξης με τίτλο «Υποδομές ηλεκτροκίνησης – Ηλεκτρικά οχήματα – Σταθμοί φόρτισης του Δήμου </w:t>
      </w:r>
      <w:proofErr w:type="spellStart"/>
      <w:r w:rsidRPr="00385303">
        <w:rPr>
          <w:rFonts w:ascii="Arial" w:hAnsi="Arial" w:cs="Arial"/>
          <w:i/>
          <w:sz w:val="22"/>
          <w:szCs w:val="22"/>
        </w:rPr>
        <w:t>Λεβαδέων</w:t>
      </w:r>
      <w:proofErr w:type="spellEnd"/>
      <w:r w:rsidRPr="00385303">
        <w:rPr>
          <w:rFonts w:ascii="Arial" w:hAnsi="Arial" w:cs="Arial"/>
          <w:i/>
          <w:sz w:val="22"/>
          <w:szCs w:val="22"/>
        </w:rPr>
        <w:t xml:space="preserve">»  </w:t>
      </w:r>
      <w:r w:rsidRPr="00385303">
        <w:rPr>
          <w:rFonts w:ascii="Arial" w:hAnsi="Arial" w:cs="Arial"/>
          <w:bCs/>
          <w:i/>
          <w:sz w:val="22"/>
          <w:szCs w:val="22"/>
        </w:rPr>
        <w:t xml:space="preserve">, </w:t>
      </w:r>
      <w:r w:rsidRPr="00385303">
        <w:rPr>
          <w:rFonts w:ascii="Arial" w:eastAsia="Cambria" w:hAnsi="Arial" w:cs="Arial"/>
          <w:i/>
          <w:sz w:val="22"/>
          <w:szCs w:val="22"/>
        </w:rPr>
        <w:t>ενδεικτικού προϋπολογισμού</w:t>
      </w:r>
      <w:r w:rsidRPr="00385303">
        <w:rPr>
          <w:rFonts w:ascii="Arial" w:eastAsia="Cambria" w:hAnsi="Arial" w:cs="Arial"/>
          <w:i/>
          <w:color w:val="666666"/>
          <w:sz w:val="22"/>
          <w:szCs w:val="22"/>
        </w:rPr>
        <w:t xml:space="preserve"> </w:t>
      </w:r>
      <w:r w:rsidRPr="00385303">
        <w:rPr>
          <w:rFonts w:ascii="Arial" w:eastAsia="Cambria" w:hAnsi="Arial" w:cs="Arial"/>
          <w:bCs/>
          <w:i/>
          <w:sz w:val="22"/>
          <w:szCs w:val="22"/>
        </w:rPr>
        <w:t>1.587.218,57 €</w:t>
      </w:r>
      <w:r w:rsidRPr="00385303">
        <w:rPr>
          <w:rFonts w:ascii="Arial" w:eastAsia="Cambria" w:hAnsi="Arial" w:cs="Arial"/>
          <w:i/>
          <w:sz w:val="22"/>
          <w:szCs w:val="22"/>
        </w:rPr>
        <w:t>,</w:t>
      </w:r>
      <w:r w:rsidRPr="00385303">
        <w:rPr>
          <w:rFonts w:ascii="Arial" w:hAnsi="Arial" w:cs="Arial"/>
          <w:i/>
          <w:sz w:val="22"/>
          <w:szCs w:val="22"/>
        </w:rPr>
        <w:t xml:space="preserve"> </w:t>
      </w:r>
      <w:r w:rsidRPr="00385303">
        <w:rPr>
          <w:rFonts w:ascii="Arial" w:eastAsia="Cambria" w:hAnsi="Arial" w:cs="Arial"/>
          <w:i/>
          <w:sz w:val="22"/>
          <w:szCs w:val="22"/>
        </w:rPr>
        <w:t xml:space="preserve"> χωρίς Φ.Π.Α</w:t>
      </w:r>
      <w:r w:rsidRPr="00385303">
        <w:rPr>
          <w:rFonts w:ascii="Arial" w:hAnsi="Arial" w:cs="Arial"/>
          <w:i/>
          <w:sz w:val="22"/>
          <w:szCs w:val="22"/>
        </w:rPr>
        <w:t xml:space="preserve">. </w:t>
      </w:r>
      <w:r w:rsidRPr="00385303">
        <w:rPr>
          <w:rFonts w:ascii="Arial" w:hAnsi="Arial" w:cs="Arial"/>
          <w:bCs/>
          <w:i/>
          <w:sz w:val="22"/>
          <w:szCs w:val="22"/>
        </w:rPr>
        <w:t xml:space="preserve">(1.968.151,03 </w:t>
      </w:r>
      <w:r w:rsidRPr="00385303">
        <w:rPr>
          <w:rFonts w:ascii="Arial" w:hAnsi="Arial" w:cs="Arial"/>
          <w:i/>
          <w:sz w:val="22"/>
          <w:szCs w:val="22"/>
        </w:rPr>
        <w:t>€ με Φ.Π.Α. 24%).</w:t>
      </w:r>
    </w:p>
    <w:p w:rsidR="00385303" w:rsidRPr="00385303" w:rsidRDefault="00385303" w:rsidP="00385303">
      <w:pPr>
        <w:pStyle w:val="Web"/>
        <w:spacing w:before="0" w:after="0" w:line="360" w:lineRule="auto"/>
        <w:ind w:firstLineChars="350" w:firstLine="770"/>
        <w:jc w:val="both"/>
        <w:rPr>
          <w:rFonts w:ascii="Arial" w:hAnsi="Arial" w:cs="Arial"/>
          <w:i/>
          <w:sz w:val="22"/>
          <w:szCs w:val="22"/>
        </w:rPr>
      </w:pPr>
      <w:r w:rsidRPr="00385303">
        <w:rPr>
          <w:rFonts w:ascii="Arial" w:hAnsi="Arial" w:cs="Arial"/>
          <w:i/>
          <w:sz w:val="22"/>
          <w:szCs w:val="22"/>
        </w:rPr>
        <w:t xml:space="preserve"> Με το υπ’ αρ. </w:t>
      </w:r>
      <w:r w:rsidRPr="00385303">
        <w:rPr>
          <w:rFonts w:ascii="Arial" w:hAnsi="Arial" w:cs="Arial"/>
          <w:bCs/>
          <w:i/>
          <w:sz w:val="22"/>
          <w:szCs w:val="22"/>
        </w:rPr>
        <w:t>8508/05-05-2023</w:t>
      </w:r>
      <w:r w:rsidRPr="00385303">
        <w:rPr>
          <w:rFonts w:ascii="Arial" w:eastAsia="Cambria" w:hAnsi="Arial" w:cs="Arial"/>
          <w:i/>
          <w:color w:val="FF0000"/>
          <w:sz w:val="22"/>
          <w:szCs w:val="22"/>
        </w:rPr>
        <w:t xml:space="preserve"> </w:t>
      </w:r>
      <w:r w:rsidRPr="00385303">
        <w:rPr>
          <w:rFonts w:ascii="Arial" w:eastAsia="Cambria" w:hAnsi="Arial" w:cs="Arial"/>
          <w:i/>
          <w:sz w:val="22"/>
          <w:szCs w:val="22"/>
        </w:rPr>
        <w:t xml:space="preserve">Πρωτογενές Αίτημα </w:t>
      </w:r>
      <w:r w:rsidRPr="00385303">
        <w:rPr>
          <w:rFonts w:ascii="Arial" w:hAnsi="Arial" w:cs="Arial"/>
          <w:i/>
          <w:sz w:val="22"/>
          <w:szCs w:val="22"/>
        </w:rPr>
        <w:t>η Δ/</w:t>
      </w:r>
      <w:proofErr w:type="spellStart"/>
      <w:r w:rsidRPr="00385303">
        <w:rPr>
          <w:rFonts w:ascii="Arial" w:hAnsi="Arial" w:cs="Arial"/>
          <w:i/>
          <w:sz w:val="22"/>
          <w:szCs w:val="22"/>
        </w:rPr>
        <w:t>νση</w:t>
      </w:r>
      <w:proofErr w:type="spellEnd"/>
      <w:r w:rsidRPr="00385303">
        <w:rPr>
          <w:rFonts w:ascii="Arial" w:hAnsi="Arial" w:cs="Arial"/>
          <w:i/>
          <w:sz w:val="22"/>
          <w:szCs w:val="22"/>
        </w:rPr>
        <w:t xml:space="preserve"> Περιβάλλοντος Πρασίνου και Καθαριότητας </w:t>
      </w:r>
      <w:r w:rsidRPr="00385303">
        <w:rPr>
          <w:rFonts w:ascii="Arial" w:hAnsi="Arial" w:cs="Arial"/>
          <w:bCs/>
          <w:i/>
          <w:sz w:val="22"/>
          <w:szCs w:val="22"/>
        </w:rPr>
        <w:t xml:space="preserve">μας ενημερώνει ότι η δαπάνη για την </w:t>
      </w:r>
      <w:r w:rsidRPr="00385303">
        <w:rPr>
          <w:rFonts w:ascii="Arial" w:hAnsi="Arial" w:cs="Arial"/>
          <w:i/>
          <w:sz w:val="22"/>
          <w:szCs w:val="22"/>
        </w:rPr>
        <w:t xml:space="preserve"> προμήθεια και λειτουργία ηλεκτρικών οχημάτων , </w:t>
      </w:r>
      <w:r w:rsidRPr="00385303">
        <w:rPr>
          <w:rFonts w:ascii="Arial" w:hAnsi="Arial" w:cs="Arial"/>
          <w:bCs/>
          <w:i/>
          <w:sz w:val="22"/>
          <w:szCs w:val="22"/>
        </w:rPr>
        <w:t>κρίνεται απαραίτητη στο πλαίσιο υλοποίησης του Προγράμματος Ανάπτυξης και Αλληλεγγύης για την Τοπική Αυτοδιοίκηση «ΑΝΤΩΝΗΣ ΤΡΙΤΣΗΣ»  , στον άξονα προτεραιότητας «Περιβάλλον» με τίτλο «Δράσεις ηλεκτροκίνησης στους Δήμους».</w:t>
      </w:r>
    </w:p>
    <w:p w:rsidR="00385303" w:rsidRPr="00385303" w:rsidRDefault="00385303" w:rsidP="00385303">
      <w:pPr>
        <w:pStyle w:val="af2"/>
        <w:spacing w:line="360" w:lineRule="auto"/>
        <w:ind w:firstLine="720"/>
        <w:rPr>
          <w:rFonts w:ascii="Arial" w:hAnsi="Arial" w:cs="Arial"/>
          <w:i/>
          <w:sz w:val="22"/>
          <w:szCs w:val="22"/>
        </w:rPr>
      </w:pPr>
      <w:r w:rsidRPr="00385303">
        <w:rPr>
          <w:rFonts w:ascii="Arial" w:hAnsi="Arial" w:cs="Arial"/>
          <w:bCs/>
          <w:i/>
          <w:sz w:val="22"/>
          <w:szCs w:val="22"/>
        </w:rPr>
        <w:t xml:space="preserve">Με το </w:t>
      </w:r>
      <w:r w:rsidRPr="00385303">
        <w:rPr>
          <w:rFonts w:ascii="Arial" w:hAnsi="Arial" w:cs="Arial"/>
          <w:i/>
          <w:sz w:val="22"/>
          <w:szCs w:val="22"/>
        </w:rPr>
        <w:t xml:space="preserve">υπ’ αρ. </w:t>
      </w:r>
      <w:r w:rsidRPr="00385303">
        <w:rPr>
          <w:rFonts w:ascii="Arial" w:hAnsi="Arial" w:cs="Arial"/>
          <w:bCs/>
          <w:i/>
          <w:sz w:val="22"/>
          <w:szCs w:val="22"/>
        </w:rPr>
        <w:t xml:space="preserve"> 8509</w:t>
      </w:r>
      <w:r w:rsidRPr="00385303">
        <w:rPr>
          <w:rFonts w:ascii="Arial" w:eastAsia="Cambria" w:hAnsi="Arial" w:cs="Arial"/>
          <w:bCs/>
          <w:i/>
          <w:sz w:val="22"/>
          <w:szCs w:val="22"/>
        </w:rPr>
        <w:t>/05</w:t>
      </w:r>
      <w:r w:rsidRPr="00385303">
        <w:rPr>
          <w:rFonts w:ascii="Arial" w:eastAsia="Cambria" w:hAnsi="Arial" w:cs="Arial"/>
          <w:i/>
          <w:sz w:val="22"/>
          <w:szCs w:val="22"/>
        </w:rPr>
        <w:t>-05-2023</w:t>
      </w:r>
      <w:r w:rsidRPr="00385303">
        <w:rPr>
          <w:rFonts w:ascii="Arial" w:eastAsia="Cambria" w:hAnsi="Arial" w:cs="Arial"/>
          <w:i/>
          <w:color w:val="FF0000"/>
          <w:sz w:val="22"/>
          <w:szCs w:val="22"/>
        </w:rPr>
        <w:t xml:space="preserve"> </w:t>
      </w:r>
      <w:r w:rsidRPr="00385303">
        <w:rPr>
          <w:rFonts w:ascii="Arial" w:hAnsi="Arial" w:cs="Arial"/>
          <w:i/>
          <w:sz w:val="22"/>
          <w:szCs w:val="22"/>
        </w:rPr>
        <w:t>τεκμηριωμένο αίτημα της , η Διεύθυνση Περιβάλλοντος Πρασίνου και Καθαριότητας</w:t>
      </w:r>
      <w:r w:rsidRPr="00385303">
        <w:rPr>
          <w:rFonts w:ascii="Arial" w:hAnsi="Arial" w:cs="Arial"/>
          <w:bCs/>
          <w:i/>
          <w:sz w:val="22"/>
          <w:szCs w:val="22"/>
        </w:rPr>
        <w:t xml:space="preserve"> </w:t>
      </w:r>
      <w:r w:rsidRPr="00385303">
        <w:rPr>
          <w:rFonts w:ascii="Arial" w:hAnsi="Arial" w:cs="Arial"/>
          <w:i/>
          <w:sz w:val="22"/>
          <w:szCs w:val="22"/>
        </w:rPr>
        <w:t>αιτείται την  ανάληψη υποχρέωσης ύψους</w:t>
      </w:r>
      <w:r w:rsidRPr="00385303">
        <w:rPr>
          <w:rFonts w:ascii="Arial" w:hAnsi="Arial" w:cs="Arial"/>
          <w:bCs/>
          <w:i/>
          <w:sz w:val="22"/>
          <w:szCs w:val="22"/>
        </w:rPr>
        <w:t xml:space="preserve"> 1.968.151,03</w:t>
      </w:r>
      <w:r w:rsidRPr="00385303">
        <w:rPr>
          <w:rFonts w:ascii="Arial" w:hAnsi="Arial" w:cs="Arial"/>
          <w:i/>
          <w:sz w:val="22"/>
          <w:szCs w:val="22"/>
        </w:rPr>
        <w:t xml:space="preserve"> € για το έτος </w:t>
      </w:r>
      <w:r w:rsidRPr="00385303">
        <w:rPr>
          <w:rFonts w:ascii="Arial" w:hAnsi="Arial" w:cs="Arial"/>
          <w:i/>
          <w:sz w:val="22"/>
          <w:szCs w:val="22"/>
        </w:rPr>
        <w:lastRenderedPageBreak/>
        <w:t xml:space="preserve">2023 για : </w:t>
      </w:r>
      <w:r w:rsidRPr="00385303">
        <w:rPr>
          <w:rFonts w:ascii="Arial" w:hAnsi="Arial" w:cs="Arial"/>
          <w:bCs/>
          <w:i/>
          <w:sz w:val="22"/>
          <w:szCs w:val="22"/>
        </w:rPr>
        <w:t>«Προμήθεια</w:t>
      </w:r>
      <w:r w:rsidRPr="00385303">
        <w:rPr>
          <w:rFonts w:ascii="Arial" w:hAnsi="Arial" w:cs="Arial"/>
          <w:i/>
          <w:sz w:val="22"/>
          <w:szCs w:val="22"/>
        </w:rPr>
        <w:t xml:space="preserve">  ηλεκτρικών </w:t>
      </w:r>
      <w:r w:rsidRPr="00385303">
        <w:rPr>
          <w:rFonts w:ascii="Arial" w:hAnsi="Arial" w:cs="Arial"/>
          <w:bCs/>
          <w:i/>
          <w:sz w:val="22"/>
          <w:szCs w:val="22"/>
        </w:rPr>
        <w:t xml:space="preserve">οχημάτων του Δήμου </w:t>
      </w:r>
      <w:proofErr w:type="spellStart"/>
      <w:r w:rsidRPr="00385303">
        <w:rPr>
          <w:rFonts w:ascii="Arial" w:hAnsi="Arial" w:cs="Arial"/>
          <w:bCs/>
          <w:i/>
          <w:sz w:val="22"/>
          <w:szCs w:val="22"/>
        </w:rPr>
        <w:t>Λεβαδέων</w:t>
      </w:r>
      <w:proofErr w:type="spellEnd"/>
      <w:r w:rsidRPr="00385303">
        <w:rPr>
          <w:rFonts w:ascii="Arial" w:hAnsi="Arial" w:cs="Arial"/>
          <w:bCs/>
          <w:i/>
          <w:sz w:val="22"/>
          <w:szCs w:val="22"/>
        </w:rPr>
        <w:t xml:space="preserve"> </w:t>
      </w:r>
      <w:r w:rsidRPr="00385303">
        <w:rPr>
          <w:rFonts w:ascii="Arial" w:hAnsi="Arial" w:cs="Arial"/>
          <w:i/>
          <w:sz w:val="22"/>
          <w:szCs w:val="22"/>
        </w:rPr>
        <w:t xml:space="preserve">» </w:t>
      </w:r>
      <w:r w:rsidRPr="00385303">
        <w:rPr>
          <w:rStyle w:val="apple-style-span"/>
          <w:rFonts w:ascii="Arial" w:eastAsia="Cambria" w:hAnsi="Arial" w:cs="Arial"/>
          <w:i/>
          <w:color w:val="000000"/>
          <w:sz w:val="22"/>
          <w:szCs w:val="22"/>
        </w:rPr>
        <w:t xml:space="preserve">και εκδόθηκε η  υπ’ </w:t>
      </w:r>
      <w:proofErr w:type="spellStart"/>
      <w:r w:rsidRPr="00385303">
        <w:rPr>
          <w:rStyle w:val="apple-style-span"/>
          <w:rFonts w:ascii="Arial" w:eastAsia="Cambria" w:hAnsi="Arial" w:cs="Arial"/>
          <w:i/>
          <w:color w:val="000000"/>
          <w:sz w:val="22"/>
          <w:szCs w:val="22"/>
        </w:rPr>
        <w:t>αριθμ</w:t>
      </w:r>
      <w:proofErr w:type="spellEnd"/>
      <w:r w:rsidRPr="00385303">
        <w:rPr>
          <w:rStyle w:val="apple-style-span"/>
          <w:rFonts w:ascii="Arial" w:eastAsia="Cambria" w:hAnsi="Arial" w:cs="Arial"/>
          <w:i/>
          <w:color w:val="000000"/>
          <w:sz w:val="22"/>
          <w:szCs w:val="22"/>
        </w:rPr>
        <w:t xml:space="preserve">.  </w:t>
      </w:r>
      <w:r w:rsidRPr="00385303">
        <w:rPr>
          <w:rStyle w:val="apple-style-span"/>
          <w:rFonts w:ascii="Arial" w:eastAsia="Cambria" w:hAnsi="Arial" w:cs="Arial"/>
          <w:bCs/>
          <w:i/>
          <w:color w:val="000000"/>
          <w:sz w:val="22"/>
          <w:szCs w:val="22"/>
        </w:rPr>
        <w:t>606</w:t>
      </w:r>
      <w:r w:rsidRPr="00385303">
        <w:rPr>
          <w:rStyle w:val="apple-style-span"/>
          <w:rFonts w:ascii="Arial" w:eastAsia="Cambria" w:hAnsi="Arial" w:cs="Arial"/>
          <w:i/>
          <w:sz w:val="22"/>
          <w:szCs w:val="22"/>
        </w:rPr>
        <w:t xml:space="preserve">/2023 (αριθ. </w:t>
      </w:r>
      <w:proofErr w:type="spellStart"/>
      <w:r w:rsidRPr="00385303">
        <w:rPr>
          <w:rStyle w:val="apple-style-span"/>
          <w:rFonts w:ascii="Arial" w:eastAsia="Cambria" w:hAnsi="Arial" w:cs="Arial"/>
          <w:i/>
          <w:sz w:val="22"/>
          <w:szCs w:val="22"/>
        </w:rPr>
        <w:t>πρωτ</w:t>
      </w:r>
      <w:proofErr w:type="spellEnd"/>
      <w:r w:rsidRPr="00385303">
        <w:rPr>
          <w:rStyle w:val="apple-style-span"/>
          <w:rFonts w:ascii="Arial" w:eastAsia="Cambria" w:hAnsi="Arial" w:cs="Arial"/>
          <w:i/>
          <w:sz w:val="22"/>
          <w:szCs w:val="22"/>
        </w:rPr>
        <w:t>.: 9013/11-05-2023)</w:t>
      </w:r>
      <w:r w:rsidRPr="00385303">
        <w:rPr>
          <w:rStyle w:val="apple-style-span"/>
          <w:rFonts w:ascii="Arial" w:eastAsia="Cambria" w:hAnsi="Arial" w:cs="Arial"/>
          <w:i/>
          <w:color w:val="000000"/>
          <w:sz w:val="22"/>
          <w:szCs w:val="22"/>
        </w:rPr>
        <w:t xml:space="preserve"> Απόφαση Ανάληψης Υποχρέωσης της σχετικής προμήθειας. </w:t>
      </w:r>
    </w:p>
    <w:p w:rsidR="00385303" w:rsidRPr="00385303" w:rsidRDefault="00385303" w:rsidP="00385303">
      <w:pPr>
        <w:suppressAutoHyphens w:val="0"/>
        <w:spacing w:line="360" w:lineRule="auto"/>
        <w:ind w:firstLine="720"/>
        <w:jc w:val="both"/>
        <w:rPr>
          <w:rFonts w:ascii="Arial" w:hAnsi="Arial" w:cs="Arial"/>
          <w:bCs/>
          <w:i/>
          <w:sz w:val="22"/>
          <w:szCs w:val="22"/>
        </w:rPr>
      </w:pPr>
      <w:r w:rsidRPr="00385303">
        <w:rPr>
          <w:rFonts w:ascii="Arial" w:hAnsi="Arial" w:cs="Arial"/>
          <w:bCs/>
          <w:i/>
          <w:sz w:val="22"/>
          <w:szCs w:val="22"/>
        </w:rPr>
        <w:t xml:space="preserve"> </w:t>
      </w:r>
    </w:p>
    <w:p w:rsidR="00385303" w:rsidRPr="00385303" w:rsidRDefault="00385303" w:rsidP="00385303">
      <w:pPr>
        <w:widowControl w:val="0"/>
        <w:ind w:right="-7"/>
        <w:jc w:val="center"/>
        <w:rPr>
          <w:rFonts w:ascii="Arial" w:hAnsi="Arial" w:cs="Arial"/>
          <w:i/>
          <w:sz w:val="22"/>
          <w:szCs w:val="22"/>
        </w:rPr>
      </w:pPr>
      <w:r w:rsidRPr="00385303">
        <w:rPr>
          <w:rFonts w:ascii="Arial" w:hAnsi="Arial" w:cs="Arial"/>
          <w:i/>
          <w:sz w:val="22"/>
          <w:szCs w:val="22"/>
        </w:rPr>
        <w:t>Κατόπιν των ανωτέρω και αφού λάβετε υπόψη σας</w:t>
      </w:r>
    </w:p>
    <w:p w:rsidR="00385303" w:rsidRPr="00385303" w:rsidRDefault="00385303" w:rsidP="00385303">
      <w:pPr>
        <w:widowControl w:val="0"/>
        <w:ind w:right="-7"/>
        <w:jc w:val="center"/>
        <w:rPr>
          <w:rFonts w:ascii="Arial" w:hAnsi="Arial" w:cs="Arial"/>
          <w:i/>
          <w:sz w:val="22"/>
          <w:szCs w:val="22"/>
        </w:rPr>
      </w:pPr>
    </w:p>
    <w:p w:rsidR="00385303" w:rsidRPr="00385303" w:rsidRDefault="00385303" w:rsidP="00385303">
      <w:pPr>
        <w:widowControl w:val="0"/>
        <w:ind w:right="-7"/>
        <w:jc w:val="center"/>
        <w:rPr>
          <w:rFonts w:ascii="Arial" w:hAnsi="Arial" w:cs="Arial"/>
          <w:i/>
          <w:sz w:val="22"/>
          <w:szCs w:val="22"/>
        </w:rPr>
      </w:pPr>
    </w:p>
    <w:p w:rsidR="00385303" w:rsidRPr="00385303" w:rsidRDefault="00385303" w:rsidP="00385303">
      <w:pPr>
        <w:numPr>
          <w:ilvl w:val="0"/>
          <w:numId w:val="11"/>
        </w:numPr>
        <w:spacing w:line="360" w:lineRule="auto"/>
        <w:ind w:left="0" w:firstLine="0"/>
        <w:jc w:val="both"/>
        <w:rPr>
          <w:rFonts w:ascii="Arial" w:hAnsi="Arial" w:cs="Arial"/>
          <w:i/>
          <w:sz w:val="22"/>
          <w:szCs w:val="22"/>
        </w:rPr>
      </w:pPr>
      <w:r w:rsidRPr="00385303">
        <w:rPr>
          <w:rFonts w:ascii="Arial" w:hAnsi="Arial" w:cs="Arial"/>
          <w:i/>
          <w:sz w:val="22"/>
          <w:szCs w:val="22"/>
        </w:rPr>
        <w:t xml:space="preserve">τις διατάξεις της παρ. θ του άρθρου 72 του Ν.3852/2010 όπως αυτή αντικαταστάθηκε  με τις διατάξεις του άρθρου 40 παρ. του Ν. 4735/2020 (ΦΕΚ Α 197/12.10.2020) «Αρμοδιότητες Οικονομικής Επιτροπής ΟΤΑ </w:t>
      </w:r>
      <w:proofErr w:type="spellStart"/>
      <w:r w:rsidRPr="00385303">
        <w:rPr>
          <w:rFonts w:ascii="Arial" w:hAnsi="Arial" w:cs="Arial"/>
          <w:i/>
          <w:sz w:val="22"/>
          <w:szCs w:val="22"/>
        </w:rPr>
        <w:t>α΄</w:t>
      </w:r>
      <w:proofErr w:type="spellEnd"/>
      <w:r w:rsidRPr="00385303">
        <w:rPr>
          <w:rFonts w:ascii="Arial" w:hAnsi="Arial" w:cs="Arial"/>
          <w:i/>
          <w:sz w:val="22"/>
          <w:szCs w:val="22"/>
        </w:rPr>
        <w:t xml:space="preserve"> και </w:t>
      </w:r>
      <w:proofErr w:type="spellStart"/>
      <w:r w:rsidRPr="00385303">
        <w:rPr>
          <w:rFonts w:ascii="Arial" w:hAnsi="Arial" w:cs="Arial"/>
          <w:i/>
          <w:sz w:val="22"/>
          <w:szCs w:val="22"/>
        </w:rPr>
        <w:t>β΄</w:t>
      </w:r>
      <w:proofErr w:type="spellEnd"/>
      <w:r w:rsidRPr="00385303">
        <w:rPr>
          <w:rFonts w:ascii="Arial" w:hAnsi="Arial" w:cs="Arial"/>
          <w:i/>
          <w:sz w:val="22"/>
          <w:szCs w:val="22"/>
        </w:rPr>
        <w:t xml:space="preserve"> βαθμού και Επιτροπής Ποιότητας Ζωής ΟΤΑ </w:t>
      </w:r>
      <w:proofErr w:type="spellStart"/>
      <w:r w:rsidRPr="00385303">
        <w:rPr>
          <w:rFonts w:ascii="Arial" w:hAnsi="Arial" w:cs="Arial"/>
          <w:i/>
          <w:sz w:val="22"/>
          <w:szCs w:val="22"/>
        </w:rPr>
        <w:t>α΄</w:t>
      </w:r>
      <w:proofErr w:type="spellEnd"/>
      <w:r w:rsidRPr="00385303">
        <w:rPr>
          <w:rFonts w:ascii="Arial" w:hAnsi="Arial" w:cs="Arial"/>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385303" w:rsidRPr="00385303" w:rsidRDefault="00385303" w:rsidP="00385303">
      <w:pPr>
        <w:numPr>
          <w:ilvl w:val="0"/>
          <w:numId w:val="11"/>
        </w:numPr>
        <w:spacing w:line="360" w:lineRule="auto"/>
        <w:ind w:left="0" w:firstLine="0"/>
        <w:jc w:val="both"/>
        <w:rPr>
          <w:rFonts w:ascii="Arial" w:hAnsi="Arial" w:cs="Arial"/>
          <w:i/>
          <w:sz w:val="22"/>
          <w:szCs w:val="22"/>
        </w:rPr>
      </w:pPr>
      <w:r w:rsidRPr="00385303">
        <w:rPr>
          <w:rFonts w:ascii="Arial" w:hAnsi="Arial" w:cs="Arial"/>
          <w:i/>
          <w:sz w:val="22"/>
          <w:szCs w:val="22"/>
        </w:rPr>
        <w:t>το άρθρο 54 παρ. 7 του Ν.4412/2016: «Οι τεχνικές προδιαγραφές καθορίζονται και εγκρίνονται πριν  την έναρξη της διαδικασίας σύναψης της σύμβασης κατά το άρθρο 61.»</w:t>
      </w:r>
    </w:p>
    <w:p w:rsidR="00385303" w:rsidRPr="00385303" w:rsidRDefault="00385303" w:rsidP="00385303">
      <w:pPr>
        <w:numPr>
          <w:ilvl w:val="0"/>
          <w:numId w:val="11"/>
        </w:numPr>
        <w:spacing w:line="360" w:lineRule="auto"/>
        <w:ind w:left="0" w:firstLine="0"/>
        <w:jc w:val="both"/>
        <w:rPr>
          <w:rFonts w:ascii="Arial" w:hAnsi="Arial" w:cs="Arial"/>
          <w:i/>
          <w:sz w:val="22"/>
          <w:szCs w:val="22"/>
        </w:rPr>
      </w:pPr>
      <w:r w:rsidRPr="00385303">
        <w:rPr>
          <w:rFonts w:ascii="Arial" w:hAnsi="Arial" w:cs="Arial"/>
          <w:i/>
          <w:sz w:val="22"/>
          <w:szCs w:val="22"/>
        </w:rPr>
        <w:t>τ</w:t>
      </w:r>
      <w:r w:rsidRPr="00385303">
        <w:rPr>
          <w:rFonts w:ascii="Arial" w:hAnsi="Arial" w:cs="Arial"/>
          <w:i/>
          <w:color w:val="000000"/>
          <w:sz w:val="22"/>
          <w:szCs w:val="22"/>
        </w:rPr>
        <w:t>ο</w:t>
      </w:r>
      <w:r w:rsidRPr="00385303">
        <w:rPr>
          <w:rFonts w:ascii="Arial" w:hAnsi="Arial" w:cs="Arial"/>
          <w:bCs/>
          <w:i/>
          <w:color w:val="1C1C1C"/>
          <w:sz w:val="22"/>
          <w:szCs w:val="22"/>
        </w:rPr>
        <w:t xml:space="preserve"> άρθρο 206</w:t>
      </w:r>
      <w:r w:rsidRPr="00385303">
        <w:rPr>
          <w:rFonts w:ascii="Arial" w:hAnsi="Arial" w:cs="Arial"/>
          <w:i/>
          <w:color w:val="333333"/>
          <w:sz w:val="22"/>
          <w:szCs w:val="22"/>
        </w:rPr>
        <w:t xml:space="preserve"> </w:t>
      </w:r>
      <w:r w:rsidRPr="00385303">
        <w:rPr>
          <w:rFonts w:ascii="Arial" w:hAnsi="Arial" w:cs="Arial"/>
          <w:i/>
          <w:color w:val="000000"/>
          <w:sz w:val="22"/>
          <w:szCs w:val="22"/>
        </w:rPr>
        <w:t>παρ</w:t>
      </w:r>
      <w:r w:rsidRPr="00385303">
        <w:rPr>
          <w:rFonts w:ascii="Arial" w:hAnsi="Arial" w:cs="Arial"/>
          <w:i/>
          <w:color w:val="333333"/>
          <w:sz w:val="22"/>
          <w:szCs w:val="22"/>
        </w:rPr>
        <w:t xml:space="preserve">. </w:t>
      </w:r>
      <w:r w:rsidRPr="00385303">
        <w:rPr>
          <w:rFonts w:ascii="Arial" w:hAnsi="Arial" w:cs="Arial"/>
          <w:bCs/>
          <w:i/>
          <w:color w:val="1C1C1C"/>
          <w:sz w:val="22"/>
          <w:szCs w:val="22"/>
        </w:rPr>
        <w:t>1</w:t>
      </w:r>
      <w:r w:rsidRPr="00385303">
        <w:rPr>
          <w:rFonts w:ascii="Arial" w:hAnsi="Arial" w:cs="Arial"/>
          <w:bCs/>
          <w:i/>
          <w:color w:val="666666"/>
          <w:sz w:val="22"/>
          <w:szCs w:val="22"/>
        </w:rPr>
        <w:t xml:space="preserve"> του </w:t>
      </w:r>
      <w:r w:rsidRPr="00385303">
        <w:rPr>
          <w:rFonts w:ascii="Arial" w:hAnsi="Arial" w:cs="Arial"/>
          <w:bCs/>
          <w:i/>
          <w:color w:val="1C1C1C"/>
          <w:sz w:val="22"/>
          <w:szCs w:val="22"/>
        </w:rPr>
        <w:t>Ν. 4555/2018</w:t>
      </w:r>
      <w:r w:rsidRPr="00385303">
        <w:rPr>
          <w:rFonts w:ascii="Arial" w:hAnsi="Arial" w:cs="Arial"/>
          <w:i/>
          <w:color w:val="333333"/>
          <w:sz w:val="22"/>
          <w:szCs w:val="22"/>
        </w:rPr>
        <w:t xml:space="preserve">, με το οποίο </w:t>
      </w:r>
      <w:r w:rsidRPr="00385303">
        <w:rPr>
          <w:rFonts w:ascii="Arial" w:hAnsi="Arial" w:cs="Arial"/>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385303" w:rsidRPr="00385303" w:rsidRDefault="00385303" w:rsidP="00385303">
      <w:pPr>
        <w:numPr>
          <w:ilvl w:val="0"/>
          <w:numId w:val="11"/>
        </w:numPr>
        <w:spacing w:line="360" w:lineRule="auto"/>
        <w:ind w:left="0" w:firstLine="0"/>
        <w:jc w:val="both"/>
        <w:rPr>
          <w:rFonts w:ascii="Arial" w:hAnsi="Arial" w:cs="Arial"/>
          <w:i/>
          <w:sz w:val="22"/>
          <w:szCs w:val="22"/>
        </w:rPr>
      </w:pPr>
      <w:r w:rsidRPr="00385303">
        <w:rPr>
          <w:rFonts w:ascii="Arial" w:eastAsia="Cambria" w:hAnsi="Arial" w:cs="Arial"/>
          <w:i/>
          <w:sz w:val="22"/>
          <w:szCs w:val="22"/>
        </w:rPr>
        <w:t>τις διατάξεις του Ν. 4497/2017 (</w:t>
      </w:r>
      <w:r w:rsidRPr="00385303">
        <w:rPr>
          <w:rStyle w:val="a5"/>
          <w:rFonts w:ascii="Arial" w:hAnsi="Arial" w:cs="Arial"/>
          <w:i/>
          <w:sz w:val="22"/>
          <w:szCs w:val="22"/>
        </w:rPr>
        <w:t>ΦΕΚ  Α’ 171/13.11.2017)</w:t>
      </w:r>
    </w:p>
    <w:p w:rsidR="00385303" w:rsidRPr="00385303" w:rsidRDefault="00385303" w:rsidP="00385303">
      <w:pPr>
        <w:numPr>
          <w:ilvl w:val="0"/>
          <w:numId w:val="11"/>
        </w:numPr>
        <w:spacing w:line="360" w:lineRule="auto"/>
        <w:ind w:left="0" w:firstLine="0"/>
        <w:jc w:val="both"/>
        <w:rPr>
          <w:rFonts w:ascii="Arial" w:hAnsi="Arial" w:cs="Arial"/>
          <w:i/>
          <w:sz w:val="22"/>
          <w:szCs w:val="22"/>
        </w:rPr>
      </w:pPr>
      <w:r w:rsidRPr="00385303">
        <w:rPr>
          <w:rFonts w:ascii="Arial" w:eastAsia="Cambria" w:hAnsi="Arial" w:cs="Arial"/>
          <w:i/>
          <w:color w:val="000000"/>
          <w:sz w:val="22"/>
          <w:szCs w:val="22"/>
        </w:rPr>
        <w:t>τις διατάξεις του Ν. 4605/2019 “Τροποποίηση διατάξεων του Ν. 4412/16 (</w:t>
      </w:r>
      <w:r w:rsidRPr="00385303">
        <w:rPr>
          <w:rStyle w:val="a5"/>
          <w:rFonts w:ascii="Arial" w:hAnsi="Arial" w:cs="Arial"/>
          <w:i/>
          <w:sz w:val="22"/>
          <w:szCs w:val="22"/>
        </w:rPr>
        <w:t>ΦΕΚ Α’ 52/01.04.2019</w:t>
      </w:r>
      <w:r w:rsidRPr="00385303">
        <w:rPr>
          <w:rFonts w:ascii="Arial" w:eastAsia="Cambria" w:hAnsi="Arial" w:cs="Arial"/>
          <w:i/>
          <w:color w:val="000000"/>
          <w:sz w:val="22"/>
          <w:szCs w:val="22"/>
        </w:rPr>
        <w:t xml:space="preserve">)”. </w:t>
      </w:r>
    </w:p>
    <w:p w:rsidR="00385303" w:rsidRPr="00385303" w:rsidRDefault="00385303" w:rsidP="00385303">
      <w:pPr>
        <w:numPr>
          <w:ilvl w:val="0"/>
          <w:numId w:val="11"/>
        </w:numPr>
        <w:spacing w:line="360" w:lineRule="auto"/>
        <w:ind w:left="0" w:firstLine="0"/>
        <w:jc w:val="both"/>
        <w:rPr>
          <w:rFonts w:ascii="Arial" w:hAnsi="Arial" w:cs="Arial"/>
          <w:i/>
          <w:sz w:val="22"/>
          <w:szCs w:val="22"/>
        </w:rPr>
      </w:pPr>
      <w:r w:rsidRPr="00385303">
        <w:rPr>
          <w:rFonts w:ascii="Arial" w:eastAsia="Cambria" w:hAnsi="Arial" w:cs="Arial"/>
          <w:i/>
          <w:sz w:val="22"/>
          <w:szCs w:val="22"/>
        </w:rPr>
        <w:t>Τις διατάξεις του Ν 4782/2021 «</w:t>
      </w:r>
      <w:r w:rsidRPr="00385303">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385303" w:rsidRPr="00385303" w:rsidRDefault="00385303" w:rsidP="00385303">
      <w:pPr>
        <w:numPr>
          <w:ilvl w:val="0"/>
          <w:numId w:val="11"/>
        </w:numPr>
        <w:spacing w:line="360" w:lineRule="auto"/>
        <w:ind w:left="0" w:firstLine="0"/>
        <w:jc w:val="both"/>
        <w:rPr>
          <w:rFonts w:ascii="Arial" w:hAnsi="Arial" w:cs="Arial"/>
          <w:i/>
          <w:sz w:val="22"/>
          <w:szCs w:val="22"/>
        </w:rPr>
      </w:pPr>
      <w:r w:rsidRPr="00385303">
        <w:rPr>
          <w:rFonts w:ascii="Arial" w:eastAsia="Cambria" w:hAnsi="Arial" w:cs="Arial"/>
          <w:i/>
          <w:sz w:val="22"/>
          <w:szCs w:val="22"/>
        </w:rPr>
        <w:t xml:space="preserve">Το Σχέδιο Διακήρυξης το οποίο επισυνάπτεται </w:t>
      </w:r>
    </w:p>
    <w:p w:rsidR="00385303" w:rsidRPr="00385303" w:rsidRDefault="00385303" w:rsidP="00385303">
      <w:pPr>
        <w:spacing w:line="360" w:lineRule="auto"/>
        <w:jc w:val="both"/>
        <w:rPr>
          <w:rFonts w:ascii="Arial" w:hAnsi="Arial" w:cs="Arial"/>
          <w:i/>
          <w:sz w:val="22"/>
          <w:szCs w:val="22"/>
        </w:rPr>
      </w:pPr>
    </w:p>
    <w:p w:rsidR="00385303" w:rsidRPr="00385303" w:rsidRDefault="00385303" w:rsidP="00385303">
      <w:pPr>
        <w:jc w:val="center"/>
        <w:rPr>
          <w:rFonts w:ascii="Arial" w:hAnsi="Arial" w:cs="Arial"/>
          <w:b/>
          <w:bCs/>
          <w:i/>
          <w:sz w:val="22"/>
          <w:szCs w:val="22"/>
        </w:rPr>
      </w:pPr>
      <w:r w:rsidRPr="00385303">
        <w:rPr>
          <w:rFonts w:ascii="Arial" w:hAnsi="Arial" w:cs="Arial"/>
          <w:b/>
          <w:bCs/>
          <w:i/>
          <w:sz w:val="22"/>
          <w:szCs w:val="22"/>
        </w:rPr>
        <w:t>Καλείται η Οικονομική Επιτροπή</w:t>
      </w:r>
    </w:p>
    <w:p w:rsidR="00385303" w:rsidRPr="00385303" w:rsidRDefault="00385303" w:rsidP="00385303">
      <w:pPr>
        <w:jc w:val="center"/>
        <w:rPr>
          <w:rFonts w:ascii="Arial" w:hAnsi="Arial" w:cs="Arial"/>
          <w:i/>
          <w:sz w:val="22"/>
          <w:szCs w:val="22"/>
        </w:rPr>
      </w:pPr>
    </w:p>
    <w:p w:rsidR="00385303" w:rsidRPr="00385303" w:rsidRDefault="00385303" w:rsidP="00385303">
      <w:pPr>
        <w:spacing w:line="360" w:lineRule="auto"/>
        <w:jc w:val="both"/>
        <w:rPr>
          <w:rFonts w:ascii="Arial" w:hAnsi="Arial" w:cs="Arial"/>
          <w:i/>
          <w:color w:val="000000"/>
          <w:sz w:val="22"/>
          <w:szCs w:val="22"/>
          <w:highlight w:val="yellow"/>
        </w:rPr>
      </w:pPr>
    </w:p>
    <w:p w:rsidR="00385303" w:rsidRPr="00385303" w:rsidRDefault="00385303" w:rsidP="00385303">
      <w:pPr>
        <w:spacing w:line="360" w:lineRule="auto"/>
        <w:jc w:val="both"/>
        <w:rPr>
          <w:rFonts w:ascii="Arial" w:hAnsi="Arial" w:cs="Arial"/>
          <w:bCs/>
          <w:i/>
          <w:sz w:val="22"/>
          <w:szCs w:val="22"/>
        </w:rPr>
      </w:pPr>
      <w:r w:rsidRPr="00385303">
        <w:rPr>
          <w:rFonts w:ascii="Arial" w:hAnsi="Arial" w:cs="Arial"/>
          <w:i/>
          <w:sz w:val="22"/>
          <w:szCs w:val="22"/>
        </w:rPr>
        <w:t xml:space="preserve">Να καθορίσει τους όρους διακήρυξης του </w:t>
      </w:r>
      <w:r w:rsidRPr="00385303">
        <w:rPr>
          <w:rFonts w:ascii="Arial" w:hAnsi="Arial" w:cs="Arial"/>
          <w:bCs/>
          <w:i/>
          <w:sz w:val="22"/>
          <w:szCs w:val="22"/>
        </w:rPr>
        <w:t xml:space="preserve">ηλεκτρονικού ανοικτού διαγωνισμού </w:t>
      </w:r>
      <w:r w:rsidRPr="00385303">
        <w:rPr>
          <w:rFonts w:ascii="Arial" w:hAnsi="Arial" w:cs="Arial"/>
          <w:i/>
          <w:sz w:val="22"/>
          <w:szCs w:val="22"/>
        </w:rPr>
        <w:t xml:space="preserve">άνω των ορίων </w:t>
      </w:r>
      <w:r w:rsidRPr="00385303">
        <w:rPr>
          <w:rFonts w:ascii="Arial" w:hAnsi="Arial" w:cs="Arial"/>
          <w:bCs/>
          <w:i/>
          <w:sz w:val="22"/>
          <w:szCs w:val="22"/>
        </w:rPr>
        <w:t xml:space="preserve">με τίτλο: «Προμήθεια ηλεκτρικών οχημάτων του Δήμου </w:t>
      </w:r>
      <w:proofErr w:type="spellStart"/>
      <w:r w:rsidRPr="00385303">
        <w:rPr>
          <w:rFonts w:ascii="Arial" w:hAnsi="Arial" w:cs="Arial"/>
          <w:bCs/>
          <w:i/>
          <w:sz w:val="22"/>
          <w:szCs w:val="22"/>
        </w:rPr>
        <w:t>Λεβαδέων</w:t>
      </w:r>
      <w:proofErr w:type="spellEnd"/>
      <w:r w:rsidRPr="00385303">
        <w:rPr>
          <w:rFonts w:ascii="Arial" w:hAnsi="Arial" w:cs="Arial"/>
          <w:bCs/>
          <w:i/>
          <w:sz w:val="22"/>
          <w:szCs w:val="22"/>
        </w:rPr>
        <w:t xml:space="preserve"> </w:t>
      </w:r>
      <w:r w:rsidRPr="00385303">
        <w:rPr>
          <w:rFonts w:ascii="Arial" w:hAnsi="Arial" w:cs="Arial"/>
          <w:i/>
          <w:sz w:val="22"/>
          <w:szCs w:val="22"/>
        </w:rPr>
        <w:t>»</w:t>
      </w:r>
      <w:r w:rsidRPr="00385303">
        <w:rPr>
          <w:rFonts w:ascii="Arial" w:hAnsi="Arial" w:cs="Arial"/>
          <w:bCs/>
          <w:i/>
          <w:sz w:val="22"/>
          <w:szCs w:val="22"/>
        </w:rPr>
        <w:t xml:space="preserve">,  </w:t>
      </w:r>
      <w:r w:rsidRPr="00385303">
        <w:rPr>
          <w:rFonts w:ascii="Arial" w:hAnsi="Arial" w:cs="Arial"/>
          <w:i/>
          <w:sz w:val="22"/>
          <w:szCs w:val="22"/>
        </w:rPr>
        <w:t xml:space="preserve"> </w:t>
      </w:r>
      <w:r w:rsidRPr="00385303">
        <w:rPr>
          <w:rFonts w:ascii="Arial" w:eastAsia="Cambria" w:hAnsi="Arial" w:cs="Arial"/>
          <w:i/>
          <w:sz w:val="22"/>
          <w:szCs w:val="22"/>
        </w:rPr>
        <w:t>ενδεικτικού προϋπολογισμού</w:t>
      </w:r>
      <w:r w:rsidRPr="00385303">
        <w:rPr>
          <w:rFonts w:ascii="Arial" w:eastAsia="Cambria" w:hAnsi="Arial" w:cs="Arial"/>
          <w:i/>
          <w:color w:val="666666"/>
          <w:sz w:val="22"/>
          <w:szCs w:val="22"/>
        </w:rPr>
        <w:t xml:space="preserve"> </w:t>
      </w:r>
      <w:r w:rsidRPr="00385303">
        <w:rPr>
          <w:rFonts w:ascii="Arial" w:eastAsia="Cambria" w:hAnsi="Arial" w:cs="Arial"/>
          <w:i/>
          <w:sz w:val="22"/>
          <w:szCs w:val="22"/>
        </w:rPr>
        <w:t>1.587.218,57 € χωρίς Φ.Π.Α</w:t>
      </w:r>
      <w:r w:rsidRPr="00385303">
        <w:rPr>
          <w:rFonts w:ascii="Arial" w:hAnsi="Arial" w:cs="Arial"/>
          <w:i/>
          <w:sz w:val="22"/>
          <w:szCs w:val="22"/>
        </w:rPr>
        <w:t xml:space="preserve">. 1.968.151,03 € με Φ.Π.Α. 24%) , </w:t>
      </w:r>
      <w:r w:rsidRPr="00385303">
        <w:rPr>
          <w:rFonts w:ascii="Arial" w:hAnsi="Arial" w:cs="Arial"/>
          <w:bCs/>
          <w:i/>
          <w:sz w:val="22"/>
          <w:szCs w:val="22"/>
        </w:rPr>
        <w:t xml:space="preserve">σύμφωνα με την   </w:t>
      </w:r>
      <w:r w:rsidRPr="00385303">
        <w:rPr>
          <w:rFonts w:ascii="Arial" w:hAnsi="Arial" w:cs="Arial"/>
          <w:i/>
          <w:sz w:val="22"/>
          <w:szCs w:val="22"/>
        </w:rPr>
        <w:t>υπ’ αρ</w:t>
      </w:r>
      <w:r w:rsidRPr="00385303">
        <w:rPr>
          <w:rFonts w:ascii="Arial" w:hAnsi="Arial" w:cs="Arial"/>
          <w:i/>
          <w:color w:val="000000"/>
          <w:sz w:val="22"/>
          <w:szCs w:val="22"/>
        </w:rPr>
        <w:t>. 18</w:t>
      </w:r>
      <w:r w:rsidRPr="00385303">
        <w:rPr>
          <w:rFonts w:ascii="Arial" w:hAnsi="Arial" w:cs="Arial"/>
          <w:bCs/>
          <w:i/>
          <w:color w:val="000000"/>
          <w:sz w:val="22"/>
          <w:szCs w:val="22"/>
        </w:rPr>
        <w:t>/2023</w:t>
      </w:r>
      <w:r w:rsidRPr="00385303">
        <w:rPr>
          <w:rFonts w:ascii="Arial" w:hAnsi="Arial" w:cs="Arial"/>
          <w:bCs/>
          <w:i/>
          <w:color w:val="666666"/>
          <w:sz w:val="22"/>
          <w:szCs w:val="22"/>
        </w:rPr>
        <w:t xml:space="preserve"> </w:t>
      </w:r>
      <w:r w:rsidRPr="00385303">
        <w:rPr>
          <w:rFonts w:ascii="Arial" w:hAnsi="Arial" w:cs="Arial"/>
          <w:bCs/>
          <w:i/>
          <w:sz w:val="22"/>
          <w:szCs w:val="22"/>
        </w:rPr>
        <w:t>μελέτη</w:t>
      </w:r>
      <w:r w:rsidRPr="00385303">
        <w:rPr>
          <w:rFonts w:ascii="Arial" w:hAnsi="Arial" w:cs="Arial"/>
          <w:i/>
          <w:sz w:val="22"/>
          <w:szCs w:val="22"/>
        </w:rPr>
        <w:t xml:space="preserve">  της Δ/</w:t>
      </w:r>
      <w:proofErr w:type="spellStart"/>
      <w:r w:rsidRPr="00385303">
        <w:rPr>
          <w:rFonts w:ascii="Arial" w:hAnsi="Arial" w:cs="Arial"/>
          <w:i/>
          <w:sz w:val="22"/>
          <w:szCs w:val="22"/>
        </w:rPr>
        <w:t>νσης</w:t>
      </w:r>
      <w:proofErr w:type="spellEnd"/>
      <w:r w:rsidRPr="00385303">
        <w:rPr>
          <w:rFonts w:ascii="Arial" w:hAnsi="Arial" w:cs="Arial"/>
          <w:i/>
          <w:sz w:val="22"/>
          <w:szCs w:val="22"/>
        </w:rPr>
        <w:t xml:space="preserve"> Περιβάλλοντος , Καθαριότητας και Πρασίνου που</w:t>
      </w:r>
      <w:r w:rsidRPr="00385303">
        <w:rPr>
          <w:rFonts w:ascii="Arial" w:hAnsi="Arial" w:cs="Arial"/>
          <w:i/>
          <w:color w:val="000000"/>
          <w:sz w:val="22"/>
          <w:szCs w:val="22"/>
        </w:rPr>
        <w:t xml:space="preserve"> θα αποτελέσουν αναπόσπαστο μέρος της απόφασή σας.</w:t>
      </w:r>
    </w:p>
    <w:p w:rsidR="00385303" w:rsidRPr="00E34E38" w:rsidRDefault="00385303" w:rsidP="00385303">
      <w:pPr>
        <w:pStyle w:val="ad"/>
        <w:spacing w:before="119" w:after="119" w:line="360" w:lineRule="auto"/>
        <w:jc w:val="left"/>
        <w:rPr>
          <w:rFonts w:ascii="Arial" w:eastAsia="Arial" w:hAnsi="Arial" w:cs="Arial"/>
          <w:b/>
          <w:kern w:val="2"/>
          <w:sz w:val="22"/>
          <w:szCs w:val="22"/>
          <w:lang w:bidi="hi-IN"/>
        </w:rPr>
      </w:pPr>
      <w:r w:rsidRPr="00E34E38">
        <w:rPr>
          <w:rFonts w:ascii="Arial" w:eastAsia="Arial" w:hAnsi="Arial" w:cs="Arial"/>
          <w:b/>
          <w:kern w:val="2"/>
          <w:sz w:val="22"/>
          <w:szCs w:val="22"/>
          <w:lang w:bidi="hi-IN"/>
        </w:rPr>
        <w:lastRenderedPageBreak/>
        <w:t>Η Οικονομική Επιτροπή  λαμβάνοντας υπόψη:</w:t>
      </w:r>
    </w:p>
    <w:p w:rsidR="00385303" w:rsidRPr="00E34E38" w:rsidRDefault="00385303" w:rsidP="00385303">
      <w:pPr>
        <w:pStyle w:val="ad"/>
        <w:spacing w:line="288" w:lineRule="auto"/>
        <w:rPr>
          <w:rFonts w:ascii="Arial" w:hAnsi="Arial" w:cs="Arial"/>
          <w:bCs/>
          <w:sz w:val="22"/>
          <w:szCs w:val="22"/>
        </w:rPr>
      </w:pPr>
      <w:r w:rsidRPr="00E34E38">
        <w:rPr>
          <w:rFonts w:ascii="Arial" w:hAnsi="Arial" w:cs="Arial"/>
          <w:sz w:val="22"/>
          <w:szCs w:val="22"/>
        </w:rPr>
        <w:t>-Τις διατάξεις του  άρθρου 40 του Ν.4735/2020 που αντικατέστησε το άρθρο 72  το</w:t>
      </w:r>
      <w:r w:rsidRPr="00E34E38">
        <w:rPr>
          <w:rFonts w:ascii="Arial" w:hAnsi="Arial" w:cs="Arial"/>
          <w:bCs/>
          <w:sz w:val="22"/>
          <w:szCs w:val="22"/>
        </w:rPr>
        <w:t xml:space="preserve">υ     </w:t>
      </w:r>
    </w:p>
    <w:p w:rsidR="00385303" w:rsidRPr="00E34E38" w:rsidRDefault="00385303" w:rsidP="00385303">
      <w:pPr>
        <w:pStyle w:val="ad"/>
        <w:spacing w:line="288" w:lineRule="auto"/>
        <w:rPr>
          <w:rFonts w:ascii="Arial" w:eastAsia="Verdana" w:hAnsi="Arial" w:cs="Arial"/>
          <w:bCs/>
          <w:iCs/>
          <w:sz w:val="22"/>
          <w:szCs w:val="22"/>
        </w:rPr>
      </w:pP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385303" w:rsidRPr="00E34E38" w:rsidRDefault="00385303" w:rsidP="00385303">
      <w:pPr>
        <w:pStyle w:val="ad"/>
        <w:spacing w:line="288" w:lineRule="auto"/>
        <w:rPr>
          <w:rFonts w:ascii="Arial" w:eastAsia="Verdana" w:hAnsi="Arial" w:cs="Arial"/>
          <w:bCs/>
          <w:iCs/>
          <w:sz w:val="22"/>
          <w:szCs w:val="22"/>
        </w:rPr>
      </w:pPr>
      <w:r w:rsidRPr="00E34E38">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385303" w:rsidRPr="00E34E38" w:rsidRDefault="00385303" w:rsidP="00385303">
      <w:pPr>
        <w:jc w:val="both"/>
        <w:rPr>
          <w:rFonts w:ascii="Arial" w:hAnsi="Arial" w:cs="Arial"/>
          <w:sz w:val="22"/>
          <w:szCs w:val="22"/>
        </w:rPr>
      </w:pPr>
      <w:r w:rsidRPr="00E34E38">
        <w:rPr>
          <w:rFonts w:ascii="Arial" w:hAnsi="Arial" w:cs="Arial"/>
          <w:sz w:val="22"/>
          <w:szCs w:val="22"/>
        </w:rPr>
        <w:t xml:space="preserve">- του  άρθρου 77 του Ν. 4555/2018, </w:t>
      </w:r>
    </w:p>
    <w:p w:rsidR="00385303" w:rsidRDefault="00385303" w:rsidP="00385303">
      <w:pPr>
        <w:jc w:val="both"/>
        <w:rPr>
          <w:rFonts w:ascii="Arial" w:hAnsi="Arial" w:cs="Arial"/>
          <w:sz w:val="22"/>
          <w:szCs w:val="22"/>
        </w:rPr>
      </w:pPr>
      <w:r w:rsidRPr="00E34E38">
        <w:rPr>
          <w:rFonts w:ascii="Arial" w:hAnsi="Arial" w:cs="Arial"/>
          <w:sz w:val="22"/>
          <w:szCs w:val="22"/>
        </w:rPr>
        <w:t>-</w:t>
      </w:r>
      <w:r w:rsidRPr="00E34E38">
        <w:rPr>
          <w:rFonts w:ascii="Arial" w:hAnsi="Arial" w:cs="Arial"/>
          <w:bCs/>
          <w:sz w:val="22"/>
          <w:szCs w:val="22"/>
        </w:rPr>
        <w:t xml:space="preserve">τις διατάξεις της </w:t>
      </w:r>
      <w:proofErr w:type="spellStart"/>
      <w:r w:rsidRPr="00E34E38">
        <w:rPr>
          <w:rFonts w:ascii="Arial" w:hAnsi="Arial" w:cs="Arial"/>
          <w:bCs/>
          <w:sz w:val="22"/>
          <w:szCs w:val="22"/>
        </w:rPr>
        <w:t>υπ΄αριθμ</w:t>
      </w:r>
      <w:proofErr w:type="spellEnd"/>
      <w:r w:rsidRPr="00E34E38">
        <w:rPr>
          <w:rFonts w:ascii="Arial" w:hAnsi="Arial" w:cs="Arial"/>
          <w:bCs/>
          <w:sz w:val="22"/>
          <w:szCs w:val="22"/>
        </w:rPr>
        <w:t xml:space="preserve"> 374/2022</w:t>
      </w:r>
      <w:r w:rsidRPr="00E34E38">
        <w:rPr>
          <w:rFonts w:ascii="Arial" w:hAnsi="Arial" w:cs="Arial"/>
          <w:bCs/>
          <w:sz w:val="22"/>
          <w:szCs w:val="22"/>
          <w:u w:val="single"/>
        </w:rPr>
        <w:t xml:space="preserve"> εγκυκλίου του ΥΠ.ΕΣ. (ΑΔΑ: ΨΜΓΓ46ΜΤΛ6-Φ75) </w:t>
      </w:r>
      <w:r w:rsidRPr="00E34E38">
        <w:rPr>
          <w:rFonts w:ascii="Arial" w:hAnsi="Arial" w:cs="Arial"/>
          <w:bCs/>
          <w:sz w:val="22"/>
          <w:szCs w:val="22"/>
        </w:rPr>
        <w:t>«Λειτουργία Οικονομικής Επιτροπής και Επιτροπής Ποιότητας Ζωής</w:t>
      </w:r>
      <w:r w:rsidRPr="00E34E38">
        <w:rPr>
          <w:rFonts w:ascii="Arial" w:hAnsi="Arial" w:cs="Arial"/>
          <w:sz w:val="22"/>
          <w:szCs w:val="22"/>
        </w:rPr>
        <w:t xml:space="preserve">»  </w:t>
      </w:r>
    </w:p>
    <w:p w:rsidR="00385303" w:rsidRPr="00E34E38" w:rsidRDefault="00385303" w:rsidP="00385303">
      <w:pPr>
        <w:jc w:val="both"/>
        <w:rPr>
          <w:rFonts w:ascii="Arial" w:hAnsi="Arial" w:cs="Arial"/>
          <w:sz w:val="22"/>
          <w:szCs w:val="22"/>
        </w:rPr>
      </w:pPr>
      <w:r>
        <w:rPr>
          <w:rFonts w:ascii="Arial" w:hAnsi="Arial" w:cs="Arial"/>
          <w:sz w:val="22"/>
          <w:szCs w:val="22"/>
        </w:rPr>
        <w:t>-Το σχέδιο διακήρυξης που είχε διανεμηθεί</w:t>
      </w:r>
    </w:p>
    <w:p w:rsidR="00385303" w:rsidRPr="00385303" w:rsidRDefault="00385303" w:rsidP="00385303">
      <w:pPr>
        <w:pStyle w:val="af8"/>
        <w:rPr>
          <w:rFonts w:ascii="Arial" w:hAnsi="Arial" w:cs="Arial"/>
          <w:sz w:val="22"/>
          <w:szCs w:val="22"/>
        </w:rPr>
      </w:pPr>
      <w:r w:rsidRPr="00385303">
        <w:rPr>
          <w:rFonts w:ascii="Arial" w:hAnsi="Arial" w:cs="Arial"/>
          <w:sz w:val="22"/>
          <w:szCs w:val="22"/>
          <w:highlight w:val="white"/>
        </w:rPr>
        <w:t xml:space="preserve">- Την αριθμ.18/2023 μελέτη </w:t>
      </w:r>
      <w:r w:rsidRPr="00385303">
        <w:rPr>
          <w:rFonts w:ascii="Arial" w:hAnsi="Arial" w:cs="Arial"/>
          <w:sz w:val="22"/>
          <w:szCs w:val="22"/>
        </w:rPr>
        <w:t>της Δ/</w:t>
      </w:r>
      <w:proofErr w:type="spellStart"/>
      <w:r w:rsidRPr="00385303">
        <w:rPr>
          <w:rFonts w:ascii="Arial" w:hAnsi="Arial" w:cs="Arial"/>
          <w:sz w:val="22"/>
          <w:szCs w:val="22"/>
        </w:rPr>
        <w:t>νσης</w:t>
      </w:r>
      <w:proofErr w:type="spellEnd"/>
      <w:r w:rsidRPr="00385303">
        <w:rPr>
          <w:rFonts w:ascii="Arial" w:hAnsi="Arial" w:cs="Arial"/>
          <w:sz w:val="22"/>
          <w:szCs w:val="22"/>
        </w:rPr>
        <w:t xml:space="preserve"> Περιβάλλοντος Πρασίνου και   Καθαριότητας που φέρει τον τίτλο </w:t>
      </w:r>
      <w:r w:rsidRPr="00385303">
        <w:rPr>
          <w:rFonts w:ascii="Arial" w:hAnsi="Arial" w:cs="Arial"/>
          <w:bCs/>
          <w:sz w:val="22"/>
          <w:szCs w:val="22"/>
        </w:rPr>
        <w:t>«</w:t>
      </w:r>
      <w:r w:rsidRPr="00385303">
        <w:rPr>
          <w:rFonts w:ascii="Arial" w:hAnsi="Arial" w:cs="Arial"/>
          <w:sz w:val="22"/>
          <w:szCs w:val="22"/>
        </w:rPr>
        <w:t xml:space="preserve">Προμήθεια έξι (6) οχημάτων και έξι (6) φορτιστών για τις ανάγκες του Δήμου </w:t>
      </w:r>
      <w:proofErr w:type="spellStart"/>
      <w:r w:rsidRPr="00385303">
        <w:rPr>
          <w:rFonts w:ascii="Arial" w:hAnsi="Arial" w:cs="Arial"/>
          <w:sz w:val="22"/>
          <w:szCs w:val="22"/>
        </w:rPr>
        <w:t>Λεβαδέων</w:t>
      </w:r>
      <w:proofErr w:type="spellEnd"/>
      <w:r w:rsidRPr="00385303">
        <w:rPr>
          <w:rFonts w:ascii="Arial" w:hAnsi="Arial" w:cs="Arial"/>
          <w:sz w:val="22"/>
          <w:szCs w:val="22"/>
        </w:rPr>
        <w:t xml:space="preserve"> » </w:t>
      </w:r>
      <w:r w:rsidRPr="00385303">
        <w:rPr>
          <w:rFonts w:ascii="Arial" w:hAnsi="Arial" w:cs="Arial"/>
          <w:bCs/>
          <w:sz w:val="22"/>
          <w:szCs w:val="22"/>
        </w:rPr>
        <w:t>του</w:t>
      </w:r>
      <w:r w:rsidRPr="00385303">
        <w:rPr>
          <w:rFonts w:ascii="Arial" w:hAnsi="Arial" w:cs="Arial"/>
          <w:sz w:val="22"/>
          <w:szCs w:val="22"/>
        </w:rPr>
        <w:t xml:space="preserve"> υποέργου της  πράξης με τίτλο «Υποδομές ηλεκτροκίνησης – Ηλεκτρικά οχήματα – Σταθμοί φόρτισης του Δήμου </w:t>
      </w:r>
      <w:proofErr w:type="spellStart"/>
      <w:r w:rsidRPr="00385303">
        <w:rPr>
          <w:rFonts w:ascii="Arial" w:hAnsi="Arial" w:cs="Arial"/>
          <w:sz w:val="22"/>
          <w:szCs w:val="22"/>
        </w:rPr>
        <w:t>Λεβαδέων</w:t>
      </w:r>
      <w:proofErr w:type="spellEnd"/>
      <w:r w:rsidRPr="00385303">
        <w:rPr>
          <w:rFonts w:ascii="Arial" w:hAnsi="Arial" w:cs="Arial"/>
          <w:sz w:val="22"/>
          <w:szCs w:val="22"/>
        </w:rPr>
        <w:t xml:space="preserve">»  </w:t>
      </w:r>
      <w:r w:rsidRPr="00385303">
        <w:rPr>
          <w:rFonts w:ascii="Arial" w:hAnsi="Arial" w:cs="Arial"/>
          <w:bCs/>
          <w:sz w:val="22"/>
          <w:szCs w:val="22"/>
        </w:rPr>
        <w:t xml:space="preserve">, </w:t>
      </w:r>
      <w:r w:rsidRPr="00385303">
        <w:rPr>
          <w:rFonts w:ascii="Arial" w:eastAsia="Cambria" w:hAnsi="Arial" w:cs="Arial"/>
          <w:sz w:val="22"/>
          <w:szCs w:val="22"/>
        </w:rPr>
        <w:t>ενδεικτικού προϋπολογισμού</w:t>
      </w:r>
      <w:r w:rsidRPr="00385303">
        <w:rPr>
          <w:rFonts w:ascii="Arial" w:eastAsia="Cambria" w:hAnsi="Arial" w:cs="Arial"/>
          <w:color w:val="666666"/>
          <w:sz w:val="22"/>
          <w:szCs w:val="22"/>
        </w:rPr>
        <w:t xml:space="preserve"> </w:t>
      </w:r>
      <w:r w:rsidRPr="00385303">
        <w:rPr>
          <w:rFonts w:ascii="Arial" w:eastAsia="Cambria" w:hAnsi="Arial" w:cs="Arial"/>
          <w:bCs/>
          <w:sz w:val="22"/>
          <w:szCs w:val="22"/>
        </w:rPr>
        <w:t>1.587.218,57 €</w:t>
      </w:r>
      <w:r w:rsidRPr="00385303">
        <w:rPr>
          <w:rFonts w:ascii="Arial" w:eastAsia="Cambria" w:hAnsi="Arial" w:cs="Arial"/>
          <w:sz w:val="22"/>
          <w:szCs w:val="22"/>
        </w:rPr>
        <w:t>,</w:t>
      </w:r>
      <w:r w:rsidRPr="00385303">
        <w:rPr>
          <w:rFonts w:ascii="Arial" w:hAnsi="Arial" w:cs="Arial"/>
          <w:sz w:val="22"/>
          <w:szCs w:val="22"/>
        </w:rPr>
        <w:t xml:space="preserve"> </w:t>
      </w:r>
      <w:r w:rsidRPr="00385303">
        <w:rPr>
          <w:rFonts w:ascii="Arial" w:eastAsia="Cambria" w:hAnsi="Arial" w:cs="Arial"/>
          <w:sz w:val="22"/>
          <w:szCs w:val="22"/>
        </w:rPr>
        <w:t xml:space="preserve"> χωρίς Φ.Π.Α</w:t>
      </w:r>
      <w:r w:rsidRPr="00385303">
        <w:rPr>
          <w:rFonts w:ascii="Arial" w:hAnsi="Arial" w:cs="Arial"/>
          <w:sz w:val="22"/>
          <w:szCs w:val="22"/>
        </w:rPr>
        <w:t xml:space="preserve">. </w:t>
      </w:r>
      <w:r w:rsidRPr="00385303">
        <w:rPr>
          <w:rFonts w:ascii="Arial" w:hAnsi="Arial" w:cs="Arial"/>
          <w:bCs/>
          <w:sz w:val="22"/>
          <w:szCs w:val="22"/>
        </w:rPr>
        <w:t xml:space="preserve">(1.968.151,03 </w:t>
      </w:r>
      <w:r w:rsidRPr="00385303">
        <w:rPr>
          <w:rFonts w:ascii="Arial" w:hAnsi="Arial" w:cs="Arial"/>
          <w:sz w:val="22"/>
          <w:szCs w:val="22"/>
        </w:rPr>
        <w:t>€ με Φ.Π.Α. 24%).</w:t>
      </w:r>
    </w:p>
    <w:p w:rsidR="00385303" w:rsidRPr="00930DED" w:rsidRDefault="00385303" w:rsidP="00385303">
      <w:pPr>
        <w:widowControl w:val="0"/>
        <w:spacing w:line="276" w:lineRule="auto"/>
        <w:jc w:val="both"/>
        <w:rPr>
          <w:rFonts w:ascii="Arial" w:hAnsi="Arial" w:cs="Arial"/>
          <w:sz w:val="22"/>
          <w:szCs w:val="22"/>
        </w:rPr>
      </w:pPr>
      <w:r w:rsidRPr="00930DED">
        <w:rPr>
          <w:rFonts w:ascii="Arial" w:hAnsi="Arial" w:cs="Arial"/>
          <w:sz w:val="22"/>
          <w:szCs w:val="22"/>
        </w:rPr>
        <w:t xml:space="preserve">-Την </w:t>
      </w:r>
      <w:r>
        <w:rPr>
          <w:rFonts w:ascii="Arial" w:hAnsi="Arial" w:cs="Arial"/>
          <w:sz w:val="22"/>
          <w:szCs w:val="22"/>
        </w:rPr>
        <w:t>84</w:t>
      </w:r>
      <w:r w:rsidRPr="00930DED">
        <w:rPr>
          <w:rFonts w:ascii="Arial" w:hAnsi="Arial" w:cs="Arial"/>
          <w:sz w:val="22"/>
          <w:szCs w:val="22"/>
        </w:rPr>
        <w:t>/202</w:t>
      </w:r>
      <w:r>
        <w:rPr>
          <w:rFonts w:ascii="Arial" w:hAnsi="Arial" w:cs="Arial"/>
          <w:sz w:val="22"/>
          <w:szCs w:val="22"/>
        </w:rPr>
        <w:t>3</w:t>
      </w:r>
      <w:r w:rsidRPr="00930DED">
        <w:rPr>
          <w:rFonts w:ascii="Arial" w:hAnsi="Arial" w:cs="Arial"/>
          <w:sz w:val="22"/>
          <w:szCs w:val="22"/>
        </w:rPr>
        <w:t xml:space="preserve"> απόφασή της</w:t>
      </w:r>
    </w:p>
    <w:p w:rsidR="00385303" w:rsidRPr="00930DED" w:rsidRDefault="00385303" w:rsidP="00385303">
      <w:pPr>
        <w:widowControl w:val="0"/>
        <w:spacing w:line="276" w:lineRule="auto"/>
        <w:jc w:val="both"/>
        <w:rPr>
          <w:rFonts w:ascii="Arial" w:hAnsi="Arial" w:cs="Arial"/>
          <w:sz w:val="22"/>
          <w:szCs w:val="22"/>
        </w:rPr>
      </w:pPr>
      <w:r w:rsidRPr="00930DED">
        <w:rPr>
          <w:rFonts w:ascii="Arial" w:hAnsi="Arial" w:cs="Arial"/>
          <w:sz w:val="22"/>
          <w:szCs w:val="22"/>
        </w:rPr>
        <w:t>-Την</w:t>
      </w:r>
      <w:r w:rsidRPr="00930DED">
        <w:rPr>
          <w:rStyle w:val="apple-style-span"/>
          <w:rFonts w:ascii="Arial" w:eastAsia="Cambria" w:hAnsi="Arial" w:cs="Arial"/>
          <w:color w:val="000000"/>
          <w:sz w:val="22"/>
          <w:szCs w:val="22"/>
        </w:rPr>
        <w:t xml:space="preserve">  υπ’ </w:t>
      </w:r>
      <w:proofErr w:type="spellStart"/>
      <w:r w:rsidRPr="00930DED">
        <w:rPr>
          <w:rStyle w:val="apple-style-span"/>
          <w:rFonts w:ascii="Arial" w:eastAsia="Cambria" w:hAnsi="Arial" w:cs="Arial"/>
          <w:color w:val="000000"/>
          <w:sz w:val="22"/>
          <w:szCs w:val="22"/>
        </w:rPr>
        <w:t>αριθμ</w:t>
      </w:r>
      <w:proofErr w:type="spellEnd"/>
      <w:r w:rsidRPr="00930DED">
        <w:rPr>
          <w:rStyle w:val="apple-style-span"/>
          <w:rFonts w:ascii="Arial" w:eastAsia="Cambria" w:hAnsi="Arial" w:cs="Arial"/>
          <w:color w:val="000000"/>
          <w:sz w:val="22"/>
          <w:szCs w:val="22"/>
        </w:rPr>
        <w:t xml:space="preserve">.  </w:t>
      </w:r>
      <w:r w:rsidR="00D14A83" w:rsidRPr="00D14A83">
        <w:rPr>
          <w:rStyle w:val="apple-style-span"/>
          <w:rFonts w:ascii="Arial" w:eastAsia="Cambria" w:hAnsi="Arial" w:cs="Arial"/>
          <w:bCs/>
          <w:color w:val="000000"/>
          <w:sz w:val="22"/>
          <w:szCs w:val="22"/>
        </w:rPr>
        <w:t>606</w:t>
      </w:r>
      <w:r w:rsidR="00D14A83" w:rsidRPr="00D14A83">
        <w:rPr>
          <w:rStyle w:val="apple-style-span"/>
          <w:rFonts w:ascii="Arial" w:eastAsia="Cambria" w:hAnsi="Arial" w:cs="Arial"/>
          <w:sz w:val="22"/>
          <w:szCs w:val="22"/>
        </w:rPr>
        <w:t xml:space="preserve">/2023 (αριθ. </w:t>
      </w:r>
      <w:proofErr w:type="spellStart"/>
      <w:r w:rsidR="00D14A83" w:rsidRPr="00D14A83">
        <w:rPr>
          <w:rStyle w:val="apple-style-span"/>
          <w:rFonts w:ascii="Arial" w:eastAsia="Cambria" w:hAnsi="Arial" w:cs="Arial"/>
          <w:sz w:val="22"/>
          <w:szCs w:val="22"/>
        </w:rPr>
        <w:t>πρωτ</w:t>
      </w:r>
      <w:proofErr w:type="spellEnd"/>
      <w:r w:rsidR="00D14A83" w:rsidRPr="00D14A83">
        <w:rPr>
          <w:rStyle w:val="apple-style-span"/>
          <w:rFonts w:ascii="Arial" w:eastAsia="Cambria" w:hAnsi="Arial" w:cs="Arial"/>
          <w:sz w:val="22"/>
          <w:szCs w:val="22"/>
        </w:rPr>
        <w:t>.: 9013/11-05-2023)</w:t>
      </w:r>
      <w:r w:rsidR="00D14A83" w:rsidRPr="00385303">
        <w:rPr>
          <w:rStyle w:val="apple-style-span"/>
          <w:rFonts w:ascii="Arial" w:eastAsia="Cambria" w:hAnsi="Arial" w:cs="Arial"/>
          <w:i/>
          <w:color w:val="000000"/>
          <w:sz w:val="22"/>
          <w:szCs w:val="22"/>
        </w:rPr>
        <w:t xml:space="preserve"> Απόφαση Ανάληψης Υποχρέωσης</w:t>
      </w:r>
      <w:r w:rsidRPr="00930DED">
        <w:rPr>
          <w:rStyle w:val="apple-style-span"/>
          <w:rFonts w:ascii="Arial" w:eastAsia="Cambria" w:hAnsi="Arial" w:cs="Arial"/>
          <w:color w:val="000000"/>
          <w:sz w:val="22"/>
          <w:szCs w:val="22"/>
        </w:rPr>
        <w:t xml:space="preserve"> Απόφαση Ανάληψης Υποχρέωσης</w:t>
      </w:r>
    </w:p>
    <w:p w:rsidR="00385303" w:rsidRPr="00930DED" w:rsidRDefault="00385303" w:rsidP="00385303">
      <w:pPr>
        <w:widowControl w:val="0"/>
        <w:spacing w:line="276" w:lineRule="auto"/>
        <w:jc w:val="both"/>
        <w:rPr>
          <w:rFonts w:ascii="Arial" w:hAnsi="Arial" w:cs="Arial"/>
          <w:sz w:val="22"/>
          <w:szCs w:val="22"/>
        </w:rPr>
      </w:pPr>
      <w:r w:rsidRPr="00930DED">
        <w:rPr>
          <w:rFonts w:ascii="Arial" w:hAnsi="Arial" w:cs="Arial"/>
          <w:sz w:val="22"/>
          <w:szCs w:val="22"/>
        </w:rPr>
        <w:t xml:space="preserve">- Το με αρ. </w:t>
      </w:r>
      <w:proofErr w:type="spellStart"/>
      <w:r w:rsidRPr="00930DED">
        <w:rPr>
          <w:rFonts w:ascii="Arial" w:hAnsi="Arial" w:cs="Arial"/>
          <w:sz w:val="22"/>
          <w:szCs w:val="22"/>
        </w:rPr>
        <w:t>πρωτ</w:t>
      </w:r>
      <w:proofErr w:type="spellEnd"/>
      <w:r w:rsidRPr="00930DED">
        <w:rPr>
          <w:rFonts w:ascii="Arial" w:hAnsi="Arial" w:cs="Arial"/>
          <w:sz w:val="22"/>
          <w:szCs w:val="22"/>
        </w:rPr>
        <w:t xml:space="preserve">. </w:t>
      </w:r>
      <w:r>
        <w:rPr>
          <w:rFonts w:ascii="Arial" w:hAnsi="Arial" w:cs="Arial"/>
          <w:sz w:val="22"/>
          <w:szCs w:val="22"/>
        </w:rPr>
        <w:t>9078</w:t>
      </w:r>
      <w:r w:rsidRPr="00930DED">
        <w:rPr>
          <w:rFonts w:ascii="Arial" w:eastAsia="Arial" w:hAnsi="Arial" w:cs="Arial"/>
          <w:sz w:val="22"/>
          <w:szCs w:val="22"/>
        </w:rPr>
        <w:t>/</w:t>
      </w:r>
      <w:r>
        <w:rPr>
          <w:rFonts w:ascii="Arial" w:eastAsia="Arial" w:hAnsi="Arial" w:cs="Arial"/>
          <w:sz w:val="22"/>
          <w:szCs w:val="22"/>
        </w:rPr>
        <w:t>11</w:t>
      </w:r>
      <w:r w:rsidRPr="00930DED">
        <w:rPr>
          <w:rFonts w:ascii="Arial" w:eastAsia="Arial" w:hAnsi="Arial" w:cs="Arial"/>
          <w:sz w:val="22"/>
          <w:szCs w:val="22"/>
        </w:rPr>
        <w:t>-0</w:t>
      </w:r>
      <w:r>
        <w:rPr>
          <w:rFonts w:ascii="Arial" w:eastAsia="Arial" w:hAnsi="Arial" w:cs="Arial"/>
          <w:sz w:val="22"/>
          <w:szCs w:val="22"/>
        </w:rPr>
        <w:t>5</w:t>
      </w:r>
      <w:r w:rsidRPr="00930DED">
        <w:rPr>
          <w:rFonts w:ascii="Arial" w:hAnsi="Arial" w:cs="Arial"/>
          <w:sz w:val="22"/>
          <w:szCs w:val="22"/>
        </w:rPr>
        <w:t xml:space="preserve">-2023  έγγραφο </w:t>
      </w:r>
      <w:r w:rsidRPr="00930DED">
        <w:rPr>
          <w:rFonts w:ascii="Arial" w:eastAsia="Arial" w:hAnsi="Arial" w:cs="Arial"/>
          <w:sz w:val="22"/>
          <w:szCs w:val="22"/>
        </w:rPr>
        <w:t xml:space="preserve">του Τμ. Προϋπολογισμού ,Λογιστηρίου &amp; Προμηθειών </w:t>
      </w:r>
      <w:r w:rsidRPr="00930DED">
        <w:rPr>
          <w:rFonts w:ascii="Arial" w:eastAsia="Verdana" w:hAnsi="Arial" w:cs="Arial"/>
          <w:color w:val="000000"/>
          <w:sz w:val="22"/>
          <w:szCs w:val="22"/>
        </w:rPr>
        <w:t xml:space="preserve"> τ</w:t>
      </w:r>
      <w:r w:rsidRPr="00930DED">
        <w:rPr>
          <w:rFonts w:ascii="Arial" w:hAnsi="Arial" w:cs="Arial"/>
          <w:sz w:val="22"/>
          <w:szCs w:val="22"/>
        </w:rPr>
        <w:t xml:space="preserve">ου Δήμου </w:t>
      </w:r>
      <w:proofErr w:type="spellStart"/>
      <w:r w:rsidRPr="00930DED">
        <w:rPr>
          <w:rFonts w:ascii="Arial" w:hAnsi="Arial" w:cs="Arial"/>
          <w:sz w:val="22"/>
          <w:szCs w:val="22"/>
        </w:rPr>
        <w:t>Λεβαδέων</w:t>
      </w:r>
      <w:proofErr w:type="spellEnd"/>
      <w:r w:rsidRPr="00930DED">
        <w:rPr>
          <w:rFonts w:ascii="Arial" w:hAnsi="Arial" w:cs="Arial"/>
          <w:sz w:val="22"/>
          <w:szCs w:val="22"/>
        </w:rPr>
        <w:t xml:space="preserve"> που διανεμήθηκε</w:t>
      </w:r>
    </w:p>
    <w:p w:rsidR="00385303" w:rsidRPr="00930DED" w:rsidRDefault="00385303" w:rsidP="00385303">
      <w:pPr>
        <w:widowControl w:val="0"/>
        <w:spacing w:line="276" w:lineRule="auto"/>
        <w:jc w:val="both"/>
        <w:rPr>
          <w:rFonts w:ascii="Arial" w:hAnsi="Arial" w:cs="Arial"/>
          <w:sz w:val="22"/>
          <w:szCs w:val="22"/>
        </w:rPr>
      </w:pPr>
      <w:r w:rsidRPr="00930DED">
        <w:rPr>
          <w:rFonts w:ascii="Arial" w:hAnsi="Arial" w:cs="Arial"/>
          <w:sz w:val="22"/>
          <w:szCs w:val="22"/>
        </w:rPr>
        <w:t>-Την μεταξύ των μελών συζήτηση σύμφωνα με τα πρακτικά</w:t>
      </w:r>
    </w:p>
    <w:p w:rsidR="00385303" w:rsidRPr="00930DED" w:rsidRDefault="00385303" w:rsidP="00385303">
      <w:pPr>
        <w:pStyle w:val="af9"/>
        <w:widowControl w:val="0"/>
        <w:suppressAutoHyphens w:val="0"/>
        <w:spacing w:line="276" w:lineRule="auto"/>
        <w:ind w:left="0"/>
        <w:jc w:val="both"/>
        <w:rPr>
          <w:rFonts w:ascii="Arial" w:hAnsi="Arial" w:cs="Arial"/>
          <w:sz w:val="22"/>
          <w:szCs w:val="22"/>
        </w:rPr>
      </w:pPr>
      <w:r w:rsidRPr="00930DED">
        <w:rPr>
          <w:rFonts w:ascii="Arial" w:hAnsi="Arial" w:cs="Arial"/>
          <w:sz w:val="22"/>
          <w:szCs w:val="22"/>
        </w:rPr>
        <w:t>- Την ψήφο των μελών της όπως αυτή  διατυπώθηκε και δηλώθηκε δια ζώσης στην συνεδρίαση.</w:t>
      </w:r>
    </w:p>
    <w:p w:rsidR="00385303" w:rsidRPr="00E34E38" w:rsidRDefault="00385303" w:rsidP="00385303">
      <w:pPr>
        <w:widowControl w:val="0"/>
        <w:suppressAutoHyphens w:val="0"/>
        <w:jc w:val="both"/>
        <w:rPr>
          <w:rFonts w:ascii="Arial" w:hAnsi="Arial" w:cs="Arial"/>
          <w:sz w:val="22"/>
          <w:szCs w:val="22"/>
        </w:rPr>
      </w:pPr>
    </w:p>
    <w:p w:rsidR="00385303" w:rsidRPr="00E34E38" w:rsidRDefault="00385303" w:rsidP="00385303">
      <w:pPr>
        <w:spacing w:line="276" w:lineRule="auto"/>
        <w:rPr>
          <w:rFonts w:ascii="Arial" w:hAnsi="Arial" w:cs="Arial"/>
          <w:b/>
          <w:bCs/>
          <w:sz w:val="22"/>
          <w:szCs w:val="22"/>
        </w:rPr>
      </w:pPr>
      <w:r w:rsidRPr="00E34E38">
        <w:rPr>
          <w:rFonts w:ascii="Arial" w:hAnsi="Arial" w:cs="Arial"/>
          <w:b/>
          <w:bCs/>
          <w:sz w:val="22"/>
          <w:szCs w:val="22"/>
        </w:rPr>
        <w:t xml:space="preserve">                                                    ΑΠΟΦΑΣΙΖΕΙ  ΟΜΟΦΩΝΑ</w:t>
      </w:r>
    </w:p>
    <w:p w:rsidR="00385303" w:rsidRPr="00E34E38" w:rsidRDefault="00385303" w:rsidP="00385303">
      <w:pPr>
        <w:spacing w:line="276" w:lineRule="auto"/>
        <w:rPr>
          <w:rFonts w:ascii="Arial" w:hAnsi="Arial" w:cs="Arial"/>
          <w:b/>
          <w:bCs/>
          <w:sz w:val="22"/>
          <w:szCs w:val="22"/>
        </w:rPr>
      </w:pPr>
    </w:p>
    <w:p w:rsidR="00385303" w:rsidRDefault="00385303" w:rsidP="00385303">
      <w:pPr>
        <w:spacing w:line="360" w:lineRule="auto"/>
        <w:jc w:val="both"/>
        <w:rPr>
          <w:rFonts w:ascii="Arial" w:hAnsi="Arial" w:cs="Arial"/>
          <w:sz w:val="22"/>
          <w:szCs w:val="22"/>
        </w:rPr>
      </w:pPr>
      <w:r w:rsidRPr="00385303">
        <w:rPr>
          <w:rFonts w:ascii="Arial" w:hAnsi="Arial" w:cs="Arial"/>
          <w:sz w:val="22"/>
          <w:szCs w:val="22"/>
        </w:rPr>
        <w:t xml:space="preserve">   Καθορίζει τους όρους διακήρυξης του </w:t>
      </w:r>
      <w:r w:rsidRPr="00385303">
        <w:rPr>
          <w:rFonts w:ascii="Arial" w:hAnsi="Arial" w:cs="Arial"/>
          <w:bCs/>
          <w:sz w:val="22"/>
          <w:szCs w:val="22"/>
        </w:rPr>
        <w:t xml:space="preserve">ηλεκτρονικού ανοικτού διαγωνισμού </w:t>
      </w:r>
      <w:r w:rsidRPr="00385303">
        <w:rPr>
          <w:rFonts w:ascii="Arial" w:hAnsi="Arial" w:cs="Arial"/>
          <w:sz w:val="22"/>
          <w:szCs w:val="22"/>
        </w:rPr>
        <w:t xml:space="preserve">άνω  των ορίων </w:t>
      </w:r>
      <w:r w:rsidRPr="00385303">
        <w:rPr>
          <w:rFonts w:ascii="Arial" w:hAnsi="Arial" w:cs="Arial"/>
          <w:bCs/>
          <w:sz w:val="22"/>
          <w:szCs w:val="22"/>
        </w:rPr>
        <w:t xml:space="preserve">με τίτλο: «Προμήθεια ηλεκτρικών οχημάτων του Δήμου </w:t>
      </w:r>
      <w:proofErr w:type="spellStart"/>
      <w:r w:rsidRPr="00385303">
        <w:rPr>
          <w:rFonts w:ascii="Arial" w:hAnsi="Arial" w:cs="Arial"/>
          <w:bCs/>
          <w:sz w:val="22"/>
          <w:szCs w:val="22"/>
        </w:rPr>
        <w:t>Λεβαδέων</w:t>
      </w:r>
      <w:proofErr w:type="spellEnd"/>
      <w:r w:rsidRPr="00385303">
        <w:rPr>
          <w:rFonts w:ascii="Arial" w:hAnsi="Arial" w:cs="Arial"/>
          <w:bCs/>
          <w:sz w:val="22"/>
          <w:szCs w:val="22"/>
        </w:rPr>
        <w:t xml:space="preserve"> </w:t>
      </w:r>
      <w:r w:rsidRPr="00385303">
        <w:rPr>
          <w:rFonts w:ascii="Arial" w:hAnsi="Arial" w:cs="Arial"/>
          <w:sz w:val="22"/>
          <w:szCs w:val="22"/>
        </w:rPr>
        <w:t>»</w:t>
      </w:r>
      <w:r w:rsidRPr="00385303">
        <w:rPr>
          <w:rFonts w:ascii="Arial" w:hAnsi="Arial" w:cs="Arial"/>
          <w:bCs/>
          <w:sz w:val="22"/>
          <w:szCs w:val="22"/>
        </w:rPr>
        <w:t xml:space="preserve">,  </w:t>
      </w:r>
      <w:r w:rsidRPr="00385303">
        <w:rPr>
          <w:rFonts w:ascii="Arial" w:hAnsi="Arial" w:cs="Arial"/>
          <w:sz w:val="22"/>
          <w:szCs w:val="22"/>
        </w:rPr>
        <w:t xml:space="preserve"> </w:t>
      </w:r>
      <w:r w:rsidRPr="00385303">
        <w:rPr>
          <w:rFonts w:ascii="Arial" w:eastAsia="Cambria" w:hAnsi="Arial" w:cs="Arial"/>
          <w:sz w:val="22"/>
          <w:szCs w:val="22"/>
        </w:rPr>
        <w:t>ενδεικτικού προϋπολογισμού</w:t>
      </w:r>
      <w:r w:rsidRPr="00385303">
        <w:rPr>
          <w:rFonts w:ascii="Arial" w:eastAsia="Cambria" w:hAnsi="Arial" w:cs="Arial"/>
          <w:color w:val="666666"/>
          <w:sz w:val="22"/>
          <w:szCs w:val="22"/>
        </w:rPr>
        <w:t xml:space="preserve"> </w:t>
      </w:r>
      <w:r w:rsidRPr="00385303">
        <w:rPr>
          <w:rFonts w:ascii="Arial" w:eastAsia="Cambria" w:hAnsi="Arial" w:cs="Arial"/>
          <w:sz w:val="22"/>
          <w:szCs w:val="22"/>
        </w:rPr>
        <w:t>1.587.218,57 € χωρίς Φ.Π.Α</w:t>
      </w:r>
      <w:r w:rsidRPr="00385303">
        <w:rPr>
          <w:rFonts w:ascii="Arial" w:hAnsi="Arial" w:cs="Arial"/>
          <w:sz w:val="22"/>
          <w:szCs w:val="22"/>
        </w:rPr>
        <w:t xml:space="preserve">. 1.968.151,03 € με Φ.Π.Α. 24%) , </w:t>
      </w:r>
      <w:r w:rsidRPr="00385303">
        <w:rPr>
          <w:rFonts w:ascii="Arial" w:hAnsi="Arial" w:cs="Arial"/>
          <w:bCs/>
          <w:sz w:val="22"/>
          <w:szCs w:val="22"/>
        </w:rPr>
        <w:t xml:space="preserve">σύμφωνα με την   </w:t>
      </w:r>
      <w:r w:rsidRPr="00385303">
        <w:rPr>
          <w:rFonts w:ascii="Arial" w:hAnsi="Arial" w:cs="Arial"/>
          <w:sz w:val="22"/>
          <w:szCs w:val="22"/>
        </w:rPr>
        <w:t>υπ’ αρ</w:t>
      </w:r>
      <w:r w:rsidRPr="00385303">
        <w:rPr>
          <w:rFonts w:ascii="Arial" w:hAnsi="Arial" w:cs="Arial"/>
          <w:color w:val="000000"/>
          <w:sz w:val="22"/>
          <w:szCs w:val="22"/>
        </w:rPr>
        <w:t>. 18</w:t>
      </w:r>
      <w:r w:rsidRPr="00385303">
        <w:rPr>
          <w:rFonts w:ascii="Arial" w:hAnsi="Arial" w:cs="Arial"/>
          <w:bCs/>
          <w:color w:val="000000"/>
          <w:sz w:val="22"/>
          <w:szCs w:val="22"/>
        </w:rPr>
        <w:t>/2023</w:t>
      </w:r>
      <w:r w:rsidRPr="00385303">
        <w:rPr>
          <w:rFonts w:ascii="Arial" w:hAnsi="Arial" w:cs="Arial"/>
          <w:bCs/>
          <w:color w:val="666666"/>
          <w:sz w:val="22"/>
          <w:szCs w:val="22"/>
        </w:rPr>
        <w:t xml:space="preserve"> </w:t>
      </w:r>
      <w:r w:rsidRPr="00385303">
        <w:rPr>
          <w:rFonts w:ascii="Arial" w:hAnsi="Arial" w:cs="Arial"/>
          <w:bCs/>
          <w:sz w:val="22"/>
          <w:szCs w:val="22"/>
        </w:rPr>
        <w:t>μελέτη</w:t>
      </w:r>
      <w:r w:rsidRPr="00385303">
        <w:rPr>
          <w:rFonts w:ascii="Arial" w:hAnsi="Arial" w:cs="Arial"/>
          <w:sz w:val="22"/>
          <w:szCs w:val="22"/>
        </w:rPr>
        <w:t xml:space="preserve">  της Δ/</w:t>
      </w:r>
      <w:proofErr w:type="spellStart"/>
      <w:r w:rsidRPr="00385303">
        <w:rPr>
          <w:rFonts w:ascii="Arial" w:hAnsi="Arial" w:cs="Arial"/>
          <w:sz w:val="22"/>
          <w:szCs w:val="22"/>
        </w:rPr>
        <w:t>νσης</w:t>
      </w:r>
      <w:proofErr w:type="spellEnd"/>
      <w:r w:rsidRPr="00385303">
        <w:rPr>
          <w:rFonts w:ascii="Arial" w:hAnsi="Arial" w:cs="Arial"/>
          <w:sz w:val="22"/>
          <w:szCs w:val="22"/>
        </w:rPr>
        <w:t xml:space="preserve"> Περιβάλλοντος , Καθαριότητας και Πρασίνου </w:t>
      </w:r>
      <w:r>
        <w:rPr>
          <w:rFonts w:ascii="Arial" w:hAnsi="Arial" w:cs="Arial"/>
          <w:sz w:val="22"/>
          <w:szCs w:val="22"/>
        </w:rPr>
        <w:t xml:space="preserve"> </w:t>
      </w:r>
      <w:r w:rsidRPr="00385303">
        <w:rPr>
          <w:rFonts w:ascii="Arial" w:hAnsi="Arial" w:cs="Arial"/>
          <w:sz w:val="22"/>
          <w:szCs w:val="22"/>
        </w:rPr>
        <w:t>ως παρακάτω:</w:t>
      </w:r>
    </w:p>
    <w:p w:rsidR="0030180A" w:rsidRPr="00385303" w:rsidRDefault="0030180A" w:rsidP="00385303">
      <w:pPr>
        <w:spacing w:line="360" w:lineRule="auto"/>
        <w:jc w:val="both"/>
        <w:rPr>
          <w:rFonts w:ascii="Arial" w:hAnsi="Arial" w:cs="Arial"/>
          <w:color w:val="000000"/>
          <w:sz w:val="22"/>
          <w:szCs w:val="22"/>
        </w:rPr>
      </w:pPr>
    </w:p>
    <w:p w:rsidR="001A711A" w:rsidRPr="00FC3B7B" w:rsidRDefault="001A711A" w:rsidP="001A711A">
      <w:pPr>
        <w:rPr>
          <w:rFonts w:ascii="Arial" w:hAnsi="Arial" w:cs="Arial"/>
          <w:sz w:val="22"/>
          <w:szCs w:val="22"/>
        </w:rPr>
      </w:pPr>
      <w:bookmarkStart w:id="0" w:name="_Toc107229585"/>
      <w:r w:rsidRPr="00FC3B7B">
        <w:rPr>
          <w:rFonts w:ascii="Arial" w:hAnsi="Arial" w:cs="Arial"/>
          <w:sz w:val="22"/>
          <w:szCs w:val="22"/>
        </w:rPr>
        <w:t>ΑΝΑΘΕΤΟΥΣΑ ΑΡΧΗ ΚΑΙ ΑΝΤΙΚΕΙΜΕΝΟ ΣΥΜΒΑΣΗΣ</w:t>
      </w:r>
      <w:bookmarkEnd w:id="0"/>
    </w:p>
    <w:p w:rsidR="001A711A" w:rsidRPr="00FC3B7B" w:rsidRDefault="001A711A" w:rsidP="001A711A">
      <w:pPr>
        <w:rPr>
          <w:rFonts w:ascii="Arial" w:hAnsi="Arial" w:cs="Arial"/>
          <w:sz w:val="22"/>
          <w:szCs w:val="22"/>
        </w:rPr>
      </w:pPr>
      <w:bookmarkStart w:id="1" w:name="_Toc107229586"/>
      <w:r w:rsidRPr="00FC3B7B">
        <w:rPr>
          <w:rFonts w:ascii="Arial" w:hAnsi="Arial" w:cs="Arial"/>
          <w:sz w:val="22"/>
          <w:szCs w:val="22"/>
        </w:rPr>
        <w:t>1.1</w:t>
      </w:r>
      <w:r w:rsidRPr="00FC3B7B">
        <w:rPr>
          <w:rFonts w:ascii="Arial" w:hAnsi="Arial" w:cs="Arial"/>
          <w:sz w:val="22"/>
          <w:szCs w:val="22"/>
        </w:rPr>
        <w:tab/>
        <w:t>Στοιχεία Αναθέτουσας Αρχής</w:t>
      </w:r>
      <w:bookmarkEnd w:id="1"/>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p>
    <w:tbl>
      <w:tblPr>
        <w:tblW w:w="0" w:type="auto"/>
        <w:tblInd w:w="108" w:type="dxa"/>
        <w:tblLayout w:type="fixed"/>
        <w:tblLook w:val="0000"/>
      </w:tblPr>
      <w:tblGrid>
        <w:gridCol w:w="5245"/>
        <w:gridCol w:w="4589"/>
      </w:tblGrid>
      <w:tr w:rsidR="001A711A" w:rsidRPr="00FC3B7B" w:rsidTr="004D3DB5">
        <w:tc>
          <w:tcPr>
            <w:tcW w:w="5245" w:type="dxa"/>
            <w:tcBorders>
              <w:top w:val="single" w:sz="4" w:space="0" w:color="000000"/>
              <w:left w:val="single" w:sz="4" w:space="0" w:color="000000"/>
              <w:bottom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Επωνυμία</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ΔΗΜΟΣ ΛΕΒΑΔΕΩΝ</w:t>
            </w:r>
          </w:p>
        </w:tc>
      </w:tr>
      <w:tr w:rsidR="001A711A" w:rsidRPr="00FC3B7B" w:rsidTr="004D3DB5">
        <w:tc>
          <w:tcPr>
            <w:tcW w:w="5245" w:type="dxa"/>
            <w:tcBorders>
              <w:top w:val="single" w:sz="4" w:space="0" w:color="000000"/>
              <w:left w:val="single" w:sz="4" w:space="0" w:color="000000"/>
              <w:bottom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Αριθμός Φορολογικού Μητρώου (Α.Φ.Μ.)</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998016227</w:t>
            </w:r>
          </w:p>
        </w:tc>
      </w:tr>
      <w:tr w:rsidR="001A711A" w:rsidRPr="00FC3B7B" w:rsidTr="004D3DB5">
        <w:tc>
          <w:tcPr>
            <w:tcW w:w="5245" w:type="dxa"/>
            <w:tcBorders>
              <w:top w:val="single" w:sz="4" w:space="0" w:color="000000"/>
              <w:left w:val="single" w:sz="4" w:space="0" w:color="000000"/>
              <w:bottom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Κωδικός ηλεκτρονικής τιμολόγησης</w:t>
            </w:r>
            <w:r w:rsidRPr="00FC3B7B">
              <w:rPr>
                <w:rFonts w:ascii="Arial" w:hAnsi="Arial" w:cs="Arial"/>
                <w:sz w:val="22"/>
                <w:szCs w:val="22"/>
              </w:rPr>
              <w:footnoteReference w:id="1"/>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1007.E82801.0001</w:t>
            </w:r>
          </w:p>
        </w:tc>
      </w:tr>
      <w:tr w:rsidR="001A711A" w:rsidRPr="00FC3B7B" w:rsidTr="004D3DB5">
        <w:tc>
          <w:tcPr>
            <w:tcW w:w="5245" w:type="dxa"/>
            <w:tcBorders>
              <w:top w:val="single" w:sz="4" w:space="0" w:color="000000"/>
              <w:left w:val="single" w:sz="4" w:space="0" w:color="000000"/>
              <w:bottom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Ταχυδρομική διεύθυνση</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ΣΟΦΟΚΛΕΟΥΣ 15</w:t>
            </w:r>
          </w:p>
        </w:tc>
      </w:tr>
      <w:tr w:rsidR="001A711A" w:rsidRPr="00FC3B7B" w:rsidTr="004D3DB5">
        <w:tc>
          <w:tcPr>
            <w:tcW w:w="5245" w:type="dxa"/>
            <w:tcBorders>
              <w:top w:val="single" w:sz="4" w:space="0" w:color="000000"/>
              <w:left w:val="single" w:sz="4" w:space="0" w:color="000000"/>
              <w:bottom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Πόλη</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ΛΙΒΑΔΕΙΑ</w:t>
            </w:r>
          </w:p>
        </w:tc>
      </w:tr>
      <w:tr w:rsidR="001A711A" w:rsidRPr="00FC3B7B" w:rsidTr="004D3DB5">
        <w:tc>
          <w:tcPr>
            <w:tcW w:w="5245" w:type="dxa"/>
            <w:tcBorders>
              <w:top w:val="single" w:sz="4" w:space="0" w:color="000000"/>
              <w:left w:val="single" w:sz="4" w:space="0" w:color="000000"/>
              <w:bottom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Ταχυδρομικός Κωδικός</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32131</w:t>
            </w:r>
          </w:p>
        </w:tc>
      </w:tr>
      <w:tr w:rsidR="001A711A" w:rsidRPr="00FC3B7B" w:rsidTr="004D3DB5">
        <w:tc>
          <w:tcPr>
            <w:tcW w:w="5245" w:type="dxa"/>
            <w:tcBorders>
              <w:top w:val="single" w:sz="4" w:space="0" w:color="000000"/>
              <w:left w:val="single" w:sz="4" w:space="0" w:color="000000"/>
              <w:bottom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Χώρα</w:t>
            </w:r>
            <w:r w:rsidRPr="00FC3B7B">
              <w:rPr>
                <w:rFonts w:ascii="Arial" w:hAnsi="Arial" w:cs="Arial"/>
                <w:sz w:val="22"/>
                <w:szCs w:val="22"/>
              </w:rPr>
              <w:footnoteReference w:id="2"/>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ΕΛΛΑΔΑ</w:t>
            </w:r>
          </w:p>
        </w:tc>
      </w:tr>
      <w:tr w:rsidR="001A711A" w:rsidRPr="00FC3B7B" w:rsidTr="004D3DB5">
        <w:tc>
          <w:tcPr>
            <w:tcW w:w="5245" w:type="dxa"/>
            <w:tcBorders>
              <w:top w:val="single" w:sz="4" w:space="0" w:color="000000"/>
              <w:left w:val="single" w:sz="4" w:space="0" w:color="000000"/>
              <w:bottom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Κωδικός ΝUTS</w:t>
            </w:r>
            <w:r w:rsidRPr="00FC3B7B">
              <w:rPr>
                <w:rFonts w:ascii="Arial" w:hAnsi="Arial" w:cs="Arial"/>
                <w:sz w:val="22"/>
                <w:szCs w:val="22"/>
              </w:rPr>
              <w:footnoteReference w:id="3"/>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NUTS 3 EL641</w:t>
            </w:r>
          </w:p>
        </w:tc>
      </w:tr>
      <w:tr w:rsidR="001A711A" w:rsidRPr="00FC3B7B" w:rsidTr="004D3DB5">
        <w:tc>
          <w:tcPr>
            <w:tcW w:w="5245" w:type="dxa"/>
            <w:tcBorders>
              <w:top w:val="single" w:sz="4" w:space="0" w:color="000000"/>
              <w:left w:val="single" w:sz="4" w:space="0" w:color="000000"/>
              <w:bottom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Τηλέφωνο</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22613 50829 – 22613 50883</w:t>
            </w:r>
          </w:p>
        </w:tc>
      </w:tr>
      <w:tr w:rsidR="001A711A" w:rsidRPr="00FC3B7B" w:rsidTr="004D3DB5">
        <w:tc>
          <w:tcPr>
            <w:tcW w:w="5245" w:type="dxa"/>
            <w:tcBorders>
              <w:top w:val="single" w:sz="4" w:space="0" w:color="000000"/>
              <w:left w:val="single" w:sz="4" w:space="0" w:color="000000"/>
              <w:bottom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Ηλεκτρονικό Ταχυδρομείο (e-</w:t>
            </w:r>
            <w:proofErr w:type="spellStart"/>
            <w:r w:rsidRPr="00FC3B7B">
              <w:rPr>
                <w:rFonts w:ascii="Arial" w:hAnsi="Arial" w:cs="Arial"/>
                <w:sz w:val="22"/>
                <w:szCs w:val="22"/>
              </w:rPr>
              <w:t>mai</w:t>
            </w:r>
            <w:proofErr w:type="spellEnd"/>
            <w:r w:rsidRPr="00FC3B7B">
              <w:rPr>
                <w:rFonts w:ascii="Arial" w:hAnsi="Arial" w:cs="Arial"/>
                <w:sz w:val="22"/>
                <w:szCs w:val="22"/>
              </w:rPr>
              <w:t>l)</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1A711A" w:rsidRPr="00FC3B7B" w:rsidRDefault="0048637C" w:rsidP="001A711A">
            <w:pPr>
              <w:rPr>
                <w:rFonts w:ascii="Arial" w:hAnsi="Arial" w:cs="Arial"/>
                <w:sz w:val="22"/>
                <w:szCs w:val="22"/>
              </w:rPr>
            </w:pPr>
            <w:hyperlink r:id="rId8" w:history="1">
              <w:r w:rsidR="001A711A" w:rsidRPr="00FC3B7B">
                <w:rPr>
                  <w:rFonts w:ascii="Arial" w:hAnsi="Arial" w:cs="Arial"/>
                  <w:sz w:val="22"/>
                  <w:szCs w:val="22"/>
                </w:rPr>
                <w:t>info@livadia.gr</w:t>
              </w:r>
            </w:hyperlink>
            <w:r w:rsidR="001A711A" w:rsidRPr="00FC3B7B">
              <w:rPr>
                <w:rFonts w:ascii="Arial" w:hAnsi="Arial" w:cs="Arial"/>
                <w:sz w:val="22"/>
                <w:szCs w:val="22"/>
              </w:rPr>
              <w:t xml:space="preserve">  </w:t>
            </w:r>
          </w:p>
        </w:tc>
      </w:tr>
      <w:tr w:rsidR="001A711A" w:rsidRPr="00FC3B7B" w:rsidTr="004D3DB5">
        <w:tc>
          <w:tcPr>
            <w:tcW w:w="5245" w:type="dxa"/>
            <w:tcBorders>
              <w:top w:val="single" w:sz="4" w:space="0" w:color="000000"/>
              <w:left w:val="single" w:sz="4" w:space="0" w:color="000000"/>
              <w:bottom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Αρμόδιος για πληροφορίες</w:t>
            </w:r>
            <w:r w:rsidRPr="00FC3B7B">
              <w:rPr>
                <w:rFonts w:ascii="Arial" w:hAnsi="Arial" w:cs="Arial"/>
                <w:sz w:val="22"/>
                <w:szCs w:val="22"/>
              </w:rPr>
              <w:footnoteReference w:id="4"/>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Γεώργιος Βαρελάς</w:t>
            </w:r>
          </w:p>
        </w:tc>
      </w:tr>
      <w:tr w:rsidR="001A711A" w:rsidRPr="00FC3B7B" w:rsidTr="004D3DB5">
        <w:tc>
          <w:tcPr>
            <w:tcW w:w="5245" w:type="dxa"/>
            <w:tcBorders>
              <w:top w:val="single" w:sz="4" w:space="0" w:color="000000"/>
              <w:left w:val="single" w:sz="4" w:space="0" w:color="000000"/>
              <w:bottom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lastRenderedPageBreak/>
              <w:t>Ηλεκτρονικό Ταχυδρομείο (e-</w:t>
            </w:r>
            <w:proofErr w:type="spellStart"/>
            <w:r w:rsidRPr="00FC3B7B">
              <w:rPr>
                <w:rFonts w:ascii="Arial" w:hAnsi="Arial" w:cs="Arial"/>
                <w:sz w:val="22"/>
                <w:szCs w:val="22"/>
              </w:rPr>
              <w:t>mai</w:t>
            </w:r>
            <w:proofErr w:type="spellEnd"/>
            <w:r w:rsidRPr="00FC3B7B">
              <w:rPr>
                <w:rFonts w:ascii="Arial" w:hAnsi="Arial" w:cs="Arial"/>
                <w:sz w:val="22"/>
                <w:szCs w:val="22"/>
              </w:rPr>
              <w:t>l)</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t>gvarelas@livadia.gr</w:t>
            </w:r>
          </w:p>
        </w:tc>
      </w:tr>
      <w:tr w:rsidR="001A711A" w:rsidRPr="00FC3B7B" w:rsidTr="004D3DB5">
        <w:tc>
          <w:tcPr>
            <w:tcW w:w="5245" w:type="dxa"/>
            <w:tcBorders>
              <w:top w:val="single" w:sz="4" w:space="0" w:color="000000"/>
              <w:left w:val="single" w:sz="4" w:space="0" w:color="000000"/>
              <w:bottom w:val="single" w:sz="4" w:space="0" w:color="000000"/>
            </w:tcBorders>
            <w:shd w:val="clear" w:color="auto" w:fill="auto"/>
          </w:tcPr>
          <w:p w:rsidR="001A711A" w:rsidRPr="00FC3B7B" w:rsidRDefault="001A711A" w:rsidP="001A711A">
            <w:pPr>
              <w:rPr>
                <w:rFonts w:ascii="Arial" w:hAnsi="Arial" w:cs="Arial"/>
                <w:sz w:val="22"/>
                <w:szCs w:val="22"/>
              </w:rPr>
            </w:pPr>
            <w:r w:rsidRPr="00FC3B7B">
              <w:rPr>
                <w:rFonts w:ascii="Arial" w:hAnsi="Arial" w:cs="Arial"/>
                <w:sz w:val="22"/>
                <w:szCs w:val="22"/>
              </w:rPr>
              <w:footnoteReference w:id="5"/>
            </w:r>
            <w:r w:rsidRPr="00FC3B7B">
              <w:rPr>
                <w:rFonts w:ascii="Arial" w:hAnsi="Arial" w:cs="Arial"/>
                <w:sz w:val="22"/>
                <w:szCs w:val="22"/>
              </w:rPr>
              <w:t xml:space="preserve"> Γενική Διεύθυνση στο διαδίκτυο  (URL)</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1A711A" w:rsidRPr="00FC3B7B" w:rsidRDefault="0048637C" w:rsidP="001A711A">
            <w:pPr>
              <w:rPr>
                <w:rFonts w:ascii="Arial" w:hAnsi="Arial" w:cs="Arial"/>
                <w:sz w:val="22"/>
                <w:szCs w:val="22"/>
              </w:rPr>
            </w:pPr>
            <w:hyperlink r:id="rId9" w:history="1">
              <w:r w:rsidR="001A711A" w:rsidRPr="00FC3B7B">
                <w:rPr>
                  <w:rFonts w:ascii="Arial" w:hAnsi="Arial" w:cs="Arial"/>
                  <w:sz w:val="22"/>
                  <w:szCs w:val="22"/>
                </w:rPr>
                <w:t>https://www.dimoslevadeon.gr</w:t>
              </w:r>
            </w:hyperlink>
          </w:p>
        </w:tc>
      </w:tr>
    </w:tbl>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r w:rsidRPr="00FC3B7B">
        <w:rPr>
          <w:rFonts w:ascii="Arial" w:hAnsi="Arial" w:cs="Arial"/>
          <w:sz w:val="22"/>
          <w:szCs w:val="22"/>
        </w:rPr>
        <w:t xml:space="preserve">Είδος Αναθέτουσας Αρχής </w:t>
      </w:r>
    </w:p>
    <w:p w:rsidR="001A711A" w:rsidRPr="00FC3B7B" w:rsidRDefault="001A711A" w:rsidP="001A711A">
      <w:pPr>
        <w:rPr>
          <w:rFonts w:ascii="Arial" w:hAnsi="Arial" w:cs="Arial"/>
          <w:sz w:val="22"/>
          <w:szCs w:val="22"/>
        </w:rPr>
      </w:pPr>
      <w:r w:rsidRPr="00FC3B7B">
        <w:rPr>
          <w:rFonts w:ascii="Arial" w:hAnsi="Arial" w:cs="Arial"/>
          <w:sz w:val="22"/>
          <w:szCs w:val="22"/>
        </w:rPr>
        <w:t>Η Αναθέτουσα Αρχή είναι</w:t>
      </w:r>
      <w:r w:rsidRPr="00FC3B7B">
        <w:rPr>
          <w:rFonts w:ascii="Arial" w:hAnsi="Arial" w:cs="Arial"/>
          <w:sz w:val="22"/>
          <w:szCs w:val="22"/>
        </w:rPr>
        <w:footnoteReference w:id="6"/>
      </w:r>
      <w:r w:rsidRPr="00FC3B7B">
        <w:rPr>
          <w:rFonts w:ascii="Arial" w:hAnsi="Arial" w:cs="Arial"/>
          <w:sz w:val="22"/>
          <w:szCs w:val="22"/>
        </w:rPr>
        <w:t xml:space="preserve"> και ανήκει στους Φορείς της Γενικής Κυβέρνησης και συγκεκριμένα στον υποτομέα Οργανισμών Τοπικής Αυτοδιοίκησης Α΄ Βαθμού (Υποτομέας ΟΤΑ)</w:t>
      </w:r>
      <w:r w:rsidRPr="00FC3B7B">
        <w:rPr>
          <w:rFonts w:ascii="Arial" w:hAnsi="Arial" w:cs="Arial"/>
          <w:sz w:val="22"/>
          <w:szCs w:val="22"/>
        </w:rPr>
        <w:footnoteReference w:id="7"/>
      </w:r>
      <w:r w:rsidRPr="00FC3B7B">
        <w:rPr>
          <w:rFonts w:ascii="Arial" w:hAnsi="Arial" w:cs="Arial"/>
          <w:sz w:val="22"/>
          <w:szCs w:val="22"/>
        </w:rPr>
        <w:t>.</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Κύρια δραστηριότητα Α.Α.</w:t>
      </w:r>
      <w:r w:rsidRPr="00FC3B7B">
        <w:rPr>
          <w:rFonts w:ascii="Arial" w:hAnsi="Arial" w:cs="Arial"/>
          <w:sz w:val="22"/>
          <w:szCs w:val="22"/>
        </w:rPr>
        <w:footnoteReference w:id="8"/>
      </w:r>
    </w:p>
    <w:p w:rsidR="001A711A" w:rsidRPr="00FC3B7B" w:rsidRDefault="001A711A" w:rsidP="001A711A">
      <w:pPr>
        <w:rPr>
          <w:rFonts w:ascii="Arial" w:hAnsi="Arial" w:cs="Arial"/>
          <w:sz w:val="22"/>
          <w:szCs w:val="22"/>
        </w:rPr>
      </w:pPr>
      <w:r w:rsidRPr="00FC3B7B">
        <w:rPr>
          <w:rFonts w:ascii="Arial" w:hAnsi="Arial" w:cs="Arial"/>
          <w:sz w:val="22"/>
          <w:szCs w:val="22"/>
        </w:rPr>
        <w:t>Η κύρια δραστηριότητα της Αναθέτουσας Αρχής είναι η παροχή Γενικών Δημόσιων Υπηρεσιών.</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r w:rsidRPr="00FC3B7B">
        <w:rPr>
          <w:rFonts w:ascii="Arial" w:hAnsi="Arial" w:cs="Arial"/>
          <w:sz w:val="22"/>
          <w:szCs w:val="22"/>
        </w:rPr>
        <w:t>Εφαρμοστέο Εθνικό Δίκαιο είναι το Ελληνικό και εφαρμοστέο νομικό πλαίσιο των δημοσίων συμβάσεων ο Νόμος 4412/2016 (ΦΕΚ 147/Α’/08-08-2016) όπως τροποποιήθηκε και ισχύει σήμερα.</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r w:rsidRPr="00FC3B7B">
        <w:rPr>
          <w:rFonts w:ascii="Arial" w:hAnsi="Arial" w:cs="Arial"/>
          <w:sz w:val="22"/>
          <w:szCs w:val="22"/>
        </w:rPr>
        <w:t xml:space="preserve">Στοιχεία Επικοινωνίας </w:t>
      </w:r>
    </w:p>
    <w:p w:rsidR="001A711A" w:rsidRPr="00FC3B7B" w:rsidRDefault="001A711A" w:rsidP="001A711A">
      <w:pPr>
        <w:rPr>
          <w:rFonts w:ascii="Arial" w:hAnsi="Arial" w:cs="Arial"/>
          <w:sz w:val="22"/>
          <w:szCs w:val="22"/>
        </w:rPr>
      </w:pPr>
      <w:r w:rsidRPr="00FC3B7B">
        <w:rPr>
          <w:rFonts w:ascii="Arial" w:hAnsi="Arial" w:cs="Arial"/>
          <w:sz w:val="22"/>
          <w:szCs w:val="22"/>
        </w:rPr>
        <w:t>α)</w:t>
      </w:r>
      <w:r w:rsidRPr="00FC3B7B">
        <w:rPr>
          <w:rFonts w:ascii="Arial" w:hAnsi="Arial" w:cs="Arial"/>
          <w:sz w:val="22"/>
          <w:szCs w:val="22"/>
        </w:rPr>
        <w:tab/>
        <w:t>Τα έγγραφα της σύμβασης είναι διαθέσιμα για ελεύθερη, πλήρη, άμεση &amp; δωρεάν ηλεκτρονική πρόσβαση μέσω της Διαδικτυακής Πύλης (</w:t>
      </w:r>
      <w:proofErr w:type="spellStart"/>
      <w:r w:rsidRPr="00FC3B7B">
        <w:rPr>
          <w:rFonts w:ascii="Arial" w:hAnsi="Arial" w:cs="Arial"/>
          <w:sz w:val="22"/>
          <w:szCs w:val="22"/>
        </w:rPr>
        <w:t>www.promitheus.gov.gr</w:t>
      </w:r>
      <w:proofErr w:type="spellEnd"/>
      <w:r w:rsidRPr="00FC3B7B">
        <w:rPr>
          <w:rFonts w:ascii="Arial" w:hAnsi="Arial" w:cs="Arial"/>
          <w:sz w:val="22"/>
          <w:szCs w:val="22"/>
        </w:rPr>
        <w:t>) του ΟΠΣ ΕΣΗΔΗΣ.</w:t>
      </w:r>
      <w:r w:rsidRPr="00FC3B7B">
        <w:rPr>
          <w:rFonts w:ascii="Arial" w:hAnsi="Arial" w:cs="Arial"/>
          <w:sz w:val="22"/>
          <w:szCs w:val="22"/>
        </w:rPr>
        <w:footnoteReference w:id="9"/>
      </w:r>
    </w:p>
    <w:p w:rsidR="001A711A" w:rsidRPr="00FC3B7B" w:rsidRDefault="001A711A" w:rsidP="001A711A">
      <w:pPr>
        <w:rPr>
          <w:rFonts w:ascii="Arial" w:hAnsi="Arial" w:cs="Arial"/>
          <w:sz w:val="22"/>
          <w:szCs w:val="22"/>
        </w:rPr>
      </w:pPr>
      <w:r w:rsidRPr="00FC3B7B">
        <w:rPr>
          <w:rFonts w:ascii="Arial" w:hAnsi="Arial" w:cs="Arial"/>
          <w:sz w:val="22"/>
          <w:szCs w:val="22"/>
        </w:rPr>
        <w:t>β)</w:t>
      </w:r>
      <w:r w:rsidRPr="00FC3B7B">
        <w:rPr>
          <w:rFonts w:ascii="Arial" w:hAnsi="Arial" w:cs="Arial"/>
          <w:sz w:val="22"/>
          <w:szCs w:val="22"/>
        </w:rPr>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FC3B7B">
        <w:rPr>
          <w:rFonts w:ascii="Arial" w:hAnsi="Arial" w:cs="Arial"/>
          <w:sz w:val="22"/>
          <w:szCs w:val="22"/>
        </w:rPr>
        <w:t>προσβάσιμο</w:t>
      </w:r>
      <w:proofErr w:type="spellEnd"/>
      <w:r w:rsidRPr="00FC3B7B">
        <w:rPr>
          <w:rFonts w:ascii="Arial" w:hAnsi="Arial" w:cs="Arial"/>
          <w:sz w:val="22"/>
          <w:szCs w:val="22"/>
        </w:rPr>
        <w:t xml:space="preserve"> από τη Διαδικτυακή Πύλη (</w:t>
      </w:r>
      <w:proofErr w:type="spellStart"/>
      <w:r w:rsidRPr="00FC3B7B">
        <w:rPr>
          <w:rFonts w:ascii="Arial" w:hAnsi="Arial" w:cs="Arial"/>
          <w:sz w:val="22"/>
          <w:szCs w:val="22"/>
        </w:rPr>
        <w:t>www.promitheus.gov.gr</w:t>
      </w:r>
      <w:proofErr w:type="spellEnd"/>
      <w:r w:rsidRPr="00FC3B7B">
        <w:rPr>
          <w:rFonts w:ascii="Arial" w:hAnsi="Arial" w:cs="Arial"/>
          <w:sz w:val="22"/>
          <w:szCs w:val="22"/>
        </w:rPr>
        <w:t>) του ΟΠΣ ΕΣΗΔΗΣ.</w:t>
      </w:r>
    </w:p>
    <w:p w:rsidR="001A711A" w:rsidRPr="00FC3B7B" w:rsidRDefault="001A711A" w:rsidP="001A711A">
      <w:pPr>
        <w:rPr>
          <w:rFonts w:ascii="Arial" w:hAnsi="Arial" w:cs="Arial"/>
          <w:sz w:val="22"/>
          <w:szCs w:val="22"/>
        </w:rPr>
      </w:pPr>
      <w:r w:rsidRPr="00FC3B7B">
        <w:rPr>
          <w:rFonts w:ascii="Arial" w:hAnsi="Arial" w:cs="Arial"/>
          <w:sz w:val="22"/>
          <w:szCs w:val="22"/>
        </w:rPr>
        <w:t>γ)</w:t>
      </w:r>
      <w:r w:rsidRPr="00FC3B7B">
        <w:rPr>
          <w:rFonts w:ascii="Arial" w:hAnsi="Arial" w:cs="Arial"/>
          <w:sz w:val="22"/>
          <w:szCs w:val="22"/>
        </w:rPr>
        <w:tab/>
        <w:t xml:space="preserve">Περαιτέρω πληροφορίες είναι διαθέσιμες από την προαναφερθείσα Γενική Διεύθυνση στο διαδίκτυο (URL): </w:t>
      </w:r>
      <w:hyperlink r:id="rId10" w:history="1">
        <w:r w:rsidRPr="00FC3B7B">
          <w:rPr>
            <w:rFonts w:ascii="Arial" w:hAnsi="Arial" w:cs="Arial"/>
            <w:sz w:val="22"/>
            <w:szCs w:val="22"/>
          </w:rPr>
          <w:t>https://www.dimoslevadeon.gr</w:t>
        </w:r>
      </w:hyperlink>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δ)</w:t>
      </w:r>
      <w:r w:rsidRPr="00FC3B7B">
        <w:rPr>
          <w:rFonts w:ascii="Arial" w:hAnsi="Arial" w:cs="Arial"/>
          <w:sz w:val="22"/>
          <w:szCs w:val="22"/>
        </w:rPr>
        <w:tab/>
        <w:t xml:space="preserve">H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proofErr w:type="spellStart"/>
      <w:r w:rsidRPr="00FC3B7B">
        <w:rPr>
          <w:rFonts w:ascii="Arial" w:hAnsi="Arial" w:cs="Arial"/>
          <w:sz w:val="22"/>
          <w:szCs w:val="22"/>
        </w:rPr>
        <w:t>www.promitheus.gov.gr</w:t>
      </w:r>
      <w:proofErr w:type="spellEnd"/>
      <w:r w:rsidRPr="00FC3B7B">
        <w:rPr>
          <w:rFonts w:ascii="Arial" w:hAnsi="Arial" w:cs="Arial"/>
          <w:sz w:val="22"/>
          <w:szCs w:val="22"/>
        </w:rPr>
        <w:t xml:space="preserve"> του Ε.Σ.Η.ΔΗ.Σ..</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bookmarkStart w:id="2" w:name="_Toc107229587"/>
      <w:r w:rsidRPr="00FC3B7B">
        <w:rPr>
          <w:rFonts w:ascii="Arial" w:hAnsi="Arial" w:cs="Arial"/>
          <w:sz w:val="22"/>
          <w:szCs w:val="22"/>
        </w:rPr>
        <w:t>1.2</w:t>
      </w:r>
      <w:r w:rsidRPr="00FC3B7B">
        <w:rPr>
          <w:rFonts w:ascii="Arial" w:hAnsi="Arial" w:cs="Arial"/>
          <w:sz w:val="22"/>
          <w:szCs w:val="22"/>
        </w:rPr>
        <w:tab/>
        <w:t>Στοιχεία Διαδικασίας-Χρηματοδότηση</w:t>
      </w:r>
      <w:bookmarkEnd w:id="2"/>
    </w:p>
    <w:p w:rsidR="001A711A" w:rsidRPr="00FC3B7B" w:rsidRDefault="001A711A" w:rsidP="001A711A">
      <w:pPr>
        <w:rPr>
          <w:rFonts w:ascii="Arial" w:hAnsi="Arial" w:cs="Arial"/>
          <w:sz w:val="22"/>
          <w:szCs w:val="22"/>
        </w:rPr>
      </w:pPr>
      <w:r w:rsidRPr="00FC3B7B">
        <w:rPr>
          <w:rFonts w:ascii="Arial" w:hAnsi="Arial" w:cs="Arial"/>
          <w:sz w:val="22"/>
          <w:szCs w:val="22"/>
        </w:rPr>
        <w:t xml:space="preserve">Είδος διαδικασίας </w:t>
      </w:r>
    </w:p>
    <w:p w:rsidR="001A711A" w:rsidRPr="00FC3B7B" w:rsidRDefault="001A711A" w:rsidP="001A711A">
      <w:pPr>
        <w:rPr>
          <w:rFonts w:ascii="Arial" w:hAnsi="Arial" w:cs="Arial"/>
          <w:sz w:val="22"/>
          <w:szCs w:val="22"/>
        </w:rPr>
      </w:pPr>
      <w:r w:rsidRPr="00FC3B7B">
        <w:rPr>
          <w:rFonts w:ascii="Arial" w:hAnsi="Arial" w:cs="Arial"/>
          <w:sz w:val="22"/>
          <w:szCs w:val="22"/>
        </w:rPr>
        <w:t>Ο διαγωνισμός θα διεξαχθεί με την ανοικτή διαδικασία του άρθρου 27 του ν. 4412/16.</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r w:rsidRPr="00FC3B7B">
        <w:rPr>
          <w:rFonts w:ascii="Arial" w:hAnsi="Arial" w:cs="Arial"/>
          <w:sz w:val="22"/>
          <w:szCs w:val="22"/>
        </w:rPr>
        <w:t>Χρηματοδότηση της σύμβασης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Φορέας χρηματοδότησης της παρούσας σύμβασης είναι το Υπουργείο Εσωτερικών. Η δαπάνη για την εν λόγω σύμβαση βαρύνει την με Κ.Α.: 62/7132.001 σχετική πίστωση του τακτικού προϋπολογισμού του οικονομικού έτους 2023  του Δήμου </w:t>
      </w:r>
      <w:proofErr w:type="spellStart"/>
      <w:r w:rsidRPr="00FC3B7B">
        <w:rPr>
          <w:rFonts w:ascii="Arial" w:hAnsi="Arial" w:cs="Arial"/>
          <w:sz w:val="22"/>
          <w:szCs w:val="22"/>
        </w:rPr>
        <w:t>Λεβαδέων</w:t>
      </w:r>
      <w:proofErr w:type="spellEnd"/>
      <w:r w:rsidRPr="00FC3B7B">
        <w:rPr>
          <w:rFonts w:ascii="Arial" w:hAnsi="Arial" w:cs="Arial"/>
          <w:sz w:val="22"/>
          <w:szCs w:val="22"/>
        </w:rPr>
        <w:footnoteReference w:id="10"/>
      </w:r>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παρούσα σύμβαση χρηματοδοτείται από Πιστώσεις του Προγράμματος Δημοσίων Επενδύσεων.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σύμβαση περιλαμβάνεται στο υποέργο </w:t>
      </w:r>
      <w:proofErr w:type="spellStart"/>
      <w:r w:rsidRPr="00FC3B7B">
        <w:rPr>
          <w:rFonts w:ascii="Arial" w:hAnsi="Arial" w:cs="Arial"/>
          <w:sz w:val="22"/>
          <w:szCs w:val="22"/>
        </w:rPr>
        <w:t>Νο</w:t>
      </w:r>
      <w:proofErr w:type="spellEnd"/>
      <w:r w:rsidRPr="00FC3B7B">
        <w:rPr>
          <w:rFonts w:ascii="Arial" w:hAnsi="Arial" w:cs="Arial"/>
          <w:sz w:val="22"/>
          <w:szCs w:val="22"/>
        </w:rPr>
        <w:t xml:space="preserve"> 1 της Πράξης : «Υποδομές ηλεκτροκίνησης – Ηλεκτρικά οχήματα – Σταθμοί φόρτισης του Δήμου </w:t>
      </w:r>
      <w:proofErr w:type="spellStart"/>
      <w:r w:rsidRPr="00FC3B7B">
        <w:rPr>
          <w:rFonts w:ascii="Arial" w:hAnsi="Arial" w:cs="Arial"/>
          <w:sz w:val="22"/>
          <w:szCs w:val="22"/>
        </w:rPr>
        <w:t>Λεβαδέων</w:t>
      </w:r>
      <w:proofErr w:type="spellEnd"/>
      <w:r w:rsidRPr="00FC3B7B">
        <w:rPr>
          <w:rFonts w:ascii="Arial" w:hAnsi="Arial" w:cs="Arial"/>
          <w:sz w:val="22"/>
          <w:szCs w:val="22"/>
        </w:rPr>
        <w:t xml:space="preserve">»  η οποία έχει ενταχθεί στο Πρόγραμμα «ΑΝΤΩΝΗΣ ΤΡΙΤΣΗΣ» με βάση την Απόφαση Ένταξης με αρ. </w:t>
      </w:r>
      <w:proofErr w:type="spellStart"/>
      <w:r w:rsidRPr="00FC3B7B">
        <w:rPr>
          <w:rFonts w:ascii="Arial" w:hAnsi="Arial" w:cs="Arial"/>
          <w:sz w:val="22"/>
          <w:szCs w:val="22"/>
        </w:rPr>
        <w:t>πρωτ</w:t>
      </w:r>
      <w:proofErr w:type="spellEnd"/>
      <w:r w:rsidRPr="00FC3B7B">
        <w:rPr>
          <w:rFonts w:ascii="Arial" w:hAnsi="Arial" w:cs="Arial"/>
          <w:sz w:val="22"/>
          <w:szCs w:val="22"/>
        </w:rPr>
        <w:t>. 6384/12-01-2022 του Υπουργού Εσωτερικών. Η παρούσα σύμβαση χρηματοδοτείται από την Ευρωπαϊκή Τράπεζα Επενδύσεων και από εθνικούς πόρους μέσω του ΠΔΕ</w:t>
      </w:r>
      <w:r w:rsidRPr="00FC3B7B">
        <w:rPr>
          <w:rFonts w:ascii="Arial" w:hAnsi="Arial" w:cs="Arial"/>
          <w:sz w:val="22"/>
          <w:szCs w:val="22"/>
        </w:rPr>
        <w:footnoteReference w:id="11"/>
      </w:r>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bookmarkStart w:id="3" w:name="_Toc107229588"/>
      <w:r w:rsidRPr="00FC3B7B">
        <w:rPr>
          <w:rFonts w:ascii="Arial" w:hAnsi="Arial" w:cs="Arial"/>
          <w:sz w:val="22"/>
          <w:szCs w:val="22"/>
        </w:rPr>
        <w:t>1.3</w:t>
      </w:r>
      <w:r w:rsidRPr="00FC3B7B">
        <w:rPr>
          <w:rFonts w:ascii="Arial" w:hAnsi="Arial" w:cs="Arial"/>
          <w:sz w:val="22"/>
          <w:szCs w:val="22"/>
        </w:rPr>
        <w:tab/>
        <w:t>Συνοπτική Περιγραφή φυσικού και οικονομικού αντικειμένου της σύμβασης</w:t>
      </w:r>
      <w:bookmarkEnd w:id="3"/>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lastRenderedPageBreak/>
        <w:t xml:space="preserve">Αντικείμενο της σύμβασης  είναι η προμήθεια ηλεκτρικών οχημάτων στον Δήμο </w:t>
      </w:r>
      <w:proofErr w:type="spellStart"/>
      <w:r w:rsidRPr="00FC3B7B">
        <w:rPr>
          <w:rFonts w:ascii="Arial" w:hAnsi="Arial" w:cs="Arial"/>
          <w:sz w:val="22"/>
          <w:szCs w:val="22"/>
        </w:rPr>
        <w:t>Λεβαδέων</w:t>
      </w:r>
      <w:proofErr w:type="spellEnd"/>
      <w:r w:rsidRPr="00FC3B7B">
        <w:rPr>
          <w:rFonts w:ascii="Arial" w:hAnsi="Arial" w:cs="Arial"/>
          <w:sz w:val="22"/>
          <w:szCs w:val="22"/>
        </w:rPr>
        <w:t>. Πιο συγκεκριμένα, ο Δήμος πρόκειται να υλοποιήσει την προμήθεια:</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r w:rsidRPr="00FC3B7B">
        <w:rPr>
          <w:rFonts w:ascii="Arial" w:hAnsi="Arial" w:cs="Arial"/>
          <w:sz w:val="22"/>
          <w:szCs w:val="22"/>
        </w:rPr>
        <w:t>ΗΛΕΚΤΡΙΚΟ ΟΧΗΜΑ ΤΥΠΟΥ VAN ΚΛΕΙΣΤΟΥ ΤΥΠΟΥ</w:t>
      </w:r>
    </w:p>
    <w:p w:rsidR="001A711A" w:rsidRPr="00FC3B7B" w:rsidRDefault="001A711A" w:rsidP="001A711A">
      <w:pPr>
        <w:rPr>
          <w:rFonts w:ascii="Arial" w:hAnsi="Arial" w:cs="Arial"/>
          <w:sz w:val="22"/>
          <w:szCs w:val="22"/>
        </w:rPr>
      </w:pPr>
      <w:r w:rsidRPr="00FC3B7B">
        <w:rPr>
          <w:rFonts w:ascii="Arial" w:hAnsi="Arial" w:cs="Arial"/>
          <w:sz w:val="22"/>
          <w:szCs w:val="22"/>
        </w:rPr>
        <w:t>ΗΛΕΚΤΡΙΚΟ ΟΧΗΜΑ ΤΥΠΟΥ VAN ΜΕΤΑΦΟΡΑΣ ΠΡΟΣΩΠΙΚΟΥ</w:t>
      </w:r>
    </w:p>
    <w:p w:rsidR="001A711A" w:rsidRPr="00FC3B7B" w:rsidRDefault="001A711A" w:rsidP="001A711A">
      <w:pPr>
        <w:rPr>
          <w:rFonts w:ascii="Arial" w:hAnsi="Arial" w:cs="Arial"/>
          <w:sz w:val="22"/>
          <w:szCs w:val="22"/>
        </w:rPr>
      </w:pPr>
      <w:r w:rsidRPr="00FC3B7B">
        <w:rPr>
          <w:rFonts w:ascii="Arial" w:hAnsi="Arial" w:cs="Arial"/>
          <w:sz w:val="22"/>
          <w:szCs w:val="22"/>
        </w:rPr>
        <w:t>ΗΛΕΚΤΡΙΚΟ ΟΧΗΜΑ ΤΥΠΟΥ Ι.Χ.</w:t>
      </w:r>
    </w:p>
    <w:p w:rsidR="001A711A" w:rsidRPr="00FC3B7B" w:rsidRDefault="001A711A" w:rsidP="001A711A">
      <w:pPr>
        <w:rPr>
          <w:rFonts w:ascii="Arial" w:hAnsi="Arial" w:cs="Arial"/>
          <w:sz w:val="22"/>
          <w:szCs w:val="22"/>
        </w:rPr>
      </w:pPr>
      <w:r w:rsidRPr="00FC3B7B">
        <w:rPr>
          <w:rFonts w:ascii="Arial" w:hAnsi="Arial" w:cs="Arial"/>
          <w:sz w:val="22"/>
          <w:szCs w:val="22"/>
        </w:rPr>
        <w:t>ΗΛΕΚΤΡΙΚΟ ΑΠΟΡΡΙΜΜΑΤΟΦΟΡΟ ΟΧΗΜΑ ΤΥΠΟΥ ΠΡΕΣΣΑΣ</w:t>
      </w:r>
    </w:p>
    <w:p w:rsidR="001A711A" w:rsidRPr="00FC3B7B" w:rsidRDefault="001A711A" w:rsidP="001A711A">
      <w:pPr>
        <w:rPr>
          <w:rFonts w:ascii="Arial" w:hAnsi="Arial" w:cs="Arial"/>
          <w:sz w:val="22"/>
          <w:szCs w:val="22"/>
        </w:rPr>
      </w:pPr>
      <w:r w:rsidRPr="00FC3B7B">
        <w:rPr>
          <w:rFonts w:ascii="Arial" w:hAnsi="Arial" w:cs="Arial"/>
          <w:sz w:val="22"/>
          <w:szCs w:val="22"/>
        </w:rPr>
        <w:t>ΗΛΕΚΤΡΙΚΟ ΠΛΥΝΤΗΡΙΟ ΚΑΔΩΝ ΑΠΟΡΡΙΜΜΑΤΩΝ</w:t>
      </w:r>
    </w:p>
    <w:p w:rsidR="001A711A" w:rsidRPr="00FC3B7B" w:rsidRDefault="001A711A" w:rsidP="001A711A">
      <w:pPr>
        <w:rPr>
          <w:rFonts w:ascii="Arial" w:hAnsi="Arial" w:cs="Arial"/>
          <w:sz w:val="22"/>
          <w:szCs w:val="22"/>
        </w:rPr>
      </w:pPr>
      <w:r w:rsidRPr="00FC3B7B">
        <w:rPr>
          <w:rFonts w:ascii="Arial" w:hAnsi="Arial" w:cs="Arial"/>
          <w:sz w:val="22"/>
          <w:szCs w:val="22"/>
        </w:rPr>
        <w:t>ΗΛΕΚΤΡΙΚΟ ΟΧΗΜΑ ΤΥΠΟΥ ΤΡΑΙΝΟ ΠΟΛΗΣ</w:t>
      </w:r>
    </w:p>
    <w:p w:rsidR="001A711A" w:rsidRPr="00FC3B7B" w:rsidRDefault="001A711A" w:rsidP="001A711A">
      <w:pPr>
        <w:rPr>
          <w:rFonts w:ascii="Arial" w:hAnsi="Arial" w:cs="Arial"/>
          <w:sz w:val="22"/>
          <w:szCs w:val="22"/>
        </w:rPr>
      </w:pPr>
      <w:r w:rsidRPr="00FC3B7B">
        <w:rPr>
          <w:rFonts w:ascii="Arial" w:hAnsi="Arial" w:cs="Arial"/>
          <w:sz w:val="22"/>
          <w:szCs w:val="22"/>
        </w:rPr>
        <w:t>ΣΤΑΘΜΟΣ ΦΟΡΤΙΣΗΣ</w:t>
      </w:r>
    </w:p>
    <w:p w:rsidR="001A711A" w:rsidRPr="00FC3B7B" w:rsidRDefault="001A711A" w:rsidP="001A711A">
      <w:pPr>
        <w:rPr>
          <w:rFonts w:ascii="Arial" w:hAnsi="Arial" w:cs="Arial"/>
          <w:sz w:val="22"/>
          <w:szCs w:val="22"/>
        </w:rPr>
      </w:pPr>
      <w:r w:rsidRPr="00FC3B7B">
        <w:rPr>
          <w:rFonts w:ascii="Arial" w:hAnsi="Arial" w:cs="Arial"/>
          <w:sz w:val="22"/>
          <w:szCs w:val="22"/>
        </w:rPr>
        <w:t>ΣΤΑΘΜΟΣ ΤΑΧΕΙΑΣ ΦΟΡΤΙΣΗΣ+</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r w:rsidRPr="00FC3B7B">
        <w:rPr>
          <w:rFonts w:ascii="Arial" w:hAnsi="Arial" w:cs="Arial"/>
          <w:sz w:val="22"/>
          <w:szCs w:val="22"/>
        </w:rPr>
        <w:t>Τα προς προμήθεια είδη κατατάσσονται στους ακόλουθους κωδικούς του Κοινού Λεξιλογίου δημοσίων συμβάσεων (CPV) : 34144900-7 - Ηλεκτρικά οχήματα, 34144910-0 –Ηλεκτρικά λεωφορεία, 34223300-9 - Ρυμουλκούμενα οχήματα, 31158000-8 - Φορτιστές</w:t>
      </w:r>
    </w:p>
    <w:p w:rsidR="001A711A" w:rsidRPr="00FC3B7B" w:rsidRDefault="001A711A" w:rsidP="001A711A">
      <w:pPr>
        <w:rPr>
          <w:rFonts w:ascii="Arial" w:hAnsi="Arial" w:cs="Arial"/>
          <w:sz w:val="22"/>
          <w:szCs w:val="22"/>
        </w:rPr>
      </w:pPr>
      <w:r w:rsidRPr="00FC3B7B">
        <w:rPr>
          <w:rFonts w:ascii="Arial" w:hAnsi="Arial" w:cs="Arial"/>
          <w:sz w:val="22"/>
          <w:szCs w:val="22"/>
        </w:rPr>
        <w:t>Η παρούσα σύμβαση υποδιαιρείται στις κάτωθι ομάδες, οι οποίες κατά περίπτωση υποδιαιρούνται στα κάτωθι τμήματα</w:t>
      </w:r>
      <w:r w:rsidRPr="00FC3B7B">
        <w:rPr>
          <w:rFonts w:ascii="Arial" w:hAnsi="Arial" w:cs="Arial"/>
          <w:sz w:val="22"/>
          <w:szCs w:val="22"/>
        </w:rPr>
        <w:footnoteReference w:id="12"/>
      </w:r>
      <w:r w:rsidRPr="00FC3B7B">
        <w:rPr>
          <w:rFonts w:ascii="Arial" w:hAnsi="Arial" w:cs="Arial"/>
          <w:sz w:val="22"/>
          <w:szCs w:val="22"/>
        </w:rPr>
        <w:t>, όπως περιγράφονται αναλυτικά στον παρακάτω πίνακα:</w:t>
      </w:r>
    </w:p>
    <w:tbl>
      <w:tblPr>
        <w:tblW w:w="10348" w:type="dxa"/>
        <w:tblInd w:w="108" w:type="dxa"/>
        <w:tblLayout w:type="fixed"/>
        <w:tblLook w:val="0000"/>
      </w:tblPr>
      <w:tblGrid>
        <w:gridCol w:w="866"/>
        <w:gridCol w:w="823"/>
        <w:gridCol w:w="3181"/>
        <w:gridCol w:w="576"/>
        <w:gridCol w:w="83"/>
        <w:gridCol w:w="1134"/>
        <w:gridCol w:w="54"/>
        <w:gridCol w:w="1080"/>
        <w:gridCol w:w="1134"/>
        <w:gridCol w:w="141"/>
        <w:gridCol w:w="1276"/>
      </w:tblGrid>
      <w:tr w:rsidR="001A711A" w:rsidRPr="00FC3B7B" w:rsidTr="004D3DB5">
        <w:trPr>
          <w:trHeight w:val="1194"/>
        </w:trPr>
        <w:tc>
          <w:tcPr>
            <w:tcW w:w="866" w:type="dxa"/>
            <w:tcBorders>
              <w:top w:val="single" w:sz="8" w:space="0" w:color="000000"/>
              <w:left w:val="single" w:sz="8" w:space="0" w:color="000000"/>
              <w:bottom w:val="dotted" w:sz="4" w:space="0" w:color="000000"/>
            </w:tcBorders>
            <w:shd w:val="clear" w:color="auto" w:fill="D9D9D9"/>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Ομάδα</w:t>
            </w:r>
          </w:p>
        </w:tc>
        <w:tc>
          <w:tcPr>
            <w:tcW w:w="823" w:type="dxa"/>
            <w:tcBorders>
              <w:top w:val="single" w:sz="8" w:space="0" w:color="000000"/>
              <w:left w:val="single" w:sz="8" w:space="0" w:color="000000"/>
              <w:bottom w:val="dotted" w:sz="4" w:space="0" w:color="000000"/>
            </w:tcBorders>
            <w:shd w:val="clear" w:color="auto" w:fill="D9D9D9"/>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Τμήμα</w:t>
            </w:r>
          </w:p>
        </w:tc>
        <w:tc>
          <w:tcPr>
            <w:tcW w:w="3840" w:type="dxa"/>
            <w:gridSpan w:val="3"/>
            <w:tcBorders>
              <w:top w:val="single" w:sz="8" w:space="0" w:color="000000"/>
              <w:left w:val="single" w:sz="8" w:space="0" w:color="000000"/>
              <w:bottom w:val="dotted" w:sz="4" w:space="0" w:color="000000"/>
            </w:tcBorders>
            <w:shd w:val="clear" w:color="auto" w:fill="D9D9D9"/>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Είδος</w:t>
            </w:r>
          </w:p>
        </w:tc>
        <w:tc>
          <w:tcPr>
            <w:tcW w:w="1134" w:type="dxa"/>
            <w:tcBorders>
              <w:top w:val="single" w:sz="4" w:space="0" w:color="000000"/>
              <w:left w:val="single" w:sz="8" w:space="0" w:color="000000"/>
              <w:bottom w:val="dotted" w:sz="4" w:space="0" w:color="000000"/>
            </w:tcBorders>
            <w:shd w:val="clear" w:color="auto" w:fill="D9D9D9"/>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Μονάδα Μέτρησης</w:t>
            </w:r>
          </w:p>
        </w:tc>
        <w:tc>
          <w:tcPr>
            <w:tcW w:w="1134" w:type="dxa"/>
            <w:gridSpan w:val="2"/>
            <w:tcBorders>
              <w:top w:val="single" w:sz="8" w:space="0" w:color="000000"/>
              <w:left w:val="single" w:sz="8" w:space="0" w:color="000000"/>
              <w:bottom w:val="dotted" w:sz="4" w:space="0" w:color="000000"/>
            </w:tcBorders>
            <w:shd w:val="clear" w:color="auto" w:fill="D9D9D9"/>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Ποσότητα</w:t>
            </w:r>
          </w:p>
        </w:tc>
        <w:tc>
          <w:tcPr>
            <w:tcW w:w="1275" w:type="dxa"/>
            <w:gridSpan w:val="2"/>
            <w:tcBorders>
              <w:top w:val="single" w:sz="8" w:space="0" w:color="000000"/>
              <w:left w:val="single" w:sz="8" w:space="0" w:color="000000"/>
              <w:bottom w:val="dotted" w:sz="4" w:space="0" w:color="000000"/>
            </w:tcBorders>
            <w:shd w:val="clear" w:color="auto" w:fill="D9D9D9"/>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Εκτιμώμενη Αξία</w:t>
            </w:r>
            <w:r w:rsidRPr="00FC3B7B">
              <w:rPr>
                <w:rFonts w:ascii="Arial" w:hAnsi="Arial" w:cs="Arial"/>
                <w:sz w:val="22"/>
                <w:szCs w:val="22"/>
              </w:rPr>
              <w:br/>
              <w:t>(€)</w:t>
            </w:r>
          </w:p>
        </w:tc>
        <w:tc>
          <w:tcPr>
            <w:tcW w:w="1276" w:type="dxa"/>
            <w:tcBorders>
              <w:top w:val="single" w:sz="8" w:space="0" w:color="000000"/>
              <w:left w:val="single" w:sz="8" w:space="0" w:color="000000"/>
              <w:bottom w:val="dotted" w:sz="4" w:space="0" w:color="000000"/>
              <w:right w:val="single" w:sz="8" w:space="0" w:color="000000"/>
            </w:tcBorders>
            <w:shd w:val="clear" w:color="auto" w:fill="D9D9D9"/>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Συνολική</w:t>
            </w:r>
            <w:r w:rsidRPr="00FC3B7B">
              <w:rPr>
                <w:rFonts w:ascii="Arial" w:hAnsi="Arial" w:cs="Arial"/>
                <w:sz w:val="22"/>
                <w:szCs w:val="22"/>
              </w:rPr>
              <w:br/>
              <w:t>Τιμή (€)</w:t>
            </w:r>
          </w:p>
        </w:tc>
      </w:tr>
      <w:tr w:rsidR="001A711A" w:rsidRPr="00FC3B7B" w:rsidTr="004D3DB5">
        <w:trPr>
          <w:cantSplit/>
          <w:trHeight w:val="572"/>
        </w:trPr>
        <w:tc>
          <w:tcPr>
            <w:tcW w:w="866"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Α</w:t>
            </w:r>
          </w:p>
        </w:tc>
        <w:tc>
          <w:tcPr>
            <w:tcW w:w="823"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p>
        </w:tc>
        <w:tc>
          <w:tcPr>
            <w:tcW w:w="3840" w:type="dxa"/>
            <w:gridSpan w:val="3"/>
            <w:tcBorders>
              <w:top w:val="dotted" w:sz="4" w:space="0" w:color="000000"/>
              <w:left w:val="single" w:sz="8" w:space="0" w:color="000000"/>
              <w:bottom w:val="dotted" w:sz="4" w:space="0" w:color="000000"/>
            </w:tcBorders>
            <w:shd w:val="clear" w:color="auto" w:fill="FFFFFF"/>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Ηλεκτροκίνητο όχημα τύπου VAN κλειστού τύπου CPV: 34144900-7</w:t>
            </w:r>
          </w:p>
        </w:tc>
        <w:tc>
          <w:tcPr>
            <w:tcW w:w="1134"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proofErr w:type="spellStart"/>
            <w:r w:rsidRPr="00FC3B7B">
              <w:rPr>
                <w:rFonts w:ascii="Arial" w:hAnsi="Arial" w:cs="Arial"/>
                <w:sz w:val="22"/>
                <w:szCs w:val="22"/>
              </w:rPr>
              <w:t>τεμ</w:t>
            </w:r>
            <w:proofErr w:type="spellEnd"/>
            <w:r w:rsidRPr="00FC3B7B">
              <w:rPr>
                <w:rFonts w:ascii="Arial" w:hAnsi="Arial" w:cs="Arial"/>
                <w:sz w:val="22"/>
                <w:szCs w:val="22"/>
              </w:rPr>
              <w:t>.</w:t>
            </w:r>
          </w:p>
        </w:tc>
        <w:tc>
          <w:tcPr>
            <w:tcW w:w="1134" w:type="dxa"/>
            <w:gridSpan w:val="2"/>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1</w:t>
            </w:r>
          </w:p>
        </w:tc>
        <w:tc>
          <w:tcPr>
            <w:tcW w:w="1275" w:type="dxa"/>
            <w:gridSpan w:val="2"/>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38.381,30</w:t>
            </w:r>
          </w:p>
        </w:tc>
        <w:tc>
          <w:tcPr>
            <w:tcW w:w="1276" w:type="dxa"/>
            <w:tcBorders>
              <w:top w:val="dotted" w:sz="4" w:space="0" w:color="000000"/>
              <w:left w:val="single" w:sz="8" w:space="0" w:color="000000"/>
              <w:bottom w:val="dotted" w:sz="4" w:space="0" w:color="000000"/>
              <w:right w:val="single" w:sz="8"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38.381,30</w:t>
            </w:r>
          </w:p>
        </w:tc>
      </w:tr>
      <w:tr w:rsidR="001A711A" w:rsidRPr="00FC3B7B" w:rsidTr="004D3DB5">
        <w:trPr>
          <w:cantSplit/>
          <w:trHeight w:val="572"/>
        </w:trPr>
        <w:tc>
          <w:tcPr>
            <w:tcW w:w="866"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Β</w:t>
            </w:r>
          </w:p>
        </w:tc>
        <w:tc>
          <w:tcPr>
            <w:tcW w:w="823"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p>
        </w:tc>
        <w:tc>
          <w:tcPr>
            <w:tcW w:w="3840" w:type="dxa"/>
            <w:gridSpan w:val="3"/>
            <w:tcBorders>
              <w:top w:val="dotted" w:sz="4" w:space="0" w:color="000000"/>
              <w:left w:val="single" w:sz="8" w:space="0" w:color="000000"/>
              <w:bottom w:val="dotted" w:sz="4" w:space="0" w:color="000000"/>
            </w:tcBorders>
            <w:shd w:val="clear" w:color="auto" w:fill="FFFFFF"/>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Ηλεκτροκίνητο όχημα τύπου VAN μεταφοράς προσωπικού</w:t>
            </w:r>
          </w:p>
          <w:p w:rsidR="001A711A" w:rsidRPr="00FC3B7B" w:rsidRDefault="001A711A" w:rsidP="001A711A">
            <w:pPr>
              <w:rPr>
                <w:rFonts w:ascii="Arial" w:hAnsi="Arial" w:cs="Arial"/>
                <w:sz w:val="22"/>
                <w:szCs w:val="22"/>
              </w:rPr>
            </w:pPr>
            <w:r w:rsidRPr="00FC3B7B">
              <w:rPr>
                <w:rFonts w:ascii="Arial" w:hAnsi="Arial" w:cs="Arial"/>
                <w:sz w:val="22"/>
                <w:szCs w:val="22"/>
              </w:rPr>
              <w:t>CPV: 34144900-7</w:t>
            </w:r>
          </w:p>
        </w:tc>
        <w:tc>
          <w:tcPr>
            <w:tcW w:w="1134"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proofErr w:type="spellStart"/>
            <w:r w:rsidRPr="00FC3B7B">
              <w:rPr>
                <w:rFonts w:ascii="Arial" w:hAnsi="Arial" w:cs="Arial"/>
                <w:sz w:val="22"/>
                <w:szCs w:val="22"/>
              </w:rPr>
              <w:t>τεμ</w:t>
            </w:r>
            <w:proofErr w:type="spellEnd"/>
            <w:r w:rsidRPr="00FC3B7B">
              <w:rPr>
                <w:rFonts w:ascii="Arial" w:hAnsi="Arial" w:cs="Arial"/>
                <w:sz w:val="22"/>
                <w:szCs w:val="22"/>
              </w:rPr>
              <w:t>.</w:t>
            </w:r>
          </w:p>
        </w:tc>
        <w:tc>
          <w:tcPr>
            <w:tcW w:w="1134" w:type="dxa"/>
            <w:gridSpan w:val="2"/>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1</w:t>
            </w:r>
          </w:p>
        </w:tc>
        <w:tc>
          <w:tcPr>
            <w:tcW w:w="1275" w:type="dxa"/>
            <w:gridSpan w:val="2"/>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115.133,33</w:t>
            </w:r>
          </w:p>
        </w:tc>
        <w:tc>
          <w:tcPr>
            <w:tcW w:w="1276" w:type="dxa"/>
            <w:tcBorders>
              <w:top w:val="dotted" w:sz="4" w:space="0" w:color="000000"/>
              <w:left w:val="single" w:sz="8" w:space="0" w:color="000000"/>
              <w:bottom w:val="dotted" w:sz="4" w:space="0" w:color="000000"/>
              <w:right w:val="single" w:sz="8"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115.133,33</w:t>
            </w:r>
          </w:p>
        </w:tc>
      </w:tr>
      <w:tr w:rsidR="001A711A" w:rsidRPr="00FC3B7B" w:rsidTr="004D3DB5">
        <w:trPr>
          <w:cantSplit/>
          <w:trHeight w:val="572"/>
        </w:trPr>
        <w:tc>
          <w:tcPr>
            <w:tcW w:w="866"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Γ</w:t>
            </w:r>
          </w:p>
        </w:tc>
        <w:tc>
          <w:tcPr>
            <w:tcW w:w="823"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p>
        </w:tc>
        <w:tc>
          <w:tcPr>
            <w:tcW w:w="3840" w:type="dxa"/>
            <w:gridSpan w:val="3"/>
            <w:tcBorders>
              <w:top w:val="dotted" w:sz="4" w:space="0" w:color="000000"/>
              <w:left w:val="single" w:sz="8" w:space="0" w:color="000000"/>
              <w:bottom w:val="dotted" w:sz="4" w:space="0" w:color="000000"/>
            </w:tcBorders>
            <w:shd w:val="clear" w:color="auto" w:fill="FFFFFF"/>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Ηλεκτροκίνητο όχημα τύπου Ι.Χ.</w:t>
            </w:r>
          </w:p>
          <w:p w:rsidR="001A711A" w:rsidRPr="00FC3B7B" w:rsidRDefault="001A711A" w:rsidP="001A711A">
            <w:pPr>
              <w:rPr>
                <w:rFonts w:ascii="Arial" w:hAnsi="Arial" w:cs="Arial"/>
                <w:sz w:val="22"/>
                <w:szCs w:val="22"/>
              </w:rPr>
            </w:pPr>
            <w:r w:rsidRPr="00FC3B7B">
              <w:rPr>
                <w:rFonts w:ascii="Arial" w:hAnsi="Arial" w:cs="Arial"/>
                <w:sz w:val="22"/>
                <w:szCs w:val="22"/>
              </w:rPr>
              <w:t>CPV: 34144900-7</w:t>
            </w:r>
          </w:p>
        </w:tc>
        <w:tc>
          <w:tcPr>
            <w:tcW w:w="1134"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proofErr w:type="spellStart"/>
            <w:r w:rsidRPr="00FC3B7B">
              <w:rPr>
                <w:rFonts w:ascii="Arial" w:hAnsi="Arial" w:cs="Arial"/>
                <w:sz w:val="22"/>
                <w:szCs w:val="22"/>
              </w:rPr>
              <w:t>τεμ</w:t>
            </w:r>
            <w:proofErr w:type="spellEnd"/>
            <w:r w:rsidRPr="00FC3B7B">
              <w:rPr>
                <w:rFonts w:ascii="Arial" w:hAnsi="Arial" w:cs="Arial"/>
                <w:sz w:val="22"/>
                <w:szCs w:val="22"/>
              </w:rPr>
              <w:t>.</w:t>
            </w:r>
          </w:p>
        </w:tc>
        <w:tc>
          <w:tcPr>
            <w:tcW w:w="1134" w:type="dxa"/>
            <w:gridSpan w:val="2"/>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1</w:t>
            </w:r>
          </w:p>
        </w:tc>
        <w:tc>
          <w:tcPr>
            <w:tcW w:w="1275" w:type="dxa"/>
            <w:gridSpan w:val="2"/>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26.567,94</w:t>
            </w:r>
          </w:p>
        </w:tc>
        <w:tc>
          <w:tcPr>
            <w:tcW w:w="1276" w:type="dxa"/>
            <w:tcBorders>
              <w:top w:val="dotted" w:sz="4" w:space="0" w:color="000000"/>
              <w:left w:val="single" w:sz="8" w:space="0" w:color="000000"/>
              <w:bottom w:val="dotted" w:sz="4" w:space="0" w:color="000000"/>
              <w:right w:val="single" w:sz="8"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26.567,94</w:t>
            </w:r>
          </w:p>
        </w:tc>
      </w:tr>
      <w:tr w:rsidR="001A711A" w:rsidRPr="00FC3B7B" w:rsidTr="004D3DB5">
        <w:trPr>
          <w:cantSplit/>
          <w:trHeight w:val="572"/>
        </w:trPr>
        <w:tc>
          <w:tcPr>
            <w:tcW w:w="866"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Δ</w:t>
            </w:r>
          </w:p>
        </w:tc>
        <w:tc>
          <w:tcPr>
            <w:tcW w:w="823"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p>
        </w:tc>
        <w:tc>
          <w:tcPr>
            <w:tcW w:w="3840" w:type="dxa"/>
            <w:gridSpan w:val="3"/>
            <w:tcBorders>
              <w:top w:val="dotted" w:sz="4" w:space="0" w:color="000000"/>
              <w:left w:val="single" w:sz="8" w:space="0" w:color="000000"/>
              <w:bottom w:val="dotted" w:sz="4" w:space="0" w:color="000000"/>
            </w:tcBorders>
            <w:shd w:val="clear" w:color="auto" w:fill="FFFFFF"/>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 xml:space="preserve">Ηλεκτροκίνητο απορριμματοφόρο τύπου </w:t>
            </w:r>
            <w:proofErr w:type="spellStart"/>
            <w:r w:rsidRPr="00FC3B7B">
              <w:rPr>
                <w:rFonts w:ascii="Arial" w:hAnsi="Arial" w:cs="Arial"/>
                <w:sz w:val="22"/>
                <w:szCs w:val="22"/>
              </w:rPr>
              <w:t>πρέσσας</w:t>
            </w:r>
            <w:proofErr w:type="spellEnd"/>
            <w:r w:rsidRPr="00FC3B7B">
              <w:rPr>
                <w:rFonts w:ascii="Arial" w:hAnsi="Arial" w:cs="Arial"/>
                <w:sz w:val="22"/>
                <w:szCs w:val="22"/>
              </w:rPr>
              <w:t xml:space="preserve"> CPV: 34144900-7</w:t>
            </w:r>
          </w:p>
        </w:tc>
        <w:tc>
          <w:tcPr>
            <w:tcW w:w="1134"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proofErr w:type="spellStart"/>
            <w:r w:rsidRPr="00FC3B7B">
              <w:rPr>
                <w:rFonts w:ascii="Arial" w:hAnsi="Arial" w:cs="Arial"/>
                <w:sz w:val="22"/>
                <w:szCs w:val="22"/>
              </w:rPr>
              <w:t>τεμ</w:t>
            </w:r>
            <w:proofErr w:type="spellEnd"/>
            <w:r w:rsidRPr="00FC3B7B">
              <w:rPr>
                <w:rFonts w:ascii="Arial" w:hAnsi="Arial" w:cs="Arial"/>
                <w:sz w:val="22"/>
                <w:szCs w:val="22"/>
              </w:rPr>
              <w:t>.</w:t>
            </w:r>
          </w:p>
        </w:tc>
        <w:tc>
          <w:tcPr>
            <w:tcW w:w="1134" w:type="dxa"/>
            <w:gridSpan w:val="2"/>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1</w:t>
            </w:r>
          </w:p>
        </w:tc>
        <w:tc>
          <w:tcPr>
            <w:tcW w:w="1275" w:type="dxa"/>
            <w:gridSpan w:val="2"/>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580.000,00</w:t>
            </w:r>
          </w:p>
        </w:tc>
        <w:tc>
          <w:tcPr>
            <w:tcW w:w="1276" w:type="dxa"/>
            <w:tcBorders>
              <w:top w:val="dotted" w:sz="4" w:space="0" w:color="000000"/>
              <w:left w:val="single" w:sz="8" w:space="0" w:color="000000"/>
              <w:bottom w:val="dotted" w:sz="4" w:space="0" w:color="000000"/>
              <w:right w:val="single" w:sz="8"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580.000,00</w:t>
            </w:r>
          </w:p>
        </w:tc>
      </w:tr>
      <w:tr w:rsidR="001A711A" w:rsidRPr="00FC3B7B" w:rsidTr="004D3DB5">
        <w:trPr>
          <w:trHeight w:val="572"/>
        </w:trPr>
        <w:tc>
          <w:tcPr>
            <w:tcW w:w="866"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Ε</w:t>
            </w:r>
          </w:p>
        </w:tc>
        <w:tc>
          <w:tcPr>
            <w:tcW w:w="823"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p>
        </w:tc>
        <w:tc>
          <w:tcPr>
            <w:tcW w:w="3840" w:type="dxa"/>
            <w:gridSpan w:val="3"/>
            <w:tcBorders>
              <w:top w:val="dotted" w:sz="4" w:space="0" w:color="000000"/>
              <w:left w:val="single" w:sz="8" w:space="0" w:color="000000"/>
              <w:bottom w:val="dotted" w:sz="4" w:space="0" w:color="000000"/>
            </w:tcBorders>
            <w:shd w:val="clear" w:color="auto" w:fill="FFFFFF"/>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Ηλεκτροκίνητο όχημα πλύσης κάδων απορριμμάτων CPV: 34144900-7</w:t>
            </w:r>
          </w:p>
        </w:tc>
        <w:tc>
          <w:tcPr>
            <w:tcW w:w="1134"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proofErr w:type="spellStart"/>
            <w:r w:rsidRPr="00FC3B7B">
              <w:rPr>
                <w:rFonts w:ascii="Arial" w:hAnsi="Arial" w:cs="Arial"/>
                <w:sz w:val="22"/>
                <w:szCs w:val="22"/>
              </w:rPr>
              <w:t>τεμ</w:t>
            </w:r>
            <w:proofErr w:type="spellEnd"/>
            <w:r w:rsidRPr="00FC3B7B">
              <w:rPr>
                <w:rFonts w:ascii="Arial" w:hAnsi="Arial" w:cs="Arial"/>
                <w:sz w:val="22"/>
                <w:szCs w:val="22"/>
              </w:rPr>
              <w:t>.</w:t>
            </w:r>
          </w:p>
        </w:tc>
        <w:tc>
          <w:tcPr>
            <w:tcW w:w="1134" w:type="dxa"/>
            <w:gridSpan w:val="2"/>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1</w:t>
            </w:r>
          </w:p>
        </w:tc>
        <w:tc>
          <w:tcPr>
            <w:tcW w:w="1275" w:type="dxa"/>
            <w:gridSpan w:val="2"/>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508.500,00</w:t>
            </w:r>
          </w:p>
        </w:tc>
        <w:tc>
          <w:tcPr>
            <w:tcW w:w="1276" w:type="dxa"/>
            <w:tcBorders>
              <w:top w:val="dotted" w:sz="4" w:space="0" w:color="000000"/>
              <w:left w:val="single" w:sz="8" w:space="0" w:color="000000"/>
              <w:bottom w:val="dotted" w:sz="4" w:space="0" w:color="000000"/>
              <w:right w:val="single" w:sz="8"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508.500,00</w:t>
            </w:r>
          </w:p>
        </w:tc>
      </w:tr>
      <w:tr w:rsidR="001A711A" w:rsidRPr="00FC3B7B" w:rsidTr="004D3DB5">
        <w:trPr>
          <w:trHeight w:val="572"/>
        </w:trPr>
        <w:tc>
          <w:tcPr>
            <w:tcW w:w="866"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ΣΤ</w:t>
            </w:r>
          </w:p>
        </w:tc>
        <w:tc>
          <w:tcPr>
            <w:tcW w:w="823"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p>
        </w:tc>
        <w:tc>
          <w:tcPr>
            <w:tcW w:w="3840" w:type="dxa"/>
            <w:gridSpan w:val="3"/>
            <w:tcBorders>
              <w:top w:val="dotted" w:sz="4" w:space="0" w:color="000000"/>
              <w:left w:val="single" w:sz="8" w:space="0" w:color="000000"/>
              <w:bottom w:val="dotted" w:sz="4" w:space="0" w:color="000000"/>
            </w:tcBorders>
            <w:shd w:val="clear" w:color="auto" w:fill="FFFFFF"/>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Ηλεκτροκίνητο όχημα τύπου τραίνο πόλης  CPV: 34144900-7</w:t>
            </w:r>
          </w:p>
        </w:tc>
        <w:tc>
          <w:tcPr>
            <w:tcW w:w="1134"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proofErr w:type="spellStart"/>
            <w:r w:rsidRPr="00FC3B7B">
              <w:rPr>
                <w:rFonts w:ascii="Arial" w:hAnsi="Arial" w:cs="Arial"/>
                <w:sz w:val="22"/>
                <w:szCs w:val="22"/>
              </w:rPr>
              <w:t>τεμ</w:t>
            </w:r>
            <w:proofErr w:type="spellEnd"/>
            <w:r w:rsidRPr="00FC3B7B">
              <w:rPr>
                <w:rFonts w:ascii="Arial" w:hAnsi="Arial" w:cs="Arial"/>
                <w:sz w:val="22"/>
                <w:szCs w:val="22"/>
              </w:rPr>
              <w:t>.</w:t>
            </w:r>
          </w:p>
        </w:tc>
        <w:tc>
          <w:tcPr>
            <w:tcW w:w="1134" w:type="dxa"/>
            <w:gridSpan w:val="2"/>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1</w:t>
            </w:r>
          </w:p>
        </w:tc>
        <w:tc>
          <w:tcPr>
            <w:tcW w:w="1275" w:type="dxa"/>
            <w:gridSpan w:val="2"/>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249.282,67</w:t>
            </w:r>
          </w:p>
        </w:tc>
        <w:tc>
          <w:tcPr>
            <w:tcW w:w="1276" w:type="dxa"/>
            <w:tcBorders>
              <w:top w:val="dotted" w:sz="4" w:space="0" w:color="000000"/>
              <w:left w:val="single" w:sz="8" w:space="0" w:color="000000"/>
              <w:bottom w:val="dotted" w:sz="4" w:space="0" w:color="000000"/>
              <w:right w:val="single" w:sz="8"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249.282,67</w:t>
            </w:r>
          </w:p>
        </w:tc>
      </w:tr>
      <w:tr w:rsidR="001A711A" w:rsidRPr="00FC3B7B" w:rsidTr="004D3DB5">
        <w:trPr>
          <w:cantSplit/>
          <w:trHeight w:val="287"/>
        </w:trPr>
        <w:tc>
          <w:tcPr>
            <w:tcW w:w="866" w:type="dxa"/>
            <w:vMerge w:val="restart"/>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Ζ</w:t>
            </w:r>
          </w:p>
        </w:tc>
        <w:tc>
          <w:tcPr>
            <w:tcW w:w="823"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p>
        </w:tc>
        <w:tc>
          <w:tcPr>
            <w:tcW w:w="3840" w:type="dxa"/>
            <w:gridSpan w:val="3"/>
            <w:tcBorders>
              <w:top w:val="dotted" w:sz="4" w:space="0" w:color="000000"/>
              <w:left w:val="single" w:sz="8" w:space="0" w:color="000000"/>
              <w:bottom w:val="dotted" w:sz="4" w:space="0" w:color="000000"/>
            </w:tcBorders>
            <w:shd w:val="clear" w:color="auto" w:fill="FFFFFF"/>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Φορτιστής</w:t>
            </w:r>
          </w:p>
          <w:p w:rsidR="001A711A" w:rsidRPr="00FC3B7B" w:rsidRDefault="001A711A" w:rsidP="001A711A">
            <w:pPr>
              <w:rPr>
                <w:rFonts w:ascii="Arial" w:hAnsi="Arial" w:cs="Arial"/>
                <w:sz w:val="22"/>
                <w:szCs w:val="22"/>
              </w:rPr>
            </w:pPr>
            <w:r w:rsidRPr="00FC3B7B">
              <w:rPr>
                <w:rFonts w:ascii="Arial" w:hAnsi="Arial" w:cs="Arial"/>
                <w:sz w:val="22"/>
                <w:szCs w:val="22"/>
              </w:rPr>
              <w:t>CPV: 31158000-8</w:t>
            </w:r>
          </w:p>
        </w:tc>
        <w:tc>
          <w:tcPr>
            <w:tcW w:w="1134"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proofErr w:type="spellStart"/>
            <w:r w:rsidRPr="00FC3B7B">
              <w:rPr>
                <w:rFonts w:ascii="Arial" w:hAnsi="Arial" w:cs="Arial"/>
                <w:sz w:val="22"/>
                <w:szCs w:val="22"/>
              </w:rPr>
              <w:t>τεμ</w:t>
            </w:r>
            <w:proofErr w:type="spellEnd"/>
            <w:r w:rsidRPr="00FC3B7B">
              <w:rPr>
                <w:rFonts w:ascii="Arial" w:hAnsi="Arial" w:cs="Arial"/>
                <w:sz w:val="22"/>
                <w:szCs w:val="22"/>
              </w:rPr>
              <w:t>.</w:t>
            </w:r>
          </w:p>
        </w:tc>
        <w:tc>
          <w:tcPr>
            <w:tcW w:w="1134" w:type="dxa"/>
            <w:gridSpan w:val="2"/>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4</w:t>
            </w:r>
          </w:p>
        </w:tc>
        <w:tc>
          <w:tcPr>
            <w:tcW w:w="1275" w:type="dxa"/>
            <w:gridSpan w:val="2"/>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2.233,33</w:t>
            </w:r>
          </w:p>
        </w:tc>
        <w:tc>
          <w:tcPr>
            <w:tcW w:w="1276" w:type="dxa"/>
            <w:tcBorders>
              <w:top w:val="dotted" w:sz="4" w:space="0" w:color="000000"/>
              <w:left w:val="single" w:sz="8" w:space="0" w:color="000000"/>
              <w:bottom w:val="dotted" w:sz="4" w:space="0" w:color="000000"/>
              <w:right w:val="single" w:sz="8"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8.933,33</w:t>
            </w:r>
          </w:p>
        </w:tc>
      </w:tr>
      <w:tr w:rsidR="001A711A" w:rsidRPr="00FC3B7B" w:rsidTr="004D3DB5">
        <w:trPr>
          <w:cantSplit/>
          <w:trHeight w:val="266"/>
        </w:trPr>
        <w:tc>
          <w:tcPr>
            <w:tcW w:w="866" w:type="dxa"/>
            <w:vMerge/>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p>
        </w:tc>
        <w:tc>
          <w:tcPr>
            <w:tcW w:w="823"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p>
        </w:tc>
        <w:tc>
          <w:tcPr>
            <w:tcW w:w="3840" w:type="dxa"/>
            <w:gridSpan w:val="3"/>
            <w:tcBorders>
              <w:top w:val="dotted" w:sz="4" w:space="0" w:color="000000"/>
              <w:left w:val="single" w:sz="8" w:space="0" w:color="000000"/>
              <w:bottom w:val="dotted" w:sz="4" w:space="0" w:color="000000"/>
            </w:tcBorders>
            <w:shd w:val="clear" w:color="auto" w:fill="FFFFFF"/>
            <w:vAlign w:val="center"/>
          </w:tcPr>
          <w:p w:rsidR="001A711A" w:rsidRPr="00FC3B7B" w:rsidRDefault="001A711A" w:rsidP="001A711A">
            <w:pPr>
              <w:rPr>
                <w:rFonts w:ascii="Arial" w:hAnsi="Arial" w:cs="Arial"/>
                <w:sz w:val="22"/>
                <w:szCs w:val="22"/>
              </w:rPr>
            </w:pPr>
            <w:proofErr w:type="spellStart"/>
            <w:r w:rsidRPr="00FC3B7B">
              <w:rPr>
                <w:rFonts w:ascii="Arial" w:hAnsi="Arial" w:cs="Arial"/>
                <w:sz w:val="22"/>
                <w:szCs w:val="22"/>
              </w:rPr>
              <w:t>Ταχυφορτιστής</w:t>
            </w:r>
            <w:proofErr w:type="spellEnd"/>
          </w:p>
          <w:p w:rsidR="001A711A" w:rsidRPr="00FC3B7B" w:rsidRDefault="001A711A" w:rsidP="001A711A">
            <w:pPr>
              <w:rPr>
                <w:rFonts w:ascii="Arial" w:hAnsi="Arial" w:cs="Arial"/>
                <w:sz w:val="22"/>
                <w:szCs w:val="22"/>
              </w:rPr>
            </w:pPr>
            <w:r w:rsidRPr="00FC3B7B">
              <w:rPr>
                <w:rFonts w:ascii="Arial" w:hAnsi="Arial" w:cs="Arial"/>
                <w:sz w:val="22"/>
                <w:szCs w:val="22"/>
              </w:rPr>
              <w:t>CPV: 31158000-8</w:t>
            </w:r>
          </w:p>
        </w:tc>
        <w:tc>
          <w:tcPr>
            <w:tcW w:w="1134" w:type="dxa"/>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proofErr w:type="spellStart"/>
            <w:r w:rsidRPr="00FC3B7B">
              <w:rPr>
                <w:rFonts w:ascii="Arial" w:hAnsi="Arial" w:cs="Arial"/>
                <w:sz w:val="22"/>
                <w:szCs w:val="22"/>
              </w:rPr>
              <w:t>τεμ</w:t>
            </w:r>
            <w:proofErr w:type="spellEnd"/>
            <w:r w:rsidRPr="00FC3B7B">
              <w:rPr>
                <w:rFonts w:ascii="Arial" w:hAnsi="Arial" w:cs="Arial"/>
                <w:sz w:val="22"/>
                <w:szCs w:val="22"/>
              </w:rPr>
              <w:t>.</w:t>
            </w:r>
          </w:p>
        </w:tc>
        <w:tc>
          <w:tcPr>
            <w:tcW w:w="1134" w:type="dxa"/>
            <w:gridSpan w:val="2"/>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2</w:t>
            </w:r>
          </w:p>
        </w:tc>
        <w:tc>
          <w:tcPr>
            <w:tcW w:w="1275" w:type="dxa"/>
            <w:gridSpan w:val="2"/>
            <w:tcBorders>
              <w:top w:val="dotted" w:sz="4" w:space="0" w:color="000000"/>
              <w:left w:val="single" w:sz="8" w:space="0" w:color="000000"/>
              <w:bottom w:val="dotted" w:sz="4"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30.210,00</w:t>
            </w:r>
          </w:p>
        </w:tc>
        <w:tc>
          <w:tcPr>
            <w:tcW w:w="1276" w:type="dxa"/>
            <w:tcBorders>
              <w:top w:val="dotted" w:sz="4" w:space="0" w:color="000000"/>
              <w:left w:val="single" w:sz="8" w:space="0" w:color="000000"/>
              <w:bottom w:val="dotted" w:sz="4" w:space="0" w:color="000000"/>
              <w:right w:val="single" w:sz="8"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60.420,00</w:t>
            </w:r>
          </w:p>
        </w:tc>
      </w:tr>
      <w:tr w:rsidR="001A711A" w:rsidRPr="00FC3B7B" w:rsidTr="004D3DB5">
        <w:trPr>
          <w:trHeight w:val="315"/>
        </w:trPr>
        <w:tc>
          <w:tcPr>
            <w:tcW w:w="866" w:type="dxa"/>
            <w:tcBorders>
              <w:top w:val="dotted" w:sz="4" w:space="0" w:color="000000"/>
              <w:left w:val="single" w:sz="8" w:space="0" w:color="000000"/>
              <w:bottom w:val="single" w:sz="8" w:space="0" w:color="000000"/>
            </w:tcBorders>
            <w:shd w:val="clear" w:color="auto" w:fill="E0E0E0"/>
          </w:tcPr>
          <w:p w:rsidR="001A711A" w:rsidRPr="00FC3B7B" w:rsidRDefault="001A711A" w:rsidP="001A711A">
            <w:pPr>
              <w:rPr>
                <w:rFonts w:ascii="Arial" w:hAnsi="Arial" w:cs="Arial"/>
                <w:sz w:val="22"/>
                <w:szCs w:val="22"/>
              </w:rPr>
            </w:pPr>
          </w:p>
        </w:tc>
        <w:tc>
          <w:tcPr>
            <w:tcW w:w="9482" w:type="dxa"/>
            <w:gridSpan w:val="10"/>
            <w:tcBorders>
              <w:top w:val="dotted" w:sz="4" w:space="0" w:color="000000"/>
              <w:left w:val="single" w:sz="8" w:space="0" w:color="000000"/>
              <w:bottom w:val="single" w:sz="8" w:space="0" w:color="000000"/>
              <w:right w:val="single" w:sz="8" w:space="0" w:color="000000"/>
            </w:tcBorders>
            <w:shd w:val="clear" w:color="auto" w:fill="E0E0E0"/>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 </w:t>
            </w:r>
          </w:p>
        </w:tc>
      </w:tr>
      <w:tr w:rsidR="001A711A" w:rsidRPr="00FC3B7B" w:rsidTr="004D3DB5">
        <w:trPr>
          <w:trHeight w:val="357"/>
        </w:trPr>
        <w:tc>
          <w:tcPr>
            <w:tcW w:w="866" w:type="dxa"/>
            <w:shd w:val="clear" w:color="auto" w:fill="auto"/>
          </w:tcPr>
          <w:p w:rsidR="001A711A" w:rsidRPr="00FC3B7B" w:rsidRDefault="001A711A" w:rsidP="001A711A">
            <w:pPr>
              <w:rPr>
                <w:rFonts w:ascii="Arial" w:hAnsi="Arial" w:cs="Arial"/>
                <w:sz w:val="22"/>
                <w:szCs w:val="22"/>
              </w:rPr>
            </w:pPr>
          </w:p>
        </w:tc>
        <w:tc>
          <w:tcPr>
            <w:tcW w:w="823" w:type="dxa"/>
            <w:shd w:val="clear" w:color="auto" w:fill="auto"/>
            <w:vAlign w:val="center"/>
          </w:tcPr>
          <w:p w:rsidR="001A711A" w:rsidRPr="00FC3B7B" w:rsidRDefault="001A711A" w:rsidP="001A711A">
            <w:pPr>
              <w:rPr>
                <w:rFonts w:ascii="Arial" w:hAnsi="Arial" w:cs="Arial"/>
                <w:sz w:val="22"/>
                <w:szCs w:val="22"/>
              </w:rPr>
            </w:pPr>
          </w:p>
        </w:tc>
        <w:tc>
          <w:tcPr>
            <w:tcW w:w="3181" w:type="dxa"/>
            <w:shd w:val="clear" w:color="auto" w:fill="auto"/>
            <w:vAlign w:val="bottom"/>
          </w:tcPr>
          <w:p w:rsidR="001A711A" w:rsidRPr="00FC3B7B" w:rsidRDefault="001A711A" w:rsidP="001A711A">
            <w:pPr>
              <w:rPr>
                <w:rFonts w:ascii="Arial" w:hAnsi="Arial" w:cs="Arial"/>
                <w:sz w:val="22"/>
                <w:szCs w:val="22"/>
              </w:rPr>
            </w:pPr>
          </w:p>
        </w:tc>
        <w:tc>
          <w:tcPr>
            <w:tcW w:w="576" w:type="dxa"/>
            <w:shd w:val="clear" w:color="auto" w:fill="auto"/>
            <w:vAlign w:val="center"/>
          </w:tcPr>
          <w:p w:rsidR="001A711A" w:rsidRPr="00FC3B7B" w:rsidRDefault="001A711A" w:rsidP="001A711A">
            <w:pPr>
              <w:rPr>
                <w:rFonts w:ascii="Arial" w:hAnsi="Arial" w:cs="Arial"/>
                <w:sz w:val="22"/>
                <w:szCs w:val="22"/>
              </w:rPr>
            </w:pPr>
          </w:p>
        </w:tc>
        <w:tc>
          <w:tcPr>
            <w:tcW w:w="1271" w:type="dxa"/>
            <w:gridSpan w:val="3"/>
            <w:shd w:val="clear" w:color="auto" w:fill="auto"/>
            <w:vAlign w:val="center"/>
          </w:tcPr>
          <w:p w:rsidR="001A711A" w:rsidRPr="00FC3B7B" w:rsidRDefault="001A711A" w:rsidP="001A711A">
            <w:pPr>
              <w:rPr>
                <w:rFonts w:ascii="Arial" w:hAnsi="Arial" w:cs="Arial"/>
                <w:sz w:val="22"/>
                <w:szCs w:val="22"/>
              </w:rPr>
            </w:pPr>
          </w:p>
        </w:tc>
        <w:tc>
          <w:tcPr>
            <w:tcW w:w="2214" w:type="dxa"/>
            <w:gridSpan w:val="2"/>
            <w:tcBorders>
              <w:top w:val="single" w:sz="8" w:space="0" w:color="000000"/>
              <w:left w:val="single" w:sz="8" w:space="0" w:color="000000"/>
              <w:bottom w:val="single" w:sz="8" w:space="0" w:color="000000"/>
            </w:tcBorders>
            <w:shd w:val="clear" w:color="auto" w:fill="FFFFFF"/>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 xml:space="preserve">Σύνολο </w:t>
            </w:r>
          </w:p>
        </w:tc>
        <w:tc>
          <w:tcPr>
            <w:tcW w:w="1417"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1.587.218,57</w:t>
            </w:r>
          </w:p>
        </w:tc>
      </w:tr>
      <w:tr w:rsidR="001A711A" w:rsidRPr="00FC3B7B" w:rsidTr="004D3DB5">
        <w:trPr>
          <w:trHeight w:val="401"/>
        </w:trPr>
        <w:tc>
          <w:tcPr>
            <w:tcW w:w="866" w:type="dxa"/>
            <w:shd w:val="clear" w:color="auto" w:fill="auto"/>
          </w:tcPr>
          <w:p w:rsidR="001A711A" w:rsidRPr="00FC3B7B" w:rsidRDefault="001A711A" w:rsidP="001A711A">
            <w:pPr>
              <w:rPr>
                <w:rFonts w:ascii="Arial" w:hAnsi="Arial" w:cs="Arial"/>
                <w:sz w:val="22"/>
                <w:szCs w:val="22"/>
              </w:rPr>
            </w:pPr>
          </w:p>
        </w:tc>
        <w:tc>
          <w:tcPr>
            <w:tcW w:w="823" w:type="dxa"/>
            <w:shd w:val="clear" w:color="auto" w:fill="auto"/>
            <w:vAlign w:val="center"/>
          </w:tcPr>
          <w:p w:rsidR="001A711A" w:rsidRPr="00FC3B7B" w:rsidRDefault="001A711A" w:rsidP="001A711A">
            <w:pPr>
              <w:rPr>
                <w:rFonts w:ascii="Arial" w:hAnsi="Arial" w:cs="Arial"/>
                <w:sz w:val="22"/>
                <w:szCs w:val="22"/>
              </w:rPr>
            </w:pPr>
          </w:p>
        </w:tc>
        <w:tc>
          <w:tcPr>
            <w:tcW w:w="3181" w:type="dxa"/>
            <w:shd w:val="clear" w:color="auto" w:fill="auto"/>
            <w:vAlign w:val="center"/>
          </w:tcPr>
          <w:p w:rsidR="001A711A" w:rsidRPr="00FC3B7B" w:rsidRDefault="001A711A" w:rsidP="001A711A">
            <w:pPr>
              <w:rPr>
                <w:rFonts w:ascii="Arial" w:hAnsi="Arial" w:cs="Arial"/>
                <w:sz w:val="22"/>
                <w:szCs w:val="22"/>
              </w:rPr>
            </w:pPr>
          </w:p>
        </w:tc>
        <w:tc>
          <w:tcPr>
            <w:tcW w:w="576" w:type="dxa"/>
            <w:shd w:val="clear" w:color="auto" w:fill="auto"/>
            <w:vAlign w:val="center"/>
          </w:tcPr>
          <w:p w:rsidR="001A711A" w:rsidRPr="00FC3B7B" w:rsidRDefault="001A711A" w:rsidP="001A711A">
            <w:pPr>
              <w:rPr>
                <w:rFonts w:ascii="Arial" w:hAnsi="Arial" w:cs="Arial"/>
                <w:sz w:val="22"/>
                <w:szCs w:val="22"/>
              </w:rPr>
            </w:pPr>
          </w:p>
        </w:tc>
        <w:tc>
          <w:tcPr>
            <w:tcW w:w="1271" w:type="dxa"/>
            <w:gridSpan w:val="3"/>
            <w:shd w:val="clear" w:color="auto" w:fill="auto"/>
            <w:vAlign w:val="center"/>
          </w:tcPr>
          <w:p w:rsidR="001A711A" w:rsidRPr="00FC3B7B" w:rsidRDefault="001A711A" w:rsidP="001A711A">
            <w:pPr>
              <w:rPr>
                <w:rFonts w:ascii="Arial" w:hAnsi="Arial" w:cs="Arial"/>
                <w:sz w:val="22"/>
                <w:szCs w:val="22"/>
              </w:rPr>
            </w:pPr>
          </w:p>
        </w:tc>
        <w:tc>
          <w:tcPr>
            <w:tcW w:w="2214" w:type="dxa"/>
            <w:gridSpan w:val="2"/>
            <w:tcBorders>
              <w:top w:val="single" w:sz="8" w:space="0" w:color="000000"/>
              <w:left w:val="single" w:sz="8" w:space="0" w:color="000000"/>
              <w:bottom w:val="single" w:sz="8" w:space="0" w:color="000000"/>
            </w:tcBorders>
            <w:shd w:val="clear" w:color="auto" w:fill="FFFFFF"/>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ΦΠΑ 24%</w:t>
            </w:r>
          </w:p>
        </w:tc>
        <w:tc>
          <w:tcPr>
            <w:tcW w:w="1417" w:type="dxa"/>
            <w:gridSpan w:val="2"/>
            <w:tcBorders>
              <w:left w:val="single" w:sz="8" w:space="0" w:color="000000"/>
              <w:bottom w:val="single" w:sz="8" w:space="0" w:color="000000"/>
              <w:right w:val="single" w:sz="8"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380.932,46</w:t>
            </w:r>
          </w:p>
        </w:tc>
      </w:tr>
      <w:tr w:rsidR="001A711A" w:rsidRPr="00FC3B7B" w:rsidTr="004D3DB5">
        <w:trPr>
          <w:trHeight w:val="406"/>
        </w:trPr>
        <w:tc>
          <w:tcPr>
            <w:tcW w:w="866" w:type="dxa"/>
            <w:shd w:val="clear" w:color="auto" w:fill="auto"/>
          </w:tcPr>
          <w:p w:rsidR="001A711A" w:rsidRPr="00FC3B7B" w:rsidRDefault="001A711A" w:rsidP="001A711A">
            <w:pPr>
              <w:rPr>
                <w:rFonts w:ascii="Arial" w:hAnsi="Arial" w:cs="Arial"/>
                <w:sz w:val="22"/>
                <w:szCs w:val="22"/>
              </w:rPr>
            </w:pPr>
          </w:p>
        </w:tc>
        <w:tc>
          <w:tcPr>
            <w:tcW w:w="823" w:type="dxa"/>
            <w:shd w:val="clear" w:color="auto" w:fill="auto"/>
            <w:vAlign w:val="center"/>
          </w:tcPr>
          <w:p w:rsidR="001A711A" w:rsidRPr="00FC3B7B" w:rsidRDefault="001A711A" w:rsidP="001A711A">
            <w:pPr>
              <w:rPr>
                <w:rFonts w:ascii="Arial" w:hAnsi="Arial" w:cs="Arial"/>
                <w:sz w:val="22"/>
                <w:szCs w:val="22"/>
              </w:rPr>
            </w:pPr>
          </w:p>
        </w:tc>
        <w:tc>
          <w:tcPr>
            <w:tcW w:w="3181" w:type="dxa"/>
            <w:shd w:val="clear" w:color="auto" w:fill="auto"/>
            <w:vAlign w:val="center"/>
          </w:tcPr>
          <w:p w:rsidR="001A711A" w:rsidRPr="00FC3B7B" w:rsidRDefault="001A711A" w:rsidP="001A711A">
            <w:pPr>
              <w:rPr>
                <w:rFonts w:ascii="Arial" w:hAnsi="Arial" w:cs="Arial"/>
                <w:sz w:val="22"/>
                <w:szCs w:val="22"/>
              </w:rPr>
            </w:pPr>
          </w:p>
        </w:tc>
        <w:tc>
          <w:tcPr>
            <w:tcW w:w="576" w:type="dxa"/>
            <w:shd w:val="clear" w:color="auto" w:fill="auto"/>
            <w:vAlign w:val="center"/>
          </w:tcPr>
          <w:p w:rsidR="001A711A" w:rsidRPr="00FC3B7B" w:rsidRDefault="001A711A" w:rsidP="001A711A">
            <w:pPr>
              <w:rPr>
                <w:rFonts w:ascii="Arial" w:hAnsi="Arial" w:cs="Arial"/>
                <w:sz w:val="22"/>
                <w:szCs w:val="22"/>
              </w:rPr>
            </w:pPr>
          </w:p>
        </w:tc>
        <w:tc>
          <w:tcPr>
            <w:tcW w:w="1271" w:type="dxa"/>
            <w:gridSpan w:val="3"/>
            <w:shd w:val="clear" w:color="auto" w:fill="auto"/>
            <w:vAlign w:val="center"/>
          </w:tcPr>
          <w:p w:rsidR="001A711A" w:rsidRPr="00FC3B7B" w:rsidRDefault="001A711A" w:rsidP="001A711A">
            <w:pPr>
              <w:rPr>
                <w:rFonts w:ascii="Arial" w:hAnsi="Arial" w:cs="Arial"/>
                <w:sz w:val="22"/>
                <w:szCs w:val="22"/>
              </w:rPr>
            </w:pPr>
          </w:p>
        </w:tc>
        <w:tc>
          <w:tcPr>
            <w:tcW w:w="2214" w:type="dxa"/>
            <w:gridSpan w:val="2"/>
            <w:tcBorders>
              <w:top w:val="single" w:sz="8" w:space="0" w:color="000000"/>
              <w:left w:val="single" w:sz="8" w:space="0" w:color="000000"/>
              <w:bottom w:val="single" w:sz="8" w:space="0" w:color="000000"/>
            </w:tcBorders>
            <w:shd w:val="clear" w:color="auto" w:fill="FFFFFF"/>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ΓΕΝΙΚΟ ΣΥΝΟΛΟ</w:t>
            </w:r>
          </w:p>
        </w:tc>
        <w:tc>
          <w:tcPr>
            <w:tcW w:w="1417" w:type="dxa"/>
            <w:gridSpan w:val="2"/>
            <w:tcBorders>
              <w:left w:val="single" w:sz="8" w:space="0" w:color="000000"/>
              <w:bottom w:val="single" w:sz="8" w:space="0" w:color="000000"/>
              <w:right w:val="single" w:sz="8" w:space="0" w:color="000000"/>
            </w:tcBorders>
            <w:shd w:val="clear" w:color="auto" w:fill="auto"/>
            <w:vAlign w:val="center"/>
          </w:tcPr>
          <w:p w:rsidR="001A711A" w:rsidRPr="00FC3B7B" w:rsidRDefault="001A711A" w:rsidP="001A711A">
            <w:pPr>
              <w:rPr>
                <w:rFonts w:ascii="Arial" w:hAnsi="Arial" w:cs="Arial"/>
                <w:sz w:val="22"/>
                <w:szCs w:val="22"/>
              </w:rPr>
            </w:pPr>
            <w:r w:rsidRPr="00FC3B7B">
              <w:rPr>
                <w:rFonts w:ascii="Arial" w:hAnsi="Arial" w:cs="Arial"/>
                <w:sz w:val="22"/>
                <w:szCs w:val="22"/>
              </w:rPr>
              <w:t>1.968.151,03</w:t>
            </w:r>
          </w:p>
        </w:tc>
      </w:tr>
    </w:tbl>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r w:rsidRPr="00FC3B7B">
        <w:rPr>
          <w:rFonts w:ascii="Arial" w:hAnsi="Arial" w:cs="Arial"/>
          <w:sz w:val="22"/>
          <w:szCs w:val="22"/>
        </w:rPr>
        <w:t xml:space="preserve">Προσφορές υποβάλλονται για το σύνολο των ειδών της κάθε Ομάδας της προμήθειας, όπως αυτά ορίζονται στην υπ’ αρ. 18/2023 Μελέτη του Δήμου </w:t>
      </w:r>
      <w:proofErr w:type="spellStart"/>
      <w:r w:rsidRPr="00FC3B7B">
        <w:rPr>
          <w:rFonts w:ascii="Arial" w:hAnsi="Arial" w:cs="Arial"/>
          <w:sz w:val="22"/>
          <w:szCs w:val="22"/>
        </w:rPr>
        <w:t>Λεβαδέων</w:t>
      </w:r>
      <w:proofErr w:type="spellEnd"/>
      <w:r w:rsidRPr="00FC3B7B">
        <w:rPr>
          <w:rFonts w:ascii="Arial" w:hAnsi="Arial" w:cs="Arial"/>
          <w:sz w:val="22"/>
          <w:szCs w:val="22"/>
        </w:rPr>
        <w:t xml:space="preserve"> (ΠΑΡΑΡΤΗΜΑ Ι). Προσφορές οι οποίες δεν θα περιλαμβάνουν τιμές για το σύνολο των ειδών της κάθε Ομάδας της παρούσας διακήρυξης θα απορρίπτονται ως απαράδεκτες.</w:t>
      </w:r>
    </w:p>
    <w:p w:rsidR="001A711A" w:rsidRPr="00FC3B7B" w:rsidRDefault="001A711A" w:rsidP="001A711A">
      <w:pPr>
        <w:rPr>
          <w:rFonts w:ascii="Arial" w:hAnsi="Arial" w:cs="Arial"/>
          <w:sz w:val="22"/>
          <w:szCs w:val="22"/>
        </w:rPr>
      </w:pPr>
      <w:r w:rsidRPr="00FC3B7B">
        <w:rPr>
          <w:rFonts w:ascii="Arial" w:hAnsi="Arial" w:cs="Arial"/>
          <w:sz w:val="22"/>
          <w:szCs w:val="22"/>
        </w:rPr>
        <w:lastRenderedPageBreak/>
        <w:t>Η εκτιμώμενη αξία της σύμβασης ανέρχεται στο ποσό των 1.968.151,56 € συμπεριλαμβανομένου ΦΠΑ 24% (προϋπολογισμός χωρίς ΦΠΑ: 1.587.218,56 €, ΦΠΑ : 380.932,45 €).</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r w:rsidRPr="00FC3B7B">
        <w:rPr>
          <w:rFonts w:ascii="Arial" w:hAnsi="Arial" w:cs="Arial"/>
          <w:sz w:val="22"/>
          <w:szCs w:val="22"/>
        </w:rPr>
        <w:t>Η διάρκεια της σύμβασης ορίζεται  σε δώδεκα (12) μήνες από την υπογραφή της.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Αναλυτική περιγραφή του φυσικού και οικονομικού αντικειμένου της σύμβασης δίδεται στη μελέτη προμήθειας η οποία αποτελεί αναπόσπαστο μέρος της παρούσας διακήρυξης (ΠΑΡΑΡΤΗΜΑ Ι). </w:t>
      </w:r>
    </w:p>
    <w:p w:rsidR="001A711A" w:rsidRPr="00FC3B7B" w:rsidRDefault="001A711A" w:rsidP="001A711A">
      <w:pPr>
        <w:rPr>
          <w:rFonts w:ascii="Arial" w:hAnsi="Arial" w:cs="Arial"/>
          <w:sz w:val="22"/>
          <w:szCs w:val="22"/>
        </w:rPr>
      </w:pPr>
      <w:r w:rsidRPr="00FC3B7B">
        <w:rPr>
          <w:rFonts w:ascii="Arial" w:hAnsi="Arial" w:cs="Arial"/>
          <w:sz w:val="22"/>
          <w:szCs w:val="22"/>
        </w:rPr>
        <w:t>Η σύμβαση θα ανατεθεί με το κριτήριο της πλέον συμφέρουσας από οικονομική άποψη προσφοράς, βάσει  της βέλτιστης σχέση ποιότητας – τιμής.</w:t>
      </w:r>
    </w:p>
    <w:p w:rsidR="001A711A" w:rsidRPr="00FC3B7B" w:rsidRDefault="001A711A" w:rsidP="001A711A">
      <w:pPr>
        <w:rPr>
          <w:rFonts w:ascii="Arial" w:hAnsi="Arial" w:cs="Arial"/>
          <w:sz w:val="22"/>
          <w:szCs w:val="22"/>
        </w:rPr>
      </w:pPr>
      <w:bookmarkStart w:id="4" w:name="_Toc107229589"/>
      <w:r w:rsidRPr="00FC3B7B">
        <w:rPr>
          <w:rFonts w:ascii="Arial" w:hAnsi="Arial" w:cs="Arial"/>
          <w:sz w:val="22"/>
          <w:szCs w:val="22"/>
        </w:rPr>
        <w:t>1.4</w:t>
      </w:r>
      <w:r w:rsidRPr="00FC3B7B">
        <w:rPr>
          <w:rFonts w:ascii="Arial" w:hAnsi="Arial" w:cs="Arial"/>
          <w:sz w:val="22"/>
          <w:szCs w:val="22"/>
        </w:rPr>
        <w:tab/>
        <w:t>Θεσμικό πλαίσιο</w:t>
      </w:r>
      <w:bookmarkEnd w:id="4"/>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ανάθεση και εκτέλεση της σύμβασης διέπονται από την κείμενη νομοθεσία και τις </w:t>
      </w:r>
      <w:proofErr w:type="spellStart"/>
      <w:r w:rsidRPr="00FC3B7B">
        <w:rPr>
          <w:rFonts w:ascii="Arial" w:hAnsi="Arial" w:cs="Arial"/>
          <w:sz w:val="22"/>
          <w:szCs w:val="22"/>
        </w:rPr>
        <w:t>κατ΄</w:t>
      </w:r>
      <w:proofErr w:type="spellEnd"/>
      <w:r w:rsidRPr="00FC3B7B">
        <w:rPr>
          <w:rFonts w:ascii="Arial" w:hAnsi="Arial" w:cs="Arial"/>
          <w:sz w:val="22"/>
          <w:szCs w:val="22"/>
        </w:rPr>
        <w:t xml:space="preserve"> εξουσιοδότηση αυτής εκδοθείσες κανονιστικές πράξεις, όπως ισχύουν, και ιδίως:</w:t>
      </w:r>
    </w:p>
    <w:p w:rsidR="001A711A" w:rsidRPr="00FC3B7B" w:rsidRDefault="001A711A" w:rsidP="001A711A">
      <w:pPr>
        <w:rPr>
          <w:rFonts w:ascii="Arial" w:hAnsi="Arial" w:cs="Arial"/>
          <w:sz w:val="22"/>
          <w:szCs w:val="22"/>
        </w:rPr>
      </w:pPr>
      <w:r w:rsidRPr="00FC3B7B">
        <w:rPr>
          <w:rFonts w:ascii="Arial" w:hAnsi="Arial" w:cs="Arial"/>
          <w:sz w:val="22"/>
          <w:szCs w:val="22"/>
        </w:rPr>
        <w:t>του ν. 4412/2016 (Α’ 147) “Δημόσιες Συμβάσεις Έργων, Προμηθειών και Υπηρεσιών (προσαρμογή στις Οδηγίες 2014/24/ ΕΕ και 2014/25/ΕΕ)»</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του ν. 4700/2020 (Α’ 127) «Ενιαίο κείμενο Δικονομίας για το Ελεγκτικό Συνέδριο, ολοκληρωμένο νομοθετικό πλαίσιο για τον </w:t>
      </w:r>
      <w:proofErr w:type="spellStart"/>
      <w:r w:rsidRPr="00FC3B7B">
        <w:rPr>
          <w:rFonts w:ascii="Arial" w:hAnsi="Arial" w:cs="Arial"/>
          <w:sz w:val="22"/>
          <w:szCs w:val="22"/>
        </w:rPr>
        <w:t>προσυμβατικό</w:t>
      </w:r>
      <w:proofErr w:type="spellEnd"/>
      <w:r w:rsidRPr="00FC3B7B">
        <w:rPr>
          <w:rFonts w:ascii="Arial" w:hAnsi="Arial" w:cs="Arial"/>
          <w:sz w:val="22"/>
          <w:szCs w:val="22"/>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του ν. 4013/2011 (Α’ 204) «Σύσταση ενιαίας Ανεξάρτητης Αρχής Δημοσίων Συμβάσεων και Κεντρικού Ηλεκτρονικού Μητρώου Δημοσίων Συμβάσεων…»,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του άρθρου 4 του </w:t>
      </w:r>
      <w:proofErr w:type="spellStart"/>
      <w:r w:rsidRPr="00FC3B7B">
        <w:rPr>
          <w:rFonts w:ascii="Arial" w:hAnsi="Arial" w:cs="Arial"/>
          <w:sz w:val="22"/>
          <w:szCs w:val="22"/>
        </w:rPr>
        <w:t>π.δ</w:t>
      </w:r>
      <w:proofErr w:type="spellEnd"/>
      <w:r w:rsidRPr="00FC3B7B">
        <w:rPr>
          <w:rFonts w:ascii="Arial" w:hAnsi="Arial" w:cs="Arial"/>
          <w:sz w:val="22"/>
          <w:szCs w:val="22"/>
        </w:rPr>
        <w:t>. 118/07 (Α’ 150)</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του άρθρου 5 της απόφασης με </w:t>
      </w:r>
      <w:proofErr w:type="spellStart"/>
      <w:r w:rsidRPr="00FC3B7B">
        <w:rPr>
          <w:rFonts w:ascii="Arial" w:hAnsi="Arial" w:cs="Arial"/>
          <w:sz w:val="22"/>
          <w:szCs w:val="22"/>
        </w:rPr>
        <w:t>αριθμ</w:t>
      </w:r>
      <w:proofErr w:type="spellEnd"/>
      <w:r w:rsidRPr="00FC3B7B">
        <w:rPr>
          <w:rFonts w:ascii="Arial" w:hAnsi="Arial" w:cs="Arial"/>
          <w:sz w:val="22"/>
          <w:szCs w:val="22"/>
        </w:rPr>
        <w:t xml:space="preserve">. 11389/1993 (Β΄ 185) του Υπουργού Εσωτερικών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του ν. 3548/2007 (Α’ 68) «Καταχώριση δημοσιεύσεων των φορέων του Δημοσίου στο νομαρχιακό και τοπικό Τύπο και άλλες διατάξεις»,  </w:t>
      </w:r>
    </w:p>
    <w:p w:rsidR="001A711A" w:rsidRPr="00FC3B7B" w:rsidRDefault="001A711A" w:rsidP="001A711A">
      <w:pPr>
        <w:rPr>
          <w:rFonts w:ascii="Arial" w:hAnsi="Arial" w:cs="Arial"/>
          <w:sz w:val="22"/>
          <w:szCs w:val="22"/>
        </w:rPr>
      </w:pPr>
      <w:r w:rsidRPr="00FC3B7B">
        <w:rPr>
          <w:rFonts w:ascii="Arial" w:hAnsi="Arial" w:cs="Arial"/>
          <w:sz w:val="22"/>
          <w:szCs w:val="22"/>
        </w:rPr>
        <w:t>του ν. 4601/2019 (Α’ 44) «Εταιρικοί µ</w:t>
      </w:r>
      <w:proofErr w:type="spellStart"/>
      <w:r w:rsidRPr="00FC3B7B">
        <w:rPr>
          <w:rFonts w:ascii="Arial" w:hAnsi="Arial" w:cs="Arial"/>
          <w:sz w:val="22"/>
          <w:szCs w:val="22"/>
        </w:rPr>
        <w:t>ετασχηµατισµοί</w:t>
      </w:r>
      <w:proofErr w:type="spellEnd"/>
      <w:r w:rsidRPr="00FC3B7B">
        <w:rPr>
          <w:rFonts w:ascii="Arial" w:hAnsi="Arial" w:cs="Arial"/>
          <w:sz w:val="22"/>
          <w:szCs w:val="22"/>
        </w:rPr>
        <w:t xml:space="preserve"> και </w:t>
      </w:r>
      <w:proofErr w:type="spellStart"/>
      <w:r w:rsidRPr="00FC3B7B">
        <w:rPr>
          <w:rFonts w:ascii="Arial" w:hAnsi="Arial" w:cs="Arial"/>
          <w:sz w:val="22"/>
          <w:szCs w:val="22"/>
        </w:rPr>
        <w:t>εναρµόνιση</w:t>
      </w:r>
      <w:proofErr w:type="spellEnd"/>
      <w:r w:rsidRPr="00FC3B7B">
        <w:rPr>
          <w:rFonts w:ascii="Arial" w:hAnsi="Arial" w:cs="Arial"/>
          <w:sz w:val="22"/>
          <w:szCs w:val="22"/>
        </w:rPr>
        <w:t xml:space="preserve"> του </w:t>
      </w:r>
      <w:proofErr w:type="spellStart"/>
      <w:r w:rsidRPr="00FC3B7B">
        <w:rPr>
          <w:rFonts w:ascii="Arial" w:hAnsi="Arial" w:cs="Arial"/>
          <w:sz w:val="22"/>
          <w:szCs w:val="22"/>
        </w:rPr>
        <w:t>νοµοθετικού</w:t>
      </w:r>
      <w:proofErr w:type="spellEnd"/>
      <w:r w:rsidRPr="00FC3B7B">
        <w:rPr>
          <w:rFonts w:ascii="Arial" w:hAnsi="Arial" w:cs="Arial"/>
          <w:sz w:val="22"/>
          <w:szCs w:val="22"/>
        </w:rPr>
        <w:t xml:space="preserve"> πλαισίου µε τις διατάξεις της Οδηγίας 2014/55/ΕΕ του Ευρωπαϊκού Κοινοβουλίου και του </w:t>
      </w:r>
      <w:proofErr w:type="spellStart"/>
      <w:r w:rsidRPr="00FC3B7B">
        <w:rPr>
          <w:rFonts w:ascii="Arial" w:hAnsi="Arial" w:cs="Arial"/>
          <w:sz w:val="22"/>
          <w:szCs w:val="22"/>
        </w:rPr>
        <w:t>Συµβουλίου</w:t>
      </w:r>
      <w:proofErr w:type="spellEnd"/>
      <w:r w:rsidRPr="00FC3B7B">
        <w:rPr>
          <w:rFonts w:ascii="Arial" w:hAnsi="Arial" w:cs="Arial"/>
          <w:sz w:val="22"/>
          <w:szCs w:val="22"/>
        </w:rPr>
        <w:t xml:space="preserve"> της 16ης Απριλίου 2014 για την έκδοση ηλεκτρονικών </w:t>
      </w:r>
      <w:proofErr w:type="spellStart"/>
      <w:r w:rsidRPr="00FC3B7B">
        <w:rPr>
          <w:rFonts w:ascii="Arial" w:hAnsi="Arial" w:cs="Arial"/>
          <w:sz w:val="22"/>
          <w:szCs w:val="22"/>
        </w:rPr>
        <w:t>τιµολογίων</w:t>
      </w:r>
      <w:proofErr w:type="spellEnd"/>
      <w:r w:rsidRPr="00FC3B7B">
        <w:rPr>
          <w:rFonts w:ascii="Arial" w:hAnsi="Arial" w:cs="Arial"/>
          <w:sz w:val="22"/>
          <w:szCs w:val="22"/>
        </w:rPr>
        <w:t xml:space="preserve"> στο πλαίσιο </w:t>
      </w:r>
      <w:proofErr w:type="spellStart"/>
      <w:r w:rsidRPr="00FC3B7B">
        <w:rPr>
          <w:rFonts w:ascii="Arial" w:hAnsi="Arial" w:cs="Arial"/>
          <w:sz w:val="22"/>
          <w:szCs w:val="22"/>
        </w:rPr>
        <w:t>δηµόσιων</w:t>
      </w:r>
      <w:proofErr w:type="spellEnd"/>
      <w:r w:rsidRPr="00FC3B7B">
        <w:rPr>
          <w:rFonts w:ascii="Arial" w:hAnsi="Arial" w:cs="Arial"/>
          <w:sz w:val="22"/>
          <w:szCs w:val="22"/>
        </w:rPr>
        <w:t xml:space="preserve"> </w:t>
      </w:r>
      <w:proofErr w:type="spellStart"/>
      <w:r w:rsidRPr="00FC3B7B">
        <w:rPr>
          <w:rFonts w:ascii="Arial" w:hAnsi="Arial" w:cs="Arial"/>
          <w:sz w:val="22"/>
          <w:szCs w:val="22"/>
        </w:rPr>
        <w:t>συµβάσεων</w:t>
      </w:r>
      <w:proofErr w:type="spellEnd"/>
      <w:r w:rsidRPr="00FC3B7B">
        <w:rPr>
          <w:rFonts w:ascii="Arial" w:hAnsi="Arial" w:cs="Arial"/>
          <w:sz w:val="22"/>
          <w:szCs w:val="22"/>
        </w:rPr>
        <w:t xml:space="preserve"> και λοιπές διατάξεις»</w:t>
      </w:r>
      <w:r w:rsidR="0030180A">
        <w:rPr>
          <w:rFonts w:ascii="Arial" w:hAnsi="Arial" w:cs="Arial"/>
          <w:sz w:val="22"/>
          <w:szCs w:val="22"/>
        </w:rPr>
        <w:t xml:space="preserve"> </w:t>
      </w:r>
      <w:r w:rsidRPr="00FC3B7B">
        <w:rPr>
          <w:rFonts w:ascii="Arial" w:hAnsi="Arial" w:cs="Arial"/>
          <w:sz w:val="22"/>
          <w:szCs w:val="22"/>
        </w:rPr>
        <w:t xml:space="preserve">του </w:t>
      </w:r>
      <w:proofErr w:type="spellStart"/>
      <w:r w:rsidRPr="00FC3B7B">
        <w:rPr>
          <w:rFonts w:ascii="Arial" w:hAnsi="Arial" w:cs="Arial"/>
          <w:sz w:val="22"/>
          <w:szCs w:val="22"/>
        </w:rPr>
        <w:t>π.δ</w:t>
      </w:r>
      <w:proofErr w:type="spellEnd"/>
      <w:r w:rsidRPr="00FC3B7B">
        <w:rPr>
          <w:rFonts w:ascii="Arial" w:hAnsi="Arial" w:cs="Arial"/>
          <w:sz w:val="22"/>
          <w:szCs w:val="22"/>
        </w:rPr>
        <w:t>. 39/2017 (Α’ 64) «Κανονισμός εξέτασης προδικαστικών προσφυγών ενώπιων της Α.Ε.Π.Π.»</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της υπ' </w:t>
      </w:r>
      <w:proofErr w:type="spellStart"/>
      <w:r w:rsidRPr="00FC3B7B">
        <w:rPr>
          <w:rFonts w:ascii="Arial" w:hAnsi="Arial" w:cs="Arial"/>
          <w:sz w:val="22"/>
          <w:szCs w:val="22"/>
        </w:rPr>
        <w:t>αριθμ</w:t>
      </w:r>
      <w:proofErr w:type="spellEnd"/>
      <w:r w:rsidRPr="00FC3B7B">
        <w:rPr>
          <w:rFonts w:ascii="Arial" w:hAnsi="Arial" w:cs="Arial"/>
          <w:sz w:val="22"/>
          <w:szCs w:val="22"/>
        </w:rPr>
        <w:t xml:space="preserve">.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της </w:t>
      </w:r>
      <w:proofErr w:type="spellStart"/>
      <w:r w:rsidRPr="00FC3B7B">
        <w:rPr>
          <w:rFonts w:ascii="Arial" w:hAnsi="Arial" w:cs="Arial"/>
          <w:sz w:val="22"/>
          <w:szCs w:val="22"/>
        </w:rPr>
        <w:t>υπ΄</w:t>
      </w:r>
      <w:proofErr w:type="spellEnd"/>
      <w:r w:rsidRPr="00FC3B7B">
        <w:rPr>
          <w:rFonts w:ascii="Arial" w:hAnsi="Arial" w:cs="Arial"/>
          <w:sz w:val="22"/>
          <w:szCs w:val="22"/>
        </w:rPr>
        <w:t xml:space="preserve"> </w:t>
      </w:r>
      <w:proofErr w:type="spellStart"/>
      <w:r w:rsidRPr="00FC3B7B">
        <w:rPr>
          <w:rFonts w:ascii="Arial" w:hAnsi="Arial" w:cs="Arial"/>
          <w:sz w:val="22"/>
          <w:szCs w:val="22"/>
        </w:rPr>
        <w:t>αριθμ</w:t>
      </w:r>
      <w:proofErr w:type="spellEnd"/>
      <w:r w:rsidRPr="00FC3B7B">
        <w:rPr>
          <w:rFonts w:ascii="Arial" w:hAnsi="Arial" w:cs="Arial"/>
          <w:sz w:val="22"/>
          <w:szCs w:val="22"/>
        </w:rPr>
        <w:t>.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 xml:space="preserve"> </w:t>
      </w:r>
      <w:r w:rsidRPr="00FC3B7B">
        <w:rPr>
          <w:rFonts w:ascii="Arial" w:hAnsi="Arial" w:cs="Arial"/>
          <w:sz w:val="22"/>
          <w:szCs w:val="22"/>
        </w:rPr>
        <w:t xml:space="preserve">της </w:t>
      </w:r>
      <w:proofErr w:type="spellStart"/>
      <w:r w:rsidRPr="00FC3B7B">
        <w:rPr>
          <w:rFonts w:ascii="Arial" w:hAnsi="Arial" w:cs="Arial"/>
          <w:sz w:val="22"/>
          <w:szCs w:val="22"/>
        </w:rPr>
        <w:t>αριθμ</w:t>
      </w:r>
      <w:proofErr w:type="spellEnd"/>
      <w:r w:rsidRPr="00FC3B7B">
        <w:rPr>
          <w:rFonts w:ascii="Arial" w:hAnsi="Arial" w:cs="Arial"/>
          <w:sz w:val="22"/>
          <w:szCs w:val="22"/>
        </w:rPr>
        <w:t>. Κ.Υ.Α. οικ. 60967 ΕΞ 2020 (B’ 2425/18.06.2020) «Ηλεκτρονική Τιμολόγηση στο πλαίσιο των Δημόσιων Συμβάσεων δυνάμει του ν. 4601/2019» (Α΄44)</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της </w:t>
      </w:r>
      <w:proofErr w:type="spellStart"/>
      <w:r w:rsidRPr="00FC3B7B">
        <w:rPr>
          <w:rFonts w:ascii="Arial" w:hAnsi="Arial" w:cs="Arial"/>
          <w:sz w:val="22"/>
          <w:szCs w:val="22"/>
        </w:rPr>
        <w:t>αριθμ</w:t>
      </w:r>
      <w:proofErr w:type="spellEnd"/>
      <w:r w:rsidRPr="00FC3B7B">
        <w:rPr>
          <w:rFonts w:ascii="Arial" w:hAnsi="Arial" w:cs="Arial"/>
          <w:sz w:val="22"/>
          <w:szCs w:val="22"/>
        </w:rPr>
        <w:t xml:space="preserve">. 63446/2021 Κ.Υ.Α. (B’ 2338/02.06.2020) «Καθορισμός Εθνικού </w:t>
      </w:r>
      <w:proofErr w:type="spellStart"/>
      <w:r w:rsidRPr="00FC3B7B">
        <w:rPr>
          <w:rFonts w:ascii="Arial" w:hAnsi="Arial" w:cs="Arial"/>
          <w:sz w:val="22"/>
          <w:szCs w:val="22"/>
        </w:rPr>
        <w:t>Μορφότυπου</w:t>
      </w:r>
      <w:proofErr w:type="spellEnd"/>
      <w:r w:rsidRPr="00FC3B7B">
        <w:rPr>
          <w:rFonts w:ascii="Arial" w:hAnsi="Arial" w:cs="Arial"/>
          <w:sz w:val="22"/>
          <w:szCs w:val="22"/>
        </w:rPr>
        <w:t xml:space="preserve"> ηλεκτρονικού τιμολογίου στο πλαίσιο των Δημοσίων Συμβάσεων».</w:t>
      </w:r>
    </w:p>
    <w:p w:rsidR="001A711A" w:rsidRPr="00FC3B7B" w:rsidRDefault="001A711A" w:rsidP="001A711A">
      <w:pPr>
        <w:rPr>
          <w:rFonts w:ascii="Arial" w:hAnsi="Arial" w:cs="Arial"/>
          <w:sz w:val="22"/>
          <w:szCs w:val="22"/>
        </w:rPr>
      </w:pPr>
      <w:r w:rsidRPr="00FC3B7B">
        <w:rPr>
          <w:rFonts w:ascii="Arial" w:hAnsi="Arial" w:cs="Arial"/>
          <w:sz w:val="22"/>
          <w:szCs w:val="22"/>
        </w:rPr>
        <w:t>του ν. 3419/2005 (Α’ 297) «Γενικό Εμπορικό Μητρώο (Γ.Ε.ΜΗ.) και εκσυγχρονισμός της Επιμελητηριακής Νομοθεσίας»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του ν. 4635/2019 (Α’167) « Επενδύω στην Ελλάδα και άλλες διατάξεις» και ιδίως  των άρθρων 85 </w:t>
      </w:r>
      <w:proofErr w:type="spellStart"/>
      <w:r w:rsidRPr="00FC3B7B">
        <w:rPr>
          <w:rFonts w:ascii="Arial" w:hAnsi="Arial" w:cs="Arial"/>
          <w:sz w:val="22"/>
          <w:szCs w:val="22"/>
        </w:rPr>
        <w:t>επ</w:t>
      </w:r>
      <w:proofErr w:type="spellEnd"/>
      <w:r w:rsidRPr="00FC3B7B">
        <w:rPr>
          <w:rFonts w:ascii="Arial" w:hAnsi="Arial" w:cs="Arial"/>
          <w:sz w:val="22"/>
          <w:szCs w:val="22"/>
        </w:rPr>
        <w:t>.</w:t>
      </w:r>
    </w:p>
    <w:p w:rsidR="001A711A" w:rsidRPr="00FC3B7B" w:rsidRDefault="001A711A" w:rsidP="001A711A">
      <w:pPr>
        <w:rPr>
          <w:rFonts w:ascii="Arial" w:hAnsi="Arial" w:cs="Arial"/>
          <w:sz w:val="22"/>
          <w:szCs w:val="22"/>
        </w:rPr>
      </w:pPr>
      <w:r w:rsidRPr="00FC3B7B">
        <w:rPr>
          <w:rFonts w:ascii="Arial" w:hAnsi="Arial" w:cs="Arial"/>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του </w:t>
      </w:r>
      <w:proofErr w:type="spellStart"/>
      <w:r w:rsidRPr="00FC3B7B">
        <w:rPr>
          <w:rFonts w:ascii="Arial" w:hAnsi="Arial" w:cs="Arial"/>
          <w:sz w:val="22"/>
          <w:szCs w:val="22"/>
        </w:rPr>
        <w:t>π.δ</w:t>
      </w:r>
      <w:proofErr w:type="spellEnd"/>
      <w:r w:rsidRPr="00FC3B7B">
        <w:rPr>
          <w:rFonts w:ascii="Arial" w:hAnsi="Arial" w:cs="Arial"/>
          <w:sz w:val="22"/>
          <w:szCs w:val="22"/>
        </w:rPr>
        <w:t xml:space="preserve">. 80/2016 (Α’ 145) «Ανάληψη υποχρεώσεων από τους </w:t>
      </w:r>
      <w:proofErr w:type="spellStart"/>
      <w:r w:rsidRPr="00FC3B7B">
        <w:rPr>
          <w:rFonts w:ascii="Arial" w:hAnsi="Arial" w:cs="Arial"/>
          <w:sz w:val="22"/>
          <w:szCs w:val="22"/>
        </w:rPr>
        <w:t>Διατάκτες</w:t>
      </w:r>
      <w:proofErr w:type="spellEnd"/>
      <w:r w:rsidRPr="00FC3B7B">
        <w:rPr>
          <w:rFonts w:ascii="Arial" w:hAnsi="Arial" w:cs="Arial"/>
          <w:sz w:val="22"/>
          <w:szCs w:val="22"/>
        </w:rPr>
        <w:t>»</w:t>
      </w:r>
    </w:p>
    <w:p w:rsidR="001A711A" w:rsidRPr="00FC3B7B" w:rsidRDefault="001A711A" w:rsidP="001A711A">
      <w:pPr>
        <w:rPr>
          <w:rFonts w:ascii="Arial" w:hAnsi="Arial" w:cs="Arial"/>
          <w:sz w:val="22"/>
          <w:szCs w:val="22"/>
        </w:rPr>
      </w:pPr>
      <w:r w:rsidRPr="00FC3B7B">
        <w:rPr>
          <w:rFonts w:ascii="Arial" w:hAnsi="Arial" w:cs="Arial"/>
          <w:sz w:val="22"/>
          <w:szCs w:val="22"/>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w:t>
      </w:r>
      <w:r w:rsidRPr="00FC3B7B">
        <w:rPr>
          <w:rFonts w:ascii="Arial" w:hAnsi="Arial" w:cs="Arial"/>
          <w:sz w:val="22"/>
          <w:szCs w:val="22"/>
        </w:rPr>
        <w:lastRenderedPageBreak/>
        <w:t xml:space="preserve">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του </w:t>
      </w:r>
      <w:proofErr w:type="spellStart"/>
      <w:r w:rsidRPr="00FC3B7B">
        <w:rPr>
          <w:rFonts w:ascii="Arial" w:hAnsi="Arial" w:cs="Arial"/>
          <w:sz w:val="22"/>
          <w:szCs w:val="22"/>
        </w:rPr>
        <w:t>π.δ</w:t>
      </w:r>
      <w:proofErr w:type="spellEnd"/>
      <w:r w:rsidRPr="00FC3B7B">
        <w:rPr>
          <w:rFonts w:ascii="Arial" w:hAnsi="Arial" w:cs="Arial"/>
          <w:sz w:val="22"/>
          <w:szCs w:val="22"/>
        </w:rPr>
        <w:t xml:space="preserve"> 28/2015 (Α’ 34) «Κωδικοποίηση διατάξεων για την πρόσβαση σε δημόσια έγγραφα και στοιχεία»,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του ν. 2859/2000 (Α’ 248) «Κύρωση Κώδικα Φόρου Προστιθέμενης Αξίας», </w:t>
      </w:r>
    </w:p>
    <w:p w:rsidR="001A711A" w:rsidRPr="00FC3B7B" w:rsidRDefault="001A711A" w:rsidP="001A711A">
      <w:pPr>
        <w:rPr>
          <w:rFonts w:ascii="Arial" w:hAnsi="Arial" w:cs="Arial"/>
          <w:sz w:val="22"/>
          <w:szCs w:val="22"/>
        </w:rPr>
      </w:pPr>
      <w:r w:rsidRPr="00FC3B7B">
        <w:rPr>
          <w:rFonts w:ascii="Arial" w:hAnsi="Arial" w:cs="Arial"/>
          <w:sz w:val="22"/>
          <w:szCs w:val="22"/>
        </w:rPr>
        <w:t>του ν.2690/1999 (Α’ 45) «Κύρωση του Κώδικα Διοικητικής Διαδικασίας και άλλες διατάξεις»  και ιδίως των άρθρων 1,2, 7, 11 και 13 έως 15,</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του ν. 2121/1993 (Α’ 25) «Πνευματική Ιδιοκτησία, Συγγενικά Δικαιώματα και Πολιτιστικά Θέματα»,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1A711A" w:rsidRPr="00FC3B7B" w:rsidRDefault="001A711A" w:rsidP="001A711A">
      <w:pPr>
        <w:rPr>
          <w:rFonts w:ascii="Arial" w:hAnsi="Arial" w:cs="Arial"/>
          <w:sz w:val="22"/>
          <w:szCs w:val="22"/>
        </w:rPr>
      </w:pPr>
      <w:r w:rsidRPr="00FC3B7B">
        <w:rPr>
          <w:rFonts w:ascii="Arial" w:hAnsi="Arial" w:cs="Arial"/>
          <w:sz w:val="22"/>
          <w:szCs w:val="22"/>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των σε εκτέλεση των ανωτέρω νόμων </w:t>
      </w:r>
      <w:proofErr w:type="spellStart"/>
      <w:r w:rsidRPr="00FC3B7B">
        <w:rPr>
          <w:rFonts w:ascii="Arial" w:hAnsi="Arial" w:cs="Arial"/>
          <w:sz w:val="22"/>
          <w:szCs w:val="22"/>
        </w:rPr>
        <w:t>εκδοθεισών</w:t>
      </w:r>
      <w:proofErr w:type="spellEnd"/>
      <w:r w:rsidRPr="00FC3B7B">
        <w:rPr>
          <w:rFonts w:ascii="Arial" w:hAnsi="Arial" w:cs="Arial"/>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της με αρ. </w:t>
      </w:r>
      <w:proofErr w:type="spellStart"/>
      <w:r w:rsidRPr="00FC3B7B">
        <w:rPr>
          <w:rFonts w:ascii="Arial" w:hAnsi="Arial" w:cs="Arial"/>
          <w:sz w:val="22"/>
          <w:szCs w:val="22"/>
        </w:rPr>
        <w:t>πρωτ</w:t>
      </w:r>
      <w:proofErr w:type="spellEnd"/>
      <w:r w:rsidRPr="00FC3B7B">
        <w:rPr>
          <w:rFonts w:ascii="Arial" w:hAnsi="Arial" w:cs="Arial"/>
          <w:sz w:val="22"/>
          <w:szCs w:val="22"/>
        </w:rPr>
        <w:t>. 18215/29-09-2020 (ΑΔΑ : 6ΦΘ946ΜΤΛ6-ΘΝ3) Πρόσκλησης του Υπουργείου Εσωτερικών με τίτλο «Δράσεις ηλεκτροκίνησης στους Δήμους».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της με αρ. </w:t>
      </w:r>
      <w:proofErr w:type="spellStart"/>
      <w:r w:rsidRPr="00FC3B7B">
        <w:rPr>
          <w:rFonts w:ascii="Arial" w:hAnsi="Arial" w:cs="Arial"/>
          <w:sz w:val="22"/>
          <w:szCs w:val="22"/>
        </w:rPr>
        <w:t>πρωτ</w:t>
      </w:r>
      <w:proofErr w:type="spellEnd"/>
      <w:r w:rsidRPr="00FC3B7B">
        <w:rPr>
          <w:rFonts w:ascii="Arial" w:hAnsi="Arial" w:cs="Arial"/>
          <w:sz w:val="22"/>
          <w:szCs w:val="22"/>
        </w:rPr>
        <w:t xml:space="preserve">. 6384/09-04-2021 αίτησης χρηματοδότησης του Δήμου </w:t>
      </w:r>
      <w:proofErr w:type="spellStart"/>
      <w:r w:rsidRPr="00FC3B7B">
        <w:rPr>
          <w:rFonts w:ascii="Arial" w:hAnsi="Arial" w:cs="Arial"/>
          <w:sz w:val="22"/>
          <w:szCs w:val="22"/>
        </w:rPr>
        <w:t>Λεβαδέων</w:t>
      </w:r>
      <w:proofErr w:type="spellEnd"/>
    </w:p>
    <w:p w:rsidR="001A711A" w:rsidRPr="00FC3B7B" w:rsidRDefault="001A711A" w:rsidP="001A711A">
      <w:pPr>
        <w:rPr>
          <w:rFonts w:ascii="Arial" w:hAnsi="Arial" w:cs="Arial"/>
          <w:sz w:val="22"/>
          <w:szCs w:val="22"/>
        </w:rPr>
      </w:pPr>
      <w:r w:rsidRPr="00FC3B7B">
        <w:rPr>
          <w:rFonts w:ascii="Arial" w:hAnsi="Arial" w:cs="Arial"/>
          <w:sz w:val="22"/>
          <w:szCs w:val="22"/>
        </w:rPr>
        <w:t xml:space="preserve">της με </w:t>
      </w:r>
      <w:proofErr w:type="spellStart"/>
      <w:r w:rsidRPr="00FC3B7B">
        <w:rPr>
          <w:rFonts w:ascii="Arial" w:hAnsi="Arial" w:cs="Arial"/>
          <w:sz w:val="22"/>
          <w:szCs w:val="22"/>
        </w:rPr>
        <w:t>με</w:t>
      </w:r>
      <w:proofErr w:type="spellEnd"/>
      <w:r w:rsidRPr="00FC3B7B">
        <w:rPr>
          <w:rFonts w:ascii="Arial" w:hAnsi="Arial" w:cs="Arial"/>
          <w:sz w:val="22"/>
          <w:szCs w:val="22"/>
        </w:rPr>
        <w:t xml:space="preserve"> αρ. </w:t>
      </w:r>
      <w:proofErr w:type="spellStart"/>
      <w:r w:rsidRPr="00FC3B7B">
        <w:rPr>
          <w:rFonts w:ascii="Arial" w:hAnsi="Arial" w:cs="Arial"/>
          <w:sz w:val="22"/>
          <w:szCs w:val="22"/>
        </w:rPr>
        <w:t>πρωτ</w:t>
      </w:r>
      <w:proofErr w:type="spellEnd"/>
      <w:r w:rsidRPr="00FC3B7B">
        <w:rPr>
          <w:rFonts w:ascii="Arial" w:hAnsi="Arial" w:cs="Arial"/>
          <w:sz w:val="22"/>
          <w:szCs w:val="22"/>
        </w:rPr>
        <w:t xml:space="preserve">. 6384/12-01-2022. Απόφαση Ένταξης της Πράξης «Υποδομές ηλεκτροκίνησης – ηλεκτρικά οχήματα – σταθμοί φόρτισης του Δήμου </w:t>
      </w:r>
      <w:proofErr w:type="spellStart"/>
      <w:r w:rsidRPr="00FC3B7B">
        <w:rPr>
          <w:rFonts w:ascii="Arial" w:hAnsi="Arial" w:cs="Arial"/>
          <w:sz w:val="22"/>
          <w:szCs w:val="22"/>
        </w:rPr>
        <w:t>Λεβαδέων</w:t>
      </w:r>
      <w:proofErr w:type="spellEnd"/>
      <w:r w:rsidRPr="00FC3B7B">
        <w:rPr>
          <w:rFonts w:ascii="Arial" w:hAnsi="Arial" w:cs="Arial"/>
          <w:sz w:val="22"/>
          <w:szCs w:val="22"/>
        </w:rPr>
        <w:t>» (ΑΔΑ: 6ΦΡ246ΜΤΛ6-ΚΞΛ).</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της υπ. </w:t>
      </w:r>
      <w:proofErr w:type="spellStart"/>
      <w:r w:rsidRPr="00FC3B7B">
        <w:rPr>
          <w:rFonts w:ascii="Arial" w:hAnsi="Arial" w:cs="Arial"/>
          <w:sz w:val="22"/>
          <w:szCs w:val="22"/>
        </w:rPr>
        <w:t>αριθμ</w:t>
      </w:r>
      <w:proofErr w:type="spellEnd"/>
      <w:r w:rsidRPr="00FC3B7B">
        <w:rPr>
          <w:rFonts w:ascii="Arial" w:hAnsi="Arial" w:cs="Arial"/>
          <w:sz w:val="22"/>
          <w:szCs w:val="22"/>
        </w:rPr>
        <w:t xml:space="preserve">. 69/2022 (ΑΔΑ: Ω57ΥΩΛΗ-ΘΤΦ) απόφαση της Οικονομικής Επιτροπής του Δήμου </w:t>
      </w:r>
      <w:proofErr w:type="spellStart"/>
      <w:r w:rsidRPr="00FC3B7B">
        <w:rPr>
          <w:rFonts w:ascii="Arial" w:hAnsi="Arial" w:cs="Arial"/>
          <w:sz w:val="22"/>
          <w:szCs w:val="22"/>
        </w:rPr>
        <w:t>Λεβαδέων</w:t>
      </w:r>
      <w:proofErr w:type="spellEnd"/>
      <w:r w:rsidRPr="00FC3B7B">
        <w:rPr>
          <w:rFonts w:ascii="Arial" w:hAnsi="Arial" w:cs="Arial"/>
          <w:sz w:val="22"/>
          <w:szCs w:val="22"/>
        </w:rPr>
        <w:t xml:space="preserve"> περί αποδοχής της </w:t>
      </w:r>
      <w:proofErr w:type="spellStart"/>
      <w:r w:rsidRPr="00FC3B7B">
        <w:rPr>
          <w:rFonts w:ascii="Arial" w:hAnsi="Arial" w:cs="Arial"/>
          <w:sz w:val="22"/>
          <w:szCs w:val="22"/>
        </w:rPr>
        <w:t>υπ΄</w:t>
      </w:r>
      <w:proofErr w:type="spellEnd"/>
      <w:r w:rsidRPr="00FC3B7B">
        <w:rPr>
          <w:rFonts w:ascii="Arial" w:hAnsi="Arial" w:cs="Arial"/>
          <w:sz w:val="22"/>
          <w:szCs w:val="22"/>
        </w:rPr>
        <w:t xml:space="preserve"> αριθμό 6384/20212/12/1/2022 (ΑΔΑ :6ΦΡ246ΜΤΛ6-ΚΞΛ) Απόφαση του αναπληρωτή υπουργού εσωτερικών , ένταξης του έργου με τίτλο : «Υποδομές ηλεκτροκίνησης – ηλεκτρικά οχήματα – σταθμοί φόρτισης του Δήμου </w:t>
      </w:r>
      <w:proofErr w:type="spellStart"/>
      <w:r w:rsidRPr="00FC3B7B">
        <w:rPr>
          <w:rFonts w:ascii="Arial" w:hAnsi="Arial" w:cs="Arial"/>
          <w:sz w:val="22"/>
          <w:szCs w:val="22"/>
        </w:rPr>
        <w:t>Λεβαδέων</w:t>
      </w:r>
      <w:proofErr w:type="spellEnd"/>
      <w:r w:rsidRPr="00FC3B7B">
        <w:rPr>
          <w:rFonts w:ascii="Arial" w:hAnsi="Arial" w:cs="Arial"/>
          <w:sz w:val="22"/>
          <w:szCs w:val="22"/>
        </w:rPr>
        <w:t>» στο πρόγραμμα «ΑΝΤΩΝΗΣ ΤΡΙΤΣΗΣ»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την με αρ. </w:t>
      </w:r>
      <w:proofErr w:type="spellStart"/>
      <w:r w:rsidRPr="00FC3B7B">
        <w:rPr>
          <w:rFonts w:ascii="Arial" w:hAnsi="Arial" w:cs="Arial"/>
          <w:sz w:val="22"/>
          <w:szCs w:val="22"/>
        </w:rPr>
        <w:t>πρωτ</w:t>
      </w:r>
      <w:proofErr w:type="spellEnd"/>
      <w:r w:rsidRPr="00FC3B7B">
        <w:rPr>
          <w:rFonts w:ascii="Arial" w:hAnsi="Arial" w:cs="Arial"/>
          <w:sz w:val="22"/>
          <w:szCs w:val="22"/>
        </w:rPr>
        <w:t xml:space="preserve">. 32200/27-04-2023 (ΑΔΑ: 6Ζ4ΨΟΡ10-ΦΞΗ) Απόφαση του Γραμματέα της Αποκεντρωμένης Διοίκησης Θεσσαλίας Στερεάς Ελλάδας  περί «Έγκρισης αγοράς πέντε (5) Ηλεκτρικών οχημάτων από το ελεύθερο εμπόριο  για τον Δήμο </w:t>
      </w:r>
      <w:proofErr w:type="spellStart"/>
      <w:r w:rsidRPr="00FC3B7B">
        <w:rPr>
          <w:rFonts w:ascii="Arial" w:hAnsi="Arial" w:cs="Arial"/>
          <w:sz w:val="22"/>
          <w:szCs w:val="22"/>
        </w:rPr>
        <w:t>Λεβαδέων</w:t>
      </w:r>
      <w:proofErr w:type="spellEnd"/>
      <w:r w:rsidRPr="00FC3B7B">
        <w:rPr>
          <w:rFonts w:ascii="Arial" w:hAnsi="Arial" w:cs="Arial"/>
          <w:sz w:val="22"/>
          <w:szCs w:val="22"/>
        </w:rPr>
        <w:t>».</w:t>
      </w:r>
    </w:p>
    <w:p w:rsidR="001A711A" w:rsidRPr="00FC3B7B" w:rsidRDefault="001A711A" w:rsidP="001A711A">
      <w:pPr>
        <w:rPr>
          <w:rFonts w:ascii="Arial" w:hAnsi="Arial" w:cs="Arial"/>
          <w:sz w:val="22"/>
          <w:szCs w:val="22"/>
        </w:rPr>
      </w:pPr>
      <w:r w:rsidRPr="00FC3B7B">
        <w:rPr>
          <w:rFonts w:ascii="Arial" w:hAnsi="Arial" w:cs="Arial"/>
          <w:sz w:val="22"/>
          <w:szCs w:val="22"/>
        </w:rPr>
        <w:t>του υπ. αριθ. 8508/05-05-2023 Πρωτογενούς Αιτήματος που καταχώρησε ο Δήμος στο το Κεντρικό Ηλεκτρονικό Μητρώο Δημόσιων Συμβάσεων  (ΑΔΑΜ: 23REQ012651585).</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την  Απόφαση Ανάληψης Υποχρέωσης με αρ. </w:t>
      </w:r>
      <w:proofErr w:type="spellStart"/>
      <w:r w:rsidRPr="00FC3B7B">
        <w:rPr>
          <w:rFonts w:ascii="Arial" w:hAnsi="Arial" w:cs="Arial"/>
          <w:sz w:val="22"/>
          <w:szCs w:val="22"/>
        </w:rPr>
        <w:t>πρωτ</w:t>
      </w:r>
      <w:proofErr w:type="spellEnd"/>
      <w:r w:rsidRPr="00FC3B7B">
        <w:rPr>
          <w:rFonts w:ascii="Arial" w:hAnsi="Arial" w:cs="Arial"/>
          <w:sz w:val="22"/>
          <w:szCs w:val="22"/>
        </w:rPr>
        <w:t xml:space="preserve">. 9013/11-05-2023  αρ. ΑΑΥ:606 </w:t>
      </w:r>
      <w:r w:rsidRPr="00FC3B7B">
        <w:rPr>
          <w:rFonts w:ascii="Arial" w:hAnsi="Arial" w:cs="Arial"/>
          <w:sz w:val="22"/>
          <w:szCs w:val="22"/>
          <w:highlight w:val="yellow"/>
        </w:rPr>
        <w:t>(ΑΔΑ: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την Απόφαση 84/2023 (ΑΔΑ: ΩΧΔΡΩΛΗ-Λ13) της Οικονομικής Επιτροπής περί έγκρισης των τεχνικών προδιαγραφών της </w:t>
      </w:r>
      <w:proofErr w:type="spellStart"/>
      <w:r w:rsidRPr="00FC3B7B">
        <w:rPr>
          <w:rFonts w:ascii="Arial" w:hAnsi="Arial" w:cs="Arial"/>
          <w:sz w:val="22"/>
          <w:szCs w:val="22"/>
        </w:rPr>
        <w:t>υπ΄αριθμ</w:t>
      </w:r>
      <w:proofErr w:type="spellEnd"/>
      <w:r w:rsidRPr="00FC3B7B">
        <w:rPr>
          <w:rFonts w:ascii="Arial" w:hAnsi="Arial" w:cs="Arial"/>
          <w:sz w:val="22"/>
          <w:szCs w:val="22"/>
        </w:rPr>
        <w:t xml:space="preserve">. 18/2023 μελέτης : «Προμήθεια έξι (6) οχημάτων και έξι (6) φορτιστών» για τις ανάγκες του Δήμου </w:t>
      </w:r>
      <w:proofErr w:type="spellStart"/>
      <w:r w:rsidRPr="00FC3B7B">
        <w:rPr>
          <w:rFonts w:ascii="Arial" w:hAnsi="Arial" w:cs="Arial"/>
          <w:sz w:val="22"/>
          <w:szCs w:val="22"/>
        </w:rPr>
        <w:t>Λεβαδέων</w:t>
      </w:r>
      <w:proofErr w:type="spellEnd"/>
      <w:r w:rsidRPr="00FC3B7B">
        <w:rPr>
          <w:rFonts w:ascii="Arial" w:hAnsi="Arial" w:cs="Arial"/>
          <w:sz w:val="22"/>
          <w:szCs w:val="22"/>
        </w:rPr>
        <w:t xml:space="preserve"> και καθορισμός του τρόπου εκτέλεσης της προμήθειας με διεξαγωγή ανοικτού διαγωνισμού άνω των ορίων»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την Απόφαση …../ …./05/2023 της Οικονομικής Επιτροπής περί κατάρτισης των όρων διακήρυξης του ανοικτού ηλεκτρονικού </w:t>
      </w:r>
      <w:proofErr w:type="spellStart"/>
      <w:r w:rsidRPr="00FC3B7B">
        <w:rPr>
          <w:rFonts w:ascii="Arial" w:hAnsi="Arial" w:cs="Arial"/>
          <w:sz w:val="22"/>
          <w:szCs w:val="22"/>
        </w:rPr>
        <w:t>διαγωνισμού́</w:t>
      </w:r>
      <w:proofErr w:type="spellEnd"/>
      <w:r w:rsidRPr="00FC3B7B">
        <w:rPr>
          <w:rFonts w:ascii="Arial" w:hAnsi="Arial" w:cs="Arial"/>
          <w:sz w:val="22"/>
          <w:szCs w:val="22"/>
        </w:rPr>
        <w:t xml:space="preserve"> για την «Προμήθεια ηλεκτρικών οχημάτων του Δήμου </w:t>
      </w:r>
      <w:proofErr w:type="spellStart"/>
      <w:r w:rsidRPr="00FC3B7B">
        <w:rPr>
          <w:rFonts w:ascii="Arial" w:hAnsi="Arial" w:cs="Arial"/>
          <w:sz w:val="22"/>
          <w:szCs w:val="22"/>
        </w:rPr>
        <w:t>Λεβαδέων</w:t>
      </w:r>
      <w:proofErr w:type="spellEnd"/>
      <w:r w:rsidRPr="00FC3B7B">
        <w:rPr>
          <w:rFonts w:ascii="Arial" w:hAnsi="Arial" w:cs="Arial"/>
          <w:sz w:val="22"/>
          <w:szCs w:val="22"/>
        </w:rPr>
        <w:t>».</w:t>
      </w:r>
    </w:p>
    <w:p w:rsidR="001A711A" w:rsidRPr="00FC3B7B" w:rsidRDefault="001A711A" w:rsidP="001A711A">
      <w:pPr>
        <w:rPr>
          <w:rFonts w:ascii="Arial" w:hAnsi="Arial" w:cs="Arial"/>
          <w:sz w:val="22"/>
          <w:szCs w:val="22"/>
        </w:rPr>
      </w:pPr>
      <w:bookmarkStart w:id="5" w:name="_Toc107229590"/>
      <w:r w:rsidRPr="00FC3B7B">
        <w:rPr>
          <w:rFonts w:ascii="Arial" w:hAnsi="Arial" w:cs="Arial"/>
          <w:sz w:val="22"/>
          <w:szCs w:val="22"/>
        </w:rPr>
        <w:t>1.5</w:t>
      </w:r>
      <w:r w:rsidRPr="00FC3B7B">
        <w:rPr>
          <w:rFonts w:ascii="Arial" w:hAnsi="Arial" w:cs="Arial"/>
          <w:sz w:val="22"/>
          <w:szCs w:val="22"/>
        </w:rPr>
        <w:tab/>
        <w:t>Προθεσμία παραλαβής προσφορών</w:t>
      </w:r>
      <w:bookmarkEnd w:id="5"/>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Η καταληκτική ημερομηνία παραλαβής των προσφορών είναι η ..../....../........και ώρα ..........</w:t>
      </w:r>
    </w:p>
    <w:p w:rsidR="001A711A" w:rsidRPr="00FC3B7B" w:rsidRDefault="001A711A" w:rsidP="001A711A">
      <w:pPr>
        <w:rPr>
          <w:rFonts w:ascii="Arial" w:hAnsi="Arial" w:cs="Arial"/>
          <w:sz w:val="22"/>
          <w:szCs w:val="22"/>
        </w:rPr>
      </w:pPr>
      <w:r w:rsidRPr="00FC3B7B">
        <w:rPr>
          <w:rFonts w:ascii="Arial" w:hAnsi="Arial" w:cs="Arial"/>
          <w:sz w:val="22"/>
          <w:szCs w:val="22"/>
        </w:rPr>
        <w:lastRenderedPageBreak/>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1" w:history="1">
        <w:r w:rsidRPr="00FC3B7B">
          <w:rPr>
            <w:rFonts w:ascii="Arial" w:hAnsi="Arial" w:cs="Arial"/>
            <w:sz w:val="22"/>
            <w:szCs w:val="22"/>
          </w:rPr>
          <w:t>www.promitheus.gov.gr</w:t>
        </w:r>
      </w:hyperlink>
      <w:r w:rsidRPr="00FC3B7B">
        <w:rPr>
          <w:rFonts w:ascii="Arial" w:hAnsi="Arial" w:cs="Arial"/>
          <w:sz w:val="22"/>
          <w:szCs w:val="22"/>
        </w:rPr>
        <w:t>), , την ………., ημέρα ………… και ώρα …..</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bookmarkStart w:id="6" w:name="_Toc107229591"/>
      <w:r w:rsidRPr="00FC3B7B">
        <w:rPr>
          <w:rFonts w:ascii="Arial" w:hAnsi="Arial" w:cs="Arial"/>
          <w:sz w:val="22"/>
          <w:szCs w:val="22"/>
        </w:rPr>
        <w:t>1.6</w:t>
      </w:r>
      <w:r w:rsidRPr="00FC3B7B">
        <w:rPr>
          <w:rFonts w:ascii="Arial" w:hAnsi="Arial" w:cs="Arial"/>
          <w:sz w:val="22"/>
          <w:szCs w:val="22"/>
        </w:rPr>
        <w:tab/>
        <w:t>Δημοσιότητα</w:t>
      </w:r>
      <w:bookmarkEnd w:id="6"/>
    </w:p>
    <w:p w:rsidR="001A711A" w:rsidRPr="00FC3B7B" w:rsidRDefault="001A711A" w:rsidP="001A711A">
      <w:pPr>
        <w:rPr>
          <w:rFonts w:ascii="Arial" w:hAnsi="Arial" w:cs="Arial"/>
          <w:sz w:val="22"/>
          <w:szCs w:val="22"/>
        </w:rPr>
      </w:pPr>
      <w:r w:rsidRPr="00FC3B7B">
        <w:rPr>
          <w:rFonts w:ascii="Arial" w:hAnsi="Arial" w:cs="Arial"/>
          <w:sz w:val="22"/>
          <w:szCs w:val="22"/>
        </w:rPr>
        <w:t>Α.</w:t>
      </w:r>
      <w:r w:rsidRPr="00FC3B7B">
        <w:rPr>
          <w:rFonts w:ascii="Arial" w:hAnsi="Arial" w:cs="Arial"/>
          <w:sz w:val="22"/>
          <w:szCs w:val="22"/>
        </w:rPr>
        <w:tab/>
        <w:t xml:space="preserve">Δημοσίευση στην Επίσημη Εφημερίδα της Ευρωπαϊκής Ένωσης </w:t>
      </w:r>
    </w:p>
    <w:p w:rsidR="001A711A" w:rsidRPr="00FC3B7B" w:rsidRDefault="001A711A" w:rsidP="001A711A">
      <w:pPr>
        <w:rPr>
          <w:rFonts w:ascii="Arial" w:hAnsi="Arial" w:cs="Arial"/>
          <w:sz w:val="22"/>
          <w:szCs w:val="22"/>
        </w:rPr>
      </w:pPr>
      <w:r w:rsidRPr="00FC3B7B">
        <w:rPr>
          <w:rFonts w:ascii="Arial" w:hAnsi="Arial" w:cs="Arial"/>
          <w:sz w:val="22"/>
          <w:szCs w:val="22"/>
        </w:rPr>
        <w:t>Προκήρυξη</w:t>
      </w:r>
      <w:r w:rsidR="00075CD7">
        <w:rPr>
          <w:rFonts w:ascii="Arial" w:hAnsi="Arial" w:cs="Arial"/>
          <w:sz w:val="22"/>
          <w:szCs w:val="22"/>
        </w:rPr>
        <w:t xml:space="preserve"> </w:t>
      </w:r>
      <w:r w:rsidRPr="00FC3B7B">
        <w:rPr>
          <w:rFonts w:ascii="Arial" w:hAnsi="Arial" w:cs="Arial"/>
          <w:sz w:val="22"/>
          <w:szCs w:val="22"/>
        </w:rPr>
        <w:t xml:space="preserve"> της παρούσας σύμβασης απεστάλη με ηλεκτρονικά μέσα για δημοσίευση στις ……/………/……... στην Υπηρεσία Εκδόσεων της Ευρωπαϊκής Ένωσης (</w:t>
      </w:r>
      <w:proofErr w:type="spellStart"/>
      <w:r w:rsidRPr="00FC3B7B">
        <w:rPr>
          <w:rFonts w:ascii="Arial" w:hAnsi="Arial" w:cs="Arial"/>
          <w:sz w:val="22"/>
          <w:szCs w:val="22"/>
        </w:rPr>
        <w:t>Αριθμ</w:t>
      </w:r>
      <w:proofErr w:type="spellEnd"/>
      <w:r w:rsidRPr="00FC3B7B">
        <w:rPr>
          <w:rFonts w:ascii="Arial" w:hAnsi="Arial" w:cs="Arial"/>
          <w:sz w:val="22"/>
          <w:szCs w:val="22"/>
        </w:rPr>
        <w:t>. Προκήρυξης ΥΕΕ: ……. /……….).</w:t>
      </w:r>
    </w:p>
    <w:p w:rsidR="001A711A" w:rsidRPr="00FC3B7B" w:rsidRDefault="001A711A" w:rsidP="001A711A">
      <w:pPr>
        <w:rPr>
          <w:rFonts w:ascii="Arial" w:hAnsi="Arial" w:cs="Arial"/>
          <w:sz w:val="22"/>
          <w:szCs w:val="22"/>
        </w:rPr>
      </w:pPr>
      <w:r w:rsidRPr="00FC3B7B">
        <w:rPr>
          <w:rFonts w:ascii="Arial" w:hAnsi="Arial" w:cs="Arial"/>
          <w:sz w:val="22"/>
          <w:szCs w:val="22"/>
        </w:rPr>
        <w:t>Προκαταρκτική Προκήρυξη της παρούσας σύμβασης απεστάλη με ηλεκτρονικά μέσα για δημοσίευση στις ……/………/……... στην Υπηρεσία Εκδόσεων της Ευρωπαϊκής Ένωσης.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Β. </w:t>
      </w:r>
      <w:r w:rsidRPr="00FC3B7B">
        <w:rPr>
          <w:rFonts w:ascii="Arial" w:hAnsi="Arial" w:cs="Arial"/>
          <w:sz w:val="22"/>
          <w:szCs w:val="22"/>
        </w:rPr>
        <w:tab/>
        <w:t xml:space="preserve">Δημοσίευση σε εθνικό επίπεδο </w:t>
      </w:r>
    </w:p>
    <w:p w:rsidR="001A711A" w:rsidRPr="00FC3B7B" w:rsidRDefault="001A711A" w:rsidP="001A711A">
      <w:pPr>
        <w:rPr>
          <w:rFonts w:ascii="Arial" w:hAnsi="Arial" w:cs="Arial"/>
          <w:sz w:val="22"/>
          <w:szCs w:val="22"/>
        </w:rPr>
      </w:pPr>
      <w:r w:rsidRPr="00FC3B7B">
        <w:rPr>
          <w:rFonts w:ascii="Arial" w:hAnsi="Arial" w:cs="Arial"/>
          <w:sz w:val="22"/>
          <w:szCs w:val="22"/>
        </w:rPr>
        <w:t>Η προκήρυξη</w:t>
      </w:r>
      <w:r w:rsidRPr="00FC3B7B">
        <w:rPr>
          <w:rFonts w:ascii="Arial" w:hAnsi="Arial" w:cs="Arial"/>
          <w:sz w:val="22"/>
          <w:szCs w:val="22"/>
        </w:rPr>
        <w:footnoteReference w:id="13"/>
      </w:r>
      <w:r w:rsidRPr="00FC3B7B">
        <w:rPr>
          <w:rFonts w:ascii="Arial" w:hAnsi="Arial" w:cs="Arial"/>
          <w:sz w:val="22"/>
          <w:szCs w:val="22"/>
        </w:rPr>
        <w:t xml:space="preserve"> και το πλήρες κείμενο της παρούσας Διακήρυξης καταχωρήθηκαν στο Κεντρικό Ηλεκτρονικό Μητρώο Δημοσίων Συμβάσεων (ΚΗΜΔΗΣ).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proofErr w:type="spellStart"/>
      <w:r w:rsidRPr="00FC3B7B">
        <w:rPr>
          <w:rFonts w:ascii="Arial" w:hAnsi="Arial" w:cs="Arial"/>
          <w:sz w:val="22"/>
          <w:szCs w:val="22"/>
        </w:rPr>
        <w:t>Συστημικό</w:t>
      </w:r>
      <w:proofErr w:type="spellEnd"/>
      <w:r w:rsidRPr="00FC3B7B">
        <w:rPr>
          <w:rFonts w:ascii="Arial" w:hAnsi="Arial" w:cs="Arial"/>
          <w:sz w:val="22"/>
          <w:szCs w:val="22"/>
        </w:rPr>
        <w:t xml:space="preserve"> Αύξοντα Αριθμό: ………… και αναρτήθηκαν στη Διαδικτυακή Πύλη (</w:t>
      </w:r>
      <w:proofErr w:type="spellStart"/>
      <w:r w:rsidRPr="00FC3B7B">
        <w:rPr>
          <w:rFonts w:ascii="Arial" w:hAnsi="Arial" w:cs="Arial"/>
          <w:sz w:val="22"/>
          <w:szCs w:val="22"/>
        </w:rPr>
        <w:t>www.promitheus.gov.gr</w:t>
      </w:r>
      <w:proofErr w:type="spellEnd"/>
      <w:r w:rsidRPr="00FC3B7B">
        <w:rPr>
          <w:rFonts w:ascii="Arial" w:hAnsi="Arial" w:cs="Arial"/>
          <w:sz w:val="22"/>
          <w:szCs w:val="22"/>
        </w:rPr>
        <w:t xml:space="preserve">) του ΟΠΣ ΕΣΗΔΗΣ. </w:t>
      </w:r>
    </w:p>
    <w:p w:rsidR="001A711A" w:rsidRPr="00FC3B7B" w:rsidRDefault="001A711A" w:rsidP="001A711A">
      <w:pPr>
        <w:rPr>
          <w:rFonts w:ascii="Arial" w:hAnsi="Arial" w:cs="Arial"/>
          <w:sz w:val="22"/>
          <w:szCs w:val="22"/>
        </w:rPr>
      </w:pPr>
      <w:r w:rsidRPr="00FC3B7B">
        <w:rPr>
          <w:rFonts w:ascii="Arial" w:hAnsi="Arial" w:cs="Arial"/>
          <w:sz w:val="22"/>
          <w:szCs w:val="22"/>
        </w:rPr>
        <w:t>Περίληψη της παρούσας Διακήρυξης δημοσιεύεται και στον Ελληνικό Τύπο</w:t>
      </w:r>
      <w:r w:rsidR="0030180A">
        <w:rPr>
          <w:rFonts w:ascii="Arial" w:hAnsi="Arial" w:cs="Arial"/>
          <w:sz w:val="22"/>
          <w:szCs w:val="22"/>
        </w:rPr>
        <w:t xml:space="preserve"> </w:t>
      </w:r>
      <w:r w:rsidRPr="00FC3B7B">
        <w:rPr>
          <w:rFonts w:ascii="Arial" w:hAnsi="Arial" w:cs="Arial"/>
          <w:sz w:val="22"/>
          <w:szCs w:val="22"/>
        </w:rPr>
        <w:t xml:space="preserve">, σύμφωνα με το άρθρο 66 του Ν. 4412/2016. </w:t>
      </w:r>
    </w:p>
    <w:p w:rsidR="001A711A" w:rsidRPr="00FC3B7B" w:rsidRDefault="001A711A" w:rsidP="001A711A">
      <w:pPr>
        <w:rPr>
          <w:rFonts w:ascii="Arial" w:hAnsi="Arial" w:cs="Arial"/>
          <w:sz w:val="22"/>
          <w:szCs w:val="22"/>
        </w:rPr>
      </w:pPr>
      <w:r w:rsidRPr="00FC3B7B">
        <w:rPr>
          <w:rFonts w:ascii="Arial" w:hAnsi="Arial" w:cs="Arial"/>
          <w:sz w:val="22"/>
          <w:szCs w:val="22"/>
        </w:rPr>
        <w:t>(ημερήσια τοπική εφημερίδα) : ΒΟΙΩΤΙΚΑ ΝΕΑ</w:t>
      </w:r>
    </w:p>
    <w:p w:rsidR="001A711A" w:rsidRPr="00FC3B7B" w:rsidRDefault="001A711A" w:rsidP="001A711A">
      <w:pPr>
        <w:rPr>
          <w:rFonts w:ascii="Arial" w:hAnsi="Arial" w:cs="Arial"/>
          <w:sz w:val="22"/>
          <w:szCs w:val="22"/>
        </w:rPr>
      </w:pPr>
      <w:r w:rsidRPr="00FC3B7B">
        <w:rPr>
          <w:rFonts w:ascii="Arial" w:hAnsi="Arial" w:cs="Arial"/>
          <w:sz w:val="22"/>
          <w:szCs w:val="22"/>
        </w:rPr>
        <w:t>(ημερήσια τοπική εφημερίδα) : ΜΑΝΙΦΕΣΤΟ</w:t>
      </w:r>
    </w:p>
    <w:p w:rsidR="001A711A" w:rsidRPr="00FC3B7B" w:rsidRDefault="001A711A" w:rsidP="001A711A">
      <w:pPr>
        <w:rPr>
          <w:rFonts w:ascii="Arial" w:hAnsi="Arial" w:cs="Arial"/>
          <w:sz w:val="22"/>
          <w:szCs w:val="22"/>
          <w:highlight w:val="yellow"/>
        </w:rPr>
      </w:pPr>
      <w:r w:rsidRPr="00FC3B7B">
        <w:rPr>
          <w:rFonts w:ascii="Arial" w:hAnsi="Arial" w:cs="Arial"/>
          <w:sz w:val="22"/>
          <w:szCs w:val="22"/>
        </w:rPr>
        <w:t>(εβδομαδιαία τοπική εφημερίδα) : ΔΙΑΒΗΜΑ</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Περίληψη της παρούσας Διακήρυξης όπως προβλέπεται στην περίπτωση (ιστ) της παραγράφου 3 του άρθρου 76 του Ν.4727/2020, αναρτήθηκε στο διαδίκτυο, στον </w:t>
      </w:r>
      <w:proofErr w:type="spellStart"/>
      <w:r w:rsidRPr="00FC3B7B">
        <w:rPr>
          <w:rFonts w:ascii="Arial" w:hAnsi="Arial" w:cs="Arial"/>
          <w:sz w:val="22"/>
          <w:szCs w:val="22"/>
        </w:rPr>
        <w:t>ιστότοπο</w:t>
      </w:r>
      <w:proofErr w:type="spellEnd"/>
      <w:r w:rsidRPr="00FC3B7B">
        <w:rPr>
          <w:rFonts w:ascii="Arial" w:hAnsi="Arial" w:cs="Arial"/>
          <w:sz w:val="22"/>
          <w:szCs w:val="22"/>
        </w:rPr>
        <w:t xml:space="preserve"> </w:t>
      </w:r>
      <w:hyperlink r:id="rId12" w:history="1">
        <w:r w:rsidRPr="00FC3B7B">
          <w:rPr>
            <w:rFonts w:ascii="Arial" w:hAnsi="Arial" w:cs="Arial"/>
            <w:sz w:val="22"/>
            <w:szCs w:val="22"/>
          </w:rPr>
          <w:t>http://et.diavgeia.gov.gr/</w:t>
        </w:r>
      </w:hyperlink>
      <w:r w:rsidRPr="00FC3B7B">
        <w:rPr>
          <w:rFonts w:ascii="Arial" w:hAnsi="Arial" w:cs="Arial"/>
          <w:sz w:val="22"/>
          <w:szCs w:val="22"/>
        </w:rPr>
        <w:t xml:space="preserve"> (ΠΡΟΓΡΑΜΜΑ ΔΙΑΥΓΕΙΑ).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Διακήρυξη καταχωρήθηκε στο διαδίκτυο, στην ιστοσελίδα της αναθέτουσας αρχής, στη διεύθυνση (URL):   </w:t>
      </w:r>
      <w:hyperlink r:id="rId13" w:history="1">
        <w:r w:rsidRPr="00FC3B7B">
          <w:rPr>
            <w:rFonts w:ascii="Arial" w:hAnsi="Arial" w:cs="Arial"/>
            <w:sz w:val="22"/>
            <w:szCs w:val="22"/>
          </w:rPr>
          <w:t>http://www.dimoslevadeon.gr</w:t>
        </w:r>
      </w:hyperlink>
      <w:r w:rsidRPr="00FC3B7B">
        <w:rPr>
          <w:rFonts w:ascii="Arial" w:hAnsi="Arial" w:cs="Arial"/>
          <w:sz w:val="22"/>
          <w:szCs w:val="22"/>
        </w:rPr>
        <w:t xml:space="preserve"> στη διαδρομή: ΚΕΝΤΡΙΚΗ ΣΕΛΙΔΑ → ΓΡΑΦΕΙΟ ΤΥΠΟΥ → ΠΡΟΚΗΡΥΞΕΙΣ &amp; ΔΙΑΓΩΝΙΣΜΟΙ , στις …../..…/…….…..….</w:t>
      </w:r>
    </w:p>
    <w:p w:rsidR="001A711A" w:rsidRPr="00FC3B7B" w:rsidRDefault="001A711A" w:rsidP="001A711A">
      <w:pPr>
        <w:rPr>
          <w:rFonts w:ascii="Arial" w:hAnsi="Arial" w:cs="Arial"/>
          <w:sz w:val="22"/>
          <w:szCs w:val="22"/>
        </w:rPr>
      </w:pPr>
      <w:r w:rsidRPr="00FC3B7B">
        <w:rPr>
          <w:rFonts w:ascii="Arial" w:hAnsi="Arial" w:cs="Arial"/>
          <w:sz w:val="22"/>
          <w:szCs w:val="22"/>
        </w:rPr>
        <w:t>Γ.</w:t>
      </w:r>
      <w:r w:rsidRPr="00FC3B7B">
        <w:rPr>
          <w:rFonts w:ascii="Arial" w:hAnsi="Arial" w:cs="Arial"/>
          <w:sz w:val="22"/>
          <w:szCs w:val="22"/>
        </w:rPr>
        <w:tab/>
        <w:t>Έξοδα δημοσιεύσεων</w:t>
      </w:r>
    </w:p>
    <w:p w:rsidR="001A711A" w:rsidRPr="00FC3B7B" w:rsidRDefault="001A711A" w:rsidP="001A711A">
      <w:pPr>
        <w:rPr>
          <w:rFonts w:ascii="Arial" w:hAnsi="Arial" w:cs="Arial"/>
          <w:sz w:val="22"/>
          <w:szCs w:val="22"/>
        </w:rPr>
      </w:pPr>
      <w:r w:rsidRPr="00FC3B7B">
        <w:rPr>
          <w:rFonts w:ascii="Arial" w:eastAsia="ArialMT" w:hAnsi="Arial" w:cs="Arial"/>
          <w:sz w:val="22"/>
          <w:szCs w:val="22"/>
        </w:rPr>
        <w:t xml:space="preserve">Η δαπάνη των δημοσιεύσεων </w:t>
      </w:r>
      <w:r w:rsidRPr="00FC3B7B">
        <w:rPr>
          <w:rFonts w:ascii="Arial" w:hAnsi="Arial" w:cs="Arial"/>
          <w:sz w:val="22"/>
          <w:szCs w:val="22"/>
        </w:rPr>
        <w:t xml:space="preserve">στον Ελληνικό Τύπο </w:t>
      </w:r>
      <w:r w:rsidRPr="00FC3B7B">
        <w:rPr>
          <w:rFonts w:ascii="Arial" w:eastAsia="ArialMT" w:hAnsi="Arial" w:cs="Arial"/>
          <w:sz w:val="22"/>
          <w:szCs w:val="22"/>
        </w:rPr>
        <w:t>βαρύνει τον/-ους Ανάδοχο/-ους.</w:t>
      </w:r>
    </w:p>
    <w:p w:rsidR="001A711A" w:rsidRPr="00FC3B7B" w:rsidRDefault="001A711A" w:rsidP="001A711A">
      <w:pPr>
        <w:rPr>
          <w:rFonts w:ascii="Arial" w:eastAsia="ArialMT" w:hAnsi="Arial" w:cs="Arial"/>
          <w:sz w:val="22"/>
          <w:szCs w:val="22"/>
        </w:rPr>
      </w:pPr>
    </w:p>
    <w:p w:rsidR="001A711A" w:rsidRPr="00FC3B7B" w:rsidRDefault="001A711A" w:rsidP="001A711A">
      <w:pPr>
        <w:rPr>
          <w:rFonts w:ascii="Arial" w:hAnsi="Arial" w:cs="Arial"/>
          <w:sz w:val="22"/>
          <w:szCs w:val="22"/>
        </w:rPr>
      </w:pPr>
      <w:bookmarkStart w:id="7" w:name="_Toc107229592"/>
      <w:r w:rsidRPr="00FC3B7B">
        <w:rPr>
          <w:rFonts w:ascii="Arial" w:hAnsi="Arial" w:cs="Arial"/>
          <w:sz w:val="22"/>
          <w:szCs w:val="22"/>
        </w:rPr>
        <w:t>1.7</w:t>
      </w:r>
      <w:r w:rsidRPr="00FC3B7B">
        <w:rPr>
          <w:rFonts w:ascii="Arial" w:hAnsi="Arial" w:cs="Arial"/>
          <w:sz w:val="22"/>
          <w:szCs w:val="22"/>
        </w:rPr>
        <w:tab/>
        <w:t>Αρχές εφαρμοζόμενες στη διαδικασία σύναψης</w:t>
      </w:r>
      <w:bookmarkEnd w:id="7"/>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Οι οικονομικοί φορείς δεσμεύονται ότι:</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β) δεν θα ενεργήσουν αθέμιτα, παράνομα ή καταχρηστικά </w:t>
      </w:r>
      <w:proofErr w:type="spellStart"/>
      <w:r w:rsidRPr="00FC3B7B">
        <w:rPr>
          <w:rFonts w:ascii="Arial" w:hAnsi="Arial" w:cs="Arial"/>
          <w:sz w:val="22"/>
          <w:szCs w:val="22"/>
        </w:rPr>
        <w:t>καθ΄</w:t>
      </w:r>
      <w:proofErr w:type="spellEnd"/>
      <w:r w:rsidRPr="00FC3B7B">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w:t>
      </w:r>
    </w:p>
    <w:p w:rsidR="001A711A" w:rsidRPr="00FC3B7B" w:rsidRDefault="001A711A" w:rsidP="001A711A">
      <w:pPr>
        <w:rPr>
          <w:rFonts w:ascii="Arial" w:hAnsi="Arial" w:cs="Arial"/>
          <w:sz w:val="22"/>
          <w:szCs w:val="22"/>
        </w:rPr>
      </w:pPr>
      <w:r w:rsidRPr="00FC3B7B">
        <w:rPr>
          <w:rFonts w:ascii="Arial" w:hAnsi="Arial" w:cs="Arial"/>
          <w:sz w:val="22"/>
          <w:szCs w:val="22"/>
        </w:rPr>
        <w:t>γ) λαμβάνουν τα κατάλληλα μέτρα για να διαφυλάξουν την εμπιστευτικότητα των πληροφοριών που έχουν χαρακτηρισθεί ως τέτοιες.</w:t>
      </w:r>
    </w:p>
    <w:p w:rsidR="001A711A" w:rsidRPr="00FC3B7B" w:rsidRDefault="001A711A" w:rsidP="001A711A">
      <w:pPr>
        <w:rPr>
          <w:rFonts w:ascii="Arial" w:hAnsi="Arial" w:cs="Arial"/>
          <w:sz w:val="22"/>
          <w:szCs w:val="22"/>
        </w:rPr>
      </w:pPr>
      <w:bookmarkStart w:id="8" w:name="_Toc107229593"/>
      <w:r w:rsidRPr="00FC3B7B">
        <w:rPr>
          <w:rFonts w:ascii="Arial" w:hAnsi="Arial" w:cs="Arial"/>
          <w:sz w:val="22"/>
          <w:szCs w:val="22"/>
        </w:rPr>
        <w:t>2.</w:t>
      </w:r>
      <w:r w:rsidRPr="00FC3B7B">
        <w:rPr>
          <w:rFonts w:ascii="Arial" w:hAnsi="Arial" w:cs="Arial"/>
          <w:sz w:val="22"/>
          <w:szCs w:val="22"/>
        </w:rPr>
        <w:tab/>
        <w:t>ΓΕΝΙΚΟΙ ΚΑΙ ΕΙΔΙΚΟΙ ΟΡΟΙ ΣΥΜΜΕΤΟΧΗΣ</w:t>
      </w:r>
      <w:bookmarkEnd w:id="8"/>
    </w:p>
    <w:p w:rsidR="001A711A" w:rsidRPr="00FC3B7B" w:rsidRDefault="001A711A" w:rsidP="001A711A">
      <w:pPr>
        <w:rPr>
          <w:rFonts w:ascii="Arial" w:hAnsi="Arial" w:cs="Arial"/>
          <w:sz w:val="22"/>
          <w:szCs w:val="22"/>
        </w:rPr>
      </w:pPr>
      <w:bookmarkStart w:id="9" w:name="_Toc107229594"/>
      <w:r w:rsidRPr="00FC3B7B">
        <w:rPr>
          <w:rFonts w:ascii="Arial" w:hAnsi="Arial" w:cs="Arial"/>
          <w:sz w:val="22"/>
          <w:szCs w:val="22"/>
        </w:rPr>
        <w:t>2.1</w:t>
      </w:r>
      <w:r w:rsidRPr="00FC3B7B">
        <w:rPr>
          <w:rFonts w:ascii="Arial" w:hAnsi="Arial" w:cs="Arial"/>
          <w:sz w:val="22"/>
          <w:szCs w:val="22"/>
        </w:rPr>
        <w:tab/>
        <w:t>Γενικές Πληροφορίες</w:t>
      </w:r>
      <w:bookmarkEnd w:id="9"/>
    </w:p>
    <w:p w:rsidR="001A711A" w:rsidRPr="00FC3B7B" w:rsidRDefault="001A711A" w:rsidP="001A711A">
      <w:pPr>
        <w:rPr>
          <w:rFonts w:ascii="Arial" w:hAnsi="Arial" w:cs="Arial"/>
          <w:sz w:val="22"/>
          <w:szCs w:val="22"/>
        </w:rPr>
      </w:pPr>
      <w:bookmarkStart w:id="10" w:name="_Toc107229595"/>
      <w:r w:rsidRPr="00FC3B7B">
        <w:rPr>
          <w:rFonts w:ascii="Arial" w:hAnsi="Arial" w:cs="Arial"/>
          <w:sz w:val="22"/>
          <w:szCs w:val="22"/>
        </w:rPr>
        <w:t>2.1.1</w:t>
      </w:r>
      <w:r w:rsidRPr="00FC3B7B">
        <w:rPr>
          <w:rFonts w:ascii="Arial" w:hAnsi="Arial" w:cs="Arial"/>
          <w:sz w:val="22"/>
          <w:szCs w:val="22"/>
        </w:rPr>
        <w:tab/>
        <w:t>Έγγραφα της σύμβασης</w:t>
      </w:r>
      <w:bookmarkEnd w:id="10"/>
    </w:p>
    <w:p w:rsidR="001A711A" w:rsidRPr="00FC3B7B" w:rsidRDefault="001A711A" w:rsidP="001A711A">
      <w:pPr>
        <w:rPr>
          <w:rFonts w:ascii="Arial" w:hAnsi="Arial" w:cs="Arial"/>
          <w:sz w:val="22"/>
          <w:szCs w:val="22"/>
        </w:rPr>
      </w:pPr>
      <w:r w:rsidRPr="00FC3B7B">
        <w:rPr>
          <w:rFonts w:ascii="Arial" w:hAnsi="Arial" w:cs="Arial"/>
          <w:sz w:val="22"/>
          <w:szCs w:val="22"/>
        </w:rPr>
        <w:t>Τα έγγραφα της παρούσας διαδικασίας σύναψης,  είναι τα ακόλουθα:</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με αρ. ………. Προκαταρκτική Προκήρυξη όπως αυτή έχει δημοσιευτεί είτε από την Υπηρεσία Εκδόσεων της Ευρωπαϊκής Ένωσης, είτε από την αναθέτουσα αρχή στο «προφίλ αγοραστή» της </w:t>
      </w:r>
    </w:p>
    <w:p w:rsidR="001A711A" w:rsidRPr="00FC3B7B" w:rsidRDefault="001A711A" w:rsidP="001A711A">
      <w:pPr>
        <w:rPr>
          <w:rFonts w:ascii="Arial" w:hAnsi="Arial" w:cs="Arial"/>
          <w:sz w:val="22"/>
          <w:szCs w:val="22"/>
        </w:rPr>
      </w:pPr>
      <w:r w:rsidRPr="00FC3B7B">
        <w:rPr>
          <w:rFonts w:ascii="Arial" w:hAnsi="Arial" w:cs="Arial"/>
          <w:sz w:val="22"/>
          <w:szCs w:val="22"/>
        </w:rPr>
        <w:lastRenderedPageBreak/>
        <w:t>η με αρ. ………. Προκήρυξη της Σύμβασης (ΑΔΑΜ ........), όπως αυτή έχει δημοσιευτεί στην Επίσημη Εφημερίδα της Ευρωπαϊκής Ένωσης.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το  Ευρωπαϊκό Ενιαίο Έγγραφο Σύμβασης [ΕΕΕΣ] </w:t>
      </w:r>
    </w:p>
    <w:p w:rsidR="001A711A" w:rsidRPr="00FC3B7B" w:rsidRDefault="001A711A" w:rsidP="001A711A">
      <w:pPr>
        <w:rPr>
          <w:rFonts w:ascii="Arial" w:hAnsi="Arial" w:cs="Arial"/>
          <w:sz w:val="22"/>
          <w:szCs w:val="22"/>
        </w:rPr>
      </w:pPr>
      <w:r w:rsidRPr="00FC3B7B">
        <w:rPr>
          <w:rFonts w:ascii="Arial" w:hAnsi="Arial" w:cs="Arial"/>
          <w:sz w:val="22"/>
          <w:szCs w:val="22"/>
        </w:rPr>
        <w:t>η παρούσα διακήρυξη και τα παραρτήματά της</w:t>
      </w:r>
    </w:p>
    <w:p w:rsidR="001A711A" w:rsidRPr="00FC3B7B" w:rsidRDefault="001A711A" w:rsidP="001A711A">
      <w:pPr>
        <w:rPr>
          <w:rFonts w:ascii="Arial" w:hAnsi="Arial" w:cs="Arial"/>
          <w:sz w:val="22"/>
          <w:szCs w:val="22"/>
        </w:rPr>
      </w:pPr>
      <w:r w:rsidRPr="00FC3B7B">
        <w:rPr>
          <w:rFonts w:ascii="Arial" w:hAnsi="Arial" w:cs="Arial"/>
          <w:sz w:val="22"/>
          <w:szCs w:val="22"/>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bookmarkStart w:id="11" w:name="_Toc107229596"/>
      <w:r w:rsidRPr="00FC3B7B">
        <w:rPr>
          <w:rFonts w:ascii="Arial" w:hAnsi="Arial" w:cs="Arial"/>
          <w:sz w:val="22"/>
          <w:szCs w:val="22"/>
        </w:rPr>
        <w:t>2.1.2</w:t>
      </w:r>
      <w:r w:rsidRPr="00FC3B7B">
        <w:rPr>
          <w:rFonts w:ascii="Arial" w:hAnsi="Arial" w:cs="Arial"/>
          <w:sz w:val="22"/>
          <w:szCs w:val="22"/>
        </w:rPr>
        <w:tab/>
        <w:t>Επικοινωνία - Πρόσβαση στα έγγραφα της Σύμβασης</w:t>
      </w:r>
      <w:bookmarkEnd w:id="11"/>
    </w:p>
    <w:p w:rsidR="001A711A" w:rsidRPr="00FC3B7B" w:rsidRDefault="001A711A" w:rsidP="001A711A">
      <w:pPr>
        <w:rPr>
          <w:rFonts w:ascii="Arial" w:hAnsi="Arial" w:cs="Arial"/>
          <w:sz w:val="22"/>
          <w:szCs w:val="22"/>
        </w:rPr>
      </w:pPr>
      <w:r w:rsidRPr="00FC3B7B">
        <w:rPr>
          <w:rFonts w:ascii="Arial" w:hAnsi="Arial" w:cs="Arial"/>
          <w:sz w:val="22"/>
          <w:szCs w:val="22"/>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FC3B7B">
        <w:rPr>
          <w:rFonts w:ascii="Arial" w:hAnsi="Arial" w:cs="Arial"/>
          <w:sz w:val="22"/>
          <w:szCs w:val="22"/>
        </w:rPr>
        <w:t>προσβάσιμη</w:t>
      </w:r>
      <w:proofErr w:type="spellEnd"/>
      <w:r w:rsidRPr="00FC3B7B">
        <w:rPr>
          <w:rFonts w:ascii="Arial" w:hAnsi="Arial" w:cs="Arial"/>
          <w:sz w:val="22"/>
          <w:szCs w:val="22"/>
        </w:rPr>
        <w:t xml:space="preserve"> μέσω της Διαδικτυακής Πύλης (</w:t>
      </w:r>
      <w:proofErr w:type="spellStart"/>
      <w:r w:rsidRPr="00FC3B7B">
        <w:rPr>
          <w:rFonts w:ascii="Arial" w:hAnsi="Arial" w:cs="Arial"/>
          <w:sz w:val="22"/>
          <w:szCs w:val="22"/>
        </w:rPr>
        <w:t>www.promitheus.gov.gr</w:t>
      </w:r>
      <w:proofErr w:type="spellEnd"/>
      <w:r w:rsidRPr="00FC3B7B">
        <w:rPr>
          <w:rFonts w:ascii="Arial" w:hAnsi="Arial" w:cs="Arial"/>
          <w:sz w:val="22"/>
          <w:szCs w:val="22"/>
        </w:rPr>
        <w:t>).</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 xml:space="preserve">Τα έγγραφα της σύμβασης είναι διαθέσιμα και μέσω της ιστοσελίδας του Δήμου </w:t>
      </w:r>
      <w:proofErr w:type="spellStart"/>
      <w:r w:rsidRPr="00FC3B7B">
        <w:rPr>
          <w:rFonts w:ascii="Arial" w:eastAsia="Calibri" w:hAnsi="Arial" w:cs="Arial"/>
          <w:sz w:val="22"/>
          <w:szCs w:val="22"/>
        </w:rPr>
        <w:t>Λεβαδέων</w:t>
      </w:r>
      <w:proofErr w:type="spellEnd"/>
      <w:r w:rsidRPr="00FC3B7B">
        <w:rPr>
          <w:rFonts w:ascii="Arial" w:eastAsia="Calibri" w:hAnsi="Arial" w:cs="Arial"/>
          <w:sz w:val="22"/>
          <w:szCs w:val="22"/>
        </w:rPr>
        <w:t xml:space="preserve"> στη διεύθυνση: </w:t>
      </w:r>
      <w:r w:rsidRPr="00FC3B7B">
        <w:rPr>
          <w:rFonts w:ascii="Arial" w:hAnsi="Arial" w:cs="Arial"/>
          <w:sz w:val="22"/>
          <w:szCs w:val="22"/>
        </w:rPr>
        <w:t xml:space="preserve">:  </w:t>
      </w:r>
      <w:hyperlink r:id="rId14" w:history="1">
        <w:r w:rsidRPr="00FC3B7B">
          <w:rPr>
            <w:rFonts w:ascii="Arial" w:hAnsi="Arial" w:cs="Arial"/>
            <w:sz w:val="22"/>
            <w:szCs w:val="22"/>
          </w:rPr>
          <w:t>http://www.dimoslevadeon.gr</w:t>
        </w:r>
      </w:hyperlink>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bookmarkStart w:id="12" w:name="_Toc107229597"/>
      <w:r w:rsidRPr="00FC3B7B">
        <w:rPr>
          <w:rFonts w:ascii="Arial" w:hAnsi="Arial" w:cs="Arial"/>
          <w:sz w:val="22"/>
          <w:szCs w:val="22"/>
        </w:rPr>
        <w:t>2.1.3</w:t>
      </w:r>
      <w:r w:rsidRPr="00FC3B7B">
        <w:rPr>
          <w:rFonts w:ascii="Arial" w:hAnsi="Arial" w:cs="Arial"/>
          <w:sz w:val="22"/>
          <w:szCs w:val="22"/>
        </w:rPr>
        <w:tab/>
        <w:t>Παροχή Διευκρινίσεων</w:t>
      </w:r>
      <w:bookmarkEnd w:id="12"/>
    </w:p>
    <w:p w:rsidR="001A711A" w:rsidRPr="00FC3B7B" w:rsidRDefault="001A711A" w:rsidP="001A711A">
      <w:pPr>
        <w:rPr>
          <w:rFonts w:ascii="Arial" w:hAnsi="Arial" w:cs="Arial"/>
          <w:sz w:val="22"/>
          <w:szCs w:val="22"/>
        </w:rPr>
      </w:pPr>
      <w:r w:rsidRPr="00FC3B7B">
        <w:rPr>
          <w:rFonts w:ascii="Arial" w:hAnsi="Arial" w:cs="Arial"/>
          <w:sz w:val="22"/>
          <w:szCs w:val="22"/>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FC3B7B">
        <w:rPr>
          <w:rFonts w:ascii="Arial" w:hAnsi="Arial" w:cs="Arial"/>
          <w:sz w:val="22"/>
          <w:szCs w:val="22"/>
        </w:rPr>
        <w:t>προσβάσιμη</w:t>
      </w:r>
      <w:proofErr w:type="spellEnd"/>
      <w:r w:rsidRPr="00FC3B7B">
        <w:rPr>
          <w:rFonts w:ascii="Arial" w:hAnsi="Arial" w:cs="Arial"/>
          <w:sz w:val="22"/>
          <w:szCs w:val="22"/>
        </w:rPr>
        <w:t xml:space="preserve"> μέσω της Διαδικτυακής Πύλης (</w:t>
      </w:r>
      <w:hyperlink r:id="rId15" w:history="1">
        <w:r w:rsidRPr="00FC3B7B">
          <w:rPr>
            <w:rFonts w:ascii="Arial" w:hAnsi="Arial" w:cs="Arial"/>
            <w:sz w:val="22"/>
            <w:szCs w:val="22"/>
          </w:rPr>
          <w:t>www.promitheus.gov.gr</w:t>
        </w:r>
      </w:hyperlink>
      <w:r w:rsidRPr="00FC3B7B">
        <w:rPr>
          <w:rFonts w:ascii="Arial" w:hAnsi="Arial" w:cs="Arial"/>
          <w:sz w:val="22"/>
          <w:szCs w:val="22"/>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1A711A" w:rsidRPr="00FC3B7B" w:rsidRDefault="001A711A" w:rsidP="001A711A">
      <w:pPr>
        <w:rPr>
          <w:rFonts w:ascii="Arial" w:hAnsi="Arial" w:cs="Arial"/>
          <w:sz w:val="22"/>
          <w:szCs w:val="22"/>
        </w:rPr>
      </w:pPr>
      <w:r w:rsidRPr="00FC3B7B">
        <w:rPr>
          <w:rFonts w:ascii="Arial" w:hAnsi="Arial" w:cs="Arial"/>
          <w:sz w:val="22"/>
          <w:szCs w:val="22"/>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1A711A" w:rsidRPr="00FC3B7B" w:rsidRDefault="001A711A" w:rsidP="001A711A">
      <w:pPr>
        <w:rPr>
          <w:rFonts w:ascii="Arial" w:hAnsi="Arial" w:cs="Arial"/>
          <w:sz w:val="22"/>
          <w:szCs w:val="22"/>
        </w:rPr>
      </w:pPr>
      <w:r w:rsidRPr="00FC3B7B">
        <w:rPr>
          <w:rFonts w:ascii="Arial" w:hAnsi="Arial" w:cs="Arial"/>
          <w:sz w:val="22"/>
          <w:szCs w:val="22"/>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β) όταν τα έγγραφα της σύμβασης υφίστανται σημαντικές αλλαγές. </w:t>
      </w:r>
    </w:p>
    <w:p w:rsidR="001A711A" w:rsidRPr="00FC3B7B" w:rsidRDefault="001A711A" w:rsidP="001A711A">
      <w:pPr>
        <w:rPr>
          <w:rFonts w:ascii="Arial" w:hAnsi="Arial" w:cs="Arial"/>
          <w:sz w:val="22"/>
          <w:szCs w:val="22"/>
        </w:rPr>
      </w:pPr>
      <w:r w:rsidRPr="00FC3B7B">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1A711A" w:rsidRPr="00FC3B7B" w:rsidRDefault="001A711A" w:rsidP="001A711A">
      <w:pPr>
        <w:rPr>
          <w:rFonts w:ascii="Arial" w:hAnsi="Arial" w:cs="Arial"/>
          <w:sz w:val="22"/>
          <w:szCs w:val="22"/>
        </w:rPr>
      </w:pPr>
      <w:r w:rsidRPr="00FC3B7B">
        <w:rPr>
          <w:rFonts w:ascii="Arial" w:hAnsi="Arial" w:cs="Arial"/>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 </w:t>
      </w:r>
    </w:p>
    <w:p w:rsidR="001A711A" w:rsidRPr="00FC3B7B" w:rsidRDefault="001A711A" w:rsidP="001A711A">
      <w:pPr>
        <w:rPr>
          <w:rFonts w:ascii="Arial" w:hAnsi="Arial" w:cs="Arial"/>
          <w:sz w:val="22"/>
          <w:szCs w:val="22"/>
        </w:rPr>
      </w:pPr>
      <w:bookmarkStart w:id="13" w:name="_Toc107229598"/>
      <w:r w:rsidRPr="00FC3B7B">
        <w:rPr>
          <w:rFonts w:ascii="Arial" w:hAnsi="Arial" w:cs="Arial"/>
          <w:sz w:val="22"/>
          <w:szCs w:val="22"/>
        </w:rPr>
        <w:t>2.1.4</w:t>
      </w:r>
      <w:r w:rsidRPr="00FC3B7B">
        <w:rPr>
          <w:rFonts w:ascii="Arial" w:hAnsi="Arial" w:cs="Arial"/>
          <w:sz w:val="22"/>
          <w:szCs w:val="22"/>
        </w:rPr>
        <w:tab/>
        <w:t>Γλώσσα</w:t>
      </w:r>
      <w:bookmarkEnd w:id="13"/>
    </w:p>
    <w:p w:rsidR="001A711A" w:rsidRPr="00FC3B7B" w:rsidRDefault="001A711A" w:rsidP="001A711A">
      <w:pPr>
        <w:rPr>
          <w:rFonts w:ascii="Arial" w:hAnsi="Arial" w:cs="Arial"/>
          <w:sz w:val="22"/>
          <w:szCs w:val="22"/>
        </w:rPr>
      </w:pPr>
      <w:r w:rsidRPr="00FC3B7B">
        <w:rPr>
          <w:rFonts w:ascii="Arial" w:hAnsi="Arial" w:cs="Arial"/>
          <w:sz w:val="22"/>
          <w:szCs w:val="22"/>
        </w:rPr>
        <w:t>Τα έγγραφα της σύμβασης έχουν συνταχθεί στην ελληνική γλώσσα.</w:t>
      </w:r>
    </w:p>
    <w:p w:rsidR="001A711A" w:rsidRPr="00FC3B7B" w:rsidRDefault="001A711A" w:rsidP="001A711A">
      <w:pPr>
        <w:rPr>
          <w:rFonts w:ascii="Arial" w:hAnsi="Arial" w:cs="Arial"/>
          <w:sz w:val="22"/>
          <w:szCs w:val="22"/>
        </w:rPr>
      </w:pPr>
      <w:r w:rsidRPr="00FC3B7B">
        <w:rPr>
          <w:rFonts w:ascii="Arial" w:hAnsi="Arial" w:cs="Arial"/>
          <w:sz w:val="22"/>
          <w:szCs w:val="22"/>
        </w:rPr>
        <w:t>Τυχόν προδικαστικές προσφυγές υποβάλλονται στην ελληνική γλώσσα.</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w:t>
      </w:r>
      <w:r w:rsidRPr="00FC3B7B">
        <w:rPr>
          <w:rFonts w:ascii="Arial" w:hAnsi="Arial" w:cs="Arial"/>
          <w:sz w:val="22"/>
          <w:szCs w:val="22"/>
        </w:rPr>
        <w:lastRenderedPageBreak/>
        <w:t xml:space="preserve">δεν είναι απαραίτητη η μετάφραση τους, μπορούν να υποβάλλονται στην αγγλική γλώσσα, χωρίς να συνοδεύονται από μετάφραση στην ελληνική.. </w:t>
      </w:r>
    </w:p>
    <w:p w:rsidR="001A711A" w:rsidRPr="00FC3B7B" w:rsidRDefault="001A711A" w:rsidP="001A711A">
      <w:pPr>
        <w:rPr>
          <w:rFonts w:ascii="Arial" w:hAnsi="Arial" w:cs="Arial"/>
          <w:sz w:val="22"/>
          <w:szCs w:val="22"/>
        </w:rPr>
      </w:pPr>
      <w:r w:rsidRPr="00FC3B7B">
        <w:rPr>
          <w:rFonts w:ascii="Arial" w:hAnsi="Arial" w:cs="Arial"/>
          <w:sz w:val="22"/>
          <w:szCs w:val="22"/>
        </w:rPr>
        <w:t>Κάθε μορφής επικοινωνία με την αναθέτουσα αρχή, καθώς και μεταξύ αυτής και του αναδόχου, θα γίνονται υποχρεωτικά στην ελληνική γλώσσα.</w:t>
      </w:r>
    </w:p>
    <w:p w:rsidR="001A711A" w:rsidRPr="00FC3B7B" w:rsidRDefault="001A711A" w:rsidP="001A711A">
      <w:pPr>
        <w:rPr>
          <w:rFonts w:ascii="Arial" w:hAnsi="Arial" w:cs="Arial"/>
          <w:sz w:val="22"/>
          <w:szCs w:val="22"/>
        </w:rPr>
      </w:pPr>
      <w:bookmarkStart w:id="14" w:name="_Toc107229599"/>
      <w:r w:rsidRPr="00FC3B7B">
        <w:rPr>
          <w:rFonts w:ascii="Arial" w:hAnsi="Arial" w:cs="Arial"/>
          <w:sz w:val="22"/>
          <w:szCs w:val="22"/>
        </w:rPr>
        <w:t>2.1.5</w:t>
      </w:r>
      <w:r w:rsidRPr="00FC3B7B">
        <w:rPr>
          <w:rFonts w:ascii="Arial" w:hAnsi="Arial" w:cs="Arial"/>
          <w:sz w:val="22"/>
          <w:szCs w:val="22"/>
        </w:rPr>
        <w:tab/>
        <w:t>Εγγυήσεις</w:t>
      </w:r>
      <w:bookmarkEnd w:id="14"/>
    </w:p>
    <w:p w:rsidR="001A711A" w:rsidRPr="00FC3B7B" w:rsidRDefault="001A711A" w:rsidP="001A711A">
      <w:pPr>
        <w:rPr>
          <w:rFonts w:ascii="Arial" w:hAnsi="Arial" w:cs="Arial"/>
          <w:sz w:val="22"/>
          <w:szCs w:val="22"/>
        </w:rPr>
      </w:pPr>
      <w:r w:rsidRPr="00FC3B7B">
        <w:rPr>
          <w:rFonts w:ascii="Arial" w:hAnsi="Arial" w:cs="Arial"/>
          <w:sz w:val="22"/>
          <w:szCs w:val="22"/>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FC3B7B">
        <w:rPr>
          <w:rFonts w:ascii="Arial" w:hAnsi="Arial" w:cs="Arial"/>
          <w:sz w:val="22"/>
          <w:szCs w:val="22"/>
        </w:rPr>
        <w:t>β΄</w:t>
      </w:r>
      <w:proofErr w:type="spellEnd"/>
      <w:r w:rsidRPr="00FC3B7B">
        <w:rPr>
          <w:rFonts w:ascii="Arial" w:hAnsi="Arial" w:cs="Arial"/>
          <w:sz w:val="22"/>
          <w:szCs w:val="22"/>
        </w:rPr>
        <w:t xml:space="preserve"> και </w:t>
      </w:r>
      <w:proofErr w:type="spellStart"/>
      <w:r w:rsidRPr="00FC3B7B">
        <w:rPr>
          <w:rFonts w:ascii="Arial" w:hAnsi="Arial" w:cs="Arial"/>
          <w:sz w:val="22"/>
          <w:szCs w:val="22"/>
        </w:rPr>
        <w:t>γ΄</w:t>
      </w:r>
      <w:proofErr w:type="spellEnd"/>
      <w:r w:rsidRPr="00FC3B7B">
        <w:rPr>
          <w:rFonts w:ascii="Arial" w:hAnsi="Arial" w:cs="Arial"/>
          <w:sz w:val="22"/>
          <w:szCs w:val="22"/>
        </w:rPr>
        <w:t xml:space="preserve"> της παρ. 1 του άρθρου 14 του ν. 4364/ 2016 (Α΄13)</w:t>
      </w:r>
      <w:r w:rsidRPr="00FC3B7B">
        <w:rPr>
          <w:rFonts w:ascii="Arial" w:hAnsi="Arial" w:cs="Arial"/>
          <w:sz w:val="22"/>
          <w:szCs w:val="22"/>
        </w:rPr>
        <w:footnoteReference w:id="14"/>
      </w:r>
      <w:r w:rsidRPr="00FC3B7B">
        <w:rPr>
          <w:rFonts w:ascii="Arial" w:hAnsi="Arial" w:cs="Arial"/>
          <w:sz w:val="22"/>
          <w:szCs w:val="22"/>
        </w:rPr>
        <w:t>,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FC3B7B">
        <w:rPr>
          <w:rFonts w:ascii="Arial" w:hAnsi="Arial" w:cs="Arial"/>
          <w:sz w:val="22"/>
          <w:szCs w:val="22"/>
        </w:rPr>
        <w:footnoteReference w:id="15"/>
      </w:r>
      <w:r w:rsidRPr="00FC3B7B">
        <w:rPr>
          <w:rFonts w:ascii="Arial" w:hAnsi="Arial" w:cs="Arial"/>
          <w:sz w:val="22"/>
          <w:szCs w:val="22"/>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1A711A" w:rsidRPr="00FC3B7B" w:rsidRDefault="001A711A" w:rsidP="001A711A">
      <w:pPr>
        <w:rPr>
          <w:rFonts w:ascii="Arial" w:hAnsi="Arial" w:cs="Arial"/>
          <w:sz w:val="22"/>
          <w:szCs w:val="22"/>
        </w:rPr>
      </w:pPr>
      <w:r w:rsidRPr="00FC3B7B">
        <w:rPr>
          <w:rFonts w:ascii="Arial" w:hAnsi="Arial" w:cs="Arial"/>
          <w:sz w:val="22"/>
          <w:szCs w:val="22"/>
        </w:rPr>
        <w:t>Οι εγγυητικές επιστολές εκδίδονται κατ’ επιλογή των οικονομικών φορέων από έναν ή περισσότερους εκδότες της παραπάνω παραγράφου.</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FC3B7B">
        <w:rPr>
          <w:rFonts w:ascii="Arial" w:hAnsi="Arial" w:cs="Arial"/>
          <w:sz w:val="22"/>
          <w:szCs w:val="22"/>
        </w:rPr>
        <w:t>διζήσεως</w:t>
      </w:r>
      <w:proofErr w:type="spellEnd"/>
      <w:r w:rsidRPr="00FC3B7B">
        <w:rPr>
          <w:rFonts w:ascii="Arial" w:hAnsi="Arial" w:cs="Arial"/>
          <w:sz w:val="22"/>
          <w:szCs w:val="22"/>
        </w:rPr>
        <w:t xml:space="preserve">, και </w:t>
      </w:r>
      <w:proofErr w:type="spellStart"/>
      <w:r w:rsidRPr="00FC3B7B">
        <w:rPr>
          <w:rFonts w:ascii="Arial" w:hAnsi="Arial" w:cs="Arial"/>
          <w:sz w:val="22"/>
          <w:szCs w:val="22"/>
        </w:rPr>
        <w:t>ββ</w:t>
      </w:r>
      <w:proofErr w:type="spellEnd"/>
      <w:r w:rsidRPr="00FC3B7B">
        <w:rPr>
          <w:rFonts w:ascii="Arial" w:hAnsi="Arial" w:cs="Arial"/>
          <w:sz w:val="22"/>
          <w:szCs w:val="22"/>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w:t>
      </w:r>
      <w:proofErr w:type="spellStart"/>
      <w:r w:rsidRPr="00FC3B7B">
        <w:rPr>
          <w:rFonts w:ascii="Arial" w:hAnsi="Arial" w:cs="Arial"/>
          <w:sz w:val="22"/>
          <w:szCs w:val="22"/>
        </w:rPr>
        <w:t>περ</w:t>
      </w:r>
      <w:proofErr w:type="spellEnd"/>
      <w:r w:rsidRPr="00FC3B7B">
        <w:rPr>
          <w:rFonts w:ascii="Arial" w:hAnsi="Arial" w:cs="Arial"/>
          <w:sz w:val="22"/>
          <w:szCs w:val="22"/>
        </w:rPr>
        <w:t xml:space="preserve">. αα’ του προηγούμενου εδαφίου </w:t>
      </w:r>
      <w:proofErr w:type="spellStart"/>
      <w:r w:rsidRPr="00FC3B7B">
        <w:rPr>
          <w:rFonts w:ascii="Arial" w:hAnsi="Arial" w:cs="Arial"/>
          <w:sz w:val="22"/>
          <w:szCs w:val="22"/>
        </w:rPr>
        <w:t>ζ΄</w:t>
      </w:r>
      <w:proofErr w:type="spellEnd"/>
      <w:r w:rsidRPr="00FC3B7B">
        <w:rPr>
          <w:rFonts w:ascii="Arial" w:hAnsi="Arial" w:cs="Arial"/>
          <w:sz w:val="22"/>
          <w:szCs w:val="22"/>
        </w:rPr>
        <w:t xml:space="preserve"> δεν εφαρμόζεται για τις εγγυήσεις που παρέχονται με γραμμάτιο του Ταμείου Παρακαταθηκών και Δανείων.</w:t>
      </w:r>
    </w:p>
    <w:p w:rsidR="001A711A" w:rsidRPr="00FC3B7B" w:rsidRDefault="001A711A" w:rsidP="001A711A">
      <w:pPr>
        <w:rPr>
          <w:rFonts w:ascii="Arial" w:hAnsi="Arial" w:cs="Arial"/>
          <w:sz w:val="22"/>
          <w:szCs w:val="22"/>
        </w:rPr>
      </w:pPr>
      <w:r w:rsidRPr="00FC3B7B">
        <w:rPr>
          <w:rFonts w:ascii="Arial" w:hAnsi="Arial" w:cs="Arial"/>
          <w:sz w:val="22"/>
          <w:szCs w:val="22"/>
        </w:rPr>
        <w:t>Η αναθέτουσα αρχή επικοινωνεί με τους εκδότες των εγγυητικών επιστολών προκειμένου να διαπιστώσει την εγκυρότητά τους.</w:t>
      </w:r>
    </w:p>
    <w:p w:rsidR="001A711A" w:rsidRPr="00FC3B7B" w:rsidRDefault="001A711A" w:rsidP="001A711A">
      <w:pPr>
        <w:rPr>
          <w:rFonts w:ascii="Arial" w:hAnsi="Arial" w:cs="Arial"/>
          <w:sz w:val="22"/>
          <w:szCs w:val="22"/>
        </w:rPr>
      </w:pPr>
      <w:bookmarkStart w:id="15" w:name="_Toc107229600"/>
      <w:r w:rsidRPr="00FC3B7B">
        <w:rPr>
          <w:rFonts w:ascii="Arial" w:hAnsi="Arial" w:cs="Arial"/>
          <w:sz w:val="22"/>
          <w:szCs w:val="22"/>
        </w:rPr>
        <w:t>2.1.6</w:t>
      </w:r>
      <w:r w:rsidRPr="00FC3B7B">
        <w:rPr>
          <w:rFonts w:ascii="Arial" w:hAnsi="Arial" w:cs="Arial"/>
          <w:sz w:val="22"/>
          <w:szCs w:val="22"/>
        </w:rPr>
        <w:tab/>
        <w:t>Προστασία Προσωπικών Δεδομένων</w:t>
      </w:r>
      <w:bookmarkEnd w:id="15"/>
    </w:p>
    <w:p w:rsidR="001A711A" w:rsidRPr="00FC3B7B" w:rsidRDefault="001A711A" w:rsidP="001A711A">
      <w:pPr>
        <w:rPr>
          <w:rFonts w:ascii="Arial" w:hAnsi="Arial" w:cs="Arial"/>
          <w:sz w:val="22"/>
          <w:szCs w:val="22"/>
        </w:rPr>
      </w:pPr>
      <w:r w:rsidRPr="00FC3B7B">
        <w:rPr>
          <w:rFonts w:ascii="Arial" w:hAnsi="Arial" w:cs="Arial"/>
          <w:sz w:val="22"/>
          <w:szCs w:val="22"/>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bookmarkStart w:id="16" w:name="_Toc107229601"/>
      <w:r w:rsidRPr="00FC3B7B">
        <w:rPr>
          <w:rFonts w:ascii="Arial" w:hAnsi="Arial" w:cs="Arial"/>
          <w:sz w:val="22"/>
          <w:szCs w:val="22"/>
        </w:rPr>
        <w:t>2.2</w:t>
      </w:r>
      <w:r w:rsidRPr="00FC3B7B">
        <w:rPr>
          <w:rFonts w:ascii="Arial" w:hAnsi="Arial" w:cs="Arial"/>
          <w:sz w:val="22"/>
          <w:szCs w:val="22"/>
        </w:rPr>
        <w:tab/>
        <w:t>Δικαίωμα Συμμετοχής - Κριτήρια Ποιοτικής Επιλογής</w:t>
      </w:r>
      <w:bookmarkEnd w:id="16"/>
    </w:p>
    <w:p w:rsidR="001A711A" w:rsidRPr="00FC3B7B" w:rsidRDefault="001A711A" w:rsidP="001A711A">
      <w:pPr>
        <w:rPr>
          <w:rFonts w:ascii="Arial" w:hAnsi="Arial" w:cs="Arial"/>
          <w:sz w:val="22"/>
          <w:szCs w:val="22"/>
        </w:rPr>
      </w:pPr>
      <w:bookmarkStart w:id="17" w:name="_Toc107229602"/>
      <w:r w:rsidRPr="00FC3B7B">
        <w:rPr>
          <w:rFonts w:ascii="Arial" w:hAnsi="Arial" w:cs="Arial"/>
          <w:sz w:val="22"/>
          <w:szCs w:val="22"/>
        </w:rPr>
        <w:t>2.2.1</w:t>
      </w:r>
      <w:r w:rsidRPr="00FC3B7B">
        <w:rPr>
          <w:rFonts w:ascii="Arial" w:hAnsi="Arial" w:cs="Arial"/>
          <w:sz w:val="22"/>
          <w:szCs w:val="22"/>
        </w:rPr>
        <w:tab/>
        <w:t>Δικαίωμα συμμετοχής</w:t>
      </w:r>
      <w:bookmarkEnd w:id="17"/>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1A711A" w:rsidRPr="00FC3B7B" w:rsidRDefault="001A711A" w:rsidP="001A711A">
      <w:pPr>
        <w:rPr>
          <w:rFonts w:ascii="Arial" w:hAnsi="Arial" w:cs="Arial"/>
          <w:sz w:val="22"/>
          <w:szCs w:val="22"/>
        </w:rPr>
      </w:pPr>
      <w:r w:rsidRPr="00FC3B7B">
        <w:rPr>
          <w:rFonts w:ascii="Arial" w:hAnsi="Arial" w:cs="Arial"/>
          <w:sz w:val="22"/>
          <w:szCs w:val="22"/>
        </w:rPr>
        <w:t>α) κράτος-μέλος της Ένωσης,</w:t>
      </w:r>
    </w:p>
    <w:p w:rsidR="001A711A" w:rsidRPr="00FC3B7B" w:rsidRDefault="001A711A" w:rsidP="001A711A">
      <w:pPr>
        <w:rPr>
          <w:rFonts w:ascii="Arial" w:hAnsi="Arial" w:cs="Arial"/>
          <w:sz w:val="22"/>
          <w:szCs w:val="22"/>
        </w:rPr>
      </w:pPr>
      <w:r w:rsidRPr="00FC3B7B">
        <w:rPr>
          <w:rFonts w:ascii="Arial" w:hAnsi="Arial" w:cs="Arial"/>
          <w:sz w:val="22"/>
          <w:szCs w:val="22"/>
        </w:rPr>
        <w:lastRenderedPageBreak/>
        <w:t>β) κράτος-μέλος του Ευρωπαϊκού Οικονομικού Χώρου (Ε.Ο.Χ.),</w:t>
      </w:r>
    </w:p>
    <w:p w:rsidR="001A711A" w:rsidRPr="00FC3B7B" w:rsidRDefault="001A711A" w:rsidP="001A711A">
      <w:pPr>
        <w:rPr>
          <w:rFonts w:ascii="Arial" w:hAnsi="Arial" w:cs="Arial"/>
          <w:sz w:val="22"/>
          <w:szCs w:val="22"/>
        </w:rPr>
      </w:pPr>
      <w:r w:rsidRPr="00FC3B7B">
        <w:rPr>
          <w:rFonts w:ascii="Arial" w:hAnsi="Arial" w:cs="Arial"/>
          <w:sz w:val="22"/>
          <w:szCs w:val="22"/>
        </w:rPr>
        <w:t>γ) τρίτες χώρες που έχουν υπογράψει και κυρώσει τη ΣΔΣ</w:t>
      </w:r>
      <w:r w:rsidRPr="00FC3B7B">
        <w:rPr>
          <w:rFonts w:ascii="Arial" w:hAnsi="Arial" w:cs="Arial"/>
          <w:sz w:val="22"/>
          <w:szCs w:val="22"/>
        </w:rPr>
        <w:footnoteReference w:id="16"/>
      </w:r>
      <w:r w:rsidRPr="00FC3B7B">
        <w:rPr>
          <w:rFonts w:ascii="Arial" w:hAnsi="Arial" w:cs="Arial"/>
          <w:sz w:val="22"/>
          <w:szCs w:val="22"/>
        </w:rPr>
        <w:t>, στο βαθμό που η υπό ανάθεση δημόσια σύμβαση καλύπτεται από τα Παραρτήματα 1, 2, 4, 5, 6 και 7</w:t>
      </w:r>
      <w:r w:rsidRPr="00FC3B7B">
        <w:rPr>
          <w:rFonts w:ascii="Arial" w:hAnsi="Arial" w:cs="Arial"/>
          <w:sz w:val="22"/>
          <w:szCs w:val="22"/>
        </w:rPr>
        <w:footnoteReference w:id="17"/>
      </w:r>
      <w:r w:rsidRPr="00FC3B7B">
        <w:rPr>
          <w:rFonts w:ascii="Arial" w:hAnsi="Arial" w:cs="Arial"/>
          <w:sz w:val="22"/>
          <w:szCs w:val="22"/>
        </w:rPr>
        <w:t xml:space="preserve"> και τις γενικές σημειώσεις του σχετικού με την Ένωση Προσαρτήματος I της ως άνω Συμφωνίας, καθώς και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δ) σε τρίτες χώρες που δεν εμπίπτουν στην περίπτωση </w:t>
      </w:r>
      <w:proofErr w:type="spellStart"/>
      <w:r w:rsidRPr="00FC3B7B">
        <w:rPr>
          <w:rFonts w:ascii="Arial" w:hAnsi="Arial" w:cs="Arial"/>
          <w:sz w:val="22"/>
          <w:szCs w:val="22"/>
        </w:rPr>
        <w:t>γ΄</w:t>
      </w:r>
      <w:proofErr w:type="spellEnd"/>
      <w:r w:rsidRPr="00FC3B7B">
        <w:rPr>
          <w:rFonts w:ascii="Arial" w:hAnsi="Arial" w:cs="Arial"/>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sidRPr="00FC3B7B">
        <w:rPr>
          <w:rFonts w:ascii="Arial" w:hAnsi="Arial" w:cs="Arial"/>
          <w:sz w:val="22"/>
          <w:szCs w:val="22"/>
        </w:rPr>
        <w:footnoteReference w:id="18"/>
      </w:r>
      <w:r w:rsidRPr="00FC3B7B">
        <w:rPr>
          <w:rFonts w:ascii="Arial" w:hAnsi="Arial" w:cs="Arial"/>
          <w:sz w:val="22"/>
          <w:szCs w:val="22"/>
        </w:rPr>
        <w:t>.</w:t>
      </w:r>
    </w:p>
    <w:p w:rsidR="001A711A" w:rsidRPr="00FC3B7B" w:rsidRDefault="001A711A" w:rsidP="001A711A">
      <w:pPr>
        <w:rPr>
          <w:rFonts w:ascii="Arial" w:hAnsi="Arial" w:cs="Arial"/>
          <w:sz w:val="22"/>
          <w:szCs w:val="22"/>
        </w:rPr>
      </w:pPr>
      <w:r w:rsidRPr="00FC3B7B">
        <w:rPr>
          <w:rFonts w:ascii="Arial" w:hAnsi="Arial" w:cs="Arial"/>
          <w:sz w:val="22"/>
          <w:szCs w:val="22"/>
        </w:rP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1A711A" w:rsidRPr="00FC3B7B" w:rsidRDefault="001A711A" w:rsidP="001A711A">
      <w:pPr>
        <w:rPr>
          <w:rFonts w:ascii="Arial" w:hAnsi="Arial" w:cs="Arial"/>
          <w:sz w:val="22"/>
          <w:szCs w:val="22"/>
        </w:rPr>
      </w:pPr>
      <w:r w:rsidRPr="00FC3B7B">
        <w:rPr>
          <w:rFonts w:ascii="Arial" w:hAnsi="Arial" w:cs="Arial"/>
          <w:sz w:val="22"/>
          <w:szCs w:val="22"/>
        </w:rPr>
        <w:t>2.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FC3B7B">
        <w:rPr>
          <w:rFonts w:ascii="Arial" w:hAnsi="Arial" w:cs="Arial"/>
          <w:sz w:val="22"/>
          <w:szCs w:val="22"/>
        </w:rPr>
        <w:t>ολόκληρον</w:t>
      </w:r>
      <w:proofErr w:type="spellEnd"/>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bookmarkStart w:id="18" w:name="_Toc107229603"/>
      <w:r w:rsidRPr="00FC3B7B">
        <w:rPr>
          <w:rFonts w:ascii="Arial" w:hAnsi="Arial" w:cs="Arial"/>
          <w:sz w:val="22"/>
          <w:szCs w:val="22"/>
        </w:rPr>
        <w:t>2.2.2</w:t>
      </w:r>
      <w:r w:rsidRPr="00FC3B7B">
        <w:rPr>
          <w:rFonts w:ascii="Arial" w:hAnsi="Arial" w:cs="Arial"/>
          <w:sz w:val="22"/>
          <w:szCs w:val="22"/>
        </w:rPr>
        <w:tab/>
        <w:t>Εγγύηση συμμετοχής</w:t>
      </w:r>
      <w:bookmarkEnd w:id="18"/>
    </w:p>
    <w:p w:rsidR="001A711A" w:rsidRPr="00FC3B7B" w:rsidRDefault="001A711A" w:rsidP="001A711A">
      <w:pPr>
        <w:rPr>
          <w:rFonts w:ascii="Arial" w:hAnsi="Arial" w:cs="Arial"/>
          <w:sz w:val="22"/>
          <w:szCs w:val="22"/>
        </w:rPr>
      </w:pPr>
      <w:r w:rsidRPr="00FC3B7B">
        <w:rPr>
          <w:rFonts w:ascii="Arial" w:hAnsi="Arial" w:cs="Arial"/>
          <w:sz w:val="22"/>
          <w:szCs w:val="22"/>
        </w:rPr>
        <w:t>2.2.2.1.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Pr="00FC3B7B">
        <w:rPr>
          <w:rFonts w:ascii="Arial" w:hAnsi="Arial" w:cs="Arial"/>
          <w:sz w:val="22"/>
          <w:szCs w:val="22"/>
        </w:rPr>
        <w:footnoteReference w:id="19"/>
      </w:r>
      <w:r w:rsidRPr="00FC3B7B">
        <w:rPr>
          <w:rFonts w:ascii="Arial" w:hAnsi="Arial" w:cs="Arial"/>
          <w:sz w:val="22"/>
          <w:szCs w:val="22"/>
        </w:rPr>
        <w:t xml:space="preserve">, </w:t>
      </w:r>
      <w:bookmarkStart w:id="19" w:name="_Hlk87455537"/>
      <w:r w:rsidRPr="00FC3B7B">
        <w:rPr>
          <w:rFonts w:ascii="Arial" w:hAnsi="Arial" w:cs="Arial"/>
          <w:sz w:val="22"/>
          <w:szCs w:val="22"/>
        </w:rPr>
        <w:t>ποσού  που αντιστοιχεί στο 2% της εκτιμώμενης αξίας της σύμβασης κάθε Ομάδας στην οποία συμμετέχει ο προσφέρων εκτός ΦΠΑ.</w:t>
      </w:r>
    </w:p>
    <w:bookmarkEnd w:id="19"/>
    <w:p w:rsidR="001A711A" w:rsidRPr="00FC3B7B" w:rsidRDefault="001A711A" w:rsidP="001A711A">
      <w:pPr>
        <w:rPr>
          <w:rFonts w:ascii="Arial" w:hAnsi="Arial" w:cs="Arial"/>
          <w:sz w:val="22"/>
          <w:szCs w:val="22"/>
        </w:rPr>
      </w:pPr>
      <w:r w:rsidRPr="00FC3B7B">
        <w:rPr>
          <w:rFonts w:ascii="Arial" w:hAnsi="Arial" w:cs="Arial"/>
          <w:sz w:val="22"/>
          <w:szCs w:val="22"/>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1A711A" w:rsidRPr="00FC3B7B" w:rsidRDefault="001A711A" w:rsidP="001A711A">
      <w:pPr>
        <w:rPr>
          <w:rFonts w:ascii="Arial" w:hAnsi="Arial" w:cs="Arial"/>
          <w:sz w:val="22"/>
          <w:szCs w:val="22"/>
        </w:rPr>
      </w:pPr>
      <w:r w:rsidRPr="00FC3B7B">
        <w:rPr>
          <w:rFonts w:ascii="Arial" w:hAnsi="Arial" w:cs="Arial"/>
          <w:sz w:val="22"/>
          <w:szCs w:val="22"/>
        </w:rPr>
        <w:t>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2.2.2.2. Η εγγύηση συμμετοχής επιστρέφεται στον ανάδοχο με την προσκόμιση της εγγύησης καλής εκτέλεσης. </w:t>
      </w:r>
    </w:p>
    <w:p w:rsidR="001A711A" w:rsidRPr="00FC3B7B" w:rsidRDefault="001A711A" w:rsidP="001A711A">
      <w:pPr>
        <w:rPr>
          <w:rFonts w:ascii="Arial" w:hAnsi="Arial" w:cs="Arial"/>
          <w:sz w:val="22"/>
          <w:szCs w:val="22"/>
        </w:rPr>
      </w:pPr>
      <w:r w:rsidRPr="00FC3B7B">
        <w:rPr>
          <w:rFonts w:ascii="Arial" w:hAnsi="Arial" w:cs="Arial"/>
          <w:sz w:val="22"/>
          <w:szCs w:val="22"/>
        </w:rPr>
        <w:t>Η εγγύηση συμμετοχής επιστρέφεται στους λοιπούς προσφέροντες, σύμφωνα με τα ειδικότερα οριζόμενα στην παρ. 3 του άρθρου 72 του ν. 4412/2016</w:t>
      </w:r>
      <w:r w:rsidRPr="00FC3B7B">
        <w:rPr>
          <w:rFonts w:ascii="Arial" w:hAnsi="Arial" w:cs="Arial"/>
          <w:sz w:val="22"/>
          <w:szCs w:val="22"/>
        </w:rPr>
        <w:footnoteReference w:id="20"/>
      </w:r>
      <w:r w:rsidRPr="00FC3B7B">
        <w:rPr>
          <w:rFonts w:ascii="Arial" w:hAnsi="Arial" w:cs="Arial"/>
          <w:sz w:val="22"/>
          <w:szCs w:val="22"/>
        </w:rPr>
        <w:t>.</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2.2.2.3.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w:t>
      </w:r>
      <w:proofErr w:type="spellStart"/>
      <w:r w:rsidRPr="00FC3B7B">
        <w:rPr>
          <w:rFonts w:ascii="Arial" w:hAnsi="Arial" w:cs="Arial"/>
          <w:sz w:val="22"/>
          <w:szCs w:val="22"/>
        </w:rPr>
        <w:t>περ</w:t>
      </w:r>
      <w:proofErr w:type="spellEnd"/>
      <w:r w:rsidRPr="00FC3B7B">
        <w:rPr>
          <w:rFonts w:ascii="Arial" w:hAnsi="Arial" w:cs="Arial"/>
          <w:sz w:val="22"/>
          <w:szCs w:val="22"/>
        </w:rPr>
        <w:t xml:space="preserve">.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w:t>
      </w:r>
      <w:r w:rsidRPr="00FC3B7B">
        <w:rPr>
          <w:rFonts w:ascii="Arial" w:hAnsi="Arial" w:cs="Arial"/>
          <w:sz w:val="22"/>
          <w:szCs w:val="22"/>
        </w:rPr>
        <w:lastRenderedPageBreak/>
        <w:t>προθεσμίας και η προσφορά του απορριφθεί</w:t>
      </w:r>
      <w:r w:rsidRPr="00FC3B7B">
        <w:rPr>
          <w:rFonts w:ascii="Arial" w:hAnsi="Arial" w:cs="Arial"/>
          <w:sz w:val="22"/>
          <w:szCs w:val="22"/>
        </w:rPr>
        <w:footnoteReference w:id="21"/>
      </w:r>
      <w:r w:rsidRPr="00FC3B7B">
        <w:rPr>
          <w:rFonts w:ascii="Arial" w:hAnsi="Arial" w:cs="Arial"/>
          <w:sz w:val="22"/>
          <w:szCs w:val="22"/>
        </w:rPr>
        <w:t>,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bookmarkStart w:id="20" w:name="_Toc107229604"/>
      <w:r w:rsidRPr="00FC3B7B">
        <w:rPr>
          <w:rFonts w:ascii="Arial" w:hAnsi="Arial" w:cs="Arial"/>
          <w:sz w:val="22"/>
          <w:szCs w:val="22"/>
        </w:rPr>
        <w:t>2.2.3</w:t>
      </w:r>
      <w:r w:rsidRPr="00FC3B7B">
        <w:rPr>
          <w:rFonts w:ascii="Arial" w:hAnsi="Arial" w:cs="Arial"/>
          <w:sz w:val="22"/>
          <w:szCs w:val="22"/>
        </w:rPr>
        <w:tab/>
        <w:t>Λόγοι αποκλεισμού</w:t>
      </w:r>
      <w:bookmarkEnd w:id="20"/>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1A711A" w:rsidRPr="00FC3B7B" w:rsidRDefault="001A711A" w:rsidP="001A711A">
      <w:pPr>
        <w:rPr>
          <w:rFonts w:ascii="Arial" w:hAnsi="Arial" w:cs="Arial"/>
          <w:sz w:val="22"/>
          <w:szCs w:val="22"/>
        </w:rPr>
      </w:pPr>
      <w:r w:rsidRPr="00FC3B7B">
        <w:rPr>
          <w:rFonts w:ascii="Arial" w:hAnsi="Arial" w:cs="Arial"/>
          <w:sz w:val="22"/>
          <w:szCs w:val="22"/>
        </w:rPr>
        <w:t>2.2.3.1.  Όταν υπάρχει σε βάρος του αμετάκλητη</w:t>
      </w:r>
      <w:r w:rsidR="00075CD7">
        <w:rPr>
          <w:rFonts w:ascii="Arial" w:hAnsi="Arial" w:cs="Arial"/>
          <w:sz w:val="22"/>
          <w:szCs w:val="22"/>
        </w:rPr>
        <w:t xml:space="preserve"> </w:t>
      </w:r>
      <w:r w:rsidRPr="00FC3B7B">
        <w:rPr>
          <w:rFonts w:ascii="Arial" w:hAnsi="Arial" w:cs="Arial"/>
          <w:sz w:val="22"/>
          <w:szCs w:val="22"/>
        </w:rPr>
        <w:t xml:space="preserve"> καταδικαστική απόφαση για ένα από τα ακόλουθα εγκλήματα: </w:t>
      </w:r>
    </w:p>
    <w:p w:rsidR="001A711A" w:rsidRPr="00FC3B7B" w:rsidRDefault="001A711A" w:rsidP="001A711A">
      <w:pPr>
        <w:rPr>
          <w:rFonts w:ascii="Arial" w:hAnsi="Arial" w:cs="Arial"/>
          <w:sz w:val="22"/>
          <w:szCs w:val="22"/>
        </w:rPr>
      </w:pPr>
      <w:r w:rsidRPr="00FC3B7B">
        <w:rPr>
          <w:rFonts w:ascii="Arial" w:hAnsi="Arial" w:cs="Arial"/>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1A711A" w:rsidRPr="00FC3B7B" w:rsidRDefault="001A711A" w:rsidP="001A711A">
      <w:pPr>
        <w:rPr>
          <w:rFonts w:ascii="Arial" w:hAnsi="Arial" w:cs="Arial"/>
          <w:sz w:val="22"/>
          <w:szCs w:val="22"/>
        </w:rPr>
      </w:pPr>
      <w:r w:rsidRPr="00FC3B7B">
        <w:rPr>
          <w:rFonts w:ascii="Arial" w:hAnsi="Arial" w:cs="Arial"/>
          <w:sz w:val="22"/>
          <w:szCs w:val="22"/>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FC3B7B">
        <w:rPr>
          <w:rFonts w:ascii="Arial" w:hAnsi="Arial" w:cs="Arial"/>
          <w:sz w:val="22"/>
          <w:szCs w:val="22"/>
        </w:rPr>
        <w:t>επ</w:t>
      </w:r>
      <w:proofErr w:type="spellEnd"/>
      <w:r w:rsidRPr="00FC3B7B">
        <w:rPr>
          <w:rFonts w:ascii="Arial" w:hAnsi="Arial" w:cs="Arial"/>
          <w:sz w:val="22"/>
          <w:szCs w:val="22"/>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1A711A" w:rsidRPr="00FC3B7B" w:rsidRDefault="001A711A" w:rsidP="001A711A">
      <w:pPr>
        <w:rPr>
          <w:rFonts w:ascii="Arial" w:hAnsi="Arial" w:cs="Arial"/>
          <w:sz w:val="22"/>
          <w:szCs w:val="22"/>
        </w:rPr>
      </w:pPr>
      <w:r w:rsidRPr="00FC3B7B">
        <w:rPr>
          <w:rFonts w:ascii="Arial" w:hAnsi="Arial" w:cs="Arial"/>
          <w:sz w:val="22"/>
          <w:szCs w:val="22"/>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w:t>
      </w:r>
      <w:r w:rsidRPr="00FC3B7B">
        <w:rPr>
          <w:rFonts w:ascii="Arial" w:hAnsi="Arial" w:cs="Arial"/>
          <w:sz w:val="22"/>
          <w:szCs w:val="22"/>
        </w:rPr>
        <w:lastRenderedPageBreak/>
        <w:t xml:space="preserve">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FC3B7B">
        <w:rPr>
          <w:rFonts w:ascii="Arial" w:hAnsi="Arial" w:cs="Arial"/>
          <w:sz w:val="22"/>
          <w:szCs w:val="22"/>
        </w:rPr>
        <w:t>αριθμ</w:t>
      </w:r>
      <w:proofErr w:type="spellEnd"/>
      <w:r w:rsidRPr="00FC3B7B">
        <w:rPr>
          <w:rFonts w:ascii="Arial" w:hAnsi="Arial" w:cs="Arial"/>
          <w:sz w:val="22"/>
          <w:szCs w:val="22"/>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1A711A" w:rsidRPr="00FC3B7B" w:rsidRDefault="001A711A" w:rsidP="001A711A">
      <w:pPr>
        <w:rPr>
          <w:rFonts w:ascii="Arial" w:hAnsi="Arial" w:cs="Arial"/>
          <w:sz w:val="22"/>
          <w:szCs w:val="22"/>
        </w:rPr>
      </w:pPr>
      <w:r w:rsidRPr="00FC3B7B">
        <w:rPr>
          <w:rFonts w:ascii="Arial" w:hAnsi="Arial" w:cs="Arial"/>
          <w:sz w:val="22"/>
          <w:szCs w:val="22"/>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1A711A" w:rsidRPr="00FC3B7B" w:rsidRDefault="001A711A" w:rsidP="001A711A">
      <w:pPr>
        <w:rPr>
          <w:rFonts w:ascii="Arial" w:hAnsi="Arial" w:cs="Arial"/>
          <w:sz w:val="22"/>
          <w:szCs w:val="22"/>
        </w:rPr>
      </w:pPr>
      <w:r w:rsidRPr="00FC3B7B">
        <w:rPr>
          <w:rFonts w:ascii="Arial" w:hAnsi="Arial" w:cs="Arial"/>
          <w:sz w:val="22"/>
          <w:szCs w:val="22"/>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1A711A" w:rsidRPr="00FC3B7B" w:rsidRDefault="001A711A" w:rsidP="001A711A">
      <w:pPr>
        <w:rPr>
          <w:rFonts w:ascii="Arial" w:hAnsi="Arial" w:cs="Arial"/>
          <w:sz w:val="22"/>
          <w:szCs w:val="22"/>
        </w:rPr>
      </w:pPr>
      <w:r w:rsidRPr="00FC3B7B">
        <w:rPr>
          <w:rFonts w:ascii="Arial" w:hAnsi="Arial" w:cs="Arial"/>
          <w:sz w:val="22"/>
          <w:szCs w:val="22"/>
        </w:rPr>
        <w:t>- στις περιπτώσεις Συνεταιρισμών, τα μέλη του Διοικητικού Συμβουλίου.</w:t>
      </w:r>
    </w:p>
    <w:p w:rsidR="001A711A" w:rsidRPr="00FC3B7B" w:rsidRDefault="001A711A" w:rsidP="001A711A">
      <w:pPr>
        <w:rPr>
          <w:rFonts w:ascii="Arial" w:hAnsi="Arial" w:cs="Arial"/>
          <w:sz w:val="22"/>
          <w:szCs w:val="22"/>
        </w:rPr>
      </w:pPr>
      <w:r w:rsidRPr="00FC3B7B">
        <w:rPr>
          <w:rFonts w:ascii="Arial" w:hAnsi="Arial" w:cs="Arial"/>
          <w:sz w:val="22"/>
          <w:szCs w:val="22"/>
        </w:rPr>
        <w:t>- σε όλες τις υπόλοιπες περιπτώσεις νομικών προσώπων, τον κατά περίπτωση  νόμιμο εκπρόσωπο.</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1A711A" w:rsidRPr="00FC3B7B" w:rsidRDefault="001A711A" w:rsidP="001A711A">
      <w:pPr>
        <w:rPr>
          <w:rFonts w:ascii="Arial" w:hAnsi="Arial" w:cs="Arial"/>
          <w:sz w:val="22"/>
          <w:szCs w:val="22"/>
        </w:rPr>
      </w:pPr>
      <w:r w:rsidRPr="00FC3B7B">
        <w:rPr>
          <w:rFonts w:ascii="Arial" w:hAnsi="Arial" w:cs="Arial"/>
          <w:sz w:val="22"/>
          <w:szCs w:val="22"/>
        </w:rPr>
        <w:t>2.2.3.2. Στις ακόλουθες περιπτώσεις: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1A711A" w:rsidRPr="00FC3B7B" w:rsidRDefault="001A711A" w:rsidP="001A711A">
      <w:pPr>
        <w:rPr>
          <w:rFonts w:ascii="Arial" w:hAnsi="Arial" w:cs="Arial"/>
          <w:sz w:val="22"/>
          <w:szCs w:val="22"/>
        </w:rPr>
      </w:pPr>
      <w:r w:rsidRPr="00FC3B7B">
        <w:rPr>
          <w:rFonts w:ascii="Arial" w:hAnsi="Arial" w:cs="Arial"/>
          <w:sz w:val="22"/>
          <w:szCs w:val="22"/>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Οι υποχρεώσεις των </w:t>
      </w:r>
      <w:proofErr w:type="spellStart"/>
      <w:r w:rsidRPr="00FC3B7B">
        <w:rPr>
          <w:rFonts w:ascii="Arial" w:hAnsi="Arial" w:cs="Arial"/>
          <w:sz w:val="22"/>
          <w:szCs w:val="22"/>
        </w:rPr>
        <w:t>περ</w:t>
      </w:r>
      <w:proofErr w:type="spellEnd"/>
      <w:r w:rsidRPr="00FC3B7B">
        <w:rPr>
          <w:rFonts w:ascii="Arial" w:hAnsi="Arial" w:cs="Arial"/>
          <w:sz w:val="22"/>
          <w:szCs w:val="22"/>
        </w:rPr>
        <w:t>.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1A711A" w:rsidRPr="00FC3B7B" w:rsidRDefault="001A711A" w:rsidP="001A711A">
      <w:pPr>
        <w:rPr>
          <w:rFonts w:ascii="Arial" w:hAnsi="Arial" w:cs="Arial"/>
          <w:sz w:val="22"/>
          <w:szCs w:val="22"/>
        </w:rPr>
      </w:pPr>
      <w:r w:rsidRPr="00FC3B7B">
        <w:rPr>
          <w:rFonts w:ascii="Arial" w:hAnsi="Arial" w:cs="Arial"/>
          <w:sz w:val="22"/>
          <w:szCs w:val="22"/>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2.2.3.3 α) Κατ’ εξαίρεση, δεν αποκλείονται για τους λόγους των ανωτέρω παραγράφων, εφόσον συντρέχουν οι πιο κάτω επιτακτικοί λόγοι δημόσιου συμφέροντος, όπως δημόσιας υγείας ή προστασίας του περιβάλλοντος. </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r w:rsidRPr="00FC3B7B">
        <w:rPr>
          <w:rFonts w:ascii="Arial" w:hAnsi="Arial" w:cs="Arial"/>
          <w:sz w:val="22"/>
          <w:szCs w:val="22"/>
        </w:rPr>
        <w:t>2.2.3.4. Αποκλείεται</w:t>
      </w:r>
      <w:r w:rsidR="0030180A">
        <w:rPr>
          <w:rFonts w:ascii="Arial" w:hAnsi="Arial" w:cs="Arial"/>
          <w:sz w:val="22"/>
          <w:szCs w:val="22"/>
        </w:rPr>
        <w:t xml:space="preserve"> </w:t>
      </w:r>
      <w:r w:rsidRPr="00FC3B7B">
        <w:rPr>
          <w:rFonts w:ascii="Arial" w:hAnsi="Arial" w:cs="Arial"/>
          <w:sz w:val="22"/>
          <w:szCs w:val="22"/>
        </w:rPr>
        <w:t xml:space="preserve"> από τη συμμετοχή στη διαδικασία σύναψης της παρούσας σύμβασης, οικονομικός φορέας σε οποιαδήποτε από τις ακόλουθες καταστάσεις: </w:t>
      </w:r>
    </w:p>
    <w:p w:rsidR="001A711A" w:rsidRPr="00FC3B7B" w:rsidRDefault="001A711A" w:rsidP="001A711A">
      <w:pPr>
        <w:rPr>
          <w:rFonts w:ascii="Arial" w:hAnsi="Arial" w:cs="Arial"/>
          <w:sz w:val="22"/>
          <w:szCs w:val="22"/>
        </w:rPr>
      </w:pPr>
      <w:r w:rsidRPr="00FC3B7B">
        <w:rPr>
          <w:rFonts w:ascii="Arial" w:hAnsi="Arial" w:cs="Arial"/>
          <w:sz w:val="22"/>
          <w:szCs w:val="22"/>
        </w:rPr>
        <w:t>(α) εάν έχει αθετήσει τις υποχρεώσεις που προβλέπονται στην παρ. 2 του άρθρου 18 του ν. 4412/2016</w:t>
      </w:r>
      <w:r w:rsidRPr="00FC3B7B">
        <w:rPr>
          <w:rFonts w:ascii="Arial" w:hAnsi="Arial" w:cs="Arial"/>
          <w:sz w:val="22"/>
          <w:szCs w:val="22"/>
        </w:rPr>
        <w:footnoteReference w:id="22"/>
      </w:r>
      <w:r w:rsidRPr="00FC3B7B">
        <w:rPr>
          <w:rFonts w:ascii="Arial" w:hAnsi="Arial" w:cs="Arial"/>
          <w:sz w:val="22"/>
          <w:szCs w:val="22"/>
        </w:rPr>
        <w:t>, περί αρχών που εφαρμόζονται στις διαδικασίες σύναψης δημοσίων συμβάσεων,</w:t>
      </w:r>
    </w:p>
    <w:p w:rsidR="001A711A" w:rsidRPr="00FC3B7B" w:rsidRDefault="001A711A" w:rsidP="001A711A">
      <w:pPr>
        <w:rPr>
          <w:rFonts w:ascii="Arial" w:hAnsi="Arial" w:cs="Arial"/>
          <w:sz w:val="22"/>
          <w:szCs w:val="22"/>
        </w:rPr>
      </w:pPr>
      <w:r w:rsidRPr="00FC3B7B">
        <w:rPr>
          <w:rFonts w:ascii="Arial" w:hAnsi="Arial" w:cs="Arial"/>
          <w:sz w:val="22"/>
          <w:szCs w:val="22"/>
        </w:rPr>
        <w:lastRenderedPageBreak/>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FC3B7B">
        <w:rPr>
          <w:rFonts w:ascii="Arial" w:hAnsi="Arial" w:cs="Arial"/>
          <w:sz w:val="22"/>
          <w:szCs w:val="22"/>
        </w:rPr>
        <w:t>αμφιβόλω</w:t>
      </w:r>
      <w:proofErr w:type="spellEnd"/>
      <w:r w:rsidRPr="00FC3B7B">
        <w:rPr>
          <w:rFonts w:ascii="Arial" w:hAnsi="Arial" w:cs="Arial"/>
          <w:sz w:val="22"/>
          <w:szCs w:val="22"/>
        </w:rPr>
        <w:t xml:space="preserve"> την ακεραιότητά του. </w:t>
      </w:r>
    </w:p>
    <w:p w:rsidR="001A711A" w:rsidRPr="00FC3B7B" w:rsidRDefault="001A711A" w:rsidP="001A711A">
      <w:pPr>
        <w:rPr>
          <w:rFonts w:ascii="Arial" w:hAnsi="Arial" w:cs="Arial"/>
          <w:sz w:val="22"/>
          <w:szCs w:val="22"/>
        </w:rPr>
      </w:pPr>
      <w:r w:rsidRPr="00FC3B7B">
        <w:rPr>
          <w:rFonts w:ascii="Arial" w:hAnsi="Arial" w:cs="Arial"/>
          <w:sz w:val="22"/>
          <w:szCs w:val="22"/>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rsidR="001A711A" w:rsidRPr="00FC3B7B" w:rsidRDefault="001A711A" w:rsidP="001A711A">
      <w:pPr>
        <w:rPr>
          <w:rFonts w:ascii="Arial" w:hAnsi="Arial" w:cs="Arial"/>
          <w:sz w:val="22"/>
          <w:szCs w:val="22"/>
        </w:rPr>
      </w:pPr>
      <w:r w:rsidRPr="00FC3B7B">
        <w:rPr>
          <w:rFonts w:ascii="Arial" w:hAnsi="Arial" w:cs="Arial"/>
          <w:sz w:val="22"/>
          <w:szCs w:val="22"/>
        </w:rPr>
        <w:t>2.2.3.5. Δεν εφαρμόζεται στην παρούσα διαδικασία σύναψης σύμβασης</w:t>
      </w:r>
    </w:p>
    <w:p w:rsidR="001A711A" w:rsidRPr="00FC3B7B" w:rsidRDefault="001A711A" w:rsidP="001A711A">
      <w:pPr>
        <w:rPr>
          <w:rFonts w:ascii="Arial" w:hAnsi="Arial" w:cs="Arial"/>
          <w:sz w:val="22"/>
          <w:szCs w:val="22"/>
        </w:rPr>
      </w:pPr>
      <w:r w:rsidRPr="00FC3B7B">
        <w:rPr>
          <w:rFonts w:ascii="Arial" w:hAnsi="Arial" w:cs="Arial"/>
          <w:sz w:val="22"/>
          <w:szCs w:val="22"/>
        </w:rPr>
        <w:t>2.2.3.6.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2.2.3.7. Οικονομικός φορέας που εμπίπτει σε μια από τις καταστάσεις που αναφέρονται στις παραγράφους 2.2.3.1 και 2.2.3.4, εκτός από την </w:t>
      </w:r>
      <w:proofErr w:type="spellStart"/>
      <w:r w:rsidRPr="00FC3B7B">
        <w:rPr>
          <w:rFonts w:ascii="Arial" w:hAnsi="Arial" w:cs="Arial"/>
          <w:sz w:val="22"/>
          <w:szCs w:val="22"/>
        </w:rPr>
        <w:t>περ</w:t>
      </w:r>
      <w:proofErr w:type="spellEnd"/>
      <w:r w:rsidRPr="00FC3B7B">
        <w:rPr>
          <w:rFonts w:ascii="Arial" w:hAnsi="Arial" w:cs="Arial"/>
          <w:sz w:val="22"/>
          <w:szCs w:val="22"/>
        </w:rPr>
        <w:t>.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FC3B7B">
        <w:rPr>
          <w:rFonts w:ascii="Arial" w:hAnsi="Arial" w:cs="Arial"/>
          <w:sz w:val="22"/>
          <w:szCs w:val="22"/>
        </w:rPr>
        <w:t>αυτoκάθαρση</w:t>
      </w:r>
      <w:proofErr w:type="spellEnd"/>
      <w:r w:rsidRPr="00FC3B7B">
        <w:rPr>
          <w:rFonts w:ascii="Arial" w:hAnsi="Arial" w:cs="Arial"/>
          <w:sz w:val="22"/>
          <w:szCs w:val="22"/>
        </w:rPr>
        <w:t xml:space="preserve">).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w:t>
      </w:r>
      <w:r w:rsidRPr="00FC3B7B">
        <w:rPr>
          <w:rFonts w:ascii="Arial" w:hAnsi="Arial" w:cs="Arial"/>
          <w:sz w:val="22"/>
          <w:szCs w:val="22"/>
        </w:rPr>
        <w:lastRenderedPageBreak/>
        <w:t>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1A711A" w:rsidRPr="00FC3B7B" w:rsidRDefault="001A711A" w:rsidP="001A711A">
      <w:pPr>
        <w:rPr>
          <w:rFonts w:ascii="Arial" w:hAnsi="Arial" w:cs="Arial"/>
          <w:sz w:val="22"/>
          <w:szCs w:val="22"/>
        </w:rPr>
      </w:pPr>
      <w:r w:rsidRPr="00FC3B7B">
        <w:rPr>
          <w:rFonts w:ascii="Arial" w:hAnsi="Arial" w:cs="Arial"/>
          <w:sz w:val="22"/>
          <w:szCs w:val="22"/>
        </w:rPr>
        <w:t>2.2.3.8.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FC3B7B">
        <w:rPr>
          <w:rFonts w:ascii="Arial" w:hAnsi="Arial" w:cs="Arial"/>
          <w:sz w:val="22"/>
          <w:szCs w:val="22"/>
        </w:rPr>
        <w:footnoteReference w:id="23"/>
      </w:r>
      <w:r w:rsidRPr="00FC3B7B">
        <w:rPr>
          <w:rFonts w:ascii="Arial" w:hAnsi="Arial" w:cs="Arial"/>
          <w:sz w:val="22"/>
          <w:szCs w:val="22"/>
        </w:rPr>
        <w:t>.</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2.2.3.9.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r w:rsidRPr="00FC3B7B">
        <w:rPr>
          <w:rFonts w:ascii="Arial" w:hAnsi="Arial" w:cs="Arial"/>
          <w:sz w:val="22"/>
          <w:szCs w:val="22"/>
        </w:rPr>
        <w:t xml:space="preserve">Κριτήρια Επιλογής </w:t>
      </w:r>
    </w:p>
    <w:p w:rsidR="001A711A" w:rsidRPr="00FC3B7B" w:rsidRDefault="001A711A" w:rsidP="001A711A">
      <w:pPr>
        <w:rPr>
          <w:rFonts w:ascii="Arial" w:hAnsi="Arial" w:cs="Arial"/>
          <w:sz w:val="22"/>
          <w:szCs w:val="22"/>
        </w:rPr>
      </w:pPr>
      <w:bookmarkStart w:id="21" w:name="_Toc107229605"/>
      <w:r w:rsidRPr="00FC3B7B">
        <w:rPr>
          <w:rFonts w:ascii="Arial" w:hAnsi="Arial" w:cs="Arial"/>
          <w:sz w:val="22"/>
          <w:szCs w:val="22"/>
        </w:rPr>
        <w:t>2.2.4</w:t>
      </w:r>
      <w:r w:rsidRPr="00FC3B7B">
        <w:rPr>
          <w:rFonts w:ascii="Arial" w:hAnsi="Arial" w:cs="Arial"/>
          <w:sz w:val="22"/>
          <w:szCs w:val="22"/>
        </w:rPr>
        <w:tab/>
        <w:t>Καταλληλότητα άσκησης επαγγελματικής δραστηριότητας</w:t>
      </w:r>
      <w:bookmarkEnd w:id="21"/>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 xml:space="preserve">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 </w:t>
      </w:r>
    </w:p>
    <w:p w:rsidR="001A711A" w:rsidRPr="00FC3B7B" w:rsidRDefault="001A711A" w:rsidP="001A711A">
      <w:pPr>
        <w:rPr>
          <w:rFonts w:ascii="Arial" w:hAnsi="Arial" w:cs="Arial"/>
          <w:sz w:val="22"/>
          <w:szCs w:val="22"/>
        </w:rPr>
      </w:pPr>
      <w:bookmarkStart w:id="22" w:name="_Toc107229606"/>
      <w:bookmarkStart w:id="23" w:name="_Hlk87878837"/>
      <w:r w:rsidRPr="00FC3B7B">
        <w:rPr>
          <w:rFonts w:ascii="Arial" w:hAnsi="Arial" w:cs="Arial"/>
          <w:sz w:val="22"/>
          <w:szCs w:val="22"/>
        </w:rPr>
        <w:t>2.2.5</w:t>
      </w:r>
      <w:r w:rsidRPr="00FC3B7B">
        <w:rPr>
          <w:rFonts w:ascii="Arial" w:hAnsi="Arial" w:cs="Arial"/>
          <w:sz w:val="22"/>
          <w:szCs w:val="22"/>
        </w:rPr>
        <w:tab/>
        <w:t>Οικονομική και χρηματοοικονομική επάρκεια</w:t>
      </w:r>
      <w:bookmarkEnd w:id="22"/>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bookmarkStart w:id="24" w:name="_Hlk86761406"/>
      <w:r w:rsidRPr="00FC3B7B">
        <w:rPr>
          <w:rFonts w:ascii="Arial" w:hAnsi="Arial" w:cs="Arial"/>
          <w:sz w:val="22"/>
          <w:szCs w:val="22"/>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διαθέτουν </w:t>
      </w:r>
      <w:bookmarkStart w:id="25" w:name="_Hlk84408058"/>
      <w:r w:rsidRPr="00FC3B7B">
        <w:rPr>
          <w:rFonts w:ascii="Arial" w:hAnsi="Arial" w:cs="Arial"/>
          <w:sz w:val="22"/>
          <w:szCs w:val="22"/>
        </w:rPr>
        <w:t>μέσο γενικό ετήσιο κύκλο εργασιών</w:t>
      </w:r>
      <w:bookmarkEnd w:id="25"/>
      <w:r w:rsidRPr="00FC3B7B">
        <w:rPr>
          <w:rFonts w:ascii="Arial" w:hAnsi="Arial" w:cs="Arial"/>
          <w:sz w:val="22"/>
          <w:szCs w:val="22"/>
        </w:rPr>
        <w:t xml:space="preserve"> των τριών (3) τελευταίων διαχειριστικών χρήσεων </w:t>
      </w:r>
      <w:bookmarkStart w:id="26" w:name="_Hlk84318028"/>
      <w:bookmarkStart w:id="27" w:name="_Hlk84408030"/>
      <w:r w:rsidRPr="00FC3B7B">
        <w:rPr>
          <w:rFonts w:ascii="Arial" w:hAnsi="Arial" w:cs="Arial"/>
          <w:sz w:val="22"/>
          <w:szCs w:val="22"/>
        </w:rPr>
        <w:t xml:space="preserve">τουλάχιστον όσο περιγράφεται στο Παράρτημα 1 </w:t>
      </w:r>
      <w:bookmarkStart w:id="28" w:name="_Hlk87878517"/>
      <w:bookmarkEnd w:id="26"/>
      <w:r w:rsidRPr="00FC3B7B">
        <w:rPr>
          <w:rFonts w:ascii="Arial" w:hAnsi="Arial" w:cs="Arial"/>
          <w:sz w:val="22"/>
          <w:szCs w:val="22"/>
        </w:rPr>
        <w:t>(προ Φ.Π.Α.) της/ων Ομάδας/ων της παρούσας διαγωνιστικής διαδικασίας για τις οποίες υποβάλουν προσφορά.</w:t>
      </w:r>
      <w:bookmarkEnd w:id="27"/>
      <w:bookmarkEnd w:id="28"/>
    </w:p>
    <w:p w:rsidR="001A711A" w:rsidRPr="00FC3B7B" w:rsidRDefault="001A711A" w:rsidP="001A711A">
      <w:pPr>
        <w:rPr>
          <w:rFonts w:ascii="Arial" w:hAnsi="Arial" w:cs="Arial"/>
          <w:sz w:val="22"/>
          <w:szCs w:val="22"/>
        </w:rPr>
      </w:pPr>
      <w:bookmarkStart w:id="29" w:name="_Hlk84408104"/>
      <w:r w:rsidRPr="00FC3B7B">
        <w:rPr>
          <w:rFonts w:ascii="Arial" w:hAnsi="Arial" w:cs="Arial"/>
          <w:sz w:val="22"/>
          <w:szCs w:val="22"/>
        </w:rPr>
        <w:t>Σε περίπτωση που ο οικονομικός φορέας δραστηριοποιείται για χρονικό διάστημα μικρότερο των τριών (3) τελευταίων διαχειριστικών χρήσεων, τότε ο συνολικός μέσος ετήσιος κύκλος εργασιών για όσες διαχειριστικές χρήσεις δραστηριοποιείται, θα πρέπει να είναι τουλάχιστον όσος περιγράφεται στο Παράρτημα 1</w:t>
      </w:r>
      <w:bookmarkEnd w:id="29"/>
      <w:r w:rsidRPr="00FC3B7B">
        <w:rPr>
          <w:rFonts w:ascii="Arial" w:hAnsi="Arial" w:cs="Arial"/>
          <w:sz w:val="22"/>
          <w:szCs w:val="22"/>
        </w:rPr>
        <w:t xml:space="preserve"> (προ Φ.Π.Α.) της/ων Ομάδας/ων της παρούσας διαγωνιστικής διαδικασίας για τις οποίες υποβάλουν προσφορά. </w:t>
      </w:r>
    </w:p>
    <w:p w:rsidR="001A711A" w:rsidRPr="00FC3B7B" w:rsidRDefault="001A711A" w:rsidP="001A711A">
      <w:pPr>
        <w:rPr>
          <w:rFonts w:ascii="Arial" w:hAnsi="Arial" w:cs="Arial"/>
          <w:sz w:val="22"/>
          <w:szCs w:val="22"/>
        </w:rPr>
      </w:pPr>
      <w:r w:rsidRPr="00FC3B7B">
        <w:rPr>
          <w:rFonts w:ascii="Arial" w:hAnsi="Arial" w:cs="Arial"/>
          <w:sz w:val="22"/>
          <w:szCs w:val="22"/>
        </w:rPr>
        <w:t>Σε περίπτωση ένωσης οικονομικών φορέων, οι παραπάνω ελάχιστες απαιτήσεις καλύπτονται αθροιστικά από τα μέλη της ένωσης</w:t>
      </w:r>
      <w:bookmarkEnd w:id="24"/>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Διευκρινίζεται ότι το παρόν συνιστά προαπαιτούμενο στοιχείο συμμετοχής και δεν βαθμολογείται ή </w:t>
      </w:r>
      <w:proofErr w:type="spellStart"/>
      <w:r w:rsidRPr="00FC3B7B">
        <w:rPr>
          <w:rFonts w:ascii="Arial" w:hAnsi="Arial" w:cs="Arial"/>
          <w:sz w:val="22"/>
          <w:szCs w:val="22"/>
        </w:rPr>
        <w:t>ποσοτικοποιείται</w:t>
      </w:r>
      <w:proofErr w:type="spellEnd"/>
      <w:r w:rsidRPr="00FC3B7B">
        <w:rPr>
          <w:rFonts w:ascii="Arial" w:hAnsi="Arial" w:cs="Arial"/>
          <w:sz w:val="22"/>
          <w:szCs w:val="22"/>
        </w:rPr>
        <w:t xml:space="preserve"> σε οιοδήποτε στάδιο της διαδικασίας αξιολόγησης.</w:t>
      </w:r>
    </w:p>
    <w:p w:rsidR="001A711A" w:rsidRPr="00FC3B7B" w:rsidRDefault="001A711A" w:rsidP="001A711A">
      <w:pPr>
        <w:rPr>
          <w:rFonts w:ascii="Arial" w:hAnsi="Arial" w:cs="Arial"/>
          <w:sz w:val="22"/>
          <w:szCs w:val="22"/>
        </w:rPr>
      </w:pPr>
      <w:bookmarkStart w:id="30" w:name="_Toc107229607"/>
      <w:bookmarkStart w:id="31" w:name="_Hlk84330946"/>
      <w:r w:rsidRPr="00FC3B7B">
        <w:rPr>
          <w:rFonts w:ascii="Arial" w:hAnsi="Arial" w:cs="Arial"/>
          <w:sz w:val="22"/>
          <w:szCs w:val="22"/>
        </w:rPr>
        <w:t>2.2.6</w:t>
      </w:r>
      <w:r w:rsidRPr="00FC3B7B">
        <w:rPr>
          <w:rFonts w:ascii="Arial" w:hAnsi="Arial" w:cs="Arial"/>
          <w:sz w:val="22"/>
          <w:szCs w:val="22"/>
        </w:rPr>
        <w:tab/>
        <w:t>Τεχνική και επαγγελματική ικανότητα</w:t>
      </w:r>
      <w:bookmarkEnd w:id="30"/>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Όσον αφορά στην τεχνική και επαγγελματική ικανότητα για την παρούσα διαδικασία σύναψης σύμβασης, οι οικονομικοί φορείς απαιτείται να διαθέτουν την ειδικότερη δραστηριότητα, προσόντα, δυνατότητες και υποδομές όπως αναλυτικά περιγράφονται στο ΠΑΡΑΡΤΗΜΑ 1, ανάλογα με τις Ομάδες της προμήθειας, στις οποίες θα προσφέρει κάθε υποψήφιος.</w:t>
      </w:r>
    </w:p>
    <w:p w:rsidR="001A711A" w:rsidRPr="00FC3B7B" w:rsidRDefault="001A711A" w:rsidP="001A711A">
      <w:pPr>
        <w:rPr>
          <w:rFonts w:ascii="Arial" w:hAnsi="Arial" w:cs="Arial"/>
          <w:sz w:val="22"/>
          <w:szCs w:val="22"/>
        </w:rPr>
      </w:pPr>
      <w:r w:rsidRPr="00FC3B7B">
        <w:rPr>
          <w:rFonts w:ascii="Arial" w:hAnsi="Arial" w:cs="Arial"/>
          <w:sz w:val="22"/>
          <w:szCs w:val="22"/>
        </w:rPr>
        <w:t>Θα πρέπει να έχει εκτελέσει ή να έχει υπογράψει και να εκτελεί μία τουλάχιστον σύμβαση με αντικείμενο την προμήθεια ίδιων αυτοκινήτων με των ζητούμενων από τη διακήρυξη.</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bookmarkStart w:id="32" w:name="_Toc107229608"/>
      <w:r w:rsidRPr="00FC3B7B">
        <w:rPr>
          <w:rFonts w:ascii="Arial" w:hAnsi="Arial" w:cs="Arial"/>
          <w:sz w:val="22"/>
          <w:szCs w:val="22"/>
        </w:rPr>
        <w:t>2.2.7</w:t>
      </w:r>
      <w:r w:rsidRPr="00FC3B7B">
        <w:rPr>
          <w:rFonts w:ascii="Arial" w:hAnsi="Arial" w:cs="Arial"/>
          <w:sz w:val="22"/>
          <w:szCs w:val="22"/>
        </w:rPr>
        <w:tab/>
        <w:t>Πρότυπα διασφάλισης ποιότητας και πρότυπα περιβαλλοντικής διαχείρισης</w:t>
      </w:r>
      <w:bookmarkEnd w:id="32"/>
      <w:r w:rsidRPr="00FC3B7B">
        <w:rPr>
          <w:rFonts w:ascii="Arial" w:hAnsi="Arial" w:cs="Arial"/>
          <w:sz w:val="22"/>
          <w:szCs w:val="22"/>
        </w:rPr>
        <w:t xml:space="preserve"> </w:t>
      </w:r>
    </w:p>
    <w:bookmarkEnd w:id="23"/>
    <w:p w:rsidR="001A711A" w:rsidRPr="00FC3B7B" w:rsidRDefault="001A711A" w:rsidP="001A711A">
      <w:pPr>
        <w:rPr>
          <w:rFonts w:ascii="Arial" w:hAnsi="Arial" w:cs="Arial"/>
          <w:sz w:val="22"/>
          <w:szCs w:val="22"/>
        </w:rPr>
      </w:pPr>
      <w:r w:rsidRPr="00FC3B7B">
        <w:rPr>
          <w:rFonts w:ascii="Arial" w:hAnsi="Arial" w:cs="Arial"/>
          <w:sz w:val="22"/>
          <w:szCs w:val="22"/>
        </w:rPr>
        <w:lastRenderedPageBreak/>
        <w:t>Όσον αφορά τα πρότυπα απαιτείται :</w:t>
      </w:r>
    </w:p>
    <w:p w:rsidR="001A711A" w:rsidRPr="00FC3B7B" w:rsidRDefault="001A711A" w:rsidP="001A711A">
      <w:pPr>
        <w:rPr>
          <w:rFonts w:ascii="Arial" w:hAnsi="Arial" w:cs="Arial"/>
          <w:sz w:val="22"/>
          <w:szCs w:val="22"/>
        </w:rPr>
      </w:pPr>
      <w:r w:rsidRPr="00FC3B7B">
        <w:rPr>
          <w:rFonts w:ascii="Arial" w:hAnsi="Arial" w:cs="Arial"/>
          <w:sz w:val="22"/>
          <w:szCs w:val="22"/>
        </w:rPr>
        <w:t>(α) Οι οικονομικοί φορείς να συμμορφώνονται με το πρότυπο ΙSO 9001:2015 ή ισοδύναμο αυτού και κατά περίπτωση με λοιπά πρότυπα, όπως αυτά ειδικότερα ορίζονται για κάθε Ομάδα της προμήθειας στο ΠΑΡΑΡΤΗΜΑ Ι.</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(β) Οι κατασκευαστές του προσφερόμενου εξοπλισμού να συμμορφώνονται κατά περίπτωση με τα πρότυπα, όπως αυτά ειδικότερα κατά περίπτωση ορίζονται για κάθε Ομάδα της προμήθειας στο ΠΑΡΑΡΤΗΜΑ Ι, με πεδίο εφαρμογής την παραγωγή συναφούς με τον προσφερόμενο, κατά περίπτωση, εξοπλισμού.</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Το/τα εν λόγω πιστοποιητικό/ά πρέπει να είναι σε ισχύ τόσο κατά το χρόνο υποβολής της προσφοράς του υποψηφίου, όσο και κατά τη διάρκεια εκτέλεσης της σύμβασης. </w:t>
      </w:r>
    </w:p>
    <w:p w:rsidR="001A711A" w:rsidRPr="00FC3B7B" w:rsidRDefault="001A711A" w:rsidP="001A711A">
      <w:pPr>
        <w:rPr>
          <w:rFonts w:ascii="Arial" w:hAnsi="Arial" w:cs="Arial"/>
          <w:sz w:val="22"/>
          <w:szCs w:val="22"/>
        </w:rPr>
      </w:pPr>
      <w:r w:rsidRPr="00FC3B7B">
        <w:rPr>
          <w:rFonts w:ascii="Arial" w:hAnsi="Arial" w:cs="Arial"/>
          <w:sz w:val="22"/>
          <w:szCs w:val="22"/>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 xml:space="preserve"> </w:t>
      </w:r>
    </w:p>
    <w:p w:rsidR="001A711A" w:rsidRPr="00FC3B7B" w:rsidRDefault="001A711A" w:rsidP="001A711A">
      <w:pPr>
        <w:rPr>
          <w:rFonts w:ascii="Arial" w:hAnsi="Arial" w:cs="Arial"/>
          <w:sz w:val="22"/>
          <w:szCs w:val="22"/>
        </w:rPr>
      </w:pPr>
      <w:bookmarkStart w:id="33" w:name="_Toc107229609"/>
      <w:bookmarkEnd w:id="31"/>
      <w:r w:rsidRPr="00FC3B7B">
        <w:rPr>
          <w:rFonts w:ascii="Arial" w:hAnsi="Arial" w:cs="Arial"/>
          <w:sz w:val="22"/>
          <w:szCs w:val="22"/>
        </w:rPr>
        <w:t>2.2.8</w:t>
      </w:r>
      <w:r w:rsidRPr="00FC3B7B">
        <w:rPr>
          <w:rFonts w:ascii="Arial" w:hAnsi="Arial" w:cs="Arial"/>
          <w:sz w:val="22"/>
          <w:szCs w:val="22"/>
        </w:rPr>
        <w:tab/>
        <w:t>Στήριξη στην ικανότητα τρίτων – Υπεργολαβία</w:t>
      </w:r>
      <w:bookmarkEnd w:id="33"/>
    </w:p>
    <w:p w:rsidR="001A711A" w:rsidRPr="00FC3B7B" w:rsidRDefault="001A711A" w:rsidP="001A711A">
      <w:pPr>
        <w:rPr>
          <w:rFonts w:ascii="Arial" w:hAnsi="Arial" w:cs="Arial"/>
          <w:sz w:val="22"/>
          <w:szCs w:val="22"/>
        </w:rPr>
      </w:pPr>
      <w:r w:rsidRPr="00FC3B7B">
        <w:rPr>
          <w:rFonts w:ascii="Arial" w:hAnsi="Arial" w:cs="Arial"/>
          <w:sz w:val="22"/>
          <w:szCs w:val="22"/>
        </w:rPr>
        <w:t>2.2.8.1. Στήριξη στην ικανότητα τρίτων</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w:t>
      </w:r>
      <w:proofErr w:type="spellStart"/>
      <w:r w:rsidRPr="00FC3B7B">
        <w:rPr>
          <w:rFonts w:ascii="Arial" w:hAnsi="Arial" w:cs="Arial"/>
          <w:sz w:val="22"/>
          <w:szCs w:val="22"/>
        </w:rPr>
        <w:t>τους</w:t>
      </w:r>
      <w:proofErr w:type="spellEnd"/>
      <w:r w:rsidRPr="00FC3B7B">
        <w:rPr>
          <w:rFonts w:ascii="Arial" w:hAnsi="Arial" w:cs="Arial"/>
          <w:sz w:val="22"/>
          <w:szCs w:val="22"/>
        </w:rPr>
        <w:t xml:space="preserve"> αναγκαίους πόρους, με την προσκόμιση της σχετικής δέσμευσης των φορέων στην ικανότητα των οποίων στηρίζονται.  </w:t>
      </w:r>
    </w:p>
    <w:p w:rsidR="001A711A" w:rsidRPr="00FC3B7B" w:rsidRDefault="001A711A" w:rsidP="001A711A">
      <w:pPr>
        <w:rPr>
          <w:rFonts w:ascii="Arial" w:hAnsi="Arial" w:cs="Arial"/>
          <w:sz w:val="22"/>
          <w:szCs w:val="22"/>
        </w:rPr>
      </w:pPr>
      <w:r w:rsidRPr="00FC3B7B">
        <w:rPr>
          <w:rFonts w:ascii="Arial" w:hAnsi="Arial" w:cs="Arial"/>
          <w:sz w:val="22"/>
          <w:szCs w:val="22"/>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1A711A" w:rsidRPr="00FC3B7B" w:rsidRDefault="001A711A" w:rsidP="001A711A">
      <w:pPr>
        <w:rPr>
          <w:rFonts w:ascii="Arial" w:hAnsi="Arial" w:cs="Arial"/>
          <w:sz w:val="22"/>
          <w:szCs w:val="22"/>
        </w:rPr>
      </w:pPr>
      <w:r w:rsidRPr="00FC3B7B">
        <w:rPr>
          <w:rFonts w:ascii="Arial" w:hAnsi="Arial" w:cs="Arial"/>
          <w:sz w:val="22"/>
          <w:szCs w:val="22"/>
        </w:rPr>
        <w:t>Υπό τους ίδιους όρους οι ενώσεις οικονομικών φορέων μπορούν να στηρίζονται στις ικανότητες των συμμετεχόντων στην ένωση ή άλλων φορέων.</w:t>
      </w:r>
    </w:p>
    <w:p w:rsidR="001A711A" w:rsidRPr="00FC3B7B" w:rsidRDefault="001A711A" w:rsidP="001A711A">
      <w:pPr>
        <w:rPr>
          <w:rFonts w:ascii="Arial" w:hAnsi="Arial" w:cs="Arial"/>
          <w:sz w:val="22"/>
          <w:szCs w:val="22"/>
        </w:rPr>
      </w:pPr>
      <w:r w:rsidRPr="00FC3B7B">
        <w:rPr>
          <w:rFonts w:ascii="Arial" w:hAnsi="Arial" w:cs="Arial"/>
          <w:sz w:val="22"/>
          <w:szCs w:val="22"/>
        </w:rPr>
        <w:t>Η αναθέτουσα αρχή ελέγχει αν οι φορείς,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1A711A" w:rsidRPr="00FC3B7B" w:rsidRDefault="001A711A" w:rsidP="001A711A">
      <w:pPr>
        <w:rPr>
          <w:rFonts w:ascii="Arial" w:hAnsi="Arial" w:cs="Arial"/>
          <w:sz w:val="22"/>
          <w:szCs w:val="22"/>
        </w:rPr>
      </w:pPr>
      <w:r w:rsidRPr="00FC3B7B">
        <w:rPr>
          <w:rFonts w:ascii="Arial" w:hAnsi="Arial" w:cs="Arial"/>
          <w:sz w:val="22"/>
          <w:szCs w:val="22"/>
        </w:rPr>
        <w:t>2.2.8.2. Υπεργολαβία</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 (τα)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1A711A" w:rsidRPr="00FC3B7B" w:rsidRDefault="001A711A" w:rsidP="001A711A">
      <w:pPr>
        <w:rPr>
          <w:rFonts w:ascii="Arial" w:hAnsi="Arial" w:cs="Arial"/>
          <w:sz w:val="22"/>
          <w:szCs w:val="22"/>
        </w:rPr>
      </w:pPr>
      <w:bookmarkStart w:id="34" w:name="_Toc107229610"/>
      <w:r w:rsidRPr="00FC3B7B">
        <w:rPr>
          <w:rFonts w:ascii="Arial" w:hAnsi="Arial" w:cs="Arial"/>
          <w:sz w:val="22"/>
          <w:szCs w:val="22"/>
        </w:rPr>
        <w:t>2.2.9</w:t>
      </w:r>
      <w:r w:rsidRPr="00FC3B7B">
        <w:rPr>
          <w:rFonts w:ascii="Arial" w:hAnsi="Arial" w:cs="Arial"/>
          <w:sz w:val="22"/>
          <w:szCs w:val="22"/>
        </w:rPr>
        <w:tab/>
        <w:t>Κανόνες απόδειξης ποιοτικής επιλογής</w:t>
      </w:r>
      <w:bookmarkEnd w:id="34"/>
    </w:p>
    <w:p w:rsidR="001A711A" w:rsidRPr="00FC3B7B" w:rsidRDefault="001A711A" w:rsidP="001A711A">
      <w:pPr>
        <w:rPr>
          <w:rFonts w:ascii="Arial" w:hAnsi="Arial" w:cs="Arial"/>
          <w:sz w:val="22"/>
          <w:szCs w:val="22"/>
        </w:rPr>
      </w:pPr>
      <w:r w:rsidRPr="00FC3B7B">
        <w:rPr>
          <w:rFonts w:ascii="Arial" w:hAnsi="Arial" w:cs="Arial"/>
          <w:sz w:val="22"/>
          <w:szCs w:val="22"/>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w:t>
      </w:r>
      <w:r w:rsidRPr="00FC3B7B">
        <w:rPr>
          <w:rFonts w:ascii="Arial" w:hAnsi="Arial" w:cs="Arial"/>
          <w:sz w:val="22"/>
          <w:szCs w:val="22"/>
        </w:rPr>
        <w:lastRenderedPageBreak/>
        <w:t xml:space="preserve">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w:t>
      </w:r>
      <w:proofErr w:type="spellStart"/>
      <w:r w:rsidRPr="00FC3B7B">
        <w:rPr>
          <w:rFonts w:ascii="Arial" w:hAnsi="Arial" w:cs="Arial"/>
          <w:sz w:val="22"/>
          <w:szCs w:val="22"/>
        </w:rPr>
        <w:t>περ</w:t>
      </w:r>
      <w:proofErr w:type="spellEnd"/>
      <w:r w:rsidRPr="00FC3B7B">
        <w:rPr>
          <w:rFonts w:ascii="Arial" w:hAnsi="Arial" w:cs="Arial"/>
          <w:sz w:val="22"/>
          <w:szCs w:val="22"/>
        </w:rPr>
        <w:t xml:space="preserve">. </w:t>
      </w:r>
      <w:proofErr w:type="spellStart"/>
      <w:r w:rsidRPr="00FC3B7B">
        <w:rPr>
          <w:rFonts w:ascii="Arial" w:hAnsi="Arial" w:cs="Arial"/>
          <w:sz w:val="22"/>
          <w:szCs w:val="22"/>
        </w:rPr>
        <w:t>δ΄</w:t>
      </w:r>
      <w:proofErr w:type="spellEnd"/>
      <w:r w:rsidRPr="00FC3B7B">
        <w:rPr>
          <w:rFonts w:ascii="Arial" w:hAnsi="Arial" w:cs="Arial"/>
          <w:sz w:val="22"/>
          <w:szCs w:val="22"/>
        </w:rPr>
        <w:t xml:space="preserve"> της παρ. 3 του άρθρου 105 του ν. 4412/2016. </w:t>
      </w:r>
    </w:p>
    <w:p w:rsidR="001A711A" w:rsidRPr="00FC3B7B" w:rsidRDefault="001A711A" w:rsidP="001A711A">
      <w:pPr>
        <w:rPr>
          <w:rFonts w:ascii="Arial" w:hAnsi="Arial" w:cs="Arial"/>
          <w:sz w:val="22"/>
          <w:szCs w:val="22"/>
        </w:rPr>
      </w:pPr>
      <w:r w:rsidRPr="00FC3B7B">
        <w:rPr>
          <w:rFonts w:ascii="Arial" w:hAnsi="Arial" w:cs="Arial"/>
          <w:sz w:val="22"/>
          <w:szCs w:val="22"/>
        </w:rPr>
        <w:t>Στην περίπτωση που ο οικονομικός φορέας στηρίζεται στις ικανότητες άλλων φορέων, σύμφωνα με την παράγραφό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Στην περίπτωση που o οικονομικός φορέας αναφέρει στην προσφορά του ότι προτίθεται να αναθέσει τμήμα (τα)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FC3B7B">
        <w:rPr>
          <w:rFonts w:ascii="Arial" w:eastAsia="Calibri" w:hAnsi="Arial" w:cs="Arial"/>
          <w:sz w:val="22"/>
          <w:szCs w:val="22"/>
        </w:rPr>
        <w:footnoteReference w:id="24"/>
      </w:r>
      <w:r w:rsidRPr="00FC3B7B">
        <w:rPr>
          <w:rFonts w:ascii="Arial" w:eastAsia="Calibri" w:hAnsi="Arial" w:cs="Arial"/>
          <w:sz w:val="22"/>
          <w:szCs w:val="22"/>
        </w:rPr>
        <w:t xml:space="preserve">. </w:t>
      </w:r>
    </w:p>
    <w:p w:rsidR="001A711A" w:rsidRPr="00FC3B7B" w:rsidRDefault="001A711A" w:rsidP="001A711A">
      <w:pPr>
        <w:rPr>
          <w:rFonts w:ascii="Arial" w:hAnsi="Arial" w:cs="Arial"/>
          <w:sz w:val="22"/>
          <w:szCs w:val="22"/>
        </w:rPr>
      </w:pPr>
      <w:bookmarkStart w:id="35" w:name="_Toc107229611"/>
      <w:r w:rsidRPr="00FC3B7B">
        <w:rPr>
          <w:rFonts w:ascii="Arial" w:hAnsi="Arial" w:cs="Arial"/>
          <w:sz w:val="22"/>
          <w:szCs w:val="22"/>
        </w:rPr>
        <w:t>2.2.9.1</w:t>
      </w:r>
      <w:r w:rsidRPr="00FC3B7B">
        <w:rPr>
          <w:rFonts w:ascii="Arial" w:hAnsi="Arial" w:cs="Arial"/>
          <w:sz w:val="22"/>
          <w:szCs w:val="22"/>
        </w:rPr>
        <w:tab/>
        <w:t>Προκαταρκτική απόδειξη κατά την υποβολή προσφορών</w:t>
      </w:r>
      <w:bookmarkEnd w:id="35"/>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FC3B7B">
        <w:rPr>
          <w:rFonts w:ascii="Arial" w:eastAsia="SimSun" w:hAnsi="Arial" w:cs="Arial"/>
          <w:sz w:val="22"/>
          <w:szCs w:val="22"/>
        </w:rPr>
        <w:t xml:space="preserve"> </w:t>
      </w:r>
      <w:r w:rsidRPr="00FC3B7B">
        <w:rPr>
          <w:rFonts w:ascii="Arial" w:hAnsi="Arial" w:cs="Arial"/>
          <w:sz w:val="22"/>
          <w:szCs w:val="22"/>
        </w:rPr>
        <w:t>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ΙΙΙ, το οποίο ισοδυναμεί με ενημερωμένη υπεύθυνη δήλωση, με τις συνέπειες του ν. 1599/1986. Το ΕΕΕΣ</w:t>
      </w:r>
      <w:r w:rsidRPr="00FC3B7B">
        <w:rPr>
          <w:rFonts w:ascii="Arial" w:hAnsi="Arial" w:cs="Arial"/>
          <w:sz w:val="22"/>
          <w:szCs w:val="22"/>
        </w:rPr>
        <w:footnoteReference w:id="25"/>
      </w:r>
      <w:r w:rsidRPr="00FC3B7B">
        <w:rPr>
          <w:rFonts w:ascii="Arial" w:hAnsi="Arial" w:cs="Arial"/>
          <w:sz w:val="22"/>
          <w:szCs w:val="22"/>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Pr="00FC3B7B">
        <w:rPr>
          <w:rFonts w:ascii="Arial" w:hAnsi="Arial" w:cs="Arial"/>
          <w:sz w:val="22"/>
          <w:szCs w:val="22"/>
        </w:rPr>
        <w:footnoteReference w:id="26"/>
      </w:r>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1A711A" w:rsidRPr="00FC3B7B" w:rsidRDefault="001A711A" w:rsidP="001A711A">
      <w:pPr>
        <w:rPr>
          <w:rFonts w:ascii="Arial" w:hAnsi="Arial" w:cs="Arial"/>
          <w:sz w:val="22"/>
          <w:szCs w:val="22"/>
        </w:rPr>
      </w:pPr>
      <w:r w:rsidRPr="00FC3B7B">
        <w:rPr>
          <w:rFonts w:ascii="Arial" w:hAnsi="Arial" w:cs="Arial"/>
          <w:sz w:val="22"/>
          <w:szCs w:val="22"/>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1A711A" w:rsidRPr="00FC3B7B" w:rsidRDefault="001A711A" w:rsidP="001A711A">
      <w:pPr>
        <w:rPr>
          <w:rFonts w:ascii="Arial" w:hAnsi="Arial" w:cs="Arial"/>
          <w:sz w:val="22"/>
          <w:szCs w:val="22"/>
        </w:rPr>
      </w:pPr>
      <w:r w:rsidRPr="00FC3B7B">
        <w:rPr>
          <w:rFonts w:ascii="Arial" w:hAnsi="Arial" w:cs="Arial"/>
          <w:sz w:val="22"/>
          <w:szCs w:val="22"/>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1A711A" w:rsidRPr="00FC3B7B" w:rsidRDefault="001A711A" w:rsidP="001A711A">
      <w:pPr>
        <w:rPr>
          <w:rFonts w:ascii="Arial" w:hAnsi="Arial" w:cs="Arial"/>
          <w:sz w:val="22"/>
          <w:szCs w:val="22"/>
        </w:rPr>
      </w:pPr>
      <w:r w:rsidRPr="00FC3B7B">
        <w:rPr>
          <w:rFonts w:ascii="Arial" w:hAnsi="Arial" w:cs="Arial"/>
          <w:sz w:val="22"/>
          <w:szCs w:val="22"/>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1A711A" w:rsidRPr="00FC3B7B" w:rsidRDefault="001A711A" w:rsidP="001A711A">
      <w:pPr>
        <w:rPr>
          <w:rFonts w:ascii="Arial" w:hAnsi="Arial" w:cs="Arial"/>
          <w:sz w:val="22"/>
          <w:szCs w:val="22"/>
        </w:rPr>
      </w:pPr>
      <w:r w:rsidRPr="00FC3B7B">
        <w:rPr>
          <w:rFonts w:ascii="Arial" w:eastAsia="Calibri" w:hAnsi="Arial" w:cs="Arial"/>
          <w:sz w:val="22"/>
          <w:szCs w:val="22"/>
        </w:rPr>
        <w:lastRenderedPageBreak/>
        <w:t>Ο οικονομικός φορέας φέρει την ειδική υποχρέωση, να δηλώσει, μέσω του ΕΕΕΣ,</w:t>
      </w:r>
      <w:r w:rsidRPr="00FC3B7B">
        <w:rPr>
          <w:rFonts w:ascii="Arial" w:eastAsia="Calibri" w:hAnsi="Arial" w:cs="Arial"/>
          <w:sz w:val="22"/>
          <w:szCs w:val="22"/>
        </w:rPr>
        <w:footnoteReference w:id="27"/>
      </w:r>
      <w:r w:rsidRPr="00FC3B7B">
        <w:rPr>
          <w:rFonts w:ascii="Arial" w:eastAsia="Calibri" w:hAnsi="Arial" w:cs="Arial"/>
          <w:sz w:val="22"/>
          <w:szCs w:val="22"/>
        </w:rPr>
        <w:t xml:space="preserve"> την κατάστασή του σε σχέση με τους λόγους που προβλέπονται στο άρθρο 73 του ν. 4412/2016 και την παράγραφο 2.2.3 της παρούσης</w:t>
      </w:r>
      <w:r w:rsidR="00075CD7">
        <w:rPr>
          <w:rFonts w:ascii="Arial" w:eastAsia="Calibri" w:hAnsi="Arial" w:cs="Arial"/>
          <w:sz w:val="22"/>
          <w:szCs w:val="22"/>
        </w:rPr>
        <w:t xml:space="preserve"> </w:t>
      </w:r>
      <w:r w:rsidRPr="00FC3B7B">
        <w:rPr>
          <w:rFonts w:ascii="Arial" w:eastAsia="Calibri" w:hAnsi="Arial" w:cs="Arial"/>
          <w:sz w:val="22"/>
          <w:szCs w:val="22"/>
        </w:rPr>
        <w:t xml:space="preserve"> και ταυτόχρονα να επικαλεσθεί και τυχόν ληφθέντα μέτρα προς αποκατάσταση της αξιοπιστίας του.</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w:t>
      </w:r>
      <w:proofErr w:type="spellStart"/>
      <w:r w:rsidRPr="00FC3B7B">
        <w:rPr>
          <w:rFonts w:ascii="Arial" w:eastAsia="Calibri" w:hAnsi="Arial" w:cs="Arial"/>
          <w:sz w:val="22"/>
          <w:szCs w:val="22"/>
        </w:rPr>
        <w:t>περ</w:t>
      </w:r>
      <w:proofErr w:type="spellEnd"/>
      <w:r w:rsidRPr="00FC3B7B">
        <w:rPr>
          <w:rFonts w:ascii="Arial" w:eastAsia="Calibri" w:hAnsi="Arial" w:cs="Arial"/>
          <w:sz w:val="22"/>
          <w:szCs w:val="22"/>
        </w:rPr>
        <w:t>. γ της παραγράφου 2.2.3.4 της παρούσης, αναλύεται στο σχετικό πεδίο που προβάλλει κατόπιν θετικής απάντησης.</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Όσον αφορά στις υποχρεώσεις του ως προς την καταβολή φόρων ή εισφορών κοινωνικής ασφάλισης (</w:t>
      </w:r>
      <w:proofErr w:type="spellStart"/>
      <w:r w:rsidRPr="00FC3B7B">
        <w:rPr>
          <w:rFonts w:ascii="Arial" w:eastAsia="Calibri" w:hAnsi="Arial" w:cs="Arial"/>
          <w:sz w:val="22"/>
          <w:szCs w:val="22"/>
        </w:rPr>
        <w:t>περ</w:t>
      </w:r>
      <w:proofErr w:type="spellEnd"/>
      <w:r w:rsidRPr="00FC3B7B">
        <w:rPr>
          <w:rFonts w:ascii="Arial" w:eastAsia="Calibri" w:hAnsi="Arial" w:cs="Arial"/>
          <w:sz w:val="22"/>
          <w:szCs w:val="22"/>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1A711A" w:rsidRPr="00FC3B7B" w:rsidRDefault="001A711A" w:rsidP="001A711A">
      <w:pPr>
        <w:rPr>
          <w:rFonts w:ascii="Arial" w:hAnsi="Arial" w:cs="Arial"/>
          <w:sz w:val="22"/>
          <w:szCs w:val="22"/>
        </w:rPr>
      </w:pPr>
      <w:bookmarkStart w:id="36" w:name="_Toc107229612"/>
      <w:r w:rsidRPr="00FC3B7B">
        <w:rPr>
          <w:rFonts w:ascii="Arial" w:hAnsi="Arial" w:cs="Arial"/>
          <w:sz w:val="22"/>
          <w:szCs w:val="22"/>
        </w:rPr>
        <w:t>2.2.9.2</w:t>
      </w:r>
      <w:r w:rsidRPr="00FC3B7B">
        <w:rPr>
          <w:rFonts w:ascii="Arial" w:hAnsi="Arial" w:cs="Arial"/>
          <w:sz w:val="22"/>
          <w:szCs w:val="22"/>
        </w:rPr>
        <w:tab/>
        <w:t>Αποδεικτικά μέσα</w:t>
      </w:r>
      <w:bookmarkEnd w:id="36"/>
    </w:p>
    <w:p w:rsidR="001A711A" w:rsidRPr="00FC3B7B" w:rsidRDefault="001A711A" w:rsidP="001A711A">
      <w:pPr>
        <w:rPr>
          <w:rFonts w:ascii="Arial" w:hAnsi="Arial" w:cs="Arial"/>
          <w:sz w:val="22"/>
          <w:szCs w:val="22"/>
        </w:rPr>
      </w:pPr>
      <w:r w:rsidRPr="00FC3B7B">
        <w:rPr>
          <w:rFonts w:ascii="Arial" w:hAnsi="Arial" w:cs="Arial"/>
          <w:sz w:val="22"/>
          <w:szCs w:val="22"/>
        </w:rPr>
        <w:t>Α.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1A711A" w:rsidRPr="00FC3B7B" w:rsidRDefault="001A711A" w:rsidP="001A711A">
      <w:pPr>
        <w:rPr>
          <w:rFonts w:ascii="Arial" w:hAnsi="Arial" w:cs="Arial"/>
          <w:sz w:val="22"/>
          <w:szCs w:val="22"/>
        </w:rPr>
      </w:pPr>
      <w:r w:rsidRPr="00FC3B7B">
        <w:rPr>
          <w:rFonts w:ascii="Arial" w:hAnsi="Arial" w:cs="Arial"/>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FC3B7B">
        <w:rPr>
          <w:rFonts w:ascii="Arial" w:hAnsi="Arial" w:cs="Arial"/>
          <w:sz w:val="22"/>
          <w:szCs w:val="22"/>
        </w:rPr>
        <w:footnoteReference w:id="28"/>
      </w:r>
      <w:r w:rsidRPr="00FC3B7B">
        <w:rPr>
          <w:rFonts w:ascii="Arial" w:hAnsi="Arial" w:cs="Arial"/>
          <w:sz w:val="22"/>
          <w:szCs w:val="22"/>
        </w:rPr>
        <w:t>.</w:t>
      </w:r>
    </w:p>
    <w:p w:rsidR="001A711A" w:rsidRPr="00FC3B7B" w:rsidRDefault="001A711A" w:rsidP="001A711A">
      <w:pPr>
        <w:rPr>
          <w:rFonts w:ascii="Arial" w:hAnsi="Arial" w:cs="Arial"/>
          <w:sz w:val="22"/>
          <w:szCs w:val="22"/>
        </w:rPr>
      </w:pPr>
      <w:r w:rsidRPr="00FC3B7B">
        <w:rPr>
          <w:rFonts w:ascii="Arial" w:hAnsi="Arial" w:cs="Arial"/>
          <w:sz w:val="22"/>
          <w:szCs w:val="22"/>
        </w:rPr>
        <w:t>Τα δικαιολογητικά του παρόντος υποβάλλονται και γίνονται αποδεκτά σύμφωνα με την παράγραφο 2.4.2.5. και 3.2 της παρούσας.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1A711A" w:rsidRPr="00FC3B7B" w:rsidRDefault="001A711A" w:rsidP="001A711A">
      <w:pPr>
        <w:rPr>
          <w:rFonts w:ascii="Arial" w:hAnsi="Arial" w:cs="Arial"/>
          <w:sz w:val="22"/>
          <w:szCs w:val="22"/>
        </w:rPr>
      </w:pPr>
      <w:r w:rsidRPr="00FC3B7B">
        <w:rPr>
          <w:rFonts w:ascii="Arial" w:hAnsi="Arial" w:cs="Arial"/>
          <w:sz w:val="22"/>
          <w:szCs w:val="22"/>
        </w:rPr>
        <w:t>Β. 1.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FC3B7B">
        <w:rPr>
          <w:rFonts w:ascii="Arial" w:hAnsi="Arial" w:cs="Arial"/>
          <w:sz w:val="22"/>
          <w:szCs w:val="22"/>
        </w:rPr>
        <w:t>περ</w:t>
      </w:r>
      <w:proofErr w:type="spellEnd"/>
      <w:r w:rsidRPr="00FC3B7B">
        <w:rPr>
          <w:rFonts w:ascii="Arial" w:hAnsi="Arial" w:cs="Arial"/>
          <w:sz w:val="22"/>
          <w:szCs w:val="22"/>
        </w:rPr>
        <w:t xml:space="preserve">. α’ και β’, καθώς και στην </w:t>
      </w:r>
      <w:proofErr w:type="spellStart"/>
      <w:r w:rsidRPr="00FC3B7B">
        <w:rPr>
          <w:rFonts w:ascii="Arial" w:hAnsi="Arial" w:cs="Arial"/>
          <w:sz w:val="22"/>
          <w:szCs w:val="22"/>
        </w:rPr>
        <w:t>περ</w:t>
      </w:r>
      <w:proofErr w:type="spellEnd"/>
      <w:r w:rsidRPr="00FC3B7B">
        <w:rPr>
          <w:rFonts w:ascii="Arial" w:hAnsi="Arial" w:cs="Arial"/>
          <w:sz w:val="22"/>
          <w:szCs w:val="22"/>
        </w:rPr>
        <w:t xml:space="preserve">. </w:t>
      </w:r>
      <w:proofErr w:type="spellStart"/>
      <w:r w:rsidRPr="00FC3B7B">
        <w:rPr>
          <w:rFonts w:ascii="Arial" w:hAnsi="Arial" w:cs="Arial"/>
          <w:sz w:val="22"/>
          <w:szCs w:val="22"/>
        </w:rPr>
        <w:t>β΄</w:t>
      </w:r>
      <w:proofErr w:type="spellEnd"/>
      <w:r w:rsidRPr="00FC3B7B">
        <w:rPr>
          <w:rFonts w:ascii="Arial" w:hAnsi="Arial" w:cs="Arial"/>
          <w:sz w:val="22"/>
          <w:szCs w:val="22"/>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w:t>
      </w:r>
      <w:r w:rsidRPr="00FC3B7B">
        <w:rPr>
          <w:rFonts w:ascii="Arial" w:hAnsi="Arial" w:cs="Arial"/>
          <w:sz w:val="22"/>
          <w:szCs w:val="22"/>
        </w:rPr>
        <w:lastRenderedPageBreak/>
        <w:t xml:space="preserve">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FC3B7B">
        <w:rPr>
          <w:rFonts w:ascii="Arial" w:hAnsi="Arial" w:cs="Arial"/>
          <w:sz w:val="22"/>
          <w:szCs w:val="22"/>
        </w:rPr>
        <w:t>περ</w:t>
      </w:r>
      <w:proofErr w:type="spellEnd"/>
      <w:r w:rsidRPr="00FC3B7B">
        <w:rPr>
          <w:rFonts w:ascii="Arial" w:hAnsi="Arial" w:cs="Arial"/>
          <w:sz w:val="22"/>
          <w:szCs w:val="22"/>
        </w:rPr>
        <w:t xml:space="preserve">. α’ και β’, καθώς και στην </w:t>
      </w:r>
      <w:proofErr w:type="spellStart"/>
      <w:r w:rsidRPr="00FC3B7B">
        <w:rPr>
          <w:rFonts w:ascii="Arial" w:hAnsi="Arial" w:cs="Arial"/>
          <w:sz w:val="22"/>
          <w:szCs w:val="22"/>
        </w:rPr>
        <w:t>περ</w:t>
      </w:r>
      <w:proofErr w:type="spellEnd"/>
      <w:r w:rsidRPr="00FC3B7B">
        <w:rPr>
          <w:rFonts w:ascii="Arial" w:hAnsi="Arial" w:cs="Arial"/>
          <w:sz w:val="22"/>
          <w:szCs w:val="22"/>
        </w:rPr>
        <w:t xml:space="preserve">. </w:t>
      </w:r>
      <w:proofErr w:type="spellStart"/>
      <w:r w:rsidRPr="00FC3B7B">
        <w:rPr>
          <w:rFonts w:ascii="Arial" w:hAnsi="Arial" w:cs="Arial"/>
          <w:sz w:val="22"/>
          <w:szCs w:val="22"/>
        </w:rPr>
        <w:t>β΄</w:t>
      </w:r>
      <w:proofErr w:type="spellEnd"/>
      <w:r w:rsidRPr="00FC3B7B">
        <w:rPr>
          <w:rFonts w:ascii="Arial" w:hAnsi="Arial" w:cs="Arial"/>
          <w:sz w:val="22"/>
          <w:szCs w:val="22"/>
        </w:rPr>
        <w:t xml:space="preserve"> της παραγράφου 2.2.3.4. Οι επίσημες δηλώσεις καθίστανται διαθέσιμες μέσω του </w:t>
      </w:r>
      <w:proofErr w:type="spellStart"/>
      <w:r w:rsidRPr="00FC3B7B">
        <w:rPr>
          <w:rFonts w:ascii="Arial" w:hAnsi="Arial" w:cs="Arial"/>
          <w:sz w:val="22"/>
          <w:szCs w:val="22"/>
        </w:rPr>
        <w:t>επιγραμμικού</w:t>
      </w:r>
      <w:proofErr w:type="spellEnd"/>
      <w:r w:rsidRPr="00FC3B7B">
        <w:rPr>
          <w:rFonts w:ascii="Arial" w:hAnsi="Arial" w:cs="Arial"/>
          <w:sz w:val="22"/>
          <w:szCs w:val="22"/>
        </w:rPr>
        <w:t xml:space="preserve"> αποθετηρίου πιστοποιητικών (e-</w:t>
      </w:r>
      <w:proofErr w:type="spellStart"/>
      <w:r w:rsidRPr="00FC3B7B">
        <w:rPr>
          <w:rFonts w:ascii="Arial" w:hAnsi="Arial" w:cs="Arial"/>
          <w:sz w:val="22"/>
          <w:szCs w:val="22"/>
        </w:rPr>
        <w:t>Certi</w:t>
      </w:r>
      <w:proofErr w:type="spellEnd"/>
      <w:r w:rsidRPr="00FC3B7B">
        <w:rPr>
          <w:rFonts w:ascii="Arial" w:hAnsi="Arial" w:cs="Arial"/>
          <w:sz w:val="22"/>
          <w:szCs w:val="22"/>
        </w:rPr>
        <w:t>s) του άρθρου 81 του ν. 4412/2016.</w:t>
      </w:r>
    </w:p>
    <w:p w:rsidR="001A711A" w:rsidRPr="00FC3B7B" w:rsidRDefault="001A711A" w:rsidP="001A711A">
      <w:pPr>
        <w:rPr>
          <w:rFonts w:ascii="Arial" w:hAnsi="Arial" w:cs="Arial"/>
          <w:sz w:val="22"/>
          <w:szCs w:val="22"/>
        </w:rPr>
      </w:pPr>
      <w:r w:rsidRPr="00FC3B7B">
        <w:rPr>
          <w:rFonts w:ascii="Arial" w:hAnsi="Arial" w:cs="Arial"/>
          <w:sz w:val="22"/>
          <w:szCs w:val="22"/>
        </w:rPr>
        <w:t>Ειδικότερα οι οικονομικοί φορείς προσκομίζουν:</w:t>
      </w:r>
    </w:p>
    <w:p w:rsidR="001A711A" w:rsidRPr="00FC3B7B" w:rsidRDefault="001A711A" w:rsidP="001A711A">
      <w:pPr>
        <w:rPr>
          <w:rFonts w:ascii="Arial" w:hAnsi="Arial" w:cs="Arial"/>
          <w:sz w:val="22"/>
          <w:szCs w:val="22"/>
        </w:rPr>
      </w:pPr>
      <w:r w:rsidRPr="00FC3B7B">
        <w:rPr>
          <w:rFonts w:ascii="Arial" w:hAnsi="Arial" w:cs="Arial"/>
          <w:sz w:val="22"/>
          <w:szCs w:val="22"/>
        </w:rPr>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1A711A" w:rsidRPr="00FC3B7B" w:rsidRDefault="001A711A" w:rsidP="001A711A">
      <w:pPr>
        <w:rPr>
          <w:rFonts w:ascii="Arial" w:hAnsi="Arial" w:cs="Arial"/>
          <w:sz w:val="22"/>
          <w:szCs w:val="22"/>
        </w:rPr>
      </w:pPr>
      <w:r w:rsidRPr="00FC3B7B">
        <w:rPr>
          <w:rFonts w:ascii="Arial" w:hAnsi="Arial" w:cs="Arial"/>
          <w:sz w:val="22"/>
          <w:szCs w:val="22"/>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1A711A" w:rsidRPr="00FC3B7B" w:rsidRDefault="001A711A" w:rsidP="001A711A">
      <w:pPr>
        <w:rPr>
          <w:rFonts w:ascii="Arial" w:hAnsi="Arial" w:cs="Arial"/>
          <w:sz w:val="22"/>
          <w:szCs w:val="22"/>
        </w:rPr>
      </w:pPr>
      <w:r w:rsidRPr="00FC3B7B">
        <w:rPr>
          <w:rFonts w:ascii="Arial" w:hAnsi="Arial" w:cs="Arial"/>
          <w:sz w:val="22"/>
          <w:szCs w:val="22"/>
        </w:rPr>
        <w:t>β)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1A711A" w:rsidRPr="00FC3B7B" w:rsidRDefault="001A711A" w:rsidP="001A711A">
      <w:pPr>
        <w:rPr>
          <w:rFonts w:ascii="Arial" w:hAnsi="Arial" w:cs="Arial"/>
          <w:sz w:val="22"/>
          <w:szCs w:val="22"/>
        </w:rPr>
      </w:pPr>
      <w:r w:rsidRPr="00FC3B7B">
        <w:rPr>
          <w:rFonts w:ascii="Arial" w:hAnsi="Arial" w:cs="Arial"/>
          <w:sz w:val="22"/>
          <w:szCs w:val="22"/>
        </w:rPr>
        <w:t>Ιδίως οι οικονομικοί φορείς που είναι εγκατεστημένοι στην Ελλάδα προσκομίζουν:</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i) Για την απόδειξη της εκπλήρωσης των φορολογικών υποχρεώσεων της παραγράφου 2.2.3.2 περίπτωση (α) αποδεικτικό ενημερότητας εκδιδόμενο από την Α.Α.Δ.Ε..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ii)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w:t>
      </w:r>
    </w:p>
    <w:p w:rsidR="001A711A" w:rsidRPr="00FC3B7B" w:rsidRDefault="001A711A" w:rsidP="001A711A">
      <w:pPr>
        <w:rPr>
          <w:rFonts w:ascii="Arial" w:hAnsi="Arial" w:cs="Arial"/>
          <w:sz w:val="22"/>
          <w:szCs w:val="22"/>
        </w:rPr>
      </w:pPr>
      <w:r w:rsidRPr="00FC3B7B">
        <w:rPr>
          <w:rFonts w:ascii="Arial" w:hAnsi="Arial" w:cs="Arial"/>
          <w:sz w:val="22"/>
          <w:szCs w:val="22"/>
        </w:rPr>
        <w:t>Επιπλέον, ο οικονομικός φορέας θα πρέπει να προσκομίσει υπεύθυνη δήλωση αναφορικά με τους οργανισμούς κοινωνικής ασφάλισης (στην περίπτωση που ο φορέας έχει την εγκατάστασή του στην Ελλάδα αφορά Οργανισμούς κύριας και επικουρικής ασφάλισης) στους οποίους οφείλει να καταβάλει εισφορές. Κατά συνέπεια θα πρέπει να υποβληθούν πιστοποιητικά μη οφειλής για όλους τους Οργανισμούς Κοινωνικής Ασφάλισης που δηλώθηκαν.</w:t>
      </w:r>
    </w:p>
    <w:p w:rsidR="001A711A" w:rsidRPr="00FC3B7B" w:rsidRDefault="001A711A" w:rsidP="001A711A">
      <w:pPr>
        <w:rPr>
          <w:rFonts w:ascii="Arial" w:hAnsi="Arial" w:cs="Arial"/>
          <w:sz w:val="22"/>
          <w:szCs w:val="22"/>
        </w:rPr>
      </w:pPr>
      <w:r w:rsidRPr="00FC3B7B">
        <w:rPr>
          <w:rFonts w:ascii="Arial" w:hAnsi="Arial" w:cs="Arial"/>
          <w:sz w:val="22"/>
          <w:szCs w:val="22"/>
        </w:rPr>
        <w:t>iii)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1A711A" w:rsidRPr="00FC3B7B" w:rsidRDefault="001A711A" w:rsidP="001A711A">
      <w:pPr>
        <w:rPr>
          <w:rFonts w:ascii="Arial" w:hAnsi="Arial" w:cs="Arial"/>
          <w:sz w:val="22"/>
          <w:szCs w:val="22"/>
        </w:rPr>
      </w:pPr>
      <w:r w:rsidRPr="00FC3B7B">
        <w:rPr>
          <w:rFonts w:ascii="Arial" w:hAnsi="Arial" w:cs="Arial"/>
          <w:sz w:val="22"/>
          <w:szCs w:val="22"/>
        </w:rPr>
        <w:t>γ) για την παράγραφο 2.2.3.4</w:t>
      </w:r>
      <w:r w:rsidRPr="00FC3B7B">
        <w:rPr>
          <w:rFonts w:ascii="Arial" w:hAnsi="Arial" w:cs="Arial"/>
          <w:sz w:val="22"/>
          <w:szCs w:val="22"/>
        </w:rPr>
        <w:footnoteReference w:id="29"/>
      </w:r>
      <w:r w:rsidRPr="00FC3B7B">
        <w:rPr>
          <w:rFonts w:ascii="Arial" w:hAnsi="Arial" w:cs="Arial"/>
          <w:sz w:val="22"/>
          <w:szCs w:val="22"/>
        </w:rPr>
        <w:t xml:space="preserve"> περίπτωση </w:t>
      </w:r>
      <w:proofErr w:type="spellStart"/>
      <w:r w:rsidRPr="00FC3B7B">
        <w:rPr>
          <w:rFonts w:ascii="Arial" w:hAnsi="Arial" w:cs="Arial"/>
          <w:sz w:val="22"/>
          <w:szCs w:val="22"/>
        </w:rPr>
        <w:t>β΄</w:t>
      </w:r>
      <w:proofErr w:type="spellEnd"/>
      <w:r w:rsidRPr="00FC3B7B">
        <w:rPr>
          <w:rFonts w:ascii="Arial" w:hAnsi="Arial" w:cs="Arial"/>
          <w:sz w:val="22"/>
          <w:szCs w:val="22"/>
        </w:rPr>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1A711A" w:rsidRPr="00FC3B7B" w:rsidRDefault="001A711A" w:rsidP="001A711A">
      <w:pPr>
        <w:rPr>
          <w:rFonts w:ascii="Arial" w:hAnsi="Arial" w:cs="Arial"/>
          <w:sz w:val="22"/>
          <w:szCs w:val="22"/>
        </w:rPr>
      </w:pPr>
      <w:r w:rsidRPr="00FC3B7B">
        <w:rPr>
          <w:rFonts w:ascii="Arial" w:hAnsi="Arial" w:cs="Arial"/>
          <w:sz w:val="22"/>
          <w:szCs w:val="22"/>
        </w:rPr>
        <w:t>Ιδίως οι οικονομικοί φορείς που είναι εγκατεστημένοι στην Ελλάδα προσκομίζουν:</w:t>
      </w:r>
    </w:p>
    <w:p w:rsidR="001A711A" w:rsidRPr="00FC3B7B" w:rsidRDefault="001A711A" w:rsidP="001A711A">
      <w:pPr>
        <w:rPr>
          <w:rFonts w:ascii="Arial" w:hAnsi="Arial" w:cs="Arial"/>
          <w:sz w:val="22"/>
          <w:szCs w:val="22"/>
        </w:rPr>
      </w:pPr>
      <w:bookmarkStart w:id="37" w:name="_Hlk69240569"/>
      <w:r w:rsidRPr="00FC3B7B">
        <w:rPr>
          <w:rFonts w:ascii="Arial" w:hAnsi="Arial" w:cs="Arial"/>
          <w:sz w:val="22"/>
          <w:szCs w:val="22"/>
        </w:rPr>
        <w:t>i) Ενιαίο Πιστοποιητικό Δικαστικής Φερεγγυότητας</w:t>
      </w:r>
      <w:bookmarkEnd w:id="37"/>
      <w:r w:rsidRPr="00FC3B7B">
        <w:rPr>
          <w:rFonts w:ascii="Arial" w:hAnsi="Arial" w:cs="Arial"/>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ii) Πιστοποιητικό του Γ.Ε.Μ.Η. από το οποίο προκύπτει ότι το νομικό πρόσωπο δεν έχει λυθεί και τεθεί υπό εκκαθάριση με απόφαση των εταίρων.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iii)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FC3B7B">
        <w:rPr>
          <w:rFonts w:ascii="Arial" w:hAnsi="Arial" w:cs="Arial"/>
          <w:sz w:val="22"/>
          <w:szCs w:val="22"/>
        </w:rPr>
        <w:t>taxisnet</w:t>
      </w:r>
      <w:proofErr w:type="spellEnd"/>
      <w:r w:rsidRPr="00FC3B7B">
        <w:rPr>
          <w:rFonts w:ascii="Arial" w:hAnsi="Arial" w:cs="Arial"/>
          <w:sz w:val="22"/>
          <w:szCs w:val="22"/>
        </w:rPr>
        <w:t>, από την οποία να προκύπτει η μη αναστολή της επιχειρηματικής δραστηριότητάς τους.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w:t>
      </w:r>
      <w:r w:rsidRPr="00FC3B7B">
        <w:rPr>
          <w:rFonts w:ascii="Arial" w:hAnsi="Arial" w:cs="Arial"/>
          <w:sz w:val="22"/>
          <w:szCs w:val="22"/>
        </w:rPr>
        <w:lastRenderedPageBreak/>
        <w:t>συνεταιρισμούς για το χρονικό διάστημα έως τις 31.12.2019 από το Ειρηνοδικείο και μετά την παραπάνω ημερομηνία από το Γ.Ε.Μ.Η.</w:t>
      </w:r>
    </w:p>
    <w:p w:rsidR="001A711A" w:rsidRPr="00FC3B7B" w:rsidRDefault="001A711A" w:rsidP="001A711A">
      <w:pPr>
        <w:rPr>
          <w:rFonts w:ascii="Arial" w:hAnsi="Arial" w:cs="Arial"/>
          <w:sz w:val="22"/>
          <w:szCs w:val="22"/>
        </w:rPr>
      </w:pPr>
      <w:r w:rsidRPr="00FC3B7B">
        <w:rPr>
          <w:rFonts w:ascii="Arial" w:hAnsi="Arial" w:cs="Arial"/>
          <w:sz w:val="22"/>
          <w:szCs w:val="22"/>
        </w:rPr>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Pr="00FC3B7B">
        <w:rPr>
          <w:rFonts w:ascii="Arial" w:hAnsi="Arial" w:cs="Arial"/>
          <w:sz w:val="22"/>
          <w:szCs w:val="22"/>
        </w:rPr>
        <w:footnoteReference w:id="30"/>
      </w:r>
      <w:r w:rsidRPr="00FC3B7B">
        <w:rPr>
          <w:rFonts w:ascii="Arial" w:hAnsi="Arial" w:cs="Arial"/>
          <w:sz w:val="22"/>
          <w:szCs w:val="22"/>
        </w:rPr>
        <w:t>.</w:t>
      </w:r>
    </w:p>
    <w:p w:rsidR="001A711A" w:rsidRPr="00FC3B7B" w:rsidRDefault="001A711A" w:rsidP="001A711A">
      <w:pPr>
        <w:rPr>
          <w:rFonts w:ascii="Arial" w:hAnsi="Arial" w:cs="Arial"/>
          <w:sz w:val="22"/>
          <w:szCs w:val="22"/>
        </w:rPr>
      </w:pPr>
      <w:r w:rsidRPr="00FC3B7B">
        <w:rPr>
          <w:rFonts w:ascii="Arial" w:hAnsi="Arial" w:cs="Arial"/>
          <w:sz w:val="22"/>
          <w:szCs w:val="22"/>
        </w:rPr>
        <w:t>ε)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1A711A" w:rsidRPr="00FC3B7B" w:rsidRDefault="001A711A" w:rsidP="001A711A">
      <w:pPr>
        <w:rPr>
          <w:rFonts w:ascii="Arial" w:eastAsia="Calibri" w:hAnsi="Arial" w:cs="Arial"/>
          <w:sz w:val="22"/>
          <w:szCs w:val="22"/>
        </w:rPr>
      </w:pPr>
      <w:r w:rsidRPr="00FC3B7B">
        <w:rPr>
          <w:rFonts w:ascii="Arial" w:hAnsi="Arial" w:cs="Arial"/>
          <w:sz w:val="22"/>
          <w:szCs w:val="22"/>
        </w:rPr>
        <w:t xml:space="preserve">B. 2. </w:t>
      </w:r>
      <w:r w:rsidRPr="00FC3B7B">
        <w:rPr>
          <w:rFonts w:ascii="Arial" w:eastAsia="Calibri" w:hAnsi="Arial" w:cs="Arial"/>
          <w:sz w:val="22"/>
          <w:szCs w:val="22"/>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sidRPr="00FC3B7B">
        <w:rPr>
          <w:rFonts w:ascii="Arial" w:hAnsi="Arial" w:cs="Arial"/>
          <w:sz w:val="22"/>
          <w:szCs w:val="22"/>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FC3B7B">
        <w:rPr>
          <w:rFonts w:ascii="Arial" w:hAnsi="Arial" w:cs="Arial"/>
          <w:sz w:val="22"/>
          <w:szCs w:val="22"/>
        </w:rPr>
        <w:t xml:space="preserve"> </w:t>
      </w:r>
      <w:r w:rsidRPr="00FC3B7B">
        <w:rPr>
          <w:rFonts w:ascii="Arial" w:eastAsia="Calibri" w:hAnsi="Arial" w:cs="Arial"/>
          <w:sz w:val="22"/>
          <w:szCs w:val="22"/>
        </w:rPr>
        <w:t>εκτός εάν, σύμφωνα με τις ειδικότερες διατάξεις αυτών, φέρουν συγκεκριμένο χρόνο ισχύος.</w:t>
      </w:r>
    </w:p>
    <w:p w:rsidR="001A711A" w:rsidRPr="00FC3B7B" w:rsidRDefault="001A711A" w:rsidP="001A711A">
      <w:pPr>
        <w:rPr>
          <w:rFonts w:ascii="Arial" w:hAnsi="Arial" w:cs="Arial"/>
          <w:sz w:val="22"/>
          <w:szCs w:val="22"/>
        </w:rPr>
      </w:pPr>
      <w:r w:rsidRPr="00FC3B7B">
        <w:rPr>
          <w:rFonts w:ascii="Arial" w:hAnsi="Arial" w:cs="Arial"/>
          <w:sz w:val="22"/>
          <w:szCs w:val="22"/>
        </w:rPr>
        <w:t>Β.3. Για την απόδειξη της οικονομικής και χρηματοοικονομικής επάρκειας της παραγράφου 2.2.5 οι οικονομικοί φορείς προσκομίζουν</w:t>
      </w:r>
      <w:r w:rsidRPr="00FC3B7B">
        <w:rPr>
          <w:rFonts w:ascii="Arial" w:hAnsi="Arial" w:cs="Arial"/>
          <w:sz w:val="22"/>
          <w:szCs w:val="22"/>
        </w:rPr>
        <w:footnoteReference w:id="31"/>
      </w:r>
      <w:r w:rsidRPr="00FC3B7B">
        <w:rPr>
          <w:rFonts w:ascii="Arial" w:hAnsi="Arial" w:cs="Arial"/>
          <w:sz w:val="22"/>
          <w:szCs w:val="22"/>
        </w:rPr>
        <w:t xml:space="preserve"> αντίγραφα ισολογισμών των τριών τελευταίων διαχειριστικών χρήσεων, για όσους έχουν υποχρέωση δημοσίευσης ισολογισμού, ή Υπεύθυνη Δήλωση με αναφορά του συνολικού ετήσιου κύκλου εργασιών για τις τελευταίες τρεις (3) διαχειριστικές χρήσεις, σε περίπτωση που δεν υποχρεούνται στην έκδοση Ισολογισμών.</w:t>
      </w:r>
    </w:p>
    <w:p w:rsidR="001A711A" w:rsidRPr="00FC3B7B" w:rsidRDefault="001A711A" w:rsidP="001A711A">
      <w:pPr>
        <w:rPr>
          <w:rFonts w:ascii="Arial" w:eastAsia="Calibri" w:hAnsi="Arial" w:cs="Arial"/>
          <w:sz w:val="22"/>
          <w:szCs w:val="22"/>
        </w:rPr>
      </w:pPr>
      <w:r w:rsidRPr="00FC3B7B">
        <w:rPr>
          <w:rFonts w:ascii="Arial" w:eastAsia="Calibri" w:hAnsi="Arial" w:cs="Arial"/>
          <w:sz w:val="22"/>
          <w:szCs w:val="22"/>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 xml:space="preserve"> </w:t>
      </w:r>
      <w:r w:rsidRPr="00FC3B7B">
        <w:rPr>
          <w:rFonts w:ascii="Arial" w:hAnsi="Arial" w:cs="Arial"/>
          <w:sz w:val="22"/>
          <w:szCs w:val="22"/>
        </w:rPr>
        <w:t>Β.4. Για την απόδειξη της τεχνικής ικανότητας της παραγράφου 2.2.6 οι οικονομικοί φορείς προσκομίζουν:</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 Για την παράγραφο 2.2.6.α:  </w:t>
      </w:r>
      <w:bookmarkStart w:id="38" w:name="_Hlk84409887"/>
      <w:bookmarkStart w:id="39" w:name="_Hlk84408578"/>
      <w:r w:rsidRPr="00FC3B7B">
        <w:rPr>
          <w:rFonts w:ascii="Arial" w:hAnsi="Arial" w:cs="Arial"/>
          <w:sz w:val="22"/>
          <w:szCs w:val="22"/>
        </w:rPr>
        <w:t xml:space="preserve">Κατάλογο συμβάσεων προμηθειών που έχουν εκτελεσθεί επιτυχώς ή εκτελούνται κατά το χρονικό διάστημα της διενέργειας της παρούσας διαγωνιστικής διαδικασίας, κατά την τελευταία τριετία, πριν την ημερομηνία διενέργειας του διαγωνισμού, με αναφορά του τίτλου της προμήθειας, του δημόσιου ή ιδιωτικού φορέα, του ποσού της σύμβασης, συνοπτική περιγραφή της προμήθειας, και του χρόνου υλοποίησης. Προς τεκμηρίωση του ανωτέρω καταλόγου, θα πρέπει να προσκομιστούν αντίγραφα των συναφθεισών συμβάσεων και βεβαιώσεις καλής εκτέλεσης αυτών (για τις συμβάσεις που έχουν ολοκληρωθεί), για δε τις συμβάσεις με ιδιωτικούς φορείς, αντίγραφα των συναφθεισών συμβάσεων, συνοδευόμενα από αποδεικτικό υποβολής αυτών στην αρμόδια Δ.Ο.Υ. (βάσει της 1065606/7222/ΔΕ-Β/18.7.2000 και </w:t>
      </w:r>
      <w:r w:rsidRPr="00FC3B7B">
        <w:rPr>
          <w:rFonts w:ascii="Arial" w:hAnsi="Arial" w:cs="Arial"/>
          <w:sz w:val="22"/>
          <w:szCs w:val="22"/>
        </w:rPr>
        <w:lastRenderedPageBreak/>
        <w:t>των τροποποιήσεων αυτής), παραστατικό πώλησης και αποδεικτικό εξόφλησης του συνόλου της δαπάνης από τον αγοραστή.</w:t>
      </w:r>
      <w:bookmarkEnd w:id="38"/>
      <w:r w:rsidRPr="00FC3B7B">
        <w:rPr>
          <w:rFonts w:ascii="Arial" w:hAnsi="Arial" w:cs="Arial"/>
          <w:sz w:val="22"/>
          <w:szCs w:val="22"/>
        </w:rPr>
        <w:t xml:space="preserve"> </w:t>
      </w:r>
      <w:bookmarkEnd w:id="39"/>
    </w:p>
    <w:p w:rsidR="001A711A" w:rsidRPr="00FC3B7B" w:rsidRDefault="001A711A" w:rsidP="001A711A">
      <w:pPr>
        <w:rPr>
          <w:rFonts w:ascii="Arial" w:hAnsi="Arial" w:cs="Arial"/>
          <w:sz w:val="22"/>
          <w:szCs w:val="22"/>
        </w:rPr>
      </w:pPr>
      <w:r w:rsidRPr="00FC3B7B">
        <w:rPr>
          <w:rFonts w:ascii="Arial" w:hAnsi="Arial" w:cs="Arial"/>
          <w:sz w:val="22"/>
          <w:szCs w:val="22"/>
        </w:rPr>
        <w:t>-   Για την παράγραφο 2.2.6.β: Υπεύθυνη δήλωση ότι διαθέτουν πιστοποιημένο ιδιόκτητο συνεργείο κατά ISO 9001:2015, ISO 14001:2015 και ISO 45001:2018 ή ισοδύναμα με πεδίο εφαρμογής στην συντήρηση και τεχνική υποστήριξη εξοπλισμού που σχετίζεται με το αντικείμενο της προμήθειας.</w:t>
      </w:r>
    </w:p>
    <w:p w:rsidR="001A711A" w:rsidRPr="00FC3B7B" w:rsidRDefault="001A711A" w:rsidP="001A711A">
      <w:pPr>
        <w:rPr>
          <w:rFonts w:ascii="Arial" w:hAnsi="Arial" w:cs="Arial"/>
          <w:sz w:val="22"/>
          <w:szCs w:val="22"/>
        </w:rPr>
      </w:pPr>
      <w:r w:rsidRPr="00FC3B7B">
        <w:rPr>
          <w:rFonts w:ascii="Arial" w:hAnsi="Arial" w:cs="Arial"/>
          <w:sz w:val="22"/>
          <w:szCs w:val="22"/>
        </w:rPr>
        <w:t>-   Για την παράγραφο 2.2.6.γ: Υπεύθυνη δήλωση ότι διαθέτουν τουλάχιστον ένα (1) κινητό συνεργείο για την επί τόπου τεχνική υποστήριξη για την πλήρη αποκατάσταση των βλαβών των προσφερόμενων ειδών. Για τα οχήματα μεταφοράς του προσωπικού των κινητών συνεργείων, θα πρέπει να κατατεθούν οι άδειες των οχημάτων αυτών, οι οποίες θα πρέπει να έχουν εκδοθεί στο όνομα του οικονομικού φορέα. Εάν τα οχήματα αυτά είναι στην κατοχή του οικονομικού φορέα με την μορφή μακροχρόνια μίσθωσης (</w:t>
      </w:r>
      <w:proofErr w:type="spellStart"/>
      <w:r w:rsidRPr="00FC3B7B">
        <w:rPr>
          <w:rFonts w:ascii="Arial" w:hAnsi="Arial" w:cs="Arial"/>
          <w:sz w:val="22"/>
          <w:szCs w:val="22"/>
        </w:rPr>
        <w:t>leasing</w:t>
      </w:r>
      <w:proofErr w:type="spellEnd"/>
      <w:r w:rsidRPr="00FC3B7B">
        <w:rPr>
          <w:rFonts w:ascii="Arial" w:hAnsi="Arial" w:cs="Arial"/>
          <w:sz w:val="22"/>
          <w:szCs w:val="22"/>
        </w:rPr>
        <w:t>) θα πρέπει να κατατεθούν αντίγραφα των συμβάσεων του οικονομικού φορέα με τον εκμισθωτή.</w:t>
      </w:r>
    </w:p>
    <w:p w:rsidR="001A711A" w:rsidRPr="00FC3B7B" w:rsidRDefault="001A711A" w:rsidP="001A711A">
      <w:pPr>
        <w:rPr>
          <w:rFonts w:ascii="Arial" w:hAnsi="Arial" w:cs="Arial"/>
          <w:sz w:val="22"/>
          <w:szCs w:val="22"/>
        </w:rPr>
      </w:pPr>
      <w:r w:rsidRPr="00FC3B7B">
        <w:rPr>
          <w:rFonts w:ascii="Arial" w:hAnsi="Arial" w:cs="Arial"/>
          <w:sz w:val="22"/>
          <w:szCs w:val="22"/>
        </w:rPr>
        <w:t>-   Για την παράγραφο 2.2.6.</w:t>
      </w:r>
      <w:bookmarkStart w:id="40" w:name="_Hlk84410542"/>
      <w:r w:rsidRPr="00FC3B7B">
        <w:rPr>
          <w:rFonts w:ascii="Arial" w:hAnsi="Arial" w:cs="Arial"/>
          <w:sz w:val="22"/>
          <w:szCs w:val="22"/>
        </w:rPr>
        <w:t>δ: όλα τα αποδεικτικά μέσα με τα οποία θα αποδεικνύεται ότι πληρούν όλα τα προσόντα, όπως αυτά ειδικότερα ορίζονται για κάθε Ομάδα της προμήθειας σ0το ΠΑΡΑΡΤΗΜΑ Ι</w:t>
      </w:r>
    </w:p>
    <w:bookmarkEnd w:id="40"/>
    <w:p w:rsidR="001A711A" w:rsidRPr="00FC3B7B" w:rsidRDefault="001A711A" w:rsidP="001A711A">
      <w:pPr>
        <w:rPr>
          <w:rFonts w:ascii="Arial" w:hAnsi="Arial" w:cs="Arial"/>
          <w:sz w:val="22"/>
          <w:szCs w:val="22"/>
        </w:rPr>
      </w:pPr>
      <w:r w:rsidRPr="00FC3B7B">
        <w:rPr>
          <w:rFonts w:ascii="Arial" w:hAnsi="Arial" w:cs="Arial"/>
          <w:sz w:val="22"/>
          <w:szCs w:val="22"/>
        </w:rPr>
        <w:t>Β.5. 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τα κάτωθι πιστοποιητικά:</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(α) Για την παράγραφο 2.2.7.α: Αντίγραφο πιστοποιητικού διασφάλισης ποιότητας της σειράς ISO 9001:2015 ή ισοδύναμο αυτού και κατά περίπτωση αντίγραφα λοιπών πιστοποιητικών που να αφορούν την διαδικασία πώλησης και τεχνικής υποστήριξης του οικονομικού φορέα.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(β) Για την παράγραφο 2.2.7.β: κατά περίπτωση αντίγραφα πιστοποιητικών που να αφορούν την διαδικασία παραγωγής των κατασκευαστών. </w:t>
      </w:r>
    </w:p>
    <w:p w:rsidR="001A711A" w:rsidRPr="00FC3B7B" w:rsidRDefault="001A711A" w:rsidP="001A711A">
      <w:pPr>
        <w:rPr>
          <w:rFonts w:ascii="Arial" w:hAnsi="Arial" w:cs="Arial"/>
          <w:sz w:val="22"/>
          <w:szCs w:val="22"/>
        </w:rPr>
      </w:pPr>
      <w:r w:rsidRPr="00FC3B7B">
        <w:rPr>
          <w:rFonts w:ascii="Arial" w:hAnsi="Arial" w:cs="Arial"/>
          <w:sz w:val="22"/>
          <w:szCs w:val="22"/>
        </w:rPr>
        <w:t>Τα πιστοποιητικά αυτά θα πρέπει να έχουν  εκδοθεί από διαπιστευμένους φορείς πιστοποίησης, διαπιστευμένους προς τούτο από το Εθνικό Σύστημα Διαπίστευσης Α.Ε. (Ε.Σ.Υ.Δ.) ή από φορέα διαπίστευσης μέλος της Ευρωπαϊκής συνεργασίας για τη διαπίστευση (</w:t>
      </w:r>
      <w:proofErr w:type="spellStart"/>
      <w:r w:rsidRPr="00FC3B7B">
        <w:rPr>
          <w:rFonts w:ascii="Arial" w:hAnsi="Arial" w:cs="Arial"/>
          <w:sz w:val="22"/>
          <w:szCs w:val="22"/>
        </w:rPr>
        <w:t>European</w:t>
      </w:r>
      <w:proofErr w:type="spellEnd"/>
      <w:r w:rsidRPr="00FC3B7B">
        <w:rPr>
          <w:rFonts w:ascii="Arial" w:hAnsi="Arial" w:cs="Arial"/>
          <w:sz w:val="22"/>
          <w:szCs w:val="22"/>
        </w:rPr>
        <w:t xml:space="preserve"> </w:t>
      </w:r>
      <w:proofErr w:type="spellStart"/>
      <w:r w:rsidRPr="00FC3B7B">
        <w:rPr>
          <w:rFonts w:ascii="Arial" w:hAnsi="Arial" w:cs="Arial"/>
          <w:sz w:val="22"/>
          <w:szCs w:val="22"/>
        </w:rPr>
        <w:t>Cooperation</w:t>
      </w:r>
      <w:proofErr w:type="spellEnd"/>
      <w:r w:rsidRPr="00FC3B7B">
        <w:rPr>
          <w:rFonts w:ascii="Arial" w:hAnsi="Arial" w:cs="Arial"/>
          <w:sz w:val="22"/>
          <w:szCs w:val="22"/>
        </w:rPr>
        <w:t xml:space="preserve"> </w:t>
      </w:r>
      <w:proofErr w:type="spellStart"/>
      <w:r w:rsidRPr="00FC3B7B">
        <w:rPr>
          <w:rFonts w:ascii="Arial" w:hAnsi="Arial" w:cs="Arial"/>
          <w:sz w:val="22"/>
          <w:szCs w:val="22"/>
        </w:rPr>
        <w:t>for</w:t>
      </w:r>
      <w:proofErr w:type="spellEnd"/>
      <w:r w:rsidRPr="00FC3B7B">
        <w:rPr>
          <w:rFonts w:ascii="Arial" w:hAnsi="Arial" w:cs="Arial"/>
          <w:sz w:val="22"/>
          <w:szCs w:val="22"/>
        </w:rPr>
        <w:t xml:space="preserve"> </w:t>
      </w:r>
      <w:proofErr w:type="spellStart"/>
      <w:r w:rsidRPr="00FC3B7B">
        <w:rPr>
          <w:rFonts w:ascii="Arial" w:hAnsi="Arial" w:cs="Arial"/>
          <w:sz w:val="22"/>
          <w:szCs w:val="22"/>
        </w:rPr>
        <w:t>Accreditation</w:t>
      </w:r>
      <w:proofErr w:type="spellEnd"/>
      <w:r w:rsidRPr="00FC3B7B">
        <w:rPr>
          <w:rFonts w:ascii="Arial" w:hAnsi="Arial" w:cs="Arial"/>
          <w:sz w:val="22"/>
          <w:szCs w:val="22"/>
        </w:rPr>
        <w:t>) και μέλος της αντίστοιχης συμφωνίας αμοιβαίας αναγνώρισης (Μ.L.A.).</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r w:rsidRPr="00FC3B7B">
        <w:rPr>
          <w:rFonts w:ascii="Arial" w:hAnsi="Arial" w:cs="Arial"/>
          <w:sz w:val="22"/>
          <w:szCs w:val="22"/>
        </w:rPr>
        <w:t>Β.6.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1A711A" w:rsidRPr="00FC3B7B" w:rsidRDefault="001A711A" w:rsidP="001A711A">
      <w:pPr>
        <w:rPr>
          <w:rFonts w:ascii="Arial" w:hAnsi="Arial" w:cs="Arial"/>
          <w:sz w:val="22"/>
          <w:szCs w:val="22"/>
        </w:rPr>
      </w:pPr>
      <w:r w:rsidRPr="00FC3B7B">
        <w:rPr>
          <w:rFonts w:ascii="Arial" w:hAnsi="Arial" w:cs="Arial"/>
          <w:sz w:val="22"/>
          <w:szCs w:val="22"/>
        </w:rPr>
        <w:t>Ειδικότερα για τους ημεδαπούς οικονομικούς φορείς προσκομίζονται:</w:t>
      </w:r>
    </w:p>
    <w:p w:rsidR="001A711A" w:rsidRPr="00FC3B7B" w:rsidRDefault="001A711A" w:rsidP="001A711A">
      <w:pPr>
        <w:rPr>
          <w:rFonts w:ascii="Arial" w:hAnsi="Arial" w:cs="Arial"/>
          <w:sz w:val="22"/>
          <w:szCs w:val="22"/>
        </w:rPr>
      </w:pPr>
      <w:r w:rsidRPr="00FC3B7B">
        <w:rPr>
          <w:rFonts w:ascii="Arial" w:hAnsi="Arial" w:cs="Arial"/>
          <w:sz w:val="22"/>
          <w:szCs w:val="22"/>
        </w:rPr>
        <w:t>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Pr="00FC3B7B">
        <w:rPr>
          <w:rFonts w:ascii="Arial" w:hAnsi="Arial" w:cs="Arial"/>
          <w:sz w:val="22"/>
          <w:szCs w:val="22"/>
        </w:rPr>
        <w:footnoteReference w:id="32"/>
      </w:r>
      <w:r w:rsidRPr="00FC3B7B">
        <w:rPr>
          <w:rFonts w:ascii="Arial" w:hAnsi="Arial" w:cs="Arial"/>
          <w:sz w:val="22"/>
          <w:szCs w:val="22"/>
        </w:rPr>
        <w:t>, προσκομίζει σχετικό πιστοποιητικό ισχύουσας εκπροσώπησης</w:t>
      </w:r>
      <w:r w:rsidR="00FC3B7B">
        <w:rPr>
          <w:rFonts w:ascii="Arial" w:hAnsi="Arial" w:cs="Arial"/>
          <w:sz w:val="22"/>
          <w:szCs w:val="22"/>
        </w:rPr>
        <w:t xml:space="preserve"> </w:t>
      </w:r>
      <w:r w:rsidRPr="00FC3B7B">
        <w:rPr>
          <w:rFonts w:ascii="Arial" w:hAnsi="Arial" w:cs="Arial"/>
          <w:sz w:val="22"/>
          <w:szCs w:val="22"/>
        </w:rPr>
        <w:t xml:space="preserve">, το οποίο πρέπει να έχει εκδοθεί έως τριάντα (30) εργάσιμες ημέρες πριν από την υποβολή του.  </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 xml:space="preserve"> </w:t>
      </w:r>
      <w:r w:rsidRPr="00FC3B7B">
        <w:rPr>
          <w:rFonts w:ascii="Arial" w:hAnsi="Arial" w:cs="Arial"/>
          <w:sz w:val="22"/>
          <w:szCs w:val="22"/>
        </w:rPr>
        <w:t>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rsidR="001A711A" w:rsidRPr="00FC3B7B" w:rsidRDefault="001A711A" w:rsidP="001A711A">
      <w:pPr>
        <w:rPr>
          <w:rFonts w:ascii="Arial" w:hAnsi="Arial" w:cs="Arial"/>
          <w:sz w:val="22"/>
          <w:szCs w:val="22"/>
        </w:rPr>
      </w:pPr>
      <w:r w:rsidRPr="00FC3B7B">
        <w:rPr>
          <w:rFonts w:ascii="Arial" w:eastAsia="Calibri" w:hAnsi="Arial" w:cs="Arial"/>
          <w:sz w:val="22"/>
          <w:szCs w:val="22"/>
        </w:rPr>
        <w:t xml:space="preserve"> </w:t>
      </w:r>
      <w:r w:rsidRPr="00FC3B7B">
        <w:rPr>
          <w:rFonts w:ascii="Arial" w:hAnsi="Arial" w:cs="Arial"/>
          <w:sz w:val="22"/>
          <w:szCs w:val="22"/>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w:t>
      </w:r>
      <w:r w:rsidRPr="00FC3B7B">
        <w:rPr>
          <w:rFonts w:ascii="Arial" w:hAnsi="Arial" w:cs="Arial"/>
          <w:sz w:val="22"/>
          <w:szCs w:val="22"/>
        </w:rPr>
        <w:lastRenderedPageBreak/>
        <w:t>εφόσον έχουν χορηγηθεί εξουσίες σε τρίτα πρόσωπα, προσκομίζεται εξουσιοδότηση του οικονομικού φορέα.</w:t>
      </w:r>
    </w:p>
    <w:p w:rsidR="001A711A" w:rsidRPr="00FC3B7B" w:rsidRDefault="001A711A" w:rsidP="001A711A">
      <w:pPr>
        <w:rPr>
          <w:rFonts w:ascii="Arial" w:hAnsi="Arial" w:cs="Arial"/>
          <w:sz w:val="22"/>
          <w:szCs w:val="22"/>
        </w:rPr>
      </w:pPr>
      <w:r w:rsidRPr="00FC3B7B">
        <w:rPr>
          <w:rFonts w:ascii="Arial" w:hAnsi="Arial" w:cs="Arial"/>
          <w:sz w:val="22"/>
          <w:szCs w:val="22"/>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1A711A" w:rsidRPr="00FC3B7B" w:rsidRDefault="001A711A" w:rsidP="001A711A">
      <w:pPr>
        <w:rPr>
          <w:rFonts w:ascii="Arial" w:hAnsi="Arial" w:cs="Arial"/>
          <w:sz w:val="22"/>
          <w:szCs w:val="22"/>
        </w:rPr>
      </w:pPr>
      <w:r w:rsidRPr="00FC3B7B">
        <w:rPr>
          <w:rFonts w:ascii="Arial" w:hAnsi="Arial" w:cs="Arial"/>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1A711A" w:rsidRPr="00FC3B7B" w:rsidRDefault="001A711A" w:rsidP="001A711A">
      <w:pPr>
        <w:rPr>
          <w:rFonts w:ascii="Arial" w:hAnsi="Arial" w:cs="Arial"/>
          <w:sz w:val="22"/>
          <w:szCs w:val="22"/>
        </w:rPr>
      </w:pPr>
      <w:r w:rsidRPr="00FC3B7B">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FC3B7B">
        <w:rPr>
          <w:rFonts w:ascii="Arial" w:hAnsi="Arial" w:cs="Arial"/>
          <w:sz w:val="22"/>
          <w:szCs w:val="22"/>
        </w:rPr>
        <w:t>ουν</w:t>
      </w:r>
      <w:proofErr w:type="spellEnd"/>
      <w:r w:rsidRPr="00FC3B7B">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1A711A" w:rsidRPr="00FC3B7B" w:rsidRDefault="001A711A" w:rsidP="001A711A">
      <w:pPr>
        <w:rPr>
          <w:rFonts w:ascii="Arial" w:hAnsi="Arial" w:cs="Arial"/>
          <w:sz w:val="22"/>
          <w:szCs w:val="22"/>
        </w:rPr>
      </w:pPr>
      <w:r w:rsidRPr="00FC3B7B">
        <w:rPr>
          <w:rFonts w:ascii="Arial" w:hAnsi="Arial" w:cs="Arial"/>
          <w:sz w:val="22"/>
          <w:szCs w:val="22"/>
        </w:rPr>
        <w:t>Β.7. Οι οικονομικοί φορείς που είναι εγγεγραμμένοι σε επίσημους καταλόγους</w:t>
      </w:r>
      <w:r w:rsidRPr="00FC3B7B">
        <w:rPr>
          <w:rFonts w:ascii="Arial" w:hAnsi="Arial" w:cs="Arial"/>
          <w:sz w:val="22"/>
          <w:szCs w:val="22"/>
        </w:rPr>
        <w:footnoteReference w:id="33"/>
      </w:r>
      <w:r w:rsidRPr="00FC3B7B">
        <w:rPr>
          <w:rFonts w:ascii="Arial" w:hAnsi="Arial" w:cs="Arial"/>
          <w:sz w:val="22"/>
          <w:szCs w:val="22"/>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FC3B7B">
        <w:rPr>
          <w:rFonts w:ascii="Arial" w:hAnsi="Arial" w:cs="Arial"/>
          <w:sz w:val="22"/>
          <w:szCs w:val="22"/>
        </w:rPr>
        <w:t>υποπερ</w:t>
      </w:r>
      <w:proofErr w:type="spellEnd"/>
      <w:r w:rsidRPr="00FC3B7B">
        <w:rPr>
          <w:rFonts w:ascii="Arial" w:hAnsi="Arial" w:cs="Arial"/>
          <w:sz w:val="22"/>
          <w:szCs w:val="22"/>
        </w:rPr>
        <w:t xml:space="preserve">. i, ii και iii της </w:t>
      </w:r>
      <w:proofErr w:type="spellStart"/>
      <w:r w:rsidRPr="00FC3B7B">
        <w:rPr>
          <w:rFonts w:ascii="Arial" w:hAnsi="Arial" w:cs="Arial"/>
          <w:sz w:val="22"/>
          <w:szCs w:val="22"/>
        </w:rPr>
        <w:t>περ</w:t>
      </w:r>
      <w:proofErr w:type="spellEnd"/>
      <w:r w:rsidRPr="00FC3B7B">
        <w:rPr>
          <w:rFonts w:ascii="Arial" w:hAnsi="Arial" w:cs="Arial"/>
          <w:sz w:val="22"/>
          <w:szCs w:val="22"/>
        </w:rPr>
        <w:t>. β.</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Β.8.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Β.9.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Β.10.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w:t>
      </w:r>
      <w:r w:rsidRPr="00FC3B7B">
        <w:rPr>
          <w:rFonts w:ascii="Arial" w:hAnsi="Arial" w:cs="Arial"/>
          <w:sz w:val="22"/>
          <w:szCs w:val="22"/>
        </w:rPr>
        <w:lastRenderedPageBreak/>
        <w:t xml:space="preserve">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1A711A" w:rsidRPr="00FC3B7B" w:rsidRDefault="001A711A" w:rsidP="001A711A">
      <w:pPr>
        <w:rPr>
          <w:rFonts w:ascii="Arial" w:hAnsi="Arial" w:cs="Arial"/>
          <w:sz w:val="22"/>
          <w:szCs w:val="22"/>
        </w:rPr>
      </w:pPr>
      <w:r w:rsidRPr="00FC3B7B">
        <w:rPr>
          <w:rFonts w:ascii="Arial" w:hAnsi="Arial" w:cs="Arial"/>
          <w:sz w:val="22"/>
          <w:szCs w:val="22"/>
        </w:rPr>
        <w:t>Β.11. Επισημαίνεται ότι γίνονται αποδεκτές: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1A711A" w:rsidRPr="00FC3B7B" w:rsidRDefault="001A711A" w:rsidP="001A711A">
      <w:pPr>
        <w:rPr>
          <w:rFonts w:ascii="Arial" w:hAnsi="Arial" w:cs="Arial"/>
          <w:sz w:val="22"/>
          <w:szCs w:val="22"/>
        </w:rPr>
      </w:pPr>
      <w:r w:rsidRPr="00FC3B7B">
        <w:rPr>
          <w:rFonts w:ascii="Arial" w:hAnsi="Arial" w:cs="Arial"/>
          <w:sz w:val="22"/>
          <w:szCs w:val="22"/>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bookmarkStart w:id="41" w:name="_Toc107229613"/>
      <w:r w:rsidRPr="00FC3B7B">
        <w:rPr>
          <w:rFonts w:ascii="Arial" w:hAnsi="Arial" w:cs="Arial"/>
          <w:sz w:val="22"/>
          <w:szCs w:val="22"/>
        </w:rPr>
        <w:t>2.3</w:t>
      </w:r>
      <w:r w:rsidRPr="00FC3B7B">
        <w:rPr>
          <w:rFonts w:ascii="Arial" w:hAnsi="Arial" w:cs="Arial"/>
          <w:sz w:val="22"/>
          <w:szCs w:val="22"/>
        </w:rPr>
        <w:tab/>
        <w:t>Κριτήρια Ανάθεσης</w:t>
      </w:r>
      <w:bookmarkEnd w:id="41"/>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bookmarkStart w:id="42" w:name="_Toc107229614"/>
      <w:r w:rsidRPr="00FC3B7B">
        <w:rPr>
          <w:rFonts w:ascii="Arial" w:hAnsi="Arial" w:cs="Arial"/>
          <w:sz w:val="22"/>
          <w:szCs w:val="22"/>
        </w:rPr>
        <w:t>2.3.1</w:t>
      </w:r>
      <w:r w:rsidRPr="00FC3B7B">
        <w:rPr>
          <w:rFonts w:ascii="Arial" w:hAnsi="Arial" w:cs="Arial"/>
          <w:sz w:val="22"/>
          <w:szCs w:val="22"/>
        </w:rPr>
        <w:tab/>
        <w:t>Κριτήριο ανάθεσης</w:t>
      </w:r>
      <w:bookmarkEnd w:id="42"/>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Κριτήριο ανάθεσης</w:t>
      </w:r>
      <w:r w:rsidR="00FC3B7B">
        <w:rPr>
          <w:rFonts w:ascii="Arial" w:hAnsi="Arial" w:cs="Arial"/>
          <w:sz w:val="22"/>
          <w:szCs w:val="22"/>
        </w:rPr>
        <w:t xml:space="preserve">  </w:t>
      </w:r>
      <w:r w:rsidRPr="00FC3B7B">
        <w:rPr>
          <w:rFonts w:ascii="Arial" w:hAnsi="Arial" w:cs="Arial"/>
          <w:sz w:val="22"/>
          <w:szCs w:val="22"/>
        </w:rPr>
        <w:t xml:space="preserve"> της Σύμβασης είναι </w:t>
      </w:r>
      <w:bookmarkStart w:id="43" w:name="_Hlk86217794"/>
      <w:r w:rsidRPr="00FC3B7B">
        <w:rPr>
          <w:rFonts w:ascii="Arial" w:hAnsi="Arial" w:cs="Arial"/>
          <w:sz w:val="22"/>
          <w:szCs w:val="22"/>
        </w:rPr>
        <w:t>η πλέον συμφέρουσα από οικονομική άποψη προσφορά βάσει βέλτιστης σχέσης ποιότητας – τιμής, η οποία εκτιμάται βάσει των προβλεπόμενων κριτηρίων αξιολόγησης που τίθενται στις επί μέρους τεχνικές προδιαγραφές</w:t>
      </w:r>
      <w:bookmarkEnd w:id="43"/>
      <w:r w:rsidRPr="00FC3B7B">
        <w:rPr>
          <w:rFonts w:ascii="Arial" w:hAnsi="Arial" w:cs="Arial"/>
          <w:sz w:val="22"/>
          <w:szCs w:val="22"/>
        </w:rPr>
        <w:t>.</w:t>
      </w:r>
    </w:p>
    <w:p w:rsidR="001A711A" w:rsidRPr="00FC3B7B" w:rsidRDefault="001A711A" w:rsidP="001A711A">
      <w:pPr>
        <w:rPr>
          <w:rFonts w:ascii="Arial" w:hAnsi="Arial" w:cs="Arial"/>
          <w:sz w:val="22"/>
          <w:szCs w:val="22"/>
        </w:rPr>
      </w:pPr>
      <w:bookmarkStart w:id="44" w:name="_Toc107229615"/>
      <w:r w:rsidRPr="00FC3B7B">
        <w:rPr>
          <w:rFonts w:ascii="Arial" w:hAnsi="Arial" w:cs="Arial"/>
          <w:sz w:val="22"/>
          <w:szCs w:val="22"/>
        </w:rPr>
        <w:t>2.3.2</w:t>
      </w:r>
      <w:r w:rsidRPr="00FC3B7B">
        <w:rPr>
          <w:rFonts w:ascii="Arial" w:hAnsi="Arial" w:cs="Arial"/>
          <w:sz w:val="22"/>
          <w:szCs w:val="22"/>
        </w:rPr>
        <w:tab/>
        <w:t>Βαθμολόγηση και κατάταξη προσφορών</w:t>
      </w:r>
      <w:bookmarkEnd w:id="44"/>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bookmarkStart w:id="45" w:name="_Toc107229616"/>
      <w:r w:rsidRPr="00FC3B7B">
        <w:rPr>
          <w:rFonts w:ascii="Arial" w:hAnsi="Arial" w:cs="Arial"/>
          <w:sz w:val="22"/>
          <w:szCs w:val="22"/>
        </w:rPr>
        <w:t>Τεχνική Αξιολόγηση</w:t>
      </w:r>
      <w:bookmarkEnd w:id="45"/>
    </w:p>
    <w:p w:rsidR="001A711A" w:rsidRPr="00FC3B7B" w:rsidRDefault="001A711A" w:rsidP="001A711A">
      <w:pPr>
        <w:rPr>
          <w:rFonts w:ascii="Arial" w:hAnsi="Arial" w:cs="Arial"/>
          <w:sz w:val="22"/>
          <w:szCs w:val="22"/>
        </w:rPr>
      </w:pPr>
      <w:r w:rsidRPr="00FC3B7B">
        <w:rPr>
          <w:rFonts w:ascii="Arial" w:hAnsi="Arial" w:cs="Arial"/>
          <w:sz w:val="22"/>
          <w:szCs w:val="22"/>
        </w:rPr>
        <w:t>Η τεχνική αξιολόγηση πραγματοποιείται με βάση τα κριτήρια που αντιστοιχούν σε κάθε ομάδα προμήθειας και αναλύονται στο Παράρτημα Ι.</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w:t>
      </w:r>
    </w:p>
    <w:p w:rsidR="001A711A" w:rsidRPr="00FC3B7B" w:rsidRDefault="001A711A" w:rsidP="001A711A">
      <w:pPr>
        <w:rPr>
          <w:rFonts w:ascii="Arial" w:hAnsi="Arial" w:cs="Arial"/>
          <w:sz w:val="22"/>
          <w:szCs w:val="22"/>
        </w:rPr>
      </w:pPr>
      <w:r w:rsidRPr="00FC3B7B">
        <w:rPr>
          <w:rFonts w:ascii="Arial" w:hAnsi="Arial" w:cs="Arial"/>
          <w:sz w:val="22"/>
          <w:szCs w:val="22"/>
        </w:rPr>
        <w:t>Κάθε κριτήριο αξιολόγησης βαθμολογείται αυτόνομα με βάση τα στοιχεία της προσφοράς</w:t>
      </w:r>
      <w:r w:rsidRPr="00FC3B7B">
        <w:rPr>
          <w:rFonts w:ascii="Arial" w:hAnsi="Arial" w:cs="Arial"/>
          <w:sz w:val="22"/>
          <w:szCs w:val="22"/>
        </w:rPr>
        <w:footnoteReference w:id="34"/>
      </w:r>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1A711A" w:rsidRPr="00FC3B7B" w:rsidRDefault="001A711A" w:rsidP="001A711A">
      <w:pPr>
        <w:rPr>
          <w:rFonts w:ascii="Arial" w:hAnsi="Arial" w:cs="Arial"/>
          <w:sz w:val="22"/>
          <w:szCs w:val="22"/>
        </w:rPr>
      </w:pPr>
      <w:r w:rsidRPr="00FC3B7B">
        <w:rPr>
          <w:rFonts w:ascii="Arial" w:hAnsi="Arial" w:cs="Arial"/>
          <w:sz w:val="22"/>
          <w:szCs w:val="22"/>
        </w:rPr>
        <w:t>Η συνολική βαθμολογία της τεχνικής προσφοράς υπολογίζεται με βάση τον παρακάτω τύπο :</w:t>
      </w:r>
    </w:p>
    <w:p w:rsidR="001A711A" w:rsidRPr="00FC3B7B" w:rsidRDefault="001A711A" w:rsidP="001A711A">
      <w:pPr>
        <w:rPr>
          <w:rFonts w:ascii="Arial" w:hAnsi="Arial" w:cs="Arial"/>
          <w:sz w:val="22"/>
          <w:szCs w:val="22"/>
        </w:rPr>
      </w:pPr>
      <w:r w:rsidRPr="00FC3B7B">
        <w:rPr>
          <w:rFonts w:ascii="Arial" w:hAnsi="Arial" w:cs="Arial"/>
          <w:sz w:val="22"/>
          <w:szCs w:val="22"/>
        </w:rPr>
        <w:t>ΤΒ = σ1χΚ1 + σ2χΚ2 +……+</w:t>
      </w:r>
      <w:proofErr w:type="spellStart"/>
      <w:r w:rsidRPr="00FC3B7B">
        <w:rPr>
          <w:rFonts w:ascii="Arial" w:hAnsi="Arial" w:cs="Arial"/>
          <w:sz w:val="22"/>
          <w:szCs w:val="22"/>
        </w:rPr>
        <w:t>σνχΚν</w:t>
      </w:r>
      <w:proofErr w:type="spellEnd"/>
    </w:p>
    <w:p w:rsidR="001A711A" w:rsidRPr="00FC3B7B" w:rsidRDefault="001A711A" w:rsidP="001A711A">
      <w:pPr>
        <w:rPr>
          <w:rFonts w:ascii="Arial" w:hAnsi="Arial" w:cs="Arial"/>
          <w:sz w:val="22"/>
          <w:szCs w:val="22"/>
        </w:rPr>
      </w:pPr>
      <w:r w:rsidRPr="00FC3B7B">
        <w:rPr>
          <w:rFonts w:ascii="Arial" w:hAnsi="Arial" w:cs="Arial"/>
          <w:sz w:val="22"/>
          <w:szCs w:val="22"/>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1A711A" w:rsidRPr="00FC3B7B" w:rsidRDefault="001A711A" w:rsidP="001A711A">
      <w:pPr>
        <w:rPr>
          <w:rFonts w:ascii="Arial" w:hAnsi="Arial" w:cs="Arial"/>
          <w:sz w:val="22"/>
          <w:szCs w:val="22"/>
        </w:rPr>
      </w:pPr>
      <w:bookmarkStart w:id="46" w:name="_Toc107229617"/>
      <w:r w:rsidRPr="00FC3B7B">
        <w:rPr>
          <w:rFonts w:ascii="Arial" w:hAnsi="Arial" w:cs="Arial"/>
          <w:sz w:val="22"/>
          <w:szCs w:val="22"/>
        </w:rPr>
        <w:t>Οικονομική Αξιολόγηση</w:t>
      </w:r>
      <w:bookmarkEnd w:id="46"/>
    </w:p>
    <w:p w:rsidR="001A711A" w:rsidRPr="00FC3B7B" w:rsidRDefault="001A711A" w:rsidP="001A711A">
      <w:pPr>
        <w:rPr>
          <w:rFonts w:ascii="Arial" w:hAnsi="Arial" w:cs="Arial"/>
          <w:sz w:val="22"/>
          <w:szCs w:val="22"/>
        </w:rPr>
      </w:pPr>
      <w:r w:rsidRPr="00FC3B7B">
        <w:rPr>
          <w:rFonts w:ascii="Arial" w:hAnsi="Arial" w:cs="Arial"/>
          <w:sz w:val="22"/>
          <w:szCs w:val="22"/>
        </w:rPr>
        <w:t>Η οικονομική αξιολόγηση πραγματοποιείται με βάση τις τιμές των προσφορών προ ΦΠΑ (ΟΠ). Η προσφορά με την μικρότερη τιμή βαθμολογείται με 100 και οι υπόλοιπες από τη σχέση</w:t>
      </w:r>
    </w:p>
    <w:p w:rsidR="001A711A" w:rsidRPr="00FC3B7B" w:rsidRDefault="001A711A" w:rsidP="001A711A">
      <w:pPr>
        <w:rPr>
          <w:rFonts w:ascii="Arial" w:hAnsi="Arial" w:cs="Arial"/>
          <w:sz w:val="22"/>
          <w:szCs w:val="22"/>
        </w:rPr>
      </w:pPr>
      <w:r w:rsidRPr="00FC3B7B">
        <w:rPr>
          <w:rFonts w:ascii="Arial" w:hAnsi="Arial" w:cs="Arial"/>
          <w:sz w:val="22"/>
          <w:szCs w:val="22"/>
        </w:rPr>
        <w:t>ΟΒ =  (ΟΠ)ι / (ΟΠ)</w:t>
      </w:r>
      <w:proofErr w:type="spellStart"/>
      <w:r w:rsidRPr="00FC3B7B">
        <w:rPr>
          <w:rFonts w:ascii="Arial" w:hAnsi="Arial" w:cs="Arial"/>
          <w:sz w:val="22"/>
          <w:szCs w:val="22"/>
        </w:rPr>
        <w:t>min</w:t>
      </w:r>
      <w:proofErr w:type="spellEnd"/>
    </w:p>
    <w:p w:rsidR="001A711A" w:rsidRPr="00FC3B7B" w:rsidRDefault="001A711A" w:rsidP="001A711A">
      <w:pPr>
        <w:rPr>
          <w:rFonts w:ascii="Arial" w:hAnsi="Arial" w:cs="Arial"/>
          <w:sz w:val="22"/>
          <w:szCs w:val="22"/>
        </w:rPr>
      </w:pPr>
      <w:bookmarkStart w:id="47" w:name="_Toc107229618"/>
      <w:r w:rsidRPr="00FC3B7B">
        <w:rPr>
          <w:rFonts w:ascii="Arial" w:hAnsi="Arial" w:cs="Arial"/>
          <w:sz w:val="22"/>
          <w:szCs w:val="22"/>
        </w:rPr>
        <w:t>Συνολική Βαθμολογία</w:t>
      </w:r>
      <w:bookmarkEnd w:id="47"/>
    </w:p>
    <w:p w:rsidR="001A711A" w:rsidRPr="00FC3B7B" w:rsidRDefault="001A711A" w:rsidP="001A711A">
      <w:pPr>
        <w:rPr>
          <w:rFonts w:ascii="Arial" w:hAnsi="Arial" w:cs="Arial"/>
          <w:sz w:val="22"/>
          <w:szCs w:val="22"/>
        </w:rPr>
      </w:pPr>
      <w:r w:rsidRPr="00FC3B7B">
        <w:rPr>
          <w:rFonts w:ascii="Arial" w:hAnsi="Arial" w:cs="Arial"/>
          <w:sz w:val="22"/>
          <w:szCs w:val="22"/>
        </w:rPr>
        <w:t>Η συνολική βαθμολογία (ΣΒ) κάθε προσφοράς υπολογίζεται από τη σχέση</w:t>
      </w:r>
    </w:p>
    <w:p w:rsidR="001A711A" w:rsidRPr="00FC3B7B" w:rsidRDefault="001A711A" w:rsidP="001A711A">
      <w:pPr>
        <w:rPr>
          <w:rFonts w:ascii="Arial" w:hAnsi="Arial" w:cs="Arial"/>
          <w:sz w:val="22"/>
          <w:szCs w:val="22"/>
        </w:rPr>
      </w:pPr>
      <w:r w:rsidRPr="00FC3B7B">
        <w:rPr>
          <w:rFonts w:ascii="Arial" w:hAnsi="Arial" w:cs="Arial"/>
          <w:sz w:val="22"/>
          <w:szCs w:val="22"/>
        </w:rPr>
        <w:t>ΣΒ = 0,70 x ΤΒ + 0,30 x ΟΒ</w:t>
      </w:r>
    </w:p>
    <w:p w:rsidR="001A711A" w:rsidRPr="00FC3B7B" w:rsidRDefault="001A711A" w:rsidP="001A711A">
      <w:pPr>
        <w:rPr>
          <w:rFonts w:ascii="Arial" w:hAnsi="Arial" w:cs="Arial"/>
          <w:sz w:val="22"/>
          <w:szCs w:val="22"/>
        </w:rPr>
      </w:pPr>
      <w:r w:rsidRPr="00FC3B7B">
        <w:rPr>
          <w:rFonts w:ascii="Arial" w:hAnsi="Arial" w:cs="Arial"/>
          <w:sz w:val="22"/>
          <w:szCs w:val="22"/>
        </w:rPr>
        <w:t>Πλέον συμφέρουσα προσφορά είναι αυτή που συγκεντρώνει τη μεγαλύτερη Συνολική Βαθμολογία (ΣΒ).</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bookmarkStart w:id="48" w:name="_Toc107229619"/>
      <w:r w:rsidRPr="00FC3B7B">
        <w:rPr>
          <w:rFonts w:ascii="Arial" w:hAnsi="Arial" w:cs="Arial"/>
          <w:sz w:val="22"/>
          <w:szCs w:val="22"/>
        </w:rPr>
        <w:t>2.4</w:t>
      </w:r>
      <w:r w:rsidRPr="00FC3B7B">
        <w:rPr>
          <w:rFonts w:ascii="Arial" w:hAnsi="Arial" w:cs="Arial"/>
          <w:sz w:val="22"/>
          <w:szCs w:val="22"/>
        </w:rPr>
        <w:tab/>
        <w:t>Κατάρτιση - Περιεχόμενο Προσφορών</w:t>
      </w:r>
      <w:bookmarkEnd w:id="48"/>
    </w:p>
    <w:p w:rsidR="001A711A" w:rsidRPr="00FC3B7B" w:rsidRDefault="001A711A" w:rsidP="001A711A">
      <w:pPr>
        <w:rPr>
          <w:rFonts w:ascii="Arial" w:hAnsi="Arial" w:cs="Arial"/>
          <w:sz w:val="22"/>
          <w:szCs w:val="22"/>
        </w:rPr>
      </w:pPr>
      <w:bookmarkStart w:id="49" w:name="_Toc107229620"/>
      <w:r w:rsidRPr="00FC3B7B">
        <w:rPr>
          <w:rFonts w:ascii="Arial" w:hAnsi="Arial" w:cs="Arial"/>
          <w:sz w:val="22"/>
          <w:szCs w:val="22"/>
        </w:rPr>
        <w:t>2.4.1</w:t>
      </w:r>
      <w:r w:rsidRPr="00FC3B7B">
        <w:rPr>
          <w:rFonts w:ascii="Arial" w:hAnsi="Arial" w:cs="Arial"/>
          <w:sz w:val="22"/>
          <w:szCs w:val="22"/>
        </w:rPr>
        <w:tab/>
        <w:t>Γενικοί όροι υποβολής προσφορών</w:t>
      </w:r>
      <w:bookmarkEnd w:id="49"/>
    </w:p>
    <w:p w:rsidR="001A711A" w:rsidRPr="00FC3B7B" w:rsidRDefault="001A711A" w:rsidP="001A711A">
      <w:pPr>
        <w:rPr>
          <w:rFonts w:ascii="Arial" w:hAnsi="Arial" w:cs="Arial"/>
          <w:sz w:val="22"/>
          <w:szCs w:val="22"/>
        </w:rPr>
      </w:pPr>
      <w:r w:rsidRPr="00FC3B7B">
        <w:rPr>
          <w:rFonts w:ascii="Arial" w:hAnsi="Arial" w:cs="Arial"/>
          <w:sz w:val="22"/>
          <w:szCs w:val="22"/>
        </w:rPr>
        <w:t xml:space="preserve">Οι προσφορές υποβάλλονται με βάση τις απαιτήσεις που ορίζονται στο ΠΑΡΑΡΤΗΜΑ Ι  της Διακήρυξης, για το σύνολο της </w:t>
      </w:r>
      <w:proofErr w:type="spellStart"/>
      <w:r w:rsidRPr="00FC3B7B">
        <w:rPr>
          <w:rFonts w:ascii="Arial" w:hAnsi="Arial" w:cs="Arial"/>
          <w:sz w:val="22"/>
          <w:szCs w:val="22"/>
        </w:rPr>
        <w:t>προκηρυχθείσας</w:t>
      </w:r>
      <w:proofErr w:type="spellEnd"/>
      <w:r w:rsidRPr="00FC3B7B">
        <w:rPr>
          <w:rFonts w:ascii="Arial" w:hAnsi="Arial" w:cs="Arial"/>
          <w:sz w:val="22"/>
          <w:szCs w:val="22"/>
        </w:rPr>
        <w:t xml:space="preserve"> ποσότητας της προμήθειας ανά είδος /τμήμα της κάθε Ομάδας. Προσφορές οι οποίες δεν θα περιλαμβάνουν τιμές για το σύνολο των ειδών της κάθε Ομάδας της παρούσας διακήρυξης θα απορρίπτονται ως απαράδεκτες.</w:t>
      </w:r>
    </w:p>
    <w:p w:rsidR="001A711A" w:rsidRPr="00FC3B7B" w:rsidRDefault="001A711A" w:rsidP="001A711A">
      <w:pPr>
        <w:rPr>
          <w:rFonts w:ascii="Arial" w:hAnsi="Arial" w:cs="Arial"/>
          <w:sz w:val="22"/>
          <w:szCs w:val="22"/>
        </w:rPr>
      </w:pPr>
      <w:r w:rsidRPr="00FC3B7B">
        <w:rPr>
          <w:rFonts w:ascii="Arial" w:hAnsi="Arial" w:cs="Arial"/>
          <w:sz w:val="22"/>
          <w:szCs w:val="22"/>
        </w:rPr>
        <w:t>Δεν επιτρέπονται εναλλακτικές προσφορές.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w:t>
      </w:r>
      <w:r w:rsidRPr="00FC3B7B">
        <w:rPr>
          <w:rFonts w:ascii="Arial" w:hAnsi="Arial" w:cs="Arial"/>
          <w:sz w:val="22"/>
          <w:szCs w:val="22"/>
        </w:rPr>
        <w:lastRenderedPageBreak/>
        <w:t>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FC3B7B">
        <w:rPr>
          <w:rFonts w:ascii="Arial" w:hAnsi="Arial" w:cs="Arial"/>
          <w:sz w:val="22"/>
          <w:szCs w:val="22"/>
        </w:rPr>
        <w:footnoteReference w:id="35"/>
      </w:r>
      <w:r w:rsidRPr="00FC3B7B">
        <w:rPr>
          <w:rFonts w:ascii="Arial" w:hAnsi="Arial" w:cs="Arial"/>
          <w:sz w:val="22"/>
          <w:szCs w:val="22"/>
        </w:rPr>
        <w:t>.</w:t>
      </w:r>
    </w:p>
    <w:p w:rsidR="001A711A" w:rsidRPr="00FC3B7B" w:rsidRDefault="001A711A" w:rsidP="001A711A">
      <w:pPr>
        <w:rPr>
          <w:rFonts w:ascii="Arial" w:hAnsi="Arial" w:cs="Arial"/>
          <w:sz w:val="22"/>
          <w:szCs w:val="22"/>
        </w:rPr>
      </w:pPr>
      <w:r w:rsidRPr="00FC3B7B">
        <w:rPr>
          <w:rFonts w:ascii="Arial" w:hAnsi="Arial" w:cs="Arial"/>
          <w:sz w:val="22"/>
          <w:szCs w:val="22"/>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1A711A" w:rsidRPr="00FC3B7B" w:rsidRDefault="001A711A" w:rsidP="001A711A">
      <w:pPr>
        <w:rPr>
          <w:rFonts w:ascii="Arial" w:hAnsi="Arial" w:cs="Arial"/>
          <w:sz w:val="22"/>
          <w:szCs w:val="22"/>
        </w:rPr>
      </w:pPr>
      <w:bookmarkStart w:id="50" w:name="_Toc107229621"/>
      <w:r w:rsidRPr="00FC3B7B">
        <w:rPr>
          <w:rFonts w:ascii="Arial" w:hAnsi="Arial" w:cs="Arial"/>
          <w:sz w:val="22"/>
          <w:szCs w:val="22"/>
        </w:rPr>
        <w:t>2.4.2</w:t>
      </w:r>
      <w:r w:rsidRPr="00FC3B7B">
        <w:rPr>
          <w:rFonts w:ascii="Arial" w:hAnsi="Arial" w:cs="Arial"/>
          <w:sz w:val="22"/>
          <w:szCs w:val="22"/>
        </w:rPr>
        <w:tab/>
        <w:t>Χρόνος και Τρόπος υποβολής προσφορών</w:t>
      </w:r>
      <w:bookmarkEnd w:id="50"/>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2.4.2.1.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 4412/2016, ιδίως στα άρθρα 36 και 37 και στην κατ’ εξουσιοδότηση της παρ. 5 του άρθρου 36 του ν. 4412/2016 εκδοθείσα </w:t>
      </w:r>
      <w:proofErr w:type="spellStart"/>
      <w:r w:rsidRPr="00FC3B7B">
        <w:rPr>
          <w:rFonts w:ascii="Arial" w:hAnsi="Arial" w:cs="Arial"/>
          <w:sz w:val="22"/>
          <w:szCs w:val="22"/>
        </w:rPr>
        <w:t>υπ΄αριθμ</w:t>
      </w:r>
      <w:proofErr w:type="spellEnd"/>
      <w:r w:rsidRPr="00FC3B7B">
        <w:rPr>
          <w:rFonts w:ascii="Arial" w:hAnsi="Arial" w:cs="Arial"/>
          <w:sz w:val="22"/>
          <w:szCs w:val="22"/>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FC3B7B">
        <w:rPr>
          <w:rFonts w:ascii="Arial" w:hAnsi="Arial" w:cs="Arial"/>
          <w:sz w:val="22"/>
          <w:szCs w:val="22"/>
        </w:rPr>
        <w:t>πάροχο</w:t>
      </w:r>
      <w:proofErr w:type="spellEnd"/>
      <w:r w:rsidRPr="00FC3B7B">
        <w:rPr>
          <w:rFonts w:ascii="Arial" w:hAnsi="Arial" w:cs="Arial"/>
          <w:sz w:val="22"/>
          <w:szCs w:val="22"/>
        </w:rPr>
        <w:t xml:space="preserve"> υπηρεσιών πιστοποίησης, ο οποίος περιλαμβάνεται στον κατάλογο </w:t>
      </w:r>
      <w:proofErr w:type="spellStart"/>
      <w:r w:rsidRPr="00FC3B7B">
        <w:rPr>
          <w:rFonts w:ascii="Arial" w:hAnsi="Arial" w:cs="Arial"/>
          <w:sz w:val="22"/>
          <w:szCs w:val="22"/>
        </w:rPr>
        <w:t>εμπίστευσης</w:t>
      </w:r>
      <w:proofErr w:type="spellEnd"/>
      <w:r w:rsidRPr="00FC3B7B">
        <w:rPr>
          <w:rFonts w:ascii="Arial" w:hAnsi="Arial" w:cs="Arial"/>
          <w:sz w:val="22"/>
          <w:szCs w:val="22"/>
        </w:rPr>
        <w:t xml:space="preserve"> που προβλέπεται στην απόφαση 2009/767/ΕΚ και σύμφωνα με τα οριζόμενα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στο Κανονισμό (ΕΕ) 910/2014 και να εγγραφούν στο ΕΣΗΔΗΣ, σύμφωνα με την </w:t>
      </w:r>
      <w:proofErr w:type="spellStart"/>
      <w:r w:rsidRPr="00FC3B7B">
        <w:rPr>
          <w:rFonts w:ascii="Arial" w:hAnsi="Arial" w:cs="Arial"/>
          <w:sz w:val="22"/>
          <w:szCs w:val="22"/>
        </w:rPr>
        <w:t>περ</w:t>
      </w:r>
      <w:proofErr w:type="spellEnd"/>
      <w:r w:rsidRPr="00FC3B7B">
        <w:rPr>
          <w:rFonts w:ascii="Arial" w:hAnsi="Arial" w:cs="Arial"/>
          <w:sz w:val="22"/>
          <w:szCs w:val="22"/>
        </w:rPr>
        <w:t xml:space="preserve">. β της παρ. 2 του άρθρου 37 του ν. 4412/2016 και τις διατάξεις του άρθρου 6 της Κ.Υ.Α. ΕΣΗΔΗΣ Προμήθειες και Υπηρεσίες. </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r w:rsidRPr="00FC3B7B">
        <w:rPr>
          <w:rFonts w:ascii="Arial" w:hAnsi="Arial" w:cs="Arial"/>
          <w:sz w:val="22"/>
          <w:szCs w:val="22"/>
        </w:rPr>
        <w:t>2.4.2.2.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1A711A" w:rsidRPr="00FC3B7B" w:rsidRDefault="001A711A" w:rsidP="001A711A">
      <w:pPr>
        <w:rPr>
          <w:rFonts w:ascii="Arial" w:hAnsi="Arial" w:cs="Arial"/>
          <w:sz w:val="22"/>
          <w:szCs w:val="22"/>
        </w:rPr>
      </w:pPr>
      <w:r w:rsidRPr="00FC3B7B">
        <w:rPr>
          <w:rFonts w:ascii="Arial" w:hAnsi="Arial" w:cs="Arial"/>
          <w:sz w:val="22"/>
          <w:szCs w:val="22"/>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r w:rsidRPr="00FC3B7B">
        <w:rPr>
          <w:rFonts w:ascii="Arial" w:hAnsi="Arial" w:cs="Arial"/>
          <w:sz w:val="22"/>
          <w:szCs w:val="22"/>
        </w:rPr>
        <w:t xml:space="preserve">2.4.2.3.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1A711A" w:rsidRPr="00FC3B7B" w:rsidRDefault="001A711A" w:rsidP="001A711A">
      <w:pPr>
        <w:rPr>
          <w:rFonts w:ascii="Arial" w:hAnsi="Arial" w:cs="Arial"/>
          <w:sz w:val="22"/>
          <w:szCs w:val="22"/>
        </w:rPr>
      </w:pPr>
      <w:r w:rsidRPr="00FC3B7B">
        <w:rPr>
          <w:rFonts w:ascii="Arial" w:hAnsi="Arial" w:cs="Arial"/>
          <w:sz w:val="22"/>
          <w:szCs w:val="22"/>
        </w:rPr>
        <w:t>(α) έναν ηλεκτρονικό (</w:t>
      </w:r>
      <w:proofErr w:type="spellStart"/>
      <w:r w:rsidRPr="00FC3B7B">
        <w:rPr>
          <w:rFonts w:ascii="Arial" w:hAnsi="Arial" w:cs="Arial"/>
          <w:sz w:val="22"/>
          <w:szCs w:val="22"/>
        </w:rPr>
        <w:t>υπο</w:t>
      </w:r>
      <w:proofErr w:type="spellEnd"/>
      <w:r w:rsidRPr="00FC3B7B">
        <w:rPr>
          <w:rFonts w:ascii="Arial" w:hAnsi="Arial" w:cs="Arial"/>
          <w:sz w:val="22"/>
          <w:szCs w:val="22"/>
        </w:rPr>
        <w:t>)φάκελο με την ένδειξη «Δικαιολογητικά Συμμετοχής – 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1A711A" w:rsidRPr="00FC3B7B" w:rsidRDefault="001A711A" w:rsidP="001A711A">
      <w:pPr>
        <w:rPr>
          <w:rFonts w:ascii="Arial" w:hAnsi="Arial" w:cs="Arial"/>
          <w:sz w:val="22"/>
          <w:szCs w:val="22"/>
        </w:rPr>
      </w:pPr>
      <w:r w:rsidRPr="00FC3B7B">
        <w:rPr>
          <w:rFonts w:ascii="Arial" w:hAnsi="Arial" w:cs="Arial"/>
          <w:sz w:val="22"/>
          <w:szCs w:val="22"/>
        </w:rPr>
        <w:t>(β) έναν ηλεκτρονικό (</w:t>
      </w:r>
      <w:proofErr w:type="spellStart"/>
      <w:r w:rsidRPr="00FC3B7B">
        <w:rPr>
          <w:rFonts w:ascii="Arial" w:hAnsi="Arial" w:cs="Arial"/>
          <w:sz w:val="22"/>
          <w:szCs w:val="22"/>
        </w:rPr>
        <w:t>υπο</w:t>
      </w:r>
      <w:proofErr w:type="spellEnd"/>
      <w:r w:rsidRPr="00FC3B7B">
        <w:rPr>
          <w:rFonts w:ascii="Arial" w:hAnsi="Arial" w:cs="Arial"/>
          <w:sz w:val="22"/>
          <w:szCs w:val="22"/>
        </w:rPr>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1A711A" w:rsidRPr="00FC3B7B" w:rsidRDefault="001A711A" w:rsidP="001A711A">
      <w:pPr>
        <w:rPr>
          <w:rFonts w:ascii="Arial" w:hAnsi="Arial" w:cs="Arial"/>
          <w:sz w:val="22"/>
          <w:szCs w:val="22"/>
        </w:rPr>
      </w:pPr>
      <w:r w:rsidRPr="00FC3B7B">
        <w:rPr>
          <w:rFonts w:ascii="Arial" w:hAnsi="Arial" w:cs="Arial"/>
          <w:sz w:val="22"/>
          <w:szCs w:val="22"/>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1A711A" w:rsidRPr="00FC3B7B" w:rsidRDefault="001A711A" w:rsidP="001A711A">
      <w:pPr>
        <w:rPr>
          <w:rFonts w:ascii="Arial" w:hAnsi="Arial" w:cs="Arial"/>
          <w:sz w:val="22"/>
          <w:szCs w:val="22"/>
        </w:rPr>
      </w:pPr>
      <w:r w:rsidRPr="00FC3B7B">
        <w:rPr>
          <w:rFonts w:ascii="Arial" w:hAnsi="Arial" w:cs="Arial"/>
          <w:sz w:val="22"/>
          <w:szCs w:val="22"/>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1A711A" w:rsidRPr="00FC3B7B" w:rsidRDefault="001A711A" w:rsidP="001A711A">
      <w:pPr>
        <w:rPr>
          <w:rFonts w:ascii="Arial" w:hAnsi="Arial" w:cs="Arial"/>
          <w:sz w:val="22"/>
          <w:szCs w:val="22"/>
        </w:rPr>
      </w:pPr>
      <w:r w:rsidRPr="00FC3B7B">
        <w:rPr>
          <w:rFonts w:ascii="Arial" w:hAnsi="Arial" w:cs="Arial"/>
          <w:sz w:val="22"/>
          <w:szCs w:val="22"/>
        </w:rPr>
        <w:lastRenderedPageBreak/>
        <w:t xml:space="preserve">2.4.2.4. Εφόσον οι Οικονομικοί Φορείς καταχωρίσουν τα στοιχεία, με τα 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FC3B7B">
        <w:rPr>
          <w:rFonts w:ascii="Arial" w:hAnsi="Arial" w:cs="Arial"/>
          <w:sz w:val="22"/>
          <w:szCs w:val="22"/>
        </w:rPr>
        <w:t>μορφότυπο</w:t>
      </w:r>
      <w:proofErr w:type="spellEnd"/>
      <w:r w:rsidRPr="00FC3B7B">
        <w:rPr>
          <w:rFonts w:ascii="Arial" w:hAnsi="Arial" w:cs="Arial"/>
          <w:sz w:val="22"/>
          <w:szCs w:val="22"/>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proofErr w:type="spellStart"/>
      <w:r w:rsidRPr="00FC3B7B">
        <w:rPr>
          <w:rFonts w:ascii="Arial" w:hAnsi="Arial" w:cs="Arial"/>
          <w:sz w:val="22"/>
          <w:szCs w:val="22"/>
        </w:rPr>
        <w:t>περ</w:t>
      </w:r>
      <w:proofErr w:type="spellEnd"/>
      <w:r w:rsidRPr="00FC3B7B">
        <w:rPr>
          <w:rFonts w:ascii="Arial" w:hAnsi="Arial" w:cs="Arial"/>
          <w:sz w:val="22"/>
          <w:szCs w:val="22"/>
        </w:rPr>
        <w:t xml:space="preserve">. β της παρ. 2 του άρθρου 37) και επισυνάπτονται από τον Οικονομικό Φορέα στους αντίστοιχους </w:t>
      </w:r>
      <w:proofErr w:type="spellStart"/>
      <w:r w:rsidRPr="00FC3B7B">
        <w:rPr>
          <w:rFonts w:ascii="Arial" w:hAnsi="Arial" w:cs="Arial"/>
          <w:sz w:val="22"/>
          <w:szCs w:val="22"/>
        </w:rPr>
        <w:t>υποφακέλους</w:t>
      </w:r>
      <w:proofErr w:type="spellEnd"/>
      <w:r w:rsidRPr="00FC3B7B">
        <w:rPr>
          <w:rFonts w:ascii="Arial" w:hAnsi="Arial" w:cs="Arial"/>
          <w:sz w:val="22"/>
          <w:szCs w:val="22"/>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FC3B7B">
        <w:rPr>
          <w:rFonts w:ascii="Arial" w:hAnsi="Arial" w:cs="Arial"/>
          <w:sz w:val="22"/>
          <w:szCs w:val="22"/>
        </w:rPr>
        <w:t>υποφακέλο</w:t>
      </w:r>
      <w:proofErr w:type="spellEnd"/>
      <w:r w:rsidRPr="00FC3B7B">
        <w:rPr>
          <w:rFonts w:ascii="Arial" w:hAnsi="Arial" w:cs="Arial"/>
          <w:sz w:val="22"/>
          <w:szCs w:val="22"/>
        </w:rPr>
        <w:t xml:space="preserve">  ξεχωριστά, από τη στιγμή που έχει ολοκληρωθεί η καταχώριση των στοιχείων σε αυτόν.  </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r w:rsidRPr="00FC3B7B">
        <w:rPr>
          <w:rFonts w:ascii="Arial" w:hAnsi="Arial" w:cs="Arial"/>
          <w:sz w:val="22"/>
          <w:szCs w:val="22"/>
        </w:rPr>
        <w:t>2.4.2.5. Ειδικότερα, όσον αφορά τα συνημμένα ηλεκτρονικά αρχεία της προσφοράς, οι Οικονομικοί Φορείς τα καταχωρίζουν στους ανωτέρω (</w:t>
      </w:r>
      <w:proofErr w:type="spellStart"/>
      <w:r w:rsidRPr="00FC3B7B">
        <w:rPr>
          <w:rFonts w:ascii="Arial" w:hAnsi="Arial" w:cs="Arial"/>
          <w:sz w:val="22"/>
          <w:szCs w:val="22"/>
        </w:rPr>
        <w:t>υπο</w:t>
      </w:r>
      <w:proofErr w:type="spellEnd"/>
      <w:r w:rsidRPr="00FC3B7B">
        <w:rPr>
          <w:rFonts w:ascii="Arial" w:hAnsi="Arial" w:cs="Arial"/>
          <w:sz w:val="22"/>
          <w:szCs w:val="22"/>
        </w:rPr>
        <w:t>)φακέλους μέσω του Υποσυστήματος, ως εξής :</w:t>
      </w:r>
    </w:p>
    <w:p w:rsidR="001A711A" w:rsidRPr="00FC3B7B" w:rsidRDefault="001A711A" w:rsidP="001A711A">
      <w:pPr>
        <w:rPr>
          <w:rFonts w:ascii="Arial" w:hAnsi="Arial" w:cs="Arial"/>
          <w:sz w:val="22"/>
          <w:szCs w:val="22"/>
        </w:rPr>
      </w:pPr>
      <w:bookmarkStart w:id="51" w:name="_Hlk71366084"/>
      <w:r w:rsidRPr="00FC3B7B">
        <w:rPr>
          <w:rFonts w:ascii="Arial" w:hAnsi="Arial" w:cs="Arial"/>
          <w:sz w:val="22"/>
          <w:szCs w:val="22"/>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1A711A" w:rsidRPr="00FC3B7B" w:rsidRDefault="001A711A" w:rsidP="001A711A">
      <w:pPr>
        <w:rPr>
          <w:rFonts w:ascii="Arial" w:hAnsi="Arial" w:cs="Arial"/>
          <w:sz w:val="22"/>
          <w:szCs w:val="22"/>
        </w:rPr>
      </w:pPr>
      <w:r w:rsidRPr="00FC3B7B">
        <w:rPr>
          <w:rFonts w:ascii="Arial" w:hAnsi="Arial" w:cs="Arial"/>
          <w:sz w:val="22"/>
          <w:szCs w:val="22"/>
        </w:rPr>
        <w:t>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FC3B7B">
        <w:rPr>
          <w:rFonts w:ascii="Arial" w:hAnsi="Arial" w:cs="Arial"/>
          <w:sz w:val="22"/>
          <w:szCs w:val="22"/>
        </w:rPr>
        <w:t>Apostille</w:t>
      </w:r>
      <w:proofErr w:type="spellEnd"/>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β) είτε των άρθρων 15 και 27</w:t>
      </w:r>
      <w:r w:rsidRPr="00FC3B7B">
        <w:rPr>
          <w:rFonts w:ascii="Arial" w:hAnsi="Arial" w:cs="Arial"/>
          <w:sz w:val="22"/>
          <w:szCs w:val="22"/>
        </w:rPr>
        <w:footnoteReference w:id="36"/>
      </w:r>
      <w:r w:rsidRPr="00FC3B7B">
        <w:rPr>
          <w:rFonts w:ascii="Arial" w:hAnsi="Arial" w:cs="Arial"/>
          <w:sz w:val="22"/>
          <w:szCs w:val="22"/>
        </w:rPr>
        <w:t xml:space="preserve"> του ν. 4727/2020 (Α΄ 184) περί ηλεκτρονικών ιδιωτικών εγγράφων που φέρουν ηλεκτρονική υπογραφή ή σφραγίδα </w:t>
      </w:r>
    </w:p>
    <w:p w:rsidR="001A711A" w:rsidRPr="00FC3B7B" w:rsidRDefault="001A711A" w:rsidP="001A711A">
      <w:pPr>
        <w:rPr>
          <w:rFonts w:ascii="Arial" w:hAnsi="Arial" w:cs="Arial"/>
          <w:sz w:val="22"/>
          <w:szCs w:val="22"/>
        </w:rPr>
      </w:pPr>
      <w:r w:rsidRPr="00FC3B7B">
        <w:rPr>
          <w:rFonts w:ascii="Arial" w:hAnsi="Arial" w:cs="Arial"/>
          <w:sz w:val="22"/>
          <w:szCs w:val="22"/>
        </w:rPr>
        <w:t>γ) είτε του άρθρου 11 του ν. 2690/1999 (Α΄ 45),</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δ) είτε της παρ. 2 του άρθρου 37 του ν. 4412/2016, περί χρήσης ηλεκτρονικών υπογραφών σε ηλεκτρονικές διαδικασίες δημοσίων συμβάσεων,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ε) είτε της παρ. 8 του άρθρου 92 του ν. 4412/2016, περί </w:t>
      </w:r>
      <w:proofErr w:type="spellStart"/>
      <w:r w:rsidRPr="00FC3B7B">
        <w:rPr>
          <w:rFonts w:ascii="Arial" w:hAnsi="Arial" w:cs="Arial"/>
          <w:sz w:val="22"/>
          <w:szCs w:val="22"/>
        </w:rPr>
        <w:t>συνυποβολής</w:t>
      </w:r>
      <w:proofErr w:type="spellEnd"/>
      <w:r w:rsidRPr="00FC3B7B">
        <w:rPr>
          <w:rFonts w:ascii="Arial" w:hAnsi="Arial" w:cs="Arial"/>
          <w:sz w:val="22"/>
          <w:szCs w:val="22"/>
        </w:rPr>
        <w:t xml:space="preserve"> υπεύθυνης δήλωσης στην περίπτωση απλής φωτοτυπίας ιδιωτικών εγγράφων. </w:t>
      </w:r>
    </w:p>
    <w:p w:rsidR="001A711A" w:rsidRPr="00FC3B7B" w:rsidRDefault="001A711A" w:rsidP="001A711A">
      <w:pPr>
        <w:rPr>
          <w:rFonts w:ascii="Arial" w:hAnsi="Arial" w:cs="Arial"/>
          <w:sz w:val="22"/>
          <w:szCs w:val="22"/>
        </w:rPr>
      </w:pPr>
      <w:r w:rsidRPr="00FC3B7B">
        <w:rPr>
          <w:rFonts w:ascii="Arial" w:hAnsi="Arial" w:cs="Arial"/>
          <w:sz w:val="22"/>
          <w:szCs w:val="22"/>
        </w:rPr>
        <w:t>Επιπλέον, δεν προσκομίζονται σε έντυπη μορφή τα ΦΕΚ</w:t>
      </w:r>
      <w:r w:rsidR="00FC3B7B">
        <w:rPr>
          <w:rFonts w:ascii="Arial" w:hAnsi="Arial" w:cs="Arial"/>
          <w:sz w:val="22"/>
          <w:szCs w:val="22"/>
        </w:rPr>
        <w:t xml:space="preserve"> </w:t>
      </w:r>
      <w:r w:rsidRPr="00FC3B7B">
        <w:rPr>
          <w:rFonts w:ascii="Arial" w:hAnsi="Arial" w:cs="Arial"/>
          <w:sz w:val="22"/>
          <w:szCs w:val="22"/>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FC3B7B">
        <w:rPr>
          <w:rFonts w:ascii="Arial" w:hAnsi="Arial" w:cs="Arial"/>
          <w:sz w:val="22"/>
          <w:szCs w:val="22"/>
        </w:rPr>
        <w:t>μορφότυπο</w:t>
      </w:r>
      <w:proofErr w:type="spellEnd"/>
      <w:r w:rsidRPr="00FC3B7B">
        <w:rPr>
          <w:rFonts w:ascii="Arial" w:hAnsi="Arial" w:cs="Arial"/>
          <w:sz w:val="22"/>
          <w:szCs w:val="22"/>
        </w:rPr>
        <w:t xml:space="preserve"> PDF. </w:t>
      </w:r>
      <w:bookmarkEnd w:id="51"/>
    </w:p>
    <w:p w:rsidR="001A711A" w:rsidRPr="00FC3B7B" w:rsidRDefault="001A711A" w:rsidP="001A711A">
      <w:pPr>
        <w:rPr>
          <w:rFonts w:ascii="Arial" w:hAnsi="Arial" w:cs="Arial"/>
          <w:sz w:val="22"/>
          <w:szCs w:val="22"/>
        </w:rPr>
      </w:pPr>
      <w:r w:rsidRPr="00FC3B7B">
        <w:rPr>
          <w:rFonts w:ascii="Arial" w:hAnsi="Arial" w:cs="Arial"/>
          <w:sz w:val="22"/>
          <w:szCs w:val="22"/>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FC3B7B">
        <w:rPr>
          <w:rFonts w:ascii="Arial" w:hAnsi="Arial" w:cs="Arial"/>
          <w:sz w:val="22"/>
          <w:szCs w:val="22"/>
        </w:rPr>
        <w:t>ούς</w:t>
      </w:r>
      <w:proofErr w:type="spellEnd"/>
      <w:r w:rsidRPr="00FC3B7B">
        <w:rPr>
          <w:rFonts w:ascii="Arial" w:hAnsi="Arial" w:cs="Arial"/>
          <w:sz w:val="22"/>
          <w:szCs w:val="22"/>
        </w:rPr>
        <w:t xml:space="preserve">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FC3B7B">
        <w:rPr>
          <w:rFonts w:ascii="Arial" w:eastAsia="Calibri" w:hAnsi="Arial" w:cs="Arial"/>
          <w:sz w:val="22"/>
          <w:szCs w:val="22"/>
        </w:rPr>
        <w:t xml:space="preserve"> </w:t>
      </w:r>
      <w:r w:rsidRPr="00FC3B7B">
        <w:rPr>
          <w:rFonts w:ascii="Arial" w:hAnsi="Arial" w:cs="Arial"/>
          <w:sz w:val="22"/>
          <w:szCs w:val="22"/>
        </w:rPr>
        <w:t>Τέτοια στοιχεία και δικαιολογητικά ενδεικτικά είναι:</w:t>
      </w:r>
    </w:p>
    <w:p w:rsidR="001A711A" w:rsidRPr="00FC3B7B" w:rsidRDefault="001A711A" w:rsidP="001A711A">
      <w:pPr>
        <w:rPr>
          <w:rFonts w:ascii="Arial" w:hAnsi="Arial" w:cs="Arial"/>
          <w:sz w:val="22"/>
          <w:szCs w:val="22"/>
        </w:rPr>
      </w:pPr>
      <w:r w:rsidRPr="00FC3B7B">
        <w:rPr>
          <w:rFonts w:ascii="Arial" w:hAnsi="Arial" w:cs="Arial"/>
          <w:sz w:val="22"/>
          <w:szCs w:val="22"/>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1A711A" w:rsidRPr="00FC3B7B" w:rsidRDefault="001A711A" w:rsidP="001A711A">
      <w:pPr>
        <w:rPr>
          <w:rFonts w:ascii="Arial" w:hAnsi="Arial" w:cs="Arial"/>
          <w:sz w:val="22"/>
          <w:szCs w:val="22"/>
        </w:rPr>
      </w:pPr>
      <w:r w:rsidRPr="00FC3B7B">
        <w:rPr>
          <w:rFonts w:ascii="Arial" w:hAnsi="Arial" w:cs="Arial"/>
          <w:sz w:val="22"/>
          <w:szCs w:val="22"/>
        </w:rPr>
        <w:t>β) αυτά που δεν υπάγονται στις διατάξεις του άρθρου 11 παρ. 2 του ν. 2690/1999</w:t>
      </w:r>
      <w:r w:rsidRPr="00FC3B7B">
        <w:rPr>
          <w:rFonts w:ascii="Arial" w:hAnsi="Arial" w:cs="Arial"/>
          <w:sz w:val="22"/>
          <w:szCs w:val="22"/>
        </w:rPr>
        <w:footnoteReference w:id="37"/>
      </w:r>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1A711A" w:rsidRPr="00FC3B7B" w:rsidRDefault="001A711A" w:rsidP="001A711A">
      <w:pPr>
        <w:rPr>
          <w:rFonts w:ascii="Arial" w:hAnsi="Arial" w:cs="Arial"/>
          <w:sz w:val="22"/>
          <w:szCs w:val="22"/>
        </w:rPr>
      </w:pPr>
      <w:r w:rsidRPr="00FC3B7B">
        <w:rPr>
          <w:rFonts w:ascii="Arial" w:hAnsi="Arial" w:cs="Arial"/>
          <w:sz w:val="22"/>
          <w:szCs w:val="22"/>
        </w:rPr>
        <w:t>δ) τα αλλοδαπά δημόσια έντυπα έγγραφα που φέρουν την επισημείωση της Χάγης (</w:t>
      </w:r>
      <w:proofErr w:type="spellStart"/>
      <w:r w:rsidRPr="00FC3B7B">
        <w:rPr>
          <w:rFonts w:ascii="Arial" w:hAnsi="Arial" w:cs="Arial"/>
          <w:sz w:val="22"/>
          <w:szCs w:val="22"/>
        </w:rPr>
        <w:t>Apostille</w:t>
      </w:r>
      <w:proofErr w:type="spellEnd"/>
      <w:r w:rsidRPr="00FC3B7B">
        <w:rPr>
          <w:rFonts w:ascii="Arial" w:hAnsi="Arial" w:cs="Arial"/>
          <w:sz w:val="22"/>
          <w:szCs w:val="22"/>
        </w:rPr>
        <w:t xml:space="preserve">), ή προξενική θεώρηση και δεν έχουν επικυρωθεί  από δικηγόρο. </w:t>
      </w:r>
    </w:p>
    <w:p w:rsidR="001A711A" w:rsidRPr="00FC3B7B" w:rsidRDefault="001A711A" w:rsidP="001A711A">
      <w:pPr>
        <w:rPr>
          <w:rFonts w:ascii="Arial" w:hAnsi="Arial" w:cs="Arial"/>
          <w:sz w:val="22"/>
          <w:szCs w:val="22"/>
        </w:rPr>
      </w:pPr>
      <w:r w:rsidRPr="00FC3B7B">
        <w:rPr>
          <w:rFonts w:ascii="Arial" w:hAnsi="Arial" w:cs="Arial"/>
          <w:sz w:val="22"/>
          <w:szCs w:val="22"/>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1A711A" w:rsidRPr="00FC3B7B" w:rsidRDefault="001A711A" w:rsidP="001A711A">
      <w:pPr>
        <w:rPr>
          <w:rFonts w:ascii="Arial" w:hAnsi="Arial" w:cs="Arial"/>
          <w:sz w:val="22"/>
          <w:szCs w:val="22"/>
        </w:rPr>
      </w:pPr>
      <w:r w:rsidRPr="00FC3B7B">
        <w:rPr>
          <w:rFonts w:ascii="Arial" w:hAnsi="Arial" w:cs="Arial"/>
          <w:sz w:val="22"/>
          <w:szCs w:val="22"/>
        </w:rPr>
        <w:lastRenderedPageBreak/>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FC3B7B">
        <w:rPr>
          <w:rFonts w:ascii="Arial" w:hAnsi="Arial" w:cs="Arial"/>
          <w:sz w:val="22"/>
          <w:szCs w:val="22"/>
        </w:rPr>
        <w:t>Apostille</w:t>
      </w:r>
      <w:proofErr w:type="spellEnd"/>
      <w:r w:rsidRPr="00FC3B7B">
        <w:rPr>
          <w:rFonts w:ascii="Arial" w:hAnsi="Arial" w:cs="Arial"/>
          <w:sz w:val="22"/>
          <w:szCs w:val="22"/>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 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FC3B7B">
        <w:rPr>
          <w:rFonts w:ascii="Arial" w:hAnsi="Arial" w:cs="Arial"/>
          <w:sz w:val="22"/>
          <w:szCs w:val="22"/>
        </w:rPr>
        <w:t>περ</w:t>
      </w:r>
      <w:proofErr w:type="spellEnd"/>
      <w:r w:rsidRPr="00FC3B7B">
        <w:rPr>
          <w:rFonts w:ascii="Arial" w:hAnsi="Arial" w:cs="Arial"/>
          <w:sz w:val="22"/>
          <w:szCs w:val="22"/>
        </w:rPr>
        <w:t>. β του άρθρου 11 του ν. 2690/1999 “Κώδικας Διοικητικής Διαδικασίας”, όπως αντικαταστάθηκε ως άνω με το άρθρο 1 παρ.2 του ν.4250/2014.</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1A711A" w:rsidRPr="00FC3B7B" w:rsidRDefault="001A711A" w:rsidP="001A711A">
      <w:pPr>
        <w:rPr>
          <w:rFonts w:ascii="Arial" w:hAnsi="Arial" w:cs="Arial"/>
          <w:sz w:val="22"/>
          <w:szCs w:val="22"/>
        </w:rPr>
      </w:pPr>
      <w:r w:rsidRPr="00FC3B7B">
        <w:rPr>
          <w:rFonts w:ascii="Arial" w:hAnsi="Arial" w:cs="Arial"/>
          <w:sz w:val="22"/>
          <w:szCs w:val="22"/>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1A711A" w:rsidRPr="00FC3B7B" w:rsidRDefault="001A711A" w:rsidP="001A711A">
      <w:pPr>
        <w:rPr>
          <w:rFonts w:ascii="Arial" w:hAnsi="Arial" w:cs="Arial"/>
          <w:sz w:val="22"/>
          <w:szCs w:val="22"/>
        </w:rPr>
      </w:pPr>
      <w:r w:rsidRPr="00FC3B7B">
        <w:rPr>
          <w:rFonts w:ascii="Arial" w:hAnsi="Arial" w:cs="Arial"/>
          <w:sz w:val="22"/>
          <w:szCs w:val="22"/>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1A711A" w:rsidRPr="00FC3B7B" w:rsidRDefault="001A711A" w:rsidP="001A711A">
      <w:pPr>
        <w:rPr>
          <w:rFonts w:ascii="Arial" w:hAnsi="Arial" w:cs="Arial"/>
          <w:sz w:val="22"/>
          <w:szCs w:val="22"/>
        </w:rPr>
      </w:pPr>
      <w:bookmarkStart w:id="52" w:name="_Toc107229622"/>
      <w:r w:rsidRPr="00FC3B7B">
        <w:rPr>
          <w:rFonts w:ascii="Arial" w:hAnsi="Arial" w:cs="Arial"/>
          <w:sz w:val="22"/>
          <w:szCs w:val="22"/>
        </w:rPr>
        <w:t>2.4.3</w:t>
      </w:r>
      <w:r w:rsidRPr="00FC3B7B">
        <w:rPr>
          <w:rFonts w:ascii="Arial" w:hAnsi="Arial" w:cs="Arial"/>
          <w:sz w:val="22"/>
          <w:szCs w:val="22"/>
        </w:rPr>
        <w:tab/>
        <w:t>Περιεχόμενα Φακέλου «Δικαιολογητικά Συμμετοχής- Τεχνική Προσφορά»</w:t>
      </w:r>
      <w:bookmarkEnd w:id="52"/>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bookmarkStart w:id="53" w:name="_Toc107229623"/>
      <w:r w:rsidRPr="00FC3B7B">
        <w:rPr>
          <w:rFonts w:ascii="Arial" w:hAnsi="Arial" w:cs="Arial"/>
          <w:sz w:val="22"/>
          <w:szCs w:val="22"/>
        </w:rPr>
        <w:t>2.4.3.1 Δικαιολογητικά Συμμετοχής</w:t>
      </w:r>
      <w:bookmarkEnd w:id="53"/>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Τα στοιχεία και δικαιολογητικά για την συμμετοχή των προσφερόντων στη διαγωνιστική διαδικασία περιλαμβάνουν με ποινή αποκλεισμού</w:t>
      </w:r>
      <w:r w:rsidRPr="00FC3B7B">
        <w:rPr>
          <w:rFonts w:ascii="Arial" w:hAnsi="Arial" w:cs="Arial"/>
          <w:sz w:val="22"/>
          <w:szCs w:val="22"/>
        </w:rPr>
        <w:footnoteReference w:id="38"/>
      </w:r>
      <w:r w:rsidRPr="00FC3B7B">
        <w:rPr>
          <w:rFonts w:ascii="Arial" w:hAnsi="Arial" w:cs="Arial"/>
          <w:sz w:val="22"/>
          <w:szCs w:val="22"/>
        </w:rPr>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συμπλήρωσή του δύναται να πραγματοποιηθεί με χρήση του υποσυστήματος </w:t>
      </w:r>
      <w:proofErr w:type="spellStart"/>
      <w:r w:rsidRPr="00FC3B7B">
        <w:rPr>
          <w:rFonts w:ascii="Arial" w:hAnsi="Arial" w:cs="Arial"/>
          <w:sz w:val="22"/>
          <w:szCs w:val="22"/>
        </w:rPr>
        <w:t>Promitheus</w:t>
      </w:r>
      <w:proofErr w:type="spellEnd"/>
      <w:r w:rsidRPr="00FC3B7B">
        <w:rPr>
          <w:rFonts w:ascii="Arial" w:hAnsi="Arial" w:cs="Arial"/>
          <w:sz w:val="22"/>
          <w:szCs w:val="22"/>
        </w:rPr>
        <w:t xml:space="preserve"> </w:t>
      </w:r>
      <w:proofErr w:type="spellStart"/>
      <w:r w:rsidRPr="00FC3B7B">
        <w:rPr>
          <w:rFonts w:ascii="Arial" w:hAnsi="Arial" w:cs="Arial"/>
          <w:sz w:val="22"/>
          <w:szCs w:val="22"/>
        </w:rPr>
        <w:t>ESPDint</w:t>
      </w:r>
      <w:proofErr w:type="spellEnd"/>
      <w:r w:rsidRPr="00FC3B7B">
        <w:rPr>
          <w:rFonts w:ascii="Arial" w:hAnsi="Arial" w:cs="Arial"/>
          <w:sz w:val="22"/>
          <w:szCs w:val="22"/>
        </w:rPr>
        <w:t xml:space="preserve">, </w:t>
      </w:r>
      <w:proofErr w:type="spellStart"/>
      <w:r w:rsidRPr="00FC3B7B">
        <w:rPr>
          <w:rFonts w:ascii="Arial" w:hAnsi="Arial" w:cs="Arial"/>
          <w:sz w:val="22"/>
          <w:szCs w:val="22"/>
        </w:rPr>
        <w:t>προσβάσιμου</w:t>
      </w:r>
      <w:proofErr w:type="spellEnd"/>
      <w:r w:rsidRPr="00FC3B7B">
        <w:rPr>
          <w:rFonts w:ascii="Arial" w:hAnsi="Arial" w:cs="Arial"/>
          <w:sz w:val="22"/>
          <w:szCs w:val="22"/>
        </w:rPr>
        <w:t xml:space="preserve"> μέσω της Διαδικτυακής Πύλης (</w:t>
      </w:r>
      <w:hyperlink r:id="rId16" w:history="1">
        <w:r w:rsidRPr="00FC3B7B">
          <w:rPr>
            <w:rFonts w:ascii="Arial" w:hAnsi="Arial" w:cs="Arial"/>
            <w:sz w:val="22"/>
            <w:szCs w:val="22"/>
          </w:rPr>
          <w:t>www.promitheus.gov.gr</w:t>
        </w:r>
      </w:hyperlink>
      <w:r w:rsidRPr="00FC3B7B">
        <w:rPr>
          <w:rFonts w:ascii="Arial" w:hAnsi="Arial" w:cs="Arial"/>
          <w:sz w:val="22"/>
          <w:szCs w:val="22"/>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FC3B7B">
        <w:rPr>
          <w:rFonts w:ascii="Arial" w:hAnsi="Arial" w:cs="Arial"/>
          <w:sz w:val="22"/>
          <w:szCs w:val="22"/>
        </w:rPr>
        <w:t>μορφότυπο</w:t>
      </w:r>
      <w:proofErr w:type="spellEnd"/>
      <w:r w:rsidRPr="00FC3B7B">
        <w:rPr>
          <w:rFonts w:ascii="Arial" w:hAnsi="Arial" w:cs="Arial"/>
          <w:sz w:val="22"/>
          <w:szCs w:val="22"/>
        </w:rPr>
        <w:t xml:space="preserve"> XML που αποτελεί επικουρικό στοιχείο των εγγράφων της σύμβασης.</w:t>
      </w:r>
    </w:p>
    <w:p w:rsidR="001A711A" w:rsidRPr="00FC3B7B" w:rsidRDefault="001A711A" w:rsidP="001A711A">
      <w:pPr>
        <w:rPr>
          <w:rFonts w:ascii="Arial" w:hAnsi="Arial" w:cs="Arial"/>
          <w:sz w:val="22"/>
          <w:szCs w:val="22"/>
        </w:rPr>
      </w:pPr>
      <w:r w:rsidRPr="00FC3B7B">
        <w:rPr>
          <w:rFonts w:ascii="Arial" w:hAnsi="Arial" w:cs="Arial"/>
          <w:sz w:val="22"/>
          <w:szCs w:val="22"/>
        </w:rPr>
        <w:lastRenderedPageBreak/>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FC3B7B">
        <w:rPr>
          <w:rFonts w:ascii="Arial" w:hAnsi="Arial" w:cs="Arial"/>
          <w:sz w:val="22"/>
          <w:szCs w:val="22"/>
        </w:rPr>
        <w:t>μορφότυπο</w:t>
      </w:r>
      <w:proofErr w:type="spellEnd"/>
      <w:r w:rsidRPr="00FC3B7B">
        <w:rPr>
          <w:rFonts w:ascii="Arial" w:hAnsi="Arial" w:cs="Arial"/>
          <w:sz w:val="22"/>
          <w:szCs w:val="22"/>
        </w:rPr>
        <w:t xml:space="preserve"> PDF.</w:t>
      </w:r>
    </w:p>
    <w:p w:rsidR="001A711A" w:rsidRPr="00FC3B7B" w:rsidRDefault="001A711A" w:rsidP="001A711A">
      <w:pPr>
        <w:rPr>
          <w:rFonts w:ascii="Arial" w:hAnsi="Arial" w:cs="Arial"/>
          <w:sz w:val="22"/>
          <w:szCs w:val="22"/>
        </w:rPr>
      </w:pPr>
      <w:bookmarkStart w:id="54" w:name="_Toc107229624"/>
      <w:r w:rsidRPr="00FC3B7B">
        <w:rPr>
          <w:rFonts w:ascii="Arial" w:hAnsi="Arial" w:cs="Arial"/>
          <w:sz w:val="22"/>
          <w:szCs w:val="22"/>
        </w:rPr>
        <w:t>2.4.3.2 Τεχνική προσφορά</w:t>
      </w:r>
      <w:bookmarkEnd w:id="54"/>
    </w:p>
    <w:p w:rsidR="001A711A" w:rsidRPr="00FC3B7B" w:rsidRDefault="001A711A" w:rsidP="001A711A">
      <w:pPr>
        <w:rPr>
          <w:rFonts w:ascii="Arial" w:hAnsi="Arial" w:cs="Arial"/>
          <w:sz w:val="22"/>
          <w:szCs w:val="22"/>
        </w:rPr>
      </w:pPr>
      <w:r w:rsidRPr="00FC3B7B">
        <w:rPr>
          <w:rFonts w:ascii="Arial" w:hAnsi="Arial" w:cs="Arial"/>
          <w:sz w:val="22"/>
          <w:szCs w:val="22"/>
        </w:rPr>
        <w:t xml:space="preserve">H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I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 </w:t>
      </w:r>
    </w:p>
    <w:p w:rsidR="001A711A" w:rsidRPr="00FC3B7B" w:rsidRDefault="001A711A" w:rsidP="001A711A">
      <w:pPr>
        <w:rPr>
          <w:rFonts w:ascii="Arial" w:hAnsi="Arial" w:cs="Arial"/>
          <w:sz w:val="22"/>
          <w:szCs w:val="22"/>
        </w:rPr>
      </w:pPr>
      <w:r w:rsidRPr="00FC3B7B">
        <w:rPr>
          <w:rFonts w:ascii="Arial" w:hAnsi="Arial" w:cs="Arial"/>
          <w:sz w:val="22"/>
          <w:szCs w:val="22"/>
        </w:rPr>
        <w:t>Με την προσφορά κάθε διαγωνιζόμενου θα δίδονται υποχρεωτικά επί ποινή αποκλεισμού, τα παρακάτω στοιχεία:</w:t>
      </w:r>
    </w:p>
    <w:p w:rsidR="001A711A" w:rsidRPr="00FC3B7B" w:rsidRDefault="001A711A" w:rsidP="001A711A">
      <w:pPr>
        <w:rPr>
          <w:rFonts w:ascii="Arial" w:hAnsi="Arial" w:cs="Arial"/>
          <w:sz w:val="22"/>
          <w:szCs w:val="22"/>
        </w:rPr>
      </w:pPr>
      <w:r w:rsidRPr="00FC3B7B">
        <w:rPr>
          <w:rFonts w:ascii="Arial" w:hAnsi="Arial" w:cs="Arial"/>
          <w:sz w:val="22"/>
          <w:szCs w:val="22"/>
        </w:rPr>
        <w:t>-</w:t>
      </w:r>
      <w:bookmarkStart w:id="55" w:name="_Hlk87880846"/>
      <w:r w:rsidRPr="00FC3B7B">
        <w:rPr>
          <w:rFonts w:ascii="Arial" w:hAnsi="Arial" w:cs="Arial"/>
          <w:sz w:val="22"/>
          <w:szCs w:val="22"/>
        </w:rPr>
        <w:tab/>
        <w:t>Υπεύθυνη δήλωση του διαγωνιζόμενου ότι η τεχνική του προσφορά είναι απόλυτα σύμφωνη με τα προβλεπόμενα στο ΠΑΡΑΡΤΗΜΑ Ι της παρούσας διακήρυξης.</w:t>
      </w:r>
    </w:p>
    <w:p w:rsidR="001A711A" w:rsidRPr="00FC3B7B" w:rsidRDefault="001A711A" w:rsidP="001A711A">
      <w:pPr>
        <w:rPr>
          <w:rFonts w:ascii="Arial" w:hAnsi="Arial" w:cs="Arial"/>
          <w:sz w:val="22"/>
          <w:szCs w:val="22"/>
        </w:rPr>
      </w:pPr>
      <w:r w:rsidRPr="00FC3B7B">
        <w:rPr>
          <w:rFonts w:ascii="Arial" w:hAnsi="Arial" w:cs="Arial"/>
          <w:sz w:val="22"/>
          <w:szCs w:val="22"/>
        </w:rPr>
        <w:t>-</w:t>
      </w:r>
      <w:r w:rsidRPr="00FC3B7B">
        <w:rPr>
          <w:rFonts w:ascii="Arial" w:hAnsi="Arial" w:cs="Arial"/>
          <w:sz w:val="22"/>
          <w:szCs w:val="22"/>
        </w:rPr>
        <w:tab/>
        <w:t>Αναλυτική τεχνική περιγραφή των προσφερόμενων ειδών που θα αφορά όλα τα τεχνικά στοιχεία στην Ελληνική γλώσσα. Θα συνοδεύεται από εικονογραφημένα φυλλάδια (</w:t>
      </w:r>
      <w:proofErr w:type="spellStart"/>
      <w:r w:rsidRPr="00FC3B7B">
        <w:rPr>
          <w:rFonts w:ascii="Arial" w:hAnsi="Arial" w:cs="Arial"/>
          <w:sz w:val="22"/>
          <w:szCs w:val="22"/>
        </w:rPr>
        <w:t>prospectus</w:t>
      </w:r>
      <w:proofErr w:type="spellEnd"/>
      <w:r w:rsidRPr="00FC3B7B">
        <w:rPr>
          <w:rFonts w:ascii="Arial" w:hAnsi="Arial" w:cs="Arial"/>
          <w:sz w:val="22"/>
          <w:szCs w:val="22"/>
        </w:rPr>
        <w:t>) και πλήρως αναλυτικά τεχνικά σχέδια (τα εμπορικά - τεχνικά φυλλάδια - εγχειρίδια, μπορούν να είναι στη Αγγλική μόνο γλώσσα, χωρίς επίσημη μετάφραση).</w:t>
      </w:r>
    </w:p>
    <w:p w:rsidR="001A711A" w:rsidRPr="00FC3B7B" w:rsidRDefault="001A711A" w:rsidP="001A711A">
      <w:pPr>
        <w:rPr>
          <w:rFonts w:ascii="Arial" w:hAnsi="Arial" w:cs="Arial"/>
          <w:sz w:val="22"/>
          <w:szCs w:val="22"/>
        </w:rPr>
      </w:pPr>
      <w:r w:rsidRPr="00FC3B7B">
        <w:rPr>
          <w:rFonts w:ascii="Arial" w:hAnsi="Arial" w:cs="Arial"/>
          <w:sz w:val="22"/>
          <w:szCs w:val="22"/>
        </w:rPr>
        <w:t>-</w:t>
      </w:r>
      <w:r w:rsidRPr="00FC3B7B">
        <w:rPr>
          <w:rFonts w:ascii="Arial" w:hAnsi="Arial" w:cs="Arial"/>
          <w:sz w:val="22"/>
          <w:szCs w:val="22"/>
        </w:rPr>
        <w:tab/>
        <w:t>Υπεύθυνη δήλωση εγγύησης καλής λειτουργίας των προσφερόμενων ειδών τουλάχιστον 1 έτους (θα καλύπτει, χωρίς καμιά επιπλέον επιβάρυνση της Υπηρεσίας, την αντικατάσταση οποιουδήποτε ανταλλακτικού ή την επιδιόρθωση οποιασδήποτε βλάβης ή φθοράς συμβεί, μη οφειλόμενων σε κακό χειρισμό ή συντήρηση των ειδών από το προσωπικό της Υπηρεσίας). Η εγγύηση δεν θα καλύπτει τα αναλώσιμα υλικά ή ανταλλακτικά των ειδών τα οποία υπόκεινται σε φυσιολογική φθορά κατά την χρήση τους.</w:t>
      </w:r>
    </w:p>
    <w:p w:rsidR="001A711A" w:rsidRPr="00FC3B7B" w:rsidRDefault="001A711A" w:rsidP="001A711A">
      <w:pPr>
        <w:rPr>
          <w:rFonts w:ascii="Arial" w:hAnsi="Arial" w:cs="Arial"/>
          <w:sz w:val="22"/>
          <w:szCs w:val="22"/>
        </w:rPr>
      </w:pPr>
      <w:r w:rsidRPr="00FC3B7B">
        <w:rPr>
          <w:rFonts w:ascii="Arial" w:hAnsi="Arial" w:cs="Arial"/>
          <w:sz w:val="22"/>
          <w:szCs w:val="22"/>
        </w:rPr>
        <w:t>-</w:t>
      </w:r>
      <w:r w:rsidRPr="00FC3B7B">
        <w:rPr>
          <w:rFonts w:ascii="Arial" w:hAnsi="Arial" w:cs="Arial"/>
          <w:sz w:val="22"/>
          <w:szCs w:val="22"/>
        </w:rPr>
        <w:tab/>
        <w:t>Υπεύθυνη δήλωση παροχής  ανταλλακτικών τουλάχιστον για 10 έτη. Το διάστημα παράδοσης των ζητούμενων κάθε φορά ανταλλακτικών  θα είναι μικρότερο από 10 ημέρες από την εγγραφή ζήτησή τους από την υπηρεσία.</w:t>
      </w:r>
    </w:p>
    <w:p w:rsidR="001A711A" w:rsidRPr="00FC3B7B" w:rsidRDefault="001A711A" w:rsidP="001A711A">
      <w:pPr>
        <w:rPr>
          <w:rFonts w:ascii="Arial" w:hAnsi="Arial" w:cs="Arial"/>
          <w:sz w:val="22"/>
          <w:szCs w:val="22"/>
        </w:rPr>
      </w:pPr>
      <w:r w:rsidRPr="00FC3B7B">
        <w:rPr>
          <w:rFonts w:ascii="Arial" w:hAnsi="Arial" w:cs="Arial"/>
          <w:sz w:val="22"/>
          <w:szCs w:val="22"/>
        </w:rPr>
        <w:t>-</w:t>
      </w:r>
      <w:r w:rsidRPr="00FC3B7B">
        <w:rPr>
          <w:rFonts w:ascii="Arial" w:hAnsi="Arial" w:cs="Arial"/>
          <w:sz w:val="22"/>
          <w:szCs w:val="22"/>
        </w:rPr>
        <w:tab/>
        <w:t xml:space="preserve">Υπεύθυνη δήλωση για τον τρόπο  αντιμετώπισης των αναγκών συντήρησης / </w:t>
      </w:r>
      <w:proofErr w:type="spellStart"/>
      <w:r w:rsidRPr="00FC3B7B">
        <w:rPr>
          <w:rFonts w:ascii="Arial" w:hAnsi="Arial" w:cs="Arial"/>
          <w:sz w:val="22"/>
          <w:szCs w:val="22"/>
        </w:rPr>
        <w:t>service</w:t>
      </w:r>
      <w:proofErr w:type="spellEnd"/>
      <w:r w:rsidRPr="00FC3B7B">
        <w:rPr>
          <w:rFonts w:ascii="Arial" w:hAnsi="Arial" w:cs="Arial"/>
          <w:sz w:val="22"/>
          <w:szCs w:val="22"/>
        </w:rPr>
        <w:t>. Η ανταπόκριση του συνεργείου συντήρησης / αποκατάστασης θα γίνεται το πολύ  εντός δύο (2) εργασίμων ημερών από την εγγραφή ειδοποίηση περί βλάβης και η έντεχνη αποκατάσταση το πολύ εντός είκοσι (20) εργασίμων ημερών.</w:t>
      </w:r>
    </w:p>
    <w:p w:rsidR="001A711A" w:rsidRPr="00FC3B7B" w:rsidRDefault="001A711A" w:rsidP="001A711A">
      <w:pPr>
        <w:rPr>
          <w:rFonts w:ascii="Arial" w:hAnsi="Arial" w:cs="Arial"/>
          <w:sz w:val="22"/>
          <w:szCs w:val="22"/>
        </w:rPr>
      </w:pPr>
      <w:r w:rsidRPr="00FC3B7B">
        <w:rPr>
          <w:rFonts w:ascii="Arial" w:hAnsi="Arial" w:cs="Arial"/>
          <w:sz w:val="22"/>
          <w:szCs w:val="22"/>
        </w:rPr>
        <w:t>-</w:t>
      </w:r>
      <w:r w:rsidRPr="00FC3B7B">
        <w:rPr>
          <w:rFonts w:ascii="Arial" w:hAnsi="Arial" w:cs="Arial"/>
          <w:sz w:val="22"/>
          <w:szCs w:val="22"/>
        </w:rPr>
        <w:tab/>
        <w:t>Υπεύθυνη δήλωση ότι διαθέτουν κινητό συνεργείο για την επί τόπου τεχνική υποστήριξη των προσφερόμενων ειδών για την πλήρη αποκατάσταση των βλαβών. Για τα οχήματα των κινητών συνεργείων θα πρέπει να κατατεθούν οι άδειες κυκλοφορίας των οχημάτων αυτών, οι οποίες θα πρέπει να έχουν εκδοθεί στο όνομα του οικονομικού φορέα. Εάν τα οχήματα αυτά είναι στην κατοχή του οικονομικού φορέα με την μορφή μακροχρόνιας μίσθωσης (</w:t>
      </w:r>
      <w:proofErr w:type="spellStart"/>
      <w:r w:rsidRPr="00FC3B7B">
        <w:rPr>
          <w:rFonts w:ascii="Arial" w:hAnsi="Arial" w:cs="Arial"/>
          <w:sz w:val="22"/>
          <w:szCs w:val="22"/>
        </w:rPr>
        <w:t>leasing</w:t>
      </w:r>
      <w:proofErr w:type="spellEnd"/>
      <w:r w:rsidRPr="00FC3B7B">
        <w:rPr>
          <w:rFonts w:ascii="Arial" w:hAnsi="Arial" w:cs="Arial"/>
          <w:sz w:val="22"/>
          <w:szCs w:val="22"/>
        </w:rPr>
        <w:t>) θα πρέπει να κατατεθούν αντίγραφα των συμβάσεων του οικονομικού φορέα με τον εκμισθωτή.</w:t>
      </w:r>
    </w:p>
    <w:p w:rsidR="001A711A" w:rsidRPr="00FC3B7B" w:rsidRDefault="001A711A" w:rsidP="001A711A">
      <w:pPr>
        <w:rPr>
          <w:rFonts w:ascii="Arial" w:hAnsi="Arial" w:cs="Arial"/>
          <w:sz w:val="22"/>
          <w:szCs w:val="22"/>
        </w:rPr>
      </w:pPr>
      <w:r w:rsidRPr="00FC3B7B">
        <w:rPr>
          <w:rFonts w:ascii="Arial" w:hAnsi="Arial" w:cs="Arial"/>
          <w:sz w:val="22"/>
          <w:szCs w:val="22"/>
        </w:rPr>
        <w:t>Τα δικαιολογητικά των παραγράφων Β.2., Β.3., Β.4. και Β.5. του άρθρου 2.2.9.2. της διακήρυξης για την απόδειξη της καταλληλότητας άσκησης επαγγελματικής δραστηριότητας του άρθρου 2.2.4, της χρηματοοικονομικής επάρκειας του άρθρου 2.2.5, της τεχνικής και επαγγελματικής ικανότητας του άρθρου 2.2.6 και της συμμόρφωσης με τα απαιτούμενα πρότυπα του άρθρου 2.2.7 αντίστοιχα.</w:t>
      </w:r>
    </w:p>
    <w:p w:rsidR="001A711A" w:rsidRPr="00FC3B7B" w:rsidRDefault="001A711A" w:rsidP="001A711A">
      <w:pPr>
        <w:rPr>
          <w:rFonts w:ascii="Arial" w:hAnsi="Arial" w:cs="Arial"/>
          <w:sz w:val="22"/>
          <w:szCs w:val="22"/>
        </w:rPr>
      </w:pPr>
      <w:r w:rsidRPr="00FC3B7B">
        <w:rPr>
          <w:rFonts w:ascii="Arial" w:hAnsi="Arial" w:cs="Arial"/>
          <w:sz w:val="22"/>
          <w:szCs w:val="22"/>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1A711A" w:rsidRPr="00FC3B7B" w:rsidRDefault="001A711A" w:rsidP="001A711A">
      <w:pPr>
        <w:rPr>
          <w:rFonts w:ascii="Arial" w:hAnsi="Arial" w:cs="Arial"/>
          <w:sz w:val="22"/>
          <w:szCs w:val="22"/>
        </w:rPr>
      </w:pPr>
      <w:bookmarkStart w:id="56" w:name="_Toc107229625"/>
      <w:bookmarkEnd w:id="55"/>
      <w:r w:rsidRPr="00FC3B7B">
        <w:rPr>
          <w:rFonts w:ascii="Arial" w:hAnsi="Arial" w:cs="Arial"/>
          <w:sz w:val="22"/>
          <w:szCs w:val="22"/>
        </w:rPr>
        <w:t>2.4.4</w:t>
      </w:r>
      <w:r w:rsidRPr="00FC3B7B">
        <w:rPr>
          <w:rFonts w:ascii="Arial" w:hAnsi="Arial" w:cs="Arial"/>
          <w:sz w:val="22"/>
          <w:szCs w:val="22"/>
        </w:rPr>
        <w:tab/>
        <w:t>Περιεχόμενα Φακέλου «Οικονομική Προσφορά» / Τρόπος σύνταξης και υποβολής οικονομικών προσφορών</w:t>
      </w:r>
      <w:bookmarkEnd w:id="56"/>
    </w:p>
    <w:p w:rsidR="001A711A" w:rsidRPr="00FC3B7B" w:rsidRDefault="001A711A" w:rsidP="001A711A">
      <w:pPr>
        <w:rPr>
          <w:rFonts w:ascii="Arial" w:hAnsi="Arial" w:cs="Arial"/>
          <w:sz w:val="22"/>
          <w:szCs w:val="22"/>
        </w:rPr>
      </w:pPr>
      <w:r w:rsidRPr="00FC3B7B">
        <w:rPr>
          <w:rFonts w:ascii="Arial" w:hAnsi="Arial" w:cs="Arial"/>
          <w:sz w:val="22"/>
          <w:szCs w:val="22"/>
        </w:rPr>
        <w:t>Η Οικονομική Προσφορά</w:t>
      </w:r>
      <w:r w:rsidR="00F01488">
        <w:rPr>
          <w:rFonts w:ascii="Arial" w:hAnsi="Arial" w:cs="Arial"/>
          <w:sz w:val="22"/>
          <w:szCs w:val="22"/>
        </w:rPr>
        <w:t xml:space="preserve"> </w:t>
      </w:r>
      <w:r w:rsidRPr="00FC3B7B">
        <w:rPr>
          <w:rFonts w:ascii="Arial" w:hAnsi="Arial" w:cs="Arial"/>
          <w:sz w:val="22"/>
          <w:szCs w:val="22"/>
        </w:rPr>
        <w:t xml:space="preserve"> συντάσσεται με βάση το αναγραφόμενο στην παρούσα κριτήριο ανάθεσης, το οποίο είναι η πλέον συμφέρουσα από οικονομική άποψη προσφορά βάσει βέλτιστης σχέσης ποιότητας – τιμής , η οποία εκτιμάται βάσει των προβλεπόμενων κριτηρίων αξιολόγησης που τίθενται στις επί μέρους τεχνικές προδιαγραφές.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τιμή του προς προμήθεια ειδών δίνεται  σε ευρώ ανά μονάδα.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w:t>
      </w:r>
      <w:proofErr w:type="spellStart"/>
      <w:r w:rsidRPr="00FC3B7B">
        <w:rPr>
          <w:rFonts w:ascii="Arial" w:hAnsi="Arial" w:cs="Arial"/>
          <w:sz w:val="22"/>
          <w:szCs w:val="22"/>
        </w:rPr>
        <w:t>pdf</w:t>
      </w:r>
      <w:proofErr w:type="spellEnd"/>
      <w:r w:rsidRPr="00FC3B7B">
        <w:rPr>
          <w:rFonts w:ascii="Arial" w:hAnsi="Arial" w:cs="Arial"/>
          <w:sz w:val="22"/>
          <w:szCs w:val="22"/>
        </w:rPr>
        <w:t xml:space="preserve">, ηλεκτρονικά υπογεγραμμένο και </w:t>
      </w:r>
      <w:r w:rsidRPr="00FC3B7B">
        <w:rPr>
          <w:rFonts w:ascii="Arial" w:hAnsi="Arial" w:cs="Arial"/>
          <w:sz w:val="22"/>
          <w:szCs w:val="22"/>
        </w:rPr>
        <w:lastRenderedPageBreak/>
        <w:t>συμπληρωμένο το υπόδειγμα της οικονομικής προσφοράς του Παραρτήματος V - Υπόδειγμα Οικονομικής Προσφοράς που επισυνάπτεται στην παρούσα διακήρυξη.</w:t>
      </w:r>
    </w:p>
    <w:p w:rsidR="001A711A" w:rsidRPr="00FC3B7B" w:rsidRDefault="001A711A" w:rsidP="001A711A">
      <w:pPr>
        <w:rPr>
          <w:rFonts w:ascii="Arial" w:hAnsi="Arial" w:cs="Arial"/>
          <w:sz w:val="22"/>
          <w:szCs w:val="22"/>
        </w:rPr>
      </w:pPr>
      <w:r w:rsidRPr="00FC3B7B">
        <w:rPr>
          <w:rFonts w:ascii="Arial" w:hAnsi="Arial" w:cs="Arial"/>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1A711A" w:rsidRPr="00FC3B7B" w:rsidRDefault="001A711A" w:rsidP="001A711A">
      <w:pPr>
        <w:rPr>
          <w:rFonts w:ascii="Arial" w:hAnsi="Arial" w:cs="Arial"/>
          <w:sz w:val="22"/>
          <w:szCs w:val="22"/>
        </w:rPr>
      </w:pPr>
      <w:r w:rsidRPr="00FC3B7B">
        <w:rPr>
          <w:rFonts w:ascii="Arial" w:hAnsi="Arial" w:cs="Arial"/>
          <w:sz w:val="22"/>
          <w:szCs w:val="22"/>
        </w:rPr>
        <w:t>Οι υπέρ τρίτων κρατήσεις υπόκεινται στο εκάστοτε ισχύον αναλογικό τέλος χαρτοσήμου και στην επ’ αυτού εισφορά υπέρ ΟΓΑ .</w:t>
      </w:r>
    </w:p>
    <w:p w:rsidR="001A711A" w:rsidRPr="00FC3B7B" w:rsidRDefault="001A711A" w:rsidP="001A711A">
      <w:pPr>
        <w:rPr>
          <w:rFonts w:ascii="Arial" w:hAnsi="Arial" w:cs="Arial"/>
          <w:sz w:val="22"/>
          <w:szCs w:val="22"/>
        </w:rPr>
      </w:pPr>
      <w:r w:rsidRPr="00FC3B7B">
        <w:rPr>
          <w:rFonts w:ascii="Arial" w:hAnsi="Arial" w:cs="Arial"/>
          <w:sz w:val="22"/>
          <w:szCs w:val="22"/>
        </w:rPr>
        <w:t>Οι προσφερόμενες τιμές είναι σταθερές καθ’ όλη τη διάρκεια της σύμβασης και δεν αναπροσαρμόζονται.</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κεφάλαιο 3 του Παραρτήματος Ι της παρούσας διακήρυξης. </w:t>
      </w:r>
    </w:p>
    <w:p w:rsidR="001A711A" w:rsidRPr="00FC3B7B" w:rsidRDefault="001A711A" w:rsidP="001A711A">
      <w:pPr>
        <w:rPr>
          <w:rFonts w:ascii="Arial" w:hAnsi="Arial" w:cs="Arial"/>
          <w:sz w:val="22"/>
          <w:szCs w:val="22"/>
        </w:rPr>
      </w:pPr>
      <w:bookmarkStart w:id="57" w:name="_Toc107229626"/>
      <w:r w:rsidRPr="00FC3B7B">
        <w:rPr>
          <w:rFonts w:ascii="Arial" w:hAnsi="Arial" w:cs="Arial"/>
          <w:sz w:val="22"/>
          <w:szCs w:val="22"/>
        </w:rPr>
        <w:t>2.4.5</w:t>
      </w:r>
      <w:r w:rsidRPr="00FC3B7B">
        <w:rPr>
          <w:rFonts w:ascii="Arial" w:hAnsi="Arial" w:cs="Arial"/>
          <w:sz w:val="22"/>
          <w:szCs w:val="22"/>
        </w:rPr>
        <w:tab/>
        <w:t>Χρόνος ισχύος των προσφορών</w:t>
      </w:r>
      <w:bookmarkEnd w:id="57"/>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Οι υποβαλλόμενες προσφορές ισχύουν και δεσμεύουν τους οικονομικούς φορείς για διάστημα έξι (6) μηνών από την επόμενη της καταληκτικής ημερομηνίας υποβολής προσφορών.</w:t>
      </w:r>
    </w:p>
    <w:p w:rsidR="001A711A" w:rsidRPr="00FC3B7B" w:rsidRDefault="001A711A" w:rsidP="001A711A">
      <w:pPr>
        <w:rPr>
          <w:rFonts w:ascii="Arial" w:hAnsi="Arial" w:cs="Arial"/>
          <w:sz w:val="22"/>
          <w:szCs w:val="22"/>
        </w:rPr>
      </w:pPr>
      <w:r w:rsidRPr="00FC3B7B">
        <w:rPr>
          <w:rFonts w:ascii="Arial" w:hAnsi="Arial" w:cs="Arial"/>
          <w:sz w:val="22"/>
          <w:szCs w:val="22"/>
        </w:rPr>
        <w:t>Προσφορά η οποία ορίζει χρόνο ισχύος μικρότερο από τον ανωτέρω προβλεπόμενο απορρίπτεται ως μη κανονική.</w:t>
      </w:r>
    </w:p>
    <w:p w:rsidR="001A711A" w:rsidRPr="00FC3B7B" w:rsidRDefault="001A711A" w:rsidP="001A711A">
      <w:pPr>
        <w:rPr>
          <w:rFonts w:ascii="Arial" w:hAnsi="Arial" w:cs="Arial"/>
          <w:sz w:val="22"/>
          <w:szCs w:val="22"/>
        </w:rPr>
      </w:pPr>
      <w:r w:rsidRPr="00FC3B7B">
        <w:rPr>
          <w:rFonts w:ascii="Arial" w:hAnsi="Arial" w:cs="Arial"/>
          <w:sz w:val="22"/>
          <w:szCs w:val="22"/>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1A711A" w:rsidRPr="00FC3B7B" w:rsidRDefault="001A711A" w:rsidP="001A711A">
      <w:pPr>
        <w:rPr>
          <w:rFonts w:ascii="Arial" w:hAnsi="Arial" w:cs="Arial"/>
          <w:sz w:val="22"/>
          <w:szCs w:val="22"/>
        </w:rPr>
      </w:pPr>
      <w:r w:rsidRPr="00FC3B7B">
        <w:rPr>
          <w:rFonts w:ascii="Arial" w:hAnsi="Arial" w:cs="Arial"/>
          <w:sz w:val="22"/>
          <w:szCs w:val="22"/>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1A711A" w:rsidRPr="00FC3B7B" w:rsidRDefault="001A711A" w:rsidP="001A711A">
      <w:pPr>
        <w:rPr>
          <w:rFonts w:ascii="Arial" w:hAnsi="Arial" w:cs="Arial"/>
          <w:sz w:val="22"/>
          <w:szCs w:val="22"/>
        </w:rPr>
      </w:pPr>
      <w:r w:rsidRPr="00FC3B7B">
        <w:rPr>
          <w:rFonts w:ascii="Arial" w:hAnsi="Arial" w:cs="Arial"/>
          <w:sz w:val="22"/>
          <w:szCs w:val="22"/>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1A711A" w:rsidRPr="00FC3B7B" w:rsidRDefault="001A711A" w:rsidP="001A711A">
      <w:pPr>
        <w:rPr>
          <w:rFonts w:ascii="Arial" w:hAnsi="Arial" w:cs="Arial"/>
          <w:sz w:val="22"/>
          <w:szCs w:val="22"/>
        </w:rPr>
      </w:pPr>
      <w:bookmarkStart w:id="58" w:name="_Toc107229627"/>
      <w:r w:rsidRPr="00FC3B7B">
        <w:rPr>
          <w:rFonts w:ascii="Arial" w:hAnsi="Arial" w:cs="Arial"/>
          <w:sz w:val="22"/>
          <w:szCs w:val="22"/>
        </w:rPr>
        <w:t>2.4.6</w:t>
      </w:r>
      <w:r w:rsidRPr="00FC3B7B">
        <w:rPr>
          <w:rFonts w:ascii="Arial" w:hAnsi="Arial" w:cs="Arial"/>
          <w:sz w:val="22"/>
          <w:szCs w:val="22"/>
        </w:rPr>
        <w:tab/>
        <w:t>Λόγοι απόρριψης προσφορών</w:t>
      </w:r>
      <w:bookmarkEnd w:id="58"/>
    </w:p>
    <w:p w:rsidR="001A711A" w:rsidRPr="00FC3B7B" w:rsidRDefault="001A711A" w:rsidP="001A711A">
      <w:pPr>
        <w:rPr>
          <w:rFonts w:ascii="Arial" w:hAnsi="Arial" w:cs="Arial"/>
          <w:sz w:val="22"/>
          <w:szCs w:val="22"/>
        </w:rPr>
      </w:pPr>
      <w:r w:rsidRPr="00FC3B7B">
        <w:rPr>
          <w:rFonts w:ascii="Arial" w:hAnsi="Arial" w:cs="Arial"/>
          <w:sz w:val="22"/>
          <w:szCs w:val="22"/>
        </w:rPr>
        <w:t>H αναθέτουσα αρχή με βάση τα αποτελέσματα του ελέγχου και της αξιολόγησης των προσφορών, απορρίπτει, σε κάθε περίπτωση, προσφορά:</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1A711A" w:rsidRPr="00FC3B7B" w:rsidRDefault="001A711A" w:rsidP="001A711A">
      <w:pPr>
        <w:rPr>
          <w:rFonts w:ascii="Arial" w:hAnsi="Arial" w:cs="Arial"/>
          <w:sz w:val="22"/>
          <w:szCs w:val="22"/>
        </w:rPr>
      </w:pPr>
      <w:r w:rsidRPr="00FC3B7B">
        <w:rPr>
          <w:rFonts w:ascii="Arial" w:hAnsi="Arial" w:cs="Arial"/>
          <w:sz w:val="22"/>
          <w:szCs w:val="22"/>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1A711A" w:rsidRPr="00FC3B7B" w:rsidRDefault="001A711A" w:rsidP="001A711A">
      <w:pPr>
        <w:rPr>
          <w:rFonts w:ascii="Arial" w:hAnsi="Arial" w:cs="Arial"/>
          <w:sz w:val="22"/>
          <w:szCs w:val="22"/>
        </w:rPr>
      </w:pPr>
      <w:r w:rsidRPr="00FC3B7B">
        <w:rPr>
          <w:rFonts w:ascii="Arial" w:hAnsi="Arial" w:cs="Arial"/>
          <w:sz w:val="22"/>
          <w:szCs w:val="22"/>
          <w:highlight w:val="yellow"/>
        </w:rPr>
        <w:lastRenderedPageBreak/>
        <w:t>γ</w:t>
      </w:r>
      <w:r w:rsidRPr="00FC3B7B">
        <w:rPr>
          <w:rFonts w:ascii="Arial" w:hAnsi="Arial" w:cs="Arial"/>
          <w:sz w:val="22"/>
          <w:szCs w:val="22"/>
        </w:rPr>
        <w:t>)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1A711A" w:rsidRPr="00FC3B7B" w:rsidRDefault="001A711A" w:rsidP="001A711A">
      <w:pPr>
        <w:rPr>
          <w:rFonts w:ascii="Arial" w:hAnsi="Arial" w:cs="Arial"/>
          <w:sz w:val="22"/>
          <w:szCs w:val="22"/>
        </w:rPr>
      </w:pPr>
      <w:r w:rsidRPr="00FC3B7B">
        <w:rPr>
          <w:rFonts w:ascii="Arial" w:hAnsi="Arial" w:cs="Arial"/>
          <w:sz w:val="22"/>
          <w:szCs w:val="22"/>
        </w:rPr>
        <w:t>δ) η οποία είναι εναλλακτική προσφορά</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rsidRPr="00FC3B7B">
        <w:rPr>
          <w:rFonts w:ascii="Arial" w:hAnsi="Arial" w:cs="Arial"/>
          <w:sz w:val="22"/>
          <w:szCs w:val="22"/>
        </w:rPr>
        <w:t>περ.γ</w:t>
      </w:r>
      <w:proofErr w:type="spellEnd"/>
      <w:r w:rsidRPr="00FC3B7B">
        <w:rPr>
          <w:rFonts w:ascii="Arial" w:hAnsi="Arial" w:cs="Arial"/>
          <w:sz w:val="22"/>
          <w:szCs w:val="22"/>
        </w:rPr>
        <w:t xml:space="preserve"> της παρούσας ( </w:t>
      </w:r>
      <w:proofErr w:type="spellStart"/>
      <w:r w:rsidRPr="00FC3B7B">
        <w:rPr>
          <w:rFonts w:ascii="Arial" w:hAnsi="Arial" w:cs="Arial"/>
          <w:sz w:val="22"/>
          <w:szCs w:val="22"/>
        </w:rPr>
        <w:t>περ</w:t>
      </w:r>
      <w:proofErr w:type="spellEnd"/>
      <w:r w:rsidRPr="00FC3B7B">
        <w:rPr>
          <w:rFonts w:ascii="Arial" w:hAnsi="Arial" w:cs="Arial"/>
          <w:sz w:val="22"/>
          <w:szCs w:val="22"/>
        </w:rPr>
        <w:t xml:space="preserve">. </w:t>
      </w:r>
      <w:proofErr w:type="spellStart"/>
      <w:r w:rsidRPr="00FC3B7B">
        <w:rPr>
          <w:rFonts w:ascii="Arial" w:hAnsi="Arial" w:cs="Arial"/>
          <w:sz w:val="22"/>
          <w:szCs w:val="22"/>
        </w:rPr>
        <w:t>γ΄</w:t>
      </w:r>
      <w:proofErr w:type="spellEnd"/>
      <w:r w:rsidRPr="00FC3B7B">
        <w:rPr>
          <w:rFonts w:ascii="Arial" w:hAnsi="Arial" w:cs="Arial"/>
          <w:sz w:val="22"/>
          <w:szCs w:val="22"/>
        </w:rPr>
        <w:t xml:space="preserve">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1A711A" w:rsidRPr="00FC3B7B" w:rsidRDefault="001A711A" w:rsidP="001A711A">
      <w:pPr>
        <w:rPr>
          <w:rFonts w:ascii="Arial" w:hAnsi="Arial" w:cs="Arial"/>
          <w:sz w:val="22"/>
          <w:szCs w:val="22"/>
        </w:rPr>
      </w:pPr>
      <w:r w:rsidRPr="00FC3B7B">
        <w:rPr>
          <w:rFonts w:ascii="Arial" w:hAnsi="Arial" w:cs="Arial"/>
          <w:sz w:val="22"/>
          <w:szCs w:val="22"/>
        </w:rPr>
        <w:t>στ) η οποία είναι υπό αίρεση,</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ζ) η οποία θέτει όρο αναπροσαρμογής, </w:t>
      </w:r>
    </w:p>
    <w:p w:rsidR="001A711A" w:rsidRPr="00FC3B7B" w:rsidRDefault="001A711A" w:rsidP="001A711A">
      <w:pPr>
        <w:rPr>
          <w:rFonts w:ascii="Arial" w:hAnsi="Arial" w:cs="Arial"/>
          <w:sz w:val="22"/>
          <w:szCs w:val="22"/>
        </w:rPr>
      </w:pPr>
      <w:r w:rsidRPr="00FC3B7B">
        <w:rPr>
          <w:rFonts w:ascii="Arial" w:hAnsi="Arial" w:cs="Arial"/>
          <w:sz w:val="22"/>
          <w:szCs w:val="22"/>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 4412/2016,</w:t>
      </w:r>
    </w:p>
    <w:p w:rsidR="001A711A" w:rsidRPr="00FC3B7B" w:rsidRDefault="001A711A" w:rsidP="001A711A">
      <w:pPr>
        <w:rPr>
          <w:rFonts w:ascii="Arial" w:hAnsi="Arial" w:cs="Arial"/>
          <w:sz w:val="22"/>
          <w:szCs w:val="22"/>
        </w:rPr>
      </w:pPr>
      <w:r w:rsidRPr="00FC3B7B">
        <w:rPr>
          <w:rFonts w:ascii="Arial" w:hAnsi="Arial" w:cs="Arial"/>
          <w:sz w:val="22"/>
          <w:szCs w:val="22"/>
        </w:rPr>
        <w:t>θ) εφόσον διαπιστωθεί ότι είναι ασυνήθιστα χαμηλή διότι δε συμμορφώνεται με τις ισχύουσες  υποχρεώσεις της παρ. 2 του άρθρου 18 του ν. 4412/2016,</w:t>
      </w:r>
    </w:p>
    <w:p w:rsidR="001A711A" w:rsidRPr="00FC3B7B" w:rsidRDefault="001A711A" w:rsidP="001A711A">
      <w:pPr>
        <w:rPr>
          <w:rFonts w:ascii="Arial" w:hAnsi="Arial" w:cs="Arial"/>
          <w:sz w:val="22"/>
          <w:szCs w:val="22"/>
        </w:rPr>
      </w:pPr>
      <w:r w:rsidRPr="00FC3B7B">
        <w:rPr>
          <w:rFonts w:ascii="Arial" w:hAnsi="Arial" w:cs="Arial"/>
          <w:sz w:val="22"/>
          <w:szCs w:val="22"/>
        </w:rPr>
        <w:t>ι) η οποία παρουσιάζει αποκλίσεις ως προς τους όρους και τις τεχνικές προδιαγραφές της σύμβασης,</w:t>
      </w:r>
    </w:p>
    <w:p w:rsidR="001A711A" w:rsidRPr="00FC3B7B" w:rsidRDefault="001A711A" w:rsidP="001A711A">
      <w:pPr>
        <w:rPr>
          <w:rFonts w:ascii="Arial" w:hAnsi="Arial" w:cs="Arial"/>
          <w:sz w:val="22"/>
          <w:szCs w:val="22"/>
        </w:rPr>
      </w:pPr>
      <w:r w:rsidRPr="00FC3B7B">
        <w:rPr>
          <w:rFonts w:ascii="Arial" w:hAnsi="Arial" w:cs="Arial"/>
          <w:sz w:val="22"/>
          <w:szCs w:val="22"/>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 4412/2016,</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FC3B7B">
        <w:rPr>
          <w:rFonts w:ascii="Arial" w:hAnsi="Arial" w:cs="Arial"/>
          <w:sz w:val="22"/>
          <w:szCs w:val="22"/>
        </w:rPr>
        <w:t>επ</w:t>
      </w:r>
      <w:proofErr w:type="spellEnd"/>
      <w:r w:rsidRPr="00FC3B7B">
        <w:rPr>
          <w:rFonts w:ascii="Arial" w:hAnsi="Arial" w:cs="Arial"/>
          <w:sz w:val="22"/>
          <w:szCs w:val="22"/>
        </w:rPr>
        <w:t>., περί κριτηρίων επιλογής,</w:t>
      </w:r>
    </w:p>
    <w:p w:rsidR="001A711A" w:rsidRPr="00FC3B7B" w:rsidRDefault="001A711A" w:rsidP="001A711A">
      <w:pPr>
        <w:rPr>
          <w:rFonts w:ascii="Arial" w:hAnsi="Arial" w:cs="Arial"/>
          <w:sz w:val="22"/>
          <w:szCs w:val="22"/>
        </w:rPr>
      </w:pPr>
      <w:r w:rsidRPr="00FC3B7B">
        <w:rPr>
          <w:rFonts w:ascii="Arial" w:hAnsi="Arial" w:cs="Arial"/>
          <w:sz w:val="22"/>
          <w:szCs w:val="22"/>
        </w:rPr>
        <w:t>ιγ) εάν κατά τον έλεγχο των ως άνω δικαιολογητικών του άρθρου 103 του ν. 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1A711A" w:rsidRPr="00FC3B7B" w:rsidRDefault="001A711A" w:rsidP="001A711A">
      <w:pPr>
        <w:rPr>
          <w:rFonts w:ascii="Arial" w:hAnsi="Arial" w:cs="Arial"/>
          <w:sz w:val="22"/>
          <w:szCs w:val="22"/>
        </w:rPr>
      </w:pPr>
      <w:bookmarkStart w:id="59" w:name="_Toc107229628"/>
      <w:r w:rsidRPr="00FC3B7B">
        <w:rPr>
          <w:rFonts w:ascii="Arial" w:hAnsi="Arial" w:cs="Arial"/>
          <w:sz w:val="22"/>
          <w:szCs w:val="22"/>
        </w:rPr>
        <w:t>3.</w:t>
      </w:r>
      <w:r w:rsidRPr="00FC3B7B">
        <w:rPr>
          <w:rFonts w:ascii="Arial" w:hAnsi="Arial" w:cs="Arial"/>
          <w:sz w:val="22"/>
          <w:szCs w:val="22"/>
        </w:rPr>
        <w:tab/>
        <w:t>ΔΙΕΝΕΡΓΕΙΑ ΔΙΑΔΙΚΑΣΙΑΣ - ΑΞΙΟΛΟΓΗΣΗ ΠΡΟΣΦΟΡΩΝ</w:t>
      </w:r>
      <w:bookmarkEnd w:id="59"/>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bookmarkStart w:id="60" w:name="_Toc107229629"/>
      <w:r w:rsidRPr="00FC3B7B">
        <w:rPr>
          <w:rFonts w:ascii="Arial" w:hAnsi="Arial" w:cs="Arial"/>
          <w:sz w:val="22"/>
          <w:szCs w:val="22"/>
        </w:rPr>
        <w:t xml:space="preserve">3.1 </w:t>
      </w:r>
      <w:r w:rsidRPr="00FC3B7B">
        <w:rPr>
          <w:rFonts w:ascii="Arial" w:hAnsi="Arial" w:cs="Arial"/>
          <w:sz w:val="22"/>
          <w:szCs w:val="22"/>
        </w:rPr>
        <w:tab/>
        <w:t>Αποσφράγιση και αξιολόγηση προσφορών</w:t>
      </w:r>
      <w:bookmarkEnd w:id="60"/>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bookmarkStart w:id="61" w:name="_Toc107229630"/>
      <w:r w:rsidRPr="00FC3B7B">
        <w:rPr>
          <w:rFonts w:ascii="Arial" w:hAnsi="Arial" w:cs="Arial"/>
          <w:sz w:val="22"/>
          <w:szCs w:val="22"/>
        </w:rPr>
        <w:t>3.1.1</w:t>
      </w:r>
      <w:r w:rsidRPr="00FC3B7B">
        <w:rPr>
          <w:rFonts w:ascii="Arial" w:hAnsi="Arial" w:cs="Arial"/>
          <w:sz w:val="22"/>
          <w:szCs w:val="22"/>
        </w:rPr>
        <w:tab/>
        <w:t>Ηλεκτρονική αποσφράγιση προσφορών</w:t>
      </w:r>
      <w:bookmarkEnd w:id="61"/>
    </w:p>
    <w:p w:rsidR="001A711A" w:rsidRPr="00FC3B7B" w:rsidRDefault="001A711A" w:rsidP="001A711A">
      <w:pPr>
        <w:rPr>
          <w:rFonts w:ascii="Arial" w:hAnsi="Arial" w:cs="Arial"/>
          <w:sz w:val="22"/>
          <w:szCs w:val="22"/>
        </w:rPr>
      </w:pPr>
      <w:r w:rsidRPr="00FC3B7B">
        <w:rPr>
          <w:rFonts w:ascii="Arial" w:hAnsi="Arial" w:cs="Arial"/>
          <w:sz w:val="22"/>
          <w:szCs w:val="22"/>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FC3B7B">
        <w:rPr>
          <w:rFonts w:ascii="Arial" w:hAnsi="Arial" w:cs="Arial"/>
          <w:sz w:val="22"/>
          <w:szCs w:val="22"/>
        </w:rPr>
        <w:footnoteReference w:id="39"/>
      </w:r>
      <w:r w:rsidRPr="00FC3B7B">
        <w:rPr>
          <w:rFonts w:ascii="Arial" w:hAnsi="Arial" w:cs="Arial"/>
          <w:sz w:val="22"/>
          <w:szCs w:val="22"/>
        </w:rPr>
        <w:t>,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Ηλεκτρονική Αποσφράγιση του (υπό)φακέλου «Δικαιολογητικά Συμμετοχής-Τεχνική Προσφορά», την ……. και ώρα …….. </w:t>
      </w:r>
    </w:p>
    <w:p w:rsidR="001A711A" w:rsidRPr="00FC3B7B" w:rsidRDefault="001A711A" w:rsidP="001A711A">
      <w:pPr>
        <w:rPr>
          <w:rFonts w:ascii="Arial" w:hAnsi="Arial" w:cs="Arial"/>
          <w:sz w:val="22"/>
          <w:szCs w:val="22"/>
        </w:rPr>
      </w:pPr>
      <w:r w:rsidRPr="00FC3B7B">
        <w:rPr>
          <w:rFonts w:ascii="Arial" w:hAnsi="Arial" w:cs="Arial"/>
          <w:sz w:val="22"/>
          <w:szCs w:val="22"/>
        </w:rPr>
        <w:t>Ηλεκτρονική Αποσφράγιση του (υπό)φακέλου «Οικονομική Προσφορά», κατά την ημερομηνία και ώρα που θα ορίσει η Αναθέτουσα Αρχή</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Σε κάθε στάδιο τα στοιχεία των προσφορών που αποσφραγίζονται είναι καταρχήν </w:t>
      </w:r>
      <w:proofErr w:type="spellStart"/>
      <w:r w:rsidRPr="00FC3B7B">
        <w:rPr>
          <w:rFonts w:ascii="Arial" w:hAnsi="Arial" w:cs="Arial"/>
          <w:sz w:val="22"/>
          <w:szCs w:val="22"/>
        </w:rPr>
        <w:t>προσβάσιμα</w:t>
      </w:r>
      <w:proofErr w:type="spellEnd"/>
      <w:r w:rsidRPr="00FC3B7B">
        <w:rPr>
          <w:rFonts w:ascii="Arial" w:hAnsi="Arial" w:cs="Arial"/>
          <w:sz w:val="22"/>
          <w:szCs w:val="22"/>
        </w:rPr>
        <w:t xml:space="preserve"> μόνο στα μέλη της Επιτροπής Διαγωνισμού και την Αναθέτουσα Αρχή.</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bookmarkStart w:id="62" w:name="_Toc107229631"/>
      <w:r w:rsidRPr="00FC3B7B">
        <w:rPr>
          <w:rFonts w:ascii="Arial" w:hAnsi="Arial" w:cs="Arial"/>
          <w:sz w:val="22"/>
          <w:szCs w:val="22"/>
        </w:rPr>
        <w:t>3.1.2</w:t>
      </w:r>
      <w:r w:rsidRPr="00FC3B7B">
        <w:rPr>
          <w:rFonts w:ascii="Arial" w:hAnsi="Arial" w:cs="Arial"/>
          <w:sz w:val="22"/>
          <w:szCs w:val="22"/>
        </w:rPr>
        <w:tab/>
        <w:t>Αξιολόγηση προσφορών</w:t>
      </w:r>
      <w:bookmarkEnd w:id="62"/>
    </w:p>
    <w:p w:rsidR="001A711A" w:rsidRPr="00FC3B7B" w:rsidRDefault="001A711A" w:rsidP="001A711A">
      <w:pPr>
        <w:rPr>
          <w:rFonts w:ascii="Arial" w:hAnsi="Arial" w:cs="Arial"/>
          <w:sz w:val="22"/>
          <w:szCs w:val="22"/>
        </w:rPr>
      </w:pPr>
      <w:r w:rsidRPr="00FC3B7B">
        <w:rPr>
          <w:rFonts w:ascii="Arial" w:hAnsi="Arial" w:cs="Arial"/>
          <w:sz w:val="22"/>
          <w:szCs w:val="22"/>
        </w:rPr>
        <w:t>3.1.2.1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sidRPr="00FC3B7B">
        <w:rPr>
          <w:rFonts w:ascii="Arial" w:hAnsi="Arial" w:cs="Arial"/>
          <w:sz w:val="22"/>
          <w:szCs w:val="22"/>
        </w:rPr>
        <w:footnoteReference w:id="40"/>
      </w:r>
      <w:r w:rsidRPr="00FC3B7B">
        <w:rPr>
          <w:rFonts w:ascii="Arial" w:hAnsi="Arial" w:cs="Arial"/>
          <w:sz w:val="22"/>
          <w:szCs w:val="22"/>
        </w:rPr>
        <w:t>, εφαρμοζόμενων κατά τα λοιπά των κειμένων διατάξεων.</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w:t>
      </w:r>
      <w:r w:rsidRPr="00FC3B7B">
        <w:rPr>
          <w:rFonts w:ascii="Arial" w:hAnsi="Arial" w:cs="Arial"/>
          <w:sz w:val="22"/>
          <w:szCs w:val="22"/>
        </w:rPr>
        <w:lastRenderedPageBreak/>
        <w:t xml:space="preserve">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FC3B7B">
        <w:rPr>
          <w:rFonts w:ascii="Arial" w:hAnsi="Arial" w:cs="Arial"/>
          <w:sz w:val="22"/>
          <w:szCs w:val="22"/>
        </w:rPr>
        <w:t>εξακριβώσιμος</w:t>
      </w:r>
      <w:proofErr w:type="spellEnd"/>
      <w:r w:rsidRPr="00FC3B7B">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FC3B7B">
        <w:rPr>
          <w:rFonts w:ascii="Arial" w:hAnsi="Arial" w:cs="Arial"/>
          <w:sz w:val="22"/>
          <w:szCs w:val="22"/>
        </w:rPr>
        <w:t>κατ΄</w:t>
      </w:r>
      <w:proofErr w:type="spellEnd"/>
      <w:r w:rsidRPr="00FC3B7B">
        <w:rPr>
          <w:rFonts w:ascii="Arial" w:hAnsi="Arial" w:cs="Arial"/>
          <w:sz w:val="22"/>
          <w:szCs w:val="22"/>
        </w:rPr>
        <w:t xml:space="preserve"> </w:t>
      </w:r>
      <w:proofErr w:type="spellStart"/>
      <w:r w:rsidRPr="00FC3B7B">
        <w:rPr>
          <w:rFonts w:ascii="Arial" w:hAnsi="Arial" w:cs="Arial"/>
          <w:sz w:val="22"/>
          <w:szCs w:val="22"/>
        </w:rPr>
        <w:t>αναλογίαν</w:t>
      </w:r>
      <w:proofErr w:type="spellEnd"/>
      <w:r w:rsidRPr="00FC3B7B">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FC3B7B">
        <w:rPr>
          <w:rFonts w:ascii="Arial" w:hAnsi="Arial" w:cs="Arial"/>
          <w:sz w:val="22"/>
          <w:szCs w:val="22"/>
        </w:rPr>
        <w:t>εξακριβώσιμα</w:t>
      </w:r>
      <w:proofErr w:type="spellEnd"/>
      <w:r w:rsidRPr="00FC3B7B">
        <w:rPr>
          <w:rFonts w:ascii="Arial" w:hAnsi="Arial" w:cs="Arial"/>
          <w:sz w:val="22"/>
          <w:szCs w:val="22"/>
        </w:rPr>
        <w:t>.</w:t>
      </w:r>
    </w:p>
    <w:p w:rsidR="001A711A" w:rsidRPr="00FC3B7B" w:rsidRDefault="001A711A" w:rsidP="001A711A">
      <w:pPr>
        <w:rPr>
          <w:rFonts w:ascii="Arial" w:hAnsi="Arial" w:cs="Arial"/>
          <w:sz w:val="22"/>
          <w:szCs w:val="22"/>
        </w:rPr>
      </w:pPr>
      <w:r w:rsidRPr="00FC3B7B">
        <w:rPr>
          <w:rFonts w:ascii="Arial" w:hAnsi="Arial" w:cs="Arial"/>
          <w:sz w:val="22"/>
          <w:szCs w:val="22"/>
        </w:rPr>
        <w:t>Ειδικότερα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r w:rsidRPr="00FC3B7B">
        <w:rPr>
          <w:rFonts w:ascii="Arial" w:hAnsi="Arial" w:cs="Arial"/>
          <w:sz w:val="22"/>
          <w:szCs w:val="22"/>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rsidR="001A711A" w:rsidRPr="00FC3B7B" w:rsidRDefault="001A711A" w:rsidP="001A711A">
      <w:pPr>
        <w:rPr>
          <w:rFonts w:ascii="Arial" w:hAnsi="Arial" w:cs="Arial"/>
          <w:sz w:val="22"/>
          <w:szCs w:val="22"/>
        </w:rPr>
      </w:pPr>
      <w:r w:rsidRPr="00FC3B7B">
        <w:rPr>
          <w:rFonts w:ascii="Arial" w:hAnsi="Arial" w:cs="Arial"/>
          <w:sz w:val="22"/>
          <w:szCs w:val="22"/>
        </w:rPr>
        <w:t>Κατά της εν λόγω απόφασης χωρεί προδικαστική προσφυγή, σύμφωνα με τα οριζόμενα στην παράγραφο 3.4 της παρούσας.</w:t>
      </w:r>
    </w:p>
    <w:p w:rsidR="001A711A" w:rsidRPr="00FC3B7B" w:rsidRDefault="001A711A" w:rsidP="001A711A">
      <w:pPr>
        <w:rPr>
          <w:rFonts w:ascii="Arial" w:hAnsi="Arial" w:cs="Arial"/>
          <w:sz w:val="22"/>
          <w:szCs w:val="22"/>
        </w:rPr>
      </w:pPr>
      <w:r w:rsidRPr="00FC3B7B">
        <w:rPr>
          <w:rFonts w:ascii="Arial" w:hAnsi="Arial" w:cs="Arial"/>
          <w:sz w:val="22"/>
          <w:szCs w:val="22"/>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Η αξιολόγηση και βαθμολόγηση γίνονται σύμφωνα με τα σχετικώς προβλεπόμενα στον ν. 4412/2016  και τους όρους της παρούσας.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των παραγράφων 2.3.1 και 2.3.2 της παρούσας. </w:t>
      </w:r>
    </w:p>
    <w:p w:rsidR="001A711A" w:rsidRPr="00FC3B7B" w:rsidRDefault="001A711A" w:rsidP="001A711A">
      <w:pPr>
        <w:rPr>
          <w:rFonts w:ascii="Arial" w:hAnsi="Arial" w:cs="Arial"/>
          <w:sz w:val="22"/>
          <w:szCs w:val="22"/>
        </w:rPr>
      </w:pPr>
      <w:r w:rsidRPr="00FC3B7B">
        <w:rPr>
          <w:rFonts w:ascii="Arial" w:hAnsi="Arial" w:cs="Arial"/>
          <w:sz w:val="22"/>
          <w:szCs w:val="22"/>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rsidR="001A711A" w:rsidRPr="00FC3B7B" w:rsidRDefault="001A711A" w:rsidP="001A711A">
      <w:pPr>
        <w:rPr>
          <w:rFonts w:ascii="Arial" w:hAnsi="Arial" w:cs="Arial"/>
          <w:sz w:val="22"/>
          <w:szCs w:val="22"/>
        </w:rPr>
      </w:pPr>
      <w:r w:rsidRPr="00FC3B7B">
        <w:rPr>
          <w:rFonts w:ascii="Arial" w:hAnsi="Arial" w:cs="Arial"/>
          <w:sz w:val="22"/>
          <w:szCs w:val="22"/>
        </w:rPr>
        <w:t>Κατά της εν λόγω απόφασης χωρεί προδικαστική προσφυγή, σύμφωνα με τα οριζόμενα στην παράγραφο 3.4 της παρούσας.</w:t>
      </w:r>
    </w:p>
    <w:p w:rsidR="001A711A" w:rsidRPr="00FC3B7B" w:rsidRDefault="001A711A" w:rsidP="001A711A">
      <w:pPr>
        <w:rPr>
          <w:rFonts w:ascii="Arial" w:hAnsi="Arial" w:cs="Arial"/>
          <w:sz w:val="22"/>
          <w:szCs w:val="22"/>
        </w:rPr>
      </w:pPr>
      <w:r w:rsidRPr="00FC3B7B">
        <w:rPr>
          <w:rFonts w:ascii="Arial" w:hAnsi="Arial" w:cs="Arial"/>
          <w:sz w:val="22"/>
          <w:szCs w:val="22"/>
        </w:rPr>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δ) 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w:t>
      </w:r>
      <w:r w:rsidRPr="00FC3B7B">
        <w:rPr>
          <w:rFonts w:ascii="Arial" w:hAnsi="Arial" w:cs="Arial"/>
          <w:sz w:val="22"/>
          <w:szCs w:val="22"/>
        </w:rPr>
        <w:lastRenderedPageBreak/>
        <w:t>«Επικοινωνίας»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 μεγαλύτερη βαθμολογία τεχνικής προσφοράς. </w:t>
      </w:r>
    </w:p>
    <w:p w:rsidR="001A711A" w:rsidRPr="00FC3B7B" w:rsidRDefault="001A711A" w:rsidP="001A711A">
      <w:pPr>
        <w:rPr>
          <w:rFonts w:ascii="Arial" w:hAnsi="Arial" w:cs="Arial"/>
          <w:sz w:val="22"/>
          <w:szCs w:val="22"/>
        </w:rPr>
      </w:pPr>
      <w:r w:rsidRPr="00FC3B7B">
        <w:rPr>
          <w:rFonts w:ascii="Arial" w:hAnsi="Arial" w:cs="Arial"/>
          <w:sz w:val="22"/>
          <w:szCs w:val="22"/>
        </w:rPr>
        <w:t>Αν οι ισοδύναμες προσφορές έχουν την ίδια βαθμολογία τεχνικής προσφοράς</w:t>
      </w:r>
      <w:r w:rsidR="00FC3B7B">
        <w:rPr>
          <w:rFonts w:ascii="Arial" w:hAnsi="Arial" w:cs="Arial"/>
          <w:sz w:val="22"/>
          <w:szCs w:val="22"/>
        </w:rPr>
        <w:t xml:space="preserve"> </w:t>
      </w:r>
      <w:r w:rsidRPr="00FC3B7B">
        <w:rPr>
          <w:rFonts w:ascii="Arial" w:hAnsi="Arial" w:cs="Arial"/>
          <w:sz w:val="22"/>
          <w:szCs w:val="22"/>
        </w:rPr>
        <w:t xml:space="preserve">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w:t>
      </w:r>
    </w:p>
    <w:p w:rsidR="001A711A" w:rsidRPr="00FC3B7B" w:rsidRDefault="001A711A" w:rsidP="001A711A">
      <w:pPr>
        <w:rPr>
          <w:rFonts w:ascii="Arial" w:hAnsi="Arial" w:cs="Arial"/>
          <w:sz w:val="22"/>
          <w:szCs w:val="22"/>
        </w:rPr>
      </w:pPr>
      <w:r w:rsidRPr="00FC3B7B">
        <w:rPr>
          <w:rFonts w:ascii="Arial" w:hAnsi="Arial" w:cs="Arial"/>
          <w:sz w:val="22"/>
          <w:szCs w:val="22"/>
        </w:rPr>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w:t>
      </w:r>
      <w:r w:rsidRPr="00FC3B7B">
        <w:rPr>
          <w:rFonts w:ascii="Arial" w:eastAsia="Calibri" w:hAnsi="Arial" w:cs="Arial"/>
          <w:sz w:val="22"/>
          <w:szCs w:val="22"/>
        </w:rPr>
        <w:t xml:space="preserve"> </w:t>
      </w:r>
      <w:r w:rsidRPr="00FC3B7B">
        <w:rPr>
          <w:rFonts w:ascii="Arial" w:hAnsi="Arial" w:cs="Arial"/>
          <w:sz w:val="22"/>
          <w:szCs w:val="22"/>
        </w:rPr>
        <w:t>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rsidR="001A711A" w:rsidRPr="00FC3B7B" w:rsidRDefault="001A711A" w:rsidP="001A711A">
      <w:pPr>
        <w:rPr>
          <w:rFonts w:ascii="Arial" w:hAnsi="Arial" w:cs="Arial"/>
          <w:sz w:val="22"/>
          <w:szCs w:val="22"/>
        </w:rPr>
      </w:pPr>
      <w:r w:rsidRPr="00FC3B7B">
        <w:rPr>
          <w:rFonts w:ascii="Arial" w:hAnsi="Arial" w:cs="Arial"/>
          <w:sz w:val="22"/>
          <w:szCs w:val="22"/>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Ενιαίας Αρχής Δημοσιών Συμβάσεων (Ε.Α.ΔΗ.ΣΥ.) σύμφωνα με όσα προβλέπονται στην παράγραφο 3.4 της παρούσας.</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bookmarkStart w:id="63" w:name="_Toc107229632"/>
      <w:r w:rsidRPr="00FC3B7B">
        <w:rPr>
          <w:rFonts w:ascii="Arial" w:hAnsi="Arial" w:cs="Arial"/>
          <w:sz w:val="22"/>
          <w:szCs w:val="22"/>
        </w:rPr>
        <w:t>3.2</w:t>
      </w:r>
      <w:r w:rsidRPr="00FC3B7B">
        <w:rPr>
          <w:rFonts w:ascii="Arial" w:hAnsi="Arial" w:cs="Arial"/>
          <w:sz w:val="22"/>
          <w:szCs w:val="22"/>
        </w:rPr>
        <w:tab/>
        <w:t>Πρόσκληση υποβολής δικαιολογητικών προσωρινού αναδόχου - Δικαιολογητικά προσωρινού αναδόχου</w:t>
      </w:r>
      <w:bookmarkEnd w:id="63"/>
    </w:p>
    <w:p w:rsidR="001A711A" w:rsidRPr="00FC3B7B" w:rsidRDefault="001A711A" w:rsidP="001A711A">
      <w:pPr>
        <w:rPr>
          <w:rFonts w:ascii="Arial" w:hAnsi="Arial" w:cs="Arial"/>
          <w:sz w:val="22"/>
          <w:szCs w:val="22"/>
        </w:rPr>
      </w:pPr>
      <w:r w:rsidRPr="00FC3B7B">
        <w:rPr>
          <w:rFonts w:ascii="Arial" w:hAnsi="Arial" w:cs="Arial"/>
          <w:sz w:val="22"/>
          <w:szCs w:val="22"/>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FC3B7B">
        <w:rPr>
          <w:rFonts w:ascii="Arial" w:hAnsi="Arial" w:cs="Arial"/>
          <w:sz w:val="22"/>
          <w:szCs w:val="22"/>
        </w:rPr>
        <w:t>μορφότυπο</w:t>
      </w:r>
      <w:proofErr w:type="spellEnd"/>
      <w:r w:rsidRPr="00FC3B7B">
        <w:rPr>
          <w:rFonts w:ascii="Arial" w:hAnsi="Arial" w:cs="Arial"/>
          <w:sz w:val="22"/>
          <w:szCs w:val="22"/>
        </w:rPr>
        <w:t xml:space="preserve"> PDF, σύμφωνα με τα ειδικώς οριζόμενα στην παράγραφο 2.4.2.5 της παρούσας.</w:t>
      </w:r>
    </w:p>
    <w:p w:rsidR="001A711A" w:rsidRPr="00FC3B7B" w:rsidRDefault="001A711A" w:rsidP="001A711A">
      <w:pPr>
        <w:rPr>
          <w:rFonts w:ascii="Arial" w:hAnsi="Arial" w:cs="Arial"/>
          <w:sz w:val="22"/>
          <w:szCs w:val="22"/>
        </w:rPr>
      </w:pPr>
      <w:r w:rsidRPr="00FC3B7B">
        <w:rPr>
          <w:rFonts w:ascii="Arial" w:hAnsi="Arial" w:cs="Arial"/>
          <w:sz w:val="22"/>
          <w:szCs w:val="22"/>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w:t>
      </w:r>
      <w:r w:rsidRPr="00FC3B7B">
        <w:rPr>
          <w:rFonts w:ascii="Arial" w:hAnsi="Arial" w:cs="Arial"/>
          <w:sz w:val="22"/>
          <w:szCs w:val="22"/>
        </w:rPr>
        <w:footnoteReference w:id="41"/>
      </w:r>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lastRenderedPageBreak/>
        <w:t xml:space="preserve">Αν δεν προσκομισθούν τα παραπάνω δικαιολογητικά ή υπάρχουν ελλείψεις σε αυτά που </w:t>
      </w:r>
      <w:proofErr w:type="spellStart"/>
      <w:r w:rsidRPr="00FC3B7B">
        <w:rPr>
          <w:rFonts w:ascii="Arial" w:hAnsi="Arial" w:cs="Arial"/>
          <w:sz w:val="22"/>
          <w:szCs w:val="22"/>
        </w:rPr>
        <w:t>υπoβλήθηκαν</w:t>
      </w:r>
      <w:proofErr w:type="spellEnd"/>
      <w:r w:rsidRPr="00FC3B7B">
        <w:rPr>
          <w:rFonts w:ascii="Arial" w:hAnsi="Arial" w:cs="Arial"/>
          <w:sz w:val="22"/>
          <w:szCs w:val="22"/>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FC3B7B">
        <w:rPr>
          <w:rFonts w:ascii="Arial" w:hAnsi="Arial" w:cs="Arial"/>
          <w:sz w:val="22"/>
          <w:szCs w:val="22"/>
        </w:rPr>
        <w:t>κατ΄</w:t>
      </w:r>
      <w:proofErr w:type="spellEnd"/>
      <w:r w:rsidRPr="00FC3B7B">
        <w:rPr>
          <w:rFonts w:ascii="Arial" w:hAnsi="Arial" w:cs="Arial"/>
          <w:sz w:val="22"/>
          <w:szCs w:val="22"/>
        </w:rPr>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rsidR="001A711A" w:rsidRPr="00FC3B7B" w:rsidRDefault="001A711A" w:rsidP="001A711A">
      <w:pPr>
        <w:rPr>
          <w:rFonts w:ascii="Arial" w:hAnsi="Arial" w:cs="Arial"/>
          <w:sz w:val="22"/>
          <w:szCs w:val="22"/>
        </w:rPr>
      </w:pPr>
      <w:r w:rsidRPr="00FC3B7B">
        <w:rPr>
          <w:rFonts w:ascii="Arial" w:hAnsi="Arial" w:cs="Arial"/>
          <w:sz w:val="22"/>
          <w:szCs w:val="22"/>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ii)  δεν υποβληθούν στο προκαθορισμένο χρονικό διάστημα τα απαιτούμενα πρωτότυπα ή αντίγραφα των παραπάνω δικαιολογητικών, ή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1A711A" w:rsidRPr="00FC3B7B" w:rsidRDefault="001A711A" w:rsidP="001A711A">
      <w:pPr>
        <w:rPr>
          <w:rFonts w:ascii="Arial" w:hAnsi="Arial" w:cs="Arial"/>
          <w:sz w:val="22"/>
          <w:szCs w:val="22"/>
        </w:rPr>
      </w:pPr>
      <w:r w:rsidRPr="00FC3B7B">
        <w:rPr>
          <w:rFonts w:ascii="Arial" w:hAnsi="Arial" w:cs="Arial"/>
          <w:sz w:val="22"/>
          <w:szCs w:val="22"/>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FC3B7B">
        <w:rPr>
          <w:rFonts w:ascii="Arial" w:hAnsi="Arial" w:cs="Arial"/>
          <w:sz w:val="22"/>
          <w:szCs w:val="22"/>
        </w:rPr>
        <w:t>οψιγενείς</w:t>
      </w:r>
      <w:proofErr w:type="spellEnd"/>
      <w:r w:rsidRPr="00FC3B7B">
        <w:rPr>
          <w:rFonts w:ascii="Arial" w:hAnsi="Arial" w:cs="Arial"/>
          <w:sz w:val="22"/>
          <w:szCs w:val="22"/>
        </w:rPr>
        <w:t xml:space="preserve"> μεταβολές), δεν καταπίπτει υπέρ της Αναθέτουσας Αρχής η εγγύηση συμμετοχής του.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1A711A" w:rsidRPr="00FC3B7B" w:rsidRDefault="001A711A" w:rsidP="001A711A">
      <w:pPr>
        <w:rPr>
          <w:rFonts w:ascii="Arial" w:hAnsi="Arial" w:cs="Arial"/>
          <w:sz w:val="22"/>
          <w:szCs w:val="22"/>
        </w:rPr>
      </w:pPr>
      <w:r w:rsidRPr="00FC3B7B">
        <w:rPr>
          <w:rFonts w:ascii="Arial" w:eastAsia="Arial" w:hAnsi="Arial" w:cs="Arial"/>
          <w:sz w:val="22"/>
          <w:szCs w:val="22"/>
        </w:rPr>
        <w:t xml:space="preserve"> </w:t>
      </w:r>
      <w:bookmarkStart w:id="64" w:name="_Toc107229633"/>
      <w:r w:rsidRPr="00FC3B7B">
        <w:rPr>
          <w:rFonts w:ascii="Arial" w:hAnsi="Arial" w:cs="Arial"/>
          <w:sz w:val="22"/>
          <w:szCs w:val="22"/>
        </w:rPr>
        <w:t>3.3</w:t>
      </w:r>
      <w:r w:rsidRPr="00FC3B7B">
        <w:rPr>
          <w:rFonts w:ascii="Arial" w:hAnsi="Arial" w:cs="Arial"/>
          <w:sz w:val="22"/>
          <w:szCs w:val="22"/>
        </w:rPr>
        <w:tab/>
        <w:t>Κατακύρωση - σύναψη σύμβασης</w:t>
      </w:r>
      <w:bookmarkEnd w:id="64"/>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3.3.1. Τα αποτελέσματα του ελέγχου των παραπάνω δικαιολογητικών κατακύρωσης και της εισήγησης της Επιτροπής Διαγωνισμού επικυρώνονται με την απόφαση κατακύρωσης, στην οποία ενσωματώνεται η απόφαση έγκρισης του πρακτικού κατάταξης των προσφερόντων και ανάδειξης προσωρινού αναδόχου, σε συνέχεια της αξιολόγησης των οικονομικών προσφορών τους.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w:t>
      </w:r>
      <w:r w:rsidRPr="00FC3B7B">
        <w:rPr>
          <w:rFonts w:ascii="Arial" w:hAnsi="Arial" w:cs="Arial"/>
          <w:sz w:val="22"/>
          <w:szCs w:val="22"/>
        </w:rPr>
        <w:lastRenderedPageBreak/>
        <w:t xml:space="preserve">αποκλείστηκαν οριστικά, ιδίως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των προσφερόντων και ανάδειξης προσωρινού αναδόχου, και, επιπλέον, αναρτά τα δικαιολογητικά του προσωρινού αναδόχου στα «Συνημμένα Ηλεκτρονικού Διαγωνισμού». </w:t>
      </w:r>
    </w:p>
    <w:p w:rsidR="001A711A" w:rsidRPr="00FC3B7B" w:rsidRDefault="001A711A" w:rsidP="001A711A">
      <w:pPr>
        <w:rPr>
          <w:rFonts w:ascii="Arial" w:hAnsi="Arial" w:cs="Arial"/>
          <w:sz w:val="22"/>
          <w:szCs w:val="22"/>
        </w:rPr>
      </w:pPr>
      <w:r w:rsidRPr="00FC3B7B">
        <w:rPr>
          <w:rFonts w:ascii="Arial" w:hAnsi="Arial" w:cs="Arial"/>
          <w:sz w:val="22"/>
          <w:szCs w:val="22"/>
        </w:rPr>
        <w:t>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 με ενέργειες της αναθέτουσας αρχής. Κατά της απόφασης κατακύρωσης χωρεί προδικαστική προσφυγή ενώπιον της Ε.Α.ΔΗ.ΣΥ , σύμφωνα με την παράγραφο 3.4 της παρούσας. Δεν επιτρέπεται η άσκηση άλλης διοικητικής προσφυγής κατά της ανωτέρω απόφασης.</w:t>
      </w:r>
    </w:p>
    <w:p w:rsidR="001A711A" w:rsidRPr="00FC3B7B" w:rsidRDefault="001A711A" w:rsidP="001A711A">
      <w:pPr>
        <w:rPr>
          <w:rFonts w:ascii="Arial" w:hAnsi="Arial" w:cs="Arial"/>
          <w:sz w:val="22"/>
          <w:szCs w:val="22"/>
        </w:rPr>
      </w:pPr>
      <w:r w:rsidRPr="00FC3B7B">
        <w:rPr>
          <w:rFonts w:ascii="Arial" w:hAnsi="Arial" w:cs="Arial"/>
          <w:sz w:val="22"/>
          <w:szCs w:val="22"/>
        </w:rPr>
        <w:t>3.3.2. Η απόφαση κατακύρωσης καθίσταται οριστική, εφόσον συντρέξουν οι ακόλουθες προϋποθέσεις σωρευτικά:</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α) κοινοποιηθεί η απόφαση κατακύρωσης σε όλους τους οικονομικούς φορείς που δεν έχουν αποκλειστεί οριστικά, </w:t>
      </w:r>
    </w:p>
    <w:p w:rsidR="001A711A" w:rsidRPr="00FC3B7B" w:rsidRDefault="001A711A" w:rsidP="001A711A">
      <w:pPr>
        <w:rPr>
          <w:rFonts w:ascii="Arial" w:hAnsi="Arial" w:cs="Arial"/>
          <w:sz w:val="22"/>
          <w:szCs w:val="22"/>
        </w:rPr>
      </w:pPr>
      <w:r w:rsidRPr="00FC3B7B">
        <w:rPr>
          <w:rFonts w:ascii="Arial" w:hAnsi="Arial" w:cs="Arial"/>
          <w:sz w:val="22"/>
          <w:szCs w:val="22"/>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Ε.Α.ΔΗ.ΣΥ και σε περίπτωση άσκησης αίτησης αναστολής κατά της απόφασης της Ε.Α.ΔΗ.ΣΥ, εκδοθεί απόφαση επί της αίτησης, με την επιφύλαξη της χορήγησης προσωρινής διαταγής, σύμφωνα με όσα ορίζονται  στο τελευταίο εδάφιο της </w:t>
      </w:r>
      <w:hyperlink r:id="rId17" w:anchor="art372_4" w:history="1">
        <w:r w:rsidRPr="00FC3B7B">
          <w:rPr>
            <w:rFonts w:ascii="Arial" w:hAnsi="Arial" w:cs="Arial"/>
            <w:sz w:val="22"/>
            <w:szCs w:val="22"/>
          </w:rPr>
          <w:t>παρ.</w:t>
        </w:r>
      </w:hyperlink>
      <w:hyperlink r:id="rId18" w:anchor="art372_4" w:history="1">
        <w:r w:rsidRPr="00FC3B7B">
          <w:rPr>
            <w:rFonts w:ascii="Arial" w:hAnsi="Arial" w:cs="Arial"/>
            <w:sz w:val="22"/>
            <w:szCs w:val="22"/>
          </w:rPr>
          <w:t xml:space="preserve"> 4 του άρθρου 372</w:t>
        </w:r>
      </w:hyperlink>
      <w:r w:rsidRPr="00FC3B7B">
        <w:rPr>
          <w:rFonts w:ascii="Arial" w:hAnsi="Arial" w:cs="Arial"/>
          <w:sz w:val="22"/>
          <w:szCs w:val="22"/>
        </w:rPr>
        <w:t xml:space="preserve"> του ν. 4412/2016,</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γ) ολοκληρωθεί επιτυχώς ο </w:t>
      </w:r>
      <w:proofErr w:type="spellStart"/>
      <w:r w:rsidRPr="00FC3B7B">
        <w:rPr>
          <w:rFonts w:ascii="Arial" w:hAnsi="Arial" w:cs="Arial"/>
          <w:sz w:val="22"/>
          <w:szCs w:val="22"/>
        </w:rPr>
        <w:t>προσυμβατικός</w:t>
      </w:r>
      <w:proofErr w:type="spellEnd"/>
      <w:r w:rsidRPr="00FC3B7B">
        <w:rPr>
          <w:rFonts w:ascii="Arial" w:hAnsi="Arial" w:cs="Arial"/>
          <w:sz w:val="22"/>
          <w:szCs w:val="22"/>
        </w:rPr>
        <w:t xml:space="preserve"> έλεγχος από το Ελεγκτικό Συνέδριο, σύμφωνα με τα άρθρα 324 έως 327 του ν. 4700/2020, εφόσον απαιτείται,</w:t>
      </w:r>
    </w:p>
    <w:p w:rsidR="001A711A" w:rsidRPr="00FC3B7B" w:rsidRDefault="001A711A" w:rsidP="001A711A">
      <w:pPr>
        <w:rPr>
          <w:rFonts w:ascii="Arial" w:hAnsi="Arial" w:cs="Arial"/>
          <w:sz w:val="22"/>
          <w:szCs w:val="22"/>
        </w:rPr>
      </w:pPr>
      <w:r w:rsidRPr="00FC3B7B">
        <w:rPr>
          <w:rFonts w:ascii="Arial" w:hAnsi="Arial" w:cs="Arial"/>
          <w:sz w:val="22"/>
          <w:szCs w:val="22"/>
        </w:rPr>
        <w:t>και </w:t>
      </w:r>
      <w:r w:rsidRPr="00FC3B7B">
        <w:rPr>
          <w:rFonts w:ascii="Arial" w:hAnsi="Arial" w:cs="Arial"/>
          <w:sz w:val="22"/>
          <w:szCs w:val="22"/>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19" w:history="1">
        <w:r w:rsidRPr="00FC3B7B">
          <w:rPr>
            <w:rFonts w:ascii="Arial" w:hAnsi="Arial" w:cs="Arial"/>
            <w:sz w:val="22"/>
            <w:szCs w:val="22"/>
          </w:rPr>
          <w:t>άρθρο 79Α</w:t>
        </w:r>
      </w:hyperlink>
      <w:r w:rsidRPr="00FC3B7B">
        <w:rPr>
          <w:rFonts w:ascii="Arial" w:hAnsi="Arial" w:cs="Arial"/>
          <w:sz w:val="22"/>
          <w:szCs w:val="22"/>
        </w:rPr>
        <w:t xml:space="preserve"> του ν. 4412/2016, στην οποία δηλώνεται ότι, δεν έχουν επέλθει στο πρόσωπό του </w:t>
      </w:r>
      <w:proofErr w:type="spellStart"/>
      <w:r w:rsidRPr="00FC3B7B">
        <w:rPr>
          <w:rFonts w:ascii="Arial" w:hAnsi="Arial" w:cs="Arial"/>
          <w:sz w:val="22"/>
          <w:szCs w:val="22"/>
        </w:rPr>
        <w:t>οψιγενείς</w:t>
      </w:r>
      <w:proofErr w:type="spellEnd"/>
      <w:r w:rsidRPr="00FC3B7B">
        <w:rPr>
          <w:rFonts w:ascii="Arial" w:hAnsi="Arial" w:cs="Arial"/>
          <w:sz w:val="22"/>
          <w:szCs w:val="22"/>
        </w:rPr>
        <w:t xml:space="preserve"> μεταβολές κατά την έννοια του </w:t>
      </w:r>
      <w:hyperlink r:id="rId20" w:anchor="art104" w:history="1">
        <w:r w:rsidRPr="00FC3B7B">
          <w:rPr>
            <w:rFonts w:ascii="Arial" w:hAnsi="Arial" w:cs="Arial"/>
            <w:sz w:val="22"/>
            <w:szCs w:val="22"/>
          </w:rPr>
          <w:t>άρθρου 104</w:t>
        </w:r>
      </w:hyperlink>
      <w:r w:rsidRPr="00FC3B7B">
        <w:rPr>
          <w:rFonts w:ascii="Arial" w:hAnsi="Arial" w:cs="Arial"/>
          <w:sz w:val="22"/>
          <w:szCs w:val="22"/>
        </w:rPr>
        <w:t xml:space="preserve"> του ν. 4412/2016 και μόνον στην περίπτωση του </w:t>
      </w:r>
      <w:proofErr w:type="spellStart"/>
      <w:r w:rsidRPr="00FC3B7B">
        <w:rPr>
          <w:rFonts w:ascii="Arial" w:hAnsi="Arial" w:cs="Arial"/>
          <w:sz w:val="22"/>
          <w:szCs w:val="22"/>
        </w:rPr>
        <w:t>προσυμβατικού</w:t>
      </w:r>
      <w:proofErr w:type="spellEnd"/>
      <w:r w:rsidRPr="00FC3B7B">
        <w:rPr>
          <w:rFonts w:ascii="Arial" w:hAnsi="Arial" w:cs="Arial"/>
          <w:sz w:val="22"/>
          <w:szCs w:val="22"/>
        </w:rPr>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FC3B7B">
        <w:rPr>
          <w:rFonts w:ascii="Arial" w:hAnsi="Arial" w:cs="Arial"/>
          <w:sz w:val="22"/>
          <w:szCs w:val="22"/>
        </w:rPr>
        <w:t>οψιγενείς</w:t>
      </w:r>
      <w:proofErr w:type="spellEnd"/>
      <w:r w:rsidRPr="00FC3B7B">
        <w:rPr>
          <w:rFonts w:ascii="Arial" w:hAnsi="Arial" w:cs="Arial"/>
          <w:sz w:val="22"/>
          <w:szCs w:val="22"/>
        </w:rPr>
        <w:t xml:space="preserve"> μεταβολές, η δήλωση ελέγχεται από την Επιτροπή Διαγωνισμού, η οποία εισηγείται προς το αρμόδιο αποφαινόμενο όργανο.</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r w:rsidRPr="00FC3B7B">
        <w:rPr>
          <w:rFonts w:ascii="Arial" w:hAnsi="Arial" w:cs="Arial"/>
          <w:sz w:val="22"/>
          <w:szCs w:val="22"/>
        </w:rPr>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1A711A" w:rsidRPr="00FC3B7B" w:rsidRDefault="001A711A" w:rsidP="001A711A">
      <w:pPr>
        <w:rPr>
          <w:rFonts w:ascii="Arial" w:hAnsi="Arial" w:cs="Arial"/>
          <w:sz w:val="22"/>
          <w:szCs w:val="22"/>
        </w:rPr>
      </w:pPr>
      <w:r w:rsidRPr="00FC3B7B">
        <w:rPr>
          <w:rFonts w:ascii="Arial" w:hAnsi="Arial" w:cs="Arial"/>
          <w:sz w:val="22"/>
          <w:szCs w:val="22"/>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1A711A" w:rsidRPr="00FC3B7B" w:rsidRDefault="001A711A" w:rsidP="001A711A">
      <w:pPr>
        <w:rPr>
          <w:rFonts w:ascii="Arial" w:hAnsi="Arial" w:cs="Arial"/>
          <w:sz w:val="22"/>
          <w:szCs w:val="22"/>
        </w:rPr>
      </w:pPr>
      <w:r w:rsidRPr="00FC3B7B">
        <w:rPr>
          <w:rFonts w:ascii="Arial" w:hAnsi="Arial" w:cs="Arial"/>
          <w:sz w:val="22"/>
          <w:szCs w:val="22"/>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1A711A" w:rsidRPr="00FC3B7B" w:rsidRDefault="001A711A" w:rsidP="001A711A">
      <w:pPr>
        <w:rPr>
          <w:rFonts w:ascii="Arial" w:hAnsi="Arial" w:cs="Arial"/>
          <w:sz w:val="22"/>
          <w:szCs w:val="22"/>
        </w:rPr>
      </w:pPr>
      <w:bookmarkStart w:id="65" w:name="_Toc107229634"/>
      <w:r w:rsidRPr="00FC3B7B">
        <w:rPr>
          <w:rFonts w:ascii="Arial" w:hAnsi="Arial" w:cs="Arial"/>
          <w:sz w:val="22"/>
          <w:szCs w:val="22"/>
        </w:rPr>
        <w:t>3.4</w:t>
      </w:r>
      <w:r w:rsidRPr="00FC3B7B">
        <w:rPr>
          <w:rFonts w:ascii="Arial" w:hAnsi="Arial" w:cs="Arial"/>
          <w:sz w:val="22"/>
          <w:szCs w:val="22"/>
        </w:rPr>
        <w:tab/>
        <w:t>Προδικαστικές Προσφυγές - Προσωρινή και οριστική Δικαστική Προστασία</w:t>
      </w:r>
      <w:bookmarkEnd w:id="65"/>
    </w:p>
    <w:p w:rsidR="001A711A" w:rsidRPr="00FC3B7B" w:rsidRDefault="001A711A" w:rsidP="001A711A">
      <w:pPr>
        <w:rPr>
          <w:rFonts w:ascii="Arial" w:hAnsi="Arial" w:cs="Arial"/>
          <w:sz w:val="22"/>
          <w:szCs w:val="22"/>
        </w:rPr>
      </w:pPr>
      <w:r w:rsidRPr="00FC3B7B">
        <w:rPr>
          <w:rFonts w:ascii="Arial" w:hAnsi="Arial" w:cs="Arial"/>
          <w:sz w:val="22"/>
          <w:szCs w:val="22"/>
        </w:rPr>
        <w:lastRenderedPageBreak/>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FC3B7B">
        <w:rPr>
          <w:rFonts w:ascii="Arial" w:hAnsi="Arial" w:cs="Arial"/>
          <w:sz w:val="22"/>
          <w:szCs w:val="22"/>
        </w:rPr>
        <w:t>ενωσιακής</w:t>
      </w:r>
      <w:proofErr w:type="spellEnd"/>
      <w:r w:rsidRPr="00FC3B7B">
        <w:rPr>
          <w:rFonts w:ascii="Arial" w:hAnsi="Arial" w:cs="Arial"/>
          <w:sz w:val="22"/>
          <w:szCs w:val="22"/>
        </w:rPr>
        <w:t xml:space="preserve"> ή εσωτερικής νομοθεσίας στον τομέα των δημοσίων συμβάσεων, έχει δικαίωμα να προσφύγει στην ανεξάρτητη Ενιαία Αρχή Δημοσίων Συμβάσεων  (Ε.Α.ΔΗ.ΣΥ), σύμφωνα με τα ειδικότερα οριζόμενα στα άρθρα 345 </w:t>
      </w:r>
      <w:proofErr w:type="spellStart"/>
      <w:r w:rsidRPr="00FC3B7B">
        <w:rPr>
          <w:rFonts w:ascii="Arial" w:hAnsi="Arial" w:cs="Arial"/>
          <w:sz w:val="22"/>
          <w:szCs w:val="22"/>
        </w:rPr>
        <w:t>επ</w:t>
      </w:r>
      <w:proofErr w:type="spellEnd"/>
      <w:r w:rsidRPr="00FC3B7B">
        <w:rPr>
          <w:rFonts w:ascii="Arial" w:hAnsi="Arial" w:cs="Arial"/>
          <w:sz w:val="22"/>
          <w:szCs w:val="22"/>
        </w:rPr>
        <w:t xml:space="preserve">. ν. 4412/2016 και 1 </w:t>
      </w:r>
      <w:proofErr w:type="spellStart"/>
      <w:r w:rsidRPr="00FC3B7B">
        <w:rPr>
          <w:rFonts w:ascii="Arial" w:hAnsi="Arial" w:cs="Arial"/>
          <w:sz w:val="22"/>
          <w:szCs w:val="22"/>
        </w:rPr>
        <w:t>επ</w:t>
      </w:r>
      <w:proofErr w:type="spellEnd"/>
      <w:r w:rsidRPr="00FC3B7B">
        <w:rPr>
          <w:rFonts w:ascii="Arial" w:hAnsi="Arial" w:cs="Arial"/>
          <w:sz w:val="22"/>
          <w:szCs w:val="22"/>
        </w:rPr>
        <w:t xml:space="preserve">. </w:t>
      </w:r>
      <w:proofErr w:type="spellStart"/>
      <w:r w:rsidRPr="00FC3B7B">
        <w:rPr>
          <w:rFonts w:ascii="Arial" w:hAnsi="Arial" w:cs="Arial"/>
          <w:sz w:val="22"/>
          <w:szCs w:val="22"/>
        </w:rPr>
        <w:t>π.δ</w:t>
      </w:r>
      <w:proofErr w:type="spellEnd"/>
      <w:r w:rsidRPr="00FC3B7B">
        <w:rPr>
          <w:rFonts w:ascii="Arial" w:hAnsi="Arial" w:cs="Arial"/>
          <w:sz w:val="22"/>
          <w:szCs w:val="22"/>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1A711A" w:rsidRPr="00FC3B7B" w:rsidRDefault="001A711A" w:rsidP="001A711A">
      <w:pPr>
        <w:rPr>
          <w:rFonts w:ascii="Arial" w:hAnsi="Arial" w:cs="Arial"/>
          <w:sz w:val="22"/>
          <w:szCs w:val="22"/>
        </w:rPr>
      </w:pPr>
      <w:r w:rsidRPr="00FC3B7B">
        <w:rPr>
          <w:rFonts w:ascii="Arial" w:hAnsi="Arial" w:cs="Arial"/>
          <w:sz w:val="22"/>
          <w:szCs w:val="22"/>
        </w:rPr>
        <w:t>Σε περίπτωση προσφυγής κατά πράξης της αναθέτουσας αρχής, η προθεσμία για την άσκηση της προδικαστικής προσφυγής είναι:</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(β) δεκαπέντε (15) ημέρες από την κοινοποίηση της προσβαλλόμενης πράξης σε αυτόν αν χρησιμοποιήθηκαν άλλα μέσα επικοινωνίας, άλλως  </w:t>
      </w:r>
    </w:p>
    <w:p w:rsidR="001A711A" w:rsidRPr="00FC3B7B" w:rsidRDefault="001A711A" w:rsidP="001A711A">
      <w:pPr>
        <w:rPr>
          <w:rFonts w:ascii="Arial" w:hAnsi="Arial" w:cs="Arial"/>
          <w:sz w:val="22"/>
          <w:szCs w:val="22"/>
        </w:rPr>
      </w:pPr>
      <w:r w:rsidRPr="00FC3B7B">
        <w:rPr>
          <w:rFonts w:ascii="Arial" w:hAnsi="Arial" w:cs="Arial"/>
          <w:sz w:val="22"/>
          <w:szCs w:val="22"/>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1A711A" w:rsidRPr="00FC3B7B" w:rsidRDefault="001A711A" w:rsidP="001A711A">
      <w:pPr>
        <w:rPr>
          <w:rFonts w:ascii="Arial" w:hAnsi="Arial" w:cs="Arial"/>
          <w:sz w:val="22"/>
          <w:szCs w:val="22"/>
        </w:rPr>
      </w:pPr>
      <w:r w:rsidRPr="00FC3B7B">
        <w:rPr>
          <w:rFonts w:ascii="Arial" w:hAnsi="Arial" w:cs="Arial"/>
          <w:sz w:val="22"/>
          <w:szCs w:val="22"/>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FC3B7B">
        <w:rPr>
          <w:rFonts w:ascii="Arial" w:hAnsi="Arial" w:cs="Arial"/>
          <w:sz w:val="22"/>
          <w:szCs w:val="22"/>
        </w:rPr>
        <w:footnoteReference w:id="42"/>
      </w:r>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FC3B7B">
        <w:rPr>
          <w:rFonts w:ascii="Arial" w:hAnsi="Arial" w:cs="Arial"/>
          <w:sz w:val="22"/>
          <w:szCs w:val="22"/>
        </w:rPr>
        <w:footnoteReference w:id="43"/>
      </w:r>
      <w:r w:rsidRPr="00FC3B7B">
        <w:rPr>
          <w:rFonts w:ascii="Arial" w:hAnsi="Arial" w:cs="Arial"/>
          <w:sz w:val="22"/>
          <w:szCs w:val="22"/>
        </w:rPr>
        <w:t>.</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προδικαστική προσφυγή συντάσσεται υποχρεωτικά με τη χρήση του τυποποιημένου εντύπου του Παραρτήματος Ι του </w:t>
      </w:r>
      <w:proofErr w:type="spellStart"/>
      <w:r w:rsidRPr="00FC3B7B">
        <w:rPr>
          <w:rFonts w:ascii="Arial" w:hAnsi="Arial" w:cs="Arial"/>
          <w:sz w:val="22"/>
          <w:szCs w:val="22"/>
        </w:rPr>
        <w:t>π.δ</w:t>
      </w:r>
      <w:proofErr w:type="spellEnd"/>
      <w:r w:rsidRPr="00FC3B7B">
        <w:rPr>
          <w:rFonts w:ascii="Arial" w:hAnsi="Arial" w:cs="Arial"/>
          <w:sz w:val="22"/>
          <w:szCs w:val="22"/>
        </w:rPr>
        <w:t>/</w:t>
      </w:r>
      <w:proofErr w:type="spellStart"/>
      <w:r w:rsidRPr="00FC3B7B">
        <w:rPr>
          <w:rFonts w:ascii="Arial" w:hAnsi="Arial" w:cs="Arial"/>
          <w:sz w:val="22"/>
          <w:szCs w:val="22"/>
        </w:rPr>
        <w:t>τος</w:t>
      </w:r>
      <w:proofErr w:type="spellEnd"/>
      <w:r w:rsidRPr="00FC3B7B">
        <w:rPr>
          <w:rFonts w:ascii="Arial" w:hAnsi="Arial" w:cs="Arial"/>
          <w:sz w:val="22"/>
          <w:szCs w:val="22"/>
        </w:rPr>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Ε.Α.ΔΗ.ΣΥ επί της προσφυγής, γ) σε περίπτωση παραίτησης του προσφεύγοντα από την προσφυγή του έως και δέκα (10) ημέρες από την κατάθεση της προσφυγής.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Ε.Α.ΔΗ.ΣΥ μετά από άσκηση προδικαστικής προσφυγής, σύμφωνα με το άρθρο 368 του ν. 4412/2016 και 20 </w:t>
      </w:r>
      <w:proofErr w:type="spellStart"/>
      <w:r w:rsidRPr="00FC3B7B">
        <w:rPr>
          <w:rFonts w:ascii="Arial" w:hAnsi="Arial" w:cs="Arial"/>
          <w:sz w:val="22"/>
          <w:szCs w:val="22"/>
        </w:rPr>
        <w:t>π.δ</w:t>
      </w:r>
      <w:proofErr w:type="spellEnd"/>
      <w:r w:rsidRPr="00FC3B7B">
        <w:rPr>
          <w:rFonts w:ascii="Arial" w:hAnsi="Arial" w:cs="Arial"/>
          <w:sz w:val="22"/>
          <w:szCs w:val="22"/>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FC3B7B">
        <w:rPr>
          <w:rFonts w:ascii="Arial" w:hAnsi="Arial" w:cs="Arial"/>
          <w:sz w:val="22"/>
          <w:szCs w:val="22"/>
        </w:rPr>
        <w:t>π.δ</w:t>
      </w:r>
      <w:proofErr w:type="spellEnd"/>
      <w:r w:rsidRPr="00FC3B7B">
        <w:rPr>
          <w:rFonts w:ascii="Arial" w:hAnsi="Arial" w:cs="Arial"/>
          <w:sz w:val="22"/>
          <w:szCs w:val="22"/>
        </w:rPr>
        <w:t xml:space="preserve">. 39/2017. </w:t>
      </w:r>
    </w:p>
    <w:p w:rsidR="001A711A" w:rsidRPr="00FC3B7B" w:rsidRDefault="001A711A" w:rsidP="001A711A">
      <w:pPr>
        <w:rPr>
          <w:rFonts w:ascii="Arial" w:hAnsi="Arial" w:cs="Arial"/>
          <w:sz w:val="22"/>
          <w:szCs w:val="22"/>
        </w:rPr>
      </w:pPr>
      <w:r w:rsidRPr="00FC3B7B">
        <w:rPr>
          <w:rFonts w:ascii="Arial" w:hAnsi="Arial" w:cs="Arial"/>
          <w:sz w:val="22"/>
          <w:szCs w:val="22"/>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Μετά την, κατά τα ως άνω, ηλεκτρονική κατάθεση της προδικαστικής προσφυγής η αναθέτουσα αρχή,  μέσω της λειτουργίας «Επικοινωνία»  :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FC3B7B">
        <w:rPr>
          <w:rFonts w:ascii="Arial" w:hAnsi="Arial" w:cs="Arial"/>
          <w:sz w:val="22"/>
          <w:szCs w:val="22"/>
        </w:rPr>
        <w:t>π.δ</w:t>
      </w:r>
      <w:proofErr w:type="spellEnd"/>
      <w:r w:rsidRPr="00FC3B7B">
        <w:rPr>
          <w:rFonts w:ascii="Arial" w:hAnsi="Arial" w:cs="Arial"/>
          <w:sz w:val="22"/>
          <w:szCs w:val="22"/>
        </w:rPr>
        <w:t xml:space="preserve">. 39/2017, δικαίωμα παρέμβασής του στη διαδικασία εξέτασης της προσφυγής, για τη διατήρηση της ισχύος </w:t>
      </w:r>
      <w:r w:rsidRPr="00FC3B7B">
        <w:rPr>
          <w:rFonts w:ascii="Arial" w:hAnsi="Arial" w:cs="Arial"/>
          <w:sz w:val="22"/>
          <w:szCs w:val="22"/>
        </w:rPr>
        <w:lastRenderedPageBreak/>
        <w:t>της προσβαλλόμενης πράξης, προσκομίζοντας όλα τα κρίσιμα έγγραφα που έχει στη διάθεσή του.</w:t>
      </w:r>
    </w:p>
    <w:p w:rsidR="001A711A" w:rsidRPr="00FC3B7B" w:rsidRDefault="001A711A" w:rsidP="001A711A">
      <w:pPr>
        <w:rPr>
          <w:rFonts w:ascii="Arial" w:hAnsi="Arial" w:cs="Arial"/>
          <w:sz w:val="22"/>
          <w:szCs w:val="22"/>
        </w:rPr>
      </w:pPr>
      <w:r w:rsidRPr="00FC3B7B">
        <w:rPr>
          <w:rFonts w:ascii="Arial" w:hAnsi="Arial" w:cs="Arial"/>
          <w:sz w:val="22"/>
          <w:szCs w:val="22"/>
        </w:rPr>
        <w:t>β) Διαβιβάζει στην Ε.Α.ΔΗ.ΣΥ,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1A711A" w:rsidRPr="00FC3B7B" w:rsidRDefault="001A711A" w:rsidP="001A711A">
      <w:pPr>
        <w:rPr>
          <w:rFonts w:ascii="Arial" w:hAnsi="Arial" w:cs="Arial"/>
          <w:sz w:val="22"/>
          <w:szCs w:val="22"/>
        </w:rPr>
      </w:pPr>
      <w:r w:rsidRPr="00FC3B7B">
        <w:rPr>
          <w:rFonts w:ascii="Arial" w:hAnsi="Arial" w:cs="Arial"/>
          <w:sz w:val="22"/>
          <w:szCs w:val="22"/>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1A711A" w:rsidRPr="00FC3B7B" w:rsidRDefault="001A711A" w:rsidP="001A711A">
      <w:pPr>
        <w:rPr>
          <w:rFonts w:ascii="Arial" w:hAnsi="Arial" w:cs="Arial"/>
          <w:sz w:val="22"/>
          <w:szCs w:val="22"/>
        </w:rPr>
      </w:pPr>
      <w:r w:rsidRPr="00FC3B7B">
        <w:rPr>
          <w:rFonts w:ascii="Arial" w:hAnsi="Arial" w:cs="Arial"/>
          <w:sz w:val="22"/>
          <w:szCs w:val="22"/>
        </w:rPr>
        <w:t>δ)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1A711A" w:rsidRPr="00FC3B7B" w:rsidRDefault="001A711A" w:rsidP="001A711A">
      <w:pPr>
        <w:rPr>
          <w:rFonts w:ascii="Arial" w:hAnsi="Arial" w:cs="Arial"/>
          <w:sz w:val="22"/>
          <w:szCs w:val="22"/>
        </w:rPr>
      </w:pPr>
      <w:r w:rsidRPr="00FC3B7B">
        <w:rPr>
          <w:rFonts w:ascii="Arial" w:hAnsi="Arial" w:cs="Arial"/>
          <w:sz w:val="22"/>
          <w:szCs w:val="22"/>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Β. Όποιος έχει έννομο συμφέρον μπορεί να ζητήσει, εφαρμοζόμενων αναλογικά των διατάξεων του </w:t>
      </w:r>
      <w:proofErr w:type="spellStart"/>
      <w:r w:rsidRPr="00FC3B7B">
        <w:rPr>
          <w:rFonts w:ascii="Arial" w:hAnsi="Arial" w:cs="Arial"/>
          <w:sz w:val="22"/>
          <w:szCs w:val="22"/>
        </w:rPr>
        <w:t>π.δ</w:t>
      </w:r>
      <w:proofErr w:type="spellEnd"/>
      <w:r w:rsidRPr="00FC3B7B">
        <w:rPr>
          <w:rFonts w:ascii="Arial" w:hAnsi="Arial" w:cs="Arial"/>
          <w:sz w:val="22"/>
          <w:szCs w:val="22"/>
        </w:rPr>
        <w:t xml:space="preserve">. 18/1989, την αναστολή της εκτέλεσης της απόφασης της Ε.Α.ΔΗ.ΣΥ και την ακύρωσή της ενώπιον του αρμοδίου διοικητικού δικαστηρίου, το οποίο αποφαίνεται αμετακλήτως. Δικαίωμα άσκησης των ίδιων ενδίκων βοηθημάτων έχει και η αναθέτουσα αρχή αν η Ε.Α.ΔΗ.ΣΥ κάνει δεκτή την προδικαστική προσφυγή. Με τα ένδικα βοηθήματα της αίτησης αναστολής και της αίτησης ακύρωσης λογίζονται ως </w:t>
      </w:r>
      <w:proofErr w:type="spellStart"/>
      <w:r w:rsidRPr="00FC3B7B">
        <w:rPr>
          <w:rFonts w:ascii="Arial" w:hAnsi="Arial" w:cs="Arial"/>
          <w:sz w:val="22"/>
          <w:szCs w:val="22"/>
        </w:rPr>
        <w:t>συμπροσβαλλόμενες</w:t>
      </w:r>
      <w:proofErr w:type="spellEnd"/>
      <w:r w:rsidRPr="00FC3B7B">
        <w:rPr>
          <w:rFonts w:ascii="Arial" w:hAnsi="Arial" w:cs="Arial"/>
          <w:sz w:val="22"/>
          <w:szCs w:val="22"/>
        </w:rPr>
        <w:t xml:space="preserve"> με την απόφαση της Ε.Α.ΔΗ.ΣΥ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r w:rsidRPr="00FC3B7B">
        <w:rPr>
          <w:rFonts w:ascii="Arial" w:hAnsi="Arial" w:cs="Arial"/>
          <w:sz w:val="22"/>
          <w:szCs w:val="22"/>
        </w:rPr>
        <w:footnoteReference w:id="44"/>
      </w:r>
      <w:r w:rsidRPr="00FC3B7B">
        <w:rPr>
          <w:rFonts w:ascii="Arial" w:hAnsi="Arial" w:cs="Arial"/>
          <w:sz w:val="22"/>
          <w:szCs w:val="22"/>
        </w:rPr>
        <w:t xml:space="preserve"> .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άσκηση της αίτησης αναστολής δεν εξαρτάται από την προηγούμενη άσκηση της αίτησης ακύρωσης. Η αίτηση αναστολής κατατίθεται στο ως άνω ακυρωτικό δικαστήριο μέσα σε προθεσμία δέκα (10) ημερών από  κοινοποίηση ή την πλήρη γνώση της απόφασης επί της προδικαστικής προσφυγής και συζητείται το αργότερο εντός τριάντα (30) ημερών από την κατάθεσή της. Η άσκησή της κωλύει τη σύναψη της σύμβασης, εκτός εάν με την προσωρινή διαταγή ο αρμόδιος δικαστής αποφανθεί διαφορετικά. Για την άσκηση της αιτήσεως αναστολής κατατίθεται παράβολο αποκλειστικά διπλότυπο είσπραξης από τις Δημόσιες Οικονομικές Υπηρεσίες, σύμφωνα με τα ειδικότερα οριζόμενα στο άρθρο 372 παρ. 4 </w:t>
      </w:r>
      <w:proofErr w:type="spellStart"/>
      <w:r w:rsidRPr="00FC3B7B">
        <w:rPr>
          <w:rFonts w:ascii="Arial" w:hAnsi="Arial" w:cs="Arial"/>
          <w:sz w:val="22"/>
          <w:szCs w:val="22"/>
        </w:rPr>
        <w:t>εδ</w:t>
      </w:r>
      <w:proofErr w:type="spellEnd"/>
      <w:r w:rsidRPr="00FC3B7B">
        <w:rPr>
          <w:rFonts w:ascii="Arial" w:hAnsi="Arial" w:cs="Arial"/>
          <w:sz w:val="22"/>
          <w:szCs w:val="22"/>
        </w:rPr>
        <w:t xml:space="preserve">. </w:t>
      </w:r>
      <w:proofErr w:type="spellStart"/>
      <w:r w:rsidRPr="00FC3B7B">
        <w:rPr>
          <w:rFonts w:ascii="Arial" w:hAnsi="Arial" w:cs="Arial"/>
          <w:sz w:val="22"/>
          <w:szCs w:val="22"/>
        </w:rPr>
        <w:t>γ΄</w:t>
      </w:r>
      <w:proofErr w:type="spellEnd"/>
      <w:r w:rsidRPr="00FC3B7B">
        <w:rPr>
          <w:rFonts w:ascii="Arial" w:hAnsi="Arial" w:cs="Arial"/>
          <w:sz w:val="22"/>
          <w:szCs w:val="22"/>
        </w:rPr>
        <w:t>-</w:t>
      </w:r>
      <w:proofErr w:type="spellStart"/>
      <w:r w:rsidRPr="00FC3B7B">
        <w:rPr>
          <w:rFonts w:ascii="Arial" w:hAnsi="Arial" w:cs="Arial"/>
          <w:sz w:val="22"/>
          <w:szCs w:val="22"/>
        </w:rPr>
        <w:t>ζ΄</w:t>
      </w:r>
      <w:proofErr w:type="spellEnd"/>
      <w:r w:rsidRPr="00FC3B7B">
        <w:rPr>
          <w:rFonts w:ascii="Arial" w:hAnsi="Arial" w:cs="Arial"/>
          <w:sz w:val="22"/>
          <w:szCs w:val="22"/>
        </w:rPr>
        <w:t xml:space="preserve"> του ν. 4412/2016. 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w:t>
      </w:r>
    </w:p>
    <w:p w:rsidR="001A711A" w:rsidRPr="00FC3B7B" w:rsidRDefault="001A711A" w:rsidP="001A711A">
      <w:pPr>
        <w:rPr>
          <w:rFonts w:ascii="Arial" w:hAnsi="Arial" w:cs="Arial"/>
          <w:sz w:val="22"/>
          <w:szCs w:val="22"/>
        </w:rPr>
      </w:pPr>
      <w:r w:rsidRPr="00FC3B7B">
        <w:rPr>
          <w:rFonts w:ascii="Arial" w:hAnsi="Arial" w:cs="Arial"/>
          <w:sz w:val="22"/>
          <w:szCs w:val="22"/>
        </w:rPr>
        <w:t>Γ. Διαφορές από τον συγκεκριμένο διαγωνισμό που ανακύπτουν: α) από πράξεις της αναθέτουσας αρχής οι οποίες κοινοποιούνται στον θιγόμενο, ή των οποίων προκύπτει εκ μέρους του πλήρης γνώση, μετά την 1.9.2021, β) από παραλείψεις που συντελούνται από μέρους της μετά την 1.9.2021, εκδικάζονται με τις νέες ειδικές δικονομικές διατάξεις του άρθρου 372 ν. 4412/2016 όπως αντικαταστάθηκε με το άρθρο 138 ν. 4782/2021</w:t>
      </w:r>
      <w:r w:rsidRPr="00FC3B7B">
        <w:rPr>
          <w:rFonts w:ascii="Arial" w:hAnsi="Arial" w:cs="Arial"/>
          <w:sz w:val="22"/>
          <w:szCs w:val="22"/>
        </w:rPr>
        <w:footnoteReference w:id="45"/>
      </w:r>
      <w:r w:rsidRPr="00FC3B7B">
        <w:rPr>
          <w:rFonts w:ascii="Arial" w:hAnsi="Arial" w:cs="Arial"/>
          <w:sz w:val="22"/>
          <w:szCs w:val="22"/>
        </w:rPr>
        <w:t xml:space="preserve"> , σύμφωνα με τις οποίες: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Με το ίδιο δικόγραφο δύναται δικονομικά να ασκηθεί αίτηση αναστολής εκτέλεσης και ακύρωσης των αποφάσεων της Ε.Α.ΔΗ.ΣΥ.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 . </w:t>
      </w:r>
    </w:p>
    <w:p w:rsidR="001A711A" w:rsidRPr="00FC3B7B" w:rsidRDefault="001A711A" w:rsidP="001A711A">
      <w:pPr>
        <w:rPr>
          <w:rFonts w:ascii="Arial" w:hAnsi="Arial" w:cs="Arial"/>
          <w:sz w:val="22"/>
          <w:szCs w:val="22"/>
        </w:rPr>
      </w:pPr>
      <w:bookmarkStart w:id="66" w:name="_Toc107229635"/>
      <w:r w:rsidRPr="00FC3B7B">
        <w:rPr>
          <w:rFonts w:ascii="Arial" w:hAnsi="Arial" w:cs="Arial"/>
          <w:sz w:val="22"/>
          <w:szCs w:val="22"/>
          <w:highlight w:val="yellow"/>
        </w:rPr>
        <w:t>3.5</w:t>
      </w:r>
      <w:r w:rsidRPr="00FC3B7B">
        <w:rPr>
          <w:rFonts w:ascii="Arial" w:hAnsi="Arial" w:cs="Arial"/>
          <w:sz w:val="22"/>
          <w:szCs w:val="22"/>
        </w:rPr>
        <w:tab/>
        <w:t>Ματαίωση Διαδικασίας</w:t>
      </w:r>
      <w:bookmarkEnd w:id="66"/>
    </w:p>
    <w:p w:rsidR="001A711A" w:rsidRPr="00FC3B7B" w:rsidRDefault="001A711A" w:rsidP="001A711A">
      <w:pPr>
        <w:rPr>
          <w:rFonts w:ascii="Arial" w:hAnsi="Arial" w:cs="Arial"/>
          <w:sz w:val="22"/>
          <w:szCs w:val="22"/>
        </w:rPr>
      </w:pPr>
      <w:r w:rsidRPr="00FC3B7B">
        <w:rPr>
          <w:rFonts w:ascii="Arial" w:hAnsi="Arial" w:cs="Arial"/>
          <w:sz w:val="22"/>
          <w:szCs w:val="22"/>
        </w:rPr>
        <w:lastRenderedPageBreak/>
        <w:t xml:space="preserve">Η αναθέτουσα αρχή ματαιώνει ή δύναται να ματαιώσει εν </w:t>
      </w:r>
      <w:proofErr w:type="spellStart"/>
      <w:r w:rsidRPr="00FC3B7B">
        <w:rPr>
          <w:rFonts w:ascii="Arial" w:hAnsi="Arial" w:cs="Arial"/>
          <w:sz w:val="22"/>
          <w:szCs w:val="22"/>
        </w:rPr>
        <w:t>όλω</w:t>
      </w:r>
      <w:proofErr w:type="spellEnd"/>
      <w:r w:rsidRPr="00FC3B7B">
        <w:rPr>
          <w:rFonts w:ascii="Arial" w:hAnsi="Arial" w:cs="Arial"/>
          <w:sz w:val="22"/>
          <w:szCs w:val="22"/>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1A711A" w:rsidRPr="00FC3B7B" w:rsidRDefault="001A711A" w:rsidP="001A711A">
      <w:pPr>
        <w:rPr>
          <w:rFonts w:ascii="Arial" w:hAnsi="Arial" w:cs="Arial"/>
          <w:sz w:val="22"/>
          <w:szCs w:val="22"/>
        </w:rPr>
      </w:pPr>
      <w:r w:rsidRPr="00FC3B7B">
        <w:rPr>
          <w:rFonts w:ascii="Arial" w:hAnsi="Arial" w:cs="Arial"/>
          <w:sz w:val="22"/>
          <w:szCs w:val="22"/>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1A711A" w:rsidRPr="00FC3B7B" w:rsidRDefault="001A711A" w:rsidP="001A711A">
      <w:pPr>
        <w:rPr>
          <w:rFonts w:ascii="Arial" w:hAnsi="Arial" w:cs="Arial"/>
          <w:sz w:val="22"/>
          <w:szCs w:val="22"/>
        </w:rPr>
      </w:pPr>
      <w:r w:rsidRPr="00FC3B7B">
        <w:rPr>
          <w:rFonts w:ascii="Arial" w:hAnsi="Arial" w:cs="Arial"/>
          <w:sz w:val="22"/>
          <w:szCs w:val="22"/>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bookmarkStart w:id="67" w:name="_Toc107229636"/>
      <w:r w:rsidRPr="00FC3B7B">
        <w:rPr>
          <w:rFonts w:ascii="Arial" w:hAnsi="Arial" w:cs="Arial"/>
          <w:sz w:val="22"/>
          <w:szCs w:val="22"/>
        </w:rPr>
        <w:t>4.</w:t>
      </w:r>
      <w:r w:rsidRPr="00FC3B7B">
        <w:rPr>
          <w:rFonts w:ascii="Arial" w:hAnsi="Arial" w:cs="Arial"/>
          <w:sz w:val="22"/>
          <w:szCs w:val="22"/>
        </w:rPr>
        <w:tab/>
        <w:t>ΟΡΟΙ ΕΚΤΕΛΕΣΗΣ ΤΗΣ ΣΥΜΒΑΣΗΣ</w:t>
      </w:r>
      <w:bookmarkEnd w:id="67"/>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bookmarkStart w:id="68" w:name="_Toc107229637"/>
      <w:r w:rsidRPr="00FC3B7B">
        <w:rPr>
          <w:rFonts w:ascii="Arial" w:hAnsi="Arial" w:cs="Arial"/>
          <w:sz w:val="22"/>
          <w:szCs w:val="22"/>
        </w:rPr>
        <w:t>4.1</w:t>
      </w:r>
      <w:r w:rsidRPr="00FC3B7B">
        <w:rPr>
          <w:rFonts w:ascii="Arial" w:hAnsi="Arial" w:cs="Arial"/>
          <w:sz w:val="22"/>
          <w:szCs w:val="22"/>
        </w:rPr>
        <w:tab/>
        <w:t>Εγγυήσεις  (καλής εκτέλεσης)</w:t>
      </w:r>
      <w:bookmarkEnd w:id="68"/>
    </w:p>
    <w:p w:rsidR="001A711A" w:rsidRPr="00FC3B7B" w:rsidRDefault="001A711A" w:rsidP="001A711A">
      <w:pPr>
        <w:rPr>
          <w:rFonts w:ascii="Arial" w:hAnsi="Arial" w:cs="Arial"/>
          <w:sz w:val="22"/>
          <w:szCs w:val="22"/>
        </w:rPr>
      </w:pPr>
      <w:r w:rsidRPr="00FC3B7B">
        <w:rPr>
          <w:rFonts w:ascii="Arial" w:hAnsi="Arial" w:cs="Arial"/>
          <w:sz w:val="22"/>
          <w:szCs w:val="22"/>
        </w:rPr>
        <w:t xml:space="preserve">4.1.1 Εγγύηση καλής εκτέλεσης: </w:t>
      </w:r>
    </w:p>
    <w:p w:rsidR="001A711A" w:rsidRPr="00FC3B7B" w:rsidRDefault="001A711A" w:rsidP="001A711A">
      <w:pPr>
        <w:rPr>
          <w:rFonts w:ascii="Arial" w:hAnsi="Arial" w:cs="Arial"/>
          <w:sz w:val="22"/>
          <w:szCs w:val="22"/>
        </w:rPr>
      </w:pPr>
      <w:bookmarkStart w:id="69" w:name="_Hlk86418954"/>
      <w:r w:rsidRPr="00FC3B7B">
        <w:rPr>
          <w:rFonts w:ascii="Arial" w:hAnsi="Arial" w:cs="Arial"/>
          <w:sz w:val="22"/>
          <w:szCs w:val="22"/>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της Ομάδας τμημάτων της σύμβασης, χωρίς να συμπεριλαμβάνονται τα δικαιώματα προαίρεσης  και κατατίθεται μέχρι και την υπογραφή του συμφωνητικού. </w:t>
      </w:r>
    </w:p>
    <w:p w:rsidR="001A711A" w:rsidRPr="00FC3B7B" w:rsidRDefault="001A711A" w:rsidP="001A711A">
      <w:pPr>
        <w:rPr>
          <w:rFonts w:ascii="Arial" w:hAnsi="Arial" w:cs="Arial"/>
          <w:sz w:val="22"/>
          <w:szCs w:val="22"/>
        </w:rPr>
      </w:pPr>
      <w:r w:rsidRPr="00FC3B7B">
        <w:rPr>
          <w:rFonts w:ascii="Arial" w:hAnsi="Arial" w:cs="Arial"/>
          <w:sz w:val="22"/>
          <w:szCs w:val="22"/>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V της Διακήρυξης και τα οριζόμενα στο άρθρο 72 του ν. 4412/2016.</w:t>
      </w:r>
    </w:p>
    <w:p w:rsidR="001A711A" w:rsidRPr="00FC3B7B" w:rsidRDefault="001A711A" w:rsidP="001A711A">
      <w:pPr>
        <w:rPr>
          <w:rFonts w:ascii="Arial" w:hAnsi="Arial" w:cs="Arial"/>
          <w:sz w:val="22"/>
          <w:szCs w:val="22"/>
        </w:rPr>
      </w:pPr>
      <w:r w:rsidRPr="00FC3B7B">
        <w:rPr>
          <w:rFonts w:ascii="Arial" w:hAnsi="Arial" w:cs="Arial"/>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Ο χρόνος ισχύος της εγγύησης καλής εκτέλεσης πρέπει να είναι μεγαλύτερος από τον συμβατικό χρόνο φόρτωσης ή παράδοσης, για διάστημα ενός (1) μήνα. </w:t>
      </w:r>
    </w:p>
    <w:p w:rsidR="001A711A" w:rsidRPr="00FC3B7B" w:rsidRDefault="001A711A" w:rsidP="001A711A">
      <w:pPr>
        <w:rPr>
          <w:rFonts w:ascii="Arial" w:hAnsi="Arial" w:cs="Arial"/>
          <w:sz w:val="22"/>
          <w:szCs w:val="22"/>
        </w:rPr>
      </w:pPr>
      <w:r w:rsidRPr="00FC3B7B">
        <w:rPr>
          <w:rFonts w:ascii="Arial" w:hAnsi="Arial" w:cs="Arial"/>
          <w:sz w:val="22"/>
          <w:szCs w:val="22"/>
        </w:rPr>
        <w:t>Η εγγύηση καλής εκτέλεσης επιστρέφεται στο σύνολό της μετά από την ποσοτική και ποιοτική παραλαβή του συνόλου του αντικειμένου της σύμβασης.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γίνεται μετά από την αντιμετώπιση, σύμφωνα με όσα προβλέπονται, των παρατηρήσεων και του εκπρόθεσμου. Αν τα αγαθά είναι διαιρετά και η παράδοση γίνεται, σύμφωνα με τη σύμβαση, τμηματικά, οι εγγυήσεις καλής εκτέλεσης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w:t>
      </w:r>
      <w:r w:rsidRPr="00FC3B7B">
        <w:rPr>
          <w:rFonts w:ascii="Arial" w:hAnsi="Arial" w:cs="Arial"/>
          <w:sz w:val="22"/>
          <w:szCs w:val="22"/>
        </w:rPr>
        <w:lastRenderedPageBreak/>
        <w:t xml:space="preserve">η παραπάνω σταδιακή αποδέσμευση γίνεται μετά από την αντιμετώπιση, σύμφωνα με όσα προβλέπονται, των παρατηρήσεων και του εκπρόθεσμου. </w:t>
      </w:r>
    </w:p>
    <w:p w:rsidR="001A711A" w:rsidRPr="00FC3B7B" w:rsidRDefault="001A711A" w:rsidP="001A711A">
      <w:pPr>
        <w:rPr>
          <w:rFonts w:ascii="Arial" w:hAnsi="Arial" w:cs="Arial"/>
          <w:sz w:val="22"/>
          <w:szCs w:val="22"/>
        </w:rPr>
      </w:pPr>
      <w:bookmarkStart w:id="70" w:name="_Toc107229638"/>
      <w:bookmarkEnd w:id="69"/>
      <w:r w:rsidRPr="00FC3B7B">
        <w:rPr>
          <w:rFonts w:ascii="Arial" w:hAnsi="Arial" w:cs="Arial"/>
          <w:sz w:val="22"/>
          <w:szCs w:val="22"/>
        </w:rPr>
        <w:t xml:space="preserve">4.2 </w:t>
      </w:r>
      <w:r w:rsidRPr="00FC3B7B">
        <w:rPr>
          <w:rFonts w:ascii="Arial" w:hAnsi="Arial" w:cs="Arial"/>
          <w:sz w:val="22"/>
          <w:szCs w:val="22"/>
        </w:rPr>
        <w:tab/>
        <w:t>Συμβατικό Πλαίσιο - Εφαρμοστέα Νομοθεσία</w:t>
      </w:r>
      <w:bookmarkEnd w:id="70"/>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1A711A" w:rsidRPr="00FC3B7B" w:rsidRDefault="001A711A" w:rsidP="001A711A">
      <w:pPr>
        <w:rPr>
          <w:rFonts w:ascii="Arial" w:hAnsi="Arial" w:cs="Arial"/>
          <w:sz w:val="22"/>
          <w:szCs w:val="22"/>
        </w:rPr>
      </w:pPr>
      <w:bookmarkStart w:id="71" w:name="_Toc107229639"/>
      <w:r w:rsidRPr="00FC3B7B">
        <w:rPr>
          <w:rFonts w:ascii="Arial" w:hAnsi="Arial" w:cs="Arial"/>
          <w:sz w:val="22"/>
          <w:szCs w:val="22"/>
        </w:rPr>
        <w:t>4.3</w:t>
      </w:r>
      <w:r w:rsidRPr="00FC3B7B">
        <w:rPr>
          <w:rFonts w:ascii="Arial" w:hAnsi="Arial" w:cs="Arial"/>
          <w:sz w:val="22"/>
          <w:szCs w:val="22"/>
        </w:rPr>
        <w:tab/>
        <w:t>Όροι εκτέλεσης της σύμβασης</w:t>
      </w:r>
      <w:bookmarkEnd w:id="71"/>
    </w:p>
    <w:p w:rsidR="001A711A" w:rsidRPr="00FC3B7B" w:rsidRDefault="001A711A" w:rsidP="001A711A">
      <w:pPr>
        <w:rPr>
          <w:rFonts w:ascii="Arial" w:hAnsi="Arial" w:cs="Arial"/>
          <w:sz w:val="22"/>
          <w:szCs w:val="22"/>
        </w:rPr>
      </w:pPr>
      <w:r w:rsidRPr="00FC3B7B">
        <w:rPr>
          <w:rFonts w:ascii="Arial" w:hAnsi="Arial" w:cs="Arial"/>
          <w:sz w:val="22"/>
          <w:szCs w:val="22"/>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1" w:anchor="pararthma_A_X" w:history="1">
        <w:r w:rsidRPr="00FC3B7B">
          <w:rPr>
            <w:rFonts w:ascii="Arial" w:hAnsi="Arial" w:cs="Arial"/>
            <w:sz w:val="22"/>
            <w:szCs w:val="22"/>
          </w:rPr>
          <w:t>Παράρτημα X του Προσαρτήματος Α΄</w:t>
        </w:r>
      </w:hyperlink>
      <w:r w:rsidRPr="00FC3B7B">
        <w:rPr>
          <w:rFonts w:ascii="Arial" w:hAnsi="Arial" w:cs="Arial"/>
          <w:sz w:val="22"/>
          <w:szCs w:val="22"/>
        </w:rPr>
        <w:t>.</w:t>
      </w:r>
    </w:p>
    <w:p w:rsidR="001A711A" w:rsidRPr="00FC3B7B" w:rsidRDefault="001A711A" w:rsidP="001A711A">
      <w:pPr>
        <w:rPr>
          <w:rFonts w:ascii="Arial" w:hAnsi="Arial" w:cs="Arial"/>
          <w:sz w:val="22"/>
          <w:szCs w:val="22"/>
        </w:rPr>
      </w:pPr>
      <w:r w:rsidRPr="00FC3B7B">
        <w:rPr>
          <w:rFonts w:ascii="Arial" w:hAnsi="Arial" w:cs="Arial"/>
          <w:sz w:val="22"/>
          <w:szCs w:val="22"/>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22" w:anchor="art105_4" w:history="1">
        <w:r w:rsidRPr="00FC3B7B">
          <w:rPr>
            <w:rFonts w:ascii="Arial" w:hAnsi="Arial" w:cs="Arial"/>
            <w:sz w:val="22"/>
            <w:szCs w:val="22"/>
          </w:rPr>
          <w:t>παραγράφου 4 του άρθρου 105</w:t>
        </w:r>
      </w:hyperlink>
      <w:r w:rsidRPr="00FC3B7B">
        <w:rPr>
          <w:rFonts w:ascii="Arial" w:hAnsi="Arial" w:cs="Arial"/>
          <w:sz w:val="22"/>
          <w:szCs w:val="22"/>
        </w:rPr>
        <w:t xml:space="preserve">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3" w:anchor="art105_5" w:history="1">
        <w:r w:rsidRPr="00FC3B7B">
          <w:rPr>
            <w:rFonts w:ascii="Arial" w:hAnsi="Arial" w:cs="Arial"/>
            <w:sz w:val="22"/>
            <w:szCs w:val="22"/>
          </w:rPr>
          <w:t xml:space="preserve">παραγράφου </w:t>
        </w:r>
      </w:hyperlink>
      <w:hyperlink r:id="rId24" w:anchor="art105_5" w:history="1">
        <w:r w:rsidRPr="00FC3B7B">
          <w:rPr>
            <w:rFonts w:ascii="Arial" w:hAnsi="Arial" w:cs="Arial"/>
            <w:sz w:val="22"/>
            <w:szCs w:val="22"/>
          </w:rPr>
          <w:t>7 του άρθρου 105</w:t>
        </w:r>
      </w:hyperlink>
      <w:r w:rsidRPr="00FC3B7B">
        <w:rPr>
          <w:rFonts w:ascii="Arial" w:hAnsi="Arial" w:cs="Arial"/>
          <w:sz w:val="22"/>
          <w:szCs w:val="22"/>
        </w:rPr>
        <w:t xml:space="preserve"> του ν. 4412/2016.</w:t>
      </w:r>
      <w:r w:rsidRPr="00FC3B7B">
        <w:rPr>
          <w:rFonts w:ascii="Arial" w:hAnsi="Arial" w:cs="Arial"/>
          <w:sz w:val="22"/>
          <w:szCs w:val="22"/>
        </w:rPr>
        <w:footnoteReference w:id="46"/>
      </w:r>
      <w:r w:rsidRPr="00FC3B7B">
        <w:rPr>
          <w:rFonts w:ascii="Arial" w:hAnsi="Arial" w:cs="Arial"/>
          <w:sz w:val="22"/>
          <w:szCs w:val="22"/>
        </w:rPr>
        <w:t>.</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4.3.3. Ο ανάδοχος δεσμεύεται ότι :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rsidR="001A711A" w:rsidRPr="00FC3B7B" w:rsidRDefault="001A711A" w:rsidP="001A711A">
      <w:pPr>
        <w:rPr>
          <w:rFonts w:ascii="Arial" w:hAnsi="Arial" w:cs="Arial"/>
          <w:sz w:val="22"/>
          <w:szCs w:val="22"/>
        </w:rPr>
      </w:pPr>
      <w:r w:rsidRPr="00FC3B7B">
        <w:rPr>
          <w:rFonts w:ascii="Arial" w:hAnsi="Arial" w:cs="Arial"/>
          <w:sz w:val="22"/>
          <w:szCs w:val="22"/>
        </w:rPr>
        <w:t>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w:t>
      </w:r>
    </w:p>
    <w:p w:rsidR="001A711A" w:rsidRPr="00FC3B7B" w:rsidRDefault="001A711A" w:rsidP="001A711A">
      <w:pPr>
        <w:rPr>
          <w:rFonts w:ascii="Arial" w:hAnsi="Arial" w:cs="Arial"/>
          <w:sz w:val="22"/>
          <w:szCs w:val="22"/>
        </w:rPr>
      </w:pPr>
      <w:bookmarkStart w:id="72" w:name="_Toc107229640"/>
      <w:r w:rsidRPr="00FC3B7B">
        <w:rPr>
          <w:rFonts w:ascii="Arial" w:hAnsi="Arial" w:cs="Arial"/>
          <w:sz w:val="22"/>
          <w:szCs w:val="22"/>
        </w:rPr>
        <w:t>4.4</w:t>
      </w:r>
      <w:r w:rsidRPr="00FC3B7B">
        <w:rPr>
          <w:rFonts w:ascii="Arial" w:hAnsi="Arial" w:cs="Arial"/>
          <w:sz w:val="22"/>
          <w:szCs w:val="22"/>
        </w:rPr>
        <w:tab/>
        <w:t>Υπεργολαβία</w:t>
      </w:r>
      <w:bookmarkEnd w:id="72"/>
    </w:p>
    <w:p w:rsidR="001A711A" w:rsidRPr="00FC3B7B" w:rsidRDefault="001A711A" w:rsidP="001A711A">
      <w:pPr>
        <w:rPr>
          <w:rFonts w:ascii="Arial" w:hAnsi="Arial" w:cs="Arial"/>
          <w:sz w:val="22"/>
          <w:szCs w:val="22"/>
        </w:rPr>
      </w:pPr>
      <w:r w:rsidRPr="00FC3B7B">
        <w:rPr>
          <w:rFonts w:ascii="Arial" w:hAnsi="Arial" w:cs="Arial"/>
          <w:sz w:val="22"/>
          <w:szCs w:val="22"/>
        </w:rPr>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w:t>
      </w:r>
      <w:r w:rsidRPr="00FC3B7B">
        <w:rPr>
          <w:rFonts w:ascii="Arial" w:hAnsi="Arial" w:cs="Arial"/>
          <w:sz w:val="22"/>
          <w:szCs w:val="22"/>
        </w:rPr>
        <w:lastRenderedPageBreak/>
        <w:t>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FC3B7B">
        <w:rPr>
          <w:rFonts w:ascii="Arial" w:hAnsi="Arial" w:cs="Arial"/>
          <w:sz w:val="22"/>
          <w:szCs w:val="22"/>
        </w:rPr>
        <w:footnoteReference w:id="47"/>
      </w:r>
      <w:r w:rsidRPr="00FC3B7B">
        <w:rPr>
          <w:rFonts w:ascii="Arial" w:hAnsi="Arial" w:cs="Arial"/>
          <w:sz w:val="22"/>
          <w:szCs w:val="22"/>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4.4.3.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 (α) τμήμα (τα) της σύμβασης, το (α) οποίο (α)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1A711A" w:rsidRPr="00FC3B7B" w:rsidRDefault="001A711A" w:rsidP="001A711A">
      <w:pPr>
        <w:rPr>
          <w:rFonts w:ascii="Arial" w:hAnsi="Arial" w:cs="Arial"/>
          <w:sz w:val="22"/>
          <w:szCs w:val="22"/>
        </w:rPr>
      </w:pPr>
      <w:bookmarkStart w:id="73" w:name="_Toc107229641"/>
      <w:r w:rsidRPr="00FC3B7B">
        <w:rPr>
          <w:rFonts w:ascii="Arial" w:hAnsi="Arial" w:cs="Arial"/>
          <w:sz w:val="22"/>
          <w:szCs w:val="22"/>
        </w:rPr>
        <w:t>4.5</w:t>
      </w:r>
      <w:r w:rsidRPr="00FC3B7B">
        <w:rPr>
          <w:rFonts w:ascii="Arial" w:hAnsi="Arial" w:cs="Arial"/>
          <w:sz w:val="22"/>
          <w:szCs w:val="22"/>
        </w:rPr>
        <w:tab/>
        <w:t>Τροποποίηση σύμβασης κατά τη διάρκειά της</w:t>
      </w:r>
      <w:bookmarkEnd w:id="73"/>
    </w:p>
    <w:p w:rsidR="001A711A" w:rsidRPr="00FC3B7B" w:rsidRDefault="001A711A" w:rsidP="001A711A">
      <w:pPr>
        <w:rPr>
          <w:rFonts w:ascii="Arial" w:hAnsi="Arial" w:cs="Arial"/>
          <w:sz w:val="22"/>
          <w:szCs w:val="22"/>
        </w:rPr>
      </w:pPr>
      <w:r w:rsidRPr="00FC3B7B">
        <w:rPr>
          <w:rFonts w:ascii="Arial" w:hAnsi="Arial" w:cs="Arial"/>
          <w:sz w:val="22"/>
          <w:szCs w:val="22"/>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FC3B7B">
        <w:rPr>
          <w:rFonts w:ascii="Arial" w:hAnsi="Arial" w:cs="Arial"/>
          <w:sz w:val="22"/>
          <w:szCs w:val="22"/>
        </w:rPr>
        <w:t>περ</w:t>
      </w:r>
      <w:proofErr w:type="spellEnd"/>
      <w:r w:rsidRPr="00FC3B7B">
        <w:rPr>
          <w:rFonts w:ascii="Arial" w:hAnsi="Arial" w:cs="Arial"/>
          <w:sz w:val="22"/>
          <w:szCs w:val="22"/>
        </w:rPr>
        <w:t>. β  της παρ. 11 του άρθρου 221 του ν. 4412/</w:t>
      </w:r>
      <w:r w:rsidRPr="00FC3B7B">
        <w:rPr>
          <w:rFonts w:ascii="Arial" w:hAnsi="Arial" w:cs="Arial"/>
          <w:sz w:val="22"/>
          <w:szCs w:val="22"/>
        </w:rPr>
        <w:footnoteReference w:id="48"/>
      </w:r>
      <w:r w:rsidRPr="00FC3B7B">
        <w:rPr>
          <w:rFonts w:ascii="Arial" w:hAnsi="Arial" w:cs="Arial"/>
          <w:sz w:val="22"/>
          <w:szCs w:val="22"/>
        </w:rPr>
        <w:t xml:space="preserve"> </w:t>
      </w:r>
      <w:r w:rsidRPr="00FC3B7B">
        <w:rPr>
          <w:rFonts w:ascii="Arial" w:hAnsi="Arial" w:cs="Arial"/>
          <w:sz w:val="22"/>
          <w:szCs w:val="22"/>
        </w:rPr>
        <w:footnoteReference w:id="49"/>
      </w:r>
    </w:p>
    <w:p w:rsidR="001A711A" w:rsidRPr="00FC3B7B" w:rsidRDefault="001A711A" w:rsidP="001A711A">
      <w:pPr>
        <w:rPr>
          <w:rFonts w:ascii="Arial" w:hAnsi="Arial" w:cs="Arial"/>
          <w:sz w:val="22"/>
          <w:szCs w:val="22"/>
        </w:rPr>
      </w:pPr>
      <w:r w:rsidRPr="00FC3B7B">
        <w:rPr>
          <w:rFonts w:ascii="Arial" w:hAnsi="Arial" w:cs="Arial"/>
          <w:sz w:val="22"/>
          <w:szCs w:val="22"/>
        </w:rPr>
        <w:t>Μετά τη λύση της σύμβασης λόγω της έκπτωσης του αναδόχου, σύμφωνα με το άρθρο 203 του ν. 4412/2016 και την παράγραφο 5.2. της παρούσας</w:t>
      </w:r>
      <w:r w:rsidRPr="00FC3B7B">
        <w:rPr>
          <w:rFonts w:ascii="Arial" w:hAnsi="Arial" w:cs="Arial"/>
          <w:sz w:val="22"/>
          <w:szCs w:val="22"/>
        </w:rPr>
        <w:footnoteReference w:id="50"/>
      </w:r>
      <w:r w:rsidRPr="00FC3B7B">
        <w:rPr>
          <w:rFonts w:ascii="Arial" w:hAnsi="Arial" w:cs="Arial"/>
          <w:sz w:val="22"/>
          <w:szCs w:val="22"/>
        </w:rPr>
        <w:t xml:space="preserve">, όπως και σε περίπτωση καταγγελίας για όλους λόγους της παραγράφου 4.6, πλην αυτού της </w:t>
      </w:r>
      <w:proofErr w:type="spellStart"/>
      <w:r w:rsidRPr="00FC3B7B">
        <w:rPr>
          <w:rFonts w:ascii="Arial" w:hAnsi="Arial" w:cs="Arial"/>
          <w:sz w:val="22"/>
          <w:szCs w:val="22"/>
        </w:rPr>
        <w:t>περ</w:t>
      </w:r>
      <w:proofErr w:type="spellEnd"/>
      <w:r w:rsidRPr="00FC3B7B">
        <w:rPr>
          <w:rFonts w:ascii="Arial" w:hAnsi="Arial" w:cs="Arial"/>
          <w:sz w:val="22"/>
          <w:szCs w:val="22"/>
        </w:rPr>
        <w:t xml:space="preserve">.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1A711A" w:rsidRPr="00FC3B7B" w:rsidRDefault="001A711A" w:rsidP="001A711A">
      <w:pPr>
        <w:rPr>
          <w:rFonts w:ascii="Arial" w:hAnsi="Arial" w:cs="Arial"/>
          <w:sz w:val="22"/>
          <w:szCs w:val="22"/>
        </w:rPr>
      </w:pPr>
      <w:bookmarkStart w:id="74" w:name="_Toc107229642"/>
      <w:r w:rsidRPr="00FC3B7B">
        <w:rPr>
          <w:rFonts w:ascii="Arial" w:hAnsi="Arial" w:cs="Arial"/>
          <w:sz w:val="22"/>
          <w:szCs w:val="22"/>
        </w:rPr>
        <w:t>4.6</w:t>
      </w:r>
      <w:r w:rsidRPr="00FC3B7B">
        <w:rPr>
          <w:rFonts w:ascii="Arial" w:hAnsi="Arial" w:cs="Arial"/>
          <w:sz w:val="22"/>
          <w:szCs w:val="22"/>
        </w:rPr>
        <w:tab/>
        <w:t>Δικαίωμα μονομερούς λύσης της σύμβασης</w:t>
      </w:r>
      <w:bookmarkEnd w:id="74"/>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4.6.1.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1A711A" w:rsidRPr="00FC3B7B" w:rsidRDefault="001A711A" w:rsidP="001A711A">
      <w:pPr>
        <w:rPr>
          <w:rFonts w:ascii="Arial" w:hAnsi="Arial" w:cs="Arial"/>
          <w:sz w:val="22"/>
          <w:szCs w:val="22"/>
        </w:rPr>
      </w:pPr>
      <w:r w:rsidRPr="00FC3B7B">
        <w:rPr>
          <w:rFonts w:ascii="Arial" w:hAnsi="Arial" w:cs="Arial"/>
          <w:sz w:val="22"/>
          <w:szCs w:val="22"/>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1A711A" w:rsidRPr="00FC3B7B" w:rsidRDefault="001A711A" w:rsidP="001A711A">
      <w:pPr>
        <w:rPr>
          <w:rFonts w:ascii="Arial" w:hAnsi="Arial" w:cs="Arial"/>
          <w:sz w:val="22"/>
          <w:szCs w:val="22"/>
        </w:rPr>
      </w:pPr>
      <w:r w:rsidRPr="00FC3B7B">
        <w:rPr>
          <w:rFonts w:ascii="Arial" w:hAnsi="Arial" w:cs="Arial"/>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1A711A" w:rsidRPr="00FC3B7B" w:rsidRDefault="001A711A" w:rsidP="001A711A">
      <w:pPr>
        <w:rPr>
          <w:rFonts w:ascii="Arial" w:hAnsi="Arial" w:cs="Arial"/>
          <w:sz w:val="22"/>
          <w:szCs w:val="22"/>
        </w:rPr>
      </w:pPr>
      <w:r w:rsidRPr="00FC3B7B">
        <w:rPr>
          <w:rFonts w:ascii="Arial" w:hAnsi="Arial" w:cs="Arial"/>
          <w:sz w:val="22"/>
          <w:szCs w:val="22"/>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w:t>
      </w:r>
      <w:r w:rsidRPr="00FC3B7B">
        <w:rPr>
          <w:rFonts w:ascii="Arial" w:hAnsi="Arial" w:cs="Arial"/>
          <w:sz w:val="22"/>
          <w:szCs w:val="22"/>
        </w:rPr>
        <w:lastRenderedPageBreak/>
        <w:t xml:space="preserve">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1A711A" w:rsidRPr="00FC3B7B" w:rsidRDefault="001A711A" w:rsidP="001A711A">
      <w:pPr>
        <w:rPr>
          <w:rFonts w:ascii="Arial" w:hAnsi="Arial" w:cs="Arial"/>
          <w:sz w:val="22"/>
          <w:szCs w:val="22"/>
        </w:rPr>
      </w:pPr>
      <w:r w:rsidRPr="00FC3B7B">
        <w:rPr>
          <w:rFonts w:ascii="Arial" w:hAnsi="Arial" w:cs="Arial"/>
          <w:sz w:val="22"/>
          <w:szCs w:val="22"/>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bookmarkStart w:id="75" w:name="_Toc107229643"/>
      <w:r w:rsidRPr="00FC3B7B">
        <w:rPr>
          <w:rFonts w:ascii="Arial" w:hAnsi="Arial" w:cs="Arial"/>
          <w:sz w:val="22"/>
          <w:szCs w:val="22"/>
        </w:rPr>
        <w:t>5.</w:t>
      </w:r>
      <w:r w:rsidRPr="00FC3B7B">
        <w:rPr>
          <w:rFonts w:ascii="Arial" w:hAnsi="Arial" w:cs="Arial"/>
          <w:sz w:val="22"/>
          <w:szCs w:val="22"/>
        </w:rPr>
        <w:tab/>
        <w:t>ΕΙΔΙΚΟΙ ΟΡΟΙ ΕΚΤΕΛΕΣΗΣ ΤΗΣ ΣΥΜΒΑΣΗΣ</w:t>
      </w:r>
      <w:bookmarkEnd w:id="75"/>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bookmarkStart w:id="76" w:name="_Toc107229644"/>
      <w:r w:rsidRPr="00FC3B7B">
        <w:rPr>
          <w:rFonts w:ascii="Arial" w:hAnsi="Arial" w:cs="Arial"/>
          <w:sz w:val="22"/>
          <w:szCs w:val="22"/>
        </w:rPr>
        <w:t>5.1</w:t>
      </w:r>
      <w:r w:rsidRPr="00FC3B7B">
        <w:rPr>
          <w:rFonts w:ascii="Arial" w:hAnsi="Arial" w:cs="Arial"/>
          <w:sz w:val="22"/>
          <w:szCs w:val="22"/>
        </w:rPr>
        <w:tab/>
        <w:t>Τρόπος πληρωμής</w:t>
      </w:r>
      <w:bookmarkEnd w:id="76"/>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5.1.1. Η πληρωμή του αναδόχου θα πραγματοποιηθεί με τον πιο κάτω τρόπο : </w:t>
      </w:r>
    </w:p>
    <w:p w:rsidR="001A711A" w:rsidRPr="00FC3B7B" w:rsidRDefault="001A711A" w:rsidP="001A711A">
      <w:pPr>
        <w:rPr>
          <w:rFonts w:ascii="Arial" w:hAnsi="Arial" w:cs="Arial"/>
          <w:sz w:val="22"/>
          <w:szCs w:val="22"/>
        </w:rPr>
      </w:pPr>
      <w:r w:rsidRPr="00FC3B7B">
        <w:rPr>
          <w:rFonts w:ascii="Arial" w:hAnsi="Arial" w:cs="Arial"/>
          <w:sz w:val="22"/>
          <w:szCs w:val="22"/>
        </w:rPr>
        <w:t>Το 100% της αξίας του κάθε τιμολογίου μετά την κάθε τμηματική παραλαβή των υπό προμήθεια ειδών.</w:t>
      </w:r>
    </w:p>
    <w:p w:rsidR="001A711A" w:rsidRPr="00FC3B7B" w:rsidRDefault="001A711A" w:rsidP="001A711A">
      <w:pPr>
        <w:rPr>
          <w:rFonts w:ascii="Arial" w:hAnsi="Arial" w:cs="Arial"/>
          <w:sz w:val="22"/>
          <w:szCs w:val="22"/>
        </w:rPr>
      </w:pPr>
      <w:r w:rsidRPr="00FC3B7B">
        <w:rPr>
          <w:rFonts w:ascii="Arial" w:hAnsi="Arial" w:cs="Arial"/>
          <w:sz w:val="22"/>
          <w:szCs w:val="22"/>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sidRPr="00FC3B7B">
        <w:rPr>
          <w:rFonts w:ascii="Arial" w:hAnsi="Arial" w:cs="Arial"/>
          <w:sz w:val="22"/>
          <w:szCs w:val="22"/>
        </w:rPr>
        <w:footnoteReference w:id="51"/>
      </w:r>
      <w:r w:rsidRPr="00FC3B7B">
        <w:rPr>
          <w:rFonts w:ascii="Arial" w:hAnsi="Arial" w:cs="Arial"/>
          <w:sz w:val="22"/>
          <w:szCs w:val="22"/>
        </w:rPr>
        <w:t>, καθώς και κάθε άλλου δικαιολογητικού που τυχόν ήθελε ζητηθεί από τις αρμόδιες υπηρεσίες που διενεργούν τον έλεγχο και την πληρωμή.</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5.1.2. </w:t>
      </w:r>
      <w:proofErr w:type="spellStart"/>
      <w:r w:rsidRPr="00FC3B7B">
        <w:rPr>
          <w:rFonts w:ascii="Arial" w:hAnsi="Arial" w:cs="Arial"/>
          <w:sz w:val="22"/>
          <w:szCs w:val="22"/>
        </w:rPr>
        <w:t>Toν</w:t>
      </w:r>
      <w:proofErr w:type="spellEnd"/>
      <w:r w:rsidRPr="00FC3B7B">
        <w:rPr>
          <w:rFonts w:ascii="Arial" w:hAnsi="Arial" w:cs="Arial"/>
          <w:sz w:val="22"/>
          <w:szCs w:val="22"/>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1A711A" w:rsidRPr="00FC3B7B" w:rsidRDefault="001A711A" w:rsidP="001A711A">
      <w:pPr>
        <w:rPr>
          <w:rFonts w:ascii="Arial" w:hAnsi="Arial" w:cs="Arial"/>
          <w:sz w:val="22"/>
          <w:szCs w:val="22"/>
        </w:rPr>
      </w:pPr>
      <w:r w:rsidRPr="00FC3B7B">
        <w:rPr>
          <w:rFonts w:ascii="Arial" w:hAnsi="Arial" w:cs="Arial"/>
          <w:sz w:val="22"/>
          <w:szCs w:val="22"/>
        </w:rPr>
        <w:t>Κράτηση 0,1% η οποία υπολογίζεται επί της αξίας κάθε πληρωμής προ φόρων και κρατήσεων της αρχικής, καθώς και κάθε συμπληρωματικής ή τροποποιητικής  σύμβασης υπέρ της Ενιαίας Αρχής  Δημοσίων Συμβάσεων επιβάλλεται  (άρθρο 350, Ν. 4412/2016)</w:t>
      </w:r>
    </w:p>
    <w:p w:rsidR="001A711A" w:rsidRPr="00FC3B7B" w:rsidRDefault="001A711A" w:rsidP="001A711A">
      <w:pPr>
        <w:rPr>
          <w:rFonts w:ascii="Arial" w:hAnsi="Arial" w:cs="Arial"/>
          <w:sz w:val="22"/>
          <w:szCs w:val="22"/>
        </w:rPr>
      </w:pPr>
      <w:r w:rsidRPr="00FC3B7B">
        <w:rPr>
          <w:rFonts w:ascii="Arial" w:hAnsi="Arial" w:cs="Arial"/>
          <w:sz w:val="22"/>
          <w:szCs w:val="22"/>
        </w:rPr>
        <w:t>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1A711A" w:rsidRPr="00FC3B7B" w:rsidRDefault="001A711A" w:rsidP="001A711A">
      <w:pPr>
        <w:rPr>
          <w:rFonts w:ascii="Arial" w:hAnsi="Arial" w:cs="Arial"/>
          <w:sz w:val="22"/>
          <w:szCs w:val="22"/>
        </w:rPr>
      </w:pPr>
      <w:r w:rsidRPr="00FC3B7B">
        <w:rPr>
          <w:rFonts w:ascii="Arial" w:hAnsi="Arial" w:cs="Arial"/>
          <w:sz w:val="22"/>
          <w:szCs w:val="22"/>
        </w:rPr>
        <w:t>Οι υπέρ τρίτων κρατήσεις  υπόκεινται στο εκάστοτε ισχύον αναλογικό τέλος χαρτοσήμου 3 % και στην επ’ αυτού εισφορά υπέρ ΟΓΑ 0,06 %.</w:t>
      </w:r>
    </w:p>
    <w:p w:rsidR="001A711A" w:rsidRPr="00FC3B7B" w:rsidRDefault="001A711A" w:rsidP="001A711A">
      <w:pPr>
        <w:rPr>
          <w:rFonts w:ascii="Arial" w:hAnsi="Arial" w:cs="Arial"/>
          <w:sz w:val="22"/>
          <w:szCs w:val="22"/>
        </w:rPr>
      </w:pPr>
      <w:r w:rsidRPr="00FC3B7B">
        <w:rPr>
          <w:rFonts w:ascii="Arial" w:hAnsi="Arial" w:cs="Arial"/>
          <w:sz w:val="22"/>
          <w:szCs w:val="22"/>
        </w:rPr>
        <w:t>Με κάθε πληρωμή θα γίνεται η προβλεπόμενη από την κείμενη νομοθεσία παρακράτηση φόρου εισοδήματος επί του καθαρού ποσού .</w:t>
      </w:r>
    </w:p>
    <w:p w:rsidR="001A711A" w:rsidRPr="00FC3B7B" w:rsidRDefault="001A711A" w:rsidP="001A711A">
      <w:pPr>
        <w:rPr>
          <w:rFonts w:ascii="Arial" w:hAnsi="Arial" w:cs="Arial"/>
          <w:sz w:val="22"/>
          <w:szCs w:val="22"/>
        </w:rPr>
      </w:pPr>
      <w:r w:rsidRPr="00FC3B7B">
        <w:rPr>
          <w:rFonts w:ascii="Arial" w:hAnsi="Arial" w:cs="Arial"/>
          <w:sz w:val="22"/>
          <w:szCs w:val="22"/>
        </w:rPr>
        <w:t>Σε περίπτωση τροποποίησης των διατάξεων της κείμενης νομοθεσίας περί νομίμων κρατήσεων ή/και φόρου εισοδήματος ή οποιαδήποτε άλλη τροποποίηση/συμπλήρωση τυχόν διατάξεων, οι όροι της Διακήρυξης  καθώς και της Σύμβασης που πρόκειται να υπογραφεί με τον Ανάδοχο συμμορφώνονται με τις νέες διατάξεις</w:t>
      </w:r>
    </w:p>
    <w:p w:rsidR="001A711A" w:rsidRPr="00FC3B7B" w:rsidRDefault="001A711A" w:rsidP="001A711A">
      <w:pPr>
        <w:rPr>
          <w:rFonts w:ascii="Arial" w:hAnsi="Arial" w:cs="Arial"/>
          <w:sz w:val="22"/>
          <w:szCs w:val="22"/>
        </w:rPr>
      </w:pPr>
      <w:bookmarkStart w:id="77" w:name="_Toc107229645"/>
      <w:r w:rsidRPr="00FC3B7B">
        <w:rPr>
          <w:rFonts w:ascii="Arial" w:hAnsi="Arial" w:cs="Arial"/>
          <w:sz w:val="22"/>
          <w:szCs w:val="22"/>
        </w:rPr>
        <w:t>5.2</w:t>
      </w:r>
      <w:r w:rsidRPr="00FC3B7B">
        <w:rPr>
          <w:rFonts w:ascii="Arial" w:hAnsi="Arial" w:cs="Arial"/>
          <w:sz w:val="22"/>
          <w:szCs w:val="22"/>
        </w:rPr>
        <w:tab/>
        <w:t>Κήρυξη οικονομικού φορέα εκπτώτου - Κυρώσεις</w:t>
      </w:r>
      <w:bookmarkEnd w:id="77"/>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5.2.1. Ο ανάδοχος κηρύσσεται υποχρεωτικά έκπτωτος</w:t>
      </w:r>
      <w:r w:rsidR="00FC3B7B">
        <w:rPr>
          <w:rFonts w:ascii="Arial" w:hAnsi="Arial" w:cs="Arial"/>
          <w:sz w:val="22"/>
          <w:szCs w:val="22"/>
        </w:rPr>
        <w:t xml:space="preserve"> </w:t>
      </w:r>
      <w:r w:rsidRPr="00FC3B7B">
        <w:rPr>
          <w:rFonts w:ascii="Arial" w:hAnsi="Arial" w:cs="Arial"/>
          <w:sz w:val="22"/>
          <w:szCs w:val="22"/>
        </w:rPr>
        <w:t xml:space="preserve">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1A711A" w:rsidRPr="00FC3B7B" w:rsidRDefault="001A711A" w:rsidP="001A711A">
      <w:pPr>
        <w:rPr>
          <w:rFonts w:ascii="Arial" w:hAnsi="Arial" w:cs="Arial"/>
          <w:sz w:val="22"/>
          <w:szCs w:val="22"/>
        </w:rPr>
      </w:pPr>
      <w:r w:rsidRPr="00FC3B7B">
        <w:rPr>
          <w:rFonts w:ascii="Arial" w:hAnsi="Arial" w:cs="Arial"/>
          <w:sz w:val="22"/>
          <w:szCs w:val="22"/>
        </w:rPr>
        <w:t>α) στην περίπτωση της παρ. 7 του άρθρου 105 περί κατακύρωσης και σύναψης σύμβασης,</w:t>
      </w:r>
    </w:p>
    <w:p w:rsidR="001A711A" w:rsidRPr="00FC3B7B" w:rsidRDefault="001A711A" w:rsidP="001A711A">
      <w:pPr>
        <w:rPr>
          <w:rFonts w:ascii="Arial" w:hAnsi="Arial" w:cs="Arial"/>
          <w:sz w:val="22"/>
          <w:szCs w:val="22"/>
        </w:rPr>
      </w:pPr>
      <w:r w:rsidRPr="00FC3B7B">
        <w:rPr>
          <w:rFonts w:ascii="Arial" w:hAnsi="Arial" w:cs="Arial"/>
          <w:sz w:val="22"/>
          <w:szCs w:val="22"/>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1A711A" w:rsidRPr="00FC3B7B" w:rsidRDefault="001A711A" w:rsidP="001A711A">
      <w:pPr>
        <w:rPr>
          <w:rFonts w:ascii="Arial" w:hAnsi="Arial" w:cs="Arial"/>
          <w:sz w:val="22"/>
          <w:szCs w:val="22"/>
        </w:rPr>
      </w:pPr>
      <w:r w:rsidRPr="00FC3B7B">
        <w:rPr>
          <w:rFonts w:ascii="Arial" w:hAnsi="Arial" w:cs="Arial"/>
          <w:sz w:val="22"/>
          <w:szCs w:val="22"/>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p>
    <w:p w:rsidR="001A711A" w:rsidRPr="00FC3B7B" w:rsidRDefault="001A711A" w:rsidP="001A711A">
      <w:pPr>
        <w:rPr>
          <w:rFonts w:ascii="Arial" w:hAnsi="Arial" w:cs="Arial"/>
          <w:sz w:val="22"/>
          <w:szCs w:val="22"/>
        </w:rPr>
      </w:pPr>
      <w:r w:rsidRPr="00FC3B7B">
        <w:rPr>
          <w:rFonts w:ascii="Arial" w:hAnsi="Arial" w:cs="Arial"/>
          <w:sz w:val="22"/>
          <w:szCs w:val="22"/>
        </w:rPr>
        <w:lastRenderedPageBreak/>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w:t>
      </w:r>
      <w:r w:rsidRPr="00FC3B7B">
        <w:rPr>
          <w:rFonts w:ascii="Arial" w:hAnsi="Arial" w:cs="Arial"/>
          <w:sz w:val="22"/>
          <w:szCs w:val="22"/>
        </w:rPr>
        <w:footnoteReference w:id="52"/>
      </w:r>
      <w:r w:rsidRPr="00FC3B7B">
        <w:rPr>
          <w:rFonts w:ascii="Arial" w:hAnsi="Arial" w:cs="Arial"/>
          <w:sz w:val="22"/>
          <w:szCs w:val="22"/>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1A711A" w:rsidRPr="00FC3B7B" w:rsidRDefault="001A711A" w:rsidP="001A711A">
      <w:pPr>
        <w:rPr>
          <w:rFonts w:ascii="Arial" w:hAnsi="Arial" w:cs="Arial"/>
          <w:sz w:val="22"/>
          <w:szCs w:val="22"/>
        </w:rPr>
      </w:pPr>
      <w:r w:rsidRPr="00FC3B7B">
        <w:rPr>
          <w:rFonts w:ascii="Arial" w:hAnsi="Arial" w:cs="Arial"/>
          <w:sz w:val="22"/>
          <w:szCs w:val="22"/>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1A711A" w:rsidRPr="00FC3B7B" w:rsidRDefault="001A711A" w:rsidP="001A711A">
      <w:pPr>
        <w:rPr>
          <w:rFonts w:ascii="Arial" w:hAnsi="Arial" w:cs="Arial"/>
          <w:sz w:val="22"/>
          <w:szCs w:val="22"/>
        </w:rPr>
      </w:pPr>
      <w:r w:rsidRPr="00FC3B7B">
        <w:rPr>
          <w:rFonts w:ascii="Arial" w:hAnsi="Arial" w:cs="Arial"/>
          <w:sz w:val="22"/>
          <w:szCs w:val="22"/>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 ολική κατάπτωση της εγγύησης συμμετοχής ή καλής εκτέλεσης της σύμβασης κατά περίπτωση,</w:t>
      </w:r>
    </w:p>
    <w:p w:rsidR="001A711A" w:rsidRPr="00FC3B7B" w:rsidRDefault="001A711A" w:rsidP="001A711A">
      <w:pPr>
        <w:rPr>
          <w:rFonts w:ascii="Arial" w:hAnsi="Arial" w:cs="Arial"/>
          <w:sz w:val="22"/>
          <w:szCs w:val="22"/>
        </w:rPr>
      </w:pPr>
      <w:r w:rsidRPr="00FC3B7B">
        <w:rPr>
          <w:rFonts w:ascii="Arial" w:hAnsi="Arial" w:cs="Arial"/>
          <w:sz w:val="22"/>
          <w:szCs w:val="22"/>
        </w:rPr>
        <w:t>5.2.2.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FC3B7B">
        <w:rPr>
          <w:rFonts w:ascii="Arial" w:hAnsi="Arial" w:cs="Arial"/>
          <w:sz w:val="22"/>
          <w:szCs w:val="22"/>
        </w:rPr>
        <w:footnoteReference w:id="53"/>
      </w:r>
      <w:r w:rsidRPr="00FC3B7B">
        <w:rPr>
          <w:rFonts w:ascii="Arial" w:hAnsi="Arial" w:cs="Arial"/>
          <w:sz w:val="22"/>
          <w:szCs w:val="22"/>
        </w:rPr>
        <w:t xml:space="preserve"> πέντε τοις εκατό (5%) επί της συμβατικής αξίας της ποσότητας που παραδόθηκε εκπρόθεσμα.</w:t>
      </w:r>
    </w:p>
    <w:p w:rsidR="001A711A" w:rsidRPr="00FC3B7B" w:rsidRDefault="001A711A" w:rsidP="001A711A">
      <w:pPr>
        <w:rPr>
          <w:rFonts w:ascii="Arial" w:hAnsi="Arial" w:cs="Arial"/>
          <w:sz w:val="22"/>
          <w:szCs w:val="22"/>
        </w:rPr>
      </w:pPr>
      <w:r w:rsidRPr="00FC3B7B">
        <w:rPr>
          <w:rFonts w:ascii="Arial" w:hAnsi="Arial" w:cs="Arial"/>
          <w:sz w:val="22"/>
          <w:szCs w:val="22"/>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1A711A" w:rsidRPr="00FC3B7B" w:rsidRDefault="001A711A" w:rsidP="001A711A">
      <w:pPr>
        <w:rPr>
          <w:rFonts w:ascii="Arial" w:hAnsi="Arial" w:cs="Arial"/>
          <w:sz w:val="22"/>
          <w:szCs w:val="22"/>
        </w:rPr>
      </w:pPr>
      <w:r w:rsidRPr="00FC3B7B">
        <w:rPr>
          <w:rFonts w:ascii="Arial" w:hAnsi="Arial" w:cs="Arial"/>
          <w:sz w:val="22"/>
          <w:szCs w:val="22"/>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1A711A" w:rsidRPr="00FC3B7B" w:rsidRDefault="001A711A" w:rsidP="001A711A">
      <w:pPr>
        <w:rPr>
          <w:rFonts w:ascii="Arial" w:hAnsi="Arial" w:cs="Arial"/>
          <w:sz w:val="22"/>
          <w:szCs w:val="22"/>
        </w:rPr>
      </w:pPr>
      <w:r w:rsidRPr="00FC3B7B">
        <w:rPr>
          <w:rFonts w:ascii="Arial" w:hAnsi="Arial" w:cs="Arial"/>
          <w:sz w:val="22"/>
          <w:szCs w:val="22"/>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1A711A" w:rsidRPr="00FC3B7B" w:rsidRDefault="001A711A" w:rsidP="001A711A">
      <w:pPr>
        <w:rPr>
          <w:rFonts w:ascii="Arial" w:hAnsi="Arial" w:cs="Arial"/>
          <w:sz w:val="22"/>
          <w:szCs w:val="22"/>
        </w:rPr>
      </w:pPr>
      <w:r w:rsidRPr="00FC3B7B">
        <w:rPr>
          <w:rFonts w:ascii="Arial" w:hAnsi="Arial" w:cs="Arial"/>
          <w:sz w:val="22"/>
          <w:szCs w:val="22"/>
        </w:rPr>
        <w:t>Σε περίπτωση ένωσης οικονομικών φορέων, το πρόστιμο και οι τόκοι επιβάλλονται αναλόγως σε όλα τα μέλη της ένωσης.</w:t>
      </w:r>
    </w:p>
    <w:p w:rsidR="001A711A" w:rsidRPr="00FC3B7B" w:rsidRDefault="001A711A" w:rsidP="001A711A">
      <w:pPr>
        <w:rPr>
          <w:rFonts w:ascii="Arial" w:hAnsi="Arial" w:cs="Arial"/>
          <w:sz w:val="22"/>
          <w:szCs w:val="22"/>
        </w:rPr>
      </w:pPr>
      <w:bookmarkStart w:id="78" w:name="_Toc107229646"/>
      <w:r w:rsidRPr="00FC3B7B">
        <w:rPr>
          <w:rFonts w:ascii="Arial" w:hAnsi="Arial" w:cs="Arial"/>
          <w:sz w:val="22"/>
          <w:szCs w:val="22"/>
        </w:rPr>
        <w:t>5.3</w:t>
      </w:r>
      <w:r w:rsidRPr="00FC3B7B">
        <w:rPr>
          <w:rFonts w:ascii="Arial" w:hAnsi="Arial" w:cs="Arial"/>
          <w:sz w:val="22"/>
          <w:szCs w:val="22"/>
        </w:rPr>
        <w:tab/>
        <w:t>Διοικητικές προσφυγές κατά τη διαδικασία εκτέλεσης των συμβάσεων</w:t>
      </w:r>
      <w:bookmarkEnd w:id="78"/>
    </w:p>
    <w:p w:rsidR="001A711A" w:rsidRPr="00FC3B7B" w:rsidRDefault="001A711A" w:rsidP="001A711A">
      <w:pPr>
        <w:rPr>
          <w:rFonts w:ascii="Arial" w:hAnsi="Arial" w:cs="Arial"/>
          <w:sz w:val="22"/>
          <w:szCs w:val="22"/>
        </w:rPr>
      </w:pPr>
      <w:r w:rsidRPr="00FC3B7B">
        <w:rPr>
          <w:rFonts w:ascii="Arial" w:hAnsi="Arial" w:cs="Arial"/>
          <w:sz w:val="22"/>
          <w:szCs w:val="22"/>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sidRPr="00FC3B7B">
        <w:rPr>
          <w:rFonts w:ascii="Arial" w:hAnsi="Arial" w:cs="Arial"/>
          <w:sz w:val="22"/>
          <w:szCs w:val="22"/>
        </w:rPr>
        <w:t>β΄</w:t>
      </w:r>
      <w:proofErr w:type="spellEnd"/>
      <w:r w:rsidRPr="00FC3B7B">
        <w:rPr>
          <w:rFonts w:ascii="Arial" w:hAnsi="Arial" w:cs="Arial"/>
          <w:sz w:val="22"/>
          <w:szCs w:val="22"/>
        </w:rPr>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1A711A" w:rsidRPr="00FC3B7B" w:rsidRDefault="001A711A" w:rsidP="001A711A">
      <w:pPr>
        <w:rPr>
          <w:rFonts w:ascii="Arial" w:hAnsi="Arial" w:cs="Arial"/>
          <w:sz w:val="22"/>
          <w:szCs w:val="22"/>
        </w:rPr>
      </w:pPr>
      <w:bookmarkStart w:id="79" w:name="_Toc107229647"/>
      <w:r w:rsidRPr="00FC3B7B">
        <w:rPr>
          <w:rFonts w:ascii="Arial" w:hAnsi="Arial" w:cs="Arial"/>
          <w:sz w:val="22"/>
          <w:szCs w:val="22"/>
        </w:rPr>
        <w:t>5.4</w:t>
      </w:r>
      <w:r w:rsidRPr="00FC3B7B">
        <w:rPr>
          <w:rFonts w:ascii="Arial" w:hAnsi="Arial" w:cs="Arial"/>
          <w:sz w:val="22"/>
          <w:szCs w:val="22"/>
        </w:rPr>
        <w:tab/>
        <w:t>Δικαστική επίλυση διαφορών</w:t>
      </w:r>
      <w:bookmarkEnd w:id="79"/>
    </w:p>
    <w:p w:rsidR="001A711A" w:rsidRPr="00FC3B7B" w:rsidRDefault="001A711A" w:rsidP="001A711A">
      <w:pPr>
        <w:rPr>
          <w:rFonts w:ascii="Arial" w:hAnsi="Arial" w:cs="Arial"/>
          <w:sz w:val="22"/>
          <w:szCs w:val="22"/>
        </w:rPr>
      </w:pPr>
      <w:r w:rsidRPr="00FC3B7B">
        <w:rPr>
          <w:rFonts w:ascii="Arial" w:hAnsi="Arial" w:cs="Arial"/>
          <w:sz w:val="22"/>
          <w:szCs w:val="22"/>
        </w:rPr>
        <w:lastRenderedPageBreak/>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FC3B7B">
        <w:rPr>
          <w:rFonts w:ascii="Arial" w:hAnsi="Arial" w:cs="Arial"/>
          <w:sz w:val="22"/>
          <w:szCs w:val="22"/>
        </w:rPr>
        <w:footnoteReference w:id="54"/>
      </w:r>
      <w:r w:rsidRPr="00FC3B7B">
        <w:rPr>
          <w:rFonts w:ascii="Arial" w:hAnsi="Arial" w:cs="Arial"/>
          <w:sz w:val="22"/>
          <w:szCs w:val="22"/>
        </w:rPr>
        <w:t xml:space="preserve">. Πριν από την άσκηση της προσφυγής στο Διοικητικό Εφετείο προηγείται υποχρεωτικά η τήρηση της </w:t>
      </w:r>
      <w:proofErr w:type="spellStart"/>
      <w:r w:rsidRPr="00FC3B7B">
        <w:rPr>
          <w:rFonts w:ascii="Arial" w:hAnsi="Arial" w:cs="Arial"/>
          <w:sz w:val="22"/>
          <w:szCs w:val="22"/>
        </w:rPr>
        <w:t>ενδικοφανούς</w:t>
      </w:r>
      <w:proofErr w:type="spellEnd"/>
      <w:r w:rsidRPr="00FC3B7B">
        <w:rPr>
          <w:rFonts w:ascii="Arial" w:hAnsi="Arial" w:cs="Arial"/>
          <w:sz w:val="22"/>
          <w:szCs w:val="22"/>
        </w:rPr>
        <w:t xml:space="preserve">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FC3B7B">
        <w:rPr>
          <w:rFonts w:ascii="Arial" w:hAnsi="Arial" w:cs="Arial"/>
          <w:sz w:val="22"/>
          <w:szCs w:val="22"/>
        </w:rPr>
        <w:t>ενδικοφανούς</w:t>
      </w:r>
      <w:proofErr w:type="spellEnd"/>
      <w:r w:rsidRPr="00FC3B7B">
        <w:rPr>
          <w:rFonts w:ascii="Arial" w:hAnsi="Arial" w:cs="Arial"/>
          <w:sz w:val="22"/>
          <w:szCs w:val="22"/>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1A711A" w:rsidRPr="00FC3B7B" w:rsidRDefault="001A711A" w:rsidP="001A711A">
      <w:pPr>
        <w:rPr>
          <w:rFonts w:ascii="Arial" w:hAnsi="Arial" w:cs="Arial"/>
          <w:sz w:val="22"/>
          <w:szCs w:val="22"/>
        </w:rPr>
      </w:pPr>
      <w:bookmarkStart w:id="80" w:name="_Toc107229648"/>
      <w:r w:rsidRPr="00FC3B7B">
        <w:rPr>
          <w:rFonts w:ascii="Arial" w:hAnsi="Arial" w:cs="Arial"/>
          <w:sz w:val="22"/>
          <w:szCs w:val="22"/>
          <w:highlight w:val="yellow"/>
        </w:rPr>
        <w:t xml:space="preserve">6.  </w:t>
      </w:r>
      <w:r w:rsidRPr="00FC3B7B">
        <w:rPr>
          <w:rFonts w:ascii="Arial" w:hAnsi="Arial" w:cs="Arial"/>
          <w:sz w:val="22"/>
          <w:szCs w:val="22"/>
        </w:rPr>
        <w:t>ΧΡΟΝΟΣ ΚΑΙ ΤΡΟΠΟΣ ΕΚΤΕΛΕΣΗΣ</w:t>
      </w:r>
      <w:bookmarkEnd w:id="80"/>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bookmarkStart w:id="81" w:name="_Toc107229649"/>
      <w:r w:rsidRPr="00FC3B7B">
        <w:rPr>
          <w:rFonts w:ascii="Arial" w:hAnsi="Arial" w:cs="Arial"/>
          <w:sz w:val="22"/>
          <w:szCs w:val="22"/>
        </w:rPr>
        <w:t xml:space="preserve">6.1 </w:t>
      </w:r>
      <w:r w:rsidRPr="00FC3B7B">
        <w:rPr>
          <w:rFonts w:ascii="Arial" w:hAnsi="Arial" w:cs="Arial"/>
          <w:sz w:val="22"/>
          <w:szCs w:val="22"/>
        </w:rPr>
        <w:tab/>
        <w:t>Χρόνος παράδοσης υλικών</w:t>
      </w:r>
      <w:bookmarkEnd w:id="81"/>
    </w:p>
    <w:p w:rsidR="001A711A" w:rsidRPr="00FC3B7B" w:rsidRDefault="001A711A" w:rsidP="001A711A">
      <w:pPr>
        <w:rPr>
          <w:rFonts w:ascii="Arial" w:hAnsi="Arial" w:cs="Arial"/>
          <w:sz w:val="22"/>
          <w:szCs w:val="22"/>
        </w:rPr>
      </w:pPr>
      <w:r w:rsidRPr="00FC3B7B">
        <w:rPr>
          <w:rFonts w:ascii="Arial" w:hAnsi="Arial" w:cs="Arial"/>
          <w:sz w:val="22"/>
          <w:szCs w:val="22"/>
        </w:rPr>
        <w:t>6.1.1. Ο ανάδοχος υποχρεούται να παραδώσει τα υπό προμήθεια είδη στο αμαξοστάσιο του Δήμου εντός της προθεσμίας που προβλέπεται στο ΠΑΡΑΡΤΗΜΑ 1 για την αντίστοιχη ομάδα από την υπογραφή της σύμβασης.</w:t>
      </w:r>
    </w:p>
    <w:p w:rsidR="001A711A" w:rsidRPr="00FC3B7B" w:rsidRDefault="001A711A" w:rsidP="001A711A">
      <w:pPr>
        <w:rPr>
          <w:rFonts w:ascii="Arial" w:hAnsi="Arial" w:cs="Arial"/>
          <w:sz w:val="22"/>
          <w:szCs w:val="22"/>
        </w:rPr>
      </w:pPr>
      <w:r w:rsidRPr="00FC3B7B">
        <w:rPr>
          <w:rFonts w:ascii="Arial" w:hAnsi="Arial" w:cs="Arial"/>
          <w:sz w:val="22"/>
          <w:szCs w:val="22"/>
        </w:rPr>
        <w:t>Ο προσφερόμενος εξοπλισμός θα πρέπει να παραδοθεί στο αμαξοστάσιο του Δήμου, καινούργιος, άθικτος και χωρίς ζημιές, έτοιμος για απρόσκοπτη λειτουργία.</w:t>
      </w:r>
    </w:p>
    <w:p w:rsidR="001A711A" w:rsidRPr="00FC3B7B" w:rsidRDefault="001A711A" w:rsidP="001A711A">
      <w:pPr>
        <w:rPr>
          <w:rFonts w:ascii="Arial" w:hAnsi="Arial" w:cs="Arial"/>
          <w:sz w:val="22"/>
          <w:szCs w:val="22"/>
        </w:rPr>
      </w:pPr>
      <w:r w:rsidRPr="00FC3B7B">
        <w:rPr>
          <w:rFonts w:ascii="Arial" w:hAnsi="Arial" w:cs="Arial"/>
          <w:sz w:val="22"/>
          <w:szCs w:val="22"/>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p>
    <w:p w:rsidR="001A711A" w:rsidRPr="00FC3B7B" w:rsidRDefault="001A711A" w:rsidP="001A711A">
      <w:pPr>
        <w:rPr>
          <w:rFonts w:ascii="Arial" w:hAnsi="Arial" w:cs="Arial"/>
          <w:sz w:val="22"/>
          <w:szCs w:val="22"/>
        </w:rPr>
      </w:pPr>
      <w:r w:rsidRPr="00FC3B7B">
        <w:rPr>
          <w:rFonts w:ascii="Arial" w:hAnsi="Arial" w:cs="Arial"/>
          <w:sz w:val="22"/>
          <w:szCs w:val="22"/>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1A711A" w:rsidRPr="00FC3B7B" w:rsidRDefault="001A711A" w:rsidP="001A711A">
      <w:pPr>
        <w:rPr>
          <w:rFonts w:ascii="Arial" w:hAnsi="Arial" w:cs="Arial"/>
          <w:sz w:val="22"/>
          <w:szCs w:val="22"/>
        </w:rPr>
      </w:pPr>
      <w:r w:rsidRPr="00FC3B7B">
        <w:rPr>
          <w:rFonts w:ascii="Arial" w:hAnsi="Arial" w:cs="Arial"/>
          <w:sz w:val="22"/>
          <w:szCs w:val="22"/>
        </w:rPr>
        <w:t>Με αιτιολογημένη απόφαση του αρμόδιου αποφαινόμενου οργάνου, η οποία εκδίδεται ύστερα από γνωμοδότηση του οργάνου της παρ.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1A711A" w:rsidRPr="00FC3B7B" w:rsidRDefault="001A711A" w:rsidP="001A711A">
      <w:pPr>
        <w:rPr>
          <w:rFonts w:ascii="Arial" w:hAnsi="Arial" w:cs="Arial"/>
          <w:sz w:val="22"/>
          <w:szCs w:val="22"/>
        </w:rPr>
      </w:pPr>
      <w:r w:rsidRPr="00FC3B7B">
        <w:rPr>
          <w:rFonts w:ascii="Arial" w:hAnsi="Arial" w:cs="Arial"/>
          <w:sz w:val="22"/>
          <w:szCs w:val="22"/>
        </w:rPr>
        <w:t>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1A711A" w:rsidRPr="00FC3B7B" w:rsidRDefault="001A711A" w:rsidP="001A711A">
      <w:pPr>
        <w:rPr>
          <w:rFonts w:ascii="Arial" w:hAnsi="Arial" w:cs="Arial"/>
          <w:sz w:val="22"/>
          <w:szCs w:val="22"/>
        </w:rPr>
      </w:pPr>
      <w:r w:rsidRPr="00FC3B7B">
        <w:rPr>
          <w:rFonts w:ascii="Arial" w:hAnsi="Arial" w:cs="Arial"/>
          <w:sz w:val="22"/>
          <w:szCs w:val="22"/>
        </w:rPr>
        <w:t>6.1.3.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1A711A" w:rsidRPr="00FC3B7B" w:rsidRDefault="001A711A" w:rsidP="001A711A">
      <w:pPr>
        <w:rPr>
          <w:rFonts w:ascii="Arial" w:hAnsi="Arial" w:cs="Arial"/>
          <w:sz w:val="22"/>
          <w:szCs w:val="22"/>
        </w:rPr>
      </w:pPr>
      <w:r w:rsidRPr="00FC3B7B">
        <w:rPr>
          <w:rFonts w:ascii="Arial" w:hAnsi="Arial" w:cs="Arial"/>
          <w:sz w:val="22"/>
          <w:szCs w:val="22"/>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1A711A" w:rsidRPr="00FC3B7B" w:rsidRDefault="001A711A" w:rsidP="001A711A">
      <w:pPr>
        <w:rPr>
          <w:rFonts w:ascii="Arial" w:hAnsi="Arial" w:cs="Arial"/>
          <w:sz w:val="22"/>
          <w:szCs w:val="22"/>
        </w:rPr>
      </w:pPr>
      <w:bookmarkStart w:id="82" w:name="_Toc107229650"/>
      <w:r w:rsidRPr="00FC3B7B">
        <w:rPr>
          <w:rFonts w:ascii="Arial" w:hAnsi="Arial" w:cs="Arial"/>
          <w:sz w:val="22"/>
          <w:szCs w:val="22"/>
        </w:rPr>
        <w:t xml:space="preserve">6.2 </w:t>
      </w:r>
      <w:r w:rsidRPr="00FC3B7B">
        <w:rPr>
          <w:rFonts w:ascii="Arial" w:hAnsi="Arial" w:cs="Arial"/>
          <w:sz w:val="22"/>
          <w:szCs w:val="22"/>
        </w:rPr>
        <w:tab/>
        <w:t>Παραλαβή υλικών - Χρόνος και τρόπος παραλαβής υλικών</w:t>
      </w:r>
      <w:bookmarkEnd w:id="82"/>
    </w:p>
    <w:p w:rsidR="001A711A" w:rsidRPr="00FC3B7B" w:rsidRDefault="001A711A" w:rsidP="001A711A">
      <w:pPr>
        <w:rPr>
          <w:rFonts w:ascii="Arial" w:hAnsi="Arial" w:cs="Arial"/>
          <w:sz w:val="22"/>
          <w:szCs w:val="22"/>
        </w:rPr>
      </w:pPr>
      <w:r w:rsidRPr="00FC3B7B">
        <w:rPr>
          <w:rFonts w:ascii="Arial" w:hAnsi="Arial" w:cs="Arial"/>
          <w:sz w:val="22"/>
          <w:szCs w:val="22"/>
        </w:rPr>
        <w:t>6.2.1. H παραλαβή των υλικών γίνεται από επιτροπές, πρωτοβάθμιες ή και δευτεροβάθμιες, που συγκροτούνται σύμφωνα με την παρ. 11 παρ. β του άρθρου 221 του Ν. 4412/16</w:t>
      </w:r>
      <w:r w:rsidRPr="00FC3B7B">
        <w:rPr>
          <w:rFonts w:ascii="Arial" w:hAnsi="Arial" w:cs="Arial"/>
          <w:sz w:val="22"/>
          <w:szCs w:val="22"/>
        </w:rPr>
        <w:footnoteReference w:id="55"/>
      </w:r>
      <w:r w:rsidRPr="00FC3B7B">
        <w:rPr>
          <w:rFonts w:ascii="Arial" w:hAnsi="Arial" w:cs="Arial"/>
          <w:sz w:val="22"/>
          <w:szCs w:val="22"/>
        </w:rPr>
        <w:t xml:space="preserve"> σύμφωνα με τα οριζόμενα στο άρθρο 208 του ως άνω νόμου και το Παράρτημα Ι της παρούσας. Κατά την </w:t>
      </w:r>
      <w:r w:rsidRPr="00FC3B7B">
        <w:rPr>
          <w:rFonts w:ascii="Arial" w:hAnsi="Arial" w:cs="Arial"/>
          <w:sz w:val="22"/>
          <w:szCs w:val="22"/>
        </w:rPr>
        <w:lastRenderedPageBreak/>
        <w:t xml:space="preserve">διαδικασία παραλαβής των υλικών διενεργείται ποσοτικός και ποιοτικός έλεγχος και εφόσον το επιθυμεί μπορεί να παραστεί και ο προμηθευτής. </w:t>
      </w:r>
    </w:p>
    <w:p w:rsidR="001A711A" w:rsidRPr="00FC3B7B" w:rsidRDefault="001A711A" w:rsidP="001A711A">
      <w:pPr>
        <w:rPr>
          <w:rFonts w:ascii="Arial" w:hAnsi="Arial" w:cs="Arial"/>
          <w:sz w:val="22"/>
          <w:szCs w:val="22"/>
        </w:rPr>
      </w:pPr>
      <w:r w:rsidRPr="00FC3B7B">
        <w:rPr>
          <w:rFonts w:ascii="Arial" w:hAnsi="Arial" w:cs="Arial"/>
          <w:sz w:val="22"/>
          <w:szCs w:val="22"/>
        </w:rPr>
        <w:t>Το κόστος της διενέργειας των ελέγχων βαρύνει τον ανάδοχο.</w:t>
      </w:r>
    </w:p>
    <w:p w:rsidR="001A711A" w:rsidRPr="00FC3B7B" w:rsidRDefault="001A711A" w:rsidP="001A711A">
      <w:pPr>
        <w:rPr>
          <w:rFonts w:ascii="Arial" w:hAnsi="Arial" w:cs="Arial"/>
          <w:sz w:val="22"/>
          <w:szCs w:val="22"/>
        </w:rPr>
      </w:pPr>
      <w:r w:rsidRPr="00FC3B7B">
        <w:rPr>
          <w:rFonts w:ascii="Arial" w:hAnsi="Arial" w:cs="Arial"/>
          <w:sz w:val="22"/>
          <w:szCs w:val="22"/>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1A711A" w:rsidRPr="00FC3B7B" w:rsidRDefault="001A711A" w:rsidP="001A711A">
      <w:pPr>
        <w:rPr>
          <w:rFonts w:ascii="Arial" w:hAnsi="Arial" w:cs="Arial"/>
          <w:sz w:val="22"/>
          <w:szCs w:val="22"/>
        </w:rPr>
      </w:pPr>
      <w:r w:rsidRPr="00FC3B7B">
        <w:rPr>
          <w:rFonts w:ascii="Arial" w:hAnsi="Arial" w:cs="Arial"/>
          <w:sz w:val="22"/>
          <w:szCs w:val="22"/>
        </w:rPr>
        <w:t>Τα πρωτόκολλα που συντάσσονται από τις επιτροπές (πρωτοβάθμιες – δευτεροβάθμιες) κοινοποιούνται υποχρεωτικά και στους αναδόχους.</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Υλικά που απορρίφθηκαν ή κρίθηκαν </w:t>
      </w:r>
      <w:proofErr w:type="spellStart"/>
      <w:r w:rsidRPr="00FC3B7B">
        <w:rPr>
          <w:rFonts w:ascii="Arial" w:hAnsi="Arial" w:cs="Arial"/>
          <w:sz w:val="22"/>
          <w:szCs w:val="22"/>
        </w:rPr>
        <w:t>παραληπτέα</w:t>
      </w:r>
      <w:proofErr w:type="spellEnd"/>
      <w:r w:rsidRPr="00FC3B7B">
        <w:rPr>
          <w:rFonts w:ascii="Arial" w:hAnsi="Arial" w:cs="Arial"/>
          <w:sz w:val="22"/>
          <w:szCs w:val="22"/>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 4412/16. Τα έξοδα βαρύνουν σε κάθε περίπτωση τον ανάδοχο.</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FC3B7B">
        <w:rPr>
          <w:rFonts w:ascii="Arial" w:hAnsi="Arial" w:cs="Arial"/>
          <w:sz w:val="22"/>
          <w:szCs w:val="22"/>
        </w:rPr>
        <w:t>κατ΄εφεση</w:t>
      </w:r>
      <w:proofErr w:type="spellEnd"/>
      <w:r w:rsidRPr="00FC3B7B">
        <w:rPr>
          <w:rFonts w:ascii="Arial" w:hAnsi="Arial" w:cs="Arial"/>
          <w:sz w:val="22"/>
          <w:szCs w:val="22"/>
        </w:rPr>
        <w:t xml:space="preserve"> των οικείων </w:t>
      </w:r>
      <w:proofErr w:type="spellStart"/>
      <w:r w:rsidRPr="00FC3B7B">
        <w:rPr>
          <w:rFonts w:ascii="Arial" w:hAnsi="Arial" w:cs="Arial"/>
          <w:sz w:val="22"/>
          <w:szCs w:val="22"/>
        </w:rPr>
        <w:t>αντιδειγμάτων</w:t>
      </w:r>
      <w:proofErr w:type="spellEnd"/>
      <w:r w:rsidRPr="00FC3B7B">
        <w:rPr>
          <w:rFonts w:ascii="Arial" w:hAnsi="Arial" w:cs="Arial"/>
          <w:sz w:val="22"/>
          <w:szCs w:val="22"/>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 4412/16.</w:t>
      </w:r>
    </w:p>
    <w:p w:rsidR="001A711A" w:rsidRPr="00FC3B7B" w:rsidRDefault="001A711A" w:rsidP="001A711A">
      <w:pPr>
        <w:rPr>
          <w:rFonts w:ascii="Arial" w:hAnsi="Arial" w:cs="Arial"/>
          <w:sz w:val="22"/>
          <w:szCs w:val="22"/>
        </w:rPr>
      </w:pPr>
      <w:r w:rsidRPr="00FC3B7B">
        <w:rPr>
          <w:rFonts w:ascii="Arial" w:hAnsi="Arial" w:cs="Arial"/>
          <w:sz w:val="22"/>
          <w:szCs w:val="22"/>
        </w:rPr>
        <w:t>Το αποτέλεσμα  της κατ’ έφεση εξέτασης είναι υποχρεωτικό και τελεσίδικο και για τα δύο μέρη.</w:t>
      </w:r>
    </w:p>
    <w:p w:rsidR="001A711A" w:rsidRPr="00FC3B7B" w:rsidRDefault="001A711A" w:rsidP="001A711A">
      <w:pPr>
        <w:rPr>
          <w:rFonts w:ascii="Arial" w:hAnsi="Arial" w:cs="Arial"/>
          <w:sz w:val="22"/>
          <w:szCs w:val="22"/>
        </w:rPr>
      </w:pPr>
      <w:r w:rsidRPr="00FC3B7B">
        <w:rPr>
          <w:rFonts w:ascii="Arial" w:hAnsi="Arial" w:cs="Arial"/>
          <w:sz w:val="22"/>
          <w:szCs w:val="22"/>
        </w:rPr>
        <w:t>Ο ανάδοχος δεν μπορεί να ζητήσει παραπομπή σε δευτεροβάθμια επιτροπή παραλαβής μετά τα αποτελέσματα της κατ’ έφεση εξέτασης.</w:t>
      </w:r>
    </w:p>
    <w:p w:rsidR="001A711A" w:rsidRPr="00FC3B7B" w:rsidRDefault="001A711A" w:rsidP="001A711A">
      <w:pPr>
        <w:rPr>
          <w:rFonts w:ascii="Arial" w:hAnsi="Arial" w:cs="Arial"/>
          <w:sz w:val="22"/>
          <w:szCs w:val="22"/>
        </w:rPr>
      </w:pPr>
      <w:r w:rsidRPr="00FC3B7B">
        <w:rPr>
          <w:rFonts w:ascii="Arial" w:hAnsi="Arial" w:cs="Arial"/>
          <w:sz w:val="22"/>
          <w:szCs w:val="22"/>
        </w:rPr>
        <w:t>6.2.2. Η παραλαβή των υλικών και η έκδοση των σχετικών πρωτοκόλλων παραλαβής πραγματοποιείται μέσα σε προθεσμία δέκα (10) εργάσιμων ημερών από την παράδοση κάθε ενός από τα είδη της προμήθειας.</w:t>
      </w:r>
    </w:p>
    <w:p w:rsidR="001A711A" w:rsidRPr="00FC3B7B" w:rsidRDefault="001A711A" w:rsidP="001A711A">
      <w:pPr>
        <w:rPr>
          <w:rFonts w:ascii="Arial" w:hAnsi="Arial" w:cs="Arial"/>
          <w:sz w:val="22"/>
          <w:szCs w:val="22"/>
        </w:rPr>
      </w:pPr>
      <w:r w:rsidRPr="00FC3B7B">
        <w:rPr>
          <w:rFonts w:ascii="Arial" w:hAnsi="Arial" w:cs="Arial"/>
          <w:sz w:val="22"/>
          <w:szCs w:val="22"/>
        </w:rPr>
        <w:t>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1A711A" w:rsidRPr="00FC3B7B" w:rsidRDefault="001A711A" w:rsidP="001A711A">
      <w:pPr>
        <w:rPr>
          <w:rFonts w:ascii="Arial" w:hAnsi="Arial" w:cs="Arial"/>
          <w:sz w:val="22"/>
          <w:szCs w:val="22"/>
        </w:rPr>
      </w:pPr>
      <w:r w:rsidRPr="00FC3B7B">
        <w:rPr>
          <w:rFonts w:ascii="Arial" w:hAnsi="Arial" w:cs="Arial"/>
          <w:sz w:val="22"/>
          <w:szCs w:val="22"/>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p>
    <w:p w:rsidR="001A711A" w:rsidRPr="00FC3B7B" w:rsidRDefault="001A711A" w:rsidP="001A711A">
      <w:pPr>
        <w:rPr>
          <w:rFonts w:ascii="Arial" w:hAnsi="Arial" w:cs="Arial"/>
          <w:sz w:val="22"/>
          <w:szCs w:val="22"/>
        </w:rPr>
      </w:pPr>
      <w:bookmarkStart w:id="83" w:name="_Toc107229651"/>
      <w:r w:rsidRPr="00FC3B7B">
        <w:rPr>
          <w:rFonts w:ascii="Arial" w:hAnsi="Arial" w:cs="Arial"/>
          <w:sz w:val="22"/>
          <w:szCs w:val="22"/>
        </w:rPr>
        <w:t xml:space="preserve">6.3 </w:t>
      </w:r>
      <w:r w:rsidRPr="00FC3B7B">
        <w:rPr>
          <w:rFonts w:ascii="Arial" w:hAnsi="Arial" w:cs="Arial"/>
          <w:sz w:val="22"/>
          <w:szCs w:val="22"/>
        </w:rPr>
        <w:tab/>
        <w:t>Ειδικοί όροι ναύλωσης – ασφάλισης - ανακοίνωσης φόρτωσης και ποιοτικού ελέγχου στο εξωτερικό</w:t>
      </w:r>
      <w:bookmarkEnd w:id="83"/>
    </w:p>
    <w:p w:rsidR="001A711A" w:rsidRPr="00FC3B7B" w:rsidRDefault="001A711A" w:rsidP="001A711A">
      <w:pPr>
        <w:rPr>
          <w:rFonts w:ascii="Arial" w:hAnsi="Arial" w:cs="Arial"/>
          <w:sz w:val="22"/>
          <w:szCs w:val="22"/>
        </w:rPr>
      </w:pPr>
      <w:r w:rsidRPr="00FC3B7B">
        <w:rPr>
          <w:rFonts w:ascii="Arial" w:hAnsi="Arial" w:cs="Arial"/>
          <w:sz w:val="22"/>
          <w:szCs w:val="22"/>
        </w:rPr>
        <w:t>Δεν εφαρμόζεται στην παρούσα διαδικασία σύναψης σύμβασης</w:t>
      </w:r>
    </w:p>
    <w:p w:rsidR="001A711A" w:rsidRPr="00FC3B7B" w:rsidRDefault="001A711A" w:rsidP="001A711A">
      <w:pPr>
        <w:rPr>
          <w:rFonts w:ascii="Arial" w:hAnsi="Arial" w:cs="Arial"/>
          <w:sz w:val="22"/>
          <w:szCs w:val="22"/>
        </w:rPr>
      </w:pPr>
      <w:bookmarkStart w:id="84" w:name="_Toc107229652"/>
      <w:r w:rsidRPr="00FC3B7B">
        <w:rPr>
          <w:rFonts w:ascii="Arial" w:hAnsi="Arial" w:cs="Arial"/>
          <w:sz w:val="22"/>
          <w:szCs w:val="22"/>
        </w:rPr>
        <w:t xml:space="preserve">6.4 </w:t>
      </w:r>
      <w:r w:rsidRPr="00FC3B7B">
        <w:rPr>
          <w:rFonts w:ascii="Arial" w:hAnsi="Arial" w:cs="Arial"/>
          <w:sz w:val="22"/>
          <w:szCs w:val="22"/>
        </w:rPr>
        <w:tab/>
        <w:t>Απόρριψη συμβατικών υλικών – Αντικατάσταση</w:t>
      </w:r>
      <w:bookmarkEnd w:id="84"/>
    </w:p>
    <w:p w:rsidR="001A711A" w:rsidRPr="00FC3B7B" w:rsidRDefault="001A711A" w:rsidP="001A711A">
      <w:pPr>
        <w:rPr>
          <w:rFonts w:ascii="Arial" w:hAnsi="Arial" w:cs="Arial"/>
          <w:sz w:val="22"/>
          <w:szCs w:val="22"/>
        </w:rPr>
      </w:pPr>
      <w:r w:rsidRPr="00FC3B7B">
        <w:rPr>
          <w:rFonts w:ascii="Arial" w:eastAsia="SimSun" w:hAnsi="Arial" w:cs="Arial"/>
          <w:sz w:val="22"/>
          <w:szCs w:val="22"/>
        </w:rPr>
        <w:t>6.4.1.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1A711A" w:rsidRPr="00FC3B7B" w:rsidRDefault="001A711A" w:rsidP="001A711A">
      <w:pPr>
        <w:rPr>
          <w:rFonts w:ascii="Arial" w:hAnsi="Arial" w:cs="Arial"/>
          <w:sz w:val="22"/>
          <w:szCs w:val="22"/>
        </w:rPr>
      </w:pPr>
      <w:r w:rsidRPr="00FC3B7B">
        <w:rPr>
          <w:rFonts w:ascii="Arial" w:eastAsia="SimSun" w:hAnsi="Arial" w:cs="Arial"/>
          <w:sz w:val="22"/>
          <w:szCs w:val="22"/>
        </w:rPr>
        <w:t>6.4.2.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FC3B7B">
        <w:rPr>
          <w:rFonts w:ascii="Arial" w:eastAsia="SimSun" w:hAnsi="Arial" w:cs="Arial"/>
          <w:sz w:val="22"/>
          <w:szCs w:val="22"/>
        </w:rPr>
        <w:br/>
      </w:r>
      <w:r w:rsidRPr="00FC3B7B">
        <w:rPr>
          <w:rFonts w:ascii="Arial" w:eastAsia="SimSun" w:hAnsi="Arial" w:cs="Arial"/>
          <w:sz w:val="22"/>
          <w:szCs w:val="22"/>
        </w:rPr>
        <w:lastRenderedPageBreak/>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1A711A" w:rsidRPr="00FC3B7B" w:rsidRDefault="001A711A" w:rsidP="001A711A">
      <w:pPr>
        <w:rPr>
          <w:rFonts w:ascii="Arial" w:hAnsi="Arial" w:cs="Arial"/>
          <w:sz w:val="22"/>
          <w:szCs w:val="22"/>
        </w:rPr>
      </w:pPr>
      <w:r w:rsidRPr="00FC3B7B">
        <w:rPr>
          <w:rFonts w:ascii="Arial" w:eastAsia="SimSun" w:hAnsi="Arial" w:cs="Arial"/>
          <w:sz w:val="22"/>
          <w:szCs w:val="22"/>
        </w:rPr>
        <w:t>6.4.3. Η επιστροφή των υλικών που απορρίφθηκαν γίνεται σύμφωνα με τα προβλεπόμενα στις παρ. 2 και 3  του άρθρου 213 του ν. 4412/2016.</w:t>
      </w:r>
    </w:p>
    <w:p w:rsidR="001A711A" w:rsidRPr="00FC3B7B" w:rsidRDefault="001A711A" w:rsidP="001A711A">
      <w:pPr>
        <w:rPr>
          <w:rFonts w:ascii="Arial" w:hAnsi="Arial" w:cs="Arial"/>
          <w:sz w:val="22"/>
          <w:szCs w:val="22"/>
        </w:rPr>
      </w:pPr>
      <w:bookmarkStart w:id="85" w:name="_Toc107229653"/>
      <w:r w:rsidRPr="00FC3B7B">
        <w:rPr>
          <w:rFonts w:ascii="Arial" w:hAnsi="Arial" w:cs="Arial"/>
          <w:sz w:val="22"/>
          <w:szCs w:val="22"/>
        </w:rPr>
        <w:t xml:space="preserve">6.5 </w:t>
      </w:r>
      <w:r w:rsidRPr="00FC3B7B">
        <w:rPr>
          <w:rFonts w:ascii="Arial" w:hAnsi="Arial" w:cs="Arial"/>
          <w:sz w:val="22"/>
          <w:szCs w:val="22"/>
        </w:rPr>
        <w:tab/>
        <w:t>Δείγματα – Δειγματοληψία – Εργαστηριακές εξετάσεις</w:t>
      </w:r>
      <w:bookmarkEnd w:id="85"/>
    </w:p>
    <w:p w:rsidR="001A711A" w:rsidRPr="00FC3B7B" w:rsidRDefault="001A711A" w:rsidP="001A711A">
      <w:pPr>
        <w:rPr>
          <w:rFonts w:ascii="Arial" w:hAnsi="Arial" w:cs="Arial"/>
          <w:sz w:val="22"/>
          <w:szCs w:val="22"/>
        </w:rPr>
      </w:pPr>
      <w:bookmarkStart w:id="86" w:name="_Hlk84419268"/>
      <w:r w:rsidRPr="00FC3B7B">
        <w:rPr>
          <w:rFonts w:ascii="Arial" w:hAnsi="Arial" w:cs="Arial"/>
          <w:sz w:val="22"/>
          <w:szCs w:val="22"/>
        </w:rPr>
        <w:t>Δεν εφαρμόζεται στην παρούσα διαδικασία σύναψης σύμβασης</w:t>
      </w:r>
    </w:p>
    <w:p w:rsidR="001A711A" w:rsidRPr="00FC3B7B" w:rsidRDefault="001A711A" w:rsidP="001A711A">
      <w:pPr>
        <w:rPr>
          <w:rFonts w:ascii="Arial" w:hAnsi="Arial" w:cs="Arial"/>
          <w:sz w:val="22"/>
          <w:szCs w:val="22"/>
        </w:rPr>
      </w:pPr>
      <w:bookmarkStart w:id="87" w:name="_Toc107229654"/>
      <w:bookmarkEnd w:id="86"/>
      <w:r w:rsidRPr="00FC3B7B">
        <w:rPr>
          <w:rFonts w:ascii="Arial" w:hAnsi="Arial" w:cs="Arial"/>
          <w:sz w:val="22"/>
          <w:szCs w:val="22"/>
        </w:rPr>
        <w:t xml:space="preserve">6.6 </w:t>
      </w:r>
      <w:r w:rsidRPr="00FC3B7B">
        <w:rPr>
          <w:rFonts w:ascii="Arial" w:hAnsi="Arial" w:cs="Arial"/>
          <w:sz w:val="22"/>
          <w:szCs w:val="22"/>
        </w:rPr>
        <w:tab/>
        <w:t>Εγγυημένη λειτουργία προμήθειας</w:t>
      </w:r>
      <w:bookmarkEnd w:id="87"/>
      <w:r w:rsidRPr="00FC3B7B">
        <w:rPr>
          <w:rFonts w:ascii="Arial" w:hAnsi="Arial" w:cs="Arial"/>
          <w:sz w:val="22"/>
          <w:szCs w:val="22"/>
        </w:rPr>
        <w:endnoteReference w:id="1"/>
      </w:r>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 xml:space="preserve">Ο ανάδοχος υποχρεούται να δηλώσει εγγράφως ότι παρέχει όλες τις απαιτούμενες εγγυήσεις για τα υπό προμήθεια είδη. </w:t>
      </w:r>
      <w:proofErr w:type="spellStart"/>
      <w:r w:rsidRPr="00FC3B7B">
        <w:rPr>
          <w:rFonts w:ascii="Arial" w:hAnsi="Arial" w:cs="Arial"/>
          <w:sz w:val="22"/>
          <w:szCs w:val="22"/>
        </w:rPr>
        <w:t>Ως</w:t>
      </w:r>
      <w:proofErr w:type="spellEnd"/>
      <w:r w:rsidRPr="00FC3B7B">
        <w:rPr>
          <w:rFonts w:ascii="Arial" w:hAnsi="Arial" w:cs="Arial"/>
          <w:sz w:val="22"/>
          <w:szCs w:val="22"/>
        </w:rPr>
        <w:t xml:space="preserve"> χρόνος έναρξης των εγγυήσεων ορίζεται η ημερομηνία οριστικής ποιοτικής και ποσοτικής παραλαβής των υπό προμήθεια ειδών.</w:t>
      </w:r>
    </w:p>
    <w:p w:rsidR="001A711A" w:rsidRPr="00FC3B7B" w:rsidRDefault="001A711A" w:rsidP="001A711A">
      <w:pPr>
        <w:rPr>
          <w:rFonts w:ascii="Arial" w:hAnsi="Arial" w:cs="Arial"/>
          <w:sz w:val="22"/>
          <w:szCs w:val="22"/>
        </w:rPr>
      </w:pPr>
      <w:r w:rsidRPr="00FC3B7B">
        <w:rPr>
          <w:rFonts w:ascii="Arial" w:hAnsi="Arial" w:cs="Arial"/>
          <w:sz w:val="22"/>
          <w:szCs w:val="22"/>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1A711A" w:rsidRPr="00FC3B7B" w:rsidRDefault="001A711A" w:rsidP="001A711A">
      <w:pPr>
        <w:rPr>
          <w:rFonts w:ascii="Arial" w:hAnsi="Arial" w:cs="Arial"/>
          <w:sz w:val="22"/>
          <w:szCs w:val="22"/>
        </w:rPr>
      </w:pPr>
      <w:r w:rsidRPr="00FC3B7B">
        <w:rPr>
          <w:rFonts w:ascii="Arial" w:hAnsi="Arial" w:cs="Arial"/>
          <w:sz w:val="22"/>
          <w:szCs w:val="22"/>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w:t>
      </w:r>
      <w:r w:rsidRPr="00FC3B7B">
        <w:rPr>
          <w:rFonts w:ascii="Arial" w:hAnsi="Arial" w:cs="Arial"/>
          <w:sz w:val="22"/>
          <w:szCs w:val="22"/>
        </w:rPr>
        <w:footnoteReference w:id="56"/>
      </w:r>
      <w:r w:rsidRPr="00FC3B7B">
        <w:rPr>
          <w:rFonts w:ascii="Arial" w:hAnsi="Arial" w:cs="Arial"/>
          <w:sz w:val="22"/>
          <w:szCs w:val="22"/>
        </w:rPr>
        <w:t xml:space="preserve">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1A711A" w:rsidRDefault="001A711A" w:rsidP="001A711A">
      <w:pPr>
        <w:rPr>
          <w:rFonts w:ascii="Arial" w:hAnsi="Arial" w:cs="Arial"/>
          <w:sz w:val="22"/>
          <w:szCs w:val="22"/>
        </w:rPr>
      </w:pPr>
      <w:r w:rsidRPr="00FC3B7B">
        <w:rPr>
          <w:rFonts w:ascii="Arial" w:hAnsi="Arial" w:cs="Arial"/>
          <w:sz w:val="22"/>
          <w:szCs w:val="22"/>
        </w:rPr>
        <w:t>Μέσα σε ένα (1) μήνα από την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εγγυήσεως καλής λειτουργίας που προβλέπεται στο άρθρο 72 του ν. 4412/2016 περί εγγυήσεων και στην παράγραφο 4.1.2 της παρούσας. Το πρωτόκολλο εγκρίνεται από το αρμόδιο αποφαινόμενο όργανο.</w:t>
      </w:r>
    </w:p>
    <w:p w:rsidR="001A711A" w:rsidRPr="00FC3B7B" w:rsidRDefault="001A711A" w:rsidP="001A711A">
      <w:pPr>
        <w:rPr>
          <w:rFonts w:ascii="Arial" w:hAnsi="Arial" w:cs="Arial"/>
          <w:sz w:val="22"/>
          <w:szCs w:val="22"/>
        </w:rPr>
      </w:pPr>
      <w:bookmarkStart w:id="88" w:name="_Toc107229655"/>
      <w:r w:rsidRPr="00FC3B7B">
        <w:rPr>
          <w:rFonts w:ascii="Arial" w:hAnsi="Arial" w:cs="Arial"/>
          <w:sz w:val="22"/>
          <w:szCs w:val="22"/>
        </w:rPr>
        <w:t xml:space="preserve">6.7 </w:t>
      </w:r>
      <w:r w:rsidRPr="00FC3B7B">
        <w:rPr>
          <w:rFonts w:ascii="Arial" w:hAnsi="Arial" w:cs="Arial"/>
          <w:sz w:val="22"/>
          <w:szCs w:val="22"/>
        </w:rPr>
        <w:tab/>
        <w:t>Αναπροσαρμογή τιμής</w:t>
      </w:r>
      <w:bookmarkEnd w:id="88"/>
      <w:r w:rsidRPr="00FC3B7B">
        <w:rPr>
          <w:rFonts w:ascii="Arial" w:hAnsi="Arial" w:cs="Arial"/>
          <w:sz w:val="22"/>
          <w:szCs w:val="22"/>
        </w:rPr>
        <w:t xml:space="preserve"> </w:t>
      </w:r>
    </w:p>
    <w:p w:rsidR="001A711A" w:rsidRPr="00FC3B7B" w:rsidRDefault="001A711A" w:rsidP="001A711A">
      <w:pPr>
        <w:rPr>
          <w:rFonts w:ascii="Arial" w:hAnsi="Arial" w:cs="Arial"/>
          <w:sz w:val="22"/>
          <w:szCs w:val="22"/>
        </w:rPr>
      </w:pPr>
      <w:r w:rsidRPr="00FC3B7B">
        <w:rPr>
          <w:rFonts w:ascii="Arial" w:hAnsi="Arial" w:cs="Arial"/>
          <w:sz w:val="22"/>
          <w:szCs w:val="22"/>
        </w:rPr>
        <w:t>Δεν εφαρμόζεται στην παρούσα διαδικασία σύναψης σύμβασης.</w:t>
      </w:r>
    </w:p>
    <w:p w:rsidR="001A711A" w:rsidRPr="00FC3B7B" w:rsidRDefault="001A711A" w:rsidP="001A711A">
      <w:pPr>
        <w:rPr>
          <w:rFonts w:ascii="Arial" w:hAnsi="Arial" w:cs="Arial"/>
          <w:sz w:val="22"/>
          <w:szCs w:val="22"/>
        </w:rPr>
      </w:pPr>
    </w:p>
    <w:p w:rsidR="003C235F" w:rsidRPr="00C90CF0" w:rsidRDefault="00D074CE" w:rsidP="00DE4CCA">
      <w:pPr>
        <w:pStyle w:val="af2"/>
        <w:spacing w:before="100" w:beforeAutospacing="1" w:after="100" w:afterAutospacing="1" w:line="360" w:lineRule="auto"/>
        <w:ind w:left="-284" w:firstLine="0"/>
        <w:rPr>
          <w:rFonts w:ascii="Arial" w:hAnsi="Arial" w:cs="Arial"/>
          <w:b/>
          <w:sz w:val="22"/>
          <w:szCs w:val="22"/>
        </w:rPr>
      </w:pPr>
      <w:r w:rsidRPr="00C90CF0">
        <w:rPr>
          <w:rFonts w:ascii="Arial" w:hAnsi="Arial" w:cs="Arial"/>
          <w:b/>
          <w:iCs/>
          <w:sz w:val="22"/>
          <w:szCs w:val="22"/>
        </w:rPr>
        <w:t>Η α</w:t>
      </w:r>
      <w:r w:rsidR="003B5930" w:rsidRPr="00C90CF0">
        <w:rPr>
          <w:rFonts w:ascii="Arial" w:hAnsi="Arial" w:cs="Arial"/>
          <w:b/>
          <w:sz w:val="22"/>
          <w:szCs w:val="22"/>
        </w:rPr>
        <w:t xml:space="preserve">πόφαση πήρε αριθμό </w:t>
      </w:r>
      <w:r w:rsidR="00D14A83">
        <w:rPr>
          <w:rFonts w:ascii="Arial" w:hAnsi="Arial" w:cs="Arial"/>
          <w:b/>
          <w:sz w:val="22"/>
          <w:szCs w:val="22"/>
        </w:rPr>
        <w:t>100</w:t>
      </w:r>
      <w:r w:rsidR="00554F44" w:rsidRPr="00C90CF0">
        <w:rPr>
          <w:rFonts w:ascii="Arial" w:hAnsi="Arial" w:cs="Arial"/>
          <w:b/>
          <w:sz w:val="22"/>
          <w:szCs w:val="22"/>
        </w:rPr>
        <w:t>/</w:t>
      </w:r>
      <w:r w:rsidR="003C235F" w:rsidRPr="00C90CF0">
        <w:rPr>
          <w:rFonts w:ascii="Arial" w:hAnsi="Arial" w:cs="Arial"/>
          <w:b/>
          <w:sz w:val="22"/>
          <w:szCs w:val="22"/>
        </w:rPr>
        <w:t>20</w:t>
      </w:r>
      <w:r w:rsidR="005B55CE" w:rsidRPr="00C90CF0">
        <w:rPr>
          <w:rFonts w:ascii="Arial" w:hAnsi="Arial" w:cs="Arial"/>
          <w:b/>
          <w:sz w:val="22"/>
          <w:szCs w:val="22"/>
        </w:rPr>
        <w:t>2</w:t>
      </w:r>
      <w:r w:rsidR="00422BC3" w:rsidRPr="00C90CF0">
        <w:rPr>
          <w:rFonts w:ascii="Arial" w:hAnsi="Arial" w:cs="Arial"/>
          <w:b/>
          <w:sz w:val="22"/>
          <w:szCs w:val="22"/>
        </w:rPr>
        <w:t>3</w:t>
      </w:r>
      <w:r w:rsidR="00CC0DE3" w:rsidRPr="00C90CF0">
        <w:rPr>
          <w:rFonts w:ascii="Arial" w:hAnsi="Arial" w:cs="Arial"/>
          <w:b/>
          <w:sz w:val="22"/>
          <w:szCs w:val="22"/>
        </w:rPr>
        <w:t>.</w:t>
      </w:r>
    </w:p>
    <w:p w:rsidR="003C235F" w:rsidRPr="00C90CF0" w:rsidRDefault="003A4C37">
      <w:pPr>
        <w:pStyle w:val="af2"/>
        <w:ind w:left="510" w:firstLine="0"/>
        <w:rPr>
          <w:rFonts w:ascii="Arial" w:hAnsi="Arial" w:cs="Arial"/>
          <w:sz w:val="22"/>
          <w:szCs w:val="22"/>
        </w:rPr>
      </w:pPr>
      <w:r w:rsidRPr="00C90CF0">
        <w:rPr>
          <w:rFonts w:ascii="Arial" w:hAnsi="Arial" w:cs="Arial"/>
          <w:sz w:val="22"/>
          <w:szCs w:val="22"/>
        </w:rPr>
        <w:t xml:space="preserve">                                                                  </w:t>
      </w:r>
      <w:r w:rsidR="00AE14E6" w:rsidRPr="00C90CF0">
        <w:rPr>
          <w:rFonts w:ascii="Arial" w:hAnsi="Arial" w:cs="Arial"/>
          <w:sz w:val="22"/>
          <w:szCs w:val="22"/>
        </w:rPr>
        <w:t xml:space="preserve">              </w:t>
      </w:r>
      <w:r w:rsidR="001C5AEC" w:rsidRPr="00C90CF0">
        <w:rPr>
          <w:rFonts w:ascii="Arial" w:hAnsi="Arial" w:cs="Arial"/>
          <w:sz w:val="22"/>
          <w:szCs w:val="22"/>
        </w:rPr>
        <w:t xml:space="preserve">  </w:t>
      </w:r>
      <w:r w:rsidR="00055514" w:rsidRPr="00C90CF0">
        <w:rPr>
          <w:rFonts w:ascii="Arial" w:hAnsi="Arial" w:cs="Arial"/>
          <w:sz w:val="22"/>
          <w:szCs w:val="22"/>
        </w:rPr>
        <w:t xml:space="preserve">   </w:t>
      </w:r>
      <w:r w:rsidRPr="00C90CF0">
        <w:rPr>
          <w:rFonts w:ascii="Arial" w:eastAsia="Arial" w:hAnsi="Arial" w:cs="Arial"/>
          <w:sz w:val="22"/>
          <w:szCs w:val="22"/>
        </w:rPr>
        <w:t xml:space="preserve"> </w:t>
      </w:r>
      <w:r w:rsidR="00D14A83">
        <w:rPr>
          <w:rFonts w:ascii="Arial" w:eastAsia="Arial" w:hAnsi="Arial" w:cs="Arial"/>
          <w:sz w:val="22"/>
          <w:szCs w:val="22"/>
        </w:rPr>
        <w:t xml:space="preserve">        </w:t>
      </w:r>
      <w:r w:rsidRPr="00C90CF0">
        <w:rPr>
          <w:rFonts w:ascii="Arial" w:eastAsia="Arial" w:hAnsi="Arial" w:cs="Arial"/>
          <w:sz w:val="22"/>
          <w:szCs w:val="22"/>
        </w:rPr>
        <w:t xml:space="preserve">  </w:t>
      </w:r>
      <w:r w:rsidRPr="00C90CF0">
        <w:rPr>
          <w:rFonts w:ascii="Arial" w:hAnsi="Arial" w:cs="Arial"/>
          <w:sz w:val="22"/>
          <w:szCs w:val="22"/>
        </w:rPr>
        <w:t>ΠΙΣΤΟ ΑΠΟΣΠΑΣΜΑ</w:t>
      </w:r>
    </w:p>
    <w:p w:rsidR="003C235F" w:rsidRPr="00C90CF0" w:rsidRDefault="003C235F">
      <w:pPr>
        <w:tabs>
          <w:tab w:val="left" w:pos="559"/>
          <w:tab w:val="left" w:pos="1555"/>
        </w:tabs>
        <w:rPr>
          <w:rFonts w:ascii="Arial" w:hAnsi="Arial" w:cs="Arial"/>
          <w:sz w:val="22"/>
          <w:szCs w:val="22"/>
        </w:rPr>
      </w:pPr>
      <w:r w:rsidRPr="00C90CF0">
        <w:rPr>
          <w:rFonts w:ascii="Arial" w:eastAsia="Verdana" w:hAnsi="Arial" w:cs="Arial"/>
          <w:kern w:val="1"/>
          <w:sz w:val="22"/>
          <w:szCs w:val="22"/>
          <w:lang w:bidi="hi-IN"/>
        </w:rPr>
        <w:t>Ο ΠΡΟΕΔΡΟΣ</w:t>
      </w:r>
      <w:r w:rsidR="003A7EAF"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992519"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1C5AEC" w:rsidRPr="00C90CF0">
        <w:rPr>
          <w:rFonts w:ascii="Arial" w:eastAsia="Verdana" w:hAnsi="Arial" w:cs="Arial"/>
          <w:kern w:val="1"/>
          <w:sz w:val="22"/>
          <w:szCs w:val="22"/>
          <w:lang w:bidi="hi-IN"/>
        </w:rPr>
        <w:t xml:space="preserve">     </w:t>
      </w:r>
      <w:r w:rsidR="003A7EAF" w:rsidRPr="00C90CF0">
        <w:rPr>
          <w:rFonts w:ascii="Arial" w:eastAsia="Verdana" w:hAnsi="Arial" w:cs="Arial"/>
          <w:kern w:val="1"/>
          <w:sz w:val="22"/>
          <w:szCs w:val="22"/>
          <w:lang w:bidi="hi-IN"/>
        </w:rPr>
        <w:t xml:space="preserve"> </w:t>
      </w:r>
      <w:r w:rsidR="001E4D4C" w:rsidRPr="00C90CF0">
        <w:rPr>
          <w:rFonts w:ascii="Arial" w:hAnsi="Arial" w:cs="Arial"/>
          <w:sz w:val="22"/>
          <w:szCs w:val="22"/>
        </w:rPr>
        <w:t xml:space="preserve">Λιβαδειά  </w:t>
      </w:r>
      <w:r w:rsidR="006C20D0" w:rsidRPr="00C90CF0">
        <w:rPr>
          <w:rFonts w:ascii="Arial" w:hAnsi="Arial" w:cs="Arial"/>
          <w:sz w:val="22"/>
          <w:szCs w:val="22"/>
        </w:rPr>
        <w:t xml:space="preserve"> </w:t>
      </w:r>
      <w:r w:rsidR="00421ACB" w:rsidRPr="00C90CF0">
        <w:rPr>
          <w:rFonts w:ascii="Arial" w:hAnsi="Arial" w:cs="Arial"/>
          <w:sz w:val="22"/>
          <w:szCs w:val="22"/>
        </w:rPr>
        <w:t>2</w:t>
      </w:r>
      <w:r w:rsidR="00D14A83">
        <w:rPr>
          <w:rFonts w:ascii="Arial" w:hAnsi="Arial" w:cs="Arial"/>
          <w:sz w:val="22"/>
          <w:szCs w:val="22"/>
        </w:rPr>
        <w:t>9</w:t>
      </w:r>
      <w:r w:rsidR="003A7EAF" w:rsidRPr="00C90CF0">
        <w:rPr>
          <w:rFonts w:ascii="Arial" w:hAnsi="Arial" w:cs="Arial"/>
          <w:sz w:val="22"/>
          <w:szCs w:val="22"/>
        </w:rPr>
        <w:t>-0</w:t>
      </w:r>
      <w:r w:rsidR="00422BC3" w:rsidRPr="00C90CF0">
        <w:rPr>
          <w:rFonts w:ascii="Arial" w:hAnsi="Arial" w:cs="Arial"/>
          <w:sz w:val="22"/>
          <w:szCs w:val="22"/>
        </w:rPr>
        <w:t>5</w:t>
      </w:r>
      <w:r w:rsidR="003A7EAF" w:rsidRPr="00C90CF0">
        <w:rPr>
          <w:rFonts w:ascii="Arial" w:hAnsi="Arial" w:cs="Arial"/>
          <w:sz w:val="22"/>
          <w:szCs w:val="22"/>
        </w:rPr>
        <w:t>-202</w:t>
      </w:r>
      <w:r w:rsidR="00422BC3" w:rsidRPr="00C90CF0">
        <w:rPr>
          <w:rFonts w:ascii="Arial" w:hAnsi="Arial" w:cs="Arial"/>
          <w:sz w:val="22"/>
          <w:szCs w:val="22"/>
        </w:rPr>
        <w:t>3</w:t>
      </w:r>
      <w:r w:rsidR="003A7EAF" w:rsidRPr="00C90CF0">
        <w:rPr>
          <w:rFonts w:ascii="Arial" w:eastAsia="Verdana" w:hAnsi="Arial" w:cs="Arial"/>
          <w:kern w:val="1"/>
          <w:sz w:val="22"/>
          <w:szCs w:val="22"/>
          <w:lang w:bidi="hi-IN"/>
        </w:rPr>
        <w:t xml:space="preserve">  </w:t>
      </w:r>
    </w:p>
    <w:p w:rsidR="003C235F" w:rsidRPr="00C90CF0" w:rsidRDefault="003C235F">
      <w:pPr>
        <w:tabs>
          <w:tab w:val="left" w:pos="559"/>
          <w:tab w:val="left" w:pos="1555"/>
        </w:tabs>
        <w:rPr>
          <w:rFonts w:ascii="Arial" w:hAnsi="Arial" w:cs="Arial"/>
          <w:sz w:val="22"/>
          <w:szCs w:val="22"/>
        </w:rPr>
      </w:pPr>
      <w:r w:rsidRPr="00C90CF0">
        <w:rPr>
          <w:rFonts w:ascii="Arial" w:hAnsi="Arial" w:cs="Arial"/>
          <w:sz w:val="22"/>
          <w:szCs w:val="22"/>
        </w:rPr>
        <w:t>ΙΩΑΝΝΗΣ Δ. ΤΑΓΚΑΛΕΓΚΑΣ</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w:t>
      </w:r>
      <w:r w:rsidR="003A7EAF" w:rsidRPr="00C90CF0">
        <w:rPr>
          <w:rFonts w:ascii="Arial" w:eastAsia="Arial" w:hAnsi="Arial" w:cs="Arial"/>
          <w:sz w:val="22"/>
          <w:szCs w:val="22"/>
        </w:rPr>
        <w:t>Ο ΠΡΟΕΔΡΟΣ</w:t>
      </w:r>
      <w:r w:rsidR="003A7EAF" w:rsidRPr="00C90CF0">
        <w:rPr>
          <w:rFonts w:ascii="Arial" w:hAnsi="Arial" w:cs="Arial"/>
          <w:sz w:val="22"/>
          <w:szCs w:val="22"/>
        </w:rPr>
        <w:t xml:space="preserve">    </w:t>
      </w:r>
    </w:p>
    <w:p w:rsidR="003C235F" w:rsidRPr="00C90CF0" w:rsidRDefault="002549B6" w:rsidP="002549B6">
      <w:pPr>
        <w:tabs>
          <w:tab w:val="left" w:pos="7485"/>
        </w:tabs>
        <w:rPr>
          <w:rFonts w:ascii="Arial" w:hAnsi="Arial" w:cs="Arial"/>
          <w:sz w:val="22"/>
          <w:szCs w:val="22"/>
        </w:rPr>
      </w:pPr>
      <w:r w:rsidRPr="00C90CF0">
        <w:rPr>
          <w:rFonts w:ascii="Arial" w:hAnsi="Arial" w:cs="Arial"/>
          <w:sz w:val="22"/>
          <w:szCs w:val="22"/>
        </w:rPr>
        <w:tab/>
      </w:r>
    </w:p>
    <w:p w:rsidR="003C235F" w:rsidRPr="00C90CF0" w:rsidRDefault="003C235F">
      <w:pPr>
        <w:tabs>
          <w:tab w:val="center" w:pos="1080"/>
          <w:tab w:val="left" w:pos="6120"/>
          <w:tab w:val="center" w:pos="8460"/>
        </w:tabs>
        <w:jc w:val="both"/>
        <w:rPr>
          <w:rFonts w:ascii="Arial" w:hAnsi="Arial" w:cs="Arial"/>
          <w:b/>
          <w:sz w:val="22"/>
          <w:szCs w:val="22"/>
        </w:rPr>
      </w:pPr>
      <w:r w:rsidRPr="00C90CF0">
        <w:rPr>
          <w:rFonts w:ascii="Arial" w:eastAsia="Arial" w:hAnsi="Arial" w:cs="Arial"/>
          <w:sz w:val="22"/>
          <w:szCs w:val="22"/>
        </w:rPr>
        <w:t xml:space="preserve">                </w:t>
      </w:r>
      <w:r w:rsidRPr="00C90CF0">
        <w:rPr>
          <w:rFonts w:ascii="Arial" w:hAnsi="Arial" w:cs="Arial"/>
          <w:sz w:val="22"/>
          <w:szCs w:val="22"/>
        </w:rPr>
        <w:t>ΤΑ ΜΕΛΗ</w:t>
      </w:r>
      <w:r w:rsidR="001E4D4C" w:rsidRPr="00C90CF0">
        <w:rPr>
          <w:rFonts w:ascii="Arial" w:hAnsi="Arial" w:cs="Arial"/>
          <w:sz w:val="22"/>
          <w:szCs w:val="22"/>
        </w:rPr>
        <w:t xml:space="preserve"> </w:t>
      </w:r>
      <w:r w:rsidR="001E4D4C" w:rsidRPr="00C90CF0">
        <w:rPr>
          <w:rFonts w:ascii="Arial" w:hAnsi="Arial" w:cs="Arial"/>
          <w:b/>
          <w:sz w:val="22"/>
          <w:szCs w:val="22"/>
        </w:rPr>
        <w:t xml:space="preserve"> </w:t>
      </w:r>
    </w:p>
    <w:p w:rsidR="0005110F" w:rsidRPr="00C90CF0" w:rsidRDefault="00B83547" w:rsidP="00B83547">
      <w:pPr>
        <w:tabs>
          <w:tab w:val="left" w:pos="360"/>
          <w:tab w:val="left" w:pos="6237"/>
        </w:tabs>
        <w:ind w:left="357"/>
        <w:rPr>
          <w:rFonts w:ascii="Arial" w:hAnsi="Arial" w:cs="Arial"/>
          <w:sz w:val="22"/>
          <w:szCs w:val="22"/>
        </w:rPr>
      </w:pPr>
      <w:r w:rsidRPr="00C90CF0">
        <w:rPr>
          <w:rFonts w:ascii="Arial" w:hAnsi="Arial" w:cs="Arial"/>
          <w:sz w:val="22"/>
          <w:szCs w:val="22"/>
        </w:rPr>
        <w:t xml:space="preserve">1. </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Μητάς</w:t>
      </w:r>
      <w:proofErr w:type="spellEnd"/>
      <w:r w:rsidR="00421ACB" w:rsidRPr="00C90CF0">
        <w:rPr>
          <w:rFonts w:ascii="Arial" w:hAnsi="Arial" w:cs="Arial"/>
          <w:sz w:val="22"/>
          <w:szCs w:val="22"/>
        </w:rPr>
        <w:t xml:space="preserve"> Αλέξανδρος</w:t>
      </w:r>
    </w:p>
    <w:p w:rsidR="00B83547" w:rsidRPr="00C90CF0" w:rsidRDefault="0005110F" w:rsidP="00B83547">
      <w:pPr>
        <w:tabs>
          <w:tab w:val="left" w:pos="360"/>
          <w:tab w:val="left" w:pos="6237"/>
        </w:tabs>
        <w:ind w:left="357"/>
        <w:rPr>
          <w:rFonts w:ascii="Arial" w:hAnsi="Arial" w:cs="Arial"/>
          <w:sz w:val="22"/>
          <w:szCs w:val="22"/>
        </w:rPr>
      </w:pPr>
      <w:r w:rsidRPr="00C90CF0">
        <w:rPr>
          <w:rFonts w:ascii="Arial" w:hAnsi="Arial" w:cs="Arial"/>
          <w:sz w:val="22"/>
          <w:szCs w:val="22"/>
        </w:rPr>
        <w:t>2</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Καλογρηάς</w:t>
      </w:r>
      <w:proofErr w:type="spellEnd"/>
      <w:r w:rsidR="00421ACB" w:rsidRPr="00C90CF0">
        <w:rPr>
          <w:rFonts w:ascii="Arial" w:hAnsi="Arial" w:cs="Arial"/>
          <w:sz w:val="22"/>
          <w:szCs w:val="22"/>
        </w:rPr>
        <w:t xml:space="preserve"> Αλέξανδρος</w:t>
      </w:r>
    </w:p>
    <w:p w:rsidR="003C235F" w:rsidRPr="00C90CF0" w:rsidRDefault="00FA396A" w:rsidP="00B83547">
      <w:pPr>
        <w:tabs>
          <w:tab w:val="left" w:pos="360"/>
          <w:tab w:val="left" w:pos="6237"/>
        </w:tabs>
        <w:ind w:left="357"/>
        <w:rPr>
          <w:rFonts w:ascii="Arial" w:hAnsi="Arial" w:cs="Arial"/>
          <w:sz w:val="22"/>
          <w:szCs w:val="22"/>
        </w:rPr>
      </w:pPr>
      <w:r w:rsidRPr="00C90CF0">
        <w:rPr>
          <w:rFonts w:ascii="Arial" w:hAnsi="Arial" w:cs="Arial"/>
          <w:sz w:val="22"/>
          <w:szCs w:val="22"/>
        </w:rPr>
        <w:t>3</w:t>
      </w:r>
      <w:r w:rsidR="003C235F" w:rsidRPr="00C90CF0">
        <w:rPr>
          <w:rFonts w:ascii="Arial" w:hAnsi="Arial" w:cs="Arial"/>
          <w:sz w:val="22"/>
          <w:szCs w:val="22"/>
        </w:rPr>
        <w:t>.</w:t>
      </w:r>
      <w:r w:rsidR="00B83547" w:rsidRPr="00C90CF0">
        <w:rPr>
          <w:rFonts w:ascii="Arial" w:hAnsi="Arial" w:cs="Arial"/>
          <w:sz w:val="22"/>
          <w:szCs w:val="22"/>
        </w:rPr>
        <w:t xml:space="preserve"> </w:t>
      </w:r>
      <w:proofErr w:type="spellStart"/>
      <w:r w:rsidR="007B5E14" w:rsidRPr="00C90CF0">
        <w:rPr>
          <w:rFonts w:ascii="Arial" w:hAnsi="Arial" w:cs="Arial"/>
          <w:sz w:val="22"/>
          <w:szCs w:val="22"/>
        </w:rPr>
        <w:t>Σαγιάννης</w:t>
      </w:r>
      <w:proofErr w:type="spellEnd"/>
      <w:r w:rsidR="007B5E14" w:rsidRPr="00C90CF0">
        <w:rPr>
          <w:rFonts w:ascii="Arial" w:hAnsi="Arial" w:cs="Arial"/>
          <w:sz w:val="22"/>
          <w:szCs w:val="22"/>
        </w:rPr>
        <w:t xml:space="preserve"> Μιχαήλ                            </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FC3B7B">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ΙΩΑΝΝΗΣ Δ. ΤΑΓΚΑΛΕΓΚΑΣ   </w:t>
      </w:r>
    </w:p>
    <w:p w:rsidR="003C235F" w:rsidRPr="00C90CF0" w:rsidRDefault="00FA396A">
      <w:pPr>
        <w:tabs>
          <w:tab w:val="left" w:pos="360"/>
          <w:tab w:val="left" w:pos="6237"/>
        </w:tabs>
        <w:ind w:left="360"/>
        <w:rPr>
          <w:rFonts w:ascii="Arial" w:hAnsi="Arial" w:cs="Arial"/>
          <w:sz w:val="22"/>
          <w:szCs w:val="22"/>
        </w:rPr>
      </w:pPr>
      <w:r w:rsidRPr="00C90CF0">
        <w:rPr>
          <w:rFonts w:ascii="Arial" w:hAnsi="Arial" w:cs="Arial"/>
          <w:sz w:val="22"/>
          <w:szCs w:val="22"/>
        </w:rPr>
        <w:t>4</w:t>
      </w:r>
      <w:r w:rsidR="0005110F" w:rsidRPr="00C90CF0">
        <w:rPr>
          <w:rFonts w:ascii="Arial" w:hAnsi="Arial" w:cs="Arial"/>
          <w:sz w:val="22"/>
          <w:szCs w:val="22"/>
        </w:rPr>
        <w:t xml:space="preserve"> .</w:t>
      </w:r>
      <w:proofErr w:type="spellStart"/>
      <w:r w:rsidR="007B5E14" w:rsidRPr="00C90CF0">
        <w:rPr>
          <w:rFonts w:ascii="Arial" w:hAnsi="Arial" w:cs="Arial"/>
          <w:sz w:val="22"/>
          <w:szCs w:val="22"/>
        </w:rPr>
        <w:t>Μερτζάνης</w:t>
      </w:r>
      <w:proofErr w:type="spellEnd"/>
      <w:r w:rsidR="007B5E14" w:rsidRPr="00C90CF0">
        <w:rPr>
          <w:rFonts w:ascii="Arial" w:hAnsi="Arial" w:cs="Arial"/>
          <w:sz w:val="22"/>
          <w:szCs w:val="22"/>
        </w:rPr>
        <w:t xml:space="preserve"> Κωνσταντίνος</w:t>
      </w:r>
      <w:r w:rsidR="00421ACB" w:rsidRPr="00C90CF0">
        <w:rPr>
          <w:rFonts w:ascii="Arial" w:hAnsi="Arial" w:cs="Arial"/>
          <w:sz w:val="22"/>
          <w:szCs w:val="22"/>
        </w:rPr>
        <w:t xml:space="preserve">                                             </w:t>
      </w:r>
      <w:r w:rsidR="00FC3B7B">
        <w:rPr>
          <w:rFonts w:ascii="Arial" w:hAnsi="Arial" w:cs="Arial"/>
          <w:sz w:val="22"/>
          <w:szCs w:val="22"/>
        </w:rPr>
        <w:t xml:space="preserve">    </w:t>
      </w:r>
      <w:r w:rsidR="00421ACB" w:rsidRPr="00C90CF0">
        <w:rPr>
          <w:rFonts w:ascii="Arial" w:hAnsi="Arial" w:cs="Arial"/>
          <w:sz w:val="22"/>
          <w:szCs w:val="22"/>
        </w:rPr>
        <w:t xml:space="preserve">  </w:t>
      </w:r>
      <w:r w:rsidR="007B5E14" w:rsidRPr="00C90CF0">
        <w:rPr>
          <w:rFonts w:ascii="Arial" w:eastAsia="Arial" w:hAnsi="Arial" w:cs="Arial"/>
          <w:sz w:val="22"/>
          <w:szCs w:val="22"/>
        </w:rPr>
        <w:t>ΔΗΜΑΡΧΟΣ ΛΕΒΑΔΕΩΝ</w:t>
      </w:r>
      <w:r w:rsidR="00421ACB" w:rsidRPr="00C90CF0">
        <w:rPr>
          <w:rFonts w:ascii="Arial" w:hAnsi="Arial" w:cs="Arial"/>
          <w:sz w:val="22"/>
          <w:szCs w:val="22"/>
        </w:rPr>
        <w:t xml:space="preserve">                                 </w:t>
      </w:r>
      <w:r w:rsidR="003A7EAF" w:rsidRPr="00C90CF0">
        <w:rPr>
          <w:rFonts w:ascii="Arial" w:hAnsi="Arial" w:cs="Arial"/>
          <w:sz w:val="22"/>
          <w:szCs w:val="22"/>
        </w:rPr>
        <w:t xml:space="preserve"> </w:t>
      </w:r>
    </w:p>
    <w:p w:rsidR="00FC3B7B" w:rsidRDefault="00851763" w:rsidP="00FE770C">
      <w:pPr>
        <w:tabs>
          <w:tab w:val="left" w:pos="360"/>
          <w:tab w:val="left" w:pos="6237"/>
        </w:tabs>
        <w:ind w:left="360"/>
        <w:rPr>
          <w:rFonts w:ascii="Arial" w:hAnsi="Arial" w:cs="Arial"/>
          <w:sz w:val="22"/>
          <w:szCs w:val="22"/>
        </w:rPr>
      </w:pPr>
      <w:r w:rsidRPr="00C90CF0">
        <w:rPr>
          <w:rFonts w:ascii="Arial" w:hAnsi="Arial" w:cs="Arial"/>
          <w:sz w:val="22"/>
          <w:szCs w:val="22"/>
        </w:rPr>
        <w:t>5</w:t>
      </w:r>
      <w:r w:rsidR="003C235F" w:rsidRPr="00C90CF0">
        <w:rPr>
          <w:rFonts w:ascii="Arial" w:hAnsi="Arial" w:cs="Arial"/>
          <w:sz w:val="22"/>
          <w:szCs w:val="22"/>
        </w:rPr>
        <w:t>.</w:t>
      </w:r>
      <w:r w:rsidR="00FA396A" w:rsidRPr="00C90CF0">
        <w:rPr>
          <w:rFonts w:ascii="Arial" w:hAnsi="Arial" w:cs="Arial"/>
          <w:sz w:val="22"/>
          <w:szCs w:val="22"/>
        </w:rPr>
        <w:t xml:space="preserve"> </w:t>
      </w:r>
      <w:proofErr w:type="spellStart"/>
      <w:r w:rsidR="007B5E14" w:rsidRPr="00C90CF0">
        <w:rPr>
          <w:rFonts w:ascii="Arial" w:hAnsi="Arial" w:cs="Arial"/>
          <w:sz w:val="22"/>
          <w:szCs w:val="22"/>
        </w:rPr>
        <w:t>Τόλιας</w:t>
      </w:r>
      <w:proofErr w:type="spellEnd"/>
      <w:r w:rsidR="007B5E14" w:rsidRPr="00C90CF0">
        <w:rPr>
          <w:rFonts w:ascii="Arial" w:hAnsi="Arial" w:cs="Arial"/>
          <w:sz w:val="22"/>
          <w:szCs w:val="22"/>
        </w:rPr>
        <w:t xml:space="preserve"> Δημήτριος </w:t>
      </w:r>
    </w:p>
    <w:p w:rsidR="00FC3B7B" w:rsidRDefault="00FC3B7B" w:rsidP="00FE770C">
      <w:pPr>
        <w:tabs>
          <w:tab w:val="left" w:pos="360"/>
          <w:tab w:val="left" w:pos="6237"/>
        </w:tabs>
        <w:ind w:left="360"/>
        <w:rPr>
          <w:rFonts w:ascii="Arial" w:hAnsi="Arial" w:cs="Arial"/>
          <w:sz w:val="22"/>
          <w:szCs w:val="22"/>
        </w:rPr>
      </w:pPr>
      <w:r>
        <w:rPr>
          <w:rFonts w:ascii="Arial" w:hAnsi="Arial" w:cs="Arial"/>
          <w:sz w:val="22"/>
          <w:szCs w:val="22"/>
        </w:rPr>
        <w:t>6.Καραμάνης  Δημήτριος</w:t>
      </w:r>
    </w:p>
    <w:p w:rsidR="00FC3B7B" w:rsidRDefault="00FC3B7B" w:rsidP="00FE770C">
      <w:pPr>
        <w:tabs>
          <w:tab w:val="left" w:pos="360"/>
          <w:tab w:val="left" w:pos="6237"/>
        </w:tabs>
        <w:ind w:left="360"/>
        <w:rPr>
          <w:rFonts w:ascii="Arial" w:hAnsi="Arial" w:cs="Arial"/>
          <w:sz w:val="22"/>
          <w:szCs w:val="22"/>
        </w:rPr>
      </w:pPr>
    </w:p>
    <w:p w:rsidR="00FC3B7B" w:rsidRDefault="00FC3B7B" w:rsidP="00FE770C">
      <w:pPr>
        <w:tabs>
          <w:tab w:val="left" w:pos="360"/>
          <w:tab w:val="left" w:pos="6237"/>
        </w:tabs>
        <w:ind w:left="360"/>
        <w:rPr>
          <w:rFonts w:ascii="Arial" w:hAnsi="Arial" w:cs="Arial"/>
          <w:sz w:val="22"/>
          <w:szCs w:val="22"/>
        </w:rPr>
      </w:pPr>
    </w:p>
    <w:p w:rsidR="00FC3B7B" w:rsidRDefault="00FC3B7B" w:rsidP="00FE770C">
      <w:pPr>
        <w:tabs>
          <w:tab w:val="left" w:pos="360"/>
          <w:tab w:val="left" w:pos="6237"/>
        </w:tabs>
        <w:ind w:left="360"/>
        <w:rPr>
          <w:rFonts w:ascii="Arial" w:hAnsi="Arial" w:cs="Arial"/>
          <w:sz w:val="22"/>
          <w:szCs w:val="22"/>
        </w:rPr>
      </w:pPr>
    </w:p>
    <w:p w:rsidR="00747B7F" w:rsidRDefault="007B5E14" w:rsidP="00FE770C">
      <w:pPr>
        <w:tabs>
          <w:tab w:val="left" w:pos="360"/>
          <w:tab w:val="left" w:pos="6237"/>
        </w:tabs>
        <w:ind w:left="360"/>
        <w:rPr>
          <w:rFonts w:ascii="Arial" w:hAnsi="Arial" w:cs="Arial"/>
          <w:sz w:val="22"/>
          <w:szCs w:val="22"/>
        </w:rPr>
      </w:pPr>
      <w:r w:rsidRPr="00C90CF0">
        <w:rPr>
          <w:rFonts w:ascii="Arial" w:hAnsi="Arial" w:cs="Arial"/>
          <w:sz w:val="22"/>
          <w:szCs w:val="22"/>
        </w:rPr>
        <w:t xml:space="preserve"> </w:t>
      </w:r>
    </w:p>
    <w:p w:rsidR="001A711A" w:rsidRDefault="001A711A" w:rsidP="00FE770C">
      <w:pPr>
        <w:tabs>
          <w:tab w:val="left" w:pos="360"/>
          <w:tab w:val="left" w:pos="6237"/>
        </w:tabs>
        <w:ind w:left="360"/>
        <w:rPr>
          <w:rFonts w:ascii="Arial" w:hAnsi="Arial" w:cs="Arial"/>
          <w:sz w:val="22"/>
          <w:szCs w:val="22"/>
        </w:rPr>
      </w:pPr>
    </w:p>
    <w:sectPr w:rsidR="001A711A" w:rsidSect="008C56A4">
      <w:headerReference w:type="default" r:id="rId25"/>
      <w:headerReference w:type="first" r:id="rId26"/>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2FF" w:rsidRDefault="005B52FF">
      <w:r>
        <w:separator/>
      </w:r>
    </w:p>
  </w:endnote>
  <w:endnote w:type="continuationSeparator" w:id="0">
    <w:p w:rsidR="005B52FF" w:rsidRDefault="005B52FF">
      <w:r>
        <w:continuationSeparator/>
      </w:r>
    </w:p>
  </w:endnote>
  <w:endnote w:id="1">
    <w:p w:rsidR="00FC3B7B" w:rsidRPr="001A711A" w:rsidRDefault="00FC3B7B" w:rsidP="001A71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ArialMT">
    <w:altName w:val="Yu Gothic"/>
    <w:charset w:val="8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2FF" w:rsidRDefault="005B52FF">
      <w:r>
        <w:separator/>
      </w:r>
    </w:p>
  </w:footnote>
  <w:footnote w:type="continuationSeparator" w:id="0">
    <w:p w:rsidR="005B52FF" w:rsidRDefault="005B52FF">
      <w:r>
        <w:continuationSeparator/>
      </w:r>
    </w:p>
  </w:footnote>
  <w:footnote w:id="1">
    <w:p w:rsidR="00FC3B7B" w:rsidRPr="001A711A" w:rsidRDefault="00FC3B7B" w:rsidP="001A711A"/>
  </w:footnote>
  <w:footnote w:id="2">
    <w:p w:rsidR="00FC3B7B" w:rsidRPr="001A711A" w:rsidRDefault="00FC3B7B" w:rsidP="001A711A"/>
  </w:footnote>
  <w:footnote w:id="3">
    <w:p w:rsidR="00FC3B7B" w:rsidRPr="001A711A" w:rsidRDefault="00FC3B7B" w:rsidP="001A711A"/>
  </w:footnote>
  <w:footnote w:id="4">
    <w:p w:rsidR="00FC3B7B" w:rsidRPr="001A711A" w:rsidRDefault="00FC3B7B" w:rsidP="001A711A"/>
  </w:footnote>
  <w:footnote w:id="5">
    <w:p w:rsidR="00FC3B7B" w:rsidRPr="001A711A" w:rsidRDefault="00FC3B7B" w:rsidP="001A711A">
      <w:r w:rsidRPr="001A711A">
        <w:t xml:space="preserve">  </w:t>
      </w:r>
    </w:p>
  </w:footnote>
  <w:footnote w:id="6">
    <w:p w:rsidR="00FC3B7B" w:rsidRPr="001A711A" w:rsidRDefault="00FC3B7B" w:rsidP="001A711A"/>
  </w:footnote>
  <w:footnote w:id="7">
    <w:p w:rsidR="00FC3B7B" w:rsidRPr="001A711A" w:rsidRDefault="00FC3B7B" w:rsidP="001A711A"/>
  </w:footnote>
  <w:footnote w:id="8">
    <w:p w:rsidR="00FC3B7B" w:rsidRPr="001A711A" w:rsidRDefault="00FC3B7B" w:rsidP="001A711A">
      <w:r w:rsidRPr="001A711A">
        <w:tab/>
      </w:r>
    </w:p>
  </w:footnote>
  <w:footnote w:id="9">
    <w:p w:rsidR="00FC3B7B" w:rsidRPr="001A711A" w:rsidRDefault="00FC3B7B" w:rsidP="001A711A"/>
  </w:footnote>
  <w:footnote w:id="10">
    <w:p w:rsidR="00FC3B7B" w:rsidRPr="001A711A" w:rsidRDefault="00FC3B7B" w:rsidP="001A711A"/>
  </w:footnote>
  <w:footnote w:id="11">
    <w:p w:rsidR="00FC3B7B" w:rsidRPr="001A711A" w:rsidRDefault="00FC3B7B" w:rsidP="001A711A"/>
  </w:footnote>
  <w:footnote w:id="12">
    <w:p w:rsidR="00FC3B7B" w:rsidRPr="001A711A" w:rsidRDefault="00FC3B7B" w:rsidP="001A711A"/>
  </w:footnote>
  <w:footnote w:id="13">
    <w:p w:rsidR="00FC3B7B" w:rsidRPr="001A711A" w:rsidRDefault="00FC3B7B" w:rsidP="001A711A"/>
  </w:footnote>
  <w:footnote w:id="14">
    <w:p w:rsidR="00FC3B7B" w:rsidRPr="001A711A" w:rsidRDefault="00FC3B7B" w:rsidP="001A711A"/>
  </w:footnote>
  <w:footnote w:id="15">
    <w:p w:rsidR="00FC3B7B" w:rsidRPr="001A711A" w:rsidRDefault="00FC3B7B" w:rsidP="001A711A"/>
  </w:footnote>
  <w:footnote w:id="16">
    <w:p w:rsidR="00FC3B7B" w:rsidRPr="001A711A" w:rsidRDefault="00FC3B7B" w:rsidP="001A711A"/>
  </w:footnote>
  <w:footnote w:id="17">
    <w:p w:rsidR="00FC3B7B" w:rsidRPr="001A711A" w:rsidRDefault="00FC3B7B" w:rsidP="001A711A"/>
  </w:footnote>
  <w:footnote w:id="18">
    <w:p w:rsidR="00FC3B7B" w:rsidRPr="001A711A" w:rsidRDefault="00FC3B7B" w:rsidP="001A711A"/>
  </w:footnote>
  <w:footnote w:id="19">
    <w:p w:rsidR="00FC3B7B" w:rsidRPr="001A711A" w:rsidRDefault="00FC3B7B" w:rsidP="001A711A"/>
  </w:footnote>
  <w:footnote w:id="20">
    <w:p w:rsidR="00FC3B7B" w:rsidRPr="001A711A" w:rsidRDefault="00FC3B7B" w:rsidP="001A711A"/>
  </w:footnote>
  <w:footnote w:id="21">
    <w:p w:rsidR="00FC3B7B" w:rsidRPr="001A711A" w:rsidRDefault="00FC3B7B" w:rsidP="001A711A"/>
  </w:footnote>
  <w:footnote w:id="22">
    <w:p w:rsidR="00FC3B7B" w:rsidRPr="001A711A" w:rsidRDefault="00FC3B7B" w:rsidP="001A711A"/>
  </w:footnote>
  <w:footnote w:id="23">
    <w:p w:rsidR="00FC3B7B" w:rsidRPr="001A711A" w:rsidRDefault="00FC3B7B" w:rsidP="001A711A"/>
  </w:footnote>
  <w:footnote w:id="24">
    <w:p w:rsidR="00FC3B7B" w:rsidRPr="001A711A" w:rsidRDefault="00FC3B7B" w:rsidP="001A711A"/>
  </w:footnote>
  <w:footnote w:id="25">
    <w:p w:rsidR="00FC3B7B" w:rsidRPr="001A711A" w:rsidRDefault="00FC3B7B" w:rsidP="001A711A"/>
  </w:footnote>
  <w:footnote w:id="26">
    <w:p w:rsidR="00FC3B7B" w:rsidRPr="001A711A" w:rsidRDefault="00FC3B7B" w:rsidP="001A711A">
      <w:r w:rsidRPr="001A711A">
        <w:t xml:space="preserve">          </w:t>
      </w:r>
    </w:p>
  </w:footnote>
  <w:footnote w:id="27">
    <w:p w:rsidR="00FC3B7B" w:rsidRPr="001A711A" w:rsidRDefault="00FC3B7B" w:rsidP="001A711A"/>
  </w:footnote>
  <w:footnote w:id="28">
    <w:p w:rsidR="00FC3B7B" w:rsidRPr="001A711A" w:rsidRDefault="00FC3B7B" w:rsidP="001A711A"/>
  </w:footnote>
  <w:footnote w:id="29">
    <w:p w:rsidR="00FC3B7B" w:rsidRPr="001A711A" w:rsidRDefault="00FC3B7B" w:rsidP="001A711A"/>
  </w:footnote>
  <w:footnote w:id="30">
    <w:p w:rsidR="00FC3B7B" w:rsidRPr="001A711A" w:rsidRDefault="00FC3B7B" w:rsidP="001A711A"/>
  </w:footnote>
  <w:footnote w:id="31">
    <w:p w:rsidR="00FC3B7B" w:rsidRPr="001A711A" w:rsidRDefault="00FC3B7B" w:rsidP="001A711A"/>
  </w:footnote>
  <w:footnote w:id="32">
    <w:p w:rsidR="00FC3B7B" w:rsidRPr="001A711A" w:rsidRDefault="00FC3B7B" w:rsidP="001A711A"/>
  </w:footnote>
  <w:footnote w:id="33">
    <w:p w:rsidR="00FC3B7B" w:rsidRPr="001A711A" w:rsidRDefault="00FC3B7B" w:rsidP="001A711A"/>
  </w:footnote>
  <w:footnote w:id="34">
    <w:p w:rsidR="00FC3B7B" w:rsidRPr="001A711A" w:rsidRDefault="00FC3B7B" w:rsidP="001A711A"/>
  </w:footnote>
  <w:footnote w:id="35">
    <w:p w:rsidR="00FC3B7B" w:rsidRPr="001A711A" w:rsidRDefault="00FC3B7B" w:rsidP="001A711A"/>
  </w:footnote>
  <w:footnote w:id="36">
    <w:p w:rsidR="00FC3B7B" w:rsidRPr="001A711A" w:rsidRDefault="00FC3B7B" w:rsidP="001A711A"/>
  </w:footnote>
  <w:footnote w:id="37">
    <w:p w:rsidR="00FC3B7B" w:rsidRPr="001A711A" w:rsidRDefault="00FC3B7B" w:rsidP="001A711A"/>
  </w:footnote>
  <w:footnote w:id="38">
    <w:p w:rsidR="00FC3B7B" w:rsidRPr="001A711A" w:rsidRDefault="00FC3B7B" w:rsidP="001A711A"/>
  </w:footnote>
  <w:footnote w:id="39">
    <w:p w:rsidR="00FC3B7B" w:rsidRPr="001A711A" w:rsidRDefault="00FC3B7B" w:rsidP="001A711A"/>
  </w:footnote>
  <w:footnote w:id="40">
    <w:p w:rsidR="00FC3B7B" w:rsidRPr="001A711A" w:rsidRDefault="00FC3B7B" w:rsidP="001A711A"/>
  </w:footnote>
  <w:footnote w:id="41">
    <w:p w:rsidR="00FC3B7B" w:rsidRPr="001A711A" w:rsidRDefault="00FC3B7B" w:rsidP="001A711A"/>
  </w:footnote>
  <w:footnote w:id="42">
    <w:p w:rsidR="00FC3B7B" w:rsidRPr="001A711A" w:rsidRDefault="00FC3B7B" w:rsidP="001A711A"/>
  </w:footnote>
  <w:footnote w:id="43">
    <w:p w:rsidR="00FC3B7B" w:rsidRPr="001A711A" w:rsidRDefault="00FC3B7B" w:rsidP="001A711A"/>
  </w:footnote>
  <w:footnote w:id="44">
    <w:p w:rsidR="00FC3B7B" w:rsidRPr="001A711A" w:rsidRDefault="00FC3B7B" w:rsidP="001A711A"/>
  </w:footnote>
  <w:footnote w:id="45">
    <w:p w:rsidR="00FC3B7B" w:rsidRPr="001A711A" w:rsidRDefault="00FC3B7B" w:rsidP="001A711A"/>
  </w:footnote>
  <w:footnote w:id="46">
    <w:p w:rsidR="00FC3B7B" w:rsidRPr="001A711A" w:rsidRDefault="00FC3B7B" w:rsidP="001A711A"/>
  </w:footnote>
  <w:footnote w:id="47">
    <w:p w:rsidR="00FC3B7B" w:rsidRPr="001A711A" w:rsidRDefault="00FC3B7B" w:rsidP="001A711A"/>
  </w:footnote>
  <w:footnote w:id="48">
    <w:p w:rsidR="00FC3B7B" w:rsidRPr="001A711A" w:rsidRDefault="00FC3B7B" w:rsidP="001A711A"/>
  </w:footnote>
  <w:footnote w:id="49">
    <w:p w:rsidR="00FC3B7B" w:rsidRPr="001A711A" w:rsidRDefault="00FC3B7B" w:rsidP="001A711A"/>
  </w:footnote>
  <w:footnote w:id="50">
    <w:p w:rsidR="00FC3B7B" w:rsidRPr="001A711A" w:rsidRDefault="00FC3B7B" w:rsidP="001A711A"/>
  </w:footnote>
  <w:footnote w:id="51">
    <w:p w:rsidR="00FC3B7B" w:rsidRPr="001A711A" w:rsidRDefault="00FC3B7B" w:rsidP="001A711A"/>
  </w:footnote>
  <w:footnote w:id="52">
    <w:p w:rsidR="00FC3B7B" w:rsidRPr="001A711A" w:rsidRDefault="00FC3B7B" w:rsidP="001A711A">
      <w:r w:rsidRPr="001A711A">
        <w:tab/>
        <w:t xml:space="preserve"> </w:t>
      </w:r>
    </w:p>
  </w:footnote>
  <w:footnote w:id="53">
    <w:p w:rsidR="00FC3B7B" w:rsidRPr="001A711A" w:rsidRDefault="00FC3B7B" w:rsidP="001A711A"/>
  </w:footnote>
  <w:footnote w:id="54">
    <w:p w:rsidR="00FC3B7B" w:rsidRPr="001A711A" w:rsidRDefault="00FC3B7B" w:rsidP="001A711A"/>
  </w:footnote>
  <w:footnote w:id="55">
    <w:p w:rsidR="00FC3B7B" w:rsidRPr="001A711A" w:rsidRDefault="00FC3B7B" w:rsidP="001A711A"/>
  </w:footnote>
  <w:footnote w:id="56">
    <w:p w:rsidR="00FC3B7B" w:rsidRPr="001A711A" w:rsidRDefault="00FC3B7B" w:rsidP="001A711A">
      <w:r w:rsidRPr="001A711A">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7B" w:rsidRDefault="00FC3B7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FC3B7B" w:rsidRDefault="00FC3B7B">
                <w:pPr>
                  <w:pStyle w:val="af1"/>
                </w:pPr>
                <w:r>
                  <w:rPr>
                    <w:rStyle w:val="a3"/>
                  </w:rPr>
                  <w:fldChar w:fldCharType="begin"/>
                </w:r>
                <w:r>
                  <w:rPr>
                    <w:rStyle w:val="a3"/>
                  </w:rPr>
                  <w:instrText xml:space="preserve"> PAGE </w:instrText>
                </w:r>
                <w:r>
                  <w:rPr>
                    <w:rStyle w:val="a3"/>
                  </w:rPr>
                  <w:fldChar w:fldCharType="separate"/>
                </w:r>
                <w:r w:rsidR="00F01488">
                  <w:rPr>
                    <w:rStyle w:val="a3"/>
                    <w:noProof/>
                  </w:rPr>
                  <w:t>44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7B" w:rsidRDefault="00FC3B7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A2172D7"/>
    <w:multiLevelType w:val="hybridMultilevel"/>
    <w:tmpl w:val="3E62A8A0"/>
    <w:lvl w:ilvl="0" w:tplc="8BACCC12">
      <w:start w:val="1"/>
      <w:numFmt w:val="decimal"/>
      <w:lvlText w:val="%1)"/>
      <w:lvlJc w:val="left"/>
      <w:pPr>
        <w:ind w:left="360" w:hanging="360"/>
      </w:pPr>
      <w:rPr>
        <w:rFonts w:hint="default"/>
        <w:b/>
        <w:color w:val="00000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6301758D"/>
    <w:multiLevelType w:val="multilevel"/>
    <w:tmpl w:val="6301758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num w:numId="1">
    <w:abstractNumId w:val="0"/>
  </w:num>
  <w:num w:numId="2">
    <w:abstractNumId w:val="1"/>
  </w:num>
  <w:num w:numId="3">
    <w:abstractNumId w:val="10"/>
  </w:num>
  <w:num w:numId="4">
    <w:abstractNumId w:val="9"/>
  </w:num>
  <w:num w:numId="5">
    <w:abstractNumId w:val="13"/>
  </w:num>
  <w:num w:numId="6">
    <w:abstractNumId w:val="2"/>
  </w:num>
  <w:num w:numId="7">
    <w:abstractNumId w:val="7"/>
  </w:num>
  <w:num w:numId="8">
    <w:abstractNumId w:val="8"/>
  </w:num>
  <w:num w:numId="9">
    <w:abstractNumId w:val="6"/>
  </w:num>
  <w:num w:numId="10">
    <w:abstractNumId w:val="11"/>
  </w:num>
  <w:num w:numId="11">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75CD7"/>
    <w:rsid w:val="00097687"/>
    <w:rsid w:val="000B247B"/>
    <w:rsid w:val="000B32D2"/>
    <w:rsid w:val="000B4B9B"/>
    <w:rsid w:val="000B4F9B"/>
    <w:rsid w:val="000C2D8A"/>
    <w:rsid w:val="000C30B5"/>
    <w:rsid w:val="000C3CCB"/>
    <w:rsid w:val="000D7650"/>
    <w:rsid w:val="000E1B84"/>
    <w:rsid w:val="000E3782"/>
    <w:rsid w:val="00106413"/>
    <w:rsid w:val="00113E80"/>
    <w:rsid w:val="00114DF6"/>
    <w:rsid w:val="00120C06"/>
    <w:rsid w:val="00132B33"/>
    <w:rsid w:val="001346AB"/>
    <w:rsid w:val="00135C95"/>
    <w:rsid w:val="001459CD"/>
    <w:rsid w:val="00145EE5"/>
    <w:rsid w:val="00155779"/>
    <w:rsid w:val="001577EF"/>
    <w:rsid w:val="001579DB"/>
    <w:rsid w:val="00157A71"/>
    <w:rsid w:val="00162B2E"/>
    <w:rsid w:val="0017320C"/>
    <w:rsid w:val="00181704"/>
    <w:rsid w:val="00190EE2"/>
    <w:rsid w:val="00196C95"/>
    <w:rsid w:val="001A4EF0"/>
    <w:rsid w:val="001A711A"/>
    <w:rsid w:val="001B049F"/>
    <w:rsid w:val="001B2912"/>
    <w:rsid w:val="001B63B1"/>
    <w:rsid w:val="001B7132"/>
    <w:rsid w:val="001C5AEC"/>
    <w:rsid w:val="001C67C9"/>
    <w:rsid w:val="001D4BBB"/>
    <w:rsid w:val="001D61F9"/>
    <w:rsid w:val="001E01CA"/>
    <w:rsid w:val="001E11DA"/>
    <w:rsid w:val="001E4D4C"/>
    <w:rsid w:val="00204658"/>
    <w:rsid w:val="00220033"/>
    <w:rsid w:val="00220115"/>
    <w:rsid w:val="00226747"/>
    <w:rsid w:val="002365ED"/>
    <w:rsid w:val="00241DAF"/>
    <w:rsid w:val="00253B9E"/>
    <w:rsid w:val="002549B6"/>
    <w:rsid w:val="0025504C"/>
    <w:rsid w:val="00256D3C"/>
    <w:rsid w:val="00262B0C"/>
    <w:rsid w:val="00264794"/>
    <w:rsid w:val="0027238F"/>
    <w:rsid w:val="00275B54"/>
    <w:rsid w:val="0028445A"/>
    <w:rsid w:val="002963E1"/>
    <w:rsid w:val="0029648E"/>
    <w:rsid w:val="002A4FD5"/>
    <w:rsid w:val="002B291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180A"/>
    <w:rsid w:val="00304490"/>
    <w:rsid w:val="0032160F"/>
    <w:rsid w:val="003217F0"/>
    <w:rsid w:val="0032279B"/>
    <w:rsid w:val="003234B1"/>
    <w:rsid w:val="00324A25"/>
    <w:rsid w:val="00325764"/>
    <w:rsid w:val="00331559"/>
    <w:rsid w:val="00333A03"/>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85303"/>
    <w:rsid w:val="003A4C37"/>
    <w:rsid w:val="003A6B6D"/>
    <w:rsid w:val="003A7EAF"/>
    <w:rsid w:val="003B3429"/>
    <w:rsid w:val="003B5930"/>
    <w:rsid w:val="003B66B5"/>
    <w:rsid w:val="003C235F"/>
    <w:rsid w:val="003C38EA"/>
    <w:rsid w:val="003C79BD"/>
    <w:rsid w:val="003D3232"/>
    <w:rsid w:val="003D36C5"/>
    <w:rsid w:val="003D4108"/>
    <w:rsid w:val="003D7E15"/>
    <w:rsid w:val="003E3562"/>
    <w:rsid w:val="003E6936"/>
    <w:rsid w:val="003F36E8"/>
    <w:rsid w:val="003F6754"/>
    <w:rsid w:val="00404CF8"/>
    <w:rsid w:val="00406541"/>
    <w:rsid w:val="00407E5E"/>
    <w:rsid w:val="00411130"/>
    <w:rsid w:val="00411AEF"/>
    <w:rsid w:val="00414942"/>
    <w:rsid w:val="00421ACB"/>
    <w:rsid w:val="00422BC3"/>
    <w:rsid w:val="00423244"/>
    <w:rsid w:val="004241E8"/>
    <w:rsid w:val="00424C24"/>
    <w:rsid w:val="00426BAB"/>
    <w:rsid w:val="00435514"/>
    <w:rsid w:val="00436E0B"/>
    <w:rsid w:val="0044667E"/>
    <w:rsid w:val="00446B60"/>
    <w:rsid w:val="0045684B"/>
    <w:rsid w:val="004600E1"/>
    <w:rsid w:val="004650CA"/>
    <w:rsid w:val="00476DAD"/>
    <w:rsid w:val="00477A14"/>
    <w:rsid w:val="00481423"/>
    <w:rsid w:val="00482DC2"/>
    <w:rsid w:val="0048586E"/>
    <w:rsid w:val="0048637C"/>
    <w:rsid w:val="004901FD"/>
    <w:rsid w:val="00495555"/>
    <w:rsid w:val="00495AB0"/>
    <w:rsid w:val="004A4FD6"/>
    <w:rsid w:val="004A6A11"/>
    <w:rsid w:val="004A6ABB"/>
    <w:rsid w:val="004B2E58"/>
    <w:rsid w:val="004B7126"/>
    <w:rsid w:val="004D22B1"/>
    <w:rsid w:val="004D3DB5"/>
    <w:rsid w:val="004E42A0"/>
    <w:rsid w:val="004E5178"/>
    <w:rsid w:val="004E6F72"/>
    <w:rsid w:val="004E727A"/>
    <w:rsid w:val="00507FE0"/>
    <w:rsid w:val="005109CE"/>
    <w:rsid w:val="005178E5"/>
    <w:rsid w:val="00526082"/>
    <w:rsid w:val="0052635A"/>
    <w:rsid w:val="0052681C"/>
    <w:rsid w:val="00526B61"/>
    <w:rsid w:val="0054173F"/>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2F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35D"/>
    <w:rsid w:val="00631478"/>
    <w:rsid w:val="00633DED"/>
    <w:rsid w:val="006348A7"/>
    <w:rsid w:val="00635B28"/>
    <w:rsid w:val="00645374"/>
    <w:rsid w:val="00656B89"/>
    <w:rsid w:val="00663A0C"/>
    <w:rsid w:val="006908AC"/>
    <w:rsid w:val="006A654E"/>
    <w:rsid w:val="006C10D0"/>
    <w:rsid w:val="006C12E9"/>
    <w:rsid w:val="006C1CE4"/>
    <w:rsid w:val="006C20D0"/>
    <w:rsid w:val="006D4474"/>
    <w:rsid w:val="006E5B34"/>
    <w:rsid w:val="006F53B6"/>
    <w:rsid w:val="006F6673"/>
    <w:rsid w:val="006F7EEE"/>
    <w:rsid w:val="00700DEE"/>
    <w:rsid w:val="007100F2"/>
    <w:rsid w:val="0071065A"/>
    <w:rsid w:val="00713FE1"/>
    <w:rsid w:val="00731EC0"/>
    <w:rsid w:val="00737C1A"/>
    <w:rsid w:val="00741E52"/>
    <w:rsid w:val="007456A2"/>
    <w:rsid w:val="00747B7F"/>
    <w:rsid w:val="00747F8A"/>
    <w:rsid w:val="007544DE"/>
    <w:rsid w:val="007572BD"/>
    <w:rsid w:val="00762A5B"/>
    <w:rsid w:val="007638BA"/>
    <w:rsid w:val="007644D4"/>
    <w:rsid w:val="00765350"/>
    <w:rsid w:val="007705FC"/>
    <w:rsid w:val="00770847"/>
    <w:rsid w:val="007748BA"/>
    <w:rsid w:val="00774BE0"/>
    <w:rsid w:val="00777CBA"/>
    <w:rsid w:val="00781989"/>
    <w:rsid w:val="0078420A"/>
    <w:rsid w:val="007970C0"/>
    <w:rsid w:val="00797659"/>
    <w:rsid w:val="007A3F13"/>
    <w:rsid w:val="007A7C17"/>
    <w:rsid w:val="007A7DCB"/>
    <w:rsid w:val="007B179E"/>
    <w:rsid w:val="007B5E14"/>
    <w:rsid w:val="007B603B"/>
    <w:rsid w:val="007B7659"/>
    <w:rsid w:val="007C3188"/>
    <w:rsid w:val="007D26EA"/>
    <w:rsid w:val="007D569E"/>
    <w:rsid w:val="007E0C09"/>
    <w:rsid w:val="007E6F5B"/>
    <w:rsid w:val="00802A86"/>
    <w:rsid w:val="008039F8"/>
    <w:rsid w:val="0080716F"/>
    <w:rsid w:val="00816643"/>
    <w:rsid w:val="0082068C"/>
    <w:rsid w:val="0082269F"/>
    <w:rsid w:val="008233BC"/>
    <w:rsid w:val="008234E5"/>
    <w:rsid w:val="008271CB"/>
    <w:rsid w:val="0083305C"/>
    <w:rsid w:val="00833173"/>
    <w:rsid w:val="00846B24"/>
    <w:rsid w:val="00851763"/>
    <w:rsid w:val="008624CB"/>
    <w:rsid w:val="0086636B"/>
    <w:rsid w:val="0089305D"/>
    <w:rsid w:val="008A2C16"/>
    <w:rsid w:val="008A5B7E"/>
    <w:rsid w:val="008B0877"/>
    <w:rsid w:val="008B1568"/>
    <w:rsid w:val="008B4A1A"/>
    <w:rsid w:val="008C4D4B"/>
    <w:rsid w:val="008C56A4"/>
    <w:rsid w:val="008E0542"/>
    <w:rsid w:val="008E4426"/>
    <w:rsid w:val="008F1A92"/>
    <w:rsid w:val="008F26A1"/>
    <w:rsid w:val="008F36F5"/>
    <w:rsid w:val="008F68AE"/>
    <w:rsid w:val="009008E7"/>
    <w:rsid w:val="009113F5"/>
    <w:rsid w:val="00911A73"/>
    <w:rsid w:val="00920FC0"/>
    <w:rsid w:val="00922F97"/>
    <w:rsid w:val="00923F1E"/>
    <w:rsid w:val="00925C87"/>
    <w:rsid w:val="00931D2E"/>
    <w:rsid w:val="009346A4"/>
    <w:rsid w:val="00940CB0"/>
    <w:rsid w:val="00942669"/>
    <w:rsid w:val="009433B3"/>
    <w:rsid w:val="00954DB1"/>
    <w:rsid w:val="009576A7"/>
    <w:rsid w:val="0096073A"/>
    <w:rsid w:val="00961B43"/>
    <w:rsid w:val="009654D4"/>
    <w:rsid w:val="00980554"/>
    <w:rsid w:val="00984106"/>
    <w:rsid w:val="00992519"/>
    <w:rsid w:val="009A7553"/>
    <w:rsid w:val="009B1D77"/>
    <w:rsid w:val="009B5098"/>
    <w:rsid w:val="009C2AE2"/>
    <w:rsid w:val="009D4B51"/>
    <w:rsid w:val="009D5331"/>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9783D"/>
    <w:rsid w:val="00AA40CD"/>
    <w:rsid w:val="00AB3804"/>
    <w:rsid w:val="00AB54CF"/>
    <w:rsid w:val="00AB58C9"/>
    <w:rsid w:val="00AB6077"/>
    <w:rsid w:val="00AC24B1"/>
    <w:rsid w:val="00AC3A4E"/>
    <w:rsid w:val="00AC58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0947"/>
    <w:rsid w:val="00B63B8F"/>
    <w:rsid w:val="00B66A85"/>
    <w:rsid w:val="00B81CB6"/>
    <w:rsid w:val="00B831F3"/>
    <w:rsid w:val="00B83547"/>
    <w:rsid w:val="00B84CB7"/>
    <w:rsid w:val="00B85114"/>
    <w:rsid w:val="00B863CD"/>
    <w:rsid w:val="00B87DFD"/>
    <w:rsid w:val="00B935DB"/>
    <w:rsid w:val="00B9395A"/>
    <w:rsid w:val="00BA43E7"/>
    <w:rsid w:val="00BC4511"/>
    <w:rsid w:val="00BD7052"/>
    <w:rsid w:val="00BD71D7"/>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372C8"/>
    <w:rsid w:val="00C51414"/>
    <w:rsid w:val="00C563B9"/>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4A83"/>
    <w:rsid w:val="00D163D9"/>
    <w:rsid w:val="00D17BBF"/>
    <w:rsid w:val="00D2710C"/>
    <w:rsid w:val="00D2744A"/>
    <w:rsid w:val="00D33641"/>
    <w:rsid w:val="00D37CEF"/>
    <w:rsid w:val="00D41BE9"/>
    <w:rsid w:val="00D47411"/>
    <w:rsid w:val="00D506FE"/>
    <w:rsid w:val="00D5621A"/>
    <w:rsid w:val="00D656DE"/>
    <w:rsid w:val="00D7592D"/>
    <w:rsid w:val="00D871EE"/>
    <w:rsid w:val="00D939C3"/>
    <w:rsid w:val="00D9532E"/>
    <w:rsid w:val="00DA189B"/>
    <w:rsid w:val="00DA5817"/>
    <w:rsid w:val="00DA6D14"/>
    <w:rsid w:val="00DB049B"/>
    <w:rsid w:val="00DB28C5"/>
    <w:rsid w:val="00DB4183"/>
    <w:rsid w:val="00DB4A49"/>
    <w:rsid w:val="00DC3761"/>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93B49"/>
    <w:rsid w:val="00EA7E43"/>
    <w:rsid w:val="00EB112C"/>
    <w:rsid w:val="00EB2A5A"/>
    <w:rsid w:val="00EC07DF"/>
    <w:rsid w:val="00EC13A7"/>
    <w:rsid w:val="00EC32E9"/>
    <w:rsid w:val="00EC5AA0"/>
    <w:rsid w:val="00EC5BFD"/>
    <w:rsid w:val="00EC75D1"/>
    <w:rsid w:val="00ED3BDA"/>
    <w:rsid w:val="00EE0C50"/>
    <w:rsid w:val="00EE5235"/>
    <w:rsid w:val="00EF3352"/>
    <w:rsid w:val="00EF7AED"/>
    <w:rsid w:val="00F01488"/>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62440"/>
    <w:rsid w:val="00F67033"/>
    <w:rsid w:val="00F72646"/>
    <w:rsid w:val="00F74868"/>
    <w:rsid w:val="00F8177C"/>
    <w:rsid w:val="00F81F17"/>
    <w:rsid w:val="00F8227B"/>
    <w:rsid w:val="00F8233F"/>
    <w:rsid w:val="00F85874"/>
    <w:rsid w:val="00F87DFB"/>
    <w:rsid w:val="00F92332"/>
    <w:rsid w:val="00F975E7"/>
    <w:rsid w:val="00FA396A"/>
    <w:rsid w:val="00FA43E3"/>
    <w:rsid w:val="00FA551F"/>
    <w:rsid w:val="00FA6008"/>
    <w:rsid w:val="00FA6E10"/>
    <w:rsid w:val="00FB7B27"/>
    <w:rsid w:val="00FC1880"/>
    <w:rsid w:val="00FC3B7B"/>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uiPriority w:val="1"/>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uiPriority w:val="1"/>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vadia.gr" TargetMode="External"/><Relationship Id="rId13" Type="http://schemas.openxmlformats.org/officeDocument/2006/relationships/hyperlink" Target="http://www.dimoslevadeon.gr" TargetMode="External"/><Relationship Id="rId18" Type="http://schemas.openxmlformats.org/officeDocument/2006/relationships/hyperlink" Target="http://www.eaadhsy.gr/n4412/n4412fulltextlinks.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aadhsy.gr/n4412/prosarthmaA_index.html" TargetMode="External"/><Relationship Id="rId7" Type="http://schemas.openxmlformats.org/officeDocument/2006/relationships/endnotes" Target="endnotes.xml"/><Relationship Id="rId12" Type="http://schemas.openxmlformats.org/officeDocument/2006/relationships/hyperlink" Target="http://et.diavgeia.gov.gr/" TargetMode="External"/><Relationship Id="rId17" Type="http://schemas.openxmlformats.org/officeDocument/2006/relationships/hyperlink" Target="http://www.eaadhsy.gr/n4412/n4412fulltextlink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eaadhsy.gr/n4412/n4412fulltextlinks.html" TargetMode="External"/><Relationship Id="rId28" Type="http://schemas.openxmlformats.org/officeDocument/2006/relationships/theme" Target="theme/theme1.xml"/><Relationship Id="rId10" Type="http://schemas.openxmlformats.org/officeDocument/2006/relationships/hyperlink" Target="https://www.dimoslevadeon.gr" TargetMode="External"/><Relationship Id="rId19" Type="http://schemas.openxmlformats.org/officeDocument/2006/relationships/hyperlink" Target="http://www.eaadhsy.gr/n4412/art79a" TargetMode="External"/><Relationship Id="rId4" Type="http://schemas.openxmlformats.org/officeDocument/2006/relationships/settings" Target="settings.xml"/><Relationship Id="rId9" Type="http://schemas.openxmlformats.org/officeDocument/2006/relationships/hyperlink" Target="https://www.dimoslevadeon.gr" TargetMode="External"/><Relationship Id="rId14" Type="http://schemas.openxmlformats.org/officeDocument/2006/relationships/hyperlink" Target="http://www.dimoslevadeon.gr" TargetMode="External"/><Relationship Id="rId22" Type="http://schemas.openxmlformats.org/officeDocument/2006/relationships/hyperlink" Target="http://www.eaadhsy.gr/n4412/n4412fulltextlinks.html"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F7D2-B328-4299-86E4-87881BDD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44</Pages>
  <Words>25118</Words>
  <Characters>135640</Characters>
  <Application>Microsoft Office Word</Application>
  <DocSecurity>0</DocSecurity>
  <Lines>1130</Lines>
  <Paragraphs>320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160438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2023-05-30T05:51:00Z</cp:lastPrinted>
  <dcterms:created xsi:type="dcterms:W3CDTF">2023-05-29T07:28:00Z</dcterms:created>
  <dcterms:modified xsi:type="dcterms:W3CDTF">2023-05-30T06:03:00Z</dcterms:modified>
</cp:coreProperties>
</file>