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23B16F0B" wp14:editId="68FDC75E">
            <wp:extent cx="607049" cy="703773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ΝΟΜΟΣ ΒΟΙΩΤΙΑΣ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ΔΗΜΟΣ ΛΕΒΑΔΕΩΝ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Λιβαδειά,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ED42AC">
        <w:rPr>
          <w:rFonts w:eastAsia="Times New Roman" w:cs="Times New Roman"/>
          <w:color w:val="333333"/>
          <w:sz w:val="24"/>
          <w:szCs w:val="24"/>
          <w:lang w:eastAsia="en-GB"/>
        </w:rPr>
        <w:t>0</w:t>
      </w:r>
      <w:r w:rsidR="00096053">
        <w:rPr>
          <w:rFonts w:eastAsia="Times New Roman" w:cs="Times New Roman"/>
          <w:color w:val="333333"/>
          <w:sz w:val="24"/>
          <w:szCs w:val="24"/>
          <w:lang w:eastAsia="en-GB"/>
        </w:rPr>
        <w:t>6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.0</w:t>
      </w:r>
      <w:r w:rsidR="00ED42AC">
        <w:rPr>
          <w:rFonts w:eastAsia="Times New Roman" w:cs="Times New Roman"/>
          <w:color w:val="333333"/>
          <w:sz w:val="24"/>
          <w:szCs w:val="24"/>
          <w:lang w:eastAsia="en-GB"/>
        </w:rPr>
        <w:t>6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.202</w:t>
      </w:r>
      <w:r w:rsidR="00096053">
        <w:rPr>
          <w:rFonts w:eastAsia="Times New Roman" w:cs="Times New Roman"/>
          <w:color w:val="333333"/>
          <w:sz w:val="24"/>
          <w:szCs w:val="24"/>
          <w:lang w:eastAsia="en-GB"/>
        </w:rPr>
        <w:t>3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68123F"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>ΑΝΑΚΟΙΝΩΣΗ</w:t>
      </w:r>
    </w:p>
    <w:p w:rsidR="005A7B47" w:rsidRDefault="0068123F" w:rsidP="005A1A74">
      <w:pPr>
        <w:suppressAutoHyphens w:val="0"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b/>
          <w:sz w:val="24"/>
          <w:szCs w:val="24"/>
          <w:lang w:eastAsia="en-US"/>
        </w:rPr>
      </w:pPr>
      <w:r w:rsidRPr="0068123F">
        <w:rPr>
          <w:rFonts w:cs="Times New Roman"/>
          <w:sz w:val="24"/>
          <w:szCs w:val="24"/>
          <w:lang w:eastAsia="en-US"/>
        </w:rPr>
        <w:t xml:space="preserve">Ο Δήμος </w:t>
      </w:r>
      <w:proofErr w:type="spellStart"/>
      <w:r w:rsidRPr="0068123F">
        <w:rPr>
          <w:rFonts w:cs="Times New Roman"/>
          <w:sz w:val="24"/>
          <w:szCs w:val="24"/>
          <w:lang w:eastAsia="en-US"/>
        </w:rPr>
        <w:t>Λεβαδέων</w:t>
      </w:r>
      <w:proofErr w:type="spellEnd"/>
      <w:r w:rsidRPr="0068123F">
        <w:rPr>
          <w:rFonts w:cs="Times New Roman"/>
          <w:sz w:val="24"/>
          <w:szCs w:val="24"/>
          <w:lang w:eastAsia="en-US"/>
        </w:rPr>
        <w:t xml:space="preserve"> </w:t>
      </w:r>
      <w:r w:rsidR="00577B26">
        <w:rPr>
          <w:rFonts w:cs="Times New Roman"/>
          <w:sz w:val="24"/>
          <w:szCs w:val="24"/>
          <w:lang w:eastAsia="en-US"/>
        </w:rPr>
        <w:t>ενημερώνει</w:t>
      </w:r>
      <w:r w:rsidRPr="0068123F">
        <w:rPr>
          <w:rFonts w:cs="Times New Roman"/>
          <w:sz w:val="24"/>
          <w:szCs w:val="24"/>
          <w:lang w:eastAsia="en-US"/>
        </w:rPr>
        <w:t xml:space="preserve"> </w:t>
      </w:r>
      <w:r w:rsidR="005A7B47">
        <w:rPr>
          <w:rFonts w:cs="Times New Roman"/>
          <w:sz w:val="24"/>
          <w:szCs w:val="24"/>
          <w:lang w:eastAsia="en-US"/>
        </w:rPr>
        <w:t>ό</w:t>
      </w:r>
      <w:r w:rsidR="005A7B47" w:rsidRPr="005A7B47">
        <w:rPr>
          <w:rFonts w:cs="Times New Roman"/>
          <w:sz w:val="24"/>
          <w:szCs w:val="24"/>
          <w:lang w:eastAsia="en-US"/>
        </w:rPr>
        <w:t xml:space="preserve">τι </w:t>
      </w:r>
      <w:r w:rsidR="005A7B47" w:rsidRPr="00E9288E">
        <w:rPr>
          <w:rFonts w:cs="Times New Roman"/>
          <w:b/>
          <w:sz w:val="24"/>
          <w:szCs w:val="24"/>
          <w:lang w:eastAsia="en-US"/>
        </w:rPr>
        <w:t xml:space="preserve">η </w:t>
      </w:r>
      <w:r w:rsidR="00577B26" w:rsidRPr="00E9288E">
        <w:rPr>
          <w:rFonts w:cs="Times New Roman"/>
          <w:b/>
          <w:sz w:val="24"/>
          <w:szCs w:val="24"/>
          <w:lang w:eastAsia="en-US"/>
        </w:rPr>
        <w:t>υποβολή</w:t>
      </w:r>
      <w:r w:rsidR="005A7B47" w:rsidRPr="00E9288E">
        <w:rPr>
          <w:rFonts w:cs="Times New Roman"/>
          <w:b/>
          <w:sz w:val="24"/>
          <w:szCs w:val="24"/>
          <w:lang w:eastAsia="en-US"/>
        </w:rPr>
        <w:t xml:space="preserve"> αιτήσεων</w:t>
      </w:r>
      <w:r w:rsidR="005A7B47">
        <w:rPr>
          <w:rFonts w:cs="Times New Roman"/>
          <w:sz w:val="24"/>
          <w:szCs w:val="24"/>
          <w:lang w:eastAsia="en-US"/>
        </w:rPr>
        <w:t xml:space="preserve"> </w:t>
      </w:r>
      <w:r w:rsidR="005A7B47" w:rsidRPr="00D6320E">
        <w:rPr>
          <w:rFonts w:cs="Times New Roman"/>
          <w:b/>
          <w:sz w:val="24"/>
          <w:szCs w:val="24"/>
          <w:lang w:eastAsia="en-US"/>
        </w:rPr>
        <w:t>συμμετοχής</w:t>
      </w:r>
      <w:r w:rsidR="005A7B47">
        <w:rPr>
          <w:rFonts w:cs="Times New Roman"/>
          <w:sz w:val="24"/>
          <w:szCs w:val="24"/>
          <w:lang w:eastAsia="en-US"/>
        </w:rPr>
        <w:t xml:space="preserve"> </w:t>
      </w:r>
      <w:r w:rsidR="005A7B47" w:rsidRPr="00D6320E">
        <w:rPr>
          <w:rFonts w:cs="Times New Roman"/>
          <w:b/>
          <w:sz w:val="24"/>
          <w:szCs w:val="24"/>
          <w:lang w:eastAsia="en-US"/>
        </w:rPr>
        <w:t>στα Προγράμματα του Λογαριασμού Αγροτικής Εστίας (ΛΑΕ/ΟΠΕΚΑ) για το έτος 202</w:t>
      </w:r>
      <w:r w:rsidR="00096053" w:rsidRPr="00D6320E">
        <w:rPr>
          <w:rFonts w:cs="Times New Roman"/>
          <w:b/>
          <w:sz w:val="24"/>
          <w:szCs w:val="24"/>
          <w:lang w:eastAsia="en-US"/>
        </w:rPr>
        <w:t>3</w:t>
      </w:r>
      <w:r w:rsidR="005A7B47" w:rsidRPr="00096053">
        <w:rPr>
          <w:rFonts w:cs="Times New Roman"/>
          <w:sz w:val="24"/>
          <w:szCs w:val="24"/>
          <w:lang w:eastAsia="en-US"/>
        </w:rPr>
        <w:t xml:space="preserve"> </w:t>
      </w:r>
      <w:r w:rsidR="003536CA" w:rsidRPr="003536CA">
        <w:rPr>
          <w:rFonts w:cs="Times New Roman"/>
          <w:sz w:val="24"/>
          <w:szCs w:val="24"/>
          <w:lang w:eastAsia="en-US"/>
        </w:rPr>
        <w:t>(εξαιρουμένου του παιδικού κατασκηνωτικού προγράμματος)</w:t>
      </w:r>
      <w:r w:rsidR="003536CA">
        <w:rPr>
          <w:rFonts w:cs="Times New Roman"/>
          <w:sz w:val="24"/>
          <w:szCs w:val="24"/>
          <w:lang w:eastAsia="en-US"/>
        </w:rPr>
        <w:t xml:space="preserve"> </w:t>
      </w:r>
      <w:r w:rsidR="000C436D" w:rsidRPr="00E9288E">
        <w:rPr>
          <w:rFonts w:cs="Times New Roman"/>
          <w:b/>
          <w:sz w:val="24"/>
          <w:szCs w:val="24"/>
          <w:lang w:eastAsia="en-US"/>
        </w:rPr>
        <w:t xml:space="preserve">θα </w:t>
      </w:r>
      <w:r w:rsidR="00577B26" w:rsidRPr="00E9288E">
        <w:rPr>
          <w:rFonts w:cs="Times New Roman"/>
          <w:b/>
          <w:sz w:val="24"/>
          <w:szCs w:val="24"/>
          <w:lang w:eastAsia="en-US"/>
        </w:rPr>
        <w:t xml:space="preserve">γίνεται </w:t>
      </w:r>
      <w:r w:rsidR="003536CA" w:rsidRPr="00E9288E">
        <w:rPr>
          <w:rFonts w:cs="Times New Roman"/>
          <w:b/>
          <w:sz w:val="24"/>
          <w:szCs w:val="24"/>
          <w:lang w:eastAsia="en-US"/>
        </w:rPr>
        <w:t>στα Κέντρα Εξυπηρέτησης Πολιτών (ΚΕΠ)</w:t>
      </w:r>
      <w:r w:rsidR="00D246D8">
        <w:rPr>
          <w:rFonts w:cs="Times New Roman"/>
          <w:sz w:val="24"/>
          <w:szCs w:val="24"/>
          <w:lang w:eastAsia="en-US"/>
        </w:rPr>
        <w:t xml:space="preserve"> </w:t>
      </w:r>
      <w:r w:rsidR="005A7B47" w:rsidRPr="005A7B47">
        <w:rPr>
          <w:rFonts w:cs="Times New Roman"/>
          <w:b/>
          <w:sz w:val="24"/>
          <w:szCs w:val="24"/>
          <w:lang w:eastAsia="en-US"/>
        </w:rPr>
        <w:t xml:space="preserve">μέχρι και τη </w:t>
      </w:r>
      <w:r w:rsidR="003971A5">
        <w:rPr>
          <w:rFonts w:cs="Times New Roman"/>
          <w:b/>
          <w:sz w:val="24"/>
          <w:szCs w:val="24"/>
          <w:lang w:eastAsia="en-US"/>
        </w:rPr>
        <w:t>Δευτέρα</w:t>
      </w:r>
      <w:r w:rsidR="005A7B47" w:rsidRPr="005A7B47">
        <w:rPr>
          <w:rFonts w:cs="Times New Roman"/>
          <w:b/>
          <w:sz w:val="24"/>
          <w:szCs w:val="24"/>
          <w:lang w:eastAsia="en-US"/>
        </w:rPr>
        <w:t xml:space="preserve"> </w:t>
      </w:r>
      <w:r w:rsidR="003971A5">
        <w:rPr>
          <w:rFonts w:cs="Times New Roman"/>
          <w:b/>
          <w:sz w:val="24"/>
          <w:szCs w:val="24"/>
          <w:lang w:eastAsia="en-US"/>
        </w:rPr>
        <w:t>26</w:t>
      </w:r>
      <w:r w:rsidR="005A7B47" w:rsidRPr="005A7B47">
        <w:rPr>
          <w:rFonts w:cs="Times New Roman"/>
          <w:b/>
          <w:sz w:val="24"/>
          <w:szCs w:val="24"/>
          <w:lang w:eastAsia="en-US"/>
        </w:rPr>
        <w:t xml:space="preserve"> Ιουνίου 202</w:t>
      </w:r>
      <w:r w:rsidR="003971A5">
        <w:rPr>
          <w:rFonts w:cs="Times New Roman"/>
          <w:b/>
          <w:sz w:val="24"/>
          <w:szCs w:val="24"/>
          <w:lang w:eastAsia="en-US"/>
        </w:rPr>
        <w:t>3</w:t>
      </w:r>
      <w:r w:rsidR="005A7B47" w:rsidRPr="005A7B47">
        <w:rPr>
          <w:rFonts w:cs="Times New Roman"/>
          <w:b/>
          <w:sz w:val="24"/>
          <w:szCs w:val="24"/>
          <w:lang w:eastAsia="en-US"/>
        </w:rPr>
        <w:t>.</w:t>
      </w:r>
      <w:r w:rsidR="00D6320E">
        <w:rPr>
          <w:rFonts w:cs="Times New Roman"/>
          <w:b/>
          <w:sz w:val="24"/>
          <w:szCs w:val="24"/>
          <w:lang w:eastAsia="en-US"/>
        </w:rPr>
        <w:t xml:space="preserve"> </w:t>
      </w:r>
    </w:p>
    <w:p w:rsidR="00DC462A" w:rsidRPr="0031596A" w:rsidRDefault="00DC462A" w:rsidP="00DC462A">
      <w:pPr>
        <w:suppressAutoHyphens w:val="0"/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eastAsia="en-US"/>
        </w:rPr>
      </w:pPr>
      <w:r w:rsidRPr="0031596A">
        <w:rPr>
          <w:rFonts w:cs="Times New Roman"/>
          <w:sz w:val="24"/>
          <w:szCs w:val="24"/>
          <w:lang w:eastAsia="en-US"/>
        </w:rPr>
        <w:t>Τα προγράμματα του Λογαριασμού Αγροτικής Εστίας (ΛΑΕ/ΟΠΕΚΑ)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3D7DF0">
        <w:rPr>
          <w:rFonts w:cs="Times New Roman"/>
          <w:sz w:val="24"/>
          <w:szCs w:val="24"/>
          <w:lang w:eastAsia="en-US"/>
        </w:rPr>
        <w:t xml:space="preserve">2023 </w:t>
      </w:r>
      <w:r>
        <w:rPr>
          <w:rFonts w:cs="Times New Roman"/>
          <w:sz w:val="24"/>
          <w:szCs w:val="24"/>
          <w:lang w:eastAsia="en-US"/>
        </w:rPr>
        <w:t>είναι τα εξής:</w:t>
      </w:r>
    </w:p>
    <w:p w:rsidR="00096053" w:rsidRPr="00836438" w:rsidRDefault="00096053" w:rsidP="006D21B3">
      <w:p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462A">
        <w:rPr>
          <w:b/>
          <w:sz w:val="24"/>
          <w:szCs w:val="24"/>
        </w:rPr>
        <w:t>1.</w:t>
      </w:r>
      <w:r w:rsidRPr="00836438">
        <w:rPr>
          <w:sz w:val="24"/>
          <w:szCs w:val="24"/>
        </w:rPr>
        <w:t xml:space="preserve"> Πρόγραμμα κοινωνικού τουρισμού 6ήμερων διακοπών (5 διανυκτερεύσεις) </w:t>
      </w:r>
    </w:p>
    <w:p w:rsidR="00950E8F" w:rsidRDefault="00096053" w:rsidP="00096053">
      <w:p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462A">
        <w:rPr>
          <w:b/>
          <w:sz w:val="24"/>
          <w:szCs w:val="24"/>
        </w:rPr>
        <w:t>2.</w:t>
      </w:r>
      <w:r w:rsidRPr="00836438">
        <w:rPr>
          <w:sz w:val="24"/>
          <w:szCs w:val="24"/>
        </w:rPr>
        <w:t xml:space="preserve"> Πρόγραμμα ιαματικού τουρισμού μόνο για συνταξιούχους, οι οποίοι ταυτόχρονα με τις μέχρι έξι (6) ημέρες διακοπές (5 διανυκτερεύσεις) μπορούν να πραγματοποιήσουν έως και 5 απλές λούσεις σε νομίμως λειτουργούσες εγκαταστάσε</w:t>
      </w:r>
      <w:r w:rsidRPr="00836438">
        <w:rPr>
          <w:sz w:val="24"/>
          <w:szCs w:val="24"/>
        </w:rPr>
        <w:t>ις ιαματικών πηγών και υδροθερα</w:t>
      </w:r>
      <w:r w:rsidRPr="00836438">
        <w:rPr>
          <w:sz w:val="24"/>
          <w:szCs w:val="24"/>
        </w:rPr>
        <w:t xml:space="preserve">πευτηρίων της χώρας. </w:t>
      </w:r>
    </w:p>
    <w:p w:rsidR="00F562FF" w:rsidRPr="00836438" w:rsidRDefault="00096053" w:rsidP="00096053">
      <w:p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36438">
        <w:rPr>
          <w:sz w:val="24"/>
          <w:szCs w:val="24"/>
        </w:rPr>
        <w:t>Οι δικαιούχοι των περ. 1. και 2. του προγράμματος κοινωνικού και ιαματικού</w:t>
      </w:r>
      <w:r w:rsidR="00950E8F">
        <w:rPr>
          <w:sz w:val="24"/>
          <w:szCs w:val="24"/>
        </w:rPr>
        <w:t xml:space="preserve"> τουρισμού ΛΑΕ/ΟΠΕΚΑ έτους 2023</w:t>
      </w:r>
      <w:r w:rsidRPr="00836438">
        <w:rPr>
          <w:sz w:val="24"/>
          <w:szCs w:val="24"/>
        </w:rPr>
        <w:t xml:space="preserve">, από όλες τις περιοχές της χώρας, που θα επιλέξουν να κάνουν χρήση των δελτίων τους σε συμβεβλημένα με τον ΛΑΕ-ΟΠΕΚΑ τουριστικά καταλύματα των Δήμων Ιστιαίας – Αιδηψού και Λίμνης – </w:t>
      </w:r>
      <w:proofErr w:type="spellStart"/>
      <w:r w:rsidRPr="00836438">
        <w:rPr>
          <w:sz w:val="24"/>
          <w:szCs w:val="24"/>
        </w:rPr>
        <w:t>Μαντουδίου</w:t>
      </w:r>
      <w:proofErr w:type="spellEnd"/>
      <w:r w:rsidRPr="00836438">
        <w:rPr>
          <w:sz w:val="24"/>
          <w:szCs w:val="24"/>
        </w:rPr>
        <w:t xml:space="preserve"> – Αγίας Άννας της περιφερειακής ενότητας Ευβοίας, δικαιούνται μέχρι έντεκα (11) ημέρες (10 διανυκτερεύσεις ). Οι δικαιούχοι της περ. 2. του προγράμματος ιαμ</w:t>
      </w:r>
      <w:r w:rsidRPr="00836438">
        <w:rPr>
          <w:sz w:val="24"/>
          <w:szCs w:val="24"/>
        </w:rPr>
        <w:t>ατικού τουρισμού δικαιούνται πα</w:t>
      </w:r>
      <w:r w:rsidRPr="00836438">
        <w:rPr>
          <w:sz w:val="24"/>
          <w:szCs w:val="24"/>
        </w:rPr>
        <w:t xml:space="preserve">ράλληλα με τις δέκα (10) διανυκτερεύσεις, δωρεάν πραγματοποίηση έως 10 απλών </w:t>
      </w:r>
      <w:proofErr w:type="spellStart"/>
      <w:r w:rsidRPr="00836438">
        <w:rPr>
          <w:sz w:val="24"/>
          <w:szCs w:val="24"/>
        </w:rPr>
        <w:t>λούσεων</w:t>
      </w:r>
      <w:proofErr w:type="spellEnd"/>
      <w:r w:rsidRPr="00836438">
        <w:rPr>
          <w:sz w:val="24"/>
          <w:szCs w:val="24"/>
        </w:rPr>
        <w:t xml:space="preserve"> σε νομίμως λειτουργούσες εγκαταστάσεις ιαματικών πηγών και υδροθεραπευτηρίων της χώρας των ανωτέρω Δήμων της περιφερειακής ενότητας Εύβοιας. </w:t>
      </w:r>
    </w:p>
    <w:p w:rsidR="00F562FF" w:rsidRDefault="00096053" w:rsidP="00096053">
      <w:p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462A">
        <w:rPr>
          <w:b/>
          <w:sz w:val="24"/>
          <w:szCs w:val="24"/>
        </w:rPr>
        <w:t>3.</w:t>
      </w:r>
      <w:r w:rsidRPr="00836438">
        <w:rPr>
          <w:sz w:val="24"/>
          <w:szCs w:val="24"/>
        </w:rPr>
        <w:t xml:space="preserve"> Παιδικό κατασκηνωτικό πρόγραμμα για παιδιά ηλικίας 6 έως 16 ετών, δικαιούχους του ΛΑΕ, τα οποία μπορούν να φιλοξενηθούν σε παιδικές κατασκηνώσεις μέχρι και δεκαέξι (16) ημέρες (15 διανυκτερεύσεις). </w:t>
      </w:r>
    </w:p>
    <w:p w:rsidR="00DC462A" w:rsidRPr="003A6794" w:rsidRDefault="00DC462A" w:rsidP="00DC462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  <w:lang w:eastAsia="en-US"/>
        </w:rPr>
      </w:pPr>
      <w:r w:rsidRPr="002A6221">
        <w:rPr>
          <w:b/>
          <w:sz w:val="24"/>
          <w:szCs w:val="24"/>
        </w:rPr>
        <w:t>Για το παιδικό κατασκηνωτικό πρόγραμμα</w:t>
      </w:r>
      <w:r w:rsidRPr="002A6221">
        <w:rPr>
          <w:sz w:val="24"/>
          <w:szCs w:val="24"/>
        </w:rPr>
        <w:t xml:space="preserve"> η υποβολή ηλεκτρονικής αίτησης από τους </w:t>
      </w:r>
      <w:r>
        <w:rPr>
          <w:sz w:val="24"/>
          <w:szCs w:val="24"/>
        </w:rPr>
        <w:t xml:space="preserve">ενδιαφερόμενους </w:t>
      </w:r>
      <w:r w:rsidRPr="002A6221">
        <w:rPr>
          <w:sz w:val="24"/>
          <w:szCs w:val="24"/>
        </w:rPr>
        <w:t xml:space="preserve">δικαιούχους γίνεται απευθείας στην ηλεκτρονική </w:t>
      </w:r>
      <w:r>
        <w:rPr>
          <w:sz w:val="24"/>
          <w:szCs w:val="24"/>
        </w:rPr>
        <w:t xml:space="preserve">διεύθυνση </w:t>
      </w:r>
      <w:hyperlink r:id="rId9" w:history="1">
        <w:r w:rsidRPr="008E5332">
          <w:rPr>
            <w:rStyle w:val="-"/>
            <w:sz w:val="24"/>
            <w:szCs w:val="24"/>
          </w:rPr>
          <w:t>www.opeka.gr/agrotikiestia/ilektronikes-ypiresies/</w:t>
        </w:r>
      </w:hyperlink>
      <w:r>
        <w:rPr>
          <w:sz w:val="24"/>
          <w:szCs w:val="24"/>
        </w:rPr>
        <w:t xml:space="preserve"> </w:t>
      </w:r>
      <w:r w:rsidR="003A6794">
        <w:rPr>
          <w:b/>
          <w:sz w:val="24"/>
          <w:szCs w:val="24"/>
        </w:rPr>
        <w:t>από 06.</w:t>
      </w:r>
      <w:r w:rsidRPr="003A6794">
        <w:rPr>
          <w:b/>
          <w:sz w:val="24"/>
          <w:szCs w:val="24"/>
        </w:rPr>
        <w:t>06</w:t>
      </w:r>
      <w:r w:rsidR="003A6794">
        <w:rPr>
          <w:b/>
          <w:sz w:val="24"/>
          <w:szCs w:val="24"/>
        </w:rPr>
        <w:t>.</w:t>
      </w:r>
      <w:r w:rsidRPr="003A6794">
        <w:rPr>
          <w:b/>
          <w:sz w:val="24"/>
          <w:szCs w:val="24"/>
        </w:rPr>
        <w:t>2023 έως και 12</w:t>
      </w:r>
      <w:r w:rsidR="003A6794">
        <w:rPr>
          <w:b/>
          <w:sz w:val="24"/>
          <w:szCs w:val="24"/>
        </w:rPr>
        <w:t>.</w:t>
      </w:r>
      <w:r w:rsidRPr="003A6794">
        <w:rPr>
          <w:b/>
          <w:sz w:val="24"/>
          <w:szCs w:val="24"/>
        </w:rPr>
        <w:t>06</w:t>
      </w:r>
      <w:r w:rsidR="003A6794">
        <w:rPr>
          <w:b/>
          <w:sz w:val="24"/>
          <w:szCs w:val="24"/>
        </w:rPr>
        <w:t>.</w:t>
      </w:r>
      <w:r w:rsidRPr="003A6794">
        <w:rPr>
          <w:b/>
          <w:sz w:val="24"/>
          <w:szCs w:val="24"/>
        </w:rPr>
        <w:t>2023</w:t>
      </w:r>
    </w:p>
    <w:p w:rsidR="003971A5" w:rsidRPr="00836438" w:rsidRDefault="00096053" w:rsidP="00096053">
      <w:p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462A">
        <w:rPr>
          <w:b/>
          <w:sz w:val="24"/>
          <w:szCs w:val="24"/>
        </w:rPr>
        <w:t>4.</w:t>
      </w:r>
      <w:r w:rsidRPr="00836438">
        <w:rPr>
          <w:sz w:val="24"/>
          <w:szCs w:val="24"/>
        </w:rPr>
        <w:t xml:space="preserve"> Εκδρομικό πρόγραμμα με τετραήμερες εκδρομές (3 διανυκτερεύσεις) </w:t>
      </w:r>
    </w:p>
    <w:p w:rsidR="00096053" w:rsidRPr="00836438" w:rsidRDefault="00096053" w:rsidP="00096053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DC462A">
        <w:rPr>
          <w:b/>
          <w:sz w:val="24"/>
          <w:szCs w:val="24"/>
        </w:rPr>
        <w:t>5.</w:t>
      </w:r>
      <w:r w:rsidRPr="00836438">
        <w:rPr>
          <w:sz w:val="24"/>
          <w:szCs w:val="24"/>
        </w:rPr>
        <w:t xml:space="preserve"> Πρόγραμμα δωρεάν παροχής βιβλίων</w:t>
      </w:r>
    </w:p>
    <w:p w:rsidR="00096053" w:rsidRPr="00836438" w:rsidRDefault="00096053" w:rsidP="0031596A">
      <w:pPr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462A">
        <w:rPr>
          <w:b/>
          <w:sz w:val="24"/>
          <w:szCs w:val="24"/>
        </w:rPr>
        <w:t>6.</w:t>
      </w:r>
      <w:r w:rsidRPr="00836438">
        <w:rPr>
          <w:sz w:val="24"/>
          <w:szCs w:val="24"/>
        </w:rPr>
        <w:t xml:space="preserve"> Πρόγραμμα δωρεάν παροχής εισιτηρίων θεάτρου </w:t>
      </w:r>
    </w:p>
    <w:p w:rsidR="00096053" w:rsidRPr="00836438" w:rsidRDefault="00096053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DC462A">
        <w:rPr>
          <w:b/>
          <w:sz w:val="24"/>
          <w:szCs w:val="24"/>
        </w:rPr>
        <w:t>7.</w:t>
      </w:r>
      <w:r w:rsidRPr="00836438">
        <w:rPr>
          <w:sz w:val="24"/>
          <w:szCs w:val="24"/>
        </w:rPr>
        <w:t xml:space="preserve"> Πρόγραμμα παροχής χρηματικών βοηθημάτων </w:t>
      </w:r>
      <w:r w:rsidR="00F562FF" w:rsidRPr="00836438">
        <w:rPr>
          <w:sz w:val="24"/>
          <w:szCs w:val="24"/>
        </w:rPr>
        <w:t xml:space="preserve">σε </w:t>
      </w:r>
      <w:proofErr w:type="spellStart"/>
      <w:r w:rsidR="00F562FF" w:rsidRPr="00836438">
        <w:rPr>
          <w:sz w:val="24"/>
          <w:szCs w:val="24"/>
        </w:rPr>
        <w:t>τρίτεκνες</w:t>
      </w:r>
      <w:proofErr w:type="spellEnd"/>
      <w:r w:rsidR="00F562FF" w:rsidRPr="00836438">
        <w:rPr>
          <w:sz w:val="24"/>
          <w:szCs w:val="24"/>
        </w:rPr>
        <w:t xml:space="preserve"> μητέρες και πολύτε</w:t>
      </w:r>
      <w:r w:rsidRPr="00836438">
        <w:rPr>
          <w:sz w:val="24"/>
          <w:szCs w:val="24"/>
        </w:rPr>
        <w:t>κνες μητέρες που π</w:t>
      </w:r>
      <w:r w:rsidR="00EC4C07">
        <w:rPr>
          <w:sz w:val="24"/>
          <w:szCs w:val="24"/>
        </w:rPr>
        <w:t>ληρούν τις νόμιμες προϋποθέσεις</w:t>
      </w:r>
      <w:r w:rsidRPr="00836438">
        <w:rPr>
          <w:sz w:val="24"/>
          <w:szCs w:val="24"/>
        </w:rPr>
        <w:t>.</w:t>
      </w:r>
    </w:p>
    <w:p w:rsidR="003536CA" w:rsidRPr="005411DC" w:rsidRDefault="00305534" w:rsidP="00D54D8A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b/>
          <w:sz w:val="24"/>
          <w:szCs w:val="24"/>
          <w:lang w:eastAsia="en-US"/>
        </w:rPr>
      </w:pPr>
      <w:r w:rsidRPr="005411DC">
        <w:rPr>
          <w:rFonts w:cs="Times New Roman"/>
          <w:b/>
          <w:sz w:val="24"/>
          <w:szCs w:val="24"/>
          <w:lang w:eastAsia="en-US"/>
        </w:rPr>
        <w:lastRenderedPageBreak/>
        <w:t>Οι ενδιαφερόμενοι δικαιούχοι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 xml:space="preserve">που επιθυμούν να υποβάλουν αίτηση συμμετοχής στα παραπάνω προγράμματα </w:t>
      </w:r>
      <w:r w:rsidRPr="00305534">
        <w:rPr>
          <w:rFonts w:cs="Times New Roman"/>
          <w:sz w:val="24"/>
          <w:szCs w:val="24"/>
          <w:lang w:eastAsia="en-US"/>
        </w:rPr>
        <w:t>(εξαιρουμένου του παιδικού κατασκηνωτικού προγράμματος)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3536CA" w:rsidRPr="005411DC">
        <w:rPr>
          <w:rFonts w:cs="Times New Roman"/>
          <w:b/>
          <w:sz w:val="24"/>
          <w:szCs w:val="24"/>
          <w:lang w:eastAsia="en-US"/>
        </w:rPr>
        <w:t xml:space="preserve">θα πρέπει να προσέλθουν </w:t>
      </w:r>
      <w:r w:rsidRPr="005411DC">
        <w:rPr>
          <w:rFonts w:cs="Times New Roman"/>
          <w:b/>
          <w:sz w:val="24"/>
          <w:szCs w:val="24"/>
          <w:lang w:eastAsia="en-US"/>
        </w:rPr>
        <w:t>εντός της ανωτέρω προθεσμίας (</w:t>
      </w:r>
      <w:r w:rsidR="008C6A55" w:rsidRPr="005411DC">
        <w:rPr>
          <w:rFonts w:cs="Times New Roman"/>
          <w:b/>
          <w:sz w:val="24"/>
          <w:szCs w:val="24"/>
          <w:lang w:eastAsia="en-US"/>
        </w:rPr>
        <w:t>26</w:t>
      </w:r>
      <w:r w:rsidR="003536CA" w:rsidRPr="005411DC">
        <w:rPr>
          <w:rFonts w:cs="Times New Roman"/>
          <w:b/>
          <w:sz w:val="24"/>
          <w:szCs w:val="24"/>
          <w:lang w:eastAsia="en-US"/>
        </w:rPr>
        <w:t>.06.202</w:t>
      </w:r>
      <w:r w:rsidR="008C6A55" w:rsidRPr="005411DC">
        <w:rPr>
          <w:rFonts w:cs="Times New Roman"/>
          <w:b/>
          <w:sz w:val="24"/>
          <w:szCs w:val="24"/>
          <w:lang w:eastAsia="en-US"/>
        </w:rPr>
        <w:t>3</w:t>
      </w:r>
      <w:r w:rsidRPr="005411DC">
        <w:rPr>
          <w:rFonts w:cs="Times New Roman"/>
          <w:b/>
          <w:sz w:val="24"/>
          <w:szCs w:val="24"/>
          <w:lang w:eastAsia="en-US"/>
        </w:rPr>
        <w:t>)</w:t>
      </w:r>
      <w:r w:rsidR="003536CA" w:rsidRPr="005411DC">
        <w:rPr>
          <w:rFonts w:cs="Times New Roman"/>
          <w:b/>
          <w:sz w:val="24"/>
          <w:szCs w:val="24"/>
          <w:lang w:eastAsia="en-US"/>
        </w:rPr>
        <w:t>,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</w:t>
      </w:r>
      <w:r w:rsidR="003536CA" w:rsidRPr="00855C1F">
        <w:rPr>
          <w:rFonts w:cs="Times New Roman"/>
          <w:b/>
          <w:sz w:val="24"/>
          <w:szCs w:val="24"/>
          <w:lang w:eastAsia="en-US"/>
        </w:rPr>
        <w:t>σε οποιοδήποτε ΚΕΠ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</w:t>
      </w:r>
      <w:r w:rsidR="003536CA" w:rsidRPr="005411DC">
        <w:rPr>
          <w:rFonts w:cs="Times New Roman"/>
          <w:b/>
          <w:sz w:val="24"/>
          <w:szCs w:val="24"/>
          <w:lang w:eastAsia="en-US"/>
        </w:rPr>
        <w:t xml:space="preserve">προσκομίζοντας τα παρακάτω δικαιολογητικά: </w:t>
      </w:r>
    </w:p>
    <w:p w:rsidR="004410AE" w:rsidRPr="004410AE" w:rsidRDefault="009424CB" w:rsidP="000737A7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 w:rsidRPr="004410AE">
        <w:rPr>
          <w:rFonts w:cs="Times New Roman"/>
          <w:b/>
          <w:sz w:val="24"/>
          <w:szCs w:val="24"/>
          <w:lang w:eastAsia="en-US"/>
        </w:rPr>
        <w:t>Α</w:t>
      </w:r>
      <w:r w:rsidR="003536CA" w:rsidRPr="004410AE">
        <w:rPr>
          <w:rFonts w:cs="Times New Roman"/>
          <w:b/>
          <w:sz w:val="24"/>
          <w:szCs w:val="24"/>
          <w:lang w:eastAsia="en-US"/>
        </w:rPr>
        <w:t>.</w:t>
      </w:r>
      <w:r w:rsidR="003536CA" w:rsidRPr="004410AE">
        <w:rPr>
          <w:rFonts w:cs="Times New Roman"/>
          <w:sz w:val="24"/>
          <w:szCs w:val="24"/>
          <w:lang w:eastAsia="en-US"/>
        </w:rPr>
        <w:t xml:space="preserve"> </w:t>
      </w:r>
      <w:r w:rsidR="004410AE" w:rsidRPr="004410AE">
        <w:rPr>
          <w:sz w:val="24"/>
          <w:szCs w:val="24"/>
        </w:rPr>
        <w:t xml:space="preserve">Οποιοδήποτε έγγραφο από το οποίο να προκύπτει ο Αριθμός Μητρώου Κοινωνικής Ασφάλισης (ΑΜΚΑ) του, καθώς και των </w:t>
      </w:r>
      <w:r w:rsidR="00B656C1" w:rsidRPr="004410AE">
        <w:rPr>
          <w:sz w:val="24"/>
          <w:szCs w:val="24"/>
        </w:rPr>
        <w:t>προστατευόμενων</w:t>
      </w:r>
      <w:r w:rsidR="004410AE" w:rsidRPr="004410AE">
        <w:rPr>
          <w:sz w:val="24"/>
          <w:szCs w:val="24"/>
        </w:rPr>
        <w:t xml:space="preserve"> μελών του (π.χ. βιβλιάριο υγείας, βεβαίωση ΑΜΚΑ κ.λπ.) ή οποιοδήποτε έγγραφο από το οποίο, να προκύπτει ο Αριθμός Μητρώου e-ΕΦΚΑ (ΟΓΑ) ασφαλισμένου ή συνταξιούχου {(για όσους δικαιούχους έχουν Αριθμό Μητρώου, δεδομένου ότι οι νέοι ασφαλισμένοι - συνταξιούχοι του e-ΕΦΚΑ (ΟΓΑ) δεν έχουν Αριθμό Μητρώου)}.</w:t>
      </w:r>
    </w:p>
    <w:p w:rsidR="003536CA" w:rsidRPr="003536CA" w:rsidRDefault="009424CB" w:rsidP="000737A7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Β</w:t>
      </w:r>
      <w:r w:rsidR="003536CA" w:rsidRPr="003536CA">
        <w:rPr>
          <w:rFonts w:cs="Times New Roman"/>
          <w:b/>
          <w:sz w:val="24"/>
          <w:szCs w:val="24"/>
          <w:lang w:eastAsia="en-US"/>
        </w:rPr>
        <w:t>.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Δελτίο Αστυνομικής Ταυτότητας.</w:t>
      </w:r>
    </w:p>
    <w:p w:rsidR="005A7B47" w:rsidRDefault="009424CB" w:rsidP="000737A7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Γ</w:t>
      </w:r>
      <w:r w:rsidR="003536CA" w:rsidRPr="003536CA">
        <w:rPr>
          <w:rFonts w:cs="Times New Roman"/>
          <w:b/>
          <w:sz w:val="24"/>
          <w:szCs w:val="24"/>
          <w:lang w:eastAsia="en-US"/>
        </w:rPr>
        <w:t>.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Στην περίπτωση συνταξιούχων του e-ΕΦΚΑ (ΟΓΑ), που πάσχουν από νοητική αναπηρία, σύνδρομο </w:t>
      </w:r>
      <w:proofErr w:type="spellStart"/>
      <w:r w:rsidR="003536CA" w:rsidRPr="003536CA">
        <w:rPr>
          <w:rFonts w:cs="Times New Roman"/>
          <w:sz w:val="24"/>
          <w:szCs w:val="24"/>
          <w:lang w:eastAsia="en-US"/>
        </w:rPr>
        <w:t>Down</w:t>
      </w:r>
      <w:proofErr w:type="spellEnd"/>
      <w:r w:rsidR="003536CA" w:rsidRPr="003536CA">
        <w:rPr>
          <w:rFonts w:cs="Times New Roman"/>
          <w:sz w:val="24"/>
          <w:szCs w:val="24"/>
          <w:lang w:eastAsia="en-US"/>
        </w:rPr>
        <w:t>, εγκεφαλική παράλυση, απαιτείται επιπλέον αντίγραφο της γνωστοποίησης αποτελέσματος πιστοποίησης αναπηρίας ή της απόφασης της υγειονομικής επιτροπής, το οποίο παραδίδεται στο ΚΕΠ και εν συνεχεία διαβιβάζεται στη Δ/</w:t>
      </w:r>
      <w:proofErr w:type="spellStart"/>
      <w:r w:rsidR="003536CA" w:rsidRPr="003536CA">
        <w:rPr>
          <w:rFonts w:cs="Times New Roman"/>
          <w:sz w:val="24"/>
          <w:szCs w:val="24"/>
          <w:lang w:eastAsia="en-US"/>
        </w:rPr>
        <w:t>νση</w:t>
      </w:r>
      <w:proofErr w:type="spellEnd"/>
      <w:r w:rsidR="003536CA" w:rsidRPr="003536CA">
        <w:rPr>
          <w:rFonts w:cs="Times New Roman"/>
          <w:sz w:val="24"/>
          <w:szCs w:val="24"/>
          <w:lang w:eastAsia="en-US"/>
        </w:rPr>
        <w:t xml:space="preserve"> Αγροτικής Εστίας.</w:t>
      </w:r>
    </w:p>
    <w:p w:rsidR="00BD7BE5" w:rsidRDefault="00BD7BE5" w:rsidP="00B36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bookmarkStart w:id="0" w:name="_GoBack"/>
      <w:bookmarkEnd w:id="0"/>
    </w:p>
    <w:p w:rsidR="007E5510" w:rsidRDefault="007E5510" w:rsidP="00B36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B3696A" w:rsidRDefault="00B3696A" w:rsidP="00B36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Για περισσότερες πληροφορίες, επισυνάπτουμε τις αναλυτικές οδηγίες του ΟΠΕΚΑ προς τους </w:t>
      </w:r>
      <w:r w:rsidRPr="009424CB">
        <w:rPr>
          <w:rFonts w:cs="Times New Roman"/>
          <w:sz w:val="24"/>
          <w:szCs w:val="24"/>
          <w:lang w:eastAsia="en-US"/>
        </w:rPr>
        <w:t>δικαιούχους των προγραμμάτων του Λογαριασμού Αγροτική</w:t>
      </w:r>
      <w:r>
        <w:rPr>
          <w:rFonts w:cs="Times New Roman"/>
          <w:sz w:val="24"/>
          <w:szCs w:val="24"/>
          <w:lang w:eastAsia="en-US"/>
        </w:rPr>
        <w:t>ς Εστίας (ΛΑΕ).</w:t>
      </w:r>
    </w:p>
    <w:p w:rsidR="00B3696A" w:rsidRPr="0025225A" w:rsidRDefault="00B3696A" w:rsidP="00B3696A">
      <w:p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B3696A" w:rsidRPr="0025225A" w:rsidSect="0096491A">
      <w:headerReference w:type="default" r:id="rId10"/>
      <w:footerReference w:type="default" r:id="rId11"/>
      <w:footerReference w:type="first" r:id="rId12"/>
      <w:pgSz w:w="11906" w:h="16838"/>
      <w:pgMar w:top="1276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89" w:rsidRDefault="00003E89">
      <w:pPr>
        <w:spacing w:after="0" w:line="240" w:lineRule="auto"/>
      </w:pPr>
      <w:r>
        <w:separator/>
      </w:r>
    </w:p>
  </w:endnote>
  <w:endnote w:type="continuationSeparator" w:id="0">
    <w:p w:rsidR="00003E89" w:rsidRDefault="0000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4" w:rsidRDefault="00E9606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510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153128"/>
      <w:docPartObj>
        <w:docPartGallery w:val="Page Numbers (Bottom of Page)"/>
        <w:docPartUnique/>
      </w:docPartObj>
    </w:sdtPr>
    <w:sdtContent>
      <w:p w:rsidR="003A4C7E" w:rsidRPr="003A4C7E" w:rsidRDefault="003A4C7E">
        <w:pPr>
          <w:pStyle w:val="af"/>
          <w:jc w:val="center"/>
        </w:pPr>
        <w:r w:rsidRPr="003A4C7E">
          <w:fldChar w:fldCharType="begin"/>
        </w:r>
        <w:r w:rsidRPr="003A4C7E">
          <w:instrText>PAGE   \* MERGEFORMAT</w:instrText>
        </w:r>
        <w:r w:rsidRPr="003A4C7E">
          <w:fldChar w:fldCharType="separate"/>
        </w:r>
        <w:r w:rsidR="00D6320E">
          <w:rPr>
            <w:noProof/>
          </w:rPr>
          <w:t>1</w:t>
        </w:r>
        <w:r w:rsidRPr="003A4C7E">
          <w:fldChar w:fldCharType="end"/>
        </w:r>
      </w:p>
    </w:sdtContent>
  </w:sdt>
  <w:p w:rsidR="00E96064" w:rsidRDefault="00E9606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89" w:rsidRDefault="00003E89">
      <w:pPr>
        <w:spacing w:after="0" w:line="240" w:lineRule="auto"/>
      </w:pPr>
      <w:r>
        <w:separator/>
      </w:r>
    </w:p>
  </w:footnote>
  <w:footnote w:type="continuationSeparator" w:id="0">
    <w:p w:rsidR="00003E89" w:rsidRDefault="0000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4" w:rsidRDefault="00DE2074">
    <w:pPr>
      <w:pStyle w:val="ae"/>
      <w:ind w:hanging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 w15:restartNumberingAfterBreak="0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3" w15:restartNumberingAfterBreak="0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2"/>
  </w:num>
  <w:num w:numId="10">
    <w:abstractNumId w:val="32"/>
  </w:num>
  <w:num w:numId="11">
    <w:abstractNumId w:val="1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8"/>
  </w:num>
  <w:num w:numId="17">
    <w:abstractNumId w:val="28"/>
  </w:num>
  <w:num w:numId="18">
    <w:abstractNumId w:val="18"/>
  </w:num>
  <w:num w:numId="19">
    <w:abstractNumId w:val="20"/>
  </w:num>
  <w:num w:numId="20">
    <w:abstractNumId w:val="29"/>
  </w:num>
  <w:num w:numId="21">
    <w:abstractNumId w:val="9"/>
  </w:num>
  <w:num w:numId="22">
    <w:abstractNumId w:val="13"/>
  </w:num>
  <w:num w:numId="23">
    <w:abstractNumId w:val="15"/>
  </w:num>
  <w:num w:numId="24">
    <w:abstractNumId w:val="14"/>
  </w:num>
  <w:num w:numId="25">
    <w:abstractNumId w:val="30"/>
  </w:num>
  <w:num w:numId="26">
    <w:abstractNumId w:val="17"/>
  </w:num>
  <w:num w:numId="27">
    <w:abstractNumId w:val="24"/>
  </w:num>
  <w:num w:numId="28">
    <w:abstractNumId w:val="7"/>
  </w:num>
  <w:num w:numId="29">
    <w:abstractNumId w:val="27"/>
  </w:num>
  <w:num w:numId="30">
    <w:abstractNumId w:val="11"/>
  </w:num>
  <w:num w:numId="31">
    <w:abstractNumId w:val="19"/>
  </w:num>
  <w:num w:numId="32">
    <w:abstractNumId w:val="33"/>
  </w:num>
  <w:num w:numId="33">
    <w:abstractNumId w:val="12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1"/>
    <w:rsid w:val="000001A4"/>
    <w:rsid w:val="000001F7"/>
    <w:rsid w:val="00001515"/>
    <w:rsid w:val="00001799"/>
    <w:rsid w:val="0000348E"/>
    <w:rsid w:val="00003B3A"/>
    <w:rsid w:val="00003E89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3E04"/>
    <w:rsid w:val="0005417D"/>
    <w:rsid w:val="000548F4"/>
    <w:rsid w:val="00054E8D"/>
    <w:rsid w:val="000557A5"/>
    <w:rsid w:val="00056232"/>
    <w:rsid w:val="00057788"/>
    <w:rsid w:val="00057949"/>
    <w:rsid w:val="00057A77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96053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36D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1990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225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22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798"/>
    <w:rsid w:val="00337819"/>
    <w:rsid w:val="00337AD9"/>
    <w:rsid w:val="00340EB9"/>
    <w:rsid w:val="0034219F"/>
    <w:rsid w:val="003423FA"/>
    <w:rsid w:val="00342BA3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4C11"/>
    <w:rsid w:val="00395122"/>
    <w:rsid w:val="003959CF"/>
    <w:rsid w:val="00395F35"/>
    <w:rsid w:val="003971A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C7E"/>
    <w:rsid w:val="003A4EDF"/>
    <w:rsid w:val="003A6794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0167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D7DF0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0A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10C"/>
    <w:rsid w:val="00497E3E"/>
    <w:rsid w:val="004A0A7E"/>
    <w:rsid w:val="004A0B9C"/>
    <w:rsid w:val="004A126F"/>
    <w:rsid w:val="004A15C9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1DC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415"/>
    <w:rsid w:val="006B5550"/>
    <w:rsid w:val="006B59F9"/>
    <w:rsid w:val="006B633B"/>
    <w:rsid w:val="006B641C"/>
    <w:rsid w:val="006B66C5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1CCE"/>
    <w:rsid w:val="006D21B3"/>
    <w:rsid w:val="006D2807"/>
    <w:rsid w:val="006D34B4"/>
    <w:rsid w:val="006D4C15"/>
    <w:rsid w:val="006E20D6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D99"/>
    <w:rsid w:val="007413F9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12BC"/>
    <w:rsid w:val="007C133A"/>
    <w:rsid w:val="007C1815"/>
    <w:rsid w:val="007C1FD8"/>
    <w:rsid w:val="007C247E"/>
    <w:rsid w:val="007C28D8"/>
    <w:rsid w:val="007C2BEB"/>
    <w:rsid w:val="007C3732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7057"/>
    <w:rsid w:val="007D726A"/>
    <w:rsid w:val="007D76C9"/>
    <w:rsid w:val="007E156F"/>
    <w:rsid w:val="007E29D2"/>
    <w:rsid w:val="007E2EDC"/>
    <w:rsid w:val="007E3309"/>
    <w:rsid w:val="007E5510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438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A55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0E8F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778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B91"/>
    <w:rsid w:val="00A80E79"/>
    <w:rsid w:val="00A82584"/>
    <w:rsid w:val="00A82E20"/>
    <w:rsid w:val="00A83A1C"/>
    <w:rsid w:val="00A83F4A"/>
    <w:rsid w:val="00A84936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0A6D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DA6"/>
    <w:rsid w:val="00B21EDD"/>
    <w:rsid w:val="00B2223F"/>
    <w:rsid w:val="00B22865"/>
    <w:rsid w:val="00B230B6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6A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56C1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BE5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6FD"/>
    <w:rsid w:val="00C21712"/>
    <w:rsid w:val="00C21870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0FF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C00F2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4D8A"/>
    <w:rsid w:val="00D56A16"/>
    <w:rsid w:val="00D56D48"/>
    <w:rsid w:val="00D60102"/>
    <w:rsid w:val="00D6155E"/>
    <w:rsid w:val="00D61D3A"/>
    <w:rsid w:val="00D61ED5"/>
    <w:rsid w:val="00D621C5"/>
    <w:rsid w:val="00D623A9"/>
    <w:rsid w:val="00D62725"/>
    <w:rsid w:val="00D629A9"/>
    <w:rsid w:val="00D6320E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62A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88E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4C07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BC6"/>
    <w:rsid w:val="00F401EA"/>
    <w:rsid w:val="00F40460"/>
    <w:rsid w:val="00F42E66"/>
    <w:rsid w:val="00F439DA"/>
    <w:rsid w:val="00F43BE8"/>
    <w:rsid w:val="00F43F47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2F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894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6C337"/>
  <w15:chartTrackingRefBased/>
  <w15:docId w15:val="{C27B8BB3-EB9F-482E-A7E5-552FED46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hint="default"/>
    </w:rPr>
  </w:style>
  <w:style w:type="character" w:customStyle="1" w:styleId="30">
    <w:name w:val="Προεπιλεγμένη γραμματοσειρά3"/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hint="default"/>
      <w:b/>
      <w:u w:val="single"/>
    </w:rPr>
  </w:style>
  <w:style w:type="character" w:customStyle="1" w:styleId="WW8Num15z0">
    <w:name w:val="WW8Num15z0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0">
    <w:name w:val="Προεπιλεγμένη γραμματοσειρά2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4z0">
    <w:name w:val="WW8Num24z0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4z0">
    <w:name w:val="WW8Num34z0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</w:style>
  <w:style w:type="character" w:customStyle="1" w:styleId="Char1">
    <w:name w:val="Υποσέλιδο Char"/>
    <w:basedOn w:val="10"/>
    <w:uiPriority w:val="99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Επικεφαλίδα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Pr>
      <w:i/>
      <w:iCs/>
    </w:rPr>
  </w:style>
  <w:style w:type="character" w:customStyle="1" w:styleId="2Char">
    <w:name w:val="Επικεφαλίδα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</w:style>
  <w:style w:type="character" w:customStyle="1" w:styleId="itemtextresizertitle">
    <w:name w:val="itemtextresizertitle"/>
    <w:basedOn w:val="10"/>
  </w:style>
  <w:style w:type="character" w:customStyle="1" w:styleId="itemimage">
    <w:name w:val="itemimage"/>
    <w:basedOn w:val="10"/>
  </w:style>
  <w:style w:type="character" w:customStyle="1" w:styleId="itemhits">
    <w:name w:val="itemhits"/>
    <w:basedOn w:val="10"/>
  </w:style>
  <w:style w:type="character" w:customStyle="1" w:styleId="Char2">
    <w:name w:val="Κείμενο υποσημείωσης Char"/>
    <w:rPr>
      <w:rFonts w:ascii="Calibri" w:eastAsia="Calibri" w:hAnsi="Calibri" w:cs="Calibri"/>
    </w:rPr>
  </w:style>
  <w:style w:type="character" w:customStyle="1" w:styleId="a6">
    <w:name w:val="Σύμβολο υποσημείωσης"/>
    <w:rPr>
      <w:vertAlign w:val="superscript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7">
    <w:name w:val="Σύμβολα σημείωσης τέλους"/>
    <w:rPr>
      <w:vertAlign w:val="superscript"/>
    </w:rPr>
  </w:style>
  <w:style w:type="character" w:customStyle="1" w:styleId="WW-">
    <w:name w:val="WW-Σύμβολα σημείωσης τέλους"/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paragraph" w:customStyle="1" w:styleId="aa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Pr>
      <w:b/>
      <w:bCs/>
      <w:sz w:val="20"/>
      <w:szCs w:val="20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spacing w:after="0" w:line="240" w:lineRule="auto"/>
    </w:pPr>
  </w:style>
  <w:style w:type="paragraph" w:styleId="af">
    <w:name w:val="footer"/>
    <w:basedOn w:val="a"/>
    <w:uiPriority w:val="99"/>
    <w:pPr>
      <w:spacing w:after="0" w:line="240" w:lineRule="auto"/>
    </w:p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rtejustify">
    <w:name w:val="rtejustify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ka.gr/agrotikiestia/ilektronikes-ypires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6BBC-7227-4E10-AE21-75B28E7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3516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subject/>
  <dc:creator>Συντάκτης: ΓΕΩΡΓΙΟΣ ΜΙΧΟΣ</dc:creator>
  <cp:keywords/>
  <cp:lastModifiedBy>User</cp:lastModifiedBy>
  <cp:revision>52</cp:revision>
  <cp:lastPrinted>2022-05-10T06:38:00Z</cp:lastPrinted>
  <dcterms:created xsi:type="dcterms:W3CDTF">2023-06-05T17:11:00Z</dcterms:created>
  <dcterms:modified xsi:type="dcterms:W3CDTF">2023-06-05T18:46:00Z</dcterms:modified>
</cp:coreProperties>
</file>