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526B61" w:rsidRDefault="00A51BA2" w:rsidP="00F22FFF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</w:t>
      </w:r>
    </w:p>
    <w:p w:rsidR="00665148" w:rsidRPr="009274E0" w:rsidRDefault="009D0C12" w:rsidP="00665148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713033" w:rsidRDefault="00713033" w:rsidP="00713033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713033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4556C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</w:rPr>
        <w:t xml:space="preserve">  /202</w:t>
      </w:r>
      <w:r w:rsidR="004556C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ΤΑΚΤΙΚΗΣ ΜΕ ΤΗΛΕΔΙΑΣΚΕΨΗ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Default="00713033" w:rsidP="0071303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01734B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AF5822">
        <w:rPr>
          <w:rFonts w:ascii="Arial" w:hAnsi="Arial" w:cs="Arial"/>
          <w:b/>
          <w:sz w:val="22"/>
          <w:szCs w:val="22"/>
        </w:rPr>
        <w:t>46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AF5822" w:rsidRPr="00AF5822" w:rsidRDefault="00AF5822" w:rsidP="00AF5822">
      <w:pPr>
        <w:jc w:val="both"/>
        <w:rPr>
          <w:rFonts w:ascii="Arial" w:eastAsia="SimSun" w:hAnsi="Arial" w:cs="Arial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proofErr w:type="spellStart"/>
      <w:r w:rsidRPr="00AF5822">
        <w:rPr>
          <w:rFonts w:ascii="Arial" w:eastAsia="Liberation Serif" w:hAnsi="Arial" w:cs="Arial"/>
          <w:b/>
          <w:sz w:val="22"/>
          <w:szCs w:val="22"/>
        </w:rPr>
        <w:t>΄Ασκηση</w:t>
      </w:r>
      <w:proofErr w:type="spellEnd"/>
      <w:r w:rsidRPr="00AF5822">
        <w:rPr>
          <w:rFonts w:ascii="Arial" w:eastAsia="Liberation Serif" w:hAnsi="Arial" w:cs="Arial"/>
          <w:b/>
          <w:sz w:val="22"/>
          <w:szCs w:val="22"/>
        </w:rPr>
        <w:t xml:space="preserve"> προσφυγή</w:t>
      </w:r>
      <w:r>
        <w:rPr>
          <w:rFonts w:ascii="Arial" w:eastAsia="Liberation Serif" w:hAnsi="Arial" w:cs="Arial"/>
          <w:b/>
          <w:sz w:val="22"/>
          <w:szCs w:val="22"/>
        </w:rPr>
        <w:t>ς</w:t>
      </w:r>
      <w:r w:rsidRPr="00AF5822">
        <w:rPr>
          <w:rFonts w:ascii="Arial" w:eastAsia="Liberation Serif" w:hAnsi="Arial" w:cs="Arial"/>
          <w:b/>
          <w:sz w:val="22"/>
          <w:szCs w:val="22"/>
        </w:rPr>
        <w:t xml:space="preserve">  κατά  1) της 4779/23 απόφασης του  Γενικού Γραμματέα της  Αποκεντρωμένης Διοίκησης Θεσσαλίας Στερεάς Ελλάδας, 2)  του 1ου πρακτικού του Τεχνικού Συμβουλίου Τεχνικών Έργων ΠΕ Βοιωτίας (συνεδρίαση 18-1-23)    και 3) της εταιρείας με την επωνυμία  </w:t>
      </w:r>
      <w:r w:rsidRPr="00AF5822">
        <w:rPr>
          <w:rFonts w:ascii="Arial" w:eastAsia="Liberation Serif" w:hAnsi="Arial" w:cs="Arial"/>
          <w:b/>
          <w:sz w:val="22"/>
          <w:szCs w:val="22"/>
          <w:lang w:val="en-US"/>
        </w:rPr>
        <w:t>MA</w:t>
      </w:r>
      <w:r w:rsidRPr="00AF5822">
        <w:rPr>
          <w:rFonts w:ascii="Arial" w:eastAsia="Liberation Serif" w:hAnsi="Arial" w:cs="Arial"/>
          <w:b/>
          <w:sz w:val="22"/>
          <w:szCs w:val="22"/>
        </w:rPr>
        <w:t>.</w:t>
      </w:r>
      <w:r w:rsidRPr="00AF5822">
        <w:rPr>
          <w:rFonts w:ascii="Arial" w:eastAsia="Liberation Serif" w:hAnsi="Arial" w:cs="Arial"/>
          <w:b/>
          <w:sz w:val="22"/>
          <w:szCs w:val="22"/>
          <w:lang w:val="en-US"/>
        </w:rPr>
        <w:t>CON</w:t>
      </w:r>
      <w:r w:rsidRPr="00AF5822">
        <w:rPr>
          <w:rFonts w:ascii="Arial" w:eastAsia="Liberation Serif" w:hAnsi="Arial" w:cs="Arial"/>
          <w:b/>
          <w:sz w:val="22"/>
          <w:szCs w:val="22"/>
        </w:rPr>
        <w:t>.</w:t>
      </w:r>
      <w:r w:rsidRPr="00AF5822">
        <w:rPr>
          <w:rFonts w:ascii="Arial" w:eastAsia="Liberation Serif" w:hAnsi="Arial" w:cs="Arial"/>
          <w:b/>
          <w:sz w:val="22"/>
          <w:szCs w:val="22"/>
          <w:lang w:val="en-US"/>
        </w:rPr>
        <w:t>STRUCTION</w:t>
      </w:r>
      <w:r>
        <w:rPr>
          <w:rFonts w:ascii="Arial" w:eastAsia="Liberation Serif" w:hAnsi="Arial" w:cs="Arial"/>
          <w:b/>
          <w:sz w:val="22"/>
          <w:szCs w:val="22"/>
        </w:rPr>
        <w:t>.</w:t>
      </w:r>
      <w:r w:rsidRPr="00AF5822">
        <w:rPr>
          <w:rFonts w:ascii="Arial" w:eastAsia="Liberation Serif" w:hAnsi="Arial" w:cs="Arial"/>
          <w:b/>
          <w:sz w:val="22"/>
          <w:szCs w:val="22"/>
        </w:rPr>
        <w:t xml:space="preserve">     </w:t>
      </w:r>
      <w:r w:rsidRPr="00AF5822">
        <w:rPr>
          <w:rFonts w:ascii="Arial" w:eastAsia="SimSun" w:hAnsi="Arial" w:cs="Arial"/>
          <w:sz w:val="22"/>
          <w:szCs w:val="22"/>
        </w:rPr>
        <w:t xml:space="preserve">   </w:t>
      </w:r>
    </w:p>
    <w:p w:rsidR="00380E80" w:rsidRPr="00C10BBA" w:rsidRDefault="00380E80" w:rsidP="00B607E2">
      <w:pPr>
        <w:rPr>
          <w:rFonts w:ascii="Arial" w:eastAsia="SimSun" w:hAnsi="Arial" w:cs="Arial"/>
          <w:sz w:val="22"/>
          <w:szCs w:val="22"/>
        </w:rPr>
      </w:pPr>
    </w:p>
    <w:p w:rsidR="00A25FE0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</w:t>
      </w:r>
      <w:r w:rsidR="004556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4556CE">
        <w:rPr>
          <w:rFonts w:ascii="Arial" w:hAnsi="Arial" w:cs="Arial"/>
          <w:sz w:val="22"/>
          <w:szCs w:val="22"/>
        </w:rPr>
        <w:t>Μαρτίου</w:t>
      </w:r>
      <w:r>
        <w:rPr>
          <w:rFonts w:ascii="Arial" w:hAnsi="Arial" w:cs="Arial"/>
          <w:sz w:val="22"/>
          <w:szCs w:val="22"/>
        </w:rPr>
        <w:t xml:space="preserve">   202</w:t>
      </w:r>
      <w:r w:rsidR="004556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ημέρα  Τρίτη  και</w:t>
      </w:r>
      <w:r w:rsidR="004556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ώρα 1</w:t>
      </w:r>
      <w:r w:rsidR="004556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.00  συνεδρίασε</w:t>
      </w:r>
      <w:r w:rsidR="004556CE">
        <w:rPr>
          <w:rFonts w:ascii="Arial" w:hAnsi="Arial" w:cs="Arial"/>
          <w:sz w:val="22"/>
          <w:szCs w:val="22"/>
        </w:rPr>
        <w:t xml:space="preserve"> έπειτα από αναβολή λόγω τεχνικών προβλημάτων η προγραμματισμένη για την 27</w:t>
      </w:r>
      <w:r w:rsidR="004556CE" w:rsidRPr="004556CE">
        <w:rPr>
          <w:rFonts w:ascii="Arial" w:hAnsi="Arial" w:cs="Arial"/>
          <w:sz w:val="22"/>
          <w:szCs w:val="22"/>
          <w:vertAlign w:val="superscript"/>
        </w:rPr>
        <w:t>η</w:t>
      </w:r>
      <w:r w:rsidR="004556CE">
        <w:rPr>
          <w:rFonts w:ascii="Arial" w:hAnsi="Arial" w:cs="Arial"/>
          <w:sz w:val="22"/>
          <w:szCs w:val="22"/>
        </w:rPr>
        <w:t xml:space="preserve"> Μαρτίου συνεδρίαση</w:t>
      </w:r>
      <w:r>
        <w:rPr>
          <w:rFonts w:ascii="Arial" w:hAnsi="Arial" w:cs="Arial"/>
          <w:sz w:val="22"/>
          <w:szCs w:val="22"/>
        </w:rPr>
        <w:t xml:space="preserve"> με τηλεδιάσκεψη  </w:t>
      </w:r>
      <w:r w:rsidR="004556CE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 Οικονομική</w:t>
      </w:r>
      <w:r w:rsidR="004556CE">
        <w:rPr>
          <w:rFonts w:ascii="Arial" w:hAnsi="Arial" w:cs="Arial"/>
          <w:sz w:val="22"/>
          <w:szCs w:val="22"/>
        </w:rPr>
        <w:t xml:space="preserve">ς </w:t>
      </w:r>
      <w:r>
        <w:rPr>
          <w:rFonts w:ascii="Arial" w:hAnsi="Arial" w:cs="Arial"/>
          <w:sz w:val="22"/>
          <w:szCs w:val="22"/>
        </w:rPr>
        <w:t xml:space="preserve"> Επιτροπή</w:t>
      </w:r>
      <w:r w:rsidR="004556CE">
        <w:rPr>
          <w:rFonts w:ascii="Arial" w:hAnsi="Arial" w:cs="Arial"/>
          <w:sz w:val="22"/>
          <w:szCs w:val="22"/>
        </w:rPr>
        <w:t xml:space="preserve">ς </w:t>
      </w:r>
      <w:r>
        <w:rPr>
          <w:rFonts w:ascii="Arial" w:hAnsi="Arial" w:cs="Arial"/>
          <w:sz w:val="22"/>
          <w:szCs w:val="22"/>
        </w:rPr>
        <w:t xml:space="preserve">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-19»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556CE">
        <w:rPr>
          <w:rFonts w:ascii="Arial" w:hAnsi="Arial" w:cs="Arial"/>
          <w:sz w:val="22"/>
          <w:szCs w:val="22"/>
        </w:rPr>
        <w:t>5738</w:t>
      </w:r>
      <w:r>
        <w:rPr>
          <w:rFonts w:ascii="Arial" w:hAnsi="Arial" w:cs="Arial"/>
          <w:sz w:val="22"/>
          <w:szCs w:val="22"/>
        </w:rPr>
        <w:t>/</w:t>
      </w:r>
      <w:r w:rsidR="004556CE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-0</w:t>
      </w:r>
      <w:r w:rsidR="004556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-202</w:t>
      </w:r>
      <w:r w:rsidR="004556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έγγραφη πρόσκληση του  Προέδρου της  &amp;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>
        <w:rPr>
          <w:rFonts w:ascii="Arial" w:eastAsia="Arial" w:hAnsi="Arial" w:cs="Arial"/>
          <w:sz w:val="22"/>
          <w:szCs w:val="22"/>
        </w:rPr>
        <w:t>Αυτ</w:t>
      </w:r>
      <w:proofErr w:type="spellEnd"/>
      <w:r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                                                    1.Πούλος Ευάγγελος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</w:t>
      </w:r>
      <w:r w:rsidR="004556CE">
        <w:rPr>
          <w:rFonts w:ascii="Arial" w:hAnsi="Arial" w:cs="Arial"/>
          <w:sz w:val="22"/>
          <w:szCs w:val="22"/>
        </w:rPr>
        <w:t>Μπράλιος Νικόλαος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  <w:r w:rsidR="00B32A61">
        <w:rPr>
          <w:rFonts w:ascii="Arial" w:hAnsi="Arial" w:cs="Arial"/>
          <w:sz w:val="22"/>
          <w:szCs w:val="22"/>
        </w:rPr>
        <w:t xml:space="preserve"> (προσήλθε στο 2</w:t>
      </w:r>
      <w:r w:rsidR="00B32A61" w:rsidRPr="00B32A61">
        <w:rPr>
          <w:rFonts w:ascii="Arial" w:hAnsi="Arial" w:cs="Arial"/>
          <w:sz w:val="22"/>
          <w:szCs w:val="22"/>
          <w:vertAlign w:val="superscript"/>
        </w:rPr>
        <w:t>ο</w:t>
      </w:r>
      <w:r w:rsidR="00B32A61">
        <w:rPr>
          <w:rFonts w:ascii="Arial" w:hAnsi="Arial" w:cs="Arial"/>
          <w:sz w:val="22"/>
          <w:szCs w:val="22"/>
        </w:rPr>
        <w:t xml:space="preserve"> </w:t>
      </w:r>
      <w:r w:rsidR="00C42FEF">
        <w:rPr>
          <w:rFonts w:ascii="Arial" w:hAnsi="Arial" w:cs="Arial"/>
          <w:sz w:val="22"/>
          <w:szCs w:val="22"/>
        </w:rPr>
        <w:t>Θ.Η.Δ)</w:t>
      </w:r>
    </w:p>
    <w:p w:rsidR="00C42FEF" w:rsidRDefault="00A25FE0" w:rsidP="00C42FE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56CE">
        <w:rPr>
          <w:rFonts w:ascii="Arial" w:hAnsi="Arial" w:cs="Arial"/>
          <w:sz w:val="22"/>
          <w:szCs w:val="22"/>
        </w:rPr>
        <w:t>.</w:t>
      </w:r>
      <w:r w:rsidR="004556CE" w:rsidRPr="00455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6CE">
        <w:rPr>
          <w:rFonts w:ascii="Arial" w:hAnsi="Arial" w:cs="Arial"/>
          <w:sz w:val="22"/>
          <w:szCs w:val="22"/>
        </w:rPr>
        <w:t>Καραμάνης</w:t>
      </w:r>
      <w:proofErr w:type="spellEnd"/>
      <w:r w:rsidR="004556CE">
        <w:rPr>
          <w:rFonts w:ascii="Arial" w:hAnsi="Arial" w:cs="Arial"/>
          <w:sz w:val="22"/>
          <w:szCs w:val="22"/>
        </w:rPr>
        <w:t xml:space="preserve"> Δημήτριος</w:t>
      </w:r>
      <w:r w:rsidR="00C42FEF">
        <w:rPr>
          <w:rFonts w:ascii="Arial" w:hAnsi="Arial" w:cs="Arial"/>
          <w:sz w:val="22"/>
          <w:szCs w:val="22"/>
        </w:rPr>
        <w:t xml:space="preserve"> (προσήλθε στο 2</w:t>
      </w:r>
      <w:r w:rsidR="00C42FEF" w:rsidRPr="00B32A61">
        <w:rPr>
          <w:rFonts w:ascii="Arial" w:hAnsi="Arial" w:cs="Arial"/>
          <w:sz w:val="22"/>
          <w:szCs w:val="22"/>
          <w:vertAlign w:val="superscript"/>
        </w:rPr>
        <w:t>ο</w:t>
      </w:r>
      <w:r w:rsidR="00C42FEF">
        <w:rPr>
          <w:rFonts w:ascii="Arial" w:hAnsi="Arial" w:cs="Arial"/>
          <w:sz w:val="22"/>
          <w:szCs w:val="22"/>
        </w:rPr>
        <w:t xml:space="preserve"> Θ.Η.Δ)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AF5822" w:rsidRPr="00B6167A" w:rsidRDefault="00DE377B" w:rsidP="00AF5822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</w:p>
    <w:p w:rsidR="00AF5822" w:rsidRPr="00B6167A" w:rsidRDefault="00AF5822" w:rsidP="00AF5822">
      <w:pPr>
        <w:jc w:val="both"/>
        <w:rPr>
          <w:rFonts w:ascii="Arial" w:eastAsia="Arial" w:hAnsi="Arial" w:cs="Arial"/>
          <w:sz w:val="22"/>
          <w:szCs w:val="22"/>
        </w:rPr>
      </w:pPr>
      <w:r w:rsidRPr="00B6167A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>
        <w:rPr>
          <w:rFonts w:ascii="Arial" w:eastAsia="Arial" w:hAnsi="Arial" w:cs="Arial"/>
          <w:sz w:val="22"/>
          <w:szCs w:val="22"/>
        </w:rPr>
        <w:t>1</w:t>
      </w:r>
      <w:r w:rsidRPr="00B6167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B6167A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Pr="00B6167A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B6167A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6167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B6167A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5171</w:t>
      </w:r>
      <w:r w:rsidRPr="00B6167A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16</w:t>
      </w:r>
      <w:r w:rsidRPr="00B6167A">
        <w:rPr>
          <w:rFonts w:ascii="Arial" w:eastAsia="Arial" w:hAnsi="Arial" w:cs="Arial"/>
          <w:sz w:val="22"/>
          <w:szCs w:val="22"/>
        </w:rPr>
        <w:t xml:space="preserve">-03-2023  </w:t>
      </w:r>
      <w:r w:rsidRPr="00B6167A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Γραφείου Νομικής Συμβούλου </w:t>
      </w:r>
      <w:r w:rsidRPr="00B6167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B6167A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B6167A">
        <w:rPr>
          <w:rFonts w:ascii="Arial" w:hAnsi="Arial" w:cs="Arial"/>
          <w:sz w:val="22"/>
          <w:szCs w:val="22"/>
        </w:rPr>
        <w:t>τα παρακάτω:</w:t>
      </w:r>
      <w:r w:rsidRPr="00B6167A">
        <w:rPr>
          <w:rFonts w:ascii="Arial" w:eastAsia="Arial" w:hAnsi="Arial" w:cs="Arial"/>
          <w:sz w:val="22"/>
          <w:szCs w:val="22"/>
        </w:rPr>
        <w:t xml:space="preserve">  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Στις 24-6-21 υπογράφηκε σύμβαση κατασκευής έργου “ ΕΝΕΡΓΕΙΑΚΗ ΑΝΑΒΑΘΜΙΣΗ ΣΧΟΛΙΚΗΣ ΜΟΝΑΔΑΣ ΕΠΑΛ ΛΙΒΑΔΕΙΑΣ”,  με την εταιρεία 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  <w:lang w:val="en-US"/>
        </w:rPr>
        <w:t>MA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</w:rPr>
        <w:t>.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  <w:lang w:val="en-US"/>
        </w:rPr>
        <w:t>CON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</w:rPr>
        <w:t>.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  <w:lang w:val="en-US"/>
        </w:rPr>
        <w:t>STRUCTION</w:t>
      </w:r>
      <w:r w:rsidRPr="00AF5822">
        <w:rPr>
          <w:rFonts w:ascii="Arial" w:eastAsia="Liberation Serif" w:hAnsi="Arial" w:cs="Arial"/>
          <w:i/>
          <w:sz w:val="22"/>
          <w:szCs w:val="22"/>
          <w:u w:val="single"/>
        </w:rPr>
        <w:t xml:space="preserve"> ΤΕΧΝΙΚΗ ΑΝΑΠΤΥΞΙΑΚΗ ΕΜΠΟΡΙΚΗ ΑΝΩΝΥΜΗ ΕΤΑΙΡΕΙΑ</w:t>
      </w:r>
      <w:r w:rsidRPr="00AF5822">
        <w:rPr>
          <w:rFonts w:ascii="Arial" w:eastAsia="Liberation Serif" w:hAnsi="Arial" w:cs="Arial"/>
          <w:i/>
          <w:sz w:val="22"/>
          <w:szCs w:val="22"/>
        </w:rPr>
        <w:t>, Αναπαύσεως 43, Βριλήσσια, Τ.Κ. 152 35, ΑΦΜ 998384640.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>Η διάρκεια κατασκευής ήταν 12μηνη ήτοι έως 24-6-22.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 Μετά την υποβολή του 2ου λογαριασμού εργασιών στις 16-9-21 που εγκρίθηκε στις 27-9-21, αυτός έπρεπε να εξοφληθεί εντός διμήνου.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 Όμως παρήλθε η προθεσμία του διμήνου και η συμβαλλόμενη εταιρεία μας επέδωσε την από 18-11-21 Ειδική Δήλωση Διακοπής Εργασιών – </w:t>
      </w:r>
      <w:proofErr w:type="spellStart"/>
      <w:r w:rsidRPr="00AF5822">
        <w:rPr>
          <w:rFonts w:ascii="Arial" w:eastAsia="Liberation Serif" w:hAnsi="Arial" w:cs="Arial"/>
          <w:i/>
          <w:sz w:val="22"/>
          <w:szCs w:val="22"/>
        </w:rPr>
        <w:t>Οχληση</w:t>
      </w:r>
      <w:proofErr w:type="spellEnd"/>
      <w:r w:rsidRPr="00AF5822">
        <w:rPr>
          <w:rFonts w:ascii="Arial" w:eastAsia="Liberation Serif" w:hAnsi="Arial" w:cs="Arial"/>
          <w:i/>
          <w:sz w:val="22"/>
          <w:szCs w:val="22"/>
        </w:rPr>
        <w:t xml:space="preserve"> θετικών ζημιών, ως δικαιούνταν.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>Η Διευθύνουσα Υπηρεσία αποδέχθηκε την Δήλωση ως άνω.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lastRenderedPageBreak/>
        <w:t>Σύμφωνα με τον νόμο 4412/16 ο ανάδοχος μπορεί να διακόψει τις εργασίες αν η πληρωμή ενός λογαριασμού καθυστερήσει χωρίς υπαιτιότητά του.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>Εν συνεχεία και θεωρώντας η εταιρεία ότι δεν ήρθησαν οι λόγοι που επέβαλαν την διακοπή υπέβαλε το 28/27-1-22 αίτημα διάλυσης της σύμβασης λόγω παρέλευσης διαστήματος μεγαλύτερου του 2μηνου από την υποβολή της Ειδικής Δήλωσης Διακοπής Εργασιών.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Η Διευθύνουσα Υπηρεσία απέρριψε την αίτηση της για διάλυση της σύμβασης γιατί ο 2ος λογαριασμός είχε πληρωθεί, ενώ ταυτόχρονα εντέλλεται την ανάδοχο εταιρεία να συνεχίσει τις εργασίες.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Κατά της 1685/1-2-22 ως άνω απόφασης προσέφυγε η εταιρεία στον Συντονιστή Αποκεντρωμένης Διοίκησης Θεσσαλίας Στερεάς Ελλάδας. Με την 65614/22 απόφασή του ο  Συντονιστής Αποκεντρωμένης Διοίκησης Θεσσαλίας Στερεάς Ελλάδας απέρριψε την προσφυγή της, ενώ </w:t>
      </w:r>
      <w:r>
        <w:rPr>
          <w:rFonts w:ascii="Arial" w:eastAsia="Liberation Serif" w:hAnsi="Arial" w:cs="Arial"/>
          <w:i/>
          <w:sz w:val="22"/>
          <w:szCs w:val="22"/>
        </w:rPr>
        <w:t xml:space="preserve"> </w:t>
      </w:r>
      <w:r w:rsidRPr="00AF5822">
        <w:rPr>
          <w:rFonts w:ascii="Arial" w:eastAsia="Liberation Serif" w:hAnsi="Arial" w:cs="Arial"/>
          <w:i/>
          <w:sz w:val="22"/>
          <w:szCs w:val="22"/>
        </w:rPr>
        <w:t>η  Διευθύνουσα Υπηρεσία κάλεσε με τρία συνεχή έγγραφα την ανάδοχο να συνεχίσει τις υπολειπόμενες συμβατικές εργασίες.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Η ανάδοχος δεν έπραξε απολύτως τίποτα, αγνοώντας τις οδηγίες της  Διευθύνουσας Υπηρεσίας , ενώ ισχυρίστηκε ότι κατέθεσε προσφυγή στο </w:t>
      </w:r>
      <w:proofErr w:type="spellStart"/>
      <w:r w:rsidRPr="00AF5822">
        <w:rPr>
          <w:rFonts w:ascii="Arial" w:eastAsia="Liberation Serif" w:hAnsi="Arial" w:cs="Arial"/>
          <w:i/>
          <w:sz w:val="22"/>
          <w:szCs w:val="22"/>
        </w:rPr>
        <w:t>ΔΕφΠ</w:t>
      </w:r>
      <w:proofErr w:type="spellEnd"/>
      <w:r w:rsidRPr="00AF5822">
        <w:rPr>
          <w:rFonts w:ascii="Arial" w:eastAsia="Liberation Serif" w:hAnsi="Arial" w:cs="Arial"/>
          <w:i/>
          <w:sz w:val="22"/>
          <w:szCs w:val="22"/>
        </w:rPr>
        <w:t xml:space="preserve"> στις 11-6-22, ενώ η  Διευθύνουσα Υπηρεσία δεν έλαβε επισήμως γνώση κατάθεση τέτοιας προσφυγής, παρά μόνο μετά από έρευνα του νομικού γραφείου στις 25-2-23.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Στις 25-10-22 η  Διευθύνουσα Υπηρεσία κοινοποίησε την 1889/21-10-22 ειδική πρόσκληση εκτέλεσης τμηματικών εργασιών, όμως η πρόσκληση επιδόθηκε μετά την λήξη της οριακής  προθεσμίας, στις 27/10/22.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Η ανάδοχος εταιρεία πριν παραλάβει την Ειδική Πρόσκληση, κατέθεσε αίτηση Διάλυσης Σύμβασης, επικαλούμενη την μη παράταση της συμβατικής προθεσμίας (24-6-22).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Η ανάδοχος εταιρεία </w:t>
      </w:r>
      <w:proofErr w:type="spellStart"/>
      <w:r w:rsidRPr="00AF5822">
        <w:rPr>
          <w:rFonts w:ascii="Arial" w:eastAsia="Liberation Serif" w:hAnsi="Arial" w:cs="Arial"/>
          <w:i/>
          <w:sz w:val="22"/>
          <w:szCs w:val="22"/>
        </w:rPr>
        <w:t>ώφειλε</w:t>
      </w:r>
      <w:proofErr w:type="spellEnd"/>
      <w:r w:rsidRPr="00AF5822">
        <w:rPr>
          <w:rFonts w:ascii="Arial" w:eastAsia="Liberation Serif" w:hAnsi="Arial" w:cs="Arial"/>
          <w:i/>
          <w:sz w:val="22"/>
          <w:szCs w:val="22"/>
        </w:rPr>
        <w:t xml:space="preserve"> μετά την  Ειδική Πρόσκληση της  Διευθύνουσας Υπηρεσίας και εφόσον ουδεμία προσφυγή με αίτηση αναστολής – δεν είχε κοινοποιήσει στον Δήμο, να προβεί στην εκτέλεση των εργασιών που τάσσει η πρόσκληση, πράγμα που δεν έκανε.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 Συνεπώς με την 20846/22 ο προϊστάμενος της  Διευθύνουσας Υπηρεσίας κήρυξε έκπτωτη την Ανάδοχο επειδή δεν συμμορφώθηκε στο περιεχόμενο της  Ειδικής Πρόσκλησης.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  Η ανάδοχος εταιρεία προσέφυγε στον Γενικό Γραμματέα της  Αποκεντρωμένης Διοίκησης Θεσσαλίας Στερεάς Ελλάδας κατά της ως άνω απόφασης, ο οποίος με την 4779/23 απόφασή του αποδέχεται την ένστασή της χωρίς όμως καμιά αιτιολογία έστω και προσχηματική 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Οι επαφές οργάνων του Δήμου, με την ανάδοχο ώστε να ευρεθεί μια λύση συνέχισης του έργου με αναθεώρηση τιμών </w:t>
      </w:r>
      <w:proofErr w:type="spellStart"/>
      <w:r w:rsidRPr="00AF5822">
        <w:rPr>
          <w:rFonts w:ascii="Arial" w:eastAsia="Liberation Serif" w:hAnsi="Arial" w:cs="Arial"/>
          <w:i/>
          <w:sz w:val="22"/>
          <w:szCs w:val="22"/>
        </w:rPr>
        <w:t>απέβηκαν</w:t>
      </w:r>
      <w:proofErr w:type="spellEnd"/>
      <w:r w:rsidRPr="00AF5822">
        <w:rPr>
          <w:rFonts w:ascii="Arial" w:eastAsia="Liberation Serif" w:hAnsi="Arial" w:cs="Arial"/>
          <w:i/>
          <w:sz w:val="22"/>
          <w:szCs w:val="22"/>
        </w:rPr>
        <w:t xml:space="preserve"> άκαρπες. (ίδετε σχετικό έγγραφο Τεχνικής Υπηρεσίας).</w:t>
      </w: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 xml:space="preserve">Κατόπιν των ανωτέρω πρέπει να ασκηθεί προσφυγή κατά της αναδόχου και των </w:t>
      </w:r>
      <w:proofErr w:type="spellStart"/>
      <w:r w:rsidRPr="00AF5822">
        <w:rPr>
          <w:rFonts w:ascii="Arial" w:eastAsia="Liberation Serif" w:hAnsi="Arial" w:cs="Arial"/>
          <w:i/>
          <w:sz w:val="22"/>
          <w:szCs w:val="22"/>
        </w:rPr>
        <w:t>προναφερομένων</w:t>
      </w:r>
      <w:proofErr w:type="spellEnd"/>
      <w:r w:rsidRPr="00AF5822">
        <w:rPr>
          <w:rFonts w:ascii="Arial" w:eastAsia="Liberation Serif" w:hAnsi="Arial" w:cs="Arial"/>
          <w:i/>
          <w:sz w:val="22"/>
          <w:szCs w:val="22"/>
        </w:rPr>
        <w:t xml:space="preserve"> αποφάσεων 4779/23 και 1ου πρακτικού του Τεχνικού Συμβουλίου Δημοσίων Έργων ΠΕ Βοιωτίας.</w:t>
      </w:r>
    </w:p>
    <w:p w:rsidR="00AF5822" w:rsidRPr="00AF5822" w:rsidRDefault="00AF5822" w:rsidP="00AF5822">
      <w:pPr>
        <w:jc w:val="both"/>
        <w:rPr>
          <w:rFonts w:ascii="Arial" w:eastAsia="Liberation Serif" w:hAnsi="Arial" w:cs="Arial"/>
          <w:i/>
          <w:sz w:val="22"/>
          <w:szCs w:val="22"/>
        </w:rPr>
      </w:pPr>
    </w:p>
    <w:p w:rsidR="00AF5822" w:rsidRPr="00AF5822" w:rsidRDefault="00AF5822" w:rsidP="00AF5822">
      <w:pPr>
        <w:jc w:val="both"/>
        <w:rPr>
          <w:rFonts w:ascii="Arial" w:hAnsi="Arial" w:cs="Arial"/>
          <w:i/>
          <w:sz w:val="22"/>
          <w:szCs w:val="22"/>
        </w:rPr>
      </w:pPr>
      <w:r w:rsidRPr="00AF5822">
        <w:rPr>
          <w:rFonts w:ascii="Arial" w:eastAsia="Liberation Serif" w:hAnsi="Arial" w:cs="Arial"/>
          <w:i/>
          <w:sz w:val="22"/>
          <w:szCs w:val="22"/>
        </w:rPr>
        <w:t>Καλείται η Οικονομική Επιτροπή να εγκρίνει την άσκηση και κατάθεση προσφυγής κατά των ανωτέρω, λόγω επείγοντος χρόνου.</w:t>
      </w:r>
    </w:p>
    <w:p w:rsidR="00430C00" w:rsidRPr="00430C00" w:rsidRDefault="00430C00" w:rsidP="00430C00">
      <w:pPr>
        <w:pStyle w:val="35"/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  <w:r w:rsidR="00F278FF"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42FEF" w:rsidRPr="00B6167A" w:rsidRDefault="00C42FEF" w:rsidP="00C42FEF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B6167A">
        <w:rPr>
          <w:rFonts w:ascii="Arial" w:hAnsi="Arial" w:cs="Arial"/>
          <w:bCs/>
          <w:sz w:val="22"/>
          <w:szCs w:val="22"/>
        </w:rPr>
        <w:t>υ   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42FEF" w:rsidRPr="00B6167A" w:rsidRDefault="00C42FEF" w:rsidP="00C42FEF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42FEF" w:rsidRPr="00B6167A" w:rsidRDefault="00C42FEF" w:rsidP="00C42FEF">
      <w:pPr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B6167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6167A">
        <w:rPr>
          <w:rFonts w:ascii="Arial" w:hAnsi="Arial" w:cs="Arial"/>
          <w:bCs/>
          <w:sz w:val="22"/>
          <w:szCs w:val="22"/>
        </w:rPr>
        <w:t xml:space="preserve"> 374/2022</w:t>
      </w:r>
      <w:r w:rsidRPr="00B6167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6167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6167A">
        <w:rPr>
          <w:rFonts w:ascii="Arial" w:hAnsi="Arial" w:cs="Arial"/>
          <w:sz w:val="22"/>
          <w:szCs w:val="22"/>
        </w:rPr>
        <w:t xml:space="preserve">»  </w:t>
      </w:r>
    </w:p>
    <w:p w:rsidR="00C42FEF" w:rsidRDefault="00C42FEF" w:rsidP="00C42FEF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B6167A">
        <w:rPr>
          <w:rFonts w:ascii="Arial" w:hAnsi="Arial" w:cs="Arial"/>
          <w:bCs/>
          <w:sz w:val="22"/>
          <w:szCs w:val="22"/>
        </w:rPr>
        <w:t xml:space="preserve">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A7F25" w:rsidRDefault="005A7F25" w:rsidP="00C42FEF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 w:rsidRPr="005A7F25">
        <w:rPr>
          <w:rFonts w:ascii="Arial" w:eastAsia="Liberation Serif" w:hAnsi="Arial" w:cs="Arial"/>
          <w:b/>
          <w:sz w:val="22"/>
          <w:szCs w:val="22"/>
        </w:rPr>
        <w:t xml:space="preserve"> </w:t>
      </w:r>
      <w:r w:rsidRPr="005A7F25">
        <w:rPr>
          <w:rFonts w:ascii="Arial" w:eastAsia="Liberation Serif" w:hAnsi="Arial" w:cs="Arial"/>
          <w:sz w:val="22"/>
          <w:szCs w:val="22"/>
        </w:rPr>
        <w:t>Την 4779/23 απόφαση του  Γενικού Γραμματέα της  Αποκεντρωμένης Διοίκησης Θεσσαλίας Στερεάς Ελλάδας</w:t>
      </w:r>
    </w:p>
    <w:p w:rsidR="00AF5822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="00C42FEF">
        <w:rPr>
          <w:rFonts w:ascii="Arial" w:eastAsia="SimSun" w:hAnsi="Arial" w:cs="Arial"/>
          <w:bCs/>
          <w:iCs/>
          <w:sz w:val="22"/>
          <w:szCs w:val="22"/>
        </w:rPr>
        <w:t>5</w:t>
      </w:r>
      <w:r w:rsidR="00AF5822">
        <w:rPr>
          <w:rFonts w:ascii="Arial" w:eastAsia="SimSun" w:hAnsi="Arial" w:cs="Arial"/>
          <w:bCs/>
          <w:iCs/>
          <w:sz w:val="22"/>
          <w:szCs w:val="22"/>
        </w:rPr>
        <w:t>171</w:t>
      </w:r>
      <w:r>
        <w:rPr>
          <w:rFonts w:ascii="Arial" w:eastAsia="Arial" w:hAnsi="Arial" w:cs="Arial"/>
          <w:sz w:val="22"/>
          <w:szCs w:val="22"/>
        </w:rPr>
        <w:t>/</w:t>
      </w:r>
      <w:r w:rsidR="00AF5822">
        <w:rPr>
          <w:rFonts w:ascii="Arial" w:eastAsia="Arial" w:hAnsi="Arial" w:cs="Arial"/>
          <w:sz w:val="22"/>
          <w:szCs w:val="22"/>
        </w:rPr>
        <w:t>16</w:t>
      </w:r>
      <w:r w:rsidRPr="001A3FEE">
        <w:rPr>
          <w:rFonts w:ascii="Arial" w:eastAsia="Arial" w:hAnsi="Arial" w:cs="Arial"/>
          <w:sz w:val="22"/>
          <w:szCs w:val="22"/>
        </w:rPr>
        <w:t>-0</w:t>
      </w:r>
      <w:r w:rsidR="00C42FEF">
        <w:rPr>
          <w:rFonts w:ascii="Arial" w:eastAsia="Arial" w:hAnsi="Arial" w:cs="Arial"/>
          <w:sz w:val="22"/>
          <w:szCs w:val="22"/>
        </w:rPr>
        <w:t>3</w:t>
      </w:r>
      <w:r w:rsidRPr="001A3FEE">
        <w:rPr>
          <w:rFonts w:ascii="Arial" w:hAnsi="Arial" w:cs="Arial"/>
          <w:sz w:val="22"/>
          <w:szCs w:val="22"/>
        </w:rPr>
        <w:t>-202</w:t>
      </w:r>
      <w:r w:rsidR="00C42FEF">
        <w:rPr>
          <w:rFonts w:ascii="Arial" w:hAnsi="Arial" w:cs="Arial"/>
          <w:sz w:val="22"/>
          <w:szCs w:val="22"/>
        </w:rPr>
        <w:t>3</w:t>
      </w:r>
      <w:r w:rsidRPr="001A3FE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εισήγηση </w:t>
      </w:r>
      <w:r w:rsidR="00AF5822" w:rsidRPr="00B6167A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AF5822">
        <w:rPr>
          <w:rFonts w:ascii="Arial" w:eastAsia="Verdana" w:hAnsi="Arial" w:cs="Arial"/>
          <w:color w:val="000000"/>
          <w:sz w:val="22"/>
          <w:szCs w:val="22"/>
        </w:rPr>
        <w:t xml:space="preserve">Γραφείου Νομικής Συμβούλου </w:t>
      </w:r>
      <w:r w:rsidR="00AF5822" w:rsidRPr="00B6167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5822" w:rsidRPr="00B6167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86BEE" w:rsidRPr="00FF2A22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495D8A" w:rsidRDefault="00495D8A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AF5822" w:rsidRPr="00AF5822" w:rsidRDefault="00AF5822" w:rsidP="00AF5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 </w:t>
      </w:r>
      <w:r w:rsidRPr="00AF5822">
        <w:rPr>
          <w:rFonts w:ascii="Arial" w:eastAsia="Liberation Serif" w:hAnsi="Arial" w:cs="Arial"/>
          <w:sz w:val="22"/>
          <w:szCs w:val="22"/>
        </w:rPr>
        <w:t>Εγκρίνει την άσκηση και κατάθεση προσφυγής κατά 1) της 4779/23 απόφασης του  Γενικού Γραμματέα της  Αποκεντρωμένης Διοίκησης Θεσσαλίας Στερεάς Ελλάδας, 2)  του 1</w:t>
      </w:r>
      <w:r w:rsidRPr="00AF5822">
        <w:rPr>
          <w:rFonts w:ascii="Arial" w:eastAsia="Liberation Serif" w:hAnsi="Arial" w:cs="Arial"/>
          <w:sz w:val="22"/>
          <w:szCs w:val="22"/>
          <w:vertAlign w:val="superscript"/>
        </w:rPr>
        <w:t>ου</w:t>
      </w:r>
      <w:r>
        <w:rPr>
          <w:rFonts w:ascii="Arial" w:eastAsia="Liberation Serif" w:hAnsi="Arial" w:cs="Arial"/>
          <w:sz w:val="22"/>
          <w:szCs w:val="22"/>
        </w:rPr>
        <w:t xml:space="preserve"> </w:t>
      </w:r>
      <w:r w:rsidRPr="00AF5822">
        <w:rPr>
          <w:rFonts w:ascii="Arial" w:eastAsia="Liberation Serif" w:hAnsi="Arial" w:cs="Arial"/>
          <w:sz w:val="22"/>
          <w:szCs w:val="22"/>
        </w:rPr>
        <w:t xml:space="preserve"> πρακτικού του Τεχνικού Συμβουλίου Τεχνικών Έργων ΠΕ Βοιωτίας (συνεδρίαση 18-1-23)    και 3) της εταιρείας με την επωνυμία  </w:t>
      </w:r>
      <w:r w:rsidRPr="00AF5822">
        <w:rPr>
          <w:rFonts w:ascii="Arial" w:eastAsia="Liberation Serif" w:hAnsi="Arial" w:cs="Arial"/>
          <w:sz w:val="22"/>
          <w:szCs w:val="22"/>
          <w:lang w:val="en-US"/>
        </w:rPr>
        <w:t>MA</w:t>
      </w:r>
      <w:r w:rsidRPr="00AF5822">
        <w:rPr>
          <w:rFonts w:ascii="Arial" w:eastAsia="Liberation Serif" w:hAnsi="Arial" w:cs="Arial"/>
          <w:sz w:val="22"/>
          <w:szCs w:val="22"/>
        </w:rPr>
        <w:t>.</w:t>
      </w:r>
      <w:r w:rsidRPr="00AF5822">
        <w:rPr>
          <w:rFonts w:ascii="Arial" w:eastAsia="Liberation Serif" w:hAnsi="Arial" w:cs="Arial"/>
          <w:sz w:val="22"/>
          <w:szCs w:val="22"/>
          <w:lang w:val="en-US"/>
        </w:rPr>
        <w:t>CON</w:t>
      </w:r>
      <w:r w:rsidRPr="00AF5822">
        <w:rPr>
          <w:rFonts w:ascii="Arial" w:eastAsia="Liberation Serif" w:hAnsi="Arial" w:cs="Arial"/>
          <w:sz w:val="22"/>
          <w:szCs w:val="22"/>
        </w:rPr>
        <w:t>.</w:t>
      </w:r>
      <w:r w:rsidRPr="00AF5822">
        <w:rPr>
          <w:rFonts w:ascii="Arial" w:eastAsia="Liberation Serif" w:hAnsi="Arial" w:cs="Arial"/>
          <w:sz w:val="22"/>
          <w:szCs w:val="22"/>
          <w:lang w:val="en-US"/>
        </w:rPr>
        <w:t>STRUCTION</w:t>
      </w:r>
      <w:r w:rsidRPr="00AF5822">
        <w:rPr>
          <w:rFonts w:ascii="Arial" w:eastAsia="Liberation Serif" w:hAnsi="Arial" w:cs="Arial"/>
          <w:sz w:val="22"/>
          <w:szCs w:val="22"/>
        </w:rPr>
        <w:t>.</w:t>
      </w:r>
      <w:r w:rsidRPr="00AF5822">
        <w:rPr>
          <w:rFonts w:ascii="Arial" w:eastAsia="Liberation Serif" w:hAnsi="Arial" w:cs="Arial"/>
          <w:b/>
          <w:sz w:val="22"/>
          <w:szCs w:val="22"/>
        </w:rPr>
        <w:t xml:space="preserve"> ,</w:t>
      </w:r>
      <w:r w:rsidRPr="00AF5822">
        <w:rPr>
          <w:rFonts w:ascii="Arial" w:eastAsia="Liberation Serif" w:hAnsi="Arial" w:cs="Arial"/>
          <w:sz w:val="22"/>
          <w:szCs w:val="22"/>
        </w:rPr>
        <w:t xml:space="preserve"> </w:t>
      </w:r>
      <w:r>
        <w:rPr>
          <w:rFonts w:ascii="Arial" w:eastAsia="Liberation Serif" w:hAnsi="Arial" w:cs="Arial"/>
          <w:sz w:val="22"/>
          <w:szCs w:val="22"/>
        </w:rPr>
        <w:t xml:space="preserve"> </w:t>
      </w:r>
      <w:r w:rsidRPr="00AF5822">
        <w:rPr>
          <w:rFonts w:ascii="Arial" w:eastAsia="Liberation Serif" w:hAnsi="Arial" w:cs="Arial"/>
          <w:sz w:val="22"/>
          <w:szCs w:val="22"/>
        </w:rPr>
        <w:t>λόγω επείγοντος χρόνου.</w:t>
      </w:r>
    </w:p>
    <w:p w:rsidR="00C42FEF" w:rsidRDefault="00C42FEF" w:rsidP="00C42FEF">
      <w:pPr>
        <w:pStyle w:val="35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C42FEF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42FEF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C42FEF">
        <w:rPr>
          <w:rFonts w:ascii="Arial" w:hAnsi="Arial" w:cs="Arial"/>
          <w:b/>
          <w:sz w:val="22"/>
          <w:szCs w:val="22"/>
        </w:rPr>
        <w:t>α</w:t>
      </w:r>
      <w:r w:rsidRPr="00C42FEF">
        <w:rPr>
          <w:rFonts w:ascii="Arial" w:hAnsi="Arial" w:cs="Arial"/>
          <w:b/>
          <w:sz w:val="22"/>
          <w:szCs w:val="22"/>
        </w:rPr>
        <w:t>πό</w:t>
      </w:r>
      <w:r w:rsidR="003B5930" w:rsidRPr="00C42FE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C42FEF" w:rsidRPr="00C42FEF">
        <w:rPr>
          <w:rFonts w:ascii="Arial" w:hAnsi="Arial" w:cs="Arial"/>
          <w:b/>
          <w:sz w:val="22"/>
          <w:szCs w:val="22"/>
        </w:rPr>
        <w:t>4</w:t>
      </w:r>
      <w:r w:rsidR="00AF5822">
        <w:rPr>
          <w:rFonts w:ascii="Arial" w:hAnsi="Arial" w:cs="Arial"/>
          <w:b/>
          <w:sz w:val="22"/>
          <w:szCs w:val="22"/>
        </w:rPr>
        <w:t>6</w:t>
      </w:r>
      <w:r w:rsidR="00554F44" w:rsidRPr="00C42FEF">
        <w:rPr>
          <w:rFonts w:ascii="Arial" w:hAnsi="Arial" w:cs="Arial"/>
          <w:b/>
          <w:sz w:val="22"/>
          <w:szCs w:val="22"/>
        </w:rPr>
        <w:t>/</w:t>
      </w:r>
      <w:r w:rsidR="003C235F" w:rsidRPr="00C42FEF">
        <w:rPr>
          <w:rFonts w:ascii="Arial" w:hAnsi="Arial" w:cs="Arial"/>
          <w:b/>
          <w:sz w:val="22"/>
          <w:szCs w:val="22"/>
        </w:rPr>
        <w:t>20</w:t>
      </w:r>
      <w:r w:rsidR="005B55CE" w:rsidRPr="00C42FEF">
        <w:rPr>
          <w:rFonts w:ascii="Arial" w:hAnsi="Arial" w:cs="Arial"/>
          <w:b/>
          <w:sz w:val="22"/>
          <w:szCs w:val="22"/>
        </w:rPr>
        <w:t>2</w:t>
      </w:r>
      <w:r w:rsidR="00C42FEF" w:rsidRPr="00C42FEF">
        <w:rPr>
          <w:rFonts w:ascii="Arial" w:hAnsi="Arial" w:cs="Arial"/>
          <w:b/>
          <w:sz w:val="22"/>
          <w:szCs w:val="22"/>
        </w:rPr>
        <w:t>3</w:t>
      </w:r>
      <w:r w:rsidR="00CC0DE3" w:rsidRPr="00C42FEF">
        <w:rPr>
          <w:rFonts w:ascii="Arial" w:hAnsi="Arial" w:cs="Arial"/>
          <w:b/>
          <w:sz w:val="22"/>
          <w:szCs w:val="22"/>
        </w:rPr>
        <w:t>.</w:t>
      </w:r>
      <w:r w:rsidR="00E9459C" w:rsidRPr="00C42FEF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DE7B0E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</w:t>
      </w:r>
      <w:r w:rsidR="00DE7B0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DE7B0E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 </w:t>
      </w:r>
      <w:r w:rsidR="00C42FEF">
        <w:rPr>
          <w:rFonts w:ascii="Arial" w:hAnsi="Arial" w:cs="Arial"/>
          <w:sz w:val="22"/>
          <w:szCs w:val="22"/>
        </w:rPr>
        <w:t xml:space="preserve"> </w:t>
      </w:r>
      <w:r w:rsidR="00EA43F1">
        <w:rPr>
          <w:rFonts w:ascii="Arial" w:hAnsi="Arial" w:cs="Arial"/>
          <w:sz w:val="22"/>
          <w:szCs w:val="22"/>
        </w:rPr>
        <w:t>30</w:t>
      </w:r>
      <w:r w:rsidR="00C42FEF">
        <w:rPr>
          <w:rFonts w:ascii="Arial" w:hAnsi="Arial" w:cs="Arial"/>
          <w:sz w:val="22"/>
          <w:szCs w:val="22"/>
        </w:rPr>
        <w:t xml:space="preserve"> </w:t>
      </w:r>
      <w:r w:rsidR="00DE7B0E">
        <w:rPr>
          <w:rFonts w:ascii="Arial" w:hAnsi="Arial" w:cs="Arial"/>
          <w:sz w:val="22"/>
          <w:szCs w:val="22"/>
        </w:rPr>
        <w:t>-0</w:t>
      </w:r>
      <w:r w:rsidR="00C42FEF">
        <w:rPr>
          <w:rFonts w:ascii="Arial" w:hAnsi="Arial" w:cs="Arial"/>
          <w:sz w:val="22"/>
          <w:szCs w:val="22"/>
        </w:rPr>
        <w:t>3</w:t>
      </w:r>
      <w:r w:rsidR="00DE7B0E">
        <w:rPr>
          <w:rFonts w:ascii="Arial" w:hAnsi="Arial" w:cs="Arial"/>
          <w:sz w:val="22"/>
          <w:szCs w:val="22"/>
        </w:rPr>
        <w:t>-202</w:t>
      </w:r>
      <w:r w:rsidR="00C42FEF">
        <w:rPr>
          <w:rFonts w:ascii="Arial" w:hAnsi="Arial" w:cs="Arial"/>
          <w:sz w:val="22"/>
          <w:szCs w:val="22"/>
        </w:rPr>
        <w:t>3</w:t>
      </w:r>
      <w:r w:rsidR="00DE7B0E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E7B0E" w:rsidRPr="005C3885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1.</w:t>
      </w:r>
      <w:r w:rsidR="00D14329">
        <w:rPr>
          <w:rFonts w:ascii="Arial" w:hAnsi="Arial" w:cs="Arial"/>
          <w:sz w:val="22"/>
          <w:szCs w:val="22"/>
        </w:rPr>
        <w:t>Μητάς Αλέξανδρος</w:t>
      </w:r>
      <w:r w:rsidR="00DE7B0E" w:rsidRPr="005C3885">
        <w:rPr>
          <w:rFonts w:ascii="Arial" w:hAnsi="Arial" w:cs="Arial"/>
          <w:sz w:val="22"/>
          <w:szCs w:val="22"/>
        </w:rPr>
        <w:tab/>
      </w:r>
    </w:p>
    <w:p w:rsidR="00B83547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2.Κ</w:t>
      </w:r>
      <w:r w:rsidR="00D14329">
        <w:rPr>
          <w:rFonts w:ascii="Arial" w:hAnsi="Arial" w:cs="Arial"/>
          <w:sz w:val="22"/>
          <w:szCs w:val="22"/>
        </w:rPr>
        <w:t>αλογρηάς</w:t>
      </w:r>
      <w:r w:rsidRPr="005C3885">
        <w:rPr>
          <w:rFonts w:ascii="Arial" w:hAnsi="Arial" w:cs="Arial"/>
          <w:sz w:val="22"/>
          <w:szCs w:val="22"/>
        </w:rPr>
        <w:t xml:space="preserve"> Α</w:t>
      </w:r>
      <w:r w:rsidR="00D14329">
        <w:rPr>
          <w:rFonts w:ascii="Arial" w:hAnsi="Arial" w:cs="Arial"/>
          <w:sz w:val="22"/>
          <w:szCs w:val="22"/>
        </w:rPr>
        <w:t>θανάσιος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3.Σ</w:t>
      </w:r>
      <w:r w:rsidR="00D14329">
        <w:rPr>
          <w:rFonts w:ascii="Arial" w:hAnsi="Arial" w:cs="Arial"/>
          <w:sz w:val="22"/>
          <w:szCs w:val="22"/>
        </w:rPr>
        <w:t>αγιάννης Μιχαήλ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>
        <w:rPr>
          <w:rFonts w:ascii="Arial" w:hAnsi="Arial" w:cs="Arial"/>
          <w:sz w:val="22"/>
          <w:szCs w:val="22"/>
        </w:rPr>
        <w:t xml:space="preserve">      </w:t>
      </w:r>
      <w:r w:rsidRPr="005C3885">
        <w:rPr>
          <w:rFonts w:ascii="Arial" w:hAnsi="Arial" w:cs="Arial"/>
          <w:sz w:val="22"/>
          <w:szCs w:val="22"/>
        </w:rPr>
        <w:t xml:space="preserve"> ΙΩΑΝΝΗΣ Δ. ΤΑΓΚΑΛΕΓΚΑΣ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4.Μ</w:t>
      </w:r>
      <w:r w:rsidR="004B34E4">
        <w:rPr>
          <w:rFonts w:ascii="Arial" w:hAnsi="Arial" w:cs="Arial"/>
          <w:sz w:val="22"/>
          <w:szCs w:val="22"/>
        </w:rPr>
        <w:t xml:space="preserve">ερτζάνης </w:t>
      </w:r>
      <w:r w:rsidRPr="005C3885">
        <w:rPr>
          <w:rFonts w:ascii="Arial" w:hAnsi="Arial" w:cs="Arial"/>
          <w:sz w:val="22"/>
          <w:szCs w:val="22"/>
        </w:rPr>
        <w:t xml:space="preserve"> Κ</w:t>
      </w:r>
      <w:r w:rsidR="004B34E4">
        <w:rPr>
          <w:rFonts w:ascii="Arial" w:hAnsi="Arial" w:cs="Arial"/>
          <w:sz w:val="22"/>
          <w:szCs w:val="22"/>
        </w:rPr>
        <w:t xml:space="preserve">ωνσταντίνος       </w:t>
      </w:r>
      <w:r>
        <w:rPr>
          <w:rFonts w:ascii="Arial" w:hAnsi="Arial" w:cs="Arial"/>
          <w:sz w:val="22"/>
          <w:szCs w:val="22"/>
        </w:rPr>
        <w:t xml:space="preserve">                                          ΔΗΜΑΡΧΟΣ ΛΕΒΑΔΕΩΝ</w:t>
      </w:r>
    </w:p>
    <w:sectPr w:rsidR="005C388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FB" w:rsidRDefault="00C134FB">
      <w:r>
        <w:separator/>
      </w:r>
    </w:p>
  </w:endnote>
  <w:endnote w:type="continuationSeparator" w:id="0">
    <w:p w:rsidR="00C134FB" w:rsidRDefault="00C1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FB" w:rsidRDefault="00C134FB">
      <w:r>
        <w:separator/>
      </w:r>
    </w:p>
  </w:footnote>
  <w:footnote w:type="continuationSeparator" w:id="0">
    <w:p w:rsidR="00C134FB" w:rsidRDefault="00C1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95721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95721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7F2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3E0D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F44"/>
    <w:rsid w:val="00557D7F"/>
    <w:rsid w:val="00557F10"/>
    <w:rsid w:val="0056052F"/>
    <w:rsid w:val="005643B0"/>
    <w:rsid w:val="00564CB7"/>
    <w:rsid w:val="0056668D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A7F25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21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4F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3565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56C8"/>
    <w:rsid w:val="00E70142"/>
    <w:rsid w:val="00E71863"/>
    <w:rsid w:val="00E733EB"/>
    <w:rsid w:val="00E750ED"/>
    <w:rsid w:val="00E75371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43F1"/>
    <w:rsid w:val="00EA5768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101AF"/>
    <w:rsid w:val="00F111D1"/>
    <w:rsid w:val="00F13732"/>
    <w:rsid w:val="00F14098"/>
    <w:rsid w:val="00F14F17"/>
    <w:rsid w:val="00F16135"/>
    <w:rsid w:val="00F22FFF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548C-D646-4A48-BFEA-92C13E0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8185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2022-08-03T05:43:00Z</cp:lastPrinted>
  <dcterms:created xsi:type="dcterms:W3CDTF">2023-03-29T05:59:00Z</dcterms:created>
  <dcterms:modified xsi:type="dcterms:W3CDTF">2023-03-31T05:06:00Z</dcterms:modified>
</cp:coreProperties>
</file>