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8924FF" w:rsidRDefault="003A743D" w:rsidP="00876772">
      <w:pPr>
        <w:autoSpaceDE w:val="0"/>
        <w:rPr>
          <w:rFonts w:ascii="Calibri" w:eastAsia="Arial" w:hAnsi="Calibri" w:cs="Calibri"/>
          <w:b/>
          <w:bCs/>
          <w:sz w:val="22"/>
          <w:szCs w:val="22"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863A5E" w:rsidRDefault="00331FD1" w:rsidP="00331FD1">
      <w:pPr>
        <w:spacing w:before="19" w:line="220" w:lineRule="exact"/>
        <w:rPr>
          <w:sz w:val="22"/>
          <w:szCs w:val="22"/>
        </w:rPr>
      </w:pPr>
    </w:p>
    <w:p w:rsidR="00245400" w:rsidRPr="004C09D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 w:rsidR="004159B8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5219A8" w:rsidRDefault="00245400" w:rsidP="00245400">
      <w:pPr>
        <w:jc w:val="center"/>
        <w:rPr>
          <w:rFonts w:asciiTheme="minorHAnsi" w:hAnsiTheme="minorHAnsi" w:cstheme="minorHAnsi"/>
          <w:lang w:val="en-US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 </w:t>
      </w:r>
      <w:r w:rsidR="008C20E7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831B78">
        <w:rPr>
          <w:rFonts w:asciiTheme="minorHAnsi" w:eastAsia="Calibri" w:hAnsiTheme="minorHAnsi" w:cstheme="minorHAnsi"/>
          <w:b/>
          <w:bCs/>
          <w:position w:val="2"/>
        </w:rPr>
        <w:t>2544</w:t>
      </w:r>
    </w:p>
    <w:p w:rsidR="00245400" w:rsidRPr="004C09D6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831B78">
        <w:rPr>
          <w:rFonts w:asciiTheme="minorHAnsi" w:eastAsia="Arial" w:hAnsiTheme="minorHAnsi" w:cstheme="minorHAnsi"/>
          <w:b/>
          <w:bCs/>
          <w:position w:val="2"/>
        </w:rPr>
        <w:t>9</w:t>
      </w:r>
      <w:r w:rsidR="005219A8" w:rsidRPr="00831B78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>2</w:t>
      </w:r>
      <w:r>
        <w:rPr>
          <w:rFonts w:asciiTheme="minorHAnsi" w:eastAsia="Arial" w:hAnsiTheme="minorHAnsi" w:cstheme="minorHAnsi"/>
          <w:b/>
          <w:bCs/>
          <w:position w:val="2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="005219A8" w:rsidRPr="00831B78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245400" w:rsidRPr="00F53798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="005219A8"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 w:rsidR="008C20E7">
        <w:rPr>
          <w:rFonts w:asciiTheme="minorHAnsi" w:hAnsiTheme="minorHAnsi" w:cstheme="minorHAnsi"/>
        </w:rPr>
        <w:t>2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5219A8" w:rsidRPr="005219A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831B7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9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8C20E7" w:rsidRPr="008C20E7" w:rsidRDefault="00245400" w:rsidP="00831B78">
      <w:pPr>
        <w:pStyle w:val="western"/>
        <w:suppressAutoHyphens w:val="0"/>
        <w:spacing w:beforeLines="20" w:afterLines="20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8C20E7">
        <w:rPr>
          <w:rStyle w:val="a5"/>
          <w:rFonts w:asciiTheme="minorHAnsi" w:hAnsiTheme="minorHAnsi" w:cstheme="minorHAnsi"/>
          <w:sz w:val="24"/>
          <w:szCs w:val="24"/>
        </w:rPr>
        <w:t>ΘΕΜΑ</w:t>
      </w:r>
      <w:r w:rsidR="008C20E7" w:rsidRPr="008C20E7">
        <w:rPr>
          <w:rFonts w:asciiTheme="minorHAnsi" w:hAnsiTheme="minorHAnsi" w:cstheme="minorHAnsi"/>
          <w:sz w:val="24"/>
          <w:szCs w:val="24"/>
        </w:rPr>
        <w:t xml:space="preserve"> </w:t>
      </w:r>
      <w:r w:rsidR="008C20E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C20E7" w:rsidRPr="008C20E7">
        <w:rPr>
          <w:rFonts w:asciiTheme="minorHAnsi" w:hAnsiTheme="minorHAnsi" w:cstheme="minorHAnsi"/>
          <w:b/>
          <w:sz w:val="24"/>
          <w:szCs w:val="24"/>
        </w:rPr>
        <w:t>Καθορισμός τρόπου καταβολής τελών χρήσης κοινόχρηστων χώρων, για το οικονομικό έτος 2023</w:t>
      </w:r>
    </w:p>
    <w:p w:rsidR="00245400" w:rsidRDefault="00245400" w:rsidP="005219A8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  <w:color w:val="000000"/>
        </w:rPr>
      </w:pPr>
    </w:p>
    <w:p w:rsidR="00831B78" w:rsidRDefault="00831B78" w:rsidP="00831B78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Στη Λιβαδειά σήμερα την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8</w:t>
      </w:r>
      <w:r w:rsidRPr="00245400">
        <w:rPr>
          <w:rStyle w:val="FontStyle17"/>
          <w:rFonts w:asciiTheme="minorHAnsi" w:eastAsia="Calibri" w:hAnsiTheme="minorHAnsi" w:cstheme="minorHAnsi"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Φεβρουα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ρίου 2022, ημέρα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Τετάρτη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>2151/3-2-2023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</w:p>
    <w:p w:rsidR="00831B78" w:rsidRPr="00245400" w:rsidRDefault="00831B78" w:rsidP="00831B78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5 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831B78" w:rsidRPr="00245400" w:rsidRDefault="00831B78" w:rsidP="00831B78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831B78" w:rsidRPr="00127468" w:rsidRDefault="00831B78" w:rsidP="00831B78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Γαλανός Κων/νος  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</w:rPr>
              <w:t>)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831B78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Γιώτα     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5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697585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6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31B78" w:rsidRPr="00127468" w:rsidRDefault="00831B78" w:rsidP="00831B78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31B78" w:rsidRPr="00127468" w:rsidRDefault="00831B78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31B78" w:rsidRPr="00127468" w:rsidRDefault="00831B78" w:rsidP="00831B78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, </w:t>
      </w:r>
      <w:r>
        <w:rPr>
          <w:rFonts w:asciiTheme="minorHAnsi" w:eastAsia="Arial" w:hAnsiTheme="minorHAnsi" w:cstheme="minorHAnsi"/>
          <w:color w:val="000000"/>
          <w:lang w:bidi="hi-IN"/>
        </w:rPr>
        <w:tab/>
        <w:t>ο οποίος αποχώρησε στο 5</w:t>
      </w:r>
      <w:r w:rsidRPr="00831B78">
        <w:rPr>
          <w:rFonts w:asciiTheme="minorHAnsi" w:eastAsia="Arial" w:hAnsiTheme="minorHAnsi" w:cstheme="minorHAnsi"/>
          <w:color w:val="000000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ΘΗΔ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831B78" w:rsidRDefault="00831B78" w:rsidP="00831B78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831B78" w:rsidRPr="00127468" w:rsidRDefault="00831B78" w:rsidP="00831B78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831B78" w:rsidRPr="00D652D8" w:rsidRDefault="00831B78" w:rsidP="00831B78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5219A8" w:rsidRDefault="00831B78" w:rsidP="00831B78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5</w:t>
      </w:r>
      <w:r w:rsidRPr="00831B78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26E6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2151/3-2-2023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7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 στον Πίνακα Θεμάτων Συνεδρίασης )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245400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, </w:t>
      </w:r>
      <w:r w:rsidR="00245400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5219A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ο</w:t>
      </w:r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υπ </w:t>
      </w:r>
      <w:proofErr w:type="spellStart"/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8C20E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1796</w:t>
      </w:r>
      <w:r w:rsidR="0020446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8C20E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30-</w:t>
      </w:r>
      <w:r w:rsidR="0020446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1-2023</w:t>
      </w:r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5219A8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 </w:t>
      </w:r>
      <w:r w:rsidR="005219A8" w:rsidRPr="005219A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</w:t>
      </w:r>
      <w:r w:rsidR="008C20E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ου Τμήματος Εσόδων της Οικονομικής Υπηρεσ</w:t>
      </w:r>
      <w:r w:rsidR="00204463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ίας </w:t>
      </w:r>
      <w:r w:rsidR="008C20E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5219A8" w:rsidRPr="005219A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 του Δήμου στο  οποίο αναφέρονται </w:t>
      </w:r>
      <w:r w:rsidR="005219A8" w:rsidRPr="005219A8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highlight w:val="white"/>
          <w:shd w:val="clear" w:color="auto" w:fill="FFFFFF"/>
          <w:lang w:bidi="hi-IN"/>
        </w:rPr>
        <w:t>:</w:t>
      </w:r>
      <w:r w:rsidR="00245400" w:rsidRPr="00646331">
        <w:rPr>
          <w:rFonts w:asciiTheme="minorHAnsi" w:eastAsia="Arial" w:hAnsiTheme="minorHAnsi" w:cstheme="minorHAnsi"/>
          <w:i/>
        </w:rPr>
        <w:t xml:space="preserve"> </w:t>
      </w:r>
    </w:p>
    <w:p w:rsidR="008C20E7" w:rsidRDefault="008C20E7" w:rsidP="008C20E7">
      <w:pPr>
        <w:rPr>
          <w:rFonts w:ascii="Calibri-Italic" w:hAnsi="Calibri-Italic"/>
          <w:i/>
          <w:iCs/>
          <w:color w:val="000000"/>
        </w:rPr>
      </w:pPr>
      <w:r w:rsidRPr="00DE7C8D">
        <w:rPr>
          <w:rFonts w:ascii="Calibri-Italic" w:hAnsi="Calibri-Italic"/>
          <w:i/>
          <w:iCs/>
          <w:color w:val="000000"/>
        </w:rPr>
        <w:t xml:space="preserve">          Σύμφωνα με το άρθρο13 παρ.3γ του Β.Δ 24-9/20-10-1958, όπως αντικαταστάθηκε από  το άρθρο 3 του Ν.1080/80, τροποποιήθηκε από την παρ. 3 του άρθρου 16 του Ν. 3254/04, ΦΕΚ 137/04 τεύχος Α' και συμπληρώθηκε από την παρ. 1 του άρθρου 50 του Ν. 4257/14 (ΦΕΚ</w:t>
      </w:r>
      <w:r w:rsidRPr="00DE7C8D">
        <w:rPr>
          <w:rFonts w:ascii="Calibri-Italic" w:hAnsi="Calibri-Italic"/>
          <w:i/>
          <w:iCs/>
          <w:color w:val="000000"/>
        </w:rPr>
        <w:br/>
        <w:t>93/14.04.2014 τεύχος Α’) σχετικά με τα τέλη χρήσης κοινόχρηστων χώρων, ισχύουν τα</w:t>
      </w:r>
      <w:r w:rsidRPr="00DE7C8D">
        <w:rPr>
          <w:rFonts w:ascii="Calibri-Italic" w:hAnsi="Calibri-Italic"/>
          <w:i/>
          <w:iCs/>
          <w:color w:val="000000"/>
        </w:rPr>
        <w:br/>
        <w:t>παρακάτω:</w:t>
      </w:r>
    </w:p>
    <w:p w:rsidR="008C20E7" w:rsidRDefault="008C20E7" w:rsidP="008C20E7">
      <w:pPr>
        <w:rPr>
          <w:rFonts w:ascii="Calibri-Italic" w:hAnsi="Calibri-Italic"/>
          <w:i/>
          <w:iCs/>
          <w:color w:val="000000"/>
        </w:rPr>
      </w:pPr>
      <w:r w:rsidRPr="00D618CA">
        <w:rPr>
          <w:rFonts w:ascii="Calibri-Italic" w:hAnsi="Calibri-Italic"/>
          <w:i/>
          <w:iCs/>
          <w:color w:val="000000"/>
        </w:rPr>
        <w:t>«</w:t>
      </w:r>
      <w:r w:rsidRPr="005F50CF">
        <w:rPr>
          <w:rFonts w:ascii="Calibri-Italic" w:hAnsi="Calibri-Italic"/>
          <w:i/>
          <w:iCs/>
          <w:color w:val="000000"/>
        </w:rPr>
        <w:t xml:space="preserve">Σε κάθε περίπτωση το αναλογούν τέλος καταβάλλεται </w:t>
      </w:r>
      <w:r w:rsidRPr="005F50CF">
        <w:rPr>
          <w:rFonts w:ascii="Calibri-BoldItalic" w:hAnsi="Calibri-BoldItalic"/>
          <w:bCs/>
          <w:i/>
          <w:iCs/>
          <w:color w:val="000000"/>
        </w:rPr>
        <w:t xml:space="preserve">είτε </w:t>
      </w:r>
      <w:r w:rsidRPr="005F50CF">
        <w:rPr>
          <w:rFonts w:ascii="Calibri-Italic" w:hAnsi="Calibri-Italic"/>
          <w:i/>
          <w:iCs/>
          <w:color w:val="000000"/>
        </w:rPr>
        <w:t xml:space="preserve">μετρητοίς </w:t>
      </w:r>
      <w:r w:rsidRPr="005F50CF">
        <w:rPr>
          <w:rFonts w:ascii="Calibri-BoldItalic" w:hAnsi="Calibri-BoldItalic"/>
          <w:bCs/>
          <w:i/>
          <w:iCs/>
          <w:color w:val="000000"/>
        </w:rPr>
        <w:t xml:space="preserve">είτε </w:t>
      </w:r>
      <w:r w:rsidRPr="005F50CF">
        <w:rPr>
          <w:rFonts w:ascii="Calibri-Italic" w:hAnsi="Calibri-Italic"/>
          <w:i/>
          <w:iCs/>
          <w:color w:val="000000"/>
        </w:rPr>
        <w:t>δια ισόποσης</w:t>
      </w:r>
      <w:r w:rsidRPr="005F50CF">
        <w:rPr>
          <w:rFonts w:ascii="Calibri-Italic" w:hAnsi="Calibri-Italic"/>
          <w:i/>
          <w:iCs/>
          <w:color w:val="000000"/>
        </w:rPr>
        <w:br/>
        <w:t>εγγυητικής επιστολής, της οποίας ο τύπος θα καθορίζεται με απόφαση του Δημοτικού</w:t>
      </w:r>
      <w:r w:rsidRPr="005F50CF">
        <w:rPr>
          <w:rFonts w:ascii="Calibri-Italic" w:hAnsi="Calibri-Italic"/>
          <w:i/>
          <w:iCs/>
          <w:color w:val="000000"/>
        </w:rPr>
        <w:br/>
        <w:t xml:space="preserve">Συμβουλίου, στο οικείο δημοτικό ή κοινοτικό ταμείο </w:t>
      </w:r>
      <w:r w:rsidRPr="005F50CF">
        <w:rPr>
          <w:rFonts w:ascii="Calibri-BoldItalic" w:hAnsi="Calibri-BoldItalic"/>
          <w:bCs/>
          <w:i/>
          <w:iCs/>
          <w:color w:val="000000"/>
        </w:rPr>
        <w:t xml:space="preserve">προ της παράδοσης </w:t>
      </w:r>
      <w:r w:rsidRPr="005F50CF">
        <w:rPr>
          <w:rFonts w:ascii="Calibri-Italic" w:hAnsi="Calibri-Italic"/>
          <w:i/>
          <w:iCs/>
          <w:color w:val="000000"/>
        </w:rPr>
        <w:t>της άδειας χρήσης</w:t>
      </w:r>
      <w:r w:rsidRPr="005F50CF">
        <w:rPr>
          <w:rFonts w:ascii="Calibri-Italic" w:hAnsi="Calibri-Italic"/>
          <w:i/>
          <w:iCs/>
          <w:color w:val="000000"/>
        </w:rPr>
        <w:br/>
        <w:t>αναγραφομένου επ' αυτής του αριθμού του γραμματίου είσπραξης ή της εγγυητικής</w:t>
      </w:r>
      <w:r w:rsidRPr="005F50CF">
        <w:rPr>
          <w:rFonts w:ascii="Calibri-Italic" w:hAnsi="Calibri-Italic"/>
          <w:i/>
          <w:iCs/>
          <w:color w:val="000000"/>
        </w:rPr>
        <w:br/>
        <w:t>επιστολής. Στην περίπτωση κατάθεσης εγγυητικής επιστολής η είσπραξη του αναλογούντος</w:t>
      </w:r>
      <w:r w:rsidRPr="005F50CF">
        <w:rPr>
          <w:rFonts w:ascii="Calibri-Italic" w:hAnsi="Calibri-Italic"/>
          <w:i/>
          <w:iCs/>
          <w:color w:val="000000"/>
        </w:rPr>
        <w:br/>
        <w:t>τέλους γίνεται σε δόσεις, οι οποίες καθορίζονται με απόφαση του οικείου Δημοτικού</w:t>
      </w:r>
      <w:r w:rsidRPr="005F50CF">
        <w:rPr>
          <w:rFonts w:ascii="Calibri-Italic" w:hAnsi="Calibri-Italic"/>
          <w:i/>
          <w:iCs/>
          <w:color w:val="000000"/>
        </w:rPr>
        <w:br/>
        <w:t>Συμβουλίου. Εάν διαπιστωθεί καθυστέρηση καταβολής των κατά τα ανωτέρω δόσεων ο δήμος</w:t>
      </w:r>
      <w:r w:rsidRPr="005F50CF">
        <w:rPr>
          <w:rFonts w:ascii="Calibri-Italic" w:hAnsi="Calibri-Italic"/>
          <w:i/>
          <w:iCs/>
          <w:color w:val="000000"/>
        </w:rPr>
        <w:br/>
        <w:t>ή η κοινότητα προβαίνει άμεσα στις ενέργειες κατάπτωσης της εγγυητικής επιστολής. Με</w:t>
      </w:r>
      <w:r w:rsidRPr="005F50CF">
        <w:rPr>
          <w:rFonts w:ascii="Calibri-Italic" w:hAnsi="Calibri-Italic"/>
          <w:i/>
          <w:iCs/>
          <w:color w:val="000000"/>
        </w:rPr>
        <w:br/>
        <w:t>όμοια απόφαση του δημοτικού συμβουλίου μπορεί να προβλέπεται η καταβολή του</w:t>
      </w:r>
      <w:r w:rsidRPr="005F50CF">
        <w:rPr>
          <w:rFonts w:ascii="Calibri-Italic" w:hAnsi="Calibri-Italic"/>
          <w:i/>
          <w:iCs/>
          <w:color w:val="000000"/>
        </w:rPr>
        <w:br/>
        <w:t xml:space="preserve">αναλογούντος τέλους εντός του έτους σε ισόποσες δόσεις </w:t>
      </w:r>
      <w:r w:rsidRPr="005F50CF">
        <w:rPr>
          <w:rFonts w:ascii="Calibri-BoldItalic" w:hAnsi="Calibri-BoldItalic"/>
          <w:bCs/>
          <w:i/>
          <w:iCs/>
          <w:color w:val="000000"/>
        </w:rPr>
        <w:t xml:space="preserve">χωρίς </w:t>
      </w:r>
      <w:r w:rsidRPr="005F50CF">
        <w:rPr>
          <w:rFonts w:ascii="Calibri-Italic" w:hAnsi="Calibri-Italic"/>
          <w:i/>
          <w:iCs/>
          <w:color w:val="000000"/>
        </w:rPr>
        <w:t>να απαιτείται η κατάθεση</w:t>
      </w:r>
      <w:r w:rsidRPr="005F50CF">
        <w:rPr>
          <w:rFonts w:ascii="Calibri-Italic" w:hAnsi="Calibri-Italic"/>
          <w:i/>
          <w:iCs/>
          <w:color w:val="000000"/>
        </w:rPr>
        <w:br/>
        <w:t xml:space="preserve">εγγυητικής επιστολής, εφόσον καταβληθεί από τον υπόχρεο, </w:t>
      </w:r>
      <w:r w:rsidRPr="005F50CF">
        <w:rPr>
          <w:rFonts w:ascii="Calibri-BoldItalic" w:hAnsi="Calibri-BoldItalic"/>
          <w:bCs/>
          <w:i/>
          <w:iCs/>
          <w:color w:val="000000"/>
        </w:rPr>
        <w:t xml:space="preserve">προ της παράδοσης </w:t>
      </w:r>
      <w:r w:rsidRPr="005F50CF">
        <w:rPr>
          <w:rFonts w:ascii="Calibri-Italic" w:hAnsi="Calibri-Italic"/>
          <w:i/>
          <w:iCs/>
          <w:color w:val="000000"/>
        </w:rPr>
        <w:t>της άδειας</w:t>
      </w:r>
      <w:r w:rsidRPr="005F50CF">
        <w:rPr>
          <w:rFonts w:ascii="Calibri-Italic" w:hAnsi="Calibri-Italic"/>
          <w:i/>
          <w:iCs/>
          <w:color w:val="000000"/>
        </w:rPr>
        <w:br/>
        <w:t>μέρος του τέλους. Με την απόφαση του δημοτικού συμβουλίου καθορίζεται το ποσοστό του</w:t>
      </w:r>
      <w:r w:rsidRPr="005F50CF">
        <w:rPr>
          <w:rFonts w:ascii="Calibri-Italic" w:hAnsi="Calibri-Italic"/>
          <w:i/>
          <w:iCs/>
          <w:color w:val="000000"/>
        </w:rPr>
        <w:br/>
        <w:t>ετήσιου τέλους που πρέπει να καταβληθεί προ της χορήγησης της άδειας, το οποίο σε κάθε</w:t>
      </w:r>
      <w:r w:rsidRPr="005F50CF">
        <w:rPr>
          <w:rFonts w:ascii="Calibri-Italic" w:hAnsi="Calibri-Italic"/>
          <w:i/>
          <w:iCs/>
          <w:color w:val="000000"/>
        </w:rPr>
        <w:br/>
        <w:t>περίπτωση δεν μπορεί να είναι μικρότερο από το τριάντα τοις εκατό (30%) της οφειλής και ο</w:t>
      </w:r>
      <w:r w:rsidRPr="005F50CF">
        <w:rPr>
          <w:rFonts w:ascii="Calibri-Italic" w:hAnsi="Calibri-Italic"/>
          <w:i/>
          <w:iCs/>
          <w:color w:val="000000"/>
        </w:rPr>
        <w:br/>
        <w:t>αριθμός των δόσεων για την εξόφληση του υπολειπόμενου ποσού.</w:t>
      </w:r>
    </w:p>
    <w:p w:rsidR="008C20E7" w:rsidRDefault="008C20E7" w:rsidP="008C20E7">
      <w:pPr>
        <w:rPr>
          <w:rFonts w:ascii="Calibri-Italic" w:hAnsi="Calibri-Italic"/>
          <w:i/>
          <w:iCs/>
          <w:color w:val="000000"/>
        </w:rPr>
      </w:pPr>
      <w:r w:rsidRPr="008A02B0">
        <w:rPr>
          <w:rFonts w:ascii="Calibri-Italic" w:hAnsi="Calibri-Italic"/>
          <w:i/>
          <w:iCs/>
          <w:color w:val="000000"/>
        </w:rPr>
        <w:t>Η άδεια χορηγείται υπό την αίρεση εξόφλησης όλων των δόσεων εντός των τασσόμενων</w:t>
      </w:r>
      <w:r w:rsidRPr="008A02B0">
        <w:rPr>
          <w:rFonts w:ascii="Calibri-Italic" w:hAnsi="Calibri-Italic"/>
          <w:i/>
          <w:iCs/>
          <w:color w:val="000000"/>
        </w:rPr>
        <w:br/>
        <w:t>προθεσμιών, αναγραφομένης επί αυτής του αριθμού του γραμματίου είσπραξης που</w:t>
      </w:r>
      <w:r w:rsidRPr="008A02B0">
        <w:rPr>
          <w:rFonts w:ascii="Calibri-Italic" w:hAnsi="Calibri-Italic"/>
          <w:i/>
          <w:iCs/>
          <w:color w:val="000000"/>
        </w:rPr>
        <w:br/>
        <w:t>αντιστοιχεί στο ποσό που καταβλήθηκε προ της χορήγησής της, του αριθμού των δόσεων που</w:t>
      </w:r>
      <w:r w:rsidRPr="008A02B0">
        <w:rPr>
          <w:rFonts w:ascii="Calibri-Italic" w:hAnsi="Calibri-Italic"/>
          <w:i/>
          <w:iCs/>
          <w:color w:val="000000"/>
        </w:rPr>
        <w:br/>
        <w:t>απομένουν προς εξόφληση και των προθεσμιών καταβολής τους. Η εκπρόθεσμη καταβολή ή</w:t>
      </w:r>
      <w:r w:rsidRPr="008A02B0">
        <w:rPr>
          <w:rFonts w:ascii="Calibri-Italic" w:hAnsi="Calibri-Italic"/>
          <w:i/>
          <w:iCs/>
          <w:color w:val="000000"/>
        </w:rPr>
        <w:br/>
        <w:t>μη καταβολή έστω και μίας εκ των δόσεων συνεπάγεται αυτοδίκαια και χωρίς να απαιτείται</w:t>
      </w:r>
      <w:r w:rsidRPr="008A02B0">
        <w:rPr>
          <w:rFonts w:ascii="Calibri-Italic" w:hAnsi="Calibri-Italic"/>
          <w:i/>
          <w:iCs/>
          <w:color w:val="000000"/>
        </w:rPr>
        <w:br/>
        <w:t>άλλη διατύπωση ανάκληση της άδειας και αυθαίρετη χρήση του κοινόχρηστου χώρου εκ</w:t>
      </w:r>
      <w:r w:rsidRPr="008A02B0">
        <w:rPr>
          <w:rFonts w:ascii="Calibri-Italic" w:hAnsi="Calibri-Italic"/>
          <w:i/>
          <w:iCs/>
          <w:color w:val="000000"/>
        </w:rPr>
        <w:br/>
        <w:t>μέρους του υπόχρεου. Τυχόν ήδη καταβληθείσες δόσεις δεν επιστρέφονται. Για την</w:t>
      </w:r>
      <w:r w:rsidRPr="008A02B0">
        <w:rPr>
          <w:rFonts w:ascii="Calibri-Italic" w:hAnsi="Calibri-Italic"/>
          <w:i/>
          <w:iCs/>
          <w:color w:val="000000"/>
        </w:rPr>
        <w:br/>
        <w:t>πιστοποίηση της καταβολής των δόσεων ως ανωτέρω, η άδεια θεωρείται από το δήμο,</w:t>
      </w:r>
      <w:r w:rsidRPr="008A02B0">
        <w:rPr>
          <w:rFonts w:ascii="Calibri-Italic" w:hAnsi="Calibri-Italic"/>
          <w:i/>
          <w:iCs/>
          <w:color w:val="000000"/>
        </w:rPr>
        <w:br/>
        <w:t>αναγραφομένων επί αυτής των αριθμών των σχετικών γραμματίων είσπραξης.»</w:t>
      </w:r>
    </w:p>
    <w:p w:rsidR="008C20E7" w:rsidRPr="00164097" w:rsidRDefault="008C20E7" w:rsidP="008C20E7">
      <w:pPr>
        <w:rPr>
          <w:rFonts w:ascii="Calibri-Italic" w:hAnsi="Calibri-Italic"/>
          <w:i/>
          <w:iCs/>
          <w:color w:val="000000"/>
        </w:rPr>
      </w:pPr>
      <w:r w:rsidRPr="00164097">
        <w:rPr>
          <w:rFonts w:ascii="Calibri-BoldItalic" w:hAnsi="Calibri-BoldItalic"/>
          <w:bCs/>
          <w:i/>
          <w:iCs/>
          <w:color w:val="000000"/>
        </w:rPr>
        <w:t>Η καταβολή των τελών δύναται να γίνεται :</w:t>
      </w:r>
      <w:r w:rsidRPr="00164097">
        <w:rPr>
          <w:rFonts w:ascii="Calibri-BoldItalic" w:hAnsi="Calibri-BoldItalic"/>
          <w:bCs/>
          <w:i/>
          <w:iCs/>
          <w:color w:val="000000"/>
        </w:rPr>
        <w:br/>
        <w:t xml:space="preserve">Α) </w:t>
      </w:r>
      <w:r w:rsidRPr="00164097">
        <w:rPr>
          <w:rFonts w:ascii="Calibri-Italic" w:hAnsi="Calibri-Italic"/>
          <w:i/>
          <w:iCs/>
          <w:color w:val="000000"/>
        </w:rPr>
        <w:t>Είτε εφάπαξ (ολόκληρο το ποσό ) στο δημοτικό ταμείο , και ο αριθμός του γραμματίου</w:t>
      </w:r>
      <w:r w:rsidRPr="00164097">
        <w:rPr>
          <w:rFonts w:ascii="Calibri-Italic" w:hAnsi="Calibri-Italic"/>
          <w:i/>
          <w:iCs/>
          <w:color w:val="000000"/>
        </w:rPr>
        <w:br/>
        <w:t>είσπραξης να αναγράφεται στην χορηγηθείσα άδεια χρήσης κοινόχρηστων χώρων .</w:t>
      </w:r>
      <w:r w:rsidRPr="00164097">
        <w:rPr>
          <w:rFonts w:ascii="Calibri-Italic" w:hAnsi="Calibri-Italic"/>
          <w:i/>
          <w:iCs/>
          <w:color w:val="000000"/>
        </w:rPr>
        <w:br/>
      </w:r>
      <w:r w:rsidRPr="00164097">
        <w:rPr>
          <w:rFonts w:ascii="Calibri-BoldItalic" w:hAnsi="Calibri-BoldItalic"/>
          <w:bCs/>
          <w:i/>
          <w:iCs/>
          <w:color w:val="000000"/>
        </w:rPr>
        <w:t xml:space="preserve">Β) </w:t>
      </w:r>
      <w:r w:rsidRPr="00164097">
        <w:rPr>
          <w:rFonts w:ascii="Calibri-Italic" w:hAnsi="Calibri-Italic"/>
          <w:i/>
          <w:iCs/>
          <w:color w:val="000000"/>
        </w:rPr>
        <w:t>Είτε με κατάθεση ισόποσης εγγυητικής επιστολής του Τ.Π &amp; Δ ή Τραπέζης στο δημοτικό</w:t>
      </w:r>
      <w:r w:rsidRPr="00164097">
        <w:rPr>
          <w:rFonts w:ascii="Calibri-Italic" w:hAnsi="Calibri-Italic"/>
          <w:i/>
          <w:iCs/>
          <w:color w:val="000000"/>
        </w:rPr>
        <w:br/>
        <w:t>ταμείο .</w:t>
      </w:r>
      <w:r w:rsidRPr="00164097">
        <w:rPr>
          <w:rFonts w:ascii="Calibri-Italic" w:hAnsi="Calibri-Italic"/>
          <w:i/>
          <w:iCs/>
          <w:color w:val="000000"/>
        </w:rPr>
        <w:br/>
        <w:t>Εν συνεχεία τα οφειλόμενα τέλη να καταβάλλονται σε δύο (2) δόσεις .</w:t>
      </w:r>
      <w:r w:rsidRPr="00164097">
        <w:rPr>
          <w:rFonts w:ascii="Calibri-Italic" w:hAnsi="Calibri-Italic"/>
          <w:i/>
          <w:iCs/>
          <w:color w:val="000000"/>
        </w:rPr>
        <w:br/>
        <w:t>Η πρώτη δόση (50%) μέχρι την 30/06/2023 , και</w:t>
      </w:r>
      <w:r w:rsidRPr="00164097">
        <w:rPr>
          <w:rFonts w:ascii="Calibri-Italic" w:hAnsi="Calibri-Italic"/>
          <w:i/>
          <w:iCs/>
          <w:color w:val="000000"/>
        </w:rPr>
        <w:br/>
        <w:t>η δεύτερη δόση (50%) μέχρι την 30/10/2023 .</w:t>
      </w:r>
      <w:r w:rsidRPr="00164097">
        <w:rPr>
          <w:rFonts w:ascii="Calibri-Italic" w:hAnsi="Calibri-Italic"/>
          <w:i/>
          <w:iCs/>
          <w:color w:val="000000"/>
        </w:rPr>
        <w:br/>
      </w:r>
      <w:r w:rsidRPr="00164097">
        <w:rPr>
          <w:rFonts w:ascii="Calibri-Italic" w:hAnsi="Calibri-Italic"/>
          <w:i/>
          <w:iCs/>
          <w:color w:val="000000"/>
        </w:rPr>
        <w:lastRenderedPageBreak/>
        <w:t>Εάν διαπιστωθεί καθυστέρηση καταβολής των κατά τα ανωτέρω δόσεων , ο Δήμος να</w:t>
      </w:r>
      <w:r w:rsidRPr="00164097">
        <w:rPr>
          <w:rFonts w:ascii="Calibri-Italic" w:hAnsi="Calibri-Italic"/>
          <w:i/>
          <w:iCs/>
          <w:color w:val="000000"/>
        </w:rPr>
        <w:br/>
        <w:t>προβαίνει άμεσα στις ενέργειες κατάπτωσης της εγγυητικής επιστολής .</w:t>
      </w:r>
      <w:r w:rsidRPr="00164097">
        <w:rPr>
          <w:rFonts w:ascii="Calibri-Italic" w:hAnsi="Calibri-Italic"/>
          <w:i/>
          <w:iCs/>
          <w:color w:val="000000"/>
        </w:rPr>
        <w:br/>
      </w:r>
      <w:r w:rsidRPr="00164097">
        <w:rPr>
          <w:rFonts w:ascii="Calibri-BoldItalic" w:hAnsi="Calibri-BoldItalic"/>
          <w:bCs/>
          <w:i/>
          <w:iCs/>
          <w:color w:val="000000"/>
        </w:rPr>
        <w:t xml:space="preserve">Γ) </w:t>
      </w:r>
      <w:r w:rsidRPr="00164097">
        <w:rPr>
          <w:rFonts w:ascii="Calibri-Italic" w:hAnsi="Calibri-Italic"/>
          <w:i/>
          <w:iCs/>
          <w:color w:val="000000"/>
        </w:rPr>
        <w:t xml:space="preserve">Είτε χωρίς την κατάθεση εγγυητικής επιστολής , </w:t>
      </w:r>
      <w:proofErr w:type="spellStart"/>
      <w:r w:rsidRPr="00164097">
        <w:rPr>
          <w:rFonts w:ascii="Calibri-Italic" w:hAnsi="Calibri-Italic"/>
          <w:i/>
          <w:iCs/>
          <w:color w:val="000000"/>
        </w:rPr>
        <w:t>εφ΄</w:t>
      </w:r>
      <w:proofErr w:type="spellEnd"/>
      <w:r w:rsidRPr="00164097">
        <w:rPr>
          <w:rFonts w:ascii="Calibri-Italic" w:hAnsi="Calibri-Italic"/>
          <w:i/>
          <w:iCs/>
          <w:color w:val="000000"/>
        </w:rPr>
        <w:t xml:space="preserve"> όσον καταβληθεί από τον υπόχρεο</w:t>
      </w:r>
      <w:r w:rsidRPr="00164097">
        <w:rPr>
          <w:rFonts w:ascii="Calibri-Italic" w:hAnsi="Calibri-Italic"/>
          <w:i/>
          <w:iCs/>
          <w:color w:val="000000"/>
        </w:rPr>
        <w:br/>
        <w:t>ποσοστό 30 % του τέλους προ της παράδοσης της άδειας χρήσης κοινόχρηστων χώρων .</w:t>
      </w:r>
      <w:r w:rsidRPr="00164097">
        <w:rPr>
          <w:rFonts w:ascii="Calibri-Italic" w:hAnsi="Calibri-Italic"/>
          <w:i/>
          <w:iCs/>
          <w:color w:val="000000"/>
        </w:rPr>
        <w:br/>
        <w:t>Η εξόφληση του υπολειπόμενου ποσού (70%) να γίνεται σε δύο (2) ισόποσες δόσεις ως εξής:</w:t>
      </w:r>
      <w:r w:rsidRPr="00164097">
        <w:rPr>
          <w:rFonts w:ascii="Calibri-Italic" w:hAnsi="Calibri-Italic"/>
          <w:i/>
          <w:iCs/>
          <w:color w:val="000000"/>
        </w:rPr>
        <w:br/>
        <w:t xml:space="preserve">α) 1η Δόση: το 35% του τέλους μέχρι την </w:t>
      </w:r>
      <w:r w:rsidRPr="00164097">
        <w:rPr>
          <w:rFonts w:ascii="Calibri-BoldItalic" w:hAnsi="Calibri-BoldItalic"/>
          <w:bCs/>
          <w:i/>
          <w:iCs/>
          <w:color w:val="000000"/>
        </w:rPr>
        <w:t>30/06/2023</w:t>
      </w:r>
      <w:r w:rsidRPr="00164097">
        <w:rPr>
          <w:rFonts w:ascii="Calibri-BoldItalic" w:hAnsi="Calibri-BoldItalic"/>
          <w:bCs/>
          <w:i/>
          <w:iCs/>
          <w:color w:val="000000"/>
        </w:rPr>
        <w:br/>
      </w:r>
      <w:r w:rsidRPr="00164097">
        <w:rPr>
          <w:rFonts w:ascii="Calibri-Italic" w:hAnsi="Calibri-Italic"/>
          <w:i/>
          <w:iCs/>
          <w:color w:val="000000"/>
        </w:rPr>
        <w:t xml:space="preserve">β) 2η Δόση: το 35% του τέλους μέχρι την </w:t>
      </w:r>
      <w:r w:rsidRPr="00164097">
        <w:rPr>
          <w:rFonts w:ascii="Calibri-BoldItalic" w:hAnsi="Calibri-BoldItalic"/>
          <w:bCs/>
          <w:i/>
          <w:iCs/>
          <w:color w:val="000000"/>
        </w:rPr>
        <w:t>30/10/2023 .</w:t>
      </w:r>
    </w:p>
    <w:p w:rsidR="008C20E7" w:rsidRDefault="008C20E7" w:rsidP="008C20E7">
      <w:pPr>
        <w:rPr>
          <w:rFonts w:ascii="Calibri-Italic" w:hAnsi="Calibri-Italic"/>
          <w:i/>
          <w:iCs/>
          <w:color w:val="000000"/>
        </w:rPr>
      </w:pPr>
      <w:r w:rsidRPr="00976FFD">
        <w:rPr>
          <w:rFonts w:ascii="Calibri-Italic" w:hAnsi="Calibri-Italic"/>
          <w:i/>
          <w:iCs/>
          <w:color w:val="000000"/>
        </w:rPr>
        <w:t>Κατόπιν των ανωτέρω και λαμβάνοντας υπόψη :</w:t>
      </w:r>
      <w:r w:rsidRPr="00976FFD">
        <w:rPr>
          <w:rFonts w:ascii="Calibri-Italic" w:hAnsi="Calibri-Italic"/>
          <w:i/>
          <w:iCs/>
          <w:color w:val="000000"/>
        </w:rPr>
        <w:br/>
        <w:t>1) τις διατάξεις του άρθρου13 του Β.Δ 24-9/20-10-1958, όπως τροποποιήθηκε από το άρθρο 3</w:t>
      </w:r>
      <w:r w:rsidRPr="00976FFD">
        <w:rPr>
          <w:rFonts w:ascii="Calibri-Italic" w:hAnsi="Calibri-Italic"/>
          <w:i/>
          <w:iCs/>
          <w:color w:val="000000"/>
        </w:rPr>
        <w:br/>
        <w:t>του Ν.1080/80, την παρ. 3 του άρθρου 16 του Ν. 3254/04, και την παρ. 1 του άρθρου 50 του</w:t>
      </w:r>
      <w:r w:rsidRPr="00976FFD">
        <w:rPr>
          <w:rFonts w:ascii="Calibri-Italic" w:hAnsi="Calibri-Italic"/>
          <w:i/>
          <w:iCs/>
          <w:color w:val="000000"/>
        </w:rPr>
        <w:br/>
        <w:t>Ν. 4257/14</w:t>
      </w:r>
      <w:r w:rsidRPr="00976FFD">
        <w:rPr>
          <w:rFonts w:ascii="Calibri-Italic" w:hAnsi="Calibri-Italic"/>
          <w:i/>
          <w:iCs/>
          <w:color w:val="000000"/>
        </w:rPr>
        <w:br/>
        <w:t xml:space="preserve">2) την υπ’ αριθμόν </w:t>
      </w:r>
      <w:r>
        <w:rPr>
          <w:rFonts w:ascii="Calibri-Italic" w:hAnsi="Calibri-Italic"/>
          <w:i/>
          <w:iCs/>
          <w:color w:val="000000"/>
        </w:rPr>
        <w:t>141</w:t>
      </w:r>
      <w:r w:rsidRPr="00976FFD">
        <w:rPr>
          <w:rFonts w:ascii="Calibri-Italic" w:hAnsi="Calibri-Italic"/>
          <w:i/>
          <w:iCs/>
          <w:color w:val="000000"/>
        </w:rPr>
        <w:t>/20</w:t>
      </w:r>
      <w:r>
        <w:rPr>
          <w:rFonts w:ascii="Calibri-Italic" w:hAnsi="Calibri-Italic"/>
          <w:i/>
          <w:iCs/>
          <w:color w:val="000000"/>
        </w:rPr>
        <w:t xml:space="preserve">22 </w:t>
      </w:r>
      <w:r w:rsidRPr="00976FFD">
        <w:rPr>
          <w:rFonts w:ascii="Calibri-Italic" w:hAnsi="Calibri-Italic"/>
          <w:i/>
          <w:iCs/>
          <w:color w:val="000000"/>
        </w:rPr>
        <w:t xml:space="preserve"> κανονιστική απόφαση του Δημοτικού Συμβουλίου περί</w:t>
      </w:r>
      <w:r w:rsidRPr="00976FFD">
        <w:rPr>
          <w:rFonts w:ascii="Calibri-Italic" w:hAnsi="Calibri-Italic"/>
          <w:i/>
          <w:iCs/>
          <w:color w:val="000000"/>
        </w:rPr>
        <w:br/>
        <w:t>καθορισμού τελών κοινόχρηστων χώρων, για οικονομικό έτος 20</w:t>
      </w:r>
      <w:r>
        <w:rPr>
          <w:rFonts w:ascii="Calibri-Italic" w:hAnsi="Calibri-Italic"/>
          <w:i/>
          <w:iCs/>
          <w:color w:val="000000"/>
        </w:rPr>
        <w:t>23.</w:t>
      </w:r>
      <w:r w:rsidRPr="00976FFD">
        <w:rPr>
          <w:rFonts w:ascii="Calibri-Italic" w:hAnsi="Calibri-Italic"/>
          <w:i/>
          <w:iCs/>
          <w:color w:val="000000"/>
        </w:rPr>
        <w:br/>
        <w:t xml:space="preserve">3) την υπ’ αριθμόν </w:t>
      </w:r>
      <w:r>
        <w:rPr>
          <w:rFonts w:ascii="Calibri-Italic" w:hAnsi="Calibri-Italic"/>
          <w:i/>
          <w:iCs/>
          <w:color w:val="000000"/>
        </w:rPr>
        <w:t>148</w:t>
      </w:r>
      <w:r w:rsidRPr="00976FFD">
        <w:rPr>
          <w:rFonts w:ascii="Calibri-Italic" w:hAnsi="Calibri-Italic"/>
          <w:i/>
          <w:iCs/>
          <w:color w:val="000000"/>
        </w:rPr>
        <w:t>/20</w:t>
      </w:r>
      <w:r>
        <w:rPr>
          <w:rFonts w:ascii="Calibri-Italic" w:hAnsi="Calibri-Italic"/>
          <w:i/>
          <w:iCs/>
          <w:color w:val="000000"/>
        </w:rPr>
        <w:t>22</w:t>
      </w:r>
      <w:r w:rsidRPr="00976FFD">
        <w:rPr>
          <w:rFonts w:ascii="Calibri-Italic" w:hAnsi="Calibri-Italic"/>
          <w:i/>
          <w:iCs/>
          <w:color w:val="000000"/>
        </w:rPr>
        <w:t xml:space="preserve"> απόφαση του Δημοτικού Συμβουλίου για τον καθορισμό</w:t>
      </w:r>
      <w:r w:rsidRPr="00976FFD">
        <w:rPr>
          <w:rFonts w:ascii="Calibri-Italic" w:hAnsi="Calibri-Italic"/>
          <w:i/>
          <w:iCs/>
          <w:color w:val="000000"/>
        </w:rPr>
        <w:br/>
        <w:t>Δημοτικών Κοινόχρηστων Χώρων προς ενοικίαση για το οικονομικό έτος 20</w:t>
      </w:r>
      <w:r>
        <w:rPr>
          <w:rFonts w:ascii="Calibri-Italic" w:hAnsi="Calibri-Italic"/>
          <w:i/>
          <w:iCs/>
          <w:color w:val="000000"/>
        </w:rPr>
        <w:t>23.</w:t>
      </w:r>
      <w:r w:rsidRPr="00976FFD">
        <w:rPr>
          <w:rFonts w:ascii="Calibri-Italic" w:hAnsi="Calibri-Italic"/>
          <w:i/>
          <w:iCs/>
          <w:color w:val="000000"/>
        </w:rPr>
        <w:t xml:space="preserve"> </w:t>
      </w:r>
    </w:p>
    <w:p w:rsidR="008C20E7" w:rsidRPr="00D474CE" w:rsidRDefault="008C20E7" w:rsidP="008C20E7">
      <w:pPr>
        <w:rPr>
          <w:rFonts w:ascii="Calibri-BoldItalic" w:hAnsi="Calibri-BoldItalic"/>
          <w:b/>
          <w:bCs/>
          <w:i/>
          <w:iCs/>
          <w:color w:val="000000"/>
        </w:rPr>
      </w:pPr>
      <w:r w:rsidRPr="0096233B">
        <w:rPr>
          <w:rFonts w:ascii="Calibri-Italic" w:hAnsi="Calibri-Italic"/>
          <w:i/>
          <w:iCs/>
          <w:color w:val="000000"/>
        </w:rPr>
        <w:t xml:space="preserve">                                               </w:t>
      </w:r>
      <w:r>
        <w:rPr>
          <w:rFonts w:ascii="Calibri-Italic" w:hAnsi="Calibri-Italic"/>
          <w:i/>
          <w:iCs/>
          <w:color w:val="000000"/>
        </w:rPr>
        <w:t xml:space="preserve">  </w:t>
      </w:r>
      <w:r w:rsidRPr="0096233B">
        <w:rPr>
          <w:rFonts w:ascii="Calibri-Italic" w:hAnsi="Calibri-Italic"/>
          <w:i/>
          <w:iCs/>
          <w:color w:val="000000"/>
        </w:rPr>
        <w:t xml:space="preserve">  </w:t>
      </w:r>
      <w:proofErr w:type="spellStart"/>
      <w:r w:rsidRPr="00D474CE">
        <w:rPr>
          <w:rFonts w:ascii="Calibri-BoldItalic" w:hAnsi="Calibri-BoldItalic" w:hint="eastAsia"/>
          <w:b/>
          <w:bCs/>
          <w:i/>
          <w:iCs/>
          <w:color w:val="000000"/>
        </w:rPr>
        <w:t>Κ</w:t>
      </w:r>
      <w:r w:rsidRPr="00D474CE">
        <w:rPr>
          <w:rFonts w:ascii="Calibri-BoldItalic" w:hAnsi="Calibri-BoldItalic"/>
          <w:b/>
          <w:bCs/>
          <w:i/>
          <w:iCs/>
          <w:color w:val="000000"/>
        </w:rPr>
        <w:t>αλείσθε</w:t>
      </w:r>
      <w:proofErr w:type="spellEnd"/>
    </w:p>
    <w:p w:rsidR="008C20E7" w:rsidRDefault="008C20E7" w:rsidP="008C20E7">
      <w:pPr>
        <w:rPr>
          <w:rFonts w:ascii="Calibri-BoldItalic" w:hAnsi="Calibri-BoldItalic"/>
          <w:b/>
          <w:bCs/>
          <w:i/>
          <w:iCs/>
          <w:color w:val="000000"/>
        </w:rPr>
      </w:pPr>
      <w:r w:rsidRPr="0096233B">
        <w:rPr>
          <w:rFonts w:ascii="Calibri-Italic" w:hAnsi="Calibri-Italic"/>
          <w:i/>
          <w:iCs/>
          <w:color w:val="000000"/>
        </w:rPr>
        <w:t>να καθορίσετε για το έτος 20</w:t>
      </w:r>
      <w:r>
        <w:rPr>
          <w:rFonts w:ascii="Calibri-Italic" w:hAnsi="Calibri-Italic"/>
          <w:i/>
          <w:iCs/>
          <w:color w:val="000000"/>
        </w:rPr>
        <w:t>23</w:t>
      </w:r>
      <w:r w:rsidRPr="0096233B">
        <w:rPr>
          <w:rFonts w:ascii="Calibri-Italic" w:hAnsi="Calibri-Italic"/>
          <w:i/>
          <w:iCs/>
          <w:color w:val="000000"/>
        </w:rPr>
        <w:t xml:space="preserve"> τον τρόπο καταβολής και τα χρονικά διαστήματα εντός των</w:t>
      </w:r>
      <w:r w:rsidRPr="0096233B">
        <w:rPr>
          <w:rFonts w:ascii="Calibri-Italic" w:hAnsi="Calibri-Italic"/>
          <w:i/>
          <w:iCs/>
          <w:color w:val="000000"/>
        </w:rPr>
        <w:br/>
        <w:t>οποίων θα εισπραχθούν από το Δήμου μας, οι οφειλές από τα τέλη χρήσης κοινόχρηστων</w:t>
      </w:r>
      <w:r w:rsidRPr="0096233B">
        <w:rPr>
          <w:rFonts w:ascii="Calibri-Italic" w:hAnsi="Calibri-Italic"/>
          <w:i/>
          <w:iCs/>
          <w:color w:val="000000"/>
        </w:rPr>
        <w:br/>
        <w:t>χώρων ως κατωτέρω :</w:t>
      </w:r>
      <w:r w:rsidRPr="0096233B">
        <w:rPr>
          <w:rFonts w:ascii="Calibri-Italic" w:hAnsi="Calibri-Italic"/>
          <w:i/>
          <w:iCs/>
          <w:color w:val="000000"/>
        </w:rPr>
        <w:br/>
      </w:r>
      <w:r w:rsidRPr="0096233B">
        <w:rPr>
          <w:rFonts w:ascii="Calibri-BoldItalic" w:hAnsi="Calibri-BoldItalic"/>
          <w:bCs/>
          <w:i/>
          <w:iCs/>
          <w:color w:val="000000"/>
        </w:rPr>
        <w:t xml:space="preserve">Α) </w:t>
      </w:r>
      <w:r w:rsidRPr="0096233B">
        <w:rPr>
          <w:rFonts w:ascii="Calibri-Italic" w:hAnsi="Calibri-Italic"/>
          <w:i/>
          <w:iCs/>
          <w:color w:val="000000"/>
        </w:rPr>
        <w:t>Είτε εφάπαξ (ολόκληρο το ποσό ) στο δημοτικό ταμείο , και ο αριθμός του γραμματίου</w:t>
      </w:r>
      <w:r w:rsidRPr="0096233B">
        <w:rPr>
          <w:rFonts w:ascii="Calibri-Italic" w:hAnsi="Calibri-Italic"/>
          <w:i/>
          <w:iCs/>
          <w:color w:val="000000"/>
        </w:rPr>
        <w:br/>
        <w:t>είσπραξης να αναγράφεται στην χορηγηθείσα άδεια χρήσης κοινόχρηστων χώρων .</w:t>
      </w:r>
      <w:r w:rsidRPr="0096233B">
        <w:rPr>
          <w:rFonts w:ascii="Calibri-Italic" w:hAnsi="Calibri-Italic"/>
          <w:i/>
          <w:iCs/>
          <w:color w:val="000000"/>
        </w:rPr>
        <w:br/>
      </w:r>
      <w:r w:rsidRPr="0096233B">
        <w:rPr>
          <w:rFonts w:ascii="Calibri-BoldItalic" w:hAnsi="Calibri-BoldItalic"/>
          <w:bCs/>
          <w:i/>
          <w:iCs/>
          <w:color w:val="000000"/>
        </w:rPr>
        <w:t xml:space="preserve">Β) </w:t>
      </w:r>
      <w:r w:rsidRPr="0096233B">
        <w:rPr>
          <w:rFonts w:ascii="Calibri-Italic" w:hAnsi="Calibri-Italic"/>
          <w:i/>
          <w:iCs/>
          <w:color w:val="000000"/>
        </w:rPr>
        <w:t>Είτε με κατάθεση ισόποσης εγγυητικής επιστολής του Τ.Π &amp; Δ ή Τραπέζης στο δημοτικό</w:t>
      </w:r>
      <w:r w:rsidRPr="0096233B">
        <w:rPr>
          <w:rFonts w:ascii="Calibri-Italic" w:hAnsi="Calibri-Italic"/>
          <w:i/>
          <w:iCs/>
          <w:color w:val="000000"/>
        </w:rPr>
        <w:br/>
        <w:t>ταμείο .</w:t>
      </w:r>
      <w:r w:rsidRPr="0096233B">
        <w:rPr>
          <w:rFonts w:ascii="Calibri-Italic" w:hAnsi="Calibri-Italic"/>
          <w:i/>
          <w:iCs/>
          <w:color w:val="000000"/>
        </w:rPr>
        <w:br/>
      </w:r>
      <w:r w:rsidRPr="008141D2">
        <w:rPr>
          <w:rFonts w:ascii="Calibri-Italic" w:hAnsi="Calibri-Italic"/>
          <w:i/>
          <w:iCs/>
          <w:color w:val="000000"/>
        </w:rPr>
        <w:t>Εν συνεχεία τα οφειλόμενα τέλη να καταβάλλονται σε δύο (2) δόσεις .</w:t>
      </w:r>
      <w:r w:rsidRPr="008141D2">
        <w:rPr>
          <w:rFonts w:ascii="Calibri-Italic" w:hAnsi="Calibri-Italic"/>
          <w:i/>
          <w:iCs/>
          <w:color w:val="000000"/>
        </w:rPr>
        <w:br/>
        <w:t>Η πρώτη δόση (50%) μέχρι την 30/06/20</w:t>
      </w:r>
      <w:r>
        <w:rPr>
          <w:rFonts w:ascii="Calibri-Italic" w:hAnsi="Calibri-Italic"/>
          <w:i/>
          <w:iCs/>
          <w:color w:val="000000"/>
        </w:rPr>
        <w:t>23</w:t>
      </w:r>
      <w:r w:rsidRPr="008141D2">
        <w:rPr>
          <w:rFonts w:ascii="Calibri-Italic" w:hAnsi="Calibri-Italic"/>
          <w:i/>
          <w:iCs/>
          <w:color w:val="000000"/>
        </w:rPr>
        <w:t xml:space="preserve"> , και</w:t>
      </w:r>
      <w:r w:rsidRPr="008141D2">
        <w:rPr>
          <w:rFonts w:ascii="Calibri-Italic" w:hAnsi="Calibri-Italic"/>
          <w:i/>
          <w:iCs/>
          <w:color w:val="000000"/>
        </w:rPr>
        <w:br/>
        <w:t>η δεύτερη δόση (50%) μέχρι την 30/10/20</w:t>
      </w:r>
      <w:r>
        <w:rPr>
          <w:rFonts w:ascii="Calibri-Italic" w:hAnsi="Calibri-Italic"/>
          <w:i/>
          <w:iCs/>
          <w:color w:val="000000"/>
        </w:rPr>
        <w:t>23</w:t>
      </w:r>
      <w:r w:rsidRPr="008141D2">
        <w:rPr>
          <w:rFonts w:ascii="Calibri-Italic" w:hAnsi="Calibri-Italic"/>
          <w:i/>
          <w:iCs/>
          <w:color w:val="000000"/>
        </w:rPr>
        <w:t xml:space="preserve"> .</w:t>
      </w:r>
      <w:r w:rsidRPr="008141D2">
        <w:rPr>
          <w:rFonts w:ascii="Calibri-Italic" w:hAnsi="Calibri-Italic"/>
          <w:i/>
          <w:iCs/>
          <w:color w:val="000000"/>
        </w:rPr>
        <w:br/>
      </w:r>
    </w:p>
    <w:p w:rsidR="008C20E7" w:rsidRDefault="008C20E7" w:rsidP="008C20E7">
      <w:pPr>
        <w:rPr>
          <w:rFonts w:ascii="Calibri-BoldItalic" w:hAnsi="Calibri-BoldItalic"/>
          <w:b/>
          <w:bCs/>
          <w:i/>
          <w:iCs/>
          <w:color w:val="000000"/>
        </w:rPr>
      </w:pPr>
      <w:r w:rsidRPr="008141D2">
        <w:rPr>
          <w:rFonts w:ascii="Calibri-BoldItalic" w:hAnsi="Calibri-BoldItalic"/>
          <w:b/>
          <w:bCs/>
          <w:i/>
          <w:iCs/>
          <w:color w:val="000000"/>
        </w:rPr>
        <w:t xml:space="preserve">Γ) </w:t>
      </w:r>
      <w:r w:rsidRPr="008141D2">
        <w:rPr>
          <w:rFonts w:ascii="Calibri-Italic" w:hAnsi="Calibri-Italic"/>
          <w:i/>
          <w:iCs/>
          <w:color w:val="000000"/>
        </w:rPr>
        <w:t xml:space="preserve">Είτε χωρίς την κατάθεση εγγυητικής επιστολής , </w:t>
      </w:r>
      <w:proofErr w:type="spellStart"/>
      <w:r w:rsidRPr="008141D2">
        <w:rPr>
          <w:rFonts w:ascii="Calibri-Italic" w:hAnsi="Calibri-Italic"/>
          <w:i/>
          <w:iCs/>
          <w:color w:val="000000"/>
        </w:rPr>
        <w:t>εφ΄</w:t>
      </w:r>
      <w:proofErr w:type="spellEnd"/>
      <w:r w:rsidRPr="008141D2">
        <w:rPr>
          <w:rFonts w:ascii="Calibri-Italic" w:hAnsi="Calibri-Italic"/>
          <w:i/>
          <w:iCs/>
          <w:color w:val="000000"/>
        </w:rPr>
        <w:t xml:space="preserve"> όσον καταβληθεί από τον υπόχρεο</w:t>
      </w:r>
      <w:r w:rsidRPr="008141D2">
        <w:rPr>
          <w:rFonts w:ascii="Calibri-Italic" w:hAnsi="Calibri-Italic"/>
          <w:i/>
          <w:iCs/>
          <w:color w:val="000000"/>
        </w:rPr>
        <w:br/>
        <w:t>ποσοστό 30 % του τέλους προ της παράδοσης της άδειας χρήσης κοινόχρηστων χώρων .</w:t>
      </w:r>
      <w:r w:rsidRPr="008141D2">
        <w:rPr>
          <w:rFonts w:ascii="Calibri-Italic" w:hAnsi="Calibri-Italic"/>
          <w:i/>
          <w:iCs/>
          <w:color w:val="000000"/>
        </w:rPr>
        <w:br/>
        <w:t>Η εξόφληση του υπολειπόμενου ποσού (70%) να γίνεται σε δύο (2) ισόποσες δόσεις ως εξής:</w:t>
      </w:r>
      <w:r w:rsidRPr="008141D2">
        <w:rPr>
          <w:rFonts w:ascii="Calibri-Italic" w:hAnsi="Calibri-Italic"/>
          <w:i/>
          <w:iCs/>
          <w:color w:val="000000"/>
        </w:rPr>
        <w:br/>
        <w:t xml:space="preserve">α) 1η Δόση: το 35% του τέλους μέχρι την </w:t>
      </w:r>
      <w:r w:rsidRPr="008141D2">
        <w:rPr>
          <w:rFonts w:ascii="Calibri-BoldItalic" w:hAnsi="Calibri-BoldItalic"/>
          <w:b/>
          <w:bCs/>
          <w:i/>
          <w:iCs/>
          <w:color w:val="000000"/>
        </w:rPr>
        <w:t>30/06/20</w:t>
      </w:r>
      <w:r>
        <w:rPr>
          <w:rFonts w:ascii="Calibri-BoldItalic" w:hAnsi="Calibri-BoldItalic"/>
          <w:b/>
          <w:bCs/>
          <w:i/>
          <w:iCs/>
          <w:color w:val="000000"/>
        </w:rPr>
        <w:t>23</w:t>
      </w:r>
      <w:r w:rsidRPr="008141D2">
        <w:rPr>
          <w:rFonts w:ascii="Calibri-BoldItalic" w:hAnsi="Calibri-BoldItalic"/>
          <w:b/>
          <w:bCs/>
          <w:i/>
          <w:iCs/>
          <w:color w:val="000000"/>
        </w:rPr>
        <w:br/>
      </w:r>
      <w:r w:rsidRPr="008141D2">
        <w:rPr>
          <w:rFonts w:ascii="Calibri-Italic" w:hAnsi="Calibri-Italic"/>
          <w:i/>
          <w:iCs/>
          <w:color w:val="000000"/>
        </w:rPr>
        <w:t xml:space="preserve">β) 2η Δόση: το 35% του τέλους μέχρι την </w:t>
      </w:r>
      <w:r w:rsidRPr="008141D2">
        <w:rPr>
          <w:rFonts w:ascii="Calibri-BoldItalic" w:hAnsi="Calibri-BoldItalic"/>
          <w:b/>
          <w:bCs/>
          <w:i/>
          <w:iCs/>
          <w:color w:val="000000"/>
        </w:rPr>
        <w:t>30/10/20</w:t>
      </w:r>
      <w:r>
        <w:rPr>
          <w:rFonts w:ascii="Calibri-BoldItalic" w:hAnsi="Calibri-BoldItalic"/>
          <w:b/>
          <w:bCs/>
          <w:i/>
          <w:iCs/>
          <w:color w:val="000000"/>
        </w:rPr>
        <w:t>23</w:t>
      </w:r>
      <w:r w:rsidRPr="008141D2">
        <w:rPr>
          <w:rFonts w:ascii="Calibri-BoldItalic" w:hAnsi="Calibri-BoldItalic"/>
          <w:b/>
          <w:bCs/>
          <w:i/>
          <w:iCs/>
          <w:color w:val="000000"/>
        </w:rPr>
        <w:t xml:space="preserve"> .</w:t>
      </w:r>
    </w:p>
    <w:p w:rsidR="008C20E7" w:rsidRDefault="008C20E7" w:rsidP="008C20E7">
      <w:pPr>
        <w:rPr>
          <w:rFonts w:ascii="Calibri-Italic" w:hAnsi="Calibri-Italic"/>
          <w:i/>
          <w:iCs/>
          <w:color w:val="000000"/>
        </w:rPr>
      </w:pPr>
    </w:p>
    <w:p w:rsidR="00C40488" w:rsidRPr="00B07EEA" w:rsidRDefault="00C40488" w:rsidP="00204463">
      <w:pPr>
        <w:spacing w:line="276" w:lineRule="auto"/>
        <w:ind w:right="454"/>
        <w:jc w:val="both"/>
        <w:rPr>
          <w:rFonts w:asciiTheme="minorHAnsi" w:hAnsiTheme="minorHAnsi" w:cstheme="minorHAnsi"/>
        </w:rPr>
      </w:pPr>
      <w:r w:rsidRPr="00B07EE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</w:p>
    <w:p w:rsidR="00831B78" w:rsidRDefault="005219A8" w:rsidP="00831B78">
      <w:pPr>
        <w:autoSpaceDE w:val="0"/>
        <w:autoSpaceDN w:val="0"/>
        <w:adjustRightInd w:val="0"/>
        <w:spacing w:line="360" w:lineRule="auto"/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hd w:val="clear" w:color="auto" w:fill="FFFFFF"/>
          <w:lang w:bidi="hi-I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7D34"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="00831B78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Λαμβάνοντας το λόγο  ο δημοτικός σύμβουλος της  </w:t>
      </w:r>
      <w:r w:rsidR="00831B78">
        <w:rPr>
          <w:rStyle w:val="aa"/>
          <w:rFonts w:asciiTheme="minorHAnsi" w:eastAsia="Bookman Old Style" w:hAnsiTheme="minorHAnsi" w:cstheme="minorHAnsi"/>
          <w:color w:val="000000"/>
          <w:kern w:val="1"/>
          <w:shd w:val="clear" w:color="auto" w:fill="FFFFFF"/>
          <w:lang w:bidi="hi-IN"/>
        </w:rPr>
        <w:t xml:space="preserve"> </w:t>
      </w:r>
      <w:r w:rsidR="00831B78" w:rsidRPr="00B41C1F">
        <w:rPr>
          <w:rStyle w:val="aa"/>
          <w:rFonts w:asciiTheme="minorHAnsi" w:eastAsia="Bookman Old Style" w:hAnsiTheme="minorHAnsi" w:cstheme="minorHAnsi"/>
          <w:color w:val="000000"/>
          <w:kern w:val="1"/>
          <w:shd w:val="clear" w:color="auto" w:fill="FFFFFF"/>
          <w:lang w:bidi="hi-IN"/>
        </w:rPr>
        <w:t xml:space="preserve"> </w:t>
      </w:r>
      <w:r w:rsidR="00831B78" w:rsidRPr="00831B7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hd w:val="clear" w:color="auto" w:fill="FFFFFF"/>
          <w:lang w:bidi="hi-IN"/>
        </w:rPr>
        <w:t xml:space="preserve">δημοτικής  παράταξης « Λαϊκή </w:t>
      </w:r>
      <w:r w:rsidR="00831B78" w:rsidRPr="00831B7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highlight w:val="white"/>
          <w:shd w:val="clear" w:color="auto" w:fill="FFFFFF"/>
          <w:lang w:bidi="hi-IN"/>
        </w:rPr>
        <w:t>Συσπείρωση Λιβαδειάς»</w:t>
      </w:r>
      <w:r w:rsidR="00831B7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hd w:val="clear" w:color="auto" w:fill="FFFFFF"/>
          <w:lang w:bidi="hi-IN"/>
        </w:rPr>
        <w:t xml:space="preserve"> είπε ότι τα μέλη της παράταξης θα καταψηφίσουν το θέμα διότι δεν είναι σύμφωνοι με την επιβολή τελών στους δημότες , έχουν καταψηφίσει τις σχετικές αποφάσεις επιβολής τους.</w:t>
      </w:r>
    </w:p>
    <w:p w:rsidR="00831B78" w:rsidRPr="00607B8F" w:rsidRDefault="00831B78" w:rsidP="00831B78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607B8F">
        <w:rPr>
          <w:rFonts w:asciiTheme="minorHAnsi" w:hAnsiTheme="minorHAnsi" w:cstheme="minorHAnsi"/>
        </w:rPr>
        <w:t>Κατόπιν ο  Πρόεδρος κάλεσε τα μέλη του Δημοτικού Συμβουλίου να ψηφίσουν σχετικά .</w:t>
      </w:r>
    </w:p>
    <w:p w:rsidR="00831B78" w:rsidRPr="002B5CE7" w:rsidRDefault="00831B78" w:rsidP="00831B78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2B5CE7">
        <w:rPr>
          <w:rFonts w:asciiTheme="minorHAnsi" w:hAnsiTheme="minorHAnsi" w:cstheme="minorHAnsi"/>
        </w:rPr>
        <w:t xml:space="preserve">Υπέρ ψήφισαν οι δημοτικοί σύμβουλοι </w:t>
      </w:r>
      <w:proofErr w:type="spellStart"/>
      <w:r w:rsidRPr="002B5CE7">
        <w:rPr>
          <w:rFonts w:asciiTheme="minorHAnsi" w:hAnsiTheme="minorHAnsi" w:cstheme="minorHAnsi"/>
        </w:rPr>
        <w:t>κ.κ</w:t>
      </w:r>
      <w:proofErr w:type="spellEnd"/>
      <w:r w:rsidRPr="002B5CE7">
        <w:rPr>
          <w:rFonts w:asciiTheme="minorHAnsi" w:hAnsiTheme="minorHAnsi" w:cstheme="minorHAnsi"/>
        </w:rPr>
        <w:t xml:space="preserve"> 1</w:t>
      </w:r>
      <w:r w:rsidRPr="002B5CE7">
        <w:rPr>
          <w:rFonts w:asciiTheme="minorHAnsi" w:eastAsia="Bookman Old Style" w:hAnsiTheme="minorHAnsi" w:cstheme="minorHAnsi"/>
        </w:rPr>
        <w:t>)</w:t>
      </w:r>
      <w:proofErr w:type="spellStart"/>
      <w:r w:rsidRPr="002B5CE7">
        <w:rPr>
          <w:rFonts w:asciiTheme="minorHAnsi" w:eastAsia="Bookman Old Style" w:hAnsiTheme="minorHAnsi" w:cstheme="minorHAnsi"/>
        </w:rPr>
        <w:t>Καλογρηάς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Αθανάσιος, 2) </w:t>
      </w:r>
      <w:proofErr w:type="spellStart"/>
      <w:r w:rsidRPr="002B5CE7">
        <w:rPr>
          <w:rFonts w:asciiTheme="minorHAnsi" w:eastAsia="Bookman Old Style" w:hAnsiTheme="minorHAnsi" w:cstheme="minorHAnsi"/>
        </w:rPr>
        <w:t>Τσεσμετζής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Εμμανουήλ, 3). </w:t>
      </w:r>
      <w:proofErr w:type="spellStart"/>
      <w:r w:rsidRPr="002B5CE7">
        <w:rPr>
          <w:rFonts w:asciiTheme="minorHAnsi" w:eastAsia="Bookman Old Style" w:hAnsiTheme="minorHAnsi" w:cstheme="minorHAnsi"/>
        </w:rPr>
        <w:t>Σαγιάννης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Μιχαήλ, 4) </w:t>
      </w:r>
      <w:proofErr w:type="spellStart"/>
      <w:r w:rsidRPr="002B5CE7">
        <w:rPr>
          <w:rFonts w:asciiTheme="minorHAnsi" w:eastAsia="Bookman Old Style" w:hAnsiTheme="minorHAnsi" w:cstheme="minorHAnsi"/>
        </w:rPr>
        <w:t>Σάκκος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Μάριος,5)  Αποστόλου Ιωάννης, 6) </w:t>
      </w:r>
      <w:proofErr w:type="spellStart"/>
      <w:r w:rsidRPr="002B5CE7">
        <w:rPr>
          <w:rFonts w:asciiTheme="minorHAnsi" w:eastAsia="Bookman Old Style" w:hAnsiTheme="minorHAnsi" w:cstheme="minorHAnsi"/>
        </w:rPr>
        <w:t>Καράβα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</w:t>
      </w:r>
      <w:proofErr w:type="spellStart"/>
      <w:r w:rsidRPr="002B5CE7">
        <w:rPr>
          <w:rFonts w:asciiTheme="minorHAnsi" w:eastAsia="Bookman Old Style" w:hAnsiTheme="minorHAnsi" w:cstheme="minorHAnsi"/>
        </w:rPr>
        <w:t>Χρυσοβαλάντου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, 7) </w:t>
      </w:r>
      <w:proofErr w:type="spellStart"/>
      <w:r w:rsidRPr="002B5CE7">
        <w:rPr>
          <w:rFonts w:asciiTheme="minorHAnsi" w:eastAsia="Bookman Old Style" w:hAnsiTheme="minorHAnsi" w:cstheme="minorHAnsi"/>
        </w:rPr>
        <w:t>Νταντούμη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Ιωάννα, 8) </w:t>
      </w:r>
      <w:proofErr w:type="spellStart"/>
      <w:r w:rsidRPr="002B5CE7">
        <w:rPr>
          <w:rFonts w:asciiTheme="minorHAnsi" w:eastAsia="Bookman Old Style" w:hAnsiTheme="minorHAnsi" w:cstheme="minorHAnsi"/>
        </w:rPr>
        <w:t>Μερτζάνης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Κων/νος ,9) </w:t>
      </w:r>
      <w:proofErr w:type="spellStart"/>
      <w:r w:rsidRPr="002B5CE7">
        <w:rPr>
          <w:rFonts w:asciiTheme="minorHAnsi" w:eastAsia="Bookman Old Style" w:hAnsiTheme="minorHAnsi" w:cstheme="minorHAnsi"/>
        </w:rPr>
        <w:t>Μητάς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Αλέξανδρος, 10)Δήμου Ιωάννης  11)   </w:t>
      </w:r>
      <w:r>
        <w:rPr>
          <w:rFonts w:asciiTheme="minorHAnsi" w:eastAsia="Bookman Old Style" w:hAnsiTheme="minorHAnsi" w:cstheme="minorHAnsi"/>
        </w:rPr>
        <w:t xml:space="preserve"> </w:t>
      </w:r>
      <w:r w:rsidRPr="002B5CE7">
        <w:rPr>
          <w:rFonts w:asciiTheme="minorHAnsi" w:eastAsia="Bookman Old Style" w:hAnsiTheme="minorHAnsi" w:cstheme="minorHAnsi"/>
        </w:rPr>
        <w:t xml:space="preserve">, </w:t>
      </w:r>
      <w:r>
        <w:rPr>
          <w:rFonts w:asciiTheme="minorHAnsi" w:eastAsia="Bookman Old Style" w:hAnsiTheme="minorHAnsi" w:cstheme="minorHAnsi"/>
        </w:rPr>
        <w:t xml:space="preserve"> </w:t>
      </w:r>
      <w:r w:rsidRPr="002B5CE7">
        <w:rPr>
          <w:rFonts w:asciiTheme="minorHAnsi" w:eastAsia="Bookman Old Style" w:hAnsiTheme="minorHAnsi" w:cstheme="minorHAnsi"/>
        </w:rPr>
        <w:t xml:space="preserve">  </w:t>
      </w:r>
      <w:proofErr w:type="spellStart"/>
      <w:r w:rsidRPr="002B5CE7">
        <w:rPr>
          <w:rFonts w:asciiTheme="minorHAnsi" w:eastAsia="Bookman Old Style" w:hAnsiTheme="minorHAnsi" w:cstheme="minorHAnsi"/>
        </w:rPr>
        <w:lastRenderedPageBreak/>
        <w:t>Καπλάνης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Κων/νος,  1</w:t>
      </w:r>
      <w:r>
        <w:rPr>
          <w:rFonts w:asciiTheme="minorHAnsi" w:eastAsia="Bookman Old Style" w:hAnsiTheme="minorHAnsi" w:cstheme="minorHAnsi"/>
        </w:rPr>
        <w:t>2</w:t>
      </w:r>
      <w:r w:rsidRPr="002B5CE7">
        <w:rPr>
          <w:rFonts w:asciiTheme="minorHAnsi" w:eastAsia="Bookman Old Style" w:hAnsiTheme="minorHAnsi" w:cstheme="minorHAnsi"/>
        </w:rPr>
        <w:t xml:space="preserve">)  </w:t>
      </w:r>
      <w:proofErr w:type="spellStart"/>
      <w:r w:rsidRPr="002B5CE7">
        <w:rPr>
          <w:rFonts w:asciiTheme="minorHAnsi" w:eastAsia="Bookman Old Style" w:hAnsiTheme="minorHAnsi" w:cstheme="minorHAnsi"/>
        </w:rPr>
        <w:t>Τόλιας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Δημήτριος 1</w:t>
      </w:r>
      <w:r>
        <w:rPr>
          <w:rFonts w:asciiTheme="minorHAnsi" w:eastAsia="Bookman Old Style" w:hAnsiTheme="minorHAnsi" w:cstheme="minorHAnsi"/>
        </w:rPr>
        <w:t>3</w:t>
      </w:r>
      <w:r w:rsidRPr="002B5CE7">
        <w:rPr>
          <w:rFonts w:asciiTheme="minorHAnsi" w:eastAsia="Bookman Old Style" w:hAnsiTheme="minorHAnsi" w:cstheme="minorHAnsi"/>
        </w:rPr>
        <w:t xml:space="preserve">) </w:t>
      </w:r>
      <w:proofErr w:type="spellStart"/>
      <w:r w:rsidRPr="002B5CE7">
        <w:rPr>
          <w:rFonts w:asciiTheme="minorHAnsi" w:eastAsia="Bookman Old Style" w:hAnsiTheme="minorHAnsi" w:cstheme="minorHAnsi"/>
        </w:rPr>
        <w:t>Τζουβάρας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Νικόλαος 1</w:t>
      </w:r>
      <w:r>
        <w:rPr>
          <w:rFonts w:asciiTheme="minorHAnsi" w:eastAsia="Bookman Old Style" w:hAnsiTheme="minorHAnsi" w:cstheme="minorHAnsi"/>
        </w:rPr>
        <w:t>4</w:t>
      </w:r>
      <w:r w:rsidRPr="002B5CE7">
        <w:rPr>
          <w:rFonts w:asciiTheme="minorHAnsi" w:eastAsia="Bookman Old Style" w:hAnsiTheme="minorHAnsi" w:cstheme="minorHAnsi"/>
        </w:rPr>
        <w:t>) Καραλής Χρήστος 1</w:t>
      </w:r>
      <w:r>
        <w:rPr>
          <w:rFonts w:asciiTheme="minorHAnsi" w:eastAsia="Bookman Old Style" w:hAnsiTheme="minorHAnsi" w:cstheme="minorHAnsi"/>
        </w:rPr>
        <w:t>5</w:t>
      </w:r>
      <w:r w:rsidRPr="002B5CE7">
        <w:rPr>
          <w:rFonts w:asciiTheme="minorHAnsi" w:eastAsia="Bookman Old Style" w:hAnsiTheme="minorHAnsi" w:cstheme="minorHAnsi"/>
        </w:rPr>
        <w:t>)</w:t>
      </w:r>
      <w:proofErr w:type="spellStart"/>
      <w:r w:rsidRPr="002B5CE7">
        <w:rPr>
          <w:rFonts w:asciiTheme="minorHAnsi" w:eastAsia="Bookman Old Style" w:hAnsiTheme="minorHAnsi" w:cstheme="minorHAnsi"/>
        </w:rPr>
        <w:t>Καραμάνης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Δημήτριος,   1</w:t>
      </w:r>
      <w:r>
        <w:rPr>
          <w:rFonts w:asciiTheme="minorHAnsi" w:eastAsia="Bookman Old Style" w:hAnsiTheme="minorHAnsi" w:cstheme="minorHAnsi"/>
        </w:rPr>
        <w:t>6</w:t>
      </w:r>
      <w:r w:rsidRPr="002B5CE7">
        <w:rPr>
          <w:rFonts w:asciiTheme="minorHAnsi" w:eastAsia="Bookman Old Style" w:hAnsiTheme="minorHAnsi" w:cstheme="minorHAnsi"/>
        </w:rPr>
        <w:t xml:space="preserve">) </w:t>
      </w:r>
      <w:proofErr w:type="spellStart"/>
      <w:r w:rsidRPr="002B5CE7">
        <w:rPr>
          <w:rFonts w:asciiTheme="minorHAnsi" w:eastAsia="Bookman Old Style" w:hAnsiTheme="minorHAnsi" w:cstheme="minorHAnsi"/>
        </w:rPr>
        <w:t>Τουμαράς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Βασίλειος,</w:t>
      </w:r>
      <w:r>
        <w:rPr>
          <w:rFonts w:asciiTheme="minorHAnsi" w:eastAsia="Bookman Old Style" w:hAnsiTheme="minorHAnsi" w:cstheme="minorHAnsi"/>
        </w:rPr>
        <w:t xml:space="preserve"> </w:t>
      </w:r>
      <w:r w:rsidRPr="002B5CE7">
        <w:rPr>
          <w:rFonts w:asciiTheme="minorHAnsi" w:eastAsia="Bookman Old Style" w:hAnsiTheme="minorHAnsi" w:cstheme="minorHAnsi"/>
        </w:rPr>
        <w:t xml:space="preserve"> </w:t>
      </w:r>
    </w:p>
    <w:p w:rsidR="00831B78" w:rsidRPr="002B5CE7" w:rsidRDefault="00831B78" w:rsidP="00831B78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</w:rPr>
      </w:pPr>
    </w:p>
    <w:p w:rsidR="00831B78" w:rsidRPr="002B5CE7" w:rsidRDefault="00831B78" w:rsidP="00831B78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2B5CE7">
        <w:rPr>
          <w:rFonts w:asciiTheme="minorHAnsi" w:eastAsia="Bookman Old Style" w:hAnsiTheme="minorHAnsi" w:cstheme="minorHAnsi"/>
        </w:rPr>
        <w:t xml:space="preserve">Κατά  ψήφισαν οι δημοτικοί σύμβουλοι </w:t>
      </w:r>
      <w:proofErr w:type="spellStart"/>
      <w:r w:rsidRPr="002B5CE7">
        <w:rPr>
          <w:rFonts w:asciiTheme="minorHAnsi" w:eastAsia="Bookman Old Style" w:hAnsiTheme="minorHAnsi" w:cstheme="minorHAnsi"/>
        </w:rPr>
        <w:t>κ.κ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1) </w:t>
      </w:r>
      <w:proofErr w:type="spellStart"/>
      <w:r w:rsidRPr="002B5CE7">
        <w:rPr>
          <w:rFonts w:asciiTheme="minorHAnsi" w:eastAsia="Bookman Old Style" w:hAnsiTheme="minorHAnsi" w:cstheme="minorHAnsi"/>
        </w:rPr>
        <w:t>Αρκουμάνης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Πέτρος 2) </w:t>
      </w:r>
      <w:proofErr w:type="spellStart"/>
      <w:r w:rsidRPr="002B5CE7">
        <w:rPr>
          <w:rFonts w:asciiTheme="minorHAnsi" w:eastAsia="Bookman Old Style" w:hAnsiTheme="minorHAnsi" w:cstheme="minorHAnsi"/>
        </w:rPr>
        <w:t>Μπράλιος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Νικόλαος 3) </w:t>
      </w:r>
      <w:proofErr w:type="spellStart"/>
      <w:r w:rsidRPr="002B5CE7">
        <w:rPr>
          <w:rFonts w:asciiTheme="minorHAnsi" w:eastAsia="Bookman Old Style" w:hAnsiTheme="minorHAnsi" w:cstheme="minorHAnsi"/>
        </w:rPr>
        <w:t>Τσιφής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Δημήτριος 4)</w:t>
      </w:r>
      <w:proofErr w:type="spellStart"/>
      <w:r w:rsidRPr="002B5CE7">
        <w:rPr>
          <w:rFonts w:asciiTheme="minorHAnsi" w:eastAsia="Bookman Old Style" w:hAnsiTheme="minorHAnsi" w:cstheme="minorHAnsi"/>
        </w:rPr>
        <w:t>Καλέα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Ανδρομάχη </w:t>
      </w:r>
    </w:p>
    <w:p w:rsidR="00831B78" w:rsidRDefault="00831B78" w:rsidP="00831B78">
      <w:pPr>
        <w:autoSpaceDE w:val="0"/>
        <w:autoSpaceDN w:val="0"/>
        <w:adjustRightInd w:val="0"/>
        <w:spacing w:line="360" w:lineRule="auto"/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hd w:val="clear" w:color="auto" w:fill="FFFFFF"/>
          <w:lang w:bidi="hi-IN"/>
        </w:rPr>
      </w:pPr>
    </w:p>
    <w:p w:rsidR="00C40488" w:rsidRPr="00F80D2A" w:rsidRDefault="00C40488" w:rsidP="00831B7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t xml:space="preserve">Το Δημοτικό Συμβούλιο </w:t>
      </w:r>
      <w:r w:rsidR="00F80D2A"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 w:rsidR="00F80D2A"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άρθρ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 72&amp;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74 του Ν. 4555/2018 (αντικατάσταση του άρθρου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65,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40488" w:rsidRPr="008C20E7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8C20E7" w:rsidRPr="00F80D2A" w:rsidRDefault="008C20E7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131</w:t>
      </w:r>
      <w:r w:rsidRPr="00333EA1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ΡΨΦ46ΜΤΛ6-ΟΘΨ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Pr="00333EA1">
        <w:rPr>
          <w:rFonts w:asciiTheme="minorHAnsi" w:hAnsiTheme="minorHAnsi" w:cstheme="minorHAnsi"/>
          <w:sz w:val="24"/>
          <w:szCs w:val="24"/>
        </w:rPr>
        <w:t>»</w:t>
      </w:r>
    </w:p>
    <w:p w:rsidR="008C20E7" w:rsidRPr="00DF0186" w:rsidRDefault="008C20E7" w:rsidP="00DF0186">
      <w:pPr>
        <w:numPr>
          <w:ilvl w:val="0"/>
          <w:numId w:val="16"/>
        </w:numPr>
        <w:suppressAutoHyphens w:val="0"/>
        <w:spacing w:before="2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 1796/30-1-2023 έγγραφο του Τμήματος Εσόδων &amp; Περιουσίας  του Δήμου   που είχε διανεμηθεί</w:t>
      </w:r>
    </w:p>
    <w:p w:rsidR="008C20E7" w:rsidRPr="00DF0186" w:rsidRDefault="008C20E7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szCs w:val="24"/>
        </w:rPr>
        <w:t>τις διατάξεις του άρθρου13 του Β.Δ 24-9/20-10-1958, όπως αντικαταστάθηκε από το άρθρο 3 του Ν.1080/80, την παρ. 3 του άρθρου 16 του Ν. 3254/04, και συμπληρώθηκε από την παρ. 1 του άρθρου 50 του Ν. 4257/14</w:t>
      </w:r>
    </w:p>
    <w:p w:rsidR="008C20E7" w:rsidRPr="00DF0186" w:rsidRDefault="008C20E7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szCs w:val="24"/>
        </w:rPr>
        <w:t xml:space="preserve">την υπ’ αριθμόν </w:t>
      </w:r>
      <w:r w:rsidR="00DF0186" w:rsidRPr="00DF0186">
        <w:rPr>
          <w:rFonts w:asciiTheme="minorHAnsi" w:hAnsiTheme="minorHAnsi" w:cstheme="minorHAnsi"/>
          <w:szCs w:val="24"/>
        </w:rPr>
        <w:t>141</w:t>
      </w:r>
      <w:r w:rsidRPr="00DF0186">
        <w:rPr>
          <w:rFonts w:asciiTheme="minorHAnsi" w:hAnsiTheme="minorHAnsi" w:cstheme="minorHAnsi"/>
          <w:szCs w:val="24"/>
        </w:rPr>
        <w:t>/20</w:t>
      </w:r>
      <w:r w:rsidR="00DF0186" w:rsidRPr="00DF0186">
        <w:rPr>
          <w:rFonts w:asciiTheme="minorHAnsi" w:hAnsiTheme="minorHAnsi" w:cstheme="minorHAnsi"/>
          <w:szCs w:val="24"/>
        </w:rPr>
        <w:t>22</w:t>
      </w:r>
      <w:r w:rsidRPr="00DF0186">
        <w:rPr>
          <w:rFonts w:asciiTheme="minorHAnsi" w:hAnsiTheme="minorHAnsi" w:cstheme="minorHAnsi"/>
          <w:szCs w:val="24"/>
        </w:rPr>
        <w:t xml:space="preserve"> (ΑΔΑ:Ω</w:t>
      </w:r>
      <w:r w:rsidR="00DF0186" w:rsidRPr="00DF0186">
        <w:rPr>
          <w:rFonts w:asciiTheme="minorHAnsi" w:hAnsiTheme="minorHAnsi" w:cstheme="minorHAnsi"/>
          <w:szCs w:val="24"/>
        </w:rPr>
        <w:t>ΧΘΜ</w:t>
      </w:r>
      <w:r w:rsidRPr="00DF0186">
        <w:rPr>
          <w:rFonts w:asciiTheme="minorHAnsi" w:hAnsiTheme="minorHAnsi" w:cstheme="minorHAnsi"/>
          <w:szCs w:val="24"/>
        </w:rPr>
        <w:t>ΩΛΗ-</w:t>
      </w:r>
      <w:r w:rsidR="00DF0186" w:rsidRPr="00DF0186">
        <w:rPr>
          <w:rFonts w:asciiTheme="minorHAnsi" w:hAnsiTheme="minorHAnsi" w:cstheme="minorHAnsi"/>
          <w:szCs w:val="24"/>
        </w:rPr>
        <w:t>3Γ1</w:t>
      </w:r>
      <w:r w:rsidRPr="00DF0186">
        <w:rPr>
          <w:rFonts w:asciiTheme="minorHAnsi" w:hAnsiTheme="minorHAnsi" w:cstheme="minorHAnsi"/>
          <w:szCs w:val="24"/>
        </w:rPr>
        <w:t>Ι)</w:t>
      </w:r>
      <w:r w:rsidRPr="00DF0186">
        <w:rPr>
          <w:rFonts w:asciiTheme="minorHAnsi" w:hAnsiTheme="minorHAnsi" w:cstheme="minorHAnsi"/>
          <w:i/>
          <w:szCs w:val="24"/>
        </w:rPr>
        <w:t xml:space="preserve"> </w:t>
      </w:r>
      <w:r w:rsidRPr="00DF0186">
        <w:rPr>
          <w:rFonts w:asciiTheme="minorHAnsi" w:hAnsiTheme="minorHAnsi" w:cstheme="minorHAnsi"/>
          <w:szCs w:val="24"/>
        </w:rPr>
        <w:t xml:space="preserve"> κανονιστική απόφαση του Δημοτικού Συμβουλίου για τον καθορισμό Δημοτικών Κοινόχρηστων Χώρων προς ενοικίαση για το οικονομικό έτος 20</w:t>
      </w:r>
      <w:r w:rsidR="00DF0186" w:rsidRPr="00DF0186">
        <w:rPr>
          <w:rFonts w:asciiTheme="minorHAnsi" w:hAnsiTheme="minorHAnsi" w:cstheme="minorHAnsi"/>
          <w:szCs w:val="24"/>
        </w:rPr>
        <w:t>23</w:t>
      </w:r>
      <w:r w:rsidRPr="00DF0186">
        <w:rPr>
          <w:rFonts w:asciiTheme="minorHAnsi" w:hAnsiTheme="minorHAnsi" w:cstheme="minorHAnsi"/>
          <w:szCs w:val="24"/>
        </w:rPr>
        <w:t xml:space="preserve">  </w:t>
      </w:r>
    </w:p>
    <w:p w:rsidR="008C20E7" w:rsidRPr="00DF0186" w:rsidRDefault="008C20E7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szCs w:val="24"/>
        </w:rPr>
        <w:lastRenderedPageBreak/>
        <w:t xml:space="preserve">την υπ’ αριθμόν </w:t>
      </w:r>
      <w:r w:rsidR="00DF0186" w:rsidRPr="00DF0186">
        <w:rPr>
          <w:rFonts w:asciiTheme="minorHAnsi" w:hAnsiTheme="minorHAnsi" w:cstheme="minorHAnsi"/>
          <w:szCs w:val="24"/>
        </w:rPr>
        <w:t>148</w:t>
      </w:r>
      <w:r w:rsidRPr="00DF0186">
        <w:rPr>
          <w:rFonts w:asciiTheme="minorHAnsi" w:hAnsiTheme="minorHAnsi" w:cstheme="minorHAnsi"/>
          <w:szCs w:val="24"/>
        </w:rPr>
        <w:t>/20</w:t>
      </w:r>
      <w:r w:rsidR="00DF0186" w:rsidRPr="00DF0186">
        <w:rPr>
          <w:rFonts w:asciiTheme="minorHAnsi" w:hAnsiTheme="minorHAnsi" w:cstheme="minorHAnsi"/>
          <w:szCs w:val="24"/>
        </w:rPr>
        <w:t>22</w:t>
      </w:r>
      <w:r w:rsidRPr="00DF0186">
        <w:rPr>
          <w:rFonts w:asciiTheme="minorHAnsi" w:hAnsiTheme="minorHAnsi" w:cstheme="minorHAnsi"/>
          <w:szCs w:val="24"/>
        </w:rPr>
        <w:t xml:space="preserve"> (ΑΔΑ:</w:t>
      </w:r>
      <w:r w:rsidR="00DF0186" w:rsidRPr="00DF0186">
        <w:rPr>
          <w:rFonts w:asciiTheme="minorHAnsi" w:hAnsiTheme="minorHAnsi" w:cstheme="minorHAnsi"/>
          <w:szCs w:val="24"/>
        </w:rPr>
        <w:t>91Ε0</w:t>
      </w:r>
      <w:r w:rsidRPr="00DF0186">
        <w:rPr>
          <w:rFonts w:asciiTheme="minorHAnsi" w:hAnsiTheme="minorHAnsi" w:cstheme="minorHAnsi"/>
          <w:szCs w:val="24"/>
        </w:rPr>
        <w:t>ΤΩΛΗ-573) απόφαση του Δημοτικού Συμβουλίου για τον καθορισμό Δημοτικών Κοινόχρηστων Χώρων προς ενοικίαση για το οικονομικό έτος 202</w:t>
      </w:r>
      <w:r w:rsidR="00DF0186" w:rsidRPr="00DF0186">
        <w:rPr>
          <w:rFonts w:asciiTheme="minorHAnsi" w:hAnsiTheme="minorHAnsi" w:cstheme="minorHAnsi"/>
          <w:szCs w:val="24"/>
        </w:rPr>
        <w:t>3</w:t>
      </w:r>
      <w:r w:rsidRPr="00DF0186">
        <w:rPr>
          <w:rFonts w:asciiTheme="minorHAnsi" w:hAnsiTheme="minorHAnsi" w:cstheme="minorHAnsi"/>
          <w:szCs w:val="24"/>
        </w:rPr>
        <w:t xml:space="preserve"> </w:t>
      </w:r>
      <w:r w:rsidR="00DF0186" w:rsidRPr="00DF0186">
        <w:rPr>
          <w:rFonts w:asciiTheme="minorHAnsi" w:hAnsiTheme="minorHAnsi" w:cstheme="minorHAnsi"/>
          <w:szCs w:val="24"/>
        </w:rPr>
        <w:t xml:space="preserve"> </w:t>
      </w:r>
    </w:p>
    <w:p w:rsidR="00C5691F" w:rsidRPr="00DF0186" w:rsidRDefault="00C5691F" w:rsidP="00DF0186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</w:rPr>
      </w:pPr>
      <w:r w:rsidRPr="00DF0186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5691F" w:rsidRPr="00DF0186" w:rsidRDefault="00C5691F" w:rsidP="00DF0186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C5691F" w:rsidRPr="00DF0186" w:rsidRDefault="00C5691F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331FD1" w:rsidRPr="00B07EEA" w:rsidRDefault="00331FD1" w:rsidP="00331FD1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331FD1" w:rsidRPr="00B07EEA" w:rsidRDefault="00C5691F" w:rsidP="00C5691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831B7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ΚΑΤΑ ΠΛΕΙΟΨΗΦΙΑ</w:t>
      </w:r>
    </w:p>
    <w:p w:rsidR="00C5691F" w:rsidRPr="00B07EEA" w:rsidRDefault="00C5691F" w:rsidP="00C5691F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DF0186" w:rsidRPr="00DF0186" w:rsidRDefault="00DF0186" w:rsidP="00DF0186">
      <w:pPr>
        <w:tabs>
          <w:tab w:val="left" w:pos="0"/>
        </w:tabs>
        <w:spacing w:line="360" w:lineRule="auto"/>
        <w:rPr>
          <w:rFonts w:asciiTheme="minorHAnsi" w:eastAsia="SimSun" w:hAnsiTheme="minorHAnsi" w:cstheme="minorHAnsi"/>
          <w:spacing w:val="-3"/>
          <w:kern w:val="1"/>
          <w:shd w:val="clear" w:color="auto" w:fill="FFFFFF"/>
          <w:lang w:bidi="hi-IN"/>
        </w:rPr>
      </w:pPr>
      <w:r w:rsidRPr="00DF0186">
        <w:rPr>
          <w:rFonts w:asciiTheme="minorHAnsi" w:eastAsia="Arial" w:hAnsiTheme="minorHAnsi" w:cstheme="minorHAnsi"/>
          <w:b/>
          <w:bCs/>
          <w:color w:val="000000"/>
        </w:rPr>
        <w:t xml:space="preserve">Καθορίζει </w:t>
      </w:r>
      <w:r w:rsidRPr="00DF0186">
        <w:rPr>
          <w:rFonts w:asciiTheme="minorHAnsi" w:eastAsia="SimSun" w:hAnsiTheme="minorHAnsi" w:cstheme="minorHAnsi"/>
          <w:spacing w:val="-3"/>
          <w:kern w:val="1"/>
          <w:shd w:val="clear" w:color="auto" w:fill="FFFFFF"/>
          <w:lang w:bidi="hi-IN"/>
        </w:rPr>
        <w:t xml:space="preserve"> για το έτος 2023 τον τρόπο καταβολής και τα χρονικά διαστήματα εντός των οποίων θα εισπραχθούν από το Δήμο μας, οι οφειλές από τα τέλη χρήσης κοινόχρηστων χώρων ως κατωτέρω:</w:t>
      </w:r>
    </w:p>
    <w:p w:rsidR="00DF0186" w:rsidRDefault="00DF0186" w:rsidP="00DF0186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DF0186">
        <w:rPr>
          <w:rFonts w:asciiTheme="minorHAnsi" w:hAnsiTheme="minorHAnsi" w:cstheme="minorHAnsi"/>
          <w:bCs/>
          <w:iCs/>
          <w:color w:val="000000"/>
        </w:rPr>
        <w:t xml:space="preserve">Α) </w:t>
      </w:r>
      <w:r w:rsidRPr="00DF0186">
        <w:rPr>
          <w:rFonts w:asciiTheme="minorHAnsi" w:hAnsiTheme="minorHAnsi" w:cstheme="minorHAnsi"/>
          <w:iCs/>
          <w:color w:val="000000"/>
        </w:rPr>
        <w:t>Είτε εφάπαξ (ολόκληρο το ποσό ) στο δημοτικό ταμείο , και ο αριθμός του γραμματίου</w:t>
      </w:r>
      <w:r w:rsidRPr="00DF0186">
        <w:rPr>
          <w:rFonts w:asciiTheme="minorHAnsi" w:hAnsiTheme="minorHAnsi" w:cstheme="minorHAnsi"/>
          <w:iCs/>
          <w:color w:val="000000"/>
        </w:rPr>
        <w:br/>
        <w:t>είσπραξης να αναγράφεται στην χορηγηθείσα άδεια χρήσης κοινόχρηστων χώρων .</w:t>
      </w:r>
      <w:r w:rsidRPr="00DF0186">
        <w:rPr>
          <w:rFonts w:asciiTheme="minorHAnsi" w:hAnsiTheme="minorHAnsi" w:cstheme="minorHAnsi"/>
          <w:iCs/>
          <w:color w:val="000000"/>
        </w:rPr>
        <w:br/>
      </w:r>
      <w:r w:rsidRPr="00DF0186">
        <w:rPr>
          <w:rFonts w:asciiTheme="minorHAnsi" w:hAnsiTheme="minorHAnsi" w:cstheme="minorHAnsi"/>
          <w:bCs/>
          <w:iCs/>
          <w:color w:val="000000"/>
        </w:rPr>
        <w:t xml:space="preserve">Β) </w:t>
      </w:r>
      <w:r w:rsidRPr="00DF0186">
        <w:rPr>
          <w:rFonts w:asciiTheme="minorHAnsi" w:hAnsiTheme="minorHAnsi" w:cstheme="minorHAnsi"/>
          <w:iCs/>
          <w:color w:val="000000"/>
        </w:rPr>
        <w:t>Είτε με κατάθεση ισόποσης εγγυητικής επιστολής του Τ.Π &amp; Δ ή Τραπέζης στο δημοτικό</w:t>
      </w:r>
      <w:r w:rsidRPr="00DF0186">
        <w:rPr>
          <w:rFonts w:asciiTheme="minorHAnsi" w:hAnsiTheme="minorHAnsi" w:cstheme="minorHAnsi"/>
          <w:iCs/>
          <w:color w:val="000000"/>
        </w:rPr>
        <w:br/>
        <w:t>ταμείο .</w:t>
      </w:r>
      <w:r w:rsidRPr="00DF0186">
        <w:rPr>
          <w:rFonts w:asciiTheme="minorHAnsi" w:hAnsiTheme="minorHAnsi" w:cstheme="minorHAnsi"/>
          <w:iCs/>
          <w:color w:val="000000"/>
        </w:rPr>
        <w:br/>
        <w:t>Εν συνεχεία τα οφειλόμενα τέλη να καταβάλλονται σε δύο (2) δόσεις .</w:t>
      </w:r>
      <w:r w:rsidRPr="00DF0186">
        <w:rPr>
          <w:rFonts w:asciiTheme="minorHAnsi" w:hAnsiTheme="minorHAnsi" w:cstheme="minorHAnsi"/>
          <w:iCs/>
          <w:color w:val="000000"/>
        </w:rPr>
        <w:br/>
        <w:t>Η πρώτη δόση (50%) μέχρι την 30/06/2023 , και</w:t>
      </w:r>
      <w:r w:rsidRPr="00DF0186">
        <w:rPr>
          <w:rFonts w:asciiTheme="minorHAnsi" w:hAnsiTheme="minorHAnsi" w:cstheme="minorHAnsi"/>
          <w:iCs/>
          <w:color w:val="000000"/>
        </w:rPr>
        <w:br/>
        <w:t>η δεύτερη δόση (50%) μέχρι την 30/10/2023 .</w:t>
      </w:r>
      <w:r w:rsidRPr="00DF0186">
        <w:rPr>
          <w:rFonts w:asciiTheme="minorHAnsi" w:hAnsiTheme="minorHAnsi" w:cstheme="minorHAnsi"/>
          <w:iCs/>
          <w:color w:val="000000"/>
        </w:rPr>
        <w:br/>
      </w:r>
      <w:r w:rsidRPr="00DF0186">
        <w:rPr>
          <w:rFonts w:asciiTheme="minorHAnsi" w:hAnsiTheme="minorHAnsi" w:cstheme="minorHAnsi"/>
          <w:b/>
          <w:bCs/>
          <w:iCs/>
          <w:color w:val="000000"/>
        </w:rPr>
        <w:t xml:space="preserve">Γ) </w:t>
      </w:r>
      <w:r w:rsidRPr="00DF0186">
        <w:rPr>
          <w:rFonts w:asciiTheme="minorHAnsi" w:hAnsiTheme="minorHAnsi" w:cstheme="minorHAnsi"/>
          <w:iCs/>
          <w:color w:val="000000"/>
        </w:rPr>
        <w:t xml:space="preserve">Είτε χωρίς την κατάθεση εγγυητικής επιστολής , </w:t>
      </w:r>
      <w:proofErr w:type="spellStart"/>
      <w:r w:rsidRPr="00DF0186">
        <w:rPr>
          <w:rFonts w:asciiTheme="minorHAnsi" w:hAnsiTheme="minorHAnsi" w:cstheme="minorHAnsi"/>
          <w:iCs/>
          <w:color w:val="000000"/>
        </w:rPr>
        <w:t>εφ΄</w:t>
      </w:r>
      <w:proofErr w:type="spellEnd"/>
      <w:r w:rsidRPr="00DF0186">
        <w:rPr>
          <w:rFonts w:asciiTheme="minorHAnsi" w:hAnsiTheme="minorHAnsi" w:cstheme="minorHAnsi"/>
          <w:iCs/>
          <w:color w:val="000000"/>
        </w:rPr>
        <w:t xml:space="preserve"> όσον καταβληθεί από τον υπόχρεο</w:t>
      </w:r>
      <w:r w:rsidRPr="00DF0186">
        <w:rPr>
          <w:rFonts w:asciiTheme="minorHAnsi" w:hAnsiTheme="minorHAnsi" w:cstheme="minorHAnsi"/>
          <w:iCs/>
          <w:color w:val="000000"/>
        </w:rPr>
        <w:br/>
        <w:t>ποσοστό 30 % του τέλους προ της παράδοσης της άδειας χρήσης κοινόχρηστων χώρων .</w:t>
      </w:r>
      <w:r w:rsidRPr="00DF0186">
        <w:rPr>
          <w:rFonts w:asciiTheme="minorHAnsi" w:hAnsiTheme="minorHAnsi" w:cstheme="minorHAnsi"/>
          <w:iCs/>
          <w:color w:val="000000"/>
        </w:rPr>
        <w:br/>
        <w:t>Η εξόφληση του υπολειπόμενου ποσού (70%) να γίνεται σε δύο (2) ισόποσες δόσεις ως εξής:</w:t>
      </w:r>
      <w:r w:rsidRPr="00DF0186">
        <w:rPr>
          <w:rFonts w:asciiTheme="minorHAnsi" w:hAnsiTheme="minorHAnsi" w:cstheme="minorHAnsi"/>
          <w:iCs/>
          <w:color w:val="000000"/>
        </w:rPr>
        <w:br/>
        <w:t xml:space="preserve">α) 1η Δόση: το 35% του τέλους μέχρι την </w:t>
      </w:r>
      <w:r w:rsidRPr="00DF0186">
        <w:rPr>
          <w:rFonts w:asciiTheme="minorHAnsi" w:hAnsiTheme="minorHAnsi" w:cstheme="minorHAnsi"/>
          <w:b/>
          <w:bCs/>
          <w:iCs/>
          <w:color w:val="000000"/>
        </w:rPr>
        <w:t>30/06/2023</w:t>
      </w:r>
      <w:r w:rsidRPr="00DF0186">
        <w:rPr>
          <w:rFonts w:asciiTheme="minorHAnsi" w:hAnsiTheme="minorHAnsi" w:cstheme="minorHAnsi"/>
          <w:b/>
          <w:bCs/>
          <w:iCs/>
          <w:color w:val="000000"/>
        </w:rPr>
        <w:br/>
      </w:r>
      <w:r w:rsidRPr="00DF0186">
        <w:rPr>
          <w:rFonts w:asciiTheme="minorHAnsi" w:hAnsiTheme="minorHAnsi" w:cstheme="minorHAnsi"/>
          <w:iCs/>
          <w:color w:val="000000"/>
        </w:rPr>
        <w:t xml:space="preserve">β) 2η Δόση: το 35% του τέλους μέχρι την </w:t>
      </w:r>
      <w:r w:rsidRPr="00DF0186">
        <w:rPr>
          <w:rFonts w:asciiTheme="minorHAnsi" w:hAnsiTheme="minorHAnsi" w:cstheme="minorHAnsi"/>
          <w:b/>
          <w:bCs/>
          <w:iCs/>
          <w:color w:val="000000"/>
        </w:rPr>
        <w:t>30/10/2023</w:t>
      </w:r>
    </w:p>
    <w:p w:rsidR="005E7ED6" w:rsidRDefault="005E7ED6" w:rsidP="005E7ED6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</w:rPr>
      </w:pPr>
    </w:p>
    <w:p w:rsidR="005E7ED6" w:rsidRPr="002B5CE7" w:rsidRDefault="005E7ED6" w:rsidP="005E7ED6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2B5CE7">
        <w:rPr>
          <w:rFonts w:asciiTheme="minorHAnsi" w:eastAsia="Bookman Old Style" w:hAnsiTheme="minorHAnsi" w:cstheme="minorHAnsi"/>
        </w:rPr>
        <w:t xml:space="preserve">Κατά  ψήφισαν οι δημοτικοί σύμβουλοι </w:t>
      </w:r>
      <w:proofErr w:type="spellStart"/>
      <w:r w:rsidRPr="002B5CE7">
        <w:rPr>
          <w:rFonts w:asciiTheme="minorHAnsi" w:eastAsia="Bookman Old Style" w:hAnsiTheme="minorHAnsi" w:cstheme="minorHAnsi"/>
        </w:rPr>
        <w:t>κ.κ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1) </w:t>
      </w:r>
      <w:proofErr w:type="spellStart"/>
      <w:r w:rsidRPr="002B5CE7">
        <w:rPr>
          <w:rFonts w:asciiTheme="minorHAnsi" w:eastAsia="Bookman Old Style" w:hAnsiTheme="minorHAnsi" w:cstheme="minorHAnsi"/>
        </w:rPr>
        <w:t>Αρκουμάνης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Πέτρος 2) </w:t>
      </w:r>
      <w:proofErr w:type="spellStart"/>
      <w:r w:rsidRPr="002B5CE7">
        <w:rPr>
          <w:rFonts w:asciiTheme="minorHAnsi" w:eastAsia="Bookman Old Style" w:hAnsiTheme="minorHAnsi" w:cstheme="minorHAnsi"/>
        </w:rPr>
        <w:t>Μπράλιος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Νικόλαος 3) </w:t>
      </w:r>
      <w:proofErr w:type="spellStart"/>
      <w:r w:rsidRPr="002B5CE7">
        <w:rPr>
          <w:rFonts w:asciiTheme="minorHAnsi" w:eastAsia="Bookman Old Style" w:hAnsiTheme="minorHAnsi" w:cstheme="minorHAnsi"/>
        </w:rPr>
        <w:t>Τσιφής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Δημήτριος 4)</w:t>
      </w:r>
      <w:proofErr w:type="spellStart"/>
      <w:r w:rsidRPr="002B5CE7">
        <w:rPr>
          <w:rFonts w:asciiTheme="minorHAnsi" w:eastAsia="Bookman Old Style" w:hAnsiTheme="minorHAnsi" w:cstheme="minorHAnsi"/>
        </w:rPr>
        <w:t>Καλέα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Ανδρομάχη </w:t>
      </w:r>
    </w:p>
    <w:p w:rsidR="00DF0186" w:rsidRPr="00DF0186" w:rsidRDefault="00DF0186" w:rsidP="00DF0186">
      <w:pPr>
        <w:rPr>
          <w:rFonts w:asciiTheme="minorHAnsi" w:hAnsiTheme="minorHAnsi" w:cstheme="minorHAnsi"/>
        </w:rPr>
      </w:pPr>
    </w:p>
    <w:p w:rsidR="004B7001" w:rsidRPr="00F80D2A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>
        <w:rPr>
          <w:rFonts w:asciiTheme="minorHAnsi" w:eastAsia="Arial" w:hAnsiTheme="minorHAnsi" w:cstheme="minorHAnsi"/>
          <w:b/>
        </w:rPr>
        <w:t xml:space="preserve"> </w:t>
      </w:r>
      <w:r w:rsidR="00831B78">
        <w:rPr>
          <w:rFonts w:asciiTheme="minorHAnsi" w:eastAsia="Arial" w:hAnsiTheme="minorHAnsi" w:cstheme="minorHAnsi"/>
          <w:b/>
        </w:rPr>
        <w:t>9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5E7ED6" w:rsidRDefault="005E7ED6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5E7ED6" w:rsidRPr="00B07EEA" w:rsidRDefault="005E7ED6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831B78" w:rsidRPr="008B4C37" w:rsidTr="00831B78">
        <w:trPr>
          <w:gridAfter w:val="1"/>
          <w:wAfter w:w="567" w:type="dxa"/>
        </w:trPr>
        <w:tc>
          <w:tcPr>
            <w:tcW w:w="567" w:type="dxa"/>
          </w:tcPr>
          <w:p w:rsidR="00831B78" w:rsidRPr="008B4C37" w:rsidRDefault="00831B78" w:rsidP="00B67C9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831B78" w:rsidRPr="008B4C37" w:rsidRDefault="00831B78" w:rsidP="00B67C9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c>
          <w:tcPr>
            <w:tcW w:w="567" w:type="dxa"/>
          </w:tcPr>
          <w:p w:rsidR="00831B78" w:rsidRPr="008B4C37" w:rsidRDefault="00831B78" w:rsidP="00B67C9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31B78" w:rsidRPr="008B4C37" w:rsidRDefault="00831B78" w:rsidP="00B67C9D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c>
          <w:tcPr>
            <w:tcW w:w="567" w:type="dxa"/>
          </w:tcPr>
          <w:p w:rsidR="00831B78" w:rsidRPr="008B4C37" w:rsidRDefault="00831B78" w:rsidP="00B67C9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31B78" w:rsidRPr="008B4C37" w:rsidRDefault="00831B78" w:rsidP="00B67C9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c>
          <w:tcPr>
            <w:tcW w:w="567" w:type="dxa"/>
          </w:tcPr>
          <w:p w:rsidR="00831B78" w:rsidRPr="008B4C37" w:rsidRDefault="00831B78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831B78" w:rsidRPr="008B4C37" w:rsidTr="00831B78"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7ED6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5E7ED6" w:rsidRPr="008B4C37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E7ED6" w:rsidRPr="00127468" w:rsidRDefault="005E7ED6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697585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831B78" w:rsidRPr="008B4C37" w:rsidTr="00831B78">
        <w:trPr>
          <w:gridAfter w:val="2"/>
          <w:wAfter w:w="851" w:type="dxa"/>
        </w:trPr>
        <w:tc>
          <w:tcPr>
            <w:tcW w:w="567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831B78" w:rsidRPr="008B4C37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31B78" w:rsidRPr="00697585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31B78" w:rsidRPr="00127468" w:rsidRDefault="00831B78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8C" w:rsidRDefault="0027708C">
      <w:r>
        <w:separator/>
      </w:r>
    </w:p>
  </w:endnote>
  <w:endnote w:type="continuationSeparator" w:id="0">
    <w:p w:rsidR="0027708C" w:rsidRDefault="0027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8C" w:rsidRDefault="0027708C">
      <w:r>
        <w:separator/>
      </w:r>
    </w:p>
  </w:footnote>
  <w:footnote w:type="continuationSeparator" w:id="0">
    <w:p w:rsidR="0027708C" w:rsidRDefault="00277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9F513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9F513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E7ED6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C27D3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6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8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24"/>
  </w:num>
  <w:num w:numId="16">
    <w:abstractNumId w:val="25"/>
  </w:num>
  <w:num w:numId="17">
    <w:abstractNumId w:val="20"/>
  </w:num>
  <w:num w:numId="18">
    <w:abstractNumId w:val="23"/>
  </w:num>
  <w:num w:numId="1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7708C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16639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B2E58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E7ED6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1B78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920A5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5139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D3A79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30A1-560B-4900-A653-39354DB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13106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</cp:revision>
  <cp:lastPrinted>2023-01-26T06:18:00Z</cp:lastPrinted>
  <dcterms:created xsi:type="dcterms:W3CDTF">2023-02-09T07:43:00Z</dcterms:created>
  <dcterms:modified xsi:type="dcterms:W3CDTF">2023-02-09T07:43:00Z</dcterms:modified>
</cp:coreProperties>
</file>