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0028F0" w:rsidRPr="005325A7">
        <w:rPr>
          <w:rFonts w:ascii="Arial" w:hAnsi="Arial" w:cs="Arial"/>
          <w:sz w:val="22"/>
          <w:szCs w:val="22"/>
        </w:rPr>
        <w:t>26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01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36179">
        <w:rPr>
          <w:rFonts w:ascii="Arial" w:hAnsi="Arial" w:cs="Arial"/>
          <w:bCs/>
          <w:sz w:val="22"/>
          <w:szCs w:val="22"/>
        </w:rPr>
        <w:t xml:space="preserve">: </w:t>
      </w:r>
      <w:r w:rsidR="001E4847">
        <w:rPr>
          <w:rFonts w:ascii="Arial" w:hAnsi="Arial" w:cs="Arial"/>
          <w:bCs/>
          <w:sz w:val="22"/>
          <w:szCs w:val="22"/>
        </w:rPr>
        <w:t>1636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656270">
        <w:rPr>
          <w:rFonts w:ascii="Arial" w:hAnsi="Arial" w:cs="Arial"/>
          <w:sz w:val="22"/>
          <w:szCs w:val="22"/>
        </w:rPr>
        <w:t xml:space="preserve"> </w:t>
      </w:r>
      <w:r w:rsidR="000D0092">
        <w:rPr>
          <w:rFonts w:ascii="Arial" w:hAnsi="Arial" w:cs="Arial"/>
          <w:sz w:val="22"/>
          <w:szCs w:val="22"/>
        </w:rPr>
        <w:t>30</w:t>
      </w:r>
      <w:r w:rsidR="006834A8">
        <w:rPr>
          <w:rFonts w:ascii="Arial" w:hAnsi="Arial" w:cs="Arial"/>
          <w:sz w:val="22"/>
          <w:szCs w:val="22"/>
        </w:rPr>
        <w:t>-</w:t>
      </w:r>
      <w:r w:rsidR="00656270">
        <w:rPr>
          <w:rFonts w:ascii="Arial" w:hAnsi="Arial" w:cs="Arial"/>
          <w:sz w:val="22"/>
          <w:szCs w:val="22"/>
        </w:rPr>
        <w:t>01</w:t>
      </w:r>
      <w:r w:rsidR="00A721E9" w:rsidRPr="00985D20">
        <w:rPr>
          <w:rFonts w:ascii="Arial" w:hAnsi="Arial" w:cs="Arial"/>
          <w:sz w:val="22"/>
          <w:szCs w:val="22"/>
        </w:rPr>
        <w:t>-202</w:t>
      </w:r>
      <w:r w:rsidR="00656270">
        <w:rPr>
          <w:rFonts w:ascii="Arial" w:hAnsi="Arial" w:cs="Arial"/>
          <w:sz w:val="22"/>
          <w:szCs w:val="22"/>
        </w:rPr>
        <w:t>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CE5BDA">
        <w:rPr>
          <w:rFonts w:ascii="Arial" w:hAnsi="Arial" w:cs="Arial"/>
          <w:sz w:val="22"/>
          <w:szCs w:val="22"/>
        </w:rPr>
        <w:t xml:space="preserve">Δευτέρα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</w:t>
      </w:r>
      <w:r w:rsidR="00476A27">
        <w:rPr>
          <w:rFonts w:ascii="Arial" w:hAnsi="Arial" w:cs="Arial"/>
          <w:sz w:val="22"/>
          <w:szCs w:val="22"/>
        </w:rPr>
        <w:t>4</w:t>
      </w:r>
      <w:r w:rsidR="001C2BD9">
        <w:rPr>
          <w:rFonts w:ascii="Arial" w:hAnsi="Arial" w:cs="Arial"/>
          <w:sz w:val="22"/>
          <w:szCs w:val="22"/>
        </w:rPr>
        <w:t>,</w:t>
      </w:r>
      <w:r w:rsidR="00476A27">
        <w:rPr>
          <w:rFonts w:ascii="Arial" w:hAnsi="Arial" w:cs="Arial"/>
          <w:sz w:val="22"/>
          <w:szCs w:val="22"/>
        </w:rPr>
        <w:t>0</w:t>
      </w:r>
      <w:r w:rsidR="001C2BD9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56270" w:rsidRDefault="0065627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028F0" w:rsidRDefault="00D0480A" w:rsidP="00656270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r>
        <w:rPr>
          <w:rFonts w:ascii="Arial" w:hAnsi="Arial" w:cs="Arial"/>
          <w:sz w:val="22"/>
          <w:szCs w:val="22"/>
          <w:lang w:val="en-US"/>
        </w:rPr>
        <w:t>A</w:t>
      </w:r>
      <w:proofErr w:type="spellStart"/>
      <w:r>
        <w:rPr>
          <w:rFonts w:ascii="Arial" w:hAnsi="Arial" w:cs="Arial"/>
          <w:sz w:val="22"/>
          <w:szCs w:val="22"/>
        </w:rPr>
        <w:t>νάθεση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κατ΄εξαίρεση</w:t>
      </w:r>
      <w:proofErr w:type="spellEnd"/>
      <w:r>
        <w:rPr>
          <w:rFonts w:ascii="Arial" w:hAnsi="Arial" w:cs="Arial"/>
          <w:sz w:val="22"/>
          <w:szCs w:val="22"/>
        </w:rPr>
        <w:t xml:space="preserve"> σε δικηγόρο δικαστικού χειρισμού ζητήματος και ειδικότερα της άσκησης αιτήσεως ακυρώσεως και αιτήσεως αναστολής στο Συμβούλιο της Επικρατείας κατά της </w:t>
      </w:r>
      <w:proofErr w:type="spellStart"/>
      <w:r>
        <w:rPr>
          <w:rFonts w:ascii="Arial" w:hAnsi="Arial" w:cs="Arial"/>
          <w:sz w:val="22"/>
          <w:szCs w:val="22"/>
        </w:rPr>
        <w:t>υπ΄αριθ</w:t>
      </w:r>
      <w:proofErr w:type="spellEnd"/>
      <w:r>
        <w:rPr>
          <w:rFonts w:ascii="Arial" w:hAnsi="Arial" w:cs="Arial"/>
          <w:sz w:val="22"/>
          <w:szCs w:val="22"/>
        </w:rPr>
        <w:t>. 151308/12-12-2022 Απόφασης του Συντονιστή Αποκεντρωμένης Διοίκησης Θεσσαλίας – Στερεάς Ελλάδας με θέμα : «</w:t>
      </w: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περιβαλλοντικών όρων αιολικού σταθμού παραγωγής ηλεκτρικής ενέργειας ισχύος 12,6 </w:t>
      </w:r>
      <w:r>
        <w:rPr>
          <w:rFonts w:ascii="Arial" w:hAnsi="Arial" w:cs="Arial"/>
          <w:sz w:val="22"/>
          <w:szCs w:val="22"/>
          <w:lang w:val="en-US"/>
        </w:rPr>
        <w:t>MW</w:t>
      </w:r>
      <w:r>
        <w:rPr>
          <w:rFonts w:ascii="Arial" w:hAnsi="Arial" w:cs="Arial"/>
          <w:sz w:val="22"/>
          <w:szCs w:val="22"/>
        </w:rPr>
        <w:t xml:space="preserve">  της </w:t>
      </w:r>
      <w:proofErr w:type="spellStart"/>
      <w:r>
        <w:rPr>
          <w:rFonts w:ascii="Arial" w:hAnsi="Arial" w:cs="Arial"/>
          <w:sz w:val="22"/>
          <w:szCs w:val="22"/>
        </w:rPr>
        <w:t>΄΄ΕΝ</w:t>
      </w:r>
      <w:r w:rsidR="009A4AB3">
        <w:rPr>
          <w:rFonts w:ascii="Arial" w:hAnsi="Arial" w:cs="Arial"/>
          <w:sz w:val="22"/>
          <w:szCs w:val="22"/>
        </w:rPr>
        <w:t>ΕΡΚΟΠΛΑΝ</w:t>
      </w:r>
      <w:proofErr w:type="spellEnd"/>
      <w:r w:rsidR="009A4AB3">
        <w:rPr>
          <w:rFonts w:ascii="Arial" w:hAnsi="Arial" w:cs="Arial"/>
          <w:sz w:val="22"/>
          <w:szCs w:val="22"/>
        </w:rPr>
        <w:t xml:space="preserve"> ΠΑΡΝΑΣΣΟΣ ΜΕΠΕ΄΄ στη θέση «ΚΟΥΡΟΥΠΛΙΕΣ» των Δήμων Διστόμου – Αράχοβας-Αντίκυρας και </w:t>
      </w:r>
      <w:proofErr w:type="spellStart"/>
      <w:r w:rsidR="009A4AB3">
        <w:rPr>
          <w:rFonts w:ascii="Arial" w:hAnsi="Arial" w:cs="Arial"/>
          <w:sz w:val="22"/>
          <w:szCs w:val="22"/>
        </w:rPr>
        <w:t>Λ</w:t>
      </w:r>
      <w:r w:rsidR="00836179">
        <w:rPr>
          <w:rFonts w:ascii="Arial" w:hAnsi="Arial" w:cs="Arial"/>
          <w:sz w:val="22"/>
          <w:szCs w:val="22"/>
        </w:rPr>
        <w:t>ε</w:t>
      </w:r>
      <w:r w:rsidR="009A4AB3">
        <w:rPr>
          <w:rFonts w:ascii="Arial" w:hAnsi="Arial" w:cs="Arial"/>
          <w:sz w:val="22"/>
          <w:szCs w:val="22"/>
        </w:rPr>
        <w:t>βαδέων</w:t>
      </w:r>
      <w:proofErr w:type="spellEnd"/>
      <w:r w:rsidR="009A4AB3">
        <w:rPr>
          <w:rFonts w:ascii="Arial" w:hAnsi="Arial" w:cs="Arial"/>
          <w:sz w:val="22"/>
          <w:szCs w:val="22"/>
        </w:rPr>
        <w:t xml:space="preserve"> στο Ν. Βοιωτίας (ΑΔΑ: ΩΜ8ΚΟΡ10-1ΜΒ).</w:t>
      </w:r>
    </w:p>
    <w:p w:rsidR="005325A7" w:rsidRPr="003B1019" w:rsidRDefault="005325A7" w:rsidP="005325A7">
      <w:pPr>
        <w:pStyle w:val="ad"/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Γνωμοδότηση της Νομικής Συμβούλου επί της από 22-12-2022 αγωγής του Νεκτάριου Καραλή κατοίκου </w:t>
      </w:r>
      <w:proofErr w:type="spellStart"/>
      <w:r>
        <w:rPr>
          <w:rFonts w:ascii="Arial" w:hAnsi="Arial" w:cs="Arial"/>
          <w:bCs/>
          <w:sz w:val="22"/>
          <w:szCs w:val="22"/>
        </w:rPr>
        <w:t>Κυριακίου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656270" w:rsidRDefault="00656270" w:rsidP="00656270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απόδοσης &amp; απαλλαγή έξι (6) υπολόγων διαχε</w:t>
      </w:r>
      <w:r w:rsidR="004B104A">
        <w:rPr>
          <w:rFonts w:ascii="Arial" w:hAnsi="Arial" w:cs="Arial"/>
          <w:sz w:val="22"/>
          <w:szCs w:val="22"/>
        </w:rPr>
        <w:t>ί</w:t>
      </w:r>
      <w:r>
        <w:rPr>
          <w:rFonts w:ascii="Arial" w:hAnsi="Arial" w:cs="Arial"/>
          <w:sz w:val="22"/>
          <w:szCs w:val="22"/>
        </w:rPr>
        <w:t>ρισης πάγιας προκαταβολής έτους 2022.</w:t>
      </w:r>
    </w:p>
    <w:p w:rsidR="00656270" w:rsidRDefault="00656270" w:rsidP="00656270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πρακτικών φανερής πλειοδοτικής δημοπρασίας (αρχικής και επαναληπτικής) , για την εκμίσθωση κενωθέντος περιπτέρου επί του πεζοδρομίου της Πλατείας Λάμπρου Κατσώνη , γωνία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Παπασπύρου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Δημ</w:t>
      </w:r>
      <w:proofErr w:type="spellEnd"/>
      <w:r>
        <w:rPr>
          <w:rFonts w:ascii="Arial" w:hAnsi="Arial" w:cs="Arial"/>
          <w:sz w:val="22"/>
          <w:szCs w:val="22"/>
        </w:rPr>
        <w:t xml:space="preserve">. Ι. </w:t>
      </w:r>
      <w:proofErr w:type="spellStart"/>
      <w:r>
        <w:rPr>
          <w:rFonts w:ascii="Arial" w:hAnsi="Arial" w:cs="Arial"/>
          <w:sz w:val="22"/>
          <w:szCs w:val="22"/>
        </w:rPr>
        <w:t>Περγαντά</w:t>
      </w:r>
      <w:proofErr w:type="spellEnd"/>
      <w:r>
        <w:rPr>
          <w:rFonts w:ascii="Arial" w:hAnsi="Arial" w:cs="Arial"/>
          <w:sz w:val="22"/>
          <w:szCs w:val="22"/>
        </w:rPr>
        <w:t xml:space="preserve"> στην Κοινότητα Λιβαδειάς.</w:t>
      </w:r>
    </w:p>
    <w:p w:rsidR="00B565F3" w:rsidRPr="00656270" w:rsidRDefault="00B565F3" w:rsidP="00B565F3">
      <w:pPr>
        <w:pStyle w:val="af0"/>
        <w:numPr>
          <w:ilvl w:val="0"/>
          <w:numId w:val="29"/>
        </w:numPr>
        <w:spacing w:line="276" w:lineRule="auto"/>
        <w:jc w:val="both"/>
        <w:rPr>
          <w:rStyle w:val="a4"/>
          <w:rFonts w:ascii="Arial" w:eastAsia="SimSun" w:hAnsi="Arial" w:cs="Arial"/>
          <w:b w:val="0"/>
          <w:iCs/>
          <w:sz w:val="22"/>
          <w:szCs w:val="22"/>
          <w:shd w:val="clear" w:color="auto" w:fill="FFFFFF"/>
          <w:lang w:bidi="hi-IN"/>
        </w:rPr>
      </w:pPr>
      <w:r w:rsidRPr="00656270">
        <w:rPr>
          <w:rFonts w:ascii="Arial" w:hAnsi="Arial" w:cs="Arial"/>
          <w:sz w:val="22"/>
          <w:szCs w:val="22"/>
        </w:rPr>
        <w:t xml:space="preserve">Έγκριση του «Πρακτικού </w:t>
      </w:r>
      <w:r w:rsidRPr="00656270">
        <w:rPr>
          <w:rFonts w:ascii="Arial" w:hAnsi="Arial" w:cs="Arial"/>
          <w:sz w:val="22"/>
          <w:szCs w:val="22"/>
          <w:lang w:val="en-US"/>
        </w:rPr>
        <w:t>V</w:t>
      </w:r>
      <w:r w:rsidRPr="00656270">
        <w:rPr>
          <w:rFonts w:ascii="Arial" w:hAnsi="Arial" w:cs="Arial"/>
          <w:sz w:val="22"/>
          <w:szCs w:val="22"/>
        </w:rPr>
        <w:t xml:space="preserve">» της Ηλεκτρονικής Δημοπρασίας με Α/Α ΕΣΗΔΗΣ </w:t>
      </w:r>
      <w:r w:rsidRPr="00656270">
        <w:rPr>
          <w:rFonts w:ascii="Arial" w:eastAsia="SimSun" w:hAnsi="Arial" w:cs="Arial"/>
          <w:sz w:val="22"/>
          <w:szCs w:val="22"/>
        </w:rPr>
        <w:t xml:space="preserve">185198 </w:t>
      </w:r>
      <w:r w:rsidRPr="00656270">
        <w:rPr>
          <w:rStyle w:val="a4"/>
          <w:rFonts w:ascii="Arial" w:eastAsia="SimSun" w:hAnsi="Arial" w:cs="Arial"/>
          <w:b w:val="0"/>
          <w:iCs/>
          <w:sz w:val="22"/>
          <w:szCs w:val="22"/>
          <w:shd w:val="clear" w:color="auto" w:fill="FFFFFF"/>
          <w:lang w:bidi="hi-IN"/>
        </w:rPr>
        <w:t>και</w:t>
      </w:r>
    </w:p>
    <w:p w:rsidR="00B565F3" w:rsidRDefault="00B565F3" w:rsidP="00B565F3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56270">
        <w:rPr>
          <w:rFonts w:ascii="Arial" w:hAnsi="Arial" w:cs="Arial"/>
          <w:sz w:val="22"/>
          <w:szCs w:val="22"/>
        </w:rPr>
        <w:t>κατακύρωση Δημόσιας Σύμβασης</w:t>
      </w:r>
      <w:r w:rsidRPr="00656270">
        <w:rPr>
          <w:rFonts w:ascii="Arial" w:eastAsia="SimSun" w:hAnsi="Arial" w:cs="Arial"/>
          <w:bCs/>
          <w:shadow/>
          <w:sz w:val="22"/>
          <w:szCs w:val="22"/>
        </w:rPr>
        <w:t xml:space="preserve"> το</w:t>
      </w:r>
      <w:r w:rsidRPr="00656270">
        <w:rPr>
          <w:rFonts w:ascii="Arial" w:eastAsia="SimSun" w:hAnsi="Arial" w:cs="Arial"/>
          <w:sz w:val="22"/>
          <w:szCs w:val="22"/>
        </w:rPr>
        <w:t xml:space="preserve">υ έργου με τίτλο </w:t>
      </w:r>
      <w:r w:rsidRPr="00656270">
        <w:rPr>
          <w:rFonts w:ascii="Arial" w:hAnsi="Arial" w:cs="Arial"/>
          <w:sz w:val="22"/>
          <w:szCs w:val="22"/>
        </w:rPr>
        <w:t xml:space="preserve">«ΟΔΟΣΤΡΩΣΙΑ ΑΝΑΓΝΩΡΙΣΜΕΝΩΝ </w:t>
      </w:r>
    </w:p>
    <w:p w:rsidR="00B565F3" w:rsidRDefault="00B565F3" w:rsidP="00B565F3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56270">
        <w:rPr>
          <w:rFonts w:ascii="Arial" w:hAnsi="Arial" w:cs="Arial"/>
          <w:sz w:val="22"/>
          <w:szCs w:val="22"/>
        </w:rPr>
        <w:t>ΚΟΙΝΟΧΡΗΣΤΩΝ ΑΓΡΟΤΙΚΩΝ ΟΔΩΝ ΕΝΤΟΣ ΑΝΑΔΑΣΜΩΝ ΣΤΟ  ΔΗΜΟ ΛΕΒΑΔΕΩΝ»</w:t>
      </w:r>
      <w:r>
        <w:rPr>
          <w:rFonts w:ascii="Arial" w:hAnsi="Arial" w:cs="Arial"/>
          <w:b/>
          <w:sz w:val="22"/>
          <w:szCs w:val="22"/>
        </w:rPr>
        <w:t>.</w:t>
      </w:r>
    </w:p>
    <w:p w:rsidR="005325A7" w:rsidRPr="005325A7" w:rsidRDefault="005325A7" w:rsidP="005325A7">
      <w:pPr>
        <w:pStyle w:val="af0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25A7">
        <w:rPr>
          <w:rFonts w:ascii="Arial" w:hAnsi="Arial" w:cs="Arial"/>
          <w:sz w:val="22"/>
          <w:szCs w:val="22"/>
        </w:rPr>
        <w:t xml:space="preserve">Έγκριση του Πρακτικού Ι Ηλεκτρονικής Δημοπρασίας </w:t>
      </w:r>
      <w:r w:rsidRPr="005325A7">
        <w:rPr>
          <w:rFonts w:ascii="Arial" w:eastAsia="SimSun" w:hAnsi="Arial" w:cs="Arial"/>
          <w:sz w:val="22"/>
          <w:szCs w:val="22"/>
        </w:rPr>
        <w:t>της 10</w:t>
      </w:r>
      <w:r w:rsidRPr="005325A7">
        <w:rPr>
          <w:rFonts w:ascii="Arial" w:hAnsi="Arial" w:cs="Arial"/>
          <w:sz w:val="22"/>
          <w:szCs w:val="22"/>
        </w:rPr>
        <w:t xml:space="preserve">-01-2023 με Α/Α ΕΣΗΔΗΣ 194837 του </w:t>
      </w:r>
    </w:p>
    <w:p w:rsidR="005325A7" w:rsidRPr="005325A7" w:rsidRDefault="005325A7" w:rsidP="005325A7">
      <w:pPr>
        <w:spacing w:line="276" w:lineRule="auto"/>
        <w:rPr>
          <w:rFonts w:ascii="Arial" w:hAnsi="Arial" w:cs="Arial"/>
          <w:vanish/>
          <w:sz w:val="22"/>
          <w:szCs w:val="22"/>
          <w:specVanish/>
        </w:rPr>
      </w:pPr>
      <w:r w:rsidRPr="005325A7">
        <w:rPr>
          <w:rFonts w:ascii="Arial" w:hAnsi="Arial" w:cs="Arial"/>
          <w:sz w:val="22"/>
          <w:szCs w:val="22"/>
        </w:rPr>
        <w:t xml:space="preserve">              έργου:</w:t>
      </w:r>
      <w:r w:rsidRPr="005325A7">
        <w:rPr>
          <w:rStyle w:val="af2"/>
          <w:rFonts w:eastAsia="SimSun"/>
          <w:color w:val="000000"/>
          <w:sz w:val="22"/>
          <w:szCs w:val="22"/>
          <w:lang w:bidi="hi-IN"/>
        </w:rPr>
        <w:t xml:space="preserve"> </w:t>
      </w:r>
      <w:r w:rsidRPr="005325A7">
        <w:rPr>
          <w:rFonts w:ascii="Arial" w:hAnsi="Arial" w:cs="Arial"/>
          <w:spacing w:val="2"/>
          <w:sz w:val="22"/>
          <w:szCs w:val="22"/>
        </w:rPr>
        <w:t>«ΚΑΤΑΣΚΕΥΗ ΠΡΑΣΙΝΟΥ ΣΗΜΕΙΟΥ ΔΗΜΟΥ ΛΕΒΑΔΕΩΝ»</w:t>
      </w:r>
    </w:p>
    <w:p w:rsidR="005325A7" w:rsidRPr="00B375B8" w:rsidRDefault="005325A7" w:rsidP="005325A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5325A7">
        <w:rPr>
          <w:rFonts w:ascii="Arial" w:hAnsi="Arial" w:cs="Arial"/>
          <w:sz w:val="22"/>
          <w:szCs w:val="22"/>
        </w:rPr>
        <w:t>.</w:t>
      </w:r>
    </w:p>
    <w:p w:rsidR="00B375B8" w:rsidRPr="00B375B8" w:rsidRDefault="00B375B8" w:rsidP="00B375B8">
      <w:pPr>
        <w:pStyle w:val="af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B375B8">
        <w:rPr>
          <w:rFonts w:ascii="Arial" w:hAnsi="Arial" w:cs="Arial"/>
          <w:sz w:val="22"/>
          <w:szCs w:val="22"/>
        </w:rPr>
        <w:t xml:space="preserve">Έγκριση του Πρακτικού Ι Ηλεκτρονικής Δημοπρασίας </w:t>
      </w:r>
      <w:r w:rsidRPr="00B375B8">
        <w:rPr>
          <w:rFonts w:ascii="Arial" w:eastAsia="SimSun" w:hAnsi="Arial" w:cs="Arial"/>
          <w:sz w:val="22"/>
          <w:szCs w:val="22"/>
        </w:rPr>
        <w:t>της 16</w:t>
      </w:r>
      <w:r w:rsidRPr="00B375B8">
        <w:rPr>
          <w:rFonts w:ascii="Arial" w:hAnsi="Arial" w:cs="Arial"/>
          <w:sz w:val="22"/>
          <w:szCs w:val="22"/>
        </w:rPr>
        <w:t xml:space="preserve">-01-2023 με Α/Α ΕΣΗΔΗΣ 194787 του </w:t>
      </w:r>
    </w:p>
    <w:p w:rsidR="00B375B8" w:rsidRPr="00B375B8" w:rsidRDefault="00B375B8" w:rsidP="00B375B8">
      <w:pPr>
        <w:pStyle w:val="110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375B8">
        <w:rPr>
          <w:rFonts w:ascii="Arial" w:hAnsi="Arial" w:cs="Arial"/>
          <w:sz w:val="22"/>
          <w:szCs w:val="22"/>
        </w:rPr>
        <w:t xml:space="preserve">             έργου:</w:t>
      </w:r>
      <w:r w:rsidRPr="00B375B8">
        <w:rPr>
          <w:rStyle w:val="af2"/>
          <w:rFonts w:ascii="Arial" w:hAnsi="Arial" w:cs="Arial"/>
          <w:color w:val="000000"/>
          <w:sz w:val="22"/>
          <w:szCs w:val="22"/>
        </w:rPr>
        <w:t xml:space="preserve"> </w:t>
      </w:r>
      <w:r w:rsidRPr="00B375B8">
        <w:rPr>
          <w:rFonts w:ascii="Arial" w:hAnsi="Arial" w:cs="Arial"/>
          <w:bCs/>
          <w:iCs/>
          <w:sz w:val="22"/>
          <w:szCs w:val="22"/>
        </w:rPr>
        <w:t>«Αποκατάσταση οδού πρόσβασης στην Ιερά Μονή Αγίων Θεοδώρων περιοχής οικισμού</w:t>
      </w:r>
    </w:p>
    <w:p w:rsidR="00B375B8" w:rsidRPr="00B375B8" w:rsidRDefault="00B375B8" w:rsidP="00B375B8">
      <w:pPr>
        <w:pStyle w:val="110"/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B375B8">
        <w:rPr>
          <w:rFonts w:ascii="Arial" w:hAnsi="Arial" w:cs="Arial"/>
          <w:bCs/>
          <w:iCs/>
          <w:sz w:val="22"/>
          <w:szCs w:val="22"/>
        </w:rPr>
        <w:t xml:space="preserve">              Παναγίας </w:t>
      </w:r>
      <w:proofErr w:type="spellStart"/>
      <w:r w:rsidRPr="00B375B8">
        <w:rPr>
          <w:rFonts w:ascii="Arial" w:hAnsi="Arial" w:cs="Arial"/>
          <w:bCs/>
          <w:iCs/>
          <w:sz w:val="22"/>
          <w:szCs w:val="22"/>
        </w:rPr>
        <w:t>Καλαμιώτισσας</w:t>
      </w:r>
      <w:proofErr w:type="spellEnd"/>
      <w:r w:rsidRPr="00B375B8">
        <w:rPr>
          <w:rFonts w:ascii="Arial" w:hAnsi="Arial" w:cs="Arial"/>
          <w:bCs/>
          <w:iCs/>
          <w:sz w:val="22"/>
          <w:szCs w:val="22"/>
        </w:rPr>
        <w:t>».</w:t>
      </w:r>
    </w:p>
    <w:p w:rsidR="00B375B8" w:rsidRPr="00B375B8" w:rsidRDefault="00B375B8" w:rsidP="00B375B8">
      <w:pPr>
        <w:pStyle w:val="af0"/>
        <w:numPr>
          <w:ilvl w:val="0"/>
          <w:numId w:val="29"/>
        </w:numPr>
        <w:rPr>
          <w:rFonts w:ascii="Arial" w:eastAsia="SimSun" w:hAnsi="Arial" w:cs="Arial"/>
          <w:sz w:val="22"/>
          <w:szCs w:val="22"/>
        </w:rPr>
      </w:pPr>
      <w:proofErr w:type="spellStart"/>
      <w:r w:rsidRPr="00B375B8">
        <w:rPr>
          <w:rFonts w:ascii="Arial" w:hAnsi="Arial" w:cs="Arial"/>
          <w:sz w:val="22"/>
          <w:szCs w:val="22"/>
        </w:rPr>
        <w:t>΄Εγκριση</w:t>
      </w:r>
      <w:proofErr w:type="spellEnd"/>
      <w:r w:rsidRPr="00B375B8">
        <w:rPr>
          <w:rFonts w:ascii="Arial" w:hAnsi="Arial" w:cs="Arial"/>
          <w:sz w:val="22"/>
          <w:szCs w:val="22"/>
        </w:rPr>
        <w:t xml:space="preserve"> του Πρακτικού ΙΙΙ Ηλεκτρονικής Δημοπρασίας της 07-11-2022 με Α/Α ΕΣΗΔΗΣ </w:t>
      </w:r>
      <w:r w:rsidRPr="00B375B8">
        <w:rPr>
          <w:rFonts w:ascii="Arial" w:eastAsia="SimSun" w:hAnsi="Arial" w:cs="Arial"/>
          <w:sz w:val="22"/>
          <w:szCs w:val="22"/>
        </w:rPr>
        <w:t>192861</w:t>
      </w:r>
    </w:p>
    <w:p w:rsidR="00B375B8" w:rsidRPr="00B375B8" w:rsidRDefault="00B375B8" w:rsidP="00B375B8">
      <w:pPr>
        <w:jc w:val="both"/>
        <w:rPr>
          <w:rFonts w:ascii="Arial" w:hAnsi="Arial" w:cs="Arial"/>
          <w:vanish/>
          <w:sz w:val="22"/>
          <w:szCs w:val="22"/>
          <w:specVanish/>
        </w:rPr>
      </w:pPr>
      <w:r w:rsidRPr="00B375B8">
        <w:rPr>
          <w:rFonts w:ascii="Arial" w:eastAsia="SimSun" w:hAnsi="Arial" w:cs="Arial"/>
          <w:sz w:val="22"/>
          <w:szCs w:val="22"/>
        </w:rPr>
        <w:t xml:space="preserve">              του έργου με τίτλο </w:t>
      </w:r>
    </w:p>
    <w:p w:rsidR="00B375B8" w:rsidRPr="00B375B8" w:rsidRDefault="00B375B8" w:rsidP="00B375B8">
      <w:pPr>
        <w:widowControl w:val="0"/>
        <w:suppressAutoHyphens w:val="0"/>
        <w:rPr>
          <w:rFonts w:ascii="Arial" w:hAnsi="Arial" w:cs="Arial"/>
          <w:bCs/>
          <w:sz w:val="22"/>
          <w:szCs w:val="22"/>
        </w:rPr>
      </w:pPr>
      <w:r w:rsidRPr="00B375B8">
        <w:rPr>
          <w:rFonts w:ascii="Arial" w:hAnsi="Arial" w:cs="Arial"/>
          <w:sz w:val="22"/>
          <w:szCs w:val="22"/>
        </w:rPr>
        <w:t>«</w:t>
      </w:r>
      <w:r w:rsidRPr="00B375B8">
        <w:rPr>
          <w:rFonts w:ascii="Arial" w:hAnsi="Arial" w:cs="Arial"/>
          <w:bCs/>
          <w:sz w:val="22"/>
          <w:szCs w:val="22"/>
        </w:rPr>
        <w:t>Αποκατάσταση οδού πρόσβασης στην Ιερά Μονή Οσίου Σεραφείμ περιοχής</w:t>
      </w:r>
    </w:p>
    <w:p w:rsidR="00B375B8" w:rsidRDefault="00B375B8" w:rsidP="00B375B8">
      <w:pPr>
        <w:widowControl w:val="0"/>
        <w:suppressAutoHyphens w:val="0"/>
        <w:rPr>
          <w:rFonts w:ascii="Arial" w:hAnsi="Arial" w:cs="Arial"/>
          <w:sz w:val="22"/>
          <w:szCs w:val="22"/>
          <w:lang w:val="en-US"/>
        </w:rPr>
      </w:pPr>
      <w:r w:rsidRPr="00B375B8">
        <w:rPr>
          <w:rFonts w:ascii="Arial" w:hAnsi="Arial" w:cs="Arial"/>
          <w:bCs/>
          <w:sz w:val="22"/>
          <w:szCs w:val="22"/>
        </w:rPr>
        <w:t xml:space="preserve">              οικισμού Παναγίας </w:t>
      </w:r>
      <w:proofErr w:type="spellStart"/>
      <w:r w:rsidRPr="00B375B8">
        <w:rPr>
          <w:rFonts w:ascii="Arial" w:hAnsi="Arial" w:cs="Arial"/>
          <w:bCs/>
          <w:sz w:val="22"/>
          <w:szCs w:val="22"/>
        </w:rPr>
        <w:t>Καλαμιώτισσας</w:t>
      </w:r>
      <w:proofErr w:type="spellEnd"/>
      <w:r w:rsidRPr="00B375B8">
        <w:rPr>
          <w:rFonts w:ascii="Arial" w:hAnsi="Arial" w:cs="Arial"/>
          <w:sz w:val="22"/>
          <w:szCs w:val="22"/>
        </w:rPr>
        <w:t>».</w:t>
      </w:r>
    </w:p>
    <w:p w:rsidR="000B122C" w:rsidRPr="000B122C" w:rsidRDefault="000B122C" w:rsidP="00B375B8">
      <w:pPr>
        <w:widowControl w:val="0"/>
        <w:suppressAutoHyphens w:val="0"/>
        <w:rPr>
          <w:rFonts w:ascii="Arial" w:hAnsi="Arial" w:cs="Arial"/>
          <w:bCs/>
          <w:sz w:val="22"/>
          <w:szCs w:val="22"/>
          <w:lang w:val="en-US"/>
        </w:rPr>
      </w:pPr>
    </w:p>
    <w:p w:rsidR="00C64A97" w:rsidRPr="00C64A97" w:rsidRDefault="00C64A97" w:rsidP="00B375B8">
      <w:pPr>
        <w:pStyle w:val="af0"/>
        <w:spacing w:line="276" w:lineRule="auto"/>
        <w:rPr>
          <w:rFonts w:ascii="Arial" w:hAnsi="Arial" w:cs="Arial"/>
          <w:sz w:val="22"/>
          <w:szCs w:val="22"/>
        </w:rPr>
      </w:pPr>
    </w:p>
    <w:p w:rsidR="005325A7" w:rsidRPr="00B812E1" w:rsidRDefault="005325A7" w:rsidP="005325A7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65D5F" w:rsidRPr="00656270" w:rsidRDefault="00D65D5F" w:rsidP="00656270">
      <w:pPr>
        <w:pStyle w:val="af0"/>
        <w:rPr>
          <w:rFonts w:ascii="Arial" w:eastAsia="SimSun" w:hAnsi="Arial" w:cs="Arial"/>
          <w:spacing w:val="2"/>
          <w:sz w:val="22"/>
          <w:szCs w:val="22"/>
          <w:lang w:bidi="hi-IN"/>
        </w:rPr>
      </w:pPr>
    </w:p>
    <w:p w:rsidR="006E05F4" w:rsidRPr="006E05F4" w:rsidRDefault="006E05F4" w:rsidP="00565A87">
      <w:pPr>
        <w:pStyle w:val="af0"/>
        <w:numPr>
          <w:ilvl w:val="0"/>
          <w:numId w:val="23"/>
        </w:numPr>
        <w:rPr>
          <w:rFonts w:ascii="Arial" w:hAnsi="Arial" w:cs="Arial"/>
          <w:vanish/>
          <w:sz w:val="22"/>
          <w:szCs w:val="22"/>
          <w:specVanish/>
        </w:rPr>
      </w:pPr>
    </w:p>
    <w:p w:rsidR="00833F10" w:rsidRPr="006B7B54" w:rsidRDefault="00833F10" w:rsidP="00833F10">
      <w:pPr>
        <w:pStyle w:val="af0"/>
        <w:ind w:left="1080"/>
        <w:rPr>
          <w:rFonts w:ascii="Arial" w:eastAsia="SimSun" w:hAnsi="Arial" w:cs="Arial"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51" w:rsidRDefault="00974951">
      <w:r>
        <w:separator/>
      </w:r>
    </w:p>
  </w:endnote>
  <w:endnote w:type="continuationSeparator" w:id="0">
    <w:p w:rsidR="00974951" w:rsidRDefault="0097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51" w:rsidRDefault="00974951">
      <w:r>
        <w:separator/>
      </w:r>
    </w:p>
  </w:footnote>
  <w:footnote w:type="continuationSeparator" w:id="0">
    <w:p w:rsidR="00974951" w:rsidRDefault="0097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A24DB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A24DBC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E4847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FA025F"/>
    <w:multiLevelType w:val="hybridMultilevel"/>
    <w:tmpl w:val="2B8AA2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4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6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2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6"/>
  </w:num>
  <w:num w:numId="8">
    <w:abstractNumId w:val="26"/>
  </w:num>
  <w:num w:numId="9">
    <w:abstractNumId w:val="21"/>
  </w:num>
  <w:num w:numId="10">
    <w:abstractNumId w:val="13"/>
  </w:num>
  <w:num w:numId="11">
    <w:abstractNumId w:val="23"/>
  </w:num>
  <w:num w:numId="12">
    <w:abstractNumId w:val="25"/>
  </w:num>
  <w:num w:numId="13">
    <w:abstractNumId w:val="19"/>
  </w:num>
  <w:num w:numId="14">
    <w:abstractNumId w:val="20"/>
  </w:num>
  <w:num w:numId="15">
    <w:abstractNumId w:val="17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1"/>
  </w:num>
  <w:num w:numId="21">
    <w:abstractNumId w:val="4"/>
  </w:num>
  <w:num w:numId="22">
    <w:abstractNumId w:val="27"/>
  </w:num>
  <w:num w:numId="23">
    <w:abstractNumId w:val="8"/>
  </w:num>
  <w:num w:numId="24">
    <w:abstractNumId w:val="0"/>
  </w:num>
  <w:num w:numId="25">
    <w:abstractNumId w:val="15"/>
  </w:num>
  <w:num w:numId="26">
    <w:abstractNumId w:val="18"/>
  </w:num>
  <w:num w:numId="27">
    <w:abstractNumId w:val="9"/>
  </w:num>
  <w:num w:numId="28">
    <w:abstractNumId w:val="28"/>
  </w:num>
  <w:num w:numId="29">
    <w:abstractNumId w:val="10"/>
  </w:num>
  <w:num w:numId="30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65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8F0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22C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092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4847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1F7CF4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6075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6A27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25A7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8E8"/>
    <w:rsid w:val="005D5ECB"/>
    <w:rsid w:val="005D6E0C"/>
    <w:rsid w:val="005D7765"/>
    <w:rsid w:val="005E163B"/>
    <w:rsid w:val="005E1932"/>
    <w:rsid w:val="005E3CD5"/>
    <w:rsid w:val="005E4FFC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7B8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36179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951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E69"/>
    <w:rsid w:val="009A4AB3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24DB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6E00"/>
    <w:rsid w:val="00AD72F7"/>
    <w:rsid w:val="00AE1ACE"/>
    <w:rsid w:val="00AE2823"/>
    <w:rsid w:val="00AE2C0B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646A"/>
    <w:rsid w:val="00B3739A"/>
    <w:rsid w:val="00B375B8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BC6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97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80A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C8D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A2C9-11E0-4F9F-9D60-B12518EB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2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277</cp:revision>
  <cp:lastPrinted>2023-01-26T06:43:00Z</cp:lastPrinted>
  <dcterms:created xsi:type="dcterms:W3CDTF">2022-08-04T06:26:00Z</dcterms:created>
  <dcterms:modified xsi:type="dcterms:W3CDTF">2023-01-26T09:14:00Z</dcterms:modified>
</cp:coreProperties>
</file>