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65D5" w:rsidRPr="00ED57AC" w:rsidRDefault="003A743D" w:rsidP="003B65D5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</w:p>
    <w:p w:rsidR="003C235F" w:rsidRPr="00ED57AC" w:rsidRDefault="00876772" w:rsidP="0093605E">
      <w:pPr>
        <w:autoSpaceDE w:val="0"/>
        <w:rPr>
          <w:rFonts w:ascii="Arial" w:hAnsi="Arial" w:cs="Arial"/>
          <w:sz w:val="22"/>
          <w:szCs w:val="22"/>
        </w:rPr>
      </w:pPr>
      <w:r w:rsidRPr="00ED57AC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  <w:r w:rsidR="003C235F" w:rsidRPr="00ED57AC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</w:t>
      </w:r>
    </w:p>
    <w:p w:rsidR="00381D28" w:rsidRPr="00856741" w:rsidRDefault="00A87C80" w:rsidP="00381D28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</w:t>
      </w:r>
      <w:r w:rsidR="00381D28" w:rsidRPr="00856741">
        <w:rPr>
          <w:rFonts w:ascii="Arial" w:eastAsia="Arial" w:hAnsi="Arial" w:cs="Arial"/>
          <w:b/>
          <w:bCs/>
          <w:sz w:val="22"/>
          <w:szCs w:val="22"/>
        </w:rPr>
        <w:t>ΑΝΑΡΤΗΤΕΑ ΣΤ</w:t>
      </w:r>
      <w:r w:rsidR="00381D28">
        <w:rPr>
          <w:rFonts w:ascii="Arial" w:eastAsia="Arial" w:hAnsi="Arial" w:cs="Arial"/>
          <w:b/>
          <w:bCs/>
          <w:sz w:val="22"/>
          <w:szCs w:val="22"/>
        </w:rPr>
        <w:t xml:space="preserve">Ο </w:t>
      </w:r>
      <w:r w:rsidR="00381D28" w:rsidRPr="00856741">
        <w:rPr>
          <w:rFonts w:ascii="Arial" w:eastAsia="Arial" w:hAnsi="Arial" w:cs="Arial"/>
          <w:b/>
          <w:bCs/>
          <w:sz w:val="22"/>
          <w:szCs w:val="22"/>
        </w:rPr>
        <w:t xml:space="preserve"> ΔΙΑΥΓΕΙΑ</w:t>
      </w:r>
    </w:p>
    <w:p w:rsidR="00381D28" w:rsidRPr="00ED57AC" w:rsidRDefault="00381D28" w:rsidP="00381D28">
      <w:pPr>
        <w:autoSpaceDE w:val="0"/>
        <w:rPr>
          <w:rFonts w:ascii="Arial" w:hAnsi="Arial" w:cs="Arial"/>
          <w:sz w:val="22"/>
          <w:szCs w:val="22"/>
        </w:rPr>
      </w:pPr>
      <w:r w:rsidRPr="00ED57AC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Λιβαδειά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8D393E">
        <w:rPr>
          <w:rFonts w:ascii="Arial" w:eastAsia="Arial" w:hAnsi="Arial" w:cs="Arial"/>
          <w:b/>
          <w:bCs/>
          <w:sz w:val="22"/>
          <w:szCs w:val="22"/>
        </w:rPr>
        <w:t>10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ED57AC">
        <w:rPr>
          <w:rFonts w:ascii="Arial" w:eastAsia="Arial" w:hAnsi="Arial" w:cs="Arial"/>
          <w:b/>
          <w:bCs/>
          <w:sz w:val="22"/>
          <w:szCs w:val="22"/>
        </w:rPr>
        <w:t>/</w:t>
      </w:r>
      <w:r>
        <w:rPr>
          <w:rFonts w:ascii="Arial" w:eastAsia="Arial" w:hAnsi="Arial" w:cs="Arial"/>
          <w:b/>
          <w:bCs/>
          <w:sz w:val="22"/>
          <w:szCs w:val="22"/>
        </w:rPr>
        <w:t>11</w:t>
      </w:r>
      <w:r w:rsidRPr="00ED57AC">
        <w:rPr>
          <w:rFonts w:ascii="Arial" w:eastAsia="Arial" w:hAnsi="Arial" w:cs="Arial"/>
          <w:b/>
          <w:bCs/>
          <w:sz w:val="22"/>
          <w:szCs w:val="22"/>
        </w:rPr>
        <w:t>/202</w:t>
      </w:r>
      <w:r>
        <w:rPr>
          <w:rFonts w:ascii="Arial" w:eastAsia="Arial" w:hAnsi="Arial" w:cs="Arial"/>
          <w:b/>
          <w:bCs/>
          <w:sz w:val="22"/>
          <w:szCs w:val="22"/>
        </w:rPr>
        <w:t>2</w:t>
      </w:r>
    </w:p>
    <w:p w:rsidR="00381D28" w:rsidRPr="005E65DC" w:rsidRDefault="00381D28" w:rsidP="00381D28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ED57AC"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>
        <w:rPr>
          <w:rFonts w:ascii="Arial" w:eastAsia="Arial" w:hAnsi="Arial" w:cs="Arial"/>
          <w:b/>
          <w:sz w:val="22"/>
          <w:szCs w:val="22"/>
        </w:rPr>
        <w:t xml:space="preserve">   Α</w:t>
      </w:r>
      <w:r w:rsidRPr="00ED57AC">
        <w:rPr>
          <w:rFonts w:ascii="Arial" w:eastAsia="Calibri" w:hAnsi="Arial" w:cs="Arial"/>
          <w:b/>
          <w:sz w:val="22"/>
          <w:szCs w:val="22"/>
        </w:rPr>
        <w:t xml:space="preserve">ριθ. </w:t>
      </w:r>
      <w:proofErr w:type="spellStart"/>
      <w:r w:rsidRPr="00ED57AC">
        <w:rPr>
          <w:rFonts w:ascii="Arial" w:eastAsia="Calibri" w:hAnsi="Arial" w:cs="Arial"/>
          <w:b/>
          <w:sz w:val="22"/>
          <w:szCs w:val="22"/>
        </w:rPr>
        <w:t>Πρωτ</w:t>
      </w:r>
      <w:proofErr w:type="spellEnd"/>
      <w:r w:rsidRPr="00ED57AC">
        <w:rPr>
          <w:rFonts w:ascii="Arial" w:eastAsia="Calibri" w:hAnsi="Arial" w:cs="Arial"/>
          <w:b/>
          <w:sz w:val="22"/>
          <w:szCs w:val="22"/>
        </w:rPr>
        <w:t>. :</w:t>
      </w:r>
      <w:r w:rsidRPr="00ED57AC">
        <w:rPr>
          <w:rFonts w:ascii="Arial" w:hAnsi="Arial" w:cs="Arial"/>
          <w:b/>
          <w:sz w:val="22"/>
          <w:szCs w:val="22"/>
        </w:rPr>
        <w:t xml:space="preserve"> </w:t>
      </w:r>
      <w:r w:rsidR="000E3D34">
        <w:rPr>
          <w:rFonts w:ascii="Arial" w:hAnsi="Arial" w:cs="Arial"/>
          <w:b/>
          <w:sz w:val="22"/>
          <w:szCs w:val="22"/>
        </w:rPr>
        <w:t>20067</w:t>
      </w:r>
    </w:p>
    <w:p w:rsidR="00381D28" w:rsidRPr="00ED57AC" w:rsidRDefault="00381D28" w:rsidP="00381D28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ED57AC">
        <w:rPr>
          <w:rFonts w:ascii="Arial" w:eastAsia="Arial" w:hAnsi="Arial" w:cs="Arial"/>
          <w:b/>
          <w:bCs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</w:t>
      </w:r>
    </w:p>
    <w:p w:rsidR="00381D28" w:rsidRPr="005E65DC" w:rsidRDefault="00381D28" w:rsidP="00381D28">
      <w:pPr>
        <w:autoSpaceDE w:val="0"/>
        <w:rPr>
          <w:rFonts w:ascii="Arial" w:hAnsi="Arial" w:cs="Arial"/>
          <w:b/>
          <w:sz w:val="22"/>
          <w:szCs w:val="22"/>
        </w:rPr>
      </w:pPr>
      <w:r w:rsidRPr="00ED57AC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</w:p>
    <w:p w:rsidR="00381D28" w:rsidRPr="00ED57AC" w:rsidRDefault="00381D28" w:rsidP="00381D28">
      <w:pPr>
        <w:autoSpaceDE w:val="0"/>
        <w:rPr>
          <w:rFonts w:ascii="Arial" w:hAnsi="Arial" w:cs="Arial"/>
          <w:sz w:val="22"/>
          <w:szCs w:val="22"/>
        </w:rPr>
      </w:pPr>
      <w:r w:rsidRPr="00ED57AC">
        <w:rPr>
          <w:rFonts w:ascii="Arial" w:eastAsia="Arial" w:hAnsi="Arial" w:cs="Arial"/>
          <w:b/>
          <w:bCs/>
          <w:sz w:val="22"/>
          <w:szCs w:val="22"/>
        </w:rPr>
        <w:t xml:space="preserve">                        </w:t>
      </w:r>
    </w:p>
    <w:p w:rsidR="00381D28" w:rsidRPr="00ED57AC" w:rsidRDefault="00381D28" w:rsidP="00381D28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ED57AC">
        <w:rPr>
          <w:rFonts w:ascii="Arial" w:hAnsi="Arial" w:cs="Arial"/>
          <w:b/>
          <w:sz w:val="22"/>
          <w:szCs w:val="22"/>
        </w:rPr>
        <w:t>ΑΠΟΣΠΑΣΜΑ</w:t>
      </w:r>
    </w:p>
    <w:p w:rsidR="00381D28" w:rsidRPr="00ED57AC" w:rsidRDefault="00381D28" w:rsidP="00381D28">
      <w:pPr>
        <w:pStyle w:val="1"/>
        <w:jc w:val="center"/>
        <w:rPr>
          <w:rFonts w:ascii="Arial" w:hAnsi="Arial" w:cs="Arial"/>
          <w:sz w:val="22"/>
          <w:szCs w:val="22"/>
        </w:rPr>
      </w:pPr>
      <w:r w:rsidRPr="00ED57AC">
        <w:rPr>
          <w:rFonts w:ascii="Arial" w:hAnsi="Arial" w:cs="Arial"/>
          <w:sz w:val="22"/>
          <w:szCs w:val="22"/>
        </w:rPr>
        <w:t xml:space="preserve">Από το πρακτικό της </w:t>
      </w:r>
      <w:proofErr w:type="spellStart"/>
      <w:r w:rsidRPr="00ED57AC">
        <w:rPr>
          <w:rFonts w:ascii="Arial" w:hAnsi="Arial" w:cs="Arial"/>
          <w:sz w:val="22"/>
          <w:szCs w:val="22"/>
        </w:rPr>
        <w:t>αριθμ</w:t>
      </w:r>
      <w:proofErr w:type="spellEnd"/>
      <w:r w:rsidRPr="00ED57AC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36</w:t>
      </w:r>
      <w:r w:rsidRPr="00ED57AC">
        <w:rPr>
          <w:rFonts w:ascii="Arial" w:hAnsi="Arial" w:cs="Arial"/>
          <w:sz w:val="22"/>
          <w:szCs w:val="22"/>
          <w:vertAlign w:val="superscript"/>
        </w:rPr>
        <w:t>ης</w:t>
      </w:r>
      <w:r w:rsidRPr="00ED57AC">
        <w:rPr>
          <w:rFonts w:ascii="Arial" w:hAnsi="Arial" w:cs="Arial"/>
          <w:sz w:val="22"/>
          <w:szCs w:val="22"/>
        </w:rPr>
        <w:t xml:space="preserve">  /202</w:t>
      </w:r>
      <w:r>
        <w:rPr>
          <w:rFonts w:ascii="Arial" w:hAnsi="Arial" w:cs="Arial"/>
          <w:sz w:val="22"/>
          <w:szCs w:val="22"/>
        </w:rPr>
        <w:t>2</w:t>
      </w:r>
      <w:r w:rsidRPr="00ED57AC">
        <w:rPr>
          <w:rFonts w:ascii="Arial" w:hAnsi="Arial" w:cs="Arial"/>
          <w:b/>
          <w:sz w:val="22"/>
          <w:szCs w:val="22"/>
        </w:rPr>
        <w:t xml:space="preserve">  </w:t>
      </w:r>
      <w:r w:rsidRPr="00ED57AC">
        <w:rPr>
          <w:rFonts w:ascii="Arial" w:hAnsi="Arial" w:cs="Arial"/>
          <w:sz w:val="22"/>
          <w:szCs w:val="22"/>
        </w:rPr>
        <w:t xml:space="preserve">ΤΑΚΤΙΚΗΣ ΜΕ ΤΗΛΕΔΙΑΣΚΕΨΗ Συνεδρίασης </w:t>
      </w:r>
      <w:r w:rsidRPr="00ED57AC">
        <w:rPr>
          <w:rFonts w:ascii="Arial" w:eastAsia="Arial" w:hAnsi="Arial" w:cs="Arial"/>
          <w:sz w:val="22"/>
          <w:szCs w:val="22"/>
        </w:rPr>
        <w:t xml:space="preserve"> </w:t>
      </w:r>
      <w:r w:rsidRPr="00ED57AC">
        <w:rPr>
          <w:rFonts w:ascii="Arial" w:hAnsi="Arial" w:cs="Arial"/>
          <w:sz w:val="22"/>
          <w:szCs w:val="22"/>
        </w:rPr>
        <w:t xml:space="preserve">της  Οικονομικής Επιτροπής  Δήμου </w:t>
      </w:r>
      <w:proofErr w:type="spellStart"/>
      <w:r w:rsidRPr="00ED57AC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381D28" w:rsidRPr="00ED57AC" w:rsidRDefault="00381D28" w:rsidP="00381D28">
      <w:pPr>
        <w:jc w:val="center"/>
        <w:rPr>
          <w:rFonts w:ascii="Arial" w:hAnsi="Arial" w:cs="Arial"/>
          <w:sz w:val="22"/>
          <w:szCs w:val="22"/>
        </w:rPr>
      </w:pPr>
    </w:p>
    <w:p w:rsidR="00381D28" w:rsidRPr="007F6A93" w:rsidRDefault="00381D28" w:rsidP="00381D28">
      <w:pPr>
        <w:jc w:val="center"/>
        <w:rPr>
          <w:rFonts w:ascii="Arial" w:hAnsi="Arial" w:cs="Arial"/>
          <w:b/>
          <w:sz w:val="22"/>
          <w:szCs w:val="22"/>
        </w:rPr>
      </w:pPr>
      <w:r w:rsidRPr="00ED57AC">
        <w:rPr>
          <w:rFonts w:ascii="Arial" w:hAnsi="Arial" w:cs="Arial"/>
          <w:b/>
          <w:sz w:val="22"/>
          <w:szCs w:val="22"/>
        </w:rPr>
        <w:t xml:space="preserve">Αριθμός απόφασης : </w:t>
      </w:r>
      <w:r>
        <w:rPr>
          <w:rFonts w:ascii="Arial" w:hAnsi="Arial" w:cs="Arial"/>
          <w:b/>
          <w:sz w:val="22"/>
          <w:szCs w:val="22"/>
        </w:rPr>
        <w:t>314</w:t>
      </w:r>
    </w:p>
    <w:p w:rsidR="00381D28" w:rsidRPr="0067797A" w:rsidRDefault="00381D28" w:rsidP="00381D28">
      <w:pPr>
        <w:pStyle w:val="aff0"/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proofErr w:type="spellStart"/>
      <w:r w:rsidRPr="0067797A">
        <w:rPr>
          <w:rFonts w:ascii="Arial" w:eastAsia="Calibri" w:hAnsi="Arial" w:cs="Arial"/>
          <w:b/>
          <w:sz w:val="22"/>
          <w:szCs w:val="22"/>
        </w:rPr>
        <w:t>΄Εγκριση</w:t>
      </w:r>
      <w:proofErr w:type="spellEnd"/>
      <w:r w:rsidRPr="0067797A">
        <w:rPr>
          <w:rFonts w:ascii="Arial" w:eastAsia="Calibri" w:hAnsi="Arial" w:cs="Arial"/>
          <w:b/>
          <w:sz w:val="22"/>
          <w:szCs w:val="22"/>
        </w:rPr>
        <w:t xml:space="preserve"> Τεχνικών Προδιαγραφών της </w:t>
      </w:r>
      <w:proofErr w:type="spellStart"/>
      <w:r w:rsidRPr="0067797A">
        <w:rPr>
          <w:rFonts w:ascii="Arial" w:eastAsia="Calibri" w:hAnsi="Arial" w:cs="Arial"/>
          <w:b/>
          <w:sz w:val="22"/>
          <w:szCs w:val="22"/>
        </w:rPr>
        <w:t>υπ΄αριθ</w:t>
      </w:r>
      <w:proofErr w:type="spellEnd"/>
      <w:r w:rsidRPr="0067797A">
        <w:rPr>
          <w:rFonts w:ascii="Arial" w:eastAsia="Calibri" w:hAnsi="Arial" w:cs="Arial"/>
          <w:b/>
          <w:sz w:val="22"/>
          <w:szCs w:val="22"/>
        </w:rPr>
        <w:t>. 75/25.10.2022 Τεχνικής Μελέτης: «ΠΡΟΜΗΘΕΙΑ ΕΞΟΠΛΙΣΜΟΥ ΚΛΑΣΙΚΟΥ ΑΘΛΗΤΙΣΜΟΥ ΔΗΜΟΤΙΚΟΥ ΣΤΑΔΙΟΥ ΛΙΒΑΔΕΙΑΣ»  και καθορισμός</w:t>
      </w:r>
      <w:r w:rsidRPr="007768A8">
        <w:rPr>
          <w:rFonts w:ascii="Arial" w:eastAsia="Calibri" w:hAnsi="Arial" w:cs="Arial"/>
          <w:sz w:val="22"/>
          <w:szCs w:val="22"/>
        </w:rPr>
        <w:t xml:space="preserve"> </w:t>
      </w:r>
      <w:r w:rsidRPr="0067797A">
        <w:rPr>
          <w:rFonts w:ascii="Arial" w:eastAsia="Calibri" w:hAnsi="Arial" w:cs="Arial"/>
          <w:b/>
          <w:sz w:val="22"/>
          <w:szCs w:val="22"/>
        </w:rPr>
        <w:t>του τρόπου εκτέλεσης της προμήθειας με ηλεκτρονική ανοικτή διαδικασία άνω των ορίων.</w:t>
      </w:r>
    </w:p>
    <w:p w:rsidR="00381D28" w:rsidRPr="007768A8" w:rsidRDefault="00381D28" w:rsidP="00381D28">
      <w:pPr>
        <w:pStyle w:val="aff0"/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</w:p>
    <w:p w:rsidR="00381D28" w:rsidRPr="008B5B86" w:rsidRDefault="00381D28" w:rsidP="00381D28">
      <w:pPr>
        <w:pStyle w:val="ad"/>
        <w:spacing w:line="288" w:lineRule="auto"/>
        <w:rPr>
          <w:rFonts w:ascii="Arial" w:eastAsia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Στη Λιβαδειά σήμερα </w:t>
      </w:r>
      <w:r>
        <w:rPr>
          <w:rFonts w:ascii="Arial" w:hAnsi="Arial" w:cs="Arial"/>
          <w:sz w:val="22"/>
          <w:szCs w:val="22"/>
        </w:rPr>
        <w:t>8</w:t>
      </w:r>
      <w:r w:rsidRPr="008B5B86">
        <w:rPr>
          <w:rFonts w:ascii="Arial" w:hAnsi="Arial" w:cs="Arial"/>
          <w:sz w:val="22"/>
          <w:szCs w:val="22"/>
          <w:vertAlign w:val="superscript"/>
        </w:rPr>
        <w:t>η</w:t>
      </w:r>
      <w:r w:rsidRPr="008B5B8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Νοεμβρίου</w:t>
      </w:r>
      <w:r w:rsidRPr="008B5B86">
        <w:rPr>
          <w:rFonts w:ascii="Arial" w:hAnsi="Arial" w:cs="Arial"/>
          <w:sz w:val="22"/>
          <w:szCs w:val="22"/>
        </w:rPr>
        <w:t xml:space="preserve">  2022  ημέρα  </w:t>
      </w:r>
      <w:r>
        <w:rPr>
          <w:rFonts w:ascii="Arial" w:hAnsi="Arial" w:cs="Arial"/>
          <w:sz w:val="22"/>
          <w:szCs w:val="22"/>
        </w:rPr>
        <w:t xml:space="preserve">Τρίτη  και </w:t>
      </w:r>
      <w:r w:rsidRPr="008B5B86">
        <w:rPr>
          <w:rFonts w:ascii="Arial" w:hAnsi="Arial" w:cs="Arial"/>
          <w:sz w:val="22"/>
          <w:szCs w:val="22"/>
        </w:rPr>
        <w:t xml:space="preserve"> ώρα 1</w:t>
      </w:r>
      <w:r>
        <w:rPr>
          <w:rFonts w:ascii="Arial" w:hAnsi="Arial" w:cs="Arial"/>
          <w:sz w:val="22"/>
          <w:szCs w:val="22"/>
        </w:rPr>
        <w:t>3</w:t>
      </w:r>
      <w:r w:rsidRPr="008B5B8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00</w:t>
      </w:r>
      <w:r w:rsidRPr="008B5B86">
        <w:rPr>
          <w:rFonts w:ascii="Arial" w:hAnsi="Arial" w:cs="Arial"/>
          <w:sz w:val="22"/>
          <w:szCs w:val="22"/>
        </w:rPr>
        <w:t xml:space="preserve">  συνεδρίασε με τηλεδιάσκεψη  η Οικονομική Επιτροπή Δήμου </w:t>
      </w:r>
      <w:proofErr w:type="spellStart"/>
      <w:r w:rsidRPr="008B5B86">
        <w:rPr>
          <w:rFonts w:ascii="Arial" w:hAnsi="Arial" w:cs="Arial"/>
          <w:sz w:val="22"/>
          <w:szCs w:val="22"/>
        </w:rPr>
        <w:t>Λεβαδέων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, βάσει των διατάξεων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8B5B86">
        <w:rPr>
          <w:rFonts w:ascii="Arial" w:hAnsi="Arial" w:cs="Arial"/>
          <w:sz w:val="22"/>
          <w:szCs w:val="22"/>
        </w:rPr>
        <w:t>κορωνοϊού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</w:t>
      </w:r>
      <w:r w:rsidRPr="008B5B86">
        <w:rPr>
          <w:rFonts w:ascii="Arial" w:hAnsi="Arial" w:cs="Arial"/>
          <w:sz w:val="22"/>
          <w:szCs w:val="22"/>
          <w:lang w:val="en-US"/>
        </w:rPr>
        <w:t>COVID</w:t>
      </w:r>
      <w:r w:rsidRPr="008B5B86">
        <w:rPr>
          <w:rFonts w:ascii="Arial" w:hAnsi="Arial" w:cs="Arial"/>
          <w:sz w:val="22"/>
          <w:szCs w:val="22"/>
        </w:rPr>
        <w:t xml:space="preserve"> -19»  </w:t>
      </w:r>
      <w:r w:rsidRPr="008B5B86">
        <w:rPr>
          <w:rFonts w:ascii="Arial" w:eastAsia="Arial" w:hAnsi="Arial" w:cs="Arial"/>
          <w:sz w:val="22"/>
          <w:szCs w:val="22"/>
        </w:rPr>
        <w:t xml:space="preserve">  </w:t>
      </w:r>
      <w:r w:rsidRPr="008B5B86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Pr="008B5B86">
        <w:rPr>
          <w:rFonts w:ascii="Arial" w:hAnsi="Arial" w:cs="Arial"/>
          <w:sz w:val="22"/>
          <w:szCs w:val="22"/>
        </w:rPr>
        <w:t>αρ.πρωτ</w:t>
      </w:r>
      <w:proofErr w:type="spellEnd"/>
      <w:r w:rsidRPr="008B5B86">
        <w:rPr>
          <w:rFonts w:ascii="Arial" w:hAnsi="Arial" w:cs="Arial"/>
          <w:sz w:val="22"/>
          <w:szCs w:val="22"/>
        </w:rPr>
        <w:t>. 1</w:t>
      </w:r>
      <w:r>
        <w:rPr>
          <w:rFonts w:ascii="Arial" w:hAnsi="Arial" w:cs="Arial"/>
          <w:sz w:val="22"/>
          <w:szCs w:val="22"/>
        </w:rPr>
        <w:t>9706/04</w:t>
      </w:r>
      <w:r w:rsidRPr="008B5B8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11</w:t>
      </w:r>
      <w:r w:rsidRPr="008B5B86">
        <w:rPr>
          <w:rFonts w:ascii="Arial" w:hAnsi="Arial" w:cs="Arial"/>
          <w:sz w:val="22"/>
          <w:szCs w:val="22"/>
        </w:rPr>
        <w:t xml:space="preserve">-2022 έγγραφη πρόσκληση του  Προέδρου της  &amp; Δημάρχου </w:t>
      </w:r>
      <w:proofErr w:type="spellStart"/>
      <w:r w:rsidRPr="008B5B86">
        <w:rPr>
          <w:rFonts w:ascii="Arial" w:hAnsi="Arial" w:cs="Arial"/>
          <w:sz w:val="22"/>
          <w:szCs w:val="22"/>
        </w:rPr>
        <w:t>Λεβαδέων</w:t>
      </w:r>
      <w:proofErr w:type="spellEnd"/>
      <w:r w:rsidRPr="008B5B86">
        <w:rPr>
          <w:rFonts w:ascii="Arial" w:eastAsia="Arial" w:hAnsi="Arial" w:cs="Arial"/>
          <w:sz w:val="22"/>
          <w:szCs w:val="22"/>
        </w:rPr>
        <w:t xml:space="preserve"> , η οποία επιδόθηκε σε κάθε μέλος της σύμφωνα με τις διατάξεις του άρθρου 77 παρ. 2 του Ν.4555/2018  «Μεταρρύθμιση του θεσμικού πλαισίου της Τοπικής </w:t>
      </w:r>
      <w:proofErr w:type="spellStart"/>
      <w:r w:rsidRPr="008B5B86">
        <w:rPr>
          <w:rFonts w:ascii="Arial" w:eastAsia="Arial" w:hAnsi="Arial" w:cs="Arial"/>
          <w:sz w:val="22"/>
          <w:szCs w:val="22"/>
        </w:rPr>
        <w:t>Αυτ</w:t>
      </w:r>
      <w:proofErr w:type="spellEnd"/>
      <w:r w:rsidRPr="008B5B86">
        <w:rPr>
          <w:rFonts w:ascii="Arial" w:eastAsia="Arial" w:hAnsi="Arial" w:cs="Arial"/>
          <w:sz w:val="22"/>
          <w:szCs w:val="22"/>
        </w:rPr>
        <w:t>/σης- Εμβάθυνση της Δημοκρατίας –Ενίσχυση της Συμμετοχής-Βελτίωση της οικονομικής και αναπτυξιακής λειτουργίας των ΟΤΑ.(Πρόγραμμα «ΚΛΕΙΣΘΕΝΗΣ Ι»).</w:t>
      </w:r>
    </w:p>
    <w:p w:rsidR="00381D28" w:rsidRPr="008B5B86" w:rsidRDefault="00381D28" w:rsidP="00381D28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          Αφού  διαπιστώθηκε ότι υπάρχει νόμιμη απαρτία, επειδή σε σύνολο 9 μελών ήταν</w:t>
      </w:r>
    </w:p>
    <w:p w:rsidR="00381D28" w:rsidRPr="008B5B86" w:rsidRDefault="00381D28" w:rsidP="00381D28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παρόντα </w:t>
      </w:r>
      <w:r>
        <w:rPr>
          <w:rFonts w:ascii="Arial" w:hAnsi="Arial" w:cs="Arial"/>
          <w:sz w:val="22"/>
          <w:szCs w:val="22"/>
        </w:rPr>
        <w:t>οκτώ</w:t>
      </w:r>
      <w:r w:rsidRPr="008B5B86">
        <w:rPr>
          <w:rFonts w:ascii="Arial" w:hAnsi="Arial" w:cs="Arial"/>
          <w:sz w:val="22"/>
          <w:szCs w:val="22"/>
        </w:rPr>
        <w:t xml:space="preserve">  (</w:t>
      </w:r>
      <w:r>
        <w:rPr>
          <w:rFonts w:ascii="Arial" w:hAnsi="Arial" w:cs="Arial"/>
          <w:sz w:val="22"/>
          <w:szCs w:val="22"/>
        </w:rPr>
        <w:t>8</w:t>
      </w:r>
      <w:r w:rsidRPr="008B5B86">
        <w:rPr>
          <w:rFonts w:ascii="Arial" w:hAnsi="Arial" w:cs="Arial"/>
          <w:sz w:val="22"/>
          <w:szCs w:val="22"/>
        </w:rPr>
        <w:t>),  ήτοι:</w:t>
      </w:r>
    </w:p>
    <w:p w:rsidR="00381D28" w:rsidRPr="008B5B86" w:rsidRDefault="00381D28" w:rsidP="00381D28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381D28" w:rsidRPr="008B5B86" w:rsidRDefault="00381D28" w:rsidP="00381D28">
      <w:pPr>
        <w:jc w:val="both"/>
        <w:rPr>
          <w:rFonts w:ascii="Arial" w:hAnsi="Arial" w:cs="Arial"/>
          <w:b/>
          <w:sz w:val="22"/>
          <w:szCs w:val="22"/>
        </w:rPr>
      </w:pPr>
      <w:r w:rsidRPr="008B5B86">
        <w:rPr>
          <w:rFonts w:ascii="Arial" w:hAnsi="Arial" w:cs="Arial"/>
          <w:b/>
          <w:sz w:val="22"/>
          <w:szCs w:val="22"/>
        </w:rPr>
        <w:tab/>
        <w:t xml:space="preserve">                  ΠΑΡΟΝΤΕΣ                                                                 ΑΠΟΝΤΕΣ</w:t>
      </w:r>
    </w:p>
    <w:p w:rsidR="00381D28" w:rsidRPr="008B5B86" w:rsidRDefault="00381D28" w:rsidP="00381D28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8B5B86">
        <w:rPr>
          <w:rFonts w:ascii="Arial" w:hAnsi="Arial" w:cs="Arial"/>
          <w:sz w:val="22"/>
          <w:szCs w:val="22"/>
        </w:rPr>
        <w:t xml:space="preserve"> 1.Ταγκαλεγκας Ιωάννης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8B5B86">
        <w:rPr>
          <w:rFonts w:ascii="Arial" w:hAnsi="Arial" w:cs="Arial"/>
          <w:sz w:val="22"/>
          <w:szCs w:val="22"/>
        </w:rPr>
        <w:t>1.Πούλος Ευάγγελος</w:t>
      </w:r>
    </w:p>
    <w:p w:rsidR="00381D28" w:rsidRPr="008B5B86" w:rsidRDefault="00381D28" w:rsidP="00381D28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Μητάς</w:t>
      </w:r>
      <w:proofErr w:type="spellEnd"/>
      <w:r>
        <w:rPr>
          <w:rFonts w:ascii="Arial" w:hAnsi="Arial" w:cs="Arial"/>
          <w:sz w:val="22"/>
          <w:szCs w:val="22"/>
        </w:rPr>
        <w:t xml:space="preserve">  Αλέξανδρος   </w:t>
      </w:r>
      <w:r w:rsidRPr="00323273">
        <w:rPr>
          <w:rFonts w:ascii="Arial" w:hAnsi="Arial" w:cs="Arial"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8B5B86">
        <w:rPr>
          <w:rFonts w:ascii="Arial" w:hAnsi="Arial" w:cs="Arial"/>
          <w:sz w:val="22"/>
          <w:szCs w:val="22"/>
        </w:rPr>
        <w:t>Αν και είχ</w:t>
      </w:r>
      <w:r>
        <w:rPr>
          <w:rFonts w:ascii="Arial" w:hAnsi="Arial" w:cs="Arial"/>
          <w:sz w:val="22"/>
          <w:szCs w:val="22"/>
        </w:rPr>
        <w:t>ε</w:t>
      </w:r>
      <w:r w:rsidRPr="008B5B86">
        <w:rPr>
          <w:rFonts w:ascii="Arial" w:hAnsi="Arial" w:cs="Arial"/>
          <w:sz w:val="22"/>
          <w:szCs w:val="22"/>
        </w:rPr>
        <w:t xml:space="preserve"> νόμιμα προσκληθεί  </w:t>
      </w:r>
    </w:p>
    <w:p w:rsidR="00381D28" w:rsidRPr="008B5B86" w:rsidRDefault="00381D28" w:rsidP="00381D28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3.Νταντούμη Ιωάννα (αν/κό μέλος κ. </w:t>
      </w:r>
      <w:proofErr w:type="spellStart"/>
      <w:r>
        <w:rPr>
          <w:rFonts w:ascii="Arial" w:hAnsi="Arial" w:cs="Arial"/>
          <w:sz w:val="22"/>
          <w:szCs w:val="22"/>
        </w:rPr>
        <w:t>Καλογρηά</w:t>
      </w:r>
      <w:proofErr w:type="spellEnd"/>
      <w:r>
        <w:rPr>
          <w:rFonts w:ascii="Arial" w:hAnsi="Arial" w:cs="Arial"/>
          <w:sz w:val="22"/>
          <w:szCs w:val="22"/>
        </w:rPr>
        <w:t xml:space="preserve"> Αθανασίου)</w:t>
      </w:r>
      <w:r w:rsidRPr="008B5B86">
        <w:rPr>
          <w:rFonts w:ascii="Arial" w:hAnsi="Arial" w:cs="Arial"/>
          <w:sz w:val="22"/>
          <w:szCs w:val="22"/>
        </w:rPr>
        <w:t xml:space="preserve">        </w:t>
      </w:r>
    </w:p>
    <w:p w:rsidR="00381D28" w:rsidRPr="008B5B86" w:rsidRDefault="00381D28" w:rsidP="00381D28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4.Σαγιάννης Μιχαήλ                                                           </w:t>
      </w:r>
    </w:p>
    <w:p w:rsidR="00381D28" w:rsidRPr="008B5B86" w:rsidRDefault="00381D28" w:rsidP="00381D28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5.Μερτζάνης </w:t>
      </w:r>
      <w:proofErr w:type="spellStart"/>
      <w:r w:rsidRPr="008B5B86">
        <w:rPr>
          <w:rFonts w:ascii="Arial" w:hAnsi="Arial" w:cs="Arial"/>
          <w:sz w:val="22"/>
          <w:szCs w:val="22"/>
        </w:rPr>
        <w:t>Κωσταντίνος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:rsidR="00381D28" w:rsidRPr="008B5B86" w:rsidRDefault="00381D28" w:rsidP="00381D28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6. </w:t>
      </w:r>
      <w:proofErr w:type="spellStart"/>
      <w:r w:rsidRPr="008B5B86">
        <w:rPr>
          <w:rFonts w:ascii="Arial" w:hAnsi="Arial" w:cs="Arial"/>
          <w:sz w:val="22"/>
          <w:szCs w:val="22"/>
        </w:rPr>
        <w:t>Καπλάνης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Κωνσταντίνος</w:t>
      </w:r>
    </w:p>
    <w:p w:rsidR="00381D28" w:rsidRDefault="00381D28" w:rsidP="00381D2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7. </w:t>
      </w:r>
      <w:proofErr w:type="spellStart"/>
      <w:r>
        <w:rPr>
          <w:rFonts w:ascii="Arial" w:eastAsia="Arial" w:hAnsi="Arial" w:cs="Arial"/>
          <w:sz w:val="22"/>
          <w:szCs w:val="22"/>
        </w:rPr>
        <w:t>Μπράλιος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Νικόλαος</w:t>
      </w:r>
    </w:p>
    <w:p w:rsidR="00381D28" w:rsidRDefault="00381D28" w:rsidP="00381D28">
      <w:pPr>
        <w:jc w:val="both"/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</w:pPr>
      <w:r>
        <w:rPr>
          <w:rFonts w:ascii="Arial" w:eastAsia="Arial" w:hAnsi="Arial" w:cs="Arial"/>
          <w:sz w:val="22"/>
          <w:szCs w:val="22"/>
        </w:rPr>
        <w:t xml:space="preserve">      8.Καραμάνης Δημήτριος(αποχώρησε στο 20</w:t>
      </w:r>
      <w:r w:rsidRPr="002520CA">
        <w:rPr>
          <w:rFonts w:ascii="Arial" w:eastAsia="Arial" w:hAnsi="Arial" w:cs="Arial"/>
          <w:sz w:val="22"/>
          <w:szCs w:val="22"/>
          <w:vertAlign w:val="superscript"/>
        </w:rPr>
        <w:t>ο</w:t>
      </w:r>
      <w:r>
        <w:rPr>
          <w:rFonts w:ascii="Arial" w:eastAsia="Arial" w:hAnsi="Arial" w:cs="Arial"/>
          <w:sz w:val="22"/>
          <w:szCs w:val="22"/>
        </w:rPr>
        <w:t xml:space="preserve"> Θέμα </w:t>
      </w:r>
      <w:r w:rsidRPr="004E2A96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του </w:t>
      </w:r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Π</w:t>
      </w:r>
      <w:r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.Η.Δ.)</w:t>
      </w:r>
    </w:p>
    <w:p w:rsidR="00381D28" w:rsidRDefault="00381D28" w:rsidP="00381D28">
      <w:pPr>
        <w:jc w:val="both"/>
        <w:rPr>
          <w:rFonts w:ascii="Arial" w:eastAsia="Arial" w:hAnsi="Arial" w:cs="Arial"/>
          <w:sz w:val="22"/>
          <w:szCs w:val="22"/>
        </w:rPr>
      </w:pPr>
    </w:p>
    <w:p w:rsidR="00381D28" w:rsidRDefault="00381D28" w:rsidP="00381D2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Ο Πρόεδρος της Οικονομικής Επιτροπής ε</w:t>
      </w:r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ισηγούμενος το  </w:t>
      </w:r>
      <w:r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11</w:t>
      </w:r>
      <w:r w:rsidRPr="003B0C5C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θέμα της ημερήσιας διάταξης της </w:t>
      </w:r>
      <w:proofErr w:type="spellStart"/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υπ΄αριθμ</w:t>
      </w:r>
      <w:proofErr w:type="spellEnd"/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. </w:t>
      </w:r>
      <w:r w:rsidRPr="008B5B8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9706/04</w:t>
      </w:r>
      <w:r w:rsidRPr="008B5B8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11</w:t>
      </w:r>
      <w:r w:rsidRPr="008B5B86">
        <w:rPr>
          <w:rFonts w:ascii="Arial" w:hAnsi="Arial" w:cs="Arial"/>
          <w:sz w:val="22"/>
          <w:szCs w:val="22"/>
        </w:rPr>
        <w:t xml:space="preserve">-2022 </w:t>
      </w:r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πρόσκλησης (</w:t>
      </w:r>
      <w:r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10</w:t>
      </w:r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στον Πίνακα θεμάτων Συνεδρίασης)</w:t>
      </w:r>
      <w:r w:rsidRPr="00342D2F">
        <w:rPr>
          <w:rStyle w:val="FontStyle17"/>
          <w:rFonts w:ascii="Arial" w:eastAsia="Calibri" w:hAnsi="Arial" w:cs="Arial"/>
          <w:iCs/>
          <w:spacing w:val="-3"/>
          <w:kern w:val="1"/>
        </w:rPr>
        <w:t>,</w:t>
      </w:r>
      <w:r w:rsidRPr="00342D2F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 xml:space="preserve"> </w:t>
      </w:r>
      <w:r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έ</w:t>
      </w:r>
      <w:r w:rsidRPr="00342D2F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 xml:space="preserve">θεσε υπόψη των μελών </w:t>
      </w:r>
      <w:r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 xml:space="preserve">την με αριθ. </w:t>
      </w:r>
      <w:proofErr w:type="spellStart"/>
      <w:r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πρωτ</w:t>
      </w:r>
      <w:proofErr w:type="spellEnd"/>
      <w:r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. 19201/26-10-2022 εισήγηση της Δ/</w:t>
      </w:r>
      <w:proofErr w:type="spellStart"/>
      <w:r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νσης</w:t>
      </w:r>
      <w:proofErr w:type="spellEnd"/>
      <w:r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 xml:space="preserve"> Τεχνικών Υπηρεσιών</w:t>
      </w:r>
      <w:r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r w:rsidRPr="001457F2">
        <w:rPr>
          <w:rFonts w:ascii="Arial" w:eastAsia="Verdana" w:hAnsi="Arial" w:cs="Arial"/>
          <w:color w:val="000000"/>
          <w:sz w:val="22"/>
          <w:szCs w:val="22"/>
        </w:rPr>
        <w:t>τ</w:t>
      </w:r>
      <w:r w:rsidRPr="001457F2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1457F2"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Verdana" w:hAnsi="Arial" w:cs="Arial"/>
          <w:color w:val="000000"/>
          <w:sz w:val="22"/>
          <w:szCs w:val="22"/>
        </w:rPr>
        <w:t xml:space="preserve">, </w:t>
      </w:r>
      <w:r w:rsidRPr="001A3FEE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στ</w:t>
      </w:r>
      <w:r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ην</w:t>
      </w:r>
      <w:r w:rsidRPr="001A3FEE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 οποί</w:t>
      </w:r>
      <w:r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α</w:t>
      </w:r>
      <w:r w:rsidRPr="001A3FEE">
        <w:rPr>
          <w:rFonts w:ascii="Arial" w:eastAsia="Arial" w:hAnsi="Arial" w:cs="Arial"/>
          <w:sz w:val="22"/>
          <w:szCs w:val="22"/>
        </w:rPr>
        <w:t xml:space="preserve"> αναφέρονται </w:t>
      </w:r>
      <w:r w:rsidRPr="001A3FEE">
        <w:rPr>
          <w:rFonts w:ascii="Arial" w:hAnsi="Arial" w:cs="Arial"/>
          <w:sz w:val="22"/>
          <w:szCs w:val="22"/>
        </w:rPr>
        <w:t>τα παρακάτω:</w:t>
      </w:r>
      <w:r w:rsidRPr="001A3FEE">
        <w:rPr>
          <w:rFonts w:ascii="Arial" w:eastAsia="Arial" w:hAnsi="Arial" w:cs="Arial"/>
          <w:sz w:val="22"/>
          <w:szCs w:val="22"/>
        </w:rPr>
        <w:t xml:space="preserve">      </w:t>
      </w:r>
    </w:p>
    <w:p w:rsidR="00381D28" w:rsidRPr="0067797A" w:rsidRDefault="00381D28" w:rsidP="00381D28">
      <w:pPr>
        <w:pStyle w:val="western"/>
        <w:rPr>
          <w:i/>
          <w:sz w:val="22"/>
          <w:szCs w:val="22"/>
        </w:rPr>
      </w:pPr>
      <w:r w:rsidRPr="0067797A">
        <w:rPr>
          <w:i/>
          <w:sz w:val="22"/>
          <w:szCs w:val="22"/>
        </w:rPr>
        <w:t xml:space="preserve">Έχοντας </w:t>
      </w:r>
      <w:proofErr w:type="spellStart"/>
      <w:r w:rsidRPr="0067797A">
        <w:rPr>
          <w:i/>
          <w:sz w:val="22"/>
          <w:szCs w:val="22"/>
        </w:rPr>
        <w:t>υπ΄όψιν</w:t>
      </w:r>
      <w:proofErr w:type="spellEnd"/>
      <w:r w:rsidRPr="0067797A">
        <w:rPr>
          <w:i/>
          <w:sz w:val="22"/>
          <w:szCs w:val="22"/>
        </w:rPr>
        <w:t xml:space="preserve"> :</w:t>
      </w:r>
    </w:p>
    <w:p w:rsidR="00381D28" w:rsidRPr="0093408F" w:rsidRDefault="00381D28" w:rsidP="00381D28">
      <w:pPr>
        <w:pStyle w:val="Web"/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="Arial" w:hAnsi="Arial" w:cs="Arial"/>
          <w:i/>
          <w:sz w:val="22"/>
          <w:szCs w:val="22"/>
        </w:rPr>
      </w:pPr>
      <w:r w:rsidRPr="0093408F">
        <w:rPr>
          <w:rStyle w:val="aa"/>
          <w:rFonts w:ascii="Arial" w:hAnsi="Arial" w:cs="Arial"/>
          <w:iCs w:val="0"/>
          <w:color w:val="000000"/>
          <w:sz w:val="22"/>
          <w:szCs w:val="22"/>
        </w:rPr>
        <w:t xml:space="preserve">Τις διατάξεις του </w:t>
      </w:r>
      <w:r w:rsidRPr="0093408F">
        <w:rPr>
          <w:rStyle w:val="aa"/>
          <w:rFonts w:ascii="Arial" w:hAnsi="Arial" w:cs="Arial"/>
          <w:bCs/>
          <w:iCs w:val="0"/>
          <w:color w:val="1B1B1B"/>
          <w:sz w:val="22"/>
          <w:szCs w:val="22"/>
        </w:rPr>
        <w:t>άρθρου 40 του Ν.4735/2020</w:t>
      </w:r>
      <w:r w:rsidRPr="0093408F">
        <w:rPr>
          <w:rStyle w:val="aa"/>
          <w:rFonts w:ascii="Arial" w:hAnsi="Arial" w:cs="Arial"/>
          <w:iCs w:val="0"/>
          <w:color w:val="000000"/>
          <w:sz w:val="22"/>
          <w:szCs w:val="22"/>
        </w:rPr>
        <w:t xml:space="preserve"> έτσι όπως αυτό αντικατέστησε το άρθρο </w:t>
      </w:r>
      <w:r w:rsidRPr="0093408F">
        <w:rPr>
          <w:rStyle w:val="aa"/>
          <w:rFonts w:ascii="Arial" w:hAnsi="Arial" w:cs="Arial"/>
          <w:bCs/>
          <w:iCs w:val="0"/>
          <w:color w:val="000000"/>
          <w:sz w:val="22"/>
          <w:szCs w:val="22"/>
        </w:rPr>
        <w:t xml:space="preserve">72 </w:t>
      </w:r>
      <w:r w:rsidRPr="0093408F">
        <w:rPr>
          <w:rStyle w:val="aa"/>
          <w:rFonts w:ascii="Arial" w:hAnsi="Arial" w:cs="Arial"/>
          <w:iCs w:val="0"/>
          <w:color w:val="000000"/>
          <w:sz w:val="22"/>
          <w:szCs w:val="22"/>
        </w:rPr>
        <w:t xml:space="preserve">περί αρμοδιοτήτων της Οικονομικής Επιτροπής του </w:t>
      </w:r>
      <w:r w:rsidRPr="0093408F">
        <w:rPr>
          <w:rStyle w:val="aa"/>
          <w:rFonts w:ascii="Arial" w:hAnsi="Arial" w:cs="Arial"/>
          <w:bCs/>
          <w:iCs w:val="0"/>
          <w:color w:val="000000"/>
          <w:sz w:val="22"/>
          <w:szCs w:val="22"/>
        </w:rPr>
        <w:t>Ν.3852/2010</w:t>
      </w:r>
      <w:r w:rsidRPr="0093408F">
        <w:rPr>
          <w:rStyle w:val="aa"/>
          <w:rFonts w:ascii="Arial" w:hAnsi="Arial" w:cs="Arial"/>
          <w:iCs w:val="0"/>
          <w:color w:val="000000"/>
          <w:sz w:val="22"/>
          <w:szCs w:val="22"/>
        </w:rPr>
        <w:t xml:space="preserve"> ( Φ.Ε.Κ. /</w:t>
      </w:r>
      <w:proofErr w:type="spellStart"/>
      <w:r w:rsidRPr="0093408F">
        <w:rPr>
          <w:rStyle w:val="aa"/>
          <w:rFonts w:ascii="Arial" w:hAnsi="Arial" w:cs="Arial"/>
          <w:iCs w:val="0"/>
          <w:color w:val="000000"/>
          <w:sz w:val="22"/>
          <w:szCs w:val="22"/>
        </w:rPr>
        <w:t>τ.Α</w:t>
      </w:r>
      <w:proofErr w:type="spellEnd"/>
      <w:r w:rsidRPr="0093408F">
        <w:rPr>
          <w:rStyle w:val="aa"/>
          <w:rFonts w:ascii="Arial" w:hAnsi="Arial" w:cs="Arial"/>
          <w:iCs w:val="0"/>
          <w:color w:val="000000"/>
          <w:sz w:val="22"/>
          <w:szCs w:val="22"/>
        </w:rPr>
        <w:t xml:space="preserve">’/ 2010) «Νέα Αρχιτεκτονική της Αυτοδιοίκησης και της Αποκεντρωμένης Διοίκησης- </w:t>
      </w:r>
      <w:r w:rsidRPr="0093408F">
        <w:rPr>
          <w:rStyle w:val="aa"/>
          <w:rFonts w:ascii="Arial" w:hAnsi="Arial" w:cs="Arial"/>
          <w:bCs/>
          <w:iCs w:val="0"/>
          <w:color w:val="000000"/>
          <w:sz w:val="22"/>
          <w:szCs w:val="22"/>
        </w:rPr>
        <w:t>Πρόγραμμα Καλλικράτης</w:t>
      </w:r>
      <w:r w:rsidRPr="0093408F">
        <w:rPr>
          <w:rStyle w:val="aa"/>
          <w:rFonts w:ascii="Arial" w:hAnsi="Arial" w:cs="Arial"/>
          <w:iCs w:val="0"/>
          <w:color w:val="000000"/>
          <w:sz w:val="22"/>
          <w:szCs w:val="22"/>
        </w:rPr>
        <w:t>» σύμφωνα με τ</w:t>
      </w:r>
      <w:r w:rsidRPr="0093408F">
        <w:rPr>
          <w:rStyle w:val="aa"/>
          <w:rFonts w:ascii="Arial" w:hAnsi="Arial" w:cs="Arial"/>
          <w:iCs w:val="0"/>
          <w:color w:val="000000"/>
          <w:sz w:val="22"/>
          <w:szCs w:val="22"/>
          <w:lang w:val="en-US"/>
        </w:rPr>
        <w:t>o</w:t>
      </w:r>
      <w:r w:rsidRPr="0093408F">
        <w:rPr>
          <w:rStyle w:val="aa"/>
          <w:rFonts w:ascii="Arial" w:hAnsi="Arial" w:cs="Arial"/>
          <w:iCs w:val="0"/>
          <w:color w:val="000000"/>
          <w:sz w:val="22"/>
          <w:szCs w:val="22"/>
        </w:rPr>
        <w:t xml:space="preserve"> οποί</w:t>
      </w:r>
      <w:r w:rsidRPr="0093408F">
        <w:rPr>
          <w:rStyle w:val="aa"/>
          <w:rFonts w:ascii="Arial" w:hAnsi="Arial" w:cs="Arial"/>
          <w:iCs w:val="0"/>
          <w:color w:val="000000"/>
          <w:sz w:val="22"/>
          <w:szCs w:val="22"/>
          <w:lang w:val="en-US"/>
        </w:rPr>
        <w:t>o</w:t>
      </w:r>
      <w:r w:rsidRPr="0093408F">
        <w:rPr>
          <w:rStyle w:val="aa"/>
          <w:rFonts w:ascii="Arial" w:hAnsi="Arial" w:cs="Arial"/>
          <w:iCs w:val="0"/>
          <w:color w:val="000000"/>
          <w:sz w:val="22"/>
          <w:szCs w:val="22"/>
        </w:rPr>
        <w:t xml:space="preserve"> , </w:t>
      </w:r>
      <w:r w:rsidRPr="0093408F">
        <w:rPr>
          <w:rStyle w:val="aa"/>
          <w:rFonts w:ascii="Arial" w:hAnsi="Arial" w:cs="Arial"/>
          <w:color w:val="000000"/>
          <w:sz w:val="22"/>
          <w:szCs w:val="22"/>
        </w:rPr>
        <w:t xml:space="preserve">η Οικονομική Επιτροπή αποφασίζει την κατάρτιση των </w:t>
      </w:r>
      <w:r w:rsidRPr="0093408F">
        <w:rPr>
          <w:rStyle w:val="aa"/>
          <w:rFonts w:ascii="Arial" w:hAnsi="Arial" w:cs="Arial"/>
          <w:color w:val="000000"/>
          <w:sz w:val="22"/>
          <w:szCs w:val="22"/>
        </w:rPr>
        <w:lastRenderedPageBreak/>
        <w:t>όρων, τη σύνταξη των διακηρύξεων, τη διεξαγωγή και κατακύρωση κάθε μορφής δημοπρασιών και διαγωνισμών, για έργα, μελέτες, προμήθειες και υπηρεσίες, καθώς και τη</w:t>
      </w:r>
      <w:r w:rsidRPr="0067797A">
        <w:rPr>
          <w:rStyle w:val="aa"/>
          <w:rFonts w:ascii="Arial" w:hAnsi="Arial" w:cs="Arial"/>
          <w:color w:val="000000"/>
          <w:sz w:val="22"/>
          <w:szCs w:val="22"/>
        </w:rPr>
        <w:t xml:space="preserve"> συγκρότηση των ειδικών επιτροπών διεξαγωγής και αξιολόγησης από μέλη της ή ειδικούς </w:t>
      </w:r>
      <w:r w:rsidRPr="0093408F">
        <w:rPr>
          <w:rStyle w:val="aa"/>
          <w:rFonts w:ascii="Arial" w:hAnsi="Arial" w:cs="Arial"/>
          <w:color w:val="000000"/>
          <w:sz w:val="22"/>
          <w:szCs w:val="22"/>
        </w:rPr>
        <w:t>επιστήμονες, υπαλλήλους του δήμου ή δημόσιους υπαλλήλους.</w:t>
      </w:r>
    </w:p>
    <w:p w:rsidR="00381D28" w:rsidRPr="0093408F" w:rsidRDefault="00381D28" w:rsidP="00381D28">
      <w:pPr>
        <w:pStyle w:val="Web"/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="Arial" w:hAnsi="Arial" w:cs="Arial"/>
          <w:i/>
          <w:sz w:val="22"/>
          <w:szCs w:val="22"/>
        </w:rPr>
      </w:pPr>
      <w:r w:rsidRPr="0093408F">
        <w:rPr>
          <w:rStyle w:val="aa"/>
          <w:rFonts w:ascii="Arial" w:hAnsi="Arial" w:cs="Arial"/>
          <w:iCs w:val="0"/>
          <w:color w:val="000000"/>
          <w:sz w:val="22"/>
          <w:szCs w:val="22"/>
        </w:rPr>
        <w:t>Τις διατάξεις του άρθρου</w:t>
      </w:r>
      <w:r w:rsidRPr="0093408F">
        <w:rPr>
          <w:rStyle w:val="aa"/>
          <w:rFonts w:ascii="Arial" w:hAnsi="Arial" w:cs="Arial"/>
          <w:bCs/>
          <w:iCs w:val="0"/>
          <w:color w:val="000000"/>
          <w:sz w:val="22"/>
          <w:szCs w:val="22"/>
        </w:rPr>
        <w:t xml:space="preserve"> 27 “ Ανοικτή Διαδικασία ” </w:t>
      </w:r>
      <w:r w:rsidRPr="0093408F">
        <w:rPr>
          <w:rStyle w:val="aa"/>
          <w:rFonts w:ascii="Arial" w:hAnsi="Arial" w:cs="Arial"/>
          <w:iCs w:val="0"/>
          <w:color w:val="000000"/>
          <w:sz w:val="22"/>
          <w:szCs w:val="22"/>
        </w:rPr>
        <w:t xml:space="preserve">του Νόμου </w:t>
      </w:r>
      <w:r w:rsidRPr="0093408F">
        <w:rPr>
          <w:rStyle w:val="aa"/>
          <w:rFonts w:ascii="Arial" w:hAnsi="Arial" w:cs="Arial"/>
          <w:bCs/>
          <w:iCs w:val="0"/>
          <w:color w:val="000000"/>
          <w:sz w:val="22"/>
          <w:szCs w:val="22"/>
        </w:rPr>
        <w:t xml:space="preserve">4412/2016 </w:t>
      </w:r>
      <w:r w:rsidRPr="0093408F">
        <w:rPr>
          <w:rStyle w:val="aa"/>
          <w:rFonts w:ascii="Arial" w:hAnsi="Arial" w:cs="Arial"/>
          <w:color w:val="000000"/>
          <w:sz w:val="22"/>
          <w:szCs w:val="22"/>
        </w:rPr>
        <w:t>« Δημόσιες Συμβάσεις Έργων, Προμηθειών και Υπηρεσιών ( προσαρμογή στις οδηγίες 2014/24/ Ε.Ε. και 2014/25/Ε.Ε.) » όπως τροποποιήθηκε και ισχύει με τον Ν. 4782/2021</w:t>
      </w:r>
    </w:p>
    <w:p w:rsidR="00381D28" w:rsidRPr="0093408F" w:rsidRDefault="00381D28" w:rsidP="00381D28">
      <w:pPr>
        <w:pStyle w:val="Web"/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="Arial" w:hAnsi="Arial" w:cs="Arial"/>
          <w:i/>
          <w:sz w:val="22"/>
          <w:szCs w:val="22"/>
        </w:rPr>
      </w:pPr>
      <w:r w:rsidRPr="0093408F">
        <w:rPr>
          <w:rStyle w:val="aa"/>
          <w:rFonts w:ascii="Arial" w:hAnsi="Arial" w:cs="Arial"/>
          <w:iCs w:val="0"/>
          <w:sz w:val="22"/>
          <w:szCs w:val="22"/>
        </w:rPr>
        <w:t xml:space="preserve">Τις διατάξεις του άρθρου </w:t>
      </w:r>
      <w:r w:rsidRPr="0093408F">
        <w:rPr>
          <w:rStyle w:val="aa"/>
          <w:rFonts w:ascii="Arial" w:hAnsi="Arial" w:cs="Arial"/>
          <w:bCs/>
          <w:iCs w:val="0"/>
          <w:sz w:val="22"/>
          <w:szCs w:val="22"/>
        </w:rPr>
        <w:t xml:space="preserve">54 </w:t>
      </w:r>
      <w:r w:rsidRPr="0093408F">
        <w:rPr>
          <w:rStyle w:val="aa"/>
          <w:rFonts w:ascii="Arial" w:hAnsi="Arial" w:cs="Arial"/>
          <w:sz w:val="22"/>
          <w:szCs w:val="22"/>
        </w:rPr>
        <w:t>«Οι τεχνικές προδιαγραφές καθορίζονται και εγκρίνονται πριν την έναρξη της διαδικασίας σύναψης της σύμβασης κατά το άρθρο 61.»</w:t>
      </w:r>
      <w:r w:rsidRPr="0093408F">
        <w:rPr>
          <w:rStyle w:val="aa"/>
          <w:rFonts w:ascii="Arial" w:hAnsi="Arial" w:cs="Arial"/>
          <w:bCs/>
          <w:iCs w:val="0"/>
          <w:sz w:val="22"/>
          <w:szCs w:val="22"/>
        </w:rPr>
        <w:t xml:space="preserve"> παρ. 7</w:t>
      </w:r>
      <w:r w:rsidRPr="0093408F">
        <w:rPr>
          <w:rStyle w:val="aa"/>
          <w:rFonts w:ascii="Arial" w:hAnsi="Arial" w:cs="Arial"/>
          <w:iCs w:val="0"/>
          <w:sz w:val="22"/>
          <w:szCs w:val="22"/>
        </w:rPr>
        <w:t xml:space="preserve"> του Νόμου </w:t>
      </w:r>
      <w:r w:rsidRPr="0093408F">
        <w:rPr>
          <w:rStyle w:val="aa"/>
          <w:rFonts w:ascii="Arial" w:hAnsi="Arial" w:cs="Arial"/>
          <w:bCs/>
          <w:iCs w:val="0"/>
          <w:sz w:val="22"/>
          <w:szCs w:val="22"/>
        </w:rPr>
        <w:t>4412/2016</w:t>
      </w:r>
      <w:r w:rsidRPr="0093408F">
        <w:rPr>
          <w:rStyle w:val="aa"/>
          <w:rFonts w:ascii="Arial" w:hAnsi="Arial" w:cs="Arial"/>
          <w:iCs w:val="0"/>
          <w:sz w:val="22"/>
          <w:szCs w:val="22"/>
        </w:rPr>
        <w:t xml:space="preserve"> </w:t>
      </w:r>
      <w:r w:rsidRPr="0093408F">
        <w:rPr>
          <w:rStyle w:val="aa"/>
          <w:rFonts w:ascii="Arial" w:hAnsi="Arial" w:cs="Arial"/>
          <w:sz w:val="22"/>
          <w:szCs w:val="22"/>
        </w:rPr>
        <w:t xml:space="preserve">« Δημόσιες Συμβάσεις Έργων, Προμηθειών και Υπηρεσιών ( προσαρμογή στις οδηγίες 2014/24/ Ε.Ε. και 2014/25/Ε.Ε.) » </w:t>
      </w:r>
      <w:r w:rsidRPr="0093408F">
        <w:rPr>
          <w:rStyle w:val="aa"/>
          <w:rFonts w:ascii="Arial" w:hAnsi="Arial" w:cs="Arial"/>
          <w:color w:val="000000"/>
          <w:sz w:val="22"/>
          <w:szCs w:val="22"/>
        </w:rPr>
        <w:t>όπως τροποποιήθηκε και ισχύει με τον Ν. 4782/2021</w:t>
      </w:r>
    </w:p>
    <w:p w:rsidR="00381D28" w:rsidRPr="0093408F" w:rsidRDefault="00381D28" w:rsidP="00381D28">
      <w:pPr>
        <w:pStyle w:val="western"/>
        <w:numPr>
          <w:ilvl w:val="0"/>
          <w:numId w:val="8"/>
        </w:numPr>
        <w:suppressAutoHyphens w:val="0"/>
        <w:spacing w:before="100" w:beforeAutospacing="1" w:after="100" w:afterAutospacing="1"/>
        <w:rPr>
          <w:i/>
          <w:sz w:val="22"/>
          <w:szCs w:val="22"/>
        </w:rPr>
      </w:pPr>
      <w:r w:rsidRPr="0093408F">
        <w:rPr>
          <w:rStyle w:val="aa"/>
          <w:iCs w:val="0"/>
          <w:sz w:val="22"/>
          <w:szCs w:val="22"/>
        </w:rPr>
        <w:t xml:space="preserve">Το άρθρο </w:t>
      </w:r>
      <w:r w:rsidRPr="0093408F">
        <w:rPr>
          <w:rStyle w:val="aa"/>
          <w:bCs/>
          <w:iCs w:val="0"/>
          <w:sz w:val="22"/>
          <w:szCs w:val="22"/>
        </w:rPr>
        <w:t>377</w:t>
      </w:r>
      <w:r w:rsidRPr="0093408F">
        <w:rPr>
          <w:rStyle w:val="aa"/>
          <w:iCs w:val="0"/>
          <w:sz w:val="22"/>
          <w:szCs w:val="22"/>
        </w:rPr>
        <w:t xml:space="preserve"> </w:t>
      </w:r>
      <w:r w:rsidRPr="0093408F">
        <w:rPr>
          <w:rStyle w:val="aa"/>
          <w:sz w:val="22"/>
          <w:szCs w:val="22"/>
        </w:rPr>
        <w:t xml:space="preserve">"Καταργούμενες διατάξεις" </w:t>
      </w:r>
      <w:r w:rsidRPr="0093408F">
        <w:rPr>
          <w:rStyle w:val="aa"/>
          <w:iCs w:val="0"/>
          <w:sz w:val="22"/>
          <w:szCs w:val="22"/>
        </w:rPr>
        <w:t xml:space="preserve">του Νόμου 4412/2016 </w:t>
      </w:r>
      <w:r w:rsidRPr="0093408F">
        <w:rPr>
          <w:rStyle w:val="aa"/>
          <w:sz w:val="22"/>
          <w:szCs w:val="22"/>
        </w:rPr>
        <w:t>«Δημόσιες Συμβάσεις Έργων, Προμηθειών και Υπηρεσιών (προσαρμογή στις οδηγίες 2014/24/ Ε.Ε. και 2014/25/Ε.Ε.)» όπως τροποποιήθηκε και ισχύει με τον Ν. 4782/2021</w:t>
      </w:r>
    </w:p>
    <w:p w:rsidR="00381D28" w:rsidRPr="0093408F" w:rsidRDefault="00381D28" w:rsidP="00381D28">
      <w:pPr>
        <w:pStyle w:val="western"/>
        <w:numPr>
          <w:ilvl w:val="0"/>
          <w:numId w:val="8"/>
        </w:numPr>
        <w:suppressAutoHyphens w:val="0"/>
        <w:spacing w:before="100" w:beforeAutospacing="1" w:after="100" w:afterAutospacing="1"/>
        <w:rPr>
          <w:i/>
          <w:sz w:val="22"/>
          <w:szCs w:val="22"/>
        </w:rPr>
      </w:pPr>
      <w:r w:rsidRPr="0093408F">
        <w:rPr>
          <w:rStyle w:val="aa"/>
          <w:iCs w:val="0"/>
          <w:sz w:val="22"/>
          <w:szCs w:val="22"/>
        </w:rPr>
        <w:t xml:space="preserve">Το άρθρο </w:t>
      </w:r>
      <w:r w:rsidRPr="0093408F">
        <w:rPr>
          <w:rStyle w:val="aa"/>
          <w:bCs/>
          <w:iCs w:val="0"/>
          <w:sz w:val="22"/>
          <w:szCs w:val="22"/>
        </w:rPr>
        <w:t>376</w:t>
      </w:r>
      <w:r w:rsidRPr="0093408F">
        <w:rPr>
          <w:rStyle w:val="aa"/>
          <w:iCs w:val="0"/>
          <w:sz w:val="22"/>
          <w:szCs w:val="22"/>
        </w:rPr>
        <w:t xml:space="preserve"> </w:t>
      </w:r>
      <w:r w:rsidRPr="0093408F">
        <w:rPr>
          <w:rStyle w:val="aa"/>
          <w:sz w:val="22"/>
          <w:szCs w:val="22"/>
        </w:rPr>
        <w:t>"Μεταβατικές Ρυθμίσεις "</w:t>
      </w:r>
      <w:r w:rsidRPr="0093408F">
        <w:rPr>
          <w:rStyle w:val="aa"/>
          <w:iCs w:val="0"/>
          <w:sz w:val="22"/>
          <w:szCs w:val="22"/>
        </w:rPr>
        <w:t xml:space="preserve"> του Νόμου 4412/2016 </w:t>
      </w:r>
      <w:r w:rsidRPr="0093408F">
        <w:rPr>
          <w:rStyle w:val="aa"/>
          <w:sz w:val="22"/>
          <w:szCs w:val="22"/>
        </w:rPr>
        <w:t>«Δημόσιες Συμβάσεις Έργων , Προμηθειών και Υπηρεσιών (προσαρμογή στις οδηγίες 2014/24/ Ε.Ε. και 2014/25/Ε.Ε.)» όπως τροποποιήθηκε και ισχύει με τον Ν. 4782/2021</w:t>
      </w:r>
    </w:p>
    <w:p w:rsidR="00381D28" w:rsidRPr="0093408F" w:rsidRDefault="00381D28" w:rsidP="00381D28">
      <w:pPr>
        <w:pStyle w:val="western"/>
        <w:numPr>
          <w:ilvl w:val="0"/>
          <w:numId w:val="8"/>
        </w:numPr>
        <w:suppressAutoHyphens w:val="0"/>
        <w:spacing w:before="100" w:beforeAutospacing="1" w:after="100" w:afterAutospacing="1"/>
        <w:rPr>
          <w:i/>
          <w:sz w:val="22"/>
          <w:szCs w:val="22"/>
        </w:rPr>
      </w:pPr>
      <w:r w:rsidRPr="0093408F">
        <w:rPr>
          <w:rStyle w:val="aa"/>
          <w:iCs w:val="0"/>
          <w:sz w:val="22"/>
          <w:szCs w:val="22"/>
        </w:rPr>
        <w:t xml:space="preserve">Το άρθρο </w:t>
      </w:r>
      <w:r w:rsidRPr="0093408F">
        <w:rPr>
          <w:rStyle w:val="aa"/>
          <w:bCs/>
          <w:iCs w:val="0"/>
          <w:sz w:val="22"/>
          <w:szCs w:val="22"/>
        </w:rPr>
        <w:t xml:space="preserve">206 </w:t>
      </w:r>
      <w:r w:rsidRPr="0093408F">
        <w:rPr>
          <w:rStyle w:val="aa"/>
          <w:iCs w:val="0"/>
          <w:sz w:val="22"/>
          <w:szCs w:val="22"/>
        </w:rPr>
        <w:t xml:space="preserve">παρ. 1 του Ν. 4555/2018 σύμφωνα με το οποίο δεν απαιτείται απόφαση του Δημοτικού Συμβουλίου για την εκκίνηση της διαδικασίας ανάθεσης Δημόσιας Σύμβασης έργου , προμήθειας ή γενικής υπηρεσίας </w:t>
      </w:r>
    </w:p>
    <w:p w:rsidR="00381D28" w:rsidRPr="0093408F" w:rsidRDefault="00381D28" w:rsidP="00381D28">
      <w:pPr>
        <w:pStyle w:val="western"/>
        <w:numPr>
          <w:ilvl w:val="0"/>
          <w:numId w:val="8"/>
        </w:numPr>
        <w:suppressAutoHyphens w:val="0"/>
        <w:spacing w:before="100" w:beforeAutospacing="1" w:after="100" w:afterAutospacing="1"/>
        <w:rPr>
          <w:i/>
          <w:sz w:val="22"/>
          <w:szCs w:val="22"/>
        </w:rPr>
      </w:pPr>
      <w:r w:rsidRPr="0093408F">
        <w:rPr>
          <w:rStyle w:val="aa"/>
          <w:iCs w:val="0"/>
          <w:sz w:val="22"/>
          <w:szCs w:val="22"/>
        </w:rPr>
        <w:t xml:space="preserve">Του </w:t>
      </w:r>
      <w:r w:rsidRPr="0093408F">
        <w:rPr>
          <w:rStyle w:val="aa"/>
          <w:bCs/>
          <w:iCs w:val="0"/>
          <w:sz w:val="22"/>
          <w:szCs w:val="22"/>
        </w:rPr>
        <w:t>Ν. 4412/2016</w:t>
      </w:r>
      <w:r w:rsidRPr="0093408F">
        <w:rPr>
          <w:rStyle w:val="aa"/>
          <w:iCs w:val="0"/>
          <w:sz w:val="22"/>
          <w:szCs w:val="22"/>
        </w:rPr>
        <w:t xml:space="preserve"> (Φ.Ε.Κ. 147/Α’/8-8-2016) άρθρο </w:t>
      </w:r>
      <w:r w:rsidRPr="0093408F">
        <w:rPr>
          <w:rStyle w:val="aa"/>
          <w:bCs/>
          <w:iCs w:val="0"/>
          <w:sz w:val="22"/>
          <w:szCs w:val="22"/>
        </w:rPr>
        <w:t xml:space="preserve">5 </w:t>
      </w:r>
      <w:r w:rsidRPr="0093408F">
        <w:rPr>
          <w:rStyle w:val="aa"/>
          <w:bCs/>
          <w:sz w:val="22"/>
          <w:szCs w:val="22"/>
        </w:rPr>
        <w:t>«…..όρια»</w:t>
      </w:r>
      <w:r w:rsidRPr="0093408F">
        <w:rPr>
          <w:rStyle w:val="aa"/>
          <w:iCs w:val="0"/>
          <w:sz w:val="22"/>
          <w:szCs w:val="22"/>
        </w:rPr>
        <w:t xml:space="preserve"> (άρθρο 4 της Οδηγίας 2014/24/Ε.Ε. και Κανονισμός (Ε.Ε.) 2015/2170) περίπτωση γ </w:t>
      </w:r>
      <w:r w:rsidRPr="0093408F">
        <w:rPr>
          <w:rStyle w:val="aa"/>
          <w:sz w:val="22"/>
          <w:szCs w:val="22"/>
        </w:rPr>
        <w:t>όπως τροποποιήθηκε και ισχύει με τον Ν. 4782/2021</w:t>
      </w:r>
    </w:p>
    <w:p w:rsidR="00381D28" w:rsidRPr="0067797A" w:rsidRDefault="00381D28" w:rsidP="00381D28">
      <w:pPr>
        <w:pStyle w:val="western"/>
        <w:rPr>
          <w:i/>
          <w:sz w:val="22"/>
          <w:szCs w:val="22"/>
        </w:rPr>
      </w:pPr>
      <w:r w:rsidRPr="0067797A">
        <w:rPr>
          <w:rStyle w:val="aa"/>
          <w:iCs w:val="0"/>
          <w:sz w:val="22"/>
          <w:szCs w:val="22"/>
        </w:rPr>
        <w:t>και έχοντας υπόψη:</w:t>
      </w:r>
    </w:p>
    <w:p w:rsidR="00381D28" w:rsidRPr="0067797A" w:rsidRDefault="00381D28" w:rsidP="00381D28">
      <w:pPr>
        <w:pStyle w:val="Web"/>
        <w:numPr>
          <w:ilvl w:val="0"/>
          <w:numId w:val="9"/>
        </w:numPr>
        <w:suppressAutoHyphens w:val="0"/>
        <w:spacing w:before="100" w:beforeAutospacing="1" w:after="100" w:afterAutospacing="1" w:line="244" w:lineRule="atLeast"/>
        <w:rPr>
          <w:rFonts w:ascii="Arial" w:hAnsi="Arial" w:cs="Arial"/>
          <w:i/>
          <w:sz w:val="22"/>
          <w:szCs w:val="22"/>
        </w:rPr>
      </w:pPr>
      <w:r w:rsidRPr="0067797A">
        <w:rPr>
          <w:rFonts w:ascii="Arial" w:hAnsi="Arial" w:cs="Arial"/>
          <w:i/>
          <w:iCs/>
          <w:color w:val="000000"/>
          <w:sz w:val="22"/>
          <w:szCs w:val="22"/>
        </w:rPr>
        <w:t>Τον Ν. 4555/2018 (ΦΕΚ 133Α/19.07.2018) «Μεταρρύθμιση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(Πρόγραμμα «ΚΛΕΙΣΘΕΝΗΣ Ι»)».</w:t>
      </w:r>
    </w:p>
    <w:p w:rsidR="00381D28" w:rsidRPr="0067797A" w:rsidRDefault="00381D28" w:rsidP="00381D28">
      <w:pPr>
        <w:pStyle w:val="Web"/>
        <w:numPr>
          <w:ilvl w:val="0"/>
          <w:numId w:val="9"/>
        </w:numPr>
        <w:suppressAutoHyphens w:val="0"/>
        <w:spacing w:before="100" w:beforeAutospacing="1" w:after="100" w:afterAutospacing="1" w:line="244" w:lineRule="atLeast"/>
        <w:rPr>
          <w:rFonts w:ascii="Arial" w:hAnsi="Arial" w:cs="Arial"/>
          <w:i/>
          <w:sz w:val="22"/>
          <w:szCs w:val="22"/>
        </w:rPr>
      </w:pPr>
      <w:r w:rsidRPr="0067797A">
        <w:rPr>
          <w:rFonts w:ascii="Arial" w:hAnsi="Arial" w:cs="Arial"/>
          <w:i/>
          <w:iCs/>
          <w:color w:val="000000"/>
          <w:sz w:val="22"/>
          <w:szCs w:val="22"/>
        </w:rPr>
        <w:t>Το Π.Δ. 148/2010 (Α’ 241) «Οργανισμός της Περιφέρειας Στερεάς Ελλάδας», όπως τροποποιήθηκε και ισχύει.</w:t>
      </w:r>
    </w:p>
    <w:p w:rsidR="00381D28" w:rsidRPr="0067797A" w:rsidRDefault="00381D28" w:rsidP="00381D28">
      <w:pPr>
        <w:pStyle w:val="Web"/>
        <w:numPr>
          <w:ilvl w:val="0"/>
          <w:numId w:val="9"/>
        </w:numPr>
        <w:suppressAutoHyphens w:val="0"/>
        <w:spacing w:before="100" w:beforeAutospacing="1" w:after="100" w:afterAutospacing="1" w:line="244" w:lineRule="atLeast"/>
        <w:rPr>
          <w:rFonts w:ascii="Arial" w:hAnsi="Arial" w:cs="Arial"/>
          <w:i/>
          <w:sz w:val="22"/>
          <w:szCs w:val="22"/>
        </w:rPr>
      </w:pPr>
      <w:r w:rsidRPr="0067797A">
        <w:rPr>
          <w:rFonts w:ascii="Arial" w:hAnsi="Arial" w:cs="Arial"/>
          <w:i/>
          <w:iCs/>
          <w:color w:val="000000"/>
          <w:sz w:val="22"/>
          <w:szCs w:val="22"/>
        </w:rPr>
        <w:t>Το Άρθρο 21 του Ν. 4690/2020 (</w:t>
      </w:r>
      <w:proofErr w:type="spellStart"/>
      <w:r w:rsidRPr="0067797A">
        <w:rPr>
          <w:rFonts w:ascii="Arial" w:hAnsi="Arial" w:cs="Arial"/>
          <w:i/>
          <w:iCs/>
          <w:color w:val="000000"/>
          <w:sz w:val="22"/>
          <w:szCs w:val="22"/>
        </w:rPr>
        <w:t>επανεκτυπωμένο</w:t>
      </w:r>
      <w:proofErr w:type="spellEnd"/>
      <w:r w:rsidRPr="0067797A">
        <w:rPr>
          <w:rFonts w:ascii="Arial" w:hAnsi="Arial" w:cs="Arial"/>
          <w:i/>
          <w:iCs/>
          <w:color w:val="000000"/>
          <w:sz w:val="22"/>
          <w:szCs w:val="22"/>
        </w:rPr>
        <w:t xml:space="preserve"> λόγω λάθους ΦΕΚ 104/Α/30-05-2020) «Ρυθμίσεις για τη σύναψη και εκτέλεση προγραμματικών συμβάσεων που συνάπτουν ΟΤΑ </w:t>
      </w:r>
      <w:proofErr w:type="spellStart"/>
      <w:r w:rsidRPr="0067797A">
        <w:rPr>
          <w:rFonts w:ascii="Arial" w:hAnsi="Arial" w:cs="Arial"/>
          <w:i/>
          <w:iCs/>
          <w:color w:val="000000"/>
          <w:sz w:val="22"/>
          <w:szCs w:val="22"/>
        </w:rPr>
        <w:t>α΄</w:t>
      </w:r>
      <w:proofErr w:type="spellEnd"/>
      <w:r w:rsidRPr="0067797A">
        <w:rPr>
          <w:rFonts w:ascii="Arial" w:hAnsi="Arial" w:cs="Arial"/>
          <w:i/>
          <w:iCs/>
          <w:color w:val="000000"/>
          <w:sz w:val="22"/>
          <w:szCs w:val="22"/>
        </w:rPr>
        <w:t xml:space="preserve"> και </w:t>
      </w:r>
      <w:proofErr w:type="spellStart"/>
      <w:r w:rsidRPr="0067797A">
        <w:rPr>
          <w:rFonts w:ascii="Arial" w:hAnsi="Arial" w:cs="Arial"/>
          <w:i/>
          <w:iCs/>
          <w:color w:val="000000"/>
          <w:sz w:val="22"/>
          <w:szCs w:val="22"/>
        </w:rPr>
        <w:t>β΄</w:t>
      </w:r>
      <w:proofErr w:type="spellEnd"/>
      <w:r w:rsidRPr="0067797A">
        <w:rPr>
          <w:rFonts w:ascii="Arial" w:hAnsi="Arial" w:cs="Arial"/>
          <w:i/>
          <w:iCs/>
          <w:color w:val="000000"/>
          <w:sz w:val="22"/>
          <w:szCs w:val="22"/>
        </w:rPr>
        <w:t xml:space="preserve"> βαθμού», όπως αυτό ισχύει.</w:t>
      </w:r>
    </w:p>
    <w:p w:rsidR="00381D28" w:rsidRPr="0067797A" w:rsidRDefault="00381D28" w:rsidP="00381D28">
      <w:pPr>
        <w:pStyle w:val="Web"/>
        <w:numPr>
          <w:ilvl w:val="0"/>
          <w:numId w:val="9"/>
        </w:numPr>
        <w:suppressAutoHyphens w:val="0"/>
        <w:spacing w:before="100" w:beforeAutospacing="1" w:after="100" w:afterAutospacing="1" w:line="244" w:lineRule="atLeast"/>
        <w:rPr>
          <w:rFonts w:ascii="Arial" w:hAnsi="Arial" w:cs="Arial"/>
          <w:i/>
          <w:sz w:val="22"/>
          <w:szCs w:val="22"/>
        </w:rPr>
      </w:pPr>
      <w:r w:rsidRPr="0067797A">
        <w:rPr>
          <w:rFonts w:ascii="Arial" w:hAnsi="Arial" w:cs="Arial"/>
          <w:i/>
          <w:iCs/>
          <w:color w:val="000000"/>
          <w:spacing w:val="8"/>
          <w:sz w:val="22"/>
          <w:szCs w:val="22"/>
        </w:rPr>
        <w:t xml:space="preserve">Το </w:t>
      </w:r>
      <w:proofErr w:type="spellStart"/>
      <w:r w:rsidRPr="0067797A">
        <w:rPr>
          <w:rFonts w:ascii="Arial" w:hAnsi="Arial" w:cs="Arial"/>
          <w:i/>
          <w:iCs/>
          <w:color w:val="000000"/>
          <w:spacing w:val="8"/>
          <w:sz w:val="22"/>
          <w:szCs w:val="22"/>
        </w:rPr>
        <w:t>π.δ</w:t>
      </w:r>
      <w:proofErr w:type="spellEnd"/>
      <w:r w:rsidRPr="0067797A">
        <w:rPr>
          <w:rFonts w:ascii="Arial" w:hAnsi="Arial" w:cs="Arial"/>
          <w:i/>
          <w:iCs/>
          <w:color w:val="000000"/>
          <w:spacing w:val="8"/>
          <w:sz w:val="22"/>
          <w:szCs w:val="22"/>
        </w:rPr>
        <w:t>. 7/18-01-2013 (Α΄26) «Όργανα που αποφασίζουν ή γνωμοδοτούν και λοιπές σχετικές ρυθμίσεις σε θέματα έργων, μελετών και υπηρεσιών αρμοδιότητας των Περιφερειών».</w:t>
      </w:r>
    </w:p>
    <w:p w:rsidR="00381D28" w:rsidRPr="0067797A" w:rsidRDefault="00381D28" w:rsidP="00381D28">
      <w:pPr>
        <w:pStyle w:val="Web"/>
        <w:numPr>
          <w:ilvl w:val="0"/>
          <w:numId w:val="9"/>
        </w:numPr>
        <w:suppressAutoHyphens w:val="0"/>
        <w:spacing w:before="100" w:beforeAutospacing="1" w:after="100" w:afterAutospacing="1" w:line="244" w:lineRule="atLeast"/>
        <w:rPr>
          <w:rFonts w:ascii="Arial" w:hAnsi="Arial" w:cs="Arial"/>
          <w:i/>
          <w:sz w:val="22"/>
          <w:szCs w:val="22"/>
        </w:rPr>
      </w:pPr>
      <w:r w:rsidRPr="0067797A">
        <w:rPr>
          <w:rFonts w:ascii="Arial" w:hAnsi="Arial" w:cs="Arial"/>
          <w:i/>
          <w:iCs/>
          <w:color w:val="000000"/>
          <w:sz w:val="22"/>
          <w:szCs w:val="22"/>
        </w:rPr>
        <w:t>Το Ν. 4412/2016 «Δημόσιες Συμβάσεις Έργων, Προμηθειών και Υπηρεσιών (προσαρμογή στις Οδηγίες 2014/24/ΕΕ και 2014/25/ΕΕ)» (ΦΕΚ Α' 147/08-08-2016), όπως τροποποιήθηκε και ισχύει.</w:t>
      </w:r>
    </w:p>
    <w:p w:rsidR="00381D28" w:rsidRPr="0067797A" w:rsidRDefault="00381D28" w:rsidP="00381D28">
      <w:pPr>
        <w:pStyle w:val="Web"/>
        <w:numPr>
          <w:ilvl w:val="0"/>
          <w:numId w:val="9"/>
        </w:numPr>
        <w:suppressAutoHyphens w:val="0"/>
        <w:spacing w:before="100" w:beforeAutospacing="1" w:after="100" w:afterAutospacing="1" w:line="244" w:lineRule="atLeast"/>
        <w:rPr>
          <w:rFonts w:ascii="Arial" w:hAnsi="Arial" w:cs="Arial"/>
          <w:i/>
          <w:sz w:val="22"/>
          <w:szCs w:val="22"/>
        </w:rPr>
      </w:pPr>
      <w:r w:rsidRPr="0067797A">
        <w:rPr>
          <w:rFonts w:ascii="Arial" w:hAnsi="Arial" w:cs="Arial"/>
          <w:i/>
          <w:iCs/>
          <w:color w:val="000000"/>
          <w:sz w:val="22"/>
          <w:szCs w:val="22"/>
        </w:rPr>
        <w:t xml:space="preserve">Τον Ν. 4622/2019 (ΦΕΚ 133/Α/07-08-2019) «Επιτελικό κράτος: Οργάνωση, </w:t>
      </w:r>
      <w:proofErr w:type="spellStart"/>
      <w:r w:rsidRPr="0067797A">
        <w:rPr>
          <w:rFonts w:ascii="Arial" w:hAnsi="Arial" w:cs="Arial"/>
          <w:i/>
          <w:iCs/>
          <w:color w:val="000000"/>
          <w:sz w:val="22"/>
          <w:szCs w:val="22"/>
        </w:rPr>
        <w:t>λειτουργία…Διοίκησης</w:t>
      </w:r>
      <w:proofErr w:type="spellEnd"/>
      <w:r w:rsidRPr="0067797A">
        <w:rPr>
          <w:rFonts w:ascii="Arial" w:hAnsi="Arial" w:cs="Arial"/>
          <w:i/>
          <w:iCs/>
          <w:color w:val="000000"/>
          <w:sz w:val="22"/>
          <w:szCs w:val="22"/>
        </w:rPr>
        <w:t>», όπως ισχύει.</w:t>
      </w:r>
    </w:p>
    <w:p w:rsidR="00381D28" w:rsidRPr="0067797A" w:rsidRDefault="00381D28" w:rsidP="00381D28">
      <w:pPr>
        <w:pStyle w:val="Web"/>
        <w:numPr>
          <w:ilvl w:val="0"/>
          <w:numId w:val="9"/>
        </w:numPr>
        <w:suppressAutoHyphens w:val="0"/>
        <w:spacing w:before="100" w:beforeAutospacing="1" w:after="100" w:afterAutospacing="1" w:line="244" w:lineRule="atLeast"/>
        <w:rPr>
          <w:rFonts w:ascii="Arial" w:hAnsi="Arial" w:cs="Arial"/>
          <w:i/>
          <w:sz w:val="22"/>
          <w:szCs w:val="22"/>
        </w:rPr>
      </w:pPr>
      <w:r w:rsidRPr="0067797A">
        <w:rPr>
          <w:rFonts w:ascii="Arial" w:hAnsi="Arial" w:cs="Arial"/>
          <w:i/>
          <w:iCs/>
          <w:color w:val="000000"/>
          <w:sz w:val="22"/>
          <w:szCs w:val="22"/>
        </w:rPr>
        <w:t xml:space="preserve">Το άρθρο 1, περίπτωση </w:t>
      </w:r>
      <w:proofErr w:type="spellStart"/>
      <w:r w:rsidRPr="0067797A">
        <w:rPr>
          <w:rFonts w:ascii="Arial" w:hAnsi="Arial" w:cs="Arial"/>
          <w:i/>
          <w:iCs/>
          <w:color w:val="000000"/>
          <w:sz w:val="22"/>
          <w:szCs w:val="22"/>
        </w:rPr>
        <w:t>στ΄</w:t>
      </w:r>
      <w:proofErr w:type="spellEnd"/>
      <w:r w:rsidRPr="0067797A">
        <w:rPr>
          <w:rFonts w:ascii="Arial" w:hAnsi="Arial" w:cs="Arial"/>
          <w:i/>
          <w:iCs/>
          <w:color w:val="000000"/>
          <w:sz w:val="22"/>
          <w:szCs w:val="22"/>
        </w:rPr>
        <w:t xml:space="preserve"> του Ν. 1256/1982 (Α΄65), «Για την πολυθεσία, την </w:t>
      </w:r>
      <w:proofErr w:type="spellStart"/>
      <w:r w:rsidRPr="0067797A">
        <w:rPr>
          <w:rFonts w:ascii="Arial" w:hAnsi="Arial" w:cs="Arial"/>
          <w:i/>
          <w:iCs/>
          <w:color w:val="000000"/>
          <w:sz w:val="22"/>
          <w:szCs w:val="22"/>
        </w:rPr>
        <w:t>πολυαπασχόληση</w:t>
      </w:r>
      <w:proofErr w:type="spellEnd"/>
      <w:r w:rsidRPr="0067797A">
        <w:rPr>
          <w:rFonts w:ascii="Arial" w:hAnsi="Arial" w:cs="Arial"/>
          <w:i/>
          <w:iCs/>
          <w:color w:val="000000"/>
          <w:sz w:val="22"/>
          <w:szCs w:val="22"/>
        </w:rPr>
        <w:t xml:space="preserve"> και την καθιέρωση ανωτάτου ορίου απολαβών στο δημόσιο τομέα καθώς για το Ελεγκτικό Συνέδριο, το Νομικό Συμβούλιο του κράτους και άλλες διατάξεις», όπως ισχύει.</w:t>
      </w:r>
    </w:p>
    <w:p w:rsidR="00381D28" w:rsidRPr="0067797A" w:rsidRDefault="00381D28" w:rsidP="00381D28">
      <w:pPr>
        <w:pStyle w:val="Web"/>
        <w:numPr>
          <w:ilvl w:val="0"/>
          <w:numId w:val="9"/>
        </w:numPr>
        <w:suppressAutoHyphens w:val="0"/>
        <w:spacing w:before="100" w:beforeAutospacing="1" w:after="100" w:afterAutospacing="1" w:line="244" w:lineRule="atLeast"/>
        <w:rPr>
          <w:rFonts w:ascii="Arial" w:hAnsi="Arial" w:cs="Arial"/>
          <w:i/>
          <w:sz w:val="22"/>
          <w:szCs w:val="22"/>
        </w:rPr>
      </w:pPr>
      <w:r w:rsidRPr="0067797A">
        <w:rPr>
          <w:rFonts w:ascii="Arial" w:hAnsi="Arial" w:cs="Arial"/>
          <w:i/>
          <w:iCs/>
          <w:color w:val="000000"/>
          <w:sz w:val="22"/>
          <w:szCs w:val="22"/>
        </w:rPr>
        <w:t>Τον Ν. 4129/2013 (ΦΕΚ Α’ 52/28-2-2013) «Κύρωση του Κώδικα Νόμων για το Ελεγκτικό Συνέδριο», όπως τροποποιήθηκε και ισχύει.</w:t>
      </w:r>
    </w:p>
    <w:p w:rsidR="00381D28" w:rsidRPr="0067797A" w:rsidRDefault="00381D28" w:rsidP="00381D28">
      <w:pPr>
        <w:pStyle w:val="Web"/>
        <w:numPr>
          <w:ilvl w:val="0"/>
          <w:numId w:val="9"/>
        </w:numPr>
        <w:suppressAutoHyphens w:val="0"/>
        <w:spacing w:before="100" w:beforeAutospacing="1" w:after="100" w:afterAutospacing="1" w:line="244" w:lineRule="atLeast"/>
        <w:rPr>
          <w:rFonts w:ascii="Arial" w:hAnsi="Arial" w:cs="Arial"/>
          <w:i/>
          <w:sz w:val="22"/>
          <w:szCs w:val="22"/>
        </w:rPr>
      </w:pPr>
      <w:r w:rsidRPr="0067797A">
        <w:rPr>
          <w:rStyle w:val="aa"/>
          <w:rFonts w:ascii="Arial" w:hAnsi="Arial" w:cs="Arial"/>
          <w:color w:val="000000"/>
          <w:sz w:val="22"/>
          <w:szCs w:val="22"/>
        </w:rPr>
        <w:t xml:space="preserve">Τον Ν. 4700/2020 (Α’127) «Ενιαίο κείμενο Δικονομίας για το Ελεγκτικό Συνέδριο, ολοκληρωμένο νομοθετικό πλαίσιο για τον </w:t>
      </w:r>
      <w:proofErr w:type="spellStart"/>
      <w:r w:rsidRPr="0067797A">
        <w:rPr>
          <w:rStyle w:val="aa"/>
          <w:rFonts w:ascii="Arial" w:hAnsi="Arial" w:cs="Arial"/>
          <w:color w:val="000000"/>
          <w:sz w:val="22"/>
          <w:szCs w:val="22"/>
        </w:rPr>
        <w:t>προσυμβατικό</w:t>
      </w:r>
      <w:proofErr w:type="spellEnd"/>
      <w:r w:rsidRPr="0067797A">
        <w:rPr>
          <w:rStyle w:val="aa"/>
          <w:rFonts w:ascii="Arial" w:hAnsi="Arial" w:cs="Arial"/>
          <w:color w:val="000000"/>
          <w:sz w:val="22"/>
          <w:szCs w:val="22"/>
        </w:rPr>
        <w:t xml:space="preserve"> έλεγχο, τροποποιήσεις στον Κώδικα Νόμων για το Ελεγκτικό Συνέδριο, διατάξεις για την αποτελεσματική απονομή της δικαιοσύνης και άλλες διατάξεις».</w:t>
      </w:r>
    </w:p>
    <w:p w:rsidR="00381D28" w:rsidRPr="0067797A" w:rsidRDefault="00381D28" w:rsidP="00381D28">
      <w:pPr>
        <w:pStyle w:val="Web"/>
        <w:numPr>
          <w:ilvl w:val="0"/>
          <w:numId w:val="9"/>
        </w:numPr>
        <w:suppressAutoHyphens w:val="0"/>
        <w:spacing w:before="100" w:beforeAutospacing="1" w:after="100" w:afterAutospacing="1" w:line="244" w:lineRule="atLeast"/>
        <w:rPr>
          <w:rFonts w:ascii="Arial" w:hAnsi="Arial" w:cs="Arial"/>
          <w:i/>
          <w:sz w:val="22"/>
          <w:szCs w:val="22"/>
        </w:rPr>
      </w:pPr>
      <w:r w:rsidRPr="0067797A">
        <w:rPr>
          <w:rFonts w:ascii="Arial" w:hAnsi="Arial" w:cs="Arial"/>
          <w:i/>
          <w:iCs/>
          <w:color w:val="000000"/>
          <w:sz w:val="22"/>
          <w:szCs w:val="22"/>
        </w:rPr>
        <w:lastRenderedPageBreak/>
        <w:t xml:space="preserve">Το Ν. 4270/2014 (ΦΕΚ Α’ 143/28-6-2014) «Αρχές δημοσιονομικής διαχείρισης και εποπτείας, δημόσιο λογιστικό και άλλες διατάξεις», όπως τροποποιήθηκε και ισχύει. </w:t>
      </w:r>
    </w:p>
    <w:p w:rsidR="00381D28" w:rsidRPr="0067797A" w:rsidRDefault="00381D28" w:rsidP="00381D28">
      <w:pPr>
        <w:pStyle w:val="Web"/>
        <w:numPr>
          <w:ilvl w:val="0"/>
          <w:numId w:val="9"/>
        </w:numPr>
        <w:suppressAutoHyphens w:val="0"/>
        <w:spacing w:before="100" w:beforeAutospacing="1" w:after="100" w:afterAutospacing="1" w:line="244" w:lineRule="atLeast"/>
        <w:rPr>
          <w:rFonts w:ascii="Arial" w:hAnsi="Arial" w:cs="Arial"/>
          <w:i/>
          <w:sz w:val="22"/>
          <w:szCs w:val="22"/>
        </w:rPr>
      </w:pPr>
      <w:r w:rsidRPr="0067797A">
        <w:rPr>
          <w:rFonts w:ascii="Arial" w:hAnsi="Arial" w:cs="Arial"/>
          <w:i/>
          <w:iCs/>
          <w:color w:val="000000"/>
          <w:sz w:val="22"/>
          <w:szCs w:val="22"/>
        </w:rPr>
        <w:t>Τον Ν. 4281/2014 (ΦΕΚ Α΄160/08- 08 – 2014) «Μέτρα στήριξης και ανάπτυξης της ελληνικής οικονομίας, οργανωτικά θέματα Υπουργείου Οικονομικών και άλλες διατάξεις», όπως τροποποιήθηκε και ισχύει.</w:t>
      </w:r>
    </w:p>
    <w:p w:rsidR="00381D28" w:rsidRPr="0067797A" w:rsidRDefault="00381D28" w:rsidP="00381D28">
      <w:pPr>
        <w:pStyle w:val="Web"/>
        <w:numPr>
          <w:ilvl w:val="0"/>
          <w:numId w:val="9"/>
        </w:numPr>
        <w:suppressAutoHyphens w:val="0"/>
        <w:spacing w:before="100" w:beforeAutospacing="1" w:after="100" w:afterAutospacing="1" w:line="244" w:lineRule="atLeast"/>
        <w:rPr>
          <w:rFonts w:ascii="Arial" w:hAnsi="Arial" w:cs="Arial"/>
          <w:i/>
          <w:sz w:val="22"/>
          <w:szCs w:val="22"/>
        </w:rPr>
      </w:pPr>
      <w:r w:rsidRPr="0067797A">
        <w:rPr>
          <w:rFonts w:ascii="Arial" w:hAnsi="Arial" w:cs="Arial"/>
          <w:i/>
          <w:iCs/>
          <w:color w:val="000000"/>
          <w:sz w:val="22"/>
          <w:szCs w:val="22"/>
        </w:rPr>
        <w:t xml:space="preserve">Το Ν.4735/2020 (ΦΕΚ 197 Α΄/12-10-2020) Άρθρο 40 «αρμοδιότητες Οικονομικής Επιτροπής ΟΤΑ </w:t>
      </w:r>
      <w:proofErr w:type="spellStart"/>
      <w:r w:rsidRPr="0067797A">
        <w:rPr>
          <w:rFonts w:ascii="Arial" w:hAnsi="Arial" w:cs="Arial"/>
          <w:i/>
          <w:iCs/>
          <w:color w:val="000000"/>
          <w:sz w:val="22"/>
          <w:szCs w:val="22"/>
        </w:rPr>
        <w:t>α΄</w:t>
      </w:r>
      <w:proofErr w:type="spellEnd"/>
      <w:r w:rsidRPr="0067797A">
        <w:rPr>
          <w:rFonts w:ascii="Arial" w:hAnsi="Arial" w:cs="Arial"/>
          <w:i/>
          <w:iCs/>
          <w:color w:val="000000"/>
          <w:sz w:val="22"/>
          <w:szCs w:val="22"/>
        </w:rPr>
        <w:t xml:space="preserve"> και </w:t>
      </w:r>
      <w:proofErr w:type="spellStart"/>
      <w:r w:rsidRPr="0067797A">
        <w:rPr>
          <w:rFonts w:ascii="Arial" w:hAnsi="Arial" w:cs="Arial"/>
          <w:i/>
          <w:iCs/>
          <w:color w:val="000000"/>
          <w:sz w:val="22"/>
          <w:szCs w:val="22"/>
        </w:rPr>
        <w:t>β΄</w:t>
      </w:r>
      <w:proofErr w:type="spellEnd"/>
      <w:r w:rsidRPr="0067797A">
        <w:rPr>
          <w:rFonts w:ascii="Arial" w:hAnsi="Arial" w:cs="Arial"/>
          <w:i/>
          <w:iCs/>
          <w:color w:val="000000"/>
          <w:sz w:val="22"/>
          <w:szCs w:val="22"/>
        </w:rPr>
        <w:t xml:space="preserve"> βαθμού.</w:t>
      </w:r>
    </w:p>
    <w:p w:rsidR="00381D28" w:rsidRPr="0067797A" w:rsidRDefault="00381D28" w:rsidP="00381D28">
      <w:pPr>
        <w:pStyle w:val="Web"/>
        <w:numPr>
          <w:ilvl w:val="0"/>
          <w:numId w:val="9"/>
        </w:numPr>
        <w:suppressAutoHyphens w:val="0"/>
        <w:spacing w:before="100" w:beforeAutospacing="1" w:after="100" w:afterAutospacing="1" w:line="244" w:lineRule="atLeast"/>
        <w:rPr>
          <w:rFonts w:ascii="Arial" w:hAnsi="Arial" w:cs="Arial"/>
          <w:i/>
          <w:sz w:val="22"/>
          <w:szCs w:val="22"/>
        </w:rPr>
      </w:pPr>
      <w:r w:rsidRPr="0067797A">
        <w:rPr>
          <w:rStyle w:val="aa"/>
          <w:rFonts w:ascii="Arial" w:hAnsi="Arial" w:cs="Arial"/>
          <w:color w:val="000000"/>
          <w:sz w:val="22"/>
          <w:szCs w:val="22"/>
        </w:rPr>
        <w:t xml:space="preserve">Το Ν. 4873/2021 (ΦΕΚ 248/Α/16-12-2021) Άρθρο 45 “Καθορισμός ανώτατου ορίου εκτιμώμενης αξίας της σύμβασης για έλεγχο νομιμότητας στις ΑΥΕ Ο.Τ.Α. Τροποποίηση της παρ. 1 του άρθρου 225 του ν. </w:t>
      </w:r>
      <w:hyperlink r:id="rId8" w:tgtFrame="Άρθρα με ετικέτα 3852/2010" w:history="1">
        <w:r w:rsidRPr="0067797A">
          <w:rPr>
            <w:rStyle w:val="-"/>
            <w:rFonts w:ascii="Arial" w:hAnsi="Arial" w:cs="Arial"/>
            <w:i/>
            <w:iCs/>
            <w:sz w:val="22"/>
            <w:szCs w:val="22"/>
          </w:rPr>
          <w:t>3852/2010</w:t>
        </w:r>
      </w:hyperlink>
      <w:r w:rsidRPr="0067797A">
        <w:rPr>
          <w:rStyle w:val="aa"/>
          <w:rFonts w:ascii="Arial" w:hAnsi="Arial" w:cs="Arial"/>
          <w:color w:val="000000"/>
          <w:sz w:val="22"/>
          <w:szCs w:val="22"/>
        </w:rPr>
        <w:t xml:space="preserve">” </w:t>
      </w:r>
    </w:p>
    <w:p w:rsidR="00381D28" w:rsidRPr="0067797A" w:rsidRDefault="00381D28" w:rsidP="00381D28">
      <w:pPr>
        <w:pStyle w:val="Web"/>
        <w:numPr>
          <w:ilvl w:val="0"/>
          <w:numId w:val="9"/>
        </w:numPr>
        <w:suppressAutoHyphens w:val="0"/>
        <w:spacing w:before="100" w:beforeAutospacing="1" w:after="100" w:afterAutospacing="1" w:line="244" w:lineRule="atLeast"/>
        <w:rPr>
          <w:rFonts w:ascii="Arial" w:hAnsi="Arial" w:cs="Arial"/>
          <w:i/>
          <w:sz w:val="22"/>
          <w:szCs w:val="22"/>
        </w:rPr>
      </w:pPr>
      <w:r w:rsidRPr="0067797A">
        <w:rPr>
          <w:rFonts w:ascii="Arial" w:hAnsi="Arial" w:cs="Arial"/>
          <w:i/>
          <w:iCs/>
          <w:color w:val="000000"/>
          <w:sz w:val="22"/>
          <w:szCs w:val="22"/>
        </w:rPr>
        <w:t xml:space="preserve">Την </w:t>
      </w:r>
      <w:proofErr w:type="spellStart"/>
      <w:r w:rsidRPr="0067797A">
        <w:rPr>
          <w:rFonts w:ascii="Arial" w:hAnsi="Arial" w:cs="Arial"/>
          <w:i/>
          <w:iCs/>
          <w:color w:val="000000"/>
          <w:sz w:val="22"/>
          <w:szCs w:val="22"/>
        </w:rPr>
        <w:t>αριθμ</w:t>
      </w:r>
      <w:proofErr w:type="spellEnd"/>
      <w:r w:rsidRPr="0067797A">
        <w:rPr>
          <w:rFonts w:ascii="Arial" w:hAnsi="Arial" w:cs="Arial"/>
          <w:i/>
          <w:iCs/>
          <w:color w:val="000000"/>
          <w:sz w:val="22"/>
          <w:szCs w:val="22"/>
        </w:rPr>
        <w:t>. 230/2020 (ΑΔΑ: Ψ2ΖΦ7ΛΗ-Ψ79) απόφαση Περιφερειακού Συμβουλίου Στερεάς Ελλάδας «Έγκριση κατάρτισης Τεχνικού Προγράμματος Περιφέρειας Στερεάς Ελλάδας έτους 2021».</w:t>
      </w:r>
    </w:p>
    <w:p w:rsidR="00381D28" w:rsidRPr="0067797A" w:rsidRDefault="00381D28" w:rsidP="00381D28">
      <w:pPr>
        <w:pStyle w:val="Web"/>
        <w:numPr>
          <w:ilvl w:val="0"/>
          <w:numId w:val="9"/>
        </w:numPr>
        <w:suppressAutoHyphens w:val="0"/>
        <w:spacing w:before="100" w:beforeAutospacing="1" w:after="100" w:afterAutospacing="1" w:line="244" w:lineRule="atLeast"/>
        <w:rPr>
          <w:rFonts w:ascii="Arial" w:hAnsi="Arial" w:cs="Arial"/>
          <w:i/>
          <w:sz w:val="22"/>
          <w:szCs w:val="22"/>
        </w:rPr>
      </w:pPr>
      <w:r w:rsidRPr="0067797A">
        <w:rPr>
          <w:rFonts w:ascii="Arial" w:hAnsi="Arial" w:cs="Arial"/>
          <w:i/>
          <w:iCs/>
          <w:color w:val="000000"/>
          <w:spacing w:val="8"/>
          <w:sz w:val="22"/>
          <w:szCs w:val="22"/>
        </w:rPr>
        <w:t xml:space="preserve">Την με αριθ. 118/2022 Απόφαση της Οικονομικής Επιτροπής (ΑΔΑ: 6584ΩΗΑ-ΕΙΧ) του Δήμου </w:t>
      </w:r>
      <w:proofErr w:type="spellStart"/>
      <w:r w:rsidRPr="0067797A">
        <w:rPr>
          <w:rFonts w:ascii="Arial" w:hAnsi="Arial" w:cs="Arial"/>
          <w:i/>
          <w:iCs/>
          <w:color w:val="000000"/>
          <w:spacing w:val="8"/>
          <w:sz w:val="22"/>
          <w:szCs w:val="22"/>
        </w:rPr>
        <w:t>Χαλκιδέων</w:t>
      </w:r>
      <w:proofErr w:type="spellEnd"/>
      <w:r w:rsidRPr="0067797A">
        <w:rPr>
          <w:rFonts w:ascii="Arial" w:hAnsi="Arial" w:cs="Arial"/>
          <w:i/>
          <w:iCs/>
          <w:color w:val="000000"/>
          <w:spacing w:val="8"/>
          <w:sz w:val="22"/>
          <w:szCs w:val="22"/>
        </w:rPr>
        <w:t xml:space="preserve">, με την οποία εγκρίνεται η σύναψη της παρούσας Προγραμματικής Σύμβασης και τον ορισμό εκπροσώπων με τους αναπληρωτές τους στην Κοινή Επιτροπή Παρακολούθησης, καθώς και την υπ </w:t>
      </w:r>
      <w:proofErr w:type="spellStart"/>
      <w:r w:rsidRPr="0067797A">
        <w:rPr>
          <w:rFonts w:ascii="Arial" w:hAnsi="Arial" w:cs="Arial"/>
          <w:i/>
          <w:iCs/>
          <w:color w:val="000000"/>
          <w:spacing w:val="8"/>
          <w:sz w:val="22"/>
          <w:szCs w:val="22"/>
        </w:rPr>
        <w:t>αριθμ</w:t>
      </w:r>
      <w:proofErr w:type="spellEnd"/>
      <w:r w:rsidRPr="0067797A">
        <w:rPr>
          <w:rFonts w:ascii="Arial" w:hAnsi="Arial" w:cs="Arial"/>
          <w:i/>
          <w:iCs/>
          <w:color w:val="000000"/>
          <w:spacing w:val="8"/>
          <w:sz w:val="22"/>
          <w:szCs w:val="22"/>
        </w:rPr>
        <w:t>. 80716/04-05-2022 (ΑΔΑ:</w:t>
      </w:r>
      <w:r w:rsidRPr="0067797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67797A">
        <w:rPr>
          <w:rFonts w:ascii="Arial" w:hAnsi="Arial" w:cs="Arial"/>
          <w:i/>
          <w:iCs/>
          <w:color w:val="000000"/>
          <w:spacing w:val="8"/>
          <w:sz w:val="22"/>
          <w:szCs w:val="22"/>
        </w:rPr>
        <w:t>68</w:t>
      </w:r>
      <w:r w:rsidRPr="0067797A">
        <w:rPr>
          <w:rFonts w:ascii="Arial" w:hAnsi="Arial" w:cs="Arial"/>
          <w:i/>
          <w:iCs/>
          <w:color w:val="000000"/>
          <w:spacing w:val="8"/>
          <w:sz w:val="22"/>
          <w:szCs w:val="22"/>
          <w:lang w:val="en-US"/>
        </w:rPr>
        <w:t>IPOP</w:t>
      </w:r>
      <w:r w:rsidRPr="0067797A">
        <w:rPr>
          <w:rFonts w:ascii="Arial" w:hAnsi="Arial" w:cs="Arial"/>
          <w:i/>
          <w:iCs/>
          <w:color w:val="000000"/>
          <w:spacing w:val="8"/>
          <w:sz w:val="22"/>
          <w:szCs w:val="22"/>
        </w:rPr>
        <w:t>10-6</w:t>
      </w:r>
      <w:r w:rsidRPr="0067797A">
        <w:rPr>
          <w:rFonts w:ascii="Arial" w:hAnsi="Arial" w:cs="Arial"/>
          <w:i/>
          <w:iCs/>
          <w:color w:val="000000"/>
          <w:spacing w:val="8"/>
          <w:sz w:val="22"/>
          <w:szCs w:val="22"/>
          <w:lang w:val="en-US"/>
        </w:rPr>
        <w:t>NH</w:t>
      </w:r>
      <w:r w:rsidRPr="0067797A">
        <w:rPr>
          <w:rFonts w:ascii="Arial" w:hAnsi="Arial" w:cs="Arial"/>
          <w:i/>
          <w:iCs/>
          <w:color w:val="000000"/>
          <w:spacing w:val="8"/>
          <w:sz w:val="22"/>
          <w:szCs w:val="22"/>
        </w:rPr>
        <w:t>) Απόφαση Ελέγχου Νομιμότητας αυτής, από την Αποκεντρωμένη Διοίκηση Θεσσαλίας – Στερεάς Ελλάδας.</w:t>
      </w:r>
    </w:p>
    <w:p w:rsidR="00381D28" w:rsidRPr="0067797A" w:rsidRDefault="00381D28" w:rsidP="00381D28">
      <w:pPr>
        <w:pStyle w:val="Web"/>
        <w:numPr>
          <w:ilvl w:val="0"/>
          <w:numId w:val="9"/>
        </w:numPr>
        <w:suppressAutoHyphens w:val="0"/>
        <w:spacing w:before="100" w:beforeAutospacing="1" w:after="100" w:afterAutospacing="1" w:line="244" w:lineRule="atLeast"/>
        <w:rPr>
          <w:rFonts w:ascii="Arial" w:hAnsi="Arial" w:cs="Arial"/>
          <w:i/>
          <w:sz w:val="22"/>
          <w:szCs w:val="22"/>
        </w:rPr>
      </w:pPr>
      <w:r w:rsidRPr="0067797A">
        <w:rPr>
          <w:rStyle w:val="aa"/>
          <w:rFonts w:ascii="Arial" w:hAnsi="Arial" w:cs="Arial"/>
          <w:color w:val="000000"/>
          <w:spacing w:val="8"/>
          <w:sz w:val="22"/>
          <w:szCs w:val="22"/>
        </w:rPr>
        <w:t xml:space="preserve">Την με αριθ. 139/2022 Απόφαση της Οικονομικής Επιτροπής (ΑΔΑ: 62ΗΚΩΛΚ-ΓΩ6) του Δήμου </w:t>
      </w:r>
      <w:proofErr w:type="spellStart"/>
      <w:r w:rsidRPr="0067797A">
        <w:rPr>
          <w:rStyle w:val="aa"/>
          <w:rFonts w:ascii="Arial" w:hAnsi="Arial" w:cs="Arial"/>
          <w:color w:val="000000"/>
          <w:spacing w:val="8"/>
          <w:sz w:val="22"/>
          <w:szCs w:val="22"/>
        </w:rPr>
        <w:t>Λαμιέων</w:t>
      </w:r>
      <w:proofErr w:type="spellEnd"/>
      <w:r w:rsidRPr="0067797A">
        <w:rPr>
          <w:rStyle w:val="aa"/>
          <w:rFonts w:ascii="Arial" w:hAnsi="Arial" w:cs="Arial"/>
          <w:color w:val="000000"/>
          <w:spacing w:val="8"/>
          <w:sz w:val="22"/>
          <w:szCs w:val="22"/>
        </w:rPr>
        <w:t xml:space="preserve">, με την οποία εγκρίνεται η σύναψη της παρούσας Προγραμματικής Σύμβασης και τον ορισμό εκπροσώπων με τους αναπληρωτές τους στην Κοινή Επιτροπή Παρακολούθησης, καθώς και την υπ </w:t>
      </w:r>
      <w:proofErr w:type="spellStart"/>
      <w:r w:rsidRPr="0067797A">
        <w:rPr>
          <w:rStyle w:val="aa"/>
          <w:rFonts w:ascii="Arial" w:hAnsi="Arial" w:cs="Arial"/>
          <w:color w:val="000000"/>
          <w:spacing w:val="8"/>
          <w:sz w:val="22"/>
          <w:szCs w:val="22"/>
        </w:rPr>
        <w:t>αριθμ</w:t>
      </w:r>
      <w:proofErr w:type="spellEnd"/>
      <w:r w:rsidRPr="0067797A">
        <w:rPr>
          <w:rStyle w:val="aa"/>
          <w:rFonts w:ascii="Arial" w:hAnsi="Arial" w:cs="Arial"/>
          <w:color w:val="000000"/>
          <w:spacing w:val="8"/>
          <w:sz w:val="22"/>
          <w:szCs w:val="22"/>
        </w:rPr>
        <w:t>. 52791/23-03-2022 (ΑΔΑ:</w:t>
      </w:r>
      <w:r w:rsidRPr="0067797A">
        <w:rPr>
          <w:rStyle w:val="aa"/>
          <w:rFonts w:ascii="Arial" w:hAnsi="Arial" w:cs="Arial"/>
          <w:color w:val="000000"/>
          <w:sz w:val="22"/>
          <w:szCs w:val="22"/>
        </w:rPr>
        <w:t xml:space="preserve"> </w:t>
      </w:r>
      <w:r w:rsidRPr="0067797A">
        <w:rPr>
          <w:rStyle w:val="aa"/>
          <w:rFonts w:ascii="Arial" w:hAnsi="Arial" w:cs="Arial"/>
          <w:color w:val="000000"/>
          <w:spacing w:val="8"/>
          <w:sz w:val="22"/>
          <w:szCs w:val="22"/>
        </w:rPr>
        <w:t>66ΣΝΟΡ10-68Ε) Απόφαση Ελέγχου Νομιμότητας αυτής, από την Αποκεντρωμένη Διοίκηση Θεσσαλίας – Στερεάς Ελλάδας.</w:t>
      </w:r>
    </w:p>
    <w:p w:rsidR="00381D28" w:rsidRPr="0067797A" w:rsidRDefault="00381D28" w:rsidP="00381D28">
      <w:pPr>
        <w:pStyle w:val="Web"/>
        <w:numPr>
          <w:ilvl w:val="0"/>
          <w:numId w:val="9"/>
        </w:numPr>
        <w:suppressAutoHyphens w:val="0"/>
        <w:spacing w:before="100" w:beforeAutospacing="1" w:after="100" w:afterAutospacing="1" w:line="244" w:lineRule="atLeast"/>
        <w:rPr>
          <w:rFonts w:ascii="Arial" w:hAnsi="Arial" w:cs="Arial"/>
          <w:i/>
          <w:sz w:val="22"/>
          <w:szCs w:val="22"/>
        </w:rPr>
      </w:pPr>
      <w:r w:rsidRPr="0067797A">
        <w:rPr>
          <w:rFonts w:ascii="Arial" w:hAnsi="Arial" w:cs="Arial"/>
          <w:i/>
          <w:iCs/>
          <w:color w:val="000000"/>
          <w:spacing w:val="8"/>
          <w:sz w:val="22"/>
          <w:szCs w:val="22"/>
        </w:rPr>
        <w:t xml:space="preserve">Την με αριθ. 90/2022 Απόφαση της Οικονομικής Επιτροπής (ΑΔΑ: 646ΓΩΕΓ-ΠΥΕ) του Δήμου Καρπενησίου, με την οποία εγκρίνεται η σύναψη της παρούσας Προγραμματικής Σύμβασης και τον ορισμό εκπροσώπων με τους αναπληρωτές τους στην Κοινή Επιτροπή Παρακολούθησης, καθώς και την υπ </w:t>
      </w:r>
      <w:proofErr w:type="spellStart"/>
      <w:r w:rsidRPr="0067797A">
        <w:rPr>
          <w:rFonts w:ascii="Arial" w:hAnsi="Arial" w:cs="Arial"/>
          <w:i/>
          <w:iCs/>
          <w:color w:val="000000"/>
          <w:spacing w:val="8"/>
          <w:sz w:val="22"/>
          <w:szCs w:val="22"/>
        </w:rPr>
        <w:t>αριθμ</w:t>
      </w:r>
      <w:proofErr w:type="spellEnd"/>
      <w:r w:rsidRPr="0067797A">
        <w:rPr>
          <w:rFonts w:ascii="Arial" w:hAnsi="Arial" w:cs="Arial"/>
          <w:i/>
          <w:iCs/>
          <w:color w:val="000000"/>
          <w:spacing w:val="8"/>
          <w:sz w:val="22"/>
          <w:szCs w:val="22"/>
        </w:rPr>
        <w:t>. 60477/04-04-2022 (ΑΔΑ:</w:t>
      </w:r>
      <w:r w:rsidRPr="0067797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67797A">
        <w:rPr>
          <w:rFonts w:ascii="Arial" w:hAnsi="Arial" w:cs="Arial"/>
          <w:i/>
          <w:iCs/>
          <w:color w:val="000000"/>
          <w:spacing w:val="8"/>
          <w:sz w:val="22"/>
          <w:szCs w:val="22"/>
        </w:rPr>
        <w:t>61ΤΘΟΡ10-Υ40) Απόφαση Ελέγχου Νομιμότητας αυτής, από την Αποκεντρωμένη Διοίκηση Θεσσαλίας – Στερεάς Ελλάδας.</w:t>
      </w:r>
    </w:p>
    <w:p w:rsidR="00381D28" w:rsidRPr="0067797A" w:rsidRDefault="00381D28" w:rsidP="00381D28">
      <w:pPr>
        <w:pStyle w:val="Web"/>
        <w:numPr>
          <w:ilvl w:val="0"/>
          <w:numId w:val="9"/>
        </w:numPr>
        <w:suppressAutoHyphens w:val="0"/>
        <w:spacing w:before="100" w:beforeAutospacing="1" w:after="100" w:afterAutospacing="1" w:line="244" w:lineRule="atLeast"/>
        <w:rPr>
          <w:rFonts w:ascii="Arial" w:hAnsi="Arial" w:cs="Arial"/>
          <w:i/>
          <w:sz w:val="22"/>
          <w:szCs w:val="22"/>
        </w:rPr>
      </w:pPr>
      <w:r w:rsidRPr="0067797A">
        <w:rPr>
          <w:rFonts w:ascii="Arial" w:hAnsi="Arial" w:cs="Arial"/>
          <w:i/>
          <w:iCs/>
          <w:color w:val="000000"/>
          <w:spacing w:val="8"/>
          <w:sz w:val="22"/>
          <w:szCs w:val="22"/>
        </w:rPr>
        <w:t xml:space="preserve">Την με αριθ. 110/2022 Απόφαση της Οικονομικής Επιτροπής (ΑΔΑ: ΨΛΖ3Ω9Θ-Τ86) του Δήμου Δελφών, με την οποία εγκρίνεται η σύναψη της παρούσας Προγραμματικής Σύμβασης και τον ορισμό εκπροσώπων με τους αναπληρωτές τους στην Κοινή Επιτροπή Παρακολούθησης, καθώς και την υπ </w:t>
      </w:r>
      <w:proofErr w:type="spellStart"/>
      <w:r w:rsidRPr="0067797A">
        <w:rPr>
          <w:rFonts w:ascii="Arial" w:hAnsi="Arial" w:cs="Arial"/>
          <w:i/>
          <w:iCs/>
          <w:color w:val="000000"/>
          <w:spacing w:val="8"/>
          <w:sz w:val="22"/>
          <w:szCs w:val="22"/>
        </w:rPr>
        <w:t>αριθμ</w:t>
      </w:r>
      <w:proofErr w:type="spellEnd"/>
      <w:r w:rsidRPr="0067797A">
        <w:rPr>
          <w:rFonts w:ascii="Arial" w:hAnsi="Arial" w:cs="Arial"/>
          <w:i/>
          <w:iCs/>
          <w:color w:val="000000"/>
          <w:spacing w:val="8"/>
          <w:sz w:val="22"/>
          <w:szCs w:val="22"/>
        </w:rPr>
        <w:t>. 61671/05-04-2022 (ΑΔΑ:</w:t>
      </w:r>
      <w:r w:rsidRPr="0067797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67797A">
        <w:rPr>
          <w:rFonts w:ascii="Arial" w:hAnsi="Arial" w:cs="Arial"/>
          <w:i/>
          <w:iCs/>
          <w:color w:val="000000"/>
          <w:spacing w:val="8"/>
          <w:sz w:val="22"/>
          <w:szCs w:val="22"/>
        </w:rPr>
        <w:t>68ΚΘΟΡ10-53Ξ) Απόφαση Ελέγχου Νομιμότητας αυτής, από την Αποκεντρωμένη Διοίκηση Θεσσαλίας – Στερεάς Ελλάδας.</w:t>
      </w:r>
    </w:p>
    <w:p w:rsidR="00381D28" w:rsidRPr="0067797A" w:rsidRDefault="00381D28" w:rsidP="00381D28">
      <w:pPr>
        <w:pStyle w:val="Web"/>
        <w:numPr>
          <w:ilvl w:val="0"/>
          <w:numId w:val="9"/>
        </w:numPr>
        <w:suppressAutoHyphens w:val="0"/>
        <w:spacing w:before="100" w:beforeAutospacing="1" w:after="100" w:afterAutospacing="1" w:line="244" w:lineRule="atLeast"/>
        <w:rPr>
          <w:rFonts w:ascii="Arial" w:hAnsi="Arial" w:cs="Arial"/>
          <w:i/>
          <w:sz w:val="22"/>
          <w:szCs w:val="22"/>
        </w:rPr>
      </w:pPr>
      <w:r w:rsidRPr="0067797A">
        <w:rPr>
          <w:rFonts w:ascii="Arial" w:hAnsi="Arial" w:cs="Arial"/>
          <w:i/>
          <w:color w:val="000000"/>
          <w:sz w:val="22"/>
          <w:szCs w:val="22"/>
        </w:rPr>
        <w:t xml:space="preserve">Την με αριθ. </w:t>
      </w:r>
      <w:r w:rsidRPr="0067797A">
        <w:rPr>
          <w:rFonts w:ascii="Arial" w:hAnsi="Arial" w:cs="Arial"/>
          <w:b/>
          <w:bCs/>
          <w:i/>
          <w:color w:val="000000"/>
          <w:sz w:val="22"/>
          <w:szCs w:val="22"/>
        </w:rPr>
        <w:t>71/2022</w:t>
      </w:r>
      <w:r w:rsidRPr="0067797A">
        <w:rPr>
          <w:rFonts w:ascii="Arial" w:hAnsi="Arial" w:cs="Arial"/>
          <w:i/>
          <w:color w:val="000000"/>
          <w:sz w:val="22"/>
          <w:szCs w:val="22"/>
        </w:rPr>
        <w:t xml:space="preserve"> Απόφαση της Οικονομικής Επιτροπής (ΑΔΑ: ΨΕΙΣΩΛΗ-ΛΤ3) του Δήμου </w:t>
      </w:r>
      <w:proofErr w:type="spellStart"/>
      <w:r w:rsidRPr="0067797A">
        <w:rPr>
          <w:rFonts w:ascii="Arial" w:hAnsi="Arial" w:cs="Arial"/>
          <w:i/>
          <w:color w:val="000000"/>
          <w:sz w:val="22"/>
          <w:szCs w:val="22"/>
        </w:rPr>
        <w:t>Λεβαδέων</w:t>
      </w:r>
      <w:proofErr w:type="spellEnd"/>
      <w:r w:rsidRPr="0067797A">
        <w:rPr>
          <w:rFonts w:ascii="Arial" w:hAnsi="Arial" w:cs="Arial"/>
          <w:i/>
          <w:color w:val="000000"/>
          <w:sz w:val="22"/>
          <w:szCs w:val="22"/>
        </w:rPr>
        <w:t xml:space="preserve">, με την οποία εγκρίνεται η σύναψη της παρούσας Προγραμματικής Σύμβασης και τον ορισμό εκπροσώπων με τους αναπληρωτές τους στην Κοινή Επιτροπή Παρακολούθησης καθώς και την υπ </w:t>
      </w:r>
      <w:proofErr w:type="spellStart"/>
      <w:r w:rsidRPr="0067797A">
        <w:rPr>
          <w:rFonts w:ascii="Arial" w:hAnsi="Arial" w:cs="Arial"/>
          <w:i/>
          <w:color w:val="000000"/>
          <w:sz w:val="22"/>
          <w:szCs w:val="22"/>
        </w:rPr>
        <w:t>αριθμ</w:t>
      </w:r>
      <w:proofErr w:type="spellEnd"/>
      <w:r w:rsidRPr="0067797A">
        <w:rPr>
          <w:rFonts w:ascii="Arial" w:hAnsi="Arial" w:cs="Arial"/>
          <w:i/>
          <w:color w:val="000000"/>
          <w:sz w:val="22"/>
          <w:szCs w:val="22"/>
        </w:rPr>
        <w:t>. 84865/10-05-2022 (ΑΔΑ: ΨΜ1ΜΟΡ10-192) Απόφαση Ελέγχου Νομιμότητας αυτής, από την Αποκεντρωμένη Διοίκηση Θεσσαλίας – Στερεάς Ελλάδας.</w:t>
      </w:r>
    </w:p>
    <w:p w:rsidR="00381D28" w:rsidRPr="0067797A" w:rsidRDefault="00381D28" w:rsidP="00381D28">
      <w:pPr>
        <w:pStyle w:val="Web"/>
        <w:numPr>
          <w:ilvl w:val="0"/>
          <w:numId w:val="9"/>
        </w:numPr>
        <w:suppressAutoHyphens w:val="0"/>
        <w:spacing w:before="100" w:beforeAutospacing="1" w:after="100" w:afterAutospacing="1" w:line="244" w:lineRule="atLeast"/>
        <w:rPr>
          <w:rFonts w:ascii="Arial" w:hAnsi="Arial" w:cs="Arial"/>
          <w:i/>
          <w:sz w:val="22"/>
          <w:szCs w:val="22"/>
        </w:rPr>
      </w:pPr>
      <w:r w:rsidRPr="0067797A">
        <w:rPr>
          <w:rFonts w:ascii="Arial" w:hAnsi="Arial" w:cs="Arial"/>
          <w:i/>
          <w:iCs/>
          <w:color w:val="000000"/>
          <w:sz w:val="22"/>
          <w:szCs w:val="22"/>
        </w:rPr>
        <w:t xml:space="preserve">Την αριθ. 68/2022 Απόφαση της Οικονομικής Επιτροπής (ΑΔΑ: 9ΓΑ1ΩΡΜ-Δ1Χ) του Δήμου Θηβαίων, με την οποία εγκρίνεται η σύναψη της παρούσας Προγραμματικής Σύμβασης και τον ορισμό εκπροσώπων με τους αναπληρωτές τους στην Κοινή Επιτροπή Παρακολούθησης, καθώς και την υπ </w:t>
      </w:r>
      <w:proofErr w:type="spellStart"/>
      <w:r w:rsidRPr="0067797A">
        <w:rPr>
          <w:rFonts w:ascii="Arial" w:hAnsi="Arial" w:cs="Arial"/>
          <w:i/>
          <w:iCs/>
          <w:color w:val="000000"/>
          <w:sz w:val="22"/>
          <w:szCs w:val="22"/>
        </w:rPr>
        <w:t>αριθμ</w:t>
      </w:r>
      <w:proofErr w:type="spellEnd"/>
      <w:r w:rsidRPr="0067797A">
        <w:rPr>
          <w:rFonts w:ascii="Arial" w:hAnsi="Arial" w:cs="Arial"/>
          <w:i/>
          <w:iCs/>
          <w:color w:val="000000"/>
          <w:sz w:val="22"/>
          <w:szCs w:val="22"/>
        </w:rPr>
        <w:t>. 85033/10-05-2022 (ΑΔΑ: ΩΑ4ΩΟΡ10-ΒΒΓ) Απόφαση Ελέγχου Νομιμότητας αυτής, από την Αποκεντρωμένη Διοίκηση Θεσσαλίας – Στερεάς Ελλάδας.</w:t>
      </w:r>
    </w:p>
    <w:p w:rsidR="00381D28" w:rsidRPr="0067797A" w:rsidRDefault="00381D28" w:rsidP="00381D28">
      <w:pPr>
        <w:pStyle w:val="Web"/>
        <w:numPr>
          <w:ilvl w:val="0"/>
          <w:numId w:val="9"/>
        </w:numPr>
        <w:suppressAutoHyphens w:val="0"/>
        <w:spacing w:before="100" w:beforeAutospacing="1" w:after="100" w:afterAutospacing="1" w:line="244" w:lineRule="atLeast"/>
        <w:rPr>
          <w:rFonts w:ascii="Arial" w:hAnsi="Arial" w:cs="Arial"/>
          <w:i/>
          <w:sz w:val="22"/>
          <w:szCs w:val="22"/>
        </w:rPr>
      </w:pPr>
      <w:r w:rsidRPr="0067797A">
        <w:rPr>
          <w:rStyle w:val="aa"/>
          <w:rFonts w:ascii="Arial" w:hAnsi="Arial" w:cs="Arial"/>
          <w:color w:val="000000"/>
          <w:sz w:val="22"/>
          <w:szCs w:val="22"/>
        </w:rPr>
        <w:t xml:space="preserve">Την </w:t>
      </w:r>
      <w:proofErr w:type="spellStart"/>
      <w:r w:rsidRPr="0067797A">
        <w:rPr>
          <w:rStyle w:val="aa"/>
          <w:rFonts w:ascii="Arial" w:hAnsi="Arial" w:cs="Arial"/>
          <w:color w:val="000000"/>
          <w:sz w:val="22"/>
          <w:szCs w:val="22"/>
        </w:rPr>
        <w:t>αριθμ</w:t>
      </w:r>
      <w:proofErr w:type="spellEnd"/>
      <w:r w:rsidRPr="0067797A">
        <w:rPr>
          <w:rStyle w:val="aa"/>
          <w:rFonts w:ascii="Arial" w:hAnsi="Arial" w:cs="Arial"/>
          <w:color w:val="000000"/>
          <w:sz w:val="22"/>
          <w:szCs w:val="22"/>
        </w:rPr>
        <w:t xml:space="preserve">. 274/2022 (ΑΔΑ: 9ΒΖΩ7ΛΗ-ΑΝΟ) Απόφαση της Οικονομικής Επιτροπής της Περιφέρειας Στερεάς Ελλάδας με την οποία εγκρίνεται η σύναψη της παρούσας Προγραμματικής Σύμβασης, εξουσιοδοτείται ο Περιφερειάρχης Στερεάς Ελλάδας για την υπογραφή της και ορίζονται εκπρόσωποι με τους αναπληρωτές τους στην Κοινή </w:t>
      </w:r>
      <w:proofErr w:type="spellStart"/>
      <w:r w:rsidRPr="0067797A">
        <w:rPr>
          <w:rStyle w:val="aa"/>
          <w:rFonts w:ascii="Arial" w:hAnsi="Arial" w:cs="Arial"/>
          <w:color w:val="000000"/>
          <w:sz w:val="22"/>
          <w:szCs w:val="22"/>
        </w:rPr>
        <w:t>Επιτροπή</w:t>
      </w:r>
      <w:r w:rsidRPr="0067797A">
        <w:rPr>
          <w:rStyle w:val="aa"/>
          <w:rFonts w:ascii="Arial" w:hAnsi="Arial" w:cs="Arial"/>
          <w:color w:val="000000"/>
          <w:spacing w:val="8"/>
          <w:sz w:val="22"/>
          <w:szCs w:val="22"/>
        </w:rPr>
        <w:t>Παρακολούθησης</w:t>
      </w:r>
      <w:proofErr w:type="spellEnd"/>
      <w:r w:rsidRPr="0067797A">
        <w:rPr>
          <w:rStyle w:val="aa"/>
          <w:rFonts w:ascii="Arial" w:hAnsi="Arial" w:cs="Arial"/>
          <w:color w:val="000000"/>
          <w:spacing w:val="8"/>
          <w:sz w:val="22"/>
          <w:szCs w:val="22"/>
        </w:rPr>
        <w:t xml:space="preserve">, καθώς και την υπ. </w:t>
      </w:r>
      <w:proofErr w:type="spellStart"/>
      <w:r w:rsidRPr="0067797A">
        <w:rPr>
          <w:rStyle w:val="aa"/>
          <w:rFonts w:ascii="Arial" w:hAnsi="Arial" w:cs="Arial"/>
          <w:color w:val="000000"/>
          <w:spacing w:val="8"/>
          <w:sz w:val="22"/>
          <w:szCs w:val="22"/>
        </w:rPr>
        <w:t>αριθμ</w:t>
      </w:r>
      <w:proofErr w:type="spellEnd"/>
      <w:r w:rsidRPr="0067797A">
        <w:rPr>
          <w:rStyle w:val="aa"/>
          <w:rFonts w:ascii="Arial" w:hAnsi="Arial" w:cs="Arial"/>
          <w:color w:val="000000"/>
          <w:spacing w:val="8"/>
          <w:sz w:val="22"/>
          <w:szCs w:val="22"/>
        </w:rPr>
        <w:t>. 41108/03-03-2022 (ΑΔΑ:</w:t>
      </w:r>
      <w:r w:rsidRPr="0067797A">
        <w:rPr>
          <w:rStyle w:val="aa"/>
          <w:rFonts w:ascii="Arial" w:hAnsi="Arial" w:cs="Arial"/>
          <w:color w:val="000000"/>
          <w:sz w:val="22"/>
          <w:szCs w:val="22"/>
        </w:rPr>
        <w:t xml:space="preserve"> </w:t>
      </w:r>
      <w:r w:rsidRPr="0067797A">
        <w:rPr>
          <w:rStyle w:val="aa"/>
          <w:rFonts w:ascii="Arial" w:hAnsi="Arial" w:cs="Arial"/>
          <w:color w:val="000000"/>
          <w:spacing w:val="8"/>
          <w:sz w:val="22"/>
          <w:szCs w:val="22"/>
        </w:rPr>
        <w:lastRenderedPageBreak/>
        <w:t>6Δ9ΡΟΡ10-ΙΗΙ) Απόφαση Ελέγχου Νομιμότητας αυτής, από την Αποκεντρωμένη Διοίκηση Θεσσαλίας – Στερεάς Ελλάδας.</w:t>
      </w:r>
    </w:p>
    <w:p w:rsidR="00381D28" w:rsidRPr="0067797A" w:rsidRDefault="00381D28" w:rsidP="00381D28">
      <w:pPr>
        <w:pStyle w:val="Web"/>
        <w:numPr>
          <w:ilvl w:val="0"/>
          <w:numId w:val="9"/>
        </w:numPr>
        <w:suppressAutoHyphens w:val="0"/>
        <w:spacing w:before="100" w:beforeAutospacing="1" w:after="100" w:afterAutospacing="1" w:line="244" w:lineRule="atLeast"/>
        <w:rPr>
          <w:rFonts w:ascii="Arial" w:hAnsi="Arial" w:cs="Arial"/>
          <w:i/>
          <w:sz w:val="22"/>
          <w:szCs w:val="22"/>
        </w:rPr>
      </w:pPr>
      <w:r w:rsidRPr="0067797A">
        <w:rPr>
          <w:rStyle w:val="aa"/>
          <w:rFonts w:ascii="Arial" w:hAnsi="Arial" w:cs="Arial"/>
          <w:color w:val="000000"/>
          <w:spacing w:val="8"/>
          <w:sz w:val="22"/>
          <w:szCs w:val="22"/>
        </w:rPr>
        <w:t xml:space="preserve">Τις υπ’ </w:t>
      </w:r>
      <w:proofErr w:type="spellStart"/>
      <w:r w:rsidRPr="0067797A">
        <w:rPr>
          <w:rStyle w:val="aa"/>
          <w:rFonts w:ascii="Arial" w:hAnsi="Arial" w:cs="Arial"/>
          <w:color w:val="000000"/>
          <w:spacing w:val="8"/>
          <w:sz w:val="22"/>
          <w:szCs w:val="22"/>
        </w:rPr>
        <w:t>αριθμ</w:t>
      </w:r>
      <w:proofErr w:type="spellEnd"/>
      <w:r w:rsidRPr="0067797A">
        <w:rPr>
          <w:rStyle w:val="aa"/>
          <w:rFonts w:ascii="Arial" w:hAnsi="Arial" w:cs="Arial"/>
          <w:color w:val="000000"/>
          <w:spacing w:val="8"/>
          <w:sz w:val="22"/>
          <w:szCs w:val="22"/>
        </w:rPr>
        <w:t>. 911/2022 (ΑΔΑ: Ψ3Π27ΛΗ-ΚΒΡ) &amp; 1015/2022 (ΑΔΑ:</w:t>
      </w:r>
      <w:r w:rsidRPr="0067797A">
        <w:rPr>
          <w:rStyle w:val="aa"/>
          <w:rFonts w:ascii="Arial" w:hAnsi="Arial" w:cs="Arial"/>
          <w:color w:val="000000"/>
          <w:sz w:val="22"/>
          <w:szCs w:val="22"/>
        </w:rPr>
        <w:t xml:space="preserve"> </w:t>
      </w:r>
      <w:r w:rsidRPr="0067797A">
        <w:rPr>
          <w:rStyle w:val="aa"/>
          <w:rFonts w:ascii="Arial" w:hAnsi="Arial" w:cs="Arial"/>
          <w:color w:val="000000"/>
          <w:spacing w:val="8"/>
          <w:sz w:val="22"/>
          <w:szCs w:val="22"/>
        </w:rPr>
        <w:t>9ΠΟ67ΛΗ-ΨΩΞ) αποφάσεις για δέσμευση πίστωσης της Δ/</w:t>
      </w:r>
      <w:proofErr w:type="spellStart"/>
      <w:r w:rsidRPr="0067797A">
        <w:rPr>
          <w:rStyle w:val="aa"/>
          <w:rFonts w:ascii="Arial" w:hAnsi="Arial" w:cs="Arial"/>
          <w:color w:val="000000"/>
          <w:spacing w:val="8"/>
          <w:sz w:val="22"/>
          <w:szCs w:val="22"/>
        </w:rPr>
        <w:t>νσης</w:t>
      </w:r>
      <w:proofErr w:type="spellEnd"/>
      <w:r w:rsidRPr="0067797A">
        <w:rPr>
          <w:rStyle w:val="aa"/>
          <w:rFonts w:ascii="Arial" w:hAnsi="Arial" w:cs="Arial"/>
          <w:color w:val="000000"/>
          <w:spacing w:val="8"/>
          <w:sz w:val="22"/>
          <w:szCs w:val="22"/>
        </w:rPr>
        <w:t xml:space="preserve"> Οικονομικού - Δημοσιονομικού Ελέγχου.</w:t>
      </w:r>
    </w:p>
    <w:p w:rsidR="00381D28" w:rsidRPr="0067797A" w:rsidRDefault="00381D28" w:rsidP="00381D28">
      <w:pPr>
        <w:pStyle w:val="Web"/>
        <w:numPr>
          <w:ilvl w:val="0"/>
          <w:numId w:val="9"/>
        </w:numPr>
        <w:suppressAutoHyphens w:val="0"/>
        <w:spacing w:before="100" w:beforeAutospacing="1" w:after="100" w:afterAutospacing="1" w:line="238" w:lineRule="atLeast"/>
        <w:rPr>
          <w:rFonts w:ascii="Arial" w:hAnsi="Arial" w:cs="Arial"/>
          <w:i/>
          <w:sz w:val="22"/>
          <w:szCs w:val="22"/>
        </w:rPr>
      </w:pPr>
      <w:r w:rsidRPr="0067797A">
        <w:rPr>
          <w:rStyle w:val="aa"/>
          <w:rFonts w:ascii="Arial" w:hAnsi="Arial" w:cs="Arial"/>
          <w:iCs w:val="0"/>
          <w:color w:val="000000"/>
          <w:sz w:val="22"/>
          <w:szCs w:val="22"/>
        </w:rPr>
        <w:t>Την υπογραφθείσα Προγραμματική Σύμβαση μεταξύ της Περιφέρειας Στερεάς Ελλάδας και των Δήμων .</w:t>
      </w:r>
    </w:p>
    <w:p w:rsidR="00381D28" w:rsidRPr="0093408F" w:rsidRDefault="00381D28" w:rsidP="00381D28">
      <w:pPr>
        <w:pStyle w:val="Web"/>
        <w:numPr>
          <w:ilvl w:val="0"/>
          <w:numId w:val="9"/>
        </w:numPr>
        <w:suppressAutoHyphens w:val="0"/>
        <w:spacing w:before="100" w:beforeAutospacing="1" w:after="100" w:afterAutospacing="1" w:line="238" w:lineRule="atLeast"/>
        <w:rPr>
          <w:rFonts w:ascii="Arial" w:hAnsi="Arial" w:cs="Arial"/>
          <w:i/>
          <w:sz w:val="22"/>
          <w:szCs w:val="22"/>
        </w:rPr>
      </w:pPr>
      <w:r w:rsidRPr="0093408F">
        <w:rPr>
          <w:rStyle w:val="aa"/>
          <w:rFonts w:ascii="Arial" w:hAnsi="Arial" w:cs="Arial"/>
          <w:iCs w:val="0"/>
          <w:color w:val="000000"/>
          <w:sz w:val="22"/>
          <w:szCs w:val="22"/>
        </w:rPr>
        <w:t xml:space="preserve">Την υπ' αριθμόν </w:t>
      </w:r>
      <w:r w:rsidRPr="0093408F">
        <w:rPr>
          <w:rStyle w:val="aa"/>
          <w:rFonts w:ascii="Arial" w:hAnsi="Arial" w:cs="Arial"/>
          <w:bCs/>
          <w:iCs w:val="0"/>
          <w:color w:val="1B1B1B"/>
          <w:sz w:val="22"/>
          <w:szCs w:val="22"/>
        </w:rPr>
        <w:t>75/25.10.2022</w:t>
      </w:r>
      <w:r w:rsidRPr="0093408F">
        <w:rPr>
          <w:rStyle w:val="aa"/>
          <w:rFonts w:ascii="Arial" w:hAnsi="Arial" w:cs="Arial"/>
          <w:iCs w:val="0"/>
          <w:color w:val="000000"/>
          <w:sz w:val="22"/>
          <w:szCs w:val="22"/>
        </w:rPr>
        <w:t xml:space="preserve"> Τεχνική Μελέτη που συνέταξε η Διεύθυνση Τεχνικών Υπηρεσιών του Δήμου </w:t>
      </w:r>
      <w:proofErr w:type="spellStart"/>
      <w:r w:rsidRPr="0093408F">
        <w:rPr>
          <w:rStyle w:val="aa"/>
          <w:rFonts w:ascii="Arial" w:hAnsi="Arial" w:cs="Arial"/>
          <w:iCs w:val="0"/>
          <w:color w:val="000000"/>
          <w:sz w:val="22"/>
          <w:szCs w:val="22"/>
        </w:rPr>
        <w:t>Λεβαδέων</w:t>
      </w:r>
      <w:proofErr w:type="spellEnd"/>
      <w:r w:rsidRPr="0093408F">
        <w:rPr>
          <w:rStyle w:val="aa"/>
          <w:rFonts w:ascii="Arial" w:hAnsi="Arial" w:cs="Arial"/>
          <w:iCs w:val="0"/>
          <w:color w:val="000000"/>
          <w:sz w:val="22"/>
          <w:szCs w:val="22"/>
        </w:rPr>
        <w:t xml:space="preserve"> δαπάνης προϋπολογισμού </w:t>
      </w:r>
      <w:r w:rsidRPr="0093408F">
        <w:rPr>
          <w:rStyle w:val="aa"/>
          <w:rFonts w:ascii="Arial" w:hAnsi="Arial" w:cs="Arial"/>
          <w:bCs/>
          <w:iCs w:val="0"/>
          <w:color w:val="000000"/>
          <w:sz w:val="22"/>
          <w:szCs w:val="22"/>
        </w:rPr>
        <w:t>15.224,72€</w:t>
      </w:r>
      <w:r w:rsidRPr="0093408F">
        <w:rPr>
          <w:rStyle w:val="aa"/>
          <w:rFonts w:ascii="Arial" w:hAnsi="Arial" w:cs="Arial"/>
          <w:iCs w:val="0"/>
          <w:color w:val="0000CC"/>
          <w:sz w:val="22"/>
          <w:szCs w:val="22"/>
        </w:rPr>
        <w:t xml:space="preserve"> </w:t>
      </w:r>
      <w:r w:rsidRPr="0093408F">
        <w:rPr>
          <w:rStyle w:val="aa"/>
          <w:rFonts w:ascii="Arial" w:hAnsi="Arial" w:cs="Arial"/>
          <w:iCs w:val="0"/>
          <w:color w:val="000000"/>
          <w:sz w:val="22"/>
          <w:szCs w:val="22"/>
        </w:rPr>
        <w:t xml:space="preserve">(συμπεριλαμβανομένου του ΦΠΑ 24%) και φέρει τον τίτλο : « </w:t>
      </w:r>
      <w:r w:rsidRPr="0093408F">
        <w:rPr>
          <w:rStyle w:val="aa"/>
          <w:rFonts w:ascii="Arial" w:hAnsi="Arial" w:cs="Arial"/>
          <w:bCs/>
          <w:iCs w:val="0"/>
          <w:color w:val="000000"/>
          <w:sz w:val="22"/>
          <w:szCs w:val="22"/>
        </w:rPr>
        <w:t xml:space="preserve">ΠΡΟΜΗΘΕΙΑ ΕΞΟΠΛΙΣΜΟΥ ΚΛΑΣΙΚΟΥ ΑΘΛΗΤΙΣΜΟΥ ΔΗΜΟΤΙΚΟΥ ΣΤΑΔΙΟΥ ΛΙΒΑΔΕΙΑΣ </w:t>
      </w:r>
      <w:r w:rsidRPr="0093408F">
        <w:rPr>
          <w:rStyle w:val="aa"/>
          <w:rFonts w:ascii="Arial" w:hAnsi="Arial" w:cs="Arial"/>
          <w:iCs w:val="0"/>
          <w:color w:val="000000"/>
          <w:sz w:val="22"/>
          <w:szCs w:val="22"/>
        </w:rPr>
        <w:t xml:space="preserve">» </w:t>
      </w:r>
    </w:p>
    <w:p w:rsidR="00381D28" w:rsidRPr="0093408F" w:rsidRDefault="00381D28" w:rsidP="00381D28">
      <w:pPr>
        <w:pStyle w:val="Web"/>
        <w:numPr>
          <w:ilvl w:val="0"/>
          <w:numId w:val="9"/>
        </w:numPr>
        <w:suppressAutoHyphens w:val="0"/>
        <w:spacing w:before="100" w:beforeAutospacing="1" w:after="100" w:afterAutospacing="1"/>
        <w:rPr>
          <w:rFonts w:ascii="Arial" w:hAnsi="Arial" w:cs="Arial"/>
          <w:i/>
          <w:sz w:val="22"/>
          <w:szCs w:val="22"/>
        </w:rPr>
      </w:pPr>
      <w:r w:rsidRPr="0093408F">
        <w:rPr>
          <w:rStyle w:val="aa"/>
          <w:rFonts w:ascii="Arial" w:hAnsi="Arial" w:cs="Arial"/>
          <w:iCs w:val="0"/>
          <w:sz w:val="22"/>
          <w:szCs w:val="22"/>
        </w:rPr>
        <w:t xml:space="preserve">ότι , ο τρόπος και οι όροι θα καθορισθούν με απόφαση των αρμόδιων οργάνων , σύμφωνα με το προαναφερθέν άρθρο 27 ( Ανοικτή Διαδικασία ) του Νόμου 4412/2016 </w:t>
      </w:r>
      <w:r w:rsidRPr="0093408F">
        <w:rPr>
          <w:rStyle w:val="aa"/>
          <w:rFonts w:ascii="Arial" w:hAnsi="Arial" w:cs="Arial"/>
          <w:sz w:val="22"/>
          <w:szCs w:val="22"/>
        </w:rPr>
        <w:t xml:space="preserve">«Δημόσιες Συμβάσεις Έργων, Προμηθειών και Υπηρεσιών (προσαρμογή στις οδηγίες 2014/24/ Ε.Ε. και 2014/25/Ε.Ε.)» </w:t>
      </w:r>
      <w:r w:rsidRPr="0093408F">
        <w:rPr>
          <w:rStyle w:val="aa"/>
          <w:rFonts w:ascii="Arial" w:hAnsi="Arial" w:cs="Arial"/>
          <w:color w:val="000000"/>
          <w:sz w:val="22"/>
          <w:szCs w:val="22"/>
        </w:rPr>
        <w:t>όπως τροποποιήθηκε και ισχύει με τον Ν. 4782/2021</w:t>
      </w:r>
    </w:p>
    <w:p w:rsidR="00381D28" w:rsidRPr="0093408F" w:rsidRDefault="00381D28" w:rsidP="00381D28">
      <w:pPr>
        <w:pStyle w:val="Web"/>
        <w:numPr>
          <w:ilvl w:val="0"/>
          <w:numId w:val="9"/>
        </w:numPr>
        <w:suppressAutoHyphens w:val="0"/>
        <w:spacing w:before="100" w:beforeAutospacing="1" w:after="100" w:afterAutospacing="1"/>
        <w:rPr>
          <w:rFonts w:ascii="Arial" w:hAnsi="Arial" w:cs="Arial"/>
          <w:i/>
          <w:sz w:val="22"/>
          <w:szCs w:val="22"/>
        </w:rPr>
      </w:pPr>
      <w:r w:rsidRPr="0093408F">
        <w:rPr>
          <w:rStyle w:val="aa"/>
          <w:rFonts w:ascii="Arial" w:hAnsi="Arial" w:cs="Arial"/>
          <w:iCs w:val="0"/>
          <w:sz w:val="22"/>
          <w:szCs w:val="22"/>
        </w:rPr>
        <w:t xml:space="preserve">Το ότι , η διαδικασία θα πραγματοποιηθεί μέσω </w:t>
      </w:r>
      <w:r w:rsidRPr="0093408F">
        <w:rPr>
          <w:rStyle w:val="aa"/>
          <w:rFonts w:ascii="Arial" w:hAnsi="Arial" w:cs="Arial"/>
          <w:bCs/>
          <w:iCs w:val="0"/>
          <w:sz w:val="22"/>
          <w:szCs w:val="22"/>
        </w:rPr>
        <w:t>Ε.Σ.Η.Δ.Η.Σ.</w:t>
      </w:r>
      <w:r w:rsidRPr="0093408F">
        <w:rPr>
          <w:rStyle w:val="aa"/>
          <w:rFonts w:ascii="Arial" w:hAnsi="Arial" w:cs="Arial"/>
          <w:iCs w:val="0"/>
          <w:sz w:val="22"/>
          <w:szCs w:val="22"/>
        </w:rPr>
        <w:t xml:space="preserve"> διότι η </w:t>
      </w:r>
      <w:proofErr w:type="spellStart"/>
      <w:r w:rsidRPr="0093408F">
        <w:rPr>
          <w:rStyle w:val="aa"/>
          <w:rFonts w:ascii="Arial" w:hAnsi="Arial" w:cs="Arial"/>
          <w:iCs w:val="0"/>
          <w:sz w:val="22"/>
          <w:szCs w:val="22"/>
        </w:rPr>
        <w:t>προεκτιμώμενη</w:t>
      </w:r>
      <w:proofErr w:type="spellEnd"/>
      <w:r w:rsidRPr="0093408F">
        <w:rPr>
          <w:rStyle w:val="aa"/>
          <w:rFonts w:ascii="Arial" w:hAnsi="Arial" w:cs="Arial"/>
          <w:iCs w:val="0"/>
          <w:sz w:val="22"/>
          <w:szCs w:val="22"/>
        </w:rPr>
        <w:t xml:space="preserve"> αξία υπερβαίνει το ποσό των 60.000,00€ </w:t>
      </w:r>
      <w:proofErr w:type="spellStart"/>
      <w:r w:rsidRPr="0093408F">
        <w:rPr>
          <w:rStyle w:val="aa"/>
          <w:rFonts w:ascii="Arial" w:hAnsi="Arial" w:cs="Arial"/>
          <w:iCs w:val="0"/>
          <w:sz w:val="22"/>
          <w:szCs w:val="22"/>
        </w:rPr>
        <w:t>μή</w:t>
      </w:r>
      <w:proofErr w:type="spellEnd"/>
      <w:r w:rsidRPr="0093408F">
        <w:rPr>
          <w:rStyle w:val="aa"/>
          <w:rFonts w:ascii="Arial" w:hAnsi="Arial" w:cs="Arial"/>
          <w:iCs w:val="0"/>
          <w:sz w:val="22"/>
          <w:szCs w:val="22"/>
        </w:rPr>
        <w:t xml:space="preserve"> συμπεριλαμβανομένου του Φ.Π.Α. </w:t>
      </w:r>
      <w:r w:rsidRPr="0093408F">
        <w:rPr>
          <w:rStyle w:val="aa"/>
          <w:rFonts w:ascii="Arial" w:hAnsi="Arial" w:cs="Arial"/>
          <w:sz w:val="22"/>
          <w:szCs w:val="22"/>
        </w:rPr>
        <w:t>(</w:t>
      </w:r>
      <w:r w:rsidRPr="0093408F">
        <w:rPr>
          <w:rStyle w:val="aa"/>
          <w:rFonts w:ascii="Arial" w:hAnsi="Arial" w:cs="Arial"/>
          <w:bCs/>
          <w:sz w:val="22"/>
          <w:szCs w:val="22"/>
        </w:rPr>
        <w:t xml:space="preserve">άρθρο 36 παρ. 1 του ν. 4412/2016 </w:t>
      </w:r>
      <w:r w:rsidRPr="0093408F">
        <w:rPr>
          <w:rStyle w:val="aa"/>
          <w:rFonts w:ascii="Arial" w:hAnsi="Arial" w:cs="Arial"/>
          <w:color w:val="000000"/>
          <w:sz w:val="22"/>
          <w:szCs w:val="22"/>
        </w:rPr>
        <w:t xml:space="preserve">όπως τροποποιήθηκε και ισχύει με τον Ν. 4782/2021 </w:t>
      </w:r>
      <w:r w:rsidRPr="0093408F">
        <w:rPr>
          <w:rStyle w:val="aa"/>
          <w:rFonts w:ascii="Arial" w:hAnsi="Arial" w:cs="Arial"/>
          <w:sz w:val="22"/>
          <w:szCs w:val="22"/>
        </w:rPr>
        <w:t>)</w:t>
      </w:r>
    </w:p>
    <w:p w:rsidR="00381D28" w:rsidRPr="0093408F" w:rsidRDefault="00381D28" w:rsidP="00381D28">
      <w:pPr>
        <w:pStyle w:val="western"/>
        <w:numPr>
          <w:ilvl w:val="0"/>
          <w:numId w:val="9"/>
        </w:numPr>
        <w:suppressAutoHyphens w:val="0"/>
        <w:spacing w:before="100" w:beforeAutospacing="1" w:after="100" w:afterAutospacing="1"/>
        <w:rPr>
          <w:i/>
          <w:sz w:val="22"/>
          <w:szCs w:val="22"/>
        </w:rPr>
      </w:pPr>
      <w:r w:rsidRPr="0093408F">
        <w:rPr>
          <w:rStyle w:val="aa"/>
          <w:iCs w:val="0"/>
          <w:sz w:val="22"/>
          <w:szCs w:val="22"/>
        </w:rPr>
        <w:t>Την ανάγκη της εν λόγω προμήθειας εξοπλισμού κλασικού αθλητισμού για το Δημοτικό Στάδιο Λιβαδειάς</w:t>
      </w:r>
    </w:p>
    <w:p w:rsidR="00381D28" w:rsidRPr="0093408F" w:rsidRDefault="00381D28" w:rsidP="00381D28">
      <w:pPr>
        <w:pStyle w:val="western"/>
        <w:rPr>
          <w:i/>
          <w:sz w:val="22"/>
          <w:szCs w:val="22"/>
        </w:rPr>
      </w:pPr>
      <w:r w:rsidRPr="0093408F">
        <w:rPr>
          <w:i/>
          <w:sz w:val="22"/>
          <w:szCs w:val="22"/>
          <w:u w:val="single"/>
        </w:rPr>
        <w:t>Κατόπιν όλων των ανωτέρω</w:t>
      </w:r>
      <w:r w:rsidRPr="0093408F">
        <w:rPr>
          <w:i/>
          <w:sz w:val="22"/>
          <w:szCs w:val="22"/>
        </w:rPr>
        <w:t xml:space="preserve"> και σε εφαρμογή των διατάξεων του </w:t>
      </w:r>
      <w:r w:rsidRPr="0093408F">
        <w:rPr>
          <w:bCs/>
          <w:i/>
          <w:color w:val="1B1B1B"/>
          <w:sz w:val="22"/>
          <w:szCs w:val="22"/>
        </w:rPr>
        <w:t>άρθρου 40 του Ν.4735/2020</w:t>
      </w:r>
      <w:r w:rsidRPr="0093408F">
        <w:rPr>
          <w:i/>
          <w:sz w:val="22"/>
          <w:szCs w:val="22"/>
        </w:rPr>
        <w:t xml:space="preserve"> έτσι όπως αυτό αντικατέστησε το άρθρο </w:t>
      </w:r>
      <w:r w:rsidRPr="0093408F">
        <w:rPr>
          <w:bCs/>
          <w:i/>
          <w:sz w:val="22"/>
          <w:szCs w:val="22"/>
        </w:rPr>
        <w:t xml:space="preserve">72 </w:t>
      </w:r>
      <w:r w:rsidRPr="0093408F">
        <w:rPr>
          <w:i/>
          <w:sz w:val="22"/>
          <w:szCs w:val="22"/>
        </w:rPr>
        <w:t xml:space="preserve">περί αρμοδιοτήτων της Οικονομικής Επιτροπής του </w:t>
      </w:r>
      <w:r w:rsidRPr="0093408F">
        <w:rPr>
          <w:bCs/>
          <w:i/>
          <w:sz w:val="22"/>
          <w:szCs w:val="22"/>
        </w:rPr>
        <w:t>Ν.3852/2010</w:t>
      </w:r>
      <w:r w:rsidRPr="0093408F">
        <w:rPr>
          <w:i/>
          <w:sz w:val="22"/>
          <w:szCs w:val="22"/>
        </w:rPr>
        <w:t xml:space="preserve"> «Νέα Αρχιτεκτονική της Αυτοδιοίκησης και της Αποκεντρωμένης Διοίκησης- </w:t>
      </w:r>
      <w:r w:rsidRPr="0093408F">
        <w:rPr>
          <w:bCs/>
          <w:i/>
          <w:sz w:val="22"/>
          <w:szCs w:val="22"/>
        </w:rPr>
        <w:t>Πρόγραμμα Καλλικράτης</w:t>
      </w:r>
      <w:r w:rsidRPr="0093408F">
        <w:rPr>
          <w:i/>
          <w:sz w:val="22"/>
          <w:szCs w:val="22"/>
        </w:rPr>
        <w:t xml:space="preserve">», </w:t>
      </w:r>
    </w:p>
    <w:p w:rsidR="00381D28" w:rsidRPr="0067797A" w:rsidRDefault="00381D28" w:rsidP="00381D28">
      <w:pPr>
        <w:pStyle w:val="western"/>
        <w:rPr>
          <w:i/>
          <w:sz w:val="22"/>
          <w:szCs w:val="22"/>
        </w:rPr>
      </w:pPr>
      <w:r w:rsidRPr="0067797A">
        <w:rPr>
          <w:i/>
          <w:sz w:val="22"/>
          <w:szCs w:val="22"/>
        </w:rPr>
        <w:t xml:space="preserve">καλούνται τα μέλη της Οικονομικής Επιτροπής του Δήμου </w:t>
      </w:r>
      <w:proofErr w:type="spellStart"/>
      <w:r w:rsidRPr="0067797A">
        <w:rPr>
          <w:i/>
          <w:sz w:val="22"/>
          <w:szCs w:val="22"/>
        </w:rPr>
        <w:t>Λεβαδέων</w:t>
      </w:r>
      <w:proofErr w:type="spellEnd"/>
      <w:r w:rsidRPr="0067797A">
        <w:rPr>
          <w:i/>
          <w:sz w:val="22"/>
          <w:szCs w:val="22"/>
        </w:rPr>
        <w:t xml:space="preserve"> όπως αποφασίσουν για :</w:t>
      </w:r>
    </w:p>
    <w:p w:rsidR="00381D28" w:rsidRPr="0093408F" w:rsidRDefault="00381D28" w:rsidP="00381D28">
      <w:pPr>
        <w:pStyle w:val="western"/>
        <w:numPr>
          <w:ilvl w:val="0"/>
          <w:numId w:val="10"/>
        </w:numPr>
        <w:suppressAutoHyphens w:val="0"/>
        <w:spacing w:before="100" w:beforeAutospacing="1" w:after="100" w:afterAutospacing="1"/>
        <w:rPr>
          <w:i/>
          <w:sz w:val="22"/>
          <w:szCs w:val="22"/>
        </w:rPr>
      </w:pPr>
      <w:r w:rsidRPr="0093408F">
        <w:rPr>
          <w:i/>
          <w:sz w:val="22"/>
          <w:szCs w:val="22"/>
        </w:rPr>
        <w:t xml:space="preserve">Την έγκριση των Τεχνικών Προδιαγραφών της </w:t>
      </w:r>
      <w:proofErr w:type="spellStart"/>
      <w:r w:rsidRPr="0093408F">
        <w:rPr>
          <w:i/>
          <w:sz w:val="22"/>
          <w:szCs w:val="22"/>
        </w:rPr>
        <w:t>υπ΄αριθμόν</w:t>
      </w:r>
      <w:proofErr w:type="spellEnd"/>
      <w:r w:rsidRPr="0093408F">
        <w:rPr>
          <w:i/>
          <w:sz w:val="22"/>
          <w:szCs w:val="22"/>
        </w:rPr>
        <w:t xml:space="preserve"> </w:t>
      </w:r>
      <w:r w:rsidRPr="0093408F">
        <w:rPr>
          <w:bCs/>
          <w:i/>
          <w:sz w:val="22"/>
          <w:szCs w:val="22"/>
        </w:rPr>
        <w:t>75/25.10.2022</w:t>
      </w:r>
      <w:r w:rsidRPr="0093408F">
        <w:rPr>
          <w:i/>
          <w:sz w:val="22"/>
          <w:szCs w:val="22"/>
        </w:rPr>
        <w:t xml:space="preserve"> Τεχνικής Μελέτης με τίτλο :</w:t>
      </w:r>
      <w:r>
        <w:rPr>
          <w:i/>
          <w:sz w:val="22"/>
          <w:szCs w:val="22"/>
        </w:rPr>
        <w:t xml:space="preserve">  </w:t>
      </w:r>
      <w:r w:rsidRPr="0093408F">
        <w:rPr>
          <w:bCs/>
          <w:i/>
          <w:sz w:val="22"/>
          <w:szCs w:val="22"/>
        </w:rPr>
        <w:t>ΠΡΟΜΗΘΕΙΑ ΕΞΟΠΛΙΣΜΟΥ ΚΛΑΣΙΚΟΥ ΑΘΛΗΤΙΣΜΟΥ ΔΗΜΟΤΙΚΟΥ ΣΤΑΔΙΟΥ ΛΙΒΑΔΕΙΑΣ</w:t>
      </w:r>
      <w:r>
        <w:rPr>
          <w:bCs/>
          <w:i/>
          <w:sz w:val="22"/>
          <w:szCs w:val="22"/>
        </w:rPr>
        <w:t xml:space="preserve"> </w:t>
      </w:r>
      <w:r w:rsidRPr="0093408F">
        <w:rPr>
          <w:bCs/>
          <w:i/>
          <w:sz w:val="22"/>
          <w:szCs w:val="22"/>
        </w:rPr>
        <w:t xml:space="preserve"> </w:t>
      </w:r>
      <w:r w:rsidRPr="0093408F">
        <w:rPr>
          <w:i/>
          <w:sz w:val="22"/>
          <w:szCs w:val="22"/>
        </w:rPr>
        <w:t xml:space="preserve">και </w:t>
      </w:r>
    </w:p>
    <w:p w:rsidR="00381D28" w:rsidRPr="0067797A" w:rsidRDefault="00381D28" w:rsidP="00381D28">
      <w:pPr>
        <w:pStyle w:val="western"/>
        <w:numPr>
          <w:ilvl w:val="0"/>
          <w:numId w:val="10"/>
        </w:numPr>
        <w:suppressAutoHyphens w:val="0"/>
        <w:spacing w:before="100" w:beforeAutospacing="1" w:after="100" w:afterAutospacing="1"/>
        <w:rPr>
          <w:i/>
          <w:sz w:val="22"/>
          <w:szCs w:val="22"/>
        </w:rPr>
      </w:pPr>
      <w:r w:rsidRPr="0093408F">
        <w:rPr>
          <w:i/>
          <w:sz w:val="22"/>
          <w:szCs w:val="22"/>
        </w:rPr>
        <w:t xml:space="preserve">Τον καθορισμό του τρόπου εκτέλεσης της διαδικασίας προμήθειας με </w:t>
      </w:r>
      <w:r w:rsidRPr="0093408F">
        <w:rPr>
          <w:bCs/>
          <w:i/>
          <w:color w:val="1B1B1B"/>
          <w:sz w:val="22"/>
          <w:szCs w:val="22"/>
        </w:rPr>
        <w:t>ηλεκτρονική ανοικτή διαδικασία</w:t>
      </w:r>
      <w:r w:rsidRPr="0093408F">
        <w:rPr>
          <w:i/>
          <w:sz w:val="22"/>
          <w:szCs w:val="22"/>
        </w:rPr>
        <w:t xml:space="preserve"> μέσω του ΕΣΗΔΗΣ σύμφωνα με τις διατάξεις του άρθρου </w:t>
      </w:r>
      <w:r w:rsidRPr="0093408F">
        <w:rPr>
          <w:rStyle w:val="aa"/>
          <w:bCs/>
          <w:iCs w:val="0"/>
          <w:sz w:val="22"/>
          <w:szCs w:val="22"/>
        </w:rPr>
        <w:t xml:space="preserve">27 “ Ανοικτή Διαδικασία ” </w:t>
      </w:r>
      <w:r w:rsidRPr="0093408F">
        <w:rPr>
          <w:rStyle w:val="aa"/>
          <w:iCs w:val="0"/>
          <w:sz w:val="22"/>
          <w:szCs w:val="22"/>
        </w:rPr>
        <w:t xml:space="preserve">του Νόμου </w:t>
      </w:r>
      <w:r w:rsidRPr="0093408F">
        <w:rPr>
          <w:rStyle w:val="aa"/>
          <w:bCs/>
          <w:iCs w:val="0"/>
          <w:sz w:val="22"/>
          <w:szCs w:val="22"/>
        </w:rPr>
        <w:t xml:space="preserve">4412/2016 </w:t>
      </w:r>
      <w:r w:rsidRPr="0093408F">
        <w:rPr>
          <w:rStyle w:val="aa"/>
          <w:sz w:val="22"/>
          <w:szCs w:val="22"/>
        </w:rPr>
        <w:t>« Δημόσιες Συμβάσεις Έργων, Προμηθειών και Υπηρεσιών ( προσαρμογή στις οδηγίες 2014/24/ ΕΕ και 2014/25/ΕΕ) » και του άρθρου 36 παρ. 1 του ν. 4412/2016</w:t>
      </w:r>
      <w:r w:rsidRPr="0067797A">
        <w:rPr>
          <w:rStyle w:val="aa"/>
          <w:sz w:val="22"/>
          <w:szCs w:val="22"/>
        </w:rPr>
        <w:t xml:space="preserve"> .</w:t>
      </w:r>
    </w:p>
    <w:p w:rsidR="00381D28" w:rsidRDefault="00381D28" w:rsidP="00381D28">
      <w:pPr>
        <w:tabs>
          <w:tab w:val="left" w:pos="1418"/>
          <w:tab w:val="center" w:pos="1701"/>
          <w:tab w:val="left" w:pos="2552"/>
          <w:tab w:val="left" w:pos="5103"/>
        </w:tabs>
        <w:spacing w:after="60"/>
        <w:rPr>
          <w:rFonts w:ascii="Arial" w:eastAsia="SimSun" w:hAnsi="Arial" w:cs="Arial"/>
          <w:sz w:val="22"/>
          <w:szCs w:val="22"/>
        </w:rPr>
      </w:pPr>
    </w:p>
    <w:p w:rsidR="00381D28" w:rsidRPr="004C3F33" w:rsidRDefault="00381D28" w:rsidP="00381D28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037F1E">
        <w:rPr>
          <w:rFonts w:ascii="Arial" w:eastAsia="Arial" w:hAnsi="Arial" w:cs="Arial"/>
          <w:sz w:val="22"/>
          <w:szCs w:val="22"/>
        </w:rPr>
        <w:t xml:space="preserve">      </w:t>
      </w:r>
      <w:r w:rsidRPr="004C3F33">
        <w:rPr>
          <w:rFonts w:ascii="Arial" w:eastAsia="Arial" w:hAnsi="Arial" w:cs="Arial"/>
          <w:b/>
          <w:kern w:val="1"/>
          <w:sz w:val="22"/>
          <w:szCs w:val="22"/>
          <w:lang w:bidi="hi-IN"/>
        </w:rPr>
        <w:t>Η Οικονομική Επιτροπή  λαμβάνοντας υπόψη:</w:t>
      </w:r>
    </w:p>
    <w:p w:rsidR="00381D28" w:rsidRDefault="00381D28" w:rsidP="00381D28">
      <w:pPr>
        <w:ind w:hanging="432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381D28" w:rsidRPr="003A1D0E" w:rsidRDefault="00381D28" w:rsidP="00381D28">
      <w:pPr>
        <w:pStyle w:val="ad"/>
        <w:spacing w:line="288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3A1D0E">
        <w:rPr>
          <w:rFonts w:ascii="Arial" w:hAnsi="Arial" w:cs="Arial"/>
          <w:sz w:val="22"/>
          <w:szCs w:val="22"/>
        </w:rPr>
        <w:t>Τις διατάξεις του  άρθρου 40 του Ν.4735/2020 που αντικατέστησε το άρθρο 72  το</w:t>
      </w:r>
      <w:r w:rsidRPr="003A1D0E">
        <w:rPr>
          <w:rFonts w:ascii="Arial" w:hAnsi="Arial" w:cs="Arial"/>
          <w:bCs/>
          <w:sz w:val="22"/>
          <w:szCs w:val="22"/>
        </w:rPr>
        <w:t xml:space="preserve">υ     </w:t>
      </w:r>
    </w:p>
    <w:p w:rsidR="00381D28" w:rsidRPr="003A1D0E" w:rsidRDefault="00381D28" w:rsidP="00381D28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3A1D0E">
        <w:rPr>
          <w:rFonts w:ascii="Arial" w:hAnsi="Arial" w:cs="Arial"/>
          <w:bCs/>
          <w:sz w:val="22"/>
          <w:szCs w:val="22"/>
        </w:rPr>
        <w:t xml:space="preserve">   Ν.3852/20</w:t>
      </w:r>
      <w:r w:rsidRPr="003A1D0E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381D28" w:rsidRPr="003A1D0E" w:rsidRDefault="00381D28" w:rsidP="00381D28">
      <w:pPr>
        <w:jc w:val="both"/>
        <w:rPr>
          <w:rFonts w:ascii="Arial" w:hAnsi="Arial" w:cs="Arial"/>
          <w:sz w:val="22"/>
          <w:szCs w:val="22"/>
        </w:rPr>
      </w:pPr>
      <w:r w:rsidRPr="003A1D0E">
        <w:rPr>
          <w:rFonts w:ascii="Arial" w:hAnsi="Arial" w:cs="Arial"/>
          <w:sz w:val="22"/>
          <w:szCs w:val="22"/>
        </w:rPr>
        <w:t xml:space="preserve">- του  άρθρου 77 του Ν. 4555/2018, </w:t>
      </w:r>
    </w:p>
    <w:p w:rsidR="00381D28" w:rsidRDefault="00381D28" w:rsidP="00381D28">
      <w:pPr>
        <w:jc w:val="both"/>
        <w:rPr>
          <w:rFonts w:ascii="Arial" w:hAnsi="Arial" w:cs="Arial"/>
          <w:sz w:val="22"/>
          <w:szCs w:val="22"/>
        </w:rPr>
      </w:pPr>
      <w:r w:rsidRPr="003A1D0E">
        <w:rPr>
          <w:rFonts w:ascii="Arial" w:hAnsi="Arial" w:cs="Arial"/>
          <w:sz w:val="22"/>
          <w:szCs w:val="22"/>
        </w:rPr>
        <w:t>-</w:t>
      </w:r>
      <w:r w:rsidRPr="003A1D0E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3A1D0E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3A1D0E">
        <w:rPr>
          <w:rFonts w:ascii="Arial" w:hAnsi="Arial" w:cs="Arial"/>
          <w:bCs/>
          <w:sz w:val="22"/>
          <w:szCs w:val="22"/>
        </w:rPr>
        <w:t xml:space="preserve"> 374/2022</w:t>
      </w:r>
      <w:r w:rsidRPr="003A1D0E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3A1D0E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>
        <w:rPr>
          <w:rFonts w:ascii="Arial" w:hAnsi="Arial" w:cs="Arial"/>
          <w:sz w:val="22"/>
          <w:szCs w:val="22"/>
        </w:rPr>
        <w:t>»</w:t>
      </w:r>
    </w:p>
    <w:p w:rsidR="00381D28" w:rsidRDefault="00381D28" w:rsidP="00381D28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color w:val="000000"/>
          <w:kern w:val="2"/>
          <w:sz w:val="22"/>
          <w:szCs w:val="22"/>
          <w:highlight w:val="white"/>
          <w:shd w:val="clear" w:color="auto" w:fill="FFFFFF"/>
        </w:rPr>
        <w:t>-</w:t>
      </w:r>
      <w:r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Το με αριθ. </w:t>
      </w:r>
      <w:proofErr w:type="spellStart"/>
      <w:r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πρωτ</w:t>
      </w:r>
      <w:proofErr w:type="spellEnd"/>
      <w:r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. </w:t>
      </w:r>
      <w:r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 xml:space="preserve">19201/26-10-2022 </w:t>
      </w:r>
      <w:r>
        <w:rPr>
          <w:rFonts w:ascii="Arial" w:eastAsia="Arial" w:hAnsi="Arial" w:cs="Arial"/>
          <w:sz w:val="22"/>
          <w:szCs w:val="22"/>
        </w:rPr>
        <w:t>έγγραφο της Δ/</w:t>
      </w:r>
      <w:proofErr w:type="spellStart"/>
      <w:r>
        <w:rPr>
          <w:rFonts w:ascii="Arial" w:eastAsia="Arial" w:hAnsi="Arial" w:cs="Arial"/>
          <w:sz w:val="22"/>
          <w:szCs w:val="22"/>
        </w:rPr>
        <w:t>νσης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Τεχνικων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Υπηρεσιών </w:t>
      </w:r>
      <w:r w:rsidRPr="002A5487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Pr="002A5487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2A5487"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eastAsia="Verdana" w:hAnsi="Arial" w:cs="Arial"/>
          <w:color w:val="000000"/>
          <w:sz w:val="22"/>
          <w:szCs w:val="22"/>
        </w:rPr>
        <w:t xml:space="preserve"> </w:t>
      </w:r>
    </w:p>
    <w:p w:rsidR="00381D28" w:rsidRPr="0093408F" w:rsidRDefault="00381D28" w:rsidP="00381D28">
      <w:pPr>
        <w:pStyle w:val="Style1"/>
        <w:spacing w:line="240" w:lineRule="exact"/>
        <w:jc w:val="both"/>
        <w:rPr>
          <w:rStyle w:val="aa"/>
          <w:rFonts w:ascii="Arial" w:hAnsi="Arial" w:cs="Arial"/>
          <w:i w:val="0"/>
          <w:iCs w:val="0"/>
          <w:color w:val="000000"/>
          <w:sz w:val="22"/>
          <w:szCs w:val="22"/>
        </w:rPr>
      </w:pPr>
      <w:r w:rsidRPr="000E49E0">
        <w:rPr>
          <w:rFonts w:ascii="Arial" w:eastAsia="Verdana" w:hAnsi="Arial" w:cs="Arial"/>
          <w:color w:val="000000"/>
          <w:sz w:val="22"/>
          <w:szCs w:val="22"/>
        </w:rPr>
        <w:t>-</w:t>
      </w:r>
      <w:r w:rsidRPr="000E49E0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Την </w:t>
      </w:r>
      <w:r w:rsidRPr="0093408F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αριθ.</w:t>
      </w:r>
      <w:r w:rsidRPr="0093408F">
        <w:rPr>
          <w:rFonts w:ascii="Arial" w:eastAsia="Calibri" w:hAnsi="Arial" w:cs="Arial"/>
          <w:i/>
          <w:color w:val="000000"/>
          <w:kern w:val="2"/>
          <w:sz w:val="22"/>
          <w:szCs w:val="22"/>
          <w:shd w:val="clear" w:color="auto" w:fill="FFFFFF"/>
        </w:rPr>
        <w:t xml:space="preserve"> </w:t>
      </w:r>
      <w:r w:rsidRPr="0093408F">
        <w:rPr>
          <w:rStyle w:val="aa"/>
          <w:rFonts w:ascii="Arial" w:hAnsi="Arial" w:cs="Arial"/>
          <w:bCs/>
          <w:i w:val="0"/>
          <w:iCs w:val="0"/>
          <w:color w:val="1B1B1B"/>
          <w:sz w:val="22"/>
          <w:szCs w:val="22"/>
        </w:rPr>
        <w:t>75/25.10.2022</w:t>
      </w:r>
      <w:r w:rsidRPr="0093408F">
        <w:rPr>
          <w:rStyle w:val="aa"/>
          <w:rFonts w:ascii="Arial" w:hAnsi="Arial" w:cs="Arial"/>
          <w:i w:val="0"/>
          <w:iCs w:val="0"/>
          <w:color w:val="000000"/>
          <w:sz w:val="22"/>
          <w:szCs w:val="22"/>
        </w:rPr>
        <w:t xml:space="preserve"> Τεχνική Μελέτη της Διεύθυνσης Τεχνικών Υπηρεσιών του Δήμου </w:t>
      </w:r>
      <w:proofErr w:type="spellStart"/>
      <w:r w:rsidRPr="0093408F">
        <w:rPr>
          <w:rStyle w:val="aa"/>
          <w:rFonts w:ascii="Arial" w:hAnsi="Arial" w:cs="Arial"/>
          <w:i w:val="0"/>
          <w:iCs w:val="0"/>
          <w:color w:val="000000"/>
          <w:sz w:val="22"/>
          <w:szCs w:val="22"/>
        </w:rPr>
        <w:t>Λεβαδέων</w:t>
      </w:r>
      <w:proofErr w:type="spellEnd"/>
      <w:r w:rsidRPr="0093408F">
        <w:rPr>
          <w:rStyle w:val="aa"/>
          <w:rFonts w:ascii="Arial" w:hAnsi="Arial" w:cs="Arial"/>
          <w:i w:val="0"/>
          <w:iCs w:val="0"/>
          <w:color w:val="000000"/>
          <w:sz w:val="22"/>
          <w:szCs w:val="22"/>
        </w:rPr>
        <w:t xml:space="preserve"> προϋπολογισμού </w:t>
      </w:r>
      <w:r w:rsidRPr="0093408F">
        <w:rPr>
          <w:rStyle w:val="aa"/>
          <w:rFonts w:ascii="Arial" w:hAnsi="Arial" w:cs="Arial"/>
          <w:bCs/>
          <w:i w:val="0"/>
          <w:iCs w:val="0"/>
          <w:color w:val="000000"/>
          <w:sz w:val="22"/>
          <w:szCs w:val="22"/>
        </w:rPr>
        <w:t>15.224,72€</w:t>
      </w:r>
      <w:r w:rsidRPr="0093408F">
        <w:rPr>
          <w:rStyle w:val="aa"/>
          <w:rFonts w:ascii="Arial" w:hAnsi="Arial" w:cs="Arial"/>
          <w:i w:val="0"/>
          <w:iCs w:val="0"/>
          <w:color w:val="0000CC"/>
          <w:sz w:val="22"/>
          <w:szCs w:val="22"/>
        </w:rPr>
        <w:t xml:space="preserve"> </w:t>
      </w:r>
      <w:r w:rsidRPr="0093408F">
        <w:rPr>
          <w:rStyle w:val="aa"/>
          <w:rFonts w:ascii="Arial" w:hAnsi="Arial" w:cs="Arial"/>
          <w:i w:val="0"/>
          <w:iCs w:val="0"/>
          <w:color w:val="000000"/>
          <w:sz w:val="22"/>
          <w:szCs w:val="22"/>
        </w:rPr>
        <w:t>(συμπεριλαμβανομένου του ΦΠΑ 24%)</w:t>
      </w:r>
    </w:p>
    <w:p w:rsidR="00381D28" w:rsidRPr="007700CB" w:rsidRDefault="00381D28" w:rsidP="00381D28">
      <w:pPr>
        <w:pStyle w:val="Style1"/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93408F">
        <w:rPr>
          <w:rStyle w:val="aa"/>
          <w:rFonts w:ascii="Arial" w:hAnsi="Arial" w:cs="Arial"/>
          <w:iCs w:val="0"/>
          <w:color w:val="000000"/>
          <w:sz w:val="22"/>
          <w:szCs w:val="22"/>
        </w:rPr>
        <w:t xml:space="preserve"> </w:t>
      </w:r>
      <w:r w:rsidRPr="007700CB">
        <w:rPr>
          <w:rFonts w:ascii="Arial" w:hAnsi="Arial" w:cs="Arial"/>
          <w:sz w:val="22"/>
          <w:szCs w:val="22"/>
        </w:rPr>
        <w:t>-Την μεταξύ των μελών συζήτηση σύμφωνα με τα πρακτικά</w:t>
      </w:r>
    </w:p>
    <w:p w:rsidR="00381D28" w:rsidRPr="000A1279" w:rsidRDefault="00381D28" w:rsidP="00381D28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7700CB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381D28" w:rsidRDefault="00381D28" w:rsidP="00381D28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381D28" w:rsidRDefault="00381D28" w:rsidP="00381D28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381D28" w:rsidRDefault="00381D28" w:rsidP="00381D28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el-GR"/>
        </w:rPr>
      </w:pPr>
    </w:p>
    <w:p w:rsidR="00381D28" w:rsidRDefault="00381D28" w:rsidP="00381D28">
      <w:pPr>
        <w:tabs>
          <w:tab w:val="left" w:pos="1418"/>
          <w:tab w:val="center" w:pos="1701"/>
          <w:tab w:val="left" w:pos="2552"/>
          <w:tab w:val="left" w:pos="5103"/>
        </w:tabs>
        <w:spacing w:after="60"/>
        <w:rPr>
          <w:rFonts w:ascii="Arial" w:eastAsia="SimSun" w:hAnsi="Arial" w:cs="Arial"/>
          <w:sz w:val="22"/>
          <w:szCs w:val="22"/>
        </w:rPr>
      </w:pPr>
    </w:p>
    <w:p w:rsidR="00381D28" w:rsidRPr="00D8789E" w:rsidRDefault="00381D28" w:rsidP="00381D28">
      <w:pPr>
        <w:tabs>
          <w:tab w:val="left" w:pos="1418"/>
          <w:tab w:val="center" w:pos="1701"/>
          <w:tab w:val="left" w:pos="2552"/>
          <w:tab w:val="left" w:pos="5103"/>
        </w:tabs>
        <w:spacing w:after="60"/>
        <w:rPr>
          <w:rFonts w:ascii="Arial" w:eastAsia="SimSun" w:hAnsi="Arial" w:cs="Arial"/>
          <w:b/>
          <w:sz w:val="22"/>
          <w:szCs w:val="22"/>
        </w:rPr>
      </w:pPr>
      <w:r w:rsidRPr="00D8789E">
        <w:rPr>
          <w:rFonts w:ascii="Arial" w:eastAsia="SimSun" w:hAnsi="Arial" w:cs="Arial"/>
          <w:b/>
          <w:sz w:val="22"/>
          <w:szCs w:val="22"/>
        </w:rPr>
        <w:t xml:space="preserve">                               </w:t>
      </w:r>
      <w:r>
        <w:rPr>
          <w:rFonts w:ascii="Arial" w:eastAsia="SimSun" w:hAnsi="Arial" w:cs="Arial"/>
          <w:b/>
          <w:sz w:val="22"/>
          <w:szCs w:val="22"/>
        </w:rPr>
        <w:t xml:space="preserve">            </w:t>
      </w:r>
      <w:r w:rsidRPr="00D8789E">
        <w:rPr>
          <w:rFonts w:ascii="Arial" w:eastAsia="SimSun" w:hAnsi="Arial" w:cs="Arial"/>
          <w:b/>
          <w:sz w:val="22"/>
          <w:szCs w:val="22"/>
        </w:rPr>
        <w:t>ΑΠΟΦΑΣΙΖΕΙ    ΟΜΟΦΩΝΑ</w:t>
      </w:r>
    </w:p>
    <w:p w:rsidR="00381D28" w:rsidRDefault="00381D28" w:rsidP="00381D28">
      <w:pPr>
        <w:tabs>
          <w:tab w:val="left" w:pos="1418"/>
          <w:tab w:val="center" w:pos="1701"/>
          <w:tab w:val="left" w:pos="2552"/>
          <w:tab w:val="left" w:pos="5103"/>
        </w:tabs>
        <w:spacing w:after="60"/>
        <w:rPr>
          <w:rFonts w:ascii="Arial" w:eastAsia="SimSun" w:hAnsi="Arial" w:cs="Arial"/>
          <w:sz w:val="22"/>
          <w:szCs w:val="22"/>
        </w:rPr>
      </w:pPr>
    </w:p>
    <w:p w:rsidR="00381D28" w:rsidRPr="00381D28" w:rsidRDefault="00381D28" w:rsidP="00381D28">
      <w:pPr>
        <w:rPr>
          <w:rFonts w:ascii="Arial" w:hAnsi="Arial" w:cs="Arial"/>
          <w:sz w:val="22"/>
          <w:szCs w:val="22"/>
        </w:rPr>
      </w:pPr>
      <w:r w:rsidRPr="00381D28">
        <w:rPr>
          <w:rFonts w:ascii="Arial" w:hAnsi="Arial" w:cs="Arial"/>
          <w:sz w:val="22"/>
          <w:szCs w:val="22"/>
        </w:rPr>
        <w:t xml:space="preserve">1 </w:t>
      </w:r>
      <w:r w:rsidRPr="00381D28">
        <w:rPr>
          <w:rFonts w:ascii="Arial" w:hAnsi="Arial" w:cs="Arial"/>
          <w:bCs/>
          <w:color w:val="000000"/>
          <w:spacing w:val="-3"/>
          <w:sz w:val="22"/>
          <w:szCs w:val="22"/>
          <w:u w:val="single"/>
        </w:rPr>
        <w:t>Εγκρίνει</w:t>
      </w:r>
      <w:r w:rsidRPr="00381D28">
        <w:rPr>
          <w:rFonts w:ascii="Arial" w:hAnsi="Arial" w:cs="Arial"/>
          <w:color w:val="000000"/>
          <w:spacing w:val="-3"/>
          <w:sz w:val="22"/>
          <w:szCs w:val="22"/>
        </w:rPr>
        <w:t xml:space="preserve"> τις τεχνικές προδιαγραφές  της </w:t>
      </w:r>
      <w:r w:rsidRPr="00A87C80">
        <w:rPr>
          <w:rStyle w:val="aa"/>
          <w:rFonts w:ascii="Arial" w:hAnsi="Arial" w:cs="Arial"/>
          <w:bCs/>
          <w:i w:val="0"/>
          <w:iCs w:val="0"/>
          <w:color w:val="1B1B1B"/>
          <w:sz w:val="22"/>
          <w:szCs w:val="22"/>
        </w:rPr>
        <w:t>75/25.10.2022</w:t>
      </w:r>
      <w:r w:rsidRPr="00381D28">
        <w:rPr>
          <w:rStyle w:val="aa"/>
          <w:rFonts w:ascii="Arial" w:hAnsi="Arial" w:cs="Arial"/>
          <w:bCs/>
          <w:iCs w:val="0"/>
          <w:color w:val="1B1B1B"/>
          <w:sz w:val="22"/>
          <w:szCs w:val="22"/>
        </w:rPr>
        <w:t xml:space="preserve"> </w:t>
      </w:r>
      <w:r w:rsidRPr="00381D28">
        <w:rPr>
          <w:rFonts w:ascii="Arial" w:hAnsi="Arial" w:cs="Arial"/>
          <w:sz w:val="22"/>
          <w:szCs w:val="22"/>
        </w:rPr>
        <w:t>μελέτης με τίτλο: «</w:t>
      </w:r>
      <w:r w:rsidRPr="00381D28">
        <w:rPr>
          <w:rFonts w:ascii="Arial" w:hAnsi="Arial" w:cs="Arial"/>
          <w:bCs/>
          <w:color w:val="000000"/>
          <w:sz w:val="22"/>
          <w:szCs w:val="22"/>
        </w:rPr>
        <w:t>ΠΡΟΜΗΘΕΙΑ ΕΞΟΠΛΙΣΜΟΥ ΚΛΑΣΙΚΟΥ ΑΘΛΗΤΙΣΜΟΥ ΔΗΜΟΤΙΚΟΥ ΣΤΑΔΙΟΥ ΛΙΒΑΔΕΙΑΣ</w:t>
      </w:r>
      <w:r w:rsidRPr="00381D28">
        <w:rPr>
          <w:rFonts w:ascii="Arial" w:hAnsi="Arial" w:cs="Arial"/>
          <w:sz w:val="22"/>
          <w:szCs w:val="22"/>
        </w:rPr>
        <w:t>» , π</w:t>
      </w:r>
      <w:r w:rsidRPr="00381D28">
        <w:rPr>
          <w:rFonts w:ascii="Arial" w:eastAsia="Cambria" w:hAnsi="Arial" w:cs="Arial"/>
          <w:color w:val="000000"/>
          <w:sz w:val="22"/>
          <w:szCs w:val="22"/>
        </w:rPr>
        <w:t xml:space="preserve">ροϋπολογισμού </w:t>
      </w:r>
      <w:r w:rsidRPr="00381D28">
        <w:rPr>
          <w:rStyle w:val="aa"/>
          <w:rFonts w:ascii="Arial" w:hAnsi="Arial" w:cs="Arial"/>
          <w:bCs/>
          <w:i w:val="0"/>
          <w:iCs w:val="0"/>
          <w:color w:val="000000"/>
          <w:sz w:val="22"/>
          <w:szCs w:val="22"/>
        </w:rPr>
        <w:t>15.224,72€</w:t>
      </w:r>
      <w:r w:rsidRPr="00381D28">
        <w:rPr>
          <w:rStyle w:val="aa"/>
          <w:rFonts w:ascii="Arial" w:hAnsi="Arial" w:cs="Arial"/>
          <w:i w:val="0"/>
          <w:iCs w:val="0"/>
          <w:color w:val="0000CC"/>
          <w:sz w:val="22"/>
          <w:szCs w:val="22"/>
        </w:rPr>
        <w:t xml:space="preserve"> </w:t>
      </w:r>
      <w:r w:rsidRPr="00381D28">
        <w:rPr>
          <w:rStyle w:val="aa"/>
          <w:rFonts w:ascii="Arial" w:hAnsi="Arial" w:cs="Arial"/>
          <w:i w:val="0"/>
          <w:iCs w:val="0"/>
          <w:color w:val="000000"/>
          <w:sz w:val="22"/>
          <w:szCs w:val="22"/>
        </w:rPr>
        <w:t xml:space="preserve">(συμπεριλαμβανομένου του ΦΠΑ 24%) </w:t>
      </w:r>
      <w:r w:rsidRPr="00381D28">
        <w:rPr>
          <w:rFonts w:ascii="Arial" w:hAnsi="Arial" w:cs="Arial"/>
          <w:sz w:val="22"/>
          <w:szCs w:val="22"/>
        </w:rPr>
        <w:t>που συνέταξε  θεώρησε η Δ/</w:t>
      </w:r>
      <w:proofErr w:type="spellStart"/>
      <w:r w:rsidRPr="00381D28">
        <w:rPr>
          <w:rFonts w:ascii="Arial" w:hAnsi="Arial" w:cs="Arial"/>
          <w:sz w:val="22"/>
          <w:szCs w:val="22"/>
        </w:rPr>
        <w:t>νση</w:t>
      </w:r>
      <w:proofErr w:type="spellEnd"/>
      <w:r w:rsidRPr="00381D28">
        <w:rPr>
          <w:rFonts w:ascii="Arial" w:hAnsi="Arial" w:cs="Arial"/>
          <w:sz w:val="22"/>
          <w:szCs w:val="22"/>
        </w:rPr>
        <w:t xml:space="preserve">  </w:t>
      </w:r>
      <w:r w:rsidRPr="00381D28">
        <w:rPr>
          <w:rFonts w:ascii="Arial" w:eastAsia="Arial" w:hAnsi="Arial" w:cs="Arial"/>
          <w:sz w:val="22"/>
          <w:szCs w:val="22"/>
        </w:rPr>
        <w:t xml:space="preserve">Τεχνικών Υπηρεσιών </w:t>
      </w:r>
      <w:r w:rsidRPr="00381D28">
        <w:rPr>
          <w:rFonts w:ascii="Arial" w:hAnsi="Arial" w:cs="Arial"/>
          <w:sz w:val="22"/>
          <w:szCs w:val="22"/>
        </w:rPr>
        <w:t xml:space="preserve"> του Δήμου </w:t>
      </w:r>
      <w:proofErr w:type="spellStart"/>
      <w:r w:rsidRPr="00381D28">
        <w:rPr>
          <w:rFonts w:ascii="Arial" w:hAnsi="Arial" w:cs="Arial"/>
          <w:sz w:val="22"/>
          <w:szCs w:val="22"/>
        </w:rPr>
        <w:t>Λεβαδέων</w:t>
      </w:r>
      <w:proofErr w:type="spellEnd"/>
      <w:r w:rsidRPr="00381D28">
        <w:rPr>
          <w:rFonts w:ascii="Arial" w:hAnsi="Arial" w:cs="Arial"/>
          <w:sz w:val="22"/>
          <w:szCs w:val="22"/>
        </w:rPr>
        <w:t xml:space="preserve">  και αποτελεί συνημμένο της παρούσας απόφασης. </w:t>
      </w:r>
    </w:p>
    <w:p w:rsidR="00381D28" w:rsidRPr="00381D28" w:rsidRDefault="00381D28" w:rsidP="00381D28">
      <w:pPr>
        <w:pStyle w:val="western"/>
        <w:suppressAutoHyphens w:val="0"/>
        <w:spacing w:before="100" w:beforeAutospacing="1" w:after="100" w:afterAutospacing="1"/>
        <w:rPr>
          <w:i/>
          <w:sz w:val="22"/>
          <w:szCs w:val="22"/>
        </w:rPr>
      </w:pPr>
      <w:r w:rsidRPr="00381D28">
        <w:rPr>
          <w:sz w:val="22"/>
          <w:szCs w:val="22"/>
        </w:rPr>
        <w:t>2.</w:t>
      </w:r>
      <w:r w:rsidRPr="00381D28">
        <w:rPr>
          <w:sz w:val="22"/>
          <w:szCs w:val="22"/>
          <w:u w:val="single"/>
        </w:rPr>
        <w:t xml:space="preserve">Εγκρίνει </w:t>
      </w:r>
      <w:r w:rsidRPr="00381D28">
        <w:rPr>
          <w:sz w:val="22"/>
          <w:szCs w:val="22"/>
        </w:rPr>
        <w:t xml:space="preserve"> η διενέργεια της προμήθειας : «</w:t>
      </w:r>
      <w:r w:rsidRPr="00381D28">
        <w:rPr>
          <w:bCs/>
          <w:sz w:val="22"/>
          <w:szCs w:val="22"/>
        </w:rPr>
        <w:t>ΠΡΟΜΗΘΕΙΑ ΕΞΟΠΛΙΣΜΟΥ ΚΛΑΣΙΚΟΥ ΑΘΛΗΤΙΣΜΟΥ ΔΗΜΟΤΙΚΟΥ ΣΤΑΔΙΟΥ ΛΙΒΑΔΕΙΑΣ</w:t>
      </w:r>
      <w:r w:rsidRPr="00381D28">
        <w:rPr>
          <w:sz w:val="22"/>
          <w:szCs w:val="22"/>
        </w:rPr>
        <w:t xml:space="preserve">»   να πραγματοποιηθεί  με </w:t>
      </w:r>
      <w:r w:rsidRPr="00381D28">
        <w:rPr>
          <w:bCs/>
          <w:color w:val="1B1B1B"/>
          <w:sz w:val="22"/>
          <w:szCs w:val="22"/>
        </w:rPr>
        <w:t>ηλεκτρονική ανοικτή διαδικασία</w:t>
      </w:r>
      <w:r w:rsidRPr="00381D28">
        <w:rPr>
          <w:sz w:val="22"/>
          <w:szCs w:val="22"/>
        </w:rPr>
        <w:t xml:space="preserve"> μέσω του ΕΣΗΔΗΣ σύμφωνα με τις διατάξεις του άρθρου </w:t>
      </w:r>
      <w:r w:rsidRPr="00381D28">
        <w:rPr>
          <w:rStyle w:val="aa"/>
          <w:bCs/>
          <w:iCs w:val="0"/>
          <w:sz w:val="22"/>
          <w:szCs w:val="22"/>
        </w:rPr>
        <w:t xml:space="preserve">27 </w:t>
      </w:r>
      <w:r w:rsidRPr="00381D28">
        <w:rPr>
          <w:rStyle w:val="aa"/>
          <w:bCs/>
          <w:i w:val="0"/>
          <w:iCs w:val="0"/>
          <w:sz w:val="22"/>
          <w:szCs w:val="22"/>
        </w:rPr>
        <w:t xml:space="preserve">“ Ανοικτή Διαδικασία ” </w:t>
      </w:r>
      <w:r w:rsidRPr="00381D28">
        <w:rPr>
          <w:rStyle w:val="aa"/>
          <w:i w:val="0"/>
          <w:iCs w:val="0"/>
          <w:sz w:val="22"/>
          <w:szCs w:val="22"/>
        </w:rPr>
        <w:t xml:space="preserve">του Νόμου </w:t>
      </w:r>
      <w:r w:rsidRPr="00381D28">
        <w:rPr>
          <w:rStyle w:val="aa"/>
          <w:bCs/>
          <w:i w:val="0"/>
          <w:iCs w:val="0"/>
          <w:sz w:val="22"/>
          <w:szCs w:val="22"/>
        </w:rPr>
        <w:t xml:space="preserve">4412/2016 </w:t>
      </w:r>
      <w:r w:rsidRPr="00381D28">
        <w:rPr>
          <w:rStyle w:val="aa"/>
          <w:i w:val="0"/>
          <w:sz w:val="22"/>
          <w:szCs w:val="22"/>
        </w:rPr>
        <w:t>« Δημόσιες Συμβάσεις Έργων, Προμηθειών και Υπηρεσιών ( προσαρμογή στις οδηγίες 2014/24/ ΕΕ και 2014/25/ΕΕ) » και του άρθρου 36 παρ. 1 του ν. 4412/2016 .</w:t>
      </w:r>
    </w:p>
    <w:p w:rsidR="007D19BB" w:rsidRDefault="003A3FC2" w:rsidP="003A39D4">
      <w:pPr>
        <w:suppressAutoHyphens w:val="0"/>
        <w:spacing w:before="100" w:beforeAutospacing="1"/>
        <w:rPr>
          <w:rFonts w:ascii="Arial" w:hAnsi="Arial" w:cs="Arial"/>
          <w:b/>
          <w:sz w:val="22"/>
          <w:szCs w:val="22"/>
        </w:rPr>
      </w:pPr>
      <w:r w:rsidRPr="00BD0947">
        <w:rPr>
          <w:rFonts w:ascii="Arial" w:eastAsia="Calibri" w:hAnsi="Arial" w:cs="Arial"/>
          <w:b/>
          <w:bCs/>
          <w:sz w:val="22"/>
          <w:szCs w:val="22"/>
        </w:rPr>
        <w:t xml:space="preserve">Η </w:t>
      </w:r>
      <w:r w:rsidRPr="00BD0947">
        <w:rPr>
          <w:rFonts w:ascii="Arial" w:hAnsi="Arial" w:cs="Arial"/>
          <w:b/>
          <w:sz w:val="22"/>
          <w:szCs w:val="22"/>
        </w:rPr>
        <w:t xml:space="preserve">παρούσα απόφαση πήρε αριθμό  </w:t>
      </w:r>
      <w:r w:rsidR="008301A0">
        <w:rPr>
          <w:rFonts w:ascii="Arial" w:hAnsi="Arial" w:cs="Arial"/>
          <w:b/>
          <w:sz w:val="22"/>
          <w:szCs w:val="22"/>
        </w:rPr>
        <w:t>3</w:t>
      </w:r>
      <w:r w:rsidR="00381D28">
        <w:rPr>
          <w:rFonts w:ascii="Arial" w:hAnsi="Arial" w:cs="Arial"/>
          <w:b/>
          <w:sz w:val="22"/>
          <w:szCs w:val="22"/>
        </w:rPr>
        <w:t>14</w:t>
      </w:r>
      <w:r w:rsidR="00590D93">
        <w:rPr>
          <w:rFonts w:ascii="Arial" w:hAnsi="Arial" w:cs="Arial"/>
          <w:b/>
          <w:sz w:val="22"/>
          <w:szCs w:val="22"/>
        </w:rPr>
        <w:t>/2022</w:t>
      </w:r>
      <w:r w:rsidRPr="00BD0947">
        <w:rPr>
          <w:rFonts w:ascii="Arial" w:hAnsi="Arial" w:cs="Arial"/>
          <w:b/>
          <w:sz w:val="22"/>
          <w:szCs w:val="22"/>
        </w:rPr>
        <w:t xml:space="preserve">.    </w:t>
      </w:r>
    </w:p>
    <w:p w:rsidR="005D406C" w:rsidRDefault="003A3FC2" w:rsidP="00242655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BD0947">
        <w:rPr>
          <w:rFonts w:ascii="Arial" w:hAnsi="Arial" w:cs="Arial"/>
          <w:b/>
          <w:sz w:val="22"/>
          <w:szCs w:val="22"/>
        </w:rPr>
        <w:t xml:space="preserve"> </w:t>
      </w:r>
    </w:p>
    <w:p w:rsidR="001C6B24" w:rsidRDefault="001C6B24" w:rsidP="001C6B24">
      <w:pPr>
        <w:tabs>
          <w:tab w:val="left" w:pos="559"/>
          <w:tab w:val="left" w:pos="1555"/>
        </w:tabs>
      </w:pPr>
      <w:r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</w:p>
    <w:p w:rsidR="001C6B24" w:rsidRDefault="001C6B24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ΙΩΑΝΝΗΣ Δ. ΤΑΓΚΑΛΕΓΚΑΣ</w:t>
      </w:r>
    </w:p>
    <w:p w:rsidR="003A39D4" w:rsidRDefault="003A39D4" w:rsidP="001C6B24">
      <w:pPr>
        <w:tabs>
          <w:tab w:val="left" w:pos="559"/>
          <w:tab w:val="left" w:pos="1555"/>
        </w:tabs>
      </w:pPr>
    </w:p>
    <w:p w:rsidR="001C6B24" w:rsidRDefault="001C6B24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1C6B24" w:rsidRDefault="001C6B24" w:rsidP="001C6B24">
      <w:pPr>
        <w:tabs>
          <w:tab w:val="center" w:pos="1080"/>
          <w:tab w:val="left" w:pos="6120"/>
          <w:tab w:val="center" w:pos="8460"/>
        </w:tabs>
        <w:jc w:val="both"/>
      </w:pPr>
      <w:r>
        <w:rPr>
          <w:rFonts w:ascii="Arial" w:eastAsia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>ΤΑ ΜΕΛΗ</w:t>
      </w:r>
    </w:p>
    <w:p w:rsidR="001C6B2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1.Μητάς Αλέξανδρος</w:t>
      </w:r>
    </w:p>
    <w:p w:rsidR="001C6B2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C219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B57B9">
        <w:rPr>
          <w:rFonts w:ascii="Arial" w:hAnsi="Arial" w:cs="Arial"/>
          <w:sz w:val="22"/>
          <w:szCs w:val="22"/>
        </w:rPr>
        <w:t>Νταντούμη</w:t>
      </w:r>
      <w:proofErr w:type="spellEnd"/>
      <w:r w:rsidR="001B57B9">
        <w:rPr>
          <w:rFonts w:ascii="Arial" w:hAnsi="Arial" w:cs="Arial"/>
          <w:sz w:val="22"/>
          <w:szCs w:val="22"/>
        </w:rPr>
        <w:t xml:space="preserve"> Ιωάννα</w:t>
      </w:r>
      <w:r w:rsidRPr="008B5B86"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:rsidR="001C6B2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8B5B86">
        <w:rPr>
          <w:rFonts w:ascii="Arial" w:hAnsi="Arial" w:cs="Arial"/>
          <w:sz w:val="22"/>
          <w:szCs w:val="22"/>
        </w:rPr>
        <w:t xml:space="preserve">Σαγιάννης Μιχαήλ                                                           </w:t>
      </w:r>
    </w:p>
    <w:p w:rsidR="001C6B2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Pr="00C219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5B86">
        <w:rPr>
          <w:rFonts w:ascii="Arial" w:hAnsi="Arial" w:cs="Arial"/>
          <w:sz w:val="22"/>
          <w:szCs w:val="22"/>
        </w:rPr>
        <w:t>Μερτζάνης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5B86">
        <w:rPr>
          <w:rFonts w:ascii="Arial" w:hAnsi="Arial" w:cs="Arial"/>
          <w:sz w:val="22"/>
          <w:szCs w:val="22"/>
        </w:rPr>
        <w:t>Κωσταντίνος</w:t>
      </w:r>
      <w:proofErr w:type="spellEnd"/>
    </w:p>
    <w:p w:rsidR="001C6B24" w:rsidRDefault="001C6B24" w:rsidP="001C6B24">
      <w:pPr>
        <w:tabs>
          <w:tab w:val="left" w:pos="360"/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>5.Καπλάνης Κων/νος</w:t>
      </w:r>
      <w:r>
        <w:t xml:space="preserve"> </w:t>
      </w:r>
    </w:p>
    <w:p w:rsidR="001C6B24" w:rsidRDefault="00B00830" w:rsidP="001C6B24">
      <w:pPr>
        <w:tabs>
          <w:tab w:val="left" w:pos="6237"/>
        </w:tabs>
        <w:ind w:left="360"/>
      </w:pPr>
      <w:r>
        <w:rPr>
          <w:rFonts w:ascii="Arial" w:eastAsia="Arial" w:hAnsi="Arial" w:cs="Arial"/>
          <w:sz w:val="22"/>
          <w:szCs w:val="22"/>
        </w:rPr>
        <w:t>6.Μπράλιος Νικόλαος</w:t>
      </w:r>
      <w:r w:rsidR="001C6B24">
        <w:rPr>
          <w:rFonts w:ascii="Arial" w:eastAsia="Arial" w:hAnsi="Arial" w:cs="Arial"/>
          <w:sz w:val="22"/>
          <w:szCs w:val="22"/>
        </w:rPr>
        <w:t xml:space="preserve">                                                         </w:t>
      </w:r>
      <w:r w:rsidR="001C6B24">
        <w:rPr>
          <w:rFonts w:ascii="Arial" w:hAnsi="Arial" w:cs="Arial"/>
          <w:sz w:val="22"/>
          <w:szCs w:val="22"/>
        </w:rPr>
        <w:t xml:space="preserve">ΠΙΣΤΟ ΑΠΟΣΠΑΣΜΑ      </w:t>
      </w:r>
    </w:p>
    <w:p w:rsidR="001C6B24" w:rsidRDefault="001B57B9" w:rsidP="001C6B24">
      <w:pPr>
        <w:tabs>
          <w:tab w:val="left" w:pos="6237"/>
        </w:tabs>
        <w:ind w:left="360"/>
      </w:pPr>
      <w:r>
        <w:rPr>
          <w:rFonts w:ascii="Arial" w:eastAsia="Arial" w:hAnsi="Arial" w:cs="Arial"/>
          <w:sz w:val="22"/>
          <w:szCs w:val="22"/>
        </w:rPr>
        <w:t>7.Καραμάνης Δημήτριος</w:t>
      </w:r>
      <w:r w:rsidR="001C6B24">
        <w:rPr>
          <w:rFonts w:ascii="Arial" w:eastAsia="Arial" w:hAnsi="Arial" w:cs="Arial"/>
          <w:sz w:val="22"/>
          <w:szCs w:val="22"/>
        </w:rPr>
        <w:t xml:space="preserve">                                                   </w:t>
      </w:r>
      <w:r w:rsidR="001C6B24">
        <w:rPr>
          <w:rFonts w:ascii="Arial" w:hAnsi="Arial" w:cs="Arial"/>
          <w:sz w:val="22"/>
          <w:szCs w:val="22"/>
        </w:rPr>
        <w:t xml:space="preserve">Λιβαδειά   </w:t>
      </w:r>
      <w:r w:rsidR="008D393E">
        <w:rPr>
          <w:rFonts w:ascii="Arial" w:hAnsi="Arial" w:cs="Arial"/>
          <w:sz w:val="22"/>
          <w:szCs w:val="22"/>
        </w:rPr>
        <w:t>10</w:t>
      </w:r>
      <w:r w:rsidR="001C6B24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>11</w:t>
      </w:r>
      <w:r w:rsidR="001C6B24">
        <w:rPr>
          <w:rFonts w:ascii="Arial" w:hAnsi="Arial" w:cs="Arial"/>
          <w:sz w:val="22"/>
          <w:szCs w:val="22"/>
        </w:rPr>
        <w:t>-2022</w:t>
      </w:r>
    </w:p>
    <w:p w:rsidR="001C6B24" w:rsidRDefault="001C6B24" w:rsidP="001C6B24">
      <w:pPr>
        <w:tabs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</w:t>
      </w:r>
    </w:p>
    <w:p w:rsidR="001C6B24" w:rsidRDefault="001C6B24" w:rsidP="001C6B24">
      <w:pPr>
        <w:tabs>
          <w:tab w:val="left" w:pos="6237"/>
        </w:tabs>
        <w:ind w:left="360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ΙΩΑΝΝΗΣ Δ. ΤΑΓΚΑΛΕΓΚΑΣ </w:t>
      </w:r>
    </w:p>
    <w:p w:rsidR="001C6B24" w:rsidRDefault="001C6B24" w:rsidP="001C6B24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</w:t>
      </w:r>
      <w:r w:rsidR="00C34459"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Arial" w:hAnsi="Arial" w:cs="Arial"/>
          <w:sz w:val="22"/>
          <w:szCs w:val="22"/>
        </w:rPr>
        <w:t xml:space="preserve"> ΔΗΜΑΡΧΟΣΛΕΒΑΔΕΩΝ</w:t>
      </w:r>
    </w:p>
    <w:p w:rsidR="002925BF" w:rsidRDefault="001C6B24" w:rsidP="00A36B69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sectPr w:rsidR="002925BF" w:rsidSect="0019405B">
      <w:headerReference w:type="default" r:id="rId9"/>
      <w:headerReference w:type="first" r:id="rId10"/>
      <w:pgSz w:w="11906" w:h="16838"/>
      <w:pgMar w:top="1418" w:right="991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B8D" w:rsidRDefault="00A42B8D">
      <w:r>
        <w:separator/>
      </w:r>
    </w:p>
  </w:endnote>
  <w:endnote w:type="continuationSeparator" w:id="0">
    <w:p w:rsidR="00A42B8D" w:rsidRDefault="00A42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B8D" w:rsidRDefault="00A42B8D">
      <w:r>
        <w:separator/>
      </w:r>
    </w:p>
  </w:footnote>
  <w:footnote w:type="continuationSeparator" w:id="0">
    <w:p w:rsidR="00A42B8D" w:rsidRDefault="00A42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E2" w:rsidRDefault="00EB020D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AD61E2" w:rsidRDefault="00EB020D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AD61E2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E3D34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E2" w:rsidRDefault="00AD61E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750A3B"/>
    <w:multiLevelType w:val="multilevel"/>
    <w:tmpl w:val="5552C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B3781C"/>
    <w:multiLevelType w:val="multilevel"/>
    <w:tmpl w:val="1248B7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0B34544"/>
    <w:multiLevelType w:val="multilevel"/>
    <w:tmpl w:val="D7009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3EA2085"/>
    <w:multiLevelType w:val="multilevel"/>
    <w:tmpl w:val="A9D6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B874FF"/>
    <w:multiLevelType w:val="multilevel"/>
    <w:tmpl w:val="6CC2B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E712C10"/>
    <w:multiLevelType w:val="hybridMultilevel"/>
    <w:tmpl w:val="37762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AD664D"/>
    <w:multiLevelType w:val="multilevel"/>
    <w:tmpl w:val="D7009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E4C0FAD"/>
    <w:multiLevelType w:val="multilevel"/>
    <w:tmpl w:val="1248B7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63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6D3B"/>
    <w:rsid w:val="0001078B"/>
    <w:rsid w:val="00015448"/>
    <w:rsid w:val="00016112"/>
    <w:rsid w:val="00017118"/>
    <w:rsid w:val="00017E38"/>
    <w:rsid w:val="00024687"/>
    <w:rsid w:val="00024BB5"/>
    <w:rsid w:val="00026B66"/>
    <w:rsid w:val="00030B7E"/>
    <w:rsid w:val="00036045"/>
    <w:rsid w:val="0003699A"/>
    <w:rsid w:val="00037F1E"/>
    <w:rsid w:val="00040CDE"/>
    <w:rsid w:val="000413CA"/>
    <w:rsid w:val="00047AA0"/>
    <w:rsid w:val="00050E6E"/>
    <w:rsid w:val="000518E1"/>
    <w:rsid w:val="0005483D"/>
    <w:rsid w:val="00057215"/>
    <w:rsid w:val="00066288"/>
    <w:rsid w:val="00072C6B"/>
    <w:rsid w:val="0007422E"/>
    <w:rsid w:val="000752B9"/>
    <w:rsid w:val="0007635E"/>
    <w:rsid w:val="00076A9A"/>
    <w:rsid w:val="00080FB4"/>
    <w:rsid w:val="00084DD8"/>
    <w:rsid w:val="00085A83"/>
    <w:rsid w:val="000927DA"/>
    <w:rsid w:val="0009322F"/>
    <w:rsid w:val="000950FD"/>
    <w:rsid w:val="00096E1E"/>
    <w:rsid w:val="000A68BD"/>
    <w:rsid w:val="000A6F0B"/>
    <w:rsid w:val="000B1060"/>
    <w:rsid w:val="000B1583"/>
    <w:rsid w:val="000B1CC3"/>
    <w:rsid w:val="000B247B"/>
    <w:rsid w:val="000B32D2"/>
    <w:rsid w:val="000B4F9B"/>
    <w:rsid w:val="000C2832"/>
    <w:rsid w:val="000C3A73"/>
    <w:rsid w:val="000C6184"/>
    <w:rsid w:val="000D1D65"/>
    <w:rsid w:val="000E0AA3"/>
    <w:rsid w:val="000E1B84"/>
    <w:rsid w:val="000E3D34"/>
    <w:rsid w:val="000F3B64"/>
    <w:rsid w:val="000F54DC"/>
    <w:rsid w:val="001003DC"/>
    <w:rsid w:val="00101E68"/>
    <w:rsid w:val="001041DE"/>
    <w:rsid w:val="001116D6"/>
    <w:rsid w:val="001134D4"/>
    <w:rsid w:val="001136A3"/>
    <w:rsid w:val="00113E80"/>
    <w:rsid w:val="001208E2"/>
    <w:rsid w:val="00124B9D"/>
    <w:rsid w:val="00132B33"/>
    <w:rsid w:val="00135C95"/>
    <w:rsid w:val="00136591"/>
    <w:rsid w:val="00137315"/>
    <w:rsid w:val="001459CD"/>
    <w:rsid w:val="00145D65"/>
    <w:rsid w:val="00145EE5"/>
    <w:rsid w:val="001513A1"/>
    <w:rsid w:val="00151580"/>
    <w:rsid w:val="00151E93"/>
    <w:rsid w:val="00155F11"/>
    <w:rsid w:val="00157175"/>
    <w:rsid w:val="001577EF"/>
    <w:rsid w:val="00157A71"/>
    <w:rsid w:val="0016399A"/>
    <w:rsid w:val="00164C80"/>
    <w:rsid w:val="001826AC"/>
    <w:rsid w:val="00182DEC"/>
    <w:rsid w:val="0019405B"/>
    <w:rsid w:val="00194722"/>
    <w:rsid w:val="00197661"/>
    <w:rsid w:val="001A3DC8"/>
    <w:rsid w:val="001A738A"/>
    <w:rsid w:val="001B049B"/>
    <w:rsid w:val="001B2912"/>
    <w:rsid w:val="001B57B9"/>
    <w:rsid w:val="001B5CE6"/>
    <w:rsid w:val="001B7132"/>
    <w:rsid w:val="001B7B8E"/>
    <w:rsid w:val="001C0D23"/>
    <w:rsid w:val="001C11B6"/>
    <w:rsid w:val="001C6B24"/>
    <w:rsid w:val="001D4BBB"/>
    <w:rsid w:val="001E01CA"/>
    <w:rsid w:val="001E4520"/>
    <w:rsid w:val="001E4D4C"/>
    <w:rsid w:val="001F071D"/>
    <w:rsid w:val="001F22BD"/>
    <w:rsid w:val="001F60FA"/>
    <w:rsid w:val="002007A0"/>
    <w:rsid w:val="00202632"/>
    <w:rsid w:val="00207FF6"/>
    <w:rsid w:val="00210184"/>
    <w:rsid w:val="00213E73"/>
    <w:rsid w:val="00215D21"/>
    <w:rsid w:val="002175BA"/>
    <w:rsid w:val="00220115"/>
    <w:rsid w:val="00223A00"/>
    <w:rsid w:val="00226E3B"/>
    <w:rsid w:val="0023073D"/>
    <w:rsid w:val="002315FD"/>
    <w:rsid w:val="00231867"/>
    <w:rsid w:val="002323A7"/>
    <w:rsid w:val="00232557"/>
    <w:rsid w:val="002365ED"/>
    <w:rsid w:val="0024117E"/>
    <w:rsid w:val="00242655"/>
    <w:rsid w:val="002520CA"/>
    <w:rsid w:val="00252AAE"/>
    <w:rsid w:val="00253B9E"/>
    <w:rsid w:val="00256D3C"/>
    <w:rsid w:val="00257B14"/>
    <w:rsid w:val="00262009"/>
    <w:rsid w:val="00275CC1"/>
    <w:rsid w:val="00275D5E"/>
    <w:rsid w:val="002773DA"/>
    <w:rsid w:val="00282E80"/>
    <w:rsid w:val="0028445A"/>
    <w:rsid w:val="00292002"/>
    <w:rsid w:val="002925BF"/>
    <w:rsid w:val="0029648E"/>
    <w:rsid w:val="002A0330"/>
    <w:rsid w:val="002A29C1"/>
    <w:rsid w:val="002A5772"/>
    <w:rsid w:val="002B1AF8"/>
    <w:rsid w:val="002B43B5"/>
    <w:rsid w:val="002B5434"/>
    <w:rsid w:val="002C0162"/>
    <w:rsid w:val="002C218B"/>
    <w:rsid w:val="002C36B8"/>
    <w:rsid w:val="002D284B"/>
    <w:rsid w:val="002D7713"/>
    <w:rsid w:val="002E0ADE"/>
    <w:rsid w:val="002E1914"/>
    <w:rsid w:val="002E4DA7"/>
    <w:rsid w:val="002E5119"/>
    <w:rsid w:val="002E59E7"/>
    <w:rsid w:val="002E7CE3"/>
    <w:rsid w:val="002E7F37"/>
    <w:rsid w:val="002F2D5A"/>
    <w:rsid w:val="002F6C3A"/>
    <w:rsid w:val="002F78A2"/>
    <w:rsid w:val="00301399"/>
    <w:rsid w:val="003025EF"/>
    <w:rsid w:val="00305DE2"/>
    <w:rsid w:val="0031302F"/>
    <w:rsid w:val="0031553A"/>
    <w:rsid w:val="0031619B"/>
    <w:rsid w:val="003202CE"/>
    <w:rsid w:val="0032160F"/>
    <w:rsid w:val="00323273"/>
    <w:rsid w:val="003234B1"/>
    <w:rsid w:val="00324A25"/>
    <w:rsid w:val="003332EE"/>
    <w:rsid w:val="003340D2"/>
    <w:rsid w:val="00337039"/>
    <w:rsid w:val="00337FB9"/>
    <w:rsid w:val="00341EEE"/>
    <w:rsid w:val="00343BC7"/>
    <w:rsid w:val="00345252"/>
    <w:rsid w:val="00351743"/>
    <w:rsid w:val="003520D0"/>
    <w:rsid w:val="00354A9F"/>
    <w:rsid w:val="003666A6"/>
    <w:rsid w:val="00371783"/>
    <w:rsid w:val="003720FD"/>
    <w:rsid w:val="00373F91"/>
    <w:rsid w:val="0037400A"/>
    <w:rsid w:val="00375C5C"/>
    <w:rsid w:val="003815F0"/>
    <w:rsid w:val="003818B2"/>
    <w:rsid w:val="00381D28"/>
    <w:rsid w:val="00384268"/>
    <w:rsid w:val="00384C82"/>
    <w:rsid w:val="003866AB"/>
    <w:rsid w:val="003907FF"/>
    <w:rsid w:val="00393555"/>
    <w:rsid w:val="003947BE"/>
    <w:rsid w:val="003A1E39"/>
    <w:rsid w:val="003A1E88"/>
    <w:rsid w:val="003A39D4"/>
    <w:rsid w:val="003A3FC2"/>
    <w:rsid w:val="003A4C37"/>
    <w:rsid w:val="003A5845"/>
    <w:rsid w:val="003A743D"/>
    <w:rsid w:val="003A7EAF"/>
    <w:rsid w:val="003B07EA"/>
    <w:rsid w:val="003B0C5C"/>
    <w:rsid w:val="003B17E9"/>
    <w:rsid w:val="003B1D1F"/>
    <w:rsid w:val="003B3429"/>
    <w:rsid w:val="003B5930"/>
    <w:rsid w:val="003B65D5"/>
    <w:rsid w:val="003B7B13"/>
    <w:rsid w:val="003C235F"/>
    <w:rsid w:val="003C4A77"/>
    <w:rsid w:val="003D0A0B"/>
    <w:rsid w:val="003D4108"/>
    <w:rsid w:val="003D5223"/>
    <w:rsid w:val="003D6A63"/>
    <w:rsid w:val="003E1559"/>
    <w:rsid w:val="003E3562"/>
    <w:rsid w:val="003F419B"/>
    <w:rsid w:val="00401697"/>
    <w:rsid w:val="00406541"/>
    <w:rsid w:val="00407738"/>
    <w:rsid w:val="00407BAD"/>
    <w:rsid w:val="00411130"/>
    <w:rsid w:val="00411AEF"/>
    <w:rsid w:val="00415BBE"/>
    <w:rsid w:val="00416B27"/>
    <w:rsid w:val="0042229F"/>
    <w:rsid w:val="00424A61"/>
    <w:rsid w:val="0042732B"/>
    <w:rsid w:val="00430F0D"/>
    <w:rsid w:val="00435514"/>
    <w:rsid w:val="00436102"/>
    <w:rsid w:val="0044354A"/>
    <w:rsid w:val="0044667E"/>
    <w:rsid w:val="00447548"/>
    <w:rsid w:val="00453239"/>
    <w:rsid w:val="00456D12"/>
    <w:rsid w:val="004607A1"/>
    <w:rsid w:val="0046203A"/>
    <w:rsid w:val="00463DBE"/>
    <w:rsid w:val="004650CA"/>
    <w:rsid w:val="004700D6"/>
    <w:rsid w:val="00471D9C"/>
    <w:rsid w:val="00475402"/>
    <w:rsid w:val="00476B4C"/>
    <w:rsid w:val="0048586E"/>
    <w:rsid w:val="004864AA"/>
    <w:rsid w:val="004900DF"/>
    <w:rsid w:val="004901FD"/>
    <w:rsid w:val="004905ED"/>
    <w:rsid w:val="00490954"/>
    <w:rsid w:val="00490B36"/>
    <w:rsid w:val="00492383"/>
    <w:rsid w:val="00495AB0"/>
    <w:rsid w:val="00497A1C"/>
    <w:rsid w:val="004A6A11"/>
    <w:rsid w:val="004A6ABB"/>
    <w:rsid w:val="004A7266"/>
    <w:rsid w:val="004B2E58"/>
    <w:rsid w:val="004B5A70"/>
    <w:rsid w:val="004B7126"/>
    <w:rsid w:val="004C0DA4"/>
    <w:rsid w:val="004C2678"/>
    <w:rsid w:val="004C3F33"/>
    <w:rsid w:val="004D0FF0"/>
    <w:rsid w:val="004E07CF"/>
    <w:rsid w:val="004E07FE"/>
    <w:rsid w:val="004E2A96"/>
    <w:rsid w:val="004E31B4"/>
    <w:rsid w:val="004E4D03"/>
    <w:rsid w:val="004E79BF"/>
    <w:rsid w:val="004F2105"/>
    <w:rsid w:val="004F330D"/>
    <w:rsid w:val="00501B63"/>
    <w:rsid w:val="0050406B"/>
    <w:rsid w:val="005040FD"/>
    <w:rsid w:val="005109CE"/>
    <w:rsid w:val="00511617"/>
    <w:rsid w:val="005178E5"/>
    <w:rsid w:val="0052160D"/>
    <w:rsid w:val="005241F1"/>
    <w:rsid w:val="00524F6D"/>
    <w:rsid w:val="0052635A"/>
    <w:rsid w:val="0052681C"/>
    <w:rsid w:val="00526B61"/>
    <w:rsid w:val="005317A5"/>
    <w:rsid w:val="00540D5A"/>
    <w:rsid w:val="00541283"/>
    <w:rsid w:val="00541C48"/>
    <w:rsid w:val="00547183"/>
    <w:rsid w:val="005475D6"/>
    <w:rsid w:val="005525BF"/>
    <w:rsid w:val="00554F44"/>
    <w:rsid w:val="0055529D"/>
    <w:rsid w:val="00557809"/>
    <w:rsid w:val="00561EC7"/>
    <w:rsid w:val="00562F2A"/>
    <w:rsid w:val="00565440"/>
    <w:rsid w:val="00570C36"/>
    <w:rsid w:val="00575879"/>
    <w:rsid w:val="005815DF"/>
    <w:rsid w:val="00582DA8"/>
    <w:rsid w:val="005901BF"/>
    <w:rsid w:val="00590D93"/>
    <w:rsid w:val="00595671"/>
    <w:rsid w:val="005A7C2D"/>
    <w:rsid w:val="005B0894"/>
    <w:rsid w:val="005B38AA"/>
    <w:rsid w:val="005B4AE6"/>
    <w:rsid w:val="005B55CE"/>
    <w:rsid w:val="005C09C6"/>
    <w:rsid w:val="005C2306"/>
    <w:rsid w:val="005C3D1C"/>
    <w:rsid w:val="005C44F5"/>
    <w:rsid w:val="005C6EBF"/>
    <w:rsid w:val="005C737A"/>
    <w:rsid w:val="005C7438"/>
    <w:rsid w:val="005D2212"/>
    <w:rsid w:val="005D264F"/>
    <w:rsid w:val="005D406C"/>
    <w:rsid w:val="005D5AD5"/>
    <w:rsid w:val="005D7714"/>
    <w:rsid w:val="005D7BFE"/>
    <w:rsid w:val="005E1ED5"/>
    <w:rsid w:val="005E2200"/>
    <w:rsid w:val="005E65DC"/>
    <w:rsid w:val="005E69E6"/>
    <w:rsid w:val="005E7301"/>
    <w:rsid w:val="005F20C6"/>
    <w:rsid w:val="005F48E7"/>
    <w:rsid w:val="005F79F8"/>
    <w:rsid w:val="0060147E"/>
    <w:rsid w:val="0060224B"/>
    <w:rsid w:val="00607865"/>
    <w:rsid w:val="006148EF"/>
    <w:rsid w:val="00620870"/>
    <w:rsid w:val="00625FF1"/>
    <w:rsid w:val="006276DD"/>
    <w:rsid w:val="0063029B"/>
    <w:rsid w:val="00631478"/>
    <w:rsid w:val="00632014"/>
    <w:rsid w:val="006348A7"/>
    <w:rsid w:val="006409B8"/>
    <w:rsid w:val="00645374"/>
    <w:rsid w:val="00656B89"/>
    <w:rsid w:val="006600F0"/>
    <w:rsid w:val="00675B57"/>
    <w:rsid w:val="00676E69"/>
    <w:rsid w:val="00677AE1"/>
    <w:rsid w:val="0068596E"/>
    <w:rsid w:val="006908AC"/>
    <w:rsid w:val="00694E11"/>
    <w:rsid w:val="00695EA1"/>
    <w:rsid w:val="006A3839"/>
    <w:rsid w:val="006A5921"/>
    <w:rsid w:val="006A654E"/>
    <w:rsid w:val="006A6F00"/>
    <w:rsid w:val="006A7705"/>
    <w:rsid w:val="006B53FE"/>
    <w:rsid w:val="006B5A74"/>
    <w:rsid w:val="006C0FC5"/>
    <w:rsid w:val="006C1CE4"/>
    <w:rsid w:val="006C4E3A"/>
    <w:rsid w:val="006C4FDE"/>
    <w:rsid w:val="006C72CA"/>
    <w:rsid w:val="006D31EF"/>
    <w:rsid w:val="006E1A25"/>
    <w:rsid w:val="006E263C"/>
    <w:rsid w:val="006E4308"/>
    <w:rsid w:val="006E5497"/>
    <w:rsid w:val="006E6CA0"/>
    <w:rsid w:val="006F1A4F"/>
    <w:rsid w:val="006F27C3"/>
    <w:rsid w:val="006F45A0"/>
    <w:rsid w:val="006F53B6"/>
    <w:rsid w:val="006F6723"/>
    <w:rsid w:val="00701BD4"/>
    <w:rsid w:val="007026A4"/>
    <w:rsid w:val="00702807"/>
    <w:rsid w:val="007042B4"/>
    <w:rsid w:val="007100F2"/>
    <w:rsid w:val="00711486"/>
    <w:rsid w:val="007121BC"/>
    <w:rsid w:val="00715AED"/>
    <w:rsid w:val="00716C20"/>
    <w:rsid w:val="0072025A"/>
    <w:rsid w:val="00731EC0"/>
    <w:rsid w:val="00734FD7"/>
    <w:rsid w:val="00737C1A"/>
    <w:rsid w:val="00741E52"/>
    <w:rsid w:val="00742345"/>
    <w:rsid w:val="00745967"/>
    <w:rsid w:val="007465AC"/>
    <w:rsid w:val="00746C9E"/>
    <w:rsid w:val="00751ACD"/>
    <w:rsid w:val="00752897"/>
    <w:rsid w:val="00752C50"/>
    <w:rsid w:val="007544DE"/>
    <w:rsid w:val="0076270B"/>
    <w:rsid w:val="007638BA"/>
    <w:rsid w:val="00771E32"/>
    <w:rsid w:val="007740A4"/>
    <w:rsid w:val="0077551A"/>
    <w:rsid w:val="007810CC"/>
    <w:rsid w:val="0078173D"/>
    <w:rsid w:val="00781989"/>
    <w:rsid w:val="0078420A"/>
    <w:rsid w:val="007862B6"/>
    <w:rsid w:val="00787019"/>
    <w:rsid w:val="00787046"/>
    <w:rsid w:val="00791E77"/>
    <w:rsid w:val="007932EA"/>
    <w:rsid w:val="00793445"/>
    <w:rsid w:val="00797659"/>
    <w:rsid w:val="007A0B9D"/>
    <w:rsid w:val="007A1176"/>
    <w:rsid w:val="007A6ECE"/>
    <w:rsid w:val="007A7C17"/>
    <w:rsid w:val="007B179E"/>
    <w:rsid w:val="007B383A"/>
    <w:rsid w:val="007B582E"/>
    <w:rsid w:val="007B603B"/>
    <w:rsid w:val="007C1CDE"/>
    <w:rsid w:val="007C29DF"/>
    <w:rsid w:val="007C3188"/>
    <w:rsid w:val="007C3E34"/>
    <w:rsid w:val="007D19BB"/>
    <w:rsid w:val="007D26EA"/>
    <w:rsid w:val="007D5016"/>
    <w:rsid w:val="007E0C09"/>
    <w:rsid w:val="007E1939"/>
    <w:rsid w:val="007E3368"/>
    <w:rsid w:val="007E36A2"/>
    <w:rsid w:val="007E4764"/>
    <w:rsid w:val="007F1488"/>
    <w:rsid w:val="007F4902"/>
    <w:rsid w:val="007F6A93"/>
    <w:rsid w:val="00800786"/>
    <w:rsid w:val="008009B9"/>
    <w:rsid w:val="008036BB"/>
    <w:rsid w:val="00805EBB"/>
    <w:rsid w:val="0080716F"/>
    <w:rsid w:val="00810C46"/>
    <w:rsid w:val="00812F59"/>
    <w:rsid w:val="00817199"/>
    <w:rsid w:val="0082068C"/>
    <w:rsid w:val="0082269F"/>
    <w:rsid w:val="00826943"/>
    <w:rsid w:val="008271CB"/>
    <w:rsid w:val="008301A0"/>
    <w:rsid w:val="008302CB"/>
    <w:rsid w:val="008318A3"/>
    <w:rsid w:val="00833173"/>
    <w:rsid w:val="00846B24"/>
    <w:rsid w:val="00847484"/>
    <w:rsid w:val="00860568"/>
    <w:rsid w:val="00860C7A"/>
    <w:rsid w:val="0086369D"/>
    <w:rsid w:val="0086636B"/>
    <w:rsid w:val="0086743E"/>
    <w:rsid w:val="0087175E"/>
    <w:rsid w:val="00872A1B"/>
    <w:rsid w:val="00875FDB"/>
    <w:rsid w:val="00876772"/>
    <w:rsid w:val="00885CF2"/>
    <w:rsid w:val="00894C02"/>
    <w:rsid w:val="0089597C"/>
    <w:rsid w:val="00896219"/>
    <w:rsid w:val="008A23E0"/>
    <w:rsid w:val="008B0877"/>
    <w:rsid w:val="008B2246"/>
    <w:rsid w:val="008B38D3"/>
    <w:rsid w:val="008B5807"/>
    <w:rsid w:val="008B597E"/>
    <w:rsid w:val="008C0908"/>
    <w:rsid w:val="008C2173"/>
    <w:rsid w:val="008C4A25"/>
    <w:rsid w:val="008C6F57"/>
    <w:rsid w:val="008D393E"/>
    <w:rsid w:val="008D419D"/>
    <w:rsid w:val="008E0542"/>
    <w:rsid w:val="008E0956"/>
    <w:rsid w:val="008E1AE0"/>
    <w:rsid w:val="008E4426"/>
    <w:rsid w:val="008F1A92"/>
    <w:rsid w:val="008F55B8"/>
    <w:rsid w:val="008F6F2D"/>
    <w:rsid w:val="00901BC6"/>
    <w:rsid w:val="0090451E"/>
    <w:rsid w:val="00906695"/>
    <w:rsid w:val="009076FC"/>
    <w:rsid w:val="009113F5"/>
    <w:rsid w:val="00912F11"/>
    <w:rsid w:val="00915F10"/>
    <w:rsid w:val="009160D2"/>
    <w:rsid w:val="009222FF"/>
    <w:rsid w:val="00922F97"/>
    <w:rsid w:val="009237E8"/>
    <w:rsid w:val="00923C96"/>
    <w:rsid w:val="00923F1E"/>
    <w:rsid w:val="00931294"/>
    <w:rsid w:val="00932F19"/>
    <w:rsid w:val="00933BB7"/>
    <w:rsid w:val="00935DDB"/>
    <w:rsid w:val="0093605E"/>
    <w:rsid w:val="00940429"/>
    <w:rsid w:val="00940CB0"/>
    <w:rsid w:val="009425E4"/>
    <w:rsid w:val="00945117"/>
    <w:rsid w:val="00946AC2"/>
    <w:rsid w:val="00947F05"/>
    <w:rsid w:val="009520B9"/>
    <w:rsid w:val="009536F4"/>
    <w:rsid w:val="00954DB1"/>
    <w:rsid w:val="0095529E"/>
    <w:rsid w:val="009654D4"/>
    <w:rsid w:val="009765C4"/>
    <w:rsid w:val="009775C9"/>
    <w:rsid w:val="00980554"/>
    <w:rsid w:val="00984F9E"/>
    <w:rsid w:val="009A1378"/>
    <w:rsid w:val="009A3CA9"/>
    <w:rsid w:val="009B2136"/>
    <w:rsid w:val="009B26AC"/>
    <w:rsid w:val="009B7A4F"/>
    <w:rsid w:val="009C2AE2"/>
    <w:rsid w:val="009C5549"/>
    <w:rsid w:val="009C70EB"/>
    <w:rsid w:val="009D2DA4"/>
    <w:rsid w:val="009D6110"/>
    <w:rsid w:val="009E0976"/>
    <w:rsid w:val="009E0C69"/>
    <w:rsid w:val="009E172E"/>
    <w:rsid w:val="009E271D"/>
    <w:rsid w:val="009F25F6"/>
    <w:rsid w:val="009F268B"/>
    <w:rsid w:val="009F4B5B"/>
    <w:rsid w:val="00A1058D"/>
    <w:rsid w:val="00A12593"/>
    <w:rsid w:val="00A12B38"/>
    <w:rsid w:val="00A14B71"/>
    <w:rsid w:val="00A17119"/>
    <w:rsid w:val="00A23423"/>
    <w:rsid w:val="00A238F8"/>
    <w:rsid w:val="00A25594"/>
    <w:rsid w:val="00A25998"/>
    <w:rsid w:val="00A25FC3"/>
    <w:rsid w:val="00A32B5C"/>
    <w:rsid w:val="00A33924"/>
    <w:rsid w:val="00A369E8"/>
    <w:rsid w:val="00A36B69"/>
    <w:rsid w:val="00A3720C"/>
    <w:rsid w:val="00A37CCF"/>
    <w:rsid w:val="00A40B70"/>
    <w:rsid w:val="00A42B8D"/>
    <w:rsid w:val="00A46E0D"/>
    <w:rsid w:val="00A5062A"/>
    <w:rsid w:val="00A50BB7"/>
    <w:rsid w:val="00A5405F"/>
    <w:rsid w:val="00A6157E"/>
    <w:rsid w:val="00A61ABE"/>
    <w:rsid w:val="00A66046"/>
    <w:rsid w:val="00A67893"/>
    <w:rsid w:val="00A7181B"/>
    <w:rsid w:val="00A72C8E"/>
    <w:rsid w:val="00A7417C"/>
    <w:rsid w:val="00A743A8"/>
    <w:rsid w:val="00A7519E"/>
    <w:rsid w:val="00A770CD"/>
    <w:rsid w:val="00A80F1E"/>
    <w:rsid w:val="00A81CA9"/>
    <w:rsid w:val="00A82638"/>
    <w:rsid w:val="00A861C5"/>
    <w:rsid w:val="00A86D71"/>
    <w:rsid w:val="00A87C80"/>
    <w:rsid w:val="00A911B6"/>
    <w:rsid w:val="00A92404"/>
    <w:rsid w:val="00A9356B"/>
    <w:rsid w:val="00AA02F8"/>
    <w:rsid w:val="00AA11DC"/>
    <w:rsid w:val="00AA40CD"/>
    <w:rsid w:val="00AA4FDF"/>
    <w:rsid w:val="00AB1E16"/>
    <w:rsid w:val="00AB2A41"/>
    <w:rsid w:val="00AB55B3"/>
    <w:rsid w:val="00AB58C9"/>
    <w:rsid w:val="00AC3937"/>
    <w:rsid w:val="00AC6041"/>
    <w:rsid w:val="00AD0358"/>
    <w:rsid w:val="00AD61E2"/>
    <w:rsid w:val="00AD6747"/>
    <w:rsid w:val="00AE14E6"/>
    <w:rsid w:val="00AE3885"/>
    <w:rsid w:val="00AE6423"/>
    <w:rsid w:val="00AE6A35"/>
    <w:rsid w:val="00AF3901"/>
    <w:rsid w:val="00B00607"/>
    <w:rsid w:val="00B00830"/>
    <w:rsid w:val="00B00D84"/>
    <w:rsid w:val="00B0344A"/>
    <w:rsid w:val="00B03B72"/>
    <w:rsid w:val="00B04804"/>
    <w:rsid w:val="00B04994"/>
    <w:rsid w:val="00B050E7"/>
    <w:rsid w:val="00B06F89"/>
    <w:rsid w:val="00B130AE"/>
    <w:rsid w:val="00B16BE3"/>
    <w:rsid w:val="00B208A0"/>
    <w:rsid w:val="00B22504"/>
    <w:rsid w:val="00B23090"/>
    <w:rsid w:val="00B324EF"/>
    <w:rsid w:val="00B33551"/>
    <w:rsid w:val="00B33C08"/>
    <w:rsid w:val="00B34D75"/>
    <w:rsid w:val="00B35CFE"/>
    <w:rsid w:val="00B37559"/>
    <w:rsid w:val="00B433D3"/>
    <w:rsid w:val="00B43889"/>
    <w:rsid w:val="00B468F0"/>
    <w:rsid w:val="00B470FC"/>
    <w:rsid w:val="00B523B0"/>
    <w:rsid w:val="00B54857"/>
    <w:rsid w:val="00B55A2C"/>
    <w:rsid w:val="00B63874"/>
    <w:rsid w:val="00B63E14"/>
    <w:rsid w:val="00B64AA3"/>
    <w:rsid w:val="00B65805"/>
    <w:rsid w:val="00B66A85"/>
    <w:rsid w:val="00B66D60"/>
    <w:rsid w:val="00B703A6"/>
    <w:rsid w:val="00B736D4"/>
    <w:rsid w:val="00B73EA7"/>
    <w:rsid w:val="00B762DF"/>
    <w:rsid w:val="00B774A0"/>
    <w:rsid w:val="00B8015D"/>
    <w:rsid w:val="00B81CB6"/>
    <w:rsid w:val="00B826C2"/>
    <w:rsid w:val="00B831F3"/>
    <w:rsid w:val="00B84CB7"/>
    <w:rsid w:val="00B85114"/>
    <w:rsid w:val="00B863CD"/>
    <w:rsid w:val="00B8649C"/>
    <w:rsid w:val="00B8672E"/>
    <w:rsid w:val="00B9396A"/>
    <w:rsid w:val="00B954AC"/>
    <w:rsid w:val="00BA40BB"/>
    <w:rsid w:val="00BA43E7"/>
    <w:rsid w:val="00BB1A62"/>
    <w:rsid w:val="00BB32AF"/>
    <w:rsid w:val="00BB3DB2"/>
    <w:rsid w:val="00BB3FB9"/>
    <w:rsid w:val="00BB4055"/>
    <w:rsid w:val="00BB51D9"/>
    <w:rsid w:val="00BC396C"/>
    <w:rsid w:val="00BC6FAD"/>
    <w:rsid w:val="00BD0947"/>
    <w:rsid w:val="00BD1E4D"/>
    <w:rsid w:val="00BD20E5"/>
    <w:rsid w:val="00BD45A5"/>
    <w:rsid w:val="00BE3A82"/>
    <w:rsid w:val="00BE5A2B"/>
    <w:rsid w:val="00BE740D"/>
    <w:rsid w:val="00BF070A"/>
    <w:rsid w:val="00BF273F"/>
    <w:rsid w:val="00BF355B"/>
    <w:rsid w:val="00BF3750"/>
    <w:rsid w:val="00BF42FA"/>
    <w:rsid w:val="00BF4CEB"/>
    <w:rsid w:val="00C03E0B"/>
    <w:rsid w:val="00C11E3B"/>
    <w:rsid w:val="00C1449D"/>
    <w:rsid w:val="00C14D61"/>
    <w:rsid w:val="00C1591D"/>
    <w:rsid w:val="00C16B68"/>
    <w:rsid w:val="00C17652"/>
    <w:rsid w:val="00C207FE"/>
    <w:rsid w:val="00C2227D"/>
    <w:rsid w:val="00C2247C"/>
    <w:rsid w:val="00C27638"/>
    <w:rsid w:val="00C27C4A"/>
    <w:rsid w:val="00C34459"/>
    <w:rsid w:val="00C35EE2"/>
    <w:rsid w:val="00C3651B"/>
    <w:rsid w:val="00C36DBD"/>
    <w:rsid w:val="00C4153F"/>
    <w:rsid w:val="00C444BD"/>
    <w:rsid w:val="00C45B72"/>
    <w:rsid w:val="00C45F19"/>
    <w:rsid w:val="00C46E66"/>
    <w:rsid w:val="00C511E8"/>
    <w:rsid w:val="00C523DF"/>
    <w:rsid w:val="00C53F75"/>
    <w:rsid w:val="00C5448C"/>
    <w:rsid w:val="00C563B9"/>
    <w:rsid w:val="00C56497"/>
    <w:rsid w:val="00C56FE2"/>
    <w:rsid w:val="00C62413"/>
    <w:rsid w:val="00C644FA"/>
    <w:rsid w:val="00C648A9"/>
    <w:rsid w:val="00C66E2A"/>
    <w:rsid w:val="00C74A77"/>
    <w:rsid w:val="00C764DF"/>
    <w:rsid w:val="00C80489"/>
    <w:rsid w:val="00C812E2"/>
    <w:rsid w:val="00C81C74"/>
    <w:rsid w:val="00C82454"/>
    <w:rsid w:val="00C8457A"/>
    <w:rsid w:val="00C85CBF"/>
    <w:rsid w:val="00C870D0"/>
    <w:rsid w:val="00C9106C"/>
    <w:rsid w:val="00C914D3"/>
    <w:rsid w:val="00C91CD7"/>
    <w:rsid w:val="00C91DED"/>
    <w:rsid w:val="00C920B3"/>
    <w:rsid w:val="00C97E3B"/>
    <w:rsid w:val="00CA2795"/>
    <w:rsid w:val="00CB009D"/>
    <w:rsid w:val="00CB01AF"/>
    <w:rsid w:val="00CB18E6"/>
    <w:rsid w:val="00CB6870"/>
    <w:rsid w:val="00CC0DE3"/>
    <w:rsid w:val="00CC150F"/>
    <w:rsid w:val="00CC1761"/>
    <w:rsid w:val="00CC20CC"/>
    <w:rsid w:val="00CC50D3"/>
    <w:rsid w:val="00CC5214"/>
    <w:rsid w:val="00CC5E01"/>
    <w:rsid w:val="00CC77E2"/>
    <w:rsid w:val="00CC7C5D"/>
    <w:rsid w:val="00CC7F23"/>
    <w:rsid w:val="00CD1115"/>
    <w:rsid w:val="00CD21F3"/>
    <w:rsid w:val="00CD32AF"/>
    <w:rsid w:val="00CD60B3"/>
    <w:rsid w:val="00CE0F4C"/>
    <w:rsid w:val="00CE2BBE"/>
    <w:rsid w:val="00CE37B8"/>
    <w:rsid w:val="00CE4ED5"/>
    <w:rsid w:val="00CE5F90"/>
    <w:rsid w:val="00CE6D49"/>
    <w:rsid w:val="00CE7B69"/>
    <w:rsid w:val="00CF218C"/>
    <w:rsid w:val="00CF49EB"/>
    <w:rsid w:val="00CF4D9A"/>
    <w:rsid w:val="00D05547"/>
    <w:rsid w:val="00D05E61"/>
    <w:rsid w:val="00D061DF"/>
    <w:rsid w:val="00D063B1"/>
    <w:rsid w:val="00D115D8"/>
    <w:rsid w:val="00D11A75"/>
    <w:rsid w:val="00D120AC"/>
    <w:rsid w:val="00D1254C"/>
    <w:rsid w:val="00D1492F"/>
    <w:rsid w:val="00D157A2"/>
    <w:rsid w:val="00D16A96"/>
    <w:rsid w:val="00D17A32"/>
    <w:rsid w:val="00D17A88"/>
    <w:rsid w:val="00D17BBF"/>
    <w:rsid w:val="00D235A6"/>
    <w:rsid w:val="00D23ED4"/>
    <w:rsid w:val="00D2710C"/>
    <w:rsid w:val="00D32BD7"/>
    <w:rsid w:val="00D33641"/>
    <w:rsid w:val="00D33A3D"/>
    <w:rsid w:val="00D35220"/>
    <w:rsid w:val="00D37CEF"/>
    <w:rsid w:val="00D40967"/>
    <w:rsid w:val="00D42630"/>
    <w:rsid w:val="00D46B1C"/>
    <w:rsid w:val="00D47DDD"/>
    <w:rsid w:val="00D5244F"/>
    <w:rsid w:val="00D55929"/>
    <w:rsid w:val="00D6015F"/>
    <w:rsid w:val="00D64063"/>
    <w:rsid w:val="00D644C0"/>
    <w:rsid w:val="00D656DE"/>
    <w:rsid w:val="00D66ABE"/>
    <w:rsid w:val="00D66E3B"/>
    <w:rsid w:val="00D7097C"/>
    <w:rsid w:val="00D7420A"/>
    <w:rsid w:val="00D7534D"/>
    <w:rsid w:val="00D75418"/>
    <w:rsid w:val="00D77569"/>
    <w:rsid w:val="00D778BB"/>
    <w:rsid w:val="00D826B9"/>
    <w:rsid w:val="00D85909"/>
    <w:rsid w:val="00D871EE"/>
    <w:rsid w:val="00D939C3"/>
    <w:rsid w:val="00D96429"/>
    <w:rsid w:val="00DA1016"/>
    <w:rsid w:val="00DA189B"/>
    <w:rsid w:val="00DA49C4"/>
    <w:rsid w:val="00DA6994"/>
    <w:rsid w:val="00DB049B"/>
    <w:rsid w:val="00DC6AF7"/>
    <w:rsid w:val="00DD0523"/>
    <w:rsid w:val="00DD1D80"/>
    <w:rsid w:val="00DD2133"/>
    <w:rsid w:val="00DD5092"/>
    <w:rsid w:val="00DD6312"/>
    <w:rsid w:val="00DD75B3"/>
    <w:rsid w:val="00DE04C3"/>
    <w:rsid w:val="00DE6A3D"/>
    <w:rsid w:val="00DE6FA3"/>
    <w:rsid w:val="00DF05AD"/>
    <w:rsid w:val="00DF0C34"/>
    <w:rsid w:val="00DF26DC"/>
    <w:rsid w:val="00DF2DCF"/>
    <w:rsid w:val="00DF51BA"/>
    <w:rsid w:val="00E03850"/>
    <w:rsid w:val="00E05086"/>
    <w:rsid w:val="00E05E2E"/>
    <w:rsid w:val="00E07DD4"/>
    <w:rsid w:val="00E13824"/>
    <w:rsid w:val="00E17A6F"/>
    <w:rsid w:val="00E2646B"/>
    <w:rsid w:val="00E32326"/>
    <w:rsid w:val="00E34208"/>
    <w:rsid w:val="00E349BB"/>
    <w:rsid w:val="00E34D19"/>
    <w:rsid w:val="00E367EE"/>
    <w:rsid w:val="00E424AE"/>
    <w:rsid w:val="00E4380B"/>
    <w:rsid w:val="00E45205"/>
    <w:rsid w:val="00E5091C"/>
    <w:rsid w:val="00E50EF4"/>
    <w:rsid w:val="00E513BA"/>
    <w:rsid w:val="00E62427"/>
    <w:rsid w:val="00E63434"/>
    <w:rsid w:val="00E656C8"/>
    <w:rsid w:val="00E71244"/>
    <w:rsid w:val="00E71874"/>
    <w:rsid w:val="00E72990"/>
    <w:rsid w:val="00E750EE"/>
    <w:rsid w:val="00E75371"/>
    <w:rsid w:val="00E768E9"/>
    <w:rsid w:val="00E8027D"/>
    <w:rsid w:val="00E93D42"/>
    <w:rsid w:val="00E93F40"/>
    <w:rsid w:val="00EA6500"/>
    <w:rsid w:val="00EB020D"/>
    <w:rsid w:val="00EB2A5A"/>
    <w:rsid w:val="00EB6A2D"/>
    <w:rsid w:val="00EC13A7"/>
    <w:rsid w:val="00EC2D2D"/>
    <w:rsid w:val="00EC5BFD"/>
    <w:rsid w:val="00EC65A8"/>
    <w:rsid w:val="00ED358B"/>
    <w:rsid w:val="00ED3644"/>
    <w:rsid w:val="00ED3BDA"/>
    <w:rsid w:val="00ED5455"/>
    <w:rsid w:val="00ED57AC"/>
    <w:rsid w:val="00ED583E"/>
    <w:rsid w:val="00ED6923"/>
    <w:rsid w:val="00EE2013"/>
    <w:rsid w:val="00EF0B85"/>
    <w:rsid w:val="00EF3352"/>
    <w:rsid w:val="00EF7AED"/>
    <w:rsid w:val="00F019B5"/>
    <w:rsid w:val="00F02FB8"/>
    <w:rsid w:val="00F062C8"/>
    <w:rsid w:val="00F111D1"/>
    <w:rsid w:val="00F12B8C"/>
    <w:rsid w:val="00F130C1"/>
    <w:rsid w:val="00F16E37"/>
    <w:rsid w:val="00F23296"/>
    <w:rsid w:val="00F3320D"/>
    <w:rsid w:val="00F36142"/>
    <w:rsid w:val="00F40489"/>
    <w:rsid w:val="00F425D8"/>
    <w:rsid w:val="00F42665"/>
    <w:rsid w:val="00F4342E"/>
    <w:rsid w:val="00F445C1"/>
    <w:rsid w:val="00F45B30"/>
    <w:rsid w:val="00F50A61"/>
    <w:rsid w:val="00F51B12"/>
    <w:rsid w:val="00F52D89"/>
    <w:rsid w:val="00F553CE"/>
    <w:rsid w:val="00F56B4B"/>
    <w:rsid w:val="00F60443"/>
    <w:rsid w:val="00F62956"/>
    <w:rsid w:val="00F70462"/>
    <w:rsid w:val="00F74868"/>
    <w:rsid w:val="00F758DE"/>
    <w:rsid w:val="00F8042F"/>
    <w:rsid w:val="00F8177C"/>
    <w:rsid w:val="00F8233F"/>
    <w:rsid w:val="00F834B6"/>
    <w:rsid w:val="00F83916"/>
    <w:rsid w:val="00F90229"/>
    <w:rsid w:val="00F93F6E"/>
    <w:rsid w:val="00F94ABC"/>
    <w:rsid w:val="00F96CB6"/>
    <w:rsid w:val="00F97528"/>
    <w:rsid w:val="00FA43E3"/>
    <w:rsid w:val="00FA6EAD"/>
    <w:rsid w:val="00FB0E23"/>
    <w:rsid w:val="00FC234A"/>
    <w:rsid w:val="00FC3CFB"/>
    <w:rsid w:val="00FC45E7"/>
    <w:rsid w:val="00FC5473"/>
    <w:rsid w:val="00FC58C9"/>
    <w:rsid w:val="00FC58E5"/>
    <w:rsid w:val="00FE5FE1"/>
    <w:rsid w:val="00FE7A20"/>
    <w:rsid w:val="00FF4074"/>
    <w:rsid w:val="00FF6209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6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E7B69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CE7B69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CE7B69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CE7B69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E7B69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CE7B69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CE7B69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CE7B69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CE7B69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E7B69"/>
  </w:style>
  <w:style w:type="character" w:customStyle="1" w:styleId="WW8Num1z1">
    <w:name w:val="WW8Num1z1"/>
    <w:rsid w:val="00CE7B69"/>
  </w:style>
  <w:style w:type="character" w:customStyle="1" w:styleId="WW8Num1z2">
    <w:name w:val="WW8Num1z2"/>
    <w:rsid w:val="00CE7B69"/>
  </w:style>
  <w:style w:type="character" w:customStyle="1" w:styleId="WW8Num1z3">
    <w:name w:val="WW8Num1z3"/>
    <w:rsid w:val="00CE7B69"/>
  </w:style>
  <w:style w:type="character" w:customStyle="1" w:styleId="WW8Num1z4">
    <w:name w:val="WW8Num1z4"/>
    <w:rsid w:val="00CE7B69"/>
  </w:style>
  <w:style w:type="character" w:customStyle="1" w:styleId="WW8Num1z5">
    <w:name w:val="WW8Num1z5"/>
    <w:rsid w:val="00CE7B69"/>
  </w:style>
  <w:style w:type="character" w:customStyle="1" w:styleId="WW8Num1z6">
    <w:name w:val="WW8Num1z6"/>
    <w:rsid w:val="00CE7B69"/>
  </w:style>
  <w:style w:type="character" w:customStyle="1" w:styleId="WW8Num1z7">
    <w:name w:val="WW8Num1z7"/>
    <w:rsid w:val="00CE7B69"/>
  </w:style>
  <w:style w:type="character" w:customStyle="1" w:styleId="WW8Num1z8">
    <w:name w:val="WW8Num1z8"/>
    <w:rsid w:val="00CE7B69"/>
  </w:style>
  <w:style w:type="character" w:customStyle="1" w:styleId="WW8Num2z0">
    <w:name w:val="WW8Num2z0"/>
    <w:rsid w:val="00CE7B69"/>
  </w:style>
  <w:style w:type="character" w:customStyle="1" w:styleId="WW8Num2z1">
    <w:name w:val="WW8Num2z1"/>
    <w:rsid w:val="00CE7B69"/>
  </w:style>
  <w:style w:type="character" w:customStyle="1" w:styleId="WW8Num2z2">
    <w:name w:val="WW8Num2z2"/>
    <w:rsid w:val="00CE7B69"/>
  </w:style>
  <w:style w:type="character" w:customStyle="1" w:styleId="WW8Num2z3">
    <w:name w:val="WW8Num2z3"/>
    <w:rsid w:val="00CE7B69"/>
  </w:style>
  <w:style w:type="character" w:customStyle="1" w:styleId="WW8Num2z4">
    <w:name w:val="WW8Num2z4"/>
    <w:rsid w:val="00CE7B69"/>
  </w:style>
  <w:style w:type="character" w:customStyle="1" w:styleId="WW8Num2z5">
    <w:name w:val="WW8Num2z5"/>
    <w:rsid w:val="00CE7B69"/>
  </w:style>
  <w:style w:type="character" w:customStyle="1" w:styleId="WW8Num2z6">
    <w:name w:val="WW8Num2z6"/>
    <w:rsid w:val="00CE7B69"/>
  </w:style>
  <w:style w:type="character" w:customStyle="1" w:styleId="WW8Num2z7">
    <w:name w:val="WW8Num2z7"/>
    <w:rsid w:val="00CE7B69"/>
  </w:style>
  <w:style w:type="character" w:customStyle="1" w:styleId="WW8Num2z8">
    <w:name w:val="WW8Num2z8"/>
    <w:rsid w:val="00CE7B69"/>
  </w:style>
  <w:style w:type="character" w:customStyle="1" w:styleId="WW8Num3z0">
    <w:name w:val="WW8Num3z0"/>
    <w:rsid w:val="00CE7B69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CE7B69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CE7B69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CE7B69"/>
  </w:style>
  <w:style w:type="character" w:customStyle="1" w:styleId="WW8Num4z2">
    <w:name w:val="WW8Num4z2"/>
    <w:rsid w:val="00CE7B69"/>
  </w:style>
  <w:style w:type="character" w:customStyle="1" w:styleId="WW8Num4z3">
    <w:name w:val="WW8Num4z3"/>
    <w:rsid w:val="00CE7B69"/>
  </w:style>
  <w:style w:type="character" w:customStyle="1" w:styleId="WW8Num4z4">
    <w:name w:val="WW8Num4z4"/>
    <w:rsid w:val="00CE7B69"/>
  </w:style>
  <w:style w:type="character" w:customStyle="1" w:styleId="WW8Num4z5">
    <w:name w:val="WW8Num4z5"/>
    <w:rsid w:val="00CE7B69"/>
  </w:style>
  <w:style w:type="character" w:customStyle="1" w:styleId="WW8Num4z6">
    <w:name w:val="WW8Num4z6"/>
    <w:rsid w:val="00CE7B69"/>
  </w:style>
  <w:style w:type="character" w:customStyle="1" w:styleId="WW8Num4z7">
    <w:name w:val="WW8Num4z7"/>
    <w:rsid w:val="00CE7B69"/>
  </w:style>
  <w:style w:type="character" w:customStyle="1" w:styleId="WW8Num4z8">
    <w:name w:val="WW8Num4z8"/>
    <w:rsid w:val="00CE7B69"/>
  </w:style>
  <w:style w:type="character" w:customStyle="1" w:styleId="WW8Num5z0">
    <w:name w:val="WW8Num5z0"/>
    <w:rsid w:val="00CE7B69"/>
    <w:rPr>
      <w:rFonts w:ascii="Symbol" w:hAnsi="Symbol" w:cs="OpenSymbol"/>
    </w:rPr>
  </w:style>
  <w:style w:type="character" w:customStyle="1" w:styleId="WW8Num5z1">
    <w:name w:val="WW8Num5z1"/>
    <w:rsid w:val="00CE7B69"/>
    <w:rPr>
      <w:rFonts w:ascii="OpenSymbol" w:hAnsi="OpenSymbol" w:cs="OpenSymbol"/>
    </w:rPr>
  </w:style>
  <w:style w:type="character" w:customStyle="1" w:styleId="WW8Num6z0">
    <w:name w:val="WW8Num6z0"/>
    <w:rsid w:val="00CE7B69"/>
    <w:rPr>
      <w:rFonts w:ascii="Symbol" w:hAnsi="Symbol" w:cs="Symbol" w:hint="default"/>
    </w:rPr>
  </w:style>
  <w:style w:type="character" w:customStyle="1" w:styleId="WW8Num6z1">
    <w:name w:val="WW8Num6z1"/>
    <w:rsid w:val="00CE7B69"/>
    <w:rPr>
      <w:rFonts w:ascii="Courier New" w:hAnsi="Courier New" w:cs="Courier New" w:hint="default"/>
    </w:rPr>
  </w:style>
  <w:style w:type="character" w:customStyle="1" w:styleId="WW8Num6z2">
    <w:name w:val="WW8Num6z2"/>
    <w:rsid w:val="00CE7B69"/>
    <w:rPr>
      <w:rFonts w:ascii="Wingdings" w:hAnsi="Wingdings" w:cs="Wingdings" w:hint="default"/>
    </w:rPr>
  </w:style>
  <w:style w:type="character" w:customStyle="1" w:styleId="WW8Num7z0">
    <w:name w:val="WW8Num7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CE7B69"/>
    <w:rPr>
      <w:i w:val="0"/>
      <w:iCs w:val="0"/>
      <w:sz w:val="22"/>
      <w:szCs w:val="22"/>
    </w:rPr>
  </w:style>
  <w:style w:type="character" w:customStyle="1" w:styleId="WW8Num8z1">
    <w:name w:val="WW8Num8z1"/>
    <w:rsid w:val="00CE7B69"/>
    <w:rPr>
      <w:i/>
      <w:iCs/>
      <w:sz w:val="16"/>
      <w:szCs w:val="16"/>
    </w:rPr>
  </w:style>
  <w:style w:type="character" w:customStyle="1" w:styleId="WW8Num9z0">
    <w:name w:val="WW8Num9z0"/>
    <w:rsid w:val="00CE7B69"/>
    <w:rPr>
      <w:rFonts w:ascii="Symbol" w:hAnsi="Symbol" w:cs="Symbol" w:hint="default"/>
    </w:rPr>
  </w:style>
  <w:style w:type="character" w:customStyle="1" w:styleId="WW8Num9z1">
    <w:name w:val="WW8Num9z1"/>
    <w:rsid w:val="00CE7B69"/>
    <w:rPr>
      <w:rFonts w:ascii="Courier New" w:hAnsi="Courier New" w:cs="Courier New" w:hint="default"/>
    </w:rPr>
  </w:style>
  <w:style w:type="character" w:customStyle="1" w:styleId="WW8Num9z2">
    <w:name w:val="WW8Num9z2"/>
    <w:rsid w:val="00CE7B69"/>
    <w:rPr>
      <w:rFonts w:ascii="Wingdings" w:hAnsi="Wingdings" w:cs="Wingdings" w:hint="default"/>
    </w:rPr>
  </w:style>
  <w:style w:type="character" w:customStyle="1" w:styleId="WW8Num10z0">
    <w:name w:val="WW8Num10z0"/>
    <w:rsid w:val="00CE7B69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CE7B69"/>
    <w:rPr>
      <w:rFonts w:ascii="Courier New" w:hAnsi="Courier New" w:cs="Courier New" w:hint="default"/>
    </w:rPr>
  </w:style>
  <w:style w:type="character" w:customStyle="1" w:styleId="WW8Num10z2">
    <w:name w:val="WW8Num10z2"/>
    <w:rsid w:val="00CE7B69"/>
    <w:rPr>
      <w:rFonts w:ascii="Wingdings" w:hAnsi="Wingdings" w:cs="Wingdings" w:hint="default"/>
    </w:rPr>
  </w:style>
  <w:style w:type="character" w:customStyle="1" w:styleId="WW8Num10z3">
    <w:name w:val="WW8Num10z3"/>
    <w:rsid w:val="00CE7B69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CE7B69"/>
    <w:rPr>
      <w:i/>
      <w:iCs/>
      <w:sz w:val="16"/>
      <w:szCs w:val="16"/>
    </w:rPr>
  </w:style>
  <w:style w:type="character" w:customStyle="1" w:styleId="WW8Num12z0">
    <w:name w:val="WW8Num12z0"/>
    <w:rsid w:val="00CE7B69"/>
    <w:rPr>
      <w:rFonts w:ascii="Symbol" w:hAnsi="Symbol" w:cs="OpenSymbol" w:hint="default"/>
    </w:rPr>
  </w:style>
  <w:style w:type="character" w:customStyle="1" w:styleId="WW8Num12z1">
    <w:name w:val="WW8Num12z1"/>
    <w:rsid w:val="00CE7B69"/>
    <w:rPr>
      <w:rFonts w:ascii="Courier New" w:hAnsi="Courier New" w:cs="Courier New" w:hint="default"/>
    </w:rPr>
  </w:style>
  <w:style w:type="character" w:customStyle="1" w:styleId="WW8Num12z2">
    <w:name w:val="WW8Num12z2"/>
    <w:rsid w:val="00CE7B69"/>
    <w:rPr>
      <w:rFonts w:ascii="Wingdings" w:hAnsi="Wingdings" w:cs="Wingdings" w:hint="default"/>
    </w:rPr>
  </w:style>
  <w:style w:type="character" w:customStyle="1" w:styleId="WW8Num12z3">
    <w:name w:val="WW8Num12z3"/>
    <w:rsid w:val="00CE7B69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CE7B69"/>
    <w:rPr>
      <w:rFonts w:ascii="Arial" w:hAnsi="Arial" w:cs="Arial" w:hint="default"/>
      <w:sz w:val="22"/>
    </w:rPr>
  </w:style>
  <w:style w:type="character" w:customStyle="1" w:styleId="WW8Num13z1">
    <w:name w:val="WW8Num13z1"/>
    <w:rsid w:val="00CE7B69"/>
  </w:style>
  <w:style w:type="character" w:customStyle="1" w:styleId="WW8Num13z2">
    <w:name w:val="WW8Num13z2"/>
    <w:rsid w:val="00CE7B69"/>
  </w:style>
  <w:style w:type="character" w:customStyle="1" w:styleId="WW8Num13z3">
    <w:name w:val="WW8Num13z3"/>
    <w:rsid w:val="00CE7B69"/>
  </w:style>
  <w:style w:type="character" w:customStyle="1" w:styleId="WW8Num13z4">
    <w:name w:val="WW8Num13z4"/>
    <w:rsid w:val="00CE7B69"/>
  </w:style>
  <w:style w:type="character" w:customStyle="1" w:styleId="WW8Num13z5">
    <w:name w:val="WW8Num13z5"/>
    <w:rsid w:val="00CE7B69"/>
  </w:style>
  <w:style w:type="character" w:customStyle="1" w:styleId="WW8Num13z6">
    <w:name w:val="WW8Num13z6"/>
    <w:rsid w:val="00CE7B69"/>
  </w:style>
  <w:style w:type="character" w:customStyle="1" w:styleId="WW8Num13z7">
    <w:name w:val="WW8Num13z7"/>
    <w:rsid w:val="00CE7B69"/>
  </w:style>
  <w:style w:type="character" w:customStyle="1" w:styleId="WW8Num13z8">
    <w:name w:val="WW8Num13z8"/>
    <w:rsid w:val="00CE7B69"/>
  </w:style>
  <w:style w:type="character" w:customStyle="1" w:styleId="WW8Num14z0">
    <w:name w:val="WW8Num14z0"/>
    <w:rsid w:val="00CE7B69"/>
    <w:rPr>
      <w:rFonts w:ascii="Symbol" w:hAnsi="Symbol" w:cs="Symbol" w:hint="default"/>
    </w:rPr>
  </w:style>
  <w:style w:type="character" w:customStyle="1" w:styleId="WW8Num14z1">
    <w:name w:val="WW8Num14z1"/>
    <w:rsid w:val="00CE7B69"/>
    <w:rPr>
      <w:rFonts w:ascii="Courier New" w:hAnsi="Courier New" w:cs="Courier New" w:hint="default"/>
    </w:rPr>
  </w:style>
  <w:style w:type="character" w:customStyle="1" w:styleId="WW8Num14z2">
    <w:name w:val="WW8Num14z2"/>
    <w:rsid w:val="00CE7B69"/>
    <w:rPr>
      <w:rFonts w:ascii="Wingdings" w:hAnsi="Wingdings" w:cs="Wingdings" w:hint="default"/>
    </w:rPr>
  </w:style>
  <w:style w:type="character" w:customStyle="1" w:styleId="WW8Num15z0">
    <w:name w:val="WW8Num15z0"/>
    <w:rsid w:val="00CE7B69"/>
    <w:rPr>
      <w:rFonts w:ascii="Symbol" w:hAnsi="Symbol" w:cs="Symbol" w:hint="default"/>
    </w:rPr>
  </w:style>
  <w:style w:type="character" w:customStyle="1" w:styleId="WW8Num15z1">
    <w:name w:val="WW8Num15z1"/>
    <w:rsid w:val="00CE7B69"/>
    <w:rPr>
      <w:rFonts w:ascii="Courier New" w:hAnsi="Courier New" w:cs="Courier New" w:hint="default"/>
    </w:rPr>
  </w:style>
  <w:style w:type="character" w:customStyle="1" w:styleId="WW8Num15z2">
    <w:name w:val="WW8Num15z2"/>
    <w:rsid w:val="00CE7B69"/>
    <w:rPr>
      <w:rFonts w:ascii="Wingdings" w:hAnsi="Wingdings" w:cs="Wingdings" w:hint="default"/>
    </w:rPr>
  </w:style>
  <w:style w:type="character" w:customStyle="1" w:styleId="WW8Num16z0">
    <w:name w:val="WW8Num16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CE7B69"/>
    <w:rPr>
      <w:i/>
      <w:iCs/>
      <w:sz w:val="16"/>
      <w:szCs w:val="16"/>
    </w:rPr>
  </w:style>
  <w:style w:type="character" w:customStyle="1" w:styleId="WW8Num17z0">
    <w:name w:val="WW8Num17z0"/>
    <w:rsid w:val="00CE7B69"/>
    <w:rPr>
      <w:rFonts w:ascii="Symbol" w:hAnsi="Symbol" w:cs="OpenSymbol" w:hint="default"/>
    </w:rPr>
  </w:style>
  <w:style w:type="character" w:customStyle="1" w:styleId="WW8Num17z1">
    <w:name w:val="WW8Num17z1"/>
    <w:rsid w:val="00CE7B69"/>
    <w:rPr>
      <w:rFonts w:ascii="OpenSymbol" w:hAnsi="OpenSymbol" w:cs="OpenSymbol" w:hint="default"/>
    </w:rPr>
  </w:style>
  <w:style w:type="character" w:customStyle="1" w:styleId="WW8Num18z0">
    <w:name w:val="WW8Num18z0"/>
    <w:rsid w:val="00CE7B69"/>
    <w:rPr>
      <w:rFonts w:ascii="Symbol" w:hAnsi="Symbol" w:cs="Symbol" w:hint="default"/>
    </w:rPr>
  </w:style>
  <w:style w:type="character" w:customStyle="1" w:styleId="WW8Num18z1">
    <w:name w:val="WW8Num18z1"/>
    <w:rsid w:val="00CE7B69"/>
    <w:rPr>
      <w:rFonts w:ascii="Courier New" w:hAnsi="Courier New" w:cs="Courier New" w:hint="default"/>
    </w:rPr>
  </w:style>
  <w:style w:type="character" w:customStyle="1" w:styleId="WW8Num18z2">
    <w:name w:val="WW8Num18z2"/>
    <w:rsid w:val="00CE7B69"/>
    <w:rPr>
      <w:rFonts w:ascii="Wingdings" w:hAnsi="Wingdings" w:cs="Wingdings" w:hint="default"/>
    </w:rPr>
  </w:style>
  <w:style w:type="character" w:customStyle="1" w:styleId="WW8Num19z0">
    <w:name w:val="WW8Num19z0"/>
    <w:rsid w:val="00CE7B69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CE7B69"/>
    <w:rPr>
      <w:rFonts w:ascii="Courier New" w:hAnsi="Courier New" w:cs="Courier New" w:hint="default"/>
    </w:rPr>
  </w:style>
  <w:style w:type="character" w:customStyle="1" w:styleId="WW8Num19z2">
    <w:name w:val="WW8Num19z2"/>
    <w:rsid w:val="00CE7B69"/>
    <w:rPr>
      <w:rFonts w:ascii="Wingdings" w:hAnsi="Wingdings" w:cs="Wingdings" w:hint="default"/>
    </w:rPr>
  </w:style>
  <w:style w:type="character" w:customStyle="1" w:styleId="WW8Num20z0">
    <w:name w:val="WW8Num20z0"/>
    <w:rsid w:val="00CE7B69"/>
    <w:rPr>
      <w:rFonts w:ascii="Symbol" w:hAnsi="Symbol" w:cs="OpenSymbol" w:hint="default"/>
    </w:rPr>
  </w:style>
  <w:style w:type="character" w:customStyle="1" w:styleId="WW8Num20z1">
    <w:name w:val="WW8Num20z1"/>
    <w:rsid w:val="00CE7B69"/>
    <w:rPr>
      <w:rFonts w:ascii="OpenSymbol" w:hAnsi="OpenSymbol" w:cs="OpenSymbol" w:hint="default"/>
    </w:rPr>
  </w:style>
  <w:style w:type="character" w:customStyle="1" w:styleId="WW8Num21z0">
    <w:name w:val="WW8Num21z0"/>
    <w:rsid w:val="00CE7B69"/>
    <w:rPr>
      <w:i w:val="0"/>
      <w:iCs w:val="0"/>
      <w:sz w:val="22"/>
      <w:szCs w:val="22"/>
    </w:rPr>
  </w:style>
  <w:style w:type="character" w:customStyle="1" w:styleId="WW8Num21z1">
    <w:name w:val="WW8Num21z1"/>
    <w:rsid w:val="00CE7B69"/>
    <w:rPr>
      <w:i/>
      <w:iCs/>
      <w:sz w:val="16"/>
      <w:szCs w:val="16"/>
    </w:rPr>
  </w:style>
  <w:style w:type="character" w:customStyle="1" w:styleId="WW8Num22z0">
    <w:name w:val="WW8Num22z0"/>
    <w:rsid w:val="00CE7B69"/>
    <w:rPr>
      <w:rFonts w:ascii="Symbol" w:hAnsi="Symbol" w:cs="Symbol" w:hint="default"/>
    </w:rPr>
  </w:style>
  <w:style w:type="character" w:customStyle="1" w:styleId="WW8Num22z1">
    <w:name w:val="WW8Num22z1"/>
    <w:rsid w:val="00CE7B69"/>
    <w:rPr>
      <w:rFonts w:ascii="Courier New" w:hAnsi="Courier New" w:cs="Courier New" w:hint="default"/>
    </w:rPr>
  </w:style>
  <w:style w:type="character" w:customStyle="1" w:styleId="WW8Num22z2">
    <w:name w:val="WW8Num22z2"/>
    <w:rsid w:val="00CE7B69"/>
    <w:rPr>
      <w:rFonts w:ascii="Wingdings" w:hAnsi="Wingdings" w:cs="Wingdings" w:hint="default"/>
    </w:rPr>
  </w:style>
  <w:style w:type="character" w:customStyle="1" w:styleId="WW8Num23z0">
    <w:name w:val="WW8Num23z0"/>
    <w:rsid w:val="00CE7B69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CE7B69"/>
    <w:rPr>
      <w:rFonts w:ascii="Courier New" w:hAnsi="Courier New" w:cs="Courier New" w:hint="default"/>
    </w:rPr>
  </w:style>
  <w:style w:type="character" w:customStyle="1" w:styleId="WW8Num23z2">
    <w:name w:val="WW8Num23z2"/>
    <w:rsid w:val="00CE7B69"/>
    <w:rPr>
      <w:rFonts w:ascii="Wingdings" w:hAnsi="Wingdings" w:cs="Wingdings" w:hint="default"/>
    </w:rPr>
  </w:style>
  <w:style w:type="character" w:customStyle="1" w:styleId="WW8Num23z3">
    <w:name w:val="WW8Num23z3"/>
    <w:rsid w:val="00CE7B69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CE7B69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CE7B69"/>
    <w:rPr>
      <w:rFonts w:ascii="Courier New" w:hAnsi="Courier New" w:cs="Courier New" w:hint="default"/>
    </w:rPr>
  </w:style>
  <w:style w:type="character" w:customStyle="1" w:styleId="WW8Num24z2">
    <w:name w:val="WW8Num24z2"/>
    <w:rsid w:val="00CE7B69"/>
    <w:rPr>
      <w:rFonts w:ascii="Wingdings" w:hAnsi="Wingdings" w:cs="Wingdings" w:hint="default"/>
    </w:rPr>
  </w:style>
  <w:style w:type="character" w:customStyle="1" w:styleId="WW8Num25z0">
    <w:name w:val="WW8Num25z0"/>
    <w:rsid w:val="00CE7B69"/>
    <w:rPr>
      <w:rFonts w:hint="default"/>
    </w:rPr>
  </w:style>
  <w:style w:type="character" w:customStyle="1" w:styleId="WW8Num25z1">
    <w:name w:val="WW8Num25z1"/>
    <w:rsid w:val="00CE7B69"/>
  </w:style>
  <w:style w:type="character" w:customStyle="1" w:styleId="WW8Num25z2">
    <w:name w:val="WW8Num25z2"/>
    <w:rsid w:val="00CE7B69"/>
  </w:style>
  <w:style w:type="character" w:customStyle="1" w:styleId="WW8Num25z3">
    <w:name w:val="WW8Num25z3"/>
    <w:rsid w:val="00CE7B69"/>
  </w:style>
  <w:style w:type="character" w:customStyle="1" w:styleId="WW8Num25z4">
    <w:name w:val="WW8Num25z4"/>
    <w:rsid w:val="00CE7B69"/>
  </w:style>
  <w:style w:type="character" w:customStyle="1" w:styleId="WW8Num25z5">
    <w:name w:val="WW8Num25z5"/>
    <w:rsid w:val="00CE7B69"/>
  </w:style>
  <w:style w:type="character" w:customStyle="1" w:styleId="WW8Num25z6">
    <w:name w:val="WW8Num25z6"/>
    <w:rsid w:val="00CE7B69"/>
  </w:style>
  <w:style w:type="character" w:customStyle="1" w:styleId="WW8Num25z7">
    <w:name w:val="WW8Num25z7"/>
    <w:rsid w:val="00CE7B69"/>
  </w:style>
  <w:style w:type="character" w:customStyle="1" w:styleId="WW8Num25z8">
    <w:name w:val="WW8Num25z8"/>
    <w:rsid w:val="00CE7B69"/>
  </w:style>
  <w:style w:type="character" w:customStyle="1" w:styleId="WW8Num26z0">
    <w:name w:val="WW8Num26z0"/>
    <w:rsid w:val="00CE7B69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CE7B69"/>
    <w:rPr>
      <w:rFonts w:ascii="OpenSymbol" w:hAnsi="OpenSymbol" w:cs="OpenSymbol" w:hint="default"/>
    </w:rPr>
  </w:style>
  <w:style w:type="character" w:customStyle="1" w:styleId="WW8Num26z3">
    <w:name w:val="WW8Num26z3"/>
    <w:rsid w:val="00CE7B69"/>
    <w:rPr>
      <w:rFonts w:ascii="Symbol" w:hAnsi="Symbol" w:cs="OpenSymbol" w:hint="default"/>
    </w:rPr>
  </w:style>
  <w:style w:type="character" w:customStyle="1" w:styleId="WW8Num27z0">
    <w:name w:val="WW8Num27z0"/>
    <w:rsid w:val="00CE7B69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CE7B69"/>
    <w:rPr>
      <w:rFonts w:ascii="Courier New" w:hAnsi="Courier New" w:cs="Courier New" w:hint="default"/>
    </w:rPr>
  </w:style>
  <w:style w:type="character" w:customStyle="1" w:styleId="WW8Num27z2">
    <w:name w:val="WW8Num27z2"/>
    <w:rsid w:val="00CE7B69"/>
    <w:rPr>
      <w:rFonts w:ascii="Wingdings" w:hAnsi="Wingdings" w:cs="Wingdings" w:hint="default"/>
    </w:rPr>
  </w:style>
  <w:style w:type="character" w:customStyle="1" w:styleId="WW8Num28z0">
    <w:name w:val="WW8Num28z0"/>
    <w:rsid w:val="00CE7B69"/>
    <w:rPr>
      <w:i/>
      <w:iCs/>
      <w:sz w:val="16"/>
      <w:szCs w:val="16"/>
    </w:rPr>
  </w:style>
  <w:style w:type="character" w:customStyle="1" w:styleId="WW8Num29z0">
    <w:name w:val="WW8Num29z0"/>
    <w:rsid w:val="00CE7B69"/>
    <w:rPr>
      <w:i/>
      <w:iCs/>
      <w:sz w:val="24"/>
      <w:szCs w:val="16"/>
    </w:rPr>
  </w:style>
  <w:style w:type="character" w:customStyle="1" w:styleId="WW8Num29z1">
    <w:name w:val="WW8Num29z1"/>
    <w:rsid w:val="00CE7B69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CE7B69"/>
  </w:style>
  <w:style w:type="character" w:customStyle="1" w:styleId="WW8Num3z2">
    <w:name w:val="WW8Num3z2"/>
    <w:rsid w:val="00CE7B69"/>
    <w:rPr>
      <w:rFonts w:ascii="Wingdings" w:hAnsi="Wingdings" w:cs="Wingdings"/>
    </w:rPr>
  </w:style>
  <w:style w:type="character" w:customStyle="1" w:styleId="WW8Num3z3">
    <w:name w:val="WW8Num3z3"/>
    <w:rsid w:val="00CE7B69"/>
  </w:style>
  <w:style w:type="character" w:customStyle="1" w:styleId="WW8Num3z4">
    <w:name w:val="WW8Num3z4"/>
    <w:rsid w:val="00CE7B69"/>
  </w:style>
  <w:style w:type="character" w:customStyle="1" w:styleId="WW8Num3z5">
    <w:name w:val="WW8Num3z5"/>
    <w:rsid w:val="00CE7B69"/>
  </w:style>
  <w:style w:type="character" w:customStyle="1" w:styleId="WW8Num3z6">
    <w:name w:val="WW8Num3z6"/>
    <w:rsid w:val="00CE7B69"/>
  </w:style>
  <w:style w:type="character" w:customStyle="1" w:styleId="WW8Num3z7">
    <w:name w:val="WW8Num3z7"/>
    <w:rsid w:val="00CE7B69"/>
  </w:style>
  <w:style w:type="character" w:customStyle="1" w:styleId="WW8Num3z8">
    <w:name w:val="WW8Num3z8"/>
    <w:rsid w:val="00CE7B69"/>
  </w:style>
  <w:style w:type="character" w:customStyle="1" w:styleId="WW8Num6z3">
    <w:name w:val="WW8Num6z3"/>
    <w:rsid w:val="00CE7B69"/>
  </w:style>
  <w:style w:type="character" w:customStyle="1" w:styleId="WW8Num6z4">
    <w:name w:val="WW8Num6z4"/>
    <w:rsid w:val="00CE7B69"/>
  </w:style>
  <w:style w:type="character" w:customStyle="1" w:styleId="WW8Num6z5">
    <w:name w:val="WW8Num6z5"/>
    <w:rsid w:val="00CE7B69"/>
  </w:style>
  <w:style w:type="character" w:customStyle="1" w:styleId="WW8Num6z6">
    <w:name w:val="WW8Num6z6"/>
    <w:rsid w:val="00CE7B69"/>
  </w:style>
  <w:style w:type="character" w:customStyle="1" w:styleId="WW8Num6z7">
    <w:name w:val="WW8Num6z7"/>
    <w:rsid w:val="00CE7B69"/>
  </w:style>
  <w:style w:type="character" w:customStyle="1" w:styleId="WW8Num6z8">
    <w:name w:val="WW8Num6z8"/>
    <w:rsid w:val="00CE7B69"/>
  </w:style>
  <w:style w:type="character" w:customStyle="1" w:styleId="WW8Num7z1">
    <w:name w:val="WW8Num7z1"/>
    <w:rsid w:val="00CE7B69"/>
    <w:rPr>
      <w:rFonts w:ascii="Courier New" w:hAnsi="Courier New" w:cs="Courier New" w:hint="default"/>
    </w:rPr>
  </w:style>
  <w:style w:type="character" w:customStyle="1" w:styleId="WW8Num7z2">
    <w:name w:val="WW8Num7z2"/>
    <w:rsid w:val="00CE7B69"/>
    <w:rPr>
      <w:rFonts w:ascii="Wingdings" w:hAnsi="Wingdings" w:cs="Wingdings" w:hint="default"/>
    </w:rPr>
  </w:style>
  <w:style w:type="character" w:customStyle="1" w:styleId="WW8Num8z2">
    <w:name w:val="WW8Num8z2"/>
    <w:rsid w:val="00CE7B69"/>
    <w:rPr>
      <w:rFonts w:ascii="Wingdings" w:hAnsi="Wingdings" w:cs="Wingdings" w:hint="default"/>
    </w:rPr>
  </w:style>
  <w:style w:type="character" w:customStyle="1" w:styleId="WW8Num10z4">
    <w:name w:val="WW8Num10z4"/>
    <w:rsid w:val="00CE7B69"/>
  </w:style>
  <w:style w:type="character" w:customStyle="1" w:styleId="WW8Num10z5">
    <w:name w:val="WW8Num10z5"/>
    <w:rsid w:val="00CE7B69"/>
  </w:style>
  <w:style w:type="character" w:customStyle="1" w:styleId="WW8Num10z6">
    <w:name w:val="WW8Num10z6"/>
    <w:rsid w:val="00CE7B69"/>
  </w:style>
  <w:style w:type="character" w:customStyle="1" w:styleId="WW8Num10z7">
    <w:name w:val="WW8Num10z7"/>
    <w:rsid w:val="00CE7B69"/>
  </w:style>
  <w:style w:type="character" w:customStyle="1" w:styleId="WW8Num10z8">
    <w:name w:val="WW8Num10z8"/>
    <w:rsid w:val="00CE7B69"/>
  </w:style>
  <w:style w:type="character" w:customStyle="1" w:styleId="WW8Num11z2">
    <w:name w:val="WW8Num11z2"/>
    <w:rsid w:val="00CE7B69"/>
    <w:rPr>
      <w:rFonts w:ascii="Wingdings" w:hAnsi="Wingdings" w:cs="Wingdings" w:hint="default"/>
    </w:rPr>
  </w:style>
  <w:style w:type="character" w:customStyle="1" w:styleId="WW8Num11z3">
    <w:name w:val="WW8Num11z3"/>
    <w:rsid w:val="00CE7B69"/>
    <w:rPr>
      <w:rFonts w:ascii="Symbol" w:hAnsi="Symbol" w:cs="Symbol" w:hint="default"/>
    </w:rPr>
  </w:style>
  <w:style w:type="character" w:customStyle="1" w:styleId="WW8Num11z4">
    <w:name w:val="WW8Num11z4"/>
    <w:rsid w:val="00CE7B69"/>
    <w:rPr>
      <w:rFonts w:ascii="Courier New" w:hAnsi="Courier New" w:cs="Courier New" w:hint="default"/>
    </w:rPr>
  </w:style>
  <w:style w:type="character" w:customStyle="1" w:styleId="WW8Num12z4">
    <w:name w:val="WW8Num12z4"/>
    <w:rsid w:val="00CE7B69"/>
  </w:style>
  <w:style w:type="character" w:customStyle="1" w:styleId="WW8Num12z5">
    <w:name w:val="WW8Num12z5"/>
    <w:rsid w:val="00CE7B69"/>
  </w:style>
  <w:style w:type="character" w:customStyle="1" w:styleId="WW8Num12z6">
    <w:name w:val="WW8Num12z6"/>
    <w:rsid w:val="00CE7B69"/>
  </w:style>
  <w:style w:type="character" w:customStyle="1" w:styleId="WW8Num12z7">
    <w:name w:val="WW8Num12z7"/>
    <w:rsid w:val="00CE7B69"/>
  </w:style>
  <w:style w:type="character" w:customStyle="1" w:styleId="WW8Num12z8">
    <w:name w:val="WW8Num12z8"/>
    <w:rsid w:val="00CE7B69"/>
  </w:style>
  <w:style w:type="character" w:customStyle="1" w:styleId="WW8Num15z3">
    <w:name w:val="WW8Num15z3"/>
    <w:rsid w:val="00CE7B69"/>
  </w:style>
  <w:style w:type="character" w:customStyle="1" w:styleId="WW8Num15z4">
    <w:name w:val="WW8Num15z4"/>
    <w:rsid w:val="00CE7B69"/>
  </w:style>
  <w:style w:type="character" w:customStyle="1" w:styleId="WW8Num15z5">
    <w:name w:val="WW8Num15z5"/>
    <w:rsid w:val="00CE7B69"/>
  </w:style>
  <w:style w:type="character" w:customStyle="1" w:styleId="WW8Num15z6">
    <w:name w:val="WW8Num15z6"/>
    <w:rsid w:val="00CE7B69"/>
  </w:style>
  <w:style w:type="character" w:customStyle="1" w:styleId="WW8Num15z7">
    <w:name w:val="WW8Num15z7"/>
    <w:rsid w:val="00CE7B69"/>
  </w:style>
  <w:style w:type="character" w:customStyle="1" w:styleId="WW8Num15z8">
    <w:name w:val="WW8Num15z8"/>
    <w:rsid w:val="00CE7B69"/>
  </w:style>
  <w:style w:type="character" w:customStyle="1" w:styleId="WW8Num17z2">
    <w:name w:val="WW8Num17z2"/>
    <w:rsid w:val="00CE7B69"/>
  </w:style>
  <w:style w:type="character" w:customStyle="1" w:styleId="WW8Num17z3">
    <w:name w:val="WW8Num17z3"/>
    <w:rsid w:val="00CE7B69"/>
  </w:style>
  <w:style w:type="character" w:customStyle="1" w:styleId="WW8Num17z4">
    <w:name w:val="WW8Num17z4"/>
    <w:rsid w:val="00CE7B69"/>
  </w:style>
  <w:style w:type="character" w:customStyle="1" w:styleId="WW8Num17z5">
    <w:name w:val="WW8Num17z5"/>
    <w:rsid w:val="00CE7B69"/>
  </w:style>
  <w:style w:type="character" w:customStyle="1" w:styleId="WW8Num17z6">
    <w:name w:val="WW8Num17z6"/>
    <w:rsid w:val="00CE7B69"/>
  </w:style>
  <w:style w:type="character" w:customStyle="1" w:styleId="WW8Num17z7">
    <w:name w:val="WW8Num17z7"/>
    <w:rsid w:val="00CE7B69"/>
  </w:style>
  <w:style w:type="character" w:customStyle="1" w:styleId="WW8Num17z8">
    <w:name w:val="WW8Num17z8"/>
    <w:rsid w:val="00CE7B69"/>
  </w:style>
  <w:style w:type="character" w:customStyle="1" w:styleId="WW8Num18z3">
    <w:name w:val="WW8Num18z3"/>
    <w:rsid w:val="00CE7B69"/>
  </w:style>
  <w:style w:type="character" w:customStyle="1" w:styleId="WW8Num18z4">
    <w:name w:val="WW8Num18z4"/>
    <w:rsid w:val="00CE7B69"/>
  </w:style>
  <w:style w:type="character" w:customStyle="1" w:styleId="WW8Num18z5">
    <w:name w:val="WW8Num18z5"/>
    <w:rsid w:val="00CE7B69"/>
  </w:style>
  <w:style w:type="character" w:customStyle="1" w:styleId="WW8Num18z6">
    <w:name w:val="WW8Num18z6"/>
    <w:rsid w:val="00CE7B69"/>
  </w:style>
  <w:style w:type="character" w:customStyle="1" w:styleId="WW8Num18z7">
    <w:name w:val="WW8Num18z7"/>
    <w:rsid w:val="00CE7B69"/>
  </w:style>
  <w:style w:type="character" w:customStyle="1" w:styleId="WW8Num18z8">
    <w:name w:val="WW8Num18z8"/>
    <w:rsid w:val="00CE7B69"/>
  </w:style>
  <w:style w:type="character" w:customStyle="1" w:styleId="WW8Num19z3">
    <w:name w:val="WW8Num19z3"/>
    <w:rsid w:val="00CE7B69"/>
  </w:style>
  <w:style w:type="character" w:customStyle="1" w:styleId="WW8Num19z4">
    <w:name w:val="WW8Num19z4"/>
    <w:rsid w:val="00CE7B69"/>
  </w:style>
  <w:style w:type="character" w:customStyle="1" w:styleId="WW8Num19z5">
    <w:name w:val="WW8Num19z5"/>
    <w:rsid w:val="00CE7B69"/>
  </w:style>
  <w:style w:type="character" w:customStyle="1" w:styleId="WW8Num19z6">
    <w:name w:val="WW8Num19z6"/>
    <w:rsid w:val="00CE7B69"/>
  </w:style>
  <w:style w:type="character" w:customStyle="1" w:styleId="WW8Num19z7">
    <w:name w:val="WW8Num19z7"/>
    <w:rsid w:val="00CE7B69"/>
  </w:style>
  <w:style w:type="character" w:customStyle="1" w:styleId="WW8Num19z8">
    <w:name w:val="WW8Num19z8"/>
    <w:rsid w:val="00CE7B69"/>
  </w:style>
  <w:style w:type="character" w:customStyle="1" w:styleId="WW8Num20z2">
    <w:name w:val="WW8Num20z2"/>
    <w:rsid w:val="00CE7B69"/>
  </w:style>
  <w:style w:type="character" w:customStyle="1" w:styleId="WW8Num20z3">
    <w:name w:val="WW8Num20z3"/>
    <w:rsid w:val="00CE7B69"/>
  </w:style>
  <w:style w:type="character" w:customStyle="1" w:styleId="WW8Num20z4">
    <w:name w:val="WW8Num20z4"/>
    <w:rsid w:val="00CE7B69"/>
  </w:style>
  <w:style w:type="character" w:customStyle="1" w:styleId="WW8Num20z5">
    <w:name w:val="WW8Num20z5"/>
    <w:rsid w:val="00CE7B69"/>
  </w:style>
  <w:style w:type="character" w:customStyle="1" w:styleId="WW8Num20z6">
    <w:name w:val="WW8Num20z6"/>
    <w:rsid w:val="00CE7B69"/>
  </w:style>
  <w:style w:type="character" w:customStyle="1" w:styleId="WW8Num20z7">
    <w:name w:val="WW8Num20z7"/>
    <w:rsid w:val="00CE7B69"/>
  </w:style>
  <w:style w:type="character" w:customStyle="1" w:styleId="WW8Num20z8">
    <w:name w:val="WW8Num20z8"/>
    <w:rsid w:val="00CE7B69"/>
  </w:style>
  <w:style w:type="character" w:customStyle="1" w:styleId="50">
    <w:name w:val="Προεπιλεγμένη γραμματοσειρά5"/>
    <w:rsid w:val="00CE7B69"/>
  </w:style>
  <w:style w:type="character" w:customStyle="1" w:styleId="WW8Num5z2">
    <w:name w:val="WW8Num5z2"/>
    <w:rsid w:val="00CE7B69"/>
    <w:rPr>
      <w:rFonts w:ascii="Wingdings" w:hAnsi="Wingdings" w:cs="Wingdings"/>
    </w:rPr>
  </w:style>
  <w:style w:type="character" w:customStyle="1" w:styleId="WW8Num8z3">
    <w:name w:val="WW8Num8z3"/>
    <w:rsid w:val="00CE7B69"/>
  </w:style>
  <w:style w:type="character" w:customStyle="1" w:styleId="WW8Num8z4">
    <w:name w:val="WW8Num8z4"/>
    <w:rsid w:val="00CE7B69"/>
  </w:style>
  <w:style w:type="character" w:customStyle="1" w:styleId="WW8Num8z5">
    <w:name w:val="WW8Num8z5"/>
    <w:rsid w:val="00CE7B69"/>
  </w:style>
  <w:style w:type="character" w:customStyle="1" w:styleId="WW8Num8z6">
    <w:name w:val="WW8Num8z6"/>
    <w:rsid w:val="00CE7B69"/>
  </w:style>
  <w:style w:type="character" w:customStyle="1" w:styleId="WW8Num8z7">
    <w:name w:val="WW8Num8z7"/>
    <w:rsid w:val="00CE7B69"/>
  </w:style>
  <w:style w:type="character" w:customStyle="1" w:styleId="WW8Num8z8">
    <w:name w:val="WW8Num8z8"/>
    <w:rsid w:val="00CE7B69"/>
  </w:style>
  <w:style w:type="character" w:customStyle="1" w:styleId="WW8Num16z2">
    <w:name w:val="WW8Num16z2"/>
    <w:rsid w:val="00CE7B69"/>
    <w:rPr>
      <w:rFonts w:ascii="Wingdings" w:hAnsi="Wingdings" w:cs="Wingdings" w:hint="default"/>
    </w:rPr>
  </w:style>
  <w:style w:type="character" w:customStyle="1" w:styleId="WW8Num16z3">
    <w:name w:val="WW8Num16z3"/>
    <w:rsid w:val="00CE7B69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CE7B69"/>
    <w:rPr>
      <w:rFonts w:ascii="Wingdings" w:hAnsi="Wingdings" w:cs="Wingdings" w:hint="default"/>
    </w:rPr>
  </w:style>
  <w:style w:type="character" w:customStyle="1" w:styleId="WW8Num24z3">
    <w:name w:val="WW8Num24z3"/>
    <w:rsid w:val="00CE7B69"/>
  </w:style>
  <w:style w:type="character" w:customStyle="1" w:styleId="WW8Num24z4">
    <w:name w:val="WW8Num24z4"/>
    <w:rsid w:val="00CE7B69"/>
  </w:style>
  <w:style w:type="character" w:customStyle="1" w:styleId="WW8Num24z5">
    <w:name w:val="WW8Num24z5"/>
    <w:rsid w:val="00CE7B69"/>
  </w:style>
  <w:style w:type="character" w:customStyle="1" w:styleId="WW8Num24z6">
    <w:name w:val="WW8Num24z6"/>
    <w:rsid w:val="00CE7B69"/>
  </w:style>
  <w:style w:type="character" w:customStyle="1" w:styleId="WW8Num24z7">
    <w:name w:val="WW8Num24z7"/>
    <w:rsid w:val="00CE7B69"/>
  </w:style>
  <w:style w:type="character" w:customStyle="1" w:styleId="WW8Num24z8">
    <w:name w:val="WW8Num24z8"/>
    <w:rsid w:val="00CE7B69"/>
  </w:style>
  <w:style w:type="character" w:customStyle="1" w:styleId="WW8Num26z2">
    <w:name w:val="WW8Num26z2"/>
    <w:rsid w:val="00CE7B69"/>
    <w:rPr>
      <w:rFonts w:ascii="Wingdings" w:hAnsi="Wingdings" w:cs="Wingdings" w:hint="default"/>
    </w:rPr>
  </w:style>
  <w:style w:type="character" w:customStyle="1" w:styleId="WW8Num27z3">
    <w:name w:val="WW8Num27z3"/>
    <w:rsid w:val="00CE7B69"/>
  </w:style>
  <w:style w:type="character" w:customStyle="1" w:styleId="WW8Num27z4">
    <w:name w:val="WW8Num27z4"/>
    <w:rsid w:val="00CE7B69"/>
  </w:style>
  <w:style w:type="character" w:customStyle="1" w:styleId="WW8Num27z5">
    <w:name w:val="WW8Num27z5"/>
    <w:rsid w:val="00CE7B69"/>
  </w:style>
  <w:style w:type="character" w:customStyle="1" w:styleId="WW8Num27z6">
    <w:name w:val="WW8Num27z6"/>
    <w:rsid w:val="00CE7B69"/>
  </w:style>
  <w:style w:type="character" w:customStyle="1" w:styleId="WW8Num27z7">
    <w:name w:val="WW8Num27z7"/>
    <w:rsid w:val="00CE7B69"/>
  </w:style>
  <w:style w:type="character" w:customStyle="1" w:styleId="WW8Num27z8">
    <w:name w:val="WW8Num27z8"/>
    <w:rsid w:val="00CE7B69"/>
  </w:style>
  <w:style w:type="character" w:customStyle="1" w:styleId="WW8Num28z1">
    <w:name w:val="WW8Num28z1"/>
    <w:rsid w:val="00CE7B69"/>
  </w:style>
  <w:style w:type="character" w:customStyle="1" w:styleId="WW8Num28z2">
    <w:name w:val="WW8Num28z2"/>
    <w:rsid w:val="00CE7B69"/>
  </w:style>
  <w:style w:type="character" w:customStyle="1" w:styleId="WW8Num28z3">
    <w:name w:val="WW8Num28z3"/>
    <w:rsid w:val="00CE7B69"/>
  </w:style>
  <w:style w:type="character" w:customStyle="1" w:styleId="WW8Num28z4">
    <w:name w:val="WW8Num28z4"/>
    <w:rsid w:val="00CE7B69"/>
  </w:style>
  <w:style w:type="character" w:customStyle="1" w:styleId="WW8Num28z5">
    <w:name w:val="WW8Num28z5"/>
    <w:rsid w:val="00CE7B69"/>
  </w:style>
  <w:style w:type="character" w:customStyle="1" w:styleId="WW8Num28z6">
    <w:name w:val="WW8Num28z6"/>
    <w:rsid w:val="00CE7B69"/>
  </w:style>
  <w:style w:type="character" w:customStyle="1" w:styleId="WW8Num28z7">
    <w:name w:val="WW8Num28z7"/>
    <w:rsid w:val="00CE7B69"/>
  </w:style>
  <w:style w:type="character" w:customStyle="1" w:styleId="WW8Num28z8">
    <w:name w:val="WW8Num28z8"/>
    <w:rsid w:val="00CE7B69"/>
  </w:style>
  <w:style w:type="character" w:customStyle="1" w:styleId="WW8Num29z2">
    <w:name w:val="WW8Num29z2"/>
    <w:rsid w:val="00CE7B69"/>
    <w:rPr>
      <w:rFonts w:ascii="Wingdings" w:hAnsi="Wingdings" w:cs="Wingdings" w:hint="default"/>
    </w:rPr>
  </w:style>
  <w:style w:type="character" w:customStyle="1" w:styleId="WW8Num30z0">
    <w:name w:val="WW8Num30z0"/>
    <w:rsid w:val="00CE7B69"/>
  </w:style>
  <w:style w:type="character" w:customStyle="1" w:styleId="WW8Num30z1">
    <w:name w:val="WW8Num30z1"/>
    <w:rsid w:val="00CE7B69"/>
  </w:style>
  <w:style w:type="character" w:customStyle="1" w:styleId="WW8Num30z2">
    <w:name w:val="WW8Num30z2"/>
    <w:rsid w:val="00CE7B69"/>
  </w:style>
  <w:style w:type="character" w:customStyle="1" w:styleId="WW8Num30z3">
    <w:name w:val="WW8Num30z3"/>
    <w:rsid w:val="00CE7B69"/>
  </w:style>
  <w:style w:type="character" w:customStyle="1" w:styleId="WW8Num30z4">
    <w:name w:val="WW8Num30z4"/>
    <w:rsid w:val="00CE7B69"/>
  </w:style>
  <w:style w:type="character" w:customStyle="1" w:styleId="WW8Num30z5">
    <w:name w:val="WW8Num30z5"/>
    <w:rsid w:val="00CE7B69"/>
  </w:style>
  <w:style w:type="character" w:customStyle="1" w:styleId="WW8Num30z6">
    <w:name w:val="WW8Num30z6"/>
    <w:rsid w:val="00CE7B69"/>
  </w:style>
  <w:style w:type="character" w:customStyle="1" w:styleId="WW8Num30z7">
    <w:name w:val="WW8Num30z7"/>
    <w:rsid w:val="00CE7B69"/>
  </w:style>
  <w:style w:type="character" w:customStyle="1" w:styleId="WW8Num30z8">
    <w:name w:val="WW8Num30z8"/>
    <w:rsid w:val="00CE7B69"/>
  </w:style>
  <w:style w:type="character" w:customStyle="1" w:styleId="WW8Num31z0">
    <w:name w:val="WW8Num31z0"/>
    <w:rsid w:val="00CE7B69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CE7B69"/>
    <w:rPr>
      <w:rFonts w:ascii="Courier New" w:hAnsi="Courier New" w:cs="Courier New" w:hint="default"/>
    </w:rPr>
  </w:style>
  <w:style w:type="character" w:customStyle="1" w:styleId="WW8Num31z2">
    <w:name w:val="WW8Num31z2"/>
    <w:rsid w:val="00CE7B69"/>
    <w:rPr>
      <w:rFonts w:ascii="Wingdings" w:hAnsi="Wingdings" w:cs="Wingdings" w:hint="default"/>
    </w:rPr>
  </w:style>
  <w:style w:type="character" w:customStyle="1" w:styleId="WW8Num32z0">
    <w:name w:val="WW8Num32z0"/>
    <w:rsid w:val="00CE7B69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CE7B69"/>
    <w:rPr>
      <w:rFonts w:ascii="Courier New" w:hAnsi="Courier New" w:cs="Courier New" w:hint="default"/>
    </w:rPr>
  </w:style>
  <w:style w:type="character" w:customStyle="1" w:styleId="WW8Num32z2">
    <w:name w:val="WW8Num32z2"/>
    <w:rsid w:val="00CE7B69"/>
    <w:rPr>
      <w:rFonts w:ascii="Wingdings" w:hAnsi="Wingdings" w:cs="Wingdings" w:hint="default"/>
    </w:rPr>
  </w:style>
  <w:style w:type="character" w:customStyle="1" w:styleId="WW8Num32z3">
    <w:name w:val="WW8Num32z3"/>
    <w:rsid w:val="00CE7B69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CE7B69"/>
    <w:rPr>
      <w:rFonts w:ascii="Symbol" w:hAnsi="Symbol" w:cs="Symbol" w:hint="default"/>
    </w:rPr>
  </w:style>
  <w:style w:type="character" w:customStyle="1" w:styleId="WW8Num33z1">
    <w:name w:val="WW8Num33z1"/>
    <w:rsid w:val="00CE7B69"/>
    <w:rPr>
      <w:rFonts w:ascii="Courier New" w:hAnsi="Courier New" w:cs="Courier New" w:hint="default"/>
    </w:rPr>
  </w:style>
  <w:style w:type="character" w:customStyle="1" w:styleId="WW8Num33z2">
    <w:name w:val="WW8Num33z2"/>
    <w:rsid w:val="00CE7B69"/>
    <w:rPr>
      <w:rFonts w:ascii="Wingdings" w:hAnsi="Wingdings" w:cs="Wingdings" w:hint="default"/>
    </w:rPr>
  </w:style>
  <w:style w:type="character" w:customStyle="1" w:styleId="WW8Num34z0">
    <w:name w:val="WW8Num34z0"/>
    <w:rsid w:val="00CE7B69"/>
  </w:style>
  <w:style w:type="character" w:customStyle="1" w:styleId="WW8Num34z1">
    <w:name w:val="WW8Num34z1"/>
    <w:rsid w:val="00CE7B69"/>
  </w:style>
  <w:style w:type="character" w:customStyle="1" w:styleId="WW8Num34z2">
    <w:name w:val="WW8Num34z2"/>
    <w:rsid w:val="00CE7B69"/>
  </w:style>
  <w:style w:type="character" w:customStyle="1" w:styleId="WW8Num34z3">
    <w:name w:val="WW8Num34z3"/>
    <w:rsid w:val="00CE7B69"/>
  </w:style>
  <w:style w:type="character" w:customStyle="1" w:styleId="WW8Num34z4">
    <w:name w:val="WW8Num34z4"/>
    <w:rsid w:val="00CE7B69"/>
  </w:style>
  <w:style w:type="character" w:customStyle="1" w:styleId="WW8Num34z5">
    <w:name w:val="WW8Num34z5"/>
    <w:rsid w:val="00CE7B69"/>
  </w:style>
  <w:style w:type="character" w:customStyle="1" w:styleId="WW8Num34z6">
    <w:name w:val="WW8Num34z6"/>
    <w:rsid w:val="00CE7B69"/>
  </w:style>
  <w:style w:type="character" w:customStyle="1" w:styleId="WW8Num34z7">
    <w:name w:val="WW8Num34z7"/>
    <w:rsid w:val="00CE7B69"/>
  </w:style>
  <w:style w:type="character" w:customStyle="1" w:styleId="WW8Num34z8">
    <w:name w:val="WW8Num34z8"/>
    <w:rsid w:val="00CE7B69"/>
  </w:style>
  <w:style w:type="character" w:customStyle="1" w:styleId="40">
    <w:name w:val="Προεπιλεγμένη γραμματοσειρά4"/>
    <w:rsid w:val="00CE7B69"/>
  </w:style>
  <w:style w:type="character" w:customStyle="1" w:styleId="1Char1">
    <w:name w:val="Επικεφαλίδα 1 Char1"/>
    <w:basedOn w:val="40"/>
    <w:rsid w:val="00CE7B69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CE7B69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CE7B69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CE7B69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CE7B69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CE7B69"/>
    <w:rPr>
      <w:sz w:val="24"/>
      <w:lang w:val="el-GR" w:bidi="ar-SA"/>
    </w:rPr>
  </w:style>
  <w:style w:type="character" w:customStyle="1" w:styleId="Char0">
    <w:name w:val="Κεφαλίδα Char"/>
    <w:basedOn w:val="40"/>
    <w:rsid w:val="00CE7B69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CE7B69"/>
    <w:rPr>
      <w:sz w:val="24"/>
      <w:szCs w:val="24"/>
      <w:lang w:val="el-GR" w:bidi="ar-SA"/>
    </w:rPr>
  </w:style>
  <w:style w:type="character" w:styleId="a3">
    <w:name w:val="page number"/>
    <w:basedOn w:val="40"/>
    <w:rsid w:val="00CE7B69"/>
  </w:style>
  <w:style w:type="character" w:customStyle="1" w:styleId="Char2">
    <w:name w:val="Υποσέλιδο Char"/>
    <w:basedOn w:val="40"/>
    <w:uiPriority w:val="99"/>
    <w:rsid w:val="00CE7B69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CE7B69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CE7B69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CE7B69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CE7B69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CE7B69"/>
    <w:rPr>
      <w:vertAlign w:val="superscript"/>
    </w:rPr>
  </w:style>
  <w:style w:type="character" w:styleId="-">
    <w:name w:val="Hyperlink"/>
    <w:basedOn w:val="40"/>
    <w:rsid w:val="00CE7B69"/>
    <w:rPr>
      <w:color w:val="0000FF"/>
      <w:u w:val="single"/>
    </w:rPr>
  </w:style>
  <w:style w:type="character" w:styleId="a5">
    <w:name w:val="Strong"/>
    <w:basedOn w:val="40"/>
    <w:uiPriority w:val="22"/>
    <w:qFormat/>
    <w:rsid w:val="00CE7B69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CE7B69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CE7B69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CE7B69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CE7B69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CE7B69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CE7B69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CE7B69"/>
    <w:rPr>
      <w:b/>
      <w:bCs/>
      <w:sz w:val="28"/>
      <w:szCs w:val="28"/>
    </w:rPr>
  </w:style>
  <w:style w:type="character" w:customStyle="1" w:styleId="CharChar1">
    <w:name w:val="Char Char1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CE7B69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CE7B69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CE7B6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CE7B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CE7B69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CE7B69"/>
    <w:rPr>
      <w:sz w:val="24"/>
      <w:lang w:val="el-GR" w:bidi="ar-SA"/>
    </w:rPr>
  </w:style>
  <w:style w:type="character" w:customStyle="1" w:styleId="Char10">
    <w:name w:val="Κεφαλίδα Char1"/>
    <w:basedOn w:val="40"/>
    <w:rsid w:val="00CE7B69"/>
    <w:rPr>
      <w:sz w:val="24"/>
      <w:szCs w:val="24"/>
      <w:lang w:eastAsia="zh-CN"/>
    </w:rPr>
  </w:style>
  <w:style w:type="character" w:customStyle="1" w:styleId="WW8Num14z3">
    <w:name w:val="WW8Num14z3"/>
    <w:rsid w:val="00CE7B69"/>
  </w:style>
  <w:style w:type="character" w:customStyle="1" w:styleId="WW8Num14z4">
    <w:name w:val="WW8Num14z4"/>
    <w:rsid w:val="00CE7B69"/>
  </w:style>
  <w:style w:type="character" w:customStyle="1" w:styleId="WW8Num14z5">
    <w:name w:val="WW8Num14z5"/>
    <w:rsid w:val="00CE7B69"/>
  </w:style>
  <w:style w:type="character" w:customStyle="1" w:styleId="WW8Num14z6">
    <w:name w:val="WW8Num14z6"/>
    <w:rsid w:val="00CE7B69"/>
  </w:style>
  <w:style w:type="character" w:customStyle="1" w:styleId="WW8Num14z7">
    <w:name w:val="WW8Num14z7"/>
    <w:rsid w:val="00CE7B69"/>
  </w:style>
  <w:style w:type="character" w:customStyle="1" w:styleId="WW8Num14z8">
    <w:name w:val="WW8Num14z8"/>
    <w:rsid w:val="00CE7B69"/>
  </w:style>
  <w:style w:type="character" w:customStyle="1" w:styleId="11">
    <w:name w:val="Προεπιλεγμένη γραμματοσειρά1"/>
    <w:rsid w:val="00CE7B69"/>
  </w:style>
  <w:style w:type="character" w:customStyle="1" w:styleId="WW-DefaultParagraphFont">
    <w:name w:val="WW-Default Paragraph Font"/>
    <w:rsid w:val="00CE7B69"/>
  </w:style>
  <w:style w:type="character" w:customStyle="1" w:styleId="WW8Num5z3">
    <w:name w:val="WW8Num5z3"/>
    <w:rsid w:val="00CE7B69"/>
  </w:style>
  <w:style w:type="character" w:customStyle="1" w:styleId="WW8Num5z4">
    <w:name w:val="WW8Num5z4"/>
    <w:rsid w:val="00CE7B69"/>
  </w:style>
  <w:style w:type="character" w:customStyle="1" w:styleId="WW8Num5z5">
    <w:name w:val="WW8Num5z5"/>
    <w:rsid w:val="00CE7B69"/>
  </w:style>
  <w:style w:type="character" w:customStyle="1" w:styleId="WW8Num5z6">
    <w:name w:val="WW8Num5z6"/>
    <w:rsid w:val="00CE7B69"/>
  </w:style>
  <w:style w:type="character" w:customStyle="1" w:styleId="WW8Num5z7">
    <w:name w:val="WW8Num5z7"/>
    <w:rsid w:val="00CE7B69"/>
  </w:style>
  <w:style w:type="character" w:customStyle="1" w:styleId="WW8Num5z8">
    <w:name w:val="WW8Num5z8"/>
    <w:rsid w:val="00CE7B69"/>
  </w:style>
  <w:style w:type="character" w:customStyle="1" w:styleId="WW8Num7z3">
    <w:name w:val="WW8Num7z3"/>
    <w:rsid w:val="00CE7B69"/>
  </w:style>
  <w:style w:type="character" w:customStyle="1" w:styleId="WW8Num7z4">
    <w:name w:val="WW8Num7z4"/>
    <w:rsid w:val="00CE7B69"/>
  </w:style>
  <w:style w:type="character" w:customStyle="1" w:styleId="WW8Num7z5">
    <w:name w:val="WW8Num7z5"/>
    <w:rsid w:val="00CE7B69"/>
  </w:style>
  <w:style w:type="character" w:customStyle="1" w:styleId="WW8Num7z6">
    <w:name w:val="WW8Num7z6"/>
    <w:rsid w:val="00CE7B69"/>
  </w:style>
  <w:style w:type="character" w:customStyle="1" w:styleId="WW8Num7z7">
    <w:name w:val="WW8Num7z7"/>
    <w:rsid w:val="00CE7B69"/>
  </w:style>
  <w:style w:type="character" w:customStyle="1" w:styleId="WW8Num7z8">
    <w:name w:val="WW8Num7z8"/>
    <w:rsid w:val="00CE7B69"/>
  </w:style>
  <w:style w:type="character" w:customStyle="1" w:styleId="WW8Num11z1">
    <w:name w:val="WW8Num11z1"/>
    <w:rsid w:val="00CE7B69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CE7B69"/>
  </w:style>
  <w:style w:type="character" w:customStyle="1" w:styleId="WW8Num16z4">
    <w:name w:val="WW8Num16z4"/>
    <w:rsid w:val="00CE7B69"/>
  </w:style>
  <w:style w:type="character" w:customStyle="1" w:styleId="WW8Num16z5">
    <w:name w:val="WW8Num16z5"/>
    <w:rsid w:val="00CE7B69"/>
  </w:style>
  <w:style w:type="character" w:customStyle="1" w:styleId="WW8Num16z6">
    <w:name w:val="WW8Num16z6"/>
    <w:rsid w:val="00CE7B69"/>
  </w:style>
  <w:style w:type="character" w:customStyle="1" w:styleId="WW8Num16z7">
    <w:name w:val="WW8Num16z7"/>
    <w:rsid w:val="00CE7B69"/>
  </w:style>
  <w:style w:type="character" w:customStyle="1" w:styleId="WW8Num16z8">
    <w:name w:val="WW8Num16z8"/>
    <w:rsid w:val="00CE7B69"/>
  </w:style>
  <w:style w:type="character" w:customStyle="1" w:styleId="30">
    <w:name w:val="Προεπιλεγμένη γραμματοσειρά3"/>
    <w:rsid w:val="00CE7B69"/>
  </w:style>
  <w:style w:type="character" w:customStyle="1" w:styleId="WW8Num9z3">
    <w:name w:val="WW8Num9z3"/>
    <w:rsid w:val="00CE7B69"/>
  </w:style>
  <w:style w:type="character" w:customStyle="1" w:styleId="WW8Num9z4">
    <w:name w:val="WW8Num9z4"/>
    <w:rsid w:val="00CE7B69"/>
  </w:style>
  <w:style w:type="character" w:customStyle="1" w:styleId="WW8Num9z5">
    <w:name w:val="WW8Num9z5"/>
    <w:rsid w:val="00CE7B69"/>
  </w:style>
  <w:style w:type="character" w:customStyle="1" w:styleId="WW8Num9z6">
    <w:name w:val="WW8Num9z6"/>
    <w:rsid w:val="00CE7B69"/>
  </w:style>
  <w:style w:type="character" w:customStyle="1" w:styleId="WW8Num9z7">
    <w:name w:val="WW8Num9z7"/>
    <w:rsid w:val="00CE7B69"/>
  </w:style>
  <w:style w:type="character" w:customStyle="1" w:styleId="WW8Num9z8">
    <w:name w:val="WW8Num9z8"/>
    <w:rsid w:val="00CE7B69"/>
  </w:style>
  <w:style w:type="character" w:customStyle="1" w:styleId="20">
    <w:name w:val="Προεπιλεγμένη γραμματοσειρά2"/>
    <w:rsid w:val="00CE7B69"/>
  </w:style>
  <w:style w:type="character" w:customStyle="1" w:styleId="WW-">
    <w:name w:val="WW-Χαρακτήρες υποσημείωσης"/>
    <w:rsid w:val="00CE7B69"/>
    <w:rPr>
      <w:vertAlign w:val="superscript"/>
    </w:rPr>
  </w:style>
  <w:style w:type="character" w:customStyle="1" w:styleId="41">
    <w:name w:val="Παραπομπή υποσημείωσης4"/>
    <w:rsid w:val="00CE7B69"/>
    <w:rPr>
      <w:vertAlign w:val="superscript"/>
    </w:rPr>
  </w:style>
  <w:style w:type="character" w:customStyle="1" w:styleId="a6">
    <w:name w:val="Χαρακτήρες σημείωσης τέλους"/>
    <w:rsid w:val="00CE7B69"/>
    <w:rPr>
      <w:vertAlign w:val="superscript"/>
    </w:rPr>
  </w:style>
  <w:style w:type="character" w:customStyle="1" w:styleId="FootnoteReference1">
    <w:name w:val="Footnote Reference1"/>
    <w:rsid w:val="00CE7B69"/>
    <w:rPr>
      <w:vertAlign w:val="superscript"/>
    </w:rPr>
  </w:style>
  <w:style w:type="character" w:customStyle="1" w:styleId="WW-0">
    <w:name w:val="WW-Χαρακτήρες σημείωσης τέλους"/>
    <w:rsid w:val="00CE7B69"/>
    <w:rPr>
      <w:vertAlign w:val="superscript"/>
    </w:rPr>
  </w:style>
  <w:style w:type="character" w:customStyle="1" w:styleId="a7">
    <w:name w:val="Σύμβολο υποσημείωσης"/>
    <w:rsid w:val="00CE7B69"/>
    <w:rPr>
      <w:vertAlign w:val="superscript"/>
    </w:rPr>
  </w:style>
  <w:style w:type="character" w:customStyle="1" w:styleId="21">
    <w:name w:val="Παραπομπή υποσημείωσης2"/>
    <w:rsid w:val="00CE7B69"/>
    <w:rPr>
      <w:vertAlign w:val="superscript"/>
    </w:rPr>
  </w:style>
  <w:style w:type="character" w:customStyle="1" w:styleId="12">
    <w:name w:val="Παραπομπή υποσημείωσης1"/>
    <w:rsid w:val="00CE7B69"/>
    <w:rPr>
      <w:vertAlign w:val="superscript"/>
    </w:rPr>
  </w:style>
  <w:style w:type="character" w:customStyle="1" w:styleId="13">
    <w:name w:val="Προεπιλεγμένη γραμματοσειρά1"/>
    <w:rsid w:val="00CE7B69"/>
  </w:style>
  <w:style w:type="character" w:customStyle="1" w:styleId="22">
    <w:name w:val="Παραπομπή σημείωσης τέλους2"/>
    <w:rsid w:val="00CE7B69"/>
    <w:rPr>
      <w:vertAlign w:val="superscript"/>
    </w:rPr>
  </w:style>
  <w:style w:type="character" w:customStyle="1" w:styleId="31">
    <w:name w:val="Παραπομπή υποσημείωσης3"/>
    <w:rsid w:val="00CE7B69"/>
    <w:rPr>
      <w:vertAlign w:val="superscript"/>
    </w:rPr>
  </w:style>
  <w:style w:type="character" w:customStyle="1" w:styleId="ListLabel1">
    <w:name w:val="ListLabel 1"/>
    <w:rsid w:val="00CE7B69"/>
    <w:rPr>
      <w:rFonts w:eastAsia="Wingdings"/>
    </w:rPr>
  </w:style>
  <w:style w:type="character" w:customStyle="1" w:styleId="ListLabel2">
    <w:name w:val="ListLabel 2"/>
    <w:rsid w:val="00CE7B69"/>
    <w:rPr>
      <w:rFonts w:eastAsia="Courier New"/>
    </w:rPr>
  </w:style>
  <w:style w:type="character" w:customStyle="1" w:styleId="ListLabel3">
    <w:name w:val="ListLabel 3"/>
    <w:rsid w:val="00CE7B69"/>
    <w:rPr>
      <w:rFonts w:eastAsia="Symbol"/>
    </w:rPr>
  </w:style>
  <w:style w:type="character" w:customStyle="1" w:styleId="ListLabel4">
    <w:name w:val="ListLabel 4"/>
    <w:rsid w:val="00CE7B69"/>
    <w:rPr>
      <w:rFonts w:eastAsia="Arial"/>
    </w:rPr>
  </w:style>
  <w:style w:type="character" w:customStyle="1" w:styleId="Footnoteanchor">
    <w:name w:val="Footnote anchor"/>
    <w:rsid w:val="00CE7B69"/>
    <w:rPr>
      <w:vertAlign w:val="superscript"/>
    </w:rPr>
  </w:style>
  <w:style w:type="character" w:customStyle="1" w:styleId="Char7">
    <w:name w:val="Κείμενο πλαισίου Char"/>
    <w:rsid w:val="00CE7B69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CE7B69"/>
    <w:rPr>
      <w:vertAlign w:val="superscript"/>
    </w:rPr>
  </w:style>
  <w:style w:type="character" w:customStyle="1" w:styleId="32">
    <w:name w:val="Παραπομπή σημείωσης τέλους3"/>
    <w:rsid w:val="00CE7B69"/>
    <w:rPr>
      <w:vertAlign w:val="superscript"/>
    </w:rPr>
  </w:style>
  <w:style w:type="character" w:customStyle="1" w:styleId="51">
    <w:name w:val="Παραπομπή υποσημείωσης5"/>
    <w:rsid w:val="00CE7B69"/>
    <w:rPr>
      <w:vertAlign w:val="superscript"/>
    </w:rPr>
  </w:style>
  <w:style w:type="character" w:customStyle="1" w:styleId="FootnoteSymbol">
    <w:name w:val="Footnote Symbol"/>
    <w:rsid w:val="00CE7B69"/>
    <w:rPr>
      <w:vertAlign w:val="superscript"/>
    </w:rPr>
  </w:style>
  <w:style w:type="character" w:customStyle="1" w:styleId="EndnoteReference">
    <w:name w:val="Endnote Reference"/>
    <w:rsid w:val="00CE7B69"/>
    <w:rPr>
      <w:vertAlign w:val="superscript"/>
    </w:rPr>
  </w:style>
  <w:style w:type="character" w:customStyle="1" w:styleId="FootnoteReference">
    <w:name w:val="Footnote Reference"/>
    <w:rsid w:val="00CE7B69"/>
    <w:rPr>
      <w:vertAlign w:val="superscript"/>
    </w:rPr>
  </w:style>
  <w:style w:type="character" w:customStyle="1" w:styleId="a8">
    <w:name w:val="Χαρακτήρες αρίθμησης"/>
    <w:rsid w:val="00CE7B69"/>
  </w:style>
  <w:style w:type="character" w:customStyle="1" w:styleId="WW-EndnoteReference">
    <w:name w:val="WW-Endnote Reference"/>
    <w:rsid w:val="00CE7B69"/>
    <w:rPr>
      <w:vertAlign w:val="superscript"/>
    </w:rPr>
  </w:style>
  <w:style w:type="character" w:customStyle="1" w:styleId="WW-FootnoteReference">
    <w:name w:val="WW-Footnote Reference"/>
    <w:rsid w:val="00CE7B69"/>
    <w:rPr>
      <w:vertAlign w:val="superscript"/>
    </w:rPr>
  </w:style>
  <w:style w:type="character" w:customStyle="1" w:styleId="a9">
    <w:name w:val="Σύνδεση ευρετηρίου"/>
    <w:rsid w:val="00CE7B69"/>
  </w:style>
  <w:style w:type="character" w:customStyle="1" w:styleId="WW-EndnoteReference1">
    <w:name w:val="WW-Endnote Reference1"/>
    <w:rsid w:val="00CE7B69"/>
    <w:rPr>
      <w:vertAlign w:val="superscript"/>
    </w:rPr>
  </w:style>
  <w:style w:type="character" w:customStyle="1" w:styleId="WW-FootnoteReference1">
    <w:name w:val="WW-Footnote Reference1"/>
    <w:rsid w:val="00CE7B69"/>
    <w:rPr>
      <w:vertAlign w:val="superscript"/>
    </w:rPr>
  </w:style>
  <w:style w:type="character" w:customStyle="1" w:styleId="WW-EndnoteReference11">
    <w:name w:val="WW-Endnote Reference11"/>
    <w:rsid w:val="00CE7B69"/>
    <w:rPr>
      <w:vertAlign w:val="superscript"/>
    </w:rPr>
  </w:style>
  <w:style w:type="character" w:customStyle="1" w:styleId="CommentReference">
    <w:name w:val="Comment Reference"/>
    <w:rsid w:val="00CE7B69"/>
    <w:rPr>
      <w:sz w:val="16"/>
      <w:szCs w:val="16"/>
    </w:rPr>
  </w:style>
  <w:style w:type="character" w:customStyle="1" w:styleId="WW-EndnoteReference2">
    <w:name w:val="WW-Endnote Reference2"/>
    <w:rsid w:val="00CE7B69"/>
    <w:rPr>
      <w:vertAlign w:val="superscript"/>
    </w:rPr>
  </w:style>
  <w:style w:type="character" w:customStyle="1" w:styleId="BalloonTextChar">
    <w:name w:val="Balloon Text Char"/>
    <w:rsid w:val="00CE7B69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CE7B69"/>
    <w:rPr>
      <w:vertAlign w:val="superscript"/>
    </w:rPr>
  </w:style>
  <w:style w:type="character" w:styleId="-0">
    <w:name w:val="FollowedHyperlink"/>
    <w:basedOn w:val="40"/>
    <w:rsid w:val="00CE7B69"/>
    <w:rPr>
      <w:color w:val="800080"/>
      <w:u w:val="single"/>
    </w:rPr>
  </w:style>
  <w:style w:type="character" w:styleId="aa">
    <w:name w:val="Emphasis"/>
    <w:qFormat/>
    <w:rsid w:val="00CE7B69"/>
    <w:rPr>
      <w:i/>
      <w:iCs/>
    </w:rPr>
  </w:style>
  <w:style w:type="character" w:customStyle="1" w:styleId="WW-1">
    <w:name w:val="WW-Έντονη έμφαση"/>
    <w:basedOn w:val="50"/>
    <w:rsid w:val="00CE7B69"/>
    <w:rPr>
      <w:b/>
      <w:bCs/>
    </w:rPr>
  </w:style>
  <w:style w:type="character" w:customStyle="1" w:styleId="ListLabel5">
    <w:name w:val="ListLabel 5"/>
    <w:rsid w:val="00CE7B69"/>
    <w:rPr>
      <w:rFonts w:cs="Courier New"/>
    </w:rPr>
  </w:style>
  <w:style w:type="character" w:customStyle="1" w:styleId="ListLabel6">
    <w:name w:val="ListLabel 6"/>
    <w:rsid w:val="00CE7B69"/>
    <w:rPr>
      <w:rFonts w:cs="Courier New"/>
    </w:rPr>
  </w:style>
  <w:style w:type="character" w:customStyle="1" w:styleId="ListLabel7">
    <w:name w:val="ListLabel 7"/>
    <w:rsid w:val="00CE7B69"/>
    <w:rPr>
      <w:rFonts w:cs="Courier New"/>
    </w:rPr>
  </w:style>
  <w:style w:type="character" w:customStyle="1" w:styleId="ListLabel8">
    <w:name w:val="ListLabel 8"/>
    <w:rsid w:val="00CE7B69"/>
    <w:rPr>
      <w:b/>
    </w:rPr>
  </w:style>
  <w:style w:type="character" w:customStyle="1" w:styleId="ListLabel9">
    <w:name w:val="ListLabel 9"/>
    <w:rsid w:val="00CE7B69"/>
    <w:rPr>
      <w:rFonts w:eastAsia="Calibri" w:cs="Calibri"/>
    </w:rPr>
  </w:style>
  <w:style w:type="character" w:customStyle="1" w:styleId="ListLabel10">
    <w:name w:val="ListLabel 10"/>
    <w:rsid w:val="00CE7B69"/>
    <w:rPr>
      <w:rFonts w:cs="Courier New"/>
    </w:rPr>
  </w:style>
  <w:style w:type="character" w:customStyle="1" w:styleId="ListLabel11">
    <w:name w:val="ListLabel 11"/>
    <w:rsid w:val="00CE7B69"/>
    <w:rPr>
      <w:rFonts w:cs="Courier New"/>
    </w:rPr>
  </w:style>
  <w:style w:type="character" w:customStyle="1" w:styleId="ListLabel12">
    <w:name w:val="ListLabel 12"/>
    <w:rsid w:val="00CE7B69"/>
    <w:rPr>
      <w:rFonts w:cs="Courier New"/>
    </w:rPr>
  </w:style>
  <w:style w:type="character" w:customStyle="1" w:styleId="ListLabel13">
    <w:name w:val="ListLabel 13"/>
    <w:rsid w:val="00CE7B69"/>
    <w:rPr>
      <w:sz w:val="24"/>
    </w:rPr>
  </w:style>
  <w:style w:type="character" w:customStyle="1" w:styleId="ListLabel14">
    <w:name w:val="ListLabel 14"/>
    <w:rsid w:val="00CE7B69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CE7B69"/>
    <w:rPr>
      <w:rFonts w:cs="Courier New"/>
    </w:rPr>
  </w:style>
  <w:style w:type="character" w:customStyle="1" w:styleId="ListLabel16">
    <w:name w:val="ListLabel 16"/>
    <w:rsid w:val="00CE7B69"/>
    <w:rPr>
      <w:rFonts w:cs="Courier New"/>
    </w:rPr>
  </w:style>
  <w:style w:type="character" w:customStyle="1" w:styleId="ListLabel17">
    <w:name w:val="ListLabel 17"/>
    <w:rsid w:val="00CE7B69"/>
    <w:rPr>
      <w:rFonts w:cs="Courier New"/>
    </w:rPr>
  </w:style>
  <w:style w:type="character" w:customStyle="1" w:styleId="ListLabel18">
    <w:name w:val="ListLabel 18"/>
    <w:rsid w:val="00CE7B69"/>
    <w:rPr>
      <w:rFonts w:ascii="Calibri" w:hAnsi="Calibri" w:cs="Calibri"/>
      <w:b/>
      <w:sz w:val="28"/>
    </w:rPr>
  </w:style>
  <w:style w:type="character" w:customStyle="1" w:styleId="ListLabel19">
    <w:name w:val="ListLabel 19"/>
    <w:rsid w:val="00CE7B69"/>
    <w:rPr>
      <w:rFonts w:ascii="Calibri" w:hAnsi="Calibri" w:cs="Calibri"/>
      <w:b/>
    </w:rPr>
  </w:style>
  <w:style w:type="character" w:customStyle="1" w:styleId="ListLabel20">
    <w:name w:val="ListLabel 20"/>
    <w:rsid w:val="00CE7B69"/>
    <w:rPr>
      <w:rFonts w:cs="Courier New"/>
    </w:rPr>
  </w:style>
  <w:style w:type="character" w:customStyle="1" w:styleId="ListLabel21">
    <w:name w:val="ListLabel 21"/>
    <w:rsid w:val="00CE7B69"/>
    <w:rPr>
      <w:rFonts w:cs="Wingdings"/>
    </w:rPr>
  </w:style>
  <w:style w:type="character" w:customStyle="1" w:styleId="ListLabel22">
    <w:name w:val="ListLabel 22"/>
    <w:rsid w:val="00CE7B69"/>
    <w:rPr>
      <w:rFonts w:cs="Symbol"/>
    </w:rPr>
  </w:style>
  <w:style w:type="character" w:customStyle="1" w:styleId="ListLabel23">
    <w:name w:val="ListLabel 23"/>
    <w:rsid w:val="00CE7B69"/>
    <w:rPr>
      <w:rFonts w:cs="Courier New"/>
    </w:rPr>
  </w:style>
  <w:style w:type="character" w:customStyle="1" w:styleId="ListLabel24">
    <w:name w:val="ListLabel 24"/>
    <w:rsid w:val="00CE7B69"/>
    <w:rPr>
      <w:rFonts w:cs="Wingdings"/>
    </w:rPr>
  </w:style>
  <w:style w:type="character" w:customStyle="1" w:styleId="ListLabel25">
    <w:name w:val="ListLabel 25"/>
    <w:rsid w:val="00CE7B69"/>
    <w:rPr>
      <w:rFonts w:cs="Symbol"/>
    </w:rPr>
  </w:style>
  <w:style w:type="character" w:customStyle="1" w:styleId="ListLabel26">
    <w:name w:val="ListLabel 26"/>
    <w:rsid w:val="00CE7B69"/>
    <w:rPr>
      <w:rFonts w:cs="Courier New"/>
    </w:rPr>
  </w:style>
  <w:style w:type="character" w:customStyle="1" w:styleId="ListLabel27">
    <w:name w:val="ListLabel 27"/>
    <w:rsid w:val="00CE7B69"/>
    <w:rPr>
      <w:rFonts w:cs="Wingdings"/>
    </w:rPr>
  </w:style>
  <w:style w:type="character" w:customStyle="1" w:styleId="ListLabel28">
    <w:name w:val="ListLabel 28"/>
    <w:rsid w:val="00CE7B69"/>
    <w:rPr>
      <w:rFonts w:ascii="Calibri" w:hAnsi="Calibri" w:cs="Calibri"/>
      <w:b/>
      <w:sz w:val="28"/>
    </w:rPr>
  </w:style>
  <w:style w:type="character" w:customStyle="1" w:styleId="ListLabel29">
    <w:name w:val="ListLabel 29"/>
    <w:rsid w:val="00CE7B69"/>
    <w:rPr>
      <w:rFonts w:ascii="Calibri" w:hAnsi="Calibri" w:cs="Calibri"/>
      <w:b/>
    </w:rPr>
  </w:style>
  <w:style w:type="character" w:customStyle="1" w:styleId="ListLabel30">
    <w:name w:val="ListLabel 30"/>
    <w:rsid w:val="00CE7B69"/>
    <w:rPr>
      <w:rFonts w:cs="Courier New"/>
    </w:rPr>
  </w:style>
  <w:style w:type="character" w:customStyle="1" w:styleId="ListLabel31">
    <w:name w:val="ListLabel 31"/>
    <w:rsid w:val="00CE7B69"/>
    <w:rPr>
      <w:rFonts w:cs="Wingdings"/>
    </w:rPr>
  </w:style>
  <w:style w:type="character" w:customStyle="1" w:styleId="ListLabel32">
    <w:name w:val="ListLabel 32"/>
    <w:rsid w:val="00CE7B69"/>
    <w:rPr>
      <w:rFonts w:cs="Symbol"/>
    </w:rPr>
  </w:style>
  <w:style w:type="character" w:customStyle="1" w:styleId="ListLabel33">
    <w:name w:val="ListLabel 33"/>
    <w:rsid w:val="00CE7B69"/>
    <w:rPr>
      <w:rFonts w:cs="Courier New"/>
    </w:rPr>
  </w:style>
  <w:style w:type="character" w:customStyle="1" w:styleId="ListLabel34">
    <w:name w:val="ListLabel 34"/>
    <w:rsid w:val="00CE7B69"/>
    <w:rPr>
      <w:rFonts w:cs="Wingdings"/>
    </w:rPr>
  </w:style>
  <w:style w:type="character" w:customStyle="1" w:styleId="ListLabel35">
    <w:name w:val="ListLabel 35"/>
    <w:rsid w:val="00CE7B69"/>
    <w:rPr>
      <w:rFonts w:cs="Symbol"/>
    </w:rPr>
  </w:style>
  <w:style w:type="character" w:customStyle="1" w:styleId="ListLabel36">
    <w:name w:val="ListLabel 36"/>
    <w:rsid w:val="00CE7B69"/>
    <w:rPr>
      <w:rFonts w:cs="Courier New"/>
    </w:rPr>
  </w:style>
  <w:style w:type="character" w:customStyle="1" w:styleId="ListLabel37">
    <w:name w:val="ListLabel 37"/>
    <w:rsid w:val="00CE7B69"/>
    <w:rPr>
      <w:rFonts w:cs="Wingdings"/>
    </w:rPr>
  </w:style>
  <w:style w:type="character" w:customStyle="1" w:styleId="ListLabel38">
    <w:name w:val="ListLabel 38"/>
    <w:rsid w:val="00CE7B69"/>
    <w:rPr>
      <w:rFonts w:ascii="Calibri" w:hAnsi="Calibri" w:cs="Calibri"/>
      <w:b/>
      <w:sz w:val="28"/>
    </w:rPr>
  </w:style>
  <w:style w:type="character" w:customStyle="1" w:styleId="ListLabel39">
    <w:name w:val="ListLabel 39"/>
    <w:rsid w:val="00CE7B69"/>
    <w:rPr>
      <w:rFonts w:cs="Calibri"/>
      <w:b/>
    </w:rPr>
  </w:style>
  <w:style w:type="character" w:customStyle="1" w:styleId="ListLabel40">
    <w:name w:val="ListLabel 40"/>
    <w:rsid w:val="00CE7B69"/>
    <w:rPr>
      <w:rFonts w:cs="Courier New"/>
    </w:rPr>
  </w:style>
  <w:style w:type="character" w:customStyle="1" w:styleId="ListLabel41">
    <w:name w:val="ListLabel 41"/>
    <w:rsid w:val="00CE7B69"/>
    <w:rPr>
      <w:rFonts w:cs="Wingdings"/>
    </w:rPr>
  </w:style>
  <w:style w:type="character" w:customStyle="1" w:styleId="ListLabel42">
    <w:name w:val="ListLabel 42"/>
    <w:rsid w:val="00CE7B69"/>
    <w:rPr>
      <w:rFonts w:cs="Symbol"/>
    </w:rPr>
  </w:style>
  <w:style w:type="character" w:customStyle="1" w:styleId="ListLabel43">
    <w:name w:val="ListLabel 43"/>
    <w:rsid w:val="00CE7B69"/>
    <w:rPr>
      <w:rFonts w:cs="Courier New"/>
    </w:rPr>
  </w:style>
  <w:style w:type="character" w:customStyle="1" w:styleId="ListLabel44">
    <w:name w:val="ListLabel 44"/>
    <w:rsid w:val="00CE7B69"/>
    <w:rPr>
      <w:rFonts w:cs="Wingdings"/>
    </w:rPr>
  </w:style>
  <w:style w:type="character" w:customStyle="1" w:styleId="ListLabel45">
    <w:name w:val="ListLabel 45"/>
    <w:rsid w:val="00CE7B69"/>
    <w:rPr>
      <w:rFonts w:cs="Symbol"/>
    </w:rPr>
  </w:style>
  <w:style w:type="character" w:customStyle="1" w:styleId="ListLabel46">
    <w:name w:val="ListLabel 46"/>
    <w:rsid w:val="00CE7B69"/>
    <w:rPr>
      <w:rFonts w:cs="Courier New"/>
    </w:rPr>
  </w:style>
  <w:style w:type="character" w:customStyle="1" w:styleId="ListLabel47">
    <w:name w:val="ListLabel 47"/>
    <w:rsid w:val="00CE7B69"/>
    <w:rPr>
      <w:rFonts w:cs="Wingdings"/>
    </w:rPr>
  </w:style>
  <w:style w:type="character" w:customStyle="1" w:styleId="ListLabel48">
    <w:name w:val="ListLabel 48"/>
    <w:rsid w:val="00CE7B69"/>
    <w:rPr>
      <w:b/>
      <w:sz w:val="28"/>
    </w:rPr>
  </w:style>
  <w:style w:type="character" w:customStyle="1" w:styleId="ListLabel49">
    <w:name w:val="ListLabel 49"/>
    <w:rsid w:val="00CE7B69"/>
    <w:rPr>
      <w:rFonts w:cs="Symbol"/>
    </w:rPr>
  </w:style>
  <w:style w:type="character" w:customStyle="1" w:styleId="ListLabel50">
    <w:name w:val="ListLabel 50"/>
    <w:rsid w:val="00CE7B69"/>
    <w:rPr>
      <w:rFonts w:cs="Symbol"/>
    </w:rPr>
  </w:style>
  <w:style w:type="character" w:customStyle="1" w:styleId="ListLabel51">
    <w:name w:val="ListLabel 51"/>
    <w:rsid w:val="00CE7B69"/>
    <w:rPr>
      <w:rFonts w:cs="Calibri"/>
      <w:b/>
    </w:rPr>
  </w:style>
  <w:style w:type="character" w:customStyle="1" w:styleId="ListLabel52">
    <w:name w:val="ListLabel 52"/>
    <w:rsid w:val="00CE7B69"/>
    <w:rPr>
      <w:rFonts w:cs="Courier New"/>
    </w:rPr>
  </w:style>
  <w:style w:type="character" w:customStyle="1" w:styleId="ListLabel53">
    <w:name w:val="ListLabel 53"/>
    <w:rsid w:val="00CE7B69"/>
    <w:rPr>
      <w:rFonts w:cs="Wingdings"/>
    </w:rPr>
  </w:style>
  <w:style w:type="character" w:customStyle="1" w:styleId="ListLabel54">
    <w:name w:val="ListLabel 54"/>
    <w:rsid w:val="00CE7B69"/>
    <w:rPr>
      <w:rFonts w:cs="Symbol"/>
    </w:rPr>
  </w:style>
  <w:style w:type="character" w:customStyle="1" w:styleId="ListLabel55">
    <w:name w:val="ListLabel 55"/>
    <w:rsid w:val="00CE7B69"/>
    <w:rPr>
      <w:rFonts w:cs="Courier New"/>
    </w:rPr>
  </w:style>
  <w:style w:type="character" w:customStyle="1" w:styleId="ListLabel56">
    <w:name w:val="ListLabel 56"/>
    <w:rsid w:val="00CE7B69"/>
    <w:rPr>
      <w:rFonts w:cs="Wingdings"/>
    </w:rPr>
  </w:style>
  <w:style w:type="character" w:customStyle="1" w:styleId="ListLabel57">
    <w:name w:val="ListLabel 57"/>
    <w:rsid w:val="00CE7B69"/>
    <w:rPr>
      <w:rFonts w:cs="Symbol"/>
    </w:rPr>
  </w:style>
  <w:style w:type="character" w:customStyle="1" w:styleId="ListLabel58">
    <w:name w:val="ListLabel 58"/>
    <w:rsid w:val="00CE7B69"/>
    <w:rPr>
      <w:rFonts w:cs="Courier New"/>
    </w:rPr>
  </w:style>
  <w:style w:type="character" w:customStyle="1" w:styleId="ListLabel59">
    <w:name w:val="ListLabel 59"/>
    <w:rsid w:val="00CE7B69"/>
    <w:rPr>
      <w:rFonts w:cs="Wingdings"/>
    </w:rPr>
  </w:style>
  <w:style w:type="character" w:customStyle="1" w:styleId="ListLabel60">
    <w:name w:val="ListLabel 60"/>
    <w:rsid w:val="00CE7B69"/>
    <w:rPr>
      <w:b/>
      <w:sz w:val="28"/>
    </w:rPr>
  </w:style>
  <w:style w:type="character" w:customStyle="1" w:styleId="ListLabel61">
    <w:name w:val="ListLabel 61"/>
    <w:rsid w:val="00CE7B69"/>
    <w:rPr>
      <w:rFonts w:cs="Symbol"/>
      <w:lang w:val="en-US"/>
    </w:rPr>
  </w:style>
  <w:style w:type="character" w:customStyle="1" w:styleId="ListLabel62">
    <w:name w:val="ListLabel 62"/>
    <w:rsid w:val="00CE7B69"/>
    <w:rPr>
      <w:rFonts w:cs="Symbol"/>
    </w:rPr>
  </w:style>
  <w:style w:type="character" w:customStyle="1" w:styleId="2Char10">
    <w:name w:val="Σώμα κείμενου με εσοχή 2 Char1"/>
    <w:basedOn w:val="50"/>
    <w:rsid w:val="00CE7B69"/>
    <w:rPr>
      <w:sz w:val="24"/>
      <w:szCs w:val="24"/>
      <w:lang w:eastAsia="zh-CN"/>
    </w:rPr>
  </w:style>
  <w:style w:type="character" w:customStyle="1" w:styleId="ab">
    <w:name w:val="Κουκκίδες"/>
    <w:rsid w:val="00CE7B69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CE7B69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CE7B69"/>
    <w:rPr>
      <w:b/>
      <w:bCs/>
    </w:rPr>
  </w:style>
  <w:style w:type="character" w:customStyle="1" w:styleId="2Char11">
    <w:name w:val="Σώμα κείμενου 2 Char1"/>
    <w:basedOn w:val="60"/>
    <w:rsid w:val="00CE7B69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CE7B69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CE7B69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CE7B69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CE7B69"/>
    <w:pPr>
      <w:jc w:val="both"/>
    </w:pPr>
    <w:rPr>
      <w:szCs w:val="20"/>
    </w:rPr>
  </w:style>
  <w:style w:type="paragraph" w:styleId="ae">
    <w:name w:val="List"/>
    <w:basedOn w:val="ad"/>
    <w:rsid w:val="00CE7B69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CE7B69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CE7B6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CE7B69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CE7B69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uiPriority w:val="99"/>
    <w:rsid w:val="00CE7B69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CE7B69"/>
    <w:pPr>
      <w:jc w:val="both"/>
    </w:pPr>
    <w:rPr>
      <w:b/>
      <w:bCs/>
    </w:rPr>
  </w:style>
  <w:style w:type="paragraph" w:customStyle="1" w:styleId="xl25">
    <w:name w:val="xl25"/>
    <w:basedOn w:val="a"/>
    <w:rsid w:val="00CE7B6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CE7B6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CE7B6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CE7B69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CE7B69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CE7B69"/>
    <w:rPr>
      <w:b/>
      <w:bCs/>
    </w:rPr>
  </w:style>
  <w:style w:type="paragraph" w:customStyle="1" w:styleId="Normalgr">
    <w:name w:val="Normalgr"/>
    <w:rsid w:val="00CE7B69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CE7B69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CE7B69"/>
    <w:pPr>
      <w:ind w:left="1588" w:hanging="1588"/>
    </w:pPr>
  </w:style>
  <w:style w:type="paragraph" w:customStyle="1" w:styleId="23">
    <w:name w:val="Κείμενο σχολίου2"/>
    <w:basedOn w:val="a"/>
    <w:rsid w:val="00CE7B69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CE7B69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CE7B69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CE7B69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CE7B69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CE7B69"/>
  </w:style>
  <w:style w:type="paragraph" w:styleId="Web">
    <w:name w:val="Normal (Web)"/>
    <w:basedOn w:val="a"/>
    <w:uiPriority w:val="99"/>
    <w:qFormat/>
    <w:rsid w:val="00CE7B69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CE7B69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CE7B69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CE7B69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CE7B69"/>
    <w:rPr>
      <w:rFonts w:ascii="Calibri" w:hAnsi="Calibri" w:cs="Calibri"/>
      <w:i/>
      <w:lang w:val="en-US"/>
    </w:rPr>
  </w:style>
  <w:style w:type="paragraph" w:styleId="af7">
    <w:name w:val="Intense 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CE7B69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CE7B69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CE7B69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CE7B69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CE7B69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CE7B69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CE7B69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CE7B69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CE7B69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CE7B69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CE7B69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CE7B69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CE7B69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CE7B69"/>
    <w:pPr>
      <w:numPr>
        <w:numId w:val="2"/>
      </w:numPr>
      <w:contextualSpacing/>
    </w:pPr>
  </w:style>
  <w:style w:type="paragraph" w:customStyle="1" w:styleId="Header">
    <w:name w:val="Header"/>
    <w:basedOn w:val="a"/>
    <w:rsid w:val="00CE7B69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CE7B69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CE7B69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CE7B69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CE7B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CE7B69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CE7B69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CE7B69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CE7B69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CE7B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CE7B69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CE7B69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CE7B69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CE7B69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CE7B69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CE7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CE7B69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CE7B69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CE7B69"/>
  </w:style>
  <w:style w:type="paragraph" w:customStyle="1" w:styleId="Heading2">
    <w:name w:val="Heading 2"/>
    <w:basedOn w:val="a"/>
    <w:rsid w:val="00CE7B69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CE7B69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CE7B69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CE7B69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CE7B69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CE7B69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CE7B69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CE7B69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CE7B69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CE7B69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CE7B69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styleId="28">
    <w:name w:val="List 2"/>
    <w:basedOn w:val="a"/>
    <w:uiPriority w:val="99"/>
    <w:unhideWhenUsed/>
    <w:rsid w:val="00752C50"/>
    <w:pPr>
      <w:ind w:left="566" w:hanging="283"/>
      <w:contextualSpacing/>
    </w:p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752C50"/>
    <w:rPr>
      <w:lang w:eastAsia="zh-CN"/>
    </w:rPr>
  </w:style>
  <w:style w:type="paragraph" w:customStyle="1" w:styleId="DocumentMap">
    <w:name w:val="DocumentMap"/>
    <w:rsid w:val="001003DC"/>
    <w:pPr>
      <w:suppressAutoHyphens/>
    </w:pPr>
    <w:rPr>
      <w:rFonts w:ascii="Calibri" w:hAnsi="Calibri" w:cs="Calibri"/>
      <w:sz w:val="22"/>
      <w:szCs w:val="22"/>
    </w:rPr>
  </w:style>
  <w:style w:type="paragraph" w:customStyle="1" w:styleId="53">
    <w:name w:val="Παράγραφος λίστας5"/>
    <w:basedOn w:val="a"/>
    <w:rsid w:val="009B7A4F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60">
    <w:name w:val="Σώμα κείμενου 26"/>
    <w:basedOn w:val="a"/>
    <w:rsid w:val="009B7A4F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61">
    <w:name w:val="Παράγραφος λίστας6"/>
    <w:basedOn w:val="a"/>
    <w:rsid w:val="009B7A4F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70">
    <w:name w:val="Παράγραφος λίστας7"/>
    <w:basedOn w:val="a"/>
    <w:rsid w:val="009B7A4F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101">
    <w:name w:val="Παράγραφος λίστας10"/>
    <w:basedOn w:val="a"/>
    <w:rsid w:val="009B7A4F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9">
    <w:name w:val="Σώμα κείμενου 29"/>
    <w:basedOn w:val="a"/>
    <w:rsid w:val="009B7A4F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Style1">
    <w:name w:val="Style1"/>
    <w:basedOn w:val="a"/>
    <w:qFormat/>
    <w:rsid w:val="00381D28"/>
    <w:pPr>
      <w:widowControl w:val="0"/>
      <w:suppressAutoHyphens w:val="0"/>
      <w:overflowPunct w:val="0"/>
      <w:spacing w:line="243" w:lineRule="exact"/>
    </w:pPr>
    <w:rPr>
      <w:rFonts w:ascii="Calibri" w:hAnsi="Calibri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nomothesia.gr/tags.html?tag=3852/20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E6C2A-546C-42C6-A6A6-9B05355C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2373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6</cp:revision>
  <cp:lastPrinted>2022-01-07T10:30:00Z</cp:lastPrinted>
  <dcterms:created xsi:type="dcterms:W3CDTF">2022-11-09T10:30:00Z</dcterms:created>
  <dcterms:modified xsi:type="dcterms:W3CDTF">2022-11-10T08:55:00Z</dcterms:modified>
</cp:coreProperties>
</file>