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014" w:rsidRPr="004C09D6" w:rsidRDefault="00003014" w:rsidP="00003014">
      <w:pPr>
        <w:pStyle w:val="1"/>
        <w:widowControl w:val="0"/>
        <w:tabs>
          <w:tab w:val="clear" w:pos="0"/>
        </w:tab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003014" w:rsidRPr="00003014" w:rsidRDefault="00003014" w:rsidP="00003014">
      <w:pPr>
        <w:pStyle w:val="2"/>
        <w:widowControl w:val="0"/>
        <w:numPr>
          <w:ilvl w:val="1"/>
          <w:numId w:val="0"/>
        </w:numPr>
        <w:ind w:left="576" w:hanging="576"/>
        <w:jc w:val="left"/>
        <w:rPr>
          <w:rFonts w:asciiTheme="minorHAnsi" w:hAnsiTheme="minorHAnsi" w:cstheme="minorHAnsi"/>
          <w:szCs w:val="24"/>
          <w:u w:val="none"/>
        </w:rPr>
      </w:pPr>
      <w:r w:rsidRPr="00003014">
        <w:rPr>
          <w:rFonts w:asciiTheme="minorHAnsi" w:hAnsiTheme="minorHAnsi" w:cstheme="minorHAnsi"/>
          <w:szCs w:val="24"/>
          <w:u w:val="none"/>
          <w:lang w:val="en-US"/>
        </w:rPr>
        <w:t>NOMO</w:t>
      </w:r>
      <w:r w:rsidRPr="00003014">
        <w:rPr>
          <w:rFonts w:asciiTheme="minorHAnsi" w:hAnsiTheme="minorHAnsi" w:cstheme="minorHAnsi"/>
          <w:szCs w:val="24"/>
          <w:u w:val="none"/>
        </w:rPr>
        <w:t xml:space="preserve">Σ ΒΟΙΩΤΙΑΣ                                                               </w:t>
      </w:r>
      <w:r w:rsidRPr="00003014">
        <w:rPr>
          <w:rFonts w:asciiTheme="minorHAnsi" w:hAnsiTheme="minorHAnsi" w:cstheme="minorHAnsi"/>
          <w:b w:val="0"/>
          <w:szCs w:val="24"/>
          <w:u w:val="none"/>
        </w:rPr>
        <w:t xml:space="preserve">  </w:t>
      </w:r>
    </w:p>
    <w:p w:rsidR="00003014" w:rsidRPr="00003014" w:rsidRDefault="00003014" w:rsidP="00003014">
      <w:pPr>
        <w:pStyle w:val="2"/>
        <w:widowControl w:val="0"/>
        <w:numPr>
          <w:ilvl w:val="1"/>
          <w:numId w:val="0"/>
        </w:numPr>
        <w:ind w:hanging="9"/>
        <w:jc w:val="left"/>
        <w:rPr>
          <w:rFonts w:asciiTheme="minorHAnsi" w:hAnsiTheme="minorHAnsi" w:cstheme="minorHAnsi"/>
          <w:szCs w:val="24"/>
          <w:u w:val="none"/>
        </w:rPr>
      </w:pPr>
      <w:r w:rsidRPr="00003014">
        <w:rPr>
          <w:rFonts w:asciiTheme="minorHAnsi" w:hAnsiTheme="minorHAnsi" w:cstheme="minorHAnsi"/>
          <w:szCs w:val="24"/>
          <w:u w:val="none"/>
        </w:rPr>
        <w:t xml:space="preserve">ΔΗΜΟΣ ΛΕΒΑΔΕΩΝ </w:t>
      </w:r>
      <w:r w:rsidRPr="00003014">
        <w:rPr>
          <w:rFonts w:asciiTheme="minorHAnsi" w:eastAsia="Calibri" w:hAnsiTheme="minorHAnsi" w:cstheme="minorHAnsi"/>
          <w:iCs/>
          <w:position w:val="2"/>
          <w:szCs w:val="24"/>
          <w:u w:val="none"/>
        </w:rPr>
        <w:t xml:space="preserve">                                                                        </w:t>
      </w:r>
      <w:r w:rsidRPr="00003014">
        <w:rPr>
          <w:rFonts w:asciiTheme="minorHAnsi" w:eastAsia="Calibri" w:hAnsiTheme="minorHAnsi" w:cstheme="minorHAnsi"/>
          <w:szCs w:val="24"/>
          <w:u w:val="none"/>
          <w:shd w:val="clear" w:color="auto" w:fill="FFFFFF"/>
        </w:rPr>
        <w:t>ΑΝΑΡΤΗΤΕΑ</w:t>
      </w:r>
      <w:r w:rsidRPr="00003014">
        <w:rPr>
          <w:rFonts w:asciiTheme="minorHAnsi" w:eastAsia="Calibri" w:hAnsiTheme="minorHAnsi" w:cstheme="minorHAnsi"/>
          <w:szCs w:val="24"/>
          <w:u w:val="none"/>
        </w:rPr>
        <w:t xml:space="preserve"> ΣΤΟ ΔΙΑΥΓΕΙΑ  </w:t>
      </w:r>
    </w:p>
    <w:p w:rsidR="00003014" w:rsidRPr="00003014" w:rsidRDefault="00003014" w:rsidP="00003014">
      <w:pPr>
        <w:jc w:val="center"/>
        <w:rPr>
          <w:rFonts w:asciiTheme="minorHAnsi" w:hAnsiTheme="minorHAnsi" w:cstheme="minorHAnsi"/>
        </w:rPr>
      </w:pPr>
      <w:r w:rsidRPr="00003014">
        <w:rPr>
          <w:rFonts w:asciiTheme="minorHAnsi" w:eastAsia="Calibri" w:hAnsiTheme="minorHAnsi" w:cstheme="minorHAnsi"/>
          <w:b/>
          <w:bCs/>
          <w:position w:val="2"/>
        </w:rPr>
        <w:t xml:space="preserve">                                                                  ΑΡΙΘΜ.ΠΡΩΤ: </w:t>
      </w:r>
      <w:r w:rsidR="009D0D60">
        <w:rPr>
          <w:rFonts w:asciiTheme="minorHAnsi" w:eastAsia="Calibri" w:hAnsiTheme="minorHAnsi" w:cstheme="minorHAnsi"/>
          <w:b/>
          <w:bCs/>
          <w:position w:val="2"/>
        </w:rPr>
        <w:t>22154</w:t>
      </w:r>
      <w:r w:rsidRPr="00003014">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p>
    <w:p w:rsidR="00245400" w:rsidRDefault="00003014" w:rsidP="00003014">
      <w:pPr>
        <w:pStyle w:val="af1"/>
        <w:tabs>
          <w:tab w:val="clear" w:pos="4153"/>
          <w:tab w:val="clear" w:pos="8306"/>
          <w:tab w:val="left" w:pos="4110"/>
          <w:tab w:val="left" w:pos="4140"/>
        </w:tabs>
        <w:rPr>
          <w:rFonts w:asciiTheme="minorHAnsi" w:eastAsia="Arial" w:hAnsiTheme="minorHAnsi" w:cstheme="minorHAnsi"/>
          <w:b/>
          <w:bCs/>
          <w:position w:val="2"/>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00A70955">
        <w:rPr>
          <w:rFonts w:asciiTheme="minorHAnsi" w:eastAsia="Calibri" w:hAnsiTheme="minorHAnsi" w:cstheme="minorHAnsi"/>
          <w:b/>
          <w:bCs/>
          <w:i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sidR="00A70955">
        <w:rPr>
          <w:rFonts w:asciiTheme="minorHAnsi" w:eastAsia="Arial" w:hAnsiTheme="minorHAnsi" w:cstheme="minorHAnsi"/>
          <w:b/>
          <w:bCs/>
          <w:position w:val="2"/>
        </w:rPr>
        <w:t xml:space="preserve"> 9</w:t>
      </w:r>
      <w:r w:rsidRPr="004C09D6">
        <w:rPr>
          <w:rFonts w:asciiTheme="minorHAnsi" w:eastAsia="Arial" w:hAnsiTheme="minorHAnsi" w:cstheme="minorHAnsi"/>
          <w:b/>
          <w:bCs/>
          <w:position w:val="2"/>
        </w:rPr>
        <w:t>/</w:t>
      </w:r>
      <w:r>
        <w:rPr>
          <w:rFonts w:asciiTheme="minorHAnsi" w:eastAsia="Arial" w:hAnsiTheme="minorHAnsi" w:cstheme="minorHAnsi"/>
          <w:b/>
          <w:bCs/>
          <w:position w:val="2"/>
        </w:rPr>
        <w:t>12/</w:t>
      </w:r>
      <w:r w:rsidRPr="004C09D6">
        <w:rPr>
          <w:rFonts w:asciiTheme="minorHAnsi" w:eastAsia="Arial" w:hAnsiTheme="minorHAnsi" w:cstheme="minorHAnsi"/>
          <w:b/>
          <w:bCs/>
          <w:position w:val="2"/>
        </w:rPr>
        <w:t>2022</w:t>
      </w:r>
    </w:p>
    <w:p w:rsidR="00003014" w:rsidRPr="00F53798" w:rsidRDefault="00003014" w:rsidP="00003014">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αριθμ.2022-</w:t>
      </w:r>
      <w:r>
        <w:rPr>
          <w:rFonts w:asciiTheme="minorHAnsi" w:hAnsiTheme="minorHAnsi" w:cstheme="minorHAnsi"/>
        </w:rPr>
        <w:t>31</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245400" w:rsidRPr="004C09D6"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1</w:t>
      </w:r>
      <w:r w:rsidR="00003014">
        <w:rPr>
          <w:rFonts w:asciiTheme="minorHAnsi" w:eastAsia="Arial" w:hAnsiTheme="minorHAnsi" w:cstheme="minorHAnsi"/>
          <w:b/>
          <w:bCs/>
          <w:iCs/>
          <w:spacing w:val="-2"/>
          <w:u w:val="single"/>
          <w:lang w:bidi="hi-IN"/>
        </w:rPr>
        <w:t>40</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003014" w:rsidRPr="00003014" w:rsidRDefault="00245400" w:rsidP="00003014">
      <w:pPr>
        <w:widowControl w:val="0"/>
        <w:snapToGrid w:val="0"/>
        <w:spacing w:line="360" w:lineRule="auto"/>
        <w:ind w:left="250"/>
        <w:textAlignment w:val="baseline"/>
        <w:rPr>
          <w:rFonts w:asciiTheme="minorHAnsi" w:hAnsiTheme="minorHAnsi" w:cstheme="minorHAnsi"/>
          <w:b/>
        </w:rPr>
      </w:pPr>
      <w:r w:rsidRPr="00F7668E">
        <w:rPr>
          <w:rStyle w:val="a5"/>
          <w:rFonts w:asciiTheme="minorHAnsi" w:hAnsiTheme="minorHAnsi" w:cstheme="minorHAnsi"/>
        </w:rPr>
        <w:t>ΘΕΜΑ</w:t>
      </w:r>
      <w:r w:rsidRPr="00F7668E">
        <w:rPr>
          <w:rFonts w:asciiTheme="minorHAnsi" w:hAnsiTheme="minorHAnsi" w:cstheme="minorHAnsi"/>
          <w:b/>
        </w:rPr>
        <w:t xml:space="preserve"> </w:t>
      </w:r>
      <w:r w:rsidRPr="00003014">
        <w:rPr>
          <w:rFonts w:asciiTheme="minorHAnsi" w:hAnsiTheme="minorHAnsi" w:cstheme="minorHAnsi"/>
          <w:b/>
        </w:rPr>
        <w:t xml:space="preserve">:  </w:t>
      </w:r>
      <w:r w:rsidR="00003014" w:rsidRPr="00003014">
        <w:rPr>
          <w:rFonts w:asciiTheme="minorHAnsi" w:hAnsiTheme="minorHAnsi" w:cstheme="minorHAnsi"/>
          <w:b/>
        </w:rPr>
        <w:t>Καθορισμός Τελών και  Δικαιωμάτων Άρδευσης έτους 2023 (Η αριθμ.340/2022 Απόφαση της Ο.Ε)</w:t>
      </w:r>
    </w:p>
    <w:p w:rsidR="00245400" w:rsidRPr="0045589F" w:rsidRDefault="00245400" w:rsidP="00003014">
      <w:pPr>
        <w:widowControl w:val="0"/>
        <w:snapToGrid w:val="0"/>
        <w:spacing w:line="360" w:lineRule="auto"/>
        <w:ind w:left="250"/>
        <w:textAlignment w:val="baseline"/>
        <w:rPr>
          <w:rFonts w:asciiTheme="minorHAnsi" w:hAnsiTheme="minorHAnsi" w:cstheme="minorHAnsi"/>
          <w:b/>
        </w:rPr>
      </w:pPr>
    </w:p>
    <w:p w:rsidR="003D101D" w:rsidRPr="00245400" w:rsidRDefault="003D101D" w:rsidP="003D101D">
      <w:pPr>
        <w:pStyle w:val="Default"/>
        <w:spacing w:line="360" w:lineRule="auto"/>
        <w:ind w:left="284"/>
        <w:jc w:val="both"/>
        <w:rPr>
          <w:rStyle w:val="FontStyle17"/>
          <w:rFonts w:asciiTheme="minorHAnsi" w:eastAsia="Arial" w:hAnsiTheme="minorHAnsi" w:cstheme="minorHAnsi"/>
          <w:iCs/>
          <w:spacing w:val="-3"/>
          <w:lang w:val="el-GR"/>
        </w:rPr>
      </w:pPr>
      <w:r w:rsidRPr="00245400">
        <w:rPr>
          <w:rStyle w:val="FontStyle17"/>
          <w:rFonts w:asciiTheme="minorHAnsi" w:eastAsia="Calibri" w:hAnsiTheme="minorHAnsi" w:cstheme="minorHAnsi"/>
          <w:iCs/>
          <w:spacing w:val="-3"/>
          <w:lang w:val="el-GR"/>
        </w:rPr>
        <w:t>Στη Λιβαδειά σήμερα την  7</w:t>
      </w:r>
      <w:r w:rsidRPr="00245400">
        <w:rPr>
          <w:rStyle w:val="FontStyle17"/>
          <w:rFonts w:asciiTheme="minorHAnsi" w:eastAsia="Calibri" w:hAnsiTheme="minorHAnsi" w:cstheme="minorHAnsi"/>
          <w:iCs/>
          <w:spacing w:val="-3"/>
          <w:vertAlign w:val="superscript"/>
          <w:lang w:val="el-GR"/>
        </w:rPr>
        <w:t>η</w:t>
      </w:r>
      <w:r w:rsidRPr="00245400">
        <w:rPr>
          <w:rStyle w:val="FontStyle17"/>
          <w:rFonts w:asciiTheme="minorHAnsi" w:eastAsia="Calibri" w:hAnsiTheme="minorHAnsi" w:cstheme="minorHAnsi"/>
          <w:iCs/>
          <w:spacing w:val="-3"/>
          <w:lang w:val="el-GR"/>
        </w:rPr>
        <w:t xml:space="preserve">   Δεκεμβρίου 2022, ημέρα  Τετάρτη  και ώρα  18:00 </w:t>
      </w:r>
      <w:proofErr w:type="spellStart"/>
      <w:r w:rsidRPr="00245400">
        <w:rPr>
          <w:rStyle w:val="FontStyle17"/>
          <w:rFonts w:asciiTheme="minorHAnsi" w:eastAsia="Calibri" w:hAnsiTheme="minorHAnsi" w:cstheme="minorHAnsi"/>
          <w:iCs/>
          <w:spacing w:val="-3"/>
          <w:lang w:val="el-GR"/>
        </w:rPr>
        <w:t>μ.μ</w:t>
      </w:r>
      <w:proofErr w:type="spellEnd"/>
      <w:r w:rsidRPr="00245400">
        <w:rPr>
          <w:rStyle w:val="FontStyle17"/>
          <w:rFonts w:asciiTheme="minorHAnsi" w:eastAsia="Calibri" w:hAnsiTheme="minorHAnsi" w:cstheme="minorHAnsi"/>
          <w:iCs/>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iCs/>
          <w:spacing w:val="-3"/>
          <w:lang w:val="el-GR"/>
        </w:rPr>
        <w:t xml:space="preserve"> συνήλθε σε </w:t>
      </w:r>
      <w:r w:rsidRPr="00245400">
        <w:rPr>
          <w:rStyle w:val="FontStyle17"/>
          <w:rFonts w:asciiTheme="minorHAnsi" w:eastAsia="Calibri" w:hAnsiTheme="minorHAnsi" w:cstheme="minorHAnsi"/>
          <w:b/>
          <w:iCs/>
          <w:spacing w:val="-3"/>
          <w:lang w:val="el-GR"/>
        </w:rPr>
        <w:t xml:space="preserve"> μεικτή </w:t>
      </w:r>
      <w:r w:rsidRPr="00245400">
        <w:rPr>
          <w:rStyle w:val="FontStyle17"/>
          <w:rFonts w:asciiTheme="minorHAnsi" w:eastAsia="Calibri" w:hAnsiTheme="minorHAnsi" w:cstheme="minorHAnsi"/>
          <w:iCs/>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iCs/>
          <w:spacing w:val="-3"/>
          <w:lang w:val="el-GR"/>
        </w:rPr>
        <w:t>Λεβαδέων</w:t>
      </w:r>
      <w:proofErr w:type="spellEnd"/>
      <w:r w:rsidRPr="00245400">
        <w:rPr>
          <w:rStyle w:val="FontStyle17"/>
          <w:rFonts w:asciiTheme="minorHAnsi" w:eastAsia="Calibri" w:hAnsiTheme="minorHAnsi" w:cstheme="minorHAnsi"/>
          <w:iCs/>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iCs/>
          <w:spacing w:val="-3"/>
          <w:lang w:val="el-GR"/>
        </w:rPr>
        <w:t xml:space="preserve">  την από </w:t>
      </w:r>
      <w:r w:rsidRPr="00245400">
        <w:rPr>
          <w:rStyle w:val="FontStyle17"/>
          <w:rFonts w:asciiTheme="minorHAnsi" w:eastAsia="Calibri" w:hAnsiTheme="minorHAnsi" w:cstheme="minorHAnsi"/>
          <w:b/>
          <w:iCs/>
          <w:spacing w:val="-3"/>
          <w:lang w:val="el-GR"/>
        </w:rPr>
        <w:t xml:space="preserve"> 21740/2-12-2022</w:t>
      </w:r>
      <w:r w:rsidRPr="00245400">
        <w:rPr>
          <w:rStyle w:val="FontStyle17"/>
          <w:rFonts w:asciiTheme="minorHAnsi" w:eastAsia="Calibri" w:hAnsiTheme="minorHAnsi" w:cstheme="minorHAnsi"/>
          <w:iCs/>
          <w:spacing w:val="-3"/>
          <w:lang w:val="el-GR"/>
        </w:rPr>
        <w:t xml:space="preserve"> </w:t>
      </w:r>
      <w:r w:rsidRPr="005B7862">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iCs/>
          <w:spacing w:val="-3"/>
          <w:lang w:val="el-GR"/>
        </w:rPr>
        <w:t>κας</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Καράβα</w:t>
      </w:r>
      <w:proofErr w:type="spellEnd"/>
      <w:r w:rsidRPr="00245400">
        <w:rPr>
          <w:rStyle w:val="FontStyle17"/>
          <w:rFonts w:asciiTheme="minorHAnsi" w:eastAsia="Calibri" w:hAnsiTheme="minorHAnsi" w:cstheme="minorHAnsi"/>
          <w:iCs/>
          <w:spacing w:val="-3"/>
          <w:lang w:val="el-GR"/>
        </w:rPr>
        <w:t xml:space="preserve"> </w:t>
      </w:r>
      <w:proofErr w:type="spellStart"/>
      <w:r w:rsidRPr="00245400">
        <w:rPr>
          <w:rStyle w:val="FontStyle17"/>
          <w:rFonts w:asciiTheme="minorHAnsi" w:eastAsia="Calibri" w:hAnsiTheme="minorHAnsi" w:cstheme="minorHAnsi"/>
          <w:iCs/>
          <w:spacing w:val="-3"/>
          <w:lang w:val="el-GR"/>
        </w:rPr>
        <w:t>Χρυσοβαλάντου</w:t>
      </w:r>
      <w:proofErr w:type="spellEnd"/>
      <w:r w:rsidRPr="00245400">
        <w:rPr>
          <w:rStyle w:val="FontStyle17"/>
          <w:rFonts w:asciiTheme="minorHAnsi" w:eastAsia="Calibri" w:hAnsiTheme="minorHAnsi" w:cstheme="minorHAnsi"/>
          <w:iCs/>
          <w:spacing w:val="-3"/>
          <w:lang w:val="el-GR"/>
        </w:rPr>
        <w:t xml:space="preserve"> Βασιλικής (</w:t>
      </w:r>
      <w:proofErr w:type="spellStart"/>
      <w:r w:rsidRPr="00245400">
        <w:rPr>
          <w:rStyle w:val="FontStyle17"/>
          <w:rFonts w:asciiTheme="minorHAnsi" w:eastAsia="Calibri" w:hAnsiTheme="minorHAnsi" w:cstheme="minorHAnsi"/>
          <w:iCs/>
          <w:spacing w:val="-3"/>
          <w:lang w:val="el-GR"/>
        </w:rPr>
        <w:t>Βάλιας</w:t>
      </w:r>
      <w:proofErr w:type="spellEnd"/>
      <w:r w:rsidRPr="00245400">
        <w:rPr>
          <w:rStyle w:val="FontStyle17"/>
          <w:rFonts w:asciiTheme="minorHAnsi" w:eastAsia="Calibri" w:hAnsiTheme="minorHAnsi" w:cstheme="minorHAnsi"/>
          <w:iCs/>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67 του Ν.3852/2010)</w:t>
      </w:r>
      <w:r w:rsidRPr="00245400">
        <w:rPr>
          <w:rFonts w:asciiTheme="minorHAnsi" w:hAnsiTheme="minorHAnsi" w:cstheme="minorHAnsi"/>
          <w:bCs/>
          <w:lang w:val="el-GR"/>
        </w:rPr>
        <w:t xml:space="preserve"> </w:t>
      </w: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23 δημοτικοί σύμβουλοι  :</w:t>
      </w:r>
    </w:p>
    <w:p w:rsidR="003D101D" w:rsidRPr="00245400" w:rsidRDefault="003D101D" w:rsidP="003D101D">
      <w:pPr>
        <w:pStyle w:val="Default"/>
        <w:spacing w:line="360" w:lineRule="auto"/>
        <w:ind w:left="284"/>
        <w:jc w:val="both"/>
        <w:rPr>
          <w:rStyle w:val="FontStyle17"/>
          <w:rFonts w:asciiTheme="minorHAnsi" w:eastAsia="Arial" w:hAnsiTheme="minorHAnsi" w:cstheme="minorHAnsi"/>
          <w:iCs/>
          <w:spacing w:val="-3"/>
          <w:lang w:val="el-GR"/>
        </w:rPr>
      </w:pPr>
    </w:p>
    <w:p w:rsidR="003D101D" w:rsidRPr="003A3B69" w:rsidRDefault="003D101D" w:rsidP="003D101D">
      <w:pPr>
        <w:spacing w:line="276" w:lineRule="auto"/>
        <w:ind w:left="2880" w:hanging="2160"/>
        <w:rPr>
          <w:rFonts w:asciiTheme="minorHAnsi" w:hAnsiTheme="minorHAnsi" w:cstheme="minorHAnsi"/>
        </w:rPr>
      </w:pPr>
      <w:r w:rsidRPr="003A3B69">
        <w:rPr>
          <w:rFonts w:asciiTheme="minorHAnsi" w:hAnsiTheme="minorHAnsi" w:cstheme="minorHAnsi"/>
          <w:b/>
          <w:bCs/>
        </w:rPr>
        <w:t>ΠΑΡΟΝΤΕΣ</w:t>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t xml:space="preserve">ΑΠΟΝΤΕΣ </w:t>
      </w:r>
      <w:r w:rsidRPr="003A3B69">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3D101D" w:rsidRPr="00BB488C" w:rsidTr="00A557EB">
        <w:trPr>
          <w:gridAfter w:val="1"/>
          <w:wAfter w:w="5424" w:type="dxa"/>
          <w:trHeight w:hRule="exact" w:val="539"/>
        </w:trPr>
        <w:tc>
          <w:tcPr>
            <w:tcW w:w="1123" w:type="dxa"/>
            <w:shd w:val="clear" w:color="auto" w:fill="FFFFFF"/>
          </w:tcPr>
          <w:p w:rsidR="003D101D" w:rsidRPr="003A3B69"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3A3B69" w:rsidRDefault="003D101D" w:rsidP="00A557EB">
            <w:pPr>
              <w:rPr>
                <w:rFonts w:asciiTheme="minorHAnsi" w:hAnsiTheme="minorHAnsi" w:cstheme="minorHAnsi"/>
              </w:rPr>
            </w:pPr>
            <w:proofErr w:type="spellStart"/>
            <w:r w:rsidRPr="003A3B69">
              <w:rPr>
                <w:rFonts w:asciiTheme="minorHAnsi" w:hAnsiTheme="minorHAnsi" w:cstheme="minorHAnsi"/>
              </w:rPr>
              <w:t>Καλογρηάς</w:t>
            </w:r>
            <w:proofErr w:type="spellEnd"/>
            <w:r w:rsidRPr="003A3B69">
              <w:rPr>
                <w:rFonts w:asciiTheme="minorHAnsi" w:hAnsiTheme="minorHAnsi" w:cstheme="minorHAnsi"/>
              </w:rPr>
              <w:t xml:space="preserve"> Αθανάσιος</w:t>
            </w:r>
          </w:p>
        </w:tc>
        <w:tc>
          <w:tcPr>
            <w:tcW w:w="388" w:type="dxa"/>
            <w:shd w:val="clear" w:color="auto" w:fill="FFFFFF"/>
          </w:tcPr>
          <w:p w:rsidR="003D101D" w:rsidRPr="003A3B69" w:rsidRDefault="003D101D" w:rsidP="00A557EB">
            <w:pPr>
              <w:pStyle w:val="af8"/>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3D101D" w:rsidRPr="00676132" w:rsidRDefault="003D101D" w:rsidP="00A557EB">
            <w:pPr>
              <w:snapToGrid w:val="0"/>
              <w:rPr>
                <w:rFonts w:asciiTheme="minorHAnsi" w:hAnsiTheme="minorHAnsi" w:cstheme="minorHAnsi"/>
              </w:rPr>
            </w:pPr>
            <w:r w:rsidRPr="003A3B69">
              <w:rPr>
                <w:rFonts w:asciiTheme="minorHAnsi" w:hAnsiTheme="minorHAnsi" w:cstheme="minorHAnsi"/>
              </w:rPr>
              <w:t>Γιαννακόπουλος Βρασίδας</w:t>
            </w:r>
            <w:r w:rsidRPr="00676132">
              <w:rPr>
                <w:rFonts w:asciiTheme="minorHAnsi" w:hAnsiTheme="minorHAnsi" w:cstheme="minorHAnsi"/>
              </w:rPr>
              <w:t xml:space="preserve">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rPr>
                <w:rFonts w:asciiTheme="minorHAnsi" w:hAnsiTheme="minorHAnsi" w:cstheme="minorHAnsi"/>
              </w:rPr>
            </w:pPr>
            <w:r w:rsidRPr="00676132">
              <w:rPr>
                <w:rFonts w:asciiTheme="minorHAnsi" w:eastAsia="Arial" w:hAnsiTheme="minorHAnsi" w:cstheme="minorHAnsi"/>
              </w:rPr>
              <w:t xml:space="preserve"> </w:t>
            </w:r>
            <w:proofErr w:type="spellStart"/>
            <w:r w:rsidRPr="00676132">
              <w:rPr>
                <w:rFonts w:asciiTheme="minorHAnsi" w:hAnsiTheme="minorHAnsi" w:cstheme="minorHAnsi"/>
              </w:rPr>
              <w:t>Μητάς</w:t>
            </w:r>
            <w:proofErr w:type="spellEnd"/>
            <w:r w:rsidRPr="00676132">
              <w:rPr>
                <w:rFonts w:asciiTheme="minorHAnsi" w:hAnsiTheme="minorHAnsi" w:cstheme="minorHAnsi"/>
              </w:rPr>
              <w:t xml:space="preserve">    Αλέξανδρος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3D101D" w:rsidRPr="00091E56" w:rsidRDefault="003D101D" w:rsidP="00A557EB">
            <w:pPr>
              <w:snapToGrid w:val="0"/>
              <w:rPr>
                <w:rFonts w:asciiTheme="minorHAnsi" w:hAnsiTheme="minorHAnsi" w:cstheme="minorHAnsi"/>
              </w:rPr>
            </w:pPr>
            <w:proofErr w:type="spellStart"/>
            <w:r>
              <w:rPr>
                <w:rFonts w:asciiTheme="minorHAnsi" w:hAnsiTheme="minorHAnsi" w:cstheme="minorHAnsi"/>
              </w:rPr>
              <w:t>Τόλιας</w:t>
            </w:r>
            <w:proofErr w:type="spellEnd"/>
            <w:r>
              <w:rPr>
                <w:rFonts w:asciiTheme="minorHAnsi" w:hAnsiTheme="minorHAnsi" w:cstheme="minorHAnsi"/>
              </w:rPr>
              <w:t xml:space="preserve"> Δημήτριος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Arial" w:hAnsiTheme="minorHAnsi" w:cstheme="minorHAnsi"/>
              </w:rPr>
              <w:t>Τσεσμετζής</w:t>
            </w:r>
            <w:proofErr w:type="spellEnd"/>
            <w:r w:rsidRPr="00676132">
              <w:rPr>
                <w:rFonts w:asciiTheme="minorHAnsi" w:eastAsia="Arial" w:hAnsiTheme="minorHAnsi" w:cstheme="minorHAnsi"/>
              </w:rPr>
              <w:t xml:space="preserve"> Εμμανουήλ</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3D101D" w:rsidRPr="00091E56" w:rsidRDefault="003D101D" w:rsidP="00A557EB">
            <w:pPr>
              <w:tabs>
                <w:tab w:val="left" w:pos="718"/>
              </w:tabs>
              <w:rPr>
                <w:rFonts w:asciiTheme="minorHAnsi" w:hAnsiTheme="minorHAnsi" w:cstheme="minorHAnsi"/>
              </w:rPr>
            </w:pPr>
            <w:proofErr w:type="spellStart"/>
            <w:r w:rsidRPr="00091E56">
              <w:rPr>
                <w:rFonts w:asciiTheme="minorHAnsi" w:hAnsiTheme="minorHAnsi" w:cstheme="minorHAnsi"/>
              </w:rPr>
              <w:t>Πούλος</w:t>
            </w:r>
            <w:proofErr w:type="spellEnd"/>
            <w:r w:rsidRPr="00091E56">
              <w:rPr>
                <w:rFonts w:asciiTheme="minorHAnsi" w:hAnsiTheme="minorHAnsi" w:cstheme="minorHAnsi"/>
              </w:rPr>
              <w:t xml:space="preserve"> Ευάγγελος</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Δήμου Ιωάννης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Φορτώσης</w:t>
            </w:r>
            <w:proofErr w:type="spellEnd"/>
            <w:r w:rsidRPr="00676132">
              <w:rPr>
                <w:rFonts w:asciiTheme="minorHAnsi" w:eastAsia="Calibri" w:hAnsiTheme="minorHAnsi" w:cstheme="minorHAnsi"/>
              </w:rPr>
              <w:t xml:space="preserve"> </w:t>
            </w:r>
            <w:r w:rsidRPr="00676132">
              <w:rPr>
                <w:rFonts w:asciiTheme="minorHAnsi" w:eastAsia="Calibri" w:hAnsiTheme="minorHAnsi" w:cstheme="minorHAnsi"/>
                <w:b/>
              </w:rPr>
              <w:t xml:space="preserve"> </w:t>
            </w:r>
            <w:r w:rsidRPr="00676132">
              <w:rPr>
                <w:rFonts w:asciiTheme="minorHAnsi" w:eastAsia="Calibri" w:hAnsiTheme="minorHAnsi" w:cstheme="minorHAnsi"/>
              </w:rPr>
              <w:t xml:space="preserve">  Αθανάσιος</w:t>
            </w:r>
          </w:p>
        </w:tc>
      </w:tr>
      <w:tr w:rsidR="003D101D" w:rsidRPr="00BB488C" w:rsidTr="00A557EB">
        <w:trPr>
          <w:gridAfter w:val="1"/>
          <w:wAfter w:w="5424" w:type="dxa"/>
          <w:trHeight w:hRule="exact" w:val="539"/>
        </w:trPr>
        <w:tc>
          <w:tcPr>
            <w:tcW w:w="1123" w:type="dxa"/>
            <w:shd w:val="clear" w:color="auto" w:fill="FFFFFF"/>
          </w:tcPr>
          <w:p w:rsidR="003D101D" w:rsidRPr="00497214"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Αποστόλου Ιωάννης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091E56">
              <w:rPr>
                <w:rFonts w:asciiTheme="minorHAnsi" w:hAnsiTheme="minorHAnsi" w:cstheme="minorHAnsi"/>
              </w:rPr>
              <w:t>Καράλης</w:t>
            </w:r>
            <w:proofErr w:type="spellEnd"/>
            <w:r w:rsidRPr="00091E56">
              <w:rPr>
                <w:rFonts w:asciiTheme="minorHAnsi" w:hAnsiTheme="minorHAnsi" w:cstheme="minorHAnsi"/>
              </w:rPr>
              <w:t xml:space="preserve"> Χρήστος </w:t>
            </w:r>
            <w:r w:rsidRPr="00091E56">
              <w:rPr>
                <w:rFonts w:asciiTheme="minorHAnsi" w:eastAsia="Calibr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Σάκκος</w:t>
            </w:r>
            <w:proofErr w:type="spellEnd"/>
            <w:r w:rsidRPr="00676132">
              <w:rPr>
                <w:rFonts w:asciiTheme="minorHAnsi" w:eastAsia="Calibri" w:hAnsiTheme="minorHAnsi" w:cstheme="minorHAnsi"/>
              </w:rPr>
              <w:t xml:space="preserve"> Μάριος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Αρκουμάνης</w:t>
            </w:r>
            <w:proofErr w:type="spellEnd"/>
            <w:r w:rsidRPr="00676132">
              <w:rPr>
                <w:rFonts w:asciiTheme="minorHAnsi" w:hAnsiTheme="minorHAnsi" w:cstheme="minorHAnsi"/>
              </w:rPr>
              <w:t xml:space="preserve"> Πέτρος</w:t>
            </w:r>
          </w:p>
        </w:tc>
      </w:tr>
      <w:tr w:rsidR="003D101D" w:rsidRPr="00BB488C" w:rsidTr="00A557EB">
        <w:trPr>
          <w:gridAfter w:val="1"/>
          <w:wAfter w:w="5424" w:type="dxa"/>
          <w:trHeight w:hRule="exact" w:val="562"/>
        </w:trPr>
        <w:tc>
          <w:tcPr>
            <w:tcW w:w="1123" w:type="dxa"/>
            <w:shd w:val="clear" w:color="auto" w:fill="FFFFFF"/>
          </w:tcPr>
          <w:p w:rsidR="003D101D" w:rsidRPr="00676132"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Νταντούμη</w:t>
            </w:r>
            <w:proofErr w:type="spellEnd"/>
            <w:r w:rsidRPr="00676132">
              <w:rPr>
                <w:rFonts w:asciiTheme="minorHAnsi" w:hAnsiTheme="minorHAnsi" w:cstheme="minorHAnsi"/>
              </w:rPr>
              <w:t xml:space="preserve"> Ιωάννα    </w:t>
            </w:r>
            <w:r w:rsidRPr="00676132">
              <w:rPr>
                <w:rFonts w:asciiTheme="minorHAnsi" w:eastAsia="Arial"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3D101D" w:rsidRDefault="003D101D" w:rsidP="00A557EB">
            <w:pPr>
              <w:tabs>
                <w:tab w:val="left" w:pos="718"/>
              </w:tabs>
              <w:rPr>
                <w:rFonts w:asciiTheme="minorHAnsi" w:hAnsiTheme="minorHAnsi" w:cstheme="minorHAnsi"/>
              </w:rPr>
            </w:pPr>
            <w:proofErr w:type="spellStart"/>
            <w:r w:rsidRPr="0011660C">
              <w:rPr>
                <w:rFonts w:asciiTheme="minorHAnsi" w:eastAsia="Calibri" w:hAnsiTheme="minorHAnsi" w:cstheme="minorHAnsi"/>
              </w:rPr>
              <w:t>Πλιακοστάμος</w:t>
            </w:r>
            <w:proofErr w:type="spellEnd"/>
            <w:r w:rsidRPr="0011660C">
              <w:rPr>
                <w:rFonts w:asciiTheme="minorHAnsi" w:eastAsia="Calibri" w:hAnsiTheme="minorHAnsi" w:cstheme="minorHAnsi"/>
              </w:rPr>
              <w:t xml:space="preserve"> Κων/νος </w:t>
            </w:r>
            <w:r w:rsidRPr="0011660C">
              <w:rPr>
                <w:rFonts w:asciiTheme="minorHAns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62"/>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3D101D" w:rsidRPr="00676132" w:rsidRDefault="003D101D" w:rsidP="00A557EB">
            <w:pPr>
              <w:rPr>
                <w:rFonts w:asciiTheme="minorHAnsi" w:hAnsiTheme="minorHAnsi" w:cstheme="minorHAnsi"/>
              </w:rPr>
            </w:pPr>
            <w:proofErr w:type="spellStart"/>
            <w:r w:rsidRPr="00676132">
              <w:rPr>
                <w:rFonts w:asciiTheme="minorHAnsi" w:eastAsia="Calibri" w:hAnsiTheme="minorHAnsi" w:cstheme="minorHAnsi"/>
                <w:color w:val="000000"/>
              </w:rPr>
              <w:t>Καράβα</w:t>
            </w:r>
            <w:proofErr w:type="spellEnd"/>
            <w:r w:rsidRPr="00676132">
              <w:rPr>
                <w:rFonts w:asciiTheme="minorHAnsi" w:eastAsia="Calibri" w:hAnsiTheme="minorHAnsi" w:cstheme="minorHAnsi"/>
                <w:color w:val="000000"/>
              </w:rPr>
              <w:t xml:space="preserve"> </w:t>
            </w:r>
            <w:proofErr w:type="spellStart"/>
            <w:r w:rsidRPr="00676132">
              <w:rPr>
                <w:rFonts w:asciiTheme="minorHAnsi" w:eastAsia="Calibri" w:hAnsiTheme="minorHAnsi" w:cstheme="minorHAnsi"/>
                <w:color w:val="000000"/>
              </w:rPr>
              <w:t>Χρυσοβαλάντου</w:t>
            </w:r>
            <w:proofErr w:type="spellEnd"/>
            <w:r w:rsidRPr="00676132">
              <w:rPr>
                <w:rFonts w:asciiTheme="minorHAnsi" w:eastAsia="Calibri" w:hAnsiTheme="minorHAnsi" w:cstheme="minorHAnsi"/>
                <w:color w:val="000000"/>
              </w:rPr>
              <w:t xml:space="preserve"> Βασιλική (</w:t>
            </w:r>
            <w:proofErr w:type="spellStart"/>
            <w:r w:rsidRPr="00676132">
              <w:rPr>
                <w:rFonts w:asciiTheme="minorHAnsi" w:eastAsia="Calibri" w:hAnsiTheme="minorHAnsi" w:cstheme="minorHAnsi"/>
                <w:color w:val="000000"/>
              </w:rPr>
              <w:t>Βάλια</w:t>
            </w:r>
            <w:proofErr w:type="spellEnd"/>
            <w:r w:rsidRPr="00676132">
              <w:rPr>
                <w:rFonts w:asciiTheme="minorHAnsi" w:eastAsia="Calibri" w:hAnsiTheme="minorHAnsi" w:cstheme="minorHAnsi"/>
                <w:color w:val="000000"/>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11660C">
              <w:rPr>
                <w:rFonts w:asciiTheme="minorHAnsi" w:hAnsiTheme="minorHAnsi" w:cstheme="minorHAnsi"/>
              </w:rPr>
              <w:t>Χέβα</w:t>
            </w:r>
            <w:proofErr w:type="spellEnd"/>
            <w:r w:rsidRPr="0011660C">
              <w:rPr>
                <w:rFonts w:asciiTheme="minorHAnsi" w:hAnsiTheme="minorHAnsi" w:cstheme="minorHAnsi"/>
              </w:rPr>
              <w:t xml:space="preserve"> Αθανασία (</w:t>
            </w:r>
            <w:proofErr w:type="spellStart"/>
            <w:r w:rsidRPr="0011660C">
              <w:rPr>
                <w:rFonts w:asciiTheme="minorHAnsi" w:hAnsiTheme="minorHAnsi" w:cstheme="minorHAnsi"/>
              </w:rPr>
              <w:t>Νάνσυ</w:t>
            </w:r>
            <w:proofErr w:type="spellEnd"/>
            <w:r w:rsidRPr="0011660C">
              <w:rPr>
                <w:rFonts w:asciiTheme="minorHAnsi" w:hAnsiTheme="minorHAnsi" w:cstheme="minorHAnsi"/>
              </w:rPr>
              <w:t>)</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3D101D" w:rsidRPr="00676132" w:rsidRDefault="003D101D" w:rsidP="00A557EB">
            <w:pPr>
              <w:snapToGrid w:val="0"/>
              <w:spacing w:line="276" w:lineRule="auto"/>
              <w:rPr>
                <w:rFonts w:asciiTheme="minorHAnsi" w:hAnsiTheme="minorHAnsi" w:cstheme="minorHAnsi"/>
              </w:rPr>
            </w:pPr>
            <w:proofErr w:type="spellStart"/>
            <w:r w:rsidRPr="00676132">
              <w:rPr>
                <w:rFonts w:asciiTheme="minorHAnsi" w:eastAsia="Calibri" w:hAnsiTheme="minorHAnsi" w:cstheme="minorHAnsi"/>
              </w:rPr>
              <w:t>Μερτζάνης</w:t>
            </w:r>
            <w:proofErr w:type="spellEnd"/>
            <w:r w:rsidRPr="00676132">
              <w:rPr>
                <w:rFonts w:asciiTheme="minorHAnsi" w:eastAsia="Calibri" w:hAnsiTheme="minorHAnsi" w:cstheme="minorHAnsi"/>
              </w:rPr>
              <w:t xml:space="preserve"> Κων/νος  </w:t>
            </w:r>
          </w:p>
        </w:tc>
        <w:tc>
          <w:tcPr>
            <w:tcW w:w="388" w:type="dxa"/>
            <w:shd w:val="clear" w:color="auto" w:fill="FFFFFF"/>
          </w:tcPr>
          <w:p w:rsidR="003D101D" w:rsidRPr="00F5224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lang w:val="en-US"/>
              </w:rPr>
              <w:t>Σπυρόπουλος</w:t>
            </w:r>
            <w:proofErr w:type="spellEnd"/>
            <w:r w:rsidRPr="00676132">
              <w:rPr>
                <w:rFonts w:asciiTheme="minorHAnsi" w:eastAsia="Calibri" w:hAnsiTheme="minorHAnsi" w:cstheme="minorHAnsi"/>
                <w:lang w:val="en-US"/>
              </w:rPr>
              <w:t xml:space="preserve"> </w:t>
            </w:r>
            <w:proofErr w:type="spellStart"/>
            <w:r w:rsidRPr="00676132">
              <w:rPr>
                <w:rFonts w:asciiTheme="minorHAnsi" w:eastAsia="Calibri" w:hAnsiTheme="minorHAnsi" w:cstheme="minorHAnsi"/>
                <w:lang w:val="en-US"/>
              </w:rPr>
              <w:t>Δημοσθένης</w:t>
            </w:r>
            <w:proofErr w:type="spellEnd"/>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Σαγιάννης</w:t>
            </w:r>
            <w:proofErr w:type="spellEnd"/>
            <w:r w:rsidRPr="00676132">
              <w:rPr>
                <w:rFonts w:asciiTheme="minorHAnsi" w:hAnsiTheme="minorHAnsi" w:cstheme="minorHAnsi"/>
              </w:rPr>
              <w:t xml:space="preserve"> Μιχαήλ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091E56">
              <w:rPr>
                <w:rFonts w:asciiTheme="minorHAnsi" w:hAnsiTheme="minorHAnsi" w:cstheme="minorHAnsi"/>
              </w:rPr>
              <w:t>Πούλου</w:t>
            </w:r>
            <w:proofErr w:type="spellEnd"/>
            <w:r w:rsidRPr="00091E56">
              <w:rPr>
                <w:rFonts w:asciiTheme="minorHAnsi" w:hAnsiTheme="minorHAnsi" w:cstheme="minorHAnsi"/>
              </w:rPr>
              <w:t xml:space="preserve"> Γιώτα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Οι οποίοι δεν προσήλθαν</w:t>
            </w:r>
          </w:p>
        </w:tc>
        <w:tc>
          <w:tcPr>
            <w:tcW w:w="5424" w:type="dxa"/>
          </w:tcPr>
          <w:p w:rsidR="003D101D" w:rsidRPr="00260E43" w:rsidRDefault="003D101D" w:rsidP="00A557EB">
            <w:pPr>
              <w:snapToGrid w:val="0"/>
              <w:rPr>
                <w:rFonts w:asciiTheme="minorHAnsi" w:hAnsiTheme="minorHAnsi" w:cstheme="minorHAnsi"/>
                <w:lang w:val="en-US"/>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Καπλάνης</w:t>
            </w:r>
            <w:proofErr w:type="spellEnd"/>
            <w:r w:rsidRPr="00676132">
              <w:rPr>
                <w:rFonts w:asciiTheme="minorHAnsi" w:hAnsiTheme="minorHAnsi" w:cstheme="minorHAnsi"/>
              </w:rPr>
              <w:t xml:space="preserve"> Κων/νος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αν και κλήθηκαν νόμιμα</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091E56">
              <w:rPr>
                <w:rFonts w:asciiTheme="minorHAnsi" w:hAnsiTheme="minorHAnsi" w:cstheme="minorHAnsi"/>
              </w:rPr>
              <w:t xml:space="preserve">Γαλανός Κων/νος  </w:t>
            </w:r>
            <w:r>
              <w:rPr>
                <w:rFonts w:asciiTheme="minorHAnsi" w:hAnsiTheme="minorHAnsi" w:cstheme="minorHAnsi"/>
              </w:rPr>
              <w:t>(Απών 1</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Τζουβάρας</w:t>
            </w:r>
            <w:proofErr w:type="spellEnd"/>
            <w:r w:rsidRPr="00676132">
              <w:rPr>
                <w:rFonts w:asciiTheme="minorHAnsi" w:hAnsiTheme="minorHAnsi" w:cstheme="minorHAnsi"/>
              </w:rPr>
              <w:t xml:space="preserve"> Νικόλαος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 </w:t>
            </w:r>
            <w:proofErr w:type="spellStart"/>
            <w:r w:rsidRPr="00676132">
              <w:rPr>
                <w:rFonts w:asciiTheme="minorHAnsi" w:hAnsiTheme="minorHAnsi" w:cstheme="minorHAnsi"/>
              </w:rPr>
              <w:t>Κοτσικώνας</w:t>
            </w:r>
            <w:proofErr w:type="spellEnd"/>
            <w:r w:rsidRPr="00676132">
              <w:rPr>
                <w:rFonts w:asciiTheme="minorHAnsi" w:hAnsiTheme="minorHAnsi" w:cstheme="minorHAnsi"/>
              </w:rPr>
              <w:t xml:space="preserve"> Επαμεινώνδας </w:t>
            </w:r>
            <w:r>
              <w:rPr>
                <w:rFonts w:asciiTheme="minorHAnsi" w:hAnsiTheme="minorHAnsi" w:cstheme="minorHAnsi"/>
              </w:rPr>
              <w:t>(Απών 3</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Γερονικολού</w:t>
            </w:r>
            <w:proofErr w:type="spellEnd"/>
            <w:r w:rsidRPr="00676132">
              <w:rPr>
                <w:rFonts w:asciiTheme="minorHAnsi" w:eastAsia="Calibri" w:hAnsiTheme="minorHAnsi" w:cstheme="minorHAnsi"/>
              </w:rPr>
              <w:t xml:space="preserve"> Λαμπρινή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hAnsiTheme="minorHAnsi" w:cstheme="minorHAnsi"/>
              </w:rPr>
              <w:t>Μπράλιος</w:t>
            </w:r>
            <w:proofErr w:type="spellEnd"/>
            <w:r w:rsidRPr="00676132">
              <w:rPr>
                <w:rFonts w:asciiTheme="minorHAnsi" w:hAnsiTheme="minorHAnsi" w:cstheme="minorHAnsi"/>
              </w:rPr>
              <w:t xml:space="preserve"> Νικόλαος  </w:t>
            </w:r>
            <w:r>
              <w:rPr>
                <w:rFonts w:asciiTheme="minorHAnsi" w:hAnsiTheme="minorHAnsi" w:cstheme="minorHAnsi"/>
              </w:rPr>
              <w:t>(</w:t>
            </w:r>
            <w:r w:rsidRPr="00236C5D">
              <w:rPr>
                <w:rFonts w:asciiTheme="minorHAnsi" w:hAnsiTheme="minorHAnsi" w:cstheme="minorHAnsi"/>
                <w:sz w:val="20"/>
                <w:szCs w:val="20"/>
              </w:rPr>
              <w:t>προσήλθε στο 2</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Απών 7-13</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8866E2">
            <w:pPr>
              <w:snapToGrid w:val="0"/>
              <w:rPr>
                <w:rFonts w:asciiTheme="minorHAnsi" w:hAnsiTheme="minorHAnsi" w:cstheme="minorHAnsi"/>
              </w:rPr>
            </w:pPr>
            <w:proofErr w:type="spellStart"/>
            <w:r w:rsidRPr="00676132">
              <w:rPr>
                <w:rFonts w:asciiTheme="minorHAnsi" w:hAnsiTheme="minorHAnsi" w:cstheme="minorHAnsi"/>
              </w:rPr>
              <w:t>Τσιφής</w:t>
            </w:r>
            <w:proofErr w:type="spellEnd"/>
            <w:r w:rsidRPr="00676132">
              <w:rPr>
                <w:rFonts w:asciiTheme="minorHAnsi" w:hAnsiTheme="minorHAnsi" w:cstheme="minorHAnsi"/>
              </w:rPr>
              <w:t xml:space="preserve"> Δημήτριος</w:t>
            </w:r>
            <w:r>
              <w:rPr>
                <w:rFonts w:asciiTheme="minorHAnsi" w:hAnsiTheme="minorHAnsi" w:cstheme="minorHAnsi"/>
              </w:rPr>
              <w:t xml:space="preserve"> (απών </w:t>
            </w:r>
            <w:r w:rsidRPr="00236C5D">
              <w:rPr>
                <w:rFonts w:asciiTheme="minorHAnsi" w:hAnsiTheme="minorHAnsi" w:cstheme="minorHAnsi"/>
                <w:sz w:val="20"/>
                <w:szCs w:val="20"/>
              </w:rPr>
              <w:t xml:space="preserve"> </w:t>
            </w:r>
            <w:r w:rsidR="008866E2">
              <w:rPr>
                <w:rFonts w:asciiTheme="minorHAnsi" w:hAnsiTheme="minorHAnsi" w:cstheme="minorHAnsi"/>
                <w:sz w:val="20"/>
                <w:szCs w:val="20"/>
              </w:rPr>
              <w:t>3</w:t>
            </w:r>
            <w:r w:rsidRPr="00236C5D">
              <w:rPr>
                <w:rFonts w:asciiTheme="minorHAnsi" w:hAnsiTheme="minorHAnsi" w:cstheme="minorHAnsi"/>
                <w:sz w:val="20"/>
                <w:szCs w:val="20"/>
                <w:vertAlign w:val="superscript"/>
              </w:rPr>
              <w:t>ο</w:t>
            </w:r>
            <w:r>
              <w:rPr>
                <w:rFonts w:asciiTheme="minorHAnsi" w:hAnsiTheme="minorHAnsi" w:cstheme="minorHAnsi"/>
                <w:sz w:val="20"/>
                <w:szCs w:val="20"/>
              </w:rPr>
              <w:t xml:space="preserve">6 προσήλθε στο </w:t>
            </w:r>
            <w:r w:rsidRPr="00236C5D">
              <w:rPr>
                <w:rFonts w:asciiTheme="minorHAnsi" w:hAnsiTheme="minorHAnsi" w:cstheme="minorHAnsi"/>
                <w:sz w:val="20"/>
                <w:szCs w:val="20"/>
              </w:rPr>
              <w:t xml:space="preserve"> 7</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260E43">
              <w:rPr>
                <w:rFonts w:asciiTheme="minorHAnsi" w:hAnsiTheme="minorHAnsi" w:cstheme="minorHAnsi"/>
                <w:bCs/>
                <w:lang w:val="en-US"/>
              </w:rPr>
              <w:t>A</w:t>
            </w:r>
            <w:proofErr w:type="spellStart"/>
            <w:r w:rsidRPr="00FF4B7D">
              <w:rPr>
                <w:rFonts w:asciiTheme="minorHAnsi" w:hAnsiTheme="minorHAnsi" w:cstheme="minorHAnsi"/>
                <w:bCs/>
              </w:rPr>
              <w:t>λεξ</w:t>
            </w:r>
            <w:r w:rsidRPr="00260E43">
              <w:rPr>
                <w:rFonts w:asciiTheme="minorHAnsi" w:hAnsiTheme="minorHAnsi" w:cstheme="minorHAnsi"/>
                <w:bCs/>
              </w:rPr>
              <w:t>ίου</w:t>
            </w:r>
            <w:proofErr w:type="spellEnd"/>
            <w:r w:rsidRPr="00260E43">
              <w:rPr>
                <w:rFonts w:asciiTheme="minorHAnsi" w:hAnsiTheme="minorHAnsi" w:cstheme="minorHAnsi"/>
                <w:bCs/>
              </w:rPr>
              <w:t xml:space="preserve"> Λουκάς</w:t>
            </w:r>
            <w:r>
              <w:rPr>
                <w:rFonts w:asciiTheme="minorHAnsi" w:hAnsiTheme="minorHAnsi" w:cstheme="minorHAnsi"/>
                <w:bCs/>
              </w:rPr>
              <w:t xml:space="preserve"> </w:t>
            </w:r>
            <w:r>
              <w:rPr>
                <w:rFonts w:asciiTheme="minorHAnsi" w:hAnsiTheme="minorHAnsi" w:cstheme="minorHAnsi"/>
              </w:rPr>
              <w:t>(Απών 8</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   </w:t>
            </w:r>
            <w:r>
              <w:rPr>
                <w:rFonts w:asciiTheme="minorHAnsi" w:eastAsia="Calibri" w:hAnsiTheme="minorHAnsi" w:cstheme="minorHAnsi"/>
              </w:rPr>
              <w:t xml:space="preserve"> </w:t>
            </w: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3D101D" w:rsidRPr="00236C5D" w:rsidRDefault="003D101D" w:rsidP="00A557EB">
            <w:pPr>
              <w:snapToGrid w:val="0"/>
              <w:rPr>
                <w:rFonts w:asciiTheme="minorHAnsi" w:hAnsiTheme="minorHAnsi" w:cstheme="minorHAnsi"/>
                <w:bCs/>
              </w:rPr>
            </w:pPr>
            <w:proofErr w:type="spellStart"/>
            <w:r>
              <w:rPr>
                <w:rFonts w:asciiTheme="minorHAnsi" w:hAnsiTheme="minorHAnsi" w:cstheme="minorHAnsi"/>
                <w:bCs/>
              </w:rPr>
              <w:t>Καλέα</w:t>
            </w:r>
            <w:proofErr w:type="spellEnd"/>
            <w:r>
              <w:rPr>
                <w:rFonts w:asciiTheme="minorHAnsi" w:hAnsiTheme="minorHAnsi" w:cstheme="minorHAnsi"/>
                <w:bCs/>
              </w:rPr>
              <w:t xml:space="preserve"> –Καρούζου Ανδρομάχη</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Default="003D101D" w:rsidP="00A557EB">
            <w:pPr>
              <w:tabs>
                <w:tab w:val="left" w:pos="718"/>
              </w:tabs>
              <w:rPr>
                <w:rFonts w:asciiTheme="minorHAnsi" w:hAnsiTheme="minorHAnsi" w:cstheme="minorHAnsi"/>
              </w:rPr>
            </w:pPr>
            <w:proofErr w:type="spellStart"/>
            <w:r w:rsidRPr="00676132">
              <w:rPr>
                <w:rFonts w:asciiTheme="minorHAnsi" w:hAnsiTheme="minorHAnsi" w:cstheme="minorHAnsi"/>
              </w:rPr>
              <w:t>Καραμάνης</w:t>
            </w:r>
            <w:proofErr w:type="spellEnd"/>
            <w:r w:rsidRPr="00676132">
              <w:rPr>
                <w:rFonts w:asciiTheme="minorHAnsi" w:hAnsiTheme="minorHAnsi" w:cstheme="minorHAnsi"/>
              </w:rPr>
              <w:t xml:space="preserve"> Δημήτριος </w:t>
            </w:r>
            <w:r w:rsidRPr="00676132">
              <w:rPr>
                <w:rFonts w:asciiTheme="minorHAnsi" w:eastAsia="Calibri" w:hAnsiTheme="minorHAnsi" w:cstheme="minorHAnsi"/>
              </w:rPr>
              <w:t xml:space="preserve"> </w:t>
            </w:r>
            <w:r>
              <w:rPr>
                <w:rFonts w:asciiTheme="minorHAnsi" w:hAnsiTheme="minorHAnsi" w:cstheme="minorHAnsi"/>
              </w:rPr>
              <w:t xml:space="preserve"> </w:t>
            </w:r>
          </w:p>
          <w:p w:rsidR="003D101D" w:rsidRPr="00676132" w:rsidRDefault="003D101D" w:rsidP="00A557EB">
            <w:pPr>
              <w:snapToGrid w:val="0"/>
              <w:rPr>
                <w:rFonts w:asciiTheme="minorHAnsi" w:hAnsiTheme="minorHAnsi" w:cstheme="minorHAnsi"/>
              </w:rPr>
            </w:pP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proofErr w:type="spellStart"/>
            <w:r w:rsidRPr="00676132">
              <w:rPr>
                <w:rFonts w:asciiTheme="minorHAnsi" w:eastAsia="Calibri" w:hAnsiTheme="minorHAnsi" w:cstheme="minorHAnsi"/>
              </w:rPr>
              <w:t>Τουμαράς</w:t>
            </w:r>
            <w:proofErr w:type="spellEnd"/>
            <w:r w:rsidRPr="00676132">
              <w:rPr>
                <w:rFonts w:asciiTheme="minorHAnsi" w:eastAsia="Calibri" w:hAnsiTheme="minorHAnsi" w:cstheme="minorHAnsi"/>
              </w:rPr>
              <w:t xml:space="preserve"> Βασίλειος</w:t>
            </w:r>
            <w:r>
              <w:rPr>
                <w:rFonts w:asciiTheme="minorHAnsi" w:eastAsia="Calibr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260E43" w:rsidRDefault="003D101D" w:rsidP="00A557EB">
            <w:pPr>
              <w:snapToGrid w:val="0"/>
              <w:rPr>
                <w:rFonts w:asciiTheme="minorHAnsi" w:hAnsiTheme="minorHAnsi" w:cstheme="minorHAnsi"/>
                <w:lang w:val="en-US"/>
              </w:rPr>
            </w:pPr>
            <w:r w:rsidRPr="00676132">
              <w:rPr>
                <w:rFonts w:asciiTheme="minorHAnsi" w:hAnsiTheme="minorHAnsi" w:cstheme="minorHAnsi"/>
              </w:rPr>
              <w:t>Κατής Χαράλαμπος</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r w:rsidR="003D101D" w:rsidRPr="00BB488C" w:rsidTr="00A557EB">
        <w:trPr>
          <w:gridAfter w:val="1"/>
          <w:wAfter w:w="5424" w:type="dxa"/>
          <w:trHeight w:hRule="exact" w:val="539"/>
        </w:trPr>
        <w:tc>
          <w:tcPr>
            <w:tcW w:w="1123" w:type="dxa"/>
            <w:shd w:val="clear" w:color="auto" w:fill="FFFFFF"/>
          </w:tcPr>
          <w:p w:rsidR="003D101D" w:rsidRPr="00BB488C" w:rsidRDefault="003D101D" w:rsidP="00A557EB">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3D101D" w:rsidRPr="00676132" w:rsidRDefault="003D101D" w:rsidP="00A557EB">
            <w:pPr>
              <w:snapToGrid w:val="0"/>
              <w:rPr>
                <w:rFonts w:asciiTheme="minorHAnsi" w:hAnsiTheme="minorHAnsi" w:cstheme="minorHAnsi"/>
              </w:rPr>
            </w:pPr>
            <w:r w:rsidRPr="00676132">
              <w:rPr>
                <w:rFonts w:asciiTheme="minorHAnsi" w:hAnsiTheme="minorHAnsi" w:cstheme="minorHAnsi"/>
              </w:rPr>
              <w:t xml:space="preserve">Παπαϊωάννου Λουκάς </w:t>
            </w:r>
            <w:r w:rsidRPr="00676132">
              <w:rPr>
                <w:rFonts w:asciiTheme="minorHAnsi" w:hAnsiTheme="minorHAnsi" w:cstheme="minorHAnsi"/>
                <w:b/>
              </w:rPr>
              <w:t xml:space="preserve"> </w:t>
            </w:r>
            <w:r>
              <w:rPr>
                <w:rFonts w:asciiTheme="minorHAnsi" w:hAnsiTheme="minorHAnsi" w:cstheme="minorHAnsi"/>
              </w:rPr>
              <w:t>(Απών 6</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3D101D" w:rsidRPr="00676132" w:rsidRDefault="003D101D" w:rsidP="00A557EB">
            <w:pPr>
              <w:pStyle w:val="af8"/>
              <w:snapToGrid w:val="0"/>
              <w:jc w:val="center"/>
              <w:rPr>
                <w:rFonts w:asciiTheme="minorHAnsi" w:hAnsiTheme="minorHAnsi" w:cstheme="minorHAnsi"/>
              </w:rPr>
            </w:pPr>
          </w:p>
        </w:tc>
        <w:tc>
          <w:tcPr>
            <w:tcW w:w="3544" w:type="dxa"/>
            <w:shd w:val="clear" w:color="auto" w:fill="FFFFFF"/>
          </w:tcPr>
          <w:p w:rsidR="003D101D" w:rsidRPr="00676132" w:rsidRDefault="003D101D" w:rsidP="00A557EB">
            <w:pPr>
              <w:snapToGrid w:val="0"/>
              <w:rPr>
                <w:rFonts w:asciiTheme="minorHAnsi" w:hAnsiTheme="minorHAnsi" w:cstheme="minorHAnsi"/>
              </w:rPr>
            </w:pPr>
          </w:p>
        </w:tc>
      </w:tr>
    </w:tbl>
    <w:p w:rsidR="003D101D" w:rsidRPr="00676132" w:rsidRDefault="003D101D" w:rsidP="003D101D">
      <w:pPr>
        <w:ind w:left="-283"/>
        <w:jc w:val="both"/>
        <w:outlineLvl w:val="0"/>
        <w:rPr>
          <w:rFonts w:asciiTheme="minorHAnsi" w:eastAsia="Arial" w:hAnsiTheme="minorHAnsi" w:cstheme="minorHAnsi"/>
          <w:color w:val="000000"/>
          <w:lang w:bidi="hi-IN"/>
        </w:rPr>
      </w:pPr>
      <w:r w:rsidRPr="00676132">
        <w:rPr>
          <w:rFonts w:asciiTheme="minorHAnsi" w:eastAsia="Arial" w:hAnsiTheme="minorHAnsi" w:cstheme="minorHAnsi"/>
        </w:rPr>
        <w:t xml:space="preserve">    </w:t>
      </w:r>
      <w:r w:rsidRPr="00676132">
        <w:rPr>
          <w:rFonts w:asciiTheme="minorHAnsi" w:eastAsia="Calibri" w:hAnsiTheme="minorHAnsi" w:cstheme="minorHAnsi"/>
        </w:rPr>
        <w:t xml:space="preserve">Στην συνεδρίαση ήταν παρών  ο προσκληθείς </w:t>
      </w:r>
      <w:r w:rsidRPr="00676132">
        <w:rPr>
          <w:rFonts w:asciiTheme="minorHAnsi" w:eastAsia="Arial" w:hAnsiTheme="minorHAnsi" w:cstheme="minorHAnsi"/>
          <w:color w:val="000000"/>
          <w:highlight w:val="white"/>
          <w:lang w:bidi="hi-IN"/>
        </w:rPr>
        <w:t xml:space="preserve"> Δήμαρχος κ. </w:t>
      </w:r>
      <w:proofErr w:type="spellStart"/>
      <w:r w:rsidRPr="00676132">
        <w:rPr>
          <w:rFonts w:asciiTheme="minorHAnsi" w:eastAsia="Arial" w:hAnsiTheme="minorHAnsi" w:cstheme="minorHAnsi"/>
          <w:color w:val="000000"/>
          <w:highlight w:val="white"/>
          <w:lang w:bidi="hi-IN"/>
        </w:rPr>
        <w:t>Ταγκαλέγκας</w:t>
      </w:r>
      <w:proofErr w:type="spellEnd"/>
      <w:r w:rsidRPr="00676132">
        <w:rPr>
          <w:rFonts w:asciiTheme="minorHAnsi" w:eastAsia="Arial" w:hAnsiTheme="minorHAnsi" w:cstheme="minorHAnsi"/>
          <w:color w:val="000000"/>
          <w:highlight w:val="white"/>
          <w:lang w:bidi="hi-IN"/>
        </w:rPr>
        <w:t xml:space="preserve"> Ιωάννη</w:t>
      </w:r>
      <w:r w:rsidRPr="00676132">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p>
    <w:p w:rsidR="003D101D" w:rsidRDefault="003D101D" w:rsidP="003D101D">
      <w:pPr>
        <w:tabs>
          <w:tab w:val="center" w:pos="8460"/>
        </w:tabs>
        <w:suppressAutoHyphens w:val="0"/>
        <w:spacing w:before="280" w:line="276" w:lineRule="auto"/>
        <w:ind w:right="-278"/>
        <w:jc w:val="both"/>
      </w:pPr>
      <w:r>
        <w:rPr>
          <w:rFonts w:ascii="Calibri" w:eastAsia="Calibri" w:hAnsi="Calibri" w:cs="Calibri"/>
          <w:color w:val="000000"/>
          <w:kern w:val="1"/>
          <w:sz w:val="22"/>
          <w:szCs w:val="22"/>
          <w:highlight w:val="white"/>
          <w:shd w:val="clear" w:color="auto" w:fill="FFFFFF"/>
          <w:lang w:eastAsia="el-GR"/>
        </w:rPr>
        <w:t xml:space="preserve">Στην   συνεδρίαση είχαν νομίμως προσκληθεί αφού υπήρχαν θέματα  προς συζήτηση που αφορούσαν τις  Κοινότητές τους όλοι οι Πρόεδροι των Κοινοτήτων εκ των οποίων   παρόντες ήταν ο Πρόεδρος της  Κοινότητας Δαύλειας κ. </w:t>
      </w:r>
      <w:proofErr w:type="spellStart"/>
      <w:r>
        <w:rPr>
          <w:rFonts w:ascii="Calibri" w:eastAsia="Calibri" w:hAnsi="Calibri" w:cs="Calibri"/>
          <w:color w:val="000000"/>
          <w:kern w:val="1"/>
          <w:sz w:val="22"/>
          <w:szCs w:val="22"/>
          <w:highlight w:val="white"/>
          <w:shd w:val="clear" w:color="auto" w:fill="FFFFFF"/>
          <w:lang w:eastAsia="el-GR"/>
        </w:rPr>
        <w:t>Στουρνάρας</w:t>
      </w:r>
      <w:proofErr w:type="spellEnd"/>
      <w:r>
        <w:rPr>
          <w:rFonts w:ascii="Calibri" w:eastAsia="Calibri" w:hAnsi="Calibri" w:cs="Calibri"/>
          <w:color w:val="000000"/>
          <w:kern w:val="1"/>
          <w:sz w:val="22"/>
          <w:szCs w:val="22"/>
          <w:highlight w:val="white"/>
          <w:shd w:val="clear" w:color="auto" w:fill="FFFFFF"/>
          <w:lang w:eastAsia="el-GR"/>
        </w:rPr>
        <w:t xml:space="preserve"> Παναγιώτης (</w:t>
      </w:r>
      <w:proofErr w:type="spellStart"/>
      <w:r>
        <w:rPr>
          <w:rFonts w:ascii="Calibri" w:eastAsia="Calibri" w:hAnsi="Calibri" w:cs="Calibri"/>
          <w:color w:val="000000"/>
          <w:kern w:val="1"/>
          <w:sz w:val="22"/>
          <w:szCs w:val="22"/>
          <w:highlight w:val="white"/>
          <w:shd w:val="clear" w:color="auto" w:fill="FFFFFF"/>
          <w:lang w:eastAsia="el-GR"/>
        </w:rPr>
        <w:t>καθόλη</w:t>
      </w:r>
      <w:proofErr w:type="spellEnd"/>
      <w:r>
        <w:rPr>
          <w:rFonts w:ascii="Calibri" w:eastAsia="Calibri" w:hAnsi="Calibri" w:cs="Calibri"/>
          <w:color w:val="000000"/>
          <w:kern w:val="1"/>
          <w:sz w:val="22"/>
          <w:szCs w:val="22"/>
          <w:highlight w:val="white"/>
          <w:shd w:val="clear" w:color="auto" w:fill="FFFFFF"/>
          <w:lang w:eastAsia="el-GR"/>
        </w:rPr>
        <w:t xml:space="preserve"> τη διάρκεια της συνεδρίασης)   καθώς επίσης στο </w:t>
      </w:r>
      <w:r>
        <w:rPr>
          <w:rFonts w:ascii="Calibri" w:eastAsia="Calibri" w:hAnsi="Calibri" w:cs="Calibri"/>
          <w:color w:val="000000"/>
          <w:kern w:val="1"/>
          <w:sz w:val="22"/>
          <w:szCs w:val="22"/>
          <w:highlight w:val="white"/>
          <w:shd w:val="clear" w:color="auto" w:fill="FFFFFF"/>
          <w:lang w:eastAsia="el-GR"/>
        </w:rPr>
        <w:lastRenderedPageBreak/>
        <w:t xml:space="preserve">πρώτο Θ.Η.Δ ο Πρόεδρος της Κοινότητας </w:t>
      </w:r>
      <w:proofErr w:type="spellStart"/>
      <w:r>
        <w:rPr>
          <w:rFonts w:ascii="Calibri" w:eastAsia="Calibri" w:hAnsi="Calibri" w:cs="Calibri"/>
          <w:color w:val="000000"/>
          <w:kern w:val="1"/>
          <w:sz w:val="22"/>
          <w:szCs w:val="22"/>
          <w:highlight w:val="white"/>
          <w:shd w:val="clear" w:color="auto" w:fill="FFFFFF"/>
          <w:lang w:eastAsia="el-GR"/>
        </w:rPr>
        <w:t>Θουρίου</w:t>
      </w:r>
      <w:proofErr w:type="spellEnd"/>
      <w:r>
        <w:rPr>
          <w:rFonts w:ascii="Calibri" w:eastAsia="Calibri" w:hAnsi="Calibri" w:cs="Calibri"/>
          <w:color w:val="000000"/>
          <w:kern w:val="1"/>
          <w:sz w:val="22"/>
          <w:szCs w:val="22"/>
          <w:highlight w:val="white"/>
          <w:shd w:val="clear" w:color="auto" w:fill="FFFFFF"/>
          <w:lang w:eastAsia="el-GR"/>
        </w:rPr>
        <w:t xml:space="preserve"> κ. </w:t>
      </w:r>
      <w:proofErr w:type="spellStart"/>
      <w:r>
        <w:rPr>
          <w:rFonts w:ascii="Calibri" w:eastAsia="Calibri" w:hAnsi="Calibri" w:cs="Calibri"/>
          <w:color w:val="000000"/>
          <w:kern w:val="1"/>
          <w:sz w:val="22"/>
          <w:szCs w:val="22"/>
          <w:highlight w:val="white"/>
          <w:shd w:val="clear" w:color="auto" w:fill="FFFFFF"/>
          <w:lang w:eastAsia="el-GR"/>
        </w:rPr>
        <w:t>Γκικόπουλος</w:t>
      </w:r>
      <w:proofErr w:type="spellEnd"/>
      <w:r>
        <w:rPr>
          <w:rFonts w:ascii="Calibri" w:eastAsia="Calibri" w:hAnsi="Calibri" w:cs="Calibri"/>
          <w:color w:val="000000"/>
          <w:kern w:val="1"/>
          <w:sz w:val="22"/>
          <w:szCs w:val="22"/>
          <w:highlight w:val="white"/>
          <w:shd w:val="clear" w:color="auto" w:fill="FFFFFF"/>
          <w:lang w:eastAsia="el-GR"/>
        </w:rPr>
        <w:t xml:space="preserve"> Νικόλαος  ο οποίος αποχώρησε αμέσως μετά την ψήφιση του </w:t>
      </w:r>
      <w:r>
        <w:rPr>
          <w:rFonts w:ascii="Calibri" w:eastAsia="Calibri" w:hAnsi="Calibri" w:cs="Calibri"/>
          <w:color w:val="000000"/>
          <w:kern w:val="1"/>
          <w:sz w:val="22"/>
          <w:szCs w:val="22"/>
          <w:shd w:val="clear" w:color="auto" w:fill="FFFFFF"/>
          <w:lang w:eastAsia="el-GR"/>
        </w:rPr>
        <w:t>.</w:t>
      </w:r>
    </w:p>
    <w:p w:rsidR="003D101D" w:rsidRPr="00676132" w:rsidRDefault="003D101D" w:rsidP="003D101D">
      <w:pPr>
        <w:tabs>
          <w:tab w:val="center" w:pos="8460"/>
        </w:tabs>
        <w:spacing w:line="276" w:lineRule="auto"/>
        <w:ind w:left="-170"/>
        <w:jc w:val="both"/>
        <w:rPr>
          <w:rFonts w:asciiTheme="minorHAnsi" w:eastAsia="Arial" w:hAnsiTheme="minorHAnsi" w:cstheme="minorHAnsi"/>
        </w:rPr>
      </w:pPr>
    </w:p>
    <w:p w:rsidR="003D101D" w:rsidRPr="00676132" w:rsidRDefault="003D101D" w:rsidP="003D101D">
      <w:pPr>
        <w:tabs>
          <w:tab w:val="center" w:pos="8460"/>
        </w:tabs>
        <w:spacing w:line="276" w:lineRule="auto"/>
        <w:ind w:left="-170"/>
        <w:jc w:val="both"/>
        <w:rPr>
          <w:rFonts w:asciiTheme="minorHAnsi" w:eastAsia="Calibri" w:hAnsiTheme="minorHAnsi" w:cstheme="minorHAnsi"/>
        </w:rPr>
      </w:pPr>
      <w:r w:rsidRPr="00676132">
        <w:rPr>
          <w:rFonts w:asciiTheme="minorHAnsi" w:eastAsia="Arial" w:hAnsiTheme="minorHAnsi" w:cstheme="minorHAnsi"/>
        </w:rPr>
        <w:t xml:space="preserve">  </w:t>
      </w:r>
      <w:r w:rsidRPr="00676132">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45400" w:rsidRPr="00D652D8" w:rsidRDefault="00245400" w:rsidP="00245400">
      <w:pPr>
        <w:ind w:left="-283"/>
        <w:jc w:val="both"/>
        <w:outlineLvl w:val="0"/>
        <w:rPr>
          <w:rFonts w:asciiTheme="minorHAnsi" w:hAnsiTheme="minorHAnsi" w:cstheme="minorHAnsi"/>
        </w:rPr>
      </w:pPr>
      <w:r w:rsidRPr="00676132">
        <w:rPr>
          <w:rFonts w:asciiTheme="minorHAnsi" w:hAnsiTheme="minorHAnsi" w:cstheme="minorHAnsi"/>
        </w:rPr>
        <w:t xml:space="preserve">  </w:t>
      </w:r>
    </w:p>
    <w:p w:rsidR="00245400" w:rsidRPr="008E6793" w:rsidRDefault="00245400" w:rsidP="00245400">
      <w:pPr>
        <w:tabs>
          <w:tab w:val="center" w:pos="8460"/>
        </w:tabs>
        <w:suppressAutoHyphens w:val="0"/>
        <w:spacing w:before="57" w:after="57"/>
        <w:ind w:right="-278"/>
        <w:jc w:val="both"/>
        <w:rPr>
          <w:i/>
        </w:rPr>
      </w:pPr>
      <w:r w:rsidRPr="00003014">
        <w:rPr>
          <w:rStyle w:val="aa"/>
          <w:rFonts w:asciiTheme="minorHAnsi" w:eastAsia="Arial" w:hAnsiTheme="minorHAnsi" w:cstheme="minorHAnsi"/>
          <w:i w:val="0"/>
          <w:shd w:val="clear" w:color="auto" w:fill="FFFFFF"/>
          <w:lang w:bidi="hi-IN"/>
        </w:rPr>
        <w:t xml:space="preserve">Εισηγούμενη  </w:t>
      </w:r>
      <w:r w:rsidR="00003014">
        <w:rPr>
          <w:rStyle w:val="aa"/>
          <w:rFonts w:asciiTheme="minorHAnsi" w:eastAsia="Arial" w:hAnsiTheme="minorHAnsi" w:cstheme="minorHAnsi"/>
          <w:i w:val="0"/>
          <w:shd w:val="clear" w:color="auto" w:fill="FFFFFF"/>
          <w:lang w:bidi="hi-IN"/>
        </w:rPr>
        <w:t>το 2</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Pr="00D652D8">
        <w:rPr>
          <w:rStyle w:val="FontStyle17"/>
          <w:rFonts w:asciiTheme="minorHAnsi" w:eastAsia="Calibri" w:hAnsiTheme="minorHAnsi" w:cstheme="minorHAnsi"/>
          <w:i/>
          <w:iCs/>
          <w:spacing w:val="-3"/>
        </w:rPr>
        <w:t>,</w:t>
      </w:r>
      <w:r w:rsidRPr="00D652D8">
        <w:rPr>
          <w:rStyle w:val="aa"/>
          <w:rFonts w:asciiTheme="minorHAnsi" w:eastAsia="Arial" w:hAnsiTheme="minorHAnsi" w:cstheme="minorHAnsi"/>
          <w:color w:val="000000"/>
          <w:highlight w:val="white"/>
          <w:shd w:val="clear" w:color="auto" w:fill="FFFFFF"/>
          <w:lang w:bidi="hi-IN"/>
        </w:rPr>
        <w:t xml:space="preserve"> </w:t>
      </w:r>
      <w:r w:rsidRPr="00003014">
        <w:rPr>
          <w:rStyle w:val="aa"/>
          <w:rFonts w:asciiTheme="minorHAnsi" w:eastAsia="Arial" w:hAnsiTheme="minorHAnsi" w:cstheme="minorHAnsi"/>
          <w:i w:val="0"/>
          <w:color w:val="000000"/>
          <w:highlight w:val="white"/>
          <w:shd w:val="clear" w:color="auto" w:fill="FFFFFF"/>
          <w:lang w:bidi="hi-IN"/>
        </w:rPr>
        <w:t>η κ</w:t>
      </w:r>
      <w:r w:rsidRPr="00D652D8">
        <w:rPr>
          <w:rStyle w:val="aa"/>
          <w:rFonts w:asciiTheme="minorHAnsi" w:eastAsia="Arial" w:hAnsiTheme="minorHAnsi" w:cstheme="minorHAnsi"/>
          <w:color w:val="000000"/>
          <w:highlight w:val="white"/>
          <w:shd w:val="clear" w:color="auto" w:fill="FFFFFF"/>
          <w:lang w:bidi="hi-IN"/>
        </w:rPr>
        <w:t xml:space="preserve">. </w:t>
      </w:r>
      <w:r w:rsidRPr="00D652D8">
        <w:rPr>
          <w:rFonts w:asciiTheme="minorHAnsi" w:eastAsia="Arial" w:hAnsiTheme="minorHAnsi" w:cstheme="minorHAnsi"/>
          <w:highlight w:val="white"/>
          <w:shd w:val="clear" w:color="auto" w:fill="FFFFFF"/>
          <w:lang w:bidi="hi-IN"/>
        </w:rPr>
        <w:t xml:space="preserve">Πρόεδρος  </w:t>
      </w:r>
      <w:r w:rsidRPr="00D652D8">
        <w:rPr>
          <w:rFonts w:asciiTheme="minorHAnsi" w:eastAsia="Arial" w:hAnsiTheme="minorHAnsi" w:cstheme="minorHAnsi"/>
          <w:kern w:val="1"/>
          <w:shd w:val="clear" w:color="auto" w:fill="FFFFFF"/>
          <w:lang w:bidi="hi-IN"/>
        </w:rPr>
        <w:t xml:space="preserve">  </w:t>
      </w:r>
      <w:r w:rsidRPr="00646331">
        <w:rPr>
          <w:rFonts w:asciiTheme="minorHAnsi" w:eastAsia="Arial" w:hAnsiTheme="minorHAnsi" w:cstheme="minorHAnsi"/>
          <w:kern w:val="1"/>
          <w:highlight w:val="white"/>
          <w:shd w:val="clear" w:color="auto" w:fill="FFFFFF"/>
          <w:lang w:bidi="hi-IN"/>
        </w:rPr>
        <w:t xml:space="preserve">έθεσε υπόψη των </w:t>
      </w:r>
      <w:r w:rsidRPr="00B57F6B">
        <w:rPr>
          <w:rFonts w:asciiTheme="minorHAnsi" w:eastAsia="Arial" w:hAnsiTheme="minorHAnsi" w:cstheme="minorHAnsi"/>
          <w:kern w:val="1"/>
          <w:highlight w:val="white"/>
          <w:shd w:val="clear" w:color="auto" w:fill="FFFFFF"/>
          <w:lang w:bidi="hi-IN"/>
        </w:rPr>
        <w:t xml:space="preserve">μελών του Δημοτικού </w:t>
      </w:r>
      <w:r w:rsidRPr="00B57F6B">
        <w:rPr>
          <w:rFonts w:asciiTheme="minorHAnsi" w:hAnsiTheme="minorHAnsi" w:cstheme="minorHAnsi"/>
        </w:rPr>
        <w:t xml:space="preserve">  Συμβουλίου , </w:t>
      </w:r>
      <w:r w:rsidRPr="00B57F6B">
        <w:rPr>
          <w:rFonts w:asciiTheme="minorHAnsi" w:eastAsia="Arial" w:hAnsiTheme="minorHAnsi" w:cstheme="minorHAnsi"/>
          <w:kern w:val="1"/>
          <w:shd w:val="clear" w:color="auto" w:fill="FFFFFF"/>
          <w:lang w:bidi="hi-IN"/>
        </w:rPr>
        <w:t>τ</w:t>
      </w:r>
      <w:r>
        <w:rPr>
          <w:rFonts w:asciiTheme="minorHAnsi" w:eastAsia="Arial" w:hAnsiTheme="minorHAnsi" w:cstheme="minorHAnsi"/>
          <w:kern w:val="1"/>
          <w:shd w:val="clear" w:color="auto" w:fill="FFFFFF"/>
          <w:lang w:bidi="hi-IN"/>
        </w:rPr>
        <w:t xml:space="preserve">ην υπ </w:t>
      </w:r>
      <w:proofErr w:type="spellStart"/>
      <w:r>
        <w:rPr>
          <w:rFonts w:asciiTheme="minorHAnsi" w:eastAsia="Arial" w:hAnsiTheme="minorHAnsi" w:cstheme="minorHAnsi"/>
          <w:kern w:val="1"/>
          <w:shd w:val="clear" w:color="auto" w:fill="FFFFFF"/>
          <w:lang w:bidi="hi-IN"/>
        </w:rPr>
        <w:t>αριθμ</w:t>
      </w:r>
      <w:proofErr w:type="spellEnd"/>
      <w:r>
        <w:rPr>
          <w:rFonts w:asciiTheme="minorHAnsi" w:eastAsia="Arial" w:hAnsiTheme="minorHAnsi" w:cstheme="minorHAnsi"/>
          <w:kern w:val="1"/>
          <w:shd w:val="clear" w:color="auto" w:fill="FFFFFF"/>
          <w:lang w:bidi="hi-IN"/>
        </w:rPr>
        <w:t xml:space="preserve"> 3</w:t>
      </w:r>
      <w:r w:rsidR="00003014">
        <w:rPr>
          <w:rFonts w:asciiTheme="minorHAnsi" w:eastAsia="Arial" w:hAnsiTheme="minorHAnsi" w:cstheme="minorHAnsi"/>
          <w:kern w:val="1"/>
          <w:shd w:val="clear" w:color="auto" w:fill="FFFFFF"/>
          <w:lang w:bidi="hi-IN"/>
        </w:rPr>
        <w:t>40</w:t>
      </w:r>
      <w:r>
        <w:rPr>
          <w:rFonts w:asciiTheme="minorHAnsi" w:eastAsia="Arial" w:hAnsiTheme="minorHAnsi" w:cstheme="minorHAnsi"/>
          <w:kern w:val="1"/>
          <w:shd w:val="clear" w:color="auto" w:fill="FFFFFF"/>
          <w:lang w:bidi="hi-IN"/>
        </w:rPr>
        <w:t>/2022 Απόφαση της Οικονομικής Επιτροπής (ΑΔΑ: 6</w:t>
      </w:r>
      <w:r w:rsidR="00003014">
        <w:rPr>
          <w:rFonts w:asciiTheme="minorHAnsi" w:eastAsia="Arial" w:hAnsiTheme="minorHAnsi" w:cstheme="minorHAnsi"/>
          <w:kern w:val="1"/>
          <w:shd w:val="clear" w:color="auto" w:fill="FFFFFF"/>
          <w:lang w:bidi="hi-IN"/>
        </w:rPr>
        <w:t>0Φ5</w:t>
      </w:r>
      <w:r>
        <w:rPr>
          <w:rFonts w:asciiTheme="minorHAnsi" w:eastAsia="Arial" w:hAnsiTheme="minorHAnsi" w:cstheme="minorHAnsi"/>
          <w:kern w:val="1"/>
          <w:shd w:val="clear" w:color="auto" w:fill="FFFFFF"/>
          <w:lang w:bidi="hi-IN"/>
        </w:rPr>
        <w:t>ΩΛΗ-</w:t>
      </w:r>
      <w:r w:rsidR="00003014">
        <w:rPr>
          <w:rFonts w:asciiTheme="minorHAnsi" w:eastAsia="Arial" w:hAnsiTheme="minorHAnsi" w:cstheme="minorHAnsi"/>
          <w:kern w:val="1"/>
          <w:shd w:val="clear" w:color="auto" w:fill="FFFFFF"/>
          <w:lang w:bidi="hi-IN"/>
        </w:rPr>
        <w:t>ΞΓΝ</w:t>
      </w:r>
      <w:r>
        <w:rPr>
          <w:rFonts w:asciiTheme="minorHAnsi" w:eastAsia="Arial" w:hAnsiTheme="minorHAnsi" w:cstheme="minorHAnsi"/>
          <w:kern w:val="1"/>
          <w:shd w:val="clear" w:color="auto" w:fill="FFFFFF"/>
          <w:lang w:bidi="hi-IN"/>
        </w:rPr>
        <w:t xml:space="preserve">)  </w:t>
      </w:r>
      <w:r w:rsidRPr="008E6793">
        <w:rPr>
          <w:rStyle w:val="aa"/>
          <w:rFonts w:ascii="Calibri" w:eastAsia="Arial Unicode MS" w:hAnsi="Calibri" w:cs="Calibri"/>
          <w:i w:val="0"/>
          <w:color w:val="000000"/>
          <w:kern w:val="1"/>
          <w:highlight w:val="white"/>
          <w:shd w:val="clear" w:color="auto" w:fill="FFFFFF"/>
          <w:lang w:eastAsia="el-GR" w:bidi="hi-IN"/>
        </w:rPr>
        <w:t>με την οποία</w:t>
      </w:r>
      <w:r w:rsidRPr="008E6793">
        <w:rPr>
          <w:rStyle w:val="aa"/>
          <w:rFonts w:ascii="Calibri" w:eastAsia="Arial" w:hAnsi="Calibri" w:cs="Calibri"/>
          <w:i w:val="0"/>
          <w:color w:val="000000"/>
          <w:kern w:val="1"/>
          <w:highlight w:val="white"/>
          <w:shd w:val="clear" w:color="auto" w:fill="FFFFFF"/>
          <w:lang w:eastAsia="el-GR" w:bidi="hi-IN"/>
        </w:rPr>
        <w:t xml:space="preserve"> εισηγείται   στο Δημοτικό Συμβούλιο, </w:t>
      </w:r>
      <w:r w:rsidRPr="008E6793">
        <w:rPr>
          <w:rStyle w:val="aa"/>
          <w:rFonts w:ascii="Calibri" w:eastAsia="Arial" w:hAnsi="Calibri" w:cs="Calibri"/>
          <w:i w:val="0"/>
          <w:color w:val="000000"/>
          <w:spacing w:val="-3"/>
          <w:kern w:val="1"/>
          <w:highlight w:val="white"/>
          <w:shd w:val="clear" w:color="auto" w:fill="FFFFFF"/>
          <w:lang w:eastAsia="el-GR" w:bidi="hi-IN"/>
        </w:rPr>
        <w:t xml:space="preserve"> σύμφωνα με τις διατάξεις του άρθρου 72 παρ.1 </w:t>
      </w:r>
      <w:proofErr w:type="spellStart"/>
      <w:r w:rsidRPr="008E6793">
        <w:rPr>
          <w:rStyle w:val="aa"/>
          <w:rFonts w:ascii="Calibri" w:eastAsia="Arial" w:hAnsi="Calibri" w:cs="Calibri"/>
          <w:i w:val="0"/>
          <w:color w:val="000000"/>
          <w:spacing w:val="-3"/>
          <w:kern w:val="1"/>
          <w:highlight w:val="white"/>
          <w:shd w:val="clear" w:color="auto" w:fill="FFFFFF"/>
          <w:lang w:eastAsia="el-GR" w:bidi="hi-IN"/>
        </w:rPr>
        <w:t>περ.ζ</w:t>
      </w:r>
      <w:proofErr w:type="spellEnd"/>
      <w:r w:rsidRPr="008E6793">
        <w:rPr>
          <w:rStyle w:val="aa"/>
          <w:rFonts w:ascii="Calibri" w:eastAsia="Arial" w:hAnsi="Calibri" w:cs="Calibri"/>
          <w:i w:val="0"/>
          <w:color w:val="000000"/>
          <w:spacing w:val="-3"/>
          <w:kern w:val="1"/>
          <w:highlight w:val="white"/>
          <w:shd w:val="clear" w:color="auto" w:fill="FFFFFF"/>
          <w:lang w:eastAsia="el-GR" w:bidi="hi-IN"/>
        </w:rPr>
        <w:t xml:space="preserve">  του Ν. 3852/2010, </w:t>
      </w:r>
      <w:r w:rsidRPr="008E6793">
        <w:rPr>
          <w:rStyle w:val="aa"/>
          <w:rFonts w:ascii="Calibri" w:eastAsia="Arial" w:hAnsi="Calibri" w:cs="Calibri"/>
          <w:i w:val="0"/>
          <w:iCs w:val="0"/>
          <w:color w:val="000000"/>
          <w:spacing w:val="-3"/>
          <w:kern w:val="1"/>
          <w:highlight w:val="white"/>
          <w:shd w:val="clear" w:color="auto" w:fill="FFFFFF"/>
          <w:lang w:eastAsia="el-GR" w:bidi="hi-IN"/>
        </w:rPr>
        <w:t xml:space="preserve"> </w:t>
      </w:r>
      <w:r w:rsidRPr="008E6793">
        <w:rPr>
          <w:rStyle w:val="aa"/>
          <w:rFonts w:ascii="Calibri" w:eastAsia="Arial" w:hAnsi="Calibri" w:cs="Calibri"/>
          <w:i w:val="0"/>
          <w:color w:val="000000"/>
          <w:kern w:val="1"/>
          <w:highlight w:val="white"/>
          <w:shd w:val="clear" w:color="auto" w:fill="FFFFFF"/>
          <w:lang w:eastAsia="el-GR" w:bidi="hi-IN"/>
        </w:rPr>
        <w:t xml:space="preserve"> τον καθορισμό των </w:t>
      </w:r>
      <w:r w:rsidRPr="008E6793">
        <w:rPr>
          <w:rStyle w:val="aa"/>
          <w:rFonts w:ascii="Calibri" w:eastAsia="Arial" w:hAnsi="Calibri" w:cs="Calibri"/>
          <w:i w:val="0"/>
          <w:color w:val="000000"/>
          <w:spacing w:val="-3"/>
          <w:kern w:val="1"/>
          <w:highlight w:val="white"/>
          <w:shd w:val="clear" w:color="auto" w:fill="FFFFFF"/>
          <w:lang w:eastAsia="el-GR" w:bidi="hi-IN"/>
        </w:rPr>
        <w:t xml:space="preserve">τελών  </w:t>
      </w:r>
      <w:r w:rsidR="00003014">
        <w:rPr>
          <w:rStyle w:val="aa"/>
          <w:rFonts w:ascii="Calibri" w:eastAsia="Arial" w:hAnsi="Calibri" w:cs="Calibri"/>
          <w:i w:val="0"/>
          <w:color w:val="000000"/>
          <w:spacing w:val="-3"/>
          <w:kern w:val="1"/>
          <w:highlight w:val="white"/>
          <w:shd w:val="clear" w:color="auto" w:fill="FFFFFF"/>
          <w:lang w:eastAsia="el-GR" w:bidi="hi-IN"/>
        </w:rPr>
        <w:t>και δικαιωμάτων άρδευσης</w:t>
      </w:r>
      <w:r w:rsidRPr="008E6793">
        <w:rPr>
          <w:rStyle w:val="aa"/>
          <w:rFonts w:ascii="Calibri" w:eastAsia="Arial" w:hAnsi="Calibri" w:cs="Calibri"/>
          <w:i w:val="0"/>
          <w:color w:val="000000"/>
          <w:spacing w:val="-3"/>
          <w:kern w:val="1"/>
          <w:highlight w:val="white"/>
          <w:shd w:val="clear" w:color="auto" w:fill="FFFFFF"/>
          <w:lang w:eastAsia="el-GR" w:bidi="hi-IN"/>
        </w:rPr>
        <w:t xml:space="preserve">  για το οικονομικό έτος 20</w:t>
      </w:r>
      <w:r>
        <w:rPr>
          <w:rStyle w:val="aa"/>
          <w:rFonts w:ascii="Calibri" w:eastAsia="Arial" w:hAnsi="Calibri" w:cs="Calibri"/>
          <w:i w:val="0"/>
          <w:color w:val="000000"/>
          <w:spacing w:val="-3"/>
          <w:kern w:val="1"/>
          <w:highlight w:val="white"/>
          <w:shd w:val="clear" w:color="auto" w:fill="FFFFFF"/>
          <w:lang w:bidi="hi-IN"/>
        </w:rPr>
        <w:t>23</w:t>
      </w:r>
      <w:r w:rsidRPr="008E6793">
        <w:rPr>
          <w:rStyle w:val="aa"/>
          <w:rFonts w:ascii="Calibri" w:eastAsia="Arial" w:hAnsi="Calibri" w:cs="Calibri"/>
          <w:i w:val="0"/>
          <w:color w:val="000000"/>
          <w:spacing w:val="-3"/>
          <w:kern w:val="1"/>
          <w:highlight w:val="white"/>
          <w:shd w:val="clear" w:color="auto" w:fill="FFFFFF"/>
          <w:lang w:eastAsia="el-GR" w:bidi="hi-IN"/>
        </w:rPr>
        <w:t xml:space="preserve">.   </w:t>
      </w:r>
    </w:p>
    <w:p w:rsidR="00245400" w:rsidRPr="003D101D" w:rsidRDefault="00245400" w:rsidP="00245400">
      <w:pPr>
        <w:tabs>
          <w:tab w:val="center" w:pos="8460"/>
        </w:tabs>
        <w:suppressAutoHyphens w:val="0"/>
        <w:spacing w:before="57" w:after="57"/>
        <w:ind w:right="-278"/>
        <w:jc w:val="both"/>
        <w:rPr>
          <w:rFonts w:asciiTheme="minorHAnsi" w:hAnsiTheme="minorHAnsi" w:cstheme="minorHAnsi"/>
          <w:sz w:val="22"/>
          <w:szCs w:val="22"/>
        </w:rPr>
      </w:pPr>
      <w:r w:rsidRPr="003D101D">
        <w:rPr>
          <w:rFonts w:asciiTheme="minorHAnsi" w:eastAsia="Arial" w:hAnsiTheme="minorHAnsi" w:cstheme="minorHAnsi"/>
          <w:i/>
          <w:sz w:val="22"/>
          <w:szCs w:val="22"/>
        </w:rPr>
        <w:t xml:space="preserve"> </w:t>
      </w:r>
      <w:r w:rsidRPr="003D101D">
        <w:rPr>
          <w:rStyle w:val="aa"/>
          <w:rFonts w:asciiTheme="minorHAnsi" w:eastAsia="Arial" w:hAnsiTheme="minorHAnsi" w:cstheme="minorHAnsi"/>
          <w:bCs/>
          <w:color w:val="000000"/>
          <w:kern w:val="1"/>
          <w:sz w:val="22"/>
          <w:szCs w:val="22"/>
          <w:highlight w:val="white"/>
          <w:shd w:val="clear" w:color="auto" w:fill="FFFFFF"/>
        </w:rPr>
        <w:t xml:space="preserve"> </w:t>
      </w:r>
      <w:r w:rsidRPr="003D101D">
        <w:rPr>
          <w:rStyle w:val="aa"/>
          <w:rFonts w:asciiTheme="minorHAnsi" w:eastAsia="Calibri" w:hAnsiTheme="minorHAnsi" w:cstheme="minorHAnsi"/>
          <w:color w:val="000000"/>
          <w:spacing w:val="-3"/>
          <w:kern w:val="1"/>
          <w:sz w:val="22"/>
          <w:szCs w:val="22"/>
          <w:highlight w:val="white"/>
          <w:shd w:val="clear" w:color="auto" w:fill="FFFFFF"/>
          <w:lang w:eastAsia="el-GR" w:bidi="hi-IN"/>
        </w:rPr>
        <w:t xml:space="preserve">  </w:t>
      </w:r>
      <w:r w:rsidRPr="003D101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Κατόπιν </w:t>
      </w:r>
      <w:r w:rsidRPr="003D101D">
        <w:rPr>
          <w:rStyle w:val="aa"/>
          <w:rFonts w:asciiTheme="minorHAnsi" w:eastAsia="Arial" w:hAnsiTheme="minorHAnsi" w:cstheme="minorHAnsi"/>
          <w:color w:val="000000"/>
          <w:spacing w:val="-3"/>
          <w:kern w:val="1"/>
          <w:sz w:val="22"/>
          <w:szCs w:val="22"/>
          <w:highlight w:val="white"/>
          <w:shd w:val="clear" w:color="auto" w:fill="FFFFFF"/>
          <w:lang w:val="en-US" w:eastAsia="el-GR" w:bidi="hi-IN"/>
        </w:rPr>
        <w:t>o</w:t>
      </w:r>
      <w:r w:rsidRPr="003D101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 Πρόεδρος έδωσε το λόγο στον Δ/</w:t>
      </w:r>
      <w:proofErr w:type="spellStart"/>
      <w:r w:rsidRPr="003D101D">
        <w:rPr>
          <w:rStyle w:val="aa"/>
          <w:rFonts w:asciiTheme="minorHAnsi" w:eastAsia="Arial" w:hAnsiTheme="minorHAnsi" w:cstheme="minorHAnsi"/>
          <w:color w:val="000000"/>
          <w:spacing w:val="-3"/>
          <w:kern w:val="1"/>
          <w:sz w:val="22"/>
          <w:szCs w:val="22"/>
          <w:highlight w:val="white"/>
          <w:shd w:val="clear" w:color="auto" w:fill="FFFFFF"/>
          <w:lang w:eastAsia="el-GR" w:bidi="hi-IN"/>
        </w:rPr>
        <w:t>ντή</w:t>
      </w:r>
      <w:proofErr w:type="spellEnd"/>
      <w:r w:rsidRPr="003D101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  Οικονομικών Υπηρεσιών του Δήμου </w:t>
      </w:r>
      <w:proofErr w:type="spellStart"/>
      <w:r w:rsidRPr="003D101D">
        <w:rPr>
          <w:rStyle w:val="aa"/>
          <w:rFonts w:asciiTheme="minorHAnsi" w:eastAsia="Arial" w:hAnsiTheme="minorHAnsi" w:cstheme="minorHAnsi"/>
          <w:color w:val="000000"/>
          <w:spacing w:val="-3"/>
          <w:kern w:val="1"/>
          <w:sz w:val="22"/>
          <w:szCs w:val="22"/>
          <w:highlight w:val="white"/>
          <w:shd w:val="clear" w:color="auto" w:fill="FFFFFF"/>
          <w:lang w:eastAsia="el-GR" w:bidi="hi-IN"/>
        </w:rPr>
        <w:t>Λεβαδέων</w:t>
      </w:r>
      <w:proofErr w:type="spellEnd"/>
      <w:r w:rsidRPr="003D101D">
        <w:rPr>
          <w:rStyle w:val="aa"/>
          <w:rFonts w:asciiTheme="minorHAnsi" w:eastAsia="Arial" w:hAnsiTheme="minorHAnsi" w:cstheme="minorHAnsi"/>
          <w:color w:val="000000"/>
          <w:spacing w:val="-3"/>
          <w:kern w:val="1"/>
          <w:sz w:val="22"/>
          <w:szCs w:val="22"/>
          <w:highlight w:val="white"/>
          <w:shd w:val="clear" w:color="auto" w:fill="FFFFFF"/>
          <w:lang w:eastAsia="el-GR" w:bidi="hi-IN"/>
        </w:rPr>
        <w:t xml:space="preserve"> ο οποίος εξέθεσε στο Δημοτικό Συμβούλιο τα όσα εισηγείται η Οικονομική Επιτροπή  επί του θέματος , λέγοντας τα ακόλουθα  :  </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1) Την παράγραφο 1 του άρθρου 19 του ΒΔ της 24/9-20/10/1958 προβλέπεται η δυνατότητα των δήμων, να επιβάλουν με απόφαση του δημοτικού συμβουλίου τέλη ή δικαιώματα σε βάρος όσων κάνουν χρήση δημοτικών κτημάτων, έργων ή υπηρεσιών.</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Η διάταξη της παρ. 1 του άρθρου 19 του ΒΔ της 24/9-20/10/1958 έχει γενικό χαρακτήρα, εφαρμόζεται δηλαδή σε κάθε περίπτωση κατά την οποία δεν υφίσταται ειδική ρύθμιση για συγκεκριμένο είδος χρήσης δημοτικού κτήματος, έργου ή υπηρεσίας.</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 xml:space="preserve">Όπως τονίζεται στην εγκύκλιο 139531/452/01-12-1962 του Υπουργείου Εσωτερικών, η έννοια του όρου «ποιούμενοι </w:t>
      </w:r>
      <w:proofErr w:type="spellStart"/>
      <w:r w:rsidRPr="003D101D">
        <w:rPr>
          <w:rFonts w:asciiTheme="minorHAnsi" w:hAnsiTheme="minorHAnsi" w:cstheme="minorHAnsi"/>
          <w:i/>
          <w:sz w:val="22"/>
          <w:szCs w:val="22"/>
        </w:rPr>
        <w:t>χρήσιν</w:t>
      </w:r>
      <w:proofErr w:type="spellEnd"/>
      <w:r w:rsidRPr="003D101D">
        <w:rPr>
          <w:rFonts w:asciiTheme="minorHAnsi" w:hAnsiTheme="minorHAnsi" w:cstheme="minorHAnsi"/>
          <w:i/>
          <w:sz w:val="22"/>
          <w:szCs w:val="22"/>
        </w:rPr>
        <w:t xml:space="preserve">» του έργου (ή του κτήματος ή της υπηρεσίας) είναι ευρεία και περιλαμβάνει «πάντα εκ του έργου </w:t>
      </w:r>
      <w:proofErr w:type="spellStart"/>
      <w:r w:rsidRPr="003D101D">
        <w:rPr>
          <w:rFonts w:asciiTheme="minorHAnsi" w:hAnsiTheme="minorHAnsi" w:cstheme="minorHAnsi"/>
          <w:i/>
          <w:sz w:val="22"/>
          <w:szCs w:val="22"/>
        </w:rPr>
        <w:t>ωφελούμενον</w:t>
      </w:r>
      <w:proofErr w:type="spellEnd"/>
      <w:r w:rsidRPr="003D101D">
        <w:rPr>
          <w:rFonts w:asciiTheme="minorHAnsi" w:hAnsiTheme="minorHAnsi" w:cstheme="minorHAnsi"/>
          <w:i/>
          <w:sz w:val="22"/>
          <w:szCs w:val="22"/>
        </w:rPr>
        <w:t xml:space="preserve"> ή </w:t>
      </w:r>
      <w:proofErr w:type="spellStart"/>
      <w:r w:rsidRPr="003D101D">
        <w:rPr>
          <w:rFonts w:asciiTheme="minorHAnsi" w:hAnsiTheme="minorHAnsi" w:cstheme="minorHAnsi"/>
          <w:i/>
          <w:sz w:val="22"/>
          <w:szCs w:val="22"/>
        </w:rPr>
        <w:t>εξυπηρετούμενον</w:t>
      </w:r>
      <w:proofErr w:type="spellEnd"/>
      <w:r w:rsidRPr="003D101D">
        <w:rPr>
          <w:rFonts w:asciiTheme="minorHAnsi" w:hAnsiTheme="minorHAnsi" w:cstheme="minorHAnsi"/>
          <w:i/>
          <w:sz w:val="22"/>
          <w:szCs w:val="22"/>
        </w:rPr>
        <w:t xml:space="preserve"> είτε </w:t>
      </w:r>
      <w:proofErr w:type="spellStart"/>
      <w:r w:rsidRPr="003D101D">
        <w:rPr>
          <w:rFonts w:asciiTheme="minorHAnsi" w:hAnsiTheme="minorHAnsi" w:cstheme="minorHAnsi"/>
          <w:i/>
          <w:sz w:val="22"/>
          <w:szCs w:val="22"/>
        </w:rPr>
        <w:t>δι</w:t>
      </w:r>
      <w:proofErr w:type="spellEnd"/>
      <w:r w:rsidRPr="003D101D">
        <w:rPr>
          <w:rFonts w:asciiTheme="minorHAnsi" w:hAnsiTheme="minorHAnsi" w:cstheme="minorHAnsi"/>
          <w:i/>
          <w:sz w:val="22"/>
          <w:szCs w:val="22"/>
        </w:rPr>
        <w:t xml:space="preserve">’ αμέσου χρήσεως του έργου, είτε λόγω της </w:t>
      </w:r>
      <w:proofErr w:type="spellStart"/>
      <w:r w:rsidRPr="003D101D">
        <w:rPr>
          <w:rFonts w:asciiTheme="minorHAnsi" w:hAnsiTheme="minorHAnsi" w:cstheme="minorHAnsi"/>
          <w:i/>
          <w:sz w:val="22"/>
          <w:szCs w:val="22"/>
        </w:rPr>
        <w:t>δι</w:t>
      </w:r>
      <w:proofErr w:type="spellEnd"/>
      <w:r w:rsidRPr="003D101D">
        <w:rPr>
          <w:rFonts w:asciiTheme="minorHAnsi" w:hAnsiTheme="minorHAnsi" w:cstheme="minorHAnsi"/>
          <w:i/>
          <w:sz w:val="22"/>
          <w:szCs w:val="22"/>
        </w:rPr>
        <w:t xml:space="preserve">’ αυτού παρεχομένης συγκεκριμένης ωφελείας ή εξυπηρετήσεως </w:t>
      </w:r>
      <w:proofErr w:type="spellStart"/>
      <w:r w:rsidRPr="003D101D">
        <w:rPr>
          <w:rFonts w:asciiTheme="minorHAnsi" w:hAnsiTheme="minorHAnsi" w:cstheme="minorHAnsi"/>
          <w:i/>
          <w:sz w:val="22"/>
          <w:szCs w:val="22"/>
        </w:rPr>
        <w:t>ειδικωτέρας</w:t>
      </w:r>
      <w:proofErr w:type="spellEnd"/>
      <w:r w:rsidRPr="003D101D">
        <w:rPr>
          <w:rFonts w:asciiTheme="minorHAnsi" w:hAnsiTheme="minorHAnsi" w:cstheme="minorHAnsi"/>
          <w:i/>
          <w:sz w:val="22"/>
          <w:szCs w:val="22"/>
        </w:rPr>
        <w:t xml:space="preserve"> ή </w:t>
      </w:r>
      <w:proofErr w:type="spellStart"/>
      <w:r w:rsidRPr="003D101D">
        <w:rPr>
          <w:rFonts w:asciiTheme="minorHAnsi" w:hAnsiTheme="minorHAnsi" w:cstheme="minorHAnsi"/>
          <w:i/>
          <w:sz w:val="22"/>
          <w:szCs w:val="22"/>
        </w:rPr>
        <w:t>γενικωτέρας</w:t>
      </w:r>
      <w:proofErr w:type="spellEnd"/>
      <w:r w:rsidRPr="003D101D">
        <w:rPr>
          <w:rFonts w:asciiTheme="minorHAnsi" w:hAnsiTheme="minorHAnsi" w:cstheme="minorHAnsi"/>
          <w:i/>
          <w:sz w:val="22"/>
          <w:szCs w:val="22"/>
        </w:rPr>
        <w:t xml:space="preserve">, κατ’ άτομα ή κατά κατηγορίας ατόμων ή κατά </w:t>
      </w:r>
      <w:proofErr w:type="spellStart"/>
      <w:r w:rsidRPr="003D101D">
        <w:rPr>
          <w:rFonts w:asciiTheme="minorHAnsi" w:hAnsiTheme="minorHAnsi" w:cstheme="minorHAnsi"/>
          <w:i/>
          <w:sz w:val="22"/>
          <w:szCs w:val="22"/>
        </w:rPr>
        <w:t>περιοχάς</w:t>
      </w:r>
      <w:proofErr w:type="spellEnd"/>
      <w:r w:rsidRPr="003D101D">
        <w:rPr>
          <w:rFonts w:asciiTheme="minorHAnsi" w:hAnsiTheme="minorHAnsi" w:cstheme="minorHAnsi"/>
          <w:i/>
          <w:sz w:val="22"/>
          <w:szCs w:val="22"/>
        </w:rPr>
        <w:t>».</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Στο άρθρο 75 του ΔΚΚ (Ν. 3463/06) ορίζεται, ότι στις αρμοδιότητες των δήμων ανήκουν μεταξύ άλλων η κατασκευή, συντήρηση και λειτουργία υδρευτικών, αρδευτικών, αντιπλημμυρικών και αποχετευτικών συστημάτων καθώς και ο έλεγχος της τήρησης των διατάξεων που αφορούν στην ύδρευση, στην άρδευση και την αποχέτευση.</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Οι όροι για τη χρήση και τη λειτουργία των συστημάτων ύδρευσης, άρδευσης και αποχέτευσης καθορίζονται με κανονιστικές αποφάσεις του δημοτικού συμβουλίου, οι οποίες εκδίδονται κατά τις διατάξεις του άρθρου 79 του Ν. 3463/06.</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 xml:space="preserve">2) Την παρ. 1 </w:t>
      </w:r>
      <w:proofErr w:type="spellStart"/>
      <w:r w:rsidRPr="003D101D">
        <w:rPr>
          <w:rFonts w:asciiTheme="minorHAnsi" w:hAnsiTheme="minorHAnsi" w:cstheme="minorHAnsi"/>
          <w:i/>
          <w:sz w:val="22"/>
          <w:szCs w:val="22"/>
        </w:rPr>
        <w:t>περ</w:t>
      </w:r>
      <w:proofErr w:type="spellEnd"/>
      <w:r w:rsidRPr="003D101D">
        <w:rPr>
          <w:rFonts w:asciiTheme="minorHAnsi" w:hAnsiTheme="minorHAnsi" w:cstheme="minorHAnsi"/>
          <w:i/>
          <w:sz w:val="22"/>
          <w:szCs w:val="22"/>
        </w:rPr>
        <w:t>. ζ του άρθρου 72 του Ν. 3852/10 σύμφωνα με την οποία η οικονομική επιτροπή εισηγείται προς το δημοτικό συμβούλιο την επιβολή τελών, δικαιωμάτων και εισφορών</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 xml:space="preserve">3) Την παρ. 3 του άρθρου 65 του Ν. 3852/10 σύμφωνα με την οποία το δημοτικό συμβούλιο ορίζει τους φόρους, τα τέλη, τα δικαιώματα και τις εισφορές. Οι υπόχρεοι στην καταβολή τους και κάθε άλλη </w:t>
      </w:r>
      <w:r w:rsidRPr="003D101D">
        <w:rPr>
          <w:rFonts w:asciiTheme="minorHAnsi" w:hAnsiTheme="minorHAnsi" w:cstheme="minorHAnsi"/>
          <w:i/>
          <w:sz w:val="22"/>
          <w:szCs w:val="22"/>
        </w:rPr>
        <w:lastRenderedPageBreak/>
        <w:t>αναγκαία λεπτομέρεια ορίζονται με την ίδια απόφαση του δημοτικού συμβουλίου. Τα δημοτικά συμβούλια είναι υποχρεωμένα κατά την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να τηρείται η θεμελιώδης αρχή της ανταποδοτικότητας και κατά συνέπεια η αύξηση των τελών πρέπει να είναι ανάλογη με την αύξηση του κόστους των παρεχόμενων υπηρεσιών. Η μη ικανοποίηση των ανωτέρω κριτηρίων, που επιτάσσεται από την φύση των τελών ανταποδοτικού χαρακτήρα, αποστερεί τις αποφάσεις επιβολής τους από το στοιχείο της νομιμότητας (ΥΠΕΣΔΔΑ 1/2077/14-1-2005)</w:t>
      </w:r>
    </w:p>
    <w:p w:rsidR="00003014" w:rsidRPr="003D101D" w:rsidRDefault="00003014" w:rsidP="00003014">
      <w:pPr>
        <w:spacing w:line="360" w:lineRule="auto"/>
        <w:jc w:val="both"/>
        <w:rPr>
          <w:rFonts w:asciiTheme="minorHAnsi" w:hAnsiTheme="minorHAnsi" w:cstheme="minorHAnsi"/>
          <w:b/>
          <w:bCs/>
          <w:i/>
          <w:color w:val="000000"/>
          <w:sz w:val="22"/>
          <w:szCs w:val="22"/>
          <w:shd w:val="clear" w:color="auto" w:fill="FFFFFF"/>
        </w:rPr>
      </w:pPr>
      <w:r w:rsidRPr="003D101D">
        <w:rPr>
          <w:rFonts w:asciiTheme="minorHAnsi" w:hAnsiTheme="minorHAnsi" w:cstheme="minorHAnsi"/>
          <w:i/>
          <w:sz w:val="22"/>
          <w:szCs w:val="22"/>
        </w:rPr>
        <w:t xml:space="preserve">4) </w:t>
      </w:r>
      <w:r w:rsidRPr="003D101D">
        <w:rPr>
          <w:rFonts w:asciiTheme="minorHAnsi" w:hAnsiTheme="minorHAnsi" w:cstheme="minorHAnsi"/>
          <w:b/>
          <w:bCs/>
          <w:i/>
          <w:sz w:val="22"/>
          <w:szCs w:val="22"/>
        </w:rPr>
        <w:t>Σύμφωνα με το άρθρο 11 του Ν.4623/19</w:t>
      </w:r>
      <w:r w:rsidRPr="003D101D">
        <w:rPr>
          <w:rFonts w:asciiTheme="minorHAnsi" w:hAnsiTheme="minorHAnsi" w:cstheme="minorHAnsi"/>
          <w:b/>
          <w:bCs/>
          <w:i/>
          <w:color w:val="000000"/>
          <w:sz w:val="22"/>
          <w:szCs w:val="22"/>
          <w:shd w:val="clear" w:color="auto" w:fill="FFFFFF"/>
        </w:rPr>
        <w:t>:</w:t>
      </w:r>
    </w:p>
    <w:p w:rsidR="00003014" w:rsidRPr="003D101D" w:rsidRDefault="00003014" w:rsidP="00003014">
      <w:pPr>
        <w:spacing w:line="360" w:lineRule="auto"/>
        <w:jc w:val="both"/>
        <w:rPr>
          <w:rFonts w:asciiTheme="minorHAnsi" w:hAnsiTheme="minorHAnsi" w:cstheme="minorHAnsi"/>
          <w:i/>
          <w:sz w:val="22"/>
          <w:szCs w:val="22"/>
        </w:rPr>
      </w:pPr>
      <w:r w:rsidRPr="003D101D">
        <w:rPr>
          <w:rFonts w:asciiTheme="minorHAnsi" w:hAnsiTheme="minorHAnsi" w:cstheme="minorHAnsi"/>
          <w:b/>
          <w:bCs/>
          <w:i/>
          <w:color w:val="000000"/>
          <w:sz w:val="22"/>
          <w:szCs w:val="22"/>
          <w:shd w:val="clear" w:color="auto" w:fill="FFFFFF"/>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3D101D">
        <w:rPr>
          <w:rFonts w:asciiTheme="minorHAnsi" w:hAnsiTheme="minorHAnsi" w:cstheme="minorHAnsi"/>
          <w:i/>
          <w:color w:val="000000"/>
          <w:sz w:val="22"/>
          <w:szCs w:val="22"/>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 xml:space="preserve"> 5) Το άρθρο 66 του Β.Δ. 24/9-20/10/1958, οι διατάξεις του οποίου ως ειδικές δεν καταργήθηκαν από τις μεταγενέστερες του Δημοτικού Κώδικα και η δημοσίευση των κανονιστικών αποφάσεων για την επιβολή φόρων, τελών, δικαιωμάτων και εισφορών δημοσιεύονται σύμφωνα με τις διατάξεις του άρθρου αυτού</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i/>
          <w:sz w:val="22"/>
          <w:szCs w:val="22"/>
        </w:rPr>
        <w:t xml:space="preserve">6) </w:t>
      </w:r>
      <w:r w:rsidRPr="003D101D">
        <w:rPr>
          <w:rFonts w:asciiTheme="minorHAnsi" w:hAnsiTheme="minorHAnsi" w:cstheme="minorHAnsi"/>
          <w:i/>
          <w:iCs/>
          <w:sz w:val="22"/>
          <w:szCs w:val="22"/>
        </w:rPr>
        <w:t xml:space="preserve">Τις οδηγίες της </w:t>
      </w:r>
      <w:r w:rsidRPr="003D101D">
        <w:rPr>
          <w:rFonts w:asciiTheme="minorHAnsi" w:hAnsiTheme="minorHAnsi" w:cstheme="minorHAnsi"/>
          <w:b/>
          <w:bCs/>
          <w:i/>
          <w:iCs/>
          <w:sz w:val="22"/>
          <w:szCs w:val="22"/>
        </w:rPr>
        <w:t xml:space="preserve">Κ.Υ.Α. </w:t>
      </w:r>
      <w:r w:rsidRPr="003D101D">
        <w:rPr>
          <w:rFonts w:asciiTheme="minorHAnsi" w:eastAsia="Calibri" w:hAnsiTheme="minorHAnsi" w:cstheme="minorHAnsi"/>
          <w:b/>
          <w:i/>
          <w:spacing w:val="4"/>
          <w:sz w:val="22"/>
          <w:szCs w:val="22"/>
        </w:rPr>
        <w:t xml:space="preserve"> 49039</w:t>
      </w:r>
      <w:r w:rsidRPr="003D101D">
        <w:rPr>
          <w:rFonts w:asciiTheme="minorHAnsi" w:eastAsia="Calibri" w:hAnsiTheme="minorHAnsi" w:cstheme="minorHAnsi"/>
          <w:b/>
          <w:i/>
          <w:spacing w:val="-1"/>
          <w:sz w:val="22"/>
          <w:szCs w:val="22"/>
        </w:rPr>
        <w:t>/</w:t>
      </w:r>
      <w:r w:rsidRPr="003D101D">
        <w:rPr>
          <w:rFonts w:asciiTheme="minorHAnsi" w:eastAsia="Calibri" w:hAnsiTheme="minorHAnsi" w:cstheme="minorHAnsi"/>
          <w:b/>
          <w:i/>
          <w:spacing w:val="1"/>
          <w:sz w:val="22"/>
          <w:szCs w:val="22"/>
        </w:rPr>
        <w:t xml:space="preserve">2022 </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1"/>
          <w:sz w:val="22"/>
          <w:szCs w:val="22"/>
        </w:rPr>
        <w:t>Φ</w:t>
      </w:r>
      <w:r w:rsidRPr="003D101D">
        <w:rPr>
          <w:rFonts w:asciiTheme="minorHAnsi" w:eastAsia="Calibri" w:hAnsiTheme="minorHAnsi" w:cstheme="minorHAnsi"/>
          <w:b/>
          <w:i/>
          <w:sz w:val="22"/>
          <w:szCs w:val="22"/>
        </w:rPr>
        <w:t>ΕΚ</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b/>
          <w:i/>
          <w:spacing w:val="-1"/>
          <w:sz w:val="22"/>
          <w:szCs w:val="22"/>
        </w:rPr>
        <w:t>3976/</w:t>
      </w:r>
      <w:r w:rsidRPr="003D101D">
        <w:rPr>
          <w:rFonts w:asciiTheme="minorHAnsi" w:eastAsia="Calibri" w:hAnsiTheme="minorHAnsi" w:cstheme="minorHAnsi"/>
          <w:b/>
          <w:i/>
          <w:spacing w:val="1"/>
          <w:sz w:val="22"/>
          <w:szCs w:val="22"/>
        </w:rPr>
        <w:t>26-</w:t>
      </w:r>
      <w:r w:rsidRPr="003D101D">
        <w:rPr>
          <w:rFonts w:asciiTheme="minorHAnsi" w:eastAsia="Calibri" w:hAnsiTheme="minorHAnsi" w:cstheme="minorHAnsi"/>
          <w:b/>
          <w:i/>
          <w:spacing w:val="-2"/>
          <w:sz w:val="22"/>
          <w:szCs w:val="22"/>
        </w:rPr>
        <w:t>7</w:t>
      </w:r>
      <w:r w:rsidRPr="003D101D">
        <w:rPr>
          <w:rFonts w:asciiTheme="minorHAnsi" w:eastAsia="Calibri" w:hAnsiTheme="minorHAnsi" w:cstheme="minorHAnsi"/>
          <w:b/>
          <w:i/>
          <w:spacing w:val="1"/>
          <w:sz w:val="22"/>
          <w:szCs w:val="22"/>
        </w:rPr>
        <w:t>-</w:t>
      </w:r>
      <w:r w:rsidRPr="003D101D">
        <w:rPr>
          <w:rFonts w:asciiTheme="minorHAnsi" w:eastAsia="Calibri" w:hAnsiTheme="minorHAnsi" w:cstheme="minorHAnsi"/>
          <w:b/>
          <w:i/>
          <w:sz w:val="22"/>
          <w:szCs w:val="22"/>
        </w:rPr>
        <w:t>2</w:t>
      </w:r>
      <w:r w:rsidRPr="003D101D">
        <w:rPr>
          <w:rFonts w:asciiTheme="minorHAnsi" w:eastAsia="Calibri" w:hAnsiTheme="minorHAnsi" w:cstheme="minorHAnsi"/>
          <w:b/>
          <w:i/>
          <w:spacing w:val="-1"/>
          <w:sz w:val="22"/>
          <w:szCs w:val="22"/>
        </w:rPr>
        <w:t>0</w:t>
      </w:r>
      <w:r w:rsidRPr="003D101D">
        <w:rPr>
          <w:rFonts w:asciiTheme="minorHAnsi" w:eastAsia="Calibri" w:hAnsiTheme="minorHAnsi" w:cstheme="minorHAnsi"/>
          <w:b/>
          <w:i/>
          <w:sz w:val="22"/>
          <w:szCs w:val="22"/>
        </w:rPr>
        <w:t>22</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3"/>
          <w:sz w:val="22"/>
          <w:szCs w:val="22"/>
        </w:rPr>
        <w:t xml:space="preserve"> </w:t>
      </w:r>
      <w:r w:rsidRPr="003D101D">
        <w:rPr>
          <w:rFonts w:asciiTheme="minorHAnsi" w:eastAsia="Calibri" w:hAnsiTheme="minorHAnsi" w:cstheme="minorHAnsi"/>
          <w:b/>
          <w:i/>
          <w:spacing w:val="-1"/>
          <w:sz w:val="22"/>
          <w:szCs w:val="22"/>
        </w:rPr>
        <w:t>τ</w:t>
      </w:r>
      <w:r w:rsidRPr="003D101D">
        <w:rPr>
          <w:rFonts w:asciiTheme="minorHAnsi" w:eastAsia="Calibri" w:hAnsiTheme="minorHAnsi" w:cstheme="minorHAnsi"/>
          <w:b/>
          <w:i/>
          <w:spacing w:val="-2"/>
          <w:sz w:val="22"/>
          <w:szCs w:val="22"/>
        </w:rPr>
        <w:t>ε</w:t>
      </w:r>
      <w:r w:rsidRPr="003D101D">
        <w:rPr>
          <w:rFonts w:asciiTheme="minorHAnsi" w:eastAsia="Calibri" w:hAnsiTheme="minorHAnsi" w:cstheme="minorHAnsi"/>
          <w:b/>
          <w:i/>
          <w:sz w:val="22"/>
          <w:szCs w:val="22"/>
        </w:rPr>
        <w:t>ύ</w:t>
      </w:r>
      <w:r w:rsidRPr="003D101D">
        <w:rPr>
          <w:rFonts w:asciiTheme="minorHAnsi" w:eastAsia="Calibri" w:hAnsiTheme="minorHAnsi" w:cstheme="minorHAnsi"/>
          <w:b/>
          <w:i/>
          <w:spacing w:val="-2"/>
          <w:sz w:val="22"/>
          <w:szCs w:val="22"/>
        </w:rPr>
        <w:t>χ</w:t>
      </w:r>
      <w:r w:rsidRPr="003D101D">
        <w:rPr>
          <w:rFonts w:asciiTheme="minorHAnsi" w:eastAsia="Calibri" w:hAnsiTheme="minorHAnsi" w:cstheme="minorHAnsi"/>
          <w:b/>
          <w:i/>
          <w:sz w:val="22"/>
          <w:szCs w:val="22"/>
        </w:rPr>
        <w:t>ος</w:t>
      </w:r>
      <w:r w:rsidRPr="003D101D">
        <w:rPr>
          <w:rFonts w:asciiTheme="minorHAnsi" w:eastAsia="Calibri" w:hAnsiTheme="minorHAnsi" w:cstheme="minorHAnsi"/>
          <w:b/>
          <w:i/>
          <w:spacing w:val="4"/>
          <w:sz w:val="22"/>
          <w:szCs w:val="22"/>
        </w:rPr>
        <w:t xml:space="preserve"> </w:t>
      </w:r>
      <w:r w:rsidRPr="003D101D">
        <w:rPr>
          <w:rFonts w:asciiTheme="minorHAnsi" w:eastAsia="Calibri" w:hAnsiTheme="minorHAnsi" w:cstheme="minorHAnsi"/>
          <w:b/>
          <w:i/>
          <w:spacing w:val="-3"/>
          <w:sz w:val="22"/>
          <w:szCs w:val="22"/>
        </w:rPr>
        <w:t>Β</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i/>
          <w:sz w:val="22"/>
          <w:szCs w:val="22"/>
        </w:rPr>
        <w:t xml:space="preserve">, </w:t>
      </w:r>
      <w:r w:rsidRPr="003D101D">
        <w:rPr>
          <w:rFonts w:asciiTheme="minorHAnsi" w:eastAsia="Calibri" w:hAnsiTheme="minorHAnsi" w:cstheme="minorHAnsi"/>
          <w:i/>
          <w:spacing w:val="2"/>
          <w:sz w:val="22"/>
          <w:szCs w:val="22"/>
        </w:rPr>
        <w:t>σ</w:t>
      </w:r>
      <w:r w:rsidRPr="003D101D">
        <w:rPr>
          <w:rFonts w:asciiTheme="minorHAnsi" w:eastAsia="Calibri" w:hAnsiTheme="minorHAnsi" w:cstheme="minorHAnsi"/>
          <w:i/>
          <w:spacing w:val="-1"/>
          <w:sz w:val="22"/>
          <w:szCs w:val="22"/>
        </w:rPr>
        <w:t>χ</w:t>
      </w:r>
      <w:r w:rsidRPr="003D101D">
        <w:rPr>
          <w:rFonts w:asciiTheme="minorHAnsi" w:eastAsia="Calibri" w:hAnsiTheme="minorHAnsi" w:cstheme="minorHAnsi"/>
          <w:i/>
          <w:spacing w:val="1"/>
          <w:sz w:val="22"/>
          <w:szCs w:val="22"/>
        </w:rPr>
        <w:t>ε</w:t>
      </w:r>
      <w:r w:rsidRPr="003D101D">
        <w:rPr>
          <w:rFonts w:asciiTheme="minorHAnsi" w:eastAsia="Calibri" w:hAnsiTheme="minorHAnsi" w:cstheme="minorHAnsi"/>
          <w:i/>
          <w:sz w:val="22"/>
          <w:szCs w:val="22"/>
        </w:rPr>
        <w:t>τι</w:t>
      </w:r>
      <w:r w:rsidRPr="003D101D">
        <w:rPr>
          <w:rFonts w:asciiTheme="minorHAnsi" w:eastAsia="Calibri" w:hAnsiTheme="minorHAnsi" w:cstheme="minorHAnsi"/>
          <w:i/>
          <w:spacing w:val="-9"/>
          <w:sz w:val="22"/>
          <w:szCs w:val="22"/>
        </w:rPr>
        <w:t>κ</w:t>
      </w:r>
      <w:r w:rsidRPr="003D101D">
        <w:rPr>
          <w:rFonts w:asciiTheme="minorHAnsi" w:eastAsia="Calibri" w:hAnsiTheme="minorHAnsi" w:cstheme="minorHAnsi"/>
          <w:i/>
          <w:sz w:val="22"/>
          <w:szCs w:val="22"/>
        </w:rPr>
        <w:t>ά με</w:t>
      </w:r>
      <w:r w:rsidRPr="003D101D">
        <w:rPr>
          <w:rFonts w:asciiTheme="minorHAnsi" w:eastAsia="Calibri" w:hAnsiTheme="minorHAnsi" w:cstheme="minorHAnsi"/>
          <w:i/>
          <w:spacing w:val="3"/>
          <w:sz w:val="22"/>
          <w:szCs w:val="22"/>
        </w:rPr>
        <w:t xml:space="preserve"> </w:t>
      </w:r>
      <w:r w:rsidRPr="003D101D">
        <w:rPr>
          <w:rFonts w:asciiTheme="minorHAnsi" w:eastAsia="Calibri" w:hAnsiTheme="minorHAnsi" w:cstheme="minorHAnsi"/>
          <w:i/>
          <w:sz w:val="22"/>
          <w:szCs w:val="22"/>
        </w:rPr>
        <w:t>τ</w:t>
      </w:r>
      <w:r w:rsidRPr="003D101D">
        <w:rPr>
          <w:rFonts w:asciiTheme="minorHAnsi" w:eastAsia="Calibri" w:hAnsiTheme="minorHAnsi" w:cstheme="minorHAnsi"/>
          <w:i/>
          <w:spacing w:val="-5"/>
          <w:sz w:val="22"/>
          <w:szCs w:val="22"/>
        </w:rPr>
        <w:t>η</w:t>
      </w:r>
      <w:r w:rsidRPr="003D101D">
        <w:rPr>
          <w:rFonts w:asciiTheme="minorHAnsi" w:eastAsia="Calibri" w:hAnsiTheme="minorHAnsi" w:cstheme="minorHAnsi"/>
          <w:i/>
          <w:sz w:val="22"/>
          <w:szCs w:val="22"/>
        </w:rPr>
        <w:t>ν</w:t>
      </w:r>
      <w:r w:rsidRPr="003D101D">
        <w:rPr>
          <w:rFonts w:asciiTheme="minorHAnsi" w:eastAsia="Calibri" w:hAnsiTheme="minorHAnsi" w:cstheme="minorHAnsi"/>
          <w:i/>
          <w:spacing w:val="3"/>
          <w:sz w:val="22"/>
          <w:szCs w:val="22"/>
        </w:rPr>
        <w:t xml:space="preserve"> </w:t>
      </w:r>
      <w:r w:rsidRPr="003D101D">
        <w:rPr>
          <w:rFonts w:asciiTheme="minorHAnsi" w:eastAsia="Calibri" w:hAnsiTheme="minorHAnsi" w:cstheme="minorHAnsi"/>
          <w:i/>
          <w:spacing w:val="-8"/>
          <w:sz w:val="22"/>
          <w:szCs w:val="22"/>
        </w:rPr>
        <w:t>κ</w:t>
      </w:r>
      <w:r w:rsidRPr="003D101D">
        <w:rPr>
          <w:rFonts w:asciiTheme="minorHAnsi" w:eastAsia="Calibri" w:hAnsiTheme="minorHAnsi" w:cstheme="minorHAnsi"/>
          <w:i/>
          <w:spacing w:val="-1"/>
          <w:sz w:val="22"/>
          <w:szCs w:val="22"/>
        </w:rPr>
        <w:t>α</w:t>
      </w:r>
      <w:r w:rsidRPr="003D101D">
        <w:rPr>
          <w:rFonts w:asciiTheme="minorHAnsi" w:eastAsia="Calibri" w:hAnsiTheme="minorHAnsi" w:cstheme="minorHAnsi"/>
          <w:i/>
          <w:spacing w:val="-2"/>
          <w:sz w:val="22"/>
          <w:szCs w:val="22"/>
        </w:rPr>
        <w:t>τ</w:t>
      </w:r>
      <w:r w:rsidRPr="003D101D">
        <w:rPr>
          <w:rFonts w:asciiTheme="minorHAnsi" w:eastAsia="Calibri" w:hAnsiTheme="minorHAnsi" w:cstheme="minorHAnsi"/>
          <w:i/>
          <w:spacing w:val="-1"/>
          <w:sz w:val="22"/>
          <w:szCs w:val="22"/>
        </w:rPr>
        <w:t>ά</w:t>
      </w:r>
      <w:r w:rsidRPr="003D101D">
        <w:rPr>
          <w:rFonts w:asciiTheme="minorHAnsi" w:eastAsia="Calibri" w:hAnsiTheme="minorHAnsi" w:cstheme="minorHAnsi"/>
          <w:i/>
          <w:spacing w:val="-2"/>
          <w:sz w:val="22"/>
          <w:szCs w:val="22"/>
        </w:rPr>
        <w:t>ρ</w:t>
      </w:r>
      <w:r w:rsidRPr="003D101D">
        <w:rPr>
          <w:rFonts w:asciiTheme="minorHAnsi" w:eastAsia="Calibri" w:hAnsiTheme="minorHAnsi" w:cstheme="minorHAnsi"/>
          <w:i/>
          <w:sz w:val="22"/>
          <w:szCs w:val="22"/>
        </w:rPr>
        <w:t>τι</w:t>
      </w:r>
      <w:r w:rsidRPr="003D101D">
        <w:rPr>
          <w:rFonts w:asciiTheme="minorHAnsi" w:eastAsia="Calibri" w:hAnsiTheme="minorHAnsi" w:cstheme="minorHAnsi"/>
          <w:i/>
          <w:spacing w:val="1"/>
          <w:sz w:val="22"/>
          <w:szCs w:val="22"/>
        </w:rPr>
        <w:t>σ</w:t>
      </w:r>
      <w:r w:rsidRPr="003D101D">
        <w:rPr>
          <w:rFonts w:asciiTheme="minorHAnsi" w:eastAsia="Calibri" w:hAnsiTheme="minorHAnsi" w:cstheme="minorHAnsi"/>
          <w:i/>
          <w:sz w:val="22"/>
          <w:szCs w:val="22"/>
        </w:rPr>
        <w:t>η</w:t>
      </w:r>
      <w:r w:rsidRPr="003D101D">
        <w:rPr>
          <w:rFonts w:asciiTheme="minorHAnsi" w:eastAsia="Calibri" w:hAnsiTheme="minorHAnsi" w:cstheme="minorHAnsi"/>
          <w:i/>
          <w:spacing w:val="2"/>
          <w:sz w:val="22"/>
          <w:szCs w:val="22"/>
        </w:rPr>
        <w:t xml:space="preserve"> </w:t>
      </w:r>
      <w:r w:rsidRPr="003D101D">
        <w:rPr>
          <w:rFonts w:asciiTheme="minorHAnsi" w:eastAsia="Calibri" w:hAnsiTheme="minorHAnsi" w:cstheme="minorHAnsi"/>
          <w:i/>
          <w:sz w:val="22"/>
          <w:szCs w:val="22"/>
        </w:rPr>
        <w:t>του</w:t>
      </w:r>
      <w:r w:rsidRPr="003D101D">
        <w:rPr>
          <w:rFonts w:asciiTheme="minorHAnsi" w:eastAsia="Calibri" w:hAnsiTheme="minorHAnsi" w:cstheme="minorHAnsi"/>
          <w:i/>
          <w:spacing w:val="1"/>
          <w:sz w:val="22"/>
          <w:szCs w:val="22"/>
        </w:rPr>
        <w:t xml:space="preserve"> </w:t>
      </w:r>
      <w:r w:rsidRPr="003D101D">
        <w:rPr>
          <w:rFonts w:asciiTheme="minorHAnsi" w:eastAsia="Calibri" w:hAnsiTheme="minorHAnsi" w:cstheme="minorHAnsi"/>
          <w:i/>
          <w:sz w:val="22"/>
          <w:szCs w:val="22"/>
        </w:rPr>
        <w:t>πρ</w:t>
      </w:r>
      <w:r w:rsidRPr="003D101D">
        <w:rPr>
          <w:rFonts w:asciiTheme="minorHAnsi" w:eastAsia="Calibri" w:hAnsiTheme="minorHAnsi" w:cstheme="minorHAnsi"/>
          <w:i/>
          <w:spacing w:val="-1"/>
          <w:sz w:val="22"/>
          <w:szCs w:val="22"/>
        </w:rPr>
        <w:t>ο</w:t>
      </w:r>
      <w:r w:rsidRPr="003D101D">
        <w:rPr>
          <w:rFonts w:asciiTheme="minorHAnsi" w:eastAsia="Calibri" w:hAnsiTheme="minorHAnsi" w:cstheme="minorHAnsi"/>
          <w:i/>
          <w:sz w:val="22"/>
          <w:szCs w:val="22"/>
        </w:rPr>
        <w:t>ϋ</w:t>
      </w:r>
      <w:r w:rsidRPr="003D101D">
        <w:rPr>
          <w:rFonts w:asciiTheme="minorHAnsi" w:eastAsia="Calibri" w:hAnsiTheme="minorHAnsi" w:cstheme="minorHAnsi"/>
          <w:i/>
          <w:spacing w:val="-1"/>
          <w:sz w:val="22"/>
          <w:szCs w:val="22"/>
        </w:rPr>
        <w:t>πο</w:t>
      </w:r>
      <w:r w:rsidRPr="003D101D">
        <w:rPr>
          <w:rFonts w:asciiTheme="minorHAnsi" w:eastAsia="Calibri" w:hAnsiTheme="minorHAnsi" w:cstheme="minorHAnsi"/>
          <w:i/>
          <w:spacing w:val="-3"/>
          <w:sz w:val="22"/>
          <w:szCs w:val="22"/>
        </w:rPr>
        <w:t>λ</w:t>
      </w:r>
      <w:r w:rsidRPr="003D101D">
        <w:rPr>
          <w:rFonts w:asciiTheme="minorHAnsi" w:eastAsia="Calibri" w:hAnsiTheme="minorHAnsi" w:cstheme="minorHAnsi"/>
          <w:i/>
          <w:spacing w:val="-1"/>
          <w:sz w:val="22"/>
          <w:szCs w:val="22"/>
        </w:rPr>
        <w:t>ο</w:t>
      </w:r>
      <w:r w:rsidRPr="003D101D">
        <w:rPr>
          <w:rFonts w:asciiTheme="minorHAnsi" w:eastAsia="Calibri" w:hAnsiTheme="minorHAnsi" w:cstheme="minorHAnsi"/>
          <w:i/>
          <w:spacing w:val="1"/>
          <w:sz w:val="22"/>
          <w:szCs w:val="22"/>
        </w:rPr>
        <w:t>γ</w:t>
      </w:r>
      <w:r w:rsidRPr="003D101D">
        <w:rPr>
          <w:rFonts w:asciiTheme="minorHAnsi" w:eastAsia="Calibri" w:hAnsiTheme="minorHAnsi" w:cstheme="minorHAnsi"/>
          <w:i/>
          <w:spacing w:val="-1"/>
          <w:sz w:val="22"/>
          <w:szCs w:val="22"/>
        </w:rPr>
        <w:t>ι</w:t>
      </w:r>
      <w:r w:rsidRPr="003D101D">
        <w:rPr>
          <w:rFonts w:asciiTheme="minorHAnsi" w:eastAsia="Calibri" w:hAnsiTheme="minorHAnsi" w:cstheme="minorHAnsi"/>
          <w:i/>
          <w:sz w:val="22"/>
          <w:szCs w:val="22"/>
        </w:rPr>
        <w:t>σ</w:t>
      </w:r>
      <w:r w:rsidRPr="003D101D">
        <w:rPr>
          <w:rFonts w:asciiTheme="minorHAnsi" w:eastAsia="Calibri" w:hAnsiTheme="minorHAnsi" w:cstheme="minorHAnsi"/>
          <w:i/>
          <w:spacing w:val="-2"/>
          <w:sz w:val="22"/>
          <w:szCs w:val="22"/>
        </w:rPr>
        <w:t>μ</w:t>
      </w:r>
      <w:r w:rsidRPr="003D101D">
        <w:rPr>
          <w:rFonts w:asciiTheme="minorHAnsi" w:eastAsia="Calibri" w:hAnsiTheme="minorHAnsi" w:cstheme="minorHAnsi"/>
          <w:i/>
          <w:spacing w:val="-1"/>
          <w:sz w:val="22"/>
          <w:szCs w:val="22"/>
        </w:rPr>
        <w:t>ο</w:t>
      </w:r>
      <w:r w:rsidRPr="003D101D">
        <w:rPr>
          <w:rFonts w:asciiTheme="minorHAnsi" w:eastAsia="Calibri" w:hAnsiTheme="minorHAnsi" w:cstheme="minorHAnsi"/>
          <w:i/>
          <w:sz w:val="22"/>
          <w:szCs w:val="22"/>
        </w:rPr>
        <w:t>ύ</w:t>
      </w:r>
      <w:r w:rsidRPr="003D101D">
        <w:rPr>
          <w:rFonts w:asciiTheme="minorHAnsi" w:hAnsiTheme="minorHAnsi" w:cstheme="minorHAnsi"/>
          <w:b/>
          <w:bCs/>
          <w:i/>
          <w:iCs/>
          <w:sz w:val="22"/>
          <w:szCs w:val="22"/>
        </w:rPr>
        <w:t xml:space="preserve"> </w:t>
      </w:r>
      <w:r w:rsidRPr="003D101D">
        <w:rPr>
          <w:rFonts w:asciiTheme="minorHAnsi" w:hAnsiTheme="minorHAnsi" w:cstheme="minorHAnsi"/>
          <w:i/>
          <w:sz w:val="22"/>
          <w:szCs w:val="22"/>
        </w:rPr>
        <w:t>έτους 2023</w:t>
      </w:r>
    </w:p>
    <w:p w:rsidR="00003014" w:rsidRPr="003D101D" w:rsidRDefault="00003014" w:rsidP="00003014">
      <w:pPr>
        <w:autoSpaceDE w:val="0"/>
        <w:autoSpaceDN w:val="0"/>
        <w:adjustRightInd w:val="0"/>
        <w:spacing w:line="360" w:lineRule="auto"/>
        <w:jc w:val="both"/>
        <w:rPr>
          <w:rFonts w:asciiTheme="minorHAnsi" w:hAnsiTheme="minorHAnsi" w:cstheme="minorHAnsi"/>
          <w:i/>
          <w:iCs/>
          <w:sz w:val="22"/>
          <w:szCs w:val="22"/>
        </w:rPr>
      </w:pPr>
      <w:r w:rsidRPr="003D101D">
        <w:rPr>
          <w:rFonts w:asciiTheme="minorHAnsi" w:hAnsiTheme="minorHAnsi" w:cstheme="minorHAnsi"/>
          <w:i/>
          <w:sz w:val="22"/>
          <w:szCs w:val="22"/>
        </w:rPr>
        <w:t xml:space="preserve"> 7) Σύμφωνα με την παρ. Β3 του άρθ. 3 της </w:t>
      </w:r>
      <w:r w:rsidRPr="003D101D">
        <w:rPr>
          <w:rFonts w:asciiTheme="minorHAnsi" w:hAnsiTheme="minorHAnsi" w:cstheme="minorHAnsi"/>
          <w:b/>
          <w:bCs/>
          <w:i/>
          <w:sz w:val="22"/>
          <w:szCs w:val="22"/>
        </w:rPr>
        <w:t xml:space="preserve">Κ.Υ.Α. </w:t>
      </w:r>
      <w:r w:rsidRPr="003D101D">
        <w:rPr>
          <w:rFonts w:asciiTheme="minorHAnsi" w:eastAsia="Calibri" w:hAnsiTheme="minorHAnsi" w:cstheme="minorHAnsi"/>
          <w:b/>
          <w:i/>
          <w:spacing w:val="4"/>
          <w:sz w:val="22"/>
          <w:szCs w:val="22"/>
        </w:rPr>
        <w:t xml:space="preserve"> 49039</w:t>
      </w:r>
      <w:r w:rsidRPr="003D101D">
        <w:rPr>
          <w:rFonts w:asciiTheme="minorHAnsi" w:eastAsia="Calibri" w:hAnsiTheme="minorHAnsi" w:cstheme="minorHAnsi"/>
          <w:b/>
          <w:i/>
          <w:spacing w:val="-1"/>
          <w:sz w:val="22"/>
          <w:szCs w:val="22"/>
        </w:rPr>
        <w:t>/</w:t>
      </w:r>
      <w:r w:rsidRPr="003D101D">
        <w:rPr>
          <w:rFonts w:asciiTheme="minorHAnsi" w:eastAsia="Calibri" w:hAnsiTheme="minorHAnsi" w:cstheme="minorHAnsi"/>
          <w:b/>
          <w:i/>
          <w:spacing w:val="1"/>
          <w:sz w:val="22"/>
          <w:szCs w:val="22"/>
        </w:rPr>
        <w:t xml:space="preserve">2022 </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1"/>
          <w:sz w:val="22"/>
          <w:szCs w:val="22"/>
        </w:rPr>
        <w:t>Φ</w:t>
      </w:r>
      <w:r w:rsidRPr="003D101D">
        <w:rPr>
          <w:rFonts w:asciiTheme="minorHAnsi" w:eastAsia="Calibri" w:hAnsiTheme="minorHAnsi" w:cstheme="minorHAnsi"/>
          <w:b/>
          <w:i/>
          <w:sz w:val="22"/>
          <w:szCs w:val="22"/>
        </w:rPr>
        <w:t>ΕΚ</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b/>
          <w:i/>
          <w:spacing w:val="-1"/>
          <w:sz w:val="22"/>
          <w:szCs w:val="22"/>
        </w:rPr>
        <w:t>3976/</w:t>
      </w:r>
      <w:r w:rsidRPr="003D101D">
        <w:rPr>
          <w:rFonts w:asciiTheme="minorHAnsi" w:eastAsia="Calibri" w:hAnsiTheme="minorHAnsi" w:cstheme="minorHAnsi"/>
          <w:b/>
          <w:i/>
          <w:spacing w:val="1"/>
          <w:sz w:val="22"/>
          <w:szCs w:val="22"/>
        </w:rPr>
        <w:t>26-</w:t>
      </w:r>
      <w:r w:rsidRPr="003D101D">
        <w:rPr>
          <w:rFonts w:asciiTheme="minorHAnsi" w:eastAsia="Calibri" w:hAnsiTheme="minorHAnsi" w:cstheme="minorHAnsi"/>
          <w:b/>
          <w:i/>
          <w:spacing w:val="-2"/>
          <w:sz w:val="22"/>
          <w:szCs w:val="22"/>
        </w:rPr>
        <w:t>7</w:t>
      </w:r>
      <w:r w:rsidRPr="003D101D">
        <w:rPr>
          <w:rFonts w:asciiTheme="minorHAnsi" w:eastAsia="Calibri" w:hAnsiTheme="minorHAnsi" w:cstheme="minorHAnsi"/>
          <w:b/>
          <w:i/>
          <w:spacing w:val="1"/>
          <w:sz w:val="22"/>
          <w:szCs w:val="22"/>
        </w:rPr>
        <w:t>-</w:t>
      </w:r>
      <w:r w:rsidRPr="003D101D">
        <w:rPr>
          <w:rFonts w:asciiTheme="minorHAnsi" w:eastAsia="Calibri" w:hAnsiTheme="minorHAnsi" w:cstheme="minorHAnsi"/>
          <w:b/>
          <w:i/>
          <w:sz w:val="22"/>
          <w:szCs w:val="22"/>
        </w:rPr>
        <w:t>2</w:t>
      </w:r>
      <w:r w:rsidRPr="003D101D">
        <w:rPr>
          <w:rFonts w:asciiTheme="minorHAnsi" w:eastAsia="Calibri" w:hAnsiTheme="minorHAnsi" w:cstheme="minorHAnsi"/>
          <w:b/>
          <w:i/>
          <w:spacing w:val="-1"/>
          <w:sz w:val="22"/>
          <w:szCs w:val="22"/>
        </w:rPr>
        <w:t>0</w:t>
      </w:r>
      <w:r w:rsidRPr="003D101D">
        <w:rPr>
          <w:rFonts w:asciiTheme="minorHAnsi" w:eastAsia="Calibri" w:hAnsiTheme="minorHAnsi" w:cstheme="minorHAnsi"/>
          <w:b/>
          <w:i/>
          <w:sz w:val="22"/>
          <w:szCs w:val="22"/>
        </w:rPr>
        <w:t>22</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3"/>
          <w:sz w:val="22"/>
          <w:szCs w:val="22"/>
        </w:rPr>
        <w:t xml:space="preserve"> </w:t>
      </w:r>
      <w:r w:rsidRPr="003D101D">
        <w:rPr>
          <w:rFonts w:asciiTheme="minorHAnsi" w:eastAsia="Calibri" w:hAnsiTheme="minorHAnsi" w:cstheme="minorHAnsi"/>
          <w:b/>
          <w:i/>
          <w:spacing w:val="-1"/>
          <w:sz w:val="22"/>
          <w:szCs w:val="22"/>
        </w:rPr>
        <w:t>τ</w:t>
      </w:r>
      <w:r w:rsidRPr="003D101D">
        <w:rPr>
          <w:rFonts w:asciiTheme="minorHAnsi" w:eastAsia="Calibri" w:hAnsiTheme="minorHAnsi" w:cstheme="minorHAnsi"/>
          <w:b/>
          <w:i/>
          <w:spacing w:val="-2"/>
          <w:sz w:val="22"/>
          <w:szCs w:val="22"/>
        </w:rPr>
        <w:t>ε</w:t>
      </w:r>
      <w:r w:rsidRPr="003D101D">
        <w:rPr>
          <w:rFonts w:asciiTheme="minorHAnsi" w:eastAsia="Calibri" w:hAnsiTheme="minorHAnsi" w:cstheme="minorHAnsi"/>
          <w:b/>
          <w:i/>
          <w:sz w:val="22"/>
          <w:szCs w:val="22"/>
        </w:rPr>
        <w:t>ύ</w:t>
      </w:r>
      <w:r w:rsidRPr="003D101D">
        <w:rPr>
          <w:rFonts w:asciiTheme="minorHAnsi" w:eastAsia="Calibri" w:hAnsiTheme="minorHAnsi" w:cstheme="minorHAnsi"/>
          <w:b/>
          <w:i/>
          <w:spacing w:val="-2"/>
          <w:sz w:val="22"/>
          <w:szCs w:val="22"/>
        </w:rPr>
        <w:t>χ</w:t>
      </w:r>
      <w:r w:rsidRPr="003D101D">
        <w:rPr>
          <w:rFonts w:asciiTheme="minorHAnsi" w:eastAsia="Calibri" w:hAnsiTheme="minorHAnsi" w:cstheme="minorHAnsi"/>
          <w:b/>
          <w:i/>
          <w:sz w:val="22"/>
          <w:szCs w:val="22"/>
        </w:rPr>
        <w:t>ος</w:t>
      </w:r>
      <w:r w:rsidRPr="003D101D">
        <w:rPr>
          <w:rFonts w:asciiTheme="minorHAnsi" w:eastAsia="Calibri" w:hAnsiTheme="minorHAnsi" w:cstheme="minorHAnsi"/>
          <w:b/>
          <w:i/>
          <w:spacing w:val="4"/>
          <w:sz w:val="22"/>
          <w:szCs w:val="22"/>
        </w:rPr>
        <w:t xml:space="preserve"> </w:t>
      </w:r>
      <w:r w:rsidRPr="003D101D">
        <w:rPr>
          <w:rFonts w:asciiTheme="minorHAnsi" w:eastAsia="Calibri" w:hAnsiTheme="minorHAnsi" w:cstheme="minorHAnsi"/>
          <w:b/>
          <w:i/>
          <w:spacing w:val="-3"/>
          <w:sz w:val="22"/>
          <w:szCs w:val="22"/>
        </w:rPr>
        <w:t>Β</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i/>
          <w:sz w:val="22"/>
          <w:szCs w:val="22"/>
        </w:rPr>
        <w:t xml:space="preserve">, </w:t>
      </w:r>
      <w:r w:rsidRPr="003D101D">
        <w:rPr>
          <w:rFonts w:asciiTheme="minorHAnsi" w:hAnsiTheme="minorHAnsi" w:cstheme="minorHAnsi"/>
          <w:i/>
          <w:sz w:val="22"/>
          <w:szCs w:val="22"/>
        </w:rPr>
        <w:t>σχετικά με την κατάρτιση του προϋπολογισμού , οικονομικού έτους 2023</w:t>
      </w:r>
      <w:r w:rsidRPr="003D101D">
        <w:rPr>
          <w:rFonts w:asciiTheme="minorHAnsi" w:hAnsiTheme="minorHAnsi" w:cstheme="minorHAnsi"/>
          <w:i/>
          <w:iCs/>
          <w:sz w:val="22"/>
          <w:szCs w:val="22"/>
        </w:rPr>
        <w:t xml:space="preserve"> «Σε περίπτωση που έχει ληφθεί απόφαση αύξησης:</w:t>
      </w:r>
    </w:p>
    <w:p w:rsidR="00003014" w:rsidRPr="003D101D" w:rsidRDefault="00003014" w:rsidP="00003014">
      <w:pPr>
        <w:autoSpaceDE w:val="0"/>
        <w:autoSpaceDN w:val="0"/>
        <w:adjustRightInd w:val="0"/>
        <w:spacing w:line="360" w:lineRule="auto"/>
        <w:jc w:val="both"/>
        <w:rPr>
          <w:rFonts w:asciiTheme="minorHAnsi" w:hAnsiTheme="minorHAnsi" w:cstheme="minorHAnsi"/>
          <w:i/>
          <w:iCs/>
          <w:sz w:val="22"/>
          <w:szCs w:val="22"/>
        </w:rPr>
      </w:pPr>
      <w:r w:rsidRPr="003D101D">
        <w:rPr>
          <w:rFonts w:asciiTheme="minorHAnsi" w:hAnsiTheme="minorHAnsi" w:cstheme="minorHAnsi"/>
          <w:i/>
          <w:iCs/>
          <w:sz w:val="22"/>
          <w:szCs w:val="22"/>
        </w:rPr>
        <w:t>- των τελών και δικαιωμάτων της κατηγορίας 03 «ΕΣΟΔΑ ΑΠΟ ΑΝΤΑΠΟΔΟΤΙΚΑ ΤΕΛΗ ΚΑΙ ΔΙΚΑΙΩΜΑΤΑ» ή και των τελών, δικαιωμάτων κ.λπ. της κατηγορίας 04 «ΕΣΟΔΑ ΑΠΟ ΛΟΙΠΑ ΤΕΛΗ ΔΙΚΑΙΩΜΑΤΑ ΚΑΙ ΠΑΡΟΧΗ ΥΠΗΡΕΣΙΩΝ»</w:t>
      </w:r>
    </w:p>
    <w:p w:rsidR="00003014" w:rsidRPr="003D101D" w:rsidRDefault="00003014" w:rsidP="00003014">
      <w:pPr>
        <w:autoSpaceDE w:val="0"/>
        <w:autoSpaceDN w:val="0"/>
        <w:adjustRightInd w:val="0"/>
        <w:spacing w:line="360" w:lineRule="auto"/>
        <w:jc w:val="both"/>
        <w:rPr>
          <w:rFonts w:asciiTheme="minorHAnsi" w:hAnsiTheme="minorHAnsi" w:cstheme="minorHAnsi"/>
          <w:i/>
          <w:iCs/>
          <w:sz w:val="22"/>
          <w:szCs w:val="22"/>
        </w:rPr>
      </w:pPr>
      <w:r w:rsidRPr="003D101D">
        <w:rPr>
          <w:rFonts w:asciiTheme="minorHAnsi" w:hAnsiTheme="minorHAnsi" w:cstheme="minorHAnsi"/>
          <w:i/>
          <w:iCs/>
          <w:sz w:val="22"/>
          <w:szCs w:val="22"/>
        </w:rPr>
        <w:t xml:space="preserve">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w:t>
      </w:r>
      <w:r w:rsidRPr="003D101D">
        <w:rPr>
          <w:rFonts w:asciiTheme="minorHAnsi" w:hAnsiTheme="minorHAnsi" w:cstheme="minorHAnsi"/>
          <w:i/>
          <w:iCs/>
          <w:sz w:val="22"/>
          <w:szCs w:val="22"/>
        </w:rPr>
        <w:lastRenderedPageBreak/>
        <w:t>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003014" w:rsidRPr="003D101D" w:rsidRDefault="00003014" w:rsidP="00003014">
      <w:pPr>
        <w:autoSpaceDE w:val="0"/>
        <w:autoSpaceDN w:val="0"/>
        <w:adjustRightInd w:val="0"/>
        <w:spacing w:line="360" w:lineRule="auto"/>
        <w:jc w:val="both"/>
        <w:rPr>
          <w:rFonts w:asciiTheme="minorHAnsi" w:hAnsiTheme="minorHAnsi" w:cstheme="minorHAnsi"/>
          <w:i/>
          <w:iCs/>
          <w:sz w:val="22"/>
          <w:szCs w:val="22"/>
        </w:rPr>
      </w:pPr>
      <w:r w:rsidRPr="003D101D">
        <w:rPr>
          <w:rFonts w:asciiTheme="minorHAnsi" w:hAnsiTheme="minorHAnsi" w:cstheme="minorHAnsi"/>
          <w:i/>
          <w:iCs/>
          <w:sz w:val="22"/>
          <w:szCs w:val="22"/>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w:t>
      </w:r>
    </w:p>
    <w:p w:rsidR="00003014" w:rsidRPr="003D101D" w:rsidRDefault="00003014" w:rsidP="00003014">
      <w:pPr>
        <w:spacing w:line="360" w:lineRule="auto"/>
        <w:jc w:val="both"/>
        <w:rPr>
          <w:rStyle w:val="aa"/>
          <w:rFonts w:asciiTheme="minorHAnsi" w:hAnsiTheme="minorHAnsi" w:cstheme="minorHAnsi"/>
          <w:iCs w:val="0"/>
          <w:sz w:val="22"/>
          <w:szCs w:val="22"/>
        </w:rPr>
      </w:pPr>
      <w:r w:rsidRPr="003D101D">
        <w:rPr>
          <w:rFonts w:asciiTheme="minorHAnsi" w:hAnsiTheme="minorHAnsi" w:cstheme="minorHAnsi"/>
          <w:i/>
          <w:sz w:val="22"/>
          <w:szCs w:val="22"/>
        </w:rPr>
        <w:t xml:space="preserve">8) </w:t>
      </w:r>
      <w:r w:rsidRPr="003D101D">
        <w:rPr>
          <w:rFonts w:asciiTheme="minorHAnsi" w:hAnsiTheme="minorHAnsi" w:cstheme="minorHAnsi"/>
          <w:i/>
          <w:iCs/>
          <w:sz w:val="22"/>
          <w:szCs w:val="22"/>
        </w:rPr>
        <w:t xml:space="preserve">Σύμφωνα με τις διατάξεις του </w:t>
      </w:r>
      <w:r w:rsidRPr="003D101D">
        <w:rPr>
          <w:rFonts w:asciiTheme="minorHAnsi" w:hAnsiTheme="minorHAnsi" w:cstheme="minorHAnsi"/>
          <w:b/>
          <w:bCs/>
          <w:i/>
          <w:iCs/>
          <w:sz w:val="22"/>
          <w:szCs w:val="22"/>
          <w:u w:val="single"/>
        </w:rPr>
        <w:t>άρθρου 165 του ν. 4964/2022 (Α΄150)</w:t>
      </w:r>
      <w:r w:rsidRPr="003D101D">
        <w:rPr>
          <w:rFonts w:asciiTheme="minorHAnsi" w:hAnsiTheme="minorHAnsi" w:cstheme="minorHAnsi"/>
          <w:i/>
          <w:sz w:val="22"/>
          <w:szCs w:val="22"/>
        </w:rPr>
        <w:t xml:space="preserve"> «</w:t>
      </w:r>
      <w:r w:rsidRPr="003D101D">
        <w:rPr>
          <w:rStyle w:val="aa"/>
          <w:rFonts w:asciiTheme="minorHAnsi" w:hAnsiTheme="minorHAnsi" w:cstheme="minorHAnsi"/>
          <w:sz w:val="22"/>
          <w:szCs w:val="22"/>
        </w:rPr>
        <w:t xml:space="preserve">Οι παρ. 1 και 2 του άρθρου 15 του ν. 4915/2022 (Α’ 63) και το τριακοστό άρθρο του ν. 4917/2022 (Α’ 67), περί προϋπολογισμού των Ο.Τ.Α., ισχύουν και για την κατάρτιση και τις αναμορφώσεις του προϋπολογισμού των δήμων </w:t>
      </w:r>
      <w:r w:rsidRPr="003D101D">
        <w:rPr>
          <w:rStyle w:val="a5"/>
          <w:rFonts w:asciiTheme="minorHAnsi" w:hAnsiTheme="minorHAnsi" w:cstheme="minorHAnsi"/>
          <w:i/>
          <w:iCs/>
          <w:sz w:val="22"/>
          <w:szCs w:val="22"/>
        </w:rPr>
        <w:t>οικονομικού έτους 2023</w:t>
      </w:r>
      <w:r w:rsidRPr="003D101D">
        <w:rPr>
          <w:rStyle w:val="aa"/>
          <w:rFonts w:asciiTheme="minorHAnsi" w:hAnsiTheme="minorHAnsi" w:cstheme="minorHAnsi"/>
          <w:sz w:val="22"/>
          <w:szCs w:val="22"/>
        </w:rPr>
        <w:t>.»</w:t>
      </w:r>
    </w:p>
    <w:p w:rsidR="00003014" w:rsidRPr="003D101D" w:rsidRDefault="00003014" w:rsidP="00003014">
      <w:pPr>
        <w:spacing w:after="240" w:line="360" w:lineRule="auto"/>
        <w:jc w:val="both"/>
        <w:rPr>
          <w:rFonts w:asciiTheme="minorHAnsi" w:hAnsiTheme="minorHAnsi" w:cstheme="minorHAnsi"/>
          <w:i/>
          <w:color w:val="000000"/>
          <w:sz w:val="22"/>
          <w:szCs w:val="22"/>
        </w:rPr>
      </w:pPr>
      <w:r w:rsidRPr="003D101D">
        <w:rPr>
          <w:rFonts w:asciiTheme="minorHAnsi" w:hAnsiTheme="minorHAnsi" w:cstheme="minorHAnsi"/>
          <w:i/>
          <w:color w:val="000000"/>
          <w:sz w:val="22"/>
          <w:szCs w:val="22"/>
        </w:rPr>
        <w:t xml:space="preserve">9) Στον παρακάτω Πίνακα 1 απεικονίζονται οι εισπράξεις και πληρωμές από τέλη άρδευσης μέχρι 31/10/2022 και 31/10/2021, οι συνολικές εισπράξεις-πληρωμές του 2021, η εκτίμηση των εισπράξεων-πληρωμών μέχρι 31-12-2022 καθώς και οι προβλέψεις του </w:t>
      </w:r>
      <w:proofErr w:type="spellStart"/>
      <w:r w:rsidRPr="003D101D">
        <w:rPr>
          <w:rFonts w:asciiTheme="minorHAnsi" w:hAnsiTheme="minorHAnsi" w:cstheme="minorHAnsi"/>
          <w:i/>
          <w:color w:val="000000"/>
          <w:sz w:val="22"/>
          <w:szCs w:val="22"/>
        </w:rPr>
        <w:t>προυπολογισμού</w:t>
      </w:r>
      <w:proofErr w:type="spellEnd"/>
      <w:r w:rsidRPr="003D101D">
        <w:rPr>
          <w:rFonts w:asciiTheme="minorHAnsi" w:hAnsiTheme="minorHAnsi" w:cstheme="minorHAnsi"/>
          <w:i/>
          <w:color w:val="000000"/>
          <w:sz w:val="22"/>
          <w:szCs w:val="22"/>
        </w:rPr>
        <w:t xml:space="preserve"> για το 2023</w:t>
      </w:r>
    </w:p>
    <w:p w:rsidR="00003014" w:rsidRPr="003D101D" w:rsidRDefault="00003014" w:rsidP="00003014">
      <w:pPr>
        <w:spacing w:after="240" w:line="360" w:lineRule="auto"/>
        <w:jc w:val="center"/>
        <w:rPr>
          <w:rFonts w:asciiTheme="minorHAnsi" w:hAnsiTheme="minorHAnsi" w:cstheme="minorHAnsi"/>
          <w:b/>
          <w:bCs/>
          <w:i/>
          <w:iCs/>
          <w:color w:val="000000"/>
          <w:sz w:val="22"/>
          <w:szCs w:val="22"/>
        </w:rPr>
      </w:pPr>
      <w:r w:rsidRPr="003D101D">
        <w:rPr>
          <w:rFonts w:asciiTheme="minorHAnsi" w:hAnsiTheme="minorHAnsi" w:cstheme="minorHAnsi"/>
          <w:b/>
          <w:bCs/>
          <w:i/>
          <w:iCs/>
          <w:color w:val="000000"/>
          <w:sz w:val="22"/>
          <w:szCs w:val="22"/>
        </w:rPr>
        <w:t>Πίνακας 1. Εισπράξεις – πληρωμές από τέλη άρδευσης 2021-2022 και πρόβλεψη 2023</w:t>
      </w:r>
    </w:p>
    <w:tbl>
      <w:tblPr>
        <w:tblW w:w="9540" w:type="dxa"/>
        <w:jc w:val="center"/>
        <w:tblLook w:val="04A0"/>
      </w:tblPr>
      <w:tblGrid>
        <w:gridCol w:w="787"/>
        <w:gridCol w:w="3052"/>
        <w:gridCol w:w="1178"/>
        <w:gridCol w:w="1178"/>
        <w:gridCol w:w="1178"/>
        <w:gridCol w:w="1178"/>
        <w:gridCol w:w="1177"/>
      </w:tblGrid>
      <w:tr w:rsidR="00003014" w:rsidRPr="003D101D" w:rsidTr="00A557EB">
        <w:trPr>
          <w:trHeight w:val="615"/>
          <w:jc w:val="center"/>
        </w:trPr>
        <w:tc>
          <w:tcPr>
            <w:tcW w:w="8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K.A.</w:t>
            </w:r>
          </w:p>
        </w:tc>
        <w:tc>
          <w:tcPr>
            <w:tcW w:w="312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Περιγραφή </w:t>
            </w:r>
            <w:proofErr w:type="spellStart"/>
            <w:r w:rsidRPr="003D101D">
              <w:rPr>
                <w:rFonts w:asciiTheme="minorHAnsi" w:hAnsiTheme="minorHAnsi" w:cstheme="minorHAnsi"/>
                <w:b/>
                <w:bCs/>
                <w:i/>
                <w:color w:val="000000"/>
                <w:sz w:val="20"/>
                <w:szCs w:val="20"/>
              </w:rPr>
              <w:t>Εσοδων</w:t>
            </w:r>
            <w:proofErr w:type="spellEnd"/>
          </w:p>
        </w:tc>
        <w:tc>
          <w:tcPr>
            <w:tcW w:w="114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31/12/2021 </w:t>
            </w:r>
          </w:p>
        </w:tc>
        <w:tc>
          <w:tcPr>
            <w:tcW w:w="110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31/10/2021 </w:t>
            </w:r>
          </w:p>
        </w:tc>
        <w:tc>
          <w:tcPr>
            <w:tcW w:w="110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31/10/2022 </w:t>
            </w:r>
          </w:p>
        </w:tc>
        <w:tc>
          <w:tcPr>
            <w:tcW w:w="108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Εκτίμηση 31/12/2022</w:t>
            </w:r>
          </w:p>
        </w:tc>
        <w:tc>
          <w:tcPr>
            <w:tcW w:w="120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Σχέδιο Π/Υ 2023</w:t>
            </w:r>
          </w:p>
        </w:tc>
      </w:tr>
      <w:tr w:rsidR="00003014" w:rsidRPr="003D101D" w:rsidTr="00A557EB">
        <w:trPr>
          <w:trHeight w:val="585"/>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0331</w:t>
            </w:r>
          </w:p>
        </w:tc>
        <w:tc>
          <w:tcPr>
            <w:tcW w:w="3120" w:type="dxa"/>
            <w:tcBorders>
              <w:top w:val="nil"/>
              <w:left w:val="nil"/>
              <w:bottom w:val="single" w:sz="4" w:space="0" w:color="000000"/>
              <w:right w:val="single" w:sz="4" w:space="0" w:color="000000"/>
            </w:tcBorders>
            <w:shd w:val="clear" w:color="000000" w:fill="FFFFFF"/>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Δικαιώματα χρήσεως αρδευτικού δικτύου</w:t>
            </w:r>
          </w:p>
        </w:tc>
        <w:tc>
          <w:tcPr>
            <w:tcW w:w="114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124.445,95</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2.048,48</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1.486,23</w:t>
            </w:r>
          </w:p>
        </w:tc>
        <w:tc>
          <w:tcPr>
            <w:tcW w:w="108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160.000,00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160.000,00</w:t>
            </w:r>
          </w:p>
        </w:tc>
      </w:tr>
      <w:tr w:rsidR="00003014" w:rsidRPr="003D101D" w:rsidTr="00A557EB">
        <w:trPr>
          <w:trHeight w:val="405"/>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2113</w:t>
            </w:r>
          </w:p>
        </w:tc>
        <w:tc>
          <w:tcPr>
            <w:tcW w:w="3120" w:type="dxa"/>
            <w:tcBorders>
              <w:top w:val="nil"/>
              <w:left w:val="nil"/>
              <w:bottom w:val="single" w:sz="4" w:space="0" w:color="000000"/>
              <w:right w:val="single" w:sz="4" w:space="0" w:color="000000"/>
            </w:tcBorders>
            <w:shd w:val="clear" w:color="000000" w:fill="FFFFFF"/>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Τέλη και δικαιώματα άρδευσης Π.Ο.Ε.</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59.916,00</w:t>
            </w:r>
          </w:p>
        </w:tc>
        <w:tc>
          <w:tcPr>
            <w:tcW w:w="108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59.916,00</w:t>
            </w:r>
          </w:p>
        </w:tc>
        <w:tc>
          <w:tcPr>
            <w:tcW w:w="12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 </w:t>
            </w:r>
          </w:p>
        </w:tc>
      </w:tr>
      <w:tr w:rsidR="00003014" w:rsidRPr="003D101D" w:rsidTr="00A557EB">
        <w:trPr>
          <w:trHeight w:val="525"/>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3213</w:t>
            </w:r>
          </w:p>
        </w:tc>
        <w:tc>
          <w:tcPr>
            <w:tcW w:w="3120" w:type="dxa"/>
            <w:tcBorders>
              <w:top w:val="nil"/>
              <w:left w:val="nil"/>
              <w:bottom w:val="single" w:sz="4" w:space="0" w:color="000000"/>
              <w:right w:val="single" w:sz="4" w:space="0" w:color="000000"/>
            </w:tcBorders>
            <w:shd w:val="clear" w:color="000000" w:fill="FFFFFF"/>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Τέλη και δικαιώματα άρδευσης- Εισπρακτέα υπόλοιπα</w:t>
            </w:r>
          </w:p>
        </w:tc>
        <w:tc>
          <w:tcPr>
            <w:tcW w:w="114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165.719,88</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147.424,06</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211.650,00</w:t>
            </w:r>
          </w:p>
        </w:tc>
        <w:tc>
          <w:tcPr>
            <w:tcW w:w="108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228.000,00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615.705,00</w:t>
            </w:r>
          </w:p>
        </w:tc>
      </w:tr>
      <w:tr w:rsidR="00003014" w:rsidRPr="003D101D" w:rsidTr="00A557EB">
        <w:trPr>
          <w:trHeight w:val="630"/>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003014" w:rsidRPr="003D101D" w:rsidRDefault="00003014" w:rsidP="00A557EB">
            <w:pPr>
              <w:rPr>
                <w:rFonts w:asciiTheme="minorHAnsi" w:hAnsiTheme="minorHAnsi" w:cstheme="minorHAnsi"/>
                <w:i/>
                <w:color w:val="000000"/>
                <w:sz w:val="20"/>
                <w:szCs w:val="20"/>
                <w:u w:val="single"/>
              </w:rPr>
            </w:pPr>
            <w:r w:rsidRPr="003D101D">
              <w:rPr>
                <w:rFonts w:asciiTheme="minorHAnsi" w:hAnsiTheme="minorHAnsi" w:cstheme="minorHAnsi"/>
                <w:i/>
                <w:color w:val="000000"/>
                <w:sz w:val="20"/>
                <w:szCs w:val="20"/>
                <w:u w:val="single"/>
              </w:rPr>
              <w:t>Μείον (-)</w:t>
            </w:r>
          </w:p>
        </w:tc>
        <w:tc>
          <w:tcPr>
            <w:tcW w:w="3120" w:type="dxa"/>
            <w:tcBorders>
              <w:top w:val="nil"/>
              <w:left w:val="nil"/>
              <w:bottom w:val="single" w:sz="4" w:space="0" w:color="000000"/>
              <w:right w:val="single" w:sz="4" w:space="0" w:color="000000"/>
            </w:tcBorders>
            <w:shd w:val="clear" w:color="000000" w:fill="FFFFFF"/>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Προβλέψεις μη είσπραξης εισπρακτέων υπολοίπων Κ.Α. 3213</w:t>
            </w:r>
          </w:p>
        </w:tc>
        <w:tc>
          <w:tcPr>
            <w:tcW w:w="114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08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-385.758,58</w:t>
            </w:r>
          </w:p>
        </w:tc>
      </w:tr>
      <w:tr w:rsidR="00003014" w:rsidRPr="003D101D" w:rsidTr="00A557EB">
        <w:trPr>
          <w:trHeight w:val="450"/>
          <w:jc w:val="center"/>
        </w:trPr>
        <w:tc>
          <w:tcPr>
            <w:tcW w:w="800" w:type="dxa"/>
            <w:tcBorders>
              <w:top w:val="nil"/>
              <w:left w:val="single" w:sz="4" w:space="0" w:color="000000"/>
              <w:bottom w:val="single" w:sz="4" w:space="0" w:color="000000"/>
              <w:right w:val="single" w:sz="4" w:space="0" w:color="000000"/>
            </w:tcBorders>
            <w:shd w:val="clear" w:color="000000" w:fill="BFBFBF"/>
            <w:noWrap/>
            <w:vAlign w:val="center"/>
            <w:hideMark/>
          </w:tcPr>
          <w:p w:rsidR="00003014" w:rsidRPr="003D101D" w:rsidRDefault="00003014" w:rsidP="00A557EB">
            <w:pP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w:t>
            </w:r>
          </w:p>
        </w:tc>
        <w:tc>
          <w:tcPr>
            <w:tcW w:w="3120" w:type="dxa"/>
            <w:tcBorders>
              <w:top w:val="nil"/>
              <w:left w:val="nil"/>
              <w:bottom w:val="single" w:sz="4" w:space="0" w:color="000000"/>
              <w:right w:val="single" w:sz="4" w:space="0" w:color="000000"/>
            </w:tcBorders>
            <w:shd w:val="clear" w:color="000000" w:fill="BFBFBF"/>
            <w:noWrap/>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Σύνολο Εσόδων</w:t>
            </w:r>
          </w:p>
        </w:tc>
        <w:tc>
          <w:tcPr>
            <w:tcW w:w="1140" w:type="dxa"/>
            <w:tcBorders>
              <w:top w:val="nil"/>
              <w:left w:val="nil"/>
              <w:bottom w:val="single" w:sz="4" w:space="0" w:color="000000"/>
              <w:right w:val="single" w:sz="4" w:space="0" w:color="000000"/>
            </w:tcBorders>
            <w:shd w:val="clear" w:color="000000" w:fill="BFBFBF"/>
            <w:noWrap/>
            <w:vAlign w:val="center"/>
            <w:hideMark/>
          </w:tcPr>
          <w:p w:rsidR="00003014" w:rsidRPr="003D101D" w:rsidRDefault="00003014" w:rsidP="00A557EB">
            <w:pPr>
              <w:jc w:val="right"/>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290.165,83</w:t>
            </w:r>
          </w:p>
        </w:tc>
        <w:tc>
          <w:tcPr>
            <w:tcW w:w="1100" w:type="dxa"/>
            <w:tcBorders>
              <w:top w:val="nil"/>
              <w:left w:val="nil"/>
              <w:bottom w:val="single" w:sz="4" w:space="0" w:color="000000"/>
              <w:right w:val="single" w:sz="4" w:space="0" w:color="000000"/>
            </w:tcBorders>
            <w:shd w:val="clear" w:color="000000" w:fill="BFBFBF"/>
            <w:noWrap/>
            <w:vAlign w:val="center"/>
            <w:hideMark/>
          </w:tcPr>
          <w:p w:rsidR="00003014" w:rsidRPr="003D101D" w:rsidRDefault="00003014" w:rsidP="00A557EB">
            <w:pPr>
              <w:jc w:val="right"/>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149.472,54</w:t>
            </w:r>
          </w:p>
        </w:tc>
        <w:tc>
          <w:tcPr>
            <w:tcW w:w="1100" w:type="dxa"/>
            <w:tcBorders>
              <w:top w:val="nil"/>
              <w:left w:val="nil"/>
              <w:bottom w:val="single" w:sz="4" w:space="0" w:color="000000"/>
              <w:right w:val="single" w:sz="4" w:space="0" w:color="000000"/>
            </w:tcBorders>
            <w:shd w:val="clear" w:color="000000" w:fill="BFBFBF"/>
            <w:noWrap/>
            <w:vAlign w:val="center"/>
            <w:hideMark/>
          </w:tcPr>
          <w:p w:rsidR="00003014" w:rsidRPr="003D101D" w:rsidRDefault="00003014" w:rsidP="00A557EB">
            <w:pPr>
              <w:jc w:val="right"/>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273.052,23</w:t>
            </w:r>
          </w:p>
        </w:tc>
        <w:tc>
          <w:tcPr>
            <w:tcW w:w="1080" w:type="dxa"/>
            <w:tcBorders>
              <w:top w:val="nil"/>
              <w:left w:val="nil"/>
              <w:bottom w:val="single" w:sz="4" w:space="0" w:color="000000"/>
              <w:right w:val="single" w:sz="4" w:space="0" w:color="000000"/>
            </w:tcBorders>
            <w:shd w:val="clear" w:color="000000" w:fill="BFBFBF"/>
            <w:noWrap/>
            <w:vAlign w:val="center"/>
            <w:hideMark/>
          </w:tcPr>
          <w:p w:rsidR="00003014" w:rsidRPr="003D101D" w:rsidRDefault="00003014" w:rsidP="00A557EB">
            <w:pPr>
              <w:jc w:val="right"/>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447.916,00</w:t>
            </w:r>
          </w:p>
        </w:tc>
        <w:tc>
          <w:tcPr>
            <w:tcW w:w="1200" w:type="dxa"/>
            <w:tcBorders>
              <w:top w:val="nil"/>
              <w:left w:val="nil"/>
              <w:bottom w:val="single" w:sz="4" w:space="0" w:color="000000"/>
              <w:right w:val="single" w:sz="4" w:space="0" w:color="000000"/>
            </w:tcBorders>
            <w:shd w:val="clear" w:color="000000" w:fill="BFBFBF"/>
            <w:noWrap/>
            <w:vAlign w:val="center"/>
            <w:hideMark/>
          </w:tcPr>
          <w:p w:rsidR="00003014" w:rsidRPr="003D101D" w:rsidRDefault="00003014" w:rsidP="00A557EB">
            <w:pPr>
              <w:jc w:val="right"/>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389.946,00</w:t>
            </w:r>
          </w:p>
        </w:tc>
      </w:tr>
    </w:tbl>
    <w:p w:rsidR="00003014" w:rsidRDefault="00003014" w:rsidP="00003014">
      <w:pPr>
        <w:spacing w:after="240" w:line="360" w:lineRule="auto"/>
        <w:jc w:val="center"/>
        <w:rPr>
          <w:rFonts w:asciiTheme="minorHAnsi" w:hAnsiTheme="minorHAnsi" w:cstheme="minorHAnsi"/>
          <w:b/>
          <w:bCs/>
          <w:i/>
          <w:iCs/>
          <w:color w:val="000000"/>
          <w:sz w:val="22"/>
          <w:szCs w:val="22"/>
        </w:rPr>
      </w:pPr>
    </w:p>
    <w:p w:rsidR="002630C6" w:rsidRPr="003D101D" w:rsidRDefault="002630C6" w:rsidP="00003014">
      <w:pPr>
        <w:spacing w:after="240" w:line="360" w:lineRule="auto"/>
        <w:jc w:val="center"/>
        <w:rPr>
          <w:rFonts w:asciiTheme="minorHAnsi" w:hAnsiTheme="minorHAnsi" w:cstheme="minorHAnsi"/>
          <w:b/>
          <w:bCs/>
          <w:i/>
          <w:iCs/>
          <w:color w:val="000000"/>
          <w:sz w:val="22"/>
          <w:szCs w:val="22"/>
        </w:rPr>
      </w:pPr>
    </w:p>
    <w:tbl>
      <w:tblPr>
        <w:tblW w:w="9540" w:type="dxa"/>
        <w:jc w:val="center"/>
        <w:tblLook w:val="04A0"/>
      </w:tblPr>
      <w:tblGrid>
        <w:gridCol w:w="877"/>
        <w:gridCol w:w="3017"/>
        <w:gridCol w:w="1167"/>
        <w:gridCol w:w="1167"/>
        <w:gridCol w:w="1167"/>
        <w:gridCol w:w="1167"/>
        <w:gridCol w:w="1166"/>
      </w:tblGrid>
      <w:tr w:rsidR="00003014" w:rsidRPr="003D101D" w:rsidTr="00A557EB">
        <w:trPr>
          <w:trHeight w:val="690"/>
          <w:jc w:val="center"/>
        </w:trPr>
        <w:tc>
          <w:tcPr>
            <w:tcW w:w="80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sz w:val="20"/>
                <w:szCs w:val="20"/>
              </w:rPr>
            </w:pPr>
            <w:r w:rsidRPr="003D101D">
              <w:rPr>
                <w:rFonts w:asciiTheme="minorHAnsi" w:hAnsiTheme="minorHAnsi" w:cstheme="minorHAnsi"/>
                <w:b/>
                <w:bCs/>
                <w:i/>
                <w:sz w:val="20"/>
                <w:szCs w:val="20"/>
              </w:rPr>
              <w:lastRenderedPageBreak/>
              <w:t>K.A.</w:t>
            </w:r>
          </w:p>
        </w:tc>
        <w:tc>
          <w:tcPr>
            <w:tcW w:w="312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sz w:val="20"/>
                <w:szCs w:val="20"/>
              </w:rPr>
            </w:pPr>
            <w:r w:rsidRPr="003D101D">
              <w:rPr>
                <w:rFonts w:asciiTheme="minorHAnsi" w:hAnsiTheme="minorHAnsi" w:cstheme="minorHAnsi"/>
                <w:b/>
                <w:bCs/>
                <w:i/>
                <w:sz w:val="20"/>
                <w:szCs w:val="20"/>
              </w:rPr>
              <w:t xml:space="preserve">Περιγραφή </w:t>
            </w:r>
            <w:proofErr w:type="spellStart"/>
            <w:r w:rsidRPr="003D101D">
              <w:rPr>
                <w:rFonts w:asciiTheme="minorHAnsi" w:hAnsiTheme="minorHAnsi" w:cstheme="minorHAnsi"/>
                <w:b/>
                <w:bCs/>
                <w:i/>
                <w:sz w:val="20"/>
                <w:szCs w:val="20"/>
              </w:rPr>
              <w:t>Εξοδων</w:t>
            </w:r>
            <w:proofErr w:type="spellEnd"/>
          </w:p>
        </w:tc>
        <w:tc>
          <w:tcPr>
            <w:tcW w:w="114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sz w:val="20"/>
                <w:szCs w:val="20"/>
              </w:rPr>
            </w:pPr>
            <w:r w:rsidRPr="003D101D">
              <w:rPr>
                <w:rFonts w:asciiTheme="minorHAnsi" w:hAnsiTheme="minorHAnsi" w:cstheme="minorHAnsi"/>
                <w:b/>
                <w:bCs/>
                <w:i/>
                <w:sz w:val="20"/>
                <w:szCs w:val="20"/>
              </w:rPr>
              <w:t xml:space="preserve">31/12/2021 </w:t>
            </w:r>
          </w:p>
        </w:tc>
        <w:tc>
          <w:tcPr>
            <w:tcW w:w="110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sz w:val="20"/>
                <w:szCs w:val="20"/>
              </w:rPr>
            </w:pPr>
            <w:r w:rsidRPr="003D101D">
              <w:rPr>
                <w:rFonts w:asciiTheme="minorHAnsi" w:hAnsiTheme="minorHAnsi" w:cstheme="minorHAnsi"/>
                <w:b/>
                <w:bCs/>
                <w:i/>
                <w:sz w:val="20"/>
                <w:szCs w:val="20"/>
              </w:rPr>
              <w:t xml:space="preserve">31/10/2021 </w:t>
            </w:r>
          </w:p>
        </w:tc>
        <w:tc>
          <w:tcPr>
            <w:tcW w:w="110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sz w:val="20"/>
                <w:szCs w:val="20"/>
              </w:rPr>
            </w:pPr>
            <w:r w:rsidRPr="003D101D">
              <w:rPr>
                <w:rFonts w:asciiTheme="minorHAnsi" w:hAnsiTheme="minorHAnsi" w:cstheme="minorHAnsi"/>
                <w:b/>
                <w:bCs/>
                <w:i/>
                <w:sz w:val="20"/>
                <w:szCs w:val="20"/>
              </w:rPr>
              <w:t xml:space="preserve">31/10/2022 </w:t>
            </w:r>
          </w:p>
        </w:tc>
        <w:tc>
          <w:tcPr>
            <w:tcW w:w="108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sz w:val="20"/>
                <w:szCs w:val="20"/>
              </w:rPr>
            </w:pPr>
            <w:r w:rsidRPr="003D101D">
              <w:rPr>
                <w:rFonts w:asciiTheme="minorHAnsi" w:hAnsiTheme="minorHAnsi" w:cstheme="minorHAnsi"/>
                <w:b/>
                <w:bCs/>
                <w:i/>
                <w:sz w:val="20"/>
                <w:szCs w:val="20"/>
              </w:rPr>
              <w:t>Εκτίμηση 31/12/2022</w:t>
            </w:r>
          </w:p>
        </w:tc>
        <w:tc>
          <w:tcPr>
            <w:tcW w:w="120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sz w:val="20"/>
                <w:szCs w:val="20"/>
              </w:rPr>
            </w:pPr>
            <w:r w:rsidRPr="003D101D">
              <w:rPr>
                <w:rFonts w:asciiTheme="minorHAnsi" w:hAnsiTheme="minorHAnsi" w:cstheme="minorHAnsi"/>
                <w:b/>
                <w:bCs/>
                <w:i/>
                <w:sz w:val="20"/>
                <w:szCs w:val="20"/>
              </w:rPr>
              <w:t>Σχέδιο Π/Υ 2023</w:t>
            </w:r>
          </w:p>
        </w:tc>
      </w:tr>
      <w:tr w:rsidR="00003014" w:rsidRPr="003D101D" w:rsidTr="00A557EB">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25/60</w:t>
            </w:r>
          </w:p>
        </w:tc>
        <w:tc>
          <w:tcPr>
            <w:tcW w:w="3120"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Αμοιβές προσωπικού</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25.549,36</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25.549,36</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23.935,56</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23.935,56</w:t>
            </w:r>
          </w:p>
        </w:tc>
        <w:tc>
          <w:tcPr>
            <w:tcW w:w="12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28.025,00</w:t>
            </w:r>
          </w:p>
        </w:tc>
      </w:tr>
      <w:tr w:rsidR="00003014" w:rsidRPr="003D101D" w:rsidTr="00A557EB">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25/61</w:t>
            </w:r>
          </w:p>
        </w:tc>
        <w:tc>
          <w:tcPr>
            <w:tcW w:w="3120"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proofErr w:type="spellStart"/>
            <w:r w:rsidRPr="003D101D">
              <w:rPr>
                <w:rFonts w:asciiTheme="minorHAnsi" w:hAnsiTheme="minorHAnsi" w:cstheme="minorHAnsi"/>
                <w:i/>
                <w:sz w:val="20"/>
                <w:szCs w:val="20"/>
              </w:rPr>
              <w:t>Aμοιβές</w:t>
            </w:r>
            <w:proofErr w:type="spellEnd"/>
            <w:r w:rsidRPr="003D101D">
              <w:rPr>
                <w:rFonts w:asciiTheme="minorHAnsi" w:hAnsiTheme="minorHAnsi" w:cstheme="minorHAnsi"/>
                <w:i/>
                <w:sz w:val="20"/>
                <w:szCs w:val="20"/>
              </w:rPr>
              <w:t xml:space="preserve"> τρίτων</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10.000,00</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r>
      <w:tr w:rsidR="00003014" w:rsidRPr="003D101D" w:rsidTr="00A557EB">
        <w:trPr>
          <w:trHeight w:val="58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25/6211</w:t>
            </w:r>
          </w:p>
        </w:tc>
        <w:tc>
          <w:tcPr>
            <w:tcW w:w="3120"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Αντίτιμο ηλεκτρικού ρεύματος για την κίνηση των αντλιοστασίων άρδευσης</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516.623,00</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426.096,00</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674.774,00</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688.000,00</w:t>
            </w:r>
          </w:p>
        </w:tc>
        <w:tc>
          <w:tcPr>
            <w:tcW w:w="12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640.000,00</w:t>
            </w:r>
          </w:p>
        </w:tc>
      </w:tr>
      <w:tr w:rsidR="00003014" w:rsidRPr="003D101D" w:rsidTr="00A557EB">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25/62</w:t>
            </w:r>
          </w:p>
        </w:tc>
        <w:tc>
          <w:tcPr>
            <w:tcW w:w="3120"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Λοιπές παροχές τρίτων</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24.524,72</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14.598,52</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12.349,16</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14.600,00</w:t>
            </w:r>
          </w:p>
        </w:tc>
        <w:tc>
          <w:tcPr>
            <w:tcW w:w="12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15.000,00</w:t>
            </w:r>
          </w:p>
        </w:tc>
      </w:tr>
      <w:tr w:rsidR="00003014" w:rsidRPr="003D101D" w:rsidTr="00A557EB">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25/66</w:t>
            </w:r>
          </w:p>
        </w:tc>
        <w:tc>
          <w:tcPr>
            <w:tcW w:w="3120"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proofErr w:type="spellStart"/>
            <w:r w:rsidRPr="003D101D">
              <w:rPr>
                <w:rFonts w:asciiTheme="minorHAnsi" w:hAnsiTheme="minorHAnsi" w:cstheme="minorHAnsi"/>
                <w:i/>
                <w:sz w:val="20"/>
                <w:szCs w:val="20"/>
              </w:rPr>
              <w:t>Προμήθεις</w:t>
            </w:r>
            <w:proofErr w:type="spellEnd"/>
            <w:r w:rsidRPr="003D101D">
              <w:rPr>
                <w:rFonts w:asciiTheme="minorHAnsi" w:hAnsiTheme="minorHAnsi" w:cstheme="minorHAnsi"/>
                <w:i/>
                <w:sz w:val="20"/>
                <w:szCs w:val="20"/>
              </w:rPr>
              <w:t xml:space="preserve"> αναλωσίμων</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14.699,22</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12.794,46</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14.700,00</w:t>
            </w:r>
          </w:p>
        </w:tc>
        <w:tc>
          <w:tcPr>
            <w:tcW w:w="12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20.000,00</w:t>
            </w:r>
          </w:p>
        </w:tc>
      </w:tr>
      <w:tr w:rsidR="00003014" w:rsidRPr="003D101D" w:rsidTr="00A557EB">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25/71</w:t>
            </w:r>
          </w:p>
        </w:tc>
        <w:tc>
          <w:tcPr>
            <w:tcW w:w="3120"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Προμήθειες παγίων</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9.895,20</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9.895,20</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r>
      <w:tr w:rsidR="00003014" w:rsidRPr="003D101D" w:rsidTr="00A557EB">
        <w:trPr>
          <w:trHeight w:val="360"/>
          <w:jc w:val="center"/>
        </w:trPr>
        <w:tc>
          <w:tcPr>
            <w:tcW w:w="800" w:type="dxa"/>
            <w:tcBorders>
              <w:top w:val="nil"/>
              <w:left w:val="single" w:sz="4" w:space="0" w:color="000000"/>
              <w:bottom w:val="single" w:sz="4" w:space="0" w:color="000000"/>
              <w:right w:val="single" w:sz="4" w:space="0" w:color="000000"/>
            </w:tcBorders>
            <w:shd w:val="clear" w:color="000000" w:fill="A6A6A6"/>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3120" w:type="dxa"/>
            <w:tcBorders>
              <w:top w:val="nil"/>
              <w:left w:val="nil"/>
              <w:bottom w:val="single" w:sz="4" w:space="0" w:color="000000"/>
              <w:right w:val="single" w:sz="4" w:space="0" w:color="000000"/>
            </w:tcBorders>
            <w:shd w:val="clear" w:color="000000" w:fill="A6A6A6"/>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Σύνολο εξόδων</w:t>
            </w:r>
          </w:p>
        </w:tc>
        <w:tc>
          <w:tcPr>
            <w:tcW w:w="114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601.291,50</w:t>
            </w:r>
          </w:p>
        </w:tc>
        <w:tc>
          <w:tcPr>
            <w:tcW w:w="110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488.933,54</w:t>
            </w:r>
          </w:p>
        </w:tc>
        <w:tc>
          <w:tcPr>
            <w:tcW w:w="110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711.058,72</w:t>
            </w:r>
          </w:p>
        </w:tc>
        <w:tc>
          <w:tcPr>
            <w:tcW w:w="108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741.235,56</w:t>
            </w:r>
          </w:p>
        </w:tc>
        <w:tc>
          <w:tcPr>
            <w:tcW w:w="120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703.025,00</w:t>
            </w:r>
          </w:p>
        </w:tc>
      </w:tr>
      <w:tr w:rsidR="00003014" w:rsidRPr="003D101D" w:rsidTr="00A557EB">
        <w:trPr>
          <w:trHeight w:val="220"/>
          <w:jc w:val="center"/>
        </w:trPr>
        <w:tc>
          <w:tcPr>
            <w:tcW w:w="800" w:type="dxa"/>
            <w:tcBorders>
              <w:top w:val="nil"/>
              <w:left w:val="single" w:sz="4" w:space="0" w:color="000000"/>
              <w:bottom w:val="single" w:sz="4" w:space="0" w:color="000000"/>
              <w:right w:val="single" w:sz="4" w:space="0" w:color="000000"/>
            </w:tcBorders>
            <w:shd w:val="clear" w:color="auto" w:fill="auto"/>
            <w:noWrap/>
            <w:vAlign w:val="bottom"/>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3120" w:type="dxa"/>
            <w:tcBorders>
              <w:top w:val="nil"/>
              <w:left w:val="nil"/>
              <w:bottom w:val="single" w:sz="4" w:space="0" w:color="000000"/>
              <w:right w:val="single" w:sz="4" w:space="0" w:color="000000"/>
            </w:tcBorders>
            <w:shd w:val="clear" w:color="auto" w:fill="auto"/>
            <w:noWrap/>
            <w:vAlign w:val="bottom"/>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r>
      <w:tr w:rsidR="00003014" w:rsidRPr="003D101D" w:rsidTr="00A557EB">
        <w:trPr>
          <w:trHeight w:val="450"/>
          <w:jc w:val="center"/>
        </w:trPr>
        <w:tc>
          <w:tcPr>
            <w:tcW w:w="800" w:type="dxa"/>
            <w:tcBorders>
              <w:top w:val="nil"/>
              <w:left w:val="single" w:sz="4" w:space="0" w:color="000000"/>
              <w:bottom w:val="single" w:sz="4" w:space="0" w:color="000000"/>
              <w:right w:val="single" w:sz="4" w:space="0" w:color="000000"/>
            </w:tcBorders>
            <w:shd w:val="clear" w:color="000000" w:fill="A6A6A6"/>
            <w:noWrap/>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 </w:t>
            </w:r>
          </w:p>
        </w:tc>
        <w:tc>
          <w:tcPr>
            <w:tcW w:w="312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Χρηματικό Υπόλοιπο</w:t>
            </w:r>
          </w:p>
        </w:tc>
        <w:tc>
          <w:tcPr>
            <w:tcW w:w="114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-311.125,67</w:t>
            </w:r>
          </w:p>
        </w:tc>
        <w:tc>
          <w:tcPr>
            <w:tcW w:w="110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-339.461,00</w:t>
            </w:r>
          </w:p>
        </w:tc>
        <w:tc>
          <w:tcPr>
            <w:tcW w:w="110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-438.006,49</w:t>
            </w:r>
          </w:p>
        </w:tc>
        <w:tc>
          <w:tcPr>
            <w:tcW w:w="108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-293.319,56</w:t>
            </w:r>
          </w:p>
        </w:tc>
        <w:tc>
          <w:tcPr>
            <w:tcW w:w="1200" w:type="dxa"/>
            <w:tcBorders>
              <w:top w:val="nil"/>
              <w:left w:val="nil"/>
              <w:bottom w:val="single" w:sz="4" w:space="0" w:color="000000"/>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-313.079,00</w:t>
            </w:r>
          </w:p>
        </w:tc>
      </w:tr>
    </w:tbl>
    <w:p w:rsidR="00003014" w:rsidRPr="003D101D" w:rsidRDefault="00003014" w:rsidP="00003014">
      <w:pPr>
        <w:spacing w:after="240" w:line="360" w:lineRule="auto"/>
        <w:jc w:val="center"/>
        <w:rPr>
          <w:rFonts w:asciiTheme="minorHAnsi" w:hAnsiTheme="minorHAnsi" w:cstheme="minorHAnsi"/>
          <w:b/>
          <w:bCs/>
          <w:i/>
          <w:iCs/>
          <w:color w:val="000000"/>
          <w:sz w:val="22"/>
          <w:szCs w:val="22"/>
        </w:rPr>
      </w:pPr>
    </w:p>
    <w:p w:rsidR="00003014" w:rsidRPr="003D101D" w:rsidRDefault="00003014" w:rsidP="00003014">
      <w:pPr>
        <w:spacing w:line="360" w:lineRule="auto"/>
        <w:ind w:right="29"/>
        <w:jc w:val="both"/>
        <w:rPr>
          <w:rFonts w:asciiTheme="minorHAnsi" w:hAnsiTheme="minorHAnsi" w:cstheme="minorHAnsi"/>
          <w:b/>
          <w:bCs/>
          <w:i/>
          <w:iCs/>
          <w:sz w:val="22"/>
          <w:szCs w:val="22"/>
          <w:u w:val="single"/>
        </w:rPr>
      </w:pPr>
      <w:r w:rsidRPr="003D101D">
        <w:rPr>
          <w:rFonts w:asciiTheme="minorHAnsi" w:hAnsiTheme="minorHAnsi" w:cstheme="minorHAnsi"/>
          <w:i/>
          <w:iCs/>
          <w:sz w:val="22"/>
          <w:szCs w:val="22"/>
        </w:rPr>
        <w:t xml:space="preserve">Διαπιστώνεται ότι η εκτίμηση των συνολικών εισπράξεων της υπηρεσίας </w:t>
      </w:r>
      <w:proofErr w:type="spellStart"/>
      <w:r w:rsidRPr="003D101D">
        <w:rPr>
          <w:rFonts w:asciiTheme="minorHAnsi" w:hAnsiTheme="minorHAnsi" w:cstheme="minorHAnsi"/>
          <w:i/>
          <w:iCs/>
          <w:sz w:val="22"/>
          <w:szCs w:val="22"/>
        </w:rPr>
        <w:t>Αρδευσης</w:t>
      </w:r>
      <w:proofErr w:type="spellEnd"/>
      <w:r w:rsidRPr="003D101D">
        <w:rPr>
          <w:rFonts w:asciiTheme="minorHAnsi" w:hAnsiTheme="minorHAnsi" w:cstheme="minorHAnsi"/>
          <w:i/>
          <w:iCs/>
          <w:sz w:val="22"/>
          <w:szCs w:val="22"/>
        </w:rPr>
        <w:t xml:space="preserve"> την 31/12/2022  ανέρχεται στα 447.916 ευρώ και η εκτίμηση των συνολικών πληρωμών στα 741.235,56 ευρώ , δηλαδή η Υπηρεσία </w:t>
      </w:r>
      <w:proofErr w:type="spellStart"/>
      <w:r w:rsidRPr="003D101D">
        <w:rPr>
          <w:rFonts w:asciiTheme="minorHAnsi" w:hAnsiTheme="minorHAnsi" w:cstheme="minorHAnsi"/>
          <w:i/>
          <w:iCs/>
          <w:sz w:val="22"/>
          <w:szCs w:val="22"/>
        </w:rPr>
        <w:t>Αρδευσης</w:t>
      </w:r>
      <w:proofErr w:type="spellEnd"/>
      <w:r w:rsidRPr="003D101D">
        <w:rPr>
          <w:rFonts w:asciiTheme="minorHAnsi" w:hAnsiTheme="minorHAnsi" w:cstheme="minorHAnsi"/>
          <w:i/>
          <w:iCs/>
          <w:sz w:val="22"/>
          <w:szCs w:val="22"/>
        </w:rPr>
        <w:t xml:space="preserve"> εκτιμάται ότι το 2022 </w:t>
      </w:r>
      <w:r w:rsidR="002630C6">
        <w:rPr>
          <w:rFonts w:asciiTheme="minorHAnsi" w:hAnsiTheme="minorHAnsi" w:cstheme="minorHAnsi"/>
          <w:i/>
          <w:iCs/>
          <w:sz w:val="22"/>
          <w:szCs w:val="22"/>
        </w:rPr>
        <w:t xml:space="preserve"> </w:t>
      </w:r>
      <w:r w:rsidRPr="003D101D">
        <w:rPr>
          <w:rFonts w:asciiTheme="minorHAnsi" w:hAnsiTheme="minorHAnsi" w:cstheme="minorHAnsi"/>
          <w:b/>
          <w:bCs/>
          <w:i/>
          <w:iCs/>
          <w:sz w:val="22"/>
          <w:szCs w:val="22"/>
          <w:u w:val="single"/>
        </w:rPr>
        <w:t>θα έχει έλλειμμα εσόδων 293.319 ευρώ</w:t>
      </w:r>
    </w:p>
    <w:p w:rsidR="00003014" w:rsidRPr="003D101D" w:rsidRDefault="00003014" w:rsidP="002630C6">
      <w:pPr>
        <w:spacing w:line="360" w:lineRule="auto"/>
        <w:ind w:right="29"/>
        <w:jc w:val="both"/>
        <w:rPr>
          <w:rFonts w:asciiTheme="minorHAnsi" w:hAnsiTheme="minorHAnsi" w:cstheme="minorHAnsi"/>
          <w:i/>
          <w:iCs/>
          <w:sz w:val="22"/>
          <w:szCs w:val="22"/>
        </w:rPr>
      </w:pPr>
      <w:r w:rsidRPr="003D101D">
        <w:rPr>
          <w:rFonts w:asciiTheme="minorHAnsi" w:hAnsiTheme="minorHAnsi" w:cstheme="minorHAnsi"/>
          <w:i/>
          <w:iCs/>
          <w:sz w:val="22"/>
          <w:szCs w:val="22"/>
        </w:rPr>
        <w:t xml:space="preserve"> 10) Το σχέδιο </w:t>
      </w:r>
      <w:proofErr w:type="spellStart"/>
      <w:r w:rsidRPr="003D101D">
        <w:rPr>
          <w:rFonts w:asciiTheme="minorHAnsi" w:hAnsiTheme="minorHAnsi" w:cstheme="minorHAnsi"/>
          <w:i/>
          <w:iCs/>
          <w:sz w:val="22"/>
          <w:szCs w:val="22"/>
        </w:rPr>
        <w:t>προυπολογισμού</w:t>
      </w:r>
      <w:proofErr w:type="spellEnd"/>
      <w:r w:rsidRPr="003D101D">
        <w:rPr>
          <w:rFonts w:asciiTheme="minorHAnsi" w:hAnsiTheme="minorHAnsi" w:cstheme="minorHAnsi"/>
          <w:i/>
          <w:iCs/>
          <w:sz w:val="22"/>
          <w:szCs w:val="22"/>
        </w:rPr>
        <w:t xml:space="preserve"> για το 2023, που συντάχθηκε σύμφωνα με τις οδηγίες της </w:t>
      </w:r>
      <w:r w:rsidRPr="003D101D">
        <w:rPr>
          <w:rFonts w:asciiTheme="minorHAnsi" w:eastAsia="Calibri" w:hAnsiTheme="minorHAnsi" w:cstheme="minorHAnsi"/>
          <w:i/>
          <w:iCs/>
          <w:sz w:val="22"/>
          <w:szCs w:val="22"/>
        </w:rPr>
        <w:t>με</w:t>
      </w:r>
      <w:r w:rsidRPr="003D101D">
        <w:rPr>
          <w:rFonts w:asciiTheme="minorHAnsi" w:eastAsia="Calibri" w:hAnsiTheme="minorHAnsi" w:cstheme="minorHAnsi"/>
          <w:i/>
          <w:iCs/>
          <w:spacing w:val="43"/>
          <w:sz w:val="22"/>
          <w:szCs w:val="22"/>
        </w:rPr>
        <w:t xml:space="preserve"> </w:t>
      </w:r>
      <w:r w:rsidRPr="003D101D">
        <w:rPr>
          <w:rFonts w:asciiTheme="minorHAnsi" w:eastAsia="Calibri" w:hAnsiTheme="minorHAnsi" w:cstheme="minorHAnsi"/>
          <w:i/>
          <w:iCs/>
          <w:sz w:val="22"/>
          <w:szCs w:val="22"/>
        </w:rPr>
        <w:t xml:space="preserve">τις </w:t>
      </w:r>
      <w:r w:rsidRPr="003D101D">
        <w:rPr>
          <w:rFonts w:asciiTheme="minorHAnsi" w:eastAsia="Calibri" w:hAnsiTheme="minorHAnsi" w:cstheme="minorHAnsi"/>
          <w:i/>
          <w:iCs/>
          <w:spacing w:val="-1"/>
          <w:sz w:val="22"/>
          <w:szCs w:val="22"/>
        </w:rPr>
        <w:t>οδ</w:t>
      </w:r>
      <w:r w:rsidRPr="003D101D">
        <w:rPr>
          <w:rFonts w:asciiTheme="minorHAnsi" w:eastAsia="Calibri" w:hAnsiTheme="minorHAnsi" w:cstheme="minorHAnsi"/>
          <w:i/>
          <w:iCs/>
          <w:spacing w:val="-4"/>
          <w:sz w:val="22"/>
          <w:szCs w:val="22"/>
        </w:rPr>
        <w:t>η</w:t>
      </w:r>
      <w:r w:rsidRPr="003D101D">
        <w:rPr>
          <w:rFonts w:asciiTheme="minorHAnsi" w:eastAsia="Calibri" w:hAnsiTheme="minorHAnsi" w:cstheme="minorHAnsi"/>
          <w:i/>
          <w:iCs/>
          <w:spacing w:val="1"/>
          <w:sz w:val="22"/>
          <w:szCs w:val="22"/>
        </w:rPr>
        <w:t>γ</w:t>
      </w:r>
      <w:r w:rsidRPr="003D101D">
        <w:rPr>
          <w:rFonts w:asciiTheme="minorHAnsi" w:eastAsia="Calibri" w:hAnsiTheme="minorHAnsi" w:cstheme="minorHAnsi"/>
          <w:i/>
          <w:iCs/>
          <w:spacing w:val="-1"/>
          <w:sz w:val="22"/>
          <w:szCs w:val="22"/>
        </w:rPr>
        <w:t>ί</w:t>
      </w:r>
      <w:r w:rsidRPr="003D101D">
        <w:rPr>
          <w:rFonts w:asciiTheme="minorHAnsi" w:eastAsia="Calibri" w:hAnsiTheme="minorHAnsi" w:cstheme="minorHAnsi"/>
          <w:i/>
          <w:iCs/>
          <w:spacing w:val="1"/>
          <w:sz w:val="22"/>
          <w:szCs w:val="22"/>
        </w:rPr>
        <w:t>ε</w:t>
      </w:r>
      <w:r w:rsidRPr="003D101D">
        <w:rPr>
          <w:rFonts w:asciiTheme="minorHAnsi" w:eastAsia="Calibri" w:hAnsiTheme="minorHAnsi" w:cstheme="minorHAnsi"/>
          <w:i/>
          <w:iCs/>
          <w:sz w:val="22"/>
          <w:szCs w:val="22"/>
        </w:rPr>
        <w:t>ς</w:t>
      </w:r>
      <w:r w:rsidRPr="003D101D">
        <w:rPr>
          <w:rFonts w:asciiTheme="minorHAnsi" w:eastAsia="Calibri" w:hAnsiTheme="minorHAnsi" w:cstheme="minorHAnsi"/>
          <w:i/>
          <w:iCs/>
          <w:spacing w:val="3"/>
          <w:sz w:val="22"/>
          <w:szCs w:val="22"/>
        </w:rPr>
        <w:t xml:space="preserve"> </w:t>
      </w:r>
      <w:r w:rsidRPr="003D101D">
        <w:rPr>
          <w:rFonts w:asciiTheme="minorHAnsi" w:eastAsia="Calibri" w:hAnsiTheme="minorHAnsi" w:cstheme="minorHAnsi"/>
          <w:i/>
          <w:iCs/>
          <w:sz w:val="22"/>
          <w:szCs w:val="22"/>
        </w:rPr>
        <w:t>τ</w:t>
      </w:r>
      <w:r w:rsidRPr="003D101D">
        <w:rPr>
          <w:rFonts w:asciiTheme="minorHAnsi" w:eastAsia="Calibri" w:hAnsiTheme="minorHAnsi" w:cstheme="minorHAnsi"/>
          <w:i/>
          <w:iCs/>
          <w:spacing w:val="2"/>
          <w:sz w:val="22"/>
          <w:szCs w:val="22"/>
        </w:rPr>
        <w:t>η</w:t>
      </w:r>
      <w:r w:rsidRPr="003D101D">
        <w:rPr>
          <w:rFonts w:asciiTheme="minorHAnsi" w:eastAsia="Calibri" w:hAnsiTheme="minorHAnsi" w:cstheme="minorHAnsi"/>
          <w:i/>
          <w:iCs/>
          <w:sz w:val="22"/>
          <w:szCs w:val="22"/>
        </w:rPr>
        <w:t>ς</w:t>
      </w:r>
      <w:r w:rsidRPr="003D101D">
        <w:rPr>
          <w:rFonts w:asciiTheme="minorHAnsi" w:eastAsia="Calibri" w:hAnsiTheme="minorHAnsi" w:cstheme="minorHAnsi"/>
          <w:i/>
          <w:iCs/>
          <w:spacing w:val="2"/>
          <w:sz w:val="22"/>
          <w:szCs w:val="22"/>
        </w:rPr>
        <w:t xml:space="preserve"> </w:t>
      </w:r>
      <w:r w:rsidRPr="003D101D">
        <w:rPr>
          <w:rFonts w:asciiTheme="minorHAnsi" w:eastAsia="Calibri" w:hAnsiTheme="minorHAnsi" w:cstheme="minorHAnsi"/>
          <w:b/>
          <w:i/>
          <w:iCs/>
          <w:sz w:val="22"/>
          <w:szCs w:val="22"/>
        </w:rPr>
        <w:t>Κ</w:t>
      </w:r>
      <w:r w:rsidRPr="003D101D">
        <w:rPr>
          <w:rFonts w:asciiTheme="minorHAnsi" w:eastAsia="Calibri" w:hAnsiTheme="minorHAnsi" w:cstheme="minorHAnsi"/>
          <w:b/>
          <w:i/>
          <w:iCs/>
          <w:spacing w:val="-18"/>
          <w:sz w:val="22"/>
          <w:szCs w:val="22"/>
        </w:rPr>
        <w:t>.</w:t>
      </w:r>
      <w:r w:rsidRPr="003D101D">
        <w:rPr>
          <w:rFonts w:asciiTheme="minorHAnsi" w:eastAsia="Calibri" w:hAnsiTheme="minorHAnsi" w:cstheme="minorHAnsi"/>
          <w:b/>
          <w:i/>
          <w:iCs/>
          <w:spacing w:val="-19"/>
          <w:sz w:val="22"/>
          <w:szCs w:val="22"/>
        </w:rPr>
        <w:t>Υ</w:t>
      </w:r>
      <w:r w:rsidRPr="003D101D">
        <w:rPr>
          <w:rFonts w:asciiTheme="minorHAnsi" w:eastAsia="Calibri" w:hAnsiTheme="minorHAnsi" w:cstheme="minorHAnsi"/>
          <w:b/>
          <w:i/>
          <w:iCs/>
          <w:spacing w:val="3"/>
          <w:sz w:val="22"/>
          <w:szCs w:val="22"/>
        </w:rPr>
        <w:t>.</w:t>
      </w:r>
      <w:r w:rsidRPr="003D101D">
        <w:rPr>
          <w:rFonts w:asciiTheme="minorHAnsi" w:eastAsia="Calibri" w:hAnsiTheme="minorHAnsi" w:cstheme="minorHAnsi"/>
          <w:b/>
          <w:i/>
          <w:iCs/>
          <w:spacing w:val="1"/>
          <w:sz w:val="22"/>
          <w:szCs w:val="22"/>
        </w:rPr>
        <w:t>Α</w:t>
      </w:r>
      <w:r w:rsidRPr="003D101D">
        <w:rPr>
          <w:rFonts w:asciiTheme="minorHAnsi" w:eastAsia="Calibri" w:hAnsiTheme="minorHAnsi" w:cstheme="minorHAnsi"/>
          <w:b/>
          <w:i/>
          <w:iCs/>
          <w:sz w:val="22"/>
          <w:szCs w:val="22"/>
        </w:rPr>
        <w:t>.</w:t>
      </w:r>
      <w:r w:rsidRPr="003D101D">
        <w:rPr>
          <w:rFonts w:asciiTheme="minorHAnsi" w:eastAsia="Calibri" w:hAnsiTheme="minorHAnsi" w:cstheme="minorHAnsi"/>
          <w:b/>
          <w:i/>
          <w:iCs/>
          <w:spacing w:val="2"/>
          <w:sz w:val="22"/>
          <w:szCs w:val="22"/>
        </w:rPr>
        <w:t xml:space="preserve"> </w:t>
      </w:r>
      <w:r w:rsidRPr="003D101D">
        <w:rPr>
          <w:rFonts w:asciiTheme="minorHAnsi" w:eastAsia="Calibri" w:hAnsiTheme="minorHAnsi" w:cstheme="minorHAnsi"/>
          <w:b/>
          <w:i/>
          <w:iCs/>
          <w:sz w:val="22"/>
          <w:szCs w:val="22"/>
        </w:rPr>
        <w:t>49039</w:t>
      </w:r>
      <w:r w:rsidRPr="003D101D">
        <w:rPr>
          <w:rFonts w:asciiTheme="minorHAnsi" w:eastAsia="Calibri" w:hAnsiTheme="minorHAnsi" w:cstheme="minorHAnsi"/>
          <w:b/>
          <w:i/>
          <w:iCs/>
          <w:spacing w:val="-1"/>
          <w:sz w:val="22"/>
          <w:szCs w:val="22"/>
        </w:rPr>
        <w:t>/</w:t>
      </w:r>
      <w:r w:rsidRPr="003D101D">
        <w:rPr>
          <w:rFonts w:asciiTheme="minorHAnsi" w:eastAsia="Calibri" w:hAnsiTheme="minorHAnsi" w:cstheme="minorHAnsi"/>
          <w:b/>
          <w:i/>
          <w:iCs/>
          <w:spacing w:val="1"/>
          <w:sz w:val="22"/>
          <w:szCs w:val="22"/>
        </w:rPr>
        <w:t>2022</w:t>
      </w:r>
      <w:r w:rsidRPr="003D101D">
        <w:rPr>
          <w:rFonts w:asciiTheme="minorHAnsi" w:eastAsia="Calibri" w:hAnsiTheme="minorHAnsi" w:cstheme="minorHAnsi"/>
          <w:i/>
          <w:iCs/>
          <w:sz w:val="22"/>
          <w:szCs w:val="22"/>
        </w:rPr>
        <w:t>,</w:t>
      </w:r>
      <w:r w:rsidRPr="003D101D">
        <w:rPr>
          <w:rFonts w:asciiTheme="minorHAnsi" w:eastAsia="Calibri" w:hAnsiTheme="minorHAnsi" w:cstheme="minorHAnsi"/>
          <w:i/>
          <w:iCs/>
          <w:spacing w:val="3"/>
          <w:sz w:val="22"/>
          <w:szCs w:val="22"/>
        </w:rPr>
        <w:t xml:space="preserve"> </w:t>
      </w:r>
      <w:r w:rsidRPr="003D101D">
        <w:rPr>
          <w:rFonts w:asciiTheme="minorHAnsi" w:hAnsiTheme="minorHAnsi" w:cstheme="minorHAnsi"/>
          <w:i/>
          <w:iCs/>
          <w:sz w:val="22"/>
          <w:szCs w:val="22"/>
          <w:u w:val="single"/>
        </w:rPr>
        <w:t xml:space="preserve">περιλαμβάνει </w:t>
      </w:r>
      <w:r w:rsidRPr="003D101D">
        <w:rPr>
          <w:rFonts w:asciiTheme="minorHAnsi" w:hAnsiTheme="minorHAnsi" w:cstheme="minorHAnsi"/>
          <w:i/>
          <w:sz w:val="22"/>
          <w:szCs w:val="22"/>
          <w:u w:val="single"/>
        </w:rPr>
        <w:t xml:space="preserve"> </w:t>
      </w:r>
      <w:r w:rsidRPr="003D101D">
        <w:rPr>
          <w:rFonts w:asciiTheme="minorHAnsi" w:hAnsiTheme="minorHAnsi" w:cstheme="minorHAnsi"/>
          <w:i/>
          <w:iCs/>
          <w:sz w:val="22"/>
          <w:szCs w:val="22"/>
          <w:u w:val="single"/>
        </w:rPr>
        <w:t>δαπάνες για την υπηρεσία άρδευσης ύψους 1.098.720,78 ευρώ (παρακάτω πίνακας 4),</w:t>
      </w:r>
      <w:r w:rsidRPr="003D101D">
        <w:rPr>
          <w:rFonts w:asciiTheme="minorHAnsi" w:hAnsiTheme="minorHAnsi" w:cstheme="minorHAnsi"/>
          <w:i/>
          <w:sz w:val="22"/>
          <w:szCs w:val="22"/>
        </w:rPr>
        <w:t xml:space="preserve"> </w:t>
      </w:r>
      <w:r w:rsidRPr="003D101D">
        <w:rPr>
          <w:rFonts w:asciiTheme="minorHAnsi" w:hAnsiTheme="minorHAnsi" w:cstheme="minorHAnsi"/>
          <w:i/>
          <w:iCs/>
          <w:sz w:val="22"/>
          <w:szCs w:val="22"/>
        </w:rPr>
        <w:t xml:space="preserve">στον οποίο περιλαμβάνονται </w:t>
      </w:r>
      <w:r w:rsidRPr="003D101D">
        <w:rPr>
          <w:rFonts w:asciiTheme="minorHAnsi" w:hAnsiTheme="minorHAnsi" w:cstheme="minorHAnsi"/>
          <w:b/>
          <w:bCs/>
          <w:i/>
          <w:iCs/>
          <w:sz w:val="22"/>
          <w:szCs w:val="22"/>
        </w:rPr>
        <w:t>και προβλέψεις μη είσπραξης ποσού 385.758,58 ευρώ (Κ.Α. 85)</w:t>
      </w:r>
      <w:r w:rsidRPr="003D101D">
        <w:rPr>
          <w:rFonts w:asciiTheme="minorHAnsi" w:hAnsiTheme="minorHAnsi" w:cstheme="minorHAnsi"/>
          <w:i/>
          <w:iCs/>
          <w:sz w:val="22"/>
          <w:szCs w:val="22"/>
        </w:rPr>
        <w:t xml:space="preserve">, που έχουν υπολογισθεί σύμφωνα με την ΚΥΑ 49039/2022, ενώ ποσό 9.937,20 ευρώ του </w:t>
      </w:r>
      <w:proofErr w:type="spellStart"/>
      <w:r w:rsidRPr="003D101D">
        <w:rPr>
          <w:rFonts w:asciiTheme="minorHAnsi" w:hAnsiTheme="minorHAnsi" w:cstheme="minorHAnsi"/>
          <w:i/>
          <w:iCs/>
          <w:sz w:val="22"/>
          <w:szCs w:val="22"/>
        </w:rPr>
        <w:t>προυπολογισμού</w:t>
      </w:r>
      <w:proofErr w:type="spellEnd"/>
      <w:r w:rsidRPr="003D101D">
        <w:rPr>
          <w:rFonts w:asciiTheme="minorHAnsi" w:hAnsiTheme="minorHAnsi" w:cstheme="minorHAnsi"/>
          <w:i/>
          <w:iCs/>
          <w:sz w:val="22"/>
          <w:szCs w:val="22"/>
        </w:rPr>
        <w:t xml:space="preserve"> για προμήθεια παγίων θα χρηματοδοτηθεί από Κ.Α.Π. για επενδυτικές δαπάνες.</w:t>
      </w:r>
      <w:r w:rsidRPr="003D101D">
        <w:rPr>
          <w:rFonts w:asciiTheme="minorHAnsi" w:hAnsiTheme="minorHAnsi" w:cstheme="minorHAnsi"/>
          <w:i/>
          <w:sz w:val="22"/>
          <w:szCs w:val="22"/>
        </w:rPr>
        <w:t xml:space="preserve"> </w:t>
      </w:r>
      <w:r w:rsidRPr="003D101D">
        <w:rPr>
          <w:rFonts w:asciiTheme="minorHAnsi" w:hAnsiTheme="minorHAnsi" w:cstheme="minorHAnsi"/>
          <w:i/>
          <w:iCs/>
          <w:sz w:val="22"/>
          <w:szCs w:val="22"/>
        </w:rPr>
        <w:t xml:space="preserve">Επομένως </w:t>
      </w:r>
      <w:r w:rsidRPr="003D101D">
        <w:rPr>
          <w:rFonts w:asciiTheme="minorHAnsi" w:hAnsiTheme="minorHAnsi" w:cstheme="minorHAnsi"/>
          <w:b/>
          <w:bCs/>
          <w:i/>
          <w:iCs/>
          <w:sz w:val="22"/>
          <w:szCs w:val="22"/>
          <w:u w:val="single"/>
        </w:rPr>
        <w:t xml:space="preserve">ο πραγματικός </w:t>
      </w:r>
      <w:proofErr w:type="spellStart"/>
      <w:r w:rsidRPr="003D101D">
        <w:rPr>
          <w:rFonts w:asciiTheme="minorHAnsi" w:hAnsiTheme="minorHAnsi" w:cstheme="minorHAnsi"/>
          <w:b/>
          <w:bCs/>
          <w:i/>
          <w:iCs/>
          <w:sz w:val="22"/>
          <w:szCs w:val="22"/>
          <w:u w:val="single"/>
        </w:rPr>
        <w:t>προυπολογισμός</w:t>
      </w:r>
      <w:proofErr w:type="spellEnd"/>
      <w:r w:rsidRPr="003D101D">
        <w:rPr>
          <w:rFonts w:asciiTheme="minorHAnsi" w:hAnsiTheme="minorHAnsi" w:cstheme="minorHAnsi"/>
          <w:b/>
          <w:bCs/>
          <w:i/>
          <w:iCs/>
          <w:sz w:val="22"/>
          <w:szCs w:val="22"/>
          <w:u w:val="single"/>
        </w:rPr>
        <w:t xml:space="preserve"> δαπανών της υπηρεσίας άρδευσης, που πρέπει να χρηματοδοτηθεί από τα τέλη άρδευσης,  ανέρχεται στα 703.025 ευρώ</w:t>
      </w:r>
      <w:r w:rsidRPr="003D101D">
        <w:rPr>
          <w:rFonts w:asciiTheme="minorHAnsi" w:hAnsiTheme="minorHAnsi" w:cstheme="minorHAnsi"/>
          <w:i/>
          <w:iCs/>
          <w:sz w:val="22"/>
          <w:szCs w:val="22"/>
        </w:rPr>
        <w:t xml:space="preserve">. </w:t>
      </w:r>
    </w:p>
    <w:p w:rsidR="00003014" w:rsidRPr="003D101D" w:rsidRDefault="00003014" w:rsidP="00003014">
      <w:pPr>
        <w:spacing w:line="360" w:lineRule="auto"/>
        <w:ind w:right="71"/>
        <w:jc w:val="both"/>
        <w:rPr>
          <w:rFonts w:asciiTheme="minorHAnsi" w:hAnsiTheme="minorHAnsi" w:cstheme="minorHAnsi"/>
          <w:i/>
          <w:iCs/>
          <w:sz w:val="22"/>
          <w:szCs w:val="22"/>
        </w:rPr>
      </w:pPr>
      <w:r w:rsidRPr="003D101D">
        <w:rPr>
          <w:rFonts w:asciiTheme="minorHAnsi" w:hAnsiTheme="minorHAnsi" w:cstheme="minorHAnsi"/>
          <w:i/>
          <w:iCs/>
          <w:sz w:val="22"/>
          <w:szCs w:val="22"/>
          <w:u w:val="single"/>
        </w:rPr>
        <w:t>Τα αναμενόμενα έσοδα για το 2023 ανέρχονται στα 389.946 ευρώ</w:t>
      </w:r>
      <w:r w:rsidRPr="003D101D">
        <w:rPr>
          <w:rFonts w:asciiTheme="minorHAnsi" w:hAnsiTheme="minorHAnsi" w:cstheme="minorHAnsi"/>
          <w:i/>
          <w:iCs/>
          <w:sz w:val="22"/>
          <w:szCs w:val="22"/>
        </w:rPr>
        <w:t xml:space="preserve">  και συνεπώς </w:t>
      </w:r>
      <w:r w:rsidRPr="003D101D">
        <w:rPr>
          <w:rFonts w:asciiTheme="minorHAnsi" w:hAnsiTheme="minorHAnsi" w:cstheme="minorHAnsi"/>
          <w:b/>
          <w:bCs/>
          <w:i/>
          <w:iCs/>
          <w:sz w:val="22"/>
          <w:szCs w:val="22"/>
          <w:u w:val="single"/>
        </w:rPr>
        <w:t xml:space="preserve">υπάρχει έλλειμμα χρηματοδότησης του </w:t>
      </w:r>
      <w:proofErr w:type="spellStart"/>
      <w:r w:rsidRPr="003D101D">
        <w:rPr>
          <w:rFonts w:asciiTheme="minorHAnsi" w:hAnsiTheme="minorHAnsi" w:cstheme="minorHAnsi"/>
          <w:b/>
          <w:bCs/>
          <w:i/>
          <w:iCs/>
          <w:sz w:val="22"/>
          <w:szCs w:val="22"/>
          <w:u w:val="single"/>
        </w:rPr>
        <w:t>προυπολογισμού</w:t>
      </w:r>
      <w:proofErr w:type="spellEnd"/>
      <w:r w:rsidRPr="003D101D">
        <w:rPr>
          <w:rFonts w:asciiTheme="minorHAnsi" w:hAnsiTheme="minorHAnsi" w:cstheme="minorHAnsi"/>
          <w:b/>
          <w:bCs/>
          <w:i/>
          <w:iCs/>
          <w:sz w:val="22"/>
          <w:szCs w:val="22"/>
          <w:u w:val="single"/>
        </w:rPr>
        <w:t xml:space="preserve"> κατά 313.079 ευρώ</w:t>
      </w:r>
      <w:r w:rsidRPr="003D101D">
        <w:rPr>
          <w:rFonts w:asciiTheme="minorHAnsi" w:hAnsiTheme="minorHAnsi" w:cstheme="minorHAnsi"/>
          <w:i/>
          <w:iCs/>
          <w:sz w:val="22"/>
          <w:szCs w:val="22"/>
        </w:rPr>
        <w:t xml:space="preserve">  για να καλυφθούν οι δαπάνες των 703.025 ευρώ (παρακάτω πίνακες 3 και 4)</w:t>
      </w:r>
    </w:p>
    <w:p w:rsidR="00003014" w:rsidRPr="003D101D" w:rsidRDefault="00003014" w:rsidP="00003014">
      <w:pPr>
        <w:spacing w:line="360" w:lineRule="auto"/>
        <w:jc w:val="center"/>
        <w:rPr>
          <w:rFonts w:asciiTheme="minorHAnsi" w:hAnsiTheme="minorHAnsi" w:cstheme="minorHAnsi"/>
          <w:b/>
          <w:i/>
          <w:iCs/>
          <w:sz w:val="22"/>
          <w:szCs w:val="22"/>
        </w:rPr>
      </w:pPr>
      <w:r w:rsidRPr="003D101D">
        <w:rPr>
          <w:rFonts w:asciiTheme="minorHAnsi" w:hAnsiTheme="minorHAnsi" w:cstheme="minorHAnsi"/>
          <w:b/>
          <w:bCs/>
          <w:i/>
          <w:iCs/>
          <w:color w:val="000000"/>
          <w:sz w:val="22"/>
          <w:szCs w:val="22"/>
        </w:rPr>
        <w:t xml:space="preserve">Πίνακας 3. </w:t>
      </w:r>
      <w:r w:rsidRPr="003D101D">
        <w:rPr>
          <w:rFonts w:asciiTheme="minorHAnsi" w:hAnsiTheme="minorHAnsi" w:cstheme="minorHAnsi"/>
          <w:b/>
          <w:i/>
          <w:iCs/>
          <w:sz w:val="22"/>
          <w:szCs w:val="22"/>
        </w:rPr>
        <w:t>Σχέδιο Προϋπολογισμού Εσόδων 2023 (κατά κατηγορία)</w:t>
      </w:r>
    </w:p>
    <w:tbl>
      <w:tblPr>
        <w:tblW w:w="8920" w:type="dxa"/>
        <w:jc w:val="center"/>
        <w:tblLook w:val="04A0"/>
      </w:tblPr>
      <w:tblGrid>
        <w:gridCol w:w="820"/>
        <w:gridCol w:w="2640"/>
        <w:gridCol w:w="1132"/>
        <w:gridCol w:w="1104"/>
        <w:gridCol w:w="980"/>
        <w:gridCol w:w="1132"/>
        <w:gridCol w:w="1287"/>
      </w:tblGrid>
      <w:tr w:rsidR="00003014" w:rsidRPr="003D101D" w:rsidTr="00A557EB">
        <w:trPr>
          <w:trHeight w:val="780"/>
          <w:jc w:val="center"/>
        </w:trPr>
        <w:tc>
          <w:tcPr>
            <w:tcW w:w="820" w:type="dxa"/>
            <w:tcBorders>
              <w:top w:val="single" w:sz="4" w:space="0" w:color="auto"/>
              <w:left w:val="single" w:sz="4" w:space="0" w:color="auto"/>
              <w:bottom w:val="nil"/>
              <w:right w:val="single" w:sz="4" w:space="0" w:color="auto"/>
            </w:tcBorders>
            <w:shd w:val="clear" w:color="000000" w:fill="BFBFBF"/>
            <w:vAlign w:val="center"/>
            <w:hideMark/>
          </w:tcPr>
          <w:p w:rsidR="00003014" w:rsidRPr="003D101D" w:rsidRDefault="00003014" w:rsidP="00A557EB">
            <w:pP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K.A.</w:t>
            </w:r>
          </w:p>
        </w:tc>
        <w:tc>
          <w:tcPr>
            <w:tcW w:w="2640" w:type="dxa"/>
            <w:tcBorders>
              <w:top w:val="single" w:sz="4" w:space="0" w:color="auto"/>
              <w:left w:val="nil"/>
              <w:bottom w:val="nil"/>
              <w:right w:val="single" w:sz="4" w:space="0" w:color="auto"/>
            </w:tcBorders>
            <w:shd w:val="clear" w:color="000000" w:fill="BFBFBF"/>
            <w:vAlign w:val="center"/>
            <w:hideMark/>
          </w:tcPr>
          <w:p w:rsidR="00003014" w:rsidRPr="003D101D" w:rsidRDefault="00003014" w:rsidP="00A557EB">
            <w:pP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Περιγραφή </w:t>
            </w:r>
            <w:proofErr w:type="spellStart"/>
            <w:r w:rsidRPr="003D101D">
              <w:rPr>
                <w:rFonts w:asciiTheme="minorHAnsi" w:hAnsiTheme="minorHAnsi" w:cstheme="minorHAnsi"/>
                <w:b/>
                <w:bCs/>
                <w:i/>
                <w:color w:val="000000"/>
                <w:sz w:val="20"/>
                <w:szCs w:val="20"/>
              </w:rPr>
              <w:t>Εσοδων</w:t>
            </w:r>
            <w:proofErr w:type="spellEnd"/>
          </w:p>
        </w:tc>
        <w:tc>
          <w:tcPr>
            <w:tcW w:w="110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Τέλη </w:t>
            </w:r>
            <w:proofErr w:type="spellStart"/>
            <w:r w:rsidRPr="003D101D">
              <w:rPr>
                <w:rFonts w:asciiTheme="minorHAnsi" w:hAnsiTheme="minorHAnsi" w:cstheme="minorHAnsi"/>
                <w:b/>
                <w:bCs/>
                <w:i/>
                <w:color w:val="000000"/>
                <w:sz w:val="20"/>
                <w:szCs w:val="20"/>
              </w:rPr>
              <w:t>Αρδ</w:t>
            </w:r>
            <w:proofErr w:type="spellEnd"/>
            <w:r w:rsidRPr="003D101D">
              <w:rPr>
                <w:rFonts w:asciiTheme="minorHAnsi" w:hAnsiTheme="minorHAnsi" w:cstheme="minorHAnsi"/>
                <w:b/>
                <w:bCs/>
                <w:i/>
                <w:color w:val="000000"/>
                <w:sz w:val="20"/>
                <w:szCs w:val="20"/>
              </w:rPr>
              <w:t>. 2023</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Χρηματικό Υπόλοιπο 2022</w:t>
            </w:r>
          </w:p>
        </w:tc>
        <w:tc>
          <w:tcPr>
            <w:tcW w:w="98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ΚΑΠ </w:t>
            </w:r>
            <w:proofErr w:type="spellStart"/>
            <w:r w:rsidRPr="003D101D">
              <w:rPr>
                <w:rFonts w:asciiTheme="minorHAnsi" w:hAnsiTheme="minorHAnsi" w:cstheme="minorHAnsi"/>
                <w:b/>
                <w:bCs/>
                <w:i/>
                <w:color w:val="000000"/>
                <w:sz w:val="20"/>
                <w:szCs w:val="20"/>
              </w:rPr>
              <w:t>επενδ</w:t>
            </w:r>
            <w:proofErr w:type="spellEnd"/>
          </w:p>
        </w:tc>
        <w:tc>
          <w:tcPr>
            <w:tcW w:w="112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proofErr w:type="spellStart"/>
            <w:r w:rsidRPr="003D101D">
              <w:rPr>
                <w:rFonts w:asciiTheme="minorHAnsi" w:hAnsiTheme="minorHAnsi" w:cstheme="minorHAnsi"/>
                <w:b/>
                <w:bCs/>
                <w:i/>
                <w:color w:val="000000"/>
                <w:sz w:val="20"/>
                <w:szCs w:val="20"/>
              </w:rPr>
              <w:t>Ιδιοι</w:t>
            </w:r>
            <w:proofErr w:type="spellEnd"/>
            <w:r w:rsidRPr="003D101D">
              <w:rPr>
                <w:rFonts w:asciiTheme="minorHAnsi" w:hAnsiTheme="minorHAnsi" w:cstheme="minorHAnsi"/>
                <w:b/>
                <w:bCs/>
                <w:i/>
                <w:color w:val="000000"/>
                <w:sz w:val="20"/>
                <w:szCs w:val="20"/>
              </w:rPr>
              <w:t xml:space="preserve"> Πόροι</w:t>
            </w:r>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Σύνολο</w:t>
            </w:r>
          </w:p>
        </w:tc>
      </w:tr>
      <w:tr w:rsidR="00003014" w:rsidRPr="003D101D" w:rsidTr="00A557EB">
        <w:trPr>
          <w:trHeight w:val="585"/>
          <w:jc w:val="center"/>
        </w:trPr>
        <w:tc>
          <w:tcPr>
            <w:tcW w:w="8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0331</w:t>
            </w:r>
          </w:p>
        </w:tc>
        <w:tc>
          <w:tcPr>
            <w:tcW w:w="2640" w:type="dxa"/>
            <w:tcBorders>
              <w:top w:val="single" w:sz="4" w:space="0" w:color="000000"/>
              <w:left w:val="nil"/>
              <w:bottom w:val="single" w:sz="4" w:space="0" w:color="000000"/>
              <w:right w:val="single" w:sz="4" w:space="0" w:color="000000"/>
            </w:tcBorders>
            <w:shd w:val="clear" w:color="000000" w:fill="FFFFFF"/>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Δικαιώματα χρήσεως αρδευτικού δικτύου</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160.000,00</w:t>
            </w:r>
          </w:p>
        </w:tc>
        <w:tc>
          <w:tcPr>
            <w:tcW w:w="10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9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160.000,00</w:t>
            </w:r>
          </w:p>
        </w:tc>
      </w:tr>
      <w:tr w:rsidR="00003014" w:rsidRPr="003D101D" w:rsidTr="00A557EB">
        <w:trPr>
          <w:trHeight w:val="510"/>
          <w:jc w:val="center"/>
        </w:trPr>
        <w:tc>
          <w:tcPr>
            <w:tcW w:w="820" w:type="dxa"/>
            <w:tcBorders>
              <w:top w:val="nil"/>
              <w:left w:val="single" w:sz="4" w:space="0" w:color="000000"/>
              <w:bottom w:val="single" w:sz="4" w:space="0" w:color="000000"/>
              <w:right w:val="single" w:sz="4" w:space="0" w:color="000000"/>
            </w:tcBorders>
            <w:shd w:val="clear" w:color="000000" w:fill="FFFFFF"/>
            <w:noWrap/>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2113</w:t>
            </w:r>
          </w:p>
        </w:tc>
        <w:tc>
          <w:tcPr>
            <w:tcW w:w="2640" w:type="dxa"/>
            <w:tcBorders>
              <w:top w:val="nil"/>
              <w:left w:val="nil"/>
              <w:bottom w:val="single" w:sz="4" w:space="0" w:color="000000"/>
              <w:right w:val="single" w:sz="4" w:space="0" w:color="000000"/>
            </w:tcBorders>
            <w:shd w:val="clear" w:color="000000" w:fill="FFFFFF"/>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Τέλη και δικαιώματα άρδευσης Π.Ο.Ε.</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9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0,00</w:t>
            </w:r>
          </w:p>
        </w:tc>
      </w:tr>
      <w:tr w:rsidR="00003014" w:rsidRPr="003D101D" w:rsidTr="00A557EB">
        <w:trPr>
          <w:trHeight w:val="770"/>
          <w:jc w:val="center"/>
        </w:trPr>
        <w:tc>
          <w:tcPr>
            <w:tcW w:w="820" w:type="dxa"/>
            <w:tcBorders>
              <w:top w:val="nil"/>
              <w:left w:val="single" w:sz="4" w:space="0" w:color="000000"/>
              <w:bottom w:val="single" w:sz="4" w:space="0" w:color="000000"/>
              <w:right w:val="single" w:sz="4" w:space="0" w:color="000000"/>
            </w:tcBorders>
            <w:shd w:val="clear" w:color="000000" w:fill="FFFFFF"/>
            <w:noWrap/>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3213</w:t>
            </w:r>
          </w:p>
        </w:tc>
        <w:tc>
          <w:tcPr>
            <w:tcW w:w="2640" w:type="dxa"/>
            <w:tcBorders>
              <w:top w:val="nil"/>
              <w:left w:val="nil"/>
              <w:bottom w:val="single" w:sz="4" w:space="0" w:color="000000"/>
              <w:right w:val="single" w:sz="4" w:space="0" w:color="000000"/>
            </w:tcBorders>
            <w:shd w:val="clear" w:color="000000" w:fill="FFFFFF"/>
            <w:vAlign w:val="center"/>
            <w:hideMark/>
          </w:tcPr>
          <w:p w:rsidR="00003014" w:rsidRPr="003D101D" w:rsidRDefault="00003014" w:rsidP="00A557EB">
            <w:pPr>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Τέλη και δικαιώματα άρδευσης- Εισπρακτέα υπόλοιπα</w:t>
            </w:r>
          </w:p>
        </w:tc>
        <w:tc>
          <w:tcPr>
            <w:tcW w:w="1100" w:type="dxa"/>
            <w:tcBorders>
              <w:top w:val="nil"/>
              <w:left w:val="nil"/>
              <w:bottom w:val="single" w:sz="4" w:space="0" w:color="000000"/>
              <w:right w:val="single" w:sz="4" w:space="0" w:color="000000"/>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615.705,00</w:t>
            </w:r>
          </w:p>
        </w:tc>
        <w:tc>
          <w:tcPr>
            <w:tcW w:w="10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9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color w:val="000000"/>
                <w:sz w:val="20"/>
                <w:szCs w:val="20"/>
              </w:rPr>
            </w:pPr>
            <w:r w:rsidRPr="003D101D">
              <w:rPr>
                <w:rFonts w:asciiTheme="minorHAnsi" w:hAnsiTheme="minorHAnsi" w:cstheme="minorHAnsi"/>
                <w:i/>
                <w:color w:val="000000"/>
                <w:sz w:val="20"/>
                <w:szCs w:val="20"/>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615.705,00</w:t>
            </w:r>
          </w:p>
        </w:tc>
      </w:tr>
      <w:tr w:rsidR="00003014" w:rsidRPr="003D101D" w:rsidTr="00A557EB">
        <w:trPr>
          <w:trHeight w:val="400"/>
          <w:jc w:val="center"/>
        </w:trPr>
        <w:tc>
          <w:tcPr>
            <w:tcW w:w="820" w:type="dxa"/>
            <w:tcBorders>
              <w:top w:val="nil"/>
              <w:left w:val="single" w:sz="4" w:space="0" w:color="auto"/>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2640" w:type="dxa"/>
            <w:tcBorders>
              <w:top w:val="nil"/>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proofErr w:type="spellStart"/>
            <w:r w:rsidRPr="003D101D">
              <w:rPr>
                <w:rFonts w:asciiTheme="minorHAnsi" w:hAnsiTheme="minorHAnsi" w:cstheme="minorHAnsi"/>
                <w:i/>
                <w:sz w:val="20"/>
                <w:szCs w:val="20"/>
              </w:rPr>
              <w:t>Ιδιοι</w:t>
            </w:r>
            <w:proofErr w:type="spellEnd"/>
            <w:r w:rsidRPr="003D101D">
              <w:rPr>
                <w:rFonts w:asciiTheme="minorHAnsi" w:hAnsiTheme="minorHAnsi" w:cstheme="minorHAnsi"/>
                <w:i/>
                <w:sz w:val="20"/>
                <w:szCs w:val="20"/>
              </w:rPr>
              <w:t xml:space="preserve"> Πόροι - Γενικά ανειδίκευτα</w:t>
            </w:r>
          </w:p>
        </w:tc>
        <w:tc>
          <w:tcPr>
            <w:tcW w:w="1100" w:type="dxa"/>
            <w:tcBorders>
              <w:top w:val="nil"/>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nil"/>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nil"/>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20" w:type="dxa"/>
            <w:tcBorders>
              <w:top w:val="nil"/>
              <w:left w:val="nil"/>
              <w:bottom w:val="nil"/>
              <w:right w:val="single" w:sz="4" w:space="0" w:color="auto"/>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313.078,58</w:t>
            </w:r>
          </w:p>
        </w:tc>
        <w:tc>
          <w:tcPr>
            <w:tcW w:w="11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313.078,58</w:t>
            </w:r>
          </w:p>
        </w:tc>
      </w:tr>
      <w:tr w:rsidR="00003014" w:rsidRPr="003D101D" w:rsidTr="00A557EB">
        <w:trPr>
          <w:trHeight w:val="400"/>
          <w:jc w:val="center"/>
        </w:trPr>
        <w:tc>
          <w:tcPr>
            <w:tcW w:w="820" w:type="dxa"/>
            <w:tcBorders>
              <w:top w:val="single" w:sz="4" w:space="0" w:color="000000"/>
              <w:left w:val="single" w:sz="4" w:space="0" w:color="auto"/>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lastRenderedPageBreak/>
              <w:t> </w:t>
            </w:r>
          </w:p>
        </w:tc>
        <w:tc>
          <w:tcPr>
            <w:tcW w:w="2640" w:type="dxa"/>
            <w:tcBorders>
              <w:top w:val="single" w:sz="4" w:space="0" w:color="000000"/>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Υπόλ. ΚΑΠ επενδύσεων</w:t>
            </w:r>
          </w:p>
        </w:tc>
        <w:tc>
          <w:tcPr>
            <w:tcW w:w="1100" w:type="dxa"/>
            <w:tcBorders>
              <w:top w:val="single" w:sz="4" w:space="0" w:color="000000"/>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single" w:sz="4" w:space="0" w:color="000000"/>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single" w:sz="4" w:space="0" w:color="000000"/>
              <w:left w:val="nil"/>
              <w:bottom w:val="nil"/>
              <w:right w:val="single" w:sz="4" w:space="0" w:color="auto"/>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9.937,20</w:t>
            </w:r>
          </w:p>
        </w:tc>
        <w:tc>
          <w:tcPr>
            <w:tcW w:w="1120" w:type="dxa"/>
            <w:tcBorders>
              <w:top w:val="single" w:sz="4" w:space="0" w:color="000000"/>
              <w:left w:val="nil"/>
              <w:bottom w:val="nil"/>
              <w:right w:val="single" w:sz="4" w:space="0" w:color="auto"/>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9.937,20</w:t>
            </w:r>
          </w:p>
        </w:tc>
      </w:tr>
      <w:tr w:rsidR="00003014" w:rsidRPr="003D101D" w:rsidTr="00A557EB">
        <w:trPr>
          <w:trHeight w:val="500"/>
          <w:jc w:val="center"/>
        </w:trPr>
        <w:tc>
          <w:tcPr>
            <w:tcW w:w="820" w:type="dxa"/>
            <w:tcBorders>
              <w:top w:val="single" w:sz="4" w:space="0" w:color="000000"/>
              <w:left w:val="single" w:sz="4" w:space="0" w:color="auto"/>
              <w:bottom w:val="single" w:sz="4" w:space="0" w:color="000000"/>
              <w:right w:val="single" w:sz="4" w:space="0" w:color="auto"/>
            </w:tcBorders>
            <w:shd w:val="clear" w:color="000000" w:fill="BFBFBF"/>
            <w:noWrap/>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 </w:t>
            </w:r>
          </w:p>
        </w:tc>
        <w:tc>
          <w:tcPr>
            <w:tcW w:w="2640" w:type="dxa"/>
            <w:tcBorders>
              <w:top w:val="single" w:sz="4" w:space="0" w:color="000000"/>
              <w:left w:val="nil"/>
              <w:bottom w:val="single" w:sz="4" w:space="0" w:color="000000"/>
              <w:right w:val="single" w:sz="4" w:space="0" w:color="auto"/>
            </w:tcBorders>
            <w:shd w:val="clear" w:color="000000" w:fill="BFBFBF"/>
            <w:noWrap/>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Γενικό Σύνολο Εσόδων</w:t>
            </w:r>
          </w:p>
        </w:tc>
        <w:tc>
          <w:tcPr>
            <w:tcW w:w="1100" w:type="dxa"/>
            <w:tcBorders>
              <w:top w:val="single" w:sz="4" w:space="0" w:color="000000"/>
              <w:left w:val="nil"/>
              <w:bottom w:val="single" w:sz="4" w:space="0" w:color="000000"/>
              <w:right w:val="single" w:sz="4" w:space="0" w:color="auto"/>
            </w:tcBorders>
            <w:shd w:val="clear" w:color="000000" w:fill="BFBFBF"/>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775.705,00</w:t>
            </w:r>
          </w:p>
        </w:tc>
        <w:tc>
          <w:tcPr>
            <w:tcW w:w="1080" w:type="dxa"/>
            <w:tcBorders>
              <w:top w:val="single" w:sz="4" w:space="0" w:color="000000"/>
              <w:left w:val="nil"/>
              <w:bottom w:val="single" w:sz="4" w:space="0" w:color="000000"/>
              <w:right w:val="single" w:sz="4" w:space="0" w:color="auto"/>
            </w:tcBorders>
            <w:shd w:val="clear" w:color="000000" w:fill="BFBFBF"/>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0,00</w:t>
            </w:r>
          </w:p>
        </w:tc>
        <w:tc>
          <w:tcPr>
            <w:tcW w:w="980" w:type="dxa"/>
            <w:tcBorders>
              <w:top w:val="single" w:sz="4" w:space="0" w:color="000000"/>
              <w:left w:val="nil"/>
              <w:bottom w:val="single" w:sz="4" w:space="0" w:color="000000"/>
              <w:right w:val="single" w:sz="4" w:space="0" w:color="auto"/>
            </w:tcBorders>
            <w:shd w:val="clear" w:color="000000" w:fill="BFBFBF"/>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9.937,20</w:t>
            </w:r>
          </w:p>
        </w:tc>
        <w:tc>
          <w:tcPr>
            <w:tcW w:w="1120" w:type="dxa"/>
            <w:tcBorders>
              <w:top w:val="single" w:sz="4" w:space="0" w:color="000000"/>
              <w:left w:val="nil"/>
              <w:bottom w:val="single" w:sz="4" w:space="0" w:color="000000"/>
              <w:right w:val="single" w:sz="4" w:space="0" w:color="auto"/>
            </w:tcBorders>
            <w:shd w:val="clear" w:color="000000" w:fill="BFBFBF"/>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313.078,58</w:t>
            </w:r>
          </w:p>
        </w:tc>
        <w:tc>
          <w:tcPr>
            <w:tcW w:w="1180" w:type="dxa"/>
            <w:tcBorders>
              <w:top w:val="nil"/>
              <w:left w:val="nil"/>
              <w:bottom w:val="single" w:sz="4" w:space="0" w:color="auto"/>
              <w:right w:val="single" w:sz="4" w:space="0" w:color="auto"/>
            </w:tcBorders>
            <w:shd w:val="clear" w:color="000000" w:fill="BFBFBF"/>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1.098.720,78</w:t>
            </w:r>
          </w:p>
        </w:tc>
      </w:tr>
      <w:tr w:rsidR="00003014" w:rsidRPr="003D101D" w:rsidTr="00A557EB">
        <w:trPr>
          <w:trHeight w:val="500"/>
          <w:jc w:val="center"/>
        </w:trPr>
        <w:tc>
          <w:tcPr>
            <w:tcW w:w="820" w:type="dxa"/>
            <w:tcBorders>
              <w:top w:val="single" w:sz="4" w:space="0" w:color="000000"/>
              <w:left w:val="single" w:sz="4" w:space="0" w:color="auto"/>
              <w:bottom w:val="single" w:sz="4" w:space="0" w:color="auto"/>
              <w:right w:val="single" w:sz="4" w:space="0" w:color="auto"/>
            </w:tcBorders>
            <w:shd w:val="clear" w:color="000000" w:fill="BFBFBF"/>
            <w:noWrap/>
            <w:vAlign w:val="center"/>
          </w:tcPr>
          <w:p w:rsidR="00003014" w:rsidRPr="003D101D" w:rsidRDefault="00003014" w:rsidP="00A557EB">
            <w:pPr>
              <w:rPr>
                <w:rFonts w:asciiTheme="minorHAnsi" w:hAnsiTheme="minorHAnsi" w:cstheme="minorHAnsi"/>
                <w:b/>
                <w:bCs/>
                <w:i/>
                <w:sz w:val="20"/>
                <w:szCs w:val="20"/>
              </w:rPr>
            </w:pPr>
          </w:p>
        </w:tc>
        <w:tc>
          <w:tcPr>
            <w:tcW w:w="2640" w:type="dxa"/>
            <w:tcBorders>
              <w:top w:val="single" w:sz="4" w:space="0" w:color="000000"/>
              <w:left w:val="nil"/>
              <w:bottom w:val="single" w:sz="4" w:space="0" w:color="auto"/>
              <w:right w:val="single" w:sz="4" w:space="0" w:color="auto"/>
            </w:tcBorders>
            <w:shd w:val="clear" w:color="000000" w:fill="BFBFBF"/>
            <w:noWrap/>
            <w:vAlign w:val="center"/>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Σύνολο εσόδων μείον Κ.Α. 25/85</w:t>
            </w:r>
          </w:p>
        </w:tc>
        <w:tc>
          <w:tcPr>
            <w:tcW w:w="1100" w:type="dxa"/>
            <w:tcBorders>
              <w:top w:val="single" w:sz="4" w:space="0" w:color="000000"/>
              <w:left w:val="nil"/>
              <w:bottom w:val="single" w:sz="4" w:space="0" w:color="auto"/>
              <w:right w:val="single" w:sz="4" w:space="0" w:color="auto"/>
            </w:tcBorders>
            <w:shd w:val="clear" w:color="000000" w:fill="BFBFBF"/>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389.946,42</w:t>
            </w:r>
          </w:p>
        </w:tc>
        <w:tc>
          <w:tcPr>
            <w:tcW w:w="1080" w:type="dxa"/>
            <w:tcBorders>
              <w:top w:val="single" w:sz="4" w:space="0" w:color="000000"/>
              <w:left w:val="nil"/>
              <w:bottom w:val="single" w:sz="4" w:space="0" w:color="auto"/>
              <w:right w:val="single" w:sz="4" w:space="0" w:color="auto"/>
            </w:tcBorders>
            <w:shd w:val="clear" w:color="000000" w:fill="BFBFBF"/>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0,00</w:t>
            </w:r>
          </w:p>
        </w:tc>
        <w:tc>
          <w:tcPr>
            <w:tcW w:w="980" w:type="dxa"/>
            <w:tcBorders>
              <w:top w:val="single" w:sz="4" w:space="0" w:color="000000"/>
              <w:left w:val="nil"/>
              <w:bottom w:val="single" w:sz="4" w:space="0" w:color="auto"/>
              <w:right w:val="single" w:sz="4" w:space="0" w:color="auto"/>
            </w:tcBorders>
            <w:shd w:val="clear" w:color="000000" w:fill="BFBFBF"/>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9.937,20</w:t>
            </w:r>
          </w:p>
        </w:tc>
        <w:tc>
          <w:tcPr>
            <w:tcW w:w="1120" w:type="dxa"/>
            <w:tcBorders>
              <w:top w:val="single" w:sz="4" w:space="0" w:color="000000"/>
              <w:left w:val="nil"/>
              <w:bottom w:val="single" w:sz="4" w:space="0" w:color="auto"/>
              <w:right w:val="single" w:sz="4" w:space="0" w:color="auto"/>
            </w:tcBorders>
            <w:shd w:val="clear" w:color="000000" w:fill="BFBFBF"/>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313.078,58</w:t>
            </w:r>
          </w:p>
        </w:tc>
        <w:tc>
          <w:tcPr>
            <w:tcW w:w="1180" w:type="dxa"/>
            <w:tcBorders>
              <w:top w:val="single" w:sz="4" w:space="0" w:color="auto"/>
              <w:left w:val="nil"/>
              <w:bottom w:val="single" w:sz="4" w:space="0" w:color="auto"/>
              <w:right w:val="single" w:sz="4" w:space="0" w:color="auto"/>
            </w:tcBorders>
            <w:shd w:val="clear" w:color="000000" w:fill="BFBFBF"/>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712.962,20</w:t>
            </w:r>
          </w:p>
        </w:tc>
      </w:tr>
    </w:tbl>
    <w:p w:rsidR="00003014" w:rsidRPr="003D101D" w:rsidRDefault="00003014" w:rsidP="00003014">
      <w:pPr>
        <w:spacing w:line="360" w:lineRule="auto"/>
        <w:jc w:val="center"/>
        <w:rPr>
          <w:rFonts w:asciiTheme="minorHAnsi" w:hAnsiTheme="minorHAnsi" w:cstheme="minorHAnsi"/>
          <w:b/>
          <w:i/>
          <w:iCs/>
          <w:sz w:val="22"/>
          <w:szCs w:val="22"/>
        </w:rPr>
      </w:pPr>
    </w:p>
    <w:p w:rsidR="00003014" w:rsidRPr="003D101D" w:rsidRDefault="00003014" w:rsidP="00003014">
      <w:pPr>
        <w:spacing w:line="360" w:lineRule="auto"/>
        <w:jc w:val="center"/>
        <w:rPr>
          <w:rFonts w:asciiTheme="minorHAnsi" w:hAnsiTheme="minorHAnsi" w:cstheme="minorHAnsi"/>
          <w:b/>
          <w:i/>
          <w:iCs/>
          <w:sz w:val="22"/>
          <w:szCs w:val="22"/>
        </w:rPr>
      </w:pPr>
      <w:r w:rsidRPr="003D101D">
        <w:rPr>
          <w:rFonts w:asciiTheme="minorHAnsi" w:hAnsiTheme="minorHAnsi" w:cstheme="minorHAnsi"/>
          <w:b/>
          <w:bCs/>
          <w:i/>
          <w:iCs/>
          <w:color w:val="000000"/>
          <w:sz w:val="22"/>
          <w:szCs w:val="22"/>
        </w:rPr>
        <w:t xml:space="preserve">Πίνακας 4. </w:t>
      </w:r>
      <w:r w:rsidRPr="003D101D">
        <w:rPr>
          <w:rFonts w:asciiTheme="minorHAnsi" w:hAnsiTheme="minorHAnsi" w:cstheme="minorHAnsi"/>
          <w:b/>
          <w:i/>
          <w:iCs/>
          <w:sz w:val="22"/>
          <w:szCs w:val="22"/>
        </w:rPr>
        <w:t>Σχέδιο Προϋπολογισμού Εξόδων 2023 (κατά κατηγορία)</w:t>
      </w:r>
    </w:p>
    <w:tbl>
      <w:tblPr>
        <w:tblW w:w="8920" w:type="dxa"/>
        <w:jc w:val="center"/>
        <w:tblLook w:val="04A0"/>
      </w:tblPr>
      <w:tblGrid>
        <w:gridCol w:w="902"/>
        <w:gridCol w:w="2383"/>
        <w:gridCol w:w="1132"/>
        <w:gridCol w:w="1104"/>
        <w:gridCol w:w="980"/>
        <w:gridCol w:w="1132"/>
        <w:gridCol w:w="1287"/>
      </w:tblGrid>
      <w:tr w:rsidR="00003014" w:rsidRPr="003D101D" w:rsidTr="00A557EB">
        <w:trPr>
          <w:trHeight w:val="780"/>
          <w:jc w:val="center"/>
        </w:trPr>
        <w:tc>
          <w:tcPr>
            <w:tcW w:w="833" w:type="dxa"/>
            <w:tcBorders>
              <w:top w:val="single" w:sz="4" w:space="0" w:color="000000"/>
              <w:left w:val="single" w:sz="4" w:space="0" w:color="000000"/>
              <w:bottom w:val="nil"/>
              <w:right w:val="single" w:sz="4" w:space="0" w:color="000000"/>
            </w:tcBorders>
            <w:shd w:val="clear" w:color="000000" w:fill="BFBFBF"/>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K.A.</w:t>
            </w:r>
          </w:p>
        </w:tc>
        <w:tc>
          <w:tcPr>
            <w:tcW w:w="2627" w:type="dxa"/>
            <w:tcBorders>
              <w:top w:val="single" w:sz="4" w:space="0" w:color="000000"/>
              <w:left w:val="nil"/>
              <w:bottom w:val="nil"/>
              <w:right w:val="single" w:sz="4" w:space="0" w:color="000000"/>
            </w:tcBorders>
            <w:shd w:val="clear" w:color="000000" w:fill="BFBFBF"/>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 xml:space="preserve">Περιγραφή </w:t>
            </w:r>
            <w:proofErr w:type="spellStart"/>
            <w:r w:rsidRPr="003D101D">
              <w:rPr>
                <w:rFonts w:asciiTheme="minorHAnsi" w:hAnsiTheme="minorHAnsi" w:cstheme="minorHAnsi"/>
                <w:b/>
                <w:bCs/>
                <w:i/>
                <w:sz w:val="20"/>
                <w:szCs w:val="20"/>
              </w:rPr>
              <w:t>Εξοδων</w:t>
            </w:r>
            <w:proofErr w:type="spellEnd"/>
          </w:p>
        </w:tc>
        <w:tc>
          <w:tcPr>
            <w:tcW w:w="110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Τέλη </w:t>
            </w:r>
            <w:proofErr w:type="spellStart"/>
            <w:r w:rsidRPr="003D101D">
              <w:rPr>
                <w:rFonts w:asciiTheme="minorHAnsi" w:hAnsiTheme="minorHAnsi" w:cstheme="minorHAnsi"/>
                <w:b/>
                <w:bCs/>
                <w:i/>
                <w:color w:val="000000"/>
                <w:sz w:val="20"/>
                <w:szCs w:val="20"/>
              </w:rPr>
              <w:t>Αρδ</w:t>
            </w:r>
            <w:proofErr w:type="spellEnd"/>
            <w:r w:rsidRPr="003D101D">
              <w:rPr>
                <w:rFonts w:asciiTheme="minorHAnsi" w:hAnsiTheme="minorHAnsi" w:cstheme="minorHAnsi"/>
                <w:b/>
                <w:bCs/>
                <w:i/>
                <w:color w:val="000000"/>
                <w:sz w:val="20"/>
                <w:szCs w:val="20"/>
              </w:rPr>
              <w:t>. 2023</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Χρηματικό Υπόλοιπο 2022</w:t>
            </w:r>
          </w:p>
        </w:tc>
        <w:tc>
          <w:tcPr>
            <w:tcW w:w="98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 xml:space="preserve">ΚΑΠ </w:t>
            </w:r>
            <w:proofErr w:type="spellStart"/>
            <w:r w:rsidRPr="003D101D">
              <w:rPr>
                <w:rFonts w:asciiTheme="minorHAnsi" w:hAnsiTheme="minorHAnsi" w:cstheme="minorHAnsi"/>
                <w:b/>
                <w:bCs/>
                <w:i/>
                <w:color w:val="000000"/>
                <w:sz w:val="20"/>
                <w:szCs w:val="20"/>
              </w:rPr>
              <w:t>επενδ</w:t>
            </w:r>
            <w:proofErr w:type="spellEnd"/>
          </w:p>
        </w:tc>
        <w:tc>
          <w:tcPr>
            <w:tcW w:w="1120" w:type="dxa"/>
            <w:tcBorders>
              <w:top w:val="single" w:sz="4" w:space="0" w:color="auto"/>
              <w:left w:val="nil"/>
              <w:bottom w:val="single" w:sz="4" w:space="0" w:color="000000"/>
              <w:right w:val="single" w:sz="4" w:space="0" w:color="auto"/>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proofErr w:type="spellStart"/>
            <w:r w:rsidRPr="003D101D">
              <w:rPr>
                <w:rFonts w:asciiTheme="minorHAnsi" w:hAnsiTheme="minorHAnsi" w:cstheme="minorHAnsi"/>
                <w:b/>
                <w:bCs/>
                <w:i/>
                <w:color w:val="000000"/>
                <w:sz w:val="20"/>
                <w:szCs w:val="20"/>
              </w:rPr>
              <w:t>Ιδιοι</w:t>
            </w:r>
            <w:proofErr w:type="spellEnd"/>
            <w:r w:rsidRPr="003D101D">
              <w:rPr>
                <w:rFonts w:asciiTheme="minorHAnsi" w:hAnsiTheme="minorHAnsi" w:cstheme="minorHAnsi"/>
                <w:b/>
                <w:bCs/>
                <w:i/>
                <w:color w:val="000000"/>
                <w:sz w:val="20"/>
                <w:szCs w:val="20"/>
              </w:rPr>
              <w:t xml:space="preserve"> Πόροι</w:t>
            </w:r>
          </w:p>
        </w:tc>
        <w:tc>
          <w:tcPr>
            <w:tcW w:w="1180" w:type="dxa"/>
            <w:tcBorders>
              <w:top w:val="single" w:sz="4" w:space="0" w:color="000000"/>
              <w:left w:val="nil"/>
              <w:bottom w:val="single" w:sz="4" w:space="0" w:color="000000"/>
              <w:right w:val="single" w:sz="4" w:space="0" w:color="000000"/>
            </w:tcBorders>
            <w:shd w:val="clear" w:color="000000" w:fill="BFBFBF"/>
            <w:vAlign w:val="center"/>
            <w:hideMark/>
          </w:tcPr>
          <w:p w:rsidR="00003014" w:rsidRPr="003D101D" w:rsidRDefault="00003014" w:rsidP="00A557EB">
            <w:pPr>
              <w:jc w:val="center"/>
              <w:rPr>
                <w:rFonts w:asciiTheme="minorHAnsi" w:hAnsiTheme="minorHAnsi" w:cstheme="minorHAnsi"/>
                <w:b/>
                <w:bCs/>
                <w:i/>
                <w:color w:val="000000"/>
                <w:sz w:val="20"/>
                <w:szCs w:val="20"/>
              </w:rPr>
            </w:pPr>
            <w:r w:rsidRPr="003D101D">
              <w:rPr>
                <w:rFonts w:asciiTheme="minorHAnsi" w:hAnsiTheme="minorHAnsi" w:cstheme="minorHAnsi"/>
                <w:b/>
                <w:bCs/>
                <w:i/>
                <w:color w:val="000000"/>
                <w:sz w:val="20"/>
                <w:szCs w:val="20"/>
              </w:rPr>
              <w:t>Σύνολο</w:t>
            </w:r>
          </w:p>
        </w:tc>
      </w:tr>
      <w:tr w:rsidR="00003014" w:rsidRPr="003D101D" w:rsidTr="00A557EB">
        <w:trPr>
          <w:trHeight w:val="360"/>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25/60</w:t>
            </w:r>
          </w:p>
        </w:tc>
        <w:tc>
          <w:tcPr>
            <w:tcW w:w="2627" w:type="dxa"/>
            <w:tcBorders>
              <w:top w:val="single" w:sz="4" w:space="0" w:color="000000"/>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Αμοιβές προσωπικού</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28.025,00</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28.025,00</w:t>
            </w:r>
          </w:p>
        </w:tc>
      </w:tr>
      <w:tr w:rsidR="00003014" w:rsidRPr="003D101D" w:rsidTr="00A557EB">
        <w:trPr>
          <w:trHeight w:val="80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25/6211</w:t>
            </w:r>
          </w:p>
        </w:tc>
        <w:tc>
          <w:tcPr>
            <w:tcW w:w="2627"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Αντίτιμο ηλεκτρικού ρεύματος για την κίνηση των αντλιοστασίων άρδευσης</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326.921,42</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313.078,58</w:t>
            </w:r>
          </w:p>
        </w:tc>
        <w:tc>
          <w:tcPr>
            <w:tcW w:w="11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640.000,00</w:t>
            </w:r>
          </w:p>
        </w:tc>
      </w:tr>
      <w:tr w:rsidR="00003014" w:rsidRPr="003D101D" w:rsidTr="00A557EB">
        <w:trPr>
          <w:trHeight w:val="38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25/62</w:t>
            </w:r>
          </w:p>
        </w:tc>
        <w:tc>
          <w:tcPr>
            <w:tcW w:w="2627"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Λοιπές παροχές τρίτων</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15.000,00</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15.000,00</w:t>
            </w:r>
          </w:p>
        </w:tc>
      </w:tr>
      <w:tr w:rsidR="00003014" w:rsidRPr="003D101D" w:rsidTr="00A557EB">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25/66</w:t>
            </w:r>
          </w:p>
        </w:tc>
        <w:tc>
          <w:tcPr>
            <w:tcW w:w="2627"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proofErr w:type="spellStart"/>
            <w:r w:rsidRPr="003D101D">
              <w:rPr>
                <w:rFonts w:asciiTheme="minorHAnsi" w:hAnsiTheme="minorHAnsi" w:cstheme="minorHAnsi"/>
                <w:i/>
                <w:sz w:val="20"/>
                <w:szCs w:val="20"/>
              </w:rPr>
              <w:t>Προμήθεις</w:t>
            </w:r>
            <w:proofErr w:type="spellEnd"/>
            <w:r w:rsidRPr="003D101D">
              <w:rPr>
                <w:rFonts w:asciiTheme="minorHAnsi" w:hAnsiTheme="minorHAnsi" w:cstheme="minorHAnsi"/>
                <w:i/>
                <w:sz w:val="20"/>
                <w:szCs w:val="20"/>
              </w:rPr>
              <w:t xml:space="preserve"> αναλωσίμων</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20.000,00</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20.000,00</w:t>
            </w:r>
          </w:p>
        </w:tc>
      </w:tr>
      <w:tr w:rsidR="00003014" w:rsidRPr="003D101D" w:rsidTr="00A557EB">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25/71</w:t>
            </w:r>
          </w:p>
        </w:tc>
        <w:tc>
          <w:tcPr>
            <w:tcW w:w="2627"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Προμήθειες παγίων</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9.937,20</w:t>
            </w:r>
          </w:p>
        </w:tc>
        <w:tc>
          <w:tcPr>
            <w:tcW w:w="112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9.937,20</w:t>
            </w:r>
          </w:p>
        </w:tc>
      </w:tr>
      <w:tr w:rsidR="00003014" w:rsidRPr="003D101D" w:rsidTr="00A557EB">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25/85</w:t>
            </w:r>
          </w:p>
        </w:tc>
        <w:tc>
          <w:tcPr>
            <w:tcW w:w="2627" w:type="dxa"/>
            <w:tcBorders>
              <w:top w:val="nil"/>
              <w:left w:val="nil"/>
              <w:bottom w:val="single" w:sz="4" w:space="0" w:color="000000"/>
              <w:right w:val="single" w:sz="4" w:space="0" w:color="000000"/>
            </w:tcBorders>
            <w:shd w:val="clear" w:color="auto" w:fill="auto"/>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Προβλέψεις μη είσπραξης</w:t>
            </w:r>
          </w:p>
        </w:tc>
        <w:tc>
          <w:tcPr>
            <w:tcW w:w="110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385.758,58</w:t>
            </w:r>
          </w:p>
        </w:tc>
        <w:tc>
          <w:tcPr>
            <w:tcW w:w="10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003014" w:rsidRPr="003D101D" w:rsidRDefault="00003014" w:rsidP="00A557EB">
            <w:pPr>
              <w:jc w:val="right"/>
              <w:rPr>
                <w:rFonts w:asciiTheme="minorHAnsi" w:hAnsiTheme="minorHAnsi" w:cstheme="minorHAnsi"/>
                <w:i/>
                <w:sz w:val="20"/>
                <w:szCs w:val="20"/>
              </w:rPr>
            </w:pPr>
            <w:r w:rsidRPr="003D101D">
              <w:rPr>
                <w:rFonts w:asciiTheme="minorHAnsi" w:hAnsiTheme="minorHAnsi" w:cstheme="minorHAnsi"/>
                <w:i/>
                <w:sz w:val="20"/>
                <w:szCs w:val="20"/>
              </w:rPr>
              <w:t>385.758,58</w:t>
            </w:r>
          </w:p>
        </w:tc>
      </w:tr>
      <w:tr w:rsidR="00003014" w:rsidRPr="003D101D" w:rsidTr="00A557EB">
        <w:trPr>
          <w:trHeight w:val="470"/>
          <w:jc w:val="center"/>
        </w:trPr>
        <w:tc>
          <w:tcPr>
            <w:tcW w:w="833" w:type="dxa"/>
            <w:tcBorders>
              <w:top w:val="nil"/>
              <w:left w:val="single" w:sz="4" w:space="0" w:color="000000"/>
              <w:bottom w:val="single" w:sz="4" w:space="0" w:color="auto"/>
              <w:right w:val="single" w:sz="4" w:space="0" w:color="000000"/>
            </w:tcBorders>
            <w:shd w:val="clear" w:color="000000" w:fill="A6A6A6"/>
            <w:noWrap/>
            <w:vAlign w:val="center"/>
            <w:hideMark/>
          </w:tcPr>
          <w:p w:rsidR="00003014" w:rsidRPr="003D101D" w:rsidRDefault="00003014" w:rsidP="00A557EB">
            <w:pPr>
              <w:rPr>
                <w:rFonts w:asciiTheme="minorHAnsi" w:hAnsiTheme="minorHAnsi" w:cstheme="minorHAnsi"/>
                <w:i/>
                <w:sz w:val="20"/>
                <w:szCs w:val="20"/>
              </w:rPr>
            </w:pPr>
            <w:r w:rsidRPr="003D101D">
              <w:rPr>
                <w:rFonts w:asciiTheme="minorHAnsi" w:hAnsiTheme="minorHAnsi" w:cstheme="minorHAnsi"/>
                <w:i/>
                <w:sz w:val="20"/>
                <w:szCs w:val="20"/>
              </w:rPr>
              <w:t> </w:t>
            </w:r>
          </w:p>
        </w:tc>
        <w:tc>
          <w:tcPr>
            <w:tcW w:w="2627" w:type="dxa"/>
            <w:tcBorders>
              <w:top w:val="nil"/>
              <w:left w:val="nil"/>
              <w:bottom w:val="single" w:sz="4" w:space="0" w:color="auto"/>
              <w:right w:val="single" w:sz="4" w:space="0" w:color="000000"/>
            </w:tcBorders>
            <w:shd w:val="clear" w:color="000000" w:fill="A6A6A6"/>
            <w:vAlign w:val="center"/>
            <w:hideMark/>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Σύνολο εξόδων</w:t>
            </w:r>
          </w:p>
        </w:tc>
        <w:tc>
          <w:tcPr>
            <w:tcW w:w="1100" w:type="dxa"/>
            <w:tcBorders>
              <w:top w:val="nil"/>
              <w:left w:val="nil"/>
              <w:bottom w:val="single" w:sz="4" w:space="0" w:color="auto"/>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775.705,00</w:t>
            </w:r>
          </w:p>
        </w:tc>
        <w:tc>
          <w:tcPr>
            <w:tcW w:w="1080" w:type="dxa"/>
            <w:tcBorders>
              <w:top w:val="nil"/>
              <w:left w:val="nil"/>
              <w:bottom w:val="single" w:sz="4" w:space="0" w:color="auto"/>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0,00</w:t>
            </w:r>
          </w:p>
        </w:tc>
        <w:tc>
          <w:tcPr>
            <w:tcW w:w="980" w:type="dxa"/>
            <w:tcBorders>
              <w:top w:val="nil"/>
              <w:left w:val="nil"/>
              <w:bottom w:val="single" w:sz="4" w:space="0" w:color="auto"/>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9.937,20</w:t>
            </w:r>
          </w:p>
        </w:tc>
        <w:tc>
          <w:tcPr>
            <w:tcW w:w="1120" w:type="dxa"/>
            <w:tcBorders>
              <w:top w:val="nil"/>
              <w:left w:val="nil"/>
              <w:bottom w:val="single" w:sz="4" w:space="0" w:color="auto"/>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313.078,58</w:t>
            </w:r>
          </w:p>
        </w:tc>
        <w:tc>
          <w:tcPr>
            <w:tcW w:w="1180" w:type="dxa"/>
            <w:tcBorders>
              <w:top w:val="nil"/>
              <w:left w:val="nil"/>
              <w:bottom w:val="single" w:sz="4" w:space="0" w:color="auto"/>
              <w:right w:val="single" w:sz="4" w:space="0" w:color="000000"/>
            </w:tcBorders>
            <w:shd w:val="clear" w:color="000000" w:fill="A6A6A6"/>
            <w:noWrap/>
            <w:vAlign w:val="center"/>
            <w:hideMark/>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1.098.720,78</w:t>
            </w:r>
          </w:p>
        </w:tc>
      </w:tr>
      <w:tr w:rsidR="00003014" w:rsidRPr="003D101D" w:rsidTr="00A557EB">
        <w:trPr>
          <w:trHeight w:val="470"/>
          <w:jc w:val="center"/>
        </w:trPr>
        <w:tc>
          <w:tcPr>
            <w:tcW w:w="833" w:type="dxa"/>
            <w:tcBorders>
              <w:top w:val="single" w:sz="4" w:space="0" w:color="auto"/>
              <w:left w:val="single" w:sz="4" w:space="0" w:color="000000"/>
              <w:bottom w:val="single" w:sz="4" w:space="0" w:color="000000"/>
              <w:right w:val="single" w:sz="4" w:space="0" w:color="000000"/>
            </w:tcBorders>
            <w:shd w:val="clear" w:color="000000" w:fill="A6A6A6"/>
            <w:noWrap/>
            <w:vAlign w:val="center"/>
          </w:tcPr>
          <w:p w:rsidR="00003014" w:rsidRPr="003D101D" w:rsidRDefault="00003014" w:rsidP="00A557EB">
            <w:pPr>
              <w:rPr>
                <w:rFonts w:asciiTheme="minorHAnsi" w:hAnsiTheme="minorHAnsi" w:cstheme="minorHAnsi"/>
                <w:i/>
                <w:sz w:val="20"/>
                <w:szCs w:val="20"/>
              </w:rPr>
            </w:pPr>
          </w:p>
        </w:tc>
        <w:tc>
          <w:tcPr>
            <w:tcW w:w="2627" w:type="dxa"/>
            <w:tcBorders>
              <w:top w:val="single" w:sz="4" w:space="0" w:color="auto"/>
              <w:left w:val="nil"/>
              <w:bottom w:val="single" w:sz="4" w:space="0" w:color="000000"/>
              <w:right w:val="single" w:sz="4" w:space="0" w:color="000000"/>
            </w:tcBorders>
            <w:shd w:val="clear" w:color="000000" w:fill="A6A6A6"/>
            <w:vAlign w:val="center"/>
          </w:tcPr>
          <w:p w:rsidR="00003014" w:rsidRPr="003D101D" w:rsidRDefault="00003014" w:rsidP="00A557EB">
            <w:pPr>
              <w:rPr>
                <w:rFonts w:asciiTheme="minorHAnsi" w:hAnsiTheme="minorHAnsi" w:cstheme="minorHAnsi"/>
                <w:b/>
                <w:bCs/>
                <w:i/>
                <w:sz w:val="20"/>
                <w:szCs w:val="20"/>
              </w:rPr>
            </w:pPr>
            <w:r w:rsidRPr="003D101D">
              <w:rPr>
                <w:rFonts w:asciiTheme="minorHAnsi" w:hAnsiTheme="minorHAnsi" w:cstheme="minorHAnsi"/>
                <w:b/>
                <w:bCs/>
                <w:i/>
                <w:sz w:val="20"/>
                <w:szCs w:val="20"/>
              </w:rPr>
              <w:t>Σύνολο εξόδων μείον Κ.Α. 25/85</w:t>
            </w:r>
          </w:p>
        </w:tc>
        <w:tc>
          <w:tcPr>
            <w:tcW w:w="1100" w:type="dxa"/>
            <w:tcBorders>
              <w:top w:val="single" w:sz="4" w:space="0" w:color="auto"/>
              <w:left w:val="nil"/>
              <w:bottom w:val="single" w:sz="4" w:space="0" w:color="000000"/>
              <w:right w:val="single" w:sz="4" w:space="0" w:color="000000"/>
            </w:tcBorders>
            <w:shd w:val="clear" w:color="000000" w:fill="A6A6A6"/>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389.946,42</w:t>
            </w:r>
          </w:p>
        </w:tc>
        <w:tc>
          <w:tcPr>
            <w:tcW w:w="1080" w:type="dxa"/>
            <w:tcBorders>
              <w:top w:val="single" w:sz="4" w:space="0" w:color="auto"/>
              <w:left w:val="nil"/>
              <w:bottom w:val="single" w:sz="4" w:space="0" w:color="000000"/>
              <w:right w:val="single" w:sz="4" w:space="0" w:color="000000"/>
            </w:tcBorders>
            <w:shd w:val="clear" w:color="000000" w:fill="A6A6A6"/>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0,00</w:t>
            </w:r>
          </w:p>
        </w:tc>
        <w:tc>
          <w:tcPr>
            <w:tcW w:w="980" w:type="dxa"/>
            <w:tcBorders>
              <w:top w:val="single" w:sz="4" w:space="0" w:color="auto"/>
              <w:left w:val="nil"/>
              <w:bottom w:val="single" w:sz="4" w:space="0" w:color="000000"/>
              <w:right w:val="single" w:sz="4" w:space="0" w:color="000000"/>
            </w:tcBorders>
            <w:shd w:val="clear" w:color="000000" w:fill="A6A6A6"/>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9.937,20</w:t>
            </w:r>
          </w:p>
        </w:tc>
        <w:tc>
          <w:tcPr>
            <w:tcW w:w="1120" w:type="dxa"/>
            <w:tcBorders>
              <w:top w:val="single" w:sz="4" w:space="0" w:color="auto"/>
              <w:left w:val="nil"/>
              <w:bottom w:val="single" w:sz="4" w:space="0" w:color="000000"/>
              <w:right w:val="single" w:sz="4" w:space="0" w:color="000000"/>
            </w:tcBorders>
            <w:shd w:val="clear" w:color="000000" w:fill="A6A6A6"/>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313.078,58</w:t>
            </w:r>
          </w:p>
        </w:tc>
        <w:tc>
          <w:tcPr>
            <w:tcW w:w="1180" w:type="dxa"/>
            <w:tcBorders>
              <w:top w:val="single" w:sz="4" w:space="0" w:color="auto"/>
              <w:left w:val="nil"/>
              <w:bottom w:val="single" w:sz="4" w:space="0" w:color="000000"/>
              <w:right w:val="single" w:sz="4" w:space="0" w:color="000000"/>
            </w:tcBorders>
            <w:shd w:val="clear" w:color="000000" w:fill="A6A6A6"/>
            <w:noWrap/>
            <w:vAlign w:val="center"/>
          </w:tcPr>
          <w:p w:rsidR="00003014" w:rsidRPr="003D101D" w:rsidRDefault="00003014" w:rsidP="00A557EB">
            <w:pPr>
              <w:jc w:val="right"/>
              <w:rPr>
                <w:rFonts w:asciiTheme="minorHAnsi" w:hAnsiTheme="minorHAnsi" w:cstheme="minorHAnsi"/>
                <w:b/>
                <w:bCs/>
                <w:i/>
                <w:sz w:val="20"/>
                <w:szCs w:val="20"/>
              </w:rPr>
            </w:pPr>
            <w:r w:rsidRPr="003D101D">
              <w:rPr>
                <w:rFonts w:asciiTheme="minorHAnsi" w:hAnsiTheme="minorHAnsi" w:cstheme="minorHAnsi"/>
                <w:b/>
                <w:bCs/>
                <w:i/>
                <w:sz w:val="20"/>
                <w:szCs w:val="20"/>
              </w:rPr>
              <w:t>712.962,20</w:t>
            </w:r>
          </w:p>
        </w:tc>
      </w:tr>
    </w:tbl>
    <w:p w:rsidR="00003014" w:rsidRPr="003D101D" w:rsidRDefault="00003014" w:rsidP="00003014">
      <w:pPr>
        <w:spacing w:line="360" w:lineRule="auto"/>
        <w:jc w:val="center"/>
        <w:rPr>
          <w:rFonts w:asciiTheme="minorHAnsi" w:hAnsiTheme="minorHAnsi" w:cstheme="minorHAnsi"/>
          <w:b/>
          <w:i/>
          <w:iCs/>
          <w:sz w:val="22"/>
          <w:szCs w:val="22"/>
        </w:rPr>
      </w:pPr>
    </w:p>
    <w:p w:rsidR="00003014" w:rsidRPr="003D101D" w:rsidRDefault="00003014" w:rsidP="00003014">
      <w:pPr>
        <w:spacing w:line="360" w:lineRule="auto"/>
        <w:jc w:val="center"/>
        <w:rPr>
          <w:rFonts w:asciiTheme="minorHAnsi" w:hAnsiTheme="minorHAnsi" w:cstheme="minorHAnsi"/>
          <w:b/>
          <w:i/>
          <w:iCs/>
          <w:sz w:val="22"/>
          <w:szCs w:val="22"/>
        </w:rPr>
      </w:pPr>
    </w:p>
    <w:p w:rsidR="00003014" w:rsidRPr="003D101D" w:rsidRDefault="00003014" w:rsidP="00003014">
      <w:pPr>
        <w:spacing w:before="120" w:after="120" w:line="360" w:lineRule="auto"/>
        <w:ind w:right="-1"/>
        <w:jc w:val="both"/>
        <w:rPr>
          <w:rFonts w:asciiTheme="minorHAnsi" w:hAnsiTheme="minorHAnsi" w:cstheme="minorHAnsi"/>
          <w:i/>
          <w:iCs/>
          <w:sz w:val="22"/>
          <w:szCs w:val="22"/>
        </w:rPr>
      </w:pPr>
      <w:r w:rsidRPr="003D101D">
        <w:rPr>
          <w:rFonts w:asciiTheme="minorHAnsi" w:hAnsiTheme="minorHAnsi" w:cstheme="minorHAnsi"/>
          <w:i/>
          <w:iCs/>
          <w:sz w:val="22"/>
          <w:szCs w:val="22"/>
        </w:rPr>
        <w:t xml:space="preserve">Από το σχέδιο του </w:t>
      </w:r>
      <w:proofErr w:type="spellStart"/>
      <w:r w:rsidRPr="003D101D">
        <w:rPr>
          <w:rFonts w:asciiTheme="minorHAnsi" w:hAnsiTheme="minorHAnsi" w:cstheme="minorHAnsi"/>
          <w:i/>
          <w:iCs/>
          <w:sz w:val="22"/>
          <w:szCs w:val="22"/>
        </w:rPr>
        <w:t>προυπολογισμού</w:t>
      </w:r>
      <w:proofErr w:type="spellEnd"/>
      <w:r w:rsidRPr="003D101D">
        <w:rPr>
          <w:rFonts w:asciiTheme="minorHAnsi" w:hAnsiTheme="minorHAnsi" w:cstheme="minorHAnsi"/>
          <w:i/>
          <w:iCs/>
          <w:sz w:val="22"/>
          <w:szCs w:val="22"/>
        </w:rPr>
        <w:t xml:space="preserve"> εσόδων – εξόδων του 2023 (παραπάνω πίνακες 3 και 4) προκύπτει ότι:</w:t>
      </w:r>
    </w:p>
    <w:p w:rsidR="00003014" w:rsidRPr="003D101D" w:rsidRDefault="00003014" w:rsidP="00003014">
      <w:pPr>
        <w:spacing w:before="120" w:after="120" w:line="360" w:lineRule="auto"/>
        <w:ind w:right="-1"/>
        <w:jc w:val="both"/>
        <w:rPr>
          <w:rFonts w:asciiTheme="minorHAnsi" w:hAnsiTheme="minorHAnsi" w:cstheme="minorHAnsi"/>
          <w:i/>
          <w:sz w:val="22"/>
          <w:szCs w:val="22"/>
        </w:rPr>
      </w:pPr>
      <w:r w:rsidRPr="003D101D">
        <w:rPr>
          <w:rFonts w:asciiTheme="minorHAnsi" w:hAnsiTheme="minorHAnsi" w:cstheme="minorHAnsi"/>
          <w:b/>
          <w:bCs/>
          <w:i/>
          <w:iCs/>
          <w:sz w:val="22"/>
          <w:szCs w:val="22"/>
        </w:rPr>
        <w:t xml:space="preserve">Για να υπάρξει αναλογική σχέση μεταξύ εσόδων από τέλη άρδευσης και των δαπανών λειτουργίας της υπηρεσίας άρδευσης απαιτείται χρηματοδότηση 313.079 ευρώ, που </w:t>
      </w:r>
      <w:proofErr w:type="spellStart"/>
      <w:r w:rsidRPr="003D101D">
        <w:rPr>
          <w:rFonts w:asciiTheme="minorHAnsi" w:hAnsiTheme="minorHAnsi" w:cstheme="minorHAnsi"/>
          <w:b/>
          <w:bCs/>
          <w:i/>
          <w:iCs/>
          <w:sz w:val="22"/>
          <w:szCs w:val="22"/>
        </w:rPr>
        <w:t>προυποθέτει</w:t>
      </w:r>
      <w:proofErr w:type="spellEnd"/>
      <w:r w:rsidRPr="003D101D">
        <w:rPr>
          <w:rFonts w:asciiTheme="minorHAnsi" w:hAnsiTheme="minorHAnsi" w:cstheme="minorHAnsi"/>
          <w:b/>
          <w:bCs/>
          <w:i/>
          <w:iCs/>
          <w:sz w:val="22"/>
          <w:szCs w:val="22"/>
        </w:rPr>
        <w:t xml:space="preserve"> </w:t>
      </w:r>
      <w:r w:rsidRPr="003D101D">
        <w:rPr>
          <w:rFonts w:asciiTheme="minorHAnsi" w:hAnsiTheme="minorHAnsi" w:cstheme="minorHAnsi"/>
          <w:b/>
          <w:bCs/>
          <w:i/>
          <w:iCs/>
          <w:sz w:val="22"/>
          <w:szCs w:val="22"/>
          <w:u w:val="single"/>
        </w:rPr>
        <w:t xml:space="preserve">αύξηση τελών που θα αντιστοιχούν σε έσοδα 804.830 ευρώ, ώστε να μπορούν να εγγραφούν στον </w:t>
      </w:r>
      <w:proofErr w:type="spellStart"/>
      <w:r w:rsidRPr="003D101D">
        <w:rPr>
          <w:rFonts w:asciiTheme="minorHAnsi" w:hAnsiTheme="minorHAnsi" w:cstheme="minorHAnsi"/>
          <w:b/>
          <w:bCs/>
          <w:i/>
          <w:iCs/>
          <w:sz w:val="22"/>
          <w:szCs w:val="22"/>
          <w:u w:val="single"/>
        </w:rPr>
        <w:t>προυπολογισμό</w:t>
      </w:r>
      <w:proofErr w:type="spellEnd"/>
      <w:r w:rsidRPr="003D101D">
        <w:rPr>
          <w:rFonts w:asciiTheme="minorHAnsi" w:hAnsiTheme="minorHAnsi" w:cstheme="minorHAnsi"/>
          <w:b/>
          <w:bCs/>
          <w:i/>
          <w:iCs/>
          <w:sz w:val="22"/>
          <w:szCs w:val="22"/>
          <w:u w:val="single"/>
        </w:rPr>
        <w:t xml:space="preserve"> έσοδα 313.079 ευρώ (804.830 Χ 38,90% είσπραξης το 2021</w:t>
      </w:r>
      <w:r w:rsidRPr="003D101D">
        <w:rPr>
          <w:rFonts w:asciiTheme="minorHAnsi" w:hAnsiTheme="minorHAnsi" w:cstheme="minorHAnsi"/>
          <w:b/>
          <w:bCs/>
          <w:i/>
          <w:iCs/>
          <w:sz w:val="22"/>
          <w:szCs w:val="22"/>
        </w:rPr>
        <w:t>), σύμφωνα</w:t>
      </w:r>
      <w:r w:rsidRPr="003D101D">
        <w:rPr>
          <w:rFonts w:asciiTheme="minorHAnsi" w:hAnsiTheme="minorHAnsi" w:cstheme="minorHAnsi"/>
          <w:i/>
          <w:sz w:val="22"/>
          <w:szCs w:val="22"/>
        </w:rPr>
        <w:t xml:space="preserve">  με την παρ. Β3 του άρθ. 3 της </w:t>
      </w:r>
      <w:r w:rsidRPr="003D101D">
        <w:rPr>
          <w:rFonts w:asciiTheme="minorHAnsi" w:hAnsiTheme="minorHAnsi" w:cstheme="minorHAnsi"/>
          <w:b/>
          <w:bCs/>
          <w:i/>
          <w:sz w:val="22"/>
          <w:szCs w:val="22"/>
        </w:rPr>
        <w:t xml:space="preserve">Κ.Υ.Α. </w:t>
      </w:r>
      <w:r w:rsidRPr="003D101D">
        <w:rPr>
          <w:rFonts w:asciiTheme="minorHAnsi" w:eastAsia="Calibri" w:hAnsiTheme="minorHAnsi" w:cstheme="minorHAnsi"/>
          <w:b/>
          <w:i/>
          <w:spacing w:val="4"/>
          <w:sz w:val="22"/>
          <w:szCs w:val="22"/>
        </w:rPr>
        <w:t xml:space="preserve"> 49039</w:t>
      </w:r>
      <w:r w:rsidRPr="003D101D">
        <w:rPr>
          <w:rFonts w:asciiTheme="minorHAnsi" w:eastAsia="Calibri" w:hAnsiTheme="minorHAnsi" w:cstheme="minorHAnsi"/>
          <w:b/>
          <w:i/>
          <w:spacing w:val="-1"/>
          <w:sz w:val="22"/>
          <w:szCs w:val="22"/>
        </w:rPr>
        <w:t>/</w:t>
      </w:r>
      <w:r w:rsidRPr="003D101D">
        <w:rPr>
          <w:rFonts w:asciiTheme="minorHAnsi" w:eastAsia="Calibri" w:hAnsiTheme="minorHAnsi" w:cstheme="minorHAnsi"/>
          <w:b/>
          <w:i/>
          <w:spacing w:val="1"/>
          <w:sz w:val="22"/>
          <w:szCs w:val="22"/>
        </w:rPr>
        <w:t xml:space="preserve">2022 </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1"/>
          <w:sz w:val="22"/>
          <w:szCs w:val="22"/>
        </w:rPr>
        <w:t>Φ</w:t>
      </w:r>
      <w:r w:rsidRPr="003D101D">
        <w:rPr>
          <w:rFonts w:asciiTheme="minorHAnsi" w:eastAsia="Calibri" w:hAnsiTheme="minorHAnsi" w:cstheme="minorHAnsi"/>
          <w:b/>
          <w:i/>
          <w:sz w:val="22"/>
          <w:szCs w:val="22"/>
        </w:rPr>
        <w:t>ΕΚ</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b/>
          <w:i/>
          <w:spacing w:val="-1"/>
          <w:sz w:val="22"/>
          <w:szCs w:val="22"/>
        </w:rPr>
        <w:t>3976/</w:t>
      </w:r>
      <w:r w:rsidRPr="003D101D">
        <w:rPr>
          <w:rFonts w:asciiTheme="minorHAnsi" w:eastAsia="Calibri" w:hAnsiTheme="minorHAnsi" w:cstheme="minorHAnsi"/>
          <w:b/>
          <w:i/>
          <w:spacing w:val="1"/>
          <w:sz w:val="22"/>
          <w:szCs w:val="22"/>
        </w:rPr>
        <w:t>26-</w:t>
      </w:r>
      <w:r w:rsidRPr="003D101D">
        <w:rPr>
          <w:rFonts w:asciiTheme="minorHAnsi" w:eastAsia="Calibri" w:hAnsiTheme="minorHAnsi" w:cstheme="minorHAnsi"/>
          <w:b/>
          <w:i/>
          <w:spacing w:val="-2"/>
          <w:sz w:val="22"/>
          <w:szCs w:val="22"/>
        </w:rPr>
        <w:t>7</w:t>
      </w:r>
      <w:r w:rsidRPr="003D101D">
        <w:rPr>
          <w:rFonts w:asciiTheme="minorHAnsi" w:eastAsia="Calibri" w:hAnsiTheme="minorHAnsi" w:cstheme="minorHAnsi"/>
          <w:b/>
          <w:i/>
          <w:spacing w:val="1"/>
          <w:sz w:val="22"/>
          <w:szCs w:val="22"/>
        </w:rPr>
        <w:t>-</w:t>
      </w:r>
      <w:r w:rsidRPr="003D101D">
        <w:rPr>
          <w:rFonts w:asciiTheme="minorHAnsi" w:eastAsia="Calibri" w:hAnsiTheme="minorHAnsi" w:cstheme="minorHAnsi"/>
          <w:b/>
          <w:i/>
          <w:sz w:val="22"/>
          <w:szCs w:val="22"/>
        </w:rPr>
        <w:t>2</w:t>
      </w:r>
      <w:r w:rsidRPr="003D101D">
        <w:rPr>
          <w:rFonts w:asciiTheme="minorHAnsi" w:eastAsia="Calibri" w:hAnsiTheme="minorHAnsi" w:cstheme="minorHAnsi"/>
          <w:b/>
          <w:i/>
          <w:spacing w:val="-1"/>
          <w:sz w:val="22"/>
          <w:szCs w:val="22"/>
        </w:rPr>
        <w:t>0</w:t>
      </w:r>
      <w:r w:rsidRPr="003D101D">
        <w:rPr>
          <w:rFonts w:asciiTheme="minorHAnsi" w:eastAsia="Calibri" w:hAnsiTheme="minorHAnsi" w:cstheme="minorHAnsi"/>
          <w:b/>
          <w:i/>
          <w:sz w:val="22"/>
          <w:szCs w:val="22"/>
        </w:rPr>
        <w:t>22</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3"/>
          <w:sz w:val="22"/>
          <w:szCs w:val="22"/>
        </w:rPr>
        <w:t xml:space="preserve"> </w:t>
      </w:r>
      <w:r w:rsidRPr="003D101D">
        <w:rPr>
          <w:rFonts w:asciiTheme="minorHAnsi" w:eastAsia="Calibri" w:hAnsiTheme="minorHAnsi" w:cstheme="minorHAnsi"/>
          <w:b/>
          <w:i/>
          <w:spacing w:val="-1"/>
          <w:sz w:val="22"/>
          <w:szCs w:val="22"/>
        </w:rPr>
        <w:t>τ</w:t>
      </w:r>
      <w:r w:rsidRPr="003D101D">
        <w:rPr>
          <w:rFonts w:asciiTheme="minorHAnsi" w:eastAsia="Calibri" w:hAnsiTheme="minorHAnsi" w:cstheme="minorHAnsi"/>
          <w:b/>
          <w:i/>
          <w:spacing w:val="-2"/>
          <w:sz w:val="22"/>
          <w:szCs w:val="22"/>
        </w:rPr>
        <w:t>ε</w:t>
      </w:r>
      <w:r w:rsidRPr="003D101D">
        <w:rPr>
          <w:rFonts w:asciiTheme="minorHAnsi" w:eastAsia="Calibri" w:hAnsiTheme="minorHAnsi" w:cstheme="minorHAnsi"/>
          <w:b/>
          <w:i/>
          <w:sz w:val="22"/>
          <w:szCs w:val="22"/>
        </w:rPr>
        <w:t>ύ</w:t>
      </w:r>
      <w:r w:rsidRPr="003D101D">
        <w:rPr>
          <w:rFonts w:asciiTheme="minorHAnsi" w:eastAsia="Calibri" w:hAnsiTheme="minorHAnsi" w:cstheme="minorHAnsi"/>
          <w:b/>
          <w:i/>
          <w:spacing w:val="-2"/>
          <w:sz w:val="22"/>
          <w:szCs w:val="22"/>
        </w:rPr>
        <w:t>χ</w:t>
      </w:r>
      <w:r w:rsidRPr="003D101D">
        <w:rPr>
          <w:rFonts w:asciiTheme="minorHAnsi" w:eastAsia="Calibri" w:hAnsiTheme="minorHAnsi" w:cstheme="minorHAnsi"/>
          <w:b/>
          <w:i/>
          <w:sz w:val="22"/>
          <w:szCs w:val="22"/>
        </w:rPr>
        <w:t>ος</w:t>
      </w:r>
      <w:r w:rsidRPr="003D101D">
        <w:rPr>
          <w:rFonts w:asciiTheme="minorHAnsi" w:eastAsia="Calibri" w:hAnsiTheme="minorHAnsi" w:cstheme="minorHAnsi"/>
          <w:b/>
          <w:i/>
          <w:spacing w:val="4"/>
          <w:sz w:val="22"/>
          <w:szCs w:val="22"/>
        </w:rPr>
        <w:t xml:space="preserve"> </w:t>
      </w:r>
      <w:r w:rsidRPr="003D101D">
        <w:rPr>
          <w:rFonts w:asciiTheme="minorHAnsi" w:eastAsia="Calibri" w:hAnsiTheme="minorHAnsi" w:cstheme="minorHAnsi"/>
          <w:b/>
          <w:i/>
          <w:spacing w:val="-3"/>
          <w:sz w:val="22"/>
          <w:szCs w:val="22"/>
        </w:rPr>
        <w:t>Β</w:t>
      </w:r>
      <w:r w:rsidRPr="003D101D">
        <w:rPr>
          <w:rFonts w:asciiTheme="minorHAnsi" w:eastAsia="Calibri" w:hAnsiTheme="minorHAnsi" w:cstheme="minorHAnsi"/>
          <w:b/>
          <w:i/>
          <w:sz w:val="22"/>
          <w:szCs w:val="22"/>
        </w:rPr>
        <w:t>΄)</w:t>
      </w:r>
      <w:r w:rsidRPr="003D101D">
        <w:rPr>
          <w:rFonts w:asciiTheme="minorHAnsi" w:eastAsia="Calibri" w:hAnsiTheme="minorHAnsi" w:cstheme="minorHAnsi"/>
          <w:b/>
          <w:i/>
          <w:spacing w:val="2"/>
          <w:sz w:val="22"/>
          <w:szCs w:val="22"/>
        </w:rPr>
        <w:t xml:space="preserve"> </w:t>
      </w:r>
      <w:r w:rsidRPr="003D101D">
        <w:rPr>
          <w:rFonts w:asciiTheme="minorHAnsi" w:eastAsia="Calibri" w:hAnsiTheme="minorHAnsi" w:cstheme="minorHAnsi"/>
          <w:i/>
          <w:sz w:val="22"/>
          <w:szCs w:val="22"/>
        </w:rPr>
        <w:t xml:space="preserve">, </w:t>
      </w:r>
      <w:r w:rsidRPr="003D101D">
        <w:rPr>
          <w:rFonts w:asciiTheme="minorHAnsi" w:hAnsiTheme="minorHAnsi" w:cstheme="minorHAnsi"/>
          <w:i/>
          <w:sz w:val="22"/>
          <w:szCs w:val="22"/>
        </w:rPr>
        <w:t>σχετικά με την κατάρτιση του προϋπολογισμού , οικονομικού έτους 2023  (Βλέπε παραπάνω)</w:t>
      </w:r>
    </w:p>
    <w:p w:rsidR="00003014" w:rsidRPr="003D101D" w:rsidRDefault="00003014" w:rsidP="00003014">
      <w:pPr>
        <w:spacing w:line="360" w:lineRule="auto"/>
        <w:jc w:val="both"/>
        <w:rPr>
          <w:rStyle w:val="aa"/>
          <w:rFonts w:asciiTheme="minorHAnsi" w:hAnsiTheme="minorHAnsi" w:cstheme="minorHAnsi"/>
          <w:b/>
          <w:bCs/>
          <w:sz w:val="22"/>
          <w:szCs w:val="22"/>
          <w:u w:val="single"/>
        </w:rPr>
      </w:pPr>
      <w:r w:rsidRPr="003D101D">
        <w:rPr>
          <w:rFonts w:asciiTheme="minorHAnsi" w:eastAsia="Calibri" w:hAnsiTheme="minorHAnsi" w:cstheme="minorHAnsi"/>
          <w:b/>
          <w:i/>
          <w:sz w:val="22"/>
          <w:szCs w:val="22"/>
        </w:rPr>
        <w:t xml:space="preserve">Όμως κάνοντας χρήση </w:t>
      </w:r>
      <w:r w:rsidRPr="003D101D">
        <w:rPr>
          <w:rFonts w:asciiTheme="minorHAnsi" w:hAnsiTheme="minorHAnsi" w:cstheme="minorHAnsi"/>
          <w:i/>
          <w:iCs/>
          <w:sz w:val="22"/>
          <w:szCs w:val="22"/>
        </w:rPr>
        <w:t xml:space="preserve">των διατάξεων του </w:t>
      </w:r>
      <w:r w:rsidRPr="003D101D">
        <w:rPr>
          <w:rFonts w:asciiTheme="minorHAnsi" w:hAnsiTheme="minorHAnsi" w:cstheme="minorHAnsi"/>
          <w:b/>
          <w:bCs/>
          <w:i/>
          <w:iCs/>
          <w:sz w:val="22"/>
          <w:szCs w:val="22"/>
          <w:u w:val="single"/>
        </w:rPr>
        <w:t>άρθρου 165 του ν. 4964/2022 (Α΄150)</w:t>
      </w:r>
      <w:r w:rsidRPr="003D101D">
        <w:rPr>
          <w:rFonts w:asciiTheme="minorHAnsi" w:hAnsiTheme="minorHAnsi" w:cstheme="minorHAnsi"/>
          <w:i/>
          <w:sz w:val="22"/>
          <w:szCs w:val="22"/>
        </w:rPr>
        <w:t xml:space="preserve">  </w:t>
      </w:r>
      <w:r w:rsidRPr="003D101D">
        <w:rPr>
          <w:rFonts w:asciiTheme="minorHAnsi" w:hAnsiTheme="minorHAnsi" w:cstheme="minorHAnsi"/>
          <w:i/>
          <w:iCs/>
          <w:sz w:val="22"/>
          <w:szCs w:val="22"/>
        </w:rPr>
        <w:t xml:space="preserve">ότι </w:t>
      </w:r>
      <w:r w:rsidRPr="003D101D">
        <w:rPr>
          <w:rStyle w:val="aa"/>
          <w:rFonts w:asciiTheme="minorHAnsi" w:hAnsiTheme="minorHAnsi" w:cstheme="minorHAnsi"/>
          <w:sz w:val="22"/>
          <w:szCs w:val="22"/>
        </w:rPr>
        <w:t xml:space="preserve">«Οι παρ. 1 και 2 του άρθρου 15 του ν. 4915/2022 (Α’ 63) και το τριακοστό άρθρο του ν. 4917/2022 (Α’ 67), περί προϋπολογισμού των Ο.Τ.Α., ισχύουν και για την κατάρτιση και τις αναμορφώσεις του προϋπολογισμού των δήμων </w:t>
      </w:r>
      <w:r w:rsidRPr="003D101D">
        <w:rPr>
          <w:rStyle w:val="a5"/>
          <w:rFonts w:asciiTheme="minorHAnsi" w:hAnsiTheme="minorHAnsi" w:cstheme="minorHAnsi"/>
          <w:i/>
          <w:iCs/>
          <w:sz w:val="22"/>
          <w:szCs w:val="22"/>
        </w:rPr>
        <w:t>οικονομικού έτους 2023</w:t>
      </w:r>
      <w:r w:rsidRPr="003D101D">
        <w:rPr>
          <w:rStyle w:val="aa"/>
          <w:rFonts w:asciiTheme="minorHAnsi" w:hAnsiTheme="minorHAnsi" w:cstheme="minorHAnsi"/>
          <w:sz w:val="22"/>
          <w:szCs w:val="22"/>
        </w:rPr>
        <w:t xml:space="preserve">. (βλέπε παραπάνω»), </w:t>
      </w:r>
      <w:r w:rsidRPr="003D101D">
        <w:rPr>
          <w:rStyle w:val="aa"/>
          <w:rFonts w:asciiTheme="minorHAnsi" w:hAnsiTheme="minorHAnsi" w:cstheme="minorHAnsi"/>
          <w:b/>
          <w:bCs/>
          <w:sz w:val="22"/>
          <w:szCs w:val="22"/>
        </w:rPr>
        <w:t xml:space="preserve">εισηγούμαστε στην Οικονομική Επιτροπή </w:t>
      </w:r>
      <w:r w:rsidRPr="003D101D">
        <w:rPr>
          <w:rStyle w:val="aa"/>
          <w:rFonts w:asciiTheme="minorHAnsi" w:hAnsiTheme="minorHAnsi" w:cstheme="minorHAnsi"/>
          <w:b/>
          <w:bCs/>
          <w:sz w:val="22"/>
          <w:szCs w:val="22"/>
          <w:u w:val="single"/>
        </w:rPr>
        <w:t xml:space="preserve">η διαφορά των 313.079 ευρώ, προκειμένου να ισοσκελιστεί ο </w:t>
      </w:r>
      <w:proofErr w:type="spellStart"/>
      <w:r w:rsidRPr="003D101D">
        <w:rPr>
          <w:rStyle w:val="aa"/>
          <w:rFonts w:asciiTheme="minorHAnsi" w:hAnsiTheme="minorHAnsi" w:cstheme="minorHAnsi"/>
          <w:b/>
          <w:bCs/>
          <w:sz w:val="22"/>
          <w:szCs w:val="22"/>
          <w:u w:val="single"/>
        </w:rPr>
        <w:t>προυπολογισμός</w:t>
      </w:r>
      <w:proofErr w:type="spellEnd"/>
      <w:r w:rsidRPr="003D101D">
        <w:rPr>
          <w:rStyle w:val="aa"/>
          <w:rFonts w:asciiTheme="minorHAnsi" w:hAnsiTheme="minorHAnsi" w:cstheme="minorHAnsi"/>
          <w:b/>
          <w:bCs/>
          <w:sz w:val="22"/>
          <w:szCs w:val="22"/>
          <w:u w:val="single"/>
        </w:rPr>
        <w:t xml:space="preserve"> εσόδων – εξόδων της υπηρεσίας άρδευσης να καλυφθεί από </w:t>
      </w:r>
      <w:proofErr w:type="spellStart"/>
      <w:r w:rsidRPr="003D101D">
        <w:rPr>
          <w:rStyle w:val="aa"/>
          <w:rFonts w:asciiTheme="minorHAnsi" w:hAnsiTheme="minorHAnsi" w:cstheme="minorHAnsi"/>
          <w:b/>
          <w:bCs/>
          <w:sz w:val="22"/>
          <w:szCs w:val="22"/>
          <w:u w:val="single"/>
        </w:rPr>
        <w:t>Ιδιους</w:t>
      </w:r>
      <w:proofErr w:type="spellEnd"/>
      <w:r w:rsidRPr="003D101D">
        <w:rPr>
          <w:rStyle w:val="aa"/>
          <w:rFonts w:asciiTheme="minorHAnsi" w:hAnsiTheme="minorHAnsi" w:cstheme="minorHAnsi"/>
          <w:b/>
          <w:bCs/>
          <w:sz w:val="22"/>
          <w:szCs w:val="22"/>
          <w:u w:val="single"/>
        </w:rPr>
        <w:t xml:space="preserve"> Πόρους (γενικά -ανειδίκευτα έσοδα)</w:t>
      </w:r>
    </w:p>
    <w:p w:rsidR="001B6825" w:rsidRPr="005600BB" w:rsidRDefault="001B6825" w:rsidP="001B6825">
      <w:pPr>
        <w:spacing w:before="120" w:after="120" w:line="360" w:lineRule="auto"/>
        <w:ind w:right="28"/>
        <w:rPr>
          <w:rFonts w:asciiTheme="minorHAnsi" w:hAnsiTheme="minorHAnsi" w:cstheme="minorHAnsi"/>
          <w:b/>
          <w:i/>
          <w:iCs/>
          <w:sz w:val="22"/>
          <w:szCs w:val="22"/>
        </w:rPr>
      </w:pPr>
      <w:r w:rsidRPr="005600BB">
        <w:rPr>
          <w:rFonts w:asciiTheme="minorHAnsi" w:hAnsiTheme="minorHAnsi" w:cstheme="minorHAnsi"/>
          <w:i/>
          <w:sz w:val="22"/>
          <w:szCs w:val="22"/>
        </w:rPr>
        <w:lastRenderedPageBreak/>
        <w:t>Κατόπιν των ανωτέρω η οικονομική Επιτροπή λαμβάνοντας υπόψη την ανταποδοτικότητα της συγκεκριμένης υπηρεσίας με την αριθμ.340/2022 απόφασή της   (ΑΔΑ: 60Φ5ΩΛΗ-ΞΓΝ) εισηγείται  την μηδενική αύξηση των συντελεστών και δικαιωμάτων άρδευσης για το οικονομικό έτος 2023.</w:t>
      </w:r>
      <w:r w:rsidRPr="005600BB">
        <w:rPr>
          <w:rFonts w:asciiTheme="minorHAnsi" w:hAnsiTheme="minorHAnsi" w:cstheme="minorHAnsi"/>
          <w:bCs/>
          <w:i/>
          <w:sz w:val="22"/>
          <w:szCs w:val="22"/>
        </w:rPr>
        <w:t xml:space="preserve"> </w:t>
      </w:r>
    </w:p>
    <w:p w:rsidR="001B6825" w:rsidRPr="005600BB" w:rsidRDefault="001B6825" w:rsidP="001B6825">
      <w:pPr>
        <w:spacing w:line="360" w:lineRule="auto"/>
        <w:ind w:right="29"/>
        <w:jc w:val="both"/>
        <w:rPr>
          <w:rFonts w:asciiTheme="minorHAnsi" w:hAnsiTheme="minorHAnsi" w:cstheme="minorHAnsi"/>
          <w:i/>
          <w:sz w:val="22"/>
          <w:szCs w:val="22"/>
        </w:rPr>
      </w:pPr>
      <w:r w:rsidRPr="005600BB">
        <w:rPr>
          <w:rFonts w:asciiTheme="minorHAnsi" w:hAnsiTheme="minorHAnsi" w:cstheme="minorHAnsi"/>
          <w:i/>
          <w:sz w:val="22"/>
          <w:szCs w:val="22"/>
        </w:rPr>
        <w:t>Η απόφαση του Δημοτικού Συμβουλίου πρέπει να δημοσιευθεί κατά τις διατάξεις του άρθρου 66 του Β.Δ. 24/9-20/10/1958</w:t>
      </w:r>
    </w:p>
    <w:p w:rsidR="001B6825" w:rsidRPr="005600BB" w:rsidRDefault="00BC0250" w:rsidP="001B6825">
      <w:pPr>
        <w:tabs>
          <w:tab w:val="center" w:pos="8460"/>
        </w:tabs>
        <w:spacing w:before="113" w:after="113"/>
        <w:ind w:left="113" w:right="113" w:firstLine="113"/>
        <w:rPr>
          <w:rFonts w:asciiTheme="minorHAnsi" w:hAnsiTheme="minorHAnsi" w:cstheme="minorHAnsi"/>
        </w:rPr>
      </w:pPr>
      <w:r w:rsidRPr="005600BB">
        <w:rPr>
          <w:rFonts w:asciiTheme="minorHAnsi" w:eastAsia="Arial" w:hAnsiTheme="minorHAnsi" w:cstheme="minorHAnsi"/>
          <w:color w:val="000000"/>
          <w:sz w:val="22"/>
          <w:szCs w:val="22"/>
          <w:highlight w:val="white"/>
          <w:shd w:val="clear" w:color="auto" w:fill="FFFFFF"/>
        </w:rPr>
        <w:t>Η</w:t>
      </w:r>
      <w:r w:rsidR="001B6825" w:rsidRPr="005600BB">
        <w:rPr>
          <w:rFonts w:asciiTheme="minorHAnsi" w:eastAsia="Arial" w:hAnsiTheme="minorHAnsi" w:cstheme="minorHAnsi"/>
          <w:color w:val="000000"/>
          <w:sz w:val="22"/>
          <w:szCs w:val="22"/>
          <w:highlight w:val="white"/>
          <w:shd w:val="clear" w:color="auto" w:fill="FFFFFF"/>
        </w:rPr>
        <w:t xml:space="preserve"> Πρόεδρος κάλεσε τα μέλη του Δημοτικού Συμβουλίου να τοποθετηθούν:</w:t>
      </w:r>
    </w:p>
    <w:p w:rsidR="00AD0F4C" w:rsidRPr="005600BB" w:rsidRDefault="00AD0F4C" w:rsidP="00544526">
      <w:pPr>
        <w:spacing w:line="360" w:lineRule="auto"/>
        <w:jc w:val="both"/>
        <w:rPr>
          <w:rFonts w:asciiTheme="minorHAnsi" w:hAnsiTheme="minorHAnsi" w:cstheme="minorHAnsi"/>
          <w:sz w:val="22"/>
          <w:szCs w:val="22"/>
        </w:rPr>
      </w:pPr>
      <w:r w:rsidRPr="005600BB">
        <w:rPr>
          <w:rFonts w:asciiTheme="minorHAnsi" w:hAnsiTheme="minorHAnsi" w:cstheme="minorHAnsi"/>
          <w:sz w:val="22"/>
          <w:szCs w:val="22"/>
        </w:rPr>
        <w:t xml:space="preserve">Το λόγο πήρε η επικεφαλής της παράταξης «ΔΥΝΑΜΙΚΗ ΑΥΤΟΔΙΟΙΚΗΤΙΚΗ ΣΥΝΕΡΓΑΣΙΑ» κα </w:t>
      </w:r>
      <w:proofErr w:type="spellStart"/>
      <w:r w:rsidRPr="005600BB">
        <w:rPr>
          <w:rFonts w:asciiTheme="minorHAnsi" w:hAnsiTheme="minorHAnsi" w:cstheme="minorHAnsi"/>
          <w:sz w:val="22"/>
          <w:szCs w:val="22"/>
        </w:rPr>
        <w:t>Πούλου</w:t>
      </w:r>
      <w:proofErr w:type="spellEnd"/>
      <w:r w:rsidRPr="005600BB">
        <w:rPr>
          <w:rFonts w:asciiTheme="minorHAnsi" w:hAnsiTheme="minorHAnsi" w:cstheme="minorHAnsi"/>
          <w:sz w:val="22"/>
          <w:szCs w:val="22"/>
        </w:rPr>
        <w:t xml:space="preserve"> η οποία ζήτησε από τη δημοτική αρχή να γίνει πλήρης καταγραφή των αρδευομένων εκτάσεων και η σχετική ταυτοποίηση με τις δηλώσεις του ΟΣΔΕ προκειμένου να ελαχιστοποιηθεί το ποσοστό των αγροτών που δεν επιβαρύνονται με τα αντίστοιχα τέλη . Τέλος κάλεσε τη Δημοτική Αρχή να ενεργοποιήσει όλες τις δυνατότητες , όλα τα χρηματοδοτικά εργαλεία </w:t>
      </w:r>
      <w:r w:rsidR="005600BB" w:rsidRPr="005600BB">
        <w:rPr>
          <w:rFonts w:asciiTheme="minorHAnsi" w:hAnsiTheme="minorHAnsi" w:cstheme="minorHAnsi"/>
          <w:sz w:val="22"/>
          <w:szCs w:val="22"/>
        </w:rPr>
        <w:t>προκειμένου να βρεθεί τρόπος  για τη μείωση του κόστους άρδευσης.</w:t>
      </w:r>
    </w:p>
    <w:p w:rsidR="001B6825" w:rsidRPr="005600BB" w:rsidRDefault="001B6825" w:rsidP="001B6825">
      <w:pPr>
        <w:spacing w:line="360" w:lineRule="auto"/>
        <w:ind w:right="29"/>
        <w:jc w:val="both"/>
        <w:rPr>
          <w:rFonts w:asciiTheme="minorHAnsi" w:hAnsiTheme="minorHAnsi" w:cstheme="minorHAnsi"/>
          <w:i/>
          <w:sz w:val="22"/>
          <w:szCs w:val="22"/>
        </w:rPr>
      </w:pPr>
    </w:p>
    <w:p w:rsidR="001B6825" w:rsidRPr="005600BB" w:rsidRDefault="001B6825" w:rsidP="001B6825">
      <w:pPr>
        <w:spacing w:before="120" w:after="120" w:line="360" w:lineRule="auto"/>
        <w:ind w:right="29"/>
        <w:jc w:val="both"/>
        <w:rPr>
          <w:rStyle w:val="FontStyle47"/>
          <w:rFonts w:asciiTheme="minorHAnsi" w:hAnsiTheme="minorHAnsi" w:cstheme="minorHAnsi"/>
          <w:kern w:val="1"/>
          <w:sz w:val="22"/>
          <w:szCs w:val="22"/>
          <w:highlight w:val="white"/>
          <w:shd w:val="clear" w:color="auto" w:fill="FFFFFF"/>
          <w:lang w:bidi="hi-IN"/>
        </w:rPr>
      </w:pPr>
      <w:r w:rsidRPr="005600BB">
        <w:rPr>
          <w:rStyle w:val="FontStyle47"/>
          <w:rFonts w:asciiTheme="minorHAnsi" w:eastAsia="SimSun" w:hAnsiTheme="minorHAnsi" w:cstheme="minorHAnsi"/>
          <w:kern w:val="1"/>
          <w:sz w:val="22"/>
          <w:szCs w:val="22"/>
          <w:highlight w:val="white"/>
          <w:shd w:val="clear" w:color="auto" w:fill="FFFFFF"/>
          <w:lang w:bidi="hi-IN"/>
        </w:rPr>
        <w:t xml:space="preserve">- Ο επικεφαλής της παράταξης “ΛΑΙΚΗ ΣΥΣΠΕΙΡΩΣΗ”  κ. </w:t>
      </w:r>
      <w:proofErr w:type="spellStart"/>
      <w:r w:rsidRPr="005600BB">
        <w:rPr>
          <w:rStyle w:val="FontStyle47"/>
          <w:rFonts w:asciiTheme="minorHAnsi" w:eastAsia="SimSun" w:hAnsiTheme="minorHAnsi" w:cstheme="minorHAnsi"/>
          <w:kern w:val="1"/>
          <w:sz w:val="22"/>
          <w:szCs w:val="22"/>
          <w:highlight w:val="white"/>
          <w:shd w:val="clear" w:color="auto" w:fill="FFFFFF"/>
          <w:lang w:bidi="hi-IN"/>
        </w:rPr>
        <w:t>Κοτσικώνας</w:t>
      </w:r>
      <w:proofErr w:type="spellEnd"/>
      <w:r w:rsidRPr="005600BB">
        <w:rPr>
          <w:rStyle w:val="FontStyle47"/>
          <w:rFonts w:asciiTheme="minorHAnsi" w:eastAsia="SimSun" w:hAnsiTheme="minorHAnsi" w:cstheme="minorHAnsi"/>
          <w:kern w:val="1"/>
          <w:sz w:val="22"/>
          <w:szCs w:val="22"/>
          <w:highlight w:val="white"/>
          <w:shd w:val="clear" w:color="auto" w:fill="FFFFFF"/>
          <w:lang w:bidi="hi-IN"/>
        </w:rPr>
        <w:t xml:space="preserve"> </w:t>
      </w:r>
      <w:r w:rsidRPr="005600BB">
        <w:rPr>
          <w:rStyle w:val="FontStyle47"/>
          <w:rFonts w:asciiTheme="minorHAnsi" w:hAnsiTheme="minorHAnsi" w:cstheme="minorHAnsi"/>
          <w:kern w:val="1"/>
          <w:sz w:val="22"/>
          <w:szCs w:val="22"/>
          <w:highlight w:val="white"/>
          <w:shd w:val="clear" w:color="auto" w:fill="FFFFFF"/>
          <w:lang w:bidi="hi-IN"/>
        </w:rPr>
        <w:t xml:space="preserve"> είπε ότι </w:t>
      </w:r>
      <w:r w:rsidR="00BC0250" w:rsidRPr="005600BB">
        <w:rPr>
          <w:rStyle w:val="FontStyle47"/>
          <w:rFonts w:asciiTheme="minorHAnsi" w:hAnsiTheme="minorHAnsi" w:cstheme="minorHAnsi"/>
          <w:kern w:val="1"/>
          <w:sz w:val="22"/>
          <w:szCs w:val="22"/>
          <w:highlight w:val="white"/>
          <w:shd w:val="clear" w:color="auto" w:fill="FFFFFF"/>
          <w:lang w:bidi="hi-IN"/>
        </w:rPr>
        <w:t>ε</w:t>
      </w:r>
      <w:r w:rsidRPr="005600BB">
        <w:rPr>
          <w:rStyle w:val="FontStyle47"/>
          <w:rFonts w:asciiTheme="minorHAnsi" w:hAnsiTheme="minorHAnsi" w:cstheme="minorHAnsi"/>
          <w:kern w:val="1"/>
          <w:sz w:val="22"/>
          <w:szCs w:val="22"/>
          <w:highlight w:val="white"/>
          <w:shd w:val="clear" w:color="auto" w:fill="FFFFFF"/>
          <w:lang w:bidi="hi-IN"/>
        </w:rPr>
        <w:t>ίναι γνωστή η κατάσταση που βιώνουν τα αγροτικά νοικοκυριά . Τα έξοδά τους αυξάνονται ενώ παράλληλα τα έσοδά τους μειώνονται και όλα αυτά είναι αποτέλεσμα της κυβερνητικής πολιτικής . Τόνισε ότι στοιχειώδες χρέος της δημοτικής αρχής είναι να απαλύνει τα έξοδα με την κατασκευή κάποιων έργων και παρεμβάσεων έχοντας σκοπό την ελαχιστοποίηση του κόστους άρδευσης</w:t>
      </w:r>
      <w:r w:rsidR="00BC0250" w:rsidRPr="005600BB">
        <w:rPr>
          <w:rStyle w:val="FontStyle47"/>
          <w:rFonts w:asciiTheme="minorHAnsi" w:hAnsiTheme="minorHAnsi" w:cstheme="minorHAnsi"/>
          <w:kern w:val="1"/>
          <w:sz w:val="22"/>
          <w:szCs w:val="22"/>
          <w:highlight w:val="white"/>
          <w:shd w:val="clear" w:color="auto" w:fill="FFFFFF"/>
          <w:lang w:bidi="hi-IN"/>
        </w:rPr>
        <w:t xml:space="preserve"> και με γνώμονα την ενίσχυση των νέων αγροτών να παραμείνουν στα χωριά για να μπορέσουμε σαν χώρα να έχουμε την στοιχειώδη πρωτογενή παραγωγή και τελικά να αποκτήσουμε τουλάχιστον διατροφική αυτάρκεια.</w:t>
      </w:r>
      <w:r w:rsidRPr="005600BB">
        <w:rPr>
          <w:rStyle w:val="FontStyle47"/>
          <w:rFonts w:asciiTheme="minorHAnsi" w:hAnsiTheme="minorHAnsi" w:cstheme="minorHAnsi"/>
          <w:kern w:val="1"/>
          <w:sz w:val="22"/>
          <w:szCs w:val="22"/>
          <w:highlight w:val="white"/>
          <w:shd w:val="clear" w:color="auto" w:fill="FFFFFF"/>
          <w:lang w:bidi="hi-IN"/>
        </w:rPr>
        <w:t xml:space="preserve"> </w:t>
      </w:r>
      <w:r w:rsidR="00BC0250" w:rsidRPr="005600BB">
        <w:rPr>
          <w:rStyle w:val="FontStyle47"/>
          <w:rFonts w:asciiTheme="minorHAnsi" w:hAnsiTheme="minorHAnsi" w:cstheme="minorHAnsi"/>
          <w:kern w:val="1"/>
          <w:sz w:val="22"/>
          <w:szCs w:val="22"/>
          <w:highlight w:val="white"/>
          <w:shd w:val="clear" w:color="auto" w:fill="FFFFFF"/>
          <w:lang w:bidi="hi-IN"/>
        </w:rPr>
        <w:t xml:space="preserve"> </w:t>
      </w:r>
      <w:r w:rsidRPr="005600BB">
        <w:rPr>
          <w:rStyle w:val="FontStyle47"/>
          <w:rFonts w:asciiTheme="minorHAnsi" w:hAnsiTheme="minorHAnsi" w:cstheme="minorHAnsi"/>
          <w:kern w:val="1"/>
          <w:sz w:val="22"/>
          <w:szCs w:val="22"/>
          <w:highlight w:val="white"/>
          <w:shd w:val="clear" w:color="auto" w:fill="FFFFFF"/>
          <w:lang w:bidi="hi-IN"/>
        </w:rPr>
        <w:t xml:space="preserve"> </w:t>
      </w:r>
      <w:r w:rsidR="00BC0250" w:rsidRPr="005600BB">
        <w:rPr>
          <w:rStyle w:val="FontStyle47"/>
          <w:rFonts w:asciiTheme="minorHAnsi" w:hAnsiTheme="minorHAnsi" w:cstheme="minorHAnsi"/>
          <w:kern w:val="1"/>
          <w:sz w:val="22"/>
          <w:szCs w:val="22"/>
          <w:highlight w:val="white"/>
          <w:shd w:val="clear" w:color="auto" w:fill="FFFFFF"/>
          <w:lang w:bidi="hi-IN"/>
        </w:rPr>
        <w:t xml:space="preserve"> </w:t>
      </w:r>
    </w:p>
    <w:p w:rsidR="001B6825" w:rsidRPr="005600BB" w:rsidRDefault="001B6825" w:rsidP="001B6825">
      <w:pPr>
        <w:tabs>
          <w:tab w:val="left" w:pos="432"/>
        </w:tabs>
        <w:spacing w:line="360" w:lineRule="auto"/>
        <w:jc w:val="both"/>
        <w:rPr>
          <w:rFonts w:asciiTheme="minorHAnsi" w:eastAsia="Arial" w:hAnsiTheme="minorHAnsi" w:cstheme="minorHAnsi"/>
          <w:sz w:val="22"/>
          <w:szCs w:val="22"/>
        </w:rPr>
      </w:pPr>
      <w:r w:rsidRPr="005600BB">
        <w:rPr>
          <w:rFonts w:asciiTheme="minorHAnsi" w:hAnsiTheme="minorHAnsi" w:cstheme="minorHAnsi"/>
          <w:sz w:val="22"/>
          <w:szCs w:val="22"/>
        </w:rPr>
        <w:t xml:space="preserve">   </w:t>
      </w:r>
      <w:r w:rsidRPr="005600BB">
        <w:rPr>
          <w:rFonts w:asciiTheme="minorHAnsi" w:eastAsia="Arial" w:hAnsiTheme="minorHAnsi" w:cstheme="minorHAnsi"/>
          <w:sz w:val="22"/>
          <w:szCs w:val="22"/>
        </w:rPr>
        <w:t xml:space="preserve"> Ο επικεφαλής της παράταξης «ΑΛΛΑΖΟΥΜΕ ΣΕΛΙΔΑ» κ. </w:t>
      </w:r>
      <w:proofErr w:type="spellStart"/>
      <w:r w:rsidRPr="005600BB">
        <w:rPr>
          <w:rFonts w:asciiTheme="minorHAnsi" w:eastAsia="Arial" w:hAnsiTheme="minorHAnsi" w:cstheme="minorHAnsi"/>
          <w:sz w:val="22"/>
          <w:szCs w:val="22"/>
        </w:rPr>
        <w:t>Καραμάνης</w:t>
      </w:r>
      <w:proofErr w:type="spellEnd"/>
      <w:r w:rsidRPr="005600BB">
        <w:rPr>
          <w:rFonts w:asciiTheme="minorHAnsi" w:eastAsia="Arial" w:hAnsiTheme="minorHAnsi" w:cstheme="minorHAnsi"/>
          <w:sz w:val="22"/>
          <w:szCs w:val="22"/>
        </w:rPr>
        <w:t xml:space="preserve"> Δημήτριος τόνισε την αναγκαιότητα του άμεσου σχεδιασμού της ένταξης της άρδευσης στις ενεργειακές κοινότητες έτσι ώστε να επιτευχθεί μελλοντικά η μείωση των τελών προς όφελος των δημοτών</w:t>
      </w:r>
      <w:r w:rsidR="00BC0250" w:rsidRPr="005600BB">
        <w:rPr>
          <w:rFonts w:asciiTheme="minorHAnsi" w:eastAsia="Arial" w:hAnsiTheme="minorHAnsi" w:cstheme="minorHAnsi"/>
          <w:sz w:val="22"/>
          <w:szCs w:val="22"/>
        </w:rPr>
        <w:t xml:space="preserve">. Ζήτησε </w:t>
      </w:r>
      <w:r w:rsidR="00AD0F4C" w:rsidRPr="005600BB">
        <w:rPr>
          <w:rFonts w:asciiTheme="minorHAnsi" w:eastAsia="Arial" w:hAnsiTheme="minorHAnsi" w:cstheme="minorHAnsi"/>
          <w:sz w:val="22"/>
          <w:szCs w:val="22"/>
        </w:rPr>
        <w:t>να γίνει σωστή καταγραφή των στρεμμάτων που αρδεύονται η οποία να συνοδεύεται από μελέτη για την δίκαιη απόδοση τελών διότι δεν πρέπει να πληρώνουν όλοι οι αγρότες οριζόντια το ίδιο ποσό. Κάλεσε την Δημοτική Αρχή να προβεί σε όλες τις απαραίτητες ενέργειες που θα μειώσουν το κόστος παραγωγής προκειμένου να στηριχθεί ο πρωτογενής τομέας</w:t>
      </w:r>
      <w:r w:rsidR="00BC0250" w:rsidRPr="005600BB">
        <w:rPr>
          <w:rFonts w:asciiTheme="minorHAnsi" w:eastAsia="Arial" w:hAnsiTheme="minorHAnsi" w:cstheme="minorHAnsi"/>
          <w:sz w:val="22"/>
          <w:szCs w:val="22"/>
        </w:rPr>
        <w:t xml:space="preserve">  </w:t>
      </w:r>
      <w:r w:rsidRPr="005600BB">
        <w:rPr>
          <w:rFonts w:asciiTheme="minorHAnsi" w:eastAsia="Arial" w:hAnsiTheme="minorHAnsi" w:cstheme="minorHAnsi"/>
          <w:sz w:val="22"/>
          <w:szCs w:val="22"/>
        </w:rPr>
        <w:t xml:space="preserve"> </w:t>
      </w:r>
      <w:r w:rsidR="00AD0F4C" w:rsidRPr="005600BB">
        <w:rPr>
          <w:rFonts w:asciiTheme="minorHAnsi" w:eastAsia="Arial" w:hAnsiTheme="minorHAnsi" w:cstheme="minorHAnsi"/>
          <w:sz w:val="22"/>
          <w:szCs w:val="22"/>
        </w:rPr>
        <w:t xml:space="preserve"> </w:t>
      </w:r>
      <w:r w:rsidRPr="005600BB">
        <w:rPr>
          <w:rFonts w:asciiTheme="minorHAnsi" w:eastAsia="Arial" w:hAnsiTheme="minorHAnsi" w:cstheme="minorHAnsi"/>
          <w:sz w:val="22"/>
          <w:szCs w:val="22"/>
        </w:rPr>
        <w:t xml:space="preserve"> </w:t>
      </w:r>
      <w:r w:rsidR="00AD0F4C" w:rsidRPr="005600BB">
        <w:rPr>
          <w:rFonts w:asciiTheme="minorHAnsi" w:eastAsia="Arial" w:hAnsiTheme="minorHAnsi" w:cstheme="minorHAnsi"/>
          <w:sz w:val="22"/>
          <w:szCs w:val="22"/>
        </w:rPr>
        <w:t xml:space="preserve"> </w:t>
      </w:r>
      <w:r w:rsidRPr="005600BB">
        <w:rPr>
          <w:rFonts w:asciiTheme="minorHAnsi" w:eastAsia="Arial" w:hAnsiTheme="minorHAnsi" w:cstheme="minorHAnsi"/>
          <w:sz w:val="22"/>
          <w:szCs w:val="22"/>
        </w:rPr>
        <w:t>.</w:t>
      </w:r>
    </w:p>
    <w:p w:rsidR="001B6825" w:rsidRPr="005600BB" w:rsidRDefault="001B6825" w:rsidP="001B6825">
      <w:pPr>
        <w:tabs>
          <w:tab w:val="left" w:pos="432"/>
        </w:tabs>
        <w:spacing w:line="360" w:lineRule="auto"/>
        <w:jc w:val="both"/>
        <w:rPr>
          <w:rFonts w:asciiTheme="minorHAnsi" w:eastAsia="Arial" w:hAnsiTheme="minorHAnsi" w:cstheme="minorHAnsi"/>
          <w:sz w:val="22"/>
          <w:szCs w:val="22"/>
        </w:rPr>
      </w:pPr>
    </w:p>
    <w:p w:rsidR="001B6825" w:rsidRPr="005600BB" w:rsidRDefault="001B6825" w:rsidP="001B6825">
      <w:pPr>
        <w:tabs>
          <w:tab w:val="left" w:pos="432"/>
        </w:tabs>
        <w:spacing w:line="360" w:lineRule="auto"/>
        <w:jc w:val="both"/>
        <w:rPr>
          <w:rFonts w:asciiTheme="minorHAnsi" w:eastAsia="Arial" w:hAnsiTheme="minorHAnsi" w:cstheme="minorHAnsi"/>
          <w:sz w:val="22"/>
          <w:szCs w:val="22"/>
        </w:rPr>
      </w:pPr>
      <w:r w:rsidRPr="005600BB">
        <w:rPr>
          <w:rFonts w:asciiTheme="minorHAnsi" w:eastAsia="Arial" w:hAnsiTheme="minorHAnsi" w:cstheme="minorHAnsi"/>
          <w:sz w:val="22"/>
          <w:szCs w:val="22"/>
        </w:rPr>
        <w:t xml:space="preserve">Λαμβάνοντας το λόγο ο δημοτικός σύμβουλος κ. </w:t>
      </w:r>
      <w:proofErr w:type="spellStart"/>
      <w:r w:rsidRPr="005600BB">
        <w:rPr>
          <w:rFonts w:asciiTheme="minorHAnsi" w:eastAsia="Arial" w:hAnsiTheme="minorHAnsi" w:cstheme="minorHAnsi"/>
          <w:sz w:val="22"/>
          <w:szCs w:val="22"/>
        </w:rPr>
        <w:t>Καπλάνης</w:t>
      </w:r>
      <w:proofErr w:type="spellEnd"/>
      <w:r w:rsidRPr="005600BB">
        <w:rPr>
          <w:rFonts w:asciiTheme="minorHAnsi" w:eastAsia="Arial" w:hAnsiTheme="minorHAnsi" w:cstheme="minorHAnsi"/>
          <w:sz w:val="22"/>
          <w:szCs w:val="22"/>
        </w:rPr>
        <w:t xml:space="preserve"> δήλωσε ότι συμφωνεί με την άποψη του κ. </w:t>
      </w:r>
      <w:proofErr w:type="spellStart"/>
      <w:r w:rsidRPr="005600BB">
        <w:rPr>
          <w:rFonts w:asciiTheme="minorHAnsi" w:eastAsia="Arial" w:hAnsiTheme="minorHAnsi" w:cstheme="minorHAnsi"/>
          <w:sz w:val="22"/>
          <w:szCs w:val="22"/>
        </w:rPr>
        <w:t>Καραμάνη</w:t>
      </w:r>
      <w:proofErr w:type="spellEnd"/>
      <w:r w:rsidRPr="005600BB">
        <w:rPr>
          <w:rFonts w:asciiTheme="minorHAnsi" w:eastAsia="Arial" w:hAnsiTheme="minorHAnsi" w:cstheme="minorHAnsi"/>
          <w:sz w:val="22"/>
          <w:szCs w:val="22"/>
        </w:rPr>
        <w:t xml:space="preserve"> . </w:t>
      </w:r>
      <w:r w:rsidR="00AD0F4C" w:rsidRPr="005600BB">
        <w:rPr>
          <w:rFonts w:asciiTheme="minorHAnsi" w:eastAsia="Arial" w:hAnsiTheme="minorHAnsi" w:cstheme="minorHAnsi"/>
          <w:sz w:val="22"/>
          <w:szCs w:val="22"/>
        </w:rPr>
        <w:t xml:space="preserve"> </w:t>
      </w:r>
      <w:r w:rsidRPr="005600BB">
        <w:rPr>
          <w:rFonts w:asciiTheme="minorHAnsi" w:eastAsia="Arial" w:hAnsiTheme="minorHAnsi" w:cstheme="minorHAnsi"/>
          <w:sz w:val="22"/>
          <w:szCs w:val="22"/>
        </w:rPr>
        <w:t xml:space="preserve"> Είναι γνωστό ότι δεν υπάρχουν χρηματοδοτικά εργαλεία για την ένταξη έργων υποδομής παρά μόνο από το Υπουργείο Ανάπτυξης. Τέλος  δήλωσε την αναγκαιότητα σύνταξης υδραυλικών μελετών   προκειμένου να προχωρήσουν τα έργα αναδασμού </w:t>
      </w:r>
      <w:r w:rsidR="00AD0F4C" w:rsidRPr="005600BB">
        <w:rPr>
          <w:rFonts w:asciiTheme="minorHAnsi" w:eastAsia="Arial" w:hAnsiTheme="minorHAnsi" w:cstheme="minorHAnsi"/>
          <w:sz w:val="22"/>
          <w:szCs w:val="22"/>
        </w:rPr>
        <w:t xml:space="preserve"> και να κατασκευαστούν κλειστά δίκτυα που μόνο μείωση του κόστους καλλιέργειας θα προσφέρουν στους αγρότες.</w:t>
      </w:r>
    </w:p>
    <w:p w:rsidR="005600BB" w:rsidRDefault="005600BB" w:rsidP="001B6825">
      <w:pPr>
        <w:tabs>
          <w:tab w:val="left" w:pos="432"/>
        </w:tabs>
        <w:spacing w:line="360" w:lineRule="auto"/>
        <w:jc w:val="both"/>
        <w:rPr>
          <w:rFonts w:ascii="Arial" w:hAnsi="Arial" w:cs="Arial"/>
          <w:sz w:val="22"/>
          <w:szCs w:val="22"/>
        </w:rPr>
      </w:pPr>
    </w:p>
    <w:p w:rsidR="001B6825" w:rsidRPr="00A557EB" w:rsidRDefault="001B6825" w:rsidP="001B6825">
      <w:pPr>
        <w:tabs>
          <w:tab w:val="left" w:pos="432"/>
        </w:tabs>
        <w:spacing w:line="360" w:lineRule="auto"/>
        <w:jc w:val="both"/>
        <w:rPr>
          <w:rFonts w:asciiTheme="minorHAnsi" w:eastAsia="Arial" w:hAnsiTheme="minorHAnsi" w:cstheme="minorHAnsi"/>
          <w:sz w:val="22"/>
          <w:szCs w:val="22"/>
        </w:rPr>
      </w:pPr>
      <w:r w:rsidRPr="00A557EB">
        <w:rPr>
          <w:rFonts w:asciiTheme="minorHAnsi" w:hAnsiTheme="minorHAnsi" w:cstheme="minorHAnsi"/>
          <w:sz w:val="22"/>
          <w:szCs w:val="22"/>
        </w:rPr>
        <w:lastRenderedPageBreak/>
        <w:t xml:space="preserve">Απαντώντας ο κ. Δήμαρχος δήλωσε ότι αφουγκράζεται όλες τις απόψεις που διατυπώθηκαν </w:t>
      </w:r>
      <w:r w:rsidR="00A557EB" w:rsidRPr="00A557EB">
        <w:rPr>
          <w:rFonts w:asciiTheme="minorHAnsi" w:hAnsiTheme="minorHAnsi" w:cstheme="minorHAnsi"/>
          <w:sz w:val="22"/>
          <w:szCs w:val="22"/>
        </w:rPr>
        <w:t>.</w:t>
      </w:r>
      <w:r w:rsidRPr="00A557EB">
        <w:rPr>
          <w:rFonts w:asciiTheme="minorHAnsi" w:hAnsiTheme="minorHAnsi" w:cstheme="minorHAnsi"/>
          <w:sz w:val="22"/>
          <w:szCs w:val="22"/>
        </w:rPr>
        <w:t xml:space="preserve">  </w:t>
      </w:r>
      <w:r w:rsidR="005600BB" w:rsidRPr="00A557EB">
        <w:rPr>
          <w:rFonts w:asciiTheme="minorHAnsi" w:eastAsia="Arial" w:hAnsiTheme="minorHAnsi" w:cstheme="minorHAnsi"/>
          <w:sz w:val="22"/>
          <w:szCs w:val="22"/>
        </w:rPr>
        <w:t xml:space="preserve"> </w:t>
      </w:r>
      <w:r w:rsidRPr="00A557EB">
        <w:rPr>
          <w:rFonts w:asciiTheme="minorHAnsi" w:eastAsia="Arial" w:hAnsiTheme="minorHAnsi" w:cstheme="minorHAnsi"/>
          <w:sz w:val="22"/>
          <w:szCs w:val="22"/>
        </w:rPr>
        <w:t xml:space="preserve">Ευχής έργο είναι η εξοικονόμηση ενέργειας στα αντλιοστάσιά μας προς όφελος των αγροτών , είναι κάτι που παλεύει η δημοτική αρχή . </w:t>
      </w:r>
      <w:r w:rsidR="005600BB" w:rsidRPr="00A557EB">
        <w:rPr>
          <w:rFonts w:asciiTheme="minorHAnsi" w:eastAsia="Arial" w:hAnsiTheme="minorHAnsi" w:cstheme="minorHAnsi"/>
          <w:sz w:val="22"/>
          <w:szCs w:val="22"/>
        </w:rPr>
        <w:t>Όσον</w:t>
      </w:r>
      <w:r w:rsidRPr="00A557EB">
        <w:rPr>
          <w:rFonts w:asciiTheme="minorHAnsi" w:eastAsia="Arial" w:hAnsiTheme="minorHAnsi" w:cstheme="minorHAnsi"/>
          <w:sz w:val="22"/>
          <w:szCs w:val="22"/>
        </w:rPr>
        <w:t xml:space="preserve"> αφορά τις ενεργειακές κοινότητες</w:t>
      </w:r>
      <w:r w:rsidR="00A557EB" w:rsidRPr="00A557EB">
        <w:rPr>
          <w:rFonts w:asciiTheme="minorHAnsi" w:eastAsia="Arial" w:hAnsiTheme="minorHAnsi" w:cstheme="minorHAnsi"/>
          <w:sz w:val="22"/>
          <w:szCs w:val="22"/>
        </w:rPr>
        <w:t xml:space="preserve"> ή άλλα έργα υποδομής θα προσπαθήσουμε να τα εντάξουμε σε πρόγραμμα του Υπουργείου Αγροτικής Ανάπτυξης προκειμένου να μειωθεί το κόστος παραγωγής , να στηριχθούν οι αγρότες της περιοχής μας γιατί αποτελούν βασικό στοιχείο της κυκλικής οικονομίας .  </w:t>
      </w:r>
      <w:r w:rsidRPr="00A557EB">
        <w:rPr>
          <w:rFonts w:asciiTheme="minorHAnsi" w:eastAsia="Arial" w:hAnsiTheme="minorHAnsi" w:cstheme="minorHAnsi"/>
          <w:sz w:val="22"/>
          <w:szCs w:val="22"/>
        </w:rPr>
        <w:t>Τέλος κάλεσε τους καλλιεργητές να φροντίσουν να</w:t>
      </w:r>
      <w:r>
        <w:rPr>
          <w:rFonts w:ascii="Arial" w:eastAsia="Arial" w:hAnsi="Arial" w:cs="Arial"/>
          <w:sz w:val="22"/>
          <w:szCs w:val="22"/>
        </w:rPr>
        <w:t xml:space="preserve"> είναι εντάξει στις </w:t>
      </w:r>
      <w:r w:rsidRPr="00A557EB">
        <w:rPr>
          <w:rFonts w:asciiTheme="minorHAnsi" w:eastAsia="Arial" w:hAnsiTheme="minorHAnsi" w:cstheme="minorHAnsi"/>
          <w:sz w:val="22"/>
          <w:szCs w:val="22"/>
        </w:rPr>
        <w:t>υποχρεώσεις τους έναντι του Δήμου για το κοινό καλό όλων.</w:t>
      </w:r>
    </w:p>
    <w:p w:rsidR="001B6825" w:rsidRDefault="001B6825" w:rsidP="001B6825">
      <w:pPr>
        <w:widowControl w:val="0"/>
        <w:tabs>
          <w:tab w:val="center" w:pos="8460"/>
        </w:tabs>
        <w:rPr>
          <w:rFonts w:ascii="Arial" w:hAnsi="Arial" w:cs="Arial"/>
          <w:i/>
          <w:sz w:val="22"/>
          <w:szCs w:val="22"/>
        </w:rPr>
      </w:pPr>
    </w:p>
    <w:p w:rsidR="001B6825" w:rsidRPr="005600BB" w:rsidRDefault="001B6825" w:rsidP="001B6825">
      <w:pPr>
        <w:spacing w:before="120" w:after="120" w:line="360" w:lineRule="auto"/>
        <w:ind w:right="29"/>
        <w:jc w:val="both"/>
        <w:rPr>
          <w:rFonts w:asciiTheme="minorHAnsi" w:hAnsiTheme="minorHAnsi" w:cstheme="minorHAnsi"/>
        </w:rPr>
      </w:pPr>
      <w:r w:rsidRPr="005600BB">
        <w:rPr>
          <w:rFonts w:asciiTheme="minorHAnsi" w:eastAsia="Calibri" w:hAnsiTheme="minorHAnsi" w:cstheme="minorHAnsi"/>
          <w:sz w:val="22"/>
          <w:szCs w:val="22"/>
        </w:rPr>
        <w:t xml:space="preserve">  </w:t>
      </w:r>
      <w:r w:rsidRPr="005600BB">
        <w:rPr>
          <w:rStyle w:val="FontStyle47"/>
          <w:rFonts w:asciiTheme="minorHAnsi" w:eastAsia="SimSun" w:hAnsiTheme="minorHAnsi" w:cstheme="minorHAnsi"/>
          <w:kern w:val="1"/>
          <w:sz w:val="22"/>
          <w:szCs w:val="22"/>
          <w:highlight w:val="white"/>
          <w:shd w:val="clear" w:color="auto" w:fill="FFFFFF"/>
          <w:lang w:bidi="hi-IN"/>
        </w:rPr>
        <w:t xml:space="preserve">Στο σημείο αυτό παρενέβη ο Π.Ο.Υ κ. </w:t>
      </w:r>
      <w:proofErr w:type="spellStart"/>
      <w:r w:rsidRPr="005600BB">
        <w:rPr>
          <w:rStyle w:val="FontStyle47"/>
          <w:rFonts w:asciiTheme="minorHAnsi" w:eastAsia="SimSun" w:hAnsiTheme="minorHAnsi" w:cstheme="minorHAnsi"/>
          <w:kern w:val="1"/>
          <w:sz w:val="22"/>
          <w:szCs w:val="22"/>
          <w:highlight w:val="white"/>
          <w:shd w:val="clear" w:color="auto" w:fill="FFFFFF"/>
          <w:lang w:bidi="hi-IN"/>
        </w:rPr>
        <w:t>Καλλιαντάσης</w:t>
      </w:r>
      <w:proofErr w:type="spellEnd"/>
      <w:r w:rsidRPr="005600BB">
        <w:rPr>
          <w:rStyle w:val="FontStyle47"/>
          <w:rFonts w:asciiTheme="minorHAnsi" w:eastAsia="SimSun" w:hAnsiTheme="minorHAnsi" w:cstheme="minorHAnsi"/>
          <w:kern w:val="1"/>
          <w:sz w:val="22"/>
          <w:szCs w:val="22"/>
          <w:highlight w:val="white"/>
          <w:shd w:val="clear" w:color="auto" w:fill="FFFFFF"/>
          <w:lang w:bidi="hi-IN"/>
        </w:rPr>
        <w:t xml:space="preserve"> ο οποίος είπε ότι για να εισαχθεί προς ψήφιση οποιαδήποτε άλλη πρόταση  θα έπρεπε σύμφωνα με το άρθρο 11 του Ν. 4623/2019 να συνοδεύονταν από εισήγηση της οικονομικής υπηρεσίας .</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 Στη συνέχεια </w:t>
      </w:r>
      <w:r>
        <w:rPr>
          <w:rFonts w:asciiTheme="minorHAnsi" w:hAnsiTheme="minorHAnsi" w:cstheme="minorHAnsi"/>
          <w:sz w:val="22"/>
          <w:szCs w:val="22"/>
        </w:rPr>
        <w:t>η</w:t>
      </w:r>
      <w:r w:rsidRPr="00B07EEA">
        <w:rPr>
          <w:rFonts w:asciiTheme="minorHAnsi" w:hAnsiTheme="minorHAnsi" w:cstheme="minorHAnsi"/>
          <w:sz w:val="22"/>
          <w:szCs w:val="22"/>
        </w:rPr>
        <w:t xml:space="preserve"> Πρόεδρος κάλεσε τα μέλη του Δημοτικού Συμβουλίου να αποφασίσουν σχετικά διευκρινίζοντας ότι η ψηφοφορία θα γίνει για κάθε Κοινότητα ξεχωριστά προκειμένου να ψηφίσουν και οι Πρόεδροι των Κοινοτήτων σύμφωνα με το άρθρο 74 παρ.8 του Ν. 4555/2018.</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  Ακολούθως  </w:t>
      </w:r>
      <w:r>
        <w:rPr>
          <w:rFonts w:asciiTheme="minorHAnsi" w:hAnsiTheme="minorHAnsi" w:cstheme="minorHAnsi"/>
          <w:sz w:val="22"/>
          <w:szCs w:val="22"/>
        </w:rPr>
        <w:t>η</w:t>
      </w:r>
      <w:r w:rsidRPr="00B07EEA">
        <w:rPr>
          <w:rFonts w:asciiTheme="minorHAnsi" w:hAnsiTheme="minorHAnsi" w:cstheme="minorHAnsi"/>
          <w:sz w:val="22"/>
          <w:szCs w:val="22"/>
        </w:rPr>
        <w:t xml:space="preserve"> Πρόεδρος  κάλεσε τους δημοτικούς συμβούλους να ψηφίσουν την εισήγηση της Υπηρεσίας έτσι όπως αποτυπώθηκε στην 3</w:t>
      </w:r>
      <w:r w:rsidR="00A557EB">
        <w:rPr>
          <w:rFonts w:asciiTheme="minorHAnsi" w:hAnsiTheme="minorHAnsi" w:cstheme="minorHAnsi"/>
          <w:sz w:val="22"/>
          <w:szCs w:val="22"/>
        </w:rPr>
        <w:t>40</w:t>
      </w:r>
      <w:r w:rsidRPr="00B07EEA">
        <w:rPr>
          <w:rFonts w:asciiTheme="minorHAnsi" w:hAnsiTheme="minorHAnsi" w:cstheme="minorHAnsi"/>
          <w:sz w:val="22"/>
          <w:szCs w:val="22"/>
        </w:rPr>
        <w:t>/2022 Απόφαση της Οικονομικής Επιτροπής (ΑΔΑ:6</w:t>
      </w:r>
      <w:r w:rsidR="00A557EB">
        <w:rPr>
          <w:rFonts w:asciiTheme="minorHAnsi" w:hAnsiTheme="minorHAnsi" w:cstheme="minorHAnsi"/>
          <w:sz w:val="22"/>
          <w:szCs w:val="22"/>
        </w:rPr>
        <w:t>0Φ5</w:t>
      </w:r>
      <w:r w:rsidRPr="00B07EEA">
        <w:rPr>
          <w:rFonts w:asciiTheme="minorHAnsi" w:hAnsiTheme="minorHAnsi" w:cstheme="minorHAnsi"/>
          <w:sz w:val="22"/>
          <w:szCs w:val="22"/>
        </w:rPr>
        <w:t>ΩΛΗ-</w:t>
      </w:r>
      <w:r w:rsidR="00A557EB">
        <w:rPr>
          <w:rFonts w:asciiTheme="minorHAnsi" w:hAnsiTheme="minorHAnsi" w:cstheme="minorHAnsi"/>
          <w:sz w:val="22"/>
          <w:szCs w:val="22"/>
        </w:rPr>
        <w:t>ΞΓΝ</w:t>
      </w:r>
      <w:r w:rsidRPr="00B07EEA">
        <w:rPr>
          <w:rFonts w:asciiTheme="minorHAnsi" w:hAnsiTheme="minorHAnsi" w:cstheme="minorHAnsi"/>
          <w:sz w:val="22"/>
          <w:szCs w:val="22"/>
        </w:rPr>
        <w:t>):</w:t>
      </w:r>
    </w:p>
    <w:p w:rsidR="001B6825" w:rsidRPr="00B07EEA" w:rsidRDefault="001B6825" w:rsidP="007F551D">
      <w:pPr>
        <w:spacing w:before="120" w:after="120" w:line="360" w:lineRule="auto"/>
        <w:ind w:right="29"/>
        <w:jc w:val="both"/>
        <w:rPr>
          <w:rFonts w:asciiTheme="minorHAnsi" w:hAnsiTheme="minorHAnsi" w:cstheme="minorHAnsi"/>
          <w:sz w:val="22"/>
          <w:szCs w:val="22"/>
          <w:u w:val="single"/>
        </w:rPr>
      </w:pPr>
      <w:r w:rsidRPr="00B07EEA">
        <w:rPr>
          <w:rFonts w:asciiTheme="minorHAnsi" w:hAnsiTheme="minorHAnsi" w:cstheme="minorHAnsi"/>
          <w:sz w:val="22"/>
          <w:szCs w:val="22"/>
          <w:u w:val="single"/>
        </w:rPr>
        <w:t xml:space="preserve">1) </w:t>
      </w:r>
      <w:r w:rsidR="007F551D">
        <w:rPr>
          <w:rFonts w:asciiTheme="minorHAnsi" w:hAnsiTheme="minorHAnsi" w:cstheme="minorHAnsi"/>
          <w:sz w:val="22"/>
          <w:szCs w:val="22"/>
          <w:u w:val="single"/>
        </w:rPr>
        <w:t xml:space="preserve"> </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Λαφυστίου</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line="360" w:lineRule="auto"/>
        <w:jc w:val="both"/>
        <w:rPr>
          <w:rFonts w:asciiTheme="minorHAnsi" w:hAnsiTheme="minorHAnsi" w:cstheme="minorHAnsi"/>
          <w:sz w:val="22"/>
          <w:szCs w:val="22"/>
          <w:u w:val="single"/>
        </w:rPr>
      </w:pPr>
      <w:r>
        <w:rPr>
          <w:rFonts w:asciiTheme="minorHAnsi" w:hAnsiTheme="minorHAnsi" w:cstheme="minorHAnsi"/>
          <w:sz w:val="22"/>
          <w:szCs w:val="22"/>
          <w:u w:val="single"/>
        </w:rPr>
        <w:t>2</w:t>
      </w:r>
      <w:r w:rsidR="001B6825" w:rsidRPr="00B07EEA">
        <w:rPr>
          <w:rFonts w:asciiTheme="minorHAnsi" w:hAnsiTheme="minorHAnsi" w:cstheme="minorHAnsi"/>
          <w:sz w:val="22"/>
          <w:szCs w:val="22"/>
          <w:u w:val="single"/>
        </w:rPr>
        <w:t xml:space="preserve">) Για την Κοινότητα </w:t>
      </w:r>
      <w:proofErr w:type="spellStart"/>
      <w:r w:rsidR="001B6825" w:rsidRPr="00B07EEA">
        <w:rPr>
          <w:rFonts w:asciiTheme="minorHAnsi" w:hAnsiTheme="minorHAnsi" w:cstheme="minorHAnsi"/>
          <w:sz w:val="22"/>
          <w:szCs w:val="22"/>
          <w:u w:val="single"/>
        </w:rPr>
        <w:t>Ρωμέικου</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lastRenderedPageBreak/>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3</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Χαιρώνειας</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4</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Αγίου Βλασίου</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5</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Ακοντίου</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w:t>
      </w:r>
      <w:r w:rsidRPr="00B07EEA">
        <w:rPr>
          <w:rStyle w:val="apple-style-span"/>
          <w:rFonts w:asciiTheme="minorHAnsi" w:eastAsia="Arial" w:hAnsiTheme="minorHAnsi" w:cstheme="minorHAnsi"/>
          <w:color w:val="000000"/>
          <w:spacing w:val="-3"/>
          <w:kern w:val="1"/>
          <w:sz w:val="22"/>
          <w:szCs w:val="22"/>
          <w:shd w:val="clear" w:color="auto" w:fill="FFFFFF"/>
        </w:rPr>
        <w:lastRenderedPageBreak/>
        <w:t xml:space="preserve">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6</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Ανθοχωρίου</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7</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)Για την Κοινότητα Βασιλικών</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color w:val="000000"/>
          <w:sz w:val="22"/>
          <w:szCs w:val="22"/>
        </w:rPr>
        <w:t>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 xml:space="preserve">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8</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Θουρίου</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r w:rsidR="00A557EB">
        <w:rPr>
          <w:rFonts w:asciiTheme="minorHAnsi" w:eastAsia="Bookman Old Style" w:hAnsiTheme="minorHAnsi" w:cstheme="minorHAnsi"/>
          <w:sz w:val="22"/>
          <w:szCs w:val="22"/>
        </w:rPr>
        <w:t xml:space="preserve">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w:t>
      </w:r>
      <w:r w:rsidRPr="00B07EEA">
        <w:rPr>
          <w:rStyle w:val="apple-style-span"/>
          <w:rFonts w:asciiTheme="minorHAnsi" w:eastAsia="Arial" w:hAnsiTheme="minorHAnsi" w:cstheme="minorHAnsi"/>
          <w:color w:val="000000"/>
          <w:spacing w:val="-3"/>
          <w:kern w:val="1"/>
          <w:sz w:val="22"/>
          <w:szCs w:val="22"/>
          <w:shd w:val="clear" w:color="auto" w:fill="FFFFFF"/>
        </w:rPr>
        <w:lastRenderedPageBreak/>
        <w:t xml:space="preserve">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Style w:val="apple-style-span"/>
          <w:rFonts w:asciiTheme="minorHAnsi" w:eastAsia="Arial" w:hAnsiTheme="minorHAnsi" w:cstheme="minorHAnsi"/>
          <w:color w:val="000000"/>
          <w:spacing w:val="-3"/>
          <w:kern w:val="1"/>
          <w:sz w:val="22"/>
          <w:szCs w:val="22"/>
          <w:highlight w:val="white"/>
          <w:u w:val="single"/>
          <w:shd w:val="clear" w:color="auto" w:fill="FFFFFF"/>
        </w:rPr>
        <w:t>9</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Προσηλίου</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7F551D">
        <w:rPr>
          <w:rStyle w:val="apple-style-span"/>
          <w:rFonts w:asciiTheme="minorHAnsi" w:eastAsia="Arial" w:hAnsiTheme="minorHAnsi" w:cstheme="minorHAnsi"/>
          <w:color w:val="000000"/>
          <w:spacing w:val="-3"/>
          <w:kern w:val="1"/>
          <w:sz w:val="22"/>
          <w:szCs w:val="22"/>
          <w:highlight w:val="white"/>
          <w:u w:val="single"/>
          <w:shd w:val="clear" w:color="auto" w:fill="FFFFFF"/>
        </w:rPr>
        <w:t>0</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Προφήτη Ηλία</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autoSpaceDE w:val="0"/>
        <w:autoSpaceDN w:val="0"/>
        <w:adjustRightInd w:val="0"/>
        <w:spacing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1B6825" w:rsidRPr="00B07EEA" w:rsidRDefault="007F551D" w:rsidP="001B6825">
      <w:pPr>
        <w:spacing w:before="120" w:after="120" w:line="360" w:lineRule="auto"/>
        <w:ind w:right="29"/>
        <w:jc w:val="both"/>
        <w:rPr>
          <w:rFonts w:asciiTheme="minorHAnsi" w:hAnsiTheme="minorHAnsi" w:cstheme="minorHAnsi"/>
          <w:color w:val="000000"/>
          <w:sz w:val="22"/>
          <w:szCs w:val="22"/>
        </w:rPr>
      </w:pPr>
      <w:r>
        <w:rPr>
          <w:rStyle w:val="apple-style-span"/>
          <w:rFonts w:asciiTheme="minorHAnsi" w:eastAsia="Arial" w:hAnsiTheme="minorHAnsi" w:cstheme="minorHAnsi"/>
          <w:color w:val="000000"/>
          <w:spacing w:val="-3"/>
          <w:kern w:val="1"/>
          <w:sz w:val="22"/>
          <w:szCs w:val="22"/>
          <w:u w:val="single"/>
          <w:shd w:val="clear" w:color="auto" w:fill="FFFFFF"/>
        </w:rPr>
        <w:t xml:space="preserve"> </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7F551D">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Δαύλειας</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18) και ο Πρόεδρος της Κοινότητας κ. </w:t>
      </w:r>
      <w:proofErr w:type="spellStart"/>
      <w:r w:rsidRPr="00B07EEA">
        <w:rPr>
          <w:rFonts w:asciiTheme="minorHAnsi" w:eastAsia="Bookman Old Style" w:hAnsiTheme="minorHAnsi" w:cstheme="minorHAnsi"/>
          <w:sz w:val="22"/>
          <w:szCs w:val="22"/>
        </w:rPr>
        <w:t>Στουρνάρας</w:t>
      </w:r>
      <w:proofErr w:type="spellEnd"/>
      <w:r w:rsidRPr="00B07EEA">
        <w:rPr>
          <w:rFonts w:asciiTheme="minorHAnsi" w:eastAsia="Bookman Old Style" w:hAnsiTheme="minorHAnsi" w:cstheme="minorHAnsi"/>
          <w:sz w:val="22"/>
          <w:szCs w:val="22"/>
        </w:rPr>
        <w:t xml:space="preserve"> Παναγιώτης</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w:t>
      </w:r>
      <w:r w:rsidRPr="00B07EEA">
        <w:rPr>
          <w:rStyle w:val="apple-style-span"/>
          <w:rFonts w:asciiTheme="minorHAnsi" w:eastAsia="Arial" w:hAnsiTheme="minorHAnsi" w:cstheme="minorHAnsi"/>
          <w:color w:val="000000"/>
          <w:spacing w:val="-3"/>
          <w:kern w:val="1"/>
          <w:sz w:val="22"/>
          <w:szCs w:val="22"/>
          <w:shd w:val="clear" w:color="auto" w:fill="FFFFFF"/>
        </w:rPr>
        <w:lastRenderedPageBreak/>
        <w:t xml:space="preserve">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7F551D">
        <w:rPr>
          <w:rStyle w:val="apple-style-span"/>
          <w:rFonts w:asciiTheme="minorHAnsi" w:eastAsia="Arial" w:hAnsiTheme="minorHAnsi" w:cstheme="minorHAnsi"/>
          <w:color w:val="000000"/>
          <w:spacing w:val="-3"/>
          <w:kern w:val="1"/>
          <w:sz w:val="22"/>
          <w:szCs w:val="22"/>
          <w:highlight w:val="white"/>
          <w:u w:val="single"/>
          <w:shd w:val="clear" w:color="auto" w:fill="FFFFFF"/>
        </w:rPr>
        <w:t>2</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Μαυρονερίου</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A557EB" w:rsidP="00A557EB">
      <w:pPr>
        <w:autoSpaceDE w:val="0"/>
        <w:autoSpaceDN w:val="0"/>
        <w:adjustRightInd w:val="0"/>
        <w:spacing w:line="360" w:lineRule="auto"/>
        <w:rPr>
          <w:rFonts w:asciiTheme="minorHAnsi" w:hAnsiTheme="minorHAnsi" w:cstheme="minorHAnsi"/>
          <w:sz w:val="22"/>
          <w:szCs w:val="22"/>
          <w:u w:val="single"/>
        </w:rPr>
      </w:pPr>
      <w:r>
        <w:rPr>
          <w:rFonts w:asciiTheme="minorHAnsi" w:hAnsiTheme="minorHAnsi" w:cstheme="minorHAnsi"/>
          <w:color w:val="000000"/>
          <w:sz w:val="22"/>
          <w:szCs w:val="22"/>
        </w:rPr>
        <w:t xml:space="preserve"> </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7F551D">
        <w:rPr>
          <w:rStyle w:val="apple-style-span"/>
          <w:rFonts w:asciiTheme="minorHAnsi" w:eastAsia="Arial" w:hAnsiTheme="minorHAnsi" w:cstheme="minorHAnsi"/>
          <w:color w:val="000000"/>
          <w:spacing w:val="-3"/>
          <w:kern w:val="1"/>
          <w:sz w:val="22"/>
          <w:szCs w:val="22"/>
          <w:highlight w:val="white"/>
          <w:u w:val="single"/>
          <w:shd w:val="clear" w:color="auto" w:fill="FFFFFF"/>
        </w:rPr>
        <w:t>3</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Για την Κοινότητα Αγίου Γεωργίου</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7F551D">
        <w:rPr>
          <w:rStyle w:val="apple-style-span"/>
          <w:rFonts w:asciiTheme="minorHAnsi" w:eastAsia="Arial" w:hAnsiTheme="minorHAnsi" w:cstheme="minorHAnsi"/>
          <w:color w:val="000000"/>
          <w:spacing w:val="-3"/>
          <w:kern w:val="1"/>
          <w:sz w:val="22"/>
          <w:szCs w:val="22"/>
          <w:highlight w:val="white"/>
          <w:u w:val="single"/>
          <w:shd w:val="clear" w:color="auto" w:fill="FFFFFF"/>
        </w:rPr>
        <w:t>4</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Αγίας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Αννας</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lastRenderedPageBreak/>
        <w:t>1</w:t>
      </w:r>
      <w:r w:rsidR="007F551D">
        <w:rPr>
          <w:rFonts w:asciiTheme="minorHAnsi" w:hAnsiTheme="minorHAnsi" w:cstheme="minorHAnsi"/>
          <w:sz w:val="22"/>
          <w:szCs w:val="22"/>
          <w:u w:val="single"/>
        </w:rPr>
        <w:t>5</w:t>
      </w:r>
      <w:r w:rsidRPr="00B07EEA">
        <w:rPr>
          <w:rFonts w:asciiTheme="minorHAnsi" w:hAnsiTheme="minorHAnsi" w:cstheme="minorHAnsi"/>
          <w:sz w:val="22"/>
          <w:szCs w:val="22"/>
          <w:u w:val="single"/>
        </w:rPr>
        <w:t>) Για την Κοινότητα Αγίας Τριάδας</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w:t>
      </w:r>
      <w:r w:rsidR="007F551D">
        <w:rPr>
          <w:rStyle w:val="apple-style-span"/>
          <w:rFonts w:asciiTheme="minorHAnsi" w:eastAsia="Arial" w:hAnsiTheme="minorHAnsi" w:cstheme="minorHAnsi"/>
          <w:color w:val="000000"/>
          <w:spacing w:val="-3"/>
          <w:kern w:val="1"/>
          <w:sz w:val="22"/>
          <w:szCs w:val="22"/>
          <w:highlight w:val="white"/>
          <w:u w:val="single"/>
          <w:shd w:val="clear" w:color="auto" w:fill="FFFFFF"/>
        </w:rPr>
        <w:t>6</w:t>
      </w: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Αλαλαλκομενών</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1B6825" w:rsidP="001B6825">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t>1</w:t>
      </w:r>
      <w:r w:rsidR="007F551D">
        <w:rPr>
          <w:rFonts w:asciiTheme="minorHAnsi" w:hAnsiTheme="minorHAnsi" w:cstheme="minorHAnsi"/>
          <w:sz w:val="22"/>
          <w:szCs w:val="22"/>
          <w:u w:val="single"/>
        </w:rPr>
        <w:t>7</w:t>
      </w:r>
      <w:r w:rsidRPr="00B07EEA">
        <w:rPr>
          <w:rFonts w:asciiTheme="minorHAnsi" w:hAnsiTheme="minorHAnsi" w:cstheme="minorHAnsi"/>
          <w:sz w:val="22"/>
          <w:szCs w:val="22"/>
          <w:u w:val="single"/>
        </w:rPr>
        <w:t xml:space="preserve">)Για την Κοινότητα </w:t>
      </w:r>
      <w:proofErr w:type="spellStart"/>
      <w:r w:rsidRPr="00B07EEA">
        <w:rPr>
          <w:rFonts w:asciiTheme="minorHAnsi" w:hAnsiTheme="minorHAnsi" w:cstheme="minorHAnsi"/>
          <w:sz w:val="22"/>
          <w:szCs w:val="22"/>
          <w:u w:val="single"/>
        </w:rPr>
        <w:t>Κορωνείας</w:t>
      </w:r>
      <w:proofErr w:type="spellEnd"/>
      <w:r w:rsidRPr="00B07EEA">
        <w:rPr>
          <w:rFonts w:asciiTheme="minorHAnsi" w:hAnsiTheme="minorHAnsi" w:cstheme="minorHAnsi"/>
          <w:sz w:val="22"/>
          <w:szCs w:val="22"/>
          <w:u w:val="single"/>
        </w:rPr>
        <w:t xml:space="preserve"> </w:t>
      </w:r>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1B6825" w:rsidRPr="00B07EEA" w:rsidRDefault="007F551D" w:rsidP="001B6825">
      <w:pPr>
        <w:spacing w:before="120" w:after="120" w:line="360" w:lineRule="auto"/>
        <w:ind w:right="29"/>
        <w:jc w:val="both"/>
        <w:rPr>
          <w:rFonts w:asciiTheme="minorHAnsi" w:hAnsiTheme="minorHAnsi" w:cstheme="minorHAnsi"/>
          <w:sz w:val="22"/>
          <w:szCs w:val="22"/>
          <w:u w:val="single"/>
        </w:rPr>
      </w:pPr>
      <w:r>
        <w:rPr>
          <w:rFonts w:asciiTheme="minorHAnsi" w:hAnsiTheme="minorHAnsi" w:cstheme="minorHAnsi"/>
          <w:color w:val="000000"/>
          <w:sz w:val="22"/>
          <w:szCs w:val="22"/>
          <w:u w:val="single"/>
        </w:rPr>
        <w:t>18</w:t>
      </w:r>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 xml:space="preserve">) Για την Κοινότητα </w:t>
      </w:r>
      <w:proofErr w:type="spellStart"/>
      <w:r w:rsidR="001B6825"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Παρορίου</w:t>
      </w:r>
      <w:proofErr w:type="spellEnd"/>
    </w:p>
    <w:p w:rsidR="001B6825" w:rsidRPr="00B07EEA" w:rsidRDefault="001B6825" w:rsidP="001B6825">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lastRenderedPageBreak/>
        <w:t xml:space="preserve">Υπέρ ψήφισαν οι δημοτικοί σύμβουλοι </w:t>
      </w:r>
      <w:proofErr w:type="spellStart"/>
      <w:r w:rsidRPr="00B07EEA">
        <w:rPr>
          <w:rFonts w:asciiTheme="minorHAnsi" w:hAnsiTheme="minorHAnsi" w:cstheme="minorHAnsi"/>
          <w:sz w:val="22"/>
          <w:szCs w:val="22"/>
        </w:rPr>
        <w:t>κ.κ</w:t>
      </w:r>
      <w:proofErr w:type="spellEnd"/>
      <w:r w:rsidRPr="00B07EEA">
        <w:rPr>
          <w:rFonts w:asciiTheme="minorHAnsi" w:hAnsiTheme="minorHAnsi" w:cstheme="minorHAnsi"/>
          <w:sz w:val="22"/>
          <w:szCs w:val="22"/>
        </w:rPr>
        <w:t xml:space="preserve"> 1</w:t>
      </w:r>
      <w:r w:rsidRPr="00B07EEA">
        <w:rPr>
          <w:rFonts w:asciiTheme="minorHAnsi" w:eastAsia="Bookman Old Style" w:hAnsiTheme="minorHAnsi" w:cstheme="minorHAnsi"/>
          <w:sz w:val="22"/>
          <w:szCs w:val="22"/>
        </w:rPr>
        <w:t>)</w:t>
      </w:r>
      <w:proofErr w:type="spellStart"/>
      <w:r w:rsidRPr="00B07EEA">
        <w:rPr>
          <w:rFonts w:asciiTheme="minorHAnsi" w:eastAsia="Bookman Old Style" w:hAnsiTheme="minorHAnsi" w:cstheme="minorHAnsi"/>
          <w:sz w:val="22"/>
          <w:szCs w:val="22"/>
        </w:rPr>
        <w:t>Καλογρηάς</w:t>
      </w:r>
      <w:proofErr w:type="spellEnd"/>
      <w:r w:rsidRPr="00B07EEA">
        <w:rPr>
          <w:rFonts w:asciiTheme="minorHAnsi" w:eastAsia="Bookman Old Style" w:hAnsiTheme="minorHAnsi" w:cstheme="minorHAnsi"/>
          <w:sz w:val="22"/>
          <w:szCs w:val="22"/>
        </w:rPr>
        <w:t xml:space="preserve"> Αθανάσιος, 2) Δήμου Ιωάννης, 3)</w:t>
      </w:r>
      <w:proofErr w:type="spellStart"/>
      <w:r w:rsidRPr="00B07EEA">
        <w:rPr>
          <w:rFonts w:asciiTheme="minorHAnsi" w:eastAsia="Bookman Old Style" w:hAnsiTheme="minorHAnsi" w:cstheme="minorHAnsi"/>
          <w:sz w:val="22"/>
          <w:szCs w:val="22"/>
        </w:rPr>
        <w:t>Τσεσμετζής</w:t>
      </w:r>
      <w:proofErr w:type="spellEnd"/>
      <w:r w:rsidRPr="00B07EEA">
        <w:rPr>
          <w:rFonts w:asciiTheme="minorHAnsi" w:eastAsia="Bookman Old Style" w:hAnsiTheme="minorHAnsi" w:cstheme="minorHAnsi"/>
          <w:sz w:val="22"/>
          <w:szCs w:val="22"/>
        </w:rPr>
        <w:t xml:space="preserve"> Εμμανουήλ, 4). </w:t>
      </w:r>
      <w:proofErr w:type="spellStart"/>
      <w:r w:rsidRPr="00B07EEA">
        <w:rPr>
          <w:rFonts w:asciiTheme="minorHAnsi" w:eastAsia="Bookman Old Style" w:hAnsiTheme="minorHAnsi" w:cstheme="minorHAnsi"/>
          <w:sz w:val="22"/>
          <w:szCs w:val="22"/>
        </w:rPr>
        <w:t>Σαγιάννης</w:t>
      </w:r>
      <w:proofErr w:type="spellEnd"/>
      <w:r w:rsidRPr="00B07EEA">
        <w:rPr>
          <w:rFonts w:asciiTheme="minorHAnsi" w:eastAsia="Bookman Old Style" w:hAnsiTheme="minorHAnsi" w:cstheme="minorHAnsi"/>
          <w:sz w:val="22"/>
          <w:szCs w:val="22"/>
        </w:rPr>
        <w:t xml:space="preserve"> Μιχαήλ, 5) </w:t>
      </w:r>
      <w:proofErr w:type="spellStart"/>
      <w:r w:rsidRPr="00B07EEA">
        <w:rPr>
          <w:rFonts w:asciiTheme="minorHAnsi" w:eastAsia="Bookman Old Style" w:hAnsiTheme="minorHAnsi" w:cstheme="minorHAnsi"/>
          <w:sz w:val="22"/>
          <w:szCs w:val="22"/>
        </w:rPr>
        <w:t>Σάκκος</w:t>
      </w:r>
      <w:proofErr w:type="spellEnd"/>
      <w:r w:rsidRPr="00B07EEA">
        <w:rPr>
          <w:rFonts w:asciiTheme="minorHAnsi" w:eastAsia="Bookman Old Style" w:hAnsiTheme="minorHAnsi" w:cstheme="minorHAnsi"/>
          <w:sz w:val="22"/>
          <w:szCs w:val="22"/>
        </w:rPr>
        <w:t xml:space="preserve"> Μάριος,6)   Αποστόλου Ιωάννης, 7) </w:t>
      </w:r>
      <w:proofErr w:type="spellStart"/>
      <w:r w:rsidRPr="00B07EEA">
        <w:rPr>
          <w:rFonts w:asciiTheme="minorHAnsi" w:eastAsia="Bookman Old Style" w:hAnsiTheme="minorHAnsi" w:cstheme="minorHAnsi"/>
          <w:sz w:val="22"/>
          <w:szCs w:val="22"/>
        </w:rPr>
        <w:t>Καράβα</w:t>
      </w:r>
      <w:proofErr w:type="spellEnd"/>
      <w:r w:rsidRPr="00B07EEA">
        <w:rPr>
          <w:rFonts w:asciiTheme="minorHAnsi" w:eastAsia="Bookman Old Style" w:hAnsiTheme="minorHAnsi" w:cstheme="minorHAnsi"/>
          <w:sz w:val="22"/>
          <w:szCs w:val="22"/>
        </w:rPr>
        <w:t xml:space="preserve"> </w:t>
      </w:r>
      <w:proofErr w:type="spellStart"/>
      <w:r w:rsidRPr="00B07EEA">
        <w:rPr>
          <w:rFonts w:asciiTheme="minorHAnsi" w:eastAsia="Bookman Old Style" w:hAnsiTheme="minorHAnsi" w:cstheme="minorHAnsi"/>
          <w:sz w:val="22"/>
          <w:szCs w:val="22"/>
        </w:rPr>
        <w:t>Χρυσοβαλάντου</w:t>
      </w:r>
      <w:proofErr w:type="spellEnd"/>
      <w:r w:rsidRPr="00B07EEA">
        <w:rPr>
          <w:rFonts w:asciiTheme="minorHAnsi" w:eastAsia="Bookman Old Style" w:hAnsiTheme="minorHAnsi" w:cstheme="minorHAnsi"/>
          <w:sz w:val="22"/>
          <w:szCs w:val="22"/>
        </w:rPr>
        <w:t xml:space="preserve">, 8) </w:t>
      </w:r>
      <w:proofErr w:type="spellStart"/>
      <w:r w:rsidRPr="00B07EEA">
        <w:rPr>
          <w:rFonts w:asciiTheme="minorHAnsi" w:eastAsia="Bookman Old Style" w:hAnsiTheme="minorHAnsi" w:cstheme="minorHAnsi"/>
          <w:sz w:val="22"/>
          <w:szCs w:val="22"/>
        </w:rPr>
        <w:t>Νταντούμη</w:t>
      </w:r>
      <w:proofErr w:type="spellEnd"/>
      <w:r w:rsidRPr="00B07EEA">
        <w:rPr>
          <w:rFonts w:asciiTheme="minorHAnsi" w:eastAsia="Bookman Old Style" w:hAnsiTheme="minorHAnsi" w:cstheme="minorHAnsi"/>
          <w:sz w:val="22"/>
          <w:szCs w:val="22"/>
        </w:rPr>
        <w:t xml:space="preserve"> Ιωάννα, 9) </w:t>
      </w:r>
      <w:proofErr w:type="spellStart"/>
      <w:r w:rsidRPr="00B07EEA">
        <w:rPr>
          <w:rFonts w:asciiTheme="minorHAnsi" w:eastAsia="Bookman Old Style" w:hAnsiTheme="minorHAnsi" w:cstheme="minorHAnsi"/>
          <w:sz w:val="22"/>
          <w:szCs w:val="22"/>
        </w:rPr>
        <w:t>Μερτζάνης</w:t>
      </w:r>
      <w:proofErr w:type="spellEnd"/>
      <w:r w:rsidRPr="00B07EEA">
        <w:rPr>
          <w:rFonts w:asciiTheme="minorHAnsi" w:eastAsia="Bookman Old Style" w:hAnsiTheme="minorHAnsi" w:cstheme="minorHAnsi"/>
          <w:sz w:val="22"/>
          <w:szCs w:val="22"/>
        </w:rPr>
        <w:t xml:space="preserve"> Κων/νος 10) </w:t>
      </w:r>
      <w:proofErr w:type="spellStart"/>
      <w:r w:rsidRPr="00B07EEA">
        <w:rPr>
          <w:rFonts w:asciiTheme="minorHAnsi" w:eastAsia="Bookman Old Style" w:hAnsiTheme="minorHAnsi" w:cstheme="minorHAnsi"/>
          <w:sz w:val="22"/>
          <w:szCs w:val="22"/>
        </w:rPr>
        <w:t>Μητάς</w:t>
      </w:r>
      <w:proofErr w:type="spellEnd"/>
      <w:r w:rsidRPr="00B07EEA">
        <w:rPr>
          <w:rFonts w:asciiTheme="minorHAnsi" w:eastAsia="Bookman Old Style" w:hAnsiTheme="minorHAnsi" w:cstheme="minorHAnsi"/>
          <w:sz w:val="22"/>
          <w:szCs w:val="22"/>
        </w:rPr>
        <w:t xml:space="preserve"> Αλέξανδρος,12)</w:t>
      </w:r>
      <w:proofErr w:type="spellStart"/>
      <w:r w:rsidRPr="00B07EEA">
        <w:rPr>
          <w:rFonts w:asciiTheme="minorHAnsi" w:eastAsia="Bookman Old Style" w:hAnsiTheme="minorHAnsi" w:cstheme="minorHAnsi"/>
          <w:sz w:val="22"/>
          <w:szCs w:val="22"/>
        </w:rPr>
        <w:t>Πούλου</w:t>
      </w:r>
      <w:proofErr w:type="spellEnd"/>
      <w:r w:rsidRPr="00B07EEA">
        <w:rPr>
          <w:rFonts w:asciiTheme="minorHAnsi" w:eastAsia="Bookman Old Style" w:hAnsiTheme="minorHAnsi" w:cstheme="minorHAnsi"/>
          <w:sz w:val="22"/>
          <w:szCs w:val="22"/>
        </w:rPr>
        <w:t xml:space="preserve"> Γιώτα 13) </w:t>
      </w:r>
      <w:proofErr w:type="spellStart"/>
      <w:r w:rsidRPr="00B07EEA">
        <w:rPr>
          <w:rFonts w:asciiTheme="minorHAnsi" w:eastAsia="Bookman Old Style" w:hAnsiTheme="minorHAnsi" w:cstheme="minorHAnsi"/>
          <w:sz w:val="22"/>
          <w:szCs w:val="22"/>
        </w:rPr>
        <w:t>Καπλάνης</w:t>
      </w:r>
      <w:proofErr w:type="spellEnd"/>
      <w:r w:rsidRPr="00B07EEA">
        <w:rPr>
          <w:rFonts w:asciiTheme="minorHAnsi" w:eastAsia="Bookman Old Style" w:hAnsiTheme="minorHAnsi" w:cstheme="minorHAnsi"/>
          <w:sz w:val="22"/>
          <w:szCs w:val="22"/>
        </w:rPr>
        <w:t xml:space="preserve"> Κων/νος  14) </w:t>
      </w:r>
      <w:proofErr w:type="spellStart"/>
      <w:r w:rsidRPr="00B07EEA">
        <w:rPr>
          <w:rFonts w:asciiTheme="minorHAnsi" w:eastAsia="Bookman Old Style" w:hAnsiTheme="minorHAnsi" w:cstheme="minorHAnsi"/>
          <w:sz w:val="22"/>
          <w:szCs w:val="22"/>
        </w:rPr>
        <w:t>Τζουβάρας</w:t>
      </w:r>
      <w:proofErr w:type="spellEnd"/>
      <w:r w:rsidRPr="00B07EEA">
        <w:rPr>
          <w:rFonts w:asciiTheme="minorHAnsi" w:eastAsia="Bookman Old Style" w:hAnsiTheme="minorHAnsi" w:cstheme="minorHAnsi"/>
          <w:sz w:val="22"/>
          <w:szCs w:val="22"/>
        </w:rPr>
        <w:t xml:space="preserve"> Νικόλαος 15 ) </w:t>
      </w:r>
      <w:proofErr w:type="spellStart"/>
      <w:r w:rsidRPr="00B07EEA">
        <w:rPr>
          <w:rFonts w:asciiTheme="minorHAnsi" w:eastAsia="Bookman Old Style" w:hAnsiTheme="minorHAnsi" w:cstheme="minorHAnsi"/>
          <w:sz w:val="22"/>
          <w:szCs w:val="22"/>
        </w:rPr>
        <w:t>Καραμάνης</w:t>
      </w:r>
      <w:proofErr w:type="spellEnd"/>
      <w:r w:rsidRPr="00B07EEA">
        <w:rPr>
          <w:rFonts w:asciiTheme="minorHAnsi" w:eastAsia="Bookman Old Style" w:hAnsiTheme="minorHAnsi" w:cstheme="minorHAnsi"/>
          <w:sz w:val="22"/>
          <w:szCs w:val="22"/>
        </w:rPr>
        <w:t xml:space="preserve"> Δημήτριος  16)  </w:t>
      </w:r>
      <w:proofErr w:type="spellStart"/>
      <w:r w:rsidRPr="00B07EEA">
        <w:rPr>
          <w:rFonts w:asciiTheme="minorHAnsi" w:eastAsia="Bookman Old Style" w:hAnsiTheme="minorHAnsi" w:cstheme="minorHAnsi"/>
          <w:sz w:val="22"/>
          <w:szCs w:val="22"/>
        </w:rPr>
        <w:t>Τουμαράς</w:t>
      </w:r>
      <w:proofErr w:type="spellEnd"/>
      <w:r w:rsidRPr="00B07EEA">
        <w:rPr>
          <w:rFonts w:asciiTheme="minorHAnsi" w:eastAsia="Bookman Old Style" w:hAnsiTheme="minorHAnsi" w:cstheme="minorHAnsi"/>
          <w:sz w:val="22"/>
          <w:szCs w:val="22"/>
        </w:rPr>
        <w:t xml:space="preserve"> Βασίλειος 17) Κατής Χαράλαμπος </w:t>
      </w:r>
    </w:p>
    <w:p w:rsidR="00A557EB" w:rsidRPr="00B07EEA" w:rsidRDefault="00A557EB" w:rsidP="00A557EB">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Κοτσικώνας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B07EEA">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B07EEA">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B07EEA">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Pr>
          <w:rStyle w:val="apple-style-span"/>
          <w:rFonts w:asciiTheme="minorHAnsi" w:eastAsia="Arial" w:hAnsiTheme="minorHAnsi" w:cstheme="minorHAnsi"/>
          <w:color w:val="000000"/>
          <w:spacing w:val="-3"/>
          <w:kern w:val="1"/>
          <w:sz w:val="22"/>
          <w:szCs w:val="22"/>
          <w:shd w:val="clear" w:color="auto" w:fill="FFFFFF"/>
        </w:rPr>
        <w:t xml:space="preserve">6) </w:t>
      </w:r>
      <w:proofErr w:type="spellStart"/>
      <w:r>
        <w:rPr>
          <w:rStyle w:val="apple-style-span"/>
          <w:rFonts w:asciiTheme="minorHAnsi" w:eastAsia="Arial" w:hAnsiTheme="minorHAnsi" w:cstheme="minorHAnsi"/>
          <w:color w:val="000000"/>
          <w:spacing w:val="-3"/>
          <w:kern w:val="1"/>
          <w:sz w:val="22"/>
          <w:szCs w:val="22"/>
          <w:shd w:val="clear" w:color="auto" w:fill="FFFFFF"/>
        </w:rPr>
        <w:t>Μπράλιος</w:t>
      </w:r>
      <w:proofErr w:type="spellEnd"/>
      <w:r>
        <w:rPr>
          <w:rStyle w:val="apple-style-span"/>
          <w:rFonts w:asciiTheme="minorHAnsi" w:eastAsia="Arial" w:hAnsiTheme="minorHAnsi" w:cstheme="minorHAnsi"/>
          <w:color w:val="000000"/>
          <w:spacing w:val="-3"/>
          <w:kern w:val="1"/>
          <w:sz w:val="22"/>
          <w:szCs w:val="22"/>
          <w:shd w:val="clear" w:color="auto" w:fill="FFFFFF"/>
        </w:rPr>
        <w:t xml:space="preserve"> Νικόλαος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w:t>
      </w:r>
      <w:proofErr w:type="spellStart"/>
      <w:r w:rsidRPr="00B07EEA">
        <w:rPr>
          <w:rFonts w:asciiTheme="minorHAnsi" w:hAnsiTheme="minorHAnsi" w:cstheme="minorHAnsi"/>
          <w:color w:val="000000"/>
          <w:sz w:val="22"/>
          <w:szCs w:val="22"/>
        </w:rPr>
        <w:t>αριθμ</w:t>
      </w:r>
      <w:proofErr w:type="spellEnd"/>
      <w:r w:rsidRPr="00B07EEA">
        <w:rPr>
          <w:rFonts w:asciiTheme="minorHAnsi" w:hAnsiTheme="minorHAnsi" w:cstheme="minorHAnsi"/>
          <w:color w:val="000000"/>
          <w:sz w:val="22"/>
          <w:szCs w:val="22"/>
        </w:rPr>
        <w:t>. 117/2019 εγκύκλιο του ΥΠΕΣ επειδή δεν έχει κατατεθεί εναλλακτική πρόταση.</w:t>
      </w:r>
    </w:p>
    <w:p w:rsidR="008866E2" w:rsidRDefault="008866E2" w:rsidP="00525777">
      <w:pPr>
        <w:spacing w:line="360" w:lineRule="auto"/>
        <w:jc w:val="both"/>
        <w:rPr>
          <w:rFonts w:ascii="Arial" w:hAnsi="Arial" w:cs="Arial"/>
          <w:sz w:val="22"/>
          <w:szCs w:val="22"/>
        </w:rPr>
      </w:pPr>
    </w:p>
    <w:p w:rsidR="00525777" w:rsidRDefault="00525777" w:rsidP="00525777">
      <w:pPr>
        <w:spacing w:line="360" w:lineRule="auto"/>
        <w:jc w:val="both"/>
      </w:pPr>
      <w:r>
        <w:rPr>
          <w:rFonts w:ascii="Arial" w:hAnsi="Arial" w:cs="Arial"/>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525777" w:rsidRDefault="00525777" w:rsidP="00525777">
      <w:pPr>
        <w:spacing w:line="360" w:lineRule="auto"/>
        <w:jc w:val="both"/>
        <w:rPr>
          <w:rFonts w:ascii="Arial" w:hAnsi="Arial" w:cs="Arial"/>
          <w:sz w:val="22"/>
          <w:szCs w:val="22"/>
        </w:rPr>
      </w:pPr>
    </w:p>
    <w:p w:rsidR="00525777" w:rsidRPr="008866E2" w:rsidRDefault="00525777" w:rsidP="00525777">
      <w:pPr>
        <w:spacing w:line="360" w:lineRule="auto"/>
        <w:jc w:val="both"/>
        <w:rPr>
          <w:rFonts w:asciiTheme="minorHAnsi" w:hAnsiTheme="minorHAnsi" w:cstheme="minorHAnsi"/>
        </w:rPr>
      </w:pPr>
      <w:r w:rsidRPr="008866E2">
        <w:rPr>
          <w:rFonts w:asciiTheme="minorHAnsi" w:hAnsiTheme="minorHAnsi" w:cstheme="minorHAnsi"/>
          <w:sz w:val="22"/>
          <w:szCs w:val="22"/>
        </w:rPr>
        <w:t xml:space="preserve">1) </w:t>
      </w:r>
      <w:r w:rsidRPr="008866E2">
        <w:rPr>
          <w:rFonts w:asciiTheme="minorHAnsi" w:eastAsia="Arial" w:hAnsiTheme="minorHAnsi" w:cstheme="minorHAnsi"/>
          <w:bCs/>
          <w:color w:val="000000"/>
          <w:kern w:val="1"/>
          <w:sz w:val="22"/>
          <w:szCs w:val="22"/>
          <w:highlight w:val="white"/>
        </w:rPr>
        <w:t>Την παράγραφο 1 του άρθρου 19 του ΒΔ Της 24/9-20/10/1958</w:t>
      </w:r>
    </w:p>
    <w:p w:rsidR="008866E2" w:rsidRDefault="00525777" w:rsidP="00525777">
      <w:pPr>
        <w:pStyle w:val="af2"/>
        <w:spacing w:before="120" w:after="120" w:line="360" w:lineRule="auto"/>
        <w:ind w:firstLine="0"/>
        <w:rPr>
          <w:rFonts w:asciiTheme="minorHAnsi" w:eastAsia="Arial" w:hAnsiTheme="minorHAnsi" w:cstheme="minorHAnsi"/>
          <w:bCs/>
          <w:color w:val="000000"/>
          <w:kern w:val="1"/>
          <w:sz w:val="22"/>
          <w:szCs w:val="22"/>
          <w:highlight w:val="white"/>
        </w:rPr>
      </w:pPr>
      <w:r w:rsidRPr="008866E2">
        <w:rPr>
          <w:rFonts w:asciiTheme="minorHAnsi" w:eastAsia="Arial" w:hAnsiTheme="minorHAnsi" w:cstheme="minorHAnsi"/>
          <w:bCs/>
          <w:color w:val="000000"/>
          <w:kern w:val="1"/>
          <w:sz w:val="22"/>
          <w:szCs w:val="22"/>
          <w:highlight w:val="white"/>
        </w:rPr>
        <w:t xml:space="preserve">2) Το άρθρο 66 του Β.Δ. 24/9-20/10/1958 </w:t>
      </w:r>
    </w:p>
    <w:p w:rsidR="00525777" w:rsidRDefault="00525777" w:rsidP="00525777">
      <w:pPr>
        <w:pStyle w:val="af2"/>
        <w:spacing w:before="120" w:after="120" w:line="360" w:lineRule="auto"/>
        <w:ind w:firstLine="57"/>
        <w:rPr>
          <w:rFonts w:asciiTheme="minorHAnsi" w:eastAsia="Arial" w:hAnsiTheme="minorHAnsi" w:cstheme="minorHAnsi"/>
          <w:bCs/>
          <w:color w:val="000000"/>
          <w:kern w:val="1"/>
          <w:sz w:val="22"/>
          <w:szCs w:val="22"/>
        </w:rPr>
      </w:pPr>
      <w:r w:rsidRPr="008866E2">
        <w:rPr>
          <w:rFonts w:asciiTheme="minorHAnsi" w:eastAsia="Arial" w:hAnsiTheme="minorHAnsi" w:cstheme="minorHAnsi"/>
          <w:bCs/>
          <w:color w:val="000000"/>
          <w:kern w:val="1"/>
          <w:sz w:val="22"/>
          <w:szCs w:val="22"/>
          <w:highlight w:val="white"/>
        </w:rPr>
        <w:t xml:space="preserve">3)Τις οδηγίες της ΚΥΑ 49039/2022 (ΦΕΚ </w:t>
      </w:r>
      <w:r w:rsidRPr="008866E2">
        <w:rPr>
          <w:rFonts w:asciiTheme="minorHAnsi" w:eastAsia="Calibri" w:hAnsiTheme="minorHAnsi" w:cstheme="minorHAnsi"/>
          <w:i/>
          <w:spacing w:val="-1"/>
          <w:sz w:val="22"/>
          <w:szCs w:val="22"/>
        </w:rPr>
        <w:t>3976</w:t>
      </w:r>
      <w:r w:rsidRPr="008866E2">
        <w:rPr>
          <w:rFonts w:asciiTheme="minorHAnsi" w:eastAsia="Calibri" w:hAnsiTheme="minorHAnsi" w:cstheme="minorHAnsi"/>
          <w:b/>
          <w:i/>
          <w:spacing w:val="-1"/>
          <w:sz w:val="22"/>
          <w:szCs w:val="22"/>
        </w:rPr>
        <w:t>/</w:t>
      </w:r>
      <w:r w:rsidRPr="008866E2">
        <w:rPr>
          <w:rFonts w:asciiTheme="minorHAnsi" w:eastAsia="Calibri" w:hAnsiTheme="minorHAnsi" w:cstheme="minorHAnsi"/>
          <w:spacing w:val="1"/>
          <w:sz w:val="22"/>
          <w:szCs w:val="22"/>
        </w:rPr>
        <w:t>26-</w:t>
      </w:r>
      <w:r w:rsidRPr="008866E2">
        <w:rPr>
          <w:rFonts w:asciiTheme="minorHAnsi" w:eastAsia="Calibri" w:hAnsiTheme="minorHAnsi" w:cstheme="minorHAnsi"/>
          <w:spacing w:val="-2"/>
          <w:sz w:val="22"/>
          <w:szCs w:val="22"/>
        </w:rPr>
        <w:t>7</w:t>
      </w:r>
      <w:r w:rsidRPr="008866E2">
        <w:rPr>
          <w:rFonts w:asciiTheme="minorHAnsi" w:eastAsia="Calibri" w:hAnsiTheme="minorHAnsi" w:cstheme="minorHAnsi"/>
          <w:spacing w:val="1"/>
          <w:sz w:val="22"/>
          <w:szCs w:val="22"/>
        </w:rPr>
        <w:t>-</w:t>
      </w:r>
      <w:r w:rsidRPr="008866E2">
        <w:rPr>
          <w:rFonts w:asciiTheme="minorHAnsi" w:eastAsia="Calibri" w:hAnsiTheme="minorHAnsi" w:cstheme="minorHAnsi"/>
          <w:sz w:val="22"/>
          <w:szCs w:val="22"/>
        </w:rPr>
        <w:t>2</w:t>
      </w:r>
      <w:r w:rsidRPr="008866E2">
        <w:rPr>
          <w:rFonts w:asciiTheme="minorHAnsi" w:eastAsia="Calibri" w:hAnsiTheme="minorHAnsi" w:cstheme="minorHAnsi"/>
          <w:spacing w:val="-1"/>
          <w:sz w:val="22"/>
          <w:szCs w:val="22"/>
        </w:rPr>
        <w:t>0</w:t>
      </w:r>
      <w:r w:rsidRPr="008866E2">
        <w:rPr>
          <w:rFonts w:asciiTheme="minorHAnsi" w:eastAsia="Calibri" w:hAnsiTheme="minorHAnsi" w:cstheme="minorHAnsi"/>
          <w:sz w:val="22"/>
          <w:szCs w:val="22"/>
        </w:rPr>
        <w:t>22</w:t>
      </w:r>
      <w:r w:rsidRPr="008866E2">
        <w:rPr>
          <w:rFonts w:asciiTheme="minorHAnsi" w:eastAsia="Calibri" w:hAnsiTheme="minorHAnsi" w:cstheme="minorHAnsi"/>
          <w:spacing w:val="2"/>
          <w:sz w:val="22"/>
          <w:szCs w:val="22"/>
        </w:rPr>
        <w:t xml:space="preserve"> </w:t>
      </w:r>
      <w:r w:rsidRPr="008866E2">
        <w:rPr>
          <w:rFonts w:asciiTheme="minorHAnsi" w:eastAsia="Calibri" w:hAnsiTheme="minorHAnsi" w:cstheme="minorHAnsi"/>
          <w:sz w:val="22"/>
          <w:szCs w:val="22"/>
        </w:rPr>
        <w:t>,</w:t>
      </w:r>
      <w:r w:rsidRPr="008866E2">
        <w:rPr>
          <w:rFonts w:asciiTheme="minorHAnsi" w:eastAsia="Calibri" w:hAnsiTheme="minorHAnsi" w:cstheme="minorHAnsi"/>
          <w:spacing w:val="3"/>
          <w:sz w:val="22"/>
          <w:szCs w:val="22"/>
        </w:rPr>
        <w:t xml:space="preserve"> </w:t>
      </w:r>
      <w:r w:rsidRPr="008866E2">
        <w:rPr>
          <w:rFonts w:asciiTheme="minorHAnsi" w:eastAsia="Calibri" w:hAnsiTheme="minorHAnsi" w:cstheme="minorHAnsi"/>
          <w:spacing w:val="-1"/>
          <w:sz w:val="22"/>
          <w:szCs w:val="22"/>
        </w:rPr>
        <w:t>τ</w:t>
      </w:r>
      <w:r w:rsidRPr="008866E2">
        <w:rPr>
          <w:rFonts w:asciiTheme="minorHAnsi" w:eastAsia="Calibri" w:hAnsiTheme="minorHAnsi" w:cstheme="minorHAnsi"/>
          <w:spacing w:val="-2"/>
          <w:sz w:val="22"/>
          <w:szCs w:val="22"/>
        </w:rPr>
        <w:t>ε</w:t>
      </w:r>
      <w:r w:rsidRPr="008866E2">
        <w:rPr>
          <w:rFonts w:asciiTheme="minorHAnsi" w:eastAsia="Calibri" w:hAnsiTheme="minorHAnsi" w:cstheme="minorHAnsi"/>
          <w:sz w:val="22"/>
          <w:szCs w:val="22"/>
        </w:rPr>
        <w:t>ύ</w:t>
      </w:r>
      <w:r w:rsidRPr="008866E2">
        <w:rPr>
          <w:rFonts w:asciiTheme="minorHAnsi" w:eastAsia="Calibri" w:hAnsiTheme="minorHAnsi" w:cstheme="minorHAnsi"/>
          <w:spacing w:val="-2"/>
          <w:sz w:val="22"/>
          <w:szCs w:val="22"/>
        </w:rPr>
        <w:t>χ</w:t>
      </w:r>
      <w:r w:rsidRPr="008866E2">
        <w:rPr>
          <w:rFonts w:asciiTheme="minorHAnsi" w:eastAsia="Calibri" w:hAnsiTheme="minorHAnsi" w:cstheme="minorHAnsi"/>
          <w:sz w:val="22"/>
          <w:szCs w:val="22"/>
        </w:rPr>
        <w:t>ος</w:t>
      </w:r>
      <w:r w:rsidRPr="008866E2">
        <w:rPr>
          <w:rFonts w:asciiTheme="minorHAnsi" w:eastAsia="Calibri" w:hAnsiTheme="minorHAnsi" w:cstheme="minorHAnsi"/>
          <w:spacing w:val="4"/>
          <w:sz w:val="22"/>
          <w:szCs w:val="22"/>
        </w:rPr>
        <w:t xml:space="preserve"> </w:t>
      </w:r>
      <w:r w:rsidRPr="008866E2">
        <w:rPr>
          <w:rFonts w:asciiTheme="minorHAnsi" w:eastAsia="Calibri" w:hAnsiTheme="minorHAnsi" w:cstheme="minorHAnsi"/>
          <w:spacing w:val="-3"/>
          <w:sz w:val="22"/>
          <w:szCs w:val="22"/>
        </w:rPr>
        <w:t>Β</w:t>
      </w:r>
      <w:r w:rsidRPr="008866E2">
        <w:rPr>
          <w:rFonts w:asciiTheme="minorHAnsi" w:eastAsia="Arial" w:hAnsiTheme="minorHAnsi" w:cstheme="minorHAnsi"/>
          <w:bCs/>
          <w:color w:val="000000"/>
          <w:kern w:val="1"/>
          <w:sz w:val="22"/>
          <w:szCs w:val="22"/>
          <w:highlight w:val="white"/>
        </w:rPr>
        <w:t>)</w:t>
      </w:r>
    </w:p>
    <w:p w:rsidR="008866E2" w:rsidRPr="008866E2" w:rsidRDefault="008866E2" w:rsidP="00525777">
      <w:pPr>
        <w:pStyle w:val="af2"/>
        <w:spacing w:before="120" w:after="120" w:line="360" w:lineRule="auto"/>
        <w:ind w:firstLine="57"/>
        <w:rPr>
          <w:rFonts w:asciiTheme="minorHAnsi" w:hAnsiTheme="minorHAnsi" w:cstheme="minorHAnsi"/>
        </w:rPr>
      </w:pPr>
      <w:r>
        <w:rPr>
          <w:rFonts w:asciiTheme="minorHAnsi" w:eastAsia="Arial" w:hAnsiTheme="minorHAnsi" w:cstheme="minorHAnsi"/>
          <w:bCs/>
          <w:color w:val="000000"/>
          <w:kern w:val="1"/>
          <w:sz w:val="22"/>
          <w:szCs w:val="22"/>
        </w:rPr>
        <w:t>4) Το άρθρο 79 του Ν. 3463/2006</w:t>
      </w:r>
    </w:p>
    <w:p w:rsidR="00525777" w:rsidRPr="008866E2" w:rsidRDefault="00525777" w:rsidP="00525777">
      <w:pPr>
        <w:tabs>
          <w:tab w:val="center" w:pos="8460"/>
        </w:tabs>
        <w:jc w:val="both"/>
        <w:rPr>
          <w:rFonts w:asciiTheme="minorHAnsi" w:hAnsiTheme="minorHAnsi" w:cstheme="minorHAnsi"/>
        </w:rPr>
      </w:pPr>
      <w:r w:rsidRPr="008866E2">
        <w:rPr>
          <w:rFonts w:asciiTheme="minorHAnsi" w:eastAsia="Calibri" w:hAnsiTheme="minorHAnsi" w:cstheme="minorHAnsi"/>
          <w:bCs/>
          <w:color w:val="000000"/>
          <w:kern w:val="1"/>
          <w:sz w:val="22"/>
          <w:szCs w:val="22"/>
          <w:highlight w:val="white"/>
        </w:rPr>
        <w:t xml:space="preserve">4) </w:t>
      </w:r>
      <w:r w:rsidRPr="008866E2">
        <w:rPr>
          <w:rFonts w:asciiTheme="minorHAnsi" w:eastAsia="Arial" w:hAnsiTheme="minorHAnsi" w:cstheme="minorHAnsi"/>
          <w:bCs/>
          <w:color w:val="000000"/>
          <w:kern w:val="1"/>
          <w:sz w:val="22"/>
          <w:szCs w:val="22"/>
          <w:highlight w:val="white"/>
        </w:rPr>
        <w:t xml:space="preserve">την υπ </w:t>
      </w:r>
      <w:proofErr w:type="spellStart"/>
      <w:r w:rsidRPr="008866E2">
        <w:rPr>
          <w:rFonts w:asciiTheme="minorHAnsi" w:eastAsia="Arial" w:hAnsiTheme="minorHAnsi" w:cstheme="minorHAnsi"/>
          <w:bCs/>
          <w:color w:val="000000"/>
          <w:kern w:val="1"/>
          <w:sz w:val="22"/>
          <w:szCs w:val="22"/>
          <w:highlight w:val="white"/>
        </w:rPr>
        <w:t>αριθμ</w:t>
      </w:r>
      <w:proofErr w:type="spellEnd"/>
      <w:r w:rsidRPr="008866E2">
        <w:rPr>
          <w:rFonts w:asciiTheme="minorHAnsi" w:eastAsia="Arial" w:hAnsiTheme="minorHAnsi" w:cstheme="minorHAnsi"/>
          <w:bCs/>
          <w:color w:val="000000"/>
          <w:kern w:val="1"/>
          <w:sz w:val="22"/>
          <w:szCs w:val="22"/>
          <w:highlight w:val="white"/>
        </w:rPr>
        <w:t xml:space="preserve"> 340/2022 Απόφαση της Οικονομικής Επιτροπής</w:t>
      </w:r>
      <w:r w:rsidRPr="008866E2">
        <w:rPr>
          <w:rFonts w:asciiTheme="minorHAnsi" w:eastAsia="Arial" w:hAnsiTheme="minorHAnsi" w:cstheme="minorHAnsi"/>
          <w:color w:val="000000"/>
          <w:kern w:val="1"/>
          <w:sz w:val="22"/>
          <w:szCs w:val="22"/>
          <w:highlight w:val="white"/>
          <w:lang w:eastAsia="el-GR"/>
        </w:rPr>
        <w:t xml:space="preserve"> (ΑΔΑ: 60Φ5ΩΛΗ-ΞΓΝ) </w:t>
      </w:r>
      <w:r w:rsidRPr="008866E2">
        <w:rPr>
          <w:rFonts w:asciiTheme="minorHAnsi" w:eastAsia="Arial" w:hAnsiTheme="minorHAnsi" w:cstheme="minorHAnsi"/>
          <w:bCs/>
          <w:color w:val="000000"/>
          <w:kern w:val="1"/>
          <w:sz w:val="22"/>
          <w:szCs w:val="22"/>
          <w:highlight w:val="white"/>
        </w:rPr>
        <w:t xml:space="preserve"> , η οποία είχε διανεμηθεί  </w:t>
      </w:r>
    </w:p>
    <w:p w:rsidR="00525777" w:rsidRPr="008866E2" w:rsidRDefault="00525777" w:rsidP="00621FD6">
      <w:pPr>
        <w:spacing w:line="360" w:lineRule="auto"/>
        <w:jc w:val="both"/>
        <w:rPr>
          <w:rFonts w:asciiTheme="minorHAnsi" w:hAnsiTheme="minorHAnsi" w:cstheme="minorHAnsi"/>
          <w:i/>
        </w:rPr>
      </w:pPr>
      <w:r w:rsidRPr="008866E2">
        <w:rPr>
          <w:rFonts w:asciiTheme="minorHAnsi" w:eastAsia="Calibri" w:hAnsiTheme="minorHAnsi" w:cstheme="minorHAnsi"/>
          <w:bCs/>
          <w:color w:val="000000"/>
          <w:kern w:val="1"/>
          <w:sz w:val="22"/>
          <w:szCs w:val="22"/>
          <w:highlight w:val="white"/>
        </w:rPr>
        <w:t xml:space="preserve">5)  </w:t>
      </w:r>
      <w:r w:rsidRPr="008866E2">
        <w:rPr>
          <w:rFonts w:asciiTheme="minorHAnsi" w:eastAsia="Arial" w:hAnsiTheme="minorHAnsi" w:cstheme="minorHAnsi"/>
          <w:bCs/>
          <w:color w:val="000000"/>
          <w:kern w:val="1"/>
          <w:sz w:val="22"/>
          <w:szCs w:val="22"/>
        </w:rPr>
        <w:t xml:space="preserve">Το άρθρο </w:t>
      </w:r>
      <w:r w:rsidRPr="008866E2">
        <w:rPr>
          <w:rFonts w:asciiTheme="minorHAnsi" w:hAnsiTheme="minorHAnsi" w:cstheme="minorHAnsi"/>
          <w:b/>
          <w:bCs/>
          <w:iCs/>
          <w:sz w:val="22"/>
          <w:szCs w:val="22"/>
          <w:u w:val="single"/>
        </w:rPr>
        <w:t>165 του ν. 4964/2022 (Α΄150)</w:t>
      </w:r>
      <w:r w:rsidR="00621FD6" w:rsidRPr="008866E2">
        <w:rPr>
          <w:rFonts w:asciiTheme="minorHAnsi" w:hAnsiTheme="minorHAnsi" w:cstheme="minorHAnsi"/>
          <w:b/>
          <w:bCs/>
          <w:iCs/>
          <w:sz w:val="22"/>
          <w:szCs w:val="22"/>
          <w:u w:val="single"/>
        </w:rPr>
        <w:t xml:space="preserve"> του οποίου κάνοντας χρήση </w:t>
      </w:r>
      <w:r w:rsidRPr="008866E2">
        <w:rPr>
          <w:rFonts w:asciiTheme="minorHAnsi" w:eastAsia="Arial" w:hAnsiTheme="minorHAnsi" w:cstheme="minorHAnsi"/>
          <w:color w:val="000000"/>
          <w:sz w:val="22"/>
          <w:szCs w:val="22"/>
          <w:lang w:eastAsia="el-GR"/>
        </w:rPr>
        <w:t xml:space="preserve"> </w:t>
      </w:r>
      <w:r w:rsidR="00621FD6" w:rsidRPr="008866E2">
        <w:rPr>
          <w:rStyle w:val="aa"/>
          <w:rFonts w:asciiTheme="minorHAnsi" w:hAnsiTheme="minorHAnsi" w:cstheme="minorHAnsi"/>
          <w:b/>
          <w:bCs/>
          <w:i w:val="0"/>
          <w:sz w:val="22"/>
          <w:szCs w:val="22"/>
        </w:rPr>
        <w:t xml:space="preserve">η διαφορά των 313.079 ευρώ, προκειμένου να ισοσκελιστεί ο </w:t>
      </w:r>
      <w:proofErr w:type="spellStart"/>
      <w:r w:rsidR="00621FD6" w:rsidRPr="008866E2">
        <w:rPr>
          <w:rStyle w:val="aa"/>
          <w:rFonts w:asciiTheme="minorHAnsi" w:hAnsiTheme="minorHAnsi" w:cstheme="minorHAnsi"/>
          <w:b/>
          <w:bCs/>
          <w:i w:val="0"/>
          <w:sz w:val="22"/>
          <w:szCs w:val="22"/>
        </w:rPr>
        <w:t>προυπολογισμός</w:t>
      </w:r>
      <w:proofErr w:type="spellEnd"/>
      <w:r w:rsidR="00621FD6" w:rsidRPr="008866E2">
        <w:rPr>
          <w:rStyle w:val="aa"/>
          <w:rFonts w:asciiTheme="minorHAnsi" w:hAnsiTheme="minorHAnsi" w:cstheme="minorHAnsi"/>
          <w:b/>
          <w:bCs/>
          <w:i w:val="0"/>
          <w:sz w:val="22"/>
          <w:szCs w:val="22"/>
        </w:rPr>
        <w:t xml:space="preserve"> εσόδων – εξόδων της υπηρεσίας άρδευσης να καλυφθεί από </w:t>
      </w:r>
      <w:proofErr w:type="spellStart"/>
      <w:r w:rsidR="00621FD6" w:rsidRPr="008866E2">
        <w:rPr>
          <w:rStyle w:val="aa"/>
          <w:rFonts w:asciiTheme="minorHAnsi" w:hAnsiTheme="minorHAnsi" w:cstheme="minorHAnsi"/>
          <w:b/>
          <w:bCs/>
          <w:i w:val="0"/>
          <w:sz w:val="22"/>
          <w:szCs w:val="22"/>
        </w:rPr>
        <w:t>Ιδιους</w:t>
      </w:r>
      <w:proofErr w:type="spellEnd"/>
      <w:r w:rsidR="00621FD6" w:rsidRPr="008866E2">
        <w:rPr>
          <w:rStyle w:val="aa"/>
          <w:rFonts w:asciiTheme="minorHAnsi" w:hAnsiTheme="minorHAnsi" w:cstheme="minorHAnsi"/>
          <w:b/>
          <w:bCs/>
          <w:i w:val="0"/>
          <w:sz w:val="22"/>
          <w:szCs w:val="22"/>
        </w:rPr>
        <w:t xml:space="preserve"> Πόρους (γενικά -ανειδίκευτα έσοδα) και έτσι επέρχεται</w:t>
      </w:r>
      <w:r w:rsidR="00621FD6" w:rsidRPr="008866E2">
        <w:rPr>
          <w:rStyle w:val="aa"/>
          <w:rFonts w:asciiTheme="minorHAnsi" w:hAnsiTheme="minorHAnsi" w:cstheme="minorHAnsi"/>
          <w:b/>
          <w:bCs/>
          <w:sz w:val="22"/>
          <w:szCs w:val="22"/>
          <w:u w:val="single"/>
        </w:rPr>
        <w:t xml:space="preserve"> </w:t>
      </w:r>
      <w:r w:rsidRPr="008866E2">
        <w:rPr>
          <w:rStyle w:val="aa"/>
          <w:rFonts w:asciiTheme="minorHAnsi" w:eastAsia="Arial" w:hAnsiTheme="minorHAnsi" w:cstheme="minorHAnsi"/>
          <w:color w:val="000000"/>
          <w:kern w:val="1"/>
          <w:sz w:val="22"/>
          <w:szCs w:val="22"/>
          <w:highlight w:val="white"/>
          <w:lang w:eastAsia="el-GR"/>
        </w:rPr>
        <w:t xml:space="preserve"> </w:t>
      </w:r>
      <w:r w:rsidRPr="008866E2">
        <w:rPr>
          <w:rStyle w:val="aa"/>
          <w:rFonts w:asciiTheme="minorHAnsi" w:eastAsia="Arial" w:hAnsiTheme="minorHAnsi" w:cstheme="minorHAnsi"/>
          <w:i w:val="0"/>
          <w:color w:val="000000"/>
          <w:kern w:val="1"/>
          <w:sz w:val="22"/>
          <w:szCs w:val="22"/>
          <w:highlight w:val="white"/>
          <w:lang w:eastAsia="el-GR"/>
        </w:rPr>
        <w:t>αναλογική σχέση μεταξύ εσόδων</w:t>
      </w:r>
      <w:r w:rsidR="008866E2" w:rsidRPr="008866E2">
        <w:rPr>
          <w:rStyle w:val="aa"/>
          <w:rFonts w:asciiTheme="minorHAnsi" w:eastAsia="Arial" w:hAnsiTheme="minorHAnsi" w:cstheme="minorHAnsi"/>
          <w:i w:val="0"/>
          <w:color w:val="000000"/>
          <w:kern w:val="1"/>
          <w:sz w:val="22"/>
          <w:szCs w:val="22"/>
          <w:highlight w:val="white"/>
          <w:lang w:eastAsia="el-GR"/>
        </w:rPr>
        <w:t xml:space="preserve">  και εξόδων  </w:t>
      </w:r>
      <w:r w:rsidRPr="008866E2">
        <w:rPr>
          <w:rStyle w:val="aa"/>
          <w:rFonts w:asciiTheme="minorHAnsi" w:eastAsia="Arial" w:hAnsiTheme="minorHAnsi" w:cstheme="minorHAnsi"/>
          <w:i w:val="0"/>
          <w:color w:val="000000"/>
          <w:kern w:val="1"/>
          <w:sz w:val="22"/>
          <w:szCs w:val="22"/>
          <w:highlight w:val="white"/>
          <w:lang w:eastAsia="el-GR"/>
        </w:rPr>
        <w:t xml:space="preserve"> από τέλη άρδευσης </w:t>
      </w:r>
      <w:r w:rsidR="00621FD6" w:rsidRPr="008866E2">
        <w:rPr>
          <w:rStyle w:val="aa"/>
          <w:rFonts w:asciiTheme="minorHAnsi" w:eastAsia="Arial" w:hAnsiTheme="minorHAnsi" w:cstheme="minorHAnsi"/>
          <w:i w:val="0"/>
          <w:color w:val="000000"/>
          <w:kern w:val="1"/>
          <w:sz w:val="22"/>
          <w:szCs w:val="22"/>
          <w:lang w:eastAsia="el-GR"/>
        </w:rPr>
        <w:t xml:space="preserve"> </w:t>
      </w:r>
    </w:p>
    <w:p w:rsidR="00525777" w:rsidRPr="008866E2" w:rsidRDefault="00525777" w:rsidP="00525777">
      <w:pPr>
        <w:spacing w:line="360" w:lineRule="auto"/>
        <w:jc w:val="both"/>
        <w:rPr>
          <w:rFonts w:asciiTheme="minorHAnsi" w:hAnsiTheme="minorHAnsi" w:cstheme="minorHAnsi"/>
          <w:i/>
        </w:rPr>
      </w:pPr>
      <w:r w:rsidRPr="008866E2">
        <w:rPr>
          <w:rStyle w:val="aa"/>
          <w:rFonts w:asciiTheme="minorHAnsi" w:eastAsia="Arial" w:hAnsiTheme="minorHAnsi" w:cstheme="minorHAnsi"/>
          <w:color w:val="000000"/>
          <w:kern w:val="1"/>
          <w:sz w:val="22"/>
          <w:szCs w:val="22"/>
          <w:highlight w:val="white"/>
          <w:lang w:eastAsia="el-GR"/>
        </w:rPr>
        <w:t xml:space="preserve">7) </w:t>
      </w:r>
      <w:r w:rsidRPr="008866E2">
        <w:rPr>
          <w:rStyle w:val="aa"/>
          <w:rFonts w:asciiTheme="minorHAnsi" w:eastAsia="Arial" w:hAnsiTheme="minorHAnsi" w:cstheme="minorHAnsi"/>
          <w:i w:val="0"/>
          <w:color w:val="000000"/>
          <w:kern w:val="1"/>
          <w:sz w:val="22"/>
          <w:szCs w:val="22"/>
          <w:highlight w:val="white"/>
          <w:lang w:eastAsia="el-GR"/>
        </w:rPr>
        <w:t xml:space="preserve">την </w:t>
      </w:r>
      <w:proofErr w:type="spellStart"/>
      <w:r w:rsidRPr="008866E2">
        <w:rPr>
          <w:rStyle w:val="aa"/>
          <w:rFonts w:asciiTheme="minorHAnsi" w:eastAsia="Arial" w:hAnsiTheme="minorHAnsi" w:cstheme="minorHAnsi"/>
          <w:i w:val="0"/>
          <w:color w:val="000000"/>
          <w:kern w:val="1"/>
          <w:sz w:val="22"/>
          <w:szCs w:val="22"/>
          <w:highlight w:val="white"/>
          <w:lang w:eastAsia="el-GR"/>
        </w:rPr>
        <w:t>διενεργειθείσα</w:t>
      </w:r>
      <w:proofErr w:type="spellEnd"/>
      <w:r w:rsidRPr="008866E2">
        <w:rPr>
          <w:rStyle w:val="aa"/>
          <w:rFonts w:asciiTheme="minorHAnsi" w:eastAsia="Arial" w:hAnsiTheme="minorHAnsi" w:cstheme="minorHAnsi"/>
          <w:i w:val="0"/>
          <w:color w:val="000000"/>
          <w:kern w:val="1"/>
          <w:sz w:val="22"/>
          <w:szCs w:val="22"/>
          <w:highlight w:val="white"/>
          <w:lang w:eastAsia="el-GR"/>
        </w:rPr>
        <w:t xml:space="preserve"> ανά Κοινότητα ψηφοφορία</w:t>
      </w:r>
    </w:p>
    <w:p w:rsidR="00525777" w:rsidRPr="008866E2" w:rsidRDefault="00525777" w:rsidP="00525777">
      <w:pPr>
        <w:widowControl w:val="0"/>
        <w:spacing w:before="100" w:beforeAutospacing="1"/>
        <w:jc w:val="both"/>
        <w:rPr>
          <w:rStyle w:val="aa"/>
          <w:rFonts w:asciiTheme="minorHAnsi" w:hAnsiTheme="minorHAnsi" w:cstheme="minorHAnsi"/>
          <w:i w:val="0"/>
          <w:color w:val="000000"/>
          <w:kern w:val="1"/>
          <w:sz w:val="22"/>
          <w:szCs w:val="22"/>
          <w:shd w:val="clear" w:color="auto" w:fill="FFFFFF"/>
          <w:lang w:eastAsia="el-GR" w:bidi="hi-IN"/>
        </w:rPr>
      </w:pPr>
      <w:r w:rsidRPr="008866E2">
        <w:rPr>
          <w:rStyle w:val="aa"/>
          <w:rFonts w:asciiTheme="minorHAnsi" w:eastAsia="Arial" w:hAnsiTheme="minorHAnsi" w:cstheme="minorHAnsi"/>
          <w:color w:val="000000"/>
          <w:kern w:val="1"/>
          <w:sz w:val="22"/>
          <w:szCs w:val="22"/>
          <w:highlight w:val="white"/>
          <w:lang w:eastAsia="el-GR"/>
        </w:rPr>
        <w:t xml:space="preserve">8) </w:t>
      </w:r>
      <w:r w:rsidRPr="008866E2">
        <w:rPr>
          <w:rStyle w:val="aa"/>
          <w:rFonts w:asciiTheme="minorHAnsi" w:eastAsia="Arial" w:hAnsiTheme="minorHAnsi" w:cstheme="minorHAnsi"/>
          <w:i w:val="0"/>
          <w:color w:val="000000"/>
          <w:kern w:val="1"/>
          <w:sz w:val="22"/>
          <w:szCs w:val="22"/>
          <w:highlight w:val="white"/>
          <w:lang w:eastAsia="el-GR"/>
        </w:rPr>
        <w:t xml:space="preserve">Τις διατάξεις των άρθρων </w:t>
      </w:r>
      <w:r w:rsidRPr="008866E2">
        <w:rPr>
          <w:rStyle w:val="aa"/>
          <w:rFonts w:asciiTheme="minorHAnsi" w:eastAsia="Arial" w:hAnsiTheme="minorHAnsi" w:cstheme="minorHAnsi"/>
          <w:i w:val="0"/>
          <w:color w:val="000000"/>
          <w:kern w:val="1"/>
          <w:sz w:val="22"/>
          <w:szCs w:val="22"/>
          <w:highlight w:val="white"/>
          <w:shd w:val="clear" w:color="auto" w:fill="FFFFFF"/>
          <w:lang w:eastAsia="el-GR"/>
        </w:rPr>
        <w:t xml:space="preserve"> τις διατάξεις των άρθρων 65,67,238 του Ν.3852/10,</w:t>
      </w:r>
      <w:r w:rsidRPr="008866E2">
        <w:rPr>
          <w:rStyle w:val="aa"/>
          <w:rFonts w:asciiTheme="minorHAnsi" w:eastAsia="Arial" w:hAnsiTheme="minorHAnsi" w:cstheme="minorHAnsi"/>
          <w:i w:val="0"/>
          <w:color w:val="000000"/>
          <w:kern w:val="1"/>
          <w:sz w:val="22"/>
          <w:szCs w:val="22"/>
          <w:highlight w:val="white"/>
          <w:shd w:val="clear" w:color="auto" w:fill="FFFFFF"/>
          <w:lang w:eastAsia="el-GR" w:bidi="hi-IN"/>
        </w:rPr>
        <w:t xml:space="preserve"> </w:t>
      </w:r>
      <w:r w:rsidRPr="008866E2">
        <w:rPr>
          <w:rStyle w:val="aa"/>
          <w:rFonts w:asciiTheme="minorHAnsi" w:eastAsia="Arial" w:hAnsiTheme="minorHAnsi" w:cstheme="minorHAnsi"/>
          <w:i w:val="0"/>
          <w:color w:val="000000"/>
          <w:kern w:val="1"/>
          <w:sz w:val="22"/>
          <w:szCs w:val="22"/>
          <w:highlight w:val="white"/>
          <w:shd w:val="clear" w:color="auto" w:fill="FFFFFF"/>
          <w:lang w:eastAsia="el-GR"/>
        </w:rPr>
        <w:t>,ό</w:t>
      </w:r>
      <w:r w:rsidRPr="008866E2">
        <w:rPr>
          <w:rStyle w:val="aa"/>
          <w:rFonts w:asciiTheme="minorHAnsi" w:hAnsiTheme="minorHAnsi" w:cstheme="minorHAnsi"/>
          <w:i w:val="0"/>
          <w:color w:val="000000"/>
          <w:kern w:val="1"/>
          <w:sz w:val="22"/>
          <w:szCs w:val="22"/>
          <w:highlight w:val="white"/>
          <w:shd w:val="clear" w:color="auto" w:fill="FFFFFF"/>
          <w:lang w:eastAsia="el-GR" w:bidi="hi-IN"/>
        </w:rPr>
        <w:t>πως τροποποιήθηκαν με το άρθρο 72 και 74 του Ν. 4555/2018</w:t>
      </w:r>
    </w:p>
    <w:p w:rsidR="00D65220" w:rsidRPr="008866E2" w:rsidRDefault="00525777" w:rsidP="00525777">
      <w:pPr>
        <w:widowControl w:val="0"/>
        <w:spacing w:before="100" w:beforeAutospacing="1"/>
        <w:jc w:val="both"/>
        <w:rPr>
          <w:rFonts w:asciiTheme="minorHAnsi" w:hAnsiTheme="minorHAnsi" w:cstheme="minorHAnsi"/>
          <w:sz w:val="22"/>
          <w:szCs w:val="22"/>
        </w:rPr>
      </w:pPr>
      <w:r w:rsidRPr="008866E2">
        <w:rPr>
          <w:rStyle w:val="aa"/>
          <w:rFonts w:asciiTheme="minorHAnsi" w:hAnsiTheme="minorHAnsi" w:cstheme="minorHAnsi"/>
          <w:color w:val="000000"/>
          <w:kern w:val="1"/>
          <w:sz w:val="22"/>
          <w:szCs w:val="22"/>
          <w:shd w:val="clear" w:color="auto" w:fill="FFFFFF"/>
          <w:lang w:eastAsia="el-GR" w:bidi="hi-IN"/>
        </w:rPr>
        <w:t>9</w:t>
      </w:r>
      <w:r w:rsidR="00D65220" w:rsidRPr="008866E2">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D65220" w:rsidRPr="008866E2" w:rsidRDefault="00D65220" w:rsidP="00D65220">
      <w:pPr>
        <w:pStyle w:val="af9"/>
        <w:ind w:left="0"/>
        <w:rPr>
          <w:rFonts w:asciiTheme="minorHAnsi" w:hAnsiTheme="minorHAnsi" w:cstheme="minorHAnsi"/>
          <w:i/>
          <w:sz w:val="22"/>
          <w:szCs w:val="22"/>
        </w:rPr>
      </w:pPr>
    </w:p>
    <w:p w:rsidR="00D65220" w:rsidRPr="008866E2" w:rsidRDefault="00D65220" w:rsidP="00D65220">
      <w:pPr>
        <w:pStyle w:val="ad"/>
        <w:rPr>
          <w:rFonts w:asciiTheme="minorHAnsi" w:hAnsiTheme="minorHAnsi" w:cstheme="minorHAnsi"/>
          <w:sz w:val="22"/>
          <w:szCs w:val="22"/>
        </w:rPr>
      </w:pPr>
      <w:r w:rsidRPr="008866E2">
        <w:rPr>
          <w:rFonts w:asciiTheme="minorHAnsi" w:eastAsia="SimSun" w:hAnsiTheme="minorHAnsi" w:cstheme="minorHAnsi"/>
          <w:bCs/>
          <w:sz w:val="22"/>
          <w:szCs w:val="22"/>
          <w:lang w:bidi="hi-IN"/>
        </w:rPr>
        <w:t>1</w:t>
      </w:r>
      <w:r w:rsidR="00525777" w:rsidRPr="008866E2">
        <w:rPr>
          <w:rFonts w:asciiTheme="minorHAnsi" w:eastAsia="SimSun" w:hAnsiTheme="minorHAnsi" w:cstheme="minorHAnsi"/>
          <w:bCs/>
          <w:sz w:val="22"/>
          <w:szCs w:val="22"/>
          <w:lang w:bidi="hi-IN"/>
        </w:rPr>
        <w:t>0</w:t>
      </w:r>
      <w:r w:rsidRPr="008866E2">
        <w:rPr>
          <w:rFonts w:asciiTheme="minorHAnsi" w:eastAsia="SimSun" w:hAnsiTheme="minorHAnsi" w:cstheme="minorHAnsi"/>
          <w:bCs/>
          <w:sz w:val="22"/>
          <w:szCs w:val="22"/>
          <w:lang w:bidi="hi-IN"/>
        </w:rPr>
        <w:t xml:space="preserve">) </w:t>
      </w:r>
      <w:r w:rsidRPr="008866E2">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D65220" w:rsidRPr="008866E2" w:rsidRDefault="00D65220" w:rsidP="00D65220">
      <w:pPr>
        <w:pStyle w:val="211"/>
        <w:ind w:left="284"/>
        <w:rPr>
          <w:rFonts w:asciiTheme="minorHAnsi" w:hAnsiTheme="minorHAnsi" w:cstheme="minorHAnsi"/>
          <w:sz w:val="22"/>
          <w:szCs w:val="22"/>
        </w:rPr>
      </w:pPr>
    </w:p>
    <w:p w:rsidR="00F63920" w:rsidRDefault="00F63920" w:rsidP="00F63920">
      <w:pPr>
        <w:tabs>
          <w:tab w:val="center" w:pos="8460"/>
        </w:tabs>
        <w:jc w:val="both"/>
        <w:rPr>
          <w:rFonts w:ascii="Calibri" w:eastAsia="Arial" w:hAnsi="Calibri" w:cs="Calibri"/>
          <w:sz w:val="22"/>
          <w:szCs w:val="22"/>
        </w:rPr>
      </w:pPr>
    </w:p>
    <w:p w:rsidR="00F63920" w:rsidRDefault="00F63920" w:rsidP="00F63920">
      <w:pPr>
        <w:tabs>
          <w:tab w:val="center" w:pos="8460"/>
        </w:tabs>
        <w:jc w:val="both"/>
      </w:pPr>
      <w:r>
        <w:rPr>
          <w:rFonts w:ascii="Calibri" w:eastAsia="Calibri" w:hAnsi="Calibri" w:cs="Calibri"/>
          <w:b/>
          <w:bCs/>
          <w:color w:val="000000"/>
          <w:sz w:val="22"/>
          <w:szCs w:val="22"/>
        </w:rPr>
        <w:t xml:space="preserve">                      </w:t>
      </w:r>
    </w:p>
    <w:p w:rsidR="00F63920" w:rsidRDefault="00F63920" w:rsidP="00F63920">
      <w:pPr>
        <w:tabs>
          <w:tab w:val="center" w:pos="8460"/>
        </w:tabs>
        <w:spacing w:line="360" w:lineRule="auto"/>
        <w:jc w:val="center"/>
      </w:pPr>
      <w:r>
        <w:rPr>
          <w:rFonts w:ascii="Arial" w:eastAsia="Arial" w:hAnsi="Arial" w:cs="Arial"/>
          <w:b/>
          <w:bCs/>
          <w:i/>
          <w:iCs/>
          <w:color w:val="000000"/>
          <w:sz w:val="22"/>
          <w:szCs w:val="22"/>
        </w:rPr>
        <w:t xml:space="preserve">  </w:t>
      </w:r>
      <w:r>
        <w:rPr>
          <w:rFonts w:ascii="Arial" w:eastAsia="Arial" w:hAnsi="Arial" w:cs="Arial"/>
          <w:b/>
          <w:bCs/>
          <w:color w:val="000000"/>
          <w:sz w:val="22"/>
          <w:szCs w:val="22"/>
        </w:rPr>
        <w:t>ΑΠΟΦΑΣΙΖΕΙ ΚΑΤΑ ΠΛΕΙΟΨΗΦΙΑ</w:t>
      </w:r>
    </w:p>
    <w:p w:rsidR="00F63920" w:rsidRPr="00187C5B" w:rsidRDefault="00F63920" w:rsidP="00F63920">
      <w:pPr>
        <w:tabs>
          <w:tab w:val="center" w:pos="8460"/>
        </w:tabs>
        <w:spacing w:line="360" w:lineRule="auto"/>
        <w:jc w:val="center"/>
        <w:rPr>
          <w:rFonts w:ascii="Arial" w:eastAsia="Arial" w:hAnsi="Arial" w:cs="Arial"/>
          <w:b/>
          <w:bCs/>
          <w:color w:val="000000"/>
          <w:sz w:val="22"/>
          <w:szCs w:val="22"/>
        </w:rPr>
      </w:pPr>
    </w:p>
    <w:p w:rsidR="00F63920" w:rsidRPr="001B6825" w:rsidRDefault="001B6825" w:rsidP="001B6825">
      <w:pPr>
        <w:tabs>
          <w:tab w:val="center" w:pos="8460"/>
        </w:tabs>
        <w:suppressAutoHyphens w:val="0"/>
        <w:spacing w:line="360" w:lineRule="auto"/>
        <w:ind w:left="-142"/>
        <w:jc w:val="both"/>
        <w:rPr>
          <w:rFonts w:asciiTheme="minorHAnsi" w:hAnsiTheme="minorHAnsi" w:cstheme="minorHAnsi"/>
        </w:rPr>
      </w:pPr>
      <w:r>
        <w:rPr>
          <w:rStyle w:val="a5"/>
          <w:rFonts w:asciiTheme="minorHAnsi" w:eastAsia="Arial" w:hAnsiTheme="minorHAnsi" w:cstheme="minorHAnsi"/>
          <w:bCs w:val="0"/>
          <w:iCs/>
          <w:color w:val="000000"/>
          <w:spacing w:val="-3"/>
          <w:kern w:val="1"/>
          <w:sz w:val="22"/>
          <w:szCs w:val="22"/>
          <w:highlight w:val="white"/>
          <w:lang w:eastAsia="el-GR" w:bidi="hi-IN"/>
        </w:rPr>
        <w:lastRenderedPageBreak/>
        <w:t>1</w:t>
      </w:r>
      <w:r w:rsidR="00F63920" w:rsidRPr="001B6825">
        <w:rPr>
          <w:rStyle w:val="a5"/>
          <w:rFonts w:asciiTheme="minorHAnsi" w:eastAsia="Arial" w:hAnsiTheme="minorHAnsi" w:cstheme="minorHAnsi"/>
          <w:b w:val="0"/>
          <w:bCs w:val="0"/>
          <w:iCs/>
          <w:color w:val="000000"/>
          <w:spacing w:val="-3"/>
          <w:kern w:val="1"/>
          <w:sz w:val="22"/>
          <w:szCs w:val="22"/>
          <w:highlight w:val="white"/>
          <w:lang w:eastAsia="el-GR" w:bidi="hi-IN"/>
        </w:rPr>
        <w:t xml:space="preserve">) </w:t>
      </w:r>
      <w:r w:rsidR="00F63920" w:rsidRPr="001B6825">
        <w:rPr>
          <w:rStyle w:val="a5"/>
          <w:rFonts w:asciiTheme="minorHAnsi" w:eastAsia="Arial" w:hAnsiTheme="minorHAnsi" w:cstheme="minorHAnsi"/>
          <w:bCs w:val="0"/>
          <w:iCs/>
          <w:color w:val="000000"/>
          <w:spacing w:val="-3"/>
          <w:kern w:val="1"/>
          <w:sz w:val="22"/>
          <w:szCs w:val="22"/>
          <w:highlight w:val="white"/>
          <w:lang w:eastAsia="el-GR" w:bidi="hi-IN"/>
        </w:rPr>
        <w:t>Τ</w:t>
      </w:r>
      <w:r w:rsidR="00F63920" w:rsidRPr="001B6825">
        <w:rPr>
          <w:rStyle w:val="a5"/>
          <w:rFonts w:asciiTheme="minorHAnsi" w:eastAsia="Arial" w:hAnsiTheme="minorHAnsi" w:cstheme="minorHAnsi"/>
          <w:bCs w:val="0"/>
          <w:iCs/>
          <w:color w:val="000000"/>
          <w:spacing w:val="-3"/>
          <w:kern w:val="1"/>
          <w:sz w:val="22"/>
          <w:szCs w:val="22"/>
          <w:highlight w:val="white"/>
          <w:lang w:val="en-US" w:eastAsia="el-GR" w:bidi="hi-IN"/>
        </w:rPr>
        <w:t>n</w:t>
      </w:r>
      <w:r w:rsidR="00F63920" w:rsidRPr="001B6825">
        <w:rPr>
          <w:rStyle w:val="a5"/>
          <w:rFonts w:asciiTheme="minorHAnsi" w:eastAsia="Arial" w:hAnsiTheme="minorHAnsi" w:cstheme="minorHAnsi"/>
          <w:bCs w:val="0"/>
          <w:iCs/>
          <w:color w:val="000000"/>
          <w:spacing w:val="-3"/>
          <w:kern w:val="1"/>
          <w:sz w:val="22"/>
          <w:szCs w:val="22"/>
          <w:highlight w:val="white"/>
          <w:lang w:eastAsia="el-GR" w:bidi="hi-IN"/>
        </w:rPr>
        <w:t xml:space="preserve">ν μηδενική αύξηση   των συντελεστών των  τελών </w:t>
      </w:r>
      <w:r w:rsidR="00621FD6" w:rsidRPr="001B6825">
        <w:rPr>
          <w:rStyle w:val="a5"/>
          <w:rFonts w:asciiTheme="minorHAnsi" w:eastAsia="Arial" w:hAnsiTheme="minorHAnsi" w:cstheme="minorHAnsi"/>
          <w:bCs w:val="0"/>
          <w:iCs/>
          <w:color w:val="000000"/>
          <w:spacing w:val="-3"/>
          <w:kern w:val="1"/>
          <w:sz w:val="22"/>
          <w:szCs w:val="22"/>
          <w:highlight w:val="white"/>
          <w:lang w:eastAsia="el-GR" w:bidi="hi-IN"/>
        </w:rPr>
        <w:t xml:space="preserve">άρδευσης </w:t>
      </w:r>
      <w:r w:rsidR="00F63920" w:rsidRPr="001B6825">
        <w:rPr>
          <w:rStyle w:val="a5"/>
          <w:rFonts w:asciiTheme="minorHAnsi" w:eastAsia="Arial" w:hAnsiTheme="minorHAnsi" w:cstheme="minorHAnsi"/>
          <w:bCs w:val="0"/>
          <w:iCs/>
          <w:color w:val="000000"/>
          <w:spacing w:val="-3"/>
          <w:kern w:val="1"/>
          <w:sz w:val="22"/>
          <w:szCs w:val="22"/>
          <w:highlight w:val="white"/>
          <w:lang w:eastAsia="el-GR" w:bidi="hi-IN"/>
        </w:rPr>
        <w:t xml:space="preserve"> για το  έτος 20</w:t>
      </w:r>
      <w:r w:rsidR="00D65220" w:rsidRPr="001B6825">
        <w:rPr>
          <w:rStyle w:val="a5"/>
          <w:rFonts w:asciiTheme="minorHAnsi" w:eastAsia="Arial" w:hAnsiTheme="minorHAnsi" w:cstheme="minorHAnsi"/>
          <w:bCs w:val="0"/>
          <w:iCs/>
          <w:color w:val="000000"/>
          <w:spacing w:val="-3"/>
          <w:kern w:val="1"/>
          <w:sz w:val="22"/>
          <w:szCs w:val="22"/>
          <w:highlight w:val="white"/>
          <w:lang w:eastAsia="el-GR" w:bidi="hi-IN"/>
        </w:rPr>
        <w:t>23</w:t>
      </w:r>
      <w:r w:rsidR="00F63920" w:rsidRPr="001B6825">
        <w:rPr>
          <w:rStyle w:val="a5"/>
          <w:rFonts w:asciiTheme="minorHAnsi" w:eastAsia="Arial" w:hAnsiTheme="minorHAnsi" w:cstheme="minorHAnsi"/>
          <w:bCs w:val="0"/>
          <w:iCs/>
          <w:color w:val="000000"/>
          <w:spacing w:val="-3"/>
          <w:kern w:val="1"/>
          <w:sz w:val="22"/>
          <w:szCs w:val="22"/>
          <w:highlight w:val="white"/>
          <w:lang w:eastAsia="el-GR" w:bidi="hi-IN"/>
        </w:rPr>
        <w:t>.  Οι τιμές των συντελεστών διατηρούνται ίδιες με το έτος 20</w:t>
      </w:r>
      <w:r w:rsidR="00D65220" w:rsidRPr="001B6825">
        <w:rPr>
          <w:rStyle w:val="a5"/>
          <w:rFonts w:asciiTheme="minorHAnsi" w:eastAsia="Arial" w:hAnsiTheme="minorHAnsi" w:cstheme="minorHAnsi"/>
          <w:bCs w:val="0"/>
          <w:iCs/>
          <w:color w:val="000000"/>
          <w:spacing w:val="-3"/>
          <w:kern w:val="1"/>
          <w:sz w:val="22"/>
          <w:szCs w:val="22"/>
          <w:highlight w:val="white"/>
          <w:lang w:eastAsia="el-GR" w:bidi="hi-IN"/>
        </w:rPr>
        <w:t>22</w:t>
      </w:r>
      <w:r w:rsidR="00F63920" w:rsidRPr="001B6825">
        <w:rPr>
          <w:rStyle w:val="a5"/>
          <w:rFonts w:asciiTheme="minorHAnsi" w:eastAsia="Arial" w:hAnsiTheme="minorHAnsi" w:cstheme="minorHAnsi"/>
          <w:bCs w:val="0"/>
          <w:iCs/>
          <w:color w:val="000000"/>
          <w:spacing w:val="-3"/>
          <w:kern w:val="1"/>
          <w:sz w:val="22"/>
          <w:szCs w:val="22"/>
          <w:highlight w:val="white"/>
          <w:lang w:eastAsia="el-GR" w:bidi="hi-IN"/>
        </w:rPr>
        <w:t xml:space="preserve"> ,όπως εμφανίζονται αναλυτικά ανά δημοτική κοινότητα-ενότητα  : </w:t>
      </w:r>
    </w:p>
    <w:p w:rsidR="00621FD6" w:rsidRPr="001B6825" w:rsidRDefault="00621FD6" w:rsidP="00621FD6">
      <w:pPr>
        <w:autoSpaceDE w:val="0"/>
        <w:autoSpaceDN w:val="0"/>
        <w:adjustRightInd w:val="0"/>
        <w:spacing w:line="360" w:lineRule="auto"/>
        <w:jc w:val="both"/>
        <w:rPr>
          <w:rFonts w:asciiTheme="minorHAnsi" w:hAnsiTheme="minorHAnsi" w:cstheme="minorHAnsi"/>
          <w:b/>
          <w:bCs/>
          <w:color w:val="00000A"/>
          <w:sz w:val="22"/>
          <w:szCs w:val="22"/>
        </w:rPr>
      </w:pPr>
      <w:r w:rsidRPr="001B6825">
        <w:rPr>
          <w:rFonts w:asciiTheme="minorHAnsi" w:hAnsiTheme="minorHAnsi" w:cstheme="minorHAnsi"/>
          <w:b/>
          <w:bCs/>
          <w:color w:val="00000A"/>
          <w:sz w:val="22"/>
          <w:szCs w:val="22"/>
        </w:rPr>
        <w:t>Α)</w:t>
      </w:r>
      <w:r w:rsidRPr="001B6825">
        <w:rPr>
          <w:rFonts w:asciiTheme="minorHAnsi" w:hAnsiTheme="minorHAnsi" w:cstheme="minorHAnsi"/>
          <w:color w:val="00000A"/>
          <w:sz w:val="22"/>
          <w:szCs w:val="22"/>
        </w:rPr>
        <w:t xml:space="preserve"> </w:t>
      </w:r>
      <w:r w:rsidRPr="001B6825">
        <w:rPr>
          <w:rFonts w:asciiTheme="minorHAnsi" w:hAnsiTheme="minorHAnsi" w:cstheme="minorHAnsi"/>
          <w:b/>
          <w:bCs/>
          <w:color w:val="00000A"/>
          <w:sz w:val="22"/>
          <w:szCs w:val="22"/>
        </w:rPr>
        <w:t>Δημοτική Ενότητα Λιβαδειάς :</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1)</w:t>
      </w:r>
      <w:r w:rsidRPr="001B6825">
        <w:rPr>
          <w:rFonts w:asciiTheme="minorHAnsi" w:hAnsiTheme="minorHAnsi" w:cstheme="minorHAnsi"/>
          <w:b/>
          <w:bCs/>
          <w:color w:val="000000"/>
          <w:sz w:val="22"/>
          <w:szCs w:val="22"/>
        </w:rPr>
        <w:t xml:space="preserve"> </w:t>
      </w:r>
      <w:r w:rsidRPr="001B6825">
        <w:rPr>
          <w:rFonts w:asciiTheme="minorHAnsi" w:hAnsiTheme="minorHAnsi" w:cstheme="minorHAnsi"/>
          <w:color w:val="000000"/>
          <w:sz w:val="22"/>
          <w:szCs w:val="22"/>
        </w:rPr>
        <w:t xml:space="preserve">Κοινότητα </w:t>
      </w:r>
      <w:proofErr w:type="spellStart"/>
      <w:r w:rsidRPr="001B6825">
        <w:rPr>
          <w:rFonts w:asciiTheme="minorHAnsi" w:hAnsiTheme="minorHAnsi" w:cstheme="minorHAnsi"/>
          <w:color w:val="000000"/>
          <w:sz w:val="22"/>
          <w:szCs w:val="22"/>
        </w:rPr>
        <w:t>Λαφυστίου</w:t>
      </w:r>
      <w:proofErr w:type="spellEnd"/>
      <w:r w:rsidRPr="001B6825">
        <w:rPr>
          <w:rFonts w:asciiTheme="minorHAnsi" w:hAnsiTheme="minorHAnsi" w:cstheme="minorHAnsi"/>
          <w:color w:val="000000"/>
          <w:sz w:val="22"/>
          <w:szCs w:val="22"/>
        </w:rPr>
        <w:t>:</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 xml:space="preserve">  α)</w:t>
      </w:r>
      <w:r w:rsidRPr="001B6825">
        <w:rPr>
          <w:rFonts w:asciiTheme="minorHAnsi" w:hAnsiTheme="minorHAnsi" w:cstheme="minorHAnsi"/>
          <w:b/>
          <w:bCs/>
          <w:color w:val="000000"/>
          <w:sz w:val="22"/>
          <w:szCs w:val="22"/>
        </w:rPr>
        <w:t xml:space="preserve"> </w:t>
      </w:r>
      <w:r w:rsidRPr="001B6825">
        <w:rPr>
          <w:rFonts w:asciiTheme="minorHAnsi" w:hAnsiTheme="minorHAnsi" w:cstheme="minorHAnsi"/>
          <w:color w:val="000000"/>
          <w:sz w:val="22"/>
          <w:szCs w:val="22"/>
        </w:rPr>
        <w:t>19,24 €/στρέμμα και</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 xml:space="preserve">  β) για τα κτήματα εκτός αναδασμού 5,65€/στρέμμα για κάθε νερό</w:t>
      </w:r>
    </w:p>
    <w:p w:rsidR="00621FD6" w:rsidRPr="001B6825" w:rsidRDefault="00621FD6" w:rsidP="00621FD6">
      <w:pPr>
        <w:autoSpaceDE w:val="0"/>
        <w:autoSpaceDN w:val="0"/>
        <w:adjustRightInd w:val="0"/>
        <w:spacing w:before="120" w:after="120" w:line="360" w:lineRule="auto"/>
        <w:ind w:left="426" w:hanging="426"/>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 xml:space="preserve">   γ) για τα κτήματα εκτός αναδασμού όπου ποτίζονται και χρεώνονται συνολικά για πέντε (5) ποτίσματα  28,60€ /στρέμμα</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sz w:val="22"/>
          <w:szCs w:val="22"/>
        </w:rPr>
      </w:pPr>
      <w:r w:rsidRPr="001B6825">
        <w:rPr>
          <w:rFonts w:asciiTheme="minorHAnsi" w:hAnsiTheme="minorHAnsi" w:cstheme="minorHAnsi"/>
          <w:color w:val="000000"/>
          <w:sz w:val="22"/>
          <w:szCs w:val="22"/>
        </w:rPr>
        <w:t>2</w:t>
      </w:r>
      <w:r w:rsidRPr="001B6825">
        <w:rPr>
          <w:rFonts w:asciiTheme="minorHAnsi" w:hAnsiTheme="minorHAnsi" w:cstheme="minorHAnsi"/>
          <w:b/>
          <w:bCs/>
          <w:color w:val="000000"/>
          <w:sz w:val="22"/>
          <w:szCs w:val="22"/>
        </w:rPr>
        <w:t xml:space="preserve">)  </w:t>
      </w:r>
      <w:r w:rsidRPr="001B6825">
        <w:rPr>
          <w:rFonts w:asciiTheme="minorHAnsi" w:hAnsiTheme="minorHAnsi" w:cstheme="minorHAnsi"/>
          <w:color w:val="000000"/>
          <w:sz w:val="22"/>
          <w:szCs w:val="22"/>
        </w:rPr>
        <w:t xml:space="preserve">Κοινότητα </w:t>
      </w:r>
      <w:proofErr w:type="spellStart"/>
      <w:r w:rsidRPr="001B6825">
        <w:rPr>
          <w:rFonts w:asciiTheme="minorHAnsi" w:hAnsiTheme="minorHAnsi" w:cstheme="minorHAnsi"/>
          <w:color w:val="000000"/>
          <w:sz w:val="22"/>
          <w:szCs w:val="22"/>
        </w:rPr>
        <w:t>Ρωμέικου</w:t>
      </w:r>
      <w:proofErr w:type="spellEnd"/>
      <w:r w:rsidRPr="001B6825">
        <w:rPr>
          <w:rFonts w:asciiTheme="minorHAnsi" w:hAnsiTheme="minorHAnsi" w:cstheme="minorHAnsi"/>
          <w:b/>
          <w:bCs/>
          <w:color w:val="000000"/>
          <w:sz w:val="22"/>
          <w:szCs w:val="22"/>
        </w:rPr>
        <w:t xml:space="preserve">: </w:t>
      </w:r>
      <w:r w:rsidRPr="001B6825">
        <w:rPr>
          <w:rFonts w:asciiTheme="minorHAnsi" w:hAnsiTheme="minorHAnsi" w:cstheme="minorHAnsi"/>
          <w:color w:val="000000"/>
          <w:sz w:val="22"/>
          <w:szCs w:val="22"/>
        </w:rPr>
        <w:t>13,26€/στρέμμα</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1B6825">
        <w:rPr>
          <w:rFonts w:asciiTheme="minorHAnsi" w:hAnsiTheme="minorHAnsi" w:cstheme="minorHAnsi"/>
          <w:b/>
          <w:bCs/>
          <w:color w:val="000000"/>
          <w:sz w:val="22"/>
          <w:szCs w:val="22"/>
        </w:rPr>
        <w:t>Β) Δημοτική Ενότητα Χαιρώνειας:</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sz w:val="22"/>
          <w:szCs w:val="22"/>
        </w:rPr>
      </w:pPr>
      <w:r w:rsidRPr="001B6825">
        <w:rPr>
          <w:rFonts w:asciiTheme="minorHAnsi" w:hAnsiTheme="minorHAnsi" w:cstheme="minorHAnsi"/>
          <w:b/>
          <w:bCs/>
          <w:color w:val="000000"/>
          <w:sz w:val="22"/>
          <w:szCs w:val="22"/>
        </w:rPr>
        <w:t>1</w:t>
      </w:r>
      <w:r w:rsidRPr="001B6825">
        <w:rPr>
          <w:rFonts w:asciiTheme="minorHAnsi" w:hAnsiTheme="minorHAnsi" w:cstheme="minorHAnsi"/>
          <w:color w:val="000000"/>
          <w:sz w:val="22"/>
          <w:szCs w:val="22"/>
        </w:rPr>
        <w:t>.  Τα αγροκτήματα που ποτίζονται  των Κοινοτήτων Ακοντίου ,</w:t>
      </w:r>
      <w:proofErr w:type="spellStart"/>
      <w:r w:rsidRPr="001B6825">
        <w:rPr>
          <w:rFonts w:asciiTheme="minorHAnsi" w:hAnsiTheme="minorHAnsi" w:cstheme="minorHAnsi"/>
          <w:color w:val="000000"/>
          <w:sz w:val="22"/>
          <w:szCs w:val="22"/>
        </w:rPr>
        <w:t>Θουρίου</w:t>
      </w:r>
      <w:proofErr w:type="spellEnd"/>
      <w:r w:rsidRPr="001B6825">
        <w:rPr>
          <w:rFonts w:asciiTheme="minorHAnsi" w:hAnsiTheme="minorHAnsi" w:cstheme="minorHAnsi"/>
          <w:color w:val="000000"/>
          <w:sz w:val="22"/>
          <w:szCs w:val="22"/>
        </w:rPr>
        <w:t xml:space="preserve">, </w:t>
      </w:r>
      <w:proofErr w:type="spellStart"/>
      <w:r w:rsidRPr="001B6825">
        <w:rPr>
          <w:rFonts w:asciiTheme="minorHAnsi" w:hAnsiTheme="minorHAnsi" w:cstheme="minorHAnsi"/>
          <w:color w:val="000000"/>
          <w:sz w:val="22"/>
          <w:szCs w:val="22"/>
        </w:rPr>
        <w:t>Προσηλίου</w:t>
      </w:r>
      <w:proofErr w:type="spellEnd"/>
      <w:r w:rsidRPr="001B6825">
        <w:rPr>
          <w:rFonts w:asciiTheme="minorHAnsi" w:hAnsiTheme="minorHAnsi" w:cstheme="minorHAnsi"/>
          <w:color w:val="000000"/>
          <w:sz w:val="22"/>
          <w:szCs w:val="22"/>
        </w:rPr>
        <w:t xml:space="preserve"> και Προφήτη Ηλία ανεξαρτήτου καλλιέργειας πλην σιτηρών  15,52 €/στρέμμα</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b/>
          <w:bCs/>
          <w:color w:val="000000"/>
          <w:sz w:val="22"/>
          <w:szCs w:val="22"/>
        </w:rPr>
        <w:t xml:space="preserve">2. </w:t>
      </w:r>
      <w:r w:rsidRPr="001B6825">
        <w:rPr>
          <w:rFonts w:asciiTheme="minorHAnsi" w:hAnsiTheme="minorHAnsi" w:cstheme="minorHAnsi"/>
          <w:color w:val="000000"/>
          <w:sz w:val="22"/>
          <w:szCs w:val="22"/>
        </w:rPr>
        <w:t xml:space="preserve">Τα αγροκτήματα της Κοινότητας  </w:t>
      </w:r>
      <w:proofErr w:type="spellStart"/>
      <w:r w:rsidRPr="001B6825">
        <w:rPr>
          <w:rFonts w:asciiTheme="minorHAnsi" w:hAnsiTheme="minorHAnsi" w:cstheme="minorHAnsi"/>
          <w:color w:val="000000"/>
          <w:sz w:val="22"/>
          <w:szCs w:val="22"/>
        </w:rPr>
        <w:t>Θουρίου</w:t>
      </w:r>
      <w:proofErr w:type="spellEnd"/>
      <w:r w:rsidRPr="001B6825">
        <w:rPr>
          <w:rFonts w:asciiTheme="minorHAnsi" w:hAnsiTheme="minorHAnsi" w:cstheme="minorHAnsi"/>
          <w:color w:val="000000"/>
          <w:sz w:val="22"/>
          <w:szCs w:val="22"/>
        </w:rPr>
        <w:t xml:space="preserve"> 19,5€/στρέμμα για τα κτήματα που</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sz w:val="22"/>
          <w:szCs w:val="22"/>
        </w:rPr>
      </w:pPr>
      <w:r w:rsidRPr="001B6825">
        <w:rPr>
          <w:rFonts w:asciiTheme="minorHAnsi" w:hAnsiTheme="minorHAnsi" w:cstheme="minorHAnsi"/>
          <w:color w:val="000000"/>
          <w:sz w:val="22"/>
          <w:szCs w:val="22"/>
        </w:rPr>
        <w:t>κάνουν μικτή χρήση (από τη σούδα αλλά και απ ευθείας με στάγδην) , η έκταση των οποίων είναι περίπου 1.000 στρέμματα.</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b/>
          <w:bCs/>
          <w:color w:val="000000"/>
          <w:sz w:val="22"/>
          <w:szCs w:val="22"/>
        </w:rPr>
        <w:t xml:space="preserve">3. </w:t>
      </w:r>
      <w:r w:rsidRPr="001B6825">
        <w:rPr>
          <w:rFonts w:asciiTheme="minorHAnsi" w:hAnsiTheme="minorHAnsi" w:cstheme="minorHAnsi"/>
          <w:color w:val="000000"/>
          <w:sz w:val="22"/>
          <w:szCs w:val="22"/>
        </w:rPr>
        <w:t xml:space="preserve">Τα  αγροκτήματα των Κοινοτήτων Αγίου Βλασίου και  </w:t>
      </w:r>
      <w:proofErr w:type="spellStart"/>
      <w:r w:rsidRPr="001B6825">
        <w:rPr>
          <w:rFonts w:asciiTheme="minorHAnsi" w:hAnsiTheme="minorHAnsi" w:cstheme="minorHAnsi"/>
          <w:color w:val="000000"/>
          <w:sz w:val="22"/>
          <w:szCs w:val="22"/>
        </w:rPr>
        <w:t>Ανθοχωρίου</w:t>
      </w:r>
      <w:proofErr w:type="spellEnd"/>
      <w:r w:rsidRPr="001B6825">
        <w:rPr>
          <w:rFonts w:asciiTheme="minorHAnsi" w:hAnsiTheme="minorHAnsi" w:cstheme="minorHAnsi"/>
          <w:color w:val="000000"/>
          <w:sz w:val="22"/>
          <w:szCs w:val="22"/>
        </w:rPr>
        <w:t xml:space="preserve"> :</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 xml:space="preserve"> α) για τα κτήματα που αρδεύονται οι καλλιέργειες των οποίων είναι βαμβάκι και καλαμπόκι 28,22 €/ στρέμμα</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 xml:space="preserve"> β)  για τα κτήματα οι καλλιέργειες των οποίων είναι ντομάτα, καπνός ,τριφύλλι  37,80€ /στρέμμα</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sz w:val="22"/>
          <w:szCs w:val="22"/>
        </w:rPr>
      </w:pPr>
      <w:r w:rsidRPr="001B6825">
        <w:rPr>
          <w:rFonts w:asciiTheme="minorHAnsi" w:hAnsiTheme="minorHAnsi" w:cstheme="minorHAnsi"/>
          <w:color w:val="000000"/>
          <w:sz w:val="22"/>
          <w:szCs w:val="22"/>
        </w:rPr>
        <w:t xml:space="preserve">γ) Στην Κοινότητα Αγίου Βλασίου 13€/στρέμμα στα κτήματα που αρδεύονται από την γεώτρηση στη θέση Άγιος Χαράλαμπος στην περιοχή </w:t>
      </w:r>
      <w:proofErr w:type="spellStart"/>
      <w:r w:rsidRPr="001B6825">
        <w:rPr>
          <w:rFonts w:asciiTheme="minorHAnsi" w:hAnsiTheme="minorHAnsi" w:cstheme="minorHAnsi"/>
          <w:color w:val="000000"/>
          <w:sz w:val="22"/>
          <w:szCs w:val="22"/>
        </w:rPr>
        <w:t>Βαθύρεμα</w:t>
      </w:r>
      <w:proofErr w:type="spellEnd"/>
      <w:r w:rsidRPr="001B6825">
        <w:rPr>
          <w:rFonts w:asciiTheme="minorHAnsi" w:hAnsiTheme="minorHAnsi" w:cstheme="minorHAnsi"/>
          <w:color w:val="000000"/>
          <w:sz w:val="22"/>
          <w:szCs w:val="22"/>
        </w:rPr>
        <w:t xml:space="preserve"> ανεξαρτήτως καλλιέργειας.</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b/>
          <w:bCs/>
          <w:color w:val="000000"/>
          <w:sz w:val="22"/>
          <w:szCs w:val="22"/>
        </w:rPr>
        <w:t>4. α)</w:t>
      </w:r>
      <w:r w:rsidRPr="001B6825">
        <w:rPr>
          <w:rFonts w:asciiTheme="minorHAnsi" w:hAnsiTheme="minorHAnsi" w:cstheme="minorHAnsi"/>
          <w:color w:val="000000"/>
          <w:sz w:val="22"/>
          <w:szCs w:val="22"/>
        </w:rPr>
        <w:t>Για τα αγροκτήματα σε όλες τις Κοινότητες που καλλιεργούνται  με σιτηρά και ποτίζονται, πλην των Κοινοτήτων Χαιρώνειας και Βασιλικών, 3,49€ το στρέμμα ανά νερό.</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sz w:val="22"/>
          <w:szCs w:val="22"/>
        </w:rPr>
      </w:pPr>
      <w:r w:rsidRPr="001B6825">
        <w:rPr>
          <w:rFonts w:asciiTheme="minorHAnsi" w:hAnsiTheme="minorHAnsi" w:cstheme="minorHAnsi"/>
          <w:color w:val="000000"/>
          <w:sz w:val="22"/>
          <w:szCs w:val="22"/>
        </w:rPr>
        <w:t xml:space="preserve">β) Για τα αγροκτήματα σε όλες τις Κοινότητες που καλλιεργούνται με </w:t>
      </w:r>
      <w:proofErr w:type="spellStart"/>
      <w:r w:rsidRPr="001B6825">
        <w:rPr>
          <w:rFonts w:asciiTheme="minorHAnsi" w:hAnsiTheme="minorHAnsi" w:cstheme="minorHAnsi"/>
          <w:color w:val="000000"/>
          <w:sz w:val="22"/>
          <w:szCs w:val="22"/>
        </w:rPr>
        <w:t>ελαιόδενδρα</w:t>
      </w:r>
      <w:proofErr w:type="spellEnd"/>
      <w:r w:rsidRPr="001B6825">
        <w:rPr>
          <w:rFonts w:asciiTheme="minorHAnsi" w:hAnsiTheme="minorHAnsi" w:cstheme="minorHAnsi"/>
          <w:color w:val="000000"/>
          <w:sz w:val="22"/>
          <w:szCs w:val="22"/>
        </w:rPr>
        <w:t xml:space="preserve"> και λοιπές  δεντροκαλλιέργειες  (φιστικιές  ,  ροδιές  κλπ.)  και  ποτίζονται  ,  πλην  των  Κοινοτήτων Χαιρώνειας και Βασιλικών, 8,74€ το στρέμμα.</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b/>
          <w:bCs/>
          <w:color w:val="000000"/>
          <w:sz w:val="22"/>
          <w:szCs w:val="22"/>
        </w:rPr>
        <w:t xml:space="preserve">5. </w:t>
      </w:r>
      <w:r w:rsidRPr="001B6825">
        <w:rPr>
          <w:rFonts w:asciiTheme="minorHAnsi" w:hAnsiTheme="minorHAnsi" w:cstheme="minorHAnsi"/>
          <w:color w:val="000000"/>
          <w:sz w:val="22"/>
          <w:szCs w:val="22"/>
        </w:rPr>
        <w:t>Στην Κοινότητα Χαιρώνειας για όποιες γεωτρήσεις κάνει χρήση το Τ.Ο.Ε.Β.</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επιβάλλεται εφάπαξ τέλος άρδευσης ισόποσο με την κατανάλωση του ηλεκτρικού ρεύματος των γεωτρήσεων</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b/>
          <w:bCs/>
          <w:color w:val="000000"/>
          <w:sz w:val="22"/>
          <w:szCs w:val="22"/>
        </w:rPr>
        <w:lastRenderedPageBreak/>
        <w:t xml:space="preserve">Γ) Δημοτική Ενότητα Κορώνειας </w:t>
      </w:r>
      <w:r w:rsidRPr="001B6825">
        <w:rPr>
          <w:rFonts w:asciiTheme="minorHAnsi" w:hAnsiTheme="minorHAnsi" w:cstheme="minorHAnsi"/>
          <w:color w:val="000000"/>
          <w:sz w:val="22"/>
          <w:szCs w:val="22"/>
        </w:rPr>
        <w:t>:</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sz w:val="22"/>
          <w:szCs w:val="22"/>
        </w:rPr>
      </w:pPr>
      <w:r w:rsidRPr="001B6825">
        <w:rPr>
          <w:rFonts w:asciiTheme="minorHAnsi" w:hAnsiTheme="minorHAnsi" w:cstheme="minorHAnsi"/>
          <w:color w:val="000000"/>
          <w:sz w:val="22"/>
          <w:szCs w:val="22"/>
        </w:rPr>
        <w:t xml:space="preserve">13,98 € το στρέμμα σε όλη τη Δημοτική Ενότητα Κορώνειας </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1B6825">
        <w:rPr>
          <w:rFonts w:asciiTheme="minorHAnsi" w:hAnsiTheme="minorHAnsi" w:cstheme="minorHAnsi"/>
          <w:b/>
          <w:bCs/>
          <w:color w:val="000000"/>
          <w:sz w:val="22"/>
          <w:szCs w:val="22"/>
        </w:rPr>
        <w:t>Δ) Δημοτική Ενότητα Δαύλειας:</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 xml:space="preserve">1.  15,52€ το στρέμμα για όλες τις καλλιέργειες των αγροκτημάτων των Κοινοτήτων </w:t>
      </w:r>
      <w:proofErr w:type="spellStart"/>
      <w:r w:rsidRPr="001B6825">
        <w:rPr>
          <w:rFonts w:asciiTheme="minorHAnsi" w:hAnsiTheme="minorHAnsi" w:cstheme="minorHAnsi"/>
          <w:color w:val="000000"/>
          <w:sz w:val="22"/>
          <w:szCs w:val="22"/>
        </w:rPr>
        <w:t>Μαυρονερίου</w:t>
      </w:r>
      <w:proofErr w:type="spellEnd"/>
      <w:r w:rsidRPr="001B6825">
        <w:rPr>
          <w:rFonts w:asciiTheme="minorHAnsi" w:hAnsiTheme="minorHAnsi" w:cstheme="minorHAnsi"/>
          <w:color w:val="000000"/>
          <w:sz w:val="22"/>
          <w:szCs w:val="22"/>
        </w:rPr>
        <w:t xml:space="preserve"> και </w:t>
      </w:r>
      <w:proofErr w:type="spellStart"/>
      <w:r w:rsidRPr="001B6825">
        <w:rPr>
          <w:rFonts w:asciiTheme="minorHAnsi" w:hAnsiTheme="minorHAnsi" w:cstheme="minorHAnsi"/>
          <w:color w:val="000000"/>
          <w:sz w:val="22"/>
          <w:szCs w:val="22"/>
        </w:rPr>
        <w:t>Δαυλείας</w:t>
      </w:r>
      <w:proofErr w:type="spellEnd"/>
      <w:r w:rsidRPr="001B6825">
        <w:rPr>
          <w:rFonts w:asciiTheme="minorHAnsi" w:hAnsiTheme="minorHAnsi" w:cstheme="minorHAnsi"/>
          <w:color w:val="000000"/>
          <w:sz w:val="22"/>
          <w:szCs w:val="22"/>
        </w:rPr>
        <w:t xml:space="preserve"> που αρδεύονται από τις γεωτρήσεις.</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b/>
          <w:bCs/>
          <w:color w:val="000000"/>
          <w:sz w:val="22"/>
          <w:szCs w:val="22"/>
        </w:rPr>
        <w:t>2.</w:t>
      </w:r>
      <w:r w:rsidRPr="001B6825">
        <w:rPr>
          <w:rFonts w:asciiTheme="minorHAnsi" w:hAnsiTheme="minorHAnsi" w:cstheme="minorHAnsi"/>
          <w:color w:val="000000"/>
          <w:sz w:val="22"/>
          <w:szCs w:val="22"/>
        </w:rPr>
        <w:t xml:space="preserve">  27,95€ το στρέμμα για τα κτήματα που αρδεύονται οι καλλιέργειες των οποίων είναι</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βαμβάκι και καλαμπόκι .</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b/>
          <w:bCs/>
          <w:color w:val="000000"/>
          <w:sz w:val="22"/>
          <w:szCs w:val="22"/>
        </w:rPr>
        <w:t xml:space="preserve">3. </w:t>
      </w:r>
      <w:r w:rsidRPr="001B6825">
        <w:rPr>
          <w:rFonts w:asciiTheme="minorHAnsi" w:hAnsiTheme="minorHAnsi" w:cstheme="minorHAnsi"/>
          <w:color w:val="000000"/>
          <w:sz w:val="22"/>
          <w:szCs w:val="22"/>
        </w:rPr>
        <w:t xml:space="preserve">37,80€ το στρέμμα για τα κτήματα που αρδεύονται οι καλλιέργειες των οποίων είναι ντομάτα, καπνός και τριφύλλι από αγρόκτημα </w:t>
      </w:r>
      <w:proofErr w:type="spellStart"/>
      <w:r w:rsidRPr="001B6825">
        <w:rPr>
          <w:rFonts w:asciiTheme="minorHAnsi" w:hAnsiTheme="minorHAnsi" w:cstheme="minorHAnsi"/>
          <w:color w:val="000000"/>
          <w:sz w:val="22"/>
          <w:szCs w:val="22"/>
        </w:rPr>
        <w:t>Παρορίου</w:t>
      </w:r>
      <w:proofErr w:type="spellEnd"/>
      <w:r w:rsidRPr="001B6825">
        <w:rPr>
          <w:rFonts w:asciiTheme="minorHAnsi" w:hAnsiTheme="minorHAnsi" w:cstheme="minorHAnsi"/>
          <w:color w:val="000000"/>
          <w:sz w:val="22"/>
          <w:szCs w:val="22"/>
        </w:rPr>
        <w:t xml:space="preserve"> γιατί η άρδευση στην εν λόγω  κοινότητα γίνεται απ ευθείας δια της </w:t>
      </w:r>
      <w:proofErr w:type="spellStart"/>
      <w:r w:rsidRPr="001B6825">
        <w:rPr>
          <w:rFonts w:asciiTheme="minorHAnsi" w:hAnsiTheme="minorHAnsi" w:cstheme="minorHAnsi"/>
          <w:color w:val="000000"/>
          <w:sz w:val="22"/>
          <w:szCs w:val="22"/>
        </w:rPr>
        <w:t>βαρύτητος</w:t>
      </w:r>
      <w:proofErr w:type="spellEnd"/>
      <w:r w:rsidRPr="001B6825">
        <w:rPr>
          <w:rFonts w:asciiTheme="minorHAnsi" w:hAnsiTheme="minorHAnsi" w:cstheme="minorHAnsi"/>
          <w:color w:val="000000"/>
          <w:sz w:val="22"/>
          <w:szCs w:val="22"/>
        </w:rPr>
        <w:t xml:space="preserve"> .</w:t>
      </w:r>
    </w:p>
    <w:p w:rsidR="00621FD6" w:rsidRPr="001B6825" w:rsidRDefault="00621FD6" w:rsidP="00621FD6">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1B6825">
        <w:rPr>
          <w:rFonts w:asciiTheme="minorHAnsi" w:hAnsiTheme="minorHAnsi" w:cstheme="minorHAnsi"/>
          <w:b/>
          <w:bCs/>
          <w:color w:val="000000"/>
          <w:sz w:val="22"/>
          <w:szCs w:val="22"/>
        </w:rPr>
        <w:t>Ε) Για τις κοινότητες όλων των Δημοτικών Ενοτήτων:</w:t>
      </w:r>
    </w:p>
    <w:p w:rsidR="00621FD6" w:rsidRDefault="00621FD6" w:rsidP="00621FD6">
      <w:pPr>
        <w:autoSpaceDE w:val="0"/>
        <w:autoSpaceDN w:val="0"/>
        <w:adjustRightInd w:val="0"/>
        <w:spacing w:before="120" w:after="120"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Οι παρόχθιες εκτάσεις, με οποιαδήποτε καλλιέργεια, που αρδεύονται από τα επιφανειακά ύδατα το τέλος άρδευσης ορίζεται στα 8 ευρώ ανά στρέμμα</w:t>
      </w:r>
    </w:p>
    <w:p w:rsidR="00621FD6" w:rsidRPr="001B6825" w:rsidRDefault="001B6825" w:rsidP="00621FD6">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color w:val="000000"/>
          <w:sz w:val="22"/>
          <w:szCs w:val="22"/>
        </w:rPr>
        <w:t>3)</w:t>
      </w:r>
      <w:r w:rsidR="00621FD6" w:rsidRPr="001B6825">
        <w:rPr>
          <w:rFonts w:asciiTheme="minorHAnsi" w:hAnsiTheme="minorHAnsi" w:cstheme="minorHAnsi"/>
          <w:color w:val="000000"/>
          <w:sz w:val="22"/>
          <w:szCs w:val="22"/>
        </w:rPr>
        <w:t>Η απόφαση του Δημοτικού Συμβουλίου  να δημοσιευθεί κατά τις διατάξεις του άρθρου 66</w:t>
      </w:r>
    </w:p>
    <w:p w:rsidR="00621FD6" w:rsidRDefault="00621FD6" w:rsidP="00621FD6">
      <w:pPr>
        <w:autoSpaceDE w:val="0"/>
        <w:autoSpaceDN w:val="0"/>
        <w:adjustRightInd w:val="0"/>
        <w:spacing w:line="360" w:lineRule="auto"/>
        <w:jc w:val="both"/>
        <w:rPr>
          <w:rFonts w:asciiTheme="minorHAnsi" w:hAnsiTheme="minorHAnsi" w:cstheme="minorHAnsi"/>
          <w:color w:val="000000"/>
          <w:sz w:val="22"/>
          <w:szCs w:val="22"/>
        </w:rPr>
      </w:pPr>
      <w:r w:rsidRPr="001B6825">
        <w:rPr>
          <w:rFonts w:asciiTheme="minorHAnsi" w:hAnsiTheme="minorHAnsi" w:cstheme="minorHAnsi"/>
          <w:color w:val="000000"/>
          <w:sz w:val="22"/>
          <w:szCs w:val="22"/>
        </w:rPr>
        <w:t>του Β.Δ. 24/9-20/10/1958.</w:t>
      </w:r>
    </w:p>
    <w:p w:rsidR="00BC0250" w:rsidRPr="000545C2" w:rsidRDefault="00BC0250" w:rsidP="00BC0250">
      <w:pPr>
        <w:widowControl w:val="0"/>
        <w:spacing w:after="120" w:line="276" w:lineRule="auto"/>
        <w:jc w:val="both"/>
        <w:rPr>
          <w:rFonts w:asciiTheme="minorHAnsi" w:hAnsiTheme="minorHAnsi" w:cstheme="minorHAnsi"/>
          <w:color w:val="000000"/>
          <w:sz w:val="22"/>
          <w:szCs w:val="22"/>
        </w:rPr>
      </w:pPr>
      <w:r w:rsidRPr="000545C2">
        <w:rPr>
          <w:rStyle w:val="apple-style-span"/>
          <w:rFonts w:asciiTheme="minorHAnsi" w:eastAsia="Arial" w:hAnsiTheme="minorHAnsi" w:cstheme="minorHAnsi"/>
          <w:color w:val="000000"/>
          <w:spacing w:val="-3"/>
          <w:kern w:val="1"/>
          <w:sz w:val="22"/>
          <w:szCs w:val="22"/>
          <w:highlight w:val="white"/>
          <w:shd w:val="clear" w:color="auto" w:fill="FFFFFF"/>
        </w:rPr>
        <w:t xml:space="preserve">Οι  ψήφοι των δημοτικών συμβούλων </w:t>
      </w:r>
      <w:proofErr w:type="spellStart"/>
      <w:r w:rsidRPr="000545C2">
        <w:rPr>
          <w:rStyle w:val="apple-style-span"/>
          <w:rFonts w:asciiTheme="minorHAnsi" w:eastAsia="Arial" w:hAnsiTheme="minorHAnsi" w:cstheme="minorHAnsi"/>
          <w:color w:val="000000"/>
          <w:spacing w:val="-3"/>
          <w:kern w:val="1"/>
          <w:sz w:val="22"/>
          <w:szCs w:val="22"/>
          <w:highlight w:val="white"/>
          <w:shd w:val="clear" w:color="auto" w:fill="FFFFFF"/>
        </w:rPr>
        <w:t>κ.κ</w:t>
      </w:r>
      <w:proofErr w:type="spellEnd"/>
      <w:r w:rsidRPr="000545C2">
        <w:rPr>
          <w:rStyle w:val="apple-style-span"/>
          <w:rFonts w:asciiTheme="minorHAnsi" w:eastAsia="Arial" w:hAnsiTheme="minorHAnsi" w:cstheme="minorHAnsi"/>
          <w:color w:val="000000"/>
          <w:spacing w:val="-3"/>
          <w:kern w:val="1"/>
          <w:sz w:val="22"/>
          <w:szCs w:val="22"/>
          <w:highlight w:val="white"/>
          <w:shd w:val="clear" w:color="auto" w:fill="FFFFFF"/>
        </w:rPr>
        <w:t xml:space="preserve">. 1)  </w:t>
      </w:r>
      <w:proofErr w:type="spellStart"/>
      <w:r w:rsidRPr="000545C2">
        <w:rPr>
          <w:rStyle w:val="apple-style-span"/>
          <w:rFonts w:asciiTheme="minorHAnsi" w:eastAsia="Arial" w:hAnsiTheme="minorHAnsi" w:cstheme="minorHAnsi"/>
          <w:color w:val="000000"/>
          <w:spacing w:val="-3"/>
          <w:kern w:val="1"/>
          <w:sz w:val="22"/>
          <w:szCs w:val="22"/>
          <w:highlight w:val="white"/>
          <w:shd w:val="clear" w:color="auto" w:fill="FFFFFF"/>
        </w:rPr>
        <w:t>Κοτσικώνα</w:t>
      </w:r>
      <w:proofErr w:type="spellEnd"/>
      <w:r w:rsidRPr="000545C2">
        <w:rPr>
          <w:rStyle w:val="apple-style-span"/>
          <w:rFonts w:asciiTheme="minorHAnsi" w:eastAsia="Arial" w:hAnsiTheme="minorHAnsi" w:cstheme="minorHAnsi"/>
          <w:color w:val="000000"/>
          <w:spacing w:val="-3"/>
          <w:kern w:val="1"/>
          <w:sz w:val="22"/>
          <w:szCs w:val="22"/>
          <w:highlight w:val="white"/>
          <w:shd w:val="clear" w:color="auto" w:fill="FFFFFF"/>
        </w:rPr>
        <w:t xml:space="preserve"> Επαμεινώνδας  , 2)  ) </w:t>
      </w:r>
      <w:proofErr w:type="spellStart"/>
      <w:r w:rsidRPr="000545C2">
        <w:rPr>
          <w:rStyle w:val="apple-style-span"/>
          <w:rFonts w:asciiTheme="minorHAnsi" w:eastAsia="Arial" w:hAnsiTheme="minorHAnsi" w:cstheme="minorHAnsi"/>
          <w:color w:val="000000"/>
          <w:spacing w:val="-3"/>
          <w:kern w:val="1"/>
          <w:sz w:val="22"/>
          <w:szCs w:val="22"/>
          <w:highlight w:val="white"/>
          <w:shd w:val="clear" w:color="auto" w:fill="FFFFFF"/>
        </w:rPr>
        <w:t>Τσιφής</w:t>
      </w:r>
      <w:proofErr w:type="spellEnd"/>
      <w:r w:rsidRPr="000545C2">
        <w:rPr>
          <w:rStyle w:val="apple-style-span"/>
          <w:rFonts w:asciiTheme="minorHAnsi" w:eastAsia="Arial" w:hAnsiTheme="minorHAnsi" w:cstheme="minorHAnsi"/>
          <w:color w:val="000000"/>
          <w:spacing w:val="-3"/>
          <w:kern w:val="1"/>
          <w:sz w:val="22"/>
          <w:szCs w:val="22"/>
          <w:highlight w:val="white"/>
          <w:shd w:val="clear" w:color="auto" w:fill="FFFFFF"/>
        </w:rPr>
        <w:t xml:space="preserve"> Δημήτριος </w:t>
      </w:r>
      <w:r w:rsidRPr="000545C2">
        <w:rPr>
          <w:rStyle w:val="apple-style-span"/>
          <w:rFonts w:asciiTheme="minorHAnsi" w:eastAsia="Arial" w:hAnsiTheme="minorHAnsi" w:cstheme="minorHAnsi"/>
          <w:color w:val="000000"/>
          <w:spacing w:val="-3"/>
          <w:kern w:val="1"/>
          <w:sz w:val="22"/>
          <w:szCs w:val="22"/>
          <w:shd w:val="clear" w:color="auto" w:fill="FFFFFF"/>
        </w:rPr>
        <w:t xml:space="preserve"> 3) </w:t>
      </w:r>
      <w:proofErr w:type="spellStart"/>
      <w:r w:rsidRPr="000545C2">
        <w:rPr>
          <w:rStyle w:val="apple-style-span"/>
          <w:rFonts w:asciiTheme="minorHAnsi" w:eastAsia="Arial" w:hAnsiTheme="minorHAnsi" w:cstheme="minorHAnsi"/>
          <w:color w:val="000000"/>
          <w:spacing w:val="-3"/>
          <w:kern w:val="1"/>
          <w:sz w:val="22"/>
          <w:szCs w:val="22"/>
          <w:shd w:val="clear" w:color="auto" w:fill="FFFFFF"/>
        </w:rPr>
        <w:t>Γερονικολού</w:t>
      </w:r>
      <w:proofErr w:type="spellEnd"/>
      <w:r w:rsidRPr="000545C2">
        <w:rPr>
          <w:rStyle w:val="apple-style-span"/>
          <w:rFonts w:asciiTheme="minorHAnsi" w:eastAsia="Arial" w:hAnsiTheme="minorHAnsi" w:cstheme="minorHAnsi"/>
          <w:color w:val="000000"/>
          <w:spacing w:val="-3"/>
          <w:kern w:val="1"/>
          <w:sz w:val="22"/>
          <w:szCs w:val="22"/>
          <w:shd w:val="clear" w:color="auto" w:fill="FFFFFF"/>
        </w:rPr>
        <w:t xml:space="preserve"> Λαμπρινή 4) </w:t>
      </w:r>
      <w:proofErr w:type="spellStart"/>
      <w:r w:rsidRPr="000545C2">
        <w:rPr>
          <w:rStyle w:val="apple-style-span"/>
          <w:rFonts w:asciiTheme="minorHAnsi" w:eastAsia="Arial" w:hAnsiTheme="minorHAnsi" w:cstheme="minorHAnsi"/>
          <w:color w:val="000000"/>
          <w:spacing w:val="-3"/>
          <w:kern w:val="1"/>
          <w:sz w:val="22"/>
          <w:szCs w:val="22"/>
          <w:shd w:val="clear" w:color="auto" w:fill="FFFFFF"/>
        </w:rPr>
        <w:t>Καλέα</w:t>
      </w:r>
      <w:proofErr w:type="spellEnd"/>
      <w:r w:rsidRPr="000545C2">
        <w:rPr>
          <w:rStyle w:val="apple-style-span"/>
          <w:rFonts w:asciiTheme="minorHAnsi" w:eastAsia="Arial" w:hAnsiTheme="minorHAnsi" w:cstheme="minorHAnsi"/>
          <w:color w:val="000000"/>
          <w:spacing w:val="-3"/>
          <w:kern w:val="1"/>
          <w:sz w:val="22"/>
          <w:szCs w:val="22"/>
          <w:shd w:val="clear" w:color="auto" w:fill="FFFFFF"/>
        </w:rPr>
        <w:t xml:space="preserve"> – Καρούζου Ανδρομάχη 5) Αλεξίου Λουκάς </w:t>
      </w:r>
      <w:r w:rsidRPr="000545C2">
        <w:rPr>
          <w:rFonts w:asciiTheme="minorHAnsi" w:hAnsiTheme="minorHAnsi" w:cstheme="minorHAnsi"/>
          <w:color w:val="000000"/>
          <w:sz w:val="22"/>
          <w:szCs w:val="22"/>
        </w:rPr>
        <w:t xml:space="preserve">θεωρούνται άκυρες  σύμφωνα με το άρθρο </w:t>
      </w:r>
      <w:r w:rsidRPr="000545C2">
        <w:rPr>
          <w:rFonts w:asciiTheme="minorHAnsi" w:hAnsiTheme="minorHAnsi" w:cstheme="minorHAnsi"/>
          <w:iCs/>
          <w:sz w:val="22"/>
          <w:szCs w:val="22"/>
        </w:rPr>
        <w:t>11 του Ν.4623/2019 και την υπ αριθ. 117/2019 εγκύκλιο του ΥΠΕΣ ,</w:t>
      </w:r>
      <w:r w:rsidRPr="000545C2">
        <w:rPr>
          <w:rFonts w:asciiTheme="minorHAnsi" w:hAnsiTheme="minorHAnsi" w:cstheme="minorHAnsi"/>
          <w:color w:val="000000"/>
          <w:sz w:val="22"/>
          <w:szCs w:val="22"/>
        </w:rPr>
        <w:t xml:space="preserve"> επειδή δεν έχει κατατεθεί εναλλακτική πρόταση.</w:t>
      </w:r>
    </w:p>
    <w:p w:rsidR="00D65220" w:rsidRDefault="001B6825" w:rsidP="00D65220">
      <w:pPr>
        <w:suppressAutoHyphens w:val="0"/>
        <w:spacing w:line="276" w:lineRule="auto"/>
        <w:ind w:right="29"/>
        <w:jc w:val="both"/>
      </w:pPr>
      <w:r>
        <w:rPr>
          <w:rFonts w:ascii="Calibri" w:eastAsia="Calibri" w:hAnsi="Calibri" w:cs="Calibri"/>
        </w:rPr>
        <w:t xml:space="preserve"> </w:t>
      </w:r>
    </w:p>
    <w:p w:rsidR="00D65220" w:rsidRPr="00BC0250" w:rsidRDefault="00BC0250" w:rsidP="00D65220">
      <w:pPr>
        <w:suppressAutoHyphens w:val="0"/>
        <w:spacing w:line="276" w:lineRule="auto"/>
        <w:ind w:right="29"/>
        <w:jc w:val="both"/>
      </w:pPr>
      <w:r>
        <w:rPr>
          <w:rFonts w:ascii="Calibri" w:hAnsi="Calibri" w:cs="Calibri"/>
          <w:b/>
          <w:bCs/>
          <w:color w:val="000000"/>
        </w:rPr>
        <w:t xml:space="preserve"> </w:t>
      </w:r>
      <w:r w:rsidR="00D65220">
        <w:rPr>
          <w:rFonts w:ascii="Calibri" w:hAnsi="Calibri" w:cs="Calibri"/>
          <w:b/>
          <w:bCs/>
          <w:color w:val="000000"/>
        </w:rPr>
        <w:t xml:space="preserve"> </w:t>
      </w:r>
      <w:r w:rsidR="00D65220" w:rsidRPr="00BC0250">
        <w:rPr>
          <w:rFonts w:ascii="Calibri" w:hAnsi="Calibri" w:cs="Calibri"/>
          <w:sz w:val="22"/>
        </w:rPr>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D65220" w:rsidRDefault="00D65220" w:rsidP="00D65220">
      <w:pPr>
        <w:suppressAutoHyphens w:val="0"/>
        <w:spacing w:line="276" w:lineRule="auto"/>
        <w:ind w:right="29"/>
        <w:jc w:val="both"/>
      </w:pPr>
    </w:p>
    <w:p w:rsidR="00AE1960" w:rsidRPr="00520A94" w:rsidRDefault="00AE1960" w:rsidP="00E93197">
      <w:pPr>
        <w:rPr>
          <w:rFonts w:ascii="Arial" w:hAnsi="Arial" w:cs="Arial"/>
          <w:sz w:val="22"/>
          <w:szCs w:val="22"/>
        </w:rPr>
      </w:pPr>
    </w:p>
    <w:p w:rsidR="003C235F" w:rsidRPr="00A004C2" w:rsidRDefault="00162A16" w:rsidP="008924FF">
      <w:pPr>
        <w:spacing w:line="360" w:lineRule="auto"/>
        <w:jc w:val="both"/>
        <w:rPr>
          <w:rFonts w:ascii="Calibri" w:hAnsi="Calibri" w:cs="Calibri"/>
          <w:b/>
          <w:sz w:val="22"/>
          <w:szCs w:val="22"/>
        </w:rPr>
      </w:pPr>
      <w:r w:rsidRPr="00D32BD0">
        <w:rPr>
          <w:rFonts w:ascii="Arial" w:hAnsi="Arial" w:cs="Arial"/>
          <w:b/>
          <w:sz w:val="22"/>
          <w:szCs w:val="22"/>
        </w:rPr>
        <w:t xml:space="preserve">         </w:t>
      </w:r>
      <w:r w:rsidR="00BC0250">
        <w:rPr>
          <w:rFonts w:ascii="Arial" w:hAnsi="Arial" w:cs="Arial"/>
          <w:b/>
          <w:sz w:val="22"/>
          <w:szCs w:val="22"/>
        </w:rPr>
        <w:t xml:space="preserve">                      </w:t>
      </w:r>
      <w:r w:rsidRPr="00D32BD0">
        <w:rPr>
          <w:rFonts w:ascii="Arial" w:hAnsi="Arial" w:cs="Arial"/>
          <w:b/>
          <w:sz w:val="22"/>
          <w:szCs w:val="22"/>
        </w:rPr>
        <w:t xml:space="preserve">   </w:t>
      </w:r>
      <w:r w:rsidRPr="00D32BD0">
        <w:rPr>
          <w:rFonts w:ascii="Calibri" w:hAnsi="Calibri" w:cs="Calibri"/>
          <w:b/>
          <w:sz w:val="22"/>
          <w:szCs w:val="22"/>
        </w:rPr>
        <w:t>Η</w:t>
      </w:r>
      <w:r w:rsidRPr="00A004C2">
        <w:rPr>
          <w:rFonts w:ascii="Calibri" w:hAnsi="Calibri" w:cs="Calibri"/>
          <w:sz w:val="22"/>
          <w:szCs w:val="22"/>
        </w:rPr>
        <w:t xml:space="preserve"> </w:t>
      </w:r>
      <w:r w:rsidR="003B5930" w:rsidRPr="00A004C2">
        <w:rPr>
          <w:rFonts w:ascii="Calibri" w:hAnsi="Calibri" w:cs="Calibri"/>
          <w:b/>
          <w:sz w:val="22"/>
          <w:szCs w:val="22"/>
        </w:rPr>
        <w:t xml:space="preserve"> απόφαση πήρε αριθμό  </w:t>
      </w:r>
      <w:r w:rsidR="009F515B">
        <w:rPr>
          <w:rFonts w:ascii="Calibri" w:hAnsi="Calibri" w:cs="Calibri"/>
          <w:b/>
          <w:sz w:val="22"/>
          <w:szCs w:val="22"/>
        </w:rPr>
        <w:t>1</w:t>
      </w:r>
      <w:r w:rsidR="00621FD6">
        <w:rPr>
          <w:rFonts w:ascii="Calibri" w:hAnsi="Calibri" w:cs="Calibri"/>
          <w:b/>
          <w:sz w:val="22"/>
          <w:szCs w:val="22"/>
        </w:rPr>
        <w:t>40</w:t>
      </w:r>
      <w:r w:rsidR="007042B4" w:rsidRPr="00A004C2">
        <w:rPr>
          <w:rFonts w:ascii="Calibri" w:hAnsi="Calibri" w:cs="Calibri"/>
          <w:b/>
          <w:sz w:val="22"/>
          <w:szCs w:val="22"/>
        </w:rPr>
        <w:t>/</w:t>
      </w:r>
      <w:r w:rsidR="003C235F" w:rsidRPr="00A004C2">
        <w:rPr>
          <w:rFonts w:ascii="Calibri" w:hAnsi="Calibri" w:cs="Calibri"/>
          <w:b/>
          <w:sz w:val="22"/>
          <w:szCs w:val="22"/>
        </w:rPr>
        <w:t>20</w:t>
      </w:r>
      <w:r w:rsidR="005B55CE" w:rsidRPr="00A004C2">
        <w:rPr>
          <w:rFonts w:ascii="Calibri" w:hAnsi="Calibri" w:cs="Calibri"/>
          <w:b/>
          <w:sz w:val="22"/>
          <w:szCs w:val="22"/>
        </w:rPr>
        <w:t>2</w:t>
      </w:r>
      <w:r w:rsidR="009F515B">
        <w:rPr>
          <w:rFonts w:ascii="Calibri" w:hAnsi="Calibri" w:cs="Calibri"/>
          <w:b/>
          <w:sz w:val="22"/>
          <w:szCs w:val="22"/>
        </w:rPr>
        <w:t>2</w:t>
      </w:r>
      <w:r w:rsidR="00CC0DE3" w:rsidRPr="00A004C2">
        <w:rPr>
          <w:rFonts w:ascii="Calibri" w:hAnsi="Calibri" w:cs="Calibri"/>
          <w:b/>
          <w:sz w:val="22"/>
          <w:szCs w:val="22"/>
        </w:rPr>
        <w:t>.</w:t>
      </w:r>
    </w:p>
    <w:p w:rsidR="00BC0250" w:rsidRPr="00E21B37" w:rsidRDefault="008866E2" w:rsidP="00BC0250">
      <w:pPr>
        <w:tabs>
          <w:tab w:val="center" w:pos="8460"/>
        </w:tabs>
        <w:spacing w:before="52"/>
        <w:ind w:left="-284"/>
        <w:jc w:val="both"/>
        <w:rPr>
          <w:rFonts w:ascii="Calibri" w:hAnsi="Calibri" w:cs="Calibri"/>
        </w:rPr>
      </w:pPr>
      <w:r>
        <w:rPr>
          <w:rStyle w:val="FontStyle45"/>
          <w:rFonts w:ascii="Calibri" w:eastAsia="Calibri" w:hAnsi="Calibri" w:cs="Calibri"/>
          <w:b/>
          <w:bCs/>
          <w:color w:val="000000"/>
          <w:kern w:val="1"/>
          <w:shd w:val="clear" w:color="auto" w:fill="FFFFFF"/>
        </w:rPr>
        <w:t xml:space="preserve"> </w:t>
      </w:r>
    </w:p>
    <w:p w:rsidR="00BC0250" w:rsidRDefault="00BC0250" w:rsidP="00BC0250">
      <w:pPr>
        <w:jc w:val="center"/>
        <w:rPr>
          <w:rFonts w:ascii="Calibri" w:hAnsi="Calibri" w:cs="Calibri"/>
          <w:b/>
          <w:bCs/>
        </w:rPr>
      </w:pPr>
    </w:p>
    <w:p w:rsidR="00BC0250" w:rsidRPr="00B07EEA" w:rsidRDefault="00BC0250" w:rsidP="00BC0250">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BC0250" w:rsidRPr="00B07EEA" w:rsidRDefault="00BC0250" w:rsidP="00BC0250">
      <w:pPr>
        <w:tabs>
          <w:tab w:val="center" w:pos="8460"/>
        </w:tabs>
        <w:spacing w:after="198" w:line="360" w:lineRule="auto"/>
        <w:contextualSpacing/>
        <w:rPr>
          <w:rFonts w:asciiTheme="minorHAnsi" w:hAnsiTheme="minorHAnsi" w:cstheme="minorHAnsi"/>
          <w:b/>
          <w:bCs/>
          <w:sz w:val="22"/>
          <w:szCs w:val="22"/>
        </w:rPr>
      </w:pPr>
    </w:p>
    <w:p w:rsidR="00BC0250" w:rsidRPr="00B07EEA" w:rsidRDefault="00BC0250" w:rsidP="00BC0250">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BC0250" w:rsidRPr="00B07EEA" w:rsidRDefault="00BC0250" w:rsidP="00BC0250">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BC0250" w:rsidRPr="00B07EEA" w:rsidRDefault="00BC0250" w:rsidP="00BC0250">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97"/>
        <w:gridCol w:w="512"/>
        <w:gridCol w:w="3081"/>
        <w:gridCol w:w="284"/>
        <w:gridCol w:w="567"/>
        <w:gridCol w:w="4087"/>
        <w:gridCol w:w="284"/>
        <w:gridCol w:w="1331"/>
      </w:tblGrid>
      <w:tr w:rsidR="00BC0250" w:rsidRPr="00B07EEA" w:rsidTr="00A557EB">
        <w:trPr>
          <w:gridAfter w:val="1"/>
          <w:wAfter w:w="1331" w:type="dxa"/>
        </w:trPr>
        <w:tc>
          <w:tcPr>
            <w:tcW w:w="567" w:type="dxa"/>
          </w:tcPr>
          <w:p w:rsidR="00BC0250" w:rsidRPr="00B07EEA" w:rsidRDefault="00BC0250" w:rsidP="00A557EB">
            <w:pPr>
              <w:rPr>
                <w:rFonts w:asciiTheme="minorHAnsi" w:eastAsia="Arial" w:hAnsiTheme="minorHAnsi" w:cstheme="minorHAnsi"/>
                <w:sz w:val="22"/>
                <w:szCs w:val="22"/>
              </w:rPr>
            </w:pPr>
          </w:p>
        </w:tc>
        <w:tc>
          <w:tcPr>
            <w:tcW w:w="709" w:type="dxa"/>
            <w:gridSpan w:val="2"/>
          </w:tcPr>
          <w:p w:rsidR="00BC0250" w:rsidRPr="00B07EEA" w:rsidRDefault="00BC0250" w:rsidP="00A557EB">
            <w:pPr>
              <w:rPr>
                <w:rFonts w:asciiTheme="minorHAnsi" w:eastAsia="Arial" w:hAnsiTheme="minorHAnsi" w:cstheme="minorHAnsi"/>
                <w:sz w:val="22"/>
                <w:szCs w:val="22"/>
              </w:rPr>
            </w:pPr>
          </w:p>
        </w:tc>
        <w:tc>
          <w:tcPr>
            <w:tcW w:w="3365" w:type="dxa"/>
            <w:gridSpan w:val="2"/>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ΠΙΣΤΟ ΑΠΟΣΠΑΣΜΑ</w:t>
            </w:r>
          </w:p>
        </w:tc>
      </w:tr>
      <w:tr w:rsidR="00BC0250" w:rsidRPr="00B07EEA" w:rsidTr="00A557EB">
        <w:trPr>
          <w:gridAfter w:val="2"/>
          <w:wAfter w:w="1615" w:type="dxa"/>
        </w:trPr>
        <w:tc>
          <w:tcPr>
            <w:tcW w:w="567" w:type="dxa"/>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lastRenderedPageBreak/>
              <w:t>1</w:t>
            </w:r>
          </w:p>
        </w:tc>
        <w:tc>
          <w:tcPr>
            <w:tcW w:w="197" w:type="dxa"/>
          </w:tcPr>
          <w:p w:rsidR="00BC0250" w:rsidRPr="00B07EEA" w:rsidRDefault="00BC0250" w:rsidP="00A557EB">
            <w:pPr>
              <w:rPr>
                <w:rFonts w:asciiTheme="minorHAnsi" w:eastAsia="Arial"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hAnsiTheme="minorHAnsi" w:cstheme="minorHAnsi"/>
                <w:sz w:val="22"/>
                <w:szCs w:val="22"/>
              </w:rPr>
              <w:t>Μητάς</w:t>
            </w:r>
            <w:proofErr w:type="spellEnd"/>
            <w:r w:rsidRPr="00B07EEA">
              <w:rPr>
                <w:rFonts w:asciiTheme="minorHAnsi" w:hAnsiTheme="minorHAnsi" w:cstheme="minorHAnsi"/>
                <w:sz w:val="22"/>
                <w:szCs w:val="22"/>
              </w:rPr>
              <w:t xml:space="preserve"> Αλέξανδρος</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 xml:space="preserve">Λιβαδειά αυθημερόν </w:t>
            </w: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2</w:t>
            </w:r>
          </w:p>
        </w:tc>
        <w:tc>
          <w:tcPr>
            <w:tcW w:w="197" w:type="dxa"/>
          </w:tcPr>
          <w:p w:rsidR="00BC0250" w:rsidRPr="00B07EEA" w:rsidRDefault="00BC0250" w:rsidP="00A557EB">
            <w:pPr>
              <w:ind w:left="-444" w:firstLine="444"/>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hAnsiTheme="minorHAnsi" w:cstheme="minorHAnsi"/>
                <w:sz w:val="22"/>
                <w:szCs w:val="22"/>
              </w:rPr>
              <w:t>Καλογρηάς</w:t>
            </w:r>
            <w:proofErr w:type="spellEnd"/>
            <w:r w:rsidRPr="00B07EEA">
              <w:rPr>
                <w:rFonts w:asciiTheme="minorHAnsi" w:hAnsiTheme="minorHAnsi" w:cstheme="minorHAnsi"/>
                <w:sz w:val="22"/>
                <w:szCs w:val="22"/>
              </w:rPr>
              <w:t xml:space="preserve"> Αθανάσιος</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Ο</w:t>
            </w:r>
            <w:r w:rsidRPr="00B07EEA">
              <w:rPr>
                <w:rFonts w:asciiTheme="minorHAnsi" w:hAnsiTheme="minorHAnsi" w:cstheme="minorHAnsi"/>
                <w:sz w:val="22"/>
                <w:szCs w:val="22"/>
              </w:rPr>
              <w:t xml:space="preserve"> Δήμαρχος </w:t>
            </w:r>
            <w:proofErr w:type="spellStart"/>
            <w:r w:rsidRPr="00B07EEA">
              <w:rPr>
                <w:rFonts w:asciiTheme="minorHAnsi" w:hAnsiTheme="minorHAnsi" w:cstheme="minorHAnsi"/>
                <w:sz w:val="22"/>
                <w:szCs w:val="22"/>
              </w:rPr>
              <w:t>Λεβαδέων</w:t>
            </w:r>
            <w:proofErr w:type="spellEnd"/>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3</w:t>
            </w:r>
          </w:p>
        </w:tc>
        <w:tc>
          <w:tcPr>
            <w:tcW w:w="197" w:type="dxa"/>
          </w:tcPr>
          <w:p w:rsidR="00BC0250" w:rsidRPr="00B07EEA" w:rsidRDefault="00BC0250" w:rsidP="00A557EB">
            <w:pPr>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eastAsia="Arial" w:hAnsiTheme="minorHAnsi" w:cstheme="minorHAnsi"/>
                <w:sz w:val="22"/>
                <w:szCs w:val="22"/>
              </w:rPr>
              <w:t>Τσεσμετζής</w:t>
            </w:r>
            <w:proofErr w:type="spellEnd"/>
            <w:r w:rsidRPr="00B07EEA">
              <w:rPr>
                <w:rFonts w:asciiTheme="minorHAnsi" w:eastAsia="Arial" w:hAnsiTheme="minorHAnsi" w:cstheme="minorHAnsi"/>
                <w:sz w:val="22"/>
                <w:szCs w:val="22"/>
              </w:rPr>
              <w:t xml:space="preserve"> Εμμανουήλ</w:t>
            </w:r>
          </w:p>
        </w:tc>
        <w:tc>
          <w:tcPr>
            <w:tcW w:w="4938" w:type="dxa"/>
            <w:gridSpan w:val="3"/>
            <w:shd w:val="clear" w:color="auto" w:fill="auto"/>
          </w:tcPr>
          <w:p w:rsidR="00BC0250" w:rsidRPr="00B07EEA" w:rsidRDefault="00BC0250" w:rsidP="00A557EB">
            <w:pPr>
              <w:snapToGrid w:val="0"/>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4</w:t>
            </w:r>
          </w:p>
        </w:tc>
        <w:tc>
          <w:tcPr>
            <w:tcW w:w="197" w:type="dxa"/>
          </w:tcPr>
          <w:p w:rsidR="00BC0250" w:rsidRPr="00B07EEA" w:rsidRDefault="00BC0250" w:rsidP="00A557EB">
            <w:pPr>
              <w:rPr>
                <w:rFonts w:asciiTheme="minorHAnsi" w:eastAsia="Calibr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t xml:space="preserve">Δήμου Ιωάννης </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ΙΩΑΝΝΗΣ .Δ. ΤΑΓΚΑΛΕΓΚΑΣ</w:t>
            </w: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eastAsia="Calibri" w:hAnsiTheme="minorHAnsi" w:cstheme="minorHAnsi"/>
                <w:sz w:val="22"/>
                <w:szCs w:val="22"/>
              </w:rPr>
            </w:pPr>
            <w:r w:rsidRPr="00B07EEA">
              <w:rPr>
                <w:rFonts w:asciiTheme="minorHAnsi" w:eastAsia="Calibri" w:hAnsiTheme="minorHAnsi" w:cstheme="minorHAnsi"/>
                <w:sz w:val="22"/>
                <w:szCs w:val="22"/>
              </w:rPr>
              <w:t>5</w:t>
            </w:r>
          </w:p>
        </w:tc>
        <w:tc>
          <w:tcPr>
            <w:tcW w:w="197" w:type="dxa"/>
          </w:tcPr>
          <w:p w:rsidR="00BC0250" w:rsidRPr="00B07EEA" w:rsidRDefault="00BC0250" w:rsidP="00A557EB">
            <w:pPr>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t>Αποστόλου Ιωάννης</w:t>
            </w:r>
          </w:p>
        </w:tc>
        <w:tc>
          <w:tcPr>
            <w:tcW w:w="4938" w:type="dxa"/>
            <w:gridSpan w:val="3"/>
            <w:shd w:val="clear" w:color="auto" w:fill="auto"/>
          </w:tcPr>
          <w:p w:rsidR="00BC0250" w:rsidRPr="00B07EEA" w:rsidRDefault="00BC0250" w:rsidP="00A557EB">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6</w:t>
            </w:r>
          </w:p>
        </w:tc>
        <w:tc>
          <w:tcPr>
            <w:tcW w:w="197" w:type="dxa"/>
          </w:tcPr>
          <w:p w:rsidR="00BC0250" w:rsidRPr="00B07EEA" w:rsidRDefault="00BC0250" w:rsidP="00A557EB">
            <w:pPr>
              <w:rPr>
                <w:rFonts w:asciiTheme="minorHAnsi" w:eastAsia="Calibri" w:hAnsiTheme="minorHAnsi" w:cstheme="minorHAnsi"/>
                <w:color w:val="000000"/>
                <w:sz w:val="22"/>
                <w:szCs w:val="22"/>
              </w:rPr>
            </w:pPr>
          </w:p>
        </w:tc>
        <w:tc>
          <w:tcPr>
            <w:tcW w:w="3593" w:type="dxa"/>
            <w:gridSpan w:val="2"/>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Σάκκος</w:t>
            </w:r>
            <w:proofErr w:type="spellEnd"/>
            <w:r w:rsidRPr="00B07EEA">
              <w:rPr>
                <w:rFonts w:asciiTheme="minorHAnsi" w:eastAsia="Calibri" w:hAnsiTheme="minorHAnsi" w:cstheme="minorHAnsi"/>
                <w:sz w:val="22"/>
                <w:szCs w:val="22"/>
              </w:rPr>
              <w:t xml:space="preserve"> Μάριος   </w:t>
            </w: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7</w:t>
            </w:r>
          </w:p>
        </w:tc>
        <w:tc>
          <w:tcPr>
            <w:tcW w:w="197" w:type="dxa"/>
          </w:tcPr>
          <w:p w:rsidR="00BC0250" w:rsidRPr="00B07EEA" w:rsidRDefault="00BC0250" w:rsidP="00A557EB">
            <w:pPr>
              <w:ind w:left="-55" w:firstLine="55"/>
              <w:rPr>
                <w:rFonts w:asciiTheme="minorHAnsi" w:eastAsia="Calibri" w:hAnsiTheme="minorHAnsi" w:cstheme="minorHAnsi"/>
                <w:color w:val="000000"/>
                <w:sz w:val="22"/>
                <w:szCs w:val="22"/>
              </w:rPr>
            </w:pPr>
          </w:p>
        </w:tc>
        <w:tc>
          <w:tcPr>
            <w:tcW w:w="4444" w:type="dxa"/>
            <w:gridSpan w:val="4"/>
            <w:shd w:val="clear" w:color="auto" w:fill="auto"/>
          </w:tcPr>
          <w:p w:rsidR="00BC0250" w:rsidRPr="00B07EEA" w:rsidRDefault="00BC0250" w:rsidP="00A557EB">
            <w:pPr>
              <w:ind w:left="-55" w:firstLine="55"/>
              <w:rPr>
                <w:rFonts w:asciiTheme="minorHAnsi" w:hAnsiTheme="minorHAnsi" w:cstheme="minorHAnsi"/>
                <w:sz w:val="22"/>
                <w:szCs w:val="22"/>
              </w:rPr>
            </w:pPr>
            <w:proofErr w:type="spellStart"/>
            <w:r w:rsidRPr="00B07EEA">
              <w:rPr>
                <w:rFonts w:asciiTheme="minorHAnsi" w:hAnsiTheme="minorHAnsi" w:cstheme="minorHAnsi"/>
                <w:sz w:val="22"/>
                <w:szCs w:val="22"/>
              </w:rPr>
              <w:t>Νταντούμη</w:t>
            </w:r>
            <w:proofErr w:type="spellEnd"/>
            <w:r w:rsidRPr="00B07EEA">
              <w:rPr>
                <w:rFonts w:asciiTheme="minorHAnsi" w:hAnsiTheme="minorHAnsi" w:cstheme="minorHAnsi"/>
                <w:sz w:val="22"/>
                <w:szCs w:val="22"/>
              </w:rPr>
              <w:t xml:space="preserve"> Ιωάννα    </w:t>
            </w:r>
            <w:r w:rsidRPr="00B07EEA">
              <w:rPr>
                <w:rFonts w:asciiTheme="minorHAnsi" w:eastAsia="Arial" w:hAnsiTheme="minorHAnsi" w:cstheme="minorHAnsi"/>
                <w:sz w:val="22"/>
                <w:szCs w:val="22"/>
              </w:rPr>
              <w:t xml:space="preserve">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spacing w:line="276" w:lineRule="auto"/>
              <w:rPr>
                <w:rFonts w:asciiTheme="minorHAnsi" w:eastAsia="Calibri" w:hAnsiTheme="minorHAnsi" w:cstheme="minorHAnsi"/>
                <w:sz w:val="22"/>
                <w:szCs w:val="22"/>
              </w:rPr>
            </w:pPr>
            <w:r w:rsidRPr="00B07EEA">
              <w:rPr>
                <w:rFonts w:asciiTheme="minorHAnsi" w:eastAsia="Calibri" w:hAnsiTheme="minorHAnsi" w:cstheme="minorHAnsi"/>
                <w:sz w:val="22"/>
                <w:szCs w:val="22"/>
              </w:rPr>
              <w:t>8</w:t>
            </w:r>
          </w:p>
        </w:tc>
        <w:tc>
          <w:tcPr>
            <w:tcW w:w="197" w:type="dxa"/>
          </w:tcPr>
          <w:p w:rsidR="00BC0250" w:rsidRPr="00B07EEA" w:rsidRDefault="00BC0250" w:rsidP="00A557EB">
            <w:pPr>
              <w:snapToGrid w:val="0"/>
              <w:spacing w:line="276" w:lineRule="auto"/>
              <w:ind w:firstLine="55"/>
              <w:rPr>
                <w:rFonts w:asciiTheme="minorHAnsi" w:eastAsia="Calibri" w:hAnsiTheme="minorHAnsi" w:cstheme="minorHAnsi"/>
                <w:sz w:val="22"/>
                <w:szCs w:val="22"/>
              </w:rPr>
            </w:pPr>
          </w:p>
        </w:tc>
        <w:tc>
          <w:tcPr>
            <w:tcW w:w="4444" w:type="dxa"/>
            <w:gridSpan w:val="4"/>
            <w:shd w:val="clear" w:color="auto" w:fill="auto"/>
          </w:tcPr>
          <w:p w:rsidR="00BC0250" w:rsidRPr="00B07EEA" w:rsidRDefault="00BC0250" w:rsidP="00A557EB">
            <w:pPr>
              <w:spacing w:line="276" w:lineRule="auto"/>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Μερτζάνης</w:t>
            </w:r>
            <w:proofErr w:type="spellEnd"/>
            <w:r w:rsidRPr="00B07EEA">
              <w:rPr>
                <w:rFonts w:asciiTheme="minorHAnsi" w:eastAsia="Calibri" w:hAnsiTheme="minorHAnsi" w:cstheme="minorHAnsi"/>
                <w:sz w:val="22"/>
                <w:szCs w:val="22"/>
              </w:rPr>
              <w:t xml:space="preserve"> Κων/νος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9</w:t>
            </w:r>
          </w:p>
        </w:tc>
        <w:tc>
          <w:tcPr>
            <w:tcW w:w="197" w:type="dxa"/>
          </w:tcPr>
          <w:p w:rsidR="00BC0250" w:rsidRPr="00B07EEA" w:rsidRDefault="00BC0250" w:rsidP="00A557EB">
            <w:pPr>
              <w:snapToGrid w:val="0"/>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rPr>
                <w:rFonts w:asciiTheme="minorHAnsi" w:hAnsiTheme="minorHAnsi" w:cstheme="minorHAnsi"/>
                <w:sz w:val="22"/>
                <w:szCs w:val="22"/>
              </w:rPr>
            </w:pPr>
            <w:proofErr w:type="spellStart"/>
            <w:r w:rsidRPr="00B07EEA">
              <w:rPr>
                <w:rFonts w:asciiTheme="minorHAnsi" w:hAnsiTheme="minorHAnsi" w:cstheme="minorHAnsi"/>
                <w:sz w:val="22"/>
                <w:szCs w:val="22"/>
              </w:rPr>
              <w:t>Σαγιάννης</w:t>
            </w:r>
            <w:proofErr w:type="spellEnd"/>
            <w:r w:rsidRPr="00B07EEA">
              <w:rPr>
                <w:rFonts w:asciiTheme="minorHAnsi" w:hAnsiTheme="minorHAnsi" w:cstheme="minorHAnsi"/>
                <w:sz w:val="22"/>
                <w:szCs w:val="22"/>
              </w:rPr>
              <w:t xml:space="preserve"> Μιχαήλ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10</w:t>
            </w:r>
          </w:p>
        </w:tc>
        <w:tc>
          <w:tcPr>
            <w:tcW w:w="197" w:type="dxa"/>
          </w:tcPr>
          <w:p w:rsidR="00BC0250" w:rsidRPr="00B07EEA" w:rsidRDefault="00BC0250" w:rsidP="00A557EB">
            <w:pPr>
              <w:snapToGrid w:val="0"/>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Πούλου</w:t>
            </w:r>
            <w:proofErr w:type="spellEnd"/>
            <w:r w:rsidRPr="00B07EEA">
              <w:rPr>
                <w:rFonts w:asciiTheme="minorHAnsi" w:hAnsiTheme="minorHAnsi" w:cstheme="minorHAnsi"/>
                <w:sz w:val="22"/>
                <w:szCs w:val="22"/>
              </w:rPr>
              <w:t xml:space="preserve"> Γιώτα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rPr>
                <w:rFonts w:asciiTheme="minorHAnsi" w:hAnsiTheme="minorHAnsi" w:cstheme="minorHAnsi"/>
                <w:sz w:val="22"/>
                <w:szCs w:val="22"/>
              </w:rPr>
            </w:pPr>
            <w:r w:rsidRPr="00B07EEA">
              <w:rPr>
                <w:rFonts w:asciiTheme="minorHAnsi" w:hAnsiTheme="minorHAnsi" w:cstheme="minorHAnsi"/>
                <w:sz w:val="22"/>
                <w:szCs w:val="22"/>
              </w:rPr>
              <w:t>11</w:t>
            </w:r>
          </w:p>
        </w:tc>
        <w:tc>
          <w:tcPr>
            <w:tcW w:w="197" w:type="dxa"/>
          </w:tcPr>
          <w:p w:rsidR="00BC0250" w:rsidRPr="00B07EEA" w:rsidRDefault="00BC0250" w:rsidP="00A557EB">
            <w:pPr>
              <w:snapToGrid w:val="0"/>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Καπλάνης</w:t>
            </w:r>
            <w:proofErr w:type="spellEnd"/>
            <w:r w:rsidRPr="00B07EEA">
              <w:rPr>
                <w:rFonts w:asciiTheme="minorHAnsi" w:hAnsiTheme="minorHAnsi" w:cstheme="minorHAnsi"/>
                <w:sz w:val="22"/>
                <w:szCs w:val="22"/>
              </w:rPr>
              <w:t xml:space="preserve"> Κων/νος  </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c>
          <w:tcPr>
            <w:tcW w:w="567" w:type="dxa"/>
          </w:tcPr>
          <w:p w:rsidR="00BC0250" w:rsidRPr="00B07EEA" w:rsidRDefault="00BC0250" w:rsidP="00A557EB">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12</w:t>
            </w:r>
          </w:p>
        </w:tc>
        <w:tc>
          <w:tcPr>
            <w:tcW w:w="197" w:type="dxa"/>
          </w:tcPr>
          <w:p w:rsidR="00BC0250" w:rsidRPr="00B07EEA" w:rsidRDefault="00BC0250" w:rsidP="00A557EB">
            <w:pPr>
              <w:ind w:firstLine="55"/>
              <w:rPr>
                <w:rFonts w:asciiTheme="minorHAnsi" w:hAnsiTheme="minorHAnsi" w:cstheme="minorHAnsi"/>
                <w:sz w:val="22"/>
                <w:szCs w:val="22"/>
              </w:rPr>
            </w:pPr>
          </w:p>
        </w:tc>
        <w:tc>
          <w:tcPr>
            <w:tcW w:w="4444" w:type="dxa"/>
            <w:gridSpan w:val="4"/>
            <w:shd w:val="clear" w:color="auto" w:fill="auto"/>
          </w:tcPr>
          <w:p w:rsidR="00BC0250" w:rsidRPr="00B07EEA" w:rsidRDefault="00BC0250" w:rsidP="00A557EB">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Τζουβάρας</w:t>
            </w:r>
            <w:proofErr w:type="spellEnd"/>
            <w:r w:rsidRPr="00B07EEA">
              <w:rPr>
                <w:rFonts w:asciiTheme="minorHAnsi" w:hAnsiTheme="minorHAnsi" w:cstheme="minorHAnsi"/>
                <w:sz w:val="22"/>
                <w:szCs w:val="22"/>
              </w:rPr>
              <w:t xml:space="preserve"> Νικόλαος</w:t>
            </w:r>
          </w:p>
        </w:tc>
        <w:tc>
          <w:tcPr>
            <w:tcW w:w="5702"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13</w:t>
            </w:r>
          </w:p>
        </w:tc>
        <w:tc>
          <w:tcPr>
            <w:tcW w:w="197" w:type="dxa"/>
          </w:tcPr>
          <w:p w:rsidR="00BC0250" w:rsidRPr="00B07EEA" w:rsidRDefault="00BC0250" w:rsidP="00A557EB">
            <w:pPr>
              <w:snapToGrid w:val="0"/>
              <w:ind w:firstLine="55"/>
              <w:rPr>
                <w:rFonts w:asciiTheme="minorHAnsi" w:eastAsia="Arial" w:hAnsiTheme="minorHAnsi" w:cstheme="minorHAnsi"/>
                <w:sz w:val="22"/>
                <w:szCs w:val="22"/>
              </w:rPr>
            </w:pPr>
            <w:r w:rsidRPr="00B07EEA">
              <w:rPr>
                <w:rFonts w:asciiTheme="minorHAnsi" w:eastAsia="Arial" w:hAnsiTheme="minorHAnsi" w:cstheme="minorHAnsi"/>
                <w:sz w:val="22"/>
                <w:szCs w:val="22"/>
              </w:rPr>
              <w:t xml:space="preserve"> </w:t>
            </w:r>
          </w:p>
        </w:tc>
        <w:tc>
          <w:tcPr>
            <w:tcW w:w="3593" w:type="dxa"/>
            <w:gridSpan w:val="2"/>
            <w:shd w:val="clear" w:color="auto" w:fill="auto"/>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 xml:space="preserve"> </w:t>
            </w:r>
            <w:proofErr w:type="spellStart"/>
            <w:r w:rsidRPr="00B07EEA">
              <w:rPr>
                <w:rFonts w:asciiTheme="minorHAnsi" w:hAnsiTheme="minorHAnsi" w:cstheme="minorHAnsi"/>
                <w:sz w:val="22"/>
                <w:szCs w:val="22"/>
              </w:rPr>
              <w:t>Κοτσικώνας</w:t>
            </w:r>
            <w:proofErr w:type="spellEnd"/>
            <w:r w:rsidRPr="00B07EEA">
              <w:rPr>
                <w:rFonts w:asciiTheme="minorHAnsi" w:hAnsiTheme="minorHAnsi" w:cstheme="minorHAnsi"/>
                <w:sz w:val="22"/>
                <w:szCs w:val="22"/>
              </w:rPr>
              <w:t xml:space="preserve"> Επαμεινώνδας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Height w:val="203"/>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14</w:t>
            </w:r>
          </w:p>
        </w:tc>
        <w:tc>
          <w:tcPr>
            <w:tcW w:w="197" w:type="dxa"/>
          </w:tcPr>
          <w:p w:rsidR="008866E2" w:rsidRPr="00B07EEA" w:rsidRDefault="008866E2" w:rsidP="00A557EB">
            <w:pPr>
              <w:snapToGrid w:val="0"/>
              <w:rPr>
                <w:rFonts w:asciiTheme="minorHAnsi" w:eastAsia="Arial"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Μπράλιος</w:t>
            </w:r>
            <w:proofErr w:type="spellEnd"/>
            <w:r>
              <w:rPr>
                <w:rFonts w:asciiTheme="minorHAnsi" w:eastAsia="Calibri" w:hAnsiTheme="minorHAnsi" w:cstheme="minorHAnsi"/>
                <w:sz w:val="22"/>
                <w:szCs w:val="22"/>
              </w:rPr>
              <w:t xml:space="preserve"> Νικόλαος</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Height w:val="203"/>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15</w:t>
            </w:r>
          </w:p>
        </w:tc>
        <w:tc>
          <w:tcPr>
            <w:tcW w:w="197" w:type="dxa"/>
          </w:tcPr>
          <w:p w:rsidR="008866E2" w:rsidRPr="00B07EEA" w:rsidRDefault="008866E2" w:rsidP="00A557EB">
            <w:pPr>
              <w:snapToGrid w:val="0"/>
              <w:rPr>
                <w:rFonts w:asciiTheme="minorHAnsi" w:eastAsia="Arial"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Γερονικολού</w:t>
            </w:r>
            <w:proofErr w:type="spellEnd"/>
            <w:r w:rsidRPr="00B07EEA">
              <w:rPr>
                <w:rFonts w:asciiTheme="minorHAnsi" w:eastAsia="Calibri" w:hAnsiTheme="minorHAnsi" w:cstheme="minorHAnsi"/>
                <w:sz w:val="22"/>
                <w:szCs w:val="22"/>
              </w:rPr>
              <w:t xml:space="preserve"> Λαμπρινή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16</w:t>
            </w:r>
          </w:p>
        </w:tc>
        <w:tc>
          <w:tcPr>
            <w:tcW w:w="197" w:type="dxa"/>
          </w:tcPr>
          <w:p w:rsidR="008866E2" w:rsidRPr="00B07EEA" w:rsidRDefault="008866E2" w:rsidP="00A557EB">
            <w:pPr>
              <w:snapToGrid w:val="0"/>
              <w:rPr>
                <w:rFonts w:asciiTheme="minorHAnsi"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Τσιφής</w:t>
            </w:r>
            <w:proofErr w:type="spellEnd"/>
            <w:r w:rsidRPr="00B07EEA">
              <w:rPr>
                <w:rFonts w:asciiTheme="minorHAnsi" w:hAnsiTheme="minorHAnsi" w:cstheme="minorHAnsi"/>
                <w:sz w:val="22"/>
                <w:szCs w:val="22"/>
              </w:rPr>
              <w:t xml:space="preserve"> Δημήτριος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17</w:t>
            </w:r>
          </w:p>
        </w:tc>
        <w:tc>
          <w:tcPr>
            <w:tcW w:w="197" w:type="dxa"/>
          </w:tcPr>
          <w:p w:rsidR="008866E2" w:rsidRPr="00B07EEA" w:rsidRDefault="008866E2" w:rsidP="00A557EB">
            <w:pPr>
              <w:snapToGrid w:val="0"/>
              <w:rPr>
                <w:rFonts w:asciiTheme="minorHAnsi"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sz w:val="22"/>
                <w:szCs w:val="22"/>
              </w:rPr>
            </w:pPr>
            <w:r w:rsidRPr="00B07EEA">
              <w:rPr>
                <w:rFonts w:asciiTheme="minorHAnsi" w:hAnsiTheme="minorHAnsi" w:cstheme="minorHAnsi"/>
                <w:bCs/>
                <w:sz w:val="22"/>
                <w:szCs w:val="22"/>
                <w:lang w:val="en-US"/>
              </w:rPr>
              <w:t>A</w:t>
            </w:r>
            <w:proofErr w:type="spellStart"/>
            <w:r w:rsidRPr="00B07EEA">
              <w:rPr>
                <w:rFonts w:asciiTheme="minorHAnsi" w:hAnsiTheme="minorHAnsi" w:cstheme="minorHAnsi"/>
                <w:bCs/>
                <w:sz w:val="22"/>
                <w:szCs w:val="22"/>
              </w:rPr>
              <w:t>λεξίου</w:t>
            </w:r>
            <w:proofErr w:type="spellEnd"/>
            <w:r w:rsidRPr="00B07EEA">
              <w:rPr>
                <w:rFonts w:asciiTheme="minorHAnsi" w:hAnsiTheme="minorHAnsi" w:cstheme="minorHAnsi"/>
                <w:bCs/>
                <w:sz w:val="22"/>
                <w:szCs w:val="22"/>
              </w:rPr>
              <w:t xml:space="preserve"> Λουκάς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18</w:t>
            </w:r>
          </w:p>
        </w:tc>
        <w:tc>
          <w:tcPr>
            <w:tcW w:w="197" w:type="dxa"/>
          </w:tcPr>
          <w:p w:rsidR="008866E2" w:rsidRPr="00B07EEA" w:rsidRDefault="008866E2" w:rsidP="00A557EB">
            <w:pPr>
              <w:snapToGrid w:val="0"/>
              <w:rPr>
                <w:rFonts w:asciiTheme="minorHAnsi"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bCs/>
                <w:sz w:val="22"/>
                <w:szCs w:val="22"/>
              </w:rPr>
            </w:pPr>
            <w:proofErr w:type="spellStart"/>
            <w:r w:rsidRPr="00B07EEA">
              <w:rPr>
                <w:rFonts w:asciiTheme="minorHAnsi" w:hAnsiTheme="minorHAnsi" w:cstheme="minorHAnsi"/>
                <w:bCs/>
                <w:sz w:val="22"/>
                <w:szCs w:val="22"/>
              </w:rPr>
              <w:t>Καλέα</w:t>
            </w:r>
            <w:proofErr w:type="spellEnd"/>
            <w:r w:rsidRPr="00B07EEA">
              <w:rPr>
                <w:rFonts w:asciiTheme="minorHAnsi" w:hAnsiTheme="minorHAnsi" w:cstheme="minorHAnsi"/>
                <w:bCs/>
                <w:sz w:val="22"/>
                <w:szCs w:val="22"/>
              </w:rPr>
              <w:t xml:space="preserve"> –Καρούζου Ανδρομάχη</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19</w:t>
            </w:r>
          </w:p>
        </w:tc>
        <w:tc>
          <w:tcPr>
            <w:tcW w:w="197" w:type="dxa"/>
          </w:tcPr>
          <w:p w:rsidR="008866E2" w:rsidRPr="00B07EEA" w:rsidRDefault="008866E2" w:rsidP="00A557EB">
            <w:pPr>
              <w:snapToGrid w:val="0"/>
              <w:rPr>
                <w:rFonts w:asciiTheme="minorHAnsi"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Καραμάνης</w:t>
            </w:r>
            <w:proofErr w:type="spellEnd"/>
            <w:r w:rsidRPr="00B07EEA">
              <w:rPr>
                <w:rFonts w:asciiTheme="minorHAnsi" w:eastAsia="Calibri" w:hAnsiTheme="minorHAnsi" w:cstheme="minorHAnsi"/>
                <w:sz w:val="22"/>
                <w:szCs w:val="22"/>
              </w:rPr>
              <w:t xml:space="preserve"> Δημήτριος</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20</w:t>
            </w:r>
          </w:p>
        </w:tc>
        <w:tc>
          <w:tcPr>
            <w:tcW w:w="197" w:type="dxa"/>
          </w:tcPr>
          <w:p w:rsidR="008866E2" w:rsidRPr="00B07EEA" w:rsidRDefault="008866E2" w:rsidP="00A557EB">
            <w:pPr>
              <w:snapToGrid w:val="0"/>
              <w:rPr>
                <w:rFonts w:asciiTheme="minorHAnsi"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Τουμαράς</w:t>
            </w:r>
            <w:proofErr w:type="spellEnd"/>
            <w:r w:rsidRPr="00B07EEA">
              <w:rPr>
                <w:rFonts w:asciiTheme="minorHAnsi" w:eastAsia="Calibri" w:hAnsiTheme="minorHAnsi" w:cstheme="minorHAnsi"/>
                <w:sz w:val="22"/>
                <w:szCs w:val="22"/>
              </w:rPr>
              <w:t xml:space="preserve"> Βασίλειος   </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8866E2" w:rsidRPr="00B07EEA" w:rsidTr="00A557EB">
        <w:trPr>
          <w:gridAfter w:val="2"/>
          <w:wAfter w:w="1615" w:type="dxa"/>
        </w:trPr>
        <w:tc>
          <w:tcPr>
            <w:tcW w:w="567" w:type="dxa"/>
          </w:tcPr>
          <w:p w:rsidR="008866E2" w:rsidRPr="00B07EEA" w:rsidRDefault="008866E2" w:rsidP="00BB35F1">
            <w:pPr>
              <w:snapToGrid w:val="0"/>
              <w:rPr>
                <w:rFonts w:asciiTheme="minorHAnsi" w:hAnsiTheme="minorHAnsi" w:cstheme="minorHAnsi"/>
                <w:sz w:val="22"/>
                <w:szCs w:val="22"/>
              </w:rPr>
            </w:pPr>
            <w:r w:rsidRPr="00B07EEA">
              <w:rPr>
                <w:rFonts w:asciiTheme="minorHAnsi" w:hAnsiTheme="minorHAnsi" w:cstheme="minorHAnsi"/>
                <w:sz w:val="22"/>
                <w:szCs w:val="22"/>
              </w:rPr>
              <w:t>21</w:t>
            </w:r>
          </w:p>
        </w:tc>
        <w:tc>
          <w:tcPr>
            <w:tcW w:w="197" w:type="dxa"/>
          </w:tcPr>
          <w:p w:rsidR="008866E2" w:rsidRPr="00B07EEA" w:rsidRDefault="008866E2" w:rsidP="00A557EB">
            <w:pPr>
              <w:snapToGrid w:val="0"/>
              <w:rPr>
                <w:rFonts w:asciiTheme="minorHAnsi" w:hAnsiTheme="minorHAnsi" w:cstheme="minorHAnsi"/>
                <w:sz w:val="22"/>
                <w:szCs w:val="22"/>
              </w:rPr>
            </w:pPr>
          </w:p>
        </w:tc>
        <w:tc>
          <w:tcPr>
            <w:tcW w:w="3593" w:type="dxa"/>
            <w:gridSpan w:val="2"/>
            <w:shd w:val="clear" w:color="auto" w:fill="auto"/>
          </w:tcPr>
          <w:p w:rsidR="008866E2" w:rsidRPr="00B07EEA" w:rsidRDefault="008866E2" w:rsidP="00A557EB">
            <w:pPr>
              <w:snapToGrid w:val="0"/>
              <w:rPr>
                <w:rFonts w:asciiTheme="minorHAnsi" w:hAnsiTheme="minorHAnsi" w:cstheme="minorHAnsi"/>
                <w:sz w:val="22"/>
                <w:szCs w:val="22"/>
                <w:lang w:val="en-US"/>
              </w:rPr>
            </w:pPr>
            <w:r w:rsidRPr="00B07EEA">
              <w:rPr>
                <w:rFonts w:asciiTheme="minorHAnsi" w:hAnsiTheme="minorHAnsi" w:cstheme="minorHAnsi"/>
                <w:sz w:val="22"/>
                <w:szCs w:val="22"/>
              </w:rPr>
              <w:t>Κατής Χαράλαμπος</w:t>
            </w:r>
          </w:p>
        </w:tc>
        <w:tc>
          <w:tcPr>
            <w:tcW w:w="4938" w:type="dxa"/>
            <w:gridSpan w:val="3"/>
            <w:shd w:val="clear" w:color="auto" w:fill="auto"/>
          </w:tcPr>
          <w:p w:rsidR="008866E2" w:rsidRPr="00B07EEA" w:rsidRDefault="008866E2" w:rsidP="00A557EB">
            <w:pPr>
              <w:snapToGrid w:val="0"/>
              <w:spacing w:line="276" w:lineRule="auto"/>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8866E2">
            <w:pPr>
              <w:snapToGrid w:val="0"/>
              <w:rPr>
                <w:rFonts w:asciiTheme="minorHAnsi" w:hAnsiTheme="minorHAnsi" w:cstheme="minorHAnsi"/>
                <w:sz w:val="22"/>
                <w:szCs w:val="22"/>
              </w:rPr>
            </w:pPr>
            <w:r w:rsidRPr="00B07EEA">
              <w:rPr>
                <w:rFonts w:asciiTheme="minorHAnsi" w:hAnsiTheme="minorHAnsi" w:cstheme="minorHAnsi"/>
                <w:sz w:val="22"/>
                <w:szCs w:val="22"/>
              </w:rPr>
              <w:t>2</w:t>
            </w:r>
            <w:r w:rsidR="008866E2">
              <w:rPr>
                <w:rFonts w:asciiTheme="minorHAnsi" w:hAnsiTheme="minorHAnsi" w:cstheme="minorHAnsi"/>
                <w:sz w:val="22"/>
                <w:szCs w:val="22"/>
              </w:rPr>
              <w:t>2</w:t>
            </w:r>
          </w:p>
        </w:tc>
        <w:tc>
          <w:tcPr>
            <w:tcW w:w="197" w:type="dxa"/>
          </w:tcPr>
          <w:p w:rsidR="00BC0250" w:rsidRPr="00B07EEA" w:rsidRDefault="00BC0250" w:rsidP="00A557EB">
            <w:pPr>
              <w:snapToGrid w:val="0"/>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snapToGrid w:val="0"/>
              <w:rPr>
                <w:rFonts w:asciiTheme="minorHAnsi" w:hAnsiTheme="minorHAnsi" w:cstheme="minorHAnsi"/>
                <w:sz w:val="22"/>
                <w:szCs w:val="22"/>
              </w:rPr>
            </w:pPr>
            <w:r w:rsidRPr="00B07EEA">
              <w:rPr>
                <w:rFonts w:asciiTheme="minorHAnsi" w:hAnsiTheme="minorHAnsi" w:cstheme="minorHAnsi"/>
                <w:sz w:val="22"/>
                <w:szCs w:val="22"/>
              </w:rPr>
              <w:t>Παπαϊωάννου Λουκάς</w:t>
            </w: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p>
        </w:tc>
        <w:tc>
          <w:tcPr>
            <w:tcW w:w="197" w:type="dxa"/>
          </w:tcPr>
          <w:p w:rsidR="00BC0250" w:rsidRPr="00B07EEA" w:rsidRDefault="00BC0250" w:rsidP="00A557EB">
            <w:pPr>
              <w:snapToGrid w:val="0"/>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snapToGrid w:val="0"/>
              <w:rPr>
                <w:rFonts w:asciiTheme="minorHAnsi" w:hAnsiTheme="minorHAnsi" w:cstheme="minorHAnsi"/>
                <w:sz w:val="22"/>
                <w:szCs w:val="22"/>
                <w:lang w:val="en-US"/>
              </w:rPr>
            </w:pP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r w:rsidR="00BC0250" w:rsidRPr="00B07EEA" w:rsidTr="00A557EB">
        <w:trPr>
          <w:gridAfter w:val="2"/>
          <w:wAfter w:w="1615" w:type="dxa"/>
        </w:trPr>
        <w:tc>
          <w:tcPr>
            <w:tcW w:w="567" w:type="dxa"/>
          </w:tcPr>
          <w:p w:rsidR="00BC0250" w:rsidRPr="00B07EEA" w:rsidRDefault="00BC0250" w:rsidP="00A557EB">
            <w:pPr>
              <w:snapToGrid w:val="0"/>
              <w:rPr>
                <w:rFonts w:asciiTheme="minorHAnsi" w:hAnsiTheme="minorHAnsi" w:cstheme="minorHAnsi"/>
                <w:sz w:val="22"/>
                <w:szCs w:val="22"/>
              </w:rPr>
            </w:pPr>
          </w:p>
        </w:tc>
        <w:tc>
          <w:tcPr>
            <w:tcW w:w="197" w:type="dxa"/>
          </w:tcPr>
          <w:p w:rsidR="00BC0250" w:rsidRPr="00B07EEA" w:rsidRDefault="00BC0250" w:rsidP="00A557EB">
            <w:pPr>
              <w:snapToGrid w:val="0"/>
              <w:rPr>
                <w:rFonts w:asciiTheme="minorHAnsi" w:hAnsiTheme="minorHAnsi" w:cstheme="minorHAnsi"/>
                <w:sz w:val="22"/>
                <w:szCs w:val="22"/>
              </w:rPr>
            </w:pPr>
          </w:p>
        </w:tc>
        <w:tc>
          <w:tcPr>
            <w:tcW w:w="3593" w:type="dxa"/>
            <w:gridSpan w:val="2"/>
            <w:shd w:val="clear" w:color="auto" w:fill="auto"/>
          </w:tcPr>
          <w:p w:rsidR="00BC0250" w:rsidRPr="00B07EEA" w:rsidRDefault="00BC0250" w:rsidP="00A557EB">
            <w:pPr>
              <w:snapToGrid w:val="0"/>
              <w:rPr>
                <w:rFonts w:asciiTheme="minorHAnsi" w:hAnsiTheme="minorHAnsi" w:cstheme="minorHAnsi"/>
                <w:sz w:val="22"/>
                <w:szCs w:val="22"/>
              </w:rPr>
            </w:pPr>
          </w:p>
        </w:tc>
        <w:tc>
          <w:tcPr>
            <w:tcW w:w="4938" w:type="dxa"/>
            <w:gridSpan w:val="3"/>
            <w:shd w:val="clear" w:color="auto" w:fill="auto"/>
          </w:tcPr>
          <w:p w:rsidR="00BC0250" w:rsidRPr="00B07EEA" w:rsidRDefault="00BC0250" w:rsidP="00A557EB">
            <w:pPr>
              <w:snapToGrid w:val="0"/>
              <w:spacing w:line="276" w:lineRule="auto"/>
              <w:rPr>
                <w:rFonts w:asciiTheme="minorHAnsi" w:hAnsiTheme="minorHAnsi" w:cstheme="minorHAnsi"/>
                <w:sz w:val="22"/>
                <w:szCs w:val="22"/>
              </w:rPr>
            </w:pPr>
          </w:p>
        </w:tc>
      </w:tr>
    </w:tbl>
    <w:p w:rsidR="00BC0250" w:rsidRPr="00B07EEA" w:rsidRDefault="00BC0250" w:rsidP="00BC0250">
      <w:pPr>
        <w:spacing w:before="120" w:line="360" w:lineRule="auto"/>
        <w:jc w:val="center"/>
        <w:rPr>
          <w:rFonts w:asciiTheme="minorHAnsi" w:hAnsiTheme="minorHAnsi" w:cstheme="minorHAnsi"/>
          <w:b/>
          <w:bCs/>
          <w:color w:val="000000" w:themeColor="text1"/>
          <w:sz w:val="22"/>
          <w:szCs w:val="22"/>
        </w:rPr>
      </w:pPr>
    </w:p>
    <w:p w:rsidR="00BC0250" w:rsidRPr="00B07EEA" w:rsidRDefault="00BC0250" w:rsidP="00BC0250">
      <w:pPr>
        <w:spacing w:line="360" w:lineRule="auto"/>
        <w:jc w:val="both"/>
        <w:rPr>
          <w:rFonts w:asciiTheme="minorHAnsi" w:hAnsiTheme="minorHAnsi" w:cstheme="minorHAnsi"/>
          <w:b/>
          <w:sz w:val="22"/>
          <w:szCs w:val="22"/>
        </w:rPr>
      </w:pPr>
    </w:p>
    <w:p w:rsidR="00BC0250" w:rsidRPr="00541DC9" w:rsidRDefault="00BC0250" w:rsidP="00BC0250">
      <w:pPr>
        <w:spacing w:before="41"/>
        <w:ind w:left="100"/>
        <w:rPr>
          <w:rFonts w:ascii="Calibri" w:eastAsia="Calibri" w:hAnsi="Calibri" w:cs="Calibri"/>
        </w:rPr>
      </w:pPr>
      <w:r>
        <w:rPr>
          <w:rFonts w:ascii="Calibri" w:eastAsia="Calibri" w:hAnsi="Calibri" w:cs="Calibri"/>
        </w:rPr>
        <w:t xml:space="preserve"> </w:t>
      </w:r>
    </w:p>
    <w:p w:rsidR="00BC0250" w:rsidRPr="00AA38DB" w:rsidRDefault="00BC0250" w:rsidP="00BC0250">
      <w:pPr>
        <w:tabs>
          <w:tab w:val="left" w:pos="559"/>
          <w:tab w:val="left" w:pos="1555"/>
        </w:tabs>
        <w:spacing w:line="276" w:lineRule="auto"/>
        <w:rPr>
          <w:rFonts w:ascii="Calibri" w:hAnsi="Calibri" w:cs="Calibri"/>
          <w:sz w:val="22"/>
          <w:szCs w:val="22"/>
        </w:rPr>
      </w:pPr>
    </w:p>
    <w:p w:rsidR="00BC0250" w:rsidRPr="00A004C2" w:rsidRDefault="00BC0250" w:rsidP="00BC0250">
      <w:pPr>
        <w:spacing w:line="360" w:lineRule="auto"/>
        <w:jc w:val="both"/>
        <w:rPr>
          <w:rFonts w:ascii="Calibri" w:hAnsi="Calibri" w:cs="Calibri"/>
          <w:bCs/>
        </w:rPr>
      </w:pPr>
    </w:p>
    <w:p w:rsidR="00BC0250" w:rsidRPr="00A004C2" w:rsidRDefault="00BC0250" w:rsidP="00BC0250">
      <w:pPr>
        <w:spacing w:line="200" w:lineRule="exact"/>
      </w:pPr>
    </w:p>
    <w:p w:rsidR="00C55917" w:rsidRPr="00A004C2" w:rsidRDefault="00C55917" w:rsidP="00BC0250">
      <w:pPr>
        <w:rPr>
          <w:rFonts w:ascii="Calibri" w:hAnsi="Calibri" w:cs="Calibri"/>
          <w:sz w:val="22"/>
          <w:szCs w:val="22"/>
        </w:rPr>
      </w:pPr>
    </w:p>
    <w:sectPr w:rsidR="00C55917" w:rsidRPr="00A004C2" w:rsidSect="00DE5461">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DF" w:rsidRDefault="00520DDF">
      <w:r>
        <w:separator/>
      </w:r>
    </w:p>
  </w:endnote>
  <w:endnote w:type="continuationSeparator" w:id="0">
    <w:p w:rsidR="00520DDF" w:rsidRDefault="00520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DF" w:rsidRDefault="00520DDF">
      <w:r>
        <w:separator/>
      </w:r>
    </w:p>
  </w:footnote>
  <w:footnote w:type="continuationSeparator" w:id="0">
    <w:p w:rsidR="00520DDF" w:rsidRDefault="00520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EB" w:rsidRDefault="00C5145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A557EB" w:rsidRDefault="00C51452">
                <w:pPr>
                  <w:pStyle w:val="af1"/>
                </w:pPr>
                <w:r>
                  <w:rPr>
                    <w:rStyle w:val="a3"/>
                  </w:rPr>
                  <w:fldChar w:fldCharType="begin"/>
                </w:r>
                <w:r w:rsidR="00A557EB">
                  <w:rPr>
                    <w:rStyle w:val="a3"/>
                  </w:rPr>
                  <w:instrText xml:space="preserve"> PAGE </w:instrText>
                </w:r>
                <w:r>
                  <w:rPr>
                    <w:rStyle w:val="a3"/>
                  </w:rPr>
                  <w:fldChar w:fldCharType="separate"/>
                </w:r>
                <w:r w:rsidR="009D0D60">
                  <w:rPr>
                    <w:rStyle w:val="a3"/>
                    <w:noProof/>
                  </w:rPr>
                  <w:t>18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EB" w:rsidRDefault="00A557E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4">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047F3B9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014"/>
    <w:rsid w:val="00005D6D"/>
    <w:rsid w:val="00006D3B"/>
    <w:rsid w:val="00015448"/>
    <w:rsid w:val="00017118"/>
    <w:rsid w:val="00017E38"/>
    <w:rsid w:val="00024687"/>
    <w:rsid w:val="00024BB5"/>
    <w:rsid w:val="00026B66"/>
    <w:rsid w:val="00030B7E"/>
    <w:rsid w:val="0003699A"/>
    <w:rsid w:val="00040CDE"/>
    <w:rsid w:val="000413CA"/>
    <w:rsid w:val="00050E6E"/>
    <w:rsid w:val="0005483D"/>
    <w:rsid w:val="00055739"/>
    <w:rsid w:val="00057215"/>
    <w:rsid w:val="00066288"/>
    <w:rsid w:val="00071A0F"/>
    <w:rsid w:val="0007422E"/>
    <w:rsid w:val="0008464C"/>
    <w:rsid w:val="00085A83"/>
    <w:rsid w:val="00091E4D"/>
    <w:rsid w:val="000A68BD"/>
    <w:rsid w:val="000A6F0B"/>
    <w:rsid w:val="000B1583"/>
    <w:rsid w:val="000B247B"/>
    <w:rsid w:val="000B32D2"/>
    <w:rsid w:val="000B4F9B"/>
    <w:rsid w:val="000C2832"/>
    <w:rsid w:val="000D1D65"/>
    <w:rsid w:val="000D3451"/>
    <w:rsid w:val="000E0AA3"/>
    <w:rsid w:val="000E1B84"/>
    <w:rsid w:val="000F1B94"/>
    <w:rsid w:val="000F4CF3"/>
    <w:rsid w:val="00100773"/>
    <w:rsid w:val="001116D6"/>
    <w:rsid w:val="001134A7"/>
    <w:rsid w:val="001136A3"/>
    <w:rsid w:val="00113E80"/>
    <w:rsid w:val="00121E90"/>
    <w:rsid w:val="00132B33"/>
    <w:rsid w:val="00135C95"/>
    <w:rsid w:val="00136591"/>
    <w:rsid w:val="00137315"/>
    <w:rsid w:val="001459CD"/>
    <w:rsid w:val="00145EE5"/>
    <w:rsid w:val="00151E93"/>
    <w:rsid w:val="00155F11"/>
    <w:rsid w:val="001577EF"/>
    <w:rsid w:val="00157A71"/>
    <w:rsid w:val="00162A16"/>
    <w:rsid w:val="00182DEC"/>
    <w:rsid w:val="0018430D"/>
    <w:rsid w:val="00187994"/>
    <w:rsid w:val="00197661"/>
    <w:rsid w:val="001A3DC8"/>
    <w:rsid w:val="001A5753"/>
    <w:rsid w:val="001B049B"/>
    <w:rsid w:val="001B2912"/>
    <w:rsid w:val="001B6825"/>
    <w:rsid w:val="001B7132"/>
    <w:rsid w:val="001C0D23"/>
    <w:rsid w:val="001D204F"/>
    <w:rsid w:val="001D283A"/>
    <w:rsid w:val="001D4BBB"/>
    <w:rsid w:val="001E01CA"/>
    <w:rsid w:val="001E4D4C"/>
    <w:rsid w:val="001F071D"/>
    <w:rsid w:val="001F22BD"/>
    <w:rsid w:val="001F60FA"/>
    <w:rsid w:val="00202632"/>
    <w:rsid w:val="00207F74"/>
    <w:rsid w:val="00207FF6"/>
    <w:rsid w:val="00210184"/>
    <w:rsid w:val="00213E73"/>
    <w:rsid w:val="0021556A"/>
    <w:rsid w:val="002175BA"/>
    <w:rsid w:val="00220115"/>
    <w:rsid w:val="002315FD"/>
    <w:rsid w:val="00232557"/>
    <w:rsid w:val="002365ED"/>
    <w:rsid w:val="002377A0"/>
    <w:rsid w:val="0024117E"/>
    <w:rsid w:val="00245400"/>
    <w:rsid w:val="00253B9E"/>
    <w:rsid w:val="00256D3C"/>
    <w:rsid w:val="0026169C"/>
    <w:rsid w:val="002630C6"/>
    <w:rsid w:val="00271C69"/>
    <w:rsid w:val="00275D5E"/>
    <w:rsid w:val="00282E80"/>
    <w:rsid w:val="0028392A"/>
    <w:rsid w:val="0028445A"/>
    <w:rsid w:val="00286893"/>
    <w:rsid w:val="00292002"/>
    <w:rsid w:val="0029648E"/>
    <w:rsid w:val="002A29C1"/>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160F"/>
    <w:rsid w:val="003234B1"/>
    <w:rsid w:val="00324A25"/>
    <w:rsid w:val="00331FD1"/>
    <w:rsid w:val="003332EE"/>
    <w:rsid w:val="003340D2"/>
    <w:rsid w:val="00343BC7"/>
    <w:rsid w:val="00345252"/>
    <w:rsid w:val="00354A9F"/>
    <w:rsid w:val="00365086"/>
    <w:rsid w:val="003666A6"/>
    <w:rsid w:val="00371783"/>
    <w:rsid w:val="003720FD"/>
    <w:rsid w:val="00374C70"/>
    <w:rsid w:val="003815F0"/>
    <w:rsid w:val="003818B2"/>
    <w:rsid w:val="00384268"/>
    <w:rsid w:val="003907FF"/>
    <w:rsid w:val="003A4C37"/>
    <w:rsid w:val="003A743D"/>
    <w:rsid w:val="003A7EAF"/>
    <w:rsid w:val="003B17E9"/>
    <w:rsid w:val="003B1D1F"/>
    <w:rsid w:val="003B3429"/>
    <w:rsid w:val="003B5930"/>
    <w:rsid w:val="003C235F"/>
    <w:rsid w:val="003C2920"/>
    <w:rsid w:val="003C4A77"/>
    <w:rsid w:val="003D0A0B"/>
    <w:rsid w:val="003D101D"/>
    <w:rsid w:val="003D4108"/>
    <w:rsid w:val="003D6A63"/>
    <w:rsid w:val="003E1559"/>
    <w:rsid w:val="003E3562"/>
    <w:rsid w:val="00406541"/>
    <w:rsid w:val="00407BAD"/>
    <w:rsid w:val="00411130"/>
    <w:rsid w:val="00411AEF"/>
    <w:rsid w:val="00411D61"/>
    <w:rsid w:val="00416B27"/>
    <w:rsid w:val="00424A61"/>
    <w:rsid w:val="00430F0D"/>
    <w:rsid w:val="00435514"/>
    <w:rsid w:val="004371B6"/>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B2E58"/>
    <w:rsid w:val="004B7126"/>
    <w:rsid w:val="004D0FF0"/>
    <w:rsid w:val="004E07FE"/>
    <w:rsid w:val="004E31B4"/>
    <w:rsid w:val="004E4D03"/>
    <w:rsid w:val="004F2105"/>
    <w:rsid w:val="004F28D2"/>
    <w:rsid w:val="00501B63"/>
    <w:rsid w:val="0050406B"/>
    <w:rsid w:val="005040FD"/>
    <w:rsid w:val="0050505C"/>
    <w:rsid w:val="005109CE"/>
    <w:rsid w:val="005118D5"/>
    <w:rsid w:val="005178E5"/>
    <w:rsid w:val="00520A94"/>
    <w:rsid w:val="00520DDF"/>
    <w:rsid w:val="0052160D"/>
    <w:rsid w:val="005241F1"/>
    <w:rsid w:val="00525777"/>
    <w:rsid w:val="0052635A"/>
    <w:rsid w:val="0052681C"/>
    <w:rsid w:val="00526B61"/>
    <w:rsid w:val="00532814"/>
    <w:rsid w:val="00533E0F"/>
    <w:rsid w:val="00540D5A"/>
    <w:rsid w:val="00541283"/>
    <w:rsid w:val="00541C48"/>
    <w:rsid w:val="00541DC9"/>
    <w:rsid w:val="00544526"/>
    <w:rsid w:val="00544894"/>
    <w:rsid w:val="00547183"/>
    <w:rsid w:val="005525BF"/>
    <w:rsid w:val="0055373C"/>
    <w:rsid w:val="00554F44"/>
    <w:rsid w:val="00557809"/>
    <w:rsid w:val="005600BB"/>
    <w:rsid w:val="00560F6E"/>
    <w:rsid w:val="00561EC7"/>
    <w:rsid w:val="00562F2A"/>
    <w:rsid w:val="00570C36"/>
    <w:rsid w:val="00575879"/>
    <w:rsid w:val="00581EA2"/>
    <w:rsid w:val="00582DA8"/>
    <w:rsid w:val="00587294"/>
    <w:rsid w:val="005901BF"/>
    <w:rsid w:val="005912E9"/>
    <w:rsid w:val="005A7C2D"/>
    <w:rsid w:val="005B0894"/>
    <w:rsid w:val="005B0F90"/>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1FD6"/>
    <w:rsid w:val="00625FF1"/>
    <w:rsid w:val="006276DD"/>
    <w:rsid w:val="0063029B"/>
    <w:rsid w:val="00631478"/>
    <w:rsid w:val="006348A7"/>
    <w:rsid w:val="00645374"/>
    <w:rsid w:val="0065210D"/>
    <w:rsid w:val="00656B89"/>
    <w:rsid w:val="00676E69"/>
    <w:rsid w:val="00681D92"/>
    <w:rsid w:val="0068596E"/>
    <w:rsid w:val="006908AC"/>
    <w:rsid w:val="00694F8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42B4"/>
    <w:rsid w:val="007100F2"/>
    <w:rsid w:val="007121BC"/>
    <w:rsid w:val="00715AED"/>
    <w:rsid w:val="00716C20"/>
    <w:rsid w:val="0072025A"/>
    <w:rsid w:val="00731EC0"/>
    <w:rsid w:val="00732E33"/>
    <w:rsid w:val="00734FD7"/>
    <w:rsid w:val="00737C1A"/>
    <w:rsid w:val="00741441"/>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0B4"/>
    <w:rsid w:val="007A7C17"/>
    <w:rsid w:val="007B179E"/>
    <w:rsid w:val="007B603B"/>
    <w:rsid w:val="007C1CDE"/>
    <w:rsid w:val="007C29DF"/>
    <w:rsid w:val="007C3188"/>
    <w:rsid w:val="007C3E34"/>
    <w:rsid w:val="007D26EA"/>
    <w:rsid w:val="007D5016"/>
    <w:rsid w:val="007E0C09"/>
    <w:rsid w:val="007E351C"/>
    <w:rsid w:val="007E36A2"/>
    <w:rsid w:val="007E4764"/>
    <w:rsid w:val="007E4E30"/>
    <w:rsid w:val="007F1488"/>
    <w:rsid w:val="007F551D"/>
    <w:rsid w:val="00800786"/>
    <w:rsid w:val="008009B9"/>
    <w:rsid w:val="008058C3"/>
    <w:rsid w:val="00805EBB"/>
    <w:rsid w:val="0080716F"/>
    <w:rsid w:val="00810C46"/>
    <w:rsid w:val="00811FE7"/>
    <w:rsid w:val="00817199"/>
    <w:rsid w:val="008176D0"/>
    <w:rsid w:val="0082068C"/>
    <w:rsid w:val="0082269F"/>
    <w:rsid w:val="008271CB"/>
    <w:rsid w:val="008318A3"/>
    <w:rsid w:val="00833173"/>
    <w:rsid w:val="008345AA"/>
    <w:rsid w:val="00846B24"/>
    <w:rsid w:val="00860C7A"/>
    <w:rsid w:val="0086636B"/>
    <w:rsid w:val="00866CBC"/>
    <w:rsid w:val="0087175E"/>
    <w:rsid w:val="008724E6"/>
    <w:rsid w:val="00875B6B"/>
    <w:rsid w:val="00875FDB"/>
    <w:rsid w:val="00876772"/>
    <w:rsid w:val="008842AE"/>
    <w:rsid w:val="00885CF2"/>
    <w:rsid w:val="008866E2"/>
    <w:rsid w:val="008924FF"/>
    <w:rsid w:val="00894C02"/>
    <w:rsid w:val="0089730F"/>
    <w:rsid w:val="008A23E0"/>
    <w:rsid w:val="008B0877"/>
    <w:rsid w:val="008C0908"/>
    <w:rsid w:val="008C4A25"/>
    <w:rsid w:val="008D419D"/>
    <w:rsid w:val="008E0542"/>
    <w:rsid w:val="008E0956"/>
    <w:rsid w:val="008E4426"/>
    <w:rsid w:val="008F1A92"/>
    <w:rsid w:val="008F55B8"/>
    <w:rsid w:val="00901BC6"/>
    <w:rsid w:val="0090451E"/>
    <w:rsid w:val="009113F5"/>
    <w:rsid w:val="0091233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654D4"/>
    <w:rsid w:val="00980554"/>
    <w:rsid w:val="00983448"/>
    <w:rsid w:val="00984DA2"/>
    <w:rsid w:val="00984F9E"/>
    <w:rsid w:val="009920A5"/>
    <w:rsid w:val="009C2AE2"/>
    <w:rsid w:val="009C70EB"/>
    <w:rsid w:val="009D0D60"/>
    <w:rsid w:val="009E0976"/>
    <w:rsid w:val="009E0C69"/>
    <w:rsid w:val="009E172E"/>
    <w:rsid w:val="009E271D"/>
    <w:rsid w:val="009F25F6"/>
    <w:rsid w:val="009F268B"/>
    <w:rsid w:val="009F4B5B"/>
    <w:rsid w:val="009F515B"/>
    <w:rsid w:val="009F7AB9"/>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57EB"/>
    <w:rsid w:val="00A63FED"/>
    <w:rsid w:val="00A66046"/>
    <w:rsid w:val="00A67893"/>
    <w:rsid w:val="00A70955"/>
    <w:rsid w:val="00A71671"/>
    <w:rsid w:val="00A72C8E"/>
    <w:rsid w:val="00A743A8"/>
    <w:rsid w:val="00A770CD"/>
    <w:rsid w:val="00A775E7"/>
    <w:rsid w:val="00A77D3F"/>
    <w:rsid w:val="00A80F1E"/>
    <w:rsid w:val="00A8109B"/>
    <w:rsid w:val="00A861C5"/>
    <w:rsid w:val="00A911B6"/>
    <w:rsid w:val="00AA02F8"/>
    <w:rsid w:val="00AA11DC"/>
    <w:rsid w:val="00AA40CD"/>
    <w:rsid w:val="00AA4FDF"/>
    <w:rsid w:val="00AA5A6A"/>
    <w:rsid w:val="00AB1E16"/>
    <w:rsid w:val="00AB2A41"/>
    <w:rsid w:val="00AB55B3"/>
    <w:rsid w:val="00AB58C9"/>
    <w:rsid w:val="00AB60A5"/>
    <w:rsid w:val="00AC3937"/>
    <w:rsid w:val="00AD0358"/>
    <w:rsid w:val="00AD0F4C"/>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10BAF"/>
    <w:rsid w:val="00B14020"/>
    <w:rsid w:val="00B16BE3"/>
    <w:rsid w:val="00B2071F"/>
    <w:rsid w:val="00B22504"/>
    <w:rsid w:val="00B33C08"/>
    <w:rsid w:val="00B37A29"/>
    <w:rsid w:val="00B433D3"/>
    <w:rsid w:val="00B43889"/>
    <w:rsid w:val="00B468F0"/>
    <w:rsid w:val="00B523B0"/>
    <w:rsid w:val="00B54857"/>
    <w:rsid w:val="00B62946"/>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0250"/>
    <w:rsid w:val="00BC396C"/>
    <w:rsid w:val="00BC44D2"/>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35A58"/>
    <w:rsid w:val="00C35EE2"/>
    <w:rsid w:val="00C3651B"/>
    <w:rsid w:val="00C36DBD"/>
    <w:rsid w:val="00C44FBE"/>
    <w:rsid w:val="00C51452"/>
    <w:rsid w:val="00C523DF"/>
    <w:rsid w:val="00C53F75"/>
    <w:rsid w:val="00C5448C"/>
    <w:rsid w:val="00C55917"/>
    <w:rsid w:val="00C563B9"/>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220"/>
    <w:rsid w:val="00D656DE"/>
    <w:rsid w:val="00D66ABE"/>
    <w:rsid w:val="00D66E3B"/>
    <w:rsid w:val="00D7420A"/>
    <w:rsid w:val="00D7534D"/>
    <w:rsid w:val="00D75418"/>
    <w:rsid w:val="00D77569"/>
    <w:rsid w:val="00D826B9"/>
    <w:rsid w:val="00D871EE"/>
    <w:rsid w:val="00D939C3"/>
    <w:rsid w:val="00D96429"/>
    <w:rsid w:val="00DA189B"/>
    <w:rsid w:val="00DA6078"/>
    <w:rsid w:val="00DB049B"/>
    <w:rsid w:val="00DD0472"/>
    <w:rsid w:val="00DD0523"/>
    <w:rsid w:val="00DD2133"/>
    <w:rsid w:val="00DD5092"/>
    <w:rsid w:val="00DD6312"/>
    <w:rsid w:val="00DD75B3"/>
    <w:rsid w:val="00DE04C3"/>
    <w:rsid w:val="00DE0C41"/>
    <w:rsid w:val="00DE5461"/>
    <w:rsid w:val="00DE6A3D"/>
    <w:rsid w:val="00DE6FA3"/>
    <w:rsid w:val="00DF0C34"/>
    <w:rsid w:val="00DF168D"/>
    <w:rsid w:val="00DF26DC"/>
    <w:rsid w:val="00DF2DCF"/>
    <w:rsid w:val="00E17A6F"/>
    <w:rsid w:val="00E2646B"/>
    <w:rsid w:val="00E34D19"/>
    <w:rsid w:val="00E367EE"/>
    <w:rsid w:val="00E424AE"/>
    <w:rsid w:val="00E4380B"/>
    <w:rsid w:val="00E45205"/>
    <w:rsid w:val="00E5018D"/>
    <w:rsid w:val="00E656C8"/>
    <w:rsid w:val="00E71244"/>
    <w:rsid w:val="00E71874"/>
    <w:rsid w:val="00E75371"/>
    <w:rsid w:val="00E76219"/>
    <w:rsid w:val="00E93197"/>
    <w:rsid w:val="00E93D42"/>
    <w:rsid w:val="00E93F40"/>
    <w:rsid w:val="00EB182C"/>
    <w:rsid w:val="00EB2A5A"/>
    <w:rsid w:val="00EB6A2D"/>
    <w:rsid w:val="00EC13A7"/>
    <w:rsid w:val="00EC2D2D"/>
    <w:rsid w:val="00EC5BFD"/>
    <w:rsid w:val="00EC65A8"/>
    <w:rsid w:val="00ED358B"/>
    <w:rsid w:val="00ED3BDA"/>
    <w:rsid w:val="00ED583E"/>
    <w:rsid w:val="00ED6923"/>
    <w:rsid w:val="00EF013E"/>
    <w:rsid w:val="00EF0B85"/>
    <w:rsid w:val="00EF3352"/>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3920"/>
    <w:rsid w:val="00F74868"/>
    <w:rsid w:val="00F758DE"/>
    <w:rsid w:val="00F76AA7"/>
    <w:rsid w:val="00F8042F"/>
    <w:rsid w:val="00F8177C"/>
    <w:rsid w:val="00F8233F"/>
    <w:rsid w:val="00F834B6"/>
    <w:rsid w:val="00F83916"/>
    <w:rsid w:val="00F868BC"/>
    <w:rsid w:val="00F90229"/>
    <w:rsid w:val="00F93F6E"/>
    <w:rsid w:val="00FA43E3"/>
    <w:rsid w:val="00FA514F"/>
    <w:rsid w:val="00FA6D4F"/>
    <w:rsid w:val="00FB0E23"/>
    <w:rsid w:val="00FC3CFB"/>
    <w:rsid w:val="00FC45E7"/>
    <w:rsid w:val="00FC58C9"/>
    <w:rsid w:val="00FC58E5"/>
    <w:rsid w:val="00FE5FE1"/>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61"/>
    <w:pPr>
      <w:suppressAutoHyphens/>
    </w:pPr>
    <w:rPr>
      <w:sz w:val="24"/>
      <w:szCs w:val="24"/>
      <w:lang w:eastAsia="zh-CN"/>
    </w:rPr>
  </w:style>
  <w:style w:type="paragraph" w:styleId="1">
    <w:name w:val="heading 1"/>
    <w:basedOn w:val="a"/>
    <w:next w:val="a"/>
    <w:qFormat/>
    <w:rsid w:val="00DE5461"/>
    <w:pPr>
      <w:keepNext/>
      <w:numPr>
        <w:numId w:val="1"/>
      </w:numPr>
      <w:outlineLvl w:val="0"/>
    </w:pPr>
    <w:rPr>
      <w:szCs w:val="20"/>
    </w:rPr>
  </w:style>
  <w:style w:type="paragraph" w:styleId="2">
    <w:name w:val="heading 2"/>
    <w:basedOn w:val="a"/>
    <w:next w:val="a"/>
    <w:qFormat/>
    <w:rsid w:val="00DE5461"/>
    <w:pPr>
      <w:keepNext/>
      <w:numPr>
        <w:ilvl w:val="1"/>
        <w:numId w:val="1"/>
      </w:numPr>
      <w:jc w:val="center"/>
      <w:outlineLvl w:val="1"/>
    </w:pPr>
    <w:rPr>
      <w:b/>
      <w:szCs w:val="20"/>
      <w:u w:val="single"/>
    </w:rPr>
  </w:style>
  <w:style w:type="paragraph" w:styleId="3">
    <w:name w:val="heading 3"/>
    <w:basedOn w:val="a"/>
    <w:next w:val="a"/>
    <w:uiPriority w:val="9"/>
    <w:qFormat/>
    <w:rsid w:val="00DE5461"/>
    <w:pPr>
      <w:keepNext/>
      <w:numPr>
        <w:ilvl w:val="2"/>
        <w:numId w:val="1"/>
      </w:numPr>
      <w:jc w:val="right"/>
      <w:outlineLvl w:val="2"/>
    </w:pPr>
    <w:rPr>
      <w:b/>
      <w:szCs w:val="20"/>
      <w:u w:val="single"/>
    </w:rPr>
  </w:style>
  <w:style w:type="paragraph" w:styleId="4">
    <w:name w:val="heading 4"/>
    <w:basedOn w:val="a"/>
    <w:next w:val="a"/>
    <w:uiPriority w:val="9"/>
    <w:qFormat/>
    <w:rsid w:val="00DE5461"/>
    <w:pPr>
      <w:keepNext/>
      <w:numPr>
        <w:ilvl w:val="3"/>
        <w:numId w:val="1"/>
      </w:numPr>
      <w:outlineLvl w:val="3"/>
    </w:pPr>
    <w:rPr>
      <w:b/>
      <w:bCs/>
    </w:rPr>
  </w:style>
  <w:style w:type="paragraph" w:styleId="5">
    <w:name w:val="heading 5"/>
    <w:basedOn w:val="a"/>
    <w:next w:val="a"/>
    <w:link w:val="5Char"/>
    <w:uiPriority w:val="9"/>
    <w:qFormat/>
    <w:rsid w:val="00DE5461"/>
    <w:pPr>
      <w:keepNext/>
      <w:numPr>
        <w:ilvl w:val="4"/>
        <w:numId w:val="1"/>
      </w:numPr>
      <w:tabs>
        <w:tab w:val="center" w:pos="8460"/>
      </w:tabs>
      <w:jc w:val="center"/>
      <w:outlineLvl w:val="4"/>
    </w:pPr>
    <w:rPr>
      <w:b/>
      <w:bCs/>
    </w:rPr>
  </w:style>
  <w:style w:type="paragraph" w:styleId="6">
    <w:name w:val="heading 6"/>
    <w:basedOn w:val="a"/>
    <w:next w:val="a"/>
    <w:qFormat/>
    <w:rsid w:val="00DE5461"/>
    <w:pPr>
      <w:keepNext/>
      <w:numPr>
        <w:ilvl w:val="5"/>
        <w:numId w:val="1"/>
      </w:numPr>
      <w:ind w:left="720" w:firstLine="720"/>
      <w:jc w:val="both"/>
      <w:outlineLvl w:val="5"/>
    </w:pPr>
    <w:rPr>
      <w:b/>
      <w:bCs/>
      <w:szCs w:val="20"/>
    </w:rPr>
  </w:style>
  <w:style w:type="paragraph" w:styleId="7">
    <w:name w:val="heading 7"/>
    <w:basedOn w:val="a"/>
    <w:next w:val="a"/>
    <w:uiPriority w:val="9"/>
    <w:qFormat/>
    <w:rsid w:val="00DE5461"/>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DE5461"/>
    <w:pPr>
      <w:keepNext/>
      <w:numPr>
        <w:ilvl w:val="7"/>
        <w:numId w:val="1"/>
      </w:numPr>
      <w:ind w:firstLine="540"/>
      <w:jc w:val="center"/>
      <w:outlineLvl w:val="7"/>
    </w:pPr>
    <w:rPr>
      <w:b/>
      <w:bCs/>
    </w:rPr>
  </w:style>
  <w:style w:type="paragraph" w:styleId="9">
    <w:name w:val="heading 9"/>
    <w:basedOn w:val="a"/>
    <w:next w:val="a"/>
    <w:uiPriority w:val="9"/>
    <w:qFormat/>
    <w:rsid w:val="00DE5461"/>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E5461"/>
  </w:style>
  <w:style w:type="character" w:customStyle="1" w:styleId="WW8Num1z1">
    <w:name w:val="WW8Num1z1"/>
    <w:rsid w:val="00DE5461"/>
  </w:style>
  <w:style w:type="character" w:customStyle="1" w:styleId="WW8Num1z2">
    <w:name w:val="WW8Num1z2"/>
    <w:rsid w:val="00DE5461"/>
  </w:style>
  <w:style w:type="character" w:customStyle="1" w:styleId="WW8Num1z3">
    <w:name w:val="WW8Num1z3"/>
    <w:rsid w:val="00DE5461"/>
  </w:style>
  <w:style w:type="character" w:customStyle="1" w:styleId="WW8Num1z4">
    <w:name w:val="WW8Num1z4"/>
    <w:rsid w:val="00DE5461"/>
  </w:style>
  <w:style w:type="character" w:customStyle="1" w:styleId="WW8Num1z5">
    <w:name w:val="WW8Num1z5"/>
    <w:rsid w:val="00DE5461"/>
  </w:style>
  <w:style w:type="character" w:customStyle="1" w:styleId="WW8Num1z6">
    <w:name w:val="WW8Num1z6"/>
    <w:rsid w:val="00DE5461"/>
  </w:style>
  <w:style w:type="character" w:customStyle="1" w:styleId="WW8Num1z7">
    <w:name w:val="WW8Num1z7"/>
    <w:rsid w:val="00DE5461"/>
  </w:style>
  <w:style w:type="character" w:customStyle="1" w:styleId="WW8Num1z8">
    <w:name w:val="WW8Num1z8"/>
    <w:rsid w:val="00DE5461"/>
  </w:style>
  <w:style w:type="character" w:customStyle="1" w:styleId="WW8Num2z0">
    <w:name w:val="WW8Num2z0"/>
    <w:rsid w:val="00DE5461"/>
  </w:style>
  <w:style w:type="character" w:customStyle="1" w:styleId="WW8Num2z1">
    <w:name w:val="WW8Num2z1"/>
    <w:rsid w:val="00DE5461"/>
  </w:style>
  <w:style w:type="character" w:customStyle="1" w:styleId="WW8Num2z2">
    <w:name w:val="WW8Num2z2"/>
    <w:rsid w:val="00DE5461"/>
  </w:style>
  <w:style w:type="character" w:customStyle="1" w:styleId="WW8Num2z3">
    <w:name w:val="WW8Num2z3"/>
    <w:rsid w:val="00DE5461"/>
  </w:style>
  <w:style w:type="character" w:customStyle="1" w:styleId="WW8Num2z4">
    <w:name w:val="WW8Num2z4"/>
    <w:rsid w:val="00DE5461"/>
  </w:style>
  <w:style w:type="character" w:customStyle="1" w:styleId="WW8Num2z5">
    <w:name w:val="WW8Num2z5"/>
    <w:rsid w:val="00DE5461"/>
  </w:style>
  <w:style w:type="character" w:customStyle="1" w:styleId="WW8Num2z6">
    <w:name w:val="WW8Num2z6"/>
    <w:rsid w:val="00DE5461"/>
  </w:style>
  <w:style w:type="character" w:customStyle="1" w:styleId="WW8Num2z7">
    <w:name w:val="WW8Num2z7"/>
    <w:rsid w:val="00DE5461"/>
  </w:style>
  <w:style w:type="character" w:customStyle="1" w:styleId="WW8Num2z8">
    <w:name w:val="WW8Num2z8"/>
    <w:rsid w:val="00DE5461"/>
  </w:style>
  <w:style w:type="character" w:customStyle="1" w:styleId="WW8Num3z0">
    <w:name w:val="WW8Num3z0"/>
    <w:rsid w:val="00DE5461"/>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DE5461"/>
    <w:rPr>
      <w:rFonts w:ascii="OpenSymbol" w:hAnsi="OpenSymbol" w:cs="OpenSymbol" w:hint="default"/>
      <w:b w:val="0"/>
      <w:sz w:val="20"/>
    </w:rPr>
  </w:style>
  <w:style w:type="character" w:customStyle="1" w:styleId="WW8Num4z0">
    <w:name w:val="WW8Num4z0"/>
    <w:rsid w:val="00DE5461"/>
    <w:rPr>
      <w:rFonts w:ascii="Symbol" w:hAnsi="Symbol" w:cs="Symbol" w:hint="default"/>
      <w:kern w:val="1"/>
      <w:sz w:val="22"/>
      <w:szCs w:val="22"/>
      <w:highlight w:val="white"/>
      <w:lang w:bidi="hi-IN"/>
    </w:rPr>
  </w:style>
  <w:style w:type="character" w:customStyle="1" w:styleId="WW8Num4z1">
    <w:name w:val="WW8Num4z1"/>
    <w:rsid w:val="00DE5461"/>
  </w:style>
  <w:style w:type="character" w:customStyle="1" w:styleId="WW8Num4z2">
    <w:name w:val="WW8Num4z2"/>
    <w:rsid w:val="00DE5461"/>
  </w:style>
  <w:style w:type="character" w:customStyle="1" w:styleId="WW8Num4z3">
    <w:name w:val="WW8Num4z3"/>
    <w:rsid w:val="00DE5461"/>
  </w:style>
  <w:style w:type="character" w:customStyle="1" w:styleId="WW8Num4z4">
    <w:name w:val="WW8Num4z4"/>
    <w:rsid w:val="00DE5461"/>
  </w:style>
  <w:style w:type="character" w:customStyle="1" w:styleId="WW8Num4z5">
    <w:name w:val="WW8Num4z5"/>
    <w:rsid w:val="00DE5461"/>
  </w:style>
  <w:style w:type="character" w:customStyle="1" w:styleId="WW8Num4z6">
    <w:name w:val="WW8Num4z6"/>
    <w:rsid w:val="00DE5461"/>
  </w:style>
  <w:style w:type="character" w:customStyle="1" w:styleId="WW8Num4z7">
    <w:name w:val="WW8Num4z7"/>
    <w:rsid w:val="00DE5461"/>
  </w:style>
  <w:style w:type="character" w:customStyle="1" w:styleId="WW8Num4z8">
    <w:name w:val="WW8Num4z8"/>
    <w:rsid w:val="00DE5461"/>
  </w:style>
  <w:style w:type="character" w:customStyle="1" w:styleId="WW8Num5z0">
    <w:name w:val="WW8Num5z0"/>
    <w:rsid w:val="00DE5461"/>
    <w:rPr>
      <w:rFonts w:ascii="Symbol" w:hAnsi="Symbol" w:cs="OpenSymbol"/>
    </w:rPr>
  </w:style>
  <w:style w:type="character" w:customStyle="1" w:styleId="WW8Num5z1">
    <w:name w:val="WW8Num5z1"/>
    <w:rsid w:val="00DE5461"/>
    <w:rPr>
      <w:rFonts w:ascii="OpenSymbol" w:hAnsi="OpenSymbol" w:cs="OpenSymbol"/>
    </w:rPr>
  </w:style>
  <w:style w:type="character" w:customStyle="1" w:styleId="WW8Num6z0">
    <w:name w:val="WW8Num6z0"/>
    <w:rsid w:val="00DE5461"/>
    <w:rPr>
      <w:rFonts w:ascii="Symbol" w:hAnsi="Symbol" w:cs="Symbol" w:hint="default"/>
    </w:rPr>
  </w:style>
  <w:style w:type="character" w:customStyle="1" w:styleId="WW8Num6z1">
    <w:name w:val="WW8Num6z1"/>
    <w:rsid w:val="00DE5461"/>
    <w:rPr>
      <w:rFonts w:ascii="Courier New" w:hAnsi="Courier New" w:cs="Courier New" w:hint="default"/>
    </w:rPr>
  </w:style>
  <w:style w:type="character" w:customStyle="1" w:styleId="WW8Num6z2">
    <w:name w:val="WW8Num6z2"/>
    <w:rsid w:val="00DE5461"/>
    <w:rPr>
      <w:rFonts w:ascii="Wingdings" w:hAnsi="Wingdings" w:cs="Wingdings" w:hint="default"/>
    </w:rPr>
  </w:style>
  <w:style w:type="character" w:customStyle="1" w:styleId="WW8Num7z0">
    <w:name w:val="WW8Num7z0"/>
    <w:rsid w:val="00DE5461"/>
    <w:rPr>
      <w:rFonts w:ascii="Linux Biolinum G" w:hAnsi="Linux Biolinum G" w:cs="Linux Biolinum G"/>
      <w:i/>
      <w:iCs/>
      <w:sz w:val="22"/>
      <w:szCs w:val="22"/>
    </w:rPr>
  </w:style>
  <w:style w:type="character" w:customStyle="1" w:styleId="WW8Num8z0">
    <w:name w:val="WW8Num8z0"/>
    <w:rsid w:val="00DE5461"/>
    <w:rPr>
      <w:i w:val="0"/>
      <w:iCs w:val="0"/>
      <w:sz w:val="22"/>
      <w:szCs w:val="22"/>
    </w:rPr>
  </w:style>
  <w:style w:type="character" w:customStyle="1" w:styleId="WW8Num8z1">
    <w:name w:val="WW8Num8z1"/>
    <w:rsid w:val="00DE5461"/>
    <w:rPr>
      <w:i/>
      <w:iCs/>
      <w:sz w:val="16"/>
      <w:szCs w:val="16"/>
    </w:rPr>
  </w:style>
  <w:style w:type="character" w:customStyle="1" w:styleId="WW8Num9z0">
    <w:name w:val="WW8Num9z0"/>
    <w:rsid w:val="00DE5461"/>
    <w:rPr>
      <w:rFonts w:ascii="Symbol" w:hAnsi="Symbol" w:cs="Symbol" w:hint="default"/>
    </w:rPr>
  </w:style>
  <w:style w:type="character" w:customStyle="1" w:styleId="WW8Num9z1">
    <w:name w:val="WW8Num9z1"/>
    <w:rsid w:val="00DE5461"/>
    <w:rPr>
      <w:rFonts w:ascii="Courier New" w:hAnsi="Courier New" w:cs="Courier New" w:hint="default"/>
    </w:rPr>
  </w:style>
  <w:style w:type="character" w:customStyle="1" w:styleId="WW8Num9z2">
    <w:name w:val="WW8Num9z2"/>
    <w:rsid w:val="00DE5461"/>
    <w:rPr>
      <w:rFonts w:ascii="Wingdings" w:hAnsi="Wingdings" w:cs="Wingdings" w:hint="default"/>
    </w:rPr>
  </w:style>
  <w:style w:type="character" w:customStyle="1" w:styleId="WW8Num10z0">
    <w:name w:val="WW8Num10z0"/>
    <w:rsid w:val="00DE5461"/>
    <w:rPr>
      <w:rFonts w:ascii="Symbol" w:hAnsi="Symbol" w:cs="Symbol" w:hint="default"/>
      <w:b w:val="0"/>
      <w:sz w:val="20"/>
    </w:rPr>
  </w:style>
  <w:style w:type="character" w:customStyle="1" w:styleId="WW8Num10z1">
    <w:name w:val="WW8Num10z1"/>
    <w:rsid w:val="00DE5461"/>
    <w:rPr>
      <w:rFonts w:ascii="Courier New" w:hAnsi="Courier New" w:cs="Courier New" w:hint="default"/>
    </w:rPr>
  </w:style>
  <w:style w:type="character" w:customStyle="1" w:styleId="WW8Num10z2">
    <w:name w:val="WW8Num10z2"/>
    <w:rsid w:val="00DE5461"/>
    <w:rPr>
      <w:rFonts w:ascii="Wingdings" w:hAnsi="Wingdings" w:cs="Wingdings" w:hint="default"/>
    </w:rPr>
  </w:style>
  <w:style w:type="character" w:customStyle="1" w:styleId="WW8Num10z3">
    <w:name w:val="WW8Num10z3"/>
    <w:rsid w:val="00DE5461"/>
    <w:rPr>
      <w:rFonts w:ascii="Symbol" w:hAnsi="Symbol" w:cs="Symbol" w:hint="default"/>
      <w:b/>
      <w:sz w:val="20"/>
    </w:rPr>
  </w:style>
  <w:style w:type="character" w:customStyle="1" w:styleId="WW8Num11z0">
    <w:name w:val="WW8Num11z0"/>
    <w:rsid w:val="00DE5461"/>
    <w:rPr>
      <w:i/>
      <w:iCs/>
      <w:sz w:val="16"/>
      <w:szCs w:val="16"/>
    </w:rPr>
  </w:style>
  <w:style w:type="character" w:customStyle="1" w:styleId="WW8Num12z0">
    <w:name w:val="WW8Num12z0"/>
    <w:rsid w:val="00DE5461"/>
    <w:rPr>
      <w:rFonts w:ascii="Symbol" w:hAnsi="Symbol" w:cs="OpenSymbol" w:hint="default"/>
    </w:rPr>
  </w:style>
  <w:style w:type="character" w:customStyle="1" w:styleId="WW8Num12z1">
    <w:name w:val="WW8Num12z1"/>
    <w:rsid w:val="00DE5461"/>
    <w:rPr>
      <w:rFonts w:ascii="Courier New" w:hAnsi="Courier New" w:cs="Courier New" w:hint="default"/>
    </w:rPr>
  </w:style>
  <w:style w:type="character" w:customStyle="1" w:styleId="WW8Num12z2">
    <w:name w:val="WW8Num12z2"/>
    <w:rsid w:val="00DE5461"/>
    <w:rPr>
      <w:rFonts w:ascii="Wingdings" w:hAnsi="Wingdings" w:cs="Wingdings" w:hint="default"/>
    </w:rPr>
  </w:style>
  <w:style w:type="character" w:customStyle="1" w:styleId="WW8Num12z3">
    <w:name w:val="WW8Num12z3"/>
    <w:rsid w:val="00DE5461"/>
    <w:rPr>
      <w:rFonts w:ascii="Symbol" w:hAnsi="Symbol" w:cs="Symbol" w:hint="default"/>
      <w:b/>
      <w:sz w:val="20"/>
    </w:rPr>
  </w:style>
  <w:style w:type="character" w:customStyle="1" w:styleId="WW8Num13z0">
    <w:name w:val="WW8Num13z0"/>
    <w:rsid w:val="00DE5461"/>
    <w:rPr>
      <w:rFonts w:ascii="Arial" w:hAnsi="Arial" w:cs="Arial" w:hint="default"/>
      <w:sz w:val="22"/>
    </w:rPr>
  </w:style>
  <w:style w:type="character" w:customStyle="1" w:styleId="WW8Num13z1">
    <w:name w:val="WW8Num13z1"/>
    <w:rsid w:val="00DE5461"/>
  </w:style>
  <w:style w:type="character" w:customStyle="1" w:styleId="WW8Num13z2">
    <w:name w:val="WW8Num13z2"/>
    <w:rsid w:val="00DE5461"/>
  </w:style>
  <w:style w:type="character" w:customStyle="1" w:styleId="WW8Num13z3">
    <w:name w:val="WW8Num13z3"/>
    <w:rsid w:val="00DE5461"/>
  </w:style>
  <w:style w:type="character" w:customStyle="1" w:styleId="WW8Num13z4">
    <w:name w:val="WW8Num13z4"/>
    <w:rsid w:val="00DE5461"/>
  </w:style>
  <w:style w:type="character" w:customStyle="1" w:styleId="WW8Num13z5">
    <w:name w:val="WW8Num13z5"/>
    <w:rsid w:val="00DE5461"/>
  </w:style>
  <w:style w:type="character" w:customStyle="1" w:styleId="WW8Num13z6">
    <w:name w:val="WW8Num13z6"/>
    <w:rsid w:val="00DE5461"/>
  </w:style>
  <w:style w:type="character" w:customStyle="1" w:styleId="WW8Num13z7">
    <w:name w:val="WW8Num13z7"/>
    <w:rsid w:val="00DE5461"/>
  </w:style>
  <w:style w:type="character" w:customStyle="1" w:styleId="WW8Num13z8">
    <w:name w:val="WW8Num13z8"/>
    <w:rsid w:val="00DE5461"/>
  </w:style>
  <w:style w:type="character" w:customStyle="1" w:styleId="WW8Num14z0">
    <w:name w:val="WW8Num14z0"/>
    <w:rsid w:val="00DE5461"/>
    <w:rPr>
      <w:rFonts w:ascii="Symbol" w:hAnsi="Symbol" w:cs="Symbol" w:hint="default"/>
    </w:rPr>
  </w:style>
  <w:style w:type="character" w:customStyle="1" w:styleId="WW8Num14z1">
    <w:name w:val="WW8Num14z1"/>
    <w:rsid w:val="00DE5461"/>
    <w:rPr>
      <w:rFonts w:ascii="Courier New" w:hAnsi="Courier New" w:cs="Courier New" w:hint="default"/>
    </w:rPr>
  </w:style>
  <w:style w:type="character" w:customStyle="1" w:styleId="WW8Num14z2">
    <w:name w:val="WW8Num14z2"/>
    <w:rsid w:val="00DE5461"/>
    <w:rPr>
      <w:rFonts w:ascii="Wingdings" w:hAnsi="Wingdings" w:cs="Wingdings" w:hint="default"/>
    </w:rPr>
  </w:style>
  <w:style w:type="character" w:customStyle="1" w:styleId="WW8Num15z0">
    <w:name w:val="WW8Num15z0"/>
    <w:rsid w:val="00DE5461"/>
    <w:rPr>
      <w:rFonts w:ascii="Symbol" w:hAnsi="Symbol" w:cs="Symbol" w:hint="default"/>
    </w:rPr>
  </w:style>
  <w:style w:type="character" w:customStyle="1" w:styleId="WW8Num15z1">
    <w:name w:val="WW8Num15z1"/>
    <w:rsid w:val="00DE5461"/>
    <w:rPr>
      <w:rFonts w:ascii="Courier New" w:hAnsi="Courier New" w:cs="Courier New" w:hint="default"/>
    </w:rPr>
  </w:style>
  <w:style w:type="character" w:customStyle="1" w:styleId="WW8Num15z2">
    <w:name w:val="WW8Num15z2"/>
    <w:rsid w:val="00DE5461"/>
    <w:rPr>
      <w:rFonts w:ascii="Wingdings" w:hAnsi="Wingdings" w:cs="Wingdings" w:hint="default"/>
    </w:rPr>
  </w:style>
  <w:style w:type="character" w:customStyle="1" w:styleId="WW8Num16z0">
    <w:name w:val="WW8Num16z0"/>
    <w:rsid w:val="00DE5461"/>
    <w:rPr>
      <w:rFonts w:ascii="Linux Biolinum G" w:hAnsi="Linux Biolinum G" w:cs="Linux Biolinum G"/>
      <w:i/>
      <w:iCs/>
      <w:sz w:val="22"/>
      <w:szCs w:val="22"/>
    </w:rPr>
  </w:style>
  <w:style w:type="character" w:customStyle="1" w:styleId="WW8Num16z1">
    <w:name w:val="WW8Num16z1"/>
    <w:rsid w:val="00DE5461"/>
    <w:rPr>
      <w:i/>
      <w:iCs/>
      <w:sz w:val="16"/>
      <w:szCs w:val="16"/>
    </w:rPr>
  </w:style>
  <w:style w:type="character" w:customStyle="1" w:styleId="WW8Num17z0">
    <w:name w:val="WW8Num17z0"/>
    <w:rsid w:val="00DE5461"/>
    <w:rPr>
      <w:rFonts w:ascii="Symbol" w:hAnsi="Symbol" w:cs="OpenSymbol" w:hint="default"/>
    </w:rPr>
  </w:style>
  <w:style w:type="character" w:customStyle="1" w:styleId="WW8Num17z1">
    <w:name w:val="WW8Num17z1"/>
    <w:rsid w:val="00DE5461"/>
    <w:rPr>
      <w:rFonts w:ascii="OpenSymbol" w:hAnsi="OpenSymbol" w:cs="OpenSymbol" w:hint="default"/>
    </w:rPr>
  </w:style>
  <w:style w:type="character" w:customStyle="1" w:styleId="WW8Num18z0">
    <w:name w:val="WW8Num18z0"/>
    <w:rsid w:val="00DE5461"/>
    <w:rPr>
      <w:rFonts w:ascii="Symbol" w:hAnsi="Symbol" w:cs="Symbol" w:hint="default"/>
    </w:rPr>
  </w:style>
  <w:style w:type="character" w:customStyle="1" w:styleId="WW8Num18z1">
    <w:name w:val="WW8Num18z1"/>
    <w:rsid w:val="00DE5461"/>
    <w:rPr>
      <w:rFonts w:ascii="Courier New" w:hAnsi="Courier New" w:cs="Courier New" w:hint="default"/>
    </w:rPr>
  </w:style>
  <w:style w:type="character" w:customStyle="1" w:styleId="WW8Num18z2">
    <w:name w:val="WW8Num18z2"/>
    <w:rsid w:val="00DE5461"/>
    <w:rPr>
      <w:rFonts w:ascii="Wingdings" w:hAnsi="Wingdings" w:cs="Wingdings" w:hint="default"/>
    </w:rPr>
  </w:style>
  <w:style w:type="character" w:customStyle="1" w:styleId="WW8Num19z0">
    <w:name w:val="WW8Num19z0"/>
    <w:rsid w:val="00DE5461"/>
    <w:rPr>
      <w:rFonts w:ascii="Symbol" w:hAnsi="Symbol" w:cs="Symbol" w:hint="default"/>
      <w:b/>
      <w:sz w:val="20"/>
    </w:rPr>
  </w:style>
  <w:style w:type="character" w:customStyle="1" w:styleId="WW8Num19z1">
    <w:name w:val="WW8Num19z1"/>
    <w:rsid w:val="00DE5461"/>
    <w:rPr>
      <w:rFonts w:ascii="Courier New" w:hAnsi="Courier New" w:cs="Courier New" w:hint="default"/>
    </w:rPr>
  </w:style>
  <w:style w:type="character" w:customStyle="1" w:styleId="WW8Num19z2">
    <w:name w:val="WW8Num19z2"/>
    <w:rsid w:val="00DE5461"/>
    <w:rPr>
      <w:rFonts w:ascii="Wingdings" w:hAnsi="Wingdings" w:cs="Wingdings" w:hint="default"/>
    </w:rPr>
  </w:style>
  <w:style w:type="character" w:customStyle="1" w:styleId="WW8Num20z0">
    <w:name w:val="WW8Num20z0"/>
    <w:rsid w:val="00DE5461"/>
    <w:rPr>
      <w:rFonts w:ascii="Symbol" w:hAnsi="Symbol" w:cs="OpenSymbol" w:hint="default"/>
    </w:rPr>
  </w:style>
  <w:style w:type="character" w:customStyle="1" w:styleId="WW8Num20z1">
    <w:name w:val="WW8Num20z1"/>
    <w:rsid w:val="00DE5461"/>
    <w:rPr>
      <w:rFonts w:ascii="OpenSymbol" w:hAnsi="OpenSymbol" w:cs="OpenSymbol" w:hint="default"/>
    </w:rPr>
  </w:style>
  <w:style w:type="character" w:customStyle="1" w:styleId="WW8Num21z0">
    <w:name w:val="WW8Num21z0"/>
    <w:rsid w:val="00DE5461"/>
    <w:rPr>
      <w:i w:val="0"/>
      <w:iCs w:val="0"/>
      <w:sz w:val="22"/>
      <w:szCs w:val="22"/>
    </w:rPr>
  </w:style>
  <w:style w:type="character" w:customStyle="1" w:styleId="WW8Num21z1">
    <w:name w:val="WW8Num21z1"/>
    <w:rsid w:val="00DE5461"/>
    <w:rPr>
      <w:i/>
      <w:iCs/>
      <w:sz w:val="16"/>
      <w:szCs w:val="16"/>
    </w:rPr>
  </w:style>
  <w:style w:type="character" w:customStyle="1" w:styleId="WW8Num22z0">
    <w:name w:val="WW8Num22z0"/>
    <w:rsid w:val="00DE5461"/>
    <w:rPr>
      <w:rFonts w:ascii="Symbol" w:hAnsi="Symbol" w:cs="Symbol" w:hint="default"/>
    </w:rPr>
  </w:style>
  <w:style w:type="character" w:customStyle="1" w:styleId="WW8Num22z1">
    <w:name w:val="WW8Num22z1"/>
    <w:rsid w:val="00DE5461"/>
    <w:rPr>
      <w:rFonts w:ascii="Courier New" w:hAnsi="Courier New" w:cs="Courier New" w:hint="default"/>
    </w:rPr>
  </w:style>
  <w:style w:type="character" w:customStyle="1" w:styleId="WW8Num22z2">
    <w:name w:val="WW8Num22z2"/>
    <w:rsid w:val="00DE5461"/>
    <w:rPr>
      <w:rFonts w:ascii="Wingdings" w:hAnsi="Wingdings" w:cs="Wingdings" w:hint="default"/>
    </w:rPr>
  </w:style>
  <w:style w:type="character" w:customStyle="1" w:styleId="WW8Num23z0">
    <w:name w:val="WW8Num23z0"/>
    <w:rsid w:val="00DE5461"/>
    <w:rPr>
      <w:rFonts w:ascii="Symbol" w:hAnsi="Symbol" w:cs="Symbol" w:hint="default"/>
      <w:b w:val="0"/>
      <w:sz w:val="20"/>
    </w:rPr>
  </w:style>
  <w:style w:type="character" w:customStyle="1" w:styleId="WW8Num23z1">
    <w:name w:val="WW8Num23z1"/>
    <w:rsid w:val="00DE5461"/>
    <w:rPr>
      <w:rFonts w:ascii="Courier New" w:hAnsi="Courier New" w:cs="Courier New" w:hint="default"/>
    </w:rPr>
  </w:style>
  <w:style w:type="character" w:customStyle="1" w:styleId="WW8Num23z2">
    <w:name w:val="WW8Num23z2"/>
    <w:rsid w:val="00DE5461"/>
    <w:rPr>
      <w:rFonts w:ascii="Wingdings" w:hAnsi="Wingdings" w:cs="Wingdings" w:hint="default"/>
    </w:rPr>
  </w:style>
  <w:style w:type="character" w:customStyle="1" w:styleId="WW8Num23z3">
    <w:name w:val="WW8Num23z3"/>
    <w:rsid w:val="00DE5461"/>
    <w:rPr>
      <w:rFonts w:ascii="Symbol" w:hAnsi="Symbol" w:cs="Symbol" w:hint="default"/>
      <w:b/>
      <w:sz w:val="20"/>
    </w:rPr>
  </w:style>
  <w:style w:type="character" w:customStyle="1" w:styleId="WW8Num24z0">
    <w:name w:val="WW8Num24z0"/>
    <w:rsid w:val="00DE5461"/>
    <w:rPr>
      <w:rFonts w:ascii="Symbol" w:hAnsi="Symbol" w:cs="Symbol" w:hint="default"/>
      <w:b/>
      <w:sz w:val="20"/>
    </w:rPr>
  </w:style>
  <w:style w:type="character" w:customStyle="1" w:styleId="WW8Num24z1">
    <w:name w:val="WW8Num24z1"/>
    <w:rsid w:val="00DE5461"/>
    <w:rPr>
      <w:rFonts w:ascii="Courier New" w:hAnsi="Courier New" w:cs="Courier New" w:hint="default"/>
    </w:rPr>
  </w:style>
  <w:style w:type="character" w:customStyle="1" w:styleId="WW8Num24z2">
    <w:name w:val="WW8Num24z2"/>
    <w:rsid w:val="00DE5461"/>
    <w:rPr>
      <w:rFonts w:ascii="Wingdings" w:hAnsi="Wingdings" w:cs="Wingdings" w:hint="default"/>
    </w:rPr>
  </w:style>
  <w:style w:type="character" w:customStyle="1" w:styleId="WW8Num25z0">
    <w:name w:val="WW8Num25z0"/>
    <w:rsid w:val="00DE5461"/>
    <w:rPr>
      <w:rFonts w:hint="default"/>
    </w:rPr>
  </w:style>
  <w:style w:type="character" w:customStyle="1" w:styleId="WW8Num25z1">
    <w:name w:val="WW8Num25z1"/>
    <w:rsid w:val="00DE5461"/>
  </w:style>
  <w:style w:type="character" w:customStyle="1" w:styleId="WW8Num25z2">
    <w:name w:val="WW8Num25z2"/>
    <w:rsid w:val="00DE5461"/>
  </w:style>
  <w:style w:type="character" w:customStyle="1" w:styleId="WW8Num25z3">
    <w:name w:val="WW8Num25z3"/>
    <w:rsid w:val="00DE5461"/>
  </w:style>
  <w:style w:type="character" w:customStyle="1" w:styleId="WW8Num25z4">
    <w:name w:val="WW8Num25z4"/>
    <w:rsid w:val="00DE5461"/>
  </w:style>
  <w:style w:type="character" w:customStyle="1" w:styleId="WW8Num25z5">
    <w:name w:val="WW8Num25z5"/>
    <w:rsid w:val="00DE5461"/>
  </w:style>
  <w:style w:type="character" w:customStyle="1" w:styleId="WW8Num25z6">
    <w:name w:val="WW8Num25z6"/>
    <w:rsid w:val="00DE5461"/>
  </w:style>
  <w:style w:type="character" w:customStyle="1" w:styleId="WW8Num25z7">
    <w:name w:val="WW8Num25z7"/>
    <w:rsid w:val="00DE5461"/>
  </w:style>
  <w:style w:type="character" w:customStyle="1" w:styleId="WW8Num25z8">
    <w:name w:val="WW8Num25z8"/>
    <w:rsid w:val="00DE5461"/>
  </w:style>
  <w:style w:type="character" w:customStyle="1" w:styleId="WW8Num26z0">
    <w:name w:val="WW8Num26z0"/>
    <w:rsid w:val="00DE5461"/>
    <w:rPr>
      <w:rFonts w:ascii="Symbol" w:hAnsi="Symbol" w:cs="OpenSymbol" w:hint="default"/>
      <w:sz w:val="20"/>
    </w:rPr>
  </w:style>
  <w:style w:type="character" w:customStyle="1" w:styleId="WW8Num26z1">
    <w:name w:val="WW8Num26z1"/>
    <w:rsid w:val="00DE5461"/>
    <w:rPr>
      <w:rFonts w:ascii="OpenSymbol" w:hAnsi="OpenSymbol" w:cs="OpenSymbol" w:hint="default"/>
    </w:rPr>
  </w:style>
  <w:style w:type="character" w:customStyle="1" w:styleId="WW8Num26z3">
    <w:name w:val="WW8Num26z3"/>
    <w:rsid w:val="00DE5461"/>
    <w:rPr>
      <w:rFonts w:ascii="Symbol" w:hAnsi="Symbol" w:cs="OpenSymbol" w:hint="default"/>
    </w:rPr>
  </w:style>
  <w:style w:type="character" w:customStyle="1" w:styleId="WW8Num27z0">
    <w:name w:val="WW8Num27z0"/>
    <w:rsid w:val="00DE5461"/>
    <w:rPr>
      <w:rFonts w:ascii="Symbol" w:hAnsi="Symbol" w:cs="Symbol" w:hint="default"/>
      <w:b/>
      <w:sz w:val="20"/>
    </w:rPr>
  </w:style>
  <w:style w:type="character" w:customStyle="1" w:styleId="WW8Num27z1">
    <w:name w:val="WW8Num27z1"/>
    <w:rsid w:val="00DE5461"/>
    <w:rPr>
      <w:rFonts w:ascii="Courier New" w:hAnsi="Courier New" w:cs="Courier New" w:hint="default"/>
    </w:rPr>
  </w:style>
  <w:style w:type="character" w:customStyle="1" w:styleId="WW8Num27z2">
    <w:name w:val="WW8Num27z2"/>
    <w:rsid w:val="00DE5461"/>
    <w:rPr>
      <w:rFonts w:ascii="Wingdings" w:hAnsi="Wingdings" w:cs="Wingdings" w:hint="default"/>
    </w:rPr>
  </w:style>
  <w:style w:type="character" w:customStyle="1" w:styleId="WW8Num28z0">
    <w:name w:val="WW8Num28z0"/>
    <w:rsid w:val="00DE5461"/>
    <w:rPr>
      <w:i/>
      <w:iCs/>
      <w:sz w:val="16"/>
      <w:szCs w:val="16"/>
    </w:rPr>
  </w:style>
  <w:style w:type="character" w:customStyle="1" w:styleId="WW8Num29z0">
    <w:name w:val="WW8Num29z0"/>
    <w:rsid w:val="00DE5461"/>
    <w:rPr>
      <w:i/>
      <w:iCs/>
      <w:sz w:val="24"/>
      <w:szCs w:val="16"/>
    </w:rPr>
  </w:style>
  <w:style w:type="character" w:customStyle="1" w:styleId="WW8Num29z1">
    <w:name w:val="WW8Num29z1"/>
    <w:rsid w:val="00DE5461"/>
    <w:rPr>
      <w:i/>
      <w:iCs/>
      <w:sz w:val="16"/>
      <w:szCs w:val="16"/>
    </w:rPr>
  </w:style>
  <w:style w:type="character" w:customStyle="1" w:styleId="60">
    <w:name w:val="Προεπιλεγμένη γραμματοσειρά6"/>
    <w:rsid w:val="00DE5461"/>
  </w:style>
  <w:style w:type="character" w:customStyle="1" w:styleId="WW8Num3z2">
    <w:name w:val="WW8Num3z2"/>
    <w:rsid w:val="00DE5461"/>
    <w:rPr>
      <w:rFonts w:ascii="Wingdings" w:hAnsi="Wingdings" w:cs="Wingdings"/>
    </w:rPr>
  </w:style>
  <w:style w:type="character" w:customStyle="1" w:styleId="WW8Num3z3">
    <w:name w:val="WW8Num3z3"/>
    <w:rsid w:val="00DE5461"/>
  </w:style>
  <w:style w:type="character" w:customStyle="1" w:styleId="WW8Num3z4">
    <w:name w:val="WW8Num3z4"/>
    <w:rsid w:val="00DE5461"/>
  </w:style>
  <w:style w:type="character" w:customStyle="1" w:styleId="WW8Num3z5">
    <w:name w:val="WW8Num3z5"/>
    <w:rsid w:val="00DE5461"/>
  </w:style>
  <w:style w:type="character" w:customStyle="1" w:styleId="WW8Num3z6">
    <w:name w:val="WW8Num3z6"/>
    <w:rsid w:val="00DE5461"/>
  </w:style>
  <w:style w:type="character" w:customStyle="1" w:styleId="WW8Num3z7">
    <w:name w:val="WW8Num3z7"/>
    <w:rsid w:val="00DE5461"/>
  </w:style>
  <w:style w:type="character" w:customStyle="1" w:styleId="WW8Num3z8">
    <w:name w:val="WW8Num3z8"/>
    <w:rsid w:val="00DE5461"/>
  </w:style>
  <w:style w:type="character" w:customStyle="1" w:styleId="WW8Num6z3">
    <w:name w:val="WW8Num6z3"/>
    <w:rsid w:val="00DE5461"/>
  </w:style>
  <w:style w:type="character" w:customStyle="1" w:styleId="WW8Num6z4">
    <w:name w:val="WW8Num6z4"/>
    <w:rsid w:val="00DE5461"/>
  </w:style>
  <w:style w:type="character" w:customStyle="1" w:styleId="WW8Num6z5">
    <w:name w:val="WW8Num6z5"/>
    <w:rsid w:val="00DE5461"/>
  </w:style>
  <w:style w:type="character" w:customStyle="1" w:styleId="WW8Num6z6">
    <w:name w:val="WW8Num6z6"/>
    <w:rsid w:val="00DE5461"/>
  </w:style>
  <w:style w:type="character" w:customStyle="1" w:styleId="WW8Num6z7">
    <w:name w:val="WW8Num6z7"/>
    <w:rsid w:val="00DE5461"/>
  </w:style>
  <w:style w:type="character" w:customStyle="1" w:styleId="WW8Num6z8">
    <w:name w:val="WW8Num6z8"/>
    <w:rsid w:val="00DE5461"/>
  </w:style>
  <w:style w:type="character" w:customStyle="1" w:styleId="WW8Num7z1">
    <w:name w:val="WW8Num7z1"/>
    <w:rsid w:val="00DE5461"/>
    <w:rPr>
      <w:rFonts w:ascii="Courier New" w:hAnsi="Courier New" w:cs="Courier New" w:hint="default"/>
    </w:rPr>
  </w:style>
  <w:style w:type="character" w:customStyle="1" w:styleId="WW8Num7z2">
    <w:name w:val="WW8Num7z2"/>
    <w:rsid w:val="00DE5461"/>
    <w:rPr>
      <w:rFonts w:ascii="Wingdings" w:hAnsi="Wingdings" w:cs="Wingdings" w:hint="default"/>
    </w:rPr>
  </w:style>
  <w:style w:type="character" w:customStyle="1" w:styleId="WW8Num8z2">
    <w:name w:val="WW8Num8z2"/>
    <w:rsid w:val="00DE5461"/>
    <w:rPr>
      <w:rFonts w:ascii="Wingdings" w:hAnsi="Wingdings" w:cs="Wingdings" w:hint="default"/>
    </w:rPr>
  </w:style>
  <w:style w:type="character" w:customStyle="1" w:styleId="WW8Num10z4">
    <w:name w:val="WW8Num10z4"/>
    <w:rsid w:val="00DE5461"/>
  </w:style>
  <w:style w:type="character" w:customStyle="1" w:styleId="WW8Num10z5">
    <w:name w:val="WW8Num10z5"/>
    <w:rsid w:val="00DE5461"/>
  </w:style>
  <w:style w:type="character" w:customStyle="1" w:styleId="WW8Num10z6">
    <w:name w:val="WW8Num10z6"/>
    <w:rsid w:val="00DE5461"/>
  </w:style>
  <w:style w:type="character" w:customStyle="1" w:styleId="WW8Num10z7">
    <w:name w:val="WW8Num10z7"/>
    <w:rsid w:val="00DE5461"/>
  </w:style>
  <w:style w:type="character" w:customStyle="1" w:styleId="WW8Num10z8">
    <w:name w:val="WW8Num10z8"/>
    <w:rsid w:val="00DE5461"/>
  </w:style>
  <w:style w:type="character" w:customStyle="1" w:styleId="WW8Num11z2">
    <w:name w:val="WW8Num11z2"/>
    <w:rsid w:val="00DE5461"/>
    <w:rPr>
      <w:rFonts w:ascii="Wingdings" w:hAnsi="Wingdings" w:cs="Wingdings" w:hint="default"/>
    </w:rPr>
  </w:style>
  <w:style w:type="character" w:customStyle="1" w:styleId="WW8Num11z3">
    <w:name w:val="WW8Num11z3"/>
    <w:rsid w:val="00DE5461"/>
    <w:rPr>
      <w:rFonts w:ascii="Symbol" w:hAnsi="Symbol" w:cs="Symbol" w:hint="default"/>
    </w:rPr>
  </w:style>
  <w:style w:type="character" w:customStyle="1" w:styleId="WW8Num11z4">
    <w:name w:val="WW8Num11z4"/>
    <w:rsid w:val="00DE5461"/>
    <w:rPr>
      <w:rFonts w:ascii="Courier New" w:hAnsi="Courier New" w:cs="Courier New" w:hint="default"/>
    </w:rPr>
  </w:style>
  <w:style w:type="character" w:customStyle="1" w:styleId="WW8Num12z4">
    <w:name w:val="WW8Num12z4"/>
    <w:rsid w:val="00DE5461"/>
  </w:style>
  <w:style w:type="character" w:customStyle="1" w:styleId="WW8Num12z5">
    <w:name w:val="WW8Num12z5"/>
    <w:rsid w:val="00DE5461"/>
  </w:style>
  <w:style w:type="character" w:customStyle="1" w:styleId="WW8Num12z6">
    <w:name w:val="WW8Num12z6"/>
    <w:rsid w:val="00DE5461"/>
  </w:style>
  <w:style w:type="character" w:customStyle="1" w:styleId="WW8Num12z7">
    <w:name w:val="WW8Num12z7"/>
    <w:rsid w:val="00DE5461"/>
  </w:style>
  <w:style w:type="character" w:customStyle="1" w:styleId="WW8Num12z8">
    <w:name w:val="WW8Num12z8"/>
    <w:rsid w:val="00DE5461"/>
  </w:style>
  <w:style w:type="character" w:customStyle="1" w:styleId="WW8Num15z3">
    <w:name w:val="WW8Num15z3"/>
    <w:rsid w:val="00DE5461"/>
  </w:style>
  <w:style w:type="character" w:customStyle="1" w:styleId="WW8Num15z4">
    <w:name w:val="WW8Num15z4"/>
    <w:rsid w:val="00DE5461"/>
  </w:style>
  <w:style w:type="character" w:customStyle="1" w:styleId="WW8Num15z5">
    <w:name w:val="WW8Num15z5"/>
    <w:rsid w:val="00DE5461"/>
  </w:style>
  <w:style w:type="character" w:customStyle="1" w:styleId="WW8Num15z6">
    <w:name w:val="WW8Num15z6"/>
    <w:rsid w:val="00DE5461"/>
  </w:style>
  <w:style w:type="character" w:customStyle="1" w:styleId="WW8Num15z7">
    <w:name w:val="WW8Num15z7"/>
    <w:rsid w:val="00DE5461"/>
  </w:style>
  <w:style w:type="character" w:customStyle="1" w:styleId="WW8Num15z8">
    <w:name w:val="WW8Num15z8"/>
    <w:rsid w:val="00DE5461"/>
  </w:style>
  <w:style w:type="character" w:customStyle="1" w:styleId="WW8Num17z2">
    <w:name w:val="WW8Num17z2"/>
    <w:rsid w:val="00DE5461"/>
  </w:style>
  <w:style w:type="character" w:customStyle="1" w:styleId="WW8Num17z3">
    <w:name w:val="WW8Num17z3"/>
    <w:rsid w:val="00DE5461"/>
  </w:style>
  <w:style w:type="character" w:customStyle="1" w:styleId="WW8Num17z4">
    <w:name w:val="WW8Num17z4"/>
    <w:rsid w:val="00DE5461"/>
  </w:style>
  <w:style w:type="character" w:customStyle="1" w:styleId="WW8Num17z5">
    <w:name w:val="WW8Num17z5"/>
    <w:rsid w:val="00DE5461"/>
  </w:style>
  <w:style w:type="character" w:customStyle="1" w:styleId="WW8Num17z6">
    <w:name w:val="WW8Num17z6"/>
    <w:rsid w:val="00DE5461"/>
  </w:style>
  <w:style w:type="character" w:customStyle="1" w:styleId="WW8Num17z7">
    <w:name w:val="WW8Num17z7"/>
    <w:rsid w:val="00DE5461"/>
  </w:style>
  <w:style w:type="character" w:customStyle="1" w:styleId="WW8Num17z8">
    <w:name w:val="WW8Num17z8"/>
    <w:rsid w:val="00DE5461"/>
  </w:style>
  <w:style w:type="character" w:customStyle="1" w:styleId="WW8Num18z3">
    <w:name w:val="WW8Num18z3"/>
    <w:rsid w:val="00DE5461"/>
  </w:style>
  <w:style w:type="character" w:customStyle="1" w:styleId="WW8Num18z4">
    <w:name w:val="WW8Num18z4"/>
    <w:rsid w:val="00DE5461"/>
  </w:style>
  <w:style w:type="character" w:customStyle="1" w:styleId="WW8Num18z5">
    <w:name w:val="WW8Num18z5"/>
    <w:rsid w:val="00DE5461"/>
  </w:style>
  <w:style w:type="character" w:customStyle="1" w:styleId="WW8Num18z6">
    <w:name w:val="WW8Num18z6"/>
    <w:rsid w:val="00DE5461"/>
  </w:style>
  <w:style w:type="character" w:customStyle="1" w:styleId="WW8Num18z7">
    <w:name w:val="WW8Num18z7"/>
    <w:rsid w:val="00DE5461"/>
  </w:style>
  <w:style w:type="character" w:customStyle="1" w:styleId="WW8Num18z8">
    <w:name w:val="WW8Num18z8"/>
    <w:rsid w:val="00DE5461"/>
  </w:style>
  <w:style w:type="character" w:customStyle="1" w:styleId="WW8Num19z3">
    <w:name w:val="WW8Num19z3"/>
    <w:rsid w:val="00DE5461"/>
  </w:style>
  <w:style w:type="character" w:customStyle="1" w:styleId="WW8Num19z4">
    <w:name w:val="WW8Num19z4"/>
    <w:rsid w:val="00DE5461"/>
  </w:style>
  <w:style w:type="character" w:customStyle="1" w:styleId="WW8Num19z5">
    <w:name w:val="WW8Num19z5"/>
    <w:rsid w:val="00DE5461"/>
  </w:style>
  <w:style w:type="character" w:customStyle="1" w:styleId="WW8Num19z6">
    <w:name w:val="WW8Num19z6"/>
    <w:rsid w:val="00DE5461"/>
  </w:style>
  <w:style w:type="character" w:customStyle="1" w:styleId="WW8Num19z7">
    <w:name w:val="WW8Num19z7"/>
    <w:rsid w:val="00DE5461"/>
  </w:style>
  <w:style w:type="character" w:customStyle="1" w:styleId="WW8Num19z8">
    <w:name w:val="WW8Num19z8"/>
    <w:rsid w:val="00DE5461"/>
  </w:style>
  <w:style w:type="character" w:customStyle="1" w:styleId="WW8Num20z2">
    <w:name w:val="WW8Num20z2"/>
    <w:rsid w:val="00DE5461"/>
  </w:style>
  <w:style w:type="character" w:customStyle="1" w:styleId="WW8Num20z3">
    <w:name w:val="WW8Num20z3"/>
    <w:rsid w:val="00DE5461"/>
  </w:style>
  <w:style w:type="character" w:customStyle="1" w:styleId="WW8Num20z4">
    <w:name w:val="WW8Num20z4"/>
    <w:rsid w:val="00DE5461"/>
  </w:style>
  <w:style w:type="character" w:customStyle="1" w:styleId="WW8Num20z5">
    <w:name w:val="WW8Num20z5"/>
    <w:rsid w:val="00DE5461"/>
  </w:style>
  <w:style w:type="character" w:customStyle="1" w:styleId="WW8Num20z6">
    <w:name w:val="WW8Num20z6"/>
    <w:rsid w:val="00DE5461"/>
  </w:style>
  <w:style w:type="character" w:customStyle="1" w:styleId="WW8Num20z7">
    <w:name w:val="WW8Num20z7"/>
    <w:rsid w:val="00DE5461"/>
  </w:style>
  <w:style w:type="character" w:customStyle="1" w:styleId="WW8Num20z8">
    <w:name w:val="WW8Num20z8"/>
    <w:rsid w:val="00DE5461"/>
  </w:style>
  <w:style w:type="character" w:customStyle="1" w:styleId="50">
    <w:name w:val="Προεπιλεγμένη γραμματοσειρά5"/>
    <w:rsid w:val="00DE5461"/>
  </w:style>
  <w:style w:type="character" w:customStyle="1" w:styleId="WW8Num5z2">
    <w:name w:val="WW8Num5z2"/>
    <w:rsid w:val="00DE5461"/>
    <w:rPr>
      <w:rFonts w:ascii="Wingdings" w:hAnsi="Wingdings" w:cs="Wingdings"/>
    </w:rPr>
  </w:style>
  <w:style w:type="character" w:customStyle="1" w:styleId="WW8Num8z3">
    <w:name w:val="WW8Num8z3"/>
    <w:rsid w:val="00DE5461"/>
  </w:style>
  <w:style w:type="character" w:customStyle="1" w:styleId="WW8Num8z4">
    <w:name w:val="WW8Num8z4"/>
    <w:rsid w:val="00DE5461"/>
  </w:style>
  <w:style w:type="character" w:customStyle="1" w:styleId="WW8Num8z5">
    <w:name w:val="WW8Num8z5"/>
    <w:rsid w:val="00DE5461"/>
  </w:style>
  <w:style w:type="character" w:customStyle="1" w:styleId="WW8Num8z6">
    <w:name w:val="WW8Num8z6"/>
    <w:rsid w:val="00DE5461"/>
  </w:style>
  <w:style w:type="character" w:customStyle="1" w:styleId="WW8Num8z7">
    <w:name w:val="WW8Num8z7"/>
    <w:rsid w:val="00DE5461"/>
  </w:style>
  <w:style w:type="character" w:customStyle="1" w:styleId="WW8Num8z8">
    <w:name w:val="WW8Num8z8"/>
    <w:rsid w:val="00DE5461"/>
  </w:style>
  <w:style w:type="character" w:customStyle="1" w:styleId="WW8Num16z2">
    <w:name w:val="WW8Num16z2"/>
    <w:rsid w:val="00DE5461"/>
    <w:rPr>
      <w:rFonts w:ascii="Wingdings" w:hAnsi="Wingdings" w:cs="Wingdings" w:hint="default"/>
    </w:rPr>
  </w:style>
  <w:style w:type="character" w:customStyle="1" w:styleId="WW8Num16z3">
    <w:name w:val="WW8Num16z3"/>
    <w:rsid w:val="00DE5461"/>
    <w:rPr>
      <w:rFonts w:ascii="Symbol" w:hAnsi="Symbol" w:cs="Symbol" w:hint="default"/>
      <w:b/>
      <w:sz w:val="20"/>
    </w:rPr>
  </w:style>
  <w:style w:type="character" w:customStyle="1" w:styleId="WW8Num21z2">
    <w:name w:val="WW8Num21z2"/>
    <w:rsid w:val="00DE5461"/>
    <w:rPr>
      <w:rFonts w:ascii="Wingdings" w:hAnsi="Wingdings" w:cs="Wingdings" w:hint="default"/>
    </w:rPr>
  </w:style>
  <w:style w:type="character" w:customStyle="1" w:styleId="WW8Num24z3">
    <w:name w:val="WW8Num24z3"/>
    <w:rsid w:val="00DE5461"/>
  </w:style>
  <w:style w:type="character" w:customStyle="1" w:styleId="WW8Num24z4">
    <w:name w:val="WW8Num24z4"/>
    <w:rsid w:val="00DE5461"/>
  </w:style>
  <w:style w:type="character" w:customStyle="1" w:styleId="WW8Num24z5">
    <w:name w:val="WW8Num24z5"/>
    <w:rsid w:val="00DE5461"/>
  </w:style>
  <w:style w:type="character" w:customStyle="1" w:styleId="WW8Num24z6">
    <w:name w:val="WW8Num24z6"/>
    <w:rsid w:val="00DE5461"/>
  </w:style>
  <w:style w:type="character" w:customStyle="1" w:styleId="WW8Num24z7">
    <w:name w:val="WW8Num24z7"/>
    <w:rsid w:val="00DE5461"/>
  </w:style>
  <w:style w:type="character" w:customStyle="1" w:styleId="WW8Num24z8">
    <w:name w:val="WW8Num24z8"/>
    <w:rsid w:val="00DE5461"/>
  </w:style>
  <w:style w:type="character" w:customStyle="1" w:styleId="WW8Num26z2">
    <w:name w:val="WW8Num26z2"/>
    <w:rsid w:val="00DE5461"/>
    <w:rPr>
      <w:rFonts w:ascii="Wingdings" w:hAnsi="Wingdings" w:cs="Wingdings" w:hint="default"/>
    </w:rPr>
  </w:style>
  <w:style w:type="character" w:customStyle="1" w:styleId="WW8Num27z3">
    <w:name w:val="WW8Num27z3"/>
    <w:rsid w:val="00DE5461"/>
  </w:style>
  <w:style w:type="character" w:customStyle="1" w:styleId="WW8Num27z4">
    <w:name w:val="WW8Num27z4"/>
    <w:rsid w:val="00DE5461"/>
  </w:style>
  <w:style w:type="character" w:customStyle="1" w:styleId="WW8Num27z5">
    <w:name w:val="WW8Num27z5"/>
    <w:rsid w:val="00DE5461"/>
  </w:style>
  <w:style w:type="character" w:customStyle="1" w:styleId="WW8Num27z6">
    <w:name w:val="WW8Num27z6"/>
    <w:rsid w:val="00DE5461"/>
  </w:style>
  <w:style w:type="character" w:customStyle="1" w:styleId="WW8Num27z7">
    <w:name w:val="WW8Num27z7"/>
    <w:rsid w:val="00DE5461"/>
  </w:style>
  <w:style w:type="character" w:customStyle="1" w:styleId="WW8Num27z8">
    <w:name w:val="WW8Num27z8"/>
    <w:rsid w:val="00DE5461"/>
  </w:style>
  <w:style w:type="character" w:customStyle="1" w:styleId="WW8Num28z1">
    <w:name w:val="WW8Num28z1"/>
    <w:rsid w:val="00DE5461"/>
  </w:style>
  <w:style w:type="character" w:customStyle="1" w:styleId="WW8Num28z2">
    <w:name w:val="WW8Num28z2"/>
    <w:rsid w:val="00DE5461"/>
  </w:style>
  <w:style w:type="character" w:customStyle="1" w:styleId="WW8Num28z3">
    <w:name w:val="WW8Num28z3"/>
    <w:rsid w:val="00DE5461"/>
  </w:style>
  <w:style w:type="character" w:customStyle="1" w:styleId="WW8Num28z4">
    <w:name w:val="WW8Num28z4"/>
    <w:rsid w:val="00DE5461"/>
  </w:style>
  <w:style w:type="character" w:customStyle="1" w:styleId="WW8Num28z5">
    <w:name w:val="WW8Num28z5"/>
    <w:rsid w:val="00DE5461"/>
  </w:style>
  <w:style w:type="character" w:customStyle="1" w:styleId="WW8Num28z6">
    <w:name w:val="WW8Num28z6"/>
    <w:rsid w:val="00DE5461"/>
  </w:style>
  <w:style w:type="character" w:customStyle="1" w:styleId="WW8Num28z7">
    <w:name w:val="WW8Num28z7"/>
    <w:rsid w:val="00DE5461"/>
  </w:style>
  <w:style w:type="character" w:customStyle="1" w:styleId="WW8Num28z8">
    <w:name w:val="WW8Num28z8"/>
    <w:rsid w:val="00DE5461"/>
  </w:style>
  <w:style w:type="character" w:customStyle="1" w:styleId="WW8Num29z2">
    <w:name w:val="WW8Num29z2"/>
    <w:rsid w:val="00DE5461"/>
    <w:rPr>
      <w:rFonts w:ascii="Wingdings" w:hAnsi="Wingdings" w:cs="Wingdings" w:hint="default"/>
    </w:rPr>
  </w:style>
  <w:style w:type="character" w:customStyle="1" w:styleId="WW8Num30z0">
    <w:name w:val="WW8Num30z0"/>
    <w:rsid w:val="00DE5461"/>
  </w:style>
  <w:style w:type="character" w:customStyle="1" w:styleId="WW8Num30z1">
    <w:name w:val="WW8Num30z1"/>
    <w:rsid w:val="00DE5461"/>
  </w:style>
  <w:style w:type="character" w:customStyle="1" w:styleId="WW8Num30z2">
    <w:name w:val="WW8Num30z2"/>
    <w:rsid w:val="00DE5461"/>
  </w:style>
  <w:style w:type="character" w:customStyle="1" w:styleId="WW8Num30z3">
    <w:name w:val="WW8Num30z3"/>
    <w:rsid w:val="00DE5461"/>
  </w:style>
  <w:style w:type="character" w:customStyle="1" w:styleId="WW8Num30z4">
    <w:name w:val="WW8Num30z4"/>
    <w:rsid w:val="00DE5461"/>
  </w:style>
  <w:style w:type="character" w:customStyle="1" w:styleId="WW8Num30z5">
    <w:name w:val="WW8Num30z5"/>
    <w:rsid w:val="00DE5461"/>
  </w:style>
  <w:style w:type="character" w:customStyle="1" w:styleId="WW8Num30z6">
    <w:name w:val="WW8Num30z6"/>
    <w:rsid w:val="00DE5461"/>
  </w:style>
  <w:style w:type="character" w:customStyle="1" w:styleId="WW8Num30z7">
    <w:name w:val="WW8Num30z7"/>
    <w:rsid w:val="00DE5461"/>
  </w:style>
  <w:style w:type="character" w:customStyle="1" w:styleId="WW8Num30z8">
    <w:name w:val="WW8Num30z8"/>
    <w:rsid w:val="00DE5461"/>
  </w:style>
  <w:style w:type="character" w:customStyle="1" w:styleId="WW8Num31z0">
    <w:name w:val="WW8Num31z0"/>
    <w:rsid w:val="00DE5461"/>
    <w:rPr>
      <w:rFonts w:ascii="Symbol" w:hAnsi="Symbol" w:cs="Symbol" w:hint="default"/>
      <w:b/>
      <w:sz w:val="20"/>
    </w:rPr>
  </w:style>
  <w:style w:type="character" w:customStyle="1" w:styleId="WW8Num31z1">
    <w:name w:val="WW8Num31z1"/>
    <w:rsid w:val="00DE5461"/>
    <w:rPr>
      <w:rFonts w:ascii="Courier New" w:hAnsi="Courier New" w:cs="Courier New" w:hint="default"/>
    </w:rPr>
  </w:style>
  <w:style w:type="character" w:customStyle="1" w:styleId="WW8Num31z2">
    <w:name w:val="WW8Num31z2"/>
    <w:rsid w:val="00DE5461"/>
    <w:rPr>
      <w:rFonts w:ascii="Wingdings" w:hAnsi="Wingdings" w:cs="Wingdings" w:hint="default"/>
    </w:rPr>
  </w:style>
  <w:style w:type="character" w:customStyle="1" w:styleId="WW8Num32z0">
    <w:name w:val="WW8Num32z0"/>
    <w:rsid w:val="00DE5461"/>
    <w:rPr>
      <w:rFonts w:ascii="Symbol" w:hAnsi="Symbol" w:cs="Symbol" w:hint="default"/>
      <w:b w:val="0"/>
      <w:sz w:val="20"/>
    </w:rPr>
  </w:style>
  <w:style w:type="character" w:customStyle="1" w:styleId="WW8Num32z1">
    <w:name w:val="WW8Num32z1"/>
    <w:rsid w:val="00DE5461"/>
    <w:rPr>
      <w:rFonts w:ascii="Courier New" w:hAnsi="Courier New" w:cs="Courier New" w:hint="default"/>
    </w:rPr>
  </w:style>
  <w:style w:type="character" w:customStyle="1" w:styleId="WW8Num32z2">
    <w:name w:val="WW8Num32z2"/>
    <w:rsid w:val="00DE5461"/>
    <w:rPr>
      <w:rFonts w:ascii="Wingdings" w:hAnsi="Wingdings" w:cs="Wingdings" w:hint="default"/>
    </w:rPr>
  </w:style>
  <w:style w:type="character" w:customStyle="1" w:styleId="WW8Num32z3">
    <w:name w:val="WW8Num32z3"/>
    <w:rsid w:val="00DE5461"/>
    <w:rPr>
      <w:rFonts w:ascii="Symbol" w:hAnsi="Symbol" w:cs="Symbol" w:hint="default"/>
      <w:b/>
      <w:sz w:val="20"/>
    </w:rPr>
  </w:style>
  <w:style w:type="character" w:customStyle="1" w:styleId="WW8Num33z0">
    <w:name w:val="WW8Num33z0"/>
    <w:rsid w:val="00DE5461"/>
    <w:rPr>
      <w:rFonts w:ascii="Symbol" w:hAnsi="Symbol" w:cs="Symbol" w:hint="default"/>
    </w:rPr>
  </w:style>
  <w:style w:type="character" w:customStyle="1" w:styleId="WW8Num33z1">
    <w:name w:val="WW8Num33z1"/>
    <w:rsid w:val="00DE5461"/>
    <w:rPr>
      <w:rFonts w:ascii="Courier New" w:hAnsi="Courier New" w:cs="Courier New" w:hint="default"/>
    </w:rPr>
  </w:style>
  <w:style w:type="character" w:customStyle="1" w:styleId="WW8Num33z2">
    <w:name w:val="WW8Num33z2"/>
    <w:rsid w:val="00DE5461"/>
    <w:rPr>
      <w:rFonts w:ascii="Wingdings" w:hAnsi="Wingdings" w:cs="Wingdings" w:hint="default"/>
    </w:rPr>
  </w:style>
  <w:style w:type="character" w:customStyle="1" w:styleId="WW8Num34z0">
    <w:name w:val="WW8Num34z0"/>
    <w:rsid w:val="00DE5461"/>
  </w:style>
  <w:style w:type="character" w:customStyle="1" w:styleId="WW8Num34z1">
    <w:name w:val="WW8Num34z1"/>
    <w:rsid w:val="00DE5461"/>
  </w:style>
  <w:style w:type="character" w:customStyle="1" w:styleId="WW8Num34z2">
    <w:name w:val="WW8Num34z2"/>
    <w:rsid w:val="00DE5461"/>
  </w:style>
  <w:style w:type="character" w:customStyle="1" w:styleId="WW8Num34z3">
    <w:name w:val="WW8Num34z3"/>
    <w:rsid w:val="00DE5461"/>
  </w:style>
  <w:style w:type="character" w:customStyle="1" w:styleId="WW8Num34z4">
    <w:name w:val="WW8Num34z4"/>
    <w:rsid w:val="00DE5461"/>
  </w:style>
  <w:style w:type="character" w:customStyle="1" w:styleId="WW8Num34z5">
    <w:name w:val="WW8Num34z5"/>
    <w:rsid w:val="00DE5461"/>
  </w:style>
  <w:style w:type="character" w:customStyle="1" w:styleId="WW8Num34z6">
    <w:name w:val="WW8Num34z6"/>
    <w:rsid w:val="00DE5461"/>
  </w:style>
  <w:style w:type="character" w:customStyle="1" w:styleId="WW8Num34z7">
    <w:name w:val="WW8Num34z7"/>
    <w:rsid w:val="00DE5461"/>
  </w:style>
  <w:style w:type="character" w:customStyle="1" w:styleId="WW8Num34z8">
    <w:name w:val="WW8Num34z8"/>
    <w:rsid w:val="00DE5461"/>
  </w:style>
  <w:style w:type="character" w:customStyle="1" w:styleId="40">
    <w:name w:val="Προεπιλεγμένη γραμματοσειρά4"/>
    <w:rsid w:val="00DE5461"/>
  </w:style>
  <w:style w:type="character" w:customStyle="1" w:styleId="1Char1">
    <w:name w:val="Επικεφαλίδα 1 Char1"/>
    <w:basedOn w:val="40"/>
    <w:rsid w:val="00DE5461"/>
    <w:rPr>
      <w:sz w:val="24"/>
      <w:lang w:val="el-GR" w:bidi="ar-SA"/>
    </w:rPr>
  </w:style>
  <w:style w:type="character" w:customStyle="1" w:styleId="2Char">
    <w:name w:val="Επικεφαλίδα 2 Char"/>
    <w:basedOn w:val="40"/>
    <w:rsid w:val="00DE5461"/>
    <w:rPr>
      <w:b/>
      <w:sz w:val="24"/>
      <w:u w:val="single"/>
      <w:lang w:val="el-GR" w:bidi="ar-SA"/>
    </w:rPr>
  </w:style>
  <w:style w:type="character" w:customStyle="1" w:styleId="3Char">
    <w:name w:val="Επικεφαλίδα 3 Char"/>
    <w:basedOn w:val="40"/>
    <w:link w:val="31"/>
    <w:qFormat/>
    <w:rsid w:val="00DE5461"/>
    <w:rPr>
      <w:b/>
      <w:sz w:val="24"/>
      <w:u w:val="single"/>
      <w:lang w:val="el-GR" w:bidi="ar-SA"/>
    </w:rPr>
  </w:style>
  <w:style w:type="character" w:customStyle="1" w:styleId="4Char">
    <w:name w:val="Επικεφαλίδα 4 Char"/>
    <w:basedOn w:val="40"/>
    <w:uiPriority w:val="9"/>
    <w:rsid w:val="00DE5461"/>
    <w:rPr>
      <w:b/>
      <w:bCs/>
      <w:sz w:val="24"/>
      <w:szCs w:val="24"/>
      <w:lang w:val="el-GR" w:bidi="ar-SA"/>
    </w:rPr>
  </w:style>
  <w:style w:type="character" w:customStyle="1" w:styleId="5Char1">
    <w:name w:val="Επικεφαλίδα 5 Char1"/>
    <w:basedOn w:val="40"/>
    <w:rsid w:val="00DE5461"/>
    <w:rPr>
      <w:b/>
      <w:bCs/>
      <w:sz w:val="24"/>
      <w:szCs w:val="24"/>
      <w:lang w:val="el-GR" w:bidi="ar-SA"/>
    </w:rPr>
  </w:style>
  <w:style w:type="character" w:customStyle="1" w:styleId="6Char">
    <w:name w:val="Επικεφαλίδα 6 Char"/>
    <w:basedOn w:val="40"/>
    <w:rsid w:val="00DE5461"/>
    <w:rPr>
      <w:b/>
      <w:bCs/>
      <w:sz w:val="24"/>
      <w:lang w:val="el-GR" w:bidi="ar-SA"/>
    </w:rPr>
  </w:style>
  <w:style w:type="character" w:customStyle="1" w:styleId="7Char">
    <w:name w:val="Επικεφαλίδα 7 Char"/>
    <w:basedOn w:val="40"/>
    <w:uiPriority w:val="9"/>
    <w:rsid w:val="00DE5461"/>
    <w:rPr>
      <w:b/>
      <w:bCs/>
      <w:lang w:val="el-GR" w:bidi="ar-SA"/>
    </w:rPr>
  </w:style>
  <w:style w:type="character" w:customStyle="1" w:styleId="8Char">
    <w:name w:val="Επικεφαλίδα 8 Char"/>
    <w:basedOn w:val="40"/>
    <w:uiPriority w:val="9"/>
    <w:rsid w:val="00DE5461"/>
    <w:rPr>
      <w:b/>
      <w:bCs/>
      <w:sz w:val="24"/>
      <w:szCs w:val="24"/>
      <w:lang w:val="el-GR" w:bidi="ar-SA"/>
    </w:rPr>
  </w:style>
  <w:style w:type="character" w:customStyle="1" w:styleId="9Char">
    <w:name w:val="Επικεφαλίδα 9 Char"/>
    <w:basedOn w:val="40"/>
    <w:uiPriority w:val="9"/>
    <w:rsid w:val="00DE5461"/>
    <w:rPr>
      <w:b/>
      <w:bCs/>
      <w:sz w:val="22"/>
      <w:szCs w:val="24"/>
      <w:lang w:val="el-GR" w:bidi="ar-SA"/>
    </w:rPr>
  </w:style>
  <w:style w:type="character" w:customStyle="1" w:styleId="Char">
    <w:name w:val="Σώμα κειμένου Char"/>
    <w:basedOn w:val="40"/>
    <w:rsid w:val="00DE5461"/>
    <w:rPr>
      <w:sz w:val="24"/>
      <w:lang w:val="el-GR" w:bidi="ar-SA"/>
    </w:rPr>
  </w:style>
  <w:style w:type="character" w:customStyle="1" w:styleId="Char0">
    <w:name w:val="Κεφαλίδα Char"/>
    <w:basedOn w:val="40"/>
    <w:link w:val="11"/>
    <w:qFormat/>
    <w:rsid w:val="00DE5461"/>
    <w:rPr>
      <w:sz w:val="24"/>
      <w:szCs w:val="24"/>
      <w:lang w:val="el-GR" w:bidi="ar-SA"/>
    </w:rPr>
  </w:style>
  <w:style w:type="character" w:customStyle="1" w:styleId="Char1">
    <w:name w:val="Σώμα κείμενου με εσοχή Char"/>
    <w:basedOn w:val="40"/>
    <w:rsid w:val="00DE5461"/>
    <w:rPr>
      <w:sz w:val="24"/>
      <w:szCs w:val="24"/>
      <w:lang w:val="el-GR" w:bidi="ar-SA"/>
    </w:rPr>
  </w:style>
  <w:style w:type="character" w:styleId="a3">
    <w:name w:val="page number"/>
    <w:basedOn w:val="40"/>
    <w:rsid w:val="00DE5461"/>
  </w:style>
  <w:style w:type="character" w:customStyle="1" w:styleId="Char2">
    <w:name w:val="Υποσέλιδο Char"/>
    <w:basedOn w:val="40"/>
    <w:uiPriority w:val="99"/>
    <w:qFormat/>
    <w:rsid w:val="00DE5461"/>
    <w:rPr>
      <w:sz w:val="24"/>
      <w:szCs w:val="24"/>
      <w:lang w:val="el-GR" w:bidi="ar-SA"/>
    </w:rPr>
  </w:style>
  <w:style w:type="character" w:customStyle="1" w:styleId="2Char0">
    <w:name w:val="Σώμα κείμενου 2 Char"/>
    <w:basedOn w:val="40"/>
    <w:rsid w:val="00DE5461"/>
    <w:rPr>
      <w:b/>
      <w:bCs/>
      <w:sz w:val="24"/>
      <w:szCs w:val="24"/>
      <w:lang w:val="el-GR" w:bidi="ar-SA"/>
    </w:rPr>
  </w:style>
  <w:style w:type="character" w:customStyle="1" w:styleId="2Char1">
    <w:name w:val="Σώμα κείμενου με εσοχή 2 Char"/>
    <w:basedOn w:val="40"/>
    <w:link w:val="20"/>
    <w:rsid w:val="00DE5461"/>
    <w:rPr>
      <w:sz w:val="24"/>
      <w:szCs w:val="24"/>
      <w:lang w:val="el-GR" w:bidi="ar-SA"/>
    </w:rPr>
  </w:style>
  <w:style w:type="character" w:customStyle="1" w:styleId="3Char0">
    <w:name w:val="Σώμα κείμενου με εσοχή 3 Char"/>
    <w:basedOn w:val="40"/>
    <w:rsid w:val="00DE5461"/>
    <w:rPr>
      <w:sz w:val="24"/>
      <w:szCs w:val="24"/>
      <w:lang w:val="el-GR" w:bidi="ar-SA"/>
    </w:rPr>
  </w:style>
  <w:style w:type="character" w:customStyle="1" w:styleId="3Char1">
    <w:name w:val="Σώμα κείμενου 3 Char"/>
    <w:basedOn w:val="40"/>
    <w:rsid w:val="00DE5461"/>
    <w:rPr>
      <w:b/>
      <w:bCs/>
      <w:sz w:val="24"/>
      <w:szCs w:val="24"/>
      <w:lang w:val="el-GR" w:bidi="ar-SA"/>
    </w:rPr>
  </w:style>
  <w:style w:type="character" w:customStyle="1" w:styleId="apple-style-span">
    <w:name w:val="apple-style-span"/>
    <w:basedOn w:val="40"/>
    <w:qFormat/>
    <w:rsid w:val="00DE5461"/>
    <w:rPr>
      <w:rFonts w:ascii="Times New Roman" w:hAnsi="Times New Roman" w:cs="Times New Roman" w:hint="default"/>
    </w:rPr>
  </w:style>
  <w:style w:type="character" w:customStyle="1" w:styleId="Char3">
    <w:name w:val="Κείμενο υποσημείωσης Char"/>
    <w:basedOn w:val="40"/>
    <w:uiPriority w:val="99"/>
    <w:rsid w:val="00DE5461"/>
    <w:rPr>
      <w:sz w:val="24"/>
      <w:szCs w:val="24"/>
      <w:lang w:val="el-GR" w:bidi="ar-SA"/>
    </w:rPr>
  </w:style>
  <w:style w:type="character" w:customStyle="1" w:styleId="a4">
    <w:name w:val="Χαρακτήρες υποσημείωσης"/>
    <w:basedOn w:val="40"/>
    <w:rsid w:val="00DE5461"/>
    <w:rPr>
      <w:vertAlign w:val="superscript"/>
    </w:rPr>
  </w:style>
  <w:style w:type="character" w:styleId="-">
    <w:name w:val="Hyperlink"/>
    <w:basedOn w:val="40"/>
    <w:uiPriority w:val="99"/>
    <w:rsid w:val="00DE5461"/>
    <w:rPr>
      <w:color w:val="0000FF"/>
      <w:u w:val="single"/>
    </w:rPr>
  </w:style>
  <w:style w:type="character" w:styleId="a5">
    <w:name w:val="Strong"/>
    <w:basedOn w:val="40"/>
    <w:uiPriority w:val="22"/>
    <w:qFormat/>
    <w:rsid w:val="00DE5461"/>
    <w:rPr>
      <w:rFonts w:cs="Times New Roman"/>
      <w:b/>
      <w:bCs/>
    </w:rPr>
  </w:style>
  <w:style w:type="character" w:customStyle="1" w:styleId="Char4">
    <w:name w:val="Κείμενο σημείωσης τέλους Char"/>
    <w:basedOn w:val="40"/>
    <w:rsid w:val="00DE5461"/>
    <w:rPr>
      <w:rFonts w:ascii="Arial" w:hAnsi="Arial" w:cs="Arial"/>
      <w:position w:val="2"/>
      <w:sz w:val="22"/>
      <w:szCs w:val="24"/>
      <w:lang w:val="en-US" w:eastAsia="zh-CN" w:bidi="ar-SA"/>
    </w:rPr>
  </w:style>
  <w:style w:type="character" w:customStyle="1" w:styleId="Char5">
    <w:name w:val="Απόσπασμα Char"/>
    <w:basedOn w:val="40"/>
    <w:rsid w:val="00DE5461"/>
    <w:rPr>
      <w:sz w:val="24"/>
      <w:szCs w:val="24"/>
      <w:lang w:val="el-GR" w:eastAsia="zh-CN" w:bidi="ar-SA"/>
    </w:rPr>
  </w:style>
  <w:style w:type="character" w:customStyle="1" w:styleId="Char6">
    <w:name w:val="Έντονο εισαγωγικό Char"/>
    <w:basedOn w:val="40"/>
    <w:rsid w:val="00DE5461"/>
    <w:rPr>
      <w:sz w:val="24"/>
      <w:szCs w:val="24"/>
      <w:lang w:val="el-GR" w:eastAsia="zh-CN" w:bidi="ar-SA"/>
    </w:rPr>
  </w:style>
  <w:style w:type="character" w:customStyle="1" w:styleId="msosubtleemphasis0">
    <w:name w:val="msosubtleemphasis"/>
    <w:rsid w:val="00DE5461"/>
    <w:rPr>
      <w:i/>
      <w:iCs w:val="0"/>
      <w:color w:val="5A5A5A"/>
    </w:rPr>
  </w:style>
  <w:style w:type="character" w:customStyle="1" w:styleId="msointenseemphasis0">
    <w:name w:val="msointenseemphasis"/>
    <w:basedOn w:val="40"/>
    <w:rsid w:val="00DE5461"/>
    <w:rPr>
      <w:b/>
      <w:bCs w:val="0"/>
      <w:i/>
      <w:iCs w:val="0"/>
      <w:sz w:val="24"/>
      <w:szCs w:val="24"/>
      <w:u w:val="single"/>
    </w:rPr>
  </w:style>
  <w:style w:type="character" w:customStyle="1" w:styleId="msosubtlereference0">
    <w:name w:val="msosubtlereference"/>
    <w:basedOn w:val="40"/>
    <w:rsid w:val="00DE5461"/>
    <w:rPr>
      <w:sz w:val="24"/>
      <w:szCs w:val="24"/>
      <w:u w:val="single"/>
    </w:rPr>
  </w:style>
  <w:style w:type="character" w:customStyle="1" w:styleId="msointensereference0">
    <w:name w:val="msointensereference"/>
    <w:basedOn w:val="40"/>
    <w:rsid w:val="00DE5461"/>
    <w:rPr>
      <w:b/>
      <w:bCs w:val="0"/>
      <w:sz w:val="24"/>
      <w:u w:val="single"/>
    </w:rPr>
  </w:style>
  <w:style w:type="character" w:customStyle="1" w:styleId="msobooktitle0">
    <w:name w:val="msobooktitle"/>
    <w:basedOn w:val="40"/>
    <w:rsid w:val="00DE5461"/>
    <w:rPr>
      <w:rFonts w:ascii="Cambria" w:eastAsia="Times New Roman" w:hAnsi="Cambria" w:cs="Cambria" w:hint="default"/>
      <w:b/>
      <w:bCs w:val="0"/>
      <w:i/>
      <w:iCs w:val="0"/>
      <w:sz w:val="24"/>
      <w:szCs w:val="24"/>
    </w:rPr>
  </w:style>
  <w:style w:type="character" w:customStyle="1" w:styleId="CharChar10">
    <w:name w:val="Char Char10"/>
    <w:basedOn w:val="40"/>
    <w:rsid w:val="00DE5461"/>
    <w:rPr>
      <w:rFonts w:ascii="Cambria" w:eastAsia="Times New Roman" w:hAnsi="Cambria" w:cs="Cambria" w:hint="default"/>
      <w:b/>
      <w:bCs/>
      <w:kern w:val="1"/>
      <w:sz w:val="32"/>
      <w:szCs w:val="32"/>
    </w:rPr>
  </w:style>
  <w:style w:type="character" w:customStyle="1" w:styleId="CharChar7">
    <w:name w:val="Char Char7"/>
    <w:basedOn w:val="40"/>
    <w:rsid w:val="00DE5461"/>
    <w:rPr>
      <w:b/>
      <w:bCs/>
      <w:sz w:val="28"/>
      <w:szCs w:val="28"/>
    </w:rPr>
  </w:style>
  <w:style w:type="character" w:customStyle="1" w:styleId="CharChar1">
    <w:name w:val="Char Char1"/>
    <w:basedOn w:val="40"/>
    <w:rsid w:val="00DE5461"/>
    <w:rPr>
      <w:rFonts w:ascii="Cambria" w:eastAsia="Times New Roman" w:hAnsi="Cambria" w:cs="Cambria" w:hint="default"/>
      <w:b/>
      <w:bCs/>
      <w:kern w:val="1"/>
      <w:sz w:val="32"/>
      <w:szCs w:val="32"/>
    </w:rPr>
  </w:style>
  <w:style w:type="character" w:customStyle="1" w:styleId="CharChar">
    <w:name w:val="Char Char"/>
    <w:basedOn w:val="40"/>
    <w:rsid w:val="00DE5461"/>
    <w:rPr>
      <w:rFonts w:ascii="Cambria" w:eastAsia="Times New Roman" w:hAnsi="Cambria" w:cs="Cambria" w:hint="default"/>
      <w:sz w:val="24"/>
      <w:szCs w:val="24"/>
    </w:rPr>
  </w:style>
  <w:style w:type="character" w:customStyle="1" w:styleId="BodyTextIndent3Char">
    <w:name w:val="Body Text Indent 3 Char"/>
    <w:basedOn w:val="40"/>
    <w:rsid w:val="00DE5461"/>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DE5461"/>
    <w:rPr>
      <w:sz w:val="24"/>
      <w:szCs w:val="24"/>
      <w:lang w:val="el-GR" w:bidi="ar-SA"/>
    </w:rPr>
  </w:style>
  <w:style w:type="character" w:customStyle="1" w:styleId="-TFChar">
    <w:name w:val="- TF Char"/>
    <w:basedOn w:val="40"/>
    <w:rsid w:val="00DE5461"/>
    <w:rPr>
      <w:sz w:val="24"/>
      <w:lang w:val="el-GR" w:bidi="ar-SA"/>
    </w:rPr>
  </w:style>
  <w:style w:type="character" w:customStyle="1" w:styleId="FontStyle17">
    <w:name w:val="Font Style17"/>
    <w:basedOn w:val="40"/>
    <w:qFormat/>
    <w:rsid w:val="00DE5461"/>
    <w:rPr>
      <w:rFonts w:ascii="Times New Roman" w:hAnsi="Times New Roman" w:cs="Times New Roman"/>
      <w:sz w:val="22"/>
      <w:szCs w:val="22"/>
    </w:rPr>
  </w:style>
  <w:style w:type="character" w:customStyle="1" w:styleId="FontStyle16">
    <w:name w:val="Font Style16"/>
    <w:basedOn w:val="40"/>
    <w:rsid w:val="00DE5461"/>
    <w:rPr>
      <w:rFonts w:ascii="Times New Roman" w:hAnsi="Times New Roman" w:cs="Times New Roman"/>
      <w:b/>
      <w:bCs/>
      <w:sz w:val="22"/>
      <w:szCs w:val="22"/>
    </w:rPr>
  </w:style>
  <w:style w:type="character" w:customStyle="1" w:styleId="FontStyle13">
    <w:name w:val="Font Style13"/>
    <w:basedOn w:val="40"/>
    <w:qFormat/>
    <w:rsid w:val="00DE5461"/>
    <w:rPr>
      <w:rFonts w:ascii="Times New Roman" w:hAnsi="Times New Roman" w:cs="Times New Roman"/>
      <w:sz w:val="20"/>
      <w:szCs w:val="20"/>
    </w:rPr>
  </w:style>
  <w:style w:type="character" w:customStyle="1" w:styleId="3CharChar">
    <w:name w:val="Επικεφαλίδα 3 Char Char"/>
    <w:basedOn w:val="40"/>
    <w:rsid w:val="00DE5461"/>
    <w:rPr>
      <w:b/>
      <w:sz w:val="24"/>
      <w:u w:val="single"/>
      <w:lang w:val="el-GR" w:bidi="ar-SA"/>
    </w:rPr>
  </w:style>
  <w:style w:type="character" w:customStyle="1" w:styleId="4CharChar">
    <w:name w:val="Επικεφαλίδα 4 Char Char"/>
    <w:basedOn w:val="40"/>
    <w:rsid w:val="00DE5461"/>
    <w:rPr>
      <w:b/>
      <w:bCs/>
      <w:sz w:val="24"/>
      <w:szCs w:val="24"/>
      <w:lang w:val="el-GR" w:bidi="ar-SA"/>
    </w:rPr>
  </w:style>
  <w:style w:type="character" w:customStyle="1" w:styleId="CharChar0">
    <w:name w:val="Κεφαλίδα Char Char"/>
    <w:basedOn w:val="40"/>
    <w:rsid w:val="00DE5461"/>
    <w:rPr>
      <w:sz w:val="24"/>
      <w:szCs w:val="24"/>
      <w:lang w:val="el-GR" w:bidi="ar-SA"/>
    </w:rPr>
  </w:style>
  <w:style w:type="character" w:customStyle="1" w:styleId="CharCharCharCharCharCharChar">
    <w:name w:val="Σώμα κείμενου με εσοχή Char Char Char Char Char Char Char"/>
    <w:basedOn w:val="40"/>
    <w:rsid w:val="00DE5461"/>
    <w:rPr>
      <w:sz w:val="24"/>
      <w:szCs w:val="24"/>
      <w:lang w:val="el-GR" w:bidi="ar-SA"/>
    </w:rPr>
  </w:style>
  <w:style w:type="character" w:customStyle="1" w:styleId="1Char">
    <w:name w:val="Επικεφαλίδα 1 Char"/>
    <w:basedOn w:val="40"/>
    <w:uiPriority w:val="9"/>
    <w:rsid w:val="00DE5461"/>
    <w:rPr>
      <w:sz w:val="24"/>
      <w:lang w:val="el-GR" w:bidi="ar-SA"/>
    </w:rPr>
  </w:style>
  <w:style w:type="character" w:customStyle="1" w:styleId="Char10">
    <w:name w:val="Κεφαλίδα Char1"/>
    <w:basedOn w:val="40"/>
    <w:rsid w:val="00DE5461"/>
    <w:rPr>
      <w:sz w:val="24"/>
      <w:szCs w:val="24"/>
      <w:lang w:eastAsia="zh-CN"/>
    </w:rPr>
  </w:style>
  <w:style w:type="character" w:customStyle="1" w:styleId="WW8Num14z3">
    <w:name w:val="WW8Num14z3"/>
    <w:rsid w:val="00DE5461"/>
  </w:style>
  <w:style w:type="character" w:customStyle="1" w:styleId="WW8Num14z4">
    <w:name w:val="WW8Num14z4"/>
    <w:rsid w:val="00DE5461"/>
  </w:style>
  <w:style w:type="character" w:customStyle="1" w:styleId="WW8Num14z5">
    <w:name w:val="WW8Num14z5"/>
    <w:rsid w:val="00DE5461"/>
  </w:style>
  <w:style w:type="character" w:customStyle="1" w:styleId="WW8Num14z6">
    <w:name w:val="WW8Num14z6"/>
    <w:rsid w:val="00DE5461"/>
  </w:style>
  <w:style w:type="character" w:customStyle="1" w:styleId="WW8Num14z7">
    <w:name w:val="WW8Num14z7"/>
    <w:rsid w:val="00DE5461"/>
  </w:style>
  <w:style w:type="character" w:customStyle="1" w:styleId="WW8Num14z8">
    <w:name w:val="WW8Num14z8"/>
    <w:rsid w:val="00DE5461"/>
  </w:style>
  <w:style w:type="character" w:customStyle="1" w:styleId="12">
    <w:name w:val="Προεπιλεγμένη γραμματοσειρά1"/>
    <w:rsid w:val="00DE5461"/>
  </w:style>
  <w:style w:type="character" w:customStyle="1" w:styleId="WW-DefaultParagraphFont">
    <w:name w:val="WW-Default Paragraph Font"/>
    <w:rsid w:val="00DE5461"/>
  </w:style>
  <w:style w:type="character" w:customStyle="1" w:styleId="WW8Num5z3">
    <w:name w:val="WW8Num5z3"/>
    <w:rsid w:val="00DE5461"/>
  </w:style>
  <w:style w:type="character" w:customStyle="1" w:styleId="WW8Num5z4">
    <w:name w:val="WW8Num5z4"/>
    <w:rsid w:val="00DE5461"/>
  </w:style>
  <w:style w:type="character" w:customStyle="1" w:styleId="WW8Num5z5">
    <w:name w:val="WW8Num5z5"/>
    <w:rsid w:val="00DE5461"/>
  </w:style>
  <w:style w:type="character" w:customStyle="1" w:styleId="WW8Num5z6">
    <w:name w:val="WW8Num5z6"/>
    <w:rsid w:val="00DE5461"/>
  </w:style>
  <w:style w:type="character" w:customStyle="1" w:styleId="WW8Num5z7">
    <w:name w:val="WW8Num5z7"/>
    <w:rsid w:val="00DE5461"/>
  </w:style>
  <w:style w:type="character" w:customStyle="1" w:styleId="WW8Num5z8">
    <w:name w:val="WW8Num5z8"/>
    <w:rsid w:val="00DE5461"/>
  </w:style>
  <w:style w:type="character" w:customStyle="1" w:styleId="WW8Num7z3">
    <w:name w:val="WW8Num7z3"/>
    <w:rsid w:val="00DE5461"/>
  </w:style>
  <w:style w:type="character" w:customStyle="1" w:styleId="WW8Num7z4">
    <w:name w:val="WW8Num7z4"/>
    <w:rsid w:val="00DE5461"/>
  </w:style>
  <w:style w:type="character" w:customStyle="1" w:styleId="WW8Num7z5">
    <w:name w:val="WW8Num7z5"/>
    <w:rsid w:val="00DE5461"/>
  </w:style>
  <w:style w:type="character" w:customStyle="1" w:styleId="WW8Num7z6">
    <w:name w:val="WW8Num7z6"/>
    <w:rsid w:val="00DE5461"/>
  </w:style>
  <w:style w:type="character" w:customStyle="1" w:styleId="WW8Num7z7">
    <w:name w:val="WW8Num7z7"/>
    <w:rsid w:val="00DE5461"/>
  </w:style>
  <w:style w:type="character" w:customStyle="1" w:styleId="WW8Num7z8">
    <w:name w:val="WW8Num7z8"/>
    <w:rsid w:val="00DE5461"/>
  </w:style>
  <w:style w:type="character" w:customStyle="1" w:styleId="WW8Num11z1">
    <w:name w:val="WW8Num11z1"/>
    <w:rsid w:val="00DE5461"/>
    <w:rPr>
      <w:rFonts w:ascii="Cambria" w:hAnsi="Cambria" w:cs="Arial"/>
      <w:b/>
      <w:sz w:val="22"/>
      <w:szCs w:val="22"/>
    </w:rPr>
  </w:style>
  <w:style w:type="character" w:customStyle="1" w:styleId="WW-DefaultParagraphFont1">
    <w:name w:val="WW-Default Paragraph Font1"/>
    <w:rsid w:val="00DE5461"/>
  </w:style>
  <w:style w:type="character" w:customStyle="1" w:styleId="WW8Num16z4">
    <w:name w:val="WW8Num16z4"/>
    <w:rsid w:val="00DE5461"/>
  </w:style>
  <w:style w:type="character" w:customStyle="1" w:styleId="WW8Num16z5">
    <w:name w:val="WW8Num16z5"/>
    <w:rsid w:val="00DE5461"/>
  </w:style>
  <w:style w:type="character" w:customStyle="1" w:styleId="WW8Num16z6">
    <w:name w:val="WW8Num16z6"/>
    <w:rsid w:val="00DE5461"/>
  </w:style>
  <w:style w:type="character" w:customStyle="1" w:styleId="WW8Num16z7">
    <w:name w:val="WW8Num16z7"/>
    <w:rsid w:val="00DE5461"/>
  </w:style>
  <w:style w:type="character" w:customStyle="1" w:styleId="WW8Num16z8">
    <w:name w:val="WW8Num16z8"/>
    <w:rsid w:val="00DE5461"/>
  </w:style>
  <w:style w:type="character" w:customStyle="1" w:styleId="30">
    <w:name w:val="Προεπιλεγμένη γραμματοσειρά3"/>
    <w:rsid w:val="00DE5461"/>
  </w:style>
  <w:style w:type="character" w:customStyle="1" w:styleId="WW8Num9z3">
    <w:name w:val="WW8Num9z3"/>
    <w:rsid w:val="00DE5461"/>
  </w:style>
  <w:style w:type="character" w:customStyle="1" w:styleId="WW8Num9z4">
    <w:name w:val="WW8Num9z4"/>
    <w:rsid w:val="00DE5461"/>
  </w:style>
  <w:style w:type="character" w:customStyle="1" w:styleId="WW8Num9z5">
    <w:name w:val="WW8Num9z5"/>
    <w:rsid w:val="00DE5461"/>
  </w:style>
  <w:style w:type="character" w:customStyle="1" w:styleId="WW8Num9z6">
    <w:name w:val="WW8Num9z6"/>
    <w:rsid w:val="00DE5461"/>
  </w:style>
  <w:style w:type="character" w:customStyle="1" w:styleId="WW8Num9z7">
    <w:name w:val="WW8Num9z7"/>
    <w:rsid w:val="00DE5461"/>
  </w:style>
  <w:style w:type="character" w:customStyle="1" w:styleId="WW8Num9z8">
    <w:name w:val="WW8Num9z8"/>
    <w:rsid w:val="00DE5461"/>
  </w:style>
  <w:style w:type="character" w:customStyle="1" w:styleId="21">
    <w:name w:val="Προεπιλεγμένη γραμματοσειρά2"/>
    <w:rsid w:val="00DE5461"/>
  </w:style>
  <w:style w:type="character" w:customStyle="1" w:styleId="WW-">
    <w:name w:val="WW-Χαρακτήρες υποσημείωσης"/>
    <w:rsid w:val="00DE5461"/>
    <w:rPr>
      <w:vertAlign w:val="superscript"/>
    </w:rPr>
  </w:style>
  <w:style w:type="character" w:customStyle="1" w:styleId="41">
    <w:name w:val="Παραπομπή υποσημείωσης4"/>
    <w:rsid w:val="00DE5461"/>
    <w:rPr>
      <w:vertAlign w:val="superscript"/>
    </w:rPr>
  </w:style>
  <w:style w:type="character" w:customStyle="1" w:styleId="a6">
    <w:name w:val="Χαρακτήρες σημείωσης τέλους"/>
    <w:rsid w:val="00DE5461"/>
    <w:rPr>
      <w:vertAlign w:val="superscript"/>
    </w:rPr>
  </w:style>
  <w:style w:type="character" w:customStyle="1" w:styleId="FootnoteReference1">
    <w:name w:val="Footnote Reference1"/>
    <w:rsid w:val="00DE5461"/>
    <w:rPr>
      <w:vertAlign w:val="superscript"/>
    </w:rPr>
  </w:style>
  <w:style w:type="character" w:customStyle="1" w:styleId="WW-0">
    <w:name w:val="WW-Χαρακτήρες σημείωσης τέλους"/>
    <w:rsid w:val="00DE5461"/>
    <w:rPr>
      <w:vertAlign w:val="superscript"/>
    </w:rPr>
  </w:style>
  <w:style w:type="character" w:customStyle="1" w:styleId="a7">
    <w:name w:val="Σύμβολο υποσημείωσης"/>
    <w:rsid w:val="00DE5461"/>
    <w:rPr>
      <w:vertAlign w:val="superscript"/>
    </w:rPr>
  </w:style>
  <w:style w:type="character" w:customStyle="1" w:styleId="22">
    <w:name w:val="Παραπομπή υποσημείωσης2"/>
    <w:rsid w:val="00DE5461"/>
    <w:rPr>
      <w:vertAlign w:val="superscript"/>
    </w:rPr>
  </w:style>
  <w:style w:type="character" w:customStyle="1" w:styleId="13">
    <w:name w:val="Παραπομπή υποσημείωσης1"/>
    <w:rsid w:val="00DE5461"/>
    <w:rPr>
      <w:vertAlign w:val="superscript"/>
    </w:rPr>
  </w:style>
  <w:style w:type="character" w:customStyle="1" w:styleId="14">
    <w:name w:val="Προεπιλεγμένη γραμματοσειρά1"/>
    <w:rsid w:val="00DE5461"/>
  </w:style>
  <w:style w:type="character" w:customStyle="1" w:styleId="23">
    <w:name w:val="Παραπομπή σημείωσης τέλους2"/>
    <w:rsid w:val="00DE5461"/>
    <w:rPr>
      <w:vertAlign w:val="superscript"/>
    </w:rPr>
  </w:style>
  <w:style w:type="character" w:customStyle="1" w:styleId="32">
    <w:name w:val="Παραπομπή υποσημείωσης3"/>
    <w:rsid w:val="00DE5461"/>
    <w:rPr>
      <w:vertAlign w:val="superscript"/>
    </w:rPr>
  </w:style>
  <w:style w:type="character" w:customStyle="1" w:styleId="ListLabel1">
    <w:name w:val="ListLabel 1"/>
    <w:qFormat/>
    <w:rsid w:val="00DE5461"/>
    <w:rPr>
      <w:rFonts w:eastAsia="Wingdings"/>
    </w:rPr>
  </w:style>
  <w:style w:type="character" w:customStyle="1" w:styleId="ListLabel2">
    <w:name w:val="ListLabel 2"/>
    <w:qFormat/>
    <w:rsid w:val="00DE5461"/>
    <w:rPr>
      <w:rFonts w:eastAsia="Courier New"/>
    </w:rPr>
  </w:style>
  <w:style w:type="character" w:customStyle="1" w:styleId="ListLabel3">
    <w:name w:val="ListLabel 3"/>
    <w:qFormat/>
    <w:rsid w:val="00DE5461"/>
    <w:rPr>
      <w:rFonts w:eastAsia="Symbol"/>
    </w:rPr>
  </w:style>
  <w:style w:type="character" w:customStyle="1" w:styleId="ListLabel4">
    <w:name w:val="ListLabel 4"/>
    <w:qFormat/>
    <w:rsid w:val="00DE5461"/>
    <w:rPr>
      <w:rFonts w:eastAsia="Arial"/>
    </w:rPr>
  </w:style>
  <w:style w:type="character" w:customStyle="1" w:styleId="Footnoteanchor">
    <w:name w:val="Footnote anchor"/>
    <w:rsid w:val="00DE5461"/>
    <w:rPr>
      <w:vertAlign w:val="superscript"/>
    </w:rPr>
  </w:style>
  <w:style w:type="character" w:customStyle="1" w:styleId="Char7">
    <w:name w:val="Κείμενο πλαισίου Char"/>
    <w:rsid w:val="00DE5461"/>
    <w:rPr>
      <w:rFonts w:ascii="Tahoma" w:eastAsia="Andale Sans UI" w:hAnsi="Tahoma" w:cs="Tahoma"/>
      <w:kern w:val="1"/>
      <w:sz w:val="16"/>
      <w:szCs w:val="16"/>
    </w:rPr>
  </w:style>
  <w:style w:type="character" w:customStyle="1" w:styleId="15">
    <w:name w:val="Παραπομπή σημείωσης τέλους1"/>
    <w:rsid w:val="00DE5461"/>
    <w:rPr>
      <w:vertAlign w:val="superscript"/>
    </w:rPr>
  </w:style>
  <w:style w:type="character" w:customStyle="1" w:styleId="33">
    <w:name w:val="Παραπομπή σημείωσης τέλους3"/>
    <w:rsid w:val="00DE5461"/>
    <w:rPr>
      <w:vertAlign w:val="superscript"/>
    </w:rPr>
  </w:style>
  <w:style w:type="character" w:customStyle="1" w:styleId="51">
    <w:name w:val="Παραπομπή υποσημείωσης5"/>
    <w:rsid w:val="00DE5461"/>
    <w:rPr>
      <w:vertAlign w:val="superscript"/>
    </w:rPr>
  </w:style>
  <w:style w:type="character" w:customStyle="1" w:styleId="FootnoteSymbol">
    <w:name w:val="Footnote Symbol"/>
    <w:rsid w:val="00DE5461"/>
    <w:rPr>
      <w:vertAlign w:val="superscript"/>
    </w:rPr>
  </w:style>
  <w:style w:type="character" w:customStyle="1" w:styleId="EndnoteReference">
    <w:name w:val="Endnote Reference"/>
    <w:rsid w:val="00DE5461"/>
    <w:rPr>
      <w:vertAlign w:val="superscript"/>
    </w:rPr>
  </w:style>
  <w:style w:type="character" w:customStyle="1" w:styleId="FootnoteReference">
    <w:name w:val="Footnote Reference"/>
    <w:rsid w:val="00DE5461"/>
    <w:rPr>
      <w:vertAlign w:val="superscript"/>
    </w:rPr>
  </w:style>
  <w:style w:type="character" w:customStyle="1" w:styleId="a8">
    <w:name w:val="Χαρακτήρες αρίθμησης"/>
    <w:rsid w:val="00DE5461"/>
  </w:style>
  <w:style w:type="character" w:customStyle="1" w:styleId="WW-EndnoteReference">
    <w:name w:val="WW-Endnote Reference"/>
    <w:rsid w:val="00DE5461"/>
    <w:rPr>
      <w:vertAlign w:val="superscript"/>
    </w:rPr>
  </w:style>
  <w:style w:type="character" w:customStyle="1" w:styleId="WW-FootnoteReference">
    <w:name w:val="WW-Footnote Reference"/>
    <w:rsid w:val="00DE5461"/>
    <w:rPr>
      <w:vertAlign w:val="superscript"/>
    </w:rPr>
  </w:style>
  <w:style w:type="character" w:customStyle="1" w:styleId="a9">
    <w:name w:val="Σύνδεση ευρετηρίου"/>
    <w:rsid w:val="00DE5461"/>
  </w:style>
  <w:style w:type="character" w:customStyle="1" w:styleId="WW-EndnoteReference1">
    <w:name w:val="WW-Endnote Reference1"/>
    <w:rsid w:val="00DE5461"/>
    <w:rPr>
      <w:vertAlign w:val="superscript"/>
    </w:rPr>
  </w:style>
  <w:style w:type="character" w:customStyle="1" w:styleId="WW-FootnoteReference1">
    <w:name w:val="WW-Footnote Reference1"/>
    <w:rsid w:val="00DE5461"/>
    <w:rPr>
      <w:vertAlign w:val="superscript"/>
    </w:rPr>
  </w:style>
  <w:style w:type="character" w:customStyle="1" w:styleId="WW-EndnoteReference11">
    <w:name w:val="WW-Endnote Reference11"/>
    <w:rsid w:val="00DE5461"/>
    <w:rPr>
      <w:vertAlign w:val="superscript"/>
    </w:rPr>
  </w:style>
  <w:style w:type="character" w:customStyle="1" w:styleId="CommentReference">
    <w:name w:val="Comment Reference"/>
    <w:rsid w:val="00DE5461"/>
    <w:rPr>
      <w:sz w:val="16"/>
      <w:szCs w:val="16"/>
    </w:rPr>
  </w:style>
  <w:style w:type="character" w:customStyle="1" w:styleId="WW-EndnoteReference2">
    <w:name w:val="WW-Endnote Reference2"/>
    <w:rsid w:val="00DE5461"/>
    <w:rPr>
      <w:vertAlign w:val="superscript"/>
    </w:rPr>
  </w:style>
  <w:style w:type="character" w:customStyle="1" w:styleId="BalloonTextChar">
    <w:name w:val="Balloon Text Char"/>
    <w:rsid w:val="00DE5461"/>
    <w:rPr>
      <w:rFonts w:ascii="Segoe UI" w:eastAsia="Andale Sans UI" w:hAnsi="Segoe UI" w:cs="Segoe UI"/>
      <w:kern w:val="1"/>
      <w:sz w:val="18"/>
      <w:szCs w:val="18"/>
      <w:lang w:eastAsia="zh-CN"/>
    </w:rPr>
  </w:style>
  <w:style w:type="character" w:customStyle="1" w:styleId="42">
    <w:name w:val="Παραπομπή σημείωσης τέλους4"/>
    <w:rsid w:val="00DE5461"/>
    <w:rPr>
      <w:vertAlign w:val="superscript"/>
    </w:rPr>
  </w:style>
  <w:style w:type="character" w:styleId="-0">
    <w:name w:val="FollowedHyperlink"/>
    <w:basedOn w:val="40"/>
    <w:uiPriority w:val="99"/>
    <w:rsid w:val="00DE5461"/>
    <w:rPr>
      <w:color w:val="800080"/>
      <w:u w:val="single"/>
    </w:rPr>
  </w:style>
  <w:style w:type="character" w:styleId="aa">
    <w:name w:val="Emphasis"/>
    <w:qFormat/>
    <w:rsid w:val="00DE5461"/>
    <w:rPr>
      <w:i/>
      <w:iCs/>
    </w:rPr>
  </w:style>
  <w:style w:type="character" w:customStyle="1" w:styleId="WW-1">
    <w:name w:val="WW-Έντονη έμφαση"/>
    <w:basedOn w:val="50"/>
    <w:rsid w:val="00DE5461"/>
    <w:rPr>
      <w:b/>
      <w:bCs/>
    </w:rPr>
  </w:style>
  <w:style w:type="character" w:customStyle="1" w:styleId="ListLabel5">
    <w:name w:val="ListLabel 5"/>
    <w:qFormat/>
    <w:rsid w:val="00DE5461"/>
    <w:rPr>
      <w:rFonts w:cs="Courier New"/>
    </w:rPr>
  </w:style>
  <w:style w:type="character" w:customStyle="1" w:styleId="ListLabel6">
    <w:name w:val="ListLabel 6"/>
    <w:qFormat/>
    <w:rsid w:val="00DE5461"/>
    <w:rPr>
      <w:rFonts w:cs="Courier New"/>
    </w:rPr>
  </w:style>
  <w:style w:type="character" w:customStyle="1" w:styleId="ListLabel7">
    <w:name w:val="ListLabel 7"/>
    <w:qFormat/>
    <w:rsid w:val="00DE5461"/>
    <w:rPr>
      <w:rFonts w:cs="Courier New"/>
    </w:rPr>
  </w:style>
  <w:style w:type="character" w:customStyle="1" w:styleId="ListLabel8">
    <w:name w:val="ListLabel 8"/>
    <w:qFormat/>
    <w:rsid w:val="00DE5461"/>
    <w:rPr>
      <w:b/>
    </w:rPr>
  </w:style>
  <w:style w:type="character" w:customStyle="1" w:styleId="ListLabel9">
    <w:name w:val="ListLabel 9"/>
    <w:qFormat/>
    <w:rsid w:val="00DE5461"/>
    <w:rPr>
      <w:rFonts w:eastAsia="Calibri" w:cs="Calibri"/>
    </w:rPr>
  </w:style>
  <w:style w:type="character" w:customStyle="1" w:styleId="ListLabel10">
    <w:name w:val="ListLabel 10"/>
    <w:qFormat/>
    <w:rsid w:val="00DE5461"/>
    <w:rPr>
      <w:rFonts w:cs="Courier New"/>
    </w:rPr>
  </w:style>
  <w:style w:type="character" w:customStyle="1" w:styleId="ListLabel11">
    <w:name w:val="ListLabel 11"/>
    <w:qFormat/>
    <w:rsid w:val="00DE5461"/>
    <w:rPr>
      <w:rFonts w:cs="Courier New"/>
    </w:rPr>
  </w:style>
  <w:style w:type="character" w:customStyle="1" w:styleId="ListLabel12">
    <w:name w:val="ListLabel 12"/>
    <w:qFormat/>
    <w:rsid w:val="00DE5461"/>
    <w:rPr>
      <w:rFonts w:cs="Courier New"/>
    </w:rPr>
  </w:style>
  <w:style w:type="character" w:customStyle="1" w:styleId="ListLabel13">
    <w:name w:val="ListLabel 13"/>
    <w:qFormat/>
    <w:rsid w:val="00DE5461"/>
    <w:rPr>
      <w:sz w:val="24"/>
    </w:rPr>
  </w:style>
  <w:style w:type="character" w:customStyle="1" w:styleId="ListLabel14">
    <w:name w:val="ListLabel 14"/>
    <w:qFormat/>
    <w:rsid w:val="00DE5461"/>
    <w:rPr>
      <w:rFonts w:ascii="Calibri" w:eastAsia="Times New Roman" w:hAnsi="Calibri" w:cs="Calibri"/>
      <w:b/>
    </w:rPr>
  </w:style>
  <w:style w:type="character" w:customStyle="1" w:styleId="ListLabel15">
    <w:name w:val="ListLabel 15"/>
    <w:qFormat/>
    <w:rsid w:val="00DE5461"/>
    <w:rPr>
      <w:rFonts w:cs="Courier New"/>
    </w:rPr>
  </w:style>
  <w:style w:type="character" w:customStyle="1" w:styleId="ListLabel16">
    <w:name w:val="ListLabel 16"/>
    <w:qFormat/>
    <w:rsid w:val="00DE5461"/>
    <w:rPr>
      <w:rFonts w:cs="Courier New"/>
    </w:rPr>
  </w:style>
  <w:style w:type="character" w:customStyle="1" w:styleId="ListLabel17">
    <w:name w:val="ListLabel 17"/>
    <w:qFormat/>
    <w:rsid w:val="00DE5461"/>
    <w:rPr>
      <w:rFonts w:cs="Courier New"/>
    </w:rPr>
  </w:style>
  <w:style w:type="character" w:customStyle="1" w:styleId="ListLabel18">
    <w:name w:val="ListLabel 18"/>
    <w:qFormat/>
    <w:rsid w:val="00DE5461"/>
    <w:rPr>
      <w:rFonts w:ascii="Calibri" w:hAnsi="Calibri" w:cs="Calibri"/>
      <w:b/>
      <w:sz w:val="28"/>
    </w:rPr>
  </w:style>
  <w:style w:type="character" w:customStyle="1" w:styleId="ListLabel19">
    <w:name w:val="ListLabel 19"/>
    <w:qFormat/>
    <w:rsid w:val="00DE5461"/>
    <w:rPr>
      <w:rFonts w:ascii="Calibri" w:hAnsi="Calibri" w:cs="Calibri"/>
      <w:b/>
    </w:rPr>
  </w:style>
  <w:style w:type="character" w:customStyle="1" w:styleId="ListLabel20">
    <w:name w:val="ListLabel 20"/>
    <w:qFormat/>
    <w:rsid w:val="00DE5461"/>
    <w:rPr>
      <w:rFonts w:cs="Courier New"/>
    </w:rPr>
  </w:style>
  <w:style w:type="character" w:customStyle="1" w:styleId="ListLabel21">
    <w:name w:val="ListLabel 21"/>
    <w:qFormat/>
    <w:rsid w:val="00DE5461"/>
    <w:rPr>
      <w:rFonts w:cs="Wingdings"/>
    </w:rPr>
  </w:style>
  <w:style w:type="character" w:customStyle="1" w:styleId="ListLabel22">
    <w:name w:val="ListLabel 22"/>
    <w:qFormat/>
    <w:rsid w:val="00DE5461"/>
    <w:rPr>
      <w:rFonts w:cs="Symbol"/>
    </w:rPr>
  </w:style>
  <w:style w:type="character" w:customStyle="1" w:styleId="ListLabel23">
    <w:name w:val="ListLabel 23"/>
    <w:qFormat/>
    <w:rsid w:val="00DE5461"/>
    <w:rPr>
      <w:rFonts w:cs="Courier New"/>
    </w:rPr>
  </w:style>
  <w:style w:type="character" w:customStyle="1" w:styleId="ListLabel24">
    <w:name w:val="ListLabel 24"/>
    <w:qFormat/>
    <w:rsid w:val="00DE5461"/>
    <w:rPr>
      <w:rFonts w:cs="Wingdings"/>
    </w:rPr>
  </w:style>
  <w:style w:type="character" w:customStyle="1" w:styleId="ListLabel25">
    <w:name w:val="ListLabel 25"/>
    <w:qFormat/>
    <w:rsid w:val="00DE5461"/>
    <w:rPr>
      <w:rFonts w:cs="Symbol"/>
    </w:rPr>
  </w:style>
  <w:style w:type="character" w:customStyle="1" w:styleId="ListLabel26">
    <w:name w:val="ListLabel 26"/>
    <w:qFormat/>
    <w:rsid w:val="00DE5461"/>
    <w:rPr>
      <w:rFonts w:cs="Courier New"/>
    </w:rPr>
  </w:style>
  <w:style w:type="character" w:customStyle="1" w:styleId="ListLabel27">
    <w:name w:val="ListLabel 27"/>
    <w:qFormat/>
    <w:rsid w:val="00DE5461"/>
    <w:rPr>
      <w:rFonts w:cs="Wingdings"/>
    </w:rPr>
  </w:style>
  <w:style w:type="character" w:customStyle="1" w:styleId="ListLabel28">
    <w:name w:val="ListLabel 28"/>
    <w:qFormat/>
    <w:rsid w:val="00DE5461"/>
    <w:rPr>
      <w:rFonts w:ascii="Calibri" w:hAnsi="Calibri" w:cs="Calibri"/>
      <w:b/>
      <w:sz w:val="28"/>
    </w:rPr>
  </w:style>
  <w:style w:type="character" w:customStyle="1" w:styleId="ListLabel29">
    <w:name w:val="ListLabel 29"/>
    <w:qFormat/>
    <w:rsid w:val="00DE5461"/>
    <w:rPr>
      <w:rFonts w:ascii="Calibri" w:hAnsi="Calibri" w:cs="Calibri"/>
      <w:b/>
    </w:rPr>
  </w:style>
  <w:style w:type="character" w:customStyle="1" w:styleId="ListLabel30">
    <w:name w:val="ListLabel 30"/>
    <w:qFormat/>
    <w:rsid w:val="00DE5461"/>
    <w:rPr>
      <w:rFonts w:cs="Courier New"/>
    </w:rPr>
  </w:style>
  <w:style w:type="character" w:customStyle="1" w:styleId="ListLabel31">
    <w:name w:val="ListLabel 31"/>
    <w:qFormat/>
    <w:rsid w:val="00DE5461"/>
    <w:rPr>
      <w:rFonts w:cs="Wingdings"/>
    </w:rPr>
  </w:style>
  <w:style w:type="character" w:customStyle="1" w:styleId="ListLabel32">
    <w:name w:val="ListLabel 32"/>
    <w:qFormat/>
    <w:rsid w:val="00DE5461"/>
    <w:rPr>
      <w:rFonts w:cs="Symbol"/>
    </w:rPr>
  </w:style>
  <w:style w:type="character" w:customStyle="1" w:styleId="ListLabel33">
    <w:name w:val="ListLabel 33"/>
    <w:qFormat/>
    <w:rsid w:val="00DE5461"/>
    <w:rPr>
      <w:rFonts w:cs="Courier New"/>
    </w:rPr>
  </w:style>
  <w:style w:type="character" w:customStyle="1" w:styleId="ListLabel34">
    <w:name w:val="ListLabel 34"/>
    <w:qFormat/>
    <w:rsid w:val="00DE5461"/>
    <w:rPr>
      <w:rFonts w:cs="Wingdings"/>
    </w:rPr>
  </w:style>
  <w:style w:type="character" w:customStyle="1" w:styleId="ListLabel35">
    <w:name w:val="ListLabel 35"/>
    <w:qFormat/>
    <w:rsid w:val="00DE5461"/>
    <w:rPr>
      <w:rFonts w:cs="Symbol"/>
    </w:rPr>
  </w:style>
  <w:style w:type="character" w:customStyle="1" w:styleId="ListLabel36">
    <w:name w:val="ListLabel 36"/>
    <w:qFormat/>
    <w:rsid w:val="00DE5461"/>
    <w:rPr>
      <w:rFonts w:cs="Courier New"/>
    </w:rPr>
  </w:style>
  <w:style w:type="character" w:customStyle="1" w:styleId="ListLabel37">
    <w:name w:val="ListLabel 37"/>
    <w:qFormat/>
    <w:rsid w:val="00DE5461"/>
    <w:rPr>
      <w:rFonts w:cs="Wingdings"/>
    </w:rPr>
  </w:style>
  <w:style w:type="character" w:customStyle="1" w:styleId="ListLabel38">
    <w:name w:val="ListLabel 38"/>
    <w:qFormat/>
    <w:rsid w:val="00DE5461"/>
    <w:rPr>
      <w:rFonts w:ascii="Calibri" w:hAnsi="Calibri" w:cs="Calibri"/>
      <w:b/>
      <w:sz w:val="28"/>
    </w:rPr>
  </w:style>
  <w:style w:type="character" w:customStyle="1" w:styleId="ListLabel39">
    <w:name w:val="ListLabel 39"/>
    <w:qFormat/>
    <w:rsid w:val="00DE5461"/>
    <w:rPr>
      <w:rFonts w:cs="Calibri"/>
      <w:b/>
    </w:rPr>
  </w:style>
  <w:style w:type="character" w:customStyle="1" w:styleId="ListLabel40">
    <w:name w:val="ListLabel 40"/>
    <w:qFormat/>
    <w:rsid w:val="00DE5461"/>
    <w:rPr>
      <w:rFonts w:cs="Courier New"/>
    </w:rPr>
  </w:style>
  <w:style w:type="character" w:customStyle="1" w:styleId="ListLabel41">
    <w:name w:val="ListLabel 41"/>
    <w:qFormat/>
    <w:rsid w:val="00DE5461"/>
    <w:rPr>
      <w:rFonts w:cs="Wingdings"/>
    </w:rPr>
  </w:style>
  <w:style w:type="character" w:customStyle="1" w:styleId="ListLabel42">
    <w:name w:val="ListLabel 42"/>
    <w:qFormat/>
    <w:rsid w:val="00DE5461"/>
    <w:rPr>
      <w:rFonts w:cs="Symbol"/>
    </w:rPr>
  </w:style>
  <w:style w:type="character" w:customStyle="1" w:styleId="ListLabel43">
    <w:name w:val="ListLabel 43"/>
    <w:qFormat/>
    <w:rsid w:val="00DE5461"/>
    <w:rPr>
      <w:rFonts w:cs="Courier New"/>
    </w:rPr>
  </w:style>
  <w:style w:type="character" w:customStyle="1" w:styleId="ListLabel44">
    <w:name w:val="ListLabel 44"/>
    <w:qFormat/>
    <w:rsid w:val="00DE5461"/>
    <w:rPr>
      <w:rFonts w:cs="Wingdings"/>
    </w:rPr>
  </w:style>
  <w:style w:type="character" w:customStyle="1" w:styleId="ListLabel45">
    <w:name w:val="ListLabel 45"/>
    <w:qFormat/>
    <w:rsid w:val="00DE5461"/>
    <w:rPr>
      <w:rFonts w:cs="Symbol"/>
    </w:rPr>
  </w:style>
  <w:style w:type="character" w:customStyle="1" w:styleId="ListLabel46">
    <w:name w:val="ListLabel 46"/>
    <w:qFormat/>
    <w:rsid w:val="00DE5461"/>
    <w:rPr>
      <w:rFonts w:cs="Courier New"/>
    </w:rPr>
  </w:style>
  <w:style w:type="character" w:customStyle="1" w:styleId="ListLabel47">
    <w:name w:val="ListLabel 47"/>
    <w:qFormat/>
    <w:rsid w:val="00DE5461"/>
    <w:rPr>
      <w:rFonts w:cs="Wingdings"/>
    </w:rPr>
  </w:style>
  <w:style w:type="character" w:customStyle="1" w:styleId="ListLabel48">
    <w:name w:val="ListLabel 48"/>
    <w:qFormat/>
    <w:rsid w:val="00DE5461"/>
    <w:rPr>
      <w:b/>
      <w:sz w:val="28"/>
    </w:rPr>
  </w:style>
  <w:style w:type="character" w:customStyle="1" w:styleId="ListLabel49">
    <w:name w:val="ListLabel 49"/>
    <w:qFormat/>
    <w:rsid w:val="00DE5461"/>
    <w:rPr>
      <w:rFonts w:cs="Symbol"/>
    </w:rPr>
  </w:style>
  <w:style w:type="character" w:customStyle="1" w:styleId="ListLabel50">
    <w:name w:val="ListLabel 50"/>
    <w:qFormat/>
    <w:rsid w:val="00DE5461"/>
    <w:rPr>
      <w:rFonts w:cs="Symbol"/>
    </w:rPr>
  </w:style>
  <w:style w:type="character" w:customStyle="1" w:styleId="ListLabel51">
    <w:name w:val="ListLabel 51"/>
    <w:qFormat/>
    <w:rsid w:val="00DE5461"/>
    <w:rPr>
      <w:rFonts w:cs="Calibri"/>
      <w:b/>
    </w:rPr>
  </w:style>
  <w:style w:type="character" w:customStyle="1" w:styleId="ListLabel52">
    <w:name w:val="ListLabel 52"/>
    <w:qFormat/>
    <w:rsid w:val="00DE5461"/>
    <w:rPr>
      <w:rFonts w:cs="Courier New"/>
    </w:rPr>
  </w:style>
  <w:style w:type="character" w:customStyle="1" w:styleId="ListLabel53">
    <w:name w:val="ListLabel 53"/>
    <w:qFormat/>
    <w:rsid w:val="00DE5461"/>
    <w:rPr>
      <w:rFonts w:cs="Wingdings"/>
    </w:rPr>
  </w:style>
  <w:style w:type="character" w:customStyle="1" w:styleId="ListLabel54">
    <w:name w:val="ListLabel 54"/>
    <w:qFormat/>
    <w:rsid w:val="00DE5461"/>
    <w:rPr>
      <w:rFonts w:cs="Symbol"/>
    </w:rPr>
  </w:style>
  <w:style w:type="character" w:customStyle="1" w:styleId="ListLabel55">
    <w:name w:val="ListLabel 55"/>
    <w:qFormat/>
    <w:rsid w:val="00DE5461"/>
    <w:rPr>
      <w:rFonts w:cs="Courier New"/>
    </w:rPr>
  </w:style>
  <w:style w:type="character" w:customStyle="1" w:styleId="ListLabel56">
    <w:name w:val="ListLabel 56"/>
    <w:qFormat/>
    <w:rsid w:val="00DE5461"/>
    <w:rPr>
      <w:rFonts w:cs="Wingdings"/>
    </w:rPr>
  </w:style>
  <w:style w:type="character" w:customStyle="1" w:styleId="ListLabel57">
    <w:name w:val="ListLabel 57"/>
    <w:qFormat/>
    <w:rsid w:val="00DE5461"/>
    <w:rPr>
      <w:rFonts w:cs="Symbol"/>
    </w:rPr>
  </w:style>
  <w:style w:type="character" w:customStyle="1" w:styleId="ListLabel58">
    <w:name w:val="ListLabel 58"/>
    <w:qFormat/>
    <w:rsid w:val="00DE5461"/>
    <w:rPr>
      <w:rFonts w:cs="Courier New"/>
    </w:rPr>
  </w:style>
  <w:style w:type="character" w:customStyle="1" w:styleId="ListLabel59">
    <w:name w:val="ListLabel 59"/>
    <w:qFormat/>
    <w:rsid w:val="00DE5461"/>
    <w:rPr>
      <w:rFonts w:cs="Wingdings"/>
    </w:rPr>
  </w:style>
  <w:style w:type="character" w:customStyle="1" w:styleId="ListLabel60">
    <w:name w:val="ListLabel 60"/>
    <w:qFormat/>
    <w:rsid w:val="00DE5461"/>
    <w:rPr>
      <w:b/>
      <w:sz w:val="28"/>
    </w:rPr>
  </w:style>
  <w:style w:type="character" w:customStyle="1" w:styleId="ListLabel61">
    <w:name w:val="ListLabel 61"/>
    <w:qFormat/>
    <w:rsid w:val="00DE5461"/>
    <w:rPr>
      <w:rFonts w:cs="Symbol"/>
      <w:lang w:val="en-US"/>
    </w:rPr>
  </w:style>
  <w:style w:type="character" w:customStyle="1" w:styleId="ListLabel62">
    <w:name w:val="ListLabel 62"/>
    <w:qFormat/>
    <w:rsid w:val="00DE5461"/>
    <w:rPr>
      <w:rFonts w:cs="Symbol"/>
    </w:rPr>
  </w:style>
  <w:style w:type="character" w:customStyle="1" w:styleId="2Char10">
    <w:name w:val="Σώμα κείμενου με εσοχή 2 Char1"/>
    <w:basedOn w:val="50"/>
    <w:rsid w:val="00DE5461"/>
    <w:rPr>
      <w:sz w:val="24"/>
      <w:szCs w:val="24"/>
      <w:lang w:eastAsia="zh-CN"/>
    </w:rPr>
  </w:style>
  <w:style w:type="character" w:customStyle="1" w:styleId="ab">
    <w:name w:val="Κουκκίδες"/>
    <w:rsid w:val="00DE5461"/>
    <w:rPr>
      <w:rFonts w:ascii="OpenSymbol" w:eastAsia="OpenSymbol" w:hAnsi="OpenSymbol" w:cs="OpenSymbol"/>
    </w:rPr>
  </w:style>
  <w:style w:type="character" w:customStyle="1" w:styleId="2Char2">
    <w:name w:val="Σώμα κείμενου με εσοχή 2 Char2"/>
    <w:basedOn w:val="60"/>
    <w:rsid w:val="00DE5461"/>
    <w:rPr>
      <w:sz w:val="24"/>
      <w:szCs w:val="24"/>
      <w:lang w:eastAsia="zh-CN"/>
    </w:rPr>
  </w:style>
  <w:style w:type="character" w:customStyle="1" w:styleId="WW-10">
    <w:name w:val="WW-Έντονη έμφαση1"/>
    <w:basedOn w:val="60"/>
    <w:rsid w:val="00DE5461"/>
    <w:rPr>
      <w:b/>
      <w:bCs/>
    </w:rPr>
  </w:style>
  <w:style w:type="character" w:customStyle="1" w:styleId="2Char11">
    <w:name w:val="Σώμα κείμενου 2 Char1"/>
    <w:basedOn w:val="60"/>
    <w:rsid w:val="00DE5461"/>
    <w:rPr>
      <w:sz w:val="24"/>
      <w:szCs w:val="24"/>
      <w:lang w:eastAsia="zh-CN"/>
    </w:rPr>
  </w:style>
  <w:style w:type="character" w:customStyle="1" w:styleId="WW-2">
    <w:name w:val="WW-Σύνδεσμος διαδικτύου"/>
    <w:rsid w:val="00DE5461"/>
    <w:rPr>
      <w:color w:val="000080"/>
      <w:u w:val="single"/>
    </w:rPr>
  </w:style>
  <w:style w:type="character" w:customStyle="1" w:styleId="3Char10">
    <w:name w:val="Σώμα κείμενου με εσοχή 3 Char1"/>
    <w:basedOn w:val="60"/>
    <w:rsid w:val="00DE5461"/>
    <w:rPr>
      <w:sz w:val="16"/>
      <w:szCs w:val="16"/>
      <w:lang w:eastAsia="zh-CN"/>
    </w:rPr>
  </w:style>
  <w:style w:type="paragraph" w:customStyle="1" w:styleId="ac">
    <w:name w:val="Επικεφαλίδα"/>
    <w:basedOn w:val="a"/>
    <w:next w:val="ad"/>
    <w:qFormat/>
    <w:rsid w:val="00DE5461"/>
    <w:pPr>
      <w:autoSpaceDE w:val="0"/>
      <w:spacing w:line="360" w:lineRule="auto"/>
      <w:jc w:val="center"/>
    </w:pPr>
    <w:rPr>
      <w:rFonts w:ascii="Arial" w:hAnsi="Arial" w:cs="Arial"/>
    </w:rPr>
  </w:style>
  <w:style w:type="paragraph" w:styleId="ad">
    <w:name w:val="Body Text"/>
    <w:basedOn w:val="a"/>
    <w:rsid w:val="00DE5461"/>
    <w:pPr>
      <w:jc w:val="both"/>
    </w:pPr>
    <w:rPr>
      <w:szCs w:val="20"/>
    </w:rPr>
  </w:style>
  <w:style w:type="paragraph" w:styleId="ae">
    <w:name w:val="List"/>
    <w:basedOn w:val="ad"/>
    <w:rsid w:val="00DE5461"/>
    <w:pPr>
      <w:widowControl w:val="0"/>
      <w:spacing w:after="120"/>
      <w:jc w:val="left"/>
    </w:pPr>
    <w:rPr>
      <w:rFonts w:eastAsia="Andale Sans UI" w:cs="Tahoma"/>
      <w:kern w:val="1"/>
      <w:szCs w:val="24"/>
    </w:rPr>
  </w:style>
  <w:style w:type="paragraph" w:styleId="af">
    <w:name w:val="caption"/>
    <w:basedOn w:val="a"/>
    <w:qFormat/>
    <w:rsid w:val="00DE5461"/>
    <w:pPr>
      <w:suppressLineNumbers/>
      <w:spacing w:before="120" w:after="120"/>
    </w:pPr>
    <w:rPr>
      <w:rFonts w:cs="Mangal"/>
      <w:i/>
      <w:iCs/>
    </w:rPr>
  </w:style>
  <w:style w:type="paragraph" w:customStyle="1" w:styleId="af0">
    <w:name w:val="Ευρετήριο"/>
    <w:basedOn w:val="a"/>
    <w:qFormat/>
    <w:rsid w:val="00DE5461"/>
    <w:pPr>
      <w:widowControl w:val="0"/>
      <w:suppressLineNumbers/>
    </w:pPr>
    <w:rPr>
      <w:rFonts w:eastAsia="Andale Sans UI" w:cs="Tahoma"/>
      <w:kern w:val="1"/>
    </w:rPr>
  </w:style>
  <w:style w:type="paragraph" w:customStyle="1" w:styleId="52">
    <w:name w:val="Λεζάντα5"/>
    <w:basedOn w:val="a"/>
    <w:rsid w:val="00DE5461"/>
    <w:pPr>
      <w:suppressLineNumbers/>
      <w:spacing w:before="120" w:after="120"/>
    </w:pPr>
    <w:rPr>
      <w:rFonts w:cs="Mangal"/>
      <w:i/>
      <w:iCs/>
    </w:rPr>
  </w:style>
  <w:style w:type="paragraph" w:customStyle="1" w:styleId="43">
    <w:name w:val="Λεζάντα4"/>
    <w:basedOn w:val="a"/>
    <w:rsid w:val="00DE5461"/>
    <w:pPr>
      <w:suppressLineNumbers/>
      <w:spacing w:before="120" w:after="120"/>
    </w:pPr>
    <w:rPr>
      <w:rFonts w:cs="Mangal"/>
      <w:i/>
      <w:iCs/>
    </w:rPr>
  </w:style>
  <w:style w:type="paragraph" w:customStyle="1" w:styleId="CharChar1CharCharCharChar">
    <w:name w:val="Char Char1 Char Char Char Char"/>
    <w:basedOn w:val="a"/>
    <w:rsid w:val="00DE5461"/>
    <w:pPr>
      <w:spacing w:after="160" w:line="240" w:lineRule="exact"/>
      <w:jc w:val="both"/>
    </w:pPr>
    <w:rPr>
      <w:rFonts w:ascii="Verdana" w:hAnsi="Verdana" w:cs="Verdana"/>
      <w:sz w:val="20"/>
      <w:szCs w:val="20"/>
      <w:lang w:val="en-US"/>
    </w:rPr>
  </w:style>
  <w:style w:type="paragraph" w:styleId="af1">
    <w:name w:val="header"/>
    <w:basedOn w:val="a"/>
    <w:qFormat/>
    <w:rsid w:val="00DE5461"/>
    <w:pPr>
      <w:tabs>
        <w:tab w:val="center" w:pos="4153"/>
        <w:tab w:val="right" w:pos="8306"/>
      </w:tabs>
    </w:pPr>
  </w:style>
  <w:style w:type="paragraph" w:styleId="af2">
    <w:name w:val="Body Text Indent"/>
    <w:basedOn w:val="a"/>
    <w:rsid w:val="00DE5461"/>
    <w:pPr>
      <w:tabs>
        <w:tab w:val="center" w:pos="8460"/>
      </w:tabs>
      <w:ind w:firstLine="540"/>
      <w:jc w:val="both"/>
    </w:pPr>
  </w:style>
  <w:style w:type="paragraph" w:styleId="af3">
    <w:name w:val="footer"/>
    <w:basedOn w:val="a"/>
    <w:link w:val="Char11"/>
    <w:uiPriority w:val="99"/>
    <w:rsid w:val="00DE5461"/>
    <w:pPr>
      <w:tabs>
        <w:tab w:val="center" w:pos="4153"/>
        <w:tab w:val="right" w:pos="8306"/>
      </w:tabs>
    </w:pPr>
  </w:style>
  <w:style w:type="paragraph" w:customStyle="1" w:styleId="220">
    <w:name w:val="Σώμα κείμενου 22"/>
    <w:basedOn w:val="a"/>
    <w:rsid w:val="00DE5461"/>
    <w:pPr>
      <w:jc w:val="both"/>
    </w:pPr>
    <w:rPr>
      <w:b/>
      <w:bCs/>
    </w:rPr>
  </w:style>
  <w:style w:type="paragraph" w:customStyle="1" w:styleId="xl25">
    <w:name w:val="xl25"/>
    <w:basedOn w:val="a"/>
    <w:rsid w:val="00DE5461"/>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DE5461"/>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DE5461"/>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DE5461"/>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DE5461"/>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DE5461"/>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DE5461"/>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DE5461"/>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DE5461"/>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DE5461"/>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DE5461"/>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DE5461"/>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DE5461"/>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DE5461"/>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DE5461"/>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DE5461"/>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DE5461"/>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DE5461"/>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DE5461"/>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DE5461"/>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DE5461"/>
    <w:pPr>
      <w:tabs>
        <w:tab w:val="center" w:pos="8460"/>
      </w:tabs>
      <w:ind w:firstLine="720"/>
      <w:jc w:val="both"/>
    </w:pPr>
  </w:style>
  <w:style w:type="paragraph" w:customStyle="1" w:styleId="320">
    <w:name w:val="Σώμα κείμενου με εσοχή 32"/>
    <w:basedOn w:val="a"/>
    <w:rsid w:val="00DE5461"/>
    <w:pPr>
      <w:tabs>
        <w:tab w:val="center" w:pos="8460"/>
      </w:tabs>
      <w:ind w:firstLine="540"/>
    </w:pPr>
  </w:style>
  <w:style w:type="paragraph" w:customStyle="1" w:styleId="310">
    <w:name w:val="Σώμα κείμενου 31"/>
    <w:basedOn w:val="a"/>
    <w:rsid w:val="00DE5461"/>
    <w:rPr>
      <w:b/>
      <w:bCs/>
    </w:rPr>
  </w:style>
  <w:style w:type="paragraph" w:customStyle="1" w:styleId="Normalgr">
    <w:name w:val="Normalgr"/>
    <w:rsid w:val="00DE5461"/>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DE5461"/>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DE5461"/>
    <w:pPr>
      <w:ind w:left="1588" w:hanging="1588"/>
    </w:pPr>
  </w:style>
  <w:style w:type="paragraph" w:customStyle="1" w:styleId="24">
    <w:name w:val="Κείμενο σχολίου2"/>
    <w:basedOn w:val="a"/>
    <w:rsid w:val="00DE5461"/>
    <w:pPr>
      <w:overflowPunct w:val="0"/>
      <w:autoSpaceDE w:val="0"/>
    </w:pPr>
    <w:rPr>
      <w:sz w:val="20"/>
      <w:szCs w:val="20"/>
    </w:rPr>
  </w:style>
  <w:style w:type="paragraph" w:customStyle="1" w:styleId="16">
    <w:name w:val="Τμήμα κειμένου1"/>
    <w:basedOn w:val="a"/>
    <w:rsid w:val="00DE5461"/>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DE5461"/>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DE5461"/>
    <w:pPr>
      <w:spacing w:before="280" w:after="119"/>
    </w:pPr>
    <w:rPr>
      <w:rFonts w:ascii="Arial" w:hAnsi="Arial" w:cs="Arial"/>
      <w:color w:val="000000"/>
      <w:sz w:val="20"/>
      <w:szCs w:val="20"/>
    </w:rPr>
  </w:style>
  <w:style w:type="paragraph" w:customStyle="1" w:styleId="DefinitionTerm">
    <w:name w:val="Definition Term"/>
    <w:basedOn w:val="a"/>
    <w:next w:val="a"/>
    <w:rsid w:val="00DE5461"/>
    <w:pPr>
      <w:jc w:val="both"/>
    </w:pPr>
    <w:rPr>
      <w:szCs w:val="20"/>
      <w:lang w:val="en-US"/>
    </w:rPr>
  </w:style>
  <w:style w:type="paragraph" w:styleId="af4">
    <w:name w:val="footnote text"/>
    <w:basedOn w:val="a"/>
    <w:uiPriority w:val="99"/>
    <w:rsid w:val="00DE5461"/>
  </w:style>
  <w:style w:type="paragraph" w:styleId="Web">
    <w:name w:val="Normal (Web)"/>
    <w:basedOn w:val="a"/>
    <w:qFormat/>
    <w:rsid w:val="00DE5461"/>
    <w:pPr>
      <w:spacing w:before="280" w:after="280"/>
    </w:pPr>
    <w:rPr>
      <w:rFonts w:eastAsia="Calibri"/>
    </w:rPr>
  </w:style>
  <w:style w:type="paragraph" w:styleId="af5">
    <w:name w:val="endnote text"/>
    <w:basedOn w:val="a"/>
    <w:rsid w:val="00DE5461"/>
    <w:rPr>
      <w:rFonts w:ascii="Arial" w:hAnsi="Arial" w:cs="Arial"/>
      <w:position w:val="2"/>
      <w:sz w:val="22"/>
      <w:lang w:val="en-US"/>
    </w:rPr>
  </w:style>
  <w:style w:type="paragraph" w:customStyle="1" w:styleId="msonospacing0">
    <w:name w:val="msonospacing"/>
    <w:basedOn w:val="a"/>
    <w:rsid w:val="00DE5461"/>
    <w:rPr>
      <w:rFonts w:ascii="Calibri" w:hAnsi="Calibri" w:cs="Calibri"/>
      <w:szCs w:val="32"/>
      <w:lang w:val="en-US"/>
    </w:rPr>
  </w:style>
  <w:style w:type="paragraph" w:customStyle="1" w:styleId="msolistparagraph0">
    <w:name w:val="msolistparagraph"/>
    <w:basedOn w:val="a"/>
    <w:rsid w:val="00DE5461"/>
    <w:pPr>
      <w:ind w:left="720"/>
    </w:pPr>
    <w:rPr>
      <w:rFonts w:ascii="Calibri" w:hAnsi="Calibri" w:cs="Calibri"/>
      <w:lang w:val="en-US"/>
    </w:rPr>
  </w:style>
  <w:style w:type="paragraph" w:styleId="af6">
    <w:name w:val="Quote"/>
    <w:qFormat/>
    <w:rsid w:val="00DE5461"/>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DE5461"/>
    <w:rPr>
      <w:rFonts w:ascii="Calibri" w:hAnsi="Calibri" w:cs="Calibri"/>
      <w:i/>
      <w:lang w:val="en-US"/>
    </w:rPr>
  </w:style>
  <w:style w:type="paragraph" w:styleId="af7">
    <w:name w:val="Intense Quote"/>
    <w:qFormat/>
    <w:rsid w:val="00DE5461"/>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DE5461"/>
    <w:pPr>
      <w:ind w:left="720" w:right="720"/>
    </w:pPr>
    <w:rPr>
      <w:rFonts w:ascii="Calibri" w:hAnsi="Calibri" w:cs="Calibri"/>
      <w:b/>
      <w:i/>
      <w:szCs w:val="22"/>
      <w:lang w:val="en-US"/>
    </w:rPr>
  </w:style>
  <w:style w:type="paragraph" w:customStyle="1" w:styleId="msotocheading0">
    <w:name w:val="msotocheading"/>
    <w:basedOn w:val="1"/>
    <w:next w:val="a"/>
    <w:rsid w:val="00DE5461"/>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DE5461"/>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DE5461"/>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DE5461"/>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DE5461"/>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DE5461"/>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DE5461"/>
    <w:pPr>
      <w:spacing w:before="280" w:after="280"/>
    </w:pPr>
    <w:rPr>
      <w:rFonts w:ascii="Arial" w:eastAsia="Arial Unicode MS" w:hAnsi="Arial" w:cs="Arial"/>
      <w:sz w:val="22"/>
      <w:szCs w:val="22"/>
    </w:rPr>
  </w:style>
  <w:style w:type="paragraph" w:customStyle="1" w:styleId="xl54">
    <w:name w:val="xl54"/>
    <w:basedOn w:val="a"/>
    <w:rsid w:val="00DE5461"/>
    <w:pPr>
      <w:spacing w:before="280" w:after="280"/>
    </w:pPr>
    <w:rPr>
      <w:rFonts w:ascii="Arial" w:eastAsia="Arial Unicode MS" w:hAnsi="Arial" w:cs="Arial"/>
      <w:sz w:val="22"/>
      <w:szCs w:val="22"/>
    </w:rPr>
  </w:style>
  <w:style w:type="paragraph" w:customStyle="1" w:styleId="17">
    <w:name w:val="Παράγραφος λίστας1"/>
    <w:basedOn w:val="a"/>
    <w:rsid w:val="00DE5461"/>
    <w:pPr>
      <w:widowControl w:val="0"/>
      <w:ind w:left="720"/>
      <w:contextualSpacing/>
    </w:pPr>
    <w:rPr>
      <w:rFonts w:eastAsia="SimSun" w:cs="Mangal"/>
      <w:kern w:val="1"/>
      <w:lang w:bidi="hi-IN"/>
    </w:rPr>
  </w:style>
  <w:style w:type="paragraph" w:customStyle="1" w:styleId="211">
    <w:name w:val="Σώμα κείμενου 21"/>
    <w:basedOn w:val="a"/>
    <w:qFormat/>
    <w:rsid w:val="00DE5461"/>
    <w:pPr>
      <w:widowControl w:val="0"/>
    </w:pPr>
    <w:rPr>
      <w:rFonts w:ascii="Arial" w:eastAsia="SimSun" w:hAnsi="Arial" w:cs="Arial"/>
      <w:kern w:val="1"/>
      <w:lang w:bidi="hi-IN"/>
    </w:rPr>
  </w:style>
  <w:style w:type="paragraph" w:customStyle="1" w:styleId="af8">
    <w:name w:val="Περιεχόμενα πίνακα"/>
    <w:basedOn w:val="a"/>
    <w:qFormat/>
    <w:rsid w:val="00DE5461"/>
    <w:pPr>
      <w:widowControl w:val="0"/>
    </w:pPr>
    <w:rPr>
      <w:rFonts w:eastAsia="SimSun" w:cs="Mangal"/>
      <w:kern w:val="1"/>
      <w:lang w:bidi="hi-IN"/>
    </w:rPr>
  </w:style>
  <w:style w:type="paragraph" w:customStyle="1" w:styleId="18">
    <w:name w:val="Χωρίς διάστιχο1"/>
    <w:rsid w:val="00DE5461"/>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DE5461"/>
    <w:pPr>
      <w:ind w:left="720"/>
      <w:contextualSpacing/>
    </w:pPr>
    <w:rPr>
      <w:sz w:val="20"/>
      <w:szCs w:val="20"/>
    </w:rPr>
  </w:style>
  <w:style w:type="paragraph" w:styleId="afa">
    <w:name w:val="Balloon Text"/>
    <w:basedOn w:val="a"/>
    <w:qFormat/>
    <w:rsid w:val="00DE5461"/>
    <w:rPr>
      <w:rFonts w:ascii="Tahoma" w:hAnsi="Tahoma" w:cs="Tahoma"/>
      <w:sz w:val="16"/>
      <w:szCs w:val="16"/>
    </w:rPr>
  </w:style>
  <w:style w:type="paragraph" w:customStyle="1" w:styleId="230">
    <w:name w:val="Σώμα κείμενου 23"/>
    <w:basedOn w:val="a"/>
    <w:rsid w:val="00DE5461"/>
    <w:pPr>
      <w:widowControl w:val="0"/>
    </w:pPr>
    <w:rPr>
      <w:rFonts w:ascii="Arial" w:eastAsia="SimSun" w:hAnsi="Arial" w:cs="Arial"/>
      <w:kern w:val="1"/>
      <w:lang w:bidi="hi-IN"/>
    </w:rPr>
  </w:style>
  <w:style w:type="paragraph" w:customStyle="1" w:styleId="10pt">
    <w:name w:val="Βασικό + 10 pt"/>
    <w:basedOn w:val="a"/>
    <w:rsid w:val="00DE5461"/>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DE5461"/>
    <w:pPr>
      <w:tabs>
        <w:tab w:val="center" w:pos="8460"/>
      </w:tabs>
      <w:ind w:firstLine="540"/>
    </w:pPr>
  </w:style>
  <w:style w:type="paragraph" w:customStyle="1" w:styleId="Style9">
    <w:name w:val="Style9"/>
    <w:basedOn w:val="a"/>
    <w:rsid w:val="00DE5461"/>
    <w:pPr>
      <w:widowControl w:val="0"/>
    </w:pPr>
    <w:rPr>
      <w:color w:val="00000A"/>
      <w:kern w:val="1"/>
    </w:rPr>
  </w:style>
  <w:style w:type="paragraph" w:customStyle="1" w:styleId="10">
    <w:name w:val="Λίστα με κουκκίδες1"/>
    <w:basedOn w:val="a"/>
    <w:rsid w:val="00DE5461"/>
    <w:pPr>
      <w:numPr>
        <w:numId w:val="2"/>
      </w:numPr>
      <w:contextualSpacing/>
    </w:pPr>
  </w:style>
  <w:style w:type="paragraph" w:customStyle="1" w:styleId="Header">
    <w:name w:val="Header"/>
    <w:basedOn w:val="a"/>
    <w:rsid w:val="00DE5461"/>
    <w:pPr>
      <w:tabs>
        <w:tab w:val="center" w:pos="4153"/>
        <w:tab w:val="right" w:pos="8306"/>
      </w:tabs>
    </w:pPr>
    <w:rPr>
      <w:color w:val="00000A"/>
      <w:sz w:val="20"/>
      <w:szCs w:val="20"/>
    </w:rPr>
  </w:style>
  <w:style w:type="paragraph" w:customStyle="1" w:styleId="Heading1">
    <w:name w:val="Heading 1"/>
    <w:basedOn w:val="a"/>
    <w:rsid w:val="00DE5461"/>
    <w:pPr>
      <w:keepNext/>
    </w:pPr>
    <w:rPr>
      <w:rFonts w:ascii="Tahoma" w:hAnsi="Tahoma" w:cs="Tahoma"/>
      <w:color w:val="00000A"/>
      <w:szCs w:val="20"/>
    </w:rPr>
  </w:style>
  <w:style w:type="paragraph" w:customStyle="1" w:styleId="WW-3">
    <w:name w:val="WW-Επικεφαλίδα"/>
    <w:basedOn w:val="a"/>
    <w:next w:val="ad"/>
    <w:rsid w:val="00DE5461"/>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DE5461"/>
    <w:pPr>
      <w:widowControl w:val="0"/>
      <w:suppressLineNumbers/>
      <w:spacing w:before="120" w:after="120"/>
    </w:pPr>
    <w:rPr>
      <w:rFonts w:eastAsia="Andale Sans UI" w:cs="Mangal"/>
      <w:i/>
      <w:iCs/>
      <w:kern w:val="1"/>
    </w:rPr>
  </w:style>
  <w:style w:type="paragraph" w:customStyle="1" w:styleId="Caption">
    <w:name w:val="Caption"/>
    <w:basedOn w:val="a"/>
    <w:rsid w:val="00DE5461"/>
    <w:pPr>
      <w:widowControl w:val="0"/>
      <w:suppressLineNumbers/>
      <w:spacing w:before="120" w:after="120"/>
    </w:pPr>
    <w:rPr>
      <w:rFonts w:eastAsia="Andale Sans UI" w:cs="Mangal"/>
      <w:i/>
      <w:iCs/>
      <w:kern w:val="1"/>
    </w:rPr>
  </w:style>
  <w:style w:type="paragraph" w:customStyle="1" w:styleId="WW-Caption">
    <w:name w:val="WW-Caption"/>
    <w:basedOn w:val="a"/>
    <w:rsid w:val="00DE5461"/>
    <w:pPr>
      <w:widowControl w:val="0"/>
      <w:suppressLineNumbers/>
      <w:spacing w:before="120" w:after="120"/>
    </w:pPr>
    <w:rPr>
      <w:rFonts w:eastAsia="Andale Sans UI" w:cs="Mangal"/>
      <w:i/>
      <w:iCs/>
      <w:kern w:val="1"/>
    </w:rPr>
  </w:style>
  <w:style w:type="paragraph" w:customStyle="1" w:styleId="WW-Caption1">
    <w:name w:val="WW-Caption1"/>
    <w:basedOn w:val="a"/>
    <w:rsid w:val="00DE5461"/>
    <w:pPr>
      <w:widowControl w:val="0"/>
      <w:suppressLineNumbers/>
      <w:spacing w:before="120" w:after="120"/>
    </w:pPr>
    <w:rPr>
      <w:rFonts w:eastAsia="Andale Sans UI" w:cs="Mangal"/>
      <w:i/>
      <w:iCs/>
      <w:kern w:val="1"/>
    </w:rPr>
  </w:style>
  <w:style w:type="paragraph" w:customStyle="1" w:styleId="25">
    <w:name w:val="Λεζάντα2"/>
    <w:basedOn w:val="a"/>
    <w:rsid w:val="00DE5461"/>
    <w:pPr>
      <w:widowControl w:val="0"/>
      <w:suppressLineNumbers/>
      <w:spacing w:before="120" w:after="120"/>
    </w:pPr>
    <w:rPr>
      <w:rFonts w:eastAsia="Andale Sans UI" w:cs="Mangal"/>
      <w:i/>
      <w:iCs/>
      <w:kern w:val="1"/>
    </w:rPr>
  </w:style>
  <w:style w:type="paragraph" w:customStyle="1" w:styleId="19">
    <w:name w:val="Λεζάντα1"/>
    <w:basedOn w:val="a"/>
    <w:qFormat/>
    <w:rsid w:val="00DE5461"/>
    <w:pPr>
      <w:widowControl w:val="0"/>
      <w:suppressLineNumbers/>
      <w:spacing w:before="120" w:after="120"/>
    </w:pPr>
    <w:rPr>
      <w:rFonts w:eastAsia="Andale Sans UI" w:cs="Tahoma"/>
      <w:i/>
      <w:iCs/>
      <w:kern w:val="1"/>
    </w:rPr>
  </w:style>
  <w:style w:type="paragraph" w:customStyle="1" w:styleId="1a">
    <w:name w:val="Κείμενο μακροεντολής1"/>
    <w:rsid w:val="00DE546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DE5461"/>
    <w:pPr>
      <w:widowControl w:val="0"/>
    </w:pPr>
    <w:rPr>
      <w:rFonts w:eastAsia="Andale Sans UI"/>
      <w:kern w:val="1"/>
    </w:rPr>
  </w:style>
  <w:style w:type="paragraph" w:customStyle="1" w:styleId="Standard">
    <w:name w:val="Standard"/>
    <w:rsid w:val="00DE5461"/>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DE5461"/>
    <w:pPr>
      <w:suppressLineNumbers/>
      <w:jc w:val="center"/>
    </w:pPr>
    <w:rPr>
      <w:rFonts w:eastAsia="Andale Sans UI" w:cs="Times New Roman"/>
      <w:b/>
      <w:bCs/>
      <w:lang w:bidi="ar-SA"/>
    </w:rPr>
  </w:style>
  <w:style w:type="paragraph" w:customStyle="1" w:styleId="afc">
    <w:name w:val="Προμορφοποιημένο κείμενο"/>
    <w:basedOn w:val="a"/>
    <w:rsid w:val="00DE5461"/>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DE5461"/>
    <w:pPr>
      <w:suppressLineNumbers/>
    </w:pPr>
    <w:rPr>
      <w:rFonts w:eastAsia="Andale Sans UI"/>
      <w:sz w:val="20"/>
      <w:szCs w:val="20"/>
      <w:lang w:bidi="en-US"/>
    </w:rPr>
  </w:style>
  <w:style w:type="paragraph" w:customStyle="1" w:styleId="Standarduser">
    <w:name w:val="Standard (user)"/>
    <w:rsid w:val="00DE5461"/>
    <w:pPr>
      <w:widowControl w:val="0"/>
      <w:suppressAutoHyphens/>
      <w:textAlignment w:val="baseline"/>
    </w:pPr>
    <w:rPr>
      <w:rFonts w:cs="Tahoma"/>
      <w:kern w:val="1"/>
      <w:sz w:val="24"/>
      <w:szCs w:val="24"/>
      <w:lang w:val="en-US" w:eastAsia="zh-CN"/>
    </w:rPr>
  </w:style>
  <w:style w:type="paragraph" w:customStyle="1" w:styleId="1c">
    <w:name w:val="Βασικό1"/>
    <w:rsid w:val="00DE5461"/>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DE5461"/>
    <w:pPr>
      <w:widowControl w:val="0"/>
    </w:pPr>
    <w:rPr>
      <w:rFonts w:ascii="Tahoma" w:eastAsia="Andale Sans UI" w:hAnsi="Tahoma" w:cs="Tahoma"/>
      <w:kern w:val="1"/>
      <w:sz w:val="16"/>
      <w:szCs w:val="16"/>
    </w:rPr>
  </w:style>
  <w:style w:type="paragraph" w:customStyle="1" w:styleId="Textbodyindent">
    <w:name w:val="Text body indent"/>
    <w:basedOn w:val="Standard"/>
    <w:rsid w:val="00DE5461"/>
    <w:pPr>
      <w:ind w:firstLine="1134"/>
      <w:jc w:val="both"/>
    </w:pPr>
    <w:rPr>
      <w:rFonts w:ascii="Arial" w:eastAsia="Andale Sans UI" w:hAnsi="Arial" w:cs="Arial"/>
      <w:sz w:val="22"/>
      <w:lang w:bidi="en-US"/>
    </w:rPr>
  </w:style>
  <w:style w:type="paragraph" w:customStyle="1" w:styleId="Endnote">
    <w:name w:val="Endnote"/>
    <w:basedOn w:val="Standard"/>
    <w:rsid w:val="00DE5461"/>
    <w:pPr>
      <w:suppressLineNumbers/>
    </w:pPr>
    <w:rPr>
      <w:sz w:val="20"/>
      <w:szCs w:val="20"/>
    </w:rPr>
  </w:style>
  <w:style w:type="paragraph" w:customStyle="1" w:styleId="TOAHeading">
    <w:name w:val="TOA Heading"/>
    <w:basedOn w:val="WW-3"/>
    <w:rsid w:val="00DE5461"/>
    <w:pPr>
      <w:suppressLineNumbers/>
    </w:pPr>
    <w:rPr>
      <w:b/>
      <w:bCs/>
      <w:sz w:val="32"/>
      <w:szCs w:val="32"/>
    </w:rPr>
  </w:style>
  <w:style w:type="paragraph" w:customStyle="1" w:styleId="26">
    <w:name w:val="Κείμενο πλαισίου2"/>
    <w:basedOn w:val="a"/>
    <w:rsid w:val="00DE5461"/>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DE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DE5461"/>
    <w:pPr>
      <w:widowControl w:val="0"/>
    </w:pPr>
    <w:rPr>
      <w:rFonts w:eastAsia="Andale Sans UI"/>
      <w:kern w:val="1"/>
    </w:rPr>
  </w:style>
  <w:style w:type="paragraph" w:styleId="27">
    <w:name w:val="toc 2"/>
    <w:basedOn w:val="a"/>
    <w:next w:val="a"/>
    <w:rsid w:val="00DE5461"/>
    <w:pPr>
      <w:widowControl w:val="0"/>
      <w:ind w:left="240"/>
    </w:pPr>
    <w:rPr>
      <w:rFonts w:eastAsia="Andale Sans UI"/>
      <w:kern w:val="1"/>
    </w:rPr>
  </w:style>
  <w:style w:type="paragraph" w:customStyle="1" w:styleId="afd">
    <w:name w:val="Περιεχόμενα πλαισίου"/>
    <w:basedOn w:val="a"/>
    <w:rsid w:val="00DE5461"/>
  </w:style>
  <w:style w:type="paragraph" w:customStyle="1" w:styleId="Heading2">
    <w:name w:val="Heading 2"/>
    <w:basedOn w:val="a"/>
    <w:rsid w:val="00DE5461"/>
    <w:pPr>
      <w:keepNext/>
      <w:suppressAutoHyphens w:val="0"/>
      <w:jc w:val="both"/>
    </w:pPr>
    <w:rPr>
      <w:rFonts w:ascii="Arial" w:hAnsi="Arial" w:cs="Arial"/>
      <w:b/>
      <w:color w:val="00000A"/>
    </w:rPr>
  </w:style>
  <w:style w:type="paragraph" w:customStyle="1" w:styleId="Heading3">
    <w:name w:val="Heading 3"/>
    <w:basedOn w:val="a"/>
    <w:rsid w:val="00DE5461"/>
    <w:pPr>
      <w:keepNext/>
      <w:suppressAutoHyphens w:val="0"/>
      <w:spacing w:before="240" w:after="60"/>
    </w:pPr>
    <w:rPr>
      <w:b/>
      <w:szCs w:val="20"/>
      <w:u w:val="single"/>
    </w:rPr>
  </w:style>
  <w:style w:type="paragraph" w:customStyle="1" w:styleId="Heading8">
    <w:name w:val="Heading 8"/>
    <w:basedOn w:val="a"/>
    <w:rsid w:val="00DE5461"/>
    <w:pPr>
      <w:keepNext/>
      <w:suppressAutoHyphens w:val="0"/>
      <w:jc w:val="center"/>
    </w:pPr>
    <w:rPr>
      <w:color w:val="00000A"/>
      <w:szCs w:val="20"/>
      <w:u w:val="single"/>
    </w:rPr>
  </w:style>
  <w:style w:type="paragraph" w:customStyle="1" w:styleId="Heading9">
    <w:name w:val="Heading 9"/>
    <w:basedOn w:val="a"/>
    <w:rsid w:val="00DE5461"/>
    <w:pPr>
      <w:keepNext/>
      <w:suppressAutoHyphens w:val="0"/>
      <w:jc w:val="both"/>
    </w:pPr>
    <w:rPr>
      <w:color w:val="00000A"/>
      <w:szCs w:val="20"/>
    </w:rPr>
  </w:style>
  <w:style w:type="paragraph" w:customStyle="1" w:styleId="Footer">
    <w:name w:val="Footer"/>
    <w:basedOn w:val="a"/>
    <w:rsid w:val="00DE5461"/>
    <w:pPr>
      <w:tabs>
        <w:tab w:val="center" w:pos="4153"/>
        <w:tab w:val="right" w:pos="8306"/>
      </w:tabs>
      <w:suppressAutoHyphens w:val="0"/>
    </w:pPr>
    <w:rPr>
      <w:color w:val="00000A"/>
    </w:rPr>
  </w:style>
  <w:style w:type="paragraph" w:customStyle="1" w:styleId="221">
    <w:name w:val="Σώμα κείμενου με εσοχή 22"/>
    <w:basedOn w:val="a"/>
    <w:rsid w:val="00DE5461"/>
    <w:pPr>
      <w:spacing w:after="120" w:line="480" w:lineRule="auto"/>
      <w:ind w:left="283"/>
    </w:pPr>
  </w:style>
  <w:style w:type="paragraph" w:customStyle="1" w:styleId="100">
    <w:name w:val="Επικεφαλίδα 10"/>
    <w:basedOn w:val="a"/>
    <w:next w:val="ad"/>
    <w:qFormat/>
    <w:rsid w:val="00DE5461"/>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DE5461"/>
    <w:pPr>
      <w:spacing w:after="120" w:line="480" w:lineRule="auto"/>
      <w:ind w:left="283"/>
    </w:pPr>
  </w:style>
  <w:style w:type="paragraph" w:customStyle="1" w:styleId="232">
    <w:name w:val="Σώμα κείμενου 23"/>
    <w:basedOn w:val="a"/>
    <w:rsid w:val="00DE5461"/>
    <w:pPr>
      <w:spacing w:after="120" w:line="480" w:lineRule="auto"/>
    </w:pPr>
  </w:style>
  <w:style w:type="paragraph" w:customStyle="1" w:styleId="1f">
    <w:name w:val="Παράγραφος λίστας1"/>
    <w:basedOn w:val="a"/>
    <w:qFormat/>
    <w:rsid w:val="00DE5461"/>
    <w:pPr>
      <w:ind w:left="720"/>
      <w:contextualSpacing/>
    </w:pPr>
    <w:rPr>
      <w:color w:val="00000A"/>
      <w:sz w:val="20"/>
      <w:szCs w:val="20"/>
      <w:lang w:val="en-US"/>
    </w:rPr>
  </w:style>
  <w:style w:type="paragraph" w:customStyle="1" w:styleId="330">
    <w:name w:val="Σώμα κείμενου με εσοχή 33"/>
    <w:basedOn w:val="a"/>
    <w:rsid w:val="00DE5461"/>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1B6825"/>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CAF2-A0BF-419A-9EE0-7BD36852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5963</Words>
  <Characters>32204</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38091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2022-12-09T07:45:00Z</cp:lastPrinted>
  <dcterms:created xsi:type="dcterms:W3CDTF">2022-12-08T10:53:00Z</dcterms:created>
  <dcterms:modified xsi:type="dcterms:W3CDTF">2022-12-09T07:45:00Z</dcterms:modified>
</cp:coreProperties>
</file>