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9B2127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176</w:t>
      </w:r>
      <w:r w:rsidR="00D25B8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8A700C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6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A700C">
        <w:rPr>
          <w:rFonts w:asciiTheme="minorHAnsi" w:hAnsiTheme="minorHAnsi" w:cstheme="minorHAnsi"/>
          <w:sz w:val="24"/>
          <w:szCs w:val="24"/>
        </w:rPr>
        <w:t>3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11</w:t>
      </w:r>
      <w:r w:rsidR="00657F83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3256A9" w:rsidRPr="000B4F49" w:rsidRDefault="0074151E" w:rsidP="003256A9">
      <w:pPr>
        <w:ind w:left="108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4F49" w:rsidRPr="000B4F49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="000B4F49" w:rsidRPr="000B4F49">
        <w:rPr>
          <w:rFonts w:asciiTheme="minorHAnsi" w:hAnsiTheme="minorHAnsi" w:cstheme="minorHAnsi"/>
          <w:b/>
          <w:bCs/>
          <w:color w:val="000000"/>
          <w:sz w:val="24"/>
          <w:szCs w:val="24"/>
        </w:rPr>
        <w:t>η Αναμόρφωση προϋπολογισμού τρέχο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υσας χρήσης ( Η Απόφαση 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287/2022 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της Ο.Ε </w:t>
      </w:r>
      <w:r w:rsidR="000B4F49" w:rsidRPr="000B4F4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>)</w:t>
      </w:r>
    </w:p>
    <w:p w:rsidR="008A700C" w:rsidRPr="00EE6A12" w:rsidRDefault="008A700C" w:rsidP="008A700C">
      <w:pPr>
        <w:widowControl w:val="0"/>
        <w:snapToGrid w:val="0"/>
        <w:spacing w:line="276" w:lineRule="auto"/>
        <w:ind w:left="250"/>
        <w:jc w:val="both"/>
        <w:textAlignment w:val="baseline"/>
        <w:rPr>
          <w:rStyle w:val="af3"/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</w:pP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5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Οκτωβ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7154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A700C">
        <w:rPr>
          <w:rStyle w:val="FontStyle17"/>
          <w:rFonts w:asciiTheme="minorHAnsi" w:eastAsia="Calibri" w:hAnsiTheme="minorHAnsi" w:cstheme="minorHAnsi"/>
          <w:b/>
          <w:iCs/>
          <w:spacing w:val="-3"/>
        </w:rPr>
        <w:t>30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657F83" w:rsidRPr="00BB488C" w:rsidRDefault="00657F83" w:rsidP="00657F8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26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657F83" w:rsidRPr="00126614" w:rsidRDefault="00657F83" w:rsidP="00657F83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57F83" w:rsidRPr="00091E56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57F83" w:rsidRPr="00091E56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497214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657F83" w:rsidRPr="00BB488C" w:rsidTr="00657F83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657F83" w:rsidRPr="00676132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57F83" w:rsidRPr="00BB488C" w:rsidTr="00657F83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57F83" w:rsidRPr="00F5224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(απούσα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657F83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11660C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57F83" w:rsidRPr="0011660C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(απών στο 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Θ.Η.Δ)</w:t>
            </w:r>
          </w:p>
        </w:tc>
        <w:tc>
          <w:tcPr>
            <w:tcW w:w="388" w:type="dxa"/>
            <w:shd w:val="clear" w:color="auto" w:fill="FFFFFF"/>
          </w:tcPr>
          <w:p w:rsidR="00657F83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11660C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657F83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11660C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>(απών στο 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2E7B67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657F83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11660C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2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-7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BB488C" w:rsidTr="00657F83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57F83" w:rsidRPr="00BB488C" w:rsidRDefault="00657F83" w:rsidP="00657F83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57F83" w:rsidRPr="00676132" w:rsidRDefault="00657F83" w:rsidP="00657F83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7F83" w:rsidRPr="00676132" w:rsidRDefault="00657F83" w:rsidP="00657F8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ο οποίος αποχώρησε στο 2</w:t>
      </w:r>
      <w:r w:rsidRPr="00051F63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Θ.Η.Δ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B4F49" w:rsidRPr="0045589F" w:rsidRDefault="00657F83" w:rsidP="00657F83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iCs w:val="0"/>
          <w:kern w:val="1"/>
          <w:sz w:val="24"/>
          <w:szCs w:val="24"/>
          <w:shd w:val="clear" w:color="auto" w:fill="FFFFFF"/>
          <w:lang w:bidi="hi-IN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Pr="00657F83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4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,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17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154</w:t>
      </w:r>
      <w:r w:rsidRPr="00D414C4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/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</w:rPr>
        <w:t>30-9-2022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πρόσκλησης (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>5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  <w:vertAlign w:val="superscript"/>
        </w:rPr>
        <w:t>ο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  στον Πίνακα Θεμάτων Συνεδρίασης )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την υπ αριθμ.2</w:t>
      </w:r>
      <w:r w:rsidR="000B4F4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87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0B4F4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 w:rsidR="006F5F7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6ΧΧ7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6F5F7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Υ1Γ</w:t>
      </w:r>
      <w:r w:rsidR="000B4F4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124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553,00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€  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427.820,29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</w:t>
      </w:r>
    </w:p>
    <w:p w:rsidR="000B4F49" w:rsidRPr="0045589F" w:rsidRDefault="000B4F49" w:rsidP="000B4F4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>3. Μειώνεται</w:t>
      </w:r>
      <w:r w:rsidRPr="0045589F">
        <w:rPr>
          <w:rFonts w:asciiTheme="minorHAnsi" w:hAnsiTheme="minorHAnsi" w:cstheme="minorHAnsi"/>
          <w:sz w:val="24"/>
          <w:szCs w:val="24"/>
        </w:rPr>
        <w:t xml:space="preserve">  το αποθεματικό  κατά 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23.263,19</w:t>
      </w:r>
      <w:r w:rsidRPr="0045589F">
        <w:rPr>
          <w:rFonts w:asciiTheme="minorHAnsi" w:hAnsiTheme="minorHAnsi" w:cstheme="minorHAnsi"/>
          <w:sz w:val="24"/>
          <w:szCs w:val="24"/>
        </w:rPr>
        <w:t xml:space="preserve"> και διαμορφώνεται   </w:t>
      </w:r>
      <w:r w:rsidRPr="0045589F">
        <w:rPr>
          <w:rFonts w:asciiTheme="minorHAnsi" w:hAnsiTheme="minorHAnsi" w:cstheme="minorHAnsi"/>
          <w:bCs/>
          <w:sz w:val="24"/>
          <w:szCs w:val="24"/>
        </w:rPr>
        <w:t>στα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05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F5F7F">
        <w:rPr>
          <w:rFonts w:asciiTheme="minorHAnsi" w:hAnsiTheme="minorHAnsi" w:cstheme="minorHAnsi"/>
          <w:b/>
          <w:bCs/>
          <w:sz w:val="24"/>
          <w:szCs w:val="24"/>
        </w:rPr>
        <w:t>412,61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€.</w:t>
      </w:r>
    </w:p>
    <w:p w:rsidR="000B4F49" w:rsidRPr="0045589F" w:rsidRDefault="000B4F49" w:rsidP="000B4F49">
      <w:pPr>
        <w:spacing w:line="360" w:lineRule="auto"/>
        <w:rPr>
          <w:rStyle w:val="af5"/>
          <w:rFonts w:asciiTheme="minorHAnsi" w:eastAsia="Arial" w:hAnsiTheme="minorHAnsi" w:cstheme="minorHAnsi"/>
          <w:i w:val="0"/>
          <w:i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Ο προϋπολογισμός 202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 ανέρχεται στα </w:t>
      </w:r>
      <w:r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3</w:t>
      </w:r>
      <w:r w:rsidR="006F5F7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0</w:t>
      </w:r>
      <w:r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  <w:r w:rsidR="006F5F7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093.984,75</w:t>
      </w:r>
      <w:r w:rsidRPr="0045589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€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περιλαμβανομένου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και του αποθεματικού και παραμένει ισοσκελισμένος σύμφωνα με την ΚΥΑ </w:t>
      </w:r>
      <w:r w:rsidRPr="0045589F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</w:t>
      </w:r>
      <w:r>
        <w:rPr>
          <w:rStyle w:val="af3"/>
          <w:rFonts w:asciiTheme="minorHAnsi" w:hAnsiTheme="minorHAnsi" w:cstheme="minorHAnsi"/>
          <w:iCs/>
          <w:sz w:val="24"/>
          <w:szCs w:val="24"/>
        </w:rPr>
        <w:t>55040/26-7-2021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8A700C" w:rsidRPr="008A700C" w:rsidRDefault="00657F83" w:rsidP="008A700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4E35">
        <w:rPr>
          <w:rFonts w:ascii="Calibri" w:hAnsi="Calibri" w:cs="Calibri"/>
          <w:color w:val="00000A"/>
          <w:sz w:val="24"/>
          <w:szCs w:val="24"/>
        </w:rPr>
        <w:t>-</w:t>
      </w:r>
      <w:r w:rsidRPr="005B4E35">
        <w:rPr>
          <w:rFonts w:ascii="Calibri" w:eastAsia="Arial" w:hAnsi="Calibri" w:cs="Calibri"/>
          <w:color w:val="00000A"/>
          <w:sz w:val="24"/>
          <w:szCs w:val="24"/>
        </w:rPr>
        <w:t xml:space="preserve"> </w:t>
      </w:r>
      <w:r w:rsidRPr="005B4E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Λαμβάνοντας το λόγο ο δημοτικός σύμβουλος </w:t>
      </w:r>
      <w:r w:rsidRPr="005B4E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παράταξης «ΛΑΪΚΗΣ ΣΥΣΠΕΙΡΩΣΗΣ ΛΙΒΑΔΕΙΑΣ»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κ</w:t>
      </w:r>
      <w:r w:rsidRPr="005B4E35">
        <w:rPr>
          <w:rFonts w:ascii="Calibri" w:hAnsi="Calibri" w:cs="Calibri"/>
          <w:color w:val="00000A"/>
          <w:sz w:val="24"/>
          <w:szCs w:val="24"/>
        </w:rPr>
        <w:t>.</w:t>
      </w:r>
      <w:r>
        <w:rPr>
          <w:rFonts w:ascii="Calibri" w:hAnsi="Calibri" w:cs="Calibri"/>
          <w:color w:val="00000A"/>
          <w:sz w:val="24"/>
          <w:szCs w:val="24"/>
        </w:rPr>
        <w:t>Αρκουμάνης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είπε </w:t>
      </w:r>
      <w:r w:rsidRPr="005B4E35">
        <w:rPr>
          <w:rFonts w:ascii="Calibri" w:hAnsi="Calibri" w:cs="Calibri"/>
          <w:color w:val="00000A"/>
          <w:sz w:val="24"/>
          <w:szCs w:val="24"/>
        </w:rPr>
        <w:t>ότι</w:t>
      </w:r>
      <w:r>
        <w:rPr>
          <w:rFonts w:ascii="Calibri" w:hAnsi="Calibri" w:cs="Calibri"/>
          <w:color w:val="00000A"/>
          <w:sz w:val="24"/>
          <w:szCs w:val="24"/>
        </w:rPr>
        <w:t xml:space="preserve"> θα καταψηφίσουν την προτεινόμενη αναμόρφωση καθώς ως παράταξη έχουν καταψηφίσει τον προϋπολογισμό.</w:t>
      </w:r>
      <w:r w:rsidRPr="00657F83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E21B37">
        <w:rPr>
          <w:rFonts w:ascii="Calibri" w:hAnsi="Calibri" w:cs="Calibri"/>
          <w:color w:val="00000A"/>
          <w:sz w:val="24"/>
          <w:szCs w:val="24"/>
        </w:rPr>
        <w:t xml:space="preserve"> </w:t>
      </w:r>
    </w:p>
    <w:p w:rsidR="001B3527" w:rsidRPr="00F432C5" w:rsidRDefault="001B3527" w:rsidP="0045589F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F432C5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 xml:space="preserve">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2B3CD9" w:rsidRPr="0015673E" w:rsidRDefault="002B3CD9" w:rsidP="002B3CD9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15673E">
        <w:rPr>
          <w:rFonts w:ascii="Calibri" w:hAnsi="Calibri" w:cs="Calibri"/>
          <w:sz w:val="24"/>
          <w:szCs w:val="24"/>
        </w:rPr>
        <w:t>την υπ αριθμ.2</w:t>
      </w:r>
      <w:r>
        <w:rPr>
          <w:rFonts w:ascii="Calibri" w:hAnsi="Calibri" w:cs="Calibri"/>
          <w:sz w:val="24"/>
          <w:szCs w:val="24"/>
        </w:rPr>
        <w:t>87</w:t>
      </w:r>
      <w:r w:rsidRPr="0015673E">
        <w:rPr>
          <w:rFonts w:ascii="Calibri" w:hAnsi="Calibri" w:cs="Calibri"/>
          <w:sz w:val="24"/>
          <w:szCs w:val="24"/>
        </w:rPr>
        <w:t xml:space="preserve">/2022 απόφαση της  Οικονομικής Επιτροπής 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(ΑΔΑ: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6ΧΧ7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Υ1Γ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 </w:t>
      </w:r>
    </w:p>
    <w:p w:rsidR="002B3CD9" w:rsidRPr="0015673E" w:rsidRDefault="002B3CD9" w:rsidP="002B3CD9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15673E">
        <w:rPr>
          <w:rFonts w:ascii="Calibri" w:hAnsi="Calibri" w:cs="Calibri"/>
          <w:iCs/>
          <w:sz w:val="24"/>
          <w:szCs w:val="24"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 με  την οποία  ψηφίσθηκε  και  εγκρίθηκε  ο  Προϋπολογισμός  του 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έτους 2022 και επικυρώθηκε με την υπ’ αριθμό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πρωτ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>.:   3021/07-01-2022 (ΑΔΑ: Ψ4Σ9ΟΡ10-ΝΟ7) απόφαση του Συντονιστή  Αποκεντρωμένης Διοίκησης Θεσσαλίας - Στερεάς Ελλάδας</w:t>
      </w:r>
    </w:p>
    <w:p w:rsidR="002B3CD9" w:rsidRPr="001B3527" w:rsidRDefault="002B3CD9" w:rsidP="002B3CD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2B3CD9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657F83">
        <w:rPr>
          <w:rFonts w:asciiTheme="minorHAnsi" w:eastAsia="Arial" w:hAnsiTheme="minorHAnsi" w:cstheme="minorHAnsi"/>
          <w:b/>
          <w:bCs/>
          <w:sz w:val="24"/>
          <w:szCs w:val="24"/>
        </w:rPr>
        <w:t>ΚΑΤΑ ΠΛΕΙΟΨΗΦΙΑ</w:t>
      </w:r>
    </w:p>
    <w:p w:rsidR="002B3CD9" w:rsidRPr="001B3527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2B3CD9" w:rsidRDefault="002B3CD9" w:rsidP="002B3CD9">
      <w:pPr>
        <w:spacing w:before="100" w:beforeAutospacing="1" w:after="100" w:afterAutospacing="1" w:line="360" w:lineRule="auto"/>
        <w:ind w:right="-113"/>
        <w:jc w:val="both"/>
        <w:rPr>
          <w:rFonts w:ascii="Calibri" w:hAnsi="Calibri" w:cs="Calibri"/>
          <w:color w:val="000000"/>
          <w:sz w:val="24"/>
          <w:szCs w:val="24"/>
        </w:rPr>
      </w:pP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Εγκρίνει  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την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 Αναμόρφωση του προϋπολογισμού οικονομικού έτους 2022 ως κατωτέρω: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B3CD9" w:rsidRPr="00871161" w:rsidRDefault="002B3CD9" w:rsidP="002B3CD9">
      <w:pPr>
        <w:rPr>
          <w:rFonts w:asciiTheme="minorHAnsi" w:hAnsiTheme="minorHAnsi" w:cstheme="minorHAnsi"/>
          <w:b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1. Αύξηση  Κ.Α. Εσόδων</w:t>
      </w:r>
    </w:p>
    <w:tbl>
      <w:tblPr>
        <w:tblW w:w="10490" w:type="dxa"/>
        <w:tblInd w:w="-743" w:type="dxa"/>
        <w:tblLayout w:type="fixed"/>
        <w:tblLook w:val="04A0"/>
      </w:tblPr>
      <w:tblGrid>
        <w:gridCol w:w="997"/>
        <w:gridCol w:w="4044"/>
        <w:gridCol w:w="1310"/>
        <w:gridCol w:w="1377"/>
        <w:gridCol w:w="1335"/>
        <w:gridCol w:w="1427"/>
      </w:tblGrid>
      <w:tr w:rsidR="002B3CD9" w:rsidRPr="002B3CD9" w:rsidTr="002B3CD9">
        <w:trPr>
          <w:trHeight w:val="81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Κ.Α.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ΤΙΤΛΟΣ ΕΣΟΔΟΥ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2B3CD9">
              <w:rPr>
                <w:rFonts w:asciiTheme="minorHAnsi" w:hAnsiTheme="minorHAnsi" w:cstheme="minorHAnsi"/>
              </w:rPr>
              <w:t>Προυπ</w:t>
            </w:r>
            <w:proofErr w:type="spellEnd"/>
            <w:r w:rsidRPr="002B3CD9">
              <w:rPr>
                <w:rFonts w:asciiTheme="minorHAnsi" w:hAnsiTheme="minorHAnsi" w:cstheme="minorHAnsi"/>
              </w:rPr>
              <w:t>/</w:t>
            </w:r>
            <w:proofErr w:type="spellStart"/>
            <w:r w:rsidRPr="002B3CD9">
              <w:rPr>
                <w:rFonts w:asciiTheme="minorHAnsi" w:hAnsiTheme="minorHAnsi" w:cstheme="minorHAnsi"/>
              </w:rPr>
              <w:t>σμός</w:t>
            </w:r>
            <w:proofErr w:type="spellEnd"/>
            <w:r w:rsidRPr="002B3C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Διαμόρφωση Π/Υ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Χρηματοδότηση</w:t>
            </w:r>
          </w:p>
        </w:tc>
      </w:tr>
      <w:tr w:rsidR="002B3CD9" w:rsidRPr="002B3CD9" w:rsidTr="002B3CD9">
        <w:trPr>
          <w:trHeight w:val="82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1211.010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Επιχορήγηση για κάλυψη αναγκών καθαριότητας σχολικών μονάδων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139.372,53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96.543,00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235.915,53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2B3CD9">
              <w:rPr>
                <w:rFonts w:asciiTheme="minorHAnsi" w:hAnsiTheme="minorHAnsi" w:cstheme="minorHAnsi"/>
              </w:rPr>
              <w:t>Επιχορήγ</w:t>
            </w:r>
            <w:proofErr w:type="spellEnd"/>
            <w:r w:rsidRPr="002B3CD9">
              <w:rPr>
                <w:rFonts w:asciiTheme="minorHAnsi" w:hAnsiTheme="minorHAnsi" w:cstheme="minorHAnsi"/>
              </w:rPr>
              <w:t>. για καθαριότητα σχολικών μονάδων</w:t>
            </w:r>
          </w:p>
        </w:tc>
      </w:tr>
      <w:tr w:rsidR="002B3CD9" w:rsidRPr="002B3CD9" w:rsidTr="002B3CD9">
        <w:trPr>
          <w:trHeight w:val="8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1219.010</w:t>
            </w:r>
          </w:p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 xml:space="preserve">Επιχορήγηση από Πράσινο Ταμείο  Εκπόνηση Σχεδίου Αστικής Προσβασιμότητας (Σ.Α.Π.) στο Δήμο </w:t>
            </w:r>
            <w:proofErr w:type="spellStart"/>
            <w:r w:rsidRPr="002B3CD9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Πράσινο Ταμείο</w:t>
            </w:r>
          </w:p>
        </w:tc>
      </w:tr>
      <w:tr w:rsidR="002B3CD9" w:rsidRPr="002B3CD9" w:rsidTr="002B3CD9">
        <w:trPr>
          <w:trHeight w:val="8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1328.033</w:t>
            </w:r>
          </w:p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 xml:space="preserve">Επιχορήγηση από Ταμείο Συνοχής για την πράξη "Βιώσιμη </w:t>
            </w:r>
            <w:proofErr w:type="spellStart"/>
            <w:r w:rsidRPr="002B3CD9">
              <w:rPr>
                <w:rFonts w:asciiTheme="minorHAnsi" w:hAnsiTheme="minorHAnsi" w:cstheme="minorHAnsi"/>
              </w:rPr>
              <w:t>μικροκινητικότητα</w:t>
            </w:r>
            <w:proofErr w:type="spellEnd"/>
            <w:r w:rsidRPr="002B3CD9">
              <w:rPr>
                <w:rFonts w:asciiTheme="minorHAnsi" w:hAnsiTheme="minorHAnsi" w:cstheme="minorHAnsi"/>
              </w:rPr>
              <w:t xml:space="preserve"> μέσω συστήματος κοινόχρηστων ποδηλάτων"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Ταμείο Συνοχής</w:t>
            </w:r>
          </w:p>
        </w:tc>
      </w:tr>
      <w:tr w:rsidR="002B3CD9" w:rsidRPr="002B3CD9" w:rsidTr="002B3CD9">
        <w:trPr>
          <w:trHeight w:val="7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1322.057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 xml:space="preserve">Επισκευή Τρούλου Ιερού Ναού Αγίας Σοφίας στο </w:t>
            </w:r>
            <w:proofErr w:type="spellStart"/>
            <w:r w:rsidRPr="002B3CD9">
              <w:rPr>
                <w:rFonts w:asciiTheme="minorHAnsi" w:hAnsiTheme="minorHAnsi" w:cstheme="minorHAnsi"/>
              </w:rPr>
              <w:t>Καταλανικό</w:t>
            </w:r>
            <w:proofErr w:type="spellEnd"/>
            <w:r w:rsidRPr="002B3CD9">
              <w:rPr>
                <w:rFonts w:asciiTheme="minorHAnsi" w:hAnsiTheme="minorHAnsi" w:cstheme="minorHAnsi"/>
              </w:rPr>
              <w:t xml:space="preserve"> Κάστρο Λιβαδειάς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 xml:space="preserve">Π.Δ.Ε. (ΣΑΕΠ 766 </w:t>
            </w:r>
            <w:proofErr w:type="spellStart"/>
            <w:r w:rsidRPr="002B3CD9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2B3CD9">
              <w:rPr>
                <w:rFonts w:asciiTheme="minorHAnsi" w:hAnsiTheme="minorHAnsi" w:cstheme="minorHAnsi"/>
              </w:rPr>
              <w:t>. Στ. Ελλάδας)</w:t>
            </w:r>
          </w:p>
        </w:tc>
      </w:tr>
      <w:tr w:rsidR="002B3CD9" w:rsidRPr="002B3CD9" w:rsidTr="002B3CD9">
        <w:trPr>
          <w:trHeight w:val="43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Σύνολο Αύξησης Εσόδων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124.553,00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2B3CD9" w:rsidRDefault="002B3CD9" w:rsidP="002B3CD9">
            <w:pPr>
              <w:rPr>
                <w:rFonts w:asciiTheme="minorHAnsi" w:hAnsiTheme="minorHAnsi" w:cstheme="minorHAnsi"/>
              </w:rPr>
            </w:pPr>
            <w:r w:rsidRPr="002B3CD9">
              <w:rPr>
                <w:rFonts w:asciiTheme="minorHAnsi" w:hAnsiTheme="minorHAnsi" w:cstheme="minorHAnsi"/>
              </w:rPr>
              <w:t> </w:t>
            </w:r>
          </w:p>
        </w:tc>
      </w:tr>
    </w:tbl>
    <w:p w:rsidR="002B3CD9" w:rsidRDefault="002B3CD9" w:rsidP="002B3CD9"/>
    <w:p w:rsidR="002B3CD9" w:rsidRPr="00871161" w:rsidRDefault="002B3CD9" w:rsidP="002B3CD9">
      <w:pPr>
        <w:rPr>
          <w:rFonts w:asciiTheme="minorHAnsi" w:hAnsiTheme="minorHAnsi" w:cstheme="minorHAnsi"/>
          <w:b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2.Μείωση Κ.Α Εσόδων</w:t>
      </w:r>
    </w:p>
    <w:p w:rsidR="002B3CD9" w:rsidRPr="002B3CD9" w:rsidRDefault="002B3CD9" w:rsidP="002B3CD9"/>
    <w:tbl>
      <w:tblPr>
        <w:tblW w:w="10490" w:type="dxa"/>
        <w:tblInd w:w="-743" w:type="dxa"/>
        <w:tblLayout w:type="fixed"/>
        <w:tblLook w:val="04A0"/>
      </w:tblPr>
      <w:tblGrid>
        <w:gridCol w:w="1051"/>
        <w:gridCol w:w="4076"/>
        <w:gridCol w:w="1417"/>
        <w:gridCol w:w="1534"/>
        <w:gridCol w:w="1478"/>
        <w:gridCol w:w="934"/>
      </w:tblGrid>
      <w:tr w:rsidR="002B3CD9" w:rsidRPr="00871161" w:rsidTr="00871161">
        <w:trPr>
          <w:trHeight w:val="8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Κ.Α.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ΤΙΤΛΟΣ ΕΣΟΔΟΥ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Προυπ</w:t>
            </w:r>
            <w:proofErr w:type="spellEnd"/>
            <w:r w:rsidRPr="00871161">
              <w:rPr>
                <w:rFonts w:asciiTheme="minorHAnsi" w:hAnsiTheme="minorHAnsi" w:cstheme="minorHAnsi"/>
              </w:rPr>
              <w:t>/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σμός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Αναμόρφωση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Διαμόρφωση Π/Υ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Χρηματοδότηση</w:t>
            </w:r>
          </w:p>
        </w:tc>
      </w:tr>
      <w:tr w:rsidR="002B3CD9" w:rsidRPr="00871161" w:rsidTr="00871161">
        <w:trPr>
          <w:trHeight w:val="67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1321.045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Ανέγερση νέου κτιρίου για την μεταστέγαση του 1ου  3/θ Ειδικού Δημοτικού  Σχολείου Λιβαδειάς.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295.000,00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205.000,00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ΕΤΠΑ 2014-2020</w:t>
            </w:r>
          </w:p>
        </w:tc>
      </w:tr>
      <w:tr w:rsidR="002B3CD9" w:rsidRPr="00871161" w:rsidTr="00871161">
        <w:trPr>
          <w:trHeight w:val="6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1321.046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από ΕΤΠΑ για Ενεργειακή Αναβάθμιση Σχολικής Μονάδας ΕΠΑΛ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226.331,49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213.585,25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12.746,24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ΕΤΠΑ 2014-2020</w:t>
            </w:r>
          </w:p>
        </w:tc>
      </w:tr>
      <w:tr w:rsidR="002B3CD9" w:rsidRPr="00871161" w:rsidTr="00871161">
        <w:trPr>
          <w:trHeight w:val="79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1322.031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από ΠΔΕ για «</w:t>
            </w:r>
            <w:proofErr w:type="spellStart"/>
            <w:r w:rsidRPr="00871161">
              <w:rPr>
                <w:rFonts w:asciiTheme="minorHAnsi" w:hAnsiTheme="minorHAnsi" w:cstheme="minorHAnsi"/>
              </w:rPr>
              <w:t>Αρση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επικινδυνότητας  από καταπτώσεις βραχωδών μαζών»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8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1322.043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από ΠΔΕ ΣΑΕΠ 066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Περιφ.Στ.Ελλ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) για Διατήρηση και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επανάχρηση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αξιόλογου βιομηχανικού κτιριακού αποθέματος Μύλου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Παπαιωάννου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Α΄Φάση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ΠΔΕ- ΣΑΕΠ 066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. Στ.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6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1322.046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Μελέτη ανάδειξης και αποκατάστασης του μνημείου ''Τζαμί Γαζί Ομέρ''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34.085,82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14.085,82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1322.047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Μελέτη αναπαλαίωσης κτιρίου επί της οδού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Γρηπονησιώτου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33.687,08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13.687,08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6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1322.050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πρόγραμμα ΦΙΛΟΔΗΜΟΣ ΙΙ για Αναβάθμιση Δημοτικού Σταδίου Λιβαδειάς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350.000,00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6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1322.052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ΠΔΕ - ΣΑΕ 016 για Φωτισμό γηπέδου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Ζαγαρά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68.199,17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67.199,17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ΠΔΕ - ΣΑΕ 016 </w:t>
            </w:r>
          </w:p>
        </w:tc>
      </w:tr>
      <w:tr w:rsidR="002B3CD9" w:rsidRPr="00871161" w:rsidTr="00871161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1322.055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Φιλόδημος ΙΙ για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83.700,00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8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1322.056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Φιλόδημος ΙΙ για Εκπόνηση μελετών και υλοποίηση μέτρων και μέσων πυροπροστασίας στις σχολικές μονάδες του Δήμου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209.600,00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118.040,00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91.560,00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1322.060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Φιλόδημος ΙΙ για Προμήθεια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εξοπλισμού,κατασκευή,μεταφορά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και τοποθέτηση στεγάστρων στάσεων αναμονής επιβατικού κοινού αστικών και υπεραστικών γραμμών σε περιοχές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49.999,97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48.999,97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109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1322.066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ΠΔΕ για Αποκατάσταση ζημιών των οδικών υποδομών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Περιφερειακής Βοιωτίας, που επλήγη από τη φυσική καταστροφή της 5ης Ιανουαρίου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ΠΔΕ- ΣΑΕ 571</w:t>
            </w:r>
          </w:p>
        </w:tc>
      </w:tr>
      <w:tr w:rsidR="002B3CD9" w:rsidRPr="00871161" w:rsidTr="00871161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1322.068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για Κατασκευή κυκλικών κόμβων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ΠΔΕ- ΣΑΕΠ 066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. Στ.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79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1322.069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Επιχορήγηση από πρόγραμμα ΦΙΛΟΔΗΜΟΣ ΙΙ για Κατασκευή εγκατάστασης καταφυγίου αδέσποτων ζώων (ενδιαίτημα σκύλων)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85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1328.018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Δημιουργία χώρων πρασίνου – πάρκα τσέπης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1328.019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Προσβασιμότητα ΑΜΕΑ επί της οδού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, Ανδρεαδάκη και Ελ. Γονή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216.765,38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182.765,38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1328.023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Αγορά γλυπτών - τοποθέτηση σε δημόσιο χώρο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13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1328.024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Εγκατάσταση συστημάτων έξυπνου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οδοφωτισμού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επι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των οδών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(από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Καλλιαγκάκη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έως Ανδρεαδάκη), Ανδρεαδάκη (από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έως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Μπουφίδου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) και Ελ. Γονή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186.000,00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Intanet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101.680,00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100.680,00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84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1328.028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Προμήθεια βυθιζόμενων κάδων απορριμμάτων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8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1328.032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Συνοδευτικές δράσεις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οδοφωτισμού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173.567,76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173.567,76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Ε.Τ.Π.Α.-ΣΑΕΠ 561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Περιφ.Στ.Ελλ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1328.601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Προμήθεια και τοποθέτηση φωτιζόμενων επιγραφών και στοιχείων σήμανσης (πράξη Ανοικτό Κέντρο Εμπορίου -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Συνδικαιούχος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Επιμελητήριο Βοιωτίας)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72.200,00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71.200,00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96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1328.603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ΕΤΠΑ για Διοργάνωση εκδήλωσης για την προβολή της Εμπορικής Περιοχής (πράξη Ανοικτό Κέντρο Εμπορίου -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Συνδικαιούχος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Επιμελητήριο Βοιωτίας)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12.360,00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11.360,00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123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1329.006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Επιχορήγηση από Πράσινο Ταμείο για Προμήθεια ολοκληρωμένων συστημάτων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υπογειοποίησης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184.710,40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183.710,40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Πράσινο Ταμείο</w:t>
            </w:r>
          </w:p>
        </w:tc>
      </w:tr>
      <w:tr w:rsidR="002B3CD9" w:rsidRPr="00871161" w:rsidTr="00871161">
        <w:trPr>
          <w:trHeight w:val="130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3123.003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Επενδυτικό Δάνειο από το Τ. Π. και Δανείων, για την εκτέλεση έργου «Οδοστρωσία αναγνωρισμένων κοινόχρηστων αγροτικών οδών εντός αναδασμών στον Δήμο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» ενταγμένου στο Ειδικό Αναπτυξιακό Πρόγραμμα Αντώνης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151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3123.004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Επενδυτικό Δάνειο από το Τ. Π. και Δανείων, για την εκτέλεση του έργου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΄΄Παρεμβάσεις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βελτίωσης του μικροκλίματος μέσω κατασκευής υποδομών για την ανάπτυξη αθλητικών δραστηριοτήτων, υπόγειων χώρων στάθμευσης και διαμορφώσεων υπαίθριων χώρων εκδηλώσεων και αναψυχής στο Δήμο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350.000,00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220.000,00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76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3123.005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Επενδυτικό δάνειο από το Τ.Π. &amp;  Δανείων για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΄΄Υποδομές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Ηλεκτροκίνησης-ηλεκτρικά οχήματα-σταθμοί φόρτισης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2.000.391,03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1.967.151,03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33.240,00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5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Σύνολο Μείωσης Εσόδων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4.515.966,48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D8D8D8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</w:tr>
    </w:tbl>
    <w:p w:rsidR="002B3CD9" w:rsidRPr="002B3CD9" w:rsidRDefault="002B3CD9" w:rsidP="002B3CD9"/>
    <w:p w:rsidR="002B3CD9" w:rsidRPr="002B3CD9" w:rsidRDefault="002B3CD9" w:rsidP="002B3CD9"/>
    <w:p w:rsidR="002B3CD9" w:rsidRPr="00871161" w:rsidRDefault="002B3CD9" w:rsidP="002B3CD9">
      <w:pPr>
        <w:rPr>
          <w:rFonts w:asciiTheme="minorHAnsi" w:hAnsiTheme="minorHAnsi" w:cstheme="minorHAnsi"/>
          <w:b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3.Μείωση Κ.Α Εξόδων</w:t>
      </w:r>
    </w:p>
    <w:p w:rsidR="00871161" w:rsidRPr="002B3CD9" w:rsidRDefault="00871161" w:rsidP="002B3CD9"/>
    <w:tbl>
      <w:tblPr>
        <w:tblW w:w="10435" w:type="dxa"/>
        <w:tblInd w:w="-743" w:type="dxa"/>
        <w:tblLayout w:type="fixed"/>
        <w:tblLook w:val="04A0"/>
      </w:tblPr>
      <w:tblGrid>
        <w:gridCol w:w="462"/>
        <w:gridCol w:w="1098"/>
        <w:gridCol w:w="3745"/>
        <w:gridCol w:w="1276"/>
        <w:gridCol w:w="1413"/>
        <w:gridCol w:w="1221"/>
        <w:gridCol w:w="1220"/>
      </w:tblGrid>
      <w:tr w:rsidR="002B3CD9" w:rsidRPr="00871161" w:rsidTr="00871161">
        <w:trPr>
          <w:trHeight w:val="7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Κ.Α.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ΤΙΤΛΟΣ ΕΞΟΔΟΥ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Προυπ</w:t>
            </w:r>
            <w:proofErr w:type="spellEnd"/>
            <w:r w:rsidRPr="00871161">
              <w:rPr>
                <w:rFonts w:asciiTheme="minorHAnsi" w:hAnsiTheme="minorHAnsi" w:cstheme="minorHAnsi"/>
              </w:rPr>
              <w:t>/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σμός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Αναμόρφωση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Διαμόρφωση Π/Υ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Χρηματοδότη-ση</w:t>
            </w:r>
          </w:p>
        </w:tc>
      </w:tr>
      <w:tr w:rsidR="002B3CD9" w:rsidRPr="00871161" w:rsidTr="00871161">
        <w:trPr>
          <w:trHeight w:val="8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6031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143.720,00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15.000,00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128.720,00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6053.002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Εργοδ</w:t>
            </w:r>
            <w:proofErr w:type="spellEnd"/>
            <w:r w:rsidRPr="00871161">
              <w:rPr>
                <w:rFonts w:asciiTheme="minorHAnsi" w:hAnsiTheme="minorHAnsi" w:cstheme="minorHAnsi"/>
              </w:rPr>
              <w:t>. εισφορές υπέρ Σύνταξης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11.130,00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9.630,00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876.233,00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55.000,00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821.233,00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6021.002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Τακτικές αποδοχές υπαλλήλων με σύμβαση αορίστου χρόνου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207.762,00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192.762,00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ΤΥΔΚΥ μονίμων διοικητικών-οικονομικών υπηρεσιών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36.230,00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34.230,00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Εργοδοτικές εισφορές ΕΤΕΑΕΠ (πρώην ΤΑΔΚΥ-ΤΕΑΔΥ) μονίμων διοικητικών-οικονομικών υπηρεσιών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26.225,00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24.225,00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85.273,00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79.273,00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7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6052.002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Εργοδοτικές εισφορές ΙΚΑ υπαλλήλων με σύμβαση αορίστου χρόνου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47.140,00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45.340,00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76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6021.002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362.630,00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16.000,00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346.630,00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εκτάκτων υπαλλήλων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15.238,50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15.238,50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6042.001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Αποζημίωση υπερωριακής εργασίας για έκτακτους υπαλλήλους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3.210,00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3.210,00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6054.004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ΙΚΑ εκτάκτων υπαλλήλων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4.628,00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4.628,00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6741.008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Επίδομα Παραπληγικών,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Τετραπληγικών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Δημοσίου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10.950,00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10.950,00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549.020,00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545.020,00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Τέλη καθαριότητας</w:t>
            </w:r>
          </w:p>
        </w:tc>
      </w:tr>
      <w:tr w:rsidR="002B3CD9" w:rsidRPr="00871161" w:rsidTr="00871161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448.120,00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33.000,00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415.120,00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7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59.660,00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58.660,00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ΤΣΜΕΔΕ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24.815,00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23.015,00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31.592,00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28.592,00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16.645,00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217.250,00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209.250,00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Ι.Κ.Α. μονίμων υπαλλήλων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4.032,00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3.832,00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ΤΣΜΕΔΕ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13.360,00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58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ΚΥΤ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3.452,00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3.202,00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49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18.140,00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8.140,00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49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1.845,00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29.965,00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23.965,00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43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υπέρ σύνταξης Δημοσίου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3.995,00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3.245,00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71161">
        <w:trPr>
          <w:trHeight w:val="8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7131.005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ολοκληρωμένων συστημάτων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υπογειοποίησης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απορριμμάτων για την αισθητική και λειτουργική αναβάθμιση των κοινόχρηστων χώρων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184.710,40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183.710,40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Πράσινο Ταμείο</w:t>
            </w:r>
          </w:p>
        </w:tc>
      </w:tr>
      <w:tr w:rsidR="002B3CD9" w:rsidRPr="00871161" w:rsidTr="00871161">
        <w:trPr>
          <w:trHeight w:val="9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7135.009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ολοκληρωμένων συστημάτων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υπογειοποίησης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απορριμμάτων για την αισθητική και λειτουργική αναβάθμιση των κοινόχρηστων χώρων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46.177,60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46.177,60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871161">
            <w:pPr>
              <w:ind w:left="-108" w:firstLine="108"/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Τέλη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καθαριότη</w:t>
            </w:r>
            <w:proofErr w:type="spellEnd"/>
            <w:r w:rsidR="00871161">
              <w:rPr>
                <w:rFonts w:asciiTheme="minorHAnsi" w:hAnsiTheme="minorHAnsi" w:cstheme="minorHAnsi"/>
              </w:rPr>
              <w:t>-</w:t>
            </w:r>
            <w:r w:rsidRPr="00871161">
              <w:rPr>
                <w:rFonts w:asciiTheme="minorHAnsi" w:hAnsiTheme="minorHAnsi" w:cstheme="minorHAnsi"/>
              </w:rPr>
              <w:t>τας</w:t>
            </w:r>
          </w:p>
        </w:tc>
      </w:tr>
      <w:tr w:rsidR="002B3CD9" w:rsidRPr="00871161" w:rsidTr="00871161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7322.406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Αναπλάσεις Κοινοτικών Χώρων Κοινότητας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Αγιας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Άννας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331.227,33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316.227,33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Υπόλοιπα Α.Π.Ε.</w:t>
            </w:r>
          </w:p>
        </w:tc>
      </w:tr>
      <w:tr w:rsidR="002B3CD9" w:rsidRPr="00871161" w:rsidTr="00871161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Διατήρηση και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επανάχρηση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αξιόλογου βιομηχανικού κτιριακού αποθέματος Μύλου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Παπαιωάννου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(Α' Φάση)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19.000,00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ΠΔΕ- ΣΑΕΠ 066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. Στ.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7325.001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Φωτισμός γηπέδου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Ζαγαρά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68.199,17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67.199,17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ΠΔΕ - ΣΑΕ 016 </w:t>
            </w:r>
          </w:p>
        </w:tc>
      </w:tr>
      <w:tr w:rsidR="002B3CD9" w:rsidRPr="00871161" w:rsidTr="00871161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7326.004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Αναβάθμιση Δημοτικού σταδίου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536.735,81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386.735,81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5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Αγορά γλυπτών - τοποθέτηση σε δημόσιο χώρο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7413.001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Μελέτη ανάδειξης και αποκατάστασης του μνημείου ''Τζαμί Γαζί Ομέρ''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38.830,02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14.085,82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24.744,20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10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7413.002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Επικαιροποιηση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58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7132.001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Προμήθεια έξι (6) οχημάτων και έξι (6) φορτιστών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1.968.151,03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1.967.151,03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8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βυθιζόμενων κάδων απορριμμάτων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99.000,00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11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Εγκατάσταση συστημάτων έξυπνου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οδοφωτισμού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επι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των οδών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(από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Καλλιαγκάκη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έως Ανδρεαδάκη), Ανδρεαδάκη (από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έως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Μπουφίδου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) και Ελ. Γονή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185.000,00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76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Συνοδευτικές δράσεις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οδοφωτισμού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173.567,76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172.567,76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Ε.Τ.Π.Α.-ΣΑΕΠ 561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Περιφ.Στ.Ελλ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Συνοδευτικές δράσεις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οδοφωτισμού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Ε.Τ.Π.Α.-ΣΑΕΠ 561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Περιφ.Στ.Ελλ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7131.004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εξοπλισμού για την υλοποίηση μέτρων και μέσων πυροπροστασίας στις σχολικές μονάδες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119.040,00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118.040,00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8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7131.005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εξοπλισμού,κατασκευή,μεταφορά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και τοποθέτηση στεγάστρων στάσεων αναμονής επιβατικού κοινού αστικών και υπεραστικών γραμμών σε περιοχές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49.999,97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48.999,97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64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7311.102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Κατασκευή εγκατάστασης καταφυγίου αδέσποτων ζώων (ενδιαίτημα σκύλων)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49.000,00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7323.003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Οδοστρωσία αναγνωρισμένων κοινόχρηστων αγροτικών οδών εντός αναδασμών στο Δήμο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Δάνεια - Πρόγραμμα "Αντ.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Τρίτσης</w:t>
            </w:r>
            <w:proofErr w:type="spellEnd"/>
            <w:r w:rsidRPr="00871161">
              <w:rPr>
                <w:rFonts w:asciiTheme="minorHAnsi" w:hAnsiTheme="minorHAnsi" w:cstheme="minorHAnsi"/>
              </w:rPr>
              <w:t>"</w:t>
            </w:r>
          </w:p>
        </w:tc>
      </w:tr>
      <w:tr w:rsidR="002B3CD9" w:rsidRPr="00871161" w:rsidTr="00871161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7323.004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Αποκατάσταση ζημιών των οδικών υποδομών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Περιφερειακής Βοιωτίας, που επλήγη από τη φυσική καταστροφή της 5ης Ιανουαρίου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ΠΔΕ- ΣΑΕ 571</w:t>
            </w:r>
          </w:p>
        </w:tc>
      </w:tr>
      <w:tr w:rsidR="002B3CD9" w:rsidRPr="00871161" w:rsidTr="00871161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7323.006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Κατασκευή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κυκλικων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κόμβων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ΠΔΕ- ΣΑΕΠ 066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. Στ.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Ελλ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</w:tr>
      <w:tr w:rsidR="002B3CD9" w:rsidRPr="00871161" w:rsidTr="00871161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7326.001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Αρση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επικινδυνότητας από καταπτώσεις βραχωδών μαζών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303.225,13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99.000,00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204.225,13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6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7326.006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125.726,61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112.026,61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ΦΙΛΟΔΗΜΟΣ ΙΙ</w:t>
            </w:r>
          </w:p>
        </w:tc>
      </w:tr>
      <w:tr w:rsidR="002B3CD9" w:rsidRPr="00871161" w:rsidTr="00871161">
        <w:trPr>
          <w:trHeight w:val="70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Ανέγερση νέου κτιρίου για την μεταστέγαση του 1ου  3/θ Ειδικού Δημοτικού 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Σχολέιου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Λιβαδειάς.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547.356,08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295.000,00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252.356,08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ΕΤΠΑ 2014-2020</w:t>
            </w:r>
          </w:p>
        </w:tc>
      </w:tr>
      <w:tr w:rsidR="002B3CD9" w:rsidRPr="00871161" w:rsidTr="00871161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Δημιουργία χώρων πρασίνου – πάρκα τσέπης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39.000,00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Προσβασιμότητα ΑΜΕΑ επί της οδού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Καραγιαννοπούλου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, Ανδρεαδάκη και Ελ. Γονή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251.099,58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34.000,00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217.099,58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64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Ενεργειακή Αναβάθμιση Σχολικής Μονάδας ΕΠΑΛ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300.128,80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213.585,25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86.543,55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ΕΤΠΑ 2014-2020</w:t>
            </w:r>
          </w:p>
        </w:tc>
      </w:tr>
      <w:tr w:rsidR="002B3CD9" w:rsidRPr="00871161" w:rsidTr="00871161">
        <w:trPr>
          <w:trHeight w:val="7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Υλοποίηση και εγκατάσταση καινοτόμου συστήματος WI-FI - Συνδεσιμότητα για πρόσβαση στο Internet και στο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Intanet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(πράξη Ανοικτό Κέντρο Εμπορίου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101.680,00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100.680,00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4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7411.001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Μελέτη αναπαλαίωσης κτιρίου επί της οδού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Γρηπονησιώτου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33.687,08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13.687,08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ΥΠ.ΕΣ- ΣΑΕ 055</w:t>
            </w:r>
          </w:p>
        </w:tc>
      </w:tr>
      <w:tr w:rsidR="002B3CD9" w:rsidRPr="00871161" w:rsidTr="00871161">
        <w:trPr>
          <w:trHeight w:val="7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7341.601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Προμήθεια και τοποθέτηση φωτιζόμενων επιγραφών και στοιχείων σήμανσης (πράξη Ανοικτό Κέντρο Εμπορίου -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Συνδικαιούχος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72.200,00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71.200,00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8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7341.603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Διοργάνωση εκδήλωσης για την προβολή της Εμπορικής Περιοχής (πράξη Ανοικτό Κέντρο Εμπορίου -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Συνδικαιούχος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12.360,00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11.360,00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 ΕΤΠΑ (2014-2020) -ΑΚΕ</w:t>
            </w:r>
          </w:p>
        </w:tc>
      </w:tr>
      <w:tr w:rsidR="002B3CD9" w:rsidRPr="00871161" w:rsidTr="00871161">
        <w:trPr>
          <w:trHeight w:val="46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Σύνολο Μείωσης Εξόδων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4.795.970,58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</w:tr>
    </w:tbl>
    <w:p w:rsidR="002B3CD9" w:rsidRPr="002B3CD9" w:rsidRDefault="002B3CD9" w:rsidP="002B3CD9"/>
    <w:p w:rsidR="002B3CD9" w:rsidRPr="002B3CD9" w:rsidRDefault="002B3CD9" w:rsidP="002B3CD9"/>
    <w:p w:rsidR="002B3CD9" w:rsidRPr="00871161" w:rsidRDefault="00871161" w:rsidP="002B3CD9">
      <w:pPr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4.</w:t>
      </w:r>
      <w:r w:rsidRPr="00871161">
        <w:rPr>
          <w:rFonts w:asciiTheme="minorHAnsi" w:hAnsiTheme="minorHAnsi" w:cstheme="minorHAnsi"/>
          <w:sz w:val="24"/>
          <w:szCs w:val="24"/>
        </w:rPr>
        <w:t xml:space="preserve"> </w:t>
      </w:r>
      <w:r w:rsidR="002B3CD9" w:rsidRPr="00871161">
        <w:rPr>
          <w:rFonts w:asciiTheme="minorHAnsi" w:hAnsiTheme="minorHAnsi" w:cstheme="minorHAnsi"/>
          <w:sz w:val="24"/>
          <w:szCs w:val="24"/>
        </w:rPr>
        <w:t>Το ποσό των 404.557,10€ μεταφέρεται στο αποθεματικό το οποίο ενισχύεται ισόποσα.</w:t>
      </w:r>
    </w:p>
    <w:p w:rsidR="002B3CD9" w:rsidRPr="002B3CD9" w:rsidRDefault="002B3CD9" w:rsidP="002B3CD9"/>
    <w:p w:rsidR="002B3CD9" w:rsidRPr="00871161" w:rsidRDefault="00871161" w:rsidP="002B3CD9">
      <w:pPr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b/>
          <w:sz w:val="24"/>
          <w:szCs w:val="24"/>
        </w:rPr>
        <w:t>5</w:t>
      </w:r>
      <w:r w:rsidR="002B3CD9" w:rsidRPr="002B3CD9">
        <w:t xml:space="preserve">. </w:t>
      </w:r>
      <w:r>
        <w:t xml:space="preserve"> </w:t>
      </w:r>
      <w:r w:rsidR="002B3CD9" w:rsidRPr="00871161">
        <w:rPr>
          <w:rFonts w:asciiTheme="minorHAnsi" w:hAnsiTheme="minorHAnsi" w:cstheme="minorHAnsi"/>
          <w:sz w:val="24"/>
          <w:szCs w:val="24"/>
        </w:rPr>
        <w:t xml:space="preserve">Από την πίστωση του αποθεματικού κεφαλαίου (Κ.Α. 9111) το ποσό των </w:t>
      </w:r>
      <w:r w:rsidR="002B3CD9" w:rsidRPr="00871161">
        <w:rPr>
          <w:rFonts w:asciiTheme="minorHAnsi" w:hAnsiTheme="minorHAnsi" w:cstheme="minorHAnsi"/>
          <w:b/>
          <w:sz w:val="24"/>
          <w:szCs w:val="24"/>
        </w:rPr>
        <w:t>427.820,29€</w:t>
      </w:r>
    </w:p>
    <w:p w:rsidR="002B3CD9" w:rsidRPr="00871161" w:rsidRDefault="002B3CD9" w:rsidP="00871161">
      <w:pPr>
        <w:ind w:right="-285"/>
        <w:rPr>
          <w:rFonts w:asciiTheme="minorHAnsi" w:hAnsiTheme="minorHAnsi" w:cstheme="minorHAnsi"/>
          <w:sz w:val="24"/>
          <w:szCs w:val="24"/>
        </w:rPr>
      </w:pPr>
      <w:r w:rsidRPr="00871161">
        <w:rPr>
          <w:rFonts w:asciiTheme="minorHAnsi" w:hAnsiTheme="minorHAnsi" w:cstheme="minorHAnsi"/>
          <w:sz w:val="24"/>
          <w:szCs w:val="24"/>
        </w:rPr>
        <w:t xml:space="preserve">  να μεταφερθεί στο σκέλος των εξόδων για  ενίσχυση και δημιουργία νέων Κ.Α. Εξόδων :</w:t>
      </w:r>
    </w:p>
    <w:p w:rsidR="00871161" w:rsidRPr="00F432C5" w:rsidRDefault="00871161" w:rsidP="00871161">
      <w:pPr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871161" w:rsidRPr="00F432C5" w:rsidRDefault="00871161" w:rsidP="00871161">
      <w:pPr>
        <w:pStyle w:val="af6"/>
        <w:ind w:left="360"/>
        <w:rPr>
          <w:rFonts w:asciiTheme="minorHAnsi" w:hAnsiTheme="minorHAnsi" w:cstheme="minorHAnsi"/>
          <w:b/>
          <w:iCs/>
          <w:sz w:val="24"/>
          <w:szCs w:val="24"/>
        </w:rPr>
      </w:pPr>
      <w:r w:rsidRPr="00F432C5">
        <w:rPr>
          <w:rFonts w:asciiTheme="minorHAnsi" w:hAnsiTheme="minorHAnsi" w:cstheme="minorHAnsi"/>
          <w:b/>
          <w:iCs/>
          <w:sz w:val="24"/>
          <w:szCs w:val="24"/>
        </w:rPr>
        <w:t>Δημιουργία και αύξηση  Κ.Α. Εξόδων</w:t>
      </w:r>
    </w:p>
    <w:p w:rsidR="002B3CD9" w:rsidRPr="002B3CD9" w:rsidRDefault="002B3CD9" w:rsidP="002B3CD9"/>
    <w:tbl>
      <w:tblPr>
        <w:tblW w:w="10390" w:type="dxa"/>
        <w:tblInd w:w="-743" w:type="dxa"/>
        <w:tblLayout w:type="fixed"/>
        <w:tblLook w:val="04A0"/>
      </w:tblPr>
      <w:tblGrid>
        <w:gridCol w:w="480"/>
        <w:gridCol w:w="1080"/>
        <w:gridCol w:w="3727"/>
        <w:gridCol w:w="1276"/>
        <w:gridCol w:w="1276"/>
        <w:gridCol w:w="1276"/>
        <w:gridCol w:w="1275"/>
      </w:tblGrid>
      <w:tr w:rsidR="002B3CD9" w:rsidRPr="00871161" w:rsidTr="00847CC7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Κ.Α.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ΤΙΤΛΟΣ ΕΞΟΔΟΥ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Προυπ</w:t>
            </w:r>
            <w:proofErr w:type="spellEnd"/>
            <w:r w:rsidRPr="00871161">
              <w:rPr>
                <w:rFonts w:asciiTheme="minorHAnsi" w:hAnsiTheme="minorHAnsi" w:cstheme="minorHAnsi"/>
              </w:rPr>
              <w:t>/</w:t>
            </w:r>
            <w:proofErr w:type="spellStart"/>
            <w:r w:rsidRPr="00871161">
              <w:rPr>
                <w:rFonts w:asciiTheme="minorHAnsi" w:hAnsiTheme="minorHAnsi" w:cstheme="minorHAnsi"/>
              </w:rPr>
              <w:t>σμός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Αναμόρφωση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Διαμόρφωση Π/Υ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Χρηματοδότηση</w:t>
            </w:r>
          </w:p>
        </w:tc>
      </w:tr>
      <w:tr w:rsidR="002B3CD9" w:rsidRPr="00871161" w:rsidTr="00847CC7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6151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Δικαιώματα τρίτων (ΔΕΗ κλπ) από την είσπραξη τελών και φόρων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6726.001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Υπέρ δήμων και κοινοτήτων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απο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το Τέλος Ακίνητης Περιουσίας (15%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επι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των εισπράξεων - Ν.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37.300,00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ΙΚΑ μονίμων διοικητικών-οικονομικών υπηρεσιών (ΕΦΚΑ)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τακτικών υπαλλήλων υπέρ ΟΠΑΔ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6461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Έξοδα δημοσίευσης οικονομικών καταστάσεων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6021.001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Τακτικές αποδοχές  καθαριστριών σχολικών μονάδων (</w:t>
            </w:r>
            <w:proofErr w:type="spellStart"/>
            <w:r w:rsidRPr="00871161">
              <w:rPr>
                <w:rFonts w:asciiTheme="minorHAnsi" w:hAnsiTheme="minorHAnsi" w:cstheme="minorHAnsi"/>
              </w:rPr>
              <w:t>αρθ</w:t>
            </w:r>
            <w:proofErr w:type="spellEnd"/>
            <w:r w:rsidRPr="00871161">
              <w:rPr>
                <w:rFonts w:asciiTheme="minorHAnsi" w:hAnsiTheme="minorHAnsi" w:cstheme="minorHAnsi"/>
              </w:rPr>
              <w:t>. 18 Ν.3870/2010)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109.780,00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114.730,00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6041.009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Αποδοχές έκτακτων υπαλλήλων για καθαριότητα 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154.420,00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101.340,00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255.760,00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77.352€ επιχορήγηση και 23.988€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7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6054.009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39.220,36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25.895,00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65.115,36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19.191€ επιχορήγηση και 6.704€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7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6142.008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Μελέτη εκπόνησης σχεδίου διαχείρισης τουριστικού και πολιτιστικού αποθέματος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37.200,00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37.200,00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6631.007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Προμήθεια ιατρικού-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παραιατρικού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υλικού και εξοπλισμού ιατρείου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6151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Δικαιώματα τρίτων (ΔΕΗ κλπ) από την είσπραξη τελών και φόρων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Τέλη καθαριότητας</w:t>
            </w:r>
          </w:p>
        </w:tc>
      </w:tr>
      <w:tr w:rsidR="002B3CD9" w:rsidRPr="00871161" w:rsidTr="00847CC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6211.001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593.261,31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159.738,69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753.000,00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6142.001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Αμοιβή για ανάθεση διαμόρφωσης-κατασκευής των παραγκών της εμποροπανήγυρης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6142.021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Αμοιβή για ανάθεση κατασκευής ηλεκτρικής διανομής στην Εμποροπανήγυρης Λιβαδειάς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28.786,60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28.786,60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6142.022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Αμοιβή για υπηρεσία ενεργειακής επιθεώρησης και έκδοσης πιστοποιητικού ενεργειακής απόδοσης ακινήτων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6051.002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Εργοδοτικές εισφορές ΤΥΔΚΥ μονίμων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6142.002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Εκπόνηση Σχεδίου Αστικής Προσβασιμότητας (Σ.Α.Π.) στο Δήμο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Πράσινο Ταμείο</w:t>
            </w:r>
          </w:p>
        </w:tc>
      </w:tr>
      <w:tr w:rsidR="002B3CD9" w:rsidRPr="00871161" w:rsidTr="00847CC7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6117.004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Δαπάνη για υπηρεσίες εντοπισμού, περισυλλογής και μεταφοράς αδέσποτων ζώων συντροφιάς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6236.003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Μίσθωση προστατευτικών κιγκλιδωμάτων για τον χώρο της Εμποροπανήγυρης Λιβαδειάς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ΚΑΠ-</w:t>
            </w:r>
            <w:proofErr w:type="spellStart"/>
            <w:r w:rsidRPr="00871161">
              <w:rPr>
                <w:rFonts w:asciiTheme="minorHAnsi" w:hAnsiTheme="minorHAnsi" w:cstheme="minorHAnsi"/>
              </w:rPr>
              <w:t>Ιδιοι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Πόροι</w:t>
            </w:r>
          </w:p>
        </w:tc>
      </w:tr>
      <w:tr w:rsidR="002B3CD9" w:rsidRPr="00871161" w:rsidTr="00847CC7">
        <w:trPr>
          <w:trHeight w:val="5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7323.026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Βελτίωση Αγροτικής Οδοποιίας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182.691,31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197.691,31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Υπόλοιπα Α.Π.Ε.</w:t>
            </w:r>
          </w:p>
        </w:tc>
      </w:tr>
      <w:tr w:rsidR="002B3CD9" w:rsidRPr="00871161" w:rsidTr="00847CC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7331.001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Επισκευή Τρούλου Ιερού Ναού Αγίας Σοφίας στο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Καταλανικό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Κάστρο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51.260,00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Π.Δ.Ε. (ΣΑΕΠ 766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Περιφ</w:t>
            </w:r>
            <w:proofErr w:type="spellEnd"/>
            <w:r w:rsidRPr="00871161">
              <w:rPr>
                <w:rFonts w:asciiTheme="minorHAnsi" w:hAnsiTheme="minorHAnsi" w:cstheme="minorHAnsi"/>
              </w:rPr>
              <w:t>. Στ. Ελλάδας)</w:t>
            </w:r>
          </w:p>
        </w:tc>
      </w:tr>
      <w:tr w:rsidR="002B3CD9" w:rsidRPr="00871161" w:rsidTr="00847CC7">
        <w:trPr>
          <w:trHeight w:val="10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7341.034</w:t>
            </w:r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Νέος Κ.Α.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C7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 xml:space="preserve">Παροχή υπηρεσιών συμβούλου παρακολούθησης των δράσεων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μικροκινητικότητας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του Δήμου </w:t>
            </w:r>
            <w:proofErr w:type="spellStart"/>
            <w:r w:rsidRPr="00871161">
              <w:rPr>
                <w:rFonts w:asciiTheme="minorHAnsi" w:hAnsiTheme="minorHAnsi" w:cstheme="minorHAnsi"/>
              </w:rPr>
              <w:t>Λεβαδέων</w:t>
            </w:r>
            <w:proofErr w:type="spellEnd"/>
            <w:r w:rsidRPr="00871161">
              <w:rPr>
                <w:rFonts w:asciiTheme="minorHAnsi" w:hAnsiTheme="minorHAnsi" w:cstheme="minorHAnsi"/>
              </w:rPr>
              <w:t xml:space="preserve"> για </w:t>
            </w:r>
            <w:r w:rsidR="00847C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1161">
              <w:rPr>
                <w:rFonts w:asciiTheme="minorHAnsi" w:hAnsiTheme="minorHAnsi" w:cstheme="minorHAnsi"/>
              </w:rPr>
              <w:t>προμήθεια,εγκατάσταση</w:t>
            </w:r>
            <w:proofErr w:type="spellEnd"/>
          </w:p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παραμετροποίηση και λειτουργία ολοκληρωμένου συστήματος μίσθωσης ηλεκτρικών ποδηλάτων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Ταμείο Συνοχής</w:t>
            </w:r>
          </w:p>
        </w:tc>
      </w:tr>
      <w:tr w:rsidR="002B3CD9" w:rsidRPr="00871161" w:rsidTr="00847CC7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Σύνολο Αύξησης Εξόδων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427.820,29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2B3CD9" w:rsidRPr="00871161" w:rsidRDefault="002B3CD9" w:rsidP="002B3CD9">
            <w:pPr>
              <w:rPr>
                <w:rFonts w:asciiTheme="minorHAnsi" w:hAnsiTheme="minorHAnsi" w:cstheme="minorHAnsi"/>
              </w:rPr>
            </w:pPr>
            <w:r w:rsidRPr="00871161">
              <w:rPr>
                <w:rFonts w:asciiTheme="minorHAnsi" w:hAnsiTheme="minorHAnsi" w:cstheme="minorHAnsi"/>
              </w:rPr>
              <w:t> </w:t>
            </w:r>
          </w:p>
        </w:tc>
      </w:tr>
    </w:tbl>
    <w:p w:rsidR="002B3CD9" w:rsidRPr="002B3CD9" w:rsidRDefault="002B3CD9" w:rsidP="002B3CD9"/>
    <w:p w:rsidR="002B3CD9" w:rsidRDefault="002B3CD9" w:rsidP="00D71160">
      <w:pPr>
        <w:ind w:left="-426"/>
        <w:rPr>
          <w:rFonts w:asciiTheme="minorHAnsi" w:hAnsiTheme="minorHAnsi" w:cstheme="minorHAnsi"/>
          <w:sz w:val="24"/>
          <w:szCs w:val="24"/>
        </w:rPr>
      </w:pPr>
      <w:r w:rsidRPr="00D71160">
        <w:rPr>
          <w:rFonts w:asciiTheme="minorHAnsi" w:hAnsiTheme="minorHAnsi" w:cstheme="minorHAnsi"/>
          <w:sz w:val="24"/>
          <w:szCs w:val="24"/>
        </w:rPr>
        <w:t>Από την παραπάνω αναμόρφωση  του προϋπολογισμού το υπάρχον αποθεματικό με Κ.Α. εξόδου 9111 μειώνεται κατά 23.263,19€ και διαμορφώνεται στα 205.412,61€.</w:t>
      </w:r>
    </w:p>
    <w:p w:rsidR="00D71160" w:rsidRPr="00D71160" w:rsidRDefault="00D71160" w:rsidP="00D71160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hAnsiTheme="minorHAnsi" w:cstheme="minorHAnsi"/>
          <w:sz w:val="24"/>
          <w:szCs w:val="24"/>
        </w:rPr>
        <w:t>Ο προϋπολογισμός 2022, μετά την παραπάνω αναμόρφωση,  ανέρχεται στα 30.093.984,75€ περιλαμβανομένου και του αποθεματικού και παραμένει ισοσκελισμένος σύμφωνα με την ΚΥ.Α. οικ. 55040/26.07.2021  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D7116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Κατά ψήφισαν οι δημοτικοί σύμβουλοι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κ.κ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Αρκουμάνης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Πέτρος και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Τσιφής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Δημήτριος.  </w:t>
      </w: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D71160" w:rsidRPr="00844AC6" w:rsidRDefault="00D71160" w:rsidP="00E21B37">
      <w:pPr>
        <w:pStyle w:val="a5"/>
        <w:spacing w:line="276" w:lineRule="auto"/>
        <w:ind w:left="-284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11</w:t>
      </w:r>
      <w:r w:rsidR="00E21B37"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657F83" w:rsidRPr="008B4C37" w:rsidTr="00657F83">
        <w:trPr>
          <w:gridAfter w:val="1"/>
          <w:wAfter w:w="567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8B4C37" w:rsidRDefault="00657F83" w:rsidP="00657F83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8B4C37" w:rsidRDefault="00657F83" w:rsidP="00657F8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  <w:trHeight w:val="203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3" w:rsidRPr="008B4C37" w:rsidTr="00657F83">
        <w:trPr>
          <w:gridAfter w:val="2"/>
          <w:wAfter w:w="851" w:type="dxa"/>
        </w:trPr>
        <w:tc>
          <w:tcPr>
            <w:tcW w:w="567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657F83" w:rsidRPr="008B4C37" w:rsidRDefault="00657F83" w:rsidP="00657F83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657F83" w:rsidRPr="00676132" w:rsidRDefault="00657F83" w:rsidP="00657F83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57F83" w:rsidRPr="008B4C37" w:rsidRDefault="00657F83" w:rsidP="00657F8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A7" w:rsidRDefault="005A61A7">
      <w:r>
        <w:separator/>
      </w:r>
    </w:p>
  </w:endnote>
  <w:endnote w:type="continuationSeparator" w:id="0">
    <w:p w:rsidR="005A61A7" w:rsidRDefault="005A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3" w:rsidRDefault="009B2127">
    <w:pPr>
      <w:pStyle w:val="a3"/>
      <w:jc w:val="center"/>
    </w:pPr>
    <w:r>
      <w:t>113</w:t>
    </w:r>
    <w:r w:rsidR="00657F83">
      <w:t xml:space="preserve">/2022 ΑΠΟΦΑΣΗ ΔΗΜΟΤΙΚΟΥ ΣΥΜΒΟΥΛΙΟΥ ΔΗΜΟΥ ΛΕΒΑΔΕΩΝ </w:t>
    </w:r>
  </w:p>
  <w:p w:rsidR="00657F83" w:rsidRDefault="00657F83">
    <w:pPr>
      <w:pStyle w:val="a3"/>
      <w:jc w:val="center"/>
    </w:pPr>
    <w:fldSimple w:instr=" PAGE   \* MERGEFORMAT ">
      <w:r w:rsidR="00D25B86">
        <w:rPr>
          <w:noProof/>
        </w:rPr>
        <w:t>1</w:t>
      </w:r>
    </w:fldSimple>
  </w:p>
  <w:p w:rsidR="00657F83" w:rsidRDefault="00657F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A7" w:rsidRDefault="005A61A7">
      <w:r>
        <w:separator/>
      </w:r>
    </w:p>
  </w:footnote>
  <w:footnote w:type="continuationSeparator" w:id="0">
    <w:p w:rsidR="005A61A7" w:rsidRDefault="005A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9"/>
  </w:num>
  <w:num w:numId="5">
    <w:abstractNumId w:val="25"/>
  </w:num>
  <w:num w:numId="6">
    <w:abstractNumId w:val="24"/>
  </w:num>
  <w:num w:numId="7">
    <w:abstractNumId w:val="20"/>
  </w:num>
  <w:num w:numId="8">
    <w:abstractNumId w:val="18"/>
  </w:num>
  <w:num w:numId="9">
    <w:abstractNumId w:val="28"/>
  </w:num>
  <w:num w:numId="10">
    <w:abstractNumId w:val="19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26"/>
  </w:num>
  <w:num w:numId="16">
    <w:abstractNumId w:val="27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9E2220-3FD5-4A15-A178-29A4E9AE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3979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2022-10-06T09:04:00Z</cp:lastPrinted>
  <dcterms:created xsi:type="dcterms:W3CDTF">2022-10-05T08:37:00Z</dcterms:created>
  <dcterms:modified xsi:type="dcterms:W3CDTF">2022-10-06T09:13:00Z</dcterms:modified>
</cp:coreProperties>
</file>