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4C09D6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 </w:t>
      </w:r>
      <w:r w:rsidR="00FC1D03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13292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Λιβαδειά   28/7/2022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αριθμ.2022-1</w:t>
      </w:r>
      <w:r w:rsidR="004C09D6">
        <w:rPr>
          <w:rFonts w:asciiTheme="minorHAnsi" w:hAnsiTheme="minorHAnsi" w:cstheme="minorHAnsi"/>
          <w:sz w:val="24"/>
          <w:szCs w:val="24"/>
        </w:rPr>
        <w:t>6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8</w:t>
      </w:r>
      <w:r w:rsidR="00F3736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74151E" w:rsidRPr="00CD7428" w:rsidRDefault="0074151E" w:rsidP="0074151E">
      <w:pPr>
        <w:pStyle w:val="22"/>
        <w:spacing w:before="6" w:after="6" w:line="360" w:lineRule="auto"/>
        <w:ind w:left="426" w:right="-228"/>
        <w:rPr>
          <w:rFonts w:asciiTheme="minorHAnsi" w:hAnsiTheme="minorHAnsi" w:cstheme="minorHAnsi"/>
          <w:b/>
          <w:sz w:val="24"/>
          <w:szCs w:val="24"/>
        </w:rPr>
      </w:pPr>
      <w:r w:rsidRPr="004C09D6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4C09D6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9D6010">
        <w:rPr>
          <w:rFonts w:asciiTheme="minorHAnsi" w:hAnsiTheme="minorHAnsi" w:cstheme="minorHAnsi"/>
          <w:b/>
        </w:rPr>
        <w:t xml:space="preserve"> </w:t>
      </w:r>
      <w:r w:rsidR="00F37365" w:rsidRPr="00D652D8">
        <w:rPr>
          <w:rFonts w:ascii="Calibri" w:hAnsi="Calibri" w:cs="Calibri"/>
          <w:b/>
          <w:sz w:val="24"/>
          <w:szCs w:val="24"/>
        </w:rPr>
        <w:t xml:space="preserve">Προσωρινή μετακίνηση χώρου λειτουργίας λαϊκής αγοράς οδού </w:t>
      </w:r>
      <w:proofErr w:type="spellStart"/>
      <w:r w:rsidR="00F37365" w:rsidRPr="00D652D8">
        <w:rPr>
          <w:rFonts w:ascii="Calibri" w:hAnsi="Calibri" w:cs="Calibri"/>
          <w:b/>
          <w:sz w:val="24"/>
          <w:szCs w:val="24"/>
        </w:rPr>
        <w:t>Γιαννούτσου</w:t>
      </w:r>
      <w:proofErr w:type="spellEnd"/>
      <w:r w:rsidR="00F37365" w:rsidRPr="00D652D8">
        <w:rPr>
          <w:rFonts w:ascii="Calibri" w:hAnsi="Calibri" w:cs="Calibri"/>
          <w:b/>
          <w:sz w:val="24"/>
          <w:szCs w:val="24"/>
        </w:rPr>
        <w:t xml:space="preserve"> στη Λιβαδειά και ορισμός νέου χώρου για την προσωρινή λειτουργίας της , λόγω υλοποίησης του έργου με τίτλο «Ανάδειξη ιστορικού χώρου Αγίας Παρασκευής και οδού πρόσβασης</w:t>
      </w:r>
      <w:r w:rsidR="00F37365" w:rsidRPr="00D652D8">
        <w:rPr>
          <w:rFonts w:ascii="Verdana" w:hAnsi="Verdana"/>
          <w:b/>
        </w:rPr>
        <w:t>(</w:t>
      </w:r>
      <w:proofErr w:type="spellStart"/>
      <w:r w:rsidR="00F37365" w:rsidRPr="00D652D8">
        <w:rPr>
          <w:rFonts w:ascii="Verdana" w:hAnsi="Verdana"/>
          <w:b/>
        </w:rPr>
        <w:t>Γιαννούτσου</w:t>
      </w:r>
      <w:proofErr w:type="spellEnd"/>
      <w:r w:rsidR="00F37365" w:rsidRPr="00D652D8">
        <w:rPr>
          <w:rFonts w:ascii="Verdana" w:hAnsi="Verdana"/>
          <w:b/>
        </w:rPr>
        <w:t>)</w:t>
      </w:r>
      <w:r w:rsidR="00F37365" w:rsidRPr="00D652D8">
        <w:rPr>
          <w:rFonts w:ascii="Calibri" w:hAnsi="Calibri" w:cs="Calibri"/>
          <w:b/>
          <w:sz w:val="24"/>
          <w:szCs w:val="24"/>
        </w:rPr>
        <w:t>»</w:t>
      </w:r>
      <w:r w:rsidR="00F37365" w:rsidRPr="003E432A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CD7428">
        <w:rPr>
          <w:rFonts w:asciiTheme="minorHAnsi" w:hAnsiTheme="minorHAnsi" w:cstheme="minorHAnsi"/>
          <w:b/>
          <w:sz w:val="24"/>
          <w:szCs w:val="24"/>
        </w:rPr>
        <w:t xml:space="preserve">(Η </w:t>
      </w:r>
      <w:r w:rsidR="00D652D8">
        <w:rPr>
          <w:rFonts w:asciiTheme="minorHAnsi" w:hAnsiTheme="minorHAnsi" w:cstheme="minorHAnsi"/>
          <w:b/>
          <w:sz w:val="24"/>
          <w:szCs w:val="24"/>
        </w:rPr>
        <w:t>34</w:t>
      </w:r>
      <w:r w:rsidRPr="00CD7428">
        <w:rPr>
          <w:rFonts w:asciiTheme="minorHAnsi" w:hAnsiTheme="minorHAnsi" w:cstheme="minorHAnsi"/>
          <w:b/>
          <w:sz w:val="24"/>
          <w:szCs w:val="24"/>
        </w:rPr>
        <w:t xml:space="preserve">/2022 Απόφαση της </w:t>
      </w:r>
      <w:r w:rsidR="00D652D8">
        <w:rPr>
          <w:rFonts w:asciiTheme="minorHAnsi" w:hAnsiTheme="minorHAnsi" w:cstheme="minorHAnsi"/>
          <w:b/>
          <w:sz w:val="24"/>
          <w:szCs w:val="24"/>
        </w:rPr>
        <w:t>ΕΠΟΙΖΩ</w:t>
      </w:r>
      <w:r w:rsidRPr="00CD7428">
        <w:rPr>
          <w:rFonts w:asciiTheme="minorHAnsi" w:hAnsiTheme="minorHAnsi" w:cstheme="minorHAnsi"/>
          <w:b/>
          <w:sz w:val="24"/>
          <w:szCs w:val="24"/>
        </w:rPr>
        <w:t>)</w:t>
      </w: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74151E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Ιουλίου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Τετάρτη 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: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0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12908/22-7-2022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),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74151E" w:rsidRPr="00BB488C" w:rsidRDefault="0074151E" w:rsidP="007415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7613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67613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676132">
        <w:rPr>
          <w:rStyle w:val="FontStyle17"/>
          <w:rFonts w:asciiTheme="minorHAnsi" w:eastAsia="Arial" w:hAnsiTheme="minorHAnsi" w:cstheme="minorHAnsi"/>
          <w:iCs/>
          <w:spacing w:val="-3"/>
        </w:rPr>
        <w:t>6</w:t>
      </w:r>
      <w:r w:rsidRPr="0067613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BB488C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74151E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74151E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76132"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74151E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497214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676132" w:rsidRPr="00BB488C" w:rsidTr="0074151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76132" w:rsidRPr="00676132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76132" w:rsidRPr="00BB488C" w:rsidTr="0074151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Γιώτα   (Απούσα στο 1,2,3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67613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(Απών στο 2,3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652D8" w:rsidRPr="00D652D8" w:rsidRDefault="0074151E" w:rsidP="00D652D8">
      <w:pPr>
        <w:jc w:val="both"/>
        <w:rPr>
          <w:rFonts w:asciiTheme="minorHAnsi" w:hAnsiTheme="minorHAnsi" w:cstheme="minorHAnsi"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 </w:t>
      </w:r>
      <w:r w:rsidR="00D652D8"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δεύτερο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D652D8" w:rsidRPr="00D652D8">
        <w:rPr>
          <w:rFonts w:asciiTheme="minorHAnsi" w:hAnsiTheme="minorHAnsi" w:cstheme="minorHAnsi"/>
          <w:sz w:val="24"/>
          <w:szCs w:val="24"/>
        </w:rPr>
        <w:t xml:space="preserve">  </w:t>
      </w:r>
      <w:r w:rsidR="00D652D8" w:rsidRPr="00D652D8">
        <w:rPr>
          <w:rFonts w:asciiTheme="minorHAnsi" w:eastAsia="Calibri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την υπ </w:t>
      </w:r>
      <w:proofErr w:type="spellStart"/>
      <w:r w:rsidR="00D652D8" w:rsidRPr="00D652D8">
        <w:rPr>
          <w:rFonts w:asciiTheme="minorHAnsi" w:eastAsia="Calibri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>αριθμ</w:t>
      </w:r>
      <w:proofErr w:type="spellEnd"/>
      <w:r w:rsidR="00D652D8" w:rsidRPr="00D652D8">
        <w:rPr>
          <w:rFonts w:asciiTheme="minorHAnsi" w:eastAsia="Calibri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34/2022) Απόφαση της Επιτροπής Ποιότητας Ζωής του Δήμου σύμφωνα με την οποία κατά πλειοψηφία  γνωμοδοτεί θετικά </w:t>
      </w:r>
      <w:r w:rsidR="00D652D8" w:rsidRPr="00D652D8">
        <w:rPr>
          <w:rFonts w:asciiTheme="minorHAnsi" w:hAnsiTheme="minorHAnsi" w:cstheme="minorHAnsi"/>
          <w:b/>
          <w:sz w:val="24"/>
          <w:szCs w:val="24"/>
        </w:rPr>
        <w:t xml:space="preserve">για την προσωρινή μετακίνηση χώρου λειτουργίας λαϊκής αγοράς οδού </w:t>
      </w:r>
      <w:proofErr w:type="spellStart"/>
      <w:r w:rsidR="00D652D8" w:rsidRPr="00D652D8">
        <w:rPr>
          <w:rFonts w:asciiTheme="minorHAnsi" w:hAnsiTheme="minorHAnsi" w:cstheme="minorHAnsi"/>
          <w:b/>
          <w:sz w:val="24"/>
          <w:szCs w:val="24"/>
        </w:rPr>
        <w:t>Γιαννούτσου</w:t>
      </w:r>
      <w:proofErr w:type="spellEnd"/>
      <w:r w:rsidR="00D652D8" w:rsidRPr="00D652D8">
        <w:rPr>
          <w:rFonts w:asciiTheme="minorHAnsi" w:hAnsiTheme="minorHAnsi" w:cstheme="minorHAnsi"/>
          <w:b/>
          <w:sz w:val="24"/>
          <w:szCs w:val="24"/>
        </w:rPr>
        <w:t xml:space="preserve"> στη Λιβαδειά,  </w:t>
      </w:r>
      <w:r w:rsidR="00D652D8" w:rsidRPr="00D652D8">
        <w:rPr>
          <w:rFonts w:asciiTheme="minorHAnsi" w:hAnsiTheme="minorHAnsi" w:cstheme="minorHAnsi"/>
          <w:sz w:val="24"/>
          <w:szCs w:val="24"/>
        </w:rPr>
        <w:t xml:space="preserve">λόγω υλοποίησης του έργου με τίτλο «Ανάδειξη ιστορικού χώρου Αγίας Παρασκευής και οδού πρόσβασης </w:t>
      </w:r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>(</w:t>
      </w:r>
      <w:proofErr w:type="spellStart"/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>Γιαννούτσου</w:t>
      </w:r>
      <w:proofErr w:type="spellEnd"/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D652D8" w:rsidRPr="00D652D8">
        <w:rPr>
          <w:rFonts w:asciiTheme="minorHAnsi" w:hAnsiTheme="minorHAnsi" w:cstheme="minorHAnsi"/>
          <w:sz w:val="24"/>
          <w:szCs w:val="24"/>
        </w:rPr>
        <w:t xml:space="preserve"> και τον ορισμό ως νέου χώρου για την προσωρινή λειτουργία της,  την οδό Ρούμελης σε μήκος 311 μέτρων </w:t>
      </w:r>
      <w:proofErr w:type="spellStart"/>
      <w:r w:rsidR="00D652D8" w:rsidRPr="00D652D8">
        <w:rPr>
          <w:rFonts w:asciiTheme="minorHAnsi" w:hAnsiTheme="minorHAnsi" w:cstheme="minorHAnsi"/>
          <w:sz w:val="24"/>
          <w:szCs w:val="24"/>
        </w:rPr>
        <w:t>επ΄αυτής</w:t>
      </w:r>
      <w:proofErr w:type="spellEnd"/>
      <w:r w:rsidR="00D652D8" w:rsidRPr="00D652D8">
        <w:rPr>
          <w:rFonts w:asciiTheme="minorHAnsi" w:hAnsiTheme="minorHAnsi" w:cstheme="minorHAnsi"/>
          <w:sz w:val="24"/>
          <w:szCs w:val="24"/>
        </w:rPr>
        <w:t xml:space="preserve">   και συγκεκριμένα </w:t>
      </w:r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 xml:space="preserve">μεταξύ των κάθετων </w:t>
      </w:r>
      <w:proofErr w:type="spellStart"/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>σ΄</w:t>
      </w:r>
      <w:proofErr w:type="spellEnd"/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 xml:space="preserve"> αυτή οδών  Διστόμου και </w:t>
      </w:r>
      <w:proofErr w:type="spellStart"/>
      <w:r w:rsidR="00D652D8" w:rsidRPr="00D652D8">
        <w:rPr>
          <w:rFonts w:asciiTheme="minorHAnsi" w:hAnsiTheme="minorHAnsi" w:cstheme="minorHAnsi"/>
          <w:color w:val="00000A"/>
          <w:sz w:val="24"/>
          <w:szCs w:val="24"/>
        </w:rPr>
        <w:t>Χαιρωνείας</w:t>
      </w:r>
      <w:proofErr w:type="spellEnd"/>
      <w:r w:rsidR="00D652D8" w:rsidRPr="00D652D8">
        <w:rPr>
          <w:rFonts w:asciiTheme="minorHAnsi" w:hAnsiTheme="minorHAnsi" w:cstheme="minorHAnsi"/>
          <w:sz w:val="24"/>
          <w:szCs w:val="24"/>
        </w:rPr>
        <w:t>, για χρονικό διάστημα τουλάχιστον έξι μηνών».</w:t>
      </w:r>
    </w:p>
    <w:p w:rsidR="00B818E6" w:rsidRDefault="00D652D8" w:rsidP="00D652D8">
      <w:pPr>
        <w:pStyle w:val="a8"/>
        <w:spacing w:before="228" w:after="428" w:line="360" w:lineRule="auto"/>
        <w:ind w:left="0"/>
        <w:jc w:val="both"/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 xml:space="preserve">Η Πρόεδρος έδωσε το λόγο στην εκπρόσωπο των συμμετεχόντων παραγωγών και επαγγελματιών στις Λαϊκές Αγορές </w:t>
      </w:r>
      <w:r w:rsidR="00B818E6"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>η οποία είπε ότι θεωρεί ότι ο χώρος που υποδεικνύεται από το Δήμο δεν είναι ενδεδειγμένος γιατί είναι μακριά από τον οικιστικό ιστό και θα υπάρχει πρόβλημα στη μετακίνηση των δημοτών ειδικότερα τον χειμώνα . Δοκιμασμένος είναι ο χώρος της Αισχύλου και αυτόν θα θέλαμε να μετακινηθούμε.</w:t>
      </w:r>
    </w:p>
    <w:p w:rsidR="00D652D8" w:rsidRDefault="00B818E6" w:rsidP="00D652D8">
      <w:pPr>
        <w:pStyle w:val="a8"/>
        <w:spacing w:before="228" w:after="428" w:line="360" w:lineRule="auto"/>
        <w:ind w:left="0"/>
        <w:jc w:val="both"/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 xml:space="preserve"> </w:t>
      </w:r>
    </w:p>
    <w:p w:rsidR="00D652D8" w:rsidRPr="00D652D8" w:rsidRDefault="00D652D8" w:rsidP="00D652D8">
      <w:pPr>
        <w:pStyle w:val="a8"/>
        <w:spacing w:before="228" w:after="428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652D8"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 xml:space="preserve">Στη συνέχεια </w:t>
      </w:r>
      <w:r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>η</w:t>
      </w:r>
      <w:r w:rsidRPr="00D652D8"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 xml:space="preserve"> Πρόεδρος του Δημοτικού Συμβουλίου ζήτησε από τα μέλη του Δημοτικού Συμβουλίου να τοποθετηθούν σχετικά.</w:t>
      </w:r>
      <w:r w:rsidRPr="00D652D8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</w:p>
    <w:p w:rsidR="0074151E" w:rsidRPr="002C29F6" w:rsidRDefault="00F31020" w:rsidP="0074151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-Τ</w:t>
      </w:r>
      <w:r w:rsidR="0074151E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ο λόγο </w:t>
      </w:r>
      <w:r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έλαβε </w:t>
      </w:r>
      <w:r w:rsidR="00853E42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ο δημοτικός σύμβουλος </w:t>
      </w:r>
      <w:r w:rsidR="0074151E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της παράταξης «ΔΥΝΑΜΙΚΗ ΑΥΤΟΔΙΟΙΚΗΤΙΚΗ ΣΥΝΕΡΓΑΣΙΑ», </w:t>
      </w:r>
      <w:r w:rsidR="00853E42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κ. </w:t>
      </w:r>
      <w:proofErr w:type="spellStart"/>
      <w:r w:rsidR="00853E42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Καπλάνης</w:t>
      </w:r>
      <w:proofErr w:type="spellEnd"/>
      <w:r w:rsidR="00853E42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ο</w:t>
      </w:r>
      <w:r w:rsidR="0074151E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οποί</w:t>
      </w:r>
      <w:r w:rsidR="00853E42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ος</w:t>
      </w:r>
      <w:r w:rsidR="0074151E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</w:t>
      </w:r>
      <w:r w:rsid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πρότεινε την μεταφορά της Λαϊκής Αγοράς στην περιοχή της ΔΕΗ </w:t>
      </w:r>
      <w:r w:rsidR="006137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,</w:t>
      </w:r>
      <w:r w:rsid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ενώ για την οδό Αισχύλου που πρότεινε η εκπρόσωπος των </w:t>
      </w:r>
      <w:r w:rsidR="00B818E6"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>παραγωγών και επαγγελματιών στις Λαϊκές Αγορές</w:t>
      </w:r>
      <w:r w:rsidR="00B818E6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</w:t>
      </w:r>
      <w:r w:rsidR="006137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είπε </w:t>
      </w:r>
      <w:r w:rsidR="00B818E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θα δημιουργήσει προβλήματα στην περιοχή. Πρότεινε αν τελικά γίνει η μεταφορά στην οδό Ρούμελης να γίνει ενημέρωση των δημοτών</w:t>
      </w:r>
      <w:r w:rsidR="006137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και η τοποθέτηση των παραγωγών να γίνει σύμφωνα με τον κανονισμό </w:t>
      </w:r>
      <w:r w:rsidR="00B818E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.   Τέλος δήλωσε ότι θα ψηφίσει ΛΕΥΚΟ . </w:t>
      </w:r>
    </w:p>
    <w:p w:rsidR="0074151E" w:rsidRPr="00F1108B" w:rsidRDefault="0074151E" w:rsidP="00301729">
      <w:pPr>
        <w:pStyle w:val="a8"/>
        <w:numPr>
          <w:ilvl w:val="0"/>
          <w:numId w:val="6"/>
        </w:numPr>
        <w:spacing w:before="278" w:after="280" w:line="360" w:lineRule="auto"/>
        <w:ind w:left="142" w:right="-278" w:firstLine="0"/>
        <w:rPr>
          <w:rFonts w:asciiTheme="minorHAnsi" w:hAnsiTheme="minorHAnsi" w:cstheme="minorHAnsi"/>
          <w:sz w:val="24"/>
          <w:szCs w:val="24"/>
        </w:rPr>
      </w:pPr>
      <w:r w:rsidRPr="00F1108B">
        <w:rPr>
          <w:rFonts w:asciiTheme="minorHAnsi" w:eastAsia="Calibri" w:hAnsiTheme="minorHAnsi" w:cstheme="minorHAnsi"/>
          <w:color w:val="000000"/>
          <w:sz w:val="24"/>
          <w:szCs w:val="24"/>
        </w:rPr>
        <w:t>Λαμβάνοντας το λόγο</w:t>
      </w:r>
      <w:r w:rsidRPr="00F1108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 </w:t>
      </w:r>
      <w:r w:rsidRPr="00F1108B">
        <w:rPr>
          <w:rFonts w:asciiTheme="minorHAnsi" w:eastAsia="Calibri" w:hAnsiTheme="minorHAnsi" w:cstheme="minorHAnsi"/>
          <w:color w:val="000000"/>
          <w:sz w:val="24"/>
          <w:szCs w:val="24"/>
        </w:rPr>
        <w:t>ο επικεφαλής</w:t>
      </w:r>
      <w:r w:rsidRPr="00F1108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F1108B">
        <w:rPr>
          <w:rStyle w:val="af5"/>
          <w:rFonts w:asciiTheme="minorHAnsi" w:eastAsia="Bookman Old Style" w:hAnsiTheme="minorHAnsi" w:cstheme="minorHAnsi"/>
          <w:color w:val="000000"/>
          <w:sz w:val="24"/>
          <w:szCs w:val="24"/>
          <w:shd w:val="clear" w:color="auto" w:fill="FFFFFF"/>
          <w:lang w:bidi="hi-IN"/>
        </w:rPr>
        <w:t xml:space="preserve">  </w:t>
      </w:r>
      <w:r w:rsidRPr="00F1108B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της δημοτικής  παράταξης « Λαϊκή Συσπείρωση Λιβαδειάς»   </w:t>
      </w:r>
      <w:proofErr w:type="spellStart"/>
      <w:r w:rsidRPr="00F1108B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κ.Κοτσικώνας</w:t>
      </w:r>
      <w:proofErr w:type="spellEnd"/>
      <w:r w:rsidRPr="00F1108B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Επαμεινώνδας είπε ότι </w:t>
      </w:r>
      <w:r w:rsidR="00B818E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είναι φυσικό όταν γίνονται έργα να </w:t>
      </w:r>
      <w:r w:rsidR="00B818E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lastRenderedPageBreak/>
        <w:t xml:space="preserve">υπάρχει σχετική αναστάτωση και </w:t>
      </w:r>
      <w:r w:rsidR="00FA7F60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είναι απαραίτητο</w:t>
      </w:r>
      <w:r w:rsidR="005C6F9D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να γίνουν </w:t>
      </w:r>
      <w:r w:rsidR="00FA7F60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κάποιες ενέργειες όπως η  προτεινόμενη μετακίνηση . Ζήτησε από τον δήμαρχο να πιεσθεί ο εργολάβος για την κατά το δυνατόν συντομότερο ολοκλήρωση του τμήματος αυτού. Η πρόταση της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εκπροσώπου  των </w:t>
      </w:r>
      <w:r w:rsidR="00FA7F60">
        <w:rPr>
          <w:rFonts w:asciiTheme="minorHAnsi" w:eastAsia="Bookman Old Style" w:hAnsiTheme="minorHAnsi" w:cstheme="minorHAnsi"/>
          <w:color w:val="000000"/>
          <w:sz w:val="24"/>
          <w:szCs w:val="24"/>
          <w:highlight w:val="white"/>
        </w:rPr>
        <w:t>παραγωγών και επαγγελματιών στις Λαϊκές Αγορές</w:t>
      </w:r>
      <w:r w:rsidR="00FA7F60" w:rsidRPr="00853E42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βρίσκει σύμφωνη την παράταξή του και έτσι </w:t>
      </w:r>
      <w:r w:rsidR="005C6F9D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την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καταθέτει </w:t>
      </w:r>
      <w:r w:rsidR="005C6F9D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προς ψήφιση </w:t>
      </w:r>
      <w:r w:rsidR="005C6F9D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δηλαδή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για </w:t>
      </w:r>
      <w:r w:rsidR="005C6F9D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την </w:t>
      </w:r>
      <w:r w:rsidR="00FA7F60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μετακίνηση του  </w:t>
      </w:r>
      <w:r w:rsidR="00FA7F60" w:rsidRPr="00FA7F60">
        <w:rPr>
          <w:rFonts w:ascii="Calibri" w:hAnsi="Calibri" w:cs="Calibri"/>
          <w:sz w:val="24"/>
          <w:szCs w:val="24"/>
        </w:rPr>
        <w:t xml:space="preserve">χώρου λειτουργίας λαϊκής αγοράς οδού </w:t>
      </w:r>
      <w:proofErr w:type="spellStart"/>
      <w:r w:rsidR="00FA7F60" w:rsidRPr="00FA7F60">
        <w:rPr>
          <w:rFonts w:ascii="Calibri" w:hAnsi="Calibri" w:cs="Calibri"/>
          <w:sz w:val="24"/>
          <w:szCs w:val="24"/>
        </w:rPr>
        <w:t>Γιαννούτσου</w:t>
      </w:r>
      <w:proofErr w:type="spellEnd"/>
      <w:r w:rsidR="00FA7F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στην οδό Αισχύλου όπου γίνονταν </w:t>
      </w:r>
      <w:r w:rsidR="00FA7F60" w:rsidRPr="00FA7F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310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και</w:t>
      </w:r>
      <w:r w:rsidR="00F1108B" w:rsidRPr="00F110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A7F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παλαιότερα δοκιμασμένα και χωρίς προβλήματα.  </w:t>
      </w:r>
      <w:r w:rsidR="00F1108B" w:rsidRPr="00F110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FA7F60" w:rsidRPr="00FA7F60" w:rsidRDefault="000B7BF5" w:rsidP="005C6F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A7F60">
        <w:rPr>
          <w:rStyle w:val="af3"/>
          <w:rFonts w:asciiTheme="minorHAnsi" w:hAnsiTheme="minorHAnsi" w:cstheme="minorHAnsi"/>
          <w:b w:val="0"/>
          <w:sz w:val="24"/>
          <w:szCs w:val="24"/>
        </w:rPr>
        <w:t>-</w:t>
      </w:r>
      <w:r w:rsidR="0074151E" w:rsidRPr="00FA7F60">
        <w:rPr>
          <w:rStyle w:val="af3"/>
          <w:rFonts w:asciiTheme="minorHAnsi" w:hAnsiTheme="minorHAnsi" w:cstheme="minorHAnsi"/>
          <w:b w:val="0"/>
          <w:sz w:val="24"/>
          <w:szCs w:val="24"/>
        </w:rPr>
        <w:t>Ο</w:t>
      </w:r>
      <w:r w:rsidR="0074151E" w:rsidRPr="00FA7F60">
        <w:rPr>
          <w:rStyle w:val="af3"/>
          <w:rFonts w:asciiTheme="minorHAnsi" w:hAnsiTheme="minorHAnsi" w:cstheme="minorHAnsi"/>
          <w:i/>
          <w:sz w:val="24"/>
          <w:szCs w:val="24"/>
        </w:rPr>
        <w:t xml:space="preserve"> </w:t>
      </w:r>
      <w:r w:rsidR="0074151E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>δημοτικός σύμβουλος κ. Κ</w:t>
      </w:r>
      <w:r w:rsidR="00FA7F60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>ατής</w:t>
      </w:r>
      <w:r w:rsidR="0074151E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, </w:t>
      </w:r>
      <w:r w:rsidR="00FA7F60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 </w:t>
      </w:r>
      <w:r w:rsidR="0074151E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 της δημοτικής  παράταξης «Αλλάζουμε Σ</w:t>
      </w:r>
      <w:r w:rsidR="003E7F09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ελίδα» τόνισε ότι </w:t>
      </w:r>
      <w:r w:rsid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όπως και </w:t>
      </w:r>
      <w:r w:rsidR="00FA7F60" w:rsidRPr="00FA7F60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lang w:bidi="hi-IN"/>
        </w:rPr>
        <w:t xml:space="preserve">στην ΕΠΟΙΖΩ </w:t>
      </w:r>
      <w:r w:rsidR="00FA7F60" w:rsidRPr="00FA7F60">
        <w:rPr>
          <w:rFonts w:asciiTheme="minorHAnsi" w:hAnsiTheme="minorHAnsi" w:cstheme="minorHAnsi"/>
          <w:sz w:val="24"/>
          <w:szCs w:val="24"/>
        </w:rPr>
        <w:t xml:space="preserve">καταψηφίζει το θέμα γιατί κατά την άποψή του η προτεινόμενη μετακίνηση δεν θα εξυπηρετεί ούτε τους επαγγελματίες λόγω της νέας τοποθεσίας, ούτε και τους δημότες λόγω της μεγάλης απόστασης που πρέπει να διανύουν  και πρότεινε  </w:t>
      </w:r>
      <w:r w:rsidR="00FA7F60" w:rsidRPr="00FA7F60">
        <w:rPr>
          <w:rFonts w:asciiTheme="minorHAnsi" w:hAnsiTheme="minorHAnsi" w:cstheme="minorHAnsi"/>
          <w:color w:val="00000A"/>
          <w:sz w:val="24"/>
          <w:szCs w:val="24"/>
        </w:rPr>
        <w:t xml:space="preserve">οι θέσεις της λαϊκής αγοράς από την οδό </w:t>
      </w:r>
      <w:proofErr w:type="spellStart"/>
      <w:r w:rsidR="00FA7F60" w:rsidRPr="00FA7F60">
        <w:rPr>
          <w:rFonts w:asciiTheme="minorHAnsi" w:hAnsiTheme="minorHAnsi" w:cstheme="minorHAnsi"/>
          <w:color w:val="00000A"/>
          <w:sz w:val="24"/>
          <w:szCs w:val="24"/>
        </w:rPr>
        <w:t>Γιαννούτσου</w:t>
      </w:r>
      <w:proofErr w:type="spellEnd"/>
      <w:r w:rsidR="00FA7F60" w:rsidRPr="00FA7F60">
        <w:rPr>
          <w:rFonts w:asciiTheme="minorHAnsi" w:hAnsiTheme="minorHAnsi" w:cstheme="minorHAnsi"/>
          <w:color w:val="00000A"/>
          <w:sz w:val="24"/>
          <w:szCs w:val="24"/>
        </w:rPr>
        <w:t xml:space="preserve">   να μετακινηθούν  επί της οδού Αισχύλου όπου γίνονταν και παλαιότερα η λαϊκή αγορά.</w:t>
      </w:r>
    </w:p>
    <w:p w:rsidR="0074151E" w:rsidRPr="002C29F6" w:rsidRDefault="0074151E" w:rsidP="00FA7F60">
      <w:pPr>
        <w:spacing w:before="278" w:after="280" w:line="360" w:lineRule="auto"/>
        <w:ind w:right="-278"/>
        <w:rPr>
          <w:rStyle w:val="af3"/>
          <w:rFonts w:asciiTheme="minorHAnsi" w:hAnsiTheme="minorHAnsi" w:cstheme="minorHAnsi"/>
          <w:b w:val="0"/>
          <w:bCs w:val="0"/>
          <w:sz w:val="24"/>
          <w:szCs w:val="24"/>
        </w:rPr>
      </w:pPr>
      <w:r w:rsidRPr="002C29F6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Απαντώντας ο κ. Δήμαρχος </w:t>
      </w:r>
      <w:r w:rsidR="006137D8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είπε ότι όλες οι προτάσεις που ακούστηκαν δεν έχουν τις απαιτούμενες προδιαγραφές σε ότι αφορά την μετακίνηση της Λαϊκής Αγοράς και η Δημοτική Αρχή εμμένει στην  προτεινόμενη θέση από την ΕΠΟΙΖΩ</w:t>
      </w:r>
      <w:r w:rsidR="001E00FE">
        <w:rPr>
          <w:rStyle w:val="af3"/>
          <w:rFonts w:asciiTheme="minorHAnsi" w:hAnsiTheme="minorHAnsi" w:cstheme="minorHAnsi"/>
          <w:b w:val="0"/>
          <w:sz w:val="24"/>
          <w:szCs w:val="24"/>
        </w:rPr>
        <w:t>,</w:t>
      </w:r>
      <w:r w:rsidR="006137D8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με την επιπλέον δέσμευση η μετακίνηση να γίνει για τρεις μήνες το </w:t>
      </w:r>
      <w:r w:rsidR="006137D8">
        <w:rPr>
          <w:rStyle w:val="af3"/>
          <w:rFonts w:asciiTheme="minorHAnsi" w:hAnsiTheme="minorHAnsi" w:cstheme="minorHAnsi"/>
          <w:b w:val="0"/>
          <w:sz w:val="24"/>
          <w:szCs w:val="24"/>
          <w:lang w:val="en-US"/>
        </w:rPr>
        <w:t>maximum</w:t>
      </w:r>
      <w:r w:rsidR="006137D8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. Τέλος δήλωσε ότι φυσικά θα γίνει ενημέρωση των δημοτών για τη νέα θέση και εξετάζεται να βρεθεί τρόπος για τη μετακίνηση των δημοτών με κάποια δρομολόγια προς την οδό Ρούμελης.  </w:t>
      </w:r>
    </w:p>
    <w:p w:rsidR="0074151E" w:rsidRDefault="0074151E" w:rsidP="0074151E">
      <w:pPr>
        <w:spacing w:line="360" w:lineRule="auto"/>
        <w:jc w:val="both"/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</w:pPr>
      <w:r w:rsidRPr="002C29F6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Ακολούθως  η Πρόεδρος  κάλεσε τους δημοτικούς συμβούλους να ψηφίσουν</w:t>
      </w:r>
      <w:r w:rsidR="006137D8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85234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επί της</w:t>
      </w:r>
      <w:r w:rsidR="006137D8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πρόταση</w:t>
      </w:r>
      <w:r w:rsidR="00B85234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ς</w:t>
      </w:r>
      <w:r w:rsidR="006137D8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της Δημοτικής Αρχής</w:t>
      </w:r>
    </w:p>
    <w:p w:rsidR="00F31020" w:rsidRPr="002C29F6" w:rsidRDefault="00F31020" w:rsidP="0074151E">
      <w:pPr>
        <w:spacing w:line="360" w:lineRule="auto"/>
        <w:jc w:val="both"/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</w:pPr>
    </w:p>
    <w:p w:rsidR="0074151E" w:rsidRPr="002C29F6" w:rsidRDefault="0074151E" w:rsidP="0074151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κ.κ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1 )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Μητάς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Αλέξανδρος 2)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Καλογρηάς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Αθανάσιος 3)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Τσεσμετζής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Εμμαν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4) Δήμου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5) Αποστόλου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6)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Σάκκος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Μάριος 7)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Νταντούμη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8)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Καράβα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Βάλια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9)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Μερτζάνης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Κων.10) Γιαννακόπουλος Βρ.11)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Σαγιάννης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Μιχ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</w:t>
      </w:r>
      <w:r w:rsidR="00B85234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</w:p>
    <w:p w:rsidR="0074151E" w:rsidRPr="00A253EC" w:rsidRDefault="0074151E" w:rsidP="0074151E">
      <w:pPr>
        <w:spacing w:line="360" w:lineRule="auto"/>
        <w:jc w:val="both"/>
        <w:rPr>
          <w:highlight w:val="yellow"/>
        </w:rPr>
      </w:pPr>
    </w:p>
    <w:p w:rsidR="0074151E" w:rsidRPr="002C29F6" w:rsidRDefault="0074151E" w:rsidP="0074151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 xml:space="preserve">ΚΑΤΑ  ψήφισαν οι δημοτικοί σύμβουλοι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. 1) 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Κοτσικώνας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Επαμεινώνδας, 2)  </w:t>
      </w:r>
      <w:r w:rsidR="002C29F6"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="002C29F6" w:rsidRPr="002C29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Μπράλιος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Νικόλαος </w:t>
      </w:r>
      <w:r w:rsidR="002C29F6"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="002C29F6" w:rsidRPr="002C29F6">
        <w:rPr>
          <w:rFonts w:asciiTheme="minorHAnsi" w:hAnsiTheme="minorHAnsi" w:cstheme="minorHAnsi"/>
          <w:sz w:val="24"/>
          <w:szCs w:val="24"/>
        </w:rPr>
        <w:t>3</w:t>
      </w:r>
      <w:r w:rsidRPr="002C29F6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8648E8">
        <w:rPr>
          <w:rFonts w:asciiTheme="minorHAnsi" w:hAnsiTheme="minorHAnsi" w:cstheme="minorHAnsi"/>
          <w:sz w:val="24"/>
          <w:szCs w:val="24"/>
        </w:rPr>
        <w:t>Δημήτριος</w:t>
      </w:r>
      <w:r w:rsidR="006137D8">
        <w:rPr>
          <w:rFonts w:asciiTheme="minorHAnsi" w:hAnsiTheme="minorHAnsi" w:cstheme="minorHAnsi"/>
          <w:sz w:val="24"/>
          <w:szCs w:val="24"/>
        </w:rPr>
        <w:t xml:space="preserve"> 4) 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Γαλανός Κων. </w:t>
      </w:r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5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Πούλος</w:t>
      </w:r>
      <w:proofErr w:type="spellEnd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Ευάγγελος. </w:t>
      </w:r>
      <w:r w:rsidR="00B85234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6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Καπλάνης</w:t>
      </w:r>
      <w:proofErr w:type="spellEnd"/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Κων/νος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B85234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7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Τόλιας</w:t>
      </w:r>
      <w:proofErr w:type="spellEnd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Δημήτριος </w:t>
      </w:r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B85234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8</w:t>
      </w:r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)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6137D8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</w:t>
      </w:r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Κατής </w:t>
      </w:r>
      <w:proofErr w:type="spellStart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Χαρ</w:t>
      </w:r>
      <w:proofErr w:type="spellEnd"/>
      <w:r w:rsidR="006137D8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.</w:t>
      </w:r>
      <w:r w:rsidRPr="008648E8">
        <w:rPr>
          <w:rFonts w:asciiTheme="minorHAnsi" w:hAnsiTheme="minorHAnsi" w:cstheme="minorHAnsi"/>
          <w:sz w:val="24"/>
          <w:szCs w:val="24"/>
        </w:rPr>
        <w:t>.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4151E" w:rsidRDefault="00B85234" w:rsidP="0074151E">
      <w:pPr>
        <w:tabs>
          <w:tab w:val="center" w:pos="8460"/>
        </w:tabs>
        <w:spacing w:line="360" w:lineRule="auto"/>
        <w:jc w:val="both"/>
        <w:rPr>
          <w:rStyle w:val="af3"/>
          <w:rFonts w:asciiTheme="minorHAnsi" w:hAnsiTheme="minorHAnsi" w:cstheme="minorHAnsi"/>
          <w:b w:val="0"/>
          <w:sz w:val="24"/>
          <w:szCs w:val="24"/>
        </w:rPr>
      </w:pPr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lastRenderedPageBreak/>
        <w:t xml:space="preserve">ΛΕΥΚΟ ψήφισε ο δημοτικός σύμβουλος κ. </w:t>
      </w:r>
      <w:proofErr w:type="spellStart"/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>Καπλάνης</w:t>
      </w:r>
      <w:proofErr w:type="spellEnd"/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Κων/νος. </w:t>
      </w:r>
    </w:p>
    <w:p w:rsidR="00B85234" w:rsidRDefault="00B85234" w:rsidP="0074151E">
      <w:pPr>
        <w:tabs>
          <w:tab w:val="center" w:pos="8460"/>
        </w:tabs>
        <w:spacing w:line="360" w:lineRule="auto"/>
        <w:jc w:val="both"/>
        <w:rPr>
          <w:rStyle w:val="af3"/>
          <w:rFonts w:asciiTheme="minorHAnsi" w:hAnsiTheme="minorHAnsi" w:cstheme="minorHAnsi"/>
          <w:b w:val="0"/>
          <w:sz w:val="24"/>
          <w:szCs w:val="24"/>
        </w:rPr>
      </w:pPr>
    </w:p>
    <w:p w:rsidR="00B85234" w:rsidRDefault="00B85234" w:rsidP="00B85234">
      <w:pPr>
        <w:spacing w:line="360" w:lineRule="auto"/>
        <w:jc w:val="both"/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</w:pPr>
      <w:r w:rsidRPr="002C29F6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Ακολούθως  η Πρόεδρος  κάλεσε τους δημοτικούς συμβούλους να ψηφίσουν</w:t>
      </w:r>
      <w:r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για την πρόταση </w:t>
      </w:r>
      <w:r w:rsidR="00AB4076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των παρατάξεων</w:t>
      </w:r>
      <w:r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«ΛΑΙΚΗ ΣΥΣΠΕΙΡΩΣΗ» </w:t>
      </w:r>
      <w:r w:rsidR="00AB4076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και «ΑΛΛΑΖΟΥΜΕ ΣΕΛΙΔΑ»</w:t>
      </w:r>
    </w:p>
    <w:p w:rsidR="00B85234" w:rsidRPr="002C29F6" w:rsidRDefault="00B85234" w:rsidP="00B85234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ΥΠΕΡ </w:t>
      </w:r>
      <w:r w:rsidRPr="002C29F6">
        <w:rPr>
          <w:rFonts w:asciiTheme="minorHAnsi" w:hAnsiTheme="minorHAnsi" w:cstheme="minorHAnsi"/>
          <w:sz w:val="24"/>
          <w:szCs w:val="24"/>
        </w:rPr>
        <w:t xml:space="preserve"> ψήφισαν οι δημοτικοί σύμβουλοι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. 1) 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Κοτσικώνας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Επαμεινώνδας, 2)    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Μπράλιος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Νικόλαος   3)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8648E8">
        <w:rPr>
          <w:rFonts w:asciiTheme="minorHAnsi" w:hAnsiTheme="minorHAnsi" w:cstheme="minorHAnsi"/>
          <w:sz w:val="24"/>
          <w:szCs w:val="24"/>
        </w:rPr>
        <w:t>Δημήτριος</w:t>
      </w:r>
      <w:r>
        <w:rPr>
          <w:rFonts w:asciiTheme="minorHAnsi" w:hAnsiTheme="minorHAnsi" w:cstheme="minorHAnsi"/>
          <w:sz w:val="24"/>
          <w:szCs w:val="24"/>
        </w:rPr>
        <w:t xml:space="preserve"> 4) 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Γαλανός Κων.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5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Πούλος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Ευάγγελος.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6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Καπλάνης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Κων/νος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7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Τόλιας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Δημήτριος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8)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Κατής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Χαρ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.</w:t>
      </w:r>
      <w:r w:rsidRPr="008648E8">
        <w:rPr>
          <w:rFonts w:asciiTheme="minorHAnsi" w:hAnsiTheme="minorHAnsi" w:cstheme="minorHAnsi"/>
          <w:sz w:val="24"/>
          <w:szCs w:val="24"/>
        </w:rPr>
        <w:t>.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85234" w:rsidRPr="002C29F6" w:rsidRDefault="00B85234" w:rsidP="00B8523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ΚΑΤΑ 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ψήφισαν οι δημοτικοί σύμβουλοι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κ.κ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1 )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Μητάς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Αλέξανδρος 2)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Καλογρηάς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Αθανάσιος 3)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Τσεσμετζής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Εμμαν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4) Δήμου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5) Αποστόλου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6)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Σάκκος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Μάριος 7)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Νταντούμη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8)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Καράβα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Βάλια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9)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Μερτζάνης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Κων.10) Γιαννακόπουλος Βρ.11)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Σαγιάννης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Μιχ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</w:p>
    <w:p w:rsidR="00B85234" w:rsidRPr="00A253EC" w:rsidRDefault="00B85234" w:rsidP="00B85234">
      <w:pPr>
        <w:spacing w:line="360" w:lineRule="auto"/>
        <w:jc w:val="both"/>
        <w:rPr>
          <w:highlight w:val="yellow"/>
        </w:rPr>
      </w:pPr>
    </w:p>
    <w:p w:rsidR="00B85234" w:rsidRDefault="00B85234" w:rsidP="00B85234">
      <w:pPr>
        <w:tabs>
          <w:tab w:val="center" w:pos="8460"/>
        </w:tabs>
        <w:spacing w:line="360" w:lineRule="auto"/>
        <w:jc w:val="both"/>
        <w:rPr>
          <w:rStyle w:val="af3"/>
          <w:rFonts w:asciiTheme="minorHAnsi" w:hAnsiTheme="minorHAnsi" w:cstheme="minorHAnsi"/>
          <w:b w:val="0"/>
          <w:sz w:val="24"/>
          <w:szCs w:val="24"/>
        </w:rPr>
      </w:pPr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ΛΕΥΚΟ ψήφισε ο δημοτικός σύμβουλος κ. </w:t>
      </w:r>
      <w:proofErr w:type="spellStart"/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>Καπλάνης</w:t>
      </w:r>
      <w:proofErr w:type="spellEnd"/>
      <w:r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Κων/νος. </w:t>
      </w:r>
    </w:p>
    <w:p w:rsidR="0074151E" w:rsidRPr="002C29F6" w:rsidRDefault="0074151E" w:rsidP="0074151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2C29F6">
        <w:rPr>
          <w:rFonts w:asciiTheme="minorHAnsi" w:eastAsia="Arial" w:hAnsiTheme="minorHAnsi" w:cstheme="minorHAnsi"/>
          <w:color w:val="000000"/>
          <w:spacing w:val="-3"/>
          <w:sz w:val="24"/>
          <w:szCs w:val="24"/>
          <w:highlight w:val="white"/>
          <w:shd w:val="clear" w:color="auto" w:fill="FFFFFF"/>
        </w:rPr>
        <w:t xml:space="preserve">Το Δημοτικό Συμβούλιο μετά από τη διενεργηθείσα ψηφοφορία   και αφού έλαβε υπόψη του : </w:t>
      </w:r>
    </w:p>
    <w:p w:rsidR="0074151E" w:rsidRPr="002C29F6" w:rsidRDefault="0074151E" w:rsidP="00301729">
      <w:pPr>
        <w:pStyle w:val="a8"/>
        <w:numPr>
          <w:ilvl w:val="0"/>
          <w:numId w:val="7"/>
        </w:numPr>
        <w:suppressAutoHyphens/>
        <w:spacing w:before="6" w:after="6" w:line="360" w:lineRule="auto"/>
        <w:ind w:left="426" w:hanging="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9F6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2C29F6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2C29F6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2C29F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2C29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C29F6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74151E" w:rsidRPr="002C29F6" w:rsidRDefault="0074151E" w:rsidP="00301729">
      <w:pPr>
        <w:pStyle w:val="a8"/>
        <w:numPr>
          <w:ilvl w:val="0"/>
          <w:numId w:val="7"/>
        </w:numPr>
        <w:suppressAutoHyphens/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2C29F6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2C29F6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2C29F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2C29F6">
        <w:rPr>
          <w:rFonts w:asciiTheme="minorHAnsi" w:hAnsiTheme="minorHAnsi" w:cstheme="minorHAnsi"/>
          <w:bCs/>
          <w:sz w:val="24"/>
          <w:szCs w:val="24"/>
        </w:rPr>
        <w:t>«</w:t>
      </w:r>
      <w:r w:rsidRPr="002C29F6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74151E" w:rsidRPr="002C29F6" w:rsidRDefault="0074151E" w:rsidP="00301729">
      <w:pPr>
        <w:pStyle w:val="a8"/>
        <w:numPr>
          <w:ilvl w:val="0"/>
          <w:numId w:val="7"/>
        </w:numPr>
        <w:suppressAutoHyphens/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 4954/2022 </w:t>
      </w:r>
    </w:p>
    <w:p w:rsidR="0074151E" w:rsidRPr="002C29F6" w:rsidRDefault="0074151E" w:rsidP="00301729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2C29F6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2C29F6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C29F6" w:rsidRPr="00B85234" w:rsidRDefault="002C29F6" w:rsidP="002C29F6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19" w:after="119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>την υπ αριθμ.</w:t>
      </w:r>
      <w:r w:rsidR="00B85234">
        <w:rPr>
          <w:rFonts w:asciiTheme="minorHAnsi" w:hAnsiTheme="minorHAnsi" w:cstheme="minorHAnsi"/>
          <w:sz w:val="24"/>
          <w:szCs w:val="24"/>
        </w:rPr>
        <w:t>34</w:t>
      </w:r>
      <w:r w:rsidRPr="002C29F6">
        <w:rPr>
          <w:rFonts w:asciiTheme="minorHAnsi" w:hAnsiTheme="minorHAnsi" w:cstheme="minorHAnsi"/>
          <w:sz w:val="24"/>
          <w:szCs w:val="24"/>
        </w:rPr>
        <w:t xml:space="preserve">/2022 απόφαση της </w:t>
      </w:r>
      <w:r w:rsidR="00B85234">
        <w:rPr>
          <w:rFonts w:asciiTheme="minorHAnsi" w:hAnsiTheme="minorHAnsi" w:cstheme="minorHAnsi"/>
          <w:sz w:val="24"/>
          <w:szCs w:val="24"/>
        </w:rPr>
        <w:t>Επιτροπής Ποιότητας Ζωής (ΕΠΟΙΖΩ)</w:t>
      </w:r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2C29F6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η οποία είχε </w:t>
      </w:r>
      <w:r w:rsidRPr="002C29F6"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διανεμηθεί</w:t>
      </w:r>
    </w:p>
    <w:p w:rsidR="00B85234" w:rsidRPr="00B85234" w:rsidRDefault="00B85234" w:rsidP="002C29F6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19" w:after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Την 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υπ΄αριθμ</w:t>
      </w:r>
      <w:proofErr w:type="spellEnd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. 42/2022 Απόφαση της Κοινότητας Λιβαδειάς </w:t>
      </w:r>
    </w:p>
    <w:p w:rsidR="00B85234" w:rsidRPr="00B85234" w:rsidRDefault="00B85234" w:rsidP="002C29F6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19" w:after="119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Theme="minorHAnsi" w:hAnsiTheme="minorHAnsi" w:cstheme="minorHAnsi"/>
          <w:color w:val="00000A"/>
          <w:sz w:val="24"/>
          <w:szCs w:val="24"/>
        </w:rPr>
        <w:t xml:space="preserve">Τις διατάξεις του άρθρου  25 του Ν. 4849/2021 (ΦΕΚ 207, 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τ.Α</w:t>
      </w:r>
      <w:proofErr w:type="spellEnd"/>
      <w:r w:rsidRPr="00B85234">
        <w:rPr>
          <w:rFonts w:asciiTheme="minorHAnsi" w:hAnsiTheme="minorHAnsi" w:cstheme="minorHAnsi"/>
          <w:color w:val="00000A"/>
          <w:sz w:val="24"/>
          <w:szCs w:val="24"/>
        </w:rPr>
        <w:t>).</w:t>
      </w:r>
    </w:p>
    <w:p w:rsidR="00B85234" w:rsidRPr="000D2B2C" w:rsidRDefault="00B85234" w:rsidP="00301729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00" w:beforeAutospacing="1" w:after="119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Theme="minorHAnsi" w:hAnsiTheme="minorHAnsi" w:cstheme="minorHAnsi"/>
          <w:color w:val="00000A"/>
          <w:sz w:val="24"/>
          <w:szCs w:val="24"/>
        </w:rPr>
        <w:t>Τις διατάξεις της παρ.1ιβ του άρθρου 83 του Ν.3852/2010</w:t>
      </w:r>
      <w:r w:rsidRPr="00F26EC1">
        <w:rPr>
          <w:rFonts w:asciiTheme="minorHAnsi" w:hAnsiTheme="minorHAnsi" w:cstheme="minorHAnsi"/>
          <w:i/>
          <w:color w:val="00000A"/>
        </w:rPr>
        <w:t xml:space="preserve"> </w:t>
      </w:r>
    </w:p>
    <w:p w:rsidR="000D2B2C" w:rsidRPr="000D2B2C" w:rsidRDefault="000D2B2C" w:rsidP="000D2B2C">
      <w:pPr>
        <w:pStyle w:val="a8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2B2C">
        <w:rPr>
          <w:rFonts w:asciiTheme="minorHAnsi" w:eastAsia="Arial" w:hAnsiTheme="minorHAnsi" w:cstheme="minorHAnsi"/>
          <w:sz w:val="24"/>
          <w:szCs w:val="24"/>
        </w:rPr>
        <w:t>-</w:t>
      </w:r>
      <w:r w:rsidRPr="000D2B2C">
        <w:rPr>
          <w:rFonts w:asciiTheme="minorHAnsi" w:eastAsia="Calibri" w:hAnsiTheme="minorHAnsi" w:cstheme="minorHAnsi"/>
          <w:bCs/>
          <w:color w:val="00000A"/>
          <w:kern w:val="2"/>
          <w:sz w:val="24"/>
          <w:szCs w:val="24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0D2B2C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0D2B2C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>προσμετράται</w:t>
      </w:r>
      <w:proofErr w:type="spellEnd"/>
      <w:r w:rsidRPr="000D2B2C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0D2B2C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shd w:val="clear" w:color="auto" w:fill="FFFFFF"/>
          <w:lang w:bidi="hi-IN"/>
        </w:rPr>
        <w:t xml:space="preserve"> </w:t>
      </w:r>
      <w:r w:rsidRPr="000D2B2C">
        <w:rPr>
          <w:rFonts w:asciiTheme="minorHAnsi" w:eastAsia="Liberation Serif" w:hAnsiTheme="minorHAnsi" w:cstheme="minorHAnsi"/>
          <w:color w:val="00000A"/>
          <w:sz w:val="24"/>
          <w:szCs w:val="24"/>
        </w:rPr>
        <w:t xml:space="preserve">      </w:t>
      </w:r>
      <w:r w:rsidRPr="000D2B2C">
        <w:rPr>
          <w:rFonts w:asciiTheme="minorHAnsi" w:eastAsia="Arial" w:hAnsiTheme="minorHAnsi" w:cstheme="minorHAnsi"/>
          <w:bCs/>
          <w:iCs/>
          <w:color w:val="00000A"/>
          <w:sz w:val="24"/>
          <w:szCs w:val="24"/>
          <w:shd w:val="clear" w:color="auto" w:fill="FFFFFF"/>
        </w:rPr>
        <w:t xml:space="preserve"> </w:t>
      </w:r>
    </w:p>
    <w:p w:rsidR="0074151E" w:rsidRPr="00B85234" w:rsidRDefault="0074151E" w:rsidP="00301729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00" w:beforeAutospacing="1" w:after="119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Theme="minorHAnsi" w:hAnsiTheme="minorHAnsi" w:cstheme="minorHAnsi"/>
          <w:sz w:val="24"/>
          <w:szCs w:val="24"/>
        </w:rPr>
        <w:lastRenderedPageBreak/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74151E" w:rsidRPr="002C29F6" w:rsidRDefault="0074151E" w:rsidP="0030172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eastAsia="SimSun" w:hAnsiTheme="minorHAnsi" w:cstheme="minorHAnsi"/>
          <w:bCs/>
          <w:sz w:val="24"/>
          <w:szCs w:val="24"/>
          <w:lang w:bidi="hi-IN"/>
        </w:rPr>
        <w:t xml:space="preserve"> </w:t>
      </w:r>
      <w:r w:rsidRPr="002C29F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74151E" w:rsidRPr="00276422" w:rsidRDefault="0074151E" w:rsidP="0074151E">
      <w:pPr>
        <w:pStyle w:val="a5"/>
        <w:spacing w:line="276" w:lineRule="auto"/>
        <w:ind w:left="360"/>
        <w:rPr>
          <w:rFonts w:ascii="Calibri" w:hAnsi="Calibri" w:cs="Calibri"/>
        </w:rPr>
      </w:pPr>
    </w:p>
    <w:p w:rsidR="0074151E" w:rsidRDefault="0074151E" w:rsidP="0074151E">
      <w:pPr>
        <w:tabs>
          <w:tab w:val="center" w:pos="8460"/>
        </w:tabs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4C09D6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</w:t>
      </w:r>
      <w:r w:rsidRPr="004C09D6">
        <w:rPr>
          <w:rFonts w:ascii="Calibri" w:eastAsia="Arial" w:hAnsi="Calibri" w:cs="Calibri"/>
          <w:b/>
          <w:bCs/>
          <w:sz w:val="24"/>
          <w:szCs w:val="24"/>
        </w:rPr>
        <w:t>ΑΠΟΦΑΣΙΖΕΙ ΚΑΤΑ ΠΛΕΙΟΨΗΦΙΑ</w:t>
      </w:r>
    </w:p>
    <w:p w:rsidR="004C09D6" w:rsidRPr="004C09D6" w:rsidRDefault="004C09D6" w:rsidP="0074151E">
      <w:pPr>
        <w:tabs>
          <w:tab w:val="center" w:pos="8460"/>
        </w:tabs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p w:rsidR="00B85234" w:rsidRDefault="00B85234" w:rsidP="000D2B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="Calibri" w:hAnsi="Calibri" w:cs="Calibri"/>
          <w:b/>
          <w:sz w:val="24"/>
        </w:rPr>
        <w:t xml:space="preserve">Την </w:t>
      </w:r>
      <w:r w:rsidRPr="00B85234">
        <w:rPr>
          <w:rFonts w:asciiTheme="minorHAnsi" w:hAnsiTheme="minorHAnsi" w:cstheme="minorHAnsi"/>
          <w:b/>
          <w:sz w:val="24"/>
          <w:szCs w:val="24"/>
        </w:rPr>
        <w:t xml:space="preserve"> προσωρινή μετακίνηση χώρου λειτουργίας λαϊκής αγοράς </w:t>
      </w:r>
      <w:r w:rsidR="000D2B2C">
        <w:rPr>
          <w:rFonts w:asciiTheme="minorHAnsi" w:hAnsiTheme="minorHAnsi" w:cstheme="minorHAnsi"/>
          <w:b/>
          <w:sz w:val="24"/>
          <w:szCs w:val="24"/>
        </w:rPr>
        <w:t xml:space="preserve">που διενεργείται επί της </w:t>
      </w:r>
      <w:r w:rsidRPr="00B85234">
        <w:rPr>
          <w:rFonts w:asciiTheme="minorHAnsi" w:hAnsiTheme="minorHAnsi" w:cstheme="minorHAnsi"/>
          <w:b/>
          <w:sz w:val="24"/>
          <w:szCs w:val="24"/>
        </w:rPr>
        <w:t xml:space="preserve">οδού </w:t>
      </w:r>
      <w:proofErr w:type="spellStart"/>
      <w:r w:rsidRPr="00B85234">
        <w:rPr>
          <w:rFonts w:asciiTheme="minorHAnsi" w:hAnsiTheme="minorHAnsi" w:cstheme="minorHAnsi"/>
          <w:b/>
          <w:sz w:val="24"/>
          <w:szCs w:val="24"/>
        </w:rPr>
        <w:t>Γιαννούτσου</w:t>
      </w:r>
      <w:proofErr w:type="spellEnd"/>
      <w:r w:rsidR="000D2B2C">
        <w:rPr>
          <w:rFonts w:asciiTheme="minorHAnsi" w:hAnsiTheme="minorHAnsi" w:cstheme="minorHAnsi"/>
          <w:b/>
          <w:sz w:val="24"/>
          <w:szCs w:val="24"/>
        </w:rPr>
        <w:t xml:space="preserve"> της Κοινότητας </w:t>
      </w:r>
      <w:r w:rsidRPr="00B85234">
        <w:rPr>
          <w:rFonts w:asciiTheme="minorHAnsi" w:hAnsiTheme="minorHAnsi" w:cstheme="minorHAnsi"/>
          <w:b/>
          <w:sz w:val="24"/>
          <w:szCs w:val="24"/>
        </w:rPr>
        <w:t>Λιβαδειά</w:t>
      </w:r>
      <w:r w:rsidR="000D2B2C">
        <w:rPr>
          <w:rFonts w:asciiTheme="minorHAnsi" w:hAnsiTheme="minorHAnsi" w:cstheme="minorHAnsi"/>
          <w:b/>
          <w:sz w:val="24"/>
          <w:szCs w:val="24"/>
        </w:rPr>
        <w:t>ς</w:t>
      </w:r>
      <w:r w:rsidRPr="00B85234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B85234">
        <w:rPr>
          <w:rFonts w:asciiTheme="minorHAnsi" w:hAnsiTheme="minorHAnsi" w:cstheme="minorHAnsi"/>
          <w:sz w:val="24"/>
          <w:szCs w:val="24"/>
        </w:rPr>
        <w:t xml:space="preserve">λόγω υλοποίησης του έργου με τίτλο «Ανάδειξη ιστορικού χώρου Αγίας Παρασκευής και οδού πρόσβασης </w:t>
      </w:r>
      <w:r w:rsidRPr="00B85234">
        <w:rPr>
          <w:rFonts w:asciiTheme="minorHAnsi" w:hAnsiTheme="minorHAnsi" w:cstheme="minorHAnsi"/>
          <w:color w:val="00000A"/>
          <w:sz w:val="24"/>
          <w:szCs w:val="24"/>
        </w:rPr>
        <w:t>(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Γιαννούτσου</w:t>
      </w:r>
      <w:proofErr w:type="spellEnd"/>
      <w:r w:rsidRPr="00B85234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Pr="00B85234">
        <w:rPr>
          <w:rFonts w:asciiTheme="minorHAnsi" w:hAnsiTheme="minorHAnsi" w:cstheme="minorHAnsi"/>
          <w:sz w:val="24"/>
          <w:szCs w:val="24"/>
        </w:rPr>
        <w:t xml:space="preserve"> και τον ορισμό ως νέου χώρου για την προσωρινή λειτουργία της,  την οδό Ρούμελης σε μήκος 311</w:t>
      </w:r>
      <w:r>
        <w:rPr>
          <w:rFonts w:asciiTheme="minorHAnsi" w:hAnsiTheme="minorHAnsi" w:cstheme="minorHAnsi"/>
          <w:sz w:val="24"/>
          <w:szCs w:val="24"/>
        </w:rPr>
        <w:t xml:space="preserve"> περίπου </w:t>
      </w:r>
      <w:r w:rsidRPr="00B85234">
        <w:rPr>
          <w:rFonts w:asciiTheme="minorHAnsi" w:hAnsiTheme="minorHAnsi" w:cstheme="minorHAnsi"/>
          <w:sz w:val="24"/>
          <w:szCs w:val="24"/>
        </w:rPr>
        <w:t xml:space="preserve"> μέτρων </w:t>
      </w:r>
      <w:proofErr w:type="spellStart"/>
      <w:r w:rsidRPr="00B85234">
        <w:rPr>
          <w:rFonts w:asciiTheme="minorHAnsi" w:hAnsiTheme="minorHAnsi" w:cstheme="minorHAnsi"/>
          <w:sz w:val="24"/>
          <w:szCs w:val="24"/>
        </w:rPr>
        <w:t>επ΄αυτής</w:t>
      </w:r>
      <w:proofErr w:type="spellEnd"/>
      <w:r w:rsidRPr="00B85234">
        <w:rPr>
          <w:rFonts w:asciiTheme="minorHAnsi" w:hAnsiTheme="minorHAnsi" w:cstheme="minorHAnsi"/>
          <w:sz w:val="24"/>
          <w:szCs w:val="24"/>
        </w:rPr>
        <w:t xml:space="preserve">   και συγκεκριμένα </w:t>
      </w:r>
      <w:r w:rsidRPr="00B85234">
        <w:rPr>
          <w:rFonts w:asciiTheme="minorHAnsi" w:hAnsiTheme="minorHAnsi" w:cstheme="minorHAnsi"/>
          <w:color w:val="00000A"/>
          <w:sz w:val="24"/>
          <w:szCs w:val="24"/>
        </w:rPr>
        <w:t xml:space="preserve">μεταξύ των κάθετων 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σ΄</w:t>
      </w:r>
      <w:proofErr w:type="spellEnd"/>
      <w:r w:rsidRPr="00B85234">
        <w:rPr>
          <w:rFonts w:asciiTheme="minorHAnsi" w:hAnsiTheme="minorHAnsi" w:cstheme="minorHAnsi"/>
          <w:color w:val="00000A"/>
          <w:sz w:val="24"/>
          <w:szCs w:val="24"/>
        </w:rPr>
        <w:t xml:space="preserve"> αυτή οδών  Διστόμου και 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Χαιρωνείας</w:t>
      </w:r>
      <w:proofErr w:type="spellEnd"/>
      <w:r w:rsidRPr="00B85234">
        <w:rPr>
          <w:rFonts w:asciiTheme="minorHAnsi" w:hAnsiTheme="minorHAnsi" w:cstheme="minorHAnsi"/>
          <w:sz w:val="24"/>
          <w:szCs w:val="24"/>
        </w:rPr>
        <w:t>,</w:t>
      </w:r>
      <w:r w:rsidR="000D2B2C">
        <w:rPr>
          <w:rFonts w:asciiTheme="minorHAnsi" w:hAnsiTheme="minorHAnsi" w:cstheme="minorHAnsi"/>
          <w:sz w:val="24"/>
          <w:szCs w:val="24"/>
        </w:rPr>
        <w:t xml:space="preserve"> από το Σάββατο 6 Αυγούστου 2022 και </w:t>
      </w:r>
      <w:r w:rsidRPr="00B85234">
        <w:rPr>
          <w:rFonts w:asciiTheme="minorHAnsi" w:hAnsiTheme="minorHAnsi" w:cstheme="minorHAnsi"/>
          <w:sz w:val="24"/>
          <w:szCs w:val="24"/>
        </w:rPr>
        <w:t xml:space="preserve"> για</w:t>
      </w:r>
      <w:r w:rsidR="000D2B2C">
        <w:rPr>
          <w:rFonts w:asciiTheme="minorHAnsi" w:hAnsiTheme="minorHAnsi" w:cstheme="minorHAnsi"/>
          <w:sz w:val="24"/>
          <w:szCs w:val="24"/>
        </w:rPr>
        <w:t xml:space="preserve"> </w:t>
      </w:r>
      <w:r w:rsidRPr="00B85234">
        <w:rPr>
          <w:rFonts w:asciiTheme="minorHAnsi" w:hAnsiTheme="minorHAnsi" w:cstheme="minorHAnsi"/>
          <w:sz w:val="24"/>
          <w:szCs w:val="24"/>
        </w:rPr>
        <w:t xml:space="preserve">χρονικό διάστημα </w:t>
      </w:r>
      <w:r w:rsidR="009D6BF5">
        <w:rPr>
          <w:rFonts w:asciiTheme="minorHAnsi" w:hAnsiTheme="minorHAnsi" w:cstheme="minorHAnsi"/>
          <w:sz w:val="24"/>
          <w:szCs w:val="24"/>
        </w:rPr>
        <w:t xml:space="preserve">όχι μεγαλύτερο </w:t>
      </w:r>
      <w:r w:rsidR="000D2B2C">
        <w:rPr>
          <w:rFonts w:asciiTheme="minorHAnsi" w:hAnsiTheme="minorHAnsi" w:cstheme="minorHAnsi"/>
          <w:sz w:val="24"/>
          <w:szCs w:val="24"/>
        </w:rPr>
        <w:t xml:space="preserve">των </w:t>
      </w:r>
      <w:r>
        <w:rPr>
          <w:rFonts w:asciiTheme="minorHAnsi" w:hAnsiTheme="minorHAnsi" w:cstheme="minorHAnsi"/>
          <w:sz w:val="24"/>
          <w:szCs w:val="24"/>
        </w:rPr>
        <w:t xml:space="preserve">τριών </w:t>
      </w:r>
      <w:r w:rsidR="000D2B2C">
        <w:rPr>
          <w:rFonts w:asciiTheme="minorHAnsi" w:hAnsiTheme="minorHAnsi" w:cstheme="minorHAnsi"/>
          <w:sz w:val="24"/>
          <w:szCs w:val="24"/>
        </w:rPr>
        <w:t xml:space="preserve">(3) </w:t>
      </w:r>
      <w:r w:rsidRPr="00B85234">
        <w:rPr>
          <w:rFonts w:asciiTheme="minorHAnsi" w:hAnsiTheme="minorHAnsi" w:cstheme="minorHAnsi"/>
          <w:sz w:val="24"/>
          <w:szCs w:val="24"/>
        </w:rPr>
        <w:t xml:space="preserve"> μηνών».</w:t>
      </w:r>
    </w:p>
    <w:p w:rsidR="009D6BF5" w:rsidRPr="00B85234" w:rsidRDefault="009D6BF5" w:rsidP="000D2B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AE1BB7" w:rsidRDefault="006E7A69" w:rsidP="000D2B2C">
      <w:pPr>
        <w:widowControl w:val="0"/>
        <w:tabs>
          <w:tab w:val="center" w:pos="846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02FF">
        <w:rPr>
          <w:rFonts w:ascii="Arial" w:eastAsia="Bookman Old Style" w:hAnsi="Arial" w:cs="Arial"/>
          <w:b/>
          <w:bCs/>
          <w:sz w:val="22"/>
          <w:szCs w:val="22"/>
        </w:rPr>
        <w:t>Κατά</w:t>
      </w:r>
      <w:r w:rsidRPr="001D02FF">
        <w:rPr>
          <w:rFonts w:ascii="Arial" w:eastAsia="Bookman Old Style" w:hAnsi="Arial" w:cs="Arial"/>
          <w:bCs/>
          <w:sz w:val="22"/>
          <w:szCs w:val="22"/>
        </w:rPr>
        <w:t xml:space="preserve">  </w:t>
      </w:r>
      <w:r w:rsidRPr="00AE1BB7">
        <w:rPr>
          <w:rFonts w:asciiTheme="minorHAnsi" w:eastAsia="Bookman Old Style" w:hAnsiTheme="minorHAnsi" w:cstheme="minorHAnsi"/>
          <w:bCs/>
          <w:sz w:val="24"/>
          <w:szCs w:val="24"/>
        </w:rPr>
        <w:t xml:space="preserve">ψήφισαν οι δημοτικοί σύμβουλοι </w:t>
      </w:r>
      <w:r w:rsidRPr="00AE1BB7">
        <w:rPr>
          <w:rFonts w:asciiTheme="minorHAnsi" w:hAnsiTheme="minorHAnsi" w:cstheme="minorHAnsi"/>
          <w:sz w:val="24"/>
          <w:szCs w:val="24"/>
        </w:rPr>
        <w:t xml:space="preserve">1)  </w:t>
      </w:r>
      <w:proofErr w:type="spellStart"/>
      <w:r w:rsidRPr="00AE1BB7">
        <w:rPr>
          <w:rFonts w:asciiTheme="minorHAnsi" w:hAnsiTheme="minorHAnsi" w:cstheme="minorHAnsi"/>
          <w:sz w:val="24"/>
          <w:szCs w:val="24"/>
        </w:rPr>
        <w:t>Κοτσικώνας</w:t>
      </w:r>
      <w:proofErr w:type="spellEnd"/>
      <w:r w:rsidRPr="00AE1BB7">
        <w:rPr>
          <w:rFonts w:asciiTheme="minorHAnsi" w:hAnsiTheme="minorHAnsi" w:cstheme="minorHAnsi"/>
          <w:sz w:val="24"/>
          <w:szCs w:val="24"/>
        </w:rPr>
        <w:t xml:space="preserve"> Επαμεινώνδας, 2)  </w:t>
      </w:r>
      <w:r w:rsidR="00AE1BB7" w:rsidRPr="00AE1BB7">
        <w:rPr>
          <w:rFonts w:asciiTheme="minorHAnsi" w:hAnsiTheme="minorHAnsi" w:cstheme="minorHAnsi"/>
          <w:sz w:val="24"/>
          <w:szCs w:val="24"/>
        </w:rPr>
        <w:t xml:space="preserve"> </w:t>
      </w:r>
      <w:r w:rsidRPr="00AE1B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1BB7">
        <w:rPr>
          <w:rFonts w:asciiTheme="minorHAnsi" w:hAnsiTheme="minorHAnsi" w:cstheme="minorHAnsi"/>
          <w:sz w:val="24"/>
          <w:szCs w:val="24"/>
        </w:rPr>
        <w:t>Μπράλιος</w:t>
      </w:r>
      <w:proofErr w:type="spellEnd"/>
      <w:r w:rsidRPr="00AE1BB7">
        <w:rPr>
          <w:rFonts w:asciiTheme="minorHAnsi" w:hAnsiTheme="minorHAnsi" w:cstheme="minorHAnsi"/>
          <w:sz w:val="24"/>
          <w:szCs w:val="24"/>
        </w:rPr>
        <w:t xml:space="preserve"> Νικόλαος </w:t>
      </w:r>
      <w:r w:rsidR="00AE1BB7" w:rsidRPr="00AE1BB7">
        <w:rPr>
          <w:rFonts w:asciiTheme="minorHAnsi" w:hAnsiTheme="minorHAnsi" w:cstheme="minorHAnsi"/>
          <w:sz w:val="24"/>
          <w:szCs w:val="24"/>
        </w:rPr>
        <w:t>3</w:t>
      </w:r>
      <w:r w:rsidRPr="00AE1BB7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Pr="00AE1BB7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AE1BB7">
        <w:rPr>
          <w:rFonts w:asciiTheme="minorHAnsi" w:hAnsiTheme="minorHAnsi" w:cstheme="minorHAnsi"/>
          <w:sz w:val="24"/>
          <w:szCs w:val="24"/>
        </w:rPr>
        <w:t xml:space="preserve"> Δημήτριος</w:t>
      </w:r>
      <w:r w:rsidR="00AE1BB7">
        <w:rPr>
          <w:rFonts w:asciiTheme="minorHAnsi" w:hAnsiTheme="minorHAnsi" w:cstheme="minorHAnsi"/>
          <w:sz w:val="24"/>
          <w:szCs w:val="24"/>
        </w:rPr>
        <w:t xml:space="preserve"> </w:t>
      </w:r>
      <w:r w:rsidR="000D2B2C">
        <w:rPr>
          <w:rFonts w:asciiTheme="minorHAnsi" w:hAnsiTheme="minorHAnsi" w:cstheme="minorHAnsi"/>
          <w:sz w:val="24"/>
          <w:szCs w:val="24"/>
        </w:rPr>
        <w:t xml:space="preserve">4) 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Γαλανός Κων. 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5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Πούλος</w:t>
      </w:r>
      <w:proofErr w:type="spellEnd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Ευάγγελος. 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6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Καπλάνης</w:t>
      </w:r>
      <w:proofErr w:type="spellEnd"/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Κων/νος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7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) </w:t>
      </w:r>
      <w:proofErr w:type="spellStart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Τόλιας</w:t>
      </w:r>
      <w:proofErr w:type="spellEnd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Δημήτριος 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8)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</w:t>
      </w:r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Κατής </w:t>
      </w:r>
      <w:proofErr w:type="spellStart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Χαρ</w:t>
      </w:r>
      <w:proofErr w:type="spellEnd"/>
      <w:r w:rsidR="000D2B2C"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.</w:t>
      </w:r>
      <w:r w:rsidR="000D2B2C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</w:t>
      </w:r>
      <w:r w:rsidR="000D2B2C">
        <w:rPr>
          <w:rFonts w:asciiTheme="minorHAnsi" w:hAnsiTheme="minorHAnsi" w:cstheme="minorHAnsi"/>
          <w:sz w:val="24"/>
          <w:szCs w:val="24"/>
        </w:rPr>
        <w:t xml:space="preserve">αι </w:t>
      </w:r>
      <w:r w:rsidR="000D2B2C"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ΛΕΥΚΟ ψήφισε ο δημοτικός σύμβουλος κ. </w:t>
      </w:r>
      <w:proofErr w:type="spellStart"/>
      <w:r w:rsidR="000D2B2C"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>Καπλάνης</w:t>
      </w:r>
      <w:proofErr w:type="spellEnd"/>
      <w:r w:rsidR="000D2B2C" w:rsidRPr="00B85234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Κων/νος</w:t>
      </w:r>
      <w:r w:rsidR="00AE1BB7">
        <w:rPr>
          <w:rFonts w:asciiTheme="minorHAnsi" w:hAnsiTheme="minorHAnsi" w:cstheme="minorHAnsi"/>
          <w:sz w:val="24"/>
          <w:szCs w:val="24"/>
        </w:rPr>
        <w:t>, για τους λόγους που αναφέρονται στο εισηγητικό της παρούσης.</w:t>
      </w:r>
      <w:r w:rsidRPr="00AE1BB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E7A69" w:rsidRDefault="006E7A69" w:rsidP="006E7A69">
      <w:pPr>
        <w:widowControl w:val="0"/>
        <w:tabs>
          <w:tab w:val="center" w:pos="8460"/>
        </w:tabs>
        <w:spacing w:line="276" w:lineRule="exact"/>
        <w:jc w:val="both"/>
      </w:pPr>
    </w:p>
    <w:p w:rsidR="006E7A69" w:rsidRPr="00AE1BB7" w:rsidRDefault="006E7A69" w:rsidP="006E7A69">
      <w:pPr>
        <w:pStyle w:val="a5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af3"/>
          <w:rFonts w:eastAsia="SimSun" w:cs="Arial"/>
          <w:iCs/>
          <w:kern w:val="2"/>
          <w:szCs w:val="22"/>
          <w:highlight w:val="white"/>
          <w:shd w:val="clear" w:color="auto" w:fill="FFFFFF"/>
          <w:lang w:bidi="hi-IN"/>
        </w:rPr>
        <w:t xml:space="preserve">       </w:t>
      </w:r>
      <w:r w:rsidRPr="00AE1BB7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  <w:highlight w:val="white"/>
          <w:shd w:val="clear" w:color="auto" w:fill="FFFFFF"/>
          <w:lang w:bidi="hi-IN"/>
        </w:rPr>
        <w:t>Το Δ.Σ. εξουσιοδοτεί τον  Δήμαρχο να υποβάλλει στον Συντονιστή της  Αποκεντρωμένης   Διοίκησης Θεσσαλίας – Στερεάς Ελλάδας επικυρωμένο αντίγραφο της απόφασης αυτής.</w:t>
      </w:r>
    </w:p>
    <w:p w:rsidR="006E7A69" w:rsidRDefault="006E7A69" w:rsidP="006E7A69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αριθμό 8</w:t>
      </w:r>
      <w:r w:rsidR="000D2B2C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E7A69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E61E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Πούλος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Επαμεινώνδας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E61E6B" w:rsidRPr="008B4C37" w:rsidRDefault="00E61E6B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23D22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Κατής Χαράλαμπος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23D22" w:rsidRPr="008B4C37" w:rsidRDefault="00E23D22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E23D22" w:rsidRPr="008B4C37" w:rsidRDefault="00E23D22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4D5D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1E00FE"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98" w:rsidRDefault="00BF5F98">
      <w:r>
        <w:separator/>
      </w:r>
    </w:p>
  </w:endnote>
  <w:endnote w:type="continuationSeparator" w:id="0">
    <w:p w:rsidR="00BF5F98" w:rsidRDefault="00BF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FC1D03">
    <w:pPr>
      <w:pStyle w:val="a3"/>
      <w:jc w:val="center"/>
    </w:pPr>
    <w:r>
      <w:t>8</w:t>
    </w:r>
    <w:r w:rsidR="00D652D8">
      <w:t>3</w:t>
    </w:r>
    <w:r>
      <w:t xml:space="preserve">/2022 ΑΠΟΦΑΣΗ ΔΗΜΟΤΙΚΟΥ ΣΥΜΒΟΥΛΙΟΥ ΔΗΜΟΥ ΛΕΒΑΔΕΩΝ </w:t>
    </w:r>
  </w:p>
  <w:p w:rsidR="00853E42" w:rsidRDefault="00051F3D">
    <w:pPr>
      <w:pStyle w:val="a3"/>
      <w:jc w:val="center"/>
    </w:pPr>
    <w:fldSimple w:instr=" PAGE   \* MERGEFORMAT ">
      <w:r w:rsidR="00AB4076">
        <w:rPr>
          <w:noProof/>
        </w:rPr>
        <w:t>5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98" w:rsidRDefault="00BF5F98">
      <w:r>
        <w:separator/>
      </w:r>
    </w:p>
  </w:footnote>
  <w:footnote w:type="continuationSeparator" w:id="0">
    <w:p w:rsidR="00BF5F98" w:rsidRDefault="00BF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A6687B-B4DF-4271-B6DD-CE14B66F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2022-07-28T08:22:00Z</cp:lastPrinted>
  <dcterms:created xsi:type="dcterms:W3CDTF">2022-07-28T09:50:00Z</dcterms:created>
  <dcterms:modified xsi:type="dcterms:W3CDTF">2022-07-29T05:11:00Z</dcterms:modified>
</cp:coreProperties>
</file>