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753" w:rsidRDefault="00672753" w:rsidP="0067275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72753" w:rsidRPr="003963EF" w:rsidRDefault="00672753" w:rsidP="0067275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4B0773" w:rsidRPr="004B0773" w:rsidRDefault="00672753" w:rsidP="004B0773">
      <w:pPr>
        <w:pStyle w:val="2"/>
        <w:widowControl w:val="0"/>
        <w:jc w:val="left"/>
        <w:rPr>
          <w:rFonts w:ascii="Arial" w:hAnsi="Arial" w:cs="Arial"/>
          <w:sz w:val="22"/>
          <w:szCs w:val="22"/>
        </w:rPr>
      </w:pPr>
      <w:r w:rsidRPr="004B0773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4B0773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</w:t>
      </w:r>
    </w:p>
    <w:p w:rsidR="007C38B5" w:rsidRPr="004B0773" w:rsidRDefault="00672753" w:rsidP="004B0773">
      <w:pPr>
        <w:pStyle w:val="2"/>
        <w:widowControl w:val="0"/>
        <w:jc w:val="right"/>
        <w:rPr>
          <w:rFonts w:ascii="Arial" w:hAnsi="Arial" w:cs="Arial"/>
          <w:sz w:val="22"/>
          <w:szCs w:val="22"/>
        </w:rPr>
      </w:pPr>
      <w:r w:rsidRPr="004B0773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</w:t>
      </w:r>
      <w:r w:rsidRPr="004B0773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</w:t>
      </w:r>
      <w:r w:rsidR="004B0773">
        <w:rPr>
          <w:rFonts w:asciiTheme="minorHAnsi" w:eastAsia="Arial" w:hAnsiTheme="minorHAnsi" w:cstheme="minorHAnsi"/>
          <w:bCs/>
          <w:iCs/>
          <w:position w:val="2"/>
        </w:rPr>
        <w:t xml:space="preserve"> </w:t>
      </w:r>
      <w:r w:rsidR="007C38B5" w:rsidRPr="004B0773">
        <w:rPr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>ΑΝΑΡΤΗΤΕΑ</w:t>
      </w:r>
      <w:r w:rsidR="007C38B5" w:rsidRPr="004B0773">
        <w:rPr>
          <w:rFonts w:ascii="Arial" w:eastAsia="Calibri" w:hAnsi="Arial" w:cs="Arial"/>
          <w:bCs/>
          <w:sz w:val="22"/>
          <w:szCs w:val="22"/>
        </w:rPr>
        <w:t xml:space="preserve"> ΣΤ</w:t>
      </w:r>
      <w:r w:rsidR="004B0773">
        <w:rPr>
          <w:rFonts w:ascii="Arial" w:eastAsia="Calibri" w:hAnsi="Arial" w:cs="Arial"/>
          <w:bCs/>
          <w:sz w:val="22"/>
          <w:szCs w:val="22"/>
        </w:rPr>
        <w:t>Ο</w:t>
      </w:r>
      <w:r w:rsidR="007C38B5" w:rsidRPr="004B0773">
        <w:rPr>
          <w:rFonts w:ascii="Arial" w:eastAsia="Calibri" w:hAnsi="Arial" w:cs="Arial"/>
          <w:bCs/>
          <w:sz w:val="22"/>
          <w:szCs w:val="22"/>
        </w:rPr>
        <w:t xml:space="preserve"> ΔΙΑΥΓΕΙΑ  </w:t>
      </w:r>
    </w:p>
    <w:p w:rsidR="007C38B5" w:rsidRPr="00F552F6" w:rsidRDefault="007C38B5" w:rsidP="007C38B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084660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4B0773">
        <w:rPr>
          <w:rFonts w:ascii="Arial" w:eastAsia="Calibri" w:hAnsi="Arial" w:cs="Arial"/>
          <w:b/>
          <w:bCs/>
          <w:position w:val="2"/>
          <w:sz w:val="22"/>
          <w:szCs w:val="22"/>
        </w:rPr>
        <w:t>12569</w:t>
      </w:r>
    </w:p>
    <w:p w:rsidR="007C38B5" w:rsidRPr="00F53798" w:rsidRDefault="007C38B5" w:rsidP="007C38B5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815A13">
        <w:rPr>
          <w:rFonts w:asciiTheme="minorHAnsi" w:eastAsia="Arial" w:hAnsiTheme="minorHAnsi" w:cstheme="minorHAnsi"/>
          <w:b/>
          <w:bCs/>
          <w:position w:val="2"/>
        </w:rPr>
        <w:t>1</w:t>
      </w:r>
      <w:r w:rsidR="00084660">
        <w:rPr>
          <w:rFonts w:asciiTheme="minorHAnsi" w:eastAsia="Arial" w:hAnsiTheme="minorHAnsi" w:cstheme="minorHAnsi"/>
          <w:b/>
          <w:bCs/>
          <w:position w:val="2"/>
        </w:rPr>
        <w:t>9</w:t>
      </w:r>
      <w:r w:rsidR="00815A13">
        <w:rPr>
          <w:rFonts w:asciiTheme="minorHAnsi" w:eastAsia="Arial" w:hAnsiTheme="minorHAnsi" w:cstheme="minorHAnsi"/>
          <w:b/>
          <w:bCs/>
          <w:position w:val="2"/>
        </w:rPr>
        <w:t>/7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084660">
        <w:rPr>
          <w:rFonts w:asciiTheme="minorHAnsi" w:hAnsiTheme="minorHAnsi" w:cstheme="minorHAnsi"/>
        </w:rPr>
        <w:t>5</w:t>
      </w:r>
      <w:r w:rsidRPr="00F53798">
        <w:rPr>
          <w:rFonts w:asciiTheme="minorHAnsi" w:hAnsiTheme="minorHAnsi" w:cstheme="minorHAnsi"/>
        </w:rPr>
        <w:t xml:space="preserve">ης </w:t>
      </w:r>
      <w:r w:rsidR="00084660">
        <w:rPr>
          <w:rFonts w:asciiTheme="minorHAnsi" w:hAnsiTheme="minorHAnsi" w:cstheme="minorHAnsi"/>
        </w:rPr>
        <w:t>ΜΕΙΚΤΗΣ</w:t>
      </w:r>
      <w:r w:rsidR="00815A13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</w:rPr>
        <w:t xml:space="preserve">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6A7D4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79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084660" w:rsidRPr="00084660" w:rsidRDefault="00CB6590" w:rsidP="00084660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084660" w:rsidRPr="00084660">
        <w:rPr>
          <w:rFonts w:asciiTheme="minorHAnsi" w:hAnsiTheme="minorHAnsi" w:cstheme="minorHAnsi"/>
          <w:b/>
          <w:bCs/>
        </w:rPr>
        <w:t>Αναμόρφωση προϋπολογισμού Δήμου οικονομικού έτους 2022 (</w:t>
      </w:r>
      <w:r w:rsidR="00084660" w:rsidRPr="00084660">
        <w:rPr>
          <w:rFonts w:asciiTheme="minorHAnsi" w:hAnsiTheme="minorHAnsi" w:cstheme="minorHAnsi"/>
          <w:b/>
        </w:rPr>
        <w:t xml:space="preserve">Η 200/2022 Απόφαση της Ο.Ε) </w:t>
      </w: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815A1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8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</w:t>
      </w:r>
      <w:r w:rsidR="00815A13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Δευτέρα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0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0846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μεικτή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="00084660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="00084660" w:rsidRPr="00084660">
        <w:rPr>
          <w:rStyle w:val="a6"/>
          <w:rFonts w:asciiTheme="minorHAnsi" w:hAnsiTheme="minorHAnsi" w:cstheme="minorHAnsi"/>
          <w:b w:val="0"/>
          <w:shd w:val="clear" w:color="auto" w:fill="FFFFFF"/>
        </w:rPr>
        <w:t xml:space="preserve">σύμφωνα με </w:t>
      </w:r>
      <w:r w:rsidR="00084660">
        <w:rPr>
          <w:rStyle w:val="a6"/>
          <w:rFonts w:asciiTheme="minorHAnsi" w:hAnsiTheme="minorHAnsi" w:cstheme="minorHAnsi"/>
          <w:b w:val="0"/>
          <w:shd w:val="clear" w:color="auto" w:fill="FFFFFF"/>
        </w:rPr>
        <w:t xml:space="preserve">τις </w:t>
      </w:r>
      <w:r w:rsidR="00084660"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084660" w:rsidRPr="00084660">
        <w:rPr>
          <w:rFonts w:asciiTheme="minorHAnsi" w:hAnsiTheme="minorHAnsi" w:cstheme="minorHAnsi"/>
        </w:rPr>
        <w:t>κορωνοϊού</w:t>
      </w:r>
      <w:proofErr w:type="spellEnd"/>
      <w:r w:rsidR="00084660" w:rsidRPr="00084660">
        <w:rPr>
          <w:rFonts w:asciiTheme="minorHAnsi" w:hAnsiTheme="minorHAnsi" w:cstheme="minorHAnsi"/>
        </w:rPr>
        <w:t xml:space="preserve"> </w:t>
      </w:r>
      <w:r w:rsidR="00084660" w:rsidRPr="00084660">
        <w:rPr>
          <w:rFonts w:asciiTheme="minorHAnsi" w:hAnsiTheme="minorHAnsi" w:cstheme="minorHAnsi"/>
          <w:lang w:val="en-US"/>
        </w:rPr>
        <w:t>COVID</w:t>
      </w:r>
      <w:r w:rsidR="00084660" w:rsidRPr="00084660">
        <w:rPr>
          <w:rFonts w:asciiTheme="minorHAnsi" w:hAnsiTheme="minorHAnsi" w:cstheme="minorHAnsi"/>
        </w:rPr>
        <w:t xml:space="preserve"> -19»</w:t>
      </w:r>
      <w:r w:rsidR="00084660">
        <w:rPr>
          <w:rFonts w:asciiTheme="minorHAnsi" w:hAnsiTheme="minorHAnsi" w:cstheme="minorHAnsi"/>
        </w:rPr>
        <w:t xml:space="preserve"> και</w:t>
      </w:r>
      <w:r w:rsidR="00084660"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0846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351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</w:t>
      </w:r>
      <w:r w:rsidR="000846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4</w:t>
      </w:r>
      <w:r w:rsidR="00815A13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-7-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</w:t>
      </w:r>
      <w:r w:rsidR="000846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815A13" w:rsidRPr="00BB488C" w:rsidRDefault="00815A13" w:rsidP="00815A1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F715B9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F715B9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807740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21</w:t>
      </w:r>
      <w:r w:rsidRPr="00F715B9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δημοτικοί σύμβουλοι  :</w:t>
      </w:r>
    </w:p>
    <w:p w:rsidR="00672753" w:rsidRPr="00BB488C" w:rsidRDefault="00672753" w:rsidP="00672753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815A13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815A13" w:rsidRPr="00BB488C" w:rsidRDefault="00815A13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815A13" w:rsidRPr="00960DCE" w:rsidRDefault="00815A13" w:rsidP="00A64FE5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815A13" w:rsidRPr="00BB488C" w:rsidRDefault="00815A13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715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815A13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497214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715B9" w:rsidRPr="00815A13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5B9" w:rsidRPr="00BB488C" w:rsidTr="00A64FE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715B9" w:rsidRPr="00BB488C" w:rsidTr="00A64FE5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F715B9" w:rsidRPr="00CA553A" w:rsidRDefault="00F715B9" w:rsidP="00B10E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F715B9" w:rsidRPr="00960DCE" w:rsidRDefault="00F715B9" w:rsidP="00B10E5D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715B9" w:rsidRPr="00497214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715B9" w:rsidRPr="00C8017D" w:rsidRDefault="00F715B9" w:rsidP="00F715B9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 </w:t>
            </w: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 w:rsidR="00711EBA">
              <w:rPr>
                <w:rFonts w:ascii="Arial" w:hAnsi="Arial" w:cs="Arial"/>
                <w:sz w:val="22"/>
                <w:szCs w:val="22"/>
              </w:rPr>
              <w:t>(Απών στο 2&amp; 3 ΘΗΔ)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Οι οποίοι δεν προσήλθαν </w:t>
            </w: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960DCE" w:rsidRDefault="00F715B9" w:rsidP="00A64FE5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715B9" w:rsidRPr="00BB488C" w:rsidTr="00A64FE5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715B9" w:rsidRPr="00BB488C" w:rsidRDefault="00F715B9" w:rsidP="00A64FE5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715B9" w:rsidRPr="00DF4006" w:rsidRDefault="00F715B9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715B9" w:rsidRPr="00BB488C" w:rsidRDefault="00F715B9" w:rsidP="00A64FE5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715B9" w:rsidRPr="00BB488C" w:rsidRDefault="00F715B9" w:rsidP="00A64FE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72753" w:rsidRDefault="00672753" w:rsidP="00672753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72753" w:rsidRDefault="00672753" w:rsidP="0067275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72753" w:rsidRPr="00844AC6" w:rsidRDefault="00672753" w:rsidP="0067275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72753" w:rsidRPr="00F53798" w:rsidRDefault="00084660" w:rsidP="00672753">
      <w:pPr>
        <w:ind w:left="-28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084660" w:rsidRPr="00276422" w:rsidRDefault="00084660" w:rsidP="0008466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</w:pPr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Εισηγούμενη </w:t>
      </w:r>
      <w:r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 xml:space="preserve"> </w:t>
      </w:r>
      <w:r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 xml:space="preserve">  το  </w:t>
      </w:r>
      <w:r w:rsidR="006A7D4B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>πρώτο</w:t>
      </w:r>
      <w:r w:rsidRPr="00276422">
        <w:rPr>
          <w:rFonts w:ascii="Calibri" w:eastAsia="Arial" w:hAnsi="Calibri" w:cs="Calibri"/>
          <w:bCs/>
          <w:highlight w:val="white"/>
          <w:shd w:val="clear" w:color="auto" w:fill="FFFFFF"/>
          <w:lang w:bidi="hi-IN"/>
        </w:rPr>
        <w:t xml:space="preserve">  θέμα της </w:t>
      </w:r>
      <w:r w:rsidRPr="00276422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 </w:t>
      </w:r>
      <w:r w:rsidRPr="00276422">
        <w:rPr>
          <w:rFonts w:ascii="Calibri" w:eastAsia="Arial" w:hAnsi="Calibri" w:cs="Calibri"/>
          <w:shd w:val="clear" w:color="auto" w:fill="FFFFFF"/>
          <w:lang w:bidi="hi-IN"/>
        </w:rPr>
        <w:t>ημερήσιας διάταξης</w:t>
      </w:r>
      <w:r w:rsidRPr="00276422">
        <w:rPr>
          <w:rStyle w:val="FontStyle17"/>
          <w:rFonts w:ascii="Calibri" w:eastAsia="Calibri" w:hAnsi="Calibri" w:cs="Calibri"/>
          <w:iCs/>
          <w:spacing w:val="-3"/>
          <w:sz w:val="24"/>
          <w:szCs w:val="24"/>
        </w:rPr>
        <w:t>,</w:t>
      </w:r>
      <w:r w:rsidRPr="00276422">
        <w:rPr>
          <w:rStyle w:val="af9"/>
          <w:rFonts w:ascii="Calibri" w:eastAsia="Arial" w:hAnsi="Calibri" w:cs="Calibri"/>
          <w:color w:val="000000"/>
          <w:highlight w:val="white"/>
          <w:shd w:val="clear" w:color="auto" w:fill="FFFFFF"/>
          <w:lang w:bidi="hi-IN"/>
        </w:rPr>
        <w:t xml:space="preserve"> </w:t>
      </w:r>
      <w:r w:rsidRPr="00276422">
        <w:rPr>
          <w:rStyle w:val="af9"/>
          <w:rFonts w:ascii="Calibri" w:eastAsia="Arial" w:hAnsi="Calibri" w:cs="Calibri"/>
          <w:i w:val="0"/>
          <w:color w:val="000000"/>
          <w:highlight w:val="white"/>
          <w:shd w:val="clear" w:color="auto" w:fill="FFFFFF"/>
          <w:lang w:bidi="hi-IN"/>
        </w:rPr>
        <w:t xml:space="preserve">η κ. </w:t>
      </w:r>
      <w:r w:rsidRPr="00276422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Πρόεδρος  έθεσε υπόψη των μελών του Δημοτικού </w:t>
      </w:r>
      <w:r w:rsidRPr="00276422">
        <w:rPr>
          <w:rFonts w:ascii="Calibri" w:hAnsi="Calibri" w:cs="Calibri"/>
        </w:rPr>
        <w:t xml:space="preserve">  Συμβουλίου </w:t>
      </w:r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την   υπ </w:t>
      </w:r>
      <w:proofErr w:type="spellStart"/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>αριθμ</w:t>
      </w:r>
      <w:proofErr w:type="spellEnd"/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</w:t>
      </w:r>
      <w:r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>200/2022</w:t>
      </w:r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Απόφαση της Οικονομικής Επιτροπής του  </w:t>
      </w:r>
      <w:r w:rsidRPr="00276422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 xml:space="preserve">Δήμου (ΑΔΑ: </w:t>
      </w:r>
      <w:r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Ω35ΑΩ</w:t>
      </w:r>
      <w:r w:rsidRPr="00276422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ΛΗ-</w:t>
      </w:r>
      <w:r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6ΦΖ</w:t>
      </w:r>
      <w:r w:rsidRPr="00276422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 xml:space="preserve">), </w:t>
      </w:r>
      <w:r w:rsidRPr="00276422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σύμφωνα με την οποία  εισηγείται στο Δημοτικό Συμβούλιο την αναμόρφωση του προϋπολογισμού τρέχουσας χρήσης  και συγκεκριμένα</w:t>
      </w:r>
      <w:r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>:</w:t>
      </w:r>
    </w:p>
    <w:p w:rsidR="00084660" w:rsidRPr="00276422" w:rsidRDefault="00084660" w:rsidP="00084660">
      <w:pPr>
        <w:spacing w:line="360" w:lineRule="auto"/>
        <w:rPr>
          <w:rFonts w:ascii="Calibri" w:hAnsi="Calibri" w:cs="Calibri"/>
          <w:b/>
          <w:bCs/>
        </w:rPr>
      </w:pPr>
      <w:r w:rsidRPr="00276422">
        <w:rPr>
          <w:rFonts w:ascii="Calibri" w:hAnsi="Calibri" w:cs="Calibri"/>
        </w:rPr>
        <w:t>1. Αυξάνονται τα έξοδα κατά</w:t>
      </w:r>
      <w:r w:rsidRPr="00276422">
        <w:rPr>
          <w:rFonts w:ascii="Calibri" w:hAnsi="Calibri" w:cs="Calibri"/>
          <w:b/>
          <w:bCs/>
        </w:rPr>
        <w:t xml:space="preserve">  </w:t>
      </w:r>
      <w:r w:rsidR="00A64FE5">
        <w:rPr>
          <w:rFonts w:ascii="Calibri" w:hAnsi="Calibri" w:cs="Calibri"/>
          <w:b/>
          <w:bCs/>
        </w:rPr>
        <w:t>394.113,29</w:t>
      </w:r>
      <w:r w:rsidRPr="00276422">
        <w:rPr>
          <w:rFonts w:ascii="Calibri" w:hAnsi="Calibri" w:cs="Calibri"/>
          <w:b/>
          <w:bCs/>
        </w:rPr>
        <w:t xml:space="preserve">€  </w:t>
      </w:r>
    </w:p>
    <w:p w:rsidR="00A64FE5" w:rsidRDefault="00084660" w:rsidP="00084660">
      <w:pPr>
        <w:spacing w:line="360" w:lineRule="auto"/>
        <w:rPr>
          <w:rFonts w:ascii="Calibri" w:hAnsi="Calibri" w:cs="Calibri"/>
          <w:bCs/>
        </w:rPr>
      </w:pPr>
      <w:r w:rsidRPr="00276422">
        <w:rPr>
          <w:rFonts w:ascii="Calibri" w:hAnsi="Calibri" w:cs="Calibri"/>
        </w:rPr>
        <w:lastRenderedPageBreak/>
        <w:t xml:space="preserve">2 </w:t>
      </w:r>
      <w:r w:rsidRPr="00276422">
        <w:rPr>
          <w:rFonts w:ascii="Calibri" w:hAnsi="Calibri" w:cs="Calibri"/>
          <w:bCs/>
        </w:rPr>
        <w:t>.</w:t>
      </w:r>
      <w:r w:rsidR="00A64FE5">
        <w:rPr>
          <w:rFonts w:ascii="Calibri" w:hAnsi="Calibri" w:cs="Calibri"/>
          <w:bCs/>
        </w:rPr>
        <w:t xml:space="preserve">Αυξάνονται τα έξοδα κατά </w:t>
      </w:r>
      <w:r w:rsidR="00A64FE5" w:rsidRPr="00A64FE5">
        <w:rPr>
          <w:rFonts w:ascii="Calibri" w:hAnsi="Calibri" w:cs="Calibri"/>
          <w:b/>
          <w:bCs/>
        </w:rPr>
        <w:t>153.097,40€</w:t>
      </w:r>
    </w:p>
    <w:p w:rsidR="00084660" w:rsidRPr="00276422" w:rsidRDefault="00A64FE5" w:rsidP="0008466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3.</w:t>
      </w:r>
      <w:r w:rsidR="00084660" w:rsidRPr="00276422">
        <w:rPr>
          <w:rFonts w:ascii="Calibri" w:hAnsi="Calibri" w:cs="Calibri"/>
          <w:bCs/>
        </w:rPr>
        <w:t xml:space="preserve"> </w:t>
      </w:r>
      <w:r w:rsidR="00084660">
        <w:rPr>
          <w:rFonts w:ascii="Calibri" w:hAnsi="Calibri" w:cs="Calibri"/>
          <w:bCs/>
        </w:rPr>
        <w:t xml:space="preserve">Αυξάνεται </w:t>
      </w:r>
      <w:r w:rsidR="00084660" w:rsidRPr="00276422">
        <w:rPr>
          <w:rFonts w:ascii="Calibri" w:hAnsi="Calibri" w:cs="Calibri"/>
        </w:rPr>
        <w:t xml:space="preserve">  το αποθεματικό  κατά </w:t>
      </w:r>
      <w:r w:rsidR="00084660">
        <w:rPr>
          <w:rFonts w:ascii="Calibri" w:hAnsi="Calibri" w:cs="Calibri"/>
          <w:b/>
        </w:rPr>
        <w:t>254</w:t>
      </w:r>
      <w:r w:rsidR="00084660" w:rsidRPr="00276422">
        <w:rPr>
          <w:rFonts w:ascii="Calibri" w:hAnsi="Calibri" w:cs="Calibri"/>
          <w:b/>
        </w:rPr>
        <w:t>.</w:t>
      </w:r>
      <w:r w:rsidR="00084660">
        <w:rPr>
          <w:rFonts w:ascii="Calibri" w:hAnsi="Calibri" w:cs="Calibri"/>
          <w:b/>
        </w:rPr>
        <w:t>215,89</w:t>
      </w:r>
      <w:r w:rsidR="00084660" w:rsidRPr="00276422">
        <w:rPr>
          <w:rFonts w:ascii="Calibri" w:hAnsi="Calibri" w:cs="Calibri"/>
        </w:rPr>
        <w:t xml:space="preserve"> και διαμορφώνεται   </w:t>
      </w:r>
      <w:r w:rsidR="00084660" w:rsidRPr="00276422">
        <w:rPr>
          <w:rFonts w:ascii="Calibri" w:hAnsi="Calibri" w:cs="Calibri"/>
          <w:bCs/>
        </w:rPr>
        <w:t>στα</w:t>
      </w:r>
      <w:r w:rsidR="00084660" w:rsidRPr="00276422">
        <w:rPr>
          <w:rFonts w:ascii="Calibri" w:hAnsi="Calibri" w:cs="Calibri"/>
          <w:b/>
          <w:bCs/>
        </w:rPr>
        <w:t xml:space="preserve"> </w:t>
      </w:r>
      <w:r w:rsidR="00084660">
        <w:rPr>
          <w:rFonts w:ascii="Calibri" w:hAnsi="Calibri" w:cs="Calibri"/>
          <w:b/>
          <w:bCs/>
        </w:rPr>
        <w:t>654.875,80</w:t>
      </w:r>
      <w:r w:rsidR="00084660" w:rsidRPr="00276422">
        <w:rPr>
          <w:rFonts w:ascii="Calibri" w:hAnsi="Calibri" w:cs="Calibri"/>
          <w:b/>
          <w:bCs/>
        </w:rPr>
        <w:t>€.</w:t>
      </w:r>
    </w:p>
    <w:p w:rsidR="00084660" w:rsidRPr="00276422" w:rsidRDefault="00084660" w:rsidP="00084660">
      <w:pPr>
        <w:spacing w:line="360" w:lineRule="auto"/>
        <w:rPr>
          <w:rStyle w:val="af9"/>
          <w:rFonts w:ascii="Calibri" w:eastAsia="Arial" w:hAnsi="Calibri" w:cs="Calibri"/>
          <w:iCs w:val="0"/>
          <w:color w:val="000000"/>
          <w:shd w:val="clear" w:color="auto" w:fill="FFFFFF"/>
          <w:lang w:bidi="hi-IN"/>
        </w:rPr>
      </w:pPr>
      <w:r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>Ο προϋπολογισμός 2022   ανέρχεται στα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 xml:space="preserve"> </w:t>
      </w:r>
      <w:r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3</w:t>
      </w:r>
      <w:r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3</w:t>
      </w:r>
      <w:r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.</w:t>
      </w:r>
      <w:r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959.068,36</w:t>
      </w:r>
      <w:r w:rsidRPr="00276422">
        <w:rPr>
          <w:rStyle w:val="af9"/>
          <w:rFonts w:ascii="Calibri" w:eastAsia="Arial" w:hAnsi="Calibri" w:cs="Calibri"/>
          <w:b/>
          <w:bCs/>
          <w:i w:val="0"/>
          <w:color w:val="000000"/>
          <w:shd w:val="clear" w:color="auto" w:fill="FFFFFF"/>
          <w:lang w:bidi="hi-IN"/>
        </w:rPr>
        <w:t>€</w:t>
      </w:r>
      <w:r w:rsidRPr="00276422">
        <w:rPr>
          <w:rStyle w:val="af9"/>
          <w:rFonts w:ascii="Calibri" w:eastAsia="Arial" w:hAnsi="Calibri" w:cs="Calibri"/>
          <w:b/>
          <w:bCs/>
          <w:color w:val="000000"/>
          <w:shd w:val="clear" w:color="auto" w:fill="FFFFFF"/>
          <w:lang w:bidi="hi-IN"/>
        </w:rPr>
        <w:t xml:space="preserve"> </w:t>
      </w:r>
      <w:r w:rsidRPr="00276422">
        <w:rPr>
          <w:rStyle w:val="af9"/>
          <w:rFonts w:ascii="Calibri" w:eastAsia="Arial" w:hAnsi="Calibri" w:cs="Calibri"/>
          <w:i w:val="0"/>
          <w:color w:val="000000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 xml:space="preserve"> </w:t>
      </w:r>
      <w:r w:rsidRPr="00276422">
        <w:rPr>
          <w:rStyle w:val="a6"/>
          <w:rFonts w:ascii="Calibri" w:hAnsi="Calibri" w:cs="Calibri"/>
          <w:iCs/>
        </w:rPr>
        <w:t>οικ. 55040/26-7-2021</w:t>
      </w:r>
      <w:r w:rsidRPr="00276422">
        <w:rPr>
          <w:rStyle w:val="af9"/>
          <w:rFonts w:ascii="Calibri" w:eastAsia="Arial" w:hAnsi="Calibri" w:cs="Calibri"/>
          <w:color w:val="000000"/>
          <w:shd w:val="clear" w:color="auto" w:fill="FFFFFF"/>
          <w:lang w:bidi="hi-IN"/>
        </w:rPr>
        <w:t>.</w:t>
      </w:r>
    </w:p>
    <w:p w:rsidR="008D0D4C" w:rsidRPr="008D0D4C" w:rsidRDefault="00084660" w:rsidP="00B10E5D">
      <w:pPr>
        <w:pStyle w:val="af6"/>
        <w:numPr>
          <w:ilvl w:val="0"/>
          <w:numId w:val="15"/>
        </w:numPr>
        <w:suppressAutoHyphens w:val="0"/>
        <w:spacing w:before="278" w:after="280" w:line="360" w:lineRule="auto"/>
        <w:ind w:left="142" w:right="-278" w:firstLine="0"/>
        <w:rPr>
          <w:rFonts w:ascii="Calibri" w:hAnsi="Calibri" w:cs="Calibri"/>
        </w:rPr>
      </w:pPr>
      <w:r w:rsidRPr="008D0D4C">
        <w:rPr>
          <w:rFonts w:ascii="Calibri" w:hAnsi="Calibri" w:cs="Calibri"/>
          <w:i/>
          <w:color w:val="000000"/>
        </w:rPr>
        <w:t xml:space="preserve"> </w:t>
      </w:r>
      <w:r w:rsidRPr="008D0D4C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 </w:t>
      </w:r>
      <w:r w:rsidR="00B10E5D" w:rsidRPr="008D0D4C">
        <w:rPr>
          <w:rFonts w:ascii="Calibri" w:eastAsia="Calibri" w:hAnsi="Calibri" w:cs="Calibri"/>
          <w:color w:val="000000"/>
        </w:rPr>
        <w:t>Λαμβάνοντας το λόγο</w:t>
      </w:r>
      <w:r w:rsidR="00B10E5D" w:rsidRPr="008D0D4C">
        <w:rPr>
          <w:rFonts w:ascii="Calibri" w:eastAsia="Calibri" w:hAnsi="Calibri" w:cs="Calibri"/>
          <w:i/>
          <w:color w:val="000000"/>
        </w:rPr>
        <w:t xml:space="preserve">  </w:t>
      </w:r>
      <w:r w:rsidR="00B10E5D" w:rsidRPr="008D0D4C">
        <w:rPr>
          <w:rFonts w:ascii="Calibri" w:eastAsia="Calibri" w:hAnsi="Calibri" w:cs="Calibri"/>
          <w:color w:val="000000"/>
        </w:rPr>
        <w:t>ο</w:t>
      </w:r>
      <w:r w:rsidR="00B10E5D" w:rsidRPr="008D0D4C">
        <w:rPr>
          <w:rFonts w:ascii="Calibri" w:eastAsia="Calibri" w:hAnsi="Calibri" w:cs="Calibri"/>
          <w:i/>
          <w:color w:val="000000"/>
        </w:rPr>
        <w:t xml:space="preserve"> </w:t>
      </w:r>
      <w:r w:rsidR="00B10E5D" w:rsidRPr="008D0D4C">
        <w:rPr>
          <w:rFonts w:ascii="Calibri" w:eastAsia="Calibri" w:hAnsi="Calibri" w:cs="Calibri"/>
          <w:color w:val="000000"/>
        </w:rPr>
        <w:t>επικεφαλής</w:t>
      </w:r>
      <w:r w:rsidR="00B10E5D" w:rsidRPr="008D0D4C">
        <w:rPr>
          <w:rStyle w:val="af9"/>
          <w:rFonts w:ascii="Calibri" w:eastAsia="Bookman Old Style" w:hAnsi="Calibri" w:cs="Calibri"/>
          <w:i w:val="0"/>
          <w:color w:val="000000"/>
          <w:shd w:val="clear" w:color="auto" w:fill="FFFFFF"/>
          <w:lang w:bidi="hi-IN"/>
        </w:rPr>
        <w:t xml:space="preserve">  της δημοτικής  παράταξης « Λαϊκή </w:t>
      </w:r>
      <w:r w:rsidR="00B10E5D" w:rsidRPr="008D0D4C">
        <w:rPr>
          <w:rStyle w:val="af9"/>
          <w:rFonts w:ascii="Calibri" w:eastAsia="Bookman Old Style" w:hAnsi="Calibri" w:cs="Calibri"/>
          <w:i w:val="0"/>
          <w:color w:val="000000"/>
          <w:highlight w:val="white"/>
          <w:shd w:val="clear" w:color="auto" w:fill="FFFFFF"/>
          <w:lang w:bidi="hi-IN"/>
        </w:rPr>
        <w:t xml:space="preserve">Συσπείρωση Λιβαδειάς»   </w:t>
      </w:r>
      <w:proofErr w:type="spellStart"/>
      <w:r w:rsidR="00B10E5D" w:rsidRPr="008D0D4C">
        <w:rPr>
          <w:rStyle w:val="af9"/>
          <w:rFonts w:ascii="Calibri" w:eastAsia="Bookman Old Style" w:hAnsi="Calibri" w:cs="Calibri"/>
          <w:i w:val="0"/>
          <w:color w:val="000000"/>
          <w:highlight w:val="white"/>
          <w:shd w:val="clear" w:color="auto" w:fill="FFFFFF"/>
          <w:lang w:bidi="hi-IN"/>
        </w:rPr>
        <w:t>κ.Κοτσικώνας</w:t>
      </w:r>
      <w:proofErr w:type="spellEnd"/>
      <w:r w:rsidR="00B10E5D" w:rsidRPr="008D0D4C">
        <w:rPr>
          <w:rStyle w:val="af9"/>
          <w:rFonts w:ascii="Calibri" w:eastAsia="Bookman Old Style" w:hAnsi="Calibri" w:cs="Calibri"/>
          <w:i w:val="0"/>
          <w:color w:val="000000"/>
          <w:highlight w:val="white"/>
          <w:shd w:val="clear" w:color="auto" w:fill="FFFFFF"/>
          <w:lang w:bidi="hi-IN"/>
        </w:rPr>
        <w:t xml:space="preserve"> Επαμεινώνδας ,είπε ότι η παράταξή του</w:t>
      </w:r>
      <w:r w:rsidR="00B10E5D" w:rsidRPr="008D0D4C">
        <w:rPr>
          <w:rStyle w:val="af9"/>
          <w:rFonts w:ascii="Calibri" w:eastAsia="Bookman Old Style" w:hAnsi="Calibri" w:cs="Calibri"/>
          <w:color w:val="000000"/>
          <w:highlight w:val="white"/>
          <w:shd w:val="clear" w:color="auto" w:fill="FFFFFF"/>
          <w:lang w:bidi="hi-IN"/>
        </w:rPr>
        <w:t xml:space="preserve"> </w:t>
      </w:r>
      <w:r w:rsidR="00B10E5D" w:rsidRPr="008D0D4C">
        <w:rPr>
          <w:rFonts w:ascii="Calibri" w:hAnsi="Calibri" w:cs="Calibri"/>
          <w:color w:val="000000"/>
          <w:shd w:val="clear" w:color="auto" w:fill="FFFFFF"/>
        </w:rPr>
        <w:t>θα καταψηφίσει διότι το θέμα έχει άμεση σχέση με τον προϋπολογισμό τον οποίον έχουν καταψηφίσει, ως αντιλαϊκό και αναποτελεσματικό, αλλά όχι μόνο για αυτό. Ειδικότερα τόνισε ότι η παράταξή του διαφωνεί με τα έσοδα που θα προκύψουν από την εφαρμογή του προγράμματος Άθληση για όλους  το οποίο στη δύσκολη συγκυρία που βιώνει η χώρα θα έπρεπε να ήταν δωρεάν για τους ωφελούμενους. Τ</w:t>
      </w:r>
      <w:r w:rsidR="00B10E5D" w:rsidRPr="008D0D4C">
        <w:rPr>
          <w:rFonts w:ascii="Calibri" w:hAnsi="Calibri" w:cs="Calibri"/>
        </w:rPr>
        <w:t>όνισε  ότι  συμφωνεί με την αύξηση των Κ.Α που αφορούν τις αποδοχές και τις παροχές των υπαλλήλων του Δήμου , αλλά διαφωνεί με τους ΚΑ που αφορούν</w:t>
      </w:r>
      <w:r w:rsidR="008D0D4C" w:rsidRPr="008D0D4C">
        <w:rPr>
          <w:rFonts w:ascii="Calibri" w:hAnsi="Calibri" w:cs="Calibri"/>
        </w:rPr>
        <w:t xml:space="preserve"> α) </w:t>
      </w:r>
      <w:r w:rsidR="00B10E5D" w:rsidRPr="008D0D4C">
        <w:rPr>
          <w:rFonts w:ascii="Calibri" w:hAnsi="Calibri" w:cs="Calibri"/>
        </w:rPr>
        <w:t xml:space="preserve"> την </w:t>
      </w:r>
      <w:r w:rsidR="00B10E5D" w:rsidRPr="008D0D4C">
        <w:rPr>
          <w:rFonts w:asciiTheme="minorHAnsi" w:hAnsiTheme="minorHAnsi" w:cstheme="minorHAnsi"/>
          <w:color w:val="000000"/>
          <w:lang w:eastAsia="el-GR"/>
        </w:rPr>
        <w:t>Προμήθεια, εγκατάσταση και παραμετροποίηση εξοπλισμού (αναγνώστες εισιτηρίων-έξυπνη πύλη για τουρνικέ, τρίποδο μηχανοκίνητο τουρνικέ με επιλογή πτώσης βραχίονα) για τις εισόδους  στο Δημοτικό Στάδιο</w:t>
      </w:r>
      <w:r w:rsidR="00B10E5D" w:rsidRPr="008D0D4C">
        <w:rPr>
          <w:rFonts w:ascii="Calibri" w:hAnsi="Calibri" w:cs="Calibri"/>
        </w:rPr>
        <w:t xml:space="preserve"> και </w:t>
      </w:r>
      <w:r w:rsidR="008D0D4C" w:rsidRPr="008D0D4C">
        <w:rPr>
          <w:rFonts w:ascii="Calibri" w:hAnsi="Calibri" w:cs="Calibri"/>
        </w:rPr>
        <w:t xml:space="preserve">β) </w:t>
      </w:r>
      <w:r w:rsidR="008D0D4C" w:rsidRPr="008D0D4C">
        <w:rPr>
          <w:rFonts w:asciiTheme="minorHAnsi" w:hAnsiTheme="minorHAnsi" w:cstheme="minorHAnsi"/>
          <w:color w:val="000000"/>
          <w:lang w:eastAsia="el-GR"/>
        </w:rPr>
        <w:t>Προμήθεια και εγκατάσταση συστήματος ηλεκτρονικής εποπτείας στο Δημοτικό Στάδιο</w:t>
      </w:r>
      <w:r w:rsidR="008D0D4C">
        <w:rPr>
          <w:rFonts w:asciiTheme="minorHAnsi" w:hAnsiTheme="minorHAnsi" w:cstheme="minorHAnsi"/>
          <w:color w:val="000000"/>
          <w:lang w:eastAsia="el-GR"/>
        </w:rPr>
        <w:t>,</w:t>
      </w:r>
      <w:r w:rsidR="008D0D4C" w:rsidRPr="008D0D4C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8D0D4C">
        <w:rPr>
          <w:rFonts w:ascii="Calibri" w:hAnsi="Calibri" w:cs="Calibri"/>
          <w:color w:val="000000"/>
          <w:shd w:val="clear" w:color="auto" w:fill="FFFFFF"/>
        </w:rPr>
        <w:t xml:space="preserve">γιατί κατά την άποψη της παράταξής του αυτά είναι έργα που αφορούν την ΠΑΕ ΛΕΒΑΔΕΙΑΚΟΣ , η οποία θα έπρεπε να επιβαρυνθεί με το κόστος κατασκευής τους και τα χρήματα που δεσμεύονται στους παραπάνω δυο ΚΑ θα μπορούσαν να χρησιμοποιηθούν </w:t>
      </w:r>
      <w:r w:rsidR="004B0773">
        <w:rPr>
          <w:rFonts w:ascii="Calibri" w:hAnsi="Calibri" w:cs="Calibri"/>
          <w:color w:val="000000"/>
          <w:shd w:val="clear" w:color="auto" w:fill="FFFFFF"/>
        </w:rPr>
        <w:t xml:space="preserve">για άλλο σκοπό </w:t>
      </w:r>
      <w:r w:rsidR="008D0D4C">
        <w:rPr>
          <w:rFonts w:ascii="Calibri" w:hAnsi="Calibri" w:cs="Calibri"/>
          <w:color w:val="000000"/>
          <w:shd w:val="clear" w:color="auto" w:fill="FFFFFF"/>
        </w:rPr>
        <w:t xml:space="preserve">προς όφελος των δημοτών. </w:t>
      </w:r>
    </w:p>
    <w:p w:rsidR="00B10E5D" w:rsidRPr="008D0D4C" w:rsidRDefault="008D0D4C" w:rsidP="00B10E5D">
      <w:pPr>
        <w:pStyle w:val="af6"/>
        <w:numPr>
          <w:ilvl w:val="0"/>
          <w:numId w:val="15"/>
        </w:numPr>
        <w:suppressAutoHyphens w:val="0"/>
        <w:spacing w:before="278" w:after="280" w:line="360" w:lineRule="auto"/>
        <w:ind w:left="142" w:right="-278" w:firstLine="0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10E5D" w:rsidRPr="008D0D4C">
        <w:rPr>
          <w:rFonts w:ascii="Calibri" w:hAnsi="Calibri" w:cs="Calibri"/>
          <w:color w:val="000000"/>
          <w:shd w:val="clear" w:color="auto" w:fill="FFFFFF"/>
        </w:rPr>
        <w:t xml:space="preserve">Στη συνέχεια  ο </w:t>
      </w:r>
      <w:r w:rsidR="00B10E5D" w:rsidRPr="008D0D4C">
        <w:rPr>
          <w:rStyle w:val="af9"/>
          <w:rFonts w:ascii="Calibri" w:eastAsia="Arial" w:hAnsi="Calibri" w:cs="Calibri"/>
          <w:i w:val="0"/>
          <w:shd w:val="clear" w:color="auto" w:fill="FFFFFF"/>
          <w:lang w:bidi="hi-IN"/>
        </w:rPr>
        <w:t xml:space="preserve"> επικεφαλής της παράταξης «ΑΛΛΑΖΟΥΜΕ ΣΕΛΙΔΑ», </w:t>
      </w:r>
      <w:r w:rsidR="00B10E5D" w:rsidRPr="008D0D4C">
        <w:rPr>
          <w:rFonts w:ascii="Calibri" w:hAnsi="Calibri" w:cs="Calibri"/>
          <w:color w:val="000000"/>
          <w:shd w:val="clear" w:color="auto" w:fill="FFFFFF"/>
        </w:rPr>
        <w:t xml:space="preserve">δημοτικός σύμβουλος κ. </w:t>
      </w:r>
      <w:proofErr w:type="spellStart"/>
      <w:r w:rsidR="00B10E5D" w:rsidRPr="008D0D4C">
        <w:rPr>
          <w:rFonts w:ascii="Calibri" w:hAnsi="Calibri" w:cs="Calibri"/>
          <w:color w:val="000000"/>
          <w:shd w:val="clear" w:color="auto" w:fill="FFFFFF"/>
        </w:rPr>
        <w:t>Καραμάνης</w:t>
      </w:r>
      <w:proofErr w:type="spellEnd"/>
      <w:r w:rsidR="00B10E5D" w:rsidRPr="008D0D4C">
        <w:rPr>
          <w:rFonts w:ascii="Calibri" w:hAnsi="Calibri" w:cs="Calibri"/>
          <w:color w:val="000000"/>
          <w:shd w:val="clear" w:color="auto" w:fill="FFFFFF"/>
        </w:rPr>
        <w:t xml:space="preserve"> Δημήτριος ε</w:t>
      </w:r>
      <w:r>
        <w:rPr>
          <w:rFonts w:ascii="Calibri" w:hAnsi="Calibri" w:cs="Calibri"/>
          <w:color w:val="000000"/>
          <w:shd w:val="clear" w:color="auto" w:fill="FFFFFF"/>
        </w:rPr>
        <w:t>ξέφρασε επιφυλάξεις για τους δυο ΚΑ που αφορούν τις εγκαταστάσεις του γηπέδου γιατί η κατασκευή τους δεν προσφέρει κάτι στους δημότες αλλά εξυπηρετ</w:t>
      </w:r>
      <w:r w:rsidR="004B0773">
        <w:rPr>
          <w:rFonts w:ascii="Calibri" w:hAnsi="Calibri" w:cs="Calibri"/>
          <w:color w:val="000000"/>
          <w:shd w:val="clear" w:color="auto" w:fill="FFFFFF"/>
        </w:rPr>
        <w:t>εί</w:t>
      </w:r>
      <w:r>
        <w:rPr>
          <w:rFonts w:ascii="Calibri" w:hAnsi="Calibri" w:cs="Calibri"/>
          <w:color w:val="000000"/>
          <w:shd w:val="clear" w:color="auto" w:fill="FFFFFF"/>
        </w:rPr>
        <w:t xml:space="preserve"> την ανάγκη λειτουργίας της ΠΑΕ ΛΕΒΑΔΕΙΑΚΟΣ και κατά συνέπεια θα έπρεπε να τα πληρώσει η ίδια η ΠΑΕ, η οποία είναι γνωστό ότι επιχορηγείται . </w:t>
      </w:r>
    </w:p>
    <w:p w:rsidR="008D0D4C" w:rsidRPr="008D0D4C" w:rsidRDefault="008D0D4C" w:rsidP="00B10E5D">
      <w:pPr>
        <w:pStyle w:val="af6"/>
        <w:numPr>
          <w:ilvl w:val="0"/>
          <w:numId w:val="15"/>
        </w:numPr>
        <w:suppressAutoHyphens w:val="0"/>
        <w:spacing w:before="278" w:after="280" w:line="360" w:lineRule="auto"/>
        <w:ind w:left="142" w:right="-27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την άποψη του κ. </w:t>
      </w:r>
      <w:proofErr w:type="spellStart"/>
      <w:r>
        <w:rPr>
          <w:rFonts w:ascii="Calibri" w:hAnsi="Calibri" w:cs="Calibri"/>
        </w:rPr>
        <w:t>Καραμάνη</w:t>
      </w:r>
      <w:proofErr w:type="spellEnd"/>
      <w:r>
        <w:rPr>
          <w:rFonts w:ascii="Calibri" w:hAnsi="Calibri" w:cs="Calibri"/>
        </w:rPr>
        <w:t xml:space="preserve"> συμφώνησε  και ο κ. </w:t>
      </w:r>
      <w:proofErr w:type="spellStart"/>
      <w:r>
        <w:rPr>
          <w:rFonts w:ascii="Calibri" w:hAnsi="Calibri" w:cs="Calibri"/>
        </w:rPr>
        <w:t>Καπλάνης</w:t>
      </w:r>
      <w:proofErr w:type="spellEnd"/>
      <w:r>
        <w:rPr>
          <w:rFonts w:ascii="Calibri" w:hAnsi="Calibri" w:cs="Calibri"/>
        </w:rPr>
        <w:t xml:space="preserve"> δηλώνοντας ότι τα χρήματα θα μπορούσαν να διατεθούν για βελτίωση των μονίμων εγκαταστάσεων του σταδίου.</w:t>
      </w:r>
    </w:p>
    <w:p w:rsidR="004C32D3" w:rsidRDefault="00B10E5D" w:rsidP="00B10E5D">
      <w:pPr>
        <w:spacing w:before="100" w:beforeAutospacing="1" w:after="100" w:afterAutospacing="1" w:line="276" w:lineRule="auto"/>
        <w:ind w:right="113"/>
        <w:jc w:val="both"/>
        <w:rPr>
          <w:rStyle w:val="a6"/>
          <w:rFonts w:ascii="Calibri" w:hAnsi="Calibri" w:cs="Calibri"/>
          <w:b w:val="0"/>
        </w:rPr>
      </w:pPr>
      <w:r w:rsidRPr="004E6361">
        <w:rPr>
          <w:rStyle w:val="a6"/>
          <w:rFonts w:ascii="Calibri" w:hAnsi="Calibri" w:cs="Calibri"/>
          <w:b w:val="0"/>
        </w:rPr>
        <w:t>Απαντώντας ο</w:t>
      </w:r>
      <w:r>
        <w:rPr>
          <w:rStyle w:val="a6"/>
          <w:rFonts w:ascii="Calibri" w:hAnsi="Calibri" w:cs="Calibri"/>
          <w:b w:val="0"/>
        </w:rPr>
        <w:t xml:space="preserve"> </w:t>
      </w:r>
      <w:r w:rsidR="008D0D4C">
        <w:rPr>
          <w:rStyle w:val="a6"/>
          <w:rFonts w:ascii="Calibri" w:hAnsi="Calibri" w:cs="Calibri"/>
          <w:b w:val="0"/>
        </w:rPr>
        <w:t xml:space="preserve"> κ. </w:t>
      </w:r>
      <w:r>
        <w:rPr>
          <w:rStyle w:val="a6"/>
          <w:rFonts w:ascii="Calibri" w:hAnsi="Calibri" w:cs="Calibri"/>
          <w:b w:val="0"/>
        </w:rPr>
        <w:t xml:space="preserve">δήμαρχος </w:t>
      </w:r>
      <w:r w:rsidR="008D0D4C">
        <w:rPr>
          <w:rStyle w:val="a6"/>
          <w:rFonts w:ascii="Calibri" w:hAnsi="Calibri" w:cs="Calibri"/>
          <w:b w:val="0"/>
        </w:rPr>
        <w:t xml:space="preserve"> </w:t>
      </w:r>
      <w:r w:rsidR="004C32D3">
        <w:rPr>
          <w:rStyle w:val="a6"/>
          <w:rFonts w:ascii="Calibri" w:hAnsi="Calibri" w:cs="Calibri"/>
          <w:b w:val="0"/>
        </w:rPr>
        <w:t>τόνισε ότι αυτή τη στιγμή στο δημοτικό στάδιο γίνονται όλες οι αναγκαίες εργασίες για την αποκατάσταση των όποιων βλαβών έχουν διαπιστωθεί τόσο στο χορτάρι όσο και στους διαδρόμους . Σε ότι αφορά την προμήθεια και εγκατάσταση των καμερών και του τουρνικέ</w:t>
      </w:r>
      <w:r w:rsidR="004B0773">
        <w:rPr>
          <w:rStyle w:val="a6"/>
          <w:rFonts w:ascii="Calibri" w:hAnsi="Calibri" w:cs="Calibri"/>
          <w:b w:val="0"/>
        </w:rPr>
        <w:t xml:space="preserve">, </w:t>
      </w:r>
      <w:r w:rsidR="004C32D3">
        <w:rPr>
          <w:rStyle w:val="a6"/>
          <w:rFonts w:ascii="Calibri" w:hAnsi="Calibri" w:cs="Calibri"/>
          <w:b w:val="0"/>
        </w:rPr>
        <w:t xml:space="preserve"> αλλά και ότι άλλο κρίνεται απαραίτητο</w:t>
      </w:r>
      <w:r w:rsidR="004B0773">
        <w:rPr>
          <w:rStyle w:val="a6"/>
          <w:rFonts w:ascii="Calibri" w:hAnsi="Calibri" w:cs="Calibri"/>
          <w:b w:val="0"/>
        </w:rPr>
        <w:t xml:space="preserve"> για τον εμπλουτισμό  και την αναβάθμισή του, </w:t>
      </w:r>
      <w:r w:rsidR="004C32D3">
        <w:rPr>
          <w:rStyle w:val="a6"/>
          <w:rFonts w:ascii="Calibri" w:hAnsi="Calibri" w:cs="Calibri"/>
          <w:b w:val="0"/>
        </w:rPr>
        <w:t xml:space="preserve"> γνωρίζετε ότι αφορούν τον εξοπλισμό του</w:t>
      </w:r>
      <w:r>
        <w:rPr>
          <w:rStyle w:val="a6"/>
          <w:rFonts w:ascii="Calibri" w:hAnsi="Calibri" w:cs="Calibri"/>
          <w:b w:val="0"/>
        </w:rPr>
        <w:t xml:space="preserve"> </w:t>
      </w:r>
      <w:r w:rsidRPr="004E6361">
        <w:rPr>
          <w:rStyle w:val="a6"/>
          <w:rFonts w:ascii="Calibri" w:hAnsi="Calibri" w:cs="Calibri"/>
          <w:b w:val="0"/>
        </w:rPr>
        <w:t xml:space="preserve"> </w:t>
      </w:r>
      <w:r w:rsidR="004C32D3">
        <w:rPr>
          <w:rStyle w:val="a6"/>
          <w:rFonts w:ascii="Calibri" w:hAnsi="Calibri" w:cs="Calibri"/>
          <w:b w:val="0"/>
        </w:rPr>
        <w:t>Δημοτικού Στ</w:t>
      </w:r>
      <w:r w:rsidRPr="004E6361">
        <w:rPr>
          <w:rStyle w:val="a6"/>
          <w:rFonts w:ascii="Calibri" w:hAnsi="Calibri" w:cs="Calibri"/>
          <w:b w:val="0"/>
        </w:rPr>
        <w:t>α</w:t>
      </w:r>
      <w:r w:rsidR="004C32D3">
        <w:rPr>
          <w:rStyle w:val="a6"/>
          <w:rFonts w:ascii="Calibri" w:hAnsi="Calibri" w:cs="Calibri"/>
          <w:b w:val="0"/>
        </w:rPr>
        <w:t>δίου της πόλης μας</w:t>
      </w:r>
      <w:r w:rsidR="004B0773">
        <w:rPr>
          <w:rStyle w:val="a6"/>
          <w:rFonts w:ascii="Calibri" w:hAnsi="Calibri" w:cs="Calibri"/>
          <w:b w:val="0"/>
        </w:rPr>
        <w:t>,</w:t>
      </w:r>
      <w:r w:rsidR="004C32D3">
        <w:rPr>
          <w:rStyle w:val="a6"/>
          <w:rFonts w:ascii="Calibri" w:hAnsi="Calibri" w:cs="Calibri"/>
          <w:b w:val="0"/>
        </w:rPr>
        <w:t xml:space="preserve"> το οποίο ενοικιάζεται από την ΠΑΕ ΛΕΒΑΔΕΙΑΚΟΣ.</w:t>
      </w:r>
      <w:r>
        <w:rPr>
          <w:rStyle w:val="a6"/>
          <w:rFonts w:ascii="Calibri" w:hAnsi="Calibri" w:cs="Calibri"/>
          <w:b w:val="0"/>
        </w:rPr>
        <w:t xml:space="preserve"> </w:t>
      </w:r>
      <w:r w:rsidR="004C32D3">
        <w:rPr>
          <w:rStyle w:val="a6"/>
          <w:rFonts w:ascii="Calibri" w:hAnsi="Calibri" w:cs="Calibri"/>
          <w:b w:val="0"/>
        </w:rPr>
        <w:t xml:space="preserve"> </w:t>
      </w:r>
    </w:p>
    <w:p w:rsidR="004C32D3" w:rsidRDefault="004C32D3" w:rsidP="00B10E5D">
      <w:pPr>
        <w:spacing w:before="100" w:beforeAutospacing="1" w:after="100" w:afterAutospacing="1" w:line="276" w:lineRule="auto"/>
        <w:ind w:right="113"/>
        <w:jc w:val="both"/>
        <w:rPr>
          <w:rStyle w:val="a6"/>
          <w:rFonts w:ascii="Calibri" w:hAnsi="Calibri" w:cs="Calibri"/>
          <w:b w:val="0"/>
        </w:rPr>
      </w:pPr>
      <w:r w:rsidRPr="006469BE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lastRenderedPageBreak/>
        <w:t xml:space="preserve">Ακολούθως  </w:t>
      </w:r>
      <w:r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>η</w:t>
      </w:r>
      <w:r w:rsidRPr="006469BE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 xml:space="preserve"> Πρόεδρος  κάλεσε τους δημοτικούς συμβούλους να ψηφίσουν</w:t>
      </w:r>
      <w:r w:rsidR="00B10E5D">
        <w:rPr>
          <w:rStyle w:val="a6"/>
          <w:rFonts w:ascii="Calibri" w:hAnsi="Calibri" w:cs="Calibri"/>
          <w:b w:val="0"/>
        </w:rPr>
        <w:t xml:space="preserve"> </w:t>
      </w:r>
      <w:r>
        <w:rPr>
          <w:rStyle w:val="a6"/>
          <w:rFonts w:ascii="Calibri" w:hAnsi="Calibri" w:cs="Calibri"/>
          <w:b w:val="0"/>
        </w:rPr>
        <w:t xml:space="preserve">την προτεινόμενη αναμόρφωση </w:t>
      </w:r>
    </w:p>
    <w:p w:rsidR="004C32D3" w:rsidRPr="00635292" w:rsidRDefault="00B10E5D" w:rsidP="004C32D3">
      <w:pPr>
        <w:tabs>
          <w:tab w:val="center" w:pos="8460"/>
        </w:tabs>
        <w:spacing w:line="360" w:lineRule="auto"/>
        <w:jc w:val="both"/>
        <w:rPr>
          <w:rFonts w:ascii="Calibri" w:eastAsia="Bookman Old Style" w:hAnsi="Calibri" w:cs="Calibri"/>
        </w:rPr>
      </w:pPr>
      <w:r w:rsidRPr="004E6361">
        <w:rPr>
          <w:rStyle w:val="a6"/>
          <w:rFonts w:ascii="Calibri" w:hAnsi="Calibri" w:cs="Calibri"/>
          <w:b w:val="0"/>
        </w:rPr>
        <w:t xml:space="preserve">  </w:t>
      </w:r>
      <w:r w:rsidR="004C32D3" w:rsidRPr="00635292">
        <w:rPr>
          <w:rFonts w:ascii="Calibri" w:hAnsi="Calibri" w:cs="Calibri"/>
        </w:rPr>
        <w:t xml:space="preserve">Υπέρ ψήφισαν οι δημοτικοί σύμβουλοι </w:t>
      </w:r>
      <w:proofErr w:type="spellStart"/>
      <w:r w:rsidR="004C32D3" w:rsidRPr="00635292">
        <w:rPr>
          <w:rFonts w:ascii="Calibri" w:hAnsi="Calibri" w:cs="Calibri"/>
        </w:rPr>
        <w:t>κ.κ</w:t>
      </w:r>
      <w:proofErr w:type="spellEnd"/>
      <w:r w:rsidR="004C32D3" w:rsidRPr="00635292">
        <w:rPr>
          <w:rFonts w:ascii="Calibri" w:hAnsi="Calibri" w:cs="Calibri"/>
        </w:rPr>
        <w:t xml:space="preserve"> 1</w:t>
      </w:r>
      <w:r w:rsidR="004C32D3" w:rsidRPr="00635292">
        <w:rPr>
          <w:rFonts w:ascii="Calibri" w:eastAsia="Bookman Old Style" w:hAnsi="Calibri" w:cs="Calibri"/>
        </w:rPr>
        <w:t>)</w:t>
      </w:r>
      <w:proofErr w:type="spellStart"/>
      <w:r w:rsidR="004C32D3" w:rsidRPr="00635292">
        <w:rPr>
          <w:rFonts w:ascii="Calibri" w:eastAsia="Bookman Old Style" w:hAnsi="Calibri" w:cs="Calibri"/>
        </w:rPr>
        <w:t>Καλογρηάς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Αθανάσιος, 2) </w:t>
      </w:r>
      <w:proofErr w:type="spellStart"/>
      <w:r w:rsidR="004C32D3" w:rsidRPr="00635292">
        <w:rPr>
          <w:rFonts w:ascii="Calibri" w:eastAsia="Bookman Old Style" w:hAnsi="Calibri" w:cs="Calibri"/>
        </w:rPr>
        <w:t>Μητάς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Αλέξανδρος,3)</w:t>
      </w:r>
      <w:proofErr w:type="spellStart"/>
      <w:r w:rsidR="004C32D3" w:rsidRPr="00635292">
        <w:rPr>
          <w:rFonts w:ascii="Calibri" w:eastAsia="Bookman Old Style" w:hAnsi="Calibri" w:cs="Calibri"/>
        </w:rPr>
        <w:t>Τσεσμετζής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Εμμανουήλ, 4)Δήμου Ιωάννης ,5)Αποστόλου Ιωάννης,6)</w:t>
      </w:r>
      <w:proofErr w:type="spellStart"/>
      <w:r w:rsidR="004C32D3" w:rsidRPr="00635292">
        <w:rPr>
          <w:rFonts w:ascii="Calibri" w:eastAsia="Bookman Old Style" w:hAnsi="Calibri" w:cs="Calibri"/>
        </w:rPr>
        <w:t>Σάκκος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Μάριος, 7)</w:t>
      </w:r>
      <w:proofErr w:type="spellStart"/>
      <w:r w:rsidR="004C32D3" w:rsidRPr="00635292">
        <w:rPr>
          <w:rFonts w:ascii="Calibri" w:eastAsia="Bookman Old Style" w:hAnsi="Calibri" w:cs="Calibri"/>
        </w:rPr>
        <w:t>Νταντούμη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Ιωάννα, 8) </w:t>
      </w:r>
      <w:proofErr w:type="spellStart"/>
      <w:r w:rsidR="004C32D3" w:rsidRPr="00635292">
        <w:rPr>
          <w:rFonts w:ascii="Calibri" w:eastAsia="Bookman Old Style" w:hAnsi="Calibri" w:cs="Calibri"/>
        </w:rPr>
        <w:t>Καράβα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</w:t>
      </w:r>
      <w:proofErr w:type="spellStart"/>
      <w:r w:rsidR="004C32D3" w:rsidRPr="00635292">
        <w:rPr>
          <w:rFonts w:ascii="Calibri" w:eastAsia="Bookman Old Style" w:hAnsi="Calibri" w:cs="Calibri"/>
        </w:rPr>
        <w:t>Χρυσοβαλάντου</w:t>
      </w:r>
      <w:proofErr w:type="spellEnd"/>
      <w:r w:rsidR="004C32D3" w:rsidRPr="00635292">
        <w:rPr>
          <w:rFonts w:ascii="Calibri" w:eastAsia="Bookman Old Style" w:hAnsi="Calibri" w:cs="Calibri"/>
        </w:rPr>
        <w:t>, 9)</w:t>
      </w:r>
      <w:proofErr w:type="spellStart"/>
      <w:r w:rsidR="004C32D3" w:rsidRPr="00635292">
        <w:rPr>
          <w:rFonts w:ascii="Calibri" w:eastAsia="Bookman Old Style" w:hAnsi="Calibri" w:cs="Calibri"/>
        </w:rPr>
        <w:t>Μερτζάνης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Κων/νος, 10)Γιαννακόπουλος Βρασίδας, 11)</w:t>
      </w:r>
      <w:proofErr w:type="spellStart"/>
      <w:r w:rsidR="004C32D3" w:rsidRPr="00635292">
        <w:rPr>
          <w:rFonts w:ascii="Calibri" w:eastAsia="Bookman Old Style" w:hAnsi="Calibri" w:cs="Calibri"/>
        </w:rPr>
        <w:t>Σαγιάννης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Μιχαήλ , 12)</w:t>
      </w:r>
      <w:r w:rsidR="004C32D3">
        <w:rPr>
          <w:rFonts w:ascii="Calibri" w:eastAsia="Bookman Old Style" w:hAnsi="Calibri" w:cs="Calibri"/>
        </w:rPr>
        <w:t xml:space="preserve"> </w:t>
      </w:r>
      <w:proofErr w:type="spellStart"/>
      <w:r w:rsidR="004C32D3" w:rsidRPr="00635292">
        <w:rPr>
          <w:rFonts w:ascii="Calibri" w:eastAsia="Bookman Old Style" w:hAnsi="Calibri" w:cs="Calibri"/>
        </w:rPr>
        <w:t>Καπλάνης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Κωνσταντίνος, 1</w:t>
      </w:r>
      <w:r w:rsidR="004C32D3">
        <w:rPr>
          <w:rFonts w:ascii="Calibri" w:eastAsia="Bookman Old Style" w:hAnsi="Calibri" w:cs="Calibri"/>
        </w:rPr>
        <w:t>3</w:t>
      </w:r>
      <w:r w:rsidR="004C32D3" w:rsidRPr="00635292">
        <w:rPr>
          <w:rFonts w:ascii="Calibri" w:eastAsia="Bookman Old Style" w:hAnsi="Calibri" w:cs="Calibri"/>
        </w:rPr>
        <w:t xml:space="preserve">) </w:t>
      </w:r>
      <w:proofErr w:type="spellStart"/>
      <w:r w:rsidR="004C32D3" w:rsidRPr="00635292">
        <w:rPr>
          <w:rFonts w:ascii="Calibri" w:eastAsia="Bookman Old Style" w:hAnsi="Calibri" w:cs="Calibri"/>
        </w:rPr>
        <w:t>Τόλιας</w:t>
      </w:r>
      <w:proofErr w:type="spellEnd"/>
      <w:r w:rsidR="004C32D3" w:rsidRPr="00635292">
        <w:rPr>
          <w:rFonts w:ascii="Calibri" w:eastAsia="Bookman Old Style" w:hAnsi="Calibri" w:cs="Calibri"/>
        </w:rPr>
        <w:t xml:space="preserve"> Δημήτριος,  </w:t>
      </w:r>
      <w:r w:rsidR="004C32D3">
        <w:rPr>
          <w:rFonts w:ascii="Calibri" w:eastAsia="Bookman Old Style" w:hAnsi="Calibri" w:cs="Calibri"/>
        </w:rPr>
        <w:t xml:space="preserve"> </w:t>
      </w:r>
      <w:r w:rsidR="004C32D3" w:rsidRPr="00635292">
        <w:rPr>
          <w:rFonts w:ascii="Calibri" w:eastAsia="Bookman Old Style" w:hAnsi="Calibri" w:cs="Calibri"/>
        </w:rPr>
        <w:t>1</w:t>
      </w:r>
      <w:r w:rsidR="004C32D3">
        <w:rPr>
          <w:rFonts w:ascii="Calibri" w:eastAsia="Bookman Old Style" w:hAnsi="Calibri" w:cs="Calibri"/>
        </w:rPr>
        <w:t>4</w:t>
      </w:r>
      <w:r w:rsidR="004C32D3" w:rsidRPr="00635292">
        <w:rPr>
          <w:rFonts w:ascii="Calibri" w:eastAsia="Bookman Old Style" w:hAnsi="Calibri" w:cs="Calibri"/>
        </w:rPr>
        <w:t>)Γαλανός Κων/νος.</w:t>
      </w:r>
    </w:p>
    <w:p w:rsidR="004C32D3" w:rsidRPr="00635292" w:rsidRDefault="004C32D3" w:rsidP="004C32D3">
      <w:pPr>
        <w:tabs>
          <w:tab w:val="center" w:pos="8460"/>
        </w:tabs>
        <w:spacing w:line="360" w:lineRule="auto"/>
        <w:jc w:val="both"/>
        <w:rPr>
          <w:rFonts w:ascii="Calibri" w:hAnsi="Calibri" w:cs="Calibri"/>
        </w:rPr>
      </w:pPr>
    </w:p>
    <w:p w:rsidR="004C32D3" w:rsidRPr="00635292" w:rsidRDefault="004C32D3" w:rsidP="004C32D3">
      <w:pPr>
        <w:tabs>
          <w:tab w:val="center" w:pos="8460"/>
        </w:tabs>
        <w:suppressAutoHyphens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Bookman Old Style" w:hAnsi="Calibri" w:cs="Calibri"/>
        </w:rPr>
        <w:t>Κατά ψήφισαν ο</w:t>
      </w:r>
      <w:r w:rsidRPr="00635292">
        <w:rPr>
          <w:rFonts w:ascii="Calibri" w:eastAsia="Bookman Old Style" w:hAnsi="Calibri" w:cs="Calibri"/>
        </w:rPr>
        <w:t xml:space="preserve">ι δημοτικοί σύμβουλοι </w:t>
      </w:r>
      <w:proofErr w:type="spellStart"/>
      <w:r w:rsidRPr="00635292">
        <w:rPr>
          <w:rFonts w:ascii="Calibri" w:eastAsia="Bookman Old Style" w:hAnsi="Calibri" w:cs="Calibri"/>
        </w:rPr>
        <w:t>κ.κ</w:t>
      </w:r>
      <w:proofErr w:type="spellEnd"/>
      <w:r w:rsidRPr="00635292">
        <w:rPr>
          <w:rFonts w:ascii="Calibri" w:eastAsia="Bookman Old Style" w:hAnsi="Calibri" w:cs="Calibri"/>
        </w:rPr>
        <w:t xml:space="preserve"> 1) </w:t>
      </w:r>
      <w:proofErr w:type="spellStart"/>
      <w:r w:rsidRPr="00635292">
        <w:rPr>
          <w:rFonts w:ascii="Calibri" w:eastAsia="Bookman Old Style" w:hAnsi="Calibri" w:cs="Calibri"/>
        </w:rPr>
        <w:t>Κοτσικώνας</w:t>
      </w:r>
      <w:proofErr w:type="spellEnd"/>
      <w:r w:rsidRPr="00635292">
        <w:rPr>
          <w:rFonts w:ascii="Calibri" w:eastAsia="Bookman Old Style" w:hAnsi="Calibri" w:cs="Calibri"/>
        </w:rPr>
        <w:t xml:space="preserve"> Επαμεινώνδας 2)</w:t>
      </w:r>
      <w:proofErr w:type="spellStart"/>
      <w:r w:rsidRPr="00635292">
        <w:rPr>
          <w:rFonts w:ascii="Calibri" w:eastAsia="Bookman Old Style" w:hAnsi="Calibri" w:cs="Calibri"/>
        </w:rPr>
        <w:t>Αρκουμάνης</w:t>
      </w:r>
      <w:proofErr w:type="spellEnd"/>
      <w:r w:rsidRPr="00635292">
        <w:rPr>
          <w:rFonts w:ascii="Calibri" w:eastAsia="Bookman Old Style" w:hAnsi="Calibri" w:cs="Calibri"/>
        </w:rPr>
        <w:t xml:space="preserve"> Πέτρος 3)  </w:t>
      </w:r>
      <w:r>
        <w:rPr>
          <w:rFonts w:ascii="Calibri" w:eastAsia="Bookman Old Style" w:hAnsi="Calibri" w:cs="Calibri"/>
        </w:rPr>
        <w:t xml:space="preserve"> </w:t>
      </w:r>
      <w:r w:rsidRPr="00635292">
        <w:rPr>
          <w:rFonts w:ascii="Calibri" w:eastAsia="Bookman Old Style" w:hAnsi="Calibri" w:cs="Calibri"/>
        </w:rPr>
        <w:t xml:space="preserve">  </w:t>
      </w:r>
      <w:proofErr w:type="spellStart"/>
      <w:r w:rsidRPr="00635292">
        <w:rPr>
          <w:rFonts w:ascii="Calibri" w:eastAsia="Bookman Old Style" w:hAnsi="Calibri" w:cs="Calibri"/>
        </w:rPr>
        <w:t>Τσιφής</w:t>
      </w:r>
      <w:proofErr w:type="spellEnd"/>
      <w:r w:rsidRPr="00635292">
        <w:rPr>
          <w:rFonts w:ascii="Calibri" w:eastAsia="Bookman Old Style" w:hAnsi="Calibri" w:cs="Calibri"/>
        </w:rPr>
        <w:t xml:space="preserve"> Δημήτριος </w:t>
      </w:r>
      <w:r>
        <w:rPr>
          <w:rFonts w:ascii="Calibri" w:eastAsia="Bookman Old Style" w:hAnsi="Calibri" w:cs="Calibri"/>
        </w:rPr>
        <w:t xml:space="preserve"> </w:t>
      </w:r>
      <w:r w:rsidR="006A654C">
        <w:rPr>
          <w:rFonts w:ascii="Calibri" w:eastAsia="Bookman Old Style" w:hAnsi="Calibri" w:cs="Calibri"/>
        </w:rPr>
        <w:t>4</w:t>
      </w:r>
      <w:r w:rsidR="006A654C" w:rsidRPr="00635292">
        <w:rPr>
          <w:rFonts w:ascii="Calibri" w:eastAsia="Bookman Old Style" w:hAnsi="Calibri" w:cs="Calibri"/>
        </w:rPr>
        <w:t>)</w:t>
      </w:r>
      <w:proofErr w:type="spellStart"/>
      <w:r w:rsidR="006A654C" w:rsidRPr="00635292">
        <w:rPr>
          <w:rFonts w:ascii="Calibri" w:eastAsia="Bookman Old Style" w:hAnsi="Calibri" w:cs="Calibri"/>
        </w:rPr>
        <w:t>Καραμάνης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Δημήτριος,  </w:t>
      </w:r>
      <w:r w:rsidR="006A654C">
        <w:rPr>
          <w:rFonts w:ascii="Calibri" w:eastAsia="Bookman Old Style" w:hAnsi="Calibri" w:cs="Calibri"/>
        </w:rPr>
        <w:t>5</w:t>
      </w:r>
      <w:r w:rsidR="006A654C" w:rsidRPr="00635292">
        <w:rPr>
          <w:rFonts w:ascii="Calibri" w:eastAsia="Bookman Old Style" w:hAnsi="Calibri" w:cs="Calibri"/>
        </w:rPr>
        <w:t xml:space="preserve">) </w:t>
      </w:r>
      <w:proofErr w:type="spellStart"/>
      <w:r w:rsidR="006A654C" w:rsidRPr="00635292">
        <w:rPr>
          <w:rFonts w:ascii="Calibri" w:eastAsia="Bookman Old Style" w:hAnsi="Calibri" w:cs="Calibri"/>
        </w:rPr>
        <w:t>Τουμαράς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Βασίλειος,  </w:t>
      </w:r>
      <w:r w:rsidR="006A654C">
        <w:rPr>
          <w:rFonts w:ascii="Calibri" w:eastAsia="Bookman Old Style" w:hAnsi="Calibri" w:cs="Calibri"/>
        </w:rPr>
        <w:t>6</w:t>
      </w:r>
      <w:r w:rsidR="006A654C" w:rsidRPr="00635292">
        <w:rPr>
          <w:rFonts w:ascii="Calibri" w:eastAsia="Bookman Old Style" w:hAnsi="Calibri" w:cs="Calibri"/>
        </w:rPr>
        <w:t xml:space="preserve">) Κατής Χαράλαμπος </w:t>
      </w:r>
      <w:r w:rsidR="006A654C">
        <w:rPr>
          <w:rFonts w:ascii="Calibri" w:eastAsia="Bookman Old Style" w:hAnsi="Calibri" w:cs="Calibri"/>
        </w:rPr>
        <w:t>7</w:t>
      </w:r>
      <w:r w:rsidR="006A654C" w:rsidRPr="00635292">
        <w:rPr>
          <w:rFonts w:ascii="Calibri" w:eastAsia="Bookman Old Style" w:hAnsi="Calibri" w:cs="Calibri"/>
        </w:rPr>
        <w:t xml:space="preserve">) </w:t>
      </w:r>
      <w:proofErr w:type="spellStart"/>
      <w:r w:rsidR="006A654C" w:rsidRPr="00635292">
        <w:rPr>
          <w:rFonts w:ascii="Calibri" w:eastAsia="Bookman Old Style" w:hAnsi="Calibri" w:cs="Calibri"/>
        </w:rPr>
        <w:t>Χέβα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Αθανασία </w:t>
      </w:r>
      <w:r w:rsidR="006A654C">
        <w:rPr>
          <w:rFonts w:ascii="Calibri" w:eastAsia="Bookman Old Style" w:hAnsi="Calibri" w:cs="Calibri"/>
        </w:rPr>
        <w:t xml:space="preserve"> </w:t>
      </w:r>
      <w:r>
        <w:rPr>
          <w:rFonts w:ascii="Calibri" w:eastAsia="Bookman Old Style" w:hAnsi="Calibri" w:cs="Calibri"/>
        </w:rPr>
        <w:t>.</w:t>
      </w:r>
    </w:p>
    <w:p w:rsidR="00067603" w:rsidRPr="00276422" w:rsidRDefault="004C32D3" w:rsidP="004B0773">
      <w:pPr>
        <w:spacing w:before="100" w:beforeAutospacing="1" w:after="100" w:afterAutospacing="1" w:line="276" w:lineRule="auto"/>
        <w:ind w:right="113"/>
        <w:jc w:val="both"/>
        <w:rPr>
          <w:rFonts w:ascii="Calibri" w:hAnsi="Calibri" w:cs="Calibri"/>
          <w:highlight w:val="yellow"/>
        </w:rPr>
      </w:pPr>
      <w:r w:rsidRPr="00635292">
        <w:rPr>
          <w:rStyle w:val="apple-style-span"/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 xml:space="preserve"> </w:t>
      </w:r>
      <w:r w:rsidRPr="00635292">
        <w:rPr>
          <w:rFonts w:ascii="Calibri" w:eastAsia="Arial" w:hAnsi="Calibri" w:cs="Calibri"/>
          <w:color w:val="000000"/>
          <w:spacing w:val="-3"/>
          <w:highlight w:val="white"/>
          <w:shd w:val="clear" w:color="auto" w:fill="FFFFFF"/>
        </w:rPr>
        <w:t xml:space="preserve">Το Δημοτικό Συμβούλιο μετά από τη διενεργηθείσα ψηφοφορία   και αφού έλαβε υπόψη του : </w:t>
      </w:r>
    </w:p>
    <w:p w:rsidR="00A64FE5" w:rsidRPr="00A64FE5" w:rsidRDefault="00A64FE5" w:rsidP="00A64FE5">
      <w:pPr>
        <w:pStyle w:val="af6"/>
        <w:numPr>
          <w:ilvl w:val="0"/>
          <w:numId w:val="23"/>
        </w:numPr>
        <w:spacing w:before="6" w:after="6" w:line="360" w:lineRule="auto"/>
        <w:ind w:left="426" w:hanging="66"/>
        <w:jc w:val="both"/>
        <w:rPr>
          <w:rFonts w:asciiTheme="minorHAnsi" w:hAnsiTheme="minorHAnsi" w:cstheme="minorHAnsi"/>
          <w:i/>
        </w:rPr>
      </w:pPr>
      <w:r w:rsidRPr="00A64FE5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A64FE5">
        <w:rPr>
          <w:rFonts w:asciiTheme="minorHAnsi" w:hAnsiTheme="minorHAnsi" w:cstheme="minorHAnsi"/>
          <w:bCs/>
        </w:rPr>
        <w:t>υπ΄αριθμ</w:t>
      </w:r>
      <w:proofErr w:type="spellEnd"/>
      <w:r w:rsidRPr="00A64FE5">
        <w:rPr>
          <w:rFonts w:asciiTheme="minorHAnsi" w:hAnsiTheme="minorHAnsi" w:cstheme="minorHAnsi"/>
          <w:bCs/>
        </w:rPr>
        <w:t xml:space="preserve"> 375/2022</w:t>
      </w:r>
      <w:r w:rsidRPr="00A64FE5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A64FE5">
        <w:rPr>
          <w:rFonts w:asciiTheme="minorHAnsi" w:hAnsiTheme="minorHAnsi" w:cstheme="minorHAnsi"/>
          <w:bCs/>
        </w:rPr>
        <w:t xml:space="preserve"> </w:t>
      </w:r>
      <w:r w:rsidRPr="00A64FE5">
        <w:rPr>
          <w:rFonts w:asciiTheme="minorHAnsi" w:hAnsiTheme="minorHAnsi" w:cstheme="minorHAnsi"/>
        </w:rPr>
        <w:t>«Λειτουργία Δημοτικού Συμβουλίου»</w:t>
      </w:r>
    </w:p>
    <w:p w:rsidR="00A64FE5" w:rsidRDefault="00A64FE5" w:rsidP="00A64FE5">
      <w:pPr>
        <w:pStyle w:val="af6"/>
        <w:numPr>
          <w:ilvl w:val="0"/>
          <w:numId w:val="23"/>
        </w:numPr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</w:rPr>
      </w:pPr>
      <w:r w:rsidRPr="00A64FE5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A64FE5">
        <w:rPr>
          <w:rFonts w:asciiTheme="minorHAnsi" w:hAnsiTheme="minorHAnsi" w:cstheme="minorHAnsi"/>
          <w:bCs/>
        </w:rPr>
        <w:t>υπ΄αριθμ</w:t>
      </w:r>
      <w:proofErr w:type="spellEnd"/>
      <w:r w:rsidRPr="00A64FE5">
        <w:rPr>
          <w:rFonts w:asciiTheme="minorHAnsi" w:hAnsiTheme="minorHAnsi" w:cstheme="minorHAnsi"/>
          <w:bCs/>
        </w:rPr>
        <w:t xml:space="preserve"> 380/2022</w:t>
      </w:r>
      <w:r w:rsidRPr="00A64FE5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A64FE5">
        <w:rPr>
          <w:rFonts w:asciiTheme="minorHAnsi" w:hAnsiTheme="minorHAnsi" w:cstheme="minorHAnsi"/>
          <w:bCs/>
        </w:rPr>
        <w:t>«</w:t>
      </w:r>
      <w:r w:rsidRPr="00A64FE5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067603" w:rsidRPr="00A64FE5" w:rsidRDefault="00067603" w:rsidP="00067603">
      <w:pPr>
        <w:pStyle w:val="af6"/>
        <w:numPr>
          <w:ilvl w:val="0"/>
          <w:numId w:val="23"/>
        </w:numPr>
        <w:spacing w:before="100" w:beforeAutospacing="1" w:line="360" w:lineRule="auto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του άρθρου 78 του Ν. 4954/2022 </w:t>
      </w:r>
    </w:p>
    <w:p w:rsidR="00084660" w:rsidRPr="00276422" w:rsidRDefault="00084660" w:rsidP="00084660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="Calibri" w:hAnsi="Calibri" w:cs="Calibri"/>
          <w:i w:val="0"/>
          <w:iCs w:val="0"/>
        </w:rPr>
      </w:pPr>
      <w:r w:rsidRPr="00276422">
        <w:rPr>
          <w:rFonts w:ascii="Calibri" w:eastAsia="Arial" w:hAnsi="Calibri" w:cs="Calibri"/>
          <w:iCs/>
          <w:color w:val="000000"/>
          <w:highlight w:val="white"/>
        </w:rPr>
        <w:t xml:space="preserve">τις διατάξεις των άρθρων 65,67,238 του Ν.3852/10, </w:t>
      </w:r>
      <w:r w:rsidRPr="00276422">
        <w:rPr>
          <w:rStyle w:val="af9"/>
          <w:rFonts w:ascii="Calibri" w:hAnsi="Calibri" w:cs="Calibr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084660" w:rsidRPr="00276422" w:rsidRDefault="00084660" w:rsidP="00084660">
      <w:pPr>
        <w:pStyle w:val="af6"/>
        <w:widowControl w:val="0"/>
        <w:numPr>
          <w:ilvl w:val="0"/>
          <w:numId w:val="11"/>
        </w:numPr>
        <w:spacing w:after="120" w:line="276" w:lineRule="auto"/>
        <w:jc w:val="both"/>
        <w:rPr>
          <w:rStyle w:val="af9"/>
          <w:rFonts w:ascii="Calibri" w:hAnsi="Calibri" w:cs="Calibri"/>
          <w:iCs w:val="0"/>
        </w:rPr>
      </w:pPr>
      <w:r w:rsidRPr="00276422">
        <w:rPr>
          <w:rFonts w:ascii="Calibri" w:hAnsi="Calibri" w:cs="Calibri"/>
        </w:rPr>
        <w:t xml:space="preserve"> την υπ αριθμ.</w:t>
      </w:r>
      <w:r w:rsidR="00A64FE5">
        <w:rPr>
          <w:rFonts w:ascii="Calibri" w:hAnsi="Calibri" w:cs="Calibri"/>
        </w:rPr>
        <w:t>200</w:t>
      </w:r>
      <w:r w:rsidRPr="00276422">
        <w:rPr>
          <w:rFonts w:ascii="Calibri" w:hAnsi="Calibri" w:cs="Calibri"/>
        </w:rPr>
        <w:t xml:space="preserve">/2022 απόφαση της  Οικονομικής Επιτροπής (ΑΔΑ: </w:t>
      </w:r>
      <w:r w:rsidR="00A64FE5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Ω35ΑΩ</w:t>
      </w:r>
      <w:r w:rsidR="00A64FE5" w:rsidRPr="00276422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ΛΗ-</w:t>
      </w:r>
      <w:r w:rsidR="00A64FE5">
        <w:rPr>
          <w:rStyle w:val="af9"/>
          <w:rFonts w:ascii="Calibri" w:eastAsia="Arial Unicode MS" w:hAnsi="Calibri" w:cs="Calibri"/>
          <w:i w:val="0"/>
          <w:color w:val="000000"/>
          <w:spacing w:val="-3"/>
          <w:highlight w:val="white"/>
          <w:shd w:val="clear" w:color="auto" w:fill="FFFFFF"/>
          <w:lang w:bidi="hi-IN"/>
        </w:rPr>
        <w:t>6ΦΖ</w:t>
      </w:r>
      <w:r w:rsidRPr="00276422">
        <w:rPr>
          <w:rFonts w:ascii="Calibri" w:hAnsi="Calibri" w:cs="Calibri"/>
        </w:rPr>
        <w:t xml:space="preserve">) </w:t>
      </w:r>
      <w:r w:rsidRPr="00276422">
        <w:rPr>
          <w:rStyle w:val="af9"/>
          <w:rFonts w:ascii="Calibri" w:eastAsia="Arial" w:hAnsi="Calibri" w:cs="Calibri"/>
          <w:shd w:val="clear" w:color="auto" w:fill="FFFFFF"/>
          <w:lang w:bidi="hi-IN"/>
        </w:rPr>
        <w:t xml:space="preserve"> </w:t>
      </w:r>
    </w:p>
    <w:p w:rsidR="00084660" w:rsidRPr="00276422" w:rsidRDefault="00084660" w:rsidP="00084660">
      <w:pPr>
        <w:pStyle w:val="af6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  <w:iCs/>
        </w:rPr>
        <w:t xml:space="preserve">Την  υπ’  αριθμόν  127/2021 (ΑΔΑ: 6ΖΓΧΩΛΗ-ΔΝΥ) Απόφαση  του  Δημοτικού  Συμβουλίου  του Δήμου </w:t>
      </w:r>
      <w:proofErr w:type="spellStart"/>
      <w:r w:rsidRPr="00276422">
        <w:rPr>
          <w:rFonts w:ascii="Calibri" w:hAnsi="Calibri" w:cs="Calibri"/>
          <w:iCs/>
        </w:rPr>
        <w:t>Λεβαδέων</w:t>
      </w:r>
      <w:proofErr w:type="spellEnd"/>
      <w:r w:rsidRPr="00276422">
        <w:rPr>
          <w:rFonts w:ascii="Calibri" w:hAnsi="Calibri" w:cs="Calibri"/>
          <w:iCs/>
        </w:rPr>
        <w:t xml:space="preserve">  με  την οποία  ψηφίσθηκε  και  εγκρίθηκε  ο  Προϋπολογισμός  του  Δήμου </w:t>
      </w:r>
      <w:proofErr w:type="spellStart"/>
      <w:r w:rsidRPr="00276422">
        <w:rPr>
          <w:rFonts w:ascii="Calibri" w:hAnsi="Calibri" w:cs="Calibri"/>
          <w:iCs/>
        </w:rPr>
        <w:t>Λεβαδέων</w:t>
      </w:r>
      <w:proofErr w:type="spellEnd"/>
      <w:r w:rsidRPr="00276422">
        <w:rPr>
          <w:rFonts w:ascii="Calibri" w:hAnsi="Calibri" w:cs="Calibri"/>
          <w:iCs/>
        </w:rPr>
        <w:t xml:space="preserve"> έτους 2022 και επικυρώθηκε με την υπ’ αριθμό </w:t>
      </w:r>
      <w:proofErr w:type="spellStart"/>
      <w:r w:rsidRPr="00276422">
        <w:rPr>
          <w:rFonts w:ascii="Calibri" w:hAnsi="Calibri" w:cs="Calibri"/>
          <w:iCs/>
        </w:rPr>
        <w:t>πρωτ</w:t>
      </w:r>
      <w:proofErr w:type="spellEnd"/>
      <w:r w:rsidRPr="00276422">
        <w:rPr>
          <w:rFonts w:ascii="Calibri" w:hAnsi="Calibri" w:cs="Calibri"/>
          <w:iCs/>
        </w:rPr>
        <w:t>.:   3021/07-01-2022 (ΑΔΑ: Ψ4Σ9ΟΡ10-ΝΟ7) απόφαση του Συντονιστή  Αποκεντρωμένης Διοίκησης Θεσσαλίας - Στερεάς Ελλάδας</w:t>
      </w:r>
    </w:p>
    <w:p w:rsidR="00084660" w:rsidRPr="00276422" w:rsidRDefault="00084660" w:rsidP="00084660">
      <w:pPr>
        <w:widowControl w:val="0"/>
        <w:numPr>
          <w:ilvl w:val="0"/>
          <w:numId w:val="11"/>
        </w:numPr>
        <w:spacing w:before="100" w:beforeAutospacing="1" w:line="276" w:lineRule="auto"/>
        <w:jc w:val="both"/>
        <w:rPr>
          <w:rFonts w:ascii="Calibri" w:hAnsi="Calibri" w:cs="Calibri"/>
        </w:rPr>
      </w:pPr>
      <w:r w:rsidRPr="00276422">
        <w:rPr>
          <w:rFonts w:ascii="Calibri" w:hAnsi="Calibri" w:cs="Calibri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084660" w:rsidRPr="00276422" w:rsidRDefault="00084660" w:rsidP="00084660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="Calibri" w:hAnsi="Calibri" w:cs="Calibri"/>
        </w:rPr>
      </w:pPr>
      <w:r w:rsidRPr="00276422">
        <w:rPr>
          <w:rFonts w:ascii="Calibri" w:eastAsia="SimSun" w:hAnsi="Calibri" w:cs="Calibri"/>
          <w:bCs/>
          <w:lang w:bidi="hi-IN"/>
        </w:rPr>
        <w:t xml:space="preserve"> </w:t>
      </w:r>
      <w:r w:rsidRPr="00276422">
        <w:rPr>
          <w:rFonts w:ascii="Calibri" w:hAnsi="Calibri" w:cs="Calibr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084660" w:rsidRPr="00276422" w:rsidRDefault="00084660" w:rsidP="00084660">
      <w:pPr>
        <w:pStyle w:val="a0"/>
        <w:spacing w:line="276" w:lineRule="auto"/>
        <w:ind w:left="360"/>
        <w:rPr>
          <w:rFonts w:ascii="Calibri" w:hAnsi="Calibri" w:cs="Calibri"/>
        </w:rPr>
      </w:pPr>
    </w:p>
    <w:p w:rsidR="00084660" w:rsidRPr="00276422" w:rsidRDefault="00084660" w:rsidP="00084660">
      <w:pPr>
        <w:tabs>
          <w:tab w:val="center" w:pos="8460"/>
        </w:tabs>
        <w:jc w:val="both"/>
        <w:rPr>
          <w:rFonts w:ascii="Calibri" w:eastAsia="Arial" w:hAnsi="Calibri" w:cs="Calibri"/>
          <w:b/>
          <w:bCs/>
        </w:rPr>
      </w:pPr>
      <w:r w:rsidRPr="00276422">
        <w:rPr>
          <w:rFonts w:ascii="Calibri" w:eastAsia="Calibri" w:hAnsi="Calibri" w:cs="Calibri"/>
          <w:b/>
          <w:bCs/>
        </w:rPr>
        <w:t xml:space="preserve">                                              </w:t>
      </w:r>
      <w:r w:rsidRPr="00276422">
        <w:rPr>
          <w:rFonts w:ascii="Calibri" w:eastAsia="Arial" w:hAnsi="Calibri" w:cs="Calibri"/>
          <w:b/>
          <w:bCs/>
        </w:rPr>
        <w:t xml:space="preserve">ΑΠΟΦΑΣΙΖΕΙ </w:t>
      </w:r>
      <w:r w:rsidR="004C32D3">
        <w:rPr>
          <w:rFonts w:ascii="Calibri" w:eastAsia="Arial" w:hAnsi="Calibri" w:cs="Calibri"/>
          <w:b/>
          <w:bCs/>
        </w:rPr>
        <w:t>ΚΑΤΑ ΠΛΕΙΟΨΗΦΙΑ</w:t>
      </w:r>
    </w:p>
    <w:p w:rsidR="00084660" w:rsidRPr="00276422" w:rsidRDefault="00084660" w:rsidP="00084660">
      <w:pPr>
        <w:spacing w:before="100" w:beforeAutospacing="1" w:after="100" w:afterAutospacing="1" w:line="360" w:lineRule="auto"/>
        <w:ind w:right="-113"/>
        <w:jc w:val="both"/>
        <w:rPr>
          <w:rFonts w:ascii="Calibri" w:hAnsi="Calibri" w:cs="Calibri"/>
          <w:color w:val="000000"/>
        </w:rPr>
      </w:pPr>
      <w:r w:rsidRPr="00276422">
        <w:rPr>
          <w:rFonts w:ascii="Calibri" w:hAnsi="Calibri" w:cs="Calibri"/>
          <w:b/>
          <w:bCs/>
          <w:color w:val="000000"/>
        </w:rPr>
        <w:lastRenderedPageBreak/>
        <w:t xml:space="preserve"> </w:t>
      </w:r>
      <w:r w:rsidRPr="00276422">
        <w:rPr>
          <w:rFonts w:ascii="Calibri" w:hAnsi="Calibri" w:cs="Calibri"/>
          <w:bCs/>
          <w:color w:val="000000"/>
        </w:rPr>
        <w:t xml:space="preserve">Εγκρίνει  </w:t>
      </w:r>
      <w:r w:rsidRPr="00276422">
        <w:rPr>
          <w:rFonts w:ascii="Calibri" w:hAnsi="Calibri" w:cs="Calibri"/>
          <w:color w:val="000000"/>
        </w:rPr>
        <w:t xml:space="preserve">την </w:t>
      </w:r>
      <w:r w:rsidR="00A64FE5">
        <w:rPr>
          <w:rFonts w:ascii="Calibri" w:hAnsi="Calibri" w:cs="Calibri"/>
          <w:color w:val="000000"/>
        </w:rPr>
        <w:t>5</w:t>
      </w:r>
      <w:r w:rsidRPr="00276422">
        <w:rPr>
          <w:rFonts w:ascii="Calibri" w:hAnsi="Calibri" w:cs="Calibri"/>
          <w:color w:val="000000"/>
        </w:rPr>
        <w:t xml:space="preserve">η </w:t>
      </w:r>
      <w:r w:rsidRPr="00276422">
        <w:rPr>
          <w:rFonts w:ascii="Calibri" w:hAnsi="Calibri" w:cs="Calibri"/>
          <w:bCs/>
          <w:color w:val="000000"/>
        </w:rPr>
        <w:t xml:space="preserve"> Αναμόρφωση του προϋπολογισμού οικονομικού έτους 2022 ως κατωτέρω:</w:t>
      </w:r>
      <w:r w:rsidRPr="00276422">
        <w:rPr>
          <w:rFonts w:ascii="Calibri" w:hAnsi="Calibri" w:cs="Calibri"/>
          <w:color w:val="000000"/>
        </w:rPr>
        <w:t xml:space="preserve"> </w:t>
      </w:r>
    </w:p>
    <w:p w:rsidR="00A64FE5" w:rsidRDefault="00A64FE5" w:rsidP="00A64FE5">
      <w:pPr>
        <w:pStyle w:val="af1"/>
        <w:numPr>
          <w:ilvl w:val="0"/>
          <w:numId w:val="25"/>
        </w:numPr>
        <w:tabs>
          <w:tab w:val="clear" w:pos="1080"/>
          <w:tab w:val="clear" w:pos="7920"/>
          <w:tab w:val="center" w:pos="8460"/>
        </w:tabs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A9526D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0644" w:type="dxa"/>
        <w:tblInd w:w="-318" w:type="dxa"/>
        <w:tblLayout w:type="fixed"/>
        <w:tblLook w:val="04A0"/>
      </w:tblPr>
      <w:tblGrid>
        <w:gridCol w:w="568"/>
        <w:gridCol w:w="1401"/>
        <w:gridCol w:w="2285"/>
        <w:gridCol w:w="1275"/>
        <w:gridCol w:w="1843"/>
        <w:gridCol w:w="1559"/>
        <w:gridCol w:w="1713"/>
      </w:tblGrid>
      <w:tr w:rsidR="00A64FE5" w:rsidRPr="00A64FE5" w:rsidTr="00A64FE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Κ.Α.ΕΣΟΔΩΝ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ΠΡΟΫΠ/ΝΤΑ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ΔΙΑΜΟΡΦ/ΝΤΑ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ΦΟΡΕΑΣ ΧΡΗΜΑΤ/ΣΗΣ</w:t>
            </w:r>
          </w:p>
        </w:tc>
      </w:tr>
      <w:tr w:rsidR="00A64FE5" w:rsidRPr="00A64FE5" w:rsidTr="00A64FE5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0529.003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Εισφορές αθλουμένων στο πρόγραμμα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1.677,00€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1.677,00€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Εισφορές αθλουμένων στο πρόγραμμα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</w:tr>
      <w:tr w:rsidR="00A64FE5" w:rsidRPr="00A64FE5" w:rsidTr="00A64FE5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1211.011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Επιχορήγηση ΥΠ.ΕΣ. για τη κάλυψη λειτουργικών και λοιπών γενικών δαπανών των Δήμων , λόγω της επιβάρυνσης των προϋπολογισμών τους από την αύξηση του ενεργειακού κόστους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392.436,29€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392.436,29€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ΥΠ.ΕΣ. (ΑΔΑ:62ΛΛ46ΜΤΛ6-ΗΘΥ)</w:t>
            </w:r>
          </w:p>
        </w:tc>
      </w:tr>
      <w:tr w:rsidR="00A64FE5" w:rsidRPr="00A64FE5" w:rsidTr="00A64FE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394.113,29€</w:t>
            </w:r>
          </w:p>
          <w:p w:rsidR="00A64FE5" w:rsidRPr="00A64FE5" w:rsidRDefault="00A64FE5" w:rsidP="00A64FE5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64FE5" w:rsidRDefault="00A64FE5" w:rsidP="00A64FE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4FE5" w:rsidRPr="00A9526D" w:rsidRDefault="00A64FE5" w:rsidP="00A64FE5">
      <w:pPr>
        <w:pStyle w:val="af1"/>
        <w:ind w:firstLine="0"/>
        <w:jc w:val="left"/>
        <w:rPr>
          <w:rFonts w:ascii="Arial" w:hAnsi="Arial" w:cs="Arial"/>
          <w:sz w:val="22"/>
          <w:szCs w:val="22"/>
        </w:rPr>
      </w:pPr>
      <w:r w:rsidRPr="00A9526D">
        <w:rPr>
          <w:rFonts w:ascii="Arial" w:eastAsia="Verdana" w:hAnsi="Arial" w:cs="Arial"/>
          <w:b/>
          <w:iCs/>
          <w:sz w:val="22"/>
          <w:szCs w:val="22"/>
        </w:rPr>
        <w:t>2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. Μείωση </w:t>
      </w:r>
      <w:r w:rsidRPr="00A9526D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490" w:type="dxa"/>
        <w:tblInd w:w="-318" w:type="dxa"/>
        <w:tblLayout w:type="fixed"/>
        <w:tblLook w:val="04A0"/>
      </w:tblPr>
      <w:tblGrid>
        <w:gridCol w:w="568"/>
        <w:gridCol w:w="1418"/>
        <w:gridCol w:w="2126"/>
        <w:gridCol w:w="1417"/>
        <w:gridCol w:w="1418"/>
        <w:gridCol w:w="1559"/>
        <w:gridCol w:w="1984"/>
      </w:tblGrid>
      <w:tr w:rsidR="00A64FE5" w:rsidRPr="00A64FE5" w:rsidTr="00A64FE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ΠΡΟΫΠ/ΝΤΑ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ΑΝΑΜΟΡΦΩ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ΔΙΑΜΟΡΦ/ΝΤΑ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ΧΡΗΜΑΤΟΔ/ΣΗΣ</w:t>
            </w:r>
          </w:p>
        </w:tc>
      </w:tr>
      <w:tr w:rsidR="00A64FE5" w:rsidRPr="00A64FE5" w:rsidTr="00A64FE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00/6431.011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Έκδοση επετειακού υλικού για τα 100 χρόνια από την Μικρασιατική Καταστροφή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A64FE5" w:rsidRPr="00A64FE5" w:rsidTr="00A64FE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30/6011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456.320,00€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448.120,00€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A64FE5" w:rsidRPr="00A64FE5" w:rsidTr="00A64FE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 ΕΞΟΔΩΝ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13.200,00€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64FE5" w:rsidRPr="00A9526D" w:rsidRDefault="00A64FE5" w:rsidP="00A64FE5">
      <w:pPr>
        <w:pStyle w:val="af3"/>
        <w:snapToGri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A64FE5" w:rsidRPr="00F62E2C" w:rsidRDefault="00F62E2C" w:rsidP="00F62E2C">
      <w:pPr>
        <w:pStyle w:val="af3"/>
        <w:widowControl w:val="0"/>
        <w:suppressLineNumbers w:val="0"/>
        <w:snapToGrid w:val="0"/>
        <w:ind w:left="360"/>
        <w:jc w:val="both"/>
        <w:rPr>
          <w:rFonts w:asciiTheme="minorHAnsi" w:hAnsiTheme="minorHAnsi" w:cstheme="minorHAnsi"/>
          <w:iCs/>
        </w:rPr>
      </w:pPr>
      <w:r w:rsidRPr="00F62E2C">
        <w:rPr>
          <w:rFonts w:asciiTheme="minorHAnsi" w:hAnsiTheme="minorHAnsi" w:cstheme="minorHAnsi"/>
          <w:b/>
          <w:iCs/>
        </w:rPr>
        <w:t>3.</w:t>
      </w:r>
      <w:r>
        <w:rPr>
          <w:rFonts w:asciiTheme="minorHAnsi" w:hAnsiTheme="minorHAnsi" w:cstheme="minorHAnsi"/>
          <w:iCs/>
        </w:rPr>
        <w:t xml:space="preserve"> </w:t>
      </w:r>
      <w:r w:rsidR="00A64FE5" w:rsidRPr="00F62E2C">
        <w:rPr>
          <w:rFonts w:asciiTheme="minorHAnsi" w:hAnsiTheme="minorHAnsi" w:cstheme="minorHAnsi"/>
          <w:iCs/>
        </w:rPr>
        <w:t xml:space="preserve">Το ποσό των </w:t>
      </w:r>
      <w:r w:rsidR="00A64FE5" w:rsidRPr="00F62E2C">
        <w:rPr>
          <w:rFonts w:asciiTheme="minorHAnsi" w:hAnsiTheme="minorHAnsi" w:cstheme="minorHAnsi"/>
          <w:b/>
          <w:iCs/>
        </w:rPr>
        <w:t>407.313,29€</w:t>
      </w:r>
      <w:r w:rsidR="00A64FE5" w:rsidRPr="00F62E2C">
        <w:rPr>
          <w:rFonts w:asciiTheme="minorHAnsi" w:hAnsiTheme="minorHAnsi" w:cstheme="minorHAnsi"/>
          <w:iCs/>
        </w:rPr>
        <w:t xml:space="preserve"> μεταφέρεται στο αποθεματικό το οποίο ενισχύεται ισόποσα.</w:t>
      </w:r>
    </w:p>
    <w:p w:rsidR="00A64FE5" w:rsidRPr="00F62E2C" w:rsidRDefault="00A64FE5" w:rsidP="00A64FE5">
      <w:pPr>
        <w:jc w:val="center"/>
        <w:rPr>
          <w:rFonts w:asciiTheme="minorHAnsi" w:hAnsiTheme="minorHAnsi" w:cstheme="minorHAnsi"/>
          <w:b/>
          <w:iCs/>
        </w:rPr>
      </w:pPr>
    </w:p>
    <w:p w:rsidR="00A64FE5" w:rsidRPr="00F62E2C" w:rsidRDefault="00F62E2C" w:rsidP="00F62E2C">
      <w:pPr>
        <w:ind w:left="-14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Cs/>
        </w:rPr>
        <w:t xml:space="preserve">          4</w:t>
      </w:r>
      <w:r w:rsidR="00A64FE5" w:rsidRPr="00F62E2C">
        <w:rPr>
          <w:rFonts w:asciiTheme="minorHAnsi" w:hAnsiTheme="minorHAnsi" w:cstheme="minorHAnsi"/>
          <w:b/>
          <w:iCs/>
        </w:rPr>
        <w:t xml:space="preserve">. </w:t>
      </w:r>
      <w:r w:rsidR="00A64FE5" w:rsidRPr="00F62E2C">
        <w:rPr>
          <w:rFonts w:asciiTheme="minorHAnsi" w:hAnsiTheme="minorHAnsi" w:cstheme="minorHAnsi"/>
          <w:iCs/>
        </w:rPr>
        <w:t xml:space="preserve">Από την πίστωση του αποθεματικού κεφαλαίου </w:t>
      </w:r>
      <w:r w:rsidR="00A64FE5" w:rsidRPr="00F62E2C">
        <w:rPr>
          <w:rFonts w:asciiTheme="minorHAnsi" w:hAnsiTheme="minorHAnsi" w:cstheme="minorHAnsi"/>
          <w:b/>
          <w:iCs/>
        </w:rPr>
        <w:t>(Κ.Α. 9111)</w:t>
      </w:r>
      <w:r w:rsidR="00A64FE5" w:rsidRPr="00F62E2C">
        <w:rPr>
          <w:rFonts w:asciiTheme="minorHAnsi" w:hAnsiTheme="minorHAnsi" w:cstheme="minorHAnsi"/>
          <w:iCs/>
        </w:rPr>
        <w:t xml:space="preserve"> το ποσό των </w:t>
      </w:r>
      <w:r w:rsidR="00A64FE5" w:rsidRPr="00F62E2C">
        <w:rPr>
          <w:rFonts w:asciiTheme="minorHAnsi" w:hAnsiTheme="minorHAnsi" w:cstheme="minorHAnsi"/>
          <w:b/>
          <w:color w:val="000000"/>
        </w:rPr>
        <w:t>153.097,40€</w:t>
      </w:r>
    </w:p>
    <w:p w:rsidR="00A64FE5" w:rsidRPr="00F62E2C" w:rsidRDefault="00A64FE5" w:rsidP="00A64FE5">
      <w:pPr>
        <w:jc w:val="both"/>
        <w:rPr>
          <w:rFonts w:asciiTheme="minorHAnsi" w:hAnsiTheme="minorHAnsi" w:cstheme="minorHAnsi"/>
          <w:iCs/>
        </w:rPr>
      </w:pPr>
      <w:r w:rsidRPr="00F62E2C">
        <w:rPr>
          <w:rFonts w:asciiTheme="minorHAnsi" w:hAnsiTheme="minorHAnsi" w:cstheme="minorHAnsi"/>
          <w:iCs/>
        </w:rPr>
        <w:t xml:space="preserve">  </w:t>
      </w:r>
      <w:r w:rsidR="00F62E2C">
        <w:rPr>
          <w:rFonts w:asciiTheme="minorHAnsi" w:hAnsiTheme="minorHAnsi" w:cstheme="minorHAnsi"/>
          <w:iCs/>
        </w:rPr>
        <w:t xml:space="preserve"> μ</w:t>
      </w:r>
      <w:r w:rsidRPr="00F62E2C">
        <w:rPr>
          <w:rFonts w:asciiTheme="minorHAnsi" w:hAnsiTheme="minorHAnsi" w:cstheme="minorHAnsi"/>
          <w:iCs/>
        </w:rPr>
        <w:t>εταφ</w:t>
      </w:r>
      <w:r w:rsidR="00F62E2C">
        <w:rPr>
          <w:rFonts w:asciiTheme="minorHAnsi" w:hAnsiTheme="minorHAnsi" w:cstheme="minorHAnsi"/>
          <w:iCs/>
        </w:rPr>
        <w:t xml:space="preserve">έρεται </w:t>
      </w:r>
      <w:r w:rsidRPr="00F62E2C">
        <w:rPr>
          <w:rFonts w:asciiTheme="minorHAnsi" w:hAnsiTheme="minorHAnsi" w:cstheme="minorHAnsi"/>
          <w:iCs/>
        </w:rPr>
        <w:t xml:space="preserve"> στο σκέλος των εξόδων για  ενίσχυση και δημιουργία νέων Κ.Α. Εξόδων :</w:t>
      </w:r>
    </w:p>
    <w:p w:rsidR="00A64FE5" w:rsidRPr="00A9526D" w:rsidRDefault="00A64FE5" w:rsidP="00A64FE5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A64FE5" w:rsidRPr="00A9526D" w:rsidRDefault="00A64FE5" w:rsidP="00F62E2C">
      <w:pPr>
        <w:pStyle w:val="af1"/>
        <w:tabs>
          <w:tab w:val="clear" w:pos="1080"/>
          <w:tab w:val="clear" w:pos="7920"/>
        </w:tabs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A9526D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0774" w:type="dxa"/>
        <w:tblInd w:w="-318" w:type="dxa"/>
        <w:tblLayout w:type="fixed"/>
        <w:tblLook w:val="04A0"/>
      </w:tblPr>
      <w:tblGrid>
        <w:gridCol w:w="710"/>
        <w:gridCol w:w="1417"/>
        <w:gridCol w:w="2552"/>
        <w:gridCol w:w="1559"/>
        <w:gridCol w:w="1418"/>
        <w:gridCol w:w="1559"/>
        <w:gridCol w:w="1559"/>
      </w:tblGrid>
      <w:tr w:rsidR="00A64FE5" w:rsidRPr="00A64FE5" w:rsidTr="00F62E2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ΠΡΟΫΠ/ΣΘΕΝΤΑ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 ΑΝΑΜΟΡΦΩ</w:t>
            </w:r>
            <w:r w:rsidR="00F62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ΔΙΑΜΟΡΦΩΘΕ</w:t>
            </w:r>
            <w:r w:rsidR="00F62E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- </w:t>
            </w: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ΧΡΗΜΑΤΟΔΟΤΗΣΗΣ</w:t>
            </w:r>
          </w:p>
        </w:tc>
      </w:tr>
      <w:tr w:rsidR="00A64FE5" w:rsidRPr="00A64FE5" w:rsidTr="00F62E2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00/6117.003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Ανάθεση παροχής υπηρεσιών εξωτερικού συνεργάτη για έλεγχο και τακτοποίηση ακινήτων του Δήμου στο κτηματολόγιο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00/6515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Αμοιβές και προμήθειες τραπεζών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270,00€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10/6613.002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μελανοταινίες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-αναλώσιμα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fax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κλπ)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15/6041.001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Τακτικές αποδοχές ωρομισθίων γυμναστών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1.341,00€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1.341,00€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Εισφορές ωφελουμένων </w:t>
            </w:r>
          </w:p>
        </w:tc>
      </w:tr>
      <w:tr w:rsidR="00A64FE5" w:rsidRPr="00A64FE5" w:rsidTr="00F62E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15/6054.001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Εργοδοτικές εισφορές ωρομισθίων γυμναστών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336,00€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336,00€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Εισφορές ωφελουμένων </w:t>
            </w:r>
          </w:p>
        </w:tc>
      </w:tr>
      <w:tr w:rsidR="00A64FE5" w:rsidRPr="00A64FE5" w:rsidTr="00F62E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15/6061.001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Παροχές σε 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ειδος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- γάλα εργαζόμενων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3.350,00€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15.350,00€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15/6471.011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Επετειακές εκδηλώσεις για τα 100 χρόνια από τη Μικρασιατική Καταστροφή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15/6741.008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Επίδομα Παραπληγικών,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Τετραπληγικών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Δημοσίου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10.950,00€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10.950,00€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3.100,00€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14.100,00€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30/6021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51.460,00€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59.660,00€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30/6052.001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Εργοδοτικές εισφορές Ι.Κ.Α. (ΕΦΚΑ) υπαλλήλων με σχέση </w:t>
            </w:r>
            <w:proofErr w:type="spellStart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Αορ</w:t>
            </w:r>
            <w:proofErr w:type="spellEnd"/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 Χρόνου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12.620,00€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2.050,00€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14.670,00€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2.250,00€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10.250,00€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30/6699.008</w:t>
            </w:r>
          </w:p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Προμήθεια αναλωσίμων υλικών και εξαρτημάτων κατασκευών μετάλλου και ξύλου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2.560,00€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280,00€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1.280,00€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45/6061.002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65,00€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85,00€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60/601.003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είδος-γάλα εκτάκτων υπαλλήλων Παιδικών Σταθμών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2.400,00€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680,00€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3.080,00€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60/6061.004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Παροχές σε είδος-γάλα  εκτάκτων υπαλλήλων του υποέργου "Παροχή συσσιτίου"</w:t>
            </w:r>
          </w:p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500,00€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640,00€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E5" w:rsidRPr="00A64FE5" w:rsidRDefault="00A64FE5" w:rsidP="00A6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70/6117.003</w:t>
            </w:r>
          </w:p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Εργασίες για την καταπολέμηση κουνουπιών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4.600,40€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4.600,40€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15/7135.038</w:t>
            </w:r>
          </w:p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Προμήθεια, εγκατάσταση και παραμετροποίηση εξοπλισμού (αναγνώστες εισιτηρίων-έξυπνη πύλη για τουρνικέ, τρίποδο μηχανοκίνητο τουρνικέ με επιλογή πτώσης βραχίονα) για τις εισόδους  στο Δημοτικό Στάδιο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37.200,00€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37.200,00€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15/7135.039</w:t>
            </w:r>
          </w:p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Προμήθεια και εγκατάσταση συστήματος ηλεκτρονικής εποπτείας στο Δημοτικό Στάδιο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29.760,00€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29.760,00€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8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10/7132.001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Προμήθεια επιβατικού αυτοκινήτου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5.000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5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000</w:t>
            </w: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64FE5" w:rsidRPr="00A64FE5" w:rsidTr="00F62E2C">
        <w:trPr>
          <w:trHeight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64F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A64F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A64FE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3.097,40€</w:t>
            </w:r>
          </w:p>
          <w:p w:rsidR="00A64FE5" w:rsidRPr="00A64FE5" w:rsidRDefault="00A64FE5" w:rsidP="00A64FE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4FE5" w:rsidRPr="00A64FE5" w:rsidRDefault="00A64FE5" w:rsidP="00A64FE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64FE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64FE5" w:rsidRPr="00A9526D" w:rsidRDefault="00A64FE5" w:rsidP="00A64FE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4FE5" w:rsidRPr="00A9526D" w:rsidRDefault="00A64FE5" w:rsidP="00A64FE5">
      <w:pPr>
        <w:pStyle w:val="af1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</w:t>
      </w:r>
      <w:r w:rsidRPr="00A9526D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A9526D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A9526D">
        <w:rPr>
          <w:rFonts w:ascii="Arial" w:hAnsi="Arial" w:cs="Arial"/>
          <w:b/>
          <w:iCs/>
          <w:sz w:val="22"/>
          <w:szCs w:val="22"/>
        </w:rPr>
        <w:t>400.659,91€</w:t>
      </w:r>
      <w:r w:rsidRPr="00A9526D">
        <w:rPr>
          <w:rFonts w:ascii="Arial" w:hAnsi="Arial" w:cs="Arial"/>
          <w:iCs/>
          <w:sz w:val="22"/>
          <w:szCs w:val="22"/>
        </w:rPr>
        <w:t xml:space="preserve"> αυξάνεται κατά </w:t>
      </w:r>
      <w:r w:rsidRPr="00A9526D">
        <w:rPr>
          <w:rFonts w:ascii="Arial" w:hAnsi="Arial" w:cs="Arial"/>
          <w:b/>
          <w:iCs/>
          <w:sz w:val="22"/>
          <w:szCs w:val="22"/>
        </w:rPr>
        <w:t>254.215,89</w:t>
      </w:r>
      <w:r w:rsidRPr="00A9526D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A9526D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A9526D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>654.875,80€.</w:t>
      </w:r>
    </w:p>
    <w:p w:rsidR="00A64FE5" w:rsidRDefault="00A64FE5" w:rsidP="00A64FE5">
      <w:pPr>
        <w:pStyle w:val="a0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A9526D">
        <w:rPr>
          <w:rFonts w:ascii="Arial" w:hAnsi="Arial" w:cs="Arial"/>
          <w:b/>
          <w:iCs/>
          <w:sz w:val="22"/>
          <w:szCs w:val="22"/>
        </w:rPr>
        <w:t>33.959.068,36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A9526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A9526D">
        <w:rPr>
          <w:rStyle w:val="a6"/>
          <w:iCs/>
          <w:sz w:val="22"/>
          <w:szCs w:val="22"/>
        </w:rPr>
        <w:t xml:space="preserve">οικ. 55040/26.07.2021  </w:t>
      </w:r>
      <w:r w:rsidRPr="00A9526D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9526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6A654C" w:rsidRPr="00635292" w:rsidRDefault="004C32D3" w:rsidP="006A654C">
      <w:pPr>
        <w:tabs>
          <w:tab w:val="center" w:pos="8460"/>
        </w:tabs>
        <w:suppressAutoHyphens w:val="0"/>
        <w:spacing w:line="360" w:lineRule="auto"/>
        <w:jc w:val="both"/>
        <w:rPr>
          <w:rFonts w:ascii="Calibri" w:hAnsi="Calibri" w:cs="Calibri"/>
        </w:rPr>
      </w:pPr>
      <w:r w:rsidRPr="001E5FA3">
        <w:rPr>
          <w:rFonts w:ascii="Calibri" w:hAnsi="Calibri" w:cs="Calibri"/>
          <w:u w:val="single"/>
        </w:rPr>
        <w:t xml:space="preserve">ΚΑΤΑ </w:t>
      </w:r>
      <w:r w:rsidRPr="001E5FA3">
        <w:rPr>
          <w:rFonts w:ascii="Calibri" w:hAnsi="Calibri" w:cs="Calibri"/>
        </w:rPr>
        <w:t xml:space="preserve"> της απόφασης ψήφισαν οι </w:t>
      </w:r>
      <w:proofErr w:type="spellStart"/>
      <w:r w:rsidRPr="001E5FA3">
        <w:rPr>
          <w:rFonts w:ascii="Calibri" w:hAnsi="Calibri" w:cs="Calibri"/>
        </w:rPr>
        <w:t>κ.κ</w:t>
      </w:r>
      <w:proofErr w:type="spellEnd"/>
      <w:r w:rsidRPr="001E5FA3">
        <w:rPr>
          <w:rFonts w:ascii="Calibri" w:hAnsi="Calibri" w:cs="Calibri"/>
        </w:rPr>
        <w:t xml:space="preserve">. 1) </w:t>
      </w:r>
      <w:proofErr w:type="spellStart"/>
      <w:r w:rsidRPr="001E5FA3">
        <w:rPr>
          <w:rFonts w:ascii="Calibri" w:hAnsi="Calibri" w:cs="Calibri"/>
        </w:rPr>
        <w:t>Επαμειν.Κοτσικώνας</w:t>
      </w:r>
      <w:proofErr w:type="spellEnd"/>
      <w:r>
        <w:rPr>
          <w:rFonts w:ascii="Calibri" w:hAnsi="Calibri" w:cs="Calibri"/>
        </w:rPr>
        <w:t xml:space="preserve">, 2) </w:t>
      </w:r>
      <w:proofErr w:type="spellStart"/>
      <w:r>
        <w:rPr>
          <w:rFonts w:ascii="Calibri" w:hAnsi="Calibri" w:cs="Calibri"/>
        </w:rPr>
        <w:t>Πετρ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Αρκουμάνης</w:t>
      </w:r>
      <w:proofErr w:type="spellEnd"/>
      <w:r>
        <w:rPr>
          <w:rFonts w:ascii="Calibri" w:hAnsi="Calibri" w:cs="Calibri"/>
        </w:rPr>
        <w:t xml:space="preserve">, 3)  </w:t>
      </w:r>
      <w:r w:rsidRPr="001E5FA3">
        <w:rPr>
          <w:rFonts w:ascii="Calibri" w:hAnsi="Calibri" w:cs="Calibri"/>
        </w:rPr>
        <w:t xml:space="preserve"> </w:t>
      </w:r>
      <w:proofErr w:type="spellStart"/>
      <w:r w:rsidRPr="001E5FA3">
        <w:rPr>
          <w:rFonts w:ascii="Calibri" w:hAnsi="Calibri" w:cs="Calibri"/>
        </w:rPr>
        <w:t>Δημ</w:t>
      </w:r>
      <w:proofErr w:type="spellEnd"/>
      <w:r w:rsidRPr="001E5FA3">
        <w:rPr>
          <w:rFonts w:ascii="Calibri" w:hAnsi="Calibri" w:cs="Calibri"/>
        </w:rPr>
        <w:t xml:space="preserve">. </w:t>
      </w:r>
      <w:proofErr w:type="spellStart"/>
      <w:r w:rsidRPr="001E5FA3">
        <w:rPr>
          <w:rFonts w:ascii="Calibri" w:hAnsi="Calibri" w:cs="Calibri"/>
        </w:rPr>
        <w:t>Τσιφής</w:t>
      </w:r>
      <w:proofErr w:type="spellEnd"/>
      <w:r w:rsidR="006A654C">
        <w:rPr>
          <w:rFonts w:ascii="Calibri" w:hAnsi="Calibri" w:cs="Calibri"/>
        </w:rPr>
        <w:t xml:space="preserve"> </w:t>
      </w:r>
      <w:r w:rsidR="006A654C">
        <w:rPr>
          <w:rFonts w:ascii="Calibri" w:eastAsia="Bookman Old Style" w:hAnsi="Calibri" w:cs="Calibri"/>
        </w:rPr>
        <w:t>4</w:t>
      </w:r>
      <w:r w:rsidR="006A654C" w:rsidRPr="00635292">
        <w:rPr>
          <w:rFonts w:ascii="Calibri" w:eastAsia="Bookman Old Style" w:hAnsi="Calibri" w:cs="Calibri"/>
        </w:rPr>
        <w:t>)</w:t>
      </w:r>
      <w:proofErr w:type="spellStart"/>
      <w:r w:rsidR="006A654C" w:rsidRPr="00635292">
        <w:rPr>
          <w:rFonts w:ascii="Calibri" w:eastAsia="Bookman Old Style" w:hAnsi="Calibri" w:cs="Calibri"/>
        </w:rPr>
        <w:t>Καραμάνης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Δημήτριος,  </w:t>
      </w:r>
      <w:r w:rsidR="006A654C">
        <w:rPr>
          <w:rFonts w:ascii="Calibri" w:eastAsia="Bookman Old Style" w:hAnsi="Calibri" w:cs="Calibri"/>
        </w:rPr>
        <w:t>5</w:t>
      </w:r>
      <w:r w:rsidR="006A654C" w:rsidRPr="00635292">
        <w:rPr>
          <w:rFonts w:ascii="Calibri" w:eastAsia="Bookman Old Style" w:hAnsi="Calibri" w:cs="Calibri"/>
        </w:rPr>
        <w:t xml:space="preserve">) </w:t>
      </w:r>
      <w:proofErr w:type="spellStart"/>
      <w:r w:rsidR="006A654C" w:rsidRPr="00635292">
        <w:rPr>
          <w:rFonts w:ascii="Calibri" w:eastAsia="Bookman Old Style" w:hAnsi="Calibri" w:cs="Calibri"/>
        </w:rPr>
        <w:t>Τουμαράς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Βασίλειος,  </w:t>
      </w:r>
      <w:r w:rsidR="006A654C">
        <w:rPr>
          <w:rFonts w:ascii="Calibri" w:eastAsia="Bookman Old Style" w:hAnsi="Calibri" w:cs="Calibri"/>
        </w:rPr>
        <w:t>6</w:t>
      </w:r>
      <w:r w:rsidR="006A654C" w:rsidRPr="00635292">
        <w:rPr>
          <w:rFonts w:ascii="Calibri" w:eastAsia="Bookman Old Style" w:hAnsi="Calibri" w:cs="Calibri"/>
        </w:rPr>
        <w:t xml:space="preserve">) Κατής Χαράλαμπος </w:t>
      </w:r>
      <w:r w:rsidR="006A654C">
        <w:rPr>
          <w:rFonts w:ascii="Calibri" w:eastAsia="Bookman Old Style" w:hAnsi="Calibri" w:cs="Calibri"/>
        </w:rPr>
        <w:t>7</w:t>
      </w:r>
      <w:r w:rsidR="006A654C" w:rsidRPr="00635292">
        <w:rPr>
          <w:rFonts w:ascii="Calibri" w:eastAsia="Bookman Old Style" w:hAnsi="Calibri" w:cs="Calibri"/>
        </w:rPr>
        <w:t xml:space="preserve">) </w:t>
      </w:r>
      <w:proofErr w:type="spellStart"/>
      <w:r w:rsidR="006A654C" w:rsidRPr="00635292">
        <w:rPr>
          <w:rFonts w:ascii="Calibri" w:eastAsia="Bookman Old Style" w:hAnsi="Calibri" w:cs="Calibri"/>
        </w:rPr>
        <w:t>Χέβα</w:t>
      </w:r>
      <w:proofErr w:type="spellEnd"/>
      <w:r w:rsidR="006A654C" w:rsidRPr="00635292">
        <w:rPr>
          <w:rFonts w:ascii="Calibri" w:eastAsia="Bookman Old Style" w:hAnsi="Calibri" w:cs="Calibri"/>
        </w:rPr>
        <w:t xml:space="preserve"> Αθανασία </w:t>
      </w:r>
      <w:r w:rsidR="006A654C">
        <w:rPr>
          <w:rFonts w:ascii="Calibri" w:eastAsia="Bookman Old Style" w:hAnsi="Calibri" w:cs="Calibri"/>
        </w:rPr>
        <w:t xml:space="preserve"> .</w:t>
      </w:r>
    </w:p>
    <w:p w:rsidR="004C32D3" w:rsidRDefault="004C32D3" w:rsidP="004C32D3">
      <w:pPr>
        <w:jc w:val="both"/>
        <w:rPr>
          <w:rFonts w:ascii="Calibri" w:hAnsi="Calibri" w:cs="Calibri"/>
        </w:rPr>
      </w:pPr>
    </w:p>
    <w:p w:rsidR="004C32D3" w:rsidRPr="001E5FA3" w:rsidRDefault="004C32D3" w:rsidP="004C32D3">
      <w:pPr>
        <w:jc w:val="both"/>
        <w:rPr>
          <w:rFonts w:ascii="Calibri" w:hAnsi="Calibri" w:cs="Calibri"/>
        </w:rPr>
      </w:pPr>
    </w:p>
    <w:p w:rsidR="00F62E2C" w:rsidRPr="00844AC6" w:rsidRDefault="00F62E2C" w:rsidP="00F62E2C">
      <w:pPr>
        <w:pStyle w:val="a0"/>
        <w:spacing w:line="276" w:lineRule="auto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844AC6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084660" w:rsidRPr="00276422" w:rsidRDefault="00084660" w:rsidP="00084660">
      <w:pPr>
        <w:pStyle w:val="af1"/>
        <w:ind w:firstLine="0"/>
        <w:rPr>
          <w:rFonts w:ascii="Calibri" w:eastAsia="Verdana" w:hAnsi="Calibri" w:cs="Calibri"/>
          <w:iCs/>
        </w:rPr>
      </w:pPr>
      <w:r w:rsidRPr="00276422">
        <w:rPr>
          <w:rFonts w:ascii="Calibri" w:hAnsi="Calibri" w:cs="Calibri"/>
          <w:iCs/>
        </w:rPr>
        <w:t xml:space="preserve"> </w:t>
      </w: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672753">
        <w:rPr>
          <w:rFonts w:asciiTheme="minorHAnsi" w:eastAsia="Arial" w:hAnsiTheme="minorHAnsi" w:cstheme="minorHAnsi"/>
          <w:b/>
          <w:bCs/>
          <w:iCs/>
        </w:rPr>
        <w:t>7</w:t>
      </w:r>
      <w:r w:rsidR="00F62E2C">
        <w:rPr>
          <w:rFonts w:asciiTheme="minorHAnsi" w:eastAsia="Arial" w:hAnsiTheme="minorHAnsi" w:cstheme="minorHAnsi"/>
          <w:b/>
          <w:bCs/>
          <w:iCs/>
        </w:rPr>
        <w:t>9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BC1AF6" w:rsidRPr="00717EEA" w:rsidRDefault="00BC1AF6" w:rsidP="00BC1AF6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         </w:t>
      </w:r>
      <w:r w:rsidRPr="0097791F">
        <w:rPr>
          <w:rFonts w:ascii="Calibri" w:hAnsi="Calibri" w:cs="Calibri"/>
          <w:b/>
        </w:rPr>
        <w:t>Η</w:t>
      </w:r>
      <w:r w:rsidRPr="0097791F">
        <w:rPr>
          <w:rFonts w:ascii="Calibri" w:hAnsi="Calibri" w:cs="Calibri"/>
          <w:b/>
          <w:bCs/>
        </w:rPr>
        <w:t xml:space="preserve"> Π</w:t>
      </w:r>
      <w:r w:rsidRPr="00717EEA">
        <w:rPr>
          <w:rFonts w:ascii="Calibri" w:hAnsi="Calibri" w:cs="Calibri"/>
          <w:b/>
          <w:bCs/>
        </w:rPr>
        <w:t>ρόεδρος του Δ.Σ.</w:t>
      </w:r>
    </w:p>
    <w:p w:rsidR="00BC1AF6" w:rsidRPr="00717EEA" w:rsidRDefault="00BC1AF6" w:rsidP="00BC1AF6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BC1AF6" w:rsidRPr="005E1B05" w:rsidRDefault="00BC1AF6" w:rsidP="00BC1AF6">
      <w:pPr>
        <w:jc w:val="both"/>
        <w:rPr>
          <w:rFonts w:ascii="Calibri" w:hAnsi="Calibri" w:cs="Calibri"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5E1B05">
        <w:rPr>
          <w:rFonts w:ascii="Calibri" w:eastAsia="Calibri" w:hAnsi="Calibri" w:cs="Calibri"/>
          <w:color w:val="000000"/>
        </w:rPr>
        <w:t>Καράβα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E1B05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Pr="005E1B05">
        <w:rPr>
          <w:rFonts w:ascii="Calibri" w:eastAsia="Calibri" w:hAnsi="Calibri" w:cs="Calibri"/>
          <w:color w:val="000000"/>
        </w:rPr>
        <w:t>Βάλια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)  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2"/>
        <w:gridCol w:w="425"/>
        <w:gridCol w:w="142"/>
        <w:gridCol w:w="4678"/>
        <w:gridCol w:w="37"/>
        <w:gridCol w:w="4901"/>
        <w:gridCol w:w="37"/>
      </w:tblGrid>
      <w:tr w:rsidR="00BC1AF6" w:rsidTr="00BC1AF6">
        <w:trPr>
          <w:gridBefore w:val="2"/>
          <w:gridAfter w:val="1"/>
          <w:wBefore w:w="1135" w:type="dxa"/>
          <w:wAfter w:w="37" w:type="dxa"/>
        </w:trPr>
        <w:tc>
          <w:tcPr>
            <w:tcW w:w="425" w:type="dxa"/>
          </w:tcPr>
          <w:p w:rsidR="00BC1AF6" w:rsidRDefault="00BC1AF6" w:rsidP="00A64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BC1AF6" w:rsidRPr="005E1B05" w:rsidRDefault="00BC1AF6" w:rsidP="00A64FE5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BC1AF6" w:rsidRPr="005E1B05" w:rsidRDefault="0009411B" w:rsidP="00A64FE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BC1AF6" w:rsidRPr="005E1B05" w:rsidRDefault="0009411B" w:rsidP="00A64F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C1AF6" w:rsidRPr="00960DCE" w:rsidTr="00BC1AF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C1AF6" w:rsidRPr="00BB488C" w:rsidRDefault="00BC1AF6" w:rsidP="00BC1AF6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BC1AF6" w:rsidRPr="00960DCE" w:rsidRDefault="00BC1AF6" w:rsidP="00A64FE5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</w:tcPr>
          <w:p w:rsidR="00BC1AF6" w:rsidRPr="005E1B05" w:rsidRDefault="0009411B" w:rsidP="00A64FE5">
            <w:pPr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  <w:r w:rsidR="00BC1AF6" w:rsidRPr="005E1B05">
              <w:rPr>
                <w:rFonts w:ascii="Calibri" w:hAnsi="Calibri" w:cs="Calibri"/>
              </w:rPr>
              <w:t xml:space="preserve"> </w:t>
            </w:r>
          </w:p>
        </w:tc>
      </w:tr>
      <w:tr w:rsidR="0009411B" w:rsidRPr="00960DCE" w:rsidTr="00BC1AF6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938" w:type="dxa"/>
            <w:gridSpan w:val="2"/>
          </w:tcPr>
          <w:p w:rsidR="0009411B" w:rsidRPr="005E1B05" w:rsidRDefault="0009411B" w:rsidP="00A64FE5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</w:t>
            </w:r>
            <w:r w:rsidRPr="005E1B05">
              <w:rPr>
                <w:rFonts w:ascii="Calibri" w:hAnsi="Calibri" w:cs="Calibri"/>
              </w:rPr>
              <w:t>ΠΙΣΤΟ ΑΠΟΣΠΑΣΜΑ</w:t>
            </w:r>
          </w:p>
        </w:tc>
      </w:tr>
      <w:tr w:rsidR="0009411B" w:rsidRPr="00960DCE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</w:tcPr>
          <w:p w:rsidR="0009411B" w:rsidRPr="005E1B05" w:rsidRDefault="0009411B" w:rsidP="00A64FE5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</w:t>
            </w:r>
            <w:r w:rsidRPr="005E1B05">
              <w:rPr>
                <w:rFonts w:ascii="Calibri" w:hAnsi="Calibri" w:cs="Calibri"/>
              </w:rPr>
              <w:t xml:space="preserve">Λιβαδειά αυθημερόν </w:t>
            </w:r>
          </w:p>
        </w:tc>
      </w:tr>
      <w:tr w:rsidR="0009411B" w:rsidRPr="00960DCE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</w:tcPr>
          <w:p w:rsidR="0009411B" w:rsidRPr="005E1B05" w:rsidRDefault="0009411B" w:rsidP="00A64FE5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Ο</w:t>
            </w:r>
            <w:r w:rsidRPr="005E1B05">
              <w:rPr>
                <w:rFonts w:ascii="Calibri" w:hAnsi="Calibri" w:cs="Calibri"/>
              </w:rPr>
              <w:t xml:space="preserve"> Δήμαρχος </w:t>
            </w:r>
            <w:proofErr w:type="spellStart"/>
            <w:r w:rsidRPr="005E1B05">
              <w:rPr>
                <w:rFonts w:ascii="Calibri" w:hAnsi="Calibri" w:cs="Calibri"/>
              </w:rPr>
              <w:t>Λεβαδέων</w:t>
            </w:r>
            <w:proofErr w:type="spellEnd"/>
          </w:p>
        </w:tc>
      </w:tr>
      <w:tr w:rsidR="0009411B" w:rsidRPr="00960DCE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497214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</w:tcPr>
          <w:p w:rsidR="0009411B" w:rsidRPr="005E1B05" w:rsidRDefault="0009411B" w:rsidP="00A64FE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9411B" w:rsidRPr="00960DCE" w:rsidTr="00A64FE5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</w:tcPr>
          <w:p w:rsidR="0009411B" w:rsidRPr="005E1B05" w:rsidRDefault="0009411B" w:rsidP="00A64FE5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ΙΩΑΝΝΗΣ .Δ. ΤΑΓΚΑΛΕΓΚΑΣ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2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2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4C32D3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4C32D3" w:rsidRPr="00BB488C" w:rsidRDefault="004C32D3" w:rsidP="00BC1AF6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4C32D3" w:rsidRPr="00960DCE" w:rsidRDefault="004C32D3" w:rsidP="00FA5F7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09411B" w:rsidP="00BC1AF6">
            <w:pPr>
              <w:pStyle w:val="af3"/>
              <w:numPr>
                <w:ilvl w:val="0"/>
                <w:numId w:val="2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snapToGrid w:val="0"/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9411B" w:rsidRPr="00960DC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CA553A" w:rsidRDefault="004C32D3" w:rsidP="00A64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411B" w:rsidRPr="00CA553A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4C32D3" w:rsidP="00A64FE5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</w:pPr>
          </w:p>
        </w:tc>
      </w:tr>
      <w:tr w:rsidR="0009411B" w:rsidRPr="00960DCE" w:rsidTr="00BC1AF6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09411B" w:rsidRPr="00BB488C" w:rsidRDefault="006A654C" w:rsidP="006A654C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gridSpan w:val="5"/>
            <w:shd w:val="clear" w:color="auto" w:fill="FFFFFF"/>
          </w:tcPr>
          <w:p w:rsidR="0009411B" w:rsidRPr="00960DCE" w:rsidRDefault="0009411B" w:rsidP="00A64F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FA" w:rsidRDefault="008268FA" w:rsidP="00CF17C6">
      <w:r>
        <w:separator/>
      </w:r>
    </w:p>
  </w:endnote>
  <w:endnote w:type="continuationSeparator" w:id="0">
    <w:p w:rsidR="008268FA" w:rsidRDefault="008268FA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F" w:rsidRDefault="00FA5F7F" w:rsidP="006E212D">
    <w:pPr>
      <w:pStyle w:val="af0"/>
      <w:jc w:val="center"/>
    </w:pPr>
    <w:fldSimple w:instr=" PAGE   \* MERGEFORMAT ">
      <w:r w:rsidR="007978A6">
        <w:rPr>
          <w:noProof/>
        </w:rPr>
        <w:t>9</w:t>
      </w:r>
    </w:fldSimple>
  </w:p>
  <w:p w:rsidR="00FA5F7F" w:rsidRDefault="00FA5F7F" w:rsidP="006E212D">
    <w:pPr>
      <w:pStyle w:val="af0"/>
      <w:jc w:val="center"/>
    </w:pPr>
    <w:r>
      <w:t xml:space="preserve"> 79/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FA5F7F" w:rsidRDefault="00FA5F7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FA" w:rsidRDefault="008268FA" w:rsidP="00CF17C6">
      <w:r>
        <w:separator/>
      </w:r>
    </w:p>
  </w:footnote>
  <w:footnote w:type="continuationSeparator" w:id="0">
    <w:p w:rsidR="008268FA" w:rsidRDefault="008268FA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F" w:rsidRDefault="00FA5F7F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8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25"/>
  </w:num>
  <w:num w:numId="12">
    <w:abstractNumId w:val="22"/>
  </w:num>
  <w:num w:numId="13">
    <w:abstractNumId w:val="19"/>
  </w:num>
  <w:num w:numId="14">
    <w:abstractNumId w:val="23"/>
  </w:num>
  <w:num w:numId="15">
    <w:abstractNumId w:val="20"/>
  </w:num>
  <w:num w:numId="16">
    <w:abstractNumId w:val="8"/>
  </w:num>
  <w:num w:numId="17">
    <w:abstractNumId w:val="4"/>
  </w:num>
  <w:num w:numId="18">
    <w:abstractNumId w:val="21"/>
  </w:num>
  <w:num w:numId="19">
    <w:abstractNumId w:val="26"/>
  </w:num>
  <w:num w:numId="20">
    <w:abstractNumId w:val="24"/>
  </w:num>
  <w:num w:numId="21">
    <w:abstractNumId w:val="6"/>
  </w:num>
  <w:num w:numId="22">
    <w:abstractNumId w:val="7"/>
  </w:num>
  <w:num w:numId="23">
    <w:abstractNumId w:val="15"/>
  </w:num>
  <w:num w:numId="24">
    <w:abstractNumId w:val="11"/>
  </w:num>
  <w:num w:numId="2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67603"/>
    <w:rsid w:val="000678C7"/>
    <w:rsid w:val="00084660"/>
    <w:rsid w:val="0009411B"/>
    <w:rsid w:val="000A197B"/>
    <w:rsid w:val="000C7A8E"/>
    <w:rsid w:val="000D15B2"/>
    <w:rsid w:val="000E0364"/>
    <w:rsid w:val="000E0BA0"/>
    <w:rsid w:val="000E66CA"/>
    <w:rsid w:val="000F651B"/>
    <w:rsid w:val="00121E89"/>
    <w:rsid w:val="001314CB"/>
    <w:rsid w:val="001325AE"/>
    <w:rsid w:val="00135AD6"/>
    <w:rsid w:val="00141208"/>
    <w:rsid w:val="00143861"/>
    <w:rsid w:val="0014479D"/>
    <w:rsid w:val="00183187"/>
    <w:rsid w:val="001A7B81"/>
    <w:rsid w:val="001E133F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40CDD"/>
    <w:rsid w:val="00463272"/>
    <w:rsid w:val="00481FFC"/>
    <w:rsid w:val="00490792"/>
    <w:rsid w:val="00496839"/>
    <w:rsid w:val="004A542C"/>
    <w:rsid w:val="004A6A39"/>
    <w:rsid w:val="004B0773"/>
    <w:rsid w:val="004C17B7"/>
    <w:rsid w:val="004C32AE"/>
    <w:rsid w:val="004C32D3"/>
    <w:rsid w:val="004E13F3"/>
    <w:rsid w:val="005005E3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55A35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694"/>
    <w:rsid w:val="00661E3C"/>
    <w:rsid w:val="006701AE"/>
    <w:rsid w:val="00672753"/>
    <w:rsid w:val="00690200"/>
    <w:rsid w:val="006A2E2A"/>
    <w:rsid w:val="006A5D6A"/>
    <w:rsid w:val="006A654C"/>
    <w:rsid w:val="006A7D4B"/>
    <w:rsid w:val="006D2F1C"/>
    <w:rsid w:val="006D3946"/>
    <w:rsid w:val="006E212D"/>
    <w:rsid w:val="006E3A7C"/>
    <w:rsid w:val="006F0E41"/>
    <w:rsid w:val="00711EBA"/>
    <w:rsid w:val="00715895"/>
    <w:rsid w:val="00732A82"/>
    <w:rsid w:val="00743691"/>
    <w:rsid w:val="00757AFB"/>
    <w:rsid w:val="007978A6"/>
    <w:rsid w:val="007A4296"/>
    <w:rsid w:val="007C1F2B"/>
    <w:rsid w:val="007C38B5"/>
    <w:rsid w:val="007C45C0"/>
    <w:rsid w:val="007C7593"/>
    <w:rsid w:val="007E2A66"/>
    <w:rsid w:val="007F0CC0"/>
    <w:rsid w:val="007F1488"/>
    <w:rsid w:val="007F1C08"/>
    <w:rsid w:val="00807740"/>
    <w:rsid w:val="00811EE6"/>
    <w:rsid w:val="00815A13"/>
    <w:rsid w:val="008268FA"/>
    <w:rsid w:val="00832721"/>
    <w:rsid w:val="00833C94"/>
    <w:rsid w:val="00854141"/>
    <w:rsid w:val="00872A87"/>
    <w:rsid w:val="00882E21"/>
    <w:rsid w:val="0088300A"/>
    <w:rsid w:val="00892845"/>
    <w:rsid w:val="008A3B0D"/>
    <w:rsid w:val="008B1D2E"/>
    <w:rsid w:val="008C40D6"/>
    <w:rsid w:val="008C6A3E"/>
    <w:rsid w:val="008D0D4C"/>
    <w:rsid w:val="008D324F"/>
    <w:rsid w:val="008F3904"/>
    <w:rsid w:val="0091612E"/>
    <w:rsid w:val="009252C4"/>
    <w:rsid w:val="00932910"/>
    <w:rsid w:val="009348A9"/>
    <w:rsid w:val="009708A6"/>
    <w:rsid w:val="009731CC"/>
    <w:rsid w:val="00984C40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9F630F"/>
    <w:rsid w:val="00A022BF"/>
    <w:rsid w:val="00A115A6"/>
    <w:rsid w:val="00A253EC"/>
    <w:rsid w:val="00A25CFB"/>
    <w:rsid w:val="00A32EC0"/>
    <w:rsid w:val="00A338A0"/>
    <w:rsid w:val="00A46298"/>
    <w:rsid w:val="00A64FE5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D56D1"/>
    <w:rsid w:val="00B05731"/>
    <w:rsid w:val="00B10E5D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C1AF6"/>
    <w:rsid w:val="00BD4DEC"/>
    <w:rsid w:val="00BD55F9"/>
    <w:rsid w:val="00BD5D2F"/>
    <w:rsid w:val="00BD6ABF"/>
    <w:rsid w:val="00BE6F78"/>
    <w:rsid w:val="00C57FF3"/>
    <w:rsid w:val="00C76390"/>
    <w:rsid w:val="00C86394"/>
    <w:rsid w:val="00C87293"/>
    <w:rsid w:val="00C90D6D"/>
    <w:rsid w:val="00C9564A"/>
    <w:rsid w:val="00CA4F55"/>
    <w:rsid w:val="00CA7A3D"/>
    <w:rsid w:val="00CB012E"/>
    <w:rsid w:val="00CB4E1A"/>
    <w:rsid w:val="00CB6590"/>
    <w:rsid w:val="00CC0082"/>
    <w:rsid w:val="00CC1F09"/>
    <w:rsid w:val="00CC2AAC"/>
    <w:rsid w:val="00CC6994"/>
    <w:rsid w:val="00CD6079"/>
    <w:rsid w:val="00CE667C"/>
    <w:rsid w:val="00CF17C6"/>
    <w:rsid w:val="00D005DF"/>
    <w:rsid w:val="00D133F6"/>
    <w:rsid w:val="00D15552"/>
    <w:rsid w:val="00D31B8C"/>
    <w:rsid w:val="00D51EE6"/>
    <w:rsid w:val="00D57E38"/>
    <w:rsid w:val="00DA045B"/>
    <w:rsid w:val="00DA0C04"/>
    <w:rsid w:val="00DD1FD3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D59F8"/>
    <w:rsid w:val="00EE5291"/>
    <w:rsid w:val="00EF20A7"/>
    <w:rsid w:val="00F13722"/>
    <w:rsid w:val="00F23C26"/>
    <w:rsid w:val="00F23FDB"/>
    <w:rsid w:val="00F31E99"/>
    <w:rsid w:val="00F53798"/>
    <w:rsid w:val="00F5459E"/>
    <w:rsid w:val="00F552F6"/>
    <w:rsid w:val="00F62E2C"/>
    <w:rsid w:val="00F66005"/>
    <w:rsid w:val="00F715B9"/>
    <w:rsid w:val="00F800CB"/>
    <w:rsid w:val="00F817E5"/>
    <w:rsid w:val="00F82DDB"/>
    <w:rsid w:val="00F93458"/>
    <w:rsid w:val="00F97DF1"/>
    <w:rsid w:val="00FA462B"/>
    <w:rsid w:val="00FA5912"/>
    <w:rsid w:val="00FA5F7F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293C-185F-46D6-8A73-931DD55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2177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2022-07-19T07:01:00Z</cp:lastPrinted>
  <dcterms:created xsi:type="dcterms:W3CDTF">2022-07-26T08:05:00Z</dcterms:created>
  <dcterms:modified xsi:type="dcterms:W3CDTF">2022-07-26T08:05:00Z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